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0" w:type="dxa"/>
        <w:jc w:val="center"/>
        <w:tblLook w:val="01E0" w:firstRow="1" w:lastRow="1" w:firstColumn="1" w:lastColumn="1" w:noHBand="0" w:noVBand="0"/>
      </w:tblPr>
      <w:tblGrid>
        <w:gridCol w:w="3800"/>
        <w:gridCol w:w="5440"/>
      </w:tblGrid>
      <w:tr w:rsidR="006C4699" w:rsidRPr="00AE08C1" w:rsidTr="003A44D4">
        <w:trPr>
          <w:trHeight w:val="898"/>
          <w:jc w:val="center"/>
        </w:trPr>
        <w:tc>
          <w:tcPr>
            <w:tcW w:w="3800" w:type="dxa"/>
          </w:tcPr>
          <w:p w:rsidR="006C4699" w:rsidRPr="00AE08C1" w:rsidRDefault="006C4699" w:rsidP="003A44D4">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051B7AB"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rsidR="006C4699" w:rsidRPr="00AE08C1" w:rsidRDefault="006C4699" w:rsidP="003A44D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600075</wp:posOffset>
                      </wp:positionH>
                      <wp:positionV relativeFrom="paragraph">
                        <wp:posOffset>104775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989CCF4"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25pt,8.25pt" to="217.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"/>
                  </w:pict>
                </mc:Fallback>
              </mc:AlternateContent>
            </w:r>
          </w:p>
        </w:tc>
      </w:tr>
      <w:tr w:rsidR="006C4699" w:rsidRPr="00AE08C1" w:rsidTr="003A44D4">
        <w:trPr>
          <w:trHeight w:val="342"/>
          <w:jc w:val="center"/>
        </w:trPr>
        <w:tc>
          <w:tcPr>
            <w:tcW w:w="3800" w:type="dxa"/>
          </w:tcPr>
          <w:p w:rsidR="006C4699" w:rsidRPr="00AE08C1" w:rsidRDefault="007C7FB3" w:rsidP="00A65145">
            <w:pPr>
              <w:spacing w:before="0" w:after="0"/>
              <w:ind w:left="-20" w:firstLine="6"/>
              <w:jc w:val="center"/>
              <w:rPr>
                <w:rFonts w:ascii="Times New Roman" w:hAnsi="Times New Roman"/>
                <w:bCs/>
                <w:sz w:val="28"/>
                <w:szCs w:val="28"/>
              </w:rPr>
            </w:pPr>
            <w:r>
              <w:rPr>
                <w:rFonts w:ascii="Times New Roman" w:hAnsi="Times New Roman"/>
                <w:sz w:val="28"/>
                <w:szCs w:val="28"/>
              </w:rPr>
              <w:t>Số: 03</w:t>
            </w:r>
            <w:r w:rsidR="006C4699" w:rsidRPr="00AE08C1">
              <w:rPr>
                <w:rFonts w:ascii="Times New Roman" w:hAnsi="Times New Roman"/>
                <w:sz w:val="28"/>
                <w:szCs w:val="28"/>
              </w:rPr>
              <w:t xml:space="preserve"> /202</w:t>
            </w:r>
            <w:r w:rsidR="00A65145">
              <w:rPr>
                <w:rFonts w:ascii="Times New Roman" w:hAnsi="Times New Roman"/>
                <w:sz w:val="28"/>
                <w:szCs w:val="28"/>
              </w:rPr>
              <w:t>6</w:t>
            </w:r>
            <w:r w:rsidR="006C4699" w:rsidRPr="00AE08C1">
              <w:rPr>
                <w:rFonts w:ascii="Times New Roman" w:hAnsi="Times New Roman"/>
                <w:sz w:val="28"/>
                <w:szCs w:val="28"/>
              </w:rPr>
              <w:t>/NQ-HĐND</w:t>
            </w:r>
          </w:p>
        </w:tc>
        <w:tc>
          <w:tcPr>
            <w:tcW w:w="5440" w:type="dxa"/>
          </w:tcPr>
          <w:p w:rsidR="006C4699" w:rsidRPr="00AE08C1" w:rsidRDefault="006C4699" w:rsidP="00B158B9">
            <w:pPr>
              <w:spacing w:before="0" w:after="0"/>
              <w:ind w:firstLine="0"/>
              <w:jc w:val="center"/>
              <w:rPr>
                <w:rFonts w:ascii="Times New Roman" w:hAnsi="Times New Roman"/>
                <w:i/>
                <w:iCs/>
                <w:sz w:val="28"/>
                <w:szCs w:val="28"/>
              </w:rPr>
            </w:pPr>
            <w:r w:rsidRPr="00AE08C1">
              <w:rPr>
                <w:rFonts w:ascii="Times New Roman" w:hAnsi="Times New Roman"/>
                <w:i/>
                <w:iCs/>
                <w:sz w:val="28"/>
                <w:szCs w:val="28"/>
              </w:rPr>
              <w:t xml:space="preserve">Tây Ninh, ngày </w:t>
            </w:r>
            <w:r w:rsidR="00B158B9">
              <w:rPr>
                <w:rFonts w:ascii="Times New Roman" w:hAnsi="Times New Roman"/>
                <w:i/>
                <w:iCs/>
                <w:sz w:val="28"/>
                <w:szCs w:val="28"/>
              </w:rPr>
              <w:t>12</w:t>
            </w:r>
            <w:r w:rsidRPr="00AE08C1">
              <w:rPr>
                <w:rFonts w:ascii="Times New Roman" w:hAnsi="Times New Roman"/>
                <w:i/>
                <w:iCs/>
                <w:sz w:val="28"/>
                <w:szCs w:val="28"/>
              </w:rPr>
              <w:t xml:space="preserve"> tháng </w:t>
            </w:r>
            <w:r w:rsidR="00A65145">
              <w:rPr>
                <w:rFonts w:ascii="Times New Roman" w:hAnsi="Times New Roman"/>
                <w:i/>
                <w:iCs/>
                <w:sz w:val="28"/>
                <w:szCs w:val="28"/>
              </w:rPr>
              <w:t>0</w:t>
            </w:r>
            <w:r>
              <w:rPr>
                <w:rFonts w:ascii="Times New Roman" w:hAnsi="Times New Roman"/>
                <w:i/>
                <w:iCs/>
                <w:sz w:val="28"/>
                <w:szCs w:val="28"/>
              </w:rPr>
              <w:t>2</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w:t>
            </w:r>
            <w:r w:rsidR="00A65145">
              <w:rPr>
                <w:rFonts w:ascii="Times New Roman" w:hAnsi="Times New Roman"/>
                <w:i/>
                <w:iCs/>
                <w:sz w:val="28"/>
                <w:szCs w:val="28"/>
              </w:rPr>
              <w:t>6</w:t>
            </w:r>
          </w:p>
        </w:tc>
      </w:tr>
    </w:tbl>
    <w:p w:rsidR="006C4699" w:rsidRPr="00AE08C1" w:rsidRDefault="006C4699" w:rsidP="006C4699">
      <w:pPr>
        <w:pStyle w:val="Heading9"/>
        <w:spacing w:before="0" w:after="0"/>
        <w:ind w:firstLine="0"/>
        <w:rPr>
          <w:rFonts w:ascii="Times New Roman" w:hAnsi="Times New Roman"/>
          <w:b/>
          <w:bCs/>
          <w:sz w:val="20"/>
          <w:szCs w:val="28"/>
          <w:u w:val="none"/>
        </w:rPr>
      </w:pPr>
    </w:p>
    <w:p w:rsidR="006C4699" w:rsidRPr="00930B2E" w:rsidRDefault="006C4699" w:rsidP="006C4699">
      <w:pPr>
        <w:pStyle w:val="Heading9"/>
        <w:spacing w:before="0" w:after="0"/>
        <w:ind w:firstLine="0"/>
        <w:jc w:val="both"/>
        <w:rPr>
          <w:rFonts w:ascii="Times New Roman" w:hAnsi="Times New Roman"/>
          <w:b/>
          <w:bCs/>
          <w:sz w:val="18"/>
          <w:szCs w:val="28"/>
          <w:u w:val="none"/>
        </w:rPr>
      </w:pPr>
    </w:p>
    <w:p w:rsidR="006C4699" w:rsidRPr="00C4175C" w:rsidRDefault="006C4699" w:rsidP="006C4699">
      <w:pPr>
        <w:pStyle w:val="Heading9"/>
        <w:spacing w:before="0" w:after="0"/>
        <w:ind w:firstLine="0"/>
        <w:rPr>
          <w:rFonts w:ascii="Times New Roman" w:hAnsi="Times New Roman"/>
          <w:b/>
          <w:bCs/>
          <w:szCs w:val="28"/>
          <w:u w:val="none"/>
        </w:rPr>
      </w:pPr>
      <w:r w:rsidRPr="00C4175C">
        <w:rPr>
          <w:rFonts w:ascii="Times New Roman" w:hAnsi="Times New Roman"/>
          <w:b/>
          <w:bCs/>
          <w:szCs w:val="28"/>
          <w:u w:val="none"/>
        </w:rPr>
        <w:t>NGHỊ QUYẾT</w:t>
      </w:r>
    </w:p>
    <w:p w:rsidR="00C4175C" w:rsidRDefault="00C4175C" w:rsidP="006C4699">
      <w:pPr>
        <w:spacing w:before="0" w:after="0"/>
        <w:ind w:firstLine="0"/>
        <w:jc w:val="center"/>
        <w:rPr>
          <w:rFonts w:ascii="Times New Roman" w:hAnsi="Times New Roman"/>
          <w:b/>
          <w:spacing w:val="-2"/>
          <w:sz w:val="28"/>
          <w:szCs w:val="28"/>
        </w:rPr>
      </w:pPr>
      <w:r w:rsidRPr="00C4175C">
        <w:rPr>
          <w:rFonts w:ascii="Times New Roman" w:hAnsi="Times New Roman"/>
          <w:b/>
          <w:spacing w:val="-2"/>
          <w:sz w:val="28"/>
          <w:szCs w:val="28"/>
        </w:rPr>
        <w:t>Quy định chí</w:t>
      </w:r>
      <w:bookmarkStart w:id="0" w:name="_GoBack"/>
      <w:r w:rsidRPr="00C4175C">
        <w:rPr>
          <w:rFonts w:ascii="Times New Roman" w:hAnsi="Times New Roman"/>
          <w:b/>
          <w:spacing w:val="-2"/>
          <w:sz w:val="28"/>
          <w:szCs w:val="28"/>
        </w:rPr>
        <w:t>n</w:t>
      </w:r>
      <w:bookmarkEnd w:id="0"/>
      <w:r w:rsidRPr="00C4175C">
        <w:rPr>
          <w:rFonts w:ascii="Times New Roman" w:hAnsi="Times New Roman"/>
          <w:b/>
          <w:spacing w:val="-2"/>
          <w:sz w:val="28"/>
          <w:szCs w:val="28"/>
        </w:rPr>
        <w:t xml:space="preserve">h sách hỗ trợ việc áp dụng Quy trình thực hành sản xuất </w:t>
      </w:r>
    </w:p>
    <w:p w:rsidR="006C4699" w:rsidRPr="00C4175C" w:rsidRDefault="00C4175C" w:rsidP="006C4699">
      <w:pPr>
        <w:spacing w:before="0" w:after="0"/>
        <w:ind w:firstLine="0"/>
        <w:jc w:val="center"/>
        <w:rPr>
          <w:rFonts w:ascii="Times New Roman" w:hAnsi="Times New Roman"/>
          <w:b/>
          <w:sz w:val="28"/>
          <w:szCs w:val="28"/>
          <w:lang w:val="nl-NL"/>
        </w:rPr>
      </w:pPr>
      <w:r w:rsidRPr="00C4175C">
        <w:rPr>
          <w:rFonts w:ascii="Times New Roman" w:hAnsi="Times New Roman"/>
          <w:b/>
          <w:spacing w:val="-2"/>
          <w:sz w:val="28"/>
          <w:szCs w:val="28"/>
        </w:rPr>
        <w:t>nông nghiệp tốt trong nông nghiệp, thủy sản</w:t>
      </w:r>
      <w:r w:rsidR="006C4699" w:rsidRPr="00C4175C">
        <w:rPr>
          <w:rFonts w:ascii="Times New Roman" w:hAnsi="Times New Roman"/>
          <w:b/>
          <w:sz w:val="28"/>
          <w:szCs w:val="28"/>
        </w:rPr>
        <w:t xml:space="preserve"> trên địa bàn tỉnh Tây Ninh</w:t>
      </w:r>
    </w:p>
    <w:p w:rsidR="006C4699" w:rsidRPr="00E66C55" w:rsidRDefault="006C4699" w:rsidP="006C4699">
      <w:pPr>
        <w:pStyle w:val="BodyTextIndent2"/>
        <w:spacing w:before="0" w:after="0"/>
        <w:ind w:firstLine="0"/>
        <w:jc w:val="center"/>
        <w:rPr>
          <w:rFonts w:ascii="Times New Roman" w:hAnsi="Times New Roman"/>
          <w:sz w:val="24"/>
          <w:szCs w:val="28"/>
          <w:lang w:val="en-GB"/>
        </w:rPr>
      </w:pPr>
      <w:r w:rsidRPr="00E66C55">
        <w:rPr>
          <w:rFonts w:ascii="Times New Roman" w:hAnsi="Times New Roman"/>
          <w:sz w:val="24"/>
          <w:szCs w:val="28"/>
          <w:lang w:val="en-GB"/>
        </w:rPr>
        <w:t>__________</w:t>
      </w:r>
      <w:r>
        <w:rPr>
          <w:rFonts w:ascii="Times New Roman" w:hAnsi="Times New Roman"/>
          <w:sz w:val="24"/>
          <w:szCs w:val="28"/>
          <w:lang w:val="en-GB"/>
        </w:rPr>
        <w:t>_</w:t>
      </w:r>
    </w:p>
    <w:p w:rsidR="006C4699" w:rsidRPr="00930B2E" w:rsidRDefault="006C4699" w:rsidP="006C4699">
      <w:pPr>
        <w:pStyle w:val="BodyTextIndent2"/>
        <w:spacing w:before="0" w:after="0"/>
        <w:rPr>
          <w:rFonts w:ascii="Times New Roman" w:hAnsi="Times New Roman"/>
          <w:i/>
          <w:sz w:val="20"/>
          <w:szCs w:val="28"/>
          <w:lang w:val="en-GB"/>
        </w:rPr>
      </w:pPr>
    </w:p>
    <w:p w:rsidR="006C4699" w:rsidRPr="00D37C9A" w:rsidRDefault="006C4699" w:rsidP="00B91AB0">
      <w:pPr>
        <w:pStyle w:val="BodyTextIndent2"/>
        <w:spacing w:before="0"/>
        <w:rPr>
          <w:rFonts w:ascii="Times New Roman" w:hAnsi="Times New Roman"/>
          <w:i/>
          <w:sz w:val="28"/>
          <w:szCs w:val="28"/>
          <w:lang w:val="en-GB"/>
        </w:rPr>
      </w:pPr>
      <w:r w:rsidRPr="00D37C9A">
        <w:rPr>
          <w:rFonts w:ascii="Times New Roman" w:hAnsi="Times New Roman"/>
          <w:i/>
          <w:sz w:val="28"/>
          <w:szCs w:val="28"/>
          <w:lang w:val="en-GB"/>
        </w:rPr>
        <w:t xml:space="preserve">Căn cứ Luật Tổ chức chính quyền địa phương </w:t>
      </w:r>
      <w:r w:rsidRPr="00D37C9A">
        <w:rPr>
          <w:rStyle w:val="fontstyle01"/>
          <w:i/>
        </w:rPr>
        <w:t>số 72/2025/QH15</w:t>
      </w:r>
      <w:r w:rsidRPr="00D37C9A">
        <w:rPr>
          <w:rFonts w:ascii="Times New Roman" w:hAnsi="Times New Roman"/>
          <w:i/>
          <w:sz w:val="28"/>
          <w:szCs w:val="28"/>
          <w:lang w:val="en-GB"/>
        </w:rPr>
        <w:t xml:space="preserve">; </w:t>
      </w:r>
    </w:p>
    <w:p w:rsidR="00C4175C" w:rsidRPr="00D37C9A" w:rsidRDefault="00C4175C" w:rsidP="00D37C9A">
      <w:pPr>
        <w:rPr>
          <w:rFonts w:ascii="Times New Roman" w:hAnsi="Times New Roman"/>
          <w:color w:val="000000"/>
          <w:sz w:val="28"/>
          <w:szCs w:val="28"/>
        </w:rPr>
      </w:pPr>
      <w:r w:rsidRPr="00D37C9A">
        <w:rPr>
          <w:rFonts w:ascii="Times New Roman" w:hAnsi="Times New Roman"/>
          <w:i/>
          <w:iCs/>
          <w:color w:val="000000"/>
          <w:sz w:val="28"/>
          <w:szCs w:val="28"/>
        </w:rPr>
        <w:t>Căn cứ Luật Ngân sách nhà nước số 89/2025/QH15;</w:t>
      </w:r>
    </w:p>
    <w:p w:rsidR="00C4175C" w:rsidRPr="00767982" w:rsidRDefault="00C4175C" w:rsidP="00D37C9A">
      <w:pPr>
        <w:rPr>
          <w:rFonts w:ascii="Times New Roman" w:hAnsi="Times New Roman"/>
          <w:sz w:val="28"/>
          <w:szCs w:val="28"/>
        </w:rPr>
      </w:pPr>
      <w:r w:rsidRPr="00D57909">
        <w:rPr>
          <w:rFonts w:ascii="Times New Roman" w:hAnsi="Times New Roman"/>
          <w:i/>
          <w:iCs/>
          <w:sz w:val="28"/>
          <w:szCs w:val="28"/>
        </w:rPr>
        <w:t>Căn cứ Quyết định số 01/2012/QĐ-TTg ngày 09</w:t>
      </w:r>
      <w:r w:rsidR="00F9271D" w:rsidRPr="00D57909">
        <w:rPr>
          <w:rFonts w:ascii="Times New Roman" w:hAnsi="Times New Roman"/>
          <w:i/>
          <w:iCs/>
          <w:sz w:val="28"/>
          <w:szCs w:val="28"/>
        </w:rPr>
        <w:t xml:space="preserve"> tháng </w:t>
      </w:r>
      <w:r w:rsidRPr="00D57909">
        <w:rPr>
          <w:rFonts w:ascii="Times New Roman" w:hAnsi="Times New Roman"/>
          <w:i/>
          <w:iCs/>
          <w:sz w:val="28"/>
          <w:szCs w:val="28"/>
        </w:rPr>
        <w:t>01</w:t>
      </w:r>
      <w:r w:rsidR="00F9271D" w:rsidRPr="00D57909">
        <w:rPr>
          <w:rFonts w:ascii="Times New Roman" w:hAnsi="Times New Roman"/>
          <w:i/>
          <w:iCs/>
          <w:sz w:val="28"/>
          <w:szCs w:val="28"/>
        </w:rPr>
        <w:t xml:space="preserve"> năm </w:t>
      </w:r>
      <w:r w:rsidRPr="00D57909">
        <w:rPr>
          <w:rFonts w:ascii="Times New Roman" w:hAnsi="Times New Roman"/>
          <w:i/>
          <w:iCs/>
          <w:sz w:val="28"/>
          <w:szCs w:val="28"/>
        </w:rPr>
        <w:t xml:space="preserve">2012 của Thủ tướng Chính phủ về một số chính sách hỗ trợ việc áp dụng Quy trình thực hành sản </w:t>
      </w:r>
      <w:r w:rsidRPr="00767982">
        <w:rPr>
          <w:rFonts w:ascii="Times New Roman" w:hAnsi="Times New Roman"/>
          <w:i/>
          <w:iCs/>
          <w:sz w:val="28"/>
          <w:szCs w:val="28"/>
        </w:rPr>
        <w:t>xuất nông nghiệp tốt trong nông nghiệp, lâm nghiệp và thủy sản;</w:t>
      </w:r>
    </w:p>
    <w:p w:rsidR="00C4175C" w:rsidRPr="00767982" w:rsidRDefault="00C4175C" w:rsidP="00D37C9A">
      <w:pPr>
        <w:widowControl w:val="0"/>
        <w:rPr>
          <w:rFonts w:ascii="Times New Roman" w:hAnsi="Times New Roman"/>
          <w:sz w:val="28"/>
          <w:szCs w:val="28"/>
        </w:rPr>
      </w:pPr>
      <w:r w:rsidRPr="00767982">
        <w:rPr>
          <w:rFonts w:ascii="Times New Roman" w:hAnsi="Times New Roman"/>
          <w:i/>
          <w:iCs/>
          <w:sz w:val="28"/>
          <w:szCs w:val="28"/>
        </w:rPr>
        <w:t>Căn cứ Thông t</w:t>
      </w:r>
      <w:r w:rsidR="00F9271D" w:rsidRPr="00767982">
        <w:rPr>
          <w:rFonts w:ascii="Times New Roman" w:hAnsi="Times New Roman"/>
          <w:i/>
          <w:iCs/>
          <w:sz w:val="28"/>
          <w:szCs w:val="28"/>
        </w:rPr>
        <w:t xml:space="preserve">ư số 53/2012/TT-BNNPTNT ngày 26 tháng </w:t>
      </w:r>
      <w:r w:rsidRPr="00767982">
        <w:rPr>
          <w:rFonts w:ascii="Times New Roman" w:hAnsi="Times New Roman"/>
          <w:i/>
          <w:iCs/>
          <w:sz w:val="28"/>
          <w:szCs w:val="28"/>
        </w:rPr>
        <w:t>10</w:t>
      </w:r>
      <w:r w:rsidR="00F9271D" w:rsidRPr="00767982">
        <w:rPr>
          <w:rFonts w:ascii="Times New Roman" w:hAnsi="Times New Roman"/>
          <w:i/>
          <w:iCs/>
          <w:sz w:val="28"/>
          <w:szCs w:val="28"/>
        </w:rPr>
        <w:t xml:space="preserve"> năm </w:t>
      </w:r>
      <w:r w:rsidRPr="00767982">
        <w:rPr>
          <w:rFonts w:ascii="Times New Roman" w:hAnsi="Times New Roman"/>
          <w:i/>
          <w:iCs/>
          <w:sz w:val="28"/>
          <w:szCs w:val="28"/>
        </w:rPr>
        <w:t xml:space="preserve">2012 của Bộ trưởng Bộ Nông nghiệp và Phát triển nông thôn </w:t>
      </w:r>
      <w:r w:rsidR="003A0887" w:rsidRPr="00767982">
        <w:rPr>
          <w:rFonts w:ascii="Times New Roman" w:hAnsi="Times New Roman"/>
          <w:i/>
          <w:iCs/>
          <w:sz w:val="28"/>
          <w:szCs w:val="28"/>
        </w:rPr>
        <w:t>về b</w:t>
      </w:r>
      <w:r w:rsidRPr="00767982">
        <w:rPr>
          <w:rFonts w:ascii="Times New Roman" w:hAnsi="Times New Roman"/>
          <w:i/>
          <w:iCs/>
          <w:sz w:val="28"/>
          <w:szCs w:val="28"/>
        </w:rPr>
        <w:t>an hành Danh mục sản phẩm nông nghiệp, thủy sản được hỗ trợ theo Quyết định số 01/2012/QĐ-TTg ngày 09</w:t>
      </w:r>
      <w:r w:rsidR="003A0887" w:rsidRPr="00767982">
        <w:rPr>
          <w:rFonts w:ascii="Times New Roman" w:hAnsi="Times New Roman"/>
          <w:i/>
          <w:iCs/>
          <w:sz w:val="28"/>
          <w:szCs w:val="28"/>
        </w:rPr>
        <w:t xml:space="preserve"> tháng </w:t>
      </w:r>
      <w:r w:rsidRPr="00767982">
        <w:rPr>
          <w:rFonts w:ascii="Times New Roman" w:hAnsi="Times New Roman"/>
          <w:i/>
          <w:iCs/>
          <w:sz w:val="28"/>
          <w:szCs w:val="28"/>
        </w:rPr>
        <w:t>01</w:t>
      </w:r>
      <w:r w:rsidR="003A0887" w:rsidRPr="00767982">
        <w:rPr>
          <w:rFonts w:ascii="Times New Roman" w:hAnsi="Times New Roman"/>
          <w:i/>
          <w:iCs/>
          <w:sz w:val="28"/>
          <w:szCs w:val="28"/>
        </w:rPr>
        <w:t xml:space="preserve"> năm </w:t>
      </w:r>
      <w:r w:rsidRPr="00767982">
        <w:rPr>
          <w:rFonts w:ascii="Times New Roman" w:hAnsi="Times New Roman"/>
          <w:i/>
          <w:iCs/>
          <w:sz w:val="28"/>
          <w:szCs w:val="28"/>
        </w:rPr>
        <w:t>2012 của Thủ tướng Chính phủ về một số chính sách hỗ trợ việc áp dụng Quy trình thực hành sản xuất nông nghiệp tốt trong nông nghiệp, lâm nghiệp và thủy sản;</w:t>
      </w:r>
    </w:p>
    <w:p w:rsidR="00C4175C" w:rsidRPr="00767982" w:rsidRDefault="00C4175C" w:rsidP="00D37C9A">
      <w:pPr>
        <w:widowControl w:val="0"/>
        <w:rPr>
          <w:rFonts w:ascii="Times New Roman" w:hAnsi="Times New Roman"/>
          <w:sz w:val="28"/>
          <w:szCs w:val="28"/>
        </w:rPr>
      </w:pPr>
      <w:r w:rsidRPr="00767982">
        <w:rPr>
          <w:rFonts w:ascii="Times New Roman" w:hAnsi="Times New Roman"/>
          <w:i/>
          <w:iCs/>
          <w:sz w:val="28"/>
          <w:szCs w:val="28"/>
        </w:rPr>
        <w:t>Căn cứ Thông tư liên tịch số 42/2013</w:t>
      </w:r>
      <w:r w:rsidR="00F9271D" w:rsidRPr="00767982">
        <w:rPr>
          <w:rFonts w:ascii="Times New Roman" w:hAnsi="Times New Roman"/>
          <w:i/>
          <w:iCs/>
          <w:sz w:val="28"/>
          <w:szCs w:val="28"/>
        </w:rPr>
        <w:t xml:space="preserve">/TTLT-BNNPTNT-BTC-BKHĐT ngày 16 tháng </w:t>
      </w:r>
      <w:r w:rsidRPr="00767982">
        <w:rPr>
          <w:rFonts w:ascii="Times New Roman" w:hAnsi="Times New Roman"/>
          <w:i/>
          <w:iCs/>
          <w:sz w:val="28"/>
          <w:szCs w:val="28"/>
        </w:rPr>
        <w:t>10</w:t>
      </w:r>
      <w:r w:rsidR="00F9271D" w:rsidRPr="00767982">
        <w:rPr>
          <w:rFonts w:ascii="Times New Roman" w:hAnsi="Times New Roman"/>
          <w:i/>
          <w:iCs/>
          <w:sz w:val="28"/>
          <w:szCs w:val="28"/>
        </w:rPr>
        <w:t xml:space="preserve"> năm </w:t>
      </w:r>
      <w:r w:rsidRPr="00767982">
        <w:rPr>
          <w:rFonts w:ascii="Times New Roman" w:hAnsi="Times New Roman"/>
          <w:i/>
          <w:iCs/>
          <w:sz w:val="28"/>
          <w:szCs w:val="28"/>
        </w:rPr>
        <w:t>2013 của Bộ trưởng Bộ Nông nghiệp và Phát triển nông thôn - Bộ trưởng Bộ Tài chính - Bộ trưởng Bộ Kế hoạch và Đầu tư về việc hướng dẫn thực hiện Quyết</w:t>
      </w:r>
      <w:r w:rsidR="003A0887" w:rsidRPr="00767982">
        <w:rPr>
          <w:rFonts w:ascii="Times New Roman" w:hAnsi="Times New Roman"/>
          <w:i/>
          <w:iCs/>
          <w:sz w:val="28"/>
          <w:szCs w:val="28"/>
        </w:rPr>
        <w:t xml:space="preserve"> định số 01/2012/QĐ-TTg ngày 09 tháng </w:t>
      </w:r>
      <w:r w:rsidRPr="00767982">
        <w:rPr>
          <w:rFonts w:ascii="Times New Roman" w:hAnsi="Times New Roman"/>
          <w:i/>
          <w:iCs/>
          <w:sz w:val="28"/>
          <w:szCs w:val="28"/>
        </w:rPr>
        <w:t>01</w:t>
      </w:r>
      <w:r w:rsidR="003A0887" w:rsidRPr="00767982">
        <w:rPr>
          <w:rFonts w:ascii="Times New Roman" w:hAnsi="Times New Roman"/>
          <w:i/>
          <w:iCs/>
          <w:sz w:val="28"/>
          <w:szCs w:val="28"/>
        </w:rPr>
        <w:t xml:space="preserve"> năm </w:t>
      </w:r>
      <w:r w:rsidRPr="00767982">
        <w:rPr>
          <w:rFonts w:ascii="Times New Roman" w:hAnsi="Times New Roman"/>
          <w:i/>
          <w:iCs/>
          <w:sz w:val="28"/>
          <w:szCs w:val="28"/>
        </w:rPr>
        <w:t>2012 của Thủ tướng Chính phủ về một số chính sách hỗ trợ việc áp dụng Quy trình thực hành sản xuất nông nghiệp tốt trong nông nghiệp, lâm nghiệp và thủy sản;</w:t>
      </w:r>
    </w:p>
    <w:p w:rsidR="00C4175C" w:rsidRPr="00767982" w:rsidRDefault="00C4175C" w:rsidP="00D37C9A">
      <w:pPr>
        <w:widowControl w:val="0"/>
        <w:rPr>
          <w:rFonts w:ascii="Times New Roman" w:hAnsi="Times New Roman"/>
          <w:i/>
          <w:sz w:val="28"/>
          <w:szCs w:val="28"/>
        </w:rPr>
      </w:pPr>
      <w:r w:rsidRPr="00767982">
        <w:rPr>
          <w:rFonts w:ascii="Times New Roman" w:hAnsi="Times New Roman"/>
          <w:i/>
          <w:sz w:val="28"/>
          <w:szCs w:val="28"/>
        </w:rPr>
        <w:t>Căn cứ Thông tư số 48/2012/TT-BNNPTNT ngày 26</w:t>
      </w:r>
      <w:r w:rsidR="00F9271D" w:rsidRPr="00767982">
        <w:rPr>
          <w:rFonts w:ascii="Times New Roman" w:hAnsi="Times New Roman"/>
          <w:i/>
          <w:sz w:val="28"/>
          <w:szCs w:val="28"/>
        </w:rPr>
        <w:t xml:space="preserve"> tháng </w:t>
      </w:r>
      <w:r w:rsidRPr="00767982">
        <w:rPr>
          <w:rFonts w:ascii="Times New Roman" w:hAnsi="Times New Roman"/>
          <w:i/>
          <w:sz w:val="28"/>
          <w:szCs w:val="28"/>
        </w:rPr>
        <w:t>9</w:t>
      </w:r>
      <w:r w:rsidR="00F9271D" w:rsidRPr="00767982">
        <w:rPr>
          <w:rFonts w:ascii="Times New Roman" w:hAnsi="Times New Roman"/>
          <w:i/>
          <w:sz w:val="28"/>
          <w:szCs w:val="28"/>
        </w:rPr>
        <w:t xml:space="preserve"> năm </w:t>
      </w:r>
      <w:r w:rsidRPr="00767982">
        <w:rPr>
          <w:rFonts w:ascii="Times New Roman" w:hAnsi="Times New Roman"/>
          <w:i/>
          <w:sz w:val="28"/>
          <w:szCs w:val="28"/>
        </w:rPr>
        <w:t xml:space="preserve">2012 của </w:t>
      </w:r>
      <w:r w:rsidR="00F9271D" w:rsidRPr="00767982">
        <w:rPr>
          <w:rFonts w:ascii="Times New Roman" w:hAnsi="Times New Roman"/>
          <w:i/>
          <w:sz w:val="28"/>
          <w:szCs w:val="28"/>
        </w:rPr>
        <w:t xml:space="preserve">Bộ trưởng </w:t>
      </w:r>
      <w:r w:rsidRPr="00767982">
        <w:rPr>
          <w:rFonts w:ascii="Times New Roman" w:hAnsi="Times New Roman"/>
          <w:i/>
          <w:sz w:val="28"/>
          <w:szCs w:val="28"/>
        </w:rPr>
        <w:t xml:space="preserve">Bộ Nông nghiệp và Phát triển nông thôn quy định về chứng nhận sản phẩm thủy sản, trồng trọt, chăn nuôi được sản xuất, sơ chế phù hợp với Quy trình thực hành nông nghiệp tốt; </w:t>
      </w:r>
    </w:p>
    <w:p w:rsidR="00C4175C" w:rsidRPr="00767982" w:rsidRDefault="00C4175C" w:rsidP="00D37C9A">
      <w:pPr>
        <w:widowControl w:val="0"/>
        <w:rPr>
          <w:rFonts w:ascii="Times New Roman" w:hAnsi="Times New Roman"/>
          <w:i/>
          <w:sz w:val="28"/>
          <w:szCs w:val="28"/>
        </w:rPr>
      </w:pPr>
      <w:r w:rsidRPr="00767982">
        <w:rPr>
          <w:rFonts w:ascii="Times New Roman" w:hAnsi="Times New Roman"/>
          <w:i/>
          <w:sz w:val="28"/>
          <w:szCs w:val="28"/>
        </w:rPr>
        <w:t>Căn cứ Thông tư số 06/2018/TT-BNNPTNT ngày 21</w:t>
      </w:r>
      <w:r w:rsidR="00F9271D" w:rsidRPr="00767982">
        <w:rPr>
          <w:rFonts w:ascii="Times New Roman" w:hAnsi="Times New Roman"/>
          <w:i/>
          <w:sz w:val="28"/>
          <w:szCs w:val="28"/>
        </w:rPr>
        <w:t xml:space="preserve"> tháng </w:t>
      </w:r>
      <w:r w:rsidRPr="00767982">
        <w:rPr>
          <w:rFonts w:ascii="Times New Roman" w:hAnsi="Times New Roman"/>
          <w:i/>
          <w:sz w:val="28"/>
          <w:szCs w:val="28"/>
        </w:rPr>
        <w:t>6</w:t>
      </w:r>
      <w:r w:rsidR="00F9271D" w:rsidRPr="00767982">
        <w:rPr>
          <w:rFonts w:ascii="Times New Roman" w:hAnsi="Times New Roman"/>
          <w:i/>
          <w:sz w:val="28"/>
          <w:szCs w:val="28"/>
        </w:rPr>
        <w:t xml:space="preserve"> năm </w:t>
      </w:r>
      <w:r w:rsidRPr="00767982">
        <w:rPr>
          <w:rFonts w:ascii="Times New Roman" w:hAnsi="Times New Roman"/>
          <w:i/>
          <w:sz w:val="28"/>
          <w:szCs w:val="28"/>
        </w:rPr>
        <w:t xml:space="preserve">2018 của </w:t>
      </w:r>
      <w:r w:rsidR="00F9271D" w:rsidRPr="00767982">
        <w:rPr>
          <w:rFonts w:ascii="Times New Roman" w:hAnsi="Times New Roman"/>
          <w:i/>
          <w:sz w:val="28"/>
          <w:szCs w:val="28"/>
        </w:rPr>
        <w:t xml:space="preserve">Bộ trưởng </w:t>
      </w:r>
      <w:r w:rsidRPr="00767982">
        <w:rPr>
          <w:rFonts w:ascii="Times New Roman" w:hAnsi="Times New Roman"/>
          <w:i/>
          <w:sz w:val="28"/>
          <w:szCs w:val="28"/>
        </w:rPr>
        <w:t>Bộ Nông nghiệp và Phát triển nông thôn về sửa đổi Thông t</w:t>
      </w:r>
      <w:r w:rsidR="003A0887" w:rsidRPr="00767982">
        <w:rPr>
          <w:rFonts w:ascii="Times New Roman" w:hAnsi="Times New Roman"/>
          <w:i/>
          <w:sz w:val="28"/>
          <w:szCs w:val="28"/>
        </w:rPr>
        <w:t xml:space="preserve">ư số 48/2012/TT-BNNPTNT ngày 26 tháng </w:t>
      </w:r>
      <w:r w:rsidRPr="00767982">
        <w:rPr>
          <w:rFonts w:ascii="Times New Roman" w:hAnsi="Times New Roman"/>
          <w:i/>
          <w:sz w:val="28"/>
          <w:szCs w:val="28"/>
        </w:rPr>
        <w:t>9</w:t>
      </w:r>
      <w:r w:rsidR="003A0887" w:rsidRPr="00767982">
        <w:rPr>
          <w:rFonts w:ascii="Times New Roman" w:hAnsi="Times New Roman"/>
          <w:i/>
          <w:sz w:val="28"/>
          <w:szCs w:val="28"/>
        </w:rPr>
        <w:t xml:space="preserve"> năm </w:t>
      </w:r>
      <w:r w:rsidRPr="00767982">
        <w:rPr>
          <w:rFonts w:ascii="Times New Roman" w:hAnsi="Times New Roman"/>
          <w:i/>
          <w:sz w:val="28"/>
          <w:szCs w:val="28"/>
        </w:rPr>
        <w:t xml:space="preserve">2012 của </w:t>
      </w:r>
      <w:r w:rsidR="00F9271D" w:rsidRPr="00767982">
        <w:rPr>
          <w:rFonts w:ascii="Times New Roman" w:hAnsi="Times New Roman"/>
          <w:i/>
          <w:sz w:val="28"/>
          <w:szCs w:val="28"/>
        </w:rPr>
        <w:t xml:space="preserve">Bộ trưởng </w:t>
      </w:r>
      <w:r w:rsidRPr="00767982">
        <w:rPr>
          <w:rFonts w:ascii="Times New Roman" w:hAnsi="Times New Roman"/>
          <w:i/>
          <w:sz w:val="28"/>
          <w:szCs w:val="28"/>
        </w:rPr>
        <w:t>Bộ Nông nghiệp và Phát triển nông thôn quy định về chứng nhận sản phẩm thủy sản, trồng trọt, chăn nuôi được sản xuất, sơ chế phù hợp với Quy trình thực hành sản xuất nông nghiệp tốt;</w:t>
      </w:r>
    </w:p>
    <w:p w:rsidR="00C4175C" w:rsidRPr="00767982" w:rsidRDefault="00C4175C" w:rsidP="00D37C9A">
      <w:pPr>
        <w:pStyle w:val="NormalWeb"/>
        <w:widowControl w:val="0"/>
        <w:spacing w:before="120" w:beforeAutospacing="0" w:after="120" w:afterAutospacing="0"/>
        <w:ind w:firstLine="720"/>
        <w:jc w:val="both"/>
        <w:rPr>
          <w:rFonts w:ascii="Times New Roman" w:hAnsi="Times New Roman"/>
          <w:i/>
          <w:iCs/>
          <w:sz w:val="28"/>
          <w:szCs w:val="28"/>
        </w:rPr>
      </w:pPr>
      <w:r w:rsidRPr="00767982">
        <w:rPr>
          <w:rFonts w:ascii="Times New Roman" w:hAnsi="Times New Roman"/>
          <w:i/>
          <w:iCs/>
          <w:sz w:val="28"/>
          <w:szCs w:val="28"/>
        </w:rPr>
        <w:t>Căn cứ Thông tư số 12/2025/TT-BNNMT ngày 19</w:t>
      </w:r>
      <w:r w:rsidR="00F9271D" w:rsidRPr="00767982">
        <w:rPr>
          <w:rFonts w:ascii="Times New Roman" w:hAnsi="Times New Roman"/>
          <w:i/>
          <w:iCs/>
          <w:sz w:val="28"/>
          <w:szCs w:val="28"/>
        </w:rPr>
        <w:t xml:space="preserve"> tháng </w:t>
      </w:r>
      <w:r w:rsidRPr="00767982">
        <w:rPr>
          <w:rFonts w:ascii="Times New Roman" w:hAnsi="Times New Roman"/>
          <w:i/>
          <w:iCs/>
          <w:sz w:val="28"/>
          <w:szCs w:val="28"/>
        </w:rPr>
        <w:t>6</w:t>
      </w:r>
      <w:r w:rsidR="00F9271D" w:rsidRPr="00767982">
        <w:rPr>
          <w:rFonts w:ascii="Times New Roman" w:hAnsi="Times New Roman"/>
          <w:i/>
          <w:iCs/>
          <w:sz w:val="28"/>
          <w:szCs w:val="28"/>
        </w:rPr>
        <w:t xml:space="preserve"> năm </w:t>
      </w:r>
      <w:r w:rsidRPr="00767982">
        <w:rPr>
          <w:rFonts w:ascii="Times New Roman" w:hAnsi="Times New Roman"/>
          <w:i/>
          <w:iCs/>
          <w:sz w:val="28"/>
          <w:szCs w:val="28"/>
        </w:rPr>
        <w:t xml:space="preserve">2025 của </w:t>
      </w:r>
      <w:r w:rsidR="00F9271D" w:rsidRPr="00767982">
        <w:rPr>
          <w:rFonts w:ascii="Times New Roman" w:hAnsi="Times New Roman"/>
          <w:i/>
          <w:iCs/>
          <w:sz w:val="28"/>
          <w:szCs w:val="28"/>
        </w:rPr>
        <w:t xml:space="preserve">Bộ trưởng </w:t>
      </w:r>
      <w:r w:rsidRPr="00767982">
        <w:rPr>
          <w:rFonts w:ascii="Times New Roman" w:hAnsi="Times New Roman"/>
          <w:i/>
          <w:iCs/>
          <w:sz w:val="28"/>
          <w:szCs w:val="28"/>
        </w:rPr>
        <w:t>Bộ trưởng Bộ Nông nghiệp và Môi trường quy định phân cấp, phân định thẩm quyền quản lý nhà nước trong lĩnh vực trồng trọt và bảo vệ thực vật;</w:t>
      </w:r>
    </w:p>
    <w:p w:rsidR="006C4699" w:rsidRPr="00767982" w:rsidRDefault="006C4699" w:rsidP="00D37C9A">
      <w:pPr>
        <w:rPr>
          <w:rFonts w:ascii="Times New Roman" w:hAnsi="Times New Roman"/>
          <w:i/>
          <w:sz w:val="28"/>
          <w:szCs w:val="28"/>
        </w:rPr>
      </w:pPr>
      <w:r w:rsidRPr="00767982">
        <w:rPr>
          <w:rFonts w:ascii="Times New Roman" w:hAnsi="Times New Roman"/>
          <w:i/>
          <w:spacing w:val="-4"/>
          <w:sz w:val="28"/>
          <w:szCs w:val="28"/>
        </w:rPr>
        <w:t xml:space="preserve">Xét Tờ trình số </w:t>
      </w:r>
      <w:r w:rsidR="00F77037" w:rsidRPr="00767982">
        <w:rPr>
          <w:rFonts w:ascii="Times New Roman" w:hAnsi="Times New Roman"/>
          <w:i/>
          <w:spacing w:val="-4"/>
          <w:sz w:val="28"/>
          <w:szCs w:val="28"/>
        </w:rPr>
        <w:t>5</w:t>
      </w:r>
      <w:r w:rsidR="00C4175C" w:rsidRPr="00767982">
        <w:rPr>
          <w:rFonts w:ascii="Times New Roman" w:hAnsi="Times New Roman"/>
          <w:i/>
          <w:spacing w:val="-4"/>
          <w:sz w:val="28"/>
          <w:szCs w:val="28"/>
        </w:rPr>
        <w:t>61</w:t>
      </w:r>
      <w:r w:rsidRPr="00767982">
        <w:rPr>
          <w:rFonts w:ascii="Times New Roman" w:hAnsi="Times New Roman"/>
          <w:i/>
          <w:spacing w:val="-4"/>
          <w:sz w:val="28"/>
          <w:szCs w:val="28"/>
        </w:rPr>
        <w:t xml:space="preserve">/TTr-UBND ngày </w:t>
      </w:r>
      <w:r w:rsidR="00F77037" w:rsidRPr="00767982">
        <w:rPr>
          <w:rFonts w:ascii="Times New Roman" w:hAnsi="Times New Roman"/>
          <w:i/>
          <w:spacing w:val="-4"/>
          <w:sz w:val="28"/>
          <w:szCs w:val="28"/>
        </w:rPr>
        <w:t>0</w:t>
      </w:r>
      <w:r w:rsidR="00C4175C" w:rsidRPr="00767982">
        <w:rPr>
          <w:rFonts w:ascii="Times New Roman" w:hAnsi="Times New Roman"/>
          <w:i/>
          <w:spacing w:val="-4"/>
          <w:sz w:val="28"/>
          <w:szCs w:val="28"/>
        </w:rPr>
        <w:t>6</w:t>
      </w:r>
      <w:r w:rsidRPr="00767982">
        <w:rPr>
          <w:rFonts w:ascii="Times New Roman" w:hAnsi="Times New Roman"/>
          <w:i/>
          <w:spacing w:val="-4"/>
          <w:sz w:val="28"/>
          <w:szCs w:val="28"/>
        </w:rPr>
        <w:t xml:space="preserve"> tháng </w:t>
      </w:r>
      <w:r w:rsidR="00F77037" w:rsidRPr="00767982">
        <w:rPr>
          <w:rFonts w:ascii="Times New Roman" w:hAnsi="Times New Roman"/>
          <w:i/>
          <w:spacing w:val="-4"/>
          <w:sz w:val="28"/>
          <w:szCs w:val="28"/>
        </w:rPr>
        <w:t>02 năm 2026</w:t>
      </w:r>
      <w:r w:rsidRPr="00767982">
        <w:rPr>
          <w:rFonts w:ascii="Times New Roman" w:hAnsi="Times New Roman"/>
          <w:i/>
          <w:spacing w:val="-4"/>
          <w:sz w:val="28"/>
          <w:szCs w:val="28"/>
        </w:rPr>
        <w:t xml:space="preserve">  của Ủy ban nhân dân tỉnh </w:t>
      </w:r>
      <w:r w:rsidR="00C4175C" w:rsidRPr="00767982">
        <w:rPr>
          <w:rFonts w:ascii="Times New Roman" w:hAnsi="Times New Roman"/>
          <w:i/>
          <w:sz w:val="28"/>
          <w:szCs w:val="28"/>
        </w:rPr>
        <w:t xml:space="preserve">về </w:t>
      </w:r>
      <w:r w:rsidR="00D37C9A" w:rsidRPr="00767982">
        <w:rPr>
          <w:rFonts w:ascii="Times New Roman" w:hAnsi="Times New Roman"/>
          <w:i/>
          <w:sz w:val="28"/>
          <w:szCs w:val="28"/>
        </w:rPr>
        <w:t xml:space="preserve">việc </w:t>
      </w:r>
      <w:r w:rsidR="00C4175C" w:rsidRPr="00767982">
        <w:rPr>
          <w:rFonts w:ascii="Times New Roman" w:hAnsi="Times New Roman"/>
          <w:i/>
          <w:sz w:val="28"/>
          <w:szCs w:val="28"/>
        </w:rPr>
        <w:t>ban hành Nghị quyết của Hội đồng nhân dân tỉnh về q</w:t>
      </w:r>
      <w:r w:rsidR="00C4175C" w:rsidRPr="00767982">
        <w:rPr>
          <w:rFonts w:ascii="Times New Roman" w:hAnsi="Times New Roman"/>
          <w:i/>
          <w:spacing w:val="-2"/>
          <w:sz w:val="28"/>
          <w:szCs w:val="28"/>
        </w:rPr>
        <w:t xml:space="preserve">uy định chính </w:t>
      </w:r>
      <w:r w:rsidR="00C4175C" w:rsidRPr="00767982">
        <w:rPr>
          <w:rFonts w:ascii="Times New Roman" w:hAnsi="Times New Roman"/>
          <w:i/>
          <w:spacing w:val="-2"/>
          <w:sz w:val="28"/>
          <w:szCs w:val="28"/>
        </w:rPr>
        <w:lastRenderedPageBreak/>
        <w:t>sách hỗ trợ việc áp dụng Quy trình thực hành sản xuất nông nghiệp tốt trong nông nghiệp, thủy sản trên địa bàn tỉnh Tây Ninh</w:t>
      </w:r>
      <w:r w:rsidRPr="00767982">
        <w:rPr>
          <w:rFonts w:ascii="Times New Roman" w:hAnsi="Times New Roman"/>
          <w:i/>
          <w:sz w:val="28"/>
          <w:szCs w:val="28"/>
        </w:rPr>
        <w:t xml:space="preserve">; Báo cáo thẩm tra số </w:t>
      </w:r>
      <w:r w:rsidR="004E5045" w:rsidRPr="00767982">
        <w:rPr>
          <w:rFonts w:ascii="Times New Roman" w:hAnsi="Times New Roman"/>
          <w:i/>
          <w:sz w:val="28"/>
          <w:szCs w:val="28"/>
        </w:rPr>
        <w:t>103</w:t>
      </w:r>
      <w:r w:rsidRPr="00767982">
        <w:rPr>
          <w:rFonts w:ascii="Times New Roman" w:hAnsi="Times New Roman"/>
          <w:i/>
          <w:sz w:val="28"/>
          <w:szCs w:val="28"/>
        </w:rPr>
        <w:t xml:space="preserve">/BC-HĐND ngày </w:t>
      </w:r>
      <w:r w:rsidR="004E5045" w:rsidRPr="00767982">
        <w:rPr>
          <w:rFonts w:ascii="Times New Roman" w:hAnsi="Times New Roman"/>
          <w:i/>
          <w:sz w:val="28"/>
          <w:szCs w:val="28"/>
        </w:rPr>
        <w:t>10</w:t>
      </w:r>
      <w:r w:rsidRPr="00767982">
        <w:rPr>
          <w:rFonts w:ascii="Times New Roman" w:hAnsi="Times New Roman"/>
          <w:i/>
          <w:sz w:val="28"/>
          <w:szCs w:val="28"/>
        </w:rPr>
        <w:t xml:space="preserve"> tháng </w:t>
      </w:r>
      <w:r w:rsidR="00F77037" w:rsidRPr="00767982">
        <w:rPr>
          <w:rFonts w:ascii="Times New Roman" w:hAnsi="Times New Roman"/>
          <w:i/>
          <w:sz w:val="28"/>
          <w:szCs w:val="28"/>
        </w:rPr>
        <w:t>0</w:t>
      </w:r>
      <w:r w:rsidRPr="00767982">
        <w:rPr>
          <w:rFonts w:ascii="Times New Roman" w:hAnsi="Times New Roman"/>
          <w:i/>
          <w:sz w:val="28"/>
          <w:szCs w:val="28"/>
        </w:rPr>
        <w:t>2 năm 202</w:t>
      </w:r>
      <w:r w:rsidR="00F77037" w:rsidRPr="00767982">
        <w:rPr>
          <w:rFonts w:ascii="Times New Roman" w:hAnsi="Times New Roman"/>
          <w:i/>
          <w:sz w:val="28"/>
          <w:szCs w:val="28"/>
        </w:rPr>
        <w:t>6</w:t>
      </w:r>
      <w:r w:rsidRPr="00767982">
        <w:rPr>
          <w:rFonts w:ascii="Times New Roman" w:hAnsi="Times New Roman"/>
          <w:i/>
          <w:sz w:val="28"/>
          <w:szCs w:val="28"/>
        </w:rPr>
        <w:t xml:space="preserve"> của Ban Kinh tế - Ngân sách Hội đồng nhân dân tỉnh và ý kiến thảo luận của đại biểu Hội đồng nhân dân tỉnh tại kỳ họp;</w:t>
      </w:r>
    </w:p>
    <w:p w:rsidR="006C4699" w:rsidRPr="00767982" w:rsidRDefault="006C4699" w:rsidP="00D37C9A">
      <w:pPr>
        <w:rPr>
          <w:rFonts w:ascii="Times New Roman" w:hAnsi="Times New Roman"/>
          <w:i/>
          <w:sz w:val="28"/>
          <w:szCs w:val="28"/>
        </w:rPr>
      </w:pPr>
      <w:r w:rsidRPr="00767982">
        <w:rPr>
          <w:rFonts w:ascii="Times New Roman" w:hAnsi="Times New Roman"/>
          <w:i/>
          <w:iCs/>
          <w:sz w:val="28"/>
          <w:szCs w:val="28"/>
        </w:rPr>
        <w:t xml:space="preserve">Hội đồng nhân dân tỉnh ban hành </w:t>
      </w:r>
      <w:r w:rsidR="00D37C9A" w:rsidRPr="00767982">
        <w:rPr>
          <w:rFonts w:ascii="Times New Roman" w:hAnsi="Times New Roman"/>
          <w:i/>
          <w:sz w:val="28"/>
          <w:szCs w:val="28"/>
        </w:rPr>
        <w:t>Nghị quyết quy định chính sách hỗ trợ việc áp dụng Quy trình thực hành sản xuất nông nghiệp tốt trong nông nghiệp, thủy sản trên địa bàn tỉnh Tây Ninh</w:t>
      </w:r>
      <w:r w:rsidRPr="00767982">
        <w:rPr>
          <w:rFonts w:ascii="Times New Roman" w:hAnsi="Times New Roman"/>
          <w:i/>
          <w:sz w:val="28"/>
          <w:szCs w:val="28"/>
        </w:rPr>
        <w:t>.</w:t>
      </w:r>
    </w:p>
    <w:p w:rsidR="00D37C9A" w:rsidRPr="00767982" w:rsidRDefault="00D37C9A" w:rsidP="00D37C9A">
      <w:pPr>
        <w:tabs>
          <w:tab w:val="left" w:pos="9540"/>
        </w:tabs>
        <w:ind w:right="-23"/>
        <w:rPr>
          <w:rFonts w:ascii="Times New Roman" w:hAnsi="Times New Roman"/>
          <w:b/>
          <w:sz w:val="28"/>
          <w:szCs w:val="28"/>
        </w:rPr>
      </w:pPr>
      <w:r w:rsidRPr="00767982">
        <w:rPr>
          <w:rFonts w:ascii="Times New Roman" w:hAnsi="Times New Roman"/>
          <w:b/>
          <w:sz w:val="28"/>
          <w:szCs w:val="28"/>
        </w:rPr>
        <w:t xml:space="preserve">Điều 1. </w:t>
      </w:r>
      <w:bookmarkStart w:id="1" w:name="_Hlk217062135"/>
      <w:r w:rsidRPr="00767982">
        <w:rPr>
          <w:rFonts w:ascii="Times New Roman" w:hAnsi="Times New Roman"/>
          <w:b/>
          <w:sz w:val="28"/>
          <w:szCs w:val="28"/>
        </w:rPr>
        <w:t xml:space="preserve">Phạm vi điều chỉnh, đối tượng áp dụng </w:t>
      </w:r>
      <w:bookmarkEnd w:id="1"/>
    </w:p>
    <w:p w:rsidR="00D37C9A" w:rsidRPr="00767982" w:rsidRDefault="00D37C9A" w:rsidP="00D37C9A">
      <w:pPr>
        <w:tabs>
          <w:tab w:val="left" w:pos="9540"/>
        </w:tabs>
        <w:ind w:right="-23"/>
        <w:rPr>
          <w:rFonts w:ascii="Times New Roman" w:hAnsi="Times New Roman"/>
          <w:b/>
          <w:sz w:val="28"/>
          <w:szCs w:val="28"/>
        </w:rPr>
      </w:pPr>
      <w:r w:rsidRPr="00767982">
        <w:rPr>
          <w:rFonts w:ascii="Times New Roman" w:hAnsi="Times New Roman"/>
          <w:b/>
          <w:sz w:val="28"/>
          <w:szCs w:val="28"/>
        </w:rPr>
        <w:t>1. Phạm vi điều chỉnh</w:t>
      </w:r>
    </w:p>
    <w:p w:rsidR="00D37C9A" w:rsidRPr="00767982" w:rsidRDefault="00D37C9A" w:rsidP="00D37C9A">
      <w:pPr>
        <w:rPr>
          <w:rFonts w:ascii="Times New Roman" w:hAnsi="Times New Roman"/>
          <w:sz w:val="28"/>
          <w:szCs w:val="28"/>
        </w:rPr>
      </w:pPr>
      <w:bookmarkStart w:id="2" w:name="_Hlk217062091"/>
      <w:r w:rsidRPr="00767982">
        <w:rPr>
          <w:rFonts w:ascii="Times New Roman" w:hAnsi="Times New Roman"/>
          <w:sz w:val="28"/>
          <w:szCs w:val="28"/>
        </w:rPr>
        <w:t>Nghị quyết này quy định chính sách hỗ trợ việc áp dụng Quy trình thực hành sản xuất nông nghiệp tốt (gọi chung là VietGAP) đối với sản xuất, sơ chế sản phẩm nông nghiệp và thủy sản trên địa bàn tỉnh Tây Ninh.</w:t>
      </w:r>
    </w:p>
    <w:bookmarkEnd w:id="2"/>
    <w:p w:rsidR="00D37C9A" w:rsidRPr="00D57909" w:rsidRDefault="00D37C9A" w:rsidP="00D37C9A">
      <w:pPr>
        <w:rPr>
          <w:rFonts w:ascii="Times New Roman" w:hAnsi="Times New Roman"/>
          <w:b/>
          <w:sz w:val="28"/>
          <w:szCs w:val="28"/>
        </w:rPr>
      </w:pPr>
      <w:r w:rsidRPr="00D57909">
        <w:rPr>
          <w:rFonts w:ascii="Times New Roman" w:hAnsi="Times New Roman"/>
          <w:b/>
          <w:sz w:val="28"/>
          <w:szCs w:val="28"/>
        </w:rPr>
        <w:t>2. Đối tượng áp dụng</w:t>
      </w:r>
      <w:bookmarkStart w:id="3" w:name="_Hlk209770178"/>
      <w:bookmarkStart w:id="4" w:name="_Hlk217062109"/>
      <w:bookmarkStart w:id="5" w:name="_Hlk217062242"/>
    </w:p>
    <w:p w:rsidR="00D37C9A" w:rsidRPr="00767982" w:rsidRDefault="00D37C9A" w:rsidP="00D37C9A">
      <w:pPr>
        <w:rPr>
          <w:rFonts w:ascii="Times New Roman" w:hAnsi="Times New Roman"/>
          <w:sz w:val="28"/>
          <w:szCs w:val="28"/>
        </w:rPr>
      </w:pPr>
      <w:r w:rsidRPr="00D57909">
        <w:rPr>
          <w:rFonts w:ascii="Times New Roman" w:hAnsi="Times New Roman"/>
          <w:sz w:val="28"/>
          <w:szCs w:val="28"/>
        </w:rPr>
        <w:t xml:space="preserve">a) Tổ chức, cá nhân, hộ gia đình sản xuất, sơ chế (sau đây viết tắt là cơ sở) các loại sản phẩm nông nghiệp, thủy sản áp dụng VietGAP thuộc Danh mục sản phẩm được hỗ trợ </w:t>
      </w:r>
      <w:bookmarkEnd w:id="3"/>
      <w:r w:rsidRPr="00D57909">
        <w:rPr>
          <w:rFonts w:ascii="Times New Roman" w:hAnsi="Times New Roman"/>
          <w:sz w:val="28"/>
          <w:szCs w:val="28"/>
        </w:rPr>
        <w:t xml:space="preserve">do Bộ Nông nghiệp và Môi trường (trước đây là Bộ Nông nghiệp </w:t>
      </w:r>
      <w:r w:rsidRPr="00767982">
        <w:rPr>
          <w:rFonts w:ascii="Times New Roman" w:hAnsi="Times New Roman"/>
          <w:sz w:val="28"/>
          <w:szCs w:val="28"/>
        </w:rPr>
        <w:t>và Phát triển nông thôn) ban hành, Danh mục sản phẩm đặc thù của tỉnh Tây Ninh</w:t>
      </w:r>
      <w:r w:rsidR="00D93B9B" w:rsidRPr="00767982">
        <w:rPr>
          <w:rFonts w:ascii="Times New Roman" w:hAnsi="Times New Roman"/>
          <w:sz w:val="28"/>
          <w:szCs w:val="28"/>
        </w:rPr>
        <w:t xml:space="preserve"> do Ủy ban nhân dân tỉnh ban hành</w:t>
      </w:r>
      <w:r w:rsidRPr="00767982">
        <w:rPr>
          <w:rFonts w:ascii="Times New Roman" w:hAnsi="Times New Roman"/>
          <w:sz w:val="28"/>
          <w:szCs w:val="28"/>
        </w:rPr>
        <w:t>.</w:t>
      </w:r>
      <w:bookmarkEnd w:id="4"/>
    </w:p>
    <w:p w:rsidR="00D37C9A" w:rsidRPr="00D57909" w:rsidRDefault="00D37C9A" w:rsidP="00D37C9A">
      <w:pPr>
        <w:rPr>
          <w:rFonts w:ascii="Times New Roman" w:hAnsi="Times New Roman"/>
          <w:sz w:val="28"/>
          <w:szCs w:val="28"/>
        </w:rPr>
      </w:pPr>
      <w:r w:rsidRPr="00D57909">
        <w:rPr>
          <w:rFonts w:ascii="Times New Roman" w:hAnsi="Times New Roman"/>
          <w:sz w:val="28"/>
          <w:szCs w:val="28"/>
        </w:rPr>
        <w:t>b) Cơ quan, đơn vị, tổ chức, cá nhân có liên quan trong việc tổ chức thực hiện Nghị quyết này trên địa bàn tỉnh Tây Ninh.</w:t>
      </w:r>
    </w:p>
    <w:bookmarkEnd w:id="5"/>
    <w:p w:rsidR="00D37C9A" w:rsidRPr="00D57909" w:rsidRDefault="00D37C9A" w:rsidP="00D37C9A">
      <w:pPr>
        <w:rPr>
          <w:rFonts w:ascii="Times New Roman" w:hAnsi="Times New Roman"/>
          <w:b/>
          <w:sz w:val="28"/>
          <w:szCs w:val="28"/>
        </w:rPr>
      </w:pPr>
      <w:r w:rsidRPr="00D57909">
        <w:rPr>
          <w:rFonts w:ascii="Times New Roman" w:hAnsi="Times New Roman"/>
          <w:b/>
          <w:sz w:val="28"/>
          <w:szCs w:val="28"/>
        </w:rPr>
        <w:t>Điều 2.</w:t>
      </w:r>
      <w:r w:rsidRPr="00D57909">
        <w:rPr>
          <w:rFonts w:ascii="Times New Roman" w:hAnsi="Times New Roman"/>
          <w:sz w:val="28"/>
          <w:szCs w:val="28"/>
        </w:rPr>
        <w:t xml:space="preserve"> </w:t>
      </w:r>
      <w:bookmarkStart w:id="6" w:name="_Hlk217062155"/>
      <w:r w:rsidRPr="00D57909">
        <w:rPr>
          <w:rFonts w:ascii="Times New Roman" w:hAnsi="Times New Roman"/>
          <w:b/>
          <w:bCs/>
          <w:sz w:val="28"/>
          <w:szCs w:val="28"/>
        </w:rPr>
        <w:t>Điều kiện hỗ trợ</w:t>
      </w:r>
      <w:bookmarkEnd w:id="6"/>
    </w:p>
    <w:p w:rsidR="00D37C9A" w:rsidRPr="00D57909" w:rsidRDefault="00D37C9A" w:rsidP="00D37C9A">
      <w:pPr>
        <w:rPr>
          <w:rFonts w:ascii="Times New Roman" w:hAnsi="Times New Roman"/>
          <w:sz w:val="28"/>
          <w:szCs w:val="28"/>
        </w:rPr>
      </w:pPr>
      <w:bookmarkStart w:id="7" w:name="_Hlk217062324"/>
      <w:bookmarkStart w:id="8" w:name="_Hlk209770236"/>
      <w:r w:rsidRPr="00D57909">
        <w:rPr>
          <w:rFonts w:ascii="Times New Roman" w:hAnsi="Times New Roman"/>
          <w:sz w:val="28"/>
          <w:szCs w:val="28"/>
        </w:rPr>
        <w:t>Cơ sở được hỗ trợ phải đáp ứng đủ các điều kiện sau:</w:t>
      </w:r>
    </w:p>
    <w:p w:rsidR="00D37C9A" w:rsidRPr="00D57909" w:rsidRDefault="00D37C9A" w:rsidP="00D37C9A">
      <w:pPr>
        <w:rPr>
          <w:rFonts w:ascii="Times New Roman" w:hAnsi="Times New Roman"/>
          <w:sz w:val="28"/>
          <w:szCs w:val="28"/>
        </w:rPr>
      </w:pPr>
      <w:r w:rsidRPr="00D57909">
        <w:rPr>
          <w:rFonts w:ascii="Times New Roman" w:hAnsi="Times New Roman"/>
          <w:b/>
          <w:sz w:val="28"/>
          <w:szCs w:val="28"/>
        </w:rPr>
        <w:t>1.</w:t>
      </w:r>
      <w:r w:rsidRPr="00D57909">
        <w:rPr>
          <w:rFonts w:ascii="Times New Roman" w:hAnsi="Times New Roman"/>
          <w:sz w:val="28"/>
          <w:szCs w:val="28"/>
        </w:rPr>
        <w:t xml:space="preserve"> Phù hợp với kế hoạch chuyển đổi cơ cấu cây trồng vật nuôi; quy hoạch phát triển kinh tế xã hội trên địa bàn tỉnh Tây Ninh do cơ quan Nhà nước có thẩm quyền phê duyệt.</w:t>
      </w:r>
    </w:p>
    <w:p w:rsidR="00D37C9A" w:rsidRPr="00D57909" w:rsidRDefault="00D37C9A" w:rsidP="00D37C9A">
      <w:pPr>
        <w:rPr>
          <w:rFonts w:ascii="Times New Roman" w:hAnsi="Times New Roman"/>
          <w:iCs/>
          <w:sz w:val="28"/>
          <w:szCs w:val="28"/>
        </w:rPr>
      </w:pPr>
      <w:r w:rsidRPr="00D57909">
        <w:rPr>
          <w:rFonts w:ascii="Times New Roman" w:hAnsi="Times New Roman"/>
          <w:b/>
          <w:sz w:val="28"/>
          <w:szCs w:val="28"/>
        </w:rPr>
        <w:t>2.</w:t>
      </w:r>
      <w:r w:rsidRPr="00D57909">
        <w:rPr>
          <w:rFonts w:ascii="Times New Roman" w:hAnsi="Times New Roman"/>
          <w:sz w:val="28"/>
          <w:szCs w:val="28"/>
        </w:rPr>
        <w:t xml:space="preserve"> Đáp ứng các điều kiện theo Điều 4 </w:t>
      </w:r>
      <w:r w:rsidRPr="00D57909">
        <w:rPr>
          <w:rFonts w:ascii="Times New Roman" w:hAnsi="Times New Roman"/>
          <w:iCs/>
          <w:sz w:val="28"/>
          <w:szCs w:val="28"/>
        </w:rPr>
        <w:t>Thông tư liên tịch số 42/2013</w:t>
      </w:r>
      <w:r w:rsidR="003A0887">
        <w:rPr>
          <w:rFonts w:ascii="Times New Roman" w:hAnsi="Times New Roman"/>
          <w:iCs/>
          <w:sz w:val="28"/>
          <w:szCs w:val="28"/>
        </w:rPr>
        <w:t>/TTLT-</w:t>
      </w:r>
      <w:r w:rsidR="003A0887" w:rsidRPr="00767982">
        <w:rPr>
          <w:rFonts w:ascii="Times New Roman" w:hAnsi="Times New Roman"/>
          <w:iCs/>
          <w:sz w:val="28"/>
          <w:szCs w:val="28"/>
        </w:rPr>
        <w:t xml:space="preserve">BNNPTNT-BTC-BKHĐT ngày 16 tháng </w:t>
      </w:r>
      <w:r w:rsidRPr="00767982">
        <w:rPr>
          <w:rFonts w:ascii="Times New Roman" w:hAnsi="Times New Roman"/>
          <w:iCs/>
          <w:sz w:val="28"/>
          <w:szCs w:val="28"/>
        </w:rPr>
        <w:t>10</w:t>
      </w:r>
      <w:r w:rsidR="003A0887" w:rsidRPr="00767982">
        <w:rPr>
          <w:rFonts w:ascii="Times New Roman" w:hAnsi="Times New Roman"/>
          <w:iCs/>
          <w:sz w:val="28"/>
          <w:szCs w:val="28"/>
        </w:rPr>
        <w:t xml:space="preserve"> năm </w:t>
      </w:r>
      <w:r w:rsidRPr="00767982">
        <w:rPr>
          <w:rFonts w:ascii="Times New Roman" w:hAnsi="Times New Roman"/>
          <w:iCs/>
          <w:sz w:val="28"/>
          <w:szCs w:val="28"/>
        </w:rPr>
        <w:t xml:space="preserve">2013 của </w:t>
      </w:r>
      <w:r w:rsidR="00FD4201" w:rsidRPr="00767982">
        <w:rPr>
          <w:rFonts w:ascii="Times New Roman" w:hAnsi="Times New Roman"/>
          <w:iCs/>
          <w:sz w:val="28"/>
          <w:szCs w:val="28"/>
        </w:rPr>
        <w:t xml:space="preserve">Bộ trưởng </w:t>
      </w:r>
      <w:r w:rsidRPr="00767982">
        <w:rPr>
          <w:rFonts w:ascii="Times New Roman" w:hAnsi="Times New Roman"/>
          <w:iCs/>
          <w:sz w:val="28"/>
          <w:szCs w:val="28"/>
        </w:rPr>
        <w:t xml:space="preserve">Bộ Nông </w:t>
      </w:r>
      <w:r w:rsidRPr="00D57909">
        <w:rPr>
          <w:rFonts w:ascii="Times New Roman" w:hAnsi="Times New Roman"/>
          <w:iCs/>
          <w:sz w:val="28"/>
          <w:szCs w:val="28"/>
        </w:rPr>
        <w:t xml:space="preserve">nghiệp và Phát triển nông thôn - </w:t>
      </w:r>
      <w:r w:rsidR="00FD4201" w:rsidRPr="00D57909">
        <w:rPr>
          <w:rFonts w:ascii="Times New Roman" w:hAnsi="Times New Roman"/>
          <w:iCs/>
          <w:sz w:val="28"/>
          <w:szCs w:val="28"/>
        </w:rPr>
        <w:t xml:space="preserve">Bộ trưởng </w:t>
      </w:r>
      <w:r w:rsidRPr="00D57909">
        <w:rPr>
          <w:rFonts w:ascii="Times New Roman" w:hAnsi="Times New Roman"/>
          <w:iCs/>
          <w:sz w:val="28"/>
          <w:szCs w:val="28"/>
        </w:rPr>
        <w:t xml:space="preserve">Bộ Tài chính - </w:t>
      </w:r>
      <w:r w:rsidR="00FD4201" w:rsidRPr="00D57909">
        <w:rPr>
          <w:rFonts w:ascii="Times New Roman" w:hAnsi="Times New Roman"/>
          <w:iCs/>
          <w:sz w:val="28"/>
          <w:szCs w:val="28"/>
        </w:rPr>
        <w:t xml:space="preserve">Bộ trưởng </w:t>
      </w:r>
      <w:r w:rsidRPr="00D57909">
        <w:rPr>
          <w:rFonts w:ascii="Times New Roman" w:hAnsi="Times New Roman"/>
          <w:iCs/>
          <w:sz w:val="28"/>
          <w:szCs w:val="28"/>
        </w:rPr>
        <w:t>Bộ Kế hoạch và Đầu tư hướng dẫn thực hiện Quyết định số 01/2012/QĐ-TTg ngày 09</w:t>
      </w:r>
      <w:r w:rsidR="003A0887">
        <w:rPr>
          <w:rFonts w:ascii="Times New Roman" w:hAnsi="Times New Roman"/>
          <w:iCs/>
          <w:sz w:val="28"/>
          <w:szCs w:val="28"/>
        </w:rPr>
        <w:t xml:space="preserve"> tháng </w:t>
      </w:r>
      <w:r w:rsidRPr="00D57909">
        <w:rPr>
          <w:rFonts w:ascii="Times New Roman" w:hAnsi="Times New Roman"/>
          <w:iCs/>
          <w:sz w:val="28"/>
          <w:szCs w:val="28"/>
        </w:rPr>
        <w:t>01</w:t>
      </w:r>
      <w:r w:rsidR="003A0887">
        <w:rPr>
          <w:rFonts w:ascii="Times New Roman" w:hAnsi="Times New Roman"/>
          <w:iCs/>
          <w:sz w:val="28"/>
          <w:szCs w:val="28"/>
        </w:rPr>
        <w:t xml:space="preserve"> năm </w:t>
      </w:r>
      <w:r w:rsidRPr="00D57909">
        <w:rPr>
          <w:rFonts w:ascii="Times New Roman" w:hAnsi="Times New Roman"/>
          <w:iCs/>
          <w:sz w:val="28"/>
          <w:szCs w:val="28"/>
        </w:rPr>
        <w:t>2012 của Thủ tướng Chính phủ về một số chính sách hỗ trợ việc áp dụng quy trình thực hành sản xuất nông nghiệp tốt trong nông nghiệp, lâm nghiệp và thủy sản.</w:t>
      </w:r>
    </w:p>
    <w:bookmarkEnd w:id="7"/>
    <w:p w:rsidR="00D37C9A" w:rsidRPr="00D57909" w:rsidRDefault="00D37C9A" w:rsidP="00D37C9A">
      <w:pPr>
        <w:rPr>
          <w:rFonts w:ascii="Times New Roman" w:hAnsi="Times New Roman"/>
          <w:b/>
          <w:bCs/>
          <w:sz w:val="28"/>
          <w:szCs w:val="28"/>
        </w:rPr>
      </w:pPr>
      <w:r w:rsidRPr="00D57909">
        <w:rPr>
          <w:rFonts w:ascii="Times New Roman" w:hAnsi="Times New Roman"/>
          <w:b/>
          <w:sz w:val="28"/>
          <w:szCs w:val="28"/>
        </w:rPr>
        <w:t>Điều 3.</w:t>
      </w:r>
      <w:r w:rsidRPr="00D57909">
        <w:rPr>
          <w:rFonts w:ascii="Times New Roman" w:hAnsi="Times New Roman"/>
          <w:sz w:val="28"/>
          <w:szCs w:val="28"/>
        </w:rPr>
        <w:t xml:space="preserve"> </w:t>
      </w:r>
      <w:r w:rsidRPr="00D57909">
        <w:rPr>
          <w:rFonts w:ascii="Times New Roman" w:hAnsi="Times New Roman"/>
          <w:b/>
          <w:bCs/>
          <w:sz w:val="28"/>
          <w:szCs w:val="28"/>
        </w:rPr>
        <w:t>Nguyên tắc hỗ trợ</w:t>
      </w:r>
    </w:p>
    <w:p w:rsidR="00D37C9A" w:rsidRPr="00D57909" w:rsidRDefault="00D37C9A" w:rsidP="00D37C9A">
      <w:pPr>
        <w:rPr>
          <w:rFonts w:ascii="Times New Roman" w:hAnsi="Times New Roman"/>
          <w:iCs/>
          <w:sz w:val="28"/>
          <w:szCs w:val="28"/>
        </w:rPr>
      </w:pPr>
      <w:bookmarkStart w:id="9" w:name="_Hlk209101860"/>
      <w:r w:rsidRPr="00D57909">
        <w:rPr>
          <w:rFonts w:ascii="Times New Roman" w:hAnsi="Times New Roman"/>
          <w:b/>
          <w:iCs/>
          <w:sz w:val="28"/>
          <w:szCs w:val="28"/>
        </w:rPr>
        <w:t>1.</w:t>
      </w:r>
      <w:r w:rsidRPr="00D57909">
        <w:rPr>
          <w:rFonts w:ascii="Times New Roman" w:hAnsi="Times New Roman"/>
          <w:iCs/>
          <w:sz w:val="28"/>
          <w:szCs w:val="28"/>
        </w:rPr>
        <w:t xml:space="preserve"> Cơ sở chỉ được hỗ trợ một lần kinh phí (bao gồm đăng ký hỗ trợ để cấp chứng nhận VietGAP lần đầu hoặc cấp lại giấy chứng nhận VietGAP đối với trường hợp chưa nhận hỗ trợ từ nguồn ngân sách) theo quy định tại Điều 4 Nghị quyết này khi đáp ứng đầy đủ các điều kiện quy định tại Điều 2 Nghị quyết này. </w:t>
      </w:r>
    </w:p>
    <w:p w:rsidR="00D37C9A" w:rsidRPr="00D57909" w:rsidRDefault="00D37C9A" w:rsidP="00D37C9A">
      <w:pPr>
        <w:rPr>
          <w:rFonts w:ascii="Times New Roman" w:hAnsi="Times New Roman"/>
          <w:iCs/>
          <w:sz w:val="28"/>
          <w:szCs w:val="28"/>
        </w:rPr>
      </w:pPr>
      <w:r w:rsidRPr="00D57909">
        <w:rPr>
          <w:rFonts w:ascii="Times New Roman" w:hAnsi="Times New Roman"/>
          <w:b/>
          <w:iCs/>
          <w:sz w:val="28"/>
          <w:szCs w:val="28"/>
        </w:rPr>
        <w:t>2.</w:t>
      </w:r>
      <w:r w:rsidRPr="00D57909">
        <w:rPr>
          <w:rFonts w:ascii="Times New Roman" w:hAnsi="Times New Roman"/>
          <w:iCs/>
          <w:sz w:val="28"/>
          <w:szCs w:val="28"/>
        </w:rPr>
        <w:t xml:space="preserve"> Cơ sở phải chịu trách nhiệm trước pháp luật về </w:t>
      </w:r>
      <w:r w:rsidRPr="00D57909">
        <w:rPr>
          <w:rFonts w:ascii="Times New Roman" w:hAnsi="Times New Roman"/>
          <w:sz w:val="28"/>
          <w:szCs w:val="28"/>
        </w:rPr>
        <w:t xml:space="preserve">tính xác thực của </w:t>
      </w:r>
      <w:r w:rsidRPr="00D57909">
        <w:rPr>
          <w:rFonts w:ascii="Times New Roman" w:hAnsi="Times New Roman"/>
          <w:iCs/>
          <w:sz w:val="28"/>
          <w:szCs w:val="28"/>
        </w:rPr>
        <w:t>các nội dung, thông tin trong hồ sơ đăng ký hỗ trợ mà cơ sở đã cung cấp.</w:t>
      </w:r>
    </w:p>
    <w:p w:rsidR="00D37C9A" w:rsidRPr="00D57909" w:rsidRDefault="00D37C9A" w:rsidP="00D37C9A">
      <w:pPr>
        <w:rPr>
          <w:rFonts w:ascii="Times New Roman" w:hAnsi="Times New Roman"/>
          <w:iCs/>
          <w:sz w:val="28"/>
          <w:szCs w:val="28"/>
        </w:rPr>
      </w:pPr>
      <w:r w:rsidRPr="00D57909">
        <w:rPr>
          <w:rFonts w:ascii="Times New Roman" w:hAnsi="Times New Roman"/>
          <w:b/>
          <w:iCs/>
          <w:sz w:val="28"/>
          <w:szCs w:val="28"/>
        </w:rPr>
        <w:lastRenderedPageBreak/>
        <w:t>3.</w:t>
      </w:r>
      <w:r w:rsidRPr="00D57909">
        <w:rPr>
          <w:rFonts w:ascii="Times New Roman" w:hAnsi="Times New Roman"/>
          <w:iCs/>
          <w:sz w:val="28"/>
          <w:szCs w:val="28"/>
        </w:rPr>
        <w:t xml:space="preserve"> Ngoài được hưởng chính sách quy định tại Điều 4 Nghị quyết này, cơ sở còn được hưởng các chính sách hỗ trợ và ưu đãi khác theo quy định hiện hành nhưng không được trùng lắp với nội dung hỗ trợ. Trường hợp các nội dung hỗ trợ tại Nghị quyết này trùng lắp với nội dung hỗ trợ khác thì cơ sở được chọn mức hỗ trợ cao nhất. </w:t>
      </w:r>
    </w:p>
    <w:p w:rsidR="00D37C9A" w:rsidRPr="00D57909" w:rsidRDefault="00D37C9A" w:rsidP="00D37C9A">
      <w:pPr>
        <w:rPr>
          <w:rFonts w:ascii="Times New Roman" w:hAnsi="Times New Roman"/>
          <w:b/>
          <w:sz w:val="28"/>
          <w:szCs w:val="28"/>
        </w:rPr>
      </w:pPr>
      <w:bookmarkStart w:id="10" w:name="_Hlk217062208"/>
      <w:bookmarkEnd w:id="8"/>
      <w:bookmarkEnd w:id="9"/>
      <w:r w:rsidRPr="00D57909">
        <w:rPr>
          <w:rFonts w:ascii="Times New Roman" w:hAnsi="Times New Roman"/>
          <w:b/>
          <w:sz w:val="28"/>
          <w:szCs w:val="28"/>
        </w:rPr>
        <w:t xml:space="preserve">Điều 4. </w:t>
      </w:r>
      <w:r w:rsidRPr="00D57909">
        <w:rPr>
          <w:rFonts w:ascii="Times New Roman" w:hAnsi="Times New Roman"/>
          <w:b/>
          <w:bCs/>
          <w:sz w:val="28"/>
          <w:szCs w:val="28"/>
        </w:rPr>
        <w:t>Nội dung và mức hỗ trợ</w:t>
      </w:r>
    </w:p>
    <w:p w:rsidR="00D37C9A" w:rsidRPr="00D57909" w:rsidRDefault="00D37C9A" w:rsidP="00D37C9A">
      <w:pPr>
        <w:rPr>
          <w:rFonts w:ascii="Times New Roman" w:hAnsi="Times New Roman"/>
          <w:b/>
          <w:bCs/>
          <w:sz w:val="28"/>
          <w:szCs w:val="28"/>
        </w:rPr>
      </w:pPr>
      <w:bookmarkStart w:id="11" w:name="_Hlk209770276"/>
      <w:r w:rsidRPr="00D57909">
        <w:rPr>
          <w:rFonts w:ascii="Times New Roman" w:hAnsi="Times New Roman"/>
          <w:b/>
          <w:sz w:val="28"/>
          <w:szCs w:val="28"/>
        </w:rPr>
        <w:t>1.</w:t>
      </w:r>
      <w:r w:rsidRPr="00D57909">
        <w:rPr>
          <w:rFonts w:ascii="Times New Roman" w:hAnsi="Times New Roman"/>
          <w:b/>
          <w:bCs/>
          <w:sz w:val="28"/>
          <w:szCs w:val="28"/>
        </w:rPr>
        <w:t xml:space="preserve"> Hỗ trợ phân tích mẫu đất, mẫu nước, mẫu không khí </w:t>
      </w:r>
    </w:p>
    <w:p w:rsidR="00D37C9A" w:rsidRPr="00D57909" w:rsidRDefault="00D37C9A" w:rsidP="00D37C9A">
      <w:pPr>
        <w:rPr>
          <w:rFonts w:ascii="Times New Roman" w:hAnsi="Times New Roman"/>
          <w:bCs/>
          <w:sz w:val="28"/>
          <w:szCs w:val="28"/>
        </w:rPr>
      </w:pPr>
      <w:r w:rsidRPr="00D57909">
        <w:rPr>
          <w:rFonts w:ascii="Times New Roman" w:hAnsi="Times New Roman"/>
          <w:bCs/>
          <w:sz w:val="28"/>
          <w:szCs w:val="28"/>
        </w:rPr>
        <w:t>Hỗ trợ một lần 100% kinh phí để phân tích mẫu đất, mẫu nước, mẫu không khí khi thực hiện áp dụng quy trình VietGAP.</w:t>
      </w:r>
    </w:p>
    <w:p w:rsidR="00D37C9A" w:rsidRPr="00D37C9A" w:rsidRDefault="00D37C9A" w:rsidP="00D37C9A">
      <w:pPr>
        <w:rPr>
          <w:rFonts w:ascii="Times New Roman" w:hAnsi="Times New Roman"/>
          <w:b/>
          <w:bCs/>
          <w:color w:val="000000"/>
          <w:sz w:val="28"/>
          <w:szCs w:val="28"/>
        </w:rPr>
      </w:pPr>
      <w:r w:rsidRPr="00D57909">
        <w:rPr>
          <w:rFonts w:ascii="Times New Roman" w:hAnsi="Times New Roman"/>
          <w:b/>
          <w:bCs/>
          <w:sz w:val="28"/>
          <w:szCs w:val="28"/>
        </w:rPr>
        <w:t>2</w:t>
      </w:r>
      <w:r w:rsidRPr="00D57909">
        <w:rPr>
          <w:rFonts w:ascii="Times New Roman" w:hAnsi="Times New Roman"/>
          <w:b/>
          <w:sz w:val="28"/>
          <w:szCs w:val="28"/>
        </w:rPr>
        <w:t>.</w:t>
      </w:r>
      <w:r w:rsidRPr="00D57909">
        <w:rPr>
          <w:rFonts w:ascii="Times New Roman" w:hAnsi="Times New Roman"/>
          <w:b/>
          <w:bCs/>
          <w:sz w:val="28"/>
          <w:szCs w:val="28"/>
        </w:rPr>
        <w:t xml:space="preserve"> </w:t>
      </w:r>
      <w:r w:rsidRPr="00D57909">
        <w:rPr>
          <w:rFonts w:ascii="Times New Roman" w:hAnsi="Times New Roman"/>
          <w:bCs/>
          <w:sz w:val="28"/>
          <w:szCs w:val="28"/>
        </w:rPr>
        <w:t xml:space="preserve">Hỗ trợ không quá 50% tổng vốn đầu tư xây dựng, cải tạo: Đường giao thông, hệ thống thuỷ lợi, trạm bơm, hệ thống điện hạ thế, hệ thống xử lý chất thải, hệ thống thoát nước của vùng sản xuất tập trung để phù hợp với yêu cầu áp dụng quy trình VietGAP theo dự án được </w:t>
      </w:r>
      <w:r w:rsidR="00C12492" w:rsidRPr="00D57909">
        <w:rPr>
          <w:rFonts w:ascii="Times New Roman" w:hAnsi="Times New Roman"/>
          <w:bCs/>
          <w:sz w:val="28"/>
          <w:szCs w:val="28"/>
        </w:rPr>
        <w:t>Ủy ban nhân dân</w:t>
      </w:r>
      <w:r w:rsidRPr="00D57909">
        <w:rPr>
          <w:rFonts w:ascii="Times New Roman" w:hAnsi="Times New Roman"/>
          <w:bCs/>
          <w:sz w:val="28"/>
          <w:szCs w:val="28"/>
        </w:rPr>
        <w:t xml:space="preserve"> tỉnh phê duyệt. Mức hỗ trợ </w:t>
      </w:r>
      <w:r w:rsidRPr="00D37C9A">
        <w:rPr>
          <w:rFonts w:ascii="Times New Roman" w:hAnsi="Times New Roman"/>
          <w:bCs/>
          <w:color w:val="000000"/>
          <w:sz w:val="28"/>
          <w:szCs w:val="28"/>
        </w:rPr>
        <w:t xml:space="preserve">không quá 3.000.000.000 đồng/01 dự án. Kinh phí hỗ trợ thực hiện theo Quy chế quản lý đầu tư và xây dựng. </w:t>
      </w:r>
    </w:p>
    <w:p w:rsidR="00D37C9A" w:rsidRPr="00D37C9A" w:rsidRDefault="00D37C9A" w:rsidP="00D37C9A">
      <w:pPr>
        <w:rPr>
          <w:rFonts w:ascii="Times New Roman" w:hAnsi="Times New Roman"/>
          <w:b/>
          <w:bCs/>
          <w:color w:val="000000"/>
          <w:sz w:val="28"/>
          <w:szCs w:val="28"/>
        </w:rPr>
      </w:pPr>
      <w:r w:rsidRPr="00D37C9A">
        <w:rPr>
          <w:rFonts w:ascii="Times New Roman" w:hAnsi="Times New Roman"/>
          <w:b/>
          <w:bCs/>
          <w:color w:val="000000"/>
          <w:sz w:val="28"/>
          <w:szCs w:val="28"/>
        </w:rPr>
        <w:t>3. Hỗ trợ kinh phí đào tạo, tập huấn</w:t>
      </w:r>
    </w:p>
    <w:p w:rsidR="00D37C9A" w:rsidRPr="00D37C9A" w:rsidRDefault="00D37C9A" w:rsidP="00D37C9A">
      <w:pPr>
        <w:rPr>
          <w:rFonts w:ascii="Times New Roman" w:hAnsi="Times New Roman"/>
          <w:bCs/>
          <w:color w:val="000000"/>
          <w:sz w:val="28"/>
          <w:szCs w:val="28"/>
        </w:rPr>
      </w:pPr>
      <w:r w:rsidRPr="00D37C9A">
        <w:rPr>
          <w:rFonts w:ascii="Times New Roman" w:hAnsi="Times New Roman"/>
          <w:bCs/>
          <w:color w:val="000000"/>
          <w:sz w:val="28"/>
          <w:szCs w:val="28"/>
        </w:rPr>
        <w:t>Hỗ trợ một lần 100% kinh phí thuê đơn vị thực hiện đào tạo, tập huấn cán bộ quản lý, cán bộ kỹ thuật, người lao động tại cơ sở áp dụng quy trình VietGAP; biên soạn, in ấn tài liệu, biểu mẫu phục vụ cho các lớp đào tạo, tập huấn. Mức hỗ trợ tối đa không quá 50.000.000 đồng/cơ sở</w:t>
      </w:r>
      <w:r w:rsidR="00FD4201">
        <w:rPr>
          <w:rFonts w:ascii="Times New Roman" w:hAnsi="Times New Roman"/>
          <w:bCs/>
          <w:color w:val="000000"/>
          <w:sz w:val="28"/>
          <w:szCs w:val="28"/>
        </w:rPr>
        <w:t>.</w:t>
      </w:r>
    </w:p>
    <w:p w:rsidR="00D37C9A" w:rsidRPr="00D37C9A" w:rsidRDefault="00D37C9A" w:rsidP="00D37C9A">
      <w:pPr>
        <w:rPr>
          <w:rFonts w:ascii="Times New Roman" w:hAnsi="Times New Roman"/>
          <w:b/>
          <w:bCs/>
          <w:color w:val="000000"/>
          <w:sz w:val="28"/>
          <w:szCs w:val="28"/>
        </w:rPr>
      </w:pPr>
      <w:r w:rsidRPr="00D37C9A">
        <w:rPr>
          <w:rFonts w:ascii="Times New Roman" w:hAnsi="Times New Roman"/>
          <w:b/>
          <w:bCs/>
          <w:color w:val="000000"/>
          <w:sz w:val="28"/>
          <w:szCs w:val="28"/>
        </w:rPr>
        <w:t>4. Hỗ trợ cấp Giấy chứng nhận sản phẩm VietGAP</w:t>
      </w:r>
    </w:p>
    <w:p w:rsidR="00D37C9A" w:rsidRPr="00D37C9A" w:rsidRDefault="00D37C9A" w:rsidP="00D37C9A">
      <w:pPr>
        <w:rPr>
          <w:rFonts w:ascii="Times New Roman" w:hAnsi="Times New Roman"/>
          <w:color w:val="000000"/>
          <w:sz w:val="28"/>
          <w:szCs w:val="28"/>
        </w:rPr>
      </w:pPr>
      <w:r w:rsidRPr="00D37C9A">
        <w:rPr>
          <w:rFonts w:ascii="Times New Roman" w:hAnsi="Times New Roman"/>
          <w:color w:val="000000"/>
          <w:sz w:val="28"/>
          <w:szCs w:val="28"/>
        </w:rPr>
        <w:t>Hỗ trợ cơ sở sản xuất một lần, 100% kinh phí thuê tổ chức chứng nhận đánh giá để được cấp Giấy chứng nhận sản phẩm VietGAP (lần đầu hoặc cấp lại Giấy chứng nhận sản phẩm VietGAP cho cơ sở chưa được hỗ trợ)</w:t>
      </w:r>
      <w:r w:rsidR="003A0887">
        <w:rPr>
          <w:rFonts w:ascii="Times New Roman" w:hAnsi="Times New Roman"/>
          <w:color w:val="000000"/>
          <w:sz w:val="28"/>
          <w:szCs w:val="28"/>
        </w:rPr>
        <w:t xml:space="preserve">, </w:t>
      </w:r>
      <w:r w:rsidRPr="00D37C9A">
        <w:rPr>
          <w:rFonts w:ascii="Times New Roman" w:hAnsi="Times New Roman"/>
          <w:color w:val="000000"/>
          <w:sz w:val="28"/>
          <w:szCs w:val="28"/>
        </w:rPr>
        <w:t xml:space="preserve">kinh phí này không bao gồm kinh phí đánh giá duy trì Giấy chứng nhận sản phẩm VietGAP hàng năm. </w:t>
      </w:r>
    </w:p>
    <w:bookmarkEnd w:id="10"/>
    <w:bookmarkEnd w:id="11"/>
    <w:p w:rsidR="00D37C9A" w:rsidRPr="00D37C9A" w:rsidRDefault="00D37C9A" w:rsidP="00D37C9A">
      <w:pPr>
        <w:rPr>
          <w:rFonts w:ascii="Times New Roman" w:hAnsi="Times New Roman"/>
          <w:b/>
          <w:color w:val="000000"/>
          <w:sz w:val="28"/>
          <w:szCs w:val="28"/>
        </w:rPr>
      </w:pPr>
      <w:r w:rsidRPr="00D37C9A">
        <w:rPr>
          <w:rFonts w:ascii="Times New Roman" w:hAnsi="Times New Roman"/>
          <w:b/>
          <w:color w:val="000000"/>
          <w:sz w:val="28"/>
          <w:szCs w:val="28"/>
        </w:rPr>
        <w:t xml:space="preserve">Điều 5. Nguồn vốn hỗ trợ </w:t>
      </w:r>
    </w:p>
    <w:p w:rsidR="00D37C9A" w:rsidRPr="00D37C9A" w:rsidRDefault="00D37C9A" w:rsidP="00D37C9A">
      <w:pPr>
        <w:rPr>
          <w:rFonts w:ascii="Times New Roman" w:hAnsi="Times New Roman"/>
          <w:color w:val="000000"/>
          <w:sz w:val="28"/>
          <w:szCs w:val="28"/>
        </w:rPr>
      </w:pPr>
      <w:bookmarkStart w:id="12" w:name="_Hlk207867502"/>
      <w:bookmarkStart w:id="13" w:name="_Hlk217062349"/>
      <w:r w:rsidRPr="00D37C9A">
        <w:rPr>
          <w:rFonts w:ascii="Times New Roman" w:hAnsi="Times New Roman"/>
          <w:b/>
          <w:color w:val="000000"/>
          <w:sz w:val="28"/>
          <w:szCs w:val="28"/>
        </w:rPr>
        <w:t>1.</w:t>
      </w:r>
      <w:r w:rsidRPr="00D37C9A">
        <w:rPr>
          <w:rFonts w:ascii="Times New Roman" w:hAnsi="Times New Roman"/>
          <w:color w:val="000000"/>
          <w:sz w:val="28"/>
          <w:szCs w:val="28"/>
        </w:rPr>
        <w:t xml:space="preserve"> Ngân sách tỉnh bố trí đảm bảo cho thực hiện chính sách hỗ trợ áp dụng Quy trình thực hành sản xuất nông nghiệp tốt trong nông nghiệp, thủy sản theo khả năng cân đối và phân cấp ngân sách. Lồng ghép các nguồn vốn từ các chương trình, dự án có liên quan, vốn sự nghiệp nông nghiệp, vốn sự nghiệp khoa học công nghệ.</w:t>
      </w:r>
    </w:p>
    <w:p w:rsidR="00D37C9A" w:rsidRPr="00D37C9A" w:rsidRDefault="00D37C9A" w:rsidP="00D37C9A">
      <w:pPr>
        <w:rPr>
          <w:rFonts w:ascii="Times New Roman" w:hAnsi="Times New Roman"/>
          <w:color w:val="000000"/>
          <w:sz w:val="28"/>
          <w:szCs w:val="28"/>
        </w:rPr>
      </w:pPr>
      <w:r w:rsidRPr="00D37C9A">
        <w:rPr>
          <w:rFonts w:ascii="Times New Roman" w:hAnsi="Times New Roman"/>
          <w:b/>
          <w:color w:val="000000"/>
          <w:sz w:val="28"/>
          <w:szCs w:val="28"/>
        </w:rPr>
        <w:t>2.</w:t>
      </w:r>
      <w:r w:rsidRPr="00D37C9A">
        <w:rPr>
          <w:rFonts w:ascii="Times New Roman" w:hAnsi="Times New Roman"/>
          <w:color w:val="000000"/>
          <w:sz w:val="28"/>
          <w:szCs w:val="28"/>
        </w:rPr>
        <w:t xml:space="preserve"> Ngân sách Trung ương thông qua các chương trình, dự án, chương trình mục tiêu có liên quan.</w:t>
      </w:r>
    </w:p>
    <w:bookmarkEnd w:id="12"/>
    <w:bookmarkEnd w:id="13"/>
    <w:p w:rsidR="006C4699" w:rsidRPr="00D37C9A" w:rsidRDefault="00F77037" w:rsidP="00D37C9A">
      <w:pPr>
        <w:tabs>
          <w:tab w:val="right" w:leader="dot" w:pos="7920"/>
        </w:tabs>
        <w:rPr>
          <w:rFonts w:ascii="Times New Roman" w:hAnsi="Times New Roman"/>
          <w:b/>
          <w:bCs/>
          <w:sz w:val="28"/>
          <w:szCs w:val="28"/>
        </w:rPr>
      </w:pPr>
      <w:r w:rsidRPr="00D37C9A">
        <w:rPr>
          <w:rFonts w:ascii="Times New Roman" w:hAnsi="Times New Roman"/>
          <w:b/>
          <w:bCs/>
          <w:sz w:val="28"/>
          <w:szCs w:val="28"/>
        </w:rPr>
        <w:t xml:space="preserve">Điều </w:t>
      </w:r>
      <w:r w:rsidR="00D37C9A" w:rsidRPr="00D37C9A">
        <w:rPr>
          <w:rFonts w:ascii="Times New Roman" w:hAnsi="Times New Roman"/>
          <w:b/>
          <w:bCs/>
          <w:sz w:val="28"/>
          <w:szCs w:val="28"/>
        </w:rPr>
        <w:t>6</w:t>
      </w:r>
      <w:r w:rsidR="006C4699" w:rsidRPr="00D37C9A">
        <w:rPr>
          <w:rFonts w:ascii="Times New Roman" w:hAnsi="Times New Roman"/>
          <w:b/>
          <w:bCs/>
          <w:sz w:val="28"/>
          <w:szCs w:val="28"/>
        </w:rPr>
        <w:t>. Tổ chức thực hiện</w:t>
      </w:r>
      <w:r w:rsidR="00D37C9A" w:rsidRPr="00D37C9A">
        <w:rPr>
          <w:rFonts w:ascii="Times New Roman" w:hAnsi="Times New Roman"/>
          <w:b/>
          <w:bCs/>
          <w:sz w:val="28"/>
          <w:szCs w:val="28"/>
        </w:rPr>
        <w:t xml:space="preserve"> </w:t>
      </w:r>
    </w:p>
    <w:p w:rsidR="006C4699" w:rsidRPr="00D37C9A" w:rsidRDefault="006C4699" w:rsidP="00D37C9A">
      <w:pPr>
        <w:tabs>
          <w:tab w:val="left" w:pos="900"/>
          <w:tab w:val="left" w:pos="993"/>
        </w:tabs>
        <w:rPr>
          <w:rFonts w:ascii="Times New Roman" w:hAnsi="Times New Roman"/>
          <w:sz w:val="28"/>
          <w:szCs w:val="28"/>
        </w:rPr>
      </w:pPr>
      <w:r w:rsidRPr="00D37C9A">
        <w:rPr>
          <w:rFonts w:ascii="Times New Roman" w:hAnsi="Times New Roman"/>
          <w:b/>
          <w:sz w:val="28"/>
          <w:szCs w:val="28"/>
        </w:rPr>
        <w:t>1.</w:t>
      </w:r>
      <w:r w:rsidRPr="00D37C9A">
        <w:rPr>
          <w:rFonts w:ascii="Times New Roman" w:hAnsi="Times New Roman"/>
          <w:sz w:val="28"/>
          <w:szCs w:val="28"/>
        </w:rPr>
        <w:t xml:space="preserve"> Giao Ủy ban nhân dân tỉnh tổ chức triển khai thực hiện Nghị quyết</w:t>
      </w:r>
      <w:r w:rsidR="00D37C9A" w:rsidRPr="00D37C9A">
        <w:rPr>
          <w:rFonts w:ascii="Times New Roman" w:hAnsi="Times New Roman"/>
          <w:sz w:val="28"/>
          <w:szCs w:val="28"/>
        </w:rPr>
        <w:t xml:space="preserve">; </w:t>
      </w:r>
      <w:r w:rsidR="00D37C9A" w:rsidRPr="00D37C9A">
        <w:rPr>
          <w:rFonts w:ascii="Times New Roman" w:hAnsi="Times New Roman"/>
          <w:bCs/>
          <w:color w:val="000000"/>
          <w:sz w:val="28"/>
          <w:szCs w:val="28"/>
          <w:shd w:val="solid" w:color="FFFFFF" w:fill="auto"/>
        </w:rPr>
        <w:t>ban hành Danh mục sản phẩm đặc thù của địa phương được hỗ trợ ngoài Danh mục sản phẩm do Bộ Nông nghiệp và Phát triển nông thôn (nay là Bộ Nông nghiệp và Môi trường) ban hành</w:t>
      </w:r>
      <w:r w:rsidRPr="00D37C9A">
        <w:rPr>
          <w:rFonts w:ascii="Times New Roman" w:hAnsi="Times New Roman"/>
          <w:sz w:val="28"/>
          <w:szCs w:val="28"/>
        </w:rPr>
        <w:t xml:space="preserve">. </w:t>
      </w:r>
      <w:r w:rsidR="00D37C9A" w:rsidRPr="00D37C9A">
        <w:rPr>
          <w:rFonts w:ascii="Times New Roman" w:hAnsi="Times New Roman"/>
          <w:sz w:val="28"/>
          <w:szCs w:val="28"/>
        </w:rPr>
        <w:t xml:space="preserve"> </w:t>
      </w:r>
    </w:p>
    <w:p w:rsidR="006C4699" w:rsidRPr="00D37C9A" w:rsidRDefault="006C4699" w:rsidP="00D37C9A">
      <w:pPr>
        <w:tabs>
          <w:tab w:val="left" w:pos="900"/>
          <w:tab w:val="left" w:pos="993"/>
        </w:tabs>
        <w:rPr>
          <w:rFonts w:ascii="Times New Roman" w:hAnsi="Times New Roman"/>
          <w:sz w:val="28"/>
          <w:szCs w:val="28"/>
        </w:rPr>
      </w:pPr>
      <w:r w:rsidRPr="00D37C9A">
        <w:rPr>
          <w:rFonts w:ascii="Times New Roman" w:hAnsi="Times New Roman"/>
          <w:b/>
          <w:bCs/>
          <w:sz w:val="28"/>
          <w:szCs w:val="28"/>
        </w:rPr>
        <w:t>2.</w:t>
      </w:r>
      <w:r w:rsidRPr="00D37C9A">
        <w:rPr>
          <w:rFonts w:ascii="Times New Roman" w:hAnsi="Times New Roman"/>
          <w:bCs/>
          <w:sz w:val="28"/>
          <w:szCs w:val="28"/>
        </w:rPr>
        <w:t xml:space="preserve"> </w:t>
      </w:r>
      <w:r w:rsidRPr="00D37C9A">
        <w:rPr>
          <w:rFonts w:ascii="Times New Roman" w:hAnsi="Times New Roman"/>
          <w:sz w:val="28"/>
          <w:szCs w:val="28"/>
        </w:rPr>
        <w:t>Giao Thường trực Hội đồng nhân dân</w:t>
      </w:r>
      <w:r w:rsidR="00D37C9A" w:rsidRPr="00D37C9A">
        <w:rPr>
          <w:rFonts w:ascii="Times New Roman" w:hAnsi="Times New Roman"/>
          <w:sz w:val="28"/>
          <w:szCs w:val="28"/>
        </w:rPr>
        <w:t xml:space="preserve"> tỉnh</w:t>
      </w:r>
      <w:r w:rsidRPr="00D37C9A">
        <w:rPr>
          <w:rFonts w:ascii="Times New Roman" w:hAnsi="Times New Roman"/>
          <w:sz w:val="28"/>
          <w:szCs w:val="28"/>
        </w:rPr>
        <w:t>, các Ban của Hội đồng nhân dân</w:t>
      </w:r>
      <w:r w:rsidR="00D37C9A" w:rsidRPr="00D37C9A">
        <w:rPr>
          <w:rFonts w:ascii="Times New Roman" w:hAnsi="Times New Roman"/>
          <w:sz w:val="28"/>
          <w:szCs w:val="28"/>
        </w:rPr>
        <w:t xml:space="preserve"> tỉnh</w:t>
      </w:r>
      <w:r w:rsidRPr="00D37C9A">
        <w:rPr>
          <w:rFonts w:ascii="Times New Roman" w:hAnsi="Times New Roman"/>
          <w:sz w:val="28"/>
          <w:szCs w:val="28"/>
        </w:rPr>
        <w:t>, Tổ đại biểu và đại biểu Hội đồng nhân dân tỉnh giám sát thực hiện Nghị quyết.</w:t>
      </w:r>
    </w:p>
    <w:p w:rsidR="00A77D05" w:rsidRPr="00D37C9A" w:rsidRDefault="00A77D05" w:rsidP="00D37C9A">
      <w:pPr>
        <w:tabs>
          <w:tab w:val="left" w:pos="900"/>
          <w:tab w:val="left" w:pos="993"/>
        </w:tabs>
        <w:rPr>
          <w:rFonts w:ascii="Times New Roman" w:hAnsi="Times New Roman"/>
          <w:sz w:val="28"/>
          <w:szCs w:val="28"/>
        </w:rPr>
      </w:pPr>
      <w:r w:rsidRPr="00D37C9A">
        <w:rPr>
          <w:rFonts w:ascii="Times New Roman" w:hAnsi="Times New Roman"/>
          <w:b/>
          <w:sz w:val="28"/>
          <w:szCs w:val="28"/>
        </w:rPr>
        <w:lastRenderedPageBreak/>
        <w:t>3.</w:t>
      </w:r>
      <w:r w:rsidRPr="00D37C9A">
        <w:rPr>
          <w:rFonts w:ascii="Times New Roman" w:hAnsi="Times New Roman"/>
          <w:sz w:val="28"/>
          <w:szCs w:val="28"/>
        </w:rPr>
        <w:t xml:space="preserve"> Đề nghị Ủy ban Mặt trận Tổ quốc Việt Nam tỉnh, c</w:t>
      </w:r>
      <w:r w:rsidRPr="00D37C9A">
        <w:rPr>
          <w:rFonts w:ascii="Times New Roman" w:hAnsi="Times New Roman"/>
          <w:sz w:val="28"/>
          <w:szCs w:val="28"/>
          <w:lang w:val="vi-VN"/>
        </w:rPr>
        <w:t>ác tổ chức chính trị - xã hội tỉnh</w:t>
      </w:r>
      <w:r w:rsidRPr="00D37C9A">
        <w:rPr>
          <w:rFonts w:ascii="Times New Roman" w:hAnsi="Times New Roman"/>
          <w:sz w:val="28"/>
          <w:szCs w:val="28"/>
        </w:rPr>
        <w:t xml:space="preserve"> tuyên truyền và tham gia giám sát việc thực hiện Nghị quyết.</w:t>
      </w:r>
    </w:p>
    <w:p w:rsidR="006C4699" w:rsidRPr="00D37C9A" w:rsidRDefault="006C4699" w:rsidP="00D37C9A">
      <w:pPr>
        <w:tabs>
          <w:tab w:val="right" w:leader="dot" w:pos="7920"/>
        </w:tabs>
        <w:rPr>
          <w:rFonts w:ascii="Times New Roman" w:hAnsi="Times New Roman"/>
          <w:b/>
          <w:bCs/>
          <w:sz w:val="28"/>
          <w:szCs w:val="28"/>
        </w:rPr>
      </w:pPr>
      <w:r w:rsidRPr="00D37C9A">
        <w:rPr>
          <w:rFonts w:ascii="Times New Roman" w:hAnsi="Times New Roman"/>
          <w:b/>
          <w:bCs/>
          <w:sz w:val="28"/>
          <w:szCs w:val="28"/>
        </w:rPr>
        <w:t xml:space="preserve">Điều </w:t>
      </w:r>
      <w:r w:rsidR="00D37C9A" w:rsidRPr="00D37C9A">
        <w:rPr>
          <w:rFonts w:ascii="Times New Roman" w:hAnsi="Times New Roman"/>
          <w:b/>
          <w:bCs/>
          <w:sz w:val="28"/>
          <w:szCs w:val="28"/>
        </w:rPr>
        <w:t>7</w:t>
      </w:r>
      <w:r w:rsidRPr="00D37C9A">
        <w:rPr>
          <w:rFonts w:ascii="Times New Roman" w:hAnsi="Times New Roman"/>
          <w:b/>
          <w:bCs/>
          <w:sz w:val="28"/>
          <w:szCs w:val="28"/>
        </w:rPr>
        <w:t>. Điều khoản thi hành</w:t>
      </w:r>
    </w:p>
    <w:p w:rsidR="006C4699" w:rsidRPr="00D57909" w:rsidRDefault="006C4699" w:rsidP="00D37C9A">
      <w:pPr>
        <w:pStyle w:val="NormalWeb"/>
        <w:shd w:val="clear" w:color="auto" w:fill="FFFFFF"/>
        <w:spacing w:before="120" w:beforeAutospacing="0" w:after="120" w:afterAutospacing="0"/>
        <w:ind w:firstLine="720"/>
        <w:jc w:val="both"/>
        <w:rPr>
          <w:rFonts w:ascii="Times New Roman" w:hAnsi="Times New Roman"/>
          <w:sz w:val="28"/>
          <w:szCs w:val="28"/>
          <w:shd w:val="clear" w:color="auto" w:fill="FFFFFF"/>
        </w:rPr>
      </w:pPr>
      <w:r w:rsidRPr="00D57909">
        <w:rPr>
          <w:rFonts w:ascii="Times New Roman" w:hAnsi="Times New Roman"/>
          <w:b/>
          <w:sz w:val="28"/>
          <w:szCs w:val="28"/>
          <w:shd w:val="clear" w:color="auto" w:fill="FFFFFF"/>
        </w:rPr>
        <w:t>1.</w:t>
      </w:r>
      <w:r w:rsidRPr="00D57909">
        <w:rPr>
          <w:rFonts w:ascii="Times New Roman" w:hAnsi="Times New Roman"/>
          <w:sz w:val="28"/>
          <w:szCs w:val="28"/>
          <w:shd w:val="clear" w:color="auto" w:fill="FFFFFF"/>
        </w:rPr>
        <w:t xml:space="preserve"> Nghị quyết này có hiệu lực thi hành </w:t>
      </w:r>
      <w:r w:rsidR="0028323C">
        <w:rPr>
          <w:rFonts w:ascii="Times New Roman" w:hAnsi="Times New Roman"/>
          <w:sz w:val="28"/>
          <w:szCs w:val="28"/>
          <w:shd w:val="clear" w:color="auto" w:fill="FFFFFF"/>
        </w:rPr>
        <w:t xml:space="preserve">kể </w:t>
      </w:r>
      <w:r w:rsidRPr="00D57909">
        <w:rPr>
          <w:rFonts w:ascii="Times New Roman" w:hAnsi="Times New Roman"/>
          <w:sz w:val="28"/>
          <w:szCs w:val="28"/>
          <w:shd w:val="clear" w:color="auto" w:fill="FFFFFF"/>
        </w:rPr>
        <w:t xml:space="preserve">từ ngày </w:t>
      </w:r>
      <w:r w:rsidR="00E671BB" w:rsidRPr="00D57909">
        <w:rPr>
          <w:rFonts w:ascii="Times New Roman" w:hAnsi="Times New Roman"/>
          <w:sz w:val="28"/>
          <w:szCs w:val="28"/>
          <w:shd w:val="clear" w:color="auto" w:fill="FFFFFF"/>
        </w:rPr>
        <w:t>23</w:t>
      </w:r>
      <w:r w:rsidRPr="00D57909">
        <w:rPr>
          <w:rFonts w:ascii="Times New Roman" w:hAnsi="Times New Roman"/>
          <w:sz w:val="28"/>
          <w:szCs w:val="28"/>
          <w:shd w:val="clear" w:color="auto" w:fill="FFFFFF"/>
        </w:rPr>
        <w:t xml:space="preserve"> tháng </w:t>
      </w:r>
      <w:r w:rsidR="00E671BB" w:rsidRPr="00D57909">
        <w:rPr>
          <w:rFonts w:ascii="Times New Roman" w:hAnsi="Times New Roman"/>
          <w:sz w:val="28"/>
          <w:szCs w:val="28"/>
          <w:shd w:val="clear" w:color="auto" w:fill="FFFFFF"/>
        </w:rPr>
        <w:t>02</w:t>
      </w:r>
      <w:r w:rsidRPr="00D57909">
        <w:rPr>
          <w:rFonts w:ascii="Times New Roman" w:hAnsi="Times New Roman"/>
          <w:sz w:val="28"/>
          <w:szCs w:val="28"/>
          <w:shd w:val="clear" w:color="auto" w:fill="FFFFFF"/>
        </w:rPr>
        <w:t xml:space="preserve"> năm 2026.</w:t>
      </w:r>
    </w:p>
    <w:p w:rsidR="006C4699" w:rsidRPr="00D37C9A" w:rsidRDefault="006C4699" w:rsidP="00D37C9A">
      <w:pPr>
        <w:rPr>
          <w:rFonts w:ascii="Times New Roman" w:hAnsi="Times New Roman"/>
          <w:bCs/>
          <w:sz w:val="28"/>
          <w:szCs w:val="28"/>
        </w:rPr>
      </w:pPr>
      <w:r w:rsidRPr="00D37C9A">
        <w:rPr>
          <w:rFonts w:ascii="Times New Roman" w:hAnsi="Times New Roman"/>
          <w:b/>
          <w:sz w:val="28"/>
          <w:szCs w:val="28"/>
          <w:lang w:val="nl-NL"/>
        </w:rPr>
        <w:t>2.</w:t>
      </w:r>
      <w:r w:rsidRPr="00D37C9A">
        <w:rPr>
          <w:rFonts w:ascii="Times New Roman" w:hAnsi="Times New Roman"/>
          <w:sz w:val="28"/>
          <w:szCs w:val="28"/>
          <w:lang w:val="nl-NL"/>
        </w:rPr>
        <w:t xml:space="preserve"> </w:t>
      </w:r>
      <w:r w:rsidR="00D37C9A" w:rsidRPr="00D37C9A">
        <w:rPr>
          <w:rFonts w:ascii="Times New Roman" w:hAnsi="Times New Roman"/>
          <w:color w:val="000000"/>
          <w:sz w:val="28"/>
          <w:szCs w:val="28"/>
        </w:rPr>
        <w:t>Trường hợp các văn bản được dẫn chiếu để áp dụng tại Nghị quyết này được sửa đổi, bổ sung hoặc thay thế thì áp dụng theo văn bản sửa đổi, bổ sung hoặc thay thế.</w:t>
      </w:r>
    </w:p>
    <w:p w:rsidR="00A77D05" w:rsidRPr="00D37C9A" w:rsidRDefault="00A77D05" w:rsidP="00D37C9A">
      <w:pPr>
        <w:rPr>
          <w:rFonts w:ascii="Times New Roman" w:hAnsi="Times New Roman"/>
          <w:i/>
          <w:sz w:val="28"/>
          <w:szCs w:val="28"/>
          <w:lang w:val="nl-NL"/>
        </w:rPr>
      </w:pPr>
      <w:r w:rsidRPr="00D37C9A">
        <w:rPr>
          <w:rFonts w:ascii="Times New Roman" w:hAnsi="Times New Roman"/>
          <w:i/>
          <w:sz w:val="28"/>
          <w:szCs w:val="28"/>
          <w:lang w:val="nl-NL"/>
        </w:rPr>
        <w:t xml:space="preserve">Nghị quyết này đã được Hội đồng nhân dân tỉnh khoá X, Kỳ họp thứ </w:t>
      </w:r>
      <w:r w:rsidR="00F77037" w:rsidRPr="00D37C9A">
        <w:rPr>
          <w:rFonts w:ascii="Times New Roman" w:hAnsi="Times New Roman"/>
          <w:i/>
          <w:sz w:val="28"/>
          <w:szCs w:val="28"/>
          <w:lang w:val="nl-NL"/>
        </w:rPr>
        <w:t>9</w:t>
      </w:r>
      <w:r w:rsidRPr="00D37C9A">
        <w:rPr>
          <w:rFonts w:ascii="Times New Roman" w:hAnsi="Times New Roman"/>
          <w:i/>
          <w:sz w:val="28"/>
          <w:szCs w:val="28"/>
          <w:lang w:val="nl-NL"/>
        </w:rPr>
        <w:t xml:space="preserve"> </w:t>
      </w:r>
      <w:r w:rsidRPr="00D37C9A">
        <w:rPr>
          <w:rFonts w:ascii="Times New Roman" w:hAnsi="Times New Roman"/>
          <w:i/>
          <w:sz w:val="28"/>
          <w:szCs w:val="28"/>
          <w:lang w:val="vi-VN"/>
        </w:rPr>
        <w:t xml:space="preserve">(kỳ họp </w:t>
      </w:r>
      <w:r w:rsidR="00F77037" w:rsidRPr="00D37C9A">
        <w:rPr>
          <w:rFonts w:ascii="Times New Roman" w:hAnsi="Times New Roman"/>
          <w:i/>
          <w:sz w:val="28"/>
          <w:szCs w:val="28"/>
          <w:lang w:val="en-US"/>
        </w:rPr>
        <w:t>chuyên đề</w:t>
      </w:r>
      <w:r w:rsidRPr="00D37C9A">
        <w:rPr>
          <w:rFonts w:ascii="Times New Roman" w:hAnsi="Times New Roman"/>
          <w:i/>
          <w:sz w:val="28"/>
          <w:szCs w:val="28"/>
          <w:lang w:val="vi-VN"/>
        </w:rPr>
        <w:t xml:space="preserve">) </w:t>
      </w:r>
      <w:r w:rsidRPr="00D37C9A">
        <w:rPr>
          <w:rFonts w:ascii="Times New Roman" w:hAnsi="Times New Roman"/>
          <w:i/>
          <w:sz w:val="28"/>
          <w:szCs w:val="28"/>
          <w:lang w:val="nl-NL"/>
        </w:rPr>
        <w:t xml:space="preserve">thông qua ngày </w:t>
      </w:r>
      <w:r w:rsidR="00F77037" w:rsidRPr="00D37C9A">
        <w:rPr>
          <w:rFonts w:ascii="Times New Roman" w:hAnsi="Times New Roman"/>
          <w:i/>
          <w:sz w:val="28"/>
          <w:szCs w:val="28"/>
          <w:lang w:val="nl-NL"/>
        </w:rPr>
        <w:t>12</w:t>
      </w:r>
      <w:r w:rsidRPr="00D37C9A">
        <w:rPr>
          <w:rFonts w:ascii="Times New Roman" w:hAnsi="Times New Roman"/>
          <w:i/>
          <w:sz w:val="28"/>
          <w:szCs w:val="28"/>
          <w:lang w:val="nl-NL"/>
        </w:rPr>
        <w:t xml:space="preserve"> tháng </w:t>
      </w:r>
      <w:r w:rsidR="00F77037" w:rsidRPr="00D37C9A">
        <w:rPr>
          <w:rFonts w:ascii="Times New Roman" w:hAnsi="Times New Roman"/>
          <w:i/>
          <w:sz w:val="28"/>
          <w:szCs w:val="28"/>
          <w:lang w:val="nl-NL"/>
        </w:rPr>
        <w:t>0</w:t>
      </w:r>
      <w:r w:rsidRPr="00D37C9A">
        <w:rPr>
          <w:rFonts w:ascii="Times New Roman" w:hAnsi="Times New Roman"/>
          <w:i/>
          <w:sz w:val="28"/>
          <w:szCs w:val="28"/>
          <w:lang w:val="nl-NL"/>
        </w:rPr>
        <w:t>2 năm 202</w:t>
      </w:r>
      <w:r w:rsidR="00F77037" w:rsidRPr="00D37C9A">
        <w:rPr>
          <w:rFonts w:ascii="Times New Roman" w:hAnsi="Times New Roman"/>
          <w:i/>
          <w:sz w:val="28"/>
          <w:szCs w:val="28"/>
          <w:lang w:val="nl-NL"/>
        </w:rPr>
        <w:t>6</w:t>
      </w:r>
      <w:r w:rsidRPr="00D37C9A">
        <w:rPr>
          <w:rFonts w:ascii="Times New Roman" w:hAnsi="Times New Roman"/>
          <w:i/>
          <w:sz w:val="28"/>
          <w:szCs w:val="28"/>
          <w:lang w:val="nl-NL"/>
        </w:rPr>
        <w:t>./.</w:t>
      </w:r>
    </w:p>
    <w:p w:rsidR="006C4699" w:rsidRPr="006B4241" w:rsidRDefault="006C4699" w:rsidP="006C4699">
      <w:pPr>
        <w:ind w:firstLine="709"/>
        <w:rPr>
          <w:rFonts w:ascii="Times New Roman" w:hAnsi="Times New Roman"/>
          <w:i/>
          <w:sz w:val="12"/>
          <w:szCs w:val="28"/>
          <w:lang w:val="nl-NL"/>
        </w:rPr>
      </w:pPr>
    </w:p>
    <w:tbl>
      <w:tblPr>
        <w:tblW w:w="9180" w:type="dxa"/>
        <w:jc w:val="center"/>
        <w:tblLook w:val="04A0" w:firstRow="1" w:lastRow="0" w:firstColumn="1" w:lastColumn="0" w:noHBand="0" w:noVBand="1"/>
      </w:tblPr>
      <w:tblGrid>
        <w:gridCol w:w="4590"/>
        <w:gridCol w:w="4590"/>
      </w:tblGrid>
      <w:tr w:rsidR="006C4699" w:rsidRPr="00AE08C1" w:rsidTr="003A44D4">
        <w:trPr>
          <w:jc w:val="center"/>
        </w:trPr>
        <w:tc>
          <w:tcPr>
            <w:tcW w:w="4590" w:type="dxa"/>
          </w:tcPr>
          <w:p w:rsidR="006C4699" w:rsidRPr="00AE08C1" w:rsidRDefault="006C4699" w:rsidP="003A44D4">
            <w:pPr>
              <w:spacing w:before="0" w:after="0"/>
              <w:ind w:left="115" w:hanging="115"/>
              <w:rPr>
                <w:rFonts w:ascii="Times New Roman" w:hAnsi="Times New Roman"/>
                <w:szCs w:val="28"/>
              </w:rPr>
            </w:pPr>
            <w:r w:rsidRPr="00AE08C1">
              <w:rPr>
                <w:rFonts w:ascii="Times New Roman" w:hAnsi="Times New Roman"/>
                <w:b/>
                <w:i/>
              </w:rPr>
              <w:t>Nơi nhận:</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Thường vụ Quốc hội (b/c);</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Chính phủ (b/c);</w:t>
            </w:r>
          </w:p>
          <w:p w:rsidR="006C4699" w:rsidRPr="009667F1" w:rsidRDefault="006C4699" w:rsidP="003A44D4">
            <w:pPr>
              <w:spacing w:before="0" w:after="0"/>
              <w:ind w:hanging="108"/>
              <w:rPr>
                <w:rFonts w:ascii="Times New Roman" w:eastAsia="Calibri" w:hAnsi="Times New Roman"/>
                <w:sz w:val="22"/>
                <w:szCs w:val="22"/>
                <w:lang w:val="pt-BR"/>
              </w:rPr>
            </w:pPr>
            <w:r w:rsidRPr="009667F1">
              <w:rPr>
                <w:rFonts w:ascii="Times New Roman" w:hAnsi="Times New Roman"/>
                <w:sz w:val="22"/>
                <w:szCs w:val="22"/>
              </w:rPr>
              <w:t xml:space="preserve">- Bộ </w:t>
            </w:r>
            <w:r w:rsidR="00D37C9A">
              <w:rPr>
                <w:rFonts w:ascii="Times New Roman" w:hAnsi="Times New Roman"/>
                <w:bCs/>
                <w:sz w:val="22"/>
                <w:szCs w:val="22"/>
              </w:rPr>
              <w:t>Nông nghiệp và Môi trường</w:t>
            </w:r>
            <w:r w:rsidRPr="009667F1">
              <w:rPr>
                <w:rFonts w:ascii="Times New Roman" w:eastAsia="Calibri" w:hAnsi="Times New Roman"/>
                <w:sz w:val="22"/>
                <w:szCs w:val="22"/>
                <w:lang w:val="pt-BR"/>
              </w:rPr>
              <w:t>;</w:t>
            </w:r>
          </w:p>
          <w:p w:rsidR="006C4699" w:rsidRPr="00AE08C1" w:rsidRDefault="006C4699" w:rsidP="003A44D4">
            <w:pPr>
              <w:spacing w:before="0" w:after="0"/>
              <w:ind w:hanging="108"/>
              <w:rPr>
                <w:rFonts w:ascii="Times New Roman" w:hAnsi="Times New Roman"/>
                <w:bCs/>
                <w:sz w:val="22"/>
                <w:szCs w:val="22"/>
              </w:rPr>
            </w:pPr>
            <w:r w:rsidRPr="00AE08C1">
              <w:rPr>
                <w:rFonts w:ascii="Times New Roman" w:hAnsi="Times New Roman"/>
                <w:bCs/>
                <w:sz w:val="22"/>
                <w:szCs w:val="22"/>
              </w:rPr>
              <w:t xml:space="preserve">- Cục kiểm tra văn bản Quản lý xử lý vi </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hAnsi="Times New Roman"/>
                <w:bCs/>
                <w:sz w:val="22"/>
                <w:szCs w:val="22"/>
              </w:rPr>
              <w:t>phạm hành chính-Bộ Tư pháp;</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Thường trực Tỉnh uỷ;</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Đoàn đại biểu Quốc hội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nhân dân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MTTQVN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Đại biểu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Các sở, ban, ngành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TTHĐND, UBND các xã, phường;</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VP Đoàn ĐBQH và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Trang thông tin điện tử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Trung tâm Công báo - Tin học tỉnh;</w:t>
            </w:r>
          </w:p>
          <w:p w:rsidR="006C4699"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Báo và Phát thanh truyền hình Tây Ninh;</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Các Phòng thuộc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Lưu: VT,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tc>
        <w:tc>
          <w:tcPr>
            <w:tcW w:w="459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Default="006C4699" w:rsidP="003A44D4">
            <w:pPr>
              <w:spacing w:before="0" w:after="0"/>
              <w:ind w:firstLine="0"/>
              <w:rPr>
                <w:rFonts w:ascii="Times New Roman" w:hAnsi="Times New Roman"/>
                <w:b/>
                <w:sz w:val="28"/>
                <w:szCs w:val="28"/>
                <w:lang w:val="fr-FR"/>
              </w:rPr>
            </w:pPr>
          </w:p>
          <w:p w:rsidR="003A0887" w:rsidRPr="00AE08C1" w:rsidRDefault="003A0887"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D74536" w:rsidRDefault="00D74536" w:rsidP="004E5045">
      <w:pPr>
        <w:ind w:firstLine="0"/>
      </w:pPr>
    </w:p>
    <w:sectPr w:rsidR="00D74536" w:rsidSect="00B91AB0">
      <w:headerReference w:type="default" r:id="rId6"/>
      <w:pgSz w:w="11907" w:h="16840" w:code="9"/>
      <w:pgMar w:top="1170" w:right="1134" w:bottom="1080" w:left="1560" w:header="42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4686" w:rsidRDefault="004A4686" w:rsidP="006C4699">
      <w:pPr>
        <w:spacing w:before="0" w:after="0"/>
      </w:pPr>
      <w:r>
        <w:separator/>
      </w:r>
    </w:p>
  </w:endnote>
  <w:endnote w:type="continuationSeparator" w:id="0">
    <w:p w:rsidR="004A4686" w:rsidRDefault="004A4686"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4686" w:rsidRDefault="004A4686" w:rsidP="006C4699">
      <w:pPr>
        <w:spacing w:before="0" w:after="0"/>
      </w:pPr>
      <w:r>
        <w:separator/>
      </w:r>
    </w:p>
  </w:footnote>
  <w:footnote w:type="continuationSeparator" w:id="0">
    <w:p w:rsidR="004A4686" w:rsidRDefault="004A4686" w:rsidP="006C4699">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2640927"/>
      <w:docPartObj>
        <w:docPartGallery w:val="Page Numbers (Top of Page)"/>
        <w:docPartUnique/>
      </w:docPartObj>
    </w:sdtPr>
    <w:sdtEndPr>
      <w:rPr>
        <w:rFonts w:ascii="Times New Roman" w:hAnsi="Times New Roman"/>
      </w:rPr>
    </w:sdtEndPr>
    <w:sdtContent>
      <w:p w:rsidR="00F331E5" w:rsidRPr="00E16EA4" w:rsidRDefault="007E0DE8" w:rsidP="00E16EA4">
        <w:pPr>
          <w:pStyle w:val="Header"/>
          <w:ind w:firstLine="0"/>
          <w:jc w:val="center"/>
          <w:rPr>
            <w:rFonts w:ascii="Times New Roman" w:hAnsi="Times New Roman"/>
          </w:rPr>
        </w:pPr>
        <w:r w:rsidRPr="00E16EA4">
          <w:rPr>
            <w:rFonts w:ascii="Times New Roman" w:hAnsi="Times New Roman"/>
          </w:rPr>
          <w:fldChar w:fldCharType="begin"/>
        </w:r>
        <w:r w:rsidRPr="00E16EA4">
          <w:rPr>
            <w:rFonts w:ascii="Times New Roman" w:hAnsi="Times New Roman"/>
          </w:rPr>
          <w:instrText xml:space="preserve"> PAGE   \* MERGEFORMAT </w:instrText>
        </w:r>
        <w:r w:rsidRPr="00E16EA4">
          <w:rPr>
            <w:rFonts w:ascii="Times New Roman" w:hAnsi="Times New Roman"/>
          </w:rPr>
          <w:fldChar w:fldCharType="separate"/>
        </w:r>
        <w:r w:rsidR="007C7FB3">
          <w:rPr>
            <w:rFonts w:ascii="Times New Roman" w:hAnsi="Times New Roman"/>
            <w:noProof/>
          </w:rPr>
          <w:t>4</w:t>
        </w:r>
        <w:r w:rsidRPr="00E16EA4">
          <w:rPr>
            <w:rFonts w:ascii="Times New Roman" w:hAnsi="Times New Roman"/>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43918"/>
    <w:rsid w:val="0009734D"/>
    <w:rsid w:val="000A051D"/>
    <w:rsid w:val="000C7828"/>
    <w:rsid w:val="00112D11"/>
    <w:rsid w:val="00251929"/>
    <w:rsid w:val="0028323C"/>
    <w:rsid w:val="002A31D3"/>
    <w:rsid w:val="00304107"/>
    <w:rsid w:val="00313CD8"/>
    <w:rsid w:val="003507D9"/>
    <w:rsid w:val="003A0887"/>
    <w:rsid w:val="003A5308"/>
    <w:rsid w:val="004A4686"/>
    <w:rsid w:val="004E5045"/>
    <w:rsid w:val="0050658D"/>
    <w:rsid w:val="00537FFB"/>
    <w:rsid w:val="00546B73"/>
    <w:rsid w:val="005C0C27"/>
    <w:rsid w:val="006434D3"/>
    <w:rsid w:val="006C4699"/>
    <w:rsid w:val="00767982"/>
    <w:rsid w:val="00797AB0"/>
    <w:rsid w:val="007C7FB3"/>
    <w:rsid w:val="007E0DE8"/>
    <w:rsid w:val="00855F6B"/>
    <w:rsid w:val="008B77CB"/>
    <w:rsid w:val="00980835"/>
    <w:rsid w:val="00987DE9"/>
    <w:rsid w:val="00A65145"/>
    <w:rsid w:val="00A77D05"/>
    <w:rsid w:val="00AA3D7D"/>
    <w:rsid w:val="00AA68B9"/>
    <w:rsid w:val="00B158B9"/>
    <w:rsid w:val="00B91AB0"/>
    <w:rsid w:val="00BF5F2E"/>
    <w:rsid w:val="00C12492"/>
    <w:rsid w:val="00C4175C"/>
    <w:rsid w:val="00C6361A"/>
    <w:rsid w:val="00CF2BAB"/>
    <w:rsid w:val="00D37C9A"/>
    <w:rsid w:val="00D57909"/>
    <w:rsid w:val="00D638DB"/>
    <w:rsid w:val="00D74536"/>
    <w:rsid w:val="00D93B9B"/>
    <w:rsid w:val="00E16EA4"/>
    <w:rsid w:val="00E57759"/>
    <w:rsid w:val="00E671BB"/>
    <w:rsid w:val="00EF7146"/>
    <w:rsid w:val="00F33258"/>
    <w:rsid w:val="00F351E3"/>
    <w:rsid w:val="00F65A0C"/>
    <w:rsid w:val="00F70B4E"/>
    <w:rsid w:val="00F77037"/>
    <w:rsid w:val="00F85907"/>
    <w:rsid w:val="00F9271D"/>
    <w:rsid w:val="00FD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6C4699"/>
    <w:rPr>
      <w:rFonts w:ascii="Verdana" w:eastAsia="Times New Roman" w:hAnsi="Verdana" w:cs="Times New Roman"/>
      <w:sz w:val="24"/>
      <w:szCs w:val="24"/>
    </w:rPr>
  </w:style>
  <w:style w:type="table" w:styleId="TableGrid">
    <w:name w:val="Table Grid"/>
    <w:basedOn w:val="TableNormal"/>
    <w:uiPriority w:val="99"/>
    <w:rsid w:val="006C4699"/>
    <w:pPr>
      <w:spacing w:before="120" w:after="120" w:line="240" w:lineRule="auto"/>
      <w:ind w:firstLine="720"/>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 w:type="paragraph" w:customStyle="1" w:styleId="doan">
    <w:name w:val="doan"/>
    <w:basedOn w:val="Normal"/>
    <w:rsid w:val="00F77037"/>
    <w:pPr>
      <w:widowControl w:val="0"/>
      <w:spacing w:after="0"/>
    </w:pPr>
    <w:rPr>
      <w:rFonts w:ascii="Times New Roman" w:hAnsi="Times New Roman"/>
      <w:color w:val="000000"/>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7B7E71-4601-4365-8F35-0D86F28281F4}"/>
</file>

<file path=customXml/itemProps2.xml><?xml version="1.0" encoding="utf-8"?>
<ds:datastoreItem xmlns:ds="http://schemas.openxmlformats.org/officeDocument/2006/customXml" ds:itemID="{7009B8B2-0131-4521-94CE-F8885E25FD3A}"/>
</file>

<file path=customXml/itemProps3.xml><?xml version="1.0" encoding="utf-8"?>
<ds:datastoreItem xmlns:ds="http://schemas.openxmlformats.org/officeDocument/2006/customXml" ds:itemID="{038710B4-C17E-4CBF-9D97-C3CD89CD0807}"/>
</file>

<file path=docProps/app.xml><?xml version="1.0" encoding="utf-8"?>
<Properties xmlns="http://schemas.openxmlformats.org/officeDocument/2006/extended-properties" xmlns:vt="http://schemas.openxmlformats.org/officeDocument/2006/docPropsVTypes">
  <Template>Normal.dotm</Template>
  <TotalTime>8</TotalTime>
  <Pages>4</Pages>
  <Words>1276</Words>
  <Characters>7275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2026-02-11T03:27:00Z</dcterms:created>
  <dcterms:modified xsi:type="dcterms:W3CDTF">2026-03-17T01:19:00Z</dcterms:modified>
</cp:coreProperties>
</file>