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68" w:type="dxa"/>
        <w:tblInd w:w="-318" w:type="dxa"/>
        <w:tblLayout w:type="fixed"/>
        <w:tblLook w:val="0000" w:firstRow="0" w:lastRow="0" w:firstColumn="0" w:lastColumn="0" w:noHBand="0" w:noVBand="0"/>
      </w:tblPr>
      <w:tblGrid>
        <w:gridCol w:w="4004"/>
        <w:gridCol w:w="5864"/>
      </w:tblGrid>
      <w:tr w:rsidR="00A23082" w:rsidTr="00825C07">
        <w:trPr>
          <w:trHeight w:val="1276"/>
        </w:trPr>
        <w:tc>
          <w:tcPr>
            <w:tcW w:w="4004" w:type="dxa"/>
          </w:tcPr>
          <w:p w:rsidR="00A23082" w:rsidRPr="00224497" w:rsidRDefault="003A04E0">
            <w:pPr>
              <w:jc w:val="center"/>
              <w:rPr>
                <w:rFonts w:ascii="Times New Roman" w:hAnsi="Times New Roman"/>
                <w:b/>
                <w:bCs/>
                <w:sz w:val="26"/>
                <w:szCs w:val="26"/>
                <w:lang w:val="nl-NL"/>
              </w:rPr>
            </w:pPr>
            <w:r w:rsidRPr="00224497">
              <w:rPr>
                <w:rFonts w:ascii="Times New Roman" w:hAnsi="Times New Roman"/>
                <w:b/>
                <w:bCs/>
                <w:sz w:val="26"/>
                <w:szCs w:val="26"/>
                <w:lang w:val="nl-NL"/>
              </w:rPr>
              <w:t xml:space="preserve">ỦY BAN NHÂN DÂN </w:t>
            </w:r>
          </w:p>
          <w:p w:rsidR="00A23082" w:rsidRPr="00224497" w:rsidRDefault="003A04E0">
            <w:pPr>
              <w:jc w:val="center"/>
              <w:rPr>
                <w:rFonts w:ascii="Times New Roman" w:hAnsi="Times New Roman"/>
                <w:b/>
                <w:bCs/>
                <w:sz w:val="26"/>
                <w:szCs w:val="26"/>
                <w:lang w:val="nl-NL"/>
              </w:rPr>
            </w:pPr>
            <w:r w:rsidRPr="00224497">
              <w:rPr>
                <w:rFonts w:ascii="Times New Roman" w:hAnsi="Times New Roman"/>
                <w:b/>
                <w:bCs/>
                <w:sz w:val="26"/>
                <w:szCs w:val="26"/>
                <w:lang w:val="nl-NL"/>
              </w:rPr>
              <w:t>TỈNH QUẢNG NINH</w:t>
            </w:r>
          </w:p>
          <w:p w:rsidR="00D0570F" w:rsidRPr="00D0570F" w:rsidRDefault="003A04E0" w:rsidP="00825C07">
            <w:pPr>
              <w:spacing w:before="240"/>
              <w:jc w:val="center"/>
              <w:rPr>
                <w:rFonts w:ascii="Times New Roman" w:hAnsi="Times New Roman"/>
                <w:b/>
                <w:noProof/>
                <w:spacing w:val="2"/>
                <w:sz w:val="26"/>
                <w:szCs w:val="26"/>
                <w:lang w:val="nl-NL"/>
              </w:rPr>
            </w:pPr>
            <w:r>
              <w:rPr>
                <w:rFonts w:ascii="Times New Roman" w:hAnsi="Times New Roman"/>
                <w:noProof/>
                <w:sz w:val="26"/>
                <w:szCs w:val="26"/>
              </w:rPr>
              <mc:AlternateContent>
                <mc:Choice Requires="wps">
                  <w:drawing>
                    <wp:anchor distT="0" distB="0" distL="114300" distR="114300" simplePos="0" relativeHeight="251657216" behindDoc="0" locked="0" layoutInCell="1" allowOverlap="1">
                      <wp:simplePos x="0" y="0"/>
                      <wp:positionH relativeFrom="column">
                        <wp:posOffset>832802</wp:posOffset>
                      </wp:positionH>
                      <wp:positionV relativeFrom="paragraph">
                        <wp:posOffset>17145</wp:posOffset>
                      </wp:positionV>
                      <wp:extent cx="720000" cy="0"/>
                      <wp:effectExtent l="0" t="0" r="23495" b="19050"/>
                      <wp:wrapNone/>
                      <wp:docPr id="2"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0FA331" id="Line 3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5pt,1.35pt" to="122.2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Ras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"/>
                  </w:pict>
                </mc:Fallback>
              </mc:AlternateContent>
            </w:r>
            <w:r w:rsidR="00F57B31">
              <w:rPr>
                <w:rFonts w:ascii="Times New Roman" w:hAnsi="Times New Roman"/>
                <w:noProof/>
                <w:spacing w:val="2"/>
                <w:sz w:val="26"/>
                <w:szCs w:val="26"/>
                <w:lang w:val="nl-NL"/>
              </w:rPr>
              <w:t xml:space="preserve">Số:         </w:t>
            </w:r>
            <w:r w:rsidR="00224497">
              <w:rPr>
                <w:rFonts w:ascii="Times New Roman" w:hAnsi="Times New Roman"/>
                <w:noProof/>
                <w:spacing w:val="2"/>
                <w:sz w:val="26"/>
                <w:szCs w:val="26"/>
                <w:lang w:val="nl-NL"/>
              </w:rPr>
              <w:t xml:space="preserve"> </w:t>
            </w:r>
            <w:r w:rsidR="00F57B31">
              <w:rPr>
                <w:rFonts w:ascii="Times New Roman" w:hAnsi="Times New Roman"/>
                <w:noProof/>
                <w:spacing w:val="2"/>
                <w:sz w:val="26"/>
                <w:szCs w:val="26"/>
                <w:lang w:val="nl-NL"/>
              </w:rPr>
              <w:t>/</w:t>
            </w:r>
            <w:r w:rsidR="0049106A">
              <w:rPr>
                <w:rFonts w:ascii="Times New Roman" w:hAnsi="Times New Roman"/>
                <w:noProof/>
                <w:spacing w:val="2"/>
                <w:sz w:val="26"/>
                <w:szCs w:val="26"/>
                <w:lang w:val="nl-NL"/>
              </w:rPr>
              <w:t>2026/QĐ</w:t>
            </w:r>
            <w:r>
              <w:rPr>
                <w:rFonts w:ascii="Times New Roman" w:hAnsi="Times New Roman"/>
                <w:noProof/>
                <w:spacing w:val="2"/>
                <w:sz w:val="26"/>
                <w:szCs w:val="26"/>
                <w:lang w:val="nl-NL"/>
              </w:rPr>
              <w:t>-UBND</w:t>
            </w:r>
          </w:p>
        </w:tc>
        <w:tc>
          <w:tcPr>
            <w:tcW w:w="5864" w:type="dxa"/>
          </w:tcPr>
          <w:p w:rsidR="00A23082" w:rsidRPr="00224497" w:rsidRDefault="003A04E0">
            <w:pPr>
              <w:spacing w:before="60"/>
              <w:jc w:val="center"/>
              <w:rPr>
                <w:rFonts w:ascii="Times New Roman" w:hAnsi="Times New Roman"/>
                <w:b/>
                <w:sz w:val="26"/>
                <w:szCs w:val="26"/>
                <w:lang w:val="nl-NL"/>
              </w:rPr>
            </w:pPr>
            <w:r w:rsidRPr="00224497">
              <w:rPr>
                <w:rFonts w:ascii="Times New Roman" w:hAnsi="Times New Roman"/>
                <w:b/>
                <w:sz w:val="26"/>
                <w:szCs w:val="26"/>
                <w:lang w:val="nl-NL"/>
              </w:rPr>
              <w:t>CỘNG H</w:t>
            </w:r>
            <w:r w:rsidR="00224497" w:rsidRPr="00224497">
              <w:rPr>
                <w:rFonts w:ascii="Times New Roman" w:hAnsi="Times New Roman"/>
                <w:b/>
                <w:sz w:val="26"/>
                <w:szCs w:val="26"/>
                <w:lang w:val="nl-NL"/>
              </w:rPr>
              <w:t>ÒA</w:t>
            </w:r>
            <w:r w:rsidRPr="00224497">
              <w:rPr>
                <w:rFonts w:ascii="Times New Roman" w:hAnsi="Times New Roman"/>
                <w:b/>
                <w:sz w:val="26"/>
                <w:szCs w:val="26"/>
                <w:lang w:val="nl-NL"/>
              </w:rPr>
              <w:t xml:space="preserve"> XÃ HỘI CHỦ NGHĨA VIỆT NAM</w:t>
            </w:r>
          </w:p>
          <w:p w:rsidR="00A23082" w:rsidRDefault="003A04E0">
            <w:pPr>
              <w:jc w:val="center"/>
              <w:rPr>
                <w:rFonts w:ascii="Times New Roman" w:hAnsi="Times New Roman"/>
                <w:b/>
                <w:lang w:val="nl-NL"/>
              </w:rPr>
            </w:pPr>
            <w:r>
              <w:rPr>
                <w:rFonts w:ascii="Times New Roman" w:hAnsi="Times New Roman"/>
                <w:b/>
                <w:lang w:val="nl-NL"/>
              </w:rPr>
              <w:t>Độc lập – Tự do – Hạnh phúc</w:t>
            </w:r>
          </w:p>
          <w:p w:rsidR="00A23082" w:rsidRDefault="003A04E0" w:rsidP="00825C07">
            <w:pPr>
              <w:spacing w:before="240"/>
              <w:jc w:val="center"/>
              <w:rPr>
                <w:rFonts w:ascii="Times New Roman" w:hAnsi="Times New Roman"/>
                <w:i/>
                <w:lang w:val="nl-NL"/>
              </w:rPr>
            </w:pPr>
            <w:r>
              <w:rPr>
                <w:rFonts w:ascii="Times New Roman" w:hAnsi="Times New Roman"/>
                <w:i/>
                <w:noProof/>
                <w:spacing w:val="2"/>
                <w:szCs w:val="26"/>
              </w:rPr>
              <mc:AlternateContent>
                <mc:Choice Requires="wps">
                  <w:drawing>
                    <wp:anchor distT="0" distB="0" distL="114300" distR="114300" simplePos="0" relativeHeight="251658240" behindDoc="0" locked="0" layoutInCell="1" allowOverlap="1">
                      <wp:simplePos x="0" y="0"/>
                      <wp:positionH relativeFrom="column">
                        <wp:posOffset>713436</wp:posOffset>
                      </wp:positionH>
                      <wp:positionV relativeFrom="paragraph">
                        <wp:posOffset>17780</wp:posOffset>
                      </wp:positionV>
                      <wp:extent cx="2160000" cy="0"/>
                      <wp:effectExtent l="0" t="0" r="31115" b="19050"/>
                      <wp:wrapNone/>
                      <wp:docPr id="1"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05C16D" id="_x0000_t32" coordsize="21600,21600" o:spt="32" o:oned="t" path="m,l21600,21600e" filled="f">
                      <v:path arrowok="t" fillok="f" o:connecttype="none"/>
                      <o:lock v:ext="edit" shapetype="t"/>
                    </v:shapetype>
                    <v:shape id="AutoShape 41" o:spid="_x0000_s1026" type="#_x0000_t32" style="position:absolute;margin-left:56.2pt;margin-top:1.4pt;width:170.1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"/>
                  </w:pict>
                </mc:Fallback>
              </mc:AlternateContent>
            </w:r>
            <w:r w:rsidR="00825C07">
              <w:rPr>
                <w:rFonts w:ascii="Times New Roman" w:hAnsi="Times New Roman"/>
                <w:i/>
                <w:noProof/>
                <w:spacing w:val="2"/>
                <w:szCs w:val="26"/>
                <w:lang w:val="nl-NL"/>
              </w:rPr>
              <w:t xml:space="preserve">        </w:t>
            </w:r>
            <w:r>
              <w:rPr>
                <w:rFonts w:ascii="Times New Roman" w:hAnsi="Times New Roman"/>
                <w:i/>
                <w:noProof/>
                <w:spacing w:val="2"/>
                <w:szCs w:val="26"/>
                <w:lang w:val="nl-NL"/>
              </w:rPr>
              <w:t xml:space="preserve">Quảng Ninh, ngày   </w:t>
            </w:r>
            <w:r w:rsidR="00224497">
              <w:rPr>
                <w:rFonts w:ascii="Times New Roman" w:hAnsi="Times New Roman"/>
                <w:i/>
                <w:noProof/>
                <w:spacing w:val="2"/>
                <w:szCs w:val="26"/>
                <w:lang w:val="nl-NL"/>
              </w:rPr>
              <w:t xml:space="preserve"> </w:t>
            </w:r>
            <w:r>
              <w:rPr>
                <w:rFonts w:ascii="Times New Roman" w:hAnsi="Times New Roman"/>
                <w:i/>
                <w:noProof/>
                <w:spacing w:val="2"/>
                <w:szCs w:val="26"/>
                <w:lang w:val="nl-NL"/>
              </w:rPr>
              <w:t xml:space="preserve">     tháng </w:t>
            </w:r>
            <w:r w:rsidR="00224497">
              <w:rPr>
                <w:rFonts w:ascii="Times New Roman" w:hAnsi="Times New Roman"/>
                <w:i/>
                <w:noProof/>
                <w:spacing w:val="2"/>
                <w:szCs w:val="26"/>
                <w:lang w:val="nl-NL"/>
              </w:rPr>
              <w:t>6</w:t>
            </w:r>
            <w:r w:rsidR="00F57B31">
              <w:rPr>
                <w:rFonts w:ascii="Times New Roman" w:hAnsi="Times New Roman"/>
                <w:i/>
                <w:noProof/>
                <w:spacing w:val="2"/>
                <w:szCs w:val="26"/>
                <w:lang w:val="nl-NL"/>
              </w:rPr>
              <w:t xml:space="preserve"> </w:t>
            </w:r>
            <w:r>
              <w:rPr>
                <w:rFonts w:ascii="Times New Roman" w:hAnsi="Times New Roman"/>
                <w:i/>
                <w:noProof/>
                <w:spacing w:val="2"/>
                <w:szCs w:val="26"/>
                <w:lang w:val="nl-NL"/>
              </w:rPr>
              <w:t>năm 20</w:t>
            </w:r>
            <w:r>
              <w:rPr>
                <w:rFonts w:ascii="Times New Roman" w:hAnsi="Times New Roman"/>
                <w:i/>
                <w:lang w:val="nl-NL"/>
              </w:rPr>
              <w:t>26</w:t>
            </w:r>
          </w:p>
        </w:tc>
      </w:tr>
    </w:tbl>
    <w:p w:rsidR="00D0570F" w:rsidRDefault="00D0570F" w:rsidP="00FE1D78">
      <w:pPr>
        <w:shd w:val="clear" w:color="auto" w:fill="FFFFFF"/>
        <w:jc w:val="center"/>
        <w:rPr>
          <w:rFonts w:ascii="Times New Roman" w:hAnsi="Times New Roman"/>
          <w:b/>
          <w:bCs/>
          <w:szCs w:val="28"/>
        </w:rPr>
      </w:pPr>
    </w:p>
    <w:p w:rsidR="00FE1D78" w:rsidRPr="00FE1D78" w:rsidRDefault="00FE1D78" w:rsidP="00FE1D78">
      <w:pPr>
        <w:shd w:val="clear" w:color="auto" w:fill="FFFFFF"/>
        <w:jc w:val="center"/>
        <w:rPr>
          <w:rFonts w:ascii="Times New Roman" w:hAnsi="Times New Roman"/>
          <w:b/>
          <w:bCs/>
          <w:szCs w:val="28"/>
        </w:rPr>
      </w:pPr>
      <w:r w:rsidRPr="00FE1D78">
        <w:rPr>
          <w:rFonts w:ascii="Times New Roman" w:hAnsi="Times New Roman"/>
          <w:b/>
          <w:bCs/>
          <w:szCs w:val="28"/>
        </w:rPr>
        <w:t xml:space="preserve">QUYẾT </w:t>
      </w:r>
      <w:r w:rsidRPr="00FE1D78">
        <w:rPr>
          <w:rFonts w:ascii="Times New Roman" w:hAnsi="Times New Roman" w:hint="eastAsia"/>
          <w:b/>
          <w:bCs/>
          <w:szCs w:val="28"/>
        </w:rPr>
        <w:t>Đ</w:t>
      </w:r>
      <w:r w:rsidRPr="00FE1D78">
        <w:rPr>
          <w:rFonts w:ascii="Times New Roman" w:hAnsi="Times New Roman"/>
          <w:b/>
          <w:bCs/>
          <w:szCs w:val="28"/>
        </w:rPr>
        <w:t>ỊNH</w:t>
      </w:r>
    </w:p>
    <w:p w:rsidR="00FE1D78" w:rsidRPr="00FE1D78" w:rsidRDefault="00FE1D78" w:rsidP="00FE1D78">
      <w:pPr>
        <w:shd w:val="clear" w:color="auto" w:fill="FFFFFF"/>
        <w:jc w:val="center"/>
        <w:rPr>
          <w:rFonts w:ascii="Times New Roman" w:hAnsi="Times New Roman"/>
          <w:b/>
          <w:bCs/>
          <w:szCs w:val="28"/>
        </w:rPr>
      </w:pPr>
      <w:r w:rsidRPr="00FE1D78">
        <w:rPr>
          <w:rFonts w:ascii="Times New Roman" w:hAnsi="Times New Roman"/>
          <w:b/>
          <w:bCs/>
          <w:szCs w:val="28"/>
        </w:rPr>
        <w:t>Về phân cấp quản lý nhà n</w:t>
      </w:r>
      <w:r w:rsidRPr="00FE1D78">
        <w:rPr>
          <w:rFonts w:ascii="Times New Roman" w:hAnsi="Times New Roman" w:hint="eastAsia"/>
          <w:b/>
          <w:bCs/>
          <w:szCs w:val="28"/>
        </w:rPr>
        <w:t>ư</w:t>
      </w:r>
      <w:r w:rsidRPr="00FE1D78">
        <w:rPr>
          <w:rFonts w:ascii="Times New Roman" w:hAnsi="Times New Roman"/>
          <w:b/>
          <w:bCs/>
          <w:szCs w:val="28"/>
        </w:rPr>
        <w:t xml:space="preserve">ớc trong lĩnh vực hóa chất </w:t>
      </w:r>
    </w:p>
    <w:p w:rsidR="00FE1D78" w:rsidRDefault="00FE1D78" w:rsidP="00FE1D78">
      <w:pPr>
        <w:shd w:val="clear" w:color="auto" w:fill="FFFFFF"/>
        <w:jc w:val="center"/>
        <w:rPr>
          <w:rFonts w:ascii="Times New Roman" w:hAnsi="Times New Roman"/>
          <w:b/>
          <w:bCs/>
          <w:szCs w:val="28"/>
        </w:rPr>
      </w:pPr>
      <w:r w:rsidRPr="00FE1D78">
        <w:rPr>
          <w:rFonts w:ascii="Times New Roman" w:hAnsi="Times New Roman"/>
          <w:b/>
          <w:bCs/>
          <w:szCs w:val="28"/>
        </w:rPr>
        <w:t xml:space="preserve">trên </w:t>
      </w:r>
      <w:r w:rsidRPr="00FE1D78">
        <w:rPr>
          <w:rFonts w:ascii="Times New Roman" w:hAnsi="Times New Roman" w:hint="eastAsia"/>
          <w:b/>
          <w:bCs/>
          <w:szCs w:val="28"/>
        </w:rPr>
        <w:t>đ</w:t>
      </w:r>
      <w:r w:rsidRPr="00FE1D78">
        <w:rPr>
          <w:rFonts w:ascii="Times New Roman" w:hAnsi="Times New Roman"/>
          <w:b/>
          <w:bCs/>
          <w:szCs w:val="28"/>
        </w:rPr>
        <w:t>ịa bàn tỉnh Quảng Ninh</w:t>
      </w:r>
    </w:p>
    <w:p w:rsidR="00A23082" w:rsidRDefault="003A04E0" w:rsidP="00FE1D78">
      <w:pPr>
        <w:shd w:val="clear" w:color="auto" w:fill="FFFFFF"/>
        <w:jc w:val="center"/>
        <w:rPr>
          <w:rFonts w:ascii="Times New Roman" w:hAnsi="Times New Roman"/>
          <w:b/>
          <w:szCs w:val="28"/>
        </w:rPr>
      </w:pPr>
      <w:r>
        <w:rPr>
          <w:rFonts w:ascii="Times New Roman" w:hAnsi="Times New Roman"/>
          <w:b/>
          <w:noProof/>
          <w:szCs w:val="28"/>
        </w:rPr>
        <mc:AlternateContent>
          <mc:Choice Requires="wps">
            <w:drawing>
              <wp:anchor distT="0" distB="0" distL="114300" distR="114300" simplePos="0" relativeHeight="251660288" behindDoc="0" locked="0" layoutInCell="1" allowOverlap="1">
                <wp:simplePos x="0" y="0"/>
                <wp:positionH relativeFrom="margin">
                  <wp:posOffset>2312366</wp:posOffset>
                </wp:positionH>
                <wp:positionV relativeFrom="paragraph">
                  <wp:posOffset>27940</wp:posOffset>
                </wp:positionV>
                <wp:extent cx="1260000" cy="0"/>
                <wp:effectExtent l="0" t="0" r="35560" b="19050"/>
                <wp:wrapNone/>
                <wp:docPr id="5" name="Straight Connector 5"/>
                <wp:cNvGraphicFramePr/>
                <a:graphic xmlns:a="http://schemas.openxmlformats.org/drawingml/2006/main">
                  <a:graphicData uri="http://schemas.microsoft.com/office/word/2010/wordprocessingShape">
                    <wps:wsp>
                      <wps:cNvCnPr/>
                      <wps:spPr>
                        <a:xfrm>
                          <a:off x="0" y="0"/>
                          <a:ext cx="12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DBF78B"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2.1pt,2.2pt" to="281.3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" strokecolor="black [3200]" strokeweight=".5pt">
                <v:stroke joinstyle="miter"/>
                <w10:wrap anchorx="margin"/>
              </v:line>
            </w:pict>
          </mc:Fallback>
        </mc:AlternateContent>
      </w:r>
    </w:p>
    <w:p w:rsidR="00A23082" w:rsidRDefault="003A04E0" w:rsidP="00B565C1">
      <w:pPr>
        <w:shd w:val="clear" w:color="auto" w:fill="FFFFFF"/>
        <w:spacing w:before="120"/>
        <w:jc w:val="center"/>
        <w:rPr>
          <w:rFonts w:ascii="Times New Roman" w:hAnsi="Times New Roman"/>
          <w:b/>
          <w:iCs/>
          <w:szCs w:val="28"/>
          <w:shd w:val="clear" w:color="auto" w:fill="FFFFFF"/>
        </w:rPr>
      </w:pPr>
      <w:r>
        <w:rPr>
          <w:rFonts w:ascii="Times New Roman" w:hAnsi="Times New Roman"/>
          <w:b/>
          <w:iCs/>
          <w:szCs w:val="28"/>
          <w:shd w:val="clear" w:color="auto" w:fill="FFFFFF"/>
        </w:rPr>
        <w:t>ỦY BAN NHÂN DÂN TỈNH QUẢNG NINH</w:t>
      </w:r>
    </w:p>
    <w:p w:rsidR="00FE1D78" w:rsidRPr="00DD3D41" w:rsidRDefault="00FE1D78" w:rsidP="00DD3D41">
      <w:pPr>
        <w:spacing w:before="120"/>
        <w:ind w:firstLine="709"/>
        <w:jc w:val="both"/>
        <w:rPr>
          <w:rFonts w:ascii="Times New Roman" w:hAnsi="Times New Roman"/>
          <w:i/>
          <w:szCs w:val="28"/>
          <w:lang w:val="nl-NL"/>
        </w:rPr>
      </w:pPr>
      <w:bookmarkStart w:id="0" w:name="muc_1"/>
      <w:r w:rsidRPr="00DD3D41">
        <w:rPr>
          <w:rFonts w:ascii="Times New Roman" w:hAnsi="Times New Roman"/>
          <w:i/>
          <w:szCs w:val="28"/>
          <w:lang w:val="nl-NL"/>
        </w:rPr>
        <w:t>Căn cứ Luật Tổ chức chính quyền địa phương</w:t>
      </w:r>
      <w:r w:rsidRPr="00DD3D41">
        <w:rPr>
          <w:rFonts w:ascii="Times New Roman" w:hAnsi="Times New Roman"/>
          <w:i/>
          <w:szCs w:val="28"/>
          <w:lang w:val="vi-VN"/>
        </w:rPr>
        <w:t xml:space="preserve"> số 72/2025/QH15</w:t>
      </w:r>
      <w:r w:rsidRPr="00DD3D41">
        <w:rPr>
          <w:rFonts w:ascii="Times New Roman" w:hAnsi="Times New Roman"/>
          <w:i/>
          <w:szCs w:val="28"/>
          <w:lang w:val="nl-NL"/>
        </w:rPr>
        <w:t>;</w:t>
      </w:r>
    </w:p>
    <w:p w:rsidR="00FE1D78" w:rsidRPr="00DD3D41" w:rsidRDefault="00FE1D78" w:rsidP="00DD3D41">
      <w:pPr>
        <w:spacing w:before="120"/>
        <w:ind w:firstLine="709"/>
        <w:jc w:val="both"/>
        <w:rPr>
          <w:rFonts w:ascii="Times New Roman" w:hAnsi="Times New Roman"/>
          <w:i/>
          <w:szCs w:val="28"/>
          <w:lang w:val="nl-NL"/>
        </w:rPr>
      </w:pPr>
      <w:r w:rsidRPr="00DD3D41">
        <w:rPr>
          <w:rFonts w:ascii="Times New Roman" w:hAnsi="Times New Roman"/>
          <w:i/>
          <w:szCs w:val="28"/>
          <w:lang w:val="nl-NL"/>
        </w:rPr>
        <w:t>Căn cứ Luật Ban hành văn bản quy phạm pháp luật số 64/2025/QH15 được sửa đổi, bổ sung bởi Luật số 87/2025/QH15;</w:t>
      </w:r>
    </w:p>
    <w:p w:rsidR="00FE1D78" w:rsidRPr="00DD3D41" w:rsidRDefault="00FE1D78" w:rsidP="00DD3D41">
      <w:pPr>
        <w:spacing w:before="120"/>
        <w:ind w:firstLine="709"/>
        <w:jc w:val="both"/>
        <w:rPr>
          <w:rFonts w:ascii="Times New Roman" w:hAnsi="Times New Roman"/>
          <w:i/>
          <w:szCs w:val="28"/>
          <w:lang w:val="nl-NL"/>
        </w:rPr>
      </w:pPr>
      <w:r w:rsidRPr="00DD3D41">
        <w:rPr>
          <w:rFonts w:ascii="Times New Roman" w:hAnsi="Times New Roman"/>
          <w:i/>
          <w:szCs w:val="28"/>
          <w:lang w:val="nl-NL"/>
        </w:rPr>
        <w:t xml:space="preserve">Căn cứ Luật </w:t>
      </w:r>
      <w:r w:rsidRPr="00DD3D41">
        <w:rPr>
          <w:rFonts w:ascii="Times New Roman" w:hAnsi="Times New Roman"/>
          <w:i/>
          <w:szCs w:val="28"/>
          <w:lang w:val="vi-VN"/>
        </w:rPr>
        <w:t>H</w:t>
      </w:r>
      <w:r w:rsidRPr="00DD3D41">
        <w:rPr>
          <w:rFonts w:ascii="Times New Roman" w:hAnsi="Times New Roman"/>
          <w:i/>
          <w:szCs w:val="28"/>
          <w:lang w:val="nl-NL"/>
        </w:rPr>
        <w:t>óa chất số 69/2025/QH15;</w:t>
      </w:r>
    </w:p>
    <w:p w:rsidR="007B4E82" w:rsidRPr="00DD3D41" w:rsidRDefault="007B4E82" w:rsidP="00DD3D41">
      <w:pPr>
        <w:spacing w:before="120"/>
        <w:ind w:firstLine="709"/>
        <w:jc w:val="both"/>
        <w:rPr>
          <w:rFonts w:ascii="Times New Roman" w:hAnsi="Times New Roman"/>
          <w:i/>
          <w:spacing w:val="-2"/>
          <w:szCs w:val="28"/>
          <w:lang w:val="nl-NL"/>
        </w:rPr>
      </w:pPr>
      <w:r w:rsidRPr="00DD3D41">
        <w:rPr>
          <w:rFonts w:ascii="Times New Roman" w:hAnsi="Times New Roman"/>
          <w:i/>
          <w:spacing w:val="-2"/>
          <w:szCs w:val="28"/>
          <w:lang w:val="nl-NL"/>
        </w:rPr>
        <w:t>Căn cứ Nghị định số 78/2025/NĐ-CP quy định chi tiết một số điều và biện pháp để tổ chức, hướng dẫn thi hành Luật Ban hành văn bản quy phạm pháp luật được sửa đổi, bổ sung bởi Nghị định số 187/2025/NĐ-C</w:t>
      </w:r>
      <w:r w:rsidRPr="00DD3D41">
        <w:rPr>
          <w:rFonts w:ascii="Times New Roman" w:hAnsi="Times New Roman"/>
          <w:i/>
          <w:spacing w:val="-2"/>
          <w:szCs w:val="28"/>
          <w:lang w:val="vi-VN"/>
        </w:rPr>
        <w:t>P</w:t>
      </w:r>
      <w:r w:rsidRPr="00DD3D41">
        <w:rPr>
          <w:rFonts w:ascii="Times New Roman" w:hAnsi="Times New Roman"/>
          <w:i/>
          <w:spacing w:val="-2"/>
          <w:szCs w:val="28"/>
          <w:lang w:val="nl-NL"/>
        </w:rPr>
        <w:t>;</w:t>
      </w:r>
    </w:p>
    <w:p w:rsidR="00FE1D78" w:rsidRPr="00DD3D41" w:rsidRDefault="00FE1D78" w:rsidP="00DD3D41">
      <w:pPr>
        <w:spacing w:before="120"/>
        <w:ind w:firstLine="709"/>
        <w:jc w:val="both"/>
        <w:rPr>
          <w:rFonts w:ascii="Times New Roman" w:hAnsi="Times New Roman"/>
          <w:i/>
          <w:szCs w:val="28"/>
          <w:lang w:val="nl-NL"/>
        </w:rPr>
      </w:pPr>
      <w:r w:rsidRPr="00DD3D41">
        <w:rPr>
          <w:rFonts w:ascii="Times New Roman" w:hAnsi="Times New Roman"/>
          <w:i/>
          <w:szCs w:val="28"/>
          <w:lang w:val="nl-NL"/>
        </w:rPr>
        <w:t>Căn cứ Nghị định số 25/2026/NĐ-CP quy định chi tiết một số điều và biện pháp để tổ chức, hướng dẫn thi hành một số điều của Luật Hóa chất về phát triển ngành công nghiệp hóa chất và an toàn, an ninh hóa chất;</w:t>
      </w:r>
    </w:p>
    <w:p w:rsidR="00FE1D78" w:rsidRPr="00DD3D41" w:rsidRDefault="00FE1D78" w:rsidP="00DD3D41">
      <w:pPr>
        <w:spacing w:before="120"/>
        <w:ind w:firstLine="709"/>
        <w:jc w:val="both"/>
        <w:rPr>
          <w:rFonts w:ascii="Times New Roman" w:hAnsi="Times New Roman"/>
          <w:i/>
          <w:szCs w:val="28"/>
          <w:lang w:val="nl-NL"/>
        </w:rPr>
      </w:pPr>
      <w:r w:rsidRPr="00DD3D41">
        <w:rPr>
          <w:rFonts w:ascii="Times New Roman" w:hAnsi="Times New Roman"/>
          <w:i/>
          <w:szCs w:val="28"/>
          <w:lang w:val="nl-NL"/>
        </w:rPr>
        <w:t xml:space="preserve">Căn cứ Nghị định số 26/2026/NĐ-CP quy định chi tiết và hướng dẫn thi hành một số điều của Luật Hóa chất về quản lý hoạt động hóa chất và hóa chất nguy hiểm trong sản phẩm, hàng hóa; </w:t>
      </w:r>
    </w:p>
    <w:p w:rsidR="00FE1D78" w:rsidRPr="00DD3D41" w:rsidRDefault="00FE1D78" w:rsidP="00DD3D41">
      <w:pPr>
        <w:spacing w:before="120"/>
        <w:ind w:firstLine="709"/>
        <w:jc w:val="both"/>
        <w:rPr>
          <w:rFonts w:ascii="Times New Roman" w:hAnsi="Times New Roman"/>
          <w:i/>
          <w:kern w:val="40"/>
        </w:rPr>
      </w:pPr>
      <w:r w:rsidRPr="00DD3D41">
        <w:rPr>
          <w:rFonts w:ascii="Times New Roman" w:hAnsi="Times New Roman"/>
          <w:i/>
          <w:kern w:val="40"/>
          <w:lang w:val="da-DK"/>
        </w:rPr>
        <w:t>Theo</w:t>
      </w:r>
      <w:r w:rsidRPr="00DD3D41">
        <w:rPr>
          <w:rFonts w:ascii="Times New Roman" w:hAnsi="Times New Roman"/>
          <w:i/>
          <w:kern w:val="40"/>
          <w:lang w:val="pt-BR"/>
        </w:rPr>
        <w:t xml:space="preserve"> đề nghị của Sở Công Thương tại Tờ trình số </w:t>
      </w:r>
      <w:r w:rsidR="007B4E82" w:rsidRPr="00DD3D41">
        <w:rPr>
          <w:rFonts w:ascii="Times New Roman" w:hAnsi="Times New Roman"/>
          <w:i/>
          <w:kern w:val="40"/>
          <w:lang w:val="pt-BR"/>
        </w:rPr>
        <w:t>2314</w:t>
      </w:r>
      <w:r w:rsidRPr="00DD3D41">
        <w:rPr>
          <w:rFonts w:ascii="Times New Roman" w:hAnsi="Times New Roman"/>
          <w:i/>
          <w:kern w:val="40"/>
          <w:lang w:val="pt-BR"/>
        </w:rPr>
        <w:t xml:space="preserve">/TTr-SCT </w:t>
      </w:r>
      <w:r w:rsidR="007B4E82" w:rsidRPr="00DD3D41">
        <w:rPr>
          <w:rFonts w:ascii="Times New Roman" w:hAnsi="Times New Roman"/>
          <w:i/>
          <w:kern w:val="40"/>
          <w:lang w:val="pt-BR"/>
        </w:rPr>
        <w:t>ngày 09/5/2026</w:t>
      </w:r>
      <w:r w:rsidRPr="00DD3D41">
        <w:rPr>
          <w:rFonts w:ascii="Times New Roman" w:hAnsi="Times New Roman"/>
          <w:i/>
          <w:kern w:val="40"/>
          <w:lang w:val="pt-BR"/>
        </w:rPr>
        <w:t>;</w:t>
      </w:r>
      <w:r w:rsidR="00E73907" w:rsidRPr="00DD3D41">
        <w:rPr>
          <w:rFonts w:ascii="Times New Roman" w:hAnsi="Times New Roman"/>
          <w:i/>
          <w:kern w:val="40"/>
          <w:lang w:val="vi-VN"/>
        </w:rPr>
        <w:t xml:space="preserve"> Báo cáo thẩm định số 145/BC-STP ngày </w:t>
      </w:r>
      <w:r w:rsidR="00112B3F" w:rsidRPr="00DD3D41">
        <w:rPr>
          <w:rFonts w:ascii="Times New Roman" w:hAnsi="Times New Roman"/>
          <w:i/>
          <w:kern w:val="40"/>
        </w:rPr>
        <w:t>25/4</w:t>
      </w:r>
      <w:r w:rsidR="00E73907" w:rsidRPr="00DD3D41">
        <w:rPr>
          <w:rFonts w:ascii="Times New Roman" w:hAnsi="Times New Roman"/>
          <w:i/>
          <w:kern w:val="40"/>
          <w:lang w:val="vi-VN"/>
        </w:rPr>
        <w:t>/</w:t>
      </w:r>
      <w:r w:rsidR="006E5E8C">
        <w:rPr>
          <w:rFonts w:ascii="Times New Roman" w:hAnsi="Times New Roman"/>
          <w:i/>
          <w:kern w:val="40"/>
          <w:lang w:val="vi-VN"/>
        </w:rPr>
        <w:t>2026 của Sở Tư pháp</w:t>
      </w:r>
      <w:r w:rsidR="006E5E8C">
        <w:rPr>
          <w:rFonts w:ascii="Times New Roman" w:hAnsi="Times New Roman"/>
          <w:i/>
          <w:kern w:val="40"/>
        </w:rPr>
        <w:t xml:space="preserve"> và </w:t>
      </w:r>
      <w:r w:rsidR="007A21E7" w:rsidRPr="00DD3D41">
        <w:rPr>
          <w:rFonts w:ascii="Times New Roman" w:hAnsi="Times New Roman"/>
          <w:i/>
          <w:kern w:val="40"/>
        </w:rPr>
        <w:t xml:space="preserve">ý kiến thống nhất của các </w:t>
      </w:r>
      <w:r w:rsidR="006E5E8C">
        <w:rPr>
          <w:rFonts w:ascii="Times New Roman" w:hAnsi="Times New Roman"/>
          <w:i/>
          <w:kern w:val="40"/>
        </w:rPr>
        <w:t>T</w:t>
      </w:r>
      <w:r w:rsidR="007A21E7" w:rsidRPr="00DD3D41">
        <w:rPr>
          <w:rFonts w:ascii="Times New Roman" w:hAnsi="Times New Roman"/>
          <w:i/>
          <w:kern w:val="40"/>
        </w:rPr>
        <w:t>hành viên UBND tỉnh;</w:t>
      </w:r>
    </w:p>
    <w:p w:rsidR="00FE1D78" w:rsidRPr="00DD3D41" w:rsidRDefault="00FE1D78" w:rsidP="00DD3D41">
      <w:pPr>
        <w:spacing w:before="120"/>
        <w:ind w:firstLine="709"/>
        <w:jc w:val="both"/>
        <w:rPr>
          <w:rFonts w:ascii="Times New Roman" w:hAnsi="Times New Roman"/>
          <w:i/>
          <w:kern w:val="40"/>
          <w:lang w:val="pt-BR"/>
        </w:rPr>
      </w:pPr>
      <w:r w:rsidRPr="00DD3D41">
        <w:rPr>
          <w:rFonts w:ascii="Times New Roman" w:hAnsi="Times New Roman"/>
          <w:i/>
          <w:kern w:val="40"/>
          <w:lang w:val="pt-BR"/>
        </w:rPr>
        <w:t>Ủy ban nhân dân ban hành Quyết định về phân cấp quản lý nhà nước trong lĩnh vực hóa chất trên địa bàn tỉnh Quảng Ninh.</w:t>
      </w:r>
    </w:p>
    <w:p w:rsidR="007B4E82" w:rsidRPr="00DD3D41" w:rsidRDefault="007B4E82" w:rsidP="00DD3D41">
      <w:pPr>
        <w:pStyle w:val="NormalWeb"/>
        <w:spacing w:before="120" w:beforeAutospacing="0" w:after="0" w:afterAutospacing="0"/>
        <w:ind w:firstLine="709"/>
        <w:jc w:val="both"/>
        <w:rPr>
          <w:b/>
          <w:sz w:val="28"/>
          <w:szCs w:val="28"/>
        </w:rPr>
      </w:pPr>
      <w:bookmarkStart w:id="1" w:name="dieu_1"/>
      <w:bookmarkStart w:id="2" w:name="dieu_4"/>
      <w:bookmarkEnd w:id="0"/>
      <w:r w:rsidRPr="00DD3D41">
        <w:rPr>
          <w:b/>
          <w:sz w:val="28"/>
          <w:szCs w:val="28"/>
        </w:rPr>
        <w:t>Điều 1. Phạm vi điều chỉnh</w:t>
      </w:r>
    </w:p>
    <w:p w:rsidR="007B4E82" w:rsidRPr="00DD3D41" w:rsidRDefault="007B4E82" w:rsidP="00DD3D41">
      <w:pPr>
        <w:pStyle w:val="NormalWeb"/>
        <w:spacing w:before="120" w:beforeAutospacing="0" w:after="0" w:afterAutospacing="0"/>
        <w:ind w:firstLine="709"/>
        <w:jc w:val="both"/>
        <w:rPr>
          <w:b/>
          <w:sz w:val="28"/>
          <w:szCs w:val="28"/>
        </w:rPr>
      </w:pPr>
      <w:r w:rsidRPr="00DD3D41">
        <w:rPr>
          <w:bCs/>
          <w:sz w:val="28"/>
          <w:szCs w:val="28"/>
          <w:lang w:val="nl-NL"/>
        </w:rPr>
        <w:t>Quyết định phân cấp thẩm quyền thực hiện các nhiệm vụ quản lý nhà nước trong lĩnh vực hóa chất trên địa bàn tỉnh Quảng Ninh theo quy định tại Nghị định số 25/2026/NĐ-CP của Chính phủ quy định chi tiết một số điều và biện pháp để tổ chức, hướng dẫn thi hành một số điều của Luật Hóa chất về phát triển ngành công nghiệp hóa chất và an toàn, an ninh hóa chất và Nghị định số 26/2026/NĐ-CP của Chính phủ quy định chi tiết và hướng dẫn thi hành một số điều của Luật Hóa chất về quản lý hoạt động hóa chất và hóa chất nguy hiểm trong sản phẩm, hàng hóa.</w:t>
      </w:r>
    </w:p>
    <w:p w:rsidR="007B4E82" w:rsidRPr="00DD3D41" w:rsidRDefault="007B4E82" w:rsidP="00DD3D41">
      <w:pPr>
        <w:pStyle w:val="NormalWeb"/>
        <w:spacing w:before="120" w:beforeAutospacing="0" w:after="0" w:afterAutospacing="0"/>
        <w:ind w:firstLine="709"/>
        <w:jc w:val="both"/>
        <w:rPr>
          <w:bCs/>
          <w:sz w:val="28"/>
          <w:szCs w:val="28"/>
          <w:lang w:val="nl-NL"/>
        </w:rPr>
      </w:pPr>
      <w:r w:rsidRPr="00DD3D41">
        <w:rPr>
          <w:b/>
          <w:sz w:val="28"/>
          <w:szCs w:val="28"/>
        </w:rPr>
        <w:t>Điều 2. Đ</w:t>
      </w:r>
      <w:r w:rsidRPr="00DD3D41">
        <w:rPr>
          <w:b/>
          <w:sz w:val="28"/>
          <w:szCs w:val="28"/>
          <w:lang w:val="nl-NL"/>
        </w:rPr>
        <w:t>ối tượng áp dụng</w:t>
      </w:r>
    </w:p>
    <w:p w:rsidR="007B4E82" w:rsidRPr="00DD3D41" w:rsidRDefault="007B4E82" w:rsidP="00DD3D41">
      <w:pPr>
        <w:pStyle w:val="NormalWeb"/>
        <w:spacing w:before="120" w:beforeAutospacing="0" w:after="0" w:afterAutospacing="0"/>
        <w:ind w:firstLine="709"/>
        <w:jc w:val="both"/>
        <w:rPr>
          <w:bCs/>
          <w:sz w:val="28"/>
          <w:szCs w:val="28"/>
          <w:lang w:val="nl-NL"/>
        </w:rPr>
      </w:pPr>
      <w:r w:rsidRPr="00DD3D41">
        <w:rPr>
          <w:sz w:val="28"/>
          <w:szCs w:val="28"/>
        </w:rPr>
        <w:t>Quyết định này áp dụng đối với Sở Công Thương</w:t>
      </w:r>
      <w:r w:rsidRPr="00DD3D41">
        <w:rPr>
          <w:bCs/>
          <w:sz w:val="28"/>
          <w:szCs w:val="28"/>
          <w:lang w:val="nl-NL"/>
        </w:rPr>
        <w:t>, các tổ chức, cá nhân thực hiện các hoạt động liên quan đến hóa chất trên địa bàn tỉnh Quảng Ninh.</w:t>
      </w:r>
    </w:p>
    <w:p w:rsidR="007B4E82" w:rsidRPr="00DD3D41" w:rsidRDefault="007B4E82" w:rsidP="00DD3D41">
      <w:pPr>
        <w:pStyle w:val="NormalWeb"/>
        <w:spacing w:before="120" w:beforeAutospacing="0" w:after="0" w:afterAutospacing="0"/>
        <w:ind w:firstLine="709"/>
        <w:jc w:val="both"/>
        <w:rPr>
          <w:b/>
          <w:spacing w:val="-2"/>
          <w:sz w:val="28"/>
          <w:szCs w:val="28"/>
        </w:rPr>
      </w:pPr>
      <w:r w:rsidRPr="00DD3D41">
        <w:rPr>
          <w:b/>
          <w:spacing w:val="-2"/>
          <w:sz w:val="28"/>
          <w:szCs w:val="28"/>
        </w:rPr>
        <w:lastRenderedPageBreak/>
        <w:t>Điều 3.</w:t>
      </w:r>
      <w:r w:rsidRPr="00DD3D41">
        <w:rPr>
          <w:spacing w:val="-2"/>
        </w:rPr>
        <w:t xml:space="preserve"> </w:t>
      </w:r>
      <w:r w:rsidRPr="00DD3D41">
        <w:rPr>
          <w:b/>
          <w:spacing w:val="-2"/>
          <w:sz w:val="28"/>
          <w:szCs w:val="28"/>
        </w:rPr>
        <w:t xml:space="preserve">Phân cấp cho Sở Công Thương thực hiện một số nhiệm vụ của </w:t>
      </w:r>
      <w:r w:rsidR="0010287F">
        <w:rPr>
          <w:b/>
          <w:spacing w:val="-2"/>
          <w:sz w:val="28"/>
          <w:szCs w:val="28"/>
        </w:rPr>
        <w:t>UBND</w:t>
      </w:r>
      <w:r w:rsidRPr="00DD3D41">
        <w:rPr>
          <w:b/>
          <w:spacing w:val="-2"/>
          <w:sz w:val="28"/>
          <w:szCs w:val="28"/>
        </w:rPr>
        <w:t xml:space="preserve"> tỉnh theo quy định tại Nghị định số 25/2026/NĐ-CP </w:t>
      </w:r>
    </w:p>
    <w:p w:rsidR="007B4E82" w:rsidRPr="00DD3D41" w:rsidRDefault="007B4E82" w:rsidP="00DD3D41">
      <w:pPr>
        <w:pStyle w:val="NormalWeb"/>
        <w:spacing w:before="120" w:beforeAutospacing="0" w:after="0" w:afterAutospacing="0"/>
        <w:ind w:firstLine="709"/>
        <w:jc w:val="both"/>
        <w:rPr>
          <w:bCs/>
          <w:sz w:val="28"/>
          <w:szCs w:val="28"/>
        </w:rPr>
      </w:pPr>
      <w:r w:rsidRPr="00DD3D41">
        <w:rPr>
          <w:bCs/>
          <w:sz w:val="28"/>
          <w:szCs w:val="28"/>
        </w:rPr>
        <w:t>1. Cập nhật thông tin về kết quả thực hiện nhiệm vụ, giải pháp vào Cơ sở dữ liệu chuyên ngành hóa chất theo quy định tại khoản 5 Điều 9 Nghị định số 25/2026/NĐ-CP.</w:t>
      </w:r>
    </w:p>
    <w:p w:rsidR="007B4E82" w:rsidRPr="00DD3D41" w:rsidRDefault="007B4E82" w:rsidP="00DD3D41">
      <w:pPr>
        <w:pStyle w:val="NormalWeb"/>
        <w:spacing w:before="120" w:beforeAutospacing="0" w:after="0" w:afterAutospacing="0"/>
        <w:ind w:firstLine="709"/>
        <w:jc w:val="both"/>
        <w:rPr>
          <w:bCs/>
          <w:spacing w:val="-2"/>
          <w:sz w:val="28"/>
          <w:szCs w:val="28"/>
        </w:rPr>
      </w:pPr>
      <w:r w:rsidRPr="00DD3D41">
        <w:rPr>
          <w:bCs/>
          <w:spacing w:val="-2"/>
          <w:sz w:val="28"/>
          <w:szCs w:val="28"/>
        </w:rPr>
        <w:t>2. Thực hiện cấp, cấp lại, cấp điều chỉnh, thu hồi chứng chỉ tư vấn chuyên ngành hóa chất theo quy định tại khoản 6 Điều 23 Nghị định số 25/2026/NĐ-CP.</w:t>
      </w:r>
    </w:p>
    <w:p w:rsidR="007B4E82" w:rsidRPr="00DD3D41" w:rsidRDefault="007B4E82" w:rsidP="00DD3D41">
      <w:pPr>
        <w:pStyle w:val="NormalWeb"/>
        <w:spacing w:before="120" w:beforeAutospacing="0" w:after="0" w:afterAutospacing="0"/>
        <w:ind w:firstLine="709"/>
        <w:jc w:val="both"/>
        <w:rPr>
          <w:bCs/>
          <w:sz w:val="28"/>
          <w:szCs w:val="28"/>
        </w:rPr>
      </w:pPr>
      <w:r w:rsidRPr="00DD3D41">
        <w:rPr>
          <w:bCs/>
          <w:sz w:val="28"/>
          <w:szCs w:val="28"/>
        </w:rPr>
        <w:t>3. Quyết định chấp thuận việc xây dựng các công trình chuyên dụng trong phạm vi khoảng cách an toàn theo quy định tại điểm b khoản 2 Điều 28 Nghị định số 25/2026/NĐ-CP.</w:t>
      </w:r>
    </w:p>
    <w:p w:rsidR="007B4E82" w:rsidRPr="00DD3D41" w:rsidRDefault="007B4E82" w:rsidP="00DD3D41">
      <w:pPr>
        <w:pStyle w:val="NormalWeb"/>
        <w:spacing w:before="120" w:beforeAutospacing="0" w:after="0" w:afterAutospacing="0"/>
        <w:ind w:firstLine="709"/>
        <w:jc w:val="both"/>
        <w:rPr>
          <w:bCs/>
          <w:spacing w:val="-4"/>
          <w:sz w:val="28"/>
          <w:szCs w:val="28"/>
        </w:rPr>
      </w:pPr>
      <w:r w:rsidRPr="00DD3D41">
        <w:rPr>
          <w:bCs/>
          <w:spacing w:val="-4"/>
          <w:sz w:val="28"/>
          <w:szCs w:val="28"/>
        </w:rPr>
        <w:t>4. Tổ chức thẩm định, phê duyệt Kế hoạch phòng ngừa, ứng phó sự cố hóa chất trong lĩnh vực dân sự đối với các đối tượng thuộc quy định tại điểm b khoản 2 Điều 33 theo quy định tại điểm d khoản 6 Điều 34 Nghị định số 25/2026/NĐ-CP.</w:t>
      </w:r>
    </w:p>
    <w:p w:rsidR="007B4E82" w:rsidRPr="00DD3D41" w:rsidRDefault="007B4E82" w:rsidP="00DD3D41">
      <w:pPr>
        <w:pStyle w:val="NormalWeb"/>
        <w:spacing w:before="120" w:beforeAutospacing="0" w:after="0" w:afterAutospacing="0"/>
        <w:ind w:firstLine="709"/>
        <w:jc w:val="both"/>
        <w:rPr>
          <w:b/>
          <w:spacing w:val="-2"/>
          <w:sz w:val="28"/>
          <w:szCs w:val="28"/>
        </w:rPr>
      </w:pPr>
      <w:r w:rsidRPr="00DD3D41">
        <w:rPr>
          <w:b/>
          <w:spacing w:val="-2"/>
          <w:sz w:val="28"/>
          <w:szCs w:val="28"/>
        </w:rPr>
        <w:t xml:space="preserve">Điều 4. Phân cấp cho Sở Công Thương thực hiện một số nhiệm vụ của </w:t>
      </w:r>
      <w:r w:rsidR="00ED689B">
        <w:rPr>
          <w:b/>
          <w:spacing w:val="-2"/>
          <w:sz w:val="28"/>
          <w:szCs w:val="28"/>
        </w:rPr>
        <w:t>UBND</w:t>
      </w:r>
      <w:r w:rsidRPr="00DD3D41">
        <w:rPr>
          <w:b/>
          <w:spacing w:val="-2"/>
          <w:sz w:val="28"/>
          <w:szCs w:val="28"/>
        </w:rPr>
        <w:t xml:space="preserve"> tỉnh theo quy định tại Nghị định số 26/2026/NĐ-CP </w:t>
      </w:r>
    </w:p>
    <w:p w:rsidR="007B4E82" w:rsidRPr="00DD3D41" w:rsidRDefault="007B4E82" w:rsidP="00DD3D41">
      <w:pPr>
        <w:pStyle w:val="NormalWeb"/>
        <w:spacing w:before="120" w:beforeAutospacing="0" w:after="0" w:afterAutospacing="0"/>
        <w:ind w:firstLine="709"/>
        <w:jc w:val="both"/>
        <w:rPr>
          <w:bCs/>
          <w:sz w:val="28"/>
          <w:szCs w:val="28"/>
        </w:rPr>
      </w:pPr>
      <w:r w:rsidRPr="00DD3D41">
        <w:rPr>
          <w:bCs/>
          <w:sz w:val="28"/>
          <w:szCs w:val="28"/>
        </w:rPr>
        <w:t>1. Thẩm định, cấp, cấp lại, cấp điều chỉnh Giấy chứng nhận đủ điều kiện sản xuất, kinh doanh hóa chất có điều kiện theo quy định tại khoản 4, khoản 5 Điều 9 Nghị định số 26/2026/NĐ-CP.</w:t>
      </w:r>
    </w:p>
    <w:p w:rsidR="007B4E82" w:rsidRPr="00DD3D41" w:rsidRDefault="007B4E82" w:rsidP="00DD3D41">
      <w:pPr>
        <w:pStyle w:val="NormalWeb"/>
        <w:spacing w:before="120" w:beforeAutospacing="0" w:after="0" w:afterAutospacing="0"/>
        <w:ind w:firstLine="709"/>
        <w:jc w:val="both"/>
        <w:rPr>
          <w:bCs/>
          <w:sz w:val="28"/>
          <w:szCs w:val="28"/>
        </w:rPr>
      </w:pPr>
      <w:r w:rsidRPr="00DD3D41">
        <w:rPr>
          <w:bCs/>
          <w:sz w:val="28"/>
          <w:szCs w:val="28"/>
        </w:rPr>
        <w:t xml:space="preserve">2. Tiếp nhận hồ sơ, tổ chức thẩm định, cấp, cấp lại, cấp điều chỉnh Giấy chứng nhận đủ điều kiện hoạt động dịch vụ tồn trữ hóa chất đối với cơ sở tồn trữ thuộc đối tượng phải xây dựng Biện pháp phòng ngừa ứng phó sự cố hóa chất hoặc Kế hoạch phòng ngừa hóa chất </w:t>
      </w:r>
      <w:r w:rsidRPr="00DD3D41">
        <w:rPr>
          <w:rFonts w:eastAsia="Arial"/>
          <w:bCs/>
          <w:iCs/>
          <w:sz w:val="28"/>
          <w:szCs w:val="28"/>
        </w:rPr>
        <w:t>thuộc trường hợp quy định tại điểm b khoản 2 Điều 33 Nghị định số 25/2026/NĐ-CP</w:t>
      </w:r>
      <w:r w:rsidRPr="00DD3D41">
        <w:rPr>
          <w:bCs/>
          <w:sz w:val="28"/>
          <w:szCs w:val="28"/>
        </w:rPr>
        <w:t xml:space="preserve"> theo quy định tại khoản 3, khoản 4 Điều 20 Nghị định số 26/2026/NĐ-CP.</w:t>
      </w:r>
    </w:p>
    <w:p w:rsidR="007B4E82" w:rsidRPr="00DD3D41" w:rsidRDefault="007B4E82" w:rsidP="00DD3D41">
      <w:pPr>
        <w:pStyle w:val="NormalWeb"/>
        <w:spacing w:before="120" w:beforeAutospacing="0" w:after="0" w:afterAutospacing="0"/>
        <w:ind w:firstLine="709"/>
        <w:jc w:val="both"/>
        <w:rPr>
          <w:bCs/>
          <w:spacing w:val="-4"/>
          <w:sz w:val="28"/>
          <w:szCs w:val="28"/>
        </w:rPr>
      </w:pPr>
      <w:r w:rsidRPr="00DD3D41">
        <w:rPr>
          <w:bCs/>
          <w:spacing w:val="-4"/>
          <w:sz w:val="28"/>
          <w:szCs w:val="28"/>
        </w:rPr>
        <w:t>3. Thực hiện việc kiểm tra, giám sát việc thực hiện quy định về điều kiện hoạt động dịch vụ tồn trữ hóa chất của tổ chức thuộc phạm vi quản lý quy định trên địa bàn tỉnh Quảng Ninh theo khoản 7 Điều 20 Nghị định số 26/2026/NĐ-CP.</w:t>
      </w:r>
    </w:p>
    <w:p w:rsidR="007B4E82" w:rsidRPr="00DD3D41" w:rsidRDefault="007B4E82" w:rsidP="00DD3D41">
      <w:pPr>
        <w:pStyle w:val="NormalWeb"/>
        <w:spacing w:before="120" w:beforeAutospacing="0" w:after="0" w:afterAutospacing="0"/>
        <w:ind w:firstLine="709"/>
        <w:jc w:val="both"/>
        <w:rPr>
          <w:bCs/>
          <w:spacing w:val="-2"/>
          <w:sz w:val="28"/>
          <w:szCs w:val="28"/>
        </w:rPr>
      </w:pPr>
      <w:r w:rsidRPr="00DD3D41">
        <w:rPr>
          <w:bCs/>
          <w:spacing w:val="-2"/>
          <w:sz w:val="28"/>
          <w:szCs w:val="28"/>
        </w:rPr>
        <w:t>4. Thu hồi Giấy chứng nhận đủ điều kiện sản xuất, kinh doanh hóa chất có điều kiện; Giấy chứng nhận đủ điều kiện hoạt động dịch vụ tồn trữ hóa chất đã cấp cho tổ chức, cá nhân theo quy định tại Điều 22 Nghị định số 26/2026/NĐ-CP.</w:t>
      </w:r>
    </w:p>
    <w:p w:rsidR="007B4E82" w:rsidRPr="00DD3D41" w:rsidRDefault="007B4E82" w:rsidP="00DD3D41">
      <w:pPr>
        <w:pStyle w:val="NormalWeb"/>
        <w:spacing w:before="120" w:beforeAutospacing="0" w:after="0" w:afterAutospacing="0"/>
        <w:ind w:firstLine="709"/>
        <w:jc w:val="both"/>
        <w:rPr>
          <w:b/>
          <w:sz w:val="28"/>
          <w:szCs w:val="28"/>
        </w:rPr>
      </w:pPr>
      <w:r w:rsidRPr="00DD3D41">
        <w:rPr>
          <w:b/>
          <w:sz w:val="28"/>
          <w:szCs w:val="28"/>
        </w:rPr>
        <w:t>Điều 5. Trách nhiệm của Sở Công Thương</w:t>
      </w:r>
    </w:p>
    <w:p w:rsidR="007B4E82" w:rsidRPr="00DD3D41" w:rsidRDefault="007B4E82" w:rsidP="00DD3D41">
      <w:pPr>
        <w:pStyle w:val="NormalWeb"/>
        <w:spacing w:before="120" w:beforeAutospacing="0" w:after="0" w:afterAutospacing="0"/>
        <w:ind w:firstLine="709"/>
        <w:jc w:val="both"/>
        <w:rPr>
          <w:sz w:val="28"/>
          <w:szCs w:val="28"/>
        </w:rPr>
      </w:pPr>
      <w:r w:rsidRPr="00DD3D41">
        <w:rPr>
          <w:sz w:val="28"/>
          <w:szCs w:val="28"/>
        </w:rPr>
        <w:t xml:space="preserve">1. Chủ trì, phối hợp với các sở, </w:t>
      </w:r>
      <w:r w:rsidR="00ED689B">
        <w:rPr>
          <w:sz w:val="28"/>
          <w:szCs w:val="28"/>
        </w:rPr>
        <w:t xml:space="preserve">ban, </w:t>
      </w:r>
      <w:r w:rsidRPr="00DD3D41">
        <w:rPr>
          <w:sz w:val="28"/>
          <w:szCs w:val="28"/>
        </w:rPr>
        <w:t>ngành, địa phương có liên quan tổ chức thực hiện, triển khai nhiệm vụ, quyền hạn được phân cấp theo quy định của Quyết định này và đảm bảo theo quy định của pháp luật.</w:t>
      </w:r>
    </w:p>
    <w:p w:rsidR="007B4E82" w:rsidRPr="00DD3D41" w:rsidRDefault="007B4E82" w:rsidP="00DD3D41">
      <w:pPr>
        <w:pStyle w:val="NormalWeb"/>
        <w:spacing w:before="120" w:beforeAutospacing="0" w:after="0" w:afterAutospacing="0"/>
        <w:ind w:firstLine="709"/>
        <w:jc w:val="both"/>
        <w:rPr>
          <w:sz w:val="28"/>
          <w:szCs w:val="28"/>
        </w:rPr>
      </w:pPr>
      <w:r w:rsidRPr="00DD3D41">
        <w:rPr>
          <w:sz w:val="28"/>
          <w:szCs w:val="28"/>
        </w:rPr>
        <w:t>2. Tổ chức thẩm định, kiểm tra, xử lý vi phạm, giám sát việc thực hiện các nhiệm vụ thuộc phạm vi quản lý của Sở Công Thương đối với các tổ chức, cá nhân thuộc phạm vi phân cấp tại Điều 3, Điều 4 Quyết định này.</w:t>
      </w:r>
    </w:p>
    <w:p w:rsidR="007B4E82" w:rsidRPr="00DD3D41" w:rsidRDefault="007B4E82" w:rsidP="00DD3D41">
      <w:pPr>
        <w:pStyle w:val="NormalWeb"/>
        <w:spacing w:before="120" w:beforeAutospacing="0" w:after="0" w:afterAutospacing="0"/>
        <w:ind w:firstLine="709"/>
        <w:jc w:val="both"/>
        <w:rPr>
          <w:sz w:val="28"/>
          <w:szCs w:val="28"/>
        </w:rPr>
      </w:pPr>
      <w:r w:rsidRPr="00DD3D41">
        <w:rPr>
          <w:sz w:val="28"/>
          <w:szCs w:val="28"/>
        </w:rPr>
        <w:t>3. Thực hiện công bố thủ tục hành chính theo phân cấp quản lý và quy định của pháp luật về kiểm soát thủ tục hành chính. Tham mưu, bảo đảm điều kiện nguồn lực để triển khai thực hiện theo Quyết định này.</w:t>
      </w:r>
    </w:p>
    <w:p w:rsidR="007B4E82" w:rsidRDefault="007B4E82" w:rsidP="00DD3D41">
      <w:pPr>
        <w:pStyle w:val="NormalWeb"/>
        <w:spacing w:before="120" w:beforeAutospacing="0" w:after="0" w:afterAutospacing="0"/>
        <w:ind w:firstLine="709"/>
        <w:jc w:val="both"/>
        <w:rPr>
          <w:sz w:val="28"/>
          <w:szCs w:val="28"/>
        </w:rPr>
      </w:pPr>
      <w:r w:rsidRPr="00DD3D41">
        <w:rPr>
          <w:sz w:val="28"/>
          <w:szCs w:val="28"/>
        </w:rPr>
        <w:lastRenderedPageBreak/>
        <w:t xml:space="preserve">4. Chỉ đạo, đôn đốc các </w:t>
      </w:r>
      <w:r w:rsidR="006738A7">
        <w:rPr>
          <w:sz w:val="28"/>
          <w:szCs w:val="28"/>
        </w:rPr>
        <w:t xml:space="preserve">cơ quan, đơn vị, </w:t>
      </w:r>
      <w:r w:rsidRPr="00DD3D41">
        <w:rPr>
          <w:sz w:val="28"/>
          <w:szCs w:val="28"/>
        </w:rPr>
        <w:t>tổ chức, cá nhân có liên quan thuộc thẩm quyền quản lý triển khai thực hiện Quyết định này.</w:t>
      </w:r>
    </w:p>
    <w:p w:rsidR="00825C07" w:rsidRPr="00A46304" w:rsidRDefault="00825C07" w:rsidP="00DD3D41">
      <w:pPr>
        <w:pStyle w:val="NormalWeb"/>
        <w:spacing w:before="120" w:beforeAutospacing="0" w:after="0" w:afterAutospacing="0"/>
        <w:ind w:firstLine="709"/>
        <w:jc w:val="both"/>
        <w:rPr>
          <w:b/>
          <w:spacing w:val="-2"/>
          <w:sz w:val="28"/>
          <w:szCs w:val="28"/>
        </w:rPr>
      </w:pPr>
      <w:r>
        <w:rPr>
          <w:sz w:val="28"/>
          <w:szCs w:val="28"/>
        </w:rPr>
        <w:t>5. Kịp thời tham mưu, đề xuất sử</w:t>
      </w:r>
      <w:r w:rsidR="00DB65FC">
        <w:rPr>
          <w:sz w:val="28"/>
          <w:szCs w:val="28"/>
        </w:rPr>
        <w:t>a</w:t>
      </w:r>
      <w:r>
        <w:rPr>
          <w:sz w:val="28"/>
          <w:szCs w:val="28"/>
        </w:rPr>
        <w:t xml:space="preserve"> đổi, bổ sung hoặc thay thế </w:t>
      </w:r>
      <w:r w:rsidR="00ED2CB6">
        <w:rPr>
          <w:sz w:val="28"/>
          <w:szCs w:val="28"/>
        </w:rPr>
        <w:t xml:space="preserve">khi </w:t>
      </w:r>
      <w:r w:rsidR="000B1B25">
        <w:rPr>
          <w:sz w:val="28"/>
          <w:szCs w:val="28"/>
        </w:rPr>
        <w:t xml:space="preserve">cơ quan có thẩm quyền </w:t>
      </w:r>
      <w:r w:rsidR="002758B8">
        <w:rPr>
          <w:sz w:val="28"/>
          <w:szCs w:val="28"/>
        </w:rPr>
        <w:t xml:space="preserve">có </w:t>
      </w:r>
      <w:r w:rsidR="00ED2CB6">
        <w:rPr>
          <w:sz w:val="28"/>
          <w:szCs w:val="28"/>
        </w:rPr>
        <w:t>quy đ</w:t>
      </w:r>
      <w:r w:rsidR="00DB65FC">
        <w:rPr>
          <w:sz w:val="28"/>
          <w:szCs w:val="28"/>
        </w:rPr>
        <w:t>ị</w:t>
      </w:r>
      <w:r w:rsidR="00ED2CB6">
        <w:rPr>
          <w:sz w:val="28"/>
          <w:szCs w:val="28"/>
        </w:rPr>
        <w:t xml:space="preserve">nh </w:t>
      </w:r>
      <w:r w:rsidR="001E79F4">
        <w:rPr>
          <w:spacing w:val="-2"/>
          <w:sz w:val="28"/>
          <w:szCs w:val="28"/>
        </w:rPr>
        <w:t>khác</w:t>
      </w:r>
      <w:r w:rsidR="00ED2CB6" w:rsidRPr="00A46304">
        <w:rPr>
          <w:spacing w:val="-2"/>
          <w:sz w:val="28"/>
          <w:szCs w:val="28"/>
        </w:rPr>
        <w:t xml:space="preserve"> về trách nhiệm, thẩm quyền</w:t>
      </w:r>
      <w:r w:rsidR="00DB65FC" w:rsidRPr="00A46304">
        <w:rPr>
          <w:spacing w:val="-2"/>
          <w:sz w:val="28"/>
          <w:szCs w:val="28"/>
        </w:rPr>
        <w:t xml:space="preserve"> của Ủy ban nhân dân tỉnh</w:t>
      </w:r>
      <w:r w:rsidR="00C17560" w:rsidRPr="00A46304">
        <w:rPr>
          <w:spacing w:val="-2"/>
          <w:sz w:val="28"/>
          <w:szCs w:val="28"/>
        </w:rPr>
        <w:t>.</w:t>
      </w:r>
      <w:r w:rsidR="00ED2CB6" w:rsidRPr="00A46304">
        <w:rPr>
          <w:spacing w:val="-2"/>
          <w:sz w:val="28"/>
          <w:szCs w:val="28"/>
        </w:rPr>
        <w:t xml:space="preserve"> </w:t>
      </w:r>
    </w:p>
    <w:p w:rsidR="007B4E82" w:rsidRPr="00DD3D41" w:rsidRDefault="007B4E82" w:rsidP="00DD3D41">
      <w:pPr>
        <w:pStyle w:val="NormalWeb"/>
        <w:spacing w:before="120" w:beforeAutospacing="0" w:after="0" w:afterAutospacing="0"/>
        <w:ind w:firstLine="709"/>
        <w:jc w:val="both"/>
        <w:rPr>
          <w:b/>
          <w:sz w:val="28"/>
          <w:szCs w:val="28"/>
        </w:rPr>
      </w:pPr>
      <w:r w:rsidRPr="00DD3D41">
        <w:rPr>
          <w:b/>
          <w:sz w:val="28"/>
          <w:szCs w:val="28"/>
        </w:rPr>
        <w:t>Điều 6. Hiệu lực thi hành và tổ chức thực hiện</w:t>
      </w:r>
    </w:p>
    <w:p w:rsidR="007B4E82" w:rsidRPr="00DD3D41" w:rsidRDefault="007B4E82" w:rsidP="00DD3D41">
      <w:pPr>
        <w:pStyle w:val="NormalWeb"/>
        <w:spacing w:before="120" w:beforeAutospacing="0" w:after="0" w:afterAutospacing="0"/>
        <w:ind w:firstLine="709"/>
        <w:jc w:val="both"/>
        <w:rPr>
          <w:sz w:val="28"/>
          <w:szCs w:val="28"/>
        </w:rPr>
      </w:pPr>
      <w:r w:rsidRPr="00DD3D41">
        <w:rPr>
          <w:sz w:val="28"/>
          <w:szCs w:val="28"/>
        </w:rPr>
        <w:t>1. Quyết định này có hiệu lực thi hành từ ngày</w:t>
      </w:r>
      <w:r w:rsidR="00ED501F" w:rsidRPr="00DD3D41">
        <w:rPr>
          <w:sz w:val="28"/>
          <w:szCs w:val="28"/>
        </w:rPr>
        <w:t xml:space="preserve"> </w:t>
      </w:r>
      <w:r w:rsidR="00C37C58">
        <w:rPr>
          <w:sz w:val="28"/>
          <w:szCs w:val="28"/>
        </w:rPr>
        <w:t>01</w:t>
      </w:r>
      <w:r w:rsidRPr="00DD3D41">
        <w:rPr>
          <w:sz w:val="28"/>
          <w:szCs w:val="28"/>
        </w:rPr>
        <w:t xml:space="preserve"> tháng </w:t>
      </w:r>
      <w:r w:rsidR="00C37C58">
        <w:rPr>
          <w:sz w:val="28"/>
          <w:szCs w:val="28"/>
        </w:rPr>
        <w:t>7</w:t>
      </w:r>
      <w:r w:rsidRPr="00DD3D41">
        <w:rPr>
          <w:sz w:val="28"/>
          <w:szCs w:val="28"/>
        </w:rPr>
        <w:t xml:space="preserve"> năm 2026.</w:t>
      </w:r>
    </w:p>
    <w:p w:rsidR="007B4E82" w:rsidRPr="00DD3D41" w:rsidRDefault="007B4E82" w:rsidP="00DD3D41">
      <w:pPr>
        <w:pStyle w:val="NormalWeb"/>
        <w:spacing w:before="120" w:beforeAutospacing="0" w:after="0" w:afterAutospacing="0"/>
        <w:ind w:firstLine="709"/>
        <w:jc w:val="both"/>
        <w:rPr>
          <w:sz w:val="28"/>
          <w:szCs w:val="28"/>
        </w:rPr>
      </w:pPr>
      <w:r w:rsidRPr="00DD3D41">
        <w:rPr>
          <w:sz w:val="28"/>
          <w:szCs w:val="28"/>
        </w:rPr>
        <w:t xml:space="preserve">2. </w:t>
      </w:r>
      <w:r w:rsidRPr="00DD3D41">
        <w:rPr>
          <w:bCs/>
          <w:sz w:val="28"/>
          <w:szCs w:val="28"/>
        </w:rPr>
        <w:t>Trường hợp văn bản được dẫn chiếu tại Quyết định này được sửa đổi, bổ sung</w:t>
      </w:r>
      <w:r w:rsidR="000B1B25">
        <w:rPr>
          <w:bCs/>
          <w:sz w:val="28"/>
          <w:szCs w:val="28"/>
        </w:rPr>
        <w:t xml:space="preserve"> hoặc</w:t>
      </w:r>
      <w:r w:rsidRPr="00DD3D41">
        <w:rPr>
          <w:bCs/>
          <w:sz w:val="28"/>
          <w:szCs w:val="28"/>
        </w:rPr>
        <w:t xml:space="preserve"> thay thế bằng các văn bản khác của cơ quan có thẩm quyền thì áp dụng theo các văn bản sửa đổi, bổ sung, thay thế.</w:t>
      </w:r>
    </w:p>
    <w:p w:rsidR="007B4E82" w:rsidRPr="00DD3D41" w:rsidRDefault="00C37C58" w:rsidP="00DD3D41">
      <w:pPr>
        <w:pStyle w:val="NormalWeb"/>
        <w:spacing w:before="120" w:beforeAutospacing="0" w:after="0" w:afterAutospacing="0"/>
        <w:ind w:firstLine="709"/>
        <w:jc w:val="both"/>
        <w:rPr>
          <w:sz w:val="28"/>
          <w:szCs w:val="28"/>
        </w:rPr>
      </w:pPr>
      <w:r>
        <w:rPr>
          <w:sz w:val="28"/>
          <w:szCs w:val="28"/>
        </w:rPr>
        <w:t>3. Các ông (</w:t>
      </w:r>
      <w:r w:rsidR="007B4E82" w:rsidRPr="00DD3D41">
        <w:rPr>
          <w:sz w:val="28"/>
          <w:szCs w:val="28"/>
        </w:rPr>
        <w:t>bà</w:t>
      </w:r>
      <w:r>
        <w:rPr>
          <w:sz w:val="28"/>
          <w:szCs w:val="28"/>
        </w:rPr>
        <w:t>)</w:t>
      </w:r>
      <w:r w:rsidR="007B4E82" w:rsidRPr="00DD3D41">
        <w:rPr>
          <w:sz w:val="28"/>
          <w:szCs w:val="28"/>
        </w:rPr>
        <w:t xml:space="preserve">: Chánh Văn phòng </w:t>
      </w:r>
      <w:r w:rsidR="00C17560">
        <w:rPr>
          <w:sz w:val="28"/>
          <w:szCs w:val="28"/>
        </w:rPr>
        <w:t>Ủy ban nhân dân</w:t>
      </w:r>
      <w:r w:rsidR="007B4E82" w:rsidRPr="00DD3D41">
        <w:rPr>
          <w:sz w:val="28"/>
          <w:szCs w:val="28"/>
        </w:rPr>
        <w:t xml:space="preserve"> tỉnh; </w:t>
      </w:r>
      <w:r w:rsidR="000C6F11">
        <w:rPr>
          <w:sz w:val="28"/>
          <w:szCs w:val="28"/>
        </w:rPr>
        <w:t>Thủ trưởng</w:t>
      </w:r>
      <w:r w:rsidR="007B4E82" w:rsidRPr="00DD3D41">
        <w:rPr>
          <w:sz w:val="28"/>
          <w:szCs w:val="28"/>
        </w:rPr>
        <w:t xml:space="preserve"> các </w:t>
      </w:r>
      <w:r w:rsidR="000C6F11">
        <w:rPr>
          <w:sz w:val="28"/>
          <w:szCs w:val="28"/>
        </w:rPr>
        <w:t>s</w:t>
      </w:r>
      <w:r w:rsidR="007B4E82" w:rsidRPr="00DD3D41">
        <w:rPr>
          <w:sz w:val="28"/>
          <w:szCs w:val="28"/>
        </w:rPr>
        <w:t>ở</w:t>
      </w:r>
      <w:r w:rsidR="000C6F11">
        <w:rPr>
          <w:sz w:val="28"/>
          <w:szCs w:val="28"/>
        </w:rPr>
        <w:t xml:space="preserve">, </w:t>
      </w:r>
      <w:r w:rsidR="000C6F11" w:rsidRPr="008605DA">
        <w:rPr>
          <w:spacing w:val="4"/>
          <w:sz w:val="28"/>
          <w:szCs w:val="28"/>
        </w:rPr>
        <w:t>ban, ngành</w:t>
      </w:r>
      <w:r w:rsidR="007B4E82" w:rsidRPr="008605DA">
        <w:rPr>
          <w:spacing w:val="4"/>
          <w:sz w:val="28"/>
          <w:szCs w:val="28"/>
        </w:rPr>
        <w:t>: Công Thương, Nông nghiệp và Môi trường, Xây dựng, Tài chính, Tư</w:t>
      </w:r>
      <w:r w:rsidR="007B4E82" w:rsidRPr="00DD3D41">
        <w:rPr>
          <w:sz w:val="28"/>
          <w:szCs w:val="28"/>
        </w:rPr>
        <w:t xml:space="preserve"> pháp, Công an tỉnh; Ban Quản lý Khu kinh tế; Chủ tịch </w:t>
      </w:r>
      <w:r w:rsidR="00C17560">
        <w:rPr>
          <w:sz w:val="28"/>
          <w:szCs w:val="28"/>
        </w:rPr>
        <w:t>Ủy ban nhân dân</w:t>
      </w:r>
      <w:r w:rsidR="007B4E82" w:rsidRPr="00DD3D41">
        <w:rPr>
          <w:sz w:val="28"/>
          <w:szCs w:val="28"/>
        </w:rPr>
        <w:t xml:space="preserve"> các xã, phường, đặc khu và các cơ quan, đơn vị, tổ chức, cá nhân có liên quan chịu trách nhiệm thi hành Quyết định này./</w:t>
      </w:r>
      <w:r w:rsidR="00DD3D41">
        <w:rPr>
          <w:sz w:val="28"/>
          <w:szCs w:val="28"/>
        </w:rPr>
        <w:t>.</w:t>
      </w:r>
    </w:p>
    <w:p w:rsidR="00F57B31" w:rsidRPr="00C375D2" w:rsidRDefault="00F57B31" w:rsidP="00F57B31">
      <w:pPr>
        <w:spacing w:before="120" w:after="120"/>
        <w:ind w:firstLine="567"/>
        <w:jc w:val="both"/>
        <w:rPr>
          <w:rFonts w:ascii="Times New Roman" w:hAnsi="Times New Roman"/>
          <w:spacing w:val="-2"/>
        </w:rPr>
      </w:pPr>
    </w:p>
    <w:tbl>
      <w:tblPr>
        <w:tblW w:w="9214" w:type="dxa"/>
        <w:tblLook w:val="01E0" w:firstRow="1" w:lastRow="1" w:firstColumn="1" w:lastColumn="1" w:noHBand="0" w:noVBand="0"/>
      </w:tblPr>
      <w:tblGrid>
        <w:gridCol w:w="3964"/>
        <w:gridCol w:w="5250"/>
      </w:tblGrid>
      <w:tr w:rsidR="00A23082">
        <w:trPr>
          <w:trHeight w:val="2533"/>
        </w:trPr>
        <w:tc>
          <w:tcPr>
            <w:tcW w:w="3964" w:type="dxa"/>
          </w:tcPr>
          <w:bookmarkEnd w:id="1"/>
          <w:bookmarkEnd w:id="2"/>
          <w:p w:rsidR="00A23082" w:rsidRDefault="003A04E0">
            <w:pPr>
              <w:widowControl w:val="0"/>
              <w:ind w:left="-100"/>
              <w:rPr>
                <w:rFonts w:ascii="Times New Roman" w:hAnsi="Times New Roman"/>
                <w:b/>
                <w:i/>
                <w:sz w:val="24"/>
                <w:szCs w:val="24"/>
                <w:lang w:val="nl-NL"/>
              </w:rPr>
            </w:pPr>
            <w:r>
              <w:rPr>
                <w:rFonts w:ascii="Times New Roman" w:hAnsi="Times New Roman"/>
                <w:b/>
                <w:i/>
                <w:sz w:val="24"/>
                <w:szCs w:val="24"/>
                <w:lang w:val="nl-NL"/>
              </w:rPr>
              <w:t>Nơi nhận:</w:t>
            </w:r>
          </w:p>
          <w:p w:rsidR="00F57B31" w:rsidRPr="00047CDE" w:rsidRDefault="00137C17" w:rsidP="00F57B31">
            <w:pPr>
              <w:ind w:left="-100"/>
              <w:jc w:val="both"/>
              <w:rPr>
                <w:rFonts w:ascii="Times New Roman" w:hAnsi="Times New Roman"/>
                <w:sz w:val="22"/>
                <w:lang w:val="nl-NL"/>
              </w:rPr>
            </w:pPr>
            <w:r>
              <w:rPr>
                <w:rFonts w:ascii="Times New Roman" w:hAnsi="Times New Roman"/>
                <w:noProof/>
                <w:sz w:val="22"/>
              </w:rPr>
              <mc:AlternateContent>
                <mc:Choice Requires="wps">
                  <w:drawing>
                    <wp:anchor distT="0" distB="0" distL="114300" distR="114300" simplePos="0" relativeHeight="251662336" behindDoc="0" locked="0" layoutInCell="1" allowOverlap="1">
                      <wp:simplePos x="0" y="0"/>
                      <wp:positionH relativeFrom="column">
                        <wp:posOffset>1618339</wp:posOffset>
                      </wp:positionH>
                      <wp:positionV relativeFrom="paragraph">
                        <wp:posOffset>147872</wp:posOffset>
                      </wp:positionV>
                      <wp:extent cx="151075" cy="795131"/>
                      <wp:effectExtent l="0" t="0" r="40005" b="24130"/>
                      <wp:wrapNone/>
                      <wp:docPr id="6" name="Right Brace 6"/>
                      <wp:cNvGraphicFramePr/>
                      <a:graphic xmlns:a="http://schemas.openxmlformats.org/drawingml/2006/main">
                        <a:graphicData uri="http://schemas.microsoft.com/office/word/2010/wordprocessingShape">
                          <wps:wsp>
                            <wps:cNvSpPr/>
                            <wps:spPr>
                              <a:xfrm>
                                <a:off x="0" y="0"/>
                                <a:ext cx="151075" cy="795131"/>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6EF6423"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6" o:spid="_x0000_s1026" type="#_x0000_t88" style="position:absolute;margin-left:127.45pt;margin-top:11.65pt;width:11.9pt;height:62.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" adj="342" strokecolor="#5b9bd5 [3204]" strokeweight=".5pt">
                      <v:stroke joinstyle="miter"/>
                    </v:shape>
                  </w:pict>
                </mc:Fallback>
              </mc:AlternateContent>
            </w:r>
            <w:r w:rsidR="00047CDE">
              <w:rPr>
                <w:rFonts w:ascii="Times New Roman" w:hAnsi="Times New Roman"/>
                <w:noProof/>
                <w:sz w:val="22"/>
              </w:rPr>
              <mc:AlternateContent>
                <mc:Choice Requires="wps">
                  <w:drawing>
                    <wp:anchor distT="0" distB="0" distL="114300" distR="114300" simplePos="0" relativeHeight="251661312" behindDoc="0" locked="0" layoutInCell="1" allowOverlap="1" wp14:anchorId="72CF84A0" wp14:editId="1E1FF466">
                      <wp:simplePos x="0" y="0"/>
                      <wp:positionH relativeFrom="column">
                        <wp:posOffset>-218442236</wp:posOffset>
                      </wp:positionH>
                      <wp:positionV relativeFrom="paragraph">
                        <wp:posOffset>-781452590</wp:posOffset>
                      </wp:positionV>
                      <wp:extent cx="118911" cy="770890"/>
                      <wp:effectExtent l="0" t="0" r="33655" b="10160"/>
                      <wp:wrapNone/>
                      <wp:docPr id="4" name="Right Brace 4"/>
                      <wp:cNvGraphicFramePr/>
                      <a:graphic xmlns:a="http://schemas.openxmlformats.org/drawingml/2006/main">
                        <a:graphicData uri="http://schemas.microsoft.com/office/word/2010/wordprocessingShape">
                          <wps:wsp>
                            <wps:cNvSpPr/>
                            <wps:spPr>
                              <a:xfrm>
                                <a:off x="0" y="0"/>
                                <a:ext cx="118911" cy="770890"/>
                              </a:xfrm>
                              <a:prstGeom prst="rightBrace">
                                <a:avLst>
                                  <a:gd name="adj1" fmla="val 8333"/>
                                  <a:gd name="adj2" fmla="val 51031"/>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A0572F2" id="Right Brace 4" o:spid="_x0000_s1026" type="#_x0000_t88" style="position:absolute;margin-left:-17200.2pt;margin-top:-61531.7pt;width:9.35pt;height:60.7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" adj="278,11023" strokecolor="#5b9bd5 [3204]" strokeweight=".5pt">
                      <v:stroke joinstyle="miter"/>
                    </v:shape>
                  </w:pict>
                </mc:Fallback>
              </mc:AlternateContent>
            </w:r>
            <w:r w:rsidR="00F57B31" w:rsidRPr="00047CDE">
              <w:rPr>
                <w:rFonts w:ascii="Times New Roman" w:hAnsi="Times New Roman"/>
                <w:sz w:val="22"/>
                <w:lang w:val="nl-NL"/>
              </w:rPr>
              <w:t xml:space="preserve">- </w:t>
            </w:r>
            <w:r w:rsidR="00ED501F" w:rsidRPr="00047CDE">
              <w:rPr>
                <w:rFonts w:ascii="Times New Roman" w:hAnsi="Times New Roman"/>
                <w:sz w:val="22"/>
                <w:lang w:val="nl-NL"/>
              </w:rPr>
              <w:t>Như Điều 6</w:t>
            </w:r>
            <w:r w:rsidR="00F57B31" w:rsidRPr="00047CDE">
              <w:rPr>
                <w:rFonts w:ascii="Times New Roman" w:hAnsi="Times New Roman"/>
                <w:sz w:val="22"/>
                <w:lang w:val="nl-NL"/>
              </w:rPr>
              <w:t>;</w:t>
            </w:r>
          </w:p>
          <w:p w:rsidR="003A7B41" w:rsidRPr="00047CDE" w:rsidRDefault="003A7B41" w:rsidP="00F57B31">
            <w:pPr>
              <w:ind w:left="-100"/>
              <w:jc w:val="both"/>
              <w:rPr>
                <w:rFonts w:ascii="Times New Roman" w:hAnsi="Times New Roman"/>
                <w:sz w:val="22"/>
                <w:lang w:val="nl-NL"/>
              </w:rPr>
            </w:pPr>
            <w:r w:rsidRPr="00047CDE">
              <w:rPr>
                <w:rFonts w:ascii="Times New Roman" w:hAnsi="Times New Roman"/>
                <w:sz w:val="22"/>
                <w:lang w:val="nl-NL"/>
              </w:rPr>
              <w:t>- B</w:t>
            </w:r>
            <w:r w:rsidR="007301AD" w:rsidRPr="00047CDE">
              <w:rPr>
                <w:rFonts w:ascii="Times New Roman" w:hAnsi="Times New Roman"/>
                <w:sz w:val="22"/>
                <w:lang w:val="nl-NL"/>
              </w:rPr>
              <w:t>ộ</w:t>
            </w:r>
            <w:r w:rsidRPr="00047CDE">
              <w:rPr>
                <w:rFonts w:ascii="Times New Roman" w:hAnsi="Times New Roman"/>
                <w:sz w:val="22"/>
                <w:lang w:val="nl-NL"/>
              </w:rPr>
              <w:t xml:space="preserve"> Công Thương;</w:t>
            </w:r>
          </w:p>
          <w:p w:rsidR="003A7B41" w:rsidRPr="00047CDE" w:rsidRDefault="003A7B41" w:rsidP="00F57B31">
            <w:pPr>
              <w:ind w:left="-100"/>
              <w:jc w:val="both"/>
              <w:rPr>
                <w:rFonts w:ascii="Times New Roman" w:hAnsi="Times New Roman"/>
                <w:sz w:val="22"/>
                <w:lang w:val="nl-NL"/>
              </w:rPr>
            </w:pPr>
            <w:r w:rsidRPr="00047CDE">
              <w:rPr>
                <w:rFonts w:ascii="Times New Roman" w:hAnsi="Times New Roman"/>
                <w:sz w:val="22"/>
                <w:lang w:val="nl-NL"/>
              </w:rPr>
              <w:t>- Bộ Tư pháp;</w:t>
            </w:r>
          </w:p>
          <w:p w:rsidR="003A7B41" w:rsidRPr="00047CDE" w:rsidRDefault="003A7B41" w:rsidP="00F57B31">
            <w:pPr>
              <w:ind w:left="-100"/>
              <w:jc w:val="both"/>
              <w:rPr>
                <w:rFonts w:ascii="Times New Roman" w:hAnsi="Times New Roman"/>
                <w:sz w:val="22"/>
                <w:lang w:val="nl-NL"/>
              </w:rPr>
            </w:pPr>
            <w:r w:rsidRPr="00047CDE">
              <w:rPr>
                <w:rFonts w:ascii="Times New Roman" w:hAnsi="Times New Roman"/>
                <w:sz w:val="22"/>
                <w:lang w:val="nl-NL"/>
              </w:rPr>
              <w:t>- TT Tỉnh ủy, TT HĐND tỉnh;</w:t>
            </w:r>
            <w:r w:rsidR="00047CDE">
              <w:rPr>
                <w:rFonts w:ascii="Times New Roman" w:hAnsi="Times New Roman"/>
                <w:sz w:val="22"/>
                <w:lang w:val="nl-NL"/>
              </w:rPr>
              <w:t xml:space="preserve">      (báo cáo)</w:t>
            </w:r>
          </w:p>
          <w:p w:rsidR="003A7B41" w:rsidRPr="00047CDE" w:rsidRDefault="003A7B41" w:rsidP="00F57B31">
            <w:pPr>
              <w:ind w:left="-100"/>
              <w:jc w:val="both"/>
              <w:rPr>
                <w:rFonts w:ascii="Times New Roman" w:hAnsi="Times New Roman"/>
                <w:sz w:val="22"/>
                <w:lang w:val="nl-NL"/>
              </w:rPr>
            </w:pPr>
            <w:r w:rsidRPr="00047CDE">
              <w:rPr>
                <w:rFonts w:ascii="Times New Roman" w:hAnsi="Times New Roman"/>
                <w:sz w:val="22"/>
                <w:lang w:val="nl-NL"/>
              </w:rPr>
              <w:t>- Đ</w:t>
            </w:r>
            <w:r w:rsidR="00930680">
              <w:rPr>
                <w:rFonts w:ascii="Times New Roman" w:hAnsi="Times New Roman"/>
                <w:sz w:val="22"/>
                <w:lang w:val="nl-NL"/>
              </w:rPr>
              <w:t>ả</w:t>
            </w:r>
            <w:bookmarkStart w:id="3" w:name="_GoBack"/>
            <w:bookmarkEnd w:id="3"/>
            <w:r w:rsidRPr="00047CDE">
              <w:rPr>
                <w:rFonts w:ascii="Times New Roman" w:hAnsi="Times New Roman"/>
                <w:sz w:val="22"/>
                <w:lang w:val="nl-NL"/>
              </w:rPr>
              <w:t>ng ủy UBND tỉnh;</w:t>
            </w:r>
          </w:p>
          <w:p w:rsidR="00F57B31" w:rsidRPr="00047CDE" w:rsidRDefault="00F57B31" w:rsidP="00F57B31">
            <w:pPr>
              <w:ind w:left="-100"/>
              <w:jc w:val="both"/>
              <w:rPr>
                <w:rFonts w:ascii="Times New Roman" w:hAnsi="Times New Roman"/>
                <w:sz w:val="22"/>
                <w:lang w:val="nl-NL"/>
              </w:rPr>
            </w:pPr>
            <w:r w:rsidRPr="00047CDE">
              <w:rPr>
                <w:rFonts w:ascii="Times New Roman" w:hAnsi="Times New Roman"/>
                <w:sz w:val="22"/>
                <w:lang w:val="nl-NL"/>
              </w:rPr>
              <w:t>- C</w:t>
            </w:r>
            <w:r w:rsidR="00E53367" w:rsidRPr="00047CDE">
              <w:rPr>
                <w:rFonts w:ascii="Times New Roman" w:hAnsi="Times New Roman"/>
                <w:sz w:val="22"/>
                <w:lang w:val="nl-NL"/>
              </w:rPr>
              <w:t>T</w:t>
            </w:r>
            <w:r w:rsidRPr="00047CDE">
              <w:rPr>
                <w:rFonts w:ascii="Times New Roman" w:hAnsi="Times New Roman"/>
                <w:sz w:val="22"/>
                <w:lang w:val="nl-NL"/>
              </w:rPr>
              <w:t>, các PCT UBND tỉnh;</w:t>
            </w:r>
          </w:p>
          <w:p w:rsidR="002D468C" w:rsidRPr="00047CDE" w:rsidRDefault="002D468C" w:rsidP="00F57B31">
            <w:pPr>
              <w:ind w:left="-100"/>
              <w:jc w:val="both"/>
              <w:rPr>
                <w:rFonts w:ascii="Times New Roman" w:hAnsi="Times New Roman"/>
                <w:sz w:val="22"/>
                <w:lang w:val="nl-NL"/>
              </w:rPr>
            </w:pPr>
            <w:r w:rsidRPr="00047CDE">
              <w:rPr>
                <w:rFonts w:ascii="Times New Roman" w:hAnsi="Times New Roman"/>
                <w:sz w:val="22"/>
                <w:lang w:val="nl-NL"/>
              </w:rPr>
              <w:t>- Các sở, ban, ngành thuộc UBND tỉnh;</w:t>
            </w:r>
          </w:p>
          <w:p w:rsidR="002D468C" w:rsidRPr="00047CDE" w:rsidRDefault="002D468C" w:rsidP="00F57B31">
            <w:pPr>
              <w:ind w:left="-100"/>
              <w:jc w:val="both"/>
              <w:rPr>
                <w:rFonts w:ascii="Times New Roman" w:hAnsi="Times New Roman"/>
                <w:sz w:val="22"/>
                <w:lang w:val="nl-NL"/>
              </w:rPr>
            </w:pPr>
            <w:r w:rsidRPr="00047CDE">
              <w:rPr>
                <w:rFonts w:ascii="Times New Roman" w:hAnsi="Times New Roman"/>
                <w:sz w:val="22"/>
                <w:lang w:val="nl-NL"/>
              </w:rPr>
              <w:t>- UBND các xã, phường, đặc khu;</w:t>
            </w:r>
          </w:p>
          <w:p w:rsidR="00A23082" w:rsidRPr="00047CDE" w:rsidRDefault="003A04E0">
            <w:pPr>
              <w:ind w:left="-100"/>
              <w:jc w:val="both"/>
              <w:rPr>
                <w:rFonts w:ascii="Times New Roman" w:hAnsi="Times New Roman"/>
                <w:sz w:val="22"/>
                <w:lang w:val="nl-NL"/>
              </w:rPr>
            </w:pPr>
            <w:r w:rsidRPr="00047CDE">
              <w:rPr>
                <w:rFonts w:ascii="Times New Roman" w:hAnsi="Times New Roman"/>
                <w:sz w:val="22"/>
                <w:lang w:val="nl-NL"/>
              </w:rPr>
              <w:t xml:space="preserve">- V0-V4, các CVNCTH; </w:t>
            </w:r>
          </w:p>
          <w:p w:rsidR="00A23082" w:rsidRDefault="003A04E0" w:rsidP="002D468C">
            <w:pPr>
              <w:ind w:left="-100"/>
              <w:jc w:val="both"/>
              <w:rPr>
                <w:rFonts w:ascii="Times New Roman" w:hAnsi="Times New Roman"/>
                <w:sz w:val="22"/>
                <w:lang w:val="nl-NL"/>
              </w:rPr>
            </w:pPr>
            <w:r w:rsidRPr="00047CDE">
              <w:rPr>
                <w:rFonts w:ascii="Times New Roman" w:hAnsi="Times New Roman"/>
                <w:sz w:val="22"/>
                <w:lang w:val="nl-NL"/>
              </w:rPr>
              <w:t xml:space="preserve">- Lưu VT, </w:t>
            </w:r>
            <w:r w:rsidR="002D468C" w:rsidRPr="00047CDE">
              <w:rPr>
                <w:rFonts w:ascii="Times New Roman" w:hAnsi="Times New Roman"/>
                <w:sz w:val="22"/>
                <w:lang w:val="nl-NL"/>
              </w:rPr>
              <w:t>GT3.</w:t>
            </w:r>
          </w:p>
          <w:p w:rsidR="008605DA" w:rsidRPr="002F0B9B" w:rsidRDefault="008605DA" w:rsidP="002D468C">
            <w:pPr>
              <w:ind w:left="-100"/>
              <w:jc w:val="both"/>
              <w:rPr>
                <w:rFonts w:ascii="Times New Roman" w:hAnsi="Times New Roman"/>
                <w:sz w:val="18"/>
                <w:szCs w:val="18"/>
              </w:rPr>
            </w:pPr>
            <w:r>
              <w:rPr>
                <w:rFonts w:ascii="Times New Roman" w:hAnsi="Times New Roman"/>
                <w:sz w:val="22"/>
                <w:lang w:val="nl-NL"/>
              </w:rPr>
              <w:t xml:space="preserve">                   </w:t>
            </w:r>
            <w:r w:rsidRPr="002F0B9B">
              <w:rPr>
                <w:rFonts w:ascii="Times New Roman" w:hAnsi="Times New Roman"/>
                <w:sz w:val="18"/>
                <w:szCs w:val="18"/>
                <w:lang w:val="nl-NL"/>
              </w:rPr>
              <w:t>QĐ</w:t>
            </w:r>
            <w:r w:rsidR="002F0B9B" w:rsidRPr="002F0B9B">
              <w:rPr>
                <w:rFonts w:ascii="Times New Roman" w:hAnsi="Times New Roman"/>
                <w:sz w:val="18"/>
                <w:szCs w:val="18"/>
                <w:lang w:val="nl-NL"/>
              </w:rPr>
              <w:t>PC</w:t>
            </w:r>
            <w:r w:rsidRPr="002F0B9B">
              <w:rPr>
                <w:rFonts w:ascii="Times New Roman" w:hAnsi="Times New Roman"/>
                <w:sz w:val="18"/>
                <w:szCs w:val="18"/>
                <w:lang w:val="nl-NL"/>
              </w:rPr>
              <w:t>14-02b</w:t>
            </w:r>
          </w:p>
        </w:tc>
        <w:tc>
          <w:tcPr>
            <w:tcW w:w="5250" w:type="dxa"/>
          </w:tcPr>
          <w:p w:rsidR="00A23082" w:rsidRPr="00632464" w:rsidRDefault="003A04E0">
            <w:pPr>
              <w:widowControl w:val="0"/>
              <w:jc w:val="center"/>
              <w:rPr>
                <w:rFonts w:ascii="Times New Roman" w:hAnsi="Times New Roman"/>
                <w:b/>
                <w:sz w:val="26"/>
                <w:szCs w:val="26"/>
                <w:lang w:val="nl-NL"/>
              </w:rPr>
            </w:pPr>
            <w:r w:rsidRPr="00632464">
              <w:rPr>
                <w:rFonts w:ascii="Times New Roman" w:hAnsi="Times New Roman"/>
                <w:b/>
                <w:sz w:val="26"/>
                <w:szCs w:val="26"/>
                <w:lang w:val="nl-NL"/>
              </w:rPr>
              <w:t>TM. ỦY BAN NHÂN DÂN</w:t>
            </w:r>
          </w:p>
          <w:p w:rsidR="00A23082" w:rsidRPr="00632464" w:rsidRDefault="003A04E0">
            <w:pPr>
              <w:widowControl w:val="0"/>
              <w:jc w:val="center"/>
              <w:rPr>
                <w:rFonts w:ascii="Times New Roman" w:hAnsi="Times New Roman"/>
                <w:b/>
                <w:sz w:val="26"/>
                <w:szCs w:val="26"/>
                <w:lang w:val="nl-NL"/>
              </w:rPr>
            </w:pPr>
            <w:r w:rsidRPr="00632464">
              <w:rPr>
                <w:rFonts w:ascii="Times New Roman" w:hAnsi="Times New Roman"/>
                <w:b/>
                <w:sz w:val="26"/>
                <w:szCs w:val="26"/>
                <w:lang w:val="nl-NL"/>
              </w:rPr>
              <w:t>KT. CHỦ TỊCH</w:t>
            </w:r>
          </w:p>
          <w:p w:rsidR="00A23082" w:rsidRPr="00632464" w:rsidRDefault="003A04E0">
            <w:pPr>
              <w:widowControl w:val="0"/>
              <w:jc w:val="center"/>
              <w:rPr>
                <w:rFonts w:ascii="Times New Roman" w:hAnsi="Times New Roman"/>
                <w:b/>
                <w:sz w:val="26"/>
                <w:szCs w:val="26"/>
                <w:lang w:val="nl-NL"/>
              </w:rPr>
            </w:pPr>
            <w:r w:rsidRPr="00632464">
              <w:rPr>
                <w:rFonts w:ascii="Times New Roman" w:hAnsi="Times New Roman"/>
                <w:b/>
                <w:sz w:val="26"/>
                <w:szCs w:val="26"/>
                <w:lang w:val="nl-NL"/>
              </w:rPr>
              <w:t>PHÓ CHỦ TỊCH</w:t>
            </w:r>
          </w:p>
          <w:p w:rsidR="00A23082" w:rsidRDefault="003A04E0">
            <w:pPr>
              <w:widowControl w:val="0"/>
              <w:jc w:val="center"/>
              <w:rPr>
                <w:rFonts w:ascii="Times New Roman" w:hAnsi="Times New Roman"/>
                <w:b/>
                <w:szCs w:val="28"/>
                <w:lang w:val="nl-NL"/>
              </w:rPr>
            </w:pPr>
            <w:r>
              <w:rPr>
                <w:rFonts w:ascii="Times New Roman" w:hAnsi="Times New Roman"/>
                <w:b/>
                <w:szCs w:val="28"/>
                <w:lang w:val="nl-NL"/>
              </w:rPr>
              <w:t xml:space="preserve"> </w:t>
            </w:r>
          </w:p>
          <w:p w:rsidR="00A23082" w:rsidRDefault="00A23082">
            <w:pPr>
              <w:widowControl w:val="0"/>
              <w:jc w:val="center"/>
              <w:rPr>
                <w:rFonts w:ascii="Times New Roman" w:hAnsi="Times New Roman"/>
                <w:b/>
                <w:szCs w:val="28"/>
                <w:lang w:val="nl-NL"/>
              </w:rPr>
            </w:pPr>
          </w:p>
          <w:p w:rsidR="00A23082" w:rsidRDefault="00A23082">
            <w:pPr>
              <w:widowControl w:val="0"/>
              <w:jc w:val="center"/>
              <w:rPr>
                <w:rFonts w:ascii="Times New Roman" w:hAnsi="Times New Roman"/>
                <w:b/>
                <w:szCs w:val="28"/>
                <w:lang w:val="nl-NL"/>
              </w:rPr>
            </w:pPr>
          </w:p>
          <w:p w:rsidR="00A23082" w:rsidRDefault="00A23082">
            <w:pPr>
              <w:widowControl w:val="0"/>
              <w:jc w:val="center"/>
              <w:rPr>
                <w:rFonts w:ascii="Times New Roman" w:hAnsi="Times New Roman"/>
                <w:b/>
                <w:szCs w:val="28"/>
                <w:lang w:val="nl-NL"/>
              </w:rPr>
            </w:pPr>
          </w:p>
          <w:p w:rsidR="00A23082" w:rsidRDefault="00A23082">
            <w:pPr>
              <w:widowControl w:val="0"/>
              <w:jc w:val="center"/>
              <w:rPr>
                <w:rFonts w:ascii="Times New Roman" w:hAnsi="Times New Roman"/>
                <w:b/>
                <w:szCs w:val="28"/>
                <w:lang w:val="nl-NL"/>
              </w:rPr>
            </w:pPr>
          </w:p>
          <w:p w:rsidR="00A23082" w:rsidRDefault="003A04E0">
            <w:pPr>
              <w:widowControl w:val="0"/>
              <w:jc w:val="center"/>
              <w:rPr>
                <w:rFonts w:ascii="Times New Roman" w:hAnsi="Times New Roman"/>
                <w:b/>
                <w:szCs w:val="28"/>
                <w:lang w:val="nl-NL"/>
              </w:rPr>
            </w:pPr>
            <w:r>
              <w:rPr>
                <w:rFonts w:ascii="Times New Roman" w:hAnsi="Times New Roman"/>
                <w:b/>
                <w:szCs w:val="28"/>
                <w:lang w:val="nl-NL"/>
              </w:rPr>
              <w:t xml:space="preserve"> </w:t>
            </w:r>
          </w:p>
          <w:p w:rsidR="00A23082" w:rsidRDefault="003A04E0">
            <w:pPr>
              <w:widowControl w:val="0"/>
              <w:jc w:val="center"/>
              <w:rPr>
                <w:rFonts w:ascii="Times New Roman" w:hAnsi="Times New Roman"/>
                <w:b/>
                <w:szCs w:val="28"/>
                <w:lang w:val="nl-NL"/>
              </w:rPr>
            </w:pPr>
            <w:r>
              <w:rPr>
                <w:rFonts w:ascii="Times New Roman" w:hAnsi="Times New Roman"/>
                <w:b/>
                <w:szCs w:val="28"/>
                <w:lang w:val="nl-NL"/>
              </w:rPr>
              <w:t>Lê Văn Ánh</w:t>
            </w:r>
          </w:p>
        </w:tc>
      </w:tr>
    </w:tbl>
    <w:p w:rsidR="00A23082" w:rsidRDefault="00A23082">
      <w:pPr>
        <w:adjustRightInd w:val="0"/>
        <w:snapToGrid w:val="0"/>
        <w:spacing w:before="120" w:after="240" w:line="340" w:lineRule="exact"/>
        <w:ind w:firstLine="567"/>
        <w:jc w:val="both"/>
        <w:rPr>
          <w:rFonts w:ascii="Times New Roman" w:hAnsi="Times New Roman"/>
          <w:iCs/>
          <w:szCs w:val="28"/>
          <w:lang w:val="da-DK"/>
        </w:rPr>
      </w:pPr>
    </w:p>
    <w:p w:rsidR="00A23082" w:rsidRDefault="00A23082">
      <w:pPr>
        <w:tabs>
          <w:tab w:val="right" w:pos="0"/>
        </w:tabs>
        <w:spacing w:before="120" w:after="120" w:line="264" w:lineRule="auto"/>
        <w:ind w:firstLine="567"/>
        <w:jc w:val="both"/>
        <w:rPr>
          <w:rFonts w:ascii="Times New Roman" w:hAnsi="Times New Roman"/>
          <w:bCs/>
          <w:sz w:val="2"/>
          <w:szCs w:val="28"/>
        </w:rPr>
      </w:pPr>
    </w:p>
    <w:p w:rsidR="00A23082" w:rsidRDefault="00A23082">
      <w:pPr>
        <w:tabs>
          <w:tab w:val="right" w:pos="0"/>
        </w:tabs>
        <w:spacing w:before="120" w:after="120" w:line="264" w:lineRule="auto"/>
        <w:ind w:firstLine="567"/>
        <w:jc w:val="both"/>
        <w:rPr>
          <w:rFonts w:ascii="Times New Roman" w:hAnsi="Times New Roman"/>
          <w:bCs/>
          <w:sz w:val="2"/>
          <w:szCs w:val="28"/>
        </w:rPr>
      </w:pPr>
    </w:p>
    <w:sectPr w:rsidR="00A23082" w:rsidSect="00DD3D41">
      <w:headerReference w:type="even" r:id="rId8"/>
      <w:headerReference w:type="default" r:id="rId9"/>
      <w:footerReference w:type="even" r:id="rId10"/>
      <w:footerReference w:type="default" r:id="rId11"/>
      <w:headerReference w:type="first" r:id="rId12"/>
      <w:footerReference w:type="first" r:id="rId13"/>
      <w:pgSz w:w="11907" w:h="16840" w:code="9"/>
      <w:pgMar w:top="1134" w:right="907" w:bottom="1134" w:left="1701" w:header="624" w:footer="624"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4690" w:rsidRDefault="00FE4690">
      <w:r>
        <w:separator/>
      </w:r>
    </w:p>
  </w:endnote>
  <w:endnote w:type="continuationSeparator" w:id="0">
    <w:p w:rsidR="00FE4690" w:rsidRDefault="00FE46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26D8" w:rsidRDefault="002F26D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26D8" w:rsidRDefault="002F26D8">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26D8" w:rsidRDefault="002F26D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4690" w:rsidRDefault="00FE4690">
      <w:r>
        <w:separator/>
      </w:r>
    </w:p>
  </w:footnote>
  <w:footnote w:type="continuationSeparator" w:id="0">
    <w:p w:rsidR="00FE4690" w:rsidRDefault="00FE469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26D8" w:rsidRDefault="002F26D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7894694"/>
      <w:docPartObj>
        <w:docPartGallery w:val="Page Numbers (Top of Page)"/>
        <w:docPartUnique/>
      </w:docPartObj>
    </w:sdtPr>
    <w:sdtEndPr>
      <w:rPr>
        <w:rFonts w:ascii="Times New Roman" w:hAnsi="Times New Roman"/>
        <w:noProof/>
      </w:rPr>
    </w:sdtEndPr>
    <w:sdtContent>
      <w:p w:rsidR="00632464" w:rsidRPr="00632464" w:rsidRDefault="00632464">
        <w:pPr>
          <w:pStyle w:val="Header"/>
          <w:jc w:val="center"/>
          <w:rPr>
            <w:rFonts w:ascii="Times New Roman" w:hAnsi="Times New Roman"/>
          </w:rPr>
        </w:pPr>
        <w:r w:rsidRPr="00632464">
          <w:rPr>
            <w:rFonts w:ascii="Times New Roman" w:hAnsi="Times New Roman"/>
          </w:rPr>
          <w:fldChar w:fldCharType="begin"/>
        </w:r>
        <w:r w:rsidRPr="00632464">
          <w:rPr>
            <w:rFonts w:ascii="Times New Roman" w:hAnsi="Times New Roman"/>
          </w:rPr>
          <w:instrText xml:space="preserve"> PAGE   \* MERGEFORMAT </w:instrText>
        </w:r>
        <w:r w:rsidRPr="00632464">
          <w:rPr>
            <w:rFonts w:ascii="Times New Roman" w:hAnsi="Times New Roman"/>
          </w:rPr>
          <w:fldChar w:fldCharType="separate"/>
        </w:r>
        <w:r w:rsidR="00930680">
          <w:rPr>
            <w:rFonts w:ascii="Times New Roman" w:hAnsi="Times New Roman"/>
            <w:noProof/>
          </w:rPr>
          <w:t>2</w:t>
        </w:r>
        <w:r w:rsidRPr="00632464">
          <w:rPr>
            <w:rFonts w:ascii="Times New Roman" w:hAnsi="Times New Roman"/>
            <w:noProof/>
          </w:rPr>
          <w:fldChar w:fldCharType="end"/>
        </w:r>
      </w:p>
    </w:sdtContent>
  </w:sdt>
  <w:p w:rsidR="00A23082" w:rsidRPr="00632464" w:rsidRDefault="00A23082" w:rsidP="00632464">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26D8" w:rsidRPr="002F26D8" w:rsidRDefault="002F26D8" w:rsidP="002F26D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B"/>
    <w:multiLevelType w:val="multilevel"/>
    <w:tmpl w:val="0000000A"/>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15:restartNumberingAfterBreak="0">
    <w:nsid w:val="03C84F8B"/>
    <w:multiLevelType w:val="singleLevel"/>
    <w:tmpl w:val="04090013"/>
    <w:lvl w:ilvl="0">
      <w:start w:val="1"/>
      <w:numFmt w:val="upperRoman"/>
      <w:lvlText w:val="%1."/>
      <w:lvlJc w:val="left"/>
      <w:pPr>
        <w:tabs>
          <w:tab w:val="num" w:pos="720"/>
        </w:tabs>
        <w:ind w:left="720" w:hanging="720"/>
      </w:pPr>
      <w:rPr>
        <w:rFonts w:hint="default"/>
      </w:rPr>
    </w:lvl>
  </w:abstractNum>
  <w:abstractNum w:abstractNumId="2" w15:restartNumberingAfterBreak="0">
    <w:nsid w:val="05787C81"/>
    <w:multiLevelType w:val="hybridMultilevel"/>
    <w:tmpl w:val="E9FAC49A"/>
    <w:lvl w:ilvl="0" w:tplc="CA1882EA">
      <w:start w:val="1"/>
      <w:numFmt w:val="decimal"/>
      <w:lvlText w:val="%1."/>
      <w:lvlJc w:val="left"/>
      <w:pPr>
        <w:ind w:left="1035" w:hanging="360"/>
      </w:pPr>
      <w:rPr>
        <w:rFonts w:hint="default"/>
      </w:r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0409000F" w:tentative="1">
      <w:start w:val="1"/>
      <w:numFmt w:val="decimal"/>
      <w:lvlText w:val="%4."/>
      <w:lvlJc w:val="left"/>
      <w:pPr>
        <w:ind w:left="3195" w:hanging="360"/>
      </w:pPr>
    </w:lvl>
    <w:lvl w:ilvl="4" w:tplc="04090019" w:tentative="1">
      <w:start w:val="1"/>
      <w:numFmt w:val="lowerLetter"/>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3" w15:restartNumberingAfterBreak="0">
    <w:nsid w:val="0E103952"/>
    <w:multiLevelType w:val="hybridMultilevel"/>
    <w:tmpl w:val="781ADF30"/>
    <w:lvl w:ilvl="0" w:tplc="DCC611CA">
      <w:start w:val="1"/>
      <w:numFmt w:val="bullet"/>
      <w:lvlText w:val="-"/>
      <w:lvlJc w:val="left"/>
      <w:pPr>
        <w:ind w:left="4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BC601D6">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3F849EA">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4F6506C">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4607224">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F10E23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C723970">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4E6E19A">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E50567C">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3211E54"/>
    <w:multiLevelType w:val="multilevel"/>
    <w:tmpl w:val="5A2E2E2C"/>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3747959"/>
    <w:multiLevelType w:val="hybridMultilevel"/>
    <w:tmpl w:val="0BE47822"/>
    <w:lvl w:ilvl="0" w:tplc="0D082DCA">
      <w:start w:val="1"/>
      <w:numFmt w:val="decimal"/>
      <w:lvlText w:val="%1."/>
      <w:lvlJc w:val="left"/>
      <w:pPr>
        <w:ind w:left="2934" w:hanging="360"/>
      </w:pPr>
      <w:rPr>
        <w:rFonts w:hint="default"/>
      </w:rPr>
    </w:lvl>
    <w:lvl w:ilvl="1" w:tplc="04090019" w:tentative="1">
      <w:start w:val="1"/>
      <w:numFmt w:val="lowerLetter"/>
      <w:lvlText w:val="%2."/>
      <w:lvlJc w:val="left"/>
      <w:pPr>
        <w:ind w:left="3654" w:hanging="360"/>
      </w:pPr>
    </w:lvl>
    <w:lvl w:ilvl="2" w:tplc="0409001B" w:tentative="1">
      <w:start w:val="1"/>
      <w:numFmt w:val="lowerRoman"/>
      <w:lvlText w:val="%3."/>
      <w:lvlJc w:val="right"/>
      <w:pPr>
        <w:ind w:left="4374" w:hanging="180"/>
      </w:pPr>
    </w:lvl>
    <w:lvl w:ilvl="3" w:tplc="0409000F" w:tentative="1">
      <w:start w:val="1"/>
      <w:numFmt w:val="decimal"/>
      <w:lvlText w:val="%4."/>
      <w:lvlJc w:val="left"/>
      <w:pPr>
        <w:ind w:left="5094" w:hanging="360"/>
      </w:pPr>
    </w:lvl>
    <w:lvl w:ilvl="4" w:tplc="04090019" w:tentative="1">
      <w:start w:val="1"/>
      <w:numFmt w:val="lowerLetter"/>
      <w:lvlText w:val="%5."/>
      <w:lvlJc w:val="left"/>
      <w:pPr>
        <w:ind w:left="5814" w:hanging="360"/>
      </w:pPr>
    </w:lvl>
    <w:lvl w:ilvl="5" w:tplc="0409001B" w:tentative="1">
      <w:start w:val="1"/>
      <w:numFmt w:val="lowerRoman"/>
      <w:lvlText w:val="%6."/>
      <w:lvlJc w:val="right"/>
      <w:pPr>
        <w:ind w:left="6534" w:hanging="180"/>
      </w:pPr>
    </w:lvl>
    <w:lvl w:ilvl="6" w:tplc="0409000F" w:tentative="1">
      <w:start w:val="1"/>
      <w:numFmt w:val="decimal"/>
      <w:lvlText w:val="%7."/>
      <w:lvlJc w:val="left"/>
      <w:pPr>
        <w:ind w:left="7254" w:hanging="360"/>
      </w:pPr>
    </w:lvl>
    <w:lvl w:ilvl="7" w:tplc="04090019" w:tentative="1">
      <w:start w:val="1"/>
      <w:numFmt w:val="lowerLetter"/>
      <w:lvlText w:val="%8."/>
      <w:lvlJc w:val="left"/>
      <w:pPr>
        <w:ind w:left="7974" w:hanging="360"/>
      </w:pPr>
    </w:lvl>
    <w:lvl w:ilvl="8" w:tplc="0409001B" w:tentative="1">
      <w:start w:val="1"/>
      <w:numFmt w:val="lowerRoman"/>
      <w:lvlText w:val="%9."/>
      <w:lvlJc w:val="right"/>
      <w:pPr>
        <w:ind w:left="8694" w:hanging="180"/>
      </w:pPr>
    </w:lvl>
  </w:abstractNum>
  <w:abstractNum w:abstractNumId="6" w15:restartNumberingAfterBreak="0">
    <w:nsid w:val="1495421B"/>
    <w:multiLevelType w:val="multilevel"/>
    <w:tmpl w:val="7886242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7C46DC8"/>
    <w:multiLevelType w:val="multilevel"/>
    <w:tmpl w:val="C6D6B2A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B85778D"/>
    <w:multiLevelType w:val="multilevel"/>
    <w:tmpl w:val="D1F0835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FF64C71"/>
    <w:multiLevelType w:val="multilevel"/>
    <w:tmpl w:val="8BBC280E"/>
    <w:lvl w:ilvl="0">
      <w:start w:val="2"/>
      <w:numFmt w:val="decimal"/>
      <w:lvlText w:val="%1"/>
      <w:lvlJc w:val="left"/>
      <w:pPr>
        <w:ind w:left="375" w:hanging="375"/>
      </w:pPr>
      <w:rPr>
        <w:rFonts w:hint="default"/>
      </w:rPr>
    </w:lvl>
    <w:lvl w:ilvl="1">
      <w:start w:val="2"/>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0" w15:restartNumberingAfterBreak="0">
    <w:nsid w:val="25091088"/>
    <w:multiLevelType w:val="hybridMultilevel"/>
    <w:tmpl w:val="A2D8D29E"/>
    <w:lvl w:ilvl="0" w:tplc="1D745AAC">
      <w:numFmt w:val="bullet"/>
      <w:lvlText w:val="-"/>
      <w:lvlJc w:val="left"/>
      <w:pPr>
        <w:ind w:left="1287" w:hanging="360"/>
      </w:pPr>
      <w:rPr>
        <w:rFonts w:ascii="Arial" w:eastAsia="Times New Roman" w:hAnsi="Arial" w:cs="Aria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25C10D6A"/>
    <w:multiLevelType w:val="hybridMultilevel"/>
    <w:tmpl w:val="BA585F5C"/>
    <w:lvl w:ilvl="0" w:tplc="8A5C954A">
      <w:start w:val="2"/>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29A67B23"/>
    <w:multiLevelType w:val="multilevel"/>
    <w:tmpl w:val="9196C1F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B5A55EB"/>
    <w:multiLevelType w:val="singleLevel"/>
    <w:tmpl w:val="CDEECACE"/>
    <w:lvl w:ilvl="0">
      <w:start w:val="2"/>
      <w:numFmt w:val="bullet"/>
      <w:lvlText w:val="-"/>
      <w:lvlJc w:val="left"/>
      <w:pPr>
        <w:tabs>
          <w:tab w:val="num" w:pos="927"/>
        </w:tabs>
        <w:ind w:left="927" w:hanging="360"/>
      </w:pPr>
      <w:rPr>
        <w:rFonts w:ascii="Times New Roman" w:hAnsi="Times New Roman" w:hint="default"/>
      </w:rPr>
    </w:lvl>
  </w:abstractNum>
  <w:abstractNum w:abstractNumId="14" w15:restartNumberingAfterBreak="0">
    <w:nsid w:val="3D9D01DC"/>
    <w:multiLevelType w:val="multilevel"/>
    <w:tmpl w:val="1EB218E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F3C1B56"/>
    <w:multiLevelType w:val="multilevel"/>
    <w:tmpl w:val="D1F0835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F5F4EBA"/>
    <w:multiLevelType w:val="singleLevel"/>
    <w:tmpl w:val="FD9048DE"/>
    <w:lvl w:ilvl="0">
      <w:numFmt w:val="bullet"/>
      <w:lvlText w:val="-"/>
      <w:lvlJc w:val="left"/>
      <w:pPr>
        <w:tabs>
          <w:tab w:val="num" w:pos="927"/>
        </w:tabs>
        <w:ind w:left="927" w:hanging="360"/>
      </w:pPr>
      <w:rPr>
        <w:rFonts w:ascii="Times New Roman" w:hAnsi="Times New Roman" w:hint="default"/>
      </w:rPr>
    </w:lvl>
  </w:abstractNum>
  <w:abstractNum w:abstractNumId="17" w15:restartNumberingAfterBreak="0">
    <w:nsid w:val="46E20745"/>
    <w:multiLevelType w:val="multilevel"/>
    <w:tmpl w:val="454CC1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88C683B"/>
    <w:multiLevelType w:val="hybridMultilevel"/>
    <w:tmpl w:val="B948B348"/>
    <w:lvl w:ilvl="0" w:tplc="6AF835C4">
      <w:start w:val="1"/>
      <w:numFmt w:val="bullet"/>
      <w:lvlText w:val="-"/>
      <w:lvlJc w:val="left"/>
      <w:pPr>
        <w:ind w:left="4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7EAB7F4">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80AFBE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F323E7C">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4202614">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8B6AD32">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4DA70CE">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9028F34">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9DE33D6">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4989557A"/>
    <w:multiLevelType w:val="hybridMultilevel"/>
    <w:tmpl w:val="D92CE5D8"/>
    <w:lvl w:ilvl="0" w:tplc="1B0E35FA">
      <w:start w:val="1"/>
      <w:numFmt w:val="bullet"/>
      <w:lvlText w:val="-"/>
      <w:lvlJc w:val="left"/>
      <w:pPr>
        <w:ind w:left="4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9A83EC0">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0CAB664">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1FE68B8">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DF6EF78">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6CCCB4A">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E7281D6">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D5A5458">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0407930">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4A3C2D6F"/>
    <w:multiLevelType w:val="hybridMultilevel"/>
    <w:tmpl w:val="FA1E1930"/>
    <w:lvl w:ilvl="0" w:tplc="4DC27244">
      <w:start w:val="10"/>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4B024A23"/>
    <w:multiLevelType w:val="multilevel"/>
    <w:tmpl w:val="B1CEBF52"/>
    <w:lvl w:ilvl="0">
      <w:start w:val="2"/>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2" w15:restartNumberingAfterBreak="0">
    <w:nsid w:val="4BE715F5"/>
    <w:multiLevelType w:val="multilevel"/>
    <w:tmpl w:val="077EDE00"/>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C076EC7"/>
    <w:multiLevelType w:val="hybridMultilevel"/>
    <w:tmpl w:val="0CB497BC"/>
    <w:lvl w:ilvl="0" w:tplc="6AE405D2">
      <w:start w:val="1"/>
      <w:numFmt w:val="bullet"/>
      <w:lvlText w:val="-"/>
      <w:lvlJc w:val="left"/>
      <w:pPr>
        <w:ind w:left="4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462B220">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8D4BCAC">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508A6C6">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AD0AF0E">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78AD7E2">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144B8B2">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E4463A6">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9463758">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50465B0B"/>
    <w:multiLevelType w:val="multilevel"/>
    <w:tmpl w:val="E8D0352C"/>
    <w:lvl w:ilvl="0">
      <w:start w:val="2"/>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5" w15:restartNumberingAfterBreak="0">
    <w:nsid w:val="5CF572A6"/>
    <w:multiLevelType w:val="multilevel"/>
    <w:tmpl w:val="4CCA51D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start w:val="1"/>
      <w:numFmt w:val="decimal"/>
      <w:lvlText w:val="%1.%2."/>
      <w:lvlJc w:val="left"/>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1DE4A4F"/>
    <w:multiLevelType w:val="multilevel"/>
    <w:tmpl w:val="D1F0835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49334FF"/>
    <w:multiLevelType w:val="hybridMultilevel"/>
    <w:tmpl w:val="7E6443CA"/>
    <w:lvl w:ilvl="0" w:tplc="8A14A3C0">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8" w15:restartNumberingAfterBreak="0">
    <w:nsid w:val="66F92434"/>
    <w:multiLevelType w:val="multilevel"/>
    <w:tmpl w:val="3DB6EDF4"/>
    <w:lvl w:ilvl="0">
      <w:start w:val="1"/>
      <w:numFmt w:val="decimal"/>
      <w:lvlText w:val="%1."/>
      <w:lvlJc w:val="left"/>
      <w:pPr>
        <w:ind w:left="495" w:hanging="495"/>
      </w:pPr>
      <w:rPr>
        <w:rFonts w:hint="default"/>
        <w:i/>
        <w:color w:val="auto"/>
      </w:rPr>
    </w:lvl>
    <w:lvl w:ilvl="1">
      <w:start w:val="1"/>
      <w:numFmt w:val="decimal"/>
      <w:lvlText w:val="%1.%2."/>
      <w:lvlJc w:val="left"/>
      <w:pPr>
        <w:ind w:left="1571" w:hanging="720"/>
      </w:pPr>
      <w:rPr>
        <w:rFonts w:hint="default"/>
        <w:i/>
        <w:color w:val="auto"/>
      </w:rPr>
    </w:lvl>
    <w:lvl w:ilvl="2">
      <w:start w:val="1"/>
      <w:numFmt w:val="decimal"/>
      <w:lvlText w:val="%1.%2.%3."/>
      <w:lvlJc w:val="left"/>
      <w:pPr>
        <w:ind w:left="2422" w:hanging="720"/>
      </w:pPr>
      <w:rPr>
        <w:rFonts w:hint="default"/>
        <w:i/>
        <w:color w:val="auto"/>
      </w:rPr>
    </w:lvl>
    <w:lvl w:ilvl="3">
      <w:start w:val="1"/>
      <w:numFmt w:val="decimal"/>
      <w:lvlText w:val="%1.%2.%3.%4."/>
      <w:lvlJc w:val="left"/>
      <w:pPr>
        <w:ind w:left="3633" w:hanging="1080"/>
      </w:pPr>
      <w:rPr>
        <w:rFonts w:hint="default"/>
        <w:i/>
        <w:color w:val="auto"/>
      </w:rPr>
    </w:lvl>
    <w:lvl w:ilvl="4">
      <w:start w:val="1"/>
      <w:numFmt w:val="decimal"/>
      <w:lvlText w:val="%1.%2.%3.%4.%5."/>
      <w:lvlJc w:val="left"/>
      <w:pPr>
        <w:ind w:left="4484" w:hanging="1080"/>
      </w:pPr>
      <w:rPr>
        <w:rFonts w:hint="default"/>
        <w:i/>
        <w:color w:val="auto"/>
      </w:rPr>
    </w:lvl>
    <w:lvl w:ilvl="5">
      <w:start w:val="1"/>
      <w:numFmt w:val="decimal"/>
      <w:lvlText w:val="%1.%2.%3.%4.%5.%6."/>
      <w:lvlJc w:val="left"/>
      <w:pPr>
        <w:ind w:left="5695" w:hanging="1440"/>
      </w:pPr>
      <w:rPr>
        <w:rFonts w:hint="default"/>
        <w:i/>
        <w:color w:val="auto"/>
      </w:rPr>
    </w:lvl>
    <w:lvl w:ilvl="6">
      <w:start w:val="1"/>
      <w:numFmt w:val="decimal"/>
      <w:lvlText w:val="%1.%2.%3.%4.%5.%6.%7."/>
      <w:lvlJc w:val="left"/>
      <w:pPr>
        <w:ind w:left="6906" w:hanging="1800"/>
      </w:pPr>
      <w:rPr>
        <w:rFonts w:hint="default"/>
        <w:i/>
        <w:color w:val="auto"/>
      </w:rPr>
    </w:lvl>
    <w:lvl w:ilvl="7">
      <w:start w:val="1"/>
      <w:numFmt w:val="decimal"/>
      <w:lvlText w:val="%1.%2.%3.%4.%5.%6.%7.%8."/>
      <w:lvlJc w:val="left"/>
      <w:pPr>
        <w:ind w:left="7757" w:hanging="1800"/>
      </w:pPr>
      <w:rPr>
        <w:rFonts w:hint="default"/>
        <w:i/>
        <w:color w:val="auto"/>
      </w:rPr>
    </w:lvl>
    <w:lvl w:ilvl="8">
      <w:start w:val="1"/>
      <w:numFmt w:val="decimal"/>
      <w:lvlText w:val="%1.%2.%3.%4.%5.%6.%7.%8.%9."/>
      <w:lvlJc w:val="left"/>
      <w:pPr>
        <w:ind w:left="8968" w:hanging="2160"/>
      </w:pPr>
      <w:rPr>
        <w:rFonts w:hint="default"/>
        <w:i/>
        <w:color w:val="auto"/>
      </w:rPr>
    </w:lvl>
  </w:abstractNum>
  <w:abstractNum w:abstractNumId="29" w15:restartNumberingAfterBreak="0">
    <w:nsid w:val="6D8D00B3"/>
    <w:multiLevelType w:val="hybridMultilevel"/>
    <w:tmpl w:val="1C08D152"/>
    <w:lvl w:ilvl="0" w:tplc="E15E5454">
      <w:start w:val="1"/>
      <w:numFmt w:val="bullet"/>
      <w:lvlText w:val="-"/>
      <w:lvlJc w:val="left"/>
      <w:pPr>
        <w:ind w:left="4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6B84F66">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A42993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A10721A">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19EE34A">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DC2A73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A82CBF8">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0800D58">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60E3C38">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6FA44342"/>
    <w:multiLevelType w:val="singleLevel"/>
    <w:tmpl w:val="F0F80286"/>
    <w:lvl w:ilvl="0">
      <w:start w:val="1"/>
      <w:numFmt w:val="decimal"/>
      <w:lvlText w:val="%1."/>
      <w:lvlJc w:val="left"/>
      <w:pPr>
        <w:tabs>
          <w:tab w:val="num" w:pos="927"/>
        </w:tabs>
        <w:ind w:left="927" w:hanging="360"/>
      </w:pPr>
      <w:rPr>
        <w:rFonts w:hint="default"/>
      </w:rPr>
    </w:lvl>
  </w:abstractNum>
  <w:abstractNum w:abstractNumId="31" w15:restartNumberingAfterBreak="0">
    <w:nsid w:val="797671B5"/>
    <w:multiLevelType w:val="multilevel"/>
    <w:tmpl w:val="D1F0835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B7B676D"/>
    <w:multiLevelType w:val="hybridMultilevel"/>
    <w:tmpl w:val="77AA2766"/>
    <w:lvl w:ilvl="0" w:tplc="A976BB6A">
      <w:start w:val="1"/>
      <w:numFmt w:val="bullet"/>
      <w:lvlText w:val="-"/>
      <w:lvlJc w:val="left"/>
      <w:pPr>
        <w:ind w:left="1395" w:hanging="360"/>
      </w:pPr>
      <w:rPr>
        <w:rFonts w:ascii="Times New Roman" w:eastAsia="Times New Roman" w:hAnsi="Times New Roman" w:cs="Times New Roman"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33" w15:restartNumberingAfterBreak="0">
    <w:nsid w:val="7DB43B80"/>
    <w:multiLevelType w:val="multilevel"/>
    <w:tmpl w:val="CE785466"/>
    <w:lvl w:ilvl="0">
      <w:start w:val="2"/>
      <w:numFmt w:val="decimal"/>
      <w:lvlText w:val="%1"/>
      <w:lvlJc w:val="left"/>
      <w:pPr>
        <w:ind w:left="375" w:hanging="375"/>
      </w:pPr>
      <w:rPr>
        <w:rFonts w:hint="default"/>
        <w:i/>
        <w:color w:val="000000"/>
        <w:sz w:val="28"/>
      </w:rPr>
    </w:lvl>
    <w:lvl w:ilvl="1">
      <w:start w:val="1"/>
      <w:numFmt w:val="decimal"/>
      <w:lvlText w:val="%1.%2"/>
      <w:lvlJc w:val="left"/>
      <w:pPr>
        <w:ind w:left="942" w:hanging="375"/>
      </w:pPr>
      <w:rPr>
        <w:rFonts w:hint="default"/>
        <w:i/>
        <w:color w:val="000000"/>
        <w:sz w:val="28"/>
      </w:rPr>
    </w:lvl>
    <w:lvl w:ilvl="2">
      <w:start w:val="1"/>
      <w:numFmt w:val="decimal"/>
      <w:lvlText w:val="%1.%2.%3"/>
      <w:lvlJc w:val="left"/>
      <w:pPr>
        <w:ind w:left="1854" w:hanging="720"/>
      </w:pPr>
      <w:rPr>
        <w:rFonts w:hint="default"/>
        <w:i/>
        <w:color w:val="000000"/>
        <w:sz w:val="28"/>
      </w:rPr>
    </w:lvl>
    <w:lvl w:ilvl="3">
      <w:start w:val="1"/>
      <w:numFmt w:val="decimal"/>
      <w:lvlText w:val="%1.%2.%3.%4"/>
      <w:lvlJc w:val="left"/>
      <w:pPr>
        <w:ind w:left="2781" w:hanging="1080"/>
      </w:pPr>
      <w:rPr>
        <w:rFonts w:hint="default"/>
        <w:i/>
        <w:color w:val="000000"/>
        <w:sz w:val="28"/>
      </w:rPr>
    </w:lvl>
    <w:lvl w:ilvl="4">
      <w:start w:val="1"/>
      <w:numFmt w:val="decimal"/>
      <w:lvlText w:val="%1.%2.%3.%4.%5"/>
      <w:lvlJc w:val="left"/>
      <w:pPr>
        <w:ind w:left="3348" w:hanging="1080"/>
      </w:pPr>
      <w:rPr>
        <w:rFonts w:hint="default"/>
        <w:i/>
        <w:color w:val="000000"/>
        <w:sz w:val="28"/>
      </w:rPr>
    </w:lvl>
    <w:lvl w:ilvl="5">
      <w:start w:val="1"/>
      <w:numFmt w:val="decimal"/>
      <w:lvlText w:val="%1.%2.%3.%4.%5.%6"/>
      <w:lvlJc w:val="left"/>
      <w:pPr>
        <w:ind w:left="4275" w:hanging="1440"/>
      </w:pPr>
      <w:rPr>
        <w:rFonts w:hint="default"/>
        <w:i/>
        <w:color w:val="000000"/>
        <w:sz w:val="28"/>
      </w:rPr>
    </w:lvl>
    <w:lvl w:ilvl="6">
      <w:start w:val="1"/>
      <w:numFmt w:val="decimal"/>
      <w:lvlText w:val="%1.%2.%3.%4.%5.%6.%7"/>
      <w:lvlJc w:val="left"/>
      <w:pPr>
        <w:ind w:left="4842" w:hanging="1440"/>
      </w:pPr>
      <w:rPr>
        <w:rFonts w:hint="default"/>
        <w:i/>
        <w:color w:val="000000"/>
        <w:sz w:val="28"/>
      </w:rPr>
    </w:lvl>
    <w:lvl w:ilvl="7">
      <w:start w:val="1"/>
      <w:numFmt w:val="decimal"/>
      <w:lvlText w:val="%1.%2.%3.%4.%5.%6.%7.%8"/>
      <w:lvlJc w:val="left"/>
      <w:pPr>
        <w:ind w:left="5769" w:hanging="1800"/>
      </w:pPr>
      <w:rPr>
        <w:rFonts w:hint="default"/>
        <w:i/>
        <w:color w:val="000000"/>
        <w:sz w:val="28"/>
      </w:rPr>
    </w:lvl>
    <w:lvl w:ilvl="8">
      <w:start w:val="1"/>
      <w:numFmt w:val="decimal"/>
      <w:lvlText w:val="%1.%2.%3.%4.%5.%6.%7.%8.%9"/>
      <w:lvlJc w:val="left"/>
      <w:pPr>
        <w:ind w:left="6696" w:hanging="2160"/>
      </w:pPr>
      <w:rPr>
        <w:rFonts w:hint="default"/>
        <w:i/>
        <w:color w:val="000000"/>
        <w:sz w:val="28"/>
      </w:rPr>
    </w:lvl>
  </w:abstractNum>
  <w:num w:numId="1">
    <w:abstractNumId w:val="16"/>
  </w:num>
  <w:num w:numId="2">
    <w:abstractNumId w:val="30"/>
  </w:num>
  <w:num w:numId="3">
    <w:abstractNumId w:val="1"/>
  </w:num>
  <w:num w:numId="4">
    <w:abstractNumId w:val="13"/>
  </w:num>
  <w:num w:numId="5">
    <w:abstractNumId w:val="20"/>
  </w:num>
  <w:num w:numId="6">
    <w:abstractNumId w:val="27"/>
  </w:num>
  <w:num w:numId="7">
    <w:abstractNumId w:val="2"/>
  </w:num>
  <w:num w:numId="8">
    <w:abstractNumId w:val="32"/>
  </w:num>
  <w:num w:numId="9">
    <w:abstractNumId w:val="25"/>
  </w:num>
  <w:num w:numId="10">
    <w:abstractNumId w:val="4"/>
  </w:num>
  <w:num w:numId="11">
    <w:abstractNumId w:val="33"/>
  </w:num>
  <w:num w:numId="12">
    <w:abstractNumId w:val="9"/>
  </w:num>
  <w:num w:numId="13">
    <w:abstractNumId w:val="21"/>
  </w:num>
  <w:num w:numId="14">
    <w:abstractNumId w:val="24"/>
  </w:num>
  <w:num w:numId="15">
    <w:abstractNumId w:val="12"/>
  </w:num>
  <w:num w:numId="16">
    <w:abstractNumId w:val="28"/>
  </w:num>
  <w:num w:numId="17">
    <w:abstractNumId w:val="29"/>
  </w:num>
  <w:num w:numId="18">
    <w:abstractNumId w:val="3"/>
  </w:num>
  <w:num w:numId="19">
    <w:abstractNumId w:val="19"/>
  </w:num>
  <w:num w:numId="20">
    <w:abstractNumId w:val="23"/>
  </w:num>
  <w:num w:numId="21">
    <w:abstractNumId w:val="18"/>
  </w:num>
  <w:num w:numId="22">
    <w:abstractNumId w:val="0"/>
  </w:num>
  <w:num w:numId="23">
    <w:abstractNumId w:val="5"/>
  </w:num>
  <w:num w:numId="24">
    <w:abstractNumId w:val="11"/>
  </w:num>
  <w:num w:numId="25">
    <w:abstractNumId w:val="10"/>
  </w:num>
  <w:num w:numId="26">
    <w:abstractNumId w:val="17"/>
  </w:num>
  <w:num w:numId="27">
    <w:abstractNumId w:val="7"/>
  </w:num>
  <w:num w:numId="28">
    <w:abstractNumId w:val="15"/>
  </w:num>
  <w:num w:numId="29">
    <w:abstractNumId w:val="31"/>
  </w:num>
  <w:num w:numId="30">
    <w:abstractNumId w:val="8"/>
  </w:num>
  <w:num w:numId="31">
    <w:abstractNumId w:val="26"/>
  </w:num>
  <w:num w:numId="32">
    <w:abstractNumId w:val="14"/>
  </w:num>
  <w:num w:numId="33">
    <w:abstractNumId w:val="6"/>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072"/>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082"/>
    <w:rsid w:val="00047CDE"/>
    <w:rsid w:val="00076270"/>
    <w:rsid w:val="000B1B25"/>
    <w:rsid w:val="000C6F11"/>
    <w:rsid w:val="0010287F"/>
    <w:rsid w:val="00112B3F"/>
    <w:rsid w:val="00137C17"/>
    <w:rsid w:val="001966DC"/>
    <w:rsid w:val="001A06B4"/>
    <w:rsid w:val="001E79F4"/>
    <w:rsid w:val="00224497"/>
    <w:rsid w:val="002758B8"/>
    <w:rsid w:val="00291FD4"/>
    <w:rsid w:val="002D468C"/>
    <w:rsid w:val="002E3816"/>
    <w:rsid w:val="002F0B9B"/>
    <w:rsid w:val="002F26D8"/>
    <w:rsid w:val="002F4580"/>
    <w:rsid w:val="003A04E0"/>
    <w:rsid w:val="003A7B41"/>
    <w:rsid w:val="0049106A"/>
    <w:rsid w:val="0056721B"/>
    <w:rsid w:val="00632464"/>
    <w:rsid w:val="006738A7"/>
    <w:rsid w:val="006C5251"/>
    <w:rsid w:val="006E5E8C"/>
    <w:rsid w:val="007000E1"/>
    <w:rsid w:val="007301AD"/>
    <w:rsid w:val="007A21E7"/>
    <w:rsid w:val="007B4E82"/>
    <w:rsid w:val="00825C07"/>
    <w:rsid w:val="008605DA"/>
    <w:rsid w:val="00870D75"/>
    <w:rsid w:val="00930680"/>
    <w:rsid w:val="00A23082"/>
    <w:rsid w:val="00A46304"/>
    <w:rsid w:val="00B565C1"/>
    <w:rsid w:val="00BF5461"/>
    <w:rsid w:val="00C067D7"/>
    <w:rsid w:val="00C17560"/>
    <w:rsid w:val="00C37C58"/>
    <w:rsid w:val="00C53A83"/>
    <w:rsid w:val="00CA2FC4"/>
    <w:rsid w:val="00D0570F"/>
    <w:rsid w:val="00DB65FC"/>
    <w:rsid w:val="00DD3D41"/>
    <w:rsid w:val="00E53367"/>
    <w:rsid w:val="00E73907"/>
    <w:rsid w:val="00ED2CB6"/>
    <w:rsid w:val="00ED501F"/>
    <w:rsid w:val="00ED689B"/>
    <w:rsid w:val="00F26299"/>
    <w:rsid w:val="00F57B31"/>
    <w:rsid w:val="00FD2F5D"/>
    <w:rsid w:val="00FE1D78"/>
    <w:rsid w:val="00FE4690"/>
    <w:rsid w:val="00FE6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AFD1443"/>
  <w15:chartTrackingRefBased/>
  <w15:docId w15:val="{8CD761FA-F6C4-4310-A8DB-E81AAD468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footer" w:uiPriority="99"/>
    <w:lsdException w:name="caption" w:semiHidden="1" w:unhideWhenUsed="1" w:qFormat="1"/>
    <w:lsdException w:name="footnote reference" w:uiPriority="99" w:qFormat="1"/>
    <w:lsdException w:name="Title" w:qFormat="1"/>
    <w:lsdException w:name="Subtitle" w:qFormat="1"/>
    <w:lsdException w:name="Strong" w:qFormat="1"/>
    <w:lsdException w:name="Emphasis" w:qFormat="1"/>
    <w:lsdException w:name="Normal (Web)" w:uiPriority="99"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rPr>
  </w:style>
  <w:style w:type="paragraph" w:styleId="Heading1">
    <w:name w:val="heading 1"/>
    <w:basedOn w:val="Normal"/>
    <w:next w:val="Normal"/>
    <w:qFormat/>
    <w:pPr>
      <w:keepNext/>
      <w:tabs>
        <w:tab w:val="left" w:leader="dot" w:pos="8505"/>
        <w:tab w:val="left" w:leader="dot" w:pos="9072"/>
      </w:tabs>
      <w:outlineLvl w:val="0"/>
    </w:pPr>
    <w:rPr>
      <w:b/>
    </w:rPr>
  </w:style>
  <w:style w:type="paragraph" w:styleId="Heading2">
    <w:name w:val="heading 2"/>
    <w:basedOn w:val="Normal"/>
    <w:next w:val="Normal"/>
    <w:link w:val="Heading2Char"/>
    <w:qFormat/>
    <w:pPr>
      <w:keepNext/>
      <w:jc w:val="center"/>
      <w:outlineLvl w:val="1"/>
    </w:pPr>
    <w:rPr>
      <w:rFonts w:ascii=".VnTimeH" w:hAnsi=".VnTimeH"/>
      <w:b/>
      <w:sz w:val="26"/>
    </w:rPr>
  </w:style>
  <w:style w:type="paragraph" w:styleId="Heading3">
    <w:name w:val="heading 3"/>
    <w:basedOn w:val="Normal"/>
    <w:next w:val="Normal"/>
    <w:qFormat/>
    <w:pPr>
      <w:keepNext/>
      <w:tabs>
        <w:tab w:val="left" w:leader="dot" w:pos="8505"/>
        <w:tab w:val="left" w:leader="dot" w:pos="9072"/>
      </w:tabs>
      <w:jc w:val="both"/>
      <w:outlineLvl w:val="2"/>
    </w:pPr>
    <w:rPr>
      <w:b/>
    </w:rPr>
  </w:style>
  <w:style w:type="paragraph" w:styleId="Heading4">
    <w:name w:val="heading 4"/>
    <w:basedOn w:val="Normal"/>
    <w:next w:val="Normal"/>
    <w:link w:val="Heading4Char"/>
    <w:semiHidden/>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pPr>
      <w:keepNext/>
      <w:keepLines/>
      <w:spacing w:before="40"/>
      <w:outlineLvl w:val="4"/>
    </w:pPr>
    <w:rPr>
      <w:rFonts w:ascii="Calibri Light" w:hAnsi="Calibri Light"/>
      <w:color w:val="2F5496"/>
    </w:rPr>
  </w:style>
  <w:style w:type="paragraph" w:styleId="Heading6">
    <w:name w:val="heading 6"/>
    <w:basedOn w:val="Normal"/>
    <w:next w:val="Normal"/>
    <w:link w:val="Heading6Char"/>
    <w:semiHidden/>
    <w:unhideWhenUsed/>
    <w:qFormat/>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567"/>
      <w:jc w:val="both"/>
    </w:pPr>
  </w:style>
  <w:style w:type="paragraph" w:styleId="BodyText">
    <w:name w:val="Body Text"/>
    <w:basedOn w:val="Normal"/>
    <w:link w:val="BodyTextChar"/>
    <w:pPr>
      <w:spacing w:before="60" w:after="60"/>
      <w:jc w:val="center"/>
      <w:outlineLvl w:val="0"/>
    </w:pPr>
    <w:rPr>
      <w:rFonts w:ascii=".VnTimeH" w:hAnsi=".VnTimeH"/>
      <w:b/>
      <w:sz w:val="24"/>
      <w:lang w:val="x-none" w:eastAsia="x-none"/>
    </w:rPr>
  </w:style>
  <w:style w:type="paragraph" w:styleId="BodyTextIndent2">
    <w:name w:val="Body Text Indent 2"/>
    <w:basedOn w:val="Normal"/>
    <w:pPr>
      <w:spacing w:before="60" w:after="60"/>
      <w:ind w:firstLine="567"/>
      <w:jc w:val="center"/>
      <w:outlineLvl w:val="0"/>
    </w:pPr>
    <w:rPr>
      <w:i/>
    </w:rPr>
  </w:style>
  <w:style w:type="paragraph" w:styleId="BodyTextIndent3">
    <w:name w:val="Body Text Indent 3"/>
    <w:basedOn w:val="Normal"/>
    <w:pPr>
      <w:spacing w:before="60"/>
      <w:ind w:firstLine="562"/>
      <w:jc w:val="both"/>
    </w:pPr>
  </w:style>
  <w:style w:type="paragraph" w:styleId="BodyText2">
    <w:name w:val="Body Text 2"/>
    <w:basedOn w:val="Normal"/>
    <w:pPr>
      <w:spacing w:before="120" w:after="120"/>
      <w:jc w:val="both"/>
    </w:pPr>
  </w:style>
  <w:style w:type="paragraph" w:styleId="BalloonText">
    <w:name w:val="Balloon Text"/>
    <w:basedOn w:val="Normal"/>
    <w:link w:val="BalloonTextChar"/>
    <w:uiPriority w:val="99"/>
    <w:semiHidden/>
    <w:rPr>
      <w:rFonts w:ascii="Tahoma" w:hAnsi="Tahoma" w:cs="Tahoma"/>
      <w:sz w:val="16"/>
      <w:szCs w:val="16"/>
    </w:rPr>
  </w:style>
  <w:style w:type="paragraph" w:customStyle="1" w:styleId="Char">
    <w:name w:val="Char"/>
    <w:autoRedefine/>
    <w:pPr>
      <w:tabs>
        <w:tab w:val="left" w:pos="1152"/>
      </w:tabs>
      <w:spacing w:before="120" w:after="120" w:line="312" w:lineRule="auto"/>
    </w:pPr>
    <w:rPr>
      <w:rFonts w:ascii="Arial" w:hAnsi="Arial" w:cs="Arial"/>
      <w:sz w:val="26"/>
      <w:szCs w:val="26"/>
    </w:rPr>
  </w:style>
  <w:style w:type="paragraph" w:customStyle="1" w:styleId="CharCharCharChar">
    <w:name w:val="Char Char Char Char"/>
    <w:basedOn w:val="Normal"/>
    <w:semiHidden/>
    <w:pPr>
      <w:spacing w:after="160" w:line="240" w:lineRule="exact"/>
    </w:pPr>
    <w:rPr>
      <w:rFonts w:ascii="Arial" w:hAnsi="Arial"/>
      <w:sz w:val="22"/>
      <w:szCs w:val="22"/>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hAnsi="Arial" w:cs="Arial"/>
      <w:sz w:val="26"/>
      <w:szCs w:val="26"/>
    </w:rPr>
  </w:style>
  <w:style w:type="character" w:styleId="Hyperlink">
    <w:name w:val="Hyperlink"/>
    <w:rPr>
      <w:color w:val="0000FF"/>
      <w:u w:val="single"/>
    </w:rPr>
  </w:style>
  <w:style w:type="paragraph" w:styleId="NormalWeb">
    <w:name w:val="Normal (Web)"/>
    <w:aliases w:val=" Char Char Char,Char Char Char Char Char Char Char Char Char Char Char Char Char Char Char,Char Char Char Char Char Char Char Char Char Char Char Char Char,Char Char Char Char Char Char Char Char Char Char Char Char,Char Char Char"/>
    <w:basedOn w:val="Normal"/>
    <w:link w:val="NormalWebChar"/>
    <w:uiPriority w:val="99"/>
    <w:unhideWhenUsed/>
    <w:qFormat/>
    <w:pPr>
      <w:spacing w:before="100" w:beforeAutospacing="1" w:after="100" w:afterAutospacing="1"/>
    </w:pPr>
    <w:rPr>
      <w:rFonts w:ascii="Times New Roman" w:hAnsi="Times New Roman"/>
      <w:sz w:val="24"/>
      <w:szCs w:val="24"/>
    </w:rPr>
  </w:style>
  <w:style w:type="character" w:styleId="Strong">
    <w:name w:val="Strong"/>
    <w:qFormat/>
    <w:rPr>
      <w:b/>
      <w:bCs/>
    </w:rPr>
  </w:style>
  <w:style w:type="character" w:customStyle="1" w:styleId="Vanbnnidung2">
    <w:name w:val="Van b?n n?i dung (2)_"/>
    <w:link w:val="Vanbnnidung21"/>
    <w:uiPriority w:val="99"/>
    <w:rPr>
      <w:b/>
      <w:bCs/>
      <w:spacing w:val="10"/>
      <w:shd w:val="clear" w:color="auto" w:fill="FFFFFF"/>
    </w:rPr>
  </w:style>
  <w:style w:type="character" w:customStyle="1" w:styleId="Vanbnnidung20">
    <w:name w:val="Van b?n n?i dung (2)"/>
    <w:basedOn w:val="Vanbnnidung2"/>
    <w:uiPriority w:val="99"/>
    <w:rPr>
      <w:b/>
      <w:bCs/>
      <w:spacing w:val="10"/>
      <w:shd w:val="clear" w:color="auto" w:fill="FFFFFF"/>
    </w:rPr>
  </w:style>
  <w:style w:type="paragraph" w:customStyle="1" w:styleId="Vanbnnidung21">
    <w:name w:val="Van b?n n?i dung (2)1"/>
    <w:basedOn w:val="Normal"/>
    <w:link w:val="Vanbnnidung2"/>
    <w:uiPriority w:val="99"/>
    <w:pPr>
      <w:widowControl w:val="0"/>
      <w:shd w:val="clear" w:color="auto" w:fill="FFFFFF"/>
      <w:spacing w:line="270" w:lineRule="exact"/>
    </w:pPr>
    <w:rPr>
      <w:rFonts w:ascii="Times New Roman" w:hAnsi="Times New Roman"/>
      <w:b/>
      <w:bCs/>
      <w:spacing w:val="10"/>
      <w:sz w:val="20"/>
      <w:lang w:val="x-none" w:eastAsia="x-none"/>
    </w:rPr>
  </w:style>
  <w:style w:type="character" w:customStyle="1" w:styleId="Vanbnnidung">
    <w:name w:val="Van b?n n?i dung_"/>
    <w:link w:val="Vanbnnidung1"/>
    <w:uiPriority w:val="99"/>
    <w:rPr>
      <w:spacing w:val="10"/>
      <w:shd w:val="clear" w:color="auto" w:fill="FFFFFF"/>
    </w:rPr>
  </w:style>
  <w:style w:type="paragraph" w:customStyle="1" w:styleId="Vanbnnidung1">
    <w:name w:val="Van b?n n?i dung1"/>
    <w:basedOn w:val="Normal"/>
    <w:link w:val="Vanbnnidung"/>
    <w:uiPriority w:val="99"/>
    <w:pPr>
      <w:widowControl w:val="0"/>
      <w:shd w:val="clear" w:color="auto" w:fill="FFFFFF"/>
      <w:spacing w:line="240" w:lineRule="atLeast"/>
      <w:ind w:hanging="260"/>
    </w:pPr>
    <w:rPr>
      <w:rFonts w:ascii="Times New Roman" w:hAnsi="Times New Roman"/>
      <w:spacing w:val="10"/>
      <w:sz w:val="20"/>
      <w:lang w:val="x-none" w:eastAsia="x-none"/>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paragraph" w:styleId="Header">
    <w:name w:val="header"/>
    <w:basedOn w:val="Normal"/>
    <w:link w:val="HeaderChar"/>
    <w:uiPriority w:val="99"/>
    <w:pPr>
      <w:tabs>
        <w:tab w:val="center" w:pos="4513"/>
        <w:tab w:val="right" w:pos="9026"/>
      </w:tabs>
    </w:pPr>
  </w:style>
  <w:style w:type="character" w:customStyle="1" w:styleId="HeaderChar">
    <w:name w:val="Header Char"/>
    <w:link w:val="Header"/>
    <w:uiPriority w:val="99"/>
    <w:rPr>
      <w:rFonts w:ascii=".VnTime" w:hAnsi=".VnTime"/>
      <w:sz w:val="28"/>
      <w:lang w:val="en-US" w:eastAsia="en-US"/>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link w:val="Footer"/>
    <w:uiPriority w:val="99"/>
    <w:rPr>
      <w:rFonts w:ascii=".VnTime" w:hAnsi=".VnTime"/>
      <w:sz w:val="28"/>
      <w:lang w:val="en-US" w:eastAsia="en-US"/>
    </w:rPr>
  </w:style>
  <w:style w:type="character" w:customStyle="1" w:styleId="Vnbnnidung2">
    <w:name w:val="Văn bản nội dung (2)_"/>
    <w:link w:val="Vnbnnidung20"/>
    <w:rPr>
      <w:sz w:val="26"/>
      <w:szCs w:val="26"/>
      <w:shd w:val="clear" w:color="auto" w:fill="FFFFFF"/>
    </w:rPr>
  </w:style>
  <w:style w:type="character" w:customStyle="1" w:styleId="Vnbnnidung2Innghing">
    <w:name w:val="Văn bản nội dung (2) + In nghiêng"/>
    <w:rPr>
      <w:i/>
      <w:iCs/>
      <w:color w:val="000000"/>
      <w:spacing w:val="0"/>
      <w:w w:val="100"/>
      <w:position w:val="0"/>
      <w:sz w:val="26"/>
      <w:szCs w:val="26"/>
      <w:shd w:val="clear" w:color="auto" w:fill="FFFFFF"/>
      <w:lang w:val="vi-VN" w:eastAsia="vi-VN" w:bidi="vi-VN"/>
    </w:rPr>
  </w:style>
  <w:style w:type="character" w:customStyle="1" w:styleId="Vnbnnidung3">
    <w:name w:val="Văn bản nội dung (3)_"/>
    <w:link w:val="Vnbnnidung30"/>
    <w:rPr>
      <w:i/>
      <w:iCs/>
      <w:sz w:val="26"/>
      <w:szCs w:val="26"/>
      <w:shd w:val="clear" w:color="auto" w:fill="FFFFFF"/>
    </w:rPr>
  </w:style>
  <w:style w:type="character" w:customStyle="1" w:styleId="Vnbnnidung4">
    <w:name w:val="Văn bản nội dung (4)_"/>
    <w:link w:val="Vnbnnidung40"/>
    <w:rPr>
      <w:rFonts w:ascii="Consolas" w:eastAsia="Consolas" w:hAnsi="Consolas" w:cs="Consolas"/>
      <w:sz w:val="10"/>
      <w:szCs w:val="10"/>
      <w:shd w:val="clear" w:color="auto" w:fill="FFFFFF"/>
    </w:rPr>
  </w:style>
  <w:style w:type="character" w:customStyle="1" w:styleId="Vnbnnidung44">
    <w:name w:val="Văn bản nội dung (4) + 4"/>
    <w:aliases w:val="5 pt,In nghiêng,Văn bản nội dung (2) + In đậm"/>
    <w:rPr>
      <w:rFonts w:ascii="Consolas" w:eastAsia="Consolas" w:hAnsi="Consolas" w:cs="Consolas"/>
      <w:i/>
      <w:iCs/>
      <w:color w:val="000000"/>
      <w:spacing w:val="0"/>
      <w:w w:val="100"/>
      <w:position w:val="0"/>
      <w:sz w:val="9"/>
      <w:szCs w:val="9"/>
      <w:shd w:val="clear" w:color="auto" w:fill="FFFFFF"/>
      <w:lang w:val="vi-VN" w:eastAsia="vi-VN" w:bidi="vi-VN"/>
    </w:rPr>
  </w:style>
  <w:style w:type="character" w:customStyle="1" w:styleId="Vnbnnidung5">
    <w:name w:val="Văn bản nội dung (5)_"/>
    <w:link w:val="Vnbnnidung50"/>
    <w:rPr>
      <w:b/>
      <w:bCs/>
      <w:i/>
      <w:iCs/>
      <w:sz w:val="26"/>
      <w:szCs w:val="26"/>
      <w:shd w:val="clear" w:color="auto" w:fill="FFFFFF"/>
    </w:rPr>
  </w:style>
  <w:style w:type="paragraph" w:customStyle="1" w:styleId="Vnbnnidung20">
    <w:name w:val="Văn bản nội dung (2)"/>
    <w:basedOn w:val="Normal"/>
    <w:link w:val="Vnbnnidung2"/>
    <w:pPr>
      <w:widowControl w:val="0"/>
      <w:shd w:val="clear" w:color="auto" w:fill="FFFFFF"/>
      <w:spacing w:line="0" w:lineRule="atLeast"/>
      <w:ind w:hanging="540"/>
      <w:jc w:val="both"/>
    </w:pPr>
    <w:rPr>
      <w:rFonts w:ascii="Times New Roman" w:hAnsi="Times New Roman"/>
      <w:sz w:val="26"/>
      <w:szCs w:val="26"/>
      <w:lang w:val="x-none" w:eastAsia="x-none"/>
    </w:rPr>
  </w:style>
  <w:style w:type="paragraph" w:customStyle="1" w:styleId="Vnbnnidung30">
    <w:name w:val="Văn bản nội dung (3)"/>
    <w:basedOn w:val="Normal"/>
    <w:link w:val="Vnbnnidung3"/>
    <w:pPr>
      <w:widowControl w:val="0"/>
      <w:shd w:val="clear" w:color="auto" w:fill="FFFFFF"/>
      <w:spacing w:before="120" w:line="0" w:lineRule="atLeast"/>
      <w:ind w:firstLine="820"/>
      <w:jc w:val="both"/>
    </w:pPr>
    <w:rPr>
      <w:rFonts w:ascii="Times New Roman" w:hAnsi="Times New Roman"/>
      <w:i/>
      <w:iCs/>
      <w:sz w:val="26"/>
      <w:szCs w:val="26"/>
      <w:lang w:val="x-none" w:eastAsia="x-none"/>
    </w:rPr>
  </w:style>
  <w:style w:type="paragraph" w:customStyle="1" w:styleId="Vnbnnidung40">
    <w:name w:val="Văn bản nội dung (4)"/>
    <w:basedOn w:val="Normal"/>
    <w:link w:val="Vnbnnidung4"/>
    <w:pPr>
      <w:widowControl w:val="0"/>
      <w:shd w:val="clear" w:color="auto" w:fill="FFFFFF"/>
      <w:spacing w:after="120" w:line="0" w:lineRule="atLeast"/>
    </w:pPr>
    <w:rPr>
      <w:rFonts w:ascii="Consolas" w:eastAsia="Consolas" w:hAnsi="Consolas"/>
      <w:sz w:val="10"/>
      <w:szCs w:val="10"/>
      <w:lang w:val="x-none" w:eastAsia="x-none"/>
    </w:rPr>
  </w:style>
  <w:style w:type="paragraph" w:customStyle="1" w:styleId="Vnbnnidung50">
    <w:name w:val="Văn bản nội dung (5)"/>
    <w:basedOn w:val="Normal"/>
    <w:link w:val="Vnbnnidung5"/>
    <w:pPr>
      <w:widowControl w:val="0"/>
      <w:shd w:val="clear" w:color="auto" w:fill="FFFFFF"/>
      <w:spacing w:before="60" w:after="60" w:line="0" w:lineRule="atLeast"/>
      <w:ind w:firstLine="800"/>
      <w:jc w:val="both"/>
    </w:pPr>
    <w:rPr>
      <w:rFonts w:ascii="Times New Roman" w:hAnsi="Times New Roman"/>
      <w:b/>
      <w:bCs/>
      <w:i/>
      <w:iCs/>
      <w:sz w:val="26"/>
      <w:szCs w:val="26"/>
      <w:lang w:val="x-none" w:eastAsia="x-none"/>
    </w:rPr>
  </w:style>
  <w:style w:type="character" w:customStyle="1" w:styleId="utranghocchntrang">
    <w:name w:val="Đầu trang hoặc chân trang_"/>
    <w:rPr>
      <w:rFonts w:ascii="Times New Roman" w:eastAsia="Times New Roman" w:hAnsi="Times New Roman" w:cs="Times New Roman"/>
      <w:b w:val="0"/>
      <w:bCs w:val="0"/>
      <w:i w:val="0"/>
      <w:iCs w:val="0"/>
      <w:smallCaps w:val="0"/>
      <w:strike w:val="0"/>
      <w:sz w:val="22"/>
      <w:szCs w:val="22"/>
      <w:u w:val="none"/>
    </w:rPr>
  </w:style>
  <w:style w:type="character" w:customStyle="1" w:styleId="utranghocchntrang0">
    <w:name w:val="Đầu trang hoặc chân trang"/>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20">
    <w:name w:val="Body Text2"/>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lang w:val="vi-VN"/>
    </w:rPr>
  </w:style>
  <w:style w:type="character" w:customStyle="1" w:styleId="BodytextExact">
    <w:name w:val="Body text Exact"/>
    <w:rPr>
      <w:rFonts w:ascii="Times New Roman" w:eastAsia="Times New Roman" w:hAnsi="Times New Roman" w:cs="Times New Roman"/>
      <w:b w:val="0"/>
      <w:bCs w:val="0"/>
      <w:i w:val="0"/>
      <w:iCs w:val="0"/>
      <w:smallCaps w:val="0"/>
      <w:strike w:val="0"/>
      <w:color w:val="000000"/>
      <w:spacing w:val="4"/>
      <w:w w:val="100"/>
      <w:position w:val="0"/>
      <w:sz w:val="24"/>
      <w:szCs w:val="24"/>
      <w:u w:val="none"/>
      <w:shd w:val="clear" w:color="auto" w:fill="FFFFFF"/>
      <w:lang w:val="vi-VN"/>
    </w:rPr>
  </w:style>
  <w:style w:type="character" w:customStyle="1" w:styleId="BodyTextChar">
    <w:name w:val="Body Text Char"/>
    <w:link w:val="BodyText"/>
    <w:rPr>
      <w:rFonts w:ascii=".VnTimeH" w:hAnsi=".VnTimeH"/>
      <w:b/>
      <w:sz w:val="24"/>
    </w:rPr>
  </w:style>
  <w:style w:type="character" w:customStyle="1" w:styleId="Bodytext21">
    <w:name w:val="Body text (2)_"/>
    <w:link w:val="Bodytext22"/>
    <w:uiPriority w:val="99"/>
    <w:rPr>
      <w:sz w:val="26"/>
      <w:szCs w:val="26"/>
      <w:shd w:val="clear" w:color="auto" w:fill="FFFFFF"/>
    </w:rPr>
  </w:style>
  <w:style w:type="paragraph" w:customStyle="1" w:styleId="Bodytext22">
    <w:name w:val="Body text (2)"/>
    <w:basedOn w:val="Normal"/>
    <w:link w:val="Bodytext21"/>
    <w:uiPriority w:val="99"/>
    <w:pPr>
      <w:widowControl w:val="0"/>
      <w:shd w:val="clear" w:color="auto" w:fill="FFFFFF"/>
      <w:spacing w:before="600" w:line="240" w:lineRule="atLeast"/>
    </w:pPr>
    <w:rPr>
      <w:rFonts w:ascii="Times New Roman" w:hAnsi="Times New Roman"/>
      <w:sz w:val="26"/>
      <w:szCs w:val="26"/>
    </w:rPr>
  </w:style>
  <w:style w:type="character" w:customStyle="1" w:styleId="Heading10">
    <w:name w:val="Heading #1_"/>
    <w:link w:val="Heading11"/>
    <w:uiPriority w:val="99"/>
    <w:rPr>
      <w:b/>
      <w:bCs/>
      <w:sz w:val="26"/>
      <w:szCs w:val="26"/>
      <w:shd w:val="clear" w:color="auto" w:fill="FFFFFF"/>
    </w:rPr>
  </w:style>
  <w:style w:type="paragraph" w:customStyle="1" w:styleId="Heading11">
    <w:name w:val="Heading #1"/>
    <w:basedOn w:val="Normal"/>
    <w:link w:val="Heading10"/>
    <w:uiPriority w:val="99"/>
    <w:pPr>
      <w:widowControl w:val="0"/>
      <w:shd w:val="clear" w:color="auto" w:fill="FFFFFF"/>
      <w:spacing w:after="120" w:line="240" w:lineRule="atLeast"/>
      <w:ind w:firstLine="580"/>
      <w:jc w:val="both"/>
      <w:outlineLvl w:val="0"/>
    </w:pPr>
    <w:rPr>
      <w:rFonts w:ascii="Times New Roman" w:hAnsi="Times New Roman"/>
      <w:b/>
      <w:bCs/>
      <w:sz w:val="26"/>
      <w:szCs w:val="26"/>
    </w:rPr>
  </w:style>
  <w:style w:type="paragraph" w:styleId="FootnoteText">
    <w:name w:val="footnote text"/>
    <w:aliases w:val="Footnote Text Char Char Char Char Char,Footnote Text Char Char Char Char Char Char Ch Char Char Char,Footnote Text Char Char Char Char Char Char Ch Char Char Char Char Char Char C,fn,Footnote Text Char Char Char Char Char Char Ch Char Char"/>
    <w:basedOn w:val="Normal"/>
    <w:link w:val="FootnoteTextChar"/>
    <w:uiPriority w:val="99"/>
    <w:unhideWhenUsed/>
    <w:qFormat/>
    <w:rPr>
      <w:sz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
    <w:link w:val="FootnoteText"/>
    <w:uiPriority w:val="99"/>
    <w:qFormat/>
    <w:rPr>
      <w:rFonts w:ascii=".VnTime" w:hAnsi=".VnTime"/>
    </w:rPr>
  </w:style>
  <w:style w:type="character" w:styleId="FootnoteReference">
    <w:name w:val="footnote reference"/>
    <w:aliases w:val="Footnote,Footnote text,ftref,BearingPoint,16 Point,Superscript 6 Point,fr,Footnote Text1,f,Ref,de nota al pie,Footnote + Arial,10 pt,Black,Footnote Text11,(NECG) Footnote Reference, BVI fnr,footnote ref,BVI fnr,de nota al p,SUPERS,R,4"/>
    <w:link w:val="Footnot"/>
    <w:uiPriority w:val="99"/>
    <w:unhideWhenUsed/>
    <w:qFormat/>
    <w:rPr>
      <w:vertAlign w:val="superscript"/>
    </w:rPr>
  </w:style>
  <w:style w:type="table" w:customStyle="1" w:styleId="TableGrid1">
    <w:name w:val="Table Grid1"/>
    <w:basedOn w:val="TableNormal"/>
    <w:next w:val="TableGrid"/>
    <w:uiPriority w:val="59"/>
    <w:rPr>
      <w:rFonts w:ascii="Calibri" w:eastAsia="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01">
    <w:name w:val="fontstyle01"/>
    <w:rPr>
      <w:rFonts w:ascii="TimesNewRomanPSMT" w:hAnsi="TimesNewRomanPSMT" w:hint="default"/>
      <w:b w:val="0"/>
      <w:bCs w:val="0"/>
      <w:i w:val="0"/>
      <w:iCs w:val="0"/>
      <w:color w:val="000000"/>
      <w:sz w:val="28"/>
      <w:szCs w:val="28"/>
    </w:rPr>
  </w:style>
  <w:style w:type="paragraph" w:styleId="ListParagraph">
    <w:name w:val="List Paragraph"/>
    <w:basedOn w:val="Normal"/>
    <w:uiPriority w:val="1"/>
    <w:qFormat/>
    <w:pPr>
      <w:ind w:left="720"/>
      <w:contextualSpacing/>
    </w:pPr>
  </w:style>
  <w:style w:type="paragraph" w:customStyle="1" w:styleId="Footnot">
    <w:name w:val="Footnot"/>
    <w:basedOn w:val="Normal"/>
    <w:next w:val="Normal"/>
    <w:link w:val="FootnoteReference"/>
    <w:pPr>
      <w:spacing w:after="160" w:line="240" w:lineRule="exact"/>
    </w:pPr>
    <w:rPr>
      <w:rFonts w:ascii="Times New Roman" w:hAnsi="Times New Roman"/>
      <w:sz w:val="20"/>
      <w:vertAlign w:val="superscript"/>
    </w:rPr>
  </w:style>
  <w:style w:type="character" w:customStyle="1" w:styleId="Heading6Char">
    <w:name w:val="Heading 6 Char"/>
    <w:basedOn w:val="DefaultParagraphFont"/>
    <w:link w:val="Heading6"/>
    <w:semiHidden/>
    <w:rPr>
      <w:rFonts w:asciiTheme="majorHAnsi" w:eastAsiaTheme="majorEastAsia" w:hAnsiTheme="majorHAnsi" w:cstheme="majorBidi"/>
      <w:color w:val="1F4D78" w:themeColor="accent1" w:themeShade="7F"/>
      <w:sz w:val="28"/>
    </w:rPr>
  </w:style>
  <w:style w:type="character" w:customStyle="1" w:styleId="Heading7Char">
    <w:name w:val="Heading 7 Char"/>
    <w:basedOn w:val="DefaultParagraphFont"/>
    <w:link w:val="Heading7"/>
    <w:semiHidden/>
    <w:rPr>
      <w:rFonts w:asciiTheme="majorHAnsi" w:eastAsiaTheme="majorEastAsia" w:hAnsiTheme="majorHAnsi" w:cstheme="majorBidi"/>
      <w:i/>
      <w:iCs/>
      <w:color w:val="1F4D78" w:themeColor="accent1" w:themeShade="7F"/>
      <w:sz w:val="28"/>
    </w:rPr>
  </w:style>
  <w:style w:type="paragraph" w:customStyle="1" w:styleId="n-dieund">
    <w:name w:val="n-dieund"/>
    <w:basedOn w:val="Normal"/>
    <w:pPr>
      <w:spacing w:after="120"/>
      <w:ind w:firstLine="709"/>
      <w:jc w:val="both"/>
    </w:pPr>
    <w:rPr>
      <w:szCs w:val="28"/>
    </w:rPr>
  </w:style>
  <w:style w:type="character" w:customStyle="1" w:styleId="Heading5Char">
    <w:name w:val="Heading 5 Char"/>
    <w:basedOn w:val="DefaultParagraphFont"/>
    <w:link w:val="Heading5"/>
    <w:rPr>
      <w:rFonts w:ascii="Calibri Light" w:hAnsi="Calibri Light"/>
      <w:color w:val="2F5496"/>
      <w:sz w:val="28"/>
    </w:rPr>
  </w:style>
  <w:style w:type="character" w:customStyle="1" w:styleId="Heading2Char">
    <w:name w:val="Heading 2 Char"/>
    <w:link w:val="Heading2"/>
    <w:rPr>
      <w:rFonts w:ascii=".VnTimeH" w:hAnsi=".VnTimeH"/>
      <w:b/>
      <w:sz w:val="26"/>
    </w:rPr>
  </w:style>
  <w:style w:type="character" w:customStyle="1" w:styleId="BalloonTextChar">
    <w:name w:val="Balloon Text Char"/>
    <w:link w:val="BalloonText"/>
    <w:uiPriority w:val="99"/>
    <w:semiHidden/>
    <w:rPr>
      <w:rFonts w:ascii="Tahoma" w:hAnsi="Tahoma" w:cs="Tahoma"/>
      <w:sz w:val="16"/>
      <w:szCs w:val="16"/>
    </w:rPr>
  </w:style>
  <w:style w:type="paragraph" w:customStyle="1" w:styleId="noidung">
    <w:name w:val=".noidung"/>
    <w:basedOn w:val="Normal"/>
    <w:qFormat/>
    <w:pPr>
      <w:spacing w:before="120" w:after="120" w:line="288" w:lineRule="auto"/>
      <w:ind w:firstLine="720"/>
      <w:jc w:val="both"/>
    </w:pPr>
    <w:rPr>
      <w:rFonts w:ascii="Times New Roman" w:hAnsi="Times New Roman"/>
      <w:color w:val="000000"/>
      <w:sz w:val="26"/>
      <w:szCs w:val="26"/>
      <w:lang w:val="pt-BR"/>
    </w:rPr>
  </w:style>
  <w:style w:type="character" w:customStyle="1" w:styleId="transcription">
    <w:name w:val="transcription"/>
  </w:style>
  <w:style w:type="character" w:customStyle="1" w:styleId="NormalWebChar">
    <w:name w:val="Normal (Web) Char"/>
    <w:aliases w:val=" Char Char Char Char,Char Char Char Char Char Char Char Char Char Char Char Char Char Char Char Char,Char Char Char Char Char Char Char Char Char Char Char Char Char Char,Char Char Char Char1"/>
    <w:link w:val="NormalWeb"/>
    <w:uiPriority w:val="99"/>
    <w:locked/>
    <w:rPr>
      <w:sz w:val="24"/>
      <w:szCs w:val="24"/>
    </w:rPr>
  </w:style>
  <w:style w:type="paragraph" w:styleId="Subtitle">
    <w:name w:val="Subtitle"/>
    <w:basedOn w:val="Normal"/>
    <w:next w:val="Normal"/>
    <w:link w:val="SubtitleChar"/>
    <w:qFormat/>
    <w:pPr>
      <w:spacing w:after="60" w:line="276" w:lineRule="auto"/>
      <w:jc w:val="center"/>
      <w:outlineLvl w:val="1"/>
    </w:pPr>
    <w:rPr>
      <w:rFonts w:ascii="Cambria" w:hAnsi="Cambria"/>
      <w:sz w:val="24"/>
      <w:szCs w:val="24"/>
      <w:lang w:val="x-none" w:eastAsia="x-none"/>
    </w:rPr>
  </w:style>
  <w:style w:type="character" w:customStyle="1" w:styleId="SubtitleChar">
    <w:name w:val="Subtitle Char"/>
    <w:basedOn w:val="DefaultParagraphFont"/>
    <w:link w:val="Subtitle"/>
    <w:rPr>
      <w:rFonts w:ascii="Cambria" w:hAnsi="Cambria"/>
      <w:sz w:val="24"/>
      <w:szCs w:val="24"/>
      <w:lang w:val="x-none" w:eastAsia="x-none"/>
    </w:rPr>
  </w:style>
  <w:style w:type="character" w:customStyle="1" w:styleId="Vnbnnidung">
    <w:name w:val="Văn bản nội dung_"/>
    <w:link w:val="Vnbnnidung0"/>
    <w:rPr>
      <w:sz w:val="22"/>
      <w:szCs w:val="22"/>
    </w:rPr>
  </w:style>
  <w:style w:type="paragraph" w:customStyle="1" w:styleId="Vnbnnidung0">
    <w:name w:val="Văn bản nội dung"/>
    <w:basedOn w:val="Normal"/>
    <w:link w:val="Vnbnnidung"/>
    <w:pPr>
      <w:widowControl w:val="0"/>
      <w:spacing w:after="80" w:line="266" w:lineRule="auto"/>
      <w:ind w:firstLine="400"/>
    </w:pPr>
    <w:rPr>
      <w:rFonts w:ascii="Times New Roman" w:hAnsi="Times New Roman"/>
      <w:sz w:val="22"/>
      <w:szCs w:val="22"/>
    </w:rPr>
  </w:style>
  <w:style w:type="character" w:styleId="Emphasis">
    <w:name w:val="Emphasis"/>
    <w:qFormat/>
    <w:rPr>
      <w:i/>
      <w:iCs/>
    </w:rPr>
  </w:style>
  <w:style w:type="character" w:customStyle="1" w:styleId="GiuaChar">
    <w:name w:val="Giua Char"/>
    <w:link w:val="Giua"/>
    <w:locked/>
    <w:rPr>
      <w:b/>
      <w:color w:val="0000FF"/>
      <w:sz w:val="24"/>
      <w:lang w:val="x-none" w:eastAsia="x-none"/>
    </w:rPr>
  </w:style>
  <w:style w:type="paragraph" w:customStyle="1" w:styleId="Giua">
    <w:name w:val="Giua"/>
    <w:basedOn w:val="Normal"/>
    <w:link w:val="GiuaChar"/>
    <w:pPr>
      <w:spacing w:after="120"/>
      <w:jc w:val="center"/>
    </w:pPr>
    <w:rPr>
      <w:rFonts w:ascii="Times New Roman" w:hAnsi="Times New Roman"/>
      <w:b/>
      <w:color w:val="0000FF"/>
      <w:sz w:val="24"/>
      <w:lang w:val="x-none" w:eastAsia="x-none"/>
    </w:rPr>
  </w:style>
  <w:style w:type="character" w:customStyle="1" w:styleId="Heading4Char">
    <w:name w:val="Heading 4 Char"/>
    <w:basedOn w:val="DefaultParagraphFont"/>
    <w:link w:val="Heading4"/>
    <w:semiHidden/>
    <w:rPr>
      <w:rFonts w:asciiTheme="majorHAnsi" w:eastAsiaTheme="majorEastAsia" w:hAnsiTheme="majorHAnsi" w:cstheme="majorBidi"/>
      <w:i/>
      <w:iCs/>
      <w:color w:val="2E74B5"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860300">
      <w:bodyDiv w:val="1"/>
      <w:marLeft w:val="0"/>
      <w:marRight w:val="0"/>
      <w:marTop w:val="0"/>
      <w:marBottom w:val="0"/>
      <w:divBdr>
        <w:top w:val="none" w:sz="0" w:space="0" w:color="auto"/>
        <w:left w:val="none" w:sz="0" w:space="0" w:color="auto"/>
        <w:bottom w:val="none" w:sz="0" w:space="0" w:color="auto"/>
        <w:right w:val="none" w:sz="0" w:space="0" w:color="auto"/>
      </w:divBdr>
    </w:div>
    <w:div w:id="268663870">
      <w:bodyDiv w:val="1"/>
      <w:marLeft w:val="0"/>
      <w:marRight w:val="0"/>
      <w:marTop w:val="0"/>
      <w:marBottom w:val="0"/>
      <w:divBdr>
        <w:top w:val="none" w:sz="0" w:space="0" w:color="auto"/>
        <w:left w:val="none" w:sz="0" w:space="0" w:color="auto"/>
        <w:bottom w:val="none" w:sz="0" w:space="0" w:color="auto"/>
        <w:right w:val="none" w:sz="0" w:space="0" w:color="auto"/>
      </w:divBdr>
    </w:div>
    <w:div w:id="601769644">
      <w:bodyDiv w:val="1"/>
      <w:marLeft w:val="0"/>
      <w:marRight w:val="0"/>
      <w:marTop w:val="0"/>
      <w:marBottom w:val="0"/>
      <w:divBdr>
        <w:top w:val="none" w:sz="0" w:space="0" w:color="auto"/>
        <w:left w:val="none" w:sz="0" w:space="0" w:color="auto"/>
        <w:bottom w:val="none" w:sz="0" w:space="0" w:color="auto"/>
        <w:right w:val="none" w:sz="0" w:space="0" w:color="auto"/>
      </w:divBdr>
    </w:div>
    <w:div w:id="696391665">
      <w:bodyDiv w:val="1"/>
      <w:marLeft w:val="0"/>
      <w:marRight w:val="0"/>
      <w:marTop w:val="0"/>
      <w:marBottom w:val="0"/>
      <w:divBdr>
        <w:top w:val="none" w:sz="0" w:space="0" w:color="auto"/>
        <w:left w:val="none" w:sz="0" w:space="0" w:color="auto"/>
        <w:bottom w:val="none" w:sz="0" w:space="0" w:color="auto"/>
        <w:right w:val="none" w:sz="0" w:space="0" w:color="auto"/>
      </w:divBdr>
    </w:div>
    <w:div w:id="958532872">
      <w:bodyDiv w:val="1"/>
      <w:marLeft w:val="0"/>
      <w:marRight w:val="0"/>
      <w:marTop w:val="0"/>
      <w:marBottom w:val="0"/>
      <w:divBdr>
        <w:top w:val="none" w:sz="0" w:space="0" w:color="auto"/>
        <w:left w:val="none" w:sz="0" w:space="0" w:color="auto"/>
        <w:bottom w:val="none" w:sz="0" w:space="0" w:color="auto"/>
        <w:right w:val="none" w:sz="0" w:space="0" w:color="auto"/>
      </w:divBdr>
    </w:div>
    <w:div w:id="1205291125">
      <w:bodyDiv w:val="1"/>
      <w:marLeft w:val="0"/>
      <w:marRight w:val="0"/>
      <w:marTop w:val="0"/>
      <w:marBottom w:val="0"/>
      <w:divBdr>
        <w:top w:val="none" w:sz="0" w:space="0" w:color="auto"/>
        <w:left w:val="none" w:sz="0" w:space="0" w:color="auto"/>
        <w:bottom w:val="none" w:sz="0" w:space="0" w:color="auto"/>
        <w:right w:val="none" w:sz="0" w:space="0" w:color="auto"/>
      </w:divBdr>
    </w:div>
    <w:div w:id="1262447795">
      <w:bodyDiv w:val="1"/>
      <w:marLeft w:val="0"/>
      <w:marRight w:val="0"/>
      <w:marTop w:val="0"/>
      <w:marBottom w:val="0"/>
      <w:divBdr>
        <w:top w:val="none" w:sz="0" w:space="0" w:color="auto"/>
        <w:left w:val="none" w:sz="0" w:space="0" w:color="auto"/>
        <w:bottom w:val="none" w:sz="0" w:space="0" w:color="auto"/>
        <w:right w:val="none" w:sz="0" w:space="0" w:color="auto"/>
      </w:divBdr>
    </w:div>
    <w:div w:id="1489904954">
      <w:bodyDiv w:val="1"/>
      <w:marLeft w:val="0"/>
      <w:marRight w:val="0"/>
      <w:marTop w:val="0"/>
      <w:marBottom w:val="0"/>
      <w:divBdr>
        <w:top w:val="none" w:sz="0" w:space="0" w:color="auto"/>
        <w:left w:val="none" w:sz="0" w:space="0" w:color="auto"/>
        <w:bottom w:val="none" w:sz="0" w:space="0" w:color="auto"/>
        <w:right w:val="none" w:sz="0" w:space="0" w:color="auto"/>
      </w:divBdr>
    </w:div>
    <w:div w:id="1682929049">
      <w:bodyDiv w:val="1"/>
      <w:marLeft w:val="0"/>
      <w:marRight w:val="0"/>
      <w:marTop w:val="0"/>
      <w:marBottom w:val="0"/>
      <w:divBdr>
        <w:top w:val="none" w:sz="0" w:space="0" w:color="auto"/>
        <w:left w:val="none" w:sz="0" w:space="0" w:color="auto"/>
        <w:bottom w:val="none" w:sz="0" w:space="0" w:color="auto"/>
        <w:right w:val="none" w:sz="0" w:space="0" w:color="auto"/>
      </w:divBdr>
    </w:div>
    <w:div w:id="1776825531">
      <w:bodyDiv w:val="1"/>
      <w:marLeft w:val="0"/>
      <w:marRight w:val="0"/>
      <w:marTop w:val="0"/>
      <w:marBottom w:val="0"/>
      <w:divBdr>
        <w:top w:val="none" w:sz="0" w:space="0" w:color="auto"/>
        <w:left w:val="none" w:sz="0" w:space="0" w:color="auto"/>
        <w:bottom w:val="none" w:sz="0" w:space="0" w:color="auto"/>
        <w:right w:val="none" w:sz="0" w:space="0" w:color="auto"/>
      </w:divBdr>
    </w:div>
    <w:div w:id="2048485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0FA2CA-1B34-481D-B628-12C064FAD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3</Pages>
  <Words>917</Words>
  <Characters>5228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céng hoµ x· héi chñ nghÜa viÖt nam</vt:lpstr>
    </vt:vector>
  </TitlesOfParts>
  <Company>MicroSoft</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céng hoµ x· héi chñ nghÜa viÖt nam</dc:title>
  <dc:subject/>
  <dc:creator>User</dc:creator>
  <cp:keywords/>
  <cp:lastModifiedBy>CV Giao Thong 3</cp:lastModifiedBy>
  <cp:revision>38</cp:revision>
  <cp:lastPrinted>2025-09-10T08:39:00Z</cp:lastPrinted>
  <dcterms:created xsi:type="dcterms:W3CDTF">2025-09-10T08:38:00Z</dcterms:created>
  <dcterms:modified xsi:type="dcterms:W3CDTF">2026-06-11T02:43:00Z</dcterms:modified>
</cp:coreProperties>
</file>