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9"/>
        <w:gridCol w:w="5898"/>
      </w:tblGrid>
      <w:tr w:rsidR="006E116A">
        <w:trPr>
          <w:trHeight w:val="292"/>
        </w:trPr>
        <w:tc>
          <w:tcPr>
            <w:tcW w:w="2999" w:type="dxa"/>
          </w:tcPr>
          <w:p w:rsidR="006E116A" w:rsidRDefault="0059205C">
            <w:pPr>
              <w:pStyle w:val="TableParagraph"/>
              <w:spacing w:line="273" w:lineRule="exact"/>
              <w:ind w:left="50"/>
              <w:rPr>
                <w:b/>
                <w:sz w:val="27"/>
              </w:rPr>
            </w:pPr>
            <w:r>
              <w:rPr>
                <w:b/>
                <w:sz w:val="27"/>
              </w:rPr>
              <w:t>UỶ</w:t>
            </w:r>
            <w:r>
              <w:rPr>
                <w:b/>
                <w:spacing w:val="-10"/>
                <w:sz w:val="27"/>
              </w:rPr>
              <w:t xml:space="preserve"> </w:t>
            </w:r>
            <w:r>
              <w:rPr>
                <w:b/>
                <w:sz w:val="27"/>
              </w:rPr>
              <w:t>BAN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z w:val="27"/>
              </w:rPr>
              <w:t>NHÂN</w:t>
            </w:r>
            <w:r>
              <w:rPr>
                <w:b/>
                <w:spacing w:val="5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DÂN</w:t>
            </w:r>
          </w:p>
        </w:tc>
        <w:tc>
          <w:tcPr>
            <w:tcW w:w="5898" w:type="dxa"/>
          </w:tcPr>
          <w:p w:rsidR="006E116A" w:rsidRDefault="0059205C">
            <w:pPr>
              <w:pStyle w:val="TableParagraph"/>
              <w:spacing w:line="273" w:lineRule="exact"/>
              <w:ind w:left="400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CỘNG</w:t>
            </w:r>
            <w:r>
              <w:rPr>
                <w:b/>
                <w:spacing w:val="-22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HÒA</w:t>
            </w:r>
            <w:r>
              <w:rPr>
                <w:b/>
                <w:spacing w:val="-21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XÃ</w:t>
            </w:r>
            <w:r>
              <w:rPr>
                <w:b/>
                <w:spacing w:val="-6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HỘI</w:t>
            </w:r>
            <w:r>
              <w:rPr>
                <w:b/>
                <w:spacing w:val="-21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CHỦ</w:t>
            </w:r>
            <w:r>
              <w:rPr>
                <w:b/>
                <w:spacing w:val="-20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NGHĨA</w:t>
            </w:r>
            <w:r>
              <w:rPr>
                <w:b/>
                <w:spacing w:val="-21"/>
                <w:sz w:val="27"/>
              </w:rPr>
              <w:t xml:space="preserve"> </w:t>
            </w:r>
            <w:r>
              <w:rPr>
                <w:b/>
                <w:spacing w:val="-2"/>
                <w:sz w:val="27"/>
              </w:rPr>
              <w:t>VIỆT</w:t>
            </w:r>
            <w:r>
              <w:rPr>
                <w:b/>
                <w:spacing w:val="-3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NAM</w:t>
            </w:r>
          </w:p>
        </w:tc>
      </w:tr>
      <w:tr w:rsidR="006E116A">
        <w:trPr>
          <w:trHeight w:val="354"/>
        </w:trPr>
        <w:tc>
          <w:tcPr>
            <w:tcW w:w="2999" w:type="dxa"/>
          </w:tcPr>
          <w:p w:rsidR="006E116A" w:rsidRDefault="0059205C">
            <w:pPr>
              <w:pStyle w:val="TableParagraph"/>
              <w:spacing w:line="306" w:lineRule="exact"/>
              <w:ind w:left="139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TỈNH</w:t>
            </w:r>
            <w:r>
              <w:rPr>
                <w:b/>
                <w:spacing w:val="-5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THANH</w:t>
            </w:r>
            <w:r>
              <w:rPr>
                <w:b/>
                <w:spacing w:val="-20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HÓA</w:t>
            </w:r>
          </w:p>
        </w:tc>
        <w:tc>
          <w:tcPr>
            <w:tcW w:w="5898" w:type="dxa"/>
          </w:tcPr>
          <w:p w:rsidR="006E116A" w:rsidRDefault="0059205C">
            <w:pPr>
              <w:pStyle w:val="TableParagraph"/>
              <w:spacing w:line="309" w:lineRule="exact"/>
              <w:ind w:left="1301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6E116A">
        <w:trPr>
          <w:trHeight w:val="525"/>
        </w:trPr>
        <w:tc>
          <w:tcPr>
            <w:tcW w:w="2999" w:type="dxa"/>
          </w:tcPr>
          <w:p w:rsidR="006E116A" w:rsidRDefault="0059205C">
            <w:pPr>
              <w:pStyle w:val="TableParagraph"/>
              <w:spacing w:line="20" w:lineRule="exact"/>
              <w:ind w:left="71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65810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5810" cy="9525"/>
                                <a:chOff x="0" y="0"/>
                                <a:chExt cx="76581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65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810">
                                      <a:moveTo>
                                        <a:pt x="0" y="0"/>
                                      </a:moveTo>
                                      <a:lnTo>
                                        <a:pt x="76581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60.3pt;height:.75pt;mso-position-horizontal-relative:char;mso-position-vertical-relative:line" id="docshapegroup1" coordorigin="0,0" coordsize="1206,15">
                      <v:line style="position:absolute" from="0,8" to="1206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E116A" w:rsidRDefault="0059205C">
            <w:pPr>
              <w:pStyle w:val="TableParagraph"/>
              <w:spacing w:before="165" w:line="344" w:lineRule="exact"/>
              <w:ind w:left="154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position w:val="6"/>
                <w:sz w:val="26"/>
              </w:rPr>
              <w:t>1613</w:t>
            </w:r>
            <w:r>
              <w:rPr>
                <w:spacing w:val="42"/>
                <w:position w:val="6"/>
                <w:sz w:val="26"/>
              </w:rPr>
              <w:t xml:space="preserve"> </w:t>
            </w:r>
            <w:r>
              <w:rPr>
                <w:sz w:val="28"/>
              </w:rPr>
              <w:t>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898" w:type="dxa"/>
          </w:tcPr>
          <w:p w:rsidR="006E116A" w:rsidRDefault="0059205C">
            <w:pPr>
              <w:pStyle w:val="TableParagraph"/>
              <w:spacing w:line="20" w:lineRule="exact"/>
              <w:ind w:left="1302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0430" cy="9525"/>
                      <wp:effectExtent l="9525" t="0" r="1269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0430" cy="9525"/>
                                <a:chOff x="0" y="0"/>
                                <a:chExt cx="217043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70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0430">
                                      <a:moveTo>
                                        <a:pt x="0" y="0"/>
                                      </a:moveTo>
                                      <a:lnTo>
                                        <a:pt x="217043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0.9pt;height:.75pt;mso-position-horizontal-relative:char;mso-position-vertical-relative:line" id="docshapegroup2" coordorigin="0,0" coordsize="3418,15">
                      <v:line style="position:absolute" from="0,8" to="3418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6E116A" w:rsidRDefault="0059205C">
            <w:pPr>
              <w:pStyle w:val="TableParagraph"/>
              <w:tabs>
                <w:tab w:val="left" w:pos="4204"/>
              </w:tabs>
              <w:spacing w:before="151" w:line="334" w:lineRule="exact"/>
              <w:ind w:left="640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Hoá,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40"/>
                <w:sz w:val="28"/>
              </w:rPr>
              <w:t xml:space="preserve">  </w:t>
            </w:r>
            <w:r>
              <w:rPr>
                <w:position w:val="5"/>
                <w:sz w:val="26"/>
              </w:rPr>
              <w:t>03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-20"/>
                <w:sz w:val="28"/>
              </w:rPr>
              <w:t xml:space="preserve"> </w:t>
            </w:r>
            <w:r>
              <w:rPr>
                <w:spacing w:val="-10"/>
                <w:position w:val="5"/>
                <w:sz w:val="26"/>
              </w:rPr>
              <w:t>6</w:t>
            </w:r>
            <w:r>
              <w:rPr>
                <w:position w:val="5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6E116A" w:rsidRDefault="006E116A">
      <w:pPr>
        <w:pStyle w:val="BodyText"/>
        <w:jc w:val="left"/>
      </w:pPr>
    </w:p>
    <w:p w:rsidR="006E116A" w:rsidRDefault="006E116A">
      <w:pPr>
        <w:pStyle w:val="BodyText"/>
        <w:spacing w:before="41"/>
        <w:jc w:val="left"/>
      </w:pPr>
    </w:p>
    <w:p w:rsidR="006E116A" w:rsidRDefault="0059205C">
      <w:pPr>
        <w:spacing w:line="318" w:lineRule="exact"/>
        <w:ind w:left="24" w:right="25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6E116A" w:rsidRDefault="0059205C">
      <w:pPr>
        <w:spacing w:line="318" w:lineRule="exact"/>
        <w:ind w:left="769"/>
        <w:jc w:val="both"/>
        <w:rPr>
          <w:b/>
          <w:sz w:val="28"/>
        </w:rPr>
      </w:pPr>
      <w:r>
        <w:rPr>
          <w:b/>
          <w:spacing w:val="-2"/>
          <w:sz w:val="28"/>
        </w:rPr>
        <w:t>Về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việc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bãi</w:t>
      </w:r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bỏ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các</w:t>
      </w:r>
      <w:r>
        <w:rPr>
          <w:b/>
          <w:spacing w:val="-29"/>
          <w:sz w:val="28"/>
        </w:rPr>
        <w:t xml:space="preserve"> </w:t>
      </w:r>
      <w:r>
        <w:rPr>
          <w:b/>
          <w:spacing w:val="-2"/>
          <w:sz w:val="28"/>
        </w:rPr>
        <w:t>Quyết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định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của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Uỷ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ban</w:t>
      </w:r>
      <w:r>
        <w:rPr>
          <w:b/>
          <w:spacing w:val="-32"/>
          <w:sz w:val="28"/>
        </w:rPr>
        <w:t xml:space="preserve"> </w:t>
      </w:r>
      <w:r>
        <w:rPr>
          <w:b/>
          <w:spacing w:val="-2"/>
          <w:sz w:val="28"/>
        </w:rPr>
        <w:t>nhân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dân</w:t>
      </w:r>
      <w:r>
        <w:rPr>
          <w:b/>
          <w:spacing w:val="-31"/>
          <w:sz w:val="28"/>
        </w:rPr>
        <w:t xml:space="preserve"> </w:t>
      </w:r>
      <w:r>
        <w:rPr>
          <w:b/>
          <w:spacing w:val="-2"/>
          <w:sz w:val="28"/>
        </w:rPr>
        <w:t>tỉnh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Thanh</w:t>
      </w:r>
      <w:r>
        <w:rPr>
          <w:b/>
          <w:spacing w:val="-32"/>
          <w:sz w:val="28"/>
        </w:rPr>
        <w:t xml:space="preserve"> </w:t>
      </w:r>
      <w:r>
        <w:rPr>
          <w:b/>
          <w:spacing w:val="-5"/>
          <w:sz w:val="28"/>
        </w:rPr>
        <w:t>Hoá</w:t>
      </w:r>
    </w:p>
    <w:p w:rsidR="006E116A" w:rsidRDefault="0059205C">
      <w:pPr>
        <w:pStyle w:val="BodyText"/>
        <w:jc w:val="left"/>
        <w:rPr>
          <w:b/>
          <w:sz w:val="4"/>
        </w:rPr>
      </w:pPr>
      <w:r>
        <w:rPr>
          <w:b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3275329</wp:posOffset>
                </wp:positionH>
                <wp:positionV relativeFrom="paragraph">
                  <wp:posOffset>44502</wp:posOffset>
                </wp:positionV>
                <wp:extent cx="13481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8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8105">
                              <a:moveTo>
                                <a:pt x="0" y="0"/>
                              </a:moveTo>
                              <a:lnTo>
                                <a:pt x="13481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7.899994pt;margin-top:3.504102pt;width:106.15pt;height:.1pt;mso-position-horizontal-relative:page;mso-position-vertical-relative:paragraph;z-index:-15727616;mso-wrap-distance-left:0;mso-wrap-distance-right:0" id="docshape3" coordorigin="5158,70" coordsize="2123,0" path="m5158,70l7281,7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116A" w:rsidRDefault="006E116A">
      <w:pPr>
        <w:pStyle w:val="BodyText"/>
        <w:spacing w:before="285"/>
        <w:jc w:val="left"/>
        <w:rPr>
          <w:b/>
        </w:rPr>
      </w:pPr>
    </w:p>
    <w:p w:rsidR="006E116A" w:rsidRDefault="0059205C">
      <w:pPr>
        <w:ind w:left="24" w:right="12"/>
        <w:jc w:val="center"/>
        <w:rPr>
          <w:b/>
          <w:sz w:val="28"/>
        </w:rPr>
      </w:pPr>
      <w:r>
        <w:rPr>
          <w:b/>
          <w:spacing w:val="-12"/>
          <w:sz w:val="28"/>
        </w:rPr>
        <w:t>ỦY</w:t>
      </w:r>
      <w:r>
        <w:rPr>
          <w:b/>
          <w:spacing w:val="-21"/>
          <w:sz w:val="28"/>
        </w:rPr>
        <w:t xml:space="preserve"> </w:t>
      </w:r>
      <w:r>
        <w:rPr>
          <w:b/>
          <w:spacing w:val="-12"/>
          <w:sz w:val="28"/>
        </w:rPr>
        <w:t>BAN</w:t>
      </w:r>
      <w:r>
        <w:rPr>
          <w:b/>
          <w:spacing w:val="-37"/>
          <w:sz w:val="28"/>
        </w:rPr>
        <w:t xml:space="preserve"> </w:t>
      </w:r>
      <w:r>
        <w:rPr>
          <w:b/>
          <w:spacing w:val="-12"/>
          <w:sz w:val="28"/>
        </w:rPr>
        <w:t>NHÂN</w:t>
      </w:r>
      <w:r>
        <w:rPr>
          <w:b/>
          <w:spacing w:val="-5"/>
          <w:sz w:val="28"/>
        </w:rPr>
        <w:t xml:space="preserve"> </w:t>
      </w:r>
      <w:r>
        <w:rPr>
          <w:b/>
          <w:spacing w:val="-12"/>
          <w:sz w:val="28"/>
        </w:rPr>
        <w:t>DÂN</w:t>
      </w:r>
      <w:r>
        <w:rPr>
          <w:b/>
          <w:spacing w:val="-22"/>
          <w:sz w:val="28"/>
        </w:rPr>
        <w:t xml:space="preserve"> </w:t>
      </w:r>
      <w:r>
        <w:rPr>
          <w:b/>
          <w:spacing w:val="-12"/>
          <w:sz w:val="28"/>
        </w:rPr>
        <w:t>TỈNH</w:t>
      </w:r>
      <w:r>
        <w:rPr>
          <w:b/>
          <w:spacing w:val="-38"/>
          <w:sz w:val="28"/>
        </w:rPr>
        <w:t xml:space="preserve"> </w:t>
      </w:r>
      <w:r>
        <w:rPr>
          <w:b/>
          <w:spacing w:val="-12"/>
          <w:sz w:val="28"/>
        </w:rPr>
        <w:t>THANH</w:t>
      </w:r>
      <w:r>
        <w:rPr>
          <w:b/>
          <w:spacing w:val="-23"/>
          <w:sz w:val="28"/>
        </w:rPr>
        <w:t xml:space="preserve"> </w:t>
      </w:r>
      <w:r>
        <w:rPr>
          <w:b/>
          <w:spacing w:val="-12"/>
          <w:sz w:val="28"/>
        </w:rPr>
        <w:t>HOÁ</w:t>
      </w:r>
    </w:p>
    <w:p w:rsidR="006E116A" w:rsidRDefault="006E116A">
      <w:pPr>
        <w:pStyle w:val="BodyText"/>
        <w:spacing w:before="242"/>
        <w:jc w:val="left"/>
        <w:rPr>
          <w:b/>
        </w:rPr>
      </w:pPr>
    </w:p>
    <w:p w:rsidR="006E116A" w:rsidRDefault="0059205C">
      <w:pPr>
        <w:ind w:left="85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4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6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6E116A" w:rsidRDefault="0059205C">
      <w:pPr>
        <w:spacing w:before="159" w:line="264" w:lineRule="auto"/>
        <w:ind w:left="137" w:right="150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quyết số 257/2025/QH15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11/12/2025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Quốc hội phê duyệt chủ trương đầu tư Chương trình mục tiêu quốc gia xây dựng nông thôn mới,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giảm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nghèo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bền vững và phát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triển kinh tế - xã hội vùng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 xml:space="preserve">đồng </w:t>
      </w:r>
      <w:r>
        <w:rPr>
          <w:i/>
          <w:spacing w:val="14"/>
          <w:sz w:val="28"/>
        </w:rPr>
        <w:t>bào</w:t>
      </w:r>
      <w:r>
        <w:rPr>
          <w:i/>
          <w:spacing w:val="6"/>
          <w:sz w:val="28"/>
        </w:rPr>
        <w:t xml:space="preserve"> </w:t>
      </w:r>
      <w:r>
        <w:rPr>
          <w:i/>
          <w:spacing w:val="14"/>
          <w:sz w:val="28"/>
        </w:rPr>
        <w:t xml:space="preserve">dân </w:t>
      </w:r>
      <w:r>
        <w:rPr>
          <w:i/>
          <w:sz w:val="28"/>
        </w:rPr>
        <w:t>tộc thiểu số và miền núi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giai đoạn 2026-2035;</w:t>
      </w:r>
    </w:p>
    <w:p w:rsidR="006E116A" w:rsidRDefault="0059205C">
      <w:pPr>
        <w:spacing w:before="114" w:line="266" w:lineRule="auto"/>
        <w:ind w:left="137" w:right="142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cứ 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quyết số 424/NQ-CP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30/12/2025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về việc ban hành Kế hoạch triển khai thực hiện Nghị quyết số 257/2025/QH15 ngày</w:t>
      </w:r>
      <w:r>
        <w:rPr>
          <w:i/>
          <w:sz w:val="28"/>
        </w:rPr>
        <w:t xml:space="preserve"> 11/12/2025 của Quốc hội phê duyệt chủ trương đầu tư Chương trình mục tiêu quốc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gia xây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nông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thôn mới, giảm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nghèo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bền vững và phát triển</w:t>
      </w:r>
      <w:r>
        <w:rPr>
          <w:i/>
          <w:spacing w:val="40"/>
          <w:sz w:val="28"/>
        </w:rPr>
        <w:t xml:space="preserve"> </w:t>
      </w:r>
      <w:r>
        <w:rPr>
          <w:i/>
          <w:spacing w:val="9"/>
          <w:sz w:val="28"/>
        </w:rPr>
        <w:t>kinh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tế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-xã hội vùng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đồng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bào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tộc thiểu số và miền núi giai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đoạn 2026</w:t>
      </w:r>
      <w:r>
        <w:rPr>
          <w:i/>
          <w:spacing w:val="-34"/>
          <w:sz w:val="28"/>
        </w:rPr>
        <w:t xml:space="preserve"> </w:t>
      </w:r>
      <w:r>
        <w:rPr>
          <w:i/>
          <w:sz w:val="28"/>
        </w:rPr>
        <w:t>-2035;</w:t>
      </w:r>
    </w:p>
    <w:p w:rsidR="006E116A" w:rsidRDefault="0059205C">
      <w:pPr>
        <w:spacing w:before="105" w:line="268" w:lineRule="auto"/>
        <w:ind w:left="137" w:right="132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cứ Quyết 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 51/2025/QĐ-T</w:t>
      </w:r>
      <w:r>
        <w:rPr>
          <w:i/>
          <w:sz w:val="28"/>
        </w:rPr>
        <w:t>Tg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29/12/2025</w:t>
      </w:r>
      <w:r>
        <w:rPr>
          <w:i/>
          <w:spacing w:val="-4"/>
          <w:sz w:val="28"/>
        </w:rPr>
        <w:t xml:space="preserve"> </w:t>
      </w:r>
      <w:r>
        <w:rPr>
          <w:i/>
          <w:spacing w:val="9"/>
          <w:sz w:val="28"/>
        </w:rPr>
        <w:t xml:space="preserve">của </w:t>
      </w:r>
      <w:r>
        <w:rPr>
          <w:i/>
          <w:spacing w:val="13"/>
          <w:sz w:val="28"/>
        </w:rPr>
        <w:t xml:space="preserve">Thủ </w:t>
      </w:r>
      <w:r>
        <w:rPr>
          <w:i/>
          <w:spacing w:val="17"/>
          <w:sz w:val="28"/>
        </w:rPr>
        <w:t xml:space="preserve">tướng </w:t>
      </w:r>
      <w:r>
        <w:rPr>
          <w:i/>
          <w:sz w:val="28"/>
        </w:rPr>
        <w:t xml:space="preserve">Chính phủ về việc ban hành Bộ tiêu chí quốc gia về nông thôn mới giai đoạn </w:t>
      </w:r>
      <w:r>
        <w:rPr>
          <w:i/>
          <w:spacing w:val="-2"/>
          <w:sz w:val="28"/>
        </w:rPr>
        <w:t>2026-2030;</w:t>
      </w:r>
    </w:p>
    <w:p w:rsidR="006E116A" w:rsidRDefault="0059205C">
      <w:pPr>
        <w:spacing w:before="104" w:line="264" w:lineRule="auto"/>
        <w:ind w:left="137" w:right="145" w:firstLine="676"/>
        <w:jc w:val="both"/>
        <w:rPr>
          <w:i/>
          <w:sz w:val="28"/>
        </w:rPr>
      </w:pPr>
      <w:r>
        <w:rPr>
          <w:i/>
          <w:sz w:val="28"/>
        </w:rPr>
        <w:t>Căn cứ Quyết định số 417/QĐ-BNNMT ngày 31/01/2026 của Bộ Nông nghiệp và Môi trường về phê duyệt Chương trình mục tiêu quốc gia xây dựng n</w:t>
      </w:r>
      <w:r>
        <w:rPr>
          <w:i/>
          <w:sz w:val="28"/>
        </w:rPr>
        <w:t>ông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thôn mới, giảm nghèo bền vững và phát triển kinh tế vùng đồng bào dân tộc thiểu số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và miền núi giai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đoạn 2026-2035,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giai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đoạn I: Từ năm 2026-2030.</w:t>
      </w:r>
    </w:p>
    <w:p w:rsidR="006E116A" w:rsidRDefault="0059205C">
      <w:pPr>
        <w:spacing w:before="130" w:line="256" w:lineRule="auto"/>
        <w:ind w:left="137" w:right="142" w:firstLine="721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 Sở Nông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và Môi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trường tại Tờ trình số</w:t>
      </w:r>
      <w:r>
        <w:rPr>
          <w:i/>
          <w:spacing w:val="36"/>
          <w:sz w:val="28"/>
        </w:rPr>
        <w:t xml:space="preserve"> </w:t>
      </w:r>
      <w:r>
        <w:rPr>
          <w:i/>
          <w:sz w:val="28"/>
        </w:rPr>
        <w:t>806/TTr-SNNMT 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29/5/2026.</w:t>
      </w:r>
    </w:p>
    <w:p w:rsidR="006E116A" w:rsidRDefault="0059205C">
      <w:pPr>
        <w:spacing w:before="257"/>
        <w:ind w:left="25" w:right="1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6E116A" w:rsidRDefault="0059205C">
      <w:pPr>
        <w:pStyle w:val="BodyText"/>
        <w:spacing w:before="263"/>
        <w:ind w:left="709"/>
      </w:pPr>
      <w:r>
        <w:rPr>
          <w:b/>
        </w:rPr>
        <w:t>Điều</w:t>
      </w:r>
      <w:r>
        <w:rPr>
          <w:b/>
          <w:spacing w:val="-19"/>
        </w:rPr>
        <w:t xml:space="preserve"> </w:t>
      </w:r>
      <w:r>
        <w:rPr>
          <w:b/>
        </w:rPr>
        <w:t>1.</w:t>
      </w:r>
      <w:r>
        <w:rPr>
          <w:b/>
          <w:spacing w:val="-12"/>
        </w:rPr>
        <w:t xml:space="preserve"> </w:t>
      </w:r>
      <w:r>
        <w:t>Bãi</w:t>
      </w:r>
      <w:r>
        <w:rPr>
          <w:spacing w:val="-1"/>
        </w:rPr>
        <w:t xml:space="preserve"> </w:t>
      </w:r>
      <w:r>
        <w:t>bỏ</w:t>
      </w:r>
      <w:r>
        <w:rPr>
          <w:spacing w:val="-6"/>
        </w:rPr>
        <w:t xml:space="preserve"> </w:t>
      </w:r>
      <w:r>
        <w:t>toàn</w:t>
      </w:r>
      <w:r>
        <w:rPr>
          <w:spacing w:val="-18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Quyết</w:t>
      </w:r>
      <w:r>
        <w:rPr>
          <w:spacing w:val="13"/>
        </w:rPr>
        <w:t xml:space="preserve"> </w:t>
      </w:r>
      <w:r>
        <w:t>định</w:t>
      </w:r>
      <w:r>
        <w:rPr>
          <w:spacing w:val="9"/>
        </w:rPr>
        <w:t xml:space="preserve"> </w:t>
      </w:r>
      <w:r>
        <w:t>sau</w:t>
      </w:r>
      <w:r>
        <w:rPr>
          <w:spacing w:val="-18"/>
        </w:rPr>
        <w:t xml:space="preserve"> </w:t>
      </w:r>
      <w:r>
        <w:t>đây của</w:t>
      </w:r>
      <w:r>
        <w:rPr>
          <w:spacing w:val="-18"/>
        </w:rPr>
        <w:t xml:space="preserve"> </w:t>
      </w:r>
      <w:r>
        <w:t>UBND</w:t>
      </w:r>
      <w:r>
        <w:rPr>
          <w:spacing w:val="21"/>
        </w:rPr>
        <w:t xml:space="preserve"> </w:t>
      </w:r>
      <w:r>
        <w:t>tỉnh</w:t>
      </w:r>
      <w:r>
        <w:rPr>
          <w:spacing w:val="-4"/>
        </w:rPr>
        <w:t xml:space="preserve"> </w:t>
      </w:r>
      <w:r>
        <w:t>Thanh</w:t>
      </w:r>
      <w:r>
        <w:rPr>
          <w:spacing w:val="-5"/>
        </w:rPr>
        <w:t xml:space="preserve"> </w:t>
      </w:r>
      <w:r>
        <w:rPr>
          <w:spacing w:val="-4"/>
        </w:rPr>
        <w:t>Hóa:</w:t>
      </w:r>
    </w:p>
    <w:p w:rsidR="006E116A" w:rsidRDefault="0059205C">
      <w:pPr>
        <w:pStyle w:val="ListParagraph"/>
        <w:numPr>
          <w:ilvl w:val="0"/>
          <w:numId w:val="2"/>
        </w:numPr>
        <w:tabs>
          <w:tab w:val="left" w:pos="1037"/>
        </w:tabs>
        <w:spacing w:before="159" w:line="266" w:lineRule="auto"/>
        <w:ind w:left="137" w:right="125" w:firstLine="571"/>
        <w:jc w:val="both"/>
        <w:rPr>
          <w:sz w:val="28"/>
        </w:rPr>
      </w:pPr>
      <w:r>
        <w:rPr>
          <w:sz w:val="28"/>
        </w:rPr>
        <w:t>Quyết định số 41/2022/QĐ-UBND ngày 05/9/2022 của UBND tỉnh về việc</w:t>
      </w:r>
      <w:r>
        <w:rPr>
          <w:spacing w:val="40"/>
          <w:sz w:val="28"/>
        </w:rPr>
        <w:t xml:space="preserve"> </w:t>
      </w:r>
      <w:r>
        <w:rPr>
          <w:sz w:val="28"/>
        </w:rPr>
        <w:t>ban hành Quy định tiêu chí, điều kiện, trình tự, thủ tục, hồ sơ xét, công</w:t>
      </w:r>
      <w:r>
        <w:rPr>
          <w:sz w:val="28"/>
        </w:rPr>
        <w:t xml:space="preserve"> nhận, công bố và thu hồi quyết định công nhận thôn, bản đạt chuẩn nông thôn mới,</w:t>
      </w:r>
      <w:r>
        <w:rPr>
          <w:spacing w:val="80"/>
          <w:sz w:val="28"/>
        </w:rPr>
        <w:t xml:space="preserve">  </w:t>
      </w:r>
      <w:r>
        <w:rPr>
          <w:sz w:val="28"/>
        </w:rPr>
        <w:t>nông</w:t>
      </w:r>
      <w:r>
        <w:rPr>
          <w:spacing w:val="80"/>
          <w:sz w:val="28"/>
        </w:rPr>
        <w:t xml:space="preserve">  </w:t>
      </w:r>
      <w:r>
        <w:rPr>
          <w:sz w:val="28"/>
        </w:rPr>
        <w:t>thôn</w:t>
      </w:r>
      <w:r>
        <w:rPr>
          <w:spacing w:val="80"/>
          <w:sz w:val="28"/>
        </w:rPr>
        <w:t xml:space="preserve">  </w:t>
      </w:r>
      <w:r>
        <w:rPr>
          <w:sz w:val="28"/>
        </w:rPr>
        <w:t>mới</w:t>
      </w:r>
      <w:r>
        <w:rPr>
          <w:spacing w:val="74"/>
          <w:sz w:val="28"/>
        </w:rPr>
        <w:t xml:space="preserve">  </w:t>
      </w:r>
      <w:r>
        <w:rPr>
          <w:sz w:val="28"/>
        </w:rPr>
        <w:t>kiểu</w:t>
      </w:r>
      <w:r>
        <w:rPr>
          <w:spacing w:val="73"/>
          <w:sz w:val="28"/>
        </w:rPr>
        <w:t xml:space="preserve">  </w:t>
      </w:r>
      <w:r>
        <w:rPr>
          <w:sz w:val="28"/>
        </w:rPr>
        <w:t>mẫu</w:t>
      </w:r>
      <w:r>
        <w:rPr>
          <w:spacing w:val="73"/>
          <w:sz w:val="28"/>
        </w:rPr>
        <w:t xml:space="preserve">  </w:t>
      </w:r>
      <w:r>
        <w:rPr>
          <w:sz w:val="28"/>
        </w:rPr>
        <w:t>trên</w:t>
      </w:r>
      <w:r>
        <w:rPr>
          <w:spacing w:val="73"/>
          <w:sz w:val="28"/>
        </w:rPr>
        <w:t xml:space="preserve">  </w:t>
      </w:r>
      <w:r>
        <w:rPr>
          <w:sz w:val="28"/>
        </w:rPr>
        <w:t>địa</w:t>
      </w:r>
      <w:r>
        <w:rPr>
          <w:spacing w:val="73"/>
          <w:sz w:val="28"/>
        </w:rPr>
        <w:t xml:space="preserve">  </w:t>
      </w:r>
      <w:r>
        <w:rPr>
          <w:sz w:val="28"/>
        </w:rPr>
        <w:t>bàn</w:t>
      </w:r>
      <w:r>
        <w:rPr>
          <w:spacing w:val="73"/>
          <w:sz w:val="28"/>
        </w:rPr>
        <w:t xml:space="preserve">  </w:t>
      </w:r>
      <w:r>
        <w:rPr>
          <w:sz w:val="28"/>
        </w:rPr>
        <w:t>tỉnh</w:t>
      </w:r>
      <w:r>
        <w:rPr>
          <w:spacing w:val="73"/>
          <w:sz w:val="28"/>
        </w:rPr>
        <w:t xml:space="preserve">  </w:t>
      </w:r>
      <w:r>
        <w:rPr>
          <w:sz w:val="28"/>
        </w:rPr>
        <w:t>Thanh</w:t>
      </w:r>
      <w:r>
        <w:rPr>
          <w:spacing w:val="73"/>
          <w:sz w:val="28"/>
        </w:rPr>
        <w:t xml:space="preserve">  </w:t>
      </w:r>
      <w:r>
        <w:rPr>
          <w:sz w:val="28"/>
        </w:rPr>
        <w:t>Hóa, giai</w:t>
      </w:r>
      <w:r>
        <w:rPr>
          <w:spacing w:val="40"/>
          <w:sz w:val="28"/>
        </w:rPr>
        <w:t xml:space="preserve"> </w:t>
      </w:r>
      <w:r>
        <w:rPr>
          <w:sz w:val="28"/>
        </w:rPr>
        <w:t>đoạn 2022-2025.</w:t>
      </w:r>
    </w:p>
    <w:p w:rsidR="006E116A" w:rsidRDefault="006E116A">
      <w:pPr>
        <w:pStyle w:val="ListParagraph"/>
        <w:spacing w:line="266" w:lineRule="auto"/>
        <w:rPr>
          <w:sz w:val="28"/>
        </w:rPr>
        <w:sectPr w:rsidR="006E116A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6E116A" w:rsidRDefault="0059205C">
      <w:pPr>
        <w:pStyle w:val="BodyText"/>
        <w:spacing w:before="69"/>
        <w:ind w:left="24" w:right="13"/>
        <w:jc w:val="center"/>
      </w:pPr>
      <w:r>
        <w:rPr>
          <w:spacing w:val="-10"/>
        </w:rPr>
        <w:lastRenderedPageBreak/>
        <w:t>2</w:t>
      </w:r>
    </w:p>
    <w:p w:rsidR="006E116A" w:rsidRDefault="006E116A">
      <w:pPr>
        <w:pStyle w:val="BodyText"/>
        <w:spacing w:before="122"/>
        <w:jc w:val="left"/>
      </w:pPr>
    </w:p>
    <w:p w:rsidR="006E116A" w:rsidRDefault="0059205C">
      <w:pPr>
        <w:pStyle w:val="ListParagraph"/>
        <w:numPr>
          <w:ilvl w:val="0"/>
          <w:numId w:val="2"/>
        </w:numPr>
        <w:tabs>
          <w:tab w:val="left" w:pos="1038"/>
        </w:tabs>
        <w:spacing w:line="268" w:lineRule="auto"/>
        <w:ind w:left="137" w:right="133" w:firstLine="571"/>
        <w:jc w:val="both"/>
        <w:rPr>
          <w:sz w:val="28"/>
        </w:rPr>
      </w:pPr>
      <w:r>
        <w:rPr>
          <w:sz w:val="28"/>
        </w:rPr>
        <w:t>Quyết định số 25/2024/QĐ-UBND ngày 26/6/2024 của UBND tỉnh về việc</w:t>
      </w:r>
      <w:r>
        <w:rPr>
          <w:spacing w:val="-2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hành</w:t>
      </w:r>
      <w:r>
        <w:rPr>
          <w:spacing w:val="-3"/>
          <w:sz w:val="28"/>
        </w:rPr>
        <w:t xml:space="preserve"> </w:t>
      </w:r>
      <w:r>
        <w:rPr>
          <w:sz w:val="28"/>
        </w:rPr>
        <w:t>Bộ</w:t>
      </w:r>
      <w:r>
        <w:rPr>
          <w:spacing w:val="-19"/>
          <w:sz w:val="28"/>
        </w:rPr>
        <w:t xml:space="preserve"> </w:t>
      </w:r>
      <w:r>
        <w:rPr>
          <w:sz w:val="28"/>
        </w:rPr>
        <w:t>tiêu</w:t>
      </w:r>
      <w:r>
        <w:rPr>
          <w:spacing w:val="11"/>
          <w:sz w:val="28"/>
        </w:rPr>
        <w:t xml:space="preserve"> </w:t>
      </w:r>
      <w:r>
        <w:rPr>
          <w:sz w:val="28"/>
        </w:rPr>
        <w:t>chí</w:t>
      </w:r>
      <w:r>
        <w:rPr>
          <w:spacing w:val="-15"/>
          <w:sz w:val="28"/>
        </w:rPr>
        <w:t xml:space="preserve"> </w:t>
      </w:r>
      <w:r>
        <w:rPr>
          <w:sz w:val="28"/>
        </w:rPr>
        <w:t>xã</w:t>
      </w:r>
      <w:r>
        <w:rPr>
          <w:spacing w:val="-11"/>
          <w:sz w:val="28"/>
        </w:rPr>
        <w:t xml:space="preserve"> </w:t>
      </w:r>
      <w:r>
        <w:rPr>
          <w:sz w:val="28"/>
        </w:rPr>
        <w:t>nông</w:t>
      </w:r>
      <w:r>
        <w:rPr>
          <w:spacing w:val="-33"/>
          <w:sz w:val="28"/>
        </w:rPr>
        <w:t xml:space="preserve"> </w:t>
      </w:r>
      <w:r>
        <w:rPr>
          <w:sz w:val="28"/>
        </w:rPr>
        <w:t>thôn</w:t>
      </w:r>
      <w:r>
        <w:rPr>
          <w:spacing w:val="-18"/>
          <w:sz w:val="28"/>
        </w:rPr>
        <w:t xml:space="preserve"> </w:t>
      </w:r>
      <w:r>
        <w:rPr>
          <w:sz w:val="28"/>
        </w:rPr>
        <w:t>mới</w:t>
      </w:r>
      <w:r>
        <w:rPr>
          <w:spacing w:val="-12"/>
          <w:sz w:val="28"/>
        </w:rPr>
        <w:t xml:space="preserve"> </w:t>
      </w:r>
      <w:r>
        <w:rPr>
          <w:sz w:val="28"/>
        </w:rPr>
        <w:t>tỉnh</w:t>
      </w:r>
      <w:r>
        <w:rPr>
          <w:spacing w:val="-33"/>
          <w:sz w:val="28"/>
        </w:rPr>
        <w:t xml:space="preserve"> </w:t>
      </w:r>
      <w:r>
        <w:rPr>
          <w:sz w:val="28"/>
        </w:rPr>
        <w:t>Thanh</w:t>
      </w:r>
      <w:r>
        <w:rPr>
          <w:spacing w:val="-18"/>
          <w:sz w:val="28"/>
        </w:rPr>
        <w:t xml:space="preserve"> </w:t>
      </w:r>
      <w:r>
        <w:rPr>
          <w:sz w:val="28"/>
        </w:rPr>
        <w:t>Hoá,</w:t>
      </w:r>
      <w:r>
        <w:rPr>
          <w:spacing w:val="-22"/>
          <w:sz w:val="28"/>
        </w:rPr>
        <w:t xml:space="preserve"> </w:t>
      </w:r>
      <w:r>
        <w:rPr>
          <w:sz w:val="28"/>
        </w:rPr>
        <w:t>giai</w:t>
      </w:r>
      <w:r>
        <w:rPr>
          <w:spacing w:val="15"/>
          <w:sz w:val="28"/>
        </w:rPr>
        <w:t xml:space="preserve"> </w:t>
      </w:r>
      <w:r>
        <w:rPr>
          <w:sz w:val="28"/>
        </w:rPr>
        <w:t>đoạn</w:t>
      </w:r>
      <w:r>
        <w:rPr>
          <w:spacing w:val="-33"/>
          <w:sz w:val="28"/>
        </w:rPr>
        <w:t xml:space="preserve"> </w:t>
      </w:r>
      <w:r>
        <w:rPr>
          <w:sz w:val="28"/>
        </w:rPr>
        <w:t>2024-2025.</w:t>
      </w:r>
    </w:p>
    <w:p w:rsidR="006E116A" w:rsidRDefault="0059205C">
      <w:pPr>
        <w:pStyle w:val="ListParagraph"/>
        <w:numPr>
          <w:ilvl w:val="0"/>
          <w:numId w:val="2"/>
        </w:numPr>
        <w:tabs>
          <w:tab w:val="left" w:pos="1038"/>
        </w:tabs>
        <w:spacing w:before="119" w:line="256" w:lineRule="auto"/>
        <w:ind w:left="137" w:right="133" w:firstLine="571"/>
        <w:jc w:val="both"/>
        <w:rPr>
          <w:sz w:val="28"/>
        </w:rPr>
      </w:pPr>
      <w:r>
        <w:rPr>
          <w:sz w:val="28"/>
        </w:rPr>
        <w:t>Quyết định số 26/2024/QĐ-UBND ngày 27/6/2024 của UBND tỉnh về việc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8"/>
          <w:sz w:val="28"/>
        </w:rPr>
        <w:t xml:space="preserve"> </w:t>
      </w:r>
      <w:r>
        <w:rPr>
          <w:sz w:val="28"/>
        </w:rPr>
        <w:t>hành</w:t>
      </w:r>
      <w:r>
        <w:rPr>
          <w:spacing w:val="-9"/>
          <w:sz w:val="28"/>
        </w:rPr>
        <w:t xml:space="preserve"> </w:t>
      </w:r>
      <w:r>
        <w:rPr>
          <w:sz w:val="28"/>
        </w:rPr>
        <w:t>Bộ</w:t>
      </w:r>
      <w:r>
        <w:rPr>
          <w:spacing w:val="-19"/>
          <w:sz w:val="28"/>
        </w:rPr>
        <w:t xml:space="preserve"> </w:t>
      </w:r>
      <w:r>
        <w:rPr>
          <w:sz w:val="28"/>
        </w:rPr>
        <w:t>tiêu</w:t>
      </w:r>
      <w:r>
        <w:rPr>
          <w:spacing w:val="8"/>
          <w:sz w:val="28"/>
        </w:rPr>
        <w:t xml:space="preserve"> </w:t>
      </w:r>
      <w:r>
        <w:rPr>
          <w:sz w:val="28"/>
        </w:rPr>
        <w:t>chí</w:t>
      </w:r>
      <w:r>
        <w:rPr>
          <w:spacing w:val="-17"/>
          <w:sz w:val="28"/>
        </w:rPr>
        <w:t xml:space="preserve"> </w:t>
      </w:r>
      <w:r>
        <w:rPr>
          <w:sz w:val="28"/>
        </w:rPr>
        <w:t>xã</w:t>
      </w:r>
      <w:r>
        <w:rPr>
          <w:spacing w:val="-18"/>
          <w:sz w:val="28"/>
        </w:rPr>
        <w:t xml:space="preserve"> </w:t>
      </w:r>
      <w:r>
        <w:rPr>
          <w:sz w:val="28"/>
        </w:rPr>
        <w:t>NTM</w:t>
      </w:r>
      <w:r>
        <w:rPr>
          <w:spacing w:val="-24"/>
          <w:sz w:val="28"/>
        </w:rPr>
        <w:t xml:space="preserve"> </w:t>
      </w:r>
      <w:r>
        <w:rPr>
          <w:sz w:val="28"/>
        </w:rPr>
        <w:t>nâng</w:t>
      </w:r>
      <w:r>
        <w:rPr>
          <w:spacing w:val="-18"/>
          <w:sz w:val="28"/>
        </w:rPr>
        <w:t xml:space="preserve"> </w:t>
      </w:r>
      <w:r>
        <w:rPr>
          <w:sz w:val="28"/>
        </w:rPr>
        <w:t>cao</w:t>
      </w:r>
      <w:r>
        <w:rPr>
          <w:spacing w:val="-19"/>
          <w:sz w:val="28"/>
        </w:rPr>
        <w:t xml:space="preserve"> </w:t>
      </w:r>
      <w:r>
        <w:rPr>
          <w:sz w:val="28"/>
        </w:rPr>
        <w:t>tỉnh</w:t>
      </w:r>
      <w:r>
        <w:rPr>
          <w:spacing w:val="-33"/>
          <w:sz w:val="28"/>
        </w:rPr>
        <w:t xml:space="preserve"> </w:t>
      </w:r>
      <w:r>
        <w:rPr>
          <w:sz w:val="28"/>
        </w:rPr>
        <w:t>Thanh</w:t>
      </w:r>
      <w:r>
        <w:rPr>
          <w:spacing w:val="-18"/>
          <w:sz w:val="28"/>
        </w:rPr>
        <w:t xml:space="preserve"> </w:t>
      </w:r>
      <w:r>
        <w:rPr>
          <w:sz w:val="28"/>
        </w:rPr>
        <w:t>Hoá,</w:t>
      </w:r>
      <w:r>
        <w:rPr>
          <w:spacing w:val="-22"/>
          <w:sz w:val="28"/>
        </w:rPr>
        <w:t xml:space="preserve"> </w:t>
      </w:r>
      <w:r>
        <w:rPr>
          <w:sz w:val="28"/>
        </w:rPr>
        <w:t>giai</w:t>
      </w:r>
      <w:r>
        <w:rPr>
          <w:spacing w:val="-2"/>
          <w:sz w:val="28"/>
        </w:rPr>
        <w:t xml:space="preserve"> </w:t>
      </w:r>
      <w:r>
        <w:rPr>
          <w:sz w:val="28"/>
        </w:rPr>
        <w:t>đoạn</w:t>
      </w:r>
      <w:r>
        <w:rPr>
          <w:spacing w:val="-33"/>
          <w:sz w:val="28"/>
        </w:rPr>
        <w:t xml:space="preserve"> </w:t>
      </w:r>
      <w:r>
        <w:rPr>
          <w:sz w:val="28"/>
        </w:rPr>
        <w:t>2024-2025.</w:t>
      </w:r>
    </w:p>
    <w:p w:rsidR="006E116A" w:rsidRDefault="0059205C">
      <w:pPr>
        <w:pStyle w:val="ListParagraph"/>
        <w:numPr>
          <w:ilvl w:val="0"/>
          <w:numId w:val="2"/>
        </w:numPr>
        <w:tabs>
          <w:tab w:val="left" w:pos="1038"/>
        </w:tabs>
        <w:spacing w:before="137" w:line="264" w:lineRule="auto"/>
        <w:ind w:left="137" w:right="125" w:firstLine="571"/>
        <w:jc w:val="both"/>
        <w:rPr>
          <w:sz w:val="28"/>
        </w:rPr>
      </w:pPr>
      <w:r>
        <w:rPr>
          <w:sz w:val="28"/>
        </w:rPr>
        <w:t>Quyết định số 28/2024/QĐ-UBND ngày 27/6/2024 của UBND tỉnh về việc ban hành tiêu chí thôn thông minh và tiêu chí xã nông thôn mới</w:t>
      </w:r>
      <w:r>
        <w:rPr>
          <w:spacing w:val="-5"/>
          <w:sz w:val="28"/>
        </w:rPr>
        <w:t xml:space="preserve"> </w:t>
      </w:r>
      <w:r>
        <w:rPr>
          <w:sz w:val="28"/>
        </w:rPr>
        <w:t>kiểu mẫu tỉnh Thanh Hóa, giai đoạn</w:t>
      </w:r>
      <w:r>
        <w:rPr>
          <w:spacing w:val="-13"/>
          <w:sz w:val="28"/>
        </w:rPr>
        <w:t xml:space="preserve"> </w:t>
      </w:r>
      <w:r>
        <w:rPr>
          <w:sz w:val="28"/>
        </w:rPr>
        <w:t>2024-2025</w:t>
      </w:r>
      <w:r>
        <w:rPr>
          <w:spacing w:val="40"/>
          <w:sz w:val="28"/>
        </w:rPr>
        <w:t xml:space="preserve"> </w:t>
      </w:r>
      <w:r>
        <w:rPr>
          <w:sz w:val="28"/>
        </w:rPr>
        <w:t>theo lĩnh vực nổi</w:t>
      </w:r>
      <w:r>
        <w:rPr>
          <w:spacing w:val="-10"/>
          <w:sz w:val="28"/>
        </w:rPr>
        <w:t xml:space="preserve"> </w:t>
      </w:r>
      <w:r>
        <w:rPr>
          <w:sz w:val="28"/>
        </w:rPr>
        <w:t>trội nhất.</w:t>
      </w:r>
    </w:p>
    <w:p w:rsidR="006E116A" w:rsidRDefault="0059205C">
      <w:pPr>
        <w:pStyle w:val="ListParagraph"/>
        <w:numPr>
          <w:ilvl w:val="0"/>
          <w:numId w:val="2"/>
        </w:numPr>
        <w:tabs>
          <w:tab w:val="left" w:pos="1037"/>
        </w:tabs>
        <w:spacing w:before="124" w:line="264" w:lineRule="auto"/>
        <w:ind w:left="137" w:firstLine="571"/>
        <w:jc w:val="both"/>
        <w:rPr>
          <w:sz w:val="28"/>
        </w:rPr>
      </w:pPr>
      <w:r>
        <w:rPr>
          <w:sz w:val="28"/>
        </w:rPr>
        <w:t>Quyết định số 33/2024/QĐ-UBND ngày 03/7/2024 của UBN</w:t>
      </w:r>
      <w:r>
        <w:rPr>
          <w:sz w:val="28"/>
        </w:rPr>
        <w:t>D tỉnh về việc sửa đổi, bổ sung một số điều của Quy định tiêu chí, điều</w:t>
      </w:r>
      <w:r>
        <w:rPr>
          <w:spacing w:val="-5"/>
          <w:sz w:val="28"/>
        </w:rPr>
        <w:t xml:space="preserve"> </w:t>
      </w:r>
      <w:r>
        <w:rPr>
          <w:sz w:val="28"/>
        </w:rPr>
        <w:t>kiện, trình</w:t>
      </w:r>
      <w:r>
        <w:rPr>
          <w:spacing w:val="-5"/>
          <w:sz w:val="28"/>
        </w:rPr>
        <w:t xml:space="preserve"> </w:t>
      </w:r>
      <w:r>
        <w:rPr>
          <w:sz w:val="28"/>
        </w:rPr>
        <w:t>tự, thủ tục,</w:t>
      </w:r>
      <w:r>
        <w:rPr>
          <w:spacing w:val="40"/>
          <w:sz w:val="28"/>
        </w:rPr>
        <w:t xml:space="preserve"> </w:t>
      </w:r>
      <w:r>
        <w:rPr>
          <w:sz w:val="28"/>
        </w:rPr>
        <w:t>hồ</w:t>
      </w:r>
      <w:r>
        <w:rPr>
          <w:spacing w:val="40"/>
          <w:sz w:val="28"/>
        </w:rPr>
        <w:t xml:space="preserve"> </w:t>
      </w:r>
      <w:r>
        <w:rPr>
          <w:sz w:val="28"/>
        </w:rPr>
        <w:t>sơ</w:t>
      </w:r>
      <w:r>
        <w:rPr>
          <w:spacing w:val="35"/>
          <w:sz w:val="28"/>
        </w:rPr>
        <w:t xml:space="preserve"> </w:t>
      </w:r>
      <w:r>
        <w:rPr>
          <w:sz w:val="28"/>
        </w:rPr>
        <w:t>xét,</w:t>
      </w:r>
      <w:r>
        <w:rPr>
          <w:spacing w:val="40"/>
          <w:sz w:val="28"/>
        </w:rPr>
        <w:t xml:space="preserve"> </w:t>
      </w:r>
      <w:r>
        <w:rPr>
          <w:sz w:val="28"/>
        </w:rPr>
        <w:t>công nhận, công bố và thu hồi quyết định công nhận thôn, bản, đạt chuẩn nông thôn mới, nông thôn mới</w:t>
      </w:r>
      <w:r>
        <w:rPr>
          <w:spacing w:val="-3"/>
          <w:sz w:val="28"/>
        </w:rPr>
        <w:t xml:space="preserve"> </w:t>
      </w:r>
      <w:r>
        <w:rPr>
          <w:sz w:val="28"/>
        </w:rPr>
        <w:t>kiểu mẫu trên địa bàn</w:t>
      </w:r>
      <w:r>
        <w:rPr>
          <w:spacing w:val="-5"/>
          <w:sz w:val="28"/>
        </w:rPr>
        <w:t xml:space="preserve"> </w:t>
      </w:r>
      <w:r>
        <w:rPr>
          <w:sz w:val="28"/>
        </w:rPr>
        <w:t>tỉnh</w:t>
      </w:r>
      <w:r>
        <w:rPr>
          <w:spacing w:val="-5"/>
          <w:sz w:val="28"/>
        </w:rPr>
        <w:t xml:space="preserve"> </w:t>
      </w:r>
      <w:r>
        <w:rPr>
          <w:sz w:val="28"/>
        </w:rPr>
        <w:t>Thanh</w:t>
      </w:r>
      <w:r>
        <w:rPr>
          <w:spacing w:val="-5"/>
          <w:sz w:val="28"/>
        </w:rPr>
        <w:t xml:space="preserve"> </w:t>
      </w:r>
      <w:r>
        <w:rPr>
          <w:sz w:val="28"/>
        </w:rPr>
        <w:t>Hóa,</w:t>
      </w:r>
      <w:r>
        <w:rPr>
          <w:sz w:val="28"/>
        </w:rPr>
        <w:t xml:space="preserve"> giai đoạn 2022-2025 ban hành kèm theo Quyết định số 41/2022/QĐ-UBND</w:t>
      </w:r>
      <w:r>
        <w:rPr>
          <w:spacing w:val="40"/>
          <w:sz w:val="28"/>
        </w:rPr>
        <w:t xml:space="preserve"> </w:t>
      </w:r>
      <w:r>
        <w:rPr>
          <w:sz w:val="28"/>
        </w:rPr>
        <w:t>ngày 05/9/2022 của Ủy ban nhân dân tỉnh.</w:t>
      </w:r>
    </w:p>
    <w:p w:rsidR="006E116A" w:rsidRDefault="0059205C">
      <w:pPr>
        <w:pStyle w:val="ListParagraph"/>
        <w:numPr>
          <w:ilvl w:val="0"/>
          <w:numId w:val="2"/>
        </w:numPr>
        <w:tabs>
          <w:tab w:val="left" w:pos="1022"/>
        </w:tabs>
        <w:spacing w:before="112" w:line="264" w:lineRule="auto"/>
        <w:ind w:left="137" w:firstLine="571"/>
        <w:jc w:val="both"/>
        <w:rPr>
          <w:sz w:val="28"/>
        </w:rPr>
      </w:pPr>
      <w:r>
        <w:rPr>
          <w:sz w:val="28"/>
        </w:rPr>
        <w:t>Quyết định số 104/2025/QĐ-UBND ngày 18/8/2025 của UBND tỉnh về việc sửa đổi, bổ sung một số Điều của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>tiêu</w:t>
      </w:r>
      <w:r>
        <w:rPr>
          <w:spacing w:val="-5"/>
          <w:sz w:val="28"/>
        </w:rPr>
        <w:t xml:space="preserve"> </w:t>
      </w:r>
      <w:r>
        <w:rPr>
          <w:sz w:val="28"/>
        </w:rPr>
        <w:t>chí, điều</w:t>
      </w:r>
      <w:r>
        <w:rPr>
          <w:spacing w:val="-5"/>
          <w:sz w:val="28"/>
        </w:rPr>
        <w:t xml:space="preserve"> </w:t>
      </w:r>
      <w:r>
        <w:rPr>
          <w:sz w:val="28"/>
        </w:rPr>
        <w:t>kiện, trình</w:t>
      </w:r>
      <w:r>
        <w:rPr>
          <w:spacing w:val="-5"/>
          <w:sz w:val="28"/>
        </w:rPr>
        <w:t xml:space="preserve"> </w:t>
      </w:r>
      <w:r>
        <w:rPr>
          <w:sz w:val="28"/>
        </w:rPr>
        <w:t>tự, thủ</w:t>
      </w:r>
      <w:r>
        <w:rPr>
          <w:sz w:val="28"/>
        </w:rPr>
        <w:t xml:space="preserve"> tục,</w:t>
      </w:r>
      <w:r>
        <w:rPr>
          <w:spacing w:val="40"/>
          <w:sz w:val="28"/>
        </w:rPr>
        <w:t xml:space="preserve"> </w:t>
      </w:r>
      <w:r>
        <w:rPr>
          <w:sz w:val="28"/>
        </w:rPr>
        <w:t>hồ</w:t>
      </w:r>
      <w:r>
        <w:rPr>
          <w:spacing w:val="40"/>
          <w:sz w:val="28"/>
        </w:rPr>
        <w:t xml:space="preserve"> </w:t>
      </w:r>
      <w:r>
        <w:rPr>
          <w:sz w:val="28"/>
        </w:rPr>
        <w:t>sơ</w:t>
      </w:r>
      <w:r>
        <w:rPr>
          <w:spacing w:val="35"/>
          <w:sz w:val="28"/>
        </w:rPr>
        <w:t xml:space="preserve"> </w:t>
      </w:r>
      <w:r>
        <w:rPr>
          <w:sz w:val="28"/>
        </w:rPr>
        <w:t>xét, công nhận, công bố và thu hồi quyết định công nhận thôn (bản) đạt chuẩn nông thôn mới, nông thôn mới</w:t>
      </w:r>
      <w:r>
        <w:rPr>
          <w:spacing w:val="-3"/>
          <w:sz w:val="28"/>
        </w:rPr>
        <w:t xml:space="preserve"> </w:t>
      </w:r>
      <w:r>
        <w:rPr>
          <w:sz w:val="28"/>
        </w:rPr>
        <w:t>kiểu mẫu trên địa bàn</w:t>
      </w:r>
      <w:r>
        <w:rPr>
          <w:spacing w:val="-5"/>
          <w:sz w:val="28"/>
        </w:rPr>
        <w:t xml:space="preserve"> </w:t>
      </w:r>
      <w:r>
        <w:rPr>
          <w:sz w:val="28"/>
        </w:rPr>
        <w:t>tỉnh</w:t>
      </w:r>
      <w:r>
        <w:rPr>
          <w:spacing w:val="-5"/>
          <w:sz w:val="28"/>
        </w:rPr>
        <w:t xml:space="preserve"> </w:t>
      </w:r>
      <w:r>
        <w:rPr>
          <w:sz w:val="28"/>
        </w:rPr>
        <w:t>Thanh</w:t>
      </w:r>
      <w:r>
        <w:rPr>
          <w:spacing w:val="-5"/>
          <w:sz w:val="28"/>
        </w:rPr>
        <w:t xml:space="preserve"> </w:t>
      </w:r>
      <w:r>
        <w:rPr>
          <w:sz w:val="28"/>
        </w:rPr>
        <w:t>Hóa, giai đoạn 2022-2025 ban hành kèm theo Quyết định số 41/2022/QĐ-UBND</w:t>
      </w:r>
      <w:r>
        <w:rPr>
          <w:spacing w:val="40"/>
          <w:sz w:val="28"/>
        </w:rPr>
        <w:t xml:space="preserve"> </w:t>
      </w:r>
      <w:r>
        <w:rPr>
          <w:sz w:val="28"/>
        </w:rPr>
        <w:t>ngày 05/9/2022 của Ủy ban nhân d</w:t>
      </w:r>
      <w:r>
        <w:rPr>
          <w:sz w:val="28"/>
        </w:rPr>
        <w:t>ân tỉnh.</w:t>
      </w:r>
    </w:p>
    <w:p w:rsidR="006E116A" w:rsidRDefault="0059205C">
      <w:pPr>
        <w:pStyle w:val="BodyText"/>
        <w:spacing w:before="127" w:line="268" w:lineRule="auto"/>
        <w:ind w:left="137" w:right="139" w:firstLine="571"/>
      </w:pPr>
      <w:r>
        <w:t>Lý do bãi bỏ: Các quyết định nêu trên đã hết thời</w:t>
      </w:r>
      <w:r>
        <w:rPr>
          <w:spacing w:val="-4"/>
        </w:rPr>
        <w:t xml:space="preserve"> </w:t>
      </w:r>
      <w:r>
        <w:t>gian thực hiện và không còn đối tượng áp dụng.</w:t>
      </w:r>
    </w:p>
    <w:p w:rsidR="006E116A" w:rsidRDefault="0059205C">
      <w:pPr>
        <w:pStyle w:val="BodyText"/>
        <w:spacing w:before="104"/>
        <w:ind w:left="709"/>
      </w:pPr>
      <w:r>
        <w:rPr>
          <w:b/>
        </w:rPr>
        <w:t>Điều</w:t>
      </w:r>
      <w:r>
        <w:rPr>
          <w:b/>
          <w:spacing w:val="-34"/>
        </w:rPr>
        <w:t xml:space="preserve"> </w:t>
      </w:r>
      <w:r>
        <w:rPr>
          <w:b/>
        </w:rPr>
        <w:t>2.</w:t>
      </w:r>
      <w:r>
        <w:rPr>
          <w:b/>
          <w:spacing w:val="-21"/>
        </w:rPr>
        <w:t xml:space="preserve"> </w:t>
      </w:r>
      <w:r>
        <w:t>Quyết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này</w:t>
      </w:r>
      <w:r>
        <w:rPr>
          <w:spacing w:val="-18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-14"/>
        </w:rPr>
        <w:t xml:space="preserve"> </w:t>
      </w:r>
      <w:r>
        <w:t>lực</w:t>
      </w:r>
      <w:r>
        <w:rPr>
          <w:spacing w:val="1"/>
        </w:rPr>
        <w:t xml:space="preserve"> </w:t>
      </w:r>
      <w:r>
        <w:t>thi</w:t>
      </w:r>
      <w:r>
        <w:rPr>
          <w:spacing w:val="-18"/>
        </w:rPr>
        <w:t xml:space="preserve"> </w:t>
      </w:r>
      <w:r>
        <w:t>hành</w:t>
      </w:r>
      <w:r>
        <w:rPr>
          <w:spacing w:val="-13"/>
        </w:rPr>
        <w:t xml:space="preserve"> </w:t>
      </w:r>
      <w:r>
        <w:t>kể</w:t>
      </w:r>
      <w:r>
        <w:rPr>
          <w:spacing w:val="-17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ngày</w:t>
      </w:r>
      <w:r>
        <w:rPr>
          <w:spacing w:val="-12"/>
        </w:rPr>
        <w:t xml:space="preserve"> </w:t>
      </w:r>
      <w:r>
        <w:rPr>
          <w:spacing w:val="-5"/>
        </w:rPr>
        <w:t>ký.</w:t>
      </w:r>
    </w:p>
    <w:p w:rsidR="006E116A" w:rsidRDefault="0059205C">
      <w:pPr>
        <w:pStyle w:val="BodyText"/>
        <w:spacing w:before="158" w:line="264" w:lineRule="auto"/>
        <w:ind w:left="137" w:right="128" w:firstLine="571"/>
      </w:pPr>
      <w:r>
        <w:t>Chánh Văn phòng UBND tỉnh, Giám đốc Sở Nông nghiệp và Môi</w:t>
      </w:r>
      <w:r>
        <w:rPr>
          <w:spacing w:val="-4"/>
        </w:rPr>
        <w:t xml:space="preserve"> </w:t>
      </w:r>
      <w:r>
        <w:t>trường, Giám đốc</w:t>
      </w:r>
      <w:r>
        <w:rPr>
          <w:spacing w:val="-16"/>
        </w:rPr>
        <w:t xml:space="preserve"> </w:t>
      </w:r>
      <w:r>
        <w:t>các</w:t>
      </w:r>
      <w:r>
        <w:rPr>
          <w:spacing w:val="-16"/>
        </w:rPr>
        <w:t xml:space="preserve"> </w:t>
      </w:r>
      <w:r>
        <w:t>sở,</w:t>
      </w:r>
      <w:r>
        <w:rPr>
          <w:spacing w:val="-6"/>
        </w:rPr>
        <w:t xml:space="preserve"> </w:t>
      </w:r>
      <w:r>
        <w:t>trưởng các</w:t>
      </w:r>
      <w:r>
        <w:rPr>
          <w:spacing w:val="-16"/>
        </w:rPr>
        <w:t xml:space="preserve"> </w:t>
      </w:r>
      <w:r>
        <w:t>ban,</w:t>
      </w:r>
      <w:r>
        <w:rPr>
          <w:spacing w:val="-6"/>
        </w:rPr>
        <w:t xml:space="preserve"> </w:t>
      </w:r>
      <w:r>
        <w:t>ngành,</w:t>
      </w:r>
      <w:r>
        <w:rPr>
          <w:spacing w:val="25"/>
        </w:rPr>
        <w:t xml:space="preserve"> </w:t>
      </w:r>
      <w:r>
        <w:t>đơn</w:t>
      </w:r>
      <w:r>
        <w:rPr>
          <w:spacing w:val="-2"/>
        </w:rPr>
        <w:t xml:space="preserve"> </w:t>
      </w:r>
      <w:r>
        <w:t>vị cấp</w:t>
      </w:r>
      <w:r>
        <w:rPr>
          <w:spacing w:val="-18"/>
        </w:rPr>
        <w:t xml:space="preserve"> </w:t>
      </w:r>
      <w:r>
        <w:t>tỉnh, Chủ</w:t>
      </w:r>
      <w:r>
        <w:rPr>
          <w:spacing w:val="-2"/>
        </w:rPr>
        <w:t xml:space="preserve"> </w:t>
      </w:r>
      <w:r>
        <w:t>tịch</w:t>
      </w:r>
      <w:r>
        <w:rPr>
          <w:spacing w:val="-2"/>
        </w:rPr>
        <w:t xml:space="preserve"> </w:t>
      </w:r>
      <w:r>
        <w:t>UBND</w:t>
      </w:r>
      <w:r>
        <w:rPr>
          <w:spacing w:val="25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xã và Thủ trưởng các cơ quan, đơn vị</w:t>
      </w:r>
      <w:r>
        <w:rPr>
          <w:spacing w:val="-3"/>
        </w:rPr>
        <w:t xml:space="preserve"> </w:t>
      </w:r>
      <w:r>
        <w:t>có liên quan chịu</w:t>
      </w:r>
      <w:r>
        <w:rPr>
          <w:spacing w:val="-7"/>
        </w:rPr>
        <w:t xml:space="preserve"> </w:t>
      </w:r>
      <w:r>
        <w:t>trách</w:t>
      </w:r>
      <w:r>
        <w:rPr>
          <w:spacing w:val="-7"/>
        </w:rPr>
        <w:t xml:space="preserve"> </w:t>
      </w:r>
      <w:r>
        <w:t>nhiệm</w:t>
      </w:r>
      <w:r>
        <w:rPr>
          <w:spacing w:val="-11"/>
        </w:rPr>
        <w:t xml:space="preserve"> </w:t>
      </w:r>
      <w:r>
        <w:t>thi</w:t>
      </w:r>
      <w:r>
        <w:rPr>
          <w:spacing w:val="-18"/>
        </w:rPr>
        <w:t xml:space="preserve"> </w:t>
      </w:r>
      <w:r>
        <w:t>hành</w:t>
      </w:r>
      <w:r>
        <w:rPr>
          <w:spacing w:val="-7"/>
        </w:rPr>
        <w:t xml:space="preserve"> </w:t>
      </w:r>
      <w:r>
        <w:t>Quyết định này./.</w:t>
      </w:r>
    </w:p>
    <w:p w:rsidR="006E116A" w:rsidRDefault="006E116A">
      <w:pPr>
        <w:pStyle w:val="BodyText"/>
        <w:jc w:val="left"/>
        <w:rPr>
          <w:sz w:val="20"/>
        </w:rPr>
      </w:pPr>
    </w:p>
    <w:p w:rsidR="006E116A" w:rsidRDefault="006E116A">
      <w:pPr>
        <w:pStyle w:val="BodyText"/>
        <w:spacing w:before="113"/>
        <w:jc w:val="left"/>
        <w:rPr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2"/>
        <w:gridCol w:w="4076"/>
      </w:tblGrid>
      <w:tr w:rsidR="006E116A">
        <w:trPr>
          <w:trHeight w:val="3033"/>
        </w:trPr>
        <w:tc>
          <w:tcPr>
            <w:tcW w:w="4562" w:type="dxa"/>
          </w:tcPr>
          <w:p w:rsidR="006E116A" w:rsidRDefault="0059205C">
            <w:pPr>
              <w:pStyle w:val="TableParagraph"/>
              <w:spacing w:line="267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6E116A" w:rsidRDefault="0059205C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4" w:lineRule="exact"/>
              <w:ind w:left="184" w:hanging="134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3056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-8421</wp:posOffset>
                      </wp:positionV>
                      <wp:extent cx="1020444" cy="17145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0444" cy="171450"/>
                                <a:chOff x="0" y="0"/>
                                <a:chExt cx="1020444" cy="1714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02044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0444" h="171450">
                                      <a:moveTo>
                                        <a:pt x="10204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1020444" y="171450"/>
                                      </a:lnTo>
                                      <a:lnTo>
                                        <a:pt x="1020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5pt;margin-top:-.663089pt;width:80.350pt;height:13.5pt;mso-position-horizontal-relative:column;mso-position-vertical-relative:paragraph;z-index:-15783424" id="docshapegroup4" coordorigin="50,-13" coordsize="1607,270">
                      <v:rect style="position:absolute;left:50;top:-14;width:1607;height:270" id="docshape5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6E116A" w:rsidRDefault="0059205C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Bộ</w:t>
            </w:r>
            <w:r>
              <w:rPr>
                <w:spacing w:val="-18"/>
              </w:rPr>
              <w:t xml:space="preserve"> </w:t>
            </w:r>
            <w:r>
              <w:t>Nông</w:t>
            </w:r>
            <w:r>
              <w:rPr>
                <w:spacing w:val="5"/>
              </w:rPr>
              <w:t xml:space="preserve"> </w:t>
            </w:r>
            <w:r>
              <w:t>nghiệp</w:t>
            </w:r>
            <w:r>
              <w:rPr>
                <w:spacing w:val="8"/>
              </w:rPr>
              <w:t xml:space="preserve"> </w:t>
            </w:r>
            <w:r>
              <w:t>và</w:t>
            </w:r>
            <w:r>
              <w:rPr>
                <w:spacing w:val="6"/>
              </w:rPr>
              <w:t xml:space="preserve"> </w:t>
            </w:r>
            <w:r>
              <w:t>Môi</w:t>
            </w:r>
            <w:r>
              <w:rPr>
                <w:spacing w:val="-2"/>
              </w:rPr>
              <w:t xml:space="preserve"> </w:t>
            </w:r>
            <w:r>
              <w:t>trường</w:t>
            </w:r>
            <w:r>
              <w:rPr>
                <w:spacing w:val="-6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6E116A" w:rsidRDefault="0059205C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3"/>
              </w:rPr>
              <w:t xml:space="preserve"> </w:t>
            </w:r>
            <w:r>
              <w:t>tịch,</w:t>
            </w:r>
            <w:r>
              <w:rPr>
                <w:spacing w:val="15"/>
              </w:rPr>
              <w:t xml:space="preserve"> </w:t>
            </w:r>
            <w:r>
              <w:t>các PCT</w:t>
            </w:r>
            <w:r>
              <w:rPr>
                <w:spacing w:val="-9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6E116A" w:rsidRDefault="0059205C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NN.</w:t>
            </w:r>
          </w:p>
        </w:tc>
        <w:tc>
          <w:tcPr>
            <w:tcW w:w="4076" w:type="dxa"/>
          </w:tcPr>
          <w:p w:rsidR="006E116A" w:rsidRDefault="0059205C">
            <w:pPr>
              <w:pStyle w:val="TableParagraph"/>
              <w:spacing w:line="235" w:lineRule="auto"/>
              <w:ind w:left="1706" w:hanging="916"/>
              <w:rPr>
                <w:b/>
                <w:sz w:val="28"/>
              </w:rPr>
            </w:pPr>
            <w:bookmarkStart w:id="0" w:name="_GoBack"/>
            <w:bookmarkEnd w:id="0"/>
            <w:r>
              <w:rPr>
                <w:b/>
                <w:sz w:val="28"/>
              </w:rPr>
              <w:t>TM.</w:t>
            </w:r>
            <w:r>
              <w:rPr>
                <w:b/>
                <w:spacing w:val="-22"/>
                <w:sz w:val="28"/>
              </w:rPr>
              <w:t xml:space="preserve"> </w:t>
            </w:r>
            <w:r>
              <w:rPr>
                <w:b/>
                <w:sz w:val="28"/>
              </w:rPr>
              <w:t>ỦY BAN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NHÂN DÂN CHỦ TỊCH</w:t>
            </w:r>
          </w:p>
          <w:p w:rsidR="006E116A" w:rsidRDefault="006E116A">
            <w:pPr>
              <w:pStyle w:val="TableParagraph"/>
              <w:rPr>
                <w:sz w:val="28"/>
              </w:rPr>
            </w:pPr>
          </w:p>
          <w:p w:rsidR="006E116A" w:rsidRDefault="006E116A">
            <w:pPr>
              <w:pStyle w:val="TableParagraph"/>
              <w:rPr>
                <w:sz w:val="28"/>
              </w:rPr>
            </w:pPr>
          </w:p>
          <w:p w:rsidR="006E116A" w:rsidRDefault="006E116A">
            <w:pPr>
              <w:pStyle w:val="TableParagraph"/>
              <w:rPr>
                <w:sz w:val="28"/>
              </w:rPr>
            </w:pPr>
          </w:p>
          <w:p w:rsidR="006E116A" w:rsidRDefault="006E116A">
            <w:pPr>
              <w:pStyle w:val="TableParagraph"/>
              <w:rPr>
                <w:sz w:val="28"/>
              </w:rPr>
            </w:pPr>
          </w:p>
          <w:p w:rsidR="006E116A" w:rsidRDefault="006E116A">
            <w:pPr>
              <w:pStyle w:val="TableParagraph"/>
              <w:rPr>
                <w:sz w:val="28"/>
              </w:rPr>
            </w:pPr>
          </w:p>
          <w:p w:rsidR="006E116A" w:rsidRDefault="006E116A">
            <w:pPr>
              <w:pStyle w:val="TableParagraph"/>
              <w:spacing w:before="147"/>
              <w:rPr>
                <w:sz w:val="28"/>
              </w:rPr>
            </w:pPr>
          </w:p>
          <w:p w:rsidR="006E116A" w:rsidRDefault="0059205C">
            <w:pPr>
              <w:pStyle w:val="TableParagraph"/>
              <w:spacing w:line="303" w:lineRule="exact"/>
              <w:ind w:left="1390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59205C" w:rsidRDefault="0059205C"/>
    <w:sectPr w:rsidR="0059205C">
      <w:pgSz w:w="11910" w:h="16850"/>
      <w:pgMar w:top="3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4D4CB0"/>
    <w:multiLevelType w:val="hybridMultilevel"/>
    <w:tmpl w:val="8420438C"/>
    <w:lvl w:ilvl="0" w:tplc="CFD48306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E4E611D8">
      <w:numFmt w:val="bullet"/>
      <w:lvlText w:val="•"/>
      <w:lvlJc w:val="left"/>
      <w:pPr>
        <w:ind w:left="618" w:hanging="136"/>
      </w:pPr>
      <w:rPr>
        <w:rFonts w:hint="default"/>
        <w:lang w:val="vi" w:eastAsia="en-US" w:bidi="ar-SA"/>
      </w:rPr>
    </w:lvl>
    <w:lvl w:ilvl="2" w:tplc="F71CA4DA">
      <w:numFmt w:val="bullet"/>
      <w:lvlText w:val="•"/>
      <w:lvlJc w:val="left"/>
      <w:pPr>
        <w:ind w:left="1056" w:hanging="136"/>
      </w:pPr>
      <w:rPr>
        <w:rFonts w:hint="default"/>
        <w:lang w:val="vi" w:eastAsia="en-US" w:bidi="ar-SA"/>
      </w:rPr>
    </w:lvl>
    <w:lvl w:ilvl="3" w:tplc="D180C8EA">
      <w:numFmt w:val="bullet"/>
      <w:lvlText w:val="•"/>
      <w:lvlJc w:val="left"/>
      <w:pPr>
        <w:ind w:left="1494" w:hanging="136"/>
      </w:pPr>
      <w:rPr>
        <w:rFonts w:hint="default"/>
        <w:lang w:val="vi" w:eastAsia="en-US" w:bidi="ar-SA"/>
      </w:rPr>
    </w:lvl>
    <w:lvl w:ilvl="4" w:tplc="4DA08624">
      <w:numFmt w:val="bullet"/>
      <w:lvlText w:val="•"/>
      <w:lvlJc w:val="left"/>
      <w:pPr>
        <w:ind w:left="1932" w:hanging="136"/>
      </w:pPr>
      <w:rPr>
        <w:rFonts w:hint="default"/>
        <w:lang w:val="vi" w:eastAsia="en-US" w:bidi="ar-SA"/>
      </w:rPr>
    </w:lvl>
    <w:lvl w:ilvl="5" w:tplc="7D72050C">
      <w:numFmt w:val="bullet"/>
      <w:lvlText w:val="•"/>
      <w:lvlJc w:val="left"/>
      <w:pPr>
        <w:ind w:left="2371" w:hanging="136"/>
      </w:pPr>
      <w:rPr>
        <w:rFonts w:hint="default"/>
        <w:lang w:val="vi" w:eastAsia="en-US" w:bidi="ar-SA"/>
      </w:rPr>
    </w:lvl>
    <w:lvl w:ilvl="6" w:tplc="17F092DA">
      <w:numFmt w:val="bullet"/>
      <w:lvlText w:val="•"/>
      <w:lvlJc w:val="left"/>
      <w:pPr>
        <w:ind w:left="2809" w:hanging="136"/>
      </w:pPr>
      <w:rPr>
        <w:rFonts w:hint="default"/>
        <w:lang w:val="vi" w:eastAsia="en-US" w:bidi="ar-SA"/>
      </w:rPr>
    </w:lvl>
    <w:lvl w:ilvl="7" w:tplc="26DABE0C">
      <w:numFmt w:val="bullet"/>
      <w:lvlText w:val="•"/>
      <w:lvlJc w:val="left"/>
      <w:pPr>
        <w:ind w:left="3247" w:hanging="136"/>
      </w:pPr>
      <w:rPr>
        <w:rFonts w:hint="default"/>
        <w:lang w:val="vi" w:eastAsia="en-US" w:bidi="ar-SA"/>
      </w:rPr>
    </w:lvl>
    <w:lvl w:ilvl="8" w:tplc="44A0FD8E">
      <w:numFmt w:val="bullet"/>
      <w:lvlText w:val="•"/>
      <w:lvlJc w:val="left"/>
      <w:pPr>
        <w:ind w:left="3685" w:hanging="136"/>
      </w:pPr>
      <w:rPr>
        <w:rFonts w:hint="default"/>
        <w:lang w:val="vi" w:eastAsia="en-US" w:bidi="ar-SA"/>
      </w:rPr>
    </w:lvl>
  </w:abstractNum>
  <w:abstractNum w:abstractNumId="1">
    <w:nsid w:val="6DF409B3"/>
    <w:multiLevelType w:val="hybridMultilevel"/>
    <w:tmpl w:val="A386BF1A"/>
    <w:lvl w:ilvl="0" w:tplc="CE566A86">
      <w:start w:val="1"/>
      <w:numFmt w:val="decimal"/>
      <w:lvlText w:val="%1."/>
      <w:lvlJc w:val="left"/>
      <w:pPr>
        <w:ind w:left="138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F342EF4E">
      <w:numFmt w:val="bullet"/>
      <w:lvlText w:val="•"/>
      <w:lvlJc w:val="left"/>
      <w:pPr>
        <w:ind w:left="1061" w:hanging="330"/>
      </w:pPr>
      <w:rPr>
        <w:rFonts w:hint="default"/>
        <w:lang w:val="vi" w:eastAsia="en-US" w:bidi="ar-SA"/>
      </w:rPr>
    </w:lvl>
    <w:lvl w:ilvl="2" w:tplc="4A2628E8">
      <w:numFmt w:val="bullet"/>
      <w:lvlText w:val="•"/>
      <w:lvlJc w:val="left"/>
      <w:pPr>
        <w:ind w:left="1983" w:hanging="330"/>
      </w:pPr>
      <w:rPr>
        <w:rFonts w:hint="default"/>
        <w:lang w:val="vi" w:eastAsia="en-US" w:bidi="ar-SA"/>
      </w:rPr>
    </w:lvl>
    <w:lvl w:ilvl="3" w:tplc="9E5EF5C6">
      <w:numFmt w:val="bullet"/>
      <w:lvlText w:val="•"/>
      <w:lvlJc w:val="left"/>
      <w:pPr>
        <w:ind w:left="2905" w:hanging="330"/>
      </w:pPr>
      <w:rPr>
        <w:rFonts w:hint="default"/>
        <w:lang w:val="vi" w:eastAsia="en-US" w:bidi="ar-SA"/>
      </w:rPr>
    </w:lvl>
    <w:lvl w:ilvl="4" w:tplc="3F5E563C">
      <w:numFmt w:val="bullet"/>
      <w:lvlText w:val="•"/>
      <w:lvlJc w:val="left"/>
      <w:pPr>
        <w:ind w:left="3827" w:hanging="330"/>
      </w:pPr>
      <w:rPr>
        <w:rFonts w:hint="default"/>
        <w:lang w:val="vi" w:eastAsia="en-US" w:bidi="ar-SA"/>
      </w:rPr>
    </w:lvl>
    <w:lvl w:ilvl="5" w:tplc="9DCAF08E">
      <w:numFmt w:val="bullet"/>
      <w:lvlText w:val="•"/>
      <w:lvlJc w:val="left"/>
      <w:pPr>
        <w:ind w:left="4749" w:hanging="330"/>
      </w:pPr>
      <w:rPr>
        <w:rFonts w:hint="default"/>
        <w:lang w:val="vi" w:eastAsia="en-US" w:bidi="ar-SA"/>
      </w:rPr>
    </w:lvl>
    <w:lvl w:ilvl="6" w:tplc="2D6CD50E">
      <w:numFmt w:val="bullet"/>
      <w:lvlText w:val="•"/>
      <w:lvlJc w:val="left"/>
      <w:pPr>
        <w:ind w:left="5671" w:hanging="330"/>
      </w:pPr>
      <w:rPr>
        <w:rFonts w:hint="default"/>
        <w:lang w:val="vi" w:eastAsia="en-US" w:bidi="ar-SA"/>
      </w:rPr>
    </w:lvl>
    <w:lvl w:ilvl="7" w:tplc="F9503036">
      <w:numFmt w:val="bullet"/>
      <w:lvlText w:val="•"/>
      <w:lvlJc w:val="left"/>
      <w:pPr>
        <w:ind w:left="6593" w:hanging="330"/>
      </w:pPr>
      <w:rPr>
        <w:rFonts w:hint="default"/>
        <w:lang w:val="vi" w:eastAsia="en-US" w:bidi="ar-SA"/>
      </w:rPr>
    </w:lvl>
    <w:lvl w:ilvl="8" w:tplc="FFC83CBE">
      <w:numFmt w:val="bullet"/>
      <w:lvlText w:val="•"/>
      <w:lvlJc w:val="left"/>
      <w:pPr>
        <w:ind w:left="7515" w:hanging="330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E116A"/>
    <w:rsid w:val="0059205C"/>
    <w:rsid w:val="006E116A"/>
    <w:rsid w:val="00CC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right="121" w:firstLine="57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37" w:right="121" w:firstLine="57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UBND</dc:creator>
  <cp:lastModifiedBy>WINDOWS</cp:lastModifiedBy>
  <cp:revision>2</cp:revision>
  <dcterms:created xsi:type="dcterms:W3CDTF">2026-06-03T07:47:00Z</dcterms:created>
  <dcterms:modified xsi:type="dcterms:W3CDTF">2026-06-03T07:48:00Z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