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2EA6" w:rsidRPr="00CF2EA6" w:rsidRDefault="00CF2EA6" w:rsidP="00DF67ED">
      <w:pPr>
        <w:spacing w:after="20" w:line="240" w:lineRule="auto"/>
        <w:jc w:val="right"/>
        <w:rPr>
          <w:rFonts w:ascii="Times New Roman" w:eastAsia="MS Mincho" w:hAnsi="Times New Roman" w:cs="Times New Roman"/>
          <w:b/>
          <w:sz w:val="24"/>
          <w:szCs w:val="24"/>
        </w:rPr>
      </w:pPr>
      <w:r w:rsidRPr="00CF2EA6">
        <w:rPr>
          <w:rFonts w:ascii="Times New Roman" w:eastAsia="MS Mincho" w:hAnsi="Times New Roman" w:cs="Times New Roman"/>
          <w:b/>
          <w:sz w:val="24"/>
          <w:szCs w:val="24"/>
        </w:rPr>
        <w:t>CỘNG HOÀ XÃ HỘI CHỦ NGHĨA VIỆT NAM</w:t>
      </w:r>
    </w:p>
    <w:p w:rsidR="00CF2EA6" w:rsidRPr="00DF67ED" w:rsidRDefault="00DF67ED" w:rsidP="00DF67ED">
      <w:pPr>
        <w:spacing w:after="20" w:line="240" w:lineRule="auto"/>
        <w:ind w:left="426" w:firstLine="294"/>
        <w:jc w:val="center"/>
        <w:rPr>
          <w:rFonts w:ascii="Times New Roman" w:eastAsia="MS Mincho" w:hAnsi="Times New Roman" w:cs="Times New Roman"/>
          <w:sz w:val="28"/>
          <w:szCs w:val="28"/>
        </w:rPr>
      </w:pPr>
      <w:r>
        <w:rPr>
          <w:rFonts w:ascii="Times New Roman" w:eastAsia="MS Mincho" w:hAnsi="Times New Roman" w:cs="Times New Roman"/>
          <w:b/>
          <w:sz w:val="28"/>
          <w:szCs w:val="28"/>
        </w:rPr>
        <w:t xml:space="preserve">                                                   </w:t>
      </w:r>
      <w:r w:rsidR="00CF2EA6" w:rsidRPr="00CF2EA6">
        <w:rPr>
          <w:rFonts w:ascii="Times New Roman" w:eastAsia="MS Mincho" w:hAnsi="Times New Roman" w:cs="Times New Roman"/>
          <w:b/>
          <w:sz w:val="28"/>
          <w:szCs w:val="28"/>
        </w:rPr>
        <w:t>Độc lập - Tự do - Hạnh phúc</w:t>
      </w:r>
    </w:p>
    <w:p w:rsidR="00CF2EA6" w:rsidRPr="00CF2EA6" w:rsidRDefault="00CF2EA6" w:rsidP="00CF2EA6">
      <w:pPr>
        <w:tabs>
          <w:tab w:val="left" w:pos="720"/>
          <w:tab w:val="left" w:pos="5370"/>
        </w:tabs>
        <w:spacing w:after="120" w:line="240" w:lineRule="auto"/>
        <w:jc w:val="both"/>
        <w:rPr>
          <w:rFonts w:ascii="Times New Roman" w:eastAsia="MS Mincho" w:hAnsi="Times New Roman" w:cs="Times New Roman"/>
          <w:sz w:val="28"/>
          <w:szCs w:val="28"/>
        </w:rPr>
      </w:pPr>
      <w:r w:rsidRPr="00CF2EA6">
        <w:rPr>
          <w:rFonts w:ascii="Times New Roman" w:eastAsia="MS Mincho" w:hAnsi="Times New Roman" w:cs="Times New Roman"/>
          <w:noProof/>
          <w:sz w:val="28"/>
          <w:szCs w:val="28"/>
        </w:rPr>
        <mc:AlternateContent>
          <mc:Choice Requires="wps">
            <w:drawing>
              <wp:anchor distT="0" distB="0" distL="114300" distR="114300" simplePos="0" relativeHeight="251660288" behindDoc="0" locked="0" layoutInCell="1" allowOverlap="1">
                <wp:simplePos x="0" y="0"/>
                <wp:positionH relativeFrom="column">
                  <wp:posOffset>3638551</wp:posOffset>
                </wp:positionH>
                <wp:positionV relativeFrom="paragraph">
                  <wp:posOffset>71120</wp:posOffset>
                </wp:positionV>
                <wp:extent cx="16002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EC50D1"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5pt,5.6pt" to="412.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"/>
            </w:pict>
          </mc:Fallback>
        </mc:AlternateContent>
      </w:r>
      <w:r w:rsidRPr="00CF2EA6">
        <w:rPr>
          <w:rFonts w:ascii="Times New Roman" w:eastAsia="MS Mincho" w:hAnsi="Times New Roman" w:cs="Times New Roman"/>
          <w:sz w:val="28"/>
          <w:szCs w:val="28"/>
        </w:rPr>
        <w:tab/>
      </w:r>
      <w:r w:rsidRPr="00CF2EA6">
        <w:rPr>
          <w:rFonts w:ascii="Times New Roman" w:eastAsia="MS Mincho" w:hAnsi="Times New Roman" w:cs="Times New Roman"/>
          <w:sz w:val="28"/>
          <w:szCs w:val="28"/>
        </w:rPr>
        <w:tab/>
      </w:r>
    </w:p>
    <w:p w:rsidR="00CF2EA6" w:rsidRPr="00CF2EA6" w:rsidRDefault="00CF2EA6" w:rsidP="00CF2EA6">
      <w:pPr>
        <w:spacing w:after="120" w:line="360" w:lineRule="auto"/>
        <w:jc w:val="both"/>
        <w:rPr>
          <w:rFonts w:ascii="Times New Roman" w:eastAsia="MS Mincho" w:hAnsi="Times New Roman" w:cs="Times New Roman"/>
          <w:b/>
          <w:sz w:val="28"/>
          <w:szCs w:val="28"/>
        </w:rPr>
      </w:pPr>
      <w:r w:rsidRPr="00CF2EA6">
        <w:rPr>
          <w:rFonts w:ascii="Times New Roman" w:eastAsia="MS Mincho" w:hAnsi="Times New Roman" w:cs="Times New Roman"/>
          <w:sz w:val="28"/>
          <w:szCs w:val="28"/>
        </w:rPr>
        <w:tab/>
      </w:r>
    </w:p>
    <w:p w:rsidR="00CF2EA6" w:rsidRPr="00CF2EA6" w:rsidRDefault="00CF2EA6" w:rsidP="00CF2EA6">
      <w:pPr>
        <w:spacing w:before="120" w:after="120" w:line="440" w:lineRule="atLeast"/>
        <w:jc w:val="center"/>
        <w:rPr>
          <w:rFonts w:ascii="Times New Roman" w:eastAsia="MS Mincho" w:hAnsi="Times New Roman" w:cs="Times New Roman"/>
          <w:b/>
          <w:sz w:val="28"/>
          <w:szCs w:val="28"/>
        </w:rPr>
      </w:pPr>
      <w:r w:rsidRPr="00CF2EA6">
        <w:rPr>
          <w:rFonts w:ascii="Times New Roman" w:eastAsia="MS Mincho" w:hAnsi="Times New Roman" w:cs="Times New Roman"/>
          <w:b/>
          <w:sz w:val="28"/>
          <w:szCs w:val="28"/>
        </w:rPr>
        <w:t>THÔNG TƯ</w:t>
      </w:r>
    </w:p>
    <w:p w:rsidR="00CF2EA6" w:rsidRPr="00CF2EA6" w:rsidRDefault="00CF2EA6" w:rsidP="00CF2EA6">
      <w:pPr>
        <w:spacing w:before="120" w:after="120" w:line="440" w:lineRule="atLeast"/>
        <w:ind w:left="540"/>
        <w:jc w:val="center"/>
        <w:rPr>
          <w:rFonts w:ascii="Times New Roman" w:eastAsia="MS Mincho" w:hAnsi="Times New Roman" w:cs="Times New Roman"/>
          <w:b/>
          <w:sz w:val="28"/>
          <w:szCs w:val="28"/>
        </w:rPr>
      </w:pPr>
      <w:r w:rsidRPr="00CF2EA6">
        <w:rPr>
          <w:rFonts w:ascii="Times New Roman" w:eastAsia="MS Mincho" w:hAnsi="Times New Roman" w:cs="Times New Roman"/>
          <w:b/>
          <w:sz w:val="28"/>
          <w:szCs w:val="28"/>
        </w:rPr>
        <w:t>Quy định về mạng lưới hoạt động của tổ chức tín dụng phi ngân hàng</w:t>
      </w:r>
    </w:p>
    <w:p w:rsidR="00CF2EA6" w:rsidRPr="00CF2EA6" w:rsidRDefault="00CF2EA6" w:rsidP="00CF2EA6">
      <w:pPr>
        <w:spacing w:before="120" w:after="120" w:line="440" w:lineRule="atLeast"/>
        <w:ind w:left="540"/>
        <w:jc w:val="center"/>
        <w:rPr>
          <w:rFonts w:ascii="Times New Roman" w:eastAsia="MS Mincho" w:hAnsi="Times New Roman" w:cs="Times New Roman"/>
          <w:sz w:val="24"/>
          <w:szCs w:val="24"/>
        </w:rPr>
      </w:pPr>
    </w:p>
    <w:p w:rsidR="005812EB" w:rsidRPr="005812EB" w:rsidRDefault="005812EB" w:rsidP="005812EB">
      <w:pPr>
        <w:tabs>
          <w:tab w:val="left" w:pos="709"/>
          <w:tab w:val="left" w:pos="4395"/>
        </w:tabs>
        <w:spacing w:before="120" w:after="120" w:line="420" w:lineRule="exact"/>
        <w:ind w:firstLine="720"/>
        <w:jc w:val="both"/>
        <w:rPr>
          <w:rFonts w:ascii="Times New Roman" w:eastAsia="Times New Roman" w:hAnsi="Times New Roman" w:cs="Times New Roman"/>
          <w:sz w:val="10"/>
          <w:szCs w:val="10"/>
        </w:rPr>
      </w:pPr>
      <w:r w:rsidRPr="005812EB">
        <w:rPr>
          <w:rFonts w:ascii="Times New Roman" w:eastAsia="Times New Roman" w:hAnsi="Times New Roman" w:cs="Times New Roman"/>
          <w:iCs/>
          <w:sz w:val="28"/>
          <w:szCs w:val="28"/>
          <w:lang w:val="vi-VN"/>
        </w:rPr>
        <w:t xml:space="preserve">Thông tư </w:t>
      </w:r>
      <w:r w:rsidRPr="005812EB">
        <w:rPr>
          <w:rFonts w:ascii="Times New Roman" w:eastAsia="Times New Roman" w:hAnsi="Times New Roman" w:cs="Times New Roman"/>
          <w:iCs/>
          <w:sz w:val="28"/>
          <w:szCs w:val="28"/>
        </w:rPr>
        <w:t xml:space="preserve">số 53/2018/TT-NHNN ngày 31 tháng 12 năm 2018 của Thống đốc Ngân hàng Nhà nước Việt Nam </w:t>
      </w:r>
      <w:r w:rsidRPr="005812EB">
        <w:rPr>
          <w:rFonts w:ascii="Times New Roman" w:eastAsia="Times New Roman" w:hAnsi="Times New Roman" w:cs="Times New Roman"/>
          <w:iCs/>
          <w:sz w:val="28"/>
          <w:szCs w:val="28"/>
          <w:lang w:val="vi-VN"/>
        </w:rPr>
        <w:t>quy định về mạng lưới hoạt động của tổ chức tín dụng phi ngân hàng</w:t>
      </w:r>
      <w:r w:rsidRPr="005812EB">
        <w:rPr>
          <w:rFonts w:ascii="Times New Roman" w:eastAsia="Times New Roman" w:hAnsi="Times New Roman" w:cs="Times New Roman"/>
          <w:iCs/>
          <w:sz w:val="28"/>
          <w:szCs w:val="28"/>
        </w:rPr>
        <w:t xml:space="preserve">, </w:t>
      </w:r>
      <w:r w:rsidRPr="005812EB">
        <w:rPr>
          <w:rFonts w:ascii="Times New Roman" w:eastAsia="MS Mincho" w:hAnsi="Times New Roman" w:cs="Times New Roman"/>
          <w:sz w:val="28"/>
          <w:szCs w:val="28"/>
          <w:lang w:val="vi-VN"/>
        </w:rPr>
        <w:t>có hiệu lực kể từ ngày  01 tháng 3 năm 2019</w:t>
      </w:r>
      <w:r>
        <w:rPr>
          <w:rFonts w:ascii="Times New Roman" w:eastAsia="MS Mincho" w:hAnsi="Times New Roman" w:cs="Times New Roman"/>
          <w:sz w:val="28"/>
          <w:szCs w:val="28"/>
        </w:rPr>
        <w:t>,</w:t>
      </w:r>
      <w:r w:rsidRPr="005812EB">
        <w:rPr>
          <w:rFonts w:ascii="Times New Roman" w:eastAsia="MS Mincho" w:hAnsi="Times New Roman" w:cs="Times New Roman"/>
          <w:sz w:val="28"/>
          <w:szCs w:val="28"/>
        </w:rPr>
        <w:t xml:space="preserve"> </w:t>
      </w:r>
      <w:r w:rsidRPr="005812EB">
        <w:rPr>
          <w:rFonts w:ascii="Times New Roman" w:eastAsia="Times New Roman" w:hAnsi="Times New Roman" w:cs="Times New Roman"/>
          <w:iCs/>
          <w:sz w:val="28"/>
          <w:szCs w:val="28"/>
        </w:rPr>
        <w:t>được sửa đổi, bổ sung bởi:</w:t>
      </w:r>
      <w:r w:rsidRPr="005812EB">
        <w:rPr>
          <w:rFonts w:ascii="Times New Roman" w:eastAsia="Times New Roman" w:hAnsi="Times New Roman" w:cs="Times New Roman"/>
          <w:sz w:val="10"/>
          <w:szCs w:val="10"/>
          <w:lang w:val="vi-VN"/>
        </w:rPr>
        <w:tab/>
      </w:r>
    </w:p>
    <w:p w:rsidR="009E1B34" w:rsidRDefault="00AE2D42" w:rsidP="009E1B34">
      <w:pPr>
        <w:tabs>
          <w:tab w:val="left" w:pos="2880"/>
        </w:tabs>
        <w:spacing w:before="120" w:after="120" w:line="340" w:lineRule="exact"/>
        <w:ind w:firstLine="567"/>
        <w:jc w:val="both"/>
        <w:rPr>
          <w:rFonts w:ascii="Times New Roman" w:hAnsi="Times New Roman"/>
          <w:sz w:val="28"/>
          <w:szCs w:val="28"/>
          <w:lang w:val="vi-VN"/>
        </w:rPr>
      </w:pPr>
      <w:r>
        <w:rPr>
          <w:rFonts w:ascii="Times New Roman" w:hAnsi="Times New Roman"/>
          <w:sz w:val="28"/>
          <w:szCs w:val="28"/>
        </w:rPr>
        <w:t xml:space="preserve">1. </w:t>
      </w:r>
      <w:r w:rsidR="009E1B34" w:rsidRPr="009E1B34">
        <w:rPr>
          <w:rFonts w:ascii="Times New Roman" w:hAnsi="Times New Roman"/>
          <w:sz w:val="28"/>
          <w:szCs w:val="28"/>
          <w:lang w:val="vi-VN"/>
        </w:rPr>
        <w:t xml:space="preserve">Thông tư </w:t>
      </w:r>
      <w:r w:rsidR="009E1B34">
        <w:rPr>
          <w:rFonts w:ascii="Times New Roman" w:hAnsi="Times New Roman"/>
          <w:sz w:val="28"/>
          <w:szCs w:val="28"/>
        </w:rPr>
        <w:t xml:space="preserve">số 30/2024/TT-NHNN ngày 30 tháng 6 năm 2024 của </w:t>
      </w:r>
      <w:r w:rsidR="009E1B34" w:rsidRPr="00E4090E">
        <w:rPr>
          <w:rFonts w:ascii="Times New Roman" w:hAnsi="Times New Roman"/>
          <w:sz w:val="28"/>
          <w:szCs w:val="28"/>
        </w:rPr>
        <w:t xml:space="preserve">Thống đốc Ngân hàng Nhà nước Việt Nam </w:t>
      </w:r>
      <w:r w:rsidR="009E1B34" w:rsidRPr="009E1B34">
        <w:rPr>
          <w:rFonts w:ascii="Times New Roman" w:hAnsi="Times New Roman"/>
          <w:sz w:val="28"/>
          <w:szCs w:val="28"/>
          <w:lang w:val="vi-VN"/>
        </w:rPr>
        <w:t>sửa đổi</w:t>
      </w:r>
      <w:r w:rsidR="009E1B34" w:rsidRPr="009E1B34">
        <w:rPr>
          <w:rFonts w:ascii="Times New Roman" w:hAnsi="Times New Roman"/>
          <w:sz w:val="28"/>
          <w:szCs w:val="28"/>
        </w:rPr>
        <w:t xml:space="preserve">, </w:t>
      </w:r>
      <w:r w:rsidR="009E1B34" w:rsidRPr="009E1B34">
        <w:rPr>
          <w:rFonts w:ascii="Times New Roman" w:hAnsi="Times New Roman"/>
          <w:sz w:val="28"/>
          <w:szCs w:val="28"/>
          <w:lang w:val="vi-VN"/>
        </w:rPr>
        <w:t>bổ sung một số điều của các Thông tư quy định về hồ sơ, thủ tục chấp thuận những thay đổi và mạng lưới hoạt động của tổ chức tín dụng phi ngân hàng</w:t>
      </w:r>
      <w:r w:rsidR="009E1B34" w:rsidRPr="00E4090E">
        <w:rPr>
          <w:rFonts w:ascii="Times New Roman" w:hAnsi="Times New Roman"/>
          <w:sz w:val="28"/>
          <w:szCs w:val="28"/>
          <w:lang w:val="vi-VN"/>
        </w:rPr>
        <w:t xml:space="preserve">, có hiệu lực kể từ </w:t>
      </w:r>
      <w:r w:rsidR="009E1B34">
        <w:rPr>
          <w:rFonts w:ascii="Times New Roman" w:hAnsi="Times New Roman"/>
          <w:sz w:val="28"/>
          <w:szCs w:val="28"/>
        </w:rPr>
        <w:t>ngày  01 tháng 7</w:t>
      </w:r>
      <w:r w:rsidR="009E1B34" w:rsidRPr="00E4090E">
        <w:rPr>
          <w:rFonts w:ascii="Times New Roman" w:hAnsi="Times New Roman"/>
          <w:sz w:val="28"/>
          <w:szCs w:val="28"/>
        </w:rPr>
        <w:t xml:space="preserve"> năm 202</w:t>
      </w:r>
      <w:r w:rsidR="009E1B34">
        <w:rPr>
          <w:rFonts w:ascii="Times New Roman" w:hAnsi="Times New Roman"/>
          <w:sz w:val="28"/>
          <w:szCs w:val="28"/>
        </w:rPr>
        <w:t>4</w:t>
      </w:r>
      <w:r w:rsidR="009E1B34" w:rsidRPr="009E1B34">
        <w:rPr>
          <w:rFonts w:ascii="Times New Roman" w:hAnsi="Times New Roman"/>
          <w:sz w:val="28"/>
          <w:szCs w:val="28"/>
          <w:lang w:val="vi-VN"/>
        </w:rPr>
        <w:t>.</w:t>
      </w:r>
    </w:p>
    <w:p w:rsidR="00AE2D42" w:rsidRPr="00AE2D42" w:rsidRDefault="00AE2D42" w:rsidP="009E1B34">
      <w:pPr>
        <w:tabs>
          <w:tab w:val="left" w:pos="2880"/>
        </w:tabs>
        <w:spacing w:before="120" w:after="120" w:line="340" w:lineRule="exact"/>
        <w:ind w:firstLine="567"/>
        <w:jc w:val="both"/>
        <w:rPr>
          <w:rFonts w:ascii="Times New Roman" w:hAnsi="Times New Roman"/>
          <w:sz w:val="28"/>
          <w:szCs w:val="28"/>
        </w:rPr>
      </w:pPr>
      <w:r>
        <w:rPr>
          <w:rFonts w:ascii="Times New Roman" w:hAnsi="Times New Roman"/>
          <w:sz w:val="28"/>
          <w:szCs w:val="28"/>
        </w:rPr>
        <w:t xml:space="preserve">2. </w:t>
      </w:r>
      <w:r w:rsidRPr="00AE2D42">
        <w:rPr>
          <w:rFonts w:ascii="Times New Roman" w:hAnsi="Times New Roman"/>
          <w:sz w:val="28"/>
          <w:szCs w:val="28"/>
        </w:rPr>
        <w:t>Thông tư số 69/2025/TT-NHNN ngày 31 tháng 12 năm 2025 của Thống đốc Ngân hàng Nhà nước Việt Nam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có hiệu lực kể từ ngày 15 tháng 2 năm 2026.</w:t>
      </w:r>
    </w:p>
    <w:p w:rsidR="00CF2EA6" w:rsidRPr="00CF2EA6" w:rsidRDefault="00CF2EA6" w:rsidP="009E1B34">
      <w:pPr>
        <w:tabs>
          <w:tab w:val="left" w:pos="709"/>
          <w:tab w:val="left" w:pos="4395"/>
        </w:tabs>
        <w:spacing w:before="120" w:after="120" w:line="340" w:lineRule="exact"/>
        <w:ind w:firstLine="720"/>
        <w:jc w:val="both"/>
        <w:rPr>
          <w:rFonts w:ascii="Times New Roman" w:eastAsia="Times New Roman" w:hAnsi="Times New Roman" w:cs="Times New Roman"/>
          <w:i/>
          <w:iCs/>
          <w:sz w:val="28"/>
          <w:szCs w:val="28"/>
        </w:rPr>
      </w:pPr>
      <w:r w:rsidRPr="00CF2EA6">
        <w:rPr>
          <w:rFonts w:ascii="Times New Roman" w:eastAsia="Times New Roman" w:hAnsi="Times New Roman" w:cs="Times New Roman"/>
          <w:i/>
          <w:iCs/>
          <w:sz w:val="28"/>
          <w:szCs w:val="28"/>
        </w:rPr>
        <w:t>Căn cứ Luật Ngân hàng Nhà n</w:t>
      </w:r>
      <w:r w:rsidRPr="00CF2EA6">
        <w:rPr>
          <w:rFonts w:ascii="Times New Roman" w:eastAsia="Times New Roman" w:hAnsi="Times New Roman" w:cs="Times New Roman"/>
          <w:i/>
          <w:iCs/>
          <w:sz w:val="28"/>
          <w:szCs w:val="28"/>
        </w:rPr>
        <w:softHyphen/>
        <w:t>ước Việt Nam ngày 16 tháng 6 năm 2010;</w:t>
      </w:r>
    </w:p>
    <w:p w:rsidR="00CF2EA6" w:rsidRPr="00CF2EA6" w:rsidRDefault="00CF2EA6" w:rsidP="009E1B34">
      <w:pPr>
        <w:spacing w:before="120" w:after="120" w:line="340" w:lineRule="exact"/>
        <w:ind w:right="45" w:firstLine="720"/>
        <w:jc w:val="both"/>
        <w:rPr>
          <w:rFonts w:ascii="Times New Roman" w:eastAsia="MS Mincho" w:hAnsi="Times New Roman" w:cs="Times New Roman"/>
          <w:i/>
          <w:noProof/>
          <w:sz w:val="28"/>
          <w:szCs w:val="28"/>
        </w:rPr>
      </w:pPr>
      <w:r w:rsidRPr="00CF2EA6">
        <w:rPr>
          <w:rFonts w:ascii="Times New Roman" w:eastAsia="MS Mincho" w:hAnsi="Times New Roman" w:cs="Times New Roman"/>
          <w:i/>
          <w:noProof/>
          <w:sz w:val="28"/>
          <w:szCs w:val="28"/>
          <w:lang w:val="vi-VN"/>
        </w:rPr>
        <w:t xml:space="preserve">Căn cứ Luật </w:t>
      </w:r>
      <w:r w:rsidRPr="00CF2EA6">
        <w:rPr>
          <w:rFonts w:ascii="Times New Roman" w:eastAsia="MS Mincho" w:hAnsi="Times New Roman" w:cs="Times New Roman"/>
          <w:i/>
          <w:noProof/>
          <w:sz w:val="28"/>
          <w:szCs w:val="28"/>
        </w:rPr>
        <w:t>c</w:t>
      </w:r>
      <w:r w:rsidRPr="00CF2EA6">
        <w:rPr>
          <w:rFonts w:ascii="Times New Roman" w:eastAsia="MS Mincho" w:hAnsi="Times New Roman" w:cs="Times New Roman"/>
          <w:i/>
          <w:noProof/>
          <w:sz w:val="28"/>
          <w:szCs w:val="28"/>
          <w:lang w:val="vi-VN"/>
        </w:rPr>
        <w:t>ác tổ chức tín dụng ngày 16 tháng 6 năm 2010</w:t>
      </w:r>
      <w:r w:rsidRPr="00CF2EA6">
        <w:rPr>
          <w:rFonts w:ascii="Times New Roman" w:eastAsia="MS Mincho" w:hAnsi="Times New Roman" w:cs="Times New Roman"/>
          <w:i/>
          <w:noProof/>
          <w:sz w:val="28"/>
          <w:szCs w:val="28"/>
        </w:rPr>
        <w:t xml:space="preserve"> và</w:t>
      </w:r>
      <w:r w:rsidRPr="00CF2EA6">
        <w:rPr>
          <w:rFonts w:ascii="Times New Roman" w:eastAsia="MS Mincho" w:hAnsi="Times New Roman" w:cs="Times New Roman"/>
          <w:i/>
          <w:noProof/>
          <w:sz w:val="28"/>
          <w:szCs w:val="28"/>
          <w:lang w:val="vi-VN"/>
        </w:rPr>
        <w:t xml:space="preserve"> Luật sửa đổi, bổ sung một số điều của Luật </w:t>
      </w:r>
      <w:r w:rsidRPr="00CF2EA6">
        <w:rPr>
          <w:rFonts w:ascii="Times New Roman" w:eastAsia="MS Mincho" w:hAnsi="Times New Roman" w:cs="Times New Roman"/>
          <w:i/>
          <w:noProof/>
          <w:sz w:val="28"/>
          <w:szCs w:val="28"/>
        </w:rPr>
        <w:t>c</w:t>
      </w:r>
      <w:r w:rsidRPr="00CF2EA6">
        <w:rPr>
          <w:rFonts w:ascii="Times New Roman" w:eastAsia="MS Mincho" w:hAnsi="Times New Roman" w:cs="Times New Roman"/>
          <w:i/>
          <w:noProof/>
          <w:sz w:val="28"/>
          <w:szCs w:val="28"/>
          <w:lang w:val="vi-VN"/>
        </w:rPr>
        <w:t>ác tổ chức tín dụng ngày 20 tháng 11 năm 201</w:t>
      </w:r>
      <w:r w:rsidRPr="00CF2EA6">
        <w:rPr>
          <w:rFonts w:ascii="Times New Roman" w:eastAsia="MS Mincho" w:hAnsi="Times New Roman" w:cs="Times New Roman"/>
          <w:i/>
          <w:noProof/>
          <w:sz w:val="28"/>
          <w:szCs w:val="28"/>
        </w:rPr>
        <w:t>7</w:t>
      </w:r>
      <w:r w:rsidRPr="00CF2EA6">
        <w:rPr>
          <w:rFonts w:ascii="Times New Roman" w:eastAsia="MS Mincho" w:hAnsi="Times New Roman" w:cs="Times New Roman"/>
          <w:i/>
          <w:noProof/>
          <w:sz w:val="28"/>
          <w:szCs w:val="28"/>
          <w:lang w:val="vi-VN"/>
        </w:rPr>
        <w:t>;</w:t>
      </w:r>
    </w:p>
    <w:p w:rsidR="00CF2EA6" w:rsidRPr="00CF2EA6" w:rsidRDefault="00CF2EA6" w:rsidP="00CF2EA6">
      <w:pPr>
        <w:spacing w:before="120" w:after="120" w:line="420" w:lineRule="exact"/>
        <w:ind w:firstLine="720"/>
        <w:jc w:val="both"/>
        <w:rPr>
          <w:rFonts w:ascii="Times New Roman" w:eastAsia="Times New Roman" w:hAnsi="Times New Roman" w:cs="Times New Roman"/>
          <w:i/>
          <w:iCs/>
          <w:sz w:val="28"/>
          <w:szCs w:val="28"/>
          <w:lang w:val="vi-VN"/>
        </w:rPr>
      </w:pPr>
      <w:r w:rsidRPr="00CF2EA6">
        <w:rPr>
          <w:rFonts w:ascii="Times New Roman" w:eastAsia="Times New Roman" w:hAnsi="Times New Roman" w:cs="Times New Roman"/>
          <w:i/>
          <w:iCs/>
          <w:sz w:val="28"/>
          <w:szCs w:val="28"/>
          <w:lang w:val="vi-VN"/>
        </w:rPr>
        <w:t>Căn cứ Nghị định số 16/2017/NĐ-CP ngày 17 tháng 02 năm 2017 của Chính phủ quy định chức năng, nhiệm vụ, quyền hạn và cơ cấu tổ chức của Ngân hàng Nhà nước Việt Nam;</w:t>
      </w:r>
    </w:p>
    <w:p w:rsidR="00CF2EA6" w:rsidRPr="00CF2EA6" w:rsidRDefault="00CF2EA6" w:rsidP="00CF2EA6">
      <w:pPr>
        <w:spacing w:before="120" w:after="120" w:line="420" w:lineRule="exact"/>
        <w:ind w:firstLine="720"/>
        <w:jc w:val="both"/>
        <w:rPr>
          <w:rFonts w:ascii="Times New Roman" w:eastAsia="Times New Roman" w:hAnsi="Times New Roman" w:cs="Times New Roman"/>
          <w:i/>
          <w:iCs/>
          <w:sz w:val="28"/>
          <w:szCs w:val="28"/>
          <w:lang w:val="vi-VN"/>
        </w:rPr>
      </w:pPr>
      <w:r w:rsidRPr="00CF2EA6">
        <w:rPr>
          <w:rFonts w:ascii="Times New Roman" w:eastAsia="Times New Roman" w:hAnsi="Times New Roman" w:cs="Times New Roman"/>
          <w:i/>
          <w:iCs/>
          <w:sz w:val="28"/>
          <w:szCs w:val="28"/>
          <w:lang w:val="vi-VN"/>
        </w:rPr>
        <w:t>Theo đề nghị của Chánh Thanh tra, giám sát ngân hàng;</w:t>
      </w:r>
    </w:p>
    <w:p w:rsidR="00CF2EA6" w:rsidRPr="00CF2EA6" w:rsidRDefault="00CF2EA6" w:rsidP="00CF2EA6">
      <w:pPr>
        <w:tabs>
          <w:tab w:val="left" w:pos="709"/>
          <w:tab w:val="left" w:pos="4395"/>
        </w:tabs>
        <w:spacing w:before="120" w:after="120" w:line="420" w:lineRule="exact"/>
        <w:ind w:firstLine="720"/>
        <w:jc w:val="both"/>
        <w:rPr>
          <w:rFonts w:ascii="Times New Roman" w:eastAsia="Times New Roman" w:hAnsi="Times New Roman" w:cs="Times New Roman"/>
          <w:sz w:val="10"/>
          <w:szCs w:val="10"/>
        </w:rPr>
      </w:pPr>
      <w:r w:rsidRPr="00CF2EA6">
        <w:rPr>
          <w:rFonts w:ascii="Times New Roman" w:eastAsia="Times New Roman" w:hAnsi="Times New Roman" w:cs="Times New Roman"/>
          <w:i/>
          <w:iCs/>
          <w:sz w:val="28"/>
          <w:szCs w:val="28"/>
          <w:lang w:val="vi-VN"/>
        </w:rPr>
        <w:lastRenderedPageBreak/>
        <w:t>Thống đốc Ngân hàng Nhà nước Việt Nam ban hành Thông tư quy định về mạng lưới hoạt động của tổ chức tín dụng phi ngân hàng</w:t>
      </w:r>
      <w:r w:rsidR="009E1B34">
        <w:rPr>
          <w:rStyle w:val="FootnoteReference"/>
          <w:rFonts w:ascii="Times New Roman" w:eastAsia="Times New Roman" w:hAnsi="Times New Roman" w:cs="Times New Roman"/>
          <w:i/>
          <w:iCs/>
          <w:sz w:val="28"/>
          <w:szCs w:val="28"/>
        </w:rPr>
        <w:footnoteReference w:id="1"/>
      </w:r>
      <w:r w:rsidR="00AE2D42">
        <w:rPr>
          <w:rFonts w:ascii="Times New Roman" w:eastAsia="Times New Roman" w:hAnsi="Times New Roman" w:cs="Times New Roman"/>
          <w:i/>
          <w:iCs/>
          <w:sz w:val="28"/>
          <w:szCs w:val="28"/>
          <w:vertAlign w:val="superscript"/>
        </w:rPr>
        <w:t>,</w:t>
      </w:r>
      <w:r w:rsidR="00AE2D42">
        <w:rPr>
          <w:rStyle w:val="FootnoteReference"/>
          <w:rFonts w:ascii="Times New Roman" w:eastAsia="Times New Roman" w:hAnsi="Times New Roman" w:cs="Times New Roman"/>
          <w:i/>
          <w:iCs/>
          <w:sz w:val="28"/>
          <w:szCs w:val="28"/>
        </w:rPr>
        <w:footnoteReference w:id="2"/>
      </w:r>
      <w:r w:rsidRPr="00CF2EA6">
        <w:rPr>
          <w:rFonts w:ascii="Times New Roman" w:eastAsia="Times New Roman" w:hAnsi="Times New Roman" w:cs="Times New Roman"/>
          <w:iCs/>
          <w:sz w:val="28"/>
          <w:szCs w:val="28"/>
          <w:lang w:val="vi-VN"/>
        </w:rPr>
        <w:t>.</w:t>
      </w:r>
      <w:r w:rsidRPr="00CF2EA6">
        <w:rPr>
          <w:rFonts w:ascii="Times New Roman" w:eastAsia="Times New Roman" w:hAnsi="Times New Roman" w:cs="Times New Roman"/>
          <w:sz w:val="10"/>
          <w:szCs w:val="10"/>
          <w:lang w:val="vi-VN"/>
        </w:rPr>
        <w:tab/>
      </w:r>
    </w:p>
    <w:p w:rsidR="00CF2EA6" w:rsidRPr="00CF2EA6" w:rsidRDefault="00CF2EA6" w:rsidP="00CF2EA6">
      <w:pPr>
        <w:tabs>
          <w:tab w:val="left" w:pos="3600"/>
        </w:tabs>
        <w:spacing w:before="120" w:after="120" w:line="420" w:lineRule="exact"/>
        <w:jc w:val="center"/>
        <w:rPr>
          <w:rFonts w:ascii="Times New Roman" w:eastAsia="MS Mincho" w:hAnsi="Times New Roman" w:cs="Times New Roman"/>
          <w:b/>
          <w:sz w:val="28"/>
          <w:szCs w:val="28"/>
        </w:rPr>
      </w:pPr>
      <w:r w:rsidRPr="00CF2EA6">
        <w:rPr>
          <w:rFonts w:ascii="Times New Roman" w:eastAsia="MS Mincho" w:hAnsi="Times New Roman" w:cs="Times New Roman"/>
          <w:b/>
          <w:sz w:val="28"/>
          <w:szCs w:val="28"/>
        </w:rPr>
        <w:t>Chương I</w:t>
      </w:r>
    </w:p>
    <w:p w:rsidR="00CF2EA6" w:rsidRPr="00CF2EA6" w:rsidRDefault="00CF2EA6" w:rsidP="00CF2EA6">
      <w:pPr>
        <w:spacing w:before="120" w:after="120" w:line="420" w:lineRule="exact"/>
        <w:jc w:val="center"/>
        <w:rPr>
          <w:rFonts w:ascii="Times New Roman" w:eastAsia="MS Mincho" w:hAnsi="Times New Roman" w:cs="Times New Roman"/>
          <w:b/>
          <w:sz w:val="28"/>
          <w:szCs w:val="28"/>
        </w:rPr>
      </w:pPr>
      <w:r w:rsidRPr="00CF2EA6">
        <w:rPr>
          <w:rFonts w:ascii="Times New Roman" w:eastAsia="MS Mincho" w:hAnsi="Times New Roman" w:cs="Times New Roman"/>
          <w:b/>
          <w:sz w:val="28"/>
          <w:szCs w:val="28"/>
        </w:rPr>
        <w:t>NHỮNG QUY ĐỊNH CHUNG</w:t>
      </w:r>
    </w:p>
    <w:p w:rsidR="00CF2EA6" w:rsidRPr="00CF2EA6" w:rsidRDefault="00CF2EA6" w:rsidP="00CF2EA6">
      <w:pPr>
        <w:tabs>
          <w:tab w:val="left" w:pos="5760"/>
        </w:tabs>
        <w:spacing w:before="120" w:after="120" w:line="420" w:lineRule="exact"/>
        <w:ind w:firstLine="720"/>
        <w:jc w:val="both"/>
        <w:rPr>
          <w:rFonts w:ascii="Times New Roman" w:eastAsia="MS Mincho" w:hAnsi="Times New Roman" w:cs="Times New Roman"/>
          <w:b/>
          <w:sz w:val="28"/>
          <w:szCs w:val="28"/>
        </w:rPr>
      </w:pPr>
      <w:r w:rsidRPr="00CF2EA6">
        <w:rPr>
          <w:rFonts w:ascii="Times New Roman" w:eastAsia="MS Mincho" w:hAnsi="Times New Roman" w:cs="Times New Roman"/>
          <w:b/>
          <w:sz w:val="28"/>
          <w:szCs w:val="28"/>
        </w:rPr>
        <w:t>Điều 1. Phạm vi điều chỉnh</w:t>
      </w:r>
      <w:r w:rsidRPr="00CF2EA6">
        <w:rPr>
          <w:rFonts w:ascii="Times New Roman" w:eastAsia="MS Mincho" w:hAnsi="Times New Roman" w:cs="Times New Roman"/>
          <w:b/>
          <w:sz w:val="28"/>
          <w:szCs w:val="28"/>
        </w:rPr>
        <w:tab/>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Thông tư này quy định:</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 xml:space="preserve">1. Điều kiện, hồ sơ và thủ tục thành lập, chấm dứt hoạt động, giải thể chi nhánh, văn phòng đại diện, đơn vị sự nghiệp của tổ chức tín dụng phi ngân hàng. </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2. Thay đổi tên, địa điểm đặt trụ sở chi nhánh, văn phòng đại diện, đơn vị sự nghiệp của tổ chức tín dụng phi ngân hàng.</w:t>
      </w:r>
    </w:p>
    <w:p w:rsidR="00CF2EA6" w:rsidRPr="00CF2EA6" w:rsidRDefault="00CF2EA6" w:rsidP="00CF2EA6">
      <w:pPr>
        <w:spacing w:before="120" w:after="120" w:line="420" w:lineRule="exact"/>
        <w:jc w:val="both"/>
        <w:rPr>
          <w:rFonts w:ascii="Times New Roman" w:eastAsia="Times New Roman" w:hAnsi="Times New Roman" w:cs="Times New Roman"/>
          <w:b/>
          <w:sz w:val="28"/>
          <w:szCs w:val="28"/>
        </w:rPr>
      </w:pPr>
      <w:r w:rsidRPr="00CF2EA6">
        <w:rPr>
          <w:rFonts w:ascii="Times New Roman" w:eastAsia="Times New Roman" w:hAnsi="Times New Roman" w:cs="Times New Roman"/>
          <w:sz w:val="28"/>
          <w:szCs w:val="28"/>
        </w:rPr>
        <w:tab/>
      </w:r>
      <w:r w:rsidRPr="00CF2EA6">
        <w:rPr>
          <w:rFonts w:ascii="Times New Roman" w:eastAsia="Times New Roman" w:hAnsi="Times New Roman" w:cs="Times New Roman"/>
          <w:b/>
          <w:sz w:val="28"/>
          <w:szCs w:val="28"/>
        </w:rPr>
        <w:t>Điều 2. Đối tượng áp dụng</w:t>
      </w:r>
    </w:p>
    <w:p w:rsidR="00CF2EA6" w:rsidRPr="00CF2EA6" w:rsidRDefault="00CF2EA6" w:rsidP="00CF2EA6">
      <w:pPr>
        <w:spacing w:before="120" w:after="120" w:line="420" w:lineRule="exact"/>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ab/>
        <w:t>1. Tổ chức tín dụng phi ngân hàng.</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lastRenderedPageBreak/>
        <w:t xml:space="preserve">2. Tổ chức, cá nhân có liên quan đến việc thành lập, chấm dứt hoạt động, giải thể chi nhánh, văn phòng đại diện, đơn vị sự nghiệp; thay đổi tên, địa điểm đặt trụ sở chi nhánh, văn phòng đại diện, đơn vị sự nghiệp của tổ chức tín dụng phi ngân hàng. </w:t>
      </w:r>
    </w:p>
    <w:p w:rsidR="00CF2EA6" w:rsidRPr="00CF2EA6" w:rsidRDefault="00CF2EA6" w:rsidP="00CF2EA6">
      <w:pPr>
        <w:tabs>
          <w:tab w:val="left" w:pos="0"/>
        </w:tabs>
        <w:spacing w:before="120" w:after="120" w:line="420" w:lineRule="exact"/>
        <w:jc w:val="both"/>
        <w:rPr>
          <w:rFonts w:ascii="Times New Roman" w:eastAsia="MS Mincho" w:hAnsi="Times New Roman" w:cs="Times New Roman"/>
          <w:b/>
          <w:bCs/>
          <w:iCs/>
          <w:sz w:val="28"/>
          <w:szCs w:val="28"/>
        </w:rPr>
      </w:pPr>
      <w:r w:rsidRPr="00CF2EA6">
        <w:rPr>
          <w:rFonts w:ascii="Times New Roman" w:eastAsia="MS Mincho" w:hAnsi="Times New Roman" w:cs="Times New Roman"/>
          <w:b/>
          <w:bCs/>
          <w:iCs/>
          <w:sz w:val="28"/>
          <w:szCs w:val="28"/>
        </w:rPr>
        <w:tab/>
        <w:t>Điều 3. Giải thích từ ngữ</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Trong Thông tư này, những từ ngữ dưới đây được hiểu như sau:</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1. Tổ chức tín dụng phi ngân hàng bao gồm công ty tài chính tổng hợp, công ty tài chính bao thanh toán, công ty tài chính tín dụng tiêu dùng, công ty cho thuê tài chính.</w:t>
      </w:r>
    </w:p>
    <w:p w:rsidR="00CF2EA6" w:rsidRPr="00CF2EA6" w:rsidRDefault="00CF2EA6" w:rsidP="00CF2EA6">
      <w:pPr>
        <w:spacing w:before="120" w:after="120" w:line="420" w:lineRule="exact"/>
        <w:ind w:firstLine="720"/>
        <w:jc w:val="both"/>
        <w:rPr>
          <w:rFonts w:ascii="Times New Roman" w:eastAsia="MS Mincho" w:hAnsi="Times New Roman" w:cs="Times New Roman"/>
          <w:color w:val="FF0000"/>
          <w:sz w:val="28"/>
          <w:szCs w:val="28"/>
        </w:rPr>
      </w:pPr>
      <w:r w:rsidRPr="00CF2EA6">
        <w:rPr>
          <w:rFonts w:ascii="Times New Roman" w:eastAsia="MS Mincho" w:hAnsi="Times New Roman" w:cs="Times New Roman"/>
          <w:sz w:val="28"/>
          <w:szCs w:val="28"/>
        </w:rPr>
        <w:t>2. Mạng lưới hoạt động của tổ chức tín dụng phi ngân hàng bao gồm chi nhánh, văn phòng đại diện, đơn vị sự nghiệp ở trong nước.</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 xml:space="preserve">3. Chi nhánh là đơn vị phụ thuộc tổ chức tín dụng phi ngân hàng, có con dấu, có nhiệm vụ thực hiện một hoặc một số chức năng của tổ chức tín dụng phi ngân hàng theo quy định nội bộ và quy định của pháp luật. </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4. Văn phòng đại diện là đơn vị phụ thuộc tổ chức tín dụng phi ngân hàng, có con dấu, thực hiện chức năng đại diện theo ủy quyền của tổ chức tín dụng phi ngân hàng. Văn phòng đại diện không được thực hiện hoạt động kinh doanh.</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rPr>
        <w:t>5. Đơn vị sự nghiệp là đơn vị phụ thuộc tổ chức tín dụng phi ngân hàng, có con dấu, thực hiện một hoặc một số hoạt động hỗ trợ hoạt động kinh doanh của tổ chức tín dụng phi ngân hàng, bao gồm:</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 xml:space="preserve">a) Nghiên cứu, </w:t>
      </w:r>
      <w:r w:rsidRPr="00CF2EA6">
        <w:rPr>
          <w:rFonts w:ascii="Times New Roman" w:eastAsia="MS Mincho" w:hAnsi="Times New Roman" w:cs="Times New Roman"/>
          <w:sz w:val="28"/>
          <w:szCs w:val="28"/>
        </w:rPr>
        <w:t xml:space="preserve">đề xuất </w:t>
      </w:r>
      <w:r w:rsidRPr="00CF2EA6">
        <w:rPr>
          <w:rFonts w:ascii="Times New Roman" w:eastAsia="MS Mincho" w:hAnsi="Times New Roman" w:cs="Times New Roman"/>
          <w:sz w:val="28"/>
          <w:szCs w:val="28"/>
          <w:lang w:val="vi-VN"/>
        </w:rPr>
        <w:t>ứng dụng công nghệ ngân hàng cho tổ chức tín dụng phi ngân hàng;</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b) Đào tạo và bồi dưỡng nghiệp vụ, kỹ thuật cho cán bộ, nhân viên của tổ chức tín dụng phi ngân hàng;</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c) Lưu trữ cơ sở dữ liệu, thu thập, xử lý thông tin phục vụ hoạt động kinh doanh của tổ chức tín dụng phi ngân hàng;</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d) Các hoạt động khác hỗ trợ hoạt động kinh doanh của tổ chức tín dụng phi ngân hàng phù hợp với quy định của pháp luật.</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lastRenderedPageBreak/>
        <w:t>6.</w:t>
      </w:r>
      <w:r w:rsidR="00193293">
        <w:rPr>
          <w:rStyle w:val="FootnoteReference"/>
          <w:rFonts w:ascii="Times New Roman" w:eastAsia="MS Mincho" w:hAnsi="Times New Roman" w:cs="Times New Roman"/>
          <w:sz w:val="28"/>
          <w:szCs w:val="28"/>
          <w:lang w:val="vi-VN"/>
        </w:rPr>
        <w:footnoteReference w:id="3"/>
      </w:r>
      <w:r w:rsidR="00193293">
        <w:rPr>
          <w:rFonts w:ascii="Times New Roman" w:eastAsia="MS Mincho" w:hAnsi="Times New Roman" w:cs="Times New Roman"/>
          <w:sz w:val="28"/>
          <w:szCs w:val="28"/>
        </w:rPr>
        <w:t xml:space="preserve"> </w:t>
      </w:r>
      <w:r w:rsidR="00193293" w:rsidRPr="00193293">
        <w:rPr>
          <w:rFonts w:ascii="Times New Roman" w:eastAsia="MS Mincho" w:hAnsi="Times New Roman" w:cs="Times New Roman"/>
          <w:b/>
          <w:i/>
          <w:sz w:val="28"/>
          <w:szCs w:val="28"/>
        </w:rPr>
        <w:t>(được bãi bỏ)</w:t>
      </w:r>
      <w:r w:rsidRPr="00CF2EA6">
        <w:rPr>
          <w:rFonts w:ascii="Times New Roman" w:eastAsia="MS Mincho" w:hAnsi="Times New Roman" w:cs="Times New Roman"/>
          <w:sz w:val="28"/>
          <w:szCs w:val="28"/>
          <w:lang w:val="vi-VN"/>
        </w:rPr>
        <w:t>.</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7. Thời điểm đề nghị là ngày, tháng, năm ghi trên văn bản đề nghị thành lập chi nhánh, văn phòng đại diện, đơn vị sự nghiệp của tổ chức tín dụng phi ngân hàng.</w:t>
      </w:r>
    </w:p>
    <w:p w:rsidR="009E1B34" w:rsidRDefault="00CF2EA6" w:rsidP="009E1B34">
      <w:pPr>
        <w:spacing w:before="120" w:after="120" w:line="280" w:lineRule="auto"/>
        <w:ind w:firstLine="567"/>
        <w:jc w:val="both"/>
        <w:rPr>
          <w:rFonts w:ascii="Times New Roman" w:hAnsi="Times New Roman"/>
          <w:spacing w:val="-2"/>
          <w:sz w:val="28"/>
          <w:szCs w:val="28"/>
          <w:lang w:val="vi-VN"/>
        </w:rPr>
      </w:pPr>
      <w:r w:rsidRPr="00CF2EA6">
        <w:rPr>
          <w:rFonts w:ascii="Times New Roman" w:eastAsia="MS Mincho" w:hAnsi="Times New Roman" w:cs="Times New Roman"/>
          <w:b/>
          <w:sz w:val="28"/>
          <w:szCs w:val="28"/>
          <w:lang w:val="vi-VN"/>
        </w:rPr>
        <w:t>Điều 4.</w:t>
      </w:r>
      <w:r w:rsidR="009E1B34" w:rsidRPr="009E1B34">
        <w:rPr>
          <w:rFonts w:ascii="Times New Roman" w:hAnsi="Times New Roman"/>
          <w:b/>
          <w:spacing w:val="-2"/>
          <w:sz w:val="28"/>
          <w:szCs w:val="28"/>
          <w:lang w:val="vi-VN"/>
        </w:rPr>
        <w:t xml:space="preserve"> </w:t>
      </w:r>
      <w:r w:rsidR="009E1B34">
        <w:rPr>
          <w:rFonts w:ascii="Times New Roman" w:hAnsi="Times New Roman"/>
          <w:b/>
          <w:spacing w:val="-2"/>
          <w:sz w:val="28"/>
          <w:szCs w:val="28"/>
          <w:lang w:val="vi-VN"/>
        </w:rPr>
        <w:t>Thẩm quyền chấp thuận về mạng lưới của tổ chức tín dụng phi ngân hàng</w:t>
      </w:r>
      <w:r w:rsidR="009E1B34">
        <w:rPr>
          <w:rStyle w:val="FootnoteReference"/>
          <w:rFonts w:ascii="Times New Roman" w:hAnsi="Times New Roman"/>
          <w:b/>
          <w:spacing w:val="-2"/>
          <w:sz w:val="28"/>
          <w:szCs w:val="28"/>
          <w:lang w:val="vi-VN"/>
        </w:rPr>
        <w:footnoteReference w:id="4"/>
      </w:r>
    </w:p>
    <w:p w:rsidR="009E1B34" w:rsidRDefault="009E1B34" w:rsidP="009E1B34">
      <w:pPr>
        <w:spacing w:before="120" w:after="120" w:line="280" w:lineRule="auto"/>
        <w:ind w:firstLine="567"/>
        <w:jc w:val="both"/>
        <w:rPr>
          <w:rFonts w:ascii="Times New Roman" w:hAnsi="Times New Roman"/>
          <w:spacing w:val="-2"/>
          <w:sz w:val="28"/>
          <w:szCs w:val="28"/>
          <w:lang w:val="vi-VN"/>
        </w:rPr>
      </w:pPr>
      <w:r>
        <w:rPr>
          <w:rFonts w:ascii="Times New Roman" w:hAnsi="Times New Roman"/>
          <w:spacing w:val="-2"/>
          <w:sz w:val="28"/>
          <w:szCs w:val="28"/>
          <w:lang w:val="vi-VN"/>
        </w:rPr>
        <w:t>1. Thống đốc Ngân hàng Nhà nước Việt Nam (sau đây gọi là Thống đốc) xem xét chấp thuận việc thành lập, bắt buộc chấm dứt hoạt động, giải thể chi nhánh của tổ chức tín dụng phi ngân hàng.</w:t>
      </w:r>
    </w:p>
    <w:p w:rsidR="009E1B34" w:rsidRDefault="009E1B34" w:rsidP="009E1B34">
      <w:pPr>
        <w:spacing w:before="120" w:after="120" w:line="280" w:lineRule="auto"/>
        <w:ind w:firstLine="567"/>
        <w:jc w:val="both"/>
        <w:rPr>
          <w:rFonts w:ascii="Times New Roman" w:hAnsi="Times New Roman"/>
          <w:spacing w:val="-2"/>
          <w:sz w:val="28"/>
          <w:szCs w:val="28"/>
        </w:rPr>
      </w:pPr>
      <w:r>
        <w:rPr>
          <w:rFonts w:ascii="Times New Roman" w:hAnsi="Times New Roman"/>
          <w:spacing w:val="-2"/>
          <w:sz w:val="28"/>
          <w:szCs w:val="28"/>
        </w:rPr>
        <w:t>2. Chánh Thanh tra, giám sát ngân hàng xem xét chấp thuận việc thành lập, bắt buộc chấm dứt hoạt động, giải thể văn phòng đại diện, đơn vị sự nghiệp của tổ chức tín dụng phi ngân hàng.</w:t>
      </w:r>
    </w:p>
    <w:p w:rsidR="009E1B34" w:rsidRDefault="009E1B34" w:rsidP="009E1B34">
      <w:pPr>
        <w:spacing w:before="120" w:after="120" w:line="280" w:lineRule="auto"/>
        <w:ind w:firstLine="567"/>
        <w:jc w:val="both"/>
        <w:rPr>
          <w:rFonts w:ascii="Times New Roman" w:hAnsi="Times New Roman"/>
          <w:spacing w:val="-2"/>
          <w:sz w:val="28"/>
          <w:szCs w:val="28"/>
        </w:rPr>
      </w:pPr>
      <w:r>
        <w:rPr>
          <w:rFonts w:ascii="Times New Roman" w:hAnsi="Times New Roman"/>
          <w:spacing w:val="-2"/>
          <w:sz w:val="28"/>
          <w:szCs w:val="28"/>
        </w:rPr>
        <w:t>3. Giám đốc Ngân hàng Nhà nước chi nhánh tỉnh, thành phố trực thuộc Trung ương xem xét chấp thuận các nội dung sau:</w:t>
      </w:r>
    </w:p>
    <w:p w:rsidR="009E1B34" w:rsidRDefault="009E1B34" w:rsidP="009E1B34">
      <w:pPr>
        <w:spacing w:before="120" w:after="120" w:line="280" w:lineRule="auto"/>
        <w:ind w:firstLine="567"/>
        <w:jc w:val="both"/>
        <w:rPr>
          <w:rFonts w:ascii="Times New Roman" w:hAnsi="Times New Roman"/>
          <w:spacing w:val="-2"/>
          <w:sz w:val="28"/>
          <w:szCs w:val="28"/>
        </w:rPr>
      </w:pPr>
      <w:r>
        <w:rPr>
          <w:rFonts w:ascii="Times New Roman" w:hAnsi="Times New Roman"/>
          <w:spacing w:val="-2"/>
          <w:sz w:val="28"/>
          <w:szCs w:val="28"/>
        </w:rPr>
        <w:t>a) Thay đổi địa điểm đặt trụ sở chi nhánh của tổ chức tín dụng phi ngân hàng trên địa bàn (bao gồm cả trường hợp thay đổi địa điểm trước khi khai trương hoạt động);</w:t>
      </w:r>
    </w:p>
    <w:p w:rsidR="009E1B34" w:rsidRPr="006A7EE4" w:rsidRDefault="009E1B34" w:rsidP="009E1B34">
      <w:pPr>
        <w:spacing w:before="120" w:after="120" w:line="420" w:lineRule="exact"/>
        <w:ind w:firstLine="720"/>
        <w:jc w:val="both"/>
        <w:rPr>
          <w:rFonts w:ascii="Times New Roman" w:hAnsi="Times New Roman" w:cs="Times New Roman"/>
          <w:sz w:val="28"/>
          <w:szCs w:val="28"/>
          <w:lang w:val="vi-VN"/>
        </w:rPr>
      </w:pPr>
      <w:r>
        <w:rPr>
          <w:rFonts w:ascii="Times New Roman" w:hAnsi="Times New Roman"/>
          <w:spacing w:val="-2"/>
          <w:sz w:val="28"/>
          <w:szCs w:val="28"/>
        </w:rPr>
        <w:t>b) Tự nguyện chấm dứt hoạt động, giải thể chi nhánh của tổ chức tín dụng phi ngân hàng trên địa bàn.</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sv-SE"/>
        </w:rPr>
      </w:pPr>
      <w:r w:rsidRPr="00CF2EA6">
        <w:rPr>
          <w:rFonts w:ascii="Times New Roman" w:eastAsia="MS Mincho" w:hAnsi="Times New Roman" w:cs="Times New Roman"/>
          <w:b/>
          <w:sz w:val="28"/>
          <w:szCs w:val="28"/>
          <w:lang w:val="sv-SE"/>
        </w:rPr>
        <w:t xml:space="preserve">Điều 5. Nguyên tắc lập hồ sơ, gửi văn bản thông báo </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1. Hồ sơ phải được lập bằng tiếng Việt. Các tài liệu trong hồ sơ phải là bản chính hoặc bản sao từ sổ gốc hoặc bản sao có chứng thực hoặc bản sao xuất trình kèm bản chính để đối chiếu theo quy định của pháp luật. Trong mỗi bộ hồ sơ phải có danh mục tài liệu.</w:t>
      </w:r>
    </w:p>
    <w:p w:rsidR="00CF2EA6" w:rsidRPr="00CF2EA6" w:rsidRDefault="00CF2EA6" w:rsidP="00CF2EA6">
      <w:pPr>
        <w:spacing w:before="120" w:after="120" w:line="420" w:lineRule="exact"/>
        <w:ind w:right="43" w:firstLine="720"/>
        <w:jc w:val="both"/>
        <w:rPr>
          <w:rFonts w:ascii="Times New Roman" w:eastAsia="MS Mincho" w:hAnsi="Times New Roman" w:cs="Times New Roman"/>
          <w:noProof/>
          <w:sz w:val="28"/>
          <w:szCs w:val="28"/>
          <w:lang w:val="vi-VN"/>
        </w:rPr>
      </w:pPr>
      <w:r w:rsidRPr="00CF2EA6">
        <w:rPr>
          <w:rFonts w:ascii="Times New Roman" w:eastAsia="MS Mincho" w:hAnsi="Times New Roman" w:cs="Times New Roman"/>
          <w:sz w:val="28"/>
          <w:szCs w:val="28"/>
          <w:lang w:val="vi-VN"/>
        </w:rPr>
        <w:lastRenderedPageBreak/>
        <w:t xml:space="preserve">2. Văn bản đề nghị, thông báo của tổ chức tín dụng phi ngân hàng </w:t>
      </w:r>
      <w:r w:rsidRPr="00CF2EA6">
        <w:rPr>
          <w:rFonts w:ascii="Times New Roman" w:eastAsia="MS Mincho" w:hAnsi="Times New Roman" w:cs="Times New Roman"/>
          <w:noProof/>
          <w:sz w:val="28"/>
          <w:szCs w:val="28"/>
          <w:lang w:val="vi-VN"/>
        </w:rPr>
        <w:t xml:space="preserve">phải do người đại diện theo pháp luật hoặc người đại diện theo ủy quyền (sau đây gọi là người đại diện hợp pháp) ký </w:t>
      </w:r>
      <w:r w:rsidRPr="00CF2EA6">
        <w:rPr>
          <w:rFonts w:ascii="Times New Roman" w:eastAsia="MS Mincho" w:hAnsi="Times New Roman" w:cs="Times New Roman"/>
          <w:sz w:val="28"/>
          <w:szCs w:val="28"/>
          <w:lang w:val="vi-VN"/>
        </w:rPr>
        <w:t>và được gửi bằng hình thức trực tiếp hoặc qua đường bưu điện.</w:t>
      </w:r>
    </w:p>
    <w:p w:rsidR="00CF2EA6" w:rsidRPr="00CF2EA6" w:rsidRDefault="00CF2EA6" w:rsidP="00CF2EA6">
      <w:pPr>
        <w:spacing w:before="120" w:after="120" w:line="420" w:lineRule="exact"/>
        <w:ind w:right="43" w:firstLine="720"/>
        <w:jc w:val="both"/>
        <w:rPr>
          <w:rFonts w:ascii="Times New Roman" w:eastAsia="MS Mincho" w:hAnsi="Times New Roman" w:cs="Times New Roman"/>
          <w:noProof/>
          <w:sz w:val="28"/>
          <w:szCs w:val="28"/>
          <w:lang w:val="vi-VN"/>
        </w:rPr>
      </w:pPr>
      <w:r w:rsidRPr="00CF2EA6">
        <w:rPr>
          <w:rFonts w:ascii="Times New Roman" w:eastAsia="MS Mincho" w:hAnsi="Times New Roman" w:cs="Times New Roman"/>
          <w:noProof/>
          <w:sz w:val="28"/>
          <w:szCs w:val="28"/>
          <w:lang w:val="vi-VN"/>
        </w:rPr>
        <w:t>Trường hợp văn bản của tổ chức tín dụng phi ngân hàng do người đại diện theo ủy quyền ký, hồ sơ phải có văn bản ủy quyền được lập phù hợp với quy định của pháp luật.</w:t>
      </w:r>
    </w:p>
    <w:p w:rsidR="00CF2EA6" w:rsidRPr="00CF2EA6" w:rsidRDefault="00CF2EA6" w:rsidP="00CF2EA6">
      <w:pPr>
        <w:spacing w:before="120" w:after="120" w:line="420" w:lineRule="exact"/>
        <w:ind w:left="600" w:firstLine="109"/>
        <w:jc w:val="both"/>
        <w:rPr>
          <w:rFonts w:ascii="Times New Roman" w:eastAsia="MS Mincho" w:hAnsi="Times New Roman" w:cs="Times New Roman"/>
          <w:sz w:val="28"/>
          <w:szCs w:val="28"/>
          <w:lang w:val="sv-SE"/>
        </w:rPr>
      </w:pPr>
      <w:r w:rsidRPr="00CF2EA6">
        <w:rPr>
          <w:rFonts w:ascii="Times New Roman" w:eastAsia="MS Mincho" w:hAnsi="Times New Roman" w:cs="Times New Roman"/>
          <w:b/>
          <w:sz w:val="28"/>
          <w:szCs w:val="28"/>
          <w:lang w:val="sv-SE"/>
        </w:rPr>
        <w:t>Điều 6. Quy chế về quản lý mạng lưới</w:t>
      </w:r>
    </w:p>
    <w:p w:rsidR="00CF2EA6" w:rsidRPr="00CF2EA6" w:rsidRDefault="00CF2EA6" w:rsidP="00CF2EA6">
      <w:pPr>
        <w:spacing w:before="120" w:after="120" w:line="420" w:lineRule="exact"/>
        <w:ind w:firstLine="709"/>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1. Tổ chức tín dụng phi ngân hàng phải xây dựng Quy chế về quản lý mạng lưới để đảm bảo hoạt động an toàn, hiệu quả, phù hợp với quy định của pháp luật, năng lực quản lý của từng loại đơn vị mạng lưới và gồm các nội dung tối thiểu như sau:</w:t>
      </w:r>
    </w:p>
    <w:p w:rsidR="00CF2EA6" w:rsidRPr="00CF2EA6" w:rsidRDefault="00CF2EA6" w:rsidP="00CF2EA6">
      <w:pPr>
        <w:spacing w:before="120" w:after="120" w:line="420" w:lineRule="exact"/>
        <w:ind w:firstLine="709"/>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a) Cơ cấu tổ chức, nhân sự;</w:t>
      </w:r>
    </w:p>
    <w:p w:rsidR="00CF2EA6" w:rsidRPr="00CF2EA6" w:rsidRDefault="00CF2EA6" w:rsidP="00CF2EA6">
      <w:pPr>
        <w:spacing w:before="120" w:after="120" w:line="420" w:lineRule="exact"/>
        <w:ind w:firstLine="709"/>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b) Nội dung, phạm vi hoạt động, cơ chế hạch toán kế toán;</w:t>
      </w:r>
    </w:p>
    <w:p w:rsidR="00CF2EA6" w:rsidRPr="00CF2EA6" w:rsidRDefault="00CF2EA6" w:rsidP="00CF2EA6">
      <w:pPr>
        <w:spacing w:before="120" w:after="120" w:line="420" w:lineRule="exact"/>
        <w:ind w:firstLine="709"/>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 xml:space="preserve">c) </w:t>
      </w:r>
      <w:r w:rsidRPr="00CF2EA6">
        <w:rPr>
          <w:rFonts w:ascii="Times New Roman" w:eastAsia="MS Mincho" w:hAnsi="Times New Roman" w:cs="Times New Roman"/>
          <w:color w:val="000000"/>
          <w:sz w:val="28"/>
          <w:szCs w:val="28"/>
          <w:lang w:val="sv-SE"/>
        </w:rPr>
        <w:t xml:space="preserve">Hạn mức rủi ro theo từng hoạt động kinh doanh, hoạt động nghiệp vụ </w:t>
      </w:r>
      <w:r w:rsidRPr="00CF2EA6">
        <w:rPr>
          <w:rFonts w:ascii="Times New Roman" w:eastAsia="MS Mincho" w:hAnsi="Times New Roman" w:cs="Times New Roman"/>
          <w:sz w:val="28"/>
          <w:szCs w:val="28"/>
          <w:lang w:val="sv-SE"/>
        </w:rPr>
        <w:t xml:space="preserve">đối với một khách hàng, nhóm khách hàng và tất cả khách hàng của chi nhánh; </w:t>
      </w:r>
    </w:p>
    <w:p w:rsidR="00CF2EA6" w:rsidRPr="00CF2EA6" w:rsidRDefault="00CF2EA6" w:rsidP="00CF2EA6">
      <w:pPr>
        <w:spacing w:before="120" w:after="120" w:line="420" w:lineRule="exact"/>
        <w:ind w:firstLine="709"/>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d) Cơ chế quản lý, giám sát</w:t>
      </w:r>
      <w:r w:rsidRPr="00CF2EA6">
        <w:rPr>
          <w:rFonts w:ascii="Times New Roman" w:eastAsia="MS Mincho" w:hAnsi="Times New Roman" w:cs="Times New Roman"/>
          <w:sz w:val="28"/>
          <w:szCs w:val="28"/>
          <w:lang w:val="vi-VN"/>
        </w:rPr>
        <w:t xml:space="preserve"> của trụ sở chính đối với đối tượng </w:t>
      </w:r>
      <w:r w:rsidRPr="00CF2EA6">
        <w:rPr>
          <w:rFonts w:ascii="Times New Roman" w:eastAsia="MS Mincho" w:hAnsi="Times New Roman" w:cs="Times New Roman"/>
          <w:sz w:val="28"/>
          <w:szCs w:val="28"/>
          <w:lang w:val="sv-SE"/>
        </w:rPr>
        <w:t xml:space="preserve">thuộc </w:t>
      </w:r>
      <w:r w:rsidRPr="00CF2EA6">
        <w:rPr>
          <w:rFonts w:ascii="Times New Roman" w:eastAsia="MS Mincho" w:hAnsi="Times New Roman" w:cs="Times New Roman"/>
          <w:sz w:val="28"/>
          <w:szCs w:val="28"/>
          <w:lang w:val="vi-VN"/>
        </w:rPr>
        <w:t xml:space="preserve">mạng lưới </w:t>
      </w:r>
      <w:r w:rsidRPr="00CF2EA6">
        <w:rPr>
          <w:rFonts w:ascii="Times New Roman" w:eastAsia="MS Mincho" w:hAnsi="Times New Roman" w:cs="Times New Roman"/>
          <w:sz w:val="28"/>
          <w:szCs w:val="28"/>
          <w:lang w:val="sv-SE"/>
        </w:rPr>
        <w:t>để đảm bảo an toàn</w:t>
      </w:r>
      <w:r w:rsidRPr="00CF2EA6">
        <w:rPr>
          <w:rFonts w:ascii="Times New Roman" w:eastAsia="MS Mincho" w:hAnsi="Times New Roman" w:cs="Times New Roman"/>
          <w:sz w:val="28"/>
          <w:szCs w:val="28"/>
          <w:lang w:val="vi-VN"/>
        </w:rPr>
        <w:t>, hiệu quả</w:t>
      </w:r>
      <w:r w:rsidRPr="00CF2EA6">
        <w:rPr>
          <w:rFonts w:ascii="Times New Roman" w:eastAsia="MS Mincho" w:hAnsi="Times New Roman" w:cs="Times New Roman"/>
          <w:sz w:val="28"/>
          <w:szCs w:val="28"/>
          <w:lang w:val="sv-SE"/>
        </w:rPr>
        <w:t xml:space="preserve"> hoạt động;</w:t>
      </w:r>
    </w:p>
    <w:p w:rsidR="00CF2EA6" w:rsidRPr="00CF2EA6" w:rsidRDefault="00CF2EA6" w:rsidP="00CF2EA6">
      <w:pPr>
        <w:spacing w:before="120" w:after="120" w:line="420" w:lineRule="exact"/>
        <w:ind w:firstLine="709"/>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đ)</w:t>
      </w:r>
      <w:r w:rsidR="00146969">
        <w:rPr>
          <w:rFonts w:ascii="Times New Roman" w:eastAsia="MS Mincho" w:hAnsi="Times New Roman" w:cs="Times New Roman"/>
          <w:sz w:val="28"/>
          <w:szCs w:val="28"/>
          <w:lang w:val="sv-SE"/>
        </w:rPr>
        <w:t xml:space="preserve"> </w:t>
      </w:r>
      <w:r w:rsidR="00146969" w:rsidRPr="00146969">
        <w:rPr>
          <w:rFonts w:ascii="Times New Roman" w:eastAsia="MS Mincho" w:hAnsi="Times New Roman" w:cs="Times New Roman"/>
          <w:b/>
          <w:i/>
          <w:sz w:val="28"/>
          <w:szCs w:val="28"/>
          <w:lang w:val="sv-SE"/>
        </w:rPr>
        <w:t>(được bãi bỏ)</w:t>
      </w:r>
      <w:r w:rsidR="00146969">
        <w:rPr>
          <w:rStyle w:val="FootnoteReference"/>
          <w:rFonts w:ascii="Times New Roman" w:eastAsia="MS Mincho" w:hAnsi="Times New Roman" w:cs="Times New Roman"/>
          <w:sz w:val="28"/>
          <w:szCs w:val="28"/>
          <w:lang w:val="sv-SE"/>
        </w:rPr>
        <w:footnoteReference w:id="5"/>
      </w:r>
    </w:p>
    <w:p w:rsidR="00CF2EA6" w:rsidRPr="00CF2EA6" w:rsidRDefault="00CF2EA6" w:rsidP="00CF2EA6">
      <w:pPr>
        <w:spacing w:before="120" w:after="120" w:line="420" w:lineRule="exact"/>
        <w:ind w:firstLine="709"/>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2. Quy chế phải được rà soát định kỳ theo quy định nội bộ và sửa đổi, bổ sung (nếu cần thiết) đảm bảo phù hợp với những thay đổi của các đơn vị mạng lưới và những thay đổi của thị trường.</w:t>
      </w:r>
    </w:p>
    <w:p w:rsidR="00CF2EA6" w:rsidRPr="00CF2EA6" w:rsidRDefault="00CF2EA6" w:rsidP="00CF2EA6">
      <w:pPr>
        <w:spacing w:before="120" w:after="120" w:line="420" w:lineRule="exact"/>
        <w:ind w:firstLine="709"/>
        <w:jc w:val="both"/>
        <w:rPr>
          <w:rFonts w:ascii="Times New Roman" w:eastAsia="MS Mincho" w:hAnsi="Times New Roman" w:cs="Times New Roman"/>
          <w:sz w:val="28"/>
          <w:szCs w:val="28"/>
          <w:lang w:val="sv-SE"/>
        </w:rPr>
      </w:pPr>
      <w:r w:rsidRPr="00CF2EA6">
        <w:rPr>
          <w:rFonts w:ascii="Times New Roman" w:eastAsia="MS Mincho" w:hAnsi="Times New Roman" w:cs="Times New Roman"/>
          <w:sz w:val="28"/>
          <w:szCs w:val="28"/>
          <w:lang w:val="sv-SE"/>
        </w:rPr>
        <w:t>3</w:t>
      </w:r>
      <w:r w:rsidRPr="00CF2EA6">
        <w:rPr>
          <w:rFonts w:ascii="Times New Roman" w:eastAsia="MS Mincho" w:hAnsi="Times New Roman" w:cs="Times New Roman"/>
          <w:sz w:val="28"/>
          <w:szCs w:val="28"/>
          <w:lang w:val="vi-VN"/>
        </w:rPr>
        <w:t>. Trong thời hạn 05 ngày</w:t>
      </w:r>
      <w:r w:rsidRPr="00CF2EA6">
        <w:rPr>
          <w:rFonts w:ascii="Times New Roman" w:eastAsia="MS Mincho" w:hAnsi="Times New Roman" w:cs="Times New Roman"/>
          <w:sz w:val="28"/>
          <w:szCs w:val="28"/>
          <w:lang w:val="sv-SE"/>
        </w:rPr>
        <w:t xml:space="preserve"> làm việc</w:t>
      </w:r>
      <w:r w:rsidRPr="00CF2EA6">
        <w:rPr>
          <w:rFonts w:ascii="Times New Roman" w:eastAsia="MS Mincho" w:hAnsi="Times New Roman" w:cs="Times New Roman"/>
          <w:sz w:val="28"/>
          <w:szCs w:val="28"/>
          <w:lang w:val="vi-VN"/>
        </w:rPr>
        <w:t xml:space="preserve"> kể từ ngày ban hành </w:t>
      </w:r>
      <w:r w:rsidRPr="00CF2EA6">
        <w:rPr>
          <w:rFonts w:ascii="Times New Roman" w:eastAsia="MS Mincho" w:hAnsi="Times New Roman" w:cs="Times New Roman"/>
          <w:sz w:val="28"/>
          <w:szCs w:val="28"/>
          <w:lang w:val="sv-SE"/>
        </w:rPr>
        <w:t xml:space="preserve">hoặc sửa đổi, bổ sung </w:t>
      </w:r>
      <w:r w:rsidRPr="00CF2EA6">
        <w:rPr>
          <w:rFonts w:ascii="Times New Roman" w:eastAsia="MS Mincho" w:hAnsi="Times New Roman" w:cs="Times New Roman"/>
          <w:sz w:val="28"/>
          <w:szCs w:val="28"/>
          <w:lang w:val="vi-VN"/>
        </w:rPr>
        <w:t xml:space="preserve">Quy chế về quản lý mạng lưới, </w:t>
      </w:r>
      <w:r w:rsidRPr="00CF2EA6">
        <w:rPr>
          <w:rFonts w:ascii="Times New Roman" w:eastAsia="MS Mincho" w:hAnsi="Times New Roman" w:cs="Times New Roman"/>
          <w:sz w:val="28"/>
          <w:szCs w:val="28"/>
          <w:lang w:val="sv-SE"/>
        </w:rPr>
        <w:t>tổ chức tín dụng phi ngân hàng</w:t>
      </w:r>
      <w:r w:rsidRPr="00CF2EA6">
        <w:rPr>
          <w:rFonts w:ascii="Times New Roman" w:eastAsia="MS Mincho" w:hAnsi="Times New Roman" w:cs="Times New Roman"/>
          <w:sz w:val="28"/>
          <w:szCs w:val="28"/>
          <w:lang w:val="vi-VN"/>
        </w:rPr>
        <w:t xml:space="preserve"> phải gửi Ngân hàng Nhà nước</w:t>
      </w:r>
      <w:r w:rsidRPr="00CF2EA6">
        <w:rPr>
          <w:rFonts w:ascii="Times New Roman" w:eastAsia="MS Mincho" w:hAnsi="Times New Roman" w:cs="Times New Roman"/>
          <w:sz w:val="28"/>
          <w:szCs w:val="28"/>
          <w:lang w:val="sv-SE"/>
        </w:rPr>
        <w:t xml:space="preserve"> Việt Nam </w:t>
      </w:r>
      <w:r w:rsidRPr="00CF2EA6">
        <w:rPr>
          <w:rFonts w:ascii="Times New Roman" w:eastAsia="MS Mincho" w:hAnsi="Times New Roman" w:cs="Times New Roman"/>
          <w:sz w:val="28"/>
          <w:szCs w:val="28"/>
          <w:lang w:val="vi-VN"/>
        </w:rPr>
        <w:t>(qua Cơ quan Thanh tra, giám sát ngân hàng), Ngân hàng Nhà nước chi nhánh</w:t>
      </w:r>
      <w:r w:rsidRPr="00CF2EA6">
        <w:rPr>
          <w:rFonts w:ascii="Times New Roman" w:eastAsia="MS Mincho" w:hAnsi="Times New Roman" w:cs="Times New Roman"/>
          <w:sz w:val="28"/>
          <w:szCs w:val="28"/>
          <w:lang w:val="sv-SE"/>
        </w:rPr>
        <w:t xml:space="preserve"> tỉnh, thành phố trực thuộc Trung ương (sau đây gọi là </w:t>
      </w:r>
      <w:r w:rsidRPr="00CF2EA6">
        <w:rPr>
          <w:rFonts w:ascii="Times New Roman" w:eastAsia="MS Mincho" w:hAnsi="Times New Roman" w:cs="Times New Roman"/>
          <w:sz w:val="28"/>
          <w:szCs w:val="28"/>
          <w:lang w:val="sv-SE"/>
        </w:rPr>
        <w:lastRenderedPageBreak/>
        <w:t>Ngân hàng Nhà nước chi nhánh)</w:t>
      </w:r>
      <w:r w:rsidRPr="00CF2EA6">
        <w:rPr>
          <w:rFonts w:ascii="Times New Roman" w:eastAsia="MS Mincho" w:hAnsi="Times New Roman" w:cs="Times New Roman"/>
          <w:sz w:val="28"/>
          <w:szCs w:val="28"/>
          <w:lang w:val="vi-VN"/>
        </w:rPr>
        <w:t xml:space="preserve"> nơi </w:t>
      </w:r>
      <w:r w:rsidRPr="00CF2EA6">
        <w:rPr>
          <w:rFonts w:ascii="Times New Roman" w:eastAsia="MS Mincho" w:hAnsi="Times New Roman" w:cs="Times New Roman"/>
          <w:sz w:val="28"/>
          <w:szCs w:val="28"/>
          <w:lang w:val="sv-SE"/>
        </w:rPr>
        <w:t>tổ chức tín dụng phi ngân hàng</w:t>
      </w:r>
      <w:r w:rsidRPr="00CF2EA6">
        <w:rPr>
          <w:rFonts w:ascii="Times New Roman" w:eastAsia="MS Mincho" w:hAnsi="Times New Roman" w:cs="Times New Roman"/>
          <w:sz w:val="28"/>
          <w:szCs w:val="28"/>
          <w:lang w:val="vi-VN"/>
        </w:rPr>
        <w:t xml:space="preserve"> đặt trụ sở ch</w:t>
      </w:r>
      <w:r w:rsidRPr="00CF2EA6">
        <w:rPr>
          <w:rFonts w:ascii="Times New Roman" w:eastAsia="MS Mincho" w:hAnsi="Times New Roman" w:cs="Times New Roman"/>
          <w:sz w:val="28"/>
          <w:szCs w:val="28"/>
          <w:lang w:val="sv-SE"/>
        </w:rPr>
        <w:t>í</w:t>
      </w:r>
      <w:r w:rsidRPr="00CF2EA6">
        <w:rPr>
          <w:rFonts w:ascii="Times New Roman" w:eastAsia="MS Mincho" w:hAnsi="Times New Roman" w:cs="Times New Roman"/>
          <w:sz w:val="28"/>
          <w:szCs w:val="28"/>
          <w:lang w:val="vi-VN"/>
        </w:rPr>
        <w:t>nh.</w:t>
      </w:r>
    </w:p>
    <w:p w:rsidR="00BE2281" w:rsidRDefault="00BE2281" w:rsidP="00CF2EA6">
      <w:pPr>
        <w:spacing w:before="120" w:after="120" w:line="420" w:lineRule="exact"/>
        <w:jc w:val="center"/>
        <w:rPr>
          <w:rFonts w:ascii="Times New Roman" w:eastAsia="MS Mincho" w:hAnsi="Times New Roman" w:cs="Times New Roman"/>
          <w:b/>
          <w:sz w:val="28"/>
          <w:szCs w:val="28"/>
          <w:lang w:val="sv-SE"/>
        </w:rPr>
      </w:pPr>
    </w:p>
    <w:p w:rsidR="00CF2EA6" w:rsidRPr="00CF2EA6" w:rsidRDefault="00CF2EA6" w:rsidP="00CF2EA6">
      <w:pPr>
        <w:spacing w:before="120" w:after="120" w:line="420" w:lineRule="exact"/>
        <w:jc w:val="center"/>
        <w:rPr>
          <w:rFonts w:ascii="Times New Roman" w:eastAsia="MS Mincho" w:hAnsi="Times New Roman" w:cs="Times New Roman"/>
          <w:b/>
          <w:sz w:val="28"/>
          <w:szCs w:val="28"/>
          <w:lang w:val="sv-SE"/>
        </w:rPr>
      </w:pPr>
      <w:r w:rsidRPr="00CF2EA6">
        <w:rPr>
          <w:rFonts w:ascii="Times New Roman" w:eastAsia="MS Mincho" w:hAnsi="Times New Roman" w:cs="Times New Roman"/>
          <w:b/>
          <w:sz w:val="28"/>
          <w:szCs w:val="28"/>
          <w:lang w:val="sv-SE"/>
        </w:rPr>
        <w:t>Chương II</w:t>
      </w:r>
    </w:p>
    <w:p w:rsidR="00CF2EA6" w:rsidRPr="00CF2EA6" w:rsidRDefault="00CF2EA6" w:rsidP="00CF2EA6">
      <w:pPr>
        <w:tabs>
          <w:tab w:val="left" w:pos="709"/>
        </w:tabs>
        <w:spacing w:before="120" w:after="120" w:line="240" w:lineRule="auto"/>
        <w:jc w:val="center"/>
        <w:rPr>
          <w:rFonts w:ascii="Times New Roman" w:eastAsia="MS Mincho" w:hAnsi="Times New Roman" w:cs="Times New Roman"/>
          <w:b/>
          <w:sz w:val="28"/>
          <w:szCs w:val="28"/>
          <w:lang w:val="sv-SE"/>
        </w:rPr>
      </w:pPr>
      <w:r w:rsidRPr="00CF2EA6">
        <w:rPr>
          <w:rFonts w:ascii="Times New Roman" w:eastAsia="MS Mincho" w:hAnsi="Times New Roman" w:cs="Times New Roman"/>
          <w:b/>
          <w:sz w:val="28"/>
          <w:szCs w:val="28"/>
          <w:lang w:val="sv-SE"/>
        </w:rPr>
        <w:t xml:space="preserve">THÀNH LẬP CHI NHÁNH, VĂN PHÒNG ĐẠI DIỆN, </w:t>
      </w:r>
    </w:p>
    <w:p w:rsidR="00CF2EA6" w:rsidRPr="00CF2EA6" w:rsidRDefault="00CF2EA6" w:rsidP="00CF2EA6">
      <w:pPr>
        <w:tabs>
          <w:tab w:val="left" w:pos="709"/>
        </w:tabs>
        <w:spacing w:before="120" w:after="120" w:line="240" w:lineRule="auto"/>
        <w:jc w:val="center"/>
        <w:rPr>
          <w:rFonts w:ascii="Times New Roman" w:eastAsia="MS Mincho" w:hAnsi="Times New Roman" w:cs="Times New Roman"/>
          <w:b/>
          <w:sz w:val="28"/>
          <w:szCs w:val="28"/>
          <w:lang w:val="sv-SE"/>
        </w:rPr>
      </w:pPr>
      <w:r w:rsidRPr="00CF2EA6">
        <w:rPr>
          <w:rFonts w:ascii="Times New Roman" w:eastAsia="MS Mincho" w:hAnsi="Times New Roman" w:cs="Times New Roman"/>
          <w:b/>
          <w:sz w:val="28"/>
          <w:szCs w:val="28"/>
          <w:lang w:val="sv-SE"/>
        </w:rPr>
        <w:t xml:space="preserve">ĐƠN VỊ SỰ NGHIỆP </w:t>
      </w:r>
    </w:p>
    <w:p w:rsidR="00146969" w:rsidRPr="00146969" w:rsidRDefault="00CF2EA6" w:rsidP="00146969">
      <w:pPr>
        <w:shd w:val="clear" w:color="auto" w:fill="FFFFFF"/>
        <w:spacing w:before="120" w:after="120" w:line="252" w:lineRule="auto"/>
        <w:ind w:firstLine="720"/>
        <w:jc w:val="both"/>
        <w:rPr>
          <w:rFonts w:ascii="Times New Roman" w:eastAsia="Courier New" w:hAnsi="Times New Roman" w:cs="Times New Roman"/>
          <w:b/>
          <w:spacing w:val="-4"/>
          <w:sz w:val="28"/>
          <w:szCs w:val="28"/>
        </w:rPr>
      </w:pPr>
      <w:r w:rsidRPr="00CF2EA6">
        <w:rPr>
          <w:rFonts w:ascii="Times New Roman" w:eastAsia="MS Mincho" w:hAnsi="Times New Roman" w:cs="Times New Roman"/>
          <w:b/>
          <w:iCs/>
          <w:snapToGrid w:val="0"/>
          <w:sz w:val="28"/>
          <w:szCs w:val="28"/>
          <w:lang w:val="sv-SE"/>
        </w:rPr>
        <w:t>Điề</w:t>
      </w:r>
      <w:r w:rsidR="00146969">
        <w:rPr>
          <w:rFonts w:ascii="Times New Roman" w:eastAsia="MS Mincho" w:hAnsi="Times New Roman" w:cs="Times New Roman"/>
          <w:b/>
          <w:iCs/>
          <w:snapToGrid w:val="0"/>
          <w:sz w:val="28"/>
          <w:szCs w:val="28"/>
          <w:lang w:val="sv-SE"/>
        </w:rPr>
        <w:t xml:space="preserve">u 7. </w:t>
      </w:r>
      <w:r w:rsidR="00146969" w:rsidRPr="00146969">
        <w:rPr>
          <w:rFonts w:ascii="Times New Roman" w:eastAsia="Courier New" w:hAnsi="Times New Roman" w:cs="Times New Roman"/>
          <w:b/>
          <w:spacing w:val="-4"/>
          <w:sz w:val="28"/>
          <w:szCs w:val="28"/>
        </w:rPr>
        <w:t>Điều kiện thành lập chi nhánh</w:t>
      </w:r>
      <w:r w:rsidR="00146969">
        <w:rPr>
          <w:rStyle w:val="FootnoteReference"/>
          <w:rFonts w:ascii="Times New Roman" w:eastAsia="Courier New" w:hAnsi="Times New Roman" w:cs="Times New Roman"/>
          <w:b/>
          <w:spacing w:val="-4"/>
          <w:sz w:val="28"/>
          <w:szCs w:val="28"/>
        </w:rPr>
        <w:footnoteReference w:id="6"/>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1. Tổ chức tín dụng phi ngân hàng có thời gian hoạt động từ 12 tháng trở lên (tính từ ngày khai trương hoạt động đến thời điểm đề nghị) được phép thành lập không quá 03 chi nhánh trong 01 năm tài chính khi đáp ứng các điều kiện sau:</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a) Hoạt động kinh doanh có lãi theo báo cáo tài chính hợp nhất và báo cáo tài chính riêng lẻ được kiểm toán của năm trước liền kề năm đề nghị. Điều kiện này không áp dụng đối với tổ chức tín dụng phi ngân hàng nộp hồ sơ đề nghị vào năm thứ hai tính từ ngày khai trương hoạt động;</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b) Tại thời điểm đề nghị không bị cơ quan có thẩm quyền áp dụng biện pháp không cho mở rộng địa bàn hoạt động;</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c) Tỷ lệ nợ xấu so với tổng dư nợ tại thời điểm 31 tháng 12 của năm trước liền kề năm đề nghị và tại thời điểm đề nghị không vượt quá 4% hoặc một tỷ lệ khác theo quyết định của Thống đốc trong từng thời kỳ;</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d) Tại thời điểm đề nghị, tổ chức tín dụng phi ngân hàng có số lượng và cơ cấu Hội đồng quản trị, Hội đồng thành viên, Ban kiểm soát; có bộ phận kiểm toán nội bộ và hệ thống kiểm soát nội bộ phù hợp với quy định tại Luật Các tổ chức tín dụng và hướng dẫn của Ngân hàng Nhà nước, đồng thời không bị khuyết Tổng Giám đốc;</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đ) Có Quy chế về quản lý mạng lưới theo quy định tại Điều 6 Thông tư này;</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e) Có Đề án thành lập chi nhánh.</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2. Tổ chức tín dụng phi ngân hàng có thời gian hoạt động dưới 12 tháng (tính từ ngày khai trương hoạt động đến thời điểm đề nghị) được phép thành lập không quá 02 chi nhánh khi đáp ứng các điều kiện sau:</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 xml:space="preserve">a) Tỷ lệ nợ xấu so với tổng dư nợ tại ngày cuối cùng của tháng liền kề trước tháng đề nghị không vượt quá 4% hoặc một tỷ lệ khác theo quyết định của Thống </w:t>
      </w:r>
      <w:r w:rsidRPr="00146969">
        <w:rPr>
          <w:rFonts w:ascii="Times New Roman" w:eastAsia="Courier New" w:hAnsi="Times New Roman" w:cs="Times New Roman"/>
          <w:spacing w:val="-4"/>
          <w:sz w:val="28"/>
          <w:szCs w:val="28"/>
        </w:rPr>
        <w:lastRenderedPageBreak/>
        <w:t>đốc trong từng thời kỳ;</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b) Các quy định tại điểm b, d, đ, e khoản 1 Điề</w:t>
      </w:r>
      <w:r>
        <w:rPr>
          <w:rFonts w:ascii="Times New Roman" w:eastAsia="Courier New" w:hAnsi="Times New Roman" w:cs="Times New Roman"/>
          <w:spacing w:val="-4"/>
          <w:sz w:val="28"/>
          <w:szCs w:val="28"/>
        </w:rPr>
        <w:t>u này.</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b/>
          <w:spacing w:val="-4"/>
          <w:sz w:val="28"/>
          <w:szCs w:val="28"/>
        </w:rPr>
      </w:pPr>
      <w:r w:rsidRPr="00146969">
        <w:rPr>
          <w:rFonts w:ascii="Times New Roman" w:eastAsia="Courier New" w:hAnsi="Times New Roman" w:cs="Times New Roman"/>
          <w:b/>
          <w:spacing w:val="-4"/>
          <w:sz w:val="28"/>
          <w:szCs w:val="28"/>
        </w:rPr>
        <w:t xml:space="preserve"> Điều 8. Điều kiện thành lập văn phòng đại diện, đơn vị sự nghiệp</w:t>
      </w:r>
      <w:r>
        <w:rPr>
          <w:rStyle w:val="FootnoteReference"/>
          <w:rFonts w:ascii="Times New Roman" w:eastAsia="Courier New" w:hAnsi="Times New Roman" w:cs="Times New Roman"/>
          <w:b/>
          <w:spacing w:val="-4"/>
          <w:sz w:val="28"/>
          <w:szCs w:val="28"/>
        </w:rPr>
        <w:footnoteReference w:id="7"/>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Tổ chức tín dụng phi ngân hàng đáp ứng các điều kiện quy định tại điểm b khoản 1 Điều 7 Thông tư này.</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b/>
          <w:sz w:val="28"/>
          <w:szCs w:val="28"/>
          <w:lang w:val="vi-VN"/>
        </w:rPr>
        <w:t xml:space="preserve">Điều 9. Hồ sơ đề nghị chấp thuận thành lập chi nhánh, văn phòng đại diện, đơn vị sự nghiệp </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1. Văn bản của tổ chức tín dụng phi ngân hàng đề nghị Ngân hàng Nhà nước Việt Nam (sau đây gọi là Ngân hàng Nhà nước) chấp thuận thành lập chi nhánh, văn phòng đại diện, đơn vị sự nghiệp theo mẫu Phụ lục ban hành kèm theo Thông tư này.</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2. Nghị quyết của Hội đồng quản trị hoặc Hội đồng thành viên của tổ chức tín dụng phi ngân hàng về việc thành lập chi nhánh, văn phòng đại diện, đơn vị sự nghiệp hoặc văn bản của cấp có thẩm quyền khác theo quy định tại Điều lệ của tổ chức tín dụng phi ngân hàng.</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 xml:space="preserve">3. Đề án thành lập chi nhánh, trong đó phải có tối thiểu các nội dung sau: </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 Tên đầy đủ bằng tiếng Việt, tên viết tắt bằng tiếng Việt, địa chỉ trụ sở, nội dung hoạt động;</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b) Lý do thành lập và lựa chọn địa bàn thành lập;</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c) Cơ cấu tổ chức: sơ đồ tổ chức của chi nhánh, dự kiến nhân sự chủ chốt (Giám đốc, Phó giám đốc, Trưởng các bộ phận chuyên môn);</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 xml:space="preserve">d) Nghiên cứu khả thi: phân tích môi trường kinh doanh, thị trường mục tiêu, các cơ hội kinh doanh và kế hoạch chiếm lĩnh thị trường; </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 xml:space="preserve">đ) Phương án kinh doanh dự kiến trong 03 năm đầu, trong đó tối thiểu bao gồm: dự kiến bảng cân đối kế toán; báo cáo kết quả kinh doanh; căn cứ xây dựng phương án và thuyết minh khả năng thực hiện phương án trong từng năm. </w:t>
      </w:r>
    </w:p>
    <w:p w:rsidR="00CF2EA6" w:rsidRPr="00CF2EA6" w:rsidRDefault="00CF2EA6" w:rsidP="00146969">
      <w:pPr>
        <w:spacing w:before="120" w:after="120" w:line="420" w:lineRule="exact"/>
        <w:ind w:firstLine="720"/>
        <w:jc w:val="both"/>
        <w:rPr>
          <w:rFonts w:ascii="Times New Roman" w:eastAsia="MS Mincho" w:hAnsi="Times New Roman" w:cs="Times New Roman"/>
          <w:sz w:val="28"/>
          <w:szCs w:val="28"/>
          <w:lang w:val="pt-BR"/>
        </w:rPr>
      </w:pPr>
      <w:r w:rsidRPr="00CF2EA6">
        <w:rPr>
          <w:rFonts w:ascii="Times New Roman" w:eastAsia="MS Mincho" w:hAnsi="Times New Roman" w:cs="Times New Roman"/>
          <w:sz w:val="28"/>
          <w:szCs w:val="28"/>
          <w:lang w:val="it-IT"/>
        </w:rPr>
        <w:lastRenderedPageBreak/>
        <w:t>4.</w:t>
      </w:r>
      <w:r w:rsidR="00146969">
        <w:rPr>
          <w:rStyle w:val="FootnoteReference"/>
          <w:rFonts w:ascii="Times New Roman" w:eastAsia="MS Mincho" w:hAnsi="Times New Roman" w:cs="Times New Roman"/>
          <w:sz w:val="28"/>
          <w:szCs w:val="28"/>
          <w:lang w:val="it-IT"/>
        </w:rPr>
        <w:footnoteReference w:id="8"/>
      </w:r>
      <w:r w:rsidRPr="00CF2EA6">
        <w:rPr>
          <w:rFonts w:ascii="Times New Roman" w:eastAsia="MS Mincho" w:hAnsi="Times New Roman" w:cs="Times New Roman"/>
          <w:sz w:val="28"/>
          <w:szCs w:val="28"/>
          <w:lang w:val="it-IT"/>
        </w:rPr>
        <w:t xml:space="preserve"> </w:t>
      </w:r>
      <w:r w:rsidR="00146969" w:rsidRPr="00146969">
        <w:rPr>
          <w:rFonts w:ascii="Times New Roman" w:eastAsia="MS Mincho" w:hAnsi="Times New Roman" w:cs="Times New Roman"/>
          <w:b/>
          <w:i/>
          <w:sz w:val="28"/>
          <w:szCs w:val="28"/>
          <w:lang w:val="it-IT"/>
        </w:rPr>
        <w:t>(được bãi bỏ)</w:t>
      </w:r>
    </w:p>
    <w:p w:rsidR="00CF2EA6" w:rsidRPr="00CF2EA6" w:rsidRDefault="00CF2EA6" w:rsidP="00CF2EA6">
      <w:pPr>
        <w:spacing w:before="120" w:after="120" w:line="420" w:lineRule="exact"/>
        <w:ind w:firstLine="720"/>
        <w:jc w:val="both"/>
        <w:rPr>
          <w:rFonts w:ascii="Times New Roman" w:eastAsia="MS Mincho" w:hAnsi="Times New Roman" w:cs="Times New Roman"/>
          <w:b/>
          <w:strike/>
          <w:sz w:val="28"/>
          <w:szCs w:val="28"/>
          <w:lang w:val="pt-BR"/>
        </w:rPr>
      </w:pPr>
      <w:r w:rsidRPr="00CF2EA6">
        <w:rPr>
          <w:rFonts w:ascii="Times New Roman" w:eastAsia="MS Mincho" w:hAnsi="Times New Roman" w:cs="Times New Roman"/>
          <w:b/>
          <w:sz w:val="28"/>
          <w:szCs w:val="28"/>
          <w:lang w:val="pt-BR"/>
        </w:rPr>
        <w:t xml:space="preserve">Điều 10. </w:t>
      </w:r>
      <w:r w:rsidR="00C11956">
        <w:rPr>
          <w:rFonts w:ascii="Times New Roman" w:eastAsia="MS Mincho" w:hAnsi="Times New Roman" w:cs="Times New Roman"/>
          <w:b/>
          <w:sz w:val="28"/>
          <w:szCs w:val="28"/>
          <w:lang w:val="pt-BR"/>
        </w:rPr>
        <w:t>Thủ tục</w:t>
      </w:r>
      <w:r w:rsidR="00C11956">
        <w:rPr>
          <w:rStyle w:val="FootnoteReference"/>
          <w:rFonts w:ascii="Times New Roman" w:eastAsia="MS Mincho" w:hAnsi="Times New Roman" w:cs="Times New Roman"/>
          <w:b/>
          <w:sz w:val="28"/>
          <w:szCs w:val="28"/>
          <w:lang w:val="pt-BR"/>
        </w:rPr>
        <w:footnoteReference w:id="9"/>
      </w:r>
      <w:r w:rsidRPr="00CF2EA6">
        <w:rPr>
          <w:rFonts w:ascii="Times New Roman" w:eastAsia="MS Mincho" w:hAnsi="Times New Roman" w:cs="Times New Roman"/>
          <w:b/>
          <w:sz w:val="28"/>
          <w:szCs w:val="28"/>
          <w:lang w:val="pt-BR"/>
        </w:rPr>
        <w:t xml:space="preserve"> chấp thuận thành lập chi nhánh, văn phòng đại diện, đơn vị sự nghiệp</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pt-BR"/>
        </w:rPr>
      </w:pPr>
      <w:r w:rsidRPr="00CF2EA6">
        <w:rPr>
          <w:rFonts w:ascii="Times New Roman" w:eastAsia="MS Mincho" w:hAnsi="Times New Roman" w:cs="Times New Roman"/>
          <w:sz w:val="28"/>
          <w:szCs w:val="28"/>
          <w:lang w:val="pt-BR"/>
        </w:rPr>
        <w:t xml:space="preserve">1. </w:t>
      </w:r>
      <w:r w:rsidR="00030FE1">
        <w:rPr>
          <w:rFonts w:ascii="Times New Roman" w:eastAsia="MS Mincho" w:hAnsi="Times New Roman" w:cs="Times New Roman"/>
          <w:sz w:val="28"/>
          <w:szCs w:val="28"/>
          <w:lang w:val="pt-BR"/>
        </w:rPr>
        <w:t>Thủ tục</w:t>
      </w:r>
      <w:r w:rsidR="00030FE1">
        <w:rPr>
          <w:rStyle w:val="FootnoteReference"/>
          <w:rFonts w:ascii="Times New Roman" w:eastAsia="MS Mincho" w:hAnsi="Times New Roman" w:cs="Times New Roman"/>
          <w:sz w:val="28"/>
          <w:szCs w:val="28"/>
          <w:lang w:val="pt-BR"/>
        </w:rPr>
        <w:footnoteReference w:id="10"/>
      </w:r>
      <w:r w:rsidRPr="00CF2EA6">
        <w:rPr>
          <w:rFonts w:ascii="Times New Roman" w:eastAsia="MS Mincho" w:hAnsi="Times New Roman" w:cs="Times New Roman"/>
          <w:sz w:val="28"/>
          <w:szCs w:val="28"/>
          <w:lang w:val="pt-BR"/>
        </w:rPr>
        <w:t xml:space="preserve"> chấp thuận trước khi khai trương hoạt động:</w:t>
      </w:r>
    </w:p>
    <w:p w:rsidR="00CF2EA6" w:rsidRPr="00CF2EA6" w:rsidRDefault="00CF2EA6" w:rsidP="00CF2EA6">
      <w:pPr>
        <w:spacing w:before="120" w:after="120" w:line="420" w:lineRule="exact"/>
        <w:ind w:firstLine="720"/>
        <w:jc w:val="both"/>
        <w:rPr>
          <w:rFonts w:ascii="Times New Roman" w:eastAsia="MS Mincho" w:hAnsi="Times New Roman" w:cs="Times New Roman"/>
          <w:noProof/>
          <w:sz w:val="28"/>
          <w:szCs w:val="28"/>
          <w:lang w:val="vi-VN"/>
        </w:rPr>
      </w:pPr>
      <w:r w:rsidRPr="00CF2EA6">
        <w:rPr>
          <w:rFonts w:ascii="Times New Roman" w:eastAsia="MS Mincho" w:hAnsi="Times New Roman" w:cs="Times New Roman"/>
          <w:sz w:val="28"/>
          <w:szCs w:val="28"/>
          <w:lang w:val="it-IT"/>
        </w:rPr>
        <w:t>a) Tổ chức tín dụng phi ngân hàng lập 01 bộ hồ sơ tương ứng đối với từng loại hình mạng lưới theo quy định tại Điều 9 Thông tư này gửi Ngân hàng Nhà nước (qua Cơ quan thanh tra, giám sát ngân hàng).</w:t>
      </w:r>
      <w:r w:rsidRPr="00CF2EA6">
        <w:rPr>
          <w:rFonts w:ascii="Times New Roman" w:eastAsia="MS Mincho" w:hAnsi="Times New Roman" w:cs="Times New Roman"/>
          <w:noProof/>
          <w:sz w:val="28"/>
          <w:szCs w:val="28"/>
          <w:lang w:val="vi-VN"/>
        </w:rPr>
        <w:t xml:space="preserve"> Trường hợp hồ sơ chưa đầy đủ, hợp lệ, trong thời hạn 07 ngày làm việc kể từ ngày nhận được hồ sơ, Cơ quan Thanh tra, giám sát ngân hàng có văn bản yêu cầu tổ chức tín dụng phi ngân hàng sửa đổi, bổ sung hồ sơ;</w:t>
      </w:r>
    </w:p>
    <w:p w:rsidR="002A4595" w:rsidRPr="00CF2EA6" w:rsidRDefault="00CF2EA6" w:rsidP="00030FE1">
      <w:pPr>
        <w:spacing w:before="120" w:after="120" w:line="420" w:lineRule="exact"/>
        <w:ind w:right="43" w:firstLine="720"/>
        <w:jc w:val="both"/>
        <w:rPr>
          <w:rFonts w:ascii="Times New Roman" w:eastAsia="MS Mincho" w:hAnsi="Times New Roman" w:cs="Times New Roman"/>
          <w:noProof/>
          <w:sz w:val="28"/>
          <w:szCs w:val="28"/>
          <w:lang w:val="vi-VN"/>
        </w:rPr>
      </w:pPr>
      <w:r w:rsidRPr="00CF2EA6">
        <w:rPr>
          <w:rFonts w:ascii="Times New Roman" w:eastAsia="MS Mincho" w:hAnsi="Times New Roman" w:cs="Times New Roman"/>
          <w:noProof/>
          <w:sz w:val="28"/>
          <w:szCs w:val="28"/>
          <w:lang w:val="vi-VN"/>
        </w:rPr>
        <w:t>b) Tổ chức tín dụng phi ngân hàng sửa đổi, bổ sung hồ sơ trong thời hạn tối đa 30 ngày kể từ ngày Cơ quan Thanh tra, giám sát ngân hàng có văn bản yêu cầu sửa đổi, bổ sung hồ sơ. Quá thời hạn này, tổ chức tín dụng phi ngân hàng phải nộp lại bộ hồ sơ theo quy định tại Thông tư này để Ngân hàng Nhà nước xem xét, chấp thuận;</w:t>
      </w:r>
    </w:p>
    <w:p w:rsidR="00CF2EA6" w:rsidRPr="00CF2EA6" w:rsidRDefault="00CF2EA6" w:rsidP="002A4595">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c)</w:t>
      </w:r>
      <w:r w:rsidR="002A4595">
        <w:rPr>
          <w:rStyle w:val="FootnoteReference"/>
          <w:rFonts w:ascii="Times New Roman" w:eastAsia="MS Mincho" w:hAnsi="Times New Roman" w:cs="Times New Roman"/>
          <w:sz w:val="28"/>
          <w:szCs w:val="28"/>
          <w:lang w:val="vi-VN"/>
        </w:rPr>
        <w:footnoteReference w:id="11"/>
      </w:r>
      <w:r w:rsidRPr="00CF2EA6">
        <w:rPr>
          <w:rFonts w:ascii="Times New Roman" w:eastAsia="MS Mincho" w:hAnsi="Times New Roman" w:cs="Times New Roman"/>
          <w:sz w:val="28"/>
          <w:szCs w:val="28"/>
          <w:lang w:val="vi-VN"/>
        </w:rPr>
        <w:t xml:space="preserve"> </w:t>
      </w:r>
      <w:r w:rsidR="002A4595">
        <w:rPr>
          <w:rFonts w:ascii="Times New Roman" w:hAnsi="Times New Roman"/>
          <w:sz w:val="28"/>
          <w:szCs w:val="28"/>
        </w:rPr>
        <w:t>Đối với đề nghị thành lập chi nhánh, trong thời hạn 05 ngày làm việc kể từ ngày nhận đầy đủ hồ sơ, Cơ quan Thanh tra, giám sát ngân hàng có văn bản lấy ý kiến Ngân hàng Nhà nước chi nhánh nơi tổ chức tín dụng phi ngân hàng dự kiến thành lập chi nhánh về sự cần thiết có thêm chi nhánh trên địa bàn;</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lastRenderedPageBreak/>
        <w:t>d)</w:t>
      </w:r>
      <w:r w:rsidR="00146969">
        <w:rPr>
          <w:rStyle w:val="FootnoteReference"/>
          <w:rFonts w:ascii="Times New Roman" w:eastAsia="MS Mincho" w:hAnsi="Times New Roman" w:cs="Times New Roman"/>
          <w:sz w:val="28"/>
          <w:szCs w:val="28"/>
          <w:lang w:val="vi-VN"/>
        </w:rPr>
        <w:footnoteReference w:id="12"/>
      </w:r>
      <w:r w:rsidRPr="00CF2EA6">
        <w:rPr>
          <w:rFonts w:ascii="Times New Roman" w:eastAsia="MS Mincho" w:hAnsi="Times New Roman" w:cs="Times New Roman"/>
          <w:sz w:val="28"/>
          <w:szCs w:val="28"/>
          <w:lang w:val="vi-VN"/>
        </w:rPr>
        <w:t xml:space="preserve"> </w:t>
      </w:r>
      <w:r w:rsidR="00146969" w:rsidRPr="00146969">
        <w:rPr>
          <w:rFonts w:ascii="Times New Roman" w:eastAsia="MS Mincho" w:hAnsi="Times New Roman" w:cs="Times New Roman"/>
          <w:sz w:val="28"/>
          <w:szCs w:val="28"/>
          <w:lang w:val="vi-VN"/>
        </w:rPr>
        <w:t>Trong thời hạn 05 ngày làm việc kể từ ngày nhận được văn bản của Cục Quản lý, giám sát các tổ chức tín dụng, các đơn vị tại điểm c Khoản này có ý kiến tham gia bằng văn bản về các nội dung được đề nghị;</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đ)</w:t>
      </w:r>
      <w:r w:rsidR="002A4595">
        <w:rPr>
          <w:rStyle w:val="FootnoteReference"/>
          <w:rFonts w:ascii="Times New Roman" w:eastAsia="MS Mincho" w:hAnsi="Times New Roman" w:cs="Times New Roman"/>
          <w:sz w:val="28"/>
          <w:szCs w:val="28"/>
          <w:lang w:val="vi-VN"/>
        </w:rPr>
        <w:footnoteReference w:id="13"/>
      </w:r>
      <w:r w:rsidR="002A4595" w:rsidRPr="002A4595">
        <w:rPr>
          <w:rFonts w:ascii="Times New Roman" w:hAnsi="Times New Roman"/>
          <w:sz w:val="28"/>
          <w:szCs w:val="28"/>
        </w:rPr>
        <w:t xml:space="preserve"> </w:t>
      </w:r>
      <w:r w:rsidR="002A4595">
        <w:rPr>
          <w:rFonts w:ascii="Times New Roman" w:hAnsi="Times New Roman"/>
          <w:sz w:val="28"/>
          <w:szCs w:val="28"/>
        </w:rPr>
        <w:t xml:space="preserve">Trong thời hạn 15 ngày kể từ ngày nhận được ý kiến của Ngân hàng Nhà nước chi nhánh quy định tại điểm c </w:t>
      </w:r>
      <w:r w:rsidR="002A4595">
        <w:rPr>
          <w:rFonts w:ascii="Times New Roman" w:hAnsi="Times New Roman"/>
          <w:sz w:val="28"/>
          <w:szCs w:val="28"/>
          <w:lang w:val="vi-VN"/>
        </w:rPr>
        <w:t>k</w:t>
      </w:r>
      <w:r w:rsidR="002A4595">
        <w:rPr>
          <w:rFonts w:ascii="Times New Roman" w:hAnsi="Times New Roman"/>
          <w:sz w:val="28"/>
          <w:szCs w:val="28"/>
        </w:rPr>
        <w:t>hoản này, Cơ quan Thanh tra, giám sát ngân hàng trình Thống đốc có văn bản chấp thuận hoặc không chấp thuận việc tổ chức tín dụng phi ngân hàng thành lập chi nhánh</w:t>
      </w:r>
      <w:r w:rsidRPr="00CF2EA6">
        <w:rPr>
          <w:rFonts w:ascii="Times New Roman" w:eastAsia="MS Mincho" w:hAnsi="Times New Roman" w:cs="Times New Roman"/>
          <w:sz w:val="28"/>
          <w:szCs w:val="28"/>
          <w:lang w:val="vi-VN"/>
        </w:rPr>
        <w:t>;</w:t>
      </w:r>
    </w:p>
    <w:p w:rsidR="00146969"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e)</w:t>
      </w:r>
      <w:r w:rsidR="00146969">
        <w:rPr>
          <w:rStyle w:val="FootnoteReference"/>
          <w:rFonts w:ascii="Times New Roman" w:eastAsia="MS Mincho" w:hAnsi="Times New Roman" w:cs="Times New Roman"/>
          <w:sz w:val="28"/>
          <w:szCs w:val="28"/>
          <w:lang w:val="vi-VN"/>
        </w:rPr>
        <w:footnoteReference w:id="14"/>
      </w:r>
      <w:r w:rsidRPr="00CF2EA6">
        <w:rPr>
          <w:rFonts w:ascii="Times New Roman" w:eastAsia="MS Mincho" w:hAnsi="Times New Roman" w:cs="Times New Roman"/>
          <w:sz w:val="28"/>
          <w:szCs w:val="28"/>
          <w:lang w:val="vi-VN"/>
        </w:rPr>
        <w:t xml:space="preserve"> </w:t>
      </w:r>
      <w:r w:rsidR="00146969" w:rsidRPr="00146969">
        <w:rPr>
          <w:rFonts w:ascii="Times New Roman" w:eastAsia="MS Mincho" w:hAnsi="Times New Roman" w:cs="Times New Roman"/>
          <w:sz w:val="28"/>
          <w:szCs w:val="28"/>
          <w:lang w:val="vi-VN"/>
        </w:rPr>
        <w:t>Trong thời hạn 40 ngày kể từ ngày nhận đầy đủ hồ sơ đề nghị thành lập chi nhánh hoặc trong thời hạn 20 ngày kể từ ngày nhận đầy đủ hồ sơ đề nghị thành lập văn phòng đại diện, đơn vị sự nghiệp của tổ chức tín dụng phi ngân hàng, Ngân hàng Nhà nước có văn bản chấp thuận hoặc không không chấp thuận đề nghị của tổ chức tín dụng phi ngân hàng. Trường hợp không chấp thuận, văn bản phải nêu rõ lý do;</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g)</w:t>
      </w:r>
      <w:r w:rsidR="002A4595">
        <w:rPr>
          <w:rStyle w:val="FootnoteReference"/>
          <w:rFonts w:ascii="Times New Roman" w:eastAsia="MS Mincho" w:hAnsi="Times New Roman" w:cs="Times New Roman"/>
          <w:sz w:val="28"/>
          <w:szCs w:val="28"/>
          <w:lang w:val="vi-VN"/>
        </w:rPr>
        <w:footnoteReference w:id="15"/>
      </w:r>
      <w:r w:rsidR="002A4595" w:rsidRPr="002A4595">
        <w:rPr>
          <w:rFonts w:ascii="Times New Roman" w:hAnsi="Times New Roman"/>
          <w:sz w:val="28"/>
          <w:szCs w:val="28"/>
        </w:rPr>
        <w:t xml:space="preserve"> </w:t>
      </w:r>
      <w:r w:rsidR="002A4595">
        <w:rPr>
          <w:rFonts w:ascii="Times New Roman" w:hAnsi="Times New Roman"/>
          <w:sz w:val="28"/>
          <w:szCs w:val="28"/>
        </w:rPr>
        <w:t>Trong thời hạn 12 tháng kể từ ngày Ngân hàng Nhà nước có văn bản chấp thuận thành lập, tổ chức tín dụng phi ngân hàng phải khai trương hoạt động chi nhánh, văn phòng đại diện, đơn vị sự nghiệp. Quá thời hạn này mà tổ chức tín dụng phi ngân hàng không khai trương hoạt động chi nhánh, văn phòng đại diện, đơn vị sự nghiệp thì văn bản chấp thuận của Ngân hàng Nhà nước đương nhiên hết hiệu lực</w:t>
      </w:r>
      <w:r w:rsidRPr="00CF2EA6">
        <w:rPr>
          <w:rFonts w:ascii="Times New Roman" w:eastAsia="MS Mincho" w:hAnsi="Times New Roman" w:cs="Times New Roman"/>
          <w:sz w:val="28"/>
          <w:szCs w:val="28"/>
          <w:lang w:val="vi-VN"/>
        </w:rPr>
        <w:t>.</w:t>
      </w:r>
    </w:p>
    <w:p w:rsidR="00CF2EA6" w:rsidRPr="00CF2EA6" w:rsidRDefault="00CF2EA6" w:rsidP="00CF2EA6">
      <w:pPr>
        <w:tabs>
          <w:tab w:val="left" w:pos="720"/>
        </w:tabs>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2. Khai trương hoạt động chi nhánh:</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lastRenderedPageBreak/>
        <w:tab/>
        <w:t>a) Yêu cầu khai trương hoạt động chi nhánh:</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(i) Có quyền sở hữu hoặc sử dụng hợp pháp trụ sở chi nhánh; trụ sở phải đảm bảo lưu trữ chứng từ, thuận tiện và an toàn cho giao dịch, an toàn tài sản, có đầy đủ hệ thống đảm bảo an ninh, bảo vệ, hệ thống cấp điện, liên lạc duy trì liên tục hoạt động, đáp ứng yêu cầu phòng, chống cháy nổ;</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 xml:space="preserve">(ii) Trụ sở chi nhánh có kho tiền theo quy định của Ngân hàng Nhà nước hoặc két quỹ đảm bảo an toàn;  </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 xml:space="preserve">(iii) Chi nhánh có hệ thống công nghệ thông tin kết nối trực tuyến với trụ sở chính đảm bảo hệ thống công nghệ thông tin, cơ sở dữ liệu hoạt động liên tục, an toàn, bảo mật cho các hoạt động nghiệp vụ và thực hiện báo cáo thống kê; </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(iv) Chi nhánh có đầy đủ nhân sự điều hành tối thiểu gồm Giám đốc, Phó giám đốc chi nhánh và đội ngũ cán bộ nghiệp vụ;</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(v)</w:t>
      </w:r>
      <w:r w:rsidR="002A4595">
        <w:rPr>
          <w:rStyle w:val="FootnoteReference"/>
          <w:rFonts w:ascii="Times New Roman" w:eastAsia="MS Mincho" w:hAnsi="Times New Roman" w:cs="Times New Roman"/>
          <w:sz w:val="28"/>
          <w:szCs w:val="28"/>
          <w:lang w:val="vi-VN"/>
        </w:rPr>
        <w:footnoteReference w:id="16"/>
      </w:r>
      <w:r w:rsidR="002A4595" w:rsidRPr="002A4595">
        <w:rPr>
          <w:rFonts w:ascii="Times New Roman" w:hAnsi="Times New Roman"/>
          <w:sz w:val="28"/>
          <w:szCs w:val="28"/>
          <w:shd w:val="clear" w:color="auto" w:fill="FFFFFF"/>
        </w:rPr>
        <w:t xml:space="preserve"> </w:t>
      </w:r>
      <w:r w:rsidR="002A4595">
        <w:rPr>
          <w:rFonts w:ascii="Times New Roman" w:hAnsi="Times New Roman"/>
          <w:sz w:val="28"/>
          <w:szCs w:val="28"/>
          <w:shd w:val="clear" w:color="auto" w:fill="FFFFFF"/>
        </w:rPr>
        <w:t xml:space="preserve">Giám đốc chi nhánh hoặc chức danh tương đương đáp ứng các tiêu chuẩn, điều kiện theo quy định tại khoản 5 Điều 41 Luật </w:t>
      </w:r>
      <w:r w:rsidR="002A4595">
        <w:rPr>
          <w:rFonts w:ascii="Times New Roman" w:hAnsi="Times New Roman"/>
          <w:sz w:val="28"/>
          <w:szCs w:val="28"/>
          <w:shd w:val="clear" w:color="auto" w:fill="FFFFFF"/>
          <w:lang w:val="vi-VN"/>
        </w:rPr>
        <w:t>C</w:t>
      </w:r>
      <w:r w:rsidR="002A4595">
        <w:rPr>
          <w:rFonts w:ascii="Times New Roman" w:hAnsi="Times New Roman"/>
          <w:sz w:val="28"/>
          <w:szCs w:val="28"/>
          <w:shd w:val="clear" w:color="auto" w:fill="FFFFFF"/>
        </w:rPr>
        <w:t>ác tổ chức tín dụng và quy định nội bộ của tổ chức tín dụng phi ngân hàng</w:t>
      </w:r>
      <w:r w:rsidRPr="00CF2EA6">
        <w:rPr>
          <w:rFonts w:ascii="Times New Roman" w:eastAsia="MS Mincho" w:hAnsi="Times New Roman" w:cs="Times New Roman"/>
          <w:sz w:val="28"/>
          <w:szCs w:val="28"/>
          <w:lang w:val="vi-VN"/>
        </w:rPr>
        <w:t>;</w:t>
      </w:r>
    </w:p>
    <w:p w:rsidR="00686243" w:rsidRDefault="00CF2EA6" w:rsidP="00686243">
      <w:pPr>
        <w:spacing w:before="120" w:after="120" w:line="280" w:lineRule="auto"/>
        <w:ind w:firstLine="709"/>
        <w:jc w:val="both"/>
        <w:rPr>
          <w:rFonts w:ascii="Times New Roman" w:hAnsi="Times New Roman"/>
          <w:spacing w:val="-4"/>
          <w:position w:val="4"/>
          <w:sz w:val="28"/>
          <w:szCs w:val="28"/>
          <w:lang w:val="nl-NL"/>
        </w:rPr>
      </w:pPr>
      <w:r w:rsidRPr="00CF2EA6">
        <w:rPr>
          <w:rFonts w:ascii="Times New Roman" w:eastAsia="MS Mincho" w:hAnsi="Times New Roman" w:cs="Times New Roman"/>
          <w:sz w:val="28"/>
          <w:szCs w:val="28"/>
          <w:lang w:val="vi-VN"/>
        </w:rPr>
        <w:tab/>
      </w:r>
      <w:r w:rsidR="00686243">
        <w:rPr>
          <w:rFonts w:ascii="Times New Roman" w:hAnsi="Times New Roman"/>
          <w:spacing w:val="-4"/>
          <w:position w:val="4"/>
          <w:sz w:val="28"/>
          <w:szCs w:val="28"/>
          <w:lang w:val="nl-NL"/>
        </w:rPr>
        <w:t>b)</w:t>
      </w:r>
      <w:r w:rsidR="00686243">
        <w:rPr>
          <w:rStyle w:val="FootnoteReference"/>
          <w:rFonts w:ascii="Times New Roman" w:hAnsi="Times New Roman"/>
          <w:spacing w:val="-4"/>
          <w:position w:val="4"/>
          <w:sz w:val="28"/>
          <w:szCs w:val="28"/>
          <w:lang w:val="nl-NL"/>
        </w:rPr>
        <w:footnoteReference w:id="17"/>
      </w:r>
      <w:r w:rsidR="00686243">
        <w:rPr>
          <w:rFonts w:ascii="Times New Roman" w:hAnsi="Times New Roman"/>
          <w:spacing w:val="-4"/>
          <w:position w:val="4"/>
          <w:sz w:val="28"/>
          <w:szCs w:val="28"/>
          <w:lang w:val="nl-NL"/>
        </w:rPr>
        <w:t xml:space="preserve"> Chậm nhất 15 ngày trước ngày dự kiến khai trương hoạt động chi nhánh, </w:t>
      </w:r>
      <w:r w:rsidR="00686243">
        <w:rPr>
          <w:rFonts w:ascii="Times New Roman" w:hAnsi="Times New Roman"/>
          <w:spacing w:val="-4"/>
          <w:position w:val="4"/>
          <w:sz w:val="28"/>
          <w:szCs w:val="28"/>
          <w:lang w:val="vi-VN"/>
        </w:rPr>
        <w:t>t</w:t>
      </w:r>
      <w:r w:rsidR="00686243">
        <w:rPr>
          <w:rFonts w:ascii="Times New Roman" w:hAnsi="Times New Roman"/>
          <w:spacing w:val="-4"/>
          <w:position w:val="4"/>
          <w:sz w:val="28"/>
          <w:szCs w:val="28"/>
          <w:lang w:val="nl-NL"/>
        </w:rPr>
        <w:t>ổ chức tín dụng phi ngân hàng có văn bản báo cáo Ngân hàng Nhà nước chi nhánh nơi đặt trụ sở chi nhánh các nội dung sau:</w:t>
      </w:r>
    </w:p>
    <w:p w:rsidR="00686243" w:rsidRDefault="00686243" w:rsidP="00686243">
      <w:pPr>
        <w:spacing w:before="120" w:after="120" w:line="280" w:lineRule="auto"/>
        <w:ind w:firstLine="709"/>
        <w:jc w:val="both"/>
        <w:rPr>
          <w:rFonts w:ascii="Times New Roman" w:hAnsi="Times New Roman"/>
          <w:spacing w:val="-4"/>
          <w:position w:val="4"/>
          <w:sz w:val="28"/>
          <w:szCs w:val="28"/>
          <w:lang w:val="nl-NL"/>
        </w:rPr>
      </w:pPr>
      <w:r>
        <w:rPr>
          <w:rFonts w:ascii="Times New Roman" w:hAnsi="Times New Roman"/>
          <w:spacing w:val="-4"/>
          <w:position w:val="4"/>
          <w:sz w:val="28"/>
          <w:szCs w:val="28"/>
          <w:lang w:val="nl-NL"/>
        </w:rPr>
        <w:t>(i) Ngày dự kiến khai trương hoạt động và việc đáp ứng yêu cầu khai trương hoạt động chi nhánh quy định tại điểm a khoản này;</w:t>
      </w:r>
    </w:p>
    <w:p w:rsidR="00686243" w:rsidRDefault="00686243" w:rsidP="00686243">
      <w:pPr>
        <w:spacing w:before="120" w:after="120" w:line="280" w:lineRule="auto"/>
        <w:ind w:firstLine="709"/>
        <w:jc w:val="both"/>
        <w:rPr>
          <w:rFonts w:ascii="Times New Roman" w:hAnsi="Times New Roman"/>
          <w:spacing w:val="-4"/>
          <w:position w:val="4"/>
          <w:sz w:val="28"/>
          <w:szCs w:val="28"/>
          <w:lang w:val="nl-NL"/>
        </w:rPr>
      </w:pPr>
      <w:r>
        <w:rPr>
          <w:rFonts w:ascii="Times New Roman" w:hAnsi="Times New Roman"/>
          <w:spacing w:val="-4"/>
          <w:position w:val="4"/>
          <w:sz w:val="28"/>
          <w:szCs w:val="28"/>
          <w:lang w:val="nl-NL"/>
        </w:rPr>
        <w:t>(ii) Thông tin về tên chi nhánh (tên, tên viết bằng tiếng nước ngoài, tên viết tắt); địa chỉ chi nhánh (địa chỉ, điện thoại, fax, email, website); thông tin về Giám đốc chi nhánh hoặc chức danh tương đương (họ và tên, giới tính, ngày sinh, dân tộc, quốc tịch, loại giấy tờ pháp lý của cá nhân, số giấy tờ pháp lý của cá nhân, ngày cấp, nơi cấp, địa chỉ thường trú và địa chỉ liên lạc);</w:t>
      </w:r>
    </w:p>
    <w:p w:rsidR="002A4595" w:rsidRPr="00CF2EA6" w:rsidRDefault="00686243" w:rsidP="00686243">
      <w:pPr>
        <w:tabs>
          <w:tab w:val="left" w:pos="720"/>
        </w:tabs>
        <w:spacing w:before="120" w:after="120" w:line="420" w:lineRule="exact"/>
        <w:ind w:firstLine="709"/>
        <w:jc w:val="both"/>
        <w:rPr>
          <w:rFonts w:ascii="Times New Roman" w:eastAsia="MS Mincho" w:hAnsi="Times New Roman" w:cs="Times New Roman"/>
          <w:sz w:val="28"/>
          <w:szCs w:val="28"/>
        </w:rPr>
      </w:pPr>
      <w:r>
        <w:rPr>
          <w:rFonts w:ascii="Times New Roman" w:hAnsi="Times New Roman"/>
          <w:spacing w:val="-4"/>
          <w:position w:val="4"/>
          <w:sz w:val="28"/>
          <w:szCs w:val="28"/>
          <w:lang w:val="nl-NL"/>
        </w:rPr>
        <w:lastRenderedPageBreak/>
        <w:t xml:space="preserve"> </w:t>
      </w:r>
      <w:r>
        <w:rPr>
          <w:rFonts w:ascii="Times New Roman" w:hAnsi="Times New Roman"/>
          <w:sz w:val="28"/>
          <w:szCs w:val="28"/>
          <w:shd w:val="clear" w:color="auto" w:fill="FFFFFF"/>
          <w:lang w:val="nl-NL"/>
        </w:rPr>
        <w:t>c)</w:t>
      </w:r>
      <w:r>
        <w:rPr>
          <w:rStyle w:val="FootnoteReference"/>
          <w:rFonts w:ascii="Times New Roman" w:hAnsi="Times New Roman"/>
          <w:sz w:val="28"/>
          <w:szCs w:val="28"/>
          <w:shd w:val="clear" w:color="auto" w:fill="FFFFFF"/>
          <w:lang w:val="nl-NL"/>
        </w:rPr>
        <w:footnoteReference w:id="18"/>
      </w:r>
      <w:r>
        <w:rPr>
          <w:rFonts w:ascii="Times New Roman" w:hAnsi="Times New Roman"/>
          <w:sz w:val="28"/>
          <w:szCs w:val="28"/>
          <w:shd w:val="clear" w:color="auto" w:fill="FFFFFF"/>
          <w:lang w:val="nl-NL"/>
        </w:rPr>
        <w:t xml:space="preserve"> Tổ chức tín dụng phi ngân hàng tiến hành khai trương chi nhánh sau khi đã đáp ứng yêu cầu tại điểm a </w:t>
      </w:r>
      <w:r>
        <w:rPr>
          <w:rFonts w:ascii="Times New Roman" w:hAnsi="Times New Roman"/>
          <w:sz w:val="28"/>
          <w:szCs w:val="28"/>
          <w:shd w:val="clear" w:color="auto" w:fill="FFFFFF"/>
          <w:lang w:val="vi-VN"/>
        </w:rPr>
        <w:t>k</w:t>
      </w:r>
      <w:r>
        <w:rPr>
          <w:rFonts w:ascii="Times New Roman" w:hAnsi="Times New Roman"/>
          <w:sz w:val="28"/>
          <w:szCs w:val="28"/>
          <w:shd w:val="clear" w:color="auto" w:fill="FFFFFF"/>
          <w:lang w:val="nl-NL"/>
        </w:rPr>
        <w:t>hoản này</w:t>
      </w:r>
      <w:r>
        <w:rPr>
          <w:rFonts w:ascii="Times New Roman" w:hAnsi="Times New Roman"/>
          <w:sz w:val="28"/>
          <w:szCs w:val="28"/>
          <w:shd w:val="clear" w:color="auto" w:fill="FFFFFF"/>
          <w:lang w:val="vi-VN"/>
        </w:rPr>
        <w:t xml:space="preserve"> và </w:t>
      </w:r>
      <w:r>
        <w:rPr>
          <w:rFonts w:ascii="Times New Roman" w:hAnsi="Times New Roman"/>
          <w:sz w:val="28"/>
          <w:szCs w:val="28"/>
          <w:shd w:val="clear" w:color="auto" w:fill="FFFFFF"/>
          <w:lang w:val="nl-NL"/>
        </w:rPr>
        <w:t>công bố thông tin theo quy định tại </w:t>
      </w:r>
      <w:bookmarkStart w:id="0" w:name="tc_6"/>
      <w:r>
        <w:rPr>
          <w:rFonts w:ascii="Times New Roman" w:hAnsi="Times New Roman"/>
          <w:sz w:val="28"/>
          <w:szCs w:val="28"/>
          <w:shd w:val="clear" w:color="auto" w:fill="FFFFFF"/>
          <w:lang w:val="nl-NL"/>
        </w:rPr>
        <w:t>Điều 11 Thông tư này</w:t>
      </w:r>
      <w:bookmarkEnd w:id="0"/>
      <w:r>
        <w:rPr>
          <w:rFonts w:ascii="Times New Roman" w:hAnsi="Times New Roman"/>
          <w:sz w:val="28"/>
          <w:szCs w:val="28"/>
          <w:shd w:val="clear" w:color="auto" w:fill="FFFFFF"/>
          <w:lang w:val="nl-NL"/>
        </w:rPr>
        <w:t>.</w:t>
      </w:r>
    </w:p>
    <w:p w:rsidR="00686243" w:rsidRDefault="00CF2EA6" w:rsidP="00686243">
      <w:pPr>
        <w:spacing w:before="120" w:after="120" w:line="280" w:lineRule="auto"/>
        <w:ind w:firstLine="709"/>
        <w:jc w:val="both"/>
        <w:rPr>
          <w:rFonts w:ascii="Times New Roman" w:hAnsi="Times New Roman"/>
          <w:sz w:val="28"/>
          <w:szCs w:val="28"/>
        </w:rPr>
      </w:pPr>
      <w:r w:rsidRPr="00CF2EA6">
        <w:rPr>
          <w:rFonts w:ascii="Times New Roman" w:eastAsia="MS Mincho" w:hAnsi="Times New Roman" w:cs="Times New Roman"/>
          <w:b/>
          <w:sz w:val="28"/>
          <w:szCs w:val="28"/>
          <w:lang w:val="vi-VN"/>
        </w:rPr>
        <w:tab/>
      </w:r>
      <w:r w:rsidRPr="00CF2EA6">
        <w:rPr>
          <w:rFonts w:ascii="Times New Roman" w:eastAsia="MS Mincho" w:hAnsi="Times New Roman" w:cs="Times New Roman"/>
          <w:sz w:val="28"/>
          <w:szCs w:val="28"/>
          <w:lang w:val="vi-VN"/>
        </w:rPr>
        <w:t>3.</w:t>
      </w:r>
      <w:r w:rsidR="00686243">
        <w:rPr>
          <w:rStyle w:val="FootnoteReference"/>
          <w:rFonts w:ascii="Times New Roman" w:eastAsia="MS Mincho" w:hAnsi="Times New Roman" w:cs="Times New Roman"/>
          <w:sz w:val="28"/>
          <w:szCs w:val="28"/>
          <w:lang w:val="vi-VN"/>
        </w:rPr>
        <w:footnoteReference w:id="19"/>
      </w:r>
      <w:r w:rsidRPr="00CF2EA6">
        <w:rPr>
          <w:rFonts w:ascii="Times New Roman" w:eastAsia="MS Mincho" w:hAnsi="Times New Roman" w:cs="Times New Roman"/>
          <w:sz w:val="28"/>
          <w:szCs w:val="28"/>
          <w:lang w:val="vi-VN"/>
        </w:rPr>
        <w:t xml:space="preserve"> </w:t>
      </w:r>
      <w:r w:rsidR="00686243">
        <w:rPr>
          <w:rFonts w:ascii="Times New Roman" w:hAnsi="Times New Roman"/>
          <w:sz w:val="28"/>
          <w:szCs w:val="28"/>
        </w:rPr>
        <w:t xml:space="preserve">Khai trương hoạt động văn phòng đại diện, đơn </w:t>
      </w:r>
      <w:r w:rsidR="00686243">
        <w:rPr>
          <w:rFonts w:ascii="Times New Roman" w:hAnsi="Times New Roman"/>
          <w:sz w:val="28"/>
          <w:szCs w:val="28"/>
          <w:lang w:val="vi-VN"/>
        </w:rPr>
        <w:t>v</w:t>
      </w:r>
      <w:r w:rsidR="00686243">
        <w:rPr>
          <w:rFonts w:ascii="Times New Roman" w:hAnsi="Times New Roman"/>
          <w:sz w:val="28"/>
          <w:szCs w:val="28"/>
        </w:rPr>
        <w:t>ị sự nghiệp:</w:t>
      </w:r>
    </w:p>
    <w:p w:rsidR="00686243" w:rsidRDefault="00686243" w:rsidP="00686243">
      <w:pPr>
        <w:spacing w:before="120" w:after="120" w:line="280" w:lineRule="auto"/>
        <w:ind w:firstLine="709"/>
        <w:jc w:val="both"/>
        <w:rPr>
          <w:rFonts w:ascii="Times New Roman" w:hAnsi="Times New Roman"/>
          <w:sz w:val="28"/>
          <w:szCs w:val="28"/>
        </w:rPr>
      </w:pPr>
      <w:r>
        <w:rPr>
          <w:rFonts w:ascii="Times New Roman" w:hAnsi="Times New Roman"/>
          <w:sz w:val="28"/>
          <w:szCs w:val="28"/>
        </w:rPr>
        <w:t xml:space="preserve">a) </w:t>
      </w:r>
      <w:r>
        <w:rPr>
          <w:rFonts w:ascii="Times New Roman" w:hAnsi="Times New Roman"/>
          <w:sz w:val="28"/>
          <w:szCs w:val="28"/>
          <w:shd w:val="clear" w:color="auto" w:fill="FFFFFF"/>
        </w:rPr>
        <w:t>Tổ chức tín dụng phi ngân hàng quyết định tiến hành khai trương văn phòng đại diện, đơn vị sự nghiệp sau khi đã công bố thông tin theo quy định tại Điều 11 Thông tư này;</w:t>
      </w:r>
    </w:p>
    <w:p w:rsidR="00686243" w:rsidRDefault="00686243" w:rsidP="00686243">
      <w:pPr>
        <w:spacing w:before="120" w:after="120" w:line="280" w:lineRule="auto"/>
        <w:ind w:firstLine="709"/>
        <w:jc w:val="both"/>
        <w:rPr>
          <w:rFonts w:ascii="Times New Roman" w:hAnsi="Times New Roman"/>
          <w:sz w:val="28"/>
          <w:szCs w:val="28"/>
          <w:shd w:val="clear" w:color="auto" w:fill="FFFFFF"/>
        </w:rPr>
      </w:pPr>
      <w:r>
        <w:rPr>
          <w:rFonts w:ascii="Times New Roman" w:hAnsi="Times New Roman"/>
          <w:sz w:val="28"/>
          <w:szCs w:val="28"/>
          <w:shd w:val="clear" w:color="auto" w:fill="FFFFFF"/>
        </w:rPr>
        <w:t xml:space="preserve">b) Chậm nhất 15 ngày trước ngày dự kiến khai trương hoạt động văn phòng đại diện, đơn vị sự nghiệp, tổ chức tín dụng phi ngân hàng có văn bản báo cáo Ngân hàng Nhà nước chi nhánh nơi đặt trụ sở văn phòng đại diện, đơn vị sự nghiệp. Đối với văn phòng đại diện, tổ chức tín dụng phi ngân hàng báo cáo Ngân hàng Nhà nước chi nhánh nơi đặt trụ sở văn phòng đại diện các thông tin về ngày dự kiến khai trương hoạt động; tên văn phòng đại diện (tên, tên </w:t>
      </w:r>
      <w:r>
        <w:rPr>
          <w:rFonts w:ascii="Times New Roman" w:hAnsi="Times New Roman"/>
          <w:sz w:val="28"/>
          <w:szCs w:val="28"/>
          <w:shd w:val="clear" w:color="auto" w:fill="FFFFFF"/>
          <w:lang w:val="vi-VN"/>
        </w:rPr>
        <w:t xml:space="preserve">viết </w:t>
      </w:r>
      <w:r>
        <w:rPr>
          <w:rFonts w:ascii="Times New Roman" w:hAnsi="Times New Roman"/>
          <w:sz w:val="28"/>
          <w:szCs w:val="28"/>
          <w:shd w:val="clear" w:color="auto" w:fill="FFFFFF"/>
        </w:rPr>
        <w:t xml:space="preserve">bằng tiếng nước ngoài, tên viết tắt); địa chỉ văn phòng đại diện (địa chỉ, điện thoại, fax, email, website); </w:t>
      </w:r>
      <w:r>
        <w:rPr>
          <w:rFonts w:ascii="Times New Roman" w:hAnsi="Times New Roman"/>
          <w:sz w:val="28"/>
          <w:szCs w:val="28"/>
          <w:shd w:val="clear" w:color="auto" w:fill="FFFFFF"/>
          <w:lang w:val="vi-VN"/>
        </w:rPr>
        <w:t>người đứng đầu</w:t>
      </w:r>
      <w:r>
        <w:rPr>
          <w:rFonts w:ascii="Times New Roman" w:hAnsi="Times New Roman"/>
          <w:sz w:val="28"/>
          <w:szCs w:val="28"/>
          <w:shd w:val="clear" w:color="auto" w:fill="FFFFFF"/>
        </w:rPr>
        <w:t xml:space="preserve"> văn phòng đại diện (họ và tên, giới tính, ngày sinh, dân tộc, quốc tịch, loại giấy tờ pháp lý của cá nhân, số giấy tờ pháp lý của cá nhân, ngày cấp, nơi cấp, địa chỉ thường trú và địa chỉ liên lạc).</w:t>
      </w:r>
    </w:p>
    <w:p w:rsidR="00CF2EA6" w:rsidRPr="00CF2EA6" w:rsidRDefault="00686243" w:rsidP="00686243">
      <w:pPr>
        <w:tabs>
          <w:tab w:val="left" w:pos="720"/>
        </w:tabs>
        <w:spacing w:before="120" w:after="120" w:line="420" w:lineRule="exact"/>
        <w:ind w:firstLine="709"/>
        <w:jc w:val="both"/>
        <w:rPr>
          <w:rFonts w:ascii="Times New Roman" w:eastAsia="MS Mincho" w:hAnsi="Times New Roman" w:cs="Times New Roman"/>
          <w:sz w:val="28"/>
          <w:szCs w:val="28"/>
          <w:lang w:val="vi-VN"/>
        </w:rPr>
      </w:pPr>
      <w:r>
        <w:rPr>
          <w:rFonts w:ascii="Times New Roman" w:hAnsi="Times New Roman"/>
          <w:color w:val="000000" w:themeColor="text1"/>
          <w:spacing w:val="-2"/>
          <w:sz w:val="28"/>
          <w:szCs w:val="28"/>
          <w:lang w:val="vi-VN"/>
        </w:rPr>
        <w:t>4.</w:t>
      </w:r>
      <w:r>
        <w:rPr>
          <w:rStyle w:val="FootnoteReference"/>
          <w:rFonts w:ascii="Times New Roman" w:hAnsi="Times New Roman"/>
          <w:color w:val="000000" w:themeColor="text1"/>
          <w:spacing w:val="-2"/>
          <w:sz w:val="28"/>
          <w:szCs w:val="28"/>
          <w:lang w:val="vi-VN"/>
        </w:rPr>
        <w:footnoteReference w:id="20"/>
      </w:r>
      <w:r>
        <w:rPr>
          <w:rFonts w:ascii="Times New Roman" w:hAnsi="Times New Roman"/>
          <w:color w:val="000000" w:themeColor="text1"/>
          <w:spacing w:val="-2"/>
          <w:sz w:val="28"/>
          <w:szCs w:val="28"/>
          <w:lang w:val="vi-VN"/>
        </w:rPr>
        <w:t xml:space="preserve"> Trong thời hạn 05 ngày làm việc kể từ ngày </w:t>
      </w:r>
      <w:r>
        <w:rPr>
          <w:rFonts w:ascii="Times New Roman" w:hAnsi="Times New Roman"/>
          <w:color w:val="000000" w:themeColor="text1"/>
          <w:sz w:val="28"/>
          <w:szCs w:val="28"/>
          <w:shd w:val="clear" w:color="auto" w:fill="FFFFFF"/>
          <w:lang w:val="vi-VN"/>
        </w:rPr>
        <w:t xml:space="preserve">nhận được báo cáo quy định tại điểm b khoản 2, điểm b khoản 3 Điều này, Ngân hàng Nhà nước chi nhánh có trách nhiệm </w:t>
      </w:r>
      <w:r>
        <w:rPr>
          <w:rFonts w:ascii="Times New Roman" w:hAnsi="Times New Roman"/>
          <w:color w:val="000000" w:themeColor="text1"/>
          <w:sz w:val="28"/>
          <w:szCs w:val="28"/>
          <w:shd w:val="clear" w:color="auto" w:fill="FFFFFF"/>
        </w:rPr>
        <w:t xml:space="preserve">thông báo bằng văn bản các thông tin mà tổ chức tín dụng phi ngân hàng báo cáo tại </w:t>
      </w:r>
      <w:r>
        <w:rPr>
          <w:rFonts w:ascii="Times New Roman" w:hAnsi="Times New Roman"/>
          <w:color w:val="000000" w:themeColor="text1"/>
          <w:sz w:val="28"/>
          <w:szCs w:val="28"/>
          <w:shd w:val="clear" w:color="auto" w:fill="FFFFFF"/>
          <w:lang w:val="vi-VN"/>
        </w:rPr>
        <w:t>điểm b khoản 2, điểm b khoản 3 Điều này</w:t>
      </w:r>
      <w:r>
        <w:rPr>
          <w:rFonts w:ascii="Times New Roman" w:hAnsi="Times New Roman"/>
          <w:color w:val="000000" w:themeColor="text1"/>
          <w:sz w:val="28"/>
          <w:szCs w:val="28"/>
          <w:shd w:val="clear" w:color="auto" w:fill="FFFFFF"/>
        </w:rPr>
        <w:t xml:space="preserve"> </w:t>
      </w:r>
      <w:r>
        <w:rPr>
          <w:rFonts w:ascii="Times New Roman" w:hAnsi="Times New Roman"/>
          <w:color w:val="000000" w:themeColor="text1"/>
          <w:sz w:val="28"/>
          <w:szCs w:val="28"/>
          <w:shd w:val="clear" w:color="auto" w:fill="FFFFFF"/>
          <w:lang w:val="vi-VN"/>
        </w:rPr>
        <w:t xml:space="preserve">kèm </w:t>
      </w:r>
      <w:r>
        <w:rPr>
          <w:rFonts w:ascii="Times New Roman" w:hAnsi="Times New Roman"/>
          <w:color w:val="000000" w:themeColor="text1"/>
          <w:sz w:val="28"/>
          <w:szCs w:val="28"/>
          <w:shd w:val="clear" w:color="auto" w:fill="FFFFFF"/>
        </w:rPr>
        <w:t xml:space="preserve">theo </w:t>
      </w:r>
      <w:r>
        <w:rPr>
          <w:rFonts w:ascii="Times New Roman" w:hAnsi="Times New Roman"/>
          <w:color w:val="000000" w:themeColor="text1"/>
          <w:sz w:val="28"/>
          <w:szCs w:val="28"/>
          <w:shd w:val="clear" w:color="auto" w:fill="FFFFFF"/>
          <w:lang w:val="vi-VN"/>
        </w:rPr>
        <w:t>văn bản chấp thuận thành lập chi nhánh, văn phòng đại diện cho cơ quan đăng ký kinh doanh cấp tỉnh</w:t>
      </w:r>
      <w:r w:rsidR="00CF2EA6" w:rsidRPr="00CF2EA6">
        <w:rPr>
          <w:rFonts w:ascii="Times New Roman" w:eastAsia="MS Mincho" w:hAnsi="Times New Roman" w:cs="Times New Roman"/>
          <w:sz w:val="28"/>
          <w:szCs w:val="28"/>
          <w:lang w:val="vi-VN"/>
        </w:rPr>
        <w:t xml:space="preserve">. </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r>
      <w:r w:rsidRPr="00CF2EA6">
        <w:rPr>
          <w:rFonts w:ascii="Times New Roman" w:eastAsia="MS Mincho" w:hAnsi="Times New Roman" w:cs="Times New Roman"/>
          <w:b/>
          <w:sz w:val="28"/>
          <w:szCs w:val="28"/>
          <w:lang w:val="vi-VN"/>
        </w:rPr>
        <w:t>Điều 11. Công bố thông tin về việc thành lập chi nhánh, văn phòng đại diện, đơn vị sự nghiệp</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b/>
          <w:sz w:val="28"/>
          <w:szCs w:val="28"/>
          <w:lang w:val="vi-VN"/>
        </w:rPr>
      </w:pPr>
      <w:r w:rsidRPr="00CF2EA6">
        <w:rPr>
          <w:rFonts w:ascii="Times New Roman" w:eastAsia="MS Mincho" w:hAnsi="Times New Roman" w:cs="Times New Roman"/>
          <w:sz w:val="28"/>
          <w:szCs w:val="28"/>
          <w:lang w:val="vi-VN"/>
        </w:rPr>
        <w:lastRenderedPageBreak/>
        <w:tab/>
        <w:t>Trong thời hạn 07 ngày làm việc trước ngày dự kiến khai trương hoạt động chi nhánh, văn phòng đại diện, đơn vị sự nghiệp, tổ chức tín dụng phi ngân hàng phải thực hiện công bố thông tin về việc thành lập chi nhánh, văn phòng đại diện, đơn vị sự nghiệp trên</w:t>
      </w:r>
      <w:r w:rsidR="00CE4403">
        <w:rPr>
          <w:rFonts w:ascii="Times New Roman" w:eastAsia="MS Mincho" w:hAnsi="Times New Roman" w:cs="Times New Roman"/>
          <w:sz w:val="28"/>
          <w:szCs w:val="28"/>
        </w:rPr>
        <w:t xml:space="preserve"> </w:t>
      </w:r>
      <w:r w:rsidR="00CE4403">
        <w:rPr>
          <w:rFonts w:ascii="Times New Roman" w:hAnsi="Times New Roman"/>
          <w:sz w:val="28"/>
          <w:szCs w:val="28"/>
          <w:lang w:val="vi-VN" w:eastAsia="en-GB"/>
        </w:rPr>
        <w:t>01 phương tiện truyền thông của Ngân hàng Nhà nước và tổ chức tín dụng phi ngân hàng (nếu có) và 01 tờ báo in trong 03 số liên tiếp hoặc trên 01 báo điện tử của Việt Nam</w:t>
      </w:r>
      <w:r w:rsidR="00CE4403">
        <w:rPr>
          <w:rStyle w:val="FootnoteReference"/>
          <w:rFonts w:ascii="Times New Roman" w:hAnsi="Times New Roman"/>
          <w:sz w:val="28"/>
          <w:szCs w:val="28"/>
          <w:lang w:val="vi-VN" w:eastAsia="en-GB"/>
        </w:rPr>
        <w:footnoteReference w:id="21"/>
      </w:r>
      <w:r w:rsidRPr="00CF2EA6">
        <w:rPr>
          <w:rFonts w:ascii="Times New Roman" w:eastAsia="MS Mincho" w:hAnsi="Times New Roman" w:cs="Times New Roman"/>
          <w:sz w:val="28"/>
          <w:szCs w:val="28"/>
          <w:lang w:val="vi-VN"/>
        </w:rPr>
        <w:t>.</w:t>
      </w:r>
    </w:p>
    <w:p w:rsidR="00A618F7" w:rsidRPr="00CF2EA6" w:rsidRDefault="00CF2EA6" w:rsidP="00CF2EA6">
      <w:pPr>
        <w:tabs>
          <w:tab w:val="left" w:pos="720"/>
        </w:tabs>
        <w:spacing w:before="120" w:after="120" w:line="420" w:lineRule="exact"/>
        <w:rPr>
          <w:rFonts w:ascii="Times New Roman" w:eastAsia="MS Mincho" w:hAnsi="Times New Roman" w:cs="Times New Roman"/>
          <w:sz w:val="28"/>
          <w:szCs w:val="28"/>
        </w:rPr>
      </w:pPr>
      <w:r w:rsidRPr="00CF2EA6">
        <w:rPr>
          <w:rFonts w:ascii="Times New Roman" w:eastAsia="MS Mincho" w:hAnsi="Times New Roman" w:cs="Times New Roman"/>
          <w:sz w:val="28"/>
          <w:szCs w:val="28"/>
          <w:lang w:val="vi-VN"/>
        </w:rPr>
        <w:t xml:space="preserve">                                                    </w:t>
      </w:r>
    </w:p>
    <w:p w:rsidR="00CF2EA6" w:rsidRPr="00CF2EA6" w:rsidRDefault="00CF2EA6" w:rsidP="00CF2EA6">
      <w:pPr>
        <w:tabs>
          <w:tab w:val="left" w:pos="720"/>
        </w:tabs>
        <w:spacing w:before="120" w:after="120" w:line="420" w:lineRule="exact"/>
        <w:jc w:val="center"/>
        <w:rPr>
          <w:rFonts w:ascii="Times New Roman" w:eastAsia="MS Mincho" w:hAnsi="Times New Roman" w:cs="Times New Roman"/>
          <w:b/>
          <w:sz w:val="28"/>
          <w:szCs w:val="28"/>
          <w:lang w:val="vi-VN"/>
        </w:rPr>
      </w:pPr>
      <w:r w:rsidRPr="00CF2EA6">
        <w:rPr>
          <w:rFonts w:ascii="Times New Roman" w:eastAsia="MS Mincho" w:hAnsi="Times New Roman" w:cs="Times New Roman"/>
          <w:b/>
          <w:sz w:val="28"/>
          <w:szCs w:val="28"/>
          <w:lang w:val="vi-VN"/>
        </w:rPr>
        <w:t>Chương III</w:t>
      </w:r>
    </w:p>
    <w:p w:rsidR="00CF2EA6" w:rsidRPr="00CF2EA6" w:rsidRDefault="00CF2EA6" w:rsidP="00CF2EA6">
      <w:pPr>
        <w:spacing w:before="120" w:after="0" w:line="240" w:lineRule="auto"/>
        <w:jc w:val="center"/>
        <w:rPr>
          <w:rFonts w:ascii="Times New Roman" w:eastAsia="MS Mincho" w:hAnsi="Times New Roman" w:cs="Times New Roman"/>
          <w:sz w:val="28"/>
          <w:szCs w:val="28"/>
          <w:lang w:val="vi-VN"/>
        </w:rPr>
      </w:pPr>
      <w:r w:rsidRPr="00CF2EA6">
        <w:rPr>
          <w:rFonts w:ascii="Times New Roman" w:eastAsia="MS Mincho" w:hAnsi="Times New Roman" w:cs="Times New Roman"/>
          <w:b/>
          <w:sz w:val="28"/>
          <w:szCs w:val="28"/>
          <w:lang w:val="vi-VN"/>
        </w:rPr>
        <w:t xml:space="preserve">THAY ĐỔI TÊN, ĐỊA ĐIỂM ĐẶT TRỤ SỞ CHI NHÁNH, VĂN PHÒNG ĐẠI DIỆN, ĐƠN VỊ SỰ NGHIỆP </w:t>
      </w:r>
    </w:p>
    <w:p w:rsidR="00872BF3" w:rsidRDefault="00CF2EA6" w:rsidP="00872BF3">
      <w:pPr>
        <w:shd w:val="clear" w:color="auto" w:fill="FFFFFF"/>
        <w:spacing w:before="120" w:after="120" w:line="280" w:lineRule="auto"/>
        <w:ind w:firstLine="709"/>
        <w:jc w:val="both"/>
        <w:rPr>
          <w:rFonts w:ascii="Times New Roman" w:hAnsi="Times New Roman"/>
          <w:b/>
          <w:sz w:val="28"/>
          <w:szCs w:val="28"/>
          <w:shd w:val="clear" w:color="auto" w:fill="FFFFFF"/>
          <w:lang w:val="vi-VN"/>
        </w:rPr>
      </w:pPr>
      <w:r w:rsidRPr="00CF2EA6">
        <w:rPr>
          <w:rFonts w:ascii="Times New Roman" w:eastAsia="MS Mincho" w:hAnsi="Times New Roman" w:cs="Times New Roman"/>
          <w:sz w:val="28"/>
          <w:szCs w:val="28"/>
          <w:lang w:val="vi-VN"/>
        </w:rPr>
        <w:tab/>
      </w:r>
      <w:r w:rsidRPr="00CF2EA6">
        <w:rPr>
          <w:rFonts w:ascii="Times New Roman" w:eastAsia="MS Mincho" w:hAnsi="Times New Roman" w:cs="Times New Roman"/>
          <w:b/>
          <w:sz w:val="28"/>
          <w:szCs w:val="28"/>
          <w:lang w:val="vi-VN"/>
        </w:rPr>
        <w:t xml:space="preserve">Điều 12. </w:t>
      </w:r>
      <w:r w:rsidR="00872BF3">
        <w:rPr>
          <w:rFonts w:ascii="Times New Roman" w:hAnsi="Times New Roman"/>
          <w:b/>
          <w:sz w:val="28"/>
          <w:szCs w:val="28"/>
          <w:shd w:val="clear" w:color="auto" w:fill="FFFFFF"/>
          <w:lang w:val="vi-VN"/>
        </w:rPr>
        <w:t>Thay đổi tên chi nhánh</w:t>
      </w:r>
      <w:r w:rsidR="00872BF3">
        <w:rPr>
          <w:rStyle w:val="FootnoteReference"/>
          <w:rFonts w:ascii="Times New Roman" w:hAnsi="Times New Roman"/>
          <w:b/>
          <w:sz w:val="28"/>
          <w:szCs w:val="28"/>
          <w:shd w:val="clear" w:color="auto" w:fill="FFFFFF"/>
          <w:lang w:val="vi-VN"/>
        </w:rPr>
        <w:footnoteReference w:id="22"/>
      </w:r>
    </w:p>
    <w:p w:rsidR="00872BF3" w:rsidRDefault="00872BF3" w:rsidP="00872BF3">
      <w:pPr>
        <w:spacing w:before="120" w:after="120" w:line="280" w:lineRule="auto"/>
        <w:ind w:firstLine="709"/>
        <w:jc w:val="both"/>
        <w:rPr>
          <w:rFonts w:ascii="Times New Roman" w:hAnsi="Times New Roman"/>
          <w:sz w:val="28"/>
          <w:szCs w:val="28"/>
          <w:shd w:val="clear" w:color="auto" w:fill="FFFFFF"/>
          <w:lang w:val="vi-VN"/>
        </w:rPr>
      </w:pPr>
      <w:r>
        <w:rPr>
          <w:rFonts w:ascii="Times New Roman" w:hAnsi="Times New Roman"/>
          <w:sz w:val="28"/>
          <w:szCs w:val="28"/>
          <w:shd w:val="clear" w:color="auto" w:fill="FFFFFF"/>
        </w:rPr>
        <w:t xml:space="preserve">1. </w:t>
      </w:r>
      <w:r>
        <w:rPr>
          <w:rFonts w:ascii="Times New Roman" w:hAnsi="Times New Roman"/>
          <w:sz w:val="28"/>
          <w:szCs w:val="28"/>
          <w:shd w:val="clear" w:color="auto" w:fill="FFFFFF"/>
          <w:lang w:val="vi-VN"/>
        </w:rPr>
        <w:t xml:space="preserve">Tổ chức tín dụng phi ngân hàng quyết định việc thay đổi tên chi nhánh </w:t>
      </w:r>
      <w:r>
        <w:rPr>
          <w:rFonts w:ascii="Times New Roman" w:hAnsi="Times New Roman"/>
          <w:sz w:val="28"/>
          <w:szCs w:val="28"/>
          <w:shd w:val="clear" w:color="auto" w:fill="FFFFFF"/>
        </w:rPr>
        <w:t>(</w:t>
      </w:r>
      <w:r>
        <w:rPr>
          <w:rFonts w:ascii="Times New Roman" w:hAnsi="Times New Roman"/>
          <w:sz w:val="28"/>
          <w:szCs w:val="28"/>
          <w:shd w:val="clear" w:color="auto" w:fill="FFFFFF"/>
          <w:lang w:val="vi-VN"/>
        </w:rPr>
        <w:t xml:space="preserve">tên, tên </w:t>
      </w:r>
      <w:r>
        <w:rPr>
          <w:rFonts w:ascii="Times New Roman" w:hAnsi="Times New Roman"/>
          <w:sz w:val="28"/>
          <w:szCs w:val="28"/>
          <w:shd w:val="clear" w:color="auto" w:fill="FFFFFF"/>
        </w:rPr>
        <w:t xml:space="preserve">viết </w:t>
      </w:r>
      <w:r>
        <w:rPr>
          <w:rFonts w:ascii="Times New Roman" w:hAnsi="Times New Roman"/>
          <w:sz w:val="28"/>
          <w:szCs w:val="28"/>
          <w:shd w:val="clear" w:color="auto" w:fill="FFFFFF"/>
          <w:lang w:val="vi-VN"/>
        </w:rPr>
        <w:t>bằng tiếng nước ngoài, tên viết tắt</w:t>
      </w:r>
      <w:r>
        <w:rPr>
          <w:rFonts w:ascii="Times New Roman" w:hAnsi="Times New Roman"/>
          <w:sz w:val="28"/>
          <w:szCs w:val="28"/>
          <w:shd w:val="clear" w:color="auto" w:fill="FFFFFF"/>
        </w:rPr>
        <w:t>)</w:t>
      </w:r>
      <w:r>
        <w:rPr>
          <w:rFonts w:ascii="Times New Roman" w:hAnsi="Times New Roman"/>
          <w:sz w:val="28"/>
          <w:szCs w:val="28"/>
          <w:shd w:val="clear" w:color="auto" w:fill="FFFFFF"/>
          <w:lang w:val="vi-VN"/>
        </w:rPr>
        <w:t xml:space="preserve"> phù hợp với quy định của pháp luật. Trong thời hạn 05 ngày làm việc kể từ ngày tổ chức tín dụng phi ngân hàng có quyết định thay đổi, tổ chức tín dụng phi ngân hàng có văn bản </w:t>
      </w:r>
      <w:r>
        <w:rPr>
          <w:rFonts w:ascii="Times New Roman" w:hAnsi="Times New Roman"/>
          <w:sz w:val="28"/>
          <w:szCs w:val="28"/>
          <w:shd w:val="clear" w:color="auto" w:fill="FFFFFF"/>
        </w:rPr>
        <w:t>báo cáo</w:t>
      </w:r>
      <w:r>
        <w:rPr>
          <w:rFonts w:ascii="Times New Roman" w:hAnsi="Times New Roman"/>
          <w:sz w:val="28"/>
          <w:szCs w:val="28"/>
          <w:shd w:val="clear" w:color="auto" w:fill="FFFFFF"/>
          <w:lang w:val="vi-VN"/>
        </w:rPr>
        <w:t xml:space="preserve"> Ngân hàng Nhà nước chi nhánh nơi đặt trụ sở chi nhánh việc thay đổi này. </w:t>
      </w:r>
    </w:p>
    <w:p w:rsidR="00872BF3" w:rsidRDefault="00872BF3" w:rsidP="00872BF3">
      <w:pPr>
        <w:spacing w:before="120" w:after="120" w:line="280" w:lineRule="auto"/>
        <w:ind w:firstLine="709"/>
        <w:jc w:val="both"/>
        <w:rPr>
          <w:rFonts w:ascii="Times New Roman" w:hAnsi="Times New Roman"/>
          <w:sz w:val="28"/>
          <w:szCs w:val="28"/>
          <w:shd w:val="clear" w:color="auto" w:fill="FFFFFF"/>
        </w:rPr>
      </w:pPr>
      <w:r>
        <w:rPr>
          <w:rFonts w:ascii="Times New Roman" w:hAnsi="Times New Roman"/>
          <w:color w:val="000000" w:themeColor="text1"/>
          <w:spacing w:val="-2"/>
          <w:sz w:val="28"/>
          <w:szCs w:val="28"/>
        </w:rPr>
        <w:t xml:space="preserve">2. Trong thời hạn 05 ngày làm việc kể từ ngày </w:t>
      </w:r>
      <w:r>
        <w:rPr>
          <w:rFonts w:ascii="Times New Roman" w:hAnsi="Times New Roman"/>
          <w:color w:val="000000" w:themeColor="text1"/>
          <w:sz w:val="28"/>
          <w:szCs w:val="28"/>
          <w:shd w:val="clear" w:color="auto" w:fill="FFFFFF"/>
        </w:rPr>
        <w:t>nhận được báo cáo của tổ chức tín dụng phi ngân hàng quy định tại khoản 1 Điều này, Ngân hàng Nhà nước chi nhánh có trách nhiệm thông báo bằng văn bản các thông tin về thay đổi tên chi nhánh mà tổ chức tín dụng phi ngân hàng báo cáo tại khoản 1 Điều này cho cơ quan đăng ký kinh doanh cấp tỉnh</w:t>
      </w:r>
      <w:r>
        <w:rPr>
          <w:rFonts w:ascii="Times New Roman" w:hAnsi="Times New Roman"/>
          <w:color w:val="000000" w:themeColor="text1"/>
          <w:sz w:val="28"/>
          <w:szCs w:val="28"/>
        </w:rPr>
        <w:t>.</w:t>
      </w:r>
    </w:p>
    <w:p w:rsidR="00146969" w:rsidRPr="00146969" w:rsidRDefault="00872BF3" w:rsidP="00146969">
      <w:pPr>
        <w:shd w:val="clear" w:color="auto" w:fill="FFFFFF"/>
        <w:spacing w:before="120" w:after="120" w:line="252" w:lineRule="auto"/>
        <w:ind w:firstLine="720"/>
        <w:jc w:val="both"/>
        <w:rPr>
          <w:rFonts w:ascii="Times New Roman" w:eastAsia="Courier New" w:hAnsi="Times New Roman" w:cs="Times New Roman"/>
          <w:spacing w:val="-4"/>
          <w:sz w:val="28"/>
          <w:szCs w:val="28"/>
        </w:rPr>
      </w:pPr>
      <w:r>
        <w:rPr>
          <w:rFonts w:ascii="Times New Roman" w:hAnsi="Times New Roman"/>
          <w:b/>
          <w:sz w:val="28"/>
          <w:szCs w:val="28"/>
          <w:shd w:val="clear" w:color="auto" w:fill="FFFFFF"/>
        </w:rPr>
        <w:t>Điều 13.</w:t>
      </w:r>
      <w:r w:rsidR="00146969">
        <w:rPr>
          <w:rFonts w:ascii="Times New Roman" w:hAnsi="Times New Roman"/>
          <w:b/>
          <w:sz w:val="28"/>
          <w:szCs w:val="28"/>
          <w:shd w:val="clear" w:color="auto" w:fill="FFFFFF"/>
        </w:rPr>
        <w:t xml:space="preserve"> </w:t>
      </w:r>
      <w:r w:rsidR="00146969" w:rsidRPr="00146969">
        <w:rPr>
          <w:rFonts w:ascii="Times New Roman" w:eastAsia="Courier New" w:hAnsi="Times New Roman" w:cs="Times New Roman"/>
          <w:b/>
          <w:spacing w:val="-4"/>
          <w:sz w:val="28"/>
          <w:szCs w:val="28"/>
        </w:rPr>
        <w:t>Thay đổi địa điểm đặt trụ sở chi nhánh</w:t>
      </w:r>
      <w:r w:rsidR="00146969">
        <w:rPr>
          <w:rStyle w:val="FootnoteReference"/>
          <w:rFonts w:ascii="Times New Roman" w:eastAsia="Courier New" w:hAnsi="Times New Roman" w:cs="Times New Roman"/>
          <w:b/>
          <w:spacing w:val="-4"/>
          <w:sz w:val="28"/>
          <w:szCs w:val="28"/>
        </w:rPr>
        <w:footnoteReference w:id="23"/>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lastRenderedPageBreak/>
        <w:t>1. Tổ chức tín dụng phi ngân hàng chỉ được thay đổi địa điểm đặt trụ sở chi nhánh trong phạm vi địa bàn tỉnh, thành phố trực thuộc trung ương nơi chi nhánh đặt trụ sở và địa điểm dự kiến thay đổi phải đáp ứng các yêu cầu quy định tại các điểm a(i), a(ii) và a(iii) khoản 2 Điều 10 Thông tư này.</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2. Hồ sơ đề nghị thay đổi địa điểm đặt trụ sở chi nhánh:</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a) Văn bản của tổ chức tín dụng phi ngân hàng đề nghị chấp thuận thay đổi địa điểm đặt trụ sở chi nhánh, trong đó tối thiểu bao gồm các nội dung: địa điểm hiện tại; địa điểm dự kiến chuyển đến đảm bảo đáp ứng yêu cầu quy định tại khoản 1 Điều này; kế hoạch chuyển trụ sở để đảm bảo tính liên tục trong hoạt động;</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b) Nghị quyết của Hội đồng thành viên hoặc nghị quyết của Hội đồng quản trị về việc thông qua thay đổi địa điểm đặt trụ sở chi nhánh hoặc văn bản của cấp có thẩm quyền khác theo quy định tại Điều lệ của tổ chức tín dụng phi ngân hàng.</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3. Thủ tục:</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a) Tổ chức tín dụng phi ngân hàng lập 01 bộ hồ sơ theo quy định tại khoản 2 Điều này gửi Ngân hàng Nhà nước chi nhánh Khu vực nơi đặt trụ sở chi nhánh. Trường hợp hồ sơ chưa đầy đủ, hợp lệ, trong thời hạn 05 ngày làm việc kể từ ngày nhận được hồ sơ, Ngân hàng Nhà nước chi nhánh Khu vực có văn bản yêu cầu tổ chức tín dụng phi ngân hàng bổ sung, hoàn thiện hồ sơ;</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b) Trong thời hạn 05 ngày làm việc kể từ ngày nhận được đầy đủ hồ sơ theo quy định tại khoản 2 Điều này, Ngân hàng Nhà nước chi nhánh Khu vực nơi đặt trụ sở chi nhánh có văn bản gửi tổ chức tín dụng phi ngân hàng chấp thuận hoặc không chấp thuận việc thay đổi địa điểm đặt trụ sở chi nhánh; trường hợp không chấp thuận, văn bản gửi tổ chức tín dụng phi ngân hàng phải nêu rõ lý do.</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4. Tổ chức tín dụng phi ngân hàng có văn bản báo cáo Ngân hàng Nhà nước chi nhánh Khu vực nơi đặt trụ sở chi nhánh về việc đáp ứng yêu cầu quy định tại khoản 1 Điều này chậm nhất 15 ngày trước ngày dự kiến hoạt động tại địa điểm được chấp thuận.</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5. Trong thời hạn 03 ngày làm việc kể từ ngày nhận được văn bản báo cáo quy định tại khoản 4 Điều này, Ngân hàng Nhà nước chi nhánh Khu vực có trách nhiệm thông báo bằng văn bản các thông tin về thay đổi địa điểm đặt trụ sở chi nhánh mà tổ chức tín dụng phi ngân hàng báo cáo tại khoản 4 Điều này kèm theo văn bản chấp thuận thay đổi địa điểm đặt trụ sở chi nhánh cho cơ quan đăng ký kinh doanh cấp tỉnh.</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 xml:space="preserve">6. Trong thời hạn 12 tháng kể từ ngày Ngân hàng Nhà nước chi nhánh Khu vực có văn bản chấp thuận, chi nhánh của tổ chức tín dụng phi ngân hàng phải hoạt </w:t>
      </w:r>
      <w:r w:rsidRPr="00146969">
        <w:rPr>
          <w:rFonts w:ascii="Times New Roman" w:eastAsia="Courier New" w:hAnsi="Times New Roman" w:cs="Times New Roman"/>
          <w:spacing w:val="-4"/>
          <w:sz w:val="28"/>
          <w:szCs w:val="28"/>
        </w:rPr>
        <w:lastRenderedPageBreak/>
        <w:t>động theo địa điểm đã được chấp thuận. Quá thời hạn này mà chi nhánh của tổ chức tín dụng phi ngân hàng không hoạt động theo địa điểm đã được chấp thuận thì văn bản chấp thuận của Ngân hàng Nhà nước chi nhánh Khu vực đương nhiên hết hiệu lực.</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7. Trường hợp thay đổi địa chỉ đặt trụ sở chi nhánh mà không phát sinh thay đổi địa điểm đặt trụ sở chi nhánh, tổ chức tín dụng phi ngân hàng có văn bản báo cáo Ngân hàng Nhà nước chi nhánh Khu vực nơi đặt trụ sở chi nhánh về việc thay đổi địa chỉ đặt trụ sở chi nhánh trong thời hạn 07 ngày làm việc kể từ ngày thực hiện thay đổi.</w:t>
      </w:r>
    </w:p>
    <w:p w:rsidR="00146969" w:rsidRPr="00CF2EA6" w:rsidRDefault="00146969" w:rsidP="00146969">
      <w:pPr>
        <w:spacing w:before="120" w:after="120" w:line="280" w:lineRule="auto"/>
        <w:ind w:firstLine="709"/>
        <w:jc w:val="both"/>
        <w:rPr>
          <w:rFonts w:ascii="Times New Roman" w:eastAsia="MS Mincho" w:hAnsi="Times New Roman" w:cs="Times New Roman"/>
          <w:sz w:val="28"/>
          <w:szCs w:val="28"/>
          <w:lang w:val="vi-VN"/>
        </w:rPr>
      </w:pPr>
      <w:r w:rsidRPr="00146969">
        <w:rPr>
          <w:rFonts w:ascii="Times New Roman" w:eastAsia="Courier New" w:hAnsi="Times New Roman" w:cs="Times New Roman"/>
          <w:spacing w:val="-4"/>
          <w:sz w:val="28"/>
          <w:szCs w:val="28"/>
        </w:rPr>
        <w:t>8. Trong thời hạn 03 ngày làm việc kể từ ngày nhận được báo cáo của tổ chức tín dụng phi ngân hàng quy định tại khoản 7 Điều này, Ngân hàng Nhà nước chi nhánh Khu vực có trách nhiệm thông báo bằng văn bản các thông tin về thay đổi địa chỉ đặt trụ sở chi nhánh mà tổ chức tín dụng phi ngân hàng báo cáo tại khoản 7 Điều này cho cơ quan đăng ký kinh doanh cấp tỉnh.</w:t>
      </w:r>
    </w:p>
    <w:p w:rsidR="00CF2EA6" w:rsidRPr="00CF2EA6" w:rsidRDefault="00CF2EA6" w:rsidP="00146969">
      <w:pPr>
        <w:tabs>
          <w:tab w:val="left" w:pos="720"/>
        </w:tabs>
        <w:spacing w:before="120" w:after="120" w:line="420" w:lineRule="exact"/>
        <w:ind w:firstLine="709"/>
        <w:jc w:val="both"/>
        <w:rPr>
          <w:rFonts w:ascii="Times New Roman" w:eastAsia="MS Mincho" w:hAnsi="Times New Roman" w:cs="Times New Roman"/>
          <w:b/>
          <w:sz w:val="28"/>
          <w:szCs w:val="28"/>
          <w:lang w:val="vi-VN"/>
        </w:rPr>
      </w:pPr>
      <w:r w:rsidRPr="00CF2EA6">
        <w:rPr>
          <w:rFonts w:ascii="Times New Roman" w:eastAsia="MS Mincho" w:hAnsi="Times New Roman" w:cs="Times New Roman"/>
          <w:sz w:val="28"/>
          <w:szCs w:val="28"/>
          <w:lang w:val="vi-VN"/>
        </w:rPr>
        <w:tab/>
      </w:r>
      <w:r w:rsidRPr="00CF2EA6">
        <w:rPr>
          <w:rFonts w:ascii="Times New Roman" w:eastAsia="MS Mincho" w:hAnsi="Times New Roman" w:cs="Times New Roman"/>
          <w:b/>
          <w:sz w:val="28"/>
          <w:szCs w:val="28"/>
          <w:lang w:val="vi-VN"/>
        </w:rPr>
        <w:t xml:space="preserve">Điều 14. Thay đổi tên, địa điểm đặt trụ sở văn phòng đại diện, đơn vị sự nghiệp </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trike/>
          <w:sz w:val="28"/>
          <w:szCs w:val="28"/>
          <w:lang w:val="vi-VN"/>
        </w:rPr>
      </w:pPr>
      <w:r w:rsidRPr="00CF2EA6">
        <w:rPr>
          <w:rFonts w:ascii="Times New Roman" w:eastAsia="MS Mincho" w:hAnsi="Times New Roman" w:cs="Times New Roman"/>
          <w:sz w:val="28"/>
          <w:szCs w:val="28"/>
          <w:lang w:val="vi-VN"/>
        </w:rPr>
        <w:tab/>
        <w:t xml:space="preserve">1. Tổ chức tín dụng phi ngân hàng quyết định việc thay đổi tên, địa điểm đặt trụ sở văn phòng đại diện, đơn vị sự nghiệp </w:t>
      </w:r>
      <w:r w:rsidRPr="00CF2EA6">
        <w:rPr>
          <w:rFonts w:ascii="Times New Roman" w:eastAsia="MS Mincho" w:hAnsi="Times New Roman" w:cs="Times New Roman"/>
          <w:sz w:val="28"/>
          <w:szCs w:val="28"/>
          <w:lang w:val="sv-SE"/>
        </w:rPr>
        <w:t>phù hợp với quy định của pháp luật.</w:t>
      </w:r>
      <w:r w:rsidRPr="00CF2EA6">
        <w:rPr>
          <w:rFonts w:ascii="Times New Roman" w:eastAsia="MS Mincho" w:hAnsi="Times New Roman" w:cs="Times New Roman"/>
          <w:strike/>
          <w:sz w:val="28"/>
          <w:szCs w:val="28"/>
          <w:lang w:val="vi-VN"/>
        </w:rPr>
        <w:t xml:space="preserve"> </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2. Tổ chức tín dụng phi ngân hàng có văn bản thông báo Ngân hàng Nhà nước (qua Cơ quan Thanh tra, giám sát ngân hàng) và Ngân hàng Nhà nước chi nhánh nơi đặt văn phòng đại diện, đơn vị sự nghiệp về việc thay đổi tên, địa điểm đặt trụ sở trong thời hạn 05 ngày làm việc kể từ ngày tổ chức tín dụng phi ngân hàng quyết định việc thay đổi tên, địa điểm đặt trụ sở văn phòng đại diện, đơn vị sự nghiệp.</w:t>
      </w:r>
    </w:p>
    <w:p w:rsid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Trường hợp thay đổi địa điểm đặt trụ sở văn phòng đại diện, đơn vị sự nghiệp khác địa bàn tỉnh, thành phố trực thuộc Trung ương, tổ chức tín dụng phi ngân hàng có văn bản thông báo Ngân hàng Nhà nước chi nhánh nơi đặt trụ sở văn phòng đại diện, đơn vị sự nghiệp trước đây và nơi đặt trụ sở văn phòng đại diện, đơn vị sự nghiệp mới.</w:t>
      </w:r>
    </w:p>
    <w:p w:rsidR="00872BF3" w:rsidRDefault="00872BF3" w:rsidP="00872BF3">
      <w:pPr>
        <w:spacing w:before="120" w:after="120" w:line="280" w:lineRule="auto"/>
        <w:ind w:firstLine="567"/>
        <w:jc w:val="both"/>
        <w:rPr>
          <w:rFonts w:ascii="Times New Roman" w:hAnsi="Times New Roman"/>
          <w:spacing w:val="-2"/>
          <w:sz w:val="28"/>
          <w:szCs w:val="28"/>
        </w:rPr>
      </w:pPr>
      <w:r>
        <w:rPr>
          <w:rFonts w:ascii="Times New Roman" w:hAnsi="Times New Roman"/>
          <w:spacing w:val="-2"/>
          <w:sz w:val="28"/>
          <w:szCs w:val="28"/>
        </w:rPr>
        <w:t>3.</w:t>
      </w:r>
      <w:r>
        <w:rPr>
          <w:rStyle w:val="FootnoteReference"/>
          <w:rFonts w:ascii="Times New Roman" w:hAnsi="Times New Roman"/>
          <w:spacing w:val="-2"/>
          <w:sz w:val="28"/>
          <w:szCs w:val="28"/>
        </w:rPr>
        <w:footnoteReference w:id="24"/>
      </w:r>
      <w:r>
        <w:rPr>
          <w:rFonts w:ascii="Times New Roman" w:hAnsi="Times New Roman"/>
          <w:spacing w:val="-2"/>
          <w:sz w:val="28"/>
          <w:szCs w:val="28"/>
        </w:rPr>
        <w:t xml:space="preserve"> Trong thời hạn 05 ngày làm việc kể từ ngày nhận được </w:t>
      </w:r>
      <w:r>
        <w:rPr>
          <w:rFonts w:ascii="Times New Roman" w:hAnsi="Times New Roman"/>
          <w:spacing w:val="-2"/>
          <w:sz w:val="28"/>
          <w:szCs w:val="28"/>
          <w:lang w:val="vi-VN"/>
        </w:rPr>
        <w:t>văn bản</w:t>
      </w:r>
      <w:r>
        <w:rPr>
          <w:rFonts w:ascii="Times New Roman" w:hAnsi="Times New Roman"/>
          <w:spacing w:val="-2"/>
          <w:sz w:val="28"/>
          <w:szCs w:val="28"/>
        </w:rPr>
        <w:t xml:space="preserve"> của tổ chức tín dụng phi ngân hàng quy định tại khoản 2 Điều này, Ngân hàng Nhà nước </w:t>
      </w:r>
      <w:r>
        <w:rPr>
          <w:rFonts w:ascii="Times New Roman" w:hAnsi="Times New Roman"/>
          <w:spacing w:val="-2"/>
          <w:sz w:val="28"/>
          <w:szCs w:val="28"/>
        </w:rPr>
        <w:lastRenderedPageBreak/>
        <w:t xml:space="preserve">chi nhánh nơi đặt trụ sở văn phòng đại diện có trách nhiệm thông báo bằng văn bản các thông tin về thay đổi tên, địa điểm đặt trụ sở văn phòng đại diện mà tổ chức tín dụng phi ngân hàng báo cáo tại khoản 2 Điều này cho cơ quan đăng ký kinh doanh cấp tỉnh. </w:t>
      </w:r>
    </w:p>
    <w:p w:rsidR="00872BF3" w:rsidRPr="00CF2EA6" w:rsidRDefault="00872BF3" w:rsidP="00872BF3">
      <w:pPr>
        <w:tabs>
          <w:tab w:val="left" w:pos="720"/>
        </w:tabs>
        <w:spacing w:before="120" w:after="120" w:line="420" w:lineRule="exact"/>
        <w:ind w:firstLine="567"/>
        <w:jc w:val="both"/>
        <w:rPr>
          <w:rFonts w:ascii="Times New Roman" w:eastAsia="MS Mincho" w:hAnsi="Times New Roman" w:cs="Times New Roman"/>
          <w:sz w:val="28"/>
          <w:szCs w:val="28"/>
          <w:lang w:val="vi-VN"/>
        </w:rPr>
      </w:pPr>
      <w:r>
        <w:rPr>
          <w:rFonts w:ascii="Times New Roman" w:hAnsi="Times New Roman"/>
          <w:spacing w:val="-2"/>
          <w:sz w:val="28"/>
          <w:szCs w:val="28"/>
        </w:rPr>
        <w:t xml:space="preserve">Trường hợp thay đổi địa điểm đặt trụ sở văn phòng đại diện khác địa bàn tỉnh, thành phố trực thuộc Trung ương, Ngân hàng Nhà nước chi nhánh nơi đặt trụ sở văn phòng đại diện mới có trách nhiệm thông báo bằng văn bản các thông tin về </w:t>
      </w:r>
      <w:r>
        <w:rPr>
          <w:rFonts w:ascii="Times New Roman" w:hAnsi="Times New Roman"/>
          <w:color w:val="000000" w:themeColor="text1"/>
          <w:spacing w:val="-2"/>
          <w:sz w:val="28"/>
          <w:szCs w:val="28"/>
        </w:rPr>
        <w:t xml:space="preserve">thay đổi địa điểm đặt trụ sở văn phòng đại diện mà tổ chức tín dụng phi ngân hàng báo cáo tại khoản 2 Điều này </w:t>
      </w:r>
      <w:r>
        <w:rPr>
          <w:rFonts w:ascii="Times New Roman" w:hAnsi="Times New Roman"/>
          <w:spacing w:val="-2"/>
          <w:sz w:val="28"/>
          <w:szCs w:val="28"/>
        </w:rPr>
        <w:t>cho cơ quan đăng ký kinh doanh cấp tỉnh.</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b/>
          <w:sz w:val="28"/>
          <w:szCs w:val="28"/>
          <w:lang w:val="it-IT"/>
        </w:rPr>
      </w:pPr>
      <w:r w:rsidRPr="00CF2EA6">
        <w:rPr>
          <w:rFonts w:ascii="Times New Roman" w:eastAsia="MS Mincho" w:hAnsi="Times New Roman" w:cs="Times New Roman"/>
          <w:sz w:val="28"/>
          <w:szCs w:val="28"/>
          <w:lang w:val="vi-VN"/>
        </w:rPr>
        <w:tab/>
      </w:r>
      <w:r w:rsidRPr="00CF2EA6">
        <w:rPr>
          <w:rFonts w:ascii="Times New Roman" w:eastAsia="MS Mincho" w:hAnsi="Times New Roman" w:cs="Times New Roman"/>
          <w:b/>
          <w:sz w:val="28"/>
          <w:szCs w:val="28"/>
          <w:lang w:val="it-IT"/>
        </w:rPr>
        <w:t>Điều 15. Công bố thông tin</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vi-VN"/>
        </w:rPr>
        <w:tab/>
        <w:t>Trong thời hạn 07 ngày làm việc kể từ ngày thay đổi tên chi nhánh hoặc ngày nhận được văn bản của Ngân hàng Nhà nước chi nhánh</w:t>
      </w:r>
      <w:r w:rsidR="00213901">
        <w:rPr>
          <w:rStyle w:val="FootnoteReference"/>
          <w:rFonts w:ascii="Times New Roman" w:eastAsia="MS Mincho" w:hAnsi="Times New Roman" w:cs="Times New Roman"/>
          <w:sz w:val="28"/>
          <w:szCs w:val="28"/>
          <w:lang w:val="vi-VN"/>
        </w:rPr>
        <w:footnoteReference w:id="25"/>
      </w:r>
      <w:r w:rsidRPr="00CF2EA6">
        <w:rPr>
          <w:rFonts w:ascii="Times New Roman" w:eastAsia="MS Mincho" w:hAnsi="Times New Roman" w:cs="Times New Roman"/>
          <w:sz w:val="28"/>
          <w:szCs w:val="28"/>
          <w:lang w:val="vi-VN"/>
        </w:rPr>
        <w:t xml:space="preserve"> chấp thuận thay đổi địa điểm đặt trụ sở chi nhánh, </w:t>
      </w:r>
      <w:r w:rsidRPr="00CF2EA6">
        <w:rPr>
          <w:rFonts w:ascii="Times New Roman" w:eastAsia="MS Mincho" w:hAnsi="Times New Roman" w:cs="Times New Roman"/>
          <w:sz w:val="28"/>
          <w:szCs w:val="28"/>
          <w:lang w:val="it-IT"/>
        </w:rPr>
        <w:t>tổ chức tín dụng phi ngân hàng</w:t>
      </w:r>
      <w:r w:rsidRPr="00CF2EA6">
        <w:rPr>
          <w:rFonts w:ascii="Times New Roman" w:eastAsia="MS Mincho" w:hAnsi="Times New Roman" w:cs="Times New Roman"/>
          <w:sz w:val="28"/>
          <w:szCs w:val="28"/>
          <w:lang w:val="vi-VN"/>
        </w:rPr>
        <w:t xml:space="preserve"> thực hiện công bố thông tin </w:t>
      </w:r>
      <w:r w:rsidRPr="00CE4403">
        <w:rPr>
          <w:rFonts w:ascii="Times New Roman" w:eastAsia="MS Mincho" w:hAnsi="Times New Roman" w:cs="Times New Roman"/>
          <w:sz w:val="28"/>
          <w:szCs w:val="28"/>
          <w:lang w:val="vi-VN"/>
        </w:rPr>
        <w:t>trên</w:t>
      </w:r>
      <w:r w:rsidR="00CE4403" w:rsidRPr="00CE4403">
        <w:rPr>
          <w:rFonts w:ascii="Times New Roman" w:eastAsia="MS Mincho" w:hAnsi="Times New Roman" w:cs="Times New Roman"/>
          <w:sz w:val="28"/>
          <w:szCs w:val="28"/>
          <w:lang w:val="it-IT"/>
        </w:rPr>
        <w:t xml:space="preserve"> </w:t>
      </w:r>
      <w:r w:rsidR="00CE4403" w:rsidRPr="00CE4403">
        <w:rPr>
          <w:rFonts w:ascii="Times New Roman" w:hAnsi="Times New Roman"/>
          <w:sz w:val="28"/>
          <w:szCs w:val="28"/>
          <w:lang w:val="vi-VN" w:eastAsia="en-GB"/>
        </w:rPr>
        <w:t>01 phương tiện truyền thông của Ngân hàng Nhà nước và tổ chức tín dụng phi ngân hàng (nếu có) và 01 tờ báo in trong 03 số liên tiếp hoặc trên 01 báo điện tử của Việt Nam</w:t>
      </w:r>
      <w:r w:rsidR="00CE4403">
        <w:rPr>
          <w:rStyle w:val="FootnoteReference"/>
          <w:rFonts w:ascii="Times New Roman" w:eastAsia="MS Mincho" w:hAnsi="Times New Roman" w:cs="Times New Roman"/>
          <w:sz w:val="28"/>
          <w:szCs w:val="28"/>
          <w:lang w:val="it-IT"/>
        </w:rPr>
        <w:footnoteReference w:id="26"/>
      </w:r>
      <w:r w:rsidRPr="00CF2EA6">
        <w:rPr>
          <w:rFonts w:ascii="Times New Roman" w:eastAsia="MS Mincho" w:hAnsi="Times New Roman" w:cs="Times New Roman"/>
          <w:sz w:val="28"/>
          <w:szCs w:val="28"/>
          <w:lang w:val="it-IT"/>
        </w:rPr>
        <w:t xml:space="preserve">. </w:t>
      </w:r>
    </w:p>
    <w:p w:rsidR="00CF2EA6" w:rsidRPr="00CF2EA6" w:rsidRDefault="00CF2EA6" w:rsidP="00CF2EA6">
      <w:pPr>
        <w:tabs>
          <w:tab w:val="left" w:pos="720"/>
        </w:tabs>
        <w:spacing w:before="120" w:after="120" w:line="240" w:lineRule="auto"/>
        <w:jc w:val="both"/>
        <w:rPr>
          <w:rFonts w:ascii="Times New Roman" w:eastAsia="MS Mincho" w:hAnsi="Times New Roman" w:cs="Times New Roman"/>
          <w:sz w:val="24"/>
          <w:szCs w:val="24"/>
          <w:lang w:val="it-IT"/>
        </w:rPr>
      </w:pPr>
    </w:p>
    <w:p w:rsidR="00CF2EA6" w:rsidRPr="00CF2EA6" w:rsidRDefault="00CF2EA6" w:rsidP="00CF2EA6">
      <w:pPr>
        <w:spacing w:before="120" w:after="120" w:line="420" w:lineRule="exact"/>
        <w:jc w:val="center"/>
        <w:rPr>
          <w:rFonts w:ascii="Times New Roman" w:eastAsia="MS Mincho" w:hAnsi="Times New Roman" w:cs="Times New Roman"/>
          <w:b/>
          <w:sz w:val="28"/>
          <w:szCs w:val="28"/>
          <w:lang w:val="it-IT"/>
        </w:rPr>
      </w:pPr>
      <w:r w:rsidRPr="00CF2EA6">
        <w:rPr>
          <w:rFonts w:ascii="Times New Roman" w:eastAsia="MS Mincho" w:hAnsi="Times New Roman" w:cs="Times New Roman"/>
          <w:b/>
          <w:sz w:val="28"/>
          <w:szCs w:val="28"/>
          <w:lang w:val="it-IT"/>
        </w:rPr>
        <w:t>Chương IV</w:t>
      </w:r>
    </w:p>
    <w:p w:rsidR="00CF2EA6" w:rsidRPr="00CF2EA6" w:rsidRDefault="00CF2EA6" w:rsidP="00CF2EA6">
      <w:pPr>
        <w:tabs>
          <w:tab w:val="left" w:pos="1080"/>
        </w:tabs>
        <w:spacing w:before="120" w:after="120" w:line="240" w:lineRule="auto"/>
        <w:jc w:val="center"/>
        <w:rPr>
          <w:rFonts w:ascii="Times New Roman" w:eastAsia="MS Mincho" w:hAnsi="Times New Roman" w:cs="Times New Roman"/>
          <w:b/>
          <w:sz w:val="28"/>
          <w:szCs w:val="28"/>
          <w:lang w:val="it-IT"/>
        </w:rPr>
      </w:pPr>
      <w:r w:rsidRPr="00CF2EA6">
        <w:rPr>
          <w:rFonts w:ascii="Times New Roman" w:eastAsia="MS Mincho" w:hAnsi="Times New Roman" w:cs="Times New Roman"/>
          <w:b/>
          <w:sz w:val="28"/>
          <w:szCs w:val="28"/>
          <w:lang w:val="it-IT"/>
        </w:rPr>
        <w:t>CHẤM DỨT HOẠT ĐỘNG, GIẢI THỂ CHI NHÁNH</w:t>
      </w:r>
      <w:r w:rsidRPr="00CF2EA6">
        <w:rPr>
          <w:rFonts w:ascii="Times New Roman" w:eastAsia="MS Mincho" w:hAnsi="Times New Roman" w:cs="Times New Roman"/>
          <w:b/>
          <w:i/>
          <w:sz w:val="28"/>
          <w:szCs w:val="28"/>
          <w:lang w:val="it-IT"/>
        </w:rPr>
        <w:t xml:space="preserve">, </w:t>
      </w:r>
      <w:r w:rsidRPr="00CF2EA6">
        <w:rPr>
          <w:rFonts w:ascii="Times New Roman" w:eastAsia="MS Mincho" w:hAnsi="Times New Roman" w:cs="Times New Roman"/>
          <w:b/>
          <w:sz w:val="28"/>
          <w:szCs w:val="28"/>
          <w:lang w:val="it-IT"/>
        </w:rPr>
        <w:t xml:space="preserve">VĂN PHÒNG ĐẠI DIỆN, ĐƠN VỊ SỰ NGHIỆP </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b/>
          <w:sz w:val="28"/>
          <w:szCs w:val="28"/>
          <w:lang w:val="it-IT"/>
        </w:rPr>
      </w:pPr>
      <w:r w:rsidRPr="00CF2EA6">
        <w:rPr>
          <w:rFonts w:ascii="Times New Roman" w:eastAsia="MS Mincho" w:hAnsi="Times New Roman" w:cs="Times New Roman"/>
          <w:b/>
          <w:sz w:val="28"/>
          <w:szCs w:val="28"/>
          <w:lang w:val="it-IT"/>
        </w:rPr>
        <w:lastRenderedPageBreak/>
        <w:tab/>
        <w:t>Điều 16. Chấm dứt hoạt động, giải thể chi nhánh, văn phòng đại diện, đơn vị sự nghiệp</w:t>
      </w:r>
      <w:r w:rsidRPr="00CF2EA6" w:rsidDel="006D6B46">
        <w:rPr>
          <w:rFonts w:ascii="Times New Roman" w:eastAsia="MS Mincho" w:hAnsi="Times New Roman" w:cs="Times New Roman"/>
          <w:b/>
          <w:sz w:val="28"/>
          <w:szCs w:val="28"/>
          <w:lang w:val="it-IT"/>
        </w:rPr>
        <w:t xml:space="preserve"> </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1.</w:t>
      </w:r>
      <w:r w:rsidRPr="00CF2EA6">
        <w:rPr>
          <w:rFonts w:ascii="Times New Roman" w:eastAsia="MS Mincho" w:hAnsi="Times New Roman" w:cs="Times New Roman"/>
          <w:sz w:val="28"/>
          <w:szCs w:val="28"/>
          <w:lang w:val="it-IT"/>
        </w:rPr>
        <w:tab/>
        <w:t>Chi nhánh, văn phòng đại diện, đơn vị sự nghiệp chấm dứt hoạt động, giải thể trong các trường hợp sau:</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a)</w:t>
      </w:r>
      <w:r w:rsidRPr="00CF2EA6">
        <w:rPr>
          <w:rFonts w:ascii="Times New Roman" w:eastAsia="MS Mincho" w:hAnsi="Times New Roman" w:cs="Times New Roman"/>
          <w:sz w:val="28"/>
          <w:szCs w:val="28"/>
          <w:lang w:val="it-IT"/>
        </w:rPr>
        <w:tab/>
        <w:t>Đương nhiên chấm dứt hoạt động, giải thể;</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b)</w:t>
      </w:r>
      <w:r w:rsidRPr="00CF2EA6">
        <w:rPr>
          <w:rFonts w:ascii="Times New Roman" w:eastAsia="MS Mincho" w:hAnsi="Times New Roman" w:cs="Times New Roman"/>
          <w:sz w:val="28"/>
          <w:szCs w:val="28"/>
          <w:lang w:val="it-IT"/>
        </w:rPr>
        <w:tab/>
        <w:t>Tự nguyện chấm dứt hoạt động, giải thể;</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c)</w:t>
      </w:r>
      <w:r w:rsidRPr="00CF2EA6">
        <w:rPr>
          <w:rFonts w:ascii="Times New Roman" w:eastAsia="MS Mincho" w:hAnsi="Times New Roman" w:cs="Times New Roman"/>
          <w:sz w:val="28"/>
          <w:szCs w:val="28"/>
          <w:lang w:val="it-IT"/>
        </w:rPr>
        <w:tab/>
        <w:t xml:space="preserve">Bắt buộc chấm dứt hoạt động, giải thể. </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2. Tổ chức tín dụng phi ngân hàng chịu trách nhiệm:</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a)</w:t>
      </w:r>
      <w:r w:rsidRPr="00CF2EA6">
        <w:rPr>
          <w:rFonts w:ascii="Times New Roman" w:eastAsia="MS Mincho" w:hAnsi="Times New Roman" w:cs="Times New Roman"/>
          <w:sz w:val="28"/>
          <w:szCs w:val="28"/>
          <w:lang w:val="it-IT"/>
        </w:rPr>
        <w:tab/>
        <w:t>Giải quyết tài sản, quyền, nghĩa vụ và các lợi ích liên quan của chi nhánh</w:t>
      </w:r>
      <w:r w:rsidRPr="00CF2EA6">
        <w:rPr>
          <w:rFonts w:ascii="Times New Roman" w:eastAsia="MS Mincho" w:hAnsi="Times New Roman" w:cs="Times New Roman"/>
          <w:i/>
          <w:color w:val="C00000"/>
          <w:sz w:val="28"/>
          <w:szCs w:val="28"/>
          <w:lang w:val="it-IT"/>
        </w:rPr>
        <w:t>,</w:t>
      </w:r>
      <w:r w:rsidRPr="00CF2EA6">
        <w:rPr>
          <w:rFonts w:ascii="Times New Roman" w:eastAsia="MS Mincho" w:hAnsi="Times New Roman" w:cs="Times New Roman"/>
          <w:color w:val="C00000"/>
          <w:sz w:val="28"/>
          <w:szCs w:val="28"/>
          <w:lang w:val="it-IT"/>
        </w:rPr>
        <w:t xml:space="preserve"> </w:t>
      </w:r>
      <w:r w:rsidRPr="00CF2EA6">
        <w:rPr>
          <w:rFonts w:ascii="Times New Roman" w:eastAsia="MS Mincho" w:hAnsi="Times New Roman" w:cs="Times New Roman"/>
          <w:color w:val="000000"/>
          <w:sz w:val="28"/>
          <w:szCs w:val="28"/>
          <w:lang w:val="it-IT"/>
        </w:rPr>
        <w:t>phòng giao dịch,</w:t>
      </w:r>
      <w:r w:rsidRPr="00CF2EA6">
        <w:rPr>
          <w:rFonts w:ascii="Times New Roman" w:eastAsia="MS Mincho" w:hAnsi="Times New Roman" w:cs="Times New Roman"/>
          <w:i/>
          <w:color w:val="000000"/>
          <w:sz w:val="28"/>
          <w:szCs w:val="28"/>
          <w:lang w:val="it-IT"/>
        </w:rPr>
        <w:t xml:space="preserve"> </w:t>
      </w:r>
      <w:r w:rsidRPr="00CF2EA6">
        <w:rPr>
          <w:rFonts w:ascii="Times New Roman" w:eastAsia="MS Mincho" w:hAnsi="Times New Roman" w:cs="Times New Roman"/>
          <w:color w:val="000000"/>
          <w:sz w:val="28"/>
          <w:szCs w:val="28"/>
          <w:lang w:val="it-IT"/>
        </w:rPr>
        <w:t xml:space="preserve">văn phòng đại diện, đơn vị sự nghiệp </w:t>
      </w:r>
      <w:r w:rsidRPr="00CF2EA6">
        <w:rPr>
          <w:rFonts w:ascii="Times New Roman" w:eastAsia="MS Mincho" w:hAnsi="Times New Roman" w:cs="Times New Roman"/>
          <w:sz w:val="28"/>
          <w:szCs w:val="28"/>
          <w:lang w:val="it-IT"/>
        </w:rPr>
        <w:t>chấm dứt hoạt động, giải thể theo quy định của pháp luật;</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b)</w:t>
      </w:r>
      <w:r w:rsidRPr="00CF2EA6">
        <w:rPr>
          <w:rFonts w:ascii="Times New Roman" w:eastAsia="MS Mincho" w:hAnsi="Times New Roman" w:cs="Times New Roman"/>
          <w:sz w:val="28"/>
          <w:szCs w:val="28"/>
          <w:lang w:val="it-IT"/>
        </w:rPr>
        <w:tab/>
        <w:t>Lưu trữ chứng từ, tài liệu</w:t>
      </w:r>
      <w:r w:rsidRPr="00CF2EA6">
        <w:rPr>
          <w:rFonts w:ascii="Times New Roman" w:eastAsia="MS Mincho" w:hAnsi="Times New Roman" w:cs="Times New Roman"/>
          <w:sz w:val="28"/>
          <w:szCs w:val="28"/>
          <w:lang w:val="vi-VN"/>
        </w:rPr>
        <w:t>, hồ sơ của</w:t>
      </w:r>
      <w:r w:rsidRPr="00CF2EA6">
        <w:rPr>
          <w:rFonts w:ascii="Times New Roman" w:eastAsia="MS Mincho" w:hAnsi="Times New Roman" w:cs="Times New Roman"/>
          <w:sz w:val="28"/>
          <w:szCs w:val="28"/>
          <w:lang w:val="it-IT"/>
        </w:rPr>
        <w:t xml:space="preserve"> chi nhánh, văn phòng đại diện, đơn vị sự nghiệp chấm dứt hoạt động, giải thể</w:t>
      </w:r>
      <w:r w:rsidRPr="00CF2EA6">
        <w:rPr>
          <w:rFonts w:ascii="Times New Roman" w:eastAsia="MS Mincho" w:hAnsi="Times New Roman" w:cs="Times New Roman"/>
          <w:sz w:val="28"/>
          <w:szCs w:val="28"/>
          <w:lang w:val="vi-VN"/>
        </w:rPr>
        <w:t xml:space="preserve"> và các văn bản liên quan đến việc chấm dứt hoạt động, giải thể</w:t>
      </w:r>
      <w:r w:rsidRPr="00CF2EA6">
        <w:rPr>
          <w:rFonts w:ascii="Times New Roman" w:eastAsia="MS Mincho" w:hAnsi="Times New Roman" w:cs="Times New Roman"/>
          <w:sz w:val="28"/>
          <w:szCs w:val="28"/>
          <w:lang w:val="it-IT"/>
        </w:rPr>
        <w:t>;</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c)</w:t>
      </w:r>
      <w:r w:rsidRPr="00CF2EA6">
        <w:rPr>
          <w:rFonts w:ascii="Times New Roman" w:eastAsia="MS Mincho" w:hAnsi="Times New Roman" w:cs="Times New Roman"/>
          <w:sz w:val="28"/>
          <w:szCs w:val="28"/>
          <w:lang w:val="it-IT"/>
        </w:rPr>
        <w:tab/>
        <w:t>Thực hiện các thủ tục pháp lý chấm dứt hoạt động, giải thể chi nhánh, văn phòng đại diện, đơn vị sự nghiệp theo quy định của pháp luật.</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b/>
          <w:sz w:val="28"/>
          <w:szCs w:val="28"/>
          <w:lang w:val="it-IT"/>
        </w:rPr>
      </w:pPr>
      <w:r w:rsidRPr="00CF2EA6">
        <w:rPr>
          <w:rFonts w:ascii="Times New Roman" w:eastAsia="MS Mincho" w:hAnsi="Times New Roman" w:cs="Times New Roman"/>
          <w:b/>
          <w:sz w:val="28"/>
          <w:szCs w:val="28"/>
          <w:lang w:val="it-IT"/>
        </w:rPr>
        <w:tab/>
        <w:t xml:space="preserve">Điều 17. Đương nhiên chấm dứt hoạt động, giải thể chi nhánh, văn phòng đại diện, đơn vị sự nghiệp </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1.</w:t>
      </w:r>
      <w:r w:rsidRPr="00CF2EA6">
        <w:rPr>
          <w:rFonts w:ascii="Times New Roman" w:eastAsia="MS Mincho" w:hAnsi="Times New Roman" w:cs="Times New Roman"/>
          <w:sz w:val="28"/>
          <w:szCs w:val="28"/>
          <w:lang w:val="it-IT"/>
        </w:rPr>
        <w:tab/>
        <w:t>Chi nhánh, phòng giao dịch, văn phòng đại diện, đơn vị sự nghiệp đương nhiên chấm dứt hoạt động, giải thể trong trường hợp tổ chức tín dụng phi ngân hàng chấm dứt hoạt động, giải thể.</w:t>
      </w:r>
    </w:p>
    <w:p w:rsidR="00CF2EA6" w:rsidRPr="00CF2EA6" w:rsidRDefault="00CF2EA6" w:rsidP="00CF2EA6">
      <w:pPr>
        <w:tabs>
          <w:tab w:val="left" w:pos="1080"/>
        </w:tabs>
        <w:spacing w:before="120" w:after="120" w:line="420" w:lineRule="exact"/>
        <w:ind w:firstLine="720"/>
        <w:jc w:val="both"/>
        <w:rPr>
          <w:rFonts w:ascii="Times New Roman" w:eastAsia="MS Mincho" w:hAnsi="Times New Roman" w:cs="Times New Roman"/>
          <w:sz w:val="28"/>
          <w:szCs w:val="28"/>
          <w:lang w:val="it-IT"/>
        </w:rPr>
      </w:pPr>
      <w:r w:rsidRPr="00CF2EA6">
        <w:rPr>
          <w:rFonts w:ascii="Times New Roman" w:eastAsia="MS Mincho" w:hAnsi="Times New Roman" w:cs="Times New Roman"/>
          <w:sz w:val="28"/>
          <w:szCs w:val="28"/>
          <w:lang w:val="it-IT"/>
        </w:rPr>
        <w:t>2.</w:t>
      </w:r>
      <w:r w:rsidRPr="00CF2EA6">
        <w:rPr>
          <w:rFonts w:ascii="Times New Roman" w:eastAsia="MS Mincho" w:hAnsi="Times New Roman" w:cs="Times New Roman"/>
          <w:sz w:val="28"/>
          <w:szCs w:val="28"/>
          <w:lang w:val="it-IT"/>
        </w:rPr>
        <w:tab/>
        <w:t>Thủ tục đương nhiên chấm dứt hoạt động, giải thể chi nhánh, văn phòng đại diện, đơn vị sự nghiệp thực hiện theo quy định của pháp luật.</w:t>
      </w:r>
    </w:p>
    <w:p w:rsidR="00146969" w:rsidRPr="00146969" w:rsidRDefault="00CF2EA6" w:rsidP="00146969">
      <w:pPr>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CF2EA6">
        <w:rPr>
          <w:rFonts w:ascii="Times New Roman" w:eastAsia="MS Mincho" w:hAnsi="Times New Roman" w:cs="Times New Roman"/>
          <w:b/>
          <w:sz w:val="28"/>
          <w:szCs w:val="28"/>
          <w:lang w:val="it-IT"/>
        </w:rPr>
        <w:t>Điều 18.</w:t>
      </w:r>
      <w:r w:rsidR="00146969">
        <w:rPr>
          <w:rFonts w:ascii="Times New Roman" w:eastAsia="MS Mincho" w:hAnsi="Times New Roman" w:cs="Times New Roman"/>
          <w:b/>
          <w:sz w:val="28"/>
          <w:szCs w:val="28"/>
          <w:lang w:val="it-IT"/>
        </w:rPr>
        <w:t xml:space="preserve"> </w:t>
      </w:r>
      <w:r w:rsidR="00146969" w:rsidRPr="00146969">
        <w:rPr>
          <w:rFonts w:ascii="Times New Roman" w:eastAsia="Courier New" w:hAnsi="Times New Roman" w:cs="Times New Roman"/>
          <w:b/>
          <w:spacing w:val="-4"/>
          <w:sz w:val="28"/>
          <w:szCs w:val="28"/>
        </w:rPr>
        <w:t>Tự nguyện chấm dứt hoạt động, giải thể chi nhánh, văn phòng đại diện, đơn vị sự nghiệp</w:t>
      </w:r>
      <w:r w:rsidR="00146969">
        <w:rPr>
          <w:rStyle w:val="FootnoteReference"/>
          <w:rFonts w:ascii="Times New Roman" w:eastAsia="Courier New" w:hAnsi="Times New Roman" w:cs="Times New Roman"/>
          <w:b/>
          <w:spacing w:val="-4"/>
          <w:sz w:val="28"/>
          <w:szCs w:val="28"/>
        </w:rPr>
        <w:footnoteReference w:id="27"/>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1. Hồ sơ tự nguyện chấm dứt hoạt động, giải thể chi nhánh:</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lastRenderedPageBreak/>
        <w:t>a) Văn bản của tổ chức tín dụng phi ngân hàng đề nghị chấm dứt hoạt động, giải thể chi nhánh, trong đó nêu rõ: lý do chấm dứt hoạt động, giải thể; tên, địa chỉ của chi nhánh chấm dứt hoạt động, giải thể và cam kết giải quyết các tài sản, quyền, nghĩa vụ và các lợi ích liên quan của chi nhánh chấm dứt hoạt động, giải thể;</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b) Nghị quyết của Hội đồng quản trị hoặc Hội đồng thành viên của tổ chức tín dụng phi ngân hàng về việc chấm dứt hoạt động, giải thể chi nhánh hoặc văn bản của cấp có thẩm quyền khác theo quy định tại Điều lệ của tổ chức tín dụng phi ngân hàng;</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c) Phương án giải quyết các tài sản, quyền, nghĩa vụ và các lợi ích liên quan của chi nhánh chấm dứt hoạt động, giải thể.</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2. Trình tự tự nguyện chấm dứt hoạt động, giải thể chi nhánh:</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a) Tổ chức tín dụng phi ngân hàng lập 01 bộ hồ sơ theo quy định tại khoản 1 Điều này gửi Ngân hàng Nhà nước chi nhánh Khu vực nơi đặt trụ sở chi nhánh;</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b) Trong thời hạn 20 ngày kể từ ngày nhận được đầy đủ hồ sơ theo quy định tại khoản 1 Điều này, Ngân hàng Nhà nước chi nhánh Khu vực có văn bản chấp thuận hoặc không chấp thuận đề nghị của tổ chức tín dụng phi ngân hàng; trường hợp không chấp thuận, văn bản phải nêu rõ lý do.</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3. Trong thời hạn 45 ngày kể từ ngày có văn bản chấp thuận của Ngân hàng Nhà nước chi nhánh Khu vực về việc chấm dứt hoạt động, giải thể chi nhánh, tổ chức tín dụng phi ngân hàng phải tiến hành các thủ tục pháp lý theo quy định của pháp luật để chấm dứt hoạt động, giải thể chi nhánh và có văn bản báo cáo Ngân hàng Nhà nước (Cục Quản lý, giám sát tổ chức tín dụng), Ngân hàng Nhà nước chi nhánh Khu vực nơi đặt trụ sở chi nhánh về kết quả chấm dứt hoạt động, giải thể chi nhánh.</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4. Tự nguyện chấm dứt hoạt động, giải thể văn phòng đại diện, đơn vị sự nghiệp: Tổ chức tín dụng phi ngân hàng quyết định chấm dứt hoạt động, giải thể văn phòng đại diện, đơn vị sự nghiệp. Trong thời hạn 05 ngày làm việc kể từ ngày chấm dứt hoạt động, giải thể văn phòng đại diện, đơn vị sự nghiệp, tổ chức tín dụng phi ngân hàng có văn bản báo cáo Ngân hàng Nhà nước (Cục Quản lý, giám sát tổ chức tín dụng), Ngân hàng Nhà nước chi nhánh Khu vực nơi đặt trụ sở văn phòng đại diện, đơn vị sự nghiệp, trong đó nêu rõ lý do, ngày chấm dứt hoạt động, giải thể.</w:t>
      </w:r>
    </w:p>
    <w:p w:rsidR="00146969" w:rsidRDefault="00146969" w:rsidP="00146969">
      <w:pPr>
        <w:spacing w:before="120" w:after="120" w:line="280" w:lineRule="auto"/>
        <w:ind w:firstLine="709"/>
        <w:jc w:val="both"/>
        <w:rPr>
          <w:rFonts w:ascii="Times New Roman" w:hAnsi="Times New Roman"/>
          <w:sz w:val="28"/>
          <w:szCs w:val="28"/>
          <w:lang w:val="vi-VN"/>
        </w:rPr>
      </w:pPr>
      <w:r w:rsidRPr="00146969">
        <w:rPr>
          <w:rFonts w:ascii="Times New Roman" w:eastAsia="Courier New" w:hAnsi="Times New Roman" w:cs="Times New Roman"/>
          <w:spacing w:val="-4"/>
          <w:sz w:val="28"/>
          <w:szCs w:val="28"/>
        </w:rPr>
        <w:t>5. Trong thời hạn 03 ngày làm việc kể từ ngày nhận được báo cáo quy định tại khoản 3, 4 Điều này, Ngân hàng Nhà nước chi nhánh Khu vực có trách nhiệm thông báo bằng văn bản các thông tin về chấm dứt hoạt động, giải thể chi nhánh, văn phòng đại diện mà tổ chức tín dụng phi ngân hàng báo cáo tại khoản 3, 4 Điều này cho cơ quan đăng ký kinh doanh cấp tỉnh.</w:t>
      </w:r>
    </w:p>
    <w:p w:rsidR="00872BF3" w:rsidRDefault="00872BF3" w:rsidP="00872BF3">
      <w:pPr>
        <w:spacing w:before="120" w:after="120" w:line="280" w:lineRule="auto"/>
        <w:ind w:firstLine="567"/>
        <w:jc w:val="both"/>
        <w:rPr>
          <w:rFonts w:ascii="Times New Roman" w:hAnsi="Times New Roman"/>
          <w:b/>
          <w:color w:val="000000" w:themeColor="text1"/>
          <w:sz w:val="28"/>
          <w:szCs w:val="28"/>
        </w:rPr>
      </w:pPr>
      <w:r>
        <w:rPr>
          <w:rFonts w:ascii="Times New Roman" w:hAnsi="Times New Roman"/>
          <w:b/>
          <w:color w:val="000000" w:themeColor="text1"/>
          <w:sz w:val="28"/>
          <w:szCs w:val="28"/>
        </w:rPr>
        <w:lastRenderedPageBreak/>
        <w:t>Điều 19. Bắt buộc chấm dứt hoạt động, giải thể chi nhánh, văn phòng đại diện, đơn vị sự nghiệp</w:t>
      </w:r>
      <w:r>
        <w:rPr>
          <w:rStyle w:val="FootnoteReference"/>
          <w:rFonts w:ascii="Times New Roman" w:hAnsi="Times New Roman"/>
          <w:b/>
          <w:color w:val="000000" w:themeColor="text1"/>
          <w:sz w:val="28"/>
          <w:szCs w:val="28"/>
        </w:rPr>
        <w:footnoteReference w:id="28"/>
      </w:r>
      <w:r>
        <w:rPr>
          <w:rFonts w:ascii="Times New Roman" w:hAnsi="Times New Roman"/>
          <w:b/>
          <w:color w:val="000000" w:themeColor="text1"/>
          <w:sz w:val="28"/>
          <w:szCs w:val="28"/>
        </w:rPr>
        <w:t xml:space="preserve"> </w:t>
      </w:r>
    </w:p>
    <w:p w:rsidR="00872BF3" w:rsidRDefault="00872BF3" w:rsidP="00872BF3">
      <w:pPr>
        <w:spacing w:before="120" w:after="120" w:line="280" w:lineRule="auto"/>
        <w:ind w:firstLine="567"/>
        <w:jc w:val="both"/>
        <w:rPr>
          <w:rFonts w:ascii="Times New Roman" w:hAnsi="Times New Roman"/>
          <w:color w:val="000000" w:themeColor="text1"/>
          <w:sz w:val="28"/>
          <w:szCs w:val="28"/>
          <w:shd w:val="clear" w:color="auto" w:fill="FFFFFF"/>
          <w:lang w:val="vi-VN"/>
        </w:rPr>
      </w:pPr>
      <w:r>
        <w:rPr>
          <w:rFonts w:ascii="Times New Roman" w:hAnsi="Times New Roman"/>
          <w:color w:val="000000" w:themeColor="text1"/>
          <w:sz w:val="28"/>
          <w:szCs w:val="28"/>
          <w:shd w:val="clear" w:color="auto" w:fill="FFFFFF"/>
        </w:rPr>
        <w:t>1. Chi nhánh, văn phòng đại diện, đơn vị sự nghiệp của tổ chức tín dụng phi ngân hàng bị xem xét</w:t>
      </w:r>
      <w:r>
        <w:rPr>
          <w:rFonts w:ascii="Times New Roman" w:hAnsi="Times New Roman"/>
          <w:color w:val="000000" w:themeColor="text1"/>
          <w:sz w:val="28"/>
          <w:szCs w:val="28"/>
          <w:shd w:val="clear" w:color="auto" w:fill="FFFFFF"/>
          <w:lang w:val="vi-VN"/>
        </w:rPr>
        <w:t xml:space="preserve"> </w:t>
      </w:r>
      <w:r>
        <w:rPr>
          <w:rFonts w:ascii="Times New Roman" w:hAnsi="Times New Roman"/>
          <w:color w:val="000000" w:themeColor="text1"/>
          <w:sz w:val="28"/>
          <w:szCs w:val="28"/>
          <w:shd w:val="clear" w:color="auto" w:fill="FFFFFF"/>
        </w:rPr>
        <w:t xml:space="preserve">chấm dứt hoạt động, giải thể khi thuộc </w:t>
      </w:r>
      <w:r>
        <w:rPr>
          <w:rFonts w:ascii="Times New Roman" w:hAnsi="Times New Roman"/>
          <w:color w:val="000000" w:themeColor="text1"/>
          <w:sz w:val="28"/>
          <w:szCs w:val="28"/>
          <w:shd w:val="clear" w:color="auto" w:fill="FFFFFF"/>
          <w:lang w:val="vi-VN"/>
        </w:rPr>
        <w:t>một trong các trường hợp sau:</w:t>
      </w:r>
    </w:p>
    <w:p w:rsidR="00872BF3" w:rsidRDefault="00872BF3" w:rsidP="00872BF3">
      <w:pPr>
        <w:spacing w:before="120" w:after="120" w:line="280" w:lineRule="auto"/>
        <w:ind w:firstLine="567"/>
        <w:jc w:val="both"/>
        <w:rPr>
          <w:rFonts w:ascii="Times New Roman" w:hAnsi="Times New Roman"/>
          <w:color w:val="000000" w:themeColor="text1"/>
          <w:sz w:val="28"/>
          <w:szCs w:val="28"/>
          <w:shd w:val="clear" w:color="auto" w:fill="FFFFFF"/>
          <w:lang w:val="vi-VN"/>
        </w:rPr>
      </w:pPr>
      <w:r>
        <w:rPr>
          <w:rFonts w:ascii="Times New Roman" w:hAnsi="Times New Roman"/>
          <w:color w:val="000000" w:themeColor="text1"/>
          <w:sz w:val="28"/>
          <w:szCs w:val="28"/>
          <w:shd w:val="clear" w:color="auto" w:fill="FFFFFF"/>
          <w:lang w:val="vi-VN"/>
        </w:rPr>
        <w:t>a) C</w:t>
      </w:r>
      <w:r>
        <w:rPr>
          <w:rFonts w:ascii="Times New Roman" w:hAnsi="Times New Roman"/>
          <w:color w:val="000000" w:themeColor="text1"/>
          <w:sz w:val="28"/>
          <w:szCs w:val="28"/>
          <w:shd w:val="clear" w:color="auto" w:fill="FFFFFF"/>
        </w:rPr>
        <w:t xml:space="preserve">ó bằng chứng chứng minh hồ sơ đề nghị thành lập chi nhánh, văn phòng đại diện, đơn vị sự nghiệp </w:t>
      </w:r>
      <w:r>
        <w:rPr>
          <w:rFonts w:ascii="Times New Roman" w:hAnsi="Times New Roman"/>
          <w:color w:val="000000" w:themeColor="text1"/>
          <w:sz w:val="28"/>
          <w:szCs w:val="28"/>
          <w:shd w:val="clear" w:color="auto" w:fill="FFFFFF"/>
          <w:lang w:val="vi-VN"/>
        </w:rPr>
        <w:t>có thông tin sai sự thật dẫn đến việc đánh giá sai lệch việc đáp ứng điều kiện thành lập chi nhánh, văn phòng đại diện, đơn vị sự nghiệp của tổ chức tín dụng phi ngân hàng;</w:t>
      </w:r>
    </w:p>
    <w:p w:rsidR="00872BF3" w:rsidRDefault="00872BF3" w:rsidP="00872BF3">
      <w:pPr>
        <w:spacing w:before="120" w:after="120" w:line="280" w:lineRule="auto"/>
        <w:ind w:firstLine="567"/>
        <w:jc w:val="both"/>
        <w:rPr>
          <w:rFonts w:ascii="Times New Roman" w:hAnsi="Times New Roman"/>
          <w:color w:val="000000" w:themeColor="text1"/>
          <w:sz w:val="28"/>
          <w:szCs w:val="28"/>
          <w:shd w:val="clear" w:color="auto" w:fill="FFFFFF"/>
          <w:lang w:val="vi-VN"/>
        </w:rPr>
      </w:pPr>
      <w:r>
        <w:rPr>
          <w:rFonts w:ascii="Times New Roman" w:hAnsi="Times New Roman"/>
          <w:color w:val="000000" w:themeColor="text1"/>
          <w:sz w:val="28"/>
          <w:szCs w:val="28"/>
          <w:shd w:val="clear" w:color="auto" w:fill="FFFFFF"/>
          <w:lang w:val="vi-VN"/>
        </w:rPr>
        <w:t>b) Hoạt động không đúng nội dung hoạt động được phép theo quy định của pháp luật.</w:t>
      </w:r>
    </w:p>
    <w:p w:rsidR="00872BF3" w:rsidRDefault="00872BF3" w:rsidP="00872BF3">
      <w:pPr>
        <w:spacing w:before="120" w:after="120" w:line="280" w:lineRule="auto"/>
        <w:ind w:firstLine="709"/>
        <w:jc w:val="both"/>
        <w:rPr>
          <w:rFonts w:ascii="Times New Roman" w:hAnsi="Times New Roman"/>
          <w:color w:val="000000" w:themeColor="text1"/>
          <w:sz w:val="28"/>
          <w:szCs w:val="28"/>
          <w:shd w:val="clear" w:color="auto" w:fill="FFFFFF"/>
          <w:lang w:val="vi-VN"/>
        </w:rPr>
      </w:pPr>
      <w:r>
        <w:rPr>
          <w:rFonts w:ascii="Times New Roman" w:hAnsi="Times New Roman"/>
          <w:color w:val="000000" w:themeColor="text1"/>
          <w:sz w:val="28"/>
          <w:szCs w:val="28"/>
          <w:shd w:val="clear" w:color="auto" w:fill="FFFFFF"/>
          <w:lang w:val="vi-VN"/>
        </w:rPr>
        <w:t xml:space="preserve">2. Khi phát hiện tổ chức tín dụng phi ngân hàng </w:t>
      </w:r>
      <w:r>
        <w:rPr>
          <w:rFonts w:ascii="Times New Roman" w:hAnsi="Times New Roman"/>
          <w:color w:val="000000" w:themeColor="text1"/>
          <w:sz w:val="28"/>
          <w:szCs w:val="28"/>
          <w:shd w:val="clear" w:color="auto" w:fill="FFFFFF"/>
        </w:rPr>
        <w:t>thuộc</w:t>
      </w:r>
      <w:r>
        <w:rPr>
          <w:rFonts w:ascii="Times New Roman" w:hAnsi="Times New Roman"/>
          <w:color w:val="000000" w:themeColor="text1"/>
          <w:sz w:val="28"/>
          <w:szCs w:val="28"/>
          <w:shd w:val="clear" w:color="auto" w:fill="FFFFFF"/>
          <w:lang w:val="vi-VN"/>
        </w:rPr>
        <w:t xml:space="preserve"> một trong các trường hợp quy định tại khoản 1 Điều này, Ngân hàng Nhà nước chi nhánh nơi đặt trụ sở chi nhánh, văn phòng đại diện, đơn vị sự nghiệp của tổ chức tín dụng phi ngân hàng có văn bản nêu rõ lý do gửi Ngân hàng Nhà nước (qua Cơ quan Thanh tra, giám sát ngân hàng) đề nghị chấm dứt hoạt động, giải thể chi nhánh, văn phòng đại diện, đơn vị sự nghiệp của tổ chức tín dụng phi ngân hàng.</w:t>
      </w:r>
    </w:p>
    <w:p w:rsidR="00872BF3" w:rsidRDefault="00872BF3" w:rsidP="00872BF3">
      <w:pPr>
        <w:spacing w:before="120" w:after="120" w:line="280" w:lineRule="auto"/>
        <w:ind w:firstLine="709"/>
        <w:jc w:val="both"/>
        <w:rPr>
          <w:rFonts w:ascii="Times New Roman" w:hAnsi="Times New Roman"/>
          <w:color w:val="000000" w:themeColor="text1"/>
          <w:sz w:val="28"/>
          <w:szCs w:val="28"/>
          <w:shd w:val="clear" w:color="auto" w:fill="FFFFFF"/>
        </w:rPr>
      </w:pPr>
      <w:r>
        <w:rPr>
          <w:rFonts w:ascii="Times New Roman" w:hAnsi="Times New Roman"/>
          <w:color w:val="000000" w:themeColor="text1"/>
          <w:sz w:val="28"/>
          <w:szCs w:val="28"/>
          <w:shd w:val="clear" w:color="auto" w:fill="FFFFFF"/>
          <w:lang w:val="vi-VN"/>
        </w:rPr>
        <w:t>3. Trong thời hạn 15 ngày kể từ ngày nhận được văn bản đề nghị chấm dứt hoạt động, giải thể chi nhánh, văn phòng đại diện, đơn vị sự nghiệp của tổ chức tín dụng phi ngân hàng của Ngân hàng Nhà nước chi nhánh theo quy định tại khoản 2 Điều này hoặc trong quá trình thanh tra, giám sát phát hiện trường hợp quy định tại khoản 1 Điều này, Cơ quan Thanh tra, giám sát ngân hàng có văn bản hoặc trình Thống đốc có văn bản yêu cầu tổ chức tín dụng phi ngân hàng chấm dứt hoạt động, giải thể chi nhánh, văn phòng đại diện, đơn vị sự nghiệp theo thẩm quyền</w:t>
      </w:r>
      <w:r>
        <w:rPr>
          <w:rFonts w:ascii="Times New Roman" w:hAnsi="Times New Roman"/>
          <w:color w:val="000000" w:themeColor="text1"/>
          <w:sz w:val="28"/>
          <w:szCs w:val="28"/>
          <w:shd w:val="clear" w:color="auto" w:fill="FFFFFF"/>
        </w:rPr>
        <w:t>.</w:t>
      </w:r>
    </w:p>
    <w:p w:rsidR="00872BF3" w:rsidRDefault="00872BF3" w:rsidP="00872BF3">
      <w:pPr>
        <w:spacing w:before="120" w:after="120" w:line="280" w:lineRule="auto"/>
        <w:ind w:firstLine="709"/>
        <w:jc w:val="both"/>
        <w:rPr>
          <w:rFonts w:ascii="Times New Roman" w:hAnsi="Times New Roman"/>
          <w:color w:val="000000" w:themeColor="text1"/>
          <w:sz w:val="28"/>
          <w:szCs w:val="28"/>
          <w:shd w:val="clear" w:color="auto" w:fill="FFFFFF"/>
        </w:rPr>
      </w:pPr>
      <w:r>
        <w:rPr>
          <w:rFonts w:ascii="Times New Roman" w:hAnsi="Times New Roman"/>
          <w:color w:val="000000" w:themeColor="text1"/>
          <w:sz w:val="28"/>
          <w:szCs w:val="28"/>
          <w:shd w:val="clear" w:color="auto" w:fill="FFFFFF"/>
        </w:rPr>
        <w:t>4. Trong thời hạn 90 ngày kể từ ngày Ngân hàng Nhà nước có văn bản yêu cầu tổ chức tín dụng phi ngân hàng chấm dứt hoạt động, giải thể chi nhánh, văn phòng đại diện, đơn vị sự nghiệp theo quy định tại khoản 3 Điều này, tổ chức tín dụng phi ngân hàng phải tiến hành các thủ tục pháp lý theo quy định của pháp luật để chấm dứt hoạt động, giải thể</w:t>
      </w:r>
      <w:r>
        <w:rPr>
          <w:rFonts w:ascii="Times New Roman" w:hAnsi="Times New Roman"/>
          <w:color w:val="000000" w:themeColor="text1"/>
          <w:sz w:val="28"/>
          <w:szCs w:val="28"/>
          <w:shd w:val="clear" w:color="auto" w:fill="FFFFFF"/>
          <w:lang w:val="vi-VN"/>
        </w:rPr>
        <w:t xml:space="preserve"> </w:t>
      </w:r>
      <w:r>
        <w:rPr>
          <w:rFonts w:ascii="Times New Roman" w:hAnsi="Times New Roman"/>
          <w:color w:val="000000" w:themeColor="text1"/>
          <w:sz w:val="28"/>
          <w:szCs w:val="28"/>
          <w:shd w:val="clear" w:color="auto" w:fill="FFFFFF"/>
        </w:rPr>
        <w:t>chi nhánh, văn phòng đại diện, đơn vị sự nghiệp; có văn bản báo cáo Ngân hàng Nhà nước (qua Cơ quan thanh tra, giám sát ngân hàng)</w:t>
      </w:r>
      <w:r>
        <w:rPr>
          <w:rFonts w:ascii="Times New Roman" w:hAnsi="Times New Roman"/>
          <w:color w:val="000000" w:themeColor="text1"/>
          <w:sz w:val="28"/>
          <w:szCs w:val="28"/>
          <w:shd w:val="clear" w:color="auto" w:fill="FFFFFF"/>
          <w:lang w:val="vi-VN"/>
        </w:rPr>
        <w:t xml:space="preserve">, Ngân hàng Nhà nước chi nhánh nơi đặt trụ sở </w:t>
      </w:r>
      <w:r>
        <w:rPr>
          <w:rFonts w:ascii="Times New Roman" w:hAnsi="Times New Roman"/>
          <w:color w:val="000000" w:themeColor="text1"/>
          <w:sz w:val="28"/>
          <w:szCs w:val="28"/>
          <w:shd w:val="clear" w:color="auto" w:fill="FFFFFF"/>
        </w:rPr>
        <w:t xml:space="preserve">chi nhánh, văn phòng đại </w:t>
      </w:r>
      <w:r>
        <w:rPr>
          <w:rFonts w:ascii="Times New Roman" w:hAnsi="Times New Roman"/>
          <w:color w:val="000000" w:themeColor="text1"/>
          <w:sz w:val="28"/>
          <w:szCs w:val="28"/>
          <w:shd w:val="clear" w:color="auto" w:fill="FFFFFF"/>
        </w:rPr>
        <w:lastRenderedPageBreak/>
        <w:t>diện, đơn vị sự nghiệp kết quả chấm dứt hoạt động, giải thể chi nhánh, văn phòng đại diện, đơn vị sự nghiệp.</w:t>
      </w:r>
    </w:p>
    <w:p w:rsidR="00872BF3" w:rsidRDefault="00872BF3" w:rsidP="00872BF3">
      <w:pPr>
        <w:spacing w:before="120" w:after="120" w:line="280" w:lineRule="auto"/>
        <w:ind w:firstLine="709"/>
        <w:jc w:val="both"/>
        <w:rPr>
          <w:rFonts w:ascii="Times New Roman" w:hAnsi="Times New Roman"/>
          <w:color w:val="000000" w:themeColor="text1"/>
          <w:sz w:val="28"/>
          <w:szCs w:val="28"/>
        </w:rPr>
      </w:pPr>
      <w:r>
        <w:rPr>
          <w:rFonts w:ascii="Times New Roman" w:hAnsi="Times New Roman"/>
          <w:color w:val="000000" w:themeColor="text1"/>
          <w:spacing w:val="-2"/>
          <w:sz w:val="28"/>
          <w:szCs w:val="28"/>
        </w:rPr>
        <w:t xml:space="preserve">5. Trong thời hạn </w:t>
      </w:r>
      <w:r>
        <w:rPr>
          <w:rFonts w:ascii="Times New Roman" w:hAnsi="Times New Roman"/>
          <w:color w:val="000000" w:themeColor="text1"/>
          <w:spacing w:val="-2"/>
          <w:sz w:val="28"/>
          <w:szCs w:val="28"/>
          <w:lang w:val="vi-VN"/>
        </w:rPr>
        <w:t xml:space="preserve">05 </w:t>
      </w:r>
      <w:r>
        <w:rPr>
          <w:rFonts w:ascii="Times New Roman" w:hAnsi="Times New Roman"/>
          <w:color w:val="000000" w:themeColor="text1"/>
          <w:spacing w:val="-2"/>
          <w:sz w:val="28"/>
          <w:szCs w:val="28"/>
        </w:rPr>
        <w:t xml:space="preserve">ngày làm việc kể từ ngày </w:t>
      </w:r>
      <w:r>
        <w:rPr>
          <w:rFonts w:ascii="Times New Roman" w:hAnsi="Times New Roman"/>
          <w:color w:val="000000" w:themeColor="text1"/>
          <w:sz w:val="28"/>
          <w:szCs w:val="28"/>
          <w:shd w:val="clear" w:color="auto" w:fill="FFFFFF"/>
        </w:rPr>
        <w:t xml:space="preserve">nhận được báo cáo quy định tại khoản 4 Điều này, </w:t>
      </w:r>
      <w:r>
        <w:rPr>
          <w:rFonts w:ascii="Times New Roman" w:hAnsi="Times New Roman"/>
          <w:color w:val="000000" w:themeColor="text1"/>
          <w:sz w:val="28"/>
          <w:szCs w:val="28"/>
          <w:shd w:val="clear" w:color="auto" w:fill="FFFFFF"/>
          <w:lang w:val="vi-VN"/>
        </w:rPr>
        <w:t xml:space="preserve">Ngân hàng Nhà nước chi nhánh có trách nhiệm </w:t>
      </w:r>
      <w:r>
        <w:rPr>
          <w:rFonts w:ascii="Times New Roman" w:hAnsi="Times New Roman"/>
          <w:color w:val="000000" w:themeColor="text1"/>
          <w:sz w:val="28"/>
          <w:szCs w:val="28"/>
          <w:shd w:val="clear" w:color="auto" w:fill="FFFFFF"/>
        </w:rPr>
        <w:t>thông báo bằng văn bản các thông tin về chấm dứt hoạt động, giải thể chi nhánh, văn phòng đại diện mà</w:t>
      </w:r>
      <w:r>
        <w:rPr>
          <w:rFonts w:ascii="Times New Roman" w:hAnsi="Times New Roman"/>
          <w:color w:val="000000" w:themeColor="text1"/>
          <w:sz w:val="28"/>
          <w:szCs w:val="28"/>
          <w:shd w:val="clear" w:color="auto" w:fill="FFFFFF"/>
          <w:lang w:val="vi-VN"/>
        </w:rPr>
        <w:t xml:space="preserve"> tổ chức tín dụng phi ngân hàng </w:t>
      </w:r>
      <w:r>
        <w:rPr>
          <w:rFonts w:ascii="Times New Roman" w:hAnsi="Times New Roman"/>
          <w:color w:val="000000" w:themeColor="text1"/>
          <w:sz w:val="28"/>
          <w:szCs w:val="28"/>
          <w:shd w:val="clear" w:color="auto" w:fill="FFFFFF"/>
        </w:rPr>
        <w:t>báo cáo tại khoản 4 Điều này cho cơ quan đăng ký kinh doanh cấp tỉnh</w:t>
      </w:r>
      <w:r>
        <w:rPr>
          <w:rFonts w:ascii="Times New Roman" w:hAnsi="Times New Roman"/>
          <w:color w:val="000000" w:themeColor="text1"/>
          <w:sz w:val="28"/>
          <w:szCs w:val="28"/>
        </w:rPr>
        <w:t>.</w:t>
      </w:r>
    </w:p>
    <w:p w:rsidR="00872BF3" w:rsidRDefault="00872BF3" w:rsidP="00872BF3">
      <w:pPr>
        <w:spacing w:before="120" w:after="120" w:line="280" w:lineRule="auto"/>
        <w:ind w:firstLine="709"/>
        <w:jc w:val="both"/>
        <w:rPr>
          <w:rFonts w:ascii="Times New Roman" w:hAnsi="Times New Roman"/>
          <w:b/>
          <w:sz w:val="28"/>
          <w:szCs w:val="28"/>
          <w:shd w:val="clear" w:color="auto" w:fill="FFFFFF"/>
        </w:rPr>
      </w:pPr>
      <w:bookmarkStart w:id="1" w:name="dieu_20"/>
      <w:r>
        <w:rPr>
          <w:rFonts w:ascii="Times New Roman" w:hAnsi="Times New Roman"/>
          <w:b/>
          <w:sz w:val="28"/>
          <w:szCs w:val="28"/>
          <w:shd w:val="clear" w:color="auto" w:fill="FFFFFF"/>
        </w:rPr>
        <w:t>Điều 20. Công bố thông tin về việc chấm dứt hoạt động, giải thể chi nhánh, văn phòng đại diện, đơn vị sự nghiệp</w:t>
      </w:r>
      <w:bookmarkEnd w:id="1"/>
      <w:r>
        <w:rPr>
          <w:rStyle w:val="FootnoteReference"/>
          <w:rFonts w:ascii="Times New Roman" w:hAnsi="Times New Roman"/>
          <w:b/>
          <w:sz w:val="28"/>
          <w:szCs w:val="28"/>
          <w:shd w:val="clear" w:color="auto" w:fill="FFFFFF"/>
        </w:rPr>
        <w:footnoteReference w:id="29"/>
      </w:r>
    </w:p>
    <w:p w:rsidR="00872BF3" w:rsidRDefault="00872BF3" w:rsidP="00872BF3">
      <w:pPr>
        <w:spacing w:before="120" w:after="120" w:line="280" w:lineRule="auto"/>
        <w:ind w:firstLine="709"/>
        <w:jc w:val="both"/>
        <w:rPr>
          <w:rFonts w:ascii="Times New Roman" w:hAnsi="Times New Roman"/>
          <w:sz w:val="28"/>
          <w:szCs w:val="28"/>
          <w:shd w:val="clear" w:color="auto" w:fill="FFFFFF"/>
        </w:rPr>
      </w:pPr>
      <w:r>
        <w:rPr>
          <w:rFonts w:ascii="Times New Roman" w:hAnsi="Times New Roman"/>
          <w:sz w:val="28"/>
          <w:szCs w:val="28"/>
          <w:shd w:val="clear" w:color="auto" w:fill="FFFFFF"/>
        </w:rPr>
        <w:t>Trong thời hạn 07 ngày làm việc kể từ ngày chấm dứt hoạt động, giải thể chi nhánh, văn phòng đại diện, đơn vị sự nghiệp (trừ trường hợp đương nhiên chấm dứt hoạt động, giải thể theo Điều 17 Thông tư này), tổ chức tín dụng phi ngân hàng phải thực hiện công bố và niêm yết công khai tại trụ sở chính, trụ sở đơn vị chấm dứt hoạt động, giải thể và công bố thông tin về việc chấm dứt hoạt động, giải thể trên 01 phương tiện truyền thông của Ngân hàng Nhà nước và tổ chức tín dụng phi ngân hàng (nếu có) và 01 tờ báo in trong 03 số liên tiếp hoặc trên 01 báo điện tử của Việt Nam. Nội dung công bố, niêm yết công khai tối thiểu bao gồm:</w:t>
      </w:r>
    </w:p>
    <w:p w:rsidR="00872BF3" w:rsidRDefault="00872BF3" w:rsidP="00872BF3">
      <w:pPr>
        <w:shd w:val="clear" w:color="auto" w:fill="FFFFFF"/>
        <w:spacing w:before="120" w:after="120" w:line="280" w:lineRule="auto"/>
        <w:ind w:firstLine="709"/>
        <w:jc w:val="both"/>
        <w:rPr>
          <w:rFonts w:ascii="Times New Roman" w:hAnsi="Times New Roman"/>
          <w:sz w:val="28"/>
          <w:szCs w:val="28"/>
          <w:shd w:val="clear" w:color="auto" w:fill="FFFFFF"/>
        </w:rPr>
      </w:pPr>
      <w:r>
        <w:rPr>
          <w:rFonts w:ascii="Times New Roman" w:hAnsi="Times New Roman"/>
          <w:sz w:val="28"/>
          <w:szCs w:val="28"/>
          <w:shd w:val="clear" w:color="auto" w:fill="FFFFFF"/>
        </w:rPr>
        <w:t>1. Tên, địa chỉ của chi nhánh, văn phòng đại diện, đơn vị sự nghiệp chấm dứt hoạt động, giải thể.</w:t>
      </w:r>
    </w:p>
    <w:p w:rsidR="00872BF3" w:rsidRDefault="00872BF3" w:rsidP="00872BF3">
      <w:pPr>
        <w:shd w:val="clear" w:color="auto" w:fill="FFFFFF"/>
        <w:spacing w:before="120" w:after="120" w:line="280" w:lineRule="auto"/>
        <w:ind w:firstLine="709"/>
        <w:jc w:val="both"/>
        <w:rPr>
          <w:rFonts w:ascii="Times New Roman" w:hAnsi="Times New Roman"/>
          <w:sz w:val="28"/>
          <w:szCs w:val="28"/>
          <w:shd w:val="clear" w:color="auto" w:fill="FFFFFF"/>
        </w:rPr>
      </w:pPr>
      <w:r>
        <w:rPr>
          <w:rFonts w:ascii="Times New Roman" w:hAnsi="Times New Roman"/>
          <w:sz w:val="28"/>
          <w:szCs w:val="28"/>
          <w:shd w:val="clear" w:color="auto" w:fill="FFFFFF"/>
        </w:rPr>
        <w:t>2. Thời điểm chấm dứt hoạt động, giải thể.</w:t>
      </w:r>
    </w:p>
    <w:p w:rsidR="001136FA" w:rsidRPr="00872BF3" w:rsidRDefault="00872BF3" w:rsidP="00872BF3">
      <w:pPr>
        <w:tabs>
          <w:tab w:val="left" w:pos="720"/>
        </w:tabs>
        <w:spacing w:before="120" w:after="120" w:line="420" w:lineRule="exact"/>
        <w:ind w:firstLine="709"/>
        <w:jc w:val="both"/>
        <w:rPr>
          <w:rFonts w:ascii="Times New Roman" w:eastAsia="MS Mincho" w:hAnsi="Times New Roman" w:cs="Times New Roman"/>
          <w:sz w:val="28"/>
          <w:szCs w:val="28"/>
          <w:lang w:val="vi-VN"/>
        </w:rPr>
      </w:pPr>
      <w:r>
        <w:rPr>
          <w:rFonts w:ascii="Times New Roman" w:hAnsi="Times New Roman"/>
          <w:sz w:val="28"/>
          <w:szCs w:val="28"/>
          <w:shd w:val="clear" w:color="auto" w:fill="FFFFFF"/>
        </w:rPr>
        <w:tab/>
        <w:t>3. Trách nhiệm của tổ chức tín dụng phi ngân hàng về tài sản, quyền, nghĩa vụ và các lợi ích liên quan của chi nhánh, văn phòng đại diện, đơn vị sự nghiệp chấm dứt hoạt động, giải thể.</w:t>
      </w:r>
    </w:p>
    <w:p w:rsidR="00CF2EA6" w:rsidRPr="00CF2EA6" w:rsidRDefault="00CF2EA6" w:rsidP="00CF2EA6">
      <w:pPr>
        <w:spacing w:before="120" w:after="120" w:line="420" w:lineRule="exact"/>
        <w:jc w:val="center"/>
        <w:rPr>
          <w:rFonts w:ascii="Times New Roman" w:eastAsia="MS Mincho" w:hAnsi="Times New Roman" w:cs="Times New Roman"/>
          <w:b/>
          <w:sz w:val="28"/>
          <w:szCs w:val="28"/>
          <w:lang w:val="vi-VN"/>
        </w:rPr>
      </w:pPr>
      <w:r w:rsidRPr="00CF2EA6">
        <w:rPr>
          <w:rFonts w:ascii="Times New Roman" w:eastAsia="MS Mincho" w:hAnsi="Times New Roman" w:cs="Times New Roman"/>
          <w:b/>
          <w:sz w:val="28"/>
          <w:szCs w:val="28"/>
          <w:lang w:val="vi-VN"/>
        </w:rPr>
        <w:t>Chương V</w:t>
      </w:r>
    </w:p>
    <w:p w:rsidR="00CF2EA6" w:rsidRPr="00CF2EA6" w:rsidRDefault="00CF2EA6" w:rsidP="00CF2EA6">
      <w:pPr>
        <w:spacing w:before="120" w:after="120" w:line="420" w:lineRule="exact"/>
        <w:jc w:val="center"/>
        <w:rPr>
          <w:rFonts w:ascii="Times New Roman" w:eastAsia="MS Mincho" w:hAnsi="Times New Roman" w:cs="Times New Roman"/>
          <w:b/>
          <w:sz w:val="28"/>
          <w:szCs w:val="28"/>
          <w:lang w:val="vi-VN"/>
        </w:rPr>
      </w:pPr>
      <w:r w:rsidRPr="00CF2EA6">
        <w:rPr>
          <w:rFonts w:ascii="Times New Roman" w:eastAsia="MS Mincho" w:hAnsi="Times New Roman" w:cs="Times New Roman"/>
          <w:b/>
          <w:sz w:val="28"/>
          <w:szCs w:val="28"/>
          <w:lang w:val="vi-VN"/>
        </w:rPr>
        <w:t>TỔ CHỨC THỰC HIỆN</w:t>
      </w:r>
    </w:p>
    <w:p w:rsidR="00CF2EA6" w:rsidRPr="00CF2EA6" w:rsidRDefault="00CF2EA6" w:rsidP="00CF2EA6">
      <w:pPr>
        <w:spacing w:before="120" w:after="120" w:line="420" w:lineRule="exact"/>
        <w:jc w:val="both"/>
        <w:rPr>
          <w:rFonts w:ascii="Times New Roman" w:eastAsia="MS Mincho" w:hAnsi="Times New Roman" w:cs="Times New Roman"/>
          <w:b/>
          <w:sz w:val="28"/>
          <w:szCs w:val="28"/>
          <w:lang w:val="vi-VN"/>
        </w:rPr>
      </w:pPr>
      <w:r w:rsidRPr="00CF2EA6">
        <w:rPr>
          <w:rFonts w:ascii="Times New Roman" w:eastAsia="MS Mincho" w:hAnsi="Times New Roman" w:cs="Times New Roman"/>
          <w:b/>
          <w:sz w:val="28"/>
          <w:szCs w:val="28"/>
          <w:lang w:val="vi-VN"/>
        </w:rPr>
        <w:tab/>
        <w:t xml:space="preserve">Điều 21. Trách nhiệm của tổ chức tín dụng phi ngân hàng  </w:t>
      </w:r>
    </w:p>
    <w:p w:rsid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1. Có kế hoạch phát triển chi nhánh, văn phòng đại diện, đơn vị sự nghiệp trình cấp có thẩm quyền của tổ chức tín dụng phi ngân hàng thông qua hằng năm.</w:t>
      </w:r>
    </w:p>
    <w:p w:rsidR="00872BF3" w:rsidRDefault="00720BB7" w:rsidP="00CF2EA6">
      <w:pPr>
        <w:spacing w:before="120" w:after="120" w:line="420" w:lineRule="exact"/>
        <w:ind w:firstLine="720"/>
        <w:jc w:val="both"/>
        <w:rPr>
          <w:rFonts w:ascii="Times New Roman" w:hAnsi="Times New Roman"/>
          <w:spacing w:val="-4"/>
          <w:position w:val="4"/>
          <w:sz w:val="28"/>
          <w:szCs w:val="28"/>
          <w:lang w:val="nl-NL"/>
        </w:rPr>
      </w:pPr>
      <w:r>
        <w:rPr>
          <w:rFonts w:ascii="Times New Roman" w:hAnsi="Times New Roman"/>
          <w:sz w:val="28"/>
          <w:szCs w:val="28"/>
        </w:rPr>
        <w:lastRenderedPageBreak/>
        <w:t>1a.</w:t>
      </w:r>
      <w:r>
        <w:rPr>
          <w:rStyle w:val="FootnoteReference"/>
          <w:rFonts w:ascii="Times New Roman" w:hAnsi="Times New Roman"/>
          <w:sz w:val="28"/>
          <w:szCs w:val="28"/>
        </w:rPr>
        <w:footnoteReference w:id="30"/>
      </w:r>
      <w:r>
        <w:rPr>
          <w:rFonts w:ascii="Times New Roman" w:hAnsi="Times New Roman"/>
          <w:sz w:val="28"/>
          <w:szCs w:val="28"/>
        </w:rPr>
        <w:t xml:space="preserve"> </w:t>
      </w:r>
      <w:r>
        <w:rPr>
          <w:rFonts w:ascii="Times New Roman" w:hAnsi="Times New Roman"/>
          <w:sz w:val="28"/>
          <w:szCs w:val="28"/>
          <w:shd w:val="clear" w:color="auto" w:fill="FFFFFF"/>
        </w:rPr>
        <w:t>T</w:t>
      </w:r>
      <w:r>
        <w:rPr>
          <w:rFonts w:ascii="Times New Roman" w:hAnsi="Times New Roman"/>
          <w:sz w:val="28"/>
          <w:szCs w:val="28"/>
          <w:shd w:val="clear" w:color="auto" w:fill="FFFFFF"/>
          <w:lang w:val="vi-VN"/>
        </w:rPr>
        <w:t xml:space="preserve">rong thời hạn 05 ngày làm việc kể từ ngày có quyết định thay đổi </w:t>
      </w:r>
      <w:r>
        <w:rPr>
          <w:rFonts w:ascii="Times New Roman" w:hAnsi="Times New Roman"/>
          <w:sz w:val="28"/>
          <w:szCs w:val="28"/>
          <w:shd w:val="clear" w:color="auto" w:fill="FFFFFF"/>
        </w:rPr>
        <w:t>Giám đốc</w:t>
      </w:r>
      <w:r>
        <w:rPr>
          <w:rFonts w:ascii="Times New Roman" w:hAnsi="Times New Roman"/>
          <w:sz w:val="28"/>
          <w:szCs w:val="28"/>
          <w:shd w:val="clear" w:color="auto" w:fill="FFFFFF"/>
          <w:lang w:val="vi-VN"/>
        </w:rPr>
        <w:t xml:space="preserve"> chi nhánh</w:t>
      </w:r>
      <w:r>
        <w:rPr>
          <w:rFonts w:ascii="Times New Roman" w:hAnsi="Times New Roman"/>
          <w:sz w:val="28"/>
          <w:szCs w:val="28"/>
          <w:shd w:val="clear" w:color="auto" w:fill="FFFFFF"/>
        </w:rPr>
        <w:t xml:space="preserve"> hoặc chức danh tương đương, </w:t>
      </w:r>
      <w:r>
        <w:rPr>
          <w:rFonts w:ascii="Times New Roman" w:hAnsi="Times New Roman"/>
          <w:sz w:val="28"/>
          <w:szCs w:val="28"/>
          <w:shd w:val="clear" w:color="auto" w:fill="FFFFFF"/>
          <w:lang w:val="vi-VN"/>
        </w:rPr>
        <w:t>người đứng đầu</w:t>
      </w:r>
      <w:r>
        <w:rPr>
          <w:rFonts w:ascii="Times New Roman" w:hAnsi="Times New Roman"/>
          <w:sz w:val="28"/>
          <w:szCs w:val="28"/>
          <w:shd w:val="clear" w:color="auto" w:fill="FFFFFF"/>
        </w:rPr>
        <w:t xml:space="preserve"> văn phòng đại diện,</w:t>
      </w:r>
      <w:r>
        <w:rPr>
          <w:rFonts w:ascii="Times New Roman" w:hAnsi="Times New Roman"/>
          <w:sz w:val="28"/>
          <w:szCs w:val="28"/>
          <w:shd w:val="clear" w:color="auto" w:fill="FFFFFF"/>
          <w:lang w:val="vi-VN"/>
        </w:rPr>
        <w:t xml:space="preserve"> </w:t>
      </w:r>
      <w:r>
        <w:rPr>
          <w:rFonts w:ascii="Times New Roman" w:hAnsi="Times New Roman"/>
          <w:sz w:val="28"/>
          <w:szCs w:val="28"/>
          <w:shd w:val="clear" w:color="auto" w:fill="FFFFFF"/>
        </w:rPr>
        <w:t>tổ chức tín dụng phi ngân</w:t>
      </w:r>
      <w:r>
        <w:rPr>
          <w:rFonts w:ascii="Times New Roman" w:hAnsi="Times New Roman"/>
          <w:sz w:val="28"/>
          <w:szCs w:val="28"/>
          <w:shd w:val="clear" w:color="auto" w:fill="FFFFFF"/>
          <w:lang w:val="vi-VN"/>
        </w:rPr>
        <w:t xml:space="preserve"> hàng</w:t>
      </w:r>
      <w:r>
        <w:rPr>
          <w:rFonts w:ascii="Times New Roman" w:hAnsi="Times New Roman"/>
          <w:sz w:val="28"/>
          <w:szCs w:val="28"/>
          <w:shd w:val="clear" w:color="auto" w:fill="FFFFFF"/>
        </w:rPr>
        <w:t xml:space="preserve"> có văn bản báo cáo </w:t>
      </w:r>
      <w:r>
        <w:rPr>
          <w:rFonts w:ascii="Times New Roman" w:hAnsi="Times New Roman"/>
          <w:sz w:val="28"/>
          <w:szCs w:val="28"/>
          <w:shd w:val="clear" w:color="auto" w:fill="FFFFFF"/>
          <w:lang w:val="vi-VN"/>
        </w:rPr>
        <w:t xml:space="preserve">Ngân hàng Nhà nước </w:t>
      </w:r>
      <w:r>
        <w:rPr>
          <w:rFonts w:ascii="Times New Roman" w:hAnsi="Times New Roman"/>
          <w:sz w:val="28"/>
          <w:szCs w:val="28"/>
          <w:shd w:val="clear" w:color="auto" w:fill="FFFFFF"/>
        </w:rPr>
        <w:t>chi nhánh nơi tổ chức tín dụng phi ngân hàng đặt trụ s</w:t>
      </w:r>
      <w:r>
        <w:rPr>
          <w:rFonts w:ascii="Times New Roman" w:hAnsi="Times New Roman"/>
          <w:sz w:val="28"/>
          <w:szCs w:val="28"/>
          <w:shd w:val="clear" w:color="auto" w:fill="FFFFFF"/>
          <w:lang w:val="vi-VN"/>
        </w:rPr>
        <w:t>ở</w:t>
      </w:r>
      <w:r>
        <w:rPr>
          <w:rFonts w:ascii="Times New Roman" w:hAnsi="Times New Roman"/>
          <w:sz w:val="28"/>
          <w:szCs w:val="28"/>
          <w:shd w:val="clear" w:color="auto" w:fill="FFFFFF"/>
        </w:rPr>
        <w:t xml:space="preserve"> chi nhánh, văn phòng đại diện</w:t>
      </w:r>
      <w:r>
        <w:rPr>
          <w:rFonts w:ascii="Times New Roman" w:hAnsi="Times New Roman"/>
          <w:sz w:val="28"/>
          <w:szCs w:val="28"/>
          <w:shd w:val="clear" w:color="auto" w:fill="FFFFFF"/>
          <w:lang w:val="vi-VN"/>
        </w:rPr>
        <w:t xml:space="preserve"> </w:t>
      </w:r>
      <w:r>
        <w:rPr>
          <w:rFonts w:ascii="Times New Roman" w:hAnsi="Times New Roman"/>
          <w:sz w:val="28"/>
          <w:szCs w:val="28"/>
          <w:shd w:val="clear" w:color="auto" w:fill="FFFFFF"/>
        </w:rPr>
        <w:t>thông tin về Giám đốc</w:t>
      </w:r>
      <w:r>
        <w:rPr>
          <w:rFonts w:ascii="Times New Roman" w:hAnsi="Times New Roman"/>
          <w:sz w:val="28"/>
          <w:szCs w:val="28"/>
          <w:shd w:val="clear" w:color="auto" w:fill="FFFFFF"/>
          <w:lang w:val="vi-VN"/>
        </w:rPr>
        <w:t xml:space="preserve"> chi nhánh</w:t>
      </w:r>
      <w:r>
        <w:rPr>
          <w:rFonts w:ascii="Times New Roman" w:hAnsi="Times New Roman"/>
          <w:sz w:val="28"/>
          <w:szCs w:val="28"/>
          <w:shd w:val="clear" w:color="auto" w:fill="FFFFFF"/>
        </w:rPr>
        <w:t xml:space="preserve"> hoặc chức danh tương đương, </w:t>
      </w:r>
      <w:r>
        <w:rPr>
          <w:rFonts w:ascii="Times New Roman" w:hAnsi="Times New Roman"/>
          <w:sz w:val="28"/>
          <w:szCs w:val="28"/>
          <w:shd w:val="clear" w:color="auto" w:fill="FFFFFF"/>
          <w:lang w:val="vi-VN"/>
        </w:rPr>
        <w:t>người đứng đầu văn</w:t>
      </w:r>
      <w:r>
        <w:rPr>
          <w:rFonts w:ascii="Times New Roman" w:hAnsi="Times New Roman"/>
          <w:sz w:val="28"/>
          <w:szCs w:val="28"/>
          <w:shd w:val="clear" w:color="auto" w:fill="FFFFFF"/>
        </w:rPr>
        <w:t xml:space="preserve"> phòng đại diện (họ và tên, giới tính, ngày sinh, dân tộc, quốc tịch, loại giấy tờ pháp lý của cá nhân, số giấy tờ pháp lý của cá nhân, ngày cấp, nơi cấp, địa chỉ thường trú và địa chỉ liên lạc</w:t>
      </w:r>
      <w:r>
        <w:rPr>
          <w:rFonts w:ascii="Times New Roman" w:hAnsi="Times New Roman"/>
          <w:spacing w:val="-4"/>
          <w:position w:val="4"/>
          <w:sz w:val="28"/>
          <w:szCs w:val="28"/>
          <w:lang w:val="nl-NL"/>
        </w:rPr>
        <w:t>).</w:t>
      </w:r>
    </w:p>
    <w:p w:rsidR="00146969" w:rsidRPr="00CF2EA6" w:rsidRDefault="00146969" w:rsidP="00CF2EA6">
      <w:pPr>
        <w:spacing w:before="120" w:after="120" w:line="420" w:lineRule="exact"/>
        <w:ind w:firstLine="720"/>
        <w:jc w:val="both"/>
        <w:rPr>
          <w:rFonts w:ascii="Times New Roman" w:eastAsia="MS Mincho" w:hAnsi="Times New Roman" w:cs="Times New Roman"/>
          <w:sz w:val="28"/>
          <w:szCs w:val="28"/>
          <w:lang w:val="vi-VN"/>
        </w:rPr>
      </w:pPr>
      <w:r w:rsidRPr="00146969">
        <w:rPr>
          <w:rFonts w:ascii="Times New Roman" w:eastAsia="MS Mincho" w:hAnsi="Times New Roman" w:cs="Times New Roman"/>
          <w:sz w:val="28"/>
          <w:szCs w:val="28"/>
          <w:lang w:val="vi-VN"/>
        </w:rPr>
        <w:t>1b.</w:t>
      </w:r>
      <w:r>
        <w:rPr>
          <w:rStyle w:val="FootnoteReference"/>
          <w:rFonts w:ascii="Times New Roman" w:eastAsia="MS Mincho" w:hAnsi="Times New Roman" w:cs="Times New Roman"/>
          <w:sz w:val="28"/>
          <w:szCs w:val="28"/>
          <w:lang w:val="vi-VN"/>
        </w:rPr>
        <w:footnoteReference w:id="31"/>
      </w:r>
      <w:r w:rsidRPr="00146969">
        <w:rPr>
          <w:rFonts w:ascii="Times New Roman" w:eastAsia="MS Mincho" w:hAnsi="Times New Roman" w:cs="Times New Roman"/>
          <w:sz w:val="28"/>
          <w:szCs w:val="28"/>
          <w:lang w:val="vi-VN"/>
        </w:rPr>
        <w:t xml:space="preserve"> Phải duy trì giá trị thực của vốn điều lệ tối thiểu bằng mức vốn pháp định.</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 xml:space="preserve">2. Chịu trách nhiệm trước pháp luật về tính đầy đủ, chính xác của các thông tin, tài liệu cung cấp tại hồ sơ. </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3. Thực hiện các quy định tại Thông tư này.</w:t>
      </w:r>
    </w:p>
    <w:p w:rsidR="00720BB7" w:rsidRPr="00720BB7" w:rsidRDefault="00CF2EA6" w:rsidP="00A344EC">
      <w:pPr>
        <w:spacing w:before="120" w:after="120" w:line="280" w:lineRule="auto"/>
        <w:ind w:firstLine="709"/>
        <w:jc w:val="both"/>
        <w:rPr>
          <w:rFonts w:ascii="Times New Roman" w:hAnsi="Times New Roman" w:cs="Times New Roman"/>
          <w:b/>
          <w:sz w:val="28"/>
          <w:szCs w:val="28"/>
          <w:lang w:val="vi-VN"/>
        </w:rPr>
      </w:pPr>
      <w:r w:rsidRPr="00955810">
        <w:rPr>
          <w:rFonts w:eastAsia="MS Mincho"/>
          <w:b/>
          <w:sz w:val="28"/>
          <w:szCs w:val="28"/>
          <w:lang w:val="vi-VN"/>
        </w:rPr>
        <w:tab/>
      </w:r>
      <w:r w:rsidRPr="00720BB7">
        <w:rPr>
          <w:rFonts w:ascii="Times New Roman" w:eastAsia="MS Mincho" w:hAnsi="Times New Roman" w:cs="Times New Roman"/>
          <w:b/>
          <w:sz w:val="28"/>
          <w:szCs w:val="28"/>
          <w:lang w:val="vi-VN"/>
        </w:rPr>
        <w:t>Điều 22.</w:t>
      </w:r>
      <w:r w:rsidR="00720BB7" w:rsidRPr="00720BB7">
        <w:rPr>
          <w:rFonts w:ascii="Times New Roman" w:hAnsi="Times New Roman" w:cs="Times New Roman"/>
          <w:b/>
          <w:sz w:val="28"/>
          <w:szCs w:val="28"/>
          <w:lang w:val="vi-VN"/>
        </w:rPr>
        <w:t xml:space="preserve"> Trách nhiệm của Ngân hàng Nhà nước chi nhánh nơi tổ chức tín dụng phi ngân hàng đặt trụ sở chi nhánh, văn phòng đại diện, đơn vị sự nghiệp</w:t>
      </w:r>
      <w:r w:rsidR="00720BB7">
        <w:rPr>
          <w:rStyle w:val="FootnoteReference"/>
          <w:rFonts w:ascii="Times New Roman" w:hAnsi="Times New Roman" w:cs="Times New Roman"/>
          <w:b/>
          <w:sz w:val="28"/>
          <w:szCs w:val="28"/>
          <w:lang w:val="vi-VN"/>
        </w:rPr>
        <w:footnoteReference w:id="32"/>
      </w:r>
    </w:p>
    <w:p w:rsidR="00720BB7" w:rsidRPr="00720BB7" w:rsidRDefault="00720BB7" w:rsidP="00A344EC">
      <w:pPr>
        <w:shd w:val="clear" w:color="auto" w:fill="FFFFFF"/>
        <w:spacing w:before="120" w:after="120" w:line="280" w:lineRule="auto"/>
        <w:ind w:firstLine="709"/>
        <w:jc w:val="both"/>
        <w:rPr>
          <w:rFonts w:ascii="Times New Roman" w:hAnsi="Times New Roman" w:cs="Times New Roman"/>
          <w:sz w:val="28"/>
          <w:szCs w:val="28"/>
          <w:lang w:val="vi-VN"/>
        </w:rPr>
      </w:pPr>
      <w:r w:rsidRPr="00720BB7">
        <w:rPr>
          <w:rFonts w:ascii="Times New Roman" w:hAnsi="Times New Roman" w:cs="Times New Roman"/>
          <w:sz w:val="28"/>
          <w:szCs w:val="28"/>
          <w:lang w:val="vi-VN"/>
        </w:rPr>
        <w:t>1. Tiếp nhận hồ sơ, chấp thuận hoặc không chấp thuận đối với các nội dung theo thẩm quyền quy định tại </w:t>
      </w:r>
      <w:bookmarkStart w:id="2" w:name="tc_9"/>
      <w:r w:rsidRPr="00720BB7">
        <w:rPr>
          <w:rFonts w:ascii="Times New Roman" w:hAnsi="Times New Roman" w:cs="Times New Roman"/>
          <w:sz w:val="28"/>
          <w:szCs w:val="28"/>
          <w:lang w:val="vi-VN"/>
        </w:rPr>
        <w:t>khoản 3 Điều 4 Thông tư này</w:t>
      </w:r>
      <w:bookmarkEnd w:id="2"/>
      <w:r w:rsidRPr="00720BB7">
        <w:rPr>
          <w:rFonts w:ascii="Times New Roman" w:hAnsi="Times New Roman" w:cs="Times New Roman"/>
          <w:sz w:val="28"/>
          <w:szCs w:val="28"/>
          <w:lang w:val="vi-VN"/>
        </w:rPr>
        <w:t>.</w:t>
      </w:r>
    </w:p>
    <w:p w:rsidR="00720BB7" w:rsidRPr="00720BB7" w:rsidRDefault="00720BB7" w:rsidP="00A344EC">
      <w:pPr>
        <w:spacing w:before="120" w:after="120" w:line="280" w:lineRule="auto"/>
        <w:ind w:firstLine="709"/>
        <w:jc w:val="both"/>
        <w:rPr>
          <w:rFonts w:ascii="Times New Roman" w:hAnsi="Times New Roman" w:cs="Times New Roman"/>
          <w:sz w:val="28"/>
          <w:szCs w:val="28"/>
        </w:rPr>
      </w:pPr>
      <w:r w:rsidRPr="00720BB7">
        <w:rPr>
          <w:rFonts w:ascii="Times New Roman" w:hAnsi="Times New Roman" w:cs="Times New Roman"/>
          <w:sz w:val="28"/>
          <w:szCs w:val="28"/>
          <w:lang w:val="vi-VN"/>
        </w:rPr>
        <w:t xml:space="preserve">2. </w:t>
      </w:r>
      <w:r w:rsidRPr="00720BB7">
        <w:rPr>
          <w:rFonts w:ascii="Times New Roman" w:hAnsi="Times New Roman" w:cs="Times New Roman"/>
          <w:spacing w:val="-2"/>
          <w:sz w:val="28"/>
          <w:szCs w:val="28"/>
        </w:rPr>
        <w:t xml:space="preserve">Trong thời hạn 05 ngày làm việc kể từ ngày </w:t>
      </w:r>
      <w:r w:rsidRPr="00720BB7">
        <w:rPr>
          <w:rFonts w:ascii="Times New Roman" w:hAnsi="Times New Roman" w:cs="Times New Roman"/>
          <w:sz w:val="28"/>
          <w:szCs w:val="28"/>
          <w:shd w:val="clear" w:color="auto" w:fill="FFFFFF"/>
        </w:rPr>
        <w:t>nhận được báo cáo của tổ chức tín dụng phi ngân hàng quy định tại khoản 1a Điều 21 Thông tư này, Ngân hàng Nhà nước chi nhánh có trách nhiệm thông báo bằng văn bản các thông tin thay đổi Giám đốc chi nhánh hoặc chức danh tương đương, người đứng đầu văn phòng đại diện mà tổ chức tín dụng phi ngân hàng báo cáo tại khoản 1a Điều 21 Thông tư này cho cơ quan đăng ký kinh doanh cấp tỉnh</w:t>
      </w:r>
      <w:r w:rsidRPr="00720BB7">
        <w:rPr>
          <w:rFonts w:ascii="Times New Roman" w:hAnsi="Times New Roman" w:cs="Times New Roman"/>
          <w:sz w:val="28"/>
          <w:szCs w:val="28"/>
        </w:rPr>
        <w:t>.</w:t>
      </w:r>
    </w:p>
    <w:p w:rsidR="00720BB7" w:rsidRPr="00720BB7" w:rsidRDefault="00720BB7" w:rsidP="00720BB7">
      <w:pPr>
        <w:spacing w:before="120" w:after="120" w:line="280" w:lineRule="auto"/>
        <w:ind w:firstLine="709"/>
        <w:jc w:val="both"/>
        <w:rPr>
          <w:rFonts w:ascii="Times New Roman" w:hAnsi="Times New Roman" w:cs="Times New Roman"/>
          <w:sz w:val="28"/>
          <w:szCs w:val="28"/>
          <w:lang w:val="vi-VN"/>
        </w:rPr>
      </w:pPr>
      <w:r w:rsidRPr="00720BB7">
        <w:rPr>
          <w:rFonts w:ascii="Times New Roman" w:hAnsi="Times New Roman" w:cs="Times New Roman"/>
          <w:sz w:val="28"/>
          <w:szCs w:val="28"/>
          <w:lang w:val="vi-VN"/>
        </w:rPr>
        <w:lastRenderedPageBreak/>
        <w:t>3. Phối hợp với Cơ quan Thanh tra, giám sát ngân hàng xử lý các vấn đề phát sinh liên quan đến tổ chức, hoạt động chi nhánh, văn phòng đại diện, đơn vị sự nghiệp của tổ chức tín dụng phi ngân hàng trên địa bàn.</w:t>
      </w:r>
    </w:p>
    <w:p w:rsidR="00720BB7" w:rsidRPr="00720BB7" w:rsidRDefault="00720BB7" w:rsidP="00720BB7">
      <w:pPr>
        <w:spacing w:before="120" w:after="120" w:line="280" w:lineRule="auto"/>
        <w:ind w:firstLine="709"/>
        <w:jc w:val="both"/>
        <w:rPr>
          <w:rFonts w:ascii="Times New Roman" w:hAnsi="Times New Roman" w:cs="Times New Roman"/>
          <w:sz w:val="28"/>
          <w:szCs w:val="28"/>
          <w:lang w:val="vi-VN"/>
        </w:rPr>
      </w:pPr>
      <w:r w:rsidRPr="00720BB7">
        <w:rPr>
          <w:rFonts w:ascii="Times New Roman" w:hAnsi="Times New Roman" w:cs="Times New Roman"/>
          <w:sz w:val="28"/>
          <w:szCs w:val="28"/>
          <w:lang w:val="vi-VN"/>
        </w:rPr>
        <w:t>4. Tham gia ý kiến với Cơ quan Thanh tra, giám sát ngân hàng theo quy định tại </w:t>
      </w:r>
      <w:bookmarkStart w:id="3" w:name="tc_10"/>
      <w:r w:rsidRPr="00720BB7">
        <w:rPr>
          <w:rFonts w:ascii="Times New Roman" w:hAnsi="Times New Roman" w:cs="Times New Roman"/>
          <w:sz w:val="28"/>
          <w:szCs w:val="28"/>
          <w:lang w:val="vi-VN"/>
        </w:rPr>
        <w:t>điểm c khoản 1 Điều 10 Thông tư này</w:t>
      </w:r>
      <w:bookmarkEnd w:id="3"/>
      <w:r w:rsidRPr="00720BB7">
        <w:rPr>
          <w:rFonts w:ascii="Times New Roman" w:hAnsi="Times New Roman" w:cs="Times New Roman"/>
          <w:sz w:val="28"/>
          <w:szCs w:val="28"/>
          <w:lang w:val="vi-VN"/>
        </w:rPr>
        <w:t>.</w:t>
      </w:r>
    </w:p>
    <w:p w:rsidR="00720BB7" w:rsidRPr="00720BB7" w:rsidRDefault="00720BB7" w:rsidP="00720BB7">
      <w:pPr>
        <w:spacing w:before="120" w:after="120" w:line="280" w:lineRule="auto"/>
        <w:ind w:firstLine="709"/>
        <w:jc w:val="both"/>
        <w:rPr>
          <w:rFonts w:ascii="Times New Roman" w:hAnsi="Times New Roman" w:cs="Times New Roman"/>
          <w:sz w:val="28"/>
          <w:szCs w:val="28"/>
          <w:lang w:val="vi-VN"/>
        </w:rPr>
      </w:pPr>
      <w:r w:rsidRPr="00720BB7">
        <w:rPr>
          <w:rFonts w:ascii="Times New Roman" w:hAnsi="Times New Roman" w:cs="Times New Roman"/>
          <w:sz w:val="28"/>
          <w:szCs w:val="28"/>
          <w:lang w:val="vi-VN"/>
        </w:rPr>
        <w:t>5. Có văn bản gửi Ngân hàng Nhà nước (qua Cơ quan Thanh tra, giám sát ngân hàng) theo quy định tại </w:t>
      </w:r>
      <w:bookmarkStart w:id="4" w:name="tc_11"/>
      <w:r w:rsidRPr="00720BB7">
        <w:rPr>
          <w:rFonts w:ascii="Times New Roman" w:hAnsi="Times New Roman" w:cs="Times New Roman"/>
          <w:sz w:val="28"/>
          <w:szCs w:val="28"/>
          <w:lang w:val="vi-VN"/>
        </w:rPr>
        <w:t>khoản 2 Điều 19</w:t>
      </w:r>
      <w:bookmarkEnd w:id="4"/>
      <w:r w:rsidRPr="00720BB7">
        <w:rPr>
          <w:rFonts w:ascii="Times New Roman" w:hAnsi="Times New Roman" w:cs="Times New Roman"/>
          <w:sz w:val="28"/>
          <w:szCs w:val="28"/>
          <w:lang w:val="vi-VN"/>
        </w:rPr>
        <w:t xml:space="preserve"> Thông tư này.</w:t>
      </w:r>
    </w:p>
    <w:p w:rsidR="00720BB7" w:rsidRPr="00720BB7" w:rsidRDefault="00720BB7" w:rsidP="00720BB7">
      <w:pPr>
        <w:pStyle w:val="NormalWeb"/>
        <w:spacing w:before="120" w:beforeAutospacing="0" w:after="120" w:afterAutospacing="0" w:line="420" w:lineRule="exact"/>
        <w:ind w:firstLine="709"/>
        <w:jc w:val="both"/>
        <w:rPr>
          <w:color w:val="000000"/>
          <w:sz w:val="28"/>
          <w:szCs w:val="26"/>
          <w:lang w:val="vi-VN"/>
        </w:rPr>
      </w:pPr>
      <w:r w:rsidRPr="00720BB7">
        <w:rPr>
          <w:sz w:val="28"/>
          <w:szCs w:val="28"/>
          <w:lang w:val="vi-VN"/>
        </w:rPr>
        <w:t>6. Tiếp nhận báo cáo, thông báo của tổ chức tín dụng phi ngân hàng theo quy định tại Thông tư này.</w:t>
      </w:r>
    </w:p>
    <w:p w:rsidR="00146969" w:rsidRPr="00146969" w:rsidRDefault="00CF2EA6" w:rsidP="00146969">
      <w:pPr>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CF2EA6">
        <w:rPr>
          <w:rFonts w:ascii="Times New Roman" w:eastAsia="MS Mincho" w:hAnsi="Times New Roman" w:cs="Times New Roman"/>
          <w:b/>
          <w:sz w:val="28"/>
          <w:szCs w:val="28"/>
          <w:lang w:val="vi-VN"/>
        </w:rPr>
        <w:t xml:space="preserve">Điều 23. </w:t>
      </w:r>
      <w:r w:rsidR="00146969" w:rsidRPr="00146969">
        <w:rPr>
          <w:rFonts w:ascii="Times New Roman" w:eastAsia="Courier New" w:hAnsi="Times New Roman" w:cs="Times New Roman"/>
          <w:b/>
          <w:spacing w:val="-4"/>
          <w:sz w:val="28"/>
          <w:szCs w:val="28"/>
        </w:rPr>
        <w:t>Trách nhiệm của Cục Quản lý, giám sát tổ chức tín dụng</w:t>
      </w:r>
      <w:r w:rsidR="00146969">
        <w:rPr>
          <w:rStyle w:val="FootnoteReference"/>
          <w:rFonts w:ascii="Times New Roman" w:eastAsia="Courier New" w:hAnsi="Times New Roman" w:cs="Times New Roman"/>
          <w:b/>
          <w:spacing w:val="-4"/>
          <w:sz w:val="28"/>
          <w:szCs w:val="28"/>
        </w:rPr>
        <w:footnoteReference w:id="33"/>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1. Đầu mối tiếp nhận, thẩm định và trình Thống đốc chấp thuận hoặc không chấp thuận theo quy định tại khoản 1 Điều 4 Thông tư này.</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2. Tiếp nhận hồ sơ, chấp thuận hoặc không chấp thuận đối với các nội dung quy định tại khoản 2 Điều 4 Thông tư này.</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3. Gửi Ngân hàng Nhà nước chi nhánh Khu vực văn bản chấp thuận đối với các nội dung tại khoản 1, 2 Điều 4 Thông tư này để Ngân hàng Nhà nước chi nhánh Khu vực thông báo cho cơ quan đăng ký kinh doanh cấp tỉnh.</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4. Phối hợp với Ngân hàng Nhà nước chi nhánh Khu vực xử lý các vấn đề phát sinh liên quan đến tổ chức và hoạt động chi nhánh, phòng giao dịch, văn phòng đại diện, đơn vị sự nghiệp của tổ chức tín dụng phi ngân hàng.</w:t>
      </w:r>
    </w:p>
    <w:p w:rsidR="00146969" w:rsidRPr="00146969" w:rsidRDefault="00146969" w:rsidP="00146969">
      <w:pPr>
        <w:widowControl w:val="0"/>
        <w:shd w:val="clear" w:color="auto" w:fill="FFFFFF"/>
        <w:spacing w:before="120" w:after="120" w:line="252" w:lineRule="auto"/>
        <w:ind w:firstLine="720"/>
        <w:jc w:val="both"/>
        <w:rPr>
          <w:rFonts w:ascii="Times New Roman" w:eastAsia="Courier New" w:hAnsi="Times New Roman" w:cs="Times New Roman"/>
          <w:spacing w:val="-4"/>
          <w:sz w:val="28"/>
          <w:szCs w:val="28"/>
        </w:rPr>
      </w:pPr>
      <w:r w:rsidRPr="00146969">
        <w:rPr>
          <w:rFonts w:ascii="Times New Roman" w:eastAsia="Courier New" w:hAnsi="Times New Roman" w:cs="Times New Roman"/>
          <w:spacing w:val="-4"/>
          <w:sz w:val="28"/>
          <w:szCs w:val="28"/>
        </w:rPr>
        <w:t>5. Tiếp nhận báo cáo, thông báo của tổ chức tín dụng phi ngân hàng theo quy định tại Thông tư này.</w:t>
      </w:r>
    </w:p>
    <w:p w:rsidR="00CF2EA6" w:rsidRPr="00CF2EA6" w:rsidRDefault="00146969" w:rsidP="00146969">
      <w:pPr>
        <w:spacing w:before="120" w:after="120" w:line="420" w:lineRule="exact"/>
        <w:ind w:firstLine="720"/>
        <w:jc w:val="both"/>
        <w:rPr>
          <w:rFonts w:ascii="Times New Roman" w:eastAsia="MS Mincho" w:hAnsi="Times New Roman" w:cs="Times New Roman"/>
          <w:b/>
          <w:i/>
          <w:color w:val="C00000"/>
          <w:sz w:val="28"/>
          <w:szCs w:val="28"/>
          <w:lang w:val="vi-VN"/>
        </w:rPr>
      </w:pPr>
      <w:r w:rsidRPr="00146969">
        <w:rPr>
          <w:rFonts w:ascii="Times New Roman" w:eastAsia="Courier New" w:hAnsi="Times New Roman" w:cs="Times New Roman"/>
          <w:spacing w:val="-4"/>
          <w:sz w:val="28"/>
          <w:szCs w:val="28"/>
        </w:rPr>
        <w:t>6. Giám sát việc tổ chức tín dụng phi ngân hàng duy trì giá trị thực của vốn điều lệ tối thiểu bằng mức vốn pháp định.</w:t>
      </w:r>
    </w:p>
    <w:p w:rsidR="00C01790" w:rsidRDefault="00C01790" w:rsidP="00CF2EA6">
      <w:pPr>
        <w:spacing w:before="120" w:after="120" w:line="420" w:lineRule="exact"/>
        <w:ind w:hanging="720"/>
        <w:jc w:val="center"/>
        <w:rPr>
          <w:rFonts w:ascii="Times New Roman" w:eastAsia="MS Mincho" w:hAnsi="Times New Roman" w:cs="Times New Roman"/>
          <w:b/>
          <w:sz w:val="28"/>
          <w:szCs w:val="28"/>
          <w:lang w:val="vi-VN"/>
        </w:rPr>
      </w:pPr>
    </w:p>
    <w:p w:rsidR="00C01790" w:rsidRDefault="00C01790" w:rsidP="00CF2EA6">
      <w:pPr>
        <w:spacing w:before="120" w:after="120" w:line="420" w:lineRule="exact"/>
        <w:ind w:hanging="720"/>
        <w:jc w:val="center"/>
        <w:rPr>
          <w:rFonts w:ascii="Times New Roman" w:eastAsia="MS Mincho" w:hAnsi="Times New Roman" w:cs="Times New Roman"/>
          <w:b/>
          <w:sz w:val="28"/>
          <w:szCs w:val="28"/>
          <w:lang w:val="vi-VN"/>
        </w:rPr>
      </w:pPr>
    </w:p>
    <w:p w:rsidR="00C01790" w:rsidRDefault="00C01790" w:rsidP="00CF2EA6">
      <w:pPr>
        <w:spacing w:before="120" w:after="120" w:line="420" w:lineRule="exact"/>
        <w:ind w:hanging="720"/>
        <w:jc w:val="center"/>
        <w:rPr>
          <w:rFonts w:ascii="Times New Roman" w:eastAsia="MS Mincho" w:hAnsi="Times New Roman" w:cs="Times New Roman"/>
          <w:b/>
          <w:sz w:val="28"/>
          <w:szCs w:val="28"/>
          <w:lang w:val="vi-VN"/>
        </w:rPr>
      </w:pPr>
    </w:p>
    <w:p w:rsidR="00C01790" w:rsidRDefault="00C01790" w:rsidP="00CF2EA6">
      <w:pPr>
        <w:spacing w:before="120" w:after="120" w:line="420" w:lineRule="exact"/>
        <w:ind w:hanging="720"/>
        <w:jc w:val="center"/>
        <w:rPr>
          <w:rFonts w:ascii="Times New Roman" w:eastAsia="MS Mincho" w:hAnsi="Times New Roman" w:cs="Times New Roman"/>
          <w:b/>
          <w:sz w:val="28"/>
          <w:szCs w:val="28"/>
          <w:lang w:val="vi-VN"/>
        </w:rPr>
      </w:pPr>
    </w:p>
    <w:p w:rsidR="00CF2EA6" w:rsidRPr="00CF2EA6" w:rsidRDefault="00CF2EA6" w:rsidP="00CF2EA6">
      <w:pPr>
        <w:spacing w:before="120" w:after="120" w:line="420" w:lineRule="exact"/>
        <w:ind w:hanging="720"/>
        <w:jc w:val="center"/>
        <w:rPr>
          <w:rFonts w:ascii="Times New Roman" w:eastAsia="MS Mincho" w:hAnsi="Times New Roman" w:cs="Times New Roman"/>
          <w:b/>
          <w:sz w:val="28"/>
          <w:szCs w:val="28"/>
          <w:lang w:val="vi-VN"/>
        </w:rPr>
      </w:pPr>
      <w:bookmarkStart w:id="5" w:name="_GoBack"/>
      <w:bookmarkEnd w:id="5"/>
      <w:r w:rsidRPr="00CF2EA6">
        <w:rPr>
          <w:rFonts w:ascii="Times New Roman" w:eastAsia="MS Mincho" w:hAnsi="Times New Roman" w:cs="Times New Roman"/>
          <w:b/>
          <w:sz w:val="28"/>
          <w:szCs w:val="28"/>
          <w:lang w:val="vi-VN"/>
        </w:rPr>
        <w:lastRenderedPageBreak/>
        <w:t>Chương VI</w:t>
      </w:r>
    </w:p>
    <w:p w:rsidR="00CF2EA6" w:rsidRPr="00AE2D42" w:rsidRDefault="00CF2EA6" w:rsidP="00CF2EA6">
      <w:pPr>
        <w:spacing w:before="120" w:after="120" w:line="420" w:lineRule="exact"/>
        <w:ind w:hanging="720"/>
        <w:jc w:val="center"/>
        <w:rPr>
          <w:rFonts w:ascii="Times New Roman" w:eastAsia="MS Mincho" w:hAnsi="Times New Roman" w:cs="Times New Roman"/>
          <w:b/>
          <w:sz w:val="28"/>
          <w:szCs w:val="28"/>
          <w:vertAlign w:val="superscript"/>
        </w:rPr>
      </w:pPr>
      <w:r w:rsidRPr="00CF2EA6">
        <w:rPr>
          <w:rFonts w:ascii="Times New Roman" w:eastAsia="MS Mincho" w:hAnsi="Times New Roman" w:cs="Times New Roman"/>
          <w:b/>
          <w:sz w:val="28"/>
          <w:szCs w:val="28"/>
          <w:lang w:val="vi-VN"/>
        </w:rPr>
        <w:t>ĐIỀU KHOẢN THI HÀNH</w:t>
      </w:r>
      <w:bookmarkStart w:id="6" w:name="_Ref144283727"/>
      <w:bookmarkStart w:id="7" w:name="_Toc150135880"/>
      <w:bookmarkStart w:id="8" w:name="_Ref140997854"/>
      <w:bookmarkStart w:id="9" w:name="_Toc139438872"/>
      <w:bookmarkStart w:id="10" w:name="_Ref139693314"/>
      <w:bookmarkStart w:id="11" w:name="_Toc140023380"/>
      <w:bookmarkStart w:id="12" w:name="_Toc140291071"/>
      <w:bookmarkStart w:id="13" w:name="_Toc125536018"/>
      <w:bookmarkStart w:id="14" w:name="_Toc139438873"/>
      <w:bookmarkStart w:id="15" w:name="_Toc140023381"/>
      <w:bookmarkStart w:id="16" w:name="_Toc140291072"/>
      <w:bookmarkStart w:id="17" w:name="_Ref145582819"/>
      <w:bookmarkStart w:id="18" w:name="_Toc150135881"/>
      <w:bookmarkStart w:id="19" w:name="_Ref145582629"/>
      <w:bookmarkStart w:id="20" w:name="_Toc150135887"/>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r w:rsidR="00412A8C">
        <w:rPr>
          <w:rStyle w:val="FootnoteReference"/>
          <w:rFonts w:ascii="Times New Roman" w:eastAsia="MS Mincho" w:hAnsi="Times New Roman" w:cs="Times New Roman"/>
          <w:b/>
          <w:sz w:val="28"/>
          <w:szCs w:val="28"/>
        </w:rPr>
        <w:footnoteReference w:id="34"/>
      </w:r>
      <w:r w:rsidR="00AE2D42">
        <w:rPr>
          <w:rFonts w:ascii="Times New Roman" w:eastAsia="MS Mincho" w:hAnsi="Times New Roman" w:cs="Times New Roman"/>
          <w:b/>
          <w:sz w:val="28"/>
          <w:szCs w:val="28"/>
          <w:vertAlign w:val="superscript"/>
        </w:rPr>
        <w:t>,</w:t>
      </w:r>
      <w:r w:rsidR="00AE2D42">
        <w:rPr>
          <w:rStyle w:val="FootnoteReference"/>
          <w:rFonts w:ascii="Times New Roman" w:eastAsia="MS Mincho" w:hAnsi="Times New Roman" w:cs="Times New Roman"/>
          <w:b/>
          <w:sz w:val="28"/>
          <w:szCs w:val="28"/>
        </w:rPr>
        <w:footnoteReference w:id="35"/>
      </w:r>
    </w:p>
    <w:p w:rsidR="00CF2EA6" w:rsidRPr="00113297" w:rsidRDefault="00CF2EA6" w:rsidP="00113297">
      <w:pPr>
        <w:tabs>
          <w:tab w:val="left" w:pos="720"/>
        </w:tabs>
        <w:spacing w:before="120" w:after="120" w:line="420" w:lineRule="exact"/>
        <w:jc w:val="both"/>
        <w:rPr>
          <w:rFonts w:ascii="Times New Roman" w:eastAsia="Times New Roman" w:hAnsi="Times New Roman" w:cs="Times New Roman"/>
          <w:sz w:val="28"/>
          <w:szCs w:val="28"/>
        </w:rPr>
      </w:pPr>
      <w:r w:rsidRPr="00CF2EA6">
        <w:rPr>
          <w:rFonts w:ascii="Times New Roman" w:eastAsia="MS Mincho" w:hAnsi="Times New Roman" w:cs="Times New Roman"/>
          <w:b/>
          <w:color w:val="FF0000"/>
          <w:sz w:val="28"/>
          <w:szCs w:val="28"/>
          <w:lang w:val="vi-VN"/>
        </w:rPr>
        <w:lastRenderedPageBreak/>
        <w:tab/>
      </w:r>
      <w:r w:rsidRPr="00CF2EA6">
        <w:rPr>
          <w:rFonts w:ascii="Times New Roman" w:eastAsia="MS Mincho" w:hAnsi="Times New Roman" w:cs="Times New Roman"/>
          <w:b/>
          <w:sz w:val="28"/>
          <w:szCs w:val="28"/>
          <w:lang w:val="vi-VN"/>
        </w:rPr>
        <w:t>Điều 24.</w:t>
      </w:r>
      <w:r w:rsidR="00113297">
        <w:rPr>
          <w:rStyle w:val="FootnoteReference"/>
          <w:rFonts w:ascii="Times New Roman" w:eastAsia="MS Mincho" w:hAnsi="Times New Roman" w:cs="Times New Roman"/>
          <w:b/>
          <w:sz w:val="28"/>
          <w:szCs w:val="28"/>
          <w:lang w:val="vi-VN"/>
        </w:rPr>
        <w:footnoteReference w:id="36"/>
      </w:r>
      <w:r w:rsidRPr="00CF2EA6">
        <w:rPr>
          <w:rFonts w:ascii="Times New Roman" w:eastAsia="MS Mincho" w:hAnsi="Times New Roman" w:cs="Times New Roman"/>
          <w:b/>
          <w:sz w:val="28"/>
          <w:szCs w:val="28"/>
          <w:lang w:val="vi-VN"/>
        </w:rPr>
        <w:t xml:space="preserve"> </w:t>
      </w:r>
      <w:r w:rsidR="00113297" w:rsidRPr="00113297">
        <w:rPr>
          <w:rFonts w:ascii="Times New Roman" w:eastAsia="MS Mincho" w:hAnsi="Times New Roman" w:cs="Times New Roman"/>
          <w:b/>
          <w:i/>
          <w:sz w:val="28"/>
          <w:szCs w:val="28"/>
        </w:rPr>
        <w:t>(được bãi bỏ)</w:t>
      </w:r>
    </w:p>
    <w:p w:rsidR="00CF2EA6" w:rsidRPr="00CF2EA6" w:rsidRDefault="00CF2EA6" w:rsidP="00CF2EA6">
      <w:pPr>
        <w:tabs>
          <w:tab w:val="left" w:pos="720"/>
        </w:tabs>
        <w:spacing w:before="120" w:after="120" w:line="420" w:lineRule="exact"/>
        <w:jc w:val="both"/>
        <w:rPr>
          <w:rFonts w:ascii="Times New Roman" w:eastAsia="MS Mincho" w:hAnsi="Times New Roman" w:cs="Times New Roman"/>
          <w:b/>
          <w:sz w:val="28"/>
          <w:szCs w:val="28"/>
          <w:lang w:val="vi-VN"/>
        </w:rPr>
      </w:pPr>
      <w:r w:rsidRPr="00CF2EA6">
        <w:rPr>
          <w:rFonts w:ascii="Times New Roman" w:eastAsia="MS Mincho" w:hAnsi="Times New Roman" w:cs="Times New Roman"/>
          <w:b/>
          <w:sz w:val="28"/>
          <w:szCs w:val="28"/>
          <w:lang w:val="vi-VN"/>
        </w:rPr>
        <w:tab/>
        <w:t>Điều 25. Hiệu lực thi hành</w:t>
      </w:r>
    </w:p>
    <w:p w:rsidR="00CF2EA6" w:rsidRPr="00CF2EA6" w:rsidRDefault="00CF2EA6" w:rsidP="00CF2EA6">
      <w:pPr>
        <w:spacing w:before="120" w:after="120" w:line="420" w:lineRule="exact"/>
        <w:jc w:val="both"/>
        <w:rPr>
          <w:rFonts w:ascii="Times New Roman" w:eastAsia="MS Mincho" w:hAnsi="Times New Roman" w:cs="Times New Roman"/>
          <w:sz w:val="28"/>
          <w:szCs w:val="28"/>
        </w:rPr>
      </w:pPr>
      <w:r w:rsidRPr="00CF2EA6">
        <w:rPr>
          <w:rFonts w:ascii="Times New Roman" w:eastAsia="MS Mincho" w:hAnsi="Times New Roman" w:cs="Times New Roman"/>
          <w:sz w:val="28"/>
          <w:szCs w:val="28"/>
          <w:lang w:val="vi-VN"/>
        </w:rPr>
        <w:tab/>
        <w:t>1. Thông tư này có hiệu lực thi hành kể từ ngày</w:t>
      </w:r>
      <w:r>
        <w:rPr>
          <w:rFonts w:ascii="Times New Roman" w:eastAsia="MS Mincho" w:hAnsi="Times New Roman" w:cs="Times New Roman"/>
          <w:sz w:val="28"/>
          <w:szCs w:val="28"/>
          <w:lang w:val="vi-VN"/>
        </w:rPr>
        <w:t xml:space="preserve">  01</w:t>
      </w:r>
      <w:r w:rsidRPr="00CF2EA6">
        <w:rPr>
          <w:rFonts w:ascii="Times New Roman" w:eastAsia="MS Mincho" w:hAnsi="Times New Roman" w:cs="Times New Roman"/>
          <w:sz w:val="28"/>
          <w:szCs w:val="28"/>
          <w:lang w:val="vi-VN"/>
        </w:rPr>
        <w:t xml:space="preserve"> tháng</w:t>
      </w:r>
      <w:r>
        <w:rPr>
          <w:rFonts w:ascii="Times New Roman" w:eastAsia="MS Mincho" w:hAnsi="Times New Roman" w:cs="Times New Roman"/>
          <w:sz w:val="28"/>
          <w:szCs w:val="28"/>
          <w:lang w:val="vi-VN"/>
        </w:rPr>
        <w:t xml:space="preserve"> 3</w:t>
      </w:r>
      <w:r w:rsidRPr="00CF2EA6">
        <w:rPr>
          <w:rFonts w:ascii="Times New Roman" w:eastAsia="MS Mincho" w:hAnsi="Times New Roman" w:cs="Times New Roman"/>
          <w:sz w:val="28"/>
          <w:szCs w:val="28"/>
          <w:lang w:val="vi-VN"/>
        </w:rPr>
        <w:t xml:space="preserve"> năm 2019.</w:t>
      </w:r>
    </w:p>
    <w:p w:rsidR="00CF2EA6" w:rsidRPr="00CF2EA6" w:rsidRDefault="00CF2EA6" w:rsidP="00CF2EA6">
      <w:pPr>
        <w:spacing w:before="120" w:after="120" w:line="420" w:lineRule="exact"/>
        <w:ind w:firstLine="720"/>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rPr>
        <w:t>2.</w:t>
      </w:r>
      <w:r w:rsidRPr="00CF2EA6">
        <w:rPr>
          <w:rFonts w:ascii="Times New Roman" w:eastAsia="MS Mincho" w:hAnsi="Times New Roman" w:cs="Times New Roman"/>
          <w:sz w:val="28"/>
          <w:szCs w:val="28"/>
          <w:lang w:val="vi-VN"/>
        </w:rPr>
        <w:t xml:space="preserve"> Bãi bỏ Quyết định số 01/2008/QĐ-NHNN ngày 09/01/2008 của Thống đốc Ngân hàng Nhà nước Việt Nam ban hành quy định về việc mở và chấm dứt hoạt động chi nhánh, văn phòng đại diện của tổ chức tín dụng phi ngân hàng. </w:t>
      </w:r>
    </w:p>
    <w:p w:rsidR="00CF2EA6" w:rsidRPr="00CF2EA6" w:rsidRDefault="00CF2EA6" w:rsidP="00CF2EA6">
      <w:pPr>
        <w:spacing w:before="120" w:after="120" w:line="420" w:lineRule="exact"/>
        <w:ind w:firstLine="720"/>
        <w:jc w:val="both"/>
        <w:rPr>
          <w:rFonts w:ascii="Times New Roman" w:eastAsia="MS Mincho" w:hAnsi="Times New Roman" w:cs="Times New Roman"/>
          <w:b/>
          <w:sz w:val="28"/>
          <w:szCs w:val="28"/>
          <w:lang w:val="vi-VN"/>
        </w:rPr>
      </w:pPr>
      <w:r w:rsidRPr="00CF2EA6">
        <w:rPr>
          <w:rFonts w:ascii="Times New Roman" w:eastAsia="MS Mincho" w:hAnsi="Times New Roman" w:cs="Times New Roman"/>
          <w:b/>
          <w:sz w:val="28"/>
          <w:szCs w:val="28"/>
          <w:lang w:val="vi-VN"/>
        </w:rPr>
        <w:t>Điều 26. Tổ chức thực hiện</w:t>
      </w:r>
    </w:p>
    <w:p w:rsidR="00CF2EA6" w:rsidRPr="00CF2EA6" w:rsidRDefault="00CF2EA6" w:rsidP="00CF2EA6">
      <w:pPr>
        <w:tabs>
          <w:tab w:val="left" w:pos="720"/>
          <w:tab w:val="left" w:pos="1080"/>
        </w:tabs>
        <w:spacing w:before="120" w:after="120" w:line="420" w:lineRule="exact"/>
        <w:jc w:val="both"/>
        <w:rPr>
          <w:rFonts w:ascii="Times New Roman" w:eastAsia="MS Mincho" w:hAnsi="Times New Roman" w:cs="Times New Roman"/>
          <w:sz w:val="28"/>
          <w:szCs w:val="28"/>
          <w:lang w:val="vi-VN"/>
        </w:rPr>
      </w:pPr>
      <w:r w:rsidRPr="00CF2EA6">
        <w:rPr>
          <w:rFonts w:ascii="Times New Roman" w:eastAsia="MS Mincho" w:hAnsi="Times New Roman" w:cs="Times New Roman"/>
          <w:sz w:val="28"/>
          <w:szCs w:val="28"/>
          <w:lang w:val="vi-VN"/>
        </w:rPr>
        <w:tab/>
        <w:t>Chánh Văn phòng, Chánh Thanh tra, giám sát ngân hàng, Thủ trưởng các đơn vị có liên quan thuộc Ngân hàng Nhà nước, Giám đốc Ngân hàng Nhà nước chi nhánh các tỉnh, thành phố trực thuộc Trung ương và Chủ tịch Hội đồng quản trị, Chủ tịch Hội đồng thành viên, Tổng giám đốc (Giám đốc) các tổ chức tín dụng phi ngân hàng có trách nhiệm tổ chức thực hiện Thông tư này./.</w:t>
      </w:r>
      <w:bookmarkStart w:id="21" w:name="_Toc139947587"/>
      <w:bookmarkStart w:id="22" w:name="_Toc142275456"/>
      <w:bookmarkEnd w:id="21"/>
      <w:bookmarkEnd w:id="22"/>
    </w:p>
    <w:p w:rsidR="00CF2EA6" w:rsidRPr="00CF2EA6" w:rsidRDefault="00CF2EA6" w:rsidP="00CF2EA6">
      <w:pPr>
        <w:tabs>
          <w:tab w:val="left" w:pos="720"/>
          <w:tab w:val="left" w:pos="1080"/>
        </w:tabs>
        <w:spacing w:before="120" w:after="120" w:line="240" w:lineRule="auto"/>
        <w:jc w:val="both"/>
        <w:rPr>
          <w:rFonts w:ascii="Times New Roman" w:eastAsia="MS Mincho" w:hAnsi="Times New Roman" w:cs="Times New Roman"/>
          <w:sz w:val="6"/>
          <w:szCs w:val="6"/>
          <w:lang w:val="vi-VN"/>
        </w:rPr>
      </w:pPr>
    </w:p>
    <w:p w:rsidR="00877687" w:rsidRDefault="00877687"/>
    <w:p w:rsidR="00113297" w:rsidRDefault="00113297"/>
    <w:p w:rsidR="00113297" w:rsidRDefault="00113297"/>
    <w:p w:rsidR="00113297" w:rsidRDefault="00113297"/>
    <w:p w:rsidR="00113297" w:rsidRDefault="00113297"/>
    <w:p w:rsidR="00113297" w:rsidRDefault="00113297"/>
    <w:p w:rsidR="00113297" w:rsidRDefault="00113297"/>
    <w:p w:rsidR="00113297" w:rsidRDefault="00113297"/>
    <w:p w:rsidR="00113297" w:rsidRDefault="00113297"/>
    <w:p w:rsidR="00113297" w:rsidRDefault="00113297"/>
    <w:p w:rsidR="00113297" w:rsidRDefault="00113297"/>
    <w:p w:rsidR="00113297" w:rsidRDefault="00113297"/>
    <w:p w:rsidR="00113297" w:rsidRPr="00113297" w:rsidRDefault="00113297" w:rsidP="00113297">
      <w:pPr>
        <w:spacing w:before="120" w:after="280" w:afterAutospacing="1" w:line="240" w:lineRule="auto"/>
        <w:jc w:val="center"/>
        <w:rPr>
          <w:rFonts w:ascii="Times New Roman" w:eastAsia="Times New Roman" w:hAnsi="Times New Roman" w:cs="Times New Roman"/>
          <w:sz w:val="24"/>
          <w:szCs w:val="24"/>
        </w:rPr>
      </w:pPr>
      <w:bookmarkStart w:id="23" w:name="chuong_pl"/>
      <w:r w:rsidRPr="00113297">
        <w:rPr>
          <w:rFonts w:ascii="Times New Roman" w:eastAsia="Times New Roman" w:hAnsi="Times New Roman" w:cs="Times New Roman"/>
          <w:b/>
          <w:bCs/>
          <w:sz w:val="24"/>
          <w:szCs w:val="24"/>
        </w:rPr>
        <w:t>PHỤ LỤC</w:t>
      </w:r>
      <w:bookmarkEnd w:id="23"/>
      <w:r>
        <w:rPr>
          <w:rStyle w:val="FootnoteReference"/>
          <w:rFonts w:ascii="Times New Roman" w:eastAsia="Times New Roman" w:hAnsi="Times New Roman" w:cs="Times New Roman"/>
          <w:b/>
          <w:bCs/>
          <w:sz w:val="24"/>
          <w:szCs w:val="24"/>
        </w:rPr>
        <w:footnoteReference w:id="37"/>
      </w:r>
    </w:p>
    <w:p w:rsidR="00113297" w:rsidRPr="00113297" w:rsidRDefault="00113297" w:rsidP="00113297">
      <w:pPr>
        <w:spacing w:before="120" w:after="280" w:afterAutospacing="1" w:line="240" w:lineRule="auto"/>
        <w:jc w:val="center"/>
        <w:rPr>
          <w:rFonts w:ascii="Times New Roman" w:eastAsia="Times New Roman" w:hAnsi="Times New Roman" w:cs="Times New Roman"/>
          <w:sz w:val="24"/>
          <w:szCs w:val="24"/>
        </w:rPr>
      </w:pPr>
      <w:r w:rsidRPr="00113297">
        <w:rPr>
          <w:rFonts w:ascii="Times New Roman" w:eastAsia="Times New Roman" w:hAnsi="Times New Roman" w:cs="Times New Roman"/>
          <w:i/>
          <w:iCs/>
          <w:sz w:val="24"/>
          <w:szCs w:val="24"/>
        </w:rPr>
        <w:t>(Ban hành kèm theo Thông tư số 69/2025/TT-NHNN ngày 31 tháng 12 năm 2025 của Thống đốc Ngân hàng Nhà nước Việt Nam)</w:t>
      </w:r>
    </w:p>
    <w:p w:rsidR="00113297" w:rsidRPr="00113297" w:rsidRDefault="00113297" w:rsidP="00113297">
      <w:pPr>
        <w:spacing w:before="120" w:after="280" w:afterAutospacing="1" w:line="240" w:lineRule="auto"/>
        <w:jc w:val="center"/>
        <w:rPr>
          <w:rFonts w:ascii="Times New Roman" w:eastAsia="Times New Roman" w:hAnsi="Times New Roman" w:cs="Times New Roman"/>
          <w:sz w:val="24"/>
          <w:szCs w:val="24"/>
        </w:rPr>
      </w:pPr>
      <w:bookmarkStart w:id="24" w:name="chuong_pl_name"/>
      <w:r w:rsidRPr="00113297">
        <w:rPr>
          <w:rFonts w:ascii="Times New Roman" w:eastAsia="Times New Roman" w:hAnsi="Times New Roman" w:cs="Times New Roman"/>
          <w:b/>
          <w:bCs/>
          <w:sz w:val="24"/>
          <w:szCs w:val="24"/>
        </w:rPr>
        <w:t>MẪU VĂN BẢN ĐỀ NGHỊ CHẤP THUẬN THÀNH LẬP CHI NHÁNH/VĂN PHÒNG ĐẠI DIỆN/ĐƠN VỊ SỰ NGHIỆP CỦA TỔ CHỨC TÍN DỤNG PHI NGÂN HÀNG</w:t>
      </w:r>
      <w:bookmarkEnd w:id="2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3"/>
      </w:tblGrid>
      <w:tr w:rsidR="00113297" w:rsidRPr="00113297" w:rsidTr="00FD4D99">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113297" w:rsidRPr="00113297" w:rsidRDefault="00113297" w:rsidP="00113297">
            <w:pPr>
              <w:spacing w:before="120" w:after="0" w:line="240" w:lineRule="auto"/>
              <w:jc w:val="center"/>
              <w:rPr>
                <w:rFonts w:ascii="Times New Roman" w:eastAsia="Times New Roman" w:hAnsi="Times New Roman" w:cs="Times New Roman"/>
                <w:sz w:val="24"/>
                <w:szCs w:val="24"/>
              </w:rPr>
            </w:pPr>
            <w:r w:rsidRPr="00113297">
              <w:rPr>
                <w:rFonts w:ascii="Times New Roman" w:eastAsia="Times New Roman" w:hAnsi="Times New Roman" w:cs="Times New Roman"/>
                <w:b/>
                <w:bCs/>
                <w:sz w:val="24"/>
                <w:szCs w:val="24"/>
              </w:rPr>
              <w:t>TÊN TỔ CHỨC TÍN DỤNG</w:t>
            </w:r>
            <w:r w:rsidRPr="00113297">
              <w:rPr>
                <w:rFonts w:ascii="Times New Roman" w:eastAsia="Times New Roman" w:hAnsi="Times New Roman" w:cs="Times New Roman"/>
                <w:b/>
                <w:bCs/>
                <w:sz w:val="24"/>
                <w:szCs w:val="24"/>
              </w:rPr>
              <w:br/>
              <w:t>PHI NGÂN HÀNG</w:t>
            </w:r>
            <w:r w:rsidRPr="00113297">
              <w:rPr>
                <w:rFonts w:ascii="Times New Roman" w:eastAsia="Times New Roman" w:hAnsi="Times New Roman" w:cs="Times New Roman"/>
                <w:b/>
                <w:bCs/>
                <w:sz w:val="24"/>
                <w:szCs w:val="24"/>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113297" w:rsidRPr="00113297" w:rsidRDefault="00113297" w:rsidP="00113297">
            <w:pPr>
              <w:spacing w:before="120" w:after="0" w:line="240" w:lineRule="auto"/>
              <w:jc w:val="center"/>
              <w:rPr>
                <w:rFonts w:ascii="Times New Roman" w:eastAsia="Times New Roman" w:hAnsi="Times New Roman" w:cs="Times New Roman"/>
                <w:sz w:val="24"/>
                <w:szCs w:val="24"/>
              </w:rPr>
            </w:pPr>
            <w:r w:rsidRPr="00113297">
              <w:rPr>
                <w:rFonts w:ascii="Times New Roman" w:eastAsia="Times New Roman" w:hAnsi="Times New Roman" w:cs="Times New Roman"/>
                <w:b/>
                <w:bCs/>
                <w:sz w:val="24"/>
                <w:szCs w:val="24"/>
              </w:rPr>
              <w:t>CỘNG HÒA XÃ HỘI CHỦ NGHĨA VIỆT NAM</w:t>
            </w:r>
            <w:r w:rsidRPr="00113297">
              <w:rPr>
                <w:rFonts w:ascii="Times New Roman" w:eastAsia="Times New Roman" w:hAnsi="Times New Roman" w:cs="Times New Roman"/>
                <w:b/>
                <w:bCs/>
                <w:sz w:val="24"/>
                <w:szCs w:val="24"/>
              </w:rPr>
              <w:br/>
              <w:t>Độc lập - Tự do - Hạnh phúc</w:t>
            </w:r>
            <w:r w:rsidRPr="00113297">
              <w:rPr>
                <w:rFonts w:ascii="Times New Roman" w:eastAsia="Times New Roman" w:hAnsi="Times New Roman" w:cs="Times New Roman"/>
                <w:b/>
                <w:bCs/>
                <w:sz w:val="24"/>
                <w:szCs w:val="24"/>
              </w:rPr>
              <w:br/>
              <w:t>---------------</w:t>
            </w:r>
          </w:p>
        </w:tc>
      </w:tr>
      <w:tr w:rsidR="00113297" w:rsidRPr="00113297" w:rsidTr="00FD4D99">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113297" w:rsidRPr="00113297" w:rsidRDefault="00113297" w:rsidP="00113297">
            <w:pPr>
              <w:spacing w:before="120" w:after="0" w:line="240" w:lineRule="auto"/>
              <w:jc w:val="center"/>
              <w:rPr>
                <w:rFonts w:ascii="Times New Roman" w:eastAsia="Times New Roman" w:hAnsi="Times New Roman" w:cs="Times New Roman"/>
                <w:sz w:val="24"/>
                <w:szCs w:val="24"/>
              </w:rPr>
            </w:pPr>
            <w:r w:rsidRPr="00113297">
              <w:rPr>
                <w:rFonts w:ascii="Times New Roman" w:eastAsia="Times New Roman" w:hAnsi="Times New Roman" w:cs="Times New Roman"/>
                <w:b/>
                <w:bCs/>
                <w:sz w:val="24"/>
                <w:szCs w:val="24"/>
              </w:rPr>
              <w:t>Số: …………….</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113297" w:rsidRPr="00113297" w:rsidRDefault="00113297" w:rsidP="00113297">
            <w:pPr>
              <w:spacing w:before="120" w:after="0" w:line="240" w:lineRule="auto"/>
              <w:jc w:val="right"/>
              <w:rPr>
                <w:rFonts w:ascii="Times New Roman" w:eastAsia="Times New Roman" w:hAnsi="Times New Roman" w:cs="Times New Roman"/>
                <w:sz w:val="24"/>
                <w:szCs w:val="24"/>
              </w:rPr>
            </w:pPr>
            <w:r w:rsidRPr="00113297">
              <w:rPr>
                <w:rFonts w:ascii="Times New Roman" w:eastAsia="Times New Roman" w:hAnsi="Times New Roman" w:cs="Times New Roman"/>
                <w:i/>
                <w:iCs/>
                <w:sz w:val="24"/>
                <w:szCs w:val="24"/>
              </w:rPr>
              <w:t>……….., ngày ….. tháng ….. năm …..</w:t>
            </w:r>
          </w:p>
        </w:tc>
      </w:tr>
    </w:tbl>
    <w:p w:rsidR="00113297" w:rsidRPr="00113297" w:rsidRDefault="00113297" w:rsidP="00113297">
      <w:pPr>
        <w:spacing w:before="120" w:after="280" w:afterAutospacing="1" w:line="240" w:lineRule="auto"/>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 </w:t>
      </w:r>
    </w:p>
    <w:p w:rsidR="00113297" w:rsidRPr="00113297" w:rsidRDefault="00113297" w:rsidP="00113297">
      <w:pPr>
        <w:spacing w:before="120" w:after="280" w:afterAutospacing="1" w:line="240" w:lineRule="auto"/>
        <w:jc w:val="center"/>
        <w:rPr>
          <w:rFonts w:ascii="Times New Roman" w:eastAsia="Times New Roman" w:hAnsi="Times New Roman" w:cs="Times New Roman"/>
          <w:sz w:val="24"/>
          <w:szCs w:val="24"/>
        </w:rPr>
      </w:pPr>
      <w:r w:rsidRPr="00113297">
        <w:rPr>
          <w:rFonts w:ascii="Times New Roman" w:eastAsia="Times New Roman" w:hAnsi="Times New Roman" w:cs="Times New Roman"/>
          <w:b/>
          <w:bCs/>
          <w:sz w:val="24"/>
          <w:szCs w:val="24"/>
        </w:rPr>
        <w:t>VĂN BẢN ĐỀ NGHỊ CHẤP THUẬN THÀNH LẬP CHI NHÁNH/VĂN PHÒNG</w:t>
      </w:r>
      <w:r w:rsidRPr="00113297">
        <w:rPr>
          <w:rFonts w:ascii="Times New Roman" w:eastAsia="Times New Roman" w:hAnsi="Times New Roman" w:cs="Times New Roman"/>
          <w:b/>
          <w:bCs/>
          <w:sz w:val="24"/>
          <w:szCs w:val="24"/>
        </w:rPr>
        <w:br/>
        <w:t>ĐẠI DIỆN/ĐƠN VỊ SỰ NGHIỆP CỦA TỔ CHỨC TÍN DỤNG</w:t>
      </w:r>
      <w:r w:rsidRPr="00113297">
        <w:rPr>
          <w:rFonts w:ascii="Times New Roman" w:eastAsia="Times New Roman" w:hAnsi="Times New Roman" w:cs="Times New Roman"/>
          <w:b/>
          <w:bCs/>
          <w:sz w:val="24"/>
          <w:szCs w:val="24"/>
        </w:rPr>
        <w:br/>
        <w:t>PHI NGÂN HÀNG</w:t>
      </w:r>
    </w:p>
    <w:p w:rsidR="00113297" w:rsidRPr="00113297" w:rsidRDefault="00113297" w:rsidP="00113297">
      <w:pPr>
        <w:spacing w:before="120" w:after="280" w:afterAutospacing="1" w:line="240" w:lineRule="auto"/>
        <w:jc w:val="center"/>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Kính gửi: Ngân hàng Nhà nước Việt Nam</w:t>
      </w:r>
    </w:p>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i/>
          <w:iCs/>
          <w:sz w:val="24"/>
          <w:szCs w:val="24"/>
        </w:rPr>
        <w:t>Mã số doanh nghiệp/số Quyết định thành lập:............................................................</w:t>
      </w:r>
    </w:p>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i/>
          <w:iCs/>
          <w:sz w:val="24"/>
          <w:szCs w:val="24"/>
        </w:rPr>
        <w:t>Số định danh của tổ chức tín dụng phi ngân hàng (nếu có):......................................</w:t>
      </w:r>
    </w:p>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i/>
          <w:iCs/>
          <w:sz w:val="24"/>
          <w:szCs w:val="24"/>
        </w:rPr>
        <w:t>Cơ quan cấp:..........................ngày...............................................................................</w:t>
      </w:r>
    </w:p>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i/>
          <w:iCs/>
          <w:sz w:val="24"/>
          <w:szCs w:val="24"/>
        </w:rPr>
        <w:t>Tên tổ chức tín dụng phi ngân hàng: ...........................................................................</w:t>
      </w:r>
    </w:p>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i/>
          <w:iCs/>
          <w:sz w:val="24"/>
          <w:szCs w:val="24"/>
        </w:rPr>
        <w:t>Tên giao dịch đối ngoại (nếu có):................................................................................</w:t>
      </w:r>
    </w:p>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i/>
          <w:iCs/>
          <w:sz w:val="24"/>
          <w:szCs w:val="24"/>
        </w:rPr>
        <w:t>Trụ sở chính:.................................................................................................................</w:t>
      </w:r>
    </w:p>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i/>
          <w:iCs/>
          <w:sz w:val="24"/>
          <w:szCs w:val="24"/>
        </w:rPr>
        <w:t>Điện thoại:...............................Fax...............................................................................</w:t>
      </w:r>
    </w:p>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Đề nghị Ngân hàng Nhà nước Việt Nam chấp thuận đủ điều kiện thành lập chi nhánh/văn phòng đại diện/đơn vị sự nghiệp như sau:</w:t>
      </w:r>
    </w:p>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b/>
          <w:bCs/>
          <w:sz w:val="24"/>
          <w:szCs w:val="24"/>
        </w:rPr>
        <w:t>I. Đơn vị mạng lưới đề nghị</w:t>
      </w:r>
    </w:p>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Thành lập chi nhánh, văn phòng đại diện, đơn vị sự nghiệp:</w:t>
      </w:r>
    </w:p>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lastRenderedPageBreak/>
        <w:t>1. Tên:</w:t>
      </w:r>
    </w:p>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a. Tên đầy đủ bằng tiếng Việt; tên viết tắt bằng tiếng Việt (nếu có).</w:t>
      </w:r>
    </w:p>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b. Tên đầy đủ bằng tiếng nước ngoài (nếu có); tên viết tắt bằng tiếng nước ngoài (nếu có).</w:t>
      </w:r>
    </w:p>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2. Địa điểm dự kiến đặt trụ sở.</w:t>
      </w:r>
    </w:p>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b/>
          <w:bCs/>
          <w:sz w:val="24"/>
          <w:szCs w:val="24"/>
        </w:rPr>
        <w:t>II. Đánh giá việc tổ chức tín dụng phi ngân hàng đáp ứng từng điều kiện để được thành lập chi nhánh</w:t>
      </w:r>
    </w:p>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1. Đối với tổ chức tín dụng phi ngân hàng có thời gian hoạt động từ 12 tháng trở lên tính từ ngày khai trương hoạt động đến thời điểm đề nghị:</w:t>
      </w:r>
    </w:p>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1.1. Lợi nhuận sau thuế của năm trước liền kề năm đề nghị:</w:t>
      </w:r>
    </w:p>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 Theo báo cáo tài chính hợp nhất đã được kiểm toán:………. tỷ đồng.</w:t>
      </w:r>
    </w:p>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 Theo báo cáo tài chính riêng lẻ đã được kiểm toán:………. tỷ đồng.</w:t>
      </w:r>
    </w:p>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1.2. Tại thời điểm đề nghị không bị cơ quan có thẩm quyền áp dụng biện pháp không cho mở rộng địa bàn hoạt động: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113297" w:rsidRPr="00113297" w:rsidTr="00FD4D99">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113297" w:rsidRPr="00113297" w:rsidRDefault="00113297" w:rsidP="00113297">
            <w:pPr>
              <w:spacing w:before="120" w:after="0"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a. Đảm bảo □</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113297" w:rsidRPr="00113297" w:rsidRDefault="00113297" w:rsidP="00113297">
            <w:pPr>
              <w:spacing w:before="120" w:after="0"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b. Không đảm bảo □</w:t>
            </w:r>
          </w:p>
        </w:tc>
      </w:tr>
    </w:tbl>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1.3. Tỷ lệ nợ xấu tại thời điểm 31 tháng 12 năm trước liền kề năm đề nghị và thời điểm đề nghị (theo Báo cáo tài chính đã được kiểm toán của năm trước năm đề nghị và thời điểm gần nhất thời điểm đề nghị (nếu có)):</w:t>
      </w:r>
    </w:p>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1.4. Có Quy chế mạng lưới theo quy định: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113297" w:rsidRPr="00113297" w:rsidTr="00FD4D99">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113297" w:rsidRPr="00113297" w:rsidRDefault="00113297" w:rsidP="00113297">
            <w:pPr>
              <w:spacing w:before="120" w:after="0"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a. Đảm bảo □</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113297" w:rsidRPr="00113297" w:rsidRDefault="00113297" w:rsidP="00113297">
            <w:pPr>
              <w:spacing w:before="120" w:after="0"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b. Không đảm bảo □</w:t>
            </w:r>
          </w:p>
        </w:tc>
      </w:tr>
    </w:tbl>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1.5. Có Đề án thành lập chi nhánh theo quy định: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113297" w:rsidRPr="00113297" w:rsidTr="00FD4D99">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113297" w:rsidRPr="00113297" w:rsidRDefault="00113297" w:rsidP="00113297">
            <w:pPr>
              <w:spacing w:before="120" w:after="0"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a. Đảm bảo □</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113297" w:rsidRPr="00113297" w:rsidRDefault="00113297" w:rsidP="00113297">
            <w:pPr>
              <w:spacing w:before="120" w:after="0"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b. Không đảm bảo □</w:t>
            </w:r>
          </w:p>
        </w:tc>
      </w:tr>
    </w:tbl>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1.6. Tại thời điểm đề nghị, tổ chức tín dụng phi ngân hàng có số lượng và cơ cấu Hội đồng quản trị, Hội đồng thành viên, Ban kiểm soát; có bộ phận kiểm toán nội bộ và hệ thống kiểm soát nội bộ phù hợp với quy định tại Luật Các tổ chức tín dụng và hướng dẫn của Ngân hàng Nhà nước, đồng thời không bị khuyết Tổng Giám đốc: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113297" w:rsidRPr="00113297" w:rsidTr="00FD4D99">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113297" w:rsidRPr="00113297" w:rsidRDefault="00113297" w:rsidP="00113297">
            <w:pPr>
              <w:spacing w:before="120" w:after="0"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a. Đảm bảo □</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113297" w:rsidRPr="00113297" w:rsidRDefault="00113297" w:rsidP="00113297">
            <w:pPr>
              <w:spacing w:before="120" w:after="0"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b. Không đảm bảo □</w:t>
            </w:r>
          </w:p>
        </w:tc>
      </w:tr>
    </w:tbl>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2. Đối với tổ chức tín dụng phi ngân hàng có thời gian hoạt động dưới 12 tháng kể từ ngày khai trương hoạt động đến thời điểm đề nghị:</w:t>
      </w:r>
    </w:p>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2.1. Tỷ lệ nợ xấu so với tổng dư nợ tại thời điểm gần nhất thời điểm đề nghị:</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113297" w:rsidRPr="00113297" w:rsidTr="00FD4D99">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113297" w:rsidRPr="00113297" w:rsidRDefault="00113297" w:rsidP="00113297">
            <w:pPr>
              <w:spacing w:before="120" w:after="0"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lastRenderedPageBreak/>
              <w:t>a. Đảm bảo □</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113297" w:rsidRPr="00113297" w:rsidRDefault="00113297" w:rsidP="00113297">
            <w:pPr>
              <w:spacing w:before="120" w:after="0"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b. Không đảm bảo □</w:t>
            </w:r>
          </w:p>
        </w:tc>
      </w:tr>
    </w:tbl>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2.2. Các nội dung tại điểm 1.2, 1.4, 1.5, 1.6 khoản 1 Mục II Phụ lục này.</w:t>
      </w:r>
    </w:p>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b/>
          <w:bCs/>
          <w:sz w:val="24"/>
          <w:szCs w:val="24"/>
        </w:rPr>
        <w:t>III. Đánh giá việc tổ chức tín dụng phi ngân hàng đáp ứng từng điều kiện để được thành lập văn phòng đại diện, đơn vị sự nghiệp</w:t>
      </w:r>
    </w:p>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Tại thời điểm đề nghị không bị cơ quan có thẩm quyền áp dụng biện pháp không cho mở rộng địa bàn hoạt động: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113297" w:rsidRPr="00113297" w:rsidTr="00FD4D99">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113297" w:rsidRPr="00113297" w:rsidRDefault="00113297" w:rsidP="00113297">
            <w:pPr>
              <w:spacing w:before="120" w:after="0"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a. Đảm bảo □</w:t>
            </w:r>
          </w:p>
        </w:tc>
        <w:tc>
          <w:tcPr>
            <w:tcW w:w="2500" w:type="pct"/>
            <w:tcBorders>
              <w:top w:val="nil"/>
              <w:left w:val="nil"/>
              <w:bottom w:val="nil"/>
              <w:right w:val="nil"/>
              <w:tl2br w:val="nil"/>
              <w:tr2bl w:val="nil"/>
            </w:tcBorders>
            <w:shd w:val="clear" w:color="auto" w:fill="auto"/>
            <w:tcMar>
              <w:top w:w="45" w:type="dxa"/>
              <w:left w:w="45" w:type="dxa"/>
              <w:bottom w:w="45" w:type="dxa"/>
              <w:right w:w="45" w:type="dxa"/>
            </w:tcMar>
          </w:tcPr>
          <w:p w:rsidR="00113297" w:rsidRPr="00113297" w:rsidRDefault="00113297" w:rsidP="00113297">
            <w:pPr>
              <w:spacing w:before="120" w:after="0"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b. Không đảm bảo □</w:t>
            </w:r>
          </w:p>
        </w:tc>
      </w:tr>
    </w:tbl>
    <w:p w:rsidR="00113297" w:rsidRPr="00113297" w:rsidRDefault="00113297" w:rsidP="00113297">
      <w:pPr>
        <w:spacing w:before="120" w:after="280" w:afterAutospacing="1" w:line="240" w:lineRule="auto"/>
        <w:ind w:firstLine="709"/>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Tổ chức tín dụng phi ngân hàng cam kết chịu trách nhiệm về tính chính xác, trung thực của các thông tin cung cấp tại văn bản này./.</w:t>
      </w:r>
    </w:p>
    <w:p w:rsidR="00113297" w:rsidRPr="00113297" w:rsidRDefault="00113297" w:rsidP="00113297">
      <w:pPr>
        <w:spacing w:before="120" w:after="280" w:afterAutospacing="1" w:line="240" w:lineRule="auto"/>
        <w:rPr>
          <w:rFonts w:ascii="Times New Roman" w:eastAsia="Times New Roman" w:hAnsi="Times New Roman" w:cs="Times New Roman"/>
          <w:sz w:val="24"/>
          <w:szCs w:val="24"/>
        </w:rPr>
      </w:pPr>
      <w:r w:rsidRPr="00113297">
        <w:rPr>
          <w:rFonts w:ascii="Times New Roman" w:eastAsia="Times New Roman" w:hAnsi="Times New Roman" w:cs="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3"/>
        <w:gridCol w:w="5659"/>
      </w:tblGrid>
      <w:tr w:rsidR="00113297" w:rsidRPr="00113297" w:rsidTr="00FD4D99">
        <w:tc>
          <w:tcPr>
            <w:tcW w:w="1881" w:type="pct"/>
            <w:tcBorders>
              <w:top w:val="nil"/>
              <w:left w:val="nil"/>
              <w:bottom w:val="nil"/>
              <w:right w:val="nil"/>
              <w:tl2br w:val="nil"/>
              <w:tr2bl w:val="nil"/>
            </w:tcBorders>
            <w:shd w:val="clear" w:color="auto" w:fill="auto"/>
            <w:tcMar>
              <w:top w:w="45" w:type="dxa"/>
              <w:left w:w="45" w:type="dxa"/>
              <w:bottom w:w="45" w:type="dxa"/>
              <w:right w:w="45" w:type="dxa"/>
            </w:tcMar>
          </w:tcPr>
          <w:p w:rsidR="00113297" w:rsidRPr="00113297" w:rsidRDefault="00113297" w:rsidP="00113297">
            <w:pPr>
              <w:spacing w:before="120" w:after="0" w:line="240" w:lineRule="auto"/>
              <w:jc w:val="center"/>
              <w:rPr>
                <w:rFonts w:ascii="Times New Roman" w:eastAsia="Times New Roman" w:hAnsi="Times New Roman" w:cs="Times New Roman"/>
                <w:sz w:val="24"/>
                <w:szCs w:val="24"/>
              </w:rPr>
            </w:pPr>
            <w:r w:rsidRPr="00113297">
              <w:rPr>
                <w:rFonts w:ascii="Times New Roman" w:eastAsia="Times New Roman" w:hAnsi="Times New Roman" w:cs="Times New Roman"/>
                <w:b/>
                <w:bCs/>
                <w:i/>
                <w:iCs/>
                <w:sz w:val="24"/>
                <w:szCs w:val="24"/>
              </w:rPr>
              <w:t>Đính kèm hồ sơ</w:t>
            </w:r>
            <w:r w:rsidRPr="00113297">
              <w:rPr>
                <w:rFonts w:ascii="Times New Roman" w:eastAsia="Times New Roman" w:hAnsi="Times New Roman" w:cs="Times New Roman"/>
                <w:sz w:val="24"/>
                <w:szCs w:val="24"/>
              </w:rPr>
              <w:br/>
              <w:t>(Ghi danh mục tài liệu đính kèm)</w:t>
            </w:r>
          </w:p>
        </w:tc>
        <w:tc>
          <w:tcPr>
            <w:tcW w:w="3119" w:type="pct"/>
            <w:tcBorders>
              <w:top w:val="nil"/>
              <w:left w:val="nil"/>
              <w:bottom w:val="nil"/>
              <w:right w:val="nil"/>
              <w:tl2br w:val="nil"/>
              <w:tr2bl w:val="nil"/>
            </w:tcBorders>
            <w:shd w:val="clear" w:color="auto" w:fill="auto"/>
            <w:tcMar>
              <w:top w:w="45" w:type="dxa"/>
              <w:left w:w="45" w:type="dxa"/>
              <w:bottom w:w="45" w:type="dxa"/>
              <w:right w:w="45" w:type="dxa"/>
            </w:tcMar>
          </w:tcPr>
          <w:p w:rsidR="00113297" w:rsidRPr="00113297" w:rsidRDefault="00113297" w:rsidP="00113297">
            <w:pPr>
              <w:spacing w:before="120" w:after="280" w:afterAutospacing="1" w:line="240" w:lineRule="auto"/>
              <w:jc w:val="center"/>
              <w:rPr>
                <w:rFonts w:ascii="Times New Roman" w:eastAsia="Times New Roman" w:hAnsi="Times New Roman" w:cs="Times New Roman"/>
                <w:sz w:val="24"/>
                <w:szCs w:val="24"/>
              </w:rPr>
            </w:pPr>
            <w:r w:rsidRPr="00113297">
              <w:rPr>
                <w:rFonts w:ascii="Times New Roman" w:eastAsia="Times New Roman" w:hAnsi="Times New Roman" w:cs="Times New Roman"/>
                <w:b/>
                <w:bCs/>
                <w:sz w:val="24"/>
                <w:szCs w:val="24"/>
              </w:rPr>
              <w:t>NGƯỜI ĐẠI DIỆN HỢP PHÁP CỦA TỔ CHỨC</w:t>
            </w:r>
            <w:r w:rsidRPr="00113297">
              <w:rPr>
                <w:rFonts w:ascii="Times New Roman" w:eastAsia="Times New Roman" w:hAnsi="Times New Roman" w:cs="Times New Roman"/>
                <w:b/>
                <w:bCs/>
                <w:sz w:val="24"/>
                <w:szCs w:val="24"/>
              </w:rPr>
              <w:br/>
              <w:t>TÍN DỤNG PHI NGÂN HÀNG</w:t>
            </w:r>
          </w:p>
          <w:p w:rsidR="00113297" w:rsidRPr="00113297" w:rsidRDefault="00113297" w:rsidP="00113297">
            <w:pPr>
              <w:spacing w:before="120" w:after="0" w:line="240" w:lineRule="auto"/>
              <w:jc w:val="center"/>
              <w:rPr>
                <w:rFonts w:ascii="Times New Roman" w:eastAsia="Times New Roman" w:hAnsi="Times New Roman" w:cs="Times New Roman"/>
                <w:sz w:val="24"/>
                <w:szCs w:val="24"/>
              </w:rPr>
            </w:pPr>
            <w:r w:rsidRPr="00113297">
              <w:rPr>
                <w:rFonts w:ascii="Times New Roman" w:eastAsia="Times New Roman" w:hAnsi="Times New Roman" w:cs="Times New Roman"/>
                <w:i/>
                <w:iCs/>
                <w:sz w:val="24"/>
                <w:szCs w:val="24"/>
              </w:rPr>
              <w:t>(Ký tên và đóng dấu)</w:t>
            </w:r>
          </w:p>
        </w:tc>
      </w:tr>
    </w:tbl>
    <w:p w:rsidR="00DF67ED" w:rsidRPr="00E644C7" w:rsidRDefault="00DF67ED" w:rsidP="00DF67ED">
      <w:pPr>
        <w:spacing w:before="120" w:after="120" w:line="240" w:lineRule="auto"/>
        <w:ind w:firstLine="720"/>
        <w:jc w:val="both"/>
        <w:rPr>
          <w:rFonts w:ascii="Times New Roman" w:eastAsia="MS Mincho" w:hAnsi="Times New Roman" w:cs="Times New Roman"/>
          <w:b/>
          <w:sz w:val="28"/>
          <w:szCs w:val="28"/>
          <w:lang w:val="it-IT"/>
        </w:rPr>
      </w:pPr>
    </w:p>
    <w:tbl>
      <w:tblPr>
        <w:tblW w:w="9648" w:type="dxa"/>
        <w:tblLook w:val="01E0" w:firstRow="1" w:lastRow="1" w:firstColumn="1" w:lastColumn="1" w:noHBand="0" w:noVBand="0"/>
      </w:tblPr>
      <w:tblGrid>
        <w:gridCol w:w="4124"/>
        <w:gridCol w:w="236"/>
        <w:gridCol w:w="5288"/>
      </w:tblGrid>
      <w:tr w:rsidR="00DF67ED" w:rsidRPr="00E644C7" w:rsidTr="00113297">
        <w:tc>
          <w:tcPr>
            <w:tcW w:w="4124" w:type="dxa"/>
          </w:tcPr>
          <w:p w:rsidR="00DF67ED" w:rsidRPr="00E644C7" w:rsidRDefault="00DF67ED" w:rsidP="003F4FE0">
            <w:pPr>
              <w:spacing w:before="120" w:after="120" w:line="240" w:lineRule="auto"/>
              <w:jc w:val="both"/>
              <w:rPr>
                <w:rFonts w:ascii="Times New Roman" w:eastAsia="MS Mincho" w:hAnsi="Times New Roman" w:cs="Times New Roman"/>
                <w:sz w:val="28"/>
                <w:lang w:val="it-IT"/>
              </w:rPr>
            </w:pPr>
          </w:p>
        </w:tc>
        <w:tc>
          <w:tcPr>
            <w:tcW w:w="236" w:type="dxa"/>
          </w:tcPr>
          <w:p w:rsidR="00DF67ED" w:rsidRPr="00E644C7" w:rsidRDefault="00DF67ED" w:rsidP="003F4FE0">
            <w:pPr>
              <w:spacing w:before="120" w:after="120" w:line="240" w:lineRule="auto"/>
              <w:jc w:val="both"/>
              <w:rPr>
                <w:rFonts w:ascii="Times New Roman" w:eastAsia="MS Mincho" w:hAnsi="Times New Roman" w:cs="Times New Roman"/>
                <w:sz w:val="28"/>
                <w:lang w:val="it-IT"/>
              </w:rPr>
            </w:pPr>
          </w:p>
        </w:tc>
        <w:tc>
          <w:tcPr>
            <w:tcW w:w="5288" w:type="dxa"/>
          </w:tcPr>
          <w:p w:rsidR="00DF67ED" w:rsidRPr="00E644C7" w:rsidRDefault="00DF67ED" w:rsidP="003F4FE0">
            <w:pPr>
              <w:spacing w:before="120" w:after="120" w:line="240" w:lineRule="auto"/>
              <w:jc w:val="center"/>
              <w:rPr>
                <w:rFonts w:ascii="Times New Roman" w:eastAsia="MS Mincho" w:hAnsi="Times New Roman" w:cs="Times New Roman"/>
                <w:sz w:val="28"/>
                <w:lang w:val="it-IT"/>
              </w:rPr>
            </w:pPr>
          </w:p>
        </w:tc>
      </w:tr>
    </w:tbl>
    <w:p w:rsidR="00DF67ED" w:rsidRPr="00E644C7" w:rsidRDefault="00DF67ED" w:rsidP="00DF67ED">
      <w:pPr>
        <w:spacing w:after="0" w:line="240" w:lineRule="auto"/>
        <w:rPr>
          <w:rFonts w:ascii="Times New Roman" w:eastAsia="MS Mincho" w:hAnsi="Times New Roman" w:cs="Times New Roman"/>
          <w:sz w:val="28"/>
          <w:szCs w:val="28"/>
          <w:lang w:val="it-IT"/>
        </w:rPr>
      </w:pPr>
    </w:p>
    <w:tbl>
      <w:tblPr>
        <w:tblStyle w:val="TableGrid"/>
        <w:tblpPr w:leftFromText="180" w:rightFromText="180" w:vertAnchor="text" w:horzAnchor="margin" w:tblpXSpec="center" w:tblpY="527"/>
        <w:tblW w:w="102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5437"/>
      </w:tblGrid>
      <w:tr w:rsidR="005812EB" w:rsidRPr="00C450D4" w:rsidTr="00AD1DA6">
        <w:trPr>
          <w:trHeight w:val="3398"/>
        </w:trPr>
        <w:tc>
          <w:tcPr>
            <w:tcW w:w="4820" w:type="dxa"/>
          </w:tcPr>
          <w:p w:rsidR="005812EB" w:rsidRPr="00C450D4" w:rsidRDefault="005812EB" w:rsidP="005812EB">
            <w:pPr>
              <w:keepNext/>
              <w:ind w:left="567"/>
              <w:jc w:val="center"/>
              <w:rPr>
                <w:b/>
                <w:sz w:val="28"/>
                <w:szCs w:val="28"/>
                <w:lang w:val="fr-FR"/>
              </w:rPr>
            </w:pPr>
            <w:r w:rsidRPr="00C450D4">
              <w:rPr>
                <w:b/>
                <w:sz w:val="28"/>
                <w:szCs w:val="28"/>
                <w:lang w:val="fr-FR"/>
              </w:rPr>
              <w:t>NGÂN HÀNG NHÀ NƯỚC</w:t>
            </w:r>
          </w:p>
          <w:p w:rsidR="005812EB" w:rsidRPr="00C450D4" w:rsidRDefault="005812EB" w:rsidP="005812EB">
            <w:pPr>
              <w:keepNext/>
              <w:ind w:left="567"/>
              <w:jc w:val="center"/>
              <w:rPr>
                <w:b/>
                <w:sz w:val="28"/>
                <w:szCs w:val="28"/>
                <w:lang w:val="fr-FR"/>
              </w:rPr>
            </w:pPr>
            <w:r w:rsidRPr="00C450D4">
              <w:rPr>
                <w:b/>
                <w:noProof/>
                <w:sz w:val="28"/>
                <w:szCs w:val="28"/>
              </w:rPr>
              <mc:AlternateContent>
                <mc:Choice Requires="wps">
                  <w:drawing>
                    <wp:anchor distT="4294967295" distB="4294967295" distL="114300" distR="114300" simplePos="0" relativeHeight="251667456" behindDoc="0" locked="0" layoutInCell="1" allowOverlap="1" wp14:anchorId="6B557C9E" wp14:editId="499AABE3">
                      <wp:simplePos x="0" y="0"/>
                      <wp:positionH relativeFrom="column">
                        <wp:posOffset>1265555</wp:posOffset>
                      </wp:positionH>
                      <wp:positionV relativeFrom="paragraph">
                        <wp:posOffset>269875</wp:posOffset>
                      </wp:positionV>
                      <wp:extent cx="817245" cy="0"/>
                      <wp:effectExtent l="0" t="0" r="20955" b="19050"/>
                      <wp:wrapNone/>
                      <wp:docPr id="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7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983EBA" id="Line 6"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9.65pt,21.25pt" to="164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b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"/>
                  </w:pict>
                </mc:Fallback>
              </mc:AlternateContent>
            </w:r>
            <w:r w:rsidRPr="00C450D4">
              <w:rPr>
                <w:b/>
                <w:sz w:val="28"/>
                <w:szCs w:val="28"/>
                <w:lang w:val="fr-FR"/>
              </w:rPr>
              <w:t>VIỆT NAM</w:t>
            </w:r>
          </w:p>
          <w:p w:rsidR="005812EB" w:rsidRPr="00C450D4" w:rsidRDefault="005812EB" w:rsidP="005812EB">
            <w:pPr>
              <w:keepNext/>
              <w:spacing w:before="240"/>
              <w:ind w:left="567"/>
              <w:jc w:val="center"/>
              <w:rPr>
                <w:sz w:val="28"/>
                <w:szCs w:val="28"/>
                <w:lang w:val="fr-FR"/>
              </w:rPr>
            </w:pPr>
            <w:r w:rsidRPr="00C450D4">
              <w:rPr>
                <w:sz w:val="28"/>
                <w:szCs w:val="28"/>
                <w:lang w:val="fr-FR"/>
              </w:rPr>
              <w:t xml:space="preserve">Số:     </w:t>
            </w:r>
            <w:r w:rsidR="00AD1DA6">
              <w:rPr>
                <w:sz w:val="28"/>
                <w:szCs w:val="28"/>
                <w:lang w:val="fr-FR"/>
              </w:rPr>
              <w:t xml:space="preserve">   </w:t>
            </w:r>
            <w:r w:rsidRPr="00C450D4">
              <w:rPr>
                <w:sz w:val="28"/>
                <w:szCs w:val="28"/>
                <w:lang w:val="fr-FR"/>
              </w:rPr>
              <w:t xml:space="preserve">   </w:t>
            </w:r>
            <w:r>
              <w:rPr>
                <w:sz w:val="28"/>
                <w:szCs w:val="28"/>
                <w:lang w:val="fr-FR"/>
              </w:rPr>
              <w:t xml:space="preserve"> </w:t>
            </w:r>
            <w:r w:rsidRPr="00C450D4">
              <w:rPr>
                <w:sz w:val="28"/>
                <w:szCs w:val="28"/>
                <w:lang w:val="fr-FR"/>
              </w:rPr>
              <w:t>/VBHN-NHNN</w:t>
            </w:r>
          </w:p>
          <w:p w:rsidR="005812EB" w:rsidRPr="00C450D4" w:rsidRDefault="005812EB" w:rsidP="005812EB">
            <w:pPr>
              <w:spacing w:before="240"/>
              <w:ind w:firstLine="176"/>
              <w:jc w:val="both"/>
              <w:rPr>
                <w:b/>
                <w:sz w:val="24"/>
                <w:szCs w:val="24"/>
                <w:lang w:val="fr-FR"/>
              </w:rPr>
            </w:pPr>
            <w:r w:rsidRPr="00C450D4">
              <w:rPr>
                <w:b/>
                <w:i/>
                <w:sz w:val="24"/>
                <w:szCs w:val="24"/>
                <w:lang w:val="fr-FR"/>
              </w:rPr>
              <w:t xml:space="preserve">  Nơi nhận:                                                                                           </w:t>
            </w:r>
          </w:p>
          <w:p w:rsidR="005812EB" w:rsidRPr="00C450D4" w:rsidRDefault="005812EB" w:rsidP="005812EB">
            <w:pPr>
              <w:ind w:firstLine="176"/>
              <w:jc w:val="both"/>
              <w:rPr>
                <w:sz w:val="24"/>
                <w:szCs w:val="24"/>
                <w:lang w:val="fr-FR"/>
              </w:rPr>
            </w:pPr>
            <w:r w:rsidRPr="00C450D4">
              <w:rPr>
                <w:sz w:val="24"/>
                <w:szCs w:val="24"/>
                <w:lang w:val="fr-FR"/>
              </w:rPr>
              <w:t xml:space="preserve">- Ban lãnh đạo NHNN; </w:t>
            </w:r>
          </w:p>
          <w:p w:rsidR="005812EB" w:rsidRPr="00C450D4" w:rsidRDefault="005812EB" w:rsidP="005812EB">
            <w:pPr>
              <w:ind w:firstLine="176"/>
              <w:jc w:val="both"/>
              <w:rPr>
                <w:sz w:val="24"/>
                <w:szCs w:val="24"/>
                <w:lang w:val="fr-FR"/>
              </w:rPr>
            </w:pPr>
            <w:r w:rsidRPr="00C450D4">
              <w:rPr>
                <w:sz w:val="24"/>
                <w:szCs w:val="24"/>
                <w:lang w:val="fr-FR"/>
              </w:rPr>
              <w:t>- Văn phòng Chính phủ (để đăng Công báo);</w:t>
            </w:r>
          </w:p>
          <w:p w:rsidR="005812EB" w:rsidRPr="00C450D4" w:rsidRDefault="005812EB" w:rsidP="005812EB">
            <w:pPr>
              <w:ind w:firstLine="176"/>
              <w:jc w:val="both"/>
              <w:rPr>
                <w:sz w:val="24"/>
                <w:szCs w:val="24"/>
                <w:lang w:val="fr-FR"/>
              </w:rPr>
            </w:pPr>
            <w:r w:rsidRPr="00C450D4">
              <w:rPr>
                <w:sz w:val="24"/>
                <w:szCs w:val="24"/>
                <w:lang w:val="fr-FR"/>
              </w:rPr>
              <w:t>- Cổng thông tin điện tử NHNN;</w:t>
            </w:r>
            <w:r w:rsidRPr="00C450D4">
              <w:rPr>
                <w:sz w:val="24"/>
                <w:szCs w:val="24"/>
                <w:lang w:val="fr-FR"/>
              </w:rPr>
              <w:tab/>
            </w:r>
          </w:p>
          <w:p w:rsidR="005812EB" w:rsidRPr="00C450D4" w:rsidRDefault="005812EB" w:rsidP="005812EB">
            <w:pPr>
              <w:tabs>
                <w:tab w:val="left" w:pos="2460"/>
              </w:tabs>
              <w:ind w:firstLine="176"/>
              <w:jc w:val="both"/>
              <w:rPr>
                <w:sz w:val="24"/>
                <w:szCs w:val="24"/>
              </w:rPr>
            </w:pPr>
            <w:r w:rsidRPr="00C450D4">
              <w:rPr>
                <w:sz w:val="24"/>
                <w:szCs w:val="24"/>
              </w:rPr>
              <w:t>- Lưu VP, PC3.</w:t>
            </w:r>
          </w:p>
          <w:p w:rsidR="005812EB" w:rsidRPr="00C450D4" w:rsidRDefault="005812EB" w:rsidP="005812EB">
            <w:pPr>
              <w:jc w:val="both"/>
              <w:rPr>
                <w:sz w:val="28"/>
                <w:szCs w:val="28"/>
              </w:rPr>
            </w:pPr>
          </w:p>
        </w:tc>
        <w:tc>
          <w:tcPr>
            <w:tcW w:w="5437" w:type="dxa"/>
          </w:tcPr>
          <w:p w:rsidR="005812EB" w:rsidRPr="00C450D4" w:rsidRDefault="005812EB" w:rsidP="005812EB">
            <w:pPr>
              <w:keepNext/>
              <w:spacing w:after="120"/>
              <w:ind w:left="567"/>
              <w:jc w:val="center"/>
              <w:rPr>
                <w:b/>
                <w:sz w:val="28"/>
                <w:szCs w:val="28"/>
              </w:rPr>
            </w:pPr>
            <w:r w:rsidRPr="00C450D4">
              <w:rPr>
                <w:b/>
                <w:sz w:val="28"/>
                <w:szCs w:val="28"/>
              </w:rPr>
              <w:t>XÁC THỰC VĂN BẢN HỢP NHẤT</w:t>
            </w:r>
          </w:p>
          <w:p w:rsidR="005812EB" w:rsidRPr="00C450D4" w:rsidRDefault="005812EB" w:rsidP="005812EB">
            <w:pPr>
              <w:keepNext/>
              <w:spacing w:after="120"/>
              <w:ind w:left="567" w:right="-437"/>
              <w:jc w:val="center"/>
              <w:rPr>
                <w:i/>
                <w:sz w:val="28"/>
                <w:szCs w:val="28"/>
              </w:rPr>
            </w:pPr>
            <w:r w:rsidRPr="00C450D4">
              <w:rPr>
                <w:i/>
                <w:sz w:val="28"/>
                <w:szCs w:val="28"/>
              </w:rPr>
              <w:t xml:space="preserve">Hà Nội, ngày   </w:t>
            </w:r>
            <w:r w:rsidR="00AD1DA6">
              <w:rPr>
                <w:i/>
                <w:sz w:val="28"/>
                <w:szCs w:val="28"/>
              </w:rPr>
              <w:t xml:space="preserve"> </w:t>
            </w:r>
            <w:r w:rsidRPr="00C450D4">
              <w:rPr>
                <w:i/>
                <w:sz w:val="28"/>
                <w:szCs w:val="28"/>
              </w:rPr>
              <w:t xml:space="preserve">   tháng   </w:t>
            </w:r>
            <w:r w:rsidR="00AD1DA6">
              <w:rPr>
                <w:i/>
                <w:sz w:val="28"/>
                <w:szCs w:val="28"/>
              </w:rPr>
              <w:t xml:space="preserve">    năm 202</w:t>
            </w:r>
            <w:r w:rsidR="00113297">
              <w:rPr>
                <w:i/>
                <w:sz w:val="28"/>
                <w:szCs w:val="28"/>
              </w:rPr>
              <w:t>6</w:t>
            </w:r>
          </w:p>
          <w:p w:rsidR="005812EB" w:rsidRPr="00C450D4" w:rsidRDefault="005812EB" w:rsidP="005812EB">
            <w:pPr>
              <w:keepNext/>
              <w:ind w:left="567"/>
              <w:jc w:val="center"/>
              <w:rPr>
                <w:sz w:val="28"/>
                <w:szCs w:val="28"/>
              </w:rPr>
            </w:pPr>
            <w:r w:rsidRPr="00C450D4">
              <w:rPr>
                <w:b/>
                <w:sz w:val="28"/>
                <w:szCs w:val="28"/>
              </w:rPr>
              <w:t xml:space="preserve">      KT. THỐNG ĐỐC</w:t>
            </w:r>
          </w:p>
          <w:p w:rsidR="005812EB" w:rsidRPr="00C450D4" w:rsidRDefault="005812EB" w:rsidP="005812EB">
            <w:pPr>
              <w:jc w:val="center"/>
              <w:rPr>
                <w:b/>
                <w:sz w:val="28"/>
                <w:szCs w:val="28"/>
              </w:rPr>
            </w:pPr>
            <w:r w:rsidRPr="00C450D4">
              <w:rPr>
                <w:b/>
                <w:sz w:val="28"/>
                <w:szCs w:val="28"/>
              </w:rPr>
              <w:t xml:space="preserve">              PHÓ THỐNG ĐỐC</w:t>
            </w:r>
          </w:p>
          <w:p w:rsidR="005812EB" w:rsidRPr="00C450D4" w:rsidRDefault="005812EB" w:rsidP="005812EB">
            <w:pPr>
              <w:spacing w:after="120"/>
              <w:jc w:val="center"/>
              <w:rPr>
                <w:b/>
                <w:sz w:val="28"/>
                <w:szCs w:val="28"/>
              </w:rPr>
            </w:pPr>
          </w:p>
          <w:p w:rsidR="005812EB" w:rsidRPr="00C450D4" w:rsidRDefault="005812EB" w:rsidP="005812EB">
            <w:pPr>
              <w:spacing w:after="120"/>
              <w:jc w:val="center"/>
              <w:rPr>
                <w:b/>
                <w:sz w:val="28"/>
                <w:szCs w:val="28"/>
              </w:rPr>
            </w:pPr>
          </w:p>
          <w:p w:rsidR="005812EB" w:rsidRPr="000D1DAA" w:rsidRDefault="000D1DAA" w:rsidP="005812EB">
            <w:pPr>
              <w:spacing w:after="120"/>
              <w:rPr>
                <w:b/>
                <w:i/>
                <w:sz w:val="28"/>
                <w:szCs w:val="28"/>
              </w:rPr>
            </w:pPr>
            <w:r w:rsidRPr="000D1DAA">
              <w:rPr>
                <w:b/>
                <w:i/>
                <w:sz w:val="28"/>
                <w:szCs w:val="28"/>
              </w:rPr>
              <w:t xml:space="preserve">                                     </w:t>
            </w:r>
          </w:p>
          <w:p w:rsidR="005812EB" w:rsidRPr="00C450D4" w:rsidRDefault="005812EB" w:rsidP="005812EB">
            <w:pPr>
              <w:spacing w:after="120"/>
              <w:rPr>
                <w:b/>
                <w:sz w:val="28"/>
                <w:szCs w:val="28"/>
              </w:rPr>
            </w:pPr>
          </w:p>
          <w:p w:rsidR="005812EB" w:rsidRPr="00C450D4" w:rsidRDefault="005812EB" w:rsidP="005812EB">
            <w:pPr>
              <w:spacing w:after="120"/>
              <w:jc w:val="center"/>
              <w:rPr>
                <w:b/>
                <w:sz w:val="28"/>
                <w:szCs w:val="28"/>
              </w:rPr>
            </w:pPr>
          </w:p>
          <w:p w:rsidR="005812EB" w:rsidRPr="00C450D4" w:rsidRDefault="005812EB" w:rsidP="005812EB">
            <w:pPr>
              <w:spacing w:after="120"/>
              <w:jc w:val="center"/>
              <w:rPr>
                <w:sz w:val="28"/>
                <w:szCs w:val="28"/>
              </w:rPr>
            </w:pPr>
            <w:r w:rsidRPr="00C450D4">
              <w:rPr>
                <w:b/>
                <w:sz w:val="28"/>
                <w:szCs w:val="28"/>
              </w:rPr>
              <w:t xml:space="preserve">                Đoàn Thái Sơn</w:t>
            </w:r>
          </w:p>
        </w:tc>
      </w:tr>
    </w:tbl>
    <w:p w:rsidR="00DF67ED" w:rsidRPr="00E644C7" w:rsidRDefault="005812EB" w:rsidP="00DF67ED">
      <w:pPr>
        <w:spacing w:after="0" w:line="240" w:lineRule="auto"/>
        <w:rPr>
          <w:rFonts w:ascii="Times New Roman" w:eastAsia="MS Mincho" w:hAnsi="Times New Roman" w:cs="Times New Roman"/>
          <w:sz w:val="24"/>
          <w:szCs w:val="24"/>
          <w:lang w:val="it-IT"/>
        </w:rPr>
      </w:pPr>
      <w:r>
        <w:rPr>
          <w:noProof/>
        </w:rPr>
        <mc:AlternateContent>
          <mc:Choice Requires="wps">
            <w:drawing>
              <wp:anchor distT="0" distB="0" distL="114300" distR="114300" simplePos="0" relativeHeight="251665408" behindDoc="0" locked="0" layoutInCell="1" allowOverlap="1" wp14:anchorId="64A33B64" wp14:editId="652A53DA">
                <wp:simplePos x="0" y="0"/>
                <wp:positionH relativeFrom="margin">
                  <wp:align>left</wp:align>
                </wp:positionH>
                <wp:positionV relativeFrom="paragraph">
                  <wp:posOffset>17780</wp:posOffset>
                </wp:positionV>
                <wp:extent cx="5895975" cy="9525"/>
                <wp:effectExtent l="0" t="0" r="28575" b="28575"/>
                <wp:wrapNone/>
                <wp:docPr id="3" name="Straight Connector 3"/>
                <wp:cNvGraphicFramePr/>
                <a:graphic xmlns:a="http://schemas.openxmlformats.org/drawingml/2006/main">
                  <a:graphicData uri="http://schemas.microsoft.com/office/word/2010/wordprocessingShape">
                    <wps:wsp>
                      <wps:cNvCnPr/>
                      <wps:spPr>
                        <a:xfrm flipV="1">
                          <a:off x="0" y="0"/>
                          <a:ext cx="58959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630956" id="Straight Connector 3" o:spid="_x0000_s1026" style="position:absolute;flip:y;z-index:251665408;visibility:visible;mso-wrap-style:square;mso-wrap-distance-left:9pt;mso-wrap-distance-top:0;mso-wrap-distance-right:9pt;mso-wrap-distance-bottom:0;mso-position-horizontal:left;mso-position-horizontal-relative:margin;mso-position-vertical:absolute;mso-position-vertical-relative:text" from="0,1.4pt" to="464.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" strokecolor="#5b9bd5 [3204]" strokeweight=".5pt">
                <v:stroke joinstyle="miter"/>
                <w10:wrap anchorx="margin"/>
              </v:line>
            </w:pict>
          </mc:Fallback>
        </mc:AlternateContent>
      </w:r>
    </w:p>
    <w:p w:rsidR="00DF67ED" w:rsidRDefault="00DF67ED" w:rsidP="00DF67ED"/>
    <w:p w:rsidR="00DF67ED" w:rsidRDefault="00DF67ED"/>
    <w:sectPr w:rsidR="00DF67ED" w:rsidSect="003636A8">
      <w:headerReference w:type="default" r:id="rId11"/>
      <w:footerReference w:type="default" r:id="rId12"/>
      <w:pgSz w:w="11907" w:h="16840" w:code="9"/>
      <w:pgMar w:top="1134" w:right="1134" w:bottom="1134" w:left="1701" w:header="397"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6AF7" w:rsidRDefault="00EA6AF7" w:rsidP="00CF2EA6">
      <w:pPr>
        <w:spacing w:after="0" w:line="240" w:lineRule="auto"/>
      </w:pPr>
      <w:r>
        <w:separator/>
      </w:r>
    </w:p>
  </w:endnote>
  <w:endnote w:type="continuationSeparator" w:id="0">
    <w:p w:rsidR="00EA6AF7" w:rsidRDefault="00EA6AF7" w:rsidP="00CF2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6969" w:rsidRDefault="00146969">
    <w:pPr>
      <w:pStyle w:val="Footer"/>
      <w:jc w:val="right"/>
    </w:pPr>
  </w:p>
  <w:p w:rsidR="00146969" w:rsidRDefault="0014696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6AF7" w:rsidRDefault="00EA6AF7" w:rsidP="00CF2EA6">
      <w:pPr>
        <w:spacing w:after="0" w:line="240" w:lineRule="auto"/>
      </w:pPr>
      <w:r>
        <w:separator/>
      </w:r>
    </w:p>
  </w:footnote>
  <w:footnote w:type="continuationSeparator" w:id="0">
    <w:p w:rsidR="00EA6AF7" w:rsidRDefault="00EA6AF7" w:rsidP="00CF2EA6">
      <w:pPr>
        <w:spacing w:after="0" w:line="240" w:lineRule="auto"/>
      </w:pPr>
      <w:r>
        <w:continuationSeparator/>
      </w:r>
    </w:p>
  </w:footnote>
  <w:footnote w:id="1">
    <w:p w:rsidR="00146969" w:rsidRPr="00113297" w:rsidRDefault="00146969" w:rsidP="00113297">
      <w:pPr>
        <w:tabs>
          <w:tab w:val="left" w:pos="2880"/>
        </w:tabs>
        <w:spacing w:before="60" w:after="0" w:line="240" w:lineRule="auto"/>
        <w:ind w:firstLine="567"/>
        <w:jc w:val="both"/>
        <w:rPr>
          <w:rFonts w:ascii="Times New Roman" w:hAnsi="Times New Roman" w:cs="Times New Roman"/>
          <w:sz w:val="24"/>
          <w:szCs w:val="24"/>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w:t>
      </w:r>
      <w:r w:rsidRPr="00113297">
        <w:rPr>
          <w:rFonts w:ascii="Times New Roman" w:hAnsi="Times New Roman" w:cs="Times New Roman"/>
          <w:sz w:val="24"/>
          <w:szCs w:val="24"/>
          <w:lang w:val="vi-VN"/>
        </w:rPr>
        <w:t xml:space="preserve">Thông tư </w:t>
      </w:r>
      <w:r w:rsidRPr="00113297">
        <w:rPr>
          <w:rFonts w:ascii="Times New Roman" w:hAnsi="Times New Roman" w:cs="Times New Roman"/>
          <w:sz w:val="24"/>
          <w:szCs w:val="24"/>
        </w:rPr>
        <w:t xml:space="preserve">số 30/2024/TT-NHNN </w:t>
      </w:r>
      <w:r w:rsidRPr="00113297">
        <w:rPr>
          <w:rFonts w:ascii="Times New Roman" w:hAnsi="Times New Roman" w:cs="Times New Roman"/>
          <w:sz w:val="24"/>
          <w:szCs w:val="24"/>
          <w:lang w:val="vi-VN"/>
        </w:rPr>
        <w:t>sửa đổi</w:t>
      </w:r>
      <w:r w:rsidRPr="00113297">
        <w:rPr>
          <w:rFonts w:ascii="Times New Roman" w:hAnsi="Times New Roman" w:cs="Times New Roman"/>
          <w:sz w:val="24"/>
          <w:szCs w:val="24"/>
        </w:rPr>
        <w:t xml:space="preserve">, </w:t>
      </w:r>
      <w:r w:rsidRPr="00113297">
        <w:rPr>
          <w:rFonts w:ascii="Times New Roman" w:hAnsi="Times New Roman" w:cs="Times New Roman"/>
          <w:sz w:val="24"/>
          <w:szCs w:val="24"/>
          <w:lang w:val="vi-VN"/>
        </w:rPr>
        <w:t>bổ sung một số điều của các Thông tư quy định về hồ sơ, thủ tục chấp thuận những thay đổi và mạng lưới hoạt động của tổ chức tín dụng phi ngân hàng</w:t>
      </w:r>
      <w:r w:rsidRPr="00113297">
        <w:rPr>
          <w:rFonts w:ascii="Times New Roman" w:hAnsi="Times New Roman" w:cs="Times New Roman"/>
          <w:sz w:val="24"/>
          <w:szCs w:val="24"/>
        </w:rPr>
        <w:t>, có căn cứ ban hành như sau:</w:t>
      </w:r>
    </w:p>
    <w:p w:rsidR="00146969" w:rsidRPr="00113297" w:rsidRDefault="00146969" w:rsidP="00113297">
      <w:pPr>
        <w:pStyle w:val="BodyText"/>
        <w:spacing w:after="60"/>
        <w:jc w:val="both"/>
        <w:rPr>
          <w:i/>
          <w:lang w:val="vi-VN"/>
        </w:rPr>
      </w:pPr>
      <w:r w:rsidRPr="00113297">
        <w:rPr>
          <w:i/>
        </w:rPr>
        <w:t xml:space="preserve">        “</w:t>
      </w:r>
      <w:r w:rsidRPr="00113297">
        <w:rPr>
          <w:i/>
          <w:lang w:val="vi-VN"/>
        </w:rPr>
        <w:t>Căn cứ Luật Ngân hàng Nhà nước Việt Nam ngày 16 tháng 6 năm 2010;</w:t>
      </w:r>
    </w:p>
    <w:p w:rsidR="00146969" w:rsidRPr="00113297" w:rsidRDefault="00146969" w:rsidP="00113297">
      <w:pPr>
        <w:pStyle w:val="BodyText"/>
        <w:spacing w:after="60"/>
        <w:ind w:firstLine="567"/>
        <w:jc w:val="both"/>
        <w:rPr>
          <w:i/>
          <w:spacing w:val="-6"/>
          <w:lang w:val="vi-VN"/>
        </w:rPr>
      </w:pPr>
      <w:r w:rsidRPr="00113297">
        <w:rPr>
          <w:i/>
          <w:spacing w:val="-6"/>
          <w:lang w:val="vi-VN"/>
        </w:rPr>
        <w:t>Căn cứ Luật Các tổ chức tín dụng ngày 18 tháng 01 năm 2024;</w:t>
      </w:r>
    </w:p>
    <w:p w:rsidR="00146969" w:rsidRPr="00113297" w:rsidRDefault="00146969" w:rsidP="00113297">
      <w:pPr>
        <w:spacing w:after="60" w:line="240" w:lineRule="auto"/>
        <w:ind w:firstLine="567"/>
        <w:jc w:val="both"/>
        <w:rPr>
          <w:rFonts w:ascii="Times New Roman" w:hAnsi="Times New Roman" w:cs="Times New Roman"/>
          <w:i/>
          <w:sz w:val="24"/>
          <w:szCs w:val="24"/>
          <w:lang w:val="vi-VN"/>
        </w:rPr>
      </w:pPr>
      <w:r w:rsidRPr="00113297">
        <w:rPr>
          <w:rFonts w:ascii="Times New Roman" w:hAnsi="Times New Roman" w:cs="Times New Roman"/>
          <w:i/>
          <w:sz w:val="24"/>
          <w:szCs w:val="24"/>
          <w:lang w:val="vi-VN"/>
        </w:rPr>
        <w:t xml:space="preserve">Căn cứ Nghị định số 102/2022/NĐ-CP ngày 12 tháng 12 năm 2022 của Chính phủ quy định chức năng, nhiệm vụ, quyền hạn và cơ cấu tổ chức của Ngân hàng Nhà nước Việt Nam; </w:t>
      </w:r>
    </w:p>
    <w:p w:rsidR="00146969" w:rsidRPr="00113297" w:rsidRDefault="00146969" w:rsidP="00113297">
      <w:pPr>
        <w:spacing w:after="60" w:line="240" w:lineRule="auto"/>
        <w:ind w:firstLine="567"/>
        <w:jc w:val="both"/>
        <w:rPr>
          <w:rFonts w:ascii="Times New Roman" w:hAnsi="Times New Roman" w:cs="Times New Roman"/>
          <w:i/>
          <w:sz w:val="24"/>
          <w:szCs w:val="24"/>
          <w:lang w:val="vi-VN"/>
        </w:rPr>
      </w:pPr>
      <w:r w:rsidRPr="00113297">
        <w:rPr>
          <w:rFonts w:ascii="Times New Roman" w:hAnsi="Times New Roman" w:cs="Times New Roman"/>
          <w:i/>
          <w:sz w:val="24"/>
          <w:szCs w:val="24"/>
          <w:lang w:val="vi-VN"/>
        </w:rPr>
        <w:t>Theo đề nghị của Chánh Thanh tra, giám sát ngân hàng;</w:t>
      </w:r>
    </w:p>
    <w:p w:rsidR="00146969" w:rsidRPr="00113297" w:rsidRDefault="00146969" w:rsidP="00113297">
      <w:pPr>
        <w:tabs>
          <w:tab w:val="left" w:pos="2880"/>
        </w:tabs>
        <w:spacing w:after="60" w:line="240" w:lineRule="auto"/>
        <w:ind w:firstLine="567"/>
        <w:jc w:val="both"/>
        <w:rPr>
          <w:rFonts w:ascii="Times New Roman" w:hAnsi="Times New Roman" w:cs="Times New Roman"/>
          <w:i/>
          <w:sz w:val="24"/>
          <w:szCs w:val="24"/>
        </w:rPr>
      </w:pPr>
      <w:r w:rsidRPr="00113297">
        <w:rPr>
          <w:rFonts w:ascii="Times New Roman" w:hAnsi="Times New Roman" w:cs="Times New Roman"/>
          <w:i/>
          <w:sz w:val="24"/>
          <w:szCs w:val="24"/>
          <w:lang w:val="vi-VN"/>
        </w:rPr>
        <w:t>Thống đốc Ngân hàng Nhà nước Việt Nam ban hành Thông tư sửa đổi</w:t>
      </w:r>
      <w:r w:rsidRPr="00113297">
        <w:rPr>
          <w:rFonts w:ascii="Times New Roman" w:hAnsi="Times New Roman" w:cs="Times New Roman"/>
          <w:i/>
          <w:sz w:val="24"/>
          <w:szCs w:val="24"/>
        </w:rPr>
        <w:t xml:space="preserve">, </w:t>
      </w:r>
      <w:r w:rsidRPr="00113297">
        <w:rPr>
          <w:rFonts w:ascii="Times New Roman" w:hAnsi="Times New Roman" w:cs="Times New Roman"/>
          <w:i/>
          <w:sz w:val="24"/>
          <w:szCs w:val="24"/>
          <w:lang w:val="vi-VN"/>
        </w:rPr>
        <w:t>bổ sung một số điều của các Thông tư quy định về hồ sơ, thủ tục chấp thuận những thay đổi và mạng lưới hoạt động của tổ chức tín dụng phi ngân hàng.</w:t>
      </w:r>
      <w:r w:rsidRPr="00113297">
        <w:rPr>
          <w:rFonts w:ascii="Times New Roman" w:hAnsi="Times New Roman" w:cs="Times New Roman"/>
          <w:i/>
          <w:sz w:val="24"/>
          <w:szCs w:val="24"/>
        </w:rPr>
        <w:t>”</w:t>
      </w:r>
    </w:p>
  </w:footnote>
  <w:footnote w:id="2">
    <w:p w:rsidR="00146969" w:rsidRPr="00113297" w:rsidRDefault="00146969" w:rsidP="00113297">
      <w:pPr>
        <w:pStyle w:val="FootnoteText"/>
        <w:spacing w:after="60"/>
        <w:ind w:firstLine="720"/>
        <w:jc w:val="both"/>
        <w:rPr>
          <w:sz w:val="24"/>
          <w:szCs w:val="24"/>
          <w:lang w:val="vi-VN" w:eastAsia="vi-VN"/>
        </w:rPr>
      </w:pPr>
      <w:r w:rsidRPr="00113297">
        <w:rPr>
          <w:rStyle w:val="FootnoteReference"/>
          <w:sz w:val="24"/>
          <w:szCs w:val="24"/>
        </w:rPr>
        <w:footnoteRef/>
      </w:r>
      <w:r w:rsidRPr="00113297">
        <w:rPr>
          <w:sz w:val="24"/>
          <w:szCs w:val="24"/>
        </w:rPr>
        <w:t xml:space="preserve"> </w:t>
      </w:r>
      <w:r w:rsidRPr="00113297">
        <w:rPr>
          <w:sz w:val="24"/>
          <w:szCs w:val="24"/>
          <w:lang w:val="vi-VN" w:eastAsia="vi-VN"/>
        </w:rPr>
        <w:t>Thông tư số 69/2025/TT-NHNN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có căn cứ ban hành như sau:</w:t>
      </w:r>
    </w:p>
    <w:p w:rsidR="00146969" w:rsidRPr="00113297" w:rsidRDefault="00146969" w:rsidP="00113297">
      <w:pPr>
        <w:spacing w:after="60" w:line="240" w:lineRule="auto"/>
        <w:ind w:firstLine="720"/>
        <w:jc w:val="both"/>
        <w:rPr>
          <w:rFonts w:ascii="Times New Roman" w:eastAsia="Times New Roman" w:hAnsi="Times New Roman" w:cs="Times New Roman"/>
          <w:i/>
          <w:sz w:val="24"/>
          <w:szCs w:val="24"/>
          <w:lang w:eastAsia="vi-VN"/>
        </w:rPr>
      </w:pPr>
      <w:r w:rsidRPr="00113297">
        <w:rPr>
          <w:rFonts w:ascii="Times New Roman" w:eastAsia="Times New Roman" w:hAnsi="Times New Roman" w:cs="Times New Roman"/>
          <w:i/>
          <w:sz w:val="24"/>
          <w:szCs w:val="24"/>
          <w:lang w:eastAsia="vi-VN"/>
        </w:rPr>
        <w:t>“Căn cứ Luật Ngân hàng Nhà nước Việt Nam số 46/2010/QH12;</w:t>
      </w:r>
    </w:p>
    <w:p w:rsidR="00146969" w:rsidRPr="00113297" w:rsidRDefault="00146969" w:rsidP="00113297">
      <w:pPr>
        <w:spacing w:after="60" w:line="240" w:lineRule="auto"/>
        <w:ind w:firstLine="720"/>
        <w:jc w:val="both"/>
        <w:rPr>
          <w:rFonts w:ascii="Times New Roman" w:eastAsia="Times New Roman" w:hAnsi="Times New Roman" w:cs="Times New Roman"/>
          <w:i/>
          <w:sz w:val="24"/>
          <w:szCs w:val="24"/>
          <w:lang w:eastAsia="vi-VN"/>
        </w:rPr>
      </w:pPr>
      <w:r w:rsidRPr="00113297">
        <w:rPr>
          <w:rFonts w:ascii="Times New Roman" w:eastAsia="Times New Roman" w:hAnsi="Times New Roman" w:cs="Times New Roman"/>
          <w:i/>
          <w:sz w:val="24"/>
          <w:szCs w:val="24"/>
          <w:lang w:eastAsia="vi-VN"/>
        </w:rPr>
        <w:t>Căn cứ Luật Các tổ chức tín dụng số 32/2024/QH15 được sửa đổi, bổ sung bởi Luật số 96/2025/QH15;</w:t>
      </w:r>
    </w:p>
    <w:p w:rsidR="00146969" w:rsidRPr="00113297" w:rsidRDefault="00146969" w:rsidP="00113297">
      <w:pPr>
        <w:spacing w:after="60" w:line="240" w:lineRule="auto"/>
        <w:ind w:firstLine="720"/>
        <w:jc w:val="both"/>
        <w:rPr>
          <w:rFonts w:ascii="Times New Roman" w:eastAsia="Times New Roman" w:hAnsi="Times New Roman" w:cs="Times New Roman"/>
          <w:i/>
          <w:sz w:val="24"/>
          <w:szCs w:val="24"/>
          <w:lang w:eastAsia="vi-VN"/>
        </w:rPr>
      </w:pPr>
      <w:r w:rsidRPr="00113297">
        <w:rPr>
          <w:rFonts w:ascii="Times New Roman" w:eastAsia="Times New Roman" w:hAnsi="Times New Roman" w:cs="Times New Roman"/>
          <w:i/>
          <w:sz w:val="24"/>
          <w:szCs w:val="24"/>
          <w:lang w:eastAsia="vi-VN"/>
        </w:rPr>
        <w:t>Căn cứ Nghị định số 26/2025/NĐ-CP của Chính phủ quy định chức năng, nhiệm vụ, quyền hạn và cơ cấu tổ chức của Ngân hàng Nhà nước Việt Nam;</w:t>
      </w:r>
    </w:p>
    <w:p w:rsidR="00146969" w:rsidRPr="00113297" w:rsidRDefault="00146969" w:rsidP="00113297">
      <w:pPr>
        <w:spacing w:after="60" w:line="240" w:lineRule="auto"/>
        <w:ind w:firstLine="720"/>
        <w:jc w:val="both"/>
        <w:rPr>
          <w:rFonts w:ascii="Times New Roman" w:eastAsia="Times New Roman" w:hAnsi="Times New Roman" w:cs="Times New Roman"/>
          <w:i/>
          <w:sz w:val="24"/>
          <w:szCs w:val="24"/>
          <w:lang w:eastAsia="vi-VN"/>
        </w:rPr>
      </w:pPr>
      <w:r w:rsidRPr="00113297">
        <w:rPr>
          <w:rFonts w:ascii="Times New Roman" w:eastAsia="Times New Roman" w:hAnsi="Times New Roman" w:cs="Times New Roman"/>
          <w:i/>
          <w:sz w:val="24"/>
          <w:szCs w:val="24"/>
          <w:lang w:eastAsia="vi-VN"/>
        </w:rPr>
        <w:t>Theo đề nghị của Cục trưởng Cục An toàn hệ thống các tổ chức tín dụng;</w:t>
      </w:r>
    </w:p>
    <w:p w:rsidR="00146969" w:rsidRPr="00113297" w:rsidRDefault="00146969" w:rsidP="00113297">
      <w:pPr>
        <w:spacing w:after="60" w:line="240" w:lineRule="auto"/>
        <w:ind w:firstLine="720"/>
        <w:jc w:val="both"/>
        <w:rPr>
          <w:rFonts w:ascii="Times New Roman" w:eastAsia="Times New Roman" w:hAnsi="Times New Roman" w:cs="Times New Roman"/>
          <w:sz w:val="24"/>
          <w:szCs w:val="24"/>
          <w:lang w:eastAsia="vi-VN"/>
        </w:rPr>
      </w:pPr>
      <w:r w:rsidRPr="00113297">
        <w:rPr>
          <w:rFonts w:ascii="Times New Roman" w:eastAsia="Times New Roman" w:hAnsi="Times New Roman" w:cs="Times New Roman"/>
          <w:i/>
          <w:sz w:val="24"/>
          <w:szCs w:val="24"/>
          <w:lang w:eastAsia="vi-VN"/>
        </w:rPr>
        <w:t>Thống đốc Ngân hàng Nhà nước Việt Nam ban hành Thông tư sửa đổi, bổ sung một số điều của một số Thông tư của Thống đốc Ngân hàng Nhà nước Việt Nam trong lĩnh vực quản lý, giám sát ngân hàng liên quan đến cắt giảm điều kiện kinh doanh, đơn giản hóa thủ tục hành chính.”</w:t>
      </w:r>
    </w:p>
    <w:p w:rsidR="00146969" w:rsidRPr="00113297" w:rsidRDefault="00146969" w:rsidP="00113297">
      <w:pPr>
        <w:pStyle w:val="FootnoteText"/>
        <w:jc w:val="both"/>
        <w:rPr>
          <w:sz w:val="24"/>
          <w:szCs w:val="24"/>
          <w:lang w:val="en-US"/>
        </w:rPr>
      </w:pPr>
    </w:p>
  </w:footnote>
  <w:footnote w:id="3">
    <w:p w:rsidR="00146969" w:rsidRPr="00113297" w:rsidRDefault="00146969" w:rsidP="00113297">
      <w:pPr>
        <w:pStyle w:val="FootnoteText"/>
        <w:jc w:val="both"/>
        <w:rPr>
          <w:sz w:val="24"/>
          <w:szCs w:val="24"/>
        </w:rPr>
      </w:pPr>
      <w:r w:rsidRPr="00113297">
        <w:rPr>
          <w:sz w:val="24"/>
          <w:szCs w:val="24"/>
        </w:rPr>
        <w:tab/>
      </w:r>
      <w:r w:rsidRPr="00113297">
        <w:rPr>
          <w:rStyle w:val="FootnoteReference"/>
          <w:sz w:val="24"/>
          <w:szCs w:val="24"/>
        </w:rPr>
        <w:footnoteRef/>
      </w:r>
      <w:r w:rsidRPr="00113297">
        <w:rPr>
          <w:sz w:val="24"/>
          <w:szCs w:val="24"/>
        </w:rPr>
        <w:t xml:space="preserve"> </w:t>
      </w:r>
      <w:r w:rsidRPr="00113297">
        <w:rPr>
          <w:sz w:val="24"/>
          <w:szCs w:val="24"/>
          <w:lang w:val="en-US"/>
        </w:rPr>
        <w:t>Khoản</w:t>
      </w:r>
      <w:r w:rsidRPr="00113297">
        <w:rPr>
          <w:sz w:val="24"/>
          <w:szCs w:val="24"/>
        </w:rPr>
        <w:t xml:space="preserve"> này được </w:t>
      </w:r>
      <w:r w:rsidRPr="00113297">
        <w:rPr>
          <w:sz w:val="24"/>
          <w:szCs w:val="24"/>
          <w:lang w:val="en-US"/>
        </w:rPr>
        <w:t>bãi bỏ</w:t>
      </w:r>
      <w:r w:rsidRPr="00113297">
        <w:rPr>
          <w:sz w:val="24"/>
          <w:szCs w:val="24"/>
        </w:rPr>
        <w:t xml:space="preserve"> theo quy định tại</w:t>
      </w:r>
      <w:r w:rsidRPr="00113297">
        <w:rPr>
          <w:sz w:val="24"/>
          <w:szCs w:val="24"/>
          <w:lang w:val="en-US"/>
        </w:rPr>
        <w:t xml:space="preserve"> điểm c</w:t>
      </w:r>
      <w:r w:rsidRPr="00113297">
        <w:rPr>
          <w:sz w:val="24"/>
          <w:szCs w:val="24"/>
        </w:rPr>
        <w:t xml:space="preserve"> khoản 5 Điều 2 của </w:t>
      </w:r>
      <w:r w:rsidRPr="00113297">
        <w:rPr>
          <w:sz w:val="24"/>
          <w:szCs w:val="24"/>
          <w:lang w:val="vi-VN"/>
        </w:rPr>
        <w:t xml:space="preserve">Thông tư </w:t>
      </w:r>
      <w:r w:rsidRPr="00113297">
        <w:rPr>
          <w:sz w:val="24"/>
          <w:szCs w:val="24"/>
        </w:rPr>
        <w:t xml:space="preserve">số 27/2022/TT-NHNN </w:t>
      </w:r>
      <w:r w:rsidRPr="00113297">
        <w:rPr>
          <w:sz w:val="24"/>
          <w:szCs w:val="24"/>
          <w:lang w:val="vi-VN"/>
        </w:rPr>
        <w:t>sửa đổi, bổ sung một số điều của các Thông tư quy định về phân cấp giải quyết thủ tục hành chính trong lĩnh vực thành lập và hoạt động ngân hàng</w:t>
      </w:r>
      <w:r w:rsidRPr="00113297">
        <w:rPr>
          <w:sz w:val="24"/>
          <w:szCs w:val="24"/>
          <w:lang w:val="en-US"/>
        </w:rPr>
        <w:t xml:space="preserve"> (Điều 2 của </w:t>
      </w:r>
      <w:r w:rsidRPr="00113297">
        <w:rPr>
          <w:sz w:val="24"/>
          <w:szCs w:val="24"/>
          <w:lang w:val="vi-VN"/>
        </w:rPr>
        <w:t xml:space="preserve">Thông tư </w:t>
      </w:r>
      <w:r w:rsidRPr="00113297">
        <w:rPr>
          <w:sz w:val="24"/>
          <w:szCs w:val="24"/>
        </w:rPr>
        <w:t>số 27/2022/TT-NHNN</w:t>
      </w:r>
      <w:r w:rsidRPr="00113297">
        <w:rPr>
          <w:sz w:val="24"/>
          <w:szCs w:val="24"/>
          <w:lang w:val="en-US"/>
        </w:rPr>
        <w:t xml:space="preserve"> đã được bãi bỏ theo quy đinh tại điểm a khoản 2 Điều 4 </w:t>
      </w:r>
      <w:r w:rsidRPr="00113297">
        <w:rPr>
          <w:sz w:val="24"/>
          <w:szCs w:val="24"/>
        </w:rPr>
        <w:t xml:space="preserve">của </w:t>
      </w:r>
      <w:r w:rsidRPr="00113297">
        <w:rPr>
          <w:sz w:val="24"/>
          <w:szCs w:val="24"/>
          <w:lang w:val="vi-VN"/>
        </w:rPr>
        <w:t xml:space="preserve">Thông tư </w:t>
      </w:r>
      <w:r w:rsidRPr="00113297">
        <w:rPr>
          <w:sz w:val="24"/>
          <w:szCs w:val="24"/>
        </w:rPr>
        <w:t xml:space="preserve">số 30/2024/TT-NHNN </w:t>
      </w:r>
      <w:r w:rsidRPr="00113297">
        <w:rPr>
          <w:sz w:val="24"/>
          <w:szCs w:val="24"/>
          <w:lang w:val="vi-VN"/>
        </w:rPr>
        <w:t>sửa đổi</w:t>
      </w:r>
      <w:r w:rsidRPr="00113297">
        <w:rPr>
          <w:sz w:val="24"/>
          <w:szCs w:val="24"/>
        </w:rPr>
        <w:t xml:space="preserve">, </w:t>
      </w:r>
      <w:r w:rsidRPr="00113297">
        <w:rPr>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sz w:val="24"/>
          <w:szCs w:val="24"/>
        </w:rPr>
        <w:t>ngày 01/7/2024).</w:t>
      </w:r>
    </w:p>
  </w:footnote>
  <w:footnote w:id="4">
    <w:p w:rsidR="00146969" w:rsidRPr="00113297" w:rsidRDefault="00146969" w:rsidP="00113297">
      <w:pPr>
        <w:tabs>
          <w:tab w:val="left" w:pos="2880"/>
        </w:tabs>
        <w:spacing w:after="60" w:line="240" w:lineRule="auto"/>
        <w:ind w:firstLine="567"/>
        <w:jc w:val="both"/>
        <w:rPr>
          <w:rFonts w:ascii="Times New Roman" w:hAnsi="Times New Roman" w:cs="Times New Roman"/>
          <w:sz w:val="24"/>
          <w:szCs w:val="24"/>
          <w:lang w:val="vi-VN"/>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Điều này được sửa đổi theo quy định tại khoản 1 Điều 1 của </w:t>
      </w:r>
      <w:r w:rsidRPr="00113297">
        <w:rPr>
          <w:rFonts w:ascii="Times New Roman" w:hAnsi="Times New Roman" w:cs="Times New Roman"/>
          <w:sz w:val="24"/>
          <w:szCs w:val="24"/>
          <w:lang w:val="vi-VN"/>
        </w:rPr>
        <w:t xml:space="preserve">Thông tư </w:t>
      </w:r>
      <w:r w:rsidRPr="00113297">
        <w:rPr>
          <w:rFonts w:ascii="Times New Roman" w:hAnsi="Times New Roman" w:cs="Times New Roman"/>
          <w:sz w:val="24"/>
          <w:szCs w:val="24"/>
        </w:rPr>
        <w:t xml:space="preserve">số 30/2024/TT-NHNN </w:t>
      </w:r>
      <w:r w:rsidRPr="00113297">
        <w:rPr>
          <w:rFonts w:ascii="Times New Roman" w:hAnsi="Times New Roman" w:cs="Times New Roman"/>
          <w:sz w:val="24"/>
          <w:szCs w:val="24"/>
          <w:lang w:val="vi-VN"/>
        </w:rPr>
        <w:t>sửa đổi</w:t>
      </w:r>
      <w:r w:rsidRPr="00113297">
        <w:rPr>
          <w:rFonts w:ascii="Times New Roman" w:hAnsi="Times New Roman" w:cs="Times New Roman"/>
          <w:sz w:val="24"/>
          <w:szCs w:val="24"/>
        </w:rPr>
        <w:t xml:space="preserve">, </w:t>
      </w:r>
      <w:r w:rsidRPr="00113297">
        <w:rPr>
          <w:rFonts w:ascii="Times New Roman" w:hAnsi="Times New Roman" w:cs="Times New Roman"/>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rFonts w:ascii="Times New Roman" w:hAnsi="Times New Roman" w:cs="Times New Roman"/>
          <w:sz w:val="24"/>
          <w:szCs w:val="24"/>
        </w:rPr>
        <w:t>ngày 01/7/2024</w:t>
      </w:r>
      <w:r w:rsidRPr="00113297">
        <w:rPr>
          <w:rFonts w:ascii="Times New Roman" w:hAnsi="Times New Roman" w:cs="Times New Roman"/>
          <w:sz w:val="24"/>
          <w:szCs w:val="24"/>
          <w:lang w:val="vi-VN"/>
        </w:rPr>
        <w:t>.</w:t>
      </w:r>
    </w:p>
    <w:p w:rsidR="00146969" w:rsidRPr="00113297" w:rsidRDefault="00146969" w:rsidP="00113297">
      <w:pPr>
        <w:pStyle w:val="FootnoteText"/>
        <w:jc w:val="both"/>
        <w:rPr>
          <w:sz w:val="24"/>
          <w:szCs w:val="24"/>
          <w:lang w:val="en-US"/>
        </w:rPr>
      </w:pPr>
    </w:p>
  </w:footnote>
  <w:footnote w:id="5">
    <w:p w:rsidR="00146969" w:rsidRPr="00113297" w:rsidRDefault="00146969" w:rsidP="00113297">
      <w:pPr>
        <w:pStyle w:val="FootnoteText"/>
        <w:ind w:firstLine="567"/>
        <w:jc w:val="both"/>
        <w:rPr>
          <w:sz w:val="24"/>
          <w:szCs w:val="24"/>
          <w:lang w:val="en-US"/>
        </w:rPr>
      </w:pPr>
      <w:r w:rsidRPr="00113297">
        <w:rPr>
          <w:rStyle w:val="FootnoteReference"/>
          <w:sz w:val="24"/>
          <w:szCs w:val="24"/>
        </w:rPr>
        <w:footnoteRef/>
      </w:r>
      <w:r w:rsidR="00E3602E">
        <w:rPr>
          <w:sz w:val="24"/>
          <w:szCs w:val="24"/>
        </w:rPr>
        <w:t xml:space="preserve"> Điểm</w:t>
      </w:r>
      <w:r w:rsidRPr="00113297">
        <w:rPr>
          <w:sz w:val="24"/>
          <w:szCs w:val="24"/>
        </w:rPr>
        <w:t xml:space="preserve"> này được </w:t>
      </w:r>
      <w:r w:rsidRPr="00113297">
        <w:rPr>
          <w:sz w:val="24"/>
          <w:szCs w:val="24"/>
          <w:lang w:val="en-US"/>
        </w:rPr>
        <w:t>bãi bỏ</w:t>
      </w:r>
      <w:r w:rsidRPr="00113297">
        <w:rPr>
          <w:sz w:val="24"/>
          <w:szCs w:val="24"/>
        </w:rPr>
        <w:t xml:space="preserve"> theo quy định tại Điều 1</w:t>
      </w:r>
      <w:r w:rsidRPr="00113297">
        <w:rPr>
          <w:sz w:val="24"/>
          <w:szCs w:val="24"/>
          <w:lang w:val="en-US"/>
        </w:rPr>
        <w:t>5</w:t>
      </w:r>
      <w:r w:rsidRPr="00113297">
        <w:rPr>
          <w:sz w:val="24"/>
          <w:szCs w:val="24"/>
        </w:rPr>
        <w:t xml:space="preserve"> của Thông tư số 69/2025/TT-NHNN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có hiệu lực kể từ ngày 15/2/2026.</w:t>
      </w:r>
    </w:p>
  </w:footnote>
  <w:footnote w:id="6">
    <w:p w:rsidR="00146969" w:rsidRPr="00113297" w:rsidRDefault="00146969" w:rsidP="00113297">
      <w:pPr>
        <w:ind w:firstLine="567"/>
        <w:jc w:val="both"/>
        <w:rPr>
          <w:rFonts w:ascii="Times New Roman" w:hAnsi="Times New Roman" w:cs="Times New Roman"/>
          <w:sz w:val="24"/>
          <w:szCs w:val="24"/>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Điều này được sửa đổi theo quy định tại Điều 16 của Thông tư số 69/2025/TT-NHNN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có hiệu lực kể từ ngày 15/2/2026.</w:t>
      </w:r>
    </w:p>
    <w:p w:rsidR="00146969" w:rsidRPr="00113297" w:rsidRDefault="00146969" w:rsidP="00113297">
      <w:pPr>
        <w:pStyle w:val="FootnoteText"/>
        <w:jc w:val="both"/>
        <w:rPr>
          <w:sz w:val="24"/>
          <w:szCs w:val="24"/>
          <w:lang w:val="en-US"/>
        </w:rPr>
      </w:pPr>
    </w:p>
  </w:footnote>
  <w:footnote w:id="7">
    <w:p w:rsidR="00146969" w:rsidRPr="00113297" w:rsidRDefault="00146969" w:rsidP="00113297">
      <w:pPr>
        <w:pStyle w:val="FootnoteText"/>
        <w:ind w:firstLine="567"/>
        <w:jc w:val="both"/>
        <w:rPr>
          <w:sz w:val="24"/>
          <w:szCs w:val="24"/>
          <w:lang w:val="en-US"/>
        </w:rPr>
      </w:pPr>
      <w:r w:rsidRPr="00113297">
        <w:rPr>
          <w:rStyle w:val="FootnoteReference"/>
          <w:sz w:val="24"/>
          <w:szCs w:val="24"/>
        </w:rPr>
        <w:footnoteRef/>
      </w:r>
      <w:r w:rsidRPr="00113297">
        <w:rPr>
          <w:sz w:val="24"/>
          <w:szCs w:val="24"/>
        </w:rPr>
        <w:t xml:space="preserve"> Điều này được sửa đổi theo quy định tại Điều 17 của</w:t>
      </w:r>
      <w:r w:rsidRPr="00113297">
        <w:rPr>
          <w:sz w:val="24"/>
          <w:szCs w:val="24"/>
          <w:lang w:val="en-US"/>
        </w:rPr>
        <w:t xml:space="preserve"> Thông tư số 69/2025/TT-NHNN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có hiệu lực kể từ ngày 15/2/2026.</w:t>
      </w:r>
    </w:p>
  </w:footnote>
  <w:footnote w:id="8">
    <w:p w:rsidR="00146969" w:rsidRPr="00113297" w:rsidRDefault="00146969" w:rsidP="00113297">
      <w:pPr>
        <w:pStyle w:val="FootnoteText"/>
        <w:ind w:firstLine="567"/>
        <w:jc w:val="both"/>
        <w:rPr>
          <w:sz w:val="24"/>
          <w:szCs w:val="24"/>
          <w:lang w:val="en-US"/>
        </w:rPr>
      </w:pPr>
      <w:r w:rsidRPr="00113297">
        <w:rPr>
          <w:rStyle w:val="FootnoteReference"/>
          <w:sz w:val="24"/>
          <w:szCs w:val="24"/>
        </w:rPr>
        <w:footnoteRef/>
      </w:r>
      <w:r w:rsidRPr="00113297">
        <w:rPr>
          <w:sz w:val="24"/>
          <w:szCs w:val="24"/>
        </w:rPr>
        <w:t xml:space="preserve"> </w:t>
      </w:r>
      <w:r w:rsidRPr="00113297">
        <w:rPr>
          <w:sz w:val="24"/>
          <w:szCs w:val="24"/>
          <w:lang w:val="en-US"/>
        </w:rPr>
        <w:t>Khoản</w:t>
      </w:r>
      <w:r w:rsidRPr="00113297">
        <w:rPr>
          <w:sz w:val="24"/>
          <w:szCs w:val="24"/>
        </w:rPr>
        <w:t xml:space="preserve"> này được </w:t>
      </w:r>
      <w:r w:rsidRPr="00113297">
        <w:rPr>
          <w:sz w:val="24"/>
          <w:szCs w:val="24"/>
          <w:lang w:val="en-US"/>
        </w:rPr>
        <w:t>bãi bỏ</w:t>
      </w:r>
      <w:r w:rsidRPr="00113297">
        <w:rPr>
          <w:sz w:val="24"/>
          <w:szCs w:val="24"/>
        </w:rPr>
        <w:t xml:space="preserve"> theo quy định tại Điều 18 của</w:t>
      </w:r>
      <w:r w:rsidRPr="00113297">
        <w:rPr>
          <w:sz w:val="24"/>
          <w:szCs w:val="24"/>
          <w:lang w:val="en-US"/>
        </w:rPr>
        <w:t xml:space="preserve"> Thông tư số 69/2025/TT-NHNN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có hiệu lực kể từ ngày 15/2/2026.</w:t>
      </w:r>
    </w:p>
  </w:footnote>
  <w:footnote w:id="9">
    <w:p w:rsidR="00146969" w:rsidRPr="00113297" w:rsidRDefault="00146969" w:rsidP="00113297">
      <w:pPr>
        <w:tabs>
          <w:tab w:val="left" w:pos="2880"/>
        </w:tabs>
        <w:spacing w:after="60" w:line="240" w:lineRule="auto"/>
        <w:ind w:firstLine="567"/>
        <w:jc w:val="both"/>
        <w:rPr>
          <w:rFonts w:ascii="Times New Roman" w:hAnsi="Times New Roman" w:cs="Times New Roman"/>
          <w:sz w:val="24"/>
          <w:szCs w:val="24"/>
          <w:lang w:val="vi-VN"/>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w:t>
      </w:r>
      <w:r w:rsidRPr="00113297">
        <w:rPr>
          <w:rFonts w:ascii="Times New Roman" w:hAnsi="Times New Roman" w:cs="Times New Roman"/>
          <w:sz w:val="24"/>
          <w:szCs w:val="24"/>
          <w:shd w:val="clear" w:color="auto" w:fill="FFFFFF"/>
        </w:rPr>
        <w:t xml:space="preserve">Cụm từ </w:t>
      </w:r>
      <w:r w:rsidRPr="00113297">
        <w:rPr>
          <w:rFonts w:ascii="Times New Roman" w:hAnsi="Times New Roman" w:cs="Times New Roman"/>
          <w:sz w:val="24"/>
          <w:szCs w:val="24"/>
          <w:shd w:val="clear" w:color="auto" w:fill="FFFFFF"/>
          <w:lang w:val="vi-VN"/>
        </w:rPr>
        <w:t xml:space="preserve">“trình tự” </w:t>
      </w:r>
      <w:r w:rsidRPr="00113297">
        <w:rPr>
          <w:rFonts w:ascii="Times New Roman" w:hAnsi="Times New Roman" w:cs="Times New Roman"/>
          <w:sz w:val="24"/>
          <w:szCs w:val="24"/>
          <w:shd w:val="clear" w:color="auto" w:fill="FFFFFF"/>
        </w:rPr>
        <w:t xml:space="preserve">được thay </w:t>
      </w:r>
      <w:r w:rsidRPr="00113297">
        <w:rPr>
          <w:rFonts w:ascii="Times New Roman" w:hAnsi="Times New Roman" w:cs="Times New Roman"/>
          <w:sz w:val="24"/>
          <w:szCs w:val="24"/>
          <w:shd w:val="clear" w:color="auto" w:fill="FFFFFF"/>
          <w:lang w:val="vi-VN"/>
        </w:rPr>
        <w:t>bằng cụm từ “thủ tục”</w:t>
      </w:r>
      <w:r w:rsidRPr="00113297">
        <w:rPr>
          <w:rFonts w:ascii="Times New Roman" w:hAnsi="Times New Roman" w:cs="Times New Roman"/>
          <w:sz w:val="24"/>
          <w:szCs w:val="24"/>
          <w:shd w:val="clear" w:color="auto" w:fill="FFFFFF"/>
        </w:rPr>
        <w:t xml:space="preserve"> </w:t>
      </w:r>
      <w:r w:rsidRPr="00113297">
        <w:rPr>
          <w:rFonts w:ascii="Times New Roman" w:hAnsi="Times New Roman" w:cs="Times New Roman"/>
          <w:sz w:val="24"/>
          <w:szCs w:val="24"/>
        </w:rPr>
        <w:t xml:space="preserve">theo quy định tại điểm a khoản 15 Điều 1 của </w:t>
      </w:r>
      <w:r w:rsidRPr="00113297">
        <w:rPr>
          <w:rFonts w:ascii="Times New Roman" w:hAnsi="Times New Roman" w:cs="Times New Roman"/>
          <w:sz w:val="24"/>
          <w:szCs w:val="24"/>
          <w:lang w:val="vi-VN"/>
        </w:rPr>
        <w:t xml:space="preserve">Thông tư </w:t>
      </w:r>
      <w:r w:rsidRPr="00113297">
        <w:rPr>
          <w:rFonts w:ascii="Times New Roman" w:hAnsi="Times New Roman" w:cs="Times New Roman"/>
          <w:sz w:val="24"/>
          <w:szCs w:val="24"/>
        </w:rPr>
        <w:t xml:space="preserve">số 30/2024/TT-NHNN </w:t>
      </w:r>
      <w:r w:rsidRPr="00113297">
        <w:rPr>
          <w:rFonts w:ascii="Times New Roman" w:hAnsi="Times New Roman" w:cs="Times New Roman"/>
          <w:sz w:val="24"/>
          <w:szCs w:val="24"/>
          <w:lang w:val="vi-VN"/>
        </w:rPr>
        <w:t>sửa đổi</w:t>
      </w:r>
      <w:r w:rsidRPr="00113297">
        <w:rPr>
          <w:rFonts w:ascii="Times New Roman" w:hAnsi="Times New Roman" w:cs="Times New Roman"/>
          <w:sz w:val="24"/>
          <w:szCs w:val="24"/>
        </w:rPr>
        <w:t xml:space="preserve">, </w:t>
      </w:r>
      <w:r w:rsidRPr="00113297">
        <w:rPr>
          <w:rFonts w:ascii="Times New Roman" w:hAnsi="Times New Roman" w:cs="Times New Roman"/>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rFonts w:ascii="Times New Roman" w:hAnsi="Times New Roman" w:cs="Times New Roman"/>
          <w:sz w:val="24"/>
          <w:szCs w:val="24"/>
        </w:rPr>
        <w:t>ngày 01/7/2024</w:t>
      </w:r>
      <w:r w:rsidRPr="00113297">
        <w:rPr>
          <w:rFonts w:ascii="Times New Roman" w:hAnsi="Times New Roman" w:cs="Times New Roman"/>
          <w:sz w:val="24"/>
          <w:szCs w:val="24"/>
          <w:lang w:val="vi-VN"/>
        </w:rPr>
        <w:t>.</w:t>
      </w:r>
    </w:p>
  </w:footnote>
  <w:footnote w:id="10">
    <w:p w:rsidR="00146969" w:rsidRPr="00113297" w:rsidRDefault="00146969" w:rsidP="00113297">
      <w:pPr>
        <w:pStyle w:val="FootnoteText"/>
        <w:ind w:firstLine="567"/>
        <w:jc w:val="both"/>
        <w:rPr>
          <w:sz w:val="24"/>
          <w:szCs w:val="24"/>
          <w:lang w:val="en-US"/>
        </w:rPr>
      </w:pPr>
      <w:r w:rsidRPr="00113297">
        <w:rPr>
          <w:rStyle w:val="FootnoteReference"/>
          <w:sz w:val="24"/>
          <w:szCs w:val="24"/>
        </w:rPr>
        <w:footnoteRef/>
      </w:r>
      <w:r w:rsidRPr="00113297">
        <w:rPr>
          <w:sz w:val="24"/>
          <w:szCs w:val="24"/>
        </w:rPr>
        <w:t xml:space="preserve"> </w:t>
      </w:r>
      <w:r w:rsidRPr="00113297">
        <w:rPr>
          <w:sz w:val="24"/>
          <w:szCs w:val="24"/>
          <w:shd w:val="clear" w:color="auto" w:fill="FFFFFF"/>
          <w:lang w:val="en-US"/>
        </w:rPr>
        <w:t>C</w:t>
      </w:r>
      <w:r w:rsidRPr="00113297">
        <w:rPr>
          <w:sz w:val="24"/>
          <w:szCs w:val="24"/>
          <w:shd w:val="clear" w:color="auto" w:fill="FFFFFF"/>
        </w:rPr>
        <w:t xml:space="preserve">ụm từ </w:t>
      </w:r>
      <w:r w:rsidRPr="00113297">
        <w:rPr>
          <w:sz w:val="24"/>
          <w:szCs w:val="24"/>
          <w:shd w:val="clear" w:color="auto" w:fill="FFFFFF"/>
          <w:lang w:val="vi-VN"/>
        </w:rPr>
        <w:t xml:space="preserve">“trình tự” </w:t>
      </w:r>
      <w:r w:rsidRPr="00113297">
        <w:rPr>
          <w:sz w:val="24"/>
          <w:szCs w:val="24"/>
          <w:shd w:val="clear" w:color="auto" w:fill="FFFFFF"/>
          <w:lang w:val="en-US"/>
        </w:rPr>
        <w:t xml:space="preserve">được thay </w:t>
      </w:r>
      <w:r w:rsidRPr="00113297">
        <w:rPr>
          <w:sz w:val="24"/>
          <w:szCs w:val="24"/>
          <w:shd w:val="clear" w:color="auto" w:fill="FFFFFF"/>
          <w:lang w:val="vi-VN"/>
        </w:rPr>
        <w:t>bằng cụm từ “thủ tục”</w:t>
      </w:r>
      <w:r w:rsidRPr="00113297">
        <w:rPr>
          <w:sz w:val="24"/>
          <w:szCs w:val="24"/>
          <w:shd w:val="clear" w:color="auto" w:fill="FFFFFF"/>
          <w:lang w:val="en-US"/>
        </w:rPr>
        <w:t xml:space="preserve"> </w:t>
      </w:r>
      <w:r w:rsidRPr="00113297">
        <w:rPr>
          <w:sz w:val="24"/>
          <w:szCs w:val="24"/>
          <w:lang w:val="en-US"/>
        </w:rPr>
        <w:t xml:space="preserve">theo quy định tại </w:t>
      </w:r>
      <w:r w:rsidRPr="00113297">
        <w:rPr>
          <w:sz w:val="24"/>
          <w:szCs w:val="24"/>
        </w:rPr>
        <w:t xml:space="preserve">điểm a </w:t>
      </w:r>
      <w:r w:rsidRPr="00113297">
        <w:rPr>
          <w:sz w:val="24"/>
          <w:szCs w:val="24"/>
          <w:lang w:val="en-US"/>
        </w:rPr>
        <w:t>khoản 1</w:t>
      </w:r>
      <w:r w:rsidRPr="00113297">
        <w:rPr>
          <w:sz w:val="24"/>
          <w:szCs w:val="24"/>
        </w:rPr>
        <w:t>5</w:t>
      </w:r>
      <w:r w:rsidRPr="00113297">
        <w:rPr>
          <w:sz w:val="24"/>
          <w:szCs w:val="24"/>
          <w:lang w:val="en-US"/>
        </w:rPr>
        <w:t xml:space="preserve"> Điều 1 của </w:t>
      </w:r>
      <w:r w:rsidRPr="00113297">
        <w:rPr>
          <w:sz w:val="24"/>
          <w:szCs w:val="24"/>
          <w:lang w:val="vi-VN"/>
        </w:rPr>
        <w:t xml:space="preserve">Thông tư </w:t>
      </w:r>
      <w:r w:rsidRPr="00113297">
        <w:rPr>
          <w:sz w:val="24"/>
          <w:szCs w:val="24"/>
        </w:rPr>
        <w:t xml:space="preserve">số 30/2024/TT-NHNN </w:t>
      </w:r>
      <w:r w:rsidRPr="00113297">
        <w:rPr>
          <w:sz w:val="24"/>
          <w:szCs w:val="24"/>
          <w:lang w:val="vi-VN"/>
        </w:rPr>
        <w:t>sửa đổi</w:t>
      </w:r>
      <w:r w:rsidRPr="00113297">
        <w:rPr>
          <w:sz w:val="24"/>
          <w:szCs w:val="24"/>
        </w:rPr>
        <w:t xml:space="preserve">, </w:t>
      </w:r>
      <w:r w:rsidRPr="00113297">
        <w:rPr>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sz w:val="24"/>
          <w:szCs w:val="24"/>
        </w:rPr>
        <w:t>ngày 01/7/2024</w:t>
      </w:r>
      <w:r w:rsidRPr="00113297">
        <w:rPr>
          <w:sz w:val="24"/>
          <w:szCs w:val="24"/>
          <w:lang w:val="vi-VN"/>
        </w:rPr>
        <w:t>.</w:t>
      </w:r>
    </w:p>
  </w:footnote>
  <w:footnote w:id="11">
    <w:p w:rsidR="00146969" w:rsidRPr="00113297" w:rsidRDefault="00146969" w:rsidP="00113297">
      <w:pPr>
        <w:tabs>
          <w:tab w:val="left" w:pos="2880"/>
        </w:tabs>
        <w:spacing w:after="60" w:line="240" w:lineRule="auto"/>
        <w:ind w:firstLine="567"/>
        <w:jc w:val="both"/>
        <w:rPr>
          <w:rFonts w:ascii="Times New Roman" w:hAnsi="Times New Roman" w:cs="Times New Roman"/>
          <w:sz w:val="24"/>
          <w:szCs w:val="24"/>
          <w:lang w:val="vi-VN"/>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Điểm này được sửa đổi theo quy định tại khoản 2 Điều 1 của </w:t>
      </w:r>
      <w:r w:rsidRPr="00113297">
        <w:rPr>
          <w:rFonts w:ascii="Times New Roman" w:hAnsi="Times New Roman" w:cs="Times New Roman"/>
          <w:sz w:val="24"/>
          <w:szCs w:val="24"/>
          <w:lang w:val="vi-VN"/>
        </w:rPr>
        <w:t xml:space="preserve">Thông tư </w:t>
      </w:r>
      <w:r w:rsidRPr="00113297">
        <w:rPr>
          <w:rFonts w:ascii="Times New Roman" w:hAnsi="Times New Roman" w:cs="Times New Roman"/>
          <w:sz w:val="24"/>
          <w:szCs w:val="24"/>
        </w:rPr>
        <w:t xml:space="preserve">số 30/2024/TT-NHNN </w:t>
      </w:r>
      <w:r w:rsidRPr="00113297">
        <w:rPr>
          <w:rFonts w:ascii="Times New Roman" w:hAnsi="Times New Roman" w:cs="Times New Roman"/>
          <w:sz w:val="24"/>
          <w:szCs w:val="24"/>
          <w:lang w:val="vi-VN"/>
        </w:rPr>
        <w:t>sửa đổi</w:t>
      </w:r>
      <w:r w:rsidRPr="00113297">
        <w:rPr>
          <w:rFonts w:ascii="Times New Roman" w:hAnsi="Times New Roman" w:cs="Times New Roman"/>
          <w:sz w:val="24"/>
          <w:szCs w:val="24"/>
        </w:rPr>
        <w:t xml:space="preserve">, </w:t>
      </w:r>
      <w:r w:rsidRPr="00113297">
        <w:rPr>
          <w:rFonts w:ascii="Times New Roman" w:hAnsi="Times New Roman" w:cs="Times New Roman"/>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rFonts w:ascii="Times New Roman" w:hAnsi="Times New Roman" w:cs="Times New Roman"/>
          <w:sz w:val="24"/>
          <w:szCs w:val="24"/>
        </w:rPr>
        <w:t>ngày 01/7/2024</w:t>
      </w:r>
      <w:r w:rsidRPr="00113297">
        <w:rPr>
          <w:rFonts w:ascii="Times New Roman" w:hAnsi="Times New Roman" w:cs="Times New Roman"/>
          <w:sz w:val="24"/>
          <w:szCs w:val="24"/>
          <w:lang w:val="vi-VN"/>
        </w:rPr>
        <w:t>.</w:t>
      </w:r>
    </w:p>
  </w:footnote>
  <w:footnote w:id="12">
    <w:p w:rsidR="00146969" w:rsidRPr="00113297" w:rsidRDefault="00146969" w:rsidP="00113297">
      <w:pPr>
        <w:ind w:firstLine="567"/>
        <w:jc w:val="both"/>
        <w:rPr>
          <w:rFonts w:ascii="Times New Roman" w:hAnsi="Times New Roman" w:cs="Times New Roman"/>
          <w:sz w:val="24"/>
          <w:szCs w:val="24"/>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Điểm này được sửa đổi theo quy định tại khoản 1 Điều 19 của Thông tư số 69/2025/TT-NHNN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có hiệu lực kể từ ngày 15/2/2026.</w:t>
      </w:r>
    </w:p>
  </w:footnote>
  <w:footnote w:id="13">
    <w:p w:rsidR="00146969" w:rsidRPr="00113297" w:rsidRDefault="00146969" w:rsidP="00113297">
      <w:pPr>
        <w:pStyle w:val="FootnoteText"/>
        <w:ind w:firstLine="567"/>
        <w:jc w:val="both"/>
        <w:rPr>
          <w:sz w:val="24"/>
          <w:szCs w:val="24"/>
          <w:lang w:val="en-US"/>
        </w:rPr>
      </w:pPr>
      <w:r w:rsidRPr="00113297">
        <w:rPr>
          <w:rStyle w:val="FootnoteReference"/>
          <w:sz w:val="24"/>
          <w:szCs w:val="24"/>
        </w:rPr>
        <w:footnoteRef/>
      </w:r>
      <w:r w:rsidRPr="00113297">
        <w:rPr>
          <w:sz w:val="24"/>
          <w:szCs w:val="24"/>
        </w:rPr>
        <w:t xml:space="preserve"> </w:t>
      </w:r>
      <w:r w:rsidRPr="00113297">
        <w:rPr>
          <w:sz w:val="24"/>
          <w:szCs w:val="24"/>
          <w:lang w:val="en-US"/>
        </w:rPr>
        <w:t>Điểm này được sửa đổi theo quy định tại khoả</w:t>
      </w:r>
      <w:r w:rsidRPr="00113297">
        <w:rPr>
          <w:sz w:val="24"/>
          <w:szCs w:val="24"/>
        </w:rPr>
        <w:t>n 2</w:t>
      </w:r>
      <w:r w:rsidRPr="00113297">
        <w:rPr>
          <w:sz w:val="24"/>
          <w:szCs w:val="24"/>
          <w:lang w:val="en-US"/>
        </w:rPr>
        <w:t xml:space="preserve"> Điều 1 của </w:t>
      </w:r>
      <w:r w:rsidRPr="00113297">
        <w:rPr>
          <w:sz w:val="24"/>
          <w:szCs w:val="24"/>
          <w:lang w:val="vi-VN"/>
        </w:rPr>
        <w:t xml:space="preserve">Thông tư </w:t>
      </w:r>
      <w:r w:rsidRPr="00113297">
        <w:rPr>
          <w:sz w:val="24"/>
          <w:szCs w:val="24"/>
        </w:rPr>
        <w:t xml:space="preserve">số 30/2024/TT-NHNN </w:t>
      </w:r>
      <w:r w:rsidRPr="00113297">
        <w:rPr>
          <w:sz w:val="24"/>
          <w:szCs w:val="24"/>
          <w:lang w:val="vi-VN"/>
        </w:rPr>
        <w:t>sửa đổi</w:t>
      </w:r>
      <w:r w:rsidRPr="00113297">
        <w:rPr>
          <w:sz w:val="24"/>
          <w:szCs w:val="24"/>
        </w:rPr>
        <w:t xml:space="preserve">, </w:t>
      </w:r>
      <w:r w:rsidRPr="00113297">
        <w:rPr>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sz w:val="24"/>
          <w:szCs w:val="24"/>
        </w:rPr>
        <w:t>ngày 01/7/2024</w:t>
      </w:r>
      <w:r w:rsidRPr="00113297">
        <w:rPr>
          <w:sz w:val="24"/>
          <w:szCs w:val="24"/>
          <w:lang w:val="vi-VN"/>
        </w:rPr>
        <w:t>.</w:t>
      </w:r>
    </w:p>
  </w:footnote>
  <w:footnote w:id="14">
    <w:p w:rsidR="00146969" w:rsidRPr="00113297" w:rsidRDefault="00146969" w:rsidP="00113297">
      <w:pPr>
        <w:pStyle w:val="FootnoteText"/>
        <w:ind w:firstLine="567"/>
        <w:jc w:val="both"/>
        <w:rPr>
          <w:sz w:val="24"/>
          <w:szCs w:val="24"/>
          <w:lang w:val="en-US"/>
        </w:rPr>
      </w:pPr>
      <w:r w:rsidRPr="00113297">
        <w:rPr>
          <w:rStyle w:val="FootnoteReference"/>
          <w:sz w:val="24"/>
          <w:szCs w:val="24"/>
        </w:rPr>
        <w:footnoteRef/>
      </w:r>
      <w:r w:rsidRPr="00113297">
        <w:rPr>
          <w:sz w:val="24"/>
          <w:szCs w:val="24"/>
        </w:rPr>
        <w:t xml:space="preserve"> Điểm này được sửa đổi theo quy định tại khoản </w:t>
      </w:r>
      <w:r w:rsidRPr="00113297">
        <w:rPr>
          <w:sz w:val="24"/>
          <w:szCs w:val="24"/>
          <w:lang w:val="en-US"/>
        </w:rPr>
        <w:t>2</w:t>
      </w:r>
      <w:r w:rsidRPr="00113297">
        <w:rPr>
          <w:sz w:val="24"/>
          <w:szCs w:val="24"/>
        </w:rPr>
        <w:t xml:space="preserve"> Điều 19 của Thông tư số 69/2025/TT-NHNN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có hiệu lực kể từ ngày 15/2/2026.</w:t>
      </w:r>
    </w:p>
  </w:footnote>
  <w:footnote w:id="15">
    <w:p w:rsidR="00146969" w:rsidRPr="00113297" w:rsidRDefault="00146969" w:rsidP="00113297">
      <w:pPr>
        <w:pStyle w:val="FootnoteText"/>
        <w:ind w:firstLine="567"/>
        <w:jc w:val="both"/>
        <w:rPr>
          <w:sz w:val="24"/>
          <w:szCs w:val="24"/>
          <w:lang w:val="en-US"/>
        </w:rPr>
      </w:pPr>
      <w:r w:rsidRPr="00113297">
        <w:rPr>
          <w:rStyle w:val="FootnoteReference"/>
          <w:sz w:val="24"/>
          <w:szCs w:val="24"/>
        </w:rPr>
        <w:footnoteRef/>
      </w:r>
      <w:r w:rsidRPr="00113297">
        <w:rPr>
          <w:sz w:val="24"/>
          <w:szCs w:val="24"/>
        </w:rPr>
        <w:t xml:space="preserve"> </w:t>
      </w:r>
      <w:r w:rsidRPr="00113297">
        <w:rPr>
          <w:sz w:val="24"/>
          <w:szCs w:val="24"/>
          <w:lang w:val="en-US"/>
        </w:rPr>
        <w:t>Điểm này được sửa đổi theo quy định tại khoả</w:t>
      </w:r>
      <w:r w:rsidRPr="00113297">
        <w:rPr>
          <w:sz w:val="24"/>
          <w:szCs w:val="24"/>
        </w:rPr>
        <w:t>n 2</w:t>
      </w:r>
      <w:r w:rsidRPr="00113297">
        <w:rPr>
          <w:sz w:val="24"/>
          <w:szCs w:val="24"/>
          <w:lang w:val="en-US"/>
        </w:rPr>
        <w:t xml:space="preserve"> Điều 1 của </w:t>
      </w:r>
      <w:r w:rsidRPr="00113297">
        <w:rPr>
          <w:sz w:val="24"/>
          <w:szCs w:val="24"/>
          <w:lang w:val="vi-VN"/>
        </w:rPr>
        <w:t xml:space="preserve">Thông tư </w:t>
      </w:r>
      <w:r w:rsidRPr="00113297">
        <w:rPr>
          <w:sz w:val="24"/>
          <w:szCs w:val="24"/>
        </w:rPr>
        <w:t xml:space="preserve">số 30/2024/TT-NHNN </w:t>
      </w:r>
      <w:r w:rsidRPr="00113297">
        <w:rPr>
          <w:sz w:val="24"/>
          <w:szCs w:val="24"/>
          <w:lang w:val="vi-VN"/>
        </w:rPr>
        <w:t>sửa đổi</w:t>
      </w:r>
      <w:r w:rsidRPr="00113297">
        <w:rPr>
          <w:sz w:val="24"/>
          <w:szCs w:val="24"/>
        </w:rPr>
        <w:t xml:space="preserve">, </w:t>
      </w:r>
      <w:r w:rsidRPr="00113297">
        <w:rPr>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sz w:val="24"/>
          <w:szCs w:val="24"/>
        </w:rPr>
        <w:t>ngày 01/7/2024</w:t>
      </w:r>
      <w:r w:rsidRPr="00113297">
        <w:rPr>
          <w:sz w:val="24"/>
          <w:szCs w:val="24"/>
          <w:lang w:val="vi-VN"/>
        </w:rPr>
        <w:t>.</w:t>
      </w:r>
    </w:p>
    <w:p w:rsidR="00146969" w:rsidRPr="00113297" w:rsidRDefault="00146969" w:rsidP="00113297">
      <w:pPr>
        <w:pStyle w:val="FootnoteText"/>
        <w:jc w:val="both"/>
        <w:rPr>
          <w:sz w:val="24"/>
          <w:szCs w:val="24"/>
          <w:lang w:val="en-US"/>
        </w:rPr>
      </w:pPr>
    </w:p>
  </w:footnote>
  <w:footnote w:id="16">
    <w:p w:rsidR="00146969" w:rsidRPr="00113297" w:rsidRDefault="00146969" w:rsidP="00113297">
      <w:pPr>
        <w:pStyle w:val="FootnoteText"/>
        <w:ind w:firstLine="567"/>
        <w:jc w:val="both"/>
        <w:rPr>
          <w:sz w:val="24"/>
          <w:szCs w:val="24"/>
          <w:lang w:val="en-US"/>
        </w:rPr>
      </w:pPr>
      <w:r w:rsidRPr="00113297">
        <w:rPr>
          <w:rStyle w:val="FootnoteReference"/>
          <w:sz w:val="24"/>
          <w:szCs w:val="24"/>
        </w:rPr>
        <w:footnoteRef/>
      </w:r>
      <w:r w:rsidRPr="00113297">
        <w:rPr>
          <w:sz w:val="24"/>
          <w:szCs w:val="24"/>
        </w:rPr>
        <w:t xml:space="preserve"> </w:t>
      </w:r>
      <w:r w:rsidRPr="00113297">
        <w:rPr>
          <w:sz w:val="24"/>
          <w:szCs w:val="24"/>
          <w:lang w:val="en-US"/>
        </w:rPr>
        <w:t>Điểm này được sửa đổi theo quy định tại khoả</w:t>
      </w:r>
      <w:r w:rsidRPr="00113297">
        <w:rPr>
          <w:sz w:val="24"/>
          <w:szCs w:val="24"/>
        </w:rPr>
        <w:t>n 3</w:t>
      </w:r>
      <w:r w:rsidRPr="00113297">
        <w:rPr>
          <w:sz w:val="24"/>
          <w:szCs w:val="24"/>
          <w:lang w:val="en-US"/>
        </w:rPr>
        <w:t xml:space="preserve"> Điều 1 của </w:t>
      </w:r>
      <w:r w:rsidRPr="00113297">
        <w:rPr>
          <w:sz w:val="24"/>
          <w:szCs w:val="24"/>
          <w:lang w:val="vi-VN"/>
        </w:rPr>
        <w:t xml:space="preserve">Thông tư </w:t>
      </w:r>
      <w:r w:rsidRPr="00113297">
        <w:rPr>
          <w:sz w:val="24"/>
          <w:szCs w:val="24"/>
        </w:rPr>
        <w:t xml:space="preserve">số 30/2024/TT-NHNN </w:t>
      </w:r>
      <w:r w:rsidRPr="00113297">
        <w:rPr>
          <w:sz w:val="24"/>
          <w:szCs w:val="24"/>
          <w:lang w:val="vi-VN"/>
        </w:rPr>
        <w:t>sửa đổi</w:t>
      </w:r>
      <w:r w:rsidRPr="00113297">
        <w:rPr>
          <w:sz w:val="24"/>
          <w:szCs w:val="24"/>
        </w:rPr>
        <w:t xml:space="preserve">, </w:t>
      </w:r>
      <w:r w:rsidRPr="00113297">
        <w:rPr>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sz w:val="24"/>
          <w:szCs w:val="24"/>
        </w:rPr>
        <w:t>ngày 01/7/2024</w:t>
      </w:r>
      <w:r w:rsidRPr="00113297">
        <w:rPr>
          <w:sz w:val="24"/>
          <w:szCs w:val="24"/>
          <w:lang w:val="vi-VN"/>
        </w:rPr>
        <w:t>.</w:t>
      </w:r>
    </w:p>
  </w:footnote>
  <w:footnote w:id="17">
    <w:p w:rsidR="00146969" w:rsidRPr="00113297" w:rsidRDefault="00146969" w:rsidP="00113297">
      <w:pPr>
        <w:pStyle w:val="FootnoteText"/>
        <w:ind w:firstLine="567"/>
        <w:jc w:val="both"/>
        <w:rPr>
          <w:sz w:val="24"/>
          <w:szCs w:val="24"/>
          <w:lang w:val="en-US"/>
        </w:rPr>
      </w:pPr>
      <w:r w:rsidRPr="00113297">
        <w:rPr>
          <w:rStyle w:val="FootnoteReference"/>
          <w:sz w:val="24"/>
          <w:szCs w:val="24"/>
        </w:rPr>
        <w:footnoteRef/>
      </w:r>
      <w:r w:rsidRPr="00113297">
        <w:rPr>
          <w:sz w:val="24"/>
          <w:szCs w:val="24"/>
        </w:rPr>
        <w:t xml:space="preserve"> </w:t>
      </w:r>
      <w:r w:rsidRPr="00113297">
        <w:rPr>
          <w:sz w:val="24"/>
          <w:szCs w:val="24"/>
          <w:lang w:val="en-US"/>
        </w:rPr>
        <w:t>Điểm này được sửa đổi theo quy định tại khoả</w:t>
      </w:r>
      <w:r w:rsidRPr="00113297">
        <w:rPr>
          <w:sz w:val="24"/>
          <w:szCs w:val="24"/>
        </w:rPr>
        <w:t xml:space="preserve">n </w:t>
      </w:r>
      <w:r w:rsidRPr="00113297">
        <w:rPr>
          <w:sz w:val="24"/>
          <w:szCs w:val="24"/>
          <w:lang w:val="en-US"/>
        </w:rPr>
        <w:t xml:space="preserve">4 Điều 1 của </w:t>
      </w:r>
      <w:r w:rsidRPr="00113297">
        <w:rPr>
          <w:sz w:val="24"/>
          <w:szCs w:val="24"/>
          <w:lang w:val="vi-VN"/>
        </w:rPr>
        <w:t xml:space="preserve">Thông tư </w:t>
      </w:r>
      <w:r w:rsidRPr="00113297">
        <w:rPr>
          <w:sz w:val="24"/>
          <w:szCs w:val="24"/>
        </w:rPr>
        <w:t xml:space="preserve">số 30/2024/TT-NHNN </w:t>
      </w:r>
      <w:r w:rsidRPr="00113297">
        <w:rPr>
          <w:sz w:val="24"/>
          <w:szCs w:val="24"/>
          <w:lang w:val="vi-VN"/>
        </w:rPr>
        <w:t>sửa đổi</w:t>
      </w:r>
      <w:r w:rsidRPr="00113297">
        <w:rPr>
          <w:sz w:val="24"/>
          <w:szCs w:val="24"/>
        </w:rPr>
        <w:t xml:space="preserve">, </w:t>
      </w:r>
      <w:r w:rsidRPr="00113297">
        <w:rPr>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sz w:val="24"/>
          <w:szCs w:val="24"/>
        </w:rPr>
        <w:t>ngày 01/7/2024</w:t>
      </w:r>
      <w:r w:rsidRPr="00113297">
        <w:rPr>
          <w:sz w:val="24"/>
          <w:szCs w:val="24"/>
          <w:lang w:val="vi-VN"/>
        </w:rPr>
        <w:t>.</w:t>
      </w:r>
    </w:p>
  </w:footnote>
  <w:footnote w:id="18">
    <w:p w:rsidR="00146969" w:rsidRPr="00113297" w:rsidRDefault="00146969" w:rsidP="00113297">
      <w:pPr>
        <w:pStyle w:val="FootnoteText"/>
        <w:ind w:firstLine="567"/>
        <w:jc w:val="both"/>
        <w:rPr>
          <w:sz w:val="24"/>
          <w:szCs w:val="24"/>
          <w:lang w:val="en-US"/>
        </w:rPr>
      </w:pPr>
      <w:r w:rsidRPr="00113297">
        <w:rPr>
          <w:rStyle w:val="FootnoteReference"/>
          <w:sz w:val="24"/>
          <w:szCs w:val="24"/>
        </w:rPr>
        <w:footnoteRef/>
      </w:r>
      <w:r w:rsidRPr="00113297">
        <w:rPr>
          <w:sz w:val="24"/>
          <w:szCs w:val="24"/>
        </w:rPr>
        <w:t xml:space="preserve"> </w:t>
      </w:r>
      <w:r w:rsidRPr="00113297">
        <w:rPr>
          <w:sz w:val="24"/>
          <w:szCs w:val="24"/>
          <w:lang w:val="en-US"/>
        </w:rPr>
        <w:t>Điểm này được sửa đổi theo quy định tại khoả</w:t>
      </w:r>
      <w:r w:rsidRPr="00113297">
        <w:rPr>
          <w:sz w:val="24"/>
          <w:szCs w:val="24"/>
        </w:rPr>
        <w:t xml:space="preserve">n </w:t>
      </w:r>
      <w:r w:rsidRPr="00113297">
        <w:rPr>
          <w:sz w:val="24"/>
          <w:szCs w:val="24"/>
          <w:lang w:val="en-US"/>
        </w:rPr>
        <w:t xml:space="preserve">4 Điều 1 của </w:t>
      </w:r>
      <w:r w:rsidRPr="00113297">
        <w:rPr>
          <w:sz w:val="24"/>
          <w:szCs w:val="24"/>
          <w:lang w:val="vi-VN"/>
        </w:rPr>
        <w:t xml:space="preserve">Thông tư </w:t>
      </w:r>
      <w:r w:rsidRPr="00113297">
        <w:rPr>
          <w:sz w:val="24"/>
          <w:szCs w:val="24"/>
        </w:rPr>
        <w:t xml:space="preserve">số 30/2024/TT-NHNN </w:t>
      </w:r>
      <w:r w:rsidRPr="00113297">
        <w:rPr>
          <w:sz w:val="24"/>
          <w:szCs w:val="24"/>
          <w:lang w:val="vi-VN"/>
        </w:rPr>
        <w:t>sửa đổi</w:t>
      </w:r>
      <w:r w:rsidRPr="00113297">
        <w:rPr>
          <w:sz w:val="24"/>
          <w:szCs w:val="24"/>
        </w:rPr>
        <w:t xml:space="preserve">, </w:t>
      </w:r>
      <w:r w:rsidRPr="00113297">
        <w:rPr>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sz w:val="24"/>
          <w:szCs w:val="24"/>
        </w:rPr>
        <w:t>ngày 01/7/2024</w:t>
      </w:r>
      <w:r w:rsidRPr="00113297">
        <w:rPr>
          <w:sz w:val="24"/>
          <w:szCs w:val="24"/>
          <w:lang w:val="vi-VN"/>
        </w:rPr>
        <w:t>.</w:t>
      </w:r>
    </w:p>
  </w:footnote>
  <w:footnote w:id="19">
    <w:p w:rsidR="00146969" w:rsidRPr="00113297" w:rsidRDefault="00146969" w:rsidP="00113297">
      <w:pPr>
        <w:pStyle w:val="FootnoteText"/>
        <w:ind w:firstLine="567"/>
        <w:jc w:val="both"/>
        <w:rPr>
          <w:sz w:val="24"/>
          <w:szCs w:val="24"/>
          <w:lang w:val="en-US"/>
        </w:rPr>
      </w:pPr>
      <w:r w:rsidRPr="00113297">
        <w:rPr>
          <w:rStyle w:val="FootnoteReference"/>
          <w:sz w:val="24"/>
          <w:szCs w:val="24"/>
        </w:rPr>
        <w:footnoteRef/>
      </w:r>
      <w:r w:rsidRPr="00113297">
        <w:rPr>
          <w:sz w:val="24"/>
          <w:szCs w:val="24"/>
        </w:rPr>
        <w:t xml:space="preserve"> </w:t>
      </w:r>
      <w:r w:rsidRPr="00113297">
        <w:rPr>
          <w:sz w:val="24"/>
          <w:szCs w:val="24"/>
          <w:lang w:val="en-US"/>
        </w:rPr>
        <w:t>Khoản này được sửa đổi theo quy định tại khoả</w:t>
      </w:r>
      <w:r w:rsidRPr="00113297">
        <w:rPr>
          <w:sz w:val="24"/>
          <w:szCs w:val="24"/>
        </w:rPr>
        <w:t xml:space="preserve">n </w:t>
      </w:r>
      <w:r w:rsidRPr="00113297">
        <w:rPr>
          <w:sz w:val="24"/>
          <w:szCs w:val="24"/>
          <w:lang w:val="en-US"/>
        </w:rPr>
        <w:t xml:space="preserve">5 Điều 1 của </w:t>
      </w:r>
      <w:r w:rsidRPr="00113297">
        <w:rPr>
          <w:sz w:val="24"/>
          <w:szCs w:val="24"/>
          <w:lang w:val="vi-VN"/>
        </w:rPr>
        <w:t xml:space="preserve">Thông tư </w:t>
      </w:r>
      <w:r w:rsidRPr="00113297">
        <w:rPr>
          <w:sz w:val="24"/>
          <w:szCs w:val="24"/>
        </w:rPr>
        <w:t xml:space="preserve">số 30/2024/TT-NHNN </w:t>
      </w:r>
      <w:r w:rsidRPr="00113297">
        <w:rPr>
          <w:sz w:val="24"/>
          <w:szCs w:val="24"/>
          <w:lang w:val="vi-VN"/>
        </w:rPr>
        <w:t>sửa đổi</w:t>
      </w:r>
      <w:r w:rsidRPr="00113297">
        <w:rPr>
          <w:sz w:val="24"/>
          <w:szCs w:val="24"/>
        </w:rPr>
        <w:t xml:space="preserve">, </w:t>
      </w:r>
      <w:r w:rsidRPr="00113297">
        <w:rPr>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sz w:val="24"/>
          <w:szCs w:val="24"/>
        </w:rPr>
        <w:t>ngày 01/7/2024</w:t>
      </w:r>
      <w:r w:rsidRPr="00113297">
        <w:rPr>
          <w:sz w:val="24"/>
          <w:szCs w:val="24"/>
          <w:lang w:val="vi-VN"/>
        </w:rPr>
        <w:t>.</w:t>
      </w:r>
    </w:p>
  </w:footnote>
  <w:footnote w:id="20">
    <w:p w:rsidR="00146969" w:rsidRPr="00113297" w:rsidRDefault="00146969" w:rsidP="00113297">
      <w:pPr>
        <w:pStyle w:val="FootnoteText"/>
        <w:ind w:firstLine="567"/>
        <w:jc w:val="both"/>
        <w:rPr>
          <w:sz w:val="24"/>
          <w:szCs w:val="24"/>
          <w:lang w:val="en-US"/>
        </w:rPr>
      </w:pPr>
      <w:r w:rsidRPr="00113297">
        <w:rPr>
          <w:rStyle w:val="FootnoteReference"/>
          <w:sz w:val="24"/>
          <w:szCs w:val="24"/>
        </w:rPr>
        <w:footnoteRef/>
      </w:r>
      <w:r w:rsidRPr="00113297">
        <w:rPr>
          <w:sz w:val="24"/>
          <w:szCs w:val="24"/>
        </w:rPr>
        <w:t xml:space="preserve"> </w:t>
      </w:r>
      <w:r w:rsidRPr="00113297">
        <w:rPr>
          <w:sz w:val="24"/>
          <w:szCs w:val="24"/>
          <w:lang w:val="en-US"/>
        </w:rPr>
        <w:t>Khoản này được bổ sung theo quy định tại khoả</w:t>
      </w:r>
      <w:r w:rsidRPr="00113297">
        <w:rPr>
          <w:sz w:val="24"/>
          <w:szCs w:val="24"/>
        </w:rPr>
        <w:t xml:space="preserve">n </w:t>
      </w:r>
      <w:r w:rsidRPr="00113297">
        <w:rPr>
          <w:sz w:val="24"/>
          <w:szCs w:val="24"/>
          <w:lang w:val="en-US"/>
        </w:rPr>
        <w:t xml:space="preserve">5 Điều 1 của </w:t>
      </w:r>
      <w:r w:rsidRPr="00113297">
        <w:rPr>
          <w:sz w:val="24"/>
          <w:szCs w:val="24"/>
          <w:lang w:val="vi-VN"/>
        </w:rPr>
        <w:t xml:space="preserve">Thông tư </w:t>
      </w:r>
      <w:r w:rsidRPr="00113297">
        <w:rPr>
          <w:sz w:val="24"/>
          <w:szCs w:val="24"/>
        </w:rPr>
        <w:t xml:space="preserve">số 30/2024/TT-NHNN </w:t>
      </w:r>
      <w:r w:rsidRPr="00113297">
        <w:rPr>
          <w:sz w:val="24"/>
          <w:szCs w:val="24"/>
          <w:lang w:val="vi-VN"/>
        </w:rPr>
        <w:t>sửa đổi</w:t>
      </w:r>
      <w:r w:rsidRPr="00113297">
        <w:rPr>
          <w:sz w:val="24"/>
          <w:szCs w:val="24"/>
        </w:rPr>
        <w:t xml:space="preserve">, </w:t>
      </w:r>
      <w:r w:rsidRPr="00113297">
        <w:rPr>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sz w:val="24"/>
          <w:szCs w:val="24"/>
        </w:rPr>
        <w:t>ngày 01/7/2024</w:t>
      </w:r>
      <w:r w:rsidRPr="00113297">
        <w:rPr>
          <w:sz w:val="24"/>
          <w:szCs w:val="24"/>
          <w:lang w:val="vi-VN"/>
        </w:rPr>
        <w:t>.</w:t>
      </w:r>
    </w:p>
  </w:footnote>
  <w:footnote w:id="21">
    <w:p w:rsidR="00146969" w:rsidRPr="00113297" w:rsidRDefault="00146969" w:rsidP="00113297">
      <w:pPr>
        <w:tabs>
          <w:tab w:val="left" w:pos="2880"/>
        </w:tabs>
        <w:spacing w:after="60" w:line="240" w:lineRule="auto"/>
        <w:ind w:firstLine="567"/>
        <w:jc w:val="both"/>
        <w:rPr>
          <w:rFonts w:ascii="Times New Roman" w:hAnsi="Times New Roman" w:cs="Times New Roman"/>
          <w:sz w:val="24"/>
          <w:szCs w:val="24"/>
          <w:lang w:val="vi-VN"/>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w:t>
      </w:r>
      <w:r w:rsidRPr="00113297">
        <w:rPr>
          <w:rFonts w:ascii="Times New Roman" w:hAnsi="Times New Roman" w:cs="Times New Roman"/>
          <w:sz w:val="24"/>
          <w:szCs w:val="24"/>
          <w:shd w:val="clear" w:color="auto" w:fill="FFFFFF"/>
        </w:rPr>
        <w:t>C</w:t>
      </w:r>
      <w:r w:rsidRPr="00113297">
        <w:rPr>
          <w:rFonts w:ascii="Times New Roman" w:hAnsi="Times New Roman" w:cs="Times New Roman"/>
          <w:sz w:val="24"/>
          <w:szCs w:val="24"/>
          <w:shd w:val="clear" w:color="auto" w:fill="FFFFFF"/>
          <w:lang w:val="vi-VN"/>
        </w:rPr>
        <w:t>ụm từ “</w:t>
      </w:r>
      <w:r w:rsidRPr="00113297">
        <w:rPr>
          <w:rFonts w:ascii="Times New Roman" w:hAnsi="Times New Roman" w:cs="Times New Roman"/>
          <w:sz w:val="24"/>
          <w:szCs w:val="24"/>
          <w:lang w:val="vi-VN" w:eastAsia="en-GB"/>
        </w:rPr>
        <w:t xml:space="preserve">Cổng thông tin điện tử của Ngân hàng Nhà nước và tổ chức tín dụng phi ngân hàng (nếu có), một tờ báo viết hàng ngày trong 03 số liên tiếp hoặc báo điện tử của Việt Nam” </w:t>
      </w:r>
      <w:r w:rsidRPr="00113297">
        <w:rPr>
          <w:rFonts w:ascii="Times New Roman" w:hAnsi="Times New Roman" w:cs="Times New Roman"/>
          <w:sz w:val="24"/>
          <w:szCs w:val="24"/>
          <w:lang w:eastAsia="en-GB"/>
        </w:rPr>
        <w:t xml:space="preserve">được thay </w:t>
      </w:r>
      <w:r w:rsidRPr="00113297">
        <w:rPr>
          <w:rFonts w:ascii="Times New Roman" w:hAnsi="Times New Roman" w:cs="Times New Roman"/>
          <w:sz w:val="24"/>
          <w:szCs w:val="24"/>
          <w:lang w:val="vi-VN" w:eastAsia="en-GB"/>
        </w:rPr>
        <w:t>bằng cụm từ “01 phương tiện truyền thông của Ngân hàng Nhà nước và tổ chức tín dụng phi ngân hàng (nếu có) và 01 tờ báo in trong 03 số liên tiếp hoặc trên 01 báo điện tử của Việt Nam”</w:t>
      </w:r>
      <w:r w:rsidRPr="00113297">
        <w:rPr>
          <w:rFonts w:ascii="Times New Roman" w:hAnsi="Times New Roman" w:cs="Times New Roman"/>
          <w:sz w:val="24"/>
          <w:szCs w:val="24"/>
          <w:lang w:eastAsia="en-GB"/>
        </w:rPr>
        <w:t xml:space="preserve"> </w:t>
      </w:r>
      <w:r w:rsidRPr="00113297">
        <w:rPr>
          <w:rFonts w:ascii="Times New Roman" w:hAnsi="Times New Roman" w:cs="Times New Roman"/>
          <w:sz w:val="24"/>
          <w:szCs w:val="24"/>
        </w:rPr>
        <w:t xml:space="preserve">theo quy định tại điểm b khoản 15 Điều 1 của </w:t>
      </w:r>
      <w:r w:rsidRPr="00113297">
        <w:rPr>
          <w:rFonts w:ascii="Times New Roman" w:hAnsi="Times New Roman" w:cs="Times New Roman"/>
          <w:sz w:val="24"/>
          <w:szCs w:val="24"/>
          <w:lang w:val="vi-VN"/>
        </w:rPr>
        <w:t xml:space="preserve">Thông tư </w:t>
      </w:r>
      <w:r w:rsidRPr="00113297">
        <w:rPr>
          <w:rFonts w:ascii="Times New Roman" w:hAnsi="Times New Roman" w:cs="Times New Roman"/>
          <w:sz w:val="24"/>
          <w:szCs w:val="24"/>
        </w:rPr>
        <w:t xml:space="preserve">số 30/2024/TT-NHNN </w:t>
      </w:r>
      <w:r w:rsidRPr="00113297">
        <w:rPr>
          <w:rFonts w:ascii="Times New Roman" w:hAnsi="Times New Roman" w:cs="Times New Roman"/>
          <w:sz w:val="24"/>
          <w:szCs w:val="24"/>
          <w:lang w:val="vi-VN"/>
        </w:rPr>
        <w:t>sửa đổi</w:t>
      </w:r>
      <w:r w:rsidRPr="00113297">
        <w:rPr>
          <w:rFonts w:ascii="Times New Roman" w:hAnsi="Times New Roman" w:cs="Times New Roman"/>
          <w:sz w:val="24"/>
          <w:szCs w:val="24"/>
        </w:rPr>
        <w:t xml:space="preserve">, </w:t>
      </w:r>
      <w:r w:rsidRPr="00113297">
        <w:rPr>
          <w:rFonts w:ascii="Times New Roman" w:hAnsi="Times New Roman" w:cs="Times New Roman"/>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rFonts w:ascii="Times New Roman" w:hAnsi="Times New Roman" w:cs="Times New Roman"/>
          <w:sz w:val="24"/>
          <w:szCs w:val="24"/>
        </w:rPr>
        <w:t>ngày 01/7/2024</w:t>
      </w:r>
      <w:r w:rsidRPr="00113297">
        <w:rPr>
          <w:rFonts w:ascii="Times New Roman" w:hAnsi="Times New Roman" w:cs="Times New Roman"/>
          <w:sz w:val="24"/>
          <w:szCs w:val="24"/>
          <w:lang w:val="vi-VN"/>
        </w:rPr>
        <w:t>.</w:t>
      </w:r>
    </w:p>
  </w:footnote>
  <w:footnote w:id="22">
    <w:p w:rsidR="00146969" w:rsidRPr="00113297" w:rsidRDefault="00146969" w:rsidP="00113297">
      <w:pPr>
        <w:tabs>
          <w:tab w:val="left" w:pos="2880"/>
        </w:tabs>
        <w:spacing w:after="60" w:line="240" w:lineRule="auto"/>
        <w:ind w:firstLine="567"/>
        <w:jc w:val="both"/>
        <w:rPr>
          <w:rFonts w:ascii="Times New Roman" w:hAnsi="Times New Roman" w:cs="Times New Roman"/>
          <w:sz w:val="24"/>
          <w:szCs w:val="24"/>
          <w:lang w:val="vi-VN"/>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Điều này được sửa đổi theo quy định tại khoản 6 Điều 1 của </w:t>
      </w:r>
      <w:r w:rsidRPr="00113297">
        <w:rPr>
          <w:rFonts w:ascii="Times New Roman" w:hAnsi="Times New Roman" w:cs="Times New Roman"/>
          <w:sz w:val="24"/>
          <w:szCs w:val="24"/>
          <w:lang w:val="vi-VN"/>
        </w:rPr>
        <w:t xml:space="preserve">Thông tư </w:t>
      </w:r>
      <w:r w:rsidRPr="00113297">
        <w:rPr>
          <w:rFonts w:ascii="Times New Roman" w:hAnsi="Times New Roman" w:cs="Times New Roman"/>
          <w:sz w:val="24"/>
          <w:szCs w:val="24"/>
        </w:rPr>
        <w:t xml:space="preserve">số 30/2024/TT-NHNN </w:t>
      </w:r>
      <w:r w:rsidRPr="00113297">
        <w:rPr>
          <w:rFonts w:ascii="Times New Roman" w:hAnsi="Times New Roman" w:cs="Times New Roman"/>
          <w:sz w:val="24"/>
          <w:szCs w:val="24"/>
          <w:lang w:val="vi-VN"/>
        </w:rPr>
        <w:t>sửa đổi</w:t>
      </w:r>
      <w:r w:rsidRPr="00113297">
        <w:rPr>
          <w:rFonts w:ascii="Times New Roman" w:hAnsi="Times New Roman" w:cs="Times New Roman"/>
          <w:sz w:val="24"/>
          <w:szCs w:val="24"/>
        </w:rPr>
        <w:t xml:space="preserve">, </w:t>
      </w:r>
      <w:r w:rsidRPr="00113297">
        <w:rPr>
          <w:rFonts w:ascii="Times New Roman" w:hAnsi="Times New Roman" w:cs="Times New Roman"/>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rFonts w:ascii="Times New Roman" w:hAnsi="Times New Roman" w:cs="Times New Roman"/>
          <w:sz w:val="24"/>
          <w:szCs w:val="24"/>
        </w:rPr>
        <w:t>ngày 01/7/2024</w:t>
      </w:r>
      <w:r w:rsidRPr="00113297">
        <w:rPr>
          <w:rFonts w:ascii="Times New Roman" w:hAnsi="Times New Roman" w:cs="Times New Roman"/>
          <w:sz w:val="24"/>
          <w:szCs w:val="24"/>
          <w:lang w:val="vi-VN"/>
        </w:rPr>
        <w:t>.</w:t>
      </w:r>
    </w:p>
  </w:footnote>
  <w:footnote w:id="23">
    <w:p w:rsidR="00146969" w:rsidRPr="00113297" w:rsidRDefault="00146969" w:rsidP="00113297">
      <w:pPr>
        <w:ind w:firstLine="567"/>
        <w:jc w:val="both"/>
        <w:rPr>
          <w:rFonts w:ascii="Times New Roman" w:hAnsi="Times New Roman" w:cs="Times New Roman"/>
          <w:sz w:val="24"/>
          <w:szCs w:val="24"/>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Điều này được sửa đổi theo quy định tại Điều 20 của Thông tư số 69/2025/TT-NHNN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có hiệu lực kể từ ngày 15/2/2026.</w:t>
      </w:r>
    </w:p>
    <w:p w:rsidR="00146969" w:rsidRPr="00113297" w:rsidRDefault="00146969" w:rsidP="00113297">
      <w:pPr>
        <w:pStyle w:val="FootnoteText"/>
        <w:jc w:val="both"/>
        <w:rPr>
          <w:sz w:val="24"/>
          <w:szCs w:val="24"/>
          <w:lang w:val="en-US"/>
        </w:rPr>
      </w:pPr>
    </w:p>
  </w:footnote>
  <w:footnote w:id="24">
    <w:p w:rsidR="00146969" w:rsidRPr="00113297" w:rsidRDefault="00146969" w:rsidP="00113297">
      <w:pPr>
        <w:tabs>
          <w:tab w:val="left" w:pos="2880"/>
        </w:tabs>
        <w:spacing w:after="60" w:line="240" w:lineRule="auto"/>
        <w:ind w:firstLine="567"/>
        <w:jc w:val="both"/>
        <w:rPr>
          <w:rFonts w:ascii="Times New Roman" w:hAnsi="Times New Roman" w:cs="Times New Roman"/>
          <w:sz w:val="24"/>
          <w:szCs w:val="24"/>
          <w:lang w:val="vi-VN"/>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Khoản này được bổ sung theo quy định tại khoản 8 Điều 1 của </w:t>
      </w:r>
      <w:r w:rsidRPr="00113297">
        <w:rPr>
          <w:rFonts w:ascii="Times New Roman" w:hAnsi="Times New Roman" w:cs="Times New Roman"/>
          <w:sz w:val="24"/>
          <w:szCs w:val="24"/>
          <w:lang w:val="vi-VN"/>
        </w:rPr>
        <w:t xml:space="preserve">Thông tư </w:t>
      </w:r>
      <w:r w:rsidRPr="00113297">
        <w:rPr>
          <w:rFonts w:ascii="Times New Roman" w:hAnsi="Times New Roman" w:cs="Times New Roman"/>
          <w:sz w:val="24"/>
          <w:szCs w:val="24"/>
        </w:rPr>
        <w:t xml:space="preserve">số 30/2024/TT-NHNN </w:t>
      </w:r>
      <w:r w:rsidRPr="00113297">
        <w:rPr>
          <w:rFonts w:ascii="Times New Roman" w:hAnsi="Times New Roman" w:cs="Times New Roman"/>
          <w:sz w:val="24"/>
          <w:szCs w:val="24"/>
          <w:lang w:val="vi-VN"/>
        </w:rPr>
        <w:t>sửa đổi</w:t>
      </w:r>
      <w:r w:rsidRPr="00113297">
        <w:rPr>
          <w:rFonts w:ascii="Times New Roman" w:hAnsi="Times New Roman" w:cs="Times New Roman"/>
          <w:sz w:val="24"/>
          <w:szCs w:val="24"/>
        </w:rPr>
        <w:t xml:space="preserve">, </w:t>
      </w:r>
      <w:r w:rsidRPr="00113297">
        <w:rPr>
          <w:rFonts w:ascii="Times New Roman" w:hAnsi="Times New Roman" w:cs="Times New Roman"/>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rFonts w:ascii="Times New Roman" w:hAnsi="Times New Roman" w:cs="Times New Roman"/>
          <w:sz w:val="24"/>
          <w:szCs w:val="24"/>
        </w:rPr>
        <w:t>ngày 01/7/2024</w:t>
      </w:r>
      <w:r w:rsidRPr="00113297">
        <w:rPr>
          <w:rFonts w:ascii="Times New Roman" w:hAnsi="Times New Roman" w:cs="Times New Roman"/>
          <w:sz w:val="24"/>
          <w:szCs w:val="24"/>
          <w:lang w:val="vi-VN"/>
        </w:rPr>
        <w:t>.</w:t>
      </w:r>
    </w:p>
  </w:footnote>
  <w:footnote w:id="25">
    <w:p w:rsidR="00146969" w:rsidRPr="00113297" w:rsidRDefault="00146969" w:rsidP="00113297">
      <w:pPr>
        <w:tabs>
          <w:tab w:val="left" w:pos="2880"/>
        </w:tabs>
        <w:spacing w:after="60" w:line="240" w:lineRule="auto"/>
        <w:ind w:firstLine="567"/>
        <w:jc w:val="both"/>
        <w:rPr>
          <w:rFonts w:ascii="Times New Roman" w:hAnsi="Times New Roman" w:cs="Times New Roman"/>
          <w:sz w:val="24"/>
          <w:szCs w:val="24"/>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C</w:t>
      </w:r>
      <w:r w:rsidRPr="00113297">
        <w:rPr>
          <w:rFonts w:ascii="Times New Roman" w:hAnsi="Times New Roman" w:cs="Times New Roman"/>
          <w:sz w:val="24"/>
          <w:szCs w:val="24"/>
          <w:lang w:val="vi-VN"/>
        </w:rPr>
        <w:t xml:space="preserve">ụm từ “Ngân hàng Nhà nước chi nhánh hoặc Cục Thanh tra, giám sát ngân hàng” </w:t>
      </w:r>
      <w:r w:rsidRPr="00113297">
        <w:rPr>
          <w:rFonts w:ascii="Times New Roman" w:hAnsi="Times New Roman" w:cs="Times New Roman"/>
          <w:sz w:val="24"/>
          <w:szCs w:val="24"/>
        </w:rPr>
        <w:t xml:space="preserve">được thay thế </w:t>
      </w:r>
      <w:r w:rsidRPr="00113297">
        <w:rPr>
          <w:rFonts w:ascii="Times New Roman" w:hAnsi="Times New Roman" w:cs="Times New Roman"/>
          <w:sz w:val="24"/>
          <w:szCs w:val="24"/>
          <w:lang w:val="vi-VN"/>
        </w:rPr>
        <w:t>bằng cụm từ “Ngân hàng Nhà nước chi nhánh”</w:t>
      </w:r>
      <w:r w:rsidRPr="00113297">
        <w:rPr>
          <w:rFonts w:ascii="Times New Roman" w:hAnsi="Times New Roman" w:cs="Times New Roman"/>
          <w:sz w:val="24"/>
          <w:szCs w:val="24"/>
        </w:rPr>
        <w:t xml:space="preserve"> theo quy định tại điểm a khoản 5 Điều 2 của </w:t>
      </w:r>
      <w:r w:rsidRPr="00113297">
        <w:rPr>
          <w:rFonts w:ascii="Times New Roman" w:hAnsi="Times New Roman" w:cs="Times New Roman"/>
          <w:sz w:val="24"/>
          <w:szCs w:val="24"/>
          <w:lang w:val="vi-VN"/>
        </w:rPr>
        <w:t xml:space="preserve">Thông tư </w:t>
      </w:r>
      <w:r w:rsidRPr="00113297">
        <w:rPr>
          <w:rFonts w:ascii="Times New Roman" w:hAnsi="Times New Roman" w:cs="Times New Roman"/>
          <w:sz w:val="24"/>
          <w:szCs w:val="24"/>
        </w:rPr>
        <w:t xml:space="preserve">số 27/2022/TT-NHNN </w:t>
      </w:r>
      <w:r w:rsidRPr="00113297">
        <w:rPr>
          <w:rFonts w:ascii="Times New Roman" w:hAnsi="Times New Roman" w:cs="Times New Roman"/>
          <w:sz w:val="24"/>
          <w:szCs w:val="24"/>
          <w:lang w:val="vi-VN"/>
        </w:rPr>
        <w:t>sửa đổi, bổ sung một số điều của các Thông tư quy định về phân cấp giải quyết thủ tục hành chính trong lĩnh vực thành lập và hoạt động ngân hàng</w:t>
      </w:r>
      <w:r w:rsidRPr="00113297">
        <w:rPr>
          <w:rFonts w:ascii="Times New Roman" w:hAnsi="Times New Roman" w:cs="Times New Roman"/>
          <w:sz w:val="24"/>
          <w:szCs w:val="24"/>
        </w:rPr>
        <w:t xml:space="preserve"> (Điều 2 của </w:t>
      </w:r>
      <w:r w:rsidRPr="00113297">
        <w:rPr>
          <w:rFonts w:ascii="Times New Roman" w:hAnsi="Times New Roman" w:cs="Times New Roman"/>
          <w:sz w:val="24"/>
          <w:szCs w:val="24"/>
          <w:lang w:val="vi-VN"/>
        </w:rPr>
        <w:t xml:space="preserve">Thông tư </w:t>
      </w:r>
      <w:r w:rsidRPr="00113297">
        <w:rPr>
          <w:rFonts w:ascii="Times New Roman" w:hAnsi="Times New Roman" w:cs="Times New Roman"/>
          <w:sz w:val="24"/>
          <w:szCs w:val="24"/>
        </w:rPr>
        <w:t xml:space="preserve">số 27/2022/TT-NHNN đã được bãi bỏ theo quy đinh tại điểm a khoản 2 Điều 4 của </w:t>
      </w:r>
      <w:r w:rsidRPr="00113297">
        <w:rPr>
          <w:rFonts w:ascii="Times New Roman" w:hAnsi="Times New Roman" w:cs="Times New Roman"/>
          <w:sz w:val="24"/>
          <w:szCs w:val="24"/>
          <w:lang w:val="vi-VN"/>
        </w:rPr>
        <w:t xml:space="preserve">Thông tư </w:t>
      </w:r>
      <w:r w:rsidRPr="00113297">
        <w:rPr>
          <w:rFonts w:ascii="Times New Roman" w:hAnsi="Times New Roman" w:cs="Times New Roman"/>
          <w:sz w:val="24"/>
          <w:szCs w:val="24"/>
        </w:rPr>
        <w:t xml:space="preserve">số 30/2024/TT-NHNN </w:t>
      </w:r>
      <w:r w:rsidRPr="00113297">
        <w:rPr>
          <w:rFonts w:ascii="Times New Roman" w:hAnsi="Times New Roman" w:cs="Times New Roman"/>
          <w:sz w:val="24"/>
          <w:szCs w:val="24"/>
          <w:lang w:val="vi-VN"/>
        </w:rPr>
        <w:t>sửa đổi</w:t>
      </w:r>
      <w:r w:rsidRPr="00113297">
        <w:rPr>
          <w:rFonts w:ascii="Times New Roman" w:hAnsi="Times New Roman" w:cs="Times New Roman"/>
          <w:sz w:val="24"/>
          <w:szCs w:val="24"/>
        </w:rPr>
        <w:t xml:space="preserve">, </w:t>
      </w:r>
      <w:r w:rsidRPr="00113297">
        <w:rPr>
          <w:rFonts w:ascii="Times New Roman" w:hAnsi="Times New Roman" w:cs="Times New Roman"/>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rFonts w:ascii="Times New Roman" w:hAnsi="Times New Roman" w:cs="Times New Roman"/>
          <w:sz w:val="24"/>
          <w:szCs w:val="24"/>
        </w:rPr>
        <w:t>ngày 01/7/2024)</w:t>
      </w:r>
      <w:r w:rsidRPr="00113297">
        <w:rPr>
          <w:rFonts w:ascii="Times New Roman" w:hAnsi="Times New Roman" w:cs="Times New Roman"/>
          <w:sz w:val="24"/>
          <w:szCs w:val="24"/>
          <w:lang w:val="vi-VN"/>
        </w:rPr>
        <w:t>.</w:t>
      </w:r>
    </w:p>
  </w:footnote>
  <w:footnote w:id="26">
    <w:p w:rsidR="00146969" w:rsidRPr="00113297" w:rsidRDefault="00146969" w:rsidP="00113297">
      <w:pPr>
        <w:tabs>
          <w:tab w:val="left" w:pos="2880"/>
        </w:tabs>
        <w:spacing w:after="60" w:line="240" w:lineRule="auto"/>
        <w:ind w:firstLine="567"/>
        <w:jc w:val="both"/>
        <w:rPr>
          <w:rFonts w:ascii="Times New Roman" w:hAnsi="Times New Roman" w:cs="Times New Roman"/>
          <w:sz w:val="24"/>
          <w:szCs w:val="24"/>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w:t>
      </w:r>
      <w:r w:rsidRPr="00113297">
        <w:rPr>
          <w:rFonts w:ascii="Times New Roman" w:hAnsi="Times New Roman" w:cs="Times New Roman"/>
          <w:sz w:val="24"/>
          <w:szCs w:val="24"/>
          <w:shd w:val="clear" w:color="auto" w:fill="FFFFFF"/>
        </w:rPr>
        <w:t>C</w:t>
      </w:r>
      <w:r w:rsidRPr="00113297">
        <w:rPr>
          <w:rFonts w:ascii="Times New Roman" w:hAnsi="Times New Roman" w:cs="Times New Roman"/>
          <w:sz w:val="24"/>
          <w:szCs w:val="24"/>
          <w:shd w:val="clear" w:color="auto" w:fill="FFFFFF"/>
          <w:lang w:val="vi-VN"/>
        </w:rPr>
        <w:t>ụm từ “</w:t>
      </w:r>
      <w:r w:rsidRPr="00113297">
        <w:rPr>
          <w:rFonts w:ascii="Times New Roman" w:hAnsi="Times New Roman" w:cs="Times New Roman"/>
          <w:sz w:val="24"/>
          <w:szCs w:val="24"/>
          <w:lang w:val="vi-VN" w:eastAsia="en-GB"/>
        </w:rPr>
        <w:t xml:space="preserve">Cổng thông tin điện tử của Ngân hàng Nhà nước và tổ chức tín dụng phi ngân hàng (nếu có), một tờ báo viết hàng ngày trong 03 số liên tiếp hoặc báo điện tử của Việt Nam” </w:t>
      </w:r>
      <w:r w:rsidRPr="00113297">
        <w:rPr>
          <w:rFonts w:ascii="Times New Roman" w:hAnsi="Times New Roman" w:cs="Times New Roman"/>
          <w:sz w:val="24"/>
          <w:szCs w:val="24"/>
          <w:lang w:eastAsia="en-GB"/>
        </w:rPr>
        <w:t xml:space="preserve">được thay </w:t>
      </w:r>
      <w:r w:rsidRPr="00113297">
        <w:rPr>
          <w:rFonts w:ascii="Times New Roman" w:hAnsi="Times New Roman" w:cs="Times New Roman"/>
          <w:sz w:val="24"/>
          <w:szCs w:val="24"/>
          <w:lang w:val="vi-VN" w:eastAsia="en-GB"/>
        </w:rPr>
        <w:t>bằng cụm từ “01 phương tiện truyền thông của Ngân hàng Nhà nước và tổ chức tín dụng phi ngân hàng (nếu có) và 01 tờ báo in trong 03 số liên tiếp hoặc trên 01 báo điện tử của Việt Nam”</w:t>
      </w:r>
      <w:r w:rsidRPr="00113297">
        <w:rPr>
          <w:rFonts w:ascii="Times New Roman" w:hAnsi="Times New Roman" w:cs="Times New Roman"/>
          <w:sz w:val="24"/>
          <w:szCs w:val="24"/>
          <w:lang w:eastAsia="en-GB"/>
        </w:rPr>
        <w:t xml:space="preserve"> </w:t>
      </w:r>
      <w:r w:rsidRPr="00113297">
        <w:rPr>
          <w:rFonts w:ascii="Times New Roman" w:hAnsi="Times New Roman" w:cs="Times New Roman"/>
          <w:sz w:val="24"/>
          <w:szCs w:val="24"/>
        </w:rPr>
        <w:t xml:space="preserve">theo quy định tại điểm b khoản 15 Điều 1 của </w:t>
      </w:r>
      <w:r w:rsidRPr="00113297">
        <w:rPr>
          <w:rFonts w:ascii="Times New Roman" w:hAnsi="Times New Roman" w:cs="Times New Roman"/>
          <w:sz w:val="24"/>
          <w:szCs w:val="24"/>
          <w:lang w:val="vi-VN"/>
        </w:rPr>
        <w:t xml:space="preserve">Thông tư </w:t>
      </w:r>
      <w:r w:rsidRPr="00113297">
        <w:rPr>
          <w:rFonts w:ascii="Times New Roman" w:hAnsi="Times New Roman" w:cs="Times New Roman"/>
          <w:sz w:val="24"/>
          <w:szCs w:val="24"/>
        </w:rPr>
        <w:t xml:space="preserve">số 30/2024/TT-NHNN </w:t>
      </w:r>
      <w:r w:rsidRPr="00113297">
        <w:rPr>
          <w:rFonts w:ascii="Times New Roman" w:hAnsi="Times New Roman" w:cs="Times New Roman"/>
          <w:sz w:val="24"/>
          <w:szCs w:val="24"/>
          <w:lang w:val="vi-VN"/>
        </w:rPr>
        <w:t>sửa đổi</w:t>
      </w:r>
      <w:r w:rsidRPr="00113297">
        <w:rPr>
          <w:rFonts w:ascii="Times New Roman" w:hAnsi="Times New Roman" w:cs="Times New Roman"/>
          <w:sz w:val="24"/>
          <w:szCs w:val="24"/>
        </w:rPr>
        <w:t xml:space="preserve">, </w:t>
      </w:r>
      <w:r w:rsidRPr="00113297">
        <w:rPr>
          <w:rFonts w:ascii="Times New Roman" w:hAnsi="Times New Roman" w:cs="Times New Roman"/>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rFonts w:ascii="Times New Roman" w:hAnsi="Times New Roman" w:cs="Times New Roman"/>
          <w:sz w:val="24"/>
          <w:szCs w:val="24"/>
        </w:rPr>
        <w:t>ngày 01/7/2024</w:t>
      </w:r>
      <w:r w:rsidRPr="00113297">
        <w:rPr>
          <w:rFonts w:ascii="Times New Roman" w:hAnsi="Times New Roman" w:cs="Times New Roman"/>
          <w:sz w:val="24"/>
          <w:szCs w:val="24"/>
          <w:lang w:val="vi-VN"/>
        </w:rPr>
        <w:t>.</w:t>
      </w:r>
    </w:p>
  </w:footnote>
  <w:footnote w:id="27">
    <w:p w:rsidR="00146969" w:rsidRPr="00113297" w:rsidRDefault="00146969" w:rsidP="00113297">
      <w:pPr>
        <w:ind w:firstLine="567"/>
        <w:jc w:val="both"/>
        <w:rPr>
          <w:rFonts w:ascii="Times New Roman" w:hAnsi="Times New Roman" w:cs="Times New Roman"/>
          <w:sz w:val="24"/>
          <w:szCs w:val="24"/>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Điều này được sửa đổi theo quy định tại Điều 21 của Thông tư số 69/2025/TT-NHNN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có hiệu lực kể từ ngày 15/2/2026.</w:t>
      </w:r>
    </w:p>
    <w:p w:rsidR="00146969" w:rsidRPr="00113297" w:rsidRDefault="00146969" w:rsidP="00113297">
      <w:pPr>
        <w:pStyle w:val="FootnoteText"/>
        <w:jc w:val="both"/>
        <w:rPr>
          <w:sz w:val="24"/>
          <w:szCs w:val="24"/>
          <w:lang w:val="en-US"/>
        </w:rPr>
      </w:pPr>
    </w:p>
  </w:footnote>
  <w:footnote w:id="28">
    <w:p w:rsidR="00146969" w:rsidRPr="00113297" w:rsidRDefault="00146969" w:rsidP="00113297">
      <w:pPr>
        <w:pStyle w:val="FootnoteText"/>
        <w:ind w:firstLine="567"/>
        <w:jc w:val="both"/>
        <w:rPr>
          <w:sz w:val="24"/>
          <w:szCs w:val="24"/>
          <w:lang w:val="en-US"/>
        </w:rPr>
      </w:pPr>
      <w:r w:rsidRPr="00113297">
        <w:rPr>
          <w:rStyle w:val="FootnoteReference"/>
          <w:sz w:val="24"/>
          <w:szCs w:val="24"/>
        </w:rPr>
        <w:footnoteRef/>
      </w:r>
      <w:r w:rsidRPr="00113297">
        <w:rPr>
          <w:sz w:val="24"/>
          <w:szCs w:val="24"/>
        </w:rPr>
        <w:t xml:space="preserve"> </w:t>
      </w:r>
      <w:r w:rsidRPr="00113297">
        <w:rPr>
          <w:sz w:val="24"/>
          <w:szCs w:val="24"/>
          <w:lang w:val="en-US"/>
        </w:rPr>
        <w:t>Điều này được sửa đổi theo quy định tại khoả</w:t>
      </w:r>
      <w:r w:rsidRPr="00113297">
        <w:rPr>
          <w:sz w:val="24"/>
          <w:szCs w:val="24"/>
        </w:rPr>
        <w:t>n 10</w:t>
      </w:r>
      <w:r w:rsidRPr="00113297">
        <w:rPr>
          <w:sz w:val="24"/>
          <w:szCs w:val="24"/>
          <w:lang w:val="en-US"/>
        </w:rPr>
        <w:t xml:space="preserve"> Điều 1 của </w:t>
      </w:r>
      <w:r w:rsidRPr="00113297">
        <w:rPr>
          <w:sz w:val="24"/>
          <w:szCs w:val="24"/>
          <w:lang w:val="vi-VN"/>
        </w:rPr>
        <w:t xml:space="preserve">Thông tư </w:t>
      </w:r>
      <w:r w:rsidRPr="00113297">
        <w:rPr>
          <w:sz w:val="24"/>
          <w:szCs w:val="24"/>
        </w:rPr>
        <w:t xml:space="preserve">số 30/2024/TT-NHNN </w:t>
      </w:r>
      <w:r w:rsidRPr="00113297">
        <w:rPr>
          <w:sz w:val="24"/>
          <w:szCs w:val="24"/>
          <w:lang w:val="vi-VN"/>
        </w:rPr>
        <w:t>sửa đổi</w:t>
      </w:r>
      <w:r w:rsidRPr="00113297">
        <w:rPr>
          <w:sz w:val="24"/>
          <w:szCs w:val="24"/>
        </w:rPr>
        <w:t xml:space="preserve">, </w:t>
      </w:r>
      <w:r w:rsidRPr="00113297">
        <w:rPr>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sz w:val="24"/>
          <w:szCs w:val="24"/>
        </w:rPr>
        <w:t>ngày 01/7/2024</w:t>
      </w:r>
      <w:r w:rsidRPr="00113297">
        <w:rPr>
          <w:sz w:val="24"/>
          <w:szCs w:val="24"/>
          <w:lang w:val="vi-VN"/>
        </w:rPr>
        <w:t>.</w:t>
      </w:r>
    </w:p>
  </w:footnote>
  <w:footnote w:id="29">
    <w:p w:rsidR="00146969" w:rsidRPr="00113297" w:rsidRDefault="00146969" w:rsidP="00113297">
      <w:pPr>
        <w:pStyle w:val="FootnoteText"/>
        <w:ind w:firstLine="567"/>
        <w:jc w:val="both"/>
        <w:rPr>
          <w:sz w:val="24"/>
          <w:szCs w:val="24"/>
          <w:lang w:val="en-US"/>
        </w:rPr>
      </w:pPr>
      <w:r w:rsidRPr="00113297">
        <w:rPr>
          <w:rStyle w:val="FootnoteReference"/>
          <w:sz w:val="24"/>
          <w:szCs w:val="24"/>
        </w:rPr>
        <w:footnoteRef/>
      </w:r>
      <w:r w:rsidRPr="00113297">
        <w:rPr>
          <w:sz w:val="24"/>
          <w:szCs w:val="24"/>
        </w:rPr>
        <w:t xml:space="preserve"> </w:t>
      </w:r>
      <w:r w:rsidRPr="00113297">
        <w:rPr>
          <w:sz w:val="24"/>
          <w:szCs w:val="24"/>
          <w:lang w:val="en-US"/>
        </w:rPr>
        <w:t>Điều này được sửa đổi theo quy định tại khoả</w:t>
      </w:r>
      <w:r w:rsidRPr="00113297">
        <w:rPr>
          <w:sz w:val="24"/>
          <w:szCs w:val="24"/>
        </w:rPr>
        <w:t>n 1</w:t>
      </w:r>
      <w:r w:rsidRPr="00113297">
        <w:rPr>
          <w:sz w:val="24"/>
          <w:szCs w:val="24"/>
          <w:lang w:val="en-US"/>
        </w:rPr>
        <w:t xml:space="preserve">1 Điều 1 của </w:t>
      </w:r>
      <w:r w:rsidRPr="00113297">
        <w:rPr>
          <w:sz w:val="24"/>
          <w:szCs w:val="24"/>
          <w:lang w:val="vi-VN"/>
        </w:rPr>
        <w:t xml:space="preserve">Thông tư </w:t>
      </w:r>
      <w:r w:rsidRPr="00113297">
        <w:rPr>
          <w:sz w:val="24"/>
          <w:szCs w:val="24"/>
        </w:rPr>
        <w:t xml:space="preserve">số 30/2024/TT-NHNN </w:t>
      </w:r>
      <w:r w:rsidRPr="00113297">
        <w:rPr>
          <w:sz w:val="24"/>
          <w:szCs w:val="24"/>
          <w:lang w:val="vi-VN"/>
        </w:rPr>
        <w:t>sửa đổi</w:t>
      </w:r>
      <w:r w:rsidRPr="00113297">
        <w:rPr>
          <w:sz w:val="24"/>
          <w:szCs w:val="24"/>
        </w:rPr>
        <w:t xml:space="preserve">, </w:t>
      </w:r>
      <w:r w:rsidRPr="00113297">
        <w:rPr>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sz w:val="24"/>
          <w:szCs w:val="24"/>
        </w:rPr>
        <w:t>ngày 01/7/2024</w:t>
      </w:r>
      <w:r w:rsidRPr="00113297">
        <w:rPr>
          <w:sz w:val="24"/>
          <w:szCs w:val="24"/>
          <w:lang w:val="vi-VN"/>
        </w:rPr>
        <w:t>.</w:t>
      </w:r>
    </w:p>
  </w:footnote>
  <w:footnote w:id="30">
    <w:p w:rsidR="00146969" w:rsidRPr="00113297" w:rsidRDefault="00146969" w:rsidP="00113297">
      <w:pPr>
        <w:tabs>
          <w:tab w:val="left" w:pos="2880"/>
        </w:tabs>
        <w:spacing w:after="60" w:line="240" w:lineRule="auto"/>
        <w:ind w:firstLine="567"/>
        <w:jc w:val="both"/>
        <w:rPr>
          <w:rFonts w:ascii="Times New Roman" w:hAnsi="Times New Roman" w:cs="Times New Roman"/>
          <w:sz w:val="24"/>
          <w:szCs w:val="24"/>
          <w:lang w:val="vi-VN"/>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Khoản này được bổ sung theo quy định tại khoản 12 Điều 1 của </w:t>
      </w:r>
      <w:r w:rsidRPr="00113297">
        <w:rPr>
          <w:rFonts w:ascii="Times New Roman" w:hAnsi="Times New Roman" w:cs="Times New Roman"/>
          <w:sz w:val="24"/>
          <w:szCs w:val="24"/>
          <w:lang w:val="vi-VN"/>
        </w:rPr>
        <w:t xml:space="preserve">Thông tư </w:t>
      </w:r>
      <w:r w:rsidRPr="00113297">
        <w:rPr>
          <w:rFonts w:ascii="Times New Roman" w:hAnsi="Times New Roman" w:cs="Times New Roman"/>
          <w:sz w:val="24"/>
          <w:szCs w:val="24"/>
        </w:rPr>
        <w:t xml:space="preserve">số 30/2024/TT-NHNN </w:t>
      </w:r>
      <w:r w:rsidRPr="00113297">
        <w:rPr>
          <w:rFonts w:ascii="Times New Roman" w:hAnsi="Times New Roman" w:cs="Times New Roman"/>
          <w:sz w:val="24"/>
          <w:szCs w:val="24"/>
          <w:lang w:val="vi-VN"/>
        </w:rPr>
        <w:t>sửa đổi</w:t>
      </w:r>
      <w:r w:rsidRPr="00113297">
        <w:rPr>
          <w:rFonts w:ascii="Times New Roman" w:hAnsi="Times New Roman" w:cs="Times New Roman"/>
          <w:sz w:val="24"/>
          <w:szCs w:val="24"/>
        </w:rPr>
        <w:t xml:space="preserve">, </w:t>
      </w:r>
      <w:r w:rsidRPr="00113297">
        <w:rPr>
          <w:rFonts w:ascii="Times New Roman" w:hAnsi="Times New Roman" w:cs="Times New Roman"/>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rFonts w:ascii="Times New Roman" w:hAnsi="Times New Roman" w:cs="Times New Roman"/>
          <w:sz w:val="24"/>
          <w:szCs w:val="24"/>
        </w:rPr>
        <w:t>ngày 01/7/2024</w:t>
      </w:r>
      <w:r w:rsidRPr="00113297">
        <w:rPr>
          <w:rFonts w:ascii="Times New Roman" w:hAnsi="Times New Roman" w:cs="Times New Roman"/>
          <w:sz w:val="24"/>
          <w:szCs w:val="24"/>
          <w:lang w:val="vi-VN"/>
        </w:rPr>
        <w:t>.</w:t>
      </w:r>
    </w:p>
  </w:footnote>
  <w:footnote w:id="31">
    <w:p w:rsidR="00146969" w:rsidRPr="00113297" w:rsidRDefault="00146969" w:rsidP="00113297">
      <w:pPr>
        <w:pStyle w:val="FootnoteText"/>
        <w:ind w:firstLine="567"/>
        <w:jc w:val="both"/>
        <w:rPr>
          <w:sz w:val="24"/>
          <w:szCs w:val="24"/>
          <w:lang w:val="en-US"/>
        </w:rPr>
      </w:pPr>
      <w:r w:rsidRPr="00113297">
        <w:rPr>
          <w:rStyle w:val="FootnoteReference"/>
          <w:sz w:val="24"/>
          <w:szCs w:val="24"/>
        </w:rPr>
        <w:footnoteRef/>
      </w:r>
      <w:r w:rsidRPr="00113297">
        <w:rPr>
          <w:sz w:val="24"/>
          <w:szCs w:val="24"/>
        </w:rPr>
        <w:t xml:space="preserve"> </w:t>
      </w:r>
      <w:r w:rsidRPr="00113297">
        <w:rPr>
          <w:sz w:val="24"/>
          <w:szCs w:val="24"/>
          <w:lang w:val="en-US"/>
        </w:rPr>
        <w:t>Khoản</w:t>
      </w:r>
      <w:r w:rsidRPr="00113297">
        <w:rPr>
          <w:sz w:val="24"/>
          <w:szCs w:val="24"/>
        </w:rPr>
        <w:t xml:space="preserve"> này được </w:t>
      </w:r>
      <w:r w:rsidRPr="00113297">
        <w:rPr>
          <w:sz w:val="24"/>
          <w:szCs w:val="24"/>
          <w:lang w:val="en-US"/>
        </w:rPr>
        <w:t>bổ sung</w:t>
      </w:r>
      <w:r w:rsidRPr="00113297">
        <w:rPr>
          <w:sz w:val="24"/>
          <w:szCs w:val="24"/>
        </w:rPr>
        <w:t xml:space="preserve"> theo quy định tại Điều</w:t>
      </w:r>
      <w:r w:rsidRPr="00113297">
        <w:rPr>
          <w:sz w:val="24"/>
          <w:szCs w:val="24"/>
          <w:lang w:val="en-US"/>
        </w:rPr>
        <w:t xml:space="preserve"> </w:t>
      </w:r>
      <w:r w:rsidRPr="00113297">
        <w:rPr>
          <w:sz w:val="24"/>
          <w:szCs w:val="24"/>
        </w:rPr>
        <w:t>22 của Thông tư số 69/2025/TT-NHNN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có hiệu lực kể từ ngày 15/2/2026.</w:t>
      </w:r>
    </w:p>
  </w:footnote>
  <w:footnote w:id="32">
    <w:p w:rsidR="00146969" w:rsidRPr="00113297" w:rsidRDefault="00146969" w:rsidP="00113297">
      <w:pPr>
        <w:tabs>
          <w:tab w:val="left" w:pos="2880"/>
        </w:tabs>
        <w:spacing w:after="60" w:line="240" w:lineRule="auto"/>
        <w:ind w:firstLine="567"/>
        <w:jc w:val="both"/>
        <w:rPr>
          <w:rFonts w:ascii="Times New Roman" w:hAnsi="Times New Roman" w:cs="Times New Roman"/>
          <w:sz w:val="24"/>
          <w:szCs w:val="24"/>
          <w:lang w:val="vi-VN"/>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Điều này được sửa đổi theo quy định tại khoản 13 Điều 1 của </w:t>
      </w:r>
      <w:r w:rsidRPr="00113297">
        <w:rPr>
          <w:rFonts w:ascii="Times New Roman" w:hAnsi="Times New Roman" w:cs="Times New Roman"/>
          <w:sz w:val="24"/>
          <w:szCs w:val="24"/>
          <w:lang w:val="vi-VN"/>
        </w:rPr>
        <w:t xml:space="preserve">Thông tư </w:t>
      </w:r>
      <w:r w:rsidRPr="00113297">
        <w:rPr>
          <w:rFonts w:ascii="Times New Roman" w:hAnsi="Times New Roman" w:cs="Times New Roman"/>
          <w:sz w:val="24"/>
          <w:szCs w:val="24"/>
        </w:rPr>
        <w:t xml:space="preserve">số 30/2024/TT-NHNN </w:t>
      </w:r>
      <w:r w:rsidRPr="00113297">
        <w:rPr>
          <w:rFonts w:ascii="Times New Roman" w:hAnsi="Times New Roman" w:cs="Times New Roman"/>
          <w:sz w:val="24"/>
          <w:szCs w:val="24"/>
          <w:lang w:val="vi-VN"/>
        </w:rPr>
        <w:t>sửa đổi</w:t>
      </w:r>
      <w:r w:rsidRPr="00113297">
        <w:rPr>
          <w:rFonts w:ascii="Times New Roman" w:hAnsi="Times New Roman" w:cs="Times New Roman"/>
          <w:sz w:val="24"/>
          <w:szCs w:val="24"/>
        </w:rPr>
        <w:t xml:space="preserve">, </w:t>
      </w:r>
      <w:r w:rsidRPr="00113297">
        <w:rPr>
          <w:rFonts w:ascii="Times New Roman" w:hAnsi="Times New Roman" w:cs="Times New Roman"/>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rFonts w:ascii="Times New Roman" w:hAnsi="Times New Roman" w:cs="Times New Roman"/>
          <w:sz w:val="24"/>
          <w:szCs w:val="24"/>
        </w:rPr>
        <w:t>ngày 01/7/2024</w:t>
      </w:r>
      <w:r w:rsidRPr="00113297">
        <w:rPr>
          <w:rFonts w:ascii="Times New Roman" w:hAnsi="Times New Roman" w:cs="Times New Roman"/>
          <w:sz w:val="24"/>
          <w:szCs w:val="24"/>
          <w:lang w:val="vi-VN"/>
        </w:rPr>
        <w:t>.</w:t>
      </w:r>
    </w:p>
    <w:p w:rsidR="00146969" w:rsidRPr="00113297" w:rsidRDefault="00146969" w:rsidP="00113297">
      <w:pPr>
        <w:pStyle w:val="FootnoteText"/>
        <w:jc w:val="both"/>
        <w:rPr>
          <w:sz w:val="24"/>
          <w:szCs w:val="24"/>
          <w:lang w:val="en-US"/>
        </w:rPr>
      </w:pPr>
    </w:p>
  </w:footnote>
  <w:footnote w:id="33">
    <w:p w:rsidR="00146969" w:rsidRPr="00113297" w:rsidRDefault="00146969" w:rsidP="00113297">
      <w:pPr>
        <w:ind w:firstLine="567"/>
        <w:jc w:val="both"/>
        <w:rPr>
          <w:rFonts w:ascii="Times New Roman" w:hAnsi="Times New Roman" w:cs="Times New Roman"/>
          <w:sz w:val="24"/>
          <w:szCs w:val="24"/>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Điều này được sửa đổi theo quy định tại Điều 23 của Thông tư số 69/2025/TT-NHNN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có hiệu lực kể từ ngày 15/2/2026.</w:t>
      </w:r>
    </w:p>
    <w:p w:rsidR="00146969" w:rsidRPr="00113297" w:rsidRDefault="00146969" w:rsidP="00113297">
      <w:pPr>
        <w:pStyle w:val="FootnoteText"/>
        <w:jc w:val="both"/>
        <w:rPr>
          <w:sz w:val="24"/>
          <w:szCs w:val="24"/>
          <w:lang w:val="en-US"/>
        </w:rPr>
      </w:pPr>
    </w:p>
  </w:footnote>
  <w:footnote w:id="34">
    <w:p w:rsidR="00146969" w:rsidRPr="00113297" w:rsidRDefault="00146969" w:rsidP="00113297">
      <w:pPr>
        <w:widowControl w:val="0"/>
        <w:spacing w:after="60" w:line="240" w:lineRule="auto"/>
        <w:ind w:firstLine="567"/>
        <w:jc w:val="both"/>
        <w:rPr>
          <w:rFonts w:ascii="Times New Roman" w:hAnsi="Times New Roman" w:cs="Times New Roman"/>
          <w:sz w:val="24"/>
          <w:szCs w:val="24"/>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Điều 3 và Điều 4 của </w:t>
      </w:r>
      <w:r w:rsidRPr="00113297">
        <w:rPr>
          <w:rFonts w:ascii="Times New Roman" w:hAnsi="Times New Roman" w:cs="Times New Roman"/>
          <w:sz w:val="24"/>
          <w:szCs w:val="24"/>
          <w:lang w:val="vi-VN"/>
        </w:rPr>
        <w:t xml:space="preserve">Thông tư </w:t>
      </w:r>
      <w:r w:rsidRPr="00113297">
        <w:rPr>
          <w:rFonts w:ascii="Times New Roman" w:hAnsi="Times New Roman" w:cs="Times New Roman"/>
          <w:sz w:val="24"/>
          <w:szCs w:val="24"/>
        </w:rPr>
        <w:t xml:space="preserve">số 30/2024/TT-NHNN </w:t>
      </w:r>
      <w:r w:rsidRPr="00113297">
        <w:rPr>
          <w:rFonts w:ascii="Times New Roman" w:hAnsi="Times New Roman" w:cs="Times New Roman"/>
          <w:sz w:val="24"/>
          <w:szCs w:val="24"/>
          <w:lang w:val="vi-VN"/>
        </w:rPr>
        <w:t>sửa đổi</w:t>
      </w:r>
      <w:r w:rsidRPr="00113297">
        <w:rPr>
          <w:rFonts w:ascii="Times New Roman" w:hAnsi="Times New Roman" w:cs="Times New Roman"/>
          <w:sz w:val="24"/>
          <w:szCs w:val="24"/>
        </w:rPr>
        <w:t xml:space="preserve">, </w:t>
      </w:r>
      <w:r w:rsidRPr="00113297">
        <w:rPr>
          <w:rFonts w:ascii="Times New Roman" w:hAnsi="Times New Roman" w:cs="Times New Roman"/>
          <w:sz w:val="24"/>
          <w:szCs w:val="24"/>
          <w:lang w:val="vi-VN"/>
        </w:rPr>
        <w:t xml:space="preserve">bổ sung một số điều của các Thông tư quy định về hồ sơ, thủ tục chấp thuận những thay đổi và mạng lưới hoạt động của tổ chức tín dụng phi ngân hàng, có hiệu lực kể từ </w:t>
      </w:r>
      <w:r w:rsidRPr="00113297">
        <w:rPr>
          <w:rFonts w:ascii="Times New Roman" w:hAnsi="Times New Roman" w:cs="Times New Roman"/>
          <w:sz w:val="24"/>
          <w:szCs w:val="24"/>
        </w:rPr>
        <w:t>ngày  01 tháng 7 năm 2024 quy định</w:t>
      </w:r>
      <w:r w:rsidRPr="00113297">
        <w:rPr>
          <w:rFonts w:ascii="Times New Roman" w:hAnsi="Times New Roman" w:cs="Times New Roman"/>
          <w:sz w:val="24"/>
          <w:szCs w:val="24"/>
          <w:lang w:val="vi-VN"/>
        </w:rPr>
        <w:t xml:space="preserve"> như sau</w:t>
      </w:r>
      <w:r w:rsidRPr="00113297">
        <w:rPr>
          <w:rFonts w:ascii="Times New Roman" w:hAnsi="Times New Roman" w:cs="Times New Roman"/>
          <w:sz w:val="24"/>
          <w:szCs w:val="24"/>
        </w:rPr>
        <w:t>:</w:t>
      </w:r>
    </w:p>
    <w:p w:rsidR="00146969" w:rsidRPr="00113297" w:rsidRDefault="00146969" w:rsidP="00113297">
      <w:pPr>
        <w:tabs>
          <w:tab w:val="left" w:pos="5576"/>
        </w:tabs>
        <w:spacing w:after="60" w:line="240" w:lineRule="auto"/>
        <w:ind w:right="72" w:firstLine="567"/>
        <w:jc w:val="both"/>
        <w:rPr>
          <w:rFonts w:ascii="Times New Roman" w:hAnsi="Times New Roman" w:cs="Times New Roman"/>
          <w:b/>
          <w:i/>
          <w:sz w:val="24"/>
          <w:szCs w:val="24"/>
          <w:lang w:val="fr-FR"/>
        </w:rPr>
      </w:pPr>
      <w:r w:rsidRPr="00113297">
        <w:rPr>
          <w:rFonts w:ascii="Times New Roman" w:hAnsi="Times New Roman" w:cs="Times New Roman"/>
          <w:i/>
          <w:sz w:val="24"/>
          <w:szCs w:val="24"/>
        </w:rPr>
        <w:t>“</w:t>
      </w:r>
      <w:r w:rsidRPr="00113297">
        <w:rPr>
          <w:rFonts w:ascii="Times New Roman" w:hAnsi="Times New Roman" w:cs="Times New Roman"/>
          <w:b/>
          <w:i/>
          <w:sz w:val="24"/>
          <w:szCs w:val="24"/>
          <w:lang w:val="fr-FR"/>
        </w:rPr>
        <w:t>Điều 3. Trách nhiệm tổ chức thực hiện</w:t>
      </w:r>
    </w:p>
    <w:p w:rsidR="00146969" w:rsidRPr="00113297" w:rsidRDefault="00146969" w:rsidP="00113297">
      <w:pPr>
        <w:spacing w:after="60" w:line="240" w:lineRule="auto"/>
        <w:ind w:firstLine="567"/>
        <w:jc w:val="both"/>
        <w:rPr>
          <w:rFonts w:ascii="Times New Roman" w:hAnsi="Times New Roman" w:cs="Times New Roman"/>
          <w:i/>
          <w:sz w:val="24"/>
          <w:szCs w:val="24"/>
          <w:lang w:val="fr-FR"/>
        </w:rPr>
      </w:pPr>
      <w:r w:rsidRPr="00113297">
        <w:rPr>
          <w:rFonts w:ascii="Times New Roman" w:hAnsi="Times New Roman" w:cs="Times New Roman"/>
          <w:i/>
          <w:sz w:val="24"/>
          <w:szCs w:val="24"/>
          <w:lang w:val="fr-FR"/>
        </w:rPr>
        <w:t>Chánh Văn phòng, Chánh Thanh tra, giám sát ngân hàng, Thủ trưởng đơn vị thuộc Ngân hàng Nhà nước Việt Nam, tổ chức tín dụng phi ngân hàng chịu trách nhiệm tổ chức thực hiện Thông tư này.</w:t>
      </w:r>
    </w:p>
    <w:p w:rsidR="00146969" w:rsidRPr="00113297" w:rsidRDefault="00146969" w:rsidP="00113297">
      <w:pPr>
        <w:spacing w:after="60" w:line="240" w:lineRule="auto"/>
        <w:ind w:firstLine="567"/>
        <w:jc w:val="both"/>
        <w:rPr>
          <w:rFonts w:ascii="Times New Roman" w:hAnsi="Times New Roman" w:cs="Times New Roman"/>
          <w:b/>
          <w:i/>
          <w:sz w:val="24"/>
          <w:szCs w:val="24"/>
          <w:lang w:val="fr-FR"/>
        </w:rPr>
      </w:pPr>
      <w:r w:rsidRPr="00113297">
        <w:rPr>
          <w:rFonts w:ascii="Times New Roman" w:hAnsi="Times New Roman" w:cs="Times New Roman"/>
          <w:b/>
          <w:i/>
          <w:sz w:val="24"/>
          <w:szCs w:val="24"/>
          <w:lang w:val="fr-FR"/>
        </w:rPr>
        <w:t xml:space="preserve">Điều </w:t>
      </w:r>
      <w:r w:rsidRPr="00113297">
        <w:rPr>
          <w:rFonts w:ascii="Times New Roman" w:hAnsi="Times New Roman" w:cs="Times New Roman"/>
          <w:b/>
          <w:i/>
          <w:sz w:val="24"/>
          <w:szCs w:val="24"/>
          <w:lang w:val="vi-VN"/>
        </w:rPr>
        <w:t>4</w:t>
      </w:r>
      <w:r w:rsidRPr="00113297">
        <w:rPr>
          <w:rFonts w:ascii="Times New Roman" w:hAnsi="Times New Roman" w:cs="Times New Roman"/>
          <w:b/>
          <w:i/>
          <w:sz w:val="24"/>
          <w:szCs w:val="24"/>
          <w:lang w:val="fr-FR"/>
        </w:rPr>
        <w:t>. Điều khoản thi hành</w:t>
      </w:r>
    </w:p>
    <w:p w:rsidR="00146969" w:rsidRPr="00113297" w:rsidRDefault="00146969" w:rsidP="00113297">
      <w:pPr>
        <w:spacing w:after="60" w:line="240" w:lineRule="auto"/>
        <w:ind w:firstLine="567"/>
        <w:contextualSpacing/>
        <w:jc w:val="both"/>
        <w:rPr>
          <w:rFonts w:ascii="Times New Roman" w:hAnsi="Times New Roman" w:cs="Times New Roman"/>
          <w:i/>
          <w:sz w:val="24"/>
          <w:szCs w:val="24"/>
          <w:lang w:val="fr-FR"/>
        </w:rPr>
      </w:pPr>
      <w:r w:rsidRPr="00113297">
        <w:rPr>
          <w:rFonts w:ascii="Times New Roman" w:hAnsi="Times New Roman" w:cs="Times New Roman"/>
          <w:i/>
          <w:sz w:val="24"/>
          <w:szCs w:val="24"/>
          <w:lang w:val="fr-FR"/>
        </w:rPr>
        <w:t>1. Thông tư này có hiệu lực thi hành từ ngày 01 tháng 7 năm 2024.</w:t>
      </w:r>
    </w:p>
    <w:p w:rsidR="00146969" w:rsidRPr="00113297" w:rsidRDefault="00146969" w:rsidP="00113297">
      <w:pPr>
        <w:spacing w:after="60" w:line="240" w:lineRule="auto"/>
        <w:ind w:firstLine="567"/>
        <w:jc w:val="both"/>
        <w:rPr>
          <w:rFonts w:ascii="Times New Roman" w:hAnsi="Times New Roman" w:cs="Times New Roman"/>
          <w:i/>
          <w:sz w:val="24"/>
          <w:szCs w:val="24"/>
          <w:lang w:val="vi-VN"/>
        </w:rPr>
      </w:pPr>
      <w:r w:rsidRPr="00113297">
        <w:rPr>
          <w:rFonts w:ascii="Times New Roman" w:hAnsi="Times New Roman" w:cs="Times New Roman"/>
          <w:i/>
          <w:sz w:val="24"/>
          <w:szCs w:val="24"/>
          <w:lang w:val="fr-FR"/>
        </w:rPr>
        <w:t xml:space="preserve">2. </w:t>
      </w:r>
      <w:r w:rsidRPr="00113297">
        <w:rPr>
          <w:rFonts w:ascii="Times New Roman" w:hAnsi="Times New Roman" w:cs="Times New Roman"/>
          <w:i/>
          <w:sz w:val="24"/>
          <w:szCs w:val="24"/>
          <w:lang w:val="vi-VN"/>
        </w:rPr>
        <w:t>Thông tư này bãi bỏ các quy định sau đây:</w:t>
      </w:r>
    </w:p>
    <w:p w:rsidR="00146969" w:rsidRPr="00113297" w:rsidRDefault="00146969" w:rsidP="00113297">
      <w:pPr>
        <w:spacing w:after="60" w:line="240" w:lineRule="auto"/>
        <w:ind w:firstLine="567"/>
        <w:jc w:val="both"/>
        <w:rPr>
          <w:rFonts w:ascii="Times New Roman" w:hAnsi="Times New Roman" w:cs="Times New Roman"/>
          <w:i/>
          <w:sz w:val="24"/>
          <w:szCs w:val="24"/>
          <w:lang w:val="vi-VN"/>
        </w:rPr>
      </w:pPr>
      <w:r w:rsidRPr="00113297">
        <w:rPr>
          <w:rFonts w:ascii="Times New Roman" w:hAnsi="Times New Roman" w:cs="Times New Roman"/>
          <w:i/>
          <w:sz w:val="24"/>
          <w:szCs w:val="24"/>
          <w:lang w:val="vi-VN"/>
        </w:rPr>
        <w:t xml:space="preserve">a) </w:t>
      </w:r>
      <w:r w:rsidRPr="00113297">
        <w:rPr>
          <w:rFonts w:ascii="Times New Roman" w:hAnsi="Times New Roman" w:cs="Times New Roman"/>
          <w:i/>
          <w:sz w:val="24"/>
          <w:szCs w:val="24"/>
          <w:lang w:val="fr-FR"/>
        </w:rPr>
        <w:t>Điều 2, Điều 3 Thông tư số 27/2022/TT-NHNN ngày 31 tháng 12 năm 2022 của Thống đốc Ngân hàng Nhà nước Việt Nam sửa đổi, bổ sung một số điều của các Thông tư quy định về phân cấp giải quyết thủ tục hành chính trong lĩnh vực thành lập và hoạt động ngân hàng</w:t>
      </w:r>
      <w:r w:rsidRPr="00113297">
        <w:rPr>
          <w:rFonts w:ascii="Times New Roman" w:hAnsi="Times New Roman" w:cs="Times New Roman"/>
          <w:i/>
          <w:sz w:val="24"/>
          <w:szCs w:val="24"/>
          <w:lang w:val="vi-VN"/>
        </w:rPr>
        <w:t xml:space="preserve">; </w:t>
      </w:r>
    </w:p>
    <w:p w:rsidR="00146969" w:rsidRPr="00113297" w:rsidRDefault="00146969" w:rsidP="00113297">
      <w:pPr>
        <w:pStyle w:val="FootnoteText"/>
        <w:spacing w:after="60"/>
        <w:ind w:firstLine="567"/>
        <w:jc w:val="both"/>
        <w:rPr>
          <w:i/>
          <w:sz w:val="24"/>
          <w:szCs w:val="24"/>
          <w:lang w:val="en-US"/>
        </w:rPr>
      </w:pPr>
      <w:r w:rsidRPr="00113297">
        <w:rPr>
          <w:i/>
          <w:sz w:val="24"/>
          <w:szCs w:val="24"/>
          <w:lang w:val="vi-VN"/>
        </w:rPr>
        <w:t>b) Điều 7 Thông tư số 24/2023/TT-NHNN ngày 29 tháng 12 năm 2023 của Thống đốc Ngân hàng Nhà nước Việt Nam sửa đổi, bổ sung một số điều của các Thông tư liên quan đến việc nộp, xuất trình, cung cấp thông tin, giấy tờ về dân cư khi thực hiện thủ tục hành chính trong lĩnh vực thành lập và hoạt động ngân hàng</w:t>
      </w:r>
      <w:r w:rsidRPr="00113297">
        <w:rPr>
          <w:i/>
          <w:sz w:val="24"/>
          <w:szCs w:val="24"/>
          <w:lang w:val="fr-FR"/>
        </w:rPr>
        <w:t>./. </w:t>
      </w:r>
      <w:r w:rsidRPr="00113297">
        <w:rPr>
          <w:i/>
          <w:sz w:val="24"/>
          <w:szCs w:val="24"/>
        </w:rPr>
        <w:t>”</w:t>
      </w:r>
    </w:p>
  </w:footnote>
  <w:footnote w:id="35">
    <w:p w:rsidR="00146969" w:rsidRPr="00113297" w:rsidRDefault="00146969" w:rsidP="00113297">
      <w:pPr>
        <w:spacing w:after="60" w:line="240" w:lineRule="auto"/>
        <w:ind w:firstLine="720"/>
        <w:jc w:val="both"/>
        <w:rPr>
          <w:rFonts w:ascii="Times New Roman" w:hAnsi="Times New Roman" w:cs="Times New Roman"/>
          <w:sz w:val="24"/>
          <w:szCs w:val="24"/>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Điều 38 và Điều 39 của Thông tư số 69/2025/TT-NHNN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có hiệu lực kể từ ngày 15/2/2026 quy định như sau:</w:t>
      </w:r>
    </w:p>
    <w:p w:rsidR="00146969" w:rsidRPr="00113297" w:rsidRDefault="00146969" w:rsidP="00113297">
      <w:pPr>
        <w:spacing w:after="60" w:line="240" w:lineRule="auto"/>
        <w:ind w:firstLine="720"/>
        <w:jc w:val="both"/>
        <w:rPr>
          <w:rFonts w:ascii="Times New Roman" w:hAnsi="Times New Roman" w:cs="Times New Roman"/>
          <w:b/>
          <w:i/>
          <w:sz w:val="24"/>
          <w:szCs w:val="24"/>
        </w:rPr>
      </w:pPr>
      <w:r w:rsidRPr="00113297">
        <w:rPr>
          <w:rFonts w:ascii="Times New Roman" w:hAnsi="Times New Roman" w:cs="Times New Roman"/>
          <w:i/>
          <w:sz w:val="24"/>
          <w:szCs w:val="24"/>
        </w:rPr>
        <w:t>“</w:t>
      </w:r>
      <w:r w:rsidRPr="00113297">
        <w:rPr>
          <w:rFonts w:ascii="Times New Roman" w:hAnsi="Times New Roman" w:cs="Times New Roman"/>
          <w:b/>
          <w:i/>
          <w:sz w:val="24"/>
          <w:szCs w:val="24"/>
        </w:rPr>
        <w:t>Điều 38. Điều khoản thi hành</w:t>
      </w:r>
    </w:p>
    <w:p w:rsidR="00146969" w:rsidRPr="00113297" w:rsidRDefault="00146969" w:rsidP="00113297">
      <w:pPr>
        <w:spacing w:after="60" w:line="240" w:lineRule="auto"/>
        <w:ind w:firstLine="720"/>
        <w:jc w:val="both"/>
        <w:rPr>
          <w:rFonts w:ascii="Times New Roman" w:hAnsi="Times New Roman" w:cs="Times New Roman"/>
          <w:i/>
          <w:sz w:val="24"/>
          <w:szCs w:val="24"/>
        </w:rPr>
      </w:pPr>
      <w:r w:rsidRPr="00113297">
        <w:rPr>
          <w:rFonts w:ascii="Times New Roman" w:hAnsi="Times New Roman" w:cs="Times New Roman"/>
          <w:i/>
          <w:sz w:val="24"/>
          <w:szCs w:val="24"/>
        </w:rPr>
        <w:t xml:space="preserve">1. Thông tư này có hiệu lực thi hành từ ngày 15 tháng 02 năm 2026   </w:t>
      </w:r>
    </w:p>
    <w:p w:rsidR="00146969" w:rsidRPr="00113297" w:rsidRDefault="00146969" w:rsidP="00113297">
      <w:pPr>
        <w:spacing w:after="60" w:line="240" w:lineRule="auto"/>
        <w:ind w:firstLine="720"/>
        <w:jc w:val="both"/>
        <w:rPr>
          <w:rFonts w:ascii="Times New Roman" w:hAnsi="Times New Roman" w:cs="Times New Roman"/>
          <w:i/>
          <w:sz w:val="24"/>
          <w:szCs w:val="24"/>
        </w:rPr>
      </w:pPr>
      <w:r w:rsidRPr="00113297">
        <w:rPr>
          <w:rFonts w:ascii="Times New Roman" w:hAnsi="Times New Roman" w:cs="Times New Roman"/>
          <w:i/>
          <w:sz w:val="24"/>
          <w:szCs w:val="24"/>
        </w:rPr>
        <w:t>2. Kể từ ngày thông tư này có hiệu lực thi hành, các quy định sau đây hết hiệu lực thi hành:</w:t>
      </w:r>
    </w:p>
    <w:p w:rsidR="00146969" w:rsidRPr="00113297" w:rsidRDefault="00146969" w:rsidP="00113297">
      <w:pPr>
        <w:spacing w:after="60" w:line="240" w:lineRule="auto"/>
        <w:ind w:firstLine="720"/>
        <w:jc w:val="both"/>
        <w:rPr>
          <w:rFonts w:ascii="Times New Roman" w:hAnsi="Times New Roman" w:cs="Times New Roman"/>
          <w:i/>
          <w:sz w:val="24"/>
          <w:szCs w:val="24"/>
        </w:rPr>
      </w:pPr>
      <w:r w:rsidRPr="00113297">
        <w:rPr>
          <w:rFonts w:ascii="Times New Roman" w:hAnsi="Times New Roman" w:cs="Times New Roman"/>
          <w:i/>
          <w:sz w:val="24"/>
          <w:szCs w:val="24"/>
        </w:rPr>
        <w:t>a) Khoản 8, khoản 14 Điều 1 Thông tư 14/2015/TT-NHNN sửa đổi bổ sung một số điều của Thông tư số 19/2013/TT-NHNN của Thống đốc Ngân hàng Nhà nước Việt Nam quy định về việc mua, bán và xử lý nợ xấu của Công ty Quản lý tài sản của các tổ chức tín dụng Việt Nam;</w:t>
      </w:r>
    </w:p>
    <w:p w:rsidR="00146969" w:rsidRPr="00113297" w:rsidRDefault="00146969" w:rsidP="00113297">
      <w:pPr>
        <w:spacing w:after="60" w:line="240" w:lineRule="auto"/>
        <w:ind w:firstLine="720"/>
        <w:jc w:val="both"/>
        <w:rPr>
          <w:rFonts w:ascii="Times New Roman" w:hAnsi="Times New Roman" w:cs="Times New Roman"/>
          <w:i/>
          <w:sz w:val="24"/>
          <w:szCs w:val="24"/>
        </w:rPr>
      </w:pPr>
      <w:r w:rsidRPr="00113297">
        <w:rPr>
          <w:rFonts w:ascii="Times New Roman" w:hAnsi="Times New Roman" w:cs="Times New Roman"/>
          <w:i/>
          <w:sz w:val="24"/>
          <w:szCs w:val="24"/>
        </w:rPr>
        <w:t>b) Khoản 6 Điều 1; cụm từ “các khoản 2, 3, 4 Điều 10” tại khoản 1 Điều 2; cụm từ "khoản 2 Điều 12", cụm từ "các khoản 5, 6 Điều 13" tại khoản 2 Điều 2 Thông tư 03/2024/TT-NHNN của Thống đốc Ngân hàng Nhà nước Việt Nam sửa đổi, bổ sung một số Điều của Thông tư số 19/2013/TT-NHNN của Thống đốc Ngân hàng Nhà nước Việt Nam quy định về việc mua, bán và xử lý nợ xấu của Công ty Quản lý tài sản của các tổ chức tín dụng Việt Nam;</w:t>
      </w:r>
    </w:p>
    <w:p w:rsidR="00146969" w:rsidRPr="00113297" w:rsidRDefault="00146969" w:rsidP="00113297">
      <w:pPr>
        <w:spacing w:after="60" w:line="240" w:lineRule="auto"/>
        <w:ind w:firstLine="720"/>
        <w:jc w:val="both"/>
        <w:rPr>
          <w:rFonts w:ascii="Times New Roman" w:hAnsi="Times New Roman" w:cs="Times New Roman"/>
          <w:i/>
          <w:sz w:val="24"/>
          <w:szCs w:val="24"/>
        </w:rPr>
      </w:pPr>
      <w:r w:rsidRPr="00113297">
        <w:rPr>
          <w:rFonts w:ascii="Times New Roman" w:hAnsi="Times New Roman" w:cs="Times New Roman"/>
          <w:i/>
          <w:sz w:val="24"/>
          <w:szCs w:val="24"/>
        </w:rPr>
        <w:t>c) Cụm từ “điểm b khoản 3 Điều 10” tại điểm c khoản 5 Điều 1 Thông tư số 27/2022/TT-NHNN của Thống đốc Ngân hàng Nhà nước Việt Nam sửa đổi, bổ sung một số điều của các Thông tư quy định về phân cấp giải quyết thủ tục hành chính trong lĩnh vực thành lập và hoạt động ngân hàng;</w:t>
      </w:r>
    </w:p>
    <w:p w:rsidR="00146969" w:rsidRPr="00113297" w:rsidRDefault="00146969" w:rsidP="00113297">
      <w:pPr>
        <w:spacing w:after="60" w:line="240" w:lineRule="auto"/>
        <w:ind w:firstLine="720"/>
        <w:jc w:val="both"/>
        <w:rPr>
          <w:rFonts w:ascii="Times New Roman" w:hAnsi="Times New Roman" w:cs="Times New Roman"/>
          <w:i/>
          <w:sz w:val="24"/>
          <w:szCs w:val="24"/>
        </w:rPr>
      </w:pPr>
      <w:r w:rsidRPr="00113297">
        <w:rPr>
          <w:rFonts w:ascii="Times New Roman" w:hAnsi="Times New Roman" w:cs="Times New Roman"/>
          <w:i/>
          <w:sz w:val="24"/>
          <w:szCs w:val="24"/>
        </w:rPr>
        <w:t>d) Khoản 7, khoản 9, khoản 14, điểm c khoản 15 Điều 1 Thông tư 30/2024/TT-NHNN của Thống đốc Ngân hàng Nhà nước Việt Nam sửa đổi, bổ sung một số điều của các Thông tư quy định về hồ sơ, thủ tục chấp thuận những thay đổi và mạng lưới hoạt động của tổ chức tín dụng phi ngân hàng.</w:t>
      </w:r>
    </w:p>
    <w:p w:rsidR="00146969" w:rsidRPr="00113297" w:rsidRDefault="00146969" w:rsidP="00113297">
      <w:pPr>
        <w:spacing w:after="60" w:line="240" w:lineRule="auto"/>
        <w:ind w:firstLine="720"/>
        <w:jc w:val="both"/>
        <w:rPr>
          <w:rFonts w:ascii="Times New Roman" w:hAnsi="Times New Roman" w:cs="Times New Roman"/>
          <w:b/>
          <w:i/>
          <w:sz w:val="24"/>
          <w:szCs w:val="24"/>
        </w:rPr>
      </w:pPr>
      <w:r w:rsidRPr="00113297">
        <w:rPr>
          <w:rFonts w:ascii="Times New Roman" w:hAnsi="Times New Roman" w:cs="Times New Roman"/>
          <w:b/>
          <w:i/>
          <w:sz w:val="24"/>
          <w:szCs w:val="24"/>
        </w:rPr>
        <w:t>Điều 39. Trách nhiệm tổ chức thực hiện</w:t>
      </w:r>
    </w:p>
    <w:p w:rsidR="00146969" w:rsidRPr="00113297" w:rsidRDefault="00146969" w:rsidP="00113297">
      <w:pPr>
        <w:spacing w:after="60" w:line="240" w:lineRule="auto"/>
        <w:ind w:firstLine="720"/>
        <w:jc w:val="both"/>
        <w:rPr>
          <w:rFonts w:ascii="Times New Roman" w:hAnsi="Times New Roman" w:cs="Times New Roman"/>
          <w:sz w:val="24"/>
          <w:szCs w:val="24"/>
        </w:rPr>
      </w:pPr>
      <w:r w:rsidRPr="00113297">
        <w:rPr>
          <w:rFonts w:ascii="Times New Roman" w:hAnsi="Times New Roman" w:cs="Times New Roman"/>
          <w:i/>
          <w:sz w:val="24"/>
          <w:szCs w:val="24"/>
          <w:lang w:val="nl-NL"/>
        </w:rPr>
        <w:t>Thủ trưởng các đơn vị thuộc Ngân hàng Nhà nước Việt Nam, tổ chức tín dụng, chi nhánh ngân hàng nước ngoài</w:t>
      </w:r>
      <w:r w:rsidRPr="00113297">
        <w:rPr>
          <w:rFonts w:ascii="Times New Roman" w:hAnsi="Times New Roman" w:cs="Times New Roman"/>
          <w:bCs/>
          <w:i/>
          <w:sz w:val="24"/>
          <w:szCs w:val="24"/>
        </w:rPr>
        <w:t>, Công ty quản lý tài sản của các tổ chức tín dụng Việt Nam</w:t>
      </w:r>
      <w:r w:rsidRPr="00113297">
        <w:rPr>
          <w:rFonts w:ascii="Times New Roman" w:hAnsi="Times New Roman" w:cs="Times New Roman"/>
          <w:i/>
          <w:sz w:val="24"/>
          <w:szCs w:val="24"/>
          <w:lang w:val="nl-NL"/>
        </w:rPr>
        <w:t xml:space="preserve"> chịu trách nhiệm thực hiện Thông tư này./.</w:t>
      </w:r>
      <w:r w:rsidRPr="00113297">
        <w:rPr>
          <w:rFonts w:ascii="Times New Roman" w:hAnsi="Times New Roman" w:cs="Times New Roman"/>
          <w:i/>
          <w:sz w:val="24"/>
          <w:szCs w:val="24"/>
        </w:rPr>
        <w:t>”</w:t>
      </w:r>
    </w:p>
  </w:footnote>
  <w:footnote w:id="36">
    <w:p w:rsidR="00113297" w:rsidRPr="00113297" w:rsidRDefault="00113297" w:rsidP="00AB01B8">
      <w:pPr>
        <w:ind w:firstLine="720"/>
        <w:jc w:val="both"/>
        <w:rPr>
          <w:rFonts w:ascii="Times New Roman" w:hAnsi="Times New Roman" w:cs="Times New Roman"/>
          <w:sz w:val="24"/>
          <w:szCs w:val="24"/>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Điều này được bãi bỏ theo quy định tại Điều 24 của Thông tư số 69/2025/TT-NHNN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có hiệu lực kể từ ngày 15/2/2026.</w:t>
      </w:r>
    </w:p>
    <w:p w:rsidR="00113297" w:rsidRPr="00113297" w:rsidRDefault="00113297" w:rsidP="00113297">
      <w:pPr>
        <w:pStyle w:val="FootnoteText"/>
        <w:jc w:val="both"/>
        <w:rPr>
          <w:sz w:val="24"/>
          <w:szCs w:val="24"/>
          <w:lang w:val="en-US"/>
        </w:rPr>
      </w:pPr>
    </w:p>
  </w:footnote>
  <w:footnote w:id="37">
    <w:p w:rsidR="00113297" w:rsidRPr="00113297" w:rsidRDefault="00113297" w:rsidP="00AB01B8">
      <w:pPr>
        <w:ind w:firstLine="720"/>
        <w:jc w:val="both"/>
        <w:rPr>
          <w:rFonts w:ascii="Times New Roman" w:hAnsi="Times New Roman" w:cs="Times New Roman"/>
          <w:sz w:val="24"/>
          <w:szCs w:val="24"/>
        </w:rPr>
      </w:pPr>
      <w:r w:rsidRPr="00113297">
        <w:rPr>
          <w:rStyle w:val="FootnoteReference"/>
          <w:rFonts w:ascii="Times New Roman" w:hAnsi="Times New Roman" w:cs="Times New Roman"/>
          <w:sz w:val="24"/>
          <w:szCs w:val="24"/>
        </w:rPr>
        <w:footnoteRef/>
      </w:r>
      <w:r w:rsidRPr="00113297">
        <w:rPr>
          <w:rFonts w:ascii="Times New Roman" w:hAnsi="Times New Roman" w:cs="Times New Roman"/>
          <w:sz w:val="24"/>
          <w:szCs w:val="24"/>
        </w:rPr>
        <w:t xml:space="preserve"> Phụ lục này được thay thế theo quy định tại Điều 25 của Thông tư số 69/2025/TT-NHNN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có hiệu lực kể từ ngày 15/2/2026.</w:t>
      </w:r>
    </w:p>
    <w:p w:rsidR="00113297" w:rsidRPr="00113297" w:rsidRDefault="00113297">
      <w:pPr>
        <w:pStyle w:val="FootnoteText"/>
        <w:rPr>
          <w:lang w:val="en-US"/>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46766817"/>
      <w:docPartObj>
        <w:docPartGallery w:val="Page Numbers (Top of Page)"/>
        <w:docPartUnique/>
      </w:docPartObj>
    </w:sdtPr>
    <w:sdtEndPr>
      <w:rPr>
        <w:noProof/>
      </w:rPr>
    </w:sdtEndPr>
    <w:sdtContent>
      <w:p w:rsidR="00146969" w:rsidRDefault="00146969">
        <w:pPr>
          <w:pStyle w:val="Header"/>
          <w:jc w:val="center"/>
        </w:pPr>
        <w:r>
          <w:fldChar w:fldCharType="begin"/>
        </w:r>
        <w:r>
          <w:instrText xml:space="preserve"> PAGE   \* MERGEFORMAT </w:instrText>
        </w:r>
        <w:r>
          <w:fldChar w:fldCharType="separate"/>
        </w:r>
        <w:r w:rsidR="00C01790">
          <w:rPr>
            <w:noProof/>
          </w:rPr>
          <w:t>21</w:t>
        </w:r>
        <w:r>
          <w:rPr>
            <w:noProof/>
          </w:rPr>
          <w:fldChar w:fldCharType="end"/>
        </w:r>
      </w:p>
    </w:sdtContent>
  </w:sdt>
  <w:p w:rsidR="00146969" w:rsidRDefault="0014696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D6B70"/>
    <w:multiLevelType w:val="hybridMultilevel"/>
    <w:tmpl w:val="9C68CB00"/>
    <w:lvl w:ilvl="0" w:tplc="8C4E097C">
      <w:start w:val="1"/>
      <w:numFmt w:val="lowerLetter"/>
      <w:lvlText w:val="%1)"/>
      <w:lvlJc w:val="left"/>
      <w:pPr>
        <w:tabs>
          <w:tab w:val="num" w:pos="1800"/>
        </w:tabs>
        <w:ind w:left="1800" w:hanging="360"/>
      </w:pPr>
      <w:rPr>
        <w:rFonts w:hint="default"/>
      </w:rPr>
    </w:lvl>
    <w:lvl w:ilvl="1" w:tplc="46D48EBE">
      <w:start w:val="4"/>
      <w:numFmt w:val="lowerRoman"/>
      <w:lvlText w:val="(%2)"/>
      <w:lvlJc w:val="left"/>
      <w:pPr>
        <w:tabs>
          <w:tab w:val="num" w:pos="2880"/>
        </w:tabs>
        <w:ind w:left="2880" w:hanging="720"/>
      </w:pPr>
      <w:rPr>
        <w:rFonts w:hint="default"/>
      </w:rPr>
    </w:lvl>
    <w:lvl w:ilvl="2" w:tplc="0409001B">
      <w:start w:val="1"/>
      <w:numFmt w:val="lowerRoman"/>
      <w:lvlText w:val="%3."/>
      <w:lvlJc w:val="right"/>
      <w:pPr>
        <w:tabs>
          <w:tab w:val="num" w:pos="3240"/>
        </w:tabs>
        <w:ind w:left="3240" w:hanging="180"/>
      </w:pPr>
    </w:lvl>
    <w:lvl w:ilvl="3" w:tplc="4C106B1C">
      <w:start w:val="1"/>
      <w:numFmt w:val="decimal"/>
      <w:lvlText w:val="%4."/>
      <w:lvlJc w:val="left"/>
      <w:pPr>
        <w:tabs>
          <w:tab w:val="num" w:pos="3960"/>
        </w:tabs>
        <w:ind w:left="3960" w:hanging="360"/>
      </w:pPr>
      <w:rPr>
        <w:rFonts w:hint="default"/>
      </w:r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nsid w:val="0311512D"/>
    <w:multiLevelType w:val="hybridMultilevel"/>
    <w:tmpl w:val="F6D87CBA"/>
    <w:lvl w:ilvl="0" w:tplc="0409000F">
      <w:start w:val="1"/>
      <w:numFmt w:val="decimal"/>
      <w:lvlText w:val="%1."/>
      <w:lvlJc w:val="left"/>
      <w:pPr>
        <w:tabs>
          <w:tab w:val="num" w:pos="1260"/>
        </w:tabs>
        <w:ind w:left="1260" w:hanging="360"/>
      </w:p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nsid w:val="069068CE"/>
    <w:multiLevelType w:val="hybridMultilevel"/>
    <w:tmpl w:val="8E943A00"/>
    <w:lvl w:ilvl="0" w:tplc="0409000F">
      <w:start w:val="1"/>
      <w:numFmt w:val="decimal"/>
      <w:lvlText w:val="%1."/>
      <w:lvlJc w:val="left"/>
      <w:pPr>
        <w:tabs>
          <w:tab w:val="num" w:pos="1440"/>
        </w:tabs>
        <w:ind w:left="1440" w:hanging="360"/>
      </w:pPr>
    </w:lvl>
    <w:lvl w:ilvl="1" w:tplc="04090017">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nsid w:val="0B38057F"/>
    <w:multiLevelType w:val="hybridMultilevel"/>
    <w:tmpl w:val="2E3E4490"/>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nsid w:val="129106F4"/>
    <w:multiLevelType w:val="hybridMultilevel"/>
    <w:tmpl w:val="C5BEC4D4"/>
    <w:lvl w:ilvl="0" w:tplc="04090017">
      <w:start w:val="1"/>
      <w:numFmt w:val="lowerLetter"/>
      <w:lvlText w:val="%1)"/>
      <w:lvlJc w:val="left"/>
      <w:pPr>
        <w:tabs>
          <w:tab w:val="num" w:pos="1440"/>
        </w:tabs>
        <w:ind w:left="1440" w:hanging="360"/>
      </w:pPr>
    </w:lvl>
    <w:lvl w:ilvl="1" w:tplc="51688E54">
      <w:start w:val="1"/>
      <w:numFmt w:val="decimal"/>
      <w:lvlText w:val="%2."/>
      <w:lvlJc w:val="left"/>
      <w:pPr>
        <w:tabs>
          <w:tab w:val="num" w:pos="2160"/>
        </w:tabs>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nsid w:val="168F1EBE"/>
    <w:multiLevelType w:val="hybridMultilevel"/>
    <w:tmpl w:val="700856FA"/>
    <w:lvl w:ilvl="0" w:tplc="0242E7FA">
      <w:start w:val="1"/>
      <w:numFmt w:val="decimal"/>
      <w:lvlText w:val="%1."/>
      <w:lvlJc w:val="left"/>
      <w:pPr>
        <w:tabs>
          <w:tab w:val="num" w:pos="1095"/>
        </w:tabs>
        <w:ind w:left="1095" w:hanging="1005"/>
      </w:pPr>
      <w:rPr>
        <w:rFonts w:hint="default"/>
      </w:rPr>
    </w:lvl>
    <w:lvl w:ilvl="1" w:tplc="0409000F">
      <w:start w:val="1"/>
      <w:numFmt w:val="decimal"/>
      <w:lvlText w:val="%2."/>
      <w:lvlJc w:val="left"/>
      <w:pPr>
        <w:tabs>
          <w:tab w:val="num" w:pos="1170"/>
        </w:tabs>
        <w:ind w:left="1170" w:hanging="360"/>
      </w:pPr>
      <w:rPr>
        <w:rFonts w:hint="default"/>
      </w:rPr>
    </w:lvl>
    <w:lvl w:ilvl="2" w:tplc="EB084C32">
      <w:start w:val="1"/>
      <w:numFmt w:val="lowerRoman"/>
      <w:lvlText w:val="(%3)"/>
      <w:lvlJc w:val="left"/>
      <w:pPr>
        <w:tabs>
          <w:tab w:val="num" w:pos="2070"/>
        </w:tabs>
        <w:ind w:left="2070" w:hanging="360"/>
      </w:pPr>
      <w:rPr>
        <w:rFonts w:ascii="Times New Roman" w:eastAsia="MS Mincho" w:hAnsi="Times New Roman" w:cs="Times New Roman"/>
      </w:rPr>
    </w:lvl>
    <w:lvl w:ilvl="3" w:tplc="0DD052D4">
      <w:start w:val="1"/>
      <w:numFmt w:val="lowerRoman"/>
      <w:lvlText w:val="%4)"/>
      <w:lvlJc w:val="left"/>
      <w:pPr>
        <w:tabs>
          <w:tab w:val="num" w:pos="2610"/>
        </w:tabs>
        <w:ind w:left="2610" w:hanging="360"/>
      </w:pPr>
      <w:rPr>
        <w:rFonts w:ascii="Times New Roman" w:eastAsia="Times New Roman" w:hAnsi="Times New Roman" w:cs="Times New Roman"/>
      </w:rPr>
    </w:lvl>
    <w:lvl w:ilvl="4" w:tplc="CE042B3A">
      <w:start w:val="11"/>
      <w:numFmt w:val="upperLetter"/>
      <w:lvlText w:val="%5)"/>
      <w:lvlJc w:val="left"/>
      <w:pPr>
        <w:tabs>
          <w:tab w:val="num" w:pos="3330"/>
        </w:tabs>
        <w:ind w:left="3330" w:hanging="360"/>
      </w:pPr>
      <w:rPr>
        <w:rFonts w:hint="default"/>
      </w:rPr>
    </w:lvl>
    <w:lvl w:ilvl="5" w:tplc="16CABEFE">
      <w:start w:val="2"/>
      <w:numFmt w:val="lowerLetter"/>
      <w:lvlText w:val="%6)"/>
      <w:lvlJc w:val="left"/>
      <w:pPr>
        <w:tabs>
          <w:tab w:val="num" w:pos="4230"/>
        </w:tabs>
        <w:ind w:left="4230" w:hanging="360"/>
      </w:pPr>
      <w:rPr>
        <w:rFonts w:hint="default"/>
      </w:rPr>
    </w:lvl>
    <w:lvl w:ilvl="6" w:tplc="0409000F" w:tentative="1">
      <w:start w:val="1"/>
      <w:numFmt w:val="decimal"/>
      <w:lvlText w:val="%7."/>
      <w:lvlJc w:val="left"/>
      <w:pPr>
        <w:tabs>
          <w:tab w:val="num" w:pos="4770"/>
        </w:tabs>
        <w:ind w:left="4770" w:hanging="360"/>
      </w:pPr>
    </w:lvl>
    <w:lvl w:ilvl="7" w:tplc="04090019" w:tentative="1">
      <w:start w:val="1"/>
      <w:numFmt w:val="lowerLetter"/>
      <w:lvlText w:val="%8."/>
      <w:lvlJc w:val="left"/>
      <w:pPr>
        <w:tabs>
          <w:tab w:val="num" w:pos="5490"/>
        </w:tabs>
        <w:ind w:left="5490" w:hanging="360"/>
      </w:pPr>
    </w:lvl>
    <w:lvl w:ilvl="8" w:tplc="0409001B" w:tentative="1">
      <w:start w:val="1"/>
      <w:numFmt w:val="lowerRoman"/>
      <w:lvlText w:val="%9."/>
      <w:lvlJc w:val="right"/>
      <w:pPr>
        <w:tabs>
          <w:tab w:val="num" w:pos="6210"/>
        </w:tabs>
        <w:ind w:left="6210" w:hanging="180"/>
      </w:pPr>
    </w:lvl>
  </w:abstractNum>
  <w:abstractNum w:abstractNumId="6">
    <w:nsid w:val="1D3A7AF0"/>
    <w:multiLevelType w:val="hybridMultilevel"/>
    <w:tmpl w:val="D5E8B0DC"/>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7">
    <w:nsid w:val="1E7C2EB6"/>
    <w:multiLevelType w:val="hybridMultilevel"/>
    <w:tmpl w:val="E496D8DE"/>
    <w:lvl w:ilvl="0" w:tplc="04090017">
      <w:start w:val="1"/>
      <w:numFmt w:val="lowerLetter"/>
      <w:lvlText w:val="%1)"/>
      <w:lvlJc w:val="left"/>
      <w:pPr>
        <w:tabs>
          <w:tab w:val="num" w:pos="1440"/>
        </w:tabs>
        <w:ind w:left="1440" w:hanging="360"/>
      </w:pPr>
    </w:lvl>
    <w:lvl w:ilvl="1" w:tplc="0409000F">
      <w:start w:val="1"/>
      <w:numFmt w:val="decimal"/>
      <w:lvlText w:val="%2."/>
      <w:lvlJc w:val="left"/>
      <w:pPr>
        <w:tabs>
          <w:tab w:val="num" w:pos="2160"/>
        </w:tabs>
        <w:ind w:left="2160" w:hanging="360"/>
      </w:pPr>
    </w:lvl>
    <w:lvl w:ilvl="2" w:tplc="04090017">
      <w:start w:val="1"/>
      <w:numFmt w:val="lowerLetter"/>
      <w:lvlText w:val="%3)"/>
      <w:lvlJc w:val="left"/>
      <w:pPr>
        <w:tabs>
          <w:tab w:val="num" w:pos="3060"/>
        </w:tabs>
        <w:ind w:left="3060" w:hanging="360"/>
      </w:pPr>
    </w:lvl>
    <w:lvl w:ilvl="3" w:tplc="04090017">
      <w:start w:val="1"/>
      <w:numFmt w:val="lowerLetter"/>
      <w:lvlText w:val="%4)"/>
      <w:lvlJc w:val="left"/>
      <w:pPr>
        <w:tabs>
          <w:tab w:val="num" w:pos="1080"/>
        </w:tabs>
        <w:ind w:left="108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
    <w:nsid w:val="20663039"/>
    <w:multiLevelType w:val="hybridMultilevel"/>
    <w:tmpl w:val="1E88954C"/>
    <w:lvl w:ilvl="0" w:tplc="F2C4EE3C">
      <w:start w:val="1"/>
      <w:numFmt w:val="decimal"/>
      <w:lvlText w:val="%1."/>
      <w:lvlJc w:val="left"/>
      <w:pPr>
        <w:tabs>
          <w:tab w:val="num" w:pos="1260"/>
        </w:tabs>
        <w:ind w:left="1260" w:hanging="360"/>
      </w:pPr>
      <w:rPr>
        <w:rFonts w:ascii="Times New Roman" w:eastAsia="Times New Roman" w:hAnsi="Times New Roman" w:cs="Times New Roman"/>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24F3329F"/>
    <w:multiLevelType w:val="hybridMultilevel"/>
    <w:tmpl w:val="7A243322"/>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nsid w:val="26776C8C"/>
    <w:multiLevelType w:val="hybridMultilevel"/>
    <w:tmpl w:val="1174FB8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nsid w:val="27227A2A"/>
    <w:multiLevelType w:val="hybridMultilevel"/>
    <w:tmpl w:val="61125A02"/>
    <w:lvl w:ilvl="0" w:tplc="75D83E20">
      <w:start w:val="1"/>
      <w:numFmt w:val="lowerLetter"/>
      <w:lvlText w:val="%1)"/>
      <w:lvlJc w:val="left"/>
      <w:pPr>
        <w:tabs>
          <w:tab w:val="num" w:pos="1080"/>
        </w:tabs>
        <w:ind w:left="1080" w:hanging="360"/>
      </w:pPr>
      <w:rPr>
        <w:rFonts w:hint="default"/>
      </w:rPr>
    </w:lvl>
    <w:lvl w:ilvl="1" w:tplc="0409000F">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299E4057"/>
    <w:multiLevelType w:val="hybridMultilevel"/>
    <w:tmpl w:val="DCEA9D62"/>
    <w:lvl w:ilvl="0" w:tplc="F8C68E5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nsid w:val="2D2341BB"/>
    <w:multiLevelType w:val="hybridMultilevel"/>
    <w:tmpl w:val="923EC172"/>
    <w:lvl w:ilvl="0" w:tplc="303837F8">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14">
    <w:nsid w:val="30CE1A0E"/>
    <w:multiLevelType w:val="hybridMultilevel"/>
    <w:tmpl w:val="407AF7C6"/>
    <w:lvl w:ilvl="0" w:tplc="0409000F">
      <w:start w:val="1"/>
      <w:numFmt w:val="decimal"/>
      <w:lvlText w:val="%1."/>
      <w:lvlJc w:val="left"/>
      <w:pPr>
        <w:tabs>
          <w:tab w:val="num" w:pos="3038"/>
        </w:tabs>
        <w:ind w:left="3038" w:hanging="360"/>
      </w:pPr>
    </w:lvl>
    <w:lvl w:ilvl="1" w:tplc="8EF01FA8">
      <w:start w:val="1"/>
      <w:numFmt w:val="decimal"/>
      <w:lvlText w:val="%2."/>
      <w:lvlJc w:val="left"/>
      <w:pPr>
        <w:tabs>
          <w:tab w:val="num" w:pos="-209"/>
        </w:tabs>
        <w:ind w:left="1260" w:hanging="360"/>
      </w:pPr>
      <w:rPr>
        <w:rFonts w:hint="default"/>
        <w:b w:val="0"/>
      </w:rPr>
    </w:lvl>
    <w:lvl w:ilvl="2" w:tplc="0409000F">
      <w:start w:val="1"/>
      <w:numFmt w:val="decimal"/>
      <w:lvlText w:val="%3."/>
      <w:lvlJc w:val="left"/>
      <w:pPr>
        <w:tabs>
          <w:tab w:val="num" w:pos="2340"/>
        </w:tabs>
        <w:ind w:left="2340" w:hanging="360"/>
      </w:pPr>
    </w:lvl>
    <w:lvl w:ilvl="3" w:tplc="B09A7934">
      <w:start w:val="1"/>
      <w:numFmt w:val="upperRoman"/>
      <w:lvlText w:val="%4."/>
      <w:lvlJc w:val="left"/>
      <w:pPr>
        <w:ind w:left="3240" w:hanging="720"/>
      </w:pPr>
      <w:rPr>
        <w:rFonts w:hint="default"/>
        <w:b/>
      </w:rPr>
    </w:lvl>
    <w:lvl w:ilvl="4" w:tplc="05200B76">
      <w:start w:val="1"/>
      <w:numFmt w:val="upperRoman"/>
      <w:lvlText w:val="%5&gt;"/>
      <w:lvlJc w:val="left"/>
      <w:pPr>
        <w:ind w:left="3960" w:hanging="72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69F2BBF"/>
    <w:multiLevelType w:val="hybridMultilevel"/>
    <w:tmpl w:val="E310A170"/>
    <w:lvl w:ilvl="0" w:tplc="B220F74C">
      <w:start w:val="7"/>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nsid w:val="3E213E6E"/>
    <w:multiLevelType w:val="hybridMultilevel"/>
    <w:tmpl w:val="3EC69E5A"/>
    <w:lvl w:ilvl="0" w:tplc="8C74BA7C">
      <w:start w:val="1"/>
      <w:numFmt w:val="decimal"/>
      <w:lvlText w:val="%1."/>
      <w:lvlJc w:val="left"/>
      <w:pPr>
        <w:tabs>
          <w:tab w:val="num" w:pos="1440"/>
        </w:tabs>
        <w:ind w:left="1440" w:hanging="360"/>
      </w:pPr>
      <w:rPr>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nsid w:val="44193344"/>
    <w:multiLevelType w:val="hybridMultilevel"/>
    <w:tmpl w:val="F9585A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8121169"/>
    <w:multiLevelType w:val="hybridMultilevel"/>
    <w:tmpl w:val="CBDEBF5C"/>
    <w:lvl w:ilvl="0" w:tplc="742426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89B22DB"/>
    <w:multiLevelType w:val="hybridMultilevel"/>
    <w:tmpl w:val="AB30E53E"/>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nsid w:val="4B4E3105"/>
    <w:multiLevelType w:val="hybridMultilevel"/>
    <w:tmpl w:val="7200F644"/>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nsid w:val="4D6A0F48"/>
    <w:multiLevelType w:val="hybridMultilevel"/>
    <w:tmpl w:val="D73CA84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nsid w:val="4EC174D4"/>
    <w:multiLevelType w:val="hybridMultilevel"/>
    <w:tmpl w:val="9F7036EA"/>
    <w:lvl w:ilvl="0" w:tplc="44501874">
      <w:start w:val="3"/>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23">
    <w:nsid w:val="534305B7"/>
    <w:multiLevelType w:val="multilevel"/>
    <w:tmpl w:val="7A243322"/>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4">
    <w:nsid w:val="563E57EC"/>
    <w:multiLevelType w:val="hybridMultilevel"/>
    <w:tmpl w:val="D65E5952"/>
    <w:lvl w:ilvl="0" w:tplc="0F22C680">
      <w:start w:val="1"/>
      <w:numFmt w:val="decimal"/>
      <w:lvlText w:val="%1."/>
      <w:lvlJc w:val="left"/>
      <w:pPr>
        <w:ind w:left="1080" w:hanging="360"/>
      </w:pPr>
      <w:rPr>
        <w:rFonts w:eastAsia="Times New Roman"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9432D91"/>
    <w:multiLevelType w:val="hybridMultilevel"/>
    <w:tmpl w:val="1EB4622C"/>
    <w:lvl w:ilvl="0" w:tplc="CDB4E676">
      <w:start w:val="1"/>
      <w:numFmt w:val="decimal"/>
      <w:lvlText w:val="%1."/>
      <w:lvlJc w:val="left"/>
      <w:pPr>
        <w:tabs>
          <w:tab w:val="num" w:pos="1080"/>
        </w:tabs>
        <w:ind w:left="1080" w:hanging="360"/>
      </w:pPr>
      <w:rPr>
        <w:rFonts w:ascii="Times New Roman" w:eastAsia="Times New Roman" w:hAnsi="Times New Roman" w:cs="Times New Roman"/>
      </w:rPr>
    </w:lvl>
    <w:lvl w:ilvl="1" w:tplc="19427216">
      <w:start w:val="1"/>
      <w:numFmt w:val="lowerRoman"/>
      <w:lvlText w:val="(%2)"/>
      <w:lvlJc w:val="left"/>
      <w:pPr>
        <w:tabs>
          <w:tab w:val="num" w:pos="2160"/>
        </w:tabs>
        <w:ind w:left="2160" w:hanging="720"/>
      </w:pPr>
      <w:rPr>
        <w:rFonts w:hint="default"/>
      </w:rPr>
    </w:lvl>
    <w:lvl w:ilvl="2" w:tplc="259C17B0">
      <w:start w:val="1"/>
      <w:numFmt w:val="lowerLetter"/>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nsid w:val="5B297F66"/>
    <w:multiLevelType w:val="hybridMultilevel"/>
    <w:tmpl w:val="6B448126"/>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7">
    <w:nsid w:val="5BB21259"/>
    <w:multiLevelType w:val="multilevel"/>
    <w:tmpl w:val="063A560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8">
    <w:nsid w:val="5C184942"/>
    <w:multiLevelType w:val="hybridMultilevel"/>
    <w:tmpl w:val="F628E8BE"/>
    <w:lvl w:ilvl="0" w:tplc="04090017">
      <w:start w:val="1"/>
      <w:numFmt w:val="lowerLetter"/>
      <w:lvlText w:val="%1)"/>
      <w:lvlJc w:val="left"/>
      <w:pPr>
        <w:tabs>
          <w:tab w:val="num" w:pos="1440"/>
        </w:tabs>
        <w:ind w:left="1440" w:hanging="360"/>
      </w:pPr>
    </w:lvl>
    <w:lvl w:ilvl="1" w:tplc="0409000F">
      <w:start w:val="1"/>
      <w:numFmt w:val="decimal"/>
      <w:lvlText w:val="%2."/>
      <w:lvlJc w:val="left"/>
      <w:pPr>
        <w:tabs>
          <w:tab w:val="num" w:pos="1080"/>
        </w:tabs>
        <w:ind w:left="1080" w:hanging="360"/>
      </w:pPr>
    </w:lvl>
    <w:lvl w:ilvl="2" w:tplc="04090017">
      <w:start w:val="1"/>
      <w:numFmt w:val="lowerLetter"/>
      <w:lvlText w:val="%3)"/>
      <w:lvlJc w:val="left"/>
      <w:pPr>
        <w:tabs>
          <w:tab w:val="num" w:pos="3060"/>
        </w:tabs>
        <w:ind w:left="3060" w:hanging="36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9">
    <w:nsid w:val="5CEA34AA"/>
    <w:multiLevelType w:val="hybridMultilevel"/>
    <w:tmpl w:val="1FEC2B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5FF17E95"/>
    <w:multiLevelType w:val="hybridMultilevel"/>
    <w:tmpl w:val="EE48EB90"/>
    <w:lvl w:ilvl="0" w:tplc="AB48921E">
      <w:start w:val="1"/>
      <w:numFmt w:val="lowerLetter"/>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710350A3"/>
    <w:multiLevelType w:val="hybridMultilevel"/>
    <w:tmpl w:val="C8FE401A"/>
    <w:lvl w:ilvl="0" w:tplc="9F1EB622">
      <w:start w:val="2"/>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32">
    <w:nsid w:val="7547694B"/>
    <w:multiLevelType w:val="hybridMultilevel"/>
    <w:tmpl w:val="C5D883D2"/>
    <w:lvl w:ilvl="0" w:tplc="92E27198">
      <w:start w:val="1"/>
      <w:numFmt w:val="decimal"/>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3">
    <w:nsid w:val="7C831161"/>
    <w:multiLevelType w:val="hybridMultilevel"/>
    <w:tmpl w:val="B384868A"/>
    <w:lvl w:ilvl="0" w:tplc="0409000F">
      <w:start w:val="1"/>
      <w:numFmt w:val="decimal"/>
      <w:lvlText w:val="%1."/>
      <w:lvlJc w:val="left"/>
      <w:pPr>
        <w:tabs>
          <w:tab w:val="num" w:pos="1800"/>
        </w:tabs>
        <w:ind w:left="1800" w:hanging="360"/>
      </w:pPr>
    </w:lvl>
    <w:lvl w:ilvl="1" w:tplc="E0B8B504">
      <w:start w:val="11"/>
      <w:numFmt w:val="lowerLetter"/>
      <w:lvlText w:val="%2)"/>
      <w:lvlJc w:val="left"/>
      <w:pPr>
        <w:tabs>
          <w:tab w:val="num" w:pos="2520"/>
        </w:tabs>
        <w:ind w:left="2520" w:hanging="360"/>
      </w:pPr>
      <w:rPr>
        <w:rFonts w:hint="default"/>
      </w:rPr>
    </w:lvl>
    <w:lvl w:ilvl="2" w:tplc="0409001B">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4">
    <w:nsid w:val="7E2D49B7"/>
    <w:multiLevelType w:val="hybridMultilevel"/>
    <w:tmpl w:val="8F7277D8"/>
    <w:lvl w:ilvl="0" w:tplc="95545A9A">
      <w:start w:val="1"/>
      <w:numFmt w:val="decimal"/>
      <w:lvlText w:val=" Điều %1."/>
      <w:lvlJc w:val="left"/>
      <w:pPr>
        <w:tabs>
          <w:tab w:val="num" w:pos="1734"/>
        </w:tabs>
        <w:ind w:left="33" w:firstLine="567"/>
      </w:pPr>
      <w:rPr>
        <w:rFonts w:ascii="Times New Roman" w:hAnsi="Times New Roman" w:cs="Times New Roman" w:hint="default"/>
        <w:b/>
        <w:i w:val="0"/>
        <w:sz w:val="28"/>
      </w:rPr>
    </w:lvl>
    <w:lvl w:ilvl="1" w:tplc="FFFFFFFF">
      <w:start w:val="1"/>
      <w:numFmt w:val="decimal"/>
      <w:lvlText w:val=" Điều %2."/>
      <w:lvlJc w:val="left"/>
      <w:pPr>
        <w:tabs>
          <w:tab w:val="num" w:pos="2289"/>
        </w:tabs>
        <w:ind w:left="588" w:firstLine="567"/>
      </w:pPr>
      <w:rPr>
        <w:rFonts w:ascii="Times New Roman" w:hAnsi="Times New Roman" w:hint="default"/>
        <w:b/>
        <w:i w:val="0"/>
        <w:sz w:val="28"/>
      </w:rPr>
    </w:lvl>
    <w:lvl w:ilvl="2" w:tplc="FFFFFFFF" w:tentative="1">
      <w:start w:val="1"/>
      <w:numFmt w:val="lowerRoman"/>
      <w:lvlText w:val="%3."/>
      <w:lvlJc w:val="right"/>
      <w:pPr>
        <w:tabs>
          <w:tab w:val="num" w:pos="2235"/>
        </w:tabs>
        <w:ind w:left="2235" w:hanging="180"/>
      </w:pPr>
    </w:lvl>
    <w:lvl w:ilvl="3" w:tplc="FFFFFFFF" w:tentative="1">
      <w:start w:val="1"/>
      <w:numFmt w:val="decimal"/>
      <w:lvlText w:val="%4."/>
      <w:lvlJc w:val="left"/>
      <w:pPr>
        <w:tabs>
          <w:tab w:val="num" w:pos="2955"/>
        </w:tabs>
        <w:ind w:left="2955" w:hanging="360"/>
      </w:pPr>
    </w:lvl>
    <w:lvl w:ilvl="4" w:tplc="FFFFFFFF" w:tentative="1">
      <w:start w:val="1"/>
      <w:numFmt w:val="lowerLetter"/>
      <w:lvlText w:val="%5."/>
      <w:lvlJc w:val="left"/>
      <w:pPr>
        <w:tabs>
          <w:tab w:val="num" w:pos="3675"/>
        </w:tabs>
        <w:ind w:left="3675" w:hanging="360"/>
      </w:pPr>
    </w:lvl>
    <w:lvl w:ilvl="5" w:tplc="FFFFFFFF" w:tentative="1">
      <w:start w:val="1"/>
      <w:numFmt w:val="lowerRoman"/>
      <w:lvlText w:val="%6."/>
      <w:lvlJc w:val="right"/>
      <w:pPr>
        <w:tabs>
          <w:tab w:val="num" w:pos="4395"/>
        </w:tabs>
        <w:ind w:left="4395" w:hanging="180"/>
      </w:pPr>
    </w:lvl>
    <w:lvl w:ilvl="6" w:tplc="FFFFFFFF" w:tentative="1">
      <w:start w:val="1"/>
      <w:numFmt w:val="decimal"/>
      <w:lvlText w:val="%7."/>
      <w:lvlJc w:val="left"/>
      <w:pPr>
        <w:tabs>
          <w:tab w:val="num" w:pos="5115"/>
        </w:tabs>
        <w:ind w:left="5115" w:hanging="360"/>
      </w:pPr>
    </w:lvl>
    <w:lvl w:ilvl="7" w:tplc="FFFFFFFF" w:tentative="1">
      <w:start w:val="1"/>
      <w:numFmt w:val="lowerLetter"/>
      <w:lvlText w:val="%8."/>
      <w:lvlJc w:val="left"/>
      <w:pPr>
        <w:tabs>
          <w:tab w:val="num" w:pos="5835"/>
        </w:tabs>
        <w:ind w:left="5835" w:hanging="360"/>
      </w:pPr>
    </w:lvl>
    <w:lvl w:ilvl="8" w:tplc="FFFFFFFF" w:tentative="1">
      <w:start w:val="1"/>
      <w:numFmt w:val="lowerRoman"/>
      <w:lvlText w:val="%9."/>
      <w:lvlJc w:val="right"/>
      <w:pPr>
        <w:tabs>
          <w:tab w:val="num" w:pos="6555"/>
        </w:tabs>
        <w:ind w:left="6555" w:hanging="180"/>
      </w:pPr>
    </w:lvl>
  </w:abstractNum>
  <w:num w:numId="1">
    <w:abstractNumId w:val="8"/>
  </w:num>
  <w:num w:numId="2">
    <w:abstractNumId w:val="11"/>
  </w:num>
  <w:num w:numId="3">
    <w:abstractNumId w:val="5"/>
  </w:num>
  <w:num w:numId="4">
    <w:abstractNumId w:val="9"/>
  </w:num>
  <w:num w:numId="5">
    <w:abstractNumId w:val="2"/>
  </w:num>
  <w:num w:numId="6">
    <w:abstractNumId w:val="28"/>
  </w:num>
  <w:num w:numId="7">
    <w:abstractNumId w:val="7"/>
  </w:num>
  <w:num w:numId="8">
    <w:abstractNumId w:val="32"/>
  </w:num>
  <w:num w:numId="9">
    <w:abstractNumId w:val="10"/>
  </w:num>
  <w:num w:numId="10">
    <w:abstractNumId w:val="30"/>
  </w:num>
  <w:num w:numId="11">
    <w:abstractNumId w:val="25"/>
  </w:num>
  <w:num w:numId="12">
    <w:abstractNumId w:val="1"/>
  </w:num>
  <w:num w:numId="13">
    <w:abstractNumId w:val="21"/>
  </w:num>
  <w:num w:numId="14">
    <w:abstractNumId w:val="0"/>
  </w:num>
  <w:num w:numId="15">
    <w:abstractNumId w:val="33"/>
  </w:num>
  <w:num w:numId="16">
    <w:abstractNumId w:val="19"/>
  </w:num>
  <w:num w:numId="17">
    <w:abstractNumId w:val="3"/>
  </w:num>
  <w:num w:numId="18">
    <w:abstractNumId w:val="20"/>
  </w:num>
  <w:num w:numId="19">
    <w:abstractNumId w:val="29"/>
  </w:num>
  <w:num w:numId="20">
    <w:abstractNumId w:val="23"/>
  </w:num>
  <w:num w:numId="21">
    <w:abstractNumId w:val="26"/>
  </w:num>
  <w:num w:numId="22">
    <w:abstractNumId w:val="31"/>
  </w:num>
  <w:num w:numId="23">
    <w:abstractNumId w:val="22"/>
  </w:num>
  <w:num w:numId="24">
    <w:abstractNumId w:val="6"/>
  </w:num>
  <w:num w:numId="25">
    <w:abstractNumId w:val="15"/>
  </w:num>
  <w:num w:numId="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1"/>
    </w:lvlOverride>
    <w:lvlOverride w:ilvl="5">
      <w:startOverride w:val="2"/>
    </w:lvlOverride>
    <w:lvlOverride w:ilvl="6">
      <w:startOverride w:val="1"/>
    </w:lvlOverride>
    <w:lvlOverride w:ilvl="7">
      <w:startOverride w:val="1"/>
    </w:lvlOverride>
    <w:lvlOverride w:ilvl="8">
      <w:startOverride w:val="1"/>
    </w:lvlOverride>
  </w:num>
  <w:num w:numId="27">
    <w:abstractNumId w:val="16"/>
  </w:num>
  <w:num w:numId="28">
    <w:abstractNumId w:val="4"/>
  </w:num>
  <w:num w:numId="29">
    <w:abstractNumId w:val="14"/>
  </w:num>
  <w:num w:numId="30">
    <w:abstractNumId w:val="17"/>
  </w:num>
  <w:num w:numId="31">
    <w:abstractNumId w:val="18"/>
  </w:num>
  <w:num w:numId="32">
    <w:abstractNumId w:val="27"/>
  </w:num>
  <w:num w:numId="33">
    <w:abstractNumId w:val="34"/>
  </w:num>
  <w:num w:numId="34">
    <w:abstractNumId w:val="24"/>
  </w:num>
  <w:num w:numId="35">
    <w:abstractNumId w:val="12"/>
  </w:num>
  <w:num w:numId="3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EA6"/>
    <w:rsid w:val="00030FE1"/>
    <w:rsid w:val="00046BE4"/>
    <w:rsid w:val="000D1DAA"/>
    <w:rsid w:val="00113297"/>
    <w:rsid w:val="001136FA"/>
    <w:rsid w:val="00146969"/>
    <w:rsid w:val="00193293"/>
    <w:rsid w:val="00213901"/>
    <w:rsid w:val="00233A7B"/>
    <w:rsid w:val="002A4595"/>
    <w:rsid w:val="003636A8"/>
    <w:rsid w:val="00367BB6"/>
    <w:rsid w:val="00384042"/>
    <w:rsid w:val="00391F83"/>
    <w:rsid w:val="003F4FE0"/>
    <w:rsid w:val="00407946"/>
    <w:rsid w:val="00412A8C"/>
    <w:rsid w:val="004E70D8"/>
    <w:rsid w:val="005619BC"/>
    <w:rsid w:val="005812EB"/>
    <w:rsid w:val="00686243"/>
    <w:rsid w:val="006A7EE4"/>
    <w:rsid w:val="006C7279"/>
    <w:rsid w:val="00720BB7"/>
    <w:rsid w:val="007E3006"/>
    <w:rsid w:val="00827710"/>
    <w:rsid w:val="00872BF3"/>
    <w:rsid w:val="00877687"/>
    <w:rsid w:val="008D1E03"/>
    <w:rsid w:val="00920FF8"/>
    <w:rsid w:val="00955810"/>
    <w:rsid w:val="009C6AAF"/>
    <w:rsid w:val="009D585D"/>
    <w:rsid w:val="009E1B34"/>
    <w:rsid w:val="00A344EC"/>
    <w:rsid w:val="00A4170C"/>
    <w:rsid w:val="00A60FF0"/>
    <w:rsid w:val="00A618F7"/>
    <w:rsid w:val="00A850B0"/>
    <w:rsid w:val="00AB01B8"/>
    <w:rsid w:val="00AD1DA6"/>
    <w:rsid w:val="00AE2D42"/>
    <w:rsid w:val="00AF26B2"/>
    <w:rsid w:val="00BE2281"/>
    <w:rsid w:val="00C01790"/>
    <w:rsid w:val="00C11956"/>
    <w:rsid w:val="00C77FF7"/>
    <w:rsid w:val="00CE4403"/>
    <w:rsid w:val="00CF2EA6"/>
    <w:rsid w:val="00D31687"/>
    <w:rsid w:val="00D5464E"/>
    <w:rsid w:val="00DF67ED"/>
    <w:rsid w:val="00E15F27"/>
    <w:rsid w:val="00E3602E"/>
    <w:rsid w:val="00E43324"/>
    <w:rsid w:val="00EA6AF7"/>
    <w:rsid w:val="00EE4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6F29F3-345E-48B8-A610-1B48431B8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CF2EA6"/>
    <w:pPr>
      <w:keepNext/>
      <w:spacing w:after="0" w:line="240" w:lineRule="auto"/>
      <w:ind w:left="1440" w:hanging="1440"/>
      <w:jc w:val="both"/>
      <w:outlineLvl w:val="0"/>
    </w:pPr>
    <w:rPr>
      <w:rFonts w:ascii=".VnTimeH" w:eastAsia="MS Mincho" w:hAnsi=".VnTimeH" w:cs="Times New Roman"/>
      <w:b/>
      <w:sz w:val="28"/>
      <w:szCs w:val="20"/>
      <w:lang w:val="sv-SE"/>
    </w:rPr>
  </w:style>
  <w:style w:type="paragraph" w:styleId="Heading2">
    <w:name w:val="heading 2"/>
    <w:basedOn w:val="Normal"/>
    <w:next w:val="Normal"/>
    <w:link w:val="Heading2Char"/>
    <w:autoRedefine/>
    <w:qFormat/>
    <w:rsid w:val="00CF2EA6"/>
    <w:pPr>
      <w:keepNext/>
      <w:tabs>
        <w:tab w:val="left" w:pos="1440"/>
      </w:tabs>
      <w:autoSpaceDE w:val="0"/>
      <w:autoSpaceDN w:val="0"/>
      <w:spacing w:after="0" w:line="240" w:lineRule="auto"/>
      <w:ind w:left="1440" w:hanging="1440"/>
      <w:jc w:val="both"/>
      <w:outlineLvl w:val="1"/>
    </w:pPr>
    <w:rPr>
      <w:rFonts w:ascii=".VnTime" w:eastAsia="MS Mincho" w:hAnsi=".VnTime" w:cs="Times New Roman"/>
      <w:b/>
      <w:sz w:val="24"/>
      <w:szCs w:val="20"/>
      <w:lang w:val="sv-SE"/>
    </w:rPr>
  </w:style>
  <w:style w:type="paragraph" w:styleId="Heading3">
    <w:name w:val="heading 3"/>
    <w:basedOn w:val="Normal"/>
    <w:next w:val="Normal"/>
    <w:link w:val="Heading3Char"/>
    <w:qFormat/>
    <w:rsid w:val="00CF2EA6"/>
    <w:pPr>
      <w:keepNext/>
      <w:spacing w:after="0" w:line="240" w:lineRule="auto"/>
      <w:jc w:val="both"/>
      <w:outlineLvl w:val="2"/>
    </w:pPr>
    <w:rPr>
      <w:rFonts w:ascii="Times New Roman" w:eastAsia="MS Mincho" w:hAnsi="Times New Roman" w:cs="Times New Roman"/>
      <w:b/>
      <w:iCs/>
      <w:sz w:val="28"/>
      <w:szCs w:val="28"/>
    </w:rPr>
  </w:style>
  <w:style w:type="paragraph" w:styleId="Heading4">
    <w:name w:val="heading 4"/>
    <w:basedOn w:val="Normal"/>
    <w:next w:val="Normal"/>
    <w:link w:val="Heading4Char"/>
    <w:qFormat/>
    <w:rsid w:val="00CF2EA6"/>
    <w:pPr>
      <w:keepNext/>
      <w:spacing w:after="0" w:line="240" w:lineRule="auto"/>
      <w:ind w:firstLine="720"/>
      <w:jc w:val="both"/>
      <w:outlineLvl w:val="3"/>
    </w:pPr>
    <w:rPr>
      <w:rFonts w:ascii="Times New Roman" w:eastAsia="MS Mincho" w:hAnsi="Times New Roman" w:cs="Times New Roman"/>
      <w:b/>
      <w:iCs/>
      <w:snapToGrid w:val="0"/>
      <w:sz w:val="28"/>
      <w:szCs w:val="28"/>
      <w:lang w:val="sv-SE"/>
    </w:rPr>
  </w:style>
  <w:style w:type="paragraph" w:styleId="Heading5">
    <w:name w:val="heading 5"/>
    <w:basedOn w:val="Normal"/>
    <w:next w:val="Normal"/>
    <w:link w:val="Heading5Char"/>
    <w:qFormat/>
    <w:rsid w:val="00CF2EA6"/>
    <w:pPr>
      <w:keepNext/>
      <w:spacing w:after="0" w:line="240" w:lineRule="auto"/>
      <w:ind w:firstLine="720"/>
      <w:jc w:val="center"/>
      <w:outlineLvl w:val="4"/>
    </w:pPr>
    <w:rPr>
      <w:rFonts w:ascii="Times New Roman" w:eastAsia="MS Mincho" w:hAnsi="Times New Roman" w:cs="Times New Roman"/>
      <w:b/>
      <w:iCs/>
      <w:sz w:val="28"/>
      <w:szCs w:val="28"/>
      <w:lang w:val="sv-SE"/>
    </w:rPr>
  </w:style>
  <w:style w:type="paragraph" w:styleId="Heading6">
    <w:name w:val="heading 6"/>
    <w:basedOn w:val="Normal"/>
    <w:next w:val="Normal"/>
    <w:link w:val="Heading6Char"/>
    <w:qFormat/>
    <w:rsid w:val="00CF2EA6"/>
    <w:pPr>
      <w:keepNext/>
      <w:spacing w:after="0" w:line="240" w:lineRule="auto"/>
      <w:ind w:left="720"/>
      <w:jc w:val="both"/>
      <w:outlineLvl w:val="5"/>
    </w:pPr>
    <w:rPr>
      <w:rFonts w:ascii="Times New Roman" w:eastAsia="MS Mincho" w:hAnsi="Times New Roman" w:cs="Times New Roman"/>
      <w:b/>
      <w:iCs/>
      <w:snapToGrid w:val="0"/>
      <w:sz w:val="28"/>
      <w:szCs w:val="28"/>
      <w:lang w:val="sv-SE"/>
    </w:rPr>
  </w:style>
  <w:style w:type="paragraph" w:styleId="Heading7">
    <w:name w:val="heading 7"/>
    <w:basedOn w:val="Normal"/>
    <w:next w:val="Normal"/>
    <w:link w:val="Heading7Char"/>
    <w:qFormat/>
    <w:rsid w:val="00CF2EA6"/>
    <w:pPr>
      <w:keepNext/>
      <w:spacing w:after="0" w:line="240" w:lineRule="auto"/>
      <w:ind w:firstLine="720"/>
      <w:jc w:val="center"/>
      <w:outlineLvl w:val="6"/>
    </w:pPr>
    <w:rPr>
      <w:rFonts w:ascii="Times New Roman" w:eastAsia="MS Mincho" w:hAnsi="Times New Roman" w:cs="Times New Roman"/>
      <w:b/>
      <w:i/>
      <w:sz w:val="28"/>
      <w:szCs w:val="28"/>
      <w:lang w:val="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2EA6"/>
    <w:rPr>
      <w:rFonts w:ascii=".VnTimeH" w:eastAsia="MS Mincho" w:hAnsi=".VnTimeH" w:cs="Times New Roman"/>
      <w:b/>
      <w:sz w:val="28"/>
      <w:szCs w:val="20"/>
      <w:lang w:val="sv-SE"/>
    </w:rPr>
  </w:style>
  <w:style w:type="character" w:customStyle="1" w:styleId="Heading2Char">
    <w:name w:val="Heading 2 Char"/>
    <w:basedOn w:val="DefaultParagraphFont"/>
    <w:link w:val="Heading2"/>
    <w:rsid w:val="00CF2EA6"/>
    <w:rPr>
      <w:rFonts w:ascii=".VnTime" w:eastAsia="MS Mincho" w:hAnsi=".VnTime" w:cs="Times New Roman"/>
      <w:b/>
      <w:sz w:val="24"/>
      <w:szCs w:val="20"/>
      <w:lang w:val="sv-SE"/>
    </w:rPr>
  </w:style>
  <w:style w:type="character" w:customStyle="1" w:styleId="Heading3Char">
    <w:name w:val="Heading 3 Char"/>
    <w:basedOn w:val="DefaultParagraphFont"/>
    <w:link w:val="Heading3"/>
    <w:rsid w:val="00CF2EA6"/>
    <w:rPr>
      <w:rFonts w:ascii="Times New Roman" w:eastAsia="MS Mincho" w:hAnsi="Times New Roman" w:cs="Times New Roman"/>
      <w:b/>
      <w:iCs/>
      <w:sz w:val="28"/>
      <w:szCs w:val="28"/>
    </w:rPr>
  </w:style>
  <w:style w:type="character" w:customStyle="1" w:styleId="Heading4Char">
    <w:name w:val="Heading 4 Char"/>
    <w:basedOn w:val="DefaultParagraphFont"/>
    <w:link w:val="Heading4"/>
    <w:rsid w:val="00CF2EA6"/>
    <w:rPr>
      <w:rFonts w:ascii="Times New Roman" w:eastAsia="MS Mincho" w:hAnsi="Times New Roman" w:cs="Times New Roman"/>
      <w:b/>
      <w:iCs/>
      <w:snapToGrid w:val="0"/>
      <w:sz w:val="28"/>
      <w:szCs w:val="28"/>
      <w:lang w:val="sv-SE"/>
    </w:rPr>
  </w:style>
  <w:style w:type="character" w:customStyle="1" w:styleId="Heading5Char">
    <w:name w:val="Heading 5 Char"/>
    <w:basedOn w:val="DefaultParagraphFont"/>
    <w:link w:val="Heading5"/>
    <w:rsid w:val="00CF2EA6"/>
    <w:rPr>
      <w:rFonts w:ascii="Times New Roman" w:eastAsia="MS Mincho" w:hAnsi="Times New Roman" w:cs="Times New Roman"/>
      <w:b/>
      <w:iCs/>
      <w:sz w:val="28"/>
      <w:szCs w:val="28"/>
      <w:lang w:val="sv-SE"/>
    </w:rPr>
  </w:style>
  <w:style w:type="character" w:customStyle="1" w:styleId="Heading6Char">
    <w:name w:val="Heading 6 Char"/>
    <w:basedOn w:val="DefaultParagraphFont"/>
    <w:link w:val="Heading6"/>
    <w:rsid w:val="00CF2EA6"/>
    <w:rPr>
      <w:rFonts w:ascii="Times New Roman" w:eastAsia="MS Mincho" w:hAnsi="Times New Roman" w:cs="Times New Roman"/>
      <w:b/>
      <w:iCs/>
      <w:snapToGrid w:val="0"/>
      <w:sz w:val="28"/>
      <w:szCs w:val="28"/>
      <w:lang w:val="sv-SE"/>
    </w:rPr>
  </w:style>
  <w:style w:type="character" w:customStyle="1" w:styleId="Heading7Char">
    <w:name w:val="Heading 7 Char"/>
    <w:basedOn w:val="DefaultParagraphFont"/>
    <w:link w:val="Heading7"/>
    <w:rsid w:val="00CF2EA6"/>
    <w:rPr>
      <w:rFonts w:ascii="Times New Roman" w:eastAsia="MS Mincho" w:hAnsi="Times New Roman" w:cs="Times New Roman"/>
      <w:b/>
      <w:i/>
      <w:sz w:val="28"/>
      <w:szCs w:val="28"/>
      <w:lang w:val="sv-SE"/>
    </w:rPr>
  </w:style>
  <w:style w:type="numbering" w:customStyle="1" w:styleId="NoList1">
    <w:name w:val="No List1"/>
    <w:next w:val="NoList"/>
    <w:semiHidden/>
    <w:rsid w:val="00CF2EA6"/>
  </w:style>
  <w:style w:type="paragraph" w:styleId="Footer">
    <w:name w:val="footer"/>
    <w:basedOn w:val="Normal"/>
    <w:link w:val="FooterChar"/>
    <w:uiPriority w:val="99"/>
    <w:rsid w:val="00CF2EA6"/>
    <w:pPr>
      <w:tabs>
        <w:tab w:val="center" w:pos="4320"/>
        <w:tab w:val="right" w:pos="8640"/>
      </w:tabs>
      <w:spacing w:after="0" w:line="240" w:lineRule="auto"/>
    </w:pPr>
    <w:rPr>
      <w:rFonts w:ascii="Times New Roman" w:eastAsia="MS Mincho" w:hAnsi="Times New Roman" w:cs="Times New Roman"/>
      <w:sz w:val="24"/>
      <w:szCs w:val="24"/>
      <w:lang w:val="x-none" w:eastAsia="x-none"/>
    </w:rPr>
  </w:style>
  <w:style w:type="character" w:customStyle="1" w:styleId="FooterChar">
    <w:name w:val="Footer Char"/>
    <w:basedOn w:val="DefaultParagraphFont"/>
    <w:link w:val="Footer"/>
    <w:uiPriority w:val="99"/>
    <w:rsid w:val="00CF2EA6"/>
    <w:rPr>
      <w:rFonts w:ascii="Times New Roman" w:eastAsia="MS Mincho" w:hAnsi="Times New Roman" w:cs="Times New Roman"/>
      <w:sz w:val="24"/>
      <w:szCs w:val="24"/>
      <w:lang w:val="x-none" w:eastAsia="x-none"/>
    </w:rPr>
  </w:style>
  <w:style w:type="character" w:styleId="PageNumber">
    <w:name w:val="page number"/>
    <w:basedOn w:val="DefaultParagraphFont"/>
    <w:rsid w:val="00CF2EA6"/>
  </w:style>
  <w:style w:type="paragraph" w:styleId="BodyTextIndent3">
    <w:name w:val="Body Text Indent 3"/>
    <w:basedOn w:val="Normal"/>
    <w:link w:val="BodyTextIndent3Char"/>
    <w:rsid w:val="00CF2EA6"/>
    <w:pPr>
      <w:spacing w:after="0" w:line="240" w:lineRule="auto"/>
      <w:ind w:left="720"/>
      <w:jc w:val="both"/>
    </w:pPr>
    <w:rPr>
      <w:rFonts w:ascii=".VnTime" w:eastAsia="MS Mincho" w:hAnsi=".VnTime" w:cs="Times New Roman"/>
      <w:i/>
      <w:sz w:val="24"/>
      <w:szCs w:val="20"/>
      <w:u w:val="single"/>
    </w:rPr>
  </w:style>
  <w:style w:type="character" w:customStyle="1" w:styleId="BodyTextIndent3Char">
    <w:name w:val="Body Text Indent 3 Char"/>
    <w:basedOn w:val="DefaultParagraphFont"/>
    <w:link w:val="BodyTextIndent3"/>
    <w:rsid w:val="00CF2EA6"/>
    <w:rPr>
      <w:rFonts w:ascii=".VnTime" w:eastAsia="MS Mincho" w:hAnsi=".VnTime" w:cs="Times New Roman"/>
      <w:i/>
      <w:sz w:val="24"/>
      <w:szCs w:val="20"/>
      <w:u w:val="single"/>
    </w:rPr>
  </w:style>
  <w:style w:type="paragraph" w:styleId="BodyText">
    <w:name w:val="Body Text"/>
    <w:basedOn w:val="Normal"/>
    <w:link w:val="BodyTextChar"/>
    <w:rsid w:val="00CF2EA6"/>
    <w:pPr>
      <w:spacing w:after="120" w:line="240" w:lineRule="auto"/>
    </w:pPr>
    <w:rPr>
      <w:rFonts w:ascii="Times New Roman" w:eastAsia="MS Mincho" w:hAnsi="Times New Roman" w:cs="Times New Roman"/>
      <w:sz w:val="24"/>
      <w:szCs w:val="24"/>
    </w:rPr>
  </w:style>
  <w:style w:type="character" w:customStyle="1" w:styleId="BodyTextChar">
    <w:name w:val="Body Text Char"/>
    <w:basedOn w:val="DefaultParagraphFont"/>
    <w:link w:val="BodyText"/>
    <w:rsid w:val="00CF2EA6"/>
    <w:rPr>
      <w:rFonts w:ascii="Times New Roman" w:eastAsia="MS Mincho" w:hAnsi="Times New Roman" w:cs="Times New Roman"/>
      <w:sz w:val="24"/>
      <w:szCs w:val="24"/>
    </w:rPr>
  </w:style>
  <w:style w:type="paragraph" w:styleId="BodyTextIndent">
    <w:name w:val="Body Text Indent"/>
    <w:basedOn w:val="Normal"/>
    <w:link w:val="BodyTextIndentChar"/>
    <w:rsid w:val="00CF2EA6"/>
    <w:pPr>
      <w:spacing w:after="120" w:line="240" w:lineRule="auto"/>
      <w:ind w:left="360"/>
    </w:pPr>
    <w:rPr>
      <w:rFonts w:ascii="Times New Roman" w:eastAsia="MS Mincho" w:hAnsi="Times New Roman" w:cs="Times New Roman"/>
      <w:sz w:val="24"/>
      <w:szCs w:val="24"/>
    </w:rPr>
  </w:style>
  <w:style w:type="character" w:customStyle="1" w:styleId="BodyTextIndentChar">
    <w:name w:val="Body Text Indent Char"/>
    <w:basedOn w:val="DefaultParagraphFont"/>
    <w:link w:val="BodyTextIndent"/>
    <w:rsid w:val="00CF2EA6"/>
    <w:rPr>
      <w:rFonts w:ascii="Times New Roman" w:eastAsia="MS Mincho" w:hAnsi="Times New Roman" w:cs="Times New Roman"/>
      <w:sz w:val="24"/>
      <w:szCs w:val="24"/>
    </w:rPr>
  </w:style>
  <w:style w:type="paragraph" w:customStyle="1" w:styleId="Than">
    <w:name w:val="Than"/>
    <w:basedOn w:val="Normal"/>
    <w:rsid w:val="00CF2EA6"/>
    <w:pPr>
      <w:spacing w:before="120" w:after="0" w:line="240" w:lineRule="auto"/>
      <w:ind w:firstLine="567"/>
      <w:jc w:val="both"/>
    </w:pPr>
    <w:rPr>
      <w:rFonts w:ascii=".VnTime" w:eastAsia="MS Mincho" w:hAnsi=".VnTime" w:cs="Times New Roman"/>
      <w:sz w:val="26"/>
      <w:szCs w:val="20"/>
      <w:lang w:val="en-GB"/>
    </w:rPr>
  </w:style>
  <w:style w:type="paragraph" w:styleId="Header">
    <w:name w:val="header"/>
    <w:basedOn w:val="Normal"/>
    <w:link w:val="HeaderChar"/>
    <w:uiPriority w:val="99"/>
    <w:rsid w:val="00CF2EA6"/>
    <w:pPr>
      <w:tabs>
        <w:tab w:val="center" w:pos="4320"/>
        <w:tab w:val="right" w:pos="8640"/>
      </w:tabs>
      <w:spacing w:after="0" w:line="240" w:lineRule="auto"/>
    </w:pPr>
    <w:rPr>
      <w:rFonts w:ascii="Times New Roman" w:eastAsia="MS Mincho" w:hAnsi="Times New Roman" w:cs="Times New Roman"/>
      <w:sz w:val="24"/>
      <w:szCs w:val="24"/>
      <w:lang w:val="x-none" w:eastAsia="x-none"/>
    </w:rPr>
  </w:style>
  <w:style w:type="character" w:customStyle="1" w:styleId="HeaderChar">
    <w:name w:val="Header Char"/>
    <w:basedOn w:val="DefaultParagraphFont"/>
    <w:link w:val="Header"/>
    <w:uiPriority w:val="99"/>
    <w:rsid w:val="00CF2EA6"/>
    <w:rPr>
      <w:rFonts w:ascii="Times New Roman" w:eastAsia="MS Mincho" w:hAnsi="Times New Roman" w:cs="Times New Roman"/>
      <w:sz w:val="24"/>
      <w:szCs w:val="24"/>
      <w:lang w:val="x-none" w:eastAsia="x-none"/>
    </w:rPr>
  </w:style>
  <w:style w:type="paragraph" w:styleId="BodyTextIndent2">
    <w:name w:val="Body Text Indent 2"/>
    <w:basedOn w:val="Normal"/>
    <w:link w:val="BodyTextIndent2Char"/>
    <w:rsid w:val="00CF2EA6"/>
    <w:pPr>
      <w:spacing w:after="0" w:line="240" w:lineRule="auto"/>
      <w:ind w:firstLine="720"/>
      <w:jc w:val="both"/>
    </w:pPr>
    <w:rPr>
      <w:rFonts w:ascii="Times New Roman" w:eastAsia="MS Mincho" w:hAnsi="Times New Roman" w:cs="Times New Roman"/>
      <w:i/>
      <w:sz w:val="28"/>
      <w:szCs w:val="28"/>
    </w:rPr>
  </w:style>
  <w:style w:type="character" w:customStyle="1" w:styleId="BodyTextIndent2Char">
    <w:name w:val="Body Text Indent 2 Char"/>
    <w:basedOn w:val="DefaultParagraphFont"/>
    <w:link w:val="BodyTextIndent2"/>
    <w:rsid w:val="00CF2EA6"/>
    <w:rPr>
      <w:rFonts w:ascii="Times New Roman" w:eastAsia="MS Mincho" w:hAnsi="Times New Roman" w:cs="Times New Roman"/>
      <w:i/>
      <w:sz w:val="28"/>
      <w:szCs w:val="28"/>
    </w:rPr>
  </w:style>
  <w:style w:type="paragraph" w:styleId="BodyText2">
    <w:name w:val="Body Text 2"/>
    <w:basedOn w:val="Normal"/>
    <w:link w:val="BodyText2Char"/>
    <w:rsid w:val="00CF2EA6"/>
    <w:pPr>
      <w:spacing w:after="0" w:line="240" w:lineRule="auto"/>
      <w:jc w:val="both"/>
    </w:pPr>
    <w:rPr>
      <w:rFonts w:ascii="Times New Roman" w:eastAsia="MS Mincho" w:hAnsi="Times New Roman" w:cs="Times New Roman"/>
      <w:b/>
      <w:bCs/>
      <w:sz w:val="28"/>
      <w:szCs w:val="28"/>
      <w:lang w:val="sv-SE"/>
    </w:rPr>
  </w:style>
  <w:style w:type="character" w:customStyle="1" w:styleId="BodyText2Char">
    <w:name w:val="Body Text 2 Char"/>
    <w:basedOn w:val="DefaultParagraphFont"/>
    <w:link w:val="BodyText2"/>
    <w:rsid w:val="00CF2EA6"/>
    <w:rPr>
      <w:rFonts w:ascii="Times New Roman" w:eastAsia="MS Mincho" w:hAnsi="Times New Roman" w:cs="Times New Roman"/>
      <w:b/>
      <w:bCs/>
      <w:sz w:val="28"/>
      <w:szCs w:val="28"/>
      <w:lang w:val="sv-SE"/>
    </w:rPr>
  </w:style>
  <w:style w:type="paragraph" w:styleId="BodyText3">
    <w:name w:val="Body Text 3"/>
    <w:basedOn w:val="Normal"/>
    <w:link w:val="BodyText3Char"/>
    <w:rsid w:val="00CF2EA6"/>
    <w:pPr>
      <w:spacing w:after="0" w:line="240" w:lineRule="auto"/>
    </w:pPr>
    <w:rPr>
      <w:rFonts w:ascii="Times New Roman" w:eastAsia="MS Mincho" w:hAnsi="Times New Roman" w:cs="Times New Roman"/>
      <w:bCs/>
      <w:sz w:val="26"/>
      <w:szCs w:val="24"/>
      <w:lang w:val="sv-SE"/>
    </w:rPr>
  </w:style>
  <w:style w:type="character" w:customStyle="1" w:styleId="BodyText3Char">
    <w:name w:val="Body Text 3 Char"/>
    <w:basedOn w:val="DefaultParagraphFont"/>
    <w:link w:val="BodyText3"/>
    <w:rsid w:val="00CF2EA6"/>
    <w:rPr>
      <w:rFonts w:ascii="Times New Roman" w:eastAsia="MS Mincho" w:hAnsi="Times New Roman" w:cs="Times New Roman"/>
      <w:bCs/>
      <w:sz w:val="26"/>
      <w:szCs w:val="24"/>
      <w:lang w:val="sv-SE"/>
    </w:rPr>
  </w:style>
  <w:style w:type="paragraph" w:styleId="NormalWeb">
    <w:name w:val="Normal (Web)"/>
    <w:basedOn w:val="Normal"/>
    <w:link w:val="NormalWebChar"/>
    <w:uiPriority w:val="99"/>
    <w:qFormat/>
    <w:rsid w:val="00CF2E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h1">
    <w:name w:val="normal-h1"/>
    <w:rsid w:val="00CF2EA6"/>
    <w:rPr>
      <w:rFonts w:ascii="Times New Roman" w:hAnsi="Times New Roman" w:cs="Times New Roman" w:hint="default"/>
      <w:sz w:val="28"/>
      <w:szCs w:val="28"/>
    </w:rPr>
  </w:style>
  <w:style w:type="paragraph" w:customStyle="1" w:styleId="normal-p">
    <w:name w:val="normal-p"/>
    <w:basedOn w:val="Normal"/>
    <w:rsid w:val="00CF2EA6"/>
    <w:pPr>
      <w:spacing w:after="0" w:line="240" w:lineRule="auto"/>
    </w:pPr>
    <w:rPr>
      <w:rFonts w:ascii="Times New Roman" w:eastAsia="Times New Roman" w:hAnsi="Times New Roman" w:cs="Times New Roman"/>
      <w:sz w:val="20"/>
      <w:szCs w:val="20"/>
    </w:rPr>
  </w:style>
  <w:style w:type="paragraph" w:styleId="BalloonText">
    <w:name w:val="Balloon Text"/>
    <w:basedOn w:val="Normal"/>
    <w:link w:val="BalloonTextChar"/>
    <w:rsid w:val="00CF2EA6"/>
    <w:pPr>
      <w:spacing w:after="0" w:line="240" w:lineRule="auto"/>
    </w:pPr>
    <w:rPr>
      <w:rFonts w:ascii="Tahoma" w:eastAsia="MS Mincho" w:hAnsi="Tahoma" w:cs="Times New Roman"/>
      <w:sz w:val="16"/>
      <w:szCs w:val="16"/>
      <w:lang w:val="x-none" w:eastAsia="x-none"/>
    </w:rPr>
  </w:style>
  <w:style w:type="character" w:customStyle="1" w:styleId="BalloonTextChar">
    <w:name w:val="Balloon Text Char"/>
    <w:basedOn w:val="DefaultParagraphFont"/>
    <w:link w:val="BalloonText"/>
    <w:rsid w:val="00CF2EA6"/>
    <w:rPr>
      <w:rFonts w:ascii="Tahoma" w:eastAsia="MS Mincho" w:hAnsi="Tahoma" w:cs="Times New Roman"/>
      <w:sz w:val="16"/>
      <w:szCs w:val="16"/>
      <w:lang w:val="x-none" w:eastAsia="x-none"/>
    </w:rPr>
  </w:style>
  <w:style w:type="paragraph" w:styleId="ListParagraph">
    <w:name w:val="List Paragraph"/>
    <w:basedOn w:val="Normal"/>
    <w:uiPriority w:val="34"/>
    <w:qFormat/>
    <w:rsid w:val="00CF2EA6"/>
    <w:pPr>
      <w:spacing w:after="0" w:line="240" w:lineRule="auto"/>
      <w:ind w:left="720"/>
    </w:pPr>
    <w:rPr>
      <w:rFonts w:ascii="Times New Roman" w:eastAsia="MS Mincho" w:hAnsi="Times New Roman" w:cs="Times New Roman"/>
      <w:sz w:val="24"/>
      <w:szCs w:val="24"/>
    </w:rPr>
  </w:style>
  <w:style w:type="character" w:customStyle="1" w:styleId="heading5-h1">
    <w:name w:val="heading5-h1"/>
    <w:rsid w:val="00CF2EA6"/>
    <w:rPr>
      <w:rFonts w:ascii="Times New Roman" w:hAnsi="Times New Roman" w:cs="Times New Roman" w:hint="default"/>
      <w:b/>
      <w:bCs/>
      <w:sz w:val="28"/>
      <w:szCs w:val="28"/>
    </w:rPr>
  </w:style>
  <w:style w:type="paragraph" w:customStyle="1" w:styleId="heading5-p">
    <w:name w:val="heading5-p"/>
    <w:basedOn w:val="Normal"/>
    <w:rsid w:val="00CF2EA6"/>
    <w:pPr>
      <w:spacing w:after="0" w:line="240" w:lineRule="auto"/>
      <w:jc w:val="center"/>
    </w:pPr>
    <w:rPr>
      <w:rFonts w:ascii="Times New Roman" w:eastAsia="Times New Roman" w:hAnsi="Times New Roman" w:cs="Times New Roman"/>
      <w:sz w:val="20"/>
      <w:szCs w:val="20"/>
    </w:rPr>
  </w:style>
  <w:style w:type="paragraph" w:customStyle="1" w:styleId="Char">
    <w:name w:val="Char"/>
    <w:basedOn w:val="Normal"/>
    <w:rsid w:val="00CF2EA6"/>
    <w:pPr>
      <w:spacing w:after="0" w:line="240" w:lineRule="auto"/>
    </w:pPr>
    <w:rPr>
      <w:rFonts w:ascii="Tahoma" w:eastAsia="Times New Roman" w:hAnsi="Tahoma" w:cs="Times New Roman"/>
      <w:sz w:val="20"/>
    </w:rPr>
  </w:style>
  <w:style w:type="character" w:styleId="CommentReference">
    <w:name w:val="annotation reference"/>
    <w:uiPriority w:val="99"/>
    <w:rsid w:val="00CF2EA6"/>
    <w:rPr>
      <w:sz w:val="16"/>
      <w:szCs w:val="16"/>
    </w:rPr>
  </w:style>
  <w:style w:type="paragraph" w:styleId="CommentText">
    <w:name w:val="annotation text"/>
    <w:basedOn w:val="Normal"/>
    <w:link w:val="CommentTextChar"/>
    <w:uiPriority w:val="99"/>
    <w:rsid w:val="00CF2EA6"/>
    <w:pPr>
      <w:spacing w:after="0" w:line="240" w:lineRule="auto"/>
    </w:pPr>
    <w:rPr>
      <w:rFonts w:ascii="Times New Roman" w:eastAsia="MS Mincho" w:hAnsi="Times New Roman" w:cs="Times New Roman"/>
      <w:sz w:val="20"/>
      <w:szCs w:val="20"/>
    </w:rPr>
  </w:style>
  <w:style w:type="character" w:customStyle="1" w:styleId="CommentTextChar">
    <w:name w:val="Comment Text Char"/>
    <w:basedOn w:val="DefaultParagraphFont"/>
    <w:link w:val="CommentText"/>
    <w:uiPriority w:val="99"/>
    <w:rsid w:val="00CF2EA6"/>
    <w:rPr>
      <w:rFonts w:ascii="Times New Roman" w:eastAsia="MS Mincho" w:hAnsi="Times New Roman" w:cs="Times New Roman"/>
      <w:sz w:val="20"/>
      <w:szCs w:val="20"/>
    </w:rPr>
  </w:style>
  <w:style w:type="paragraph" w:styleId="CommentSubject">
    <w:name w:val="annotation subject"/>
    <w:basedOn w:val="CommentText"/>
    <w:next w:val="CommentText"/>
    <w:link w:val="CommentSubjectChar"/>
    <w:semiHidden/>
    <w:rsid w:val="00CF2EA6"/>
    <w:rPr>
      <w:b/>
      <w:bCs/>
    </w:rPr>
  </w:style>
  <w:style w:type="character" w:customStyle="1" w:styleId="CommentSubjectChar">
    <w:name w:val="Comment Subject Char"/>
    <w:basedOn w:val="CommentTextChar"/>
    <w:link w:val="CommentSubject"/>
    <w:semiHidden/>
    <w:rsid w:val="00CF2EA6"/>
    <w:rPr>
      <w:rFonts w:ascii="Times New Roman" w:eastAsia="MS Mincho" w:hAnsi="Times New Roman" w:cs="Times New Roman"/>
      <w:b/>
      <w:bCs/>
      <w:sz w:val="20"/>
      <w:szCs w:val="20"/>
    </w:rPr>
  </w:style>
  <w:style w:type="paragraph" w:styleId="EndnoteText">
    <w:name w:val="endnote text"/>
    <w:basedOn w:val="Normal"/>
    <w:link w:val="EndnoteTextChar"/>
    <w:rsid w:val="00CF2EA6"/>
    <w:pPr>
      <w:spacing w:after="0" w:line="240" w:lineRule="auto"/>
    </w:pPr>
    <w:rPr>
      <w:rFonts w:ascii="Times New Roman" w:eastAsia="MS Mincho" w:hAnsi="Times New Roman" w:cs="Times New Roman"/>
      <w:sz w:val="20"/>
      <w:szCs w:val="20"/>
    </w:rPr>
  </w:style>
  <w:style w:type="character" w:customStyle="1" w:styleId="EndnoteTextChar">
    <w:name w:val="Endnote Text Char"/>
    <w:basedOn w:val="DefaultParagraphFont"/>
    <w:link w:val="EndnoteText"/>
    <w:rsid w:val="00CF2EA6"/>
    <w:rPr>
      <w:rFonts w:ascii="Times New Roman" w:eastAsia="MS Mincho" w:hAnsi="Times New Roman" w:cs="Times New Roman"/>
      <w:sz w:val="20"/>
      <w:szCs w:val="20"/>
    </w:rPr>
  </w:style>
  <w:style w:type="character" w:styleId="EndnoteReference">
    <w:name w:val="endnote reference"/>
    <w:rsid w:val="00CF2EA6"/>
    <w:rPr>
      <w:vertAlign w:val="superscript"/>
    </w:rPr>
  </w:style>
  <w:style w:type="paragraph" w:customStyle="1" w:styleId="oncaDanhsch">
    <w:name w:val="Đoạn của Danh sách"/>
    <w:basedOn w:val="Normal"/>
    <w:qFormat/>
    <w:rsid w:val="00CF2EA6"/>
    <w:pPr>
      <w:spacing w:after="200" w:line="276" w:lineRule="auto"/>
      <w:ind w:left="720"/>
      <w:contextualSpacing/>
    </w:pPr>
    <w:rPr>
      <w:rFonts w:ascii="Calibri" w:eastAsia="Calibri" w:hAnsi="Calibri" w:cs="Times New Roman"/>
      <w:lang w:val="ru-RU"/>
    </w:rPr>
  </w:style>
  <w:style w:type="table" w:styleId="TableGrid">
    <w:name w:val="Table Grid"/>
    <w:basedOn w:val="TableNormal"/>
    <w:rsid w:val="00CF2EA6"/>
    <w:pPr>
      <w:spacing w:after="0" w:line="240" w:lineRule="auto"/>
    </w:pPr>
    <w:rPr>
      <w:rFonts w:ascii="Times New Roman" w:eastAsia="MS Mincho"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CF2EA6"/>
    <w:pPr>
      <w:spacing w:after="0" w:line="240" w:lineRule="auto"/>
    </w:pPr>
    <w:rPr>
      <w:rFonts w:ascii="Times New Roman" w:eastAsia="MS Mincho" w:hAnsi="Times New Roman" w:cs="Times New Roman"/>
      <w:sz w:val="24"/>
      <w:szCs w:val="24"/>
    </w:rPr>
  </w:style>
  <w:style w:type="paragraph" w:styleId="FootnoteText">
    <w:name w:val="footnote text"/>
    <w:basedOn w:val="Normal"/>
    <w:link w:val="FootnoteTextChar"/>
    <w:uiPriority w:val="99"/>
    <w:rsid w:val="00CF2EA6"/>
    <w:pPr>
      <w:spacing w:after="0" w:line="240" w:lineRule="auto"/>
    </w:pPr>
    <w:rPr>
      <w:rFonts w:ascii="Times New Roman" w:eastAsia="Times New Roman" w:hAnsi="Times New Roman" w:cs="Times New Roman"/>
      <w:sz w:val="20"/>
      <w:szCs w:val="20"/>
      <w:lang w:val="x-none" w:eastAsia="x-none"/>
    </w:rPr>
  </w:style>
  <w:style w:type="character" w:customStyle="1" w:styleId="FootnoteTextChar">
    <w:name w:val="Footnote Text Char"/>
    <w:basedOn w:val="DefaultParagraphFont"/>
    <w:link w:val="FootnoteText"/>
    <w:uiPriority w:val="99"/>
    <w:rsid w:val="00CF2EA6"/>
    <w:rPr>
      <w:rFonts w:ascii="Times New Roman" w:eastAsia="Times New Roman" w:hAnsi="Times New Roman" w:cs="Times New Roman"/>
      <w:sz w:val="20"/>
      <w:szCs w:val="20"/>
      <w:lang w:val="x-none" w:eastAsia="x-none"/>
    </w:rPr>
  </w:style>
  <w:style w:type="character" w:styleId="FootnoteReference">
    <w:name w:val="footnote reference"/>
    <w:basedOn w:val="DefaultParagraphFont"/>
    <w:uiPriority w:val="99"/>
    <w:semiHidden/>
    <w:unhideWhenUsed/>
    <w:rsid w:val="005812EB"/>
    <w:rPr>
      <w:vertAlign w:val="superscript"/>
    </w:rPr>
  </w:style>
  <w:style w:type="character" w:customStyle="1" w:styleId="NormalWebChar">
    <w:name w:val="Normal (Web) Char"/>
    <w:link w:val="NormalWeb"/>
    <w:uiPriority w:val="99"/>
    <w:locked/>
    <w:rsid w:val="0095581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24672">
      <w:bodyDiv w:val="1"/>
      <w:marLeft w:val="0"/>
      <w:marRight w:val="0"/>
      <w:marTop w:val="0"/>
      <w:marBottom w:val="0"/>
      <w:divBdr>
        <w:top w:val="none" w:sz="0" w:space="0" w:color="auto"/>
        <w:left w:val="none" w:sz="0" w:space="0" w:color="auto"/>
        <w:bottom w:val="none" w:sz="0" w:space="0" w:color="auto"/>
        <w:right w:val="none" w:sz="0" w:space="0" w:color="auto"/>
      </w:divBdr>
    </w:div>
    <w:div w:id="130292942">
      <w:bodyDiv w:val="1"/>
      <w:marLeft w:val="0"/>
      <w:marRight w:val="0"/>
      <w:marTop w:val="0"/>
      <w:marBottom w:val="0"/>
      <w:divBdr>
        <w:top w:val="none" w:sz="0" w:space="0" w:color="auto"/>
        <w:left w:val="none" w:sz="0" w:space="0" w:color="auto"/>
        <w:bottom w:val="none" w:sz="0" w:space="0" w:color="auto"/>
        <w:right w:val="none" w:sz="0" w:space="0" w:color="auto"/>
      </w:divBdr>
    </w:div>
    <w:div w:id="142309165">
      <w:bodyDiv w:val="1"/>
      <w:marLeft w:val="0"/>
      <w:marRight w:val="0"/>
      <w:marTop w:val="0"/>
      <w:marBottom w:val="0"/>
      <w:divBdr>
        <w:top w:val="none" w:sz="0" w:space="0" w:color="auto"/>
        <w:left w:val="none" w:sz="0" w:space="0" w:color="auto"/>
        <w:bottom w:val="none" w:sz="0" w:space="0" w:color="auto"/>
        <w:right w:val="none" w:sz="0" w:space="0" w:color="auto"/>
      </w:divBdr>
    </w:div>
    <w:div w:id="1114595831">
      <w:bodyDiv w:val="1"/>
      <w:marLeft w:val="0"/>
      <w:marRight w:val="0"/>
      <w:marTop w:val="0"/>
      <w:marBottom w:val="0"/>
      <w:divBdr>
        <w:top w:val="none" w:sz="0" w:space="0" w:color="auto"/>
        <w:left w:val="none" w:sz="0" w:space="0" w:color="auto"/>
        <w:bottom w:val="none" w:sz="0" w:space="0" w:color="auto"/>
        <w:right w:val="none" w:sz="0" w:space="0" w:color="auto"/>
      </w:divBdr>
    </w:div>
    <w:div w:id="1194273457">
      <w:bodyDiv w:val="1"/>
      <w:marLeft w:val="0"/>
      <w:marRight w:val="0"/>
      <w:marTop w:val="0"/>
      <w:marBottom w:val="0"/>
      <w:divBdr>
        <w:top w:val="none" w:sz="0" w:space="0" w:color="auto"/>
        <w:left w:val="none" w:sz="0" w:space="0" w:color="auto"/>
        <w:bottom w:val="none" w:sz="0" w:space="0" w:color="auto"/>
        <w:right w:val="none" w:sz="0" w:space="0" w:color="auto"/>
      </w:divBdr>
    </w:div>
    <w:div w:id="1252423686">
      <w:bodyDiv w:val="1"/>
      <w:marLeft w:val="0"/>
      <w:marRight w:val="0"/>
      <w:marTop w:val="0"/>
      <w:marBottom w:val="0"/>
      <w:divBdr>
        <w:top w:val="none" w:sz="0" w:space="0" w:color="auto"/>
        <w:left w:val="none" w:sz="0" w:space="0" w:color="auto"/>
        <w:bottom w:val="none" w:sz="0" w:space="0" w:color="auto"/>
        <w:right w:val="none" w:sz="0" w:space="0" w:color="auto"/>
      </w:divBdr>
    </w:div>
    <w:div w:id="1373535738">
      <w:bodyDiv w:val="1"/>
      <w:marLeft w:val="0"/>
      <w:marRight w:val="0"/>
      <w:marTop w:val="0"/>
      <w:marBottom w:val="0"/>
      <w:divBdr>
        <w:top w:val="none" w:sz="0" w:space="0" w:color="auto"/>
        <w:left w:val="none" w:sz="0" w:space="0" w:color="auto"/>
        <w:bottom w:val="none" w:sz="0" w:space="0" w:color="auto"/>
        <w:right w:val="none" w:sz="0" w:space="0" w:color="auto"/>
      </w:divBdr>
    </w:div>
    <w:div w:id="1666857357">
      <w:bodyDiv w:val="1"/>
      <w:marLeft w:val="0"/>
      <w:marRight w:val="0"/>
      <w:marTop w:val="0"/>
      <w:marBottom w:val="0"/>
      <w:divBdr>
        <w:top w:val="none" w:sz="0" w:space="0" w:color="auto"/>
        <w:left w:val="none" w:sz="0" w:space="0" w:color="auto"/>
        <w:bottom w:val="none" w:sz="0" w:space="0" w:color="auto"/>
        <w:right w:val="none" w:sz="0" w:space="0" w:color="auto"/>
      </w:divBdr>
    </w:div>
    <w:div w:id="1699046201">
      <w:bodyDiv w:val="1"/>
      <w:marLeft w:val="0"/>
      <w:marRight w:val="0"/>
      <w:marTop w:val="0"/>
      <w:marBottom w:val="0"/>
      <w:divBdr>
        <w:top w:val="none" w:sz="0" w:space="0" w:color="auto"/>
        <w:left w:val="none" w:sz="0" w:space="0" w:color="auto"/>
        <w:bottom w:val="none" w:sz="0" w:space="0" w:color="auto"/>
        <w:right w:val="none" w:sz="0" w:space="0" w:color="auto"/>
      </w:divBdr>
    </w:div>
    <w:div w:id="1991247824">
      <w:bodyDiv w:val="1"/>
      <w:marLeft w:val="0"/>
      <w:marRight w:val="0"/>
      <w:marTop w:val="0"/>
      <w:marBottom w:val="0"/>
      <w:divBdr>
        <w:top w:val="none" w:sz="0" w:space="0" w:color="auto"/>
        <w:left w:val="none" w:sz="0" w:space="0" w:color="auto"/>
        <w:bottom w:val="none" w:sz="0" w:space="0" w:color="auto"/>
        <w:right w:val="none" w:sz="0" w:space="0" w:color="auto"/>
      </w:divBdr>
    </w:div>
    <w:div w:id="2122383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4BCD2-5FC7-4CCD-97D9-9C2B232A89B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0D952DD-2C9B-4050-A6C7-6D78569BAB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148E2D2-59DB-455D-80AC-6F199ADC84F3}">
  <ds:schemaRefs>
    <ds:schemaRef ds:uri="http://schemas.microsoft.com/sharepoint/v3/contenttype/forms"/>
  </ds:schemaRefs>
</ds:datastoreItem>
</file>

<file path=customXml/itemProps4.xml><?xml version="1.0" encoding="utf-8"?>
<ds:datastoreItem xmlns:ds="http://schemas.openxmlformats.org/officeDocument/2006/customXml" ds:itemID="{049B039C-E8B9-4F48-B705-19C47CA74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5866</Words>
  <Characters>33438</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Trinh Viet Ha (PC)</cp:lastModifiedBy>
  <cp:revision>5</cp:revision>
  <cp:lastPrinted>2026-02-12T07:24:00Z</cp:lastPrinted>
  <dcterms:created xsi:type="dcterms:W3CDTF">2026-02-07T08:49:00Z</dcterms:created>
  <dcterms:modified xsi:type="dcterms:W3CDTF">2026-02-12T07:25:00Z</dcterms:modified>
</cp:coreProperties>
</file>