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C1991" w:rsidRPr="000E09A0" w:rsidTr="00BC34A2">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0C1991" w:rsidRPr="000E09A0" w:rsidRDefault="000C1991" w:rsidP="00A753D3">
            <w:pPr>
              <w:spacing w:after="120"/>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0C1991" w:rsidRPr="000E09A0" w:rsidRDefault="000C1991" w:rsidP="00A753D3">
            <w:pPr>
              <w:spacing w:after="120"/>
              <w:jc w:val="center"/>
              <w:rPr>
                <w:rFonts w:ascii="Arial" w:hAnsi="Arial" w:cs="Arial"/>
                <w:sz w:val="20"/>
                <w:szCs w:val="20"/>
                <w:vertAlign w:val="superscript"/>
              </w:rPr>
            </w:pPr>
            <w:r w:rsidRPr="000E09A0">
              <w:rPr>
                <w:rFonts w:ascii="Arial" w:hAnsi="Arial" w:cs="Arial"/>
                <w:b/>
                <w:bCs/>
                <w:sz w:val="20"/>
                <w:szCs w:val="20"/>
              </w:rPr>
              <w:t>CỘNG HÒA XÃ HỘI CHỦ NGHĨA VIỆT NAM</w:t>
            </w:r>
            <w:r w:rsidRPr="000E09A0">
              <w:rPr>
                <w:rFonts w:ascii="Arial" w:hAnsi="Arial" w:cs="Arial"/>
                <w:b/>
                <w:bCs/>
                <w:sz w:val="20"/>
                <w:szCs w:val="20"/>
              </w:rPr>
              <w:br/>
              <w:t xml:space="preserve">Độc lập - Tự do - Hạnh phúc </w:t>
            </w:r>
            <w:r w:rsidRPr="000E09A0">
              <w:rPr>
                <w:rFonts w:ascii="Arial" w:hAnsi="Arial" w:cs="Arial"/>
                <w:b/>
                <w:bCs/>
                <w:sz w:val="20"/>
                <w:szCs w:val="20"/>
              </w:rPr>
              <w:br/>
            </w:r>
            <w:r w:rsidR="000E09A0" w:rsidRPr="000E09A0">
              <w:rPr>
                <w:rFonts w:ascii="Arial" w:hAnsi="Arial" w:cs="Arial"/>
                <w:b/>
                <w:bCs/>
                <w:sz w:val="20"/>
                <w:szCs w:val="20"/>
                <w:vertAlign w:val="superscript"/>
              </w:rPr>
              <w:t>_______________________</w:t>
            </w:r>
          </w:p>
          <w:p w:rsidR="000C1991" w:rsidRPr="000E09A0" w:rsidRDefault="000C1991" w:rsidP="00A753D3">
            <w:pPr>
              <w:spacing w:after="120"/>
              <w:jc w:val="center"/>
              <w:rPr>
                <w:rFonts w:ascii="Arial" w:hAnsi="Arial" w:cs="Arial"/>
                <w:sz w:val="20"/>
                <w:szCs w:val="20"/>
              </w:rPr>
            </w:pP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p w:rsidR="00000000" w:rsidRPr="000E09A0" w:rsidRDefault="00985A9B" w:rsidP="00A753D3">
      <w:pPr>
        <w:jc w:val="center"/>
        <w:rPr>
          <w:rFonts w:ascii="Arial" w:hAnsi="Arial" w:cs="Arial"/>
          <w:b/>
          <w:sz w:val="20"/>
          <w:szCs w:val="20"/>
        </w:rPr>
      </w:pPr>
      <w:bookmarkStart w:id="0" w:name="loai_1"/>
      <w:r w:rsidRPr="000E09A0">
        <w:rPr>
          <w:rFonts w:ascii="Arial" w:hAnsi="Arial" w:cs="Arial"/>
          <w:b/>
          <w:bCs/>
          <w:sz w:val="20"/>
          <w:szCs w:val="20"/>
        </w:rPr>
        <w:t>NGHỊ ĐỊNH</w:t>
      </w:r>
      <w:bookmarkEnd w:id="0"/>
      <w:r w:rsidRPr="000E09A0">
        <w:rPr>
          <w:rFonts w:ascii="Arial" w:hAnsi="Arial" w:cs="Arial"/>
          <w:b/>
          <w:sz w:val="20"/>
          <w:szCs w:val="20"/>
        </w:rPr>
        <w:fldChar w:fldCharType="begin"/>
      </w:r>
      <w:r w:rsidRPr="000E09A0">
        <w:rPr>
          <w:rFonts w:ascii="Arial" w:hAnsi="Arial" w:cs="Arial"/>
          <w:b/>
          <w:sz w:val="20"/>
          <w:szCs w:val="20"/>
        </w:rPr>
        <w:instrText xml:space="preserve"> HYPERLINK \l "_ftn1" </w:instrText>
      </w:r>
      <w:r w:rsidRPr="000E09A0">
        <w:rPr>
          <w:rFonts w:ascii="Arial" w:hAnsi="Arial" w:cs="Arial"/>
          <w:b/>
          <w:sz w:val="20"/>
          <w:szCs w:val="20"/>
        </w:rPr>
        <w:fldChar w:fldCharType="separate"/>
      </w:r>
      <w:r w:rsidRPr="000E09A0">
        <w:rPr>
          <w:rFonts w:ascii="Arial" w:hAnsi="Arial" w:cs="Arial"/>
          <w:b/>
          <w:bCs/>
          <w:color w:val="0000FF"/>
          <w:sz w:val="20"/>
          <w:szCs w:val="20"/>
          <w:u w:val="single"/>
        </w:rPr>
        <w:t>[1]</w:t>
      </w:r>
      <w:r w:rsidRPr="000E09A0">
        <w:rPr>
          <w:rFonts w:ascii="Arial" w:hAnsi="Arial" w:cs="Arial"/>
          <w:b/>
          <w:sz w:val="20"/>
          <w:szCs w:val="20"/>
        </w:rPr>
        <w:fldChar w:fldCharType="end"/>
      </w:r>
    </w:p>
    <w:p w:rsidR="00000000" w:rsidRPr="000E09A0" w:rsidRDefault="000E09A0" w:rsidP="00A753D3">
      <w:pPr>
        <w:jc w:val="center"/>
        <w:rPr>
          <w:rFonts w:ascii="Arial" w:hAnsi="Arial" w:cs="Arial"/>
          <w:sz w:val="20"/>
          <w:szCs w:val="20"/>
        </w:rPr>
      </w:pPr>
      <w:bookmarkStart w:id="1" w:name="loai_1_name"/>
      <w:r w:rsidRPr="000E09A0">
        <w:rPr>
          <w:rFonts w:ascii="Arial" w:hAnsi="Arial" w:cs="Arial"/>
          <w:b/>
          <w:sz w:val="20"/>
          <w:szCs w:val="20"/>
        </w:rPr>
        <w:t>Quy định xử phạt vi phạm hành chính về thuế, hóa đơn</w:t>
      </w:r>
      <w:bookmarkEnd w:id="1"/>
    </w:p>
    <w:p w:rsidR="000E09A0" w:rsidRPr="000E09A0" w:rsidRDefault="000E09A0" w:rsidP="00A753D3">
      <w:pPr>
        <w:jc w:val="center"/>
        <w:rPr>
          <w:rFonts w:ascii="Arial" w:hAnsi="Arial" w:cs="Arial"/>
          <w:sz w:val="20"/>
          <w:szCs w:val="20"/>
        </w:rPr>
      </w:pP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Nghị định </w:t>
      </w:r>
      <w:r w:rsidRPr="000E09A0">
        <w:rPr>
          <w:rFonts w:ascii="Arial" w:hAnsi="Arial" w:cs="Arial"/>
          <w:sz w:val="20"/>
          <w:szCs w:val="20"/>
        </w:rPr>
        <w:t>số 125/2020/NĐ-CP ngày 19 tháng 10 năm 2020 của Chính phủ quy định xử phạt vi phạm hành chính về thuế, hóa đơn, có hiệu lực kể từ ngày 05 tháng 12 năm 2020, được sửa đổi, bổ sung bởi:</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Nghị định số 102/2021/NĐ-CP ngày 16 tháng 11 năm 2021 của Chính phủ sửa </w:t>
      </w:r>
      <w:r w:rsidRPr="000E09A0">
        <w:rPr>
          <w:rFonts w:ascii="Arial" w:hAnsi="Arial" w:cs="Arial"/>
          <w:sz w:val="20"/>
          <w:szCs w:val="20"/>
        </w:rPr>
        <w:t>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w:t>
      </w:r>
      <w:r w:rsidRPr="000E09A0">
        <w:rPr>
          <w:rFonts w:ascii="Arial" w:hAnsi="Arial" w:cs="Arial"/>
          <w:sz w:val="20"/>
          <w:szCs w:val="20"/>
        </w:rPr>
        <w:t>ế toán, kiểm toán độc lập, có hiệu lực kể từ ngày 01 tháng 01 năm 2022;</w:t>
      </w:r>
      <w:bookmarkStart w:id="2" w:name="_GoBack"/>
      <w:bookmarkEnd w:id="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Nghị định 310/2025/NĐ-CP ngày 02 tháng 12 năm 2025 của Chính phủ sửa đổi, bổ sung một số điều của Nghị định số 125/2020/NĐ-CP ngày 19 tháng 10 năm 2020 của Chính phủ quy định xử phạt v</w:t>
      </w:r>
      <w:r w:rsidRPr="000E09A0">
        <w:rPr>
          <w:rFonts w:ascii="Arial" w:hAnsi="Arial" w:cs="Arial"/>
          <w:sz w:val="20"/>
          <w:szCs w:val="20"/>
        </w:rPr>
        <w:t>i phạm hành chính về thuế, hóa đơn có hiệu lực kể từ ngày 16 tháng 01 năm 2026</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Tổ chức Chính phủ ngày 19 tháng 6 năm 2015;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Xử lý vi phạm hành chính ngày 20 tháng 6 năm 2012;</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Quản lý thuế ngày 13 tháng 6 năm 2019;</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Theo đề</w:t>
      </w:r>
      <w:r w:rsidRPr="000E09A0">
        <w:rPr>
          <w:rFonts w:ascii="Arial" w:hAnsi="Arial" w:cs="Arial"/>
          <w:i/>
          <w:iCs/>
          <w:sz w:val="20"/>
          <w:szCs w:val="20"/>
        </w:rPr>
        <w:t xml:space="preserve"> nghị của Bộ trưởng Bộ Tài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Chính phủ ban hành Nghị định quy định xử phạt vi phạm hành chính về thuế hóa đơn.</w:t>
      </w:r>
      <w:bookmarkStart w:id="3" w:name="_ftnref2"/>
      <w:bookmarkEnd w:id="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w:t>
      </w:r>
      <w:r w:rsidRPr="000E09A0">
        <w:rPr>
          <w:rFonts w:ascii="Arial" w:hAnsi="Arial" w:cs="Arial"/>
          <w:i/>
          <w:iCs/>
          <w:sz w:val="20"/>
          <w:szCs w:val="20"/>
        </w:rPr>
        <w:fldChar w:fldCharType="end"/>
      </w:r>
    </w:p>
    <w:p w:rsidR="00000000" w:rsidRPr="000E09A0" w:rsidRDefault="00985A9B" w:rsidP="000E09A0">
      <w:pPr>
        <w:jc w:val="center"/>
        <w:rPr>
          <w:rFonts w:ascii="Arial" w:hAnsi="Arial" w:cs="Arial"/>
          <w:sz w:val="20"/>
          <w:szCs w:val="20"/>
        </w:rPr>
      </w:pPr>
      <w:bookmarkStart w:id="4" w:name="chuong_1"/>
      <w:r w:rsidRPr="000E09A0">
        <w:rPr>
          <w:rFonts w:ascii="Arial" w:hAnsi="Arial" w:cs="Arial"/>
          <w:b/>
          <w:bCs/>
          <w:sz w:val="20"/>
          <w:szCs w:val="20"/>
        </w:rPr>
        <w:t>Chương I</w:t>
      </w:r>
      <w:bookmarkEnd w:id="4"/>
    </w:p>
    <w:p w:rsidR="00000000" w:rsidRPr="000E09A0" w:rsidRDefault="00985A9B" w:rsidP="000E09A0">
      <w:pPr>
        <w:jc w:val="center"/>
        <w:rPr>
          <w:rFonts w:ascii="Arial" w:hAnsi="Arial" w:cs="Arial"/>
          <w:b/>
          <w:bCs/>
          <w:sz w:val="20"/>
          <w:szCs w:val="20"/>
        </w:rPr>
      </w:pPr>
      <w:bookmarkStart w:id="5" w:name="chuong_1_name"/>
      <w:r w:rsidRPr="000E09A0">
        <w:rPr>
          <w:rFonts w:ascii="Arial" w:hAnsi="Arial" w:cs="Arial"/>
          <w:b/>
          <w:bCs/>
          <w:sz w:val="20"/>
          <w:szCs w:val="20"/>
        </w:rPr>
        <w:t>QUY ĐỊNH CHUNG</w:t>
      </w:r>
      <w:bookmarkEnd w:id="5"/>
    </w:p>
    <w:p w:rsidR="000E09A0" w:rsidRPr="000E09A0" w:rsidRDefault="000E09A0" w:rsidP="000E09A0">
      <w:pPr>
        <w:jc w:val="center"/>
        <w:rPr>
          <w:rFonts w:ascii="Arial" w:hAnsi="Arial" w:cs="Arial"/>
          <w:sz w:val="20"/>
          <w:szCs w:val="20"/>
        </w:rPr>
      </w:pPr>
    </w:p>
    <w:p w:rsidR="00000000" w:rsidRPr="000E09A0" w:rsidRDefault="00985A9B" w:rsidP="000E09A0">
      <w:pPr>
        <w:spacing w:after="120"/>
        <w:ind w:firstLine="720"/>
        <w:jc w:val="both"/>
        <w:rPr>
          <w:rFonts w:ascii="Arial" w:hAnsi="Arial" w:cs="Arial"/>
          <w:sz w:val="20"/>
          <w:szCs w:val="20"/>
        </w:rPr>
      </w:pPr>
      <w:bookmarkStart w:id="6" w:name="dieu_1"/>
      <w:r w:rsidRPr="000E09A0">
        <w:rPr>
          <w:rFonts w:ascii="Arial" w:hAnsi="Arial" w:cs="Arial"/>
          <w:b/>
          <w:bCs/>
          <w:sz w:val="20"/>
          <w:szCs w:val="20"/>
        </w:rPr>
        <w:t>Điều 1. Phạm vi điều chỉnh và đối tượng áp dụng</w:t>
      </w:r>
      <w:bookmarkEnd w:id="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Phạm vi điều chỉnh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Nghị định này quy </w:t>
      </w:r>
      <w:r w:rsidRPr="000E09A0">
        <w:rPr>
          <w:rFonts w:ascii="Arial" w:hAnsi="Arial" w:cs="Arial"/>
          <w:sz w:val="20"/>
          <w:szCs w:val="20"/>
        </w:rPr>
        <w:t>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Nghị định này không áp dụng đối v</w:t>
      </w:r>
      <w:r w:rsidRPr="000E09A0">
        <w:rPr>
          <w:rFonts w:ascii="Arial" w:hAnsi="Arial" w:cs="Arial"/>
          <w:sz w:val="20"/>
          <w:szCs w:val="20"/>
        </w:rPr>
        <w:t>ới vi phạm hành chính về phí, lệ phí; vi phạm hành chính về thuế đối với hàng hóa xuất khẩu, nhập khẩu do cơ quan hải quan quản lý thu và vi phạm quy định về thủ tục đăng ký thuế, vi phạm quy định về thông báo tạm ngừng hoạt động kinh doanh, thông báo tiếp</w:t>
      </w:r>
      <w:r w:rsidRPr="000E09A0">
        <w:rPr>
          <w:rFonts w:ascii="Arial" w:hAnsi="Arial" w:cs="Arial"/>
          <w:sz w:val="20"/>
          <w:szCs w:val="20"/>
        </w:rPr>
        <w:t xml:space="preserve"> tục hoạt động kinh doanh trước thời hạn với cơ quan đăng ký kinh doanh, cơ quan đăng ký hợp tác xã của các tổ chức, cá nhân thực hiện đăng ký thuế cùng với đăng ký doanh nghiệp, đăng ký hợp tác xã, đăng ký kinh doanh.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Đối tượng áp dụng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Người nộp thu</w:t>
      </w:r>
      <w:r w:rsidRPr="000E09A0">
        <w:rPr>
          <w:rFonts w:ascii="Arial" w:hAnsi="Arial" w:cs="Arial"/>
          <w:sz w:val="20"/>
          <w:szCs w:val="20"/>
        </w:rPr>
        <w:t>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Công chức thuế, cơ quan thuế các cấp;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Tổ chức, cá nhân khác có liên quan đến việc thực hiện pháp luật về thuế, hóa đơn.</w:t>
      </w:r>
    </w:p>
    <w:p w:rsidR="00000000" w:rsidRPr="000E09A0" w:rsidRDefault="00985A9B" w:rsidP="000E09A0">
      <w:pPr>
        <w:spacing w:after="120"/>
        <w:ind w:firstLine="720"/>
        <w:jc w:val="both"/>
        <w:rPr>
          <w:rFonts w:ascii="Arial" w:hAnsi="Arial" w:cs="Arial"/>
          <w:sz w:val="20"/>
          <w:szCs w:val="20"/>
        </w:rPr>
      </w:pPr>
      <w:bookmarkStart w:id="7" w:name="dieu_2"/>
      <w:r w:rsidRPr="000E09A0">
        <w:rPr>
          <w:rFonts w:ascii="Arial" w:hAnsi="Arial" w:cs="Arial"/>
          <w:b/>
          <w:bCs/>
          <w:sz w:val="20"/>
          <w:szCs w:val="20"/>
        </w:rPr>
        <w:t>Điều 2. Giải thích từ ngữ</w:t>
      </w:r>
      <w:bookmarkEnd w:id="7"/>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Trong xử phạt vi phạm hành chính về thuế, hóa đơn các từ ngữ dưới đây được hiểu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1.</w:t>
      </w:r>
      <w:bookmarkStart w:id="8" w:name="_ftnref3"/>
      <w:bookmarkEnd w:id="8"/>
      <w:r w:rsidRPr="000E09A0">
        <w:rPr>
          <w:rFonts w:ascii="Arial" w:hAnsi="Arial" w:cs="Arial"/>
          <w:i/>
          <w:iCs/>
          <w:sz w:val="20"/>
          <w:szCs w:val="20"/>
        </w:rPr>
        <w:fldChar w:fldCharType="begin"/>
      </w:r>
      <w:r w:rsidRPr="000E09A0">
        <w:rPr>
          <w:rFonts w:ascii="Arial" w:hAnsi="Arial" w:cs="Arial"/>
          <w:i/>
          <w:iCs/>
          <w:sz w:val="20"/>
          <w:szCs w:val="20"/>
        </w:rPr>
        <w:instrText xml:space="preserve"> HYPERLIN</w:instrText>
      </w:r>
      <w:r w:rsidRPr="000E09A0">
        <w:rPr>
          <w:rFonts w:ascii="Arial" w:hAnsi="Arial" w:cs="Arial"/>
          <w:i/>
          <w:iCs/>
          <w:sz w:val="20"/>
          <w:szCs w:val="20"/>
        </w:rPr>
        <w:instrText xml:space="preserve">K \l "_ftn3"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[3]</w:t>
      </w:r>
      <w:r w:rsidRPr="000E09A0">
        <w:rPr>
          <w:rFonts w:ascii="Arial" w:hAnsi="Arial" w:cs="Arial"/>
          <w:i/>
          <w:iCs/>
          <w:sz w:val="20"/>
          <w:szCs w:val="20"/>
        </w:rPr>
        <w:fldChar w:fldCharType="end"/>
      </w:r>
      <w:r w:rsidRPr="000E09A0">
        <w:rPr>
          <w:rFonts w:ascii="Arial" w:hAnsi="Arial" w:cs="Arial"/>
          <w:i/>
          <w:iCs/>
          <w:sz w:val="20"/>
          <w:szCs w:val="20"/>
        </w:rPr>
        <w:t xml:space="preserve"> Vi phạm hành chính về thuế là hành vi có lỗi do tổ chức, cá nhân thực hiện vi phạm quy định của pháp luật về quản lý thuế, pháp luật về thuế và các khoản thu khác thuộc ngân sách nhà nước do cơ quan quản lý thuế quản lý thu (tiền sử dụng</w:t>
      </w:r>
      <w:r w:rsidRPr="000E09A0">
        <w:rPr>
          <w:rFonts w:ascii="Arial" w:hAnsi="Arial" w:cs="Arial"/>
          <w:i/>
          <w:iCs/>
          <w:sz w:val="20"/>
          <w:szCs w:val="20"/>
        </w:rPr>
        <w:t xml:space="preserve">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w:t>
      </w:r>
      <w:r w:rsidRPr="000E09A0">
        <w:rPr>
          <w:rFonts w:ascii="Arial" w:hAnsi="Arial" w:cs="Arial"/>
          <w:i/>
          <w:iCs/>
          <w:sz w:val="20"/>
          <w:szCs w:val="20"/>
        </w:rPr>
        <w:t>hần vốn nhà nước đầu tư tại công ty cổ phần, công ty trách nhiệm hữu hạn hai thành viên trở lên; các khoản thu theo quy định pháp luật về quản lý và đầu tư vốn nhà nước tại doanh nghiệp) mà không phải là tội phạm và theo quy định của pháp luật phải bị xử p</w:t>
      </w:r>
      <w:r w:rsidRPr="000E09A0">
        <w:rPr>
          <w:rFonts w:ascii="Arial" w:hAnsi="Arial" w:cs="Arial"/>
          <w:i/>
          <w:iCs/>
          <w:sz w:val="20"/>
          <w:szCs w:val="20"/>
        </w:rPr>
        <w:t>hạt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3. Số tiền thuế </w:t>
      </w:r>
      <w:r w:rsidRPr="000E09A0">
        <w:rPr>
          <w:rFonts w:ascii="Arial" w:hAnsi="Arial" w:cs="Arial"/>
          <w:sz w:val="20"/>
          <w:szCs w:val="20"/>
        </w:rPr>
        <w:t>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Văn bản hướng dẫn của cơ quan th</w:t>
      </w:r>
      <w:r w:rsidRPr="000E09A0">
        <w:rPr>
          <w:rFonts w:ascii="Arial" w:hAnsi="Arial" w:cs="Arial"/>
          <w:sz w:val="20"/>
          <w:szCs w:val="20"/>
        </w:rPr>
        <w:t>uế liên quan đến nội dung xác định nghĩa vụ thuế là văn bản hành chính do cơ quan thuế các cấp ban hành để hướng dẫn một hoặc nhiều người nộp thuế thực hiện nghĩa vụ thuế trong một tình huống cụ thể.</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Quyết định xử lý của cơ quan thuế liên quan đến nội d</w:t>
      </w:r>
      <w:r w:rsidRPr="000E09A0">
        <w:rPr>
          <w:rFonts w:ascii="Arial" w:hAnsi="Arial" w:cs="Arial"/>
          <w:sz w:val="20"/>
          <w:szCs w:val="20"/>
        </w:rPr>
        <w:t>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w:t>
      </w:r>
      <w:r w:rsidRPr="000E09A0">
        <w:rPr>
          <w:rFonts w:ascii="Arial" w:hAnsi="Arial" w:cs="Arial"/>
          <w:sz w:val="20"/>
          <w:szCs w:val="20"/>
        </w:rPr>
        <w:t>oặc số lỗ chuyển kỳ sau trên quyết định xử phạt vi phạm hành chính hoặc quyết định áp dụng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6. Ngày bắt đầu tính quá thời hạn tại </w:t>
      </w:r>
      <w:bookmarkStart w:id="9" w:name="tc_1"/>
      <w:r w:rsidRPr="000E09A0">
        <w:rPr>
          <w:rFonts w:ascii="Arial" w:hAnsi="Arial" w:cs="Arial"/>
          <w:sz w:val="20"/>
          <w:szCs w:val="20"/>
        </w:rPr>
        <w:t>Điều 10, 11</w:t>
      </w:r>
      <w:bookmarkEnd w:id="9"/>
      <w:r w:rsidRPr="000E09A0">
        <w:rPr>
          <w:rFonts w:ascii="Arial" w:hAnsi="Arial" w:cs="Arial"/>
          <w:sz w:val="20"/>
          <w:szCs w:val="20"/>
        </w:rPr>
        <w:t xml:space="preserve">, </w:t>
      </w:r>
      <w:bookmarkStart w:id="10" w:name="tc_2"/>
      <w:r w:rsidRPr="000E09A0">
        <w:rPr>
          <w:rFonts w:ascii="Arial" w:hAnsi="Arial" w:cs="Arial"/>
          <w:sz w:val="20"/>
          <w:szCs w:val="20"/>
        </w:rPr>
        <w:t>13, 14 và 19 Nghị định này</w:t>
      </w:r>
      <w:bookmarkEnd w:id="10"/>
      <w:r w:rsidRPr="000E09A0">
        <w:rPr>
          <w:rFonts w:ascii="Arial" w:hAnsi="Arial" w:cs="Arial"/>
          <w:sz w:val="20"/>
          <w:szCs w:val="20"/>
        </w:rPr>
        <w:t xml:space="preserve"> là ngày đầu tiên sau ngày kết thúc thời hạn phải thực hiện</w:t>
      </w:r>
      <w:r w:rsidRPr="000E09A0">
        <w:rPr>
          <w:rFonts w:ascii="Arial" w:hAnsi="Arial" w:cs="Arial"/>
          <w:sz w:val="20"/>
          <w:szCs w:val="20"/>
        </w:rPr>
        <w:t xml:space="preserve"> trách nhiệm, nghĩa vụ của tổ chức, cá nhân theo quy định của pháp luật về quản lý thuế. Trường hợp được gia hạn, ngày bắt đầu tính quá thời hạn là ngày đầu tiên sau ngày kết thúc thời hạn gia hạn.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7. Vụ việc có nhiều tình tiết phức tạp là vụ việc được phá</w:t>
      </w:r>
      <w:r w:rsidRPr="000E09A0">
        <w:rPr>
          <w:rFonts w:ascii="Arial" w:hAnsi="Arial" w:cs="Arial"/>
          <w:sz w:val="20"/>
          <w:szCs w:val="20"/>
        </w:rPr>
        <w:t>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8</w:t>
      </w:r>
      <w:r w:rsidRPr="000E09A0">
        <w:rPr>
          <w:rFonts w:ascii="Arial" w:hAnsi="Arial" w:cs="Arial"/>
          <w:sz w:val="20"/>
          <w:szCs w:val="20"/>
        </w:rPr>
        <w:t>. Vụ việc đặc biệt nghiêm trọng là vụ việc có hành vi khai sai dẫn đến thiếu số tiền thuế phải nộp hoặc tăng số tiền thuế được hoàn hoặc hành vi trốn thuế liên tiếp từ ba kỳ tính thuế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9. Ngày phát hiện hành vi vi phạm là ngày người có thẩm quyền đ</w:t>
      </w:r>
      <w:r w:rsidRPr="000E09A0">
        <w:rPr>
          <w:rFonts w:ascii="Arial" w:hAnsi="Arial" w:cs="Arial"/>
          <w:sz w:val="20"/>
          <w:szCs w:val="20"/>
        </w:rPr>
        <w:t>ang thi hành công vụ lập biên bản ghi nhận hành vi vi phạm hành chính của đối tượng bị xử phạt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10.</w:t>
      </w:r>
      <w:bookmarkStart w:id="11" w:name="_ftnref4"/>
      <w:bookmarkEnd w:id="11"/>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w:t>
      </w:r>
      <w:r w:rsidRPr="000E09A0">
        <w:rPr>
          <w:rFonts w:ascii="Arial" w:hAnsi="Arial" w:cs="Arial"/>
          <w:i/>
          <w:iCs/>
          <w:sz w:val="20"/>
          <w:szCs w:val="20"/>
        </w:rPr>
        <w:fldChar w:fldCharType="end"/>
      </w:r>
      <w:r w:rsidRPr="000E09A0">
        <w:rPr>
          <w:rFonts w:ascii="Arial" w:hAnsi="Arial" w:cs="Arial"/>
          <w:i/>
          <w:iCs/>
          <w:sz w:val="20"/>
          <w:szCs w:val="20"/>
        </w:rPr>
        <w:t xml:space="preserve"> Các trường hợp bất khả kháng bao gồm: thiên tai, thảm họa, dịch bệnh, hỏa hoạn, tai nạn bất </w:t>
      </w:r>
      <w:r w:rsidRPr="000E09A0">
        <w:rPr>
          <w:rFonts w:ascii="Arial" w:hAnsi="Arial" w:cs="Arial"/>
          <w:i/>
          <w:iCs/>
          <w:sz w:val="20"/>
          <w:szCs w:val="20"/>
        </w:rPr>
        <w:t>ngờ, chiến tranh, bạo loạn, đình công hoặc sự kiện xảy ra một cách khách quan không thể lường trước được và người nộp thuế không thể khắc phục được mặc dù đã áp dụng mọi biện pháp cần thiết và khả năng cho phép</w:t>
      </w:r>
    </w:p>
    <w:p w:rsidR="00000000" w:rsidRPr="000E09A0" w:rsidRDefault="00985A9B" w:rsidP="000E09A0">
      <w:pPr>
        <w:spacing w:after="120"/>
        <w:ind w:firstLine="720"/>
        <w:jc w:val="both"/>
        <w:rPr>
          <w:rFonts w:ascii="Arial" w:hAnsi="Arial" w:cs="Arial"/>
          <w:sz w:val="20"/>
          <w:szCs w:val="20"/>
        </w:rPr>
      </w:pPr>
      <w:bookmarkStart w:id="12" w:name="dieu_3"/>
      <w:r w:rsidRPr="000E09A0">
        <w:rPr>
          <w:rFonts w:ascii="Arial" w:hAnsi="Arial" w:cs="Arial"/>
          <w:b/>
          <w:bCs/>
          <w:sz w:val="20"/>
          <w:szCs w:val="20"/>
        </w:rPr>
        <w:t>Điều 3. Đối tượng bị xử phạt vi phạm hành chí</w:t>
      </w:r>
      <w:r w:rsidRPr="000E09A0">
        <w:rPr>
          <w:rFonts w:ascii="Arial" w:hAnsi="Arial" w:cs="Arial"/>
          <w:b/>
          <w:bCs/>
          <w:sz w:val="20"/>
          <w:szCs w:val="20"/>
        </w:rPr>
        <w:t>nh về thuế, hóa đơn</w:t>
      </w:r>
      <w:bookmarkEnd w:id="1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Đối tượng bị xử phạt vi phạm hành chính về thuế, hóa đơn bao gồm: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13" w:name="_ftnref5"/>
      <w:bookmarkEnd w:id="1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"_ftn5"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[5]</w:t>
      </w:r>
      <w:r w:rsidRPr="000E09A0">
        <w:rPr>
          <w:rFonts w:ascii="Arial" w:hAnsi="Arial" w:cs="Arial"/>
          <w:i/>
          <w:iCs/>
          <w:sz w:val="20"/>
          <w:szCs w:val="20"/>
        </w:rPr>
        <w:fldChar w:fldCharType="end"/>
      </w:r>
      <w:r w:rsidRPr="000E09A0">
        <w:rPr>
          <w:rFonts w:ascii="Arial" w:hAnsi="Arial" w:cs="Arial"/>
          <w:i/>
          <w:iCs/>
          <w:sz w:val="20"/>
          <w:szCs w:val="20"/>
        </w:rPr>
        <w:t xml:space="preserve"> Người nộp thuế có hành vi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Trường hợp người nộp thuế ủy quyền cho tổ chức, cá nhân khác thực hiện cá</w:t>
      </w:r>
      <w:r w:rsidRPr="000E09A0">
        <w:rPr>
          <w:rFonts w:ascii="Arial" w:hAnsi="Arial" w:cs="Arial"/>
          <w:i/>
          <w:iCs/>
          <w:sz w:val="20"/>
          <w:szCs w:val="20"/>
        </w:rPr>
        <w:t>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w:t>
      </w:r>
      <w:r w:rsidRPr="000E09A0">
        <w:rPr>
          <w:rFonts w:ascii="Arial" w:hAnsi="Arial" w:cs="Arial"/>
          <w:i/>
          <w:iCs/>
          <w:sz w:val="20"/>
          <w:szCs w:val="20"/>
        </w:rPr>
        <w:t>yền bị xử phạt theo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Trường hợp theo quy định của pháp luật về thuế và quản lý thuế, tổ chức, cá nhân có nghĩa vụ đăng ký thuế, khai, nộp thuế thay người nộp thuế mà tổ chức, cá nhân đăng ký thuế, khai, nộp thuế thay có hành vi vi phạm hành c</w:t>
      </w:r>
      <w:r w:rsidRPr="000E09A0">
        <w:rPr>
          <w:rFonts w:ascii="Arial" w:hAnsi="Arial" w:cs="Arial"/>
          <w:i/>
          <w:iCs/>
          <w:sz w:val="20"/>
          <w:szCs w:val="20"/>
        </w:rPr>
        <w:t>hính quy định tại Nghị định này thì tổ chức, cá nhân đăng ký thuế, khai, nộp thuế thay bị xử phạt vi phạm hành chính về thuế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Trường hợp theo quy định chống xói mòn cơ sở thuế toàn cầu, đơn vị hợp thành chịu trách nhiệm kê k</w:t>
      </w:r>
      <w:r w:rsidRPr="000E09A0">
        <w:rPr>
          <w:rFonts w:ascii="Arial" w:hAnsi="Arial" w:cs="Arial"/>
          <w:i/>
          <w:iCs/>
          <w:sz w:val="20"/>
          <w:szCs w:val="20"/>
        </w:rPr>
        <w:t>hai có nghĩa vụ đăng ký thuế, nộp hồ sơ khai thuế và nộp thuế thu nhập doanh nghiệp bổ sung, đơn vị hợp thành được Tập đoàn giao trách nhiệm gửi thông báo đơn vị hợp thành chịu trách nhiệm kê khai và danh sách các đơn vị hợp thành thuộc đối tượng áp dụng N</w:t>
      </w:r>
      <w:r w:rsidRPr="000E09A0">
        <w:rPr>
          <w:rFonts w:ascii="Arial" w:hAnsi="Arial" w:cs="Arial"/>
          <w:i/>
          <w:iCs/>
          <w:sz w:val="20"/>
          <w:szCs w:val="20"/>
        </w:rPr>
        <w:t>ghị quyết số 107/2023/QH15 có hành vi vi phạm hành chính tại Nghị định này thì bị xử phạt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Tổ chức, cá nhân liên quan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Người nộp thuế là tổ chức bị xử phạt vi phạm hành chính về thuế</w:t>
      </w:r>
      <w:r w:rsidRPr="000E09A0">
        <w:rPr>
          <w:rFonts w:ascii="Arial" w:hAnsi="Arial" w:cs="Arial"/>
          <w:sz w:val="20"/>
          <w:szCs w:val="20"/>
        </w:rPr>
        <w:t>, hóa đơn bao gồm: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Doanh nghiệp được thành lập và hoạt động theo Luật Doanh nghiệp, Luật Đầu tư, Luật Các tổ chức tín dụng, Luật Kinh doanh bảo hiểm, Luật Chứng khoán, Luật Dầu khí, Luật Thương mại và các văn bản quy phạm pháp luật khác; đơn vị phụ thuộ</w:t>
      </w:r>
      <w:r w:rsidRPr="000E09A0">
        <w:rPr>
          <w:rFonts w:ascii="Arial" w:hAnsi="Arial" w:cs="Arial"/>
          <w:sz w:val="20"/>
          <w:szCs w:val="20"/>
        </w:rPr>
        <w:t>c của doanh nghiệp, địa điểm kinh doanh trực tiếp kê khai, nộp thuế, sử dụng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Đơn vị sự nghiệp công lập, ngoài công lập;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Tổ chức được thành lập và hoạt động theo Luật Hợp tác xã;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Tổ chức, doanh nghiệp nước ngoài, chi nhánh, văn phòng đại d</w:t>
      </w:r>
      <w:r w:rsidRPr="000E09A0">
        <w:rPr>
          <w:rFonts w:ascii="Arial" w:hAnsi="Arial" w:cs="Arial"/>
          <w:sz w:val="20"/>
          <w:szCs w:val="20"/>
        </w:rPr>
        <w:t>iện của thương nhân nước ngoài, văn phòng điều hành của nhà thầu nước ngoài tại Việt Nam kinh doanh hoặc có thu nhập phát sinh tại Việt Nam;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Cơ quan nhà nước có hành vi vi phạm hành chính về thuế, hóa đơn mà hành vi đó không thuộc nhiệm vụ quản lý nhà n</w:t>
      </w:r>
      <w:r w:rsidRPr="000E09A0">
        <w:rPr>
          <w:rFonts w:ascii="Arial" w:hAnsi="Arial" w:cs="Arial"/>
          <w:sz w:val="20"/>
          <w:szCs w:val="20"/>
        </w:rPr>
        <w:t>ước được giao;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e) Tổ hợp tác và các tổ chức khác được thành lập theo quy định của pháp luật.</w:t>
      </w:r>
    </w:p>
    <w:p w:rsidR="00000000" w:rsidRPr="000E09A0" w:rsidRDefault="00985A9B" w:rsidP="000E09A0">
      <w:pPr>
        <w:spacing w:after="120"/>
        <w:ind w:firstLine="720"/>
        <w:jc w:val="both"/>
        <w:rPr>
          <w:rFonts w:ascii="Arial" w:hAnsi="Arial" w:cs="Arial"/>
          <w:sz w:val="20"/>
          <w:szCs w:val="20"/>
        </w:rPr>
      </w:pPr>
      <w:bookmarkStart w:id="14" w:name="dieu_4"/>
      <w:r w:rsidRPr="000E09A0">
        <w:rPr>
          <w:rFonts w:ascii="Arial" w:hAnsi="Arial" w:cs="Arial"/>
          <w:b/>
          <w:bCs/>
          <w:sz w:val="20"/>
          <w:szCs w:val="20"/>
        </w:rPr>
        <w:t>Điều 4. Hành vi sử dụng hóa đơn, chứng từ không hợp pháp; sử dụng không hợp pháp hóa đơn, chứng từ</w:t>
      </w:r>
      <w:bookmarkEnd w:id="14"/>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Sử dụng hóa đơn, chứng từ trong các trường hợp sau đây là hàn</w:t>
      </w:r>
      <w:r w:rsidRPr="000E09A0">
        <w:rPr>
          <w:rFonts w:ascii="Arial" w:hAnsi="Arial" w:cs="Arial"/>
          <w:sz w:val="20"/>
          <w:szCs w:val="20"/>
        </w:rPr>
        <w:t>h vi sử dụng hóa đơn, chứng từ không hợp pháp: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Hóa đơn, chứng từ giả;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Hóa đơn, chứng từ chưa có giá trị sử dụng, hết giá trị sử dụng;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Hóa đơn bị ngừng sử dụng trong thời gian bị cưỡng chế bằng biện pháp ngừng sử dụng hóa đơn, trừ trường hợp được p</w:t>
      </w:r>
      <w:r w:rsidRPr="000E09A0">
        <w:rPr>
          <w:rFonts w:ascii="Arial" w:hAnsi="Arial" w:cs="Arial"/>
          <w:sz w:val="20"/>
          <w:szCs w:val="20"/>
        </w:rPr>
        <w:t>hép sử dụng theo thông báo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Hóa đơn điện tử không đăng ký sử dụng với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Hóa đơn điện tử chưa có mã của cơ quan thuế đối với trường hợp sử dụng hóa đơn điện tử có mã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e) Hóa đơn mua hàng hóa, dịch vụ có ng</w:t>
      </w:r>
      <w:r w:rsidRPr="000E09A0">
        <w:rPr>
          <w:rFonts w:ascii="Arial" w:hAnsi="Arial" w:cs="Arial"/>
          <w:sz w:val="20"/>
          <w:szCs w:val="20"/>
        </w:rPr>
        <w:t>ày lập trên hóa đơn từ ngày cơ quan thuế xác định bên bán không hoạt động tại địa chỉ kinh doanh đã đăng ký với cơ quan nhà nước có thẩm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g) Hóa đơn, chứng từ mua hàng hóa, dịch vụ có ngày lập trên hóa đơn, chứng từ trước ngày xác định bên lập hóa đơ</w:t>
      </w:r>
      <w:r w:rsidRPr="000E09A0">
        <w:rPr>
          <w:rFonts w:ascii="Arial" w:hAnsi="Arial" w:cs="Arial"/>
          <w:sz w:val="20"/>
          <w:szCs w:val="20"/>
        </w:rPr>
        <w:t xml:space="preserve">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w:t>
      </w:r>
      <w:r w:rsidRPr="000E09A0">
        <w:rPr>
          <w:rFonts w:ascii="Arial" w:hAnsi="Arial" w:cs="Arial"/>
          <w:sz w:val="20"/>
          <w:szCs w:val="20"/>
        </w:rPr>
        <w:t>quan thuế hoặc cơ quan công an hoặc các cơ quan chức năng khác đã có kết luận đó là hóa đơn, chứng từ không hợp pháp.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Sử dụng hóa đơn, chứng từ trong các trường hợp sau đây là hành vi sử dụng không hợp pháp hóa đơn, chứng từ:</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Hóa đơn, chứng từ không </w:t>
      </w:r>
      <w:r w:rsidRPr="000E09A0">
        <w:rPr>
          <w:rFonts w:ascii="Arial" w:hAnsi="Arial" w:cs="Arial"/>
          <w:sz w:val="20"/>
          <w:szCs w:val="20"/>
        </w:rPr>
        <w:t>ghi đầy đủ các nội dung bắt buộc theo quy định; hóa đơn tẩy xóa, sửa chữa không đúng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Hóa đơn, chứng từ khống (hóa đơn, chứng từ đã ghi các chỉ tiêu, nội dung nghiệp vụ kinh tế nhưng việc mua bán hàng hóa, dịch vụ không có thật một phần hoặc to</w:t>
      </w:r>
      <w:r w:rsidRPr="000E09A0">
        <w:rPr>
          <w:rFonts w:ascii="Arial" w:hAnsi="Arial" w:cs="Arial"/>
          <w:sz w:val="20"/>
          <w:szCs w:val="20"/>
        </w:rPr>
        <w:t>àn bộ); hóa đơn phản ánh không đúng giá trị thực tế phát sinh hoặc lập hóa đơn khống, lập hóa đơn giả;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c) Hóa đơn có sự chênh lệch về giá trị hàng hóa, dịch vụ hoặc sai lệch các tiêu thức bắt buộc giữa các liên của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d) Hóa đơn để quay vòng khi vận </w:t>
      </w:r>
      <w:r w:rsidRPr="000E09A0">
        <w:rPr>
          <w:rFonts w:ascii="Arial" w:hAnsi="Arial" w:cs="Arial"/>
          <w:sz w:val="20"/>
          <w:szCs w:val="20"/>
        </w:rPr>
        <w:t>chuyển hàng hóa trong khâu lưu thông hoặc dùng hóa đơn của hàng hóa, dịch vụ này để chứng minh cho hàng hóa, dịch vụ khác;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Hóa đơn, chứng từ của tổ chức, cá nhân khác (trừ hóa đơn của cơ quan thuế và trường hợp được ủy nhiệm lập hóa đơn) để hợp thức hóa</w:t>
      </w:r>
      <w:r w:rsidRPr="000E09A0">
        <w:rPr>
          <w:rFonts w:ascii="Arial" w:hAnsi="Arial" w:cs="Arial"/>
          <w:sz w:val="20"/>
          <w:szCs w:val="20"/>
        </w:rPr>
        <w:t xml:space="preserve"> hàng hóa, dịch vụ mua vào hoặc hàng hóa, dịch vụ bán ra;</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e) Hóa đơn, chứng từ mà cơ quan thuế hoặc cơ quan công an hoặc các cơ quan chức năng khác đã kết luận là sử dụng không hợp pháp hóa đơn, chứng từ.</w:t>
      </w:r>
    </w:p>
    <w:p w:rsidR="00000000" w:rsidRPr="000E09A0" w:rsidRDefault="00985A9B" w:rsidP="000E09A0">
      <w:pPr>
        <w:spacing w:after="120"/>
        <w:ind w:firstLine="720"/>
        <w:jc w:val="both"/>
        <w:rPr>
          <w:rFonts w:ascii="Arial" w:hAnsi="Arial" w:cs="Arial"/>
          <w:sz w:val="20"/>
          <w:szCs w:val="20"/>
        </w:rPr>
      </w:pPr>
      <w:bookmarkStart w:id="15" w:name="dieu_5"/>
      <w:r w:rsidRPr="000E09A0">
        <w:rPr>
          <w:rFonts w:ascii="Arial" w:hAnsi="Arial" w:cs="Arial"/>
          <w:b/>
          <w:bCs/>
          <w:sz w:val="20"/>
          <w:szCs w:val="20"/>
        </w:rPr>
        <w:t>Điều 5. Nguyên tắc xử phạt vi phạm hành chính về th</w:t>
      </w:r>
      <w:r w:rsidRPr="000E09A0">
        <w:rPr>
          <w:rFonts w:ascii="Arial" w:hAnsi="Arial" w:cs="Arial"/>
          <w:b/>
          <w:bCs/>
          <w:sz w:val="20"/>
          <w:szCs w:val="20"/>
        </w:rPr>
        <w:t>uế, hóa đơn</w:t>
      </w:r>
      <w:bookmarkEnd w:id="15"/>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Việc xử phạt vi phạm hành chính về thuế, hóa đơn được thực hiện theo quy định của pháp luật về quản lý thuế và pháp luật về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Tổ chức, cá nhân chỉ bị xử phạt vi phạm hành chính về thuế, hóa đơn khi có hành vi vi ph</w:t>
      </w:r>
      <w:r w:rsidRPr="000E09A0">
        <w:rPr>
          <w:rFonts w:ascii="Arial" w:hAnsi="Arial" w:cs="Arial"/>
          <w:sz w:val="20"/>
          <w:szCs w:val="20"/>
        </w:rPr>
        <w:t>ạm hành chính về thuế, hóa đơn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Tổ chức, cá nhân thực hiện nhiều hành vi vi phạm hành chính thì bị xử phạt về từng hành vi vi phạm, trừ các trường hợp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16" w:name="_ftnref6"/>
      <w:bookmarkEnd w:id="16"/>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w:t>
      </w:r>
      <w:r w:rsidRPr="000E09A0">
        <w:rPr>
          <w:rFonts w:ascii="Arial" w:hAnsi="Arial" w:cs="Arial"/>
          <w:i/>
          <w:iCs/>
          <w:sz w:val="20"/>
          <w:szCs w:val="20"/>
        </w:rPr>
        <w:fldChar w:fldCharType="end"/>
      </w:r>
      <w:r w:rsidRPr="000E09A0">
        <w:rPr>
          <w:rFonts w:ascii="Arial" w:hAnsi="Arial" w:cs="Arial"/>
          <w:i/>
          <w:iCs/>
          <w:sz w:val="20"/>
          <w:szCs w:val="20"/>
        </w:rPr>
        <w:t xml:space="preserve"> Trường hợp cùng một ngày người nộp</w:t>
      </w:r>
      <w:r w:rsidRPr="000E09A0">
        <w:rPr>
          <w:rFonts w:ascii="Arial" w:hAnsi="Arial" w:cs="Arial"/>
          <w:i/>
          <w:iCs/>
          <w:sz w:val="20"/>
          <w:szCs w:val="20"/>
        </w:rPr>
        <w:t xml:space="preserve"> thuế khai sai một hoặc nhiều chỉ tiêu trên các hồ sơ thuế thì hành vi khai sai thuộc trường hợp xử phạt về thủ tục thuế chỉ bị xử phạt về một hành vi khai sai chỉ tiêu trên hồ sơ thuế có khung phạt tiền cao nhất trong số các hành vi đã thực hiện theo quy </w:t>
      </w:r>
      <w:r w:rsidRPr="000E09A0">
        <w:rPr>
          <w:rFonts w:ascii="Arial" w:hAnsi="Arial" w:cs="Arial"/>
          <w:i/>
          <w:iCs/>
          <w:sz w:val="20"/>
          <w:szCs w:val="20"/>
        </w:rPr>
        <w:t>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17" w:name="_ftnref7"/>
      <w:bookmarkEnd w:id="1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"_ftn7"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[7]</w:t>
      </w:r>
      <w:r w:rsidRPr="000E09A0">
        <w:rPr>
          <w:rFonts w:ascii="Arial" w:hAnsi="Arial" w:cs="Arial"/>
          <w:i/>
          <w:iCs/>
          <w:sz w:val="20"/>
          <w:szCs w:val="20"/>
        </w:rPr>
        <w:fldChar w:fldCharType="end"/>
      </w:r>
      <w:r w:rsidRPr="000E09A0">
        <w:rPr>
          <w:rFonts w:ascii="Arial" w:hAnsi="Arial" w:cs="Arial"/>
          <w:i/>
          <w:iCs/>
          <w:sz w:val="20"/>
          <w:szCs w:val="20"/>
        </w:rPr>
        <w:t xml:space="preserve"> Trường hợp cùng một ngày người nộp thuế chậm nộp nhiều hồ sơ khai thuế của cùng một sắc thuế thì chỉ bị xử phạt về một hành vi chậm nộp hồ sơ khai thuế có khung phạt tiền cao nhất trong số các hành vi </w:t>
      </w:r>
      <w:r w:rsidRPr="000E09A0">
        <w:rPr>
          <w:rFonts w:ascii="Arial" w:hAnsi="Arial" w:cs="Arial"/>
          <w:i/>
          <w:iCs/>
          <w:sz w:val="20"/>
          <w:szCs w:val="20"/>
        </w:rPr>
        <w:t>đã thực hiện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Trường hợp trong số hồ sơ khai thuế chậm nộp có hồ sơ khai thuế chậm nộp thuộc trường hợp trốn thuế thì tách riêng để xử phạt về hành vi trốn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w:t>
      </w:r>
      <w:bookmarkStart w:id="18" w:name="_ftnref8"/>
      <w:bookmarkEnd w:id="1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"_ftn8"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[8]</w:t>
      </w:r>
      <w:r w:rsidRPr="000E09A0">
        <w:rPr>
          <w:rFonts w:ascii="Arial" w:hAnsi="Arial" w:cs="Arial"/>
          <w:i/>
          <w:iCs/>
          <w:sz w:val="20"/>
          <w:szCs w:val="20"/>
        </w:rPr>
        <w:fldChar w:fldCharType="end"/>
      </w:r>
      <w:r w:rsidRPr="000E09A0">
        <w:rPr>
          <w:rFonts w:ascii="Arial" w:hAnsi="Arial" w:cs="Arial"/>
          <w:i/>
          <w:iCs/>
          <w:sz w:val="20"/>
          <w:szCs w:val="20"/>
        </w:rPr>
        <w:t xml:space="preserve"> Trường hợp cùng một ngày người </w:t>
      </w:r>
      <w:r w:rsidRPr="000E09A0">
        <w:rPr>
          <w:rFonts w:ascii="Arial" w:hAnsi="Arial" w:cs="Arial"/>
          <w:i/>
          <w:iCs/>
          <w:sz w:val="20"/>
          <w:szCs w:val="20"/>
        </w:rPr>
        <w:t>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d) Hành vi vi phạm </w:t>
      </w:r>
      <w:r w:rsidRPr="000E09A0">
        <w:rPr>
          <w:rFonts w:ascii="Arial" w:hAnsi="Arial" w:cs="Arial"/>
          <w:sz w:val="20"/>
          <w:szCs w:val="20"/>
        </w:rPr>
        <w:t xml:space="preserve">về sử dụng hóa đơn không hợp pháp, sử dụng không hợp pháp hóa đơn thuộc trường hợp bị xử phạt theo </w:t>
      </w:r>
      <w:bookmarkStart w:id="19" w:name="tc_3"/>
      <w:r w:rsidRPr="000E09A0">
        <w:rPr>
          <w:rFonts w:ascii="Arial" w:hAnsi="Arial" w:cs="Arial"/>
          <w:sz w:val="20"/>
          <w:szCs w:val="20"/>
        </w:rPr>
        <w:t>Điều 16, Điều 17 Nghị định này</w:t>
      </w:r>
      <w:bookmarkEnd w:id="19"/>
      <w:r w:rsidRPr="000E09A0">
        <w:rPr>
          <w:rFonts w:ascii="Arial" w:hAnsi="Arial" w:cs="Arial"/>
          <w:sz w:val="20"/>
          <w:szCs w:val="20"/>
        </w:rPr>
        <w:t xml:space="preserve"> thì không bị xử phạt theo </w:t>
      </w:r>
      <w:bookmarkStart w:id="20" w:name="tc_4"/>
      <w:r w:rsidRPr="000E09A0">
        <w:rPr>
          <w:rFonts w:ascii="Arial" w:hAnsi="Arial" w:cs="Arial"/>
          <w:sz w:val="20"/>
          <w:szCs w:val="20"/>
        </w:rPr>
        <w:t>Điều 28 Nghị định này</w:t>
      </w:r>
      <w:bookmarkEnd w:id="20"/>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w:t>
      </w:r>
      <w:bookmarkStart w:id="21" w:name="_ftnref9"/>
      <w:bookmarkEnd w:id="21"/>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[9]</w:t>
      </w:r>
      <w:r w:rsidRPr="000E09A0">
        <w:rPr>
          <w:rFonts w:ascii="Arial" w:hAnsi="Arial" w:cs="Arial"/>
          <w:i/>
          <w:iCs/>
          <w:sz w:val="20"/>
          <w:szCs w:val="20"/>
        </w:rPr>
        <w:fldChar w:fldCharType="end"/>
      </w:r>
      <w:r w:rsidRPr="000E09A0">
        <w:rPr>
          <w:rFonts w:ascii="Arial" w:hAnsi="Arial" w:cs="Arial"/>
          <w:i/>
          <w:iCs/>
          <w:sz w:val="20"/>
          <w:szCs w:val="20"/>
        </w:rPr>
        <w:t xml:space="preserve"> Trường hợp người nộp thuế thực hiện nhiều hành</w:t>
      </w:r>
      <w:r w:rsidRPr="000E09A0">
        <w:rPr>
          <w:rFonts w:ascii="Arial" w:hAnsi="Arial" w:cs="Arial"/>
          <w:i/>
          <w:iCs/>
          <w:sz w:val="20"/>
          <w:szCs w:val="20"/>
        </w:rPr>
        <w:t xml:space="preserve"> vi lập hóa đơn không đúng thời điểm, các hành vi vi phạm còn trong thời hiệu xử phạt và bị xử phạt trong một vụ việc vi phạm hành chính thì chỉ bị xử phạt về một hành vi lập hóa đơn không đúng thời điểm có khung tiền phạt tương ứng với số lượng hóa đơn đã</w:t>
      </w:r>
      <w:r w:rsidRPr="000E09A0">
        <w:rPr>
          <w:rFonts w:ascii="Arial" w:hAnsi="Arial" w:cs="Arial"/>
          <w:i/>
          <w:iCs/>
          <w:sz w:val="20"/>
          <w:szCs w:val="20"/>
        </w:rPr>
        <w:t xml:space="preserve"> lập không đúng thời điểm theo quy định tại </w:t>
      </w:r>
      <w:bookmarkStart w:id="22" w:name="tc_5"/>
      <w:r w:rsidRPr="000E09A0">
        <w:rPr>
          <w:rFonts w:ascii="Arial" w:hAnsi="Arial" w:cs="Arial"/>
          <w:i/>
          <w:iCs/>
          <w:sz w:val="20"/>
          <w:szCs w:val="20"/>
        </w:rPr>
        <w:t>khoản 2 Điều 24 Nghị định này</w:t>
      </w:r>
      <w:bookmarkEnd w:id="22"/>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e)</w:t>
      </w:r>
      <w:bookmarkStart w:id="23" w:name="_ftnref10"/>
      <w:bookmarkEnd w:id="2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"_ftn10"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[10]</w:t>
      </w:r>
      <w:r w:rsidRPr="000E09A0">
        <w:rPr>
          <w:rFonts w:ascii="Arial" w:hAnsi="Arial" w:cs="Arial"/>
          <w:i/>
          <w:iCs/>
          <w:sz w:val="20"/>
          <w:szCs w:val="20"/>
        </w:rPr>
        <w:fldChar w:fldCharType="end"/>
      </w:r>
      <w:r w:rsidRPr="000E09A0">
        <w:rPr>
          <w:rFonts w:ascii="Arial" w:hAnsi="Arial" w:cs="Arial"/>
          <w:i/>
          <w:iCs/>
          <w:sz w:val="20"/>
          <w:szCs w:val="20"/>
        </w:rPr>
        <w:t xml:space="preserve"> Trường hợp người nộp thuế thực hiện nhiều hành vi không lập hóa đơn, các hành vi vi phạm còn trong thời hiệu xử phạt và bị xử phạt trong một vụ việc</w:t>
      </w:r>
      <w:r w:rsidRPr="000E09A0">
        <w:rPr>
          <w:rFonts w:ascii="Arial" w:hAnsi="Arial" w:cs="Arial"/>
          <w:i/>
          <w:iCs/>
          <w:sz w:val="20"/>
          <w:szCs w:val="20"/>
        </w:rPr>
        <w:t xml:space="preserve"> vi phạm hành chính thì chỉ bị xử phạt về một hành vi không lập hóa đơn có khung tiền phạt tương ứng với số lượng hóa đơn đã lập không đúng thời điểm theo quy định tại </w:t>
      </w:r>
      <w:bookmarkStart w:id="24" w:name="tc_6"/>
      <w:r w:rsidRPr="000E09A0">
        <w:rPr>
          <w:rFonts w:ascii="Arial" w:hAnsi="Arial" w:cs="Arial"/>
          <w:i/>
          <w:iCs/>
          <w:sz w:val="20"/>
          <w:szCs w:val="20"/>
        </w:rPr>
        <w:t>khoản 3 Điều 24 Nghị định này</w:t>
      </w:r>
      <w:bookmarkEnd w:id="24"/>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g)</w:t>
      </w:r>
      <w:bookmarkStart w:id="25" w:name="_ftnref11"/>
      <w:bookmarkEnd w:id="25"/>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[11]</w:t>
      </w:r>
      <w:r w:rsidRPr="000E09A0">
        <w:rPr>
          <w:rFonts w:ascii="Arial" w:hAnsi="Arial" w:cs="Arial"/>
          <w:i/>
          <w:iCs/>
          <w:sz w:val="20"/>
          <w:szCs w:val="20"/>
        </w:rPr>
        <w:fldChar w:fldCharType="end"/>
      </w:r>
      <w:r w:rsidRPr="000E09A0">
        <w:rPr>
          <w:rFonts w:ascii="Arial" w:hAnsi="Arial" w:cs="Arial"/>
          <w:i/>
          <w:iCs/>
          <w:sz w:val="20"/>
          <w:szCs w:val="20"/>
        </w:rPr>
        <w:t xml:space="preserve"> Trường hợp người nộp thu</w:t>
      </w:r>
      <w:r w:rsidRPr="000E09A0">
        <w:rPr>
          <w:rFonts w:ascii="Arial" w:hAnsi="Arial" w:cs="Arial"/>
          <w:i/>
          <w:iCs/>
          <w:sz w:val="20"/>
          <w:szCs w:val="20"/>
        </w:rPr>
        <w:t>ế khai sai nhiều chỉ tiêu trên một hồ sơ thuế thuộc trường hợp bị xử phạt về thủ tục thuế thì chỉ bị xử phạt về một hành vi khai sai chỉ tiêu trên hồ sơ thuế có khung tiền phạt cao nhất trong số các hành vi đã thực hiện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w:t>
      </w:r>
      <w:r w:rsidRPr="000E09A0">
        <w:rPr>
          <w:rFonts w:ascii="Arial" w:hAnsi="Arial" w:cs="Arial"/>
          <w:i/>
          <w:iCs/>
          <w:sz w:val="20"/>
          <w:szCs w:val="20"/>
        </w:rPr>
        <w:t xml:space="preserve">ờng hợp người nộp thuế khai sai nhiều chỉ tiêu trên một hồ sơ thuế vừa thuộc trường hợp bị xử phạt về thủ tục thuế, vừa thuộc trường hợp bị xử phạt theo </w:t>
      </w:r>
      <w:bookmarkStart w:id="26" w:name="tc_7"/>
      <w:r w:rsidRPr="000E09A0">
        <w:rPr>
          <w:rFonts w:ascii="Arial" w:hAnsi="Arial" w:cs="Arial"/>
          <w:i/>
          <w:iCs/>
          <w:sz w:val="20"/>
          <w:szCs w:val="20"/>
        </w:rPr>
        <w:t>Điều 16 hoặc Điều 17 Nghị định này</w:t>
      </w:r>
      <w:bookmarkEnd w:id="26"/>
      <w:r w:rsidRPr="000E09A0">
        <w:rPr>
          <w:rFonts w:ascii="Arial" w:hAnsi="Arial" w:cs="Arial"/>
          <w:i/>
          <w:iCs/>
          <w:sz w:val="20"/>
          <w:szCs w:val="20"/>
        </w:rPr>
        <w:t xml:space="preserve"> thì chỉ bị xử phạt về một hành vi theo </w:t>
      </w:r>
      <w:bookmarkStart w:id="27" w:name="tc_8"/>
      <w:r w:rsidRPr="000E09A0">
        <w:rPr>
          <w:rFonts w:ascii="Arial" w:hAnsi="Arial" w:cs="Arial"/>
          <w:i/>
          <w:iCs/>
          <w:sz w:val="20"/>
          <w:szCs w:val="20"/>
        </w:rPr>
        <w:t>Điều 16 hoặc Điều 17 Nghị địn</w:t>
      </w:r>
      <w:r w:rsidRPr="000E09A0">
        <w:rPr>
          <w:rFonts w:ascii="Arial" w:hAnsi="Arial" w:cs="Arial"/>
          <w:i/>
          <w:iCs/>
          <w:sz w:val="20"/>
          <w:szCs w:val="20"/>
        </w:rPr>
        <w:t>h này</w:t>
      </w:r>
      <w:bookmarkEnd w:id="27"/>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Trường hợp trong một thủ tục hành chính có nhiều thành phần hồ sơ được quy định nhiều hơn một hành vi vi phạm hành chính tại Nghị định này thì tổ chức, cá nhân vi phạm bị xử phạt đối với từng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5. Đối với cùng một hành vi vi phạm h</w:t>
      </w:r>
      <w:r w:rsidRPr="000E09A0">
        <w:rPr>
          <w:rFonts w:ascii="Arial" w:hAnsi="Arial" w:cs="Arial"/>
          <w:sz w:val="20"/>
          <w:szCs w:val="20"/>
        </w:rPr>
        <w:t xml:space="preserve">ành chính về thuế, hóa đơn thì mức phạt tiền đối với tổ chức bằng 02 lần mức phạt tiền đối với cá nhân, trừ mức phạt tiền đối với hành vi quy định tại </w:t>
      </w:r>
      <w:bookmarkStart w:id="28" w:name="tc_9"/>
      <w:r w:rsidRPr="000E09A0">
        <w:rPr>
          <w:rFonts w:ascii="Arial" w:hAnsi="Arial" w:cs="Arial"/>
          <w:sz w:val="20"/>
          <w:szCs w:val="20"/>
        </w:rPr>
        <w:t>Điều 16, Điều 17 và Điều 18 Nghị định này</w:t>
      </w:r>
      <w:bookmarkEnd w:id="28"/>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bookmarkStart w:id="29" w:name="dieu_6"/>
      <w:r w:rsidRPr="000E09A0">
        <w:rPr>
          <w:rFonts w:ascii="Arial" w:hAnsi="Arial" w:cs="Arial"/>
          <w:b/>
          <w:bCs/>
          <w:sz w:val="20"/>
          <w:szCs w:val="20"/>
        </w:rPr>
        <w:t>Điều 6. Tình tiết giảm nhẹ, tình tiết tăng nặng trong lĩnh vực</w:t>
      </w:r>
      <w:r w:rsidRPr="000E09A0">
        <w:rPr>
          <w:rFonts w:ascii="Arial" w:hAnsi="Arial" w:cs="Arial"/>
          <w:b/>
          <w:bCs/>
          <w:sz w:val="20"/>
          <w:szCs w:val="20"/>
        </w:rPr>
        <w:t xml:space="preserve"> thuế, hóa đơn</w:t>
      </w:r>
      <w:bookmarkEnd w:id="29"/>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Tình tiết tăng nặng, tình tiết giảm nhẹ theo quy định của pháp luật về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w:t>
      </w:r>
      <w:bookmarkStart w:id="30" w:name="_ftnref12"/>
      <w:bookmarkEnd w:id="30"/>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[12]</w:t>
      </w:r>
      <w:r w:rsidRPr="000E09A0">
        <w:rPr>
          <w:rFonts w:ascii="Arial" w:hAnsi="Arial" w:cs="Arial"/>
          <w:i/>
          <w:iCs/>
          <w:sz w:val="20"/>
          <w:szCs w:val="20"/>
        </w:rPr>
        <w:fldChar w:fldCharType="end"/>
      </w:r>
      <w:r w:rsidRPr="000E09A0">
        <w:rPr>
          <w:rFonts w:ascii="Arial" w:hAnsi="Arial" w:cs="Arial"/>
          <w:i/>
          <w:iCs/>
          <w:sz w:val="20"/>
          <w:szCs w:val="20"/>
        </w:rPr>
        <w:t xml:space="preserve"> Vi phạm hành chính có quy mô lớn theo điểm l khoản 1 Điều 10 Luật Xử lý vi phạm hành chính được xác định tro</w:t>
      </w:r>
      <w:r w:rsidRPr="000E09A0">
        <w:rPr>
          <w:rFonts w:ascii="Arial" w:hAnsi="Arial" w:cs="Arial"/>
          <w:i/>
          <w:iCs/>
          <w:sz w:val="20"/>
          <w:szCs w:val="20"/>
        </w:rPr>
        <w:t>ng các trường hợp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a) Thực hiện một hành vi vi phạm hành chính về hóa đơn với số lượng từ 10 số hóa đơn trở lên đối với các hành vi quy định tại </w:t>
      </w:r>
      <w:bookmarkStart w:id="31" w:name="tc_10"/>
      <w:r w:rsidRPr="000E09A0">
        <w:rPr>
          <w:rFonts w:ascii="Arial" w:hAnsi="Arial" w:cs="Arial"/>
          <w:i/>
          <w:iCs/>
          <w:sz w:val="20"/>
          <w:szCs w:val="20"/>
        </w:rPr>
        <w:t>khoản 2 Điều 22, Điều 26 và Điều 27 của Nghị định này</w:t>
      </w:r>
      <w:bookmarkEnd w:id="31"/>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Thực hiện một hành vi trốn thuế quy định tại </w:t>
      </w:r>
      <w:bookmarkStart w:id="32" w:name="tc_11"/>
      <w:r w:rsidRPr="000E09A0">
        <w:rPr>
          <w:rFonts w:ascii="Arial" w:hAnsi="Arial" w:cs="Arial"/>
          <w:i/>
          <w:iCs/>
          <w:sz w:val="20"/>
          <w:szCs w:val="20"/>
        </w:rPr>
        <w:t>Điều</w:t>
      </w:r>
      <w:r w:rsidRPr="000E09A0">
        <w:rPr>
          <w:rFonts w:ascii="Arial" w:hAnsi="Arial" w:cs="Arial"/>
          <w:i/>
          <w:iCs/>
          <w:sz w:val="20"/>
          <w:szCs w:val="20"/>
        </w:rPr>
        <w:t xml:space="preserve"> 17 của Nghị định này</w:t>
      </w:r>
      <w:bookmarkEnd w:id="32"/>
      <w:r w:rsidRPr="000E09A0">
        <w:rPr>
          <w:rFonts w:ascii="Arial" w:hAnsi="Arial" w:cs="Arial"/>
          <w:i/>
          <w:iCs/>
          <w:sz w:val="20"/>
          <w:szCs w:val="20"/>
        </w:rPr>
        <w:t xml:space="preserve"> với số tiền thuế trốn từ 100.000.000 đồng trở lên đối với các trường hợp chuyển hồ sơ vi phạm để xử phạt vi phạm hành chính theo quy định tại Điều 63 Luật Xử lý vi phạm hành chính.</w:t>
      </w:r>
    </w:p>
    <w:p w:rsidR="00000000" w:rsidRPr="000E09A0" w:rsidRDefault="00985A9B" w:rsidP="000E09A0">
      <w:pPr>
        <w:spacing w:after="120"/>
        <w:ind w:firstLine="720"/>
        <w:jc w:val="both"/>
        <w:rPr>
          <w:rFonts w:ascii="Arial" w:hAnsi="Arial" w:cs="Arial"/>
          <w:sz w:val="20"/>
          <w:szCs w:val="20"/>
        </w:rPr>
      </w:pPr>
      <w:bookmarkStart w:id="33" w:name="dieu_7"/>
      <w:r w:rsidRPr="000E09A0">
        <w:rPr>
          <w:rFonts w:ascii="Arial" w:hAnsi="Arial" w:cs="Arial"/>
          <w:b/>
          <w:bCs/>
          <w:sz w:val="20"/>
          <w:szCs w:val="20"/>
        </w:rPr>
        <w:t>Điều 7. Hình thức xử phạt, biện pháp khắc phục hậu qu</w:t>
      </w:r>
      <w:r w:rsidRPr="000E09A0">
        <w:rPr>
          <w:rFonts w:ascii="Arial" w:hAnsi="Arial" w:cs="Arial"/>
          <w:b/>
          <w:bCs/>
          <w:sz w:val="20"/>
          <w:szCs w:val="20"/>
        </w:rPr>
        <w:t>ả và nguyên tắc áp dụng mức phạt tiền khi xử phạt vi phạm hành chính về thuế, hóa đơn</w:t>
      </w:r>
      <w:bookmarkEnd w:id="33"/>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Hình thức xử phạt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Cảnh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Phạt cảnh cáo áp dụng đối với hành vi vi phạm thủ tục thuế, hóa đơn không nghiêm trọng, có tình tiết giảm nhẹ và thuộc trường hợp á</w:t>
      </w:r>
      <w:r w:rsidRPr="000E09A0">
        <w:rPr>
          <w:rFonts w:ascii="Arial" w:hAnsi="Arial" w:cs="Arial"/>
          <w:sz w:val="20"/>
          <w:szCs w:val="20"/>
        </w:rPr>
        <w:t>p dụng hình thức xử phạt cảnh cáo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34" w:name="_ftnref13"/>
      <w:bookmarkEnd w:id="34"/>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"_ftn13"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[13]</w:t>
      </w:r>
      <w:r w:rsidRPr="000E09A0">
        <w:rPr>
          <w:rFonts w:ascii="Arial" w:hAnsi="Arial" w:cs="Arial"/>
          <w:i/>
          <w:iCs/>
          <w:sz w:val="20"/>
          <w:szCs w:val="20"/>
        </w:rPr>
        <w:fldChar w:fldCharType="end"/>
      </w:r>
      <w:r w:rsidRPr="000E09A0">
        <w:rPr>
          <w:rFonts w:ascii="Arial" w:hAnsi="Arial" w:cs="Arial"/>
          <w:i/>
          <w:iCs/>
          <w:sz w:val="20"/>
          <w:szCs w:val="20"/>
        </w:rPr>
        <w:t xml:space="preserve"> Phạt tiền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Mức phạt tiền tối đa đối với một hành vi vi phạm hành chính về thủ tục thuế và hóa đơn thực hiện theo quy định của pháp luật về xử lý vi phạm hành</w:t>
      </w:r>
      <w:r w:rsidRPr="000E09A0">
        <w:rPr>
          <w:rFonts w:ascii="Arial" w:hAnsi="Arial" w:cs="Arial"/>
          <w:i/>
          <w:iCs/>
          <w:sz w:val="20"/>
          <w:szCs w:val="20"/>
        </w:rPr>
        <w:t xml:space="preserve">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Phạt 20% số tiền thuế thiếu hoặc số tiền thuế đã được miễn, giảm, hoàn cao hơn quy định đối với hành vi khai sai dẫn đến thiếu số tiền thuế phải nộp hoặc tăng số tiền thuế được miễn, giảm, hoàn.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Phạt từ 01 đến 03 lần số tiền thuế trốn đối với hành </w:t>
      </w:r>
      <w:r w:rsidRPr="000E09A0">
        <w:rPr>
          <w:rFonts w:ascii="Arial" w:hAnsi="Arial" w:cs="Arial"/>
          <w:i/>
          <w:iCs/>
          <w:sz w:val="20"/>
          <w:szCs w:val="20"/>
        </w:rPr>
        <w:t>vi trốn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Phạt tiền tương ứng với số tiền không trích vào tài khoản của ngân sách nhà nước đối với hành vi vi phạm theo quy định tại </w:t>
      </w:r>
      <w:bookmarkStart w:id="35" w:name="tc_12"/>
      <w:r w:rsidRPr="000E09A0">
        <w:rPr>
          <w:rFonts w:ascii="Arial" w:hAnsi="Arial" w:cs="Arial"/>
          <w:i/>
          <w:iCs/>
          <w:sz w:val="20"/>
          <w:szCs w:val="20"/>
        </w:rPr>
        <w:t>khoản 1 Điều 18 Nghị định này</w:t>
      </w:r>
      <w:bookmarkEnd w:id="35"/>
      <w:r w:rsidRPr="000E09A0">
        <w:rPr>
          <w:rFonts w:ascii="Arial" w:hAnsi="Arial" w:cs="Arial"/>
          <w:i/>
          <w:iCs/>
          <w:sz w:val="20"/>
          <w:szCs w:val="20"/>
        </w:rPr>
        <w:t xml:space="preserve">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w:t>
      </w:r>
      <w:bookmarkStart w:id="36" w:name="_ftnref14"/>
      <w:bookmarkEnd w:id="36"/>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"_ftn14"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[14]</w:t>
      </w:r>
      <w:r w:rsidRPr="000E09A0">
        <w:rPr>
          <w:rFonts w:ascii="Arial" w:hAnsi="Arial" w:cs="Arial"/>
          <w:i/>
          <w:iCs/>
          <w:sz w:val="20"/>
          <w:szCs w:val="20"/>
        </w:rPr>
        <w:fldChar w:fldCharType="end"/>
      </w:r>
      <w:r w:rsidRPr="000E09A0">
        <w:rPr>
          <w:rFonts w:ascii="Arial" w:hAnsi="Arial" w:cs="Arial"/>
          <w:i/>
          <w:iCs/>
          <w:sz w:val="20"/>
          <w:szCs w:val="20"/>
        </w:rPr>
        <w:t>. 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Buộc nộp </w:t>
      </w:r>
      <w:r w:rsidRPr="000E09A0">
        <w:rPr>
          <w:rFonts w:ascii="Arial" w:hAnsi="Arial" w:cs="Arial"/>
          <w:sz w:val="20"/>
          <w:szCs w:val="20"/>
        </w:rPr>
        <w:t>đủ số tiền thuế thiếu, số tiền thuế được miễn, giảm, hoàn cao hơn quy định, số tiền thuế trốn, tiền chậm nộp tiền thuế vào ngân sách nhà nước.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Buộc điều chỉnh lại số lỗ, số thuế giá trị gia tăng đầu vào được khấu trừ chuyển kỳ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Buộc nộp hồ sơ tha</w:t>
      </w:r>
      <w:r w:rsidRPr="000E09A0">
        <w:rPr>
          <w:rFonts w:ascii="Arial" w:hAnsi="Arial" w:cs="Arial"/>
          <w:sz w:val="20"/>
          <w:szCs w:val="20"/>
        </w:rPr>
        <w:t>y đổi nội dung đăng ký thuế; khai lại và nộp bổ sung các tài liệu trong hồ sơ thuế; nộp hồ sơ khai thuế, phụ lục kèm theo hồ sơ khai thuế; cung cấp thông tin.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w:t>
      </w:r>
      <w:bookmarkStart w:id="37" w:name="_ftnref15"/>
      <w:bookmarkEnd w:id="3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"_ftn15"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[15]</w:t>
      </w:r>
      <w:r w:rsidRPr="000E09A0">
        <w:rPr>
          <w:rFonts w:ascii="Arial" w:hAnsi="Arial" w:cs="Arial"/>
          <w:i/>
          <w:iCs/>
          <w:sz w:val="20"/>
          <w:szCs w:val="20"/>
        </w:rPr>
        <w:fldChar w:fldCharType="end"/>
      </w:r>
      <w:r w:rsidRPr="000E09A0">
        <w:rPr>
          <w:rFonts w:ascii="Arial" w:hAnsi="Arial" w:cs="Arial"/>
          <w:i/>
          <w:iCs/>
          <w:sz w:val="20"/>
          <w:szCs w:val="20"/>
        </w:rPr>
        <w:t xml:space="preserve"> Buộc nộp thông báo đơn vị hợp thành chịu trách nhiệm kê khai và </w:t>
      </w:r>
      <w:r w:rsidRPr="000E09A0">
        <w:rPr>
          <w:rFonts w:ascii="Arial" w:hAnsi="Arial" w:cs="Arial"/>
          <w:i/>
          <w:iCs/>
          <w:sz w:val="20"/>
          <w:szCs w:val="20"/>
        </w:rPr>
        <w:t>danh sách các đơn vị hợp thành thuộc đối tượng áp dụng Nghị quyết số 107/2023/QH15.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Buộc lập hóa đơn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e)</w:t>
      </w:r>
      <w:bookmarkStart w:id="38" w:name="_ftnref16"/>
      <w:bookmarkEnd w:id="3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"_ftn16"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[16]</w:t>
      </w:r>
      <w:r w:rsidRPr="000E09A0">
        <w:rPr>
          <w:rFonts w:ascii="Arial" w:hAnsi="Arial" w:cs="Arial"/>
          <w:i/>
          <w:iCs/>
          <w:sz w:val="20"/>
          <w:szCs w:val="20"/>
        </w:rPr>
        <w:fldChar w:fldCharType="end"/>
      </w:r>
      <w:r w:rsidRPr="000E09A0">
        <w:rPr>
          <w:rFonts w:ascii="Arial" w:hAnsi="Arial" w:cs="Arial"/>
          <w:i/>
          <w:iCs/>
          <w:sz w:val="20"/>
          <w:szCs w:val="20"/>
        </w:rPr>
        <w:t xml:space="preserve"> Buộc tiêu hủy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g) Buộc lập và gửi thông báo, báo cáo về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h) Buộc chuyển dữ liệu hóa đơn đ</w:t>
      </w:r>
      <w:r w:rsidRPr="000E09A0">
        <w:rPr>
          <w:rFonts w:ascii="Arial" w:hAnsi="Arial" w:cs="Arial"/>
          <w:sz w:val="20"/>
          <w:szCs w:val="20"/>
        </w:rPr>
        <w:t>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i) Buộc nộp lại số lợi bất hợp pháp có được do thực hiện hành vi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4. Nguyên tắc áp dụng mức phạt tiền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Mức phạt tiền quy định tại </w:t>
      </w:r>
      <w:bookmarkStart w:id="39" w:name="tc_13"/>
      <w:r w:rsidRPr="000E09A0">
        <w:rPr>
          <w:rFonts w:ascii="Arial" w:hAnsi="Arial" w:cs="Arial"/>
          <w:sz w:val="20"/>
          <w:szCs w:val="20"/>
        </w:rPr>
        <w:t>Điều 10, 11</w:t>
      </w:r>
      <w:bookmarkEnd w:id="39"/>
      <w:r w:rsidRPr="000E09A0">
        <w:rPr>
          <w:rFonts w:ascii="Arial" w:hAnsi="Arial" w:cs="Arial"/>
          <w:sz w:val="20"/>
          <w:szCs w:val="20"/>
        </w:rPr>
        <w:t xml:space="preserve">, </w:t>
      </w:r>
      <w:bookmarkStart w:id="40" w:name="tc_14"/>
      <w:r w:rsidRPr="000E09A0">
        <w:rPr>
          <w:rFonts w:ascii="Arial" w:hAnsi="Arial" w:cs="Arial"/>
          <w:sz w:val="20"/>
          <w:szCs w:val="20"/>
        </w:rPr>
        <w:t>12, 13</w:t>
      </w:r>
      <w:bookmarkEnd w:id="40"/>
      <w:r w:rsidRPr="000E09A0">
        <w:rPr>
          <w:rFonts w:ascii="Arial" w:hAnsi="Arial" w:cs="Arial"/>
          <w:sz w:val="20"/>
          <w:szCs w:val="20"/>
        </w:rPr>
        <w:t xml:space="preserve">, </w:t>
      </w:r>
      <w:bookmarkStart w:id="41" w:name="tc_15"/>
      <w:r w:rsidRPr="000E09A0">
        <w:rPr>
          <w:rFonts w:ascii="Arial" w:hAnsi="Arial" w:cs="Arial"/>
          <w:sz w:val="20"/>
          <w:szCs w:val="20"/>
        </w:rPr>
        <w:t>14, 15, khoản 1, 2 Điều 19</w:t>
      </w:r>
      <w:bookmarkEnd w:id="41"/>
      <w:r w:rsidRPr="000E09A0">
        <w:rPr>
          <w:rFonts w:ascii="Arial" w:hAnsi="Arial" w:cs="Arial"/>
          <w:sz w:val="20"/>
          <w:szCs w:val="20"/>
        </w:rPr>
        <w:t xml:space="preserve"> và Chương III Nghị định này là mức phạt tiền áp d</w:t>
      </w:r>
      <w:r w:rsidRPr="000E09A0">
        <w:rPr>
          <w:rFonts w:ascii="Arial" w:hAnsi="Arial" w:cs="Arial"/>
          <w:sz w:val="20"/>
          <w:szCs w:val="20"/>
        </w:rPr>
        <w:t>ụng đối với tổ chức.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Đối với người nộp thuế là hộ gia đình, hộ kinh doanh áp dụng mức phạt tiền như đối với cá nhân.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Khi xác định mức phạt tiền đối với người nộp thuế vi phạm vừa có tình tiết tăng nặng, vừa có tình tiết giảm nhẹ thì được giảm trừ tình t</w:t>
      </w:r>
      <w:r w:rsidRPr="000E09A0">
        <w:rPr>
          <w:rFonts w:ascii="Arial" w:hAnsi="Arial" w:cs="Arial"/>
          <w:sz w:val="20"/>
          <w:szCs w:val="20"/>
        </w:rPr>
        <w:t>iết tăng nặng theo nguyên tắc một tình tiết giảm nhẹ được giảm trừ một tình tiết tăng nặng.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Các tình tiết giảm nhẹ hoặc tăng nặng đã được sử dụng để xác định khung tiền phạt thì không được sử dụng khi xác định số tiền phạt cụ thể theo điểm d khoản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w:t>
      </w:r>
      <w:bookmarkStart w:id="42" w:name="_ftnref17"/>
      <w:bookmarkEnd w:id="42"/>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"_ftn17"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[17]</w:t>
      </w:r>
      <w:r w:rsidRPr="000E09A0">
        <w:rPr>
          <w:rFonts w:ascii="Arial" w:hAnsi="Arial" w:cs="Arial"/>
          <w:i/>
          <w:iCs/>
          <w:sz w:val="20"/>
          <w:szCs w:val="20"/>
        </w:rPr>
        <w:fldChar w:fldCharType="end"/>
      </w:r>
      <w:r w:rsidRPr="000E09A0">
        <w:rPr>
          <w:rFonts w:ascii="Arial" w:hAnsi="Arial" w:cs="Arial"/>
          <w:i/>
          <w:iCs/>
          <w:sz w:val="20"/>
          <w:szCs w:val="20"/>
        </w:rPr>
        <w:t xml:space="preserve"> Khi phạt tiền, mức phạt tiền cụ thể đối với một hành vi vi phạm thủ tục thuế, hóa đơn và hành vi tại </w:t>
      </w:r>
      <w:bookmarkStart w:id="43" w:name="tc_16"/>
      <w:r w:rsidRPr="000E09A0">
        <w:rPr>
          <w:rFonts w:ascii="Arial" w:hAnsi="Arial" w:cs="Arial"/>
          <w:i/>
          <w:iCs/>
          <w:sz w:val="20"/>
          <w:szCs w:val="20"/>
        </w:rPr>
        <w:t>Điều 19 Nghị định này</w:t>
      </w:r>
      <w:bookmarkEnd w:id="43"/>
      <w:r w:rsidRPr="000E09A0">
        <w:rPr>
          <w:rFonts w:ascii="Arial" w:hAnsi="Arial" w:cs="Arial"/>
          <w:i/>
          <w:iCs/>
          <w:sz w:val="20"/>
          <w:szCs w:val="20"/>
        </w:rPr>
        <w:t xml:space="preserve"> là mức trung bình của khung phạt tiền được quy định đối với hành vi đó. Nếu có một tình tiết giảm nh</w:t>
      </w:r>
      <w:r w:rsidRPr="000E09A0">
        <w:rPr>
          <w:rFonts w:ascii="Arial" w:hAnsi="Arial" w:cs="Arial"/>
          <w:i/>
          <w:iCs/>
          <w:sz w:val="20"/>
          <w:szCs w:val="20"/>
        </w:rPr>
        <w:t xml:space="preserve">ẹ thì được giảm 10% mức tiền phạt trung bình của khung tiền phạt; nếu có một tình tiết tăng nặng thì được tính tăng 10% mức tiền phạt trung bình của khung tiền phạt. Trong trường hợp có từ 02 tình tiết giảm nhẹ trở lên, thì áp dụng mức tối thiểu của khung </w:t>
      </w:r>
      <w:r w:rsidRPr="000E09A0">
        <w:rPr>
          <w:rFonts w:ascii="Arial" w:hAnsi="Arial" w:cs="Arial"/>
          <w:i/>
          <w:iCs/>
          <w:sz w:val="20"/>
          <w:szCs w:val="20"/>
        </w:rPr>
        <w:t>tiền phạt; nếu có từ 02 tình tiết tăng nặng trở lên, thì áp dụng mức tối đa của khung tiền phạt.</w:t>
      </w:r>
    </w:p>
    <w:p w:rsidR="00000000" w:rsidRPr="000E09A0" w:rsidRDefault="00985A9B" w:rsidP="000E09A0">
      <w:pPr>
        <w:spacing w:after="120"/>
        <w:ind w:firstLine="720"/>
        <w:jc w:val="both"/>
        <w:rPr>
          <w:rFonts w:ascii="Arial" w:hAnsi="Arial" w:cs="Arial"/>
          <w:sz w:val="20"/>
          <w:szCs w:val="20"/>
        </w:rPr>
      </w:pPr>
      <w:bookmarkStart w:id="44" w:name="dieu_8"/>
      <w:r w:rsidRPr="000E09A0">
        <w:rPr>
          <w:rFonts w:ascii="Arial" w:hAnsi="Arial" w:cs="Arial"/>
          <w:b/>
          <w:bCs/>
          <w:sz w:val="20"/>
          <w:szCs w:val="20"/>
        </w:rPr>
        <w:t>Điều 8. Thời hiệu xử phạt vi phạm hành chính về thuế, hóa đơn; thời hạn được coi là chưa bị xử phạt; thời hạn truy thu thuế</w:t>
      </w:r>
      <w:bookmarkEnd w:id="44"/>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Thời hiệu xử phạt vi phạm hành c</w:t>
      </w:r>
      <w:r w:rsidRPr="000E09A0">
        <w:rPr>
          <w:rFonts w:ascii="Arial" w:hAnsi="Arial" w:cs="Arial"/>
          <w:sz w:val="20"/>
          <w:szCs w:val="20"/>
        </w:rPr>
        <w:t>hính về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45" w:name="_ftnref18"/>
      <w:bookmarkEnd w:id="45"/>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"_ftn18"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[18]</w:t>
      </w:r>
      <w:r w:rsidRPr="000E09A0">
        <w:rPr>
          <w:rFonts w:ascii="Arial" w:hAnsi="Arial" w:cs="Arial"/>
          <w:i/>
          <w:iCs/>
          <w:sz w:val="20"/>
          <w:szCs w:val="20"/>
        </w:rPr>
        <w:fldChar w:fldCharType="end"/>
      </w:r>
      <w:r w:rsidRPr="000E09A0">
        <w:rPr>
          <w:rFonts w:ascii="Arial" w:hAnsi="Arial" w:cs="Arial"/>
          <w:i/>
          <w:iCs/>
          <w:sz w:val="20"/>
          <w:szCs w:val="20"/>
        </w:rPr>
        <w:t xml:space="preserve"> Thời hiệu xử phạt vi phạm hành chính về hóa đơn là 02 năm.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Thời điểm tính thời hiệu xử phạt vi phạm hành chính về hóa đơn được quy định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Đối với hành vi vi phạm hành chính đang được thực hiện quy </w:t>
      </w:r>
      <w:r w:rsidRPr="000E09A0">
        <w:rPr>
          <w:rFonts w:ascii="Arial" w:hAnsi="Arial" w:cs="Arial"/>
          <w:sz w:val="20"/>
          <w:szCs w:val="20"/>
        </w:rPr>
        <w:t>định tại điểm c khoản này thì thời hiệu được tính từ ngày người có thẩm quyền thi hành công vụ phát hiện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Đối với hành vi vi phạm hành chính đã kết thúc quy định tại điểm d khoản này thì thời hiệu được tính từ ngày chấm dứt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w:t>
      </w:r>
      <w:bookmarkStart w:id="46" w:name="_ftnref19"/>
      <w:bookmarkEnd w:id="46"/>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"_ftn19"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[19]</w:t>
      </w:r>
      <w:r w:rsidRPr="000E09A0">
        <w:rPr>
          <w:rFonts w:ascii="Arial" w:hAnsi="Arial" w:cs="Arial"/>
          <w:i/>
          <w:iCs/>
          <w:sz w:val="20"/>
          <w:szCs w:val="20"/>
        </w:rPr>
        <w:fldChar w:fldCharType="end"/>
      </w:r>
      <w:r w:rsidRPr="000E09A0">
        <w:rPr>
          <w:rFonts w:ascii="Arial" w:hAnsi="Arial" w:cs="Arial"/>
          <w:i/>
          <w:iCs/>
          <w:sz w:val="20"/>
          <w:szCs w:val="20"/>
        </w:rPr>
        <w:t xml:space="preserve"> Hành vi vi phạm hành chính về hóa đơn đang được thực hiện là các hành vi quy định tại </w:t>
      </w:r>
      <w:bookmarkStart w:id="47" w:name="tc_17"/>
      <w:r w:rsidRPr="000E09A0">
        <w:rPr>
          <w:rFonts w:ascii="Arial" w:hAnsi="Arial" w:cs="Arial"/>
          <w:i/>
          <w:iCs/>
          <w:sz w:val="20"/>
          <w:szCs w:val="20"/>
        </w:rPr>
        <w:t>khoản 3 Điều 24; điểm b khoản 3 Điều 25; điểm b khoản 2 và điểm b khoản 3 Điều 27; điểm b khoản 5 Điều 29; điểm b khoản 3 Điều 30 Nghị đ</w:t>
      </w:r>
      <w:r w:rsidRPr="000E09A0">
        <w:rPr>
          <w:rFonts w:ascii="Arial" w:hAnsi="Arial" w:cs="Arial"/>
          <w:i/>
          <w:iCs/>
          <w:sz w:val="20"/>
          <w:szCs w:val="20"/>
        </w:rPr>
        <w:t>ịnh này</w:t>
      </w:r>
      <w:bookmarkEnd w:id="47"/>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w:t>
      </w:r>
      <w:bookmarkStart w:id="48" w:name="_ftnref20"/>
      <w:bookmarkEnd w:id="4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"_ftn20"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[20]</w:t>
      </w:r>
      <w:r w:rsidRPr="000E09A0">
        <w:rPr>
          <w:rFonts w:ascii="Arial" w:hAnsi="Arial" w:cs="Arial"/>
          <w:i/>
          <w:iCs/>
          <w:sz w:val="20"/>
          <w:szCs w:val="20"/>
        </w:rPr>
        <w:fldChar w:fldCharType="end"/>
      </w:r>
      <w:r w:rsidRPr="000E09A0">
        <w:rPr>
          <w:rFonts w:ascii="Arial" w:hAnsi="Arial" w:cs="Arial"/>
          <w:i/>
          <w:iCs/>
          <w:sz w:val="20"/>
          <w:szCs w:val="20"/>
        </w:rPr>
        <w:t>) Hành vi vi phạm hành chính về hóa đơn không thuộc trường hợp quy định tại điểm c khoản này là hành vi vi phạm hành chính đã kết thúc. Thời điểm chấm dứt hành vi vi phạm là ngày thực hiện hành vi vi phạm đó.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Đối với</w:t>
      </w:r>
      <w:r w:rsidRPr="000E09A0">
        <w:rPr>
          <w:rFonts w:ascii="Arial" w:hAnsi="Arial" w:cs="Arial"/>
          <w:i/>
          <w:iCs/>
          <w:sz w:val="20"/>
          <w:szCs w:val="20"/>
        </w:rPr>
        <w:t xml:space="preserve"> hành vi mất, cháy, hỏng hóa đơn nếu không xác định được ngày mất, cháy, hỏng hóa đơn thì thời điểm chấm dứt hành vi vi phạm là ngày phát hiện hóa đơn bị mất, cháy, hỏng.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Đối với hành vi vi phạm về thời hạn thông báo, báo cáo về hóa đơn quy định tại </w:t>
      </w:r>
      <w:bookmarkStart w:id="49" w:name="tc_18"/>
      <w:r w:rsidRPr="000E09A0">
        <w:rPr>
          <w:rFonts w:ascii="Arial" w:hAnsi="Arial" w:cs="Arial"/>
          <w:i/>
          <w:iCs/>
          <w:sz w:val="20"/>
          <w:szCs w:val="20"/>
        </w:rPr>
        <w:t xml:space="preserve">khoản </w:t>
      </w:r>
      <w:r w:rsidRPr="000E09A0">
        <w:rPr>
          <w:rFonts w:ascii="Arial" w:hAnsi="Arial" w:cs="Arial"/>
          <w:i/>
          <w:iCs/>
          <w:sz w:val="20"/>
          <w:szCs w:val="20"/>
        </w:rPr>
        <w:t>1, 2 và điểm a khoản 3 Điều 25; khoản 1, điểm a khoản 2, khoản 3, khoản 4 và điểm a khoản 5 Điều 29 Nghị định này</w:t>
      </w:r>
      <w:bookmarkEnd w:id="49"/>
      <w:r w:rsidRPr="000E09A0">
        <w:rPr>
          <w:rFonts w:ascii="Arial" w:hAnsi="Arial" w:cs="Arial"/>
          <w:i/>
          <w:iCs/>
          <w:sz w:val="20"/>
          <w:szCs w:val="20"/>
        </w:rPr>
        <w:t xml:space="preserve"> thì thời điểm chấm dứt hành vi vi phạm là ngày người nộp thuế nộp thông báo, báo cáo về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Thời hiệu xử phạt vi phạm hành chính về th</w:t>
      </w:r>
      <w:r w:rsidRPr="000E09A0">
        <w:rPr>
          <w:rFonts w:ascii="Arial" w:hAnsi="Arial" w:cs="Arial"/>
          <w:sz w:val="20"/>
          <w:szCs w:val="20"/>
        </w:rPr>
        <w:t>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50" w:name="_ftnref21"/>
      <w:bookmarkEnd w:id="50"/>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[21]</w:t>
      </w:r>
      <w:r w:rsidRPr="000E09A0">
        <w:rPr>
          <w:rFonts w:ascii="Arial" w:hAnsi="Arial" w:cs="Arial"/>
          <w:i/>
          <w:iCs/>
          <w:sz w:val="20"/>
          <w:szCs w:val="20"/>
        </w:rPr>
        <w:fldChar w:fldCharType="end"/>
      </w:r>
      <w:r w:rsidRPr="000E09A0">
        <w:rPr>
          <w:rFonts w:ascii="Arial" w:hAnsi="Arial" w:cs="Arial"/>
          <w:i/>
          <w:iCs/>
          <w:sz w:val="20"/>
          <w:szCs w:val="20"/>
        </w:rPr>
        <w:t xml:space="preserve"> Thời hiệu xử phạt đối với hành vi vi phạm thủ tục thuế là 02 năm, kể từ ngày thực hiện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Ngày thực hiện hành vi vi phạm hành chính về thủ tục thuế là ngày kế tiếp ngày kết thúc thời hạn phải thực hiện thủ </w:t>
      </w:r>
      <w:r w:rsidRPr="000E09A0">
        <w:rPr>
          <w:rFonts w:ascii="Arial" w:hAnsi="Arial" w:cs="Arial"/>
          <w:i/>
          <w:iCs/>
          <w:sz w:val="20"/>
          <w:szCs w:val="20"/>
        </w:rPr>
        <w:t>tục về thuế theo quy định của pháp luật về quản lý thuế, trừ các trường hợp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Đối với hành vi quy định tại </w:t>
      </w:r>
      <w:bookmarkStart w:id="51" w:name="tc_19"/>
      <w:r w:rsidRPr="000E09A0">
        <w:rPr>
          <w:rFonts w:ascii="Arial" w:hAnsi="Arial" w:cs="Arial"/>
          <w:i/>
          <w:iCs/>
          <w:sz w:val="20"/>
          <w:szCs w:val="20"/>
        </w:rPr>
        <w:t>khoản 1, điểm a, b khoản 2, khoản 3 và điểm a khoản 4 Điều 10; khoản 1, 2, 3, 4 và điểm a khoản 5 Điều 11; khoản 1, 2, 3 và điểm a, b khoản 4,</w:t>
      </w:r>
      <w:r w:rsidRPr="000E09A0">
        <w:rPr>
          <w:rFonts w:ascii="Arial" w:hAnsi="Arial" w:cs="Arial"/>
          <w:i/>
          <w:iCs/>
          <w:sz w:val="20"/>
          <w:szCs w:val="20"/>
        </w:rPr>
        <w:t xml:space="preserve"> khoản 5 Điều 13 Nghị định này</w:t>
      </w:r>
      <w:bookmarkEnd w:id="51"/>
      <w:r w:rsidRPr="000E09A0">
        <w:rPr>
          <w:rFonts w:ascii="Arial" w:hAnsi="Arial" w:cs="Arial"/>
          <w:i/>
          <w:iCs/>
          <w:sz w:val="20"/>
          <w:szCs w:val="20"/>
        </w:rPr>
        <w:t>, ngày thực hiện hành vi vi phạm để tính thời hiệu là ngày người nộp thuế thực hiện đăng ký thuế hoặc thông báo với cơ quan thuế hoặc nộp hồ sơ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 xml:space="preserve">Đối với hành vi quy định tại </w:t>
      </w:r>
      <w:bookmarkStart w:id="52" w:name="tc_20"/>
      <w:r w:rsidRPr="000E09A0">
        <w:rPr>
          <w:rFonts w:ascii="Arial" w:hAnsi="Arial" w:cs="Arial"/>
          <w:i/>
          <w:iCs/>
          <w:sz w:val="20"/>
          <w:szCs w:val="20"/>
        </w:rPr>
        <w:t>điểm c, d khoản 2, điểm b khoản 4 Điều 10;</w:t>
      </w:r>
      <w:r w:rsidRPr="000E09A0">
        <w:rPr>
          <w:rFonts w:ascii="Arial" w:hAnsi="Arial" w:cs="Arial"/>
          <w:i/>
          <w:iCs/>
          <w:sz w:val="20"/>
          <w:szCs w:val="20"/>
        </w:rPr>
        <w:t xml:space="preserve"> điểm b khoản 5 Điều 11; điểm c, d khoản 4 Điều 13 Nghị định này</w:t>
      </w:r>
      <w:bookmarkEnd w:id="52"/>
      <w:r w:rsidRPr="000E09A0">
        <w:rPr>
          <w:rFonts w:ascii="Arial" w:hAnsi="Arial" w:cs="Arial"/>
          <w:i/>
          <w:iCs/>
          <w:sz w:val="20"/>
          <w:szCs w:val="20"/>
        </w:rPr>
        <w:t xml:space="preserve"> là hành vi vi phạm hành chính về thuế đang được thực hiện, ngày thực hiện hành vi vi phạm để tính thời hiệu là ngày người có thẩm quyền thi hành công vụ phát hiện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53" w:name="_ftnref22"/>
      <w:bookmarkEnd w:id="53"/>
      <w:r w:rsidRPr="000E09A0">
        <w:rPr>
          <w:rFonts w:ascii="Arial" w:hAnsi="Arial" w:cs="Arial"/>
          <w:i/>
          <w:iCs/>
          <w:sz w:val="20"/>
          <w:szCs w:val="20"/>
        </w:rPr>
        <w:fldChar w:fldCharType="begin"/>
      </w:r>
      <w:r w:rsidRPr="000E09A0">
        <w:rPr>
          <w:rFonts w:ascii="Arial" w:hAnsi="Arial" w:cs="Arial"/>
          <w:i/>
          <w:iCs/>
          <w:sz w:val="20"/>
          <w:szCs w:val="20"/>
        </w:rPr>
        <w:instrText xml:space="preserve"> HYPERLIN</w:instrText>
      </w:r>
      <w:r w:rsidRPr="000E09A0">
        <w:rPr>
          <w:rFonts w:ascii="Arial" w:hAnsi="Arial" w:cs="Arial"/>
          <w:i/>
          <w:iCs/>
          <w:sz w:val="20"/>
          <w:szCs w:val="20"/>
        </w:rPr>
        <w:instrText xml:space="preserve">K \l "_ftn22"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[22]</w:t>
      </w:r>
      <w:r w:rsidRPr="000E09A0">
        <w:rPr>
          <w:rFonts w:ascii="Arial" w:hAnsi="Arial" w:cs="Arial"/>
          <w:i/>
          <w:iCs/>
          <w:sz w:val="20"/>
          <w:szCs w:val="20"/>
        </w:rPr>
        <w:fldChar w:fldCharType="end"/>
      </w:r>
      <w:r w:rsidRPr="000E09A0">
        <w:rPr>
          <w:rFonts w:ascii="Arial" w:hAnsi="Arial" w:cs="Arial"/>
          <w:i/>
          <w:iCs/>
          <w:sz w:val="20"/>
          <w:szCs w:val="20"/>
        </w:rPr>
        <w:t>)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Ngày thực hiện hành vi khai sai dẫn đến thiếu số tiền thuế phải nộp hoặc tăng số tiền thuế được miễn, giảm, hoàn hoặc hành vi trốn thuế (trừ hành vi tại </w:t>
      </w:r>
      <w:bookmarkStart w:id="54" w:name="tc_21"/>
      <w:r w:rsidRPr="000E09A0">
        <w:rPr>
          <w:rFonts w:ascii="Arial" w:hAnsi="Arial" w:cs="Arial"/>
          <w:i/>
          <w:iCs/>
          <w:sz w:val="20"/>
          <w:szCs w:val="20"/>
        </w:rPr>
        <w:t>điểm a khoản 1 Điều 17 Nghị định này</w:t>
      </w:r>
      <w:bookmarkEnd w:id="54"/>
      <w:r w:rsidRPr="000E09A0">
        <w:rPr>
          <w:rFonts w:ascii="Arial" w:hAnsi="Arial" w:cs="Arial"/>
          <w:i/>
          <w:iCs/>
          <w:sz w:val="20"/>
          <w:szCs w:val="20"/>
        </w:rPr>
        <w:t>) là ngày tiếp theo ngày cuối cùng của thời hạn nộp hồ sơ khai thuế</w:t>
      </w:r>
      <w:r w:rsidRPr="000E09A0">
        <w:rPr>
          <w:rFonts w:ascii="Arial" w:hAnsi="Arial" w:cs="Arial"/>
          <w:i/>
          <w:iCs/>
          <w:sz w:val="20"/>
          <w:szCs w:val="20"/>
        </w:rPr>
        <w:t xml:space="preserve"> của kỳ tính thuế mà người nộp thuế thực hiện khai thiếu thuế, trốn thuế hoặc ngày tiếp theo ngày cơ quan có thẩm quyền ra quyết định miễn thuế, giảm thuế, hoàn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Đối với hành vi không nộp hồ sơ đăng ký thuế, không nộp hồ sơ khai thuế tại </w:t>
      </w:r>
      <w:bookmarkStart w:id="55" w:name="tc_22"/>
      <w:r w:rsidRPr="000E09A0">
        <w:rPr>
          <w:rFonts w:ascii="Arial" w:hAnsi="Arial" w:cs="Arial"/>
          <w:i/>
          <w:iCs/>
          <w:sz w:val="20"/>
          <w:szCs w:val="20"/>
        </w:rPr>
        <w:t xml:space="preserve">điểm a khoản </w:t>
      </w:r>
      <w:r w:rsidRPr="000E09A0">
        <w:rPr>
          <w:rFonts w:ascii="Arial" w:hAnsi="Arial" w:cs="Arial"/>
          <w:i/>
          <w:iCs/>
          <w:sz w:val="20"/>
          <w:szCs w:val="20"/>
        </w:rPr>
        <w:t>1 Điều 17 Nghị định này</w:t>
      </w:r>
      <w:bookmarkEnd w:id="55"/>
      <w:r w:rsidRPr="000E09A0">
        <w:rPr>
          <w:rFonts w:ascii="Arial" w:hAnsi="Arial" w:cs="Arial"/>
          <w:i/>
          <w:iCs/>
          <w:sz w:val="20"/>
          <w:szCs w:val="20"/>
        </w:rPr>
        <w:t xml:space="preserve"> là hành vi vi phạm hành chính về thuế đang được thực hiện, ngày thực hiện hành vi vi phạm để tính thời hiệu là ngày người có thẩm quyền thi hành công vụ phát hiện hành vi vi phạm. Đối với hành vi nộp hồ sơ khai thuế sau 90 ngày quy </w:t>
      </w:r>
      <w:r w:rsidRPr="000E09A0">
        <w:rPr>
          <w:rFonts w:ascii="Arial" w:hAnsi="Arial" w:cs="Arial"/>
          <w:i/>
          <w:iCs/>
          <w:sz w:val="20"/>
          <w:szCs w:val="20"/>
        </w:rPr>
        <w:t xml:space="preserve">định tại </w:t>
      </w:r>
      <w:bookmarkStart w:id="56" w:name="tc_23"/>
      <w:r w:rsidRPr="000E09A0">
        <w:rPr>
          <w:rFonts w:ascii="Arial" w:hAnsi="Arial" w:cs="Arial"/>
          <w:i/>
          <w:iCs/>
          <w:sz w:val="20"/>
          <w:szCs w:val="20"/>
        </w:rPr>
        <w:t>điểm a khoản 1 Điều 17 Nghị định này</w:t>
      </w:r>
      <w:bookmarkEnd w:id="56"/>
      <w:r w:rsidRPr="000E09A0">
        <w:rPr>
          <w:rFonts w:ascii="Arial" w:hAnsi="Arial" w:cs="Arial"/>
          <w:i/>
          <w:iCs/>
          <w:sz w:val="20"/>
          <w:szCs w:val="20"/>
        </w:rPr>
        <w:t xml:space="preserve"> thì ngày thực hiện hành vi vi phạm để tính thời hiệu là ngày người nộp thuế nộp hồ sơ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b/>
          <w:bCs/>
          <w:i/>
          <w:iCs/>
          <w:sz w:val="20"/>
          <w:szCs w:val="20"/>
        </w:rPr>
        <w:t>3.</w:t>
      </w:r>
      <w:bookmarkStart w:id="57" w:name="_ftnref23"/>
      <w:bookmarkEnd w:id="57"/>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"_ftn23"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[23]</w:t>
      </w:r>
      <w:r w:rsidRPr="000E09A0">
        <w:rPr>
          <w:rFonts w:ascii="Arial" w:hAnsi="Arial" w:cs="Arial"/>
          <w:b/>
          <w:bCs/>
          <w:i/>
          <w:iCs/>
          <w:sz w:val="20"/>
          <w:szCs w:val="20"/>
        </w:rPr>
        <w:fldChar w:fldCharType="end"/>
      </w:r>
      <w:r w:rsidRPr="000E09A0">
        <w:rPr>
          <w:rFonts w:ascii="Arial" w:hAnsi="Arial" w:cs="Arial"/>
          <w:b/>
          <w:bCs/>
          <w:i/>
          <w:iCs/>
          <w:sz w:val="20"/>
          <w:szCs w:val="20"/>
        </w:rPr>
        <w:t xml:space="preserve"> (được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4. Trong thời hạn quy định tại khoản 1, 2 Điều này mà tổ chức, cá </w:t>
      </w:r>
      <w:r w:rsidRPr="000E09A0">
        <w:rPr>
          <w:rFonts w:ascii="Arial" w:hAnsi="Arial" w:cs="Arial"/>
          <w:sz w:val="20"/>
          <w:szCs w:val="20"/>
        </w:rPr>
        <w:t>nhân cố tình trốn tránh, cản trở việc xử phạt thì thời hiệu xử phạt vi phạm hành chính được tính lại kể từ thời điểm chấm dứt hành vi trốn tránh cản trở việc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Thời hạn được coi là chưa bị xử phạt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Tổ chức, cá n</w:t>
      </w:r>
      <w:r w:rsidRPr="000E09A0">
        <w:rPr>
          <w:rFonts w:ascii="Arial" w:hAnsi="Arial" w:cs="Arial"/>
          <w:sz w:val="20"/>
          <w:szCs w:val="20"/>
        </w:rPr>
        <w:t>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w:t>
      </w:r>
      <w:r w:rsidRPr="000E09A0">
        <w:rPr>
          <w:rFonts w:ascii="Arial" w:hAnsi="Arial" w:cs="Arial"/>
          <w:sz w:val="20"/>
          <w:szCs w:val="20"/>
        </w:rPr>
        <w:t xml:space="preserve"> xử phạt mà không tái phạm thì được coi là chưa bị xử phạt vi phạm hành chính về hành vi đó.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Ngày chấp hành xong quyết định xử phạt cảnh cáo là ngày quyết định xử phạt vi phạm hành chính được giao, gửi cho tổ chức, cá nhân bị xử phạt theo quy định tại </w:t>
      </w:r>
      <w:bookmarkStart w:id="58" w:name="tc_24"/>
      <w:r w:rsidRPr="000E09A0">
        <w:rPr>
          <w:rFonts w:ascii="Arial" w:hAnsi="Arial" w:cs="Arial"/>
          <w:sz w:val="20"/>
          <w:szCs w:val="20"/>
        </w:rPr>
        <w:t>Điều</w:t>
      </w:r>
      <w:r w:rsidRPr="000E09A0">
        <w:rPr>
          <w:rFonts w:ascii="Arial" w:hAnsi="Arial" w:cs="Arial"/>
          <w:sz w:val="20"/>
          <w:szCs w:val="20"/>
        </w:rPr>
        <w:t xml:space="preserve"> 39 Nghị định này</w:t>
      </w:r>
      <w:bookmarkEnd w:id="58"/>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6. Thời hạn truy thu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w:t>
      </w:r>
      <w:r w:rsidRPr="000E09A0">
        <w:rPr>
          <w:rFonts w:ascii="Arial" w:hAnsi="Arial" w:cs="Arial"/>
          <w:sz w:val="20"/>
          <w:szCs w:val="20"/>
        </w:rPr>
        <w:t xml:space="preserve"> quy định,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tiền chậm nộp tiền th</w:t>
      </w:r>
      <w:r w:rsidRPr="000E09A0">
        <w:rPr>
          <w:rFonts w:ascii="Arial" w:hAnsi="Arial" w:cs="Arial"/>
          <w:sz w:val="20"/>
          <w:szCs w:val="20"/>
        </w:rPr>
        <w:t>uế cho toàn bộ thời gian trở về trước, kể từ ngày phát hiện hành vi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Thời hạn truy thu thuế tại điểm a khoản này chỉ áp dụng đối với các khoản thuế theo pháp luật về thuế và khoản thu khác do tổ chức, cá nhân tự khai, tự nộp vào ngân sách nhà nư</w:t>
      </w:r>
      <w:r w:rsidRPr="000E09A0">
        <w:rPr>
          <w:rFonts w:ascii="Arial" w:hAnsi="Arial" w:cs="Arial"/>
          <w:sz w:val="20"/>
          <w:szCs w:val="20"/>
        </w:rPr>
        <w:t>ớc.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w:t>
      </w:r>
      <w:r w:rsidRPr="000E09A0">
        <w:rPr>
          <w:rFonts w:ascii="Arial" w:hAnsi="Arial" w:cs="Arial"/>
          <w:sz w:val="20"/>
          <w:szCs w:val="20"/>
        </w:rPr>
        <w:t>hông ít hơn thời hạn truy thu theo quy định tại điểm a khoản này.</w:t>
      </w:r>
    </w:p>
    <w:p w:rsidR="00000000" w:rsidRPr="000E09A0" w:rsidRDefault="00985A9B" w:rsidP="000E09A0">
      <w:pPr>
        <w:spacing w:after="120"/>
        <w:ind w:firstLine="720"/>
        <w:jc w:val="both"/>
        <w:rPr>
          <w:rFonts w:ascii="Arial" w:hAnsi="Arial" w:cs="Arial"/>
          <w:sz w:val="20"/>
          <w:szCs w:val="20"/>
        </w:rPr>
      </w:pPr>
      <w:bookmarkStart w:id="59" w:name="dieu_9"/>
      <w:r w:rsidRPr="000E09A0">
        <w:rPr>
          <w:rFonts w:ascii="Arial" w:hAnsi="Arial" w:cs="Arial"/>
          <w:b/>
          <w:bCs/>
          <w:sz w:val="20"/>
          <w:szCs w:val="20"/>
        </w:rPr>
        <w:t>Điều 9. Những trường hợp không xử phạt vi phạm hành chính về thuế, hóa đơn</w:t>
      </w:r>
      <w:bookmarkEnd w:id="59"/>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Không xử phạt vi phạm hành chính về thuế, hóa đơn đối với các trường hợp không xử phạt vi phạm hành chính theo q</w:t>
      </w:r>
      <w:r w:rsidRPr="000E09A0">
        <w:rPr>
          <w:rFonts w:ascii="Arial" w:hAnsi="Arial" w:cs="Arial"/>
          <w:sz w:val="20"/>
          <w:szCs w:val="20"/>
        </w:rPr>
        <w:t>uy định của pháp luật về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w:t>
      </w:r>
      <w:r w:rsidRPr="000E09A0">
        <w:rPr>
          <w:rFonts w:ascii="Arial" w:hAnsi="Arial" w:cs="Arial"/>
          <w:sz w:val="20"/>
          <w:szCs w:val="20"/>
        </w:rPr>
        <w:t>thực hiện hành vi vi phạm do sự kiện bất khả kháng quy định tại khoản 4 Điều 11 Luật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2. Không xử phạt vi phạm hành chính về thuế, không tính tiền chậm nộp tiền thuế đối với người nộp thuế vi phạm hành chính về thuế do thực hiện th</w:t>
      </w:r>
      <w:r w:rsidRPr="000E09A0">
        <w:rPr>
          <w:rFonts w:ascii="Arial" w:hAnsi="Arial" w:cs="Arial"/>
          <w:sz w:val="20"/>
          <w:szCs w:val="20"/>
        </w:rPr>
        <w:t>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w:t>
      </w:r>
      <w:r w:rsidRPr="000E09A0">
        <w:rPr>
          <w:rFonts w:ascii="Arial" w:hAnsi="Arial" w:cs="Arial"/>
          <w:sz w:val="20"/>
          <w:szCs w:val="20"/>
        </w:rPr>
        <w:t xml:space="preserve">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w:t>
      </w:r>
      <w:r w:rsidRPr="000E09A0">
        <w:rPr>
          <w:rFonts w:ascii="Arial" w:hAnsi="Arial" w:cs="Arial"/>
          <w:sz w:val="20"/>
          <w:szCs w:val="20"/>
        </w:rPr>
        <w:t>huế bị phát hiện.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w:t>
      </w:r>
      <w:bookmarkStart w:id="60" w:name="_ftnref24"/>
      <w:bookmarkEnd w:id="60"/>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"_ftn24"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[24]</w:t>
      </w:r>
      <w:r w:rsidRPr="000E09A0">
        <w:rPr>
          <w:rFonts w:ascii="Arial" w:hAnsi="Arial" w:cs="Arial"/>
          <w:i/>
          <w:iCs/>
          <w:sz w:val="20"/>
          <w:szCs w:val="20"/>
        </w:rPr>
        <w:fldChar w:fldCharType="end"/>
      </w:r>
      <w:r w:rsidRPr="000E09A0">
        <w:rPr>
          <w:rFonts w:ascii="Arial" w:hAnsi="Arial" w:cs="Arial"/>
          <w:i/>
          <w:iCs/>
          <w:sz w:val="20"/>
          <w:szCs w:val="20"/>
        </w:rPr>
        <w:t>. Không xử phạt vi phạm hành chính về thuế đối với trường hợp khai sai, người nộp thuế đã khai bổ sung hồ sơ khai thuế theo quy định của pháp luật quản lý thuế và đã tự giác nộp đủ số tiền thuế phải nộp trướ</w:t>
      </w:r>
      <w:r w:rsidRPr="000E09A0">
        <w:rPr>
          <w:rFonts w:ascii="Arial" w:hAnsi="Arial" w:cs="Arial"/>
          <w:i/>
          <w:iCs/>
          <w:sz w:val="20"/>
          <w:szCs w:val="20"/>
        </w:rPr>
        <w:t>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w:t>
      </w:r>
      <w:r w:rsidRPr="000E09A0">
        <w:rPr>
          <w:rFonts w:ascii="Arial" w:hAnsi="Arial" w:cs="Arial"/>
          <w:i/>
          <w:iCs/>
          <w:sz w:val="20"/>
          <w:szCs w:val="20"/>
        </w:rPr>
        <w:t>ước khi cơ quan có thẩm quyền khác phát hiện.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Không xử phạt hành vi vi phạm thủ tục thuế đối với cá nhân trực tiếp quyết toán thuế thu nhập cá nhân chậm nộp hồ sơ quyết toán thuế thu nhập cá nhân mà có phát sinh số tiền thuế được hoàn; hộ kinh doanh, cá</w:t>
      </w:r>
      <w:r w:rsidRPr="000E09A0">
        <w:rPr>
          <w:rFonts w:ascii="Arial" w:hAnsi="Arial" w:cs="Arial"/>
          <w:sz w:val="20"/>
          <w:szCs w:val="20"/>
        </w:rPr>
        <w:t xml:space="preserve"> nhân kinh doanh đã bị ấn định thuế theo quy định tại Điều 51 Luật Quản lý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Không xử phạt hành vi vi phạm về thời hạn nộp hồ sơ khai thuế trong thời gian người nộp thuế được gia hạn nộp hồ sơ khai thuế đó.</w:t>
      </w:r>
    </w:p>
    <w:p w:rsidR="00000000" w:rsidRPr="000E09A0" w:rsidRDefault="00985A9B" w:rsidP="000E09A0">
      <w:pPr>
        <w:jc w:val="center"/>
        <w:rPr>
          <w:rFonts w:ascii="Arial" w:hAnsi="Arial" w:cs="Arial"/>
          <w:sz w:val="20"/>
          <w:szCs w:val="20"/>
        </w:rPr>
      </w:pPr>
      <w:bookmarkStart w:id="61" w:name="chuong_2"/>
      <w:r w:rsidRPr="000E09A0">
        <w:rPr>
          <w:rFonts w:ascii="Arial" w:hAnsi="Arial" w:cs="Arial"/>
          <w:b/>
          <w:bCs/>
          <w:sz w:val="20"/>
          <w:szCs w:val="20"/>
        </w:rPr>
        <w:t>Chương II</w:t>
      </w:r>
      <w:bookmarkEnd w:id="61"/>
    </w:p>
    <w:p w:rsidR="00000000" w:rsidRDefault="00985A9B" w:rsidP="000E09A0">
      <w:pPr>
        <w:jc w:val="center"/>
        <w:rPr>
          <w:rFonts w:ascii="Arial" w:hAnsi="Arial" w:cs="Arial"/>
          <w:b/>
          <w:bCs/>
          <w:sz w:val="20"/>
          <w:szCs w:val="20"/>
        </w:rPr>
      </w:pPr>
      <w:bookmarkStart w:id="62" w:name="chuong_2_name"/>
      <w:r w:rsidRPr="000E09A0">
        <w:rPr>
          <w:rFonts w:ascii="Arial" w:hAnsi="Arial" w:cs="Arial"/>
          <w:b/>
          <w:bCs/>
          <w:sz w:val="20"/>
          <w:szCs w:val="20"/>
        </w:rPr>
        <w:t>HÀNH VI VI PHẠM HÀNH CHÍNH VỀ TH</w:t>
      </w:r>
      <w:r w:rsidRPr="000E09A0">
        <w:rPr>
          <w:rFonts w:ascii="Arial" w:hAnsi="Arial" w:cs="Arial"/>
          <w:b/>
          <w:bCs/>
          <w:sz w:val="20"/>
          <w:szCs w:val="20"/>
        </w:rPr>
        <w:t>UẾ, HÌNH THỨC XỬ PHẠT VÀ BIỆN PHÁP KHẮC PHỤC HẬU QUẢ</w:t>
      </w:r>
      <w:bookmarkEnd w:id="62"/>
    </w:p>
    <w:p w:rsidR="000E09A0" w:rsidRPr="000E09A0" w:rsidRDefault="000E09A0" w:rsidP="000E09A0">
      <w:pPr>
        <w:jc w:val="center"/>
        <w:rPr>
          <w:rFonts w:ascii="Arial" w:hAnsi="Arial" w:cs="Arial"/>
          <w:b/>
          <w:bCs/>
          <w:sz w:val="20"/>
          <w:szCs w:val="20"/>
        </w:rPr>
      </w:pPr>
    </w:p>
    <w:p w:rsidR="00000000" w:rsidRPr="000E09A0" w:rsidRDefault="00985A9B" w:rsidP="000E09A0">
      <w:pPr>
        <w:spacing w:after="120"/>
        <w:ind w:firstLine="720"/>
        <w:jc w:val="both"/>
        <w:rPr>
          <w:rFonts w:ascii="Arial" w:hAnsi="Arial" w:cs="Arial"/>
          <w:sz w:val="20"/>
          <w:szCs w:val="20"/>
        </w:rPr>
      </w:pPr>
      <w:bookmarkStart w:id="63" w:name="muc_1_2"/>
      <w:r w:rsidRPr="000E09A0">
        <w:rPr>
          <w:rFonts w:ascii="Arial" w:hAnsi="Arial" w:cs="Arial"/>
          <w:b/>
          <w:bCs/>
          <w:sz w:val="20"/>
          <w:szCs w:val="20"/>
        </w:rPr>
        <w:t>Mục 1. XỬ PHẠT VI PHẠM HÀNH CHÍNH VỀ THUẾ ĐỐI VỚI NGƯỜI NỘP THUẾ</w:t>
      </w:r>
      <w:bookmarkEnd w:id="63"/>
    </w:p>
    <w:p w:rsidR="00000000" w:rsidRPr="000E09A0" w:rsidRDefault="00985A9B" w:rsidP="000E09A0">
      <w:pPr>
        <w:spacing w:after="120"/>
        <w:ind w:firstLine="720"/>
        <w:jc w:val="both"/>
        <w:rPr>
          <w:rFonts w:ascii="Arial" w:hAnsi="Arial" w:cs="Arial"/>
          <w:sz w:val="20"/>
          <w:szCs w:val="20"/>
        </w:rPr>
      </w:pPr>
      <w:bookmarkStart w:id="64" w:name="dieu_10"/>
      <w:r w:rsidRPr="000E09A0">
        <w:rPr>
          <w:rFonts w:ascii="Arial" w:hAnsi="Arial" w:cs="Arial"/>
          <w:b/>
          <w:bCs/>
          <w:i/>
          <w:iCs/>
          <w:sz w:val="20"/>
          <w:szCs w:val="20"/>
        </w:rPr>
        <w:t>Điều 10.</w:t>
      </w:r>
      <w:bookmarkStart w:id="65" w:name="_ftnref25"/>
      <w:bookmarkEnd w:id="64"/>
      <w:bookmarkEnd w:id="65"/>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"_ftn25"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[25]</w:t>
      </w:r>
      <w:r w:rsidRPr="000E09A0">
        <w:rPr>
          <w:rFonts w:ascii="Arial" w:hAnsi="Arial" w:cs="Arial"/>
          <w:b/>
          <w:bCs/>
          <w:i/>
          <w:iCs/>
          <w:sz w:val="20"/>
          <w:szCs w:val="20"/>
        </w:rPr>
        <w:fldChar w:fldCharType="end"/>
      </w:r>
      <w:r w:rsidRPr="000E09A0">
        <w:rPr>
          <w:rFonts w:ascii="Arial" w:hAnsi="Arial" w:cs="Arial"/>
          <w:b/>
          <w:bCs/>
          <w:i/>
          <w:iCs/>
          <w:sz w:val="20"/>
          <w:szCs w:val="20"/>
        </w:rPr>
        <w:t xml:space="preserve"> </w:t>
      </w:r>
      <w:bookmarkStart w:id="66" w:name="dieu_10_name"/>
      <w:r w:rsidRPr="000E09A0">
        <w:rPr>
          <w:rFonts w:ascii="Arial" w:hAnsi="Arial" w:cs="Arial"/>
          <w:b/>
          <w:bCs/>
          <w:i/>
          <w:iCs/>
          <w:sz w:val="20"/>
          <w:szCs w:val="20"/>
        </w:rPr>
        <w:t>Xử phạt hành vi vi phạm về thời hạn đăng ký thuế; thông báo tạm ngừng hoạt động kinh doanh; thông b</w:t>
      </w:r>
      <w:r w:rsidRPr="000E09A0">
        <w:rPr>
          <w:rFonts w:ascii="Arial" w:hAnsi="Arial" w:cs="Arial"/>
          <w:b/>
          <w:bCs/>
          <w:i/>
          <w:iCs/>
          <w:sz w:val="20"/>
          <w:szCs w:val="20"/>
        </w:rPr>
        <w:t>áo tiếp tục kinh doanh trước thời hạn; thông báo đơn vị hợp thành chịu trách nhiệm kê khai và danh sách các đơn vị hợp thành thuộc đối tượng áp dụng Nghị quyết số 107/2023/QH15</w:t>
      </w:r>
      <w:bookmarkEnd w:id="6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w:t>
      </w:r>
      <w:bookmarkStart w:id="67" w:name="_ftnref26"/>
      <w:bookmarkEnd w:id="6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"_ftn26"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[26]</w:t>
      </w:r>
      <w:r w:rsidRPr="000E09A0">
        <w:rPr>
          <w:rFonts w:ascii="Arial" w:hAnsi="Arial" w:cs="Arial"/>
          <w:i/>
          <w:iCs/>
          <w:sz w:val="20"/>
          <w:szCs w:val="20"/>
        </w:rPr>
        <w:fldChar w:fldCharType="end"/>
      </w:r>
      <w:r w:rsidRPr="000E09A0">
        <w:rPr>
          <w:rFonts w:ascii="Arial" w:hAnsi="Arial" w:cs="Arial"/>
          <w:i/>
          <w:iCs/>
          <w:sz w:val="20"/>
          <w:szCs w:val="20"/>
        </w:rPr>
        <w:t xml:space="preserve"> Phạt cảnh cáo đối với một trong các hành vi sa</w:t>
      </w:r>
      <w:r w:rsidRPr="000E09A0">
        <w:rPr>
          <w:rFonts w:ascii="Arial" w:hAnsi="Arial" w:cs="Arial"/>
          <w:i/>
          <w:iCs/>
          <w:sz w:val="20"/>
          <w:szCs w:val="20"/>
        </w:rPr>
        <w:t>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Đăng ký thuế; thông báo tạm ngừng hoạt động kinh doanh; thông báo tiếp tục kinh doanh trước thời hạn đã thông báo quá thời hạn quy định từ 01 ngày đến 10 ngày và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Thông báo đơn vị hợp thành chịu trách nhiệm kê khai và dan</w:t>
      </w:r>
      <w:r w:rsidRPr="000E09A0">
        <w:rPr>
          <w:rFonts w:ascii="Arial" w:hAnsi="Arial" w:cs="Arial"/>
          <w:i/>
          <w:iCs/>
          <w:sz w:val="20"/>
          <w:szCs w:val="20"/>
        </w:rPr>
        <w:t>h sách các đơn vị hợp thành thuộc đối tượng áp dụng Nghị quyết số 107/2023/QH15 quá thời hạn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1.000.000 đồng đến 2.000.000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Đăng ký thuế; thông báo tiếp tục kinh doanh trước thời hạn đã</w:t>
      </w:r>
      <w:r w:rsidRPr="000E09A0">
        <w:rPr>
          <w:rFonts w:ascii="Arial" w:hAnsi="Arial" w:cs="Arial"/>
          <w:sz w:val="20"/>
          <w:szCs w:val="20"/>
        </w:rPr>
        <w:t xml:space="preserve"> thông báo quá thời hạn quy định từ 01 ngày đến 30 ngày, trừ trường hợp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Thông báo tạm ngừng hoạt động kinh doanh quá thời hạn quy định, trừ trường hợp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Không thông báo tạm ngừng hoạt động k</w:t>
      </w:r>
      <w:r w:rsidRPr="000E09A0">
        <w:rPr>
          <w:rFonts w:ascii="Arial" w:hAnsi="Arial" w:cs="Arial"/>
          <w:sz w:val="20"/>
          <w:szCs w:val="20"/>
        </w:rPr>
        <w:t>inh doanh.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w:t>
      </w:r>
      <w:bookmarkStart w:id="68" w:name="_ftnref27"/>
      <w:bookmarkEnd w:id="6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"_ftn27"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[27]</w:t>
      </w:r>
      <w:r w:rsidRPr="000E09A0">
        <w:rPr>
          <w:rFonts w:ascii="Arial" w:hAnsi="Arial" w:cs="Arial"/>
          <w:i/>
          <w:iCs/>
          <w:sz w:val="20"/>
          <w:szCs w:val="20"/>
        </w:rPr>
        <w:fldChar w:fldCharType="end"/>
      </w:r>
      <w:r w:rsidRPr="000E09A0">
        <w:rPr>
          <w:rFonts w:ascii="Arial" w:hAnsi="Arial" w:cs="Arial"/>
          <w:i/>
          <w:iCs/>
          <w:sz w:val="20"/>
          <w:szCs w:val="20"/>
        </w:rPr>
        <w:t xml:space="preserve"> Không thông báo đơn vị hợp thành chịu trách nhiệm kê khai và danh sách các đơn vị hợp thành thuộc đối tượng áp dụng Nghị quyết số 107/2023/QH15.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từ 3.000.000 đồng đến 6.000.000 đồng đối với hành vi đ</w:t>
      </w:r>
      <w:r w:rsidRPr="000E09A0">
        <w:rPr>
          <w:rFonts w:ascii="Arial" w:hAnsi="Arial" w:cs="Arial"/>
          <w:sz w:val="20"/>
          <w:szCs w:val="20"/>
        </w:rPr>
        <w:t>ăng ký thuế; thông báo tiếp tục kinh doanh trước thời hạn đã thông báo quá thời hạn quy định từ 31 đến 90 ngày.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Phạt tiền từ 6.000.000 đồng đến 10.000.000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Đăng ký thuế; thông báo tiếp tục hoạt động kinh doa</w:t>
      </w:r>
      <w:r w:rsidRPr="000E09A0">
        <w:rPr>
          <w:rFonts w:ascii="Arial" w:hAnsi="Arial" w:cs="Arial"/>
          <w:sz w:val="20"/>
          <w:szCs w:val="20"/>
        </w:rPr>
        <w:t>nh trước thời hạn đã thông báo quá thời hạn quy định từ 91 ngày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thông báo tiếp tục hoạt động kinh doanh trước thời hạn đã thông báo nhưng không phát sinh số thuế phải nộp;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5.</w:t>
      </w:r>
      <w:bookmarkStart w:id="69" w:name="_ftnref28"/>
      <w:bookmarkEnd w:id="69"/>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"_ftn28"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[28]</w:t>
      </w:r>
      <w:r w:rsidRPr="000E09A0">
        <w:rPr>
          <w:rFonts w:ascii="Arial" w:hAnsi="Arial" w:cs="Arial"/>
          <w:i/>
          <w:iCs/>
          <w:sz w:val="20"/>
          <w:szCs w:val="20"/>
        </w:rPr>
        <w:fldChar w:fldCharType="end"/>
      </w:r>
      <w:r w:rsidRPr="000E09A0">
        <w:rPr>
          <w:rFonts w:ascii="Arial" w:hAnsi="Arial" w:cs="Arial"/>
          <w:i/>
          <w:iCs/>
          <w:sz w:val="20"/>
          <w:szCs w:val="20"/>
        </w:rPr>
        <w:t xml:space="preserve"> Biện pháp khắc phục hậu quả: Buộc</w:t>
      </w:r>
      <w:r w:rsidRPr="000E09A0">
        <w:rPr>
          <w:rFonts w:ascii="Arial" w:hAnsi="Arial" w:cs="Arial"/>
          <w:i/>
          <w:iCs/>
          <w:sz w:val="20"/>
          <w:szCs w:val="20"/>
        </w:rPr>
        <w:t xml:space="preserve"> nộp thông báo đơn vị hợp thành chịu trách nhiệm kê khai và danh sách các đơn vị hợp thành thuộc đối tượng áp dụng Nghị quyết số 107/2023/QH15 đối với hành vi quy định tại điểm d khoản 2 Điều này.</w:t>
      </w:r>
    </w:p>
    <w:p w:rsidR="00000000" w:rsidRPr="000E09A0" w:rsidRDefault="00985A9B" w:rsidP="000E09A0">
      <w:pPr>
        <w:spacing w:after="120"/>
        <w:ind w:firstLine="720"/>
        <w:jc w:val="both"/>
        <w:rPr>
          <w:rFonts w:ascii="Arial" w:hAnsi="Arial" w:cs="Arial"/>
          <w:sz w:val="20"/>
          <w:szCs w:val="20"/>
        </w:rPr>
      </w:pPr>
      <w:bookmarkStart w:id="70" w:name="dieu_11"/>
      <w:r w:rsidRPr="000E09A0">
        <w:rPr>
          <w:rFonts w:ascii="Arial" w:hAnsi="Arial" w:cs="Arial"/>
          <w:b/>
          <w:bCs/>
          <w:sz w:val="20"/>
          <w:szCs w:val="20"/>
        </w:rPr>
        <w:t>Điều 11. Xử phạt hành vi vi phạm về thời hạn thông báo thay</w:t>
      </w:r>
      <w:r w:rsidRPr="000E09A0">
        <w:rPr>
          <w:rFonts w:ascii="Arial" w:hAnsi="Arial" w:cs="Arial"/>
          <w:b/>
          <w:bCs/>
          <w:sz w:val="20"/>
          <w:szCs w:val="20"/>
        </w:rPr>
        <w:t xml:space="preserve"> đổi thông tin trong đăng ký thuế</w:t>
      </w:r>
      <w:bookmarkEnd w:id="70"/>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Thông báo thay đổi nội dung đăng ký thuế quá thời hạn quy định từ 01 đến 30 ngày nhưng không làm thay đổi giấy chứng nhận đăng ký thuế hoặc thông báo mã số thuế mà</w:t>
      </w:r>
      <w:r w:rsidRPr="000E09A0">
        <w:rPr>
          <w:rFonts w:ascii="Arial" w:hAnsi="Arial" w:cs="Arial"/>
          <w:sz w:val="20"/>
          <w:szCs w:val="20"/>
        </w:rPr>
        <w:t xml:space="preserve">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Thông báo thay đổi nội dung đăng ký thuế quá thời hạn quy định từ 01 ngày đến 10 ngày làm thay đổi giấy chứng nhận đăng ký thuế hoặc thông báo mã số thuế mà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500.000 đồng đến 1.000.000 đồng đ</w:t>
      </w:r>
      <w:r w:rsidRPr="000E09A0">
        <w:rPr>
          <w:rFonts w:ascii="Arial" w:hAnsi="Arial" w:cs="Arial"/>
          <w:sz w:val="20"/>
          <w:szCs w:val="20"/>
        </w:rPr>
        <w:t>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3. Phạt tiền từ 1.000.000 </w:t>
      </w:r>
      <w:r w:rsidRPr="000E09A0">
        <w:rPr>
          <w:rFonts w:ascii="Arial" w:hAnsi="Arial" w:cs="Arial"/>
          <w:sz w:val="20"/>
          <w:szCs w:val="20"/>
        </w:rPr>
        <w:t>đồng đến 3.000.000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Thông báo thay đổi nội dung đăng ký thuế quá thời hạn quy định từ 31 đến 90 ngày nhưng không làm thay đổi giấy chứng nhận đăng ký thuế hoặc thông báo mã số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Thông báo thay đổi nội du</w:t>
      </w:r>
      <w:r w:rsidRPr="000E09A0">
        <w:rPr>
          <w:rFonts w:ascii="Arial" w:hAnsi="Arial" w:cs="Arial"/>
          <w:sz w:val="20"/>
          <w:szCs w:val="20"/>
        </w:rPr>
        <w:t>ng đăng ký thuế quá thời hạn quy định từ 01 ngày đến 30 ngày làm thay đổi giấy chứng nhận đăng ký thuế hoặc thông báo mã số thuế, trừ trường hợp quy định tại điểm b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Phạt tiền từ 3.000.000 đồng đến 5.000.000 đồng đối với một trong các h</w:t>
      </w:r>
      <w:r w:rsidRPr="000E09A0">
        <w:rPr>
          <w:rFonts w:ascii="Arial" w:hAnsi="Arial" w:cs="Arial"/>
          <w:sz w:val="20"/>
          <w:szCs w:val="20"/>
        </w:rPr>
        <w:t>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Thông báo thay đổi nội dung đăng ký thuế quá thời hạn quy định từ 91 ngày trở lên nhưng không làm thay đổi giấy chứng nhận đăng ký thuế hoặc thông báo mã số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Thông báo thay đổi nội dung đăng ký thuế quá thời hạn quy định từ 31 đế</w:t>
      </w:r>
      <w:r w:rsidRPr="000E09A0">
        <w:rPr>
          <w:rFonts w:ascii="Arial" w:hAnsi="Arial" w:cs="Arial"/>
          <w:sz w:val="20"/>
          <w:szCs w:val="20"/>
        </w:rPr>
        <w:t>n 90 ngày làm thay đổi giấy chứng nhận đăng ký thuế hoặc thông báo mã số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Phạt tiền từ 5.000.000 đồng đến 7.000.000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Thông báo thay đổi nội dung đăng ký thuế quá thời hạn quy định từ 91 ngày trở lên làm</w:t>
      </w:r>
      <w:r w:rsidRPr="000E09A0">
        <w:rPr>
          <w:rFonts w:ascii="Arial" w:hAnsi="Arial" w:cs="Arial"/>
          <w:sz w:val="20"/>
          <w:szCs w:val="20"/>
        </w:rPr>
        <w:t xml:space="preserve"> thay đổi giấy chứng nhận đăng ký thuế hoặc thông báo mã số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thông báo thay đổi thông tin trong hồ sơ đăng ký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6.</w:t>
      </w:r>
      <w:bookmarkStart w:id="71" w:name="_ftnref29"/>
      <w:bookmarkEnd w:id="71"/>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"_ftn29"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[29]</w:t>
      </w:r>
      <w:r w:rsidRPr="000E09A0">
        <w:rPr>
          <w:rFonts w:ascii="Arial" w:hAnsi="Arial" w:cs="Arial"/>
          <w:i/>
          <w:iCs/>
          <w:sz w:val="20"/>
          <w:szCs w:val="20"/>
        </w:rPr>
        <w:fldChar w:fldCharType="end"/>
      </w:r>
      <w:r w:rsidRPr="000E09A0">
        <w:rPr>
          <w:rFonts w:ascii="Arial" w:hAnsi="Arial" w:cs="Arial"/>
          <w:i/>
          <w:iCs/>
          <w:sz w:val="20"/>
          <w:szCs w:val="20"/>
        </w:rPr>
        <w:t xml:space="preserve"> Quy định tại Điều này không áp dụng đối với trường hợp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Cá nhân không kinh doanh đ</w:t>
      </w:r>
      <w:r w:rsidRPr="000E09A0">
        <w:rPr>
          <w:rFonts w:ascii="Arial" w:hAnsi="Arial" w:cs="Arial"/>
          <w:i/>
          <w:iCs/>
          <w:sz w:val="20"/>
          <w:szCs w:val="20"/>
        </w:rPr>
        <w:t>ã được cấp mã số thuế thu nhập cá nhân chậm thay đổi thông tin theo thể căn cước, căn cước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Cơ quan chi trả thu nhập chậm thông báo thay đổi thông tin khi người nộp thuế thu nhập cá nhân là các cá nhân ủy quyền quyết toán thuế thu nhập cá nhân c</w:t>
      </w:r>
      <w:r w:rsidRPr="000E09A0">
        <w:rPr>
          <w:rFonts w:ascii="Arial" w:hAnsi="Arial" w:cs="Arial"/>
          <w:i/>
          <w:iCs/>
          <w:sz w:val="20"/>
          <w:szCs w:val="20"/>
        </w:rPr>
        <w:t>ó thay đổi thông tin theo thẻ căn cước, căn cước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 Không thông báo hoặc thông báo thay đổi thông tin trên hồ sơ đăng ký thuế về địa chỉ người nộp thuế quá thời hạn quy định do thay đổi địa giới hành chính theo Nghị quyết của Ủy ban thường vụ Quốc</w:t>
      </w:r>
      <w:r w:rsidRPr="000E09A0">
        <w:rPr>
          <w:rFonts w:ascii="Arial" w:hAnsi="Arial" w:cs="Arial"/>
          <w:i/>
          <w:iCs/>
          <w:sz w:val="20"/>
          <w:szCs w:val="20"/>
        </w:rPr>
        <w:t xml:space="preserve"> hội hoặc Nghị quyết của Quốc hội.</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7. Biện pháp khắc phục hậu quả: Buộc nộp hồ sơ thay đổi nội dung đăng ký thuế đối với hành vi quy định tại điểm b khoản 5 Điều này.</w:t>
      </w:r>
    </w:p>
    <w:p w:rsidR="00000000" w:rsidRPr="000E09A0" w:rsidRDefault="00985A9B" w:rsidP="000E09A0">
      <w:pPr>
        <w:spacing w:after="120"/>
        <w:ind w:firstLine="720"/>
        <w:jc w:val="both"/>
        <w:rPr>
          <w:rFonts w:ascii="Arial" w:hAnsi="Arial" w:cs="Arial"/>
          <w:sz w:val="20"/>
          <w:szCs w:val="20"/>
        </w:rPr>
      </w:pPr>
      <w:bookmarkStart w:id="72" w:name="dieu_12"/>
      <w:r w:rsidRPr="000E09A0">
        <w:rPr>
          <w:rFonts w:ascii="Arial" w:hAnsi="Arial" w:cs="Arial"/>
          <w:b/>
          <w:bCs/>
          <w:sz w:val="20"/>
          <w:szCs w:val="20"/>
        </w:rPr>
        <w:t xml:space="preserve">Điều 12. Xử phạt hành vi khai sai, khai không đầy đủ các nội dung trong hồ sơ thuế không </w:t>
      </w:r>
      <w:r w:rsidRPr="000E09A0">
        <w:rPr>
          <w:rFonts w:ascii="Arial" w:hAnsi="Arial" w:cs="Arial"/>
          <w:b/>
          <w:bCs/>
          <w:sz w:val="20"/>
          <w:szCs w:val="20"/>
        </w:rPr>
        <w:t>dẫn đến thiếu số tiền thuế phải nộp hoặc không dẫn đến tăng số tiền thuế được miễn, giảm, hoàn</w:t>
      </w:r>
      <w:bookmarkEnd w:id="7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tiền từ 500.000 đồng đến 1.500.000 đồng đối với hành vi khai sai, khai không đầy đủ các chỉ tiêu trong hồ sơ thuế nhưng không liên quan đến xác định nghĩ</w:t>
      </w:r>
      <w:r w:rsidRPr="000E09A0">
        <w:rPr>
          <w:rFonts w:ascii="Arial" w:hAnsi="Arial" w:cs="Arial"/>
          <w:sz w:val="20"/>
          <w:szCs w:val="20"/>
        </w:rPr>
        <w:t>a vụ thuế, trừ hành vi quy định tại khoản 2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2. Phạt tiền từ 1.500.000 đồng đến 2.500.000 đồng đối với hành vi khai sai, khai không đầy đủ các chỉ tiêu trên tờ khai thuế, các phụ lục kèm theo tờ khai thuế nhưng không liên quan đến xác định nghĩa v</w:t>
      </w:r>
      <w:r w:rsidRPr="000E09A0">
        <w:rPr>
          <w:rFonts w:ascii="Arial" w:hAnsi="Arial" w:cs="Arial"/>
          <w:sz w:val="20"/>
          <w:szCs w:val="20"/>
        </w:rPr>
        <w:t>ụ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từ 5.000.000 đồng đến 8.000.000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Khai sai, khai không đầy đủ các chỉ tiêu liên quan đến xác định nghĩa vụ thuế trong hồ sơ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b) Hành vi quy định tại </w:t>
      </w:r>
      <w:bookmarkStart w:id="73" w:name="tc_25"/>
      <w:r w:rsidRPr="000E09A0">
        <w:rPr>
          <w:rFonts w:ascii="Arial" w:hAnsi="Arial" w:cs="Arial"/>
          <w:sz w:val="20"/>
          <w:szCs w:val="20"/>
        </w:rPr>
        <w:t>khoản 3 Điều 16; khoản 7 Điều 17 Ngh</w:t>
      </w:r>
      <w:r w:rsidRPr="000E09A0">
        <w:rPr>
          <w:rFonts w:ascii="Arial" w:hAnsi="Arial" w:cs="Arial"/>
          <w:sz w:val="20"/>
          <w:szCs w:val="20"/>
        </w:rPr>
        <w:t>ị định này</w:t>
      </w:r>
      <w:bookmarkEnd w:id="73"/>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Buộc khai lại và nộp bổ sung các tài liệu trong hồ sơ thuế đối với hành vi quy định tại khoản 1, 2 và điểm a khoản 3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Buộc điều chỉnh lại số lỗ, số thuế giá trị gia tăng đầu vào được khấu trừ chuyể</w:t>
      </w:r>
      <w:r w:rsidRPr="000E09A0">
        <w:rPr>
          <w:rFonts w:ascii="Arial" w:hAnsi="Arial" w:cs="Arial"/>
          <w:sz w:val="20"/>
          <w:szCs w:val="20"/>
        </w:rPr>
        <w:t>n kỳ sau (nếu có) đối với hành vi quy định tại khoản 3 Điều này.</w:t>
      </w:r>
    </w:p>
    <w:p w:rsidR="00000000" w:rsidRPr="000E09A0" w:rsidRDefault="00985A9B" w:rsidP="000E09A0">
      <w:pPr>
        <w:spacing w:after="120"/>
        <w:ind w:firstLine="720"/>
        <w:jc w:val="both"/>
        <w:rPr>
          <w:rFonts w:ascii="Arial" w:hAnsi="Arial" w:cs="Arial"/>
          <w:sz w:val="20"/>
          <w:szCs w:val="20"/>
        </w:rPr>
      </w:pPr>
      <w:bookmarkStart w:id="74" w:name="dieu_13"/>
      <w:r w:rsidRPr="000E09A0">
        <w:rPr>
          <w:rFonts w:ascii="Arial" w:hAnsi="Arial" w:cs="Arial"/>
          <w:b/>
          <w:bCs/>
          <w:sz w:val="20"/>
          <w:szCs w:val="20"/>
        </w:rPr>
        <w:t>Điều 13. Xử phạt hành vi vi phạm về thời hạn nộp hồ sơ khai thuế</w:t>
      </w:r>
      <w:bookmarkEnd w:id="74"/>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hành vi nộp hồ sơ khai thuế quá thời hạn từ 01 ngày đến 05 ngày và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w:t>
      </w:r>
      <w:r w:rsidRPr="000E09A0">
        <w:rPr>
          <w:rFonts w:ascii="Arial" w:hAnsi="Arial" w:cs="Arial"/>
          <w:sz w:val="20"/>
          <w:szCs w:val="20"/>
        </w:rPr>
        <w:t>n từ 2.000.000 đồng đến 5.000.000 đồng đối với hành vi nộp hồ sơ khai thuế quá thời hạn từ 01 ngày đến 30 ngày, trừ trường hợp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từ 5.000.000 đồng đến 8.000.000 đồng đối với hành vi nộp hồ sơ khai thuế quá thời hạn</w:t>
      </w:r>
      <w:r w:rsidRPr="000E09A0">
        <w:rPr>
          <w:rFonts w:ascii="Arial" w:hAnsi="Arial" w:cs="Arial"/>
          <w:sz w:val="20"/>
          <w:szCs w:val="20"/>
        </w:rPr>
        <w:t xml:space="preserve"> quy định từ 31 ngày đến 60 ngày.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Phạt tiền từ 8.000.000 đồng đến 15.000.000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Nộp hồ sơ khai thuế quá thời hạn quy định từ 61 ngày đến 90 ngày;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Nộp hồ sơ khai thuế quá thời hạn quy định từ 91 ngày trở lên</w:t>
      </w:r>
      <w:r w:rsidRPr="000E09A0">
        <w:rPr>
          <w:rFonts w:ascii="Arial" w:hAnsi="Arial" w:cs="Arial"/>
          <w:sz w:val="20"/>
          <w:szCs w:val="20"/>
        </w:rPr>
        <w:t xml:space="preserve"> nhưng không phát sinh số thuế phải nộp;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Không nộp hồ sơ khai thuế nhưng không phát sinh số thuế phải nộp;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Không nộp các phụ lục theo quy định về quản lý thuế đối với doanh nghiệp có giao dịch liên kết kèm theo hồ sơ quyết toán thuế thu nhập doanh ng</w:t>
      </w:r>
      <w:r w:rsidRPr="000E09A0">
        <w:rPr>
          <w:rFonts w:ascii="Arial" w:hAnsi="Arial" w:cs="Arial"/>
          <w:sz w:val="20"/>
          <w:szCs w:val="20"/>
        </w:rPr>
        <w:t>hiệp.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5.</w:t>
      </w:r>
      <w:bookmarkStart w:id="75" w:name="_ftnref30"/>
      <w:bookmarkEnd w:id="75"/>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"_ftn30"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[30]</w:t>
      </w:r>
      <w:r w:rsidRPr="000E09A0">
        <w:rPr>
          <w:rFonts w:ascii="Arial" w:hAnsi="Arial" w:cs="Arial"/>
          <w:i/>
          <w:iCs/>
          <w:sz w:val="20"/>
          <w:szCs w:val="20"/>
        </w:rPr>
        <w:fldChar w:fldCharType="end"/>
      </w:r>
      <w:r w:rsidRPr="000E09A0">
        <w:rPr>
          <w:rFonts w:ascii="Arial" w:hAnsi="Arial" w:cs="Arial"/>
          <w:i/>
          <w:iCs/>
          <w:sz w:val="20"/>
          <w:szCs w:val="20"/>
        </w:rPr>
        <w:t xml:space="preserve"> 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w:t>
      </w:r>
      <w:r w:rsidRPr="000E09A0">
        <w:rPr>
          <w:rFonts w:ascii="Arial" w:hAnsi="Arial" w:cs="Arial"/>
          <w:i/>
          <w:iCs/>
          <w:sz w:val="20"/>
          <w:szCs w:val="20"/>
        </w:rPr>
        <w:t>huế, tiền chậm nộp vào ngân sách nhà nước trước thời điểm cơ quan thuế công bố quyết định kiểm tra thuế, cơ quan có thẩm quyền khác công bố quyết định thanh tra, kiểm tra hoặc trước thời điểm cơ quan thuế lập biên bản về hành vi chậm nộp hồ sơ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w:t>
      </w:r>
      <w:r w:rsidRPr="000E09A0">
        <w:rPr>
          <w:rFonts w:ascii="Arial" w:hAnsi="Arial" w:cs="Arial"/>
          <w:i/>
          <w:iCs/>
          <w:sz w:val="20"/>
          <w:szCs w:val="20"/>
        </w:rPr>
        <w: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hoặc tổng số tiền thuế phát sinh phải nộp trên cá</w:t>
      </w:r>
      <w:r w:rsidRPr="000E09A0">
        <w:rPr>
          <w:rFonts w:ascii="Arial" w:hAnsi="Arial" w:cs="Arial"/>
          <w:i/>
          <w:iCs/>
          <w:sz w:val="20"/>
          <w:szCs w:val="20"/>
        </w:rPr>
        <w:t xml:space="preserve">c hồ sơ khai thuế thuộc trường hợp quy định tại </w:t>
      </w:r>
      <w:bookmarkStart w:id="76" w:name="tc_26"/>
      <w:r w:rsidRPr="000E09A0">
        <w:rPr>
          <w:rFonts w:ascii="Arial" w:hAnsi="Arial" w:cs="Arial"/>
          <w:i/>
          <w:iCs/>
          <w:sz w:val="20"/>
          <w:szCs w:val="20"/>
        </w:rPr>
        <w:t>điểm b khoản 3 Điều 5 Nghị định này</w:t>
      </w:r>
      <w:bookmarkEnd w:id="76"/>
      <w:r w:rsidRPr="000E09A0">
        <w:rPr>
          <w:rFonts w:ascii="Arial" w:hAnsi="Arial" w:cs="Arial"/>
          <w:i/>
          <w:iCs/>
          <w:sz w:val="20"/>
          <w:szCs w:val="20"/>
        </w:rPr>
        <w:t xml:space="preserve"> nhưng không thấp hơn mức trung bình của khung phạt tiền quy định tại khoản 4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6.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77" w:name="_ftnref31"/>
      <w:bookmarkEnd w:id="7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"_ftn31"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[31]</w:t>
      </w:r>
      <w:r w:rsidRPr="000E09A0">
        <w:rPr>
          <w:rFonts w:ascii="Arial" w:hAnsi="Arial" w:cs="Arial"/>
          <w:i/>
          <w:iCs/>
          <w:sz w:val="20"/>
          <w:szCs w:val="20"/>
        </w:rPr>
        <w:fldChar w:fldCharType="end"/>
      </w:r>
      <w:r w:rsidRPr="000E09A0">
        <w:rPr>
          <w:rFonts w:ascii="Arial" w:hAnsi="Arial" w:cs="Arial"/>
          <w:i/>
          <w:iCs/>
          <w:sz w:val="20"/>
          <w:szCs w:val="20"/>
        </w:rPr>
        <w:t xml:space="preserve"> Buộc nộp đủ số tiền </w:t>
      </w:r>
      <w:r w:rsidRPr="000E09A0">
        <w:rPr>
          <w:rFonts w:ascii="Arial" w:hAnsi="Arial" w:cs="Arial"/>
          <w:i/>
          <w:iCs/>
          <w:sz w:val="20"/>
          <w:szCs w:val="20"/>
        </w:rPr>
        <w:t>chậm nộp tiền thuế vào ngân sách nhà nước đối với hành vi vi phạm quy định tại các khoản 1, 2, 3 và khoản 4 Điều này trong trường hợp người nộp thuế chậm nộp hồ sơ khai thuế dẫn đến chậm nộp tiền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Buộc nộp hồ sơ khai thuế, phụ lục kèm theo hồ sơ kh</w:t>
      </w:r>
      <w:r w:rsidRPr="000E09A0">
        <w:rPr>
          <w:rFonts w:ascii="Arial" w:hAnsi="Arial" w:cs="Arial"/>
          <w:sz w:val="20"/>
          <w:szCs w:val="20"/>
        </w:rPr>
        <w:t>ai thuế đối với hành vi quy định tại điểm c, d khoản 4 Điều này.</w:t>
      </w:r>
    </w:p>
    <w:p w:rsidR="00000000" w:rsidRPr="000E09A0" w:rsidRDefault="00985A9B" w:rsidP="000E09A0">
      <w:pPr>
        <w:spacing w:after="120"/>
        <w:ind w:firstLine="720"/>
        <w:jc w:val="both"/>
        <w:rPr>
          <w:rFonts w:ascii="Arial" w:hAnsi="Arial" w:cs="Arial"/>
          <w:sz w:val="20"/>
          <w:szCs w:val="20"/>
        </w:rPr>
      </w:pPr>
      <w:bookmarkStart w:id="78" w:name="dieu_14"/>
      <w:r w:rsidRPr="000E09A0">
        <w:rPr>
          <w:rFonts w:ascii="Arial" w:hAnsi="Arial" w:cs="Arial"/>
          <w:b/>
          <w:bCs/>
          <w:sz w:val="20"/>
          <w:szCs w:val="20"/>
        </w:rPr>
        <w:t>Điều 14. Xử phạt hành vi vi phạm quy định về cung cấp thông tin liên quan đến xác định nghĩa vụ thuế</w:t>
      </w:r>
      <w:bookmarkEnd w:id="78"/>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tiền từ 2.000.000 đồng đến 3.000.000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a</w:t>
      </w:r>
      <w:r w:rsidRPr="000E09A0">
        <w:rPr>
          <w:rFonts w:ascii="Arial" w:hAnsi="Arial" w:cs="Arial"/>
          <w:sz w:val="20"/>
          <w:szCs w:val="20"/>
        </w:rPr>
        <w:t>) Cung cấp thông tin, tài liệu, hồ sơ pháp lý liên quan đến đăng ký thuế theo thông báo của cơ quan thuế quá thời hạn quy định từ 05 ngày làm việc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Cung cấp thông tin, tài liệu, sổ kế toán liên quan đến việc xác định nghĩa vụ thuế theo thông báo</w:t>
      </w:r>
      <w:r w:rsidRPr="000E09A0">
        <w:rPr>
          <w:rFonts w:ascii="Arial" w:hAnsi="Arial" w:cs="Arial"/>
          <w:sz w:val="20"/>
          <w:szCs w:val="20"/>
        </w:rPr>
        <w:t xml:space="preserve"> của cơ quan thuế quá thời hạn quy định từ 05 ngày làm việc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3.000.000 đồng đến 5.000.000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Không cung cấp hoặc cung cấp không đầy đủ, không chính xác các thông tin, tài liệu, chứng từ, h</w:t>
      </w:r>
      <w:r w:rsidRPr="000E09A0">
        <w:rPr>
          <w:rFonts w:ascii="Arial" w:hAnsi="Arial" w:cs="Arial"/>
          <w:sz w:val="20"/>
          <w:szCs w:val="20"/>
        </w:rPr>
        <w:t>oá đơn, sổ kế toán liên quan đến việc xác định nghĩa vụ thuế; cung cấp không đầy đủ, không chính xác số hiệu tài khoản, số dư tài khoản tiền gửi, tài khoản thanh toán cho cơ quan có thẩm quyền khi được yêu cầu;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cung cấp hoặc cung cấp không đầy đủ,</w:t>
      </w:r>
      <w:r w:rsidRPr="000E09A0">
        <w:rPr>
          <w:rFonts w:ascii="Arial" w:hAnsi="Arial" w:cs="Arial"/>
          <w:sz w:val="20"/>
          <w:szCs w:val="20"/>
        </w:rPr>
        <w:t xml:space="preserve"> không đúng các chỉ tiêu, số liệu liên quan đến nghĩa vụ thuế phải đăng ký theo quy định nhưng không làm giảm nghĩa vụ thuế với ngân sách nhà nước;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Không cung cấp hoặc cung cấp không đầy đủ, không chính xác các thông tin, tài liệu liên quan đến tài khoả</w:t>
      </w:r>
      <w:r w:rsidRPr="000E09A0">
        <w:rPr>
          <w:rFonts w:ascii="Arial" w:hAnsi="Arial" w:cs="Arial"/>
          <w:sz w:val="20"/>
          <w:szCs w:val="20"/>
        </w:rPr>
        <w:t>n tiền gửi, tài khoản thanh toán tại tổ chức tín dụng, Kho bạc Nhà nước, công nợ bên thứ ba có liên quan khi được cơ quan thuế yêu cầu.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Biện pháp khắc phục hậu quả: Buộc cung cấp thông tin đối với hành vi quy định tại khoản 2 Điều này.</w:t>
      </w:r>
    </w:p>
    <w:p w:rsidR="00000000" w:rsidRPr="000E09A0" w:rsidRDefault="00985A9B" w:rsidP="000E09A0">
      <w:pPr>
        <w:spacing w:after="120"/>
        <w:ind w:firstLine="720"/>
        <w:jc w:val="both"/>
        <w:rPr>
          <w:rFonts w:ascii="Arial" w:hAnsi="Arial" w:cs="Arial"/>
          <w:sz w:val="20"/>
          <w:szCs w:val="20"/>
        </w:rPr>
      </w:pPr>
      <w:bookmarkStart w:id="79" w:name="dieu_15"/>
      <w:r w:rsidRPr="000E09A0">
        <w:rPr>
          <w:rFonts w:ascii="Arial" w:hAnsi="Arial" w:cs="Arial"/>
          <w:b/>
          <w:bCs/>
          <w:sz w:val="20"/>
          <w:szCs w:val="20"/>
        </w:rPr>
        <w:t xml:space="preserve">Điều 15. Xử phạt </w:t>
      </w:r>
      <w:r w:rsidRPr="000E09A0">
        <w:rPr>
          <w:rFonts w:ascii="Arial" w:hAnsi="Arial" w:cs="Arial"/>
          <w:b/>
          <w:bCs/>
          <w:sz w:val="20"/>
          <w:szCs w:val="20"/>
        </w:rPr>
        <w:t>hành vi vi phạm quy định về chấp hành quyết định kiểm tra,</w:t>
      </w:r>
      <w:bookmarkEnd w:id="79"/>
      <w:r w:rsidRPr="000E09A0">
        <w:rPr>
          <w:rFonts w:ascii="Arial" w:hAnsi="Arial" w:cs="Arial"/>
          <w:b/>
          <w:bCs/>
          <w:sz w:val="20"/>
          <w:szCs w:val="20"/>
        </w:rPr>
        <w:t xml:space="preserve"> </w:t>
      </w:r>
      <w:bookmarkStart w:id="80" w:name="_ftnref32"/>
      <w:bookmarkEnd w:id="80"/>
      <w:r w:rsidRPr="000E09A0">
        <w:rPr>
          <w:rFonts w:ascii="Arial" w:hAnsi="Arial" w:cs="Arial"/>
          <w:b/>
          <w:bCs/>
          <w:sz w:val="20"/>
          <w:szCs w:val="20"/>
        </w:rPr>
        <w:fldChar w:fldCharType="begin"/>
      </w:r>
      <w:r w:rsidRPr="000E09A0">
        <w:rPr>
          <w:rFonts w:ascii="Arial" w:hAnsi="Arial" w:cs="Arial"/>
          <w:b/>
          <w:bCs/>
          <w:sz w:val="20"/>
          <w:szCs w:val="20"/>
        </w:rPr>
        <w:instrText xml:space="preserve"> HYPERLINK \l "_ftn32" </w:instrText>
      </w:r>
      <w:r w:rsidRPr="000E09A0">
        <w:rPr>
          <w:rFonts w:ascii="Arial" w:hAnsi="Arial" w:cs="Arial"/>
          <w:b/>
          <w:bCs/>
          <w:sz w:val="20"/>
          <w:szCs w:val="20"/>
        </w:rPr>
        <w:fldChar w:fldCharType="separate"/>
      </w:r>
      <w:r w:rsidRPr="000E09A0">
        <w:rPr>
          <w:rFonts w:ascii="Arial" w:hAnsi="Arial" w:cs="Arial"/>
          <w:b/>
          <w:bCs/>
          <w:color w:val="0000FF"/>
          <w:sz w:val="20"/>
          <w:szCs w:val="20"/>
          <w:u w:val="single"/>
        </w:rPr>
        <w:t>[32]</w:t>
      </w:r>
      <w:r w:rsidRPr="000E09A0">
        <w:rPr>
          <w:rFonts w:ascii="Arial" w:hAnsi="Arial" w:cs="Arial"/>
          <w:b/>
          <w:bCs/>
          <w:sz w:val="20"/>
          <w:szCs w:val="20"/>
        </w:rPr>
        <w:fldChar w:fldCharType="end"/>
      </w:r>
      <w:bookmarkStart w:id="81" w:name="dieu_15_name"/>
      <w:r w:rsidRPr="000E09A0">
        <w:rPr>
          <w:rFonts w:ascii="Arial" w:hAnsi="Arial" w:cs="Arial"/>
          <w:i/>
          <w:iCs/>
          <w:sz w:val="20"/>
          <w:szCs w:val="20"/>
        </w:rPr>
        <w:t xml:space="preserve">thanh tra </w:t>
      </w:r>
      <w:r w:rsidRPr="000E09A0">
        <w:rPr>
          <w:rFonts w:ascii="Arial" w:hAnsi="Arial" w:cs="Arial"/>
          <w:b/>
          <w:bCs/>
          <w:sz w:val="20"/>
          <w:szCs w:val="20"/>
        </w:rPr>
        <w:t>thuế, cưỡng chế thi hành quyết định hành chính thuế</w:t>
      </w:r>
      <w:bookmarkEnd w:id="81"/>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tiền từ 2.000.000 đồng đến 5.000.000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Không nhận qu</w:t>
      </w:r>
      <w:r w:rsidRPr="000E09A0">
        <w:rPr>
          <w:rFonts w:ascii="Arial" w:hAnsi="Arial" w:cs="Arial"/>
          <w:sz w:val="20"/>
          <w:szCs w:val="20"/>
        </w:rPr>
        <w:t>yết định thanh tra, kiểm tra thuế, quyết định cưỡng chế thi hành quyết định hành chính thuế khi được cơ quan thuế giao, gửi theo quy định của pháp luật;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chấp hành quyết định thanh tra, kiểm tra thuế quá thời hạn 03 ngày làm việc trở lên, kể từ ngà</w:t>
      </w:r>
      <w:r w:rsidRPr="000E09A0">
        <w:rPr>
          <w:rFonts w:ascii="Arial" w:hAnsi="Arial" w:cs="Arial"/>
          <w:sz w:val="20"/>
          <w:szCs w:val="20"/>
        </w:rPr>
        <w:t>y phải chấp hành quyết định của cơ quan có thẩm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Cung cấp hồ sơ, tài liệu, hóa đơn, chứng từ, sổ kế toán liên quan đến nghĩa vụ thuế quá thời hạn 06 giờ làm việc, kể từ khi nhận được yêu cầu của cơ quan có thẩm quyền trong thời gian kiểm tra, than</w:t>
      </w:r>
      <w:r w:rsidRPr="000E09A0">
        <w:rPr>
          <w:rFonts w:ascii="Arial" w:hAnsi="Arial" w:cs="Arial"/>
          <w:sz w:val="20"/>
          <w:szCs w:val="20"/>
        </w:rPr>
        <w:t>h tra tại trụ sở người nộp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d) Cung cấp không đầy đủ, chính xác về thông tin, tài liệu, sổ kế toán liên quan đến việc xác định nghĩa vụ thuế theo yêu cầu của cơ quan có thẩm quyền trong thời gian kiểm tra, </w:t>
      </w:r>
      <w:bookmarkStart w:id="82" w:name="_ftnref33"/>
      <w:bookmarkEnd w:id="82"/>
      <w:r w:rsidRPr="000E09A0">
        <w:rPr>
          <w:rFonts w:ascii="Arial" w:hAnsi="Arial" w:cs="Arial"/>
          <w:sz w:val="20"/>
          <w:szCs w:val="20"/>
        </w:rPr>
        <w:fldChar w:fldCharType="begin"/>
      </w:r>
      <w:r w:rsidRPr="000E09A0">
        <w:rPr>
          <w:rFonts w:ascii="Arial" w:hAnsi="Arial" w:cs="Arial"/>
          <w:sz w:val="20"/>
          <w:szCs w:val="20"/>
        </w:rPr>
        <w:instrText xml:space="preserve"> HYPERLINK \l "_ftn33" </w:instrText>
      </w:r>
      <w:r w:rsidRPr="000E09A0">
        <w:rPr>
          <w:rFonts w:ascii="Arial" w:hAnsi="Arial" w:cs="Arial"/>
          <w:sz w:val="20"/>
          <w:szCs w:val="20"/>
        </w:rPr>
        <w:fldChar w:fldCharType="separate"/>
      </w:r>
      <w:r w:rsidRPr="000E09A0">
        <w:rPr>
          <w:rFonts w:ascii="Arial" w:hAnsi="Arial" w:cs="Arial"/>
          <w:color w:val="0000FF"/>
          <w:sz w:val="20"/>
          <w:szCs w:val="20"/>
          <w:u w:val="single"/>
        </w:rPr>
        <w:t>[33]</w:t>
      </w:r>
      <w:r w:rsidRPr="000E09A0">
        <w:rPr>
          <w:rFonts w:ascii="Arial" w:hAnsi="Arial" w:cs="Arial"/>
          <w:sz w:val="20"/>
          <w:szCs w:val="20"/>
        </w:rPr>
        <w:fldChar w:fldCharType="end"/>
      </w:r>
      <w:r w:rsidRPr="000E09A0">
        <w:rPr>
          <w:rFonts w:ascii="Arial" w:hAnsi="Arial" w:cs="Arial"/>
          <w:i/>
          <w:iCs/>
          <w:sz w:val="20"/>
          <w:szCs w:val="20"/>
        </w:rPr>
        <w:t>thanh tra</w:t>
      </w:r>
      <w:r w:rsidRPr="000E09A0">
        <w:rPr>
          <w:rFonts w:ascii="Arial" w:hAnsi="Arial" w:cs="Arial"/>
          <w:sz w:val="20"/>
          <w:szCs w:val="20"/>
        </w:rPr>
        <w:t xml:space="preserve"> tại t</w:t>
      </w:r>
      <w:r w:rsidRPr="000E09A0">
        <w:rPr>
          <w:rFonts w:ascii="Arial" w:hAnsi="Arial" w:cs="Arial"/>
          <w:sz w:val="20"/>
          <w:szCs w:val="20"/>
        </w:rPr>
        <w:t>rụ sở người nộp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đ) Không ký biên bản kiểm tra, </w:t>
      </w:r>
      <w:bookmarkStart w:id="83" w:name="_ftnref34"/>
      <w:bookmarkEnd w:id="83"/>
      <w:r w:rsidRPr="000E09A0">
        <w:rPr>
          <w:rFonts w:ascii="Arial" w:hAnsi="Arial" w:cs="Arial"/>
          <w:sz w:val="20"/>
          <w:szCs w:val="20"/>
        </w:rPr>
        <w:fldChar w:fldCharType="begin"/>
      </w:r>
      <w:r w:rsidRPr="000E09A0">
        <w:rPr>
          <w:rFonts w:ascii="Arial" w:hAnsi="Arial" w:cs="Arial"/>
          <w:sz w:val="20"/>
          <w:szCs w:val="20"/>
        </w:rPr>
        <w:instrText xml:space="preserve"> HYPERLINK \l "_ftn34" </w:instrText>
      </w:r>
      <w:r w:rsidRPr="000E09A0">
        <w:rPr>
          <w:rFonts w:ascii="Arial" w:hAnsi="Arial" w:cs="Arial"/>
          <w:sz w:val="20"/>
          <w:szCs w:val="20"/>
        </w:rPr>
        <w:fldChar w:fldCharType="separate"/>
      </w:r>
      <w:r w:rsidRPr="000E09A0">
        <w:rPr>
          <w:rFonts w:ascii="Arial" w:hAnsi="Arial" w:cs="Arial"/>
          <w:color w:val="0000FF"/>
          <w:sz w:val="20"/>
          <w:szCs w:val="20"/>
          <w:u w:val="single"/>
        </w:rPr>
        <w:t>[34]</w:t>
      </w:r>
      <w:r w:rsidRPr="000E09A0">
        <w:rPr>
          <w:rFonts w:ascii="Arial" w:hAnsi="Arial" w:cs="Arial"/>
          <w:sz w:val="20"/>
          <w:szCs w:val="20"/>
        </w:rPr>
        <w:fldChar w:fldCharType="end"/>
      </w:r>
      <w:r w:rsidRPr="000E09A0">
        <w:rPr>
          <w:rFonts w:ascii="Arial" w:hAnsi="Arial" w:cs="Arial"/>
          <w:i/>
          <w:iCs/>
          <w:sz w:val="20"/>
          <w:szCs w:val="20"/>
        </w:rPr>
        <w:t>thanh tra</w:t>
      </w:r>
      <w:r w:rsidRPr="000E09A0">
        <w:rPr>
          <w:rFonts w:ascii="Arial" w:hAnsi="Arial" w:cs="Arial"/>
          <w:sz w:val="20"/>
          <w:szCs w:val="20"/>
        </w:rPr>
        <w:t xml:space="preserve"> trong thời hạn 05 ngày làm việc, kể từ ngày lập hoặc ngày công bố công khai biên bản.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5.000.000 đồng đến 10.000.000 đồng đối với một trong các hành</w:t>
      </w:r>
      <w:r w:rsidRPr="000E09A0">
        <w:rPr>
          <w:rFonts w:ascii="Arial" w:hAnsi="Arial" w:cs="Arial"/>
          <w:sz w:val="20"/>
          <w:szCs w:val="20"/>
        </w:rPr>
        <w:t xml:space="preserve">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Không cung cấp số liệu, tài liệu, sổ kế toán liên quan đến việc xác định nghĩa vụ thuế khi được cơ quan có thẩm quyền yêu cầu trong thời gian kiểm tra, </w:t>
      </w:r>
      <w:bookmarkStart w:id="84" w:name="_ftnref35"/>
      <w:bookmarkEnd w:id="84"/>
      <w:r w:rsidRPr="000E09A0">
        <w:rPr>
          <w:rFonts w:ascii="Arial" w:hAnsi="Arial" w:cs="Arial"/>
          <w:sz w:val="20"/>
          <w:szCs w:val="20"/>
        </w:rPr>
        <w:fldChar w:fldCharType="begin"/>
      </w:r>
      <w:r w:rsidRPr="000E09A0">
        <w:rPr>
          <w:rFonts w:ascii="Arial" w:hAnsi="Arial" w:cs="Arial"/>
          <w:sz w:val="20"/>
          <w:szCs w:val="20"/>
        </w:rPr>
        <w:instrText xml:space="preserve"> HYPERLINK \l "_ftn35" </w:instrText>
      </w:r>
      <w:r w:rsidRPr="000E09A0">
        <w:rPr>
          <w:rFonts w:ascii="Arial" w:hAnsi="Arial" w:cs="Arial"/>
          <w:sz w:val="20"/>
          <w:szCs w:val="20"/>
        </w:rPr>
        <w:fldChar w:fldCharType="separate"/>
      </w:r>
      <w:r w:rsidRPr="000E09A0">
        <w:rPr>
          <w:rFonts w:ascii="Arial" w:hAnsi="Arial" w:cs="Arial"/>
          <w:color w:val="0000FF"/>
          <w:sz w:val="20"/>
          <w:szCs w:val="20"/>
          <w:u w:val="single"/>
        </w:rPr>
        <w:t>[35]</w:t>
      </w:r>
      <w:r w:rsidRPr="000E09A0">
        <w:rPr>
          <w:rFonts w:ascii="Arial" w:hAnsi="Arial" w:cs="Arial"/>
          <w:sz w:val="20"/>
          <w:szCs w:val="20"/>
        </w:rPr>
        <w:fldChar w:fldCharType="end"/>
      </w:r>
      <w:r w:rsidRPr="000E09A0">
        <w:rPr>
          <w:rFonts w:ascii="Arial" w:hAnsi="Arial" w:cs="Arial"/>
          <w:i/>
          <w:iCs/>
          <w:sz w:val="20"/>
          <w:szCs w:val="20"/>
        </w:rPr>
        <w:t>thanh tra</w:t>
      </w:r>
      <w:r w:rsidRPr="000E09A0">
        <w:rPr>
          <w:rFonts w:ascii="Arial" w:hAnsi="Arial" w:cs="Arial"/>
          <w:sz w:val="20"/>
          <w:szCs w:val="20"/>
        </w:rPr>
        <w:t xml:space="preserve"> tại trụ sở người nộp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thực hiện ho</w:t>
      </w:r>
      <w:r w:rsidRPr="000E09A0">
        <w:rPr>
          <w:rFonts w:ascii="Arial" w:hAnsi="Arial" w:cs="Arial"/>
          <w:sz w:val="20"/>
          <w:szCs w:val="20"/>
        </w:rPr>
        <w:t>ặc thực hiện không đúng quyết định niêm phong hồ sơ tài liệu, két quỹ, kho hàng hóa, vật tư, nguyên liệu, máy móc, thiết bị, nhà xưởng;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Tự ý tháo bỏ, thay đổi dấu hiệu niêm phong do cơ quan có thẩm quyền đã tạo lập hợp pháp.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Biện pháp khắc phục hậu q</w:t>
      </w:r>
      <w:r w:rsidRPr="000E09A0">
        <w:rPr>
          <w:rFonts w:ascii="Arial" w:hAnsi="Arial" w:cs="Arial"/>
          <w:sz w:val="20"/>
          <w:szCs w:val="20"/>
        </w:rPr>
        <w:t>uả: Buộc cung cấp thông tin, tài liệu, sổ kế toán liên quan đến việc xác định nghĩa vụ thuế đối với hành vi quy định tại điểm d khoản 1 và điểm a khoản 2 Điều này.</w:t>
      </w:r>
    </w:p>
    <w:p w:rsidR="00000000" w:rsidRPr="000E09A0" w:rsidRDefault="00985A9B" w:rsidP="000E09A0">
      <w:pPr>
        <w:spacing w:after="120"/>
        <w:ind w:firstLine="720"/>
        <w:jc w:val="both"/>
        <w:rPr>
          <w:rFonts w:ascii="Arial" w:hAnsi="Arial" w:cs="Arial"/>
          <w:sz w:val="20"/>
          <w:szCs w:val="20"/>
        </w:rPr>
      </w:pPr>
      <w:bookmarkStart w:id="85" w:name="dieu_16"/>
      <w:r w:rsidRPr="000E09A0">
        <w:rPr>
          <w:rFonts w:ascii="Arial" w:hAnsi="Arial" w:cs="Arial"/>
          <w:b/>
          <w:bCs/>
          <w:sz w:val="20"/>
          <w:szCs w:val="20"/>
        </w:rPr>
        <w:t>Điều 16. Xử phạt hành vi khai sai dẫn đến thiếu số tiền thuế phải nộp hoặc tăng số tiền thuế</w:t>
      </w:r>
      <w:r w:rsidRPr="000E09A0">
        <w:rPr>
          <w:rFonts w:ascii="Arial" w:hAnsi="Arial" w:cs="Arial"/>
          <w:b/>
          <w:bCs/>
          <w:sz w:val="20"/>
          <w:szCs w:val="20"/>
        </w:rPr>
        <w:t xml:space="preserve"> được miễn, giảm, hoàn</w:t>
      </w:r>
      <w:bookmarkEnd w:id="85"/>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20% số tiền thuế khai thiếu hoặc số tiền thuế đã được miễn, giảm, hoàn cao hơn so với quy định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Khai sai căn cứ tính thuế hoặc số tiền thuế được khấu trừ hoặc xác định sai trường hợp đ</w:t>
      </w:r>
      <w:r w:rsidRPr="000E09A0">
        <w:rPr>
          <w:rFonts w:ascii="Arial" w:hAnsi="Arial" w:cs="Arial"/>
          <w:sz w:val="20"/>
          <w:szCs w:val="20"/>
        </w:rPr>
        <w:t xml:space="preserve">ược miễn, giảm, hoàn thuế dẫn đến thiếu số tiền thuế phải nộp hoặc tăng số tiền thuế được miễn, giảm, hoàn </w:t>
      </w:r>
      <w:r w:rsidRPr="000E09A0">
        <w:rPr>
          <w:rFonts w:ascii="Arial" w:hAnsi="Arial" w:cs="Arial"/>
          <w:sz w:val="20"/>
          <w:szCs w:val="20"/>
        </w:rPr>
        <w:lastRenderedPageBreak/>
        <w:t>nhưng các nghiệp vụ kinh tế đã được phản ánh đầy đủ trên hệ thống sổ kế toán, hóa đơn, chứng từ hợp pháp;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86" w:name="_ftnref36"/>
      <w:bookmarkEnd w:id="86"/>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"_ftn36"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[36]</w:t>
      </w:r>
      <w:r w:rsidRPr="000E09A0">
        <w:rPr>
          <w:rFonts w:ascii="Arial" w:hAnsi="Arial" w:cs="Arial"/>
          <w:i/>
          <w:iCs/>
          <w:sz w:val="20"/>
          <w:szCs w:val="20"/>
        </w:rPr>
        <w:fldChar w:fldCharType="end"/>
      </w:r>
      <w:r w:rsidRPr="000E09A0">
        <w:rPr>
          <w:rFonts w:ascii="Arial" w:hAnsi="Arial" w:cs="Arial"/>
          <w:i/>
          <w:iCs/>
          <w:sz w:val="20"/>
          <w:szCs w:val="20"/>
        </w:rPr>
        <w:t xml:space="preserve">. Được bãi </w:t>
      </w:r>
      <w:r w:rsidRPr="000E09A0">
        <w:rPr>
          <w:rFonts w:ascii="Arial" w:hAnsi="Arial" w:cs="Arial"/>
          <w:i/>
          <w:iCs/>
          <w:sz w:val="20"/>
          <w:szCs w:val="20"/>
        </w:rPr>
        <w:t>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w:t>
      </w:r>
      <w:bookmarkStart w:id="87" w:name="_ftnref37"/>
      <w:bookmarkEnd w:id="8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"_ftn37"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[37]</w:t>
      </w:r>
      <w:r w:rsidRPr="000E09A0">
        <w:rPr>
          <w:rFonts w:ascii="Arial" w:hAnsi="Arial" w:cs="Arial"/>
          <w:i/>
          <w:iCs/>
          <w:sz w:val="20"/>
          <w:szCs w:val="20"/>
        </w:rPr>
        <w:fldChar w:fldCharType="end"/>
      </w:r>
      <w:r w:rsidRPr="000E09A0">
        <w:rPr>
          <w:rFonts w:ascii="Arial" w:hAnsi="Arial" w:cs="Arial"/>
          <w:i/>
          <w:iCs/>
          <w:sz w:val="20"/>
          <w:szCs w:val="20"/>
        </w:rPr>
        <w:t xml:space="preserve"> Khai sai làm giảm số tiền thuế phải nộp hoặc tăng số tiền thuế được hoàn, số thuế được miễn, giảm đã bị cơ quan có thẩm quyền lập biên bản vi phạm hành chính xác định là hành vi trốn thuế nhưng người nộp thuế vi phạm hàn</w:t>
      </w:r>
      <w:r w:rsidRPr="000E09A0">
        <w:rPr>
          <w:rFonts w:ascii="Arial" w:hAnsi="Arial" w:cs="Arial"/>
          <w:i/>
          <w:iCs/>
          <w:sz w:val="20"/>
          <w:szCs w:val="20"/>
        </w:rPr>
        <w:t>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K</w:t>
      </w:r>
      <w:r w:rsidRPr="000E09A0">
        <w:rPr>
          <w:rFonts w:ascii="Arial" w:hAnsi="Arial" w:cs="Arial"/>
          <w:sz w:val="20"/>
          <w:szCs w:val="20"/>
        </w:rPr>
        <w:t xml:space="preserve">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w:t>
      </w:r>
      <w:r w:rsidRPr="000E09A0">
        <w:rPr>
          <w:rFonts w:ascii="Arial" w:hAnsi="Arial" w:cs="Arial"/>
          <w:sz w:val="20"/>
          <w:szCs w:val="20"/>
        </w:rPr>
        <w:t>doanh nghiệp có giao dịch liên kết;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w:t>
      </w:r>
      <w:r w:rsidRPr="000E09A0">
        <w:rPr>
          <w:rFonts w:ascii="Arial" w:hAnsi="Arial" w:cs="Arial"/>
          <w:sz w:val="20"/>
          <w:szCs w:val="20"/>
        </w:rPr>
        <w:t>a, kiểm tra phát hiện, người mua chứng minh được lỗi vi phạm sử dụng hóa đơn, chứng từ không hợp pháp thuộc về bên bán hàng và người mua đã hạch toán kế toán đầy đủ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Buộc nộp đủ số tiền thuế thiếu, số tiền t</w:t>
      </w:r>
      <w:r w:rsidRPr="000E09A0">
        <w:rPr>
          <w:rFonts w:ascii="Arial" w:hAnsi="Arial" w:cs="Arial"/>
          <w:sz w:val="20"/>
          <w:szCs w:val="20"/>
        </w:rPr>
        <w:t>huế được hoàn, miễn, giảm cao hơn quy định và tiền chậm nộp tiền thuế vào ngân sách nhà nước đối với hành vi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đã quá thời hiệu xử phạt thì người nộp thuế không bị xử phạt theo quy định tại khoản 1 Điều này nhưng ngư</w:t>
      </w:r>
      <w:r w:rsidRPr="000E09A0">
        <w:rPr>
          <w:rFonts w:ascii="Arial" w:hAnsi="Arial" w:cs="Arial"/>
          <w:sz w:val="20"/>
          <w:szCs w:val="20"/>
        </w:rPr>
        <w:t xml:space="preserve">ời nộp thuế phải nộp đủ số tiền thuế thiếu, số tiền thuế được hoàn, miễn, giảm cao hơn quy định và tiền chậm nộp tiền thuế vào ngân sách nhà nước theo thời hạn quy định tại </w:t>
      </w:r>
      <w:bookmarkStart w:id="88" w:name="tc_27"/>
      <w:r w:rsidRPr="000E09A0">
        <w:rPr>
          <w:rFonts w:ascii="Arial" w:hAnsi="Arial" w:cs="Arial"/>
          <w:sz w:val="20"/>
          <w:szCs w:val="20"/>
        </w:rPr>
        <w:t>khoản 6 Điều 8 Nghị định này</w:t>
      </w:r>
      <w:bookmarkEnd w:id="88"/>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Buộc điều chỉnh lại số lỗ, số thuế giá trị gia tăn</w:t>
      </w:r>
      <w:r w:rsidRPr="000E09A0">
        <w:rPr>
          <w:rFonts w:ascii="Arial" w:hAnsi="Arial" w:cs="Arial"/>
          <w:sz w:val="20"/>
          <w:szCs w:val="20"/>
        </w:rPr>
        <w:t>g đầu vào được khấu trừ chuyển kỳ sau (nếu có) đối với hành vi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Trường hợp người nộp thuế có hành vi khai sai theo quy định tại điểm a, b, d khoản 1 Điều này nhưng không dẫn đến thiếu số thuế phải nộp, tăng số thuế được miễ</w:t>
      </w:r>
      <w:r w:rsidRPr="000E09A0">
        <w:rPr>
          <w:rFonts w:ascii="Arial" w:hAnsi="Arial" w:cs="Arial"/>
          <w:sz w:val="20"/>
          <w:szCs w:val="20"/>
        </w:rPr>
        <w:t xml:space="preserve">n, giảm hoặc chưa được hoàn thuế thì không bị xử phạt theo quy định tại Điều này mà xử phạt theo quy định tại </w:t>
      </w:r>
      <w:bookmarkStart w:id="89" w:name="tc_28"/>
      <w:r w:rsidRPr="000E09A0">
        <w:rPr>
          <w:rFonts w:ascii="Arial" w:hAnsi="Arial" w:cs="Arial"/>
          <w:sz w:val="20"/>
          <w:szCs w:val="20"/>
        </w:rPr>
        <w:t>khoản 3 Điều 12 Nghị định này</w:t>
      </w:r>
      <w:bookmarkEnd w:id="89"/>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bookmarkStart w:id="90" w:name="dieu_17"/>
      <w:r w:rsidRPr="000E09A0">
        <w:rPr>
          <w:rFonts w:ascii="Arial" w:hAnsi="Arial" w:cs="Arial"/>
          <w:b/>
          <w:bCs/>
          <w:sz w:val="20"/>
          <w:szCs w:val="20"/>
        </w:rPr>
        <w:t>Điều 17. Xử phạt hành vi trốn thuế</w:t>
      </w:r>
      <w:bookmarkEnd w:id="90"/>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1. Phạt tiền 1 lần số thuế trốn đối với người nộp thuế có từ một tình tiết giảm </w:t>
      </w:r>
      <w:r w:rsidRPr="000E09A0">
        <w:rPr>
          <w:rFonts w:ascii="Arial" w:hAnsi="Arial" w:cs="Arial"/>
          <w:sz w:val="20"/>
          <w:szCs w:val="20"/>
        </w:rPr>
        <w:t>nhẹ trở lên khi thực hiện một trong các hành vi vi phạm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Không nộp hồ sơ đăng ký thuế; không nộp hồ sơ khai thuế hoặc nộp hồ sơ khai thuế sau 90 ngày, kể từ ngày hết thời hạn nộp hồ sơ khai thuế hoặc kể từ ngày hết thời hạn gia hạn nộp hồ sơ kha</w:t>
      </w:r>
      <w:r w:rsidRPr="000E09A0">
        <w:rPr>
          <w:rFonts w:ascii="Arial" w:hAnsi="Arial" w:cs="Arial"/>
          <w:sz w:val="20"/>
          <w:szCs w:val="20"/>
        </w:rPr>
        <w:t xml:space="preserve">i thuế, trừ trường hợp quy định tại </w:t>
      </w:r>
      <w:bookmarkStart w:id="91" w:name="tc_29"/>
      <w:r w:rsidRPr="000E09A0">
        <w:rPr>
          <w:rFonts w:ascii="Arial" w:hAnsi="Arial" w:cs="Arial"/>
          <w:sz w:val="20"/>
          <w:szCs w:val="20"/>
        </w:rPr>
        <w:t>điểm b, c khoản 4 và khoản 5 Điều 13 Nghị định này</w:t>
      </w:r>
      <w:bookmarkEnd w:id="91"/>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ghi chép trong sổ kế toán các khoản thu liên quan đến việc xác định số tiền thuế phải nộp, không khai, khai sai dẫn đến thiếu số tiền thuế phải nộp hoặc tăng s</w:t>
      </w:r>
      <w:r w:rsidRPr="000E09A0">
        <w:rPr>
          <w:rFonts w:ascii="Arial" w:hAnsi="Arial" w:cs="Arial"/>
          <w:sz w:val="20"/>
          <w:szCs w:val="20"/>
        </w:rPr>
        <w:t xml:space="preserve">ố tiền thuế được hoàn, được miễn, giảm thuế, trừ hành vi quy định tại </w:t>
      </w:r>
      <w:bookmarkStart w:id="92" w:name="tc_30"/>
      <w:r w:rsidRPr="000E09A0">
        <w:rPr>
          <w:rFonts w:ascii="Arial" w:hAnsi="Arial" w:cs="Arial"/>
          <w:sz w:val="20"/>
          <w:szCs w:val="20"/>
        </w:rPr>
        <w:t>Điều 16 Nghị định này</w:t>
      </w:r>
      <w:bookmarkEnd w:id="92"/>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Không lập hóa đơn khi bán hàng hóa, dịch vụ, trừ trường hợp người nộp thuế đã khai thuế đối với giá trị hàng hóa, dịch vụ đã bán, đã cung ứng vào kỳ tính thuế t</w:t>
      </w:r>
      <w:r w:rsidRPr="000E09A0">
        <w:rPr>
          <w:rFonts w:ascii="Arial" w:hAnsi="Arial" w:cs="Arial"/>
          <w:sz w:val="20"/>
          <w:szCs w:val="20"/>
        </w:rPr>
        <w:t>ương ứng; lập hóa đơn bán hàng hóa, dịch vụ sai về số lượng, giá trị hàng hóa, dịch vụ để khai thuế thấp hơn thực tế và bị phát hiện sau thời hạn nộp hồ sơ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Sử dụng hóa đơn không hợp pháp; sử dụng không hợp pháp hóa đơn để khai thuế làm giảm s</w:t>
      </w:r>
      <w:r w:rsidRPr="000E09A0">
        <w:rPr>
          <w:rFonts w:ascii="Arial" w:hAnsi="Arial" w:cs="Arial"/>
          <w:sz w:val="20"/>
          <w:szCs w:val="20"/>
        </w:rPr>
        <w:t>ố thuế phải nộp hoặc tăng số tiền thuế được hoàn, số tiền thuế được miễn, giảm;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Sử dụng chứng từ không hợp pháp; sử dụng không hợp pháp chứng từ; sử dụng chứng từ, tài liệu không phản ánh đúng bản chất giao dịch hoặc giá trị giao dịch thực tế để xác địn</w:t>
      </w:r>
      <w:r w:rsidRPr="000E09A0">
        <w:rPr>
          <w:rFonts w:ascii="Arial" w:hAnsi="Arial" w:cs="Arial"/>
          <w:sz w:val="20"/>
          <w:szCs w:val="20"/>
        </w:rPr>
        <w:t>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e) Sử dụng hàng hóa thuộc đối tượng kh</w:t>
      </w:r>
      <w:r w:rsidRPr="000E09A0">
        <w:rPr>
          <w:rFonts w:ascii="Arial" w:hAnsi="Arial" w:cs="Arial"/>
          <w:sz w:val="20"/>
          <w:szCs w:val="20"/>
        </w:rPr>
        <w:t>ông chịu thuế, miễn thuế, xét miễn thuế không đúng mục đích quy định mà không khai báo việc chuyển đổi mục đích sử dụng, khai thuế với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g) Người nộp thuế có hoạt động kinh doanh trong thời gian xin ngừng, tạm ngừng hoạt động kinh doanh nhưng k</w:t>
      </w:r>
      <w:r w:rsidRPr="000E09A0">
        <w:rPr>
          <w:rFonts w:ascii="Arial" w:hAnsi="Arial" w:cs="Arial"/>
          <w:sz w:val="20"/>
          <w:szCs w:val="20"/>
        </w:rPr>
        <w:t xml:space="preserve">hông thông báo với cơ quan thuế, trừ trường hợp quy định tại </w:t>
      </w:r>
      <w:bookmarkStart w:id="93" w:name="tc_31"/>
      <w:r w:rsidRPr="000E09A0">
        <w:rPr>
          <w:rFonts w:ascii="Arial" w:hAnsi="Arial" w:cs="Arial"/>
          <w:sz w:val="20"/>
          <w:szCs w:val="20"/>
        </w:rPr>
        <w:t>điểm b khoản 4 Điều 10 Nghị định này</w:t>
      </w:r>
      <w:bookmarkEnd w:id="93"/>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2. Phạt tiền 1,5 lần số tiền thuế trốn đối với người nộp thuế thực hiện một trong các hành vi quy định tại khoản 1 Điều này mà không có tình tiết tăng nặng, </w:t>
      </w:r>
      <w:r w:rsidRPr="000E09A0">
        <w:rPr>
          <w:rFonts w:ascii="Arial" w:hAnsi="Arial" w:cs="Arial"/>
          <w:sz w:val="20"/>
          <w:szCs w:val="20"/>
        </w:rPr>
        <w:t>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2 lần số thuế trốn đối với người nộp thuế thực hiện một trong các hành vi quy định tại khoản 1 Điều này mà có một tình tiết tăng nặng.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4. Phạt tiền 2,5 lần số tiền thuế trốn đối với người nộp thuế thực hiện một trong các hành vi quy </w:t>
      </w:r>
      <w:r w:rsidRPr="000E09A0">
        <w:rPr>
          <w:rFonts w:ascii="Arial" w:hAnsi="Arial" w:cs="Arial"/>
          <w:sz w:val="20"/>
          <w:szCs w:val="20"/>
        </w:rPr>
        <w:t>định tại khoản 1 Điều này có hai tình tiết tăng nặng.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Phạt tiền 3 lần số tiền thuế trốn đối với người nộp thuế thực hiện một trong các hành vi quy định tại khoản 1 Điều này có từ ba tình tiết tăng nặng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6.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Buộc nộ</w:t>
      </w:r>
      <w:r w:rsidRPr="000E09A0">
        <w:rPr>
          <w:rFonts w:ascii="Arial" w:hAnsi="Arial" w:cs="Arial"/>
          <w:sz w:val="20"/>
          <w:szCs w:val="20"/>
        </w:rPr>
        <w:t>p đủ số tiền thuế trốn vào ngân sách nhà nước đối với các hành vi vi phạm quy định tại các khoản 1, 2, 3, 4, 5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hành vi trốn thuế theo quy định tại các khoản 1, 2, 3 ,4, 5 Điều này đã quá thời hiệu xử phạt thì người nộp thuế không bị xử</w:t>
      </w:r>
      <w:r w:rsidRPr="000E09A0">
        <w:rPr>
          <w:rFonts w:ascii="Arial" w:hAnsi="Arial" w:cs="Arial"/>
          <w:sz w:val="20"/>
          <w:szCs w:val="20"/>
        </w:rPr>
        <w:t xml:space="preserve"> phạt về hành vi trốn thuế nhưng người nộp thuế phải nộp đủ số tiền thuế trốn, tiền chậm nộp tính trên số tiền thuế trốn vào ngân sách nhà nước theo thời hạn quy định tại </w:t>
      </w:r>
      <w:bookmarkStart w:id="94" w:name="tc_32"/>
      <w:r w:rsidRPr="000E09A0">
        <w:rPr>
          <w:rFonts w:ascii="Arial" w:hAnsi="Arial" w:cs="Arial"/>
          <w:sz w:val="20"/>
          <w:szCs w:val="20"/>
        </w:rPr>
        <w:t>khoản 6 Điều 8 Nghị định này</w:t>
      </w:r>
      <w:bookmarkEnd w:id="94"/>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b) Buộc điều chỉnh lại số lỗ, số thuế giá trị gia tăng </w:t>
      </w:r>
      <w:r w:rsidRPr="000E09A0">
        <w:rPr>
          <w:rFonts w:ascii="Arial" w:hAnsi="Arial" w:cs="Arial"/>
          <w:sz w:val="20"/>
          <w:szCs w:val="20"/>
        </w:rPr>
        <w:t>đầu vào được khấu trừ trên hồ sơ thuế (nếu có) đối với hành vi quy định tại khoản 1, 2, 3, 4, 5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7. Các hành vi vi phạm quy định tại điểm b, d, e khoản 1 Điều này bị phát hiện sau thời hạn nộp hồ sơ khai thuế nhưng không làm giảm số tiền thuế phải</w:t>
      </w:r>
      <w:r w:rsidRPr="000E09A0">
        <w:rPr>
          <w:rFonts w:ascii="Arial" w:hAnsi="Arial" w:cs="Arial"/>
          <w:sz w:val="20"/>
          <w:szCs w:val="20"/>
        </w:rPr>
        <w:t xml:space="preserve"> nộp hoặc chưa được hoàn thuế, không làm tăng số tiền thuế được miễn, giảm thì bị xử phạt vi phạm hành chính theo quy định tại </w:t>
      </w:r>
      <w:bookmarkStart w:id="95" w:name="tc_33"/>
      <w:r w:rsidRPr="000E09A0">
        <w:rPr>
          <w:rFonts w:ascii="Arial" w:hAnsi="Arial" w:cs="Arial"/>
          <w:sz w:val="20"/>
          <w:szCs w:val="20"/>
        </w:rPr>
        <w:t>khoản 3 Điều 12 Nghị định này</w:t>
      </w:r>
      <w:bookmarkEnd w:id="95"/>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bookmarkStart w:id="96" w:name="muc_2_2"/>
      <w:r w:rsidRPr="000E09A0">
        <w:rPr>
          <w:rFonts w:ascii="Arial" w:hAnsi="Arial" w:cs="Arial"/>
          <w:b/>
          <w:bCs/>
          <w:sz w:val="20"/>
          <w:szCs w:val="20"/>
        </w:rPr>
        <w:t>Mục 2. XỬ PHẠT VI PHẠM HÀNH CHÍNH VỀ THUẾ ĐỐI VỚI NGÂN HÀNG THƯƠNG MẠI VÀ TỔ CHỨC, CÁ NHÂN KHÁC CÓ</w:t>
      </w:r>
      <w:r w:rsidRPr="000E09A0">
        <w:rPr>
          <w:rFonts w:ascii="Arial" w:hAnsi="Arial" w:cs="Arial"/>
          <w:b/>
          <w:bCs/>
          <w:sz w:val="20"/>
          <w:szCs w:val="20"/>
        </w:rPr>
        <w:t xml:space="preserve"> LIÊN QUAN</w:t>
      </w:r>
      <w:bookmarkEnd w:id="96"/>
    </w:p>
    <w:p w:rsidR="00000000" w:rsidRPr="000E09A0" w:rsidRDefault="00985A9B" w:rsidP="000E09A0">
      <w:pPr>
        <w:spacing w:after="120"/>
        <w:ind w:firstLine="720"/>
        <w:jc w:val="both"/>
        <w:rPr>
          <w:rFonts w:ascii="Arial" w:hAnsi="Arial" w:cs="Arial"/>
          <w:sz w:val="20"/>
          <w:szCs w:val="20"/>
        </w:rPr>
      </w:pPr>
      <w:bookmarkStart w:id="97" w:name="dieu_18"/>
      <w:r w:rsidRPr="000E09A0">
        <w:rPr>
          <w:rFonts w:ascii="Arial" w:hAnsi="Arial" w:cs="Arial"/>
          <w:b/>
          <w:bCs/>
          <w:sz w:val="20"/>
          <w:szCs w:val="20"/>
        </w:rPr>
        <w:t>Điều 18. Xử phạt vi phạm hành chính về thuế đối với ngân hàng thương mại, người bảo lãnh nộp tiền thuế</w:t>
      </w:r>
      <w:bookmarkEnd w:id="97"/>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tiền tương ứng với số tiền thuế, tiền chậm nộp, tiền phạt không trích chuyển vào tài khoản của ngân sách nhà nước (trừ số dư tối thiểu</w:t>
      </w:r>
      <w:r w:rsidRPr="000E09A0">
        <w:rPr>
          <w:rFonts w:ascii="Arial" w:hAnsi="Arial" w:cs="Arial"/>
          <w:sz w:val="20"/>
          <w:szCs w:val="20"/>
        </w:rPr>
        <w:t xml:space="preserve">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w:t>
      </w:r>
      <w:r w:rsidRPr="000E09A0">
        <w:rPr>
          <w:rFonts w:ascii="Arial" w:hAnsi="Arial" w:cs="Arial"/>
          <w:sz w:val="20"/>
          <w:szCs w:val="20"/>
        </w:rPr>
        <w:t xml:space="preserve">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w:t>
      </w:r>
      <w:r w:rsidRPr="000E09A0">
        <w:rPr>
          <w:rFonts w:ascii="Arial" w:hAnsi="Arial" w:cs="Arial"/>
          <w:sz w:val="20"/>
          <w:szCs w:val="20"/>
        </w:rPr>
        <w:t>người nộp thuế phải nộp.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Người 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w:t>
      </w:r>
      <w:r w:rsidRPr="000E09A0">
        <w:rPr>
          <w:rFonts w:ascii="Arial" w:hAnsi="Arial" w:cs="Arial"/>
          <w:sz w:val="20"/>
          <w:szCs w:val="20"/>
        </w:rPr>
        <w:t>hà nước.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Nếu quá thời hạn bảo lãnh mà người nộp thuế chưa nộp hoặc chưa nộp đủ tiền thuế nợ, tiền chậm nộp tiền thuế, tiền phạt, tiền chậm nộp tiền phạt mà người bảo lãnh chưa thực hiện nghĩa vụ bảo lãnh thì người bảo lãnh bị tính tiền chậm nộp do chậm nộp</w:t>
      </w:r>
      <w:r w:rsidRPr="000E09A0">
        <w:rPr>
          <w:rFonts w:ascii="Arial" w:hAnsi="Arial" w:cs="Arial"/>
          <w:sz w:val="20"/>
          <w:szCs w:val="20"/>
        </w:rPr>
        <w:t xml:space="preserve"> tiền thuế, tiền phạt và bị cưỡng chế theo quy định của Luật Quản lý thuế.</w:t>
      </w:r>
    </w:p>
    <w:p w:rsidR="00000000" w:rsidRPr="000E09A0" w:rsidRDefault="00985A9B" w:rsidP="000E09A0">
      <w:pPr>
        <w:spacing w:after="120"/>
        <w:ind w:firstLine="720"/>
        <w:jc w:val="both"/>
        <w:rPr>
          <w:rFonts w:ascii="Arial" w:hAnsi="Arial" w:cs="Arial"/>
          <w:sz w:val="20"/>
          <w:szCs w:val="20"/>
        </w:rPr>
      </w:pPr>
      <w:bookmarkStart w:id="98" w:name="dieu_19"/>
      <w:r w:rsidRPr="000E09A0">
        <w:rPr>
          <w:rFonts w:ascii="Arial" w:hAnsi="Arial" w:cs="Arial"/>
          <w:b/>
          <w:bCs/>
          <w:i/>
          <w:iCs/>
          <w:sz w:val="20"/>
          <w:szCs w:val="20"/>
        </w:rPr>
        <w:t>Điều 19. Xử phạt vi phạm hành chính về thuế đối với tổ chức, cá nhân liên quan</w:t>
      </w:r>
      <w:bookmarkStart w:id="99" w:name="_ftnref38"/>
      <w:bookmarkEnd w:id="98"/>
      <w:bookmarkEnd w:id="99"/>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"_ftn38"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[38]</w:t>
      </w:r>
      <w:r w:rsidRPr="000E09A0">
        <w:rPr>
          <w:rFonts w:ascii="Arial" w:hAnsi="Arial" w:cs="Arial"/>
          <w:b/>
          <w:bCs/>
          <w:i/>
          <w:iCs/>
          <w:sz w:val="20"/>
          <w:szCs w:val="20"/>
        </w:rPr>
        <w:fldChar w:fldCharType="end"/>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1. Phạt tiền từ 2.000.000 đồng đến 6.000.000 đồng đối với hành vi cung c</w:t>
      </w:r>
      <w:r w:rsidRPr="000E09A0">
        <w:rPr>
          <w:rFonts w:ascii="Arial" w:hAnsi="Arial" w:cs="Arial"/>
          <w:i/>
          <w:iCs/>
          <w:sz w:val="20"/>
          <w:szCs w:val="20"/>
        </w:rPr>
        <w:t>ấp thông tin, tài liệu liên quan đến xác định nghĩa vụ thuế, tài khoản của người nộp thuế theo quy định của pháp luật hoặc yêu cầu của cơ quan thuế quá thời hạn quy định từ 05 ngày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Phạt tiền từ 6.000.000 đồng đến 10.000.000 đồng đối với một tro</w:t>
      </w:r>
      <w:r w:rsidRPr="000E09A0">
        <w:rPr>
          <w:rFonts w:ascii="Arial" w:hAnsi="Arial" w:cs="Arial"/>
          <w:i/>
          <w:iCs/>
          <w:sz w:val="20"/>
          <w:szCs w:val="20"/>
        </w:rPr>
        <w:t>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Cung cấp không chính xác thông tin liên quan đến tài sản, quyền, nghĩa vụ về tài sản của người nộp thuế do mình nắm giữ; thông tin, tài liệu liên quan đến xác định nghĩa vụ thuế của người nộp thuế theo quy định của pháp luật hoặc</w:t>
      </w:r>
      <w:r w:rsidRPr="000E09A0">
        <w:rPr>
          <w:rFonts w:ascii="Arial" w:hAnsi="Arial" w:cs="Arial"/>
          <w:i/>
          <w:iCs/>
          <w:sz w:val="20"/>
          <w:szCs w:val="20"/>
        </w:rPr>
        <w:t xml:space="preserve"> theo yêu cầu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Cung cấp không chính xác thông tin liên quan đến tài khoản của người nộp thuế tại tổ chức tín dụng, kho bạc nhà nước, chi nhánh ngân hàng nước ngoài theo quy định của pháp luật hoặc theo yêu cầu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Cung </w:t>
      </w:r>
      <w:r w:rsidRPr="000E09A0">
        <w:rPr>
          <w:rFonts w:ascii="Arial" w:hAnsi="Arial" w:cs="Arial"/>
          <w:i/>
          <w:iCs/>
          <w:sz w:val="20"/>
          <w:szCs w:val="20"/>
        </w:rPr>
        <w:t>cấp không chính xác thông tin liên quan đến tiền lương, tiền công hoặc thu nhập của người nộp thuế do mình nắm giữ theo quy định của pháp luật hoặc theo yêu cầu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 Phạt tiền từ 10.000.000 đồng đến 16.000.000 đồng đối với một trong các hàn</w:t>
      </w:r>
      <w:r w:rsidRPr="000E09A0">
        <w:rPr>
          <w:rFonts w:ascii="Arial" w:hAnsi="Arial" w:cs="Arial"/>
          <w:i/>
          <w:iCs/>
          <w:sz w:val="20"/>
          <w:szCs w:val="20"/>
        </w:rPr>
        <w:t>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Không cung cấp thông tin liên quan đến tài sản, quyền, nghĩa vụ về tài sản của người nộp thuế do mình nắm giữ; thông tin, tài liệu liên quan đến xác định nghĩa vụ thuế của người nộp thuế theo quy định của pháp luật hoặc theo yêu cầu của cơ</w:t>
      </w:r>
      <w:r w:rsidRPr="000E09A0">
        <w:rPr>
          <w:rFonts w:ascii="Arial" w:hAnsi="Arial" w:cs="Arial"/>
          <w:i/>
          <w:iCs/>
          <w:sz w:val="20"/>
          <w:szCs w:val="20"/>
        </w:rPr>
        <w:t xml:space="preserve">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Không cung cấp thông tin liên quan đến tài khoản của người nộp thuế tại tổ chức tín dụng, kho bạc nhà nước, chi nhánh ngân hàng nước ngoài theo quy định của pháp luật hoặc theo yêu cầu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Không cung cấp thông tin liên quan </w:t>
      </w:r>
      <w:r w:rsidRPr="000E09A0">
        <w:rPr>
          <w:rFonts w:ascii="Arial" w:hAnsi="Arial" w:cs="Arial"/>
          <w:i/>
          <w:iCs/>
          <w:sz w:val="20"/>
          <w:szCs w:val="20"/>
        </w:rPr>
        <w:t>đến tiền lương, tiền công hoặc thu nhập của người nộp thuế do mình nắm giữ theo quy định của pháp luật hoặc theo yêu cầu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Thông đồng, bao che người nộp thuế trốn thuế, không thực hiện quyết định cưỡng chế hành chính thuế, trừ hành vi kh</w:t>
      </w:r>
      <w:r w:rsidRPr="000E09A0">
        <w:rPr>
          <w:rFonts w:ascii="Arial" w:hAnsi="Arial" w:cs="Arial"/>
          <w:i/>
          <w:iCs/>
          <w:sz w:val="20"/>
          <w:szCs w:val="20"/>
        </w:rPr>
        <w:t xml:space="preserve">ông trích chuyển tiền từ tài khoản của người nộp thuế quy định tại </w:t>
      </w:r>
      <w:bookmarkStart w:id="100" w:name="tc_34"/>
      <w:r w:rsidRPr="000E09A0">
        <w:rPr>
          <w:rFonts w:ascii="Arial" w:hAnsi="Arial" w:cs="Arial"/>
          <w:i/>
          <w:iCs/>
          <w:sz w:val="20"/>
          <w:szCs w:val="20"/>
        </w:rPr>
        <w:t>Điều 18 Nghị định này</w:t>
      </w:r>
      <w:bookmarkEnd w:id="100"/>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4. Biện pháp khắc phục hậu quả: Buộc cung cấp thông tin đầy đủ, chính xác đối với hành vi quy định tại khoản 2 và điểm a, b, c khoản 3 Điều này.</w:t>
      </w:r>
    </w:p>
    <w:p w:rsidR="00000000" w:rsidRPr="000E09A0" w:rsidRDefault="00985A9B" w:rsidP="000E09A0">
      <w:pPr>
        <w:jc w:val="center"/>
        <w:rPr>
          <w:rFonts w:ascii="Arial" w:hAnsi="Arial" w:cs="Arial"/>
          <w:sz w:val="20"/>
          <w:szCs w:val="20"/>
        </w:rPr>
      </w:pPr>
      <w:bookmarkStart w:id="101" w:name="chuong_3"/>
      <w:r w:rsidRPr="000E09A0">
        <w:rPr>
          <w:rFonts w:ascii="Arial" w:hAnsi="Arial" w:cs="Arial"/>
          <w:b/>
          <w:bCs/>
          <w:sz w:val="20"/>
          <w:szCs w:val="20"/>
        </w:rPr>
        <w:t>Chương III</w:t>
      </w:r>
      <w:bookmarkEnd w:id="101"/>
    </w:p>
    <w:p w:rsidR="00000000" w:rsidRPr="000E09A0" w:rsidRDefault="00985A9B" w:rsidP="000E09A0">
      <w:pPr>
        <w:jc w:val="center"/>
        <w:rPr>
          <w:rFonts w:ascii="Arial" w:hAnsi="Arial" w:cs="Arial"/>
          <w:b/>
          <w:bCs/>
          <w:sz w:val="20"/>
          <w:szCs w:val="20"/>
        </w:rPr>
      </w:pPr>
      <w:bookmarkStart w:id="102" w:name="chuong_3_name"/>
      <w:r w:rsidRPr="000E09A0">
        <w:rPr>
          <w:rFonts w:ascii="Arial" w:hAnsi="Arial" w:cs="Arial"/>
          <w:b/>
          <w:bCs/>
          <w:sz w:val="20"/>
          <w:szCs w:val="20"/>
        </w:rPr>
        <w:t>HÀNH VI VI</w:t>
      </w:r>
      <w:r w:rsidRPr="000E09A0">
        <w:rPr>
          <w:rFonts w:ascii="Arial" w:hAnsi="Arial" w:cs="Arial"/>
          <w:b/>
          <w:bCs/>
          <w:sz w:val="20"/>
          <w:szCs w:val="20"/>
        </w:rPr>
        <w:t xml:space="preserve"> PHẠM HÀNH CHÍNH VỀ HÓA ĐƠN, HÌNH THỨC XỬ PHẠT VÀ BIỆN PHÁP KHẮC PHỤC HẬU QUẢ</w:t>
      </w:r>
      <w:bookmarkEnd w:id="102"/>
    </w:p>
    <w:p w:rsidR="000E09A0" w:rsidRPr="000E09A0" w:rsidRDefault="000E09A0" w:rsidP="000E09A0">
      <w:pPr>
        <w:spacing w:after="120"/>
        <w:ind w:firstLine="720"/>
        <w:jc w:val="both"/>
        <w:rPr>
          <w:rFonts w:ascii="Arial" w:hAnsi="Arial" w:cs="Arial"/>
          <w:sz w:val="20"/>
          <w:szCs w:val="20"/>
        </w:rPr>
      </w:pPr>
    </w:p>
    <w:p w:rsidR="00000000" w:rsidRPr="000E09A0" w:rsidRDefault="00985A9B" w:rsidP="000E09A0">
      <w:pPr>
        <w:spacing w:after="120"/>
        <w:ind w:firstLine="720"/>
        <w:jc w:val="both"/>
        <w:rPr>
          <w:rFonts w:ascii="Arial" w:hAnsi="Arial" w:cs="Arial"/>
          <w:sz w:val="20"/>
          <w:szCs w:val="20"/>
        </w:rPr>
      </w:pPr>
      <w:bookmarkStart w:id="103" w:name="dieu_20"/>
      <w:r w:rsidRPr="000E09A0">
        <w:rPr>
          <w:rFonts w:ascii="Arial" w:hAnsi="Arial" w:cs="Arial"/>
          <w:b/>
          <w:bCs/>
          <w:i/>
          <w:iCs/>
          <w:sz w:val="20"/>
          <w:szCs w:val="20"/>
        </w:rPr>
        <w:t>Điều 20.</w:t>
      </w:r>
      <w:bookmarkStart w:id="104" w:name="_ftnref39"/>
      <w:bookmarkEnd w:id="103"/>
      <w:bookmarkEnd w:id="104"/>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"_ftn39"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[39]</w:t>
      </w:r>
      <w:r w:rsidRPr="000E09A0">
        <w:rPr>
          <w:rFonts w:ascii="Arial" w:hAnsi="Arial" w:cs="Arial"/>
          <w:b/>
          <w:bCs/>
          <w:i/>
          <w:iCs/>
          <w:sz w:val="20"/>
          <w:szCs w:val="20"/>
        </w:rPr>
        <w:fldChar w:fldCharType="end"/>
      </w:r>
      <w:r w:rsidRPr="000E09A0">
        <w:rPr>
          <w:rFonts w:ascii="Arial" w:hAnsi="Arial" w:cs="Arial"/>
          <w:b/>
          <w:bCs/>
          <w:i/>
          <w:iCs/>
          <w:sz w:val="20"/>
          <w:szCs w:val="20"/>
        </w:rPr>
        <w:t xml:space="preserve">. </w:t>
      </w:r>
      <w:bookmarkStart w:id="105" w:name="dieu_20_name"/>
      <w:r w:rsidRPr="000E09A0">
        <w:rPr>
          <w:rFonts w:ascii="Arial" w:hAnsi="Arial" w:cs="Arial"/>
          <w:i/>
          <w:iCs/>
          <w:sz w:val="20"/>
          <w:szCs w:val="20"/>
        </w:rPr>
        <w:t>Được bãi bỏ</w:t>
      </w:r>
      <w:bookmarkEnd w:id="105"/>
    </w:p>
    <w:p w:rsidR="00000000" w:rsidRPr="000E09A0" w:rsidRDefault="00985A9B" w:rsidP="000E09A0">
      <w:pPr>
        <w:spacing w:after="120"/>
        <w:ind w:firstLine="720"/>
        <w:jc w:val="both"/>
        <w:rPr>
          <w:rFonts w:ascii="Arial" w:hAnsi="Arial" w:cs="Arial"/>
          <w:sz w:val="20"/>
          <w:szCs w:val="20"/>
        </w:rPr>
      </w:pPr>
      <w:bookmarkStart w:id="106" w:name="dieu_21"/>
      <w:r w:rsidRPr="000E09A0">
        <w:rPr>
          <w:rFonts w:ascii="Arial" w:hAnsi="Arial" w:cs="Arial"/>
          <w:b/>
          <w:bCs/>
          <w:i/>
          <w:iCs/>
          <w:sz w:val="20"/>
          <w:szCs w:val="20"/>
        </w:rPr>
        <w:t>Điều 21.</w:t>
      </w:r>
      <w:bookmarkStart w:id="107" w:name="_ftnref40"/>
      <w:bookmarkEnd w:id="106"/>
      <w:bookmarkEnd w:id="107"/>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"_ftn40"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[40]</w:t>
      </w:r>
      <w:r w:rsidRPr="000E09A0">
        <w:rPr>
          <w:rFonts w:ascii="Arial" w:hAnsi="Arial" w:cs="Arial"/>
          <w:b/>
          <w:bCs/>
          <w:i/>
          <w:iCs/>
          <w:sz w:val="20"/>
          <w:szCs w:val="20"/>
        </w:rPr>
        <w:fldChar w:fldCharType="end"/>
      </w:r>
      <w:r w:rsidRPr="000E09A0">
        <w:rPr>
          <w:rFonts w:ascii="Arial" w:hAnsi="Arial" w:cs="Arial"/>
          <w:b/>
          <w:bCs/>
          <w:i/>
          <w:iCs/>
          <w:sz w:val="20"/>
          <w:szCs w:val="20"/>
        </w:rPr>
        <w:t>.</w:t>
      </w:r>
      <w:r w:rsidRPr="000E09A0">
        <w:rPr>
          <w:rFonts w:ascii="Arial" w:hAnsi="Arial" w:cs="Arial"/>
          <w:i/>
          <w:iCs/>
          <w:sz w:val="20"/>
          <w:szCs w:val="20"/>
        </w:rPr>
        <w:t xml:space="preserve"> </w:t>
      </w:r>
      <w:bookmarkStart w:id="108" w:name="dieu_21_name"/>
      <w:r w:rsidRPr="000E09A0">
        <w:rPr>
          <w:rFonts w:ascii="Arial" w:hAnsi="Arial" w:cs="Arial"/>
          <w:i/>
          <w:iCs/>
          <w:sz w:val="20"/>
          <w:szCs w:val="20"/>
        </w:rPr>
        <w:t>Được bãi bỏ</w:t>
      </w:r>
      <w:bookmarkEnd w:id="108"/>
    </w:p>
    <w:p w:rsidR="00000000" w:rsidRPr="000E09A0" w:rsidRDefault="00985A9B" w:rsidP="000E09A0">
      <w:pPr>
        <w:spacing w:after="120"/>
        <w:ind w:firstLine="720"/>
        <w:jc w:val="both"/>
        <w:rPr>
          <w:rFonts w:ascii="Arial" w:hAnsi="Arial" w:cs="Arial"/>
          <w:sz w:val="20"/>
          <w:szCs w:val="20"/>
        </w:rPr>
      </w:pPr>
      <w:bookmarkStart w:id="109" w:name="dieu_22"/>
      <w:r w:rsidRPr="000E09A0">
        <w:rPr>
          <w:rFonts w:ascii="Arial" w:hAnsi="Arial" w:cs="Arial"/>
          <w:b/>
          <w:bCs/>
          <w:sz w:val="20"/>
          <w:szCs w:val="20"/>
        </w:rPr>
        <w:t>Điều 22. Xử phạt hành vi cho, bán hóa đơn</w:t>
      </w:r>
      <w:bookmarkEnd w:id="109"/>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w:t>
      </w:r>
      <w:bookmarkStart w:id="110" w:name="_ftnref41"/>
      <w:bookmarkEnd w:id="110"/>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[41]</w:t>
      </w:r>
      <w:r w:rsidRPr="000E09A0">
        <w:rPr>
          <w:rFonts w:ascii="Arial" w:hAnsi="Arial" w:cs="Arial"/>
          <w:i/>
          <w:iCs/>
          <w:sz w:val="20"/>
          <w:szCs w:val="20"/>
        </w:rPr>
        <w:fldChar w:fldCharType="end"/>
      </w:r>
      <w:r w:rsidRPr="000E09A0">
        <w:rPr>
          <w:rFonts w:ascii="Arial" w:hAnsi="Arial" w:cs="Arial"/>
          <w:i/>
          <w:iCs/>
          <w:sz w:val="20"/>
          <w:szCs w:val="20"/>
        </w:rPr>
        <w:t>. 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w:t>
      </w:r>
      <w:bookmarkStart w:id="111" w:name="_ftnref42"/>
      <w:bookmarkEnd w:id="111"/>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[42]</w:t>
      </w:r>
      <w:r w:rsidRPr="000E09A0">
        <w:rPr>
          <w:rFonts w:ascii="Arial" w:hAnsi="Arial" w:cs="Arial"/>
          <w:i/>
          <w:iCs/>
          <w:sz w:val="20"/>
          <w:szCs w:val="20"/>
        </w:rPr>
        <w:fldChar w:fldCharType="end"/>
      </w:r>
      <w:r w:rsidRPr="000E09A0">
        <w:rPr>
          <w:rFonts w:ascii="Arial" w:hAnsi="Arial" w:cs="Arial"/>
          <w:i/>
          <w:iCs/>
          <w:sz w:val="20"/>
          <w:szCs w:val="20"/>
        </w:rPr>
        <w:t>. Phạt tiền từ 20.000.000 đồng đến 50.000.000 đồng đối với hành vi cho, bán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a) </w:t>
      </w:r>
      <w:bookmarkStart w:id="112" w:name="_ftnref43"/>
      <w:bookmarkEnd w:id="112"/>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"_ftn43"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[43]</w:t>
      </w:r>
      <w:r w:rsidRPr="000E09A0">
        <w:rPr>
          <w:rFonts w:ascii="Arial" w:hAnsi="Arial" w:cs="Arial"/>
          <w:i/>
          <w:iCs/>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Buộc nộp lại số lợi bất hợp pháp có được do th</w:t>
      </w:r>
      <w:r w:rsidRPr="000E09A0">
        <w:rPr>
          <w:rFonts w:ascii="Arial" w:hAnsi="Arial" w:cs="Arial"/>
          <w:sz w:val="20"/>
          <w:szCs w:val="20"/>
        </w:rPr>
        <w:t>ực hiện hành vi vi phạm hành chính tại Điều này.</w:t>
      </w:r>
    </w:p>
    <w:p w:rsidR="00000000" w:rsidRPr="000E09A0" w:rsidRDefault="00985A9B" w:rsidP="000E09A0">
      <w:pPr>
        <w:spacing w:after="120"/>
        <w:ind w:firstLine="720"/>
        <w:jc w:val="both"/>
        <w:rPr>
          <w:rFonts w:ascii="Arial" w:hAnsi="Arial" w:cs="Arial"/>
          <w:sz w:val="20"/>
          <w:szCs w:val="20"/>
        </w:rPr>
      </w:pPr>
      <w:bookmarkStart w:id="113" w:name="dieu_23"/>
      <w:r w:rsidRPr="000E09A0">
        <w:rPr>
          <w:rFonts w:ascii="Arial" w:hAnsi="Arial" w:cs="Arial"/>
          <w:b/>
          <w:bCs/>
          <w:sz w:val="20"/>
          <w:szCs w:val="20"/>
        </w:rPr>
        <w:t>Điều 23.</w:t>
      </w:r>
      <w:bookmarkStart w:id="114" w:name="_ftnref44"/>
      <w:bookmarkEnd w:id="113"/>
      <w:bookmarkEnd w:id="114"/>
      <w:r w:rsidRPr="000E09A0">
        <w:rPr>
          <w:rFonts w:ascii="Arial" w:hAnsi="Arial" w:cs="Arial"/>
          <w:b/>
          <w:bCs/>
          <w:sz w:val="20"/>
          <w:szCs w:val="20"/>
        </w:rPr>
        <w:fldChar w:fldCharType="begin"/>
      </w:r>
      <w:r w:rsidRPr="000E09A0">
        <w:rPr>
          <w:rFonts w:ascii="Arial" w:hAnsi="Arial" w:cs="Arial"/>
          <w:b/>
          <w:bCs/>
          <w:sz w:val="20"/>
          <w:szCs w:val="20"/>
        </w:rPr>
        <w:instrText xml:space="preserve"> HYPERLINK \l "_ftn44" </w:instrText>
      </w:r>
      <w:r w:rsidRPr="000E09A0">
        <w:rPr>
          <w:rFonts w:ascii="Arial" w:hAnsi="Arial" w:cs="Arial"/>
          <w:b/>
          <w:bCs/>
          <w:sz w:val="20"/>
          <w:szCs w:val="20"/>
        </w:rPr>
        <w:fldChar w:fldCharType="separate"/>
      </w:r>
      <w:r w:rsidRPr="000E09A0">
        <w:rPr>
          <w:rFonts w:ascii="Arial" w:hAnsi="Arial" w:cs="Arial"/>
          <w:b/>
          <w:bCs/>
          <w:color w:val="0000FF"/>
          <w:sz w:val="20"/>
          <w:szCs w:val="20"/>
          <w:u w:val="single"/>
        </w:rPr>
        <w:t>[44]</w:t>
      </w:r>
      <w:r w:rsidRPr="000E09A0">
        <w:rPr>
          <w:rFonts w:ascii="Arial" w:hAnsi="Arial" w:cs="Arial"/>
          <w:b/>
          <w:bCs/>
          <w:sz w:val="20"/>
          <w:szCs w:val="20"/>
        </w:rPr>
        <w:fldChar w:fldCharType="end"/>
      </w:r>
      <w:r w:rsidRPr="000E09A0">
        <w:rPr>
          <w:rFonts w:ascii="Arial" w:hAnsi="Arial" w:cs="Arial"/>
          <w:i/>
          <w:iCs/>
          <w:sz w:val="20"/>
          <w:szCs w:val="20"/>
        </w:rPr>
        <w:t xml:space="preserve">. </w:t>
      </w:r>
      <w:bookmarkStart w:id="115" w:name="dieu_23_name"/>
      <w:r w:rsidRPr="000E09A0">
        <w:rPr>
          <w:rFonts w:ascii="Arial" w:hAnsi="Arial" w:cs="Arial"/>
          <w:i/>
          <w:iCs/>
          <w:sz w:val="20"/>
          <w:szCs w:val="20"/>
        </w:rPr>
        <w:t>Được bãi bỏ</w:t>
      </w:r>
      <w:bookmarkEnd w:id="115"/>
    </w:p>
    <w:p w:rsidR="00000000" w:rsidRPr="000E09A0" w:rsidRDefault="00985A9B" w:rsidP="000E09A0">
      <w:pPr>
        <w:spacing w:after="120"/>
        <w:ind w:firstLine="720"/>
        <w:jc w:val="both"/>
        <w:rPr>
          <w:rFonts w:ascii="Arial" w:hAnsi="Arial" w:cs="Arial"/>
          <w:sz w:val="20"/>
          <w:szCs w:val="20"/>
        </w:rPr>
      </w:pPr>
      <w:bookmarkStart w:id="116" w:name="dieu_24"/>
      <w:r w:rsidRPr="000E09A0">
        <w:rPr>
          <w:rFonts w:ascii="Arial" w:hAnsi="Arial" w:cs="Arial"/>
          <w:b/>
          <w:bCs/>
          <w:sz w:val="20"/>
          <w:szCs w:val="20"/>
        </w:rPr>
        <w:t>Điều 24. Xử phạt hành vi vi phạm quy định về lập hóa đơn khi bán hàng hóa, dịch vụ</w:t>
      </w:r>
      <w:bookmarkEnd w:id="11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a) </w:t>
      </w:r>
      <w:bookmarkStart w:id="117" w:name="_ftnref45"/>
      <w:bookmarkEnd w:id="117"/>
      <w:r w:rsidRPr="000E09A0">
        <w:rPr>
          <w:rFonts w:ascii="Arial" w:hAnsi="Arial" w:cs="Arial"/>
          <w:i/>
          <w:iCs/>
          <w:sz w:val="20"/>
          <w:szCs w:val="20"/>
        </w:rPr>
        <w:fldChar w:fldCharType="begin"/>
      </w:r>
      <w:r w:rsidRPr="000E09A0">
        <w:rPr>
          <w:rFonts w:ascii="Arial" w:hAnsi="Arial" w:cs="Arial"/>
          <w:i/>
          <w:iCs/>
          <w:sz w:val="20"/>
          <w:szCs w:val="20"/>
        </w:rPr>
        <w:instrText xml:space="preserve"> HYPERLINK \</w:instrText>
      </w:r>
      <w:r w:rsidRPr="000E09A0">
        <w:rPr>
          <w:rFonts w:ascii="Arial" w:hAnsi="Arial" w:cs="Arial"/>
          <w:i/>
          <w:iCs/>
          <w:sz w:val="20"/>
          <w:szCs w:val="20"/>
        </w:rPr>
        <w:instrText xml:space="preserve">l "_ftn45"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[45]</w:t>
      </w:r>
      <w:r w:rsidRPr="000E09A0">
        <w:rPr>
          <w:rFonts w:ascii="Arial" w:hAnsi="Arial" w:cs="Arial"/>
          <w:i/>
          <w:iCs/>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w:t>
      </w:r>
      <w:r w:rsidRPr="000E09A0">
        <w:rPr>
          <w:rFonts w:ascii="Arial" w:hAnsi="Arial" w:cs="Arial"/>
          <w:sz w:val="20"/>
          <w:szCs w:val="20"/>
        </w:rPr>
        <w:t xml:space="preserve">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w:t>
      </w:r>
      <w:r w:rsidRPr="000E09A0">
        <w:rPr>
          <w:rFonts w:ascii="Arial" w:hAnsi="Arial" w:cs="Arial"/>
          <w:sz w:val="20"/>
          <w:szCs w:val="20"/>
        </w:rPr>
        <w:t xml:space="preserve"> sở người nộp thuế và không ảnh hưởng đến việc xác định nghĩa vụ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w:t>
      </w:r>
      <w:bookmarkStart w:id="118" w:name="_ftnref46"/>
      <w:bookmarkEnd w:id="11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"_ftn46"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[46]</w:t>
      </w:r>
      <w:r w:rsidRPr="000E09A0">
        <w:rPr>
          <w:rFonts w:ascii="Arial" w:hAnsi="Arial" w:cs="Arial"/>
          <w:i/>
          <w:iCs/>
          <w:sz w:val="20"/>
          <w:szCs w:val="20"/>
        </w:rPr>
        <w:fldChar w:fldCharType="end"/>
      </w:r>
      <w:r w:rsidRPr="000E09A0">
        <w:rPr>
          <w:rFonts w:ascii="Arial" w:hAnsi="Arial" w:cs="Arial"/>
          <w:i/>
          <w:iCs/>
          <w:sz w:val="20"/>
          <w:szCs w:val="20"/>
        </w:rPr>
        <w:t xml:space="preserve"> Hành vi lập hóa đơn không đúng thời điểm theo quy định của pháp luật bị xử phạt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cảnh cáo đối với hành vi lập hóa đơn không đúng thời đi</w:t>
      </w:r>
      <w:r w:rsidRPr="000E09A0">
        <w:rPr>
          <w:rFonts w:ascii="Arial" w:hAnsi="Arial" w:cs="Arial"/>
          <w:i/>
          <w:iCs/>
          <w:sz w:val="20"/>
          <w:szCs w:val="20"/>
        </w:rPr>
        <w:t>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w:t>
      </w:r>
      <w:r w:rsidRPr="000E09A0">
        <w:rPr>
          <w:rFonts w:ascii="Arial" w:hAnsi="Arial" w:cs="Arial"/>
          <w:i/>
          <w:iCs/>
          <w:sz w:val="20"/>
          <w:szCs w:val="20"/>
        </w:rPr>
        <w:t xml:space="preserve"> dưới các hình thức cho vay, cho mượn hoặc hoàn trả hàng hóa 01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Phạt tiền từ 500.000 đồng đến 1.500.000 đồng trong trường hợp lập hóa đơn không đúng thời điểm đối với các hàng hóa, dịch vụ dùng để khuyến mại, quảng cáo, hàng mẫu; hàng hóa, d</w:t>
      </w:r>
      <w:r w:rsidRPr="000E09A0">
        <w:rPr>
          <w:rFonts w:ascii="Arial" w:hAnsi="Arial" w:cs="Arial"/>
          <w:i/>
          <w:iCs/>
          <w:sz w:val="20"/>
          <w:szCs w:val="20"/>
        </w:rPr>
        <w:t>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02 số hóa đơn đến dướ</w:t>
      </w:r>
      <w:r w:rsidRPr="000E09A0">
        <w:rPr>
          <w:rFonts w:ascii="Arial" w:hAnsi="Arial" w:cs="Arial"/>
          <w:i/>
          <w:iCs/>
          <w:sz w:val="20"/>
          <w:szCs w:val="20"/>
        </w:rPr>
        <w:t>i 10 số hóa đơn và trường hợp lập hóa đơn không đúng thời điểm khi bán hàng hóa, cung cấp dịch vụ 01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 Phạt tiền từ 2.000.000 đồng đến 5.000.000 đồng trong trường hợp lập hóa đơn không đúng thời điểm đối với các hàng hóa, dịch vụ dùng để khuyế</w:t>
      </w:r>
      <w:r w:rsidRPr="000E09A0">
        <w:rPr>
          <w:rFonts w:ascii="Arial" w:hAnsi="Arial" w:cs="Arial"/>
          <w:i/>
          <w:iCs/>
          <w:sz w:val="20"/>
          <w:szCs w:val="20"/>
        </w:rPr>
        <w:t>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w:t>
      </w:r>
      <w:r w:rsidRPr="000E09A0">
        <w:rPr>
          <w:rFonts w:ascii="Arial" w:hAnsi="Arial" w:cs="Arial"/>
          <w:i/>
          <w:iCs/>
          <w:sz w:val="20"/>
          <w:szCs w:val="20"/>
        </w:rPr>
        <w:t>n trả hàng hóa từ 10 số hóa đơn đến dưới 50 số hóa đơn và trường hợp lập hóa đơn không đúng thời điểm khi bán hàng hóa, cung cấp dịch vụ từ 02 số hóa đơn đến dưới 10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Phạt tiền từ 5.000.000 đồng đến 15.000.000 đồng trong trường hợp lập hóa đơ</w:t>
      </w:r>
      <w:r w:rsidRPr="000E09A0">
        <w:rPr>
          <w:rFonts w:ascii="Arial" w:hAnsi="Arial" w:cs="Arial"/>
          <w:i/>
          <w:iCs/>
          <w:sz w:val="20"/>
          <w:szCs w:val="20"/>
        </w:rPr>
        <w:t xml:space="preserve">n không đúng thời điểm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w:t>
      </w:r>
      <w:r w:rsidRPr="000E09A0">
        <w:rPr>
          <w:rFonts w:ascii="Arial" w:hAnsi="Arial" w:cs="Arial"/>
          <w:i/>
          <w:iCs/>
          <w:sz w:val="20"/>
          <w:szCs w:val="20"/>
        </w:rPr>
        <w:t>sản xuất); xuất hàng dưới các hình thức cho vay, cho mượn hoặc hoàn trả hàng hóa từ 50 số hóa đơn đến dưới 100 số hóa đơn và trường hợp lập hóa đơn không đúng thời điểm khi bán hàng hóa, cung cấp dịch vụ từ 10 số hóa đơn đến dưới 20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 Phạt tiề</w:t>
      </w:r>
      <w:r w:rsidRPr="000E09A0">
        <w:rPr>
          <w:rFonts w:ascii="Arial" w:hAnsi="Arial" w:cs="Arial"/>
          <w:i/>
          <w:iCs/>
          <w:sz w:val="20"/>
          <w:szCs w:val="20"/>
        </w:rPr>
        <w:t>n từ 15.000.000 đồng đến 30.000.000 đồng trong trường hợp lập hóa đơn không đúng thời điểm đối với các hàng hóa, dịch vụ dùng để khuyến mại, quảng cáo, hàng mẫu; hàng hóa, dịch vụ dùng để cho, biếu, tặng, trao đổi, trả thay lương cho người lao động và tiêu</w:t>
      </w:r>
      <w:r w:rsidRPr="000E09A0">
        <w:rPr>
          <w:rFonts w:ascii="Arial" w:hAnsi="Arial" w:cs="Arial"/>
          <w:i/>
          <w:iCs/>
          <w:sz w:val="20"/>
          <w:szCs w:val="20"/>
        </w:rPr>
        <w:t xml:space="preserve"> dùng nội bộ (trừ hàng hóa luân chuyển nội bộ để tiếp tục quá trình sản xuất); xuất hàng dưới các hình thức cho vay, cho mượn hoặc hoàn trả hàng hóa từ 100 số hóa đơn trở lên và trường hợp lập hóa đơn không đúng thời điểm khi bán hàng hóa, cung cấp dịch vụ</w:t>
      </w:r>
      <w:r w:rsidRPr="000E09A0">
        <w:rPr>
          <w:rFonts w:ascii="Arial" w:hAnsi="Arial" w:cs="Arial"/>
          <w:i/>
          <w:iCs/>
          <w:sz w:val="20"/>
          <w:szCs w:val="20"/>
        </w:rPr>
        <w:t xml:space="preserve"> từ 20 số hóa đơn đến dưới 50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e) Phạt tiền từ 30.000.000 đồng đến 50.000.000 đồng trong trường hợp lập hóa đơn không đúng thời điểm khi bán hàng hóa, cung cấp dịch vụ từ 50 số hóa đơn đến dưới 100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g) Phạt tiền từ 50.000.000 đồng đến</w:t>
      </w:r>
      <w:r w:rsidRPr="000E09A0">
        <w:rPr>
          <w:rFonts w:ascii="Arial" w:hAnsi="Arial" w:cs="Arial"/>
          <w:i/>
          <w:iCs/>
          <w:sz w:val="20"/>
          <w:szCs w:val="20"/>
        </w:rPr>
        <w:t xml:space="preserve"> 70.000.000 đồng trong trường hợp lập hóa đơn không đúng thời điểm khi bán hàng hóa, cung cấp dịch vụ từ 100 số hóa đơn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w:t>
      </w:r>
      <w:bookmarkStart w:id="119" w:name="_ftnref47"/>
      <w:bookmarkEnd w:id="119"/>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"_ftn47"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[47]</w:t>
      </w:r>
      <w:r w:rsidRPr="000E09A0">
        <w:rPr>
          <w:rFonts w:ascii="Arial" w:hAnsi="Arial" w:cs="Arial"/>
          <w:i/>
          <w:iCs/>
          <w:sz w:val="20"/>
          <w:szCs w:val="20"/>
        </w:rPr>
        <w:fldChar w:fldCharType="end"/>
      </w:r>
      <w:r w:rsidRPr="000E09A0">
        <w:rPr>
          <w:rFonts w:ascii="Arial" w:hAnsi="Arial" w:cs="Arial"/>
          <w:i/>
          <w:iCs/>
          <w:sz w:val="20"/>
          <w:szCs w:val="20"/>
        </w:rPr>
        <w:t xml:space="preserve"> Hành vi không lập hóa đơn theo quy định bị xử phạt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cảnh cáo đối với hành vi k</w:t>
      </w:r>
      <w:r w:rsidRPr="000E09A0">
        <w:rPr>
          <w:rFonts w:ascii="Arial" w:hAnsi="Arial" w:cs="Arial"/>
          <w:i/>
          <w:iCs/>
          <w:sz w:val="20"/>
          <w:szCs w:val="20"/>
        </w:rPr>
        <w:t>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w:t>
      </w:r>
      <w:r w:rsidRPr="000E09A0">
        <w:rPr>
          <w:rFonts w:ascii="Arial" w:hAnsi="Arial" w:cs="Arial"/>
          <w:i/>
          <w:iCs/>
          <w:sz w:val="20"/>
          <w:szCs w:val="20"/>
        </w:rPr>
        <w:t>ất); xuất hàng dưới các hình thức cho vay, cho mượn hoặc hoàn trả hàng hóa 01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từ 1.000.000 đồng đến 2.000.000 đồng trong trường hợp không lập hóa đơn đối với các hàng hóa, dịch vụ dùng để khuyến mại, quảng cáo, hàng mẫu; hàng hóa, </w:t>
      </w:r>
      <w:r w:rsidRPr="000E09A0">
        <w:rPr>
          <w:rFonts w:ascii="Arial" w:hAnsi="Arial" w:cs="Arial"/>
          <w:i/>
          <w:iCs/>
          <w:sz w:val="20"/>
          <w:szCs w:val="20"/>
        </w:rPr>
        <w:t xml:space="preserve">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 từ </w:t>
      </w:r>
      <w:r w:rsidRPr="000E09A0">
        <w:rPr>
          <w:rFonts w:ascii="Arial" w:hAnsi="Arial" w:cs="Arial"/>
          <w:i/>
          <w:iCs/>
          <w:sz w:val="20"/>
          <w:szCs w:val="20"/>
        </w:rPr>
        <w:lastRenderedPageBreak/>
        <w:t>02 số hóa đơn đến dư</w:t>
      </w:r>
      <w:r w:rsidRPr="000E09A0">
        <w:rPr>
          <w:rFonts w:ascii="Arial" w:hAnsi="Arial" w:cs="Arial"/>
          <w:i/>
          <w:iCs/>
          <w:sz w:val="20"/>
          <w:szCs w:val="20"/>
        </w:rPr>
        <w:t>ới 10 số hóa đơn và trường hợp không lập hóa đơn khi bán hàng hóa, cung cấp dịch vụ theo quy định 01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 Phạt tiền từ 2.000.000 đồng đến 10.000.000 đồng trong trường hợp không lập hóa đơn đối với các hàng hóa, dịch vụ dùng để khuyến mại, quảng c</w:t>
      </w:r>
      <w:r w:rsidRPr="000E09A0">
        <w:rPr>
          <w:rFonts w:ascii="Arial" w:hAnsi="Arial" w:cs="Arial"/>
          <w:i/>
          <w:iCs/>
          <w:sz w:val="20"/>
          <w:szCs w:val="20"/>
        </w:rPr>
        <w:t>áo, hàng mẫu; hàng hóa, dịch vụ dùng để cho, biếu, tặng, trao đổi, trả thay lương cho người lao động và tiêu dùng nội bộ (trừ hàng hóa luân chuyển nội bộ để tiếp tục quá trình sản xuất); xuất hàng dưới các hình thức cho vay, cho mượn hoặc hoàn trả hàng hóa</w:t>
      </w:r>
      <w:r w:rsidRPr="000E09A0">
        <w:rPr>
          <w:rFonts w:ascii="Arial" w:hAnsi="Arial" w:cs="Arial"/>
          <w:i/>
          <w:iCs/>
          <w:sz w:val="20"/>
          <w:szCs w:val="20"/>
        </w:rPr>
        <w:t xml:space="preserve"> từ 10 số hóa đơn đến dưới 50 số hóa đơn và trường hợp không lập hóa đơn khi bán hàng hóa, cung cấp dịch vụ theo quy định từ 02 số hóa đơn đến dưới 10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Phạt tiền từ 10.000.000 đồng đến 30.000.000 đồng trong trường hợp không lập hóa đơn đối vớ</w:t>
      </w:r>
      <w:r w:rsidRPr="000E09A0">
        <w:rPr>
          <w:rFonts w:ascii="Arial" w:hAnsi="Arial" w:cs="Arial"/>
          <w:i/>
          <w:iCs/>
          <w:sz w:val="20"/>
          <w:szCs w:val="20"/>
        </w:rPr>
        <w:t>i các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dưới các</w:t>
      </w:r>
      <w:r w:rsidRPr="000E09A0">
        <w:rPr>
          <w:rFonts w:ascii="Arial" w:hAnsi="Arial" w:cs="Arial"/>
          <w:i/>
          <w:iCs/>
          <w:sz w:val="20"/>
          <w:szCs w:val="20"/>
        </w:rPr>
        <w:t xml:space="preserve"> hình thức cho vay, cho mượn hoặc hoàn trả hàng hóa từ 50 số hóa đơn đến dưới 100 số hóa đơn và trường hợp không lập hóa đơn khi bán hàng hóa, cung cấp dịch vụ theo quy định từ 10 số hóa đơn đến dưới 20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 Phạt tiền từ 30.000.000 đồng đến 50.00</w:t>
      </w:r>
      <w:r w:rsidRPr="000E09A0">
        <w:rPr>
          <w:rFonts w:ascii="Arial" w:hAnsi="Arial" w:cs="Arial"/>
          <w:i/>
          <w:iCs/>
          <w:sz w:val="20"/>
          <w:szCs w:val="20"/>
        </w:rPr>
        <w:t>0.000 đồng trong trường hợp không lập hóa đơn đối với các hàng hóa, dịch vụ dùng để khuyến mại, quảng cáo, hàng mẫu; hàng hóa, dịch vụ dùng để cho, biếu, tặng, trao đổi, trả thay lương cho người lao động và tiêu dùng nội bộ (trừ hàng hóa luân chuyển nội bộ</w:t>
      </w:r>
      <w:r w:rsidRPr="000E09A0">
        <w:rPr>
          <w:rFonts w:ascii="Arial" w:hAnsi="Arial" w:cs="Arial"/>
          <w:i/>
          <w:iCs/>
          <w:sz w:val="20"/>
          <w:szCs w:val="20"/>
        </w:rPr>
        <w:t xml:space="preserve"> để tiếp tục quá trình sản xuất); xuất hàng dưới các hình thức cho vay, cho mượn hoặc hoàn trả hàng hóa từ 100 số hóa đơn trở lên và trường hợp không lập hóa đơn khi bán hàng hóa, cung cấp dịch vụ theo quy định từ 20 số hóa đơn đến dưới 50 số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e) P</w:t>
      </w:r>
      <w:r w:rsidRPr="000E09A0">
        <w:rPr>
          <w:rFonts w:ascii="Arial" w:hAnsi="Arial" w:cs="Arial"/>
          <w:i/>
          <w:iCs/>
          <w:sz w:val="20"/>
          <w:szCs w:val="20"/>
        </w:rPr>
        <w:t>hạt tiền từ 60.000.000 đồng đến 80.000.000 đồng trong trường hợp không lập hóa đơn khi bán hàng hóa, cung cấp dịch vụ theo quy định từ 50 số hóa đơn trở lên.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Phạt tiền từ 4.000.000 đồng đến 8.000.000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w:t>
      </w:r>
      <w:r w:rsidRPr="000E09A0">
        <w:rPr>
          <w:rFonts w:ascii="Arial" w:hAnsi="Arial" w:cs="Arial"/>
          <w:i/>
          <w:iCs/>
          <w:sz w:val="20"/>
          <w:szCs w:val="20"/>
        </w:rPr>
        <w:t xml:space="preserve"> </w:t>
      </w:r>
      <w:bookmarkStart w:id="120" w:name="_ftnref48"/>
      <w:bookmarkEnd w:id="120"/>
      <w:r w:rsidRPr="000E09A0">
        <w:rPr>
          <w:rFonts w:ascii="Arial" w:hAnsi="Arial" w:cs="Arial"/>
          <w:i/>
          <w:iCs/>
          <w:sz w:val="20"/>
          <w:szCs w:val="20"/>
        </w:rPr>
        <w:fldChar w:fldCharType="begin"/>
      </w:r>
      <w:r w:rsidRPr="000E09A0">
        <w:rPr>
          <w:rFonts w:ascii="Arial" w:hAnsi="Arial" w:cs="Arial"/>
          <w:i/>
          <w:iCs/>
          <w:sz w:val="20"/>
          <w:szCs w:val="20"/>
        </w:rPr>
        <w:instrText xml:space="preserve"> HYPE</w:instrText>
      </w:r>
      <w:r w:rsidRPr="000E09A0">
        <w:rPr>
          <w:rFonts w:ascii="Arial" w:hAnsi="Arial" w:cs="Arial"/>
          <w:i/>
          <w:iCs/>
          <w:sz w:val="20"/>
          <w:szCs w:val="20"/>
        </w:rPr>
        <w:instrText xml:space="preserve">RLINK \l "_ftn48"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[48]</w:t>
      </w:r>
      <w:r w:rsidRPr="000E09A0">
        <w:rPr>
          <w:rFonts w:ascii="Arial" w:hAnsi="Arial" w:cs="Arial"/>
          <w:i/>
          <w:iCs/>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Lập hóa đơn không theo thứ tự từ số nhỏ đến số lớn theo quy định, trừ trường hợp phạt cảnh cáo theo điểm b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Lập hóa đơn ghi ngày trên hóa đơn trước ngày mua hóa đơn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Lập sai lo</w:t>
      </w:r>
      <w:r w:rsidRPr="000E09A0">
        <w:rPr>
          <w:rFonts w:ascii="Arial" w:hAnsi="Arial" w:cs="Arial"/>
          <w:sz w:val="20"/>
          <w:szCs w:val="20"/>
        </w:rPr>
        <w:t>ại hóa đơn theo quy định của pháp luật về hóa đơn bán hàng hóa, cung ứng dịch vụ và đã giao cho người mua hoặc đã kê khai thuế, trừ trường hợp phạt cảnh cáo theo điểm c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Lập hóa đơn điện tử khi chưa có thông báo chấp thuận của cơ quan t</w:t>
      </w:r>
      <w:r w:rsidRPr="000E09A0">
        <w:rPr>
          <w:rFonts w:ascii="Arial" w:hAnsi="Arial" w:cs="Arial"/>
          <w:sz w:val="20"/>
          <w:szCs w:val="20"/>
        </w:rPr>
        <w:t>huế hoặc trước ngày cơ quan thuế chấp nhận việc sử dụng hóa đơn điện tử có mã hoặc không có mã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e) Lập hóa đơn bán hàng hóa, dịch vụ trong thời gian tạm ngừng hoạt động kinh doanh, trừ trường hợp lập hóa đơn giao cho khách hàng để thực hiệ</w:t>
      </w:r>
      <w:r w:rsidRPr="000E09A0">
        <w:rPr>
          <w:rFonts w:ascii="Arial" w:hAnsi="Arial" w:cs="Arial"/>
          <w:sz w:val="20"/>
          <w:szCs w:val="20"/>
        </w:rPr>
        <w:t>n các hợp đồng đã ký trước ngày thông báo tạm ngừng kinh doanh;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g) Lập hóa đơn điện tử từ máy tính tiền không có kết nối, chuyển dữ liệu điện tử với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h) </w:t>
      </w:r>
      <w:bookmarkStart w:id="121" w:name="_ftnref49"/>
      <w:bookmarkEnd w:id="121"/>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"_ftn49"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[49]</w:t>
      </w:r>
      <w:r w:rsidRPr="000E09A0">
        <w:rPr>
          <w:rFonts w:ascii="Arial" w:hAnsi="Arial" w:cs="Arial"/>
          <w:i/>
          <w:iCs/>
          <w:sz w:val="20"/>
          <w:szCs w:val="20"/>
        </w:rPr>
        <w:fldChar w:fldCharType="end"/>
      </w:r>
      <w:r w:rsidRPr="000E09A0">
        <w:rPr>
          <w:rFonts w:ascii="Arial" w:hAnsi="Arial" w:cs="Arial"/>
          <w:i/>
          <w:iCs/>
          <w:sz w:val="20"/>
          <w:szCs w:val="20"/>
        </w:rPr>
        <w:t xml:space="preserve"> Lập hóa đơn không ghi đầy đủ các nội dung bắt buộc trên hóa</w:t>
      </w:r>
      <w:r w:rsidRPr="000E09A0">
        <w:rPr>
          <w:rFonts w:ascii="Arial" w:hAnsi="Arial" w:cs="Arial"/>
          <w:i/>
          <w:iCs/>
          <w:sz w:val="20"/>
          <w:szCs w:val="20"/>
        </w:rPr>
        <w:t xml:space="preserve"> đơn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w:t>
      </w:r>
      <w:bookmarkStart w:id="122" w:name="_ftnref50"/>
      <w:bookmarkEnd w:id="122"/>
      <w:r w:rsidRPr="000E09A0">
        <w:rPr>
          <w:rFonts w:ascii="Arial" w:hAnsi="Arial" w:cs="Arial"/>
          <w:sz w:val="20"/>
          <w:szCs w:val="20"/>
        </w:rPr>
        <w:fldChar w:fldCharType="begin"/>
      </w:r>
      <w:r w:rsidRPr="000E09A0">
        <w:rPr>
          <w:rFonts w:ascii="Arial" w:hAnsi="Arial" w:cs="Arial"/>
          <w:sz w:val="20"/>
          <w:szCs w:val="20"/>
        </w:rPr>
        <w:instrText xml:space="preserve"> HYPERLINK \l "_ftn50" </w:instrText>
      </w:r>
      <w:r w:rsidRPr="000E09A0">
        <w:rPr>
          <w:rFonts w:ascii="Arial" w:hAnsi="Arial" w:cs="Arial"/>
          <w:sz w:val="20"/>
          <w:szCs w:val="20"/>
        </w:rPr>
        <w:fldChar w:fldCharType="separate"/>
      </w:r>
      <w:r w:rsidRPr="000E09A0">
        <w:rPr>
          <w:rFonts w:ascii="Arial" w:hAnsi="Arial" w:cs="Arial"/>
          <w:color w:val="0000FF"/>
          <w:sz w:val="20"/>
          <w:szCs w:val="20"/>
          <w:u w:val="single"/>
        </w:rPr>
        <w:t>[50]</w:t>
      </w:r>
      <w:r w:rsidRPr="000E09A0">
        <w:rPr>
          <w:rFonts w:ascii="Arial" w:hAnsi="Arial" w:cs="Arial"/>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6</w:t>
      </w:r>
      <w:bookmarkStart w:id="123" w:name="_ftnref51"/>
      <w:bookmarkEnd w:id="12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"_ftn51"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[51]</w:t>
      </w:r>
      <w:r w:rsidRPr="000E09A0">
        <w:rPr>
          <w:rFonts w:ascii="Arial" w:hAnsi="Arial" w:cs="Arial"/>
          <w:i/>
          <w:iCs/>
          <w:sz w:val="20"/>
          <w:szCs w:val="20"/>
        </w:rPr>
        <w:fldChar w:fldCharType="end"/>
      </w:r>
      <w:r w:rsidRPr="000E09A0">
        <w:rPr>
          <w:rFonts w:ascii="Arial" w:hAnsi="Arial" w:cs="Arial"/>
          <w:i/>
          <w:iCs/>
          <w:sz w:val="20"/>
          <w:szCs w:val="20"/>
        </w:rPr>
        <w:t>. Biện pháp khắc phục hậu quả: Buộc lập hóa đơn theo quy định đối với hành vi quy định tại khoản 3, điểm d khoản 4 Điều này</w:t>
      </w:r>
    </w:p>
    <w:p w:rsidR="00000000" w:rsidRPr="000E09A0" w:rsidRDefault="00985A9B" w:rsidP="000E09A0">
      <w:pPr>
        <w:spacing w:after="120"/>
        <w:ind w:firstLine="720"/>
        <w:jc w:val="both"/>
        <w:rPr>
          <w:rFonts w:ascii="Arial" w:hAnsi="Arial" w:cs="Arial"/>
          <w:sz w:val="20"/>
          <w:szCs w:val="20"/>
        </w:rPr>
      </w:pPr>
      <w:bookmarkStart w:id="124" w:name="dieu_25"/>
      <w:r w:rsidRPr="000E09A0">
        <w:rPr>
          <w:rFonts w:ascii="Arial" w:hAnsi="Arial" w:cs="Arial"/>
          <w:b/>
          <w:bCs/>
          <w:sz w:val="20"/>
          <w:szCs w:val="20"/>
        </w:rPr>
        <w:t>Điều 25.</w:t>
      </w:r>
      <w:bookmarkStart w:id="125" w:name="_ftnref52"/>
      <w:bookmarkEnd w:id="124"/>
      <w:bookmarkEnd w:id="125"/>
      <w:r w:rsidRPr="000E09A0">
        <w:rPr>
          <w:rFonts w:ascii="Arial" w:hAnsi="Arial" w:cs="Arial"/>
          <w:b/>
          <w:bCs/>
          <w:sz w:val="20"/>
          <w:szCs w:val="20"/>
        </w:rPr>
        <w:fldChar w:fldCharType="begin"/>
      </w:r>
      <w:r w:rsidRPr="000E09A0">
        <w:rPr>
          <w:rFonts w:ascii="Arial" w:hAnsi="Arial" w:cs="Arial"/>
          <w:b/>
          <w:bCs/>
          <w:sz w:val="20"/>
          <w:szCs w:val="20"/>
        </w:rPr>
        <w:instrText xml:space="preserve"> HYPERLINK \l "_ftn52" </w:instrText>
      </w:r>
      <w:r w:rsidRPr="000E09A0">
        <w:rPr>
          <w:rFonts w:ascii="Arial" w:hAnsi="Arial" w:cs="Arial"/>
          <w:b/>
          <w:bCs/>
          <w:sz w:val="20"/>
          <w:szCs w:val="20"/>
        </w:rPr>
        <w:fldChar w:fldCharType="separate"/>
      </w:r>
      <w:r w:rsidRPr="000E09A0">
        <w:rPr>
          <w:rFonts w:ascii="Arial" w:hAnsi="Arial" w:cs="Arial"/>
          <w:b/>
          <w:bCs/>
          <w:color w:val="0000FF"/>
          <w:sz w:val="20"/>
          <w:szCs w:val="20"/>
          <w:u w:val="single"/>
        </w:rPr>
        <w:t>[52]</w:t>
      </w:r>
      <w:r w:rsidRPr="000E09A0">
        <w:rPr>
          <w:rFonts w:ascii="Arial" w:hAnsi="Arial" w:cs="Arial"/>
          <w:b/>
          <w:bCs/>
          <w:sz w:val="20"/>
          <w:szCs w:val="20"/>
        </w:rPr>
        <w:fldChar w:fldCharType="end"/>
      </w:r>
      <w:r w:rsidRPr="000E09A0">
        <w:rPr>
          <w:rFonts w:ascii="Arial" w:hAnsi="Arial" w:cs="Arial"/>
          <w:b/>
          <w:bCs/>
          <w:sz w:val="20"/>
          <w:szCs w:val="20"/>
        </w:rPr>
        <w:t xml:space="preserve"> </w:t>
      </w:r>
      <w:bookmarkStart w:id="126" w:name="dieu_25_name"/>
      <w:r w:rsidRPr="000E09A0">
        <w:rPr>
          <w:rFonts w:ascii="Arial" w:hAnsi="Arial" w:cs="Arial"/>
          <w:b/>
          <w:bCs/>
          <w:sz w:val="20"/>
          <w:szCs w:val="20"/>
        </w:rPr>
        <w:t>Xử phạt hành vi vi phạm quy định về khai báo mất, cháy, hỏng hóa đơn đã mua của cơ quan thuế nhưng chưa lập</w:t>
      </w:r>
      <w:bookmarkEnd w:id="12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hành vi khai báo mất, cháy, hỏng hóa đơn quá thời hạn từ 01 ngày đến 05 ngày, kể từ ngày hết thời hạn khai báo theo quy đ</w:t>
      </w:r>
      <w:r w:rsidRPr="000E09A0">
        <w:rPr>
          <w:rFonts w:ascii="Arial" w:hAnsi="Arial" w:cs="Arial"/>
          <w:sz w:val="20"/>
          <w:szCs w:val="20"/>
        </w:rPr>
        <w:t>ịnh và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2. 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w:t>
      </w:r>
      <w:r w:rsidRPr="000E09A0">
        <w:rPr>
          <w:rFonts w:ascii="Arial" w:hAnsi="Arial" w:cs="Arial"/>
          <w:sz w:val="20"/>
          <w:szCs w:val="20"/>
        </w:rPr>
        <w:t>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từ 4.000.000 đồng đến 8.000.000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Khai báo mất, cháy, hỏng hóa đơn quá thời hạn từ 06 ngày trở lên, kể từ ngày hết thời hạn khai báo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khai báo mất, cháy, hỏng hóa đơn.</w:t>
      </w:r>
    </w:p>
    <w:p w:rsidR="00000000" w:rsidRPr="000E09A0" w:rsidRDefault="00985A9B" w:rsidP="000E09A0">
      <w:pPr>
        <w:spacing w:after="120"/>
        <w:ind w:firstLine="720"/>
        <w:jc w:val="both"/>
        <w:rPr>
          <w:rFonts w:ascii="Arial" w:hAnsi="Arial" w:cs="Arial"/>
          <w:sz w:val="20"/>
          <w:szCs w:val="20"/>
        </w:rPr>
      </w:pPr>
      <w:bookmarkStart w:id="127" w:name="dieu_26"/>
      <w:r w:rsidRPr="000E09A0">
        <w:rPr>
          <w:rFonts w:ascii="Arial" w:hAnsi="Arial" w:cs="Arial"/>
          <w:b/>
          <w:bCs/>
          <w:sz w:val="20"/>
          <w:szCs w:val="20"/>
        </w:rPr>
        <w:t>Điề</w:t>
      </w:r>
      <w:r w:rsidRPr="000E09A0">
        <w:rPr>
          <w:rFonts w:ascii="Arial" w:hAnsi="Arial" w:cs="Arial"/>
          <w:b/>
          <w:bCs/>
          <w:sz w:val="20"/>
          <w:szCs w:val="20"/>
        </w:rPr>
        <w:t>u 26. Xử phạt hành vi làm mất, cháy, hỏng hóa đơn</w:t>
      </w:r>
      <w:bookmarkEnd w:id="127"/>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Làm mất, cháy, hỏng hóa đơn đã lập (trừ liên giao cho khách hàng) trong quá trình sử dụng, đã kê khai, nộp thuế, có hồ sơ chứng từ chứng minh việc </w:t>
      </w:r>
      <w:r w:rsidRPr="000E09A0">
        <w:rPr>
          <w:rFonts w:ascii="Arial" w:hAnsi="Arial" w:cs="Arial"/>
          <w:sz w:val="20"/>
          <w:szCs w:val="20"/>
        </w:rPr>
        <w:t>mua bán hàng hóa, dịch vụ và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Làm mất, cháy, hỏng hóa đơn đã lập sai, đã xóa bỏ và người bán đã lập hóa đơn khác thay thế cho hóa đơn lập sai, xóa bỏ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3.000.000 đồng đến 5.000.000 đồng đối với hành vi làm mất, c</w:t>
      </w:r>
      <w:r w:rsidRPr="000E09A0">
        <w:rPr>
          <w:rFonts w:ascii="Arial" w:hAnsi="Arial" w:cs="Arial"/>
          <w:sz w:val="20"/>
          <w:szCs w:val="20"/>
        </w:rPr>
        <w:t>háy, hỏng hóa đơn đã lập (liên giao cho khách hàng) trong quá trình sử dụng, người bán đã kê khai, nộp thuế, có hồ sơ, tài liệu, chứng từ chứng minh việc mua bán hàng hóa, dịch vụ và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người mua làm mất, cháy, hỏng hóa đơn p</w:t>
      </w:r>
      <w:r w:rsidRPr="000E09A0">
        <w:rPr>
          <w:rFonts w:ascii="Arial" w:hAnsi="Arial" w:cs="Arial"/>
          <w:sz w:val="20"/>
          <w:szCs w:val="20"/>
        </w:rPr>
        <w:t>hải có biên bản của người bán và người mua ghi nhận sự việc.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w:t>
      </w:r>
      <w:bookmarkStart w:id="128" w:name="_ftnref53"/>
      <w:bookmarkEnd w:id="12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"_ftn53"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[53</w:t>
      </w:r>
      <w:r w:rsidRPr="000E09A0">
        <w:rPr>
          <w:rFonts w:ascii="Arial" w:hAnsi="Arial" w:cs="Arial"/>
          <w:i/>
          <w:iCs/>
          <w:sz w:val="20"/>
          <w:szCs w:val="20"/>
        </w:rPr>
        <w:fldChar w:fldCharType="end"/>
      </w:r>
      <w:r w:rsidRPr="000E09A0">
        <w:rPr>
          <w:rFonts w:ascii="Arial" w:hAnsi="Arial" w:cs="Arial"/>
          <w:i/>
          <w:iCs/>
          <w:sz w:val="20"/>
          <w:szCs w:val="20"/>
        </w:rPr>
        <w:t>] Phạt tiền từ 4.000.000 đồng đến 8.000.000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Làm mất, cháy, hỏng hóa đơn đã phát hành, đã mua của cơ quan thuế nhưng c</w:t>
      </w:r>
      <w:r w:rsidRPr="000E09A0">
        <w:rPr>
          <w:rFonts w:ascii="Arial" w:hAnsi="Arial" w:cs="Arial"/>
          <w:i/>
          <w:iCs/>
          <w:sz w:val="20"/>
          <w:szCs w:val="20"/>
        </w:rPr>
        <w:t>hưa lập;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Làm mất, cháy, hỏng hóa đơn đã lập (liên giao cho khách hàng) trong quá trình sử dụng, người bán đã kê khai, nộp thuế, có hồ sơ, tài liệu, chứng từ chứng minh việc mua bán hàng hóa, dịch vụ;</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Trường hợp người mua làm mất, cháy, hỏng hóa đơn phải</w:t>
      </w:r>
      <w:r w:rsidRPr="000E09A0">
        <w:rPr>
          <w:rFonts w:ascii="Arial" w:hAnsi="Arial" w:cs="Arial"/>
          <w:i/>
          <w:iCs/>
          <w:sz w:val="20"/>
          <w:szCs w:val="20"/>
        </w:rPr>
        <w:t xml:space="preserve"> có biên bản của người bán và người mua ghi nhận sự việc.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 Làm mất, cháy, hỏng hóa đơn đã lập nhưng chưa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Các bên liên quan phải lập biên bản ghi nhận việc mất, cháy, hỏng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4</w:t>
      </w:r>
      <w:bookmarkStart w:id="129" w:name="_ftnref54"/>
      <w:bookmarkEnd w:id="129"/>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"_ftn54"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[54]</w:t>
      </w:r>
      <w:r w:rsidRPr="000E09A0">
        <w:rPr>
          <w:rFonts w:ascii="Arial" w:hAnsi="Arial" w:cs="Arial"/>
          <w:i/>
          <w:iCs/>
          <w:sz w:val="20"/>
          <w:szCs w:val="20"/>
        </w:rPr>
        <w:fldChar w:fldCharType="end"/>
      </w:r>
      <w:r w:rsidRPr="000E09A0">
        <w:rPr>
          <w:rFonts w:ascii="Arial" w:hAnsi="Arial" w:cs="Arial"/>
          <w:i/>
          <w:iCs/>
          <w:sz w:val="20"/>
          <w:szCs w:val="20"/>
        </w:rPr>
        <w:t>. Phạt tiền từ 5.000.000 đồng đế</w:t>
      </w:r>
      <w:r w:rsidRPr="000E09A0">
        <w:rPr>
          <w:rFonts w:ascii="Arial" w:hAnsi="Arial" w:cs="Arial"/>
          <w:i/>
          <w:iCs/>
          <w:sz w:val="20"/>
          <w:szCs w:val="20"/>
        </w:rPr>
        <w:t>n 10.000.000 đồng đối với hành vi làm mất, cháy, hỏng hóa đơn đã lập, đã khai thuế trong quá trình sử dụng hoặc trong thời gian lưu trữ, trừ trường hợp quy định tại khoản 1, 2, 3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5. Trường hợp mất, cháy, hỏng hóa đơn quy định tại khoản 2 và điểm </w:t>
      </w:r>
      <w:r w:rsidRPr="000E09A0">
        <w:rPr>
          <w:rFonts w:ascii="Arial" w:hAnsi="Arial" w:cs="Arial"/>
          <w:sz w:val="20"/>
          <w:szCs w:val="20"/>
        </w:rPr>
        <w:t>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Người bán hoặc người mua và bên thứ ba</w:t>
      </w:r>
      <w:r w:rsidRPr="000E09A0">
        <w:rPr>
          <w:rFonts w:ascii="Arial" w:hAnsi="Arial" w:cs="Arial"/>
          <w:sz w:val="20"/>
          <w:szCs w:val="20"/>
        </w:rPr>
        <w:t xml:space="preserve"> lập biên bản ghi nhận sự việc mất, cháy, hỏng hóa đơn.</w:t>
      </w:r>
    </w:p>
    <w:p w:rsidR="00000000" w:rsidRPr="000E09A0" w:rsidRDefault="00985A9B" w:rsidP="000E09A0">
      <w:pPr>
        <w:spacing w:after="120"/>
        <w:ind w:firstLine="720"/>
        <w:jc w:val="both"/>
        <w:rPr>
          <w:rFonts w:ascii="Arial" w:hAnsi="Arial" w:cs="Arial"/>
          <w:sz w:val="20"/>
          <w:szCs w:val="20"/>
        </w:rPr>
      </w:pPr>
      <w:bookmarkStart w:id="130" w:name="dieu_27"/>
      <w:r w:rsidRPr="000E09A0">
        <w:rPr>
          <w:rFonts w:ascii="Arial" w:hAnsi="Arial" w:cs="Arial"/>
          <w:b/>
          <w:bCs/>
          <w:i/>
          <w:iCs/>
          <w:sz w:val="20"/>
          <w:szCs w:val="20"/>
        </w:rPr>
        <w:t>Điều 27. Xử phạt hành vi vi phạm quy định về tiêu hủy hóa đơn</w:t>
      </w:r>
      <w:bookmarkStart w:id="131" w:name="_ftnref55"/>
      <w:bookmarkEnd w:id="130"/>
      <w:bookmarkEnd w:id="131"/>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"_ftn55"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w:t>
      </w:r>
      <w:r w:rsidRPr="000E09A0">
        <w:rPr>
          <w:rFonts w:ascii="Arial" w:hAnsi="Arial" w:cs="Arial"/>
          <w:b/>
          <w:bCs/>
          <w:i/>
          <w:iCs/>
          <w:sz w:val="20"/>
          <w:szCs w:val="20"/>
        </w:rPr>
        <w:fldChar w:fldCharType="end"/>
      </w:r>
      <w:r w:rsidRPr="000E09A0">
        <w:rPr>
          <w:rFonts w:ascii="Arial" w:hAnsi="Arial" w:cs="Arial"/>
          <w:b/>
          <w:bCs/>
          <w:i/>
          <w:iCs/>
          <w:sz w:val="20"/>
          <w:szCs w:val="20"/>
        </w:rPr>
        <w:t>55]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 Phạt cảnh cáo đối với hành vi tiêu hủy hóa đơn quá thời hạn từ 01 đến 05 ngày làm việc, kể từ ngày hết th</w:t>
      </w:r>
      <w:r w:rsidRPr="000E09A0">
        <w:rPr>
          <w:rFonts w:ascii="Arial" w:hAnsi="Arial" w:cs="Arial"/>
          <w:i/>
          <w:iCs/>
          <w:sz w:val="20"/>
          <w:szCs w:val="20"/>
        </w:rPr>
        <w:t>ời hạn phải tiêu hủy hóa đơn theo quy định mà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Phạt tiền từ 2.000.000 đồng đến 4.000.000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a) Tiêu hủy không đúng quy định hóa đơn đặt in mua của cơ quan thuế không tiếp tục sử dụng, không </w:t>
      </w:r>
      <w:r w:rsidRPr="000E09A0">
        <w:rPr>
          <w:rFonts w:ascii="Arial" w:hAnsi="Arial" w:cs="Arial"/>
          <w:i/>
          <w:iCs/>
          <w:sz w:val="20"/>
          <w:szCs w:val="20"/>
        </w:rPr>
        <w:t>còn giá trị sử dụng theo thông báo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Không tiêu hủy các hóa đơn đặt in mua của cơ quan thuế không tiếp tục sử dụng, không còn giá trị sử dụng theo thông báo của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c) Tiêu hủy hóa đơn quá thời hạn từ 01 ngày đến 10 ngày làm vi</w:t>
      </w:r>
      <w:r w:rsidRPr="000E09A0">
        <w:rPr>
          <w:rFonts w:ascii="Arial" w:hAnsi="Arial" w:cs="Arial"/>
          <w:i/>
          <w:iCs/>
          <w:sz w:val="20"/>
          <w:szCs w:val="20"/>
        </w:rPr>
        <w:t>ệc, kể từ ngày hết thời hạn phải tiêu hủy hóa đơn theo quy định, trừ trường hợp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 Phạt tiền từ 4.000.000 đồng đến 8.000.000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Tiêu hủy hóa đơn quá thời hạn từ 11 ngày làm việc trở</w:t>
      </w:r>
      <w:r w:rsidRPr="000E09A0">
        <w:rPr>
          <w:rFonts w:ascii="Arial" w:hAnsi="Arial" w:cs="Arial"/>
          <w:i/>
          <w:iCs/>
          <w:sz w:val="20"/>
          <w:szCs w:val="20"/>
        </w:rPr>
        <w:t xml:space="preserve"> lên, kể từ ngày hết thời hạn phải tiêu hủy hóa đơn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 Không tiêu hủy hóa đơn theo quy định của pháp luật;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 Tiêu hủy hóa đơn không đúng trình tự, thủ tục theo quy định của pháp luật;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d) Tiêu hủy hóa đơn không đúng các trường hợp phải tiêu </w:t>
      </w:r>
      <w:r w:rsidRPr="000E09A0">
        <w:rPr>
          <w:rFonts w:ascii="Arial" w:hAnsi="Arial" w:cs="Arial"/>
          <w:i/>
          <w:iCs/>
          <w:sz w:val="20"/>
          <w:szCs w:val="20"/>
        </w:rPr>
        <w:t>hủy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4. Biện pháp khắc phục hậu quả; Buộc tiêu hủy hóa đơn đối với hành vi quy định tại điểm b khoản 2, điểm b khoản 3 Điều này</w:t>
      </w:r>
    </w:p>
    <w:p w:rsidR="00000000" w:rsidRPr="000E09A0" w:rsidRDefault="00985A9B" w:rsidP="000E09A0">
      <w:pPr>
        <w:spacing w:after="120"/>
        <w:ind w:firstLine="720"/>
        <w:jc w:val="both"/>
        <w:rPr>
          <w:rFonts w:ascii="Arial" w:hAnsi="Arial" w:cs="Arial"/>
          <w:sz w:val="20"/>
          <w:szCs w:val="20"/>
        </w:rPr>
      </w:pPr>
      <w:bookmarkStart w:id="132" w:name="dieu_28"/>
      <w:r w:rsidRPr="000E09A0">
        <w:rPr>
          <w:rFonts w:ascii="Arial" w:hAnsi="Arial" w:cs="Arial"/>
          <w:b/>
          <w:bCs/>
          <w:sz w:val="20"/>
          <w:szCs w:val="20"/>
        </w:rPr>
        <w:t>Điều 28. Xử phạt đối với hành vi sử dụng hóa đơn không hợp pháp, sử dụng không hợp pháp hóa đơn</w:t>
      </w:r>
      <w:bookmarkEnd w:id="13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tiền từ 20</w:t>
      </w:r>
      <w:r w:rsidRPr="000E09A0">
        <w:rPr>
          <w:rFonts w:ascii="Arial" w:hAnsi="Arial" w:cs="Arial"/>
          <w:sz w:val="20"/>
          <w:szCs w:val="20"/>
        </w:rPr>
        <w:t xml:space="preserve">.000.000 đồng đến 50.000.000 đồng đối với hành vi sử dụng hóa đơn không hợp pháp, sử dụng không hợp pháp hóa đơn quy định tại </w:t>
      </w:r>
      <w:bookmarkStart w:id="133" w:name="tc_35"/>
      <w:r w:rsidRPr="000E09A0">
        <w:rPr>
          <w:rFonts w:ascii="Arial" w:hAnsi="Arial" w:cs="Arial"/>
          <w:sz w:val="20"/>
          <w:szCs w:val="20"/>
        </w:rPr>
        <w:t>Điều 4 Nghị định này</w:t>
      </w:r>
      <w:bookmarkEnd w:id="133"/>
      <w:r w:rsidRPr="000E09A0">
        <w:rPr>
          <w:rFonts w:ascii="Arial" w:hAnsi="Arial" w:cs="Arial"/>
          <w:sz w:val="20"/>
          <w:szCs w:val="20"/>
        </w:rPr>
        <w:t xml:space="preserve">, trừ trường hợp được quy định tại </w:t>
      </w:r>
      <w:bookmarkStart w:id="134" w:name="tc_36"/>
      <w:r w:rsidRPr="000E09A0">
        <w:rPr>
          <w:rFonts w:ascii="Arial" w:hAnsi="Arial" w:cs="Arial"/>
          <w:sz w:val="20"/>
          <w:szCs w:val="20"/>
        </w:rPr>
        <w:t>điểm đ khoản 1 Điều 16 và điểm d khoản 1 Điều 17 Nghị định này</w:t>
      </w:r>
      <w:bookmarkEnd w:id="134"/>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w:t>
      </w:r>
      <w:bookmarkStart w:id="135" w:name="_ftnref56"/>
      <w:bookmarkEnd w:id="135"/>
      <w:r w:rsidRPr="000E09A0">
        <w:rPr>
          <w:rFonts w:ascii="Arial" w:hAnsi="Arial" w:cs="Arial"/>
          <w:sz w:val="20"/>
          <w:szCs w:val="20"/>
        </w:rPr>
        <w:fldChar w:fldCharType="begin"/>
      </w:r>
      <w:r w:rsidRPr="000E09A0">
        <w:rPr>
          <w:rFonts w:ascii="Arial" w:hAnsi="Arial" w:cs="Arial"/>
          <w:sz w:val="20"/>
          <w:szCs w:val="20"/>
        </w:rPr>
        <w:instrText xml:space="preserve"> HYPERLI</w:instrText>
      </w:r>
      <w:r w:rsidRPr="000E09A0">
        <w:rPr>
          <w:rFonts w:ascii="Arial" w:hAnsi="Arial" w:cs="Arial"/>
          <w:sz w:val="20"/>
          <w:szCs w:val="20"/>
        </w:rPr>
        <w:instrText xml:space="preserve">NK \l "_ftn56" </w:instrText>
      </w:r>
      <w:r w:rsidRPr="000E09A0">
        <w:rPr>
          <w:rFonts w:ascii="Arial" w:hAnsi="Arial" w:cs="Arial"/>
          <w:sz w:val="20"/>
          <w:szCs w:val="20"/>
        </w:rPr>
        <w:fldChar w:fldCharType="separate"/>
      </w:r>
      <w:r w:rsidRPr="000E09A0">
        <w:rPr>
          <w:rFonts w:ascii="Arial" w:hAnsi="Arial" w:cs="Arial"/>
          <w:color w:val="0000FF"/>
          <w:sz w:val="20"/>
          <w:szCs w:val="20"/>
          <w:u w:val="single"/>
        </w:rPr>
        <w:t>[56]</w:t>
      </w:r>
      <w:r w:rsidRPr="000E09A0">
        <w:rPr>
          <w:rFonts w:ascii="Arial" w:hAnsi="Arial" w:cs="Arial"/>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bookmarkStart w:id="136" w:name="dieu_29"/>
      <w:r w:rsidRPr="000E09A0">
        <w:rPr>
          <w:rFonts w:ascii="Arial" w:hAnsi="Arial" w:cs="Arial"/>
          <w:b/>
          <w:bCs/>
          <w:sz w:val="20"/>
          <w:szCs w:val="20"/>
        </w:rPr>
        <w:t>Điều 29. Xử phạt hành vi vi phạm quy định về lập, gửi thông báo, báo cáo về hóa đơn</w:t>
      </w:r>
      <w:bookmarkEnd w:id="13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Phạt cảnh cáo đối với hành vi nộp thông báo, báo cáo về hóa đơn quá thời hạn quy định từ 01 ngày đến 05 ngày, kể từ ngày hết thời hạn t</w:t>
      </w:r>
      <w:r w:rsidRPr="000E09A0">
        <w:rPr>
          <w:rFonts w:ascii="Arial" w:hAnsi="Arial" w:cs="Arial"/>
          <w:sz w:val="20"/>
          <w:szCs w:val="20"/>
        </w:rPr>
        <w:t>heo quy định mà có tình tiết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1.000.000 đồng đến 3.000.000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Nộp thông báo, báo cáo về hóa đơn quá thời hạn quy định từ 01 ngày đến 10 ngày, kể từ ngày hết thời hạn theo quy định, trừ tr</w:t>
      </w:r>
      <w:r w:rsidRPr="000E09A0">
        <w:rPr>
          <w:rFonts w:ascii="Arial" w:hAnsi="Arial" w:cs="Arial"/>
          <w:sz w:val="20"/>
          <w:szCs w:val="20"/>
        </w:rPr>
        <w:t>ường hợp quy định tại khoản 1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Lập sai hoặc không đầy đủ nội dung của thông báo, báo cáo về hóa đơn theo quy định gửi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tổ chức, cá nhân tự phát hiện sai sót và lập lại thông báo, báo cáo thay thế đúng quy định gửi cơ qua</w:t>
      </w:r>
      <w:r w:rsidRPr="000E09A0">
        <w:rPr>
          <w:rFonts w:ascii="Arial" w:hAnsi="Arial" w:cs="Arial"/>
          <w:sz w:val="20"/>
          <w:szCs w:val="20"/>
        </w:rPr>
        <w:t xml:space="preserve">n thuế trước khi cơ quan thuế, cơ quan có thẩm quyền ban hành quyết định </w:t>
      </w:r>
      <w:bookmarkStart w:id="137" w:name="_ftnref57"/>
      <w:bookmarkEnd w:id="137"/>
      <w:r w:rsidRPr="000E09A0">
        <w:rPr>
          <w:rFonts w:ascii="Arial" w:hAnsi="Arial" w:cs="Arial"/>
          <w:sz w:val="20"/>
          <w:szCs w:val="20"/>
        </w:rPr>
        <w:fldChar w:fldCharType="begin"/>
      </w:r>
      <w:r w:rsidRPr="000E09A0">
        <w:rPr>
          <w:rFonts w:ascii="Arial" w:hAnsi="Arial" w:cs="Arial"/>
          <w:sz w:val="20"/>
          <w:szCs w:val="20"/>
        </w:rPr>
        <w:instrText xml:space="preserve"> HYPERLINK \l "_ftn57" </w:instrText>
      </w:r>
      <w:r w:rsidRPr="000E09A0">
        <w:rPr>
          <w:rFonts w:ascii="Arial" w:hAnsi="Arial" w:cs="Arial"/>
          <w:sz w:val="20"/>
          <w:szCs w:val="20"/>
        </w:rPr>
        <w:fldChar w:fldCharType="separate"/>
      </w:r>
      <w:r w:rsidRPr="000E09A0">
        <w:rPr>
          <w:rFonts w:ascii="Arial" w:hAnsi="Arial" w:cs="Arial"/>
          <w:color w:val="0000FF"/>
          <w:sz w:val="20"/>
          <w:szCs w:val="20"/>
          <w:u w:val="single"/>
        </w:rPr>
        <w:t>[57]</w:t>
      </w:r>
      <w:r w:rsidRPr="000E09A0">
        <w:rPr>
          <w:rFonts w:ascii="Arial" w:hAnsi="Arial" w:cs="Arial"/>
          <w:sz w:val="20"/>
          <w:szCs w:val="20"/>
        </w:rPr>
        <w:fldChar w:fldCharType="end"/>
      </w:r>
      <w:r w:rsidRPr="000E09A0">
        <w:rPr>
          <w:rFonts w:ascii="Arial" w:hAnsi="Arial" w:cs="Arial"/>
          <w:i/>
          <w:iCs/>
          <w:sz w:val="20"/>
          <w:szCs w:val="20"/>
        </w:rPr>
        <w:t>thanh tra</w:t>
      </w:r>
      <w:r w:rsidRPr="000E09A0">
        <w:rPr>
          <w:rFonts w:ascii="Arial" w:hAnsi="Arial" w:cs="Arial"/>
          <w:sz w:val="20"/>
          <w:szCs w:val="20"/>
        </w:rPr>
        <w:t>, kiểm tra thuế tại trụ sở người nộp thuế thì không bị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 từ 2.000.000 đồng đến 4.000.000 đồng đối với hành vi nộp thông báo,</w:t>
      </w:r>
      <w:r w:rsidRPr="000E09A0">
        <w:rPr>
          <w:rFonts w:ascii="Arial" w:hAnsi="Arial" w:cs="Arial"/>
          <w:sz w:val="20"/>
          <w:szCs w:val="20"/>
        </w:rPr>
        <w:t xml:space="preserve"> báo cáo về hóa đơn gửi cơ quan thuế quá thời hạn quy định từ 11 ngày đến 20 ngày, kể từ 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Phạt tiền từ 4.000.000 đồng đến 8.000.000 đồng với hành vi nộp thông báo, báo cáo về hóa đơn gửi cơ quan thuế quá thời hạn quy định</w:t>
      </w:r>
      <w:r w:rsidRPr="000E09A0">
        <w:rPr>
          <w:rFonts w:ascii="Arial" w:hAnsi="Arial" w:cs="Arial"/>
          <w:sz w:val="20"/>
          <w:szCs w:val="20"/>
        </w:rPr>
        <w:t xml:space="preserve"> từ 21 ngày đến 90 ngày, kể từ 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Phạt tiền từ 5.000.000 đồng đến 15.000.000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Nộp thông báo, báo cáo về hóa đơn gửi cơ quan thuế quá thời hạn quy định từ 91 ngày trở lên, kể từ </w:t>
      </w:r>
      <w:r w:rsidRPr="000E09A0">
        <w:rPr>
          <w:rFonts w:ascii="Arial" w:hAnsi="Arial" w:cs="Arial"/>
          <w:sz w:val="20"/>
          <w:szCs w:val="20"/>
        </w:rPr>
        <w:t>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nộp thông báo, báo cáo về hóa đơn gửi cơ quan thuế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6. Các hành vi vi phạm về lập, gửi thông báo, báo cáo về hóa đơn đã được quy định tại </w:t>
      </w:r>
      <w:bookmarkStart w:id="138" w:name="tc_37"/>
      <w:r w:rsidRPr="000E09A0">
        <w:rPr>
          <w:rFonts w:ascii="Arial" w:hAnsi="Arial" w:cs="Arial"/>
          <w:sz w:val="20"/>
          <w:szCs w:val="20"/>
        </w:rPr>
        <w:t>Điều 23, 25 Nghị định này</w:t>
      </w:r>
      <w:bookmarkEnd w:id="138"/>
      <w:r w:rsidRPr="000E09A0">
        <w:rPr>
          <w:rFonts w:ascii="Arial" w:hAnsi="Arial" w:cs="Arial"/>
          <w:sz w:val="20"/>
          <w:szCs w:val="20"/>
        </w:rPr>
        <w:t xml:space="preserve"> thì không áp dụng Điều này khi xử ph</w:t>
      </w:r>
      <w:r w:rsidRPr="000E09A0">
        <w:rPr>
          <w:rFonts w:ascii="Arial" w:hAnsi="Arial" w:cs="Arial"/>
          <w:sz w:val="20"/>
          <w:szCs w:val="20"/>
        </w:rPr>
        <w:t>ạt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7. Biện pháp khắc phục hậu quả: Buộc lập, gửi thông báo, báo cáo về hóa đơn đối với hành vi quy định tại điểm b khoản 2 và điểm b khoản 5 Điều này.</w:t>
      </w:r>
    </w:p>
    <w:p w:rsidR="00000000" w:rsidRPr="000E09A0" w:rsidRDefault="00985A9B" w:rsidP="000E09A0">
      <w:pPr>
        <w:spacing w:after="120"/>
        <w:ind w:firstLine="720"/>
        <w:jc w:val="both"/>
        <w:rPr>
          <w:rFonts w:ascii="Arial" w:hAnsi="Arial" w:cs="Arial"/>
          <w:sz w:val="20"/>
          <w:szCs w:val="20"/>
        </w:rPr>
      </w:pPr>
      <w:bookmarkStart w:id="139" w:name="dieu_30"/>
      <w:r w:rsidRPr="000E09A0">
        <w:rPr>
          <w:rFonts w:ascii="Arial" w:hAnsi="Arial" w:cs="Arial"/>
          <w:b/>
          <w:bCs/>
          <w:sz w:val="20"/>
          <w:szCs w:val="20"/>
        </w:rPr>
        <w:t>Điều 30. Xử phạt hành vi vi phạm quy định về chuyển dữ liệu hóa đơn điện tử</w:t>
      </w:r>
      <w:bookmarkEnd w:id="139"/>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1. Phạt t</w:t>
      </w:r>
      <w:r w:rsidRPr="000E09A0">
        <w:rPr>
          <w:rFonts w:ascii="Arial" w:hAnsi="Arial" w:cs="Arial"/>
          <w:sz w:val="20"/>
          <w:szCs w:val="20"/>
        </w:rPr>
        <w:t>iền từ 2.000.000 đồng đến 5.000.000 đồng đối với hành vi chuyển dữ liệu hóa đơn điện tử cho cơ quan thuế quá thời hạn từ 01 đến 05 ngày làm việc, kể từ 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Phạt tiền từ 5.000.000 đồng đến 8.000.000 đồng đối với một trong các</w:t>
      </w:r>
      <w:r w:rsidRPr="000E09A0">
        <w:rPr>
          <w:rFonts w:ascii="Arial" w:hAnsi="Arial" w:cs="Arial"/>
          <w:sz w:val="20"/>
          <w:szCs w:val="20"/>
        </w:rPr>
        <w:t xml:space="preserve">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Chuyển dữ liệu hóa đơn điện tử đến cơ quan thuế quá thời hạn từ 06 đến 10 ngày làm việc, kể từ 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Chuyển bảng tổng hợp dữ liệu hóa đơn điện tử không đầy đủ số lượng hóa đơn đã lập trong kỳ.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Phạt tiền</w:t>
      </w:r>
      <w:r w:rsidRPr="000E09A0">
        <w:rPr>
          <w:rFonts w:ascii="Arial" w:hAnsi="Arial" w:cs="Arial"/>
          <w:sz w:val="20"/>
          <w:szCs w:val="20"/>
        </w:rPr>
        <w:t xml:space="preserve"> từ 10.000.000 đồng đến 20.000.000 đồng đối với một trong các hành vi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Chuyển dữ liệu hóa đơn điện tử đến cơ quan thuế quá thời hạn từ 11 ngày làm việc trở lên, kể từ ngày hết thời hạn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chuyển dữ liệu hóa đơn điện tử cho c</w:t>
      </w:r>
      <w:r w:rsidRPr="000E09A0">
        <w:rPr>
          <w:rFonts w:ascii="Arial" w:hAnsi="Arial" w:cs="Arial"/>
          <w:sz w:val="20"/>
          <w:szCs w:val="20"/>
        </w:rPr>
        <w:t>ơ quan thuế theo thời hạn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Biện pháp khắc phục hậu quả: Buộc chuyển dữ liệu hóa đơn điện tử đến cơ quan thuế đối với hành vi quy định tại điểm b khoản 2 và điểm b khoản 3 Điều này.</w:t>
      </w:r>
    </w:p>
    <w:p w:rsidR="00000000" w:rsidRPr="000E09A0" w:rsidRDefault="00985A9B" w:rsidP="000E09A0">
      <w:pPr>
        <w:spacing w:after="120"/>
        <w:ind w:firstLine="720"/>
        <w:jc w:val="both"/>
        <w:rPr>
          <w:rFonts w:ascii="Arial" w:hAnsi="Arial" w:cs="Arial"/>
          <w:sz w:val="20"/>
          <w:szCs w:val="20"/>
        </w:rPr>
      </w:pPr>
      <w:bookmarkStart w:id="140" w:name="dieu_31"/>
      <w:r w:rsidRPr="000E09A0">
        <w:rPr>
          <w:rFonts w:ascii="Arial" w:hAnsi="Arial" w:cs="Arial"/>
          <w:b/>
          <w:bCs/>
          <w:i/>
          <w:iCs/>
          <w:sz w:val="20"/>
          <w:szCs w:val="20"/>
        </w:rPr>
        <w:t>Điều 31. Xử phạt hành vi vi phạm quy định về cung cấp dịch vụ h</w:t>
      </w:r>
      <w:r w:rsidRPr="000E09A0">
        <w:rPr>
          <w:rFonts w:ascii="Arial" w:hAnsi="Arial" w:cs="Arial"/>
          <w:b/>
          <w:bCs/>
          <w:i/>
          <w:iCs/>
          <w:sz w:val="20"/>
          <w:szCs w:val="20"/>
        </w:rPr>
        <w:t>óa đơn</w:t>
      </w:r>
      <w:bookmarkStart w:id="141" w:name="_ftnref58"/>
      <w:bookmarkEnd w:id="140"/>
      <w:bookmarkEnd w:id="141"/>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"_ftn58"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[58]</w:t>
      </w:r>
      <w:r w:rsidRPr="000E09A0">
        <w:rPr>
          <w:rFonts w:ascii="Arial" w:hAnsi="Arial" w:cs="Arial"/>
          <w:b/>
          <w:bCs/>
          <w:i/>
          <w:iCs/>
          <w:sz w:val="20"/>
          <w:szCs w:val="20"/>
        </w:rPr>
        <w:fldChar w:fldCharType="end"/>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Phạt tiền từ 4.000.000 đồng đến 8.000.000 đồng đối với hành vi cung cấp giải pháp trong việc khởi tạo, kết nối nhận, truyền, nhận, lưu trữ, xử lý dữ liệu của hóa đơn điện tử không đảm bảo nguyên tắc theo quy định của ph</w:t>
      </w:r>
      <w:r w:rsidRPr="000E09A0">
        <w:rPr>
          <w:rFonts w:ascii="Arial" w:hAnsi="Arial" w:cs="Arial"/>
          <w:i/>
          <w:iCs/>
          <w:sz w:val="20"/>
          <w:szCs w:val="20"/>
        </w:rPr>
        <w:t>áp luật về hóa đơn.</w:t>
      </w:r>
    </w:p>
    <w:p w:rsidR="00000000" w:rsidRPr="000E09A0" w:rsidRDefault="00985A9B" w:rsidP="000E09A0">
      <w:pPr>
        <w:jc w:val="center"/>
        <w:rPr>
          <w:rFonts w:ascii="Arial" w:hAnsi="Arial" w:cs="Arial"/>
          <w:sz w:val="20"/>
          <w:szCs w:val="20"/>
        </w:rPr>
      </w:pPr>
      <w:bookmarkStart w:id="142" w:name="chuong_4"/>
      <w:r w:rsidRPr="000E09A0">
        <w:rPr>
          <w:rFonts w:ascii="Arial" w:hAnsi="Arial" w:cs="Arial"/>
          <w:b/>
          <w:bCs/>
          <w:sz w:val="20"/>
          <w:szCs w:val="20"/>
        </w:rPr>
        <w:t>Chương IV</w:t>
      </w:r>
      <w:bookmarkEnd w:id="142"/>
    </w:p>
    <w:p w:rsidR="00000000" w:rsidRPr="000E09A0" w:rsidRDefault="00985A9B" w:rsidP="000E09A0">
      <w:pPr>
        <w:jc w:val="center"/>
        <w:rPr>
          <w:rFonts w:ascii="Arial" w:hAnsi="Arial" w:cs="Arial"/>
          <w:b/>
          <w:bCs/>
          <w:sz w:val="20"/>
          <w:szCs w:val="20"/>
        </w:rPr>
      </w:pPr>
      <w:bookmarkStart w:id="143" w:name="chuong_4_name"/>
      <w:r w:rsidRPr="000E09A0">
        <w:rPr>
          <w:rFonts w:ascii="Arial" w:hAnsi="Arial" w:cs="Arial"/>
          <w:b/>
          <w:bCs/>
          <w:sz w:val="20"/>
          <w:szCs w:val="20"/>
        </w:rPr>
        <w:t>THẨM QUYỀN XỬ PHẠT; MỘT SỐ THỦ TỤC XỬ PHẠT VI PHẠM HÀNH CHÍNH VỀ THUẾ, HÓA ĐƠN</w:t>
      </w:r>
      <w:bookmarkEnd w:id="143"/>
    </w:p>
    <w:p w:rsidR="000E09A0" w:rsidRPr="000E09A0" w:rsidRDefault="000E09A0" w:rsidP="000E09A0">
      <w:pPr>
        <w:spacing w:after="120"/>
        <w:ind w:firstLine="720"/>
        <w:jc w:val="both"/>
        <w:rPr>
          <w:rFonts w:ascii="Arial" w:hAnsi="Arial" w:cs="Arial"/>
          <w:sz w:val="20"/>
          <w:szCs w:val="20"/>
        </w:rPr>
      </w:pPr>
    </w:p>
    <w:p w:rsidR="00000000" w:rsidRPr="000E09A0" w:rsidRDefault="00985A9B" w:rsidP="000E09A0">
      <w:pPr>
        <w:spacing w:after="120"/>
        <w:ind w:firstLine="720"/>
        <w:jc w:val="both"/>
        <w:rPr>
          <w:rFonts w:ascii="Arial" w:hAnsi="Arial" w:cs="Arial"/>
          <w:sz w:val="20"/>
          <w:szCs w:val="20"/>
        </w:rPr>
      </w:pPr>
      <w:bookmarkStart w:id="144" w:name="dieu_32"/>
      <w:r w:rsidRPr="000E09A0">
        <w:rPr>
          <w:rFonts w:ascii="Arial" w:hAnsi="Arial" w:cs="Arial"/>
          <w:b/>
          <w:bCs/>
          <w:sz w:val="20"/>
          <w:szCs w:val="20"/>
        </w:rPr>
        <w:t>Điều 32. Thẩm quyền xử phạt vi phạm hành chính về thuế, hóa đơn của cơ quan thuế</w:t>
      </w:r>
      <w:bookmarkEnd w:id="144"/>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w:t>
      </w:r>
      <w:bookmarkStart w:id="145" w:name="_ftnref59"/>
      <w:bookmarkEnd w:id="145"/>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"_ftn59"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[59]</w:t>
      </w:r>
      <w:r w:rsidRPr="000E09A0">
        <w:rPr>
          <w:rFonts w:ascii="Arial" w:hAnsi="Arial" w:cs="Arial"/>
          <w:i/>
          <w:iCs/>
          <w:sz w:val="20"/>
          <w:szCs w:val="20"/>
        </w:rPr>
        <w:fldChar w:fldCharType="end"/>
      </w:r>
      <w:r w:rsidRPr="000E09A0">
        <w:rPr>
          <w:rFonts w:ascii="Arial" w:hAnsi="Arial" w:cs="Arial"/>
          <w:i/>
          <w:iCs/>
          <w:sz w:val="20"/>
          <w:szCs w:val="20"/>
        </w:rPr>
        <w:t xml:space="preserve"> Công chức Thuế đang thi hành công</w:t>
      </w:r>
      <w:r w:rsidRPr="000E09A0">
        <w:rPr>
          <w:rFonts w:ascii="Arial" w:hAnsi="Arial" w:cs="Arial"/>
          <w:i/>
          <w:iCs/>
          <w:sz w:val="20"/>
          <w:szCs w:val="20"/>
        </w:rPr>
        <w:t xml:space="preserve"> vụ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đến 20.000.000 đồng đối với các hành vi quy định tại </w:t>
      </w:r>
      <w:bookmarkStart w:id="146" w:name="tc_38"/>
      <w:r w:rsidRPr="000E09A0">
        <w:rPr>
          <w:rFonts w:ascii="Arial" w:hAnsi="Arial" w:cs="Arial"/>
          <w:i/>
          <w:iCs/>
          <w:sz w:val="20"/>
          <w:szCs w:val="20"/>
        </w:rPr>
        <w:t>Điều 10, 11, 12</w:t>
      </w:r>
      <w:bookmarkEnd w:id="146"/>
      <w:r w:rsidRPr="000E09A0">
        <w:rPr>
          <w:rFonts w:ascii="Arial" w:hAnsi="Arial" w:cs="Arial"/>
          <w:i/>
          <w:iCs/>
          <w:sz w:val="20"/>
          <w:szCs w:val="20"/>
        </w:rPr>
        <w:t xml:space="preserve">, </w:t>
      </w:r>
      <w:bookmarkStart w:id="147" w:name="tc_39"/>
      <w:r w:rsidRPr="000E09A0">
        <w:rPr>
          <w:rFonts w:ascii="Arial" w:hAnsi="Arial" w:cs="Arial"/>
          <w:i/>
          <w:iCs/>
          <w:sz w:val="20"/>
          <w:szCs w:val="20"/>
        </w:rPr>
        <w:t>khoản 1, 2, 3, 4 Điều 13, Điều 14</w:t>
      </w:r>
      <w:bookmarkEnd w:id="147"/>
      <w:r w:rsidRPr="000E09A0">
        <w:rPr>
          <w:rFonts w:ascii="Arial" w:hAnsi="Arial" w:cs="Arial"/>
          <w:i/>
          <w:iCs/>
          <w:sz w:val="20"/>
          <w:szCs w:val="20"/>
        </w:rPr>
        <w:t xml:space="preserve">, </w:t>
      </w:r>
      <w:bookmarkStart w:id="148" w:name="tc_40"/>
      <w:r w:rsidRPr="000E09A0">
        <w:rPr>
          <w:rFonts w:ascii="Arial" w:hAnsi="Arial" w:cs="Arial"/>
          <w:i/>
          <w:iCs/>
          <w:sz w:val="20"/>
          <w:szCs w:val="20"/>
        </w:rPr>
        <w:t>15 và 19 Chương II Nghị định này</w:t>
      </w:r>
      <w:bookmarkEnd w:id="148"/>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Phạt tiền đến 10.000.000 đồng đối với hành vi quy định tại </w:t>
      </w:r>
      <w:bookmarkStart w:id="149" w:name="tc_41"/>
      <w:r w:rsidRPr="000E09A0">
        <w:rPr>
          <w:rFonts w:ascii="Arial" w:hAnsi="Arial" w:cs="Arial"/>
          <w:i/>
          <w:iCs/>
          <w:sz w:val="20"/>
          <w:szCs w:val="20"/>
        </w:rPr>
        <w:t xml:space="preserve">điểm b, c </w:t>
      </w:r>
      <w:r w:rsidRPr="000E09A0">
        <w:rPr>
          <w:rFonts w:ascii="Arial" w:hAnsi="Arial" w:cs="Arial"/>
          <w:i/>
          <w:iCs/>
          <w:sz w:val="20"/>
          <w:szCs w:val="20"/>
        </w:rPr>
        <w:t>khoản 2, điểm b, c khoản 3, khoản 4 Điều 24, Điều 25</w:t>
      </w:r>
      <w:bookmarkEnd w:id="149"/>
      <w:r w:rsidRPr="000E09A0">
        <w:rPr>
          <w:rFonts w:ascii="Arial" w:hAnsi="Arial" w:cs="Arial"/>
          <w:i/>
          <w:iCs/>
          <w:sz w:val="20"/>
          <w:szCs w:val="20"/>
        </w:rPr>
        <w:t xml:space="preserve">, </w:t>
      </w:r>
      <w:bookmarkStart w:id="150" w:name="tc_42"/>
      <w:r w:rsidRPr="000E09A0">
        <w:rPr>
          <w:rFonts w:ascii="Arial" w:hAnsi="Arial" w:cs="Arial"/>
          <w:i/>
          <w:iCs/>
          <w:sz w:val="20"/>
          <w:szCs w:val="20"/>
        </w:rPr>
        <w:t>26, 27</w:t>
      </w:r>
      <w:bookmarkEnd w:id="150"/>
      <w:r w:rsidRPr="000E09A0">
        <w:rPr>
          <w:rFonts w:ascii="Arial" w:hAnsi="Arial" w:cs="Arial"/>
          <w:i/>
          <w:iCs/>
          <w:sz w:val="20"/>
          <w:szCs w:val="20"/>
        </w:rPr>
        <w:t xml:space="preserve">, </w:t>
      </w:r>
      <w:bookmarkStart w:id="151" w:name="tc_43"/>
      <w:r w:rsidRPr="000E09A0">
        <w:rPr>
          <w:rFonts w:ascii="Arial" w:hAnsi="Arial" w:cs="Arial"/>
          <w:i/>
          <w:iCs/>
          <w:sz w:val="20"/>
          <w:szCs w:val="20"/>
        </w:rPr>
        <w:t>khoản 2, 3, 4 Điều 29, khoản 1, 2 Điều 30 và Điều 31 Chương III Nghị định này</w:t>
      </w:r>
      <w:bookmarkEnd w:id="151"/>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w:t>
      </w:r>
      <w:bookmarkStart w:id="152" w:name="_ftnref60"/>
      <w:bookmarkEnd w:id="152"/>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"_ftn60"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[60]</w:t>
      </w:r>
      <w:r w:rsidRPr="000E09A0">
        <w:rPr>
          <w:rFonts w:ascii="Arial" w:hAnsi="Arial" w:cs="Arial"/>
          <w:i/>
          <w:iCs/>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w:t>
      </w:r>
      <w:bookmarkStart w:id="153" w:name="_ftnref61"/>
      <w:bookmarkEnd w:id="15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[61]</w:t>
      </w:r>
      <w:r w:rsidRPr="000E09A0">
        <w:rPr>
          <w:rFonts w:ascii="Arial" w:hAnsi="Arial" w:cs="Arial"/>
          <w:i/>
          <w:iCs/>
          <w:sz w:val="20"/>
          <w:szCs w:val="20"/>
        </w:rPr>
        <w:fldChar w:fldCharType="end"/>
      </w:r>
      <w:r w:rsidRPr="000E09A0">
        <w:rPr>
          <w:rFonts w:ascii="Arial" w:hAnsi="Arial" w:cs="Arial"/>
          <w:i/>
          <w:iCs/>
          <w:sz w:val="20"/>
          <w:szCs w:val="20"/>
        </w:rPr>
        <w:t xml:space="preserve"> Trưởng Thuế cơ sở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w:t>
      </w:r>
      <w:r w:rsidRPr="000E09A0">
        <w:rPr>
          <w:rFonts w:ascii="Arial" w:hAnsi="Arial" w:cs="Arial"/>
          <w:i/>
          <w:iCs/>
          <w:sz w:val="20"/>
          <w:szCs w:val="20"/>
        </w:rPr>
        <w:t>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đến 100.000.000 đồng đối với hành vi quy định tại </w:t>
      </w:r>
      <w:bookmarkStart w:id="154" w:name="tc_44"/>
      <w:r w:rsidRPr="000E09A0">
        <w:rPr>
          <w:rFonts w:ascii="Arial" w:hAnsi="Arial" w:cs="Arial"/>
          <w:i/>
          <w:iCs/>
          <w:sz w:val="20"/>
          <w:szCs w:val="20"/>
        </w:rPr>
        <w:t>Điều 10, 11</w:t>
      </w:r>
      <w:bookmarkEnd w:id="154"/>
      <w:r w:rsidRPr="000E09A0">
        <w:rPr>
          <w:rFonts w:ascii="Arial" w:hAnsi="Arial" w:cs="Arial"/>
          <w:i/>
          <w:iCs/>
          <w:sz w:val="20"/>
          <w:szCs w:val="20"/>
        </w:rPr>
        <w:t xml:space="preserve">, </w:t>
      </w:r>
      <w:bookmarkStart w:id="155" w:name="tc_45"/>
      <w:r w:rsidRPr="000E09A0">
        <w:rPr>
          <w:rFonts w:ascii="Arial" w:hAnsi="Arial" w:cs="Arial"/>
          <w:i/>
          <w:iCs/>
          <w:sz w:val="20"/>
          <w:szCs w:val="20"/>
        </w:rPr>
        <w:t>12, 13</w:t>
      </w:r>
      <w:bookmarkEnd w:id="155"/>
      <w:r w:rsidRPr="000E09A0">
        <w:rPr>
          <w:rFonts w:ascii="Arial" w:hAnsi="Arial" w:cs="Arial"/>
          <w:i/>
          <w:iCs/>
          <w:sz w:val="20"/>
          <w:szCs w:val="20"/>
        </w:rPr>
        <w:t xml:space="preserve">, </w:t>
      </w:r>
      <w:bookmarkStart w:id="156" w:name="tc_46"/>
      <w:r w:rsidRPr="000E09A0">
        <w:rPr>
          <w:rFonts w:ascii="Arial" w:hAnsi="Arial" w:cs="Arial"/>
          <w:i/>
          <w:iCs/>
          <w:sz w:val="20"/>
          <w:szCs w:val="20"/>
        </w:rPr>
        <w:t>14, 15 và 19 Chương II Nghị định này</w:t>
      </w:r>
      <w:bookmarkEnd w:id="156"/>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Phạt tiền đối với hành vi quy định tại các </w:t>
      </w:r>
      <w:bookmarkStart w:id="157" w:name="tc_47"/>
      <w:r w:rsidRPr="000E09A0">
        <w:rPr>
          <w:rFonts w:ascii="Arial" w:hAnsi="Arial" w:cs="Arial"/>
          <w:i/>
          <w:iCs/>
          <w:sz w:val="20"/>
          <w:szCs w:val="20"/>
        </w:rPr>
        <w:t>Điều 16, 17 và 18 Nghị định này</w:t>
      </w:r>
      <w:bookmarkEnd w:id="157"/>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Phạt tiền đến 50.000.000 đồng đối với hành vi</w:t>
      </w:r>
      <w:r w:rsidRPr="000E09A0">
        <w:rPr>
          <w:rFonts w:ascii="Arial" w:hAnsi="Arial" w:cs="Arial"/>
          <w:i/>
          <w:iCs/>
          <w:sz w:val="20"/>
          <w:szCs w:val="20"/>
        </w:rPr>
        <w:t xml:space="preserve"> quy định tại</w:t>
      </w:r>
      <w:bookmarkStart w:id="158" w:name="tc_48"/>
      <w:r w:rsidRPr="000E09A0">
        <w:rPr>
          <w:rFonts w:ascii="Arial" w:hAnsi="Arial" w:cs="Arial"/>
          <w:i/>
          <w:iCs/>
          <w:sz w:val="20"/>
          <w:szCs w:val="20"/>
        </w:rPr>
        <w:t xml:space="preserve"> Điều 22, điểm b, c, d, đ, e khoản 2, điểm b, c, d, đ khoản 3, khoản 4 Điều 24</w:t>
      </w:r>
      <w:bookmarkEnd w:id="158"/>
      <w:r w:rsidRPr="000E09A0">
        <w:rPr>
          <w:rFonts w:ascii="Arial" w:hAnsi="Arial" w:cs="Arial"/>
          <w:i/>
          <w:iCs/>
          <w:sz w:val="20"/>
          <w:szCs w:val="20"/>
        </w:rPr>
        <w:t xml:space="preserve">, </w:t>
      </w:r>
      <w:bookmarkStart w:id="159" w:name="tc_49"/>
      <w:r w:rsidRPr="000E09A0">
        <w:rPr>
          <w:rFonts w:ascii="Arial" w:hAnsi="Arial" w:cs="Arial"/>
          <w:i/>
          <w:iCs/>
          <w:sz w:val="20"/>
          <w:szCs w:val="20"/>
        </w:rPr>
        <w:t>Điều 25, 26</w:t>
      </w:r>
      <w:bookmarkEnd w:id="159"/>
      <w:r w:rsidRPr="000E09A0">
        <w:rPr>
          <w:rFonts w:ascii="Arial" w:hAnsi="Arial" w:cs="Arial"/>
          <w:i/>
          <w:iCs/>
          <w:sz w:val="20"/>
          <w:szCs w:val="20"/>
        </w:rPr>
        <w:t xml:space="preserve">, </w:t>
      </w:r>
      <w:bookmarkStart w:id="160" w:name="tc_50"/>
      <w:r w:rsidRPr="000E09A0">
        <w:rPr>
          <w:rFonts w:ascii="Arial" w:hAnsi="Arial" w:cs="Arial"/>
          <w:i/>
          <w:iCs/>
          <w:sz w:val="20"/>
          <w:szCs w:val="20"/>
        </w:rPr>
        <w:t>27, 28</w:t>
      </w:r>
      <w:bookmarkEnd w:id="160"/>
      <w:r w:rsidRPr="000E09A0">
        <w:rPr>
          <w:rFonts w:ascii="Arial" w:hAnsi="Arial" w:cs="Arial"/>
          <w:i/>
          <w:iCs/>
          <w:sz w:val="20"/>
          <w:szCs w:val="20"/>
        </w:rPr>
        <w:t xml:space="preserve">, </w:t>
      </w:r>
      <w:bookmarkStart w:id="161" w:name="tc_51"/>
      <w:r w:rsidRPr="000E09A0">
        <w:rPr>
          <w:rFonts w:ascii="Arial" w:hAnsi="Arial" w:cs="Arial"/>
          <w:i/>
          <w:iCs/>
          <w:sz w:val="20"/>
          <w:szCs w:val="20"/>
        </w:rPr>
        <w:t>29, 30 và 31 Chương III Nghị định này</w:t>
      </w:r>
      <w:bookmarkEnd w:id="161"/>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 Áp dụng biện pháp khắc phục hậu quả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4.</w:t>
      </w:r>
      <w:bookmarkStart w:id="162" w:name="_ftnref62"/>
      <w:bookmarkEnd w:id="162"/>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[62]</w:t>
      </w:r>
      <w:r w:rsidRPr="000E09A0">
        <w:rPr>
          <w:rFonts w:ascii="Arial" w:hAnsi="Arial" w:cs="Arial"/>
          <w:i/>
          <w:iCs/>
          <w:sz w:val="20"/>
          <w:szCs w:val="20"/>
        </w:rPr>
        <w:fldChar w:fldCharType="end"/>
      </w:r>
      <w:r w:rsidRPr="000E09A0">
        <w:rPr>
          <w:rFonts w:ascii="Arial" w:hAnsi="Arial" w:cs="Arial"/>
          <w:i/>
          <w:iCs/>
          <w:sz w:val="20"/>
          <w:szCs w:val="20"/>
        </w:rPr>
        <w:t xml:space="preserve"> Chi </w:t>
      </w:r>
      <w:r w:rsidRPr="000E09A0">
        <w:rPr>
          <w:rFonts w:ascii="Arial" w:hAnsi="Arial" w:cs="Arial"/>
          <w:i/>
          <w:iCs/>
          <w:sz w:val="20"/>
          <w:szCs w:val="20"/>
        </w:rPr>
        <w:t>cục trưởng Chi cục Thuế và Trưởng Thuế tỉnh, thành phố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đến 160.000.000 đồng đối với hành vi quy định tại các </w:t>
      </w:r>
      <w:bookmarkStart w:id="163" w:name="tc_52"/>
      <w:r w:rsidRPr="000E09A0">
        <w:rPr>
          <w:rFonts w:ascii="Arial" w:hAnsi="Arial" w:cs="Arial"/>
          <w:i/>
          <w:iCs/>
          <w:sz w:val="20"/>
          <w:szCs w:val="20"/>
        </w:rPr>
        <w:t>Điều 10, 11</w:t>
      </w:r>
      <w:bookmarkEnd w:id="163"/>
      <w:r w:rsidRPr="000E09A0">
        <w:rPr>
          <w:rFonts w:ascii="Arial" w:hAnsi="Arial" w:cs="Arial"/>
          <w:i/>
          <w:iCs/>
          <w:sz w:val="20"/>
          <w:szCs w:val="20"/>
        </w:rPr>
        <w:t xml:space="preserve">, </w:t>
      </w:r>
      <w:bookmarkStart w:id="164" w:name="tc_53"/>
      <w:r w:rsidRPr="000E09A0">
        <w:rPr>
          <w:rFonts w:ascii="Arial" w:hAnsi="Arial" w:cs="Arial"/>
          <w:i/>
          <w:iCs/>
          <w:sz w:val="20"/>
          <w:szCs w:val="20"/>
        </w:rPr>
        <w:t>12, 13</w:t>
      </w:r>
      <w:bookmarkEnd w:id="164"/>
      <w:r w:rsidRPr="000E09A0">
        <w:rPr>
          <w:rFonts w:ascii="Arial" w:hAnsi="Arial" w:cs="Arial"/>
          <w:i/>
          <w:iCs/>
          <w:sz w:val="20"/>
          <w:szCs w:val="20"/>
        </w:rPr>
        <w:t xml:space="preserve">, </w:t>
      </w:r>
      <w:bookmarkStart w:id="165" w:name="tc_54"/>
      <w:r w:rsidRPr="000E09A0">
        <w:rPr>
          <w:rFonts w:ascii="Arial" w:hAnsi="Arial" w:cs="Arial"/>
          <w:i/>
          <w:iCs/>
          <w:sz w:val="20"/>
          <w:szCs w:val="20"/>
        </w:rPr>
        <w:t>14, 15 và 19 Chương II Nghị định này</w:t>
      </w:r>
      <w:bookmarkEnd w:id="165"/>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Phạt tiền đối với hành vi quy định tại </w:t>
      </w:r>
      <w:bookmarkStart w:id="166" w:name="tc_55"/>
      <w:r w:rsidRPr="000E09A0">
        <w:rPr>
          <w:rFonts w:ascii="Arial" w:hAnsi="Arial" w:cs="Arial"/>
          <w:i/>
          <w:iCs/>
          <w:sz w:val="20"/>
          <w:szCs w:val="20"/>
        </w:rPr>
        <w:t xml:space="preserve">Điều </w:t>
      </w:r>
      <w:r w:rsidRPr="000E09A0">
        <w:rPr>
          <w:rFonts w:ascii="Arial" w:hAnsi="Arial" w:cs="Arial"/>
          <w:i/>
          <w:iCs/>
          <w:sz w:val="20"/>
          <w:szCs w:val="20"/>
        </w:rPr>
        <w:t>16, 17 và 18 Nghị định này</w:t>
      </w:r>
      <w:bookmarkEnd w:id="166"/>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d) Phạt tiền đến 80.000.000 đồng đối với hành vi quy định tại Chương III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 Áp dụng biện pháp khắc phục hậu quả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5.</w:t>
      </w:r>
      <w:bookmarkStart w:id="167" w:name="_ftnref63"/>
      <w:bookmarkEnd w:id="167"/>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"_ftn63"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[63]</w:t>
      </w:r>
      <w:r w:rsidRPr="000E09A0">
        <w:rPr>
          <w:rFonts w:ascii="Arial" w:hAnsi="Arial" w:cs="Arial"/>
          <w:i/>
          <w:iCs/>
          <w:sz w:val="20"/>
          <w:szCs w:val="20"/>
        </w:rPr>
        <w:fldChar w:fldCharType="end"/>
      </w:r>
      <w:r w:rsidRPr="000E09A0">
        <w:rPr>
          <w:rFonts w:ascii="Arial" w:hAnsi="Arial" w:cs="Arial"/>
          <w:i/>
          <w:iCs/>
          <w:sz w:val="20"/>
          <w:szCs w:val="20"/>
        </w:rPr>
        <w:t xml:space="preserve"> Cục trưởng Cục Thuế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w:t>
      </w:r>
      <w:r w:rsidRPr="000E09A0">
        <w:rPr>
          <w:rFonts w:ascii="Arial" w:hAnsi="Arial" w:cs="Arial"/>
          <w:i/>
          <w:iCs/>
          <w:sz w:val="20"/>
          <w:szCs w:val="20"/>
        </w:rPr>
        <w:t>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đến 200.000.000 đồng đối với hành vi quy định tại </w:t>
      </w:r>
      <w:bookmarkStart w:id="168" w:name="tc_56"/>
      <w:r w:rsidRPr="000E09A0">
        <w:rPr>
          <w:rFonts w:ascii="Arial" w:hAnsi="Arial" w:cs="Arial"/>
          <w:i/>
          <w:iCs/>
          <w:sz w:val="20"/>
          <w:szCs w:val="20"/>
        </w:rPr>
        <w:t>Điều 10, 11</w:t>
      </w:r>
      <w:bookmarkEnd w:id="168"/>
      <w:r w:rsidRPr="000E09A0">
        <w:rPr>
          <w:rFonts w:ascii="Arial" w:hAnsi="Arial" w:cs="Arial"/>
          <w:i/>
          <w:iCs/>
          <w:sz w:val="20"/>
          <w:szCs w:val="20"/>
        </w:rPr>
        <w:t xml:space="preserve">, </w:t>
      </w:r>
      <w:bookmarkStart w:id="169" w:name="tc_57"/>
      <w:r w:rsidRPr="000E09A0">
        <w:rPr>
          <w:rFonts w:ascii="Arial" w:hAnsi="Arial" w:cs="Arial"/>
          <w:i/>
          <w:iCs/>
          <w:sz w:val="20"/>
          <w:szCs w:val="20"/>
        </w:rPr>
        <w:t>12, 13</w:t>
      </w:r>
      <w:bookmarkEnd w:id="169"/>
      <w:r w:rsidRPr="000E09A0">
        <w:rPr>
          <w:rFonts w:ascii="Arial" w:hAnsi="Arial" w:cs="Arial"/>
          <w:i/>
          <w:iCs/>
          <w:sz w:val="20"/>
          <w:szCs w:val="20"/>
        </w:rPr>
        <w:t xml:space="preserve">, </w:t>
      </w:r>
      <w:bookmarkStart w:id="170" w:name="tc_58"/>
      <w:r w:rsidRPr="000E09A0">
        <w:rPr>
          <w:rFonts w:ascii="Arial" w:hAnsi="Arial" w:cs="Arial"/>
          <w:i/>
          <w:iCs/>
          <w:sz w:val="20"/>
          <w:szCs w:val="20"/>
        </w:rPr>
        <w:t>14, 15 và 19 Chương II Nghị định này</w:t>
      </w:r>
      <w:bookmarkEnd w:id="170"/>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Phạt tiền đối với hành vi quy định tại </w:t>
      </w:r>
      <w:bookmarkStart w:id="171" w:name="tc_59"/>
      <w:r w:rsidRPr="000E09A0">
        <w:rPr>
          <w:rFonts w:ascii="Arial" w:hAnsi="Arial" w:cs="Arial"/>
          <w:i/>
          <w:iCs/>
          <w:sz w:val="20"/>
          <w:szCs w:val="20"/>
        </w:rPr>
        <w:t>Điều 16, 17 và 18 Nghị định này</w:t>
      </w:r>
      <w:bookmarkEnd w:id="171"/>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Phạt tiền đến 100.000.000 đồng đối với hành vi qu</w:t>
      </w:r>
      <w:r w:rsidRPr="000E09A0">
        <w:rPr>
          <w:rFonts w:ascii="Arial" w:hAnsi="Arial" w:cs="Arial"/>
          <w:i/>
          <w:iCs/>
          <w:sz w:val="20"/>
          <w:szCs w:val="20"/>
        </w:rPr>
        <w:t>y định tại Chương III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đ) Áp dụng biện pháp khắc phục hậu quả quy định tại Nghị định này</w:t>
      </w:r>
    </w:p>
    <w:p w:rsidR="00000000" w:rsidRPr="000E09A0" w:rsidRDefault="00985A9B" w:rsidP="000E09A0">
      <w:pPr>
        <w:spacing w:after="120"/>
        <w:ind w:firstLine="720"/>
        <w:jc w:val="both"/>
        <w:rPr>
          <w:rFonts w:ascii="Arial" w:hAnsi="Arial" w:cs="Arial"/>
          <w:sz w:val="20"/>
          <w:szCs w:val="20"/>
        </w:rPr>
      </w:pPr>
      <w:bookmarkStart w:id="172" w:name="dieu_33"/>
      <w:r w:rsidRPr="000E09A0">
        <w:rPr>
          <w:rFonts w:ascii="Arial" w:hAnsi="Arial" w:cs="Arial"/>
          <w:b/>
          <w:bCs/>
          <w:sz w:val="20"/>
          <w:szCs w:val="20"/>
        </w:rPr>
        <w:t>Điều 33. Thẩm quyền xử phạt vi phạm hành chính về thuế, hóa đơn của Chủ tịch Ủy ban nhân dân các cấp</w:t>
      </w:r>
      <w:bookmarkEnd w:id="17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w:t>
      </w:r>
      <w:bookmarkStart w:id="173" w:name="_ftnref64"/>
      <w:bookmarkEnd w:id="173"/>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"_ftn64"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[64]</w:t>
      </w:r>
      <w:r w:rsidRPr="000E09A0">
        <w:rPr>
          <w:rFonts w:ascii="Arial" w:hAnsi="Arial" w:cs="Arial"/>
          <w:i/>
          <w:iCs/>
          <w:sz w:val="20"/>
          <w:szCs w:val="20"/>
        </w:rPr>
        <w:fldChar w:fldCharType="end"/>
      </w:r>
      <w:r w:rsidRPr="000E09A0">
        <w:rPr>
          <w:rFonts w:ascii="Arial" w:hAnsi="Arial" w:cs="Arial"/>
          <w:i/>
          <w:iCs/>
          <w:sz w:val="20"/>
          <w:szCs w:val="20"/>
        </w:rPr>
        <w:t xml:space="preserve"> Chủ tịch Ủy ban nhâ</w:t>
      </w:r>
      <w:r w:rsidRPr="000E09A0">
        <w:rPr>
          <w:rFonts w:ascii="Arial" w:hAnsi="Arial" w:cs="Arial"/>
          <w:i/>
          <w:iCs/>
          <w:sz w:val="20"/>
          <w:szCs w:val="20"/>
        </w:rPr>
        <w:t>n dân cấp xã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Phạt cảnh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Phạt tiền đến 100.000.000 đồng đối với hành vi quy định tại </w:t>
      </w:r>
      <w:bookmarkStart w:id="174" w:name="tc_60"/>
      <w:r w:rsidRPr="000E09A0">
        <w:rPr>
          <w:rFonts w:ascii="Arial" w:hAnsi="Arial" w:cs="Arial"/>
          <w:i/>
          <w:iCs/>
          <w:sz w:val="20"/>
          <w:szCs w:val="20"/>
        </w:rPr>
        <w:t>Điều 10, 11</w:t>
      </w:r>
      <w:bookmarkEnd w:id="174"/>
      <w:r w:rsidRPr="000E09A0">
        <w:rPr>
          <w:rFonts w:ascii="Arial" w:hAnsi="Arial" w:cs="Arial"/>
          <w:i/>
          <w:iCs/>
          <w:sz w:val="20"/>
          <w:szCs w:val="20"/>
        </w:rPr>
        <w:t xml:space="preserve">, </w:t>
      </w:r>
      <w:bookmarkStart w:id="175" w:name="tc_61"/>
      <w:r w:rsidRPr="000E09A0">
        <w:rPr>
          <w:rFonts w:ascii="Arial" w:hAnsi="Arial" w:cs="Arial"/>
          <w:i/>
          <w:iCs/>
          <w:sz w:val="20"/>
          <w:szCs w:val="20"/>
        </w:rPr>
        <w:t>12, 13</w:t>
      </w:r>
      <w:bookmarkEnd w:id="175"/>
      <w:r w:rsidRPr="000E09A0">
        <w:rPr>
          <w:rFonts w:ascii="Arial" w:hAnsi="Arial" w:cs="Arial"/>
          <w:i/>
          <w:iCs/>
          <w:sz w:val="20"/>
          <w:szCs w:val="20"/>
        </w:rPr>
        <w:t xml:space="preserve">, </w:t>
      </w:r>
      <w:bookmarkStart w:id="176" w:name="tc_62"/>
      <w:r w:rsidRPr="000E09A0">
        <w:rPr>
          <w:rFonts w:ascii="Arial" w:hAnsi="Arial" w:cs="Arial"/>
          <w:i/>
          <w:iCs/>
          <w:sz w:val="20"/>
          <w:szCs w:val="20"/>
        </w:rPr>
        <w:t>14, 15 và 19 Chương II Nghị định này</w:t>
      </w:r>
      <w:bookmarkEnd w:id="176"/>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Phạt tiền đến 50.000.000 đồng đối với hành vi quy định tại </w:t>
      </w:r>
      <w:bookmarkStart w:id="177" w:name="tc_63"/>
      <w:r w:rsidRPr="000E09A0">
        <w:rPr>
          <w:rFonts w:ascii="Arial" w:hAnsi="Arial" w:cs="Arial"/>
          <w:i/>
          <w:iCs/>
          <w:sz w:val="20"/>
          <w:szCs w:val="20"/>
        </w:rPr>
        <w:t>Điều 22, điểm b, c, d, đ, e kho</w:t>
      </w:r>
      <w:r w:rsidRPr="000E09A0">
        <w:rPr>
          <w:rFonts w:ascii="Arial" w:hAnsi="Arial" w:cs="Arial"/>
          <w:i/>
          <w:iCs/>
          <w:sz w:val="20"/>
          <w:szCs w:val="20"/>
        </w:rPr>
        <w:t>ản 2, điểm b, c, d, đ khoản 3, khoản 4 Điều 24</w:t>
      </w:r>
      <w:bookmarkEnd w:id="177"/>
      <w:r w:rsidRPr="000E09A0">
        <w:rPr>
          <w:rFonts w:ascii="Arial" w:hAnsi="Arial" w:cs="Arial"/>
          <w:i/>
          <w:iCs/>
          <w:sz w:val="20"/>
          <w:szCs w:val="20"/>
        </w:rPr>
        <w:t xml:space="preserve">, </w:t>
      </w:r>
      <w:bookmarkStart w:id="178" w:name="tc_64"/>
      <w:r w:rsidRPr="000E09A0">
        <w:rPr>
          <w:rFonts w:ascii="Arial" w:hAnsi="Arial" w:cs="Arial"/>
          <w:i/>
          <w:iCs/>
          <w:sz w:val="20"/>
          <w:szCs w:val="20"/>
        </w:rPr>
        <w:t>Điều 25, 26</w:t>
      </w:r>
      <w:bookmarkEnd w:id="178"/>
      <w:r w:rsidRPr="000E09A0">
        <w:rPr>
          <w:rFonts w:ascii="Arial" w:hAnsi="Arial" w:cs="Arial"/>
          <w:i/>
          <w:iCs/>
          <w:sz w:val="20"/>
          <w:szCs w:val="20"/>
        </w:rPr>
        <w:t xml:space="preserve">, </w:t>
      </w:r>
      <w:bookmarkStart w:id="179" w:name="tc_65"/>
      <w:r w:rsidRPr="000E09A0">
        <w:rPr>
          <w:rFonts w:ascii="Arial" w:hAnsi="Arial" w:cs="Arial"/>
          <w:i/>
          <w:iCs/>
          <w:sz w:val="20"/>
          <w:szCs w:val="20"/>
        </w:rPr>
        <w:t>27, 28</w:t>
      </w:r>
      <w:bookmarkEnd w:id="179"/>
      <w:r w:rsidRPr="000E09A0">
        <w:rPr>
          <w:rFonts w:ascii="Arial" w:hAnsi="Arial" w:cs="Arial"/>
          <w:i/>
          <w:iCs/>
          <w:sz w:val="20"/>
          <w:szCs w:val="20"/>
        </w:rPr>
        <w:t xml:space="preserve">, </w:t>
      </w:r>
      <w:bookmarkStart w:id="180" w:name="tc_66"/>
      <w:r w:rsidRPr="000E09A0">
        <w:rPr>
          <w:rFonts w:ascii="Arial" w:hAnsi="Arial" w:cs="Arial"/>
          <w:i/>
          <w:iCs/>
          <w:sz w:val="20"/>
          <w:szCs w:val="20"/>
        </w:rPr>
        <w:t>29, 30 và 31 Chương III Nghị định này</w:t>
      </w:r>
      <w:bookmarkEnd w:id="180"/>
      <w:r w:rsidRPr="000E09A0">
        <w:rPr>
          <w:rFonts w:ascii="Arial" w:hAnsi="Arial" w:cs="Arial"/>
          <w:i/>
          <w:iCs/>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d) Áp dụng biện pháp khắc phục hậu quả quy định tại </w:t>
      </w:r>
      <w:bookmarkStart w:id="181" w:name="tc_84"/>
      <w:r w:rsidRPr="000E09A0">
        <w:rPr>
          <w:rFonts w:ascii="Arial" w:hAnsi="Arial" w:cs="Arial"/>
          <w:i/>
          <w:iCs/>
          <w:sz w:val="20"/>
          <w:szCs w:val="20"/>
        </w:rPr>
        <w:t>Điều 10, 11</w:t>
      </w:r>
      <w:bookmarkEnd w:id="181"/>
      <w:r w:rsidRPr="000E09A0">
        <w:rPr>
          <w:rFonts w:ascii="Arial" w:hAnsi="Arial" w:cs="Arial"/>
          <w:i/>
          <w:iCs/>
          <w:sz w:val="20"/>
          <w:szCs w:val="20"/>
        </w:rPr>
        <w:t xml:space="preserve">, </w:t>
      </w:r>
      <w:bookmarkStart w:id="182" w:name="tc_85"/>
      <w:r w:rsidRPr="000E09A0">
        <w:rPr>
          <w:rFonts w:ascii="Arial" w:hAnsi="Arial" w:cs="Arial"/>
          <w:i/>
          <w:iCs/>
          <w:sz w:val="20"/>
          <w:szCs w:val="20"/>
        </w:rPr>
        <w:t>12, 13</w:t>
      </w:r>
      <w:bookmarkEnd w:id="182"/>
      <w:r w:rsidRPr="000E09A0">
        <w:rPr>
          <w:rFonts w:ascii="Arial" w:hAnsi="Arial" w:cs="Arial"/>
          <w:i/>
          <w:iCs/>
          <w:sz w:val="20"/>
          <w:szCs w:val="20"/>
        </w:rPr>
        <w:t xml:space="preserve">, </w:t>
      </w:r>
      <w:bookmarkStart w:id="183" w:name="tc_86"/>
      <w:r w:rsidRPr="000E09A0">
        <w:rPr>
          <w:rFonts w:ascii="Arial" w:hAnsi="Arial" w:cs="Arial"/>
          <w:i/>
          <w:iCs/>
          <w:sz w:val="20"/>
          <w:szCs w:val="20"/>
        </w:rPr>
        <w:t>14, 15, 19 Chương II</w:t>
      </w:r>
      <w:bookmarkEnd w:id="183"/>
      <w:r w:rsidRPr="000E09A0">
        <w:rPr>
          <w:rFonts w:ascii="Arial" w:hAnsi="Arial" w:cs="Arial"/>
          <w:i/>
          <w:iCs/>
          <w:sz w:val="20"/>
          <w:szCs w:val="20"/>
        </w:rPr>
        <w:t xml:space="preserve"> và Chương III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Chủ tịch Ủy ban nhân dâ</w:t>
      </w:r>
      <w:r w:rsidRPr="000E09A0">
        <w:rPr>
          <w:rFonts w:ascii="Arial" w:hAnsi="Arial" w:cs="Arial"/>
          <w:sz w:val="20"/>
          <w:szCs w:val="20"/>
        </w:rPr>
        <w:t>n cấp tỉnh có quyền: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Phạt cảnh cáo;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Phạt tiền đến 100.000.000 đồng đối với hành vi quy định tại Chương III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c) Phạt tiền đến 200.000.000 đồng đối với hành vi quy định tại </w:t>
      </w:r>
      <w:bookmarkStart w:id="184" w:name="tc_67"/>
      <w:r w:rsidRPr="000E09A0">
        <w:rPr>
          <w:rFonts w:ascii="Arial" w:hAnsi="Arial" w:cs="Arial"/>
          <w:sz w:val="20"/>
          <w:szCs w:val="20"/>
        </w:rPr>
        <w:t>Điều 10, 11</w:t>
      </w:r>
      <w:bookmarkEnd w:id="184"/>
      <w:r w:rsidRPr="000E09A0">
        <w:rPr>
          <w:rFonts w:ascii="Arial" w:hAnsi="Arial" w:cs="Arial"/>
          <w:sz w:val="20"/>
          <w:szCs w:val="20"/>
        </w:rPr>
        <w:t xml:space="preserve">, </w:t>
      </w:r>
      <w:bookmarkStart w:id="185" w:name="tc_68"/>
      <w:r w:rsidRPr="000E09A0">
        <w:rPr>
          <w:rFonts w:ascii="Arial" w:hAnsi="Arial" w:cs="Arial"/>
          <w:sz w:val="20"/>
          <w:szCs w:val="20"/>
        </w:rPr>
        <w:t>12, 13</w:t>
      </w:r>
      <w:bookmarkEnd w:id="185"/>
      <w:r w:rsidRPr="000E09A0">
        <w:rPr>
          <w:rFonts w:ascii="Arial" w:hAnsi="Arial" w:cs="Arial"/>
          <w:sz w:val="20"/>
          <w:szCs w:val="20"/>
        </w:rPr>
        <w:t xml:space="preserve">, </w:t>
      </w:r>
      <w:bookmarkStart w:id="186" w:name="tc_69"/>
      <w:r w:rsidRPr="000E09A0">
        <w:rPr>
          <w:rFonts w:ascii="Arial" w:hAnsi="Arial" w:cs="Arial"/>
          <w:sz w:val="20"/>
          <w:szCs w:val="20"/>
        </w:rPr>
        <w:t>14, 15, 19 Chương II Nghị định này</w:t>
      </w:r>
      <w:bookmarkEnd w:id="186"/>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d) </w:t>
      </w:r>
      <w:bookmarkStart w:id="187" w:name="_ftnref65"/>
      <w:bookmarkEnd w:id="187"/>
      <w:r w:rsidRPr="000E09A0">
        <w:rPr>
          <w:rFonts w:ascii="Arial" w:hAnsi="Arial" w:cs="Arial"/>
          <w:sz w:val="20"/>
          <w:szCs w:val="20"/>
        </w:rPr>
        <w:fldChar w:fldCharType="begin"/>
      </w:r>
      <w:r w:rsidRPr="000E09A0">
        <w:rPr>
          <w:rFonts w:ascii="Arial" w:hAnsi="Arial" w:cs="Arial"/>
          <w:sz w:val="20"/>
          <w:szCs w:val="20"/>
        </w:rPr>
        <w:instrText xml:space="preserve"> HYP</w:instrText>
      </w:r>
      <w:r w:rsidRPr="000E09A0">
        <w:rPr>
          <w:rFonts w:ascii="Arial" w:hAnsi="Arial" w:cs="Arial"/>
          <w:sz w:val="20"/>
          <w:szCs w:val="20"/>
        </w:rPr>
        <w:instrText xml:space="preserve">ERLINK \l "_ftn65" </w:instrText>
      </w:r>
      <w:r w:rsidRPr="000E09A0">
        <w:rPr>
          <w:rFonts w:ascii="Arial" w:hAnsi="Arial" w:cs="Arial"/>
          <w:sz w:val="20"/>
          <w:szCs w:val="20"/>
        </w:rPr>
        <w:fldChar w:fldCharType="separate"/>
      </w:r>
      <w:r w:rsidRPr="000E09A0">
        <w:rPr>
          <w:rFonts w:ascii="Arial" w:hAnsi="Arial" w:cs="Arial"/>
          <w:color w:val="0000FF"/>
          <w:sz w:val="20"/>
          <w:szCs w:val="20"/>
          <w:u w:val="single"/>
        </w:rPr>
        <w:t>[65]</w:t>
      </w:r>
      <w:r w:rsidRPr="000E09A0">
        <w:rPr>
          <w:rFonts w:ascii="Arial" w:hAnsi="Arial" w:cs="Arial"/>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đ) Áp dụng biện pháp khắc phục hậu quả quy định tại </w:t>
      </w:r>
      <w:bookmarkStart w:id="188" w:name="tc_70"/>
      <w:r w:rsidRPr="000E09A0">
        <w:rPr>
          <w:rFonts w:ascii="Arial" w:hAnsi="Arial" w:cs="Arial"/>
          <w:sz w:val="20"/>
          <w:szCs w:val="20"/>
        </w:rPr>
        <w:t>Điều 10, 11</w:t>
      </w:r>
      <w:bookmarkEnd w:id="188"/>
      <w:r w:rsidRPr="000E09A0">
        <w:rPr>
          <w:rFonts w:ascii="Arial" w:hAnsi="Arial" w:cs="Arial"/>
          <w:sz w:val="20"/>
          <w:szCs w:val="20"/>
        </w:rPr>
        <w:t xml:space="preserve">, </w:t>
      </w:r>
      <w:bookmarkStart w:id="189" w:name="tc_71"/>
      <w:r w:rsidRPr="000E09A0">
        <w:rPr>
          <w:rFonts w:ascii="Arial" w:hAnsi="Arial" w:cs="Arial"/>
          <w:sz w:val="20"/>
          <w:szCs w:val="20"/>
        </w:rPr>
        <w:t>12, 13</w:t>
      </w:r>
      <w:bookmarkEnd w:id="189"/>
      <w:r w:rsidRPr="000E09A0">
        <w:rPr>
          <w:rFonts w:ascii="Arial" w:hAnsi="Arial" w:cs="Arial"/>
          <w:sz w:val="20"/>
          <w:szCs w:val="20"/>
        </w:rPr>
        <w:t xml:space="preserve">, </w:t>
      </w:r>
      <w:bookmarkStart w:id="190" w:name="tc_72"/>
      <w:r w:rsidRPr="000E09A0">
        <w:rPr>
          <w:rFonts w:ascii="Arial" w:hAnsi="Arial" w:cs="Arial"/>
          <w:sz w:val="20"/>
          <w:szCs w:val="20"/>
        </w:rPr>
        <w:t>14, 15, 19 Chương II</w:t>
      </w:r>
      <w:bookmarkEnd w:id="190"/>
      <w:r w:rsidRPr="000E09A0">
        <w:rPr>
          <w:rFonts w:ascii="Arial" w:hAnsi="Arial" w:cs="Arial"/>
          <w:sz w:val="20"/>
          <w:szCs w:val="20"/>
        </w:rPr>
        <w:t xml:space="preserve"> và Chương III Nghị định này.</w:t>
      </w:r>
    </w:p>
    <w:p w:rsidR="00000000" w:rsidRPr="000E09A0" w:rsidRDefault="00985A9B" w:rsidP="000E09A0">
      <w:pPr>
        <w:spacing w:after="120"/>
        <w:ind w:firstLine="720"/>
        <w:jc w:val="both"/>
        <w:rPr>
          <w:rFonts w:ascii="Arial" w:hAnsi="Arial" w:cs="Arial"/>
          <w:sz w:val="20"/>
          <w:szCs w:val="20"/>
        </w:rPr>
      </w:pPr>
      <w:bookmarkStart w:id="191" w:name="dieu_34"/>
      <w:r w:rsidRPr="000E09A0">
        <w:rPr>
          <w:rFonts w:ascii="Arial" w:hAnsi="Arial" w:cs="Arial"/>
          <w:b/>
          <w:bCs/>
          <w:sz w:val="20"/>
          <w:szCs w:val="20"/>
        </w:rPr>
        <w:t>Điều 34.</w:t>
      </w:r>
      <w:bookmarkEnd w:id="191"/>
      <w:r w:rsidRPr="000E09A0">
        <w:rPr>
          <w:rFonts w:ascii="Arial" w:hAnsi="Arial" w:cs="Arial"/>
          <w:sz w:val="20"/>
          <w:szCs w:val="20"/>
        </w:rPr>
        <w:t xml:space="preserve"> </w:t>
      </w:r>
      <w:bookmarkStart w:id="192" w:name="_ftnref66"/>
      <w:bookmarkEnd w:id="192"/>
      <w:r w:rsidRPr="000E09A0">
        <w:rPr>
          <w:rFonts w:ascii="Arial" w:hAnsi="Arial" w:cs="Arial"/>
          <w:sz w:val="20"/>
          <w:szCs w:val="20"/>
        </w:rPr>
        <w:fldChar w:fldCharType="begin"/>
      </w:r>
      <w:r w:rsidRPr="000E09A0">
        <w:rPr>
          <w:rFonts w:ascii="Arial" w:hAnsi="Arial" w:cs="Arial"/>
          <w:sz w:val="20"/>
          <w:szCs w:val="20"/>
        </w:rPr>
        <w:instrText xml:space="preserve"> HYPERLINK \l "_ftn66" </w:instrText>
      </w:r>
      <w:r w:rsidRPr="000E09A0">
        <w:rPr>
          <w:rFonts w:ascii="Arial" w:hAnsi="Arial" w:cs="Arial"/>
          <w:sz w:val="20"/>
          <w:szCs w:val="20"/>
        </w:rPr>
        <w:fldChar w:fldCharType="separate"/>
      </w:r>
      <w:r w:rsidRPr="000E09A0">
        <w:rPr>
          <w:rFonts w:ascii="Arial" w:hAnsi="Arial" w:cs="Arial"/>
          <w:color w:val="0000FF"/>
          <w:sz w:val="20"/>
          <w:szCs w:val="20"/>
          <w:u w:val="single"/>
        </w:rPr>
        <w:t>[66]</w:t>
      </w:r>
      <w:r w:rsidRPr="000E09A0">
        <w:rPr>
          <w:rFonts w:ascii="Arial" w:hAnsi="Arial" w:cs="Arial"/>
          <w:sz w:val="20"/>
          <w:szCs w:val="20"/>
        </w:rPr>
        <w:fldChar w:fldCharType="end"/>
      </w:r>
      <w:bookmarkStart w:id="193" w:name="dieu_34_name"/>
      <w:r w:rsidRPr="000E09A0">
        <w:rPr>
          <w:rFonts w:ascii="Arial" w:hAnsi="Arial" w:cs="Arial"/>
          <w:i/>
          <w:iCs/>
          <w:sz w:val="20"/>
          <w:szCs w:val="20"/>
        </w:rPr>
        <w:t>Được bãi bỏ</w:t>
      </w:r>
      <w:bookmarkEnd w:id="193"/>
    </w:p>
    <w:p w:rsidR="00000000" w:rsidRPr="000E09A0" w:rsidRDefault="00985A9B" w:rsidP="000E09A0">
      <w:pPr>
        <w:spacing w:after="120"/>
        <w:ind w:firstLine="720"/>
        <w:jc w:val="both"/>
        <w:rPr>
          <w:rFonts w:ascii="Arial" w:hAnsi="Arial" w:cs="Arial"/>
          <w:sz w:val="20"/>
          <w:szCs w:val="20"/>
        </w:rPr>
      </w:pPr>
      <w:bookmarkStart w:id="194" w:name="dieu_35"/>
      <w:r w:rsidRPr="000E09A0">
        <w:rPr>
          <w:rFonts w:ascii="Arial" w:hAnsi="Arial" w:cs="Arial"/>
          <w:b/>
          <w:bCs/>
          <w:sz w:val="20"/>
          <w:szCs w:val="20"/>
        </w:rPr>
        <w:t>Điều 35. Nguyên tắc xác định và phân định th</w:t>
      </w:r>
      <w:r w:rsidRPr="000E09A0">
        <w:rPr>
          <w:rFonts w:ascii="Arial" w:hAnsi="Arial" w:cs="Arial"/>
          <w:b/>
          <w:bCs/>
          <w:sz w:val="20"/>
          <w:szCs w:val="20"/>
        </w:rPr>
        <w:t>ẩm quyền xử phạt vi phạm hành chính về thuế, hóa đơn</w:t>
      </w:r>
      <w:bookmarkEnd w:id="194"/>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1. Thẩm quyền xử phạt vi phạm về thủ tục thuế, vi phạm hành chính về hóa đơn của những người được quy định tại </w:t>
      </w:r>
      <w:bookmarkStart w:id="195" w:name="tc_73"/>
      <w:r w:rsidRPr="000E09A0">
        <w:rPr>
          <w:rFonts w:ascii="Arial" w:hAnsi="Arial" w:cs="Arial"/>
          <w:sz w:val="20"/>
          <w:szCs w:val="20"/>
        </w:rPr>
        <w:t>Điều 32, 33, 34 Nghị định này</w:t>
      </w:r>
      <w:bookmarkEnd w:id="195"/>
      <w:r w:rsidRPr="000E09A0">
        <w:rPr>
          <w:rFonts w:ascii="Arial" w:hAnsi="Arial" w:cs="Arial"/>
          <w:sz w:val="20"/>
          <w:szCs w:val="20"/>
        </w:rPr>
        <w:t xml:space="preserve"> áp dụng đối với một hành vi vi phạm của tổ chức. Trường hợp ph</w:t>
      </w:r>
      <w:r w:rsidRPr="000E09A0">
        <w:rPr>
          <w:rFonts w:ascii="Arial" w:hAnsi="Arial" w:cs="Arial"/>
          <w:sz w:val="20"/>
          <w:szCs w:val="20"/>
        </w:rPr>
        <w:t xml:space="preserve">ạt tiền đối với cá nhân có hành vi vi phạm thủ tục thuế, vi phạm hành chính về hóa đơn và hành vi tại </w:t>
      </w:r>
      <w:bookmarkStart w:id="196" w:name="tc_74"/>
      <w:r w:rsidRPr="000E09A0">
        <w:rPr>
          <w:rFonts w:ascii="Arial" w:hAnsi="Arial" w:cs="Arial"/>
          <w:sz w:val="20"/>
          <w:szCs w:val="20"/>
        </w:rPr>
        <w:t>Điều 19 Nghị định này</w:t>
      </w:r>
      <w:bookmarkEnd w:id="196"/>
      <w:r w:rsidRPr="000E09A0">
        <w:rPr>
          <w:rFonts w:ascii="Arial" w:hAnsi="Arial" w:cs="Arial"/>
          <w:sz w:val="20"/>
          <w:szCs w:val="20"/>
        </w:rPr>
        <w:t xml:space="preserve"> thì thẩm quyền xử phạt cá nhân bằng 1/2 thẩm quyền xử phạt tổ chức.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Thẩm quyền xử phạt vi phạm hành chính đối với các hành vi tại </w:t>
      </w:r>
      <w:bookmarkStart w:id="197" w:name="tc_75"/>
      <w:r w:rsidRPr="000E09A0">
        <w:rPr>
          <w:rFonts w:ascii="Arial" w:hAnsi="Arial" w:cs="Arial"/>
          <w:sz w:val="20"/>
          <w:szCs w:val="20"/>
        </w:rPr>
        <w:t>Đi</w:t>
      </w:r>
      <w:r w:rsidRPr="000E09A0">
        <w:rPr>
          <w:rFonts w:ascii="Arial" w:hAnsi="Arial" w:cs="Arial"/>
          <w:sz w:val="20"/>
          <w:szCs w:val="20"/>
        </w:rPr>
        <w:t>ều 16, Điều 17, Điều 18 Nghị định này</w:t>
      </w:r>
      <w:bookmarkEnd w:id="197"/>
      <w:r w:rsidRPr="000E09A0">
        <w:rPr>
          <w:rFonts w:ascii="Arial" w:hAnsi="Arial" w:cs="Arial"/>
          <w:sz w:val="20"/>
          <w:szCs w:val="20"/>
        </w:rPr>
        <w:t xml:space="preserve"> thực hiện theo khoản 2 Điều 139 Luật Quản lý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2. </w:t>
      </w:r>
      <w:bookmarkStart w:id="198" w:name="_ftnref67"/>
      <w:bookmarkEnd w:id="198"/>
      <w:r w:rsidRPr="000E09A0">
        <w:rPr>
          <w:rFonts w:ascii="Arial" w:hAnsi="Arial" w:cs="Arial"/>
          <w:sz w:val="20"/>
          <w:szCs w:val="20"/>
        </w:rPr>
        <w:fldChar w:fldCharType="begin"/>
      </w:r>
      <w:r w:rsidRPr="000E09A0">
        <w:rPr>
          <w:rFonts w:ascii="Arial" w:hAnsi="Arial" w:cs="Arial"/>
          <w:sz w:val="20"/>
          <w:szCs w:val="20"/>
        </w:rPr>
        <w:instrText xml:space="preserve"> HYPERLINK \l "_ftn67" </w:instrText>
      </w:r>
      <w:r w:rsidRPr="000E09A0">
        <w:rPr>
          <w:rFonts w:ascii="Arial" w:hAnsi="Arial" w:cs="Arial"/>
          <w:sz w:val="20"/>
          <w:szCs w:val="20"/>
        </w:rPr>
        <w:fldChar w:fldCharType="separate"/>
      </w:r>
      <w:r w:rsidRPr="000E09A0">
        <w:rPr>
          <w:rFonts w:ascii="Arial" w:hAnsi="Arial" w:cs="Arial"/>
          <w:color w:val="0000FF"/>
          <w:sz w:val="20"/>
          <w:szCs w:val="20"/>
          <w:u w:val="single"/>
        </w:rPr>
        <w:t>[67]</w:t>
      </w:r>
      <w:r w:rsidRPr="000E09A0">
        <w:rPr>
          <w:rFonts w:ascii="Arial" w:hAnsi="Arial" w:cs="Arial"/>
          <w:sz w:val="20"/>
          <w:szCs w:val="20"/>
        </w:rPr>
        <w:fldChar w:fldCharType="end"/>
      </w:r>
      <w:r w:rsidRPr="000E09A0">
        <w:rPr>
          <w:rFonts w:ascii="Arial" w:hAnsi="Arial" w:cs="Arial"/>
          <w:i/>
          <w:iCs/>
          <w:sz w:val="20"/>
          <w:szCs w:val="20"/>
        </w:rPr>
        <w:t>Được bãi bỏ.</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Trường hợp vi phạm hành chính về thuế, hóa đơn thuộc thẩm quyền xử phạt của nhiều người thì vụ xử phạt vi phạm hành ch</w:t>
      </w:r>
      <w:r w:rsidRPr="000E09A0">
        <w:rPr>
          <w:rFonts w:ascii="Arial" w:hAnsi="Arial" w:cs="Arial"/>
          <w:sz w:val="20"/>
          <w:szCs w:val="20"/>
        </w:rPr>
        <w:t>ính do người thụ lý đầu tiên thực hiện.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w:t>
      </w:r>
      <w:r w:rsidRPr="000E09A0">
        <w:rPr>
          <w:rFonts w:ascii="Arial" w:hAnsi="Arial" w:cs="Arial"/>
          <w:sz w:val="20"/>
          <w:szCs w:val="20"/>
        </w:rPr>
        <w:t>hải chuyển ngay hồ sơ vụ vi phạm đến cơ quan, người có thẩm quyền đề xử phạt.</w:t>
      </w:r>
    </w:p>
    <w:p w:rsidR="00000000" w:rsidRPr="000E09A0" w:rsidRDefault="00985A9B" w:rsidP="000E09A0">
      <w:pPr>
        <w:spacing w:after="120"/>
        <w:ind w:firstLine="720"/>
        <w:jc w:val="both"/>
        <w:rPr>
          <w:rFonts w:ascii="Arial" w:hAnsi="Arial" w:cs="Arial"/>
          <w:sz w:val="20"/>
          <w:szCs w:val="20"/>
        </w:rPr>
      </w:pPr>
      <w:bookmarkStart w:id="199" w:name="dieu_36"/>
      <w:r w:rsidRPr="000E09A0">
        <w:rPr>
          <w:rFonts w:ascii="Arial" w:hAnsi="Arial" w:cs="Arial"/>
          <w:b/>
          <w:bCs/>
          <w:sz w:val="20"/>
          <w:szCs w:val="20"/>
        </w:rPr>
        <w:lastRenderedPageBreak/>
        <w:t>Điều 36. Lập biên bản vi phạm hành chính về thuế, hóa đơn</w:t>
      </w:r>
      <w:bookmarkEnd w:id="199"/>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Thẩm quyền lập biên bản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Người có thẩm quyền xử phạt quy định tại </w:t>
      </w:r>
      <w:bookmarkStart w:id="200" w:name="tc_76"/>
      <w:r w:rsidRPr="000E09A0">
        <w:rPr>
          <w:rFonts w:ascii="Arial" w:hAnsi="Arial" w:cs="Arial"/>
          <w:sz w:val="20"/>
          <w:szCs w:val="20"/>
        </w:rPr>
        <w:t xml:space="preserve">Điều 32, 33, 34 </w:t>
      </w:r>
      <w:r w:rsidRPr="000E09A0">
        <w:rPr>
          <w:rFonts w:ascii="Arial" w:hAnsi="Arial" w:cs="Arial"/>
          <w:sz w:val="20"/>
          <w:szCs w:val="20"/>
        </w:rPr>
        <w:t>Nghị định này</w:t>
      </w:r>
      <w:bookmarkEnd w:id="200"/>
      <w:r w:rsidRPr="000E09A0">
        <w:rPr>
          <w:rFonts w:ascii="Arial" w:hAnsi="Arial" w:cs="Arial"/>
          <w:sz w:val="20"/>
          <w:szCs w:val="20"/>
        </w:rPr>
        <w:t xml:space="preserve"> hoặc người đang thi hành công vụ thuộc cơ quan hành chính nhà nước phát hiện hành vi vi phạm hành chính về thuế, hóa đơn có thẩm quyền lập biên bản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Lập biên bản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Việc lập biên bản vi phạm hành chính</w:t>
      </w:r>
      <w:r w:rsidRPr="000E09A0">
        <w:rPr>
          <w:rFonts w:ascii="Arial" w:hAnsi="Arial" w:cs="Arial"/>
          <w:sz w:val="20"/>
          <w:szCs w:val="20"/>
        </w:rPr>
        <w:t xml:space="preserve"> được thực hiện theo quy định của pháp luật về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Trường hợp xác định rõ hành vi vi phạm hành chính tại biên bản </w:t>
      </w:r>
      <w:bookmarkStart w:id="201" w:name="_ftnref68"/>
      <w:bookmarkEnd w:id="201"/>
      <w:r w:rsidRPr="000E09A0">
        <w:rPr>
          <w:rFonts w:ascii="Arial" w:hAnsi="Arial" w:cs="Arial"/>
          <w:sz w:val="20"/>
          <w:szCs w:val="20"/>
        </w:rPr>
        <w:fldChar w:fldCharType="begin"/>
      </w:r>
      <w:r w:rsidRPr="000E09A0">
        <w:rPr>
          <w:rFonts w:ascii="Arial" w:hAnsi="Arial" w:cs="Arial"/>
          <w:sz w:val="20"/>
          <w:szCs w:val="20"/>
        </w:rPr>
        <w:instrText xml:space="preserve"> HYPERLINK \l "_ftn68" </w:instrText>
      </w:r>
      <w:r w:rsidRPr="000E09A0">
        <w:rPr>
          <w:rFonts w:ascii="Arial" w:hAnsi="Arial" w:cs="Arial"/>
          <w:sz w:val="20"/>
          <w:szCs w:val="20"/>
        </w:rPr>
        <w:fldChar w:fldCharType="separate"/>
      </w:r>
      <w:r w:rsidRPr="000E09A0">
        <w:rPr>
          <w:rFonts w:ascii="Arial" w:hAnsi="Arial" w:cs="Arial"/>
          <w:color w:val="0000FF"/>
          <w:sz w:val="20"/>
          <w:szCs w:val="20"/>
          <w:u w:val="single"/>
        </w:rPr>
        <w:t>[68]</w:t>
      </w:r>
      <w:r w:rsidRPr="000E09A0">
        <w:rPr>
          <w:rFonts w:ascii="Arial" w:hAnsi="Arial" w:cs="Arial"/>
          <w:sz w:val="20"/>
          <w:szCs w:val="20"/>
        </w:rPr>
        <w:fldChar w:fldCharType="end"/>
      </w:r>
      <w:r w:rsidRPr="000E09A0">
        <w:rPr>
          <w:rFonts w:ascii="Arial" w:hAnsi="Arial" w:cs="Arial"/>
          <w:i/>
          <w:iCs/>
          <w:sz w:val="20"/>
          <w:szCs w:val="20"/>
        </w:rPr>
        <w:t>thanh tra</w:t>
      </w:r>
      <w:r w:rsidRPr="000E09A0">
        <w:rPr>
          <w:rFonts w:ascii="Arial" w:hAnsi="Arial" w:cs="Arial"/>
          <w:sz w:val="20"/>
          <w:szCs w:val="20"/>
        </w:rPr>
        <w:t>, kiểm tra thuế thì biên bản thanh tra, kiểm tra thuế được xác định là biên bản v</w:t>
      </w:r>
      <w:r w:rsidRPr="000E09A0">
        <w:rPr>
          <w:rFonts w:ascii="Arial" w:hAnsi="Arial" w:cs="Arial"/>
          <w:sz w:val="20"/>
          <w:szCs w:val="20"/>
        </w:rPr>
        <w:t>i phạm hành chính theo quy định tại khoản 1 Điều 108 Luật Quản lý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202" w:name="_ftnref69"/>
      <w:bookmarkEnd w:id="202"/>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"_ftn69"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[69]</w:t>
      </w:r>
      <w:r w:rsidRPr="000E09A0">
        <w:rPr>
          <w:rFonts w:ascii="Arial" w:hAnsi="Arial" w:cs="Arial"/>
          <w:i/>
          <w:iCs/>
          <w:sz w:val="20"/>
          <w:szCs w:val="20"/>
        </w:rPr>
        <w:fldChar w:fldCharType="end"/>
      </w:r>
      <w:r w:rsidRPr="000E09A0">
        <w:rPr>
          <w:rFonts w:ascii="Arial" w:hAnsi="Arial" w:cs="Arial"/>
          <w:i/>
          <w:iCs/>
          <w:sz w:val="20"/>
          <w:szCs w:val="20"/>
        </w:rPr>
        <w:t xml:space="preserve"> Lập biên bản vi phạm hành chính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Trường hợp người nộp thuế chậm nộp hồ sơ đăng ký thuế chậm thay đổi thông tin đăng ký thuế, chậm nộp hồ sơ khai</w:t>
      </w:r>
      <w:r w:rsidRPr="000E09A0">
        <w:rPr>
          <w:rFonts w:ascii="Arial" w:hAnsi="Arial" w:cs="Arial"/>
          <w:i/>
          <w:iCs/>
          <w:sz w:val="20"/>
          <w:szCs w:val="20"/>
        </w:rPr>
        <w:t xml:space="preserve"> thuế, hồ sơ khai quyết toán thuế, chậm nộp thông báo, báo cáo về hóa đơn bằng phương thức điện tử thì trong thời hạn 03 ngày làm việc kể từ ngày cơ quan thuế gửi thông báo tiếp nhận hồ sơ đăng ký thuế, hồ sơ thay đổi thông tin đăng ký thuế điện tử hoặc th</w:t>
      </w:r>
      <w:r w:rsidRPr="000E09A0">
        <w:rPr>
          <w:rFonts w:ascii="Arial" w:hAnsi="Arial" w:cs="Arial"/>
          <w:i/>
          <w:iCs/>
          <w:sz w:val="20"/>
          <w:szCs w:val="20"/>
        </w:rPr>
        <w:t>ông báo chấp nhận hồ sơ khai thuế, quyết toán thuế điện tử, cơ quan thuế lập và gửi 01 biên bản vi phạm hành chính điện tử cho người nộp thuế qua cổng thông tin điện tử của cơ quan quản lý thuế, kể cả trường hợp người nộp thuế nộp nhiều hồ sơ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Biên bả</w:t>
      </w:r>
      <w:r w:rsidRPr="000E09A0">
        <w:rPr>
          <w:rFonts w:ascii="Arial" w:hAnsi="Arial" w:cs="Arial"/>
          <w:i/>
          <w:iCs/>
          <w:sz w:val="20"/>
          <w:szCs w:val="20"/>
        </w:rPr>
        <w:t>n vi phạm hành chính điện tử được lập và gửi đáp ứng yêu cầu về giao dịch điện tử trong lĩnh vực thuế là cơ sở để cơ quan thuế ban hành quyết định xử phạt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Biên bản vi phạm hành chính điện tử phải ghi rõ thời gian, địa điểm lập biên bản;</w:t>
      </w:r>
      <w:r w:rsidRPr="000E09A0">
        <w:rPr>
          <w:rFonts w:ascii="Arial" w:hAnsi="Arial" w:cs="Arial"/>
          <w:i/>
          <w:iCs/>
          <w:sz w:val="20"/>
          <w:szCs w:val="20"/>
        </w:rPr>
        <w:t xml:space="preserve">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w:t>
      </w:r>
      <w:r w:rsidRPr="000E09A0">
        <w:rPr>
          <w:rFonts w:ascii="Arial" w:hAnsi="Arial" w:cs="Arial"/>
          <w:i/>
          <w:iCs/>
          <w:sz w:val="20"/>
          <w:szCs w:val="20"/>
        </w:rPr>
        <w:t xml:space="preserve"> nhận giải trình.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Cơ quan thuế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 Khi h</w:t>
      </w:r>
      <w:r w:rsidRPr="000E09A0">
        <w:rPr>
          <w:rFonts w:ascii="Arial" w:hAnsi="Arial" w:cs="Arial"/>
          <w:i/>
          <w:iCs/>
          <w:sz w:val="20"/>
          <w:szCs w:val="20"/>
        </w:rPr>
        <w:t>ệ thống công nghệ thông tin đáp ứng điều kiện lập, gửi biên bản vi phạm hành chính điện tử đối với các hành vi vi phạm về thủ tục thuế, hóa đơn khác thì thực hiện xử lý vi phạm hành chính trên môi trường điện tử theo quy định của pháp luật về xử lý vi phạm</w:t>
      </w:r>
      <w:r w:rsidRPr="000E09A0">
        <w:rPr>
          <w:rFonts w:ascii="Arial" w:hAnsi="Arial" w:cs="Arial"/>
          <w:i/>
          <w:iCs/>
          <w:sz w:val="20"/>
          <w:szCs w:val="20"/>
        </w:rPr>
        <w:t xml:space="preserve"> hành chính.</w:t>
      </w:r>
    </w:p>
    <w:p w:rsidR="00000000" w:rsidRPr="000E09A0" w:rsidRDefault="00985A9B" w:rsidP="000E09A0">
      <w:pPr>
        <w:spacing w:after="120"/>
        <w:ind w:firstLine="720"/>
        <w:jc w:val="both"/>
        <w:rPr>
          <w:rFonts w:ascii="Arial" w:hAnsi="Arial" w:cs="Arial"/>
          <w:sz w:val="20"/>
          <w:szCs w:val="20"/>
        </w:rPr>
      </w:pPr>
      <w:bookmarkStart w:id="203" w:name="dieu_37"/>
      <w:r w:rsidRPr="000E09A0">
        <w:rPr>
          <w:rFonts w:ascii="Arial" w:hAnsi="Arial" w:cs="Arial"/>
          <w:b/>
          <w:bCs/>
          <w:sz w:val="20"/>
          <w:szCs w:val="20"/>
        </w:rPr>
        <w:t>Điều 37. Giải trình vi phạm hành chính về thuế, hóa đơn</w:t>
      </w:r>
      <w:bookmarkEnd w:id="203"/>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w:t>
      </w:r>
      <w:bookmarkStart w:id="204" w:name="_ftnref70"/>
      <w:bookmarkEnd w:id="204"/>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"_ftn70"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[70]</w:t>
      </w:r>
      <w:r w:rsidRPr="000E09A0">
        <w:rPr>
          <w:rFonts w:ascii="Arial" w:hAnsi="Arial" w:cs="Arial"/>
          <w:i/>
          <w:iCs/>
          <w:sz w:val="20"/>
          <w:szCs w:val="20"/>
        </w:rPr>
        <w:fldChar w:fldCharType="end"/>
      </w:r>
      <w:r w:rsidRPr="000E09A0">
        <w:rPr>
          <w:rFonts w:ascii="Arial" w:hAnsi="Arial" w:cs="Arial"/>
          <w:i/>
          <w:iCs/>
          <w:sz w:val="20"/>
          <w:szCs w:val="20"/>
        </w:rPr>
        <w:t xml:space="preserve"> Các trường hợp giải trình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Hành vi vi phạm hành chính về thuế, hóa đơn có mức tối đa của khung tiền phạt đối với hàn</w:t>
      </w:r>
      <w:r w:rsidRPr="000E09A0">
        <w:rPr>
          <w:rFonts w:ascii="Arial" w:hAnsi="Arial" w:cs="Arial"/>
          <w:i/>
          <w:iCs/>
          <w:sz w:val="20"/>
          <w:szCs w:val="20"/>
        </w:rPr>
        <w:t>h vi đó từ 15.000.000 đồng trở lên đối với cá nhân, từ 30.000.000 đồng trở lên đối với tổ chức hoặc các trường hợp lập biên bản vi phạm hành chính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Hành vi vi phạm hành chính quy định tại </w:t>
      </w:r>
      <w:bookmarkStart w:id="205" w:name="tc_77"/>
      <w:r w:rsidRPr="000E09A0">
        <w:rPr>
          <w:rFonts w:ascii="Arial" w:hAnsi="Arial" w:cs="Arial"/>
          <w:i/>
          <w:iCs/>
          <w:sz w:val="20"/>
          <w:szCs w:val="20"/>
        </w:rPr>
        <w:t>Điều 16, 17 và 18 Nghị định này</w:t>
      </w:r>
      <w:bookmarkEnd w:id="205"/>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Việc giải trình vi phạ</w:t>
      </w:r>
      <w:r w:rsidRPr="000E09A0">
        <w:rPr>
          <w:rFonts w:ascii="Arial" w:hAnsi="Arial" w:cs="Arial"/>
          <w:sz w:val="20"/>
          <w:szCs w:val="20"/>
        </w:rPr>
        <w:t>m hành chính về thuế, hóa đơn thực hiện theo quy định của pháp luật về xử lý vi phạm hành chính.</w:t>
      </w:r>
    </w:p>
    <w:p w:rsidR="00000000" w:rsidRPr="000E09A0" w:rsidRDefault="00985A9B" w:rsidP="000E09A0">
      <w:pPr>
        <w:spacing w:after="120"/>
        <w:ind w:firstLine="720"/>
        <w:jc w:val="both"/>
        <w:rPr>
          <w:rFonts w:ascii="Arial" w:hAnsi="Arial" w:cs="Arial"/>
          <w:sz w:val="20"/>
          <w:szCs w:val="20"/>
        </w:rPr>
      </w:pPr>
      <w:bookmarkStart w:id="206" w:name="dieu_38"/>
      <w:r w:rsidRPr="000E09A0">
        <w:rPr>
          <w:rFonts w:ascii="Arial" w:hAnsi="Arial" w:cs="Arial"/>
          <w:b/>
          <w:bCs/>
          <w:sz w:val="20"/>
          <w:szCs w:val="20"/>
        </w:rPr>
        <w:t>Điều 38. Những trường hợp không ra quyết định xử phạt vi phạm hành chính về thuế, hóa đơn</w:t>
      </w:r>
      <w:bookmarkEnd w:id="206"/>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Không ra quyết định xử phạt vi phạm hành chính về thuế, hóa đơn tr</w:t>
      </w:r>
      <w:r w:rsidRPr="000E09A0">
        <w:rPr>
          <w:rFonts w:ascii="Arial" w:hAnsi="Arial" w:cs="Arial"/>
          <w:sz w:val="20"/>
          <w:szCs w:val="20"/>
        </w:rPr>
        <w:t>ong các trường hợp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Trường hợp quy định tại </w:t>
      </w:r>
      <w:bookmarkStart w:id="207" w:name="tc_78"/>
      <w:r w:rsidRPr="000E09A0">
        <w:rPr>
          <w:rFonts w:ascii="Arial" w:hAnsi="Arial" w:cs="Arial"/>
          <w:sz w:val="20"/>
          <w:szCs w:val="20"/>
        </w:rPr>
        <w:t>Điều 9 Nghị định này</w:t>
      </w:r>
      <w:bookmarkEnd w:id="207"/>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Không xác định được đối tượng vi phạm hành chính về thuế,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 xml:space="preserve">c) Đã hết thời hiệu xử phạt vi phạm hành chính về thuế, hóa đơn quy định tại </w:t>
      </w:r>
      <w:bookmarkStart w:id="208" w:name="tc_79"/>
      <w:r w:rsidRPr="000E09A0">
        <w:rPr>
          <w:rFonts w:ascii="Arial" w:hAnsi="Arial" w:cs="Arial"/>
          <w:sz w:val="20"/>
          <w:szCs w:val="20"/>
        </w:rPr>
        <w:t>Điều 8 Nghị định này</w:t>
      </w:r>
      <w:bookmarkEnd w:id="208"/>
      <w:r w:rsidRPr="000E09A0">
        <w:rPr>
          <w:rFonts w:ascii="Arial" w:hAnsi="Arial" w:cs="Arial"/>
          <w:sz w:val="20"/>
          <w:szCs w:val="20"/>
        </w:rPr>
        <w:t xml:space="preserve"> hoặc hết th</w:t>
      </w:r>
      <w:r w:rsidRPr="000E09A0">
        <w:rPr>
          <w:rFonts w:ascii="Arial" w:hAnsi="Arial" w:cs="Arial"/>
          <w:sz w:val="20"/>
          <w:szCs w:val="20"/>
        </w:rPr>
        <w:t>ời hạn ra quyết định xử phạt theo quy định của pháp luật về xử lý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Cá nhân vi phạm hành chính về thuế, hóa đơn đã chết, mất tích; tổ chức vi phạm hành chính đã bị giải thể, phá sản trong thời gian xem xét ra quyết định xử phạt, trừ tr</w:t>
      </w:r>
      <w:r w:rsidRPr="000E09A0">
        <w:rPr>
          <w:rFonts w:ascii="Arial" w:hAnsi="Arial" w:cs="Arial"/>
          <w:sz w:val="20"/>
          <w:szCs w:val="20"/>
        </w:rPr>
        <w:t xml:space="preserve">ường hợp quy định tại </w:t>
      </w:r>
      <w:bookmarkStart w:id="209" w:name="tc_80"/>
      <w:r w:rsidRPr="000E09A0">
        <w:rPr>
          <w:rFonts w:ascii="Arial" w:hAnsi="Arial" w:cs="Arial"/>
          <w:sz w:val="20"/>
          <w:szCs w:val="20"/>
        </w:rPr>
        <w:t>điểm c khoản 4 Điều 41 Nghị định này</w:t>
      </w:r>
      <w:bookmarkEnd w:id="209"/>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Căn cứ xác định cá nhân chết, mất tích; tổ chức bị giải thể, phá sản theo quy định tại </w:t>
      </w:r>
      <w:bookmarkStart w:id="210" w:name="tc_81"/>
      <w:r w:rsidRPr="000E09A0">
        <w:rPr>
          <w:rFonts w:ascii="Arial" w:hAnsi="Arial" w:cs="Arial"/>
          <w:sz w:val="20"/>
          <w:szCs w:val="20"/>
        </w:rPr>
        <w:t>khoản 2 Điều 41 Nghị định này</w:t>
      </w:r>
      <w:bookmarkEnd w:id="210"/>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 Chuyển hồ sơ vụ vi phạm có dấu hiệu tội phạm để truy cứu trách nhiệm hình s</w:t>
      </w:r>
      <w:r w:rsidRPr="000E09A0">
        <w:rPr>
          <w:rFonts w:ascii="Arial" w:hAnsi="Arial" w:cs="Arial"/>
          <w:sz w:val="20"/>
          <w:szCs w:val="20"/>
        </w:rPr>
        <w:t>ự.</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 Quyết định</w:t>
      </w:r>
      <w:r w:rsidRPr="000E09A0">
        <w:rPr>
          <w:rFonts w:ascii="Arial" w:hAnsi="Arial" w:cs="Arial"/>
          <w:sz w:val="20"/>
          <w:szCs w:val="20"/>
        </w:rPr>
        <w:t xml:space="preserve"> áp dụng biện pháp khắc phục hậu quả phải ghi rõ lý do không ra quyết định xử phạt vi phạm hành chính; biện pháp khắc phục hậu quả được áp dụng, trách nhiệm và thời hạn thực hiện.</w:t>
      </w:r>
    </w:p>
    <w:p w:rsidR="00000000" w:rsidRPr="000E09A0" w:rsidRDefault="00985A9B" w:rsidP="000E09A0">
      <w:pPr>
        <w:spacing w:after="120"/>
        <w:ind w:firstLine="720"/>
        <w:jc w:val="both"/>
        <w:rPr>
          <w:rFonts w:ascii="Arial" w:hAnsi="Arial" w:cs="Arial"/>
          <w:sz w:val="20"/>
          <w:szCs w:val="20"/>
        </w:rPr>
      </w:pPr>
      <w:bookmarkStart w:id="211" w:name="dieu_39"/>
      <w:r w:rsidRPr="000E09A0">
        <w:rPr>
          <w:rFonts w:ascii="Arial" w:hAnsi="Arial" w:cs="Arial"/>
          <w:b/>
          <w:bCs/>
          <w:sz w:val="20"/>
          <w:szCs w:val="20"/>
        </w:rPr>
        <w:t>Điều 39. Giao, gửi quyết định xử phạt vi phạm hành chính về thuế, hóa đơn</w:t>
      </w:r>
      <w:bookmarkEnd w:id="211"/>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w:t>
      </w:r>
      <w:r w:rsidRPr="000E09A0">
        <w:rPr>
          <w:rFonts w:ascii="Arial" w:hAnsi="Arial" w:cs="Arial"/>
          <w:sz w:val="20"/>
          <w:szCs w:val="20"/>
        </w:rPr>
        <w:t xml:space="preserve"> 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w:t>
      </w:r>
      <w:r w:rsidRPr="000E09A0">
        <w:rPr>
          <w:rFonts w:ascii="Arial" w:hAnsi="Arial" w:cs="Arial"/>
          <w:sz w:val="20"/>
          <w:szCs w:val="20"/>
        </w:rPr>
        <w:t>có) để thi hành.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w:t>
      </w:r>
      <w:r w:rsidRPr="000E09A0">
        <w:rPr>
          <w:rFonts w:ascii="Arial" w:hAnsi="Arial" w:cs="Arial"/>
          <w:sz w:val="20"/>
          <w:szCs w:val="20"/>
        </w:rPr>
        <w:t xml:space="preserve"> điều kiện thực hiện giao dịch điện tử trong lĩnh vực thuế thì quyết định xử phạt được giao trực tiếp hoặc gửi bằng thư bảo đảm qua đường bưu chính theo khoản 3 khoản 4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Trường hợp quyết định xử phạt được giao trực tiếp thì công chức giao quyết</w:t>
      </w:r>
      <w:r w:rsidRPr="000E09A0">
        <w:rPr>
          <w:rFonts w:ascii="Arial" w:hAnsi="Arial" w:cs="Arial"/>
          <w:sz w:val="20"/>
          <w:szCs w:val="20"/>
        </w:rPr>
        <w:t xml:space="preserve"> định xử phạt phải lập biên bản về việc giao quyết định xử phạt. Trường hợp quyết định được giao trực tiếp mà cá nhân, tổ chức vi phạm cố tình không nhận quyết định thì người có thẩm quyền lập biên bản về việc không nhận quyết định có xác nhận của chính qu</w:t>
      </w:r>
      <w:r w:rsidRPr="000E09A0">
        <w:rPr>
          <w:rFonts w:ascii="Arial" w:hAnsi="Arial" w:cs="Arial"/>
          <w:sz w:val="20"/>
          <w:szCs w:val="20"/>
        </w:rPr>
        <w:t>yền địa phương và được coi là quyết định đã được giao.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w:t>
      </w:r>
      <w:r w:rsidRPr="000E09A0">
        <w:rPr>
          <w:rFonts w:ascii="Arial" w:hAnsi="Arial" w:cs="Arial"/>
          <w:sz w:val="20"/>
          <w:szCs w:val="20"/>
        </w:rPr>
        <w:t xml:space="preserve">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w:t>
      </w:r>
      <w:r w:rsidRPr="000E09A0">
        <w:rPr>
          <w:rFonts w:ascii="Arial" w:hAnsi="Arial" w:cs="Arial"/>
          <w:sz w:val="20"/>
          <w:szCs w:val="20"/>
        </w:rPr>
        <w:t xml:space="preserve"> giao.</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rsidR="00000000" w:rsidRPr="000E09A0" w:rsidRDefault="00985A9B" w:rsidP="000E09A0">
      <w:pPr>
        <w:spacing w:after="120"/>
        <w:ind w:firstLine="720"/>
        <w:jc w:val="both"/>
        <w:rPr>
          <w:rFonts w:ascii="Arial" w:hAnsi="Arial" w:cs="Arial"/>
          <w:sz w:val="20"/>
          <w:szCs w:val="20"/>
        </w:rPr>
      </w:pPr>
      <w:bookmarkStart w:id="212" w:name="dieu_40"/>
      <w:r w:rsidRPr="000E09A0">
        <w:rPr>
          <w:rFonts w:ascii="Arial" w:hAnsi="Arial" w:cs="Arial"/>
          <w:b/>
          <w:bCs/>
          <w:sz w:val="20"/>
          <w:szCs w:val="20"/>
        </w:rPr>
        <w:t>Điều 40. Thời hiệu thi hành quyết định xử phạt v</w:t>
      </w:r>
      <w:r w:rsidRPr="000E09A0">
        <w:rPr>
          <w:rFonts w:ascii="Arial" w:hAnsi="Arial" w:cs="Arial"/>
          <w:b/>
          <w:bCs/>
          <w:sz w:val="20"/>
          <w:szCs w:val="20"/>
        </w:rPr>
        <w:t>i phạm hành chính về thuế, hóa đơn</w:t>
      </w:r>
      <w:bookmarkEnd w:id="21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Thời hiệu thi hành quyết định xử phạt vi phạm hành chính về thuế, hóa đơn là 01 năm, kể từ ngày ra quyết định xử phạt. Quá thời hiệu thi hành nêu trên mà cơ quan thuế chưa thực hiện giao, gửi quyết định xử phạt vi phạm</w:t>
      </w:r>
      <w:r w:rsidRPr="000E09A0">
        <w:rPr>
          <w:rFonts w:ascii="Arial" w:hAnsi="Arial" w:cs="Arial"/>
          <w:sz w:val="20"/>
          <w:szCs w:val="20"/>
        </w:rPr>
        <w:t xml:space="preserve"> hành chính cho tổ chức, cá nhân vi phạm theo quy định tại </w:t>
      </w:r>
      <w:bookmarkStart w:id="213" w:name="tc_82"/>
      <w:r w:rsidRPr="000E09A0">
        <w:rPr>
          <w:rFonts w:ascii="Arial" w:hAnsi="Arial" w:cs="Arial"/>
          <w:sz w:val="20"/>
          <w:szCs w:val="20"/>
        </w:rPr>
        <w:t>Điều 39 Nghị định này</w:t>
      </w:r>
      <w:bookmarkEnd w:id="213"/>
      <w:r w:rsidRPr="000E09A0">
        <w:rPr>
          <w:rFonts w:ascii="Arial" w:hAnsi="Arial" w:cs="Arial"/>
          <w:sz w:val="20"/>
          <w:szCs w:val="20"/>
        </w:rPr>
        <w:t xml:space="preserve"> thì không thi hành quyết định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quyết định xử phạt có áp dụng biện pháp khắc phục hậu quả thì vẫn áp dụng biện pháp khắc phục hậu quả.</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Trường hợp cá nhân,</w:t>
      </w:r>
      <w:r w:rsidRPr="000E09A0">
        <w:rPr>
          <w:rFonts w:ascii="Arial" w:hAnsi="Arial" w:cs="Arial"/>
          <w:sz w:val="20"/>
          <w:szCs w:val="20"/>
        </w:rPr>
        <w:t xml:space="preserve"> tổ chức bị xử phạt cố tình trốn tránh, trì hoãn thì thời hiệu thi hành quyết định xử phạt được tính kể từ thời điểm chấm dứt hành vi trốn tránh, trì hoãn.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Trường hợp cơ quan thuế đã giao, gửi quyết định xử phạt vi phạm hành chính cho tổ chức, cá nhân v</w:t>
      </w:r>
      <w:r w:rsidRPr="000E09A0">
        <w:rPr>
          <w:rFonts w:ascii="Arial" w:hAnsi="Arial" w:cs="Arial"/>
          <w:sz w:val="20"/>
          <w:szCs w:val="20"/>
        </w:rPr>
        <w:t xml:space="preserve">i phạm theo quy định tại </w:t>
      </w:r>
      <w:bookmarkStart w:id="214" w:name="tc_83"/>
      <w:r w:rsidRPr="000E09A0">
        <w:rPr>
          <w:rFonts w:ascii="Arial" w:hAnsi="Arial" w:cs="Arial"/>
          <w:sz w:val="20"/>
          <w:szCs w:val="20"/>
        </w:rPr>
        <w:t>Điều 39 Nghị định này</w:t>
      </w:r>
      <w:bookmarkEnd w:id="214"/>
      <w:r w:rsidRPr="000E09A0">
        <w:rPr>
          <w:rFonts w:ascii="Arial" w:hAnsi="Arial" w:cs="Arial"/>
          <w:sz w:val="20"/>
          <w:szCs w:val="20"/>
        </w:rPr>
        <w:t xml:space="preserve"> nhưng cá nhân, tổ chức bị xử phạt chưa nộp hoặc chưa nộp đủ tiền phạt, tiền thuế truy thu, tiền chậm nộp thì cơ quan thuế phải theo dõi các khoản tiền chưa nộp trên hệ thống quản lý thuế và áp dụng các biện ph</w:t>
      </w:r>
      <w:r w:rsidRPr="000E09A0">
        <w:rPr>
          <w:rFonts w:ascii="Arial" w:hAnsi="Arial" w:cs="Arial"/>
          <w:sz w:val="20"/>
          <w:szCs w:val="20"/>
        </w:rPr>
        <w:t>áp cưỡng chế nợ thuế theo quy định để thu đủ số tiền phải nộp vào ngân sách nhà nước.</w:t>
      </w:r>
    </w:p>
    <w:p w:rsidR="00000000" w:rsidRPr="000E09A0" w:rsidRDefault="00985A9B" w:rsidP="000E09A0">
      <w:pPr>
        <w:spacing w:after="120"/>
        <w:ind w:firstLine="720"/>
        <w:jc w:val="both"/>
        <w:rPr>
          <w:rFonts w:ascii="Arial" w:hAnsi="Arial" w:cs="Arial"/>
          <w:sz w:val="20"/>
          <w:szCs w:val="20"/>
        </w:rPr>
      </w:pPr>
      <w:bookmarkStart w:id="215" w:name="dieu_41"/>
      <w:r w:rsidRPr="000E09A0">
        <w:rPr>
          <w:rFonts w:ascii="Arial" w:hAnsi="Arial" w:cs="Arial"/>
          <w:b/>
          <w:bCs/>
          <w:sz w:val="20"/>
          <w:szCs w:val="20"/>
        </w:rPr>
        <w:lastRenderedPageBreak/>
        <w:t>Điều 41. Thi hành quyết định xử phạt vi phạm hành chính về thuế, hóa đơn trong trường hợp người bị xử phạt chết, mất tích; tổ chức bị xử phạt giải thể, phá sản</w:t>
      </w:r>
      <w:bookmarkEnd w:id="215"/>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1. Trường </w:t>
      </w:r>
      <w:r w:rsidRPr="000E09A0">
        <w:rPr>
          <w:rFonts w:ascii="Arial" w:hAnsi="Arial" w:cs="Arial"/>
          <w:sz w:val="20"/>
          <w:szCs w:val="20"/>
        </w:rPr>
        <w:t>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Người đã ra quyết định xử phạt phải ra quyết </w:t>
      </w:r>
      <w:r w:rsidRPr="000E09A0">
        <w:rPr>
          <w:rFonts w:ascii="Arial" w:hAnsi="Arial" w:cs="Arial"/>
          <w:sz w:val="20"/>
          <w:szCs w:val="20"/>
        </w:rPr>
        <w:t>định thi hành một phần quyết định xử phạt vi phạm hành chính trong thời hạn 60 ngày, kể từ ngày nhận được thông báo người bị xử phạt chết, mất tích; tổ chức bị xử phạt giải thể, phá sản.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quyết định xử phạt không có nội dung áp dụng biện pháp khắ</w:t>
      </w:r>
      <w:r w:rsidRPr="000E09A0">
        <w:rPr>
          <w:rFonts w:ascii="Arial" w:hAnsi="Arial" w:cs="Arial"/>
          <w:sz w:val="20"/>
          <w:szCs w:val="20"/>
        </w:rPr>
        <w:t>c phục hậu quả thì người có thẩm quyền xử phạt ra quyết định đình chỉ thi hành quyết định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Căn cứ xác định cá nhân chết, mất tích; tổ chức bị giải thể, phá sản: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w:t>
      </w:r>
      <w:bookmarkStart w:id="216" w:name="_ftnref71"/>
      <w:bookmarkEnd w:id="216"/>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"_ftn71"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[71]</w:t>
      </w:r>
      <w:r w:rsidRPr="000E09A0">
        <w:rPr>
          <w:rFonts w:ascii="Arial" w:hAnsi="Arial" w:cs="Arial"/>
          <w:i/>
          <w:iCs/>
          <w:sz w:val="20"/>
          <w:szCs w:val="20"/>
        </w:rPr>
        <w:fldChar w:fldCharType="end"/>
      </w:r>
      <w:r w:rsidRPr="000E09A0">
        <w:rPr>
          <w:rFonts w:ascii="Arial" w:hAnsi="Arial" w:cs="Arial"/>
          <w:i/>
          <w:iCs/>
          <w:sz w:val="20"/>
          <w:szCs w:val="20"/>
        </w:rPr>
        <w:t xml:space="preserve"> Cơ sở dữ liệu hộ tịch điện tử hoặc quyết định của t</w:t>
      </w:r>
      <w:r w:rsidRPr="000E09A0">
        <w:rPr>
          <w:rFonts w:ascii="Arial" w:hAnsi="Arial" w:cs="Arial"/>
          <w:i/>
          <w:iCs/>
          <w:sz w:val="20"/>
          <w:szCs w:val="20"/>
        </w:rPr>
        <w:t>òa án tuyên bố một người là đã chết, mất tích (bản chính hoặc bản sao của văn bản giấy hoặc của văn bản điện tử theo quy định) đối với trường hợp cá nhân chết, mất tích;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Thông báo về việc doanh nghiệp, hợp tác xã giải thể của cơ quan đăng ký kinh doanh,</w:t>
      </w:r>
      <w:r w:rsidRPr="000E09A0">
        <w:rPr>
          <w:rFonts w:ascii="Arial" w:hAnsi="Arial" w:cs="Arial"/>
          <w:sz w:val="20"/>
          <w:szCs w:val="20"/>
        </w:rPr>
        <w:t xml:space="preserve">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(bản chính hoặc bản sao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Quy</w:t>
      </w:r>
      <w:r w:rsidRPr="000E09A0">
        <w:rPr>
          <w:rFonts w:ascii="Arial" w:hAnsi="Arial" w:cs="Arial"/>
          <w:sz w:val="20"/>
          <w:szCs w:val="20"/>
        </w:rPr>
        <w:t>ết định tuyên bố phá sản đối với doanh nghiệp, hợp tác xã bị phá sản (bản chính hoặc bản sao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3. Quyết định thi hành một phần quyết định xử phạt gồm nội dung sau: đình chỉ thi hành hình thức phạt tiền, lý do đình chỉ; nội dung quyết định xử </w:t>
      </w:r>
      <w:r w:rsidRPr="000E09A0">
        <w:rPr>
          <w:rFonts w:ascii="Arial" w:hAnsi="Arial" w:cs="Arial"/>
          <w:sz w:val="20"/>
          <w:szCs w:val="20"/>
        </w:rPr>
        <w:t>phạt tiếp tục phải thi hành, tên tổ chức, cá nhân có trách nhiệm tiếp tục thi hành; thời hạn thi hành.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Việc kế thừa nghĩa vụ thực hiện biện pháp khắc phục hậu quả của cá nhân đã chết, mất tích, tổ chức bị xử phạt giải thể, phá sản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Những người nhận th</w:t>
      </w:r>
      <w:r w:rsidRPr="000E09A0">
        <w:rPr>
          <w:rFonts w:ascii="Arial" w:hAnsi="Arial" w:cs="Arial"/>
          <w:sz w:val="20"/>
          <w:szCs w:val="20"/>
        </w:rPr>
        <w:t>ừa kế có trách nhiệm thi hành phần còn lại của quyết định xử phạt về biện pháp khắc phục hậu quả trong phạm vi di sản do người chết để lại.</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di sản thừa kế chưa được chia thì việc tiếp tục thi hành phần còn lại của quyết định xử phạt về biện pháp</w:t>
      </w:r>
      <w:r w:rsidRPr="000E09A0">
        <w:rPr>
          <w:rFonts w:ascii="Arial" w:hAnsi="Arial" w:cs="Arial"/>
          <w:sz w:val="20"/>
          <w:szCs w:val="20"/>
        </w:rPr>
        <w:t xml:space="preserve"> khắc phục hậu quả do người chết để lại được người quản lý di sản thực hiện.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di sản đã được chia thì mỗi người thừa kế thi hành phần còn lại của quyết định xử phạt về biện pháp khắc phục hậu quả do người chết để lại tương ứng nhưng không vượt qu</w:t>
      </w:r>
      <w:r w:rsidRPr="000E09A0">
        <w:rPr>
          <w:rFonts w:ascii="Arial" w:hAnsi="Arial" w:cs="Arial"/>
          <w:sz w:val="20"/>
          <w:szCs w:val="20"/>
        </w:rPr>
        <w:t>á phần tài sản mà mình đã nhận, trừ trường hợp có thoả thuận khác.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Trường hợp Nhà nước, cơ quan, tổ chức nhận di sản theo di chúc thì có trách nhiệm thi hành phần còn lại của quyết định xử phạt về biện pháp khắc phục hậu quả do người chết để lại như người </w:t>
      </w:r>
      <w:r w:rsidRPr="000E09A0">
        <w:rPr>
          <w:rFonts w:ascii="Arial" w:hAnsi="Arial" w:cs="Arial"/>
          <w:sz w:val="20"/>
          <w:szCs w:val="20"/>
        </w:rPr>
        <w:t>thừa kế là cá nhân.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không có người thừa kế theo di chúc hoặc theo pháp luật hoặc có nhưng từ chối nhận di sản thừa kế thì thực hiện theo quy định của pháp luật dân sự.</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Người được Tòa án giao quản lý tài sản của người bị tuyên bố mất tích có t</w:t>
      </w:r>
      <w:r w:rsidRPr="000E09A0">
        <w:rPr>
          <w:rFonts w:ascii="Arial" w:hAnsi="Arial" w:cs="Arial"/>
          <w:sz w:val="20"/>
          <w:szCs w:val="20"/>
        </w:rPr>
        <w:t>rách nhiệm thi hành phần còn lại của quyết định xử phạt (biện pháp khắc phục hậu quả) trong phạm vi tài sản được giao quản lý thay cho người mất tích.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Tổ chức bị giải thể là đơn vị phụ thuộc, địa điểm kinh doanh của doanh nghiệp hoặc giải thể do tổ chức</w:t>
      </w:r>
      <w:r w:rsidRPr="000E09A0">
        <w:rPr>
          <w:rFonts w:ascii="Arial" w:hAnsi="Arial" w:cs="Arial"/>
          <w:sz w:val="20"/>
          <w:szCs w:val="20"/>
        </w:rPr>
        <w:t xml:space="preserve"> lại doanh nghiệp, hợp tác xã, tổ chức khác hoặc giải thể chi nhánh, văn phòng đại diện của thương nhân nước ngoài, văn phòng điều hành của nhà thầu nước ngoài tại Việt Nam thì tổ chức bị giải thể không được miễn thi hành hình thức phạt tiền tại quyết định</w:t>
      </w:r>
      <w:r w:rsidRPr="000E09A0">
        <w:rPr>
          <w:rFonts w:ascii="Arial" w:hAnsi="Arial" w:cs="Arial"/>
          <w:sz w:val="20"/>
          <w:szCs w:val="20"/>
        </w:rPr>
        <w:t xml:space="preserve"> xử phạt.</w:t>
      </w:r>
    </w:p>
    <w:p w:rsidR="00000000" w:rsidRPr="000E09A0" w:rsidRDefault="00985A9B" w:rsidP="000E09A0">
      <w:pPr>
        <w:spacing w:after="120"/>
        <w:ind w:firstLine="720"/>
        <w:jc w:val="both"/>
        <w:rPr>
          <w:rFonts w:ascii="Arial" w:hAnsi="Arial" w:cs="Arial"/>
          <w:sz w:val="20"/>
          <w:szCs w:val="20"/>
        </w:rPr>
      </w:pPr>
      <w:bookmarkStart w:id="217" w:name="dieu_42"/>
      <w:r w:rsidRPr="000E09A0">
        <w:rPr>
          <w:rFonts w:ascii="Arial" w:hAnsi="Arial" w:cs="Arial"/>
          <w:b/>
          <w:bCs/>
          <w:sz w:val="20"/>
          <w:szCs w:val="20"/>
        </w:rPr>
        <w:t>Điều 42. Tiền chậm nộp tiền phạt vi phạm hành chính về thuế, hóa đơn</w:t>
      </w:r>
      <w:bookmarkEnd w:id="217"/>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Tính tiền chậm nộp tiền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a) Tổ chức, cá nhân chậm nộp tiền phạt vi phạm hành chính về thuế, hóa đơn thì bị tính tiền chậm nộp tiền phạt theo mức 0,05%/ngày tính trên số t</w:t>
      </w:r>
      <w:r w:rsidRPr="000E09A0">
        <w:rPr>
          <w:rFonts w:ascii="Arial" w:hAnsi="Arial" w:cs="Arial"/>
          <w:sz w:val="20"/>
          <w:szCs w:val="20"/>
        </w:rPr>
        <w:t>iền phạt chậm nộp.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Không tín</w:t>
      </w:r>
      <w:r w:rsidRPr="000E09A0">
        <w:rPr>
          <w:rFonts w:ascii="Arial" w:hAnsi="Arial" w:cs="Arial"/>
          <w:sz w:val="20"/>
          <w:szCs w:val="20"/>
        </w:rPr>
        <w:t>h tiền chậm nộp tiền phạt trong các trường hợp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Trong thời gian được hoàn thi hành quyết định phạt tiền;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b</w:t>
      </w:r>
      <w:bookmarkStart w:id="218" w:name="_ftnref72"/>
      <w:bookmarkEnd w:id="218"/>
      <w:r w:rsidRPr="000E09A0">
        <w:rPr>
          <w:rFonts w:ascii="Arial" w:hAnsi="Arial" w:cs="Arial"/>
          <w:i/>
          <w:iCs/>
          <w:sz w:val="20"/>
          <w:szCs w:val="20"/>
        </w:rPr>
        <w:fldChar w:fldCharType="begin"/>
      </w:r>
      <w:r w:rsidRPr="000E09A0">
        <w:rPr>
          <w:rFonts w:ascii="Arial" w:hAnsi="Arial" w:cs="Arial"/>
          <w:i/>
          <w:iCs/>
          <w:sz w:val="20"/>
          <w:szCs w:val="20"/>
        </w:rPr>
        <w:instrText xml:space="preserve"> HYPERLINK \l "_ftn72" </w:instrText>
      </w:r>
      <w:r w:rsidRPr="000E09A0">
        <w:rPr>
          <w:rFonts w:ascii="Arial" w:hAnsi="Arial" w:cs="Arial"/>
          <w:i/>
          <w:iCs/>
          <w:sz w:val="20"/>
          <w:szCs w:val="20"/>
        </w:rPr>
        <w:fldChar w:fldCharType="separate"/>
      </w:r>
      <w:r w:rsidRPr="000E09A0">
        <w:rPr>
          <w:rFonts w:ascii="Arial" w:hAnsi="Arial" w:cs="Arial"/>
          <w:i/>
          <w:iCs/>
          <w:color w:val="0000FF"/>
          <w:sz w:val="20"/>
          <w:szCs w:val="20"/>
          <w:u w:val="single"/>
        </w:rPr>
        <w:t>[72]</w:t>
      </w:r>
      <w:r w:rsidRPr="000E09A0">
        <w:rPr>
          <w:rFonts w:ascii="Arial" w:hAnsi="Arial" w:cs="Arial"/>
          <w:i/>
          <w:iCs/>
          <w:sz w:val="20"/>
          <w:szCs w:val="20"/>
        </w:rPr>
        <w:fldChar w:fldCharType="end"/>
      </w:r>
      <w:r w:rsidRPr="000E09A0">
        <w:rPr>
          <w:rFonts w:ascii="Arial" w:hAnsi="Arial" w:cs="Arial"/>
          <w:i/>
          <w:iCs/>
          <w:sz w:val="20"/>
          <w:szCs w:val="20"/>
        </w:rPr>
        <w:t>) Trong thời gian xem xét, quyết định giảm, miễn tiền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Số tiền phạt chưa đến hạn nộp trong trường hợp đượ</w:t>
      </w:r>
      <w:r w:rsidRPr="000E09A0">
        <w:rPr>
          <w:rFonts w:ascii="Arial" w:hAnsi="Arial" w:cs="Arial"/>
          <w:sz w:val="20"/>
          <w:szCs w:val="20"/>
        </w:rPr>
        <w:t>c nộp tiền phạt nhiều lần.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w:t>
      </w:r>
      <w:r w:rsidRPr="000E09A0">
        <w:rPr>
          <w:rFonts w:ascii="Arial" w:hAnsi="Arial" w:cs="Arial"/>
          <w:sz w:val="20"/>
          <w:szCs w:val="20"/>
        </w:rPr>
        <w:t>iền chậm nộp tiền phạt theo quy định.</w:t>
      </w:r>
    </w:p>
    <w:p w:rsidR="00000000" w:rsidRPr="000E09A0" w:rsidRDefault="00985A9B" w:rsidP="000E09A0">
      <w:pPr>
        <w:spacing w:after="120"/>
        <w:ind w:firstLine="720"/>
        <w:jc w:val="both"/>
        <w:rPr>
          <w:rFonts w:ascii="Arial" w:hAnsi="Arial" w:cs="Arial"/>
          <w:sz w:val="20"/>
          <w:szCs w:val="20"/>
        </w:rPr>
      </w:pPr>
      <w:bookmarkStart w:id="219" w:name="dieu_43"/>
      <w:r w:rsidRPr="000E09A0">
        <w:rPr>
          <w:rFonts w:ascii="Arial" w:hAnsi="Arial" w:cs="Arial"/>
          <w:b/>
          <w:bCs/>
          <w:i/>
          <w:iCs/>
          <w:sz w:val="20"/>
          <w:szCs w:val="20"/>
        </w:rPr>
        <w:t>Điều 43. Miễn, giảm tiền phạt vi phạm hành chính về thuế, hóa đơn</w:t>
      </w:r>
      <w:bookmarkStart w:id="220" w:name="_ftnref73"/>
      <w:bookmarkEnd w:id="219"/>
      <w:bookmarkEnd w:id="220"/>
      <w:r w:rsidRPr="000E09A0">
        <w:rPr>
          <w:rFonts w:ascii="Arial" w:hAnsi="Arial" w:cs="Arial"/>
          <w:b/>
          <w:bCs/>
          <w:i/>
          <w:iCs/>
          <w:sz w:val="20"/>
          <w:szCs w:val="20"/>
        </w:rPr>
        <w:fldChar w:fldCharType="begin"/>
      </w:r>
      <w:r w:rsidRPr="000E09A0">
        <w:rPr>
          <w:rFonts w:ascii="Arial" w:hAnsi="Arial" w:cs="Arial"/>
          <w:b/>
          <w:bCs/>
          <w:i/>
          <w:iCs/>
          <w:sz w:val="20"/>
          <w:szCs w:val="20"/>
        </w:rPr>
        <w:instrText xml:space="preserve"> HYPERLINK \l "_ftn73" </w:instrText>
      </w:r>
      <w:r w:rsidRPr="000E09A0">
        <w:rPr>
          <w:rFonts w:ascii="Arial" w:hAnsi="Arial" w:cs="Arial"/>
          <w:b/>
          <w:bCs/>
          <w:i/>
          <w:iCs/>
          <w:sz w:val="20"/>
          <w:szCs w:val="20"/>
        </w:rPr>
        <w:fldChar w:fldCharType="separate"/>
      </w:r>
      <w:r w:rsidRPr="000E09A0">
        <w:rPr>
          <w:rFonts w:ascii="Arial" w:hAnsi="Arial" w:cs="Arial"/>
          <w:b/>
          <w:bCs/>
          <w:i/>
          <w:iCs/>
          <w:color w:val="0000FF"/>
          <w:sz w:val="20"/>
          <w:szCs w:val="20"/>
          <w:u w:val="single"/>
        </w:rPr>
        <w:t>[73]</w:t>
      </w:r>
      <w:r w:rsidRPr="000E09A0">
        <w:rPr>
          <w:rFonts w:ascii="Arial" w:hAnsi="Arial" w:cs="Arial"/>
          <w:b/>
          <w:bCs/>
          <w:i/>
          <w:iCs/>
          <w:sz w:val="20"/>
          <w:szCs w:val="20"/>
        </w:rPr>
        <w:fldChar w:fldCharType="end"/>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1. Các trường hợp miễn, giảm tiền phạt vi phạm hành chính về thuế, hóa đơn; thẩm quyền, trình tự, thủ tục miễn, giảm tiền </w:t>
      </w:r>
      <w:r w:rsidRPr="000E09A0">
        <w:rPr>
          <w:rFonts w:ascii="Arial" w:hAnsi="Arial" w:cs="Arial"/>
          <w:i/>
          <w:iCs/>
          <w:sz w:val="20"/>
          <w:szCs w:val="20"/>
        </w:rPr>
        <w:t>phạt vi phạm hành chính về thuế, hóa đơn thực hiện theo quy định tại Điều 77 Luật Xử lý vi phạm hành chính và khoản 38 Điều 1 Luật sửa đổi, bổ sung một số điều của Luật Xử lý vi phạm hành chính và các khoản 2,3,4,5 Điều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Mức miễn, giảm tiền phạt tối</w:t>
      </w:r>
      <w:r w:rsidRPr="000E09A0">
        <w:rPr>
          <w:rFonts w:ascii="Arial" w:hAnsi="Arial" w:cs="Arial"/>
          <w:i/>
          <w:iCs/>
          <w:sz w:val="20"/>
          <w:szCs w:val="20"/>
        </w:rPr>
        <w:t xml:space="preserve"> đa bằng số tiền phạt trong quyết định xử phạt và không quá giá trị tài sản, hàng hóa bị thiệt hại, sau khi trừ đi giá trị được bảo hiểm, bồi thường (nếu có).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Người nộp thuế bị thiệt hại trong trường hợp bất khả kháng quy định tại Luật Quản lý thuế thì hồ </w:t>
      </w:r>
      <w:r w:rsidRPr="000E09A0">
        <w:rPr>
          <w:rFonts w:ascii="Arial" w:hAnsi="Arial" w:cs="Arial"/>
          <w:i/>
          <w:iCs/>
          <w:sz w:val="20"/>
          <w:szCs w:val="20"/>
        </w:rPr>
        <w:t>sơ chứng minh giá trị tài sản, hàng hóa bị thiệt hại và giá trị được bảo hiểm, bồi thường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a) Biên bản kiểm kê, xác định giá trị thiệt hại vật chất do người nộp thuế hoặc người đại diện hợp pháp của người nộp thuế lập;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b) Biên bản xác định giá trị </w:t>
      </w:r>
      <w:r w:rsidRPr="000E09A0">
        <w:rPr>
          <w:rFonts w:ascii="Arial" w:hAnsi="Arial" w:cs="Arial"/>
          <w:i/>
          <w:iCs/>
          <w:sz w:val="20"/>
          <w:szCs w:val="20"/>
        </w:rPr>
        <w:t>thiệt hại vật chất của tổ chức có chức năng định giá theo quy định của pháp luật (bản chính hoặc bản sao có xác nhận công chứng hoặc chứng thực), trừ trường hợp có hồ sơ bồi thường quy định tại điểm c khoản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 Hồ sơ bồi thường thiệt hại vật chất được </w:t>
      </w:r>
      <w:r w:rsidRPr="000E09A0">
        <w:rPr>
          <w:rFonts w:ascii="Arial" w:hAnsi="Arial" w:cs="Arial"/>
          <w:i/>
          <w:iCs/>
          <w:sz w:val="20"/>
          <w:szCs w:val="20"/>
        </w:rPr>
        <w:t>cơ quan bảo hiểm chấp nhận bồi thường theo quy định của pháp luật (bản chính hoặc bản sao có xác nhận công chứng hoặc chứng thực) (nếu có);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d) Hồ sơ trách nhiệm bồi thường của tổ chức, cá nhân phải bồi thường theo quy định của pháp luật (bản chính hoặc bản</w:t>
      </w:r>
      <w:r w:rsidRPr="000E09A0">
        <w:rPr>
          <w:rFonts w:ascii="Arial" w:hAnsi="Arial" w:cs="Arial"/>
          <w:i/>
          <w:iCs/>
          <w:sz w:val="20"/>
          <w:szCs w:val="20"/>
        </w:rPr>
        <w:t xml:space="preserve"> sao có xác nhận công chứng hoặc chứng thực) (nếu có).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 Không miễn, giảm tiền phạt vi phạm hành chính về thuế, hóa đơn đối với các trường hợp đã thực hiện xong quyết định xử phạt.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4. Trường hợp được miễn, giảm tiền phạt thì cũng được miễn, giảm tiền chậm</w:t>
      </w:r>
      <w:r w:rsidRPr="000E09A0">
        <w:rPr>
          <w:rFonts w:ascii="Arial" w:hAnsi="Arial" w:cs="Arial"/>
          <w:i/>
          <w:iCs/>
          <w:sz w:val="20"/>
          <w:szCs w:val="20"/>
        </w:rPr>
        <w:t xml:space="preserve"> nộp tiền phạt tương ứng.</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5. Người nộp thuế đã được miễn, giảm tiền phạt nhưng cơ quan có thẩm quyền, cơ quan thuế phát hiện việc miễn, giảm tiền phạt không đúng quy định tại Điều này thì người có thẩm quyền miễn, giảm tiền phạt ban hành quyết định hủy hoặ</w:t>
      </w:r>
      <w:r w:rsidRPr="000E09A0">
        <w:rPr>
          <w:rFonts w:ascii="Arial" w:hAnsi="Arial" w:cs="Arial"/>
          <w:i/>
          <w:iCs/>
          <w:sz w:val="20"/>
          <w:szCs w:val="20"/>
        </w:rPr>
        <w:t>c điều chỉnh quyết định miễn, giảm tiền phạt. Cơ quan thuế quản lý trực tiếp người nộp thuế có trách nhiệm thu vào ngân sách nhà nước khoản tiền phạt đã được miễn, giảm không đúng và tính tiền chậm nộp trên số tiền phạt được miễn, giảm không đúng. Ngày bắt</w:t>
      </w:r>
      <w:r w:rsidRPr="000E09A0">
        <w:rPr>
          <w:rFonts w:ascii="Arial" w:hAnsi="Arial" w:cs="Arial"/>
          <w:i/>
          <w:iCs/>
          <w:sz w:val="20"/>
          <w:szCs w:val="20"/>
        </w:rPr>
        <w:t xml:space="preserve"> đầu tính tiền chậm nộp tiền phạt được miễn, giảm không đúng là ngày tổ chức, cá nhân bị xử phạt nộp đầy đủ hồ sơ đề nghị miễn, giảm tiền phạt.</w:t>
      </w:r>
    </w:p>
    <w:p w:rsidR="00000000" w:rsidRPr="000E09A0" w:rsidRDefault="00985A9B" w:rsidP="000E09A0">
      <w:pPr>
        <w:jc w:val="center"/>
        <w:rPr>
          <w:rFonts w:ascii="Arial" w:hAnsi="Arial" w:cs="Arial"/>
          <w:sz w:val="20"/>
          <w:szCs w:val="20"/>
        </w:rPr>
      </w:pPr>
      <w:bookmarkStart w:id="221" w:name="chuong_5"/>
      <w:r w:rsidRPr="000E09A0">
        <w:rPr>
          <w:rFonts w:ascii="Arial" w:hAnsi="Arial" w:cs="Arial"/>
          <w:b/>
          <w:bCs/>
          <w:sz w:val="20"/>
          <w:szCs w:val="20"/>
        </w:rPr>
        <w:t>Chương V</w:t>
      </w:r>
      <w:bookmarkEnd w:id="221"/>
    </w:p>
    <w:p w:rsidR="00000000" w:rsidRPr="000E09A0" w:rsidRDefault="00985A9B" w:rsidP="000E09A0">
      <w:pPr>
        <w:jc w:val="center"/>
        <w:rPr>
          <w:rFonts w:ascii="Arial" w:hAnsi="Arial" w:cs="Arial"/>
          <w:sz w:val="20"/>
          <w:szCs w:val="20"/>
        </w:rPr>
      </w:pPr>
      <w:bookmarkStart w:id="222" w:name="chuong_5_name"/>
      <w:r w:rsidRPr="000E09A0">
        <w:rPr>
          <w:rFonts w:ascii="Arial" w:hAnsi="Arial" w:cs="Arial"/>
          <w:b/>
          <w:bCs/>
          <w:sz w:val="20"/>
          <w:szCs w:val="20"/>
        </w:rPr>
        <w:t>ĐIỀU KHOẢN THI HÀNH</w:t>
      </w:r>
      <w:bookmarkEnd w:id="222"/>
      <w:r w:rsidRPr="000E09A0">
        <w:rPr>
          <w:rFonts w:ascii="Arial" w:hAnsi="Arial" w:cs="Arial"/>
          <w:sz w:val="20"/>
          <w:szCs w:val="20"/>
        </w:rPr>
        <w:fldChar w:fldCharType="begin"/>
      </w:r>
      <w:r w:rsidRPr="000E09A0">
        <w:rPr>
          <w:rFonts w:ascii="Arial" w:hAnsi="Arial" w:cs="Arial"/>
          <w:sz w:val="20"/>
          <w:szCs w:val="20"/>
        </w:rPr>
        <w:instrText xml:space="preserve"> HYPERLINK \l "_ftn74" </w:instrText>
      </w:r>
      <w:r w:rsidRPr="000E09A0">
        <w:rPr>
          <w:rFonts w:ascii="Arial" w:hAnsi="Arial" w:cs="Arial"/>
          <w:sz w:val="20"/>
          <w:szCs w:val="20"/>
        </w:rPr>
        <w:fldChar w:fldCharType="separate"/>
      </w:r>
      <w:r w:rsidRPr="000E09A0">
        <w:rPr>
          <w:rFonts w:ascii="Arial" w:hAnsi="Arial" w:cs="Arial"/>
          <w:b/>
          <w:bCs/>
          <w:color w:val="0000FF"/>
          <w:sz w:val="20"/>
          <w:szCs w:val="20"/>
          <w:u w:val="single"/>
        </w:rPr>
        <w:t>[74]</w:t>
      </w:r>
      <w:r w:rsidRPr="000E09A0">
        <w:rPr>
          <w:rFonts w:ascii="Arial" w:hAnsi="Arial" w:cs="Arial"/>
          <w:sz w:val="20"/>
          <w:szCs w:val="20"/>
        </w:rPr>
        <w:fldChar w:fldCharType="end"/>
      </w:r>
    </w:p>
    <w:p w:rsidR="000E09A0" w:rsidRPr="000E09A0" w:rsidRDefault="000E09A0" w:rsidP="000E09A0">
      <w:pPr>
        <w:jc w:val="center"/>
        <w:rPr>
          <w:rFonts w:ascii="Arial" w:hAnsi="Arial" w:cs="Arial"/>
          <w:sz w:val="20"/>
          <w:szCs w:val="20"/>
        </w:rPr>
      </w:pPr>
    </w:p>
    <w:p w:rsidR="00000000" w:rsidRPr="000E09A0" w:rsidRDefault="00985A9B" w:rsidP="000E09A0">
      <w:pPr>
        <w:spacing w:after="120"/>
        <w:ind w:firstLine="720"/>
        <w:jc w:val="both"/>
        <w:rPr>
          <w:rFonts w:ascii="Arial" w:hAnsi="Arial" w:cs="Arial"/>
          <w:sz w:val="20"/>
          <w:szCs w:val="20"/>
        </w:rPr>
      </w:pPr>
      <w:bookmarkStart w:id="223" w:name="dieu_44"/>
      <w:r w:rsidRPr="000E09A0">
        <w:rPr>
          <w:rFonts w:ascii="Arial" w:hAnsi="Arial" w:cs="Arial"/>
          <w:b/>
          <w:bCs/>
          <w:sz w:val="20"/>
          <w:szCs w:val="20"/>
        </w:rPr>
        <w:t>Điều 44. Hiệu lực thi hành</w:t>
      </w:r>
      <w:bookmarkStart w:id="224" w:name="_ftnref75"/>
      <w:bookmarkEnd w:id="223"/>
      <w:bookmarkEnd w:id="224"/>
      <w:r w:rsidRPr="000E09A0">
        <w:rPr>
          <w:rFonts w:ascii="Arial" w:hAnsi="Arial" w:cs="Arial"/>
          <w:b/>
          <w:bCs/>
          <w:sz w:val="20"/>
          <w:szCs w:val="20"/>
        </w:rPr>
        <w:fldChar w:fldCharType="begin"/>
      </w:r>
      <w:r w:rsidRPr="000E09A0">
        <w:rPr>
          <w:rFonts w:ascii="Arial" w:hAnsi="Arial" w:cs="Arial"/>
          <w:b/>
          <w:bCs/>
          <w:sz w:val="20"/>
          <w:szCs w:val="20"/>
        </w:rPr>
        <w:instrText xml:space="preserve"> HYPERLINK \l "_ftn75" </w:instrText>
      </w:r>
      <w:r w:rsidRPr="000E09A0">
        <w:rPr>
          <w:rFonts w:ascii="Arial" w:hAnsi="Arial" w:cs="Arial"/>
          <w:b/>
          <w:bCs/>
          <w:sz w:val="20"/>
          <w:szCs w:val="20"/>
        </w:rPr>
        <w:fldChar w:fldCharType="separate"/>
      </w:r>
      <w:r w:rsidRPr="000E09A0">
        <w:rPr>
          <w:rFonts w:ascii="Arial" w:hAnsi="Arial" w:cs="Arial"/>
          <w:b/>
          <w:bCs/>
          <w:color w:val="0000FF"/>
          <w:sz w:val="20"/>
          <w:szCs w:val="20"/>
          <w:u w:val="single"/>
        </w:rPr>
        <w:t>[7</w:t>
      </w:r>
      <w:r w:rsidRPr="000E09A0">
        <w:rPr>
          <w:rFonts w:ascii="Arial" w:hAnsi="Arial" w:cs="Arial"/>
          <w:b/>
          <w:bCs/>
          <w:color w:val="0000FF"/>
          <w:sz w:val="20"/>
          <w:szCs w:val="20"/>
          <w:u w:val="single"/>
        </w:rPr>
        <w:t>5]</w:t>
      </w:r>
      <w:r w:rsidRPr="000E09A0">
        <w:rPr>
          <w:rFonts w:ascii="Arial" w:hAnsi="Arial" w:cs="Arial"/>
          <w:b/>
          <w:bCs/>
          <w:sz w:val="20"/>
          <w:szCs w:val="20"/>
        </w:rPr>
        <w:fldChar w:fldCharType="end"/>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Nghị định này có hiệu lực thi hành từ ngày 05 tháng 12 năm 2020.</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2. Người nộp thuế áp dụng hóa đơn điện tử theo quy định của Luật Quản lý thuế số 38/2019/QH14 ngày 13 tháng 6 năm 2019 và các văn bản quy phạm pháp luật hướng dẫn Luật này trước ngày 0</w:t>
      </w:r>
      <w:r w:rsidRPr="000E09A0">
        <w:rPr>
          <w:rFonts w:ascii="Arial" w:hAnsi="Arial" w:cs="Arial"/>
          <w:sz w:val="20"/>
          <w:szCs w:val="20"/>
        </w:rPr>
        <w:t>1 tháng 7 năm 2022 nếu vi phạm quy định về hóa đơn điện tử thì bị xử phạt theo quy định tại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Kể từ ngày Nghị định này có hiệu lực thi hành, quy định tại các Nghị định, Thông tư sau đây hết hiệu lực thi hành: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a) Chương I và Chương III Nghị </w:t>
      </w:r>
      <w:r w:rsidRPr="000E09A0">
        <w:rPr>
          <w:rFonts w:ascii="Arial" w:hAnsi="Arial" w:cs="Arial"/>
          <w:sz w:val="20"/>
          <w:szCs w:val="20"/>
        </w:rPr>
        <w:t>định số 129/2013/NĐ-CP ngày 16 tháng 10 năm 2013 của Chính phủ quy định về xử phạt vi phạm hành chính về thuế và cưỡng chế thi hành quyết định hành chính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Khoản 2 Điều 4 Chương 1, Chương 4, Điều 44 Chương 5 Nghị định số 109/2013/NĐ-CP ngày 24 tháng</w:t>
      </w:r>
      <w:r w:rsidRPr="000E09A0">
        <w:rPr>
          <w:rFonts w:ascii="Arial" w:hAnsi="Arial" w:cs="Arial"/>
          <w:sz w:val="20"/>
          <w:szCs w:val="20"/>
        </w:rPr>
        <w:t xml:space="preserve"> 9 năm 2013 của Chính phủ quy định xử phạt vi phạm hành chính trong lĩnh vực quản lý giá, phí, lệ phí,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 Điều 3 Nghị định số 49/2016/NĐ-CP ngày 27 tháng 5 năm 2016 của Chính phủ sửa đổi, bổ sung một số điều của Nghị định số 109/2013/NĐ-CP;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d) Thô</w:t>
      </w:r>
      <w:r w:rsidRPr="000E09A0">
        <w:rPr>
          <w:rFonts w:ascii="Arial" w:hAnsi="Arial" w:cs="Arial"/>
          <w:sz w:val="20"/>
          <w:szCs w:val="20"/>
        </w:rPr>
        <w:t>ng tư số 166/2013/TT-BTC ngày 15 tháng 11 năm 2013, Thông tư số 10/2014/TT-BTC ngày 17 tháng 01 năm 2014 và Thông tư số 176/2016/TT-BTC ngày 31 tháng 10 năm 2016 của Bộ Tài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Bỏ cụm từ “hóa đơn” tại phần Tên, Căn cứ ban hành, Chương 1, điểm b khoản</w:t>
      </w:r>
      <w:r w:rsidRPr="000E09A0">
        <w:rPr>
          <w:rFonts w:ascii="Arial" w:hAnsi="Arial" w:cs="Arial"/>
          <w:sz w:val="20"/>
          <w:szCs w:val="20"/>
        </w:rPr>
        <w:t xml:space="preserve"> 2 Điều 41, khoản 2 Điều 45; cụm từ “trong lĩnh vực hóa đơn là 01 năm” tại khoản 1 Điều 4 Nghị định số 109/2013/NĐ-CP ngày 24 tháng 9 năm 2013 của Chính phủ quy định xử phạt vi phạm hành chính trong lĩnh vực quản lý giá, phí, lệ phí,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5. Bỏ cụm từ </w:t>
      </w:r>
      <w:r w:rsidRPr="000E09A0">
        <w:rPr>
          <w:rFonts w:ascii="Arial" w:hAnsi="Arial" w:cs="Arial"/>
          <w:sz w:val="20"/>
          <w:szCs w:val="20"/>
        </w:rPr>
        <w:t>“hóa đơn” tại phần Tên, Căn cứ ban hành; khoản 2, 3 Điều 4; cụm từ “đình chỉ quyền tự in hóa đơn, quyền khởi tạo hóa đơn điện tử; đình chỉ in hóa đơn”, “hủy các hóa đơn; thực hiện thủ tục phát hành hóa đơn theo quy định” tại khoản 1 Điều 1 Nghị định số 49/</w:t>
      </w:r>
      <w:r w:rsidRPr="000E09A0">
        <w:rPr>
          <w:rFonts w:ascii="Arial" w:hAnsi="Arial" w:cs="Arial"/>
          <w:sz w:val="20"/>
          <w:szCs w:val="20"/>
        </w:rPr>
        <w:t>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6. Các quy định về x</w:t>
      </w:r>
      <w:r w:rsidRPr="000E09A0">
        <w:rPr>
          <w:rFonts w:ascii="Arial" w:hAnsi="Arial" w:cs="Arial"/>
          <w:sz w:val="20"/>
          <w:szCs w:val="20"/>
        </w:rPr>
        <w:t>ử phạt vi phạm hành chính chưa được quy định tại Nghị định này được thực hiện theo pháp luật về xử lý vi phạm hành chính.</w:t>
      </w:r>
    </w:p>
    <w:p w:rsidR="00000000" w:rsidRPr="000E09A0" w:rsidRDefault="00985A9B" w:rsidP="000E09A0">
      <w:pPr>
        <w:spacing w:after="120"/>
        <w:ind w:firstLine="720"/>
        <w:jc w:val="both"/>
        <w:rPr>
          <w:rFonts w:ascii="Arial" w:hAnsi="Arial" w:cs="Arial"/>
          <w:sz w:val="20"/>
          <w:szCs w:val="20"/>
        </w:rPr>
      </w:pPr>
      <w:bookmarkStart w:id="225" w:name="dieu_45"/>
      <w:r w:rsidRPr="000E09A0">
        <w:rPr>
          <w:rFonts w:ascii="Arial" w:hAnsi="Arial" w:cs="Arial"/>
          <w:b/>
          <w:bCs/>
          <w:sz w:val="20"/>
          <w:szCs w:val="20"/>
        </w:rPr>
        <w:t>Điều 45. Điều khoản chuyển tiếp</w:t>
      </w:r>
      <w:bookmarkStart w:id="226" w:name="_ftnref76"/>
      <w:bookmarkEnd w:id="225"/>
      <w:bookmarkEnd w:id="226"/>
      <w:r w:rsidRPr="000E09A0">
        <w:rPr>
          <w:rFonts w:ascii="Arial" w:hAnsi="Arial" w:cs="Arial"/>
          <w:b/>
          <w:bCs/>
          <w:sz w:val="20"/>
          <w:szCs w:val="20"/>
        </w:rPr>
        <w:fldChar w:fldCharType="begin"/>
      </w:r>
      <w:r w:rsidRPr="000E09A0">
        <w:rPr>
          <w:rFonts w:ascii="Arial" w:hAnsi="Arial" w:cs="Arial"/>
          <w:b/>
          <w:bCs/>
          <w:sz w:val="20"/>
          <w:szCs w:val="20"/>
        </w:rPr>
        <w:instrText xml:space="preserve"> HYPERLINK \l "_ftn76" </w:instrText>
      </w:r>
      <w:r w:rsidRPr="000E09A0">
        <w:rPr>
          <w:rFonts w:ascii="Arial" w:hAnsi="Arial" w:cs="Arial"/>
          <w:b/>
          <w:bCs/>
          <w:sz w:val="20"/>
          <w:szCs w:val="20"/>
        </w:rPr>
        <w:fldChar w:fldCharType="separate"/>
      </w:r>
      <w:r w:rsidRPr="000E09A0">
        <w:rPr>
          <w:rFonts w:ascii="Arial" w:hAnsi="Arial" w:cs="Arial"/>
          <w:b/>
          <w:bCs/>
          <w:color w:val="0000FF"/>
          <w:sz w:val="20"/>
          <w:szCs w:val="20"/>
          <w:u w:val="single"/>
        </w:rPr>
        <w:t>[76]</w:t>
      </w:r>
      <w:r w:rsidRPr="000E09A0">
        <w:rPr>
          <w:rFonts w:ascii="Arial" w:hAnsi="Arial" w:cs="Arial"/>
          <w:b/>
          <w:bCs/>
          <w:sz w:val="20"/>
          <w:szCs w:val="20"/>
        </w:rPr>
        <w:fldChar w:fldCharType="end"/>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Áp dụng quy định tại Chương XV Luật số 38/2019/QH14 ngày 13 tháng 6 n</w:t>
      </w:r>
      <w:r w:rsidRPr="000E09A0">
        <w:rPr>
          <w:rFonts w:ascii="Arial" w:hAnsi="Arial" w:cs="Arial"/>
          <w:sz w:val="20"/>
          <w:szCs w:val="20"/>
        </w:rPr>
        <w:t>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w:t>
      </w:r>
      <w:r w:rsidRPr="000E09A0">
        <w:rPr>
          <w:rFonts w:ascii="Arial" w:hAnsi="Arial" w:cs="Arial"/>
          <w:sz w:val="20"/>
          <w:szCs w:val="20"/>
        </w:rPr>
        <w:t xml:space="preserve">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w:t>
      </w:r>
      <w:r w:rsidRPr="000E09A0">
        <w:rPr>
          <w:rFonts w:ascii="Arial" w:hAnsi="Arial" w:cs="Arial"/>
          <w:sz w:val="20"/>
          <w:szCs w:val="20"/>
        </w:rPr>
        <w:t>ra từ ngày 01 tháng 7 năm 2020 đến trước ngày Nghị định này có hiệu lực.</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Trường hợp hành vi vi phạm hành chính về thuế, hóa đơn thực hiện trước ngày Nghị định này có hiệu lực nhưng hành vi vi phạm đó kết thúc kể từ khi Nghị định này có hiệu lực thì áp dụng</w:t>
      </w:r>
      <w:r w:rsidRPr="000E09A0">
        <w:rPr>
          <w:rFonts w:ascii="Arial" w:hAnsi="Arial" w:cs="Arial"/>
          <w:sz w:val="20"/>
          <w:szCs w:val="20"/>
        </w:rPr>
        <w:t xml:space="preserve"> quy định tại văn bản quy phạm pháp luật về xử phạt vi phạm hành chính về thuế, hóa đơn có hiệu lực tại thời điểm thực hiện hành vi vi phạm đó.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Các quy định về xử phạt tại Chương I, II, III Nghị định này, quy định về hoãn, miễn thi hành quyết định xử ph</w:t>
      </w:r>
      <w:r w:rsidRPr="000E09A0">
        <w:rPr>
          <w:rFonts w:ascii="Arial" w:hAnsi="Arial" w:cs="Arial"/>
          <w:sz w:val="20"/>
          <w:szCs w:val="20"/>
        </w:rPr>
        <w:t>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Đối với các hành vi vi phạm hành chính về thuế</w:t>
      </w:r>
      <w:r w:rsidRPr="000E09A0">
        <w:rPr>
          <w:rFonts w:ascii="Arial" w:hAnsi="Arial" w:cs="Arial"/>
          <w:sz w:val="20"/>
          <w:szCs w:val="20"/>
        </w:rPr>
        <w:t>,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w:t>
      </w:r>
      <w:r w:rsidRPr="000E09A0">
        <w:rPr>
          <w:rFonts w:ascii="Arial" w:hAnsi="Arial" w:cs="Arial"/>
          <w:sz w:val="20"/>
          <w:szCs w:val="20"/>
        </w:rPr>
        <w:t xml:space="preserve"> điểm thực hiện hành vi vi phạm.</w:t>
      </w:r>
    </w:p>
    <w:p w:rsidR="00000000" w:rsidRPr="000E09A0" w:rsidRDefault="00985A9B" w:rsidP="000E09A0">
      <w:pPr>
        <w:spacing w:after="120"/>
        <w:ind w:firstLine="720"/>
        <w:jc w:val="both"/>
        <w:rPr>
          <w:rFonts w:ascii="Arial" w:hAnsi="Arial" w:cs="Arial"/>
          <w:sz w:val="20"/>
          <w:szCs w:val="20"/>
        </w:rPr>
      </w:pPr>
      <w:bookmarkStart w:id="227" w:name="dieu_46"/>
      <w:r w:rsidRPr="000E09A0">
        <w:rPr>
          <w:rFonts w:ascii="Arial" w:hAnsi="Arial" w:cs="Arial"/>
          <w:b/>
          <w:bCs/>
          <w:sz w:val="20"/>
          <w:szCs w:val="20"/>
        </w:rPr>
        <w:lastRenderedPageBreak/>
        <w:t>Điều 46. Mẫu biên bản và quyết định sử dụng trong xử phạt vi phạm hành chính về thuế, hóa đơn</w:t>
      </w:r>
      <w:bookmarkEnd w:id="227"/>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Ban hành kèm theo Nghị định này Phụ lục mẫu biên bản và mẫu quyết định xử phạt sử dụng trong xử phạt vi phạm hành chính về thuế, </w:t>
      </w:r>
      <w:r w:rsidRPr="000E09A0">
        <w:rPr>
          <w:rFonts w:ascii="Arial" w:hAnsi="Arial" w:cs="Arial"/>
          <w:sz w:val="20"/>
          <w:szCs w:val="20"/>
        </w:rPr>
        <w:t>hóa đơn. Tùy theo từng trường hợp cụ thể mà có thể bổ sung thêm dòng, chỉ tiêu đảm bảo phản ánh đủ các nội dung hành vi vi phạm trong quá trình lập biên bản và ra quyết định xử phạt nhưng bảo đảm phù hợp với quy định của pháp luật.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Trong trường hợp cần thi</w:t>
      </w:r>
      <w:r w:rsidRPr="000E09A0">
        <w:rPr>
          <w:rFonts w:ascii="Arial" w:hAnsi="Arial" w:cs="Arial"/>
          <w:sz w:val="20"/>
          <w:szCs w:val="20"/>
        </w:rPr>
        <w:t>ết, để đáp ứng yêu cầu của công tác quản lý nhà nước Bộ trưởng Bộ Tài chính có thể ban hành mẫu biên bản, quyết định và các mẫu biểu cần thiết khác sau khi thống nhất với Bộ trưởng Bộ Tư pháp.</w:t>
      </w:r>
    </w:p>
    <w:p w:rsidR="00000000" w:rsidRPr="000E09A0" w:rsidRDefault="00985A9B" w:rsidP="000E09A0">
      <w:pPr>
        <w:spacing w:after="120"/>
        <w:ind w:firstLine="720"/>
        <w:jc w:val="both"/>
        <w:rPr>
          <w:rFonts w:ascii="Arial" w:hAnsi="Arial" w:cs="Arial"/>
          <w:sz w:val="20"/>
          <w:szCs w:val="20"/>
        </w:rPr>
      </w:pPr>
      <w:bookmarkStart w:id="228" w:name="dieu_47"/>
      <w:r w:rsidRPr="000E09A0">
        <w:rPr>
          <w:rFonts w:ascii="Arial" w:hAnsi="Arial" w:cs="Arial"/>
          <w:b/>
          <w:bCs/>
          <w:sz w:val="20"/>
          <w:szCs w:val="20"/>
        </w:rPr>
        <w:t>Điều 47. Trách nhiệm thi hành</w:t>
      </w:r>
      <w:bookmarkEnd w:id="228"/>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Các Bộ trưởng, Thủ trưởng cơ quan</w:t>
      </w:r>
      <w:r w:rsidRPr="000E09A0">
        <w:rPr>
          <w:rFonts w:ascii="Arial" w:hAnsi="Arial" w:cs="Arial"/>
          <w:sz w:val="20"/>
          <w:szCs w:val="20"/>
        </w:rPr>
        <w:t xml:space="preserve"> ngang bộ, Thủ trưởng cơ quan thuộc Chính phủ, Chủ tịch Ủy ban nhân dân tỉnh, thành phố trực thuộc trung ương và các tổ chức, cá nhân liên quan chịu trách nhiệm thi hành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rsidRPr="000E09A0" w:rsidTr="00A753D3">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E09A0" w:rsidRPr="000E09A0" w:rsidRDefault="000E09A0" w:rsidP="000E09A0">
            <w:pPr>
              <w:spacing w:after="120"/>
              <w:jc w:val="center"/>
              <w:rPr>
                <w:rFonts w:ascii="Arial" w:hAnsi="Arial" w:cs="Arial"/>
                <w:sz w:val="20"/>
                <w:szCs w:val="20"/>
                <w:vertAlign w:val="superscript"/>
              </w:rPr>
            </w:pPr>
            <w:r w:rsidRPr="000E09A0">
              <w:rPr>
                <w:rFonts w:ascii="Arial" w:hAnsi="Arial" w:cs="Arial"/>
                <w:b/>
                <w:bCs/>
                <w:sz w:val="20"/>
                <w:szCs w:val="20"/>
              </w:rPr>
              <w:t>BỘ TÀI CHÍNH</w:t>
            </w:r>
            <w:r w:rsidRPr="000E09A0">
              <w:rPr>
                <w:rFonts w:ascii="Arial" w:hAnsi="Arial" w:cs="Arial"/>
                <w:b/>
                <w:bCs/>
                <w:sz w:val="20"/>
                <w:szCs w:val="20"/>
              </w:rPr>
              <w:br/>
            </w:r>
            <w:r w:rsidRPr="000E09A0">
              <w:rPr>
                <w:rFonts w:ascii="Arial" w:hAnsi="Arial" w:cs="Arial"/>
                <w:b/>
                <w:bCs/>
                <w:sz w:val="20"/>
                <w:szCs w:val="20"/>
                <w:vertAlign w:val="superscript"/>
              </w:rPr>
              <w:t>___________</w:t>
            </w:r>
          </w:p>
          <w:p w:rsidR="000E09A0" w:rsidRPr="000E09A0" w:rsidRDefault="000E09A0" w:rsidP="000E09A0">
            <w:pPr>
              <w:spacing w:after="120"/>
              <w:jc w:val="center"/>
              <w:rPr>
                <w:rFonts w:ascii="Arial" w:hAnsi="Arial" w:cs="Arial"/>
                <w:b/>
                <w:bCs/>
                <w:i/>
                <w:iCs/>
                <w:sz w:val="20"/>
                <w:szCs w:val="20"/>
              </w:rPr>
            </w:pPr>
            <w:r w:rsidRPr="000E09A0">
              <w:rPr>
                <w:rFonts w:ascii="Arial" w:hAnsi="Arial" w:cs="Arial"/>
                <w:sz w:val="20"/>
                <w:szCs w:val="20"/>
              </w:rPr>
              <w:t>Số: 15/VBHN-BTC</w:t>
            </w:r>
            <w:r w:rsidR="00985A9B" w:rsidRPr="000E09A0">
              <w:rPr>
                <w:rFonts w:ascii="Arial" w:hAnsi="Arial" w:cs="Arial"/>
                <w:b/>
                <w:bCs/>
                <w:i/>
                <w:iCs/>
                <w:sz w:val="20"/>
                <w:szCs w:val="20"/>
              </w:rPr>
              <w:br/>
            </w:r>
          </w:p>
          <w:p w:rsidR="000E09A0" w:rsidRPr="000E09A0" w:rsidRDefault="000E09A0" w:rsidP="000E09A0">
            <w:pPr>
              <w:spacing w:after="120"/>
              <w:ind w:firstLine="720"/>
              <w:jc w:val="both"/>
              <w:rPr>
                <w:rFonts w:ascii="Arial" w:hAnsi="Arial" w:cs="Arial"/>
                <w:b/>
                <w:bCs/>
                <w:i/>
                <w:iCs/>
                <w:sz w:val="20"/>
                <w:szCs w:val="20"/>
              </w:rPr>
            </w:pPr>
          </w:p>
          <w:p w:rsidR="00000000" w:rsidRPr="000E09A0" w:rsidRDefault="00985A9B" w:rsidP="000E09A0">
            <w:pPr>
              <w:spacing w:after="120"/>
              <w:rPr>
                <w:rFonts w:ascii="Arial" w:hAnsi="Arial" w:cs="Arial"/>
                <w:sz w:val="20"/>
                <w:szCs w:val="20"/>
              </w:rPr>
            </w:pPr>
            <w:r w:rsidRPr="000E09A0">
              <w:rPr>
                <w:rFonts w:ascii="Arial" w:hAnsi="Arial" w:cs="Arial"/>
                <w:b/>
                <w:bCs/>
                <w:i/>
                <w:iCs/>
                <w:sz w:val="20"/>
                <w:szCs w:val="20"/>
              </w:rPr>
              <w:t>Nơi nhận:</w:t>
            </w:r>
            <w:r w:rsidRPr="000E09A0">
              <w:rPr>
                <w:rFonts w:ascii="Arial" w:hAnsi="Arial" w:cs="Arial"/>
                <w:b/>
                <w:bCs/>
                <w:i/>
                <w:iCs/>
                <w:sz w:val="20"/>
                <w:szCs w:val="20"/>
              </w:rPr>
              <w:br/>
            </w:r>
            <w:r w:rsidRPr="000E09A0">
              <w:rPr>
                <w:rFonts w:ascii="Arial" w:hAnsi="Arial" w:cs="Arial"/>
                <w:sz w:val="20"/>
                <w:szCs w:val="20"/>
              </w:rPr>
              <w:t>- Văn phòng Chính phủ (để đăng Công báo);</w:t>
            </w:r>
            <w:r w:rsidRPr="000E09A0">
              <w:rPr>
                <w:rFonts w:ascii="Arial" w:hAnsi="Arial" w:cs="Arial"/>
                <w:sz w:val="20"/>
                <w:szCs w:val="20"/>
              </w:rPr>
              <w:br/>
              <w:t>- Cổng TTĐT củ</w:t>
            </w:r>
            <w:r w:rsidRPr="000E09A0">
              <w:rPr>
                <w:rFonts w:ascii="Arial" w:hAnsi="Arial" w:cs="Arial"/>
                <w:sz w:val="20"/>
                <w:szCs w:val="20"/>
              </w:rPr>
              <w:t>a Chính phủ (để đăng tải);</w:t>
            </w:r>
            <w:r w:rsidRPr="000E09A0">
              <w:rPr>
                <w:rFonts w:ascii="Arial" w:hAnsi="Arial" w:cs="Arial"/>
                <w:sz w:val="20"/>
                <w:szCs w:val="20"/>
              </w:rPr>
              <w:br/>
              <w:t>- Cổng TTĐT của Bộ Tài chính (để đăng tải);</w:t>
            </w:r>
            <w:r w:rsidRPr="000E09A0">
              <w:rPr>
                <w:rFonts w:ascii="Arial" w:hAnsi="Arial" w:cs="Arial"/>
                <w:sz w:val="20"/>
                <w:szCs w:val="20"/>
              </w:rPr>
              <w:br/>
              <w:t>- Cổng TTĐT của Cục Thuế (để đăng tải);</w:t>
            </w:r>
            <w:r w:rsidRPr="000E09A0">
              <w:rPr>
                <w:rFonts w:ascii="Arial" w:hAnsi="Arial" w:cs="Arial"/>
                <w:sz w:val="20"/>
                <w:szCs w:val="20"/>
              </w:rPr>
              <w:br/>
              <w:t>- Vụ Pháp chế - Bộ Tài chính;</w:t>
            </w:r>
            <w:r w:rsidRPr="000E09A0">
              <w:rPr>
                <w:rFonts w:ascii="Arial" w:hAnsi="Arial" w:cs="Arial"/>
                <w:sz w:val="20"/>
                <w:szCs w:val="20"/>
              </w:rPr>
              <w:br/>
              <w:t>- Lưu; VT, CT(PC) (5b).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0E09A0">
            <w:pPr>
              <w:spacing w:after="120"/>
              <w:jc w:val="center"/>
              <w:rPr>
                <w:rFonts w:ascii="Arial" w:hAnsi="Arial" w:cs="Arial"/>
                <w:sz w:val="20"/>
                <w:szCs w:val="20"/>
              </w:rPr>
            </w:pPr>
            <w:r w:rsidRPr="000E09A0">
              <w:rPr>
                <w:rFonts w:ascii="Arial" w:hAnsi="Arial" w:cs="Arial"/>
                <w:b/>
                <w:bCs/>
                <w:sz w:val="20"/>
                <w:szCs w:val="20"/>
              </w:rPr>
              <w:t>XÁC THỰC VĂN BẢN HỢP NHẤT</w:t>
            </w:r>
          </w:p>
          <w:p w:rsidR="000E09A0" w:rsidRPr="000E09A0" w:rsidRDefault="000E09A0" w:rsidP="000E09A0">
            <w:pPr>
              <w:spacing w:after="120"/>
              <w:jc w:val="center"/>
              <w:rPr>
                <w:rFonts w:ascii="Arial" w:hAnsi="Arial" w:cs="Arial"/>
                <w:b/>
                <w:bCs/>
                <w:sz w:val="20"/>
                <w:szCs w:val="20"/>
              </w:rPr>
            </w:pPr>
          </w:p>
          <w:p w:rsidR="000E09A0" w:rsidRPr="000E09A0" w:rsidRDefault="000E09A0" w:rsidP="000E09A0">
            <w:pPr>
              <w:spacing w:after="120"/>
              <w:jc w:val="center"/>
              <w:rPr>
                <w:rFonts w:ascii="Arial" w:hAnsi="Arial" w:cs="Arial"/>
                <w:b/>
                <w:bCs/>
                <w:sz w:val="20"/>
                <w:szCs w:val="20"/>
              </w:rPr>
            </w:pPr>
            <w:r w:rsidRPr="000E09A0">
              <w:rPr>
                <w:rFonts w:ascii="Arial" w:hAnsi="Arial" w:cs="Arial"/>
                <w:i/>
                <w:iCs/>
                <w:sz w:val="20"/>
                <w:szCs w:val="20"/>
              </w:rPr>
              <w:t>Hà Nội, ngày 05 tháng 5 năm 2026</w:t>
            </w:r>
          </w:p>
          <w:p w:rsidR="000E09A0" w:rsidRPr="000E09A0" w:rsidRDefault="000E09A0" w:rsidP="000E09A0">
            <w:pPr>
              <w:spacing w:after="120"/>
              <w:jc w:val="center"/>
              <w:rPr>
                <w:rFonts w:ascii="Arial" w:hAnsi="Arial" w:cs="Arial"/>
                <w:b/>
                <w:bCs/>
                <w:sz w:val="20"/>
                <w:szCs w:val="20"/>
              </w:rPr>
            </w:pPr>
          </w:p>
          <w:p w:rsidR="00000000" w:rsidRPr="000E09A0" w:rsidRDefault="00985A9B" w:rsidP="000E09A0">
            <w:pPr>
              <w:spacing w:after="120"/>
              <w:jc w:val="center"/>
              <w:rPr>
                <w:rFonts w:ascii="Arial" w:hAnsi="Arial" w:cs="Arial"/>
                <w:sz w:val="20"/>
                <w:szCs w:val="20"/>
              </w:rPr>
            </w:pPr>
            <w:r w:rsidRPr="000E09A0">
              <w:rPr>
                <w:rFonts w:ascii="Arial" w:hAnsi="Arial" w:cs="Arial"/>
                <w:b/>
                <w:bCs/>
                <w:sz w:val="20"/>
                <w:szCs w:val="20"/>
              </w:rPr>
              <w:t>KT. BỘ TRƯỞNG</w:t>
            </w:r>
            <w:r w:rsidRPr="000E09A0">
              <w:rPr>
                <w:rFonts w:ascii="Arial" w:hAnsi="Arial" w:cs="Arial"/>
                <w:b/>
                <w:bCs/>
                <w:sz w:val="20"/>
                <w:szCs w:val="20"/>
              </w:rPr>
              <w:br/>
              <w:t>THỨ TRƯỞNG</w:t>
            </w:r>
            <w:r w:rsidRPr="000E09A0">
              <w:rPr>
                <w:rFonts w:ascii="Arial" w:hAnsi="Arial" w:cs="Arial"/>
                <w:b/>
                <w:bCs/>
                <w:sz w:val="20"/>
                <w:szCs w:val="20"/>
              </w:rPr>
              <w:br/>
            </w:r>
            <w:r w:rsidRPr="000E09A0">
              <w:rPr>
                <w:rFonts w:ascii="Arial" w:hAnsi="Arial" w:cs="Arial"/>
                <w:b/>
                <w:bCs/>
                <w:sz w:val="20"/>
                <w:szCs w:val="20"/>
              </w:rPr>
              <w:br/>
            </w:r>
            <w:r w:rsidRPr="000E09A0">
              <w:rPr>
                <w:rFonts w:ascii="Arial" w:hAnsi="Arial" w:cs="Arial"/>
                <w:b/>
                <w:bCs/>
                <w:sz w:val="20"/>
                <w:szCs w:val="20"/>
              </w:rPr>
              <w:br/>
            </w:r>
            <w:r w:rsidRPr="000E09A0">
              <w:rPr>
                <w:rFonts w:ascii="Arial" w:hAnsi="Arial" w:cs="Arial"/>
                <w:b/>
                <w:bCs/>
                <w:sz w:val="20"/>
                <w:szCs w:val="20"/>
              </w:rPr>
              <w:br/>
            </w:r>
            <w:r w:rsidRPr="000E09A0">
              <w:rPr>
                <w:rFonts w:ascii="Arial" w:hAnsi="Arial" w:cs="Arial"/>
                <w:b/>
                <w:bCs/>
                <w:sz w:val="20"/>
                <w:szCs w:val="20"/>
              </w:rPr>
              <w:br/>
              <w:t>Cao Anh Tuấn</w:t>
            </w: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p w:rsidR="00000000" w:rsidRPr="000E09A0" w:rsidRDefault="00985A9B" w:rsidP="00A753D3">
      <w:pPr>
        <w:jc w:val="center"/>
        <w:rPr>
          <w:rFonts w:ascii="Arial" w:hAnsi="Arial" w:cs="Arial"/>
          <w:sz w:val="20"/>
          <w:szCs w:val="20"/>
        </w:rPr>
      </w:pPr>
      <w:bookmarkStart w:id="229" w:name="chuong_pl"/>
      <w:r w:rsidRPr="000E09A0">
        <w:rPr>
          <w:rFonts w:ascii="Arial" w:hAnsi="Arial" w:cs="Arial"/>
          <w:b/>
          <w:bCs/>
          <w:sz w:val="20"/>
          <w:szCs w:val="20"/>
        </w:rPr>
        <w:t>Phụ lục</w:t>
      </w:r>
      <w:bookmarkEnd w:id="229"/>
    </w:p>
    <w:p w:rsidR="00000000" w:rsidRPr="000E09A0" w:rsidRDefault="00985A9B" w:rsidP="00A753D3">
      <w:pPr>
        <w:jc w:val="center"/>
        <w:rPr>
          <w:rFonts w:ascii="Arial" w:hAnsi="Arial" w:cs="Arial"/>
          <w:sz w:val="20"/>
          <w:szCs w:val="20"/>
        </w:rPr>
      </w:pPr>
      <w:bookmarkStart w:id="230" w:name="chuong_pl_name"/>
      <w:r w:rsidRPr="000E09A0">
        <w:rPr>
          <w:rFonts w:ascii="Arial" w:hAnsi="Arial" w:cs="Arial"/>
          <w:b/>
          <w:bCs/>
          <w:sz w:val="20"/>
          <w:szCs w:val="20"/>
        </w:rPr>
        <w:t xml:space="preserve">MỘT SỐ BIỂU </w:t>
      </w:r>
      <w:r w:rsidRPr="000E09A0">
        <w:rPr>
          <w:rFonts w:ascii="Arial" w:hAnsi="Arial" w:cs="Arial"/>
          <w:b/>
          <w:bCs/>
          <w:sz w:val="20"/>
          <w:szCs w:val="20"/>
        </w:rPr>
        <w:t>MẪU SỬ DỤNG TRONG XỬ PHẠT VI PHẠM HÀNH CHÍNH VỀ THUẾ, HÓA ĐƠN</w:t>
      </w:r>
      <w:bookmarkEnd w:id="230"/>
    </w:p>
    <w:p w:rsidR="00000000" w:rsidRDefault="00985A9B" w:rsidP="00A753D3">
      <w:pPr>
        <w:jc w:val="center"/>
        <w:rPr>
          <w:rFonts w:ascii="Arial" w:hAnsi="Arial" w:cs="Arial"/>
          <w:i/>
          <w:iCs/>
          <w:sz w:val="20"/>
          <w:szCs w:val="20"/>
        </w:rPr>
      </w:pPr>
      <w:r w:rsidRPr="000E09A0">
        <w:rPr>
          <w:rFonts w:ascii="Arial" w:hAnsi="Arial" w:cs="Arial"/>
          <w:i/>
          <w:iCs/>
          <w:sz w:val="20"/>
          <w:szCs w:val="20"/>
        </w:rPr>
        <w:t>(Kèm theo Nghị định số 125/2020/NĐ-CP ngày 19 tháng 10 năm 2020 của Chính phủ; Nghị định số 310/2025/NĐ-CP ngày 02/12/2025 của Chính phủ)</w:t>
      </w:r>
    </w:p>
    <w:p w:rsidR="00A753D3" w:rsidRPr="000E09A0" w:rsidRDefault="00A753D3" w:rsidP="00A753D3">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32"/>
        <w:gridCol w:w="3934"/>
        <w:gridCol w:w="3814"/>
      </w:tblGrid>
      <w:tr w:rsidR="00000000" w:rsidRPr="000E09A0">
        <w:tc>
          <w:tcPr>
            <w:tcW w:w="8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center"/>
              <w:rPr>
                <w:rFonts w:ascii="Arial" w:hAnsi="Arial" w:cs="Arial"/>
                <w:sz w:val="20"/>
                <w:szCs w:val="20"/>
              </w:rPr>
            </w:pPr>
            <w:r w:rsidRPr="000E09A0">
              <w:rPr>
                <w:rFonts w:ascii="Arial" w:hAnsi="Arial" w:cs="Arial"/>
                <w:b/>
                <w:bCs/>
                <w:sz w:val="20"/>
                <w:szCs w:val="20"/>
              </w:rPr>
              <w:t>Mẫu số</w:t>
            </w:r>
          </w:p>
        </w:tc>
        <w:tc>
          <w:tcPr>
            <w:tcW w:w="20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center"/>
              <w:rPr>
                <w:rFonts w:ascii="Arial" w:hAnsi="Arial" w:cs="Arial"/>
                <w:sz w:val="20"/>
                <w:szCs w:val="20"/>
              </w:rPr>
            </w:pPr>
            <w:r w:rsidRPr="000E09A0">
              <w:rPr>
                <w:rFonts w:ascii="Arial" w:hAnsi="Arial" w:cs="Arial"/>
                <w:b/>
                <w:bCs/>
                <w:sz w:val="20"/>
                <w:szCs w:val="20"/>
              </w:rPr>
              <w:t>Tên mẫu biểu</w:t>
            </w:r>
          </w:p>
        </w:tc>
        <w:tc>
          <w:tcPr>
            <w:tcW w:w="20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center"/>
              <w:rPr>
                <w:rFonts w:ascii="Arial" w:hAnsi="Arial" w:cs="Arial"/>
                <w:sz w:val="20"/>
                <w:szCs w:val="20"/>
              </w:rPr>
            </w:pPr>
            <w:r w:rsidRPr="000E09A0">
              <w:rPr>
                <w:rFonts w:ascii="Arial" w:hAnsi="Arial" w:cs="Arial"/>
                <w:b/>
                <w:bCs/>
                <w:sz w:val="20"/>
                <w:szCs w:val="20"/>
              </w:rPr>
              <w:t>Ghi chú</w:t>
            </w:r>
          </w:p>
        </w:tc>
      </w:tr>
      <w:tr w:rsidR="000C1991" w:rsidRPr="000E09A0" w:rsidTr="000C1991">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I. MẪU BIÊN BẢN</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01/BB</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Biên bản vi phạm hành chính về thuế, 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w:t>
            </w:r>
            <w:r w:rsidRPr="000E09A0">
              <w:rPr>
                <w:rFonts w:ascii="Arial" w:hAnsi="Arial" w:cs="Arial"/>
                <w:sz w:val="20"/>
                <w:szCs w:val="20"/>
              </w:rPr>
              <w:t xml:space="preserve">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01A/BB</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Biên bản vi phạm hành chính về thuế (được sử dụng khi lập và gửi bằng phương thức điện tử)</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02/BB</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Biên bản p</w:t>
            </w:r>
            <w:r w:rsidRPr="000E09A0">
              <w:rPr>
                <w:rFonts w:ascii="Arial" w:hAnsi="Arial" w:cs="Arial"/>
                <w:sz w:val="20"/>
                <w:szCs w:val="20"/>
              </w:rPr>
              <w:t>hiên giải trình trực tiếp</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xml:space="preserve">Mẫu biểu này được bãi bỏ theo quy định tại khoản 3 Điều 2 Nghị định </w:t>
            </w:r>
            <w:r w:rsidRPr="000E09A0">
              <w:rPr>
                <w:rFonts w:ascii="Arial" w:hAnsi="Arial" w:cs="Arial"/>
                <w:sz w:val="20"/>
                <w:szCs w:val="20"/>
              </w:rPr>
              <w:lastRenderedPageBreak/>
              <w:t>310/2025/NĐ-CP ngày 02 tháng 12 năm 2025 của Chính phủ sửa đổi, bổ sung một số điều của Nghị định số 125/2020/NĐ-CP ngày 19 tháng 10 năm 2020 của Chính phủ quy đị</w:t>
            </w:r>
            <w:r w:rsidRPr="000E09A0">
              <w:rPr>
                <w:rFonts w:ascii="Arial" w:hAnsi="Arial" w:cs="Arial"/>
                <w:sz w:val="20"/>
                <w:szCs w:val="20"/>
              </w:rPr>
              <w:t>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lastRenderedPageBreak/>
              <w:t>03/BB</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Biên bản xác minh tình tiết của vụ việc vi phạm hành chính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w:t>
            </w:r>
            <w:r w:rsidRPr="000E09A0">
              <w:rPr>
                <w:rFonts w:ascii="Arial" w:hAnsi="Arial" w:cs="Arial"/>
                <w:sz w:val="20"/>
                <w:szCs w:val="20"/>
              </w:rPr>
              <w:t xml:space="preserve">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04/BB</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Biên bản về việc &lt;cá nhân/t</w:t>
            </w:r>
            <w:r w:rsidRPr="000E09A0">
              <w:rPr>
                <w:rFonts w:ascii="Arial" w:hAnsi="Arial" w:cs="Arial"/>
                <w:sz w:val="20"/>
                <w:szCs w:val="20"/>
              </w:rPr>
              <w:t>ổ chức&gt; vi phạm hành chính không nhận quyết định xử phạt vi phạm hành chính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w:t>
            </w:r>
            <w:r w:rsidRPr="000E09A0">
              <w:rPr>
                <w:rFonts w:ascii="Arial" w:hAnsi="Arial" w:cs="Arial"/>
                <w:sz w:val="20"/>
                <w:szCs w:val="20"/>
              </w:rPr>
              <w:t>-CP ngày 19 tháng 10 năm 2020 của Chính phủ quy định xử phạt vi phạm hành chính về thuế, hóa đơn có hiệu lực kể từ ngày 16 tháng 01 năm 2026</w:t>
            </w:r>
          </w:p>
        </w:tc>
      </w:tr>
      <w:tr w:rsidR="000C1991" w:rsidRPr="000E09A0" w:rsidTr="000C1991">
        <w:tblPrEx>
          <w:tblBorders>
            <w:top w:val="none" w:sz="0" w:space="0" w:color="auto"/>
            <w:bottom w:val="none" w:sz="0" w:space="0" w:color="auto"/>
            <w:insideH w:val="none" w:sz="0" w:space="0" w:color="auto"/>
            <w:insideV w:val="none" w:sz="0" w:space="0" w:color="auto"/>
          </w:tblBorders>
        </w:tblPrEx>
        <w:tc>
          <w:tcPr>
            <w:tcW w:w="296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II. MẪU QUYẾT ĐỊNH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01/QĐ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xử phạt vi phạm hành chính về &lt;thuế/hóa đơn&gt;</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w:t>
            </w:r>
            <w:r w:rsidRPr="000E09A0">
              <w:rPr>
                <w:rFonts w:ascii="Arial" w:hAnsi="Arial" w:cs="Arial"/>
                <w:sz w:val="20"/>
                <w:szCs w:val="20"/>
              </w:rPr>
              <w:t xml:space="preserve">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w:t>
            </w:r>
            <w:r w:rsidRPr="000E09A0">
              <w:rPr>
                <w:rFonts w:ascii="Arial" w:hAnsi="Arial" w:cs="Arial"/>
                <w:sz w:val="20"/>
                <w:szCs w:val="20"/>
              </w:rPr>
              <w:t xml:space="preserve">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02/QĐ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hoãn thi hành quyết định phạt tiền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w:t>
            </w:r>
            <w:r w:rsidRPr="000E09A0">
              <w:rPr>
                <w:rFonts w:ascii="Arial" w:hAnsi="Arial" w:cs="Arial"/>
                <w:sz w:val="20"/>
                <w:szCs w:val="20"/>
              </w:rPr>
              <w:t>ổ sung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03/QĐ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thi hành một phần quyết định xử phạt vi ph</w:t>
            </w:r>
            <w:r w:rsidRPr="000E09A0">
              <w:rPr>
                <w:rFonts w:ascii="Arial" w:hAnsi="Arial" w:cs="Arial"/>
                <w:sz w:val="20"/>
                <w:szCs w:val="20"/>
              </w:rPr>
              <w:t>ạm hành chính về thuê, 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w:t>
            </w:r>
            <w:r w:rsidRPr="000E09A0">
              <w:rPr>
                <w:rFonts w:ascii="Arial" w:hAnsi="Arial" w:cs="Arial"/>
                <w:sz w:val="20"/>
                <w:szCs w:val="20"/>
              </w:rPr>
              <w:t xml:space="preserve">uy định xử phạt vi phạm hành chính về thuế, hóa đơn có hiệu lực kể từ ngày </w:t>
            </w:r>
            <w:r w:rsidRPr="000E09A0">
              <w:rPr>
                <w:rFonts w:ascii="Arial" w:hAnsi="Arial" w:cs="Arial"/>
                <w:sz w:val="20"/>
                <w:szCs w:val="20"/>
              </w:rPr>
              <w:lastRenderedPageBreak/>
              <w:t>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lastRenderedPageBreak/>
              <w:t>04/QĐ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nộp tiền phạt nhiều lần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w:t>
            </w:r>
            <w:r w:rsidRPr="000E09A0">
              <w:rPr>
                <w:rFonts w:ascii="Arial" w:hAnsi="Arial" w:cs="Arial"/>
                <w:sz w:val="20"/>
                <w:szCs w:val="20"/>
              </w:rPr>
              <w:t>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05/QĐ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&lt;miễn một phần/toàn</w:t>
            </w:r>
            <w:r w:rsidRPr="000E09A0">
              <w:rPr>
                <w:rFonts w:ascii="Arial" w:hAnsi="Arial" w:cs="Arial"/>
                <w:sz w:val="20"/>
                <w:szCs w:val="20"/>
              </w:rPr>
              <w:t xml:space="preserve"> bộ&gt; tiền phạt vi phạm hành chính về thuế/hóa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 ngày 19 tháng 10 năm 2</w:t>
            </w:r>
            <w:r w:rsidRPr="000E09A0">
              <w:rPr>
                <w:rFonts w:ascii="Arial" w:hAnsi="Arial" w:cs="Arial"/>
                <w:sz w:val="20"/>
                <w:szCs w:val="20"/>
              </w:rPr>
              <w:t>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06/QĐ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áp dụng các biện pháp khắc phục hậu quả (áp dụng trong trường hợp không ra quyết định xử phạt)</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w:t>
            </w:r>
            <w:r w:rsidRPr="000E09A0">
              <w:rPr>
                <w:rFonts w:ascii="Arial" w:hAnsi="Arial" w:cs="Arial"/>
                <w:sz w:val="20"/>
                <w:szCs w:val="20"/>
              </w:rPr>
              <w:t>i bỏ theo quy định tại khoản 3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w:t>
            </w:r>
            <w:r w:rsidRPr="000E09A0">
              <w:rPr>
                <w:rFonts w:ascii="Arial" w:hAnsi="Arial" w:cs="Arial"/>
                <w:sz w:val="20"/>
                <w:szCs w:val="20"/>
              </w:rPr>
              <w:t xml:space="preserve">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07/QĐ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tạm đình chỉ thi hành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xml:space="preserve">Mẫu biểu này được bãi bỏ theo quy định tại khoản 3 Điều 2 Nghị định 310/2025/NĐ-CP ngày 02 tháng 12 năm 2025 </w:t>
            </w:r>
            <w:r w:rsidRPr="000E09A0">
              <w:rPr>
                <w:rFonts w:ascii="Arial" w:hAnsi="Arial" w:cs="Arial"/>
                <w:sz w:val="20"/>
                <w:szCs w:val="20"/>
              </w:rPr>
              <w:t>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08/QĐ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chuyển hồ sơ vụ vi</w:t>
            </w:r>
            <w:r w:rsidRPr="000E09A0">
              <w:rPr>
                <w:rFonts w:ascii="Arial" w:hAnsi="Arial" w:cs="Arial"/>
                <w:sz w:val="20"/>
                <w:szCs w:val="20"/>
              </w:rPr>
              <w:t xml:space="preserve"> phạm hành chính có dấu hiệu tội phạm để truy cứu trách nhiệm hình sự</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 ng</w:t>
            </w:r>
            <w:r w:rsidRPr="000E09A0">
              <w:rPr>
                <w:rFonts w:ascii="Arial" w:hAnsi="Arial" w:cs="Arial"/>
                <w:sz w:val="20"/>
                <w:szCs w:val="20"/>
              </w:rPr>
              <w:t>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09/QĐ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hủy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w:t>
            </w:r>
            <w:r w:rsidRPr="000E09A0">
              <w:rPr>
                <w:rFonts w:ascii="Arial" w:hAnsi="Arial" w:cs="Arial"/>
                <w:sz w:val="20"/>
                <w:szCs w:val="20"/>
              </w:rPr>
              <w:t xml:space="preserve">h tại khoản 3 Điều 2 Nghị định 310/2025/NĐ-CP ngày 02 tháng 12 năm 2025 của Chính phủ sửa đổi, bổ sung một số điều của Nghị định số 125/2020/NĐ-CP ngày 19 tháng 10 năm 2020 của Chính </w:t>
            </w:r>
            <w:r w:rsidRPr="000E09A0">
              <w:rPr>
                <w:rFonts w:ascii="Arial" w:hAnsi="Arial" w:cs="Arial"/>
                <w:sz w:val="20"/>
                <w:szCs w:val="20"/>
              </w:rPr>
              <w:lastRenderedPageBreak/>
              <w:t>phủ quy định xử phạt vi phạm hành chính về thuế, hóa đơn có hiệu lực kể t</w:t>
            </w:r>
            <w:r w:rsidRPr="000E09A0">
              <w:rPr>
                <w:rFonts w:ascii="Arial" w:hAnsi="Arial" w:cs="Arial"/>
                <w:sz w:val="20"/>
                <w:szCs w:val="20"/>
              </w:rPr>
              <w: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lastRenderedPageBreak/>
              <w:t>10/QĐ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đính chính Quyết định xử phạt vi phạm hành chính về thuế/hóa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w:t>
            </w:r>
            <w:r w:rsidRPr="000E09A0">
              <w:rPr>
                <w:rFonts w:ascii="Arial" w:hAnsi="Arial" w:cs="Arial"/>
                <w:sz w:val="20"/>
                <w:szCs w:val="20"/>
              </w:rPr>
              <w:t>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11/QĐ</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sửa đổi, bổ sung Quyết định xử phạt vi phạm hà</w:t>
            </w:r>
            <w:r w:rsidRPr="000E09A0">
              <w:rPr>
                <w:rFonts w:ascii="Arial" w:hAnsi="Arial" w:cs="Arial"/>
                <w:sz w:val="20"/>
                <w:szCs w:val="20"/>
              </w:rPr>
              <w:t>nh chính về thuế/hóa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quy địn</w:t>
            </w:r>
            <w:r w:rsidRPr="000E09A0">
              <w:rPr>
                <w:rFonts w:ascii="Arial" w:hAnsi="Arial" w:cs="Arial"/>
                <w:sz w:val="20"/>
                <w:szCs w:val="20"/>
              </w:rPr>
              <w:t>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12/QĐGQ</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Quyết định về việc giao quyền xử phạt vi phạm hành chính về thuế và hóa đơn</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w:t>
            </w:r>
            <w:r w:rsidRPr="000E09A0">
              <w:rPr>
                <w:rFonts w:ascii="Arial" w:hAnsi="Arial" w:cs="Arial"/>
                <w:sz w:val="20"/>
                <w:szCs w:val="20"/>
              </w:rPr>
              <w:t>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C1991" w:rsidRPr="000E09A0" w:rsidTr="000C1991">
        <w:tblPrEx>
          <w:tblBorders>
            <w:top w:val="none" w:sz="0" w:space="0" w:color="auto"/>
            <w:bottom w:val="none" w:sz="0" w:space="0" w:color="auto"/>
            <w:insideH w:val="none" w:sz="0" w:space="0" w:color="auto"/>
            <w:insideV w:val="none" w:sz="0" w:space="0" w:color="auto"/>
          </w:tblBorders>
        </w:tblPrEx>
        <w:tc>
          <w:tcPr>
            <w:tcW w:w="296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III. MẪU VĂN BẢ</w:t>
            </w:r>
            <w:r w:rsidRPr="000E09A0">
              <w:rPr>
                <w:rFonts w:ascii="Arial" w:hAnsi="Arial" w:cs="Arial"/>
                <w:b/>
                <w:bCs/>
                <w:sz w:val="20"/>
                <w:szCs w:val="20"/>
              </w:rPr>
              <w:t>N ĐỀ NGHỊ MIỄN TIỀN PHẠT VI PHẠM HÀNH CHÍNH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01/ĐNMTP</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Đơn đề nghị miễn tiền phạt vi phạm hành chính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w:t>
            </w:r>
            <w:r w:rsidRPr="000E09A0">
              <w:rPr>
                <w:rFonts w:ascii="Arial" w:hAnsi="Arial" w:cs="Arial"/>
                <w:sz w:val="20"/>
                <w:szCs w:val="20"/>
              </w:rPr>
              <w:t>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tc>
      </w:tr>
      <w:tr w:rsidR="00000000" w:rsidRPr="000E09A0">
        <w:tblPrEx>
          <w:tblBorders>
            <w:top w:val="none" w:sz="0" w:space="0" w:color="auto"/>
            <w:bottom w:val="none" w:sz="0" w:space="0" w:color="auto"/>
            <w:insideH w:val="none" w:sz="0" w:space="0" w:color="auto"/>
            <w:insideV w:val="none" w:sz="0" w:space="0" w:color="auto"/>
          </w:tblBorders>
        </w:tblPrEx>
        <w:tc>
          <w:tcPr>
            <w:tcW w:w="8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02/ĐNMTP</w:t>
            </w:r>
          </w:p>
        </w:tc>
        <w:tc>
          <w:tcPr>
            <w:tcW w:w="20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Văn bản đề nghị miễn</w:t>
            </w:r>
            <w:r w:rsidRPr="000E09A0">
              <w:rPr>
                <w:rFonts w:ascii="Arial" w:hAnsi="Arial" w:cs="Arial"/>
                <w:sz w:val="20"/>
                <w:szCs w:val="20"/>
              </w:rPr>
              <w:t xml:space="preserve"> tiền phạt vi phạm hành chính</w:t>
            </w:r>
          </w:p>
        </w:tc>
        <w:tc>
          <w:tcPr>
            <w:tcW w:w="20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Mẫu biểu này được bãi bỏ theo quy định tại khoản 3 Điều 2 Nghị định 310/2025/NĐ-CP ngày 02 tháng 12 năm 2025 của Chính phủ sửa đổi, bổ sung một số điều của Nghị định số 125/2020/NĐ-CP ngày 19 tháng 10 năm 2020 của Chính phủ qu</w:t>
            </w:r>
            <w:r w:rsidRPr="000E09A0">
              <w:rPr>
                <w:rFonts w:ascii="Arial" w:hAnsi="Arial" w:cs="Arial"/>
                <w:sz w:val="20"/>
                <w:szCs w:val="20"/>
              </w:rPr>
              <w:t>y định xử phạt vi phạm hành chính về thuế, hóa đơn có hiệu lực kể từ ngày 16 tháng 01 năm 2026</w:t>
            </w: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p w:rsidR="00000000" w:rsidRPr="000E09A0" w:rsidRDefault="00985A9B" w:rsidP="000E09A0">
      <w:pPr>
        <w:spacing w:after="120"/>
        <w:ind w:firstLine="720"/>
        <w:jc w:val="both"/>
        <w:rPr>
          <w:rFonts w:ascii="Arial" w:hAnsi="Arial" w:cs="Arial"/>
          <w:sz w:val="20"/>
          <w:szCs w:val="20"/>
        </w:rPr>
      </w:pPr>
      <w:bookmarkStart w:id="231" w:name="chuong_pl_1"/>
      <w:r w:rsidRPr="000E09A0">
        <w:rPr>
          <w:rFonts w:ascii="Arial" w:hAnsi="Arial" w:cs="Arial"/>
          <w:b/>
          <w:bCs/>
          <w:sz w:val="20"/>
          <w:szCs w:val="20"/>
        </w:rPr>
        <w:lastRenderedPageBreak/>
        <w:t>Mẫu số: 01A/BB</w:t>
      </w:r>
      <w:bookmarkEnd w:id="23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rsidRPr="000E09A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A753D3">
            <w:pPr>
              <w:spacing w:after="120"/>
              <w:jc w:val="center"/>
              <w:rPr>
                <w:rFonts w:ascii="Arial" w:hAnsi="Arial" w:cs="Arial"/>
                <w:sz w:val="20"/>
                <w:szCs w:val="20"/>
              </w:rPr>
            </w:pPr>
            <w:r w:rsidRPr="000E09A0">
              <w:rPr>
                <w:rFonts w:ascii="Arial" w:hAnsi="Arial" w:cs="Arial"/>
                <w:sz w:val="20"/>
                <w:szCs w:val="20"/>
              </w:rPr>
              <w:t>TÊN CƠ QUAN CHỦ QUẢN</w:t>
            </w:r>
            <w:r w:rsidRPr="000E09A0">
              <w:rPr>
                <w:rFonts w:ascii="Arial" w:hAnsi="Arial" w:cs="Arial"/>
                <w:sz w:val="20"/>
                <w:szCs w:val="20"/>
                <w:vertAlign w:val="superscript"/>
              </w:rPr>
              <w:t>[1]</w:t>
            </w:r>
            <w:r w:rsidRPr="000E09A0">
              <w:rPr>
                <w:rFonts w:ascii="Arial" w:hAnsi="Arial" w:cs="Arial"/>
                <w:sz w:val="20"/>
                <w:szCs w:val="20"/>
              </w:rPr>
              <w:br/>
            </w:r>
            <w:r w:rsidRPr="000E09A0">
              <w:rPr>
                <w:rFonts w:ascii="Arial" w:hAnsi="Arial" w:cs="Arial"/>
                <w:b/>
                <w:bCs/>
                <w:sz w:val="20"/>
                <w:szCs w:val="20"/>
              </w:rPr>
              <w:t>TÊN CƠ QUAN</w:t>
            </w:r>
            <w:r w:rsidRPr="000E09A0">
              <w:rPr>
                <w:rFonts w:ascii="Arial" w:hAnsi="Arial" w:cs="Arial"/>
                <w:b/>
                <w:bCs/>
                <w:sz w:val="20"/>
                <w:szCs w:val="20"/>
                <w:vertAlign w:val="superscript"/>
              </w:rPr>
              <w:t>[2]</w:t>
            </w:r>
            <w:r w:rsidRPr="000E09A0">
              <w:rPr>
                <w:rFonts w:ascii="Arial" w:hAnsi="Arial" w:cs="Arial"/>
                <w:b/>
                <w:bCs/>
                <w:sz w:val="20"/>
                <w:szCs w:val="20"/>
              </w:rPr>
              <w:br/>
            </w:r>
            <w:r w:rsidRPr="000E09A0">
              <w:rPr>
                <w:rFonts w:ascii="Arial" w:hAnsi="Arial" w:cs="Arial"/>
                <w:sz w:val="20"/>
                <w:szCs w:val="2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A753D3">
            <w:pPr>
              <w:spacing w:after="120"/>
              <w:jc w:val="center"/>
              <w:rPr>
                <w:rFonts w:ascii="Arial" w:hAnsi="Arial" w:cs="Arial"/>
                <w:sz w:val="20"/>
                <w:szCs w:val="20"/>
              </w:rPr>
            </w:pPr>
            <w:r w:rsidRPr="000E09A0">
              <w:rPr>
                <w:rFonts w:ascii="Arial" w:hAnsi="Arial" w:cs="Arial"/>
                <w:b/>
                <w:bCs/>
                <w:sz w:val="20"/>
                <w:szCs w:val="20"/>
              </w:rPr>
              <w:t>CỘNG HÒA XÃ HỘI CHỦ NGHĨA VIỆT NAM</w:t>
            </w:r>
            <w:r w:rsidRPr="000E09A0">
              <w:rPr>
                <w:rFonts w:ascii="Arial" w:hAnsi="Arial" w:cs="Arial"/>
                <w:b/>
                <w:bCs/>
                <w:sz w:val="20"/>
                <w:szCs w:val="20"/>
              </w:rPr>
              <w:br/>
              <w:t xml:space="preserve">Độc lập - Tự do - Hạnh phúc </w:t>
            </w:r>
            <w:r w:rsidRPr="000E09A0">
              <w:rPr>
                <w:rFonts w:ascii="Arial" w:hAnsi="Arial" w:cs="Arial"/>
                <w:b/>
                <w:bCs/>
                <w:sz w:val="20"/>
                <w:szCs w:val="20"/>
              </w:rPr>
              <w:br/>
              <w:t>---------------</w:t>
            </w:r>
          </w:p>
        </w:tc>
      </w:tr>
      <w:tr w:rsidR="00000000" w:rsidRPr="000E09A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A753D3">
            <w:pPr>
              <w:spacing w:after="120"/>
              <w:jc w:val="center"/>
              <w:rPr>
                <w:rFonts w:ascii="Arial" w:hAnsi="Arial" w:cs="Arial"/>
                <w:sz w:val="20"/>
                <w:szCs w:val="20"/>
              </w:rPr>
            </w:pPr>
            <w:r w:rsidRPr="000E09A0">
              <w:rPr>
                <w:rFonts w:ascii="Arial" w:hAnsi="Arial" w:cs="Arial"/>
                <w:sz w:val="20"/>
                <w:szCs w:val="20"/>
              </w:rPr>
              <w:t>Số:   /BB-VPHC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A753D3">
            <w:pPr>
              <w:spacing w:after="120"/>
              <w:jc w:val="center"/>
              <w:rPr>
                <w:rFonts w:ascii="Arial" w:hAnsi="Arial" w:cs="Arial"/>
                <w:sz w:val="20"/>
                <w:szCs w:val="20"/>
              </w:rPr>
            </w:pPr>
            <w:r w:rsidRPr="000E09A0">
              <w:rPr>
                <w:rFonts w:ascii="Arial" w:hAnsi="Arial" w:cs="Arial"/>
                <w:i/>
                <w:iCs/>
                <w:sz w:val="20"/>
                <w:szCs w:val="20"/>
              </w:rPr>
              <w:t> </w:t>
            </w: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p w:rsidR="00000000" w:rsidRPr="000E09A0" w:rsidRDefault="00985A9B" w:rsidP="00A753D3">
      <w:pPr>
        <w:spacing w:after="120"/>
        <w:jc w:val="center"/>
        <w:rPr>
          <w:rFonts w:ascii="Arial" w:hAnsi="Arial" w:cs="Arial"/>
          <w:sz w:val="20"/>
          <w:szCs w:val="20"/>
        </w:rPr>
      </w:pPr>
      <w:bookmarkStart w:id="232" w:name="chuong_pl_1_name"/>
      <w:r w:rsidRPr="000E09A0">
        <w:rPr>
          <w:rFonts w:ascii="Arial" w:hAnsi="Arial" w:cs="Arial"/>
          <w:b/>
          <w:bCs/>
          <w:sz w:val="20"/>
          <w:szCs w:val="20"/>
        </w:rPr>
        <w:t>BIÊN BẢN VI PHẠM HÀNH CHÍNH VỀ THUẾ</w:t>
      </w:r>
      <w:bookmarkEnd w:id="232"/>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Hôm nay, hồi ….. giờ ....phút, ngày .... tháng ... năm , tại</w:t>
      </w:r>
      <w:r w:rsidRPr="000E09A0">
        <w:rPr>
          <w:rFonts w:ascii="Arial" w:hAnsi="Arial" w:cs="Arial"/>
          <w:sz w:val="20"/>
          <w:szCs w:val="20"/>
          <w:vertAlign w:val="superscript"/>
        </w:rPr>
        <w:t>[3]</w:t>
      </w:r>
      <w:r w:rsidRPr="000E09A0">
        <w:rPr>
          <w:rFonts w:ascii="Arial" w:hAnsi="Arial" w:cs="Arial"/>
          <w:sz w:val="20"/>
          <w:szCs w:val="20"/>
        </w:rPr>
        <w:t xml:space="preserve">………………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Căn cứ Thông báo &lt;tiếp nhận/chấp nhận&gt; hồ sơ &lt;đăng ký thuế, thay đổi thông tin đăng ký thuế, hồ sơ khai thuế, quyết toán thuế điện tử&gt;</w:t>
      </w:r>
      <w:r w:rsidRPr="000E09A0">
        <w:rPr>
          <w:rFonts w:ascii="Arial" w:hAnsi="Arial" w:cs="Arial"/>
          <w:sz w:val="20"/>
          <w:szCs w:val="20"/>
          <w:vertAlign w:val="superscript"/>
        </w:rPr>
        <w:t>[4]</w:t>
      </w:r>
      <w:r w:rsidRPr="000E09A0">
        <w:rPr>
          <w:rFonts w:ascii="Arial" w:hAnsi="Arial" w:cs="Arial"/>
          <w:sz w:val="20"/>
          <w:szCs w:val="20"/>
        </w:rPr>
        <w:t xml:space="preserve"> số……..</w:t>
      </w:r>
      <w:r w:rsidRPr="000E09A0">
        <w:rPr>
          <w:rFonts w:ascii="Arial" w:hAnsi="Arial" w:cs="Arial"/>
          <w:sz w:val="20"/>
          <w:szCs w:val="20"/>
        </w:rPr>
        <w:t xml:space="preserve">ngày....tháng.... năm……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Tôi là:…………………………………………….…… Chức vụ………………. Đơn vị: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Tiến hành lập biên bản vi phạm hành chính đối với &lt;ông (bà)/tổ chức&gt; có tên sau đây: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&lt;1. Họ và tên cá nhân vi phạm&gt;: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Địa chỉ: ………………………………………………………</w:t>
      </w:r>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Địa chỉ thư điện tử:</w:t>
      </w:r>
      <w:r w:rsidRPr="000E09A0">
        <w:rPr>
          <w:rFonts w:ascii="Arial" w:hAnsi="Arial" w:cs="Arial"/>
          <w:sz w:val="20"/>
          <w:szCs w:val="20"/>
          <w:vertAlign w:val="superscript"/>
        </w:rPr>
        <w:t>[5]</w:t>
      </w:r>
      <w:r w:rsidRPr="000E09A0">
        <w:rPr>
          <w:rFonts w:ascii="Arial" w:hAnsi="Arial" w:cs="Arial"/>
          <w:sz w:val="20"/>
          <w:szCs w:val="20"/>
        </w:rPr>
        <w:t xml:space="preserve">…………………………………………………………………………………..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Số định danh cá nhân/CMND/Hộ chiếu:…………………………………………………………….; </w:t>
      </w:r>
      <w:r w:rsidRPr="000E09A0">
        <w:rPr>
          <w:rFonts w:ascii="Arial" w:hAnsi="Arial" w:cs="Arial"/>
          <w:sz w:val="20"/>
          <w:szCs w:val="20"/>
        </w:rPr>
        <w:br/>
        <w:t>ngày cấp:..../…./……; nơi cấp: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Mã số thuế: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&lt;1. Tên tổ </w:t>
      </w:r>
      <w:r w:rsidRPr="000E09A0">
        <w:rPr>
          <w:rFonts w:ascii="Arial" w:hAnsi="Arial" w:cs="Arial"/>
          <w:sz w:val="20"/>
          <w:szCs w:val="20"/>
        </w:rPr>
        <w:t>chức vi phạm&gt;: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Địa chỉ trụ sở chính: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Địa chỉ thư điện tử:</w:t>
      </w:r>
      <w:r w:rsidRPr="000E09A0">
        <w:rPr>
          <w:rFonts w:ascii="Arial" w:hAnsi="Arial" w:cs="Arial"/>
          <w:sz w:val="20"/>
          <w:szCs w:val="20"/>
          <w:vertAlign w:val="superscript"/>
        </w:rPr>
        <w:t>[5]</w:t>
      </w:r>
      <w:r w:rsidRPr="000E09A0">
        <w:rPr>
          <w:rFonts w:ascii="Arial" w:hAnsi="Arial" w:cs="Arial"/>
          <w:sz w:val="20"/>
          <w:szCs w:val="20"/>
        </w:rPr>
        <w:t xml:space="preserve">…………………………………………………………………………………..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Mã số thuế: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Người đại diện theo pháp luật</w:t>
      </w:r>
      <w:r w:rsidRPr="000E09A0">
        <w:rPr>
          <w:rFonts w:ascii="Arial" w:hAnsi="Arial" w:cs="Arial"/>
          <w:sz w:val="20"/>
          <w:szCs w:val="20"/>
          <w:vertAlign w:val="superscript"/>
        </w:rPr>
        <w:t>[6]</w:t>
      </w:r>
      <w:r w:rsidRPr="000E09A0">
        <w:rPr>
          <w:rFonts w:ascii="Arial" w:hAnsi="Arial" w:cs="Arial"/>
          <w:sz w:val="20"/>
          <w:szCs w:val="20"/>
        </w:rPr>
        <w:t>: …………………………………</w:t>
      </w:r>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Chức danh: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Mô tả hành vi vi phạm hành chính:</w:t>
      </w:r>
      <w:r w:rsidRPr="000E09A0">
        <w:rPr>
          <w:rFonts w:ascii="Arial" w:hAnsi="Arial" w:cs="Arial"/>
          <w:sz w:val="20"/>
          <w:szCs w:val="20"/>
          <w:vertAlign w:val="superscript"/>
        </w:rPr>
        <w:t>[7]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3"/>
        <w:gridCol w:w="927"/>
        <w:gridCol w:w="1726"/>
        <w:gridCol w:w="1458"/>
        <w:gridCol w:w="882"/>
        <w:gridCol w:w="1317"/>
        <w:gridCol w:w="1028"/>
        <w:gridCol w:w="1339"/>
      </w:tblGrid>
      <w:tr w:rsidR="00000000" w:rsidRPr="000E09A0" w:rsidTr="00A753D3">
        <w:tc>
          <w:tcPr>
            <w:tcW w:w="37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Tên hồ sơ</w:t>
            </w:r>
          </w:p>
        </w:tc>
        <w:tc>
          <w:tcPr>
            <w:tcW w:w="4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Mã giao dịch điện tử</w:t>
            </w:r>
          </w:p>
        </w:tc>
        <w:tc>
          <w:tcPr>
            <w:tcW w:w="9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Số thông báo tiếp nhận/ chấp nhận hồ sơ…</w:t>
            </w:r>
            <w:r w:rsidRPr="000E09A0">
              <w:rPr>
                <w:rFonts w:ascii="Arial" w:hAnsi="Arial" w:cs="Arial"/>
                <w:b/>
                <w:bCs/>
                <w:sz w:val="20"/>
                <w:szCs w:val="20"/>
                <w:vertAlign w:val="superscript"/>
              </w:rPr>
              <w:t>[4]</w:t>
            </w: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Thời gian tiếp nhận/ chấp nhận hồ sơ</w:t>
            </w:r>
          </w:p>
        </w:tc>
        <w:tc>
          <w:tcPr>
            <w:tcW w:w="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Loại tờ khai</w:t>
            </w:r>
          </w:p>
        </w:tc>
        <w:tc>
          <w:tcPr>
            <w:tcW w:w="7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Thời gian chậm nộp (ngày)</w:t>
            </w:r>
          </w:p>
        </w:tc>
        <w:tc>
          <w:tcPr>
            <w:tcW w:w="54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K</w:t>
            </w:r>
            <w:r w:rsidRPr="000E09A0">
              <w:rPr>
                <w:rFonts w:ascii="Arial" w:hAnsi="Arial" w:cs="Arial"/>
                <w:b/>
                <w:bCs/>
                <w:sz w:val="20"/>
                <w:szCs w:val="20"/>
              </w:rPr>
              <w:t>ỳ tính thuế</w:t>
            </w:r>
          </w:p>
        </w:tc>
        <w:tc>
          <w:tcPr>
            <w:tcW w:w="7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b/>
                <w:bCs/>
                <w:sz w:val="20"/>
                <w:szCs w:val="20"/>
              </w:rPr>
              <w:t>Số thuế phải nộp</w:t>
            </w:r>
          </w:p>
        </w:tc>
      </w:tr>
      <w:tr w:rsidR="00000000" w:rsidRPr="000E09A0"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(1)</w:t>
            </w:r>
          </w:p>
        </w:tc>
        <w:tc>
          <w:tcPr>
            <w:tcW w:w="4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(2)</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(3)</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(4)</w:t>
            </w:r>
          </w:p>
        </w:tc>
        <w:tc>
          <w:tcPr>
            <w:tcW w:w="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(5)</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(6)</w:t>
            </w:r>
          </w:p>
        </w:tc>
        <w:tc>
          <w:tcPr>
            <w:tcW w:w="5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(7)</w:t>
            </w:r>
          </w:p>
        </w:tc>
        <w:tc>
          <w:tcPr>
            <w:tcW w:w="7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(8)</w:t>
            </w:r>
          </w:p>
        </w:tc>
      </w:tr>
      <w:tr w:rsidR="00000000" w:rsidRPr="000E09A0"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4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5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r>
      <w:tr w:rsidR="00000000" w:rsidRPr="000E09A0" w:rsidTr="00A753D3">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4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9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5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c>
          <w:tcPr>
            <w:tcW w:w="7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Pr="000E09A0" w:rsidRDefault="00985A9B" w:rsidP="00A753D3">
            <w:pPr>
              <w:spacing w:after="120"/>
              <w:jc w:val="both"/>
              <w:rPr>
                <w:rFonts w:ascii="Arial" w:hAnsi="Arial" w:cs="Arial"/>
                <w:sz w:val="20"/>
                <w:szCs w:val="20"/>
              </w:rPr>
            </w:pPr>
            <w:r w:rsidRPr="000E09A0">
              <w:rPr>
                <w:rFonts w:ascii="Arial" w:hAnsi="Arial" w:cs="Arial"/>
                <w:sz w:val="20"/>
                <w:szCs w:val="20"/>
              </w:rPr>
              <w:t> </w:t>
            </w: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Đã có hành vi vi phạm hành chính:………………… quy định tại…………………………</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Các tình tiết tăng nặng, giảm nhẹ:</w:t>
      </w:r>
      <w:r w:rsidRPr="000E09A0">
        <w:rPr>
          <w:rFonts w:ascii="Arial" w:hAnsi="Arial" w:cs="Arial"/>
          <w:sz w:val="20"/>
          <w:szCs w:val="20"/>
          <w:vertAlign w:val="superscript"/>
        </w:rPr>
        <w:t>[8]</w:t>
      </w:r>
      <w:r w:rsidRPr="000E09A0">
        <w:rPr>
          <w:rFonts w:ascii="Arial" w:hAnsi="Arial" w:cs="Arial"/>
          <w:sz w:val="20"/>
          <w:szCs w:val="20"/>
        </w:rPr>
        <w:t xml:space="preserve">…………………………………………………………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a) Các tình tiết giảm nhẹ: …</w:t>
      </w:r>
      <w:r w:rsidRPr="000E09A0">
        <w:rPr>
          <w:rFonts w:ascii="Arial" w:hAnsi="Arial" w:cs="Arial"/>
          <w:sz w:val="20"/>
          <w:szCs w:val="20"/>
        </w:rPr>
        <w:t>…………………………………………………………………….</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b) Các tình tiết tăng nặng: ………………………………………………………………………</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Trong thời hạn không quá 02 ngày làm việc, kể từ ngày lập biên bản này, &lt;ông(bà)/tổ chức&gt; gửi yêu cầu giải trình trực tiếp hoặc trong thời hạn không quá 05 ngày, kể từ n</w:t>
      </w:r>
      <w:r w:rsidRPr="000E09A0">
        <w:rPr>
          <w:rFonts w:ascii="Arial" w:hAnsi="Arial" w:cs="Arial"/>
          <w:sz w:val="20"/>
          <w:szCs w:val="20"/>
        </w:rPr>
        <w:t>gày lập được biên bản này &lt;ông(bà)/tổ chức&gt; gửi văn bản giải trình đến</w:t>
      </w:r>
      <w:r w:rsidRPr="000E09A0">
        <w:rPr>
          <w:rFonts w:ascii="Arial" w:hAnsi="Arial" w:cs="Arial"/>
          <w:sz w:val="20"/>
          <w:szCs w:val="20"/>
          <w:vertAlign w:val="superscript"/>
        </w:rPr>
        <w:t>[9]</w:t>
      </w:r>
      <w:r w:rsidRPr="000E09A0">
        <w:rPr>
          <w:rFonts w:ascii="Arial" w:hAnsi="Arial" w:cs="Arial"/>
          <w:sz w:val="20"/>
          <w:szCs w:val="20"/>
        </w:rPr>
        <w:t>…………………………………… để thực hiện quyền giải trình.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t>Biên bản được lập vào hồi... giờ ... phút, ngày ... tháng ... năm .... và gửi cho &lt;ông(bà)/tổ chức vi phạm&gt; qua Cổng thông tin điện tử củ</w:t>
      </w:r>
      <w:r w:rsidRPr="000E09A0">
        <w:rPr>
          <w:rFonts w:ascii="Arial" w:hAnsi="Arial" w:cs="Arial"/>
          <w:sz w:val="20"/>
          <w:szCs w:val="20"/>
        </w:rPr>
        <w:t>a Tổng cục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0E09A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0E09A0" w:rsidRDefault="00985A9B" w:rsidP="00A753D3">
            <w:pPr>
              <w:spacing w:after="120"/>
              <w:jc w:val="center"/>
              <w:rPr>
                <w:rFonts w:ascii="Arial" w:hAnsi="Arial" w:cs="Arial"/>
                <w:sz w:val="20"/>
                <w:szCs w:val="20"/>
              </w:rPr>
            </w:pPr>
            <w:r w:rsidRPr="000E09A0">
              <w:rPr>
                <w:rFonts w:ascii="Arial" w:hAnsi="Arial" w:cs="Arial"/>
                <w:b/>
                <w:bCs/>
                <w:sz w:val="20"/>
                <w:szCs w:val="20"/>
              </w:rPr>
              <w:t>NGƯỜI LẬP BIÊN BẢN</w:t>
            </w:r>
            <w:r w:rsidRPr="000E09A0">
              <w:rPr>
                <w:rFonts w:ascii="Arial" w:hAnsi="Arial" w:cs="Arial"/>
                <w:b/>
                <w:bCs/>
                <w:sz w:val="20"/>
                <w:szCs w:val="20"/>
              </w:rPr>
              <w:br/>
            </w:r>
            <w:r w:rsidRPr="000E09A0">
              <w:rPr>
                <w:rFonts w:ascii="Arial" w:hAnsi="Arial" w:cs="Arial"/>
                <w:i/>
                <w:iCs/>
                <w:sz w:val="20"/>
                <w:szCs w:val="20"/>
              </w:rPr>
              <w:t>(Ký, ghi rõ chức vụ, họ tên</w:t>
            </w:r>
            <w:r w:rsidRPr="000E09A0">
              <w:rPr>
                <w:rFonts w:ascii="Arial" w:hAnsi="Arial" w:cs="Arial"/>
                <w:i/>
                <w:iCs/>
                <w:sz w:val="20"/>
                <w:szCs w:val="20"/>
                <w:vertAlign w:val="superscript"/>
              </w:rPr>
              <w:t>[10]</w:t>
            </w:r>
            <w:r w:rsidRPr="000E09A0">
              <w:rPr>
                <w:rFonts w:ascii="Arial" w:hAnsi="Arial" w:cs="Arial"/>
                <w:i/>
                <w:iCs/>
                <w:sz w:val="20"/>
                <w:szCs w:val="20"/>
              </w:rPr>
              <w:t>)</w:t>
            </w:r>
          </w:p>
        </w:tc>
      </w:tr>
    </w:tbl>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____________________</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Mẫu này được sử dụng khi lập và gửi bằng phương thức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 Ghi tên theo hướng dẫn về thể thức và kỹ thuật trình bày văn bản hành chính quy định tại Ng</w:t>
      </w:r>
      <w:r w:rsidRPr="000E09A0">
        <w:rPr>
          <w:rFonts w:ascii="Arial" w:hAnsi="Arial" w:cs="Arial"/>
          <w:sz w:val="20"/>
          <w:szCs w:val="20"/>
        </w:rPr>
        <w:t>hị định số 30/2020/NĐ-CP;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[2] Ghi tên cơ quan của người có thẩm quyền lập biên bản;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[3] Ghi tên, địa chỉ cơ quan của người có thẩm quyền lập biên bản;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[4] Ghi theo tên Thông báo của Hệ thống giao dịch thuế điện tử, trường hợp hồ sơ đăng ký thuế điện tử chỉ</w:t>
      </w:r>
      <w:r w:rsidRPr="000E09A0">
        <w:rPr>
          <w:rFonts w:ascii="Arial" w:hAnsi="Arial" w:cs="Arial"/>
          <w:sz w:val="20"/>
          <w:szCs w:val="20"/>
        </w:rPr>
        <w:t xml:space="preserve"> có Thông báo tiếp nhận hồ sơ thì ghi theo tên Thông báo về việc tiếp nhận hồ sơ đăng ký thuế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[5] Ghi địa chỉ thư điện tử người nộp thuế đã đăng ký để nhận thông báo trong quá trình thực hiện giao dịch điện tử với cơ quan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[6] Ghi họ và tên c</w:t>
      </w:r>
      <w:r w:rsidRPr="000E09A0">
        <w:rPr>
          <w:rFonts w:ascii="Arial" w:hAnsi="Arial" w:cs="Arial"/>
          <w:sz w:val="20"/>
          <w:szCs w:val="20"/>
        </w:rPr>
        <w:t>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[7] Nhập đầy đủ thông tin từ cột (1) đến cột (6) đối với hành vi vi phạm về thời hạn đăng ký thuế, thay đổi thông tin đăng ký thuế. Nhập đầy đủ thông tin từ cột số (1) đến cột số (8) đối với hành vi vi phạm về thời hạn nộp hồ sơ khai thuế;</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xml:space="preserve">[8] Ghi “Không” </w:t>
      </w:r>
      <w:r w:rsidRPr="000E09A0">
        <w:rPr>
          <w:rFonts w:ascii="Arial" w:hAnsi="Arial" w:cs="Arial"/>
          <w:sz w:val="20"/>
          <w:szCs w:val="20"/>
        </w:rPr>
        <w:t>nếu không có tình tiết tăng nặng, giảm nhẹ;</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[9] Ghi chức danh và tên cơ quan của người có thẩm quyền xử phạt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[10] Người có thẩm quyền lập biên bản vi phạm hành chính thực hiện ký bằng phương thức điện tử.</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w:t>
      </w:r>
    </w:p>
    <w:p w:rsidR="00000000" w:rsidRPr="000E09A0" w:rsidRDefault="00985A9B" w:rsidP="000E09A0">
      <w:pPr>
        <w:spacing w:after="120"/>
        <w:ind w:firstLine="720"/>
        <w:jc w:val="both"/>
        <w:rPr>
          <w:rFonts w:ascii="Arial" w:hAnsi="Arial" w:cs="Arial"/>
          <w:sz w:val="20"/>
          <w:szCs w:val="20"/>
        </w:rPr>
      </w:pPr>
    </w:p>
    <w:p w:rsidR="00000000" w:rsidRPr="000E09A0" w:rsidRDefault="000E09A0" w:rsidP="000E09A0">
      <w:pPr>
        <w:spacing w:after="120"/>
        <w:ind w:firstLine="720"/>
        <w:jc w:val="both"/>
        <w:rPr>
          <w:rFonts w:ascii="Arial" w:hAnsi="Arial" w:cs="Arial"/>
          <w:sz w:val="20"/>
          <w:szCs w:val="20"/>
          <w:vertAlign w:val="superscript"/>
        </w:rPr>
      </w:pPr>
      <w:r>
        <w:rPr>
          <w:rFonts w:ascii="Arial" w:hAnsi="Arial" w:cs="Arial"/>
          <w:sz w:val="20"/>
          <w:szCs w:val="20"/>
          <w:vertAlign w:val="superscript"/>
        </w:rPr>
        <w:t>____________________________________</w:t>
      </w:r>
    </w:p>
    <w:bookmarkStart w:id="233" w:name="_ftn1"/>
    <w:bookmarkEnd w:id="23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 </w:instrText>
      </w:r>
      <w:r w:rsidRPr="000E09A0">
        <w:rPr>
          <w:rFonts w:ascii="Arial" w:hAnsi="Arial" w:cs="Arial"/>
          <w:sz w:val="20"/>
          <w:szCs w:val="20"/>
        </w:rPr>
        <w:fldChar w:fldCharType="separate"/>
      </w:r>
      <w:r w:rsidRPr="000E09A0">
        <w:rPr>
          <w:rFonts w:ascii="Arial" w:hAnsi="Arial" w:cs="Arial"/>
          <w:color w:val="0000FF"/>
          <w:sz w:val="20"/>
          <w:szCs w:val="20"/>
          <w:u w:val="single"/>
        </w:rPr>
        <w:t>[1]</w:t>
      </w:r>
      <w:r w:rsidRPr="000E09A0">
        <w:rPr>
          <w:rFonts w:ascii="Arial" w:hAnsi="Arial" w:cs="Arial"/>
          <w:sz w:val="20"/>
          <w:szCs w:val="20"/>
        </w:rPr>
        <w:fldChar w:fldCharType="end"/>
      </w:r>
      <w:r w:rsidRPr="000E09A0">
        <w:rPr>
          <w:rFonts w:ascii="Arial" w:hAnsi="Arial" w:cs="Arial"/>
          <w:sz w:val="20"/>
          <w:szCs w:val="20"/>
        </w:rPr>
        <w:t xml:space="preserve"> Văn bản này được hợp nhất từ 03 Nghị định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Nghị định số 125/2020/NĐ-CP ngày 19 tháng 10 năm 2020 của Chính phủ quy định xử phạt vi phạm hành chính về thuế, hóa đơn, có hiệu lực kể từ ngày 05 tháng 12 năm 2020.</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Nghị định số 102/2021/NĐ-CP ngày</w:t>
      </w:r>
      <w:r w:rsidRPr="000E09A0">
        <w:rPr>
          <w:rFonts w:ascii="Arial" w:hAnsi="Arial" w:cs="Arial"/>
          <w:sz w:val="20"/>
          <w:szCs w:val="20"/>
        </w:rPr>
        <w:t xml:space="preserve">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w:t>
      </w:r>
      <w:r w:rsidRPr="000E09A0">
        <w:rPr>
          <w:rFonts w:ascii="Arial" w:hAnsi="Arial" w:cs="Arial"/>
          <w:sz w:val="20"/>
          <w:szCs w:val="20"/>
        </w:rPr>
        <w:t>hí; dự trữ quốc gia; kho bạc nhà nước; kế toán, kiểm toán độc lập, có hiệu lực kể từ ngày 01 tháng 01 năm 2022;</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 Nghị định 310/2025/NĐ-CP ngày 02 tháng 12 năm 2025 của Chính phủ sửa đổi, bổ sung một số điều của Nghị định số 125/2020/NĐ-CP ngày 19 tháng 10</w:t>
      </w:r>
      <w:r w:rsidRPr="000E09A0">
        <w:rPr>
          <w:rFonts w:ascii="Arial" w:hAnsi="Arial" w:cs="Arial"/>
          <w:sz w:val="20"/>
          <w:szCs w:val="20"/>
        </w:rPr>
        <w:t xml:space="preserve"> năm 2020 của Chính phủ quy định xử phạt vi phạm hành chính về thuế, hóa đơn có hiệu lực kể từ ngày 16 tháng 01 năm 2026</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Văn bản hợp nhất này không thay thế 03 Nghị định nêu trên.</w:t>
      </w:r>
    </w:p>
    <w:bookmarkStart w:id="234" w:name="_ftn2"/>
    <w:bookmarkEnd w:id="23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 </w:instrText>
      </w:r>
      <w:r w:rsidRPr="000E09A0">
        <w:rPr>
          <w:rFonts w:ascii="Arial" w:hAnsi="Arial" w:cs="Arial"/>
          <w:sz w:val="20"/>
          <w:szCs w:val="20"/>
        </w:rPr>
        <w:fldChar w:fldCharType="separate"/>
      </w:r>
      <w:r w:rsidRPr="000E09A0">
        <w:rPr>
          <w:rFonts w:ascii="Arial" w:hAnsi="Arial" w:cs="Arial"/>
          <w:color w:val="0000FF"/>
          <w:sz w:val="20"/>
          <w:szCs w:val="20"/>
          <w:u w:val="single"/>
        </w:rPr>
        <w:t>[2]</w:t>
      </w:r>
      <w:r w:rsidRPr="000E09A0">
        <w:rPr>
          <w:rFonts w:ascii="Arial" w:hAnsi="Arial" w:cs="Arial"/>
          <w:sz w:val="20"/>
          <w:szCs w:val="20"/>
        </w:rPr>
        <w:fldChar w:fldCharType="end"/>
      </w:r>
      <w:r w:rsidRPr="000E09A0">
        <w:rPr>
          <w:rFonts w:ascii="Arial" w:hAnsi="Arial" w:cs="Arial"/>
          <w:sz w:val="20"/>
          <w:szCs w:val="20"/>
        </w:rPr>
        <w:t xml:space="preserve"> Nghị định số 102/2021/NĐ-CP có căn cứ ban hà</w:t>
      </w:r>
      <w:r w:rsidRPr="000E09A0">
        <w:rPr>
          <w:rFonts w:ascii="Arial" w:hAnsi="Arial" w:cs="Arial"/>
          <w:sz w:val="20"/>
          <w:szCs w:val="20"/>
        </w:rPr>
        <w:t>nh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Tổ chức Chính phủ ngày 19 tháng 6 năm 2015;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Căn cứ Luật sửa đổi, bổ sung một số điều của Luật Tổ chức Chính phủ và Luật Tổ chức chính quyền địa phương ngày 22 tháng 11 năm 2019;</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Căn cứ Luật Xử lý vi phạm hành chính ngày 20 tháng 6 </w:t>
      </w:r>
      <w:r w:rsidRPr="000E09A0">
        <w:rPr>
          <w:rFonts w:ascii="Arial" w:hAnsi="Arial" w:cs="Arial"/>
          <w:i/>
          <w:iCs/>
          <w:sz w:val="20"/>
          <w:szCs w:val="20"/>
        </w:rPr>
        <w:t>năm 2012;</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sửa đổi, bổ sung một số điều của Luật Xử lý vi phạm hành chính ngày 13 tháng 11 năm 2020;</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Quản lý thuế ngày 13 tháng 6 năm 2019;</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Hải quan ngày 23 tháng 6 năm 2014;</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Quản lý, sử dụng tài sản công ngày</w:t>
      </w:r>
      <w:r w:rsidRPr="000E09A0">
        <w:rPr>
          <w:rFonts w:ascii="Arial" w:hAnsi="Arial" w:cs="Arial"/>
          <w:i/>
          <w:iCs/>
          <w:sz w:val="20"/>
          <w:szCs w:val="20"/>
        </w:rPr>
        <w:t xml:space="preserve"> 21 tháng 6 năm 2017;</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Thực hành tiết kiệm, chống lãng phí ngày 26 tháng 11 năm 2013;</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Dự trữ quốc gia ngày 20 tháng 11 năm 2012;</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Kế toán ngày 20 tháng 11 năm 2015;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Kiểm toán độc lập ngày 29 tháng 3 năm 2011;</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w:t>
      </w:r>
      <w:r w:rsidRPr="000E09A0">
        <w:rPr>
          <w:rFonts w:ascii="Arial" w:hAnsi="Arial" w:cs="Arial"/>
          <w:i/>
          <w:iCs/>
          <w:sz w:val="20"/>
          <w:szCs w:val="20"/>
        </w:rPr>
        <w:t>ăn cứ Luật Kinh doanh bảo hiểm ngày 09 tháng 12 năm 2000;</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sửa đổi, bổ sung một số điều của Luật Kinh doanh bảo hiểm và Luật Sở hữu trí tuệ ngày 14 tháng 6 năm 2019;</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Nghị định số 87/2017/NĐ-CP ngày 26 tháng 7 năm 2017 của Chính phủ quy đị</w:t>
      </w:r>
      <w:r w:rsidRPr="000E09A0">
        <w:rPr>
          <w:rFonts w:ascii="Arial" w:hAnsi="Arial" w:cs="Arial"/>
          <w:i/>
          <w:iCs/>
          <w:sz w:val="20"/>
          <w:szCs w:val="20"/>
        </w:rPr>
        <w:t>nh chức năng, nhiệm vụ, quyền hạn và cơ cấu tổ chức của Bộ Tài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Theo đề nghị của Bộ trưởng Bộ Tài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Chính phủ ban hành Nghị định sửa đổi, bổ sung một số điều của các Nghị định về xử phạt vi phạm hành chính trong lĩnh vực thuế, hóa đơn; hải quan;</w:t>
      </w:r>
      <w:r w:rsidRPr="000E09A0">
        <w:rPr>
          <w:rFonts w:ascii="Arial" w:hAnsi="Arial" w:cs="Arial"/>
          <w:i/>
          <w:iCs/>
          <w:sz w:val="20"/>
          <w:szCs w:val="20"/>
        </w:rPr>
        <w:t xml:space="preserve"> kinh doanh bảo hiểm, kinh doanh xổ số; quản lý, sử dụng tài sản công; thực hành tiết kiệm, chống lãng phí; dự trữ quốc gia; kho bạc nhà nước; kế toán, kiểm toán độc lập.”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t>Nghị định 310/2025/NĐ-CP ngày 02 tháng 12 năm 2025 của Chính phủ sửa đổi, bổ sung mộ</w:t>
      </w:r>
      <w:r w:rsidRPr="000E09A0">
        <w:rPr>
          <w:rFonts w:ascii="Arial" w:hAnsi="Arial" w:cs="Arial"/>
          <w:sz w:val="20"/>
          <w:szCs w:val="20"/>
        </w:rPr>
        <w:t>t số điều của Nghị định số 125/2020/NĐ-CP ngày 19 tháng 10 năm 2020 của Chính phủ quy định xử phạt vi phạm hành chính về thuế, hóa đơn có hiệu lực kể từ ngày 16 tháng 01 năm 2026 có căn cứ ban hành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Tổ chức Chính phủ số 63/2025/QH15;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w:t>
      </w:r>
      <w:r w:rsidRPr="000E09A0">
        <w:rPr>
          <w:rFonts w:ascii="Arial" w:hAnsi="Arial" w:cs="Arial"/>
          <w:i/>
          <w:iCs/>
          <w:sz w:val="20"/>
          <w:szCs w:val="20"/>
        </w:rPr>
        <w:t>n cứ Luật Xử lý vi phạm hành chính số 15/2012/QH13 được sửa đổi, bổ sung bởi Luật số 54/2014/QH13, Luật số 18/2017/QH14. Luật số 67/2020/QH14, Luật số 09/2022/QH15, Luật số 11/2022/QH15, Luật số 56/2024/QH15 và Luật số 88/2025/QH15;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Căn cứ Luật Quản lý thu</w:t>
      </w:r>
      <w:r w:rsidRPr="000E09A0">
        <w:rPr>
          <w:rFonts w:ascii="Arial" w:hAnsi="Arial" w:cs="Arial"/>
          <w:i/>
          <w:iCs/>
          <w:sz w:val="20"/>
          <w:szCs w:val="20"/>
        </w:rPr>
        <w:t>ế số 38/2019/QH14 được sửa đổi, bổ sung bởi Luật số 56/2024/QH15;</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Theo đề nghị của Bộ trưởng Bộ Tài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Chính phủ ban hành Nghị định sửa đổi, bổ sung một số điều của Nghị định số 125/2020/NĐ-CP ngày 19 tháng 10 năm 2020 của Chính phủ quy định xử phạt vi</w:t>
      </w:r>
      <w:r w:rsidRPr="000E09A0">
        <w:rPr>
          <w:rFonts w:ascii="Arial" w:hAnsi="Arial" w:cs="Arial"/>
          <w:i/>
          <w:iCs/>
          <w:sz w:val="20"/>
          <w:szCs w:val="20"/>
        </w:rPr>
        <w:t xml:space="preserve"> phạm hành chính về thuế, hóa đơn.</w:t>
      </w:r>
    </w:p>
    <w:bookmarkStart w:id="235" w:name="_ftn3"/>
    <w:bookmarkEnd w:id="23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 </w:instrText>
      </w:r>
      <w:r w:rsidRPr="000E09A0">
        <w:rPr>
          <w:rFonts w:ascii="Arial" w:hAnsi="Arial" w:cs="Arial"/>
          <w:sz w:val="20"/>
          <w:szCs w:val="20"/>
        </w:rPr>
        <w:fldChar w:fldCharType="separate"/>
      </w:r>
      <w:r w:rsidRPr="000E09A0">
        <w:rPr>
          <w:rFonts w:ascii="Arial" w:hAnsi="Arial" w:cs="Arial"/>
          <w:color w:val="0000FF"/>
          <w:sz w:val="20"/>
          <w:szCs w:val="20"/>
          <w:u w:val="single"/>
        </w:rPr>
        <w:t>[3]</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a khoản 1 Điều 1 Nghị định 310/2025/NĐ-CP ngày 02 tháng 12 năm 2025 của Chính phủ sửa đổi, bổ sung một số điều của Nghị định số 125/20</w:t>
      </w:r>
      <w:r w:rsidRPr="000E09A0">
        <w:rPr>
          <w:rFonts w:ascii="Arial" w:hAnsi="Arial" w:cs="Arial"/>
          <w:sz w:val="20"/>
          <w:szCs w:val="20"/>
        </w:rPr>
        <w:t>20/NĐ-CP ngày 19 tháng 10 năm 2020 của Chính phủ quy định xử phạt vi phạm hành chính về thuế, hóa đơn có hiệu lực kể từ ngày 16 tháng 01 năm 2026</w:t>
      </w:r>
    </w:p>
    <w:bookmarkStart w:id="236" w:name="_ftn4"/>
    <w:bookmarkEnd w:id="23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 </w:instrText>
      </w:r>
      <w:r w:rsidRPr="000E09A0">
        <w:rPr>
          <w:rFonts w:ascii="Arial" w:hAnsi="Arial" w:cs="Arial"/>
          <w:sz w:val="20"/>
          <w:szCs w:val="20"/>
        </w:rPr>
        <w:fldChar w:fldCharType="separate"/>
      </w:r>
      <w:r w:rsidRPr="000E09A0">
        <w:rPr>
          <w:rFonts w:ascii="Arial" w:hAnsi="Arial" w:cs="Arial"/>
          <w:color w:val="0000FF"/>
          <w:sz w:val="20"/>
          <w:szCs w:val="20"/>
          <w:u w:val="single"/>
        </w:rPr>
        <w:t>[4]</w:t>
      </w:r>
      <w:r w:rsidRPr="000E09A0">
        <w:rPr>
          <w:rFonts w:ascii="Arial" w:hAnsi="Arial" w:cs="Arial"/>
          <w:sz w:val="20"/>
          <w:szCs w:val="20"/>
        </w:rPr>
        <w:fldChar w:fldCharType="end"/>
      </w:r>
      <w:r w:rsidRPr="000E09A0">
        <w:rPr>
          <w:rFonts w:ascii="Arial" w:hAnsi="Arial" w:cs="Arial"/>
          <w:sz w:val="20"/>
          <w:szCs w:val="20"/>
        </w:rPr>
        <w:t xml:space="preserve"> Khoản này được bổ sung theo quy định tại điểm b khoản 1 Điều 1 Nghị định 310/2</w:t>
      </w:r>
      <w:r w:rsidRPr="000E09A0">
        <w:rPr>
          <w:rFonts w:ascii="Arial" w:hAnsi="Arial" w:cs="Arial"/>
          <w:sz w:val="20"/>
          <w:szCs w:val="20"/>
        </w:rPr>
        <w:t>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37" w:name="_ftn5"/>
    <w:bookmarkEnd w:id="23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w:instrText>
      </w:r>
      <w:r w:rsidRPr="000E09A0">
        <w:rPr>
          <w:rFonts w:ascii="Arial" w:hAnsi="Arial" w:cs="Arial"/>
          <w:sz w:val="20"/>
          <w:szCs w:val="20"/>
        </w:rPr>
        <w:instrText xml:space="preserve">INK \l "_ftnref5" </w:instrText>
      </w:r>
      <w:r w:rsidRPr="000E09A0">
        <w:rPr>
          <w:rFonts w:ascii="Arial" w:hAnsi="Arial" w:cs="Arial"/>
          <w:sz w:val="20"/>
          <w:szCs w:val="20"/>
        </w:rPr>
        <w:fldChar w:fldCharType="separate"/>
      </w:r>
      <w:r w:rsidRPr="000E09A0">
        <w:rPr>
          <w:rFonts w:ascii="Arial" w:hAnsi="Arial" w:cs="Arial"/>
          <w:color w:val="0000FF"/>
          <w:sz w:val="20"/>
          <w:szCs w:val="20"/>
          <w:u w:val="single"/>
        </w:rPr>
        <w:t>[5]</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2 Điều 1 Nghị định 310/2025/NĐ-CP ngày 02 tháng 12 năm 2025 của Chính phủ sửa đổi, bổ sung một số điều của Nghị định số </w:t>
      </w:r>
      <w:r w:rsidRPr="000E09A0">
        <w:rPr>
          <w:rFonts w:ascii="Arial" w:hAnsi="Arial" w:cs="Arial"/>
          <w:sz w:val="20"/>
          <w:szCs w:val="20"/>
        </w:rPr>
        <w:lastRenderedPageBreak/>
        <w:t>125/2020/NĐ-CP ngày 19 tháng 10 năm 2020 của Chính phủ q</w:t>
      </w:r>
      <w:r w:rsidRPr="000E09A0">
        <w:rPr>
          <w:rFonts w:ascii="Arial" w:hAnsi="Arial" w:cs="Arial"/>
          <w:sz w:val="20"/>
          <w:szCs w:val="20"/>
        </w:rPr>
        <w:t>uy định xử phạt vi phạm hành chính về thuế, hóa đơn có hiệu lực kể từ ngày 16 tháng 01 năm 2026</w:t>
      </w:r>
    </w:p>
    <w:bookmarkStart w:id="238" w:name="_ftn6"/>
    <w:bookmarkEnd w:id="23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 </w:instrText>
      </w:r>
      <w:r w:rsidRPr="000E09A0">
        <w:rPr>
          <w:rFonts w:ascii="Arial" w:hAnsi="Arial" w:cs="Arial"/>
          <w:sz w:val="20"/>
          <w:szCs w:val="20"/>
        </w:rPr>
        <w:fldChar w:fldCharType="separate"/>
      </w:r>
      <w:r w:rsidRPr="000E09A0">
        <w:rPr>
          <w:rFonts w:ascii="Arial" w:hAnsi="Arial" w:cs="Arial"/>
          <w:color w:val="0000FF"/>
          <w:sz w:val="20"/>
          <w:szCs w:val="20"/>
          <w:u w:val="single"/>
        </w:rPr>
        <w:t>[6]</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a khoản 3 Điều 1 Nghị định 310/2025/NĐ-CP ngày 02 tháng 12 năm 2025 của Ch</w:t>
      </w:r>
      <w:r w:rsidRPr="000E09A0">
        <w:rPr>
          <w:rFonts w:ascii="Arial" w:hAnsi="Arial" w:cs="Arial"/>
          <w:sz w:val="20"/>
          <w:szCs w:val="20"/>
        </w:rPr>
        <w:t>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39" w:name="_ftn7"/>
    <w:bookmarkEnd w:id="23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 </w:instrText>
      </w:r>
      <w:r w:rsidRPr="000E09A0">
        <w:rPr>
          <w:rFonts w:ascii="Arial" w:hAnsi="Arial" w:cs="Arial"/>
          <w:sz w:val="20"/>
          <w:szCs w:val="20"/>
        </w:rPr>
        <w:fldChar w:fldCharType="separate"/>
      </w:r>
      <w:r w:rsidRPr="000E09A0">
        <w:rPr>
          <w:rFonts w:ascii="Arial" w:hAnsi="Arial" w:cs="Arial"/>
          <w:color w:val="0000FF"/>
          <w:sz w:val="20"/>
          <w:szCs w:val="20"/>
          <w:u w:val="single"/>
        </w:rPr>
        <w:t>[7]</w:t>
      </w:r>
      <w:r w:rsidRPr="000E09A0">
        <w:rPr>
          <w:rFonts w:ascii="Arial" w:hAnsi="Arial" w:cs="Arial"/>
          <w:sz w:val="20"/>
          <w:szCs w:val="20"/>
        </w:rPr>
        <w:fldChar w:fldCharType="end"/>
      </w:r>
      <w:r w:rsidRPr="000E09A0">
        <w:rPr>
          <w:rFonts w:ascii="Arial" w:hAnsi="Arial" w:cs="Arial"/>
          <w:sz w:val="20"/>
          <w:szCs w:val="20"/>
        </w:rPr>
        <w:t xml:space="preserve"> Điểm này được sửa</w:t>
      </w:r>
      <w:r w:rsidRPr="000E09A0">
        <w:rPr>
          <w:rFonts w:ascii="Arial" w:hAnsi="Arial" w:cs="Arial"/>
          <w:sz w:val="20"/>
          <w:szCs w:val="20"/>
        </w:rPr>
        <w:t xml:space="preserve"> đổi, bổ sung theo quy định tại điểm a khoản 3 Điều 1 Nghị định 310/2025/NĐ-CP ngày 02 tháng 12 năm 2025 của Chính phủ sửa đổi, bổ sung một số điều của Nghị định số 125/2020/NĐ-CP ngày 19 tháng 10 năm 2020 của Chính phủ quy định xử phạt vi phạm hành chính </w:t>
      </w:r>
      <w:r w:rsidRPr="000E09A0">
        <w:rPr>
          <w:rFonts w:ascii="Arial" w:hAnsi="Arial" w:cs="Arial"/>
          <w:sz w:val="20"/>
          <w:szCs w:val="20"/>
        </w:rPr>
        <w:t>về thuế, hóa đơn có hiệu lực kể từ ngày 16 tháng 01 năm 2026;</w:t>
      </w:r>
    </w:p>
    <w:bookmarkStart w:id="240" w:name="_ftn8"/>
    <w:bookmarkEnd w:id="24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"_ftnref8" </w:instrText>
      </w:r>
      <w:r w:rsidRPr="000E09A0">
        <w:rPr>
          <w:rFonts w:ascii="Arial" w:hAnsi="Arial" w:cs="Arial"/>
          <w:sz w:val="20"/>
          <w:szCs w:val="20"/>
        </w:rPr>
        <w:fldChar w:fldCharType="separate"/>
      </w:r>
      <w:r w:rsidRPr="000E09A0">
        <w:rPr>
          <w:rFonts w:ascii="Arial" w:hAnsi="Arial" w:cs="Arial"/>
          <w:color w:val="0000FF"/>
          <w:sz w:val="20"/>
          <w:szCs w:val="20"/>
          <w:u w:val="single"/>
        </w:rPr>
        <w:t>[8]</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a khoản 3 Điều 1 Nghị định 310/2025/NĐ-CP ngày 02 tháng 12 năm 2025 của Chính phủ sửa đổi, bổ sung một số đi</w:t>
      </w:r>
      <w:r w:rsidRPr="000E09A0">
        <w:rPr>
          <w:rFonts w:ascii="Arial" w:hAnsi="Arial" w:cs="Arial"/>
          <w:sz w:val="20"/>
          <w:szCs w:val="20"/>
        </w:rPr>
        <w:t>ều của Nghị định số 125/2020/NĐ-CP ngày 19 tháng 10 năm 2020 của Chính phủ quy định xử phạt vi phạm hành chính về thuế, hóa đơn có hiệu lực kể từ ngày 16 tháng 01 năm 2026;</w:t>
      </w:r>
    </w:p>
    <w:bookmarkStart w:id="241" w:name="_ftn9"/>
    <w:bookmarkEnd w:id="24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"_ftnref9" </w:instrText>
      </w:r>
      <w:r w:rsidRPr="000E09A0">
        <w:rPr>
          <w:rFonts w:ascii="Arial" w:hAnsi="Arial" w:cs="Arial"/>
          <w:sz w:val="20"/>
          <w:szCs w:val="20"/>
        </w:rPr>
        <w:fldChar w:fldCharType="separate"/>
      </w:r>
      <w:r w:rsidRPr="000E09A0">
        <w:rPr>
          <w:rFonts w:ascii="Arial" w:hAnsi="Arial" w:cs="Arial"/>
          <w:color w:val="0000FF"/>
          <w:sz w:val="20"/>
          <w:szCs w:val="20"/>
          <w:u w:val="single"/>
        </w:rPr>
        <w:t>[9]</w:t>
      </w:r>
      <w:r w:rsidRPr="000E09A0">
        <w:rPr>
          <w:rFonts w:ascii="Arial" w:hAnsi="Arial" w:cs="Arial"/>
          <w:sz w:val="20"/>
          <w:szCs w:val="20"/>
        </w:rPr>
        <w:fldChar w:fldCharType="end"/>
      </w:r>
      <w:r w:rsidRPr="000E09A0">
        <w:rPr>
          <w:rFonts w:ascii="Arial" w:hAnsi="Arial" w:cs="Arial"/>
          <w:sz w:val="20"/>
          <w:szCs w:val="20"/>
        </w:rPr>
        <w:t xml:space="preserve"> Điểm này được bổ sung theo quy định tại điểm b khoả</w:t>
      </w:r>
      <w:r w:rsidRPr="000E09A0">
        <w:rPr>
          <w:rFonts w:ascii="Arial" w:hAnsi="Arial" w:cs="Arial"/>
          <w:sz w:val="20"/>
          <w:szCs w:val="20"/>
        </w:rPr>
        <w:t xml:space="preserve">n 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w:t>
      </w:r>
      <w:r w:rsidRPr="000E09A0">
        <w:rPr>
          <w:rFonts w:ascii="Arial" w:hAnsi="Arial" w:cs="Arial"/>
          <w:sz w:val="20"/>
          <w:szCs w:val="20"/>
        </w:rPr>
        <w:t>tháng 01 năm 2026;</w:t>
      </w:r>
    </w:p>
    <w:bookmarkStart w:id="242" w:name="_ftn10"/>
    <w:bookmarkEnd w:id="24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"_ftnref10" </w:instrText>
      </w:r>
      <w:r w:rsidRPr="000E09A0">
        <w:rPr>
          <w:rFonts w:ascii="Arial" w:hAnsi="Arial" w:cs="Arial"/>
          <w:sz w:val="20"/>
          <w:szCs w:val="20"/>
        </w:rPr>
        <w:fldChar w:fldCharType="separate"/>
      </w:r>
      <w:r w:rsidRPr="000E09A0">
        <w:rPr>
          <w:rFonts w:ascii="Arial" w:hAnsi="Arial" w:cs="Arial"/>
          <w:color w:val="0000FF"/>
          <w:sz w:val="20"/>
          <w:szCs w:val="20"/>
          <w:u w:val="single"/>
        </w:rPr>
        <w:t>[10</w:t>
      </w:r>
      <w:r w:rsidRPr="000E09A0">
        <w:rPr>
          <w:rFonts w:ascii="Arial" w:hAnsi="Arial" w:cs="Arial"/>
          <w:sz w:val="20"/>
          <w:szCs w:val="20"/>
        </w:rPr>
        <w:fldChar w:fldCharType="end"/>
      </w:r>
      <w:r w:rsidRPr="000E09A0">
        <w:rPr>
          <w:rFonts w:ascii="Arial" w:hAnsi="Arial" w:cs="Arial"/>
          <w:sz w:val="20"/>
          <w:szCs w:val="20"/>
        </w:rPr>
        <w:t>] Điểm này được bổ sung theo quy định tại điểm b khoản 3 Điều 1 Nghị định 310/2025/NĐ-CP ngày 02 tháng 12 năm 2025 của Chính phủ sửa đổi, bổ sung một số điều của Nghị định số 125/2020/NĐ-CP ngày 19 tháng 1</w:t>
      </w:r>
      <w:r w:rsidRPr="000E09A0">
        <w:rPr>
          <w:rFonts w:ascii="Arial" w:hAnsi="Arial" w:cs="Arial"/>
          <w:sz w:val="20"/>
          <w:szCs w:val="20"/>
        </w:rPr>
        <w:t>0 năm 2020 của Chính phủ quy định xử phạt vi phạm hành chính về thuế, hóa đơn có hiệu lực kể từ ngày 16 tháng 01 năm 2026;</w:t>
      </w:r>
    </w:p>
    <w:bookmarkStart w:id="243" w:name="_ftn11"/>
    <w:bookmarkEnd w:id="24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"_ftnref11" </w:instrText>
      </w:r>
      <w:r w:rsidRPr="000E09A0">
        <w:rPr>
          <w:rFonts w:ascii="Arial" w:hAnsi="Arial" w:cs="Arial"/>
          <w:sz w:val="20"/>
          <w:szCs w:val="20"/>
        </w:rPr>
        <w:fldChar w:fldCharType="separate"/>
      </w:r>
      <w:r w:rsidRPr="000E09A0">
        <w:rPr>
          <w:rFonts w:ascii="Arial" w:hAnsi="Arial" w:cs="Arial"/>
          <w:color w:val="0000FF"/>
          <w:sz w:val="20"/>
          <w:szCs w:val="20"/>
          <w:u w:val="single"/>
        </w:rPr>
        <w:t>[11]</w:t>
      </w:r>
      <w:r w:rsidRPr="000E09A0">
        <w:rPr>
          <w:rFonts w:ascii="Arial" w:hAnsi="Arial" w:cs="Arial"/>
          <w:sz w:val="20"/>
          <w:szCs w:val="20"/>
        </w:rPr>
        <w:fldChar w:fldCharType="end"/>
      </w:r>
      <w:r w:rsidRPr="000E09A0">
        <w:rPr>
          <w:rFonts w:ascii="Arial" w:hAnsi="Arial" w:cs="Arial"/>
          <w:sz w:val="20"/>
          <w:szCs w:val="20"/>
        </w:rPr>
        <w:t xml:space="preserve"> Điểm này được bổ sung theo quy định tại điểm b khoản 3 Điều 1 Nghị định 310/2025/NĐ-CP ngày 02 thán</w:t>
      </w:r>
      <w:r w:rsidRPr="000E09A0">
        <w:rPr>
          <w:rFonts w:ascii="Arial" w:hAnsi="Arial" w:cs="Arial"/>
          <w:sz w:val="20"/>
          <w:szCs w:val="20"/>
        </w:rPr>
        <w:t>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44" w:name="_ftn12"/>
    <w:bookmarkEnd w:id="24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"_ftnref12" </w:instrText>
      </w:r>
      <w:r w:rsidRPr="000E09A0">
        <w:rPr>
          <w:rFonts w:ascii="Arial" w:hAnsi="Arial" w:cs="Arial"/>
          <w:sz w:val="20"/>
          <w:szCs w:val="20"/>
        </w:rPr>
        <w:fldChar w:fldCharType="separate"/>
      </w:r>
      <w:r w:rsidRPr="000E09A0">
        <w:rPr>
          <w:rFonts w:ascii="Arial" w:hAnsi="Arial" w:cs="Arial"/>
          <w:color w:val="0000FF"/>
          <w:sz w:val="20"/>
          <w:szCs w:val="20"/>
          <w:u w:val="single"/>
        </w:rPr>
        <w:t>[</w:t>
      </w:r>
      <w:r w:rsidRPr="000E09A0">
        <w:rPr>
          <w:rFonts w:ascii="Arial" w:hAnsi="Arial" w:cs="Arial"/>
          <w:color w:val="0000FF"/>
          <w:sz w:val="20"/>
          <w:szCs w:val="20"/>
          <w:u w:val="single"/>
        </w:rPr>
        <w:t>12]</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4 Điều 1 Nghị định 310/2025/NĐ-CP ngày 02 tháng 12 năm 2025 của Chính phủ sửa đổi, bổ sung một số điều của Nghị định số 125/2020/NĐ-CP ngày 19 tháng 10 năm 2020 của Chính phủ quy định xử phạt vi </w:t>
      </w:r>
      <w:r w:rsidRPr="000E09A0">
        <w:rPr>
          <w:rFonts w:ascii="Arial" w:hAnsi="Arial" w:cs="Arial"/>
          <w:sz w:val="20"/>
          <w:szCs w:val="20"/>
        </w:rPr>
        <w:t>phạm hành chính về thuế, hóa đơn có hiệu lực kể từ ngày 16 tháng 01 năm 2026;</w:t>
      </w:r>
    </w:p>
    <w:bookmarkStart w:id="245" w:name="_ftn13"/>
    <w:bookmarkEnd w:id="24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"_ftnref13" </w:instrText>
      </w:r>
      <w:r w:rsidRPr="000E09A0">
        <w:rPr>
          <w:rFonts w:ascii="Arial" w:hAnsi="Arial" w:cs="Arial"/>
          <w:sz w:val="20"/>
          <w:szCs w:val="20"/>
        </w:rPr>
        <w:fldChar w:fldCharType="separate"/>
      </w:r>
      <w:r w:rsidRPr="000E09A0">
        <w:rPr>
          <w:rFonts w:ascii="Arial" w:hAnsi="Arial" w:cs="Arial"/>
          <w:color w:val="0000FF"/>
          <w:sz w:val="20"/>
          <w:szCs w:val="20"/>
          <w:u w:val="single"/>
        </w:rPr>
        <w:t>[13]</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a khoản 5 Điều 1 Nghị định 310/2025/NĐ-CP ngày 02 tháng 12 năm 2025 của Chính phủ sửa đổi</w:t>
      </w:r>
      <w:r w:rsidRPr="000E09A0">
        <w:rPr>
          <w:rFonts w:ascii="Arial" w:hAnsi="Arial" w:cs="Arial"/>
          <w:sz w:val="20"/>
          <w:szCs w:val="20"/>
        </w:rPr>
        <w:t>, bổ sung một số điều của Nghị định số 125/2020/NĐ-CP ngày 19 tháng 10 năm 2020 của Chính phủ quy định xử phạt vi phạm hành chính về thuế, hóa đơn có hiệu lực kể từ ngày 16 tháng 01 năm 2026;</w:t>
      </w:r>
    </w:p>
    <w:bookmarkStart w:id="246" w:name="_ftn14"/>
    <w:bookmarkEnd w:id="24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"_ftnref14" </w:instrText>
      </w:r>
      <w:r w:rsidRPr="000E09A0">
        <w:rPr>
          <w:rFonts w:ascii="Arial" w:hAnsi="Arial" w:cs="Arial"/>
          <w:sz w:val="20"/>
          <w:szCs w:val="20"/>
        </w:rPr>
        <w:fldChar w:fldCharType="separate"/>
      </w:r>
      <w:r w:rsidRPr="000E09A0">
        <w:rPr>
          <w:rFonts w:ascii="Arial" w:hAnsi="Arial" w:cs="Arial"/>
          <w:color w:val="0000FF"/>
          <w:sz w:val="20"/>
          <w:szCs w:val="20"/>
          <w:u w:val="single"/>
        </w:rPr>
        <w:t>[14]</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w:t>
      </w:r>
      <w:r w:rsidRPr="000E09A0">
        <w:rPr>
          <w:rFonts w:ascii="Arial" w:hAnsi="Arial" w:cs="Arial"/>
          <w:sz w:val="20"/>
          <w:szCs w:val="20"/>
        </w:rPr>
        <w:t xml:space="preserve">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w:t>
      </w:r>
      <w:r w:rsidRPr="000E09A0">
        <w:rPr>
          <w:rFonts w:ascii="Arial" w:hAnsi="Arial" w:cs="Arial"/>
          <w:sz w:val="20"/>
          <w:szCs w:val="20"/>
        </w:rPr>
        <w:t>kể từ ngày 16 tháng 01 năm 2026</w:t>
      </w:r>
    </w:p>
    <w:bookmarkStart w:id="247" w:name="_ftn15"/>
    <w:bookmarkEnd w:id="24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"_ftnref15" </w:instrText>
      </w:r>
      <w:r w:rsidRPr="000E09A0">
        <w:rPr>
          <w:rFonts w:ascii="Arial" w:hAnsi="Arial" w:cs="Arial"/>
          <w:sz w:val="20"/>
          <w:szCs w:val="20"/>
        </w:rPr>
        <w:fldChar w:fldCharType="separate"/>
      </w:r>
      <w:r w:rsidRPr="000E09A0">
        <w:rPr>
          <w:rFonts w:ascii="Arial" w:hAnsi="Arial" w:cs="Arial"/>
          <w:color w:val="0000FF"/>
          <w:sz w:val="20"/>
          <w:szCs w:val="20"/>
          <w:u w:val="single"/>
        </w:rPr>
        <w:t>[15]</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b khoản 5 Điều 1 Nghị định 310/2025/NĐ-CP ngày 02 tháng 12 năm 2025 của Chính phủ sửa đổi, bổ sung một số điều của Nghị định số 125/2020</w:t>
      </w:r>
      <w:r w:rsidRPr="000E09A0">
        <w:rPr>
          <w:rFonts w:ascii="Arial" w:hAnsi="Arial" w:cs="Arial"/>
          <w:sz w:val="20"/>
          <w:szCs w:val="20"/>
        </w:rPr>
        <w:t>/NĐ-CP ngày 19 tháng 10 năm 2020 của Chính phủ quy định xử phạt vi phạm hành chính về thuế, hóa đơn có hiệu lực kể từ ngày 16 tháng 01 năm 2026;</w:t>
      </w:r>
    </w:p>
    <w:bookmarkStart w:id="248" w:name="_ftn16"/>
    <w:bookmarkEnd w:id="24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"_ftnref16" </w:instrText>
      </w:r>
      <w:r w:rsidRPr="000E09A0">
        <w:rPr>
          <w:rFonts w:ascii="Arial" w:hAnsi="Arial" w:cs="Arial"/>
          <w:sz w:val="20"/>
          <w:szCs w:val="20"/>
        </w:rPr>
        <w:fldChar w:fldCharType="separate"/>
      </w:r>
      <w:r w:rsidRPr="000E09A0">
        <w:rPr>
          <w:rFonts w:ascii="Arial" w:hAnsi="Arial" w:cs="Arial"/>
          <w:color w:val="0000FF"/>
          <w:sz w:val="20"/>
          <w:szCs w:val="20"/>
          <w:u w:val="single"/>
        </w:rPr>
        <w:t>[16]</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b khoản 5 Điều 1 Nghị đ</w:t>
      </w:r>
      <w:r w:rsidRPr="000E09A0">
        <w:rPr>
          <w:rFonts w:ascii="Arial" w:hAnsi="Arial" w:cs="Arial"/>
          <w:sz w:val="20"/>
          <w:szCs w:val="20"/>
        </w:rPr>
        <w:t>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r w:rsidRPr="000E09A0">
        <w:rPr>
          <w:rFonts w:ascii="Arial" w:hAnsi="Arial" w:cs="Arial"/>
          <w:sz w:val="20"/>
          <w:szCs w:val="20"/>
        </w:rPr>
        <w:t>;</w:t>
      </w:r>
    </w:p>
    <w:bookmarkStart w:id="249" w:name="_ftn17"/>
    <w:bookmarkEnd w:id="24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"_ftnref17" </w:instrText>
      </w:r>
      <w:r w:rsidRPr="000E09A0">
        <w:rPr>
          <w:rFonts w:ascii="Arial" w:hAnsi="Arial" w:cs="Arial"/>
          <w:sz w:val="20"/>
          <w:szCs w:val="20"/>
        </w:rPr>
        <w:fldChar w:fldCharType="separate"/>
      </w:r>
      <w:r w:rsidRPr="000E09A0">
        <w:rPr>
          <w:rFonts w:ascii="Arial" w:hAnsi="Arial" w:cs="Arial"/>
          <w:color w:val="0000FF"/>
          <w:sz w:val="20"/>
          <w:szCs w:val="20"/>
          <w:u w:val="single"/>
        </w:rPr>
        <w:t>[17]</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c khoản 5 Điều 1 Nghị định 310/2025/NĐ-CP ngày 02 tháng 12 năm 2025 của Chính phủ sửa đổi, bổ sung một số điều của Nghị định số 125/2020/NĐ-CP ngày 19 tháng 10 năm 20</w:t>
      </w:r>
      <w:r w:rsidRPr="000E09A0">
        <w:rPr>
          <w:rFonts w:ascii="Arial" w:hAnsi="Arial" w:cs="Arial"/>
          <w:sz w:val="20"/>
          <w:szCs w:val="20"/>
        </w:rPr>
        <w:t>20 của Chính phủ quy định xử phạt vi phạm hành chính về thuế, hóa đơn có hiệu lực kể từ ngày 16 tháng 01 năm 2026;</w:t>
      </w:r>
    </w:p>
    <w:bookmarkStart w:id="250" w:name="_ftn18"/>
    <w:bookmarkEnd w:id="25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fldChar w:fldCharType="begin"/>
      </w:r>
      <w:r w:rsidRPr="000E09A0">
        <w:rPr>
          <w:rFonts w:ascii="Arial" w:hAnsi="Arial" w:cs="Arial"/>
          <w:sz w:val="20"/>
          <w:szCs w:val="20"/>
        </w:rPr>
        <w:instrText xml:space="preserve"> HYPERLINK \l "_ftnref18" </w:instrText>
      </w:r>
      <w:r w:rsidRPr="000E09A0">
        <w:rPr>
          <w:rFonts w:ascii="Arial" w:hAnsi="Arial" w:cs="Arial"/>
          <w:sz w:val="20"/>
          <w:szCs w:val="20"/>
        </w:rPr>
        <w:fldChar w:fldCharType="separate"/>
      </w:r>
      <w:r w:rsidRPr="000E09A0">
        <w:rPr>
          <w:rFonts w:ascii="Arial" w:hAnsi="Arial" w:cs="Arial"/>
          <w:color w:val="0000FF"/>
          <w:sz w:val="20"/>
          <w:szCs w:val="20"/>
          <w:u w:val="single"/>
        </w:rPr>
        <w:t>[18]</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khoản 1 Điều 1 Nghị định số 102/2021/NĐ-CP ngày 16 tháng 1</w:t>
      </w:r>
      <w:r w:rsidRPr="000E09A0">
        <w:rPr>
          <w:rFonts w:ascii="Arial" w:hAnsi="Arial" w:cs="Arial"/>
          <w:sz w:val="20"/>
          <w:szCs w:val="20"/>
        </w:rPr>
        <w:t xml:space="preserve">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w:t>
      </w:r>
      <w:r w:rsidRPr="000E09A0">
        <w:rPr>
          <w:rFonts w:ascii="Arial" w:hAnsi="Arial" w:cs="Arial"/>
          <w:sz w:val="20"/>
          <w:szCs w:val="20"/>
        </w:rPr>
        <w:t>quốc gia; kho bạc nhà nước; kế toán, kiểm toán độc lập, có hiệu lực kể từ ngày 01 tháng 01 năm 2022, có hiệu lực kể từ ngày 01 tháng 01 năm 2022;</w:t>
      </w:r>
    </w:p>
    <w:bookmarkStart w:id="251" w:name="_ftn19"/>
    <w:bookmarkEnd w:id="25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"_ftnref19" </w:instrText>
      </w:r>
      <w:r w:rsidRPr="000E09A0">
        <w:rPr>
          <w:rFonts w:ascii="Arial" w:hAnsi="Arial" w:cs="Arial"/>
          <w:sz w:val="20"/>
          <w:szCs w:val="20"/>
        </w:rPr>
        <w:fldChar w:fldCharType="separate"/>
      </w:r>
      <w:r w:rsidRPr="000E09A0">
        <w:rPr>
          <w:rFonts w:ascii="Arial" w:hAnsi="Arial" w:cs="Arial"/>
          <w:color w:val="0000FF"/>
          <w:sz w:val="20"/>
          <w:szCs w:val="20"/>
          <w:u w:val="single"/>
        </w:rPr>
        <w:t>[19]</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a khoản 6 Điều 1 Nghị </w:t>
      </w:r>
      <w:r w:rsidRPr="000E09A0">
        <w:rPr>
          <w:rFonts w:ascii="Arial" w:hAnsi="Arial" w:cs="Arial"/>
          <w:sz w:val="20"/>
          <w:szCs w:val="20"/>
        </w:rPr>
        <w:t>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w:t>
      </w:r>
      <w:r w:rsidRPr="000E09A0">
        <w:rPr>
          <w:rFonts w:ascii="Arial" w:hAnsi="Arial" w:cs="Arial"/>
          <w:sz w:val="20"/>
          <w:szCs w:val="20"/>
        </w:rPr>
        <w:t>6;</w:t>
      </w:r>
    </w:p>
    <w:bookmarkStart w:id="252" w:name="_ftn20"/>
    <w:bookmarkEnd w:id="25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"_ftnref20" </w:instrText>
      </w:r>
      <w:r w:rsidRPr="000E09A0">
        <w:rPr>
          <w:rFonts w:ascii="Arial" w:hAnsi="Arial" w:cs="Arial"/>
          <w:sz w:val="20"/>
          <w:szCs w:val="20"/>
        </w:rPr>
        <w:fldChar w:fldCharType="separate"/>
      </w:r>
      <w:r w:rsidRPr="000E09A0">
        <w:rPr>
          <w:rFonts w:ascii="Arial" w:hAnsi="Arial" w:cs="Arial"/>
          <w:color w:val="0000FF"/>
          <w:sz w:val="20"/>
          <w:szCs w:val="20"/>
          <w:u w:val="single"/>
        </w:rPr>
        <w:t>[20]</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a khoản 6 Điều 1 Nghị định 310/2025/NĐ-CP ngày 02 tháng 12 năm 2025 của Chính phủ sửa đổi, bổ sung một số điều của Nghị định số 125/2020/NĐ-CP ngày 19 tháng 10 năm 2</w:t>
      </w:r>
      <w:r w:rsidRPr="000E09A0">
        <w:rPr>
          <w:rFonts w:ascii="Arial" w:hAnsi="Arial" w:cs="Arial"/>
          <w:sz w:val="20"/>
          <w:szCs w:val="20"/>
        </w:rPr>
        <w:t>020 của Chính phủ quy định xử phạt vi phạm hành chính về thuế, hóa đơn có hiệu lực kể từ ngày 16 tháng 01 năm 2026;</w:t>
      </w:r>
    </w:p>
    <w:bookmarkStart w:id="253" w:name="_ftn21"/>
    <w:bookmarkEnd w:id="25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"_ftnref21" </w:instrText>
      </w:r>
      <w:r w:rsidRPr="000E09A0">
        <w:rPr>
          <w:rFonts w:ascii="Arial" w:hAnsi="Arial" w:cs="Arial"/>
          <w:sz w:val="20"/>
          <w:szCs w:val="20"/>
        </w:rPr>
        <w:fldChar w:fldCharType="separate"/>
      </w:r>
      <w:r w:rsidRPr="000E09A0">
        <w:rPr>
          <w:rFonts w:ascii="Arial" w:hAnsi="Arial" w:cs="Arial"/>
          <w:color w:val="0000FF"/>
          <w:sz w:val="20"/>
          <w:szCs w:val="20"/>
          <w:u w:val="single"/>
        </w:rPr>
        <w:t>[21]</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b khoản 6 Điều 1 Nghị định 310/2025/NĐ-CP ngày 02 th</w:t>
      </w:r>
      <w:r w:rsidRPr="000E09A0">
        <w:rPr>
          <w:rFonts w:ascii="Arial" w:hAnsi="Arial" w:cs="Arial"/>
          <w:sz w:val="20"/>
          <w:szCs w:val="20"/>
        </w:rPr>
        <w:t>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54" w:name="_ftn22"/>
    <w:bookmarkEnd w:id="25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"_ftnref22" </w:instrText>
      </w:r>
      <w:r w:rsidRPr="000E09A0">
        <w:rPr>
          <w:rFonts w:ascii="Arial" w:hAnsi="Arial" w:cs="Arial"/>
          <w:sz w:val="20"/>
          <w:szCs w:val="20"/>
        </w:rPr>
        <w:fldChar w:fldCharType="separate"/>
      </w:r>
      <w:r w:rsidRPr="000E09A0">
        <w:rPr>
          <w:rFonts w:ascii="Arial" w:hAnsi="Arial" w:cs="Arial"/>
          <w:color w:val="0000FF"/>
          <w:sz w:val="20"/>
          <w:szCs w:val="20"/>
          <w:u w:val="single"/>
        </w:rPr>
        <w:t>[22]</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b khoản 6 Điều 1 Nghị định 310/2025/NĐ-CP ngày 02 tháng 12 năm 2025 của Chính phủ sửa đổi, bổ sung một số điều của Nghị định số 125/2020/NĐ-CP ngày 19 tháng 10 năm 2020 của Chính phủ quy định xử </w:t>
      </w:r>
      <w:r w:rsidRPr="000E09A0">
        <w:rPr>
          <w:rFonts w:ascii="Arial" w:hAnsi="Arial" w:cs="Arial"/>
          <w:sz w:val="20"/>
          <w:szCs w:val="20"/>
        </w:rPr>
        <w:t>phạt vi phạm hành chính về thuế, hóa đơn có hiệu lực kể từ ngày 16 tháng 01 năm 2026;</w:t>
      </w:r>
    </w:p>
    <w:bookmarkStart w:id="255" w:name="_ftn23"/>
    <w:bookmarkEnd w:id="25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"_ftnref23" </w:instrText>
      </w:r>
      <w:r w:rsidRPr="000E09A0">
        <w:rPr>
          <w:rFonts w:ascii="Arial" w:hAnsi="Arial" w:cs="Arial"/>
          <w:sz w:val="20"/>
          <w:szCs w:val="20"/>
        </w:rPr>
        <w:fldChar w:fldCharType="separate"/>
      </w:r>
      <w:r w:rsidRPr="000E09A0">
        <w:rPr>
          <w:rFonts w:ascii="Arial" w:hAnsi="Arial" w:cs="Arial"/>
          <w:color w:val="0000FF"/>
          <w:sz w:val="20"/>
          <w:szCs w:val="20"/>
          <w:u w:val="single"/>
        </w:rPr>
        <w:t>[23]</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điểm b khoản 1 Điều 6 Nghị định số 102/2021/NĐ-CP, có hiệu lực kể từ ngày 01 tháng 01 năm 2022.</w:t>
      </w:r>
    </w:p>
    <w:bookmarkStart w:id="256" w:name="_ftn24"/>
    <w:bookmarkEnd w:id="25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"_ftnref24" </w:instrText>
      </w:r>
      <w:r w:rsidRPr="000E09A0">
        <w:rPr>
          <w:rFonts w:ascii="Arial" w:hAnsi="Arial" w:cs="Arial"/>
          <w:sz w:val="20"/>
          <w:szCs w:val="20"/>
        </w:rPr>
        <w:fldChar w:fldCharType="separate"/>
      </w:r>
      <w:r w:rsidRPr="000E09A0">
        <w:rPr>
          <w:rFonts w:ascii="Arial" w:hAnsi="Arial" w:cs="Arial"/>
          <w:color w:val="0000FF"/>
          <w:sz w:val="20"/>
          <w:szCs w:val="20"/>
          <w:u w:val="single"/>
        </w:rPr>
        <w:t>[24]</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7 Điều 1 Nghị định 310/2025/NĐ-CP ngày 02 tháng 12 năm 2025 của Chính phủ sửa đổi, bổ sung một số điều của Nghị định số 125/2020/NĐ-CP ngày 19 tháng 10 năm 2020 của C</w:t>
      </w:r>
      <w:r w:rsidRPr="000E09A0">
        <w:rPr>
          <w:rFonts w:ascii="Arial" w:hAnsi="Arial" w:cs="Arial"/>
          <w:sz w:val="20"/>
          <w:szCs w:val="20"/>
        </w:rPr>
        <w:t>hính phủ quy định xử phạt vi phạm hành chính về thuế, hóa đơn có hiệu lực kể từ ngày 16 tháng 01 năm 2026</w:t>
      </w:r>
    </w:p>
    <w:bookmarkStart w:id="257" w:name="_ftn25"/>
    <w:bookmarkEnd w:id="25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"_ftnref25" </w:instrText>
      </w:r>
      <w:r w:rsidRPr="000E09A0">
        <w:rPr>
          <w:rFonts w:ascii="Arial" w:hAnsi="Arial" w:cs="Arial"/>
          <w:sz w:val="20"/>
          <w:szCs w:val="20"/>
        </w:rPr>
        <w:fldChar w:fldCharType="separate"/>
      </w:r>
      <w:r w:rsidRPr="000E09A0">
        <w:rPr>
          <w:rFonts w:ascii="Arial" w:hAnsi="Arial" w:cs="Arial"/>
          <w:color w:val="0000FF"/>
          <w:sz w:val="20"/>
          <w:szCs w:val="20"/>
          <w:u w:val="single"/>
        </w:rPr>
        <w:t>[25]</w:t>
      </w:r>
      <w:r w:rsidRPr="000E09A0">
        <w:rPr>
          <w:rFonts w:ascii="Arial" w:hAnsi="Arial" w:cs="Arial"/>
          <w:sz w:val="20"/>
          <w:szCs w:val="20"/>
        </w:rPr>
        <w:fldChar w:fldCharType="end"/>
      </w:r>
      <w:r w:rsidRPr="000E09A0">
        <w:rPr>
          <w:rFonts w:ascii="Arial" w:hAnsi="Arial" w:cs="Arial"/>
          <w:sz w:val="20"/>
          <w:szCs w:val="20"/>
        </w:rPr>
        <w:t xml:space="preserve"> Tên điều này được sửa đổi theo quy định tại điểm a khoản 8 Điều 1 Nghị định 310/2025/NĐ-CP ngày 02 tháng 12 năm 2025</w:t>
      </w:r>
      <w:r w:rsidRPr="000E09A0">
        <w:rPr>
          <w:rFonts w:ascii="Arial" w:hAnsi="Arial" w:cs="Arial"/>
          <w:sz w:val="20"/>
          <w:szCs w:val="20"/>
        </w:rPr>
        <w:t xml:space="preserve">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58" w:name="_ftn26"/>
    <w:bookmarkEnd w:id="25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"_ftnref26" </w:instrText>
      </w:r>
      <w:r w:rsidRPr="000E09A0">
        <w:rPr>
          <w:rFonts w:ascii="Arial" w:hAnsi="Arial" w:cs="Arial"/>
          <w:sz w:val="20"/>
          <w:szCs w:val="20"/>
        </w:rPr>
        <w:fldChar w:fldCharType="separate"/>
      </w:r>
      <w:r w:rsidRPr="000E09A0">
        <w:rPr>
          <w:rFonts w:ascii="Arial" w:hAnsi="Arial" w:cs="Arial"/>
          <w:color w:val="0000FF"/>
          <w:sz w:val="20"/>
          <w:szCs w:val="20"/>
          <w:u w:val="single"/>
        </w:rPr>
        <w:t>[26]</w:t>
      </w:r>
      <w:r w:rsidRPr="000E09A0">
        <w:rPr>
          <w:rFonts w:ascii="Arial" w:hAnsi="Arial" w:cs="Arial"/>
          <w:sz w:val="20"/>
          <w:szCs w:val="20"/>
        </w:rPr>
        <w:fldChar w:fldCharType="end"/>
      </w:r>
      <w:r w:rsidRPr="000E09A0">
        <w:rPr>
          <w:rFonts w:ascii="Arial" w:hAnsi="Arial" w:cs="Arial"/>
          <w:sz w:val="20"/>
          <w:szCs w:val="20"/>
        </w:rPr>
        <w:t xml:space="preserve"> Khoản này</w:t>
      </w:r>
      <w:r w:rsidRPr="000E09A0">
        <w:rPr>
          <w:rFonts w:ascii="Arial" w:hAnsi="Arial" w:cs="Arial"/>
          <w:sz w:val="20"/>
          <w:szCs w:val="20"/>
        </w:rPr>
        <w:t xml:space="preserve"> được sửa đổi, bổ sung theo quy định tại điểm b Khoản 8 Điều 1 Nghị định 310/2025/NĐ-CP ngày 02 tháng 12 năm 2025 của Chính phủ sửa đổi, bổ sung một số điều của Nghị định số 125/2020/NĐ-CP ngày 19 tháng 10 năm 2020 của Chính phủ quy định xử phạt vi phạm hà</w:t>
      </w:r>
      <w:r w:rsidRPr="000E09A0">
        <w:rPr>
          <w:rFonts w:ascii="Arial" w:hAnsi="Arial" w:cs="Arial"/>
          <w:sz w:val="20"/>
          <w:szCs w:val="20"/>
        </w:rPr>
        <w:t>nh chính về thuế, hóa đơn có hiệu lực kể từ ngày 16 tháng 01 năm 2026</w:t>
      </w:r>
    </w:p>
    <w:bookmarkStart w:id="259" w:name="_ftn27"/>
    <w:bookmarkEnd w:id="25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"_ftnref27" </w:instrText>
      </w:r>
      <w:r w:rsidRPr="000E09A0">
        <w:rPr>
          <w:rFonts w:ascii="Arial" w:hAnsi="Arial" w:cs="Arial"/>
          <w:sz w:val="20"/>
          <w:szCs w:val="20"/>
        </w:rPr>
        <w:fldChar w:fldCharType="separate"/>
      </w:r>
      <w:r w:rsidRPr="000E09A0">
        <w:rPr>
          <w:rFonts w:ascii="Arial" w:hAnsi="Arial" w:cs="Arial"/>
          <w:color w:val="0000FF"/>
          <w:sz w:val="20"/>
          <w:szCs w:val="20"/>
          <w:u w:val="single"/>
        </w:rPr>
        <w:t>[27]</w:t>
      </w:r>
      <w:r w:rsidRPr="000E09A0">
        <w:rPr>
          <w:rFonts w:ascii="Arial" w:hAnsi="Arial" w:cs="Arial"/>
          <w:sz w:val="20"/>
          <w:szCs w:val="20"/>
        </w:rPr>
        <w:fldChar w:fldCharType="end"/>
      </w:r>
      <w:r w:rsidRPr="000E09A0">
        <w:rPr>
          <w:rFonts w:ascii="Arial" w:hAnsi="Arial" w:cs="Arial"/>
          <w:sz w:val="20"/>
          <w:szCs w:val="20"/>
        </w:rPr>
        <w:t xml:space="preserve"> Điểm này được bổ sung theo quy định tại điểm c khoản 8 Điều 1 Nghị định 310/2025/NĐ-CP ngày 02 tháng 12 năm 2025 của Chính phủ sửa đổi, bổ sung một số đ</w:t>
      </w:r>
      <w:r w:rsidRPr="000E09A0">
        <w:rPr>
          <w:rFonts w:ascii="Arial" w:hAnsi="Arial" w:cs="Arial"/>
          <w:sz w:val="20"/>
          <w:szCs w:val="20"/>
        </w:rPr>
        <w:t>iều của Nghị định số 125/2020/NĐ-CP ngày 19 tháng 10 năm 2020 của Chính phủ quy định xử phạt vi phạm hành chính về thuế, hóa đơn có hiệu lực kể từ ngày 16 tháng 01 năm 2026</w:t>
      </w:r>
    </w:p>
    <w:bookmarkStart w:id="260" w:name="_ftn28"/>
    <w:bookmarkEnd w:id="26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"_ftnref28" </w:instrText>
      </w:r>
      <w:r w:rsidRPr="000E09A0">
        <w:rPr>
          <w:rFonts w:ascii="Arial" w:hAnsi="Arial" w:cs="Arial"/>
          <w:sz w:val="20"/>
          <w:szCs w:val="20"/>
        </w:rPr>
        <w:fldChar w:fldCharType="separate"/>
      </w:r>
      <w:r w:rsidRPr="000E09A0">
        <w:rPr>
          <w:rFonts w:ascii="Arial" w:hAnsi="Arial" w:cs="Arial"/>
          <w:color w:val="0000FF"/>
          <w:sz w:val="20"/>
          <w:szCs w:val="20"/>
          <w:u w:val="single"/>
        </w:rPr>
        <w:t>[28]</w:t>
      </w:r>
      <w:r w:rsidRPr="000E09A0">
        <w:rPr>
          <w:rFonts w:ascii="Arial" w:hAnsi="Arial" w:cs="Arial"/>
          <w:sz w:val="20"/>
          <w:szCs w:val="20"/>
        </w:rPr>
        <w:fldChar w:fldCharType="end"/>
      </w:r>
      <w:r w:rsidRPr="000E09A0">
        <w:rPr>
          <w:rFonts w:ascii="Arial" w:hAnsi="Arial" w:cs="Arial"/>
          <w:sz w:val="20"/>
          <w:szCs w:val="20"/>
        </w:rPr>
        <w:t xml:space="preserve"> Khoản này được bổ sung theo quy định tại điểm d k</w:t>
      </w:r>
      <w:r w:rsidRPr="000E09A0">
        <w:rPr>
          <w:rFonts w:ascii="Arial" w:hAnsi="Arial" w:cs="Arial"/>
          <w:sz w:val="20"/>
          <w:szCs w:val="20"/>
        </w:rPr>
        <w:t xml:space="preserve">hoản 8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w:t>
      </w:r>
      <w:r w:rsidRPr="000E09A0">
        <w:rPr>
          <w:rFonts w:ascii="Arial" w:hAnsi="Arial" w:cs="Arial"/>
          <w:sz w:val="20"/>
          <w:szCs w:val="20"/>
        </w:rPr>
        <w:t>16 tháng 01 năm 2026</w:t>
      </w:r>
    </w:p>
    <w:bookmarkStart w:id="261" w:name="_ftn29"/>
    <w:bookmarkEnd w:id="26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"_ftnref29" </w:instrText>
      </w:r>
      <w:r w:rsidRPr="000E09A0">
        <w:rPr>
          <w:rFonts w:ascii="Arial" w:hAnsi="Arial" w:cs="Arial"/>
          <w:sz w:val="20"/>
          <w:szCs w:val="20"/>
        </w:rPr>
        <w:fldChar w:fldCharType="separate"/>
      </w:r>
      <w:r w:rsidRPr="000E09A0">
        <w:rPr>
          <w:rFonts w:ascii="Arial" w:hAnsi="Arial" w:cs="Arial"/>
          <w:color w:val="0000FF"/>
          <w:sz w:val="20"/>
          <w:szCs w:val="20"/>
          <w:u w:val="single"/>
        </w:rPr>
        <w:t>[29]</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9 Điều 1 Nghị định 310/2025/NĐ-CP ngày 02 tháng 12 năm 2025 của Chính phủ sửa đổi, bổ sung một số điều của Nghị định số 125/2020/NĐ-CP ngày 19 th</w:t>
      </w:r>
      <w:r w:rsidRPr="000E09A0">
        <w:rPr>
          <w:rFonts w:ascii="Arial" w:hAnsi="Arial" w:cs="Arial"/>
          <w:sz w:val="20"/>
          <w:szCs w:val="20"/>
        </w:rPr>
        <w:t>áng 10 năm 2020 của Chính phủ quy định xử phạt vi phạm hành chính về thuế, hóa đơn có hiệu lực kể từ ngày 16 tháng 01 năm 2026</w:t>
      </w:r>
    </w:p>
    <w:bookmarkStart w:id="262" w:name="_ftn30"/>
    <w:bookmarkEnd w:id="26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"_ftnref30" </w:instrText>
      </w:r>
      <w:r w:rsidRPr="000E09A0">
        <w:rPr>
          <w:rFonts w:ascii="Arial" w:hAnsi="Arial" w:cs="Arial"/>
          <w:sz w:val="20"/>
          <w:szCs w:val="20"/>
        </w:rPr>
        <w:fldChar w:fldCharType="separate"/>
      </w:r>
      <w:r w:rsidRPr="000E09A0">
        <w:rPr>
          <w:rFonts w:ascii="Arial" w:hAnsi="Arial" w:cs="Arial"/>
          <w:color w:val="0000FF"/>
          <w:sz w:val="20"/>
          <w:szCs w:val="20"/>
          <w:u w:val="single"/>
        </w:rPr>
        <w:t>[30]</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a Khoản 10 Điều 1 Nghị định 310/2025/NĐ-</w:t>
      </w:r>
      <w:r w:rsidRPr="000E09A0">
        <w:rPr>
          <w:rFonts w:ascii="Arial" w:hAnsi="Arial" w:cs="Arial"/>
          <w:sz w:val="20"/>
          <w:szCs w:val="20"/>
        </w:rPr>
        <w:t xml:space="preserve">CP ngày 02 tháng 12 năm 2025 của Chính phủ sửa đổi, bổ sung một số điều của Nghị định </w:t>
      </w:r>
      <w:r w:rsidRPr="000E09A0">
        <w:rPr>
          <w:rFonts w:ascii="Arial" w:hAnsi="Arial" w:cs="Arial"/>
          <w:sz w:val="20"/>
          <w:szCs w:val="20"/>
        </w:rPr>
        <w:lastRenderedPageBreak/>
        <w:t>số 125/2020/NĐ-CP ngày 19 tháng 10 năm 2020 của Chính phủ quy định xử phạt vi phạm hành chính về thuế, hóa đơn có hiệu lực kể từ ngày 16 tháng 01 năm 2026</w:t>
      </w:r>
    </w:p>
    <w:bookmarkStart w:id="263" w:name="_ftn31"/>
    <w:bookmarkEnd w:id="26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w:instrText>
      </w:r>
      <w:r w:rsidRPr="000E09A0">
        <w:rPr>
          <w:rFonts w:ascii="Arial" w:hAnsi="Arial" w:cs="Arial"/>
          <w:sz w:val="20"/>
          <w:szCs w:val="20"/>
        </w:rPr>
        <w:instrText xml:space="preserve">"_ftnref31" </w:instrText>
      </w:r>
      <w:r w:rsidRPr="000E09A0">
        <w:rPr>
          <w:rFonts w:ascii="Arial" w:hAnsi="Arial" w:cs="Arial"/>
          <w:sz w:val="20"/>
          <w:szCs w:val="20"/>
        </w:rPr>
        <w:fldChar w:fldCharType="separate"/>
      </w:r>
      <w:r w:rsidRPr="000E09A0">
        <w:rPr>
          <w:rFonts w:ascii="Arial" w:hAnsi="Arial" w:cs="Arial"/>
          <w:color w:val="0000FF"/>
          <w:sz w:val="20"/>
          <w:szCs w:val="20"/>
          <w:u w:val="single"/>
        </w:rPr>
        <w:t>[31]</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điểm b Khoản 10 Điều 1 Nghị định 310/2025/NĐ-CP ngày 02 tháng 12 năm 2025 của Chính phủ sửa đổi, bổ sung một số điều của Nghị định số 125/2020/NĐ-CP ngày 19 tháng 10 năm 2020 của Chính phủ</w:t>
      </w:r>
      <w:r w:rsidRPr="000E09A0">
        <w:rPr>
          <w:rFonts w:ascii="Arial" w:hAnsi="Arial" w:cs="Arial"/>
          <w:sz w:val="20"/>
          <w:szCs w:val="20"/>
        </w:rPr>
        <w:t xml:space="preserve"> quy định xử phạt vi phạm hành chính về thuế, hóa đơn có hiệu lực kể từ ngày 16 tháng 01 năm 2026</w:t>
      </w:r>
    </w:p>
    <w:bookmarkStart w:id="264" w:name="_ftn32"/>
    <w:bookmarkEnd w:id="26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"_ftnref32" </w:instrText>
      </w:r>
      <w:r w:rsidRPr="000E09A0">
        <w:rPr>
          <w:rFonts w:ascii="Arial" w:hAnsi="Arial" w:cs="Arial"/>
          <w:sz w:val="20"/>
          <w:szCs w:val="20"/>
        </w:rPr>
        <w:fldChar w:fldCharType="separate"/>
      </w:r>
      <w:r w:rsidRPr="000E09A0">
        <w:rPr>
          <w:rFonts w:ascii="Arial" w:hAnsi="Arial" w:cs="Arial"/>
          <w:color w:val="0000FF"/>
          <w:sz w:val="20"/>
          <w:szCs w:val="20"/>
          <w:u w:val="single"/>
        </w:rPr>
        <w:t>[32]</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thế bởi cụm từ “thanh tra” theo quy định tại khoản 1 Điều 2 Nghị định 310/2025/NĐ-CP ngày </w:t>
      </w:r>
      <w:r w:rsidRPr="000E09A0">
        <w:rPr>
          <w:rFonts w:ascii="Arial" w:hAnsi="Arial" w:cs="Arial"/>
          <w:sz w:val="20"/>
          <w:szCs w:val="20"/>
        </w:rPr>
        <w:t>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65" w:name="_ftn33"/>
    <w:bookmarkEnd w:id="26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w:instrText>
      </w:r>
      <w:r w:rsidRPr="000E09A0">
        <w:rPr>
          <w:rFonts w:ascii="Arial" w:hAnsi="Arial" w:cs="Arial"/>
          <w:sz w:val="20"/>
          <w:szCs w:val="20"/>
        </w:rPr>
        <w:instrText xml:space="preserve">33" </w:instrText>
      </w:r>
      <w:r w:rsidRPr="000E09A0">
        <w:rPr>
          <w:rFonts w:ascii="Arial" w:hAnsi="Arial" w:cs="Arial"/>
          <w:sz w:val="20"/>
          <w:szCs w:val="20"/>
        </w:rPr>
        <w:fldChar w:fldCharType="separate"/>
      </w:r>
      <w:r w:rsidRPr="000E09A0">
        <w:rPr>
          <w:rFonts w:ascii="Arial" w:hAnsi="Arial" w:cs="Arial"/>
          <w:color w:val="0000FF"/>
          <w:sz w:val="20"/>
          <w:szCs w:val="20"/>
          <w:u w:val="single"/>
        </w:rPr>
        <w:t>[33]</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tháng 10 năm 2020</w:t>
      </w:r>
      <w:r w:rsidRPr="000E09A0">
        <w:rPr>
          <w:rFonts w:ascii="Arial" w:hAnsi="Arial" w:cs="Arial"/>
          <w:sz w:val="20"/>
          <w:szCs w:val="20"/>
        </w:rPr>
        <w:t xml:space="preserve"> của Chính phủ quy định xử phạt vi phạm hành chính về thuế, hóa đơn có hiệu lực kể từ ngày 16 tháng 01 năm 2026</w:t>
      </w:r>
    </w:p>
    <w:bookmarkStart w:id="266" w:name="_ftn34"/>
    <w:bookmarkEnd w:id="26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"_ftnref34" </w:instrText>
      </w:r>
      <w:r w:rsidRPr="000E09A0">
        <w:rPr>
          <w:rFonts w:ascii="Arial" w:hAnsi="Arial" w:cs="Arial"/>
          <w:sz w:val="20"/>
          <w:szCs w:val="20"/>
        </w:rPr>
        <w:fldChar w:fldCharType="separate"/>
      </w:r>
      <w:r w:rsidRPr="000E09A0">
        <w:rPr>
          <w:rFonts w:ascii="Arial" w:hAnsi="Arial" w:cs="Arial"/>
          <w:color w:val="0000FF"/>
          <w:sz w:val="20"/>
          <w:szCs w:val="20"/>
          <w:u w:val="single"/>
        </w:rPr>
        <w:t>[34]</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thế bởi cụm từ “thanh tra” theo quy định tại khoản 1 Điều 2 Nghị định 310/20</w:t>
      </w:r>
      <w:r w:rsidRPr="000E09A0">
        <w:rPr>
          <w:rFonts w:ascii="Arial" w:hAnsi="Arial" w:cs="Arial"/>
          <w:sz w:val="20"/>
          <w:szCs w:val="20"/>
        </w:rPr>
        <w:t>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67" w:name="_ftn35"/>
    <w:bookmarkEnd w:id="26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w:instrText>
      </w:r>
      <w:r w:rsidRPr="000E09A0">
        <w:rPr>
          <w:rFonts w:ascii="Arial" w:hAnsi="Arial" w:cs="Arial"/>
          <w:sz w:val="20"/>
          <w:szCs w:val="20"/>
        </w:rPr>
        <w:instrText xml:space="preserve">NK \l "_ftnref35" </w:instrText>
      </w:r>
      <w:r w:rsidRPr="000E09A0">
        <w:rPr>
          <w:rFonts w:ascii="Arial" w:hAnsi="Arial" w:cs="Arial"/>
          <w:sz w:val="20"/>
          <w:szCs w:val="20"/>
        </w:rPr>
        <w:fldChar w:fldCharType="separate"/>
      </w:r>
      <w:r w:rsidRPr="000E09A0">
        <w:rPr>
          <w:rFonts w:ascii="Arial" w:hAnsi="Arial" w:cs="Arial"/>
          <w:color w:val="0000FF"/>
          <w:sz w:val="20"/>
          <w:szCs w:val="20"/>
          <w:u w:val="single"/>
        </w:rPr>
        <w:t>[35]</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thế bởi cụm từ “thanh tra” theo quy định tại khoản 1 Điều 2 Nghị định 310/2025/NĐ-CP ngày 02 tháng 12 năm 2025 của Chính phủ sửa đổi, bổ sung một số điều của Nghị định số 125/2020/NĐ-CP ngày 19 thá</w:t>
      </w:r>
      <w:r w:rsidRPr="000E09A0">
        <w:rPr>
          <w:rFonts w:ascii="Arial" w:hAnsi="Arial" w:cs="Arial"/>
          <w:sz w:val="20"/>
          <w:szCs w:val="20"/>
        </w:rPr>
        <w:t>ng 10 năm 2020 của Chính phủ quy định xử phạt vi phạm hành chính về thuế, hóa đơn có hiệu lực kể từ ngày 16 tháng 01 năm 2026</w:t>
      </w:r>
    </w:p>
    <w:bookmarkStart w:id="268" w:name="_ftn36"/>
    <w:bookmarkEnd w:id="26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"_ftnref36" </w:instrText>
      </w:r>
      <w:r w:rsidRPr="000E09A0">
        <w:rPr>
          <w:rFonts w:ascii="Arial" w:hAnsi="Arial" w:cs="Arial"/>
          <w:sz w:val="20"/>
          <w:szCs w:val="20"/>
        </w:rPr>
        <w:fldChar w:fldCharType="separate"/>
      </w:r>
      <w:r w:rsidRPr="000E09A0">
        <w:rPr>
          <w:rFonts w:ascii="Arial" w:hAnsi="Arial" w:cs="Arial"/>
          <w:color w:val="0000FF"/>
          <w:sz w:val="20"/>
          <w:szCs w:val="20"/>
          <w:u w:val="single"/>
        </w:rPr>
        <w:t>[36]</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khoản 2 Điều 2 Nghị định 310/2025/NĐ-CP ngày 02 tháng 12</w:t>
      </w:r>
      <w:r w:rsidRPr="000E09A0">
        <w:rPr>
          <w:rFonts w:ascii="Arial" w:hAnsi="Arial" w:cs="Arial"/>
          <w:sz w:val="20"/>
          <w:szCs w:val="20"/>
        </w:rPr>
        <w:t xml:space="preserve">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69" w:name="_ftn37"/>
    <w:bookmarkEnd w:id="26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"_ftnref37" </w:instrText>
      </w:r>
      <w:r w:rsidRPr="000E09A0">
        <w:rPr>
          <w:rFonts w:ascii="Arial" w:hAnsi="Arial" w:cs="Arial"/>
          <w:sz w:val="20"/>
          <w:szCs w:val="20"/>
        </w:rPr>
        <w:fldChar w:fldCharType="separate"/>
      </w:r>
      <w:r w:rsidRPr="000E09A0">
        <w:rPr>
          <w:rFonts w:ascii="Arial" w:hAnsi="Arial" w:cs="Arial"/>
          <w:color w:val="0000FF"/>
          <w:sz w:val="20"/>
          <w:szCs w:val="20"/>
          <w:u w:val="single"/>
        </w:rPr>
        <w:t>[37]</w:t>
      </w:r>
      <w:r w:rsidRPr="000E09A0">
        <w:rPr>
          <w:rFonts w:ascii="Arial" w:hAnsi="Arial" w:cs="Arial"/>
          <w:sz w:val="20"/>
          <w:szCs w:val="20"/>
        </w:rPr>
        <w:fldChar w:fldCharType="end"/>
      </w:r>
      <w:r w:rsidRPr="000E09A0">
        <w:rPr>
          <w:rFonts w:ascii="Arial" w:hAnsi="Arial" w:cs="Arial"/>
          <w:sz w:val="20"/>
          <w:szCs w:val="20"/>
        </w:rPr>
        <w:t xml:space="preserve"> </w:t>
      </w:r>
      <w:r w:rsidRPr="000E09A0">
        <w:rPr>
          <w:rFonts w:ascii="Arial" w:hAnsi="Arial" w:cs="Arial"/>
          <w:sz w:val="20"/>
          <w:szCs w:val="20"/>
        </w:rPr>
        <w:t xml:space="preserve">Điểm này được sửa đổi, bổ sung theo quy định tại khoản 11 Điều 1 Nghị định 310/2025/NĐ-CP ngày 02 tháng 12 năm 2025 của Chính phủ sửa đổi, bổ sung một số điều của Nghị định số 125/2020/NĐ-CP ngày 19 tháng 10 năm 2020 của Chính phủ quy định xử phạt vi phạm </w:t>
      </w:r>
      <w:r w:rsidRPr="000E09A0">
        <w:rPr>
          <w:rFonts w:ascii="Arial" w:hAnsi="Arial" w:cs="Arial"/>
          <w:sz w:val="20"/>
          <w:szCs w:val="20"/>
        </w:rPr>
        <w:t>hành chính về thuế, hóa đơn có hiệu lực kể từ ngày 16 tháng 01 năm 2026</w:t>
      </w:r>
    </w:p>
    <w:bookmarkStart w:id="270" w:name="_ftn38"/>
    <w:bookmarkEnd w:id="27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"_ftnref38" </w:instrText>
      </w:r>
      <w:r w:rsidRPr="000E09A0">
        <w:rPr>
          <w:rFonts w:ascii="Arial" w:hAnsi="Arial" w:cs="Arial"/>
          <w:sz w:val="20"/>
          <w:szCs w:val="20"/>
        </w:rPr>
        <w:fldChar w:fldCharType="separate"/>
      </w:r>
      <w:r w:rsidRPr="000E09A0">
        <w:rPr>
          <w:rFonts w:ascii="Arial" w:hAnsi="Arial" w:cs="Arial"/>
          <w:color w:val="0000FF"/>
          <w:sz w:val="20"/>
          <w:szCs w:val="20"/>
          <w:u w:val="single"/>
        </w:rPr>
        <w:t>[38]</w:t>
      </w:r>
      <w:r w:rsidRPr="000E09A0">
        <w:rPr>
          <w:rFonts w:ascii="Arial" w:hAnsi="Arial" w:cs="Arial"/>
          <w:sz w:val="20"/>
          <w:szCs w:val="20"/>
        </w:rPr>
        <w:fldChar w:fldCharType="end"/>
      </w:r>
      <w:r w:rsidRPr="000E09A0">
        <w:rPr>
          <w:rFonts w:ascii="Arial" w:hAnsi="Arial" w:cs="Arial"/>
          <w:sz w:val="20"/>
          <w:szCs w:val="20"/>
        </w:rPr>
        <w:t xml:space="preserve"> Điều này được sửa đổi, bổ sung theo quy định tại khoản 12 Điều 1 Nghị định 310/2025/NĐ-CP ngày 02 tháng 12 năm 2025 của Chính phủ sửa đổi, bổ sung một</w:t>
      </w:r>
      <w:r w:rsidRPr="000E09A0">
        <w:rPr>
          <w:rFonts w:ascii="Arial" w:hAnsi="Arial" w:cs="Arial"/>
          <w:sz w:val="20"/>
          <w:szCs w:val="20"/>
        </w:rPr>
        <w:t xml:space="preserve"> số điều của Nghị định số 125/2020/NĐ-CP ngày 19 tháng 10 năm 2020 của Chính phủ quy định xử phạt vi phạm hành chính về thuế, hóa đơn có hiệu lực kể từ ngày 16 tháng 01 năm 2026</w:t>
      </w:r>
    </w:p>
    <w:bookmarkStart w:id="271" w:name="_ftn39"/>
    <w:bookmarkEnd w:id="27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"_ftnref39" </w:instrText>
      </w:r>
      <w:r w:rsidRPr="000E09A0">
        <w:rPr>
          <w:rFonts w:ascii="Arial" w:hAnsi="Arial" w:cs="Arial"/>
          <w:sz w:val="20"/>
          <w:szCs w:val="20"/>
        </w:rPr>
        <w:fldChar w:fldCharType="separate"/>
      </w:r>
      <w:r w:rsidRPr="000E09A0">
        <w:rPr>
          <w:rFonts w:ascii="Arial" w:hAnsi="Arial" w:cs="Arial"/>
          <w:color w:val="0000FF"/>
          <w:sz w:val="20"/>
          <w:szCs w:val="20"/>
          <w:u w:val="single"/>
        </w:rPr>
        <w:t>[39]</w:t>
      </w:r>
      <w:r w:rsidRPr="000E09A0">
        <w:rPr>
          <w:rFonts w:ascii="Arial" w:hAnsi="Arial" w:cs="Arial"/>
          <w:sz w:val="20"/>
          <w:szCs w:val="20"/>
        </w:rPr>
        <w:fldChar w:fldCharType="end"/>
      </w:r>
      <w:r w:rsidRPr="000E09A0">
        <w:rPr>
          <w:rFonts w:ascii="Arial" w:hAnsi="Arial" w:cs="Arial"/>
          <w:sz w:val="20"/>
          <w:szCs w:val="20"/>
        </w:rPr>
        <w:t xml:space="preserve"> Điều này được bãi bỏ theo quy định tại khoản</w:t>
      </w:r>
      <w:r w:rsidRPr="000E09A0">
        <w:rPr>
          <w:rFonts w:ascii="Arial" w:hAnsi="Arial" w:cs="Arial"/>
          <w:sz w:val="20"/>
          <w:szCs w:val="20"/>
        </w:rPr>
        <w:t xml:space="preserve">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w:t>
      </w:r>
      <w:r w:rsidRPr="000E09A0">
        <w:rPr>
          <w:rFonts w:ascii="Arial" w:hAnsi="Arial" w:cs="Arial"/>
          <w:sz w:val="20"/>
          <w:szCs w:val="20"/>
        </w:rPr>
        <w:t>háng 01 năm 2026</w:t>
      </w:r>
    </w:p>
    <w:bookmarkStart w:id="272" w:name="_ftn40"/>
    <w:bookmarkEnd w:id="27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"_ftnref40" </w:instrText>
      </w:r>
      <w:r w:rsidRPr="000E09A0">
        <w:rPr>
          <w:rFonts w:ascii="Arial" w:hAnsi="Arial" w:cs="Arial"/>
          <w:sz w:val="20"/>
          <w:szCs w:val="20"/>
        </w:rPr>
        <w:fldChar w:fldCharType="separate"/>
      </w:r>
      <w:r w:rsidRPr="000E09A0">
        <w:rPr>
          <w:rFonts w:ascii="Arial" w:hAnsi="Arial" w:cs="Arial"/>
          <w:color w:val="0000FF"/>
          <w:sz w:val="20"/>
          <w:szCs w:val="20"/>
          <w:u w:val="single"/>
        </w:rPr>
        <w:t>[40]</w:t>
      </w:r>
      <w:r w:rsidRPr="000E09A0">
        <w:rPr>
          <w:rFonts w:ascii="Arial" w:hAnsi="Arial" w:cs="Arial"/>
          <w:sz w:val="20"/>
          <w:szCs w:val="20"/>
        </w:rPr>
        <w:fldChar w:fldCharType="end"/>
      </w:r>
      <w:r w:rsidRPr="000E09A0">
        <w:rPr>
          <w:rFonts w:ascii="Arial" w:hAnsi="Arial" w:cs="Arial"/>
          <w:sz w:val="20"/>
          <w:szCs w:val="20"/>
        </w:rPr>
        <w:t xml:space="preserve"> Điều này được bãi bỏ theo quy định tại khoản 2 Điều 2 Nghị định 310/2025/NĐ-CP ngày 02 tháng 12 năm 2025 của Chính phủ sửa đổi, bổ sung một số điều của Nghị định số 125/2020/NĐ-CP ngày 19 tháng 10 năm 2020</w:t>
      </w:r>
      <w:r w:rsidRPr="000E09A0">
        <w:rPr>
          <w:rFonts w:ascii="Arial" w:hAnsi="Arial" w:cs="Arial"/>
          <w:sz w:val="20"/>
          <w:szCs w:val="20"/>
        </w:rPr>
        <w:t xml:space="preserve"> của Chính phủ quy định xử phạt vi phạm hành chính về thuế, hóa đơn có hiệu lực kể từ ngày 16 tháng 01 năm 2026</w:t>
      </w:r>
    </w:p>
    <w:bookmarkStart w:id="273" w:name="_ftn41"/>
    <w:bookmarkEnd w:id="27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"_ftnref41" </w:instrText>
      </w:r>
      <w:r w:rsidRPr="000E09A0">
        <w:rPr>
          <w:rFonts w:ascii="Arial" w:hAnsi="Arial" w:cs="Arial"/>
          <w:sz w:val="20"/>
          <w:szCs w:val="20"/>
        </w:rPr>
        <w:fldChar w:fldCharType="separate"/>
      </w:r>
      <w:r w:rsidRPr="000E09A0">
        <w:rPr>
          <w:rFonts w:ascii="Arial" w:hAnsi="Arial" w:cs="Arial"/>
          <w:color w:val="0000FF"/>
          <w:sz w:val="20"/>
          <w:szCs w:val="20"/>
          <w:u w:val="single"/>
        </w:rPr>
        <w:t>[41]</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khoản 2 Điều 2 Nghị định 310/2025/NĐ-CP ngày 02 tháng 12 năm 2025 của </w:t>
      </w:r>
      <w:r w:rsidRPr="000E09A0">
        <w:rPr>
          <w:rFonts w:ascii="Arial" w:hAnsi="Arial" w:cs="Arial"/>
          <w:sz w:val="20"/>
          <w:szCs w:val="20"/>
        </w:rPr>
        <w:t>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74" w:name="_ftn42"/>
    <w:bookmarkEnd w:id="27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"_ftnref42" </w:instrText>
      </w:r>
      <w:r w:rsidRPr="000E09A0">
        <w:rPr>
          <w:rFonts w:ascii="Arial" w:hAnsi="Arial" w:cs="Arial"/>
          <w:sz w:val="20"/>
          <w:szCs w:val="20"/>
        </w:rPr>
        <w:fldChar w:fldCharType="separate"/>
      </w:r>
      <w:r w:rsidRPr="000E09A0">
        <w:rPr>
          <w:rFonts w:ascii="Arial" w:hAnsi="Arial" w:cs="Arial"/>
          <w:color w:val="0000FF"/>
          <w:sz w:val="20"/>
          <w:szCs w:val="20"/>
          <w:u w:val="single"/>
        </w:rPr>
        <w:t>[42]</w:t>
      </w:r>
      <w:r w:rsidRPr="000E09A0">
        <w:rPr>
          <w:rFonts w:ascii="Arial" w:hAnsi="Arial" w:cs="Arial"/>
          <w:sz w:val="20"/>
          <w:szCs w:val="20"/>
        </w:rPr>
        <w:fldChar w:fldCharType="end"/>
      </w:r>
      <w:r w:rsidRPr="000E09A0">
        <w:rPr>
          <w:rFonts w:ascii="Arial" w:hAnsi="Arial" w:cs="Arial"/>
          <w:sz w:val="20"/>
          <w:szCs w:val="20"/>
        </w:rPr>
        <w:t xml:space="preserve"> Khoản này đượ</w:t>
      </w:r>
      <w:r w:rsidRPr="000E09A0">
        <w:rPr>
          <w:rFonts w:ascii="Arial" w:hAnsi="Arial" w:cs="Arial"/>
          <w:sz w:val="20"/>
          <w:szCs w:val="20"/>
        </w:rPr>
        <w:t>c sửa đổi, bổ sung theo quy định tại khoản 2 Điều 1 Nghị định số 102/2021/NĐ-CP, có hiệu lực kể từ ngày 01 tháng 01 năm 2022 và được sửa đổi, bổ sung theo quy định tại khoản 13 Điều 1 Nghị định 310/2025/NĐ-CP ngày 02 tháng 12 năm 2025 của Chính phủ sửa đổi</w:t>
      </w:r>
      <w:r w:rsidRPr="000E09A0">
        <w:rPr>
          <w:rFonts w:ascii="Arial" w:hAnsi="Arial" w:cs="Arial"/>
          <w:sz w:val="20"/>
          <w:szCs w:val="20"/>
        </w:rPr>
        <w:t xml:space="preserve">, bổ </w:t>
      </w:r>
      <w:r w:rsidRPr="000E09A0">
        <w:rPr>
          <w:rFonts w:ascii="Arial" w:hAnsi="Arial" w:cs="Arial"/>
          <w:sz w:val="20"/>
          <w:szCs w:val="20"/>
        </w:rPr>
        <w:lastRenderedPageBreak/>
        <w:t>sung một số điều của Nghị định số 125/2020/NĐ-CP ngày 19 tháng 10 năm 2020 của Chính phủ quy định xử phạt vi phạm hành chính về thuế, hóa đơn có hiệu lực kể từ ngày 16 tháng 01 năm 2026;</w:t>
      </w:r>
    </w:p>
    <w:bookmarkStart w:id="275" w:name="_ftn43"/>
    <w:bookmarkEnd w:id="27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"_ftnref43" </w:instrText>
      </w:r>
      <w:r w:rsidRPr="000E09A0">
        <w:rPr>
          <w:rFonts w:ascii="Arial" w:hAnsi="Arial" w:cs="Arial"/>
          <w:sz w:val="20"/>
          <w:szCs w:val="20"/>
        </w:rPr>
        <w:fldChar w:fldCharType="separate"/>
      </w:r>
      <w:r w:rsidRPr="000E09A0">
        <w:rPr>
          <w:rFonts w:ascii="Arial" w:hAnsi="Arial" w:cs="Arial"/>
          <w:color w:val="0000FF"/>
          <w:sz w:val="20"/>
          <w:szCs w:val="20"/>
          <w:u w:val="single"/>
        </w:rPr>
        <w:t>[43]</w:t>
      </w:r>
      <w:r w:rsidRPr="000E09A0">
        <w:rPr>
          <w:rFonts w:ascii="Arial" w:hAnsi="Arial" w:cs="Arial"/>
          <w:sz w:val="20"/>
          <w:szCs w:val="20"/>
        </w:rPr>
        <w:fldChar w:fldCharType="end"/>
      </w:r>
      <w:r w:rsidRPr="000E09A0">
        <w:rPr>
          <w:rFonts w:ascii="Arial" w:hAnsi="Arial" w:cs="Arial"/>
          <w:sz w:val="20"/>
          <w:szCs w:val="20"/>
        </w:rPr>
        <w:t xml:space="preserve"> Điểm này được bãi bỏ theo quy </w:t>
      </w:r>
      <w:r w:rsidRPr="000E09A0">
        <w:rPr>
          <w:rFonts w:ascii="Arial" w:hAnsi="Arial" w:cs="Arial"/>
          <w:sz w:val="20"/>
          <w:szCs w:val="20"/>
        </w:rPr>
        <w:t>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w:t>
      </w:r>
      <w:r w:rsidRPr="000E09A0">
        <w:rPr>
          <w:rFonts w:ascii="Arial" w:hAnsi="Arial" w:cs="Arial"/>
          <w:sz w:val="20"/>
          <w:szCs w:val="20"/>
        </w:rPr>
        <w:t>ể từ ngày 16 tháng 01 năm 2026;</w:t>
      </w:r>
    </w:p>
    <w:bookmarkStart w:id="276" w:name="_ftn44"/>
    <w:bookmarkEnd w:id="27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"_ftnref44" </w:instrText>
      </w:r>
      <w:r w:rsidRPr="000E09A0">
        <w:rPr>
          <w:rFonts w:ascii="Arial" w:hAnsi="Arial" w:cs="Arial"/>
          <w:sz w:val="20"/>
          <w:szCs w:val="20"/>
        </w:rPr>
        <w:fldChar w:fldCharType="separate"/>
      </w:r>
      <w:r w:rsidRPr="000E09A0">
        <w:rPr>
          <w:rFonts w:ascii="Arial" w:hAnsi="Arial" w:cs="Arial"/>
          <w:color w:val="0000FF"/>
          <w:sz w:val="20"/>
          <w:szCs w:val="20"/>
          <w:u w:val="single"/>
        </w:rPr>
        <w:t>[</w:t>
      </w:r>
      <w:r w:rsidRPr="000E09A0">
        <w:rPr>
          <w:rFonts w:ascii="Arial" w:hAnsi="Arial" w:cs="Arial"/>
          <w:sz w:val="20"/>
          <w:szCs w:val="20"/>
        </w:rPr>
        <w:fldChar w:fldCharType="end"/>
      </w:r>
      <w:r w:rsidRPr="000E09A0">
        <w:rPr>
          <w:rFonts w:ascii="Arial" w:hAnsi="Arial" w:cs="Arial"/>
          <w:sz w:val="20"/>
          <w:szCs w:val="20"/>
        </w:rPr>
        <w:t>44] Điều này được bãi bỏ theo quy định tại khoản 2 Điều 2 Nghị định 310/2025/NĐ-CP ngày 02 tháng 12 năm 2025 của Chính phủ sửa đổi, bổ sung một số điều của Nghị định số 125/2020/NĐ-CP ngày 19 th</w:t>
      </w:r>
      <w:r w:rsidRPr="000E09A0">
        <w:rPr>
          <w:rFonts w:ascii="Arial" w:hAnsi="Arial" w:cs="Arial"/>
          <w:sz w:val="20"/>
          <w:szCs w:val="20"/>
        </w:rPr>
        <w:t>áng 10 năm 2020 của Chính phủ quy định xử phạt vi phạm hành chính về thuế, hóa đơn có hiệu lực kể từ ngày 16 tháng 01 năm 2026;</w:t>
      </w:r>
    </w:p>
    <w:bookmarkStart w:id="277" w:name="_ftn45"/>
    <w:bookmarkEnd w:id="27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"_ftnref45" </w:instrText>
      </w:r>
      <w:r w:rsidRPr="000E09A0">
        <w:rPr>
          <w:rFonts w:ascii="Arial" w:hAnsi="Arial" w:cs="Arial"/>
          <w:sz w:val="20"/>
          <w:szCs w:val="20"/>
        </w:rPr>
        <w:fldChar w:fldCharType="separate"/>
      </w:r>
      <w:r w:rsidRPr="000E09A0">
        <w:rPr>
          <w:rFonts w:ascii="Arial" w:hAnsi="Arial" w:cs="Arial"/>
          <w:color w:val="0000FF"/>
          <w:sz w:val="20"/>
          <w:szCs w:val="20"/>
          <w:u w:val="single"/>
        </w:rPr>
        <w:t>[45]</w:t>
      </w:r>
      <w:r w:rsidRPr="000E09A0">
        <w:rPr>
          <w:rFonts w:ascii="Arial" w:hAnsi="Arial" w:cs="Arial"/>
          <w:sz w:val="20"/>
          <w:szCs w:val="20"/>
        </w:rPr>
        <w:fldChar w:fldCharType="end"/>
      </w:r>
      <w:r w:rsidRPr="000E09A0">
        <w:rPr>
          <w:rFonts w:ascii="Arial" w:hAnsi="Arial" w:cs="Arial"/>
          <w:sz w:val="20"/>
          <w:szCs w:val="20"/>
        </w:rPr>
        <w:t xml:space="preserve"> Điểm này được bãi bỏ theo quy định tại khoản 2 Điều 2 Nghị định 310/2025/NĐ-CP ngày 02 tháng 1</w:t>
      </w:r>
      <w:r w:rsidRPr="000E09A0">
        <w:rPr>
          <w:rFonts w:ascii="Arial" w:hAnsi="Arial" w:cs="Arial"/>
          <w:sz w:val="20"/>
          <w:szCs w:val="20"/>
        </w:rPr>
        <w:t>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78" w:name="_ftn46"/>
    <w:bookmarkEnd w:id="27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"_ftnref46" </w:instrText>
      </w:r>
      <w:r w:rsidRPr="000E09A0">
        <w:rPr>
          <w:rFonts w:ascii="Arial" w:hAnsi="Arial" w:cs="Arial"/>
          <w:sz w:val="20"/>
          <w:szCs w:val="20"/>
        </w:rPr>
        <w:fldChar w:fldCharType="separate"/>
      </w:r>
      <w:r w:rsidRPr="000E09A0">
        <w:rPr>
          <w:rFonts w:ascii="Arial" w:hAnsi="Arial" w:cs="Arial"/>
          <w:color w:val="0000FF"/>
          <w:sz w:val="20"/>
          <w:szCs w:val="20"/>
          <w:u w:val="single"/>
        </w:rPr>
        <w:t>[46]</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a khoản 14 Điều 1 Nghị định 310/2025/NĐ-CP ngày 02 tháng 12 năm 2025 của Chính phủ sửa đổi, bổ sung một số điều của Nghị định số 125/2020/NĐ-CP ngày 19 tháng 10 năm 2020 của Chính phủ quy định xử phạt</w:t>
      </w:r>
      <w:r w:rsidRPr="000E09A0">
        <w:rPr>
          <w:rFonts w:ascii="Arial" w:hAnsi="Arial" w:cs="Arial"/>
          <w:sz w:val="20"/>
          <w:szCs w:val="20"/>
        </w:rPr>
        <w:t xml:space="preserve"> vi phạm hành chính về thuế, hóa đơn có hiệu lực kể từ ngày 16 tháng 01 năm 2026.</w:t>
      </w:r>
    </w:p>
    <w:bookmarkStart w:id="279" w:name="_ftn47"/>
    <w:bookmarkEnd w:id="27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"_ftnref47" </w:instrText>
      </w:r>
      <w:r w:rsidRPr="000E09A0">
        <w:rPr>
          <w:rFonts w:ascii="Arial" w:hAnsi="Arial" w:cs="Arial"/>
          <w:sz w:val="20"/>
          <w:szCs w:val="20"/>
        </w:rPr>
        <w:fldChar w:fldCharType="separate"/>
      </w:r>
      <w:r w:rsidRPr="000E09A0">
        <w:rPr>
          <w:rFonts w:ascii="Arial" w:hAnsi="Arial" w:cs="Arial"/>
          <w:color w:val="0000FF"/>
          <w:sz w:val="20"/>
          <w:szCs w:val="20"/>
          <w:u w:val="single"/>
        </w:rPr>
        <w:t>[47]</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b Khoản 14 Điều 1 Nghị định 310/2025/NĐ-CP ngày 02 tháng 12 năm 2025 của Chính phủ sử</w:t>
      </w:r>
      <w:r w:rsidRPr="000E09A0">
        <w:rPr>
          <w:rFonts w:ascii="Arial" w:hAnsi="Arial" w:cs="Arial"/>
          <w:sz w:val="20"/>
          <w:szCs w:val="20"/>
        </w:rPr>
        <w:t>a đổi, bổ sung một số điều của Nghị định số 125/2020/NĐ-CP ngày 19 tháng 10 năm 2020 của Chính phủ quy định xử phạt vi phạm hành chính về thuế, hóa đơn có hiệu lực kể từ ngày 16 tháng 01 năm 2026.</w:t>
      </w:r>
    </w:p>
    <w:bookmarkStart w:id="280" w:name="_ftn48"/>
    <w:bookmarkEnd w:id="28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"_ftnref48" </w:instrText>
      </w:r>
      <w:r w:rsidRPr="000E09A0">
        <w:rPr>
          <w:rFonts w:ascii="Arial" w:hAnsi="Arial" w:cs="Arial"/>
          <w:sz w:val="20"/>
          <w:szCs w:val="20"/>
        </w:rPr>
        <w:fldChar w:fldCharType="separate"/>
      </w:r>
      <w:r w:rsidRPr="000E09A0">
        <w:rPr>
          <w:rFonts w:ascii="Arial" w:hAnsi="Arial" w:cs="Arial"/>
          <w:color w:val="0000FF"/>
          <w:sz w:val="20"/>
          <w:szCs w:val="20"/>
          <w:u w:val="single"/>
        </w:rPr>
        <w:t>[48]</w:t>
      </w:r>
      <w:r w:rsidRPr="000E09A0">
        <w:rPr>
          <w:rFonts w:ascii="Arial" w:hAnsi="Arial" w:cs="Arial"/>
          <w:sz w:val="20"/>
          <w:szCs w:val="20"/>
        </w:rPr>
        <w:fldChar w:fldCharType="end"/>
      </w:r>
      <w:r w:rsidRPr="000E09A0">
        <w:rPr>
          <w:rFonts w:ascii="Arial" w:hAnsi="Arial" w:cs="Arial"/>
          <w:sz w:val="20"/>
          <w:szCs w:val="20"/>
        </w:rPr>
        <w:t xml:space="preserve"> Điểm này được bãi bỏ theo</w:t>
      </w:r>
      <w:r w:rsidRPr="000E09A0">
        <w:rPr>
          <w:rFonts w:ascii="Arial" w:hAnsi="Arial" w:cs="Arial"/>
          <w:sz w:val="20"/>
          <w:szCs w:val="20"/>
        </w:rPr>
        <w:t xml:space="preserve">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w:t>
      </w:r>
      <w:r w:rsidRPr="000E09A0">
        <w:rPr>
          <w:rFonts w:ascii="Arial" w:hAnsi="Arial" w:cs="Arial"/>
          <w:sz w:val="20"/>
          <w:szCs w:val="20"/>
        </w:rPr>
        <w:t>lực kể từ ngày 16 tháng 01 năm 2026</w:t>
      </w:r>
    </w:p>
    <w:bookmarkStart w:id="281" w:name="_ftn49"/>
    <w:bookmarkEnd w:id="28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"_ftnref49" </w:instrText>
      </w:r>
      <w:r w:rsidRPr="000E09A0">
        <w:rPr>
          <w:rFonts w:ascii="Arial" w:hAnsi="Arial" w:cs="Arial"/>
          <w:sz w:val="20"/>
          <w:szCs w:val="20"/>
        </w:rPr>
        <w:fldChar w:fldCharType="separate"/>
      </w:r>
      <w:r w:rsidRPr="000E09A0">
        <w:rPr>
          <w:rFonts w:ascii="Arial" w:hAnsi="Arial" w:cs="Arial"/>
          <w:color w:val="0000FF"/>
          <w:sz w:val="20"/>
          <w:szCs w:val="20"/>
          <w:u w:val="single"/>
        </w:rPr>
        <w:t>[49]</w:t>
      </w:r>
      <w:r w:rsidRPr="000E09A0">
        <w:rPr>
          <w:rFonts w:ascii="Arial" w:hAnsi="Arial" w:cs="Arial"/>
          <w:sz w:val="20"/>
          <w:szCs w:val="20"/>
        </w:rPr>
        <w:fldChar w:fldCharType="end"/>
      </w:r>
      <w:r w:rsidRPr="000E09A0">
        <w:rPr>
          <w:rFonts w:ascii="Arial" w:hAnsi="Arial" w:cs="Arial"/>
          <w:sz w:val="20"/>
          <w:szCs w:val="20"/>
        </w:rPr>
        <w:t xml:space="preserve"> Điểm này được bổ sung theo quy định tại khoản 3 Điều 1 Nghị định số 102/2021/NĐ-CP, có hiệu lực kể từ ngày 01 tháng 01 năm 2022;</w:t>
      </w:r>
    </w:p>
    <w:bookmarkStart w:id="282" w:name="_ftn50"/>
    <w:bookmarkEnd w:id="28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"_ftnref50" </w:instrText>
      </w:r>
      <w:r w:rsidRPr="000E09A0">
        <w:rPr>
          <w:rFonts w:ascii="Arial" w:hAnsi="Arial" w:cs="Arial"/>
          <w:sz w:val="20"/>
          <w:szCs w:val="20"/>
        </w:rPr>
        <w:fldChar w:fldCharType="separate"/>
      </w:r>
      <w:r w:rsidRPr="000E09A0">
        <w:rPr>
          <w:rFonts w:ascii="Arial" w:hAnsi="Arial" w:cs="Arial"/>
          <w:color w:val="0000FF"/>
          <w:sz w:val="20"/>
          <w:szCs w:val="20"/>
          <w:u w:val="single"/>
        </w:rPr>
        <w:t>[50]</w:t>
      </w:r>
      <w:r w:rsidRPr="000E09A0">
        <w:rPr>
          <w:rFonts w:ascii="Arial" w:hAnsi="Arial" w:cs="Arial"/>
          <w:sz w:val="20"/>
          <w:szCs w:val="20"/>
        </w:rPr>
        <w:fldChar w:fldCharType="end"/>
      </w:r>
      <w:r w:rsidRPr="000E09A0">
        <w:rPr>
          <w:rFonts w:ascii="Arial" w:hAnsi="Arial" w:cs="Arial"/>
          <w:sz w:val="20"/>
          <w:szCs w:val="20"/>
        </w:rPr>
        <w:t xml:space="preserve"> Khoản này được bãi bỏ t</w:t>
      </w:r>
      <w:r w:rsidRPr="000E09A0">
        <w:rPr>
          <w:rFonts w:ascii="Arial" w:hAnsi="Arial" w:cs="Arial"/>
          <w:sz w:val="20"/>
          <w:szCs w:val="20"/>
        </w:rPr>
        <w:t>heo quy định tại khoản 2 Điều 2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w:t>
      </w:r>
      <w:r w:rsidRPr="000E09A0">
        <w:rPr>
          <w:rFonts w:ascii="Arial" w:hAnsi="Arial" w:cs="Arial"/>
          <w:sz w:val="20"/>
          <w:szCs w:val="20"/>
        </w:rPr>
        <w:t>ệu lực kể từ ngày 16 tháng 01 năm 2026;</w:t>
      </w:r>
    </w:p>
    <w:bookmarkStart w:id="283" w:name="_ftn51"/>
    <w:bookmarkEnd w:id="28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"_ftnref51" </w:instrText>
      </w:r>
      <w:r w:rsidRPr="000E09A0">
        <w:rPr>
          <w:rFonts w:ascii="Arial" w:hAnsi="Arial" w:cs="Arial"/>
          <w:sz w:val="20"/>
          <w:szCs w:val="20"/>
        </w:rPr>
        <w:fldChar w:fldCharType="separate"/>
      </w:r>
      <w:r w:rsidRPr="000E09A0">
        <w:rPr>
          <w:rFonts w:ascii="Arial" w:hAnsi="Arial" w:cs="Arial"/>
          <w:color w:val="0000FF"/>
          <w:sz w:val="20"/>
          <w:szCs w:val="20"/>
          <w:u w:val="single"/>
        </w:rPr>
        <w:t>[51]</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c khoản 14 Điều 1 Nghị định 310/2025/NĐ-CP ngày 02 tháng 12 năm 2025 của Chính phủ sửa đổi, bổ sung một số điều của Nghị định s</w:t>
      </w:r>
      <w:r w:rsidRPr="000E09A0">
        <w:rPr>
          <w:rFonts w:ascii="Arial" w:hAnsi="Arial" w:cs="Arial"/>
          <w:sz w:val="20"/>
          <w:szCs w:val="20"/>
        </w:rPr>
        <w:t>ố 125/2020/NĐ-CP ngày 19 tháng 10 năm 2020 của Chính phủ quy định xử phạt vi phạm hành chính về thuế, hóa đơn có hiệu lực kể từ ngày 16 tháng 01 năm 2026;</w:t>
      </w:r>
    </w:p>
    <w:bookmarkStart w:id="284" w:name="_ftn52"/>
    <w:bookmarkEnd w:id="28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"_ftnref52" </w:instrText>
      </w:r>
      <w:r w:rsidRPr="000E09A0">
        <w:rPr>
          <w:rFonts w:ascii="Arial" w:hAnsi="Arial" w:cs="Arial"/>
          <w:sz w:val="20"/>
          <w:szCs w:val="20"/>
        </w:rPr>
        <w:fldChar w:fldCharType="separate"/>
      </w:r>
      <w:r w:rsidRPr="000E09A0">
        <w:rPr>
          <w:rFonts w:ascii="Arial" w:hAnsi="Arial" w:cs="Arial"/>
          <w:color w:val="0000FF"/>
          <w:sz w:val="20"/>
          <w:szCs w:val="20"/>
          <w:u w:val="single"/>
        </w:rPr>
        <w:t>[52]</w:t>
      </w:r>
      <w:r w:rsidRPr="000E09A0">
        <w:rPr>
          <w:rFonts w:ascii="Arial" w:hAnsi="Arial" w:cs="Arial"/>
          <w:sz w:val="20"/>
          <w:szCs w:val="20"/>
        </w:rPr>
        <w:fldChar w:fldCharType="end"/>
      </w:r>
      <w:r w:rsidRPr="000E09A0">
        <w:rPr>
          <w:rFonts w:ascii="Arial" w:hAnsi="Arial" w:cs="Arial"/>
          <w:sz w:val="20"/>
          <w:szCs w:val="20"/>
        </w:rPr>
        <w:t xml:space="preserve"> Tên điều này được sửa đổi, bổ sung theo quy định tại khoản 15 Điều </w:t>
      </w:r>
      <w:r w:rsidRPr="000E09A0">
        <w:rPr>
          <w:rFonts w:ascii="Arial" w:hAnsi="Arial" w:cs="Arial"/>
          <w:sz w:val="20"/>
          <w:szCs w:val="20"/>
        </w:rPr>
        <w:t xml:space="preserve">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w:t>
      </w:r>
      <w:r w:rsidRPr="000E09A0">
        <w:rPr>
          <w:rFonts w:ascii="Arial" w:hAnsi="Arial" w:cs="Arial"/>
          <w:sz w:val="20"/>
          <w:szCs w:val="20"/>
        </w:rPr>
        <w:t>năm 2026.</w:t>
      </w:r>
    </w:p>
    <w:bookmarkStart w:id="285" w:name="_ftn53"/>
    <w:bookmarkEnd w:id="28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"_ftnref53" </w:instrText>
      </w:r>
      <w:r w:rsidRPr="000E09A0">
        <w:rPr>
          <w:rFonts w:ascii="Arial" w:hAnsi="Arial" w:cs="Arial"/>
          <w:sz w:val="20"/>
          <w:szCs w:val="20"/>
        </w:rPr>
        <w:fldChar w:fldCharType="separate"/>
      </w:r>
      <w:r w:rsidRPr="000E09A0">
        <w:rPr>
          <w:rFonts w:ascii="Arial" w:hAnsi="Arial" w:cs="Arial"/>
          <w:color w:val="0000FF"/>
          <w:sz w:val="20"/>
          <w:szCs w:val="20"/>
          <w:u w:val="single"/>
        </w:rPr>
        <w:t>[53]</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4 Điều 1 Nghị định số 102/2021/NĐ-CP ngày 16 tháng 11 năm 2021 của Chính phủ sửa đổi, bổ sung một số điều của các Nghị định về xử phạt vi phạm hành chính tr</w:t>
      </w:r>
      <w:r w:rsidRPr="000E09A0">
        <w:rPr>
          <w:rFonts w:ascii="Arial" w:hAnsi="Arial" w:cs="Arial"/>
          <w:sz w:val="20"/>
          <w:szCs w:val="20"/>
        </w:rPr>
        <w:t>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bookmarkStart w:id="286" w:name="_ftn54"/>
    <w:bookmarkEnd w:id="28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w:instrText>
      </w:r>
      <w:r w:rsidRPr="000E09A0">
        <w:rPr>
          <w:rFonts w:ascii="Arial" w:hAnsi="Arial" w:cs="Arial"/>
          <w:sz w:val="20"/>
          <w:szCs w:val="20"/>
        </w:rPr>
        <w:instrText xml:space="preserve">YPERLINK \l "_ftnref54" </w:instrText>
      </w:r>
      <w:r w:rsidRPr="000E09A0">
        <w:rPr>
          <w:rFonts w:ascii="Arial" w:hAnsi="Arial" w:cs="Arial"/>
          <w:sz w:val="20"/>
          <w:szCs w:val="20"/>
        </w:rPr>
        <w:fldChar w:fldCharType="separate"/>
      </w:r>
      <w:r w:rsidRPr="000E09A0">
        <w:rPr>
          <w:rFonts w:ascii="Arial" w:hAnsi="Arial" w:cs="Arial"/>
          <w:color w:val="0000FF"/>
          <w:sz w:val="20"/>
          <w:szCs w:val="20"/>
          <w:u w:val="single"/>
        </w:rPr>
        <w:t>[54]</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4 Điều 1 Nghị định số 102/2021/NĐ-CP ngày 16 tháng 11 năm 2021 của Chính phủ sửa đổi, bổ sung một số điều của các Nghị định về xử phạt vi phạm hành chính trong lĩnh vực </w:t>
      </w:r>
      <w:r w:rsidRPr="000E09A0">
        <w:rPr>
          <w:rFonts w:ascii="Arial" w:hAnsi="Arial" w:cs="Arial"/>
          <w:sz w:val="20"/>
          <w:szCs w:val="20"/>
        </w:rPr>
        <w:t>thuế, hóa đơn; hải quan; kinh doanh bảo hiểm; kinh doanh xổ số; quản lý, sử dụng tài sản công; thực hành tiết kiệm, chống lãng phí; dự trữ quốc gia; kho bạc nhà nước; kế toán, kiểm toán độc lập, có hiệu lực kể từ ngày 01 tháng 01 năm 2022.</w:t>
      </w:r>
    </w:p>
    <w:bookmarkStart w:id="287" w:name="_ftn55"/>
    <w:bookmarkEnd w:id="28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lastRenderedPageBreak/>
        <w:fldChar w:fldCharType="begin"/>
      </w:r>
      <w:r w:rsidRPr="000E09A0">
        <w:rPr>
          <w:rFonts w:ascii="Arial" w:hAnsi="Arial" w:cs="Arial"/>
          <w:sz w:val="20"/>
          <w:szCs w:val="20"/>
        </w:rPr>
        <w:instrText xml:space="preserve"> HYPERLINK \l "</w:instrText>
      </w:r>
      <w:r w:rsidRPr="000E09A0">
        <w:rPr>
          <w:rFonts w:ascii="Arial" w:hAnsi="Arial" w:cs="Arial"/>
          <w:sz w:val="20"/>
          <w:szCs w:val="20"/>
        </w:rPr>
        <w:instrText xml:space="preserve">_ftnref55" </w:instrText>
      </w:r>
      <w:r w:rsidRPr="000E09A0">
        <w:rPr>
          <w:rFonts w:ascii="Arial" w:hAnsi="Arial" w:cs="Arial"/>
          <w:sz w:val="20"/>
          <w:szCs w:val="20"/>
        </w:rPr>
        <w:fldChar w:fldCharType="separate"/>
      </w:r>
      <w:r w:rsidRPr="000E09A0">
        <w:rPr>
          <w:rFonts w:ascii="Arial" w:hAnsi="Arial" w:cs="Arial"/>
          <w:color w:val="0000FF"/>
          <w:sz w:val="20"/>
          <w:szCs w:val="20"/>
          <w:u w:val="single"/>
        </w:rPr>
        <w:t>[55]</w:t>
      </w:r>
      <w:r w:rsidRPr="000E09A0">
        <w:rPr>
          <w:rFonts w:ascii="Arial" w:hAnsi="Arial" w:cs="Arial"/>
          <w:sz w:val="20"/>
          <w:szCs w:val="20"/>
        </w:rPr>
        <w:fldChar w:fldCharType="end"/>
      </w:r>
      <w:r w:rsidRPr="000E09A0">
        <w:rPr>
          <w:rFonts w:ascii="Arial" w:hAnsi="Arial" w:cs="Arial"/>
          <w:sz w:val="20"/>
          <w:szCs w:val="20"/>
        </w:rPr>
        <w:t xml:space="preserve"> Điều này được sửa đổi, bổ sung theo quy định tại khoản 17 Điều 1 Nghị định 310/2025/NĐ-CP ngày 02 tháng 12 năm 2025 của Chính phủ sửa đổi, bổ sung một số điều của Nghị định số 125/2020/NĐ-CP ngày 19 tháng 10 năm 2020 của Chính phủ quy địn</w:t>
      </w:r>
      <w:r w:rsidRPr="000E09A0">
        <w:rPr>
          <w:rFonts w:ascii="Arial" w:hAnsi="Arial" w:cs="Arial"/>
          <w:sz w:val="20"/>
          <w:szCs w:val="20"/>
        </w:rPr>
        <w:t>h xử phạt vi phạm hành chính về thuế, hóa đơn có hiệu lực kể từ ngày 16 tháng 01 năm 2026</w:t>
      </w:r>
    </w:p>
    <w:bookmarkStart w:id="288" w:name="_ftn56"/>
    <w:bookmarkEnd w:id="28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"_ftnref56" </w:instrText>
      </w:r>
      <w:r w:rsidRPr="000E09A0">
        <w:rPr>
          <w:rFonts w:ascii="Arial" w:hAnsi="Arial" w:cs="Arial"/>
          <w:sz w:val="20"/>
          <w:szCs w:val="20"/>
        </w:rPr>
        <w:fldChar w:fldCharType="separate"/>
      </w:r>
      <w:r w:rsidRPr="000E09A0">
        <w:rPr>
          <w:rFonts w:ascii="Arial" w:hAnsi="Arial" w:cs="Arial"/>
          <w:color w:val="0000FF"/>
          <w:sz w:val="20"/>
          <w:szCs w:val="20"/>
          <w:u w:val="single"/>
        </w:rPr>
        <w:t>[56]</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khoản 2 Điều 2 Nghị định 310/2025/NĐ-CP ngày 02 tháng 12 năm 2025 của Chính phủ sửa đổi, bổ </w:t>
      </w:r>
      <w:r w:rsidRPr="000E09A0">
        <w:rPr>
          <w:rFonts w:ascii="Arial" w:hAnsi="Arial" w:cs="Arial"/>
          <w:sz w:val="20"/>
          <w:szCs w:val="20"/>
        </w:rPr>
        <w:t>sung một số điều của Nghị định số 125/2020/NĐ-CP ngày 19 tháng 10 năm 2020 của Chính phủ quy định xử phạt vi phạm hành chính về thuế, hóa đơn có hiệu lực kể từ ngày 16 tháng 01 năm 2026</w:t>
      </w:r>
    </w:p>
    <w:bookmarkStart w:id="289" w:name="_ftn57"/>
    <w:bookmarkEnd w:id="28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"_ftnref57" </w:instrText>
      </w:r>
      <w:r w:rsidRPr="000E09A0">
        <w:rPr>
          <w:rFonts w:ascii="Arial" w:hAnsi="Arial" w:cs="Arial"/>
          <w:sz w:val="20"/>
          <w:szCs w:val="20"/>
        </w:rPr>
        <w:fldChar w:fldCharType="separate"/>
      </w:r>
      <w:r w:rsidRPr="000E09A0">
        <w:rPr>
          <w:rFonts w:ascii="Arial" w:hAnsi="Arial" w:cs="Arial"/>
          <w:color w:val="0000FF"/>
          <w:sz w:val="20"/>
          <w:szCs w:val="20"/>
          <w:u w:val="single"/>
        </w:rPr>
        <w:t>[57]</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w:t>
      </w:r>
      <w:r w:rsidRPr="000E09A0">
        <w:rPr>
          <w:rFonts w:ascii="Arial" w:hAnsi="Arial" w:cs="Arial"/>
          <w:sz w:val="20"/>
          <w:szCs w:val="20"/>
        </w:rPr>
        <w:t>ế bởi cụm từ “thanh tra” theo quy định tại Điều 2 Nghị định 310/2025/NĐ-CP ngày 02 tháng 12 năm 2025 của Chính phủ sửa đổi, bổ sung một số điều của Nghị định số 125/2020/NĐ-CP ngày 19 tháng 10 năm 2020 của Chính phủ quy định xử phạt vi phạm hành chính về t</w:t>
      </w:r>
      <w:r w:rsidRPr="000E09A0">
        <w:rPr>
          <w:rFonts w:ascii="Arial" w:hAnsi="Arial" w:cs="Arial"/>
          <w:sz w:val="20"/>
          <w:szCs w:val="20"/>
        </w:rPr>
        <w:t>huế, hóa đơn có hiệu lực kể từ ngày 16 tháng 01 năm 2026</w:t>
      </w:r>
    </w:p>
    <w:bookmarkStart w:id="290" w:name="_ftn58"/>
    <w:bookmarkEnd w:id="29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"_ftnref58" </w:instrText>
      </w:r>
      <w:r w:rsidRPr="000E09A0">
        <w:rPr>
          <w:rFonts w:ascii="Arial" w:hAnsi="Arial" w:cs="Arial"/>
          <w:sz w:val="20"/>
          <w:szCs w:val="20"/>
        </w:rPr>
        <w:fldChar w:fldCharType="separate"/>
      </w:r>
      <w:r w:rsidRPr="000E09A0">
        <w:rPr>
          <w:rFonts w:ascii="Arial" w:hAnsi="Arial" w:cs="Arial"/>
          <w:color w:val="0000FF"/>
          <w:sz w:val="20"/>
          <w:szCs w:val="20"/>
          <w:u w:val="single"/>
        </w:rPr>
        <w:t>[58]</w:t>
      </w:r>
      <w:r w:rsidRPr="000E09A0">
        <w:rPr>
          <w:rFonts w:ascii="Arial" w:hAnsi="Arial" w:cs="Arial"/>
          <w:sz w:val="20"/>
          <w:szCs w:val="20"/>
        </w:rPr>
        <w:fldChar w:fldCharType="end"/>
      </w:r>
      <w:r w:rsidRPr="000E09A0">
        <w:rPr>
          <w:rFonts w:ascii="Arial" w:hAnsi="Arial" w:cs="Arial"/>
          <w:sz w:val="20"/>
          <w:szCs w:val="20"/>
        </w:rPr>
        <w:t xml:space="preserve"> Điều này được sửa đổi, bổ sung theo quy định tại điểm khoản 18 Điều 1 Nghị định 310/2025/NĐ-CP ngày 02 tháng 12 năm 2025 của Chính phủ sửa đổi, bổ sung một số điều c</w:t>
      </w:r>
      <w:r w:rsidRPr="000E09A0">
        <w:rPr>
          <w:rFonts w:ascii="Arial" w:hAnsi="Arial" w:cs="Arial"/>
          <w:sz w:val="20"/>
          <w:szCs w:val="20"/>
        </w:rPr>
        <w:t>ủa Nghị định số 125/2020/NĐ-CP ngày 19 tháng 10 năm 2020 của Chính phủ quy định xử phạt vi phạm hành chính về thuế, hóa đơn có hiệu lực kể từ ngày 16 tháng 01 năm 2026;</w:t>
      </w:r>
    </w:p>
    <w:bookmarkStart w:id="291" w:name="_ftn59"/>
    <w:bookmarkEnd w:id="29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"_ftnref59" </w:instrText>
      </w:r>
      <w:r w:rsidRPr="000E09A0">
        <w:rPr>
          <w:rFonts w:ascii="Arial" w:hAnsi="Arial" w:cs="Arial"/>
          <w:sz w:val="20"/>
          <w:szCs w:val="20"/>
        </w:rPr>
        <w:fldChar w:fldCharType="separate"/>
      </w:r>
      <w:r w:rsidRPr="000E09A0">
        <w:rPr>
          <w:rFonts w:ascii="Arial" w:hAnsi="Arial" w:cs="Arial"/>
          <w:color w:val="0000FF"/>
          <w:sz w:val="20"/>
          <w:szCs w:val="20"/>
          <w:u w:val="single"/>
        </w:rPr>
        <w:t>[59]</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w:t>
      </w:r>
      <w:r w:rsidRPr="000E09A0">
        <w:rPr>
          <w:rFonts w:ascii="Arial" w:hAnsi="Arial" w:cs="Arial"/>
          <w:sz w:val="20"/>
          <w:szCs w:val="20"/>
        </w:rPr>
        <w:t>m a khoản 19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w:t>
      </w:r>
      <w:r w:rsidRPr="000E09A0">
        <w:rPr>
          <w:rFonts w:ascii="Arial" w:hAnsi="Arial" w:cs="Arial"/>
          <w:sz w:val="20"/>
          <w:szCs w:val="20"/>
        </w:rPr>
        <w:t xml:space="preserve"> ngày 16 tháng 01 năm 2026;</w:t>
      </w:r>
    </w:p>
    <w:bookmarkStart w:id="292" w:name="_ftn60"/>
    <w:bookmarkEnd w:id="29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"_ftnref60" </w:instrText>
      </w:r>
      <w:r w:rsidRPr="000E09A0">
        <w:rPr>
          <w:rFonts w:ascii="Arial" w:hAnsi="Arial" w:cs="Arial"/>
          <w:sz w:val="20"/>
          <w:szCs w:val="20"/>
        </w:rPr>
        <w:fldChar w:fldCharType="separate"/>
      </w:r>
      <w:r w:rsidRPr="000E09A0">
        <w:rPr>
          <w:rFonts w:ascii="Arial" w:hAnsi="Arial" w:cs="Arial"/>
          <w:color w:val="0000FF"/>
          <w:sz w:val="20"/>
          <w:szCs w:val="20"/>
          <w:u w:val="single"/>
        </w:rPr>
        <w:t>[60]</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khoản 2 Điều 2 Nghị định 310/2025/NĐ-CP ngày 02 tháng 12 năm 2025 của Chính phủ sửa đổi, bổ sung một số điều của Nghị định số 125/2020/NĐ-CP ngày 19 tháng</w:t>
      </w:r>
      <w:r w:rsidRPr="000E09A0">
        <w:rPr>
          <w:rFonts w:ascii="Arial" w:hAnsi="Arial" w:cs="Arial"/>
          <w:sz w:val="20"/>
          <w:szCs w:val="20"/>
        </w:rPr>
        <w:t xml:space="preserve"> 10 năm 2020 của Chính phủ quy định xử phạt vi phạm hành chính về thuế, hóa đơn có hiệu lực kể từ ngày 16 tháng 01 năm 2026;</w:t>
      </w:r>
    </w:p>
    <w:bookmarkStart w:id="293" w:name="_ftn61"/>
    <w:bookmarkEnd w:id="29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"_ftnref61" </w:instrText>
      </w:r>
      <w:r w:rsidRPr="000E09A0">
        <w:rPr>
          <w:rFonts w:ascii="Arial" w:hAnsi="Arial" w:cs="Arial"/>
          <w:sz w:val="20"/>
          <w:szCs w:val="20"/>
        </w:rPr>
        <w:fldChar w:fldCharType="separate"/>
      </w:r>
      <w:r w:rsidRPr="000E09A0">
        <w:rPr>
          <w:rFonts w:ascii="Arial" w:hAnsi="Arial" w:cs="Arial"/>
          <w:color w:val="0000FF"/>
          <w:sz w:val="20"/>
          <w:szCs w:val="20"/>
          <w:u w:val="single"/>
        </w:rPr>
        <w:t>[61]</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b khoản 19 Điều 1 Nghị định 310/2025/NĐ-CP</w:t>
      </w:r>
      <w:r w:rsidRPr="000E09A0">
        <w:rPr>
          <w:rFonts w:ascii="Arial" w:hAnsi="Arial" w:cs="Arial"/>
          <w:sz w:val="20"/>
          <w:szCs w:val="20"/>
        </w:rPr>
        <w:t xml:space="preserve">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94" w:name="_ftn62"/>
    <w:bookmarkEnd w:id="29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w:instrText>
      </w:r>
      <w:r w:rsidRPr="000E09A0">
        <w:rPr>
          <w:rFonts w:ascii="Arial" w:hAnsi="Arial" w:cs="Arial"/>
          <w:sz w:val="20"/>
          <w:szCs w:val="20"/>
        </w:rPr>
        <w:instrText xml:space="preserve">_ftnref62" </w:instrText>
      </w:r>
      <w:r w:rsidRPr="000E09A0">
        <w:rPr>
          <w:rFonts w:ascii="Arial" w:hAnsi="Arial" w:cs="Arial"/>
          <w:sz w:val="20"/>
          <w:szCs w:val="20"/>
        </w:rPr>
        <w:fldChar w:fldCharType="separate"/>
      </w:r>
      <w:r w:rsidRPr="000E09A0">
        <w:rPr>
          <w:rFonts w:ascii="Arial" w:hAnsi="Arial" w:cs="Arial"/>
          <w:color w:val="0000FF"/>
          <w:sz w:val="20"/>
          <w:szCs w:val="20"/>
          <w:u w:val="single"/>
        </w:rPr>
        <w:t>[62]</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c khoản 19 Điều 1 Nghị định 310/2025/NĐ-CP ngày 02 tháng 12 năm 2025 của Chính phủ sửa đổi, bổ sung một số điều của Nghị định số 125/2020/NĐ-CP ngày 19 tháng 10 năm 2020 của Chính phủ</w:t>
      </w:r>
      <w:r w:rsidRPr="000E09A0">
        <w:rPr>
          <w:rFonts w:ascii="Arial" w:hAnsi="Arial" w:cs="Arial"/>
          <w:sz w:val="20"/>
          <w:szCs w:val="20"/>
        </w:rPr>
        <w:t xml:space="preserve"> quy định xử phạt vi phạm hành chính về thuế, hóa đơn có hiệu lực kể từ ngày 16 tháng 01 năm 2026;</w:t>
      </w:r>
    </w:p>
    <w:bookmarkStart w:id="295" w:name="_ftn63"/>
    <w:bookmarkEnd w:id="29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"_ftnref63" </w:instrText>
      </w:r>
      <w:r w:rsidRPr="000E09A0">
        <w:rPr>
          <w:rFonts w:ascii="Arial" w:hAnsi="Arial" w:cs="Arial"/>
          <w:sz w:val="20"/>
          <w:szCs w:val="20"/>
        </w:rPr>
        <w:fldChar w:fldCharType="separate"/>
      </w:r>
      <w:r w:rsidRPr="000E09A0">
        <w:rPr>
          <w:rFonts w:ascii="Arial" w:hAnsi="Arial" w:cs="Arial"/>
          <w:color w:val="0000FF"/>
          <w:sz w:val="20"/>
          <w:szCs w:val="20"/>
          <w:u w:val="single"/>
        </w:rPr>
        <w:t>[63]</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điểm d khoản 19 Điều 1 Nghị định 310/2025/NĐ-CP ngày 02 tháng 12 năm 2025</w:t>
      </w:r>
      <w:r w:rsidRPr="000E09A0">
        <w:rPr>
          <w:rFonts w:ascii="Arial" w:hAnsi="Arial" w:cs="Arial"/>
          <w:sz w:val="20"/>
          <w:szCs w:val="20"/>
        </w:rPr>
        <w:t xml:space="preserve">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296" w:name="_ftn64"/>
    <w:bookmarkEnd w:id="29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"_ftnref64" </w:instrText>
      </w:r>
      <w:r w:rsidRPr="000E09A0">
        <w:rPr>
          <w:rFonts w:ascii="Arial" w:hAnsi="Arial" w:cs="Arial"/>
          <w:sz w:val="20"/>
          <w:szCs w:val="20"/>
        </w:rPr>
        <w:fldChar w:fldCharType="separate"/>
      </w:r>
      <w:r w:rsidRPr="000E09A0">
        <w:rPr>
          <w:rFonts w:ascii="Arial" w:hAnsi="Arial" w:cs="Arial"/>
          <w:color w:val="0000FF"/>
          <w:sz w:val="20"/>
          <w:szCs w:val="20"/>
          <w:u w:val="single"/>
        </w:rPr>
        <w:t>[64]</w:t>
      </w:r>
      <w:r w:rsidRPr="000E09A0">
        <w:rPr>
          <w:rFonts w:ascii="Arial" w:hAnsi="Arial" w:cs="Arial"/>
          <w:sz w:val="20"/>
          <w:szCs w:val="20"/>
        </w:rPr>
        <w:fldChar w:fldCharType="end"/>
      </w:r>
      <w:r w:rsidRPr="000E09A0">
        <w:rPr>
          <w:rFonts w:ascii="Arial" w:hAnsi="Arial" w:cs="Arial"/>
          <w:sz w:val="20"/>
          <w:szCs w:val="20"/>
        </w:rPr>
        <w:t xml:space="preserve"> Khoản nà</w:t>
      </w:r>
      <w:r w:rsidRPr="000E09A0">
        <w:rPr>
          <w:rFonts w:ascii="Arial" w:hAnsi="Arial" w:cs="Arial"/>
          <w:sz w:val="20"/>
          <w:szCs w:val="20"/>
        </w:rPr>
        <w:t>y được sửa đổi, bổ sung theo quy định tại khoản 20 Điều 1 Nghị định 310/2025/NĐ-CP ngày 02 tháng 12 năm 2025 của Chính phủ sửa đổi, bổ sung một số điều của Nghị định số 125/2020/NĐ-CP ngày 19 tháng 10 năm 2020 của Chính phủ quy định xử phạt vi phạm hành ch</w:t>
      </w:r>
      <w:r w:rsidRPr="000E09A0">
        <w:rPr>
          <w:rFonts w:ascii="Arial" w:hAnsi="Arial" w:cs="Arial"/>
          <w:sz w:val="20"/>
          <w:szCs w:val="20"/>
        </w:rPr>
        <w:t>ính về thuế, hóa đơn có hiệu lực kể từ ngày 16 tháng 01 năm 2026.</w:t>
      </w:r>
    </w:p>
    <w:bookmarkStart w:id="297" w:name="_ftn65"/>
    <w:bookmarkEnd w:id="29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"_ftnref65" </w:instrText>
      </w:r>
      <w:r w:rsidRPr="000E09A0">
        <w:rPr>
          <w:rFonts w:ascii="Arial" w:hAnsi="Arial" w:cs="Arial"/>
          <w:sz w:val="20"/>
          <w:szCs w:val="20"/>
        </w:rPr>
        <w:fldChar w:fldCharType="separate"/>
      </w:r>
      <w:r w:rsidRPr="000E09A0">
        <w:rPr>
          <w:rFonts w:ascii="Arial" w:hAnsi="Arial" w:cs="Arial"/>
          <w:color w:val="0000FF"/>
          <w:sz w:val="20"/>
          <w:szCs w:val="20"/>
          <w:u w:val="single"/>
        </w:rPr>
        <w:t>[65]</w:t>
      </w:r>
      <w:r w:rsidRPr="000E09A0">
        <w:rPr>
          <w:rFonts w:ascii="Arial" w:hAnsi="Arial" w:cs="Arial"/>
          <w:sz w:val="20"/>
          <w:szCs w:val="20"/>
        </w:rPr>
        <w:fldChar w:fldCharType="end"/>
      </w:r>
      <w:r w:rsidRPr="000E09A0">
        <w:rPr>
          <w:rFonts w:ascii="Arial" w:hAnsi="Arial" w:cs="Arial"/>
          <w:sz w:val="20"/>
          <w:szCs w:val="20"/>
        </w:rPr>
        <w:t xml:space="preserve"> Điểm này được bãi bỏ theo quy định tại khoản 2 Điều 2 Nghị định 310/2025/NĐ-CP ngày 02 tháng 12 năm 2025 của Chính phủ sửa đổi, bổ sung một số điều của Nghị</w:t>
      </w:r>
      <w:r w:rsidRPr="000E09A0">
        <w:rPr>
          <w:rFonts w:ascii="Arial" w:hAnsi="Arial" w:cs="Arial"/>
          <w:sz w:val="20"/>
          <w:szCs w:val="20"/>
        </w:rPr>
        <w:t xml:space="preserve"> định số 125/2020/NĐ-CP ngày 19 tháng 10 năm 2020 của Chính phủ quy định xử phạt vi phạm hành chính về thuế, hóa đơn có hiệu lực kể từ ngày 16 tháng 01 năm 2026;</w:t>
      </w:r>
    </w:p>
    <w:bookmarkStart w:id="298" w:name="_ftn66"/>
    <w:bookmarkEnd w:id="29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"_ftnref66" </w:instrText>
      </w:r>
      <w:r w:rsidRPr="000E09A0">
        <w:rPr>
          <w:rFonts w:ascii="Arial" w:hAnsi="Arial" w:cs="Arial"/>
          <w:sz w:val="20"/>
          <w:szCs w:val="20"/>
        </w:rPr>
        <w:fldChar w:fldCharType="separate"/>
      </w:r>
      <w:r w:rsidRPr="000E09A0">
        <w:rPr>
          <w:rFonts w:ascii="Arial" w:hAnsi="Arial" w:cs="Arial"/>
          <w:color w:val="0000FF"/>
          <w:sz w:val="20"/>
          <w:szCs w:val="20"/>
          <w:u w:val="single"/>
        </w:rPr>
        <w:t>[66]</w:t>
      </w:r>
      <w:r w:rsidRPr="000E09A0">
        <w:rPr>
          <w:rFonts w:ascii="Arial" w:hAnsi="Arial" w:cs="Arial"/>
          <w:sz w:val="20"/>
          <w:szCs w:val="20"/>
        </w:rPr>
        <w:fldChar w:fldCharType="end"/>
      </w:r>
      <w:r w:rsidRPr="000E09A0">
        <w:rPr>
          <w:rFonts w:ascii="Arial" w:hAnsi="Arial" w:cs="Arial"/>
          <w:sz w:val="20"/>
          <w:szCs w:val="20"/>
        </w:rPr>
        <w:t xml:space="preserve"> Điều này được bãi bỏ theo quy định tại khoản 2 Điều 2 Nghị đ</w:t>
      </w:r>
      <w:r w:rsidRPr="000E09A0">
        <w:rPr>
          <w:rFonts w:ascii="Arial" w:hAnsi="Arial" w:cs="Arial"/>
          <w:sz w:val="20"/>
          <w:szCs w:val="20"/>
        </w:rPr>
        <w:t>ịnh 310/2025/NĐ-CP ngày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r w:rsidRPr="000E09A0">
        <w:rPr>
          <w:rFonts w:ascii="Arial" w:hAnsi="Arial" w:cs="Arial"/>
          <w:sz w:val="20"/>
          <w:szCs w:val="20"/>
        </w:rPr>
        <w:t>;</w:t>
      </w:r>
    </w:p>
    <w:bookmarkStart w:id="299" w:name="_ftn67"/>
    <w:bookmarkEnd w:id="299"/>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"_ftnref67" </w:instrText>
      </w:r>
      <w:r w:rsidRPr="000E09A0">
        <w:rPr>
          <w:rFonts w:ascii="Arial" w:hAnsi="Arial" w:cs="Arial"/>
          <w:sz w:val="20"/>
          <w:szCs w:val="20"/>
        </w:rPr>
        <w:fldChar w:fldCharType="separate"/>
      </w:r>
      <w:r w:rsidRPr="000E09A0">
        <w:rPr>
          <w:rFonts w:ascii="Arial" w:hAnsi="Arial" w:cs="Arial"/>
          <w:color w:val="0000FF"/>
          <w:sz w:val="20"/>
          <w:szCs w:val="20"/>
          <w:u w:val="single"/>
        </w:rPr>
        <w:t>[67]</w:t>
      </w:r>
      <w:r w:rsidRPr="000E09A0">
        <w:rPr>
          <w:rFonts w:ascii="Arial" w:hAnsi="Arial" w:cs="Arial"/>
          <w:sz w:val="20"/>
          <w:szCs w:val="20"/>
        </w:rPr>
        <w:fldChar w:fldCharType="end"/>
      </w:r>
      <w:r w:rsidRPr="000E09A0">
        <w:rPr>
          <w:rFonts w:ascii="Arial" w:hAnsi="Arial" w:cs="Arial"/>
          <w:sz w:val="20"/>
          <w:szCs w:val="20"/>
        </w:rPr>
        <w:t xml:space="preserve"> Khoản này được bãi bỏ theo quy định tại khoản 2 Điều 2 Nghị định 310/2025/NĐ-CP ngày 02 tháng 12 năm 2025 của Chính phủ sửa đổi, bổ sung một số điều của Nghị định số 125/2020/NĐ-CP </w:t>
      </w:r>
      <w:r w:rsidRPr="000E09A0">
        <w:rPr>
          <w:rFonts w:ascii="Arial" w:hAnsi="Arial" w:cs="Arial"/>
          <w:sz w:val="20"/>
          <w:szCs w:val="20"/>
        </w:rPr>
        <w:lastRenderedPageBreak/>
        <w:t>ngày 19 tháng 10 năm 2020 của Chính phủ</w:t>
      </w:r>
      <w:r w:rsidRPr="000E09A0">
        <w:rPr>
          <w:rFonts w:ascii="Arial" w:hAnsi="Arial" w:cs="Arial"/>
          <w:sz w:val="20"/>
          <w:szCs w:val="20"/>
        </w:rPr>
        <w:t xml:space="preserve"> quy định xử phạt vi phạm hành chính về thuế, hóa đơn có hiệu lực kể từ ngày 16 tháng 01 năm 2026.</w:t>
      </w:r>
    </w:p>
    <w:bookmarkStart w:id="300" w:name="_ftn68"/>
    <w:bookmarkEnd w:id="300"/>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"_ftnref68" </w:instrText>
      </w:r>
      <w:r w:rsidRPr="000E09A0">
        <w:rPr>
          <w:rFonts w:ascii="Arial" w:hAnsi="Arial" w:cs="Arial"/>
          <w:sz w:val="20"/>
          <w:szCs w:val="20"/>
        </w:rPr>
        <w:fldChar w:fldCharType="separate"/>
      </w:r>
      <w:r w:rsidRPr="000E09A0">
        <w:rPr>
          <w:rFonts w:ascii="Arial" w:hAnsi="Arial" w:cs="Arial"/>
          <w:color w:val="0000FF"/>
          <w:sz w:val="20"/>
          <w:szCs w:val="20"/>
          <w:u w:val="single"/>
        </w:rPr>
        <w:t>[68]</w:t>
      </w:r>
      <w:r w:rsidRPr="000E09A0">
        <w:rPr>
          <w:rFonts w:ascii="Arial" w:hAnsi="Arial" w:cs="Arial"/>
          <w:sz w:val="20"/>
          <w:szCs w:val="20"/>
        </w:rPr>
        <w:fldChar w:fldCharType="end"/>
      </w:r>
      <w:r w:rsidRPr="000E09A0">
        <w:rPr>
          <w:rFonts w:ascii="Arial" w:hAnsi="Arial" w:cs="Arial"/>
          <w:sz w:val="20"/>
          <w:szCs w:val="20"/>
        </w:rPr>
        <w:t xml:space="preserve"> Cụm từ “thanh tra thuế” được thay thế bởi cụm từ “thanh tra” theo quy định tại khoản 1 Điều 2 Nghị định 310/2025/NĐ-CP ngày</w:t>
      </w:r>
      <w:r w:rsidRPr="000E09A0">
        <w:rPr>
          <w:rFonts w:ascii="Arial" w:hAnsi="Arial" w:cs="Arial"/>
          <w:sz w:val="20"/>
          <w:szCs w:val="20"/>
        </w:rPr>
        <w:t xml:space="preserve"> 02 tháng 12 năm 2025 của Chính phủ sửa đổi, bổ sung một số điều của Nghị định số 125/2020/NĐ-CP ngày 19 tháng 10 năm 2020 của Chính phủ quy định xử phạt vi phạm hành chính về thuế, hóa đơn có hiệu lực kể từ ngày 16 tháng 01 năm 2026;</w:t>
      </w:r>
    </w:p>
    <w:bookmarkStart w:id="301" w:name="_ftn69"/>
    <w:bookmarkEnd w:id="301"/>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w:instrText>
      </w:r>
      <w:r w:rsidRPr="000E09A0">
        <w:rPr>
          <w:rFonts w:ascii="Arial" w:hAnsi="Arial" w:cs="Arial"/>
          <w:sz w:val="20"/>
          <w:szCs w:val="20"/>
        </w:rPr>
        <w:instrText xml:space="preserve">ef69" </w:instrText>
      </w:r>
      <w:r w:rsidRPr="000E09A0">
        <w:rPr>
          <w:rFonts w:ascii="Arial" w:hAnsi="Arial" w:cs="Arial"/>
          <w:sz w:val="20"/>
          <w:szCs w:val="20"/>
        </w:rPr>
        <w:fldChar w:fldCharType="separate"/>
      </w:r>
      <w:r w:rsidRPr="000E09A0">
        <w:rPr>
          <w:rFonts w:ascii="Arial" w:hAnsi="Arial" w:cs="Arial"/>
          <w:color w:val="0000FF"/>
          <w:sz w:val="20"/>
          <w:szCs w:val="20"/>
          <w:u w:val="single"/>
        </w:rPr>
        <w:t>[69]</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21 Điều 1 Nghị định 310/2025/NĐ-CP ngày 02 tháng 12 năm 2025 của Chính phủ sửa đổi, bổ sung một số điều của Nghị định số 125/2020/NĐ-CP ngày 19 tháng 10 năm 2020 của Chính phủ quy định xử</w:t>
      </w:r>
      <w:r w:rsidRPr="000E09A0">
        <w:rPr>
          <w:rFonts w:ascii="Arial" w:hAnsi="Arial" w:cs="Arial"/>
          <w:sz w:val="20"/>
          <w:szCs w:val="20"/>
        </w:rPr>
        <w:t xml:space="preserve"> phạt vi phạm hành chính về thuế, hóa đơn có hiệu lực kể từ ngày 16 tháng 01 năm 2026.</w:t>
      </w:r>
    </w:p>
    <w:bookmarkStart w:id="302" w:name="_ftn70"/>
    <w:bookmarkEnd w:id="302"/>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"_ftnref70" </w:instrText>
      </w:r>
      <w:r w:rsidRPr="000E09A0">
        <w:rPr>
          <w:rFonts w:ascii="Arial" w:hAnsi="Arial" w:cs="Arial"/>
          <w:sz w:val="20"/>
          <w:szCs w:val="20"/>
        </w:rPr>
        <w:fldChar w:fldCharType="separate"/>
      </w:r>
      <w:r w:rsidRPr="000E09A0">
        <w:rPr>
          <w:rFonts w:ascii="Arial" w:hAnsi="Arial" w:cs="Arial"/>
          <w:color w:val="0000FF"/>
          <w:sz w:val="20"/>
          <w:szCs w:val="20"/>
          <w:u w:val="single"/>
        </w:rPr>
        <w:t>[70]</w:t>
      </w:r>
      <w:r w:rsidRPr="000E09A0">
        <w:rPr>
          <w:rFonts w:ascii="Arial" w:hAnsi="Arial" w:cs="Arial"/>
          <w:sz w:val="20"/>
          <w:szCs w:val="20"/>
        </w:rPr>
        <w:fldChar w:fldCharType="end"/>
      </w:r>
      <w:r w:rsidRPr="000E09A0">
        <w:rPr>
          <w:rFonts w:ascii="Arial" w:hAnsi="Arial" w:cs="Arial"/>
          <w:sz w:val="20"/>
          <w:szCs w:val="20"/>
        </w:rPr>
        <w:t xml:space="preserve"> Khoản này được sửa đổi, bổ sung theo quy định tại khoản 22 Điều 1 Nghị định 310/2025/NĐ-CP ngày 02 tháng 12 năm 2025 của Chính phủ sửa </w:t>
      </w:r>
      <w:r w:rsidRPr="000E09A0">
        <w:rPr>
          <w:rFonts w:ascii="Arial" w:hAnsi="Arial" w:cs="Arial"/>
          <w:sz w:val="20"/>
          <w:szCs w:val="20"/>
        </w:rPr>
        <w:t>đổi, bổ sung một số điều của Nghị định số 125/2020/NĐ-CP ngày 19 tháng 10 năm 2020 của Chính phủ quy định xử phạt vi phạm hành chính về thuế, hóa đơn có hiệu lực kể từ ngày 16 tháng 01 năm 2026.</w:t>
      </w:r>
    </w:p>
    <w:bookmarkStart w:id="303" w:name="_ftn71"/>
    <w:bookmarkEnd w:id="303"/>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"_ftnref71" </w:instrText>
      </w:r>
      <w:r w:rsidRPr="000E09A0">
        <w:rPr>
          <w:rFonts w:ascii="Arial" w:hAnsi="Arial" w:cs="Arial"/>
          <w:sz w:val="20"/>
          <w:szCs w:val="20"/>
        </w:rPr>
        <w:fldChar w:fldCharType="separate"/>
      </w:r>
      <w:r w:rsidRPr="000E09A0">
        <w:rPr>
          <w:rFonts w:ascii="Arial" w:hAnsi="Arial" w:cs="Arial"/>
          <w:color w:val="0000FF"/>
          <w:sz w:val="20"/>
          <w:szCs w:val="20"/>
          <w:u w:val="single"/>
        </w:rPr>
        <w:t>[71]</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w:t>
      </w:r>
      <w:r w:rsidRPr="000E09A0">
        <w:rPr>
          <w:rFonts w:ascii="Arial" w:hAnsi="Arial" w:cs="Arial"/>
          <w:sz w:val="20"/>
          <w:szCs w:val="20"/>
        </w:rPr>
        <w:t>ung theo quy định tại khoản 23 Điều 1 Nghị định 310/2025/NĐ-CP ngày 02 tháng 12 năm 2025 của Chính phủ sửa đổi, bổ sung một số điều của Nghị định số 125/2020/NĐ-CP ngày 19 tháng 10 năm 2020 của Chính phủ quy định xử phạt vi phạm hành chính về thuế, hóa đơn</w:t>
      </w:r>
      <w:r w:rsidRPr="000E09A0">
        <w:rPr>
          <w:rFonts w:ascii="Arial" w:hAnsi="Arial" w:cs="Arial"/>
          <w:sz w:val="20"/>
          <w:szCs w:val="20"/>
        </w:rPr>
        <w:t xml:space="preserve"> có hiệu lực kể từ ngày 16 tháng 01 năm 2026.</w:t>
      </w:r>
    </w:p>
    <w:bookmarkStart w:id="304" w:name="_ftn72"/>
    <w:bookmarkEnd w:id="304"/>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"_ftnref72" </w:instrText>
      </w:r>
      <w:r w:rsidRPr="000E09A0">
        <w:rPr>
          <w:rFonts w:ascii="Arial" w:hAnsi="Arial" w:cs="Arial"/>
          <w:sz w:val="20"/>
          <w:szCs w:val="20"/>
        </w:rPr>
        <w:fldChar w:fldCharType="separate"/>
      </w:r>
      <w:r w:rsidRPr="000E09A0">
        <w:rPr>
          <w:rFonts w:ascii="Arial" w:hAnsi="Arial" w:cs="Arial"/>
          <w:color w:val="0000FF"/>
          <w:sz w:val="20"/>
          <w:szCs w:val="20"/>
          <w:u w:val="single"/>
        </w:rPr>
        <w:t>[72]</w:t>
      </w:r>
      <w:r w:rsidRPr="000E09A0">
        <w:rPr>
          <w:rFonts w:ascii="Arial" w:hAnsi="Arial" w:cs="Arial"/>
          <w:sz w:val="20"/>
          <w:szCs w:val="20"/>
        </w:rPr>
        <w:fldChar w:fldCharType="end"/>
      </w:r>
      <w:r w:rsidRPr="000E09A0">
        <w:rPr>
          <w:rFonts w:ascii="Arial" w:hAnsi="Arial" w:cs="Arial"/>
          <w:sz w:val="20"/>
          <w:szCs w:val="20"/>
        </w:rPr>
        <w:t xml:space="preserve"> Điểm này được sửa đổi, bổ sung theo quy định tại khoản 5 Điều 1 Nghị định số 102/2021/NĐ-CP ngày 16 tháng 11 năm 2021 của Chính phủ sửa đổi, bổ sung một số điều của các Nghị đị</w:t>
      </w:r>
      <w:r w:rsidRPr="000E09A0">
        <w:rPr>
          <w:rFonts w:ascii="Arial" w:hAnsi="Arial" w:cs="Arial"/>
          <w:sz w:val="20"/>
          <w:szCs w:val="20"/>
        </w:rPr>
        <w:t>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w:t>
      </w:r>
      <w:r w:rsidRPr="000E09A0">
        <w:rPr>
          <w:rFonts w:ascii="Arial" w:hAnsi="Arial" w:cs="Arial"/>
          <w:sz w:val="20"/>
          <w:szCs w:val="20"/>
        </w:rPr>
        <w:t>ể từ ngày 01 tháng 01 năm 2022;</w:t>
      </w:r>
    </w:p>
    <w:bookmarkStart w:id="305" w:name="_ftn73"/>
    <w:bookmarkEnd w:id="305"/>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"_ftnref73" </w:instrText>
      </w:r>
      <w:r w:rsidRPr="000E09A0">
        <w:rPr>
          <w:rFonts w:ascii="Arial" w:hAnsi="Arial" w:cs="Arial"/>
          <w:sz w:val="20"/>
          <w:szCs w:val="20"/>
        </w:rPr>
        <w:fldChar w:fldCharType="separate"/>
      </w:r>
      <w:r w:rsidRPr="000E09A0">
        <w:rPr>
          <w:rFonts w:ascii="Arial" w:hAnsi="Arial" w:cs="Arial"/>
          <w:color w:val="0000FF"/>
          <w:sz w:val="20"/>
          <w:szCs w:val="20"/>
          <w:u w:val="single"/>
        </w:rPr>
        <w:t>[73]</w:t>
      </w:r>
      <w:r w:rsidRPr="000E09A0">
        <w:rPr>
          <w:rFonts w:ascii="Arial" w:hAnsi="Arial" w:cs="Arial"/>
          <w:sz w:val="20"/>
          <w:szCs w:val="20"/>
        </w:rPr>
        <w:fldChar w:fldCharType="end"/>
      </w:r>
      <w:r w:rsidRPr="000E09A0">
        <w:rPr>
          <w:rFonts w:ascii="Arial" w:hAnsi="Arial" w:cs="Arial"/>
          <w:sz w:val="20"/>
          <w:szCs w:val="20"/>
        </w:rPr>
        <w:t xml:space="preserve"> Điều này được sửa đổi, bổ sung theo quy định tại khoản 6 Điều 1 Nghị định số 102/2021/NĐ-CP ngày 16 tháng 11 năm 2021 của Chính phủ sửa đổi, bổ sung một số điều của các Nghị định về xử phạt </w:t>
      </w:r>
      <w:r w:rsidRPr="000E09A0">
        <w:rPr>
          <w:rFonts w:ascii="Arial" w:hAnsi="Arial" w:cs="Arial"/>
          <w:sz w:val="20"/>
          <w:szCs w:val="20"/>
        </w:rPr>
        <w:t>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có hiệu lực kể từ ngày 01 t</w:t>
      </w:r>
      <w:r w:rsidRPr="000E09A0">
        <w:rPr>
          <w:rFonts w:ascii="Arial" w:hAnsi="Arial" w:cs="Arial"/>
          <w:sz w:val="20"/>
          <w:szCs w:val="20"/>
        </w:rPr>
        <w:t>háng 01 năm 2022.</w:t>
      </w:r>
    </w:p>
    <w:bookmarkStart w:id="306" w:name="_ftn74"/>
    <w:bookmarkEnd w:id="306"/>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"_ftnref74" </w:instrText>
      </w:r>
      <w:r w:rsidRPr="000E09A0">
        <w:rPr>
          <w:rFonts w:ascii="Arial" w:hAnsi="Arial" w:cs="Arial"/>
          <w:sz w:val="20"/>
          <w:szCs w:val="20"/>
        </w:rPr>
        <w:fldChar w:fldCharType="separate"/>
      </w:r>
      <w:r w:rsidRPr="000E09A0">
        <w:rPr>
          <w:rFonts w:ascii="Arial" w:hAnsi="Arial" w:cs="Arial"/>
          <w:color w:val="0000FF"/>
          <w:sz w:val="20"/>
          <w:szCs w:val="20"/>
          <w:u w:val="single"/>
        </w:rPr>
        <w:t>[74]</w:t>
      </w:r>
      <w:r w:rsidRPr="000E09A0">
        <w:rPr>
          <w:rFonts w:ascii="Arial" w:hAnsi="Arial" w:cs="Arial"/>
          <w:sz w:val="20"/>
          <w:szCs w:val="20"/>
        </w:rPr>
        <w:fldChar w:fldCharType="end"/>
      </w:r>
      <w:r w:rsidRPr="000E09A0">
        <w:rPr>
          <w:rFonts w:ascii="Arial" w:hAnsi="Arial" w:cs="Arial"/>
          <w:sz w:val="20"/>
          <w:szCs w:val="20"/>
        </w:rPr>
        <w:t xml:space="preserve"> Điều 6, Điều 7, Điều 8 Nghị định số 102/2021/NĐ-CP ngày 16 tháng 11 năm 2021 của Chính phủ sửa đổi, bổ sung một số điều của các Nghị định về xử phạt vi phạm hành chính trong lĩnh vực thuế, hóa đơn; hải qu</w:t>
      </w:r>
      <w:r w:rsidRPr="000E09A0">
        <w:rPr>
          <w:rFonts w:ascii="Arial" w:hAnsi="Arial" w:cs="Arial"/>
          <w:sz w:val="20"/>
          <w:szCs w:val="20"/>
        </w:rPr>
        <w:t>an; kinh doanh bảo hiểm; kinh doanh xổ số; quản lý, sử dụng tài sản công; thực hành tiết kiệm, chống lãng phí; dự trữ quốc gia; kho bạc nhà nước; kế toán, kiểm toán độc lập, có hiệu lực kể từ ngày 01 tháng 01 năm 2022 quy định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b/>
          <w:bCs/>
          <w:i/>
          <w:iCs/>
          <w:sz w:val="20"/>
          <w:szCs w:val="20"/>
        </w:rPr>
        <w:t>“Điều 7. Quy định ch</w:t>
      </w:r>
      <w:r w:rsidRPr="000E09A0">
        <w:rPr>
          <w:rFonts w:ascii="Arial" w:hAnsi="Arial" w:cs="Arial"/>
          <w:b/>
          <w:bCs/>
          <w:i/>
          <w:iCs/>
          <w:sz w:val="20"/>
          <w:szCs w:val="20"/>
        </w:rPr>
        <w:t>uyển tiếp</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1. 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w:t>
      </w:r>
      <w:r w:rsidRPr="000E09A0">
        <w:rPr>
          <w:rFonts w:ascii="Arial" w:hAnsi="Arial" w:cs="Arial"/>
          <w:i/>
          <w:iCs/>
          <w:sz w:val="20"/>
          <w:szCs w:val="20"/>
        </w:rPr>
        <w:t>giải quyết theo Nghị định xử phạt vi phạm hành chính có hiệu lực tại thời điểm thực hiện hành vi vi phạm hành chính.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Đối với các hành vi vi phạm hành chính trong lĩnh vực thuế, hóa đơn; hải quan; kinh doanh bảo hiểm, kinh doanh xổ số; quản lý, sử dụng t</w:t>
      </w:r>
      <w:r w:rsidRPr="000E09A0">
        <w:rPr>
          <w:rFonts w:ascii="Arial" w:hAnsi="Arial" w:cs="Arial"/>
          <w:i/>
          <w:iCs/>
          <w:sz w:val="20"/>
          <w:szCs w:val="20"/>
        </w:rPr>
        <w:t xml:space="preserve">ài sản công; thực hành tiết kiệm, chống lãng phí; dự trữ quốc gia; kho bạc nhà nước; kế toán, kiểm toán độc lập xảy ra trước ngày Nghị định này có hiệu lực thi hành mà sau đó mới bị phát hiện hoặc đang xem xét, giải quyết để xử phạt vi phạm hành chính thì </w:t>
      </w:r>
      <w:r w:rsidRPr="000E09A0">
        <w:rPr>
          <w:rFonts w:ascii="Arial" w:hAnsi="Arial" w:cs="Arial"/>
          <w:i/>
          <w:iCs/>
          <w:sz w:val="20"/>
          <w:szCs w:val="20"/>
        </w:rPr>
        <w:t>áp dụng các quy định về xử phạt quy định tại Nghị định này nếu Nghị định này không quy định trách nhiệm pháp lý hoặc quy định trách nhiệm pháp lý nhẹ hơn cho cá nhân, tổ chức vi phạm.</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 xml:space="preserve">3. Đối với hồ sơ đề nghị miễn tiền phạt vi phạm hành chính về thuế, hóa </w:t>
      </w:r>
      <w:r w:rsidRPr="000E09A0">
        <w:rPr>
          <w:rFonts w:ascii="Arial" w:hAnsi="Arial" w:cs="Arial"/>
          <w:i/>
          <w:iCs/>
          <w:sz w:val="20"/>
          <w:szCs w:val="20"/>
        </w:rPr>
        <w:t>đơn đã được cơ quan thuế tiếp nhận trước ngày Nghị định này có hiệu lực thi hành thì áp dụng Nghị định số 125/2020/NĐ-CP ngày 19 tháng 10 năm 2020 của Chính phủ quy định xử phạt vi phạm hành chính về thuế, hóa đơn để giải quyết theo quy định.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b/>
          <w:bCs/>
          <w:i/>
          <w:iCs/>
          <w:sz w:val="20"/>
          <w:szCs w:val="20"/>
        </w:rPr>
        <w:t>Điều 8. Trách</w:t>
      </w:r>
      <w:r w:rsidRPr="000E09A0">
        <w:rPr>
          <w:rFonts w:ascii="Arial" w:hAnsi="Arial" w:cs="Arial"/>
          <w:b/>
          <w:bCs/>
          <w:i/>
          <w:iCs/>
          <w:sz w:val="20"/>
          <w:szCs w:val="20"/>
        </w:rPr>
        <w:t xml:space="preserve"> nhiệm thực hiện</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lastRenderedPageBreak/>
        <w:t>Các Bộ trưởng, Thủ trưởng cơ quan ngang bộ, Thủ trưởng cơ quan thuộc Chính phủ, Chủ tịch Ủy ban nhân dân các cấp và cơ quan, tổ chức, cá nhân khác có liên quan chịu trách nhiệm thi hành Nghị định này.</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b/>
          <w:bCs/>
          <w:i/>
          <w:iCs/>
          <w:sz w:val="20"/>
          <w:szCs w:val="20"/>
        </w:rPr>
        <w:t>Điều 9. Hiệu lực thi hành</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Nghị định nà</w:t>
      </w:r>
      <w:r w:rsidRPr="000E09A0">
        <w:rPr>
          <w:rFonts w:ascii="Arial" w:hAnsi="Arial" w:cs="Arial"/>
          <w:i/>
          <w:iCs/>
          <w:sz w:val="20"/>
          <w:szCs w:val="20"/>
        </w:rPr>
        <w:t>y có hiệu lực từ ngày 01 tháng 01 năm 2022.”</w:t>
      </w:r>
    </w:p>
    <w:bookmarkStart w:id="307" w:name="_ftn75"/>
    <w:bookmarkEnd w:id="307"/>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"_ftnref75" </w:instrText>
      </w:r>
      <w:r w:rsidRPr="000E09A0">
        <w:rPr>
          <w:rFonts w:ascii="Arial" w:hAnsi="Arial" w:cs="Arial"/>
          <w:sz w:val="20"/>
          <w:szCs w:val="20"/>
        </w:rPr>
        <w:fldChar w:fldCharType="separate"/>
      </w:r>
      <w:r w:rsidRPr="000E09A0">
        <w:rPr>
          <w:rFonts w:ascii="Arial" w:hAnsi="Arial" w:cs="Arial"/>
          <w:color w:val="0000FF"/>
          <w:sz w:val="20"/>
          <w:szCs w:val="20"/>
          <w:u w:val="single"/>
        </w:rPr>
        <w:t>[75]</w:t>
      </w:r>
      <w:r w:rsidRPr="000E09A0">
        <w:rPr>
          <w:rFonts w:ascii="Arial" w:hAnsi="Arial" w:cs="Arial"/>
          <w:sz w:val="20"/>
          <w:szCs w:val="20"/>
        </w:rPr>
        <w:fldChar w:fldCharType="end"/>
      </w:r>
      <w:r w:rsidRPr="000E09A0">
        <w:rPr>
          <w:rFonts w:ascii="Arial" w:hAnsi="Arial" w:cs="Arial"/>
          <w:sz w:val="20"/>
          <w:szCs w:val="20"/>
        </w:rPr>
        <w:t xml:space="preserve"> Nghị định 310/2025/NĐ-CP ngày 02 tháng 12 năm 2025 của Chính phủ sửa đổi, bổ sung một số điều của Nghị định số 125/2020/NĐ-CP ngày 19 tháng 10 năm 2020 của Chính phủ quy định xử</w:t>
      </w:r>
      <w:r w:rsidRPr="000E09A0">
        <w:rPr>
          <w:rFonts w:ascii="Arial" w:hAnsi="Arial" w:cs="Arial"/>
          <w:sz w:val="20"/>
          <w:szCs w:val="20"/>
        </w:rPr>
        <w:t xml:space="preserve"> phạt vi phạm hành chính về thuế, hóa đơn có hiệu lực kể từ ngày 16 tháng 01 năm 2026 quy định hiệu lực thi hành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 Nghị định này có hiệu lực thi hành từ ngày 16 tháng 01 năm 2026.</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Các Bộ trưởng, Thủ trưởng cơ quan ngang bộ, Thủ trưởng cơ quan</w:t>
      </w:r>
      <w:r w:rsidRPr="000E09A0">
        <w:rPr>
          <w:rFonts w:ascii="Arial" w:hAnsi="Arial" w:cs="Arial"/>
          <w:i/>
          <w:iCs/>
          <w:sz w:val="20"/>
          <w:szCs w:val="20"/>
        </w:rPr>
        <w:t xml:space="preserve"> thuộc Chính phủ, Chủ tịch Ủy ban nhân dân tỉnh, thành phố trực thuộc trung ương và các tổ chức, cá nhân có liên quan chịu trách nhiệm thi hành Nghị định này.”</w:t>
      </w:r>
    </w:p>
    <w:bookmarkStart w:id="308" w:name="_ftn76"/>
    <w:bookmarkEnd w:id="308"/>
    <w:p w:rsidR="00000000" w:rsidRPr="000E09A0" w:rsidRDefault="00985A9B" w:rsidP="000E09A0">
      <w:pPr>
        <w:spacing w:after="120"/>
        <w:ind w:firstLine="720"/>
        <w:jc w:val="both"/>
        <w:rPr>
          <w:rFonts w:ascii="Arial" w:hAnsi="Arial" w:cs="Arial"/>
          <w:sz w:val="20"/>
          <w:szCs w:val="20"/>
        </w:rPr>
      </w:pPr>
      <w:r w:rsidRPr="000E09A0">
        <w:rPr>
          <w:rFonts w:ascii="Arial" w:hAnsi="Arial" w:cs="Arial"/>
          <w:sz w:val="20"/>
          <w:szCs w:val="20"/>
        </w:rPr>
        <w:fldChar w:fldCharType="begin"/>
      </w:r>
      <w:r w:rsidRPr="000E09A0">
        <w:rPr>
          <w:rFonts w:ascii="Arial" w:hAnsi="Arial" w:cs="Arial"/>
          <w:sz w:val="20"/>
          <w:szCs w:val="20"/>
        </w:rPr>
        <w:instrText xml:space="preserve"> HYPERLINK \l "_ftnref76" </w:instrText>
      </w:r>
      <w:r w:rsidRPr="000E09A0">
        <w:rPr>
          <w:rFonts w:ascii="Arial" w:hAnsi="Arial" w:cs="Arial"/>
          <w:sz w:val="20"/>
          <w:szCs w:val="20"/>
        </w:rPr>
        <w:fldChar w:fldCharType="separate"/>
      </w:r>
      <w:r w:rsidRPr="000E09A0">
        <w:rPr>
          <w:rFonts w:ascii="Arial" w:hAnsi="Arial" w:cs="Arial"/>
          <w:color w:val="0000FF"/>
          <w:sz w:val="20"/>
          <w:szCs w:val="20"/>
          <w:u w:val="single"/>
        </w:rPr>
        <w:t>[76]</w:t>
      </w:r>
      <w:r w:rsidRPr="000E09A0">
        <w:rPr>
          <w:rFonts w:ascii="Arial" w:hAnsi="Arial" w:cs="Arial"/>
          <w:sz w:val="20"/>
          <w:szCs w:val="20"/>
        </w:rPr>
        <w:fldChar w:fldCharType="end"/>
      </w:r>
      <w:r w:rsidRPr="000E09A0">
        <w:rPr>
          <w:rFonts w:ascii="Arial" w:hAnsi="Arial" w:cs="Arial"/>
          <w:sz w:val="20"/>
          <w:szCs w:val="20"/>
        </w:rPr>
        <w:t xml:space="preserve"> Nghị định 310/2025/NĐ-CP ngày 02 tháng 12 năm 2025 của Chính p</w:t>
      </w:r>
      <w:r w:rsidRPr="000E09A0">
        <w:rPr>
          <w:rFonts w:ascii="Arial" w:hAnsi="Arial" w:cs="Arial"/>
          <w:sz w:val="20"/>
          <w:szCs w:val="20"/>
        </w:rPr>
        <w:t>hủ sửa đổi, bổ sung một số điều của Nghị định số 125/2020/NĐ-CP ngày 19 tháng 10 năm 2020 của Chính phủ quy định xử phạt vi phạm hành chính về thuế, hóa đơn có hiệu lực kể từ ngày 16 tháng 01 năm 2026 quy định điều khoản chuyển tiếp như sau:</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“1. Trường hợp</w:t>
      </w:r>
      <w:r w:rsidRPr="000E09A0">
        <w:rPr>
          <w:rFonts w:ascii="Arial" w:hAnsi="Arial" w:cs="Arial"/>
          <w:i/>
          <w:iCs/>
          <w:sz w:val="20"/>
          <w:szCs w:val="20"/>
        </w:rPr>
        <w:t xml:space="preserve"> hành vi vi phạm hành chính về thuế, hóa đơn đã kết thúc trước ngày Nghị định này có hiệu lực thì áp dụng quy định tại văn bản quy phạm pháp luật về xử phạt vi phạm hành chính về thuế, hóa đơn có hiệu lực tại thời điểm thực hiện hành vi vi phạm đó.</w:t>
      </w:r>
    </w:p>
    <w:p w:rsidR="00000000"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2. Trườ</w:t>
      </w:r>
      <w:r w:rsidRPr="000E09A0">
        <w:rPr>
          <w:rFonts w:ascii="Arial" w:hAnsi="Arial" w:cs="Arial"/>
          <w:i/>
          <w:iCs/>
          <w:sz w:val="20"/>
          <w:szCs w:val="20"/>
        </w:rPr>
        <w:t>ng hợp hành vi vi phạm hành chính vế thuế, hóa đơn đang được thực hiện trước ngày Nghị định này có hiệu lực và hành vi vi phạm hành chính đó được phát hiện sau ngày Nghị định này có hiệu lực thì áp dụng quy định tại Nghị định này.</w:t>
      </w:r>
    </w:p>
    <w:p w:rsidR="00985A9B" w:rsidRPr="000E09A0" w:rsidRDefault="00985A9B" w:rsidP="000E09A0">
      <w:pPr>
        <w:spacing w:after="120"/>
        <w:ind w:firstLine="720"/>
        <w:jc w:val="both"/>
        <w:rPr>
          <w:rFonts w:ascii="Arial" w:hAnsi="Arial" w:cs="Arial"/>
          <w:sz w:val="20"/>
          <w:szCs w:val="20"/>
        </w:rPr>
      </w:pPr>
      <w:r w:rsidRPr="000E09A0">
        <w:rPr>
          <w:rFonts w:ascii="Arial" w:hAnsi="Arial" w:cs="Arial"/>
          <w:i/>
          <w:iCs/>
          <w:sz w:val="20"/>
          <w:szCs w:val="20"/>
        </w:rPr>
        <w:t>3. Đối với các hành vi vi</w:t>
      </w:r>
      <w:r w:rsidRPr="000E09A0">
        <w:rPr>
          <w:rFonts w:ascii="Arial" w:hAnsi="Arial" w:cs="Arial"/>
          <w:i/>
          <w:iCs/>
          <w:sz w:val="20"/>
          <w:szCs w:val="20"/>
        </w:rPr>
        <w:t xml:space="preserve">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w:t>
      </w:r>
      <w:r w:rsidRPr="000E09A0">
        <w:rPr>
          <w:rFonts w:ascii="Arial" w:hAnsi="Arial" w:cs="Arial"/>
          <w:i/>
          <w:iCs/>
          <w:sz w:val="20"/>
          <w:szCs w:val="20"/>
        </w:rPr>
        <w:t>uan có hiệu lực tại thời điểm thực hiện hành vi vi phạm.”</w:t>
      </w:r>
    </w:p>
    <w:sectPr w:rsidR="00985A9B" w:rsidRPr="000E09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991"/>
    <w:rsid w:val="000C1991"/>
    <w:rsid w:val="000E09A0"/>
    <w:rsid w:val="00985A9B"/>
    <w:rsid w:val="00A753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4898250-81D4-48C3-93EB-A747B2D1D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20022</Words>
  <Characters>114127</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2026-05-08T03:11:00Z</dcterms:created>
  <dcterms:modified xsi:type="dcterms:W3CDTF">2026-05-08T03:11:00Z</dcterms:modified>
</cp:coreProperties>
</file>