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27" w:type="pct"/>
        <w:tblLook w:val="04A0" w:firstRow="1" w:lastRow="0" w:firstColumn="1" w:lastColumn="0" w:noHBand="0" w:noVBand="1"/>
      </w:tblPr>
      <w:tblGrid>
        <w:gridCol w:w="2872"/>
        <w:gridCol w:w="6138"/>
      </w:tblGrid>
      <w:tr w:rsidR="002A180C" w:rsidRPr="00D1044F" w14:paraId="652E45DD" w14:textId="77777777" w:rsidTr="00772CE0">
        <w:trPr>
          <w:trHeight w:val="1265"/>
        </w:trPr>
        <w:tc>
          <w:tcPr>
            <w:tcW w:w="1594" w:type="pct"/>
          </w:tcPr>
          <w:p w14:paraId="697E4C05" w14:textId="77777777" w:rsidR="002A180C" w:rsidRPr="008E7AA4" w:rsidRDefault="002A180C" w:rsidP="00772CE0">
            <w:pPr>
              <w:spacing w:after="0" w:line="240" w:lineRule="auto"/>
              <w:jc w:val="center"/>
              <w:rPr>
                <w:rFonts w:ascii="Times New Roman" w:eastAsia="Courier New" w:hAnsi="Times New Roman" w:cs="Times New Roman"/>
                <w:b/>
                <w:noProof/>
                <w:kern w:val="0"/>
                <w:sz w:val="26"/>
                <w:szCs w:val="26"/>
                <w:lang w:eastAsia="vi-VN"/>
                <w14:ligatures w14:val="none"/>
              </w:rPr>
            </w:pPr>
            <w:r w:rsidRPr="008E7AA4">
              <w:rPr>
                <w:rFonts w:ascii="Times New Roman" w:eastAsia="Courier New" w:hAnsi="Times New Roman" w:cs="Times New Roman"/>
                <w:b/>
                <w:noProof/>
                <w:kern w:val="0"/>
                <w:sz w:val="26"/>
                <w:szCs w:val="26"/>
                <w:lang w:eastAsia="vi-VN"/>
                <w14:ligatures w14:val="none"/>
              </w:rPr>
              <w:t>CHÍNH PHỦ</w:t>
            </w:r>
          </w:p>
          <w:p w14:paraId="2D375E31" w14:textId="77777777" w:rsidR="002A180C" w:rsidRPr="008E7AA4" w:rsidRDefault="002A180C" w:rsidP="00772CE0">
            <w:pPr>
              <w:spacing w:after="0" w:line="240" w:lineRule="auto"/>
              <w:jc w:val="center"/>
              <w:rPr>
                <w:rFonts w:ascii="Times New Roman" w:eastAsia="Courier New" w:hAnsi="Times New Roman" w:cs="Times New Roman"/>
                <w:b/>
                <w:noProof/>
                <w:kern w:val="0"/>
                <w:sz w:val="26"/>
                <w:szCs w:val="26"/>
                <w:vertAlign w:val="superscript"/>
                <w:lang w:eastAsia="vi-VN"/>
                <w14:ligatures w14:val="none"/>
              </w:rPr>
            </w:pPr>
            <w:r w:rsidRPr="008E7AA4">
              <w:rPr>
                <w:rFonts w:ascii="Times New Roman" w:eastAsia="Courier New" w:hAnsi="Times New Roman" w:cs="Times New Roman"/>
                <w:b/>
                <w:noProof/>
                <w:kern w:val="0"/>
                <w:sz w:val="26"/>
                <w:szCs w:val="26"/>
                <w:vertAlign w:val="superscript"/>
                <w:lang w:eastAsia="vi-VN"/>
                <w14:ligatures w14:val="none"/>
              </w:rPr>
              <w:t>_________</w:t>
            </w:r>
          </w:p>
          <w:p w14:paraId="402559BD" w14:textId="77777777" w:rsidR="002A180C" w:rsidRPr="008E7AA4" w:rsidRDefault="002A180C" w:rsidP="00772CE0">
            <w:pPr>
              <w:spacing w:after="0" w:line="240" w:lineRule="auto"/>
              <w:jc w:val="center"/>
              <w:rPr>
                <w:rFonts w:ascii="Times New Roman" w:eastAsia="Batang" w:hAnsi="Times New Roman" w:cs="Times New Roman"/>
                <w:b/>
                <w:noProof/>
                <w:kern w:val="0"/>
                <w:sz w:val="28"/>
                <w:szCs w:val="28"/>
                <w:lang w:val="nl-NL" w:eastAsia="en-GB"/>
                <w14:ligatures w14:val="none"/>
              </w:rPr>
            </w:pPr>
            <w:r w:rsidRPr="008E7AA4">
              <w:rPr>
                <w:rFonts w:ascii="Times New Roman" w:eastAsia="Courier New" w:hAnsi="Times New Roman" w:cs="Times New Roman"/>
                <w:b/>
                <w:noProof/>
                <w:kern w:val="0"/>
                <w:sz w:val="32"/>
                <w:szCs w:val="26"/>
                <w:lang w:eastAsia="vi-VN"/>
                <w14:ligatures w14:val="none"/>
              </w:rPr>
              <w:br/>
            </w:r>
            <w:r w:rsidRPr="008E7AA4">
              <w:rPr>
                <w:rFonts w:ascii="Times New Roman" w:eastAsia="Courier New" w:hAnsi="Times New Roman" w:cs="Times New Roman"/>
                <w:noProof/>
                <w:kern w:val="0"/>
                <w:sz w:val="26"/>
                <w:szCs w:val="26"/>
                <w:lang w:eastAsia="vi-VN"/>
                <w14:ligatures w14:val="none"/>
              </w:rPr>
              <w:t>Số: 66.11/2026/NQ-CP</w:t>
            </w:r>
          </w:p>
        </w:tc>
        <w:tc>
          <w:tcPr>
            <w:tcW w:w="3406" w:type="pct"/>
          </w:tcPr>
          <w:p w14:paraId="73F07CA0" w14:textId="77777777" w:rsidR="002A180C" w:rsidRPr="008C0A94" w:rsidRDefault="002A180C" w:rsidP="00772CE0">
            <w:pPr>
              <w:spacing w:after="0" w:line="240" w:lineRule="auto"/>
              <w:jc w:val="center"/>
              <w:rPr>
                <w:rFonts w:ascii="Times New Roman" w:eastAsia="Courier New" w:hAnsi="Times New Roman" w:cs="Times New Roman"/>
                <w:b/>
                <w:noProof/>
                <w:kern w:val="0"/>
                <w:sz w:val="28"/>
                <w:szCs w:val="28"/>
                <w:lang w:val="nl-NL" w:eastAsia="vi-VN"/>
                <w14:ligatures w14:val="none"/>
              </w:rPr>
            </w:pPr>
            <w:r w:rsidRPr="008C0A94">
              <w:rPr>
                <w:rFonts w:ascii="Times New Roman" w:eastAsia="Courier New" w:hAnsi="Times New Roman" w:cs="Times New Roman"/>
                <w:b/>
                <w:noProof/>
                <w:spacing w:val="-4"/>
                <w:kern w:val="0"/>
                <w:sz w:val="26"/>
                <w:szCs w:val="28"/>
                <w:lang w:val="nl-NL" w:eastAsia="vi-VN"/>
                <w14:ligatures w14:val="none"/>
              </w:rPr>
              <w:t>CỘNG HÒA XÃ HỘI CHỦ NGHĨA VIỆT NAM</w:t>
            </w:r>
            <w:r w:rsidRPr="008C0A94">
              <w:rPr>
                <w:rFonts w:ascii="Times New Roman" w:eastAsia="Courier New" w:hAnsi="Times New Roman" w:cs="Times New Roman"/>
                <w:b/>
                <w:noProof/>
                <w:kern w:val="0"/>
                <w:sz w:val="28"/>
                <w:szCs w:val="28"/>
                <w:lang w:val="nl-NL" w:eastAsia="vi-VN"/>
                <w14:ligatures w14:val="none"/>
              </w:rPr>
              <w:br/>
              <w:t xml:space="preserve">Độc lập - Tự do - Hạnh phúc </w:t>
            </w:r>
          </w:p>
          <w:p w14:paraId="6BEA0593" w14:textId="77777777" w:rsidR="002A180C" w:rsidRPr="008C0A94" w:rsidRDefault="002A180C" w:rsidP="00772CE0">
            <w:pPr>
              <w:spacing w:after="0" w:line="240" w:lineRule="auto"/>
              <w:jc w:val="center"/>
              <w:rPr>
                <w:rFonts w:ascii="Times New Roman" w:eastAsia="Courier New" w:hAnsi="Times New Roman" w:cs="Times New Roman"/>
                <w:b/>
                <w:noProof/>
                <w:kern w:val="0"/>
                <w:sz w:val="28"/>
                <w:szCs w:val="28"/>
                <w:vertAlign w:val="superscript"/>
                <w:lang w:val="nl-NL" w:eastAsia="vi-VN"/>
                <w14:ligatures w14:val="none"/>
              </w:rPr>
            </w:pPr>
            <w:r w:rsidRPr="008C0A94">
              <w:rPr>
                <w:rFonts w:ascii="Times New Roman" w:eastAsia="Courier New" w:hAnsi="Times New Roman" w:cs="Times New Roman"/>
                <w:b/>
                <w:noProof/>
                <w:kern w:val="0"/>
                <w:sz w:val="28"/>
                <w:szCs w:val="28"/>
                <w:vertAlign w:val="superscript"/>
                <w:lang w:val="nl-NL" w:eastAsia="vi-VN"/>
                <w14:ligatures w14:val="none"/>
              </w:rPr>
              <w:t>______________________________________</w:t>
            </w:r>
          </w:p>
          <w:p w14:paraId="0BE4D78F" w14:textId="77777777" w:rsidR="002A180C" w:rsidRPr="008C0A94" w:rsidRDefault="002A180C" w:rsidP="00772CE0">
            <w:pPr>
              <w:widowControl w:val="0"/>
              <w:overflowPunct w:val="0"/>
              <w:adjustRightInd w:val="0"/>
              <w:spacing w:after="0" w:line="240" w:lineRule="auto"/>
              <w:jc w:val="center"/>
              <w:rPr>
                <w:rFonts w:ascii="Times New Roman" w:eastAsia="Times New Roman" w:hAnsi="Times New Roman" w:cs="Times New Roman"/>
                <w:kern w:val="0"/>
                <w:sz w:val="28"/>
                <w:szCs w:val="28"/>
                <w:lang w:val="nl-NL"/>
                <w14:ligatures w14:val="none"/>
              </w:rPr>
            </w:pPr>
            <w:r w:rsidRPr="008C0A94">
              <w:rPr>
                <w:rFonts w:ascii="Times New Roman" w:eastAsia="Courier New" w:hAnsi="Times New Roman" w:cs="Times New Roman"/>
                <w:bCs/>
                <w:i/>
                <w:kern w:val="0"/>
                <w:sz w:val="28"/>
                <w:szCs w:val="28"/>
                <w:lang w:val="nl-NL" w:eastAsia="vi-VN"/>
                <w14:ligatures w14:val="none"/>
              </w:rPr>
              <w:t>Hà Nội, ngày 06 tháng 01 năm 2026</w:t>
            </w:r>
          </w:p>
        </w:tc>
      </w:tr>
    </w:tbl>
    <w:p w14:paraId="532416B7" w14:textId="77777777" w:rsidR="002A180C" w:rsidRDefault="002A180C" w:rsidP="002A180C">
      <w:pPr>
        <w:widowControl w:val="0"/>
        <w:spacing w:after="0" w:line="240" w:lineRule="auto"/>
        <w:jc w:val="center"/>
        <w:rPr>
          <w:rFonts w:ascii="Times New Roman" w:eastAsia="Times New Roman" w:hAnsi="Times New Roman" w:cs="Times New Roman"/>
          <w:b/>
          <w:bCs/>
          <w:noProof/>
          <w:kern w:val="0"/>
          <w:sz w:val="28"/>
          <w:szCs w:val="28"/>
          <w:lang w:val="nl-NL"/>
          <w14:ligatures w14:val="none"/>
        </w:rPr>
      </w:pPr>
    </w:p>
    <w:p w14:paraId="4F84A425" w14:textId="77777777" w:rsidR="00B507C0" w:rsidRDefault="00B507C0" w:rsidP="002A180C">
      <w:pPr>
        <w:widowControl w:val="0"/>
        <w:spacing w:after="0" w:line="240" w:lineRule="auto"/>
        <w:jc w:val="center"/>
        <w:rPr>
          <w:rFonts w:ascii="Times New Roman" w:eastAsia="Times New Roman" w:hAnsi="Times New Roman" w:cs="Times New Roman"/>
          <w:b/>
          <w:bCs/>
          <w:noProof/>
          <w:kern w:val="0"/>
          <w:sz w:val="28"/>
          <w:szCs w:val="28"/>
          <w:lang w:val="nl-NL"/>
          <w14:ligatures w14:val="none"/>
        </w:rPr>
      </w:pPr>
    </w:p>
    <w:p w14:paraId="627BE228" w14:textId="77777777" w:rsidR="00B507C0" w:rsidRDefault="00B507C0" w:rsidP="002A180C">
      <w:pPr>
        <w:widowControl w:val="0"/>
        <w:spacing w:after="0" w:line="240" w:lineRule="auto"/>
        <w:jc w:val="center"/>
        <w:rPr>
          <w:rFonts w:ascii="Times New Roman" w:eastAsia="Times New Roman" w:hAnsi="Times New Roman" w:cs="Times New Roman"/>
          <w:b/>
          <w:bCs/>
          <w:noProof/>
          <w:kern w:val="0"/>
          <w:sz w:val="28"/>
          <w:szCs w:val="28"/>
          <w:lang w:val="nl-NL"/>
          <w14:ligatures w14:val="none"/>
        </w:rPr>
      </w:pPr>
    </w:p>
    <w:p w14:paraId="2A884F56" w14:textId="7B498BC9" w:rsidR="002A180C" w:rsidRPr="008C0A94" w:rsidRDefault="002A180C" w:rsidP="002A180C">
      <w:pPr>
        <w:widowControl w:val="0"/>
        <w:spacing w:after="0" w:line="240" w:lineRule="auto"/>
        <w:jc w:val="center"/>
        <w:rPr>
          <w:rFonts w:ascii="Times New Roman" w:eastAsia="Times New Roman" w:hAnsi="Times New Roman" w:cs="Times New Roman"/>
          <w:b/>
          <w:bCs/>
          <w:noProof/>
          <w:kern w:val="0"/>
          <w:sz w:val="28"/>
          <w:szCs w:val="28"/>
          <w:lang w:val="nl-NL"/>
          <w14:ligatures w14:val="none"/>
        </w:rPr>
      </w:pPr>
      <w:r w:rsidRPr="008C0A94">
        <w:rPr>
          <w:rFonts w:ascii="Times New Roman" w:eastAsia="Times New Roman" w:hAnsi="Times New Roman" w:cs="Times New Roman"/>
          <w:b/>
          <w:bCs/>
          <w:noProof/>
          <w:kern w:val="0"/>
          <w:sz w:val="28"/>
          <w:szCs w:val="28"/>
          <w:lang w:val="nl-NL"/>
          <w14:ligatures w14:val="none"/>
        </w:rPr>
        <w:t>NGHỊ QUYẾT</w:t>
      </w:r>
    </w:p>
    <w:p w14:paraId="4A585C73" w14:textId="77777777" w:rsidR="002A180C" w:rsidRPr="008C0A94" w:rsidRDefault="002A180C" w:rsidP="002A180C">
      <w:pPr>
        <w:widowControl w:val="0"/>
        <w:spacing w:after="0" w:line="240" w:lineRule="auto"/>
        <w:jc w:val="center"/>
        <w:rPr>
          <w:rFonts w:ascii="Times New Roman" w:eastAsia="Times New Roman" w:hAnsi="Times New Roman" w:cs="Times New Roman"/>
          <w:b/>
          <w:bCs/>
          <w:noProof/>
          <w:spacing w:val="-6"/>
          <w:kern w:val="0"/>
          <w:sz w:val="28"/>
          <w:szCs w:val="28"/>
          <w:lang w:val="nl-NL"/>
          <w14:ligatures w14:val="none"/>
        </w:rPr>
      </w:pPr>
      <w:r w:rsidRPr="008C0A94">
        <w:rPr>
          <w:rFonts w:ascii="Times New Roman" w:eastAsia="Malgun Gothic" w:hAnsi="Times New Roman" w:cs="Times New Roman" w:hint="eastAsia"/>
          <w:b/>
          <w:bCs/>
          <w:noProof/>
          <w:spacing w:val="-6"/>
          <w:kern w:val="0"/>
          <w:sz w:val="28"/>
          <w:szCs w:val="28"/>
          <w:lang w:val="nl-NL" w:eastAsia="ko-KR"/>
          <w14:ligatures w14:val="none"/>
        </w:rPr>
        <w:t>Quy đ</w:t>
      </w:r>
      <w:r w:rsidRPr="008C0A94">
        <w:rPr>
          <w:rFonts w:ascii="Times New Roman" w:eastAsia="Malgun Gothic" w:hAnsi="Times New Roman" w:cs="Times New Roman"/>
          <w:b/>
          <w:bCs/>
          <w:noProof/>
          <w:spacing w:val="-6"/>
          <w:kern w:val="0"/>
          <w:sz w:val="28"/>
          <w:szCs w:val="28"/>
          <w:lang w:val="nl-NL" w:eastAsia="ko-KR"/>
          <w14:ligatures w14:val="none"/>
        </w:rPr>
        <w:t>ịnh xử</w:t>
      </w:r>
      <w:r w:rsidRPr="008C0A94">
        <w:rPr>
          <w:rFonts w:ascii="Times New Roman" w:eastAsia="Malgun Gothic" w:hAnsi="Times New Roman" w:cs="Times New Roman" w:hint="eastAsia"/>
          <w:b/>
          <w:bCs/>
          <w:noProof/>
          <w:spacing w:val="-6"/>
          <w:kern w:val="0"/>
          <w:sz w:val="28"/>
          <w:szCs w:val="28"/>
          <w:lang w:val="nl-NL" w:eastAsia="ko-KR"/>
          <w14:ligatures w14:val="none"/>
        </w:rPr>
        <w:t xml:space="preserve"> lý khó kh</w:t>
      </w:r>
      <w:r w:rsidRPr="008C0A94">
        <w:rPr>
          <w:rFonts w:ascii="Times New Roman" w:eastAsia="Malgun Gothic" w:hAnsi="Times New Roman" w:cs="Times New Roman" w:hint="cs"/>
          <w:b/>
          <w:bCs/>
          <w:noProof/>
          <w:spacing w:val="-6"/>
          <w:kern w:val="0"/>
          <w:sz w:val="28"/>
          <w:szCs w:val="28"/>
          <w:lang w:val="nl-NL" w:eastAsia="ko-KR"/>
          <w14:ligatures w14:val="none"/>
        </w:rPr>
        <w:t>ă</w:t>
      </w:r>
      <w:r w:rsidRPr="008C0A94">
        <w:rPr>
          <w:rFonts w:ascii="Times New Roman" w:eastAsia="Malgun Gothic" w:hAnsi="Times New Roman" w:cs="Times New Roman" w:hint="eastAsia"/>
          <w:b/>
          <w:bCs/>
          <w:noProof/>
          <w:spacing w:val="-6"/>
          <w:kern w:val="0"/>
          <w:sz w:val="28"/>
          <w:szCs w:val="28"/>
          <w:lang w:val="nl-NL" w:eastAsia="ko-KR"/>
          <w14:ligatures w14:val="none"/>
        </w:rPr>
        <w:t>n, v</w:t>
      </w:r>
      <w:r w:rsidRPr="008C0A94">
        <w:rPr>
          <w:rFonts w:ascii="Times New Roman" w:eastAsia="Malgun Gothic" w:hAnsi="Times New Roman" w:cs="Times New Roman" w:hint="cs"/>
          <w:b/>
          <w:bCs/>
          <w:noProof/>
          <w:spacing w:val="-6"/>
          <w:kern w:val="0"/>
          <w:sz w:val="28"/>
          <w:szCs w:val="28"/>
          <w:lang w:val="nl-NL" w:eastAsia="ko-KR"/>
          <w14:ligatures w14:val="none"/>
        </w:rPr>
        <w:t>ư</w:t>
      </w:r>
      <w:r w:rsidRPr="008C0A94">
        <w:rPr>
          <w:rFonts w:ascii="Times New Roman" w:eastAsia="Malgun Gothic" w:hAnsi="Times New Roman" w:cs="Times New Roman"/>
          <w:b/>
          <w:bCs/>
          <w:noProof/>
          <w:spacing w:val="-6"/>
          <w:kern w:val="0"/>
          <w:sz w:val="28"/>
          <w:szCs w:val="28"/>
          <w:lang w:val="nl-NL" w:eastAsia="ko-KR"/>
          <w14:ligatures w14:val="none"/>
        </w:rPr>
        <w:t>ớng mắc</w:t>
      </w:r>
      <w:r w:rsidRPr="008C0A94">
        <w:rPr>
          <w:rFonts w:ascii="Times New Roman" w:eastAsia="Times New Roman" w:hAnsi="Times New Roman" w:cs="Times New Roman"/>
          <w:b/>
          <w:bCs/>
          <w:noProof/>
          <w:spacing w:val="-6"/>
          <w:kern w:val="0"/>
          <w:sz w:val="28"/>
          <w:szCs w:val="28"/>
          <w:lang w:val="nl-NL"/>
          <w14:ligatures w14:val="none"/>
        </w:rPr>
        <w:t xml:space="preserve"> về </w:t>
      </w:r>
      <w:r w:rsidRPr="008C0A94">
        <w:rPr>
          <w:rFonts w:ascii="Times New Roman" w:eastAsia="Times New Roman" w:hAnsi="Times New Roman" w:cs="Times New Roman" w:hint="eastAsia"/>
          <w:b/>
          <w:bCs/>
          <w:noProof/>
          <w:spacing w:val="-6"/>
          <w:kern w:val="0"/>
          <w:sz w:val="28"/>
          <w:szCs w:val="28"/>
          <w:lang w:val="nl-NL"/>
          <w14:ligatures w14:val="none"/>
        </w:rPr>
        <w:t>đ</w:t>
      </w:r>
      <w:r w:rsidRPr="008C0A94">
        <w:rPr>
          <w:rFonts w:ascii="Times New Roman" w:eastAsia="Times New Roman" w:hAnsi="Times New Roman" w:cs="Times New Roman"/>
          <w:b/>
          <w:bCs/>
          <w:noProof/>
          <w:spacing w:val="-6"/>
          <w:kern w:val="0"/>
          <w:sz w:val="28"/>
          <w:szCs w:val="28"/>
          <w:lang w:val="nl-NL"/>
          <w14:ligatures w14:val="none"/>
        </w:rPr>
        <w:t>ấu gi</w:t>
      </w:r>
      <w:r w:rsidRPr="008C0A94">
        <w:rPr>
          <w:rFonts w:ascii="Times New Roman" w:eastAsia="Times New Roman" w:hAnsi="Times New Roman" w:cs="Times New Roman" w:hint="eastAsia"/>
          <w:b/>
          <w:bCs/>
          <w:noProof/>
          <w:spacing w:val="-6"/>
          <w:kern w:val="0"/>
          <w:sz w:val="28"/>
          <w:szCs w:val="28"/>
          <w:lang w:val="nl-NL"/>
          <w14:ligatures w14:val="none"/>
        </w:rPr>
        <w:t>á</w:t>
      </w:r>
      <w:r w:rsidRPr="008C0A94">
        <w:rPr>
          <w:rFonts w:ascii="Times New Roman" w:eastAsia="Times New Roman" w:hAnsi="Times New Roman" w:cs="Times New Roman"/>
          <w:b/>
          <w:bCs/>
          <w:noProof/>
          <w:spacing w:val="-6"/>
          <w:kern w:val="0"/>
          <w:sz w:val="28"/>
          <w:szCs w:val="28"/>
          <w:lang w:val="nl-NL"/>
          <w14:ligatures w14:val="none"/>
        </w:rPr>
        <w:t xml:space="preserve"> quyền sử dụng </w:t>
      </w:r>
      <w:r w:rsidRPr="008C0A94">
        <w:rPr>
          <w:rFonts w:ascii="Times New Roman" w:eastAsia="Times New Roman" w:hAnsi="Times New Roman" w:cs="Times New Roman" w:hint="eastAsia"/>
          <w:b/>
          <w:bCs/>
          <w:noProof/>
          <w:spacing w:val="-6"/>
          <w:kern w:val="0"/>
          <w:sz w:val="28"/>
          <w:szCs w:val="28"/>
          <w:lang w:val="nl-NL"/>
          <w14:ligatures w14:val="none"/>
        </w:rPr>
        <w:t>đ</w:t>
      </w:r>
      <w:r w:rsidRPr="008C0A94">
        <w:rPr>
          <w:rFonts w:ascii="Times New Roman" w:eastAsia="Times New Roman" w:hAnsi="Times New Roman" w:cs="Times New Roman"/>
          <w:b/>
          <w:bCs/>
          <w:noProof/>
          <w:spacing w:val="-6"/>
          <w:kern w:val="0"/>
          <w:sz w:val="28"/>
          <w:szCs w:val="28"/>
          <w:lang w:val="nl-NL"/>
          <w14:ligatures w14:val="none"/>
        </w:rPr>
        <w:t xml:space="preserve">ất </w:t>
      </w:r>
    </w:p>
    <w:p w14:paraId="3ADF892F" w14:textId="77777777" w:rsidR="002A180C" w:rsidRPr="008C0A94" w:rsidRDefault="002A180C" w:rsidP="002A180C">
      <w:pPr>
        <w:widowControl w:val="0"/>
        <w:spacing w:after="0" w:line="240" w:lineRule="auto"/>
        <w:jc w:val="center"/>
        <w:rPr>
          <w:rFonts w:ascii="Times New Roman" w:eastAsia="Times New Roman" w:hAnsi="Times New Roman" w:cs="Times New Roman"/>
          <w:b/>
          <w:bCs/>
          <w:noProof/>
          <w:spacing w:val="-6"/>
          <w:kern w:val="0"/>
          <w:sz w:val="28"/>
          <w:szCs w:val="28"/>
          <w:lang w:val="nl-NL"/>
          <w14:ligatures w14:val="none"/>
        </w:rPr>
      </w:pPr>
      <w:r w:rsidRPr="008C0A94">
        <w:rPr>
          <w:rFonts w:ascii="Times New Roman" w:eastAsia="Times New Roman" w:hAnsi="Times New Roman" w:cs="Times New Roman"/>
          <w:b/>
          <w:bCs/>
          <w:noProof/>
          <w:spacing w:val="-6"/>
          <w:kern w:val="0"/>
          <w:sz w:val="28"/>
          <w:szCs w:val="28"/>
          <w:lang w:val="nl-NL"/>
          <w14:ligatures w14:val="none"/>
        </w:rPr>
        <w:t>trong tr</w:t>
      </w:r>
      <w:r w:rsidRPr="008C0A94">
        <w:rPr>
          <w:rFonts w:ascii="Times New Roman" w:eastAsia="Times New Roman" w:hAnsi="Times New Roman" w:cs="Times New Roman" w:hint="eastAsia"/>
          <w:b/>
          <w:bCs/>
          <w:noProof/>
          <w:spacing w:val="-6"/>
          <w:kern w:val="0"/>
          <w:sz w:val="28"/>
          <w:szCs w:val="28"/>
          <w:lang w:val="nl-NL"/>
          <w14:ligatures w14:val="none"/>
        </w:rPr>
        <w:t>ư</w:t>
      </w:r>
      <w:r w:rsidRPr="008C0A94">
        <w:rPr>
          <w:rFonts w:ascii="Times New Roman" w:eastAsia="Times New Roman" w:hAnsi="Times New Roman" w:cs="Times New Roman"/>
          <w:b/>
          <w:bCs/>
          <w:noProof/>
          <w:spacing w:val="-6"/>
          <w:kern w:val="0"/>
          <w:sz w:val="28"/>
          <w:szCs w:val="28"/>
          <w:lang w:val="nl-NL"/>
          <w14:ligatures w14:val="none"/>
        </w:rPr>
        <w:t xml:space="preserve">ờng hợp giao </w:t>
      </w:r>
      <w:r w:rsidRPr="008C0A94">
        <w:rPr>
          <w:rFonts w:ascii="Times New Roman" w:eastAsia="Times New Roman" w:hAnsi="Times New Roman" w:cs="Times New Roman" w:hint="eastAsia"/>
          <w:b/>
          <w:bCs/>
          <w:noProof/>
          <w:spacing w:val="-6"/>
          <w:kern w:val="0"/>
          <w:sz w:val="28"/>
          <w:szCs w:val="28"/>
          <w:lang w:val="nl-NL"/>
          <w14:ligatures w14:val="none"/>
        </w:rPr>
        <w:t>đ</w:t>
      </w:r>
      <w:r w:rsidRPr="008C0A94">
        <w:rPr>
          <w:rFonts w:ascii="Times New Roman" w:eastAsia="Times New Roman" w:hAnsi="Times New Roman" w:cs="Times New Roman"/>
          <w:b/>
          <w:bCs/>
          <w:noProof/>
          <w:spacing w:val="-6"/>
          <w:kern w:val="0"/>
          <w:sz w:val="28"/>
          <w:szCs w:val="28"/>
          <w:lang w:val="nl-NL"/>
          <w14:ligatures w14:val="none"/>
        </w:rPr>
        <w:t xml:space="preserve">ất ở theo quy </w:t>
      </w:r>
      <w:r w:rsidRPr="008C0A94">
        <w:rPr>
          <w:rFonts w:ascii="Times New Roman" w:eastAsia="Times New Roman" w:hAnsi="Times New Roman" w:cs="Times New Roman" w:hint="eastAsia"/>
          <w:b/>
          <w:bCs/>
          <w:noProof/>
          <w:spacing w:val="-6"/>
          <w:kern w:val="0"/>
          <w:sz w:val="28"/>
          <w:szCs w:val="28"/>
          <w:lang w:val="nl-NL"/>
          <w14:ligatures w14:val="none"/>
        </w:rPr>
        <w:t>đ</w:t>
      </w:r>
      <w:r w:rsidRPr="008C0A94">
        <w:rPr>
          <w:rFonts w:ascii="Times New Roman" w:eastAsia="Times New Roman" w:hAnsi="Times New Roman" w:cs="Times New Roman"/>
          <w:b/>
          <w:bCs/>
          <w:noProof/>
          <w:spacing w:val="-6"/>
          <w:kern w:val="0"/>
          <w:sz w:val="28"/>
          <w:szCs w:val="28"/>
          <w:lang w:val="nl-NL"/>
          <w14:ligatures w14:val="none"/>
        </w:rPr>
        <w:t xml:space="preserve">ịnh của Luật </w:t>
      </w:r>
      <w:r w:rsidRPr="008C0A94">
        <w:rPr>
          <w:rFonts w:ascii="Times New Roman" w:eastAsia="Times New Roman" w:hAnsi="Times New Roman" w:cs="Times New Roman" w:hint="eastAsia"/>
          <w:b/>
          <w:bCs/>
          <w:noProof/>
          <w:spacing w:val="-6"/>
          <w:kern w:val="0"/>
          <w:sz w:val="28"/>
          <w:szCs w:val="28"/>
          <w:lang w:val="nl-NL"/>
          <w14:ligatures w14:val="none"/>
        </w:rPr>
        <w:t>Đ</w:t>
      </w:r>
      <w:r w:rsidRPr="008C0A94">
        <w:rPr>
          <w:rFonts w:ascii="Times New Roman" w:eastAsia="Times New Roman" w:hAnsi="Times New Roman" w:cs="Times New Roman"/>
          <w:b/>
          <w:bCs/>
          <w:noProof/>
          <w:spacing w:val="-6"/>
          <w:kern w:val="0"/>
          <w:sz w:val="28"/>
          <w:szCs w:val="28"/>
          <w:lang w:val="nl-NL"/>
          <w14:ligatures w14:val="none"/>
        </w:rPr>
        <w:t xml:space="preserve">ất </w:t>
      </w:r>
      <w:r w:rsidRPr="008C0A94">
        <w:rPr>
          <w:rFonts w:ascii="Times New Roman" w:eastAsia="Times New Roman" w:hAnsi="Times New Roman" w:cs="Times New Roman" w:hint="eastAsia"/>
          <w:b/>
          <w:bCs/>
          <w:noProof/>
          <w:spacing w:val="-6"/>
          <w:kern w:val="0"/>
          <w:sz w:val="28"/>
          <w:szCs w:val="28"/>
          <w:lang w:val="nl-NL"/>
          <w14:ligatures w14:val="none"/>
        </w:rPr>
        <w:t>đ</w:t>
      </w:r>
      <w:r w:rsidRPr="008C0A94">
        <w:rPr>
          <w:rFonts w:ascii="Times New Roman" w:eastAsia="Times New Roman" w:hAnsi="Times New Roman" w:cs="Times New Roman"/>
          <w:b/>
          <w:bCs/>
          <w:noProof/>
          <w:spacing w:val="-6"/>
          <w:kern w:val="0"/>
          <w:sz w:val="28"/>
          <w:szCs w:val="28"/>
          <w:lang w:val="nl-NL"/>
          <w14:ligatures w14:val="none"/>
        </w:rPr>
        <w:t xml:space="preserve">ai </w:t>
      </w:r>
    </w:p>
    <w:p w14:paraId="2C9EAF03" w14:textId="77777777" w:rsidR="002A180C" w:rsidRPr="008C0A94" w:rsidRDefault="002A180C" w:rsidP="002A180C">
      <w:pPr>
        <w:widowControl w:val="0"/>
        <w:spacing w:after="0" w:line="240" w:lineRule="auto"/>
        <w:jc w:val="center"/>
        <w:rPr>
          <w:rFonts w:ascii="Times New Roman" w:eastAsia="Times New Roman" w:hAnsi="Times New Roman" w:cs="Times New Roman"/>
          <w:b/>
          <w:bCs/>
          <w:noProof/>
          <w:spacing w:val="-6"/>
          <w:kern w:val="0"/>
          <w:sz w:val="36"/>
          <w:szCs w:val="28"/>
          <w:lang w:val="nl-NL"/>
          <w14:ligatures w14:val="none"/>
        </w:rPr>
      </w:pPr>
    </w:p>
    <w:p w14:paraId="5EACBEE2" w14:textId="77777777" w:rsidR="002A180C" w:rsidRPr="008C0A94" w:rsidRDefault="002A180C" w:rsidP="002A180C">
      <w:pPr>
        <w:widowControl w:val="0"/>
        <w:spacing w:before="80" w:after="0" w:line="400" w:lineRule="atLeast"/>
        <w:ind w:firstLine="567"/>
        <w:jc w:val="both"/>
        <w:rPr>
          <w:rFonts w:ascii="Times New Roman" w:eastAsia="Batang" w:hAnsi="Times New Roman" w:cs="Times New Roman"/>
          <w:bCs/>
          <w:i/>
          <w:noProof/>
          <w:kern w:val="0"/>
          <w:sz w:val="28"/>
          <w:szCs w:val="28"/>
          <w:shd w:val="clear" w:color="auto" w:fill="FFFFFF"/>
          <w:lang w:val="nl-NL" w:eastAsia="en-GB"/>
          <w14:ligatures w14:val="none"/>
        </w:rPr>
      </w:pPr>
      <w:r w:rsidRPr="008C0A94">
        <w:rPr>
          <w:rFonts w:ascii="Times New Roman" w:eastAsia="Batang" w:hAnsi="Times New Roman" w:cs="Times New Roman"/>
          <w:bCs/>
          <w:i/>
          <w:noProof/>
          <w:kern w:val="0"/>
          <w:sz w:val="28"/>
          <w:szCs w:val="28"/>
          <w:shd w:val="clear" w:color="auto" w:fill="FFFFFF"/>
          <w:lang w:val="nl-NL" w:eastAsia="en-GB"/>
          <w14:ligatures w14:val="none"/>
        </w:rPr>
        <w:t xml:space="preserve">Căn cứ Luật Tổ chức Chính phủ </w:t>
      </w:r>
      <w:r w:rsidRPr="008C0A94">
        <w:rPr>
          <w:rFonts w:ascii="Times New Roman" w:eastAsia="Batang" w:hAnsi="Times New Roman" w:cs="Times New Roman"/>
          <w:i/>
          <w:noProof/>
          <w:kern w:val="0"/>
          <w:sz w:val="28"/>
          <w:szCs w:val="28"/>
          <w:lang w:val="nl-NL" w:eastAsia="en-GB"/>
          <w14:ligatures w14:val="none"/>
        </w:rPr>
        <w:t>số 63/2025/QH15</w:t>
      </w:r>
      <w:r w:rsidRPr="008C0A94">
        <w:rPr>
          <w:rFonts w:ascii="Times New Roman" w:eastAsia="Batang" w:hAnsi="Times New Roman" w:cs="Times New Roman"/>
          <w:bCs/>
          <w:i/>
          <w:noProof/>
          <w:kern w:val="0"/>
          <w:sz w:val="28"/>
          <w:szCs w:val="28"/>
          <w:shd w:val="clear" w:color="auto" w:fill="FFFFFF"/>
          <w:lang w:val="nl-NL" w:eastAsia="en-GB"/>
          <w14:ligatures w14:val="none"/>
        </w:rPr>
        <w:t>;</w:t>
      </w:r>
    </w:p>
    <w:p w14:paraId="2423D82B" w14:textId="77777777" w:rsidR="002A180C" w:rsidRPr="008C0A94" w:rsidRDefault="002A180C" w:rsidP="002A180C">
      <w:pPr>
        <w:widowControl w:val="0"/>
        <w:spacing w:before="80" w:after="0" w:line="400" w:lineRule="atLeast"/>
        <w:ind w:firstLine="567"/>
        <w:jc w:val="both"/>
        <w:rPr>
          <w:rFonts w:ascii="Times New Roman" w:eastAsia="Batang" w:hAnsi="Times New Roman" w:cs="Times New Roman"/>
          <w:i/>
          <w:noProof/>
          <w:kern w:val="0"/>
          <w:sz w:val="28"/>
          <w:szCs w:val="28"/>
          <w:lang w:val="nl-NL" w:eastAsia="en-GB"/>
          <w14:ligatures w14:val="none"/>
        </w:rPr>
      </w:pPr>
      <w:r w:rsidRPr="008C0A94">
        <w:rPr>
          <w:rFonts w:ascii="Times New Roman" w:eastAsia="Batang" w:hAnsi="Times New Roman" w:cs="Times New Roman"/>
          <w:i/>
          <w:noProof/>
          <w:kern w:val="0"/>
          <w:sz w:val="28"/>
          <w:szCs w:val="28"/>
          <w:lang w:val="nl-NL" w:eastAsia="en-GB"/>
          <w14:ligatures w14:val="none"/>
        </w:rPr>
        <w:t xml:space="preserve">Căn cứ Luật Đấu giá tài sản số 01/2016/QH14 được sửa đổi, bổ sung bởi Luật số 37/2024/QH15; </w:t>
      </w:r>
    </w:p>
    <w:p w14:paraId="0E28AAF6" w14:textId="77777777" w:rsidR="002A180C" w:rsidRPr="008C0A94" w:rsidRDefault="002A180C" w:rsidP="002A180C">
      <w:pPr>
        <w:widowControl w:val="0"/>
        <w:spacing w:before="80" w:after="0" w:line="400" w:lineRule="atLeast"/>
        <w:ind w:firstLine="567"/>
        <w:jc w:val="both"/>
        <w:rPr>
          <w:rFonts w:ascii="Times New Roman" w:eastAsia="Times New Roman" w:hAnsi="Times New Roman" w:cs="Times New Roman"/>
          <w:i/>
          <w:iCs/>
          <w:noProof/>
          <w:kern w:val="0"/>
          <w:sz w:val="28"/>
          <w:szCs w:val="28"/>
          <w:lang w:val="nl-NL"/>
          <w14:ligatures w14:val="none"/>
        </w:rPr>
      </w:pPr>
      <w:r w:rsidRPr="008C0A94">
        <w:rPr>
          <w:rFonts w:ascii="Times New Roman" w:eastAsia="Times New Roman" w:hAnsi="Times New Roman" w:cs="Times New Roman"/>
          <w:i/>
          <w:iCs/>
          <w:noProof/>
          <w:kern w:val="0"/>
          <w:sz w:val="28"/>
          <w:szCs w:val="28"/>
          <w:lang w:val="nl-NL"/>
          <w14:ligatures w14:val="none"/>
        </w:rPr>
        <w:t xml:space="preserve">Căn cứ </w:t>
      </w:r>
      <w:bookmarkStart w:id="0" w:name="_Hlk202001172"/>
      <w:r w:rsidRPr="008C0A94">
        <w:rPr>
          <w:rFonts w:ascii="Times New Roman" w:eastAsia="Times New Roman" w:hAnsi="Times New Roman" w:cs="Times New Roman"/>
          <w:i/>
          <w:iCs/>
          <w:noProof/>
          <w:kern w:val="0"/>
          <w:sz w:val="28"/>
          <w:szCs w:val="28"/>
          <w:lang w:val="nl-NL"/>
          <w14:ligatures w14:val="none"/>
        </w:rPr>
        <w:t>Nghị quyết số 206/2025/QH15 của Quốc hội về cơ chế đặc biệt xử lý khó khăn, vướng mắc do quy định của pháp luật</w:t>
      </w:r>
      <w:bookmarkEnd w:id="0"/>
      <w:r w:rsidRPr="008C0A94">
        <w:rPr>
          <w:rFonts w:ascii="Times New Roman" w:eastAsia="Times New Roman" w:hAnsi="Times New Roman" w:cs="Times New Roman"/>
          <w:i/>
          <w:iCs/>
          <w:noProof/>
          <w:kern w:val="0"/>
          <w:sz w:val="28"/>
          <w:szCs w:val="28"/>
          <w:lang w:val="nl-NL"/>
          <w14:ligatures w14:val="none"/>
        </w:rPr>
        <w:t>;</w:t>
      </w:r>
    </w:p>
    <w:p w14:paraId="493361D4" w14:textId="77777777" w:rsidR="002A180C" w:rsidRPr="008C0A94" w:rsidRDefault="002A180C" w:rsidP="002A180C">
      <w:pPr>
        <w:widowControl w:val="0"/>
        <w:spacing w:before="80" w:after="0" w:line="400" w:lineRule="atLeast"/>
        <w:ind w:firstLine="567"/>
        <w:jc w:val="both"/>
        <w:rPr>
          <w:rFonts w:ascii="Times New Roman" w:eastAsia="Times New Roman" w:hAnsi="Times New Roman" w:cs="Times New Roman"/>
          <w:i/>
          <w:iCs/>
          <w:noProof/>
          <w:kern w:val="0"/>
          <w:sz w:val="28"/>
          <w:szCs w:val="28"/>
          <w:lang w:val="nl-NL"/>
          <w14:ligatures w14:val="none"/>
        </w:rPr>
      </w:pPr>
      <w:r w:rsidRPr="008C0A94">
        <w:rPr>
          <w:rFonts w:ascii="Times New Roman" w:eastAsia="Times New Roman" w:hAnsi="Times New Roman" w:cs="Times New Roman"/>
          <w:i/>
          <w:iCs/>
          <w:noProof/>
          <w:kern w:val="0"/>
          <w:sz w:val="28"/>
          <w:szCs w:val="28"/>
          <w:lang w:val="nl-NL"/>
          <w14:ligatures w14:val="none"/>
        </w:rPr>
        <w:t>Theo đề nghị của Bộ trưởng Bộ Tư pháp;</w:t>
      </w:r>
    </w:p>
    <w:p w14:paraId="533CE046" w14:textId="77777777" w:rsidR="002A180C" w:rsidRPr="008C0A94" w:rsidRDefault="002A180C" w:rsidP="002A180C">
      <w:pPr>
        <w:widowControl w:val="0"/>
        <w:spacing w:before="80" w:after="0" w:line="400" w:lineRule="atLeast"/>
        <w:ind w:firstLine="567"/>
        <w:jc w:val="both"/>
        <w:rPr>
          <w:rFonts w:ascii="Times New Roman" w:eastAsia="Times New Roman" w:hAnsi="Times New Roman" w:cs="Times New Roman"/>
          <w:i/>
          <w:iCs/>
          <w:noProof/>
          <w:kern w:val="0"/>
          <w:sz w:val="28"/>
          <w:szCs w:val="28"/>
          <w:lang w:val="nl-NL"/>
          <w14:ligatures w14:val="none"/>
        </w:rPr>
      </w:pPr>
      <w:r w:rsidRPr="008C0A94">
        <w:rPr>
          <w:rFonts w:ascii="Times New Roman" w:eastAsia="Times New Roman" w:hAnsi="Times New Roman" w:cs="Times New Roman"/>
          <w:i/>
          <w:iCs/>
          <w:noProof/>
          <w:kern w:val="0"/>
          <w:sz w:val="28"/>
          <w:szCs w:val="28"/>
          <w:lang w:val="nl-NL"/>
          <w14:ligatures w14:val="none"/>
        </w:rPr>
        <w:t>Chính phủ ban hành Nghị quyết quy định xử lý khó khăn, vướng mắc về đấu giá quyền sử dụng đất trong trường hợp giao đất ở theo quy định của Luật Đất đai.</w:t>
      </w:r>
    </w:p>
    <w:p w14:paraId="6174CA99" w14:textId="77777777" w:rsidR="002A180C" w:rsidRPr="008C0A94" w:rsidRDefault="002A180C" w:rsidP="002A180C">
      <w:pPr>
        <w:widowControl w:val="0"/>
        <w:spacing w:before="240" w:after="0" w:line="262" w:lineRule="auto"/>
        <w:ind w:firstLine="567"/>
        <w:jc w:val="both"/>
        <w:rPr>
          <w:rFonts w:ascii="Times New Roman" w:eastAsia="Times New Roman" w:hAnsi="Times New Roman" w:cs="Times New Roman"/>
          <w:b/>
          <w:bCs/>
          <w:i/>
          <w:iCs/>
          <w:noProof/>
          <w:kern w:val="0"/>
          <w:sz w:val="12"/>
          <w:szCs w:val="28"/>
          <w:lang w:val="nl-NL"/>
          <w14:ligatures w14:val="none"/>
        </w:rPr>
      </w:pPr>
    </w:p>
    <w:p w14:paraId="588D425F" w14:textId="77777777" w:rsidR="002A180C" w:rsidRPr="008C0A94" w:rsidRDefault="002A180C" w:rsidP="002A180C">
      <w:pPr>
        <w:widowControl w:val="0"/>
        <w:spacing w:before="240" w:after="0" w:line="283" w:lineRule="auto"/>
        <w:ind w:firstLine="567"/>
        <w:jc w:val="both"/>
        <w:rPr>
          <w:rFonts w:ascii="Times New Roman" w:eastAsia="Times New Roman" w:hAnsi="Times New Roman" w:cs="Times New Roman"/>
          <w:b/>
          <w:noProof/>
          <w:kern w:val="0"/>
          <w:sz w:val="28"/>
          <w:szCs w:val="28"/>
          <w:lang w:val="nl-NL"/>
          <w14:ligatures w14:val="none"/>
        </w:rPr>
      </w:pPr>
      <w:bookmarkStart w:id="1" w:name="_Hlk119945953"/>
      <w:r w:rsidRPr="008C0A94">
        <w:rPr>
          <w:rFonts w:ascii="Times New Roman" w:eastAsia="Times New Roman" w:hAnsi="Times New Roman" w:cs="Times New Roman"/>
          <w:b/>
          <w:noProof/>
          <w:kern w:val="0"/>
          <w:sz w:val="28"/>
          <w:szCs w:val="28"/>
          <w:lang w:val="nl-NL"/>
          <w14:ligatures w14:val="none"/>
        </w:rPr>
        <w:t>Điều 1. Phạm vi điều chỉnh</w:t>
      </w:r>
    </w:p>
    <w:p w14:paraId="3E381AD7" w14:textId="77777777" w:rsidR="002A180C" w:rsidRPr="008C0A94" w:rsidRDefault="002A180C" w:rsidP="002A180C">
      <w:pPr>
        <w:widowControl w:val="0"/>
        <w:spacing w:before="240" w:after="0" w:line="420" w:lineRule="exact"/>
        <w:ind w:firstLine="567"/>
        <w:jc w:val="both"/>
        <w:rPr>
          <w:rFonts w:ascii="Times New Roman" w:eastAsia="Times New Roman" w:hAnsi="Times New Roman" w:cs="Times New Roman"/>
          <w:iCs/>
          <w:noProof/>
          <w:kern w:val="0"/>
          <w:sz w:val="28"/>
          <w:szCs w:val="28"/>
          <w:lang w:val="nl-NL"/>
          <w14:ligatures w14:val="none"/>
        </w:rPr>
      </w:pPr>
      <w:r w:rsidRPr="008C0A94">
        <w:rPr>
          <w:rFonts w:ascii="Times New Roman" w:eastAsia="Times New Roman" w:hAnsi="Times New Roman" w:cs="Times New Roman"/>
          <w:iCs/>
          <w:noProof/>
          <w:kern w:val="0"/>
          <w:sz w:val="28"/>
          <w:szCs w:val="28"/>
          <w:lang w:val="nl-NL"/>
          <w14:ligatures w14:val="none"/>
        </w:rPr>
        <w:t>Nghị quyết này quy định về tiền đặt trước tham gia đấu giá quyền sử dụng đất trong trường hợp giao đất ở cho cá nhân; xử lý vi phạm đối với người trúng đấu giá quyền sử dụng đất trong trường hợp giao đất ở vi phạm nghĩa vụ nộp tiền trúng đấu giá quyền sử dụng đất theo quy định của pháp luật về đất đai và pháp luật khác có liên quan.</w:t>
      </w:r>
    </w:p>
    <w:bookmarkEnd w:id="1"/>
    <w:p w14:paraId="096A8C44" w14:textId="77777777" w:rsidR="002A180C" w:rsidRPr="008C0A94" w:rsidRDefault="002A180C" w:rsidP="002A180C">
      <w:pPr>
        <w:widowControl w:val="0"/>
        <w:spacing w:before="240" w:after="0" w:line="340" w:lineRule="exact"/>
        <w:ind w:firstLine="567"/>
        <w:jc w:val="both"/>
        <w:rPr>
          <w:rFonts w:ascii="Times New Roman" w:eastAsia="Times New Roman" w:hAnsi="Times New Roman" w:cs="Times New Roman"/>
          <w:b/>
          <w:noProof/>
          <w:kern w:val="0"/>
          <w:sz w:val="28"/>
          <w:szCs w:val="28"/>
          <w:lang w:val="nl-NL"/>
          <w14:ligatures w14:val="none"/>
        </w:rPr>
      </w:pPr>
      <w:r w:rsidRPr="008C0A94">
        <w:rPr>
          <w:rFonts w:ascii="Times New Roman" w:eastAsia="Times New Roman" w:hAnsi="Times New Roman" w:cs="Times New Roman"/>
          <w:b/>
          <w:noProof/>
          <w:kern w:val="0"/>
          <w:sz w:val="28"/>
          <w:szCs w:val="28"/>
          <w:lang w:val="nl-NL"/>
          <w14:ligatures w14:val="none"/>
        </w:rPr>
        <w:t>Điều 2. Tiền đặt trước tham gia đấu giá quyền sử dụng đất trong trường hợp giao đất ở cho cá nhân</w:t>
      </w:r>
    </w:p>
    <w:p w14:paraId="5793BE3B" w14:textId="77777777" w:rsidR="002A180C" w:rsidRPr="008C0A94" w:rsidRDefault="002A180C" w:rsidP="002A180C">
      <w:pPr>
        <w:widowControl w:val="0"/>
        <w:spacing w:before="240" w:after="0" w:line="400" w:lineRule="exact"/>
        <w:ind w:firstLine="567"/>
        <w:jc w:val="both"/>
        <w:rPr>
          <w:rFonts w:ascii="Times New Roman" w:eastAsia="Times New Roman" w:hAnsi="Times New Roman" w:cs="Times New Roman"/>
          <w:bCs/>
          <w:noProof/>
          <w:kern w:val="0"/>
          <w:sz w:val="28"/>
          <w:szCs w:val="28"/>
          <w:lang w:val="nl-NL"/>
          <w14:ligatures w14:val="none"/>
        </w:rPr>
      </w:pPr>
      <w:r w:rsidRPr="008C0A94">
        <w:rPr>
          <w:rFonts w:ascii="Times New Roman" w:eastAsia="Times New Roman" w:hAnsi="Times New Roman" w:cs="Times New Roman"/>
          <w:bCs/>
          <w:noProof/>
          <w:kern w:val="0"/>
          <w:sz w:val="28"/>
          <w:szCs w:val="28"/>
          <w:lang w:val="nl-NL"/>
          <w14:ligatures w14:val="none"/>
        </w:rPr>
        <w:t>Trường hợp đấu giá quyền sử dụng đất trong trường hợp giao đất ở cho cá nhân theo quy định của Luật Đất đai thì tiền đặt trước tối thiểu là mười phần trăm và tối đa là năm mươi phần trăm giá khởi điểm.</w:t>
      </w:r>
    </w:p>
    <w:p w14:paraId="40EC2F55" w14:textId="77777777" w:rsidR="00B507C0" w:rsidRDefault="00B507C0" w:rsidP="002A180C">
      <w:pPr>
        <w:widowControl w:val="0"/>
        <w:spacing w:before="80" w:after="0" w:line="372" w:lineRule="atLeast"/>
        <w:ind w:firstLine="567"/>
        <w:jc w:val="both"/>
        <w:rPr>
          <w:rFonts w:ascii="Times New Roman" w:eastAsia="Times New Roman" w:hAnsi="Times New Roman" w:cs="Times New Roman"/>
          <w:b/>
          <w:noProof/>
          <w:kern w:val="0"/>
          <w:sz w:val="28"/>
          <w:szCs w:val="28"/>
          <w:lang w:val="nl-NL"/>
          <w14:ligatures w14:val="none"/>
        </w:rPr>
      </w:pPr>
    </w:p>
    <w:p w14:paraId="29B07FF2" w14:textId="77777777" w:rsidR="00B507C0" w:rsidRDefault="00B507C0" w:rsidP="002A180C">
      <w:pPr>
        <w:widowControl w:val="0"/>
        <w:spacing w:before="80" w:after="0" w:line="372" w:lineRule="atLeast"/>
        <w:ind w:firstLine="567"/>
        <w:jc w:val="both"/>
        <w:rPr>
          <w:rFonts w:ascii="Times New Roman" w:eastAsia="Times New Roman" w:hAnsi="Times New Roman" w:cs="Times New Roman"/>
          <w:b/>
          <w:noProof/>
          <w:kern w:val="0"/>
          <w:sz w:val="28"/>
          <w:szCs w:val="28"/>
          <w:lang w:val="nl-NL"/>
          <w14:ligatures w14:val="none"/>
        </w:rPr>
      </w:pPr>
    </w:p>
    <w:p w14:paraId="59F5B9BE" w14:textId="3FE0AF43" w:rsidR="002A180C" w:rsidRPr="008C0A94" w:rsidRDefault="002A180C" w:rsidP="002A180C">
      <w:pPr>
        <w:widowControl w:val="0"/>
        <w:spacing w:before="80" w:after="0" w:line="372" w:lineRule="atLeast"/>
        <w:ind w:firstLine="567"/>
        <w:jc w:val="both"/>
        <w:rPr>
          <w:rFonts w:ascii="Times New Roman" w:eastAsia="Times New Roman" w:hAnsi="Times New Roman" w:cs="Times New Roman"/>
          <w:b/>
          <w:noProof/>
          <w:kern w:val="0"/>
          <w:sz w:val="28"/>
          <w:szCs w:val="28"/>
          <w:lang w:val="nl-NL"/>
          <w14:ligatures w14:val="none"/>
        </w:rPr>
      </w:pPr>
      <w:r w:rsidRPr="008C0A94">
        <w:rPr>
          <w:rFonts w:ascii="Times New Roman" w:eastAsia="Times New Roman" w:hAnsi="Times New Roman" w:cs="Times New Roman"/>
          <w:b/>
          <w:noProof/>
          <w:kern w:val="0"/>
          <w:sz w:val="28"/>
          <w:szCs w:val="28"/>
          <w:lang w:val="nl-NL"/>
          <w14:ligatures w14:val="none"/>
        </w:rPr>
        <w:lastRenderedPageBreak/>
        <w:t xml:space="preserve">Điều 3. Xử lý vi phạm đối với người trúng đấu giá quyền sử dụng đất trong trường hợp giao đất ở </w:t>
      </w:r>
    </w:p>
    <w:p w14:paraId="42E3A5D5" w14:textId="77777777" w:rsidR="002A180C" w:rsidRPr="008C0A94" w:rsidRDefault="002A180C" w:rsidP="002A180C">
      <w:pPr>
        <w:widowControl w:val="0"/>
        <w:spacing w:before="80" w:after="0" w:line="380" w:lineRule="atLeast"/>
        <w:ind w:firstLine="567"/>
        <w:jc w:val="both"/>
        <w:rPr>
          <w:rFonts w:ascii="Times New Roman" w:eastAsia="Times New Roman" w:hAnsi="Times New Roman" w:cs="Times New Roman"/>
          <w:bCs/>
          <w:noProof/>
          <w:kern w:val="0"/>
          <w:sz w:val="28"/>
          <w:szCs w:val="28"/>
          <w:lang w:val="nl-NL"/>
          <w14:ligatures w14:val="none"/>
        </w:rPr>
      </w:pPr>
      <w:r w:rsidRPr="008C0A94">
        <w:rPr>
          <w:rFonts w:ascii="Times New Roman" w:eastAsia="Times New Roman" w:hAnsi="Times New Roman" w:cs="Times New Roman"/>
          <w:bCs/>
          <w:noProof/>
          <w:kern w:val="0"/>
          <w:sz w:val="28"/>
          <w:szCs w:val="28"/>
          <w:lang w:val="nl-NL"/>
          <w14:ligatures w14:val="none"/>
        </w:rPr>
        <w:t xml:space="preserve">1. Người trúng đấu giá quyền sử dụng đất đối với trường hợp giao đất ở vi phạm nghĩa vụ nộp tiền trúng đấu giá quyền sử dụng đất dẫn đến quyết định </w:t>
      </w:r>
      <w:r w:rsidRPr="008C0A94">
        <w:rPr>
          <w:rFonts w:ascii="Times New Roman" w:eastAsia="Times New Roman" w:hAnsi="Times New Roman" w:cs="Times New Roman"/>
          <w:bCs/>
          <w:noProof/>
          <w:spacing w:val="-4"/>
          <w:kern w:val="0"/>
          <w:sz w:val="28"/>
          <w:szCs w:val="28"/>
          <w:lang w:val="nl-NL"/>
          <w14:ligatures w14:val="none"/>
        </w:rPr>
        <w:t>công nhận kết quả đấu giá bị hủy, tùy theo tính chất, mức độ vi phạm thì bị cấm tham gia đấu giá đối với quyền sử dụng đất trong trường hợp giao đất ở như sau:</w:t>
      </w:r>
    </w:p>
    <w:p w14:paraId="325DC73A" w14:textId="77777777" w:rsidR="002A180C" w:rsidRPr="008C0A94" w:rsidRDefault="002A180C" w:rsidP="002A180C">
      <w:pPr>
        <w:widowControl w:val="0"/>
        <w:spacing w:before="80" w:after="0" w:line="380" w:lineRule="atLeast"/>
        <w:ind w:firstLine="567"/>
        <w:jc w:val="both"/>
        <w:rPr>
          <w:rFonts w:ascii="Times New Roman" w:eastAsia="Times New Roman" w:hAnsi="Times New Roman" w:cs="Times New Roman"/>
          <w:bCs/>
          <w:noProof/>
          <w:kern w:val="0"/>
          <w:sz w:val="28"/>
          <w:szCs w:val="28"/>
          <w:lang w:val="nl-NL"/>
          <w14:ligatures w14:val="none"/>
        </w:rPr>
      </w:pPr>
      <w:r w:rsidRPr="008C0A94">
        <w:rPr>
          <w:rFonts w:ascii="Times New Roman" w:eastAsia="Times New Roman" w:hAnsi="Times New Roman" w:cs="Times New Roman"/>
          <w:bCs/>
          <w:noProof/>
          <w:kern w:val="0"/>
          <w:sz w:val="28"/>
          <w:szCs w:val="28"/>
          <w:lang w:val="nl-NL"/>
          <w14:ligatures w14:val="none"/>
        </w:rPr>
        <w:t>a) Từ 02 năm đến 05 năm đối với trường hợp người trúng đấu giá không nộp tiền trúng đấu giá;</w:t>
      </w:r>
    </w:p>
    <w:p w14:paraId="52B0D6A8" w14:textId="77777777" w:rsidR="002A180C" w:rsidRPr="008C0A94" w:rsidRDefault="002A180C" w:rsidP="002A180C">
      <w:pPr>
        <w:widowControl w:val="0"/>
        <w:spacing w:before="80" w:after="0" w:line="380" w:lineRule="atLeast"/>
        <w:ind w:firstLine="567"/>
        <w:jc w:val="both"/>
        <w:rPr>
          <w:rFonts w:ascii="Times New Roman" w:eastAsia="Times New Roman" w:hAnsi="Times New Roman" w:cs="Times New Roman"/>
          <w:bCs/>
          <w:noProof/>
          <w:kern w:val="0"/>
          <w:sz w:val="28"/>
          <w:szCs w:val="28"/>
          <w:lang w:val="nl-NL"/>
          <w14:ligatures w14:val="none"/>
        </w:rPr>
      </w:pPr>
      <w:r w:rsidRPr="008C0A94">
        <w:rPr>
          <w:rFonts w:ascii="Times New Roman" w:eastAsia="Times New Roman" w:hAnsi="Times New Roman" w:cs="Times New Roman"/>
          <w:bCs/>
          <w:noProof/>
          <w:kern w:val="0"/>
          <w:sz w:val="28"/>
          <w:szCs w:val="28"/>
          <w:lang w:val="nl-NL"/>
          <w14:ligatures w14:val="none"/>
        </w:rPr>
        <w:t>b) Từ 06 tháng đến 03 năm đối với trường hợp người trúng đấu giá nộp không đầy đủ tiền trúng đấu giá.</w:t>
      </w:r>
    </w:p>
    <w:p w14:paraId="6527DC05" w14:textId="77777777" w:rsidR="002A180C" w:rsidRPr="008C0A94" w:rsidRDefault="002A180C" w:rsidP="002A180C">
      <w:pPr>
        <w:widowControl w:val="0"/>
        <w:spacing w:before="80" w:after="0" w:line="380" w:lineRule="atLeast"/>
        <w:ind w:firstLine="567"/>
        <w:jc w:val="both"/>
        <w:rPr>
          <w:rFonts w:ascii="Times New Roman" w:eastAsia="Times New Roman" w:hAnsi="Times New Roman" w:cs="Times New Roman"/>
          <w:bCs/>
          <w:noProof/>
          <w:kern w:val="0"/>
          <w:sz w:val="28"/>
          <w:szCs w:val="28"/>
          <w:lang w:val="nl-NL"/>
          <w14:ligatures w14:val="none"/>
        </w:rPr>
      </w:pPr>
      <w:r w:rsidRPr="008C0A94">
        <w:rPr>
          <w:rFonts w:ascii="Times New Roman" w:eastAsia="Times New Roman" w:hAnsi="Times New Roman" w:cs="Times New Roman"/>
          <w:bCs/>
          <w:noProof/>
          <w:kern w:val="0"/>
          <w:sz w:val="28"/>
          <w:szCs w:val="28"/>
          <w:lang w:val="nl-NL"/>
          <w14:ligatures w14:val="none"/>
        </w:rPr>
        <w:t xml:space="preserve">2. Cơ quan có thẩm quyền phê duyệt kết quả trúng đấu giá quyền sử dụng đất đối với trường hợp giao đất ở cho cá nhân là cơ quan có thẩm quyền quyết định cấm tham gia đấu giá quy định tại khoản 1 Điều này. </w:t>
      </w:r>
    </w:p>
    <w:p w14:paraId="4530A8B9" w14:textId="77777777" w:rsidR="002A180C" w:rsidRPr="008C0A94" w:rsidRDefault="002A180C" w:rsidP="002A180C">
      <w:pPr>
        <w:widowControl w:val="0"/>
        <w:spacing w:before="80" w:after="0" w:line="380" w:lineRule="atLeast"/>
        <w:ind w:firstLine="567"/>
        <w:jc w:val="both"/>
        <w:rPr>
          <w:rFonts w:ascii="Times New Roman" w:eastAsia="Batang" w:hAnsi="Times New Roman" w:cs="Times New Roman"/>
          <w:noProof/>
          <w:spacing w:val="-2"/>
          <w:kern w:val="0"/>
          <w:sz w:val="28"/>
          <w:szCs w:val="28"/>
          <w:lang w:val="nl-NL" w:eastAsia="en-GB"/>
          <w14:ligatures w14:val="none"/>
        </w:rPr>
      </w:pPr>
      <w:r w:rsidRPr="008C0A94">
        <w:rPr>
          <w:rFonts w:ascii="Times New Roman" w:eastAsia="Batang" w:hAnsi="Times New Roman" w:cs="Times New Roman"/>
          <w:noProof/>
          <w:spacing w:val="-2"/>
          <w:kern w:val="0"/>
          <w:sz w:val="28"/>
          <w:szCs w:val="28"/>
          <w:lang w:val="nl-NL" w:eastAsia="en-GB"/>
          <w14:ligatures w14:val="none"/>
        </w:rPr>
        <w:t xml:space="preserve">Trong thời hạn 10 ngày kể từ ngày ban hành quyết định hủy quyết định công nhận kết quả đấu giá quyền sử dụng đất, cơ quan có thẩm quyền quyết định cấm tham gia đấu giá xem xét, ban hành quyết định cấm tham gia đấu giá đối với người trúng đấu giá </w:t>
      </w:r>
      <w:r w:rsidRPr="008C0A94">
        <w:rPr>
          <w:rFonts w:ascii="Times New Roman" w:eastAsia="Times New Roman" w:hAnsi="Times New Roman" w:cs="Times New Roman"/>
          <w:bCs/>
          <w:noProof/>
          <w:spacing w:val="-2"/>
          <w:kern w:val="0"/>
          <w:sz w:val="28"/>
          <w:szCs w:val="28"/>
          <w:lang w:val="nl-NL"/>
          <w14:ligatures w14:val="none"/>
        </w:rPr>
        <w:t xml:space="preserve">quyền sử dụng đất </w:t>
      </w:r>
      <w:r w:rsidRPr="008C0A94">
        <w:rPr>
          <w:rFonts w:ascii="Times New Roman" w:eastAsia="Batang" w:hAnsi="Times New Roman" w:cs="Times New Roman"/>
          <w:noProof/>
          <w:spacing w:val="-2"/>
          <w:kern w:val="0"/>
          <w:sz w:val="28"/>
          <w:szCs w:val="28"/>
          <w:lang w:val="nl-NL" w:eastAsia="en-GB"/>
          <w14:ligatures w14:val="none"/>
        </w:rPr>
        <w:t>theo quy định tại khoản 1 Điều này.</w:t>
      </w:r>
    </w:p>
    <w:p w14:paraId="76C5932D" w14:textId="77777777" w:rsidR="002A180C" w:rsidRPr="008C0A94" w:rsidRDefault="002A180C" w:rsidP="002A180C">
      <w:pPr>
        <w:widowControl w:val="0"/>
        <w:spacing w:before="80" w:after="0" w:line="380" w:lineRule="atLeast"/>
        <w:ind w:firstLine="567"/>
        <w:jc w:val="both"/>
        <w:rPr>
          <w:rFonts w:ascii="Times New Roman" w:eastAsia="Batang" w:hAnsi="Times New Roman" w:cs="Times New Roman"/>
          <w:noProof/>
          <w:kern w:val="0"/>
          <w:sz w:val="28"/>
          <w:szCs w:val="28"/>
          <w:lang w:val="nl-NL" w:eastAsia="en-GB"/>
          <w14:ligatures w14:val="none"/>
        </w:rPr>
      </w:pPr>
      <w:r w:rsidRPr="008C0A94">
        <w:rPr>
          <w:rFonts w:ascii="Times New Roman" w:eastAsia="Batang" w:hAnsi="Times New Roman" w:cs="Times New Roman"/>
          <w:noProof/>
          <w:kern w:val="0"/>
          <w:sz w:val="28"/>
          <w:szCs w:val="28"/>
          <w:lang w:val="nl-NL" w:eastAsia="en-GB"/>
          <w14:ligatures w14:val="none"/>
        </w:rPr>
        <w:t>3. Nội dung của quyết định cấm tham gia đấu giá, việc gửi, đăng tải quyết định cấm tham gia đấu giá trên Cổng Đấu giá tài sản quốc gia, việc khiếu nại, khởi kiện và thời hiệu xử lý vi phạm được thực hiện theo quy định tại khoản 3, khoản 4 Điều 25, Điều 26 Nghị định số 172/2024/NĐ-CP ngày 27 tháng 12 năm 2024 của Chính phủ quy định chi tiết một số điều của Luật Đấu giá tài sản số 01/2016/QH14 được sửa đổi, bổ sung một số điều theo Luật số 37/2024/QH15.</w:t>
      </w:r>
    </w:p>
    <w:p w14:paraId="14AC1A9D" w14:textId="77777777" w:rsidR="002A180C" w:rsidRPr="008C0A94" w:rsidRDefault="002A180C" w:rsidP="002A180C">
      <w:pPr>
        <w:widowControl w:val="0"/>
        <w:spacing w:before="80" w:after="0" w:line="360" w:lineRule="atLeast"/>
        <w:ind w:firstLine="567"/>
        <w:jc w:val="both"/>
        <w:rPr>
          <w:rFonts w:ascii="Times New Roman" w:eastAsia="Times New Roman" w:hAnsi="Times New Roman" w:cs="Times New Roman"/>
          <w:b/>
          <w:noProof/>
          <w:kern w:val="0"/>
          <w:sz w:val="28"/>
          <w:szCs w:val="28"/>
          <w:lang w:val="nl-NL"/>
          <w14:ligatures w14:val="none"/>
        </w:rPr>
      </w:pPr>
      <w:r w:rsidRPr="008C0A94">
        <w:rPr>
          <w:rFonts w:ascii="Times New Roman" w:eastAsia="Times New Roman" w:hAnsi="Times New Roman" w:cs="Times New Roman"/>
          <w:b/>
          <w:noProof/>
          <w:kern w:val="0"/>
          <w:sz w:val="28"/>
          <w:szCs w:val="28"/>
          <w:lang w:val="nl-NL"/>
          <w14:ligatures w14:val="none"/>
        </w:rPr>
        <w:t>Điều 4. Hiệu lực thi hành</w:t>
      </w:r>
    </w:p>
    <w:p w14:paraId="2985B6DA" w14:textId="77777777" w:rsidR="002A180C" w:rsidRPr="008E7AA4" w:rsidRDefault="002A180C" w:rsidP="002A180C">
      <w:pPr>
        <w:widowControl w:val="0"/>
        <w:spacing w:before="80" w:after="0" w:line="360" w:lineRule="atLeast"/>
        <w:ind w:firstLine="567"/>
        <w:jc w:val="both"/>
        <w:rPr>
          <w:rFonts w:ascii="Times New Roman" w:eastAsia="Batang" w:hAnsi="Times New Roman" w:cs="Times New Roman"/>
          <w:iCs/>
          <w:noProof/>
          <w:kern w:val="0"/>
          <w:sz w:val="28"/>
          <w:szCs w:val="28"/>
          <w:lang w:val="vi-VN" w:eastAsia="en-GB"/>
          <w14:ligatures w14:val="none"/>
        </w:rPr>
      </w:pPr>
      <w:r w:rsidRPr="008E7AA4">
        <w:rPr>
          <w:rFonts w:ascii="Times New Roman" w:eastAsia="Batang" w:hAnsi="Times New Roman" w:cs="Times New Roman"/>
          <w:iCs/>
          <w:noProof/>
          <w:spacing w:val="-4"/>
          <w:kern w:val="0"/>
          <w:sz w:val="28"/>
          <w:szCs w:val="28"/>
          <w:lang w:val="vi-VN" w:eastAsia="en-GB"/>
          <w14:ligatures w14:val="none"/>
        </w:rPr>
        <w:t xml:space="preserve">1. Nghị </w:t>
      </w:r>
      <w:r w:rsidRPr="008C0A94">
        <w:rPr>
          <w:rFonts w:ascii="Times New Roman" w:eastAsia="Batang" w:hAnsi="Times New Roman" w:cs="Times New Roman"/>
          <w:iCs/>
          <w:noProof/>
          <w:spacing w:val="-4"/>
          <w:kern w:val="0"/>
          <w:sz w:val="28"/>
          <w:szCs w:val="28"/>
          <w:lang w:val="nl-NL" w:eastAsia="en-GB"/>
          <w14:ligatures w14:val="none"/>
        </w:rPr>
        <w:t xml:space="preserve">quyết </w:t>
      </w:r>
      <w:r w:rsidRPr="008E7AA4">
        <w:rPr>
          <w:rFonts w:ascii="Times New Roman" w:eastAsia="Batang" w:hAnsi="Times New Roman" w:cs="Times New Roman"/>
          <w:iCs/>
          <w:noProof/>
          <w:spacing w:val="-4"/>
          <w:kern w:val="0"/>
          <w:sz w:val="28"/>
          <w:szCs w:val="28"/>
          <w:lang w:val="vi-VN" w:eastAsia="en-GB"/>
          <w14:ligatures w14:val="none"/>
        </w:rPr>
        <w:t xml:space="preserve">này có hiệu lực thi hành </w:t>
      </w:r>
      <w:r w:rsidRPr="008C0A94">
        <w:rPr>
          <w:rFonts w:ascii="Times New Roman" w:eastAsia="Batang" w:hAnsi="Times New Roman" w:cs="Times New Roman"/>
          <w:iCs/>
          <w:noProof/>
          <w:spacing w:val="-4"/>
          <w:kern w:val="0"/>
          <w:sz w:val="28"/>
          <w:szCs w:val="28"/>
          <w:lang w:val="nl-NL" w:eastAsia="en-GB"/>
          <w14:ligatures w14:val="none"/>
        </w:rPr>
        <w:t xml:space="preserve">kể từ ngày 06 tháng 01 năm 2026  đến hết ngày 28 </w:t>
      </w:r>
      <w:r w:rsidRPr="008C0A94">
        <w:rPr>
          <w:rFonts w:ascii="Times New Roman" w:eastAsia="Batang" w:hAnsi="Times New Roman" w:cs="Times New Roman"/>
          <w:iCs/>
          <w:noProof/>
          <w:kern w:val="0"/>
          <w:sz w:val="28"/>
          <w:szCs w:val="28"/>
          <w:lang w:val="nl-NL" w:eastAsia="en-GB"/>
          <w14:ligatures w14:val="none"/>
        </w:rPr>
        <w:t>tháng 02 năm 2027.</w:t>
      </w:r>
    </w:p>
    <w:p w14:paraId="09C49D6B" w14:textId="77777777" w:rsidR="002A180C" w:rsidRPr="008E7AA4" w:rsidRDefault="002A180C" w:rsidP="002A180C">
      <w:pPr>
        <w:widowControl w:val="0"/>
        <w:spacing w:before="80" w:after="0" w:line="360" w:lineRule="atLeast"/>
        <w:ind w:firstLine="567"/>
        <w:jc w:val="both"/>
        <w:rPr>
          <w:rFonts w:ascii="Times New Roman" w:eastAsia="Batang" w:hAnsi="Times New Roman" w:cs="Times New Roman"/>
          <w:iCs/>
          <w:noProof/>
          <w:kern w:val="0"/>
          <w:sz w:val="28"/>
          <w:szCs w:val="28"/>
          <w:lang w:val="vi-VN" w:eastAsia="en-GB"/>
          <w14:ligatures w14:val="none"/>
        </w:rPr>
      </w:pPr>
      <w:r w:rsidRPr="008E7AA4">
        <w:rPr>
          <w:rFonts w:ascii="Times New Roman" w:eastAsia="Batang" w:hAnsi="Times New Roman" w:cs="Times New Roman"/>
          <w:iCs/>
          <w:noProof/>
          <w:kern w:val="0"/>
          <w:sz w:val="28"/>
          <w:szCs w:val="28"/>
          <w:lang w:val="vi-VN" w:eastAsia="en-GB"/>
          <w14:ligatures w14:val="none"/>
        </w:rPr>
        <w:t xml:space="preserve">2. Trường hợp luật, nghị quyết của Quốc hội, pháp lệnh, nghị quyết của Ủy ban Thường vụ Quốc hội được sửa đổi, bổ sung hoặc ban hành mới có hiệu </w:t>
      </w:r>
      <w:r w:rsidRPr="008E7AA4">
        <w:rPr>
          <w:rFonts w:ascii="Times New Roman" w:eastAsia="Batang" w:hAnsi="Times New Roman" w:cs="Times New Roman"/>
          <w:iCs/>
          <w:noProof/>
          <w:spacing w:val="-4"/>
          <w:kern w:val="0"/>
          <w:sz w:val="28"/>
          <w:szCs w:val="28"/>
          <w:lang w:val="vi-VN" w:eastAsia="en-GB"/>
          <w14:ligatures w14:val="none"/>
        </w:rPr>
        <w:t>lực thi hành sau ngày Nghị quyết này được thông qua và trước ngày 01 tháng 3</w:t>
      </w:r>
      <w:r w:rsidRPr="008E7AA4">
        <w:rPr>
          <w:rFonts w:ascii="Times New Roman" w:eastAsia="Batang" w:hAnsi="Times New Roman" w:cs="Times New Roman"/>
          <w:iCs/>
          <w:noProof/>
          <w:kern w:val="0"/>
          <w:sz w:val="28"/>
          <w:szCs w:val="28"/>
          <w:lang w:val="vi-VN" w:eastAsia="en-GB"/>
          <w14:ligatures w14:val="none"/>
        </w:rPr>
        <w:t xml:space="preserve"> năm 2027 thì các quy định tương ứng được ban hành trong Nghị quyết này chấm dứt hiệu lực.</w:t>
      </w:r>
    </w:p>
    <w:p w14:paraId="56D7CBA4" w14:textId="77777777" w:rsidR="002A180C" w:rsidRPr="008C0A94" w:rsidRDefault="002A180C" w:rsidP="002A180C">
      <w:pPr>
        <w:widowControl w:val="0"/>
        <w:spacing w:before="80" w:after="0" w:line="360" w:lineRule="atLeast"/>
        <w:ind w:firstLine="567"/>
        <w:jc w:val="both"/>
        <w:rPr>
          <w:rFonts w:ascii="Times New Roman" w:eastAsia="Batang" w:hAnsi="Times New Roman" w:cs="Times New Roman"/>
          <w:noProof/>
          <w:kern w:val="0"/>
          <w:sz w:val="28"/>
          <w:szCs w:val="28"/>
          <w:lang w:val="vi-VN" w:eastAsia="en-GB"/>
          <w14:ligatures w14:val="none"/>
        </w:rPr>
      </w:pPr>
      <w:r w:rsidRPr="008E7AA4">
        <w:rPr>
          <w:rFonts w:ascii="Times New Roman" w:eastAsia="Batang" w:hAnsi="Times New Roman" w:cs="Times New Roman"/>
          <w:iCs/>
          <w:noProof/>
          <w:kern w:val="0"/>
          <w:sz w:val="28"/>
          <w:szCs w:val="28"/>
          <w:lang w:val="vi-VN" w:eastAsia="en-GB"/>
          <w14:ligatures w14:val="none"/>
        </w:rPr>
        <w:t xml:space="preserve">3. Trong thời gian các quy định của Nghị </w:t>
      </w:r>
      <w:r w:rsidRPr="008C0A94">
        <w:rPr>
          <w:rFonts w:ascii="Times New Roman" w:eastAsia="Batang" w:hAnsi="Times New Roman" w:cs="Times New Roman"/>
          <w:iCs/>
          <w:noProof/>
          <w:kern w:val="0"/>
          <w:sz w:val="28"/>
          <w:szCs w:val="28"/>
          <w:lang w:val="vi-VN" w:eastAsia="en-GB"/>
          <w14:ligatures w14:val="none"/>
        </w:rPr>
        <w:t>quyết</w:t>
      </w:r>
      <w:r w:rsidRPr="008E7AA4">
        <w:rPr>
          <w:rFonts w:ascii="Times New Roman" w:eastAsia="Batang" w:hAnsi="Times New Roman" w:cs="Times New Roman"/>
          <w:iCs/>
          <w:noProof/>
          <w:kern w:val="0"/>
          <w:sz w:val="28"/>
          <w:szCs w:val="28"/>
          <w:lang w:val="vi-VN" w:eastAsia="en-GB"/>
          <w14:ligatures w14:val="none"/>
        </w:rPr>
        <w:t xml:space="preserve"> này có hiệu lực, nếu quy định về </w:t>
      </w:r>
      <w:r w:rsidRPr="008C0A94">
        <w:rPr>
          <w:rFonts w:ascii="Times New Roman" w:eastAsia="Batang" w:hAnsi="Times New Roman" w:cs="Times New Roman"/>
          <w:iCs/>
          <w:noProof/>
          <w:kern w:val="0"/>
          <w:sz w:val="28"/>
          <w:szCs w:val="28"/>
          <w:lang w:val="vi-VN" w:eastAsia="en-GB"/>
          <w14:ligatures w14:val="none"/>
        </w:rPr>
        <w:t xml:space="preserve">tiền đặt trước, cấm tham gia đấu giá quyền sử dụng đất trong trường hợp giao đất ở </w:t>
      </w:r>
      <w:r w:rsidRPr="008C0A94">
        <w:rPr>
          <w:rFonts w:ascii="Times New Roman" w:eastAsia="Batang" w:hAnsi="Times New Roman" w:cs="Times New Roman"/>
          <w:noProof/>
          <w:kern w:val="0"/>
          <w:sz w:val="28"/>
          <w:szCs w:val="28"/>
          <w:lang w:val="vi-VN" w:eastAsia="en-GB"/>
          <w14:ligatures w14:val="none"/>
        </w:rPr>
        <w:t xml:space="preserve">trong Nghị quyết này khác với các văn bản quy phạm pháp luật có liên quan thì thực hiện theo quy định tại Nghị quyết này. </w:t>
      </w:r>
    </w:p>
    <w:p w14:paraId="2FAC2E24" w14:textId="77777777" w:rsidR="002A180C" w:rsidRPr="008C0A94" w:rsidRDefault="002A180C" w:rsidP="002A180C">
      <w:pPr>
        <w:widowControl w:val="0"/>
        <w:spacing w:before="240" w:after="0" w:line="240" w:lineRule="auto"/>
        <w:ind w:firstLine="567"/>
        <w:jc w:val="both"/>
        <w:rPr>
          <w:rFonts w:ascii="Times New Roman" w:eastAsia="Times New Roman" w:hAnsi="Times New Roman" w:cs="Times New Roman"/>
          <w:b/>
          <w:noProof/>
          <w:kern w:val="0"/>
          <w:sz w:val="28"/>
          <w:szCs w:val="28"/>
          <w:lang w:val="vi-VN"/>
          <w14:ligatures w14:val="none"/>
        </w:rPr>
      </w:pPr>
      <w:r w:rsidRPr="008C0A94">
        <w:rPr>
          <w:rFonts w:ascii="Times New Roman" w:eastAsia="Times New Roman" w:hAnsi="Times New Roman" w:cs="Times New Roman"/>
          <w:b/>
          <w:noProof/>
          <w:kern w:val="0"/>
          <w:sz w:val="28"/>
          <w:szCs w:val="28"/>
          <w:lang w:val="vi-VN"/>
          <w14:ligatures w14:val="none"/>
        </w:rPr>
        <w:lastRenderedPageBreak/>
        <w:t>Điều 5. Tổ chức thực hiện</w:t>
      </w:r>
    </w:p>
    <w:p w14:paraId="7B72F391" w14:textId="77777777" w:rsidR="002A180C" w:rsidRPr="008C0A94" w:rsidRDefault="002A180C" w:rsidP="002A180C">
      <w:pPr>
        <w:widowControl w:val="0"/>
        <w:spacing w:before="240" w:after="0" w:line="360" w:lineRule="exact"/>
        <w:ind w:firstLine="567"/>
        <w:jc w:val="both"/>
        <w:rPr>
          <w:rFonts w:ascii="Times New Roman" w:eastAsia="Times New Roman" w:hAnsi="Times New Roman" w:cs="Times New Roman"/>
          <w:noProof/>
          <w:kern w:val="0"/>
          <w:sz w:val="28"/>
          <w:szCs w:val="28"/>
          <w:lang w:val="vi-VN"/>
          <w14:ligatures w14:val="none"/>
        </w:rPr>
      </w:pPr>
      <w:r w:rsidRPr="008C0A94">
        <w:rPr>
          <w:rFonts w:ascii="Times New Roman" w:eastAsia="Times New Roman" w:hAnsi="Times New Roman" w:cs="Times New Roman"/>
          <w:noProof/>
          <w:kern w:val="0"/>
          <w:sz w:val="28"/>
          <w:szCs w:val="28"/>
          <w:lang w:val="vi-VN"/>
          <w14:ligatures w14:val="none"/>
        </w:rPr>
        <w:t xml:space="preserve">Bộ Tư pháp trong phạm vi chức năng, nhiệm vụ của mình có trách nhiệm </w:t>
      </w:r>
      <w:r w:rsidRPr="008E7AA4">
        <w:rPr>
          <w:rFonts w:ascii="Times New Roman" w:eastAsia="Times New Roman" w:hAnsi="Times New Roman" w:cs="Times New Roman"/>
          <w:noProof/>
          <w:kern w:val="0"/>
          <w:sz w:val="28"/>
          <w:szCs w:val="28"/>
          <w:lang w:val="vi-VN"/>
          <w14:ligatures w14:val="none"/>
        </w:rPr>
        <w:t xml:space="preserve">rà soát, đề xuất sửa đổi, bổ sung </w:t>
      </w:r>
      <w:r w:rsidRPr="008C0A94">
        <w:rPr>
          <w:rFonts w:ascii="Times New Roman" w:eastAsia="Batang" w:hAnsi="Times New Roman" w:cs="Times New Roman"/>
          <w:iCs/>
          <w:noProof/>
          <w:kern w:val="0"/>
          <w:sz w:val="28"/>
          <w:szCs w:val="28"/>
          <w:lang w:val="vi-VN" w:eastAsia="en-GB"/>
          <w14:ligatures w14:val="none"/>
        </w:rPr>
        <w:t xml:space="preserve">điểm b khoản 1a Điều 39, khoản 2 và khoản 3 Điều 70 Luật Đấu giá tài sản số 01/2016/QH14 ngày 17 tháng 11 năm 2016 của </w:t>
      </w:r>
      <w:r w:rsidRPr="008C0A94">
        <w:rPr>
          <w:rFonts w:ascii="Times New Roman" w:eastAsia="Batang" w:hAnsi="Times New Roman" w:cs="Times New Roman"/>
          <w:iCs/>
          <w:noProof/>
          <w:spacing w:val="-4"/>
          <w:kern w:val="0"/>
          <w:sz w:val="28"/>
          <w:szCs w:val="28"/>
          <w:lang w:val="vi-VN" w:eastAsia="en-GB"/>
          <w14:ligatures w14:val="none"/>
        </w:rPr>
        <w:t>Quốc hội, được sửa đổi, bổ sung bởi Luật Giá số 16/2023/QH15 ngày 19 tháng 6</w:t>
      </w:r>
      <w:r w:rsidRPr="008C0A94">
        <w:rPr>
          <w:rFonts w:ascii="Times New Roman" w:eastAsia="Batang" w:hAnsi="Times New Roman" w:cs="Times New Roman"/>
          <w:iCs/>
          <w:noProof/>
          <w:kern w:val="0"/>
          <w:sz w:val="28"/>
          <w:szCs w:val="28"/>
          <w:lang w:val="vi-VN" w:eastAsia="en-GB"/>
          <w14:ligatures w14:val="none"/>
        </w:rPr>
        <w:t xml:space="preserve"> năm 2023 của Quốc hội, Luật số 37/2024/QH15 ngày 27 tháng 6 năm 2024 của Quốc hội sửa đổi, bổ sung một số điều của Luật Đấu giá tài sản </w:t>
      </w:r>
      <w:r w:rsidRPr="008E7AA4">
        <w:rPr>
          <w:rFonts w:ascii="Times New Roman" w:eastAsia="Batang" w:hAnsi="Times New Roman" w:cs="Times New Roman"/>
          <w:iCs/>
          <w:noProof/>
          <w:kern w:val="0"/>
          <w:sz w:val="28"/>
          <w:szCs w:val="28"/>
          <w:lang w:val="vi-VN" w:eastAsia="en-GB"/>
          <w14:ligatures w14:val="none"/>
        </w:rPr>
        <w:t>để bảo đảm tính thống nhất, đồng bộ</w:t>
      </w:r>
      <w:r w:rsidRPr="008C0A94">
        <w:rPr>
          <w:rFonts w:ascii="Times New Roman" w:eastAsia="Times New Roman" w:hAnsi="Times New Roman" w:cs="Times New Roman"/>
          <w:noProof/>
          <w:kern w:val="0"/>
          <w:sz w:val="28"/>
          <w:szCs w:val="28"/>
          <w:lang w:val="vi-VN"/>
          <w14:ligatures w14:val="none"/>
        </w:rPr>
        <w:t>.</w:t>
      </w:r>
    </w:p>
    <w:p w14:paraId="03F6EF60" w14:textId="77777777" w:rsidR="002A180C" w:rsidRPr="008C0A94" w:rsidRDefault="002A180C" w:rsidP="002A180C">
      <w:pPr>
        <w:widowControl w:val="0"/>
        <w:spacing w:before="240" w:after="0" w:line="240" w:lineRule="auto"/>
        <w:ind w:firstLine="567"/>
        <w:jc w:val="both"/>
        <w:rPr>
          <w:rFonts w:ascii="Times New Roman" w:eastAsia="Times New Roman" w:hAnsi="Times New Roman" w:cs="Times New Roman"/>
          <w:noProof/>
          <w:kern w:val="0"/>
          <w:sz w:val="28"/>
          <w:szCs w:val="28"/>
          <w:lang w:val="vi-VN"/>
          <w14:ligatures w14:val="none"/>
        </w:rPr>
      </w:pPr>
    </w:p>
    <w:tbl>
      <w:tblPr>
        <w:tblW w:w="9214" w:type="dxa"/>
        <w:tblLayout w:type="fixed"/>
        <w:tblLook w:val="01E0" w:firstRow="1" w:lastRow="1" w:firstColumn="1" w:lastColumn="1" w:noHBand="0" w:noVBand="0"/>
      </w:tblPr>
      <w:tblGrid>
        <w:gridCol w:w="5529"/>
        <w:gridCol w:w="3685"/>
      </w:tblGrid>
      <w:tr w:rsidR="002A180C" w:rsidRPr="00D1044F" w14:paraId="1C6722C1" w14:textId="77777777" w:rsidTr="00772CE0">
        <w:trPr>
          <w:trHeight w:val="1666"/>
        </w:trPr>
        <w:tc>
          <w:tcPr>
            <w:tcW w:w="5529" w:type="dxa"/>
          </w:tcPr>
          <w:p w14:paraId="3349E65B" w14:textId="77777777" w:rsidR="002A180C" w:rsidRPr="00221F53" w:rsidRDefault="002A180C" w:rsidP="00772CE0">
            <w:pPr>
              <w:spacing w:after="0" w:line="240" w:lineRule="auto"/>
              <w:ind w:left="-74"/>
              <w:jc w:val="both"/>
              <w:rPr>
                <w:rFonts w:ascii="Times New Roman" w:eastAsia="Batang" w:hAnsi="Times New Roman" w:cs="Times New Roman"/>
                <w:b/>
                <w:i/>
                <w:noProof/>
                <w:kern w:val="0"/>
                <w:lang w:val="vi-VN" w:eastAsia="en-GB"/>
                <w14:ligatures w14:val="none"/>
              </w:rPr>
            </w:pPr>
          </w:p>
        </w:tc>
        <w:tc>
          <w:tcPr>
            <w:tcW w:w="3685" w:type="dxa"/>
          </w:tcPr>
          <w:p w14:paraId="3516F88B" w14:textId="77777777" w:rsidR="002A180C" w:rsidRPr="00221F53" w:rsidRDefault="002A180C" w:rsidP="00772CE0">
            <w:pPr>
              <w:spacing w:after="0" w:line="240" w:lineRule="auto"/>
              <w:ind w:left="-111"/>
              <w:jc w:val="center"/>
              <w:rPr>
                <w:rFonts w:ascii="Times New Roman" w:eastAsia="Batang" w:hAnsi="Times New Roman" w:cs="Times New Roman"/>
                <w:b/>
                <w:noProof/>
                <w:spacing w:val="-6"/>
                <w:kern w:val="0"/>
                <w:sz w:val="28"/>
                <w:szCs w:val="28"/>
                <w:lang w:val="vi-VN" w:eastAsia="en-GB"/>
                <w14:ligatures w14:val="none"/>
              </w:rPr>
            </w:pPr>
            <w:r w:rsidRPr="00221F53">
              <w:rPr>
                <w:rFonts w:ascii="Times New Roman" w:eastAsia="Batang" w:hAnsi="Times New Roman" w:cs="Times New Roman"/>
                <w:b/>
                <w:noProof/>
                <w:spacing w:val="-6"/>
                <w:kern w:val="0"/>
                <w:sz w:val="28"/>
                <w:szCs w:val="28"/>
                <w:lang w:val="vi-VN" w:eastAsia="en-GB"/>
                <w14:ligatures w14:val="none"/>
              </w:rPr>
              <w:t>TM. CHÍNH PHỦ</w:t>
            </w:r>
          </w:p>
          <w:p w14:paraId="4D49AAE9" w14:textId="77777777" w:rsidR="002A180C" w:rsidRPr="00221F53" w:rsidRDefault="002A180C" w:rsidP="00772CE0">
            <w:pPr>
              <w:spacing w:after="0" w:line="240" w:lineRule="auto"/>
              <w:ind w:left="-111"/>
              <w:jc w:val="center"/>
              <w:rPr>
                <w:rFonts w:ascii="Times New Roman" w:eastAsia="Batang" w:hAnsi="Times New Roman" w:cs="Times New Roman"/>
                <w:b/>
                <w:noProof/>
                <w:spacing w:val="-6"/>
                <w:kern w:val="0"/>
                <w:sz w:val="28"/>
                <w:szCs w:val="28"/>
                <w:lang w:val="vi-VN" w:eastAsia="en-GB"/>
                <w14:ligatures w14:val="none"/>
              </w:rPr>
            </w:pPr>
            <w:r w:rsidRPr="00221F53">
              <w:rPr>
                <w:rFonts w:ascii="Times New Roman" w:eastAsia="Batang" w:hAnsi="Times New Roman" w:cs="Times New Roman"/>
                <w:b/>
                <w:noProof/>
                <w:spacing w:val="-6"/>
                <w:kern w:val="0"/>
                <w:sz w:val="28"/>
                <w:szCs w:val="28"/>
                <w:lang w:val="vi-VN" w:eastAsia="en-GB"/>
                <w14:ligatures w14:val="none"/>
              </w:rPr>
              <w:t>KT. THỦ TƯỚNG</w:t>
            </w:r>
          </w:p>
          <w:p w14:paraId="1E2E9240" w14:textId="77777777" w:rsidR="002A180C" w:rsidRPr="00221F53" w:rsidRDefault="002A180C" w:rsidP="00772CE0">
            <w:pPr>
              <w:spacing w:after="0" w:line="240" w:lineRule="auto"/>
              <w:ind w:left="-111"/>
              <w:jc w:val="center"/>
              <w:rPr>
                <w:rFonts w:ascii="Times New Roman" w:eastAsia="Batang" w:hAnsi="Times New Roman" w:cs="Times New Roman"/>
                <w:b/>
                <w:noProof/>
                <w:spacing w:val="-6"/>
                <w:kern w:val="0"/>
                <w:sz w:val="28"/>
                <w:szCs w:val="28"/>
                <w:lang w:val="vi-VN" w:eastAsia="en-GB"/>
                <w14:ligatures w14:val="none"/>
              </w:rPr>
            </w:pPr>
            <w:r w:rsidRPr="00221F53">
              <w:rPr>
                <w:rFonts w:ascii="Times New Roman" w:eastAsia="Batang" w:hAnsi="Times New Roman" w:cs="Times New Roman"/>
                <w:b/>
                <w:noProof/>
                <w:spacing w:val="-6"/>
                <w:kern w:val="0"/>
                <w:sz w:val="28"/>
                <w:szCs w:val="28"/>
                <w:lang w:val="vi-VN" w:eastAsia="en-GB"/>
                <w14:ligatures w14:val="none"/>
              </w:rPr>
              <w:t>PHÓ THỦ TƯỚNG</w:t>
            </w:r>
          </w:p>
          <w:p w14:paraId="7BAD6069" w14:textId="77777777" w:rsidR="002A180C" w:rsidRPr="00221F53" w:rsidRDefault="002A180C" w:rsidP="00772CE0">
            <w:pPr>
              <w:widowControl w:val="0"/>
              <w:autoSpaceDE w:val="0"/>
              <w:autoSpaceDN w:val="0"/>
              <w:adjustRightInd w:val="0"/>
              <w:spacing w:after="0" w:line="240" w:lineRule="auto"/>
              <w:ind w:left="-111"/>
              <w:jc w:val="center"/>
              <w:textAlignment w:val="center"/>
              <w:rPr>
                <w:rFonts w:ascii="Times New Roman" w:eastAsia="Batang" w:hAnsi="Times New Roman" w:cs="Times New Roman"/>
                <w:b/>
                <w:noProof/>
                <w:kern w:val="0"/>
                <w:sz w:val="18"/>
                <w:szCs w:val="26"/>
                <w:lang w:val="vi-VN" w:eastAsia="en-GB"/>
                <w14:ligatures w14:val="none"/>
              </w:rPr>
            </w:pPr>
          </w:p>
          <w:p w14:paraId="4558A111" w14:textId="77777777" w:rsidR="002A180C" w:rsidRDefault="002A180C" w:rsidP="00772CE0">
            <w:pPr>
              <w:widowControl w:val="0"/>
              <w:autoSpaceDE w:val="0"/>
              <w:autoSpaceDN w:val="0"/>
              <w:adjustRightInd w:val="0"/>
              <w:spacing w:after="0" w:line="240" w:lineRule="auto"/>
              <w:ind w:left="-111"/>
              <w:jc w:val="center"/>
              <w:textAlignment w:val="center"/>
              <w:rPr>
                <w:rFonts w:ascii="Times New Roman" w:eastAsia="Batang" w:hAnsi="Times New Roman" w:cs="Times New Roman"/>
                <w:b/>
                <w:bCs/>
                <w:noProof/>
                <w:kern w:val="0"/>
                <w:sz w:val="18"/>
                <w:szCs w:val="26"/>
                <w:lang w:eastAsia="en-GB"/>
                <w14:ligatures w14:val="none"/>
              </w:rPr>
            </w:pPr>
            <w:r w:rsidRPr="00221F53">
              <w:rPr>
                <w:rFonts w:ascii="Times New Roman" w:eastAsia="Batang" w:hAnsi="Times New Roman" w:cs="Times New Roman"/>
                <w:b/>
                <w:noProof/>
                <w:kern w:val="0"/>
                <w:szCs w:val="26"/>
                <w:lang w:val="vi-VN" w:eastAsia="en-GB"/>
                <w14:ligatures w14:val="none"/>
              </w:rPr>
              <w:t xml:space="preserve"> </w:t>
            </w:r>
            <w:r w:rsidRPr="00221F53">
              <w:rPr>
                <w:rFonts w:ascii="Times New Roman" w:eastAsia="Batang" w:hAnsi="Times New Roman" w:cs="Times New Roman"/>
                <w:b/>
                <w:bCs/>
                <w:noProof/>
                <w:kern w:val="0"/>
                <w:sz w:val="18"/>
                <w:szCs w:val="26"/>
                <w:lang w:val="vi-VN" w:eastAsia="en-GB"/>
                <w14:ligatures w14:val="none"/>
              </w:rPr>
              <w:tab/>
            </w:r>
          </w:p>
          <w:p w14:paraId="7427EC01" w14:textId="77777777" w:rsidR="002A180C" w:rsidRDefault="002A180C" w:rsidP="00772CE0">
            <w:pPr>
              <w:widowControl w:val="0"/>
              <w:autoSpaceDE w:val="0"/>
              <w:autoSpaceDN w:val="0"/>
              <w:adjustRightInd w:val="0"/>
              <w:spacing w:after="0" w:line="240" w:lineRule="auto"/>
              <w:ind w:left="-111"/>
              <w:jc w:val="center"/>
              <w:textAlignment w:val="center"/>
              <w:rPr>
                <w:rFonts w:ascii="Times New Roman" w:eastAsia="Batang" w:hAnsi="Times New Roman" w:cs="Times New Roman"/>
                <w:b/>
                <w:bCs/>
                <w:noProof/>
                <w:kern w:val="0"/>
                <w:sz w:val="18"/>
                <w:szCs w:val="26"/>
                <w:lang w:eastAsia="en-GB"/>
                <w14:ligatures w14:val="none"/>
              </w:rPr>
            </w:pPr>
          </w:p>
          <w:p w14:paraId="3A95D29B" w14:textId="77777777" w:rsidR="002A180C" w:rsidRPr="0063020E" w:rsidRDefault="002A180C" w:rsidP="00772CE0">
            <w:pPr>
              <w:widowControl w:val="0"/>
              <w:autoSpaceDE w:val="0"/>
              <w:autoSpaceDN w:val="0"/>
              <w:adjustRightInd w:val="0"/>
              <w:spacing w:after="0" w:line="240" w:lineRule="auto"/>
              <w:ind w:left="-111"/>
              <w:jc w:val="center"/>
              <w:textAlignment w:val="center"/>
              <w:rPr>
                <w:rFonts w:ascii="Times New Roman" w:eastAsia="Batang" w:hAnsi="Times New Roman" w:cs="Times New Roman"/>
                <w:b/>
                <w:bCs/>
                <w:noProof/>
                <w:kern w:val="0"/>
                <w:sz w:val="18"/>
                <w:szCs w:val="26"/>
                <w:lang w:eastAsia="en-GB"/>
                <w14:ligatures w14:val="none"/>
              </w:rPr>
            </w:pPr>
          </w:p>
          <w:p w14:paraId="20BD620C" w14:textId="77777777" w:rsidR="002A180C" w:rsidRPr="00221F53" w:rsidRDefault="002A180C" w:rsidP="00772CE0">
            <w:pPr>
              <w:spacing w:after="0" w:line="240" w:lineRule="auto"/>
              <w:ind w:left="-111"/>
              <w:jc w:val="center"/>
              <w:rPr>
                <w:rFonts w:ascii="Times New Roman" w:eastAsia="Batang" w:hAnsi="Times New Roman" w:cs="Times New Roman"/>
                <w:b/>
                <w:noProof/>
                <w:kern w:val="0"/>
                <w:sz w:val="28"/>
                <w:szCs w:val="28"/>
                <w:lang w:val="vi-VN" w:eastAsia="en-GB"/>
                <w14:ligatures w14:val="none"/>
              </w:rPr>
            </w:pPr>
            <w:r w:rsidRPr="00221F53">
              <w:rPr>
                <w:rFonts w:ascii="Times New Roman" w:eastAsia="Batang" w:hAnsi="Times New Roman" w:cs="Times New Roman"/>
                <w:b/>
                <w:noProof/>
                <w:kern w:val="0"/>
                <w:sz w:val="28"/>
                <w:szCs w:val="28"/>
                <w:lang w:val="vi-VN" w:eastAsia="en-GB"/>
                <w14:ligatures w14:val="none"/>
              </w:rPr>
              <w:t xml:space="preserve">Hồ Quốc Dũng </w:t>
            </w:r>
          </w:p>
        </w:tc>
      </w:tr>
    </w:tbl>
    <w:p w14:paraId="3BAD0906" w14:textId="77777777" w:rsidR="002A180C" w:rsidRPr="00221F53" w:rsidRDefault="002A180C" w:rsidP="002A180C">
      <w:pPr>
        <w:widowControl w:val="0"/>
        <w:spacing w:before="240" w:after="0" w:line="240" w:lineRule="auto"/>
        <w:ind w:firstLine="567"/>
        <w:jc w:val="both"/>
        <w:rPr>
          <w:rFonts w:ascii="Times New Roman" w:eastAsia="Times New Roman" w:hAnsi="Times New Roman" w:cs="Times New Roman"/>
          <w:noProof/>
          <w:kern w:val="0"/>
          <w:sz w:val="28"/>
          <w:szCs w:val="28"/>
          <w:lang w:val="vi-VN"/>
          <w14:ligatures w14:val="none"/>
        </w:rPr>
      </w:pPr>
    </w:p>
    <w:sectPr w:rsidR="002A180C" w:rsidRPr="00221F53" w:rsidSect="00B507C0">
      <w:headerReference w:type="even" r:id="rId6"/>
      <w:headerReference w:type="default" r:id="rId7"/>
      <w:footerReference w:type="default" r:id="rId8"/>
      <w:pgSz w:w="11906" w:h="16838"/>
      <w:pgMar w:top="1418" w:right="1134" w:bottom="1134" w:left="1985" w:header="567" w:footer="567" w:gutter="0"/>
      <w:pgNumType w:start="3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66B7" w14:textId="77777777" w:rsidR="009F2D1A" w:rsidRDefault="009F2D1A" w:rsidP="002A180C">
      <w:pPr>
        <w:spacing w:after="0" w:line="240" w:lineRule="auto"/>
      </w:pPr>
      <w:r>
        <w:separator/>
      </w:r>
    </w:p>
  </w:endnote>
  <w:endnote w:type="continuationSeparator" w:id="0">
    <w:p w14:paraId="07FF53C5" w14:textId="77777777" w:rsidR="009F2D1A" w:rsidRDefault="009F2D1A" w:rsidP="002A1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314E" w14:textId="77777777" w:rsidR="002A180C" w:rsidRPr="00FD7B28" w:rsidRDefault="002A180C" w:rsidP="002A180C">
    <w:pPr>
      <w:pStyle w:val="Footer"/>
      <w:rPr>
        <w:vanish/>
        <w:color w:val="FFFFFF" w:themeColor="background1"/>
      </w:rPr>
    </w:pPr>
    <w:r w:rsidRPr="00FD7B28">
      <w:rPr>
        <w:vanish/>
        <w:color w:val="FFFFFF" w:themeColor="background1"/>
      </w:rPr>
      <w:t>[MARKER_START_FILE:468596]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01A45" w14:textId="77777777" w:rsidR="009F2D1A" w:rsidRDefault="009F2D1A" w:rsidP="002A180C">
      <w:pPr>
        <w:spacing w:after="0" w:line="240" w:lineRule="auto"/>
      </w:pPr>
      <w:r>
        <w:separator/>
      </w:r>
    </w:p>
  </w:footnote>
  <w:footnote w:type="continuationSeparator" w:id="0">
    <w:p w14:paraId="33C10FB3" w14:textId="77777777" w:rsidR="009F2D1A" w:rsidRDefault="009F2D1A" w:rsidP="002A1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2A180C" w:rsidRPr="00D33CF9" w14:paraId="16699D66" w14:textId="77777777" w:rsidTr="00CF0E65">
      <w:trPr>
        <w:trHeight w:val="360"/>
        <w:jc w:val="center"/>
      </w:trPr>
      <w:tc>
        <w:tcPr>
          <w:tcW w:w="5000" w:type="pct"/>
          <w:tcBorders>
            <w:bottom w:val="single" w:sz="4" w:space="0" w:color="auto"/>
          </w:tcBorders>
          <w:tcMar>
            <w:left w:w="0" w:type="dxa"/>
            <w:right w:w="0" w:type="dxa"/>
          </w:tcMar>
        </w:tcPr>
        <w:p w14:paraId="4C3B34E9" w14:textId="77777777" w:rsidR="002A180C" w:rsidRPr="00D33CF9" w:rsidRDefault="002A180C" w:rsidP="00DB3197">
          <w:pPr>
            <w:tabs>
              <w:tab w:val="center" w:pos="4394"/>
              <w:tab w:val="right" w:pos="8787"/>
            </w:tabs>
            <w:rPr>
              <w:rFonts w:ascii="Times New Roman" w:eastAsia="Aptos" w:hAnsi="Times New Roman" w:cs="Times New Roman"/>
              <w:sz w:val="28"/>
              <w:szCs w:val="28"/>
            </w:rPr>
          </w:pPr>
          <w:r>
            <w:rPr>
              <w:rFonts w:ascii="Times New Roman" w:eastAsia="Aptos" w:hAnsi="Times New Roman" w:cs="Times New Roman"/>
              <w:sz w:val="28"/>
              <w:szCs w:val="28"/>
            </w:rPr>
            <w:tab/>
            <w:t>CÔNG BÁO/Số 26/Ngày 20-01-2026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31</w:t>
          </w:r>
          <w:r>
            <w:rPr>
              <w:rFonts w:ascii="Times New Roman" w:eastAsia="Aptos" w:hAnsi="Times New Roman" w:cs="Times New Roman"/>
              <w:sz w:val="28"/>
              <w:szCs w:val="28"/>
            </w:rPr>
            <w:fldChar w:fldCharType="end"/>
          </w:r>
        </w:p>
      </w:tc>
    </w:tr>
    <w:tr w:rsidR="002A180C" w:rsidRPr="00D33CF9" w14:paraId="4FFC2A6A" w14:textId="77777777" w:rsidTr="00CF0E65">
      <w:trPr>
        <w:trHeight w:val="20"/>
        <w:jc w:val="center"/>
      </w:trPr>
      <w:tc>
        <w:tcPr>
          <w:tcW w:w="5000" w:type="pct"/>
          <w:tcBorders>
            <w:top w:val="single" w:sz="4" w:space="0" w:color="auto"/>
          </w:tcBorders>
          <w:tcMar>
            <w:top w:w="14" w:type="dxa"/>
            <w:left w:w="115" w:type="dxa"/>
            <w:right w:w="115" w:type="dxa"/>
          </w:tcMar>
        </w:tcPr>
        <w:p w14:paraId="6CC801DB" w14:textId="77777777" w:rsidR="002A180C" w:rsidRPr="00D33CF9" w:rsidRDefault="002A180C" w:rsidP="00DB3197">
          <w:pPr>
            <w:tabs>
              <w:tab w:val="center" w:pos="4680"/>
              <w:tab w:val="right" w:pos="9360"/>
            </w:tabs>
            <w:rPr>
              <w:rFonts w:ascii="Times New Roman" w:eastAsia="Aptos" w:hAnsi="Times New Roman" w:cs="Times New Roman"/>
              <w:sz w:val="2"/>
              <w:szCs w:val="2"/>
            </w:rPr>
          </w:pPr>
        </w:p>
      </w:tc>
    </w:tr>
  </w:tbl>
  <w:p w14:paraId="17F40817" w14:textId="77777777" w:rsidR="002A180C" w:rsidRPr="00D33CF9" w:rsidRDefault="002A180C" w:rsidP="00DB3197">
    <w:pPr>
      <w:tabs>
        <w:tab w:val="center" w:pos="4680"/>
        <w:tab w:val="right" w:pos="9360"/>
      </w:tabs>
      <w:spacing w:after="0" w:line="240" w:lineRule="auto"/>
      <w:rPr>
        <w:rFonts w:ascii="Aptos" w:eastAsia="Aptos" w:hAnsi="Apto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2A180C" w:rsidRPr="00D33CF9" w14:paraId="4426A7EF" w14:textId="77777777" w:rsidTr="00772CE0">
      <w:trPr>
        <w:trHeight w:val="360"/>
        <w:jc w:val="center"/>
      </w:trPr>
      <w:tc>
        <w:tcPr>
          <w:tcW w:w="5000" w:type="pct"/>
          <w:tcBorders>
            <w:bottom w:val="single" w:sz="4" w:space="0" w:color="auto"/>
          </w:tcBorders>
          <w:tcMar>
            <w:left w:w="0" w:type="dxa"/>
            <w:right w:w="0" w:type="dxa"/>
          </w:tcMar>
        </w:tcPr>
        <w:p w14:paraId="31A5E3F3" w14:textId="77777777" w:rsidR="002A180C" w:rsidRPr="00D33CF9" w:rsidRDefault="002A180C" w:rsidP="002A180C">
          <w:pPr>
            <w:tabs>
              <w:tab w:val="center" w:pos="4394"/>
              <w:tab w:val="right" w:pos="8787"/>
            </w:tabs>
            <w:rPr>
              <w:rFonts w:ascii="Times New Roman" w:eastAsia="Aptos" w:hAnsi="Times New Roman" w:cs="Times New Roman"/>
              <w:sz w:val="28"/>
              <w:szCs w:val="28"/>
            </w:rPr>
          </w:pPr>
          <w:r>
            <w:rPr>
              <w:rFonts w:ascii="Times New Roman" w:eastAsia="Aptos" w:hAnsi="Times New Roman" w:cs="Times New Roman"/>
              <w:sz w:val="28"/>
              <w:szCs w:val="28"/>
            </w:rPr>
            <w:tab/>
            <w:t>CÔNG BÁO/Số 26/Ngày 20-01-2026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2A180C" w:rsidRPr="00D33CF9" w14:paraId="5B5AB96B" w14:textId="77777777" w:rsidTr="00772CE0">
      <w:trPr>
        <w:trHeight w:val="20"/>
        <w:jc w:val="center"/>
      </w:trPr>
      <w:tc>
        <w:tcPr>
          <w:tcW w:w="5000" w:type="pct"/>
          <w:tcBorders>
            <w:top w:val="single" w:sz="4" w:space="0" w:color="auto"/>
          </w:tcBorders>
          <w:tcMar>
            <w:top w:w="14" w:type="dxa"/>
            <w:left w:w="115" w:type="dxa"/>
            <w:right w:w="115" w:type="dxa"/>
          </w:tcMar>
        </w:tcPr>
        <w:p w14:paraId="1A0560AE" w14:textId="77777777" w:rsidR="002A180C" w:rsidRPr="00D33CF9" w:rsidRDefault="002A180C" w:rsidP="002A180C">
          <w:pPr>
            <w:tabs>
              <w:tab w:val="center" w:pos="4680"/>
              <w:tab w:val="right" w:pos="9360"/>
            </w:tabs>
            <w:rPr>
              <w:rFonts w:ascii="Times New Roman" w:eastAsia="Aptos" w:hAnsi="Times New Roman" w:cs="Times New Roman"/>
              <w:sz w:val="2"/>
              <w:szCs w:val="2"/>
            </w:rPr>
          </w:pPr>
        </w:p>
      </w:tc>
    </w:tr>
  </w:tbl>
  <w:p w14:paraId="42881F47" w14:textId="77777777" w:rsidR="002A180C" w:rsidRPr="00D33CF9" w:rsidRDefault="002A180C" w:rsidP="002A180C">
    <w:pPr>
      <w:tabs>
        <w:tab w:val="center" w:pos="4680"/>
        <w:tab w:val="right" w:pos="9360"/>
      </w:tabs>
      <w:spacing w:after="0" w:line="240" w:lineRule="auto"/>
      <w:rPr>
        <w:rFonts w:ascii="Aptos" w:eastAsia="Aptos" w:hAnsi="Aptos"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80C"/>
    <w:rsid w:val="0015516F"/>
    <w:rsid w:val="002A180C"/>
    <w:rsid w:val="002E6322"/>
    <w:rsid w:val="00326424"/>
    <w:rsid w:val="008E6A73"/>
    <w:rsid w:val="009F2D1A"/>
    <w:rsid w:val="00AB3A9C"/>
    <w:rsid w:val="00B50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9110F"/>
  <w15:chartTrackingRefBased/>
  <w15:docId w15:val="{2865A510-CD2A-4767-ACEE-15ABD05A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80C"/>
  </w:style>
  <w:style w:type="paragraph" w:styleId="Heading1">
    <w:name w:val="heading 1"/>
    <w:basedOn w:val="Normal"/>
    <w:next w:val="Normal"/>
    <w:link w:val="Heading1Char"/>
    <w:uiPriority w:val="9"/>
    <w:qFormat/>
    <w:rsid w:val="002A18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8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8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8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8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8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8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8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8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8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80C"/>
    <w:rPr>
      <w:rFonts w:eastAsiaTheme="majorEastAsia" w:cstheme="majorBidi"/>
      <w:color w:val="272727" w:themeColor="text1" w:themeTint="D8"/>
    </w:rPr>
  </w:style>
  <w:style w:type="paragraph" w:styleId="Title">
    <w:name w:val="Title"/>
    <w:basedOn w:val="Normal"/>
    <w:next w:val="Normal"/>
    <w:link w:val="TitleChar"/>
    <w:uiPriority w:val="10"/>
    <w:qFormat/>
    <w:rsid w:val="002A1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80C"/>
    <w:pPr>
      <w:spacing w:before="160"/>
      <w:jc w:val="center"/>
    </w:pPr>
    <w:rPr>
      <w:i/>
      <w:iCs/>
      <w:color w:val="404040" w:themeColor="text1" w:themeTint="BF"/>
    </w:rPr>
  </w:style>
  <w:style w:type="character" w:customStyle="1" w:styleId="QuoteChar">
    <w:name w:val="Quote Char"/>
    <w:basedOn w:val="DefaultParagraphFont"/>
    <w:link w:val="Quote"/>
    <w:uiPriority w:val="29"/>
    <w:rsid w:val="002A180C"/>
    <w:rPr>
      <w:i/>
      <w:iCs/>
      <w:color w:val="404040" w:themeColor="text1" w:themeTint="BF"/>
    </w:rPr>
  </w:style>
  <w:style w:type="paragraph" w:styleId="ListParagraph">
    <w:name w:val="List Paragraph"/>
    <w:basedOn w:val="Normal"/>
    <w:uiPriority w:val="34"/>
    <w:qFormat/>
    <w:rsid w:val="002A180C"/>
    <w:pPr>
      <w:ind w:left="720"/>
      <w:contextualSpacing/>
    </w:pPr>
  </w:style>
  <w:style w:type="character" w:styleId="IntenseEmphasis">
    <w:name w:val="Intense Emphasis"/>
    <w:basedOn w:val="DefaultParagraphFont"/>
    <w:uiPriority w:val="21"/>
    <w:qFormat/>
    <w:rsid w:val="002A180C"/>
    <w:rPr>
      <w:i/>
      <w:iCs/>
      <w:color w:val="2F5496" w:themeColor="accent1" w:themeShade="BF"/>
    </w:rPr>
  </w:style>
  <w:style w:type="paragraph" w:styleId="IntenseQuote">
    <w:name w:val="Intense Quote"/>
    <w:basedOn w:val="Normal"/>
    <w:next w:val="Normal"/>
    <w:link w:val="IntenseQuoteChar"/>
    <w:uiPriority w:val="30"/>
    <w:qFormat/>
    <w:rsid w:val="002A18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80C"/>
    <w:rPr>
      <w:i/>
      <w:iCs/>
      <w:color w:val="2F5496" w:themeColor="accent1" w:themeShade="BF"/>
    </w:rPr>
  </w:style>
  <w:style w:type="character" w:styleId="IntenseReference">
    <w:name w:val="Intense Reference"/>
    <w:basedOn w:val="DefaultParagraphFont"/>
    <w:uiPriority w:val="32"/>
    <w:qFormat/>
    <w:rsid w:val="002A180C"/>
    <w:rPr>
      <w:b/>
      <w:bCs/>
      <w:smallCaps/>
      <w:color w:val="2F5496" w:themeColor="accent1" w:themeShade="BF"/>
      <w:spacing w:val="5"/>
    </w:rPr>
  </w:style>
  <w:style w:type="paragraph" w:styleId="Footer">
    <w:name w:val="footer"/>
    <w:basedOn w:val="Normal"/>
    <w:link w:val="FooterChar"/>
    <w:uiPriority w:val="99"/>
    <w:unhideWhenUsed/>
    <w:rsid w:val="002A1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80C"/>
  </w:style>
  <w:style w:type="paragraph" w:styleId="Header">
    <w:name w:val="header"/>
    <w:basedOn w:val="Normal"/>
    <w:link w:val="HeaderChar"/>
    <w:uiPriority w:val="99"/>
    <w:unhideWhenUsed/>
    <w:rsid w:val="002A1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80C"/>
  </w:style>
  <w:style w:type="table" w:customStyle="1" w:styleId="TableGrid8">
    <w:name w:val="Table Grid8"/>
    <w:basedOn w:val="TableNormal"/>
    <w:next w:val="TableGrid"/>
    <w:uiPriority w:val="39"/>
    <w:rsid w:val="002A1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A1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Z8iE6TBoeYqjOSrZ9TDCzztMQzDJxiFqhma754qJYd8=</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eROisNagSXkFzUMRapeV9XVHGZcvb4xrKCmlShKZUUQ=</DigestValue>
    </Reference>
  </SignedInfo>
  <SignatureValue>jIWNcDcu/5nuy1p9qhpNJk8ElB5QZlAPC85ouOuiQdAONmZPdj3Sn1hjIofnDzhQnsFXLllQE90T
VgkZRYYgpCLm51oeepOuC3Dpc3cGjZLYbShmo48z1G+pQZuF/sFwCOqI4QMTZQgJPKN1pn+0ofrN
tpJct/MSbCykVmmVNuUT/FcbPspLHWot8WG4kjMitQtimgpC2K6aoaHd9yiWYElt8B8H3ZQsnAPE
Eu6g0sCnU5eAhSik+PencwikjW16sl0sX8R9t0KxBogKeuHW0VzK5Y3/8pionbRnq7ddipB0Wl3h
CEMz5a+psZwLYgdYmdA0ELNQ5AbWnckCaX4Xlt1rHgqZwdOQ5LWRSamBgrBMAlP+VxZYuLsL/Wwh
jRZQ9Jiz4hZDfBFFr2/URtz4vXYQEygFW7Ngs00h7PCtK8yKLtrBTufoKqdR7iXp4Oxl9JxLP0Ob
bl+n+QdV2rnjiKs9wb4U7zNtaVCf9FYkyEkoGnXGIs7oAk3vC3/LSr/b</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3"/>
            <mdssi:RelationshipReference xmlns:mdssi="http://schemas.openxmlformats.org/package/2006/digital-signature" SourceId="rId7"/>
          </Transform>
          <Transform Algorithm="http://www.w3.org/TR/2001/REC-xml-c14n-20010315"/>
        </Transforms>
        <DigestMethod Algorithm="http://www.w3.org/2001/04/xmlenc#sha256"/>
        <DigestValue>LBE0zDlVM7BVczw1S9+zbrYUY5CgZJUztGk9Pkv774c=</DigestValue>
      </Reference>
      <Reference URI="/word/document.xml?ContentType=application/vnd.openxmlformats-officedocument.wordprocessingml.document.main+xml">
        <DigestMethod Algorithm="http://www.w3.org/2001/04/xmlenc#sha256"/>
        <DigestValue>6auRl//NrKRqGquJXMwbZVfGIqNmVewlp0pZECcX3Vw=</DigestValue>
      </Reference>
      <Reference URI="/word/endnotes.xml?ContentType=application/vnd.openxmlformats-officedocument.wordprocessingml.endnotes+xml">
        <DigestMethod Algorithm="http://www.w3.org/2001/04/xmlenc#sha256"/>
        <DigestValue>75HRBawG27nJM/y0h04INktDRfj1VzRfHaUv8w/VPIM=</DigestValue>
      </Reference>
      <Reference URI="/word/fontTable.xml?ContentType=application/vnd.openxmlformats-officedocument.wordprocessingml.fontTable+xml">
        <DigestMethod Algorithm="http://www.w3.org/2001/04/xmlenc#sha256"/>
        <DigestValue>gdipWtQHjP6WFOjNBYsyn9aZqDJdT31hkktIPQxEgDo=</DigestValue>
      </Reference>
      <Reference URI="/word/footer1.xml?ContentType=application/vnd.openxmlformats-officedocument.wordprocessingml.footer+xml">
        <DigestMethod Algorithm="http://www.w3.org/2001/04/xmlenc#sha256"/>
        <DigestValue>QKPPJqyitbSC+Nm+YxXWefNO6xBcXid0uvGnQDYQbyQ=</DigestValue>
      </Reference>
      <Reference URI="/word/footnotes.xml?ContentType=application/vnd.openxmlformats-officedocument.wordprocessingml.footnotes+xml">
        <DigestMethod Algorithm="http://www.w3.org/2001/04/xmlenc#sha256"/>
        <DigestValue>7wv+ID6nVWos2da2qOq0NONQssoCcPU/dlnT1aShOPY=</DigestValue>
      </Reference>
      <Reference URI="/word/header1.xml?ContentType=application/vnd.openxmlformats-officedocument.wordprocessingml.header+xml">
        <DigestMethod Algorithm="http://www.w3.org/2001/04/xmlenc#sha256"/>
        <DigestValue>uEL0tIPssrNu6a04SJgA9VNQnUesNjH1HK+DaGGjuvY=</DigestValue>
      </Reference>
      <Reference URI="/word/header2.xml?ContentType=application/vnd.openxmlformats-officedocument.wordprocessingml.header+xml">
        <DigestMethod Algorithm="http://www.w3.org/2001/04/xmlenc#sha256"/>
        <DigestValue>unJUknOi2b7y6k1noXH0Cj9UEUafqxrDYnFbl17lSDI=</DigestValue>
      </Reference>
      <Reference URI="/word/settings.xml?ContentType=application/vnd.openxmlformats-officedocument.wordprocessingml.settings+xml">
        <DigestMethod Algorithm="http://www.w3.org/2001/04/xmlenc#sha256"/>
        <DigestValue>tgA9/fzPh6MY2OtYzm2W7sitX9rQMN3BJPwp/7yjXkM=</DigestValue>
      </Reference>
      <Reference URI="/word/styles.xml?ContentType=application/vnd.openxmlformats-officedocument.wordprocessingml.styles+xml">
        <DigestMethod Algorithm="http://www.w3.org/2001/04/xmlenc#sha256"/>
        <DigestValue>903bLCKqod9zcY+/Wgiz8ruQYeicOVCQfmKsTCjcKJM=</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2026-01-22T06:50:35Z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2026-01-22T06:50:35Z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Normal.dotm</Template>
  <TotalTime>6</TotalTime>
  <Pages>3</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Hồng Nga</cp:lastModifiedBy>
  <cp:revision>2</cp:revision>
  <dcterms:created xsi:type="dcterms:W3CDTF">2026-01-22T04:04:00Z</dcterms:created>
  <dcterms:modified xsi:type="dcterms:W3CDTF">2026-01-22T04:32:00Z</dcterms:modified>
</cp:coreProperties>
</file>