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8F7" w:rsidRPr="0032258A" w:rsidRDefault="000263A5" w:rsidP="00D60611">
      <w:pPr>
        <w:tabs>
          <w:tab w:val="clear" w:pos="6804"/>
        </w:tabs>
        <w:spacing w:before="0"/>
        <w:ind w:left="0" w:firstLine="454"/>
        <w:jc w:val="center"/>
        <w:rPr>
          <w:rFonts w:cs="Arial"/>
          <w:b/>
          <w:color w:val="000000"/>
        </w:rPr>
      </w:pPr>
      <w:r w:rsidRPr="0032258A">
        <w:rPr>
          <w:rFonts w:cs="Arial"/>
          <w:b/>
          <w:color w:val="000000"/>
        </w:rPr>
        <w:t>PHẦN I  -  QUY  ĐỊNH CHUNG</w:t>
      </w:r>
    </w:p>
    <w:p w:rsidR="00D148F7" w:rsidRPr="0032258A" w:rsidRDefault="000263A5">
      <w:pPr>
        <w:tabs>
          <w:tab w:val="clear" w:pos="6804"/>
        </w:tabs>
        <w:spacing w:line="300" w:lineRule="exact"/>
        <w:ind w:hanging="567"/>
        <w:jc w:val="center"/>
        <w:rPr>
          <w:rFonts w:cs="Arial"/>
          <w:b/>
          <w:color w:val="000000"/>
        </w:rPr>
      </w:pPr>
      <w:r w:rsidRPr="0032258A">
        <w:rPr>
          <w:rFonts w:cs="Arial"/>
          <w:b/>
          <w:color w:val="000000"/>
        </w:rPr>
        <w:t>CHƯƠNG 1 - QUY ĐỊNH CHUNG</w:t>
      </w:r>
    </w:p>
    <w:p w:rsidR="000263A5" w:rsidRPr="0032258A" w:rsidRDefault="000263A5" w:rsidP="000263A5">
      <w:pPr>
        <w:tabs>
          <w:tab w:val="clear" w:pos="6804"/>
        </w:tabs>
        <w:spacing w:line="300" w:lineRule="exact"/>
        <w:ind w:hanging="567"/>
        <w:rPr>
          <w:rFonts w:cs="Arial"/>
          <w:b/>
          <w:color w:val="000000"/>
        </w:rPr>
      </w:pPr>
      <w:r w:rsidRPr="0032258A">
        <w:rPr>
          <w:rFonts w:cs="Arial"/>
          <w:b/>
          <w:color w:val="000000"/>
        </w:rPr>
        <w:t xml:space="preserve">1.1     </w:t>
      </w:r>
      <w:r w:rsidRPr="0032258A">
        <w:rPr>
          <w:rFonts w:cs="Arial"/>
          <w:b/>
          <w:color w:val="000000"/>
        </w:rPr>
        <w:tab/>
        <w:t>Phạm vi điều chỉnh</w:t>
      </w:r>
    </w:p>
    <w:p w:rsidR="001A6128" w:rsidRDefault="000263A5" w:rsidP="00122CCA">
      <w:pPr>
        <w:spacing w:line="300" w:lineRule="exact"/>
        <w:ind w:left="851" w:hanging="851"/>
        <w:jc w:val="both"/>
        <w:rPr>
          <w:rFonts w:cs="Arial"/>
        </w:rPr>
      </w:pPr>
      <w:r w:rsidRPr="0032258A">
        <w:rPr>
          <w:rFonts w:cs="Arial"/>
          <w:b/>
          <w:color w:val="000000"/>
        </w:rPr>
        <w:t>1.1.1</w:t>
      </w:r>
      <w:r w:rsidRPr="0032258A">
        <w:rPr>
          <w:rFonts w:cs="Arial"/>
          <w:b/>
          <w:color w:val="000000"/>
        </w:rPr>
        <w:tab/>
      </w:r>
      <w:r w:rsidRPr="0032258A">
        <w:rPr>
          <w:rFonts w:cs="Arial"/>
        </w:rPr>
        <w:t>Q</w:t>
      </w:r>
      <w:r w:rsidRPr="0032258A">
        <w:rPr>
          <w:rFonts w:cs="Arial"/>
          <w:spacing w:val="1"/>
        </w:rPr>
        <w:t>u</w:t>
      </w:r>
      <w:r w:rsidRPr="0032258A">
        <w:rPr>
          <w:rFonts w:cs="Arial"/>
        </w:rPr>
        <w:t>y</w:t>
      </w:r>
      <w:r w:rsidRPr="0032258A">
        <w:rPr>
          <w:rFonts w:cs="Arial"/>
          <w:spacing w:val="16"/>
        </w:rPr>
        <w:t xml:space="preserve"> </w:t>
      </w:r>
      <w:r w:rsidRPr="0032258A">
        <w:rPr>
          <w:rFonts w:cs="Arial"/>
        </w:rPr>
        <w:t>c</w:t>
      </w:r>
      <w:r w:rsidRPr="0032258A">
        <w:rPr>
          <w:rFonts w:cs="Arial"/>
          <w:spacing w:val="1"/>
        </w:rPr>
        <w:t>huẩ</w:t>
      </w:r>
      <w:r w:rsidRPr="0032258A">
        <w:rPr>
          <w:rFonts w:cs="Arial"/>
        </w:rPr>
        <w:t>n</w:t>
      </w:r>
      <w:r w:rsidRPr="0032258A">
        <w:rPr>
          <w:rFonts w:cs="Arial"/>
          <w:spacing w:val="14"/>
        </w:rPr>
        <w:t xml:space="preserve"> </w:t>
      </w:r>
      <w:r w:rsidRPr="0032258A">
        <w:rPr>
          <w:rFonts w:cs="Arial"/>
          <w:spacing w:val="-4"/>
        </w:rPr>
        <w:t>n</w:t>
      </w:r>
      <w:r w:rsidRPr="0032258A">
        <w:rPr>
          <w:rFonts w:cs="Arial"/>
          <w:spacing w:val="1"/>
        </w:rPr>
        <w:t>à</w:t>
      </w:r>
      <w:r w:rsidRPr="0032258A">
        <w:rPr>
          <w:rFonts w:cs="Arial"/>
        </w:rPr>
        <w:t>y</w:t>
      </w:r>
      <w:r w:rsidRPr="0032258A">
        <w:rPr>
          <w:rFonts w:cs="Arial"/>
          <w:spacing w:val="16"/>
        </w:rPr>
        <w:t xml:space="preserve"> </w:t>
      </w:r>
      <w:r w:rsidRPr="0032258A">
        <w:rPr>
          <w:rFonts w:cs="Arial"/>
          <w:spacing w:val="1"/>
        </w:rPr>
        <w:t>qu</w:t>
      </w:r>
      <w:r w:rsidRPr="0032258A">
        <w:rPr>
          <w:rFonts w:cs="Arial"/>
        </w:rPr>
        <w:t>y</w:t>
      </w:r>
      <w:r w:rsidRPr="0032258A">
        <w:rPr>
          <w:rFonts w:cs="Arial"/>
          <w:spacing w:val="16"/>
        </w:rPr>
        <w:t xml:space="preserve"> </w:t>
      </w:r>
      <w:r w:rsidRPr="0032258A">
        <w:rPr>
          <w:rFonts w:cs="Arial"/>
          <w:spacing w:val="-4"/>
        </w:rPr>
        <w:t>đ</w:t>
      </w:r>
      <w:r w:rsidRPr="0032258A">
        <w:rPr>
          <w:rFonts w:cs="Arial"/>
          <w:spacing w:val="4"/>
        </w:rPr>
        <w:t>ị</w:t>
      </w:r>
      <w:r w:rsidRPr="0032258A">
        <w:rPr>
          <w:rFonts w:cs="Arial"/>
          <w:spacing w:val="1"/>
        </w:rPr>
        <w:t>n</w:t>
      </w:r>
      <w:r w:rsidRPr="0032258A">
        <w:rPr>
          <w:rFonts w:cs="Arial"/>
        </w:rPr>
        <w:t>h cho thiết kế, chế tạo, kiểm tra an toàn kỹ thuật</w:t>
      </w:r>
      <w:r w:rsidR="00360147" w:rsidRPr="0032258A">
        <w:rPr>
          <w:rFonts w:cs="Arial"/>
        </w:rPr>
        <w:t xml:space="preserve"> </w:t>
      </w:r>
      <w:r w:rsidR="00356586" w:rsidRPr="0032258A">
        <w:rPr>
          <w:rFonts w:cs="Arial"/>
        </w:rPr>
        <w:t>và bảo vệ môi trường</w:t>
      </w:r>
      <w:r w:rsidRPr="0032258A">
        <w:rPr>
          <w:rFonts w:cs="Arial"/>
        </w:rPr>
        <w:t xml:space="preserve"> trong đóng mới và trong khai thác, phân cấp đối với phương tiện thủy nội địa </w:t>
      </w:r>
      <w:r w:rsidR="00122CCA" w:rsidRPr="0032258A">
        <w:rPr>
          <w:rFonts w:cs="Arial"/>
          <w:lang w:eastAsia="vi-VN"/>
        </w:rPr>
        <w:t xml:space="preserve">(sau đây gọi là tàu) </w:t>
      </w:r>
      <w:r w:rsidRPr="0032258A">
        <w:rPr>
          <w:rFonts w:cs="Arial"/>
        </w:rPr>
        <w:t xml:space="preserve">chế tạo bằng vật liệu </w:t>
      </w:r>
      <w:r w:rsidR="00360147" w:rsidRPr="0032258A">
        <w:rPr>
          <w:rFonts w:cs="Arial"/>
          <w:lang w:eastAsia="vi-VN"/>
        </w:rPr>
        <w:t>p</w:t>
      </w:r>
      <w:r w:rsidR="00356586" w:rsidRPr="0032258A">
        <w:rPr>
          <w:rFonts w:cs="Arial"/>
          <w:lang w:eastAsia="vi-VN"/>
        </w:rPr>
        <w:t xml:space="preserve">olypropylen </w:t>
      </w:r>
      <w:r w:rsidR="00360147" w:rsidRPr="0032258A">
        <w:rPr>
          <w:rFonts w:cs="Arial"/>
          <w:lang w:eastAsia="vi-VN"/>
        </w:rPr>
        <w:t>c</w:t>
      </w:r>
      <w:r w:rsidR="00356586" w:rsidRPr="0032258A">
        <w:rPr>
          <w:rFonts w:cs="Arial"/>
          <w:lang w:eastAsia="vi-VN"/>
        </w:rPr>
        <w:t>opolyme (</w:t>
      </w:r>
      <w:r w:rsidR="00356586" w:rsidRPr="0032258A">
        <w:rPr>
          <w:rFonts w:cs="Arial"/>
        </w:rPr>
        <w:t>PPC)</w:t>
      </w:r>
      <w:r w:rsidR="002014B2" w:rsidRPr="0032258A">
        <w:rPr>
          <w:rFonts w:cs="Arial"/>
          <w:iCs/>
          <w:color w:val="000000"/>
        </w:rPr>
        <w:t>,</w:t>
      </w:r>
      <w:r w:rsidR="000D3CC8">
        <w:rPr>
          <w:rFonts w:cs="Arial"/>
        </w:rPr>
        <w:t xml:space="preserve"> </w:t>
      </w:r>
      <w:r w:rsidRPr="0032258A">
        <w:rPr>
          <w:rFonts w:cs="Arial"/>
        </w:rPr>
        <w:t>hoạt động trên đường thủy nội địa của nước Cộng hòa xã hội chủ nghĩa Việt Nam</w:t>
      </w:r>
      <w:r w:rsidR="00C919F9">
        <w:rPr>
          <w:rFonts w:cs="Arial"/>
          <w:iCs/>
          <w:color w:val="000000"/>
        </w:rPr>
        <w:t xml:space="preserve">, </w:t>
      </w:r>
      <w:r w:rsidR="00C919F9" w:rsidRPr="00FC5B18">
        <w:rPr>
          <w:rFonts w:cs="Arial"/>
        </w:rPr>
        <w:t>có một trong các đặc trưng sau đây:</w:t>
      </w:r>
    </w:p>
    <w:p w:rsidR="00C919F9" w:rsidRDefault="00C919F9" w:rsidP="00122CCA">
      <w:pPr>
        <w:spacing w:line="300" w:lineRule="exact"/>
        <w:ind w:left="851" w:hanging="851"/>
        <w:jc w:val="both"/>
        <w:rPr>
          <w:rFonts w:cs="Arial"/>
        </w:rPr>
      </w:pPr>
      <w:r>
        <w:rPr>
          <w:rFonts w:cs="Arial"/>
          <w:b/>
          <w:color w:val="000000"/>
        </w:rPr>
        <w:t>1</w:t>
      </w:r>
      <w:r>
        <w:rPr>
          <w:rFonts w:cs="Arial"/>
          <w:b/>
          <w:color w:val="000000"/>
        </w:rPr>
        <w:tab/>
      </w:r>
      <w:r w:rsidRPr="00C919F9">
        <w:rPr>
          <w:rFonts w:cs="Arial"/>
        </w:rPr>
        <w:t>Tàu có chiều dài thiết kế dưới 20 m;</w:t>
      </w:r>
    </w:p>
    <w:p w:rsidR="00C919F9" w:rsidRPr="0032258A" w:rsidRDefault="00C919F9" w:rsidP="00122CCA">
      <w:pPr>
        <w:spacing w:line="300" w:lineRule="exact"/>
        <w:ind w:left="851" w:hanging="851"/>
        <w:jc w:val="both"/>
        <w:rPr>
          <w:rFonts w:cs="Arial"/>
          <w:color w:val="000000"/>
        </w:rPr>
      </w:pPr>
      <w:r>
        <w:rPr>
          <w:rFonts w:cs="Arial"/>
          <w:b/>
          <w:color w:val="000000"/>
        </w:rPr>
        <w:t>2</w:t>
      </w:r>
      <w:r>
        <w:rPr>
          <w:rFonts w:cs="Arial"/>
          <w:b/>
          <w:color w:val="000000"/>
        </w:rPr>
        <w:tab/>
      </w:r>
      <w:r w:rsidRPr="00C919F9">
        <w:rPr>
          <w:rFonts w:cs="Arial"/>
        </w:rPr>
        <w:t>Tàu có sức chở đến 12 người.</w:t>
      </w:r>
    </w:p>
    <w:p w:rsidR="000263A5" w:rsidRPr="0032258A" w:rsidRDefault="000263A5" w:rsidP="000263A5">
      <w:pPr>
        <w:spacing w:before="130" w:line="300" w:lineRule="exact"/>
        <w:ind w:left="851" w:hanging="851"/>
        <w:jc w:val="both"/>
        <w:rPr>
          <w:rFonts w:cs="Arial"/>
          <w:color w:val="000000"/>
        </w:rPr>
      </w:pPr>
      <w:r w:rsidRPr="0032258A">
        <w:rPr>
          <w:rFonts w:cs="Arial"/>
          <w:b/>
          <w:bCs/>
          <w:color w:val="000000"/>
        </w:rPr>
        <w:t>1.1.2</w:t>
      </w:r>
      <w:r w:rsidRPr="0032258A">
        <w:rPr>
          <w:rFonts w:cs="Arial"/>
          <w:b/>
          <w:bCs/>
          <w:color w:val="000000"/>
        </w:rPr>
        <w:tab/>
      </w:r>
      <w:r w:rsidRPr="0032258A">
        <w:rPr>
          <w:rFonts w:cs="Arial"/>
          <w:color w:val="000000"/>
        </w:rPr>
        <w:t xml:space="preserve">Quy </w:t>
      </w:r>
      <w:r w:rsidRPr="0032258A">
        <w:rPr>
          <w:rFonts w:cs="Arial"/>
        </w:rPr>
        <w:t>chuẩn</w:t>
      </w:r>
      <w:r w:rsidRPr="0032258A">
        <w:rPr>
          <w:rFonts w:cs="Arial"/>
          <w:color w:val="000000"/>
        </w:rPr>
        <w:t xml:space="preserve"> này không áp dụng đối với</w:t>
      </w:r>
      <w:r w:rsidR="00122CCA" w:rsidRPr="0032258A">
        <w:rPr>
          <w:rFonts w:cs="Arial"/>
          <w:color w:val="000000"/>
        </w:rPr>
        <w:t>:</w:t>
      </w:r>
      <w:r w:rsidRPr="0032258A">
        <w:rPr>
          <w:rFonts w:cs="Arial"/>
          <w:color w:val="000000"/>
        </w:rPr>
        <w:t xml:space="preserve"> </w:t>
      </w:r>
    </w:p>
    <w:p w:rsidR="000263A5" w:rsidRPr="0032258A" w:rsidRDefault="000263A5" w:rsidP="000263A5">
      <w:pPr>
        <w:spacing w:before="130" w:line="300" w:lineRule="exact"/>
        <w:ind w:left="851" w:hanging="851"/>
        <w:jc w:val="both"/>
        <w:rPr>
          <w:rFonts w:cs="Arial"/>
          <w:color w:val="000000"/>
        </w:rPr>
      </w:pPr>
      <w:r w:rsidRPr="0032258A">
        <w:rPr>
          <w:rFonts w:cs="Arial"/>
          <w:b/>
          <w:bCs/>
          <w:color w:val="000000"/>
        </w:rPr>
        <w:t>1</w:t>
      </w:r>
      <w:r w:rsidRPr="0032258A">
        <w:rPr>
          <w:rFonts w:cs="Arial"/>
          <w:b/>
          <w:bCs/>
          <w:color w:val="000000"/>
        </w:rPr>
        <w:tab/>
      </w:r>
      <w:r w:rsidRPr="0032258A">
        <w:rPr>
          <w:rFonts w:cs="Arial"/>
          <w:bCs/>
          <w:color w:val="000000"/>
        </w:rPr>
        <w:t>T</w:t>
      </w:r>
      <w:r w:rsidRPr="0032258A">
        <w:rPr>
          <w:rFonts w:cs="Arial"/>
          <w:color w:val="000000"/>
        </w:rPr>
        <w:t xml:space="preserve">àu làm nhiệm vụ quốc phòng, an ninh và tàu cá; </w:t>
      </w:r>
    </w:p>
    <w:p w:rsidR="000263A5" w:rsidRPr="0032258A" w:rsidRDefault="000263A5" w:rsidP="000263A5">
      <w:pPr>
        <w:spacing w:before="130" w:line="300" w:lineRule="exact"/>
        <w:ind w:left="851" w:hanging="851"/>
        <w:jc w:val="both"/>
        <w:rPr>
          <w:rFonts w:cs="Arial"/>
          <w:color w:val="000000"/>
        </w:rPr>
      </w:pPr>
      <w:r w:rsidRPr="0032258A">
        <w:rPr>
          <w:rFonts w:cs="Arial"/>
          <w:b/>
          <w:bCs/>
          <w:color w:val="000000"/>
        </w:rPr>
        <w:t>2</w:t>
      </w:r>
      <w:r w:rsidRPr="0032258A">
        <w:rPr>
          <w:rFonts w:cs="Arial"/>
          <w:b/>
          <w:bCs/>
          <w:color w:val="000000"/>
        </w:rPr>
        <w:tab/>
      </w:r>
      <w:r w:rsidRPr="0032258A">
        <w:rPr>
          <w:rFonts w:cs="Arial"/>
          <w:bCs/>
          <w:color w:val="000000"/>
        </w:rPr>
        <w:t>Tàu chở dầu</w:t>
      </w:r>
      <w:r w:rsidRPr="0032258A">
        <w:rPr>
          <w:rFonts w:cs="Arial"/>
          <w:color w:val="000000"/>
        </w:rPr>
        <w:t xml:space="preserve">, </w:t>
      </w:r>
      <w:r w:rsidR="00DB2297" w:rsidRPr="0032258A">
        <w:rPr>
          <w:rFonts w:cs="Arial"/>
          <w:color w:val="000000"/>
        </w:rPr>
        <w:t>tàu chở hóa chất nguy hiểm, tàu chở khí hóa lỏng, tàu chở hàng nguy hiểm</w:t>
      </w:r>
      <w:r w:rsidR="009A2AC2" w:rsidRPr="0032258A">
        <w:rPr>
          <w:rFonts w:cs="Arial"/>
          <w:color w:val="000000"/>
        </w:rPr>
        <w:t>,</w:t>
      </w:r>
      <w:r w:rsidR="00DB2297" w:rsidRPr="0032258A" w:rsidDel="00DB2297">
        <w:rPr>
          <w:rFonts w:cs="Arial"/>
          <w:color w:val="000000"/>
        </w:rPr>
        <w:t xml:space="preserve"> </w:t>
      </w:r>
      <w:r w:rsidRPr="0032258A">
        <w:rPr>
          <w:rFonts w:cs="Arial"/>
          <w:color w:val="000000"/>
        </w:rPr>
        <w:t>tàu hai thân, tàu cánh ngầm, tàu đệm khí</w:t>
      </w:r>
      <w:r w:rsidR="00360147" w:rsidRPr="0032258A">
        <w:rPr>
          <w:rFonts w:cs="Arial"/>
          <w:color w:val="000000"/>
        </w:rPr>
        <w:t>.</w:t>
      </w:r>
    </w:p>
    <w:p w:rsidR="009A2AC2" w:rsidRPr="0032258A" w:rsidRDefault="009A2AC2" w:rsidP="000263A5">
      <w:pPr>
        <w:spacing w:before="130" w:line="300" w:lineRule="exact"/>
        <w:ind w:left="851" w:hanging="851"/>
        <w:jc w:val="both"/>
        <w:rPr>
          <w:rFonts w:cs="Arial"/>
          <w:color w:val="000000"/>
        </w:rPr>
      </w:pPr>
      <w:r w:rsidRPr="0032258A">
        <w:rPr>
          <w:rFonts w:cs="Arial"/>
          <w:b/>
          <w:bCs/>
          <w:color w:val="000000"/>
        </w:rPr>
        <w:t>1.1.3</w:t>
      </w:r>
      <w:r w:rsidRPr="0032258A">
        <w:rPr>
          <w:rFonts w:cs="Arial"/>
          <w:b/>
          <w:bCs/>
          <w:color w:val="000000"/>
        </w:rPr>
        <w:tab/>
      </w:r>
      <w:r w:rsidR="00356586" w:rsidRPr="0032258A">
        <w:t xml:space="preserve">Các </w:t>
      </w:r>
      <w:r w:rsidR="00E3291F">
        <w:t>quy định</w:t>
      </w:r>
      <w:r w:rsidR="00356586" w:rsidRPr="0032258A">
        <w:t xml:space="preserve"> trong QCVN 72: 2013/BGTVT hoặc QCVN 25: 2010/BGTVT được áp dụng cho tàu PPC, trừ khi có quy định khác trong Quy chuẩn này.</w:t>
      </w:r>
    </w:p>
    <w:p w:rsidR="000263A5" w:rsidRPr="0032258A" w:rsidRDefault="000263A5" w:rsidP="000263A5">
      <w:pPr>
        <w:spacing w:before="130" w:line="300" w:lineRule="exact"/>
        <w:ind w:left="851" w:hanging="851"/>
        <w:jc w:val="both"/>
        <w:rPr>
          <w:rFonts w:cs="Arial"/>
          <w:b/>
          <w:color w:val="000000"/>
        </w:rPr>
      </w:pPr>
      <w:r w:rsidRPr="0032258A">
        <w:rPr>
          <w:rFonts w:cs="Arial"/>
          <w:b/>
          <w:color w:val="000000"/>
        </w:rPr>
        <w:t xml:space="preserve">1.2 </w:t>
      </w:r>
      <w:r w:rsidRPr="0032258A">
        <w:rPr>
          <w:rFonts w:cs="Arial"/>
          <w:b/>
          <w:color w:val="000000"/>
        </w:rPr>
        <w:tab/>
        <w:t>Đối tượng áp dụng</w:t>
      </w:r>
    </w:p>
    <w:p w:rsidR="000263A5" w:rsidRPr="0032258A" w:rsidRDefault="000263A5" w:rsidP="002014B2">
      <w:pPr>
        <w:pStyle w:val="1indent0"/>
      </w:pPr>
      <w:r w:rsidRPr="0032258A">
        <w:t xml:space="preserve">Quy chuẩn này áp dụng đối với các tổ chức và cá nhân có hoạt động liên quan đến các </w:t>
      </w:r>
      <w:r w:rsidR="006A270C">
        <w:t>tàu</w:t>
      </w:r>
      <w:r w:rsidRPr="0032258A">
        <w:t xml:space="preserve"> nêu tại 1.1.1</w:t>
      </w:r>
      <w:r w:rsidRPr="006A270C">
        <w:t xml:space="preserve"> </w:t>
      </w:r>
      <w:r w:rsidR="006A270C" w:rsidRPr="006A270C">
        <w:t xml:space="preserve">Chương 1 Phần I của Quy chuẩn này, </w:t>
      </w:r>
      <w:r w:rsidRPr="0032258A">
        <w:t xml:space="preserve">bao gồm: cơ quan Đăng kiểm Việt Nam (sau đây viết tắt là "Đăng kiểm"); các chủ tàu; cơ sở thiết kế, đóng mới, hoán cải, phục hồi, sửa chữa và khai thác </w:t>
      </w:r>
      <w:r w:rsidR="006A270C">
        <w:t>tàu</w:t>
      </w:r>
      <w:r w:rsidRPr="0032258A">
        <w:t>; cơ sở thiết kế, chế tạo trang thiết bị, vật liệu, máy móc được lắp đặt trên tàu.</w:t>
      </w:r>
    </w:p>
    <w:p w:rsidR="000263A5" w:rsidRPr="0032258A" w:rsidRDefault="000263A5" w:rsidP="000263A5">
      <w:pPr>
        <w:tabs>
          <w:tab w:val="clear" w:pos="6804"/>
        </w:tabs>
        <w:spacing w:before="130" w:line="300" w:lineRule="exact"/>
        <w:ind w:left="851" w:hanging="851"/>
        <w:jc w:val="both"/>
        <w:rPr>
          <w:rFonts w:cs="Arial"/>
          <w:b/>
          <w:color w:val="000000"/>
        </w:rPr>
      </w:pPr>
      <w:r w:rsidRPr="0032258A">
        <w:rPr>
          <w:rFonts w:cs="Arial"/>
          <w:b/>
          <w:color w:val="000000"/>
        </w:rPr>
        <w:t>1.3</w:t>
      </w:r>
      <w:r w:rsidRPr="0032258A">
        <w:rPr>
          <w:rFonts w:cs="Arial"/>
          <w:b/>
          <w:color w:val="000000"/>
        </w:rPr>
        <w:tab/>
        <w:t>Tài liệu viện dẫn</w:t>
      </w:r>
    </w:p>
    <w:p w:rsidR="000263A5" w:rsidRPr="0032258A" w:rsidRDefault="000263A5" w:rsidP="000263A5">
      <w:pPr>
        <w:pStyle w:val="BodyTextIndent2"/>
        <w:spacing w:before="130" w:line="300" w:lineRule="exact"/>
        <w:ind w:left="851" w:hanging="851"/>
        <w:jc w:val="both"/>
        <w:rPr>
          <w:rFonts w:cs="Arial"/>
          <w:color w:val="000000"/>
        </w:rPr>
      </w:pPr>
      <w:r w:rsidRPr="0032258A">
        <w:rPr>
          <w:rFonts w:cs="Arial"/>
          <w:b/>
        </w:rPr>
        <w:t>1.3.1</w:t>
      </w:r>
      <w:r w:rsidRPr="0032258A">
        <w:rPr>
          <w:rFonts w:cs="Arial"/>
          <w:b/>
        </w:rPr>
        <w:tab/>
      </w:r>
      <w:r w:rsidRPr="0032258A">
        <w:rPr>
          <w:rFonts w:cs="Arial"/>
        </w:rPr>
        <w:t>Q</w:t>
      </w:r>
      <w:r w:rsidRPr="0032258A">
        <w:rPr>
          <w:rFonts w:cs="Arial"/>
          <w:color w:val="000000"/>
        </w:rPr>
        <w:t xml:space="preserve">CVN </w:t>
      </w:r>
      <w:r w:rsidRPr="0032258A">
        <w:rPr>
          <w:rFonts w:cs="Arial"/>
        </w:rPr>
        <w:t>25</w:t>
      </w:r>
      <w:r w:rsidRPr="0032258A">
        <w:rPr>
          <w:rFonts w:cs="Arial"/>
          <w:color w:val="000000"/>
        </w:rPr>
        <w:t xml:space="preserve">: 2010/BGTVT - </w:t>
      </w:r>
      <w:r w:rsidRPr="0032258A">
        <w:rPr>
          <w:rFonts w:cs="Arial"/>
        </w:rPr>
        <w:t>Quy chuẩn kỹ thuật quốc gia về Quy phạm g</w:t>
      </w:r>
      <w:r w:rsidRPr="0032258A">
        <w:rPr>
          <w:rFonts w:cs="Arial"/>
          <w:color w:val="000000"/>
        </w:rPr>
        <w:t xml:space="preserve">iám sát kỹ thuật và đóng phương tiện thủy nội địa cỡ nhỏ; </w:t>
      </w:r>
    </w:p>
    <w:p w:rsidR="000263A5" w:rsidRPr="0032258A" w:rsidRDefault="000263A5" w:rsidP="000263A5">
      <w:pPr>
        <w:tabs>
          <w:tab w:val="left" w:pos="851"/>
        </w:tabs>
        <w:spacing w:before="130" w:line="300" w:lineRule="exact"/>
        <w:ind w:left="851" w:hanging="851"/>
        <w:jc w:val="both"/>
        <w:rPr>
          <w:rFonts w:cs="Arial"/>
          <w:color w:val="000000"/>
        </w:rPr>
      </w:pPr>
      <w:r w:rsidRPr="0032258A">
        <w:rPr>
          <w:rFonts w:cs="Arial"/>
          <w:b/>
        </w:rPr>
        <w:t>1.3.2</w:t>
      </w:r>
      <w:r w:rsidRPr="0032258A">
        <w:rPr>
          <w:rFonts w:cs="Arial"/>
          <w:b/>
        </w:rPr>
        <w:tab/>
      </w:r>
      <w:r w:rsidRPr="0032258A">
        <w:rPr>
          <w:rFonts w:cs="Arial"/>
        </w:rPr>
        <w:t xml:space="preserve">QCVN 72: 2013/BGTVT - Quy chuẩn kỹ thuật quốc gia về Quy phạm phân cấp và đóng </w:t>
      </w:r>
      <w:r w:rsidRPr="0032258A">
        <w:rPr>
          <w:rFonts w:cs="Arial"/>
          <w:color w:val="000000"/>
        </w:rPr>
        <w:t>đóng phương tiện thủy nội địa</w:t>
      </w:r>
      <w:r w:rsidRPr="0032258A">
        <w:rPr>
          <w:rFonts w:cs="Arial"/>
        </w:rPr>
        <w:t>;</w:t>
      </w:r>
    </w:p>
    <w:p w:rsidR="000263A5" w:rsidRPr="0032258A" w:rsidRDefault="000263A5" w:rsidP="000263A5">
      <w:pPr>
        <w:tabs>
          <w:tab w:val="left" w:pos="851"/>
        </w:tabs>
        <w:spacing w:before="130" w:line="300" w:lineRule="exact"/>
        <w:ind w:left="851" w:hanging="851"/>
        <w:jc w:val="both"/>
        <w:rPr>
          <w:rFonts w:cs="Arial"/>
          <w:color w:val="000000"/>
        </w:rPr>
      </w:pPr>
      <w:r w:rsidRPr="0032258A">
        <w:rPr>
          <w:rFonts w:cs="Arial"/>
          <w:b/>
        </w:rPr>
        <w:t>1.3.3</w:t>
      </w:r>
      <w:r w:rsidRPr="0032258A">
        <w:rPr>
          <w:rFonts w:cs="Arial"/>
          <w:b/>
        </w:rPr>
        <w:tab/>
      </w:r>
      <w:r w:rsidRPr="0032258A">
        <w:rPr>
          <w:rFonts w:cs="Arial"/>
        </w:rPr>
        <w:t>Sửa đổi 1: 2013</w:t>
      </w:r>
      <w:r w:rsidRPr="0032258A">
        <w:rPr>
          <w:rFonts w:cs="Arial"/>
          <w:b/>
        </w:rPr>
        <w:t xml:space="preserve"> </w:t>
      </w:r>
      <w:r w:rsidRPr="0032258A">
        <w:rPr>
          <w:rFonts w:cs="Arial"/>
        </w:rPr>
        <w:t>QCVN 17: 2011/BGTVT - Quy chuẩn kỹ thuật quốc gia về Quy phạm ngăn ngừa ô nhiễm do phương tiện thủy nội địa</w:t>
      </w:r>
      <w:r w:rsidRPr="0032258A">
        <w:rPr>
          <w:rFonts w:cs="Arial"/>
          <w:color w:val="000000"/>
        </w:rPr>
        <w:t>;</w:t>
      </w:r>
    </w:p>
    <w:p w:rsidR="000263A5" w:rsidRPr="0032258A" w:rsidRDefault="000263A5" w:rsidP="000263A5">
      <w:pPr>
        <w:pStyle w:val="BodyTextIndent2"/>
        <w:tabs>
          <w:tab w:val="left" w:pos="851"/>
        </w:tabs>
        <w:spacing w:before="130" w:line="300" w:lineRule="exact"/>
        <w:ind w:left="851" w:hanging="851"/>
        <w:jc w:val="both"/>
        <w:rPr>
          <w:rFonts w:cs="Arial"/>
          <w:color w:val="000000"/>
        </w:rPr>
      </w:pPr>
      <w:r w:rsidRPr="0032258A">
        <w:rPr>
          <w:rFonts w:cs="Arial"/>
          <w:b/>
        </w:rPr>
        <w:t>1.3.4</w:t>
      </w:r>
      <w:r w:rsidRPr="0032258A">
        <w:rPr>
          <w:rFonts w:cs="Arial"/>
          <w:b/>
        </w:rPr>
        <w:tab/>
      </w:r>
      <w:r w:rsidRPr="0032258A">
        <w:rPr>
          <w:rFonts w:cs="Arial"/>
          <w:bCs/>
        </w:rPr>
        <w:t>QCVN 85: 2015/BGTVT</w:t>
      </w:r>
      <w:r w:rsidRPr="0032258A">
        <w:rPr>
          <w:rFonts w:cs="Arial"/>
        </w:rPr>
        <w:t xml:space="preserve"> - Quy chuẩn kỹ thuật quốc gia về </w:t>
      </w:r>
      <w:r w:rsidRPr="0032258A">
        <w:rPr>
          <w:rFonts w:cs="Arial"/>
          <w:color w:val="000000"/>
        </w:rPr>
        <w:t xml:space="preserve">chế tạo và kiểm tra trang thiết bị cứu sinh </w:t>
      </w:r>
      <w:r w:rsidR="00122CCA" w:rsidRPr="0032258A">
        <w:rPr>
          <w:rFonts w:cs="Arial"/>
          <w:color w:val="000000"/>
        </w:rPr>
        <w:t xml:space="preserve">dùng </w:t>
      </w:r>
      <w:r w:rsidRPr="0032258A">
        <w:rPr>
          <w:rFonts w:cs="Arial"/>
          <w:color w:val="000000"/>
        </w:rPr>
        <w:t>cho phương tiện thủy nội địa;</w:t>
      </w:r>
    </w:p>
    <w:p w:rsidR="000263A5" w:rsidRPr="0032258A" w:rsidRDefault="000263A5" w:rsidP="000263A5">
      <w:pPr>
        <w:pStyle w:val="BodyTextIndent2"/>
        <w:tabs>
          <w:tab w:val="left" w:pos="851"/>
        </w:tabs>
        <w:spacing w:before="130" w:line="300" w:lineRule="exact"/>
        <w:ind w:left="851" w:hanging="851"/>
        <w:jc w:val="both"/>
        <w:rPr>
          <w:rFonts w:cs="Arial"/>
        </w:rPr>
      </w:pPr>
      <w:r w:rsidRPr="0032258A">
        <w:rPr>
          <w:rFonts w:cs="Arial"/>
          <w:b/>
        </w:rPr>
        <w:t>1.3.5</w:t>
      </w:r>
      <w:r w:rsidRPr="0032258A">
        <w:rPr>
          <w:rFonts w:cs="Arial"/>
          <w:b/>
        </w:rPr>
        <w:tab/>
      </w:r>
      <w:r w:rsidRPr="0032258A">
        <w:rPr>
          <w:rFonts w:cs="Arial"/>
        </w:rPr>
        <w:t xml:space="preserve">QCVN 50: 2013/BGTVT - </w:t>
      </w:r>
      <w:r w:rsidRPr="0032258A">
        <w:rPr>
          <w:rFonts w:cs="Arial"/>
          <w:lang w:val="vi-VN"/>
        </w:rPr>
        <w:t>Quy chuẩn kỹ thuật quốc gia về Quy phạm giám sát và kiểm tra an toàn kỹ thuật tàu thể thao, vui chơi giải trí</w:t>
      </w:r>
      <w:r w:rsidRPr="0032258A">
        <w:rPr>
          <w:rFonts w:cs="Arial"/>
        </w:rPr>
        <w:t>;</w:t>
      </w:r>
    </w:p>
    <w:p w:rsidR="000263A5" w:rsidRPr="0032258A" w:rsidRDefault="000263A5" w:rsidP="000263A5">
      <w:pPr>
        <w:pStyle w:val="BodyTextIndent2"/>
        <w:tabs>
          <w:tab w:val="left" w:pos="851"/>
        </w:tabs>
        <w:spacing w:before="130" w:line="300" w:lineRule="exact"/>
        <w:ind w:left="851" w:hanging="851"/>
        <w:jc w:val="both"/>
        <w:rPr>
          <w:rFonts w:cs="Arial"/>
        </w:rPr>
      </w:pPr>
      <w:r w:rsidRPr="0032258A">
        <w:rPr>
          <w:rFonts w:cs="Arial"/>
          <w:b/>
        </w:rPr>
        <w:t>1.3.6</w:t>
      </w:r>
      <w:r w:rsidRPr="0032258A">
        <w:rPr>
          <w:rFonts w:cs="Arial"/>
          <w:b/>
        </w:rPr>
        <w:tab/>
      </w:r>
      <w:r w:rsidRPr="0032258A">
        <w:rPr>
          <w:rFonts w:cs="Arial"/>
        </w:rPr>
        <w:t>QCVN 54: 2013/BGTVT - Quy chuẩn kỹ thuật quốc gia về phân cấp và đóng tàu thủy cao tốc;</w:t>
      </w:r>
    </w:p>
    <w:p w:rsidR="000263A5" w:rsidRDefault="000263A5" w:rsidP="000263A5">
      <w:pPr>
        <w:pStyle w:val="BodyTextIndent2"/>
        <w:tabs>
          <w:tab w:val="left" w:pos="851"/>
        </w:tabs>
        <w:spacing w:before="130" w:line="300" w:lineRule="exact"/>
        <w:ind w:left="851" w:hanging="851"/>
        <w:jc w:val="both"/>
        <w:rPr>
          <w:rFonts w:cs="Arial"/>
        </w:rPr>
      </w:pPr>
      <w:r w:rsidRPr="0032258A">
        <w:rPr>
          <w:rFonts w:cs="Arial"/>
          <w:b/>
        </w:rPr>
        <w:t>1.3.7</w:t>
      </w:r>
      <w:r w:rsidRPr="0032258A">
        <w:rPr>
          <w:rFonts w:cs="Arial"/>
          <w:b/>
        </w:rPr>
        <w:tab/>
      </w:r>
      <w:r w:rsidRPr="0032258A">
        <w:rPr>
          <w:rFonts w:cs="Arial"/>
          <w:lang w:val="vi-VN"/>
        </w:rPr>
        <w:t>QCVN 24: 2010/BGTVT</w:t>
      </w:r>
      <w:r w:rsidR="008D163B">
        <w:rPr>
          <w:rFonts w:cs="Arial"/>
        </w:rPr>
        <w:t xml:space="preserve"> </w:t>
      </w:r>
      <w:r w:rsidRPr="0032258A">
        <w:rPr>
          <w:rFonts w:cs="Arial"/>
        </w:rPr>
        <w:t xml:space="preserve">- </w:t>
      </w:r>
      <w:r w:rsidRPr="0032258A">
        <w:rPr>
          <w:rFonts w:cs="Arial"/>
          <w:lang w:val="vi-VN"/>
        </w:rPr>
        <w:t xml:space="preserve">Quy chuẩn kỹ thuật quốc gia về máy lái thủy lực trên phương tiện thủy </w:t>
      </w:r>
      <w:r w:rsidR="00DB06E3" w:rsidRPr="0032258A">
        <w:rPr>
          <w:rFonts w:cs="Arial"/>
        </w:rPr>
        <w:t>-</w:t>
      </w:r>
      <w:r w:rsidRPr="0032258A">
        <w:rPr>
          <w:rFonts w:cs="Arial"/>
          <w:lang w:val="vi-VN"/>
        </w:rPr>
        <w:t xml:space="preserve"> yêu cầu kỹ thuật và phương pháp thử</w:t>
      </w:r>
      <w:r w:rsidRPr="0032258A">
        <w:rPr>
          <w:rFonts w:cs="Arial"/>
        </w:rPr>
        <w:t>;</w:t>
      </w:r>
    </w:p>
    <w:p w:rsidR="008D163B" w:rsidRPr="008D163B" w:rsidRDefault="008D163B" w:rsidP="000263A5">
      <w:pPr>
        <w:pStyle w:val="BodyTextIndent2"/>
        <w:tabs>
          <w:tab w:val="left" w:pos="851"/>
        </w:tabs>
        <w:spacing w:before="130" w:line="300" w:lineRule="exact"/>
        <w:ind w:left="851" w:hanging="851"/>
        <w:jc w:val="both"/>
        <w:rPr>
          <w:rFonts w:cs="Arial"/>
        </w:rPr>
      </w:pPr>
      <w:r>
        <w:rPr>
          <w:rFonts w:cs="Arial"/>
          <w:b/>
        </w:rPr>
        <w:lastRenderedPageBreak/>
        <w:t>1.3.8</w:t>
      </w:r>
      <w:r>
        <w:rPr>
          <w:rFonts w:cs="Arial"/>
          <w:b/>
        </w:rPr>
        <w:tab/>
      </w:r>
      <w:r w:rsidRPr="008D163B">
        <w:rPr>
          <w:rFonts w:cs="Arial"/>
          <w:lang w:val="vi-VN"/>
        </w:rPr>
        <w:t>QCVN 89: 2015/BGTVT</w:t>
      </w:r>
      <w:r>
        <w:rPr>
          <w:rFonts w:cs="Arial"/>
        </w:rPr>
        <w:t xml:space="preserve"> - Quy chuẩn kỹ thuật quốc gia về cơ sở đóng mới, hoán cải, sửa chữa phục hồi phương tiện thủy nội địa;</w:t>
      </w:r>
    </w:p>
    <w:p w:rsidR="000263A5" w:rsidRPr="0032258A" w:rsidRDefault="000263A5" w:rsidP="000263A5">
      <w:pPr>
        <w:pStyle w:val="BodyTextIndent2"/>
        <w:tabs>
          <w:tab w:val="left" w:pos="851"/>
        </w:tabs>
        <w:spacing w:before="130" w:line="300" w:lineRule="exact"/>
        <w:ind w:left="851" w:hanging="851"/>
        <w:jc w:val="both"/>
        <w:rPr>
          <w:rFonts w:cs="Arial"/>
        </w:rPr>
      </w:pPr>
      <w:r w:rsidRPr="0032258A">
        <w:rPr>
          <w:rFonts w:cs="Arial"/>
          <w:b/>
        </w:rPr>
        <w:t>1.3.</w:t>
      </w:r>
      <w:r w:rsidR="008D163B">
        <w:rPr>
          <w:rFonts w:cs="Arial"/>
          <w:b/>
        </w:rPr>
        <w:t>9</w:t>
      </w:r>
      <w:r w:rsidRPr="0032258A">
        <w:rPr>
          <w:rFonts w:cs="Arial"/>
          <w:b/>
        </w:rPr>
        <w:tab/>
      </w:r>
      <w:r w:rsidRPr="0032258A">
        <w:rPr>
          <w:rFonts w:cs="Arial"/>
          <w:lang w:val="vi-VN"/>
        </w:rPr>
        <w:t>Quy tắc giao thông và tín hiệu của phương tiện quy định tại Chương V Luật Giao thông đường thuỷ nội địa</w:t>
      </w:r>
      <w:r w:rsidRPr="0032258A">
        <w:rPr>
          <w:rFonts w:cs="Arial"/>
        </w:rPr>
        <w:t>;</w:t>
      </w:r>
    </w:p>
    <w:p w:rsidR="000263A5" w:rsidRPr="0032258A" w:rsidRDefault="00356586" w:rsidP="000263A5">
      <w:pPr>
        <w:pStyle w:val="BodyTextIndent2"/>
        <w:tabs>
          <w:tab w:val="left" w:pos="851"/>
        </w:tabs>
        <w:spacing w:before="130" w:line="300" w:lineRule="exact"/>
        <w:ind w:left="851" w:hanging="851"/>
        <w:jc w:val="both"/>
        <w:rPr>
          <w:rFonts w:cs="Arial"/>
        </w:rPr>
      </w:pPr>
      <w:r w:rsidRPr="0032258A">
        <w:rPr>
          <w:rFonts w:cs="Arial"/>
          <w:b/>
        </w:rPr>
        <w:t>1.3.</w:t>
      </w:r>
      <w:r w:rsidR="008D163B">
        <w:rPr>
          <w:rFonts w:cs="Arial"/>
          <w:b/>
        </w:rPr>
        <w:t>10</w:t>
      </w:r>
      <w:r w:rsidRPr="0032258A">
        <w:rPr>
          <w:rFonts w:cs="Arial"/>
          <w:b/>
        </w:rPr>
        <w:tab/>
      </w:r>
      <w:r w:rsidRPr="0032258A">
        <w:rPr>
          <w:rFonts w:cs="Arial"/>
        </w:rPr>
        <w:t>ISO 12215-5: 2008 (E) - Hull construction and Scantlings - Part 5: Design pressure for monohulls, design stresses, scantling determination (Kết cấu và quy cách kết cấu thân tàu - Phần 5: Tải trọng thiết kế cho tàu một thân, ứng suất thiết kế, xác định quy cách kết cấu thân tàu).</w:t>
      </w:r>
    </w:p>
    <w:p w:rsidR="000263A5" w:rsidRPr="0032258A" w:rsidRDefault="00356586" w:rsidP="000263A5">
      <w:pPr>
        <w:pStyle w:val="BodyTextIndent2"/>
        <w:tabs>
          <w:tab w:val="left" w:pos="851"/>
        </w:tabs>
        <w:spacing w:before="130" w:line="300" w:lineRule="exact"/>
        <w:ind w:left="851" w:hanging="851"/>
        <w:jc w:val="both"/>
        <w:rPr>
          <w:rFonts w:cs="Arial"/>
          <w:b/>
        </w:rPr>
      </w:pPr>
      <w:r w:rsidRPr="0032258A">
        <w:rPr>
          <w:rFonts w:cs="Arial"/>
          <w:b/>
        </w:rPr>
        <w:t>1.3.1</w:t>
      </w:r>
      <w:r w:rsidR="008D163B">
        <w:rPr>
          <w:rFonts w:cs="Arial"/>
          <w:b/>
        </w:rPr>
        <w:t>1</w:t>
      </w:r>
      <w:r w:rsidRPr="0032258A">
        <w:rPr>
          <w:rFonts w:cs="Arial"/>
          <w:b/>
        </w:rPr>
        <w:tab/>
      </w:r>
      <w:r w:rsidRPr="0032258A">
        <w:rPr>
          <w:rFonts w:cs="Arial"/>
        </w:rPr>
        <w:t>AWS B2.4: 2012 - Specification for welding procedure and Performance Qualification for Thermoplastics (</w:t>
      </w:r>
      <w:r w:rsidR="00866309" w:rsidRPr="00866309">
        <w:rPr>
          <w:rFonts w:cs="Arial"/>
          <w:color w:val="FF0000"/>
        </w:rPr>
        <w:t>T</w:t>
      </w:r>
      <w:r w:rsidRPr="00866309">
        <w:rPr>
          <w:rFonts w:cs="Arial"/>
          <w:color w:val="FF0000"/>
        </w:rPr>
        <w:t xml:space="preserve">ính </w:t>
      </w:r>
      <w:r w:rsidR="00866309" w:rsidRPr="00866309">
        <w:rPr>
          <w:rFonts w:cs="Arial"/>
          <w:color w:val="FF0000"/>
        </w:rPr>
        <w:t>chất</w:t>
      </w:r>
      <w:r w:rsidR="00866309">
        <w:rPr>
          <w:rFonts w:cs="Arial"/>
        </w:rPr>
        <w:t xml:space="preserve"> </w:t>
      </w:r>
      <w:r w:rsidRPr="0032258A">
        <w:rPr>
          <w:rFonts w:cs="Arial"/>
        </w:rPr>
        <w:t>kỹ thuật của quy trình hàn và chất lượng hàn nhựa nhiệt dẻo).</w:t>
      </w:r>
    </w:p>
    <w:p w:rsidR="00B172C7" w:rsidRPr="0032258A" w:rsidRDefault="00356586" w:rsidP="000263A5">
      <w:pPr>
        <w:pStyle w:val="BodyTextIndent2"/>
        <w:tabs>
          <w:tab w:val="left" w:pos="851"/>
        </w:tabs>
        <w:spacing w:before="130" w:line="300" w:lineRule="exact"/>
        <w:ind w:left="851" w:hanging="851"/>
        <w:jc w:val="both"/>
        <w:rPr>
          <w:sz w:val="28"/>
          <w:szCs w:val="28"/>
        </w:rPr>
      </w:pPr>
      <w:r w:rsidRPr="0032258A">
        <w:rPr>
          <w:rFonts w:cs="Arial"/>
          <w:b/>
        </w:rPr>
        <w:t>1</w:t>
      </w:r>
      <w:r w:rsidRPr="0032258A">
        <w:rPr>
          <w:rFonts w:cs="Arial"/>
          <w:b/>
          <w:color w:val="000000"/>
        </w:rPr>
        <w:t>.3.1</w:t>
      </w:r>
      <w:r w:rsidR="008D163B">
        <w:rPr>
          <w:rFonts w:cs="Arial"/>
          <w:b/>
          <w:color w:val="000000"/>
        </w:rPr>
        <w:t>2</w:t>
      </w:r>
      <w:r w:rsidRPr="0032258A">
        <w:rPr>
          <w:rFonts w:cs="Arial"/>
          <w:b/>
          <w:color w:val="000000"/>
        </w:rPr>
        <w:tab/>
      </w:r>
      <w:r w:rsidRPr="0032258A">
        <w:rPr>
          <w:rFonts w:cs="Arial"/>
          <w:lang w:eastAsia="vi-VN"/>
        </w:rPr>
        <w:t>BS EN 13100-3: 2004 - Non-destructive testing of welded joints in thermoplastics semi-finished products. Ultrasonic testing (Kiểm tra không phá hủy mối hàn liên kết của bán thành phẩm chế tạo từ nhựa nhiệt dẻo. Kiểm tra siêu âm).</w:t>
      </w:r>
    </w:p>
    <w:p w:rsidR="000263A5" w:rsidRPr="0032258A" w:rsidRDefault="00356586" w:rsidP="000263A5">
      <w:pPr>
        <w:pStyle w:val="BodyTextIndent2"/>
        <w:tabs>
          <w:tab w:val="left" w:pos="851"/>
        </w:tabs>
        <w:spacing w:before="130" w:line="300" w:lineRule="exact"/>
        <w:ind w:left="851" w:hanging="851"/>
        <w:jc w:val="both"/>
        <w:rPr>
          <w:rFonts w:cs="Arial"/>
          <w:b/>
          <w:color w:val="000000"/>
        </w:rPr>
      </w:pPr>
      <w:r w:rsidRPr="0032258A">
        <w:rPr>
          <w:rFonts w:cs="Arial"/>
          <w:b/>
        </w:rPr>
        <w:t>1.3.1</w:t>
      </w:r>
      <w:r w:rsidR="008D163B">
        <w:rPr>
          <w:rFonts w:cs="Arial"/>
          <w:b/>
        </w:rPr>
        <w:t>3</w:t>
      </w:r>
      <w:r w:rsidRPr="0032258A">
        <w:rPr>
          <w:rFonts w:cs="Arial"/>
          <w:b/>
        </w:rPr>
        <w:tab/>
      </w:r>
      <w:r w:rsidRPr="0032258A">
        <w:rPr>
          <w:rFonts w:cs="Arial"/>
          <w:bCs/>
          <w:kern w:val="36"/>
          <w:lang w:eastAsia="vi-VN"/>
        </w:rPr>
        <w:t>ISO 1183-1: 2012 Plastics - Methods for determining the density of non-cellular plastics - Part 1: Immersion method, liquid pyknometer method and titration method (Nhựa - Phương pháp xác định khối lượng riêng của nhựa không có cấu tạo phân tử dạng ô mạng - Phần 1: Phương pháp ngâm, phương pháp tỷ trọng kế thể dịch chất lỏng, phương pháp chuẩn độ).</w:t>
      </w:r>
    </w:p>
    <w:p w:rsidR="000263A5" w:rsidRPr="0032258A" w:rsidRDefault="00356586" w:rsidP="000263A5">
      <w:pPr>
        <w:pStyle w:val="BodyTextIndent2"/>
        <w:tabs>
          <w:tab w:val="left" w:pos="851"/>
        </w:tabs>
        <w:spacing w:before="130" w:line="300" w:lineRule="exact"/>
        <w:ind w:left="851" w:hanging="851"/>
        <w:jc w:val="both"/>
        <w:rPr>
          <w:rFonts w:cs="Arial"/>
          <w:b/>
          <w:color w:val="000000"/>
        </w:rPr>
      </w:pPr>
      <w:r w:rsidRPr="0032258A">
        <w:rPr>
          <w:rFonts w:cs="Arial"/>
          <w:b/>
          <w:color w:val="000000"/>
        </w:rPr>
        <w:t>1.3.1</w:t>
      </w:r>
      <w:r w:rsidR="008D163B">
        <w:rPr>
          <w:rFonts w:cs="Arial"/>
          <w:b/>
          <w:color w:val="000000"/>
        </w:rPr>
        <w:t>4</w:t>
      </w:r>
      <w:r w:rsidRPr="0032258A">
        <w:rPr>
          <w:rFonts w:cs="Arial"/>
          <w:bCs/>
          <w:kern w:val="36"/>
          <w:lang w:eastAsia="vi-VN"/>
        </w:rPr>
        <w:tab/>
        <w:t>ISO 527 Plastics - Determination of tensile properties (Nhựa - Xác định</w:t>
      </w:r>
      <w:r w:rsidR="00583EB4">
        <w:rPr>
          <w:rFonts w:cs="Arial"/>
          <w:bCs/>
          <w:kern w:val="36"/>
          <w:lang w:eastAsia="vi-VN"/>
        </w:rPr>
        <w:t xml:space="preserve"> </w:t>
      </w:r>
      <w:r w:rsidRPr="00866309">
        <w:rPr>
          <w:rFonts w:cs="Arial"/>
          <w:bCs/>
          <w:color w:val="FF0000"/>
          <w:kern w:val="36"/>
          <w:lang w:eastAsia="vi-VN"/>
        </w:rPr>
        <w:t xml:space="preserve">tính </w:t>
      </w:r>
      <w:r w:rsidR="00866309" w:rsidRPr="00866309">
        <w:rPr>
          <w:rFonts w:cs="Arial"/>
          <w:bCs/>
          <w:color w:val="FF0000"/>
          <w:kern w:val="36"/>
          <w:lang w:eastAsia="vi-VN"/>
        </w:rPr>
        <w:t>chất</w:t>
      </w:r>
      <w:r w:rsidR="00866309">
        <w:rPr>
          <w:rFonts w:cs="Arial"/>
          <w:bCs/>
          <w:color w:val="FF0000"/>
          <w:kern w:val="36"/>
          <w:lang w:eastAsia="vi-VN"/>
        </w:rPr>
        <w:t xml:space="preserve"> </w:t>
      </w:r>
      <w:r w:rsidRPr="0032258A">
        <w:rPr>
          <w:rFonts w:cs="Arial"/>
          <w:bCs/>
          <w:kern w:val="36"/>
          <w:lang w:eastAsia="vi-VN"/>
        </w:rPr>
        <w:t>bền kéo).</w:t>
      </w:r>
    </w:p>
    <w:p w:rsidR="00B172C7" w:rsidRPr="0032258A" w:rsidRDefault="00356586" w:rsidP="000263A5">
      <w:pPr>
        <w:pStyle w:val="BodyTextIndent2"/>
        <w:tabs>
          <w:tab w:val="left" w:pos="851"/>
        </w:tabs>
        <w:spacing w:before="130" w:line="300" w:lineRule="exact"/>
        <w:ind w:left="851" w:hanging="851"/>
        <w:jc w:val="both"/>
        <w:rPr>
          <w:sz w:val="28"/>
          <w:szCs w:val="28"/>
          <w:lang w:eastAsia="vi-VN"/>
        </w:rPr>
      </w:pPr>
      <w:r w:rsidRPr="0032258A">
        <w:rPr>
          <w:rFonts w:cs="Arial"/>
          <w:b/>
          <w:color w:val="000000"/>
        </w:rPr>
        <w:t>1.3.1</w:t>
      </w:r>
      <w:r w:rsidR="008D163B">
        <w:rPr>
          <w:rFonts w:cs="Arial"/>
          <w:b/>
          <w:color w:val="000000"/>
        </w:rPr>
        <w:t>5</w:t>
      </w:r>
      <w:r w:rsidRPr="0032258A">
        <w:rPr>
          <w:rFonts w:cs="Arial"/>
          <w:b/>
          <w:color w:val="000000"/>
        </w:rPr>
        <w:tab/>
      </w:r>
      <w:r w:rsidRPr="0032258A">
        <w:rPr>
          <w:rFonts w:cs="Arial"/>
          <w:lang w:eastAsia="vi-VN"/>
        </w:rPr>
        <w:t>ISO 179 - Determination of Charpy impact properties (Xác định</w:t>
      </w:r>
      <w:r w:rsidR="00583EB4">
        <w:rPr>
          <w:rFonts w:cs="Arial"/>
          <w:lang w:eastAsia="vi-VN"/>
        </w:rPr>
        <w:t xml:space="preserve"> </w:t>
      </w:r>
      <w:r w:rsidRPr="00866309">
        <w:rPr>
          <w:rFonts w:cs="Arial"/>
          <w:color w:val="FF0000"/>
          <w:lang w:eastAsia="vi-VN"/>
        </w:rPr>
        <w:t>tính</w:t>
      </w:r>
      <w:r w:rsidR="007E1DC5" w:rsidRPr="00866309">
        <w:rPr>
          <w:rFonts w:cs="Arial"/>
          <w:color w:val="FF0000"/>
          <w:lang w:eastAsia="vi-VN"/>
        </w:rPr>
        <w:t xml:space="preserve"> </w:t>
      </w:r>
      <w:r w:rsidR="00866309">
        <w:rPr>
          <w:rFonts w:cs="Arial"/>
          <w:color w:val="FF0000"/>
          <w:lang w:eastAsia="vi-VN"/>
        </w:rPr>
        <w:t xml:space="preserve">chất </w:t>
      </w:r>
      <w:r w:rsidRPr="0032258A">
        <w:rPr>
          <w:rFonts w:cs="Arial"/>
          <w:lang w:eastAsia="vi-VN"/>
        </w:rPr>
        <w:t>va đập Charpy).</w:t>
      </w:r>
    </w:p>
    <w:p w:rsidR="000263A5" w:rsidRPr="0032258A" w:rsidRDefault="00356586" w:rsidP="000263A5">
      <w:pPr>
        <w:pStyle w:val="BodyTextIndent2"/>
        <w:tabs>
          <w:tab w:val="left" w:pos="851"/>
        </w:tabs>
        <w:spacing w:before="130" w:line="300" w:lineRule="exact"/>
        <w:ind w:left="851" w:hanging="851"/>
        <w:jc w:val="both"/>
        <w:rPr>
          <w:rFonts w:cs="Arial"/>
          <w:lang w:eastAsia="vi-VN"/>
        </w:rPr>
      </w:pPr>
      <w:r w:rsidRPr="0032258A">
        <w:rPr>
          <w:rFonts w:cs="Arial"/>
          <w:b/>
          <w:color w:val="000000"/>
        </w:rPr>
        <w:t>1.3.1</w:t>
      </w:r>
      <w:r w:rsidR="008D163B">
        <w:rPr>
          <w:rFonts w:cs="Arial"/>
          <w:b/>
          <w:color w:val="000000"/>
        </w:rPr>
        <w:t>6</w:t>
      </w:r>
      <w:r w:rsidRPr="0032258A">
        <w:rPr>
          <w:rFonts w:cs="Arial"/>
          <w:b/>
          <w:color w:val="000000"/>
        </w:rPr>
        <w:tab/>
      </w:r>
      <w:r w:rsidRPr="0032258A">
        <w:rPr>
          <w:rFonts w:cs="Arial"/>
          <w:bCs/>
          <w:kern w:val="36"/>
          <w:lang w:eastAsia="vi-VN"/>
        </w:rPr>
        <w:t>ISO 1133 Determination of the melt mass-flow rate (MFR) and the melt volume - flow rate (MVR) of thermoplastics (Xác định lưu lượng nóng chảy theo khối lượng (MFR) và lưu lượng nóng chảy theo thể tích (MVR) của nhựa nhiệt dẻo).</w:t>
      </w:r>
    </w:p>
    <w:p w:rsidR="000263A5" w:rsidRPr="0032258A" w:rsidRDefault="00356586" w:rsidP="000263A5">
      <w:pPr>
        <w:pStyle w:val="BodyTextIndent2"/>
        <w:tabs>
          <w:tab w:val="left" w:pos="851"/>
        </w:tabs>
        <w:spacing w:before="130" w:line="300" w:lineRule="exact"/>
        <w:ind w:left="851" w:hanging="851"/>
        <w:jc w:val="both"/>
        <w:rPr>
          <w:rFonts w:cs="Arial"/>
          <w:bCs/>
          <w:kern w:val="36"/>
          <w:lang w:eastAsia="vi-VN"/>
        </w:rPr>
      </w:pPr>
      <w:r w:rsidRPr="0032258A">
        <w:rPr>
          <w:rFonts w:cs="Arial"/>
          <w:b/>
          <w:color w:val="000000"/>
        </w:rPr>
        <w:t>1.3.1</w:t>
      </w:r>
      <w:r w:rsidR="008D163B">
        <w:rPr>
          <w:rFonts w:cs="Arial"/>
          <w:b/>
          <w:color w:val="000000"/>
        </w:rPr>
        <w:t>7</w:t>
      </w:r>
      <w:r w:rsidRPr="0032258A">
        <w:rPr>
          <w:rFonts w:cs="Arial"/>
          <w:b/>
          <w:color w:val="000000"/>
        </w:rPr>
        <w:tab/>
      </w:r>
      <w:r w:rsidRPr="0032258A">
        <w:rPr>
          <w:rFonts w:cs="Arial"/>
          <w:bCs/>
          <w:kern w:val="36"/>
          <w:lang w:eastAsia="vi-VN"/>
        </w:rPr>
        <w:t>EN ISO 15013 - Extruded sheets of polypropylene (PP) - Requirements and test methods (Tấm ép vật liệu polypropylen - các yêu cầu và phương pháp thử).</w:t>
      </w:r>
    </w:p>
    <w:p w:rsidR="000263A5" w:rsidRPr="0032258A" w:rsidRDefault="00356586" w:rsidP="000263A5">
      <w:pPr>
        <w:pStyle w:val="BodyTextIndent2"/>
        <w:tabs>
          <w:tab w:val="left" w:pos="851"/>
        </w:tabs>
        <w:spacing w:before="130" w:line="300" w:lineRule="exact"/>
        <w:ind w:left="851" w:hanging="851"/>
        <w:jc w:val="both"/>
        <w:rPr>
          <w:rFonts w:cs="Arial"/>
          <w:b/>
          <w:color w:val="000000"/>
        </w:rPr>
      </w:pPr>
      <w:r w:rsidRPr="0032258A">
        <w:rPr>
          <w:rFonts w:cs="Arial"/>
          <w:b/>
          <w:color w:val="000000"/>
        </w:rPr>
        <w:t>1.3.1</w:t>
      </w:r>
      <w:r w:rsidR="008D163B">
        <w:rPr>
          <w:rFonts w:cs="Arial"/>
          <w:b/>
          <w:color w:val="000000"/>
        </w:rPr>
        <w:t>8</w:t>
      </w:r>
      <w:r w:rsidRPr="0032258A">
        <w:rPr>
          <w:rFonts w:cs="Arial"/>
          <w:b/>
          <w:color w:val="000000"/>
        </w:rPr>
        <w:tab/>
      </w:r>
      <w:r w:rsidRPr="007E1DC5">
        <w:rPr>
          <w:rFonts w:cs="Arial"/>
          <w:bCs/>
          <w:spacing w:val="-2"/>
          <w:kern w:val="36"/>
          <w:lang w:eastAsia="vi-VN"/>
        </w:rPr>
        <w:t>EN ISO 4577 - Plastics - Polypropylene and propylene-copolymers - Determination of thermal oxidative stability in air - Oven method (Nhựa - polypropylen và propylen copolyme - xác định tính ổn định ô</w:t>
      </w:r>
      <w:bookmarkStart w:id="0" w:name="_GoBack"/>
      <w:bookmarkEnd w:id="0"/>
      <w:r w:rsidRPr="007E1DC5">
        <w:rPr>
          <w:rFonts w:cs="Arial"/>
          <w:bCs/>
          <w:spacing w:val="-2"/>
          <w:kern w:val="36"/>
          <w:lang w:eastAsia="vi-VN"/>
        </w:rPr>
        <w:t xml:space="preserve">-xy-hóa nhiệt trong không khí - </w:t>
      </w:r>
      <w:r w:rsidRPr="007E1DC5">
        <w:rPr>
          <w:rFonts w:cs="Arial"/>
          <w:bCs/>
          <w:color w:val="FF0000"/>
          <w:spacing w:val="-2"/>
          <w:kern w:val="36"/>
          <w:lang w:eastAsia="vi-VN"/>
        </w:rPr>
        <w:t xml:space="preserve">phương pháp </w:t>
      </w:r>
      <w:r w:rsidR="007E1DC5" w:rsidRPr="007E1DC5">
        <w:rPr>
          <w:rFonts w:cs="Arial"/>
          <w:bCs/>
          <w:color w:val="FF0000"/>
          <w:spacing w:val="-2"/>
          <w:kern w:val="36"/>
          <w:lang w:eastAsia="vi-VN"/>
        </w:rPr>
        <w:t xml:space="preserve">tủ </w:t>
      </w:r>
      <w:r w:rsidRPr="007E1DC5">
        <w:rPr>
          <w:rFonts w:cs="Arial"/>
          <w:bCs/>
          <w:color w:val="FF0000"/>
          <w:spacing w:val="-2"/>
          <w:kern w:val="36"/>
          <w:lang w:eastAsia="vi-VN"/>
        </w:rPr>
        <w:t>sấy</w:t>
      </w:r>
      <w:r w:rsidRPr="007E1DC5">
        <w:rPr>
          <w:rFonts w:cs="Arial"/>
          <w:bCs/>
          <w:spacing w:val="-2"/>
          <w:kern w:val="36"/>
          <w:lang w:eastAsia="vi-VN"/>
        </w:rPr>
        <w:t>).</w:t>
      </w:r>
    </w:p>
    <w:p w:rsidR="00D148F7" w:rsidRPr="0032258A" w:rsidRDefault="000263A5">
      <w:pPr>
        <w:tabs>
          <w:tab w:val="clear" w:pos="6804"/>
        </w:tabs>
        <w:spacing w:before="130" w:line="300" w:lineRule="exact"/>
        <w:ind w:left="851" w:hanging="851"/>
        <w:jc w:val="both"/>
        <w:rPr>
          <w:rFonts w:cs="Arial"/>
          <w:b/>
          <w:color w:val="000000"/>
        </w:rPr>
      </w:pPr>
      <w:r w:rsidRPr="0032258A">
        <w:rPr>
          <w:rFonts w:cs="Arial"/>
          <w:b/>
          <w:color w:val="000000"/>
        </w:rPr>
        <w:t xml:space="preserve">1.4       </w:t>
      </w:r>
      <w:r w:rsidRPr="0032258A">
        <w:rPr>
          <w:rFonts w:cs="Arial"/>
          <w:b/>
          <w:color w:val="000000"/>
        </w:rPr>
        <w:tab/>
        <w:t>Giải thích từ ngữ</w:t>
      </w:r>
    </w:p>
    <w:p w:rsidR="000263A5" w:rsidRPr="0032258A" w:rsidRDefault="000263A5" w:rsidP="000263A5">
      <w:pPr>
        <w:spacing w:before="130" w:line="300" w:lineRule="exact"/>
        <w:ind w:left="851" w:hanging="851"/>
        <w:jc w:val="both"/>
      </w:pPr>
      <w:r w:rsidRPr="0032258A">
        <w:rPr>
          <w:rFonts w:cs="Arial"/>
          <w:b/>
          <w:color w:val="000000"/>
        </w:rPr>
        <w:tab/>
      </w:r>
      <w:r w:rsidRPr="0032258A">
        <w:t xml:space="preserve">Các thuật ngữ không giải thích ở Quy chuẩn này được áp dụng theo các giải thích của các thuật ngữ tương ứng của </w:t>
      </w:r>
      <w:r w:rsidRPr="0032258A">
        <w:rPr>
          <w:rFonts w:cs="Arial"/>
        </w:rPr>
        <w:t xml:space="preserve">QCVN 72: 2013/BGTVT </w:t>
      </w:r>
      <w:r w:rsidRPr="0032258A">
        <w:rPr>
          <w:rFonts w:cs="Arial"/>
          <w:color w:val="000000"/>
        </w:rPr>
        <w:t>và các quy chuẩn, tiêu chuẩn có liên quan</w:t>
      </w:r>
      <w:r w:rsidRPr="0032258A">
        <w:t>. Trong Quy chuẩn này những thuật ngữ dưới đây được hiểu như sau:</w:t>
      </w:r>
    </w:p>
    <w:p w:rsidR="00D148F7" w:rsidRPr="0032258A" w:rsidRDefault="005C6301">
      <w:pPr>
        <w:pStyle w:val="10"/>
        <w:spacing w:line="293" w:lineRule="auto"/>
        <w:ind w:left="851" w:hanging="851"/>
        <w:rPr>
          <w:b/>
        </w:rPr>
      </w:pPr>
      <w:r w:rsidRPr="0032258A">
        <w:rPr>
          <w:b/>
          <w:lang w:val="vi-VN"/>
        </w:rPr>
        <w:t>1</w:t>
      </w:r>
      <w:r w:rsidRPr="0032258A">
        <w:rPr>
          <w:b/>
        </w:rPr>
        <w:t>.4.1</w:t>
      </w:r>
      <w:r w:rsidRPr="0032258A">
        <w:rPr>
          <w:lang w:val="vi-VN"/>
        </w:rPr>
        <w:tab/>
      </w:r>
      <w:r w:rsidR="00356586" w:rsidRPr="0032258A">
        <w:rPr>
          <w:b/>
          <w:lang w:val="vi-VN"/>
        </w:rPr>
        <w:t>Các định nghĩa chung</w:t>
      </w:r>
    </w:p>
    <w:p w:rsidR="00255DDD" w:rsidRPr="0032258A" w:rsidRDefault="00255DDD" w:rsidP="00255DDD">
      <w:pPr>
        <w:pStyle w:val="1"/>
        <w:spacing w:line="288" w:lineRule="auto"/>
        <w:ind w:left="851" w:hanging="851"/>
        <w:rPr>
          <w:rFonts w:eastAsia="ArialMT"/>
        </w:rPr>
      </w:pPr>
      <w:r w:rsidRPr="0032258A">
        <w:rPr>
          <w:rFonts w:eastAsia="ArialMT"/>
          <w:b/>
        </w:rPr>
        <w:t>1</w:t>
      </w:r>
      <w:r w:rsidRPr="0032258A">
        <w:rPr>
          <w:rFonts w:eastAsia="ArialMT"/>
          <w:lang w:val="vi-VN"/>
        </w:rPr>
        <w:tab/>
      </w:r>
      <w:r w:rsidR="00356586" w:rsidRPr="0032258A">
        <w:rPr>
          <w:rFonts w:eastAsia="ArialMT"/>
          <w:b/>
          <w:lang w:val="vi-VN"/>
        </w:rPr>
        <w:t xml:space="preserve">Tàu </w:t>
      </w:r>
      <w:r w:rsidR="00356586" w:rsidRPr="0032258A">
        <w:rPr>
          <w:rFonts w:eastAsia="ArialMT"/>
          <w:b/>
        </w:rPr>
        <w:t>có lượng chiếm nước</w:t>
      </w:r>
    </w:p>
    <w:p w:rsidR="00D148F7" w:rsidRPr="0032258A" w:rsidRDefault="00356586">
      <w:pPr>
        <w:pStyle w:val="1"/>
        <w:spacing w:line="288" w:lineRule="auto"/>
        <w:ind w:left="851" w:firstLine="0"/>
        <w:rPr>
          <w:rFonts w:eastAsia="ArialMT"/>
          <w:lang w:val="vi-VN"/>
        </w:rPr>
      </w:pPr>
      <w:r w:rsidRPr="0032258A">
        <w:rPr>
          <w:rFonts w:eastAsia="ArialMT"/>
          <w:lang w:val="vi-VN"/>
        </w:rPr>
        <w:t>Là tàu có tốc độ thiết kế lớn nhất trên nước tĩnh ở điều kiện đầy tải thỏa mãn điều kiện sau:</w:t>
      </w:r>
    </w:p>
    <w:p w:rsidR="00D148F7" w:rsidRPr="0032258A" w:rsidRDefault="00A333E9">
      <w:pPr>
        <w:pStyle w:val="1indent"/>
        <w:spacing w:line="293" w:lineRule="auto"/>
        <w:ind w:left="1418"/>
      </w:pPr>
      <m:oMathPara>
        <m:oMathParaPr>
          <m:jc m:val="left"/>
        </m:oMathParaPr>
        <m:oMath>
          <m:f>
            <m:fPr>
              <m:ctrlPr>
                <w:rPr>
                  <w:rFonts w:ascii="Cambria Math" w:hAnsi="Cambria Math"/>
                </w:rPr>
              </m:ctrlPr>
            </m:fPr>
            <m:num>
              <m:r>
                <m:rPr>
                  <m:sty m:val="p"/>
                </m:rPr>
                <w:rPr>
                  <w:rFonts w:ascii="Cambria Math" w:hAnsi="Cambria Math"/>
                </w:rPr>
                <m:t>v</m:t>
              </m:r>
            </m:num>
            <m:den>
              <m:rad>
                <m:radPr>
                  <m:degHide m:val="on"/>
                  <m:ctrlPr>
                    <w:rPr>
                      <w:rFonts w:ascii="Cambria Math" w:hAnsi="Cambria Math"/>
                    </w:rPr>
                  </m:ctrlPr>
                </m:radPr>
                <m:deg/>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WL</m:t>
                      </m:r>
                    </m:sub>
                  </m:sSub>
                </m:e>
              </m:rad>
            </m:den>
          </m:f>
          <m:r>
            <m:rPr>
              <m:sty m:val="p"/>
            </m:rPr>
            <w:rPr>
              <w:rFonts w:ascii="Cambria Math" w:hAnsi="Cambria Math"/>
            </w:rPr>
            <m:t>&lt;</m:t>
          </m:r>
          <m:r>
            <w:rPr>
              <w:rFonts w:ascii="Cambria Math" w:hAnsi="Cambria Math"/>
            </w:rPr>
            <m:t>5</m:t>
          </m:r>
        </m:oMath>
      </m:oMathPara>
    </w:p>
    <w:p w:rsidR="00255DDD" w:rsidRPr="0032258A" w:rsidRDefault="00255DDD" w:rsidP="00255DDD">
      <w:pPr>
        <w:pStyle w:val="1indent"/>
        <w:spacing w:line="293" w:lineRule="auto"/>
        <w:ind w:left="851"/>
      </w:pPr>
      <w:r w:rsidRPr="0032258A">
        <w:t>Trong đó:</w:t>
      </w:r>
    </w:p>
    <w:p w:rsidR="00255DDD" w:rsidRPr="0032258A" w:rsidRDefault="004E313E" w:rsidP="00255DDD">
      <w:pPr>
        <w:pStyle w:val="1indent"/>
        <w:tabs>
          <w:tab w:val="left" w:pos="1624"/>
          <w:tab w:val="left" w:pos="1876"/>
        </w:tabs>
        <w:spacing w:line="293" w:lineRule="auto"/>
        <w:ind w:left="851"/>
      </w:pPr>
      <w:r w:rsidRPr="0032258A">
        <w:t xml:space="preserve">v - </w:t>
      </w:r>
      <w:r w:rsidR="00255DDD" w:rsidRPr="0032258A">
        <w:t xml:space="preserve">tốc độ </w:t>
      </w:r>
      <w:r w:rsidRPr="0032258A">
        <w:t xml:space="preserve">thiết kế lớn nhất của </w:t>
      </w:r>
      <w:r w:rsidR="00255DDD" w:rsidRPr="0032258A">
        <w:t>tàu</w:t>
      </w:r>
      <w:r w:rsidRPr="0032258A">
        <w:t>, hải lý/giờ.</w:t>
      </w:r>
    </w:p>
    <w:p w:rsidR="00255DDD" w:rsidRPr="0032258A" w:rsidRDefault="004E313E" w:rsidP="00255DDD">
      <w:pPr>
        <w:pStyle w:val="a"/>
        <w:tabs>
          <w:tab w:val="left" w:pos="1624"/>
          <w:tab w:val="left" w:pos="1876"/>
        </w:tabs>
        <w:spacing w:line="293" w:lineRule="auto"/>
        <w:ind w:left="851" w:firstLine="0"/>
      </w:pPr>
      <w:r w:rsidRPr="0032258A">
        <w:t>L</w:t>
      </w:r>
      <w:r w:rsidR="00356586" w:rsidRPr="0032258A">
        <w:rPr>
          <w:vertAlign w:val="subscript"/>
        </w:rPr>
        <w:t>WL</w:t>
      </w:r>
      <w:r w:rsidRPr="0032258A">
        <w:t xml:space="preserve"> - chiều dài đường nước thiết kế, m.</w:t>
      </w:r>
    </w:p>
    <w:p w:rsidR="004E313E" w:rsidRPr="0032258A" w:rsidRDefault="004E313E" w:rsidP="004E313E">
      <w:pPr>
        <w:pStyle w:val="1"/>
        <w:spacing w:line="288" w:lineRule="auto"/>
        <w:ind w:left="851" w:hanging="851"/>
        <w:rPr>
          <w:rFonts w:eastAsia="ArialMT"/>
        </w:rPr>
      </w:pPr>
      <w:r w:rsidRPr="0032258A">
        <w:rPr>
          <w:rFonts w:eastAsia="ArialMT"/>
          <w:b/>
        </w:rPr>
        <w:t>2</w:t>
      </w:r>
      <w:r w:rsidRPr="0032258A">
        <w:rPr>
          <w:rFonts w:eastAsia="ArialMT"/>
          <w:lang w:val="vi-VN"/>
        </w:rPr>
        <w:tab/>
      </w:r>
      <w:r w:rsidR="00356586" w:rsidRPr="0032258A">
        <w:rPr>
          <w:rFonts w:eastAsia="ArialMT"/>
          <w:b/>
          <w:lang w:val="vi-VN"/>
        </w:rPr>
        <w:t xml:space="preserve">Tàu </w:t>
      </w:r>
      <w:r w:rsidR="00356586" w:rsidRPr="0032258A">
        <w:rPr>
          <w:rFonts w:eastAsia="ArialMT"/>
          <w:b/>
        </w:rPr>
        <w:t>lướt</w:t>
      </w:r>
    </w:p>
    <w:p w:rsidR="004E313E" w:rsidRPr="0032258A" w:rsidRDefault="004E313E" w:rsidP="004E313E">
      <w:pPr>
        <w:pStyle w:val="1"/>
        <w:spacing w:line="288" w:lineRule="auto"/>
        <w:ind w:left="851" w:firstLine="0"/>
        <w:rPr>
          <w:rFonts w:eastAsia="ArialMT"/>
          <w:lang w:val="vi-VN"/>
        </w:rPr>
      </w:pPr>
      <w:r w:rsidRPr="0032258A">
        <w:rPr>
          <w:rFonts w:eastAsia="ArialMT"/>
          <w:lang w:val="vi-VN"/>
        </w:rPr>
        <w:t>Là tàu có tốc độ thiết kế lớn nhất trên nước tĩnh ở điều kiện đầy tải thỏa mãn điều kiện sau:</w:t>
      </w:r>
    </w:p>
    <w:p w:rsidR="004E313E" w:rsidRPr="0032258A" w:rsidRDefault="00A333E9" w:rsidP="004E313E">
      <w:pPr>
        <w:pStyle w:val="1indent"/>
        <w:spacing w:line="293" w:lineRule="auto"/>
        <w:ind w:left="1418"/>
      </w:pPr>
      <m:oMathPara>
        <m:oMathParaPr>
          <m:jc m:val="left"/>
        </m:oMathParaPr>
        <m:oMath>
          <m:f>
            <m:fPr>
              <m:ctrlPr>
                <w:rPr>
                  <w:rFonts w:ascii="Cambria Math" w:hAnsi="Cambria Math"/>
                </w:rPr>
              </m:ctrlPr>
            </m:fPr>
            <m:num>
              <m:r>
                <m:rPr>
                  <m:sty m:val="p"/>
                </m:rPr>
                <w:rPr>
                  <w:rFonts w:ascii="Cambria Math" w:hAnsi="Cambria Math"/>
                </w:rPr>
                <m:t>v</m:t>
              </m:r>
            </m:num>
            <m:den>
              <m:rad>
                <m:radPr>
                  <m:degHide m:val="on"/>
                  <m:ctrlPr>
                    <w:rPr>
                      <w:rFonts w:ascii="Cambria Math" w:hAnsi="Cambria Math"/>
                    </w:rPr>
                  </m:ctrlPr>
                </m:radPr>
                <m:deg/>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WL</m:t>
                      </m:r>
                    </m:sub>
                  </m:sSub>
                </m:e>
              </m:rad>
            </m:den>
          </m:f>
          <m:r>
            <m:rPr>
              <m:sty m:val="p"/>
            </m:rPr>
            <w:rPr>
              <w:rFonts w:ascii="Cambria Math" w:hAnsi="Cambria Math"/>
            </w:rPr>
            <m:t>≥5</m:t>
          </m:r>
        </m:oMath>
      </m:oMathPara>
    </w:p>
    <w:p w:rsidR="004E313E" w:rsidRPr="0032258A" w:rsidRDefault="004E313E" w:rsidP="004E313E">
      <w:pPr>
        <w:pStyle w:val="1indent"/>
        <w:spacing w:line="293" w:lineRule="auto"/>
        <w:ind w:left="851"/>
      </w:pPr>
      <w:r w:rsidRPr="0032258A">
        <w:t>Trong đó:</w:t>
      </w:r>
    </w:p>
    <w:p w:rsidR="004E313E" w:rsidRPr="0032258A" w:rsidRDefault="004E313E" w:rsidP="004E313E">
      <w:pPr>
        <w:pStyle w:val="1indent"/>
        <w:tabs>
          <w:tab w:val="left" w:pos="1624"/>
          <w:tab w:val="left" w:pos="1876"/>
        </w:tabs>
        <w:spacing w:line="293" w:lineRule="auto"/>
        <w:ind w:left="851"/>
      </w:pPr>
      <w:r w:rsidRPr="0032258A">
        <w:t>v - tốc độ thiết kế lớn nhất của tàu, hải lý/giờ.</w:t>
      </w:r>
    </w:p>
    <w:p w:rsidR="004E313E" w:rsidRPr="0032258A" w:rsidRDefault="004E313E" w:rsidP="004E313E">
      <w:pPr>
        <w:pStyle w:val="a"/>
        <w:tabs>
          <w:tab w:val="left" w:pos="1624"/>
          <w:tab w:val="left" w:pos="1876"/>
        </w:tabs>
        <w:spacing w:line="293" w:lineRule="auto"/>
        <w:ind w:left="851" w:firstLine="0"/>
      </w:pPr>
      <w:r w:rsidRPr="0032258A">
        <w:t>L</w:t>
      </w:r>
      <w:r w:rsidRPr="0032258A">
        <w:rPr>
          <w:vertAlign w:val="subscript"/>
        </w:rPr>
        <w:t>WL</w:t>
      </w:r>
      <w:r w:rsidRPr="0032258A">
        <w:t xml:space="preserve"> - chiều dài đường nước thiết kế, m.</w:t>
      </w:r>
    </w:p>
    <w:p w:rsidR="00124F30" w:rsidRPr="0032258A" w:rsidRDefault="00124F30" w:rsidP="00124F30">
      <w:pPr>
        <w:pStyle w:val="1"/>
        <w:spacing w:line="288" w:lineRule="auto"/>
        <w:ind w:left="851" w:hanging="851"/>
        <w:rPr>
          <w:rFonts w:eastAsia="ArialMT"/>
        </w:rPr>
      </w:pPr>
      <w:r w:rsidRPr="0032258A">
        <w:rPr>
          <w:rFonts w:eastAsia="ArialMT"/>
          <w:b/>
        </w:rPr>
        <w:t>3</w:t>
      </w:r>
      <w:r w:rsidRPr="0032258A">
        <w:rPr>
          <w:rFonts w:eastAsia="ArialMT"/>
          <w:lang w:val="vi-VN"/>
        </w:rPr>
        <w:tab/>
      </w:r>
      <w:r w:rsidRPr="0032258A">
        <w:rPr>
          <w:rFonts w:eastAsia="ArialMT"/>
          <w:b/>
        </w:rPr>
        <w:t>Chế độ</w:t>
      </w:r>
      <w:r w:rsidRPr="0032258A">
        <w:rPr>
          <w:rFonts w:eastAsia="ArialMT"/>
          <w:b/>
          <w:lang w:val="vi-VN"/>
        </w:rPr>
        <w:t xml:space="preserve"> </w:t>
      </w:r>
      <w:r w:rsidRPr="0032258A">
        <w:rPr>
          <w:rFonts w:eastAsia="ArialMT"/>
          <w:b/>
        </w:rPr>
        <w:t>bơi</w:t>
      </w:r>
    </w:p>
    <w:p w:rsidR="00124F30" w:rsidRPr="0032258A" w:rsidRDefault="00124F30" w:rsidP="00124F30">
      <w:pPr>
        <w:pStyle w:val="1"/>
        <w:spacing w:line="288" w:lineRule="auto"/>
        <w:ind w:left="851" w:firstLine="0"/>
        <w:rPr>
          <w:rFonts w:eastAsia="ArialMT"/>
        </w:rPr>
      </w:pPr>
      <w:r w:rsidRPr="0032258A">
        <w:rPr>
          <w:rFonts w:eastAsia="ArialMT"/>
        </w:rPr>
        <w:t>Chế độ bơi là chế độ hành hải bình thường của tàu trong đó toàn bộ hoặc phần lớn trọng lượng của tàu được nâng lên nhờ lực thủy tĩnh.</w:t>
      </w:r>
    </w:p>
    <w:p w:rsidR="00124F30" w:rsidRPr="0032258A" w:rsidRDefault="00124F30" w:rsidP="00124F30">
      <w:pPr>
        <w:pStyle w:val="1"/>
        <w:spacing w:line="288" w:lineRule="auto"/>
        <w:ind w:left="851" w:hanging="851"/>
        <w:rPr>
          <w:rFonts w:eastAsia="ArialMT"/>
        </w:rPr>
      </w:pPr>
      <w:r w:rsidRPr="0032258A">
        <w:rPr>
          <w:rFonts w:eastAsia="ArialMT"/>
          <w:b/>
        </w:rPr>
        <w:t>4</w:t>
      </w:r>
      <w:r w:rsidRPr="0032258A">
        <w:rPr>
          <w:rFonts w:eastAsia="ArialMT"/>
          <w:lang w:val="vi-VN"/>
        </w:rPr>
        <w:tab/>
      </w:r>
      <w:r w:rsidRPr="0032258A">
        <w:rPr>
          <w:rFonts w:eastAsia="ArialMT"/>
          <w:b/>
        </w:rPr>
        <w:t>Chế độ</w:t>
      </w:r>
      <w:r w:rsidRPr="0032258A">
        <w:rPr>
          <w:rFonts w:eastAsia="ArialMT"/>
          <w:b/>
          <w:lang w:val="vi-VN"/>
        </w:rPr>
        <w:t xml:space="preserve"> </w:t>
      </w:r>
      <w:r w:rsidRPr="0032258A">
        <w:rPr>
          <w:rFonts w:eastAsia="ArialMT"/>
          <w:b/>
        </w:rPr>
        <w:t>lướt</w:t>
      </w:r>
    </w:p>
    <w:p w:rsidR="00124F30" w:rsidRPr="0032258A" w:rsidRDefault="00124F30" w:rsidP="00124F30">
      <w:pPr>
        <w:pStyle w:val="1"/>
        <w:spacing w:line="288" w:lineRule="auto"/>
        <w:ind w:left="851" w:firstLine="0"/>
        <w:rPr>
          <w:rFonts w:eastAsia="ArialMT"/>
        </w:rPr>
      </w:pPr>
      <w:r w:rsidRPr="0032258A">
        <w:rPr>
          <w:rFonts w:eastAsia="ArialMT"/>
        </w:rPr>
        <w:t xml:space="preserve">Chế độ </w:t>
      </w:r>
      <w:r w:rsidR="00AB703D" w:rsidRPr="0032258A">
        <w:rPr>
          <w:rFonts w:eastAsia="ArialMT"/>
        </w:rPr>
        <w:t>lướt</w:t>
      </w:r>
      <w:r w:rsidRPr="0032258A">
        <w:rPr>
          <w:rFonts w:eastAsia="ArialMT"/>
        </w:rPr>
        <w:t xml:space="preserve"> là chế độ hành hải bình thường của tàu trong đó toàn bộ hoặc phần lớn trọng lượng của tàu được nâng lên </w:t>
      </w:r>
      <w:r w:rsidR="00AB703D" w:rsidRPr="0032258A">
        <w:rPr>
          <w:rFonts w:eastAsia="ArialMT"/>
        </w:rPr>
        <w:t xml:space="preserve">không </w:t>
      </w:r>
      <w:r w:rsidRPr="0032258A">
        <w:rPr>
          <w:rFonts w:eastAsia="ArialMT"/>
        </w:rPr>
        <w:t>nhờ lực thủy tĩnh.</w:t>
      </w:r>
    </w:p>
    <w:p w:rsidR="00AB703D" w:rsidRPr="0032258A" w:rsidRDefault="00AB703D" w:rsidP="00AB703D">
      <w:pPr>
        <w:pStyle w:val="1"/>
        <w:spacing w:line="288" w:lineRule="auto"/>
        <w:ind w:left="851" w:hanging="851"/>
        <w:rPr>
          <w:rFonts w:eastAsia="ArialMT"/>
        </w:rPr>
      </w:pPr>
      <w:r w:rsidRPr="0032258A">
        <w:rPr>
          <w:rFonts w:eastAsia="ArialMT"/>
          <w:b/>
        </w:rPr>
        <w:t>5</w:t>
      </w:r>
      <w:r w:rsidRPr="0032258A">
        <w:rPr>
          <w:rFonts w:eastAsia="ArialMT"/>
          <w:lang w:val="vi-VN"/>
        </w:rPr>
        <w:tab/>
      </w:r>
      <w:r w:rsidRPr="0032258A">
        <w:rPr>
          <w:rFonts w:eastAsia="ArialMT"/>
          <w:b/>
        </w:rPr>
        <w:t>Chế độ</w:t>
      </w:r>
      <w:r w:rsidRPr="0032258A">
        <w:rPr>
          <w:rFonts w:eastAsia="ArialMT"/>
          <w:b/>
          <w:lang w:val="vi-VN"/>
        </w:rPr>
        <w:t xml:space="preserve"> </w:t>
      </w:r>
      <w:r w:rsidRPr="0032258A">
        <w:rPr>
          <w:rFonts w:eastAsia="ArialMT"/>
          <w:b/>
        </w:rPr>
        <w:t>chuyển tiếp</w:t>
      </w:r>
    </w:p>
    <w:p w:rsidR="00AB703D" w:rsidRPr="0032258A" w:rsidRDefault="00AB703D" w:rsidP="00AB703D">
      <w:pPr>
        <w:pStyle w:val="1"/>
        <w:spacing w:line="288" w:lineRule="auto"/>
        <w:ind w:left="851" w:firstLine="0"/>
        <w:rPr>
          <w:rFonts w:eastAsia="ArialMT"/>
        </w:rPr>
      </w:pPr>
      <w:r w:rsidRPr="0032258A">
        <w:rPr>
          <w:rFonts w:eastAsia="ArialMT"/>
        </w:rPr>
        <w:t>Chế độ chuyển tiếp là chế độ tàu chuyển từ chế độ bơi sang chế độ lướt.</w:t>
      </w:r>
    </w:p>
    <w:p w:rsidR="005C6301" w:rsidRPr="0032258A" w:rsidRDefault="005C6301" w:rsidP="005C6301">
      <w:pPr>
        <w:pStyle w:val="10"/>
        <w:spacing w:line="293" w:lineRule="auto"/>
        <w:ind w:left="851" w:hanging="851"/>
        <w:rPr>
          <w:lang w:val="vi-VN"/>
        </w:rPr>
      </w:pPr>
      <w:r w:rsidRPr="0032258A">
        <w:rPr>
          <w:b/>
          <w:lang w:val="vi-VN"/>
        </w:rPr>
        <w:t>1</w:t>
      </w:r>
      <w:r w:rsidR="00356586" w:rsidRPr="0032258A">
        <w:rPr>
          <w:b/>
          <w:lang w:val="vi-VN"/>
        </w:rPr>
        <w:t>.4.2</w:t>
      </w:r>
      <w:r w:rsidRPr="0032258A">
        <w:rPr>
          <w:lang w:val="vi-VN"/>
        </w:rPr>
        <w:tab/>
      </w:r>
      <w:r w:rsidR="00356586" w:rsidRPr="0032258A">
        <w:rPr>
          <w:b/>
          <w:lang w:val="vi-VN"/>
        </w:rPr>
        <w:t>Đ</w:t>
      </w:r>
      <w:r w:rsidRPr="0032258A">
        <w:rPr>
          <w:b/>
          <w:lang w:val="vi-VN"/>
        </w:rPr>
        <w:t xml:space="preserve">ịnh </w:t>
      </w:r>
      <w:r w:rsidR="00356586" w:rsidRPr="0032258A">
        <w:rPr>
          <w:b/>
          <w:lang w:val="vi-VN"/>
        </w:rPr>
        <w:t>nghĩa các thông số cơ bản</w:t>
      </w:r>
    </w:p>
    <w:p w:rsidR="00D148F7" w:rsidRPr="0032258A" w:rsidRDefault="00356586">
      <w:pPr>
        <w:pStyle w:val="1"/>
        <w:spacing w:line="317" w:lineRule="auto"/>
        <w:ind w:left="851" w:hanging="851"/>
        <w:rPr>
          <w:lang w:val="vi-VN"/>
        </w:rPr>
      </w:pPr>
      <w:r w:rsidRPr="0032258A">
        <w:rPr>
          <w:b/>
          <w:lang w:val="vi-VN"/>
        </w:rPr>
        <w:t>1</w:t>
      </w:r>
      <w:r w:rsidRPr="0032258A">
        <w:rPr>
          <w:b/>
          <w:lang w:val="vi-VN"/>
        </w:rPr>
        <w:tab/>
      </w:r>
      <w:r w:rsidRPr="0032258A">
        <w:rPr>
          <w:lang w:val="vi-VN"/>
        </w:rPr>
        <w:t xml:space="preserve">Các thông số cơ bản của tàu được định nghĩa theo Bảng 1.1. </w:t>
      </w:r>
    </w:p>
    <w:p w:rsidR="00D148F7" w:rsidRPr="0032258A" w:rsidRDefault="00356586">
      <w:pPr>
        <w:pStyle w:val="1"/>
        <w:spacing w:line="317" w:lineRule="auto"/>
        <w:ind w:left="851" w:hanging="851"/>
        <w:rPr>
          <w:lang w:val="vi-VN"/>
        </w:rPr>
      </w:pPr>
      <w:r w:rsidRPr="0032258A">
        <w:rPr>
          <w:b/>
          <w:lang w:val="vi-VN"/>
        </w:rPr>
        <w:t>2</w:t>
      </w:r>
      <w:r w:rsidRPr="0032258A">
        <w:rPr>
          <w:b/>
          <w:lang w:val="vi-VN"/>
        </w:rPr>
        <w:tab/>
      </w:r>
      <w:r w:rsidRPr="0032258A">
        <w:rPr>
          <w:lang w:val="vi-VN"/>
        </w:rPr>
        <w:t>Kích thước của tàu được đo song song với đường nước tham chiếu và đường tâm tàu giữa hai mặt phẳng vuông góc với đường tâm tàu. Các thông số được đo khi tàu không nghiêng, không chúi.</w:t>
      </w:r>
    </w:p>
    <w:p w:rsidR="00D148F7" w:rsidRPr="0032258A" w:rsidRDefault="00356586">
      <w:pPr>
        <w:pStyle w:val="1"/>
        <w:spacing w:line="317" w:lineRule="auto"/>
        <w:ind w:left="851" w:hanging="397"/>
        <w:rPr>
          <w:lang w:val="vi-VN"/>
        </w:rPr>
      </w:pPr>
      <w:r w:rsidRPr="0032258A">
        <w:rPr>
          <w:lang w:val="vi-VN"/>
        </w:rPr>
        <w:tab/>
        <w:t>Đường nước tham chiếu là đường nước đầy tải sẵn sàng cho khai thác. Đường cong dọc boong tại mạn là đường giao của boong và thân tàu hoặc nếu tàu không có boong thì là mép trên của thân tàu (không bao gồm mạn chắn sóng).</w:t>
      </w:r>
    </w:p>
    <w:p w:rsidR="008623C8" w:rsidRPr="0032258A" w:rsidRDefault="008623C8" w:rsidP="008623C8">
      <w:pPr>
        <w:pStyle w:val="10"/>
        <w:spacing w:before="240" w:line="293" w:lineRule="auto"/>
        <w:ind w:left="851" w:hanging="851"/>
        <w:rPr>
          <w:lang w:val="vi-VN"/>
        </w:rPr>
      </w:pPr>
      <w:r w:rsidRPr="0032258A">
        <w:rPr>
          <w:b/>
          <w:lang w:val="vi-VN"/>
        </w:rPr>
        <w:t>1.4.</w:t>
      </w:r>
      <w:r w:rsidR="00356586" w:rsidRPr="0032258A">
        <w:rPr>
          <w:b/>
          <w:lang w:val="vi-VN"/>
        </w:rPr>
        <w:t>3</w:t>
      </w:r>
      <w:r w:rsidRPr="0032258A">
        <w:rPr>
          <w:lang w:val="vi-VN"/>
        </w:rPr>
        <w:tab/>
      </w:r>
      <w:r w:rsidR="00356586" w:rsidRPr="0032258A">
        <w:rPr>
          <w:b/>
          <w:lang w:val="vi-VN"/>
        </w:rPr>
        <w:t>Cách xác định</w:t>
      </w:r>
      <w:r w:rsidRPr="0032258A">
        <w:rPr>
          <w:b/>
          <w:lang w:val="vi-VN"/>
        </w:rPr>
        <w:t xml:space="preserve"> các thông số cơ bản</w:t>
      </w:r>
    </w:p>
    <w:p w:rsidR="008623C8" w:rsidRPr="0032258A" w:rsidRDefault="00356586" w:rsidP="008623C8">
      <w:pPr>
        <w:ind w:left="851" w:hanging="851"/>
        <w:rPr>
          <w:b/>
          <w:vertAlign w:val="subscript"/>
          <w:lang w:val="vi-VN"/>
        </w:rPr>
      </w:pPr>
      <w:r w:rsidRPr="0032258A">
        <w:rPr>
          <w:b/>
          <w:lang w:val="vi-VN"/>
        </w:rPr>
        <w:t>1</w:t>
      </w:r>
      <w:r w:rsidRPr="0032258A">
        <w:rPr>
          <w:b/>
          <w:lang w:val="vi-VN"/>
        </w:rPr>
        <w:tab/>
      </w:r>
      <w:r w:rsidR="008623C8" w:rsidRPr="0032258A">
        <w:rPr>
          <w:b/>
          <w:lang w:val="vi-VN"/>
        </w:rPr>
        <w:t>Chiều dài lớn nhất, L</w:t>
      </w:r>
      <w:r w:rsidR="008623C8" w:rsidRPr="0032258A">
        <w:rPr>
          <w:b/>
          <w:vertAlign w:val="subscript"/>
          <w:lang w:val="vi-VN"/>
        </w:rPr>
        <w:t>max</w:t>
      </w:r>
    </w:p>
    <w:p w:rsidR="008623C8" w:rsidRPr="0032258A" w:rsidRDefault="008623C8" w:rsidP="008623C8">
      <w:pPr>
        <w:pStyle w:val="1indent0"/>
        <w:rPr>
          <w:lang w:val="vi-VN"/>
        </w:rPr>
      </w:pPr>
      <w:r w:rsidRPr="0032258A">
        <w:rPr>
          <w:lang w:val="vi-VN"/>
        </w:rPr>
        <w:t>Chiều dài lớn nhất bao gồm tất cả các kết cấu và các phần tích hợp cùng với tàu như là sống mũi, sống đuôi, mạn chắn sóng và các bộ phận khác gắn vào tàu.</w:t>
      </w:r>
    </w:p>
    <w:p w:rsidR="008623C8" w:rsidRPr="0032258A" w:rsidRDefault="008623C8" w:rsidP="009A32B2">
      <w:pPr>
        <w:pStyle w:val="1indent0"/>
        <w:spacing w:line="283" w:lineRule="auto"/>
        <w:ind w:left="850"/>
        <w:rPr>
          <w:lang w:val="vi-VN"/>
        </w:rPr>
      </w:pPr>
      <w:r w:rsidRPr="0032258A">
        <w:rPr>
          <w:lang w:val="vi-VN"/>
        </w:rPr>
        <w:lastRenderedPageBreak/>
        <w:t>Tùy từng trường hợp, chiều dài này bao gồm các bộ phận như hệ cột buồm, cột biểu tượng mũi tàu, lan can cố định mũi tàu, tấm cao su, đệm chống va cố định với tàu, bánh lái dạng bản lề, giá đỡ động cơ đặt ngoài xuồng, thiết bị lái bên ngoài, ống phụt nước và các chi tiết khác như sàn để xuống biển lặn và/hoặc sàn lên tàu.</w:t>
      </w:r>
    </w:p>
    <w:p w:rsidR="008623C8" w:rsidRPr="0032258A" w:rsidRDefault="008623C8" w:rsidP="009A32B2">
      <w:pPr>
        <w:pStyle w:val="1indent0"/>
        <w:spacing w:line="283" w:lineRule="auto"/>
        <w:ind w:left="850"/>
        <w:rPr>
          <w:lang w:val="vi-VN"/>
        </w:rPr>
      </w:pPr>
      <w:r w:rsidRPr="0032258A">
        <w:rPr>
          <w:lang w:val="vi-VN"/>
        </w:rPr>
        <w:t>Thiết bị lái đặt bên ngoài, ống phụt và các bộ phận dịch chuyển được phải được đo khi chúng ở điều kiện khai thác bình thường mà cho chiều dài lớn nhất khi tàu di chuyển.</w:t>
      </w:r>
    </w:p>
    <w:p w:rsidR="008623C8" w:rsidRPr="0032258A" w:rsidRDefault="008623C8" w:rsidP="009A32B2">
      <w:pPr>
        <w:pStyle w:val="1indent0"/>
        <w:spacing w:line="283" w:lineRule="auto"/>
        <w:ind w:left="850"/>
        <w:rPr>
          <w:lang w:val="vi-VN"/>
        </w:rPr>
      </w:pPr>
      <w:r w:rsidRPr="0032258A">
        <w:rPr>
          <w:lang w:val="vi-VN"/>
        </w:rPr>
        <w:t>Chiều dài này không bao gồm động cơ đặt ngoài xuồng và các thiết bị khác mà khi tháo khỏi tàu không cần phải sử dụng dụng cụ (xem Hình 1.1).</w:t>
      </w:r>
    </w:p>
    <w:p w:rsidR="00AB703D" w:rsidRPr="0032258A" w:rsidRDefault="00AB703D" w:rsidP="009A32B2">
      <w:pPr>
        <w:pStyle w:val="10"/>
        <w:spacing w:before="240" w:line="283" w:lineRule="auto"/>
        <w:ind w:left="850" w:hanging="851"/>
        <w:rPr>
          <w:b/>
          <w:lang w:val="vi-VN"/>
        </w:rPr>
      </w:pPr>
      <w:r w:rsidRPr="0032258A">
        <w:rPr>
          <w:b/>
          <w:lang w:val="vi-VN"/>
        </w:rPr>
        <w:t>2</w:t>
      </w:r>
      <w:r w:rsidRPr="0032258A">
        <w:rPr>
          <w:b/>
          <w:lang w:val="vi-VN"/>
        </w:rPr>
        <w:tab/>
        <w:t>Chiều dài thân tàu, L</w:t>
      </w:r>
      <w:r w:rsidRPr="0032258A">
        <w:rPr>
          <w:b/>
          <w:vertAlign w:val="subscript"/>
          <w:lang w:val="vi-VN"/>
        </w:rPr>
        <w:t>H</w:t>
      </w:r>
    </w:p>
    <w:p w:rsidR="00AB703D" w:rsidRPr="0032258A" w:rsidRDefault="00AB703D" w:rsidP="009A32B2">
      <w:pPr>
        <w:pStyle w:val="1indent0"/>
        <w:spacing w:line="283" w:lineRule="auto"/>
        <w:ind w:left="850"/>
        <w:rPr>
          <w:lang w:val="vi-VN"/>
        </w:rPr>
      </w:pPr>
      <w:r w:rsidRPr="0032258A">
        <w:rPr>
          <w:lang w:val="vi-VN"/>
        </w:rPr>
        <w:t>Chiều dài thân tàu bao gồm tất cả các thành phần kết cấu tàu và các thành phần liên kết với tàu như sống mũi hoặc lái bằng gỗ, nhựa hoặc kim loại, mạn chắn sóng và liên kết thân tàu và boong tàu.</w:t>
      </w:r>
    </w:p>
    <w:p w:rsidR="00AB703D" w:rsidRPr="0032258A" w:rsidRDefault="00AB703D" w:rsidP="009A32B2">
      <w:pPr>
        <w:pStyle w:val="1indent0"/>
        <w:spacing w:line="283" w:lineRule="auto"/>
        <w:ind w:left="850"/>
        <w:rPr>
          <w:lang w:val="vi-VN"/>
        </w:rPr>
      </w:pPr>
      <w:r w:rsidRPr="0032258A">
        <w:rPr>
          <w:lang w:val="vi-VN"/>
        </w:rPr>
        <w:t>Chiều dài này không bao gồm các bộ phận tháo được và có thể dỡ khỏi tàu theo cách không phải phá kết cấu và chúng không ảnh hưởng đến tính nguyên vẹn kín nước của tàu như là hệ cột buồm, cột biểu tượng mũi tàu, mạn chắn sóng, lan can cố định phía mũi tàu, thiết bị gắn ở mũi tàu, bánh lái, thiết bị lái ngoài tàu, động cơ ngoài tàu và mã và tấm gắn chúng, sàn để lặn biển, sàn lên tàu, tấm cao su và đệm chống va cố định.</w:t>
      </w:r>
    </w:p>
    <w:p w:rsidR="00AB703D" w:rsidRPr="0032258A" w:rsidRDefault="00AB703D" w:rsidP="009A32B2">
      <w:pPr>
        <w:pStyle w:val="1indent0"/>
        <w:spacing w:line="283" w:lineRule="auto"/>
        <w:ind w:left="850"/>
        <w:rPr>
          <w:lang w:val="vi-VN"/>
        </w:rPr>
      </w:pPr>
      <w:r w:rsidRPr="0032258A">
        <w:rPr>
          <w:lang w:val="vi-VN"/>
        </w:rPr>
        <w:t>Chiều dài này không bao gồm các phần có thể tách khỏi tàu, mà các phần này có tác dụng đỡ tàu bằng lực thủy tĩnh và thủy động khi tàu chạy hoặc đứng yên.</w:t>
      </w:r>
    </w:p>
    <w:p w:rsidR="005C6301" w:rsidRPr="0032258A" w:rsidRDefault="00356586" w:rsidP="005C6301">
      <w:pPr>
        <w:pStyle w:val="tenbang"/>
        <w:spacing w:line="293" w:lineRule="auto"/>
        <w:rPr>
          <w:lang w:val="vi-VN"/>
        </w:rPr>
      </w:pPr>
      <w:r w:rsidRPr="0032258A">
        <w:rPr>
          <w:lang w:val="vi-VN"/>
        </w:rPr>
        <w:t>Bảng 1.1    Các thông số cơ bản</w:t>
      </w:r>
    </w:p>
    <w:tbl>
      <w:tblPr>
        <w:tblW w:w="9058" w:type="dxa"/>
        <w:jc w:val="center"/>
        <w:tblBorders>
          <w:top w:val="single" w:sz="6" w:space="0" w:color="000000"/>
          <w:left w:val="single" w:sz="6" w:space="0" w:color="000000"/>
          <w:bottom w:val="single" w:sz="2" w:space="0" w:color="000000"/>
          <w:right w:val="single" w:sz="6" w:space="0" w:color="000000"/>
          <w:insideH w:val="single" w:sz="6" w:space="0" w:color="000000"/>
          <w:insideV w:val="single" w:sz="6" w:space="0" w:color="000000"/>
        </w:tblBorders>
        <w:tblLayout w:type="fixed"/>
        <w:tblLook w:val="0000"/>
      </w:tblPr>
      <w:tblGrid>
        <w:gridCol w:w="1885"/>
        <w:gridCol w:w="5256"/>
        <w:gridCol w:w="1917"/>
      </w:tblGrid>
      <w:tr w:rsidR="005C6301" w:rsidRPr="0032258A" w:rsidTr="00717748">
        <w:trPr>
          <w:trHeight w:val="336"/>
          <w:jc w:val="center"/>
        </w:trPr>
        <w:tc>
          <w:tcPr>
            <w:tcW w:w="1885" w:type="dxa"/>
          </w:tcPr>
          <w:p w:rsidR="005C6301" w:rsidRPr="0032258A" w:rsidRDefault="005C6301" w:rsidP="00B832A0">
            <w:pPr>
              <w:pStyle w:val="table1"/>
              <w:jc w:val="center"/>
              <w:rPr>
                <w:b/>
              </w:rPr>
            </w:pPr>
            <w:r w:rsidRPr="0032258A">
              <w:rPr>
                <w:b/>
              </w:rPr>
              <w:t>Ký hiệu</w:t>
            </w:r>
          </w:p>
        </w:tc>
        <w:tc>
          <w:tcPr>
            <w:tcW w:w="5256" w:type="dxa"/>
            <w:vAlign w:val="center"/>
          </w:tcPr>
          <w:p w:rsidR="005C6301" w:rsidRPr="0032258A" w:rsidRDefault="005C6301" w:rsidP="00B832A0">
            <w:pPr>
              <w:pStyle w:val="table1"/>
              <w:jc w:val="center"/>
              <w:rPr>
                <w:b/>
              </w:rPr>
            </w:pPr>
            <w:r w:rsidRPr="0032258A">
              <w:rPr>
                <w:b/>
              </w:rPr>
              <w:t>Tên gọi</w:t>
            </w:r>
          </w:p>
        </w:tc>
        <w:tc>
          <w:tcPr>
            <w:tcW w:w="1917" w:type="dxa"/>
          </w:tcPr>
          <w:p w:rsidR="005C6301" w:rsidRPr="0032258A" w:rsidRDefault="005C6301" w:rsidP="00B832A0">
            <w:pPr>
              <w:pStyle w:val="table1"/>
              <w:jc w:val="center"/>
              <w:rPr>
                <w:b/>
              </w:rPr>
            </w:pPr>
            <w:r w:rsidRPr="0032258A">
              <w:rPr>
                <w:b/>
              </w:rPr>
              <w:t>Đơn vị</w:t>
            </w:r>
          </w:p>
        </w:tc>
      </w:tr>
      <w:tr w:rsidR="005C6301" w:rsidRPr="0032258A" w:rsidTr="00717748">
        <w:trPr>
          <w:trHeight w:val="141"/>
          <w:jc w:val="center"/>
        </w:trPr>
        <w:tc>
          <w:tcPr>
            <w:tcW w:w="1885" w:type="dxa"/>
            <w:vAlign w:val="bottom"/>
          </w:tcPr>
          <w:p w:rsidR="005C6301" w:rsidRPr="0032258A" w:rsidRDefault="005C6301" w:rsidP="00B832A0">
            <w:pPr>
              <w:pStyle w:val="table1"/>
              <w:spacing w:line="276" w:lineRule="auto"/>
            </w:pPr>
            <w:r w:rsidRPr="0032258A">
              <w:t>B</w:t>
            </w:r>
            <w:r w:rsidRPr="0032258A">
              <w:rPr>
                <w:szCs w:val="9"/>
                <w:vertAlign w:val="subscript"/>
              </w:rPr>
              <w:t>H</w:t>
            </w:r>
            <w:r w:rsidRPr="0032258A">
              <w:rPr>
                <w:szCs w:val="9"/>
              </w:rPr>
              <w:t xml:space="preserve"> </w:t>
            </w:r>
            <w:r w:rsidRPr="0032258A">
              <w:t xml:space="preserve">(В) </w:t>
            </w:r>
          </w:p>
        </w:tc>
        <w:tc>
          <w:tcPr>
            <w:tcW w:w="5256" w:type="dxa"/>
            <w:vAlign w:val="center"/>
          </w:tcPr>
          <w:p w:rsidR="005C6301" w:rsidRPr="0032258A" w:rsidRDefault="005C6301" w:rsidP="00B832A0">
            <w:pPr>
              <w:pStyle w:val="table1"/>
              <w:spacing w:line="276" w:lineRule="auto"/>
            </w:pPr>
            <w:r w:rsidRPr="0032258A">
              <w:t xml:space="preserve">Chiều rộng thân tàu </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1"/>
          <w:jc w:val="center"/>
        </w:trPr>
        <w:tc>
          <w:tcPr>
            <w:tcW w:w="1885" w:type="dxa"/>
            <w:vAlign w:val="bottom"/>
          </w:tcPr>
          <w:p w:rsidR="005C6301" w:rsidRPr="0032258A" w:rsidRDefault="005C6301" w:rsidP="00B832A0">
            <w:pPr>
              <w:pStyle w:val="table1"/>
              <w:spacing w:line="276" w:lineRule="auto"/>
            </w:pPr>
            <w:r w:rsidRPr="0032258A">
              <w:rPr>
                <w:szCs w:val="16"/>
              </w:rPr>
              <w:t>B</w:t>
            </w:r>
            <w:r w:rsidRPr="0032258A">
              <w:rPr>
                <w:vertAlign w:val="subscript"/>
              </w:rPr>
              <w:t>max</w:t>
            </w:r>
            <w:r w:rsidRPr="0032258A">
              <w:t xml:space="preserve"> </w:t>
            </w:r>
          </w:p>
        </w:tc>
        <w:tc>
          <w:tcPr>
            <w:tcW w:w="5256" w:type="dxa"/>
            <w:vAlign w:val="center"/>
          </w:tcPr>
          <w:p w:rsidR="005C6301" w:rsidRPr="0032258A" w:rsidRDefault="005C6301" w:rsidP="00B832A0">
            <w:pPr>
              <w:pStyle w:val="table1"/>
              <w:spacing w:line="276" w:lineRule="auto"/>
            </w:pPr>
            <w:r w:rsidRPr="0032258A">
              <w:t xml:space="preserve">Chiều rộng lớn nhất </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2"/>
          <w:jc w:val="center"/>
        </w:trPr>
        <w:tc>
          <w:tcPr>
            <w:tcW w:w="1885" w:type="dxa"/>
            <w:vAlign w:val="bottom"/>
          </w:tcPr>
          <w:p w:rsidR="005C6301" w:rsidRPr="0032258A" w:rsidRDefault="005C6301" w:rsidP="00B832A0">
            <w:pPr>
              <w:pStyle w:val="table1"/>
              <w:spacing w:line="276" w:lineRule="auto"/>
            </w:pPr>
            <w:r w:rsidRPr="0032258A">
              <w:t>B</w:t>
            </w:r>
            <w:r w:rsidRPr="0032258A">
              <w:rPr>
                <w:szCs w:val="9"/>
                <w:vertAlign w:val="subscript"/>
              </w:rPr>
              <w:t>WL</w:t>
            </w:r>
          </w:p>
        </w:tc>
        <w:tc>
          <w:tcPr>
            <w:tcW w:w="5256" w:type="dxa"/>
            <w:vAlign w:val="center"/>
          </w:tcPr>
          <w:p w:rsidR="005C6301" w:rsidRPr="0032258A" w:rsidRDefault="005C6301" w:rsidP="00B832A0">
            <w:pPr>
              <w:pStyle w:val="table1"/>
              <w:spacing w:line="276" w:lineRule="auto"/>
            </w:pPr>
            <w:r w:rsidRPr="0032258A">
              <w:t xml:space="preserve">Chiều rộng đường nước </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1"/>
          <w:jc w:val="center"/>
        </w:trPr>
        <w:tc>
          <w:tcPr>
            <w:tcW w:w="1885" w:type="dxa"/>
            <w:vAlign w:val="bottom"/>
          </w:tcPr>
          <w:p w:rsidR="005C6301" w:rsidRPr="0032258A" w:rsidRDefault="005C6301" w:rsidP="00B832A0">
            <w:pPr>
              <w:pStyle w:val="table1"/>
              <w:spacing w:line="276" w:lineRule="auto"/>
            </w:pPr>
            <w:r w:rsidRPr="0032258A">
              <w:rPr>
                <w:szCs w:val="16"/>
              </w:rPr>
              <w:t>D</w:t>
            </w:r>
            <w:r w:rsidRPr="0032258A">
              <w:rPr>
                <w:vertAlign w:val="subscript"/>
              </w:rPr>
              <w:t>max</w:t>
            </w:r>
            <w:r w:rsidRPr="0032258A">
              <w:t xml:space="preserve"> </w:t>
            </w:r>
          </w:p>
        </w:tc>
        <w:tc>
          <w:tcPr>
            <w:tcW w:w="5256" w:type="dxa"/>
            <w:vAlign w:val="center"/>
          </w:tcPr>
          <w:p w:rsidR="005C6301" w:rsidRPr="0032258A" w:rsidRDefault="005C6301" w:rsidP="00B832A0">
            <w:pPr>
              <w:pStyle w:val="table1"/>
              <w:spacing w:line="276" w:lineRule="auto"/>
            </w:pPr>
            <w:r w:rsidRPr="0032258A">
              <w:t xml:space="preserve">Chiều cao mạn lớn nhất </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7"/>
          <w:jc w:val="center"/>
        </w:trPr>
        <w:tc>
          <w:tcPr>
            <w:tcW w:w="1885" w:type="dxa"/>
            <w:vAlign w:val="bottom"/>
          </w:tcPr>
          <w:p w:rsidR="005C6301" w:rsidRPr="0032258A" w:rsidRDefault="005C6301" w:rsidP="00B832A0">
            <w:pPr>
              <w:pStyle w:val="table1"/>
              <w:spacing w:line="276" w:lineRule="auto"/>
            </w:pPr>
            <w:r w:rsidRPr="0032258A">
              <w:t>D</w:t>
            </w:r>
            <w:r w:rsidRPr="0032258A">
              <w:rPr>
                <w:szCs w:val="9"/>
                <w:vertAlign w:val="subscript"/>
              </w:rPr>
              <w:t>LWL/2</w:t>
            </w:r>
            <w:r w:rsidRPr="0032258A">
              <w:rPr>
                <w:szCs w:val="9"/>
              </w:rPr>
              <w:t xml:space="preserve"> </w:t>
            </w:r>
            <w:r w:rsidRPr="0032258A">
              <w:t xml:space="preserve">(D) </w:t>
            </w:r>
          </w:p>
        </w:tc>
        <w:tc>
          <w:tcPr>
            <w:tcW w:w="5256" w:type="dxa"/>
            <w:vAlign w:val="center"/>
          </w:tcPr>
          <w:p w:rsidR="005C6301" w:rsidRPr="0032258A" w:rsidRDefault="005C6301" w:rsidP="00B832A0">
            <w:pPr>
              <w:pStyle w:val="table1"/>
              <w:spacing w:line="276" w:lineRule="auto"/>
            </w:pPr>
            <w:r w:rsidRPr="0032258A">
              <w:t xml:space="preserve">Chiều cao mạn giữa tàu </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6"/>
          <w:jc w:val="center"/>
        </w:trPr>
        <w:tc>
          <w:tcPr>
            <w:tcW w:w="1885" w:type="dxa"/>
            <w:vAlign w:val="center"/>
          </w:tcPr>
          <w:p w:rsidR="005C6301" w:rsidRPr="0032258A" w:rsidRDefault="005C6301" w:rsidP="00B832A0">
            <w:pPr>
              <w:pStyle w:val="table1"/>
              <w:spacing w:line="276" w:lineRule="auto"/>
            </w:pPr>
            <w:r w:rsidRPr="0032258A">
              <w:t xml:space="preserve">F </w:t>
            </w:r>
          </w:p>
        </w:tc>
        <w:tc>
          <w:tcPr>
            <w:tcW w:w="5256" w:type="dxa"/>
            <w:vAlign w:val="center"/>
          </w:tcPr>
          <w:p w:rsidR="005C6301" w:rsidRPr="0032258A" w:rsidRDefault="005C6301" w:rsidP="00B832A0">
            <w:pPr>
              <w:pStyle w:val="table1"/>
              <w:spacing w:line="276" w:lineRule="auto"/>
            </w:pPr>
            <w:r w:rsidRPr="0032258A">
              <w:t>Mạn khô</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7"/>
          <w:jc w:val="center"/>
        </w:trPr>
        <w:tc>
          <w:tcPr>
            <w:tcW w:w="1885" w:type="dxa"/>
            <w:vAlign w:val="bottom"/>
          </w:tcPr>
          <w:p w:rsidR="005C6301" w:rsidRPr="0032258A" w:rsidRDefault="005C6301" w:rsidP="00B832A0">
            <w:pPr>
              <w:pStyle w:val="table1"/>
              <w:spacing w:line="276" w:lineRule="auto"/>
            </w:pPr>
            <w:r w:rsidRPr="0032258A">
              <w:rPr>
                <w:szCs w:val="16"/>
              </w:rPr>
              <w:t>L</w:t>
            </w:r>
            <w:r w:rsidRPr="0032258A">
              <w:rPr>
                <w:vertAlign w:val="subscript"/>
              </w:rPr>
              <w:t>H</w:t>
            </w:r>
            <w:r w:rsidRPr="0032258A">
              <w:t xml:space="preserve"> </w:t>
            </w:r>
          </w:p>
        </w:tc>
        <w:tc>
          <w:tcPr>
            <w:tcW w:w="5256" w:type="dxa"/>
            <w:vAlign w:val="center"/>
          </w:tcPr>
          <w:p w:rsidR="005C6301" w:rsidRPr="0032258A" w:rsidRDefault="005C6301" w:rsidP="00B832A0">
            <w:pPr>
              <w:pStyle w:val="table1"/>
              <w:spacing w:line="276" w:lineRule="auto"/>
            </w:pPr>
            <w:r w:rsidRPr="0032258A">
              <w:t>Chiều dài thân tàu</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6"/>
          <w:jc w:val="center"/>
        </w:trPr>
        <w:tc>
          <w:tcPr>
            <w:tcW w:w="1885" w:type="dxa"/>
            <w:vAlign w:val="bottom"/>
          </w:tcPr>
          <w:p w:rsidR="005C6301" w:rsidRPr="0032258A" w:rsidRDefault="005C6301" w:rsidP="00B832A0">
            <w:pPr>
              <w:pStyle w:val="table1"/>
              <w:spacing w:line="276" w:lineRule="auto"/>
            </w:pPr>
            <w:r w:rsidRPr="0032258A">
              <w:rPr>
                <w:szCs w:val="16"/>
              </w:rPr>
              <w:t>L</w:t>
            </w:r>
            <w:r w:rsidRPr="0032258A">
              <w:rPr>
                <w:vertAlign w:val="subscript"/>
              </w:rPr>
              <w:t>max</w:t>
            </w:r>
            <w:r w:rsidRPr="0032258A">
              <w:t xml:space="preserve"> </w:t>
            </w:r>
          </w:p>
        </w:tc>
        <w:tc>
          <w:tcPr>
            <w:tcW w:w="5256" w:type="dxa"/>
            <w:vAlign w:val="center"/>
          </w:tcPr>
          <w:p w:rsidR="005C6301" w:rsidRPr="0032258A" w:rsidRDefault="005C6301" w:rsidP="00B832A0">
            <w:pPr>
              <w:pStyle w:val="table1"/>
              <w:spacing w:line="276" w:lineRule="auto"/>
            </w:pPr>
            <w:r w:rsidRPr="0032258A">
              <w:t>Chiều dài lớn nhất</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7"/>
          <w:jc w:val="center"/>
        </w:trPr>
        <w:tc>
          <w:tcPr>
            <w:tcW w:w="1885" w:type="dxa"/>
            <w:vAlign w:val="bottom"/>
          </w:tcPr>
          <w:p w:rsidR="005C6301" w:rsidRPr="0032258A" w:rsidRDefault="005C6301" w:rsidP="00B832A0">
            <w:pPr>
              <w:pStyle w:val="table1"/>
              <w:spacing w:line="276" w:lineRule="auto"/>
            </w:pPr>
            <w:r w:rsidRPr="0032258A">
              <w:t>L</w:t>
            </w:r>
            <w:r w:rsidRPr="0032258A">
              <w:rPr>
                <w:szCs w:val="9"/>
                <w:vertAlign w:val="subscript"/>
              </w:rPr>
              <w:t>WL</w:t>
            </w:r>
            <w:r w:rsidRPr="0032258A">
              <w:t xml:space="preserve"> </w:t>
            </w:r>
          </w:p>
        </w:tc>
        <w:tc>
          <w:tcPr>
            <w:tcW w:w="5256" w:type="dxa"/>
            <w:vAlign w:val="center"/>
          </w:tcPr>
          <w:p w:rsidR="005C6301" w:rsidRPr="0032258A" w:rsidRDefault="005C6301" w:rsidP="00B832A0">
            <w:pPr>
              <w:pStyle w:val="table1"/>
              <w:spacing w:line="276" w:lineRule="auto"/>
            </w:pPr>
            <w:r w:rsidRPr="0032258A">
              <w:t>Chiều dài đường nước</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7"/>
          <w:jc w:val="center"/>
        </w:trPr>
        <w:tc>
          <w:tcPr>
            <w:tcW w:w="1885" w:type="dxa"/>
            <w:vAlign w:val="bottom"/>
          </w:tcPr>
          <w:p w:rsidR="005C6301" w:rsidRPr="0032258A" w:rsidRDefault="005C6301" w:rsidP="008623C8">
            <w:pPr>
              <w:pStyle w:val="table1"/>
              <w:spacing w:line="276" w:lineRule="auto"/>
            </w:pPr>
            <w:r w:rsidRPr="0032258A">
              <w:t>m</w:t>
            </w:r>
            <w:r w:rsidRPr="0032258A">
              <w:rPr>
                <w:szCs w:val="9"/>
                <w:vertAlign w:val="subscript"/>
              </w:rPr>
              <w:t>LDC</w:t>
            </w:r>
            <w:r w:rsidRPr="0032258A">
              <w:t xml:space="preserve"> </w:t>
            </w:r>
          </w:p>
        </w:tc>
        <w:tc>
          <w:tcPr>
            <w:tcW w:w="5256" w:type="dxa"/>
            <w:vAlign w:val="center"/>
          </w:tcPr>
          <w:p w:rsidR="005C6301" w:rsidRPr="0032258A" w:rsidRDefault="005C6301" w:rsidP="00B832A0">
            <w:pPr>
              <w:pStyle w:val="table1"/>
              <w:spacing w:line="276" w:lineRule="auto"/>
            </w:pPr>
            <w:r w:rsidRPr="0032258A">
              <w:t>Lượng chiếm nước đầy tải sẵn sàng cho khai thác</w:t>
            </w:r>
          </w:p>
        </w:tc>
        <w:tc>
          <w:tcPr>
            <w:tcW w:w="1917" w:type="dxa"/>
          </w:tcPr>
          <w:p w:rsidR="005C6301" w:rsidRPr="0032258A" w:rsidRDefault="005C6301" w:rsidP="00B832A0">
            <w:pPr>
              <w:pStyle w:val="table1"/>
              <w:spacing w:line="276" w:lineRule="auto"/>
            </w:pPr>
            <w:r w:rsidRPr="0032258A">
              <w:t>kg</w:t>
            </w:r>
          </w:p>
        </w:tc>
      </w:tr>
      <w:tr w:rsidR="005C6301" w:rsidRPr="0032258A" w:rsidTr="00717748">
        <w:trPr>
          <w:trHeight w:val="147"/>
          <w:jc w:val="center"/>
        </w:trPr>
        <w:tc>
          <w:tcPr>
            <w:tcW w:w="1885" w:type="dxa"/>
            <w:vAlign w:val="center"/>
          </w:tcPr>
          <w:p w:rsidR="005C6301" w:rsidRPr="0032258A" w:rsidRDefault="005C6301" w:rsidP="00B832A0">
            <w:pPr>
              <w:pStyle w:val="table1"/>
              <w:spacing w:line="276" w:lineRule="auto"/>
            </w:pPr>
            <w:r w:rsidRPr="0032258A">
              <w:t xml:space="preserve">T (d) </w:t>
            </w:r>
          </w:p>
        </w:tc>
        <w:tc>
          <w:tcPr>
            <w:tcW w:w="5256" w:type="dxa"/>
            <w:vAlign w:val="center"/>
          </w:tcPr>
          <w:p w:rsidR="005C6301" w:rsidRPr="0032258A" w:rsidRDefault="005C6301" w:rsidP="00B832A0">
            <w:pPr>
              <w:pStyle w:val="table1"/>
              <w:spacing w:line="276" w:lineRule="auto"/>
            </w:pPr>
            <w:r w:rsidRPr="0032258A">
              <w:t>Chiều chìm</w:t>
            </w:r>
            <w:r w:rsidR="008623C8" w:rsidRPr="0032258A">
              <w:t xml:space="preserve"> thiết kế</w:t>
            </w:r>
          </w:p>
        </w:tc>
        <w:tc>
          <w:tcPr>
            <w:tcW w:w="1917" w:type="dxa"/>
          </w:tcPr>
          <w:p w:rsidR="005C6301" w:rsidRPr="0032258A" w:rsidRDefault="005C6301" w:rsidP="00B832A0">
            <w:pPr>
              <w:pStyle w:val="table1"/>
              <w:spacing w:line="276" w:lineRule="auto"/>
            </w:pPr>
            <w:r w:rsidRPr="0032258A">
              <w:t>m</w:t>
            </w:r>
          </w:p>
        </w:tc>
      </w:tr>
      <w:tr w:rsidR="005C6301" w:rsidRPr="0032258A" w:rsidTr="00717748">
        <w:trPr>
          <w:trHeight w:val="147"/>
          <w:jc w:val="center"/>
        </w:trPr>
        <w:tc>
          <w:tcPr>
            <w:tcW w:w="1885" w:type="dxa"/>
            <w:vAlign w:val="bottom"/>
          </w:tcPr>
          <w:p w:rsidR="005C6301" w:rsidRPr="0032258A" w:rsidRDefault="005C6301" w:rsidP="008623C8">
            <w:pPr>
              <w:pStyle w:val="table1"/>
              <w:spacing w:line="276" w:lineRule="auto"/>
            </w:pPr>
            <w:r w:rsidRPr="0032258A">
              <w:rPr>
                <w:szCs w:val="16"/>
              </w:rPr>
              <w:t>V</w:t>
            </w:r>
            <w:r w:rsidRPr="0032258A">
              <w:t xml:space="preserve"> </w:t>
            </w:r>
          </w:p>
        </w:tc>
        <w:tc>
          <w:tcPr>
            <w:tcW w:w="5256" w:type="dxa"/>
            <w:vAlign w:val="center"/>
          </w:tcPr>
          <w:p w:rsidR="005C6301" w:rsidRPr="0032258A" w:rsidRDefault="005C6301" w:rsidP="00B832A0">
            <w:pPr>
              <w:pStyle w:val="table1"/>
              <w:spacing w:line="276" w:lineRule="auto"/>
            </w:pPr>
            <w:r w:rsidRPr="0032258A">
              <w:t>Thể tích chiếm nước</w:t>
            </w:r>
          </w:p>
        </w:tc>
        <w:tc>
          <w:tcPr>
            <w:tcW w:w="1917" w:type="dxa"/>
          </w:tcPr>
          <w:p w:rsidR="005C6301" w:rsidRPr="0032258A" w:rsidRDefault="005C6301" w:rsidP="00B832A0">
            <w:pPr>
              <w:pStyle w:val="table1"/>
              <w:spacing w:line="276" w:lineRule="auto"/>
              <w:rPr>
                <w:vertAlign w:val="superscript"/>
              </w:rPr>
            </w:pPr>
            <w:r w:rsidRPr="0032258A">
              <w:t>m</w:t>
            </w:r>
            <w:r w:rsidRPr="0032258A">
              <w:rPr>
                <w:vertAlign w:val="superscript"/>
              </w:rPr>
              <w:t>3</w:t>
            </w:r>
          </w:p>
        </w:tc>
      </w:tr>
      <w:tr w:rsidR="008623C8" w:rsidRPr="0032258A" w:rsidTr="00717748">
        <w:trPr>
          <w:trHeight w:val="147"/>
          <w:jc w:val="center"/>
        </w:trPr>
        <w:tc>
          <w:tcPr>
            <w:tcW w:w="1885" w:type="dxa"/>
            <w:vAlign w:val="bottom"/>
          </w:tcPr>
          <w:p w:rsidR="008623C8" w:rsidRPr="0032258A" w:rsidRDefault="008623C8" w:rsidP="008623C8">
            <w:pPr>
              <w:pStyle w:val="table1"/>
              <w:spacing w:line="276" w:lineRule="auto"/>
              <w:rPr>
                <w:szCs w:val="16"/>
              </w:rPr>
            </w:pPr>
            <w:r w:rsidRPr="0032258A">
              <w:rPr>
                <w:szCs w:val="16"/>
              </w:rPr>
              <w:t>v</w:t>
            </w:r>
          </w:p>
        </w:tc>
        <w:tc>
          <w:tcPr>
            <w:tcW w:w="5256" w:type="dxa"/>
            <w:vAlign w:val="center"/>
          </w:tcPr>
          <w:p w:rsidR="008623C8" w:rsidRPr="0032258A" w:rsidRDefault="008623C8" w:rsidP="00B832A0">
            <w:pPr>
              <w:pStyle w:val="table1"/>
              <w:spacing w:line="276" w:lineRule="auto"/>
            </w:pPr>
            <w:r w:rsidRPr="0032258A">
              <w:t>Tốc độ thiết kế</w:t>
            </w:r>
          </w:p>
        </w:tc>
        <w:tc>
          <w:tcPr>
            <w:tcW w:w="1917" w:type="dxa"/>
          </w:tcPr>
          <w:p w:rsidR="008623C8" w:rsidRPr="0032258A" w:rsidRDefault="008623C8" w:rsidP="00B832A0">
            <w:pPr>
              <w:pStyle w:val="table1"/>
              <w:spacing w:line="276" w:lineRule="auto"/>
            </w:pPr>
            <w:r w:rsidRPr="0032258A">
              <w:t>hải lý/giờ</w:t>
            </w:r>
          </w:p>
        </w:tc>
      </w:tr>
      <w:tr w:rsidR="008623C8" w:rsidRPr="0032258A" w:rsidTr="00717748">
        <w:trPr>
          <w:trHeight w:val="147"/>
          <w:jc w:val="center"/>
        </w:trPr>
        <w:tc>
          <w:tcPr>
            <w:tcW w:w="1885" w:type="dxa"/>
            <w:vAlign w:val="center"/>
          </w:tcPr>
          <w:p w:rsidR="008623C8" w:rsidRPr="0032258A" w:rsidRDefault="008623C8" w:rsidP="008623C8">
            <w:pPr>
              <w:pStyle w:val="table1"/>
              <w:spacing w:line="276" w:lineRule="auto"/>
            </w:pPr>
            <w:r w:rsidRPr="0032258A">
              <w:t>B</w:t>
            </w:r>
            <w:r w:rsidRPr="0032258A">
              <w:rPr>
                <w:szCs w:val="9"/>
                <w:vertAlign w:val="subscript"/>
              </w:rPr>
              <w:t>C</w:t>
            </w:r>
            <w:r w:rsidRPr="0032258A">
              <w:rPr>
                <w:vertAlign w:val="subscript"/>
              </w:rPr>
              <w:t xml:space="preserve"> </w:t>
            </w:r>
            <w:r w:rsidRPr="0032258A">
              <w:t xml:space="preserve"> </w:t>
            </w:r>
          </w:p>
        </w:tc>
        <w:tc>
          <w:tcPr>
            <w:tcW w:w="5256" w:type="dxa"/>
            <w:vAlign w:val="center"/>
          </w:tcPr>
          <w:p w:rsidR="008623C8" w:rsidRPr="0032258A" w:rsidRDefault="008623C8" w:rsidP="00B832A0">
            <w:pPr>
              <w:pStyle w:val="table1"/>
              <w:spacing w:line="276" w:lineRule="auto"/>
            </w:pPr>
            <w:r w:rsidRPr="0032258A">
              <w:t>Chiều rộng đường bẻ góc đáy</w:t>
            </w:r>
          </w:p>
        </w:tc>
        <w:tc>
          <w:tcPr>
            <w:tcW w:w="1917" w:type="dxa"/>
          </w:tcPr>
          <w:p w:rsidR="008623C8" w:rsidRPr="0032258A" w:rsidRDefault="008623C8" w:rsidP="00B832A0">
            <w:pPr>
              <w:pStyle w:val="table1"/>
              <w:spacing w:line="276" w:lineRule="auto"/>
            </w:pPr>
            <w:r w:rsidRPr="0032258A">
              <w:t>m</w:t>
            </w:r>
          </w:p>
        </w:tc>
      </w:tr>
      <w:tr w:rsidR="008623C8" w:rsidRPr="0032258A" w:rsidTr="00717748">
        <w:trPr>
          <w:trHeight w:val="138"/>
          <w:jc w:val="center"/>
        </w:trPr>
        <w:tc>
          <w:tcPr>
            <w:tcW w:w="1885" w:type="dxa"/>
            <w:vAlign w:val="center"/>
          </w:tcPr>
          <w:p w:rsidR="008623C8" w:rsidRPr="0032258A" w:rsidRDefault="008623C8" w:rsidP="00B832A0">
            <w:pPr>
              <w:pStyle w:val="table1"/>
              <w:spacing w:line="276" w:lineRule="auto"/>
            </w:pPr>
            <w:r w:rsidRPr="0032258A">
              <w:t xml:space="preserve">β </w:t>
            </w:r>
          </w:p>
        </w:tc>
        <w:tc>
          <w:tcPr>
            <w:tcW w:w="5256" w:type="dxa"/>
            <w:vAlign w:val="center"/>
          </w:tcPr>
          <w:p w:rsidR="008623C8" w:rsidRPr="0032258A" w:rsidRDefault="008623C8" w:rsidP="00B832A0">
            <w:pPr>
              <w:pStyle w:val="table1"/>
              <w:spacing w:line="276" w:lineRule="auto"/>
            </w:pPr>
            <w:r w:rsidRPr="0032258A">
              <w:t xml:space="preserve">Góc vát đáy </w:t>
            </w:r>
          </w:p>
        </w:tc>
        <w:tc>
          <w:tcPr>
            <w:tcW w:w="1917" w:type="dxa"/>
          </w:tcPr>
          <w:p w:rsidR="008623C8" w:rsidRPr="0032258A" w:rsidRDefault="008623C8" w:rsidP="00B832A0">
            <w:pPr>
              <w:pStyle w:val="table1"/>
              <w:spacing w:line="276" w:lineRule="auto"/>
            </w:pPr>
            <w:r w:rsidRPr="0032258A">
              <w:t>độ</w:t>
            </w:r>
          </w:p>
        </w:tc>
      </w:tr>
    </w:tbl>
    <w:p w:rsidR="00D148F7" w:rsidRPr="0032258A" w:rsidRDefault="00356586">
      <w:pPr>
        <w:pStyle w:val="10"/>
        <w:spacing w:line="283" w:lineRule="auto"/>
        <w:ind w:left="851" w:hanging="851"/>
        <w:rPr>
          <w:b/>
          <w:lang w:val="vi-VN"/>
        </w:rPr>
      </w:pPr>
      <w:r w:rsidRPr="0032258A">
        <w:rPr>
          <w:b/>
          <w:lang w:val="vi-VN"/>
        </w:rPr>
        <w:lastRenderedPageBreak/>
        <w:t>3</w:t>
      </w:r>
      <w:r w:rsidRPr="0032258A">
        <w:rPr>
          <w:b/>
          <w:lang w:val="vi-VN"/>
        </w:rPr>
        <w:tab/>
        <w:t>Chiều dài đường nước, L</w:t>
      </w:r>
      <w:r w:rsidRPr="0032258A">
        <w:rPr>
          <w:b/>
          <w:vertAlign w:val="subscript"/>
          <w:lang w:val="vi-VN"/>
        </w:rPr>
        <w:t>WL</w:t>
      </w:r>
    </w:p>
    <w:p w:rsidR="00D148F7" w:rsidRPr="0032258A" w:rsidRDefault="00356586">
      <w:pPr>
        <w:pStyle w:val="1indent0"/>
        <w:rPr>
          <w:lang w:val="vi-VN"/>
        </w:rPr>
      </w:pPr>
      <w:r w:rsidRPr="0032258A">
        <w:rPr>
          <w:lang w:val="vi-VN"/>
        </w:rPr>
        <w:t>Chiều dài đường nước được đo theo quy ước tại 1.4.2-2 tương ứng với đường nước khi tàu đầy tải sẵn sàng cho khai thác.</w:t>
      </w:r>
    </w:p>
    <w:p w:rsidR="00D148F7" w:rsidRPr="0032258A" w:rsidRDefault="00356586">
      <w:pPr>
        <w:pStyle w:val="10"/>
        <w:spacing w:line="283" w:lineRule="auto"/>
        <w:ind w:left="851" w:hanging="851"/>
        <w:rPr>
          <w:b/>
          <w:lang w:val="vi-VN"/>
        </w:rPr>
      </w:pPr>
      <w:r w:rsidRPr="0032258A">
        <w:rPr>
          <w:b/>
          <w:lang w:val="vi-VN"/>
        </w:rPr>
        <w:t xml:space="preserve">4 </w:t>
      </w:r>
      <w:r w:rsidRPr="0032258A">
        <w:rPr>
          <w:b/>
          <w:lang w:val="vi-VN"/>
        </w:rPr>
        <w:tab/>
        <w:t>Chiều rộng lớn nhất B</w:t>
      </w:r>
      <w:r w:rsidRPr="0032258A">
        <w:rPr>
          <w:b/>
          <w:vertAlign w:val="subscript"/>
          <w:lang w:val="vi-VN"/>
        </w:rPr>
        <w:t>max</w:t>
      </w:r>
    </w:p>
    <w:p w:rsidR="00D148F7" w:rsidRPr="0032258A" w:rsidRDefault="00356586">
      <w:pPr>
        <w:pStyle w:val="1indent0"/>
        <w:rPr>
          <w:lang w:val="vi-VN"/>
        </w:rPr>
      </w:pPr>
      <w:r w:rsidRPr="0032258A">
        <w:rPr>
          <w:lang w:val="vi-VN"/>
        </w:rPr>
        <w:t>Chiều rộng lớn nhất được đo theo quy ước tại 1.4.2-2 giữa các mặt phẳng đi qua điểm xa nhất của tàu.</w:t>
      </w:r>
    </w:p>
    <w:p w:rsidR="00D148F7" w:rsidRPr="0032258A" w:rsidRDefault="00356586">
      <w:pPr>
        <w:pStyle w:val="1indent0"/>
        <w:rPr>
          <w:lang w:val="vi-VN"/>
        </w:rPr>
      </w:pPr>
      <w:r w:rsidRPr="0032258A">
        <w:rPr>
          <w:lang w:val="vi-VN"/>
        </w:rPr>
        <w:t>Chiều rộng lớn nhất bao gồm tất cả các kết cấu hoặc các phần liên kết với tàu như các phần mở rộng của thân tàu, các liên kết boong và thân tàu, mạn chắn sóng, tấm cao su, các đệm chống va cố định, tay vịn và các phần khác kéo dài lớn hơn mạn tàu.</w:t>
      </w:r>
    </w:p>
    <w:p w:rsidR="00D148F7" w:rsidRPr="0032258A" w:rsidRDefault="00356586">
      <w:pPr>
        <w:pStyle w:val="10"/>
        <w:spacing w:line="283" w:lineRule="auto"/>
        <w:ind w:left="851" w:hanging="851"/>
        <w:rPr>
          <w:b/>
          <w:vertAlign w:val="subscript"/>
          <w:lang w:val="vi-VN"/>
        </w:rPr>
      </w:pPr>
      <w:r w:rsidRPr="0032258A">
        <w:rPr>
          <w:b/>
          <w:lang w:val="vi-VN"/>
        </w:rPr>
        <w:t>5</w:t>
      </w:r>
      <w:r w:rsidRPr="0032258A">
        <w:rPr>
          <w:b/>
          <w:lang w:val="vi-VN"/>
        </w:rPr>
        <w:tab/>
        <w:t>Chiều rộng thân tàu, B</w:t>
      </w:r>
      <w:r w:rsidRPr="0032258A">
        <w:rPr>
          <w:b/>
          <w:vertAlign w:val="subscript"/>
          <w:lang w:val="vi-VN"/>
        </w:rPr>
        <w:t>H</w:t>
      </w:r>
    </w:p>
    <w:p w:rsidR="00D148F7" w:rsidRPr="0032258A" w:rsidRDefault="00356586">
      <w:pPr>
        <w:pStyle w:val="1indent0"/>
        <w:rPr>
          <w:lang w:val="vi-VN"/>
        </w:rPr>
      </w:pPr>
      <w:r w:rsidRPr="0032258A">
        <w:rPr>
          <w:lang w:val="vi-VN"/>
        </w:rPr>
        <w:t>Chiều rộng thân tàu được đo theo quy ước tại 1.4.2-2 giữa các mặt phẳng đi qua các điểm xa nhất của các kết cấu thân tàu cố định.</w:t>
      </w:r>
    </w:p>
    <w:p w:rsidR="00D148F7" w:rsidRPr="0032258A" w:rsidRDefault="00356586">
      <w:pPr>
        <w:pStyle w:val="1indent0"/>
        <w:rPr>
          <w:lang w:val="vi-VN"/>
        </w:rPr>
      </w:pPr>
      <w:r w:rsidRPr="0032258A">
        <w:rPr>
          <w:lang w:val="vi-VN"/>
        </w:rPr>
        <w:t>Chiều rộng của thân tàu bao gồm tất cả các kết cấu hoặc các phần liên kết với thân tàu như phần mở rộng của thân tàu, các liên kết boong và thân tàu, mạn chắn sóng.</w:t>
      </w:r>
    </w:p>
    <w:p w:rsidR="00D148F7" w:rsidRPr="0032258A" w:rsidRDefault="00356586">
      <w:pPr>
        <w:pStyle w:val="1indent0"/>
        <w:rPr>
          <w:lang w:val="vi-VN"/>
        </w:rPr>
      </w:pPr>
      <w:r w:rsidRPr="0032258A">
        <w:rPr>
          <w:lang w:val="vi-VN"/>
        </w:rPr>
        <w:t>Chiều rộng thân tàu không bao gồm các phần di động mà có thể tháo ra theo cách không phải phá kết cấu và không ảnh hưởng đến tính nguyên vẹn kín nước của tàu như các tấm cao su, đệm chống va, lan can bảo vệ và các cột chống kéo dài lớn hơn mạn tàu và các thiết bị tương tự.</w:t>
      </w:r>
    </w:p>
    <w:p w:rsidR="00D148F7" w:rsidRPr="0032258A" w:rsidRDefault="00356586">
      <w:pPr>
        <w:pStyle w:val="1indent0"/>
        <w:rPr>
          <w:lang w:val="vi-VN"/>
        </w:rPr>
      </w:pPr>
      <w:r w:rsidRPr="0032258A">
        <w:rPr>
          <w:lang w:val="vi-VN"/>
        </w:rPr>
        <w:t>Chiều rộng thân không loại trừ các phần có thể tháo ra mà chúng có thể nâng tàu bằng lực thủy tĩnh hoặc thủy động khi di chuyển hoặc đứng im.</w:t>
      </w:r>
    </w:p>
    <w:p w:rsidR="00D148F7" w:rsidRPr="0032258A" w:rsidRDefault="00356586">
      <w:pPr>
        <w:pStyle w:val="10"/>
        <w:spacing w:line="281" w:lineRule="auto"/>
        <w:ind w:left="851" w:hanging="851"/>
        <w:rPr>
          <w:b/>
          <w:vertAlign w:val="subscript"/>
          <w:lang w:val="vi-VN"/>
        </w:rPr>
      </w:pPr>
      <w:r w:rsidRPr="0032258A">
        <w:rPr>
          <w:b/>
          <w:lang w:val="vi-VN"/>
        </w:rPr>
        <w:t>6</w:t>
      </w:r>
      <w:r w:rsidRPr="0032258A">
        <w:rPr>
          <w:b/>
          <w:lang w:val="vi-VN"/>
        </w:rPr>
        <w:tab/>
        <w:t>Chiều rộng đường nước, B</w:t>
      </w:r>
      <w:r w:rsidRPr="0032258A">
        <w:rPr>
          <w:b/>
          <w:vertAlign w:val="subscript"/>
          <w:lang w:val="vi-VN"/>
        </w:rPr>
        <w:t>WL</w:t>
      </w:r>
    </w:p>
    <w:p w:rsidR="00D148F7" w:rsidRPr="0032258A" w:rsidRDefault="00356586">
      <w:pPr>
        <w:pStyle w:val="1indent0"/>
        <w:rPr>
          <w:lang w:val="vi-VN"/>
        </w:rPr>
      </w:pPr>
      <w:r w:rsidRPr="0032258A">
        <w:rPr>
          <w:lang w:val="vi-VN"/>
        </w:rPr>
        <w:t>Chiều rộng đường nước đo theo quy ước tại 1.4.2-2 là khoảng cách lớn nhất giữa điểm giao của thân tàu và mặt phẳng đường nước ở từng trạng thái xếp hàng cụ thể.</w:t>
      </w:r>
    </w:p>
    <w:p w:rsidR="00D148F7" w:rsidRPr="0032258A" w:rsidRDefault="00356586">
      <w:pPr>
        <w:pStyle w:val="10"/>
        <w:spacing w:line="283" w:lineRule="auto"/>
        <w:ind w:left="851" w:hanging="851"/>
        <w:rPr>
          <w:b/>
          <w:lang w:val="vi-VN"/>
        </w:rPr>
      </w:pPr>
      <w:r w:rsidRPr="0032258A">
        <w:rPr>
          <w:b/>
          <w:lang w:val="vi-VN"/>
        </w:rPr>
        <w:t>7</w:t>
      </w:r>
      <w:r w:rsidRPr="0032258A">
        <w:rPr>
          <w:b/>
          <w:lang w:val="vi-VN"/>
        </w:rPr>
        <w:tab/>
        <w:t>Chiều cao mạn lớn nhất, D</w:t>
      </w:r>
      <w:r w:rsidRPr="0032258A">
        <w:rPr>
          <w:b/>
          <w:vertAlign w:val="subscript"/>
          <w:lang w:val="vi-VN"/>
        </w:rPr>
        <w:t>max</w:t>
      </w:r>
    </w:p>
    <w:p w:rsidR="00D148F7" w:rsidRPr="0032258A" w:rsidRDefault="00356586">
      <w:pPr>
        <w:pStyle w:val="1indent0"/>
        <w:rPr>
          <w:lang w:val="vi-VN"/>
        </w:rPr>
      </w:pPr>
      <w:r w:rsidRPr="0032258A">
        <w:rPr>
          <w:lang w:val="vi-VN"/>
        </w:rPr>
        <w:t>Chiều cao mạn lớn nhất sẽ được đo theo phương thẳng đứng giữa đường cong dọc boong tại mạn ở giữa chiều dài đường nước và điểm thấp nhất của sống đáy.</w:t>
      </w:r>
    </w:p>
    <w:p w:rsidR="001221A3" w:rsidRPr="0032258A" w:rsidRDefault="00356586" w:rsidP="002014B2">
      <w:pPr>
        <w:pStyle w:val="1indent0"/>
        <w:rPr>
          <w:lang w:val="vi-VN"/>
        </w:rPr>
      </w:pPr>
      <w:r w:rsidRPr="0032258A">
        <w:rPr>
          <w:lang w:val="vi-VN"/>
        </w:rPr>
        <w:t>Phải lưu ý rằng, đối với các tàu truyền thống có sống đáy dài hoặc tàu được thiết kế đường nước chúi thì độ dốc của sống đáy có thể làm tăng chiều chìm phía lái của tàu mà không phải tại giữa chiều dài đường nước của tàu.</w:t>
      </w:r>
    </w:p>
    <w:p w:rsidR="00D148F7" w:rsidRPr="0032258A" w:rsidRDefault="00356586">
      <w:pPr>
        <w:pStyle w:val="10"/>
        <w:spacing w:line="293" w:lineRule="auto"/>
        <w:ind w:left="851" w:hanging="851"/>
        <w:rPr>
          <w:b/>
          <w:lang w:val="vi-VN"/>
        </w:rPr>
      </w:pPr>
      <w:r w:rsidRPr="0032258A">
        <w:rPr>
          <w:b/>
          <w:lang w:val="vi-VN"/>
        </w:rPr>
        <w:t>8</w:t>
      </w:r>
      <w:r w:rsidRPr="0032258A">
        <w:rPr>
          <w:b/>
          <w:lang w:val="vi-VN"/>
        </w:rPr>
        <w:tab/>
        <w:t>Chiều cao mạn giữa tàu, D</w:t>
      </w:r>
      <w:r w:rsidRPr="0032258A">
        <w:rPr>
          <w:b/>
          <w:vertAlign w:val="subscript"/>
          <w:lang w:val="vi-VN"/>
        </w:rPr>
        <w:t>LWL/2</w:t>
      </w:r>
    </w:p>
    <w:p w:rsidR="00D148F7" w:rsidRPr="0032258A" w:rsidRDefault="00356586">
      <w:pPr>
        <w:pStyle w:val="1indent0"/>
        <w:rPr>
          <w:lang w:val="vi-VN"/>
        </w:rPr>
      </w:pPr>
      <w:r w:rsidRPr="0032258A">
        <w:rPr>
          <w:lang w:val="vi-VN"/>
        </w:rPr>
        <w:t>Chiều cao mạn giữa tàu được đo tại giữa chiều dài đường nước của tàu là khoảng cách giữa đường cong dọc boong tại mạn và sống đáy tại cùng một vị trí.</w:t>
      </w:r>
    </w:p>
    <w:p w:rsidR="00AB703D" w:rsidRPr="0032258A" w:rsidRDefault="00AB703D" w:rsidP="00AB703D">
      <w:pPr>
        <w:pStyle w:val="10"/>
        <w:spacing w:line="293" w:lineRule="auto"/>
        <w:ind w:left="851" w:hanging="851"/>
        <w:rPr>
          <w:b/>
          <w:lang w:val="vi-VN"/>
        </w:rPr>
      </w:pPr>
      <w:r w:rsidRPr="0032258A">
        <w:rPr>
          <w:b/>
          <w:lang w:val="vi-VN"/>
        </w:rPr>
        <w:t>9</w:t>
      </w:r>
      <w:r w:rsidRPr="0032258A">
        <w:rPr>
          <w:b/>
          <w:lang w:val="vi-VN"/>
        </w:rPr>
        <w:tab/>
        <w:t xml:space="preserve">Góc vát đáy, </w:t>
      </w:r>
      <w:r w:rsidRPr="0032258A">
        <w:rPr>
          <w:b/>
        </w:rPr>
        <w:t>β</w:t>
      </w:r>
    </w:p>
    <w:p w:rsidR="00AB703D" w:rsidRPr="0032258A" w:rsidRDefault="00AB703D" w:rsidP="00AB703D">
      <w:pPr>
        <w:spacing w:line="300" w:lineRule="exact"/>
        <w:ind w:left="851"/>
        <w:jc w:val="both"/>
        <w:rPr>
          <w:lang w:val="vi-VN"/>
        </w:rPr>
      </w:pPr>
      <w:r w:rsidRPr="0032258A">
        <w:rPr>
          <w:lang w:val="vi-VN"/>
        </w:rPr>
        <w:t>Góc vát đáy là góc tạo bởi đáy tàu và mặt phẳng chuẩn đáy theo phương ngang tàu tại vị trí cụ thể, tính bằng độ.</w:t>
      </w:r>
    </w:p>
    <w:p w:rsidR="00D148F7" w:rsidRPr="0032258A" w:rsidRDefault="00356586">
      <w:pPr>
        <w:tabs>
          <w:tab w:val="clear" w:pos="6804"/>
        </w:tabs>
        <w:spacing w:before="0"/>
        <w:ind w:left="0"/>
        <w:jc w:val="center"/>
        <w:rPr>
          <w:rFonts w:cs="Arial"/>
          <w:b/>
          <w:color w:val="000000"/>
          <w:lang w:val="vi-VN"/>
        </w:rPr>
      </w:pPr>
      <w:r w:rsidRPr="0032258A">
        <w:rPr>
          <w:rFonts w:cs="Arial"/>
          <w:b/>
          <w:color w:val="000000"/>
          <w:lang w:val="vi-VN"/>
        </w:rPr>
        <w:br w:type="page"/>
      </w:r>
      <w:r w:rsidR="00E10F3A" w:rsidRPr="0032258A">
        <w:rPr>
          <w:rFonts w:cs="Arial"/>
          <w:b/>
          <w:noProof/>
          <w:color w:val="000000"/>
        </w:rPr>
        <w:lastRenderedPageBreak/>
        <w:drawing>
          <wp:inline distT="0" distB="0" distL="0" distR="0">
            <wp:extent cx="6131733" cy="8300852"/>
            <wp:effectExtent l="19050" t="0" r="2367"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133465" cy="8303197"/>
                    </a:xfrm>
                    <a:prstGeom prst="rect">
                      <a:avLst/>
                    </a:prstGeom>
                    <a:noFill/>
                    <a:ln w="9525">
                      <a:noFill/>
                      <a:miter lim="800000"/>
                      <a:headEnd/>
                      <a:tailEnd/>
                    </a:ln>
                  </pic:spPr>
                </pic:pic>
              </a:graphicData>
            </a:graphic>
          </wp:inline>
        </w:drawing>
      </w:r>
    </w:p>
    <w:p w:rsidR="00717748" w:rsidRPr="0032258A" w:rsidRDefault="00356586" w:rsidP="00717748">
      <w:pPr>
        <w:pStyle w:val="tenbang"/>
        <w:spacing w:line="293" w:lineRule="auto"/>
        <w:rPr>
          <w:lang w:val="vi-VN"/>
        </w:rPr>
      </w:pPr>
      <w:r w:rsidRPr="0032258A">
        <w:rPr>
          <w:lang w:val="vi-VN"/>
        </w:rPr>
        <w:t>Hình 1.1    Xác định L</w:t>
      </w:r>
      <w:r w:rsidRPr="0032258A">
        <w:rPr>
          <w:vertAlign w:val="subscript"/>
          <w:lang w:val="vi-VN"/>
        </w:rPr>
        <w:t>max</w:t>
      </w:r>
      <w:r w:rsidRPr="0032258A">
        <w:rPr>
          <w:lang w:val="vi-VN"/>
        </w:rPr>
        <w:t xml:space="preserve"> và L</w:t>
      </w:r>
      <w:r w:rsidRPr="0032258A">
        <w:rPr>
          <w:vertAlign w:val="subscript"/>
          <w:lang w:val="vi-VN"/>
        </w:rPr>
        <w:t>H</w:t>
      </w:r>
    </w:p>
    <w:p w:rsidR="000263A5" w:rsidRPr="0032258A" w:rsidRDefault="000263A5" w:rsidP="000263A5">
      <w:pPr>
        <w:spacing w:line="300" w:lineRule="exact"/>
        <w:ind w:left="851"/>
        <w:jc w:val="both"/>
        <w:rPr>
          <w:rFonts w:cs="Arial"/>
          <w:color w:val="000000"/>
          <w:lang w:val="vi-VN"/>
        </w:rPr>
      </w:pPr>
    </w:p>
    <w:p w:rsidR="00E251A9" w:rsidRPr="0032258A" w:rsidRDefault="00E10F3A" w:rsidP="00E251A9">
      <w:pPr>
        <w:pStyle w:val="1indent0"/>
        <w:ind w:left="0"/>
      </w:pPr>
      <w:r w:rsidRPr="0032258A">
        <w:rPr>
          <w:noProof/>
        </w:rPr>
        <w:lastRenderedPageBreak/>
        <w:drawing>
          <wp:inline distT="0" distB="0" distL="0" distR="0">
            <wp:extent cx="6536129" cy="2591560"/>
            <wp:effectExtent l="1905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6540667" cy="2593359"/>
                    </a:xfrm>
                    <a:prstGeom prst="rect">
                      <a:avLst/>
                    </a:prstGeom>
                    <a:noFill/>
                    <a:ln w="9525">
                      <a:noFill/>
                      <a:miter lim="800000"/>
                      <a:headEnd/>
                      <a:tailEnd/>
                    </a:ln>
                  </pic:spPr>
                </pic:pic>
              </a:graphicData>
            </a:graphic>
          </wp:inline>
        </w:drawing>
      </w:r>
      <w:r w:rsidRPr="0032258A">
        <w:rPr>
          <w:noProof/>
        </w:rPr>
        <w:drawing>
          <wp:inline distT="0" distB="0" distL="0" distR="0">
            <wp:extent cx="5909310" cy="2173605"/>
            <wp:effectExtent l="19050" t="0" r="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5909310" cy="2173605"/>
                    </a:xfrm>
                    <a:prstGeom prst="rect">
                      <a:avLst/>
                    </a:prstGeom>
                    <a:noFill/>
                    <a:ln w="9525">
                      <a:noFill/>
                      <a:miter lim="800000"/>
                      <a:headEnd/>
                      <a:tailEnd/>
                    </a:ln>
                  </pic:spPr>
                </pic:pic>
              </a:graphicData>
            </a:graphic>
          </wp:inline>
        </w:drawing>
      </w:r>
    </w:p>
    <w:p w:rsidR="00E251A9" w:rsidRPr="0032258A" w:rsidRDefault="00356586" w:rsidP="00E251A9">
      <w:pPr>
        <w:pStyle w:val="table"/>
        <w:spacing w:line="293" w:lineRule="auto"/>
        <w:rPr>
          <w:sz w:val="20"/>
          <w:szCs w:val="20"/>
          <w:lang w:val="vi-VN"/>
        </w:rPr>
      </w:pPr>
      <w:r w:rsidRPr="0032258A">
        <w:rPr>
          <w:sz w:val="20"/>
          <w:szCs w:val="20"/>
          <w:lang w:val="vi-VN"/>
        </w:rPr>
        <w:t>Lưu ý:</w:t>
      </w:r>
    </w:p>
    <w:p w:rsidR="00E251A9" w:rsidRPr="0032258A" w:rsidRDefault="00356586" w:rsidP="00E251A9">
      <w:pPr>
        <w:pStyle w:val="table"/>
        <w:spacing w:line="293" w:lineRule="auto"/>
        <w:rPr>
          <w:sz w:val="20"/>
          <w:szCs w:val="20"/>
          <w:lang w:val="vi-VN"/>
        </w:rPr>
      </w:pPr>
      <w:r w:rsidRPr="0032258A">
        <w:rPr>
          <w:sz w:val="20"/>
          <w:szCs w:val="20"/>
          <w:lang w:val="vi-VN"/>
        </w:rPr>
        <w:t>1- Tiếp tuyến với sườn giữa tàu trong trạng thái tàu bị vồng lên.</w:t>
      </w:r>
    </w:p>
    <w:p w:rsidR="00E251A9" w:rsidRPr="0032258A" w:rsidRDefault="00356586" w:rsidP="00E251A9">
      <w:pPr>
        <w:pStyle w:val="table"/>
        <w:spacing w:line="293" w:lineRule="auto"/>
        <w:rPr>
          <w:sz w:val="20"/>
          <w:szCs w:val="20"/>
          <w:lang w:val="vi-VN"/>
        </w:rPr>
      </w:pPr>
      <w:r w:rsidRPr="0032258A">
        <w:rPr>
          <w:sz w:val="20"/>
          <w:szCs w:val="20"/>
          <w:lang w:val="vi-VN"/>
        </w:rPr>
        <w:t>Vị trí phía trên của D</w:t>
      </w:r>
      <w:r w:rsidRPr="0032258A">
        <w:rPr>
          <w:sz w:val="20"/>
          <w:szCs w:val="20"/>
          <w:vertAlign w:val="subscript"/>
          <w:lang w:val="vi-VN"/>
        </w:rPr>
        <w:t>max</w:t>
      </w:r>
      <w:r w:rsidRPr="0032258A">
        <w:rPr>
          <w:sz w:val="20"/>
          <w:szCs w:val="20"/>
          <w:lang w:val="vi-VN"/>
        </w:rPr>
        <w:t xml:space="preserve"> phụ thuộc vào góc nghiêng giữa giao tuyến thân tàu/boong và boong thực tế. Nếu </w:t>
      </w:r>
      <w:r w:rsidRPr="0032258A">
        <w:rPr>
          <w:sz w:val="20"/>
          <w:szCs w:val="20"/>
        </w:rPr>
        <w:t>α</w:t>
      </w:r>
      <w:r w:rsidRPr="0032258A">
        <w:rPr>
          <w:sz w:val="20"/>
          <w:szCs w:val="20"/>
          <w:lang w:val="vi-VN"/>
        </w:rPr>
        <w:t xml:space="preserve"> ≥ 45°, thì áp dụng điểm dưới. Nếu không thì áp dụng điểm trên.</w:t>
      </w:r>
    </w:p>
    <w:p w:rsidR="00E251A9" w:rsidRPr="0032258A" w:rsidRDefault="00356586" w:rsidP="00E251A9">
      <w:pPr>
        <w:pStyle w:val="table"/>
        <w:spacing w:line="293" w:lineRule="auto"/>
        <w:rPr>
          <w:sz w:val="20"/>
          <w:szCs w:val="20"/>
          <w:lang w:val="vi-VN"/>
        </w:rPr>
      </w:pPr>
      <w:r w:rsidRPr="0032258A">
        <w:rPr>
          <w:sz w:val="20"/>
          <w:szCs w:val="20"/>
          <w:lang w:val="vi-VN"/>
        </w:rPr>
        <w:t>T (d) - d sẽ được sử dụng để xác định chiều chìm trong các phần khác của Quy chuẩn</w:t>
      </w:r>
    </w:p>
    <w:p w:rsidR="00E251A9" w:rsidRPr="0032258A" w:rsidRDefault="00356586" w:rsidP="00E251A9">
      <w:pPr>
        <w:pStyle w:val="tenbang"/>
        <w:spacing w:line="293" w:lineRule="auto"/>
        <w:rPr>
          <w:lang w:val="vi-VN"/>
        </w:rPr>
      </w:pPr>
      <w:r w:rsidRPr="0032258A">
        <w:rPr>
          <w:lang w:val="vi-VN"/>
        </w:rPr>
        <w:t xml:space="preserve">Hình 1.2   </w:t>
      </w:r>
      <w:r w:rsidR="00E251A9" w:rsidRPr="0032258A">
        <w:rPr>
          <w:lang w:val="vi-VN"/>
        </w:rPr>
        <w:t>Xác định các giá trị B</w:t>
      </w:r>
      <w:r w:rsidR="00E251A9" w:rsidRPr="0032258A">
        <w:rPr>
          <w:vertAlign w:val="subscript"/>
          <w:lang w:val="vi-VN"/>
        </w:rPr>
        <w:t>max</w:t>
      </w:r>
      <w:r w:rsidR="00E251A9" w:rsidRPr="0032258A">
        <w:rPr>
          <w:lang w:val="vi-VN"/>
        </w:rPr>
        <w:t>, B</w:t>
      </w:r>
      <w:r w:rsidR="00E251A9" w:rsidRPr="0032258A">
        <w:rPr>
          <w:vertAlign w:val="subscript"/>
          <w:lang w:val="vi-VN"/>
        </w:rPr>
        <w:t>H</w:t>
      </w:r>
      <w:r w:rsidRPr="0032258A">
        <w:rPr>
          <w:vertAlign w:val="subscript"/>
          <w:lang w:val="vi-VN"/>
        </w:rPr>
        <w:t xml:space="preserve">  </w:t>
      </w:r>
      <w:r w:rsidR="00E251A9" w:rsidRPr="0032258A">
        <w:rPr>
          <w:lang w:val="vi-VN"/>
        </w:rPr>
        <w:t>(</w:t>
      </w:r>
      <w:r w:rsidRPr="0032258A">
        <w:rPr>
          <w:lang w:val="vi-VN"/>
        </w:rPr>
        <w:t xml:space="preserve">hoặc </w:t>
      </w:r>
      <w:r w:rsidR="00E251A9" w:rsidRPr="0032258A">
        <w:rPr>
          <w:lang w:val="vi-VN"/>
        </w:rPr>
        <w:t>B), D và T</w:t>
      </w:r>
      <w:r w:rsidRPr="0032258A">
        <w:rPr>
          <w:lang w:val="vi-VN"/>
        </w:rPr>
        <w:t xml:space="preserve"> </w:t>
      </w:r>
      <w:r w:rsidR="00E251A9" w:rsidRPr="0032258A">
        <w:rPr>
          <w:lang w:val="vi-VN"/>
        </w:rPr>
        <w:t>(</w:t>
      </w:r>
      <w:r w:rsidRPr="0032258A">
        <w:rPr>
          <w:lang w:val="vi-VN"/>
        </w:rPr>
        <w:t xml:space="preserve">hoặc </w:t>
      </w:r>
      <w:r w:rsidR="00E251A9" w:rsidRPr="0032258A">
        <w:rPr>
          <w:lang w:val="vi-VN"/>
        </w:rPr>
        <w:t>d)</w:t>
      </w:r>
    </w:p>
    <w:p w:rsidR="000263A5" w:rsidRPr="0032258A" w:rsidRDefault="000263A5" w:rsidP="000263A5">
      <w:pPr>
        <w:spacing w:line="300" w:lineRule="exact"/>
        <w:ind w:left="851"/>
        <w:jc w:val="both"/>
        <w:rPr>
          <w:rFonts w:cs="Arial"/>
          <w:color w:val="000000"/>
          <w:lang w:val="vi-VN"/>
        </w:rPr>
      </w:pPr>
    </w:p>
    <w:p w:rsidR="000263A5" w:rsidRPr="0032258A" w:rsidRDefault="000263A5" w:rsidP="000263A5">
      <w:pPr>
        <w:pStyle w:val="TENQUYPHAMV"/>
        <w:spacing w:before="240" w:line="300" w:lineRule="exact"/>
        <w:rPr>
          <w:lang w:val="vi-VN"/>
        </w:rPr>
      </w:pPr>
    </w:p>
    <w:p w:rsidR="000263A5" w:rsidRPr="0032258A" w:rsidRDefault="000263A5" w:rsidP="000263A5">
      <w:pPr>
        <w:pStyle w:val="TENQUYPHAMV"/>
        <w:spacing w:before="240" w:line="300" w:lineRule="exact"/>
        <w:rPr>
          <w:lang w:val="vi-VN"/>
        </w:rPr>
      </w:pPr>
    </w:p>
    <w:p w:rsidR="000263A5" w:rsidRPr="0032258A" w:rsidRDefault="000263A5" w:rsidP="000263A5">
      <w:pPr>
        <w:pStyle w:val="TENQUYPHAMV"/>
        <w:spacing w:before="240" w:line="300" w:lineRule="exact"/>
        <w:rPr>
          <w:lang w:val="vi-VN"/>
        </w:rPr>
      </w:pPr>
    </w:p>
    <w:p w:rsidR="000263A5" w:rsidRPr="0032258A" w:rsidRDefault="000263A5" w:rsidP="000263A5">
      <w:pPr>
        <w:pStyle w:val="TENQUYPHAMV"/>
        <w:spacing w:before="240" w:line="300" w:lineRule="exact"/>
        <w:rPr>
          <w:lang w:val="vi-VN"/>
        </w:rPr>
      </w:pPr>
    </w:p>
    <w:p w:rsidR="00216075" w:rsidRDefault="00216075">
      <w:pPr>
        <w:tabs>
          <w:tab w:val="clear" w:pos="6804"/>
        </w:tabs>
        <w:spacing w:before="0"/>
        <w:ind w:left="0"/>
        <w:rPr>
          <w:b/>
          <w:lang w:val="vi-VN"/>
        </w:rPr>
      </w:pPr>
      <w:r>
        <w:rPr>
          <w:lang w:val="vi-VN"/>
        </w:rPr>
        <w:br w:type="page"/>
      </w:r>
    </w:p>
    <w:p w:rsidR="00864FED" w:rsidRPr="0032258A" w:rsidRDefault="00864FED" w:rsidP="00864FED">
      <w:pPr>
        <w:pStyle w:val="TENQUYPHAMV"/>
        <w:spacing w:before="240" w:after="240" w:line="300" w:lineRule="exact"/>
        <w:rPr>
          <w:sz w:val="24"/>
          <w:lang w:val="vi-VN"/>
        </w:rPr>
      </w:pPr>
      <w:r w:rsidRPr="0032258A">
        <w:rPr>
          <w:sz w:val="24"/>
          <w:lang w:val="vi-VN"/>
        </w:rPr>
        <w:lastRenderedPageBreak/>
        <w:t xml:space="preserve">PHẦN II - QUY </w:t>
      </w:r>
      <w:r w:rsidRPr="0032258A">
        <w:rPr>
          <w:rFonts w:cs="Arial"/>
          <w:sz w:val="24"/>
          <w:lang w:val="vi-VN"/>
        </w:rPr>
        <w:t>ĐỊ</w:t>
      </w:r>
      <w:r w:rsidRPr="0032258A">
        <w:rPr>
          <w:sz w:val="24"/>
          <w:lang w:val="vi-VN"/>
        </w:rPr>
        <w:t>NH K</w:t>
      </w:r>
      <w:r w:rsidRPr="0032258A">
        <w:rPr>
          <w:rFonts w:cs="Arial"/>
          <w:sz w:val="24"/>
          <w:lang w:val="vi-VN"/>
        </w:rPr>
        <w:t>Ỹ</w:t>
      </w:r>
      <w:r w:rsidRPr="0032258A">
        <w:rPr>
          <w:sz w:val="24"/>
          <w:lang w:val="vi-VN"/>
        </w:rPr>
        <w:t xml:space="preserve"> THU</w:t>
      </w:r>
      <w:r w:rsidRPr="0032258A">
        <w:rPr>
          <w:rFonts w:cs="Arial"/>
          <w:sz w:val="24"/>
          <w:lang w:val="vi-VN"/>
        </w:rPr>
        <w:t>Ậ</w:t>
      </w:r>
      <w:r w:rsidRPr="0032258A">
        <w:rPr>
          <w:sz w:val="24"/>
          <w:lang w:val="vi-VN"/>
        </w:rPr>
        <w:t>T</w:t>
      </w:r>
    </w:p>
    <w:p w:rsidR="00864FED" w:rsidRPr="0032258A" w:rsidRDefault="00864FED" w:rsidP="00864FED">
      <w:pPr>
        <w:pStyle w:val="Heading5"/>
        <w:spacing w:line="300" w:lineRule="exact"/>
        <w:ind w:left="851" w:hanging="851"/>
        <w:jc w:val="center"/>
        <w:rPr>
          <w:rFonts w:cs="Arial"/>
          <w:b/>
          <w:color w:val="000000"/>
          <w:lang w:val="vi-VN"/>
        </w:rPr>
      </w:pPr>
      <w:r w:rsidRPr="0032258A">
        <w:rPr>
          <w:rFonts w:cs="Arial"/>
          <w:b/>
          <w:color w:val="000000"/>
          <w:lang w:val="vi-VN"/>
        </w:rPr>
        <w:t>CHƯƠNG 1 - KIỂM TRA TÀU</w:t>
      </w:r>
    </w:p>
    <w:p w:rsidR="00864FED" w:rsidRPr="0032258A" w:rsidRDefault="00864FED" w:rsidP="00864FED">
      <w:pPr>
        <w:rPr>
          <w:lang w:val="vi-VN"/>
        </w:rPr>
      </w:pPr>
    </w:p>
    <w:p w:rsidR="00864FED" w:rsidRPr="0032258A" w:rsidRDefault="00864FED" w:rsidP="00864FED">
      <w:pPr>
        <w:spacing w:line="300" w:lineRule="exact"/>
        <w:ind w:left="851" w:hanging="851"/>
        <w:jc w:val="both"/>
        <w:rPr>
          <w:rFonts w:cs="Arial"/>
          <w:b/>
          <w:color w:val="000000"/>
          <w:lang w:val="vi-VN"/>
        </w:rPr>
      </w:pPr>
      <w:r w:rsidRPr="0032258A">
        <w:rPr>
          <w:rFonts w:cs="Arial"/>
          <w:b/>
          <w:color w:val="000000"/>
          <w:lang w:val="vi-VN"/>
        </w:rPr>
        <w:t>1.1</w:t>
      </w:r>
      <w:r w:rsidRPr="0032258A">
        <w:rPr>
          <w:rFonts w:cs="Arial"/>
          <w:b/>
          <w:color w:val="000000"/>
          <w:lang w:val="vi-VN"/>
        </w:rPr>
        <w:tab/>
        <w:t>Quy định chung</w:t>
      </w:r>
    </w:p>
    <w:p w:rsidR="00864FED" w:rsidRPr="0032258A" w:rsidRDefault="00864FED" w:rsidP="00864FED">
      <w:pPr>
        <w:spacing w:line="300" w:lineRule="exact"/>
        <w:ind w:left="851"/>
        <w:jc w:val="both"/>
        <w:rPr>
          <w:rFonts w:cs="Arial"/>
          <w:color w:val="000000"/>
          <w:lang w:val="vi-VN"/>
        </w:rPr>
      </w:pPr>
      <w:r w:rsidRPr="0032258A">
        <w:rPr>
          <w:rFonts w:cs="Arial"/>
          <w:color w:val="000000"/>
          <w:lang w:val="vi-VN"/>
        </w:rPr>
        <w:t>Các tàu nêu tại 1.1.1 Chương 1</w:t>
      </w:r>
      <w:r w:rsidRPr="00B2362A">
        <w:rPr>
          <w:rFonts w:cs="Arial"/>
          <w:color w:val="000000"/>
          <w:lang w:val="vi-VN"/>
        </w:rPr>
        <w:t xml:space="preserve"> </w:t>
      </w:r>
      <w:r>
        <w:rPr>
          <w:rFonts w:cs="Arial"/>
          <w:color w:val="000000"/>
          <w:lang w:val="vi-VN"/>
        </w:rPr>
        <w:t xml:space="preserve">Phần </w:t>
      </w:r>
      <w:r w:rsidR="00B40B55">
        <w:rPr>
          <w:rFonts w:cs="Arial"/>
          <w:color w:val="000000"/>
        </w:rPr>
        <w:t>I</w:t>
      </w:r>
      <w:r>
        <w:rPr>
          <w:rFonts w:cs="Arial"/>
          <w:color w:val="000000"/>
          <w:lang w:val="vi-VN"/>
        </w:rPr>
        <w:t xml:space="preserve"> </w:t>
      </w:r>
      <w:r w:rsidRPr="0032258A">
        <w:rPr>
          <w:rFonts w:cs="Arial"/>
          <w:color w:val="000000"/>
          <w:lang w:val="vi-VN"/>
        </w:rPr>
        <w:t>của Quy chuẩn này phải được kiểm tra trong đóng mới và trong khai thác theo quy định tại Quy chuẩn này.</w:t>
      </w:r>
    </w:p>
    <w:p w:rsidR="00864FED" w:rsidRDefault="00864FED" w:rsidP="00864FED">
      <w:pPr>
        <w:tabs>
          <w:tab w:val="clear" w:pos="6804"/>
        </w:tabs>
        <w:spacing w:line="300" w:lineRule="exact"/>
        <w:ind w:left="851" w:hanging="851"/>
        <w:jc w:val="both"/>
        <w:rPr>
          <w:rFonts w:cs="Arial"/>
          <w:b/>
          <w:color w:val="000000"/>
        </w:rPr>
      </w:pPr>
      <w:r w:rsidRPr="0032258A">
        <w:rPr>
          <w:rFonts w:cs="Arial"/>
          <w:b/>
          <w:color w:val="000000"/>
          <w:lang w:val="vi-VN"/>
        </w:rPr>
        <w:t>1.2</w:t>
      </w:r>
      <w:r w:rsidRPr="0032258A">
        <w:rPr>
          <w:rFonts w:cs="Arial"/>
          <w:b/>
          <w:color w:val="000000"/>
          <w:lang w:val="vi-VN"/>
        </w:rPr>
        <w:tab/>
        <w:t>Kiểm tra tàu đóng mới</w:t>
      </w:r>
    </w:p>
    <w:p w:rsidR="002B5108" w:rsidRPr="0032258A" w:rsidRDefault="002B5108" w:rsidP="002B5108">
      <w:pPr>
        <w:spacing w:line="300" w:lineRule="exact"/>
        <w:ind w:left="851" w:hanging="851"/>
        <w:jc w:val="both"/>
        <w:rPr>
          <w:rFonts w:cs="Arial"/>
          <w:color w:val="000000"/>
          <w:lang w:val="vi-VN"/>
        </w:rPr>
      </w:pPr>
      <w:r w:rsidRPr="0032258A">
        <w:rPr>
          <w:rFonts w:cs="Arial"/>
          <w:b/>
          <w:color w:val="000000"/>
          <w:lang w:val="vi-VN"/>
        </w:rPr>
        <w:t>1</w:t>
      </w:r>
      <w:r w:rsidRPr="0032258A">
        <w:rPr>
          <w:rFonts w:cs="Arial"/>
          <w:color w:val="000000"/>
          <w:lang w:val="vi-VN"/>
        </w:rPr>
        <w:tab/>
        <w:t xml:space="preserve">Hồ sơ kỹ thuật </w:t>
      </w:r>
      <w:r w:rsidRPr="0032258A">
        <w:rPr>
          <w:rFonts w:cs="Arial"/>
          <w:color w:val="000000"/>
          <w:lang w:val="vi-VN"/>
        </w:rPr>
        <w:tab/>
      </w:r>
    </w:p>
    <w:p w:rsidR="002B5108" w:rsidRPr="00031177" w:rsidRDefault="002B5108" w:rsidP="002B5108">
      <w:pPr>
        <w:tabs>
          <w:tab w:val="clear" w:pos="6804"/>
        </w:tabs>
        <w:spacing w:line="300" w:lineRule="exact"/>
        <w:ind w:left="1276" w:hanging="425"/>
        <w:jc w:val="both"/>
        <w:rPr>
          <w:rFonts w:cs="Arial"/>
          <w:color w:val="000000"/>
          <w:lang w:val="vi-VN"/>
        </w:rPr>
      </w:pPr>
      <w:r w:rsidRPr="00D5503E">
        <w:rPr>
          <w:rFonts w:cs="Arial"/>
          <w:color w:val="000000"/>
          <w:lang w:val="vi-VN"/>
        </w:rPr>
        <w:t>(1)</w:t>
      </w:r>
      <w:r w:rsidRPr="00D5503E">
        <w:rPr>
          <w:rFonts w:cs="Arial"/>
          <w:color w:val="000000"/>
          <w:lang w:val="vi-VN"/>
        </w:rPr>
        <w:tab/>
      </w:r>
      <w:r w:rsidRPr="000E0A24">
        <w:rPr>
          <w:rFonts w:cs="Arial"/>
          <w:color w:val="000000"/>
          <w:lang w:val="vi-VN"/>
        </w:rPr>
        <w:t>Tàu</w:t>
      </w:r>
      <w:r w:rsidRPr="0032258A">
        <w:rPr>
          <w:rFonts w:cs="Arial"/>
          <w:color w:val="000000"/>
          <w:lang w:val="vi-VN"/>
        </w:rPr>
        <w:t xml:space="preserve"> thuộc phạm vi điều chỉnh của QCVN 72: 2013/BGTVT, hồ sơ kỹ thuật của tàu theo quy định tại 2.2 Chương 2 Phần 1B Mục II của QCVN 72: 2013/BGTVT.</w:t>
      </w:r>
    </w:p>
    <w:p w:rsidR="002B5108" w:rsidRDefault="002B5108" w:rsidP="002B5108">
      <w:pPr>
        <w:tabs>
          <w:tab w:val="clear" w:pos="6804"/>
        </w:tabs>
        <w:spacing w:line="300" w:lineRule="exact"/>
        <w:ind w:left="1276" w:hanging="425"/>
        <w:jc w:val="both"/>
        <w:rPr>
          <w:rFonts w:cs="Arial"/>
          <w:color w:val="000000"/>
          <w:lang w:val="vi-VN"/>
        </w:rPr>
      </w:pPr>
      <w:r w:rsidRPr="00D5503E">
        <w:rPr>
          <w:rFonts w:cs="Arial"/>
          <w:color w:val="000000"/>
          <w:lang w:val="vi-VN"/>
        </w:rPr>
        <w:t xml:space="preserve">(2) </w:t>
      </w:r>
      <w:r w:rsidRPr="00D5503E">
        <w:rPr>
          <w:rFonts w:cs="Arial"/>
          <w:color w:val="000000"/>
          <w:lang w:val="vi-VN"/>
        </w:rPr>
        <w:tab/>
      </w:r>
      <w:r w:rsidRPr="000E0A24">
        <w:rPr>
          <w:rFonts w:cs="Arial"/>
          <w:color w:val="000000"/>
          <w:lang w:val="vi-VN"/>
        </w:rPr>
        <w:t>Tàu</w:t>
      </w:r>
      <w:r w:rsidRPr="00D5503E">
        <w:rPr>
          <w:rFonts w:cs="Arial"/>
          <w:color w:val="000000"/>
          <w:lang w:val="vi-VN"/>
        </w:rPr>
        <w:t xml:space="preserve"> thuộc phạm vi điều chỉnh của QCVN 25:  2010/BGTVT, hồ sơ kỹ thuật của tàu theo quy định tại 1.5 Chương 1 Phần 2 của QCVN 25: 2010/BGTVT.</w:t>
      </w:r>
    </w:p>
    <w:p w:rsidR="00864FED" w:rsidRPr="0032258A" w:rsidRDefault="002B5108" w:rsidP="002B5108">
      <w:pPr>
        <w:spacing w:line="300" w:lineRule="exact"/>
        <w:ind w:left="851" w:hanging="761"/>
        <w:jc w:val="both"/>
        <w:rPr>
          <w:rFonts w:cs="Arial"/>
          <w:color w:val="000000"/>
          <w:lang w:val="vi-VN"/>
        </w:rPr>
      </w:pPr>
      <w:r w:rsidRPr="002B5108">
        <w:rPr>
          <w:rFonts w:cs="Arial"/>
          <w:b/>
          <w:color w:val="000000"/>
          <w:lang w:val="vi-VN"/>
        </w:rPr>
        <w:t>2</w:t>
      </w:r>
      <w:r>
        <w:rPr>
          <w:rFonts w:cs="Arial"/>
          <w:color w:val="000000"/>
        </w:rPr>
        <w:tab/>
      </w:r>
      <w:r w:rsidR="00864FED" w:rsidRPr="0032258A">
        <w:rPr>
          <w:rFonts w:cs="Arial"/>
          <w:color w:val="000000"/>
          <w:lang w:val="vi-VN"/>
        </w:rPr>
        <w:t>Trong quá trình đóng mới, các tàu PPC nêu tại phạm vi điều chỉnh 1.1.1 Chương 1</w:t>
      </w:r>
      <w:r w:rsidR="00864FED" w:rsidRPr="00B2362A">
        <w:rPr>
          <w:rFonts w:cs="Arial"/>
          <w:color w:val="000000"/>
          <w:lang w:val="vi-VN"/>
        </w:rPr>
        <w:t xml:space="preserve"> </w:t>
      </w:r>
      <w:r w:rsidR="00864FED" w:rsidRPr="0032258A">
        <w:rPr>
          <w:rFonts w:cs="Arial"/>
          <w:color w:val="000000"/>
          <w:lang w:val="vi-VN"/>
        </w:rPr>
        <w:t>Phần 1 của Quy chuẩn này phải được kiểm tra theo quy định tại Chương 2 Phần 1B Mục II của QCVN 72: 2013/BGTVT.</w:t>
      </w:r>
    </w:p>
    <w:p w:rsidR="00864FED" w:rsidRPr="0032258A" w:rsidRDefault="00864FED" w:rsidP="00864FED">
      <w:pPr>
        <w:spacing w:line="300" w:lineRule="exact"/>
        <w:ind w:left="851" w:hanging="851"/>
        <w:jc w:val="both"/>
        <w:rPr>
          <w:rFonts w:cs="Arial"/>
          <w:b/>
          <w:color w:val="000000"/>
          <w:lang w:val="vi-VN"/>
        </w:rPr>
      </w:pPr>
      <w:r w:rsidRPr="0032258A">
        <w:rPr>
          <w:rFonts w:cs="Arial"/>
          <w:b/>
          <w:color w:val="000000"/>
          <w:lang w:val="vi-VN"/>
        </w:rPr>
        <w:t>1.3</w:t>
      </w:r>
      <w:r w:rsidRPr="0032258A">
        <w:rPr>
          <w:rFonts w:cs="Arial"/>
          <w:b/>
          <w:color w:val="000000"/>
          <w:lang w:val="vi-VN"/>
        </w:rPr>
        <w:tab/>
        <w:t xml:space="preserve">Kiểm tra </w:t>
      </w:r>
      <w:r w:rsidRPr="00B2362A">
        <w:rPr>
          <w:rFonts w:cs="Arial"/>
          <w:b/>
          <w:color w:val="000000"/>
          <w:lang w:val="vi-VN"/>
        </w:rPr>
        <w:t>tàu</w:t>
      </w:r>
      <w:r w:rsidRPr="0032258A">
        <w:rPr>
          <w:rFonts w:cs="Arial"/>
          <w:b/>
          <w:color w:val="000000"/>
          <w:lang w:val="vi-VN"/>
        </w:rPr>
        <w:t xml:space="preserve"> </w:t>
      </w:r>
      <w:r w:rsidRPr="00D5503E">
        <w:rPr>
          <w:rFonts w:cs="Arial"/>
          <w:b/>
          <w:color w:val="000000"/>
          <w:lang w:val="vi-VN"/>
        </w:rPr>
        <w:t xml:space="preserve">đã </w:t>
      </w:r>
      <w:r w:rsidRPr="0032258A">
        <w:rPr>
          <w:rFonts w:cs="Arial"/>
          <w:b/>
          <w:color w:val="000000"/>
          <w:lang w:val="vi-VN"/>
        </w:rPr>
        <w:t xml:space="preserve">đóng không có giám sát của cơ quan Đăng kiểm hoặc </w:t>
      </w:r>
      <w:r w:rsidRPr="000E0A24">
        <w:rPr>
          <w:rFonts w:cs="Arial"/>
          <w:b/>
          <w:color w:val="000000"/>
          <w:lang w:val="vi-VN"/>
        </w:rPr>
        <w:t xml:space="preserve">tàu </w:t>
      </w:r>
      <w:r w:rsidRPr="00D5503E">
        <w:rPr>
          <w:rFonts w:cs="Arial"/>
          <w:b/>
          <w:color w:val="000000"/>
          <w:lang w:val="vi-VN"/>
        </w:rPr>
        <w:t xml:space="preserve">đã đóng </w:t>
      </w:r>
      <w:r w:rsidRPr="0032258A">
        <w:rPr>
          <w:rFonts w:cs="Arial"/>
          <w:b/>
          <w:color w:val="000000"/>
          <w:lang w:val="vi-VN"/>
        </w:rPr>
        <w:t>được tổ chức khác kiểm tra và cấp giấy chứng nhận.</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1.3.1</w:t>
      </w:r>
      <w:r w:rsidRPr="0032258A">
        <w:rPr>
          <w:rFonts w:cs="Arial"/>
          <w:color w:val="000000"/>
          <w:lang w:val="vi-VN"/>
        </w:rPr>
        <w:tab/>
        <w:t xml:space="preserve">Đối với các </w:t>
      </w:r>
      <w:r w:rsidRPr="000E0A24">
        <w:rPr>
          <w:rFonts w:cs="Arial"/>
          <w:color w:val="000000"/>
          <w:lang w:val="vi-VN"/>
        </w:rPr>
        <w:t>tàu</w:t>
      </w:r>
      <w:r w:rsidRPr="0032258A">
        <w:rPr>
          <w:rFonts w:cs="Arial"/>
          <w:color w:val="000000"/>
          <w:lang w:val="vi-VN"/>
        </w:rPr>
        <w:t xml:space="preserve"> </w:t>
      </w:r>
      <w:r w:rsidRPr="00D5503E">
        <w:rPr>
          <w:rFonts w:cs="Arial"/>
          <w:color w:val="000000"/>
          <w:lang w:val="vi-VN"/>
        </w:rPr>
        <w:t xml:space="preserve">đã đóng </w:t>
      </w:r>
      <w:r w:rsidRPr="0032258A">
        <w:rPr>
          <w:rFonts w:cs="Arial"/>
          <w:color w:val="000000"/>
          <w:lang w:val="vi-VN"/>
        </w:rPr>
        <w:t xml:space="preserve">được tổ chức đăng kiểm khác kiểm tra và cấp giấy chứng nhận được Đăng kiểm Việt Nam ủy quyền và công nhận.  </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1</w:t>
      </w:r>
      <w:r w:rsidRPr="0032258A">
        <w:rPr>
          <w:rFonts w:cs="Arial"/>
          <w:b/>
          <w:color w:val="000000"/>
          <w:lang w:val="vi-VN"/>
        </w:rPr>
        <w:tab/>
      </w:r>
      <w:r w:rsidRPr="0032258A">
        <w:rPr>
          <w:rFonts w:cs="Arial"/>
          <w:color w:val="000000"/>
          <w:lang w:val="vi-VN"/>
        </w:rPr>
        <w:t xml:space="preserve">Kiểm tra hồ sơ kiểm tra </w:t>
      </w:r>
      <w:r w:rsidRPr="000E0A24">
        <w:rPr>
          <w:rFonts w:cs="Arial"/>
          <w:color w:val="000000"/>
          <w:lang w:val="vi-VN"/>
        </w:rPr>
        <w:t>tàu</w:t>
      </w:r>
      <w:r w:rsidRPr="0032258A">
        <w:rPr>
          <w:rFonts w:cs="Arial"/>
          <w:color w:val="000000"/>
          <w:lang w:val="vi-VN"/>
        </w:rPr>
        <w:t xml:space="preserve"> do tổ chức đăng kiểm khác giám sát và cấp cho </w:t>
      </w:r>
      <w:r w:rsidRPr="000E0A24">
        <w:rPr>
          <w:rFonts w:cs="Arial"/>
          <w:color w:val="000000"/>
          <w:lang w:val="vi-VN"/>
        </w:rPr>
        <w:t xml:space="preserve">tàu </w:t>
      </w:r>
      <w:r w:rsidRPr="0032258A">
        <w:rPr>
          <w:rFonts w:cs="Arial"/>
          <w:color w:val="000000"/>
          <w:lang w:val="vi-VN"/>
        </w:rPr>
        <w:t xml:space="preserve">(bao gồm hồ sơ thiết kế, hồ sơ giám sát, hồ sơ đăng kiểm cấp cho </w:t>
      </w:r>
      <w:r w:rsidRPr="00054A86">
        <w:rPr>
          <w:rFonts w:cs="Arial"/>
          <w:color w:val="000000"/>
          <w:lang w:val="vi-VN"/>
        </w:rPr>
        <w:t>tàu</w:t>
      </w:r>
      <w:r w:rsidRPr="0032258A">
        <w:rPr>
          <w:rFonts w:cs="Arial"/>
          <w:color w:val="000000"/>
          <w:lang w:val="vi-VN"/>
        </w:rPr>
        <w:t>).</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2</w:t>
      </w:r>
      <w:r w:rsidRPr="0032258A">
        <w:rPr>
          <w:rFonts w:cs="Arial"/>
          <w:b/>
          <w:color w:val="000000"/>
          <w:lang w:val="vi-VN"/>
        </w:rPr>
        <w:tab/>
      </w:r>
      <w:r w:rsidRPr="0032258A">
        <w:rPr>
          <w:rFonts w:cs="Arial"/>
          <w:color w:val="000000"/>
          <w:lang w:val="vi-VN"/>
        </w:rPr>
        <w:t xml:space="preserve">Kiểm tra sự phù hợp giữa </w:t>
      </w:r>
      <w:r w:rsidRPr="000E0A24">
        <w:rPr>
          <w:rFonts w:cs="Arial"/>
          <w:color w:val="000000"/>
          <w:lang w:val="vi-VN"/>
        </w:rPr>
        <w:t>tàu</w:t>
      </w:r>
      <w:r w:rsidRPr="0032258A">
        <w:rPr>
          <w:rFonts w:cs="Arial"/>
          <w:color w:val="000000"/>
          <w:lang w:val="vi-VN"/>
        </w:rPr>
        <w:t xml:space="preserve"> thực tế và hồ sơ về thân tàu, máy chính, trang thiết bị.</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3</w:t>
      </w:r>
      <w:r w:rsidRPr="0032258A">
        <w:rPr>
          <w:rFonts w:cs="Arial"/>
          <w:b/>
          <w:color w:val="000000"/>
          <w:lang w:val="vi-VN"/>
        </w:rPr>
        <w:tab/>
      </w:r>
      <w:r w:rsidRPr="0032258A">
        <w:rPr>
          <w:rFonts w:cs="Arial"/>
          <w:color w:val="000000"/>
          <w:lang w:val="vi-VN"/>
        </w:rPr>
        <w:t>Kiểm tra xác suất kết cấu thân tàu.</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4</w:t>
      </w:r>
      <w:r w:rsidRPr="0032258A">
        <w:rPr>
          <w:rFonts w:cs="Arial"/>
          <w:b/>
          <w:color w:val="000000"/>
          <w:lang w:val="vi-VN"/>
        </w:rPr>
        <w:tab/>
      </w:r>
      <w:r w:rsidRPr="0032258A">
        <w:rPr>
          <w:rFonts w:cs="Arial"/>
          <w:color w:val="000000"/>
          <w:lang w:val="vi-VN"/>
        </w:rPr>
        <w:t xml:space="preserve">Thử hoạt động của </w:t>
      </w:r>
      <w:r w:rsidRPr="000E0A24">
        <w:rPr>
          <w:rFonts w:cs="Arial"/>
          <w:color w:val="000000"/>
          <w:lang w:val="vi-VN"/>
        </w:rPr>
        <w:t>tàu</w:t>
      </w:r>
      <w:r w:rsidRPr="0032258A">
        <w:rPr>
          <w:rFonts w:cs="Arial"/>
          <w:color w:val="000000"/>
          <w:lang w:val="vi-VN"/>
        </w:rPr>
        <w:t>: máy chính và trang thiết bị.</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1.3.2</w:t>
      </w:r>
      <w:r w:rsidRPr="0032258A">
        <w:rPr>
          <w:rFonts w:cs="Arial"/>
          <w:color w:val="000000"/>
          <w:lang w:val="vi-VN"/>
        </w:rPr>
        <w:t xml:space="preserve"> </w:t>
      </w:r>
      <w:r w:rsidRPr="0032258A">
        <w:rPr>
          <w:rFonts w:cs="Arial"/>
          <w:color w:val="000000"/>
          <w:lang w:val="vi-VN"/>
        </w:rPr>
        <w:tab/>
        <w:t xml:space="preserve">Kiểm tra </w:t>
      </w:r>
      <w:r w:rsidRPr="000E0A24">
        <w:rPr>
          <w:rFonts w:cs="Arial"/>
          <w:color w:val="000000"/>
          <w:lang w:val="vi-VN"/>
        </w:rPr>
        <w:t>tàu</w:t>
      </w:r>
      <w:r w:rsidRPr="0032258A">
        <w:rPr>
          <w:rFonts w:cs="Arial"/>
          <w:color w:val="000000"/>
          <w:lang w:val="vi-VN"/>
        </w:rPr>
        <w:t xml:space="preserve"> </w:t>
      </w:r>
      <w:r w:rsidRPr="00D5503E">
        <w:rPr>
          <w:rFonts w:cs="Arial"/>
          <w:color w:val="000000"/>
          <w:lang w:val="vi-VN"/>
        </w:rPr>
        <w:t xml:space="preserve">đã đóng </w:t>
      </w:r>
      <w:r w:rsidRPr="0032258A">
        <w:rPr>
          <w:rFonts w:cs="Arial"/>
          <w:color w:val="000000"/>
          <w:lang w:val="vi-VN"/>
        </w:rPr>
        <w:t xml:space="preserve">không có giám sát của cơ quan Đăng kiểm hoặc </w:t>
      </w:r>
      <w:r w:rsidRPr="000E0A24">
        <w:rPr>
          <w:rFonts w:cs="Arial"/>
          <w:color w:val="000000"/>
          <w:lang w:val="vi-VN"/>
        </w:rPr>
        <w:t>tàu</w:t>
      </w:r>
      <w:r w:rsidRPr="00D5503E">
        <w:rPr>
          <w:rFonts w:cs="Arial"/>
          <w:color w:val="000000"/>
          <w:lang w:val="vi-VN"/>
        </w:rPr>
        <w:t xml:space="preserve"> đã đóng </w:t>
      </w:r>
      <w:r w:rsidRPr="0032258A">
        <w:rPr>
          <w:rFonts w:cs="Arial"/>
          <w:color w:val="000000"/>
          <w:lang w:val="vi-VN"/>
        </w:rPr>
        <w:t>được tổ chức đăng kiểm khác chưa được Đăng kiểm công nhận hoặc ủy quyền giám sát</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1</w:t>
      </w:r>
      <w:r w:rsidRPr="0032258A">
        <w:rPr>
          <w:rFonts w:cs="Arial"/>
          <w:color w:val="000000"/>
          <w:lang w:val="vi-VN"/>
        </w:rPr>
        <w:tab/>
        <w:t xml:space="preserve">Hồ sơ kỹ thuật </w:t>
      </w:r>
      <w:r w:rsidRPr="0032258A">
        <w:rPr>
          <w:rFonts w:cs="Arial"/>
          <w:color w:val="000000"/>
          <w:lang w:val="vi-VN"/>
        </w:rPr>
        <w:tab/>
      </w:r>
    </w:p>
    <w:p w:rsidR="00864FED" w:rsidRPr="00031177" w:rsidRDefault="00864FED" w:rsidP="00864FED">
      <w:pPr>
        <w:tabs>
          <w:tab w:val="clear" w:pos="6804"/>
        </w:tabs>
        <w:spacing w:line="300" w:lineRule="exact"/>
        <w:ind w:left="1276" w:hanging="425"/>
        <w:jc w:val="both"/>
        <w:rPr>
          <w:rFonts w:cs="Arial"/>
          <w:color w:val="000000"/>
          <w:lang w:val="vi-VN"/>
        </w:rPr>
      </w:pPr>
      <w:r w:rsidRPr="00D5503E">
        <w:rPr>
          <w:rFonts w:cs="Arial"/>
          <w:color w:val="000000"/>
          <w:lang w:val="vi-VN"/>
        </w:rPr>
        <w:t>(1)</w:t>
      </w:r>
      <w:r w:rsidRPr="00D5503E">
        <w:rPr>
          <w:rFonts w:cs="Arial"/>
          <w:color w:val="000000"/>
          <w:lang w:val="vi-VN"/>
        </w:rPr>
        <w:tab/>
      </w:r>
      <w:r w:rsidRPr="000E0A24">
        <w:rPr>
          <w:rFonts w:cs="Arial"/>
          <w:color w:val="000000"/>
          <w:lang w:val="vi-VN"/>
        </w:rPr>
        <w:t>Tàu</w:t>
      </w:r>
      <w:r w:rsidRPr="0032258A">
        <w:rPr>
          <w:rFonts w:cs="Arial"/>
          <w:color w:val="000000"/>
          <w:lang w:val="vi-VN"/>
        </w:rPr>
        <w:t xml:space="preserve"> thuộc phạm vi điều chỉnh của QCVN 72: 2013/BGTVT, hồ sơ kỹ thuật của tàu theo quy định tại 2.2 Chương 2 Phần 1B Mục II Quy định kỹ thuật của QCVN 72: 2013/BGTVT.</w:t>
      </w:r>
    </w:p>
    <w:p w:rsidR="00864FED" w:rsidRDefault="00864FED" w:rsidP="00864FED">
      <w:pPr>
        <w:tabs>
          <w:tab w:val="clear" w:pos="6804"/>
        </w:tabs>
        <w:spacing w:line="300" w:lineRule="exact"/>
        <w:ind w:left="1276" w:hanging="425"/>
        <w:jc w:val="both"/>
        <w:rPr>
          <w:rFonts w:cs="Arial"/>
          <w:color w:val="000000"/>
          <w:lang w:val="vi-VN"/>
        </w:rPr>
      </w:pPr>
      <w:r w:rsidRPr="00D5503E">
        <w:rPr>
          <w:rFonts w:cs="Arial"/>
          <w:color w:val="000000"/>
          <w:lang w:val="vi-VN"/>
        </w:rPr>
        <w:t xml:space="preserve">(2) </w:t>
      </w:r>
      <w:r w:rsidRPr="00D5503E">
        <w:rPr>
          <w:rFonts w:cs="Arial"/>
          <w:color w:val="000000"/>
          <w:lang w:val="vi-VN"/>
        </w:rPr>
        <w:tab/>
      </w:r>
      <w:r w:rsidRPr="000E0A24">
        <w:rPr>
          <w:rFonts w:cs="Arial"/>
          <w:color w:val="000000"/>
          <w:lang w:val="vi-VN"/>
        </w:rPr>
        <w:t>Tàu</w:t>
      </w:r>
      <w:r w:rsidRPr="00D5503E">
        <w:rPr>
          <w:rFonts w:cs="Arial"/>
          <w:color w:val="000000"/>
          <w:lang w:val="vi-VN"/>
        </w:rPr>
        <w:t xml:space="preserve"> thuộc phạm vi điều chỉnh của QCVN 25:  2010/BGTVT, hồ sơ kỹ thuật của tàu theo quy định tại 1.5 Chương 1 Phần 2 Quy định kỹ thuật của QCVN 25: 2010/BGTVT.</w:t>
      </w:r>
    </w:p>
    <w:p w:rsidR="00864FED" w:rsidRPr="000E0A24" w:rsidRDefault="00864FED" w:rsidP="00864FED">
      <w:pPr>
        <w:spacing w:line="300" w:lineRule="exact"/>
        <w:ind w:left="851" w:hanging="851"/>
        <w:jc w:val="both"/>
        <w:rPr>
          <w:rFonts w:cs="Arial"/>
          <w:color w:val="000000"/>
          <w:lang w:val="vi-VN"/>
        </w:rPr>
      </w:pPr>
      <w:r w:rsidRPr="0032258A">
        <w:rPr>
          <w:rFonts w:cs="Arial"/>
          <w:b/>
          <w:color w:val="000000"/>
          <w:lang w:val="vi-VN"/>
        </w:rPr>
        <w:t>2</w:t>
      </w:r>
      <w:r w:rsidRPr="0032258A">
        <w:rPr>
          <w:rFonts w:cs="Arial"/>
          <w:color w:val="000000"/>
          <w:lang w:val="vi-VN"/>
        </w:rPr>
        <w:tab/>
        <w:t xml:space="preserve">Thực hiện kiểm tra theo quy định tại 3.1.2-2 của QCVN 72: 2013/BGTVT trong đó  kiểm tra không phá huỷ theo </w:t>
      </w:r>
      <w:r w:rsidRPr="000E0A24">
        <w:rPr>
          <w:rFonts w:cs="Arial"/>
          <w:color w:val="000000"/>
          <w:lang w:val="vi-VN"/>
        </w:rPr>
        <w:t>BS EN 13100-3: 2004.</w:t>
      </w:r>
    </w:p>
    <w:p w:rsidR="00864FED" w:rsidRPr="0032258A" w:rsidRDefault="00864FED" w:rsidP="00864FED">
      <w:pPr>
        <w:spacing w:line="300" w:lineRule="exact"/>
        <w:ind w:left="851" w:hanging="851"/>
        <w:jc w:val="both"/>
        <w:rPr>
          <w:rFonts w:cs="Arial"/>
          <w:color w:val="000000"/>
          <w:lang w:val="vi-VN"/>
        </w:rPr>
      </w:pPr>
      <w:r w:rsidRPr="0032258A">
        <w:rPr>
          <w:rFonts w:cs="Arial"/>
          <w:b/>
          <w:color w:val="000000"/>
          <w:lang w:val="vi-VN"/>
        </w:rPr>
        <w:t>3</w:t>
      </w:r>
      <w:r w:rsidRPr="0032258A">
        <w:rPr>
          <w:rFonts w:cs="Arial"/>
          <w:color w:val="000000"/>
          <w:lang w:val="vi-VN"/>
        </w:rPr>
        <w:tab/>
        <w:t xml:space="preserve">Nếu </w:t>
      </w:r>
      <w:r w:rsidRPr="00054A86">
        <w:rPr>
          <w:rFonts w:cs="Arial"/>
          <w:color w:val="000000"/>
          <w:lang w:val="vi-VN"/>
        </w:rPr>
        <w:t>tàu</w:t>
      </w:r>
      <w:r w:rsidRPr="0032258A">
        <w:rPr>
          <w:rFonts w:cs="Arial"/>
          <w:color w:val="000000"/>
          <w:lang w:val="vi-VN"/>
        </w:rPr>
        <w:t xml:space="preserve"> chưa được kiểm tra độ bền hoặc không có hồ sơ về tính toán độ bền </w:t>
      </w:r>
      <w:r w:rsidR="002004C7">
        <w:rPr>
          <w:rFonts w:cs="Arial"/>
          <w:color w:val="000000"/>
        </w:rPr>
        <w:t xml:space="preserve">thì </w:t>
      </w:r>
      <w:r w:rsidRPr="0032258A">
        <w:rPr>
          <w:rFonts w:cs="Arial"/>
          <w:color w:val="000000"/>
          <w:lang w:val="vi-VN"/>
        </w:rPr>
        <w:t>phải thử như sau:</w:t>
      </w:r>
    </w:p>
    <w:p w:rsidR="00864FED" w:rsidRPr="0032258A" w:rsidRDefault="00864FED" w:rsidP="00864FED">
      <w:pPr>
        <w:spacing w:line="300" w:lineRule="exact"/>
        <w:ind w:left="1418" w:hanging="567"/>
        <w:jc w:val="both"/>
        <w:rPr>
          <w:rFonts w:cs="Arial"/>
          <w:color w:val="000000"/>
          <w:lang w:val="vi-VN"/>
        </w:rPr>
      </w:pPr>
      <w:r w:rsidRPr="0032258A">
        <w:rPr>
          <w:rFonts w:cs="Arial"/>
          <w:color w:val="000000"/>
          <w:lang w:val="vi-VN"/>
        </w:rPr>
        <w:lastRenderedPageBreak/>
        <w:t>(1)</w:t>
      </w:r>
      <w:r w:rsidRPr="0032258A">
        <w:rPr>
          <w:rFonts w:cs="Arial"/>
          <w:color w:val="000000"/>
          <w:lang w:val="vi-VN"/>
        </w:rPr>
        <w:tab/>
        <w:t xml:space="preserve">Đối với </w:t>
      </w:r>
      <w:r w:rsidRPr="00054A86">
        <w:rPr>
          <w:rFonts w:cs="Arial"/>
          <w:color w:val="000000"/>
          <w:lang w:val="vi-VN"/>
        </w:rPr>
        <w:t>tàu</w:t>
      </w:r>
      <w:r w:rsidRPr="0032258A">
        <w:rPr>
          <w:rFonts w:cs="Arial"/>
          <w:color w:val="000000"/>
          <w:lang w:val="vi-VN"/>
        </w:rPr>
        <w:t xml:space="preserve"> có </w:t>
      </w:r>
      <w:r w:rsidRPr="00173B59">
        <w:rPr>
          <w:rFonts w:cs="Arial"/>
          <w:color w:val="FF0000"/>
          <w:lang w:val="vi-VN"/>
        </w:rPr>
        <w:t>chiều dài</w:t>
      </w:r>
      <w:r w:rsidRPr="0032258A">
        <w:rPr>
          <w:rFonts w:cs="Arial"/>
          <w:color w:val="000000"/>
          <w:lang w:val="vi-VN"/>
        </w:rPr>
        <w:t xml:space="preserve"> </w:t>
      </w:r>
      <w:r w:rsidR="007218E0" w:rsidRPr="007218E0">
        <w:rPr>
          <w:rFonts w:cs="Arial"/>
          <w:color w:val="FF0000"/>
        </w:rPr>
        <w:t>thiết kế</w:t>
      </w:r>
      <w:r w:rsidRPr="0032258A">
        <w:rPr>
          <w:rFonts w:cs="Arial"/>
          <w:color w:val="000000"/>
          <w:lang w:val="vi-VN"/>
        </w:rPr>
        <w:t xml:space="preserve"> đến 6 m: Thử  rơi kiểm tra theo phụ lục B của Tiêu chuẩn ISO 12215-5: 2008 (E).</w:t>
      </w:r>
    </w:p>
    <w:p w:rsidR="00864FED" w:rsidRPr="0032258A" w:rsidRDefault="00864FED" w:rsidP="00864FED">
      <w:pPr>
        <w:spacing w:line="300" w:lineRule="exact"/>
        <w:ind w:left="1418" w:hanging="567"/>
        <w:jc w:val="both"/>
        <w:rPr>
          <w:rFonts w:cs="Arial"/>
          <w:color w:val="000000"/>
          <w:lang w:val="vi-VN"/>
        </w:rPr>
      </w:pPr>
      <w:r w:rsidRPr="0032258A">
        <w:rPr>
          <w:rFonts w:cs="Arial"/>
          <w:color w:val="000000"/>
          <w:lang w:val="vi-VN"/>
        </w:rPr>
        <w:t>(2)</w:t>
      </w:r>
      <w:r w:rsidRPr="0032258A">
        <w:rPr>
          <w:rFonts w:cs="Arial"/>
          <w:color w:val="000000"/>
          <w:lang w:val="vi-VN"/>
        </w:rPr>
        <w:tab/>
        <w:t xml:space="preserve">Đối với </w:t>
      </w:r>
      <w:r w:rsidRPr="008A0224">
        <w:rPr>
          <w:rFonts w:cs="Arial"/>
          <w:color w:val="000000"/>
          <w:lang w:val="vi-VN"/>
        </w:rPr>
        <w:t>tàu</w:t>
      </w:r>
      <w:r w:rsidRPr="0032258A">
        <w:rPr>
          <w:rFonts w:cs="Arial"/>
          <w:color w:val="000000"/>
          <w:lang w:val="vi-VN"/>
        </w:rPr>
        <w:t xml:space="preserve"> có </w:t>
      </w:r>
      <w:r w:rsidRPr="00173B59">
        <w:rPr>
          <w:rFonts w:cs="Arial"/>
          <w:color w:val="FF0000"/>
          <w:lang w:val="vi-VN"/>
        </w:rPr>
        <w:t xml:space="preserve">chiều dài </w:t>
      </w:r>
      <w:r w:rsidR="007218E0" w:rsidRPr="00173B59">
        <w:rPr>
          <w:rFonts w:cs="Arial"/>
          <w:color w:val="FF0000"/>
        </w:rPr>
        <w:t>thiết</w:t>
      </w:r>
      <w:r w:rsidR="007218E0" w:rsidRPr="007218E0">
        <w:rPr>
          <w:rFonts w:cs="Arial"/>
          <w:color w:val="FF0000"/>
        </w:rPr>
        <w:t xml:space="preserve"> kế</w:t>
      </w:r>
      <w:r w:rsidRPr="007218E0">
        <w:rPr>
          <w:rFonts w:cs="Arial"/>
          <w:color w:val="FF0000"/>
          <w:lang w:val="vi-VN"/>
        </w:rPr>
        <w:t xml:space="preserve"> đến</w:t>
      </w:r>
      <w:r w:rsidR="00972500" w:rsidRPr="007218E0">
        <w:rPr>
          <w:rFonts w:cs="Arial"/>
          <w:color w:val="FF0000"/>
        </w:rPr>
        <w:t xml:space="preserve"> dưới</w:t>
      </w:r>
      <w:r w:rsidRPr="007218E0">
        <w:rPr>
          <w:rFonts w:cs="Arial"/>
          <w:color w:val="FF0000"/>
          <w:lang w:val="vi-VN"/>
        </w:rPr>
        <w:t xml:space="preserve"> 2</w:t>
      </w:r>
      <w:r w:rsidR="002004C7" w:rsidRPr="007218E0">
        <w:rPr>
          <w:rFonts w:cs="Arial"/>
          <w:color w:val="FF0000"/>
        </w:rPr>
        <w:t>0</w:t>
      </w:r>
      <w:r w:rsidRPr="007218E0">
        <w:rPr>
          <w:rFonts w:cs="Arial"/>
          <w:color w:val="FF0000"/>
          <w:lang w:val="vi-VN"/>
        </w:rPr>
        <w:t xml:space="preserve"> m</w:t>
      </w:r>
      <w:r w:rsidRPr="0032258A">
        <w:rPr>
          <w:rFonts w:cs="Arial"/>
          <w:color w:val="000000"/>
          <w:lang w:val="vi-VN"/>
        </w:rPr>
        <w:t>: Thử tải tĩnh bằng cách chất tải bằng tải trọng lớn nhất và tăng thêm 50%, phân bố đều trên 0,5 chiều dài thân tàu, phân bố đối</w:t>
      </w:r>
      <w:r>
        <w:rPr>
          <w:rFonts w:cs="Arial"/>
          <w:color w:val="000000"/>
          <w:lang w:val="vi-VN"/>
        </w:rPr>
        <w:t xml:space="preserve"> xứng ở giữa </w:t>
      </w:r>
      <w:r w:rsidR="002004C7">
        <w:rPr>
          <w:rFonts w:cs="Arial"/>
          <w:color w:val="000000"/>
        </w:rPr>
        <w:t>tàu</w:t>
      </w:r>
      <w:r>
        <w:rPr>
          <w:rFonts w:cs="Arial"/>
          <w:color w:val="000000"/>
          <w:lang w:val="vi-VN"/>
        </w:rPr>
        <w:t xml:space="preserve">. </w:t>
      </w:r>
      <w:r w:rsidRPr="008A0224">
        <w:rPr>
          <w:rFonts w:cs="Arial"/>
          <w:color w:val="000000"/>
          <w:lang w:val="vi-VN"/>
        </w:rPr>
        <w:t>Tàu</w:t>
      </w:r>
      <w:r w:rsidRPr="0032258A">
        <w:rPr>
          <w:rFonts w:cs="Arial"/>
          <w:color w:val="000000"/>
          <w:lang w:val="vi-VN"/>
        </w:rPr>
        <w:t xml:space="preserve"> được đỡ bằng hai đế kê cách hai đầu một khoảng bằng ¼ chiều dài</w:t>
      </w:r>
      <w:r w:rsidR="002004C7">
        <w:rPr>
          <w:rFonts w:cs="Arial"/>
          <w:color w:val="000000"/>
        </w:rPr>
        <w:t xml:space="preserve"> tàu</w:t>
      </w:r>
      <w:r w:rsidRPr="0032258A">
        <w:rPr>
          <w:rFonts w:cs="Arial"/>
          <w:color w:val="000000"/>
          <w:lang w:val="vi-VN"/>
        </w:rPr>
        <w:t>. Các kích thước của tàu phải được kiểm tra trước và sau khi thử. Các biến dạng xuất hiện phải được xem xét.</w:t>
      </w:r>
    </w:p>
    <w:p w:rsidR="00864FED" w:rsidRPr="0032258A" w:rsidRDefault="00864FED" w:rsidP="00864FED">
      <w:pPr>
        <w:tabs>
          <w:tab w:val="clear" w:pos="6804"/>
        </w:tabs>
        <w:spacing w:line="300" w:lineRule="exact"/>
        <w:ind w:left="851" w:hanging="851"/>
        <w:jc w:val="both"/>
        <w:rPr>
          <w:rFonts w:cs="Arial"/>
          <w:b/>
          <w:color w:val="000000"/>
          <w:lang w:val="vi-VN"/>
        </w:rPr>
      </w:pPr>
      <w:r w:rsidRPr="0032258A">
        <w:rPr>
          <w:rFonts w:cs="Arial"/>
          <w:b/>
          <w:color w:val="000000"/>
          <w:lang w:val="vi-VN"/>
        </w:rPr>
        <w:t>1.4</w:t>
      </w:r>
      <w:r w:rsidRPr="0032258A">
        <w:rPr>
          <w:rFonts w:cs="Arial"/>
          <w:b/>
          <w:color w:val="000000"/>
          <w:lang w:val="vi-VN"/>
        </w:rPr>
        <w:tab/>
        <w:t>Kiểm tra tàu đang khai thác</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1.4.1</w:t>
      </w:r>
      <w:r w:rsidRPr="00D5503E">
        <w:rPr>
          <w:rFonts w:cs="Arial"/>
          <w:color w:val="000000"/>
          <w:lang w:val="vi-VN"/>
        </w:rPr>
        <w:t xml:space="preserve">  </w:t>
      </w:r>
      <w:r w:rsidRPr="00D5503E">
        <w:rPr>
          <w:rFonts w:cs="Arial"/>
          <w:color w:val="000000"/>
          <w:lang w:val="vi-VN"/>
        </w:rPr>
        <w:tab/>
        <w:t xml:space="preserve">Đối với </w:t>
      </w:r>
      <w:r w:rsidRPr="008A0224">
        <w:rPr>
          <w:rFonts w:cs="Arial"/>
          <w:color w:val="000000"/>
          <w:lang w:val="vi-VN"/>
        </w:rPr>
        <w:t>tàu</w:t>
      </w:r>
      <w:r w:rsidRPr="00D5503E">
        <w:rPr>
          <w:rFonts w:cs="Arial"/>
          <w:color w:val="000000"/>
          <w:lang w:val="vi-VN"/>
        </w:rPr>
        <w:t xml:space="preserve"> thuộc phạm vi điều chỉnh của QCVN 72: 2013/BGTVT </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1</w:t>
      </w:r>
      <w:r w:rsidRPr="00D5503E">
        <w:rPr>
          <w:rFonts w:cs="Arial"/>
          <w:color w:val="000000"/>
          <w:lang w:val="vi-VN"/>
        </w:rPr>
        <w:tab/>
        <w:t xml:space="preserve">Trong quá trình khai thác, </w:t>
      </w:r>
      <w:r w:rsidR="002004C7">
        <w:rPr>
          <w:rFonts w:cs="Arial"/>
          <w:color w:val="000000"/>
        </w:rPr>
        <w:t>tàu</w:t>
      </w:r>
      <w:r w:rsidRPr="00D5503E">
        <w:rPr>
          <w:rFonts w:cs="Arial"/>
          <w:color w:val="000000"/>
          <w:lang w:val="vi-VN"/>
        </w:rPr>
        <w:t xml:space="preserve"> được kiểm tra theo quy định tại 2.2 Phần 1A Mục II của QCVN 72: 2013/BGTVT.</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2</w:t>
      </w:r>
      <w:r w:rsidRPr="00D5503E">
        <w:rPr>
          <w:rFonts w:cs="Arial"/>
          <w:color w:val="000000"/>
          <w:lang w:val="vi-VN"/>
        </w:rPr>
        <w:tab/>
        <w:t>Nội dung kiểm tra theo quy định tại Chương 3 Phần 1B Mục II của QCVN 72: 2013/BGTVT.</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1.4.2</w:t>
      </w:r>
      <w:r w:rsidRPr="00D5503E">
        <w:rPr>
          <w:rFonts w:cs="Arial"/>
          <w:color w:val="000000"/>
          <w:lang w:val="vi-VN"/>
        </w:rPr>
        <w:t xml:space="preserve"> </w:t>
      </w:r>
      <w:r w:rsidRPr="00D5503E">
        <w:rPr>
          <w:rFonts w:cs="Arial"/>
          <w:color w:val="000000"/>
          <w:lang w:val="vi-VN"/>
        </w:rPr>
        <w:tab/>
        <w:t xml:space="preserve">Đối với </w:t>
      </w:r>
      <w:r w:rsidRPr="008A0224">
        <w:rPr>
          <w:rFonts w:cs="Arial"/>
          <w:color w:val="000000"/>
          <w:lang w:val="vi-VN"/>
        </w:rPr>
        <w:t>tàu</w:t>
      </w:r>
      <w:r w:rsidRPr="00D5503E">
        <w:rPr>
          <w:rFonts w:cs="Arial"/>
          <w:color w:val="000000"/>
          <w:lang w:val="vi-VN"/>
        </w:rPr>
        <w:t xml:space="preserve"> thuộc phạm vi điều chỉnh của QCVN 25: 2010/BGTVT </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1</w:t>
      </w:r>
      <w:r w:rsidRPr="00D5503E">
        <w:rPr>
          <w:rFonts w:cs="Arial"/>
          <w:color w:val="000000"/>
          <w:lang w:val="vi-VN"/>
        </w:rPr>
        <w:tab/>
        <w:t xml:space="preserve">Trong quá trình khai thác, </w:t>
      </w:r>
      <w:r w:rsidRPr="008A0224">
        <w:rPr>
          <w:rFonts w:cs="Arial"/>
          <w:color w:val="000000"/>
          <w:lang w:val="vi-VN"/>
        </w:rPr>
        <w:t>tàu</w:t>
      </w:r>
      <w:r w:rsidRPr="00D5503E">
        <w:rPr>
          <w:rFonts w:cs="Arial"/>
          <w:color w:val="000000"/>
          <w:lang w:val="vi-VN"/>
        </w:rPr>
        <w:t xml:space="preserve"> được kiểm tra theo quy định tại 1.3 Chương 1 Phần 2 của QCVN 25: 2010/BGTVT.</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2</w:t>
      </w:r>
      <w:r w:rsidRPr="00D5503E">
        <w:rPr>
          <w:rFonts w:cs="Arial"/>
          <w:color w:val="000000"/>
          <w:lang w:val="vi-VN"/>
        </w:rPr>
        <w:tab/>
        <w:t>Nội dung kiểm tra theo quy định tại Chương 1 Phần 2 của QCVN 25: 2010/BGTVT.</w:t>
      </w:r>
    </w:p>
    <w:p w:rsidR="00864FED" w:rsidRDefault="00864FED" w:rsidP="00864FED">
      <w:pPr>
        <w:tabs>
          <w:tab w:val="clear" w:pos="6804"/>
        </w:tabs>
        <w:spacing w:line="300" w:lineRule="exact"/>
        <w:ind w:left="851" w:hanging="851"/>
        <w:jc w:val="both"/>
        <w:rPr>
          <w:rFonts w:cs="Arial"/>
          <w:color w:val="000000"/>
          <w:lang w:val="vi-VN"/>
        </w:rPr>
      </w:pPr>
      <w:r w:rsidRPr="00D5503E">
        <w:rPr>
          <w:rFonts w:cs="Arial"/>
          <w:b/>
          <w:color w:val="000000"/>
          <w:lang w:val="vi-VN"/>
        </w:rPr>
        <w:t>1.4.3</w:t>
      </w:r>
      <w:r w:rsidRPr="00D5503E">
        <w:rPr>
          <w:rFonts w:cs="Arial"/>
          <w:color w:val="000000"/>
          <w:lang w:val="vi-VN"/>
        </w:rPr>
        <w:t xml:space="preserve">  </w:t>
      </w:r>
      <w:r w:rsidRPr="00D5503E">
        <w:rPr>
          <w:rFonts w:cs="Arial"/>
          <w:color w:val="000000"/>
          <w:lang w:val="vi-VN"/>
        </w:rPr>
        <w:tab/>
        <w:t xml:space="preserve">Trong quá trình kiểm tra </w:t>
      </w:r>
      <w:r w:rsidRPr="008A0224">
        <w:rPr>
          <w:rFonts w:cs="Arial"/>
          <w:color w:val="000000"/>
          <w:lang w:val="vi-VN"/>
        </w:rPr>
        <w:t>tàu</w:t>
      </w:r>
      <w:r w:rsidRPr="00D5503E">
        <w:rPr>
          <w:rFonts w:cs="Arial"/>
          <w:color w:val="000000"/>
          <w:lang w:val="vi-VN"/>
        </w:rPr>
        <w:t xml:space="preserve"> đang khai thác, nếu thấy có nghi ngờ khuyết tật của đường hàn và kết cấu làm từ vật liệu PPC, ngoài phương pháp kiểm tra không phá hủy theo </w:t>
      </w:r>
      <w:r w:rsidRPr="000E0A24">
        <w:rPr>
          <w:rFonts w:cs="Arial"/>
          <w:color w:val="000000"/>
          <w:lang w:val="vi-VN"/>
        </w:rPr>
        <w:t>BS EN 13100-3: 2004</w:t>
      </w:r>
      <w:r w:rsidRPr="00D5503E">
        <w:rPr>
          <w:rFonts w:cs="Arial"/>
          <w:color w:val="000000"/>
          <w:lang w:val="vi-VN"/>
        </w:rPr>
        <w:t>, được sử dụng phương pháp thẩm thấu.</w:t>
      </w:r>
    </w:p>
    <w:p w:rsidR="00D148F7" w:rsidRPr="0032258A" w:rsidRDefault="00D148F7">
      <w:pPr>
        <w:spacing w:line="300" w:lineRule="exact"/>
        <w:ind w:left="851" w:hanging="851"/>
        <w:jc w:val="both"/>
        <w:rPr>
          <w:rFonts w:cs="Arial"/>
          <w:color w:val="000000"/>
          <w:lang w:val="vi-VN"/>
        </w:rPr>
      </w:pPr>
    </w:p>
    <w:p w:rsidR="00BC34D8" w:rsidRPr="0032258A" w:rsidRDefault="00BC34D8" w:rsidP="0071674E">
      <w:pPr>
        <w:spacing w:line="300" w:lineRule="exact"/>
        <w:ind w:left="851" w:hanging="851"/>
        <w:jc w:val="both"/>
        <w:rPr>
          <w:rFonts w:cs="Arial"/>
          <w:color w:val="000000"/>
          <w:lang w:val="vi-VN"/>
        </w:rPr>
      </w:pPr>
    </w:p>
    <w:p w:rsidR="0071674E" w:rsidRPr="0032258A" w:rsidRDefault="00356586" w:rsidP="0071674E">
      <w:pPr>
        <w:spacing w:line="300" w:lineRule="exact"/>
        <w:ind w:left="851" w:hanging="851"/>
        <w:jc w:val="both"/>
        <w:rPr>
          <w:rFonts w:cs="Arial"/>
          <w:color w:val="000000"/>
          <w:lang w:val="vi-VN"/>
        </w:rPr>
      </w:pPr>
      <w:r w:rsidRPr="0032258A">
        <w:rPr>
          <w:rFonts w:cs="Arial"/>
          <w:color w:val="000000"/>
          <w:lang w:val="vi-VN"/>
        </w:rPr>
        <w:t>.</w:t>
      </w:r>
    </w:p>
    <w:p w:rsidR="000263A5" w:rsidRPr="0032258A" w:rsidRDefault="000263A5">
      <w:pPr>
        <w:tabs>
          <w:tab w:val="clear" w:pos="6804"/>
        </w:tabs>
        <w:spacing w:before="0"/>
        <w:ind w:left="0"/>
        <w:rPr>
          <w:b/>
          <w:lang w:val="vi-VN"/>
        </w:rPr>
      </w:pPr>
    </w:p>
    <w:p w:rsidR="00B52421" w:rsidRPr="0032258A" w:rsidRDefault="00356586">
      <w:pPr>
        <w:tabs>
          <w:tab w:val="clear" w:pos="6804"/>
        </w:tabs>
        <w:spacing w:before="0"/>
        <w:ind w:left="0"/>
        <w:rPr>
          <w:b/>
          <w:lang w:val="vi-VN"/>
        </w:rPr>
      </w:pPr>
      <w:r w:rsidRPr="0032258A">
        <w:rPr>
          <w:lang w:val="vi-VN"/>
        </w:rPr>
        <w:br w:type="page"/>
      </w:r>
    </w:p>
    <w:p w:rsidR="00EB5484" w:rsidRPr="0032258A" w:rsidRDefault="00356586" w:rsidP="00DB4266">
      <w:pPr>
        <w:pStyle w:val="TENCHUONG"/>
        <w:outlineLvl w:val="0"/>
        <w:rPr>
          <w:lang w:val="vi-VN"/>
        </w:rPr>
      </w:pPr>
      <w:r w:rsidRPr="0032258A">
        <w:rPr>
          <w:lang w:val="vi-VN"/>
        </w:rPr>
        <w:lastRenderedPageBreak/>
        <w:t xml:space="preserve">CHƯƠNG </w:t>
      </w:r>
      <w:r w:rsidR="00D648B1">
        <w:t>2</w:t>
      </w:r>
      <w:r w:rsidRPr="0032258A">
        <w:rPr>
          <w:lang w:val="vi-VN"/>
        </w:rPr>
        <w:t xml:space="preserve">   XƯỞNG CHẾ TẠO</w:t>
      </w:r>
    </w:p>
    <w:p w:rsidR="00B82BA6" w:rsidRPr="0032258A" w:rsidRDefault="00D648B1" w:rsidP="00DB4266">
      <w:pPr>
        <w:pStyle w:val="Quydinhchung"/>
        <w:outlineLvl w:val="0"/>
        <w:rPr>
          <w:lang w:val="vi-VN"/>
        </w:rPr>
      </w:pPr>
      <w:r>
        <w:t>2</w:t>
      </w:r>
      <w:r w:rsidR="00356586" w:rsidRPr="0032258A">
        <w:rPr>
          <w:lang w:val="vi-VN"/>
        </w:rPr>
        <w:t>.1</w:t>
      </w:r>
      <w:r w:rsidR="00356586" w:rsidRPr="0032258A">
        <w:rPr>
          <w:lang w:val="vi-VN"/>
        </w:rPr>
        <w:tab/>
        <w:t xml:space="preserve">Quy </w:t>
      </w:r>
      <w:r w:rsidR="00356586" w:rsidRPr="0032258A">
        <w:rPr>
          <w:rFonts w:hint="eastAsia"/>
          <w:lang w:val="vi-VN"/>
        </w:rPr>
        <w:t>đ</w:t>
      </w:r>
      <w:r w:rsidR="00356586" w:rsidRPr="0032258A">
        <w:rPr>
          <w:lang w:val="vi-VN"/>
        </w:rPr>
        <w:t>ịnh chung</w:t>
      </w:r>
    </w:p>
    <w:p w:rsidR="00B82BA6" w:rsidRPr="0032258A" w:rsidRDefault="00D648B1" w:rsidP="00DB4266">
      <w:pPr>
        <w:pStyle w:val="111"/>
        <w:outlineLvl w:val="0"/>
        <w:rPr>
          <w:lang w:val="vi-VN"/>
        </w:rPr>
      </w:pPr>
      <w:r>
        <w:t>2</w:t>
      </w:r>
      <w:r w:rsidR="00356586" w:rsidRPr="0032258A">
        <w:rPr>
          <w:lang w:val="vi-VN"/>
        </w:rPr>
        <w:t>.1.1</w:t>
      </w:r>
      <w:r w:rsidR="00356586" w:rsidRPr="0032258A">
        <w:rPr>
          <w:lang w:val="vi-VN"/>
        </w:rPr>
        <w:tab/>
        <w:t>Phạm vi áp dụng</w:t>
      </w:r>
    </w:p>
    <w:p w:rsidR="00B82BA6" w:rsidRPr="0032258A" w:rsidRDefault="00356586" w:rsidP="00796DD6">
      <w:pPr>
        <w:jc w:val="both"/>
        <w:rPr>
          <w:lang w:val="vi-VN"/>
        </w:rPr>
      </w:pPr>
      <w:r w:rsidRPr="0032258A">
        <w:rPr>
          <w:lang w:val="vi-VN"/>
        </w:rPr>
        <w:t>Những yêu cầu ở Ch</w:t>
      </w:r>
      <w:r w:rsidRPr="0032258A">
        <w:rPr>
          <w:rFonts w:hint="eastAsia"/>
          <w:lang w:val="vi-VN"/>
        </w:rPr>
        <w:t>ươ</w:t>
      </w:r>
      <w:r w:rsidRPr="0032258A">
        <w:rPr>
          <w:lang w:val="vi-VN"/>
        </w:rPr>
        <w:t>ng này áp dụng cho x</w:t>
      </w:r>
      <w:r w:rsidRPr="0032258A">
        <w:rPr>
          <w:rFonts w:hint="eastAsia"/>
          <w:lang w:val="vi-VN"/>
        </w:rPr>
        <w:t>ư</w:t>
      </w:r>
      <w:r w:rsidRPr="0032258A">
        <w:rPr>
          <w:lang w:val="vi-VN"/>
        </w:rPr>
        <w:t>ởng chế tạo tàu PPC và các thiết bị của x</w:t>
      </w:r>
      <w:r w:rsidRPr="0032258A">
        <w:rPr>
          <w:rFonts w:hint="eastAsia"/>
          <w:lang w:val="vi-VN"/>
        </w:rPr>
        <w:t>ư</w:t>
      </w:r>
      <w:r w:rsidRPr="0032258A">
        <w:rPr>
          <w:lang w:val="vi-VN"/>
        </w:rPr>
        <w:t>ởng.</w:t>
      </w:r>
    </w:p>
    <w:p w:rsidR="00B82BA6" w:rsidRPr="0032258A" w:rsidRDefault="00D648B1" w:rsidP="00DB4266">
      <w:pPr>
        <w:pStyle w:val="111"/>
        <w:outlineLvl w:val="0"/>
        <w:rPr>
          <w:lang w:val="vi-VN"/>
        </w:rPr>
      </w:pPr>
      <w:r>
        <w:t>2</w:t>
      </w:r>
      <w:r w:rsidR="00356586" w:rsidRPr="0032258A">
        <w:rPr>
          <w:lang w:val="vi-VN"/>
        </w:rPr>
        <w:t>.1.2</w:t>
      </w:r>
      <w:r w:rsidR="00356586" w:rsidRPr="0032258A">
        <w:rPr>
          <w:lang w:val="vi-VN"/>
        </w:rPr>
        <w:tab/>
        <w:t>X</w:t>
      </w:r>
      <w:r w:rsidR="00356586" w:rsidRPr="0032258A">
        <w:rPr>
          <w:rFonts w:hint="eastAsia"/>
          <w:lang w:val="vi-VN"/>
        </w:rPr>
        <w:t>ư</w:t>
      </w:r>
      <w:r w:rsidR="00356586" w:rsidRPr="0032258A">
        <w:rPr>
          <w:lang w:val="vi-VN"/>
        </w:rPr>
        <w:t xml:space="preserve">ởng chế tạo </w:t>
      </w:r>
    </w:p>
    <w:p w:rsidR="00B82BA6" w:rsidRPr="0032258A" w:rsidRDefault="00356586" w:rsidP="00796DD6">
      <w:pPr>
        <w:jc w:val="both"/>
        <w:rPr>
          <w:lang w:val="vi-VN"/>
        </w:rPr>
      </w:pPr>
      <w:r w:rsidRPr="0032258A">
        <w:rPr>
          <w:lang w:val="vi-VN"/>
        </w:rPr>
        <w:t>Các x</w:t>
      </w:r>
      <w:r w:rsidRPr="0032258A">
        <w:rPr>
          <w:rFonts w:hint="eastAsia"/>
          <w:lang w:val="vi-VN"/>
        </w:rPr>
        <w:t>ư</w:t>
      </w:r>
      <w:r w:rsidRPr="0032258A">
        <w:rPr>
          <w:lang w:val="vi-VN"/>
        </w:rPr>
        <w:t>ởng chế tạo tàu PPC phải trình các số liệu chi tiết về các thiết bị của phân x</w:t>
      </w:r>
      <w:r w:rsidRPr="0032258A">
        <w:rPr>
          <w:rFonts w:hint="eastAsia"/>
          <w:lang w:val="vi-VN"/>
        </w:rPr>
        <w:t>ư</w:t>
      </w:r>
      <w:r w:rsidRPr="0032258A">
        <w:rPr>
          <w:lang w:val="vi-VN"/>
        </w:rPr>
        <w:t xml:space="preserve">ởng chế tạo và nơi bảo quản vật liệu </w:t>
      </w:r>
      <w:r w:rsidRPr="0032258A">
        <w:rPr>
          <w:rFonts w:hint="eastAsia"/>
          <w:lang w:val="vi-VN"/>
        </w:rPr>
        <w:t>đ</w:t>
      </w:r>
      <w:r w:rsidRPr="0032258A">
        <w:rPr>
          <w:lang w:val="vi-VN"/>
        </w:rPr>
        <w:t xml:space="preserve">ể </w:t>
      </w:r>
      <w:r w:rsidRPr="0032258A">
        <w:rPr>
          <w:rFonts w:hint="eastAsia"/>
          <w:lang w:val="vi-VN"/>
        </w:rPr>
        <w:t>Đă</w:t>
      </w:r>
      <w:r w:rsidRPr="0032258A">
        <w:rPr>
          <w:lang w:val="vi-VN"/>
        </w:rPr>
        <w:t>ng kiểm viên kiểm tra.</w:t>
      </w:r>
    </w:p>
    <w:p w:rsidR="00B82BA6" w:rsidRPr="0032258A" w:rsidRDefault="00D648B1" w:rsidP="00DB4266">
      <w:pPr>
        <w:pStyle w:val="11"/>
        <w:outlineLvl w:val="0"/>
        <w:rPr>
          <w:lang w:val="vi-VN"/>
        </w:rPr>
      </w:pPr>
      <w:r>
        <w:t>2</w:t>
      </w:r>
      <w:r w:rsidR="00356586" w:rsidRPr="0032258A">
        <w:rPr>
          <w:lang w:val="vi-VN"/>
        </w:rPr>
        <w:t>.2</w:t>
      </w:r>
      <w:r w:rsidR="00356586" w:rsidRPr="0032258A">
        <w:rPr>
          <w:lang w:val="vi-VN"/>
        </w:rPr>
        <w:tab/>
      </w:r>
      <w:r w:rsidR="00356586" w:rsidRPr="0032258A">
        <w:rPr>
          <w:lang w:val="vi-VN"/>
        </w:rPr>
        <w:tab/>
        <w:t>Xưởng chế tạo</w:t>
      </w:r>
    </w:p>
    <w:p w:rsidR="00B82BA6" w:rsidRPr="0032258A" w:rsidRDefault="00D648B1" w:rsidP="00DB4266">
      <w:pPr>
        <w:pStyle w:val="111"/>
        <w:outlineLvl w:val="0"/>
        <w:rPr>
          <w:lang w:val="vi-VN"/>
        </w:rPr>
      </w:pPr>
      <w:r>
        <w:t>2</w:t>
      </w:r>
      <w:r w:rsidR="00356586" w:rsidRPr="0032258A">
        <w:rPr>
          <w:lang w:val="vi-VN"/>
        </w:rPr>
        <w:t>.2.1</w:t>
      </w:r>
      <w:r w:rsidR="00356586" w:rsidRPr="0032258A">
        <w:rPr>
          <w:lang w:val="vi-VN"/>
        </w:rPr>
        <w:tab/>
        <w:t>Quy định chung</w:t>
      </w:r>
    </w:p>
    <w:p w:rsidR="005A56D9" w:rsidRPr="0032258A" w:rsidRDefault="00356586" w:rsidP="00796DD6">
      <w:pPr>
        <w:tabs>
          <w:tab w:val="clear" w:pos="6804"/>
        </w:tabs>
        <w:ind w:hanging="567"/>
        <w:jc w:val="both"/>
        <w:rPr>
          <w:lang w:val="vi-VN"/>
        </w:rPr>
      </w:pPr>
      <w:r w:rsidRPr="0032258A">
        <w:rPr>
          <w:b/>
          <w:lang w:val="vi-VN"/>
        </w:rPr>
        <w:t>1</w:t>
      </w:r>
      <w:r w:rsidRPr="0032258A">
        <w:rPr>
          <w:b/>
          <w:lang w:val="vi-VN"/>
        </w:rPr>
        <w:tab/>
      </w:r>
      <w:r w:rsidRPr="0032258A">
        <w:rPr>
          <w:lang w:val="vi-VN"/>
        </w:rPr>
        <w:t>Quá trình sản xuất phải được thực hiện trong nhà xưởng có không gian kín, duy trì điều kiện nhiệt độ từ 16</w:t>
      </w:r>
      <w:r w:rsidRPr="0032258A">
        <w:rPr>
          <w:vertAlign w:val="superscript"/>
          <w:lang w:val="vi-VN"/>
        </w:rPr>
        <w:t>o</w:t>
      </w:r>
      <w:r w:rsidRPr="0032258A">
        <w:rPr>
          <w:lang w:val="vi-VN"/>
        </w:rPr>
        <w:t>C đến 35</w:t>
      </w:r>
      <w:r w:rsidRPr="0032258A">
        <w:rPr>
          <w:vertAlign w:val="superscript"/>
          <w:lang w:val="vi-VN"/>
        </w:rPr>
        <w:t>o</w:t>
      </w:r>
      <w:r w:rsidRPr="0032258A">
        <w:rPr>
          <w:lang w:val="vi-VN"/>
        </w:rPr>
        <w:t>C, độ ẩm tương đối không quá 85% và phải có phương tiện thông gió. Để có thể kiểm soát được điều kiện môi trường làm việc, nhà xưởng phải được trang bị thiết bị đo nhiệt độ và độ ẩm.</w:t>
      </w:r>
    </w:p>
    <w:p w:rsidR="007F508B" w:rsidRPr="00CD19F9" w:rsidRDefault="00356586" w:rsidP="00796DD6">
      <w:pPr>
        <w:tabs>
          <w:tab w:val="clear" w:pos="6804"/>
        </w:tabs>
        <w:ind w:hanging="567"/>
        <w:jc w:val="both"/>
        <w:rPr>
          <w:lang w:val="vi-VN"/>
        </w:rPr>
      </w:pPr>
      <w:r w:rsidRPr="0032258A">
        <w:rPr>
          <w:b/>
          <w:lang w:val="vi-VN"/>
        </w:rPr>
        <w:t>2</w:t>
      </w:r>
      <w:r w:rsidRPr="0032258A">
        <w:rPr>
          <w:b/>
          <w:lang w:val="vi-VN"/>
        </w:rPr>
        <w:tab/>
      </w:r>
      <w:r w:rsidRPr="0032258A">
        <w:rPr>
          <w:lang w:val="vi-VN"/>
        </w:rPr>
        <w:t>Trong quá trình sản xuất, vật liệu phải được bảo vệ để tránh các nguy hại do các máy và  thiết bị gây ra.</w:t>
      </w:r>
    </w:p>
    <w:p w:rsidR="008A0224" w:rsidRPr="00CD19F9" w:rsidRDefault="008A0224" w:rsidP="00796DD6">
      <w:pPr>
        <w:tabs>
          <w:tab w:val="clear" w:pos="6804"/>
        </w:tabs>
        <w:ind w:hanging="567"/>
        <w:jc w:val="both"/>
        <w:rPr>
          <w:lang w:val="vi-VN"/>
        </w:rPr>
      </w:pPr>
      <w:r w:rsidRPr="00CD19F9">
        <w:rPr>
          <w:b/>
          <w:lang w:val="vi-VN"/>
        </w:rPr>
        <w:t>3</w:t>
      </w:r>
      <w:r w:rsidRPr="00CD19F9">
        <w:rPr>
          <w:b/>
          <w:lang w:val="vi-VN"/>
        </w:rPr>
        <w:tab/>
      </w:r>
      <w:r w:rsidRPr="008A0224">
        <w:rPr>
          <w:lang w:val="vi-VN"/>
        </w:rPr>
        <w:t>Thực hiện hàn dưới điều kiện môi trường được bảo vệ để đề phòng ẩm ướt, gió</w:t>
      </w:r>
      <w:r w:rsidR="009D1F48">
        <w:t xml:space="preserve">, </w:t>
      </w:r>
      <w:r w:rsidR="009D1F48" w:rsidRPr="009D1F48">
        <w:rPr>
          <w:color w:val="FF0000"/>
        </w:rPr>
        <w:t>tuyết</w:t>
      </w:r>
      <w:r w:rsidR="009D1F48">
        <w:t xml:space="preserve"> </w:t>
      </w:r>
      <w:r w:rsidRPr="008A0224">
        <w:rPr>
          <w:lang w:val="vi-VN"/>
        </w:rPr>
        <w:t>và bụi.</w:t>
      </w:r>
    </w:p>
    <w:p w:rsidR="00B82BA6" w:rsidRPr="0032258A" w:rsidRDefault="00356586" w:rsidP="005A56D9">
      <w:pPr>
        <w:pStyle w:val="111"/>
        <w:outlineLvl w:val="0"/>
        <w:rPr>
          <w:lang w:val="vi-VN"/>
        </w:rPr>
      </w:pPr>
      <w:r w:rsidRPr="0032258A">
        <w:rPr>
          <w:lang w:val="vi-VN"/>
        </w:rPr>
        <w:t xml:space="preserve"> </w:t>
      </w:r>
      <w:r w:rsidR="00D648B1">
        <w:t>2</w:t>
      </w:r>
      <w:r w:rsidRPr="0032258A">
        <w:rPr>
          <w:lang w:val="vi-VN"/>
        </w:rPr>
        <w:t>.2.2</w:t>
      </w:r>
      <w:r w:rsidRPr="0032258A">
        <w:rPr>
          <w:lang w:val="vi-VN"/>
        </w:rPr>
        <w:tab/>
        <w:t>Ph</w:t>
      </w:r>
      <w:r w:rsidRPr="0032258A">
        <w:rPr>
          <w:rFonts w:hint="eastAsia"/>
          <w:lang w:val="vi-VN"/>
        </w:rPr>
        <w:t>ươ</w:t>
      </w:r>
      <w:r w:rsidRPr="0032258A">
        <w:rPr>
          <w:lang w:val="vi-VN"/>
        </w:rPr>
        <w:t>ng tiện thông gió</w:t>
      </w:r>
    </w:p>
    <w:p w:rsidR="00B82BA6" w:rsidRPr="0032258A" w:rsidRDefault="00356586" w:rsidP="00796DD6">
      <w:pPr>
        <w:rPr>
          <w:spacing w:val="-2"/>
          <w:lang w:val="vi-VN"/>
        </w:rPr>
      </w:pPr>
      <w:r w:rsidRPr="0032258A">
        <w:rPr>
          <w:spacing w:val="-2"/>
          <w:lang w:val="vi-VN"/>
        </w:rPr>
        <w:t>Phương tiện thông gió phải được trang bị để đảm bảo điều kiện thông gió cho nhà xưởng.</w:t>
      </w:r>
    </w:p>
    <w:p w:rsidR="00B82BA6" w:rsidRPr="0032258A" w:rsidRDefault="00D648B1" w:rsidP="00DB4266">
      <w:pPr>
        <w:pStyle w:val="111"/>
        <w:outlineLvl w:val="0"/>
        <w:rPr>
          <w:lang w:val="vi-VN"/>
        </w:rPr>
      </w:pPr>
      <w:r>
        <w:t>2</w:t>
      </w:r>
      <w:r w:rsidR="00356586" w:rsidRPr="0032258A">
        <w:rPr>
          <w:lang w:val="vi-VN"/>
        </w:rPr>
        <w:t>.2.3</w:t>
      </w:r>
      <w:r w:rsidR="00356586" w:rsidRPr="0032258A">
        <w:rPr>
          <w:lang w:val="vi-VN"/>
        </w:rPr>
        <w:tab/>
      </w:r>
      <w:r w:rsidR="00356586" w:rsidRPr="0032258A">
        <w:rPr>
          <w:rFonts w:hint="eastAsia"/>
          <w:lang w:val="vi-VN"/>
        </w:rPr>
        <w:t>Đ</w:t>
      </w:r>
      <w:r w:rsidR="00356586" w:rsidRPr="0032258A">
        <w:rPr>
          <w:lang w:val="vi-VN"/>
        </w:rPr>
        <w:t xml:space="preserve">iều hòa nhiệt </w:t>
      </w:r>
      <w:r w:rsidR="00356586" w:rsidRPr="0032258A">
        <w:rPr>
          <w:rFonts w:hint="eastAsia"/>
          <w:lang w:val="vi-VN"/>
        </w:rPr>
        <w:t>đ</w:t>
      </w:r>
      <w:r w:rsidR="00356586" w:rsidRPr="0032258A">
        <w:rPr>
          <w:lang w:val="vi-VN"/>
        </w:rPr>
        <w:t>ộ</w:t>
      </w:r>
    </w:p>
    <w:p w:rsidR="00B82BA6" w:rsidRPr="0032258A" w:rsidRDefault="00356586" w:rsidP="00796DD6">
      <w:pPr>
        <w:jc w:val="both"/>
        <w:rPr>
          <w:lang w:val="vi-VN"/>
        </w:rPr>
      </w:pPr>
      <w:r w:rsidRPr="0032258A">
        <w:rPr>
          <w:lang w:val="vi-VN"/>
        </w:rPr>
        <w:t xml:space="preserve">Việc lắp đặt thiết bị </w:t>
      </w:r>
      <w:r w:rsidRPr="0032258A">
        <w:rPr>
          <w:rFonts w:hint="eastAsia"/>
          <w:lang w:val="vi-VN"/>
        </w:rPr>
        <w:t>đ</w:t>
      </w:r>
      <w:r w:rsidRPr="0032258A">
        <w:rPr>
          <w:lang w:val="vi-VN"/>
        </w:rPr>
        <w:t xml:space="preserve">iều hòa nhiệt </w:t>
      </w:r>
      <w:r w:rsidRPr="0032258A">
        <w:rPr>
          <w:rFonts w:hint="eastAsia"/>
          <w:lang w:val="vi-VN"/>
        </w:rPr>
        <w:t>đ</w:t>
      </w:r>
      <w:r w:rsidRPr="0032258A">
        <w:rPr>
          <w:lang w:val="vi-VN"/>
        </w:rPr>
        <w:t xml:space="preserve">ộ phải được xem xét </w:t>
      </w:r>
      <w:r w:rsidRPr="0032258A">
        <w:rPr>
          <w:rFonts w:hint="eastAsia"/>
          <w:lang w:val="vi-VN"/>
        </w:rPr>
        <w:t>đ</w:t>
      </w:r>
      <w:r w:rsidRPr="0032258A">
        <w:rPr>
          <w:lang w:val="vi-VN"/>
        </w:rPr>
        <w:t xml:space="preserve">ể đảm bảo nhiệt </w:t>
      </w:r>
      <w:r w:rsidRPr="0032258A">
        <w:rPr>
          <w:rFonts w:hint="eastAsia"/>
          <w:lang w:val="vi-VN"/>
        </w:rPr>
        <w:t>đ</w:t>
      </w:r>
      <w:r w:rsidRPr="0032258A">
        <w:rPr>
          <w:lang w:val="vi-VN"/>
        </w:rPr>
        <w:t>ộ của xưởng phù hợp với quy định tại 3.2.1-1.</w:t>
      </w:r>
    </w:p>
    <w:p w:rsidR="00B82BA6" w:rsidRPr="0032258A" w:rsidRDefault="00D648B1" w:rsidP="00DB4266">
      <w:pPr>
        <w:pStyle w:val="111"/>
        <w:outlineLvl w:val="0"/>
        <w:rPr>
          <w:lang w:val="vi-VN"/>
        </w:rPr>
      </w:pPr>
      <w:r>
        <w:t>2</w:t>
      </w:r>
      <w:r w:rsidR="00356586" w:rsidRPr="0032258A">
        <w:rPr>
          <w:lang w:val="vi-VN"/>
        </w:rPr>
        <w:t>.2.4</w:t>
      </w:r>
      <w:r w:rsidR="00356586" w:rsidRPr="0032258A">
        <w:rPr>
          <w:lang w:val="vi-VN"/>
        </w:rPr>
        <w:tab/>
      </w:r>
      <w:r w:rsidR="00356586" w:rsidRPr="0032258A">
        <w:rPr>
          <w:rFonts w:hint="eastAsia"/>
          <w:lang w:val="vi-VN"/>
        </w:rPr>
        <w:t>Đ</w:t>
      </w:r>
      <w:r w:rsidR="00356586" w:rsidRPr="0032258A">
        <w:rPr>
          <w:lang w:val="vi-VN"/>
        </w:rPr>
        <w:t>ộ ẩm t</w:t>
      </w:r>
      <w:r w:rsidR="00356586" w:rsidRPr="0032258A">
        <w:rPr>
          <w:rFonts w:hint="eastAsia"/>
          <w:lang w:val="vi-VN"/>
        </w:rPr>
        <w:t>ươ</w:t>
      </w:r>
      <w:r w:rsidR="00356586" w:rsidRPr="0032258A">
        <w:rPr>
          <w:lang w:val="vi-VN"/>
        </w:rPr>
        <w:t xml:space="preserve">ng </w:t>
      </w:r>
      <w:r w:rsidR="00356586" w:rsidRPr="0032258A">
        <w:rPr>
          <w:rFonts w:hint="eastAsia"/>
          <w:lang w:val="vi-VN"/>
        </w:rPr>
        <w:t>đ</w:t>
      </w:r>
      <w:r w:rsidR="00356586" w:rsidRPr="0032258A">
        <w:rPr>
          <w:lang w:val="vi-VN"/>
        </w:rPr>
        <w:t>ối</w:t>
      </w:r>
    </w:p>
    <w:p w:rsidR="00B82BA6" w:rsidRPr="0032258A" w:rsidRDefault="00356586" w:rsidP="002A5A00">
      <w:pPr>
        <w:pStyle w:val="10"/>
        <w:ind w:left="567" w:hanging="567"/>
        <w:rPr>
          <w:lang w:val="vi-VN"/>
        </w:rPr>
      </w:pPr>
      <w:r w:rsidRPr="0032258A">
        <w:rPr>
          <w:b/>
          <w:bCs/>
          <w:lang w:val="vi-VN"/>
        </w:rPr>
        <w:t>1</w:t>
      </w:r>
      <w:r w:rsidRPr="0032258A">
        <w:rPr>
          <w:lang w:val="vi-VN"/>
        </w:rPr>
        <w:tab/>
        <w:t>Độ ẩm t</w:t>
      </w:r>
      <w:r w:rsidRPr="0032258A">
        <w:rPr>
          <w:rFonts w:hint="eastAsia"/>
          <w:lang w:val="vi-VN"/>
        </w:rPr>
        <w:t>ươ</w:t>
      </w:r>
      <w:r w:rsidRPr="0032258A">
        <w:rPr>
          <w:lang w:val="vi-VN"/>
        </w:rPr>
        <w:t xml:space="preserve">ng </w:t>
      </w:r>
      <w:r w:rsidRPr="0032258A">
        <w:rPr>
          <w:rFonts w:hint="eastAsia"/>
          <w:lang w:val="vi-VN"/>
        </w:rPr>
        <w:t>đ</w:t>
      </w:r>
      <w:r w:rsidRPr="0032258A">
        <w:rPr>
          <w:lang w:val="vi-VN"/>
        </w:rPr>
        <w:t xml:space="preserve">ối của nhà xưởng phải </w:t>
      </w:r>
      <w:r w:rsidRPr="0032258A">
        <w:rPr>
          <w:rFonts w:hint="eastAsia"/>
          <w:lang w:val="vi-VN"/>
        </w:rPr>
        <w:t>đư</w:t>
      </w:r>
      <w:r w:rsidRPr="0032258A">
        <w:rPr>
          <w:lang w:val="vi-VN"/>
        </w:rPr>
        <w:t>ợc duy trì thích hợp trong quá trình công nghệ, phù hợp với quy định tại 3.2.1-1.</w:t>
      </w:r>
    </w:p>
    <w:p w:rsidR="00B82BA6" w:rsidRPr="0032258A" w:rsidRDefault="00356586" w:rsidP="002A5A00">
      <w:pPr>
        <w:pStyle w:val="10"/>
        <w:tabs>
          <w:tab w:val="left" w:pos="908"/>
          <w:tab w:val="left" w:pos="1362"/>
          <w:tab w:val="left" w:pos="1816"/>
          <w:tab w:val="left" w:pos="2270"/>
          <w:tab w:val="left" w:pos="2724"/>
          <w:tab w:val="left" w:pos="3178"/>
          <w:tab w:val="left" w:pos="3632"/>
          <w:tab w:val="center" w:pos="5046"/>
          <w:tab w:val="left" w:pos="7005"/>
        </w:tabs>
        <w:ind w:left="567" w:hanging="567"/>
        <w:rPr>
          <w:lang w:val="vi-VN"/>
        </w:rPr>
      </w:pPr>
      <w:r w:rsidRPr="0032258A">
        <w:rPr>
          <w:b/>
          <w:bCs/>
          <w:lang w:val="vi-VN"/>
        </w:rPr>
        <w:t>2</w:t>
      </w:r>
      <w:r w:rsidRPr="0032258A">
        <w:rPr>
          <w:lang w:val="vi-VN"/>
        </w:rPr>
        <w:tab/>
        <w:t>Nếu cần, phải có thiết bị hút ẩm.</w:t>
      </w:r>
      <w:r w:rsidRPr="0032258A">
        <w:rPr>
          <w:lang w:val="vi-VN"/>
        </w:rPr>
        <w:tab/>
      </w:r>
      <w:r w:rsidRPr="0032258A">
        <w:rPr>
          <w:lang w:val="vi-VN"/>
        </w:rPr>
        <w:tab/>
      </w:r>
    </w:p>
    <w:p w:rsidR="00B82BA6" w:rsidRPr="0032258A" w:rsidRDefault="00D648B1" w:rsidP="00DB4266">
      <w:pPr>
        <w:pStyle w:val="111"/>
        <w:outlineLvl w:val="0"/>
        <w:rPr>
          <w:lang w:val="vi-VN"/>
        </w:rPr>
      </w:pPr>
      <w:r>
        <w:t>2</w:t>
      </w:r>
      <w:r w:rsidR="00356586" w:rsidRPr="0032258A">
        <w:rPr>
          <w:lang w:val="vi-VN"/>
        </w:rPr>
        <w:t>.2.5</w:t>
      </w:r>
      <w:r w:rsidR="00356586" w:rsidRPr="0032258A">
        <w:rPr>
          <w:lang w:val="vi-VN"/>
        </w:rPr>
        <w:tab/>
        <w:t>Thiết bị hút bụi</w:t>
      </w:r>
    </w:p>
    <w:p w:rsidR="00B82BA6" w:rsidRPr="0032258A" w:rsidRDefault="00356586" w:rsidP="00796DD6">
      <w:pPr>
        <w:rPr>
          <w:lang w:val="vi-VN"/>
        </w:rPr>
      </w:pPr>
      <w:r w:rsidRPr="0032258A">
        <w:rPr>
          <w:lang w:val="vi-VN"/>
        </w:rPr>
        <w:t>Nhà x</w:t>
      </w:r>
      <w:r w:rsidRPr="0032258A">
        <w:rPr>
          <w:rFonts w:hint="eastAsia"/>
          <w:lang w:val="vi-VN"/>
        </w:rPr>
        <w:t>ư</w:t>
      </w:r>
      <w:r w:rsidRPr="0032258A">
        <w:rPr>
          <w:lang w:val="vi-VN"/>
        </w:rPr>
        <w:t xml:space="preserve">ởng phải có thiết bị hút bụi thích hợp </w:t>
      </w:r>
      <w:r w:rsidRPr="0032258A">
        <w:rPr>
          <w:rFonts w:hint="eastAsia"/>
          <w:lang w:val="vi-VN"/>
        </w:rPr>
        <w:t>đ</w:t>
      </w:r>
      <w:r w:rsidRPr="0032258A">
        <w:rPr>
          <w:lang w:val="vi-VN"/>
        </w:rPr>
        <w:t>ể làm sạch bụi trong quá trình công nghệ  và hàn.</w:t>
      </w:r>
    </w:p>
    <w:p w:rsidR="00B82BA6" w:rsidRPr="0032258A" w:rsidRDefault="00D648B1" w:rsidP="00DB4266">
      <w:pPr>
        <w:pStyle w:val="11"/>
        <w:outlineLvl w:val="0"/>
        <w:rPr>
          <w:lang w:val="vi-VN"/>
        </w:rPr>
      </w:pPr>
      <w:r>
        <w:t>2</w:t>
      </w:r>
      <w:r w:rsidR="00356586" w:rsidRPr="0032258A">
        <w:rPr>
          <w:lang w:val="vi-VN"/>
        </w:rPr>
        <w:t>.3</w:t>
      </w:r>
      <w:r w:rsidR="00356586" w:rsidRPr="0032258A">
        <w:rPr>
          <w:lang w:val="vi-VN"/>
        </w:rPr>
        <w:tab/>
      </w:r>
      <w:r w:rsidR="00356586" w:rsidRPr="0032258A">
        <w:rPr>
          <w:lang w:val="vi-VN"/>
        </w:rPr>
        <w:tab/>
        <w:t>Kho nguyên liệu, thành phẩm</w:t>
      </w:r>
    </w:p>
    <w:p w:rsidR="001E2BC7" w:rsidRPr="0032258A" w:rsidRDefault="00356586" w:rsidP="00C87725">
      <w:pPr>
        <w:jc w:val="both"/>
        <w:rPr>
          <w:rFonts w:cs="Arial"/>
          <w:b/>
          <w:color w:val="000000"/>
          <w:lang w:val="vi-VN"/>
        </w:rPr>
      </w:pPr>
      <w:r w:rsidRPr="0032258A">
        <w:rPr>
          <w:lang w:val="vi-VN"/>
        </w:rPr>
        <w:t xml:space="preserve">Vật liệu PPC cần được bảo quản, che đậy để tránh tác động trực tiếp từ môi trường bên ngoài gây hư hỏng hoặc làm giảm chất lượng vật liệu. Vật liệu PPC, các cụm chi tiết, bán thành phẩm hay </w:t>
      </w:r>
      <w:r w:rsidR="00D648B1" w:rsidRPr="0032258A">
        <w:rPr>
          <w:lang w:val="vi-VN"/>
        </w:rPr>
        <w:t xml:space="preserve">thành </w:t>
      </w:r>
      <w:r w:rsidRPr="0032258A">
        <w:rPr>
          <w:lang w:val="vi-VN"/>
        </w:rPr>
        <w:t>phẩm chế tạo từ vật liệu PPC phải được bảo quản theo hướng dẫn của nhà chế tạo. Nếu không chúng phải được bảo quản trong phòng khô có nhiệt độ duy trì từ 0</w:t>
      </w:r>
      <w:r w:rsidRPr="0032258A">
        <w:rPr>
          <w:vertAlign w:val="superscript"/>
          <w:lang w:val="vi-VN"/>
        </w:rPr>
        <w:t>o</w:t>
      </w:r>
      <w:r w:rsidRPr="0032258A">
        <w:rPr>
          <w:lang w:val="vi-VN"/>
        </w:rPr>
        <w:t>C đến 40</w:t>
      </w:r>
      <w:r w:rsidRPr="0032258A">
        <w:rPr>
          <w:vertAlign w:val="superscript"/>
          <w:lang w:val="vi-VN"/>
        </w:rPr>
        <w:t>o</w:t>
      </w:r>
      <w:r w:rsidRPr="0032258A">
        <w:rPr>
          <w:lang w:val="vi-VN"/>
        </w:rPr>
        <w:t>C.</w:t>
      </w:r>
    </w:p>
    <w:sectPr w:rsidR="001E2BC7" w:rsidRPr="0032258A" w:rsidSect="00216075">
      <w:headerReference w:type="even" r:id="rId11"/>
      <w:headerReference w:type="default" r:id="rId12"/>
      <w:footerReference w:type="even" r:id="rId13"/>
      <w:footerReference w:type="default" r:id="rId14"/>
      <w:headerReference w:type="first" r:id="rId15"/>
      <w:footerReference w:type="first" r:id="rId16"/>
      <w:pgSz w:w="11907" w:h="16840" w:code="9"/>
      <w:pgMar w:top="71" w:right="680" w:bottom="1134" w:left="1134" w:header="851" w:footer="680" w:gutter="0"/>
      <w:pgNumType w:start="7"/>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D230B73"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21CA" w:rsidRDefault="004121CA" w:rsidP="00796DD6">
      <w:r>
        <w:separator/>
      </w:r>
    </w:p>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EB5E97"/>
    <w:p w:rsidR="004121CA" w:rsidRDefault="004121CA" w:rsidP="00EB5E97"/>
    <w:p w:rsidR="004121CA" w:rsidRDefault="004121CA" w:rsidP="00EB5E97"/>
    <w:p w:rsidR="004121CA" w:rsidRDefault="004121CA" w:rsidP="008C3E5F"/>
    <w:p w:rsidR="004121CA" w:rsidRDefault="004121CA"/>
    <w:p w:rsidR="004121CA" w:rsidRDefault="004121CA"/>
    <w:p w:rsidR="004121CA" w:rsidRDefault="004121CA"/>
    <w:p w:rsidR="004121CA" w:rsidRDefault="004121CA"/>
    <w:p w:rsidR="004121CA" w:rsidRDefault="004121CA" w:rsidP="0096531A"/>
    <w:p w:rsidR="004121CA" w:rsidRDefault="004121CA" w:rsidP="00AF0B66"/>
    <w:p w:rsidR="004121CA" w:rsidRDefault="004121CA" w:rsidP="00580C6A"/>
    <w:p w:rsidR="004121CA" w:rsidRDefault="004121CA"/>
    <w:p w:rsidR="004121CA" w:rsidRDefault="004121CA" w:rsidP="00D12722"/>
    <w:p w:rsidR="004121CA" w:rsidRDefault="004121CA" w:rsidP="00F43383"/>
    <w:p w:rsidR="004121CA" w:rsidRDefault="004121CA" w:rsidP="00F43383"/>
    <w:p w:rsidR="004121CA" w:rsidRDefault="004121CA" w:rsidP="00F43383"/>
    <w:p w:rsidR="004121CA" w:rsidRDefault="004121CA" w:rsidP="00F43383"/>
    <w:p w:rsidR="004121CA" w:rsidRDefault="004121CA" w:rsidP="00F43383"/>
    <w:p w:rsidR="004121CA" w:rsidRDefault="004121CA"/>
    <w:p w:rsidR="004121CA" w:rsidRDefault="004121CA" w:rsidP="00587D30"/>
    <w:p w:rsidR="004121CA" w:rsidRDefault="004121CA" w:rsidP="00587D30"/>
    <w:p w:rsidR="004121CA" w:rsidRDefault="004121CA" w:rsidP="001E2BC7"/>
    <w:p w:rsidR="004121CA" w:rsidRDefault="004121CA" w:rsidP="001E2BC7"/>
    <w:p w:rsidR="004121CA" w:rsidRDefault="004121CA" w:rsidP="001E2BC7"/>
    <w:p w:rsidR="004121CA" w:rsidRDefault="004121CA" w:rsidP="001E2BC7"/>
    <w:p w:rsidR="004121CA" w:rsidRDefault="004121CA" w:rsidP="000263A5"/>
    <w:p w:rsidR="004121CA" w:rsidRDefault="004121CA" w:rsidP="000263A5"/>
    <w:p w:rsidR="004121CA" w:rsidRDefault="004121CA" w:rsidP="000263A5"/>
    <w:p w:rsidR="004121CA" w:rsidRDefault="004121CA" w:rsidP="000263A5"/>
    <w:p w:rsidR="004121CA" w:rsidRDefault="004121CA" w:rsidP="000263A5"/>
    <w:p w:rsidR="004121CA" w:rsidRDefault="004121CA" w:rsidP="00C829BC"/>
    <w:p w:rsidR="004121CA" w:rsidRDefault="004121CA" w:rsidP="00DB06E3"/>
    <w:p w:rsidR="004121CA" w:rsidRDefault="004121CA" w:rsidP="00DB06E3"/>
    <w:p w:rsidR="004121CA" w:rsidRDefault="004121CA" w:rsidP="00DB06E3"/>
    <w:p w:rsidR="004121CA" w:rsidRDefault="004121CA" w:rsidP="00726917"/>
    <w:p w:rsidR="004121CA" w:rsidRDefault="004121CA" w:rsidP="00726917"/>
    <w:p w:rsidR="004121CA" w:rsidRDefault="004121CA" w:rsidP="00726917"/>
    <w:p w:rsidR="004121CA" w:rsidRDefault="004121CA"/>
    <w:p w:rsidR="004121CA" w:rsidRDefault="004121CA" w:rsidP="002014B2"/>
    <w:p w:rsidR="004121CA" w:rsidRDefault="004121CA" w:rsidP="002014B2"/>
    <w:p w:rsidR="004121CA" w:rsidRDefault="004121CA" w:rsidP="002014B2"/>
    <w:p w:rsidR="004121CA" w:rsidRDefault="004121CA" w:rsidP="00555E37"/>
    <w:p w:rsidR="004121CA" w:rsidRDefault="004121CA" w:rsidP="001D0F0F"/>
    <w:p w:rsidR="004121CA" w:rsidRDefault="004121CA" w:rsidP="00630236"/>
    <w:p w:rsidR="004121CA" w:rsidRDefault="004121CA" w:rsidP="00846757"/>
    <w:p w:rsidR="004121CA" w:rsidRDefault="004121CA" w:rsidP="00846757"/>
    <w:p w:rsidR="004121CA" w:rsidRDefault="004121CA" w:rsidP="00846757"/>
    <w:p w:rsidR="004121CA" w:rsidRDefault="004121CA"/>
    <w:p w:rsidR="004121CA" w:rsidRDefault="004121CA" w:rsidP="009B4086"/>
    <w:p w:rsidR="004121CA" w:rsidRDefault="004121CA" w:rsidP="009B4086"/>
    <w:p w:rsidR="004121CA" w:rsidRDefault="004121CA"/>
    <w:p w:rsidR="004121CA" w:rsidRDefault="004121CA"/>
    <w:p w:rsidR="004121CA" w:rsidRDefault="004121CA"/>
    <w:p w:rsidR="004121CA" w:rsidRDefault="004121CA" w:rsidP="00AE443D"/>
    <w:p w:rsidR="004121CA" w:rsidRDefault="004121CA" w:rsidP="00AE443D"/>
    <w:p w:rsidR="004121CA" w:rsidRDefault="004121CA"/>
    <w:p w:rsidR="004121CA" w:rsidRDefault="004121CA"/>
    <w:p w:rsidR="004121CA" w:rsidRDefault="004121CA" w:rsidP="00C9250E"/>
    <w:p w:rsidR="004121CA" w:rsidRDefault="004121CA" w:rsidP="00C9250E"/>
    <w:p w:rsidR="004121CA" w:rsidRDefault="004121CA" w:rsidP="00973E78"/>
    <w:p w:rsidR="004121CA" w:rsidRDefault="004121CA" w:rsidP="00973E78"/>
    <w:p w:rsidR="004121CA" w:rsidRDefault="004121CA" w:rsidP="00973E78"/>
    <w:p w:rsidR="004121CA" w:rsidRDefault="004121CA" w:rsidP="00031177"/>
    <w:p w:rsidR="004121CA" w:rsidRDefault="004121CA" w:rsidP="00600694"/>
    <w:p w:rsidR="004121CA" w:rsidRDefault="004121CA" w:rsidP="00B567D1"/>
    <w:p w:rsidR="004121CA" w:rsidRDefault="004121CA" w:rsidP="00B567D1"/>
    <w:p w:rsidR="004121CA" w:rsidRDefault="004121CA" w:rsidP="00CD2818"/>
    <w:p w:rsidR="004121CA" w:rsidRDefault="004121CA" w:rsidP="0010655F"/>
    <w:p w:rsidR="004121CA" w:rsidRDefault="004121CA"/>
    <w:p w:rsidR="004121CA" w:rsidRDefault="004121CA"/>
  </w:endnote>
  <w:endnote w:type="continuationSeparator" w:id="1">
    <w:p w:rsidR="004121CA" w:rsidRDefault="004121CA" w:rsidP="00796DD6">
      <w:r>
        <w:continuationSeparator/>
      </w:r>
    </w:p>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EB5E97"/>
    <w:p w:rsidR="004121CA" w:rsidRDefault="004121CA" w:rsidP="00EB5E97"/>
    <w:p w:rsidR="004121CA" w:rsidRDefault="004121CA" w:rsidP="00EB5E97"/>
    <w:p w:rsidR="004121CA" w:rsidRDefault="004121CA" w:rsidP="008C3E5F"/>
    <w:p w:rsidR="004121CA" w:rsidRDefault="004121CA"/>
    <w:p w:rsidR="004121CA" w:rsidRDefault="004121CA"/>
    <w:p w:rsidR="004121CA" w:rsidRDefault="004121CA"/>
    <w:p w:rsidR="004121CA" w:rsidRDefault="004121CA"/>
    <w:p w:rsidR="004121CA" w:rsidRDefault="004121CA" w:rsidP="0096531A"/>
    <w:p w:rsidR="004121CA" w:rsidRDefault="004121CA" w:rsidP="00AF0B66"/>
    <w:p w:rsidR="004121CA" w:rsidRDefault="004121CA" w:rsidP="00580C6A"/>
    <w:p w:rsidR="004121CA" w:rsidRDefault="004121CA"/>
    <w:p w:rsidR="004121CA" w:rsidRDefault="004121CA" w:rsidP="00D12722"/>
    <w:p w:rsidR="004121CA" w:rsidRDefault="004121CA" w:rsidP="00F43383"/>
    <w:p w:rsidR="004121CA" w:rsidRDefault="004121CA" w:rsidP="00F43383"/>
    <w:p w:rsidR="004121CA" w:rsidRDefault="004121CA" w:rsidP="00F43383"/>
    <w:p w:rsidR="004121CA" w:rsidRDefault="004121CA" w:rsidP="00F43383"/>
    <w:p w:rsidR="004121CA" w:rsidRDefault="004121CA" w:rsidP="00F43383"/>
    <w:p w:rsidR="004121CA" w:rsidRDefault="004121CA"/>
    <w:p w:rsidR="004121CA" w:rsidRDefault="004121CA" w:rsidP="00587D30"/>
    <w:p w:rsidR="004121CA" w:rsidRDefault="004121CA" w:rsidP="00587D30"/>
    <w:p w:rsidR="004121CA" w:rsidRDefault="004121CA" w:rsidP="001E2BC7"/>
    <w:p w:rsidR="004121CA" w:rsidRDefault="004121CA" w:rsidP="001E2BC7"/>
    <w:p w:rsidR="004121CA" w:rsidRDefault="004121CA" w:rsidP="001E2BC7"/>
    <w:p w:rsidR="004121CA" w:rsidRDefault="004121CA" w:rsidP="001E2BC7"/>
    <w:p w:rsidR="004121CA" w:rsidRDefault="004121CA" w:rsidP="000263A5"/>
    <w:p w:rsidR="004121CA" w:rsidRDefault="004121CA" w:rsidP="000263A5"/>
    <w:p w:rsidR="004121CA" w:rsidRDefault="004121CA" w:rsidP="000263A5"/>
    <w:p w:rsidR="004121CA" w:rsidRDefault="004121CA" w:rsidP="000263A5"/>
    <w:p w:rsidR="004121CA" w:rsidRDefault="004121CA" w:rsidP="000263A5"/>
    <w:p w:rsidR="004121CA" w:rsidRDefault="004121CA" w:rsidP="00C829BC"/>
    <w:p w:rsidR="004121CA" w:rsidRDefault="004121CA" w:rsidP="00DB06E3"/>
    <w:p w:rsidR="004121CA" w:rsidRDefault="004121CA" w:rsidP="00DB06E3"/>
    <w:p w:rsidR="004121CA" w:rsidRDefault="004121CA" w:rsidP="00DB06E3"/>
    <w:p w:rsidR="004121CA" w:rsidRDefault="004121CA" w:rsidP="00726917"/>
    <w:p w:rsidR="004121CA" w:rsidRDefault="004121CA" w:rsidP="00726917"/>
    <w:p w:rsidR="004121CA" w:rsidRDefault="004121CA" w:rsidP="00726917"/>
    <w:p w:rsidR="004121CA" w:rsidRDefault="004121CA"/>
    <w:p w:rsidR="004121CA" w:rsidRDefault="004121CA" w:rsidP="002014B2"/>
    <w:p w:rsidR="004121CA" w:rsidRDefault="004121CA" w:rsidP="002014B2"/>
    <w:p w:rsidR="004121CA" w:rsidRDefault="004121CA" w:rsidP="002014B2"/>
    <w:p w:rsidR="004121CA" w:rsidRDefault="004121CA" w:rsidP="00555E37"/>
    <w:p w:rsidR="004121CA" w:rsidRDefault="004121CA" w:rsidP="001D0F0F"/>
    <w:p w:rsidR="004121CA" w:rsidRDefault="004121CA" w:rsidP="00630236"/>
    <w:p w:rsidR="004121CA" w:rsidRDefault="004121CA" w:rsidP="00846757"/>
    <w:p w:rsidR="004121CA" w:rsidRDefault="004121CA" w:rsidP="00846757"/>
    <w:p w:rsidR="004121CA" w:rsidRDefault="004121CA" w:rsidP="00846757"/>
    <w:p w:rsidR="004121CA" w:rsidRDefault="004121CA"/>
    <w:p w:rsidR="004121CA" w:rsidRDefault="004121CA" w:rsidP="009B4086"/>
    <w:p w:rsidR="004121CA" w:rsidRDefault="004121CA" w:rsidP="009B4086"/>
    <w:p w:rsidR="004121CA" w:rsidRDefault="004121CA"/>
    <w:p w:rsidR="004121CA" w:rsidRDefault="004121CA"/>
    <w:p w:rsidR="004121CA" w:rsidRDefault="004121CA"/>
    <w:p w:rsidR="004121CA" w:rsidRDefault="004121CA" w:rsidP="00AE443D"/>
    <w:p w:rsidR="004121CA" w:rsidRDefault="004121CA" w:rsidP="00AE443D"/>
    <w:p w:rsidR="004121CA" w:rsidRDefault="004121CA"/>
    <w:p w:rsidR="004121CA" w:rsidRDefault="004121CA"/>
    <w:p w:rsidR="004121CA" w:rsidRDefault="004121CA" w:rsidP="00C9250E"/>
    <w:p w:rsidR="004121CA" w:rsidRDefault="004121CA" w:rsidP="00C9250E"/>
    <w:p w:rsidR="004121CA" w:rsidRDefault="004121CA" w:rsidP="00973E78"/>
    <w:p w:rsidR="004121CA" w:rsidRDefault="004121CA" w:rsidP="00973E78"/>
    <w:p w:rsidR="004121CA" w:rsidRDefault="004121CA" w:rsidP="00973E78"/>
    <w:p w:rsidR="004121CA" w:rsidRDefault="004121CA" w:rsidP="00031177"/>
    <w:p w:rsidR="004121CA" w:rsidRDefault="004121CA" w:rsidP="00600694"/>
    <w:p w:rsidR="004121CA" w:rsidRDefault="004121CA" w:rsidP="00B567D1"/>
    <w:p w:rsidR="004121CA" w:rsidRDefault="004121CA" w:rsidP="00B567D1"/>
    <w:p w:rsidR="004121CA" w:rsidRDefault="004121CA" w:rsidP="00CD2818"/>
    <w:p w:rsidR="004121CA" w:rsidRDefault="004121CA" w:rsidP="0010655F"/>
    <w:p w:rsidR="004121CA" w:rsidRDefault="004121CA"/>
    <w:p w:rsidR="004121CA" w:rsidRDefault="004121CA"/>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Time">
    <w:panose1 w:val="020B0604020202020204"/>
    <w:charset w:val="00"/>
    <w:family w:val="swiss"/>
    <w:pitch w:val="variable"/>
    <w:sig w:usb0="00000003" w:usb1="00000000" w:usb2="00000000" w:usb3="00000000" w:csb0="00000001" w:csb1="00000000"/>
  </w:font>
  <w:font w:name="ArialMT">
    <w:altName w:val="MS Mincho"/>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A333E9" w:rsidP="00A5784B">
    <w:pPr>
      <w:pStyle w:val="Footer1"/>
    </w:pPr>
    <w:r w:rsidRPr="00E56968">
      <w:rPr>
        <w:sz w:val="22"/>
      </w:rPr>
      <w:fldChar w:fldCharType="begin"/>
    </w:r>
    <w:r w:rsidR="003D1730" w:rsidRPr="00E56968">
      <w:rPr>
        <w:sz w:val="22"/>
      </w:rPr>
      <w:instrText xml:space="preserve"> PAGE   \* MERGEFORMAT </w:instrText>
    </w:r>
    <w:r w:rsidRPr="00E56968">
      <w:rPr>
        <w:sz w:val="22"/>
      </w:rPr>
      <w:fldChar w:fldCharType="separate"/>
    </w:r>
    <w:r w:rsidR="009D1F48">
      <w:rPr>
        <w:noProof/>
        <w:sz w:val="22"/>
      </w:rPr>
      <w:t>16</w:t>
    </w:r>
    <w:r w:rsidRPr="00E56968">
      <w:rPr>
        <w:sz w:val="22"/>
      </w:rPr>
      <w:fldChar w:fldCharType="end"/>
    </w:r>
  </w:p>
  <w:p w:rsidR="00BB2201" w:rsidRDefault="00BB2201"/>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A333E9" w:rsidP="005553B2">
    <w:pPr>
      <w:pStyle w:val="Footer1"/>
    </w:pPr>
    <w:r>
      <w:fldChar w:fldCharType="begin"/>
    </w:r>
    <w:r w:rsidR="003D1730">
      <w:instrText xml:space="preserve"> PAGE   \* MERGEFORMAT </w:instrText>
    </w:r>
    <w:r>
      <w:fldChar w:fldCharType="separate"/>
    </w:r>
    <w:r w:rsidR="009D1F48">
      <w:rPr>
        <w:noProof/>
      </w:rPr>
      <w:t>15</w:t>
    </w:r>
    <w:r>
      <w:rPr>
        <w:noProof/>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A333E9" w:rsidP="005553B2">
    <w:pPr>
      <w:pStyle w:val="Footer1"/>
    </w:pPr>
    <w:r>
      <w:fldChar w:fldCharType="begin"/>
    </w:r>
    <w:r w:rsidR="003D1730">
      <w:instrText xml:space="preserve"> PAGE   \* MERGEFORMAT </w:instrText>
    </w:r>
    <w:r>
      <w:fldChar w:fldCharType="separate"/>
    </w:r>
    <w:r w:rsidR="009D1F48">
      <w:rPr>
        <w:noProof/>
      </w:rPr>
      <w:t>7</w:t>
    </w:r>
    <w:r>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21CA" w:rsidRDefault="004121CA" w:rsidP="00796DD6">
      <w:r>
        <w:separator/>
      </w:r>
    </w:p>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EB5E97"/>
    <w:p w:rsidR="004121CA" w:rsidRDefault="004121CA" w:rsidP="00EB5E97"/>
    <w:p w:rsidR="004121CA" w:rsidRDefault="004121CA" w:rsidP="00EB5E97"/>
    <w:p w:rsidR="004121CA" w:rsidRDefault="004121CA" w:rsidP="008C3E5F"/>
    <w:p w:rsidR="004121CA" w:rsidRDefault="004121CA"/>
    <w:p w:rsidR="004121CA" w:rsidRDefault="004121CA"/>
    <w:p w:rsidR="004121CA" w:rsidRDefault="004121CA"/>
    <w:p w:rsidR="004121CA" w:rsidRDefault="004121CA"/>
    <w:p w:rsidR="004121CA" w:rsidRDefault="004121CA" w:rsidP="0096531A"/>
    <w:p w:rsidR="004121CA" w:rsidRDefault="004121CA" w:rsidP="00AF0B66"/>
    <w:p w:rsidR="004121CA" w:rsidRDefault="004121CA" w:rsidP="00580C6A"/>
    <w:p w:rsidR="004121CA" w:rsidRDefault="004121CA"/>
    <w:p w:rsidR="004121CA" w:rsidRDefault="004121CA" w:rsidP="00D12722"/>
    <w:p w:rsidR="004121CA" w:rsidRDefault="004121CA" w:rsidP="00F43383"/>
    <w:p w:rsidR="004121CA" w:rsidRDefault="004121CA" w:rsidP="00F43383"/>
    <w:p w:rsidR="004121CA" w:rsidRDefault="004121CA" w:rsidP="00F43383"/>
    <w:p w:rsidR="004121CA" w:rsidRDefault="004121CA" w:rsidP="00F43383"/>
    <w:p w:rsidR="004121CA" w:rsidRDefault="004121CA" w:rsidP="00F43383"/>
    <w:p w:rsidR="004121CA" w:rsidRDefault="004121CA"/>
    <w:p w:rsidR="004121CA" w:rsidRDefault="004121CA" w:rsidP="00587D30"/>
    <w:p w:rsidR="004121CA" w:rsidRDefault="004121CA" w:rsidP="00587D30"/>
    <w:p w:rsidR="004121CA" w:rsidRDefault="004121CA" w:rsidP="001E2BC7"/>
    <w:p w:rsidR="004121CA" w:rsidRDefault="004121CA" w:rsidP="001E2BC7"/>
    <w:p w:rsidR="004121CA" w:rsidRDefault="004121CA" w:rsidP="001E2BC7"/>
    <w:p w:rsidR="004121CA" w:rsidRDefault="004121CA" w:rsidP="001E2BC7"/>
    <w:p w:rsidR="004121CA" w:rsidRDefault="004121CA" w:rsidP="000263A5"/>
    <w:p w:rsidR="004121CA" w:rsidRDefault="004121CA" w:rsidP="000263A5"/>
    <w:p w:rsidR="004121CA" w:rsidRDefault="004121CA" w:rsidP="000263A5"/>
    <w:p w:rsidR="004121CA" w:rsidRDefault="004121CA" w:rsidP="000263A5"/>
    <w:p w:rsidR="004121CA" w:rsidRDefault="004121CA" w:rsidP="000263A5"/>
    <w:p w:rsidR="004121CA" w:rsidRDefault="004121CA" w:rsidP="00C829BC"/>
    <w:p w:rsidR="004121CA" w:rsidRDefault="004121CA" w:rsidP="00DB06E3"/>
    <w:p w:rsidR="004121CA" w:rsidRDefault="004121CA" w:rsidP="00DB06E3"/>
    <w:p w:rsidR="004121CA" w:rsidRDefault="004121CA" w:rsidP="00DB06E3"/>
    <w:p w:rsidR="004121CA" w:rsidRDefault="004121CA" w:rsidP="00726917"/>
    <w:p w:rsidR="004121CA" w:rsidRDefault="004121CA" w:rsidP="00726917"/>
    <w:p w:rsidR="004121CA" w:rsidRDefault="004121CA" w:rsidP="00726917"/>
    <w:p w:rsidR="004121CA" w:rsidRDefault="004121CA"/>
    <w:p w:rsidR="004121CA" w:rsidRDefault="004121CA" w:rsidP="002014B2"/>
    <w:p w:rsidR="004121CA" w:rsidRDefault="004121CA" w:rsidP="002014B2"/>
    <w:p w:rsidR="004121CA" w:rsidRDefault="004121CA" w:rsidP="002014B2"/>
    <w:p w:rsidR="004121CA" w:rsidRDefault="004121CA" w:rsidP="00555E37"/>
    <w:p w:rsidR="004121CA" w:rsidRDefault="004121CA" w:rsidP="001D0F0F"/>
    <w:p w:rsidR="004121CA" w:rsidRDefault="004121CA" w:rsidP="00630236"/>
    <w:p w:rsidR="004121CA" w:rsidRDefault="004121CA" w:rsidP="00846757"/>
    <w:p w:rsidR="004121CA" w:rsidRDefault="004121CA" w:rsidP="00846757"/>
    <w:p w:rsidR="004121CA" w:rsidRDefault="004121CA" w:rsidP="00846757"/>
    <w:p w:rsidR="004121CA" w:rsidRDefault="004121CA"/>
    <w:p w:rsidR="004121CA" w:rsidRDefault="004121CA" w:rsidP="009B4086"/>
    <w:p w:rsidR="004121CA" w:rsidRDefault="004121CA" w:rsidP="009B4086"/>
    <w:p w:rsidR="004121CA" w:rsidRDefault="004121CA"/>
    <w:p w:rsidR="004121CA" w:rsidRDefault="004121CA"/>
    <w:p w:rsidR="004121CA" w:rsidRDefault="004121CA"/>
    <w:p w:rsidR="004121CA" w:rsidRDefault="004121CA" w:rsidP="00AE443D"/>
    <w:p w:rsidR="004121CA" w:rsidRDefault="004121CA" w:rsidP="00AE443D"/>
    <w:p w:rsidR="004121CA" w:rsidRDefault="004121CA"/>
    <w:p w:rsidR="004121CA" w:rsidRDefault="004121CA"/>
    <w:p w:rsidR="004121CA" w:rsidRDefault="004121CA" w:rsidP="00C9250E"/>
    <w:p w:rsidR="004121CA" w:rsidRDefault="004121CA" w:rsidP="00C9250E"/>
    <w:p w:rsidR="004121CA" w:rsidRDefault="004121CA" w:rsidP="00973E78"/>
    <w:p w:rsidR="004121CA" w:rsidRDefault="004121CA" w:rsidP="00973E78"/>
    <w:p w:rsidR="004121CA" w:rsidRDefault="004121CA" w:rsidP="00973E78"/>
    <w:p w:rsidR="004121CA" w:rsidRDefault="004121CA" w:rsidP="00031177"/>
    <w:p w:rsidR="004121CA" w:rsidRDefault="004121CA" w:rsidP="00600694"/>
    <w:p w:rsidR="004121CA" w:rsidRDefault="004121CA" w:rsidP="00B567D1"/>
    <w:p w:rsidR="004121CA" w:rsidRDefault="004121CA" w:rsidP="00B567D1"/>
    <w:p w:rsidR="004121CA" w:rsidRDefault="004121CA" w:rsidP="00CD2818"/>
    <w:p w:rsidR="004121CA" w:rsidRDefault="004121CA" w:rsidP="0010655F"/>
    <w:p w:rsidR="004121CA" w:rsidRDefault="004121CA"/>
    <w:p w:rsidR="004121CA" w:rsidRDefault="004121CA"/>
  </w:footnote>
  <w:footnote w:type="continuationSeparator" w:id="1">
    <w:p w:rsidR="004121CA" w:rsidRDefault="004121CA" w:rsidP="00796DD6">
      <w:r>
        <w:continuationSeparator/>
      </w:r>
    </w:p>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796DD6"/>
    <w:p w:rsidR="004121CA" w:rsidRDefault="004121CA" w:rsidP="00EB5E97"/>
    <w:p w:rsidR="004121CA" w:rsidRDefault="004121CA" w:rsidP="00EB5E97"/>
    <w:p w:rsidR="004121CA" w:rsidRDefault="004121CA" w:rsidP="00EB5E97"/>
    <w:p w:rsidR="004121CA" w:rsidRDefault="004121CA" w:rsidP="008C3E5F"/>
    <w:p w:rsidR="004121CA" w:rsidRDefault="004121CA"/>
    <w:p w:rsidR="004121CA" w:rsidRDefault="004121CA"/>
    <w:p w:rsidR="004121CA" w:rsidRDefault="004121CA"/>
    <w:p w:rsidR="004121CA" w:rsidRDefault="004121CA"/>
    <w:p w:rsidR="004121CA" w:rsidRDefault="004121CA" w:rsidP="0096531A"/>
    <w:p w:rsidR="004121CA" w:rsidRDefault="004121CA" w:rsidP="00AF0B66"/>
    <w:p w:rsidR="004121CA" w:rsidRDefault="004121CA" w:rsidP="00580C6A"/>
    <w:p w:rsidR="004121CA" w:rsidRDefault="004121CA"/>
    <w:p w:rsidR="004121CA" w:rsidRDefault="004121CA" w:rsidP="00D12722"/>
    <w:p w:rsidR="004121CA" w:rsidRDefault="004121CA" w:rsidP="00F43383"/>
    <w:p w:rsidR="004121CA" w:rsidRDefault="004121CA" w:rsidP="00F43383"/>
    <w:p w:rsidR="004121CA" w:rsidRDefault="004121CA" w:rsidP="00F43383"/>
    <w:p w:rsidR="004121CA" w:rsidRDefault="004121CA" w:rsidP="00F43383"/>
    <w:p w:rsidR="004121CA" w:rsidRDefault="004121CA" w:rsidP="00F43383"/>
    <w:p w:rsidR="004121CA" w:rsidRDefault="004121CA"/>
    <w:p w:rsidR="004121CA" w:rsidRDefault="004121CA" w:rsidP="00587D30"/>
    <w:p w:rsidR="004121CA" w:rsidRDefault="004121CA" w:rsidP="00587D30"/>
    <w:p w:rsidR="004121CA" w:rsidRDefault="004121CA" w:rsidP="001E2BC7"/>
    <w:p w:rsidR="004121CA" w:rsidRDefault="004121CA" w:rsidP="001E2BC7"/>
    <w:p w:rsidR="004121CA" w:rsidRDefault="004121CA" w:rsidP="001E2BC7"/>
    <w:p w:rsidR="004121CA" w:rsidRDefault="004121CA" w:rsidP="001E2BC7"/>
    <w:p w:rsidR="004121CA" w:rsidRDefault="004121CA" w:rsidP="000263A5"/>
    <w:p w:rsidR="004121CA" w:rsidRDefault="004121CA" w:rsidP="000263A5"/>
    <w:p w:rsidR="004121CA" w:rsidRDefault="004121CA" w:rsidP="000263A5"/>
    <w:p w:rsidR="004121CA" w:rsidRDefault="004121CA" w:rsidP="000263A5"/>
    <w:p w:rsidR="004121CA" w:rsidRDefault="004121CA" w:rsidP="000263A5"/>
    <w:p w:rsidR="004121CA" w:rsidRDefault="004121CA" w:rsidP="00C829BC"/>
    <w:p w:rsidR="004121CA" w:rsidRDefault="004121CA" w:rsidP="00DB06E3"/>
    <w:p w:rsidR="004121CA" w:rsidRDefault="004121CA" w:rsidP="00DB06E3"/>
    <w:p w:rsidR="004121CA" w:rsidRDefault="004121CA" w:rsidP="00DB06E3"/>
    <w:p w:rsidR="004121CA" w:rsidRDefault="004121CA" w:rsidP="00726917"/>
    <w:p w:rsidR="004121CA" w:rsidRDefault="004121CA" w:rsidP="00726917"/>
    <w:p w:rsidR="004121CA" w:rsidRDefault="004121CA" w:rsidP="00726917"/>
    <w:p w:rsidR="004121CA" w:rsidRDefault="004121CA"/>
    <w:p w:rsidR="004121CA" w:rsidRDefault="004121CA" w:rsidP="002014B2"/>
    <w:p w:rsidR="004121CA" w:rsidRDefault="004121CA" w:rsidP="002014B2"/>
    <w:p w:rsidR="004121CA" w:rsidRDefault="004121CA" w:rsidP="002014B2"/>
    <w:p w:rsidR="004121CA" w:rsidRDefault="004121CA" w:rsidP="00555E37"/>
    <w:p w:rsidR="004121CA" w:rsidRDefault="004121CA" w:rsidP="001D0F0F"/>
    <w:p w:rsidR="004121CA" w:rsidRDefault="004121CA" w:rsidP="00630236"/>
    <w:p w:rsidR="004121CA" w:rsidRDefault="004121CA" w:rsidP="00846757"/>
    <w:p w:rsidR="004121CA" w:rsidRDefault="004121CA" w:rsidP="00846757"/>
    <w:p w:rsidR="004121CA" w:rsidRDefault="004121CA" w:rsidP="00846757"/>
    <w:p w:rsidR="004121CA" w:rsidRDefault="004121CA"/>
    <w:p w:rsidR="004121CA" w:rsidRDefault="004121CA" w:rsidP="009B4086"/>
    <w:p w:rsidR="004121CA" w:rsidRDefault="004121CA" w:rsidP="009B4086"/>
    <w:p w:rsidR="004121CA" w:rsidRDefault="004121CA"/>
    <w:p w:rsidR="004121CA" w:rsidRDefault="004121CA"/>
    <w:p w:rsidR="004121CA" w:rsidRDefault="004121CA"/>
    <w:p w:rsidR="004121CA" w:rsidRDefault="004121CA" w:rsidP="00AE443D"/>
    <w:p w:rsidR="004121CA" w:rsidRDefault="004121CA" w:rsidP="00AE443D"/>
    <w:p w:rsidR="004121CA" w:rsidRDefault="004121CA"/>
    <w:p w:rsidR="004121CA" w:rsidRDefault="004121CA"/>
    <w:p w:rsidR="004121CA" w:rsidRDefault="004121CA" w:rsidP="00C9250E"/>
    <w:p w:rsidR="004121CA" w:rsidRDefault="004121CA" w:rsidP="00C9250E"/>
    <w:p w:rsidR="004121CA" w:rsidRDefault="004121CA" w:rsidP="00973E78"/>
    <w:p w:rsidR="004121CA" w:rsidRDefault="004121CA" w:rsidP="00973E78"/>
    <w:p w:rsidR="004121CA" w:rsidRDefault="004121CA" w:rsidP="00973E78"/>
    <w:p w:rsidR="004121CA" w:rsidRDefault="004121CA" w:rsidP="00031177"/>
    <w:p w:rsidR="004121CA" w:rsidRDefault="004121CA" w:rsidP="00600694"/>
    <w:p w:rsidR="004121CA" w:rsidRDefault="004121CA" w:rsidP="00B567D1"/>
    <w:p w:rsidR="004121CA" w:rsidRDefault="004121CA" w:rsidP="00B567D1"/>
    <w:p w:rsidR="004121CA" w:rsidRDefault="004121CA" w:rsidP="00CD2818"/>
    <w:p w:rsidR="004121CA" w:rsidRDefault="004121CA" w:rsidP="0010655F"/>
    <w:p w:rsidR="004121CA" w:rsidRDefault="004121CA"/>
    <w:p w:rsidR="004121CA" w:rsidRDefault="004121CA"/>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3D1730" w:rsidP="00796DD6">
    <w:pPr>
      <w:pStyle w:val="Header"/>
    </w:pPr>
    <w:r>
      <w:t>QCVN xx: 2015/BGTVT</w:t>
    </w:r>
  </w:p>
  <w:p w:rsidR="00216075" w:rsidRDefault="00216075" w:rsidP="00796DD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3D1730" w:rsidP="00796DD6">
    <w:pPr>
      <w:pStyle w:val="Header"/>
    </w:pPr>
    <w:r>
      <w:t xml:space="preserve">                                                                                                         QCVN xx: 2015/BGTVT</w:t>
    </w:r>
  </w:p>
  <w:p w:rsidR="003D1730" w:rsidRDefault="003D1730"/>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730" w:rsidRDefault="003D1730" w:rsidP="00E56968">
    <w:pPr>
      <w:pStyle w:val="Header"/>
    </w:pPr>
    <w:r w:rsidRPr="00C55ADC">
      <w:t xml:space="preserve">QCVN </w:t>
    </w:r>
    <w:r>
      <w:t>xx</w:t>
    </w:r>
    <w:r w:rsidRPr="00C55ADC">
      <w:t>: 201</w:t>
    </w:r>
    <w:r>
      <w:t>5</w:t>
    </w:r>
    <w:r w:rsidRPr="00C55ADC">
      <w:t>/BGTVT</w:t>
    </w:r>
  </w:p>
  <w:p w:rsidR="003D1730" w:rsidRDefault="003D1730" w:rsidP="0072691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952FC"/>
    <w:multiLevelType w:val="multilevel"/>
    <w:tmpl w:val="A5902C1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353"/>
        </w:tabs>
        <w:ind w:left="1353" w:hanging="360"/>
      </w:pPr>
      <w:rPr>
        <w:rFonts w:hint="default"/>
        <w:b/>
      </w:rPr>
    </w:lvl>
    <w:lvl w:ilvl="2">
      <w:start w:val="1"/>
      <w:numFmt w:val="decimal"/>
      <w:lvlText w:val="%1.%2.%3"/>
      <w:lvlJc w:val="left"/>
      <w:pPr>
        <w:tabs>
          <w:tab w:val="num" w:pos="2706"/>
        </w:tabs>
        <w:ind w:left="2706" w:hanging="720"/>
      </w:pPr>
      <w:rPr>
        <w:rFonts w:hint="default"/>
        <w:b/>
      </w:rPr>
    </w:lvl>
    <w:lvl w:ilvl="3">
      <w:start w:val="1"/>
      <w:numFmt w:val="decimal"/>
      <w:lvlText w:val="%1.%2.%3.%4"/>
      <w:lvlJc w:val="left"/>
      <w:pPr>
        <w:tabs>
          <w:tab w:val="num" w:pos="4059"/>
        </w:tabs>
        <w:ind w:left="4059" w:hanging="1080"/>
      </w:pPr>
      <w:rPr>
        <w:rFonts w:hint="default"/>
        <w:b/>
      </w:rPr>
    </w:lvl>
    <w:lvl w:ilvl="4">
      <w:start w:val="1"/>
      <w:numFmt w:val="decimal"/>
      <w:lvlText w:val="%1.%2.%3.%4.%5"/>
      <w:lvlJc w:val="left"/>
      <w:pPr>
        <w:tabs>
          <w:tab w:val="num" w:pos="5052"/>
        </w:tabs>
        <w:ind w:left="5052" w:hanging="1080"/>
      </w:pPr>
      <w:rPr>
        <w:rFonts w:hint="default"/>
        <w:b/>
      </w:rPr>
    </w:lvl>
    <w:lvl w:ilvl="5">
      <w:start w:val="1"/>
      <w:numFmt w:val="decimal"/>
      <w:lvlText w:val="%1.%2.%3.%4.%5.%6"/>
      <w:lvlJc w:val="left"/>
      <w:pPr>
        <w:tabs>
          <w:tab w:val="num" w:pos="6405"/>
        </w:tabs>
        <w:ind w:left="6405" w:hanging="1440"/>
      </w:pPr>
      <w:rPr>
        <w:rFonts w:hint="default"/>
        <w:b/>
      </w:rPr>
    </w:lvl>
    <w:lvl w:ilvl="6">
      <w:start w:val="1"/>
      <w:numFmt w:val="decimal"/>
      <w:lvlText w:val="%1.%2.%3.%4.%5.%6.%7"/>
      <w:lvlJc w:val="left"/>
      <w:pPr>
        <w:tabs>
          <w:tab w:val="num" w:pos="7398"/>
        </w:tabs>
        <w:ind w:left="7398" w:hanging="1440"/>
      </w:pPr>
      <w:rPr>
        <w:rFonts w:hint="default"/>
        <w:b/>
      </w:rPr>
    </w:lvl>
    <w:lvl w:ilvl="7">
      <w:start w:val="1"/>
      <w:numFmt w:val="decimal"/>
      <w:lvlText w:val="%1.%2.%3.%4.%5.%6.%7.%8"/>
      <w:lvlJc w:val="left"/>
      <w:pPr>
        <w:tabs>
          <w:tab w:val="num" w:pos="8751"/>
        </w:tabs>
        <w:ind w:left="8751" w:hanging="1800"/>
      </w:pPr>
      <w:rPr>
        <w:rFonts w:hint="default"/>
        <w:b/>
      </w:rPr>
    </w:lvl>
    <w:lvl w:ilvl="8">
      <w:start w:val="1"/>
      <w:numFmt w:val="decimal"/>
      <w:lvlText w:val="%1.%2.%3.%4.%5.%6.%7.%8.%9"/>
      <w:lvlJc w:val="left"/>
      <w:pPr>
        <w:tabs>
          <w:tab w:val="num" w:pos="9744"/>
        </w:tabs>
        <w:ind w:left="9744" w:hanging="1800"/>
      </w:pPr>
      <w:rPr>
        <w:rFonts w:hint="default"/>
        <w:b/>
      </w:rPr>
    </w:lvl>
  </w:abstractNum>
  <w:abstractNum w:abstractNumId="1">
    <w:nsid w:val="1D685C00"/>
    <w:multiLevelType w:val="multilevel"/>
    <w:tmpl w:val="624C687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embedSystemFonts/>
  <w:mirrorMargins/>
  <w:hideSpellingErrors/>
  <w:stylePaneFormatFilter w:val="3F01"/>
  <w:defaultTabStop w:val="454"/>
  <w:doNotHyphenateCaps/>
  <w:evenAndOddHeaders/>
  <w:drawingGridHorizontalSpacing w:val="120"/>
  <w:displayHorizontalDrawingGridEvery w:val="0"/>
  <w:displayVerticalDrawingGridEvery w:val="0"/>
  <w:doNotShadeFormData/>
  <w:noPunctuationKerning/>
  <w:characterSpacingControl w:val="doNotCompress"/>
  <w:hdrShapeDefaults>
    <o:shapedefaults v:ext="edit" spidmax="48130"/>
  </w:hdrShapeDefaults>
  <w:footnotePr>
    <w:footnote w:id="0"/>
    <w:footnote w:id="1"/>
  </w:footnotePr>
  <w:endnotePr>
    <w:endnote w:id="0"/>
    <w:endnote w:id="1"/>
  </w:endnotePr>
  <w:compat/>
  <w:rsids>
    <w:rsidRoot w:val="00554282"/>
    <w:rsid w:val="000008B1"/>
    <w:rsid w:val="00001773"/>
    <w:rsid w:val="0000178B"/>
    <w:rsid w:val="00002322"/>
    <w:rsid w:val="00003759"/>
    <w:rsid w:val="0000377C"/>
    <w:rsid w:val="0000503F"/>
    <w:rsid w:val="000063DE"/>
    <w:rsid w:val="00006438"/>
    <w:rsid w:val="00006D4C"/>
    <w:rsid w:val="00007225"/>
    <w:rsid w:val="00007C52"/>
    <w:rsid w:val="00010775"/>
    <w:rsid w:val="00010B4F"/>
    <w:rsid w:val="0001159F"/>
    <w:rsid w:val="000115EA"/>
    <w:rsid w:val="000136C8"/>
    <w:rsid w:val="00014C75"/>
    <w:rsid w:val="00015884"/>
    <w:rsid w:val="00015F73"/>
    <w:rsid w:val="00016966"/>
    <w:rsid w:val="000206BC"/>
    <w:rsid w:val="00020D7E"/>
    <w:rsid w:val="00021011"/>
    <w:rsid w:val="000227F5"/>
    <w:rsid w:val="000239BB"/>
    <w:rsid w:val="000243CD"/>
    <w:rsid w:val="00025FF3"/>
    <w:rsid w:val="000263A5"/>
    <w:rsid w:val="0002678E"/>
    <w:rsid w:val="000269F4"/>
    <w:rsid w:val="000275A3"/>
    <w:rsid w:val="00027CBB"/>
    <w:rsid w:val="000300CE"/>
    <w:rsid w:val="000305E0"/>
    <w:rsid w:val="00031177"/>
    <w:rsid w:val="000317E3"/>
    <w:rsid w:val="0003240C"/>
    <w:rsid w:val="000325F2"/>
    <w:rsid w:val="000344DA"/>
    <w:rsid w:val="000357CD"/>
    <w:rsid w:val="000363E4"/>
    <w:rsid w:val="00040551"/>
    <w:rsid w:val="00040790"/>
    <w:rsid w:val="000407A9"/>
    <w:rsid w:val="000416F6"/>
    <w:rsid w:val="0004193E"/>
    <w:rsid w:val="000419E1"/>
    <w:rsid w:val="00043E7B"/>
    <w:rsid w:val="000443D5"/>
    <w:rsid w:val="00045567"/>
    <w:rsid w:val="00047B17"/>
    <w:rsid w:val="00047C53"/>
    <w:rsid w:val="00047F32"/>
    <w:rsid w:val="000506CD"/>
    <w:rsid w:val="00050D27"/>
    <w:rsid w:val="00050E9E"/>
    <w:rsid w:val="00051275"/>
    <w:rsid w:val="0005283E"/>
    <w:rsid w:val="00052D8B"/>
    <w:rsid w:val="00053844"/>
    <w:rsid w:val="0005424B"/>
    <w:rsid w:val="00054A86"/>
    <w:rsid w:val="00055638"/>
    <w:rsid w:val="000556A7"/>
    <w:rsid w:val="00055C5D"/>
    <w:rsid w:val="0005609C"/>
    <w:rsid w:val="00057360"/>
    <w:rsid w:val="00057CFF"/>
    <w:rsid w:val="00057E70"/>
    <w:rsid w:val="0006088C"/>
    <w:rsid w:val="000618AD"/>
    <w:rsid w:val="00061E2C"/>
    <w:rsid w:val="000620B6"/>
    <w:rsid w:val="00062543"/>
    <w:rsid w:val="00064407"/>
    <w:rsid w:val="00065CAA"/>
    <w:rsid w:val="000665EB"/>
    <w:rsid w:val="0006744A"/>
    <w:rsid w:val="000674DB"/>
    <w:rsid w:val="00070730"/>
    <w:rsid w:val="00071735"/>
    <w:rsid w:val="00071C62"/>
    <w:rsid w:val="00072D9F"/>
    <w:rsid w:val="00073F34"/>
    <w:rsid w:val="0007433E"/>
    <w:rsid w:val="00075782"/>
    <w:rsid w:val="00075D76"/>
    <w:rsid w:val="0007628B"/>
    <w:rsid w:val="00076518"/>
    <w:rsid w:val="00076D1A"/>
    <w:rsid w:val="00080673"/>
    <w:rsid w:val="00080B10"/>
    <w:rsid w:val="00080B2F"/>
    <w:rsid w:val="00080CD5"/>
    <w:rsid w:val="00081C98"/>
    <w:rsid w:val="00081D6D"/>
    <w:rsid w:val="00083B07"/>
    <w:rsid w:val="00084C68"/>
    <w:rsid w:val="00084C6F"/>
    <w:rsid w:val="00084D5F"/>
    <w:rsid w:val="000851FD"/>
    <w:rsid w:val="00087AE9"/>
    <w:rsid w:val="0009087E"/>
    <w:rsid w:val="0009114E"/>
    <w:rsid w:val="00091499"/>
    <w:rsid w:val="000936BB"/>
    <w:rsid w:val="00094444"/>
    <w:rsid w:val="00094B50"/>
    <w:rsid w:val="00094B51"/>
    <w:rsid w:val="00094F04"/>
    <w:rsid w:val="000966A8"/>
    <w:rsid w:val="00096882"/>
    <w:rsid w:val="00097E96"/>
    <w:rsid w:val="000A0036"/>
    <w:rsid w:val="000A00C5"/>
    <w:rsid w:val="000A1071"/>
    <w:rsid w:val="000A27E8"/>
    <w:rsid w:val="000A3B6A"/>
    <w:rsid w:val="000A49AA"/>
    <w:rsid w:val="000A4C9D"/>
    <w:rsid w:val="000A4F81"/>
    <w:rsid w:val="000A5117"/>
    <w:rsid w:val="000A5DA8"/>
    <w:rsid w:val="000A6061"/>
    <w:rsid w:val="000A6347"/>
    <w:rsid w:val="000A6591"/>
    <w:rsid w:val="000B19D5"/>
    <w:rsid w:val="000B24B1"/>
    <w:rsid w:val="000B2DCF"/>
    <w:rsid w:val="000B355E"/>
    <w:rsid w:val="000B5359"/>
    <w:rsid w:val="000B5AE5"/>
    <w:rsid w:val="000B6711"/>
    <w:rsid w:val="000B7FCF"/>
    <w:rsid w:val="000C00C8"/>
    <w:rsid w:val="000C0489"/>
    <w:rsid w:val="000C0E3D"/>
    <w:rsid w:val="000C0F3E"/>
    <w:rsid w:val="000C0F50"/>
    <w:rsid w:val="000C166E"/>
    <w:rsid w:val="000C21B3"/>
    <w:rsid w:val="000C40BD"/>
    <w:rsid w:val="000C439E"/>
    <w:rsid w:val="000C48BD"/>
    <w:rsid w:val="000C5383"/>
    <w:rsid w:val="000C6165"/>
    <w:rsid w:val="000C768B"/>
    <w:rsid w:val="000C775B"/>
    <w:rsid w:val="000D017A"/>
    <w:rsid w:val="000D1F37"/>
    <w:rsid w:val="000D2557"/>
    <w:rsid w:val="000D2C5C"/>
    <w:rsid w:val="000D3CC8"/>
    <w:rsid w:val="000D4FDD"/>
    <w:rsid w:val="000D5420"/>
    <w:rsid w:val="000D6180"/>
    <w:rsid w:val="000D61B5"/>
    <w:rsid w:val="000D781D"/>
    <w:rsid w:val="000D7EE5"/>
    <w:rsid w:val="000E0A24"/>
    <w:rsid w:val="000E114C"/>
    <w:rsid w:val="000E139F"/>
    <w:rsid w:val="000E25DF"/>
    <w:rsid w:val="000E27F5"/>
    <w:rsid w:val="000E28FD"/>
    <w:rsid w:val="000E2CBE"/>
    <w:rsid w:val="000E2F92"/>
    <w:rsid w:val="000E31DD"/>
    <w:rsid w:val="000E3207"/>
    <w:rsid w:val="000E4367"/>
    <w:rsid w:val="000E4F1A"/>
    <w:rsid w:val="000E502A"/>
    <w:rsid w:val="000E573B"/>
    <w:rsid w:val="000E5EE4"/>
    <w:rsid w:val="000E5FB1"/>
    <w:rsid w:val="000E6195"/>
    <w:rsid w:val="000E6685"/>
    <w:rsid w:val="000E7047"/>
    <w:rsid w:val="000F0966"/>
    <w:rsid w:val="000F1228"/>
    <w:rsid w:val="000F2EAE"/>
    <w:rsid w:val="000F37F0"/>
    <w:rsid w:val="000F3875"/>
    <w:rsid w:val="000F3A6B"/>
    <w:rsid w:val="000F3EB5"/>
    <w:rsid w:val="000F4D9C"/>
    <w:rsid w:val="000F5203"/>
    <w:rsid w:val="000F5AF8"/>
    <w:rsid w:val="000F5F40"/>
    <w:rsid w:val="000F6563"/>
    <w:rsid w:val="000F6C1D"/>
    <w:rsid w:val="000F6D23"/>
    <w:rsid w:val="000F6E78"/>
    <w:rsid w:val="000F76E3"/>
    <w:rsid w:val="000F7A5E"/>
    <w:rsid w:val="0010065F"/>
    <w:rsid w:val="0010091F"/>
    <w:rsid w:val="001017C5"/>
    <w:rsid w:val="00102D9E"/>
    <w:rsid w:val="00105AD1"/>
    <w:rsid w:val="0010655F"/>
    <w:rsid w:val="001065EC"/>
    <w:rsid w:val="0010696E"/>
    <w:rsid w:val="00106FB2"/>
    <w:rsid w:val="00111A40"/>
    <w:rsid w:val="00111BB8"/>
    <w:rsid w:val="001122BF"/>
    <w:rsid w:val="0011302D"/>
    <w:rsid w:val="001160E7"/>
    <w:rsid w:val="00120DA4"/>
    <w:rsid w:val="001212F8"/>
    <w:rsid w:val="00121393"/>
    <w:rsid w:val="001215CE"/>
    <w:rsid w:val="001218DE"/>
    <w:rsid w:val="00121FFA"/>
    <w:rsid w:val="001221A3"/>
    <w:rsid w:val="00122563"/>
    <w:rsid w:val="00122C73"/>
    <w:rsid w:val="00122CCA"/>
    <w:rsid w:val="0012386D"/>
    <w:rsid w:val="00123B5D"/>
    <w:rsid w:val="001248C8"/>
    <w:rsid w:val="00124F30"/>
    <w:rsid w:val="001251DB"/>
    <w:rsid w:val="00125BF4"/>
    <w:rsid w:val="001270E1"/>
    <w:rsid w:val="001303F3"/>
    <w:rsid w:val="0013111C"/>
    <w:rsid w:val="00131425"/>
    <w:rsid w:val="0013157A"/>
    <w:rsid w:val="00131DD9"/>
    <w:rsid w:val="00132DF9"/>
    <w:rsid w:val="00133D1C"/>
    <w:rsid w:val="00133F43"/>
    <w:rsid w:val="001345EE"/>
    <w:rsid w:val="00134E91"/>
    <w:rsid w:val="00135623"/>
    <w:rsid w:val="00135C19"/>
    <w:rsid w:val="00135E96"/>
    <w:rsid w:val="00136B61"/>
    <w:rsid w:val="00140324"/>
    <w:rsid w:val="00140505"/>
    <w:rsid w:val="00140C53"/>
    <w:rsid w:val="00140FF0"/>
    <w:rsid w:val="001423E1"/>
    <w:rsid w:val="00142856"/>
    <w:rsid w:val="0014368B"/>
    <w:rsid w:val="00143FA2"/>
    <w:rsid w:val="0014524A"/>
    <w:rsid w:val="0014535A"/>
    <w:rsid w:val="0014624C"/>
    <w:rsid w:val="00146E84"/>
    <w:rsid w:val="001501FD"/>
    <w:rsid w:val="00150554"/>
    <w:rsid w:val="00151640"/>
    <w:rsid w:val="00151A14"/>
    <w:rsid w:val="001521E1"/>
    <w:rsid w:val="00152398"/>
    <w:rsid w:val="0015255C"/>
    <w:rsid w:val="00152F76"/>
    <w:rsid w:val="00153849"/>
    <w:rsid w:val="00154789"/>
    <w:rsid w:val="001558C4"/>
    <w:rsid w:val="00156001"/>
    <w:rsid w:val="001569EB"/>
    <w:rsid w:val="00156B7C"/>
    <w:rsid w:val="001579B4"/>
    <w:rsid w:val="00157EFD"/>
    <w:rsid w:val="001605CE"/>
    <w:rsid w:val="00160E6B"/>
    <w:rsid w:val="0016136F"/>
    <w:rsid w:val="001627F0"/>
    <w:rsid w:val="00162964"/>
    <w:rsid w:val="00162AF1"/>
    <w:rsid w:val="00162E02"/>
    <w:rsid w:val="001638C4"/>
    <w:rsid w:val="00163A8E"/>
    <w:rsid w:val="00164245"/>
    <w:rsid w:val="00164CE3"/>
    <w:rsid w:val="00164D53"/>
    <w:rsid w:val="0016563B"/>
    <w:rsid w:val="00165D0E"/>
    <w:rsid w:val="00166C00"/>
    <w:rsid w:val="00167179"/>
    <w:rsid w:val="00167F1E"/>
    <w:rsid w:val="00170671"/>
    <w:rsid w:val="00173758"/>
    <w:rsid w:val="00173B59"/>
    <w:rsid w:val="00174AD9"/>
    <w:rsid w:val="00175233"/>
    <w:rsid w:val="00176128"/>
    <w:rsid w:val="0017797B"/>
    <w:rsid w:val="001801BE"/>
    <w:rsid w:val="001811D3"/>
    <w:rsid w:val="00182247"/>
    <w:rsid w:val="00183A8F"/>
    <w:rsid w:val="001866A8"/>
    <w:rsid w:val="001871D2"/>
    <w:rsid w:val="001872EE"/>
    <w:rsid w:val="0019049E"/>
    <w:rsid w:val="00190B79"/>
    <w:rsid w:val="00190FA9"/>
    <w:rsid w:val="001916CF"/>
    <w:rsid w:val="00191E20"/>
    <w:rsid w:val="001921B7"/>
    <w:rsid w:val="001935E9"/>
    <w:rsid w:val="001A0010"/>
    <w:rsid w:val="001A01FF"/>
    <w:rsid w:val="001A1036"/>
    <w:rsid w:val="001A172A"/>
    <w:rsid w:val="001A2330"/>
    <w:rsid w:val="001A2A5A"/>
    <w:rsid w:val="001A39DB"/>
    <w:rsid w:val="001A4BD3"/>
    <w:rsid w:val="001A4F03"/>
    <w:rsid w:val="001A5400"/>
    <w:rsid w:val="001A6128"/>
    <w:rsid w:val="001A64D5"/>
    <w:rsid w:val="001A7022"/>
    <w:rsid w:val="001A7A2C"/>
    <w:rsid w:val="001A7E06"/>
    <w:rsid w:val="001B0B7F"/>
    <w:rsid w:val="001B0FF9"/>
    <w:rsid w:val="001B14DB"/>
    <w:rsid w:val="001B2281"/>
    <w:rsid w:val="001B27FD"/>
    <w:rsid w:val="001B5564"/>
    <w:rsid w:val="001B585B"/>
    <w:rsid w:val="001B667E"/>
    <w:rsid w:val="001B7331"/>
    <w:rsid w:val="001B7893"/>
    <w:rsid w:val="001B79A6"/>
    <w:rsid w:val="001B7CA5"/>
    <w:rsid w:val="001C0769"/>
    <w:rsid w:val="001C077C"/>
    <w:rsid w:val="001C1909"/>
    <w:rsid w:val="001C1BA3"/>
    <w:rsid w:val="001C1F88"/>
    <w:rsid w:val="001C2081"/>
    <w:rsid w:val="001C3498"/>
    <w:rsid w:val="001C3564"/>
    <w:rsid w:val="001C5E6D"/>
    <w:rsid w:val="001C6E8D"/>
    <w:rsid w:val="001C7F86"/>
    <w:rsid w:val="001D0D08"/>
    <w:rsid w:val="001D0F0F"/>
    <w:rsid w:val="001D148C"/>
    <w:rsid w:val="001D1A02"/>
    <w:rsid w:val="001D4256"/>
    <w:rsid w:val="001D43B0"/>
    <w:rsid w:val="001D4948"/>
    <w:rsid w:val="001D7621"/>
    <w:rsid w:val="001D7777"/>
    <w:rsid w:val="001D77C0"/>
    <w:rsid w:val="001D7DD2"/>
    <w:rsid w:val="001E0EFB"/>
    <w:rsid w:val="001E2A99"/>
    <w:rsid w:val="001E2B47"/>
    <w:rsid w:val="001E2BC7"/>
    <w:rsid w:val="001E441E"/>
    <w:rsid w:val="001E4917"/>
    <w:rsid w:val="001E4AB8"/>
    <w:rsid w:val="001E6A42"/>
    <w:rsid w:val="001E70C4"/>
    <w:rsid w:val="001E76BC"/>
    <w:rsid w:val="001E77EB"/>
    <w:rsid w:val="001F0A8B"/>
    <w:rsid w:val="001F0FF7"/>
    <w:rsid w:val="001F1591"/>
    <w:rsid w:val="001F1BE2"/>
    <w:rsid w:val="001F328D"/>
    <w:rsid w:val="001F3705"/>
    <w:rsid w:val="001F4980"/>
    <w:rsid w:val="001F4A61"/>
    <w:rsid w:val="001F4D36"/>
    <w:rsid w:val="001F603B"/>
    <w:rsid w:val="001F73D9"/>
    <w:rsid w:val="001F7E26"/>
    <w:rsid w:val="00200229"/>
    <w:rsid w:val="002002D6"/>
    <w:rsid w:val="002004C7"/>
    <w:rsid w:val="002014B2"/>
    <w:rsid w:val="00201503"/>
    <w:rsid w:val="002017EF"/>
    <w:rsid w:val="00202EF6"/>
    <w:rsid w:val="00202FDF"/>
    <w:rsid w:val="002050CF"/>
    <w:rsid w:val="00205B63"/>
    <w:rsid w:val="0020642C"/>
    <w:rsid w:val="002073A1"/>
    <w:rsid w:val="00210303"/>
    <w:rsid w:val="002127D7"/>
    <w:rsid w:val="00212AFC"/>
    <w:rsid w:val="00212D46"/>
    <w:rsid w:val="00213832"/>
    <w:rsid w:val="00213FB7"/>
    <w:rsid w:val="00215E22"/>
    <w:rsid w:val="00216075"/>
    <w:rsid w:val="00216C84"/>
    <w:rsid w:val="002172E7"/>
    <w:rsid w:val="00220ACB"/>
    <w:rsid w:val="00220CC2"/>
    <w:rsid w:val="0022131E"/>
    <w:rsid w:val="0022242D"/>
    <w:rsid w:val="00222915"/>
    <w:rsid w:val="00224EE1"/>
    <w:rsid w:val="002256CB"/>
    <w:rsid w:val="00225863"/>
    <w:rsid w:val="00225F74"/>
    <w:rsid w:val="002269C6"/>
    <w:rsid w:val="0022790C"/>
    <w:rsid w:val="0022794A"/>
    <w:rsid w:val="0023041E"/>
    <w:rsid w:val="00230672"/>
    <w:rsid w:val="00230E9F"/>
    <w:rsid w:val="00231C28"/>
    <w:rsid w:val="00231F44"/>
    <w:rsid w:val="00232DD8"/>
    <w:rsid w:val="00237B64"/>
    <w:rsid w:val="00240500"/>
    <w:rsid w:val="00240733"/>
    <w:rsid w:val="00241979"/>
    <w:rsid w:val="002427F5"/>
    <w:rsid w:val="00242CED"/>
    <w:rsid w:val="0024381E"/>
    <w:rsid w:val="00244965"/>
    <w:rsid w:val="00244D9B"/>
    <w:rsid w:val="00244F99"/>
    <w:rsid w:val="002450C2"/>
    <w:rsid w:val="00245914"/>
    <w:rsid w:val="002475B5"/>
    <w:rsid w:val="00247E2C"/>
    <w:rsid w:val="002501ED"/>
    <w:rsid w:val="0025054F"/>
    <w:rsid w:val="00250B8A"/>
    <w:rsid w:val="00252620"/>
    <w:rsid w:val="00252BC2"/>
    <w:rsid w:val="00254262"/>
    <w:rsid w:val="00255B1C"/>
    <w:rsid w:val="00255DDD"/>
    <w:rsid w:val="00256107"/>
    <w:rsid w:val="002575E4"/>
    <w:rsid w:val="0026190C"/>
    <w:rsid w:val="00261A65"/>
    <w:rsid w:val="00262A8D"/>
    <w:rsid w:val="00264565"/>
    <w:rsid w:val="00265CE9"/>
    <w:rsid w:val="002667D2"/>
    <w:rsid w:val="002677AA"/>
    <w:rsid w:val="00270319"/>
    <w:rsid w:val="002706B1"/>
    <w:rsid w:val="002707F7"/>
    <w:rsid w:val="00270939"/>
    <w:rsid w:val="00270B28"/>
    <w:rsid w:val="00270BCF"/>
    <w:rsid w:val="00270CDF"/>
    <w:rsid w:val="0027127E"/>
    <w:rsid w:val="002712F6"/>
    <w:rsid w:val="00271D97"/>
    <w:rsid w:val="00273F7A"/>
    <w:rsid w:val="00276C3D"/>
    <w:rsid w:val="00277062"/>
    <w:rsid w:val="00277903"/>
    <w:rsid w:val="002802DF"/>
    <w:rsid w:val="0028182D"/>
    <w:rsid w:val="00281F10"/>
    <w:rsid w:val="00282090"/>
    <w:rsid w:val="00282660"/>
    <w:rsid w:val="00283346"/>
    <w:rsid w:val="00283FF6"/>
    <w:rsid w:val="00287B21"/>
    <w:rsid w:val="00287E7C"/>
    <w:rsid w:val="00291686"/>
    <w:rsid w:val="002922DA"/>
    <w:rsid w:val="002937CE"/>
    <w:rsid w:val="002938B3"/>
    <w:rsid w:val="0029653E"/>
    <w:rsid w:val="002972BA"/>
    <w:rsid w:val="00297F02"/>
    <w:rsid w:val="002A0334"/>
    <w:rsid w:val="002A08BF"/>
    <w:rsid w:val="002A14F0"/>
    <w:rsid w:val="002A34D3"/>
    <w:rsid w:val="002A4CC4"/>
    <w:rsid w:val="002A597F"/>
    <w:rsid w:val="002A5A00"/>
    <w:rsid w:val="002A5E43"/>
    <w:rsid w:val="002A6151"/>
    <w:rsid w:val="002A61D2"/>
    <w:rsid w:val="002A626A"/>
    <w:rsid w:val="002A7042"/>
    <w:rsid w:val="002A78D5"/>
    <w:rsid w:val="002B0127"/>
    <w:rsid w:val="002B0AF6"/>
    <w:rsid w:val="002B206F"/>
    <w:rsid w:val="002B25D4"/>
    <w:rsid w:val="002B2D1B"/>
    <w:rsid w:val="002B3DFE"/>
    <w:rsid w:val="002B4E0F"/>
    <w:rsid w:val="002B5108"/>
    <w:rsid w:val="002B5B8F"/>
    <w:rsid w:val="002B6079"/>
    <w:rsid w:val="002B6180"/>
    <w:rsid w:val="002B74C4"/>
    <w:rsid w:val="002B791E"/>
    <w:rsid w:val="002C1DFC"/>
    <w:rsid w:val="002C327B"/>
    <w:rsid w:val="002C3E1E"/>
    <w:rsid w:val="002C55AB"/>
    <w:rsid w:val="002C596C"/>
    <w:rsid w:val="002C6336"/>
    <w:rsid w:val="002C6F46"/>
    <w:rsid w:val="002D04D1"/>
    <w:rsid w:val="002D0934"/>
    <w:rsid w:val="002D0CD7"/>
    <w:rsid w:val="002D0CE7"/>
    <w:rsid w:val="002D254D"/>
    <w:rsid w:val="002D3931"/>
    <w:rsid w:val="002D3DEB"/>
    <w:rsid w:val="002D457E"/>
    <w:rsid w:val="002D69D0"/>
    <w:rsid w:val="002D6EF9"/>
    <w:rsid w:val="002E0D32"/>
    <w:rsid w:val="002E0F6D"/>
    <w:rsid w:val="002E0F79"/>
    <w:rsid w:val="002E28C2"/>
    <w:rsid w:val="002E29F3"/>
    <w:rsid w:val="002E2F35"/>
    <w:rsid w:val="002E4FD5"/>
    <w:rsid w:val="002E5C01"/>
    <w:rsid w:val="002E5C64"/>
    <w:rsid w:val="002E5E15"/>
    <w:rsid w:val="002F039D"/>
    <w:rsid w:val="002F088D"/>
    <w:rsid w:val="002F0925"/>
    <w:rsid w:val="002F0954"/>
    <w:rsid w:val="002F0A67"/>
    <w:rsid w:val="002F30A3"/>
    <w:rsid w:val="002F35B1"/>
    <w:rsid w:val="002F3852"/>
    <w:rsid w:val="002F3E4B"/>
    <w:rsid w:val="002F50B3"/>
    <w:rsid w:val="002F574A"/>
    <w:rsid w:val="002F6B5E"/>
    <w:rsid w:val="002F79C9"/>
    <w:rsid w:val="00300D40"/>
    <w:rsid w:val="00302A64"/>
    <w:rsid w:val="003031B7"/>
    <w:rsid w:val="003038B5"/>
    <w:rsid w:val="00303AF2"/>
    <w:rsid w:val="00303D86"/>
    <w:rsid w:val="00303DCA"/>
    <w:rsid w:val="00303EAD"/>
    <w:rsid w:val="00306571"/>
    <w:rsid w:val="00307F5E"/>
    <w:rsid w:val="00307FEC"/>
    <w:rsid w:val="003100BA"/>
    <w:rsid w:val="00310E5A"/>
    <w:rsid w:val="00312C50"/>
    <w:rsid w:val="00313609"/>
    <w:rsid w:val="00314EAC"/>
    <w:rsid w:val="003152DE"/>
    <w:rsid w:val="00315C50"/>
    <w:rsid w:val="0031737D"/>
    <w:rsid w:val="00317B77"/>
    <w:rsid w:val="00321C5C"/>
    <w:rsid w:val="0032258A"/>
    <w:rsid w:val="003236E9"/>
    <w:rsid w:val="0032421E"/>
    <w:rsid w:val="00324285"/>
    <w:rsid w:val="00324A70"/>
    <w:rsid w:val="003257A1"/>
    <w:rsid w:val="00326616"/>
    <w:rsid w:val="00326C76"/>
    <w:rsid w:val="0032786E"/>
    <w:rsid w:val="0033060F"/>
    <w:rsid w:val="00330A0A"/>
    <w:rsid w:val="00331830"/>
    <w:rsid w:val="0033219C"/>
    <w:rsid w:val="00332918"/>
    <w:rsid w:val="003348D1"/>
    <w:rsid w:val="00334DAF"/>
    <w:rsid w:val="003369C0"/>
    <w:rsid w:val="00336D5D"/>
    <w:rsid w:val="003371F9"/>
    <w:rsid w:val="003404F2"/>
    <w:rsid w:val="00340839"/>
    <w:rsid w:val="00342BBB"/>
    <w:rsid w:val="003435D6"/>
    <w:rsid w:val="00344800"/>
    <w:rsid w:val="003464C0"/>
    <w:rsid w:val="003468EE"/>
    <w:rsid w:val="003478A1"/>
    <w:rsid w:val="00347BD5"/>
    <w:rsid w:val="00347C24"/>
    <w:rsid w:val="00350FDC"/>
    <w:rsid w:val="0035230F"/>
    <w:rsid w:val="00352E73"/>
    <w:rsid w:val="00352E9B"/>
    <w:rsid w:val="0035340F"/>
    <w:rsid w:val="0035412C"/>
    <w:rsid w:val="00354DB6"/>
    <w:rsid w:val="00354EB2"/>
    <w:rsid w:val="00355414"/>
    <w:rsid w:val="00355AC9"/>
    <w:rsid w:val="00355D82"/>
    <w:rsid w:val="00356586"/>
    <w:rsid w:val="00360147"/>
    <w:rsid w:val="003601FB"/>
    <w:rsid w:val="003612FA"/>
    <w:rsid w:val="0036230B"/>
    <w:rsid w:val="003624FD"/>
    <w:rsid w:val="00362836"/>
    <w:rsid w:val="00362DB9"/>
    <w:rsid w:val="003630F1"/>
    <w:rsid w:val="00364660"/>
    <w:rsid w:val="00364E7A"/>
    <w:rsid w:val="00367361"/>
    <w:rsid w:val="00371FDD"/>
    <w:rsid w:val="003721CE"/>
    <w:rsid w:val="0037245D"/>
    <w:rsid w:val="003738D2"/>
    <w:rsid w:val="00374695"/>
    <w:rsid w:val="00374B34"/>
    <w:rsid w:val="00375450"/>
    <w:rsid w:val="00376C80"/>
    <w:rsid w:val="00376D22"/>
    <w:rsid w:val="003776A5"/>
    <w:rsid w:val="00380E0D"/>
    <w:rsid w:val="00382958"/>
    <w:rsid w:val="00383A80"/>
    <w:rsid w:val="003840A2"/>
    <w:rsid w:val="00384268"/>
    <w:rsid w:val="00384A61"/>
    <w:rsid w:val="003855DA"/>
    <w:rsid w:val="003877E4"/>
    <w:rsid w:val="0039237A"/>
    <w:rsid w:val="0039350F"/>
    <w:rsid w:val="00393E51"/>
    <w:rsid w:val="003940C0"/>
    <w:rsid w:val="00394D5D"/>
    <w:rsid w:val="00395A24"/>
    <w:rsid w:val="00396A87"/>
    <w:rsid w:val="00397A38"/>
    <w:rsid w:val="003A0256"/>
    <w:rsid w:val="003A12C2"/>
    <w:rsid w:val="003A1803"/>
    <w:rsid w:val="003A1D34"/>
    <w:rsid w:val="003A36E3"/>
    <w:rsid w:val="003A37FE"/>
    <w:rsid w:val="003A383E"/>
    <w:rsid w:val="003A3991"/>
    <w:rsid w:val="003A4DCD"/>
    <w:rsid w:val="003A5175"/>
    <w:rsid w:val="003A533F"/>
    <w:rsid w:val="003A6019"/>
    <w:rsid w:val="003A65BC"/>
    <w:rsid w:val="003A71CE"/>
    <w:rsid w:val="003A7992"/>
    <w:rsid w:val="003A7CFF"/>
    <w:rsid w:val="003A7EA0"/>
    <w:rsid w:val="003B04BB"/>
    <w:rsid w:val="003B0B6F"/>
    <w:rsid w:val="003B122F"/>
    <w:rsid w:val="003B2F49"/>
    <w:rsid w:val="003B3C17"/>
    <w:rsid w:val="003B5CC1"/>
    <w:rsid w:val="003B6C2F"/>
    <w:rsid w:val="003B72B4"/>
    <w:rsid w:val="003B7789"/>
    <w:rsid w:val="003C09E2"/>
    <w:rsid w:val="003C31F7"/>
    <w:rsid w:val="003C3466"/>
    <w:rsid w:val="003C35E7"/>
    <w:rsid w:val="003C36E6"/>
    <w:rsid w:val="003C39D0"/>
    <w:rsid w:val="003C3BFB"/>
    <w:rsid w:val="003C563F"/>
    <w:rsid w:val="003C6695"/>
    <w:rsid w:val="003C7820"/>
    <w:rsid w:val="003D09F5"/>
    <w:rsid w:val="003D0F64"/>
    <w:rsid w:val="003D0FE5"/>
    <w:rsid w:val="003D133A"/>
    <w:rsid w:val="003D1730"/>
    <w:rsid w:val="003D1758"/>
    <w:rsid w:val="003D19F2"/>
    <w:rsid w:val="003D2146"/>
    <w:rsid w:val="003D23F1"/>
    <w:rsid w:val="003D4C5B"/>
    <w:rsid w:val="003D5914"/>
    <w:rsid w:val="003D6AC1"/>
    <w:rsid w:val="003D6BCC"/>
    <w:rsid w:val="003D78DA"/>
    <w:rsid w:val="003D7C6E"/>
    <w:rsid w:val="003E111D"/>
    <w:rsid w:val="003E11D9"/>
    <w:rsid w:val="003E1C67"/>
    <w:rsid w:val="003E3722"/>
    <w:rsid w:val="003E5F9C"/>
    <w:rsid w:val="003E66C1"/>
    <w:rsid w:val="003F194C"/>
    <w:rsid w:val="003F1D08"/>
    <w:rsid w:val="003F4A04"/>
    <w:rsid w:val="003F520E"/>
    <w:rsid w:val="003F5C76"/>
    <w:rsid w:val="003F678F"/>
    <w:rsid w:val="003F68B8"/>
    <w:rsid w:val="003F6DCB"/>
    <w:rsid w:val="003F6E21"/>
    <w:rsid w:val="003F7D75"/>
    <w:rsid w:val="00401179"/>
    <w:rsid w:val="00402348"/>
    <w:rsid w:val="00402E0D"/>
    <w:rsid w:val="00403E69"/>
    <w:rsid w:val="00403F0B"/>
    <w:rsid w:val="00404523"/>
    <w:rsid w:val="00404D4B"/>
    <w:rsid w:val="00406E1A"/>
    <w:rsid w:val="00406E73"/>
    <w:rsid w:val="00407BCA"/>
    <w:rsid w:val="00411026"/>
    <w:rsid w:val="004121CA"/>
    <w:rsid w:val="00412E40"/>
    <w:rsid w:val="004142CC"/>
    <w:rsid w:val="00414A27"/>
    <w:rsid w:val="00415CB5"/>
    <w:rsid w:val="00415E94"/>
    <w:rsid w:val="00416989"/>
    <w:rsid w:val="004176B9"/>
    <w:rsid w:val="0042348E"/>
    <w:rsid w:val="00423C30"/>
    <w:rsid w:val="0042529A"/>
    <w:rsid w:val="00425E4D"/>
    <w:rsid w:val="00425E96"/>
    <w:rsid w:val="00426A97"/>
    <w:rsid w:val="00426C7A"/>
    <w:rsid w:val="00426CBF"/>
    <w:rsid w:val="00430A5F"/>
    <w:rsid w:val="004317DE"/>
    <w:rsid w:val="00431A64"/>
    <w:rsid w:val="00431CE7"/>
    <w:rsid w:val="00433918"/>
    <w:rsid w:val="0043588F"/>
    <w:rsid w:val="004363F6"/>
    <w:rsid w:val="004369EC"/>
    <w:rsid w:val="00436A6E"/>
    <w:rsid w:val="00437107"/>
    <w:rsid w:val="00440479"/>
    <w:rsid w:val="004416DB"/>
    <w:rsid w:val="004426CD"/>
    <w:rsid w:val="00442CE5"/>
    <w:rsid w:val="004432E3"/>
    <w:rsid w:val="00444439"/>
    <w:rsid w:val="00444F1C"/>
    <w:rsid w:val="00445444"/>
    <w:rsid w:val="0044554E"/>
    <w:rsid w:val="00446B89"/>
    <w:rsid w:val="00447F4B"/>
    <w:rsid w:val="00452884"/>
    <w:rsid w:val="00453A4B"/>
    <w:rsid w:val="004544B4"/>
    <w:rsid w:val="00455D5B"/>
    <w:rsid w:val="00463B2F"/>
    <w:rsid w:val="00465685"/>
    <w:rsid w:val="00465D17"/>
    <w:rsid w:val="004668E0"/>
    <w:rsid w:val="00466A79"/>
    <w:rsid w:val="00467B02"/>
    <w:rsid w:val="00467CE0"/>
    <w:rsid w:val="00467D2C"/>
    <w:rsid w:val="00470931"/>
    <w:rsid w:val="00470983"/>
    <w:rsid w:val="00471F6D"/>
    <w:rsid w:val="00473867"/>
    <w:rsid w:val="00473EA5"/>
    <w:rsid w:val="00474FF5"/>
    <w:rsid w:val="004763B1"/>
    <w:rsid w:val="0047667E"/>
    <w:rsid w:val="0047696C"/>
    <w:rsid w:val="00481EEB"/>
    <w:rsid w:val="0048260A"/>
    <w:rsid w:val="004834A9"/>
    <w:rsid w:val="004837E2"/>
    <w:rsid w:val="004838D7"/>
    <w:rsid w:val="00484A3E"/>
    <w:rsid w:val="00484AB8"/>
    <w:rsid w:val="00485A75"/>
    <w:rsid w:val="00486D79"/>
    <w:rsid w:val="00487212"/>
    <w:rsid w:val="004914A4"/>
    <w:rsid w:val="00492276"/>
    <w:rsid w:val="00493C9D"/>
    <w:rsid w:val="00495F67"/>
    <w:rsid w:val="00496D17"/>
    <w:rsid w:val="0049708D"/>
    <w:rsid w:val="004971D8"/>
    <w:rsid w:val="00497CED"/>
    <w:rsid w:val="004A0370"/>
    <w:rsid w:val="004A039B"/>
    <w:rsid w:val="004A053C"/>
    <w:rsid w:val="004A07A5"/>
    <w:rsid w:val="004A0E76"/>
    <w:rsid w:val="004A1AC0"/>
    <w:rsid w:val="004A2B63"/>
    <w:rsid w:val="004A310F"/>
    <w:rsid w:val="004A3BD8"/>
    <w:rsid w:val="004A44C7"/>
    <w:rsid w:val="004A469D"/>
    <w:rsid w:val="004A4B8B"/>
    <w:rsid w:val="004A4C4B"/>
    <w:rsid w:val="004A54C2"/>
    <w:rsid w:val="004A5D4C"/>
    <w:rsid w:val="004A625A"/>
    <w:rsid w:val="004A649C"/>
    <w:rsid w:val="004A68FD"/>
    <w:rsid w:val="004A73B1"/>
    <w:rsid w:val="004A755B"/>
    <w:rsid w:val="004A7BFD"/>
    <w:rsid w:val="004B2036"/>
    <w:rsid w:val="004B26E9"/>
    <w:rsid w:val="004B34EA"/>
    <w:rsid w:val="004B50EA"/>
    <w:rsid w:val="004B57DA"/>
    <w:rsid w:val="004B7BAF"/>
    <w:rsid w:val="004C1F80"/>
    <w:rsid w:val="004C2B66"/>
    <w:rsid w:val="004C39C8"/>
    <w:rsid w:val="004C4546"/>
    <w:rsid w:val="004C55E3"/>
    <w:rsid w:val="004C5733"/>
    <w:rsid w:val="004C5806"/>
    <w:rsid w:val="004C5A96"/>
    <w:rsid w:val="004C5CCB"/>
    <w:rsid w:val="004C6666"/>
    <w:rsid w:val="004C77AF"/>
    <w:rsid w:val="004D0400"/>
    <w:rsid w:val="004D0DC9"/>
    <w:rsid w:val="004D4389"/>
    <w:rsid w:val="004D48A9"/>
    <w:rsid w:val="004D5B60"/>
    <w:rsid w:val="004D68A7"/>
    <w:rsid w:val="004D6B23"/>
    <w:rsid w:val="004D73DE"/>
    <w:rsid w:val="004E11A1"/>
    <w:rsid w:val="004E313E"/>
    <w:rsid w:val="004E3156"/>
    <w:rsid w:val="004E44C6"/>
    <w:rsid w:val="004E6199"/>
    <w:rsid w:val="004E626F"/>
    <w:rsid w:val="004E6E3F"/>
    <w:rsid w:val="004E7F0E"/>
    <w:rsid w:val="004F05AF"/>
    <w:rsid w:val="004F0FD0"/>
    <w:rsid w:val="004F30A2"/>
    <w:rsid w:val="004F3831"/>
    <w:rsid w:val="004F4820"/>
    <w:rsid w:val="004F5066"/>
    <w:rsid w:val="004F550A"/>
    <w:rsid w:val="004F578F"/>
    <w:rsid w:val="004F57DC"/>
    <w:rsid w:val="004F6F52"/>
    <w:rsid w:val="004F750F"/>
    <w:rsid w:val="004F79C4"/>
    <w:rsid w:val="004F7E9F"/>
    <w:rsid w:val="004F7EE5"/>
    <w:rsid w:val="0050130A"/>
    <w:rsid w:val="0050172D"/>
    <w:rsid w:val="00501BF3"/>
    <w:rsid w:val="00501EB1"/>
    <w:rsid w:val="0050270D"/>
    <w:rsid w:val="00502935"/>
    <w:rsid w:val="00503126"/>
    <w:rsid w:val="00504920"/>
    <w:rsid w:val="00505F85"/>
    <w:rsid w:val="005061D4"/>
    <w:rsid w:val="005061E3"/>
    <w:rsid w:val="00506682"/>
    <w:rsid w:val="005112FF"/>
    <w:rsid w:val="00513D8D"/>
    <w:rsid w:val="005143D5"/>
    <w:rsid w:val="0051482F"/>
    <w:rsid w:val="0051565C"/>
    <w:rsid w:val="005161F3"/>
    <w:rsid w:val="00516512"/>
    <w:rsid w:val="0051691F"/>
    <w:rsid w:val="0051788C"/>
    <w:rsid w:val="005210CE"/>
    <w:rsid w:val="00521AE3"/>
    <w:rsid w:val="00522939"/>
    <w:rsid w:val="00522BC2"/>
    <w:rsid w:val="0052328C"/>
    <w:rsid w:val="005235E9"/>
    <w:rsid w:val="00523863"/>
    <w:rsid w:val="005238F3"/>
    <w:rsid w:val="00523F88"/>
    <w:rsid w:val="00524448"/>
    <w:rsid w:val="00525681"/>
    <w:rsid w:val="00525D61"/>
    <w:rsid w:val="005277EB"/>
    <w:rsid w:val="00527CCC"/>
    <w:rsid w:val="005300B8"/>
    <w:rsid w:val="00530AAF"/>
    <w:rsid w:val="00531FA7"/>
    <w:rsid w:val="0053283E"/>
    <w:rsid w:val="0053412D"/>
    <w:rsid w:val="00534349"/>
    <w:rsid w:val="005378A3"/>
    <w:rsid w:val="005408DA"/>
    <w:rsid w:val="00540C56"/>
    <w:rsid w:val="00541637"/>
    <w:rsid w:val="00542045"/>
    <w:rsid w:val="00542F4D"/>
    <w:rsid w:val="00543274"/>
    <w:rsid w:val="00543305"/>
    <w:rsid w:val="00543AFB"/>
    <w:rsid w:val="00543B61"/>
    <w:rsid w:val="00544023"/>
    <w:rsid w:val="00544B59"/>
    <w:rsid w:val="00545216"/>
    <w:rsid w:val="005463DB"/>
    <w:rsid w:val="00546E26"/>
    <w:rsid w:val="00547EA1"/>
    <w:rsid w:val="005504DE"/>
    <w:rsid w:val="00550EED"/>
    <w:rsid w:val="005515FC"/>
    <w:rsid w:val="00551DC4"/>
    <w:rsid w:val="005526B6"/>
    <w:rsid w:val="00552DD5"/>
    <w:rsid w:val="00553CF9"/>
    <w:rsid w:val="00554282"/>
    <w:rsid w:val="00554F22"/>
    <w:rsid w:val="005553B2"/>
    <w:rsid w:val="00555989"/>
    <w:rsid w:val="00555E37"/>
    <w:rsid w:val="00555F83"/>
    <w:rsid w:val="00557054"/>
    <w:rsid w:val="0056238F"/>
    <w:rsid w:val="00563093"/>
    <w:rsid w:val="0056353C"/>
    <w:rsid w:val="00563A94"/>
    <w:rsid w:val="00564278"/>
    <w:rsid w:val="00564A43"/>
    <w:rsid w:val="00564E31"/>
    <w:rsid w:val="00564F01"/>
    <w:rsid w:val="00565739"/>
    <w:rsid w:val="00565AA5"/>
    <w:rsid w:val="00565E5F"/>
    <w:rsid w:val="00565F13"/>
    <w:rsid w:val="00566158"/>
    <w:rsid w:val="00566BD4"/>
    <w:rsid w:val="00567F9E"/>
    <w:rsid w:val="00570953"/>
    <w:rsid w:val="00570D81"/>
    <w:rsid w:val="00571304"/>
    <w:rsid w:val="00571493"/>
    <w:rsid w:val="005717E6"/>
    <w:rsid w:val="0057284E"/>
    <w:rsid w:val="00573671"/>
    <w:rsid w:val="005745C9"/>
    <w:rsid w:val="00574D70"/>
    <w:rsid w:val="005754D8"/>
    <w:rsid w:val="005762C8"/>
    <w:rsid w:val="005777F1"/>
    <w:rsid w:val="00577CB8"/>
    <w:rsid w:val="00577E51"/>
    <w:rsid w:val="00577EF0"/>
    <w:rsid w:val="005806A9"/>
    <w:rsid w:val="00580819"/>
    <w:rsid w:val="00580C6A"/>
    <w:rsid w:val="005817F4"/>
    <w:rsid w:val="00582C53"/>
    <w:rsid w:val="005837D6"/>
    <w:rsid w:val="00583918"/>
    <w:rsid w:val="00583EB4"/>
    <w:rsid w:val="005842B1"/>
    <w:rsid w:val="00584DDC"/>
    <w:rsid w:val="00585542"/>
    <w:rsid w:val="00587D30"/>
    <w:rsid w:val="005900AA"/>
    <w:rsid w:val="00590278"/>
    <w:rsid w:val="00590425"/>
    <w:rsid w:val="005909A9"/>
    <w:rsid w:val="00590F61"/>
    <w:rsid w:val="00592602"/>
    <w:rsid w:val="00593281"/>
    <w:rsid w:val="00593C75"/>
    <w:rsid w:val="0059479D"/>
    <w:rsid w:val="00594ECE"/>
    <w:rsid w:val="00595270"/>
    <w:rsid w:val="00595DA6"/>
    <w:rsid w:val="0059654E"/>
    <w:rsid w:val="00596E42"/>
    <w:rsid w:val="005976E8"/>
    <w:rsid w:val="005A0FD0"/>
    <w:rsid w:val="005A106E"/>
    <w:rsid w:val="005A1574"/>
    <w:rsid w:val="005A15EB"/>
    <w:rsid w:val="005A1644"/>
    <w:rsid w:val="005A1884"/>
    <w:rsid w:val="005A292D"/>
    <w:rsid w:val="005A2F8F"/>
    <w:rsid w:val="005A3CA3"/>
    <w:rsid w:val="005A54C5"/>
    <w:rsid w:val="005A56D9"/>
    <w:rsid w:val="005A5FD7"/>
    <w:rsid w:val="005B0AEB"/>
    <w:rsid w:val="005B1708"/>
    <w:rsid w:val="005B2823"/>
    <w:rsid w:val="005B2AB9"/>
    <w:rsid w:val="005B2E35"/>
    <w:rsid w:val="005B3643"/>
    <w:rsid w:val="005B3699"/>
    <w:rsid w:val="005B3ACB"/>
    <w:rsid w:val="005B4185"/>
    <w:rsid w:val="005B4D00"/>
    <w:rsid w:val="005B4E63"/>
    <w:rsid w:val="005B4EC4"/>
    <w:rsid w:val="005B5405"/>
    <w:rsid w:val="005B6AD5"/>
    <w:rsid w:val="005B776D"/>
    <w:rsid w:val="005B7E53"/>
    <w:rsid w:val="005C0412"/>
    <w:rsid w:val="005C10E8"/>
    <w:rsid w:val="005C39FD"/>
    <w:rsid w:val="005C3C12"/>
    <w:rsid w:val="005C4731"/>
    <w:rsid w:val="005C4AA0"/>
    <w:rsid w:val="005C5364"/>
    <w:rsid w:val="005C6301"/>
    <w:rsid w:val="005C63F2"/>
    <w:rsid w:val="005C665F"/>
    <w:rsid w:val="005C73EA"/>
    <w:rsid w:val="005D0DF3"/>
    <w:rsid w:val="005D2691"/>
    <w:rsid w:val="005D3FDB"/>
    <w:rsid w:val="005D482D"/>
    <w:rsid w:val="005D4C33"/>
    <w:rsid w:val="005D5629"/>
    <w:rsid w:val="005D66BB"/>
    <w:rsid w:val="005D69D0"/>
    <w:rsid w:val="005D7B0A"/>
    <w:rsid w:val="005E28C8"/>
    <w:rsid w:val="005E2F64"/>
    <w:rsid w:val="005E31D7"/>
    <w:rsid w:val="005E3A78"/>
    <w:rsid w:val="005E4E1B"/>
    <w:rsid w:val="005E50B3"/>
    <w:rsid w:val="005E5151"/>
    <w:rsid w:val="005E595C"/>
    <w:rsid w:val="005E6542"/>
    <w:rsid w:val="005F0036"/>
    <w:rsid w:val="005F0320"/>
    <w:rsid w:val="005F0ADC"/>
    <w:rsid w:val="005F11A4"/>
    <w:rsid w:val="005F13BE"/>
    <w:rsid w:val="005F2E92"/>
    <w:rsid w:val="005F57CC"/>
    <w:rsid w:val="005F59C3"/>
    <w:rsid w:val="005F6181"/>
    <w:rsid w:val="005F61BC"/>
    <w:rsid w:val="005F6775"/>
    <w:rsid w:val="005F696F"/>
    <w:rsid w:val="005F7145"/>
    <w:rsid w:val="005F7F30"/>
    <w:rsid w:val="0060011C"/>
    <w:rsid w:val="00600238"/>
    <w:rsid w:val="00600487"/>
    <w:rsid w:val="00600694"/>
    <w:rsid w:val="00600E4B"/>
    <w:rsid w:val="00603376"/>
    <w:rsid w:val="00603ABD"/>
    <w:rsid w:val="006055EF"/>
    <w:rsid w:val="006057A4"/>
    <w:rsid w:val="00605C86"/>
    <w:rsid w:val="006064AB"/>
    <w:rsid w:val="006069C0"/>
    <w:rsid w:val="00606CA7"/>
    <w:rsid w:val="00606EBA"/>
    <w:rsid w:val="00607CEB"/>
    <w:rsid w:val="00607F1E"/>
    <w:rsid w:val="00610379"/>
    <w:rsid w:val="006119A3"/>
    <w:rsid w:val="00612014"/>
    <w:rsid w:val="00612EC4"/>
    <w:rsid w:val="00613342"/>
    <w:rsid w:val="00613B0F"/>
    <w:rsid w:val="006147B5"/>
    <w:rsid w:val="006148D6"/>
    <w:rsid w:val="00614B83"/>
    <w:rsid w:val="00615810"/>
    <w:rsid w:val="00616478"/>
    <w:rsid w:val="00616B32"/>
    <w:rsid w:val="006173EA"/>
    <w:rsid w:val="0062142E"/>
    <w:rsid w:val="006225A0"/>
    <w:rsid w:val="0062363F"/>
    <w:rsid w:val="00623C46"/>
    <w:rsid w:val="0062440F"/>
    <w:rsid w:val="00624DBA"/>
    <w:rsid w:val="00624E3C"/>
    <w:rsid w:val="006250A3"/>
    <w:rsid w:val="006259D0"/>
    <w:rsid w:val="00625A88"/>
    <w:rsid w:val="00626419"/>
    <w:rsid w:val="00626B30"/>
    <w:rsid w:val="00630236"/>
    <w:rsid w:val="0063124A"/>
    <w:rsid w:val="00631345"/>
    <w:rsid w:val="00631A08"/>
    <w:rsid w:val="00634DA5"/>
    <w:rsid w:val="0063551B"/>
    <w:rsid w:val="006356DA"/>
    <w:rsid w:val="00635C49"/>
    <w:rsid w:val="006377F5"/>
    <w:rsid w:val="00637C97"/>
    <w:rsid w:val="00640436"/>
    <w:rsid w:val="00640A85"/>
    <w:rsid w:val="006429ED"/>
    <w:rsid w:val="00643429"/>
    <w:rsid w:val="00644A7A"/>
    <w:rsid w:val="00644AD6"/>
    <w:rsid w:val="00646B46"/>
    <w:rsid w:val="00647123"/>
    <w:rsid w:val="00651D00"/>
    <w:rsid w:val="00651DF3"/>
    <w:rsid w:val="00652F8A"/>
    <w:rsid w:val="00653457"/>
    <w:rsid w:val="00654440"/>
    <w:rsid w:val="00655400"/>
    <w:rsid w:val="00660996"/>
    <w:rsid w:val="00660BF2"/>
    <w:rsid w:val="00660CCD"/>
    <w:rsid w:val="00660DDC"/>
    <w:rsid w:val="006614DD"/>
    <w:rsid w:val="00661826"/>
    <w:rsid w:val="00661B04"/>
    <w:rsid w:val="0066241E"/>
    <w:rsid w:val="00664310"/>
    <w:rsid w:val="0066466B"/>
    <w:rsid w:val="006647E3"/>
    <w:rsid w:val="006648ED"/>
    <w:rsid w:val="00664EF4"/>
    <w:rsid w:val="00665DB4"/>
    <w:rsid w:val="006668E5"/>
    <w:rsid w:val="00666B8A"/>
    <w:rsid w:val="006675E2"/>
    <w:rsid w:val="0066787C"/>
    <w:rsid w:val="00667E34"/>
    <w:rsid w:val="0067024E"/>
    <w:rsid w:val="0067071D"/>
    <w:rsid w:val="00670BE7"/>
    <w:rsid w:val="00671636"/>
    <w:rsid w:val="00671A6A"/>
    <w:rsid w:val="00672A8A"/>
    <w:rsid w:val="00672AAA"/>
    <w:rsid w:val="00673CFC"/>
    <w:rsid w:val="00673E79"/>
    <w:rsid w:val="00673EDD"/>
    <w:rsid w:val="0067481D"/>
    <w:rsid w:val="006752AB"/>
    <w:rsid w:val="00675362"/>
    <w:rsid w:val="00675701"/>
    <w:rsid w:val="00675734"/>
    <w:rsid w:val="00680938"/>
    <w:rsid w:val="0068155A"/>
    <w:rsid w:val="00681F86"/>
    <w:rsid w:val="0068248E"/>
    <w:rsid w:val="00682BF8"/>
    <w:rsid w:val="00683A33"/>
    <w:rsid w:val="00684278"/>
    <w:rsid w:val="00685119"/>
    <w:rsid w:val="006872A4"/>
    <w:rsid w:val="006901D0"/>
    <w:rsid w:val="00690C07"/>
    <w:rsid w:val="006910E5"/>
    <w:rsid w:val="00691828"/>
    <w:rsid w:val="00693526"/>
    <w:rsid w:val="00693550"/>
    <w:rsid w:val="00693DD0"/>
    <w:rsid w:val="006947A0"/>
    <w:rsid w:val="00695581"/>
    <w:rsid w:val="00695E1D"/>
    <w:rsid w:val="00697535"/>
    <w:rsid w:val="006A0A45"/>
    <w:rsid w:val="006A162C"/>
    <w:rsid w:val="006A2444"/>
    <w:rsid w:val="006A270C"/>
    <w:rsid w:val="006A2A7A"/>
    <w:rsid w:val="006A3A7F"/>
    <w:rsid w:val="006A3F90"/>
    <w:rsid w:val="006A410C"/>
    <w:rsid w:val="006A5AEE"/>
    <w:rsid w:val="006A6D6B"/>
    <w:rsid w:val="006B02D6"/>
    <w:rsid w:val="006B1969"/>
    <w:rsid w:val="006B2059"/>
    <w:rsid w:val="006B2153"/>
    <w:rsid w:val="006B245C"/>
    <w:rsid w:val="006B375C"/>
    <w:rsid w:val="006B39F5"/>
    <w:rsid w:val="006B45B5"/>
    <w:rsid w:val="006B480A"/>
    <w:rsid w:val="006B4985"/>
    <w:rsid w:val="006B513D"/>
    <w:rsid w:val="006B54ED"/>
    <w:rsid w:val="006B5BF2"/>
    <w:rsid w:val="006B65B3"/>
    <w:rsid w:val="006C23D2"/>
    <w:rsid w:val="006C2DA4"/>
    <w:rsid w:val="006C32D1"/>
    <w:rsid w:val="006C33B9"/>
    <w:rsid w:val="006C395B"/>
    <w:rsid w:val="006C4C31"/>
    <w:rsid w:val="006C51B0"/>
    <w:rsid w:val="006C747E"/>
    <w:rsid w:val="006D19C2"/>
    <w:rsid w:val="006D21B0"/>
    <w:rsid w:val="006D29E0"/>
    <w:rsid w:val="006D3A73"/>
    <w:rsid w:val="006D4400"/>
    <w:rsid w:val="006D446E"/>
    <w:rsid w:val="006D5FAF"/>
    <w:rsid w:val="006D6A72"/>
    <w:rsid w:val="006D707E"/>
    <w:rsid w:val="006D7675"/>
    <w:rsid w:val="006E1CF5"/>
    <w:rsid w:val="006E2D4B"/>
    <w:rsid w:val="006E36EC"/>
    <w:rsid w:val="006E45F9"/>
    <w:rsid w:val="006E4C57"/>
    <w:rsid w:val="006E4C73"/>
    <w:rsid w:val="006E62A4"/>
    <w:rsid w:val="006E6EBF"/>
    <w:rsid w:val="006E7A50"/>
    <w:rsid w:val="006F0C93"/>
    <w:rsid w:val="006F124E"/>
    <w:rsid w:val="006F2D68"/>
    <w:rsid w:val="006F39B8"/>
    <w:rsid w:val="006F44BD"/>
    <w:rsid w:val="006F48C2"/>
    <w:rsid w:val="006F4BAC"/>
    <w:rsid w:val="006F4F2F"/>
    <w:rsid w:val="006F54ED"/>
    <w:rsid w:val="006F58B0"/>
    <w:rsid w:val="006F5F18"/>
    <w:rsid w:val="006F6062"/>
    <w:rsid w:val="006F6077"/>
    <w:rsid w:val="006F617F"/>
    <w:rsid w:val="006F781A"/>
    <w:rsid w:val="00700A17"/>
    <w:rsid w:val="00700B7F"/>
    <w:rsid w:val="00700C69"/>
    <w:rsid w:val="00701E04"/>
    <w:rsid w:val="007027C7"/>
    <w:rsid w:val="00704343"/>
    <w:rsid w:val="007045C4"/>
    <w:rsid w:val="00704620"/>
    <w:rsid w:val="007057B0"/>
    <w:rsid w:val="007061BC"/>
    <w:rsid w:val="00706D05"/>
    <w:rsid w:val="00707B4B"/>
    <w:rsid w:val="00710AE7"/>
    <w:rsid w:val="00710E45"/>
    <w:rsid w:val="00711E1D"/>
    <w:rsid w:val="00711ED4"/>
    <w:rsid w:val="00712902"/>
    <w:rsid w:val="00712D44"/>
    <w:rsid w:val="00713162"/>
    <w:rsid w:val="00714468"/>
    <w:rsid w:val="00714678"/>
    <w:rsid w:val="00715CC5"/>
    <w:rsid w:val="0071604F"/>
    <w:rsid w:val="0071674E"/>
    <w:rsid w:val="00716CB5"/>
    <w:rsid w:val="00716EA5"/>
    <w:rsid w:val="00717748"/>
    <w:rsid w:val="007218E0"/>
    <w:rsid w:val="007222AF"/>
    <w:rsid w:val="00722929"/>
    <w:rsid w:val="00723B73"/>
    <w:rsid w:val="00723F88"/>
    <w:rsid w:val="007250AD"/>
    <w:rsid w:val="007259DA"/>
    <w:rsid w:val="00726917"/>
    <w:rsid w:val="00727769"/>
    <w:rsid w:val="0072782C"/>
    <w:rsid w:val="00727AA0"/>
    <w:rsid w:val="00727E74"/>
    <w:rsid w:val="00730A5E"/>
    <w:rsid w:val="00732A76"/>
    <w:rsid w:val="0073303C"/>
    <w:rsid w:val="00734293"/>
    <w:rsid w:val="0073482F"/>
    <w:rsid w:val="00735177"/>
    <w:rsid w:val="00735E1B"/>
    <w:rsid w:val="0073779C"/>
    <w:rsid w:val="00737F1A"/>
    <w:rsid w:val="00740028"/>
    <w:rsid w:val="00740A8B"/>
    <w:rsid w:val="0074136A"/>
    <w:rsid w:val="007413FF"/>
    <w:rsid w:val="007416E4"/>
    <w:rsid w:val="00743C16"/>
    <w:rsid w:val="007440BF"/>
    <w:rsid w:val="00745422"/>
    <w:rsid w:val="007455E5"/>
    <w:rsid w:val="00745B22"/>
    <w:rsid w:val="00745BA7"/>
    <w:rsid w:val="00745CD8"/>
    <w:rsid w:val="00746123"/>
    <w:rsid w:val="0074633C"/>
    <w:rsid w:val="00747899"/>
    <w:rsid w:val="00750AA2"/>
    <w:rsid w:val="007515AA"/>
    <w:rsid w:val="00751D22"/>
    <w:rsid w:val="00751EA4"/>
    <w:rsid w:val="007523F7"/>
    <w:rsid w:val="00752763"/>
    <w:rsid w:val="0075340B"/>
    <w:rsid w:val="00753AC6"/>
    <w:rsid w:val="00753E2D"/>
    <w:rsid w:val="00754CF0"/>
    <w:rsid w:val="00755F03"/>
    <w:rsid w:val="00755F4F"/>
    <w:rsid w:val="00757915"/>
    <w:rsid w:val="00757AC8"/>
    <w:rsid w:val="007601F9"/>
    <w:rsid w:val="00761024"/>
    <w:rsid w:val="00761215"/>
    <w:rsid w:val="00761B64"/>
    <w:rsid w:val="00761C2E"/>
    <w:rsid w:val="00762216"/>
    <w:rsid w:val="00763EB2"/>
    <w:rsid w:val="00766540"/>
    <w:rsid w:val="007678E6"/>
    <w:rsid w:val="007708E2"/>
    <w:rsid w:val="0077090E"/>
    <w:rsid w:val="007712B4"/>
    <w:rsid w:val="007714D4"/>
    <w:rsid w:val="00771710"/>
    <w:rsid w:val="007718FD"/>
    <w:rsid w:val="00772B6C"/>
    <w:rsid w:val="00773AAD"/>
    <w:rsid w:val="0077484D"/>
    <w:rsid w:val="00775A01"/>
    <w:rsid w:val="007803DC"/>
    <w:rsid w:val="00781E92"/>
    <w:rsid w:val="007825D3"/>
    <w:rsid w:val="007849C2"/>
    <w:rsid w:val="00785F4E"/>
    <w:rsid w:val="0078797E"/>
    <w:rsid w:val="00787984"/>
    <w:rsid w:val="00787B29"/>
    <w:rsid w:val="0079077A"/>
    <w:rsid w:val="007924C8"/>
    <w:rsid w:val="0079277F"/>
    <w:rsid w:val="007934FC"/>
    <w:rsid w:val="007942DE"/>
    <w:rsid w:val="00794B06"/>
    <w:rsid w:val="00796DD6"/>
    <w:rsid w:val="00797C64"/>
    <w:rsid w:val="007A013C"/>
    <w:rsid w:val="007A0AE6"/>
    <w:rsid w:val="007A1FC6"/>
    <w:rsid w:val="007A2149"/>
    <w:rsid w:val="007A2EAD"/>
    <w:rsid w:val="007A2F8F"/>
    <w:rsid w:val="007A41CD"/>
    <w:rsid w:val="007A433F"/>
    <w:rsid w:val="007A4590"/>
    <w:rsid w:val="007A52ED"/>
    <w:rsid w:val="007A5CA9"/>
    <w:rsid w:val="007A6353"/>
    <w:rsid w:val="007A650F"/>
    <w:rsid w:val="007A68FD"/>
    <w:rsid w:val="007A7B74"/>
    <w:rsid w:val="007B205B"/>
    <w:rsid w:val="007B2C96"/>
    <w:rsid w:val="007B2F85"/>
    <w:rsid w:val="007B37DC"/>
    <w:rsid w:val="007B39BC"/>
    <w:rsid w:val="007B47AF"/>
    <w:rsid w:val="007B4A37"/>
    <w:rsid w:val="007B533B"/>
    <w:rsid w:val="007B68AA"/>
    <w:rsid w:val="007B6EC7"/>
    <w:rsid w:val="007C073E"/>
    <w:rsid w:val="007C0D80"/>
    <w:rsid w:val="007C1B5B"/>
    <w:rsid w:val="007C207D"/>
    <w:rsid w:val="007C274F"/>
    <w:rsid w:val="007C299B"/>
    <w:rsid w:val="007C31D1"/>
    <w:rsid w:val="007C3952"/>
    <w:rsid w:val="007C3F42"/>
    <w:rsid w:val="007C3F4E"/>
    <w:rsid w:val="007C7DBA"/>
    <w:rsid w:val="007C7FCA"/>
    <w:rsid w:val="007D12C4"/>
    <w:rsid w:val="007D16DD"/>
    <w:rsid w:val="007D1A14"/>
    <w:rsid w:val="007D2155"/>
    <w:rsid w:val="007D22F1"/>
    <w:rsid w:val="007D3CEB"/>
    <w:rsid w:val="007D60EF"/>
    <w:rsid w:val="007D6E10"/>
    <w:rsid w:val="007D6E14"/>
    <w:rsid w:val="007D7502"/>
    <w:rsid w:val="007D761E"/>
    <w:rsid w:val="007E0DA6"/>
    <w:rsid w:val="007E0F84"/>
    <w:rsid w:val="007E14A1"/>
    <w:rsid w:val="007E1DC5"/>
    <w:rsid w:val="007E38A1"/>
    <w:rsid w:val="007E4159"/>
    <w:rsid w:val="007E5546"/>
    <w:rsid w:val="007E619F"/>
    <w:rsid w:val="007F1351"/>
    <w:rsid w:val="007F2BBD"/>
    <w:rsid w:val="007F2C32"/>
    <w:rsid w:val="007F2F27"/>
    <w:rsid w:val="007F3392"/>
    <w:rsid w:val="007F4E11"/>
    <w:rsid w:val="007F4F1F"/>
    <w:rsid w:val="007F508B"/>
    <w:rsid w:val="007F5354"/>
    <w:rsid w:val="007F5560"/>
    <w:rsid w:val="007F5758"/>
    <w:rsid w:val="007F5B36"/>
    <w:rsid w:val="007F7CAE"/>
    <w:rsid w:val="00800A75"/>
    <w:rsid w:val="00800F28"/>
    <w:rsid w:val="008011FD"/>
    <w:rsid w:val="00801D11"/>
    <w:rsid w:val="00803187"/>
    <w:rsid w:val="00803449"/>
    <w:rsid w:val="00804130"/>
    <w:rsid w:val="008041FF"/>
    <w:rsid w:val="00804920"/>
    <w:rsid w:val="00805BB2"/>
    <w:rsid w:val="00805C60"/>
    <w:rsid w:val="00807488"/>
    <w:rsid w:val="00807897"/>
    <w:rsid w:val="00807B20"/>
    <w:rsid w:val="00807CDF"/>
    <w:rsid w:val="0081015C"/>
    <w:rsid w:val="00810331"/>
    <w:rsid w:val="0081391B"/>
    <w:rsid w:val="008153B3"/>
    <w:rsid w:val="00815D40"/>
    <w:rsid w:val="00815DC9"/>
    <w:rsid w:val="008164ED"/>
    <w:rsid w:val="00816732"/>
    <w:rsid w:val="00817769"/>
    <w:rsid w:val="00820721"/>
    <w:rsid w:val="008221A9"/>
    <w:rsid w:val="00822754"/>
    <w:rsid w:val="00823C45"/>
    <w:rsid w:val="00824A4B"/>
    <w:rsid w:val="00825DA0"/>
    <w:rsid w:val="00825E4F"/>
    <w:rsid w:val="008269E6"/>
    <w:rsid w:val="008275C7"/>
    <w:rsid w:val="0083098A"/>
    <w:rsid w:val="00831AEB"/>
    <w:rsid w:val="00831B87"/>
    <w:rsid w:val="008336B4"/>
    <w:rsid w:val="008338E7"/>
    <w:rsid w:val="0083398F"/>
    <w:rsid w:val="00833C56"/>
    <w:rsid w:val="00835662"/>
    <w:rsid w:val="00836589"/>
    <w:rsid w:val="00837835"/>
    <w:rsid w:val="00840346"/>
    <w:rsid w:val="008407C8"/>
    <w:rsid w:val="00840F82"/>
    <w:rsid w:val="00841309"/>
    <w:rsid w:val="0084156B"/>
    <w:rsid w:val="00841ADF"/>
    <w:rsid w:val="00842706"/>
    <w:rsid w:val="00843672"/>
    <w:rsid w:val="00844E52"/>
    <w:rsid w:val="00846757"/>
    <w:rsid w:val="008467D8"/>
    <w:rsid w:val="00846CB7"/>
    <w:rsid w:val="00846E41"/>
    <w:rsid w:val="008471D7"/>
    <w:rsid w:val="00847C40"/>
    <w:rsid w:val="00851A59"/>
    <w:rsid w:val="00852055"/>
    <w:rsid w:val="00852905"/>
    <w:rsid w:val="00852CB1"/>
    <w:rsid w:val="00853DC6"/>
    <w:rsid w:val="0085401D"/>
    <w:rsid w:val="008551EE"/>
    <w:rsid w:val="008566A8"/>
    <w:rsid w:val="0085685B"/>
    <w:rsid w:val="008568E1"/>
    <w:rsid w:val="00857196"/>
    <w:rsid w:val="00860C3B"/>
    <w:rsid w:val="008611E0"/>
    <w:rsid w:val="008614CB"/>
    <w:rsid w:val="00861B99"/>
    <w:rsid w:val="008623C8"/>
    <w:rsid w:val="00862EC3"/>
    <w:rsid w:val="00863870"/>
    <w:rsid w:val="00864290"/>
    <w:rsid w:val="00864B47"/>
    <w:rsid w:val="00864FED"/>
    <w:rsid w:val="0086514D"/>
    <w:rsid w:val="00865176"/>
    <w:rsid w:val="00865556"/>
    <w:rsid w:val="008656C2"/>
    <w:rsid w:val="00866309"/>
    <w:rsid w:val="00867D38"/>
    <w:rsid w:val="00867FF6"/>
    <w:rsid w:val="008704D3"/>
    <w:rsid w:val="00870776"/>
    <w:rsid w:val="00870B6F"/>
    <w:rsid w:val="00871315"/>
    <w:rsid w:val="00872D28"/>
    <w:rsid w:val="00873402"/>
    <w:rsid w:val="0087400C"/>
    <w:rsid w:val="00874195"/>
    <w:rsid w:val="008830A8"/>
    <w:rsid w:val="00883D2A"/>
    <w:rsid w:val="008847E4"/>
    <w:rsid w:val="00885E02"/>
    <w:rsid w:val="0088694B"/>
    <w:rsid w:val="00887775"/>
    <w:rsid w:val="0089066F"/>
    <w:rsid w:val="00890BE6"/>
    <w:rsid w:val="00890C6A"/>
    <w:rsid w:val="00891D12"/>
    <w:rsid w:val="00891FBE"/>
    <w:rsid w:val="008950AC"/>
    <w:rsid w:val="00895545"/>
    <w:rsid w:val="00895703"/>
    <w:rsid w:val="00896765"/>
    <w:rsid w:val="00897B4F"/>
    <w:rsid w:val="008A0224"/>
    <w:rsid w:val="008A1212"/>
    <w:rsid w:val="008A3EFF"/>
    <w:rsid w:val="008A4217"/>
    <w:rsid w:val="008A437D"/>
    <w:rsid w:val="008B031F"/>
    <w:rsid w:val="008B06C7"/>
    <w:rsid w:val="008B0E05"/>
    <w:rsid w:val="008B0EC0"/>
    <w:rsid w:val="008B18E5"/>
    <w:rsid w:val="008B2C79"/>
    <w:rsid w:val="008B4011"/>
    <w:rsid w:val="008B4B9D"/>
    <w:rsid w:val="008B6611"/>
    <w:rsid w:val="008B716F"/>
    <w:rsid w:val="008C119D"/>
    <w:rsid w:val="008C1D8B"/>
    <w:rsid w:val="008C27FD"/>
    <w:rsid w:val="008C2AD8"/>
    <w:rsid w:val="008C2F33"/>
    <w:rsid w:val="008C3E5F"/>
    <w:rsid w:val="008C50F6"/>
    <w:rsid w:val="008C681B"/>
    <w:rsid w:val="008C68CA"/>
    <w:rsid w:val="008C7101"/>
    <w:rsid w:val="008C7957"/>
    <w:rsid w:val="008C7FA6"/>
    <w:rsid w:val="008D0407"/>
    <w:rsid w:val="008D15B4"/>
    <w:rsid w:val="008D163B"/>
    <w:rsid w:val="008D1DFD"/>
    <w:rsid w:val="008D2244"/>
    <w:rsid w:val="008D2D1B"/>
    <w:rsid w:val="008D2D68"/>
    <w:rsid w:val="008E0A42"/>
    <w:rsid w:val="008E3ED0"/>
    <w:rsid w:val="008E450D"/>
    <w:rsid w:val="008E5007"/>
    <w:rsid w:val="008E5CCD"/>
    <w:rsid w:val="008E616D"/>
    <w:rsid w:val="008E61C1"/>
    <w:rsid w:val="008E662F"/>
    <w:rsid w:val="008E7D21"/>
    <w:rsid w:val="008F087A"/>
    <w:rsid w:val="008F0AA4"/>
    <w:rsid w:val="008F0DC7"/>
    <w:rsid w:val="008F3B5B"/>
    <w:rsid w:val="008F717B"/>
    <w:rsid w:val="00902B57"/>
    <w:rsid w:val="00903005"/>
    <w:rsid w:val="00904C2A"/>
    <w:rsid w:val="00905213"/>
    <w:rsid w:val="00905C2C"/>
    <w:rsid w:val="00906F84"/>
    <w:rsid w:val="00907F2F"/>
    <w:rsid w:val="00912021"/>
    <w:rsid w:val="00913533"/>
    <w:rsid w:val="00913E5B"/>
    <w:rsid w:val="00921CA2"/>
    <w:rsid w:val="009221AA"/>
    <w:rsid w:val="00922DBC"/>
    <w:rsid w:val="00923F6F"/>
    <w:rsid w:val="00924379"/>
    <w:rsid w:val="00924AAD"/>
    <w:rsid w:val="00925A81"/>
    <w:rsid w:val="00925FF7"/>
    <w:rsid w:val="00926754"/>
    <w:rsid w:val="00927918"/>
    <w:rsid w:val="00930AB2"/>
    <w:rsid w:val="00931015"/>
    <w:rsid w:val="009310EF"/>
    <w:rsid w:val="00931954"/>
    <w:rsid w:val="0093266D"/>
    <w:rsid w:val="009331EC"/>
    <w:rsid w:val="00936524"/>
    <w:rsid w:val="0093799B"/>
    <w:rsid w:val="00940186"/>
    <w:rsid w:val="0094055B"/>
    <w:rsid w:val="009409A8"/>
    <w:rsid w:val="00940C8E"/>
    <w:rsid w:val="009416E1"/>
    <w:rsid w:val="0094249B"/>
    <w:rsid w:val="009436AA"/>
    <w:rsid w:val="009450C0"/>
    <w:rsid w:val="0094561A"/>
    <w:rsid w:val="00945CA8"/>
    <w:rsid w:val="0094622F"/>
    <w:rsid w:val="00946742"/>
    <w:rsid w:val="009476F7"/>
    <w:rsid w:val="00950D3E"/>
    <w:rsid w:val="009518BC"/>
    <w:rsid w:val="00951F62"/>
    <w:rsid w:val="00952AF1"/>
    <w:rsid w:val="0095342C"/>
    <w:rsid w:val="00953A3E"/>
    <w:rsid w:val="00953B30"/>
    <w:rsid w:val="00954551"/>
    <w:rsid w:val="009559BE"/>
    <w:rsid w:val="00956FD7"/>
    <w:rsid w:val="009572F0"/>
    <w:rsid w:val="00960819"/>
    <w:rsid w:val="00962027"/>
    <w:rsid w:val="009621C3"/>
    <w:rsid w:val="00963FC6"/>
    <w:rsid w:val="00964639"/>
    <w:rsid w:val="0096531A"/>
    <w:rsid w:val="0096584C"/>
    <w:rsid w:val="00965F5C"/>
    <w:rsid w:val="00972500"/>
    <w:rsid w:val="009725AC"/>
    <w:rsid w:val="00973E78"/>
    <w:rsid w:val="0097485C"/>
    <w:rsid w:val="0097487B"/>
    <w:rsid w:val="00975730"/>
    <w:rsid w:val="0097594F"/>
    <w:rsid w:val="009772A5"/>
    <w:rsid w:val="0097763E"/>
    <w:rsid w:val="00980592"/>
    <w:rsid w:val="009822C9"/>
    <w:rsid w:val="009835A5"/>
    <w:rsid w:val="009846DB"/>
    <w:rsid w:val="00984C74"/>
    <w:rsid w:val="009862E2"/>
    <w:rsid w:val="00986360"/>
    <w:rsid w:val="00987024"/>
    <w:rsid w:val="00987DE1"/>
    <w:rsid w:val="0099183D"/>
    <w:rsid w:val="00991EE9"/>
    <w:rsid w:val="00993653"/>
    <w:rsid w:val="00995BDB"/>
    <w:rsid w:val="0099655C"/>
    <w:rsid w:val="009972EC"/>
    <w:rsid w:val="009A0D0E"/>
    <w:rsid w:val="009A2AC2"/>
    <w:rsid w:val="009A32B2"/>
    <w:rsid w:val="009A345C"/>
    <w:rsid w:val="009A4612"/>
    <w:rsid w:val="009A61F0"/>
    <w:rsid w:val="009A793B"/>
    <w:rsid w:val="009B0B39"/>
    <w:rsid w:val="009B12D1"/>
    <w:rsid w:val="009B2116"/>
    <w:rsid w:val="009B24F2"/>
    <w:rsid w:val="009B299B"/>
    <w:rsid w:val="009B2E78"/>
    <w:rsid w:val="009B4086"/>
    <w:rsid w:val="009B4F95"/>
    <w:rsid w:val="009B5235"/>
    <w:rsid w:val="009B6B47"/>
    <w:rsid w:val="009C0120"/>
    <w:rsid w:val="009C0AE6"/>
    <w:rsid w:val="009C132F"/>
    <w:rsid w:val="009C1D0E"/>
    <w:rsid w:val="009C2094"/>
    <w:rsid w:val="009C271F"/>
    <w:rsid w:val="009C2B30"/>
    <w:rsid w:val="009C3CBA"/>
    <w:rsid w:val="009C489E"/>
    <w:rsid w:val="009C4D37"/>
    <w:rsid w:val="009C5D98"/>
    <w:rsid w:val="009C615D"/>
    <w:rsid w:val="009C6658"/>
    <w:rsid w:val="009C7311"/>
    <w:rsid w:val="009C7CB5"/>
    <w:rsid w:val="009D1369"/>
    <w:rsid w:val="009D1380"/>
    <w:rsid w:val="009D1937"/>
    <w:rsid w:val="009D1F48"/>
    <w:rsid w:val="009D2280"/>
    <w:rsid w:val="009D22E3"/>
    <w:rsid w:val="009D24FD"/>
    <w:rsid w:val="009D2A23"/>
    <w:rsid w:val="009D3585"/>
    <w:rsid w:val="009D45B4"/>
    <w:rsid w:val="009D4AC0"/>
    <w:rsid w:val="009D51EA"/>
    <w:rsid w:val="009D57C5"/>
    <w:rsid w:val="009D6519"/>
    <w:rsid w:val="009D6998"/>
    <w:rsid w:val="009D6EA8"/>
    <w:rsid w:val="009D71DB"/>
    <w:rsid w:val="009D750C"/>
    <w:rsid w:val="009D7A57"/>
    <w:rsid w:val="009E0572"/>
    <w:rsid w:val="009E0AE4"/>
    <w:rsid w:val="009E153F"/>
    <w:rsid w:val="009E16BD"/>
    <w:rsid w:val="009E1C64"/>
    <w:rsid w:val="009E2673"/>
    <w:rsid w:val="009E2842"/>
    <w:rsid w:val="009E2F1F"/>
    <w:rsid w:val="009E3413"/>
    <w:rsid w:val="009E3DD3"/>
    <w:rsid w:val="009E6073"/>
    <w:rsid w:val="009E68F9"/>
    <w:rsid w:val="009E6A38"/>
    <w:rsid w:val="009E71E5"/>
    <w:rsid w:val="009E7664"/>
    <w:rsid w:val="009E7C41"/>
    <w:rsid w:val="009F20E7"/>
    <w:rsid w:val="009F393D"/>
    <w:rsid w:val="009F58D8"/>
    <w:rsid w:val="009F6DED"/>
    <w:rsid w:val="009F7161"/>
    <w:rsid w:val="009F7A62"/>
    <w:rsid w:val="009F7CBE"/>
    <w:rsid w:val="00A0055C"/>
    <w:rsid w:val="00A00613"/>
    <w:rsid w:val="00A02B7E"/>
    <w:rsid w:val="00A03A32"/>
    <w:rsid w:val="00A04CF6"/>
    <w:rsid w:val="00A04EBA"/>
    <w:rsid w:val="00A05289"/>
    <w:rsid w:val="00A05E04"/>
    <w:rsid w:val="00A06582"/>
    <w:rsid w:val="00A06997"/>
    <w:rsid w:val="00A10119"/>
    <w:rsid w:val="00A110F7"/>
    <w:rsid w:val="00A11CF3"/>
    <w:rsid w:val="00A141C3"/>
    <w:rsid w:val="00A1525D"/>
    <w:rsid w:val="00A16BFA"/>
    <w:rsid w:val="00A17111"/>
    <w:rsid w:val="00A173B3"/>
    <w:rsid w:val="00A20713"/>
    <w:rsid w:val="00A20AA0"/>
    <w:rsid w:val="00A23AB3"/>
    <w:rsid w:val="00A23E9D"/>
    <w:rsid w:val="00A25558"/>
    <w:rsid w:val="00A26739"/>
    <w:rsid w:val="00A31A10"/>
    <w:rsid w:val="00A32074"/>
    <w:rsid w:val="00A333E9"/>
    <w:rsid w:val="00A33A9F"/>
    <w:rsid w:val="00A340BB"/>
    <w:rsid w:val="00A34248"/>
    <w:rsid w:val="00A3528F"/>
    <w:rsid w:val="00A35D07"/>
    <w:rsid w:val="00A36510"/>
    <w:rsid w:val="00A369F8"/>
    <w:rsid w:val="00A36AC0"/>
    <w:rsid w:val="00A40DDD"/>
    <w:rsid w:val="00A414E0"/>
    <w:rsid w:val="00A41794"/>
    <w:rsid w:val="00A42EE5"/>
    <w:rsid w:val="00A435F4"/>
    <w:rsid w:val="00A43747"/>
    <w:rsid w:val="00A43BF9"/>
    <w:rsid w:val="00A440C6"/>
    <w:rsid w:val="00A448E8"/>
    <w:rsid w:val="00A451AB"/>
    <w:rsid w:val="00A45E17"/>
    <w:rsid w:val="00A46E2F"/>
    <w:rsid w:val="00A471BD"/>
    <w:rsid w:val="00A4775E"/>
    <w:rsid w:val="00A50315"/>
    <w:rsid w:val="00A509FF"/>
    <w:rsid w:val="00A50ECB"/>
    <w:rsid w:val="00A511AA"/>
    <w:rsid w:val="00A5124E"/>
    <w:rsid w:val="00A51304"/>
    <w:rsid w:val="00A517B3"/>
    <w:rsid w:val="00A51F88"/>
    <w:rsid w:val="00A5260F"/>
    <w:rsid w:val="00A52785"/>
    <w:rsid w:val="00A5585D"/>
    <w:rsid w:val="00A56E1E"/>
    <w:rsid w:val="00A5784B"/>
    <w:rsid w:val="00A601D2"/>
    <w:rsid w:val="00A60E29"/>
    <w:rsid w:val="00A60E45"/>
    <w:rsid w:val="00A61086"/>
    <w:rsid w:val="00A61275"/>
    <w:rsid w:val="00A62B64"/>
    <w:rsid w:val="00A62CB7"/>
    <w:rsid w:val="00A63251"/>
    <w:rsid w:val="00A63ECD"/>
    <w:rsid w:val="00A64847"/>
    <w:rsid w:val="00A65622"/>
    <w:rsid w:val="00A65D13"/>
    <w:rsid w:val="00A66D17"/>
    <w:rsid w:val="00A67102"/>
    <w:rsid w:val="00A67BC3"/>
    <w:rsid w:val="00A705B7"/>
    <w:rsid w:val="00A70D14"/>
    <w:rsid w:val="00A718C7"/>
    <w:rsid w:val="00A722DD"/>
    <w:rsid w:val="00A7397B"/>
    <w:rsid w:val="00A76411"/>
    <w:rsid w:val="00A7671B"/>
    <w:rsid w:val="00A76E9A"/>
    <w:rsid w:val="00A77406"/>
    <w:rsid w:val="00A77FE8"/>
    <w:rsid w:val="00A803C0"/>
    <w:rsid w:val="00A804F1"/>
    <w:rsid w:val="00A813FD"/>
    <w:rsid w:val="00A81BDB"/>
    <w:rsid w:val="00A8344B"/>
    <w:rsid w:val="00A83495"/>
    <w:rsid w:val="00A84302"/>
    <w:rsid w:val="00A84D84"/>
    <w:rsid w:val="00A857FF"/>
    <w:rsid w:val="00A86557"/>
    <w:rsid w:val="00A86A1B"/>
    <w:rsid w:val="00A87DF5"/>
    <w:rsid w:val="00A90BDE"/>
    <w:rsid w:val="00A92498"/>
    <w:rsid w:val="00A92685"/>
    <w:rsid w:val="00A9324E"/>
    <w:rsid w:val="00A93908"/>
    <w:rsid w:val="00A94453"/>
    <w:rsid w:val="00A94D1A"/>
    <w:rsid w:val="00A952C8"/>
    <w:rsid w:val="00A95E19"/>
    <w:rsid w:val="00AA0949"/>
    <w:rsid w:val="00AA2550"/>
    <w:rsid w:val="00AA2931"/>
    <w:rsid w:val="00AA2BEA"/>
    <w:rsid w:val="00AA3088"/>
    <w:rsid w:val="00AA5E0A"/>
    <w:rsid w:val="00AA718A"/>
    <w:rsid w:val="00AA71F0"/>
    <w:rsid w:val="00AB22AD"/>
    <w:rsid w:val="00AB41DA"/>
    <w:rsid w:val="00AB4291"/>
    <w:rsid w:val="00AB45F2"/>
    <w:rsid w:val="00AB703D"/>
    <w:rsid w:val="00AB7406"/>
    <w:rsid w:val="00AB7C70"/>
    <w:rsid w:val="00AC0650"/>
    <w:rsid w:val="00AC09C0"/>
    <w:rsid w:val="00AC1D04"/>
    <w:rsid w:val="00AC1D8F"/>
    <w:rsid w:val="00AC1E2B"/>
    <w:rsid w:val="00AC2750"/>
    <w:rsid w:val="00AC3235"/>
    <w:rsid w:val="00AC32C8"/>
    <w:rsid w:val="00AC35C5"/>
    <w:rsid w:val="00AC3D48"/>
    <w:rsid w:val="00AC496F"/>
    <w:rsid w:val="00AC5351"/>
    <w:rsid w:val="00AC53CB"/>
    <w:rsid w:val="00AC570B"/>
    <w:rsid w:val="00AC58E2"/>
    <w:rsid w:val="00AC61C0"/>
    <w:rsid w:val="00AC68CF"/>
    <w:rsid w:val="00AC6ECA"/>
    <w:rsid w:val="00AC6FAA"/>
    <w:rsid w:val="00AC7037"/>
    <w:rsid w:val="00AC798C"/>
    <w:rsid w:val="00AD10DF"/>
    <w:rsid w:val="00AD1680"/>
    <w:rsid w:val="00AD315A"/>
    <w:rsid w:val="00AD3A71"/>
    <w:rsid w:val="00AD3CF4"/>
    <w:rsid w:val="00AD4938"/>
    <w:rsid w:val="00AD4B90"/>
    <w:rsid w:val="00AD4C91"/>
    <w:rsid w:val="00AD5B6A"/>
    <w:rsid w:val="00AD5D5E"/>
    <w:rsid w:val="00AD61AD"/>
    <w:rsid w:val="00AD7410"/>
    <w:rsid w:val="00AD7B3A"/>
    <w:rsid w:val="00AE1784"/>
    <w:rsid w:val="00AE2499"/>
    <w:rsid w:val="00AE2BF8"/>
    <w:rsid w:val="00AE38C5"/>
    <w:rsid w:val="00AE443D"/>
    <w:rsid w:val="00AE4A05"/>
    <w:rsid w:val="00AE5718"/>
    <w:rsid w:val="00AE681B"/>
    <w:rsid w:val="00AE7258"/>
    <w:rsid w:val="00AE73D7"/>
    <w:rsid w:val="00AF0072"/>
    <w:rsid w:val="00AF00BF"/>
    <w:rsid w:val="00AF01AD"/>
    <w:rsid w:val="00AF0230"/>
    <w:rsid w:val="00AF04B4"/>
    <w:rsid w:val="00AF09B1"/>
    <w:rsid w:val="00AF0B66"/>
    <w:rsid w:val="00AF0E3B"/>
    <w:rsid w:val="00AF1286"/>
    <w:rsid w:val="00AF24FA"/>
    <w:rsid w:val="00AF4A73"/>
    <w:rsid w:val="00AF51ED"/>
    <w:rsid w:val="00AF59A3"/>
    <w:rsid w:val="00AF6AAB"/>
    <w:rsid w:val="00B0068D"/>
    <w:rsid w:val="00B007D6"/>
    <w:rsid w:val="00B008FC"/>
    <w:rsid w:val="00B010D4"/>
    <w:rsid w:val="00B01782"/>
    <w:rsid w:val="00B02E21"/>
    <w:rsid w:val="00B02F20"/>
    <w:rsid w:val="00B034A0"/>
    <w:rsid w:val="00B03E75"/>
    <w:rsid w:val="00B03E79"/>
    <w:rsid w:val="00B07CE0"/>
    <w:rsid w:val="00B1004C"/>
    <w:rsid w:val="00B12933"/>
    <w:rsid w:val="00B12B4C"/>
    <w:rsid w:val="00B1321A"/>
    <w:rsid w:val="00B1455D"/>
    <w:rsid w:val="00B16517"/>
    <w:rsid w:val="00B172C7"/>
    <w:rsid w:val="00B20A62"/>
    <w:rsid w:val="00B2212E"/>
    <w:rsid w:val="00B22F62"/>
    <w:rsid w:val="00B2362A"/>
    <w:rsid w:val="00B25A20"/>
    <w:rsid w:val="00B27EDD"/>
    <w:rsid w:val="00B30F92"/>
    <w:rsid w:val="00B31A33"/>
    <w:rsid w:val="00B33B31"/>
    <w:rsid w:val="00B34AF9"/>
    <w:rsid w:val="00B351E9"/>
    <w:rsid w:val="00B3534F"/>
    <w:rsid w:val="00B370B1"/>
    <w:rsid w:val="00B3726B"/>
    <w:rsid w:val="00B37BEE"/>
    <w:rsid w:val="00B40090"/>
    <w:rsid w:val="00B4065C"/>
    <w:rsid w:val="00B40B55"/>
    <w:rsid w:val="00B40E0E"/>
    <w:rsid w:val="00B42702"/>
    <w:rsid w:val="00B42A61"/>
    <w:rsid w:val="00B42BD9"/>
    <w:rsid w:val="00B42E46"/>
    <w:rsid w:val="00B431F2"/>
    <w:rsid w:val="00B434E9"/>
    <w:rsid w:val="00B4505F"/>
    <w:rsid w:val="00B467AA"/>
    <w:rsid w:val="00B46D6A"/>
    <w:rsid w:val="00B50916"/>
    <w:rsid w:val="00B52421"/>
    <w:rsid w:val="00B52597"/>
    <w:rsid w:val="00B52767"/>
    <w:rsid w:val="00B531F0"/>
    <w:rsid w:val="00B54203"/>
    <w:rsid w:val="00B55731"/>
    <w:rsid w:val="00B55F41"/>
    <w:rsid w:val="00B567D1"/>
    <w:rsid w:val="00B569F8"/>
    <w:rsid w:val="00B56AEA"/>
    <w:rsid w:val="00B57879"/>
    <w:rsid w:val="00B611B5"/>
    <w:rsid w:val="00B612AA"/>
    <w:rsid w:val="00B616F3"/>
    <w:rsid w:val="00B61CE8"/>
    <w:rsid w:val="00B6212E"/>
    <w:rsid w:val="00B6263B"/>
    <w:rsid w:val="00B62799"/>
    <w:rsid w:val="00B62D21"/>
    <w:rsid w:val="00B63D5C"/>
    <w:rsid w:val="00B63F65"/>
    <w:rsid w:val="00B6462D"/>
    <w:rsid w:val="00B6479F"/>
    <w:rsid w:val="00B665A1"/>
    <w:rsid w:val="00B6685A"/>
    <w:rsid w:val="00B66F17"/>
    <w:rsid w:val="00B67AAB"/>
    <w:rsid w:val="00B67DEA"/>
    <w:rsid w:val="00B70F91"/>
    <w:rsid w:val="00B7172C"/>
    <w:rsid w:val="00B7184B"/>
    <w:rsid w:val="00B71D4F"/>
    <w:rsid w:val="00B740D6"/>
    <w:rsid w:val="00B75E1E"/>
    <w:rsid w:val="00B75F86"/>
    <w:rsid w:val="00B76C72"/>
    <w:rsid w:val="00B773DE"/>
    <w:rsid w:val="00B77C1A"/>
    <w:rsid w:val="00B80888"/>
    <w:rsid w:val="00B809E4"/>
    <w:rsid w:val="00B80BBF"/>
    <w:rsid w:val="00B8189C"/>
    <w:rsid w:val="00B82BA6"/>
    <w:rsid w:val="00B8321E"/>
    <w:rsid w:val="00B832A0"/>
    <w:rsid w:val="00B84DAD"/>
    <w:rsid w:val="00B861FC"/>
    <w:rsid w:val="00B867B1"/>
    <w:rsid w:val="00B86C90"/>
    <w:rsid w:val="00B91199"/>
    <w:rsid w:val="00B91394"/>
    <w:rsid w:val="00B91997"/>
    <w:rsid w:val="00B91BC4"/>
    <w:rsid w:val="00B92205"/>
    <w:rsid w:val="00B92562"/>
    <w:rsid w:val="00B93DA4"/>
    <w:rsid w:val="00B95674"/>
    <w:rsid w:val="00B9615D"/>
    <w:rsid w:val="00BA1C0C"/>
    <w:rsid w:val="00BA22EF"/>
    <w:rsid w:val="00BA314B"/>
    <w:rsid w:val="00BA43F5"/>
    <w:rsid w:val="00BA4B5A"/>
    <w:rsid w:val="00BA4E92"/>
    <w:rsid w:val="00BA64B8"/>
    <w:rsid w:val="00BA6E63"/>
    <w:rsid w:val="00BA7D85"/>
    <w:rsid w:val="00BB0134"/>
    <w:rsid w:val="00BB01ED"/>
    <w:rsid w:val="00BB0271"/>
    <w:rsid w:val="00BB0AC3"/>
    <w:rsid w:val="00BB0E94"/>
    <w:rsid w:val="00BB10FA"/>
    <w:rsid w:val="00BB1394"/>
    <w:rsid w:val="00BB172D"/>
    <w:rsid w:val="00BB2201"/>
    <w:rsid w:val="00BB39BE"/>
    <w:rsid w:val="00BB3AA9"/>
    <w:rsid w:val="00BB4006"/>
    <w:rsid w:val="00BB4E41"/>
    <w:rsid w:val="00BB51EA"/>
    <w:rsid w:val="00BB5F84"/>
    <w:rsid w:val="00BB661F"/>
    <w:rsid w:val="00BB6736"/>
    <w:rsid w:val="00BC0DCD"/>
    <w:rsid w:val="00BC0DD0"/>
    <w:rsid w:val="00BC0FF9"/>
    <w:rsid w:val="00BC1566"/>
    <w:rsid w:val="00BC26F8"/>
    <w:rsid w:val="00BC2ABF"/>
    <w:rsid w:val="00BC3203"/>
    <w:rsid w:val="00BC34D8"/>
    <w:rsid w:val="00BC5C83"/>
    <w:rsid w:val="00BC6AF1"/>
    <w:rsid w:val="00BC71E1"/>
    <w:rsid w:val="00BD01DD"/>
    <w:rsid w:val="00BD2E16"/>
    <w:rsid w:val="00BD351F"/>
    <w:rsid w:val="00BD3C9F"/>
    <w:rsid w:val="00BD47AF"/>
    <w:rsid w:val="00BD6527"/>
    <w:rsid w:val="00BD703F"/>
    <w:rsid w:val="00BD778A"/>
    <w:rsid w:val="00BE0E8A"/>
    <w:rsid w:val="00BE2F2A"/>
    <w:rsid w:val="00BE4393"/>
    <w:rsid w:val="00BE4456"/>
    <w:rsid w:val="00BE46AC"/>
    <w:rsid w:val="00BE4A00"/>
    <w:rsid w:val="00BE642C"/>
    <w:rsid w:val="00BF0D6A"/>
    <w:rsid w:val="00BF14A7"/>
    <w:rsid w:val="00BF1F39"/>
    <w:rsid w:val="00BF3175"/>
    <w:rsid w:val="00BF4AC0"/>
    <w:rsid w:val="00BF4D0B"/>
    <w:rsid w:val="00BF57DB"/>
    <w:rsid w:val="00BF5833"/>
    <w:rsid w:val="00BF7486"/>
    <w:rsid w:val="00BF796C"/>
    <w:rsid w:val="00BF7F32"/>
    <w:rsid w:val="00C01673"/>
    <w:rsid w:val="00C025BE"/>
    <w:rsid w:val="00C038FA"/>
    <w:rsid w:val="00C039AF"/>
    <w:rsid w:val="00C03C51"/>
    <w:rsid w:val="00C1066A"/>
    <w:rsid w:val="00C11207"/>
    <w:rsid w:val="00C11C47"/>
    <w:rsid w:val="00C12248"/>
    <w:rsid w:val="00C128C9"/>
    <w:rsid w:val="00C13831"/>
    <w:rsid w:val="00C15EED"/>
    <w:rsid w:val="00C1691A"/>
    <w:rsid w:val="00C1695B"/>
    <w:rsid w:val="00C16B7F"/>
    <w:rsid w:val="00C205A4"/>
    <w:rsid w:val="00C20D27"/>
    <w:rsid w:val="00C21205"/>
    <w:rsid w:val="00C21E9D"/>
    <w:rsid w:val="00C22127"/>
    <w:rsid w:val="00C231FB"/>
    <w:rsid w:val="00C237E2"/>
    <w:rsid w:val="00C25539"/>
    <w:rsid w:val="00C2555C"/>
    <w:rsid w:val="00C2576F"/>
    <w:rsid w:val="00C27E5D"/>
    <w:rsid w:val="00C307DB"/>
    <w:rsid w:val="00C31554"/>
    <w:rsid w:val="00C3155F"/>
    <w:rsid w:val="00C31843"/>
    <w:rsid w:val="00C332E1"/>
    <w:rsid w:val="00C33448"/>
    <w:rsid w:val="00C3345B"/>
    <w:rsid w:val="00C33C7C"/>
    <w:rsid w:val="00C33CB6"/>
    <w:rsid w:val="00C34567"/>
    <w:rsid w:val="00C34E46"/>
    <w:rsid w:val="00C35B01"/>
    <w:rsid w:val="00C36F88"/>
    <w:rsid w:val="00C37F74"/>
    <w:rsid w:val="00C40DD3"/>
    <w:rsid w:val="00C42312"/>
    <w:rsid w:val="00C42830"/>
    <w:rsid w:val="00C4307F"/>
    <w:rsid w:val="00C44081"/>
    <w:rsid w:val="00C442CB"/>
    <w:rsid w:val="00C44EC9"/>
    <w:rsid w:val="00C450CB"/>
    <w:rsid w:val="00C4516E"/>
    <w:rsid w:val="00C465EF"/>
    <w:rsid w:val="00C47F7A"/>
    <w:rsid w:val="00C503BA"/>
    <w:rsid w:val="00C506D5"/>
    <w:rsid w:val="00C51275"/>
    <w:rsid w:val="00C51327"/>
    <w:rsid w:val="00C51604"/>
    <w:rsid w:val="00C51A31"/>
    <w:rsid w:val="00C51D50"/>
    <w:rsid w:val="00C5244B"/>
    <w:rsid w:val="00C53C85"/>
    <w:rsid w:val="00C5412C"/>
    <w:rsid w:val="00C543AC"/>
    <w:rsid w:val="00C545DD"/>
    <w:rsid w:val="00C54A7D"/>
    <w:rsid w:val="00C557C0"/>
    <w:rsid w:val="00C55ADC"/>
    <w:rsid w:val="00C56749"/>
    <w:rsid w:val="00C57E47"/>
    <w:rsid w:val="00C609BC"/>
    <w:rsid w:val="00C63A73"/>
    <w:rsid w:val="00C63B36"/>
    <w:rsid w:val="00C63B5A"/>
    <w:rsid w:val="00C63D35"/>
    <w:rsid w:val="00C643BF"/>
    <w:rsid w:val="00C655A8"/>
    <w:rsid w:val="00C656A9"/>
    <w:rsid w:val="00C65E75"/>
    <w:rsid w:val="00C66D12"/>
    <w:rsid w:val="00C71693"/>
    <w:rsid w:val="00C72FF0"/>
    <w:rsid w:val="00C7460E"/>
    <w:rsid w:val="00C74BBA"/>
    <w:rsid w:val="00C754CC"/>
    <w:rsid w:val="00C75A3F"/>
    <w:rsid w:val="00C75AF8"/>
    <w:rsid w:val="00C75BFD"/>
    <w:rsid w:val="00C7647C"/>
    <w:rsid w:val="00C77377"/>
    <w:rsid w:val="00C776BE"/>
    <w:rsid w:val="00C77A1A"/>
    <w:rsid w:val="00C77C76"/>
    <w:rsid w:val="00C80384"/>
    <w:rsid w:val="00C809D3"/>
    <w:rsid w:val="00C812D4"/>
    <w:rsid w:val="00C81DEA"/>
    <w:rsid w:val="00C823E7"/>
    <w:rsid w:val="00C829BC"/>
    <w:rsid w:val="00C82B2C"/>
    <w:rsid w:val="00C82FE3"/>
    <w:rsid w:val="00C83036"/>
    <w:rsid w:val="00C84374"/>
    <w:rsid w:val="00C854E5"/>
    <w:rsid w:val="00C85709"/>
    <w:rsid w:val="00C87371"/>
    <w:rsid w:val="00C87725"/>
    <w:rsid w:val="00C87FD6"/>
    <w:rsid w:val="00C90473"/>
    <w:rsid w:val="00C90B24"/>
    <w:rsid w:val="00C90EEC"/>
    <w:rsid w:val="00C9116A"/>
    <w:rsid w:val="00C9145E"/>
    <w:rsid w:val="00C915AB"/>
    <w:rsid w:val="00C917E0"/>
    <w:rsid w:val="00C919F9"/>
    <w:rsid w:val="00C91E7E"/>
    <w:rsid w:val="00C9250E"/>
    <w:rsid w:val="00C92971"/>
    <w:rsid w:val="00C937DD"/>
    <w:rsid w:val="00C946F7"/>
    <w:rsid w:val="00C95181"/>
    <w:rsid w:val="00C95650"/>
    <w:rsid w:val="00C95E66"/>
    <w:rsid w:val="00C96BFD"/>
    <w:rsid w:val="00C97462"/>
    <w:rsid w:val="00C97578"/>
    <w:rsid w:val="00C976DF"/>
    <w:rsid w:val="00C97741"/>
    <w:rsid w:val="00C97B8A"/>
    <w:rsid w:val="00C97DC8"/>
    <w:rsid w:val="00CA0518"/>
    <w:rsid w:val="00CA09B8"/>
    <w:rsid w:val="00CA183B"/>
    <w:rsid w:val="00CA1FEC"/>
    <w:rsid w:val="00CA38C0"/>
    <w:rsid w:val="00CA6322"/>
    <w:rsid w:val="00CA6AA3"/>
    <w:rsid w:val="00CA73C8"/>
    <w:rsid w:val="00CA77FC"/>
    <w:rsid w:val="00CA7CD6"/>
    <w:rsid w:val="00CB0471"/>
    <w:rsid w:val="00CB0B69"/>
    <w:rsid w:val="00CB0FBF"/>
    <w:rsid w:val="00CB1A37"/>
    <w:rsid w:val="00CB27EB"/>
    <w:rsid w:val="00CB5A5D"/>
    <w:rsid w:val="00CB5DED"/>
    <w:rsid w:val="00CC0070"/>
    <w:rsid w:val="00CC062C"/>
    <w:rsid w:val="00CC0FB1"/>
    <w:rsid w:val="00CC1152"/>
    <w:rsid w:val="00CC1BC0"/>
    <w:rsid w:val="00CC1E31"/>
    <w:rsid w:val="00CC1F5E"/>
    <w:rsid w:val="00CC344C"/>
    <w:rsid w:val="00CC3783"/>
    <w:rsid w:val="00CC3C2A"/>
    <w:rsid w:val="00CC4927"/>
    <w:rsid w:val="00CC4AEE"/>
    <w:rsid w:val="00CC5233"/>
    <w:rsid w:val="00CC65F9"/>
    <w:rsid w:val="00CC6F70"/>
    <w:rsid w:val="00CC7569"/>
    <w:rsid w:val="00CD0C28"/>
    <w:rsid w:val="00CD111C"/>
    <w:rsid w:val="00CD1650"/>
    <w:rsid w:val="00CD16B9"/>
    <w:rsid w:val="00CD19F9"/>
    <w:rsid w:val="00CD2818"/>
    <w:rsid w:val="00CD5A14"/>
    <w:rsid w:val="00CD6273"/>
    <w:rsid w:val="00CD684B"/>
    <w:rsid w:val="00CD70F4"/>
    <w:rsid w:val="00CD7138"/>
    <w:rsid w:val="00CD7B6E"/>
    <w:rsid w:val="00CE1491"/>
    <w:rsid w:val="00CE188C"/>
    <w:rsid w:val="00CE1E0B"/>
    <w:rsid w:val="00CE218D"/>
    <w:rsid w:val="00CE233A"/>
    <w:rsid w:val="00CE2D48"/>
    <w:rsid w:val="00CE31D9"/>
    <w:rsid w:val="00CE33F6"/>
    <w:rsid w:val="00CE38B6"/>
    <w:rsid w:val="00CE4040"/>
    <w:rsid w:val="00CE46E7"/>
    <w:rsid w:val="00CE5875"/>
    <w:rsid w:val="00CE66B5"/>
    <w:rsid w:val="00CE6DB7"/>
    <w:rsid w:val="00CE7257"/>
    <w:rsid w:val="00CE73B4"/>
    <w:rsid w:val="00CE7DCA"/>
    <w:rsid w:val="00CF0B60"/>
    <w:rsid w:val="00CF2626"/>
    <w:rsid w:val="00CF2DB5"/>
    <w:rsid w:val="00CF2F26"/>
    <w:rsid w:val="00CF2F9D"/>
    <w:rsid w:val="00CF6969"/>
    <w:rsid w:val="00CF6E65"/>
    <w:rsid w:val="00CF73F6"/>
    <w:rsid w:val="00CF75C5"/>
    <w:rsid w:val="00CF7C5A"/>
    <w:rsid w:val="00D0041F"/>
    <w:rsid w:val="00D00811"/>
    <w:rsid w:val="00D01C96"/>
    <w:rsid w:val="00D01D14"/>
    <w:rsid w:val="00D01E72"/>
    <w:rsid w:val="00D02AD1"/>
    <w:rsid w:val="00D05D3E"/>
    <w:rsid w:val="00D10C4B"/>
    <w:rsid w:val="00D10CED"/>
    <w:rsid w:val="00D1153E"/>
    <w:rsid w:val="00D12645"/>
    <w:rsid w:val="00D1265F"/>
    <w:rsid w:val="00D12722"/>
    <w:rsid w:val="00D139D0"/>
    <w:rsid w:val="00D148F7"/>
    <w:rsid w:val="00D16B62"/>
    <w:rsid w:val="00D1766F"/>
    <w:rsid w:val="00D17FB0"/>
    <w:rsid w:val="00D21128"/>
    <w:rsid w:val="00D2231F"/>
    <w:rsid w:val="00D22A98"/>
    <w:rsid w:val="00D238F3"/>
    <w:rsid w:val="00D24EE3"/>
    <w:rsid w:val="00D25A52"/>
    <w:rsid w:val="00D2627B"/>
    <w:rsid w:val="00D271D5"/>
    <w:rsid w:val="00D27501"/>
    <w:rsid w:val="00D27644"/>
    <w:rsid w:val="00D27733"/>
    <w:rsid w:val="00D27997"/>
    <w:rsid w:val="00D30606"/>
    <w:rsid w:val="00D322A4"/>
    <w:rsid w:val="00D34872"/>
    <w:rsid w:val="00D35778"/>
    <w:rsid w:val="00D36564"/>
    <w:rsid w:val="00D3664E"/>
    <w:rsid w:val="00D37D03"/>
    <w:rsid w:val="00D40C4C"/>
    <w:rsid w:val="00D42280"/>
    <w:rsid w:val="00D42A1C"/>
    <w:rsid w:val="00D42ABE"/>
    <w:rsid w:val="00D438BB"/>
    <w:rsid w:val="00D44591"/>
    <w:rsid w:val="00D45115"/>
    <w:rsid w:val="00D4603E"/>
    <w:rsid w:val="00D460C7"/>
    <w:rsid w:val="00D46137"/>
    <w:rsid w:val="00D474D7"/>
    <w:rsid w:val="00D5503E"/>
    <w:rsid w:val="00D5586D"/>
    <w:rsid w:val="00D55AA4"/>
    <w:rsid w:val="00D55D22"/>
    <w:rsid w:val="00D56B21"/>
    <w:rsid w:val="00D577D1"/>
    <w:rsid w:val="00D60193"/>
    <w:rsid w:val="00D60611"/>
    <w:rsid w:val="00D60C29"/>
    <w:rsid w:val="00D6109C"/>
    <w:rsid w:val="00D63D30"/>
    <w:rsid w:val="00D63ECB"/>
    <w:rsid w:val="00D64070"/>
    <w:rsid w:val="00D641C1"/>
    <w:rsid w:val="00D648B1"/>
    <w:rsid w:val="00D657FD"/>
    <w:rsid w:val="00D65A3D"/>
    <w:rsid w:val="00D662FC"/>
    <w:rsid w:val="00D66DAD"/>
    <w:rsid w:val="00D67103"/>
    <w:rsid w:val="00D6712C"/>
    <w:rsid w:val="00D713F9"/>
    <w:rsid w:val="00D71D3F"/>
    <w:rsid w:val="00D72B8F"/>
    <w:rsid w:val="00D72E9E"/>
    <w:rsid w:val="00D74D99"/>
    <w:rsid w:val="00D75938"/>
    <w:rsid w:val="00D75953"/>
    <w:rsid w:val="00D75B19"/>
    <w:rsid w:val="00D75C76"/>
    <w:rsid w:val="00D76B2D"/>
    <w:rsid w:val="00D778C1"/>
    <w:rsid w:val="00D8139E"/>
    <w:rsid w:val="00D815B2"/>
    <w:rsid w:val="00D81D9E"/>
    <w:rsid w:val="00D8296E"/>
    <w:rsid w:val="00D838A8"/>
    <w:rsid w:val="00D840E0"/>
    <w:rsid w:val="00D84255"/>
    <w:rsid w:val="00D8460A"/>
    <w:rsid w:val="00D84E55"/>
    <w:rsid w:val="00D85832"/>
    <w:rsid w:val="00D86B5A"/>
    <w:rsid w:val="00D90392"/>
    <w:rsid w:val="00D90F03"/>
    <w:rsid w:val="00D91504"/>
    <w:rsid w:val="00D92D92"/>
    <w:rsid w:val="00D932F4"/>
    <w:rsid w:val="00D93548"/>
    <w:rsid w:val="00D94390"/>
    <w:rsid w:val="00D94C07"/>
    <w:rsid w:val="00D95585"/>
    <w:rsid w:val="00D96375"/>
    <w:rsid w:val="00D97B23"/>
    <w:rsid w:val="00D97D40"/>
    <w:rsid w:val="00DA011E"/>
    <w:rsid w:val="00DA01CD"/>
    <w:rsid w:val="00DA01D5"/>
    <w:rsid w:val="00DA0D98"/>
    <w:rsid w:val="00DA107C"/>
    <w:rsid w:val="00DA223D"/>
    <w:rsid w:val="00DA2534"/>
    <w:rsid w:val="00DA3541"/>
    <w:rsid w:val="00DA38A2"/>
    <w:rsid w:val="00DA5601"/>
    <w:rsid w:val="00DA5F96"/>
    <w:rsid w:val="00DA6D42"/>
    <w:rsid w:val="00DA7112"/>
    <w:rsid w:val="00DA73E4"/>
    <w:rsid w:val="00DB06E3"/>
    <w:rsid w:val="00DB0CD0"/>
    <w:rsid w:val="00DB1697"/>
    <w:rsid w:val="00DB189C"/>
    <w:rsid w:val="00DB1D38"/>
    <w:rsid w:val="00DB1E19"/>
    <w:rsid w:val="00DB2297"/>
    <w:rsid w:val="00DB23B1"/>
    <w:rsid w:val="00DB31A7"/>
    <w:rsid w:val="00DB33D1"/>
    <w:rsid w:val="00DB3B43"/>
    <w:rsid w:val="00DB4266"/>
    <w:rsid w:val="00DB44FC"/>
    <w:rsid w:val="00DB4956"/>
    <w:rsid w:val="00DB5BF1"/>
    <w:rsid w:val="00DB60E1"/>
    <w:rsid w:val="00DB6BCA"/>
    <w:rsid w:val="00DB75DA"/>
    <w:rsid w:val="00DC0E34"/>
    <w:rsid w:val="00DC117D"/>
    <w:rsid w:val="00DC1CEA"/>
    <w:rsid w:val="00DC3257"/>
    <w:rsid w:val="00DC32DE"/>
    <w:rsid w:val="00DC467D"/>
    <w:rsid w:val="00DC5628"/>
    <w:rsid w:val="00DC5F5D"/>
    <w:rsid w:val="00DC6141"/>
    <w:rsid w:val="00DC6372"/>
    <w:rsid w:val="00DC76A2"/>
    <w:rsid w:val="00DD0D90"/>
    <w:rsid w:val="00DD27F6"/>
    <w:rsid w:val="00DD3755"/>
    <w:rsid w:val="00DD534E"/>
    <w:rsid w:val="00DD5797"/>
    <w:rsid w:val="00DD5B30"/>
    <w:rsid w:val="00DD6AF3"/>
    <w:rsid w:val="00DD7F6E"/>
    <w:rsid w:val="00DE1894"/>
    <w:rsid w:val="00DE1AAA"/>
    <w:rsid w:val="00DE21D0"/>
    <w:rsid w:val="00DE2B4A"/>
    <w:rsid w:val="00DE2FB0"/>
    <w:rsid w:val="00DE33F9"/>
    <w:rsid w:val="00DE3B9F"/>
    <w:rsid w:val="00DE4F5B"/>
    <w:rsid w:val="00DE5946"/>
    <w:rsid w:val="00DF2CAF"/>
    <w:rsid w:val="00DF5300"/>
    <w:rsid w:val="00DF5758"/>
    <w:rsid w:val="00DF63F2"/>
    <w:rsid w:val="00DF6DBA"/>
    <w:rsid w:val="00E0001D"/>
    <w:rsid w:val="00E0162F"/>
    <w:rsid w:val="00E02138"/>
    <w:rsid w:val="00E04135"/>
    <w:rsid w:val="00E044CB"/>
    <w:rsid w:val="00E04881"/>
    <w:rsid w:val="00E0595F"/>
    <w:rsid w:val="00E070EB"/>
    <w:rsid w:val="00E076CB"/>
    <w:rsid w:val="00E10F3A"/>
    <w:rsid w:val="00E118E0"/>
    <w:rsid w:val="00E1191A"/>
    <w:rsid w:val="00E120A0"/>
    <w:rsid w:val="00E126C5"/>
    <w:rsid w:val="00E1393C"/>
    <w:rsid w:val="00E1407D"/>
    <w:rsid w:val="00E14363"/>
    <w:rsid w:val="00E14A95"/>
    <w:rsid w:val="00E15858"/>
    <w:rsid w:val="00E160DC"/>
    <w:rsid w:val="00E17E12"/>
    <w:rsid w:val="00E20E0D"/>
    <w:rsid w:val="00E213F7"/>
    <w:rsid w:val="00E23843"/>
    <w:rsid w:val="00E23D09"/>
    <w:rsid w:val="00E23FB2"/>
    <w:rsid w:val="00E2466F"/>
    <w:rsid w:val="00E251A9"/>
    <w:rsid w:val="00E25453"/>
    <w:rsid w:val="00E25D64"/>
    <w:rsid w:val="00E26732"/>
    <w:rsid w:val="00E26C98"/>
    <w:rsid w:val="00E26CFC"/>
    <w:rsid w:val="00E2710B"/>
    <w:rsid w:val="00E275E6"/>
    <w:rsid w:val="00E279DB"/>
    <w:rsid w:val="00E317E9"/>
    <w:rsid w:val="00E31BD0"/>
    <w:rsid w:val="00E3291F"/>
    <w:rsid w:val="00E33803"/>
    <w:rsid w:val="00E33ADA"/>
    <w:rsid w:val="00E34F18"/>
    <w:rsid w:val="00E34F90"/>
    <w:rsid w:val="00E3652D"/>
    <w:rsid w:val="00E37B3B"/>
    <w:rsid w:val="00E37B4D"/>
    <w:rsid w:val="00E37BAB"/>
    <w:rsid w:val="00E42757"/>
    <w:rsid w:val="00E433DA"/>
    <w:rsid w:val="00E43623"/>
    <w:rsid w:val="00E43A54"/>
    <w:rsid w:val="00E445BD"/>
    <w:rsid w:val="00E47D97"/>
    <w:rsid w:val="00E50A8E"/>
    <w:rsid w:val="00E518A1"/>
    <w:rsid w:val="00E52475"/>
    <w:rsid w:val="00E5296A"/>
    <w:rsid w:val="00E52C8E"/>
    <w:rsid w:val="00E53C08"/>
    <w:rsid w:val="00E55582"/>
    <w:rsid w:val="00E56243"/>
    <w:rsid w:val="00E56968"/>
    <w:rsid w:val="00E56C1E"/>
    <w:rsid w:val="00E61BFF"/>
    <w:rsid w:val="00E61FF4"/>
    <w:rsid w:val="00E63420"/>
    <w:rsid w:val="00E634CC"/>
    <w:rsid w:val="00E6402E"/>
    <w:rsid w:val="00E65DCB"/>
    <w:rsid w:val="00E66D60"/>
    <w:rsid w:val="00E66D89"/>
    <w:rsid w:val="00E67E13"/>
    <w:rsid w:val="00E706C6"/>
    <w:rsid w:val="00E70831"/>
    <w:rsid w:val="00E71C7C"/>
    <w:rsid w:val="00E72C92"/>
    <w:rsid w:val="00E73C3A"/>
    <w:rsid w:val="00E7471B"/>
    <w:rsid w:val="00E74773"/>
    <w:rsid w:val="00E75913"/>
    <w:rsid w:val="00E77C85"/>
    <w:rsid w:val="00E82930"/>
    <w:rsid w:val="00E831B8"/>
    <w:rsid w:val="00E84DAA"/>
    <w:rsid w:val="00E851C7"/>
    <w:rsid w:val="00E8555D"/>
    <w:rsid w:val="00E85957"/>
    <w:rsid w:val="00E90D8D"/>
    <w:rsid w:val="00E9105A"/>
    <w:rsid w:val="00E91D12"/>
    <w:rsid w:val="00E923EC"/>
    <w:rsid w:val="00E92434"/>
    <w:rsid w:val="00E92D42"/>
    <w:rsid w:val="00E92EE4"/>
    <w:rsid w:val="00E931DA"/>
    <w:rsid w:val="00E93B23"/>
    <w:rsid w:val="00E95356"/>
    <w:rsid w:val="00E96079"/>
    <w:rsid w:val="00E96560"/>
    <w:rsid w:val="00E96BE5"/>
    <w:rsid w:val="00E971DB"/>
    <w:rsid w:val="00EA07C9"/>
    <w:rsid w:val="00EA0F64"/>
    <w:rsid w:val="00EA1B17"/>
    <w:rsid w:val="00EA1E58"/>
    <w:rsid w:val="00EA232F"/>
    <w:rsid w:val="00EA24DA"/>
    <w:rsid w:val="00EA2B26"/>
    <w:rsid w:val="00EA2F4E"/>
    <w:rsid w:val="00EA3D0B"/>
    <w:rsid w:val="00EA4654"/>
    <w:rsid w:val="00EA4C56"/>
    <w:rsid w:val="00EA54C7"/>
    <w:rsid w:val="00EA5B85"/>
    <w:rsid w:val="00EA6C58"/>
    <w:rsid w:val="00EA7A2D"/>
    <w:rsid w:val="00EB0C68"/>
    <w:rsid w:val="00EB297A"/>
    <w:rsid w:val="00EB2A62"/>
    <w:rsid w:val="00EB2A73"/>
    <w:rsid w:val="00EB2E9B"/>
    <w:rsid w:val="00EB30BF"/>
    <w:rsid w:val="00EB3A53"/>
    <w:rsid w:val="00EB3E8F"/>
    <w:rsid w:val="00EB47C8"/>
    <w:rsid w:val="00EB5089"/>
    <w:rsid w:val="00EB5484"/>
    <w:rsid w:val="00EB5E97"/>
    <w:rsid w:val="00EB65CD"/>
    <w:rsid w:val="00EB6D2A"/>
    <w:rsid w:val="00EC1101"/>
    <w:rsid w:val="00EC12D8"/>
    <w:rsid w:val="00EC1762"/>
    <w:rsid w:val="00EC185D"/>
    <w:rsid w:val="00EC3685"/>
    <w:rsid w:val="00EC5C9D"/>
    <w:rsid w:val="00EC68AC"/>
    <w:rsid w:val="00EC6EDB"/>
    <w:rsid w:val="00EC7A1B"/>
    <w:rsid w:val="00ED0413"/>
    <w:rsid w:val="00ED04BB"/>
    <w:rsid w:val="00ED1954"/>
    <w:rsid w:val="00ED1E55"/>
    <w:rsid w:val="00ED38C8"/>
    <w:rsid w:val="00ED48F2"/>
    <w:rsid w:val="00ED490B"/>
    <w:rsid w:val="00ED5BB3"/>
    <w:rsid w:val="00ED66A1"/>
    <w:rsid w:val="00EE10B8"/>
    <w:rsid w:val="00EE2982"/>
    <w:rsid w:val="00EE2C45"/>
    <w:rsid w:val="00EE339E"/>
    <w:rsid w:val="00EE430E"/>
    <w:rsid w:val="00EE5EAE"/>
    <w:rsid w:val="00EE612A"/>
    <w:rsid w:val="00EE61CE"/>
    <w:rsid w:val="00EF0D30"/>
    <w:rsid w:val="00EF0F72"/>
    <w:rsid w:val="00EF13A1"/>
    <w:rsid w:val="00EF2ED0"/>
    <w:rsid w:val="00EF32ED"/>
    <w:rsid w:val="00EF4024"/>
    <w:rsid w:val="00EF4B2A"/>
    <w:rsid w:val="00EF5A2D"/>
    <w:rsid w:val="00EF5EB8"/>
    <w:rsid w:val="00EF5EDB"/>
    <w:rsid w:val="00EF6FDE"/>
    <w:rsid w:val="00F00455"/>
    <w:rsid w:val="00F01550"/>
    <w:rsid w:val="00F01D16"/>
    <w:rsid w:val="00F037EA"/>
    <w:rsid w:val="00F042D9"/>
    <w:rsid w:val="00F04F3B"/>
    <w:rsid w:val="00F0731E"/>
    <w:rsid w:val="00F100F7"/>
    <w:rsid w:val="00F102CD"/>
    <w:rsid w:val="00F11ABD"/>
    <w:rsid w:val="00F131BA"/>
    <w:rsid w:val="00F158E6"/>
    <w:rsid w:val="00F15F07"/>
    <w:rsid w:val="00F160E5"/>
    <w:rsid w:val="00F1712B"/>
    <w:rsid w:val="00F2021D"/>
    <w:rsid w:val="00F20F44"/>
    <w:rsid w:val="00F22852"/>
    <w:rsid w:val="00F24AA0"/>
    <w:rsid w:val="00F30F16"/>
    <w:rsid w:val="00F32334"/>
    <w:rsid w:val="00F33A2F"/>
    <w:rsid w:val="00F34198"/>
    <w:rsid w:val="00F341F5"/>
    <w:rsid w:val="00F3432E"/>
    <w:rsid w:val="00F36482"/>
    <w:rsid w:val="00F36C51"/>
    <w:rsid w:val="00F4006A"/>
    <w:rsid w:val="00F40F6C"/>
    <w:rsid w:val="00F41F3C"/>
    <w:rsid w:val="00F43383"/>
    <w:rsid w:val="00F43C84"/>
    <w:rsid w:val="00F43E42"/>
    <w:rsid w:val="00F43F6A"/>
    <w:rsid w:val="00F44565"/>
    <w:rsid w:val="00F44A07"/>
    <w:rsid w:val="00F44F3A"/>
    <w:rsid w:val="00F451DF"/>
    <w:rsid w:val="00F47C0D"/>
    <w:rsid w:val="00F47F93"/>
    <w:rsid w:val="00F51786"/>
    <w:rsid w:val="00F53C55"/>
    <w:rsid w:val="00F544DF"/>
    <w:rsid w:val="00F549BD"/>
    <w:rsid w:val="00F54D00"/>
    <w:rsid w:val="00F55676"/>
    <w:rsid w:val="00F5573A"/>
    <w:rsid w:val="00F56EDC"/>
    <w:rsid w:val="00F57318"/>
    <w:rsid w:val="00F57648"/>
    <w:rsid w:val="00F57802"/>
    <w:rsid w:val="00F60274"/>
    <w:rsid w:val="00F619B0"/>
    <w:rsid w:val="00F61A65"/>
    <w:rsid w:val="00F61F5A"/>
    <w:rsid w:val="00F64946"/>
    <w:rsid w:val="00F64A5F"/>
    <w:rsid w:val="00F64E80"/>
    <w:rsid w:val="00F66633"/>
    <w:rsid w:val="00F70995"/>
    <w:rsid w:val="00F7133B"/>
    <w:rsid w:val="00F74A31"/>
    <w:rsid w:val="00F75E55"/>
    <w:rsid w:val="00F7636A"/>
    <w:rsid w:val="00F779FB"/>
    <w:rsid w:val="00F817D5"/>
    <w:rsid w:val="00F817E0"/>
    <w:rsid w:val="00F821B9"/>
    <w:rsid w:val="00F8312B"/>
    <w:rsid w:val="00F840F1"/>
    <w:rsid w:val="00F848B6"/>
    <w:rsid w:val="00F856E7"/>
    <w:rsid w:val="00F86049"/>
    <w:rsid w:val="00F86F88"/>
    <w:rsid w:val="00F870B4"/>
    <w:rsid w:val="00F877F0"/>
    <w:rsid w:val="00F901FF"/>
    <w:rsid w:val="00F9044F"/>
    <w:rsid w:val="00F90D6A"/>
    <w:rsid w:val="00F91068"/>
    <w:rsid w:val="00F9145F"/>
    <w:rsid w:val="00F92678"/>
    <w:rsid w:val="00F935D3"/>
    <w:rsid w:val="00F93AE2"/>
    <w:rsid w:val="00F93D53"/>
    <w:rsid w:val="00F93E1D"/>
    <w:rsid w:val="00F94D07"/>
    <w:rsid w:val="00F94EEE"/>
    <w:rsid w:val="00F95BAB"/>
    <w:rsid w:val="00F95CCA"/>
    <w:rsid w:val="00F95FBE"/>
    <w:rsid w:val="00F97912"/>
    <w:rsid w:val="00F979B8"/>
    <w:rsid w:val="00FA2044"/>
    <w:rsid w:val="00FA2601"/>
    <w:rsid w:val="00FA4AC3"/>
    <w:rsid w:val="00FA4BED"/>
    <w:rsid w:val="00FA4C5A"/>
    <w:rsid w:val="00FA5572"/>
    <w:rsid w:val="00FA6BEF"/>
    <w:rsid w:val="00FB3CE5"/>
    <w:rsid w:val="00FB549A"/>
    <w:rsid w:val="00FB6C86"/>
    <w:rsid w:val="00FB7695"/>
    <w:rsid w:val="00FC05C6"/>
    <w:rsid w:val="00FC10A7"/>
    <w:rsid w:val="00FC2B65"/>
    <w:rsid w:val="00FC380A"/>
    <w:rsid w:val="00FC3F48"/>
    <w:rsid w:val="00FC43E4"/>
    <w:rsid w:val="00FC4D1A"/>
    <w:rsid w:val="00FC646A"/>
    <w:rsid w:val="00FD0032"/>
    <w:rsid w:val="00FD0455"/>
    <w:rsid w:val="00FD30C7"/>
    <w:rsid w:val="00FD35E3"/>
    <w:rsid w:val="00FD4B87"/>
    <w:rsid w:val="00FD684E"/>
    <w:rsid w:val="00FE0745"/>
    <w:rsid w:val="00FE0C3D"/>
    <w:rsid w:val="00FE0F7F"/>
    <w:rsid w:val="00FE1966"/>
    <w:rsid w:val="00FE25F4"/>
    <w:rsid w:val="00FE38E1"/>
    <w:rsid w:val="00FE5212"/>
    <w:rsid w:val="00FE6805"/>
    <w:rsid w:val="00FE6B11"/>
    <w:rsid w:val="00FE760B"/>
    <w:rsid w:val="00FF0ABE"/>
    <w:rsid w:val="00FF3064"/>
    <w:rsid w:val="00FF3185"/>
    <w:rsid w:val="00FF521C"/>
    <w:rsid w:val="00FF526C"/>
    <w:rsid w:val="00FF61F5"/>
    <w:rsid w:val="00FF7BD0"/>
    <w:rsid w:val="00FF7D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796DD6"/>
    <w:pPr>
      <w:tabs>
        <w:tab w:val="left" w:pos="6804"/>
      </w:tabs>
      <w:spacing w:before="120"/>
      <w:ind w:left="567"/>
    </w:pPr>
    <w:rPr>
      <w:rFonts w:ascii="Arial" w:hAnsi="Arial"/>
      <w:sz w:val="24"/>
      <w:szCs w:val="24"/>
      <w:lang w:val="en-US" w:eastAsia="en-US"/>
    </w:rPr>
  </w:style>
  <w:style w:type="paragraph" w:styleId="Heading1">
    <w:name w:val="heading 1"/>
    <w:aliases w:val="Chapter"/>
    <w:next w:val="Normal"/>
    <w:link w:val="Heading1Char"/>
    <w:autoRedefine/>
    <w:rsid w:val="00CC1152"/>
    <w:pPr>
      <w:outlineLvl w:val="0"/>
    </w:pPr>
    <w:rPr>
      <w:rFonts w:ascii="Arial" w:hAnsi="Arial"/>
      <w:sz w:val="24"/>
      <w:szCs w:val="24"/>
      <w:lang w:val="en-US" w:eastAsia="en-US"/>
    </w:rPr>
  </w:style>
  <w:style w:type="paragraph" w:styleId="Heading2">
    <w:name w:val="heading 2"/>
    <w:next w:val="Normal"/>
    <w:qFormat/>
    <w:rsid w:val="00CC1152"/>
    <w:pPr>
      <w:outlineLvl w:val="1"/>
    </w:pPr>
    <w:rPr>
      <w:rFonts w:ascii="Arial" w:hAnsi="Arial"/>
      <w:sz w:val="24"/>
      <w:szCs w:val="24"/>
      <w:lang w:val="en-US" w:eastAsia="en-US"/>
    </w:rPr>
  </w:style>
  <w:style w:type="paragraph" w:styleId="Heading3">
    <w:name w:val="heading 3"/>
    <w:basedOn w:val="Heading4"/>
    <w:next w:val="Normal"/>
    <w:qFormat/>
    <w:rsid w:val="00CC1152"/>
    <w:pPr>
      <w:outlineLvl w:val="2"/>
    </w:pPr>
  </w:style>
  <w:style w:type="paragraph" w:styleId="Heading4">
    <w:name w:val="heading 4"/>
    <w:basedOn w:val="Heading5"/>
    <w:next w:val="Normal"/>
    <w:link w:val="Heading4Char"/>
    <w:autoRedefine/>
    <w:qFormat/>
    <w:rsid w:val="00CC1152"/>
    <w:pPr>
      <w:outlineLvl w:val="3"/>
    </w:pPr>
  </w:style>
  <w:style w:type="paragraph" w:styleId="Heading5">
    <w:name w:val="heading 5"/>
    <w:basedOn w:val="Heading7"/>
    <w:next w:val="Normal"/>
    <w:link w:val="Heading5Char"/>
    <w:qFormat/>
    <w:rsid w:val="00CC1152"/>
    <w:pPr>
      <w:outlineLvl w:val="4"/>
    </w:pPr>
  </w:style>
  <w:style w:type="paragraph" w:styleId="Heading6">
    <w:name w:val="heading 6"/>
    <w:basedOn w:val="Normal"/>
    <w:next w:val="Normal"/>
    <w:link w:val="Heading6Char"/>
    <w:qFormat/>
    <w:rsid w:val="00CC1152"/>
    <w:pPr>
      <w:ind w:hanging="454"/>
      <w:outlineLvl w:val="5"/>
    </w:pPr>
  </w:style>
  <w:style w:type="paragraph" w:styleId="Heading7">
    <w:name w:val="heading 7"/>
    <w:basedOn w:val="Heading8"/>
    <w:next w:val="Normal"/>
    <w:qFormat/>
    <w:rsid w:val="00CC1152"/>
    <w:pPr>
      <w:outlineLvl w:val="6"/>
    </w:pPr>
  </w:style>
  <w:style w:type="paragraph" w:styleId="Heading8">
    <w:name w:val="heading 8"/>
    <w:basedOn w:val="Heading9"/>
    <w:next w:val="Normal"/>
    <w:rsid w:val="00CC1152"/>
    <w:pPr>
      <w:outlineLvl w:val="7"/>
    </w:pPr>
  </w:style>
  <w:style w:type="paragraph" w:styleId="Heading9">
    <w:name w:val="heading 9"/>
    <w:next w:val="Normal"/>
    <w:rsid w:val="00CC1152"/>
    <w:pPr>
      <w:outlineLvl w:val="8"/>
    </w:pPr>
    <w:rPr>
      <w:rFonts w:ascii="Arial" w:hAnsi="Aria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954551"/>
    <w:rPr>
      <w:rFonts w:ascii="Arial" w:hAnsi="Arial"/>
      <w:sz w:val="24"/>
      <w:szCs w:val="24"/>
      <w:lang w:val="en-US" w:eastAsia="en-US"/>
    </w:rPr>
  </w:style>
  <w:style w:type="character" w:customStyle="1" w:styleId="Heading5Char">
    <w:name w:val="Heading 5 Char"/>
    <w:basedOn w:val="DefaultParagraphFont"/>
    <w:link w:val="Heading5"/>
    <w:rsid w:val="00954551"/>
    <w:rPr>
      <w:rFonts w:ascii="Arial" w:hAnsi="Arial"/>
      <w:sz w:val="24"/>
      <w:szCs w:val="24"/>
      <w:lang w:val="en-US" w:eastAsia="en-US"/>
    </w:rPr>
  </w:style>
  <w:style w:type="character" w:customStyle="1" w:styleId="Heading4Char">
    <w:name w:val="Heading 4 Char"/>
    <w:basedOn w:val="DefaultParagraphFont"/>
    <w:link w:val="Heading4"/>
    <w:rsid w:val="00954551"/>
    <w:rPr>
      <w:rFonts w:ascii="Arial" w:hAnsi="Arial"/>
      <w:sz w:val="24"/>
      <w:szCs w:val="24"/>
      <w:lang w:val="en-US" w:eastAsia="en-US"/>
    </w:rPr>
  </w:style>
  <w:style w:type="character" w:customStyle="1" w:styleId="Heading6Char">
    <w:name w:val="Heading 6 Char"/>
    <w:basedOn w:val="DefaultParagraphFont"/>
    <w:link w:val="Heading6"/>
    <w:rsid w:val="00954551"/>
    <w:rPr>
      <w:rFonts w:ascii="Arial" w:hAnsi="Arial"/>
      <w:sz w:val="24"/>
      <w:szCs w:val="24"/>
      <w:lang w:val="en-US" w:eastAsia="en-US"/>
    </w:rPr>
  </w:style>
  <w:style w:type="paragraph" w:styleId="Header">
    <w:name w:val="header"/>
    <w:basedOn w:val="Normal"/>
    <w:link w:val="HeaderChar"/>
    <w:rsid w:val="00D838A8"/>
    <w:pPr>
      <w:tabs>
        <w:tab w:val="center" w:pos="4320"/>
        <w:tab w:val="right" w:pos="8640"/>
      </w:tabs>
      <w:spacing w:before="0"/>
      <w:ind w:left="0"/>
    </w:pPr>
    <w:rPr>
      <w:b/>
    </w:rPr>
  </w:style>
  <w:style w:type="paragraph" w:styleId="Footer">
    <w:name w:val="footer"/>
    <w:basedOn w:val="Normal"/>
    <w:link w:val="FooterChar"/>
    <w:uiPriority w:val="99"/>
    <w:rsid w:val="00A36AC0"/>
    <w:pPr>
      <w:tabs>
        <w:tab w:val="center" w:pos="4320"/>
        <w:tab w:val="right" w:pos="8640"/>
      </w:tabs>
    </w:pPr>
  </w:style>
  <w:style w:type="character" w:customStyle="1" w:styleId="FooterChar">
    <w:name w:val="Footer Char"/>
    <w:basedOn w:val="DefaultParagraphFont"/>
    <w:link w:val="Footer"/>
    <w:uiPriority w:val="99"/>
    <w:rsid w:val="00954551"/>
    <w:rPr>
      <w:rFonts w:ascii="Arial" w:hAnsi="Arial"/>
      <w:sz w:val="24"/>
      <w:szCs w:val="24"/>
      <w:lang w:val="en-US" w:eastAsia="en-US"/>
    </w:rPr>
  </w:style>
  <w:style w:type="character" w:styleId="PageNumber">
    <w:name w:val="page number"/>
    <w:rsid w:val="00487212"/>
    <w:rPr>
      <w:rFonts w:ascii="Arial" w:hAnsi="Arial"/>
      <w:sz w:val="24"/>
    </w:rPr>
  </w:style>
  <w:style w:type="paragraph" w:styleId="BalloonText">
    <w:name w:val="Balloon Text"/>
    <w:basedOn w:val="Normal"/>
    <w:semiHidden/>
    <w:rsid w:val="00CC1152"/>
    <w:rPr>
      <w:rFonts w:ascii="Tahoma" w:hAnsi="Tahoma" w:cs="Tahoma"/>
      <w:sz w:val="16"/>
      <w:szCs w:val="16"/>
    </w:rPr>
  </w:style>
  <w:style w:type="paragraph" w:customStyle="1" w:styleId="1">
    <w:name w:val="(1)"/>
    <w:link w:val="1Char"/>
    <w:rsid w:val="00CC1152"/>
    <w:pPr>
      <w:spacing w:before="120"/>
      <w:ind w:left="908" w:hanging="454"/>
      <w:jc w:val="both"/>
    </w:pPr>
    <w:rPr>
      <w:rFonts w:ascii="Arial" w:hAnsi="Arial"/>
      <w:sz w:val="24"/>
      <w:szCs w:val="24"/>
      <w:lang w:val="en-US" w:eastAsia="en-US"/>
    </w:rPr>
  </w:style>
  <w:style w:type="character" w:customStyle="1" w:styleId="1Char">
    <w:name w:val="(1) Char"/>
    <w:link w:val="1"/>
    <w:uiPriority w:val="99"/>
    <w:rsid w:val="00CC1152"/>
    <w:rPr>
      <w:rFonts w:ascii="Arial" w:hAnsi="Arial"/>
      <w:sz w:val="24"/>
      <w:szCs w:val="24"/>
      <w:lang w:val="en-US" w:eastAsia="en-US" w:bidi="ar-SA"/>
    </w:rPr>
  </w:style>
  <w:style w:type="paragraph" w:customStyle="1" w:styleId="a">
    <w:name w:val="(a)"/>
    <w:uiPriority w:val="99"/>
    <w:rsid w:val="00CC1152"/>
    <w:pPr>
      <w:spacing w:before="120"/>
      <w:ind w:left="1361" w:hanging="454"/>
      <w:jc w:val="both"/>
    </w:pPr>
    <w:rPr>
      <w:rFonts w:ascii="Arial" w:hAnsi="Arial"/>
      <w:sz w:val="24"/>
      <w:szCs w:val="24"/>
      <w:lang w:val="en-US" w:eastAsia="en-US"/>
    </w:rPr>
  </w:style>
  <w:style w:type="paragraph" w:customStyle="1" w:styleId="i">
    <w:name w:val="(i)"/>
    <w:uiPriority w:val="99"/>
    <w:rsid w:val="00CC1152"/>
    <w:pPr>
      <w:spacing w:before="120"/>
      <w:ind w:left="1815" w:hanging="454"/>
      <w:jc w:val="both"/>
    </w:pPr>
    <w:rPr>
      <w:rFonts w:ascii="Arial" w:hAnsi="Arial"/>
      <w:sz w:val="24"/>
      <w:szCs w:val="24"/>
      <w:lang w:val="en-US" w:eastAsia="en-US"/>
    </w:rPr>
  </w:style>
  <w:style w:type="paragraph" w:customStyle="1" w:styleId="10">
    <w:name w:val="1"/>
    <w:link w:val="1Char0"/>
    <w:uiPriority w:val="99"/>
    <w:rsid w:val="00CC1152"/>
    <w:pPr>
      <w:spacing w:before="120"/>
      <w:ind w:left="454" w:hanging="454"/>
      <w:jc w:val="both"/>
    </w:pPr>
    <w:rPr>
      <w:rFonts w:ascii="Arial" w:hAnsi="Arial"/>
      <w:sz w:val="24"/>
      <w:szCs w:val="24"/>
      <w:lang w:val="en-US" w:eastAsia="en-US"/>
    </w:rPr>
  </w:style>
  <w:style w:type="character" w:customStyle="1" w:styleId="1Char0">
    <w:name w:val="1 Char"/>
    <w:link w:val="10"/>
    <w:uiPriority w:val="99"/>
    <w:rsid w:val="00CC1152"/>
    <w:rPr>
      <w:rFonts w:ascii="Arial" w:hAnsi="Arial"/>
      <w:sz w:val="24"/>
      <w:szCs w:val="24"/>
      <w:lang w:val="en-US" w:eastAsia="en-US" w:bidi="ar-SA"/>
    </w:rPr>
  </w:style>
  <w:style w:type="paragraph" w:customStyle="1" w:styleId="11">
    <w:name w:val="1.1"/>
    <w:rsid w:val="00AE2499"/>
    <w:pPr>
      <w:spacing w:before="240"/>
      <w:ind w:left="907" w:hanging="907"/>
    </w:pPr>
    <w:rPr>
      <w:rFonts w:ascii="Arial" w:hAnsi="Arial"/>
      <w:b/>
      <w:sz w:val="24"/>
      <w:szCs w:val="24"/>
      <w:lang w:val="en-US" w:eastAsia="en-US"/>
    </w:rPr>
  </w:style>
  <w:style w:type="paragraph" w:customStyle="1" w:styleId="111">
    <w:name w:val="1.1.1"/>
    <w:rsid w:val="00CC1152"/>
    <w:pPr>
      <w:spacing w:before="240"/>
      <w:ind w:left="907" w:hanging="907"/>
    </w:pPr>
    <w:rPr>
      <w:rFonts w:ascii="Arial" w:hAnsi="Arial"/>
      <w:b/>
      <w:sz w:val="24"/>
      <w:szCs w:val="24"/>
      <w:lang w:val="en-US" w:eastAsia="en-US"/>
    </w:rPr>
  </w:style>
  <w:style w:type="paragraph" w:customStyle="1" w:styleId="Footer1">
    <w:name w:val="Footer1"/>
    <w:rsid w:val="00CC1152"/>
    <w:pPr>
      <w:jc w:val="center"/>
    </w:pPr>
    <w:rPr>
      <w:rFonts w:ascii="Arial" w:hAnsi="Arial"/>
      <w:sz w:val="24"/>
      <w:szCs w:val="24"/>
      <w:lang w:val="en-US" w:eastAsia="en-US"/>
    </w:rPr>
  </w:style>
  <w:style w:type="paragraph" w:customStyle="1" w:styleId="Header1">
    <w:name w:val="Header1"/>
    <w:rsid w:val="00CC1152"/>
    <w:rPr>
      <w:rFonts w:ascii="Arial" w:hAnsi="Arial"/>
      <w:b/>
      <w:sz w:val="24"/>
      <w:szCs w:val="24"/>
      <w:lang w:val="en-US" w:eastAsia="en-US"/>
    </w:rPr>
  </w:style>
  <w:style w:type="paragraph" w:customStyle="1" w:styleId="Quydinhchung">
    <w:name w:val="Quy dinh chung"/>
    <w:rsid w:val="00CC1152"/>
    <w:pPr>
      <w:spacing w:before="480"/>
      <w:ind w:left="907" w:hanging="907"/>
    </w:pPr>
    <w:rPr>
      <w:rFonts w:ascii="Arial" w:hAnsi="Arial"/>
      <w:b/>
      <w:sz w:val="24"/>
      <w:szCs w:val="24"/>
      <w:lang w:val="en-US" w:eastAsia="en-US"/>
    </w:rPr>
  </w:style>
  <w:style w:type="paragraph" w:customStyle="1" w:styleId="tenbang">
    <w:name w:val="ten bang"/>
    <w:uiPriority w:val="99"/>
    <w:rsid w:val="00CC1152"/>
    <w:pPr>
      <w:spacing w:before="240" w:after="120"/>
      <w:jc w:val="center"/>
    </w:pPr>
    <w:rPr>
      <w:rFonts w:ascii="Arial" w:hAnsi="Arial"/>
      <w:b/>
      <w:sz w:val="24"/>
      <w:szCs w:val="24"/>
      <w:lang w:val="en-US" w:eastAsia="en-US"/>
    </w:rPr>
  </w:style>
  <w:style w:type="paragraph" w:customStyle="1" w:styleId="TENCHUONG">
    <w:name w:val="TEN CHUONG"/>
    <w:rsid w:val="00846E41"/>
    <w:pPr>
      <w:spacing w:before="360"/>
      <w:jc w:val="center"/>
    </w:pPr>
    <w:rPr>
      <w:rFonts w:ascii="Arial" w:hAnsi="Arial"/>
      <w:b/>
      <w:sz w:val="24"/>
      <w:szCs w:val="24"/>
      <w:lang w:val="en-US" w:eastAsia="en-US"/>
    </w:rPr>
  </w:style>
  <w:style w:type="paragraph" w:customStyle="1" w:styleId="Tenphane">
    <w:name w:val="Ten phan_e"/>
    <w:rsid w:val="00CC1152"/>
    <w:pPr>
      <w:spacing w:before="120"/>
      <w:jc w:val="center"/>
    </w:pPr>
    <w:rPr>
      <w:rFonts w:ascii="Arial" w:hAnsi="Arial"/>
      <w:b/>
      <w:i/>
      <w:sz w:val="24"/>
      <w:szCs w:val="24"/>
      <w:lang w:val="en-US" w:eastAsia="en-US"/>
    </w:rPr>
  </w:style>
  <w:style w:type="paragraph" w:customStyle="1" w:styleId="TENPHANV">
    <w:name w:val="TEN PHAN_V"/>
    <w:rsid w:val="00CC1152"/>
    <w:pPr>
      <w:spacing w:before="120"/>
      <w:jc w:val="center"/>
    </w:pPr>
    <w:rPr>
      <w:rFonts w:ascii="Arial" w:hAnsi="Arial"/>
      <w:b/>
      <w:sz w:val="24"/>
      <w:szCs w:val="24"/>
      <w:lang w:val="en-US" w:eastAsia="en-US"/>
    </w:rPr>
  </w:style>
  <w:style w:type="paragraph" w:customStyle="1" w:styleId="Tenquyphame">
    <w:name w:val="Ten quy pham_e"/>
    <w:rsid w:val="0002678E"/>
    <w:pPr>
      <w:jc w:val="center"/>
    </w:pPr>
    <w:rPr>
      <w:rFonts w:ascii="Arial" w:hAnsi="Arial"/>
      <w:b/>
      <w:i/>
      <w:sz w:val="28"/>
      <w:szCs w:val="24"/>
      <w:lang w:val="en-US" w:eastAsia="en-US"/>
    </w:rPr>
  </w:style>
  <w:style w:type="paragraph" w:customStyle="1" w:styleId="TENQUYPHAMV">
    <w:name w:val="TEN QUY PHAM_V"/>
    <w:rsid w:val="00E66D60"/>
    <w:pPr>
      <w:jc w:val="center"/>
    </w:pPr>
    <w:rPr>
      <w:rFonts w:ascii="Arial" w:hAnsi="Arial"/>
      <w:b/>
      <w:sz w:val="32"/>
      <w:szCs w:val="24"/>
      <w:lang w:val="en-US" w:eastAsia="en-US"/>
    </w:rPr>
  </w:style>
  <w:style w:type="character" w:customStyle="1" w:styleId="HeaderChar">
    <w:name w:val="Header Char"/>
    <w:basedOn w:val="DefaultParagraphFont"/>
    <w:link w:val="Header"/>
    <w:uiPriority w:val="99"/>
    <w:rsid w:val="00651D00"/>
    <w:rPr>
      <w:rFonts w:ascii="Arial" w:hAnsi="Arial"/>
      <w:b/>
      <w:sz w:val="24"/>
      <w:szCs w:val="24"/>
      <w:lang w:val="en-US" w:eastAsia="en-US"/>
    </w:rPr>
  </w:style>
  <w:style w:type="paragraph" w:customStyle="1" w:styleId="1indent">
    <w:name w:val="(1) indent"/>
    <w:basedOn w:val="1"/>
    <w:uiPriority w:val="99"/>
    <w:rsid w:val="00516512"/>
    <w:pPr>
      <w:ind w:left="907" w:firstLine="0"/>
    </w:pPr>
    <w:rPr>
      <w:rFonts w:cs="Arial"/>
    </w:rPr>
  </w:style>
  <w:style w:type="paragraph" w:customStyle="1" w:styleId="table">
    <w:name w:val="table"/>
    <w:uiPriority w:val="99"/>
    <w:rsid w:val="00516512"/>
    <w:pPr>
      <w:spacing w:before="60"/>
    </w:pPr>
    <w:rPr>
      <w:rFonts w:ascii="Arial" w:hAnsi="Arial"/>
      <w:sz w:val="22"/>
      <w:szCs w:val="24"/>
      <w:lang w:val="en-US" w:eastAsia="en-US"/>
    </w:rPr>
  </w:style>
  <w:style w:type="paragraph" w:customStyle="1" w:styleId="content11">
    <w:name w:val="content11"/>
    <w:basedOn w:val="Normal"/>
    <w:autoRedefine/>
    <w:qFormat/>
    <w:rsid w:val="00F817D5"/>
    <w:pPr>
      <w:tabs>
        <w:tab w:val="left" w:leader="dot" w:pos="9639"/>
      </w:tabs>
      <w:ind w:left="1587" w:right="879" w:hanging="680"/>
    </w:pPr>
  </w:style>
  <w:style w:type="paragraph" w:customStyle="1" w:styleId="content1">
    <w:name w:val="content1"/>
    <w:autoRedefine/>
    <w:qFormat/>
    <w:rsid w:val="004B7BAF"/>
    <w:pPr>
      <w:tabs>
        <w:tab w:val="left" w:leader="dot" w:pos="9639"/>
      </w:tabs>
      <w:spacing w:before="240" w:after="120"/>
      <w:ind w:left="1872" w:right="595" w:hanging="1418"/>
    </w:pPr>
    <w:rPr>
      <w:rFonts w:ascii="Arial" w:hAnsi="Arial"/>
      <w:b/>
      <w:sz w:val="24"/>
      <w:szCs w:val="24"/>
      <w:lang w:val="en-US" w:eastAsia="en-US"/>
    </w:rPr>
  </w:style>
  <w:style w:type="paragraph" w:customStyle="1" w:styleId="iindent">
    <w:name w:val="(i) indent"/>
    <w:basedOn w:val="i"/>
    <w:autoRedefine/>
    <w:uiPriority w:val="99"/>
    <w:qFormat/>
    <w:rsid w:val="00E56C1E"/>
    <w:pPr>
      <w:ind w:left="1814" w:firstLine="0"/>
    </w:pPr>
  </w:style>
  <w:style w:type="paragraph" w:customStyle="1" w:styleId="aindent">
    <w:name w:val="(a) indent"/>
    <w:basedOn w:val="a"/>
    <w:autoRedefine/>
    <w:uiPriority w:val="99"/>
    <w:qFormat/>
    <w:rsid w:val="00EA6C58"/>
    <w:pPr>
      <w:ind w:firstLine="0"/>
    </w:pPr>
  </w:style>
  <w:style w:type="table" w:styleId="TableGrid">
    <w:name w:val="Table Grid"/>
    <w:basedOn w:val="TableNormal"/>
    <w:rsid w:val="00716EA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over1">
    <w:name w:val="cover1"/>
    <w:autoRedefine/>
    <w:qFormat/>
    <w:rsid w:val="00D815B2"/>
    <w:pPr>
      <w:jc w:val="center"/>
    </w:pPr>
    <w:rPr>
      <w:rFonts w:ascii="Arial" w:hAnsi="Arial"/>
      <w:sz w:val="28"/>
      <w:szCs w:val="24"/>
      <w:lang w:val="en-US" w:eastAsia="en-US"/>
    </w:rPr>
  </w:style>
  <w:style w:type="paragraph" w:customStyle="1" w:styleId="cover2">
    <w:name w:val="cover2"/>
    <w:basedOn w:val="cover1"/>
    <w:autoRedefine/>
    <w:qFormat/>
    <w:rsid w:val="00D815B2"/>
    <w:rPr>
      <w:b/>
      <w:sz w:val="32"/>
    </w:rPr>
  </w:style>
  <w:style w:type="paragraph" w:customStyle="1" w:styleId="cover3">
    <w:name w:val="cover3"/>
    <w:basedOn w:val="cover2"/>
    <w:autoRedefine/>
    <w:qFormat/>
    <w:rsid w:val="00D815B2"/>
    <w:rPr>
      <w:i/>
      <w:sz w:val="28"/>
    </w:rPr>
  </w:style>
  <w:style w:type="paragraph" w:customStyle="1" w:styleId="cover4">
    <w:name w:val="cover4"/>
    <w:basedOn w:val="cover3"/>
    <w:autoRedefine/>
    <w:qFormat/>
    <w:rsid w:val="00D815B2"/>
    <w:rPr>
      <w:i w:val="0"/>
      <w:sz w:val="24"/>
    </w:rPr>
  </w:style>
  <w:style w:type="character" w:styleId="PlaceholderText">
    <w:name w:val="Placeholder Text"/>
    <w:basedOn w:val="DefaultParagraphFont"/>
    <w:uiPriority w:val="99"/>
    <w:semiHidden/>
    <w:rsid w:val="0013157A"/>
    <w:rPr>
      <w:color w:val="808080"/>
    </w:rPr>
  </w:style>
  <w:style w:type="paragraph" w:customStyle="1" w:styleId="110">
    <w:name w:val="1.1."/>
    <w:basedOn w:val="Normal"/>
    <w:qFormat/>
    <w:rsid w:val="00640A85"/>
    <w:pPr>
      <w:widowControl w:val="0"/>
      <w:tabs>
        <w:tab w:val="clear" w:pos="6804"/>
        <w:tab w:val="left" w:pos="1134"/>
      </w:tabs>
      <w:spacing w:before="240" w:after="120"/>
      <w:ind w:left="1134" w:hanging="1134"/>
      <w:jc w:val="both"/>
    </w:pPr>
    <w:rPr>
      <w:rFonts w:cs="Arial"/>
      <w:b/>
      <w:bCs/>
    </w:rPr>
  </w:style>
  <w:style w:type="paragraph" w:customStyle="1" w:styleId="Phan">
    <w:name w:val="Phan"/>
    <w:basedOn w:val="Subtitle"/>
    <w:rsid w:val="00640A85"/>
    <w:pPr>
      <w:widowControl w:val="0"/>
      <w:numPr>
        <w:ilvl w:val="0"/>
      </w:numPr>
      <w:tabs>
        <w:tab w:val="clear" w:pos="6804"/>
        <w:tab w:val="left" w:pos="1134"/>
      </w:tabs>
      <w:spacing w:before="480"/>
      <w:ind w:left="567"/>
      <w:jc w:val="center"/>
    </w:pPr>
    <w:rPr>
      <w:rFonts w:ascii="Arial" w:eastAsia="Times New Roman" w:hAnsi="Arial" w:cs="Arial"/>
      <w:b/>
      <w:i w:val="0"/>
      <w:iCs w:val="0"/>
      <w:color w:val="000000"/>
      <w:spacing w:val="0"/>
      <w:sz w:val="28"/>
      <w:szCs w:val="28"/>
      <w:lang w:val="en-GB"/>
    </w:rPr>
  </w:style>
  <w:style w:type="paragraph" w:customStyle="1" w:styleId="Chuong">
    <w:name w:val="Chuong"/>
    <w:basedOn w:val="Normal"/>
    <w:rsid w:val="00640A85"/>
    <w:pPr>
      <w:widowControl w:val="0"/>
      <w:tabs>
        <w:tab w:val="clear" w:pos="6804"/>
        <w:tab w:val="left" w:pos="1134"/>
      </w:tabs>
      <w:spacing w:before="240" w:after="240"/>
      <w:ind w:left="0"/>
      <w:jc w:val="center"/>
    </w:pPr>
    <w:rPr>
      <w:rFonts w:cs="Arial"/>
      <w:b/>
      <w:color w:val="000000"/>
      <w:lang w:val="en-GB"/>
    </w:rPr>
  </w:style>
  <w:style w:type="paragraph" w:styleId="Subtitle">
    <w:name w:val="Subtitle"/>
    <w:basedOn w:val="Normal"/>
    <w:next w:val="Normal"/>
    <w:link w:val="SubtitleChar"/>
    <w:qFormat/>
    <w:rsid w:val="00640A85"/>
    <w:pPr>
      <w:numPr>
        <w:ilvl w:val="1"/>
      </w:numPr>
      <w:ind w:left="567"/>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640A85"/>
    <w:rPr>
      <w:rFonts w:asciiTheme="majorHAnsi" w:eastAsiaTheme="majorEastAsia" w:hAnsiTheme="majorHAnsi" w:cstheme="majorBidi"/>
      <w:i/>
      <w:iCs/>
      <w:color w:val="4F81BD" w:themeColor="accent1"/>
      <w:spacing w:val="15"/>
      <w:sz w:val="24"/>
      <w:szCs w:val="24"/>
      <w:lang w:val="en-US" w:eastAsia="en-US"/>
    </w:rPr>
  </w:style>
  <w:style w:type="paragraph" w:styleId="BodyTextIndent">
    <w:name w:val="Body Text Indent"/>
    <w:basedOn w:val="Normal"/>
    <w:link w:val="BodyTextIndentChar"/>
    <w:rsid w:val="001E2BC7"/>
    <w:pPr>
      <w:tabs>
        <w:tab w:val="clear" w:pos="6804"/>
      </w:tabs>
      <w:spacing w:before="0"/>
      <w:ind w:left="454" w:hanging="454"/>
    </w:pPr>
    <w:rPr>
      <w:rFonts w:ascii="VNTime" w:hAnsi="VNTime"/>
      <w:sz w:val="28"/>
      <w:szCs w:val="20"/>
      <w:lang w:val="en-GB"/>
    </w:rPr>
  </w:style>
  <w:style w:type="character" w:customStyle="1" w:styleId="BodyTextIndentChar">
    <w:name w:val="Body Text Indent Char"/>
    <w:basedOn w:val="DefaultParagraphFont"/>
    <w:link w:val="BodyTextIndent"/>
    <w:rsid w:val="001E2BC7"/>
    <w:rPr>
      <w:rFonts w:ascii="VNTime" w:hAnsi="VNTime"/>
      <w:sz w:val="28"/>
      <w:lang w:val="en-GB" w:eastAsia="en-US"/>
    </w:rPr>
  </w:style>
  <w:style w:type="paragraph" w:styleId="BodyTextIndent3">
    <w:name w:val="Body Text Indent 3"/>
    <w:basedOn w:val="Normal"/>
    <w:link w:val="BodyTextIndent3Char"/>
    <w:rsid w:val="001E2BC7"/>
    <w:pPr>
      <w:tabs>
        <w:tab w:val="clear" w:pos="6804"/>
      </w:tabs>
      <w:spacing w:before="0"/>
      <w:ind w:left="454"/>
    </w:pPr>
    <w:rPr>
      <w:rFonts w:ascii="VNTime" w:hAnsi="VNTime"/>
      <w:sz w:val="28"/>
      <w:szCs w:val="20"/>
      <w:lang w:val="en-GB"/>
    </w:rPr>
  </w:style>
  <w:style w:type="character" w:customStyle="1" w:styleId="BodyTextIndent3Char">
    <w:name w:val="Body Text Indent 3 Char"/>
    <w:basedOn w:val="DefaultParagraphFont"/>
    <w:link w:val="BodyTextIndent3"/>
    <w:rsid w:val="001E2BC7"/>
    <w:rPr>
      <w:rFonts w:ascii="VNTime" w:hAnsi="VNTime"/>
      <w:sz w:val="28"/>
      <w:lang w:val="en-GB" w:eastAsia="en-US"/>
    </w:rPr>
  </w:style>
  <w:style w:type="paragraph" w:customStyle="1" w:styleId="1indent0">
    <w:name w:val="1 indent"/>
    <w:basedOn w:val="Normal"/>
    <w:autoRedefine/>
    <w:uiPriority w:val="99"/>
    <w:qFormat/>
    <w:rsid w:val="002014B2"/>
    <w:pPr>
      <w:tabs>
        <w:tab w:val="clear" w:pos="6804"/>
      </w:tabs>
      <w:spacing w:line="293" w:lineRule="auto"/>
      <w:ind w:left="851"/>
      <w:jc w:val="both"/>
    </w:pPr>
  </w:style>
  <w:style w:type="paragraph" w:styleId="BodyTextIndent2">
    <w:name w:val="Body Text Indent 2"/>
    <w:basedOn w:val="Normal"/>
    <w:link w:val="BodyTextIndent2Char"/>
    <w:rsid w:val="000263A5"/>
    <w:pPr>
      <w:spacing w:after="120" w:line="480" w:lineRule="auto"/>
      <w:ind w:left="360"/>
    </w:pPr>
  </w:style>
  <w:style w:type="character" w:customStyle="1" w:styleId="BodyTextIndent2Char">
    <w:name w:val="Body Text Indent 2 Char"/>
    <w:basedOn w:val="DefaultParagraphFont"/>
    <w:link w:val="BodyTextIndent2"/>
    <w:rsid w:val="000263A5"/>
    <w:rPr>
      <w:rFonts w:ascii="Arial" w:hAnsi="Arial"/>
      <w:sz w:val="24"/>
      <w:szCs w:val="24"/>
      <w:lang w:val="en-US" w:eastAsia="en-US"/>
    </w:rPr>
  </w:style>
  <w:style w:type="paragraph" w:styleId="ListParagraph">
    <w:name w:val="List Paragraph"/>
    <w:basedOn w:val="Normal"/>
    <w:uiPriority w:val="34"/>
    <w:qFormat/>
    <w:rsid w:val="000263A5"/>
    <w:pPr>
      <w:tabs>
        <w:tab w:val="clear" w:pos="6804"/>
      </w:tabs>
      <w:spacing w:before="0"/>
      <w:ind w:left="720"/>
      <w:contextualSpacing/>
    </w:pPr>
    <w:rPr>
      <w:rFonts w:ascii="Times New Roman" w:hAnsi="Times New Roman"/>
    </w:rPr>
  </w:style>
  <w:style w:type="character" w:styleId="CommentReference">
    <w:name w:val="annotation reference"/>
    <w:basedOn w:val="DefaultParagraphFont"/>
    <w:rsid w:val="00402E0D"/>
    <w:rPr>
      <w:sz w:val="16"/>
      <w:szCs w:val="16"/>
    </w:rPr>
  </w:style>
  <w:style w:type="paragraph" w:styleId="CommentText">
    <w:name w:val="annotation text"/>
    <w:basedOn w:val="Normal"/>
    <w:link w:val="CommentTextChar"/>
    <w:rsid w:val="00402E0D"/>
    <w:rPr>
      <w:sz w:val="20"/>
      <w:szCs w:val="20"/>
    </w:rPr>
  </w:style>
  <w:style w:type="character" w:customStyle="1" w:styleId="CommentTextChar">
    <w:name w:val="Comment Text Char"/>
    <w:basedOn w:val="DefaultParagraphFont"/>
    <w:link w:val="CommentText"/>
    <w:rsid w:val="00402E0D"/>
    <w:rPr>
      <w:rFonts w:ascii="Arial" w:hAnsi="Arial"/>
      <w:lang w:val="en-US" w:eastAsia="en-US"/>
    </w:rPr>
  </w:style>
  <w:style w:type="paragraph" w:styleId="CommentSubject">
    <w:name w:val="annotation subject"/>
    <w:basedOn w:val="CommentText"/>
    <w:next w:val="CommentText"/>
    <w:link w:val="CommentSubjectChar"/>
    <w:rsid w:val="00402E0D"/>
    <w:rPr>
      <w:b/>
      <w:bCs/>
    </w:rPr>
  </w:style>
  <w:style w:type="character" w:customStyle="1" w:styleId="CommentSubjectChar">
    <w:name w:val="Comment Subject Char"/>
    <w:basedOn w:val="CommentTextChar"/>
    <w:link w:val="CommentSubject"/>
    <w:rsid w:val="00402E0D"/>
    <w:rPr>
      <w:rFonts w:ascii="Arial" w:hAnsi="Arial"/>
      <w:b/>
      <w:bCs/>
      <w:lang w:val="en-US" w:eastAsia="en-US"/>
    </w:rPr>
  </w:style>
  <w:style w:type="paragraph" w:customStyle="1" w:styleId="table1">
    <w:name w:val="table(1)"/>
    <w:basedOn w:val="table"/>
    <w:autoRedefine/>
    <w:uiPriority w:val="99"/>
    <w:rsid w:val="005C6301"/>
    <w:pPr>
      <w:spacing w:before="40" w:after="40" w:line="293" w:lineRule="auto"/>
      <w:jc w:val="both"/>
    </w:pPr>
    <w:rPr>
      <w:rFonts w:cs="Arial"/>
      <w:szCs w:val="22"/>
    </w:rPr>
  </w:style>
</w:styles>
</file>

<file path=word/webSettings.xml><?xml version="1.0" encoding="utf-8"?>
<w:webSettings xmlns:r="http://schemas.openxmlformats.org/officeDocument/2006/relationships" xmlns:w="http://schemas.openxmlformats.org/wordprocessingml/2006/main">
  <w:divs>
    <w:div w:id="57481430">
      <w:bodyDiv w:val="1"/>
      <w:marLeft w:val="0"/>
      <w:marRight w:val="0"/>
      <w:marTop w:val="0"/>
      <w:marBottom w:val="0"/>
      <w:divBdr>
        <w:top w:val="none" w:sz="0" w:space="0" w:color="auto"/>
        <w:left w:val="none" w:sz="0" w:space="0" w:color="auto"/>
        <w:bottom w:val="none" w:sz="0" w:space="0" w:color="auto"/>
        <w:right w:val="none" w:sz="0" w:space="0" w:color="auto"/>
      </w:divBdr>
    </w:div>
    <w:div w:id="153420618">
      <w:bodyDiv w:val="1"/>
      <w:marLeft w:val="0"/>
      <w:marRight w:val="0"/>
      <w:marTop w:val="0"/>
      <w:marBottom w:val="0"/>
      <w:divBdr>
        <w:top w:val="none" w:sz="0" w:space="0" w:color="auto"/>
        <w:left w:val="none" w:sz="0" w:space="0" w:color="auto"/>
        <w:bottom w:val="none" w:sz="0" w:space="0" w:color="auto"/>
        <w:right w:val="none" w:sz="0" w:space="0" w:color="auto"/>
      </w:divBdr>
    </w:div>
    <w:div w:id="95329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32"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35"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9D1A48-6019-4A87-BFA6-FD3ED60A3226}"/>
</file>

<file path=customXml/itemProps2.xml><?xml version="1.0" encoding="utf-8"?>
<ds:datastoreItem xmlns:ds="http://schemas.openxmlformats.org/officeDocument/2006/customXml" ds:itemID="{AF5FE3B8-2FDE-4017-88E7-4543DC95818D}"/>
</file>

<file path=customXml/itemProps3.xml><?xml version="1.0" encoding="utf-8"?>
<ds:datastoreItem xmlns:ds="http://schemas.openxmlformats.org/officeDocument/2006/customXml" ds:itemID="{FB4A36CF-7F73-427C-9656-6A2A0D7B441A}"/>
</file>

<file path=customXml/itemProps4.xml><?xml version="1.0" encoding="utf-8"?>
<ds:datastoreItem xmlns:ds="http://schemas.openxmlformats.org/officeDocument/2006/customXml" ds:itemID="{E325F6FD-8892-4BDA-93E2-374DD51602EC}"/>
</file>

<file path=docProps/app.xml><?xml version="1.0" encoding="utf-8"?>
<Properties xmlns="http://schemas.openxmlformats.org/officeDocument/2006/extended-properties" xmlns:vt="http://schemas.openxmlformats.org/officeDocument/2006/docPropsVTypes">
  <Template>Normal</Template>
  <TotalTime>1871</TotalTime>
  <Pages>10</Pages>
  <Words>2461</Words>
  <Characters>14032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2		thuºt ngù v¡ cŸc chù viÆt t°t</vt:lpstr>
    </vt:vector>
  </TitlesOfParts>
  <Company>VIRES</Company>
  <LinksUpToDate>false</LinksUpToDate>
  <CharactersWithSpaces>16461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thuºt ngù v¡ cŸc chù viÆt t°t</dc:title>
  <dc:subject/>
  <dc:creator>Qui Pham</dc:creator>
  <cp:keywords/>
  <dc:description/>
  <cp:lastModifiedBy>Mr Tu</cp:lastModifiedBy>
  <cp:revision>235</cp:revision>
  <cp:lastPrinted>2016-01-21T06:12:00Z</cp:lastPrinted>
  <dcterms:created xsi:type="dcterms:W3CDTF">2015-08-17T04:18:00Z</dcterms:created>
  <dcterms:modified xsi:type="dcterms:W3CDTF">2016-09-29T06:44:00Z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