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7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620"/>
        <w:gridCol w:w="5956"/>
      </w:tblGrid>
      <w:tr w:rsidR="00D052C1" w:rsidRPr="0011708C" w:rsidTr="00224E10">
        <w:trPr>
          <w:trHeight w:val="851"/>
        </w:trPr>
        <w:tc>
          <w:tcPr>
            <w:tcW w:w="3620" w:type="dxa"/>
            <w:tcBorders>
              <w:top w:val="nil"/>
              <w:left w:val="nil"/>
              <w:bottom w:val="nil"/>
              <w:right w:val="nil"/>
            </w:tcBorders>
            <w:tcMar>
              <w:top w:w="0" w:type="dxa"/>
              <w:left w:w="108" w:type="dxa"/>
              <w:bottom w:w="0" w:type="dxa"/>
              <w:right w:w="108" w:type="dxa"/>
            </w:tcMar>
          </w:tcPr>
          <w:p w:rsidR="00D052C1" w:rsidRPr="0011708C" w:rsidRDefault="00D052C1" w:rsidP="00224E10">
            <w:pPr>
              <w:shd w:val="clear" w:color="auto" w:fill="FFFFFF" w:themeFill="background1"/>
              <w:jc w:val="center"/>
            </w:pPr>
            <w:r w:rsidRPr="0011708C">
              <w:rPr>
                <w:b/>
                <w:noProof/>
                <w:lang w:val="en-US"/>
              </w:rPr>
              <mc:AlternateContent>
                <mc:Choice Requires="wps">
                  <w:drawing>
                    <wp:anchor distT="0" distB="0" distL="114300" distR="114300" simplePos="0" relativeHeight="251661312" behindDoc="0" locked="0" layoutInCell="1" allowOverlap="1" wp14:anchorId="53BA9D96" wp14:editId="393C5491">
                      <wp:simplePos x="0" y="0"/>
                      <wp:positionH relativeFrom="column">
                        <wp:posOffset>730250</wp:posOffset>
                      </wp:positionH>
                      <wp:positionV relativeFrom="paragraph">
                        <wp:posOffset>405765</wp:posOffset>
                      </wp:positionV>
                      <wp:extent cx="710697" cy="0"/>
                      <wp:effectExtent l="0" t="0" r="0" b="0"/>
                      <wp:wrapNone/>
                      <wp:docPr id="1224366539" name="Straight Connector 4"/>
                      <wp:cNvGraphicFramePr/>
                      <a:graphic xmlns:a="http://schemas.openxmlformats.org/drawingml/2006/main">
                        <a:graphicData uri="http://schemas.microsoft.com/office/word/2010/wordprocessingShape">
                          <wps:wsp>
                            <wps:cNvCnPr/>
                            <wps:spPr>
                              <a:xfrm>
                                <a:off x="0" y="0"/>
                                <a:ext cx="71069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FCCCB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5pt,31.95pt" to="113.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" strokecolor="black [3200]" strokeweight=".5pt">
                      <v:stroke joinstyle="miter"/>
                    </v:line>
                  </w:pict>
                </mc:Fallback>
              </mc:AlternateContent>
            </w:r>
            <w:r w:rsidRPr="0011708C">
              <w:rPr>
                <w:b/>
              </w:rPr>
              <w:t xml:space="preserve"> NGÂN HÀNG NHÀ NƯỚC</w:t>
            </w:r>
            <w:r w:rsidRPr="0011708C">
              <w:rPr>
                <w:b/>
              </w:rPr>
              <w:br/>
              <w:t>VIỆT NAM</w:t>
            </w:r>
            <w:r w:rsidRPr="0011708C">
              <w:rPr>
                <w:noProof/>
                <w:lang w:val="en-US"/>
              </w:rPr>
              <mc:AlternateContent>
                <mc:Choice Requires="wps">
                  <w:drawing>
                    <wp:anchor distT="0" distB="0" distL="114300" distR="114300" simplePos="0" relativeHeight="251659264" behindDoc="0" locked="0" layoutInCell="1" hidden="0" allowOverlap="1" wp14:anchorId="5A8506AE" wp14:editId="3C5E3068">
                      <wp:simplePos x="0" y="0"/>
                      <wp:positionH relativeFrom="column">
                        <wp:posOffset>779145</wp:posOffset>
                      </wp:positionH>
                      <wp:positionV relativeFrom="paragraph">
                        <wp:posOffset>454659</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24055" y="3780000"/>
                                <a:ext cx="64389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70448E17" id="_x0000_t32" coordsize="21600,21600" o:spt="32" o:oned="t" path="m,l21600,21600e" filled="f">
                      <v:path arrowok="t" fillok="f" o:connecttype="none"/>
                      <o:lock v:ext="edit" shapetype="t"/>
                    </v:shapetype>
                    <v:shape id="Straight Arrow Connector 2" o:spid="_x0000_s1026" type="#_x0000_t32" style="position:absolute;margin-left:61.35pt;margin-top:35.8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" filled="t">
                      <v:stroke joinstyle="miter"/>
                    </v:shape>
                  </w:pict>
                </mc:Fallback>
              </mc:AlternateContent>
            </w:r>
          </w:p>
        </w:tc>
        <w:tc>
          <w:tcPr>
            <w:tcW w:w="5956" w:type="dxa"/>
            <w:tcBorders>
              <w:top w:val="nil"/>
              <w:left w:val="nil"/>
              <w:bottom w:val="nil"/>
              <w:right w:val="nil"/>
            </w:tcBorders>
            <w:tcMar>
              <w:top w:w="0" w:type="dxa"/>
              <w:left w:w="108" w:type="dxa"/>
              <w:bottom w:w="0" w:type="dxa"/>
              <w:right w:w="108" w:type="dxa"/>
            </w:tcMar>
          </w:tcPr>
          <w:p w:rsidR="00D052C1" w:rsidRPr="0011708C" w:rsidRDefault="00D052C1" w:rsidP="00224E10">
            <w:pPr>
              <w:shd w:val="clear" w:color="auto" w:fill="FFFFFF" w:themeFill="background1"/>
              <w:jc w:val="center"/>
            </w:pPr>
            <w:r w:rsidRPr="0011708C">
              <w:rPr>
                <w:b/>
                <w:noProof/>
                <w:lang w:val="en-US"/>
              </w:rPr>
              <mc:AlternateContent>
                <mc:Choice Requires="wps">
                  <w:drawing>
                    <wp:anchor distT="0" distB="0" distL="114300" distR="114300" simplePos="0" relativeHeight="251662336" behindDoc="0" locked="0" layoutInCell="1" allowOverlap="1" wp14:anchorId="0473CE8A" wp14:editId="69C745EB">
                      <wp:simplePos x="0" y="0"/>
                      <wp:positionH relativeFrom="column">
                        <wp:posOffset>741045</wp:posOffset>
                      </wp:positionH>
                      <wp:positionV relativeFrom="paragraph">
                        <wp:posOffset>403860</wp:posOffset>
                      </wp:positionV>
                      <wp:extent cx="2118511" cy="0"/>
                      <wp:effectExtent l="0" t="0" r="0" b="0"/>
                      <wp:wrapNone/>
                      <wp:docPr id="891304047" name="Straight Connector 5"/>
                      <wp:cNvGraphicFramePr/>
                      <a:graphic xmlns:a="http://schemas.openxmlformats.org/drawingml/2006/main">
                        <a:graphicData uri="http://schemas.microsoft.com/office/word/2010/wordprocessingShape">
                          <wps:wsp>
                            <wps:cNvCnPr/>
                            <wps:spPr>
                              <a:xfrm>
                                <a:off x="0" y="0"/>
                                <a:ext cx="21185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4A7949"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35pt,31.8pt" to="225.1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" strokecolor="black [3200]" strokeweight=".5pt">
                      <v:stroke joinstyle="miter"/>
                    </v:line>
                  </w:pict>
                </mc:Fallback>
              </mc:AlternateContent>
            </w:r>
            <w:r w:rsidRPr="0011708C">
              <w:rPr>
                <w:b/>
              </w:rPr>
              <w:t>CỘNG HÒA XÃ HỘI CHỦ NGHĨA VIỆT NAM</w:t>
            </w:r>
            <w:r w:rsidRPr="0011708C">
              <w:rPr>
                <w:b/>
              </w:rPr>
              <w:br/>
            </w:r>
            <w:r w:rsidRPr="0011708C">
              <w:rPr>
                <w:b/>
                <w:sz w:val="28"/>
                <w:szCs w:val="28"/>
              </w:rPr>
              <w:t xml:space="preserve">Độc lập - Tự do - Hạnh phúc </w:t>
            </w:r>
            <w:r w:rsidRPr="0011708C">
              <w:rPr>
                <w:b/>
                <w:sz w:val="28"/>
                <w:szCs w:val="28"/>
              </w:rPr>
              <w:br/>
            </w:r>
            <w:r w:rsidRPr="0011708C">
              <w:rPr>
                <w:noProof/>
                <w:lang w:val="en-US"/>
              </w:rPr>
              <mc:AlternateContent>
                <mc:Choice Requires="wps">
                  <w:drawing>
                    <wp:anchor distT="0" distB="0" distL="114300" distR="114300" simplePos="0" relativeHeight="251660288" behindDoc="0" locked="0" layoutInCell="1" hidden="0" allowOverlap="1" wp14:anchorId="1CD234A5" wp14:editId="473A637A">
                      <wp:simplePos x="0" y="0"/>
                      <wp:positionH relativeFrom="column">
                        <wp:posOffset>916305</wp:posOffset>
                      </wp:positionH>
                      <wp:positionV relativeFrom="paragraph">
                        <wp:posOffset>469265</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95088" y="3780000"/>
                                <a:ext cx="19018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33F1D98D" id="Straight Arrow Connector 1" o:spid="_x0000_s1026" type="#_x0000_t32" style="position:absolute;margin-left:72.15pt;margin-top:36.95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" filled="t">
                      <v:stroke joinstyle="miter"/>
                    </v:shape>
                  </w:pict>
                </mc:Fallback>
              </mc:AlternateContent>
            </w:r>
          </w:p>
        </w:tc>
      </w:tr>
      <w:tr w:rsidR="00D052C1" w:rsidRPr="0011708C" w:rsidTr="001D274F">
        <w:tc>
          <w:tcPr>
            <w:tcW w:w="3620" w:type="dxa"/>
            <w:tcBorders>
              <w:top w:val="nil"/>
              <w:left w:val="nil"/>
              <w:bottom w:val="nil"/>
              <w:right w:val="nil"/>
            </w:tcBorders>
            <w:tcMar>
              <w:top w:w="0" w:type="dxa"/>
              <w:left w:w="108" w:type="dxa"/>
              <w:bottom w:w="0" w:type="dxa"/>
              <w:right w:w="108" w:type="dxa"/>
            </w:tcMar>
          </w:tcPr>
          <w:p w:rsidR="00D052C1" w:rsidRPr="0011708C" w:rsidRDefault="00D052C1" w:rsidP="00224E10">
            <w:pPr>
              <w:shd w:val="clear" w:color="auto" w:fill="FFFFFF" w:themeFill="background1"/>
              <w:jc w:val="center"/>
              <w:rPr>
                <w:sz w:val="28"/>
                <w:szCs w:val="28"/>
              </w:rPr>
            </w:pPr>
            <w:r w:rsidRPr="0011708C">
              <w:rPr>
                <w:sz w:val="28"/>
                <w:szCs w:val="28"/>
              </w:rPr>
              <w:t xml:space="preserve">Số: </w:t>
            </w:r>
            <w:r>
              <w:rPr>
                <w:sz w:val="28"/>
                <w:szCs w:val="28"/>
              </w:rPr>
              <w:t xml:space="preserve"> </w:t>
            </w:r>
            <w:r w:rsidR="00445430">
              <w:rPr>
                <w:sz w:val="28"/>
                <w:szCs w:val="28"/>
              </w:rPr>
              <w:t>05</w:t>
            </w:r>
            <w:r>
              <w:rPr>
                <w:sz w:val="28"/>
                <w:szCs w:val="28"/>
              </w:rPr>
              <w:t xml:space="preserve"> </w:t>
            </w:r>
            <w:bookmarkStart w:id="0" w:name="_GoBack"/>
            <w:bookmarkEnd w:id="0"/>
            <w:r w:rsidRPr="0011708C">
              <w:rPr>
                <w:sz w:val="28"/>
                <w:szCs w:val="28"/>
              </w:rPr>
              <w:t>/202</w:t>
            </w:r>
            <w:r>
              <w:rPr>
                <w:sz w:val="28"/>
                <w:szCs w:val="28"/>
              </w:rPr>
              <w:t>6</w:t>
            </w:r>
            <w:r w:rsidRPr="0011708C">
              <w:rPr>
                <w:sz w:val="28"/>
                <w:szCs w:val="28"/>
              </w:rPr>
              <w:t>/TT-NHNN</w:t>
            </w:r>
          </w:p>
        </w:tc>
        <w:tc>
          <w:tcPr>
            <w:tcW w:w="5956" w:type="dxa"/>
            <w:tcBorders>
              <w:top w:val="nil"/>
              <w:left w:val="nil"/>
              <w:bottom w:val="nil"/>
              <w:right w:val="nil"/>
            </w:tcBorders>
            <w:tcMar>
              <w:top w:w="0" w:type="dxa"/>
              <w:left w:w="108" w:type="dxa"/>
              <w:bottom w:w="0" w:type="dxa"/>
              <w:right w:w="108" w:type="dxa"/>
            </w:tcMar>
          </w:tcPr>
          <w:p w:rsidR="00D052C1" w:rsidRPr="0011708C" w:rsidRDefault="00D052C1" w:rsidP="00224E10">
            <w:pPr>
              <w:shd w:val="clear" w:color="auto" w:fill="FFFFFF" w:themeFill="background1"/>
              <w:jc w:val="center"/>
              <w:rPr>
                <w:sz w:val="28"/>
                <w:szCs w:val="28"/>
              </w:rPr>
            </w:pPr>
            <w:r w:rsidRPr="0011708C">
              <w:rPr>
                <w:i/>
                <w:sz w:val="28"/>
                <w:szCs w:val="28"/>
              </w:rPr>
              <w:t xml:space="preserve">Hà Nội, ngày   </w:t>
            </w:r>
            <w:r w:rsidR="00445430">
              <w:rPr>
                <w:i/>
                <w:sz w:val="28"/>
                <w:szCs w:val="28"/>
              </w:rPr>
              <w:t>31</w:t>
            </w:r>
            <w:r w:rsidRPr="0011708C">
              <w:rPr>
                <w:i/>
                <w:sz w:val="28"/>
                <w:szCs w:val="28"/>
              </w:rPr>
              <w:t xml:space="preserve">   tháng </w:t>
            </w:r>
            <w:r>
              <w:rPr>
                <w:i/>
                <w:sz w:val="28"/>
                <w:szCs w:val="28"/>
              </w:rPr>
              <w:t xml:space="preserve"> </w:t>
            </w:r>
            <w:r w:rsidR="00445430">
              <w:rPr>
                <w:i/>
                <w:sz w:val="28"/>
                <w:szCs w:val="28"/>
              </w:rPr>
              <w:t>3</w:t>
            </w:r>
            <w:r>
              <w:rPr>
                <w:i/>
                <w:sz w:val="28"/>
                <w:szCs w:val="28"/>
              </w:rPr>
              <w:t xml:space="preserve">  </w:t>
            </w:r>
            <w:r w:rsidRPr="0011708C">
              <w:rPr>
                <w:i/>
                <w:sz w:val="28"/>
                <w:szCs w:val="28"/>
              </w:rPr>
              <w:t>năm 202</w:t>
            </w:r>
            <w:r>
              <w:rPr>
                <w:i/>
                <w:sz w:val="28"/>
                <w:szCs w:val="28"/>
              </w:rPr>
              <w:t>6</w:t>
            </w:r>
          </w:p>
        </w:tc>
      </w:tr>
    </w:tbl>
    <w:p w:rsidR="00D052C1" w:rsidRPr="0011708C" w:rsidRDefault="00D052C1" w:rsidP="00987E47">
      <w:pPr>
        <w:shd w:val="clear" w:color="auto" w:fill="FFFFFF" w:themeFill="background1"/>
        <w:spacing w:before="120" w:after="280"/>
        <w:rPr>
          <w:sz w:val="28"/>
          <w:szCs w:val="28"/>
        </w:rPr>
      </w:pPr>
      <w:bookmarkStart w:id="1" w:name="bookmark=id.3t598oufxzvp" w:colFirst="0" w:colLast="0"/>
      <w:bookmarkEnd w:id="1"/>
    </w:p>
    <w:p w:rsidR="00D052C1" w:rsidRPr="0011708C" w:rsidRDefault="00D052C1" w:rsidP="00987E47">
      <w:pPr>
        <w:shd w:val="clear" w:color="auto" w:fill="FFFFFF" w:themeFill="background1"/>
        <w:spacing w:before="120" w:after="120"/>
        <w:jc w:val="center"/>
        <w:rPr>
          <w:sz w:val="28"/>
          <w:szCs w:val="28"/>
        </w:rPr>
      </w:pPr>
      <w:r w:rsidRPr="0011708C">
        <w:rPr>
          <w:b/>
          <w:sz w:val="28"/>
          <w:szCs w:val="28"/>
        </w:rPr>
        <w:t>THÔNG TƯ</w:t>
      </w:r>
    </w:p>
    <w:p w:rsidR="007B2842" w:rsidRDefault="00D052C1" w:rsidP="00987E47">
      <w:pPr>
        <w:shd w:val="clear" w:color="auto" w:fill="FFFFFF" w:themeFill="background1"/>
        <w:jc w:val="center"/>
        <w:rPr>
          <w:b/>
          <w:sz w:val="28"/>
          <w:szCs w:val="28"/>
        </w:rPr>
      </w:pPr>
      <w:r w:rsidRPr="0011708C">
        <w:rPr>
          <w:b/>
          <w:sz w:val="28"/>
          <w:szCs w:val="28"/>
        </w:rPr>
        <w:t xml:space="preserve">Quy định </w:t>
      </w:r>
      <w:r>
        <w:rPr>
          <w:b/>
          <w:sz w:val="28"/>
          <w:szCs w:val="28"/>
        </w:rPr>
        <w:t>hạn mức chi trả tiền bảo hiểm</w:t>
      </w:r>
    </w:p>
    <w:p w:rsidR="00D052C1" w:rsidRPr="0011708C" w:rsidRDefault="007B2842" w:rsidP="00987E47">
      <w:pPr>
        <w:shd w:val="clear" w:color="auto" w:fill="FFFFFF" w:themeFill="background1"/>
        <w:jc w:val="center"/>
        <w:rPr>
          <w:sz w:val="28"/>
          <w:szCs w:val="28"/>
        </w:rPr>
      </w:pPr>
      <w:r>
        <w:rPr>
          <w:b/>
          <w:sz w:val="28"/>
          <w:szCs w:val="28"/>
        </w:rPr>
        <w:t xml:space="preserve">của Bảo hiểm tiền gửi Việt </w:t>
      </w:r>
      <w:r w:rsidR="008D1E0D">
        <w:rPr>
          <w:b/>
          <w:sz w:val="28"/>
          <w:szCs w:val="28"/>
        </w:rPr>
        <w:t>N</w:t>
      </w:r>
      <w:r>
        <w:rPr>
          <w:b/>
          <w:sz w:val="28"/>
          <w:szCs w:val="28"/>
        </w:rPr>
        <w:t>am</w:t>
      </w:r>
    </w:p>
    <w:p w:rsidR="00D052C1" w:rsidRPr="0011708C" w:rsidRDefault="00D052C1" w:rsidP="00987E47">
      <w:pPr>
        <w:shd w:val="clear" w:color="auto" w:fill="FFFFFF" w:themeFill="background1"/>
        <w:spacing w:before="120" w:after="120"/>
        <w:jc w:val="center"/>
      </w:pPr>
    </w:p>
    <w:p w:rsidR="00D052C1" w:rsidRPr="0011708C" w:rsidRDefault="00D052C1" w:rsidP="002C5AB7">
      <w:pPr>
        <w:shd w:val="clear" w:color="auto" w:fill="FFFFFF" w:themeFill="background1"/>
        <w:spacing w:before="120"/>
        <w:ind w:firstLine="567"/>
        <w:jc w:val="both"/>
        <w:rPr>
          <w:sz w:val="28"/>
          <w:szCs w:val="28"/>
        </w:rPr>
      </w:pPr>
      <w:r w:rsidRPr="0011708C">
        <w:rPr>
          <w:i/>
          <w:sz w:val="28"/>
          <w:szCs w:val="28"/>
        </w:rPr>
        <w:t>Căn cứ Luật Ngân hàng Nhà nước Việt Nam số 46/2010/QH12;</w:t>
      </w:r>
    </w:p>
    <w:p w:rsidR="00D052C1" w:rsidRDefault="00D052C1" w:rsidP="002C5AB7">
      <w:pPr>
        <w:shd w:val="clear" w:color="auto" w:fill="FFFFFF" w:themeFill="background1"/>
        <w:spacing w:before="120"/>
        <w:ind w:firstLine="567"/>
        <w:jc w:val="both"/>
        <w:rPr>
          <w:i/>
          <w:sz w:val="28"/>
          <w:szCs w:val="28"/>
        </w:rPr>
      </w:pPr>
      <w:r w:rsidRPr="0011708C">
        <w:rPr>
          <w:i/>
          <w:sz w:val="28"/>
          <w:szCs w:val="28"/>
        </w:rPr>
        <w:t xml:space="preserve">Căn cứ Luật </w:t>
      </w:r>
      <w:r>
        <w:rPr>
          <w:i/>
          <w:sz w:val="28"/>
          <w:szCs w:val="28"/>
        </w:rPr>
        <w:t>Bảo hiểm tiền gửi số 111/2025/QH15</w:t>
      </w:r>
      <w:r w:rsidRPr="0011708C">
        <w:rPr>
          <w:i/>
          <w:sz w:val="28"/>
          <w:szCs w:val="28"/>
        </w:rPr>
        <w:t>;</w:t>
      </w:r>
    </w:p>
    <w:p w:rsidR="00D052C1" w:rsidRPr="0011708C" w:rsidRDefault="00D052C1" w:rsidP="002C5AB7">
      <w:pPr>
        <w:shd w:val="clear" w:color="auto" w:fill="FFFFFF" w:themeFill="background1"/>
        <w:spacing w:before="120"/>
        <w:ind w:firstLine="567"/>
        <w:jc w:val="both"/>
        <w:rPr>
          <w:sz w:val="28"/>
          <w:szCs w:val="28"/>
        </w:rPr>
      </w:pPr>
      <w:r w:rsidRPr="0011708C">
        <w:rPr>
          <w:i/>
          <w:sz w:val="28"/>
          <w:szCs w:val="28"/>
        </w:rPr>
        <w:t>Căn cứ Nghị định số 26/2025/NĐ-CP của Chính phủ quy định chức năng, nhiệm vụ, quyền hạn và cơ cấu tổ chức của Ngân hàng Nhà nước Việt Nam;</w:t>
      </w:r>
    </w:p>
    <w:p w:rsidR="00D052C1" w:rsidRPr="0011708C" w:rsidRDefault="00D052C1" w:rsidP="002C5AB7">
      <w:pPr>
        <w:shd w:val="clear" w:color="auto" w:fill="FFFFFF" w:themeFill="background1"/>
        <w:spacing w:before="120"/>
        <w:ind w:firstLine="567"/>
        <w:jc w:val="both"/>
        <w:rPr>
          <w:sz w:val="28"/>
          <w:szCs w:val="28"/>
        </w:rPr>
      </w:pPr>
      <w:r w:rsidRPr="0011708C">
        <w:rPr>
          <w:i/>
          <w:sz w:val="28"/>
          <w:szCs w:val="28"/>
        </w:rPr>
        <w:t>Theo đề nghị của Cục trưởng Cục An toàn hệ thống các tổ chức tín dụng;</w:t>
      </w:r>
    </w:p>
    <w:p w:rsidR="00D052C1" w:rsidRDefault="00D052C1" w:rsidP="002C5AB7">
      <w:pPr>
        <w:shd w:val="clear" w:color="auto" w:fill="FFFFFF" w:themeFill="background1"/>
        <w:spacing w:before="120"/>
        <w:ind w:firstLine="567"/>
        <w:jc w:val="both"/>
        <w:rPr>
          <w:i/>
          <w:sz w:val="28"/>
          <w:szCs w:val="28"/>
        </w:rPr>
      </w:pPr>
      <w:r w:rsidRPr="0011708C">
        <w:rPr>
          <w:i/>
          <w:sz w:val="28"/>
          <w:szCs w:val="28"/>
        </w:rPr>
        <w:t xml:space="preserve">Thống đốc Ngân hàng Nhà nước Việt Nam ban hành Thông tư quy định </w:t>
      </w:r>
      <w:r>
        <w:rPr>
          <w:i/>
          <w:sz w:val="28"/>
          <w:szCs w:val="28"/>
        </w:rPr>
        <w:t>hạn mức chi trả tiền bảo hiểm</w:t>
      </w:r>
      <w:r w:rsidR="00FE5954">
        <w:rPr>
          <w:i/>
          <w:sz w:val="28"/>
          <w:szCs w:val="28"/>
        </w:rPr>
        <w:t xml:space="preserve"> của Bảo hiểm tiền gửi Việt Nam</w:t>
      </w:r>
      <w:r w:rsidRPr="0011708C">
        <w:rPr>
          <w:i/>
          <w:sz w:val="28"/>
          <w:szCs w:val="28"/>
        </w:rPr>
        <w:t>.</w:t>
      </w:r>
      <w:bookmarkStart w:id="2" w:name="bookmark=id.vn5u0gfmor7u" w:colFirst="0" w:colLast="0"/>
      <w:bookmarkEnd w:id="2"/>
    </w:p>
    <w:p w:rsidR="00D052C1" w:rsidRPr="0011708C" w:rsidRDefault="00D052C1" w:rsidP="00987E47">
      <w:pPr>
        <w:shd w:val="clear" w:color="auto" w:fill="FFFFFF" w:themeFill="background1"/>
        <w:spacing w:before="120"/>
        <w:jc w:val="center"/>
        <w:rPr>
          <w:sz w:val="28"/>
          <w:szCs w:val="28"/>
        </w:rPr>
      </w:pPr>
    </w:p>
    <w:p w:rsidR="00D052C1" w:rsidRPr="00504A19" w:rsidRDefault="00D052C1" w:rsidP="00987E47">
      <w:pPr>
        <w:widowControl w:val="0"/>
        <w:shd w:val="clear" w:color="auto" w:fill="FFFFFF" w:themeFill="background1"/>
        <w:jc w:val="center"/>
        <w:rPr>
          <w:sz w:val="28"/>
          <w:szCs w:val="28"/>
        </w:rPr>
      </w:pPr>
      <w:r w:rsidRPr="00504A19">
        <w:rPr>
          <w:b/>
          <w:sz w:val="28"/>
          <w:szCs w:val="28"/>
        </w:rPr>
        <w:t>Chương I</w:t>
      </w:r>
      <w:bookmarkStart w:id="3" w:name="bookmark=id.dtb4x742b4yf" w:colFirst="0" w:colLast="0"/>
      <w:bookmarkEnd w:id="3"/>
    </w:p>
    <w:p w:rsidR="00D052C1" w:rsidRPr="00C95A82" w:rsidRDefault="00D052C1" w:rsidP="00987E47">
      <w:pPr>
        <w:widowControl w:val="0"/>
        <w:shd w:val="clear" w:color="auto" w:fill="FFFFFF" w:themeFill="background1"/>
        <w:jc w:val="center"/>
        <w:rPr>
          <w:b/>
          <w:sz w:val="28"/>
          <w:szCs w:val="28"/>
        </w:rPr>
      </w:pPr>
      <w:r w:rsidRPr="00C95A82">
        <w:rPr>
          <w:b/>
          <w:sz w:val="28"/>
          <w:szCs w:val="28"/>
        </w:rPr>
        <w:t>QUY ĐỊNH CHUNG</w:t>
      </w:r>
      <w:bookmarkStart w:id="4" w:name="bookmark=id.3r371wzfje4q" w:colFirst="0" w:colLast="0"/>
      <w:bookmarkEnd w:id="4"/>
    </w:p>
    <w:p w:rsidR="00D052C1" w:rsidRPr="0011708C" w:rsidRDefault="00D052C1" w:rsidP="00987E47">
      <w:pPr>
        <w:widowControl w:val="0"/>
        <w:shd w:val="clear" w:color="auto" w:fill="FFFFFF" w:themeFill="background1"/>
        <w:spacing w:before="120" w:after="120"/>
        <w:ind w:firstLine="567"/>
        <w:jc w:val="both"/>
        <w:rPr>
          <w:sz w:val="28"/>
          <w:szCs w:val="28"/>
        </w:rPr>
      </w:pPr>
      <w:r w:rsidRPr="0011708C">
        <w:rPr>
          <w:b/>
          <w:sz w:val="28"/>
          <w:szCs w:val="28"/>
        </w:rPr>
        <w:t xml:space="preserve">Điều 1. Phạm </w:t>
      </w:r>
      <w:proofErr w:type="gramStart"/>
      <w:r w:rsidRPr="0011708C">
        <w:rPr>
          <w:b/>
          <w:sz w:val="28"/>
          <w:szCs w:val="28"/>
        </w:rPr>
        <w:t>vi</w:t>
      </w:r>
      <w:proofErr w:type="gramEnd"/>
      <w:r w:rsidRPr="0011708C">
        <w:rPr>
          <w:b/>
          <w:sz w:val="28"/>
          <w:szCs w:val="28"/>
        </w:rPr>
        <w:t xml:space="preserve"> điều chỉnh</w:t>
      </w:r>
    </w:p>
    <w:p w:rsidR="00D052C1" w:rsidRDefault="00D052C1" w:rsidP="00987E47">
      <w:pPr>
        <w:shd w:val="clear" w:color="auto" w:fill="FFFFFF"/>
        <w:spacing w:before="120" w:after="120"/>
        <w:ind w:firstLine="567"/>
        <w:jc w:val="both"/>
        <w:rPr>
          <w:color w:val="000000"/>
          <w:sz w:val="28"/>
          <w:szCs w:val="28"/>
        </w:rPr>
      </w:pPr>
      <w:r>
        <w:rPr>
          <w:color w:val="000000"/>
          <w:sz w:val="28"/>
          <w:szCs w:val="28"/>
        </w:rPr>
        <w:t>Thông tư</w:t>
      </w:r>
      <w:r w:rsidRPr="0034311C">
        <w:rPr>
          <w:color w:val="000000"/>
          <w:sz w:val="28"/>
          <w:szCs w:val="28"/>
        </w:rPr>
        <w:t xml:space="preserve"> này quy định hạn mức</w:t>
      </w:r>
      <w:r>
        <w:rPr>
          <w:color w:val="000000"/>
          <w:sz w:val="28"/>
          <w:szCs w:val="28"/>
        </w:rPr>
        <w:t xml:space="preserve"> chi</w:t>
      </w:r>
      <w:r w:rsidRPr="0034311C">
        <w:rPr>
          <w:color w:val="000000"/>
          <w:sz w:val="28"/>
          <w:szCs w:val="28"/>
        </w:rPr>
        <w:t xml:space="preserve"> trả tiền bảo hiểm của </w:t>
      </w:r>
      <w:r>
        <w:rPr>
          <w:color w:val="000000"/>
          <w:sz w:val="28"/>
          <w:szCs w:val="28"/>
        </w:rPr>
        <w:t>Bảo hiểm tiền gửi Việt Nam</w:t>
      </w:r>
      <w:r w:rsidRPr="0034311C">
        <w:rPr>
          <w:color w:val="000000"/>
          <w:sz w:val="28"/>
          <w:szCs w:val="28"/>
        </w:rPr>
        <w:t xml:space="preserve"> đối với người được bảo hiểm tiền gửi</w:t>
      </w:r>
      <w:r>
        <w:rPr>
          <w:color w:val="000000"/>
          <w:sz w:val="28"/>
          <w:szCs w:val="28"/>
        </w:rPr>
        <w:t xml:space="preserve"> </w:t>
      </w:r>
      <w:proofErr w:type="gramStart"/>
      <w:r>
        <w:rPr>
          <w:color w:val="000000"/>
          <w:sz w:val="28"/>
          <w:szCs w:val="28"/>
        </w:rPr>
        <w:t>theo</w:t>
      </w:r>
      <w:proofErr w:type="gramEnd"/>
      <w:r>
        <w:rPr>
          <w:color w:val="000000"/>
          <w:sz w:val="28"/>
          <w:szCs w:val="28"/>
        </w:rPr>
        <w:t xml:space="preserve"> quy định tại khoản 1 Điều 22 Luật Bảo hiểm tiền gửi</w:t>
      </w:r>
      <w:r w:rsidRPr="0034311C">
        <w:rPr>
          <w:color w:val="000000"/>
          <w:sz w:val="28"/>
          <w:szCs w:val="28"/>
        </w:rPr>
        <w:t>.</w:t>
      </w:r>
    </w:p>
    <w:p w:rsidR="00D052C1" w:rsidRPr="0011708C" w:rsidRDefault="00D052C1" w:rsidP="00987E47">
      <w:pPr>
        <w:widowControl w:val="0"/>
        <w:shd w:val="clear" w:color="auto" w:fill="FFFFFF" w:themeFill="background1"/>
        <w:spacing w:before="120" w:after="120"/>
        <w:ind w:firstLine="567"/>
        <w:jc w:val="both"/>
        <w:rPr>
          <w:sz w:val="28"/>
          <w:szCs w:val="28"/>
        </w:rPr>
      </w:pPr>
      <w:bookmarkStart w:id="5" w:name="_heading=h.tezr8zw0cdp7" w:colFirst="0" w:colLast="0"/>
      <w:bookmarkEnd w:id="5"/>
      <w:r w:rsidRPr="0011708C">
        <w:rPr>
          <w:b/>
          <w:sz w:val="28"/>
          <w:szCs w:val="28"/>
        </w:rPr>
        <w:t>Điều 2. Đối tượng áp dụng</w:t>
      </w:r>
    </w:p>
    <w:p w:rsidR="00D052C1" w:rsidRDefault="00D052C1" w:rsidP="00987E47">
      <w:pPr>
        <w:shd w:val="clear" w:color="auto" w:fill="FFFFFF"/>
        <w:spacing w:before="120" w:after="120"/>
        <w:ind w:firstLine="567"/>
        <w:jc w:val="both"/>
        <w:rPr>
          <w:color w:val="000000"/>
          <w:sz w:val="28"/>
          <w:szCs w:val="28"/>
        </w:rPr>
      </w:pPr>
      <w:r w:rsidRPr="0034311C">
        <w:rPr>
          <w:color w:val="000000"/>
          <w:sz w:val="28"/>
          <w:szCs w:val="28"/>
        </w:rPr>
        <w:t xml:space="preserve">1. </w:t>
      </w:r>
      <w:r>
        <w:rPr>
          <w:color w:val="000000"/>
          <w:sz w:val="28"/>
          <w:szCs w:val="28"/>
        </w:rPr>
        <w:t>Bảo hiểm tiền gửi Việt Nam</w:t>
      </w:r>
      <w:r w:rsidRPr="0034311C">
        <w:rPr>
          <w:color w:val="000000"/>
          <w:sz w:val="28"/>
          <w:szCs w:val="28"/>
        </w:rPr>
        <w:t>.</w:t>
      </w:r>
    </w:p>
    <w:p w:rsidR="00D052C1" w:rsidRPr="0034311C" w:rsidRDefault="00D052C1" w:rsidP="00987E47">
      <w:pPr>
        <w:shd w:val="clear" w:color="auto" w:fill="FFFFFF"/>
        <w:spacing w:before="120" w:after="120"/>
        <w:ind w:firstLine="567"/>
        <w:jc w:val="both"/>
        <w:rPr>
          <w:color w:val="000000"/>
          <w:sz w:val="28"/>
          <w:szCs w:val="28"/>
        </w:rPr>
      </w:pPr>
      <w:r w:rsidRPr="0034311C">
        <w:rPr>
          <w:color w:val="000000"/>
          <w:sz w:val="28"/>
          <w:szCs w:val="28"/>
        </w:rPr>
        <w:t>2. Người được bảo hiểm tiền gửi.</w:t>
      </w:r>
    </w:p>
    <w:p w:rsidR="00D052C1" w:rsidRPr="0034311C" w:rsidRDefault="00D052C1" w:rsidP="00987E47">
      <w:pPr>
        <w:shd w:val="clear" w:color="auto" w:fill="FFFFFF"/>
        <w:spacing w:before="120" w:after="120"/>
        <w:ind w:firstLine="567"/>
        <w:jc w:val="both"/>
        <w:rPr>
          <w:color w:val="000000"/>
          <w:sz w:val="28"/>
          <w:szCs w:val="28"/>
        </w:rPr>
      </w:pPr>
      <w:r w:rsidRPr="0034311C">
        <w:rPr>
          <w:color w:val="000000"/>
          <w:sz w:val="28"/>
          <w:szCs w:val="28"/>
        </w:rPr>
        <w:t>3. Tổ chức tham gia bảo hiểm tiền gửi.</w:t>
      </w:r>
    </w:p>
    <w:p w:rsidR="00D052C1" w:rsidRDefault="00D052C1" w:rsidP="00987E47">
      <w:pPr>
        <w:shd w:val="clear" w:color="auto" w:fill="FFFFFF"/>
        <w:spacing w:before="120" w:after="120"/>
        <w:ind w:firstLine="567"/>
        <w:jc w:val="both"/>
        <w:rPr>
          <w:color w:val="000000"/>
          <w:sz w:val="28"/>
          <w:szCs w:val="28"/>
        </w:rPr>
      </w:pPr>
      <w:r w:rsidRPr="0034311C">
        <w:rPr>
          <w:color w:val="000000"/>
          <w:sz w:val="28"/>
          <w:szCs w:val="28"/>
        </w:rPr>
        <w:t xml:space="preserve">4. Cơ quan, tổ chức và cá nhân khác có liên quan đến hoạt động bảo hiểm </w:t>
      </w:r>
      <w:proofErr w:type="gramStart"/>
      <w:r w:rsidRPr="0034311C">
        <w:rPr>
          <w:color w:val="000000"/>
          <w:sz w:val="28"/>
          <w:szCs w:val="28"/>
        </w:rPr>
        <w:t>tiền</w:t>
      </w:r>
      <w:proofErr w:type="gramEnd"/>
      <w:r w:rsidRPr="0034311C">
        <w:rPr>
          <w:color w:val="000000"/>
          <w:sz w:val="28"/>
          <w:szCs w:val="28"/>
        </w:rPr>
        <w:t xml:space="preserve"> gửi.</w:t>
      </w:r>
    </w:p>
    <w:p w:rsidR="00D052C1" w:rsidRDefault="00D052C1" w:rsidP="00987E47">
      <w:pPr>
        <w:shd w:val="clear" w:color="auto" w:fill="FFFFFF"/>
        <w:jc w:val="center"/>
        <w:rPr>
          <w:b/>
          <w:color w:val="000000"/>
          <w:sz w:val="28"/>
          <w:szCs w:val="28"/>
        </w:rPr>
      </w:pPr>
      <w:r>
        <w:rPr>
          <w:b/>
          <w:color w:val="000000"/>
          <w:sz w:val="28"/>
          <w:szCs w:val="28"/>
        </w:rPr>
        <w:t>Chương II</w:t>
      </w:r>
    </w:p>
    <w:p w:rsidR="00D052C1" w:rsidRPr="00C95A82" w:rsidRDefault="00D052C1" w:rsidP="00987E47">
      <w:pPr>
        <w:shd w:val="clear" w:color="auto" w:fill="FFFFFF"/>
        <w:jc w:val="center"/>
        <w:rPr>
          <w:b/>
          <w:color w:val="000000"/>
          <w:sz w:val="28"/>
          <w:szCs w:val="28"/>
        </w:rPr>
      </w:pPr>
      <w:r w:rsidRPr="00C95A82">
        <w:rPr>
          <w:b/>
          <w:color w:val="000000"/>
          <w:sz w:val="28"/>
          <w:szCs w:val="28"/>
        </w:rPr>
        <w:t xml:space="preserve">HẠN MỨC CHI TRẢ TIỀN BẢO HIỂM </w:t>
      </w:r>
    </w:p>
    <w:p w:rsidR="00D052C1" w:rsidRPr="00224E10" w:rsidRDefault="00D052C1" w:rsidP="00987E47">
      <w:pPr>
        <w:widowControl w:val="0"/>
        <w:shd w:val="clear" w:color="auto" w:fill="FFFFFF" w:themeFill="background1"/>
        <w:spacing w:before="120" w:after="120"/>
        <w:ind w:firstLine="567"/>
        <w:jc w:val="both"/>
        <w:rPr>
          <w:b/>
          <w:sz w:val="28"/>
          <w:szCs w:val="28"/>
        </w:rPr>
      </w:pPr>
      <w:r w:rsidRPr="00224E10">
        <w:rPr>
          <w:b/>
          <w:sz w:val="28"/>
          <w:szCs w:val="28"/>
        </w:rPr>
        <w:t xml:space="preserve">Điều 3. </w:t>
      </w:r>
      <w:bookmarkStart w:id="6" w:name="dieu_3"/>
      <w:r w:rsidRPr="00224E10">
        <w:rPr>
          <w:b/>
          <w:sz w:val="28"/>
          <w:szCs w:val="28"/>
        </w:rPr>
        <w:t xml:space="preserve">Hạn mức </w:t>
      </w:r>
      <w:r>
        <w:rPr>
          <w:b/>
          <w:sz w:val="28"/>
          <w:szCs w:val="28"/>
        </w:rPr>
        <w:t xml:space="preserve">chi </w:t>
      </w:r>
      <w:r w:rsidRPr="00224E10">
        <w:rPr>
          <w:b/>
          <w:sz w:val="28"/>
          <w:szCs w:val="28"/>
        </w:rPr>
        <w:t>trả tiền bảo hiểm</w:t>
      </w:r>
      <w:bookmarkEnd w:id="6"/>
    </w:p>
    <w:p w:rsidR="00D052C1" w:rsidRPr="00224E10" w:rsidRDefault="00D052C1" w:rsidP="00987E47">
      <w:pPr>
        <w:widowControl w:val="0"/>
        <w:shd w:val="clear" w:color="auto" w:fill="FFFFFF" w:themeFill="background1"/>
        <w:spacing w:before="120" w:after="120"/>
        <w:ind w:firstLine="567"/>
        <w:jc w:val="both"/>
        <w:rPr>
          <w:sz w:val="28"/>
          <w:szCs w:val="28"/>
        </w:rPr>
      </w:pPr>
      <w:r w:rsidRPr="00224E10">
        <w:rPr>
          <w:sz w:val="28"/>
          <w:szCs w:val="28"/>
        </w:rPr>
        <w:t xml:space="preserve">Số tiền tối đa </w:t>
      </w:r>
      <w:r>
        <w:rPr>
          <w:sz w:val="28"/>
          <w:szCs w:val="28"/>
        </w:rPr>
        <w:t>Bảo hiểm tiền gửi Việt Nam</w:t>
      </w:r>
      <w:r w:rsidRPr="00224E10">
        <w:rPr>
          <w:sz w:val="28"/>
          <w:szCs w:val="28"/>
        </w:rPr>
        <w:t xml:space="preserve"> trả cho tất cả các khoản tiền gửi được bảo hiểm theo quy định của </w:t>
      </w:r>
      <w:bookmarkStart w:id="7" w:name="tvpllink_hqzeghbzeh_2"/>
      <w:r w:rsidRPr="00224E10">
        <w:rPr>
          <w:sz w:val="28"/>
          <w:szCs w:val="28"/>
        </w:rPr>
        <w:fldChar w:fldCharType="begin"/>
      </w:r>
      <w:r w:rsidRPr="00224E10">
        <w:rPr>
          <w:sz w:val="28"/>
          <w:szCs w:val="28"/>
        </w:rPr>
        <w:instrText xml:space="preserve"> HYPERLINK "https://thuvienphapluat.vn/van-ban/Tien-te-Ngan-hang/Luat-Bao-hiem-tien-gui-2012-142539.aspx" \t "_blank" </w:instrText>
      </w:r>
      <w:r w:rsidRPr="00224E10">
        <w:rPr>
          <w:sz w:val="28"/>
          <w:szCs w:val="28"/>
        </w:rPr>
        <w:fldChar w:fldCharType="separate"/>
      </w:r>
      <w:r w:rsidRPr="00224E10">
        <w:rPr>
          <w:sz w:val="28"/>
          <w:szCs w:val="28"/>
        </w:rPr>
        <w:t>Luật Bảo hiểm tiền gửi</w:t>
      </w:r>
      <w:r w:rsidRPr="00224E10">
        <w:rPr>
          <w:sz w:val="28"/>
          <w:szCs w:val="28"/>
        </w:rPr>
        <w:fldChar w:fldCharType="end"/>
      </w:r>
      <w:bookmarkEnd w:id="7"/>
      <w:r w:rsidRPr="00224E10">
        <w:rPr>
          <w:sz w:val="28"/>
          <w:szCs w:val="28"/>
        </w:rPr>
        <w:t> (gồm cả tiền gốc và tiền lãi) của một người tại một tổ chức tham gia bảo hiểm tiền gửi khi phát sinh nghĩa vụ trả tiền bảo hiểm là 350.000.000 đồng (ba trăm năm mươi triệu đồng).</w:t>
      </w:r>
    </w:p>
    <w:p w:rsidR="00987E47" w:rsidRDefault="00987E47" w:rsidP="00987E47">
      <w:pPr>
        <w:shd w:val="clear" w:color="auto" w:fill="FFFFFF"/>
        <w:jc w:val="center"/>
        <w:rPr>
          <w:b/>
          <w:color w:val="000000"/>
          <w:sz w:val="28"/>
          <w:szCs w:val="28"/>
        </w:rPr>
      </w:pPr>
    </w:p>
    <w:p w:rsidR="00D052C1" w:rsidRPr="00224E10" w:rsidRDefault="00D052C1" w:rsidP="00987E47">
      <w:pPr>
        <w:shd w:val="clear" w:color="auto" w:fill="FFFFFF"/>
        <w:jc w:val="center"/>
        <w:rPr>
          <w:b/>
          <w:color w:val="000000"/>
          <w:sz w:val="28"/>
          <w:szCs w:val="28"/>
        </w:rPr>
      </w:pPr>
      <w:r w:rsidRPr="00224E10">
        <w:rPr>
          <w:b/>
          <w:color w:val="000000"/>
          <w:sz w:val="28"/>
          <w:szCs w:val="28"/>
        </w:rPr>
        <w:lastRenderedPageBreak/>
        <w:t>Chương III</w:t>
      </w:r>
    </w:p>
    <w:p w:rsidR="00D052C1" w:rsidRPr="00C95A82" w:rsidRDefault="00D052C1" w:rsidP="00987E47">
      <w:pPr>
        <w:widowControl w:val="0"/>
        <w:shd w:val="clear" w:color="auto" w:fill="FFFFFF" w:themeFill="background1"/>
        <w:jc w:val="center"/>
        <w:rPr>
          <w:b/>
          <w:sz w:val="28"/>
          <w:szCs w:val="28"/>
        </w:rPr>
      </w:pPr>
      <w:bookmarkStart w:id="8" w:name="dieu_4"/>
      <w:r w:rsidRPr="00C95A82">
        <w:rPr>
          <w:b/>
          <w:sz w:val="28"/>
          <w:szCs w:val="28"/>
        </w:rPr>
        <w:t>TỔ CHỨC THỰC HIỆN</w:t>
      </w:r>
    </w:p>
    <w:p w:rsidR="00D052C1" w:rsidRDefault="00D052C1" w:rsidP="00987E47">
      <w:pPr>
        <w:shd w:val="clear" w:color="auto" w:fill="FFFFFF"/>
        <w:spacing w:before="120" w:after="120"/>
        <w:ind w:firstLine="567"/>
        <w:jc w:val="both"/>
        <w:rPr>
          <w:b/>
          <w:bCs/>
          <w:color w:val="000000"/>
          <w:sz w:val="28"/>
          <w:szCs w:val="28"/>
        </w:rPr>
      </w:pPr>
      <w:r w:rsidRPr="00224E10">
        <w:rPr>
          <w:b/>
          <w:bCs/>
          <w:color w:val="000000"/>
          <w:sz w:val="28"/>
          <w:szCs w:val="28"/>
        </w:rPr>
        <w:t>Điều 4. Trách nhiệm tổ chức thực hiện</w:t>
      </w:r>
    </w:p>
    <w:p w:rsidR="00D052C1" w:rsidRDefault="00D05398" w:rsidP="00987E47">
      <w:pPr>
        <w:widowControl w:val="0"/>
        <w:shd w:val="clear" w:color="auto" w:fill="FFFFFF" w:themeFill="background1"/>
        <w:spacing w:before="120" w:after="120"/>
        <w:ind w:firstLine="567"/>
        <w:jc w:val="both"/>
        <w:rPr>
          <w:sz w:val="28"/>
          <w:szCs w:val="28"/>
        </w:rPr>
      </w:pPr>
      <w:r>
        <w:rPr>
          <w:sz w:val="28"/>
          <w:szCs w:val="28"/>
        </w:rPr>
        <w:t xml:space="preserve">Thủ trưởng các đơn vị thuộc Ngân hàng Nhà nước Việt Nam, </w:t>
      </w:r>
      <w:r w:rsidR="00D052C1">
        <w:rPr>
          <w:sz w:val="28"/>
          <w:szCs w:val="28"/>
        </w:rPr>
        <w:t>Bảo hiểm tiền gửi Việt Nam</w:t>
      </w:r>
      <w:r w:rsidR="00D052C1" w:rsidRPr="0011708C">
        <w:rPr>
          <w:sz w:val="28"/>
          <w:szCs w:val="28"/>
        </w:rPr>
        <w:t xml:space="preserve">, </w:t>
      </w:r>
      <w:r w:rsidR="00D052C1">
        <w:rPr>
          <w:sz w:val="28"/>
          <w:szCs w:val="28"/>
        </w:rPr>
        <w:t xml:space="preserve">tổ chức tham gia bảo hiểm tiền gửi </w:t>
      </w:r>
      <w:r w:rsidR="00D052C1" w:rsidRPr="0011708C">
        <w:rPr>
          <w:sz w:val="28"/>
          <w:szCs w:val="28"/>
        </w:rPr>
        <w:t>có trác</w:t>
      </w:r>
      <w:r w:rsidR="00D052C1">
        <w:rPr>
          <w:sz w:val="28"/>
          <w:szCs w:val="28"/>
        </w:rPr>
        <w:t>h nhiệm thi hành Thông tư này.</w:t>
      </w:r>
    </w:p>
    <w:p w:rsidR="00D052C1" w:rsidRDefault="00D052C1" w:rsidP="00987E47">
      <w:pPr>
        <w:shd w:val="clear" w:color="auto" w:fill="FFFFFF"/>
        <w:spacing w:before="120" w:after="120"/>
        <w:ind w:firstLine="567"/>
        <w:jc w:val="both"/>
        <w:rPr>
          <w:b/>
          <w:bCs/>
          <w:color w:val="000000"/>
          <w:sz w:val="28"/>
          <w:szCs w:val="28"/>
        </w:rPr>
      </w:pPr>
      <w:r w:rsidRPr="00224E10">
        <w:rPr>
          <w:b/>
          <w:bCs/>
          <w:color w:val="000000"/>
          <w:sz w:val="28"/>
          <w:szCs w:val="28"/>
        </w:rPr>
        <w:t>Điều 5. Điều khoản thi hành</w:t>
      </w:r>
    </w:p>
    <w:p w:rsidR="00D052C1" w:rsidRPr="0011708C" w:rsidRDefault="00D052C1" w:rsidP="00987E47">
      <w:pPr>
        <w:widowControl w:val="0"/>
        <w:shd w:val="clear" w:color="auto" w:fill="FFFFFF" w:themeFill="background1"/>
        <w:spacing w:before="120" w:after="120"/>
        <w:ind w:firstLine="567"/>
        <w:jc w:val="both"/>
        <w:rPr>
          <w:sz w:val="28"/>
          <w:szCs w:val="28"/>
        </w:rPr>
      </w:pPr>
      <w:r w:rsidRPr="0011708C">
        <w:rPr>
          <w:sz w:val="28"/>
          <w:szCs w:val="28"/>
        </w:rPr>
        <w:t xml:space="preserve">Thông tư này có hiệu lực kể từ </w:t>
      </w:r>
      <w:proofErr w:type="gramStart"/>
      <w:r w:rsidRPr="0011708C">
        <w:rPr>
          <w:sz w:val="28"/>
          <w:szCs w:val="28"/>
        </w:rPr>
        <w:t xml:space="preserve">ngày  </w:t>
      </w:r>
      <w:r w:rsidR="00445430">
        <w:rPr>
          <w:sz w:val="28"/>
          <w:szCs w:val="28"/>
        </w:rPr>
        <w:t>13</w:t>
      </w:r>
      <w:proofErr w:type="gramEnd"/>
      <w:r>
        <w:rPr>
          <w:sz w:val="28"/>
          <w:szCs w:val="28"/>
        </w:rPr>
        <w:t xml:space="preserve"> </w:t>
      </w:r>
      <w:r w:rsidRPr="0011708C">
        <w:rPr>
          <w:sz w:val="28"/>
          <w:szCs w:val="28"/>
        </w:rPr>
        <w:t xml:space="preserve">   tháng  </w:t>
      </w:r>
      <w:r w:rsidR="00445430">
        <w:rPr>
          <w:sz w:val="28"/>
          <w:szCs w:val="28"/>
        </w:rPr>
        <w:t>7</w:t>
      </w:r>
      <w:r w:rsidRPr="0011708C">
        <w:rPr>
          <w:sz w:val="28"/>
          <w:szCs w:val="28"/>
        </w:rPr>
        <w:t xml:space="preserve">   năm 202</w:t>
      </w:r>
      <w:r>
        <w:rPr>
          <w:sz w:val="28"/>
          <w:szCs w:val="28"/>
        </w:rPr>
        <w:t>6</w:t>
      </w:r>
      <w:r w:rsidRPr="0011708C">
        <w:rPr>
          <w:sz w:val="28"/>
          <w:szCs w:val="28"/>
        </w:rPr>
        <w:t>.</w:t>
      </w:r>
      <w:r w:rsidR="00111549">
        <w:rPr>
          <w:sz w:val="28"/>
          <w:szCs w:val="28"/>
        </w:rPr>
        <w:t>/.</w:t>
      </w:r>
    </w:p>
    <w:tbl>
      <w:tblPr>
        <w:tblW w:w="9360" w:type="dxa"/>
        <w:tblLayout w:type="fixed"/>
        <w:tblLook w:val="0000" w:firstRow="0" w:lastRow="0" w:firstColumn="0" w:lastColumn="0" w:noHBand="0" w:noVBand="0"/>
      </w:tblPr>
      <w:tblGrid>
        <w:gridCol w:w="4680"/>
        <w:gridCol w:w="4680"/>
      </w:tblGrid>
      <w:tr w:rsidR="00D052C1" w:rsidRPr="0011708C" w:rsidTr="001D274F">
        <w:tc>
          <w:tcPr>
            <w:tcW w:w="4680" w:type="dxa"/>
          </w:tcPr>
          <w:bookmarkEnd w:id="8"/>
          <w:p w:rsidR="006D2106" w:rsidRDefault="00D052C1" w:rsidP="00987E47">
            <w:pPr>
              <w:shd w:val="clear" w:color="auto" w:fill="FFFFFF" w:themeFill="background1"/>
              <w:ind w:left="-108"/>
            </w:pPr>
            <w:r w:rsidRPr="0011708C">
              <w:rPr>
                <w:b/>
                <w:i/>
              </w:rPr>
              <w:t>Nơi nhận:</w:t>
            </w:r>
            <w:r w:rsidRPr="0011708C">
              <w:br/>
              <w:t xml:space="preserve">- </w:t>
            </w:r>
            <w:r w:rsidRPr="00F72473">
              <w:t>Như Điều 4;</w:t>
            </w:r>
            <w:r w:rsidRPr="0011708C">
              <w:br/>
              <w:t>- Ban Lãnh đạo NHNN;</w:t>
            </w:r>
            <w:r w:rsidRPr="0011708C">
              <w:br/>
              <w:t>- Văn phòng Chính phủ;</w:t>
            </w:r>
            <w:r w:rsidRPr="0011708C">
              <w:br/>
              <w:t>- Bộ Tư pháp (để kiểm tra);</w:t>
            </w:r>
            <w:r w:rsidRPr="0011708C">
              <w:br/>
              <w:t>- Công báo;</w:t>
            </w:r>
          </w:p>
          <w:p w:rsidR="00D052C1" w:rsidRPr="0011708C" w:rsidRDefault="006D2106" w:rsidP="00987E47">
            <w:pPr>
              <w:shd w:val="clear" w:color="auto" w:fill="FFFFFF" w:themeFill="background1"/>
              <w:ind w:left="-108"/>
            </w:pPr>
            <w:r>
              <w:t>- C</w:t>
            </w:r>
            <w:r w:rsidR="00DD556D">
              <w:t>ổ</w:t>
            </w:r>
            <w:r>
              <w:t>ng thông tin điện tử NHNN</w:t>
            </w:r>
            <w:proofErr w:type="gramStart"/>
            <w:r>
              <w:t>;</w:t>
            </w:r>
            <w:proofErr w:type="gramEnd"/>
            <w:r w:rsidR="00D052C1" w:rsidRPr="0011708C">
              <w:br/>
              <w:t>- Lưu: V</w:t>
            </w:r>
            <w:r>
              <w:t>T</w:t>
            </w:r>
            <w:r w:rsidR="00D052C1" w:rsidRPr="0011708C">
              <w:t>, ATHT1</w:t>
            </w:r>
            <w:r>
              <w:t xml:space="preserve"> (03)</w:t>
            </w:r>
            <w:r w:rsidR="00D052C1" w:rsidRPr="0011708C">
              <w:t>.</w:t>
            </w:r>
          </w:p>
        </w:tc>
        <w:tc>
          <w:tcPr>
            <w:tcW w:w="4680" w:type="dxa"/>
          </w:tcPr>
          <w:p w:rsidR="00D052C1" w:rsidRPr="0011708C" w:rsidRDefault="00D052C1" w:rsidP="001D274F">
            <w:pPr>
              <w:shd w:val="clear" w:color="auto" w:fill="FFFFFF" w:themeFill="background1"/>
              <w:spacing w:before="120"/>
              <w:ind w:firstLine="137"/>
              <w:jc w:val="center"/>
              <w:rPr>
                <w:sz w:val="28"/>
                <w:szCs w:val="28"/>
              </w:rPr>
            </w:pPr>
            <w:r w:rsidRPr="0011708C">
              <w:rPr>
                <w:b/>
                <w:sz w:val="28"/>
                <w:szCs w:val="28"/>
              </w:rPr>
              <w:t>THỐNG ĐỐC</w:t>
            </w:r>
            <w:r w:rsidRPr="0011708C">
              <w:rPr>
                <w:sz w:val="28"/>
                <w:szCs w:val="28"/>
              </w:rPr>
              <w:br/>
            </w:r>
            <w:r w:rsidRPr="0011708C">
              <w:rPr>
                <w:b/>
                <w:sz w:val="28"/>
                <w:szCs w:val="28"/>
              </w:rPr>
              <w:t xml:space="preserve">  </w:t>
            </w:r>
            <w:r w:rsidRPr="0011708C">
              <w:rPr>
                <w:sz w:val="28"/>
                <w:szCs w:val="28"/>
              </w:rPr>
              <w:br/>
            </w:r>
            <w:r w:rsidRPr="0011708C">
              <w:rPr>
                <w:sz w:val="28"/>
                <w:szCs w:val="28"/>
              </w:rPr>
              <w:br/>
            </w:r>
            <w:r w:rsidRPr="0011708C">
              <w:rPr>
                <w:sz w:val="28"/>
                <w:szCs w:val="28"/>
              </w:rPr>
              <w:br/>
            </w:r>
          </w:p>
          <w:p w:rsidR="00D052C1" w:rsidRPr="0011708C" w:rsidRDefault="00D052C1" w:rsidP="001D274F">
            <w:pPr>
              <w:shd w:val="clear" w:color="auto" w:fill="FFFFFF" w:themeFill="background1"/>
              <w:spacing w:before="120"/>
              <w:ind w:firstLine="720"/>
              <w:jc w:val="center"/>
              <w:rPr>
                <w:sz w:val="28"/>
                <w:szCs w:val="28"/>
              </w:rPr>
            </w:pPr>
          </w:p>
          <w:p w:rsidR="00D052C1" w:rsidRPr="0011708C" w:rsidRDefault="00D052C1" w:rsidP="001D274F">
            <w:pPr>
              <w:shd w:val="clear" w:color="auto" w:fill="FFFFFF" w:themeFill="background1"/>
              <w:spacing w:before="120"/>
              <w:ind w:firstLine="720"/>
              <w:jc w:val="center"/>
              <w:rPr>
                <w:sz w:val="28"/>
                <w:szCs w:val="28"/>
              </w:rPr>
            </w:pPr>
            <w:r w:rsidRPr="0011708C">
              <w:rPr>
                <w:sz w:val="28"/>
                <w:szCs w:val="28"/>
              </w:rPr>
              <w:br/>
            </w:r>
            <w:r w:rsidRPr="0011708C">
              <w:rPr>
                <w:sz w:val="28"/>
                <w:szCs w:val="28"/>
              </w:rPr>
              <w:br/>
            </w:r>
          </w:p>
        </w:tc>
      </w:tr>
    </w:tbl>
    <w:p w:rsidR="000A242D" w:rsidRDefault="000A242D"/>
    <w:sectPr w:rsidR="000A242D" w:rsidSect="00111549">
      <w:headerReference w:type="default" r:id="rId6"/>
      <w:footerReference w:type="default" r:id="rId7"/>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51B7" w:rsidRDefault="000851B7" w:rsidP="00E3605F">
      <w:r>
        <w:separator/>
      </w:r>
    </w:p>
  </w:endnote>
  <w:endnote w:type="continuationSeparator" w:id="0">
    <w:p w:rsidR="000851B7" w:rsidRDefault="000851B7" w:rsidP="00E36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05F" w:rsidRDefault="00E3605F">
    <w:pPr>
      <w:pStyle w:val="Footer"/>
      <w:jc w:val="center"/>
    </w:pPr>
  </w:p>
  <w:p w:rsidR="00E3605F" w:rsidRDefault="00E36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51B7" w:rsidRDefault="000851B7" w:rsidP="00E3605F">
      <w:r>
        <w:separator/>
      </w:r>
    </w:p>
  </w:footnote>
  <w:footnote w:type="continuationSeparator" w:id="0">
    <w:p w:rsidR="000851B7" w:rsidRDefault="000851B7" w:rsidP="00E360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8569388"/>
      <w:docPartObj>
        <w:docPartGallery w:val="Page Numbers (Top of Page)"/>
        <w:docPartUnique/>
      </w:docPartObj>
    </w:sdtPr>
    <w:sdtEndPr>
      <w:rPr>
        <w:noProof/>
      </w:rPr>
    </w:sdtEndPr>
    <w:sdtContent>
      <w:p w:rsidR="00E3605F" w:rsidRDefault="00E3605F">
        <w:pPr>
          <w:pStyle w:val="Header"/>
          <w:jc w:val="center"/>
        </w:pPr>
        <w:r>
          <w:fldChar w:fldCharType="begin"/>
        </w:r>
        <w:r>
          <w:instrText xml:space="preserve"> PAGE   \* MERGEFORMAT </w:instrText>
        </w:r>
        <w:r>
          <w:fldChar w:fldCharType="separate"/>
        </w:r>
        <w:r w:rsidR="00306810">
          <w:rPr>
            <w:noProof/>
          </w:rPr>
          <w:t>2</w:t>
        </w:r>
        <w:r>
          <w:rPr>
            <w:noProof/>
          </w:rPr>
          <w:fldChar w:fldCharType="end"/>
        </w:r>
      </w:p>
    </w:sdtContent>
  </w:sdt>
  <w:p w:rsidR="00E3605F" w:rsidRDefault="00E360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2C1"/>
    <w:rsid w:val="000663D3"/>
    <w:rsid w:val="000851B7"/>
    <w:rsid w:val="000A242D"/>
    <w:rsid w:val="001030F0"/>
    <w:rsid w:val="00104B43"/>
    <w:rsid w:val="00111549"/>
    <w:rsid w:val="0013382F"/>
    <w:rsid w:val="001A502D"/>
    <w:rsid w:val="001A6BE7"/>
    <w:rsid w:val="001E1689"/>
    <w:rsid w:val="00224E10"/>
    <w:rsid w:val="00263CF3"/>
    <w:rsid w:val="002C5AB7"/>
    <w:rsid w:val="00306810"/>
    <w:rsid w:val="003B29B9"/>
    <w:rsid w:val="004135DF"/>
    <w:rsid w:val="00435A41"/>
    <w:rsid w:val="00436A9D"/>
    <w:rsid w:val="00445430"/>
    <w:rsid w:val="0044577B"/>
    <w:rsid w:val="005A7CA7"/>
    <w:rsid w:val="00681BFB"/>
    <w:rsid w:val="006838D0"/>
    <w:rsid w:val="00696B37"/>
    <w:rsid w:val="006A7A9B"/>
    <w:rsid w:val="006D2106"/>
    <w:rsid w:val="00720AD8"/>
    <w:rsid w:val="007B2842"/>
    <w:rsid w:val="00810BEF"/>
    <w:rsid w:val="00874690"/>
    <w:rsid w:val="00882360"/>
    <w:rsid w:val="008D1E0D"/>
    <w:rsid w:val="008F162E"/>
    <w:rsid w:val="00987E47"/>
    <w:rsid w:val="00A57610"/>
    <w:rsid w:val="00AA3E5C"/>
    <w:rsid w:val="00BC4C5D"/>
    <w:rsid w:val="00C22126"/>
    <w:rsid w:val="00C25ED4"/>
    <w:rsid w:val="00C36256"/>
    <w:rsid w:val="00C54E82"/>
    <w:rsid w:val="00C653C1"/>
    <w:rsid w:val="00C74F20"/>
    <w:rsid w:val="00C95A82"/>
    <w:rsid w:val="00D052C1"/>
    <w:rsid w:val="00D05398"/>
    <w:rsid w:val="00DA4919"/>
    <w:rsid w:val="00DB6FB6"/>
    <w:rsid w:val="00DD556D"/>
    <w:rsid w:val="00E3605F"/>
    <w:rsid w:val="00F50CCE"/>
    <w:rsid w:val="00FD1E5C"/>
    <w:rsid w:val="00FE5954"/>
    <w:rsid w:val="00FE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F97B13-B9CD-4F1C-AABF-81A842B6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052C1"/>
    <w:pPr>
      <w:spacing w:after="0" w:line="240" w:lineRule="auto"/>
    </w:pPr>
    <w:rPr>
      <w:rFonts w:ascii="Times New Roman" w:eastAsia="Times New Roman" w:hAnsi="Times New Roman" w:cs="Times New Roman"/>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2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2C1"/>
    <w:rPr>
      <w:rFonts w:ascii="Segoe UI" w:eastAsia="Times New Roman" w:hAnsi="Segoe UI" w:cs="Segoe UI"/>
      <w:sz w:val="18"/>
      <w:szCs w:val="18"/>
      <w:lang w:val="en"/>
    </w:rPr>
  </w:style>
  <w:style w:type="paragraph" w:styleId="Header">
    <w:name w:val="header"/>
    <w:basedOn w:val="Normal"/>
    <w:link w:val="HeaderChar"/>
    <w:uiPriority w:val="99"/>
    <w:unhideWhenUsed/>
    <w:rsid w:val="00E3605F"/>
    <w:pPr>
      <w:tabs>
        <w:tab w:val="center" w:pos="4680"/>
        <w:tab w:val="right" w:pos="9360"/>
      </w:tabs>
    </w:pPr>
  </w:style>
  <w:style w:type="character" w:customStyle="1" w:styleId="HeaderChar">
    <w:name w:val="Header Char"/>
    <w:basedOn w:val="DefaultParagraphFont"/>
    <w:link w:val="Header"/>
    <w:uiPriority w:val="99"/>
    <w:rsid w:val="00E3605F"/>
    <w:rPr>
      <w:rFonts w:ascii="Times New Roman" w:eastAsia="Times New Roman" w:hAnsi="Times New Roman" w:cs="Times New Roman"/>
      <w:sz w:val="24"/>
      <w:szCs w:val="24"/>
      <w:lang w:val="en"/>
    </w:rPr>
  </w:style>
  <w:style w:type="paragraph" w:styleId="Footer">
    <w:name w:val="footer"/>
    <w:basedOn w:val="Normal"/>
    <w:link w:val="FooterChar"/>
    <w:uiPriority w:val="99"/>
    <w:unhideWhenUsed/>
    <w:rsid w:val="00E3605F"/>
    <w:pPr>
      <w:tabs>
        <w:tab w:val="center" w:pos="4680"/>
        <w:tab w:val="right" w:pos="9360"/>
      </w:tabs>
    </w:pPr>
  </w:style>
  <w:style w:type="character" w:customStyle="1" w:styleId="FooterChar">
    <w:name w:val="Footer Char"/>
    <w:basedOn w:val="DefaultParagraphFont"/>
    <w:link w:val="Footer"/>
    <w:uiPriority w:val="99"/>
    <w:rsid w:val="00E3605F"/>
    <w:rPr>
      <w:rFonts w:ascii="Times New Roman" w:eastAsia="Times New Roman" w:hAnsi="Times New Roman" w:cs="Times New Roman"/>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Hong Nhung (TTGSNH)</dc:creator>
  <cp:keywords/>
  <dc:description/>
  <cp:lastModifiedBy>Vu Quoc Thanh (PC)</cp:lastModifiedBy>
  <cp:revision>2</cp:revision>
  <cp:lastPrinted>2026-03-20T07:34:00Z</cp:lastPrinted>
  <dcterms:created xsi:type="dcterms:W3CDTF">2026-07-14T08:00:00Z</dcterms:created>
  <dcterms:modified xsi:type="dcterms:W3CDTF">2026-07-14T08:00:00Z</dcterms:modified>
</cp:coreProperties>
</file>