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9" w:type="dxa"/>
        <w:tblInd w:w="-452" w:type="dxa"/>
        <w:tblLook w:val="01E0" w:firstRow="1" w:lastRow="1" w:firstColumn="1" w:lastColumn="1" w:noHBand="0" w:noVBand="0"/>
      </w:tblPr>
      <w:tblGrid>
        <w:gridCol w:w="4388"/>
        <w:gridCol w:w="5811"/>
      </w:tblGrid>
      <w:tr w:rsidR="008A4E05" w:rsidRPr="00360371" w:rsidTr="00497DB2">
        <w:trPr>
          <w:trHeight w:val="916"/>
        </w:trPr>
        <w:tc>
          <w:tcPr>
            <w:tcW w:w="4388" w:type="dxa"/>
          </w:tcPr>
          <w:p w:rsidR="008A4E05" w:rsidRPr="00360371" w:rsidRDefault="008A4E05" w:rsidP="00497DB2">
            <w:pPr>
              <w:widowControl w:val="0"/>
              <w:jc w:val="center"/>
              <w:rPr>
                <w:b/>
                <w:color w:val="000000" w:themeColor="text1"/>
                <w:sz w:val="26"/>
                <w:szCs w:val="26"/>
              </w:rPr>
            </w:pPr>
            <w:bookmarkStart w:id="0" w:name="chuong_1"/>
            <w:r w:rsidRPr="00360371">
              <w:rPr>
                <w:b/>
                <w:color w:val="000000" w:themeColor="text1"/>
                <w:sz w:val="26"/>
                <w:szCs w:val="26"/>
              </w:rPr>
              <w:t>BỘ GIAO THÔNG VẬN TẢI</w:t>
            </w:r>
          </w:p>
          <w:p w:rsidR="008A4E05" w:rsidRPr="00360371" w:rsidRDefault="008A4E05" w:rsidP="00497DB2">
            <w:pPr>
              <w:widowControl w:val="0"/>
              <w:jc w:val="center"/>
              <w:rPr>
                <w:bCs/>
                <w:color w:val="000000" w:themeColor="text1"/>
                <w:sz w:val="26"/>
                <w:szCs w:val="26"/>
              </w:rPr>
            </w:pPr>
            <w:r w:rsidRPr="00360371">
              <w:rPr>
                <w:noProof/>
                <w:color w:val="000000" w:themeColor="text1"/>
                <w:sz w:val="26"/>
                <w:szCs w:val="26"/>
              </w:rPr>
              <mc:AlternateContent>
                <mc:Choice Requires="wps">
                  <w:drawing>
                    <wp:anchor distT="0" distB="0" distL="114300" distR="114300" simplePos="0" relativeHeight="251659264" behindDoc="0" locked="0" layoutInCell="1" allowOverlap="1" wp14:anchorId="0EBFE899" wp14:editId="734AE8C1">
                      <wp:simplePos x="0" y="0"/>
                      <wp:positionH relativeFrom="column">
                        <wp:posOffset>775335</wp:posOffset>
                      </wp:positionH>
                      <wp:positionV relativeFrom="paragraph">
                        <wp:posOffset>42545</wp:posOffset>
                      </wp:positionV>
                      <wp:extent cx="977900" cy="0"/>
                      <wp:effectExtent l="6350" t="7620" r="6350" b="1143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0E7D7E"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3.35pt" to="138.0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1MN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"/>
                  </w:pict>
                </mc:Fallback>
              </mc:AlternateContent>
            </w:r>
          </w:p>
          <w:p w:rsidR="008A4E05" w:rsidRPr="00360371" w:rsidRDefault="008A4E05" w:rsidP="00497DB2">
            <w:pPr>
              <w:widowControl w:val="0"/>
              <w:spacing w:before="120"/>
              <w:jc w:val="center"/>
              <w:rPr>
                <w:bCs/>
                <w:color w:val="000000" w:themeColor="text1"/>
                <w:sz w:val="26"/>
                <w:szCs w:val="26"/>
              </w:rPr>
            </w:pPr>
            <w:r w:rsidRPr="00360371">
              <w:rPr>
                <w:bCs/>
                <w:color w:val="000000" w:themeColor="text1"/>
                <w:sz w:val="26"/>
                <w:szCs w:val="26"/>
              </w:rPr>
              <w:t xml:space="preserve">Số: </w:t>
            </w:r>
            <w:r>
              <w:rPr>
                <w:bCs/>
                <w:color w:val="000000" w:themeColor="text1"/>
                <w:sz w:val="26"/>
                <w:szCs w:val="26"/>
              </w:rPr>
              <w:t>33</w:t>
            </w:r>
            <w:r w:rsidRPr="00360371">
              <w:rPr>
                <w:bCs/>
                <w:color w:val="000000" w:themeColor="text1"/>
                <w:sz w:val="26"/>
                <w:szCs w:val="26"/>
              </w:rPr>
              <w:t>/2021/TT-BGTVT</w:t>
            </w:r>
          </w:p>
        </w:tc>
        <w:tc>
          <w:tcPr>
            <w:tcW w:w="5811" w:type="dxa"/>
          </w:tcPr>
          <w:p w:rsidR="008A4E05" w:rsidRPr="00360371" w:rsidRDefault="008A4E05" w:rsidP="00497DB2">
            <w:pPr>
              <w:widowControl w:val="0"/>
              <w:jc w:val="center"/>
              <w:rPr>
                <w:b/>
                <w:color w:val="000000" w:themeColor="text1"/>
                <w:sz w:val="26"/>
                <w:szCs w:val="26"/>
              </w:rPr>
            </w:pPr>
            <w:r w:rsidRPr="00360371">
              <w:rPr>
                <w:b/>
                <w:color w:val="000000" w:themeColor="text1"/>
                <w:sz w:val="26"/>
                <w:szCs w:val="26"/>
              </w:rPr>
              <w:t>CỘNG HÒA XÃ HỘI CHỦ NGHĨA VIỆT NAM</w:t>
            </w:r>
          </w:p>
          <w:p w:rsidR="008A4E05" w:rsidRPr="00360371" w:rsidRDefault="008A4E05" w:rsidP="00497DB2">
            <w:pPr>
              <w:widowControl w:val="0"/>
              <w:jc w:val="center"/>
              <w:rPr>
                <w:bCs/>
                <w:color w:val="000000" w:themeColor="text1"/>
                <w:szCs w:val="28"/>
              </w:rPr>
            </w:pPr>
            <w:r w:rsidRPr="00360371">
              <w:rPr>
                <w:b/>
                <w:color w:val="000000" w:themeColor="text1"/>
                <w:szCs w:val="28"/>
              </w:rPr>
              <w:t>Độc lập – Tự do – Hạnh phúc</w:t>
            </w:r>
          </w:p>
          <w:p w:rsidR="008A4E05" w:rsidRPr="00360371" w:rsidRDefault="008A4E05" w:rsidP="00497DB2">
            <w:pPr>
              <w:widowControl w:val="0"/>
              <w:spacing w:before="120"/>
              <w:jc w:val="center"/>
              <w:rPr>
                <w:bCs/>
                <w:i/>
                <w:iCs/>
                <w:color w:val="000000" w:themeColor="text1"/>
                <w:szCs w:val="28"/>
              </w:rPr>
            </w:pPr>
            <w:r w:rsidRPr="00360371">
              <w:rPr>
                <w:bCs/>
                <w:noProof/>
                <w:color w:val="000000" w:themeColor="text1"/>
                <w:sz w:val="26"/>
                <w:szCs w:val="26"/>
              </w:rPr>
              <mc:AlternateContent>
                <mc:Choice Requires="wps">
                  <w:drawing>
                    <wp:anchor distT="0" distB="0" distL="114300" distR="114300" simplePos="0" relativeHeight="251660288" behindDoc="0" locked="0" layoutInCell="1" allowOverlap="1" wp14:anchorId="1BD036A4" wp14:editId="1DCCF53E">
                      <wp:simplePos x="0" y="0"/>
                      <wp:positionH relativeFrom="column">
                        <wp:posOffset>616585</wp:posOffset>
                      </wp:positionH>
                      <wp:positionV relativeFrom="paragraph">
                        <wp:posOffset>38735</wp:posOffset>
                      </wp:positionV>
                      <wp:extent cx="2210435" cy="0"/>
                      <wp:effectExtent l="5080" t="13335" r="13335" b="571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0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D86E20" id="Line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5pt,3.05pt" to="222.6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"/>
                  </w:pict>
                </mc:Fallback>
              </mc:AlternateContent>
            </w:r>
            <w:r w:rsidRPr="00360371">
              <w:rPr>
                <w:bCs/>
                <w:i/>
                <w:iCs/>
                <w:color w:val="000000" w:themeColor="text1"/>
                <w:szCs w:val="28"/>
              </w:rPr>
              <w:t xml:space="preserve">Hà Nội, ngày </w:t>
            </w:r>
            <w:r>
              <w:rPr>
                <w:bCs/>
                <w:i/>
                <w:iCs/>
                <w:color w:val="000000" w:themeColor="text1"/>
                <w:szCs w:val="28"/>
              </w:rPr>
              <w:t>15</w:t>
            </w:r>
            <w:r w:rsidRPr="00360371">
              <w:rPr>
                <w:bCs/>
                <w:i/>
                <w:iCs/>
                <w:color w:val="000000" w:themeColor="text1"/>
                <w:szCs w:val="28"/>
              </w:rPr>
              <w:t xml:space="preserve"> tháng </w:t>
            </w:r>
            <w:r>
              <w:rPr>
                <w:bCs/>
                <w:i/>
                <w:iCs/>
                <w:color w:val="000000" w:themeColor="text1"/>
                <w:szCs w:val="28"/>
              </w:rPr>
              <w:t>12</w:t>
            </w:r>
            <w:r w:rsidRPr="00360371">
              <w:rPr>
                <w:bCs/>
                <w:i/>
                <w:iCs/>
                <w:color w:val="000000" w:themeColor="text1"/>
                <w:szCs w:val="28"/>
              </w:rPr>
              <w:t xml:space="preserve"> năm 2021</w:t>
            </w:r>
          </w:p>
        </w:tc>
      </w:tr>
    </w:tbl>
    <w:p w:rsidR="008A4E05" w:rsidRPr="00360371" w:rsidRDefault="008A4E05" w:rsidP="008A4E05">
      <w:pPr>
        <w:widowControl w:val="0"/>
        <w:tabs>
          <w:tab w:val="left" w:pos="0"/>
        </w:tabs>
        <w:spacing w:before="720" w:after="120"/>
        <w:jc w:val="center"/>
        <w:rPr>
          <w:b/>
          <w:color w:val="000000" w:themeColor="text1"/>
          <w:szCs w:val="28"/>
        </w:rPr>
      </w:pPr>
      <w:r w:rsidRPr="00360371">
        <w:rPr>
          <w:b/>
          <w:color w:val="000000" w:themeColor="text1"/>
          <w:szCs w:val="28"/>
        </w:rPr>
        <w:t>THÔNG TƯ</w:t>
      </w:r>
    </w:p>
    <w:p w:rsidR="008A4E05" w:rsidRPr="00360371" w:rsidRDefault="008A4E05" w:rsidP="008A4E05">
      <w:pPr>
        <w:widowControl w:val="0"/>
        <w:tabs>
          <w:tab w:val="left" w:pos="0"/>
        </w:tabs>
        <w:spacing w:line="264" w:lineRule="auto"/>
        <w:jc w:val="center"/>
        <w:rPr>
          <w:b/>
          <w:color w:val="000000" w:themeColor="text1"/>
          <w:szCs w:val="28"/>
        </w:rPr>
      </w:pPr>
      <w:r>
        <w:rPr>
          <w:b/>
          <w:color w:val="000000" w:themeColor="text1"/>
          <w:szCs w:val="28"/>
        </w:rPr>
        <w:t>Hướng dẫn</w:t>
      </w:r>
      <w:r w:rsidRPr="00360371">
        <w:rPr>
          <w:b/>
          <w:color w:val="000000" w:themeColor="text1"/>
          <w:szCs w:val="28"/>
        </w:rPr>
        <w:t xml:space="preserve"> đ</w:t>
      </w:r>
      <w:r w:rsidRPr="00360371">
        <w:rPr>
          <w:b/>
          <w:bCs/>
          <w:color w:val="000000" w:themeColor="text1"/>
          <w:szCs w:val="28"/>
        </w:rPr>
        <w:t>ịnh mức cho hoạt động quy hoạch có tính chất kỹ thuật,</w:t>
      </w:r>
      <w:r>
        <w:rPr>
          <w:b/>
          <w:bCs/>
          <w:color w:val="000000" w:themeColor="text1"/>
          <w:szCs w:val="28"/>
        </w:rPr>
        <w:br/>
      </w:r>
      <w:r w:rsidRPr="00360371">
        <w:rPr>
          <w:b/>
          <w:bCs/>
          <w:color w:val="000000" w:themeColor="text1"/>
          <w:szCs w:val="28"/>
        </w:rPr>
        <w:t xml:space="preserve"> chuyên ngành trong lĩnh vực giao thông vận tải</w:t>
      </w:r>
    </w:p>
    <w:p w:rsidR="008A4E05" w:rsidRPr="00360371" w:rsidRDefault="008A4E05" w:rsidP="008A4E05">
      <w:pPr>
        <w:widowControl w:val="0"/>
        <w:spacing w:after="120"/>
        <w:ind w:firstLine="720"/>
        <w:rPr>
          <w:i/>
          <w:color w:val="000000" w:themeColor="text1"/>
          <w:szCs w:val="28"/>
        </w:rPr>
      </w:pPr>
      <w:r w:rsidRPr="00360371">
        <w:rPr>
          <w:b/>
          <w:noProof/>
          <w:color w:val="000000" w:themeColor="text1"/>
          <w:sz w:val="26"/>
          <w:szCs w:val="26"/>
        </w:rPr>
        <mc:AlternateContent>
          <mc:Choice Requires="wps">
            <w:drawing>
              <wp:anchor distT="0" distB="0" distL="114300" distR="114300" simplePos="0" relativeHeight="251661312" behindDoc="0" locked="0" layoutInCell="1" allowOverlap="1" wp14:anchorId="5AE8FFD2" wp14:editId="37AB1340">
                <wp:simplePos x="0" y="0"/>
                <wp:positionH relativeFrom="column">
                  <wp:posOffset>2091690</wp:posOffset>
                </wp:positionH>
                <wp:positionV relativeFrom="paragraph">
                  <wp:posOffset>109220</wp:posOffset>
                </wp:positionV>
                <wp:extent cx="1581150" cy="0"/>
                <wp:effectExtent l="9525" t="7620" r="9525" b="1143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895F9"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7pt,8.6pt" to="289.2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BNn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"/>
            </w:pict>
          </mc:Fallback>
        </mc:AlternateContent>
      </w:r>
    </w:p>
    <w:p w:rsidR="008A4E05" w:rsidRPr="00360371" w:rsidRDefault="008A4E05" w:rsidP="008A4E05">
      <w:pPr>
        <w:widowControl w:val="0"/>
        <w:spacing w:line="240" w:lineRule="auto"/>
        <w:ind w:firstLine="567"/>
        <w:rPr>
          <w:i/>
          <w:color w:val="000000" w:themeColor="text1"/>
          <w:sz w:val="10"/>
          <w:szCs w:val="10"/>
        </w:rPr>
      </w:pPr>
    </w:p>
    <w:p w:rsidR="008A4E05" w:rsidRPr="00360371" w:rsidRDefault="008A4E05" w:rsidP="008A4E05">
      <w:pPr>
        <w:widowControl w:val="0"/>
        <w:spacing w:before="120" w:line="264" w:lineRule="auto"/>
        <w:ind w:firstLine="567"/>
        <w:rPr>
          <w:i/>
          <w:color w:val="000000" w:themeColor="text1"/>
          <w:szCs w:val="28"/>
        </w:rPr>
      </w:pPr>
      <w:r w:rsidRPr="00360371">
        <w:rPr>
          <w:i/>
          <w:color w:val="000000" w:themeColor="text1"/>
          <w:szCs w:val="28"/>
        </w:rPr>
        <w:t>Căn cứ Luật Quy hoạch số 21/2017/QH14 ngày 24 tháng 11 năm 2017;</w:t>
      </w:r>
    </w:p>
    <w:p w:rsidR="008A4E05" w:rsidRPr="002449BE" w:rsidRDefault="008A4E05" w:rsidP="008A4E05">
      <w:pPr>
        <w:widowControl w:val="0"/>
        <w:spacing w:before="120" w:line="264" w:lineRule="auto"/>
        <w:ind w:firstLine="567"/>
        <w:rPr>
          <w:i/>
          <w:color w:val="000000" w:themeColor="text1"/>
          <w:szCs w:val="28"/>
        </w:rPr>
      </w:pPr>
      <w:r w:rsidRPr="002449BE">
        <w:rPr>
          <w:i/>
          <w:color w:val="000000" w:themeColor="text1"/>
          <w:szCs w:val="28"/>
        </w:rPr>
        <w:t>Căn cứ Luật Giao thông đường bộ số 23/2008/QH12 ngày 13 tháng 11 năm 2018;</w:t>
      </w:r>
    </w:p>
    <w:p w:rsidR="008A4E05" w:rsidRPr="002449BE" w:rsidRDefault="008A4E05" w:rsidP="008A4E05">
      <w:pPr>
        <w:widowControl w:val="0"/>
        <w:spacing w:before="120" w:line="264" w:lineRule="auto"/>
        <w:ind w:firstLine="567"/>
        <w:rPr>
          <w:i/>
          <w:color w:val="000000" w:themeColor="text1"/>
          <w:szCs w:val="28"/>
        </w:rPr>
      </w:pPr>
      <w:r w:rsidRPr="002449BE">
        <w:rPr>
          <w:i/>
          <w:color w:val="000000" w:themeColor="text1"/>
          <w:szCs w:val="28"/>
        </w:rPr>
        <w:t>Căn cứ Bộ Luật Hàng hải Việt Nam số 95/2015/QH13 ngày 25 tháng 11 năm 2015;</w:t>
      </w:r>
    </w:p>
    <w:p w:rsidR="008A4E05" w:rsidRPr="00360371" w:rsidRDefault="008A4E05" w:rsidP="008A4E05">
      <w:pPr>
        <w:widowControl w:val="0"/>
        <w:spacing w:before="120" w:line="264" w:lineRule="auto"/>
        <w:ind w:firstLine="567"/>
        <w:rPr>
          <w:i/>
          <w:color w:val="000000" w:themeColor="text1"/>
          <w:szCs w:val="28"/>
        </w:rPr>
      </w:pPr>
      <w:r w:rsidRPr="002449BE">
        <w:rPr>
          <w:i/>
          <w:color w:val="000000" w:themeColor="text1"/>
          <w:szCs w:val="28"/>
        </w:rPr>
        <w:t xml:space="preserve">Căn cứ Luật Hàng </w:t>
      </w:r>
      <w:r w:rsidRPr="00360371">
        <w:rPr>
          <w:i/>
          <w:color w:val="000000" w:themeColor="text1"/>
          <w:szCs w:val="28"/>
        </w:rPr>
        <w:t>k</w:t>
      </w:r>
      <w:r w:rsidRPr="002449BE">
        <w:rPr>
          <w:i/>
          <w:color w:val="000000" w:themeColor="text1"/>
          <w:szCs w:val="28"/>
        </w:rPr>
        <w:t>hông dân dụng Việt Nam số 66/2006/QH11 ngày 29 tháng 06 năm 2006</w:t>
      </w:r>
      <w:r w:rsidRPr="00360371">
        <w:rPr>
          <w:i/>
          <w:color w:val="000000" w:themeColor="text1"/>
          <w:szCs w:val="28"/>
        </w:rPr>
        <w:t>;</w:t>
      </w:r>
    </w:p>
    <w:p w:rsidR="008A4E05" w:rsidRPr="00360371" w:rsidRDefault="008A4E05" w:rsidP="008A4E05">
      <w:pPr>
        <w:widowControl w:val="0"/>
        <w:spacing w:before="120" w:line="264" w:lineRule="auto"/>
        <w:ind w:firstLine="567"/>
        <w:rPr>
          <w:i/>
          <w:color w:val="000000" w:themeColor="text1"/>
          <w:szCs w:val="28"/>
        </w:rPr>
      </w:pPr>
      <w:r w:rsidRPr="00360371">
        <w:rPr>
          <w:i/>
          <w:color w:val="000000" w:themeColor="text1"/>
          <w:szCs w:val="28"/>
          <w:lang w:val="vi-VN"/>
        </w:rPr>
        <w:t xml:space="preserve">Căn cứ Luật sửa đổi, bổ sung một số điều của Luật Hàng không dân dụng Việt Nam </w:t>
      </w:r>
      <w:r>
        <w:rPr>
          <w:i/>
          <w:color w:val="000000" w:themeColor="text1"/>
          <w:szCs w:val="28"/>
        </w:rPr>
        <w:t xml:space="preserve">số 61/2014/QH13 </w:t>
      </w:r>
      <w:r w:rsidRPr="00360371">
        <w:rPr>
          <w:i/>
          <w:color w:val="000000" w:themeColor="text1"/>
          <w:szCs w:val="28"/>
          <w:lang w:val="vi-VN"/>
        </w:rPr>
        <w:t>ngày 21 tháng 11 năm 2014</w:t>
      </w:r>
      <w:r w:rsidRPr="00360371">
        <w:rPr>
          <w:i/>
          <w:color w:val="000000" w:themeColor="text1"/>
          <w:szCs w:val="28"/>
        </w:rPr>
        <w:t>;</w:t>
      </w:r>
    </w:p>
    <w:p w:rsidR="008A4E05" w:rsidRPr="00360371" w:rsidRDefault="008A4E05" w:rsidP="008A4E05">
      <w:pPr>
        <w:widowControl w:val="0"/>
        <w:spacing w:before="120" w:line="264" w:lineRule="auto"/>
        <w:ind w:firstLine="567"/>
        <w:rPr>
          <w:i/>
          <w:color w:val="000000" w:themeColor="text1"/>
          <w:szCs w:val="28"/>
        </w:rPr>
      </w:pPr>
      <w:r w:rsidRPr="00360371">
        <w:rPr>
          <w:i/>
          <w:color w:val="000000" w:themeColor="text1"/>
          <w:szCs w:val="28"/>
          <w:lang w:val="vi-VN"/>
        </w:rPr>
        <w:t>Căn cứ Luật Đường sắt số 06/2017/QH14 ngày 16 tháng 06 năm 2017</w:t>
      </w:r>
      <w:r w:rsidRPr="00360371">
        <w:rPr>
          <w:i/>
          <w:color w:val="000000" w:themeColor="text1"/>
          <w:szCs w:val="28"/>
        </w:rPr>
        <w:t>;</w:t>
      </w:r>
    </w:p>
    <w:p w:rsidR="008A4E05" w:rsidRPr="00360371" w:rsidRDefault="008A4E05" w:rsidP="008A4E05">
      <w:pPr>
        <w:widowControl w:val="0"/>
        <w:spacing w:before="120" w:line="264" w:lineRule="auto"/>
        <w:ind w:firstLine="567"/>
        <w:rPr>
          <w:i/>
          <w:color w:val="000000" w:themeColor="text1"/>
          <w:szCs w:val="28"/>
        </w:rPr>
      </w:pPr>
      <w:r w:rsidRPr="00360371">
        <w:rPr>
          <w:i/>
          <w:color w:val="000000" w:themeColor="text1"/>
          <w:szCs w:val="28"/>
        </w:rPr>
        <w:t>Căn cứ Luật sửa đổi, bổ sung một số điều của 37 luật có liên quan đến quy hoạch</w:t>
      </w:r>
      <w:r>
        <w:rPr>
          <w:i/>
          <w:color w:val="000000" w:themeColor="text1"/>
          <w:szCs w:val="28"/>
        </w:rPr>
        <w:t xml:space="preserve"> </w:t>
      </w:r>
      <w:r w:rsidRPr="00360371">
        <w:rPr>
          <w:i/>
          <w:color w:val="000000" w:themeColor="text1"/>
          <w:szCs w:val="28"/>
        </w:rPr>
        <w:t>số 35/2018/QH14 ngày 20 tháng 11 năm 2018;</w:t>
      </w:r>
    </w:p>
    <w:p w:rsidR="008A4E05" w:rsidRPr="00360371" w:rsidRDefault="008A4E05" w:rsidP="008A4E05">
      <w:pPr>
        <w:widowControl w:val="0"/>
        <w:spacing w:before="120" w:line="264" w:lineRule="auto"/>
        <w:ind w:firstLine="567"/>
        <w:rPr>
          <w:i/>
          <w:color w:val="000000" w:themeColor="text1"/>
          <w:szCs w:val="28"/>
        </w:rPr>
      </w:pPr>
      <w:r w:rsidRPr="00360371">
        <w:rPr>
          <w:i/>
          <w:color w:val="000000" w:themeColor="text1"/>
          <w:szCs w:val="28"/>
        </w:rPr>
        <w:t>Căn cứ Nghị định số 05/2021/NĐ-CP ngày 25 tháng 01 năm 2021 của Chính phủ về quản lý, khai thác cảng hàng không, sân bay;</w:t>
      </w:r>
    </w:p>
    <w:p w:rsidR="008A4E05" w:rsidRPr="00360371" w:rsidRDefault="008A4E05" w:rsidP="008A4E05">
      <w:pPr>
        <w:widowControl w:val="0"/>
        <w:spacing w:before="120" w:line="264" w:lineRule="auto"/>
        <w:ind w:firstLine="567"/>
        <w:rPr>
          <w:i/>
          <w:color w:val="000000" w:themeColor="text1"/>
          <w:szCs w:val="28"/>
        </w:rPr>
      </w:pPr>
      <w:r w:rsidRPr="00360371">
        <w:rPr>
          <w:i/>
          <w:color w:val="000000" w:themeColor="text1"/>
          <w:szCs w:val="28"/>
        </w:rPr>
        <w:t>Căn cứ Nghị định số 12/2017/NĐ-CP ngày 10 tháng 02 năm 2017 của Chính phủ quy định chức năng, nhiệm vụ, quyền hạn và cơ cấu tổ chức của Bộ Giao thông vận tải;</w:t>
      </w:r>
    </w:p>
    <w:p w:rsidR="008A4E05" w:rsidRPr="00360371" w:rsidRDefault="008A4E05" w:rsidP="008A4E05">
      <w:pPr>
        <w:widowControl w:val="0"/>
        <w:spacing w:before="120" w:line="264" w:lineRule="auto"/>
        <w:ind w:firstLine="567"/>
        <w:rPr>
          <w:i/>
          <w:color w:val="000000" w:themeColor="text1"/>
          <w:szCs w:val="28"/>
        </w:rPr>
      </w:pPr>
      <w:r w:rsidRPr="00360371">
        <w:rPr>
          <w:i/>
          <w:color w:val="000000" w:themeColor="text1"/>
          <w:szCs w:val="28"/>
        </w:rPr>
        <w:t>Căn cứ Nghị định số 56/2019/CP ngày 24 tháng 6 năm 2019 của Chính phủ quy định chi tiết thi hành một số điều liên quan đến lĩnh vực giao thông vận tải trong Luật Sửa đổi một số điều của 37 luật có liên quan đến quy hoạch;</w:t>
      </w:r>
    </w:p>
    <w:p w:rsidR="008A4E05" w:rsidRPr="00360371" w:rsidRDefault="008A4E05" w:rsidP="008A4E05">
      <w:pPr>
        <w:widowControl w:val="0"/>
        <w:spacing w:before="120" w:line="264" w:lineRule="auto"/>
        <w:ind w:firstLine="567"/>
        <w:rPr>
          <w:i/>
          <w:color w:val="000000" w:themeColor="text1"/>
          <w:szCs w:val="28"/>
        </w:rPr>
      </w:pPr>
      <w:r w:rsidRPr="00360371">
        <w:rPr>
          <w:i/>
          <w:color w:val="000000" w:themeColor="text1"/>
          <w:szCs w:val="28"/>
        </w:rPr>
        <w:t xml:space="preserve">Theo đề nghị của Vụ trưởng Vụ Kế hoạch - Đầu tư và Viện trưởng Viện Chiến lược và Phát triển </w:t>
      </w:r>
      <w:r>
        <w:rPr>
          <w:i/>
          <w:color w:val="000000" w:themeColor="text1"/>
          <w:szCs w:val="28"/>
        </w:rPr>
        <w:t>g</w:t>
      </w:r>
      <w:r w:rsidRPr="00360371">
        <w:rPr>
          <w:i/>
          <w:color w:val="000000" w:themeColor="text1"/>
          <w:szCs w:val="28"/>
        </w:rPr>
        <w:t>iao thông vận tải;</w:t>
      </w:r>
    </w:p>
    <w:p w:rsidR="008A4E05" w:rsidRPr="00360371" w:rsidRDefault="008A4E05" w:rsidP="008A4E05">
      <w:pPr>
        <w:widowControl w:val="0"/>
        <w:spacing w:before="120" w:line="264" w:lineRule="auto"/>
        <w:ind w:firstLine="567"/>
        <w:rPr>
          <w:i/>
          <w:color w:val="000000" w:themeColor="text1"/>
          <w:szCs w:val="28"/>
        </w:rPr>
      </w:pPr>
      <w:r w:rsidRPr="00360371">
        <w:rPr>
          <w:i/>
          <w:color w:val="000000" w:themeColor="text1"/>
          <w:szCs w:val="28"/>
        </w:rPr>
        <w:t>Bộ trưởng Bộ Giao thông vận tải ban hành Thông tư hướng dẫn về định mức cho hoạt động quy hoạch có tính chất kỹ thuât, chuyên ngành trong lĩnh vực giao thông vận tải.</w:t>
      </w:r>
    </w:p>
    <w:p w:rsidR="008A4E05" w:rsidRDefault="008A4E05" w:rsidP="008A4E05">
      <w:pPr>
        <w:widowControl w:val="0"/>
        <w:spacing w:before="120" w:line="240" w:lineRule="auto"/>
        <w:jc w:val="center"/>
        <w:rPr>
          <w:b/>
          <w:color w:val="000000" w:themeColor="text1"/>
          <w:szCs w:val="28"/>
        </w:rPr>
      </w:pPr>
    </w:p>
    <w:p w:rsidR="008A4E05" w:rsidRPr="00360371" w:rsidRDefault="008A4E05" w:rsidP="008A4E05">
      <w:pPr>
        <w:widowControl w:val="0"/>
        <w:spacing w:before="120" w:line="240" w:lineRule="auto"/>
        <w:jc w:val="center"/>
        <w:rPr>
          <w:b/>
          <w:color w:val="000000" w:themeColor="text1"/>
          <w:szCs w:val="28"/>
        </w:rPr>
      </w:pPr>
      <w:r w:rsidRPr="00360371">
        <w:rPr>
          <w:b/>
          <w:color w:val="000000" w:themeColor="text1"/>
          <w:szCs w:val="28"/>
        </w:rPr>
        <w:lastRenderedPageBreak/>
        <w:t>Chương I</w:t>
      </w:r>
      <w:bookmarkEnd w:id="0"/>
    </w:p>
    <w:p w:rsidR="008A4E05" w:rsidRPr="00360371" w:rsidRDefault="008A4E05" w:rsidP="008A4E05">
      <w:pPr>
        <w:widowControl w:val="0"/>
        <w:spacing w:before="120" w:line="240" w:lineRule="auto"/>
        <w:jc w:val="center"/>
        <w:rPr>
          <w:b/>
          <w:color w:val="000000" w:themeColor="text1"/>
          <w:szCs w:val="28"/>
        </w:rPr>
      </w:pPr>
      <w:bookmarkStart w:id="1" w:name="chuong_1_name"/>
      <w:r w:rsidRPr="00360371">
        <w:rPr>
          <w:b/>
          <w:color w:val="000000" w:themeColor="text1"/>
          <w:szCs w:val="28"/>
        </w:rPr>
        <w:t>QUY ĐỊNH CHUNG</w:t>
      </w:r>
      <w:bookmarkEnd w:id="1"/>
    </w:p>
    <w:p w:rsidR="008A4E05" w:rsidRPr="00360371" w:rsidRDefault="008A4E05" w:rsidP="008A4E05">
      <w:pPr>
        <w:widowControl w:val="0"/>
        <w:spacing w:before="120" w:line="240" w:lineRule="auto"/>
        <w:ind w:firstLine="567"/>
        <w:jc w:val="left"/>
        <w:rPr>
          <w:b/>
          <w:color w:val="000000" w:themeColor="text1"/>
          <w:szCs w:val="28"/>
        </w:rPr>
      </w:pPr>
      <w:bookmarkStart w:id="2" w:name="dieu_1"/>
    </w:p>
    <w:p w:rsidR="008A4E05" w:rsidRPr="00360371" w:rsidRDefault="008A4E05" w:rsidP="008A4E05">
      <w:pPr>
        <w:widowControl w:val="0"/>
        <w:spacing w:before="120" w:line="240" w:lineRule="auto"/>
        <w:ind w:firstLine="567"/>
        <w:jc w:val="left"/>
        <w:rPr>
          <w:b/>
          <w:color w:val="000000" w:themeColor="text1"/>
          <w:szCs w:val="28"/>
        </w:rPr>
      </w:pPr>
      <w:r w:rsidRPr="00360371">
        <w:rPr>
          <w:b/>
          <w:color w:val="000000" w:themeColor="text1"/>
          <w:szCs w:val="28"/>
        </w:rPr>
        <w:t xml:space="preserve">Điều 1. Phạm vi </w:t>
      </w:r>
      <w:bookmarkEnd w:id="2"/>
      <w:r w:rsidRPr="00360371">
        <w:rPr>
          <w:b/>
          <w:color w:val="000000" w:themeColor="text1"/>
          <w:szCs w:val="28"/>
        </w:rPr>
        <w:t>điều chỉnh</w:t>
      </w:r>
    </w:p>
    <w:p w:rsidR="008A4E05" w:rsidRPr="00360371" w:rsidRDefault="008A4E05" w:rsidP="008A4E05">
      <w:pPr>
        <w:widowControl w:val="0"/>
        <w:shd w:val="clear" w:color="auto" w:fill="FFFFFF"/>
        <w:spacing w:before="120" w:line="240" w:lineRule="auto"/>
        <w:ind w:firstLine="567"/>
        <w:rPr>
          <w:color w:val="000000" w:themeColor="text1"/>
          <w:szCs w:val="28"/>
        </w:rPr>
      </w:pPr>
      <w:r w:rsidRPr="00360371">
        <w:rPr>
          <w:color w:val="000000" w:themeColor="text1"/>
          <w:szCs w:val="28"/>
        </w:rPr>
        <w:t>Thông tư này quy định về định mức cho việc lập, thẩm định, phê duyệt, công bố và điều chỉnh quy hoạch có tính chất kỹ thuật, chuyên ngành trong lĩnh vực giao thông vận tải.</w:t>
      </w:r>
    </w:p>
    <w:p w:rsidR="008A4E05" w:rsidRPr="00360371" w:rsidRDefault="008A4E05" w:rsidP="008A4E05">
      <w:pPr>
        <w:widowControl w:val="0"/>
        <w:spacing w:before="120" w:line="240" w:lineRule="auto"/>
        <w:ind w:firstLine="567"/>
        <w:jc w:val="left"/>
        <w:rPr>
          <w:b/>
          <w:color w:val="000000" w:themeColor="text1"/>
          <w:szCs w:val="28"/>
        </w:rPr>
      </w:pPr>
      <w:bookmarkStart w:id="3" w:name="dieu_2"/>
      <w:r w:rsidRPr="00360371">
        <w:rPr>
          <w:b/>
          <w:color w:val="000000" w:themeColor="text1"/>
          <w:szCs w:val="28"/>
        </w:rPr>
        <w:t>Điều 2. Đối tượng áp dụng</w:t>
      </w:r>
      <w:bookmarkEnd w:id="3"/>
    </w:p>
    <w:p w:rsidR="008A4E05" w:rsidRPr="00360371" w:rsidRDefault="008A4E05" w:rsidP="008A4E05">
      <w:pPr>
        <w:widowControl w:val="0"/>
        <w:spacing w:before="120" w:line="240" w:lineRule="auto"/>
        <w:ind w:firstLine="567"/>
        <w:rPr>
          <w:color w:val="000000" w:themeColor="text1"/>
          <w:szCs w:val="28"/>
        </w:rPr>
      </w:pPr>
      <w:r w:rsidRPr="00360371">
        <w:rPr>
          <w:color w:val="000000" w:themeColor="text1"/>
          <w:szCs w:val="28"/>
        </w:rPr>
        <w:t>Thông tư này áp dụng đối với tổ chức, cá nhân tham gia lập, thẩm định, phê duyệt, công bố và điều chỉnh quy hoạch có tính chất kỹ thuật, chuyên ngành trong lĩnh vực giao thông vận tải.</w:t>
      </w:r>
    </w:p>
    <w:p w:rsidR="008A4E05" w:rsidRPr="00360371" w:rsidRDefault="008A4E05" w:rsidP="008A4E05">
      <w:pPr>
        <w:widowControl w:val="0"/>
        <w:spacing w:before="120" w:line="240" w:lineRule="auto"/>
        <w:ind w:firstLine="567"/>
        <w:jc w:val="left"/>
        <w:rPr>
          <w:b/>
          <w:color w:val="000000" w:themeColor="text1"/>
          <w:szCs w:val="28"/>
        </w:rPr>
      </w:pPr>
      <w:bookmarkStart w:id="4" w:name="dieu_3"/>
      <w:r w:rsidRPr="00360371">
        <w:rPr>
          <w:b/>
          <w:color w:val="000000" w:themeColor="text1"/>
          <w:szCs w:val="28"/>
        </w:rPr>
        <w:t>Điều 3. Giải thích thuật ngữ</w:t>
      </w:r>
      <w:bookmarkEnd w:id="4"/>
    </w:p>
    <w:p w:rsidR="008A4E05" w:rsidRPr="00360371" w:rsidRDefault="008A4E05" w:rsidP="008A4E05">
      <w:pPr>
        <w:widowControl w:val="0"/>
        <w:spacing w:before="120" w:line="240" w:lineRule="auto"/>
        <w:ind w:firstLine="567"/>
        <w:rPr>
          <w:color w:val="000000" w:themeColor="text1"/>
          <w:szCs w:val="28"/>
        </w:rPr>
      </w:pPr>
      <w:r w:rsidRPr="00360371">
        <w:rPr>
          <w:color w:val="000000" w:themeColor="text1"/>
          <w:szCs w:val="28"/>
        </w:rPr>
        <w:t>1. Ngày công quy đổi là số ngày công tối đa của một chuyên gia tư vấn (sau đây viết tắt là CG) xếp mức cao nhất trong nhóm chuyên gia tư vấn phải bỏ ra để hoàn thành một nhiệm vụ.</w:t>
      </w:r>
    </w:p>
    <w:p w:rsidR="008A4E05" w:rsidRPr="00360371" w:rsidRDefault="008A4E05" w:rsidP="008A4E05">
      <w:pPr>
        <w:widowControl w:val="0"/>
        <w:spacing w:before="120" w:line="240" w:lineRule="auto"/>
        <w:ind w:firstLine="567"/>
        <w:rPr>
          <w:color w:val="000000" w:themeColor="text1"/>
          <w:szCs w:val="28"/>
        </w:rPr>
      </w:pPr>
      <w:r w:rsidRPr="00360371">
        <w:rPr>
          <w:color w:val="000000" w:themeColor="text1"/>
          <w:szCs w:val="28"/>
        </w:rPr>
        <w:t>2. Mức chuyên gia tư vấn được chia theo bốn (04) mức quy định tại Thông tư số </w:t>
      </w:r>
      <w:hyperlink r:id="rId4" w:tgtFrame="_blank" w:tooltip="Thông tư 02/2015/TT-BLĐTBXH" w:history="1">
        <w:r w:rsidRPr="00360371">
          <w:rPr>
            <w:color w:val="000000" w:themeColor="text1"/>
            <w:szCs w:val="28"/>
          </w:rPr>
          <w:t>02/2015/TT-BLĐTBXH</w:t>
        </w:r>
      </w:hyperlink>
      <w:r w:rsidRPr="00360371">
        <w:rPr>
          <w:color w:val="000000" w:themeColor="text1"/>
          <w:szCs w:val="28"/>
        </w:rPr>
        <w:t> ngày 12/01/2015 của Bộ Lao động - Thương binh và Xã hội quy định mức lương đối với chuyên gia tư vấn trong nước làm cơ sở dự toán gói thầu cung cấp dịch vụ tư vấn áp dụng hình thức hợp đồng theo thời gian sử dụng vốn nhà nước và được ký hiệu: chuyên gia tư vấn mức 1 (CG1), chuyên gia tư vấn mức 2 (CG2), chuyên gia tư vấn mức 3 (CG3), chuyên gia tư vấn mức 4 (CG4).</w:t>
      </w:r>
    </w:p>
    <w:p w:rsidR="008A4E05" w:rsidRPr="00360371" w:rsidRDefault="008A4E05" w:rsidP="008A4E05">
      <w:pPr>
        <w:pStyle w:val="NormalWeb"/>
        <w:widowControl w:val="0"/>
        <w:spacing w:before="120" w:beforeAutospacing="0" w:after="0" w:afterAutospacing="0"/>
        <w:ind w:firstLine="567"/>
        <w:rPr>
          <w:rFonts w:eastAsia="Calibri"/>
          <w:b/>
          <w:color w:val="000000" w:themeColor="text1"/>
          <w:sz w:val="28"/>
          <w:szCs w:val="28"/>
        </w:rPr>
      </w:pPr>
      <w:bookmarkStart w:id="5" w:name="dieu_4"/>
      <w:r w:rsidRPr="00360371">
        <w:rPr>
          <w:b/>
          <w:color w:val="000000" w:themeColor="text1"/>
          <w:sz w:val="28"/>
          <w:szCs w:val="28"/>
        </w:rPr>
        <w:t>Điều 4. Nguyên tắc áp dụng định mức</w:t>
      </w:r>
      <w:bookmarkEnd w:id="5"/>
    </w:p>
    <w:p w:rsidR="008A4E05" w:rsidRPr="00360371" w:rsidRDefault="008A4E05" w:rsidP="008A4E05">
      <w:pPr>
        <w:widowControl w:val="0"/>
        <w:spacing w:before="120" w:line="240" w:lineRule="auto"/>
        <w:ind w:firstLine="567"/>
        <w:rPr>
          <w:color w:val="000000" w:themeColor="text1"/>
          <w:szCs w:val="28"/>
        </w:rPr>
      </w:pPr>
      <w:bookmarkStart w:id="6" w:name="dieu_5"/>
      <w:r w:rsidRPr="00360371">
        <w:rPr>
          <w:color w:val="000000" w:themeColor="text1"/>
          <w:szCs w:val="28"/>
        </w:rPr>
        <w:t>1. Định mức quy định tại Thông tư này là định mức tối đa để thực hiện các nội dung công việc trong hoạt động lập, thẩm định, phê duyệt, công bố và điều chỉnh quy hoạch có tính chất kỹ thuật, chuyên ngành trong lĩnh vực giao thông vận tải. Tùy theo yêu cầu nhiệm vụ lập quy hoạch, cấp có thẩm quyền quyết định áp dụng định mức phù hợp.</w:t>
      </w:r>
    </w:p>
    <w:p w:rsidR="008A4E05" w:rsidRPr="00360371" w:rsidRDefault="008A4E05" w:rsidP="008A4E05">
      <w:pPr>
        <w:widowControl w:val="0"/>
        <w:spacing w:before="120" w:line="240" w:lineRule="auto"/>
        <w:ind w:firstLine="567"/>
        <w:rPr>
          <w:color w:val="000000" w:themeColor="text1"/>
          <w:szCs w:val="28"/>
        </w:rPr>
      </w:pPr>
      <w:r w:rsidRPr="00360371">
        <w:rPr>
          <w:color w:val="000000" w:themeColor="text1"/>
          <w:szCs w:val="28"/>
        </w:rPr>
        <w:t>2. Trường hợp phải thuê tư vấn nước ngoài lập một phần nội dung hay toàn bộ nội dung quy hoạch, định mức chi phí căn cứ theo cơ sở dữ liệu về chi phí thuê tư vấn nước ngoài lập các đồ án quy hoạch phù hợp với mặt bằng tiền lương tư vấn trong khu vực, quốc gia mà chuyên gia tư vấn đăng ký quốc tịch, tương ứng với trình độ, kinh nghiệm của chuyên gia.</w:t>
      </w:r>
    </w:p>
    <w:p w:rsidR="008A4E05" w:rsidRPr="00360371" w:rsidRDefault="008A4E05" w:rsidP="008A4E05">
      <w:pPr>
        <w:widowControl w:val="0"/>
        <w:spacing w:before="120" w:line="240" w:lineRule="auto"/>
        <w:ind w:firstLine="567"/>
        <w:rPr>
          <w:color w:val="000000" w:themeColor="text1"/>
          <w:szCs w:val="28"/>
        </w:rPr>
      </w:pPr>
      <w:r w:rsidRPr="00360371">
        <w:rPr>
          <w:color w:val="000000" w:themeColor="text1"/>
          <w:szCs w:val="28"/>
        </w:rPr>
        <w:t xml:space="preserve">3. Trường hợp quy hoạch đã có hệ thống cơ sở dữ liệu, yêu cầu tận dụng để xác định định mức và </w:t>
      </w:r>
      <w:r>
        <w:rPr>
          <w:color w:val="000000" w:themeColor="text1"/>
          <w:szCs w:val="28"/>
        </w:rPr>
        <w:t xml:space="preserve">dự toán </w:t>
      </w:r>
      <w:r w:rsidRPr="00360371">
        <w:rPr>
          <w:color w:val="000000" w:themeColor="text1"/>
          <w:szCs w:val="28"/>
        </w:rPr>
        <w:t>chi phí cho phù hợp.</w:t>
      </w:r>
    </w:p>
    <w:p w:rsidR="008A4E05" w:rsidRPr="00360371" w:rsidRDefault="008A4E05" w:rsidP="008A4E05">
      <w:pPr>
        <w:widowControl w:val="0"/>
        <w:spacing w:before="120" w:line="240" w:lineRule="auto"/>
        <w:ind w:firstLine="567"/>
        <w:rPr>
          <w:b/>
          <w:iCs/>
          <w:color w:val="000000" w:themeColor="text1"/>
          <w:szCs w:val="28"/>
        </w:rPr>
      </w:pPr>
      <w:r w:rsidRPr="00360371">
        <w:rPr>
          <w:b/>
          <w:iCs/>
          <w:color w:val="000000" w:themeColor="text1"/>
          <w:szCs w:val="28"/>
        </w:rPr>
        <w:t>Điều 5. Định mức cho hoạt động quy hoạch</w:t>
      </w:r>
      <w:bookmarkEnd w:id="6"/>
      <w:r w:rsidRPr="00360371">
        <w:rPr>
          <w:b/>
          <w:iCs/>
          <w:color w:val="000000" w:themeColor="text1"/>
          <w:szCs w:val="28"/>
        </w:rPr>
        <w:t xml:space="preserve"> có tính chất kỹ thuật, chuyên ngành trong lĩnh vực giao thông vận tải</w:t>
      </w:r>
    </w:p>
    <w:p w:rsidR="008A4E05" w:rsidRPr="00360371" w:rsidRDefault="008A4E05" w:rsidP="008A4E05">
      <w:pPr>
        <w:widowControl w:val="0"/>
        <w:spacing w:before="120" w:line="240" w:lineRule="auto"/>
        <w:ind w:firstLine="567"/>
        <w:rPr>
          <w:color w:val="000000" w:themeColor="text1"/>
          <w:szCs w:val="28"/>
        </w:rPr>
      </w:pPr>
      <w:r w:rsidRPr="00360371">
        <w:rPr>
          <w:color w:val="000000" w:themeColor="text1"/>
          <w:szCs w:val="28"/>
        </w:rPr>
        <w:t xml:space="preserve">Định mức cho hoạt động quy hoạch có </w:t>
      </w:r>
      <w:r w:rsidRPr="00360371">
        <w:rPr>
          <w:iCs/>
          <w:color w:val="000000" w:themeColor="text1"/>
          <w:szCs w:val="28"/>
        </w:rPr>
        <w:t>tính chất kỹ thuật, chuyên ngành trong lĩnh vực giao thông vận tải</w:t>
      </w:r>
      <w:r w:rsidRPr="00360371">
        <w:rPr>
          <w:color w:val="000000" w:themeColor="text1"/>
          <w:szCs w:val="28"/>
        </w:rPr>
        <w:t xml:space="preserve"> được quy định theo hai (02) giai đoạn:</w:t>
      </w:r>
    </w:p>
    <w:p w:rsidR="008A4E05" w:rsidRPr="00360371" w:rsidRDefault="008A4E05" w:rsidP="008A4E05">
      <w:pPr>
        <w:pStyle w:val="ListParagraph"/>
        <w:widowControl w:val="0"/>
        <w:spacing w:before="120" w:after="0" w:line="240" w:lineRule="auto"/>
        <w:ind w:left="0" w:firstLine="567"/>
        <w:contextualSpacing w:val="0"/>
        <w:jc w:val="both"/>
        <w:rPr>
          <w:rFonts w:ascii="Times New Roman" w:hAnsi="Times New Roman"/>
          <w:color w:val="000000" w:themeColor="text1"/>
          <w:sz w:val="28"/>
          <w:szCs w:val="28"/>
          <w:lang w:val="en-US"/>
        </w:rPr>
      </w:pPr>
      <w:r w:rsidRPr="00360371">
        <w:rPr>
          <w:rFonts w:ascii="Times New Roman" w:hAnsi="Times New Roman"/>
          <w:color w:val="000000" w:themeColor="text1"/>
          <w:sz w:val="28"/>
          <w:szCs w:val="28"/>
        </w:rPr>
        <w:lastRenderedPageBreak/>
        <w:t>1.</w:t>
      </w:r>
      <w:r w:rsidRPr="00360371">
        <w:rPr>
          <w:rFonts w:ascii="Times New Roman" w:hAnsi="Times New Roman"/>
          <w:color w:val="000000" w:themeColor="text1"/>
          <w:sz w:val="28"/>
          <w:szCs w:val="28"/>
        </w:rPr>
        <w:tab/>
        <w:t xml:space="preserve"> Định mức cho hoạt động lập, thẩm định và phê duyệt nhiệm vụ lập quy hoạch</w:t>
      </w:r>
      <w:r w:rsidRPr="00360371">
        <w:rPr>
          <w:rFonts w:ascii="Times New Roman" w:hAnsi="Times New Roman"/>
          <w:color w:val="000000" w:themeColor="text1"/>
          <w:sz w:val="28"/>
          <w:szCs w:val="28"/>
          <w:lang w:val="en-US"/>
        </w:rPr>
        <w:t xml:space="preserve"> bao gồm:</w:t>
      </w:r>
    </w:p>
    <w:p w:rsidR="008A4E05" w:rsidRPr="00360371" w:rsidRDefault="008A4E05" w:rsidP="008A4E05">
      <w:pPr>
        <w:pStyle w:val="Heading2"/>
        <w:keepNext w:val="0"/>
        <w:widowControl w:val="0"/>
        <w:spacing w:before="120" w:after="0"/>
        <w:ind w:firstLine="567"/>
        <w:jc w:val="both"/>
        <w:rPr>
          <w:rFonts w:ascii="Times New Roman" w:hAnsi="Times New Roman"/>
          <w:b w:val="0"/>
          <w:bCs w:val="0"/>
          <w:i w:val="0"/>
          <w:iCs w:val="0"/>
          <w:color w:val="000000" w:themeColor="text1"/>
          <w:sz w:val="28"/>
        </w:rPr>
      </w:pPr>
      <w:r w:rsidRPr="00360371">
        <w:rPr>
          <w:rFonts w:ascii="Times New Roman" w:hAnsi="Times New Roman"/>
          <w:b w:val="0"/>
          <w:bCs w:val="0"/>
          <w:i w:val="0"/>
          <w:iCs w:val="0"/>
          <w:color w:val="000000" w:themeColor="text1"/>
          <w:sz w:val="28"/>
        </w:rPr>
        <w:t xml:space="preserve">a) Định mức cho hoạt động trực tiếp; </w:t>
      </w:r>
    </w:p>
    <w:p w:rsidR="008A4E05" w:rsidRPr="00360371" w:rsidRDefault="008A4E05" w:rsidP="008A4E05">
      <w:pPr>
        <w:widowControl w:val="0"/>
        <w:spacing w:before="120" w:line="240" w:lineRule="auto"/>
        <w:ind w:firstLine="567"/>
        <w:rPr>
          <w:color w:val="000000" w:themeColor="text1"/>
          <w:szCs w:val="28"/>
        </w:rPr>
      </w:pPr>
      <w:r w:rsidRPr="00360371">
        <w:rPr>
          <w:color w:val="000000" w:themeColor="text1"/>
          <w:szCs w:val="28"/>
        </w:rPr>
        <w:t xml:space="preserve">b) </w:t>
      </w:r>
      <w:r w:rsidRPr="00360371">
        <w:rPr>
          <w:bCs/>
          <w:iCs/>
          <w:color w:val="000000" w:themeColor="text1"/>
          <w:szCs w:val="28"/>
        </w:rPr>
        <w:t xml:space="preserve">Định mức cho hoạt động </w:t>
      </w:r>
      <w:r w:rsidRPr="00360371">
        <w:rPr>
          <w:color w:val="000000" w:themeColor="text1"/>
          <w:szCs w:val="28"/>
        </w:rPr>
        <w:t>gián tiếp.</w:t>
      </w:r>
    </w:p>
    <w:p w:rsidR="008A4E05" w:rsidRPr="00360371" w:rsidRDefault="008A4E05" w:rsidP="008A4E05">
      <w:pPr>
        <w:widowControl w:val="0"/>
        <w:spacing w:before="120" w:line="240" w:lineRule="auto"/>
        <w:ind w:firstLine="567"/>
        <w:rPr>
          <w:color w:val="000000" w:themeColor="text1"/>
          <w:szCs w:val="28"/>
        </w:rPr>
      </w:pPr>
      <w:r w:rsidRPr="00360371">
        <w:rPr>
          <w:color w:val="000000" w:themeColor="text1"/>
          <w:szCs w:val="28"/>
        </w:rPr>
        <w:t>2. Định mức cho hoạt động lập, thẩm định, phê duyệt, công bố và điều chỉnh quy hoạch bao gồm:</w:t>
      </w:r>
    </w:p>
    <w:p w:rsidR="008A4E05" w:rsidRPr="00360371" w:rsidRDefault="008A4E05" w:rsidP="008A4E05">
      <w:pPr>
        <w:pStyle w:val="Heading2"/>
        <w:keepNext w:val="0"/>
        <w:widowControl w:val="0"/>
        <w:spacing w:before="120" w:after="0"/>
        <w:ind w:firstLine="567"/>
        <w:jc w:val="both"/>
        <w:rPr>
          <w:rFonts w:ascii="Times New Roman" w:hAnsi="Times New Roman"/>
          <w:b w:val="0"/>
          <w:bCs w:val="0"/>
          <w:i w:val="0"/>
          <w:iCs w:val="0"/>
          <w:color w:val="000000" w:themeColor="text1"/>
          <w:sz w:val="28"/>
        </w:rPr>
      </w:pPr>
      <w:r w:rsidRPr="00360371">
        <w:rPr>
          <w:rFonts w:ascii="Times New Roman" w:hAnsi="Times New Roman"/>
          <w:b w:val="0"/>
          <w:bCs w:val="0"/>
          <w:i w:val="0"/>
          <w:iCs w:val="0"/>
          <w:color w:val="000000" w:themeColor="text1"/>
          <w:sz w:val="28"/>
        </w:rPr>
        <w:t xml:space="preserve">a) Định mức cho hoạt động trực tiếp; </w:t>
      </w:r>
    </w:p>
    <w:p w:rsidR="008A4E05" w:rsidRPr="00360371" w:rsidRDefault="008A4E05" w:rsidP="008A4E05">
      <w:pPr>
        <w:widowControl w:val="0"/>
        <w:spacing w:before="120" w:line="240" w:lineRule="auto"/>
        <w:ind w:firstLine="567"/>
        <w:rPr>
          <w:color w:val="000000" w:themeColor="text1"/>
          <w:szCs w:val="28"/>
        </w:rPr>
      </w:pPr>
      <w:r w:rsidRPr="00360371">
        <w:rPr>
          <w:color w:val="000000" w:themeColor="text1"/>
          <w:szCs w:val="28"/>
        </w:rPr>
        <w:t xml:space="preserve">b) </w:t>
      </w:r>
      <w:r w:rsidRPr="00360371">
        <w:rPr>
          <w:bCs/>
          <w:iCs/>
          <w:color w:val="000000" w:themeColor="text1"/>
          <w:szCs w:val="28"/>
        </w:rPr>
        <w:t xml:space="preserve">Định mức cho hoạt động </w:t>
      </w:r>
      <w:r w:rsidRPr="00360371">
        <w:rPr>
          <w:color w:val="000000" w:themeColor="text1"/>
          <w:szCs w:val="28"/>
        </w:rPr>
        <w:t>gián tiếp;</w:t>
      </w:r>
    </w:p>
    <w:p w:rsidR="008A4E05" w:rsidRPr="00360371" w:rsidRDefault="008A4E05" w:rsidP="008A4E05">
      <w:pPr>
        <w:widowControl w:val="0"/>
        <w:spacing w:before="120" w:line="240" w:lineRule="auto"/>
        <w:ind w:firstLine="567"/>
        <w:rPr>
          <w:color w:val="000000" w:themeColor="text1"/>
          <w:szCs w:val="28"/>
        </w:rPr>
      </w:pPr>
      <w:r w:rsidRPr="00360371">
        <w:rPr>
          <w:color w:val="000000" w:themeColor="text1"/>
          <w:szCs w:val="28"/>
        </w:rPr>
        <w:t xml:space="preserve">c) </w:t>
      </w:r>
      <w:r w:rsidRPr="00360371">
        <w:rPr>
          <w:bCs/>
          <w:iCs/>
          <w:color w:val="000000" w:themeColor="text1"/>
          <w:szCs w:val="28"/>
        </w:rPr>
        <w:t xml:space="preserve">Định mức cho hoạt động </w:t>
      </w:r>
      <w:r w:rsidRPr="00360371">
        <w:rPr>
          <w:color w:val="000000" w:themeColor="text1"/>
          <w:szCs w:val="28"/>
        </w:rPr>
        <w:t>đánh giá môi trường chiến lược.</w:t>
      </w:r>
    </w:p>
    <w:p w:rsidR="008A4E05" w:rsidRPr="00360371" w:rsidRDefault="008A4E05" w:rsidP="008A4E05">
      <w:pPr>
        <w:spacing w:line="240" w:lineRule="auto"/>
        <w:jc w:val="left"/>
        <w:rPr>
          <w:rFonts w:eastAsia="Times New Roman"/>
          <w:b/>
          <w:color w:val="000000" w:themeColor="text1"/>
          <w:szCs w:val="28"/>
          <w:lang w:val="x-none" w:eastAsia="x-none"/>
        </w:rPr>
      </w:pPr>
      <w:bookmarkStart w:id="7" w:name="chuong_2"/>
    </w:p>
    <w:p w:rsidR="008A4E05" w:rsidRPr="00360371" w:rsidRDefault="008A4E05" w:rsidP="008A4E05">
      <w:pPr>
        <w:pStyle w:val="NormalWeb"/>
        <w:widowControl w:val="0"/>
        <w:autoSpaceDE w:val="0"/>
        <w:autoSpaceDN w:val="0"/>
        <w:spacing w:before="120" w:beforeAutospacing="0" w:after="0" w:afterAutospacing="0"/>
        <w:jc w:val="center"/>
        <w:rPr>
          <w:b/>
          <w:color w:val="000000" w:themeColor="text1"/>
          <w:sz w:val="28"/>
          <w:szCs w:val="28"/>
        </w:rPr>
      </w:pPr>
      <w:r w:rsidRPr="00360371">
        <w:rPr>
          <w:b/>
          <w:color w:val="000000" w:themeColor="text1"/>
          <w:sz w:val="28"/>
          <w:szCs w:val="28"/>
        </w:rPr>
        <w:t>Chương II</w:t>
      </w:r>
      <w:bookmarkEnd w:id="7"/>
    </w:p>
    <w:p w:rsidR="008A4E05" w:rsidRPr="00360371" w:rsidRDefault="008A4E05" w:rsidP="008A4E05">
      <w:pPr>
        <w:widowControl w:val="0"/>
        <w:spacing w:before="120" w:line="240" w:lineRule="auto"/>
        <w:jc w:val="center"/>
        <w:rPr>
          <w:b/>
          <w:color w:val="000000" w:themeColor="text1"/>
          <w:spacing w:val="-6"/>
          <w:szCs w:val="28"/>
        </w:rPr>
      </w:pPr>
      <w:bookmarkStart w:id="8" w:name="chuong_2_name"/>
      <w:r w:rsidRPr="00360371">
        <w:rPr>
          <w:b/>
          <w:color w:val="000000" w:themeColor="text1"/>
          <w:spacing w:val="-6"/>
          <w:szCs w:val="28"/>
        </w:rPr>
        <w:t>ĐỊNH MỨC CHO HOẠT ĐỘNG QUY HOẠCH</w:t>
      </w:r>
      <w:bookmarkEnd w:id="8"/>
      <w:r w:rsidRPr="00360371">
        <w:rPr>
          <w:b/>
          <w:color w:val="000000" w:themeColor="text1"/>
          <w:spacing w:val="-6"/>
          <w:szCs w:val="28"/>
        </w:rPr>
        <w:t xml:space="preserve"> CÓ TÍNH CHẤT KỸ THUẬT, CHUYÊN NGÀNH TRONG LĨNH VỰC GIAO THÔNG VẬN TẢI</w:t>
      </w:r>
    </w:p>
    <w:p w:rsidR="008A4E05" w:rsidRPr="00360371" w:rsidRDefault="008A4E05" w:rsidP="008A4E05">
      <w:pPr>
        <w:widowControl w:val="0"/>
        <w:spacing w:before="120" w:line="240" w:lineRule="auto"/>
        <w:ind w:firstLine="567"/>
        <w:jc w:val="left"/>
        <w:rPr>
          <w:b/>
          <w:color w:val="000000" w:themeColor="text1"/>
          <w:szCs w:val="28"/>
        </w:rPr>
      </w:pPr>
      <w:bookmarkStart w:id="9" w:name="dieu_6"/>
    </w:p>
    <w:p w:rsidR="008A4E05" w:rsidRPr="00360371" w:rsidRDefault="008A4E05" w:rsidP="008A4E05">
      <w:pPr>
        <w:widowControl w:val="0"/>
        <w:spacing w:before="120" w:line="240" w:lineRule="auto"/>
        <w:ind w:firstLine="567"/>
        <w:jc w:val="left"/>
        <w:rPr>
          <w:b/>
          <w:color w:val="000000" w:themeColor="text1"/>
          <w:szCs w:val="28"/>
        </w:rPr>
      </w:pPr>
      <w:r w:rsidRPr="00360371">
        <w:rPr>
          <w:b/>
          <w:color w:val="000000" w:themeColor="text1"/>
          <w:szCs w:val="28"/>
        </w:rPr>
        <w:t>Điều 6. Định mức cho hoạt động trực tiếp</w:t>
      </w:r>
      <w:bookmarkEnd w:id="9"/>
    </w:p>
    <w:p w:rsidR="008A4E05" w:rsidRPr="00360371" w:rsidRDefault="008A4E05" w:rsidP="008A4E05">
      <w:pPr>
        <w:widowControl w:val="0"/>
        <w:spacing w:before="120" w:line="240" w:lineRule="auto"/>
        <w:ind w:firstLine="567"/>
        <w:rPr>
          <w:color w:val="000000" w:themeColor="text1"/>
          <w:szCs w:val="28"/>
        </w:rPr>
      </w:pPr>
      <w:r w:rsidRPr="00360371">
        <w:rPr>
          <w:color w:val="000000" w:themeColor="text1"/>
          <w:szCs w:val="28"/>
        </w:rPr>
        <w:t>1. Định mức cho hoạt động trực tiếp lập quy hoạch kết cấu hạ tầng giao thông đường bộ được quy định tại Phụ lục I ban hành kèm theo Thông tư này.</w:t>
      </w:r>
    </w:p>
    <w:p w:rsidR="008A4E05" w:rsidRPr="00360371" w:rsidRDefault="008A4E05" w:rsidP="008A4E05">
      <w:pPr>
        <w:widowControl w:val="0"/>
        <w:spacing w:before="120" w:line="240" w:lineRule="auto"/>
        <w:ind w:firstLine="567"/>
        <w:rPr>
          <w:color w:val="000000" w:themeColor="text1"/>
          <w:szCs w:val="28"/>
        </w:rPr>
      </w:pPr>
      <w:r w:rsidRPr="00360371">
        <w:rPr>
          <w:color w:val="000000" w:themeColor="text1"/>
          <w:szCs w:val="28"/>
        </w:rPr>
        <w:t>2. Định mức cho hoạt động trực tiếp lập quy hoạch tuyến đường sắt và quy hoạch ga đường sắt được quy định tại Phụ lục II và Phụ lục III ban hành kèm theo Thông tư này.</w:t>
      </w:r>
    </w:p>
    <w:p w:rsidR="008A4E05" w:rsidRPr="00360371" w:rsidRDefault="008A4E05" w:rsidP="008A4E05">
      <w:pPr>
        <w:widowControl w:val="0"/>
        <w:spacing w:before="120" w:line="240" w:lineRule="auto"/>
        <w:ind w:firstLine="567"/>
        <w:rPr>
          <w:color w:val="000000" w:themeColor="text1"/>
          <w:szCs w:val="28"/>
        </w:rPr>
      </w:pPr>
      <w:r w:rsidRPr="00360371">
        <w:rPr>
          <w:color w:val="000000" w:themeColor="text1"/>
          <w:szCs w:val="28"/>
        </w:rPr>
        <w:t>3. Định mức cho hoạt động trực tiếp lập quy hoạch cảng hàng không, sân bay được quy định tại Phụ lục IV ban hành kèm theo Thông tư này.</w:t>
      </w:r>
    </w:p>
    <w:p w:rsidR="008A4E05" w:rsidRPr="00360371" w:rsidRDefault="008A4E05" w:rsidP="008A4E05">
      <w:pPr>
        <w:widowControl w:val="0"/>
        <w:spacing w:before="120" w:line="240" w:lineRule="auto"/>
        <w:ind w:firstLine="567"/>
        <w:rPr>
          <w:color w:val="000000" w:themeColor="text1"/>
          <w:szCs w:val="28"/>
        </w:rPr>
      </w:pPr>
      <w:r w:rsidRPr="00360371">
        <w:rPr>
          <w:color w:val="000000" w:themeColor="text1"/>
          <w:szCs w:val="28"/>
        </w:rPr>
        <w:t>4. Định mức cho hoạt động trực tiếp lập quy hoạch chi tiết nhóm cảng biển, bến cảng, bến phao, khu nước, vùng nước; quy hoạch chi tiết phát triển vùng đất, vùng nước cảng biển và quy hoạch phát triển hệ thống cảng cạn được quy định tại Phụ lục V, Phụ lục VI và Phụ lục VII ban hành kèm theo Thông tư này.</w:t>
      </w:r>
    </w:p>
    <w:p w:rsidR="008A4E05" w:rsidRPr="00360371" w:rsidRDefault="008A4E05" w:rsidP="008A4E05">
      <w:pPr>
        <w:widowControl w:val="0"/>
        <w:spacing w:before="120" w:line="240" w:lineRule="auto"/>
        <w:ind w:firstLine="567"/>
        <w:rPr>
          <w:color w:val="000000" w:themeColor="text1"/>
          <w:szCs w:val="28"/>
        </w:rPr>
      </w:pPr>
      <w:r w:rsidRPr="00360371">
        <w:rPr>
          <w:color w:val="000000" w:themeColor="text1"/>
          <w:szCs w:val="28"/>
        </w:rPr>
        <w:t xml:space="preserve">5. </w:t>
      </w:r>
      <w:r>
        <w:rPr>
          <w:color w:val="000000" w:themeColor="text1"/>
          <w:szCs w:val="28"/>
        </w:rPr>
        <w:t>Đối với</w:t>
      </w:r>
      <w:r w:rsidRPr="00360371">
        <w:rPr>
          <w:color w:val="000000" w:themeColor="text1"/>
          <w:szCs w:val="28"/>
        </w:rPr>
        <w:t xml:space="preserve"> các hoạt động </w:t>
      </w:r>
      <w:r>
        <w:rPr>
          <w:color w:val="000000" w:themeColor="text1"/>
          <w:szCs w:val="28"/>
        </w:rPr>
        <w:t>không thuộc quy định tại khoản 1, khoản 2, khoản 3 và khoản 4 Điều này</w:t>
      </w:r>
      <w:r w:rsidRPr="00360371">
        <w:rPr>
          <w:color w:val="000000" w:themeColor="text1"/>
          <w:szCs w:val="28"/>
        </w:rPr>
        <w:t xml:space="preserve"> (khảo sát hiện trường, thực địa, điều tra giao thông, mua tài liệu, dữ liệu, bản đồ, thuê, khấu hao trang thiết bị, in sao tài liệu) được xác định theo khối lượng cần thiết, phù hợp với điều kiện thực tế khi lập dự toán chi phi.</w:t>
      </w:r>
    </w:p>
    <w:p w:rsidR="008A4E05" w:rsidRPr="00360371" w:rsidRDefault="008A4E05" w:rsidP="008A4E05">
      <w:pPr>
        <w:widowControl w:val="0"/>
        <w:spacing w:before="120" w:line="240" w:lineRule="auto"/>
        <w:ind w:firstLine="567"/>
        <w:rPr>
          <w:b/>
          <w:color w:val="000000" w:themeColor="text1"/>
          <w:szCs w:val="28"/>
        </w:rPr>
      </w:pPr>
      <w:bookmarkStart w:id="10" w:name="dieu_7"/>
      <w:r w:rsidRPr="00360371">
        <w:rPr>
          <w:b/>
          <w:color w:val="000000" w:themeColor="text1"/>
          <w:szCs w:val="28"/>
        </w:rPr>
        <w:t>Điều 7. Định mức cho hoạt động gián tiếp</w:t>
      </w:r>
      <w:bookmarkEnd w:id="10"/>
    </w:p>
    <w:p w:rsidR="008A4E05" w:rsidRPr="00360371" w:rsidRDefault="008A4E05" w:rsidP="008A4E05">
      <w:pPr>
        <w:widowControl w:val="0"/>
        <w:spacing w:before="120" w:line="240" w:lineRule="auto"/>
        <w:ind w:firstLine="567"/>
        <w:rPr>
          <w:color w:val="000000" w:themeColor="text1"/>
          <w:szCs w:val="28"/>
        </w:rPr>
      </w:pPr>
      <w:r w:rsidRPr="00360371">
        <w:rPr>
          <w:color w:val="000000" w:themeColor="text1"/>
          <w:szCs w:val="28"/>
        </w:rPr>
        <w:t xml:space="preserve">1. </w:t>
      </w:r>
      <w:r w:rsidRPr="00360371">
        <w:rPr>
          <w:rFonts w:eastAsia="Times New Roman"/>
          <w:bCs/>
          <w:color w:val="000000" w:themeColor="text1"/>
          <w:szCs w:val="28"/>
        </w:rPr>
        <w:t>Định mức cho hoạt động gián tiếp</w:t>
      </w:r>
      <w:r w:rsidRPr="00360371">
        <w:rPr>
          <w:color w:val="000000" w:themeColor="text1"/>
          <w:szCs w:val="28"/>
        </w:rPr>
        <w:t xml:space="preserve"> lập, thẩm định, phê duyệt, công bố quy hoạch</w:t>
      </w:r>
      <w:r w:rsidRPr="00360371">
        <w:rPr>
          <w:rFonts w:eastAsia="Times New Roman"/>
          <w:bCs/>
          <w:color w:val="000000" w:themeColor="text1"/>
          <w:szCs w:val="28"/>
        </w:rPr>
        <w:t xml:space="preserve"> </w:t>
      </w:r>
      <w:r w:rsidRPr="00360371">
        <w:rPr>
          <w:color w:val="000000" w:themeColor="text1"/>
          <w:szCs w:val="28"/>
        </w:rPr>
        <w:t>bao gồm các hoạt động:</w:t>
      </w:r>
    </w:p>
    <w:p w:rsidR="008A4E05" w:rsidRPr="00360371" w:rsidRDefault="008A4E05" w:rsidP="008A4E05">
      <w:pPr>
        <w:widowControl w:val="0"/>
        <w:spacing w:before="120" w:line="240" w:lineRule="auto"/>
        <w:ind w:firstLine="567"/>
        <w:jc w:val="left"/>
        <w:rPr>
          <w:rFonts w:eastAsia="Times New Roman"/>
          <w:b/>
          <w:bCs/>
          <w:color w:val="000000" w:themeColor="text1"/>
          <w:szCs w:val="28"/>
        </w:rPr>
      </w:pPr>
      <w:r w:rsidRPr="00360371">
        <w:rPr>
          <w:color w:val="000000" w:themeColor="text1"/>
          <w:szCs w:val="28"/>
        </w:rPr>
        <w:t xml:space="preserve">a) </w:t>
      </w:r>
      <w:r w:rsidRPr="00360371">
        <w:rPr>
          <w:rFonts w:eastAsia="Times New Roman"/>
          <w:bCs/>
          <w:color w:val="000000" w:themeColor="text1"/>
          <w:szCs w:val="28"/>
        </w:rPr>
        <w:t>Lựa chọn tổ chức tư vấn;</w:t>
      </w:r>
    </w:p>
    <w:p w:rsidR="008A4E05" w:rsidRPr="00360371" w:rsidRDefault="008A4E05" w:rsidP="008A4E05">
      <w:pPr>
        <w:widowControl w:val="0"/>
        <w:spacing w:before="120" w:line="240" w:lineRule="auto"/>
        <w:ind w:firstLine="567"/>
        <w:rPr>
          <w:rFonts w:eastAsia="Times New Roman"/>
          <w:bCs/>
          <w:color w:val="000000" w:themeColor="text1"/>
          <w:szCs w:val="28"/>
        </w:rPr>
      </w:pPr>
      <w:r w:rsidRPr="00360371">
        <w:rPr>
          <w:rFonts w:eastAsia="Times New Roman"/>
          <w:bCs/>
          <w:color w:val="000000" w:themeColor="text1"/>
          <w:szCs w:val="28"/>
        </w:rPr>
        <w:t>b) Tổ chức hội nghị, hội thảo, tọa đàm, tham vấn, lấy ý kiến;</w:t>
      </w:r>
    </w:p>
    <w:p w:rsidR="008A4E05" w:rsidRPr="00360371" w:rsidRDefault="008A4E05" w:rsidP="008A4E05">
      <w:pPr>
        <w:widowControl w:val="0"/>
        <w:spacing w:before="120" w:line="240" w:lineRule="auto"/>
        <w:ind w:firstLine="567"/>
        <w:jc w:val="left"/>
        <w:rPr>
          <w:rFonts w:eastAsia="Times New Roman"/>
          <w:bCs/>
          <w:color w:val="000000" w:themeColor="text1"/>
          <w:szCs w:val="28"/>
        </w:rPr>
      </w:pPr>
      <w:r w:rsidRPr="00360371">
        <w:rPr>
          <w:rFonts w:eastAsia="Times New Roman"/>
          <w:bCs/>
          <w:color w:val="000000" w:themeColor="text1"/>
          <w:szCs w:val="28"/>
        </w:rPr>
        <w:t>c) Tổ chức thẩm định;</w:t>
      </w:r>
    </w:p>
    <w:p w:rsidR="008A4E05" w:rsidRPr="00360371" w:rsidRDefault="008A4E05" w:rsidP="008A4E05">
      <w:pPr>
        <w:widowControl w:val="0"/>
        <w:spacing w:before="120" w:line="240" w:lineRule="auto"/>
        <w:ind w:firstLine="567"/>
        <w:jc w:val="left"/>
        <w:rPr>
          <w:rFonts w:eastAsia="Times New Roman"/>
          <w:bCs/>
          <w:color w:val="000000" w:themeColor="text1"/>
          <w:szCs w:val="28"/>
        </w:rPr>
      </w:pPr>
      <w:r w:rsidRPr="00360371">
        <w:rPr>
          <w:rFonts w:eastAsia="Times New Roman"/>
          <w:bCs/>
          <w:color w:val="000000" w:themeColor="text1"/>
          <w:szCs w:val="28"/>
        </w:rPr>
        <w:t>d) Phê duyệt quy hoạch;</w:t>
      </w:r>
    </w:p>
    <w:p w:rsidR="008A4E05" w:rsidRPr="00360371" w:rsidRDefault="008A4E05" w:rsidP="008A4E05">
      <w:pPr>
        <w:widowControl w:val="0"/>
        <w:spacing w:before="120" w:line="252" w:lineRule="auto"/>
        <w:ind w:firstLine="567"/>
        <w:jc w:val="left"/>
        <w:rPr>
          <w:rFonts w:eastAsia="Times New Roman"/>
          <w:bCs/>
          <w:color w:val="000000" w:themeColor="text1"/>
          <w:szCs w:val="28"/>
        </w:rPr>
      </w:pPr>
      <w:r w:rsidRPr="00360371">
        <w:rPr>
          <w:rFonts w:eastAsia="Times New Roman"/>
          <w:bCs/>
          <w:color w:val="000000" w:themeColor="text1"/>
          <w:szCs w:val="28"/>
        </w:rPr>
        <w:lastRenderedPageBreak/>
        <w:t>đ) Khảo sát thực tế;</w:t>
      </w:r>
    </w:p>
    <w:p w:rsidR="008A4E05" w:rsidRPr="00360371" w:rsidRDefault="008A4E05" w:rsidP="008A4E05">
      <w:pPr>
        <w:widowControl w:val="0"/>
        <w:spacing w:before="120" w:line="252" w:lineRule="auto"/>
        <w:ind w:firstLine="567"/>
        <w:rPr>
          <w:rFonts w:eastAsia="Times New Roman"/>
          <w:bCs/>
          <w:color w:val="000000" w:themeColor="text1"/>
          <w:szCs w:val="28"/>
        </w:rPr>
      </w:pPr>
      <w:r w:rsidRPr="00360371">
        <w:rPr>
          <w:rFonts w:eastAsia="Times New Roman"/>
          <w:bCs/>
          <w:color w:val="000000" w:themeColor="text1"/>
          <w:szCs w:val="28"/>
        </w:rPr>
        <w:t>e) Công bố quy hoạch;</w:t>
      </w:r>
    </w:p>
    <w:p w:rsidR="008A4E05" w:rsidRPr="00360371" w:rsidRDefault="008A4E05" w:rsidP="008A4E05">
      <w:pPr>
        <w:widowControl w:val="0"/>
        <w:spacing w:before="120" w:line="252" w:lineRule="auto"/>
        <w:ind w:firstLine="567"/>
        <w:jc w:val="left"/>
        <w:rPr>
          <w:rFonts w:eastAsia="Times New Roman"/>
          <w:bCs/>
          <w:color w:val="000000" w:themeColor="text1"/>
          <w:szCs w:val="28"/>
        </w:rPr>
      </w:pPr>
      <w:r w:rsidRPr="00360371">
        <w:rPr>
          <w:rFonts w:eastAsia="Times New Roman"/>
          <w:bCs/>
          <w:color w:val="000000" w:themeColor="text1"/>
          <w:szCs w:val="28"/>
        </w:rPr>
        <w:t>g)</w:t>
      </w:r>
      <w:r w:rsidRPr="00360371">
        <w:rPr>
          <w:rFonts w:eastAsia="Times New Roman"/>
          <w:b/>
          <w:bCs/>
          <w:color w:val="000000" w:themeColor="text1"/>
          <w:szCs w:val="28"/>
        </w:rPr>
        <w:t xml:space="preserve"> </w:t>
      </w:r>
      <w:r w:rsidRPr="00360371">
        <w:rPr>
          <w:rFonts w:eastAsia="Times New Roman"/>
          <w:bCs/>
          <w:color w:val="000000" w:themeColor="text1"/>
          <w:szCs w:val="28"/>
        </w:rPr>
        <w:t>Quản lý chung.</w:t>
      </w:r>
    </w:p>
    <w:p w:rsidR="008A4E05" w:rsidRPr="00360371" w:rsidRDefault="008A4E05" w:rsidP="008A4E05">
      <w:pPr>
        <w:widowControl w:val="0"/>
        <w:spacing w:before="120" w:line="252" w:lineRule="auto"/>
        <w:ind w:firstLine="567"/>
        <w:rPr>
          <w:rFonts w:eastAsia="Times New Roman"/>
          <w:bCs/>
          <w:color w:val="000000" w:themeColor="text1"/>
          <w:szCs w:val="28"/>
        </w:rPr>
      </w:pPr>
      <w:r w:rsidRPr="00360371">
        <w:rPr>
          <w:rFonts w:eastAsia="Times New Roman"/>
          <w:bCs/>
          <w:color w:val="000000" w:themeColor="text1"/>
          <w:szCs w:val="28"/>
        </w:rPr>
        <w:t xml:space="preserve">2. Định mức chi tiết cho từng hoạt động gián tiếp </w:t>
      </w:r>
      <w:r>
        <w:rPr>
          <w:rFonts w:eastAsia="Times New Roman"/>
          <w:bCs/>
          <w:color w:val="000000" w:themeColor="text1"/>
          <w:szCs w:val="28"/>
        </w:rPr>
        <w:t xml:space="preserve">quy định tại khoản 1 Điều này </w:t>
      </w:r>
      <w:r w:rsidRPr="00360371">
        <w:rPr>
          <w:rFonts w:eastAsia="Times New Roman"/>
          <w:bCs/>
          <w:color w:val="000000" w:themeColor="text1"/>
          <w:szCs w:val="28"/>
        </w:rPr>
        <w:t xml:space="preserve">được xác định theo khối lượng cần thiết </w:t>
      </w:r>
      <w:r w:rsidRPr="00360371">
        <w:rPr>
          <w:rFonts w:eastAsia="Times New Roman"/>
          <w:bCs/>
          <w:color w:val="000000" w:themeColor="text1"/>
          <w:szCs w:val="28"/>
        </w:rPr>
        <w:tab/>
        <w:t>trong nhiệm vụ lập quy hoạch</w:t>
      </w:r>
      <w:r w:rsidRPr="00360371">
        <w:rPr>
          <w:color w:val="000000" w:themeColor="text1"/>
          <w:szCs w:val="28"/>
        </w:rPr>
        <w:t>.</w:t>
      </w:r>
    </w:p>
    <w:p w:rsidR="008A4E05" w:rsidRPr="00360371" w:rsidRDefault="008A4E05" w:rsidP="008A4E05">
      <w:pPr>
        <w:widowControl w:val="0"/>
        <w:spacing w:before="120" w:line="252" w:lineRule="auto"/>
        <w:ind w:firstLine="567"/>
        <w:jc w:val="left"/>
        <w:rPr>
          <w:b/>
          <w:color w:val="000000" w:themeColor="text1"/>
          <w:szCs w:val="28"/>
        </w:rPr>
      </w:pPr>
      <w:bookmarkStart w:id="11" w:name="dieu_9"/>
      <w:r w:rsidRPr="00360371">
        <w:rPr>
          <w:b/>
          <w:color w:val="000000" w:themeColor="text1"/>
          <w:szCs w:val="28"/>
        </w:rPr>
        <w:t>Điều 8. Định mức cho hoạt động đánh giá môi trường chiến lược</w:t>
      </w:r>
    </w:p>
    <w:bookmarkEnd w:id="11"/>
    <w:p w:rsidR="008A4E05" w:rsidRPr="00360371" w:rsidRDefault="008A4E05" w:rsidP="008A4E05">
      <w:pPr>
        <w:widowControl w:val="0"/>
        <w:spacing w:before="120" w:line="252" w:lineRule="auto"/>
        <w:ind w:firstLine="567"/>
        <w:rPr>
          <w:rFonts w:eastAsia="Times New Roman"/>
          <w:bCs/>
          <w:color w:val="000000" w:themeColor="text1"/>
          <w:szCs w:val="28"/>
        </w:rPr>
      </w:pPr>
      <w:r w:rsidRPr="00360371">
        <w:rPr>
          <w:rFonts w:eastAsia="Times New Roman"/>
          <w:bCs/>
          <w:color w:val="000000" w:themeColor="text1"/>
          <w:szCs w:val="28"/>
        </w:rPr>
        <w:t>Định mức cho hoạt động đánh giá môi trường chiến lược thực hiện theo Thông tư liên tịch số 50/2012/TTLT-BTC-BTNMT ngày 30/3/2012 của Bộ Tài chính - Bộ Tài nguyên và Môi trường hướng dẫn cơ chế tài chính và mức kinh phí lập báo cáo đánh giá môi trường chiến lược.</w:t>
      </w:r>
    </w:p>
    <w:p w:rsidR="008A4E05" w:rsidRPr="00360371" w:rsidRDefault="008A4E05" w:rsidP="008A4E05">
      <w:pPr>
        <w:widowControl w:val="0"/>
        <w:spacing w:before="120" w:line="252" w:lineRule="auto"/>
        <w:ind w:firstLine="567"/>
        <w:rPr>
          <w:b/>
          <w:color w:val="000000" w:themeColor="text1"/>
          <w:szCs w:val="28"/>
        </w:rPr>
      </w:pPr>
      <w:bookmarkStart w:id="12" w:name="dieu_10"/>
      <w:r w:rsidRPr="00360371">
        <w:rPr>
          <w:b/>
          <w:color w:val="000000" w:themeColor="text1"/>
          <w:szCs w:val="28"/>
        </w:rPr>
        <w:t>Điều 9. Định mức cho hoạt động điều chỉnh quy hoạch</w:t>
      </w:r>
      <w:bookmarkEnd w:id="12"/>
    </w:p>
    <w:p w:rsidR="008A4E05" w:rsidRPr="00360371" w:rsidRDefault="008A4E05" w:rsidP="008A4E05">
      <w:pPr>
        <w:widowControl w:val="0"/>
        <w:spacing w:before="120" w:line="252" w:lineRule="auto"/>
        <w:ind w:firstLine="567"/>
        <w:rPr>
          <w:rFonts w:eastAsia="Times New Roman"/>
          <w:bCs/>
          <w:color w:val="000000" w:themeColor="text1"/>
          <w:szCs w:val="28"/>
        </w:rPr>
      </w:pPr>
      <w:bookmarkStart w:id="13" w:name="chuong_3"/>
      <w:r w:rsidRPr="00360371">
        <w:rPr>
          <w:rFonts w:eastAsia="Times New Roman"/>
          <w:bCs/>
          <w:color w:val="000000" w:themeColor="text1"/>
          <w:szCs w:val="28"/>
        </w:rPr>
        <w:t xml:space="preserve">Định mức cho hoạt động điều chỉnh quy hoạch </w:t>
      </w:r>
      <w:r>
        <w:rPr>
          <w:rFonts w:eastAsia="Times New Roman"/>
          <w:bCs/>
          <w:color w:val="000000" w:themeColor="text1"/>
          <w:szCs w:val="28"/>
        </w:rPr>
        <w:t>được thực hiện theo quy định tại Điều 6, Điều 7, Điều 8 của Thông tư này, trong đó</w:t>
      </w:r>
      <w:r w:rsidRPr="00360371">
        <w:rPr>
          <w:rFonts w:eastAsia="Times New Roman"/>
          <w:bCs/>
          <w:color w:val="000000" w:themeColor="text1"/>
          <w:szCs w:val="28"/>
        </w:rPr>
        <w:t>:</w:t>
      </w:r>
    </w:p>
    <w:p w:rsidR="008A4E05" w:rsidRPr="00360371" w:rsidRDefault="008A4E05" w:rsidP="008A4E05">
      <w:pPr>
        <w:widowControl w:val="0"/>
        <w:spacing w:before="120" w:line="252" w:lineRule="auto"/>
        <w:ind w:firstLine="567"/>
        <w:rPr>
          <w:rFonts w:eastAsia="Times New Roman"/>
          <w:bCs/>
          <w:color w:val="000000" w:themeColor="text1"/>
          <w:szCs w:val="28"/>
        </w:rPr>
      </w:pPr>
      <w:r w:rsidRPr="00360371">
        <w:rPr>
          <w:rFonts w:eastAsia="Times New Roman"/>
          <w:bCs/>
          <w:color w:val="000000" w:themeColor="text1"/>
          <w:szCs w:val="28"/>
        </w:rPr>
        <w:t xml:space="preserve">1. Điều chỉnh cục bộ quy hoạch: </w:t>
      </w:r>
      <w:r>
        <w:rPr>
          <w:rFonts w:eastAsia="Times New Roman"/>
          <w:bCs/>
          <w:color w:val="000000" w:themeColor="text1"/>
          <w:szCs w:val="28"/>
        </w:rPr>
        <w:t>c</w:t>
      </w:r>
      <w:r w:rsidRPr="00360371">
        <w:rPr>
          <w:rFonts w:eastAsia="Times New Roman"/>
          <w:bCs/>
          <w:color w:val="000000" w:themeColor="text1"/>
          <w:szCs w:val="28"/>
        </w:rPr>
        <w:t>ăn cứ nội dung công việc cần điều chỉnh cho từng hoạt động điều chỉnh để xác định khi lập dự toán chi phí.</w:t>
      </w:r>
    </w:p>
    <w:p w:rsidR="008A4E05" w:rsidRPr="00360371" w:rsidRDefault="008A4E05" w:rsidP="008A4E05">
      <w:pPr>
        <w:widowControl w:val="0"/>
        <w:spacing w:before="120" w:line="252" w:lineRule="auto"/>
        <w:ind w:firstLine="567"/>
        <w:rPr>
          <w:rFonts w:eastAsia="Times New Roman"/>
          <w:bCs/>
          <w:color w:val="000000" w:themeColor="text1"/>
          <w:szCs w:val="28"/>
        </w:rPr>
      </w:pPr>
      <w:r w:rsidRPr="00360371">
        <w:rPr>
          <w:rFonts w:eastAsia="Times New Roman"/>
          <w:bCs/>
          <w:color w:val="000000" w:themeColor="text1"/>
          <w:szCs w:val="28"/>
        </w:rPr>
        <w:t xml:space="preserve">2. Điều chỉnh tổng thể quy hoạch nhưng phạm vi điều chỉnh không vượt quá quy mô của quy hoạch đã được phê duyệt: </w:t>
      </w:r>
      <w:r>
        <w:rPr>
          <w:rFonts w:eastAsia="Times New Roman"/>
          <w:bCs/>
          <w:color w:val="000000" w:themeColor="text1"/>
          <w:szCs w:val="28"/>
        </w:rPr>
        <w:t>phải b</w:t>
      </w:r>
      <w:r w:rsidRPr="00360371">
        <w:rPr>
          <w:rFonts w:eastAsia="Times New Roman"/>
          <w:bCs/>
          <w:color w:val="000000" w:themeColor="text1"/>
          <w:szCs w:val="28"/>
        </w:rPr>
        <w:t>ảo đảm chi phí điều chỉnh quy hoạch tối đa không vượt quá 50% của chi phí lập quy hoạch mới.</w:t>
      </w:r>
    </w:p>
    <w:p w:rsidR="008A4E05" w:rsidRPr="00360371" w:rsidRDefault="008A4E05" w:rsidP="008A4E05">
      <w:pPr>
        <w:widowControl w:val="0"/>
        <w:spacing w:before="120" w:line="252" w:lineRule="auto"/>
        <w:ind w:firstLine="567"/>
        <w:rPr>
          <w:rFonts w:eastAsia="Times New Roman"/>
          <w:bCs/>
          <w:color w:val="000000" w:themeColor="text1"/>
          <w:szCs w:val="28"/>
        </w:rPr>
      </w:pPr>
      <w:r w:rsidRPr="00360371">
        <w:rPr>
          <w:rFonts w:eastAsia="Times New Roman"/>
          <w:bCs/>
          <w:color w:val="000000" w:themeColor="text1"/>
          <w:szCs w:val="28"/>
        </w:rPr>
        <w:t xml:space="preserve">3. Trường hợp phạm vi điều chỉnh vượt quá quy mô của quy hoạch đã được phê duyệt: </w:t>
      </w:r>
      <w:r>
        <w:rPr>
          <w:rFonts w:eastAsia="Times New Roman"/>
          <w:bCs/>
          <w:color w:val="000000" w:themeColor="text1"/>
          <w:szCs w:val="28"/>
        </w:rPr>
        <w:t>phải b</w:t>
      </w:r>
      <w:r w:rsidRPr="00360371">
        <w:rPr>
          <w:rFonts w:eastAsia="Times New Roman"/>
          <w:bCs/>
          <w:color w:val="000000" w:themeColor="text1"/>
          <w:szCs w:val="28"/>
        </w:rPr>
        <w:t>ảo đảm chi phí điều chỉnh quy hoạch tối đa không vượt quá 100% chi phí lập quy hoạch mới.</w:t>
      </w:r>
    </w:p>
    <w:p w:rsidR="008A4E05" w:rsidRPr="00360371" w:rsidRDefault="008A4E05" w:rsidP="008A4E05">
      <w:pPr>
        <w:widowControl w:val="0"/>
        <w:spacing w:before="120" w:line="240" w:lineRule="auto"/>
        <w:jc w:val="center"/>
        <w:rPr>
          <w:b/>
          <w:color w:val="000000" w:themeColor="text1"/>
          <w:szCs w:val="28"/>
        </w:rPr>
      </w:pPr>
    </w:p>
    <w:p w:rsidR="008A4E05" w:rsidRPr="00360371" w:rsidRDefault="008A4E05" w:rsidP="008A4E05">
      <w:pPr>
        <w:widowControl w:val="0"/>
        <w:spacing w:before="120" w:line="240" w:lineRule="auto"/>
        <w:jc w:val="center"/>
        <w:rPr>
          <w:color w:val="000000" w:themeColor="text1"/>
          <w:szCs w:val="28"/>
        </w:rPr>
      </w:pPr>
      <w:r w:rsidRPr="00360371">
        <w:rPr>
          <w:b/>
          <w:color w:val="000000" w:themeColor="text1"/>
          <w:szCs w:val="28"/>
        </w:rPr>
        <w:t>Chương III</w:t>
      </w:r>
      <w:bookmarkEnd w:id="13"/>
    </w:p>
    <w:p w:rsidR="008A4E05" w:rsidRPr="00360371" w:rsidRDefault="008A4E05" w:rsidP="008A4E05">
      <w:pPr>
        <w:widowControl w:val="0"/>
        <w:spacing w:before="120" w:line="240" w:lineRule="auto"/>
        <w:jc w:val="center"/>
        <w:rPr>
          <w:b/>
          <w:color w:val="000000" w:themeColor="text1"/>
          <w:szCs w:val="28"/>
        </w:rPr>
      </w:pPr>
      <w:bookmarkStart w:id="14" w:name="chuong_3_name"/>
      <w:r w:rsidRPr="00360371">
        <w:rPr>
          <w:b/>
          <w:color w:val="000000" w:themeColor="text1"/>
          <w:szCs w:val="28"/>
        </w:rPr>
        <w:t>ĐIỀU KHOẢN THI HÀNH</w:t>
      </w:r>
      <w:bookmarkEnd w:id="14"/>
    </w:p>
    <w:p w:rsidR="008A4E05" w:rsidRPr="00360371" w:rsidRDefault="008A4E05" w:rsidP="008A4E05">
      <w:pPr>
        <w:widowControl w:val="0"/>
        <w:spacing w:before="120" w:line="240" w:lineRule="auto"/>
        <w:ind w:firstLine="567"/>
        <w:jc w:val="left"/>
        <w:rPr>
          <w:b/>
          <w:color w:val="000000" w:themeColor="text1"/>
          <w:szCs w:val="28"/>
        </w:rPr>
      </w:pPr>
      <w:bookmarkStart w:id="15" w:name="dieu_11"/>
    </w:p>
    <w:p w:rsidR="008A4E05" w:rsidRPr="00360371" w:rsidRDefault="008A4E05" w:rsidP="008A4E05">
      <w:pPr>
        <w:widowControl w:val="0"/>
        <w:spacing w:before="120" w:line="252" w:lineRule="auto"/>
        <w:ind w:firstLine="567"/>
        <w:jc w:val="left"/>
        <w:rPr>
          <w:b/>
          <w:color w:val="000000" w:themeColor="text1"/>
          <w:szCs w:val="28"/>
        </w:rPr>
      </w:pPr>
      <w:r w:rsidRPr="00360371">
        <w:rPr>
          <w:b/>
          <w:color w:val="000000" w:themeColor="text1"/>
          <w:szCs w:val="28"/>
        </w:rPr>
        <w:t>Điều 10. Hiệu lực thi hành</w:t>
      </w:r>
      <w:bookmarkEnd w:id="15"/>
    </w:p>
    <w:p w:rsidR="008A4E05" w:rsidRPr="00360371" w:rsidRDefault="008A4E05" w:rsidP="008A4E05">
      <w:pPr>
        <w:widowControl w:val="0"/>
        <w:shd w:val="clear" w:color="auto" w:fill="FFFFFF"/>
        <w:spacing w:before="120" w:line="252" w:lineRule="auto"/>
        <w:ind w:firstLine="567"/>
        <w:rPr>
          <w:color w:val="000000" w:themeColor="text1"/>
          <w:szCs w:val="28"/>
        </w:rPr>
      </w:pPr>
      <w:bookmarkStart w:id="16" w:name="dieu_12"/>
      <w:r w:rsidRPr="00360371">
        <w:rPr>
          <w:color w:val="000000" w:themeColor="text1"/>
          <w:szCs w:val="28"/>
        </w:rPr>
        <w:t xml:space="preserve">1. Thông tư này có hiệu lực thi hành kể từ ngày </w:t>
      </w:r>
      <w:r>
        <w:rPr>
          <w:color w:val="000000" w:themeColor="text1"/>
          <w:szCs w:val="28"/>
        </w:rPr>
        <w:t>15</w:t>
      </w:r>
      <w:r w:rsidRPr="00360371">
        <w:rPr>
          <w:color w:val="000000" w:themeColor="text1"/>
          <w:szCs w:val="28"/>
        </w:rPr>
        <w:t xml:space="preserve"> tháng 12 năm 2021.</w:t>
      </w:r>
    </w:p>
    <w:p w:rsidR="008A4E05" w:rsidRPr="00360371" w:rsidRDefault="008A4E05" w:rsidP="008A4E05">
      <w:pPr>
        <w:widowControl w:val="0"/>
        <w:shd w:val="clear" w:color="auto" w:fill="FFFFFF"/>
        <w:spacing w:before="120" w:line="252" w:lineRule="auto"/>
        <w:ind w:firstLine="567"/>
        <w:rPr>
          <w:color w:val="000000" w:themeColor="text1"/>
          <w:szCs w:val="28"/>
        </w:rPr>
      </w:pPr>
      <w:r w:rsidRPr="00360371">
        <w:rPr>
          <w:color w:val="000000" w:themeColor="text1"/>
          <w:szCs w:val="28"/>
        </w:rPr>
        <w:t>2. Trường hợp các văn bản viện dẫn tại Thông tư này được sửa đổi, bổ sung, thay thế thì áp dụng các quy định tại các văn bản sửa đổi, bổ sung, thay thế đó.</w:t>
      </w:r>
    </w:p>
    <w:p w:rsidR="008A4E05" w:rsidRPr="00360371" w:rsidRDefault="008A4E05" w:rsidP="008A4E05">
      <w:pPr>
        <w:widowControl w:val="0"/>
        <w:spacing w:before="120" w:line="252" w:lineRule="auto"/>
        <w:ind w:firstLine="567"/>
        <w:rPr>
          <w:b/>
          <w:bCs/>
          <w:color w:val="000000" w:themeColor="text1"/>
          <w:szCs w:val="28"/>
        </w:rPr>
      </w:pPr>
      <w:r w:rsidRPr="00360371">
        <w:rPr>
          <w:b/>
          <w:bCs/>
          <w:color w:val="000000" w:themeColor="text1"/>
          <w:szCs w:val="28"/>
        </w:rPr>
        <w:t>Điều 11. Tổ chức thực hiện</w:t>
      </w:r>
      <w:bookmarkEnd w:id="16"/>
    </w:p>
    <w:p w:rsidR="008A4E05" w:rsidRPr="00360371" w:rsidRDefault="008A4E05" w:rsidP="008A4E05">
      <w:pPr>
        <w:widowControl w:val="0"/>
        <w:spacing w:before="120" w:line="252" w:lineRule="auto"/>
        <w:ind w:firstLine="567"/>
        <w:rPr>
          <w:color w:val="000000" w:themeColor="text1"/>
        </w:rPr>
      </w:pPr>
      <w:r w:rsidRPr="00360371">
        <w:rPr>
          <w:color w:val="000000" w:themeColor="text1"/>
          <w:szCs w:val="28"/>
        </w:rPr>
        <w:t xml:space="preserve">1. </w:t>
      </w:r>
      <w:r w:rsidRPr="00360371">
        <w:rPr>
          <w:color w:val="000000" w:themeColor="text1"/>
          <w:lang w:val="vi-VN"/>
        </w:rPr>
        <w:t>Chánh Văn phòng</w:t>
      </w:r>
      <w:r w:rsidRPr="00360371">
        <w:rPr>
          <w:color w:val="000000" w:themeColor="text1"/>
        </w:rPr>
        <w:t xml:space="preserve"> Bộ</w:t>
      </w:r>
      <w:r w:rsidRPr="00360371">
        <w:rPr>
          <w:color w:val="000000" w:themeColor="text1"/>
          <w:lang w:val="vi-VN"/>
        </w:rPr>
        <w:t>, Chánh Thanh tra Bộ, các Vụ trưởng, Tổng cục trưởng Tổng cục Đường bộ Việt Nam, Cục trưởng các Cục: Hàng hải Việt Nam, Đường sắt Việt Nam, Đường thủy nội địa Việt Nam, Hàng không Việt Nam, Thủ trưởng các cơ quan, tổ chức và cá nhân có liên quan chịu trách nhiệm thi hành Thông tư này</w:t>
      </w:r>
      <w:r w:rsidRPr="00360371">
        <w:rPr>
          <w:color w:val="000000" w:themeColor="text1"/>
        </w:rPr>
        <w:t>.</w:t>
      </w:r>
    </w:p>
    <w:p w:rsidR="008A4E05" w:rsidRPr="00360371" w:rsidRDefault="008A4E05" w:rsidP="008A4E05">
      <w:pPr>
        <w:widowControl w:val="0"/>
        <w:spacing w:before="120" w:line="252" w:lineRule="auto"/>
        <w:ind w:firstLine="567"/>
        <w:rPr>
          <w:bCs/>
          <w:color w:val="000000" w:themeColor="text1"/>
          <w:szCs w:val="28"/>
        </w:rPr>
      </w:pPr>
      <w:r w:rsidRPr="00360371">
        <w:rPr>
          <w:bCs/>
          <w:color w:val="000000" w:themeColor="text1"/>
          <w:szCs w:val="28"/>
        </w:rPr>
        <w:t xml:space="preserve">2. Trong quá trình thực hiện, nếu có vướng mắc, đề nghị các tổ chức, cá nhân </w:t>
      </w:r>
      <w:r w:rsidRPr="00360371">
        <w:rPr>
          <w:bCs/>
          <w:color w:val="000000" w:themeColor="text1"/>
          <w:szCs w:val="28"/>
        </w:rPr>
        <w:lastRenderedPageBreak/>
        <w:t>phản ánh bằng văn bản về Bộ Giao thông vận tải để được hướng dẫn hoặc nghiên cứu, sửa đổi, bổ sung cho phù hợp.</w:t>
      </w:r>
    </w:p>
    <w:p w:rsidR="008A4E05" w:rsidRPr="00360371" w:rsidRDefault="008A4E05" w:rsidP="008A4E05">
      <w:pPr>
        <w:widowControl w:val="0"/>
        <w:spacing w:before="120" w:line="240" w:lineRule="auto"/>
        <w:ind w:firstLine="567"/>
        <w:rPr>
          <w:b/>
          <w:bCs/>
          <w:color w:val="000000" w:themeColor="text1"/>
          <w:szCs w:val="28"/>
        </w:rPr>
      </w:pPr>
    </w:p>
    <w:tbl>
      <w:tblPr>
        <w:tblW w:w="0" w:type="auto"/>
        <w:tblLook w:val="04A0" w:firstRow="1" w:lastRow="0" w:firstColumn="1" w:lastColumn="0" w:noHBand="0" w:noVBand="1"/>
      </w:tblPr>
      <w:tblGrid>
        <w:gridCol w:w="5076"/>
        <w:gridCol w:w="3996"/>
      </w:tblGrid>
      <w:tr w:rsidR="008A4E05" w:rsidRPr="00360371" w:rsidTr="00497DB2">
        <w:tc>
          <w:tcPr>
            <w:tcW w:w="5210" w:type="dxa"/>
            <w:shd w:val="clear" w:color="auto" w:fill="auto"/>
          </w:tcPr>
          <w:p w:rsidR="008A4E05" w:rsidRPr="00360371" w:rsidRDefault="008A4E05" w:rsidP="00497DB2">
            <w:pPr>
              <w:widowControl w:val="0"/>
              <w:spacing w:line="240" w:lineRule="auto"/>
              <w:rPr>
                <w:b/>
                <w:i/>
                <w:color w:val="000000" w:themeColor="text1"/>
                <w:sz w:val="22"/>
              </w:rPr>
            </w:pPr>
            <w:r w:rsidRPr="00360371">
              <w:rPr>
                <w:b/>
                <w:i/>
                <w:color w:val="000000" w:themeColor="text1"/>
                <w:sz w:val="22"/>
              </w:rPr>
              <w:t>Nơi nhận:</w:t>
            </w:r>
          </w:p>
          <w:p w:rsidR="008A4E05" w:rsidRPr="00360371" w:rsidRDefault="008A4E05" w:rsidP="00497DB2">
            <w:pPr>
              <w:widowControl w:val="0"/>
              <w:spacing w:line="240" w:lineRule="auto"/>
              <w:rPr>
                <w:color w:val="000000" w:themeColor="text1"/>
                <w:sz w:val="22"/>
              </w:rPr>
            </w:pPr>
            <w:bookmarkStart w:id="17" w:name="bookmark34"/>
            <w:r w:rsidRPr="00360371">
              <w:rPr>
                <w:color w:val="000000" w:themeColor="text1"/>
                <w:sz w:val="22"/>
              </w:rPr>
              <w:t>- Bộ trưởng (để báo cáo);</w:t>
            </w:r>
          </w:p>
          <w:p w:rsidR="008A4E05" w:rsidRPr="00360371" w:rsidRDefault="008A4E05" w:rsidP="00497DB2">
            <w:pPr>
              <w:widowControl w:val="0"/>
              <w:spacing w:line="240" w:lineRule="auto"/>
              <w:rPr>
                <w:color w:val="000000" w:themeColor="text1"/>
                <w:sz w:val="22"/>
              </w:rPr>
            </w:pPr>
            <w:r w:rsidRPr="00360371">
              <w:rPr>
                <w:color w:val="000000" w:themeColor="text1"/>
                <w:sz w:val="22"/>
              </w:rPr>
              <w:t>-</w:t>
            </w:r>
            <w:bookmarkEnd w:id="17"/>
            <w:r w:rsidRPr="00360371">
              <w:rPr>
                <w:color w:val="000000" w:themeColor="text1"/>
                <w:sz w:val="22"/>
              </w:rPr>
              <w:t xml:space="preserve"> Văn phòng Chính phủ;</w:t>
            </w:r>
          </w:p>
          <w:p w:rsidR="008A4E05" w:rsidRPr="00360371" w:rsidRDefault="008A4E05" w:rsidP="00497DB2">
            <w:pPr>
              <w:widowControl w:val="0"/>
              <w:spacing w:line="240" w:lineRule="auto"/>
              <w:rPr>
                <w:color w:val="000000" w:themeColor="text1"/>
                <w:sz w:val="22"/>
              </w:rPr>
            </w:pPr>
            <w:bookmarkStart w:id="18" w:name="bookmark36"/>
            <w:r w:rsidRPr="00360371">
              <w:rPr>
                <w:color w:val="000000" w:themeColor="text1"/>
                <w:sz w:val="22"/>
              </w:rPr>
              <w:t>-</w:t>
            </w:r>
            <w:bookmarkEnd w:id="18"/>
            <w:r w:rsidRPr="00360371">
              <w:rPr>
                <w:color w:val="000000" w:themeColor="text1"/>
                <w:sz w:val="22"/>
              </w:rPr>
              <w:t xml:space="preserve"> Các Bộ, cơ quan ngang Bộ, cơ quan thuộc Chính phủ;</w:t>
            </w:r>
          </w:p>
          <w:p w:rsidR="008A4E05" w:rsidRPr="00360371" w:rsidRDefault="008A4E05" w:rsidP="00497DB2">
            <w:pPr>
              <w:widowControl w:val="0"/>
              <w:spacing w:line="240" w:lineRule="auto"/>
              <w:rPr>
                <w:color w:val="000000" w:themeColor="text1"/>
                <w:sz w:val="22"/>
              </w:rPr>
            </w:pPr>
            <w:bookmarkStart w:id="19" w:name="bookmark37"/>
            <w:r w:rsidRPr="00360371">
              <w:rPr>
                <w:color w:val="000000" w:themeColor="text1"/>
                <w:sz w:val="22"/>
              </w:rPr>
              <w:t>-</w:t>
            </w:r>
            <w:bookmarkEnd w:id="19"/>
            <w:r w:rsidRPr="00360371">
              <w:rPr>
                <w:color w:val="000000" w:themeColor="text1"/>
                <w:sz w:val="22"/>
              </w:rPr>
              <w:t xml:space="preserve"> UBND các tỉnh, thành phố trực thuộc TW;</w:t>
            </w:r>
          </w:p>
          <w:p w:rsidR="008A4E05" w:rsidRPr="00360371" w:rsidRDefault="008A4E05" w:rsidP="00497DB2">
            <w:pPr>
              <w:widowControl w:val="0"/>
              <w:spacing w:line="240" w:lineRule="auto"/>
              <w:rPr>
                <w:color w:val="000000" w:themeColor="text1"/>
                <w:sz w:val="22"/>
              </w:rPr>
            </w:pPr>
            <w:r w:rsidRPr="00360371">
              <w:rPr>
                <w:color w:val="000000" w:themeColor="text1"/>
                <w:sz w:val="22"/>
              </w:rPr>
              <w:t>- Các Thứ trưởng;</w:t>
            </w:r>
          </w:p>
          <w:p w:rsidR="008A4E05" w:rsidRPr="00360371" w:rsidRDefault="008A4E05" w:rsidP="00497DB2">
            <w:pPr>
              <w:widowControl w:val="0"/>
              <w:spacing w:line="240" w:lineRule="auto"/>
              <w:rPr>
                <w:color w:val="000000" w:themeColor="text1"/>
                <w:sz w:val="22"/>
              </w:rPr>
            </w:pPr>
            <w:r w:rsidRPr="00360371">
              <w:rPr>
                <w:color w:val="000000" w:themeColor="text1"/>
                <w:sz w:val="22"/>
              </w:rPr>
              <w:t>- Các cơ quan, đơn vị trực thuộc Bộ GTVT;</w:t>
            </w:r>
          </w:p>
          <w:p w:rsidR="008A4E05" w:rsidRPr="00360371" w:rsidRDefault="008A4E05" w:rsidP="00497DB2">
            <w:pPr>
              <w:widowControl w:val="0"/>
              <w:spacing w:line="240" w:lineRule="auto"/>
              <w:rPr>
                <w:color w:val="000000" w:themeColor="text1"/>
                <w:sz w:val="22"/>
              </w:rPr>
            </w:pPr>
            <w:bookmarkStart w:id="20" w:name="bookmark40"/>
            <w:r w:rsidRPr="00360371">
              <w:rPr>
                <w:color w:val="000000" w:themeColor="text1"/>
                <w:sz w:val="22"/>
              </w:rPr>
              <w:t>-</w:t>
            </w:r>
            <w:bookmarkEnd w:id="20"/>
            <w:r w:rsidRPr="00360371">
              <w:rPr>
                <w:color w:val="000000" w:themeColor="text1"/>
                <w:sz w:val="22"/>
              </w:rPr>
              <w:t xml:space="preserve"> Cục Kiểm tra văn bản QPPL (Bộ Tư pháp);</w:t>
            </w:r>
          </w:p>
          <w:p w:rsidR="008A4E05" w:rsidRPr="00360371" w:rsidRDefault="008A4E05" w:rsidP="00497DB2">
            <w:pPr>
              <w:widowControl w:val="0"/>
              <w:spacing w:line="240" w:lineRule="auto"/>
              <w:rPr>
                <w:color w:val="000000" w:themeColor="text1"/>
                <w:sz w:val="22"/>
              </w:rPr>
            </w:pPr>
            <w:bookmarkStart w:id="21" w:name="bookmark41"/>
            <w:r w:rsidRPr="00360371">
              <w:rPr>
                <w:color w:val="000000" w:themeColor="text1"/>
                <w:sz w:val="22"/>
              </w:rPr>
              <w:t>-</w:t>
            </w:r>
            <w:bookmarkEnd w:id="21"/>
            <w:r w:rsidRPr="00360371">
              <w:rPr>
                <w:color w:val="000000" w:themeColor="text1"/>
                <w:sz w:val="22"/>
              </w:rPr>
              <w:t xml:space="preserve"> Công báo, Cổng TTĐT Chính phủ;</w:t>
            </w:r>
          </w:p>
          <w:p w:rsidR="008A4E05" w:rsidRPr="00360371" w:rsidRDefault="008A4E05" w:rsidP="00497DB2">
            <w:pPr>
              <w:widowControl w:val="0"/>
              <w:spacing w:line="240" w:lineRule="auto"/>
              <w:rPr>
                <w:color w:val="000000" w:themeColor="text1"/>
                <w:sz w:val="22"/>
              </w:rPr>
            </w:pPr>
            <w:bookmarkStart w:id="22" w:name="bookmark42"/>
            <w:r w:rsidRPr="00360371">
              <w:rPr>
                <w:color w:val="000000" w:themeColor="text1"/>
                <w:sz w:val="22"/>
              </w:rPr>
              <w:t>-</w:t>
            </w:r>
            <w:bookmarkEnd w:id="22"/>
            <w:r w:rsidRPr="00360371">
              <w:rPr>
                <w:color w:val="000000" w:themeColor="text1"/>
                <w:sz w:val="22"/>
              </w:rPr>
              <w:t xml:space="preserve"> Cổng Thông tin điện tử Bộ GTVT;</w:t>
            </w:r>
          </w:p>
          <w:p w:rsidR="008A4E05" w:rsidRPr="00360371" w:rsidRDefault="008A4E05" w:rsidP="00497DB2">
            <w:pPr>
              <w:widowControl w:val="0"/>
              <w:spacing w:line="240" w:lineRule="auto"/>
              <w:rPr>
                <w:color w:val="000000" w:themeColor="text1"/>
                <w:sz w:val="22"/>
              </w:rPr>
            </w:pPr>
            <w:bookmarkStart w:id="23" w:name="bookmark43"/>
            <w:r w:rsidRPr="00360371">
              <w:rPr>
                <w:color w:val="000000" w:themeColor="text1"/>
                <w:sz w:val="22"/>
              </w:rPr>
              <w:t>-</w:t>
            </w:r>
            <w:bookmarkEnd w:id="23"/>
            <w:r w:rsidRPr="00360371">
              <w:rPr>
                <w:color w:val="000000" w:themeColor="text1"/>
                <w:sz w:val="22"/>
              </w:rPr>
              <w:t xml:space="preserve"> Báo Giao thông, Tạp chí GTVT;</w:t>
            </w:r>
          </w:p>
          <w:p w:rsidR="008A4E05" w:rsidRPr="00360371" w:rsidRDefault="008A4E05" w:rsidP="00497DB2">
            <w:pPr>
              <w:widowControl w:val="0"/>
              <w:spacing w:line="240" w:lineRule="auto"/>
              <w:rPr>
                <w:color w:val="000000" w:themeColor="text1"/>
                <w:sz w:val="22"/>
              </w:rPr>
            </w:pPr>
            <w:bookmarkStart w:id="24" w:name="bookmark44"/>
            <w:r w:rsidRPr="00360371">
              <w:rPr>
                <w:color w:val="000000" w:themeColor="text1"/>
                <w:sz w:val="22"/>
              </w:rPr>
              <w:t>-</w:t>
            </w:r>
            <w:bookmarkEnd w:id="24"/>
            <w:r w:rsidRPr="00360371">
              <w:rPr>
                <w:color w:val="000000" w:themeColor="text1"/>
                <w:sz w:val="22"/>
              </w:rPr>
              <w:t xml:space="preserve"> Lưu: VT, KHĐT (5b).</w:t>
            </w:r>
          </w:p>
        </w:tc>
        <w:tc>
          <w:tcPr>
            <w:tcW w:w="4077" w:type="dxa"/>
            <w:shd w:val="clear" w:color="auto" w:fill="auto"/>
          </w:tcPr>
          <w:p w:rsidR="008A4E05" w:rsidRPr="00360371" w:rsidRDefault="008A4E05" w:rsidP="00497DB2">
            <w:pPr>
              <w:widowControl w:val="0"/>
              <w:spacing w:line="240" w:lineRule="auto"/>
              <w:jc w:val="center"/>
              <w:rPr>
                <w:b/>
                <w:color w:val="000000" w:themeColor="text1"/>
                <w:szCs w:val="28"/>
              </w:rPr>
            </w:pPr>
            <w:r w:rsidRPr="00360371">
              <w:rPr>
                <w:b/>
                <w:color w:val="000000" w:themeColor="text1"/>
                <w:szCs w:val="28"/>
              </w:rPr>
              <w:t>KT. BỘ TRƯỞNG</w:t>
            </w:r>
          </w:p>
          <w:p w:rsidR="008A4E05" w:rsidRPr="00360371" w:rsidRDefault="008A4E05" w:rsidP="00497DB2">
            <w:pPr>
              <w:widowControl w:val="0"/>
              <w:spacing w:line="240" w:lineRule="auto"/>
              <w:jc w:val="center"/>
              <w:rPr>
                <w:b/>
                <w:color w:val="000000" w:themeColor="text1"/>
                <w:szCs w:val="28"/>
              </w:rPr>
            </w:pPr>
            <w:r w:rsidRPr="00360371">
              <w:rPr>
                <w:b/>
                <w:color w:val="000000" w:themeColor="text1"/>
                <w:szCs w:val="28"/>
              </w:rPr>
              <w:t>THỨ TRƯỞNG</w:t>
            </w:r>
          </w:p>
          <w:p w:rsidR="008A4E05" w:rsidRPr="00360371" w:rsidRDefault="008A4E05" w:rsidP="00497DB2">
            <w:pPr>
              <w:widowControl w:val="0"/>
              <w:spacing w:before="120" w:after="120" w:line="340" w:lineRule="exact"/>
              <w:jc w:val="center"/>
              <w:rPr>
                <w:color w:val="000000" w:themeColor="text1"/>
                <w:szCs w:val="28"/>
              </w:rPr>
            </w:pPr>
          </w:p>
          <w:p w:rsidR="008A4E05" w:rsidRPr="001E38A6" w:rsidRDefault="008A4E05" w:rsidP="00497DB2">
            <w:pPr>
              <w:widowControl w:val="0"/>
              <w:spacing w:before="120" w:after="120" w:line="340" w:lineRule="exact"/>
              <w:jc w:val="center"/>
              <w:rPr>
                <w:i/>
                <w:color w:val="000000" w:themeColor="text1"/>
                <w:szCs w:val="28"/>
              </w:rPr>
            </w:pPr>
          </w:p>
          <w:p w:rsidR="008A4E05" w:rsidRDefault="008A4E05" w:rsidP="00497DB2">
            <w:pPr>
              <w:spacing w:before="120" w:after="120" w:line="340" w:lineRule="exact"/>
              <w:jc w:val="center"/>
            </w:pPr>
          </w:p>
          <w:p w:rsidR="008A4E05" w:rsidRDefault="008A4E05" w:rsidP="00497DB2">
            <w:pPr>
              <w:spacing w:before="120" w:after="120" w:line="340" w:lineRule="exact"/>
              <w:jc w:val="center"/>
            </w:pPr>
          </w:p>
          <w:p w:rsidR="008A4E05" w:rsidRPr="00360371" w:rsidRDefault="008A4E05" w:rsidP="00497DB2">
            <w:pPr>
              <w:widowControl w:val="0"/>
              <w:spacing w:before="120" w:after="120" w:line="340" w:lineRule="exact"/>
              <w:jc w:val="center"/>
              <w:rPr>
                <w:color w:val="000000" w:themeColor="text1"/>
                <w:szCs w:val="28"/>
              </w:rPr>
            </w:pPr>
          </w:p>
          <w:p w:rsidR="008A4E05" w:rsidRPr="00360371" w:rsidRDefault="008A4E05" w:rsidP="00497DB2">
            <w:pPr>
              <w:widowControl w:val="0"/>
              <w:spacing w:before="120" w:after="120" w:line="340" w:lineRule="exact"/>
              <w:jc w:val="center"/>
              <w:rPr>
                <w:b/>
                <w:color w:val="000000" w:themeColor="text1"/>
                <w:sz w:val="26"/>
                <w:szCs w:val="26"/>
              </w:rPr>
            </w:pPr>
            <w:r w:rsidRPr="00360371">
              <w:rPr>
                <w:b/>
                <w:color w:val="000000" w:themeColor="text1"/>
                <w:szCs w:val="28"/>
              </w:rPr>
              <w:t>Nguyễn Ngọc Đông</w:t>
            </w:r>
          </w:p>
        </w:tc>
      </w:tr>
    </w:tbl>
    <w:p w:rsidR="005A253A" w:rsidRDefault="005A253A">
      <w:bookmarkStart w:id="25" w:name="_GoBack"/>
      <w:bookmarkEnd w:id="25"/>
    </w:p>
    <w:sectPr w:rsidR="005A253A" w:rsidSect="00454B9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E05"/>
    <w:rsid w:val="003B1D58"/>
    <w:rsid w:val="00454B98"/>
    <w:rsid w:val="005A253A"/>
    <w:rsid w:val="008A4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CE6F77-46B2-4F79-8985-A640DAB99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120" w:after="120"/>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4E05"/>
    <w:pPr>
      <w:spacing w:before="0" w:after="0" w:line="360" w:lineRule="atLeast"/>
      <w:ind w:firstLine="0"/>
      <w:jc w:val="both"/>
    </w:pPr>
    <w:rPr>
      <w:rFonts w:eastAsia="Calibri" w:cs="Times New Roman"/>
    </w:rPr>
  </w:style>
  <w:style w:type="paragraph" w:styleId="Heading2">
    <w:name w:val="heading 2"/>
    <w:basedOn w:val="Normal"/>
    <w:next w:val="Normal"/>
    <w:link w:val="Heading2Char"/>
    <w:uiPriority w:val="9"/>
    <w:qFormat/>
    <w:rsid w:val="008A4E05"/>
    <w:pPr>
      <w:keepNext/>
      <w:spacing w:before="240" w:after="60" w:line="240" w:lineRule="auto"/>
      <w:jc w:val="left"/>
      <w:outlineLvl w:val="1"/>
    </w:pPr>
    <w:rPr>
      <w:rFonts w:ascii="Cambria" w:eastAsia="Times New Roman" w:hAnsi="Cambria"/>
      <w:b/>
      <w:bCs/>
      <w:i/>
      <w:iCs/>
      <w:sz w:val="20"/>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4E05"/>
    <w:rPr>
      <w:rFonts w:ascii="Cambria" w:eastAsia="Times New Roman" w:hAnsi="Cambria" w:cs="Times New Roman"/>
      <w:b/>
      <w:bCs/>
      <w:i/>
      <w:iCs/>
      <w:sz w:val="20"/>
      <w:szCs w:val="28"/>
      <w:lang w:val="x-none" w:eastAsia="x-none"/>
    </w:rPr>
  </w:style>
  <w:style w:type="paragraph" w:styleId="NormalWeb">
    <w:name w:val="Normal (Web)"/>
    <w:basedOn w:val="Normal"/>
    <w:link w:val="NormalWebChar"/>
    <w:uiPriority w:val="99"/>
    <w:unhideWhenUsed/>
    <w:rsid w:val="008A4E05"/>
    <w:pPr>
      <w:spacing w:before="100" w:beforeAutospacing="1" w:after="100" w:afterAutospacing="1" w:line="240" w:lineRule="auto"/>
      <w:jc w:val="left"/>
    </w:pPr>
    <w:rPr>
      <w:rFonts w:eastAsia="Times New Roman"/>
      <w:sz w:val="24"/>
      <w:szCs w:val="24"/>
      <w:lang w:val="x-none" w:eastAsia="x-none"/>
    </w:rPr>
  </w:style>
  <w:style w:type="paragraph" w:styleId="ListParagraph">
    <w:name w:val="List Paragraph"/>
    <w:basedOn w:val="Normal"/>
    <w:link w:val="ListParagraphChar"/>
    <w:uiPriority w:val="34"/>
    <w:qFormat/>
    <w:rsid w:val="008A4E05"/>
    <w:pPr>
      <w:spacing w:after="200" w:line="276" w:lineRule="auto"/>
      <w:ind w:left="720"/>
      <w:contextualSpacing/>
      <w:jc w:val="left"/>
    </w:pPr>
    <w:rPr>
      <w:rFonts w:ascii="Calibri" w:hAnsi="Calibri"/>
      <w:sz w:val="22"/>
      <w:szCs w:val="20"/>
      <w:lang w:val="x-none" w:eastAsia="x-none"/>
    </w:rPr>
  </w:style>
  <w:style w:type="character" w:customStyle="1" w:styleId="ListParagraphChar">
    <w:name w:val="List Paragraph Char"/>
    <w:link w:val="ListParagraph"/>
    <w:uiPriority w:val="34"/>
    <w:locked/>
    <w:rsid w:val="008A4E05"/>
    <w:rPr>
      <w:rFonts w:ascii="Calibri" w:eastAsia="Calibri" w:hAnsi="Calibri" w:cs="Times New Roman"/>
      <w:sz w:val="22"/>
      <w:szCs w:val="20"/>
      <w:lang w:val="x-none" w:eastAsia="x-none"/>
    </w:rPr>
  </w:style>
  <w:style w:type="character" w:customStyle="1" w:styleId="NormalWebChar">
    <w:name w:val="Normal (Web) Char"/>
    <w:link w:val="NormalWeb"/>
    <w:uiPriority w:val="99"/>
    <w:locked/>
    <w:rsid w:val="008A4E05"/>
    <w:rPr>
      <w:rFonts w:eastAsia="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thuong-mai/thong-tu-02-2015-tt-bldtbxh-muc-luong-chuyen-gia-tu-van-trong-nuoc-lam-co-so-du-toan-goi-thau-263068.aspx"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8026BB-508A-4C20-9BFC-23FBC36856B7}"/>
</file>

<file path=customXml/itemProps2.xml><?xml version="1.0" encoding="utf-8"?>
<ds:datastoreItem xmlns:ds="http://schemas.openxmlformats.org/officeDocument/2006/customXml" ds:itemID="{B464227F-B6CB-462D-8E87-9C3F83B157DE}"/>
</file>

<file path=customXml/itemProps3.xml><?xml version="1.0" encoding="utf-8"?>
<ds:datastoreItem xmlns:ds="http://schemas.openxmlformats.org/officeDocument/2006/customXml" ds:itemID="{73E9DD97-3DBD-4A54-9889-B173ED4D1707}"/>
</file>

<file path=docProps/app.xml><?xml version="1.0" encoding="utf-8"?>
<Properties xmlns="http://schemas.openxmlformats.org/officeDocument/2006/extended-properties" xmlns:vt="http://schemas.openxmlformats.org/officeDocument/2006/docPropsVTypes">
  <Template>Normal</Template>
  <TotalTime>1</TotalTime>
  <Pages>5</Pages>
  <Words>1264</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2021-12-20T09:13:00Z</dcterms:created>
  <dcterms:modified xsi:type="dcterms:W3CDTF">2021-12-20T09:14:00Z</dcterms:modified>
</cp:coreProperties>
</file>