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08" w:type="dxa"/>
        <w:tblBorders>
          <w:insideH w:val="single" w:sz="4" w:space="0" w:color="000000"/>
        </w:tblBorders>
        <w:tblLook w:val="04A0" w:firstRow="1" w:lastRow="0" w:firstColumn="1" w:lastColumn="0" w:noHBand="0" w:noVBand="1"/>
      </w:tblPr>
      <w:tblGrid>
        <w:gridCol w:w="3400"/>
        <w:gridCol w:w="282"/>
        <w:gridCol w:w="5426"/>
      </w:tblGrid>
      <w:tr w:rsidR="000B0A43" w:rsidRPr="003868CA" w:rsidTr="000B0A43">
        <w:trPr>
          <w:trHeight w:val="1524"/>
        </w:trPr>
        <w:tc>
          <w:tcPr>
            <w:tcW w:w="3400" w:type="dxa"/>
          </w:tcPr>
          <w:p w:rsidR="000B0A43" w:rsidRPr="003868CA" w:rsidRDefault="000B0A43" w:rsidP="000B0A43">
            <w:pPr>
              <w:jc w:val="center"/>
              <w:rPr>
                <w:rFonts w:ascii="Times New Roman" w:hAnsi="Times New Roman"/>
                <w:b/>
                <w:sz w:val="26"/>
                <w:szCs w:val="26"/>
              </w:rPr>
            </w:pPr>
            <w:r w:rsidRPr="003868CA">
              <w:rPr>
                <w:rFonts w:ascii="Times New Roman" w:hAnsi="Times New Roman"/>
                <w:b/>
                <w:sz w:val="26"/>
                <w:szCs w:val="26"/>
              </w:rPr>
              <w:t>NGÂN HÀNG NHÀ NƯỚC</w:t>
            </w:r>
          </w:p>
          <w:p w:rsidR="000B0A43" w:rsidRPr="003868CA" w:rsidRDefault="000B0A43" w:rsidP="000B0A43">
            <w:pPr>
              <w:jc w:val="center"/>
              <w:rPr>
                <w:rFonts w:ascii="Times New Roman" w:hAnsi="Times New Roman"/>
                <w:b/>
                <w:sz w:val="26"/>
                <w:szCs w:val="26"/>
              </w:rPr>
            </w:pPr>
            <w:r w:rsidRPr="003868CA">
              <w:rPr>
                <w:rFonts w:ascii="Times New Roman" w:hAnsi="Times New Roman"/>
                <w:b/>
                <w:sz w:val="26"/>
                <w:szCs w:val="26"/>
              </w:rPr>
              <w:t>VIỆT NAM</w:t>
            </w:r>
          </w:p>
          <w:p w:rsidR="000B0A43" w:rsidRPr="003868CA" w:rsidRDefault="000B0A43" w:rsidP="000B0A43">
            <w:pPr>
              <w:jc w:val="center"/>
              <w:rPr>
                <w:rFonts w:ascii="Times New Roman" w:hAnsi="Times New Roman"/>
                <w:b/>
                <w:sz w:val="23"/>
                <w:szCs w:val="23"/>
              </w:rPr>
            </w:pPr>
            <w:r w:rsidRPr="003868CA">
              <w:rPr>
                <w:rFonts w:ascii="Times New Roman" w:hAnsi="Times New Roman"/>
                <w:b/>
                <w:noProof/>
                <w:sz w:val="23"/>
                <w:szCs w:val="23"/>
              </w:rPr>
              <mc:AlternateContent>
                <mc:Choice Requires="wps">
                  <w:drawing>
                    <wp:anchor distT="4294967291" distB="4294967291" distL="114300" distR="114300" simplePos="0" relativeHeight="251661312" behindDoc="0" locked="0" layoutInCell="1" allowOverlap="1" wp14:anchorId="28A23700" wp14:editId="7224C58D">
                      <wp:simplePos x="0" y="0"/>
                      <wp:positionH relativeFrom="column">
                        <wp:posOffset>661035</wp:posOffset>
                      </wp:positionH>
                      <wp:positionV relativeFrom="paragraph">
                        <wp:posOffset>74929</wp:posOffset>
                      </wp:positionV>
                      <wp:extent cx="6858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CADFB" id="Straight Connector 8"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05pt,5.9pt" to="106.0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XrxHAIAADU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"/>
                  </w:pict>
                </mc:Fallback>
              </mc:AlternateContent>
            </w:r>
          </w:p>
          <w:p w:rsidR="000B0A43" w:rsidRPr="003868CA" w:rsidRDefault="000B0A43" w:rsidP="004353AD">
            <w:pPr>
              <w:jc w:val="center"/>
              <w:rPr>
                <w:rFonts w:ascii="Times New Roman" w:hAnsi="Times New Roman"/>
                <w:b/>
                <w:sz w:val="26"/>
                <w:szCs w:val="26"/>
              </w:rPr>
            </w:pPr>
            <w:r w:rsidRPr="003868CA">
              <w:rPr>
                <w:rFonts w:ascii="Times New Roman" w:hAnsi="Times New Roman"/>
                <w:sz w:val="26"/>
                <w:szCs w:val="26"/>
              </w:rPr>
              <w:t xml:space="preserve">Số: </w:t>
            </w:r>
            <w:r w:rsidR="004353AD">
              <w:rPr>
                <w:rFonts w:ascii="Times New Roman" w:hAnsi="Times New Roman"/>
                <w:sz w:val="26"/>
                <w:szCs w:val="26"/>
              </w:rPr>
              <w:t>11</w:t>
            </w:r>
            <w:r w:rsidRPr="003868CA">
              <w:rPr>
                <w:rFonts w:ascii="Times New Roman" w:hAnsi="Times New Roman"/>
                <w:sz w:val="26"/>
                <w:szCs w:val="26"/>
              </w:rPr>
              <w:t>/2018/TT-NHNN</w:t>
            </w:r>
          </w:p>
        </w:tc>
        <w:tc>
          <w:tcPr>
            <w:tcW w:w="282" w:type="dxa"/>
          </w:tcPr>
          <w:p w:rsidR="000B0A43" w:rsidRPr="003868CA" w:rsidRDefault="000B0A43" w:rsidP="000B0A43">
            <w:pPr>
              <w:rPr>
                <w:rFonts w:ascii="Times New Roman" w:hAnsi="Times New Roman"/>
                <w:b/>
                <w:sz w:val="23"/>
                <w:szCs w:val="23"/>
              </w:rPr>
            </w:pPr>
          </w:p>
        </w:tc>
        <w:tc>
          <w:tcPr>
            <w:tcW w:w="5426" w:type="dxa"/>
          </w:tcPr>
          <w:p w:rsidR="000B0A43" w:rsidRPr="003868CA" w:rsidRDefault="000B0A43" w:rsidP="000B0A43">
            <w:pPr>
              <w:jc w:val="center"/>
              <w:rPr>
                <w:rFonts w:ascii="Times New Roman" w:hAnsi="Times New Roman"/>
                <w:b/>
                <w:sz w:val="24"/>
                <w:szCs w:val="24"/>
              </w:rPr>
            </w:pPr>
            <w:r w:rsidRPr="003868CA">
              <w:rPr>
                <w:rFonts w:ascii="Times New Roman" w:hAnsi="Times New Roman"/>
                <w:b/>
                <w:sz w:val="24"/>
                <w:szCs w:val="24"/>
              </w:rPr>
              <w:t>CỘNG HOÀ XÃ HỘI  CHỦ NGHĨA VIỆT NAM</w:t>
            </w:r>
          </w:p>
          <w:p w:rsidR="000B0A43" w:rsidRPr="003868CA" w:rsidRDefault="000B0A43" w:rsidP="000B0A43">
            <w:pPr>
              <w:jc w:val="center"/>
              <w:rPr>
                <w:rFonts w:ascii="Times New Roman" w:hAnsi="Times New Roman"/>
                <w:b/>
                <w:sz w:val="26"/>
                <w:szCs w:val="26"/>
              </w:rPr>
            </w:pPr>
            <w:r w:rsidRPr="003868CA">
              <w:rPr>
                <w:rFonts w:ascii="Times New Roman" w:hAnsi="Times New Roman"/>
                <w:b/>
                <w:sz w:val="26"/>
                <w:szCs w:val="26"/>
              </w:rPr>
              <w:t>Độc lập - Tự do - Hạnh phúc</w:t>
            </w:r>
          </w:p>
          <w:p w:rsidR="000B0A43" w:rsidRPr="003868CA" w:rsidRDefault="000B0A43" w:rsidP="000B0A43">
            <w:pPr>
              <w:jc w:val="center"/>
              <w:rPr>
                <w:rFonts w:ascii="Times New Roman" w:hAnsi="Times New Roman"/>
                <w:sz w:val="23"/>
                <w:szCs w:val="23"/>
              </w:rPr>
            </w:pPr>
            <w:r w:rsidRPr="003868CA">
              <w:rPr>
                <w:rFonts w:ascii="Times New Roman" w:hAnsi="Times New Roman"/>
                <w:noProof/>
                <w:sz w:val="23"/>
                <w:szCs w:val="23"/>
              </w:rPr>
              <mc:AlternateContent>
                <mc:Choice Requires="wps">
                  <w:drawing>
                    <wp:anchor distT="4294967291" distB="4294967291" distL="114300" distR="114300" simplePos="0" relativeHeight="251659264" behindDoc="0" locked="0" layoutInCell="1" allowOverlap="1" wp14:anchorId="07BBA82A" wp14:editId="452F0323">
                      <wp:simplePos x="0" y="0"/>
                      <wp:positionH relativeFrom="column">
                        <wp:posOffset>730250</wp:posOffset>
                      </wp:positionH>
                      <wp:positionV relativeFrom="paragraph">
                        <wp:posOffset>60324</wp:posOffset>
                      </wp:positionV>
                      <wp:extent cx="18288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C5947" id="Straight Connector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5pt,4.75pt" to="201.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7dHQ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"/>
                  </w:pict>
                </mc:Fallback>
              </mc:AlternateContent>
            </w:r>
          </w:p>
          <w:p w:rsidR="000B0A43" w:rsidRPr="003868CA" w:rsidRDefault="000B0A43" w:rsidP="00F3137A">
            <w:pPr>
              <w:jc w:val="center"/>
              <w:rPr>
                <w:rFonts w:ascii="Times New Roman" w:hAnsi="Times New Roman"/>
                <w:b/>
                <w:sz w:val="26"/>
                <w:szCs w:val="26"/>
              </w:rPr>
            </w:pPr>
            <w:r w:rsidRPr="003868CA">
              <w:rPr>
                <w:rFonts w:ascii="Times New Roman" w:hAnsi="Times New Roman"/>
                <w:i/>
                <w:sz w:val="26"/>
                <w:szCs w:val="26"/>
              </w:rPr>
              <w:t xml:space="preserve">  Hà Nội, ngày </w:t>
            </w:r>
            <w:r w:rsidR="004353AD">
              <w:rPr>
                <w:rFonts w:ascii="Times New Roman" w:hAnsi="Times New Roman"/>
                <w:i/>
                <w:sz w:val="26"/>
                <w:szCs w:val="26"/>
              </w:rPr>
              <w:t>1</w:t>
            </w:r>
            <w:r w:rsidR="00F3137A">
              <w:rPr>
                <w:rFonts w:ascii="Times New Roman" w:hAnsi="Times New Roman"/>
                <w:i/>
                <w:sz w:val="26"/>
                <w:szCs w:val="26"/>
              </w:rPr>
              <w:t>7</w:t>
            </w:r>
            <w:r w:rsidR="004353AD">
              <w:rPr>
                <w:rFonts w:ascii="Times New Roman" w:hAnsi="Times New Roman"/>
                <w:i/>
                <w:sz w:val="26"/>
                <w:szCs w:val="26"/>
              </w:rPr>
              <w:t xml:space="preserve"> </w:t>
            </w:r>
            <w:r w:rsidRPr="003868CA">
              <w:rPr>
                <w:rFonts w:ascii="Times New Roman" w:hAnsi="Times New Roman"/>
                <w:i/>
                <w:sz w:val="26"/>
                <w:szCs w:val="26"/>
              </w:rPr>
              <w:t xml:space="preserve"> tháng </w:t>
            </w:r>
            <w:r w:rsidR="004353AD">
              <w:rPr>
                <w:rFonts w:ascii="Times New Roman" w:hAnsi="Times New Roman"/>
                <w:i/>
                <w:sz w:val="26"/>
                <w:szCs w:val="26"/>
              </w:rPr>
              <w:t xml:space="preserve">4 </w:t>
            </w:r>
            <w:r w:rsidRPr="003868CA">
              <w:rPr>
                <w:rFonts w:ascii="Times New Roman" w:hAnsi="Times New Roman"/>
                <w:i/>
                <w:sz w:val="26"/>
                <w:szCs w:val="26"/>
              </w:rPr>
              <w:t xml:space="preserve"> năm 2018</w:t>
            </w:r>
          </w:p>
        </w:tc>
      </w:tr>
    </w:tbl>
    <w:p w:rsidR="000B0A43" w:rsidRPr="003868CA" w:rsidRDefault="000B0A43" w:rsidP="000B0A43">
      <w:pPr>
        <w:rPr>
          <w:rFonts w:ascii="Times New Roman" w:hAnsi="Times New Roman"/>
          <w:b/>
          <w:sz w:val="23"/>
          <w:szCs w:val="23"/>
        </w:rPr>
      </w:pPr>
    </w:p>
    <w:p w:rsidR="000B0A43" w:rsidRPr="003868CA" w:rsidRDefault="000B0A43" w:rsidP="000B0A43">
      <w:pPr>
        <w:jc w:val="center"/>
        <w:rPr>
          <w:rFonts w:ascii="Times New Roman" w:hAnsi="Times New Roman"/>
          <w:b/>
        </w:rPr>
      </w:pPr>
      <w:r w:rsidRPr="003868CA">
        <w:rPr>
          <w:rFonts w:ascii="Times New Roman" w:hAnsi="Times New Roman"/>
          <w:b/>
        </w:rPr>
        <w:t>THÔNG TƯ</w:t>
      </w:r>
    </w:p>
    <w:p w:rsidR="0077145D" w:rsidRPr="003868CA" w:rsidRDefault="000B0A43" w:rsidP="000B0A43">
      <w:pPr>
        <w:pStyle w:val="Heading4"/>
        <w:spacing w:before="0" w:after="0" w:line="264" w:lineRule="auto"/>
        <w:ind w:left="426" w:right="376"/>
        <w:jc w:val="center"/>
        <w:rPr>
          <w:i w:val="0"/>
          <w:sz w:val="28"/>
          <w:szCs w:val="28"/>
        </w:rPr>
      </w:pPr>
      <w:r w:rsidRPr="003868CA">
        <w:rPr>
          <w:i w:val="0"/>
          <w:sz w:val="28"/>
          <w:szCs w:val="28"/>
        </w:rPr>
        <w:t xml:space="preserve">Sửa đổi, bổ sung một số </w:t>
      </w:r>
      <w:r w:rsidR="0077145D" w:rsidRPr="003868CA">
        <w:rPr>
          <w:i w:val="0"/>
          <w:sz w:val="28"/>
          <w:szCs w:val="28"/>
        </w:rPr>
        <w:t xml:space="preserve">điều của </w:t>
      </w:r>
      <w:r w:rsidRPr="003868CA">
        <w:rPr>
          <w:i w:val="0"/>
          <w:sz w:val="28"/>
          <w:szCs w:val="28"/>
        </w:rPr>
        <w:t xml:space="preserve">Thông tư </w:t>
      </w:r>
      <w:r w:rsidR="0077145D" w:rsidRPr="003868CA">
        <w:rPr>
          <w:i w:val="0"/>
          <w:sz w:val="28"/>
          <w:szCs w:val="28"/>
        </w:rPr>
        <w:t xml:space="preserve">số </w:t>
      </w:r>
      <w:r w:rsidRPr="003868CA">
        <w:rPr>
          <w:i w:val="0"/>
          <w:sz w:val="28"/>
          <w:szCs w:val="28"/>
        </w:rPr>
        <w:t>35/2015/TT-NHNN ngày 31</w:t>
      </w:r>
      <w:r w:rsidR="0077145D" w:rsidRPr="003868CA">
        <w:rPr>
          <w:i w:val="0"/>
          <w:sz w:val="28"/>
          <w:szCs w:val="28"/>
        </w:rPr>
        <w:t xml:space="preserve"> tháng 12 năm </w:t>
      </w:r>
      <w:r w:rsidRPr="003868CA">
        <w:rPr>
          <w:i w:val="0"/>
          <w:sz w:val="28"/>
          <w:szCs w:val="28"/>
        </w:rPr>
        <w:t xml:space="preserve">2015 của Thống đốc Ngân hàng Nhà nước </w:t>
      </w:r>
      <w:r w:rsidR="0077145D" w:rsidRPr="003868CA">
        <w:rPr>
          <w:i w:val="0"/>
          <w:sz w:val="28"/>
          <w:szCs w:val="28"/>
        </w:rPr>
        <w:t xml:space="preserve">Việt Nam </w:t>
      </w:r>
      <w:r w:rsidRPr="003868CA">
        <w:rPr>
          <w:i w:val="0"/>
          <w:sz w:val="28"/>
          <w:szCs w:val="28"/>
        </w:rPr>
        <w:t>quy định</w:t>
      </w:r>
      <w:r w:rsidR="0077145D" w:rsidRPr="003868CA">
        <w:rPr>
          <w:i w:val="0"/>
          <w:sz w:val="28"/>
          <w:szCs w:val="28"/>
        </w:rPr>
        <w:t xml:space="preserve"> </w:t>
      </w:r>
      <w:r w:rsidRPr="003868CA">
        <w:rPr>
          <w:i w:val="0"/>
          <w:sz w:val="28"/>
          <w:szCs w:val="28"/>
        </w:rPr>
        <w:t>Chế độ báo cáo thống kê áp dụng đối với</w:t>
      </w:r>
    </w:p>
    <w:p w:rsidR="000B0A43" w:rsidRPr="003868CA" w:rsidRDefault="000B0A43" w:rsidP="000B0A43">
      <w:pPr>
        <w:pStyle w:val="Heading4"/>
        <w:spacing w:before="0" w:after="0" w:line="264" w:lineRule="auto"/>
        <w:ind w:left="426" w:right="376"/>
        <w:jc w:val="center"/>
        <w:rPr>
          <w:i w:val="0"/>
          <w:sz w:val="28"/>
          <w:szCs w:val="28"/>
        </w:rPr>
      </w:pPr>
      <w:r w:rsidRPr="003868CA">
        <w:rPr>
          <w:i w:val="0"/>
          <w:sz w:val="28"/>
          <w:szCs w:val="28"/>
        </w:rPr>
        <w:t>các tổ chức tín dụng,</w:t>
      </w:r>
      <w:r w:rsidR="0077145D" w:rsidRPr="003868CA">
        <w:rPr>
          <w:i w:val="0"/>
          <w:sz w:val="28"/>
          <w:szCs w:val="28"/>
        </w:rPr>
        <w:t xml:space="preserve"> </w:t>
      </w:r>
      <w:r w:rsidRPr="003868CA">
        <w:rPr>
          <w:i w:val="0"/>
          <w:sz w:val="28"/>
          <w:szCs w:val="28"/>
        </w:rPr>
        <w:t>chi nhánh ngân hàng nước ngoài</w:t>
      </w:r>
    </w:p>
    <w:p w:rsidR="000B0A43" w:rsidRPr="003868CA" w:rsidRDefault="000B0A43" w:rsidP="000B0A43">
      <w:pPr>
        <w:pStyle w:val="BodyText21"/>
        <w:rPr>
          <w:rFonts w:ascii="Times New Roman" w:hAnsi="Times New Roman"/>
          <w:sz w:val="27"/>
          <w:szCs w:val="27"/>
        </w:rPr>
      </w:pPr>
      <w:r w:rsidRPr="003868CA">
        <w:rPr>
          <w:rFonts w:ascii="Times New Roman" w:hAnsi="Times New Roman"/>
          <w:noProof/>
          <w:sz w:val="25"/>
          <w:szCs w:val="25"/>
        </w:rPr>
        <mc:AlternateContent>
          <mc:Choice Requires="wps">
            <w:drawing>
              <wp:anchor distT="4294967291" distB="4294967291" distL="114300" distR="114300" simplePos="0" relativeHeight="251660288" behindDoc="0" locked="0" layoutInCell="1" allowOverlap="1" wp14:anchorId="3798322D" wp14:editId="64C9C7BB">
                <wp:simplePos x="0" y="0"/>
                <wp:positionH relativeFrom="column">
                  <wp:posOffset>1403721</wp:posOffset>
                </wp:positionH>
                <wp:positionV relativeFrom="paragraph">
                  <wp:posOffset>90805</wp:posOffset>
                </wp:positionV>
                <wp:extent cx="2788920" cy="0"/>
                <wp:effectExtent l="0" t="0" r="304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88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826D4" id="Straight Connector 4"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10.55pt,7.15pt" to="330.1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vwAHAIAADY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"/>
            </w:pict>
          </mc:Fallback>
        </mc:AlternateContent>
      </w:r>
    </w:p>
    <w:p w:rsidR="007F5CEA" w:rsidRPr="003868CA" w:rsidRDefault="000B0A43" w:rsidP="00270D51">
      <w:pPr>
        <w:pStyle w:val="BodyText21"/>
        <w:spacing w:before="240" w:after="240" w:line="240" w:lineRule="atLeast"/>
        <w:rPr>
          <w:rFonts w:ascii="Times New Roman" w:hAnsi="Times New Roman"/>
          <w:i/>
          <w:szCs w:val="28"/>
        </w:rPr>
      </w:pPr>
      <w:r w:rsidRPr="003868CA">
        <w:rPr>
          <w:rFonts w:ascii="Times New Roman" w:hAnsi="Times New Roman"/>
          <w:i/>
          <w:sz w:val="27"/>
          <w:szCs w:val="27"/>
        </w:rPr>
        <w:tab/>
      </w:r>
      <w:r w:rsidR="007F5CEA" w:rsidRPr="003868CA">
        <w:rPr>
          <w:rFonts w:ascii="Times New Roman" w:hAnsi="Times New Roman"/>
          <w:i/>
          <w:szCs w:val="28"/>
        </w:rPr>
        <w:t>Căn cứ Luật Ngân hàng Nhà nước Việt Nam ngày 16 tháng 6 năm 2010;</w:t>
      </w:r>
    </w:p>
    <w:p w:rsidR="007F5CEA" w:rsidRPr="003868CA" w:rsidRDefault="007F5CEA" w:rsidP="00270D51">
      <w:pPr>
        <w:pStyle w:val="BodyText21"/>
        <w:spacing w:before="240" w:after="240" w:line="240" w:lineRule="atLeast"/>
        <w:ind w:firstLine="720"/>
        <w:rPr>
          <w:rFonts w:ascii="Times New Roman" w:hAnsi="Times New Roman"/>
          <w:i/>
          <w:szCs w:val="28"/>
        </w:rPr>
      </w:pPr>
      <w:r w:rsidRPr="003868CA">
        <w:rPr>
          <w:rFonts w:ascii="Times New Roman" w:hAnsi="Times New Roman"/>
          <w:i/>
          <w:szCs w:val="28"/>
        </w:rPr>
        <w:t>Căn cứ Luật Các tổ chức tín dụng ngày 16 tháng 6 năm 2010 và Luật sửa đổi, bổ sung một số điều của Luật Các tổ chức tín dụng ngày 20 tháng 11 năm 2017;</w:t>
      </w:r>
    </w:p>
    <w:p w:rsidR="007F5CEA" w:rsidRPr="003868CA" w:rsidRDefault="007F5CEA" w:rsidP="00270D51">
      <w:pPr>
        <w:pStyle w:val="BodyText21"/>
        <w:spacing w:before="240" w:after="240" w:line="240" w:lineRule="atLeast"/>
        <w:rPr>
          <w:rFonts w:ascii="Times New Roman" w:hAnsi="Times New Roman"/>
          <w:i/>
          <w:szCs w:val="28"/>
        </w:rPr>
      </w:pPr>
      <w:r w:rsidRPr="003868CA">
        <w:rPr>
          <w:rFonts w:ascii="Times New Roman" w:hAnsi="Times New Roman"/>
          <w:i/>
          <w:szCs w:val="28"/>
        </w:rPr>
        <w:tab/>
        <w:t>Căn cứ Luật Thống kê ngày 23 tháng 11 năm 2015;</w:t>
      </w:r>
    </w:p>
    <w:p w:rsidR="007F5CEA" w:rsidRPr="003868CA" w:rsidRDefault="007F5CEA" w:rsidP="00270D51">
      <w:pPr>
        <w:pStyle w:val="BodyText21"/>
        <w:spacing w:before="240" w:after="240" w:line="240" w:lineRule="atLeast"/>
        <w:rPr>
          <w:rFonts w:ascii="Times New Roman" w:hAnsi="Times New Roman"/>
          <w:i/>
          <w:szCs w:val="28"/>
        </w:rPr>
      </w:pPr>
      <w:r w:rsidRPr="003868CA">
        <w:rPr>
          <w:rFonts w:ascii="Times New Roman" w:hAnsi="Times New Roman"/>
          <w:i/>
          <w:szCs w:val="28"/>
        </w:rPr>
        <w:tab/>
        <w:t>Căn cứ Nghị định số 16/2017/NĐ-CP ngày 17 tháng 02 năm 2017 của Chính phủ quy định chức năng, nhiệm vụ, quyền hạn và cơ cấu tổ chức của Ngân hàng Nhà nước Việt Nam;</w:t>
      </w:r>
    </w:p>
    <w:p w:rsidR="007F5CEA" w:rsidRPr="003868CA" w:rsidRDefault="007F5CEA" w:rsidP="00270D51">
      <w:pPr>
        <w:pStyle w:val="BodyText21"/>
        <w:spacing w:before="240" w:after="240" w:line="240" w:lineRule="atLeast"/>
        <w:ind w:firstLine="720"/>
        <w:rPr>
          <w:rFonts w:ascii="Times New Roman" w:hAnsi="Times New Roman"/>
          <w:i/>
          <w:szCs w:val="28"/>
        </w:rPr>
      </w:pPr>
      <w:r w:rsidRPr="003868CA">
        <w:rPr>
          <w:rFonts w:ascii="Times New Roman" w:hAnsi="Times New Roman"/>
          <w:i/>
          <w:szCs w:val="28"/>
        </w:rPr>
        <w:t>Theo đề nghị của Vụ trưởng Vụ Dự báo, thống kê;</w:t>
      </w:r>
    </w:p>
    <w:p w:rsidR="007F5CEA" w:rsidRPr="008C0340" w:rsidRDefault="007F5CEA" w:rsidP="008C0340">
      <w:pPr>
        <w:spacing w:before="240" w:after="240" w:line="240" w:lineRule="atLeast"/>
        <w:ind w:firstLine="720"/>
        <w:jc w:val="both"/>
        <w:rPr>
          <w:rFonts w:ascii="Times New Roman" w:hAnsi="Times New Roman"/>
          <w:i/>
          <w:sz w:val="27"/>
          <w:szCs w:val="27"/>
        </w:rPr>
      </w:pPr>
      <w:r w:rsidRPr="003868CA">
        <w:rPr>
          <w:rFonts w:ascii="Times New Roman" w:hAnsi="Times New Roman"/>
          <w:i/>
        </w:rPr>
        <w:t xml:space="preserve">Thống đốc Ngân hàng Nhà nước Việt Nam ban hành Thông tư sửa đổi, bổ sung một số </w:t>
      </w:r>
      <w:r w:rsidR="00334839" w:rsidRPr="003868CA">
        <w:rPr>
          <w:rFonts w:ascii="Times New Roman" w:hAnsi="Times New Roman"/>
          <w:i/>
        </w:rPr>
        <w:t xml:space="preserve">điều của </w:t>
      </w:r>
      <w:r w:rsidRPr="003868CA">
        <w:rPr>
          <w:rFonts w:ascii="Times New Roman" w:hAnsi="Times New Roman"/>
          <w:i/>
        </w:rPr>
        <w:t xml:space="preserve">Thông tư </w:t>
      </w:r>
      <w:r w:rsidR="00334839" w:rsidRPr="003868CA">
        <w:rPr>
          <w:rFonts w:ascii="Times New Roman" w:hAnsi="Times New Roman"/>
          <w:i/>
        </w:rPr>
        <w:t xml:space="preserve">số </w:t>
      </w:r>
      <w:r w:rsidRPr="003868CA">
        <w:rPr>
          <w:rFonts w:ascii="Times New Roman" w:hAnsi="Times New Roman"/>
          <w:i/>
        </w:rPr>
        <w:t>35/2015/TT-NHNN ngày 31</w:t>
      </w:r>
      <w:r w:rsidR="00334839" w:rsidRPr="003868CA">
        <w:rPr>
          <w:rFonts w:ascii="Times New Roman" w:hAnsi="Times New Roman"/>
          <w:i/>
        </w:rPr>
        <w:t xml:space="preserve"> tháng 12 năm 2015</w:t>
      </w:r>
      <w:r w:rsidRPr="003868CA">
        <w:rPr>
          <w:rFonts w:ascii="Times New Roman" w:hAnsi="Times New Roman"/>
          <w:i/>
        </w:rPr>
        <w:t xml:space="preserve"> của Thống đốc Ngân hàng Nhà nước </w:t>
      </w:r>
      <w:r w:rsidR="00334839" w:rsidRPr="003868CA">
        <w:rPr>
          <w:rFonts w:ascii="Times New Roman" w:hAnsi="Times New Roman"/>
          <w:i/>
        </w:rPr>
        <w:t xml:space="preserve">Việt Nam </w:t>
      </w:r>
      <w:r w:rsidRPr="003868CA">
        <w:rPr>
          <w:rFonts w:ascii="Times New Roman" w:hAnsi="Times New Roman"/>
          <w:i/>
        </w:rPr>
        <w:t>quy định Chế độ báo cáo thống kê áp dụng đối với các tổ chức tín dụng, chi nhánh ngân hàng nước ngoài.</w:t>
      </w:r>
    </w:p>
    <w:p w:rsidR="007F5CEA" w:rsidRPr="007005CC" w:rsidRDefault="007F5CEA" w:rsidP="007005CC">
      <w:pPr>
        <w:spacing w:before="120" w:after="120" w:line="264" w:lineRule="auto"/>
        <w:ind w:firstLine="709"/>
        <w:jc w:val="both"/>
        <w:rPr>
          <w:rFonts w:ascii="Times New Roman" w:hAnsi="Times New Roman" w:cs="Times New Roman"/>
          <w:b/>
          <w:sz w:val="27"/>
          <w:szCs w:val="27"/>
        </w:rPr>
      </w:pPr>
      <w:r w:rsidRPr="007005CC">
        <w:rPr>
          <w:rFonts w:ascii="Times New Roman" w:hAnsi="Times New Roman" w:cs="Times New Roman"/>
          <w:b/>
          <w:sz w:val="27"/>
          <w:szCs w:val="27"/>
        </w:rPr>
        <w:t>Điều 1. Sửa đổi, bổ sung một số điều của Thông tư 35/2015/TT-NHNN ngày 31/12/2015 quy định Chế độ báo cáo thống kê áp dụng đối với các tổ chức tín dụng, chi nhánh ngân hàng nước ngoài</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1. </w:t>
      </w:r>
      <w:r w:rsidR="0077145D" w:rsidRPr="007005CC">
        <w:rPr>
          <w:rFonts w:ascii="Times New Roman" w:hAnsi="Times New Roman" w:cs="Times New Roman"/>
          <w:sz w:val="27"/>
          <w:szCs w:val="27"/>
        </w:rPr>
        <w:t>K</w:t>
      </w:r>
      <w:r w:rsidRPr="007005CC">
        <w:rPr>
          <w:rFonts w:ascii="Times New Roman" w:hAnsi="Times New Roman" w:cs="Times New Roman"/>
          <w:sz w:val="27"/>
          <w:szCs w:val="27"/>
        </w:rPr>
        <w:t xml:space="preserve">hoản 2 Điều 5 </w:t>
      </w:r>
      <w:r w:rsidR="0077145D" w:rsidRPr="007005CC">
        <w:rPr>
          <w:rFonts w:ascii="Times New Roman" w:hAnsi="Times New Roman" w:cs="Times New Roman"/>
          <w:sz w:val="27"/>
          <w:szCs w:val="27"/>
        </w:rPr>
        <w:t xml:space="preserve">được sửa đổi, bổ sung </w:t>
      </w:r>
      <w:r w:rsidRPr="007005CC">
        <w:rPr>
          <w:rFonts w:ascii="Times New Roman" w:hAnsi="Times New Roman" w:cs="Times New Roman"/>
          <w:sz w:val="27"/>
          <w:szCs w:val="27"/>
        </w:rPr>
        <w:t>như sau:</w:t>
      </w:r>
    </w:p>
    <w:p w:rsidR="007F5CEA" w:rsidRPr="007005CC" w:rsidRDefault="007F5CEA" w:rsidP="007005CC">
      <w:pPr>
        <w:spacing w:before="120" w:after="120" w:line="264" w:lineRule="auto"/>
        <w:ind w:firstLine="709"/>
        <w:jc w:val="both"/>
        <w:rPr>
          <w:rFonts w:ascii="Times New Roman" w:hAnsi="Times New Roman" w:cs="Times New Roman"/>
          <w:i/>
          <w:sz w:val="27"/>
          <w:szCs w:val="27"/>
        </w:rPr>
      </w:pPr>
      <w:r w:rsidRPr="007005CC">
        <w:rPr>
          <w:rFonts w:ascii="Times New Roman" w:hAnsi="Times New Roman" w:cs="Times New Roman"/>
          <w:sz w:val="27"/>
          <w:szCs w:val="27"/>
        </w:rPr>
        <w:t>“2. Hướng dẫn về phân loại doanh nghiệp nhỏ và vừa, phân tổ Người cư trú và Người không cư trú của Việt Nam được quy định tại Phụ lục 2 đính kèm Thông tư này</w:t>
      </w:r>
      <w:r w:rsidR="00CD6B7E" w:rsidRPr="007005CC">
        <w:rPr>
          <w:rFonts w:ascii="Times New Roman" w:hAnsi="Times New Roman" w:cs="Times New Roman"/>
          <w:sz w:val="27"/>
          <w:szCs w:val="27"/>
        </w:rPr>
        <w:t>; Phân loại hình tổ chức và cá nhân được quy định tại Phụ lục 4 đính kèm Thông tư này</w:t>
      </w:r>
      <w:r w:rsidRPr="007005CC">
        <w:rPr>
          <w:rFonts w:ascii="Times New Roman" w:hAnsi="Times New Roman" w:cs="Times New Roman"/>
          <w:sz w:val="27"/>
          <w:szCs w:val="27"/>
        </w:rPr>
        <w:t>”.</w:t>
      </w:r>
    </w:p>
    <w:p w:rsidR="002A3B1B" w:rsidRPr="007005CC" w:rsidRDefault="007F5CEA" w:rsidP="007005CC">
      <w:pPr>
        <w:spacing w:before="120" w:after="120" w:line="264" w:lineRule="auto"/>
        <w:ind w:firstLine="709"/>
        <w:jc w:val="both"/>
        <w:rPr>
          <w:rFonts w:ascii="Times New Roman" w:hAnsi="Times New Roman" w:cs="Times New Roman"/>
          <w:sz w:val="27"/>
          <w:szCs w:val="27"/>
        </w:rPr>
        <w:sectPr w:rsidR="002A3B1B" w:rsidRPr="007005CC" w:rsidSect="008C0340">
          <w:headerReference w:type="default" r:id="rId8"/>
          <w:footerReference w:type="default" r:id="rId9"/>
          <w:footerReference w:type="first" r:id="rId10"/>
          <w:pgSz w:w="11909" w:h="16834" w:code="9"/>
          <w:pgMar w:top="1440" w:right="929" w:bottom="1151" w:left="1729" w:header="720" w:footer="567" w:gutter="0"/>
          <w:pgNumType w:start="2"/>
          <w:cols w:space="720"/>
          <w:titlePg/>
          <w:docGrid w:linePitch="381"/>
        </w:sectPr>
      </w:pPr>
      <w:r w:rsidRPr="007005CC">
        <w:rPr>
          <w:rFonts w:ascii="Times New Roman" w:hAnsi="Times New Roman" w:cs="Times New Roman"/>
          <w:sz w:val="27"/>
          <w:szCs w:val="27"/>
        </w:rPr>
        <w:t xml:space="preserve">2. </w:t>
      </w:r>
      <w:r w:rsidR="0077145D" w:rsidRPr="007005CC">
        <w:rPr>
          <w:rFonts w:ascii="Times New Roman" w:hAnsi="Times New Roman" w:cs="Times New Roman"/>
          <w:sz w:val="27"/>
          <w:szCs w:val="27"/>
        </w:rPr>
        <w:t>Đ</w:t>
      </w:r>
      <w:r w:rsidR="002A3B1B" w:rsidRPr="007005CC">
        <w:rPr>
          <w:rFonts w:ascii="Times New Roman" w:hAnsi="Times New Roman" w:cs="Times New Roman"/>
          <w:sz w:val="27"/>
          <w:szCs w:val="27"/>
        </w:rPr>
        <w:t>iểm a</w:t>
      </w:r>
      <w:r w:rsidR="0077145D" w:rsidRPr="007005CC">
        <w:rPr>
          <w:rFonts w:ascii="Times New Roman" w:hAnsi="Times New Roman" w:cs="Times New Roman"/>
          <w:sz w:val="27"/>
          <w:szCs w:val="27"/>
        </w:rPr>
        <w:t xml:space="preserve">, </w:t>
      </w:r>
      <w:r w:rsidR="009E1CD5" w:rsidRPr="007005CC">
        <w:rPr>
          <w:rFonts w:ascii="Times New Roman" w:hAnsi="Times New Roman" w:cs="Times New Roman"/>
          <w:sz w:val="27"/>
          <w:szCs w:val="27"/>
        </w:rPr>
        <w:t xml:space="preserve">điểm </w:t>
      </w:r>
      <w:r w:rsidR="0077145D" w:rsidRPr="007005CC">
        <w:rPr>
          <w:rFonts w:ascii="Times New Roman" w:hAnsi="Times New Roman" w:cs="Times New Roman"/>
          <w:sz w:val="27"/>
          <w:szCs w:val="27"/>
        </w:rPr>
        <w:t>c</w:t>
      </w:r>
      <w:r w:rsidR="002A3B1B" w:rsidRPr="007005CC">
        <w:rPr>
          <w:rFonts w:ascii="Times New Roman" w:hAnsi="Times New Roman" w:cs="Times New Roman"/>
          <w:sz w:val="27"/>
          <w:szCs w:val="27"/>
        </w:rPr>
        <w:t xml:space="preserve"> khoản 2 Điều 12 </w:t>
      </w:r>
      <w:r w:rsidR="0077145D" w:rsidRPr="007005CC">
        <w:rPr>
          <w:rFonts w:ascii="Times New Roman" w:hAnsi="Times New Roman" w:cs="Times New Roman"/>
          <w:sz w:val="27"/>
          <w:szCs w:val="27"/>
        </w:rPr>
        <w:t xml:space="preserve">được sửa đổi, bổ sung </w:t>
      </w:r>
      <w:r w:rsidR="00BD001C" w:rsidRPr="007005CC">
        <w:rPr>
          <w:rFonts w:ascii="Times New Roman" w:hAnsi="Times New Roman" w:cs="Times New Roman"/>
          <w:sz w:val="27"/>
          <w:szCs w:val="27"/>
        </w:rPr>
        <w:t>như sau:</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lastRenderedPageBreak/>
        <w:t xml:space="preserve">“a) Trong </w:t>
      </w:r>
      <w:r w:rsidR="00294C7D" w:rsidRPr="007005CC">
        <w:rPr>
          <w:rFonts w:ascii="Times New Roman" w:hAnsi="Times New Roman" w:cs="Times New Roman"/>
          <w:sz w:val="27"/>
          <w:szCs w:val="27"/>
        </w:rPr>
        <w:t>0</w:t>
      </w:r>
      <w:r w:rsidRPr="007005CC">
        <w:rPr>
          <w:rFonts w:ascii="Times New Roman" w:hAnsi="Times New Roman" w:cs="Times New Roman"/>
          <w:sz w:val="27"/>
          <w:szCs w:val="27"/>
        </w:rPr>
        <w:t xml:space="preserve">5 ngày làm việc kể từ ngày hết thời hạn gửi báo cáo quy định tại điểm c, d, đ, e, g khoản 2 và khoản 3 Điều 11 Thông tư này, các đơn vị nhận báo cáo kiểm tra tính hợp lý của báo cáo thuộc trách nhiệm theo dõi, tra soát, kiểm duyệt và tổng hợp. Nếu báo cáo đảm bảo tính hợp lý, đơn vị nhận báo cáo thực hiện kiểm duyệt. Nếu phát hiện sai sót, các đơn vị nhận báo cáo gửi kết quả tra soát số liệu báo cáo qua hệ thống báo cáo cho đơn vị gửi báo cáo để gửi </w:t>
      </w:r>
      <w:r w:rsidR="00294C7D" w:rsidRPr="007005CC">
        <w:rPr>
          <w:rFonts w:ascii="Times New Roman" w:hAnsi="Times New Roman" w:cs="Times New Roman"/>
          <w:sz w:val="27"/>
          <w:szCs w:val="27"/>
        </w:rPr>
        <w:t>lại số liệu đúng</w:t>
      </w:r>
      <w:r w:rsidR="000159B7" w:rsidRPr="007005CC">
        <w:rPr>
          <w:rFonts w:ascii="Times New Roman" w:hAnsi="Times New Roman" w:cs="Times New Roman"/>
          <w:sz w:val="27"/>
          <w:szCs w:val="27"/>
        </w:rPr>
        <w:t>;</w:t>
      </w:r>
      <w:r w:rsidR="00294C7D" w:rsidRPr="007005CC">
        <w:rPr>
          <w:rFonts w:ascii="Times New Roman" w:hAnsi="Times New Roman" w:cs="Times New Roman"/>
          <w:sz w:val="27"/>
          <w:szCs w:val="27"/>
        </w:rPr>
        <w:t>”;</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“c) Sau khi Cục Công nghệ thông tin khóa tự động hệ thống báo cáo nêu tại điểm d khoản 1 Điều này, các Vụ, Cục, Cơ quan thanh tra, giám sát ngân hàng xem xét</w:t>
      </w:r>
      <w:r w:rsidR="00AF6123" w:rsidRPr="007005CC">
        <w:rPr>
          <w:rFonts w:ascii="Times New Roman" w:hAnsi="Times New Roman" w:cs="Times New Roman"/>
          <w:sz w:val="27"/>
          <w:szCs w:val="27"/>
        </w:rPr>
        <w:t>,</w:t>
      </w:r>
      <w:r w:rsidRPr="007005CC">
        <w:rPr>
          <w:rFonts w:ascii="Times New Roman" w:hAnsi="Times New Roman" w:cs="Times New Roman"/>
          <w:sz w:val="27"/>
          <w:szCs w:val="27"/>
        </w:rPr>
        <w:t xml:space="preserve"> thực hiện việc mở hệ thống báo cáo đối với báo cáo của tổ chức tín dụng (trừ Quỹ tín dụng nhân dân); các Ngân hàng Nhà nước chi nhánh tỉnh, thành phố xem xét, thực hiện việc mở hệ thống báo cáo đối với báo cáo của Quỹ tín dụng nhân dân và báo cáo không có dữ liệu toà</w:t>
      </w:r>
      <w:r w:rsidR="00294C7D" w:rsidRPr="007005CC">
        <w:rPr>
          <w:rFonts w:ascii="Times New Roman" w:hAnsi="Times New Roman" w:cs="Times New Roman"/>
          <w:sz w:val="27"/>
          <w:szCs w:val="27"/>
        </w:rPr>
        <w:t>n hệ thống để tiếp nhận báo cáo;</w:t>
      </w:r>
      <w:r w:rsidRPr="007005CC">
        <w:rPr>
          <w:rFonts w:ascii="Times New Roman" w:hAnsi="Times New Roman" w:cs="Times New Roman"/>
          <w:sz w:val="27"/>
          <w:szCs w:val="27"/>
        </w:rPr>
        <w:t>”</w:t>
      </w:r>
      <w:r w:rsidR="00294C7D" w:rsidRPr="007005CC">
        <w:rPr>
          <w:rFonts w:ascii="Times New Roman" w:hAnsi="Times New Roman" w:cs="Times New Roman"/>
          <w:sz w:val="27"/>
          <w:szCs w:val="27"/>
        </w:rPr>
        <w:t>.</w:t>
      </w:r>
    </w:p>
    <w:p w:rsidR="007F5CEA" w:rsidRPr="007005CC" w:rsidRDefault="00294C7D"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w:t>
      </w:r>
      <w:r w:rsidR="007F5CEA" w:rsidRPr="007005CC">
        <w:rPr>
          <w:rFonts w:ascii="Times New Roman" w:hAnsi="Times New Roman" w:cs="Times New Roman"/>
          <w:sz w:val="27"/>
          <w:szCs w:val="27"/>
        </w:rPr>
        <w:t xml:space="preserve">. </w:t>
      </w:r>
      <w:r w:rsidRPr="007005CC">
        <w:rPr>
          <w:rFonts w:ascii="Times New Roman" w:hAnsi="Times New Roman" w:cs="Times New Roman"/>
          <w:sz w:val="27"/>
          <w:szCs w:val="27"/>
        </w:rPr>
        <w:t>K</w:t>
      </w:r>
      <w:r w:rsidR="007F5CEA" w:rsidRPr="007005CC">
        <w:rPr>
          <w:rFonts w:ascii="Times New Roman" w:hAnsi="Times New Roman" w:cs="Times New Roman"/>
          <w:sz w:val="27"/>
          <w:szCs w:val="27"/>
        </w:rPr>
        <w:t xml:space="preserve">hoản 7 Điều 15 </w:t>
      </w:r>
      <w:r w:rsidRPr="007005CC">
        <w:rPr>
          <w:rFonts w:ascii="Times New Roman" w:hAnsi="Times New Roman" w:cs="Times New Roman"/>
          <w:sz w:val="27"/>
          <w:szCs w:val="27"/>
        </w:rPr>
        <w:t xml:space="preserve">được sửa đổi, bổ sung </w:t>
      </w:r>
      <w:r w:rsidR="007F5CEA" w:rsidRPr="007005CC">
        <w:rPr>
          <w:rFonts w:ascii="Times New Roman" w:hAnsi="Times New Roman" w:cs="Times New Roman"/>
          <w:sz w:val="27"/>
          <w:szCs w:val="27"/>
        </w:rPr>
        <w:t>như sau:</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“7. Thống kê các tổ chức tín dụng gửi báo cáo không đúng quy định tại Điều 11, Điều 12 và các mẫu biểu báo cáo thống kê </w:t>
      </w:r>
      <w:r w:rsidR="00294C7D" w:rsidRPr="007005CC">
        <w:rPr>
          <w:rFonts w:ascii="Times New Roman" w:hAnsi="Times New Roman" w:cs="Times New Roman"/>
          <w:sz w:val="27"/>
          <w:szCs w:val="27"/>
        </w:rPr>
        <w:t>quy định tại Thông tư này</w:t>
      </w:r>
      <w:r w:rsidRPr="007005CC">
        <w:rPr>
          <w:rFonts w:ascii="Times New Roman" w:hAnsi="Times New Roman" w:cs="Times New Roman"/>
          <w:sz w:val="27"/>
          <w:szCs w:val="27"/>
        </w:rPr>
        <w:t>. Định kỳ hàng quý, nhận xét, đánh giá tình hình thực hiện báo cáo thống kê của các đơn vị báo cáo đối với các mẫu biểu báo cáo do đơn vị mình phụ trách và gửi Vụ Dự báo, thống kê trong 07 ngày làm việc đầu tiên của tháng thứ hai quý sau để tổng hợp, thông báo chung”.</w:t>
      </w:r>
    </w:p>
    <w:p w:rsidR="007F5CEA" w:rsidRPr="007005CC" w:rsidRDefault="00294C7D"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4</w:t>
      </w:r>
      <w:r w:rsidR="007F5CEA" w:rsidRPr="007005CC">
        <w:rPr>
          <w:rFonts w:ascii="Times New Roman" w:hAnsi="Times New Roman" w:cs="Times New Roman"/>
          <w:sz w:val="27"/>
          <w:szCs w:val="27"/>
        </w:rPr>
        <w:t xml:space="preserve">. </w:t>
      </w:r>
      <w:r w:rsidRPr="007005CC">
        <w:rPr>
          <w:rFonts w:ascii="Times New Roman" w:hAnsi="Times New Roman" w:cs="Times New Roman"/>
          <w:sz w:val="27"/>
          <w:szCs w:val="27"/>
        </w:rPr>
        <w:t>K</w:t>
      </w:r>
      <w:r w:rsidR="007F5CEA" w:rsidRPr="007005CC">
        <w:rPr>
          <w:rFonts w:ascii="Times New Roman" w:hAnsi="Times New Roman" w:cs="Times New Roman"/>
          <w:sz w:val="27"/>
          <w:szCs w:val="27"/>
        </w:rPr>
        <w:t>hoản 5</w:t>
      </w:r>
      <w:r w:rsidRPr="007005CC">
        <w:rPr>
          <w:rFonts w:ascii="Times New Roman" w:hAnsi="Times New Roman" w:cs="Times New Roman"/>
          <w:sz w:val="27"/>
          <w:szCs w:val="27"/>
        </w:rPr>
        <w:t xml:space="preserve">, </w:t>
      </w:r>
      <w:r w:rsidR="007F5CEA" w:rsidRPr="007005CC">
        <w:rPr>
          <w:rFonts w:ascii="Times New Roman" w:hAnsi="Times New Roman" w:cs="Times New Roman"/>
          <w:sz w:val="27"/>
          <w:szCs w:val="27"/>
        </w:rPr>
        <w:t xml:space="preserve">khoản 6 Điều 16 </w:t>
      </w:r>
      <w:r w:rsidRPr="007005CC">
        <w:rPr>
          <w:rFonts w:ascii="Times New Roman" w:hAnsi="Times New Roman" w:cs="Times New Roman"/>
          <w:sz w:val="27"/>
          <w:szCs w:val="27"/>
        </w:rPr>
        <w:t xml:space="preserve">được sửa đổi, bổ sung </w:t>
      </w:r>
      <w:r w:rsidR="007F5CEA" w:rsidRPr="007005CC">
        <w:rPr>
          <w:rFonts w:ascii="Times New Roman" w:hAnsi="Times New Roman" w:cs="Times New Roman"/>
          <w:sz w:val="27"/>
          <w:szCs w:val="27"/>
        </w:rPr>
        <w:t>như sau:</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 Đầu mối phối hợp với các đơn vị liên quan hướng dẫn, kiểm tra thực hiện quy định báo cáo thống kê. Định kỳ quý, tổng hợp nhận xét, đánh giá tình hình thực hiện quy định báo cáo thống kê và thừa lệnh Thống đốc Ngân hàng Nhà nước gửi các đơn vị liên quan để biết và thực hiện.</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 Định kỳ quý, tổng hợp danh sách các tổ chức tín dụng vi phạm quy định báo cáo thống kê, gửi Cơ quan Thanh tra, giám sát ngân hàng để xem xét xử lý vi phạm theo thẩm quyền.”</w:t>
      </w:r>
    </w:p>
    <w:p w:rsidR="007F5CEA" w:rsidRPr="007005CC" w:rsidRDefault="00294C7D"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w:t>
      </w:r>
      <w:r w:rsidR="007F5CEA" w:rsidRPr="007005CC">
        <w:rPr>
          <w:rFonts w:ascii="Times New Roman" w:hAnsi="Times New Roman" w:cs="Times New Roman"/>
          <w:sz w:val="27"/>
          <w:szCs w:val="27"/>
        </w:rPr>
        <w:t xml:space="preserve">. </w:t>
      </w:r>
      <w:r w:rsidRPr="007005CC">
        <w:rPr>
          <w:rFonts w:ascii="Times New Roman" w:hAnsi="Times New Roman" w:cs="Times New Roman"/>
          <w:sz w:val="27"/>
          <w:szCs w:val="27"/>
        </w:rPr>
        <w:t>K</w:t>
      </w:r>
      <w:r w:rsidR="007F5CEA" w:rsidRPr="007005CC">
        <w:rPr>
          <w:rFonts w:ascii="Times New Roman" w:hAnsi="Times New Roman" w:cs="Times New Roman"/>
          <w:sz w:val="27"/>
          <w:szCs w:val="27"/>
        </w:rPr>
        <w:t xml:space="preserve">hoản 12 Điều 17 </w:t>
      </w:r>
      <w:r w:rsidRPr="007005CC">
        <w:rPr>
          <w:rFonts w:ascii="Times New Roman" w:hAnsi="Times New Roman" w:cs="Times New Roman"/>
          <w:sz w:val="27"/>
          <w:szCs w:val="27"/>
        </w:rPr>
        <w:t xml:space="preserve">được sửa đổi, bổ sung </w:t>
      </w:r>
      <w:r w:rsidR="007F5CEA" w:rsidRPr="007005CC">
        <w:rPr>
          <w:rFonts w:ascii="Times New Roman" w:hAnsi="Times New Roman" w:cs="Times New Roman"/>
          <w:sz w:val="27"/>
          <w:szCs w:val="27"/>
        </w:rPr>
        <w:t>như sau:</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“12. Ghi và sao lưu nhật ký tiếp nhận các mẫu biểu báo cáo do các đơn vị báo cáo gửi. Định kỳ hàng quý, trong 07 ngày làm việc đầu tiên của tháng thứ hai quý sau, gửi thông báo nhật ký tiếp nhận, tra soát các mẫu biểu báo cáo trong quý trước cho các đơn vị thuộc Ngân hàng Nhà nước qua hệ thống báo cáo để đánh giá, nhận xét và thông báo tình hình thực hiện, chấp hành các quy định tại Thông tư này của các đơn vị báo cáo”.  </w:t>
      </w:r>
    </w:p>
    <w:p w:rsidR="000159B7" w:rsidRPr="007005CC" w:rsidRDefault="00294C7D"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w:t>
      </w:r>
      <w:r w:rsidR="007F5CEA" w:rsidRPr="007005CC">
        <w:rPr>
          <w:rFonts w:ascii="Times New Roman" w:hAnsi="Times New Roman" w:cs="Times New Roman"/>
          <w:sz w:val="27"/>
          <w:szCs w:val="27"/>
        </w:rPr>
        <w:t xml:space="preserve">. </w:t>
      </w:r>
      <w:r w:rsidRPr="007005CC">
        <w:rPr>
          <w:rFonts w:ascii="Times New Roman" w:hAnsi="Times New Roman" w:cs="Times New Roman"/>
          <w:sz w:val="27"/>
          <w:szCs w:val="27"/>
        </w:rPr>
        <w:t>K</w:t>
      </w:r>
      <w:r w:rsidR="007F5CEA" w:rsidRPr="007005CC">
        <w:rPr>
          <w:rFonts w:ascii="Times New Roman" w:hAnsi="Times New Roman" w:cs="Times New Roman"/>
          <w:sz w:val="27"/>
          <w:szCs w:val="27"/>
        </w:rPr>
        <w:t xml:space="preserve">hoản 1 Điều 19 </w:t>
      </w:r>
      <w:r w:rsidRPr="007005CC">
        <w:rPr>
          <w:rFonts w:ascii="Times New Roman" w:hAnsi="Times New Roman" w:cs="Times New Roman"/>
          <w:sz w:val="27"/>
          <w:szCs w:val="27"/>
        </w:rPr>
        <w:t xml:space="preserve">được sửa đổi, bổ sung </w:t>
      </w:r>
      <w:r w:rsidR="007F5CEA" w:rsidRPr="007005CC">
        <w:rPr>
          <w:rFonts w:ascii="Times New Roman" w:hAnsi="Times New Roman" w:cs="Times New Roman"/>
          <w:sz w:val="27"/>
          <w:szCs w:val="27"/>
        </w:rPr>
        <w:t>như sau:</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 Theo dõi, đôn đốc, tra soát và kiểm duyệt các mẫu biểu báo cáo của Quỹ tín dụng nhân dân có trụ sở đóng trên địa bàn.”</w:t>
      </w:r>
    </w:p>
    <w:p w:rsidR="007F5CEA" w:rsidRPr="007005CC" w:rsidRDefault="00294C7D"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7</w:t>
      </w:r>
      <w:r w:rsidR="007F5CEA" w:rsidRPr="007005CC">
        <w:rPr>
          <w:rFonts w:ascii="Times New Roman" w:hAnsi="Times New Roman" w:cs="Times New Roman"/>
          <w:sz w:val="27"/>
          <w:szCs w:val="27"/>
        </w:rPr>
        <w:t xml:space="preserve">. </w:t>
      </w:r>
      <w:r w:rsidRPr="007005CC">
        <w:rPr>
          <w:rFonts w:ascii="Times New Roman" w:hAnsi="Times New Roman" w:cs="Times New Roman"/>
          <w:sz w:val="27"/>
          <w:szCs w:val="27"/>
        </w:rPr>
        <w:t>K</w:t>
      </w:r>
      <w:r w:rsidR="007F5CEA" w:rsidRPr="007005CC">
        <w:rPr>
          <w:rFonts w:ascii="Times New Roman" w:hAnsi="Times New Roman" w:cs="Times New Roman"/>
          <w:sz w:val="27"/>
          <w:szCs w:val="27"/>
        </w:rPr>
        <w:t xml:space="preserve">hoản 3 Điều 19 </w:t>
      </w:r>
      <w:r w:rsidRPr="007005CC">
        <w:rPr>
          <w:rFonts w:ascii="Times New Roman" w:hAnsi="Times New Roman" w:cs="Times New Roman"/>
          <w:sz w:val="27"/>
          <w:szCs w:val="27"/>
        </w:rPr>
        <w:t xml:space="preserve">được sửa đổi, bổ sung </w:t>
      </w:r>
      <w:r w:rsidR="007F5CEA" w:rsidRPr="007005CC">
        <w:rPr>
          <w:rFonts w:ascii="Times New Roman" w:hAnsi="Times New Roman" w:cs="Times New Roman"/>
          <w:sz w:val="27"/>
          <w:szCs w:val="27"/>
        </w:rPr>
        <w:t>như sau:</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lastRenderedPageBreak/>
        <w:t>“3. Định kỳ hàng quý, trong 07 ngày làm việc đầu tiên của tháng thứ hai quý sau:</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Nhận xét, đánh giá và thông báo tình hình thực hiện Thông tư này của các Quỹ tín dụng nhân dân trên địa bàn, đồng thời báo cáo Ngân hàng Nhà nước (Vụ Dự báo, thống kê).</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Tổng hợp nhận xét, đánh giá báo cáo thống kê của các chi nhánh tổ chức tín dụng có trụ sở đóng trên địa bàn đối với các mẫu biểu báo cáo do đơn vị mình phụ trách và gửi Vụ Dự báo, thống kê để tổng hợp.”</w:t>
      </w:r>
    </w:p>
    <w:p w:rsidR="007F5CEA" w:rsidRPr="007005CC" w:rsidRDefault="00294C7D"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w:t>
      </w:r>
      <w:r w:rsidR="007F5CEA" w:rsidRPr="007005CC">
        <w:rPr>
          <w:rFonts w:ascii="Times New Roman" w:hAnsi="Times New Roman" w:cs="Times New Roman"/>
          <w:sz w:val="27"/>
          <w:szCs w:val="27"/>
        </w:rPr>
        <w:t xml:space="preserve">. Điều 20 </w:t>
      </w:r>
      <w:r w:rsidRPr="007005CC">
        <w:rPr>
          <w:rFonts w:ascii="Times New Roman" w:hAnsi="Times New Roman" w:cs="Times New Roman"/>
          <w:sz w:val="27"/>
          <w:szCs w:val="27"/>
        </w:rPr>
        <w:t xml:space="preserve">được sửa đổi, bổ sung </w:t>
      </w:r>
      <w:r w:rsidR="007F5CEA" w:rsidRPr="007005CC">
        <w:rPr>
          <w:rFonts w:ascii="Times New Roman" w:hAnsi="Times New Roman" w:cs="Times New Roman"/>
          <w:sz w:val="27"/>
          <w:szCs w:val="27"/>
        </w:rPr>
        <w:t>như sau:</w:t>
      </w:r>
    </w:p>
    <w:p w:rsidR="00067237" w:rsidRPr="007005CC" w:rsidRDefault="007F5CEA" w:rsidP="007005CC">
      <w:pPr>
        <w:spacing w:before="120" w:after="120" w:line="264" w:lineRule="auto"/>
        <w:ind w:firstLine="709"/>
        <w:jc w:val="both"/>
        <w:rPr>
          <w:rFonts w:ascii="Times New Roman" w:hAnsi="Times New Roman" w:cs="Times New Roman"/>
          <w:b/>
          <w:sz w:val="27"/>
          <w:szCs w:val="27"/>
        </w:rPr>
      </w:pPr>
      <w:r w:rsidRPr="007005CC">
        <w:rPr>
          <w:rFonts w:ascii="Times New Roman" w:hAnsi="Times New Roman" w:cs="Times New Roman"/>
          <w:sz w:val="27"/>
          <w:szCs w:val="27"/>
        </w:rPr>
        <w:t>“</w:t>
      </w:r>
      <w:r w:rsidR="00067237" w:rsidRPr="007005CC">
        <w:rPr>
          <w:rFonts w:ascii="Times New Roman" w:hAnsi="Times New Roman" w:cs="Times New Roman"/>
          <w:b/>
          <w:sz w:val="27"/>
          <w:szCs w:val="27"/>
        </w:rPr>
        <w:t>Điều 20. Trách nhiệm của các tổ chức tín dụng</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 Trụ sở chính tổ chức tín dụng là đơn vị đầu mối gửi báo cáo</w:t>
      </w:r>
      <w:r w:rsidR="00A93CBE" w:rsidRPr="007005CC">
        <w:rPr>
          <w:rFonts w:ascii="Times New Roman" w:hAnsi="Times New Roman" w:cs="Times New Roman"/>
          <w:sz w:val="27"/>
          <w:szCs w:val="27"/>
        </w:rPr>
        <w:t>. Tổ chức tín dụng</w:t>
      </w:r>
      <w:r w:rsidRPr="007005CC">
        <w:rPr>
          <w:rFonts w:ascii="Times New Roman" w:hAnsi="Times New Roman" w:cs="Times New Roman"/>
          <w:sz w:val="27"/>
          <w:szCs w:val="27"/>
        </w:rPr>
        <w:t xml:space="preserve"> chịu trách nhiệm về tính đầy đủ, kịp thời, chính xác của số liệu tổng hợp toàn hệ thống, số liệu chi tiết</w:t>
      </w:r>
      <w:r w:rsidR="00067237" w:rsidRPr="007005CC">
        <w:rPr>
          <w:rFonts w:ascii="Times New Roman" w:hAnsi="Times New Roman" w:cs="Times New Roman"/>
          <w:sz w:val="27"/>
          <w:szCs w:val="27"/>
        </w:rPr>
        <w:t xml:space="preserve"> đến </w:t>
      </w:r>
      <w:r w:rsidRPr="007005CC">
        <w:rPr>
          <w:rFonts w:ascii="Times New Roman" w:hAnsi="Times New Roman" w:cs="Times New Roman"/>
          <w:sz w:val="27"/>
          <w:szCs w:val="27"/>
        </w:rPr>
        <w:t>từng chi nhánh gửi Ngân hàng Nhà nước.</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 Chấp hành đúng các quy định của Ngân hàng Nhà nước về báo cáo thống kê.</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 Phối hợp chặt chẽ với các đơn vị thuộc Ngân hàng Nhà nước trong việc thực hiện báo cáo đảm bảo tính đầy đủ, kịp thời, chính xác.</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4. Khi nhận được thông báo tra soát báo cáo của Ngân hàng Nhà nước</w:t>
      </w:r>
      <w:r w:rsidR="00AA71BE" w:rsidRPr="007005CC">
        <w:rPr>
          <w:rFonts w:ascii="Times New Roman" w:hAnsi="Times New Roman" w:cs="Times New Roman"/>
          <w:sz w:val="27"/>
          <w:szCs w:val="27"/>
        </w:rPr>
        <w:t xml:space="preserve"> hoặc khi phát hiện báo cáo đã gửi cho Ngân hàng Nhà nước có sai sót, tổ chức tín dụng phải kịp thời thông báo ngay cho đơn vị nhận báo cáo; chỉnh sửa, gửi lại báo cáo đúng cho Ngân hàng Nhà nước kèm thuyết minh, giải trình nguyên nhân sai sót. </w:t>
      </w:r>
      <w:r w:rsidRPr="007005CC">
        <w:rPr>
          <w:rFonts w:ascii="Times New Roman" w:hAnsi="Times New Roman" w:cs="Times New Roman"/>
          <w:sz w:val="27"/>
          <w:szCs w:val="27"/>
        </w:rPr>
        <w:t>Nội dung, cấu trúc file thuyết minh thực hiện theo hướng dẫn của Cục Công nghệ thông tin.</w:t>
      </w:r>
    </w:p>
    <w:p w:rsidR="007F5CEA" w:rsidRPr="007005CC" w:rsidRDefault="00AA71BE"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w:t>
      </w:r>
      <w:r w:rsidR="007F5CEA" w:rsidRPr="007005CC">
        <w:rPr>
          <w:rFonts w:ascii="Times New Roman" w:hAnsi="Times New Roman" w:cs="Times New Roman"/>
          <w:sz w:val="27"/>
          <w:szCs w:val="27"/>
        </w:rPr>
        <w:t>. Trong quá trình thực hiện, nếu có vướng mắc kịp thời phản ánh về Ngân hàng Nhà nước để được giải đáp, cụ thể như sau:</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a) Trụ sở chính tổ chức tín dụng (trừ Quỹ tín dụng nhân dân và chi nhánh ngân hàng nước ngoài không phải là chi nhánh đầu mối của các chi nhánh cùng hệ thống hoạt động tại Việt Nam) liên hệ trực tiếp với các đơn vị nhận báo cáo quy định trên các mẫu biểu báo cáo tại Phần 3 Phụ lục 1 đính kèm Thông tư này hoặc phản ánh bằng văn bản về Ngân hàng Nhà nước (Vụ Dự báo, thống kê);</w:t>
      </w:r>
    </w:p>
    <w:p w:rsidR="007F5CEA" w:rsidRPr="007005CC" w:rsidRDefault="007C020D"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b) Quỹ</w:t>
      </w:r>
      <w:r w:rsidR="007F5CEA" w:rsidRPr="007005CC">
        <w:rPr>
          <w:rFonts w:ascii="Times New Roman" w:hAnsi="Times New Roman" w:cs="Times New Roman"/>
          <w:sz w:val="27"/>
          <w:szCs w:val="27"/>
        </w:rPr>
        <w:t xml:space="preserve"> tín dụng nhân dân liên hệ trực tiếp hoặc phản ánh bằng văn bản về Ngân hàng Nhà nước chi nhánh tỉnh, thành phố nơi đặt trụ sở.”</w:t>
      </w:r>
    </w:p>
    <w:p w:rsidR="007F5CEA" w:rsidRPr="007005CC" w:rsidRDefault="007F5CEA" w:rsidP="007005CC">
      <w:pPr>
        <w:spacing w:before="120" w:after="120" w:line="264" w:lineRule="auto"/>
        <w:ind w:firstLine="709"/>
        <w:jc w:val="both"/>
        <w:rPr>
          <w:rFonts w:ascii="Times New Roman" w:hAnsi="Times New Roman" w:cs="Times New Roman"/>
          <w:b/>
          <w:sz w:val="27"/>
          <w:szCs w:val="27"/>
        </w:rPr>
      </w:pPr>
      <w:r w:rsidRPr="007005CC">
        <w:rPr>
          <w:rFonts w:ascii="Times New Roman" w:hAnsi="Times New Roman" w:cs="Times New Roman"/>
          <w:b/>
          <w:sz w:val="27"/>
          <w:szCs w:val="27"/>
        </w:rPr>
        <w:t xml:space="preserve">Điều 2. </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 Thay thế Phần 1 Phụ lục 1 Thông tư 35/2015/TT-NHNN bằng Phần 1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lastRenderedPageBreak/>
        <w:t>2. Thay thế Phần 2 Phụ lục 1 Thông tư 35/2015/TT-NHNN bằng Phần 2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 Thay thế Biểu số 001-DBTK, Biểu số 035-DBTK Phần 3 Phụ lục 1 Thông tư 35/2015/TT-NHNN bằng Biểu số 001-DBTK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4. Thay thế Biểu số 002-DBTK, Biểu số 010-TD, Biểu số 011-TD Phần 3 Phụ lục 1 Thông tư 35/2015/TT-NHNN bằng Biểu số 002-DBTK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 Thay thế Biểu số 003-DBTK, Biểu số 036-DBTK Phần 3 Phụ lục 1 Thông tư 35/2015/TT-NHNN bằng Biểu số 003-DBTK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 Thay thế Biểu số 006-DBTK Phần 3 Phụ lục 1 Thông tư 35/2015/TT-NHNN bằng Biểu số 006-DBTK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7. Thay thế Biểu số 007-DBTK Phần 3 Phụ lục 1 Thông tư 35/2015/TT-NHNN bằng Biểu số 007-DBTK Phần 3 Phụ lục 1 ban hành kèm theo Thông tư này.</w:t>
      </w:r>
    </w:p>
    <w:p w:rsidR="007F5CEA" w:rsidRPr="007005CC" w:rsidRDefault="007F5CEA" w:rsidP="007005CC">
      <w:pPr>
        <w:tabs>
          <w:tab w:val="left" w:pos="720"/>
          <w:tab w:val="left" w:pos="1440"/>
          <w:tab w:val="left" w:pos="2160"/>
          <w:tab w:val="left" w:pos="2880"/>
          <w:tab w:val="left" w:pos="3600"/>
          <w:tab w:val="center" w:pos="4370"/>
        </w:tabs>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 Thay thế Biểu số 009-TD Phần 3 Phụ lục 1 Thông tư 35/2015/TT-NHNN bằng Biểu số 009-TD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9. Thay thế Biểu số 012-TTGS Phần 3 Phụ lục 1 Thông tư 35/2015/TT-NHNN bằng Biểu số 012-TTGS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10. Thay thế Biểu số 014-CSTT Phần 3 Phụ lục 1 Thông tư 35/2015/TT-NHNN bằng Biểu số 014-CSTT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11. Thay thế Biểu số 015-CSTT Phần 3 Phụ lục 1 Thông tư 35/2015/TT-NHNN bằng Biểu số 015-CSTT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12. Thay thế Biểu số 020-TD, Biểu số 022.1-TD Phần 3 Phụ lục 1 Thông tư 35/2015/TT-NHNN bằng Biểu số 022.1-TD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13. Thay thế Biểu số 021-TD, Biểu số 022.2-TD Phần 3 Phụ lục 1 Thông tư 35/2015/TT-NHNN bằng Biểu số 022.2-TD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14. Thay thế Biểu số 025.1-TTGS, Biểu số 025.2-TTGS Phần 3 Phụ lục 1 Thông tư 35/2015/TT-NHNN bằng Biểu số 025-TTGS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15. Thay thế Biểu số 026-TTGS Phần 3 Phụ lục 1 Thông tư 35/2015/TT-NHNN bằng Biểu số 026-TTGS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16. Thay thế Biểu số 027-TTGS Phần 3 Phụ lục 1 Thông tư 35/2015/TT-NHNN bằng Biểu số 027-TTGS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lastRenderedPageBreak/>
        <w:t>17. Thay thế Biểu số 029.1-TTGS Phần 3 Phụ lục 1 Thông tư 35/2015/TT-NHNN bằng Biểu số 029.1-TTGS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18. Thay thế Biểu số 029.2-TTGS Phần 3 Phụ lục 1 Thông tư 35/2015/TT-NHNN bằng Biểu số 029.2-TTGS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19. Thay thế Biểu số 030.1-TTGS Phần 3 Phụ lục 1 Thông tư 35/2015/TT-NHNN bằng Biểu số 030.1-TTGS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20. Thay thế Biểu số 030.2-TTGS Phần 3 Phụ lục 1 Thông tư 35/2015/TT-NHNN bằng Biểu số 030.2-TTGS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21. Thay thế Biểu số 032-TTGS Phần 3 Phụ lục 1 Thông tư 35/2015/TT-NHNN bằng Biểu số 032-TTGS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lang w:val="de-DE"/>
        </w:rPr>
      </w:pPr>
      <w:r w:rsidRPr="007005CC">
        <w:rPr>
          <w:rFonts w:ascii="Times New Roman" w:hAnsi="Times New Roman" w:cs="Times New Roman"/>
          <w:sz w:val="27"/>
          <w:szCs w:val="27"/>
        </w:rPr>
        <w:t xml:space="preserve">22. </w:t>
      </w:r>
      <w:r w:rsidR="006270D3" w:rsidRPr="007005CC">
        <w:rPr>
          <w:rFonts w:ascii="Times New Roman" w:hAnsi="Times New Roman" w:cs="Times New Roman"/>
          <w:sz w:val="27"/>
          <w:szCs w:val="27"/>
        </w:rPr>
        <w:t>Đ</w:t>
      </w:r>
      <w:r w:rsidRPr="007005CC">
        <w:rPr>
          <w:rFonts w:ascii="Times New Roman" w:hAnsi="Times New Roman" w:cs="Times New Roman"/>
          <w:sz w:val="27"/>
          <w:szCs w:val="27"/>
        </w:rPr>
        <w:t xml:space="preserve">iểm 1. Đối tượng áp dụng của Biểu số 033-TTGS tại Phần 3 Phụ lục 1 Thông tư 35/2015/TT-NHNN </w:t>
      </w:r>
      <w:r w:rsidR="006270D3" w:rsidRPr="007005CC">
        <w:rPr>
          <w:rFonts w:ascii="Times New Roman" w:hAnsi="Times New Roman" w:cs="Times New Roman"/>
          <w:sz w:val="27"/>
          <w:szCs w:val="27"/>
        </w:rPr>
        <w:t>được sửa đổi</w:t>
      </w:r>
      <w:r w:rsidR="008C1072" w:rsidRPr="007005CC">
        <w:rPr>
          <w:rFonts w:ascii="Times New Roman" w:hAnsi="Times New Roman" w:cs="Times New Roman"/>
          <w:sz w:val="27"/>
          <w:szCs w:val="27"/>
        </w:rPr>
        <w:t>, bổ sung</w:t>
      </w:r>
      <w:r w:rsidR="006270D3" w:rsidRPr="007005CC">
        <w:rPr>
          <w:rFonts w:ascii="Times New Roman" w:hAnsi="Times New Roman" w:cs="Times New Roman"/>
          <w:sz w:val="27"/>
          <w:szCs w:val="27"/>
        </w:rPr>
        <w:t xml:space="preserve"> </w:t>
      </w:r>
      <w:r w:rsidRPr="007005CC">
        <w:rPr>
          <w:rFonts w:ascii="Times New Roman" w:hAnsi="Times New Roman" w:cs="Times New Roman"/>
          <w:sz w:val="27"/>
          <w:szCs w:val="27"/>
        </w:rPr>
        <w:t>như sau: “</w:t>
      </w:r>
      <w:r w:rsidRPr="007005CC">
        <w:rPr>
          <w:rFonts w:ascii="Times New Roman" w:hAnsi="Times New Roman" w:cs="Times New Roman"/>
          <w:bCs/>
          <w:sz w:val="27"/>
          <w:szCs w:val="27"/>
        </w:rPr>
        <w:t>1. Đối tượng áp dụng:</w:t>
      </w:r>
      <w:r w:rsidRPr="007005CC">
        <w:rPr>
          <w:rFonts w:ascii="Times New Roman" w:hAnsi="Times New Roman" w:cs="Times New Roman"/>
          <w:bCs/>
          <w:iCs/>
          <w:sz w:val="27"/>
          <w:szCs w:val="27"/>
          <w:lang w:val="de-DE"/>
        </w:rPr>
        <w:t xml:space="preserve"> Các tổ chức tín dụng (trừ Ngân hàng Chính sách xã hội</w:t>
      </w:r>
      <w:r w:rsidR="00423318" w:rsidRPr="007005CC">
        <w:rPr>
          <w:rFonts w:ascii="Times New Roman" w:hAnsi="Times New Roman" w:cs="Times New Roman"/>
          <w:bCs/>
          <w:iCs/>
          <w:sz w:val="27"/>
          <w:szCs w:val="27"/>
          <w:lang w:val="de-DE"/>
        </w:rPr>
        <w:t>, Quỹ tín dụng nhân dân</w:t>
      </w:r>
      <w:r w:rsidRPr="007005CC">
        <w:rPr>
          <w:rFonts w:ascii="Times New Roman" w:hAnsi="Times New Roman" w:cs="Times New Roman"/>
          <w:bCs/>
          <w:iCs/>
          <w:sz w:val="27"/>
          <w:szCs w:val="27"/>
          <w:lang w:val="de-DE"/>
        </w:rPr>
        <w:t>)</w:t>
      </w:r>
      <w:r w:rsidRPr="007005CC">
        <w:rPr>
          <w:rFonts w:ascii="Times New Roman" w:hAnsi="Times New Roman" w:cs="Times New Roman"/>
          <w:sz w:val="27"/>
          <w:szCs w:val="27"/>
        </w:rPr>
        <w:t>”</w:t>
      </w:r>
      <w:r w:rsidRPr="007005CC">
        <w:rPr>
          <w:rFonts w:ascii="Times New Roman" w:hAnsi="Times New Roman" w:cs="Times New Roman"/>
          <w:bCs/>
          <w:iCs/>
          <w:sz w:val="27"/>
          <w:szCs w:val="27"/>
          <w:lang w:val="de-DE"/>
        </w:rPr>
        <w:t>.</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23. Thay thế Biểu số 034-TTGS Phần 3 Phụ lục 1 Thông tư 35/2015/TT-NHNN bằng Biểu số 034</w:t>
      </w:r>
      <w:r w:rsidRPr="007005CC">
        <w:rPr>
          <w:rFonts w:ascii="Times New Roman" w:hAnsi="Times New Roman" w:cs="Times New Roman"/>
          <w:i/>
          <w:sz w:val="27"/>
          <w:szCs w:val="27"/>
        </w:rPr>
        <w:t>-</w:t>
      </w:r>
      <w:r w:rsidRPr="007005CC">
        <w:rPr>
          <w:rFonts w:ascii="Times New Roman" w:hAnsi="Times New Roman" w:cs="Times New Roman"/>
          <w:sz w:val="27"/>
          <w:szCs w:val="27"/>
        </w:rPr>
        <w:t>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24. Thay thế Biểu số 037.2-TTGS Phần 3 Phụ lục 1 Thông tư 35/2015/TT-NHNN bằng Biểu số 037.2</w:t>
      </w:r>
      <w:r w:rsidRPr="007005CC">
        <w:rPr>
          <w:rFonts w:ascii="Times New Roman" w:hAnsi="Times New Roman" w:cs="Times New Roman"/>
          <w:i/>
          <w:sz w:val="27"/>
          <w:szCs w:val="27"/>
        </w:rPr>
        <w:t>-</w:t>
      </w:r>
      <w:r w:rsidRPr="007005CC">
        <w:rPr>
          <w:rFonts w:ascii="Times New Roman" w:hAnsi="Times New Roman" w:cs="Times New Roman"/>
          <w:sz w:val="27"/>
          <w:szCs w:val="27"/>
        </w:rPr>
        <w:t>TTGS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25. Thay thế Biểu số 040-TTGS Phần 3 Phụ lục 1 Thông tư 35/2015/TT-NHNN bằng Biểu số 040</w:t>
      </w:r>
      <w:r w:rsidRPr="007005CC">
        <w:rPr>
          <w:rFonts w:ascii="Times New Roman" w:hAnsi="Times New Roman" w:cs="Times New Roman"/>
          <w:i/>
          <w:sz w:val="27"/>
          <w:szCs w:val="27"/>
        </w:rPr>
        <w:t>-</w:t>
      </w:r>
      <w:r w:rsidRPr="007005CC">
        <w:rPr>
          <w:rFonts w:ascii="Times New Roman" w:hAnsi="Times New Roman" w:cs="Times New Roman"/>
          <w:sz w:val="27"/>
          <w:szCs w:val="27"/>
        </w:rPr>
        <w:t>TTGS Phần 3 Phụ lục 1 ban hành kèm theo Thông tư này.</w:t>
      </w:r>
    </w:p>
    <w:p w:rsidR="006270D3"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26. </w:t>
      </w:r>
      <w:r w:rsidR="00820F25" w:rsidRPr="007005CC">
        <w:rPr>
          <w:rFonts w:ascii="Times New Roman" w:hAnsi="Times New Roman" w:cs="Times New Roman"/>
          <w:sz w:val="27"/>
          <w:szCs w:val="27"/>
        </w:rPr>
        <w:t xml:space="preserve">Thay thế </w:t>
      </w:r>
      <w:r w:rsidR="006270D3" w:rsidRPr="007005CC">
        <w:rPr>
          <w:rFonts w:ascii="Times New Roman" w:hAnsi="Times New Roman" w:cs="Times New Roman"/>
          <w:sz w:val="27"/>
          <w:szCs w:val="27"/>
        </w:rPr>
        <w:t>Biểu số 042-DBTK Phần 3 Phụ lục 1 Thông tư 35/2015/TT-NHNN bằng Biểu số 042-DBTK Phần 3 Phụ lục 1 ban hành kèm theo Thông tư này.</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27. Thay thế Biểu số 043-CSTT Phần 3 Phụ lục 1 Thông tư 35/2015/TT-NHNN bằng Biểu số 043-CSTT Phần 3 Phụ lục 1 ban hành kèm theo Thông tư này.</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28</w:t>
      </w:r>
      <w:r w:rsidR="007F5CEA" w:rsidRPr="007005CC">
        <w:rPr>
          <w:rFonts w:ascii="Times New Roman" w:hAnsi="Times New Roman" w:cs="Times New Roman"/>
          <w:sz w:val="27"/>
          <w:szCs w:val="27"/>
        </w:rPr>
        <w:t xml:space="preserve">. </w:t>
      </w:r>
      <w:r w:rsidR="00334839" w:rsidRPr="007005CC">
        <w:rPr>
          <w:rFonts w:ascii="Times New Roman" w:hAnsi="Times New Roman" w:cs="Times New Roman"/>
          <w:sz w:val="27"/>
          <w:szCs w:val="27"/>
        </w:rPr>
        <w:t>Điểm 1. Đối tượng áp dụng của Biểu số 049-CSTT tại Phần 3 Phụ lục 1 Thông tư 35/2015/TT-NHNN được sửa đổi</w:t>
      </w:r>
      <w:r w:rsidR="008C1072" w:rsidRPr="007005CC">
        <w:rPr>
          <w:rFonts w:ascii="Times New Roman" w:hAnsi="Times New Roman" w:cs="Times New Roman"/>
          <w:sz w:val="27"/>
          <w:szCs w:val="27"/>
        </w:rPr>
        <w:t>, bổ sung</w:t>
      </w:r>
      <w:r w:rsidR="00334839" w:rsidRPr="007005CC">
        <w:rPr>
          <w:rFonts w:ascii="Times New Roman" w:hAnsi="Times New Roman" w:cs="Times New Roman"/>
          <w:sz w:val="27"/>
          <w:szCs w:val="27"/>
        </w:rPr>
        <w:t xml:space="preserve"> như sau: </w:t>
      </w:r>
      <w:r w:rsidR="007F5CEA" w:rsidRPr="007005CC">
        <w:rPr>
          <w:rFonts w:ascii="Times New Roman" w:hAnsi="Times New Roman" w:cs="Times New Roman"/>
          <w:sz w:val="27"/>
          <w:szCs w:val="27"/>
        </w:rPr>
        <w:t>“1. Đối tượng áp dụng: Các tổ chức tín dụng (trừ Quỹ tín dụng nhân dân)”.</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29</w:t>
      </w:r>
      <w:r w:rsidR="007F5CEA" w:rsidRPr="007005CC">
        <w:rPr>
          <w:rFonts w:ascii="Times New Roman" w:hAnsi="Times New Roman" w:cs="Times New Roman"/>
          <w:sz w:val="27"/>
          <w:szCs w:val="27"/>
        </w:rPr>
        <w:t>. Thay thế Biểu số 050-TT Phần 3 Phụ lục 1 Thông tư 35/2015/TT-NHNN bằng Biểu số 050-TT Phần 3 Phụ lục 1 ban hành kèm theo Thông tư này.</w:t>
      </w:r>
    </w:p>
    <w:p w:rsidR="007F5CEA" w:rsidRPr="007005CC" w:rsidRDefault="008E0166" w:rsidP="007005CC">
      <w:pPr>
        <w:spacing w:before="120" w:after="120" w:line="264" w:lineRule="auto"/>
        <w:ind w:firstLine="709"/>
        <w:jc w:val="both"/>
        <w:rPr>
          <w:rFonts w:ascii="Times New Roman" w:hAnsi="Times New Roman" w:cs="Times New Roman"/>
          <w:sz w:val="27"/>
          <w:szCs w:val="27"/>
          <w:lang w:val="de-DE"/>
        </w:rPr>
      </w:pPr>
      <w:r w:rsidRPr="007005CC">
        <w:rPr>
          <w:rFonts w:ascii="Times New Roman" w:hAnsi="Times New Roman" w:cs="Times New Roman"/>
          <w:sz w:val="27"/>
          <w:szCs w:val="27"/>
        </w:rPr>
        <w:t>30</w:t>
      </w:r>
      <w:r w:rsidR="007F5CEA" w:rsidRPr="007005CC">
        <w:rPr>
          <w:rFonts w:ascii="Times New Roman" w:hAnsi="Times New Roman" w:cs="Times New Roman"/>
          <w:sz w:val="27"/>
          <w:szCs w:val="27"/>
        </w:rPr>
        <w:t xml:space="preserve">. </w:t>
      </w:r>
      <w:r w:rsidR="00334839" w:rsidRPr="007005CC">
        <w:rPr>
          <w:rFonts w:ascii="Times New Roman" w:hAnsi="Times New Roman" w:cs="Times New Roman"/>
          <w:sz w:val="27"/>
          <w:szCs w:val="27"/>
        </w:rPr>
        <w:t>Điểm 1. Đối tượng áp dụng của Biểu số 051-TT tại Phần 3 Phụ lục 1 Thông tư 35/2015/TT-NHNN được sửa đổi</w:t>
      </w:r>
      <w:r w:rsidR="008C1072" w:rsidRPr="007005CC">
        <w:rPr>
          <w:rFonts w:ascii="Times New Roman" w:hAnsi="Times New Roman" w:cs="Times New Roman"/>
          <w:sz w:val="27"/>
          <w:szCs w:val="27"/>
        </w:rPr>
        <w:t>, bổ sung</w:t>
      </w:r>
      <w:r w:rsidR="00334839" w:rsidRPr="007005CC">
        <w:rPr>
          <w:rFonts w:ascii="Times New Roman" w:hAnsi="Times New Roman" w:cs="Times New Roman"/>
          <w:sz w:val="27"/>
          <w:szCs w:val="27"/>
        </w:rPr>
        <w:t xml:space="preserve"> như sau: </w:t>
      </w:r>
      <w:r w:rsidR="007F5CEA" w:rsidRPr="007005CC">
        <w:rPr>
          <w:rFonts w:ascii="Times New Roman" w:hAnsi="Times New Roman" w:cs="Times New Roman"/>
          <w:sz w:val="27"/>
          <w:szCs w:val="27"/>
        </w:rPr>
        <w:t>“</w:t>
      </w:r>
      <w:r w:rsidR="007F5CEA" w:rsidRPr="007005CC">
        <w:rPr>
          <w:rFonts w:ascii="Times New Roman" w:hAnsi="Times New Roman" w:cs="Times New Roman"/>
          <w:bCs/>
          <w:sz w:val="27"/>
          <w:szCs w:val="27"/>
        </w:rPr>
        <w:t>1. Đối tượng áp dụng:</w:t>
      </w:r>
      <w:r w:rsidR="007F5CEA" w:rsidRPr="007005CC">
        <w:rPr>
          <w:rFonts w:ascii="Times New Roman" w:hAnsi="Times New Roman" w:cs="Times New Roman"/>
          <w:bCs/>
          <w:iCs/>
          <w:sz w:val="27"/>
          <w:szCs w:val="27"/>
          <w:lang w:val="de-DE"/>
        </w:rPr>
        <w:t xml:space="preserve"> Các tổ chức tín dụng (trừ Công ty tài chính, Công ty cho thuê tài chính, Quỹ tín dụng nhân dân)</w:t>
      </w:r>
      <w:r w:rsidR="007F5CEA" w:rsidRPr="007005CC">
        <w:rPr>
          <w:rFonts w:ascii="Times New Roman" w:hAnsi="Times New Roman" w:cs="Times New Roman"/>
          <w:sz w:val="27"/>
          <w:szCs w:val="27"/>
        </w:rPr>
        <w:t>”</w:t>
      </w:r>
      <w:r w:rsidR="007F5CEA" w:rsidRPr="007005CC">
        <w:rPr>
          <w:rFonts w:ascii="Times New Roman" w:hAnsi="Times New Roman" w:cs="Times New Roman"/>
          <w:bCs/>
          <w:iCs/>
          <w:sz w:val="27"/>
          <w:szCs w:val="27"/>
          <w:lang w:val="de-DE"/>
        </w:rPr>
        <w:t>.</w:t>
      </w:r>
    </w:p>
    <w:p w:rsidR="00AA71BE"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lastRenderedPageBreak/>
        <w:t>31</w:t>
      </w:r>
      <w:r w:rsidR="00334839" w:rsidRPr="007005CC">
        <w:rPr>
          <w:rFonts w:ascii="Times New Roman" w:hAnsi="Times New Roman" w:cs="Times New Roman"/>
          <w:sz w:val="27"/>
          <w:szCs w:val="27"/>
        </w:rPr>
        <w:t xml:space="preserve">. </w:t>
      </w:r>
      <w:r w:rsidR="00AA71BE" w:rsidRPr="007005CC">
        <w:rPr>
          <w:rFonts w:ascii="Times New Roman" w:hAnsi="Times New Roman" w:cs="Times New Roman"/>
          <w:sz w:val="27"/>
          <w:szCs w:val="27"/>
        </w:rPr>
        <w:t>Biểu số 052-TT tại Phần 3 Phụ lục 1 Thông tư 35/2015/TT-NHNN được sửa đổi, bổ sung như sau:</w:t>
      </w:r>
    </w:p>
    <w:p w:rsidR="00334839" w:rsidRPr="007005CC" w:rsidRDefault="00AA71BE" w:rsidP="007005CC">
      <w:pPr>
        <w:spacing w:before="120" w:after="120" w:line="264" w:lineRule="auto"/>
        <w:ind w:firstLine="709"/>
        <w:jc w:val="both"/>
        <w:rPr>
          <w:rFonts w:ascii="Times New Roman" w:hAnsi="Times New Roman" w:cs="Times New Roman"/>
          <w:sz w:val="27"/>
          <w:szCs w:val="27"/>
          <w:lang w:val="de-DE"/>
        </w:rPr>
      </w:pPr>
      <w:r w:rsidRPr="007005CC">
        <w:rPr>
          <w:rFonts w:ascii="Times New Roman" w:hAnsi="Times New Roman" w:cs="Times New Roman"/>
          <w:sz w:val="27"/>
          <w:szCs w:val="27"/>
        </w:rPr>
        <w:t xml:space="preserve">a) </w:t>
      </w:r>
      <w:r w:rsidR="00334839" w:rsidRPr="007005CC">
        <w:rPr>
          <w:rFonts w:ascii="Times New Roman" w:hAnsi="Times New Roman" w:cs="Times New Roman"/>
          <w:sz w:val="27"/>
          <w:szCs w:val="27"/>
        </w:rPr>
        <w:t>Điểm 1. Đối tượng áp dụng được sửa đổi</w:t>
      </w:r>
      <w:r w:rsidR="008C1072" w:rsidRPr="007005CC">
        <w:rPr>
          <w:rFonts w:ascii="Times New Roman" w:hAnsi="Times New Roman" w:cs="Times New Roman"/>
          <w:sz w:val="27"/>
          <w:szCs w:val="27"/>
        </w:rPr>
        <w:t>, bổ sung</w:t>
      </w:r>
      <w:r w:rsidR="00334839" w:rsidRPr="007005CC">
        <w:rPr>
          <w:rFonts w:ascii="Times New Roman" w:hAnsi="Times New Roman" w:cs="Times New Roman"/>
          <w:sz w:val="27"/>
          <w:szCs w:val="27"/>
        </w:rPr>
        <w:t xml:space="preserve"> như sau: “</w:t>
      </w:r>
      <w:r w:rsidR="00334839" w:rsidRPr="007005CC">
        <w:rPr>
          <w:rFonts w:ascii="Times New Roman" w:hAnsi="Times New Roman" w:cs="Times New Roman"/>
          <w:bCs/>
          <w:sz w:val="27"/>
          <w:szCs w:val="27"/>
        </w:rPr>
        <w:t>1. Đối tượng áp dụng:</w:t>
      </w:r>
      <w:r w:rsidR="00334839" w:rsidRPr="007005CC">
        <w:rPr>
          <w:rFonts w:ascii="Times New Roman" w:hAnsi="Times New Roman" w:cs="Times New Roman"/>
          <w:bCs/>
          <w:iCs/>
          <w:sz w:val="27"/>
          <w:szCs w:val="27"/>
          <w:lang w:val="de-DE"/>
        </w:rPr>
        <w:t xml:space="preserve"> Các tổ chức tín dụng (trừ Công ty tài chính, Công ty cho thuê tài chính, Quỹ tín dụng nhân dân)</w:t>
      </w:r>
      <w:r w:rsidR="00334839" w:rsidRPr="007005CC">
        <w:rPr>
          <w:rFonts w:ascii="Times New Roman" w:hAnsi="Times New Roman" w:cs="Times New Roman"/>
          <w:sz w:val="27"/>
          <w:szCs w:val="27"/>
        </w:rPr>
        <w:t>”</w:t>
      </w:r>
      <w:r w:rsidR="00334839" w:rsidRPr="007005CC">
        <w:rPr>
          <w:rFonts w:ascii="Times New Roman" w:hAnsi="Times New Roman" w:cs="Times New Roman"/>
          <w:bCs/>
          <w:iCs/>
          <w:sz w:val="27"/>
          <w:szCs w:val="27"/>
          <w:lang w:val="de-DE"/>
        </w:rPr>
        <w:t>.</w:t>
      </w:r>
    </w:p>
    <w:p w:rsidR="007F5CEA" w:rsidRPr="007005CC" w:rsidRDefault="00AA71BE" w:rsidP="007005CC">
      <w:pPr>
        <w:spacing w:before="120" w:after="120" w:line="264" w:lineRule="auto"/>
        <w:ind w:firstLine="709"/>
        <w:jc w:val="both"/>
        <w:rPr>
          <w:rFonts w:ascii="Times New Roman" w:hAnsi="Times New Roman" w:cs="Times New Roman"/>
          <w:sz w:val="27"/>
          <w:szCs w:val="27"/>
          <w:lang w:val="de-DE"/>
        </w:rPr>
      </w:pPr>
      <w:r w:rsidRPr="007005CC">
        <w:rPr>
          <w:rFonts w:ascii="Times New Roman" w:hAnsi="Times New Roman" w:cs="Times New Roman"/>
          <w:bCs/>
          <w:iCs/>
          <w:sz w:val="27"/>
          <w:szCs w:val="27"/>
          <w:lang w:val="de-DE"/>
        </w:rPr>
        <w:t xml:space="preserve">b) Thay đổi cụm từ </w:t>
      </w:r>
      <w:r w:rsidRPr="007005CC">
        <w:rPr>
          <w:rFonts w:ascii="Times New Roman" w:hAnsi="Times New Roman" w:cs="Times New Roman"/>
          <w:sz w:val="27"/>
          <w:szCs w:val="27"/>
        </w:rPr>
        <w:t>“</w:t>
      </w:r>
      <w:r w:rsidRPr="007005CC">
        <w:rPr>
          <w:rFonts w:ascii="Times New Roman" w:hAnsi="Times New Roman" w:cs="Times New Roman"/>
          <w:bCs/>
          <w:iCs/>
          <w:sz w:val="27"/>
          <w:szCs w:val="27"/>
          <w:lang w:val="de-DE"/>
        </w:rPr>
        <w:t xml:space="preserve">- </w:t>
      </w:r>
      <w:r w:rsidRPr="007005CC">
        <w:rPr>
          <w:rFonts w:ascii="Times New Roman" w:hAnsi="Times New Roman" w:cs="Times New Roman"/>
          <w:sz w:val="27"/>
          <w:szCs w:val="27"/>
        </w:rPr>
        <w:t xml:space="preserve">Phản ánh số lượng giao dịch và giá trị giao dịch thanh toán, chuyển tiền </w:t>
      </w:r>
      <w:r w:rsidR="008C1072" w:rsidRPr="007005CC">
        <w:rPr>
          <w:rFonts w:ascii="Times New Roman" w:hAnsi="Times New Roman" w:cs="Times New Roman"/>
          <w:sz w:val="27"/>
          <w:szCs w:val="27"/>
        </w:rPr>
        <w:t xml:space="preserve">nội địa và quốc tế </w:t>
      </w:r>
      <w:r w:rsidRPr="007005CC">
        <w:rPr>
          <w:rFonts w:ascii="Times New Roman" w:hAnsi="Times New Roman" w:cs="Times New Roman"/>
          <w:sz w:val="27"/>
          <w:szCs w:val="27"/>
        </w:rPr>
        <w:t xml:space="preserve">đến/đi qua Hệ thống SWIFT của tổ chức tín dụng báo cáo theo quốc gia trong kỳ báo cáo” thành cụm từ </w:t>
      </w:r>
      <w:r w:rsidR="007F5CEA" w:rsidRPr="007005CC">
        <w:rPr>
          <w:rFonts w:ascii="Times New Roman" w:hAnsi="Times New Roman" w:cs="Times New Roman"/>
          <w:sz w:val="27"/>
          <w:szCs w:val="27"/>
        </w:rPr>
        <w:t>“</w:t>
      </w:r>
      <w:r w:rsidR="007F5CEA" w:rsidRPr="007005CC">
        <w:rPr>
          <w:rFonts w:ascii="Times New Roman" w:hAnsi="Times New Roman" w:cs="Times New Roman"/>
          <w:bCs/>
          <w:iCs/>
          <w:sz w:val="27"/>
          <w:szCs w:val="27"/>
          <w:lang w:val="de-DE"/>
        </w:rPr>
        <w:t xml:space="preserve">- </w:t>
      </w:r>
      <w:r w:rsidR="007F5CEA" w:rsidRPr="007005CC">
        <w:rPr>
          <w:rFonts w:ascii="Times New Roman" w:hAnsi="Times New Roman" w:cs="Times New Roman"/>
          <w:sz w:val="27"/>
          <w:szCs w:val="27"/>
        </w:rPr>
        <w:t>Phản ánh số lượng giao dịch và giá trị giao dịch thanh toán, chuyển tiền đến/đi qua Hệ thống SWIFT của tổ chức tín dụng báo cáo theo quốc gia trong kỳ báo cáo”</w:t>
      </w:r>
      <w:r w:rsidRPr="007005CC">
        <w:rPr>
          <w:rFonts w:ascii="Times New Roman" w:hAnsi="Times New Roman" w:cs="Times New Roman"/>
          <w:sz w:val="27"/>
          <w:szCs w:val="27"/>
        </w:rPr>
        <w:t xml:space="preserve"> tại </w:t>
      </w:r>
      <w:r w:rsidRPr="007005CC">
        <w:rPr>
          <w:rFonts w:ascii="Times New Roman" w:hAnsi="Times New Roman" w:cs="Times New Roman"/>
          <w:bCs/>
          <w:iCs/>
          <w:sz w:val="27"/>
          <w:szCs w:val="27"/>
          <w:lang w:val="de-DE"/>
        </w:rPr>
        <w:t>Điểm 4. Hướng dẫn lập báo cáo</w:t>
      </w:r>
      <w:r w:rsidR="007F5CEA" w:rsidRPr="007005CC">
        <w:rPr>
          <w:rFonts w:ascii="Times New Roman" w:hAnsi="Times New Roman" w:cs="Times New Roman"/>
          <w:sz w:val="27"/>
          <w:szCs w:val="27"/>
        </w:rPr>
        <w:t>.</w:t>
      </w:r>
      <w:r w:rsidR="007F5CEA" w:rsidRPr="007005CC">
        <w:rPr>
          <w:rFonts w:ascii="Times New Roman" w:hAnsi="Times New Roman" w:cs="Times New Roman"/>
          <w:bCs/>
          <w:iCs/>
          <w:sz w:val="27"/>
          <w:szCs w:val="27"/>
          <w:lang w:val="de-DE"/>
        </w:rPr>
        <w:t xml:space="preserve"> </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32</w:t>
      </w:r>
      <w:r w:rsidR="007F5CEA" w:rsidRPr="007005CC">
        <w:rPr>
          <w:rFonts w:ascii="Times New Roman" w:hAnsi="Times New Roman" w:cs="Times New Roman"/>
          <w:sz w:val="27"/>
          <w:szCs w:val="27"/>
        </w:rPr>
        <w:t>. Thay thế Biểu số 053-TT Phần 3 Phụ lục 1 Thông tư 35/2015/TT-NHNN bằng Biểu số 053-TT Phần 3 Phụ lục 1 ban hành kèm theo Thông tư này.</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33</w:t>
      </w:r>
      <w:r w:rsidR="007F5CEA" w:rsidRPr="007005CC">
        <w:rPr>
          <w:rFonts w:ascii="Times New Roman" w:hAnsi="Times New Roman" w:cs="Times New Roman"/>
          <w:sz w:val="27"/>
          <w:szCs w:val="27"/>
        </w:rPr>
        <w:t>. Thay thế Biểu số 054-TT Phần 3 Phụ lục 1 Thông tư 35/2015/TT-NHNN bằng Biểu số 054-TT Phần 3 Phụ lục 1 ban hành kèm theo Thông tư này.</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34</w:t>
      </w:r>
      <w:r w:rsidR="007F5CEA" w:rsidRPr="007005CC">
        <w:rPr>
          <w:rFonts w:ascii="Times New Roman" w:hAnsi="Times New Roman" w:cs="Times New Roman"/>
          <w:sz w:val="27"/>
          <w:szCs w:val="27"/>
        </w:rPr>
        <w:t xml:space="preserve">. </w:t>
      </w:r>
      <w:r w:rsidR="003707A9" w:rsidRPr="007005CC">
        <w:rPr>
          <w:rFonts w:ascii="Times New Roman" w:hAnsi="Times New Roman" w:cs="Times New Roman"/>
          <w:sz w:val="27"/>
          <w:szCs w:val="27"/>
        </w:rPr>
        <w:t>Thay thế Biểu số 055-TT Phần 3 Phụ lục 1 Thông tư 35/2015/TT-NHNN bằng Biểu số 055-TT Phần 3 Phụ lục 1 ban hành kèm theo Thông tư này.</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35</w:t>
      </w:r>
      <w:r w:rsidR="007F5CEA" w:rsidRPr="007005CC">
        <w:rPr>
          <w:rFonts w:ascii="Times New Roman" w:hAnsi="Times New Roman" w:cs="Times New Roman"/>
          <w:sz w:val="27"/>
          <w:szCs w:val="27"/>
        </w:rPr>
        <w:t xml:space="preserve">. </w:t>
      </w:r>
      <w:r w:rsidR="00334839" w:rsidRPr="007005CC">
        <w:rPr>
          <w:rFonts w:ascii="Times New Roman" w:hAnsi="Times New Roman" w:cs="Times New Roman"/>
          <w:sz w:val="27"/>
          <w:szCs w:val="27"/>
        </w:rPr>
        <w:t>Điểm 1. Đối tượng áp dụng của</w:t>
      </w:r>
      <w:r w:rsidR="007F5CEA" w:rsidRPr="007005CC">
        <w:rPr>
          <w:rFonts w:ascii="Times New Roman" w:hAnsi="Times New Roman" w:cs="Times New Roman"/>
          <w:sz w:val="27"/>
          <w:szCs w:val="27"/>
        </w:rPr>
        <w:t xml:space="preserve"> Biểu số 057-TT</w:t>
      </w:r>
      <w:r w:rsidR="003D357E" w:rsidRPr="007005CC">
        <w:rPr>
          <w:rFonts w:ascii="Times New Roman" w:hAnsi="Times New Roman" w:cs="Times New Roman"/>
          <w:sz w:val="27"/>
          <w:szCs w:val="27"/>
        </w:rPr>
        <w:t>;</w:t>
      </w:r>
      <w:r w:rsidR="007F5CEA" w:rsidRPr="007005CC">
        <w:rPr>
          <w:rFonts w:ascii="Times New Roman" w:hAnsi="Times New Roman" w:cs="Times New Roman"/>
          <w:sz w:val="27"/>
          <w:szCs w:val="27"/>
        </w:rPr>
        <w:t xml:space="preserve"> Biểu số 058-TT </w:t>
      </w:r>
      <w:r w:rsidR="00334839" w:rsidRPr="007005CC">
        <w:rPr>
          <w:rFonts w:ascii="Times New Roman" w:hAnsi="Times New Roman" w:cs="Times New Roman"/>
          <w:sz w:val="27"/>
          <w:szCs w:val="27"/>
        </w:rPr>
        <w:t>tại Phần 3 Phụ lục 1 Thông tư 35/2015/TT-NHNN được sửa đổi</w:t>
      </w:r>
      <w:r w:rsidR="008C1072" w:rsidRPr="007005CC">
        <w:rPr>
          <w:rFonts w:ascii="Times New Roman" w:hAnsi="Times New Roman" w:cs="Times New Roman"/>
          <w:sz w:val="27"/>
          <w:szCs w:val="27"/>
        </w:rPr>
        <w:t>, bổ sung</w:t>
      </w:r>
      <w:r w:rsidR="00334839" w:rsidRPr="007005CC">
        <w:rPr>
          <w:rFonts w:ascii="Times New Roman" w:hAnsi="Times New Roman" w:cs="Times New Roman"/>
          <w:sz w:val="27"/>
          <w:szCs w:val="27"/>
        </w:rPr>
        <w:t xml:space="preserve"> như sau: </w:t>
      </w:r>
      <w:r w:rsidR="007F5CEA" w:rsidRPr="007005CC">
        <w:rPr>
          <w:rFonts w:ascii="Times New Roman" w:hAnsi="Times New Roman" w:cs="Times New Roman"/>
          <w:sz w:val="27"/>
          <w:szCs w:val="27"/>
        </w:rPr>
        <w:t>“1. Đối tượng áp dụng: Các tổ chức tín dụng (trừ Công ty tài chính, Công ty cho thuê tài chính, Quỹ tín dụng nhân dân)”.</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36</w:t>
      </w:r>
      <w:r w:rsidR="007F5CEA" w:rsidRPr="007005CC">
        <w:rPr>
          <w:rFonts w:ascii="Times New Roman" w:hAnsi="Times New Roman" w:cs="Times New Roman"/>
          <w:sz w:val="27"/>
          <w:szCs w:val="27"/>
        </w:rPr>
        <w:t>. Thay thế Biểu số 059-TT Phần 3 Phụ lục 1 Thông tư 35/2015/TT-NHNN bằng Biểu số 059-TT Phần 3 Phụ lục 1 ban hành kèm theo Thông tư này.</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37</w:t>
      </w:r>
      <w:r w:rsidR="007F5CEA" w:rsidRPr="007005CC">
        <w:rPr>
          <w:rFonts w:ascii="Times New Roman" w:hAnsi="Times New Roman" w:cs="Times New Roman"/>
          <w:sz w:val="27"/>
          <w:szCs w:val="27"/>
        </w:rPr>
        <w:t>. Thay thế Biểu số 060-TT Phần 3 Phụ lục 1 Thông tư 35/2015/TT-NHNN bằng Biểu số 060-TT Phần 3 Phụ lục 1 ban hành kèm theo Thông tư này.</w:t>
      </w:r>
    </w:p>
    <w:p w:rsidR="007F5CEA" w:rsidRPr="007005CC" w:rsidRDefault="008E0166" w:rsidP="007005CC">
      <w:pPr>
        <w:tabs>
          <w:tab w:val="left" w:pos="1755"/>
        </w:tabs>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38</w:t>
      </w:r>
      <w:r w:rsidR="007F5CEA" w:rsidRPr="007005CC">
        <w:rPr>
          <w:rFonts w:ascii="Times New Roman" w:hAnsi="Times New Roman" w:cs="Times New Roman"/>
          <w:sz w:val="27"/>
          <w:szCs w:val="27"/>
        </w:rPr>
        <w:t>. Thay thế Biểu số 063-TT Phần 3 Phụ lục 1 Thông tư 35/2015/TT-NHNN bằng Biểu số 063-TT Phần 3 Phụ lục 1 ban hành kèm theo Thông tư này.</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39</w:t>
      </w:r>
      <w:r w:rsidR="007F5CEA" w:rsidRPr="007005CC">
        <w:rPr>
          <w:rFonts w:ascii="Times New Roman" w:hAnsi="Times New Roman" w:cs="Times New Roman"/>
          <w:sz w:val="27"/>
          <w:szCs w:val="27"/>
        </w:rPr>
        <w:t>. Thay thế Biểu số 073-QLNH Phần 3 Phụ lục 1 Thông tư 35/2015/TT-NHNN bằng Biểu số 073-QLNH Phần 3 Phụ lục 1 ban hành kèm theo Thông tư này.</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40</w:t>
      </w:r>
      <w:r w:rsidR="007F5CEA" w:rsidRPr="007005CC">
        <w:rPr>
          <w:rFonts w:ascii="Times New Roman" w:hAnsi="Times New Roman" w:cs="Times New Roman"/>
          <w:sz w:val="27"/>
          <w:szCs w:val="27"/>
        </w:rPr>
        <w:t>. Thay thế Biểu số 075-QLNH Phần 3 Phụ lục 1 Thông tư 35/2015/TT-NHNN bằng Biểu số 075-QLNH Phần 3 Phụ lục 1 ban hành kèm theo Thông tư này.</w:t>
      </w:r>
    </w:p>
    <w:p w:rsidR="007F5CEA" w:rsidRPr="007005CC" w:rsidRDefault="008E0166"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41</w:t>
      </w:r>
      <w:r w:rsidR="007F5CEA" w:rsidRPr="007005CC">
        <w:rPr>
          <w:rFonts w:ascii="Times New Roman" w:hAnsi="Times New Roman" w:cs="Times New Roman"/>
          <w:sz w:val="27"/>
          <w:szCs w:val="27"/>
        </w:rPr>
        <w:t xml:space="preserve">. </w:t>
      </w:r>
      <w:r w:rsidR="006270D3" w:rsidRPr="007005CC">
        <w:rPr>
          <w:rFonts w:ascii="Times New Roman" w:hAnsi="Times New Roman" w:cs="Times New Roman"/>
          <w:sz w:val="27"/>
          <w:szCs w:val="27"/>
        </w:rPr>
        <w:t xml:space="preserve">Thay đổi cụm từ “Đơn vị tính: Nguyên tệ, Nghìn USD” thành cụm từ </w:t>
      </w:r>
      <w:r w:rsidR="007F5CEA" w:rsidRPr="007005CC">
        <w:rPr>
          <w:rFonts w:ascii="Times New Roman" w:hAnsi="Times New Roman" w:cs="Times New Roman"/>
          <w:sz w:val="27"/>
          <w:szCs w:val="27"/>
        </w:rPr>
        <w:t>“Đơn vị tính: Nguyên tệ, USD”</w:t>
      </w:r>
      <w:r w:rsidR="006270D3" w:rsidRPr="007005CC">
        <w:rPr>
          <w:rFonts w:ascii="Times New Roman" w:hAnsi="Times New Roman" w:cs="Times New Roman"/>
          <w:sz w:val="27"/>
          <w:szCs w:val="27"/>
        </w:rPr>
        <w:t xml:space="preserve"> tại Biểu số 076-QLNH Phần 3 Phụ lục 1 Thông tư 35/2015/TT-NHNN</w:t>
      </w:r>
      <w:r w:rsidR="007F5CEA" w:rsidRPr="007005CC">
        <w:rPr>
          <w:rFonts w:ascii="Times New Roman" w:hAnsi="Times New Roman" w:cs="Times New Roman"/>
          <w:sz w:val="27"/>
          <w:szCs w:val="27"/>
        </w:rPr>
        <w:t>.</w:t>
      </w:r>
    </w:p>
    <w:p w:rsidR="00D255D2" w:rsidRPr="007005CC" w:rsidRDefault="00960188"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42. </w:t>
      </w:r>
      <w:r w:rsidR="00D255D2" w:rsidRPr="007005CC">
        <w:rPr>
          <w:rFonts w:ascii="Times New Roman" w:hAnsi="Times New Roman" w:cs="Times New Roman"/>
          <w:sz w:val="27"/>
          <w:szCs w:val="27"/>
        </w:rPr>
        <w:t xml:space="preserve">Điểm 4. Hướng dẫn lập báo cáo của </w:t>
      </w:r>
      <w:r w:rsidRPr="007005CC">
        <w:rPr>
          <w:rFonts w:ascii="Times New Roman" w:hAnsi="Times New Roman" w:cs="Times New Roman"/>
          <w:sz w:val="27"/>
          <w:szCs w:val="27"/>
        </w:rPr>
        <w:t xml:space="preserve">Biểu số </w:t>
      </w:r>
      <w:r w:rsidR="005617E9" w:rsidRPr="007005CC">
        <w:rPr>
          <w:rFonts w:ascii="Times New Roman" w:hAnsi="Times New Roman" w:cs="Times New Roman"/>
          <w:sz w:val="27"/>
          <w:szCs w:val="27"/>
        </w:rPr>
        <w:t>0</w:t>
      </w:r>
      <w:r w:rsidRPr="007005CC">
        <w:rPr>
          <w:rFonts w:ascii="Times New Roman" w:hAnsi="Times New Roman" w:cs="Times New Roman"/>
          <w:sz w:val="27"/>
          <w:szCs w:val="27"/>
        </w:rPr>
        <w:t>78</w:t>
      </w:r>
      <w:r w:rsidR="005617E9" w:rsidRPr="007005CC">
        <w:rPr>
          <w:rFonts w:ascii="Times New Roman" w:hAnsi="Times New Roman" w:cs="Times New Roman"/>
          <w:sz w:val="27"/>
          <w:szCs w:val="27"/>
        </w:rPr>
        <w:t>-CSTT</w:t>
      </w:r>
      <w:r w:rsidR="00D255D2" w:rsidRPr="007005CC">
        <w:rPr>
          <w:rFonts w:ascii="Times New Roman" w:hAnsi="Times New Roman" w:cs="Times New Roman"/>
          <w:sz w:val="27"/>
          <w:szCs w:val="27"/>
        </w:rPr>
        <w:t xml:space="preserve"> </w:t>
      </w:r>
      <w:r w:rsidR="005E4136" w:rsidRPr="007005CC">
        <w:rPr>
          <w:rFonts w:ascii="Times New Roman" w:hAnsi="Times New Roman" w:cs="Times New Roman"/>
          <w:sz w:val="27"/>
          <w:szCs w:val="27"/>
        </w:rPr>
        <w:t xml:space="preserve">Phần 3 Phụ lục 1 Thông tư 35/2015/TT-NHNN </w:t>
      </w:r>
      <w:r w:rsidR="00D255D2" w:rsidRPr="007005CC">
        <w:rPr>
          <w:rFonts w:ascii="Times New Roman" w:hAnsi="Times New Roman" w:cs="Times New Roman"/>
          <w:sz w:val="27"/>
          <w:szCs w:val="27"/>
        </w:rPr>
        <w:t xml:space="preserve">được sửa đổi, bổ sung như sau: </w:t>
      </w:r>
    </w:p>
    <w:p w:rsidR="00D255D2" w:rsidRPr="007005CC" w:rsidRDefault="00D255D2" w:rsidP="007005CC">
      <w:pPr>
        <w:spacing w:before="120" w:after="120" w:line="264" w:lineRule="auto"/>
        <w:ind w:firstLine="709"/>
        <w:jc w:val="both"/>
        <w:rPr>
          <w:rFonts w:ascii="Times New Roman" w:hAnsi="Times New Roman" w:cs="Times New Roman"/>
          <w:b/>
          <w:i/>
          <w:sz w:val="27"/>
          <w:szCs w:val="27"/>
        </w:rPr>
      </w:pPr>
      <w:r w:rsidRPr="007005CC">
        <w:rPr>
          <w:rFonts w:ascii="Times New Roman" w:hAnsi="Times New Roman" w:cs="Times New Roman"/>
          <w:b/>
          <w:i/>
          <w:sz w:val="27"/>
          <w:szCs w:val="27"/>
        </w:rPr>
        <w:t>“4. Hướng dẫn lập báo cáo:</w:t>
      </w:r>
    </w:p>
    <w:p w:rsidR="00D255D2" w:rsidRPr="007005CC" w:rsidRDefault="00D255D2"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lastRenderedPageBreak/>
        <w:t>- Báo cáo doanh số các giao dịch mua, bán ngoại hối của tổ chức tín dụng với khách hàng (không bao gồm tổ chức tín dụng với nhau).</w:t>
      </w:r>
    </w:p>
    <w:p w:rsidR="00D255D2" w:rsidRPr="007005CC" w:rsidRDefault="00D255D2"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Cột (1) và cột (2): Báo cáo doanh số các giao dịch mua, bán giữa USD với VND của tổ chức tín dụng và khách hàng. Báo cáo doanh số theo ngày giao dịch, không báo cáo theo ngày giá trị.</w:t>
      </w:r>
    </w:p>
    <w:p w:rsidR="00D255D2" w:rsidRPr="007005CC" w:rsidRDefault="00D255D2"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Từ cột (3) đến cột (8): Báo cáo doanh số (được quy USD) các giao dịch mua, bán giữa EUR/JPY/ngoại tệ khác với VND của tổ chức tín dụng và khách hàng. Báo cáo doanh số theo ngày giao dịch, không báo cáo theo ngày giá trị”.</w:t>
      </w:r>
      <w:r w:rsidRPr="007005CC">
        <w:rPr>
          <w:rFonts w:ascii="Times New Roman" w:hAnsi="Times New Roman" w:cs="Times New Roman"/>
          <w:sz w:val="27"/>
          <w:szCs w:val="27"/>
        </w:rPr>
        <w:tab/>
      </w:r>
    </w:p>
    <w:p w:rsidR="007F5CEA" w:rsidRPr="007005CC" w:rsidRDefault="00960188"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ab/>
        <w:t>43</w:t>
      </w:r>
      <w:r w:rsidR="007F5CEA" w:rsidRPr="007005CC">
        <w:rPr>
          <w:rFonts w:ascii="Times New Roman" w:hAnsi="Times New Roman" w:cs="Times New Roman"/>
          <w:sz w:val="27"/>
          <w:szCs w:val="27"/>
        </w:rPr>
        <w:t xml:space="preserve">. </w:t>
      </w:r>
      <w:r w:rsidR="00944465" w:rsidRPr="007005CC">
        <w:rPr>
          <w:rFonts w:ascii="Times New Roman" w:hAnsi="Times New Roman" w:cs="Times New Roman"/>
          <w:sz w:val="27"/>
          <w:szCs w:val="27"/>
        </w:rPr>
        <w:t>Thay thế</w:t>
      </w:r>
      <w:r w:rsidR="007F5CEA" w:rsidRPr="007005CC">
        <w:rPr>
          <w:rFonts w:ascii="Times New Roman" w:hAnsi="Times New Roman" w:cs="Times New Roman"/>
          <w:sz w:val="27"/>
          <w:szCs w:val="27"/>
        </w:rPr>
        <w:t xml:space="preserve"> Biểu số 079-QLNH Phần 3 Phụ lục 1 Thông tư 35/2015/TT-NHNN </w:t>
      </w:r>
      <w:r w:rsidR="00944465" w:rsidRPr="007005CC">
        <w:rPr>
          <w:rFonts w:ascii="Times New Roman" w:hAnsi="Times New Roman" w:cs="Times New Roman"/>
          <w:sz w:val="27"/>
          <w:szCs w:val="27"/>
        </w:rPr>
        <w:t>bằng</w:t>
      </w:r>
      <w:r w:rsidR="007F5CEA" w:rsidRPr="007005CC">
        <w:rPr>
          <w:rFonts w:ascii="Times New Roman" w:hAnsi="Times New Roman" w:cs="Times New Roman"/>
          <w:sz w:val="27"/>
          <w:szCs w:val="27"/>
        </w:rPr>
        <w:t xml:space="preserve"> Biểu số 079-QLNH Phần 3 Phụ lục 1 ban hành kèm theo Thông tư này.</w:t>
      </w:r>
    </w:p>
    <w:p w:rsidR="00D255D2" w:rsidRPr="007005CC" w:rsidRDefault="00960188"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44. </w:t>
      </w:r>
      <w:r w:rsidR="00D255D2" w:rsidRPr="007005CC">
        <w:rPr>
          <w:rFonts w:ascii="Times New Roman" w:hAnsi="Times New Roman" w:cs="Times New Roman"/>
          <w:sz w:val="27"/>
          <w:szCs w:val="27"/>
        </w:rPr>
        <w:t xml:space="preserve">Điểm 4. Hướng dẫn lập báo cáo của Biểu số 080-CSTT </w:t>
      </w:r>
      <w:r w:rsidR="005E4136" w:rsidRPr="007005CC">
        <w:rPr>
          <w:rFonts w:ascii="Times New Roman" w:hAnsi="Times New Roman" w:cs="Times New Roman"/>
          <w:sz w:val="27"/>
          <w:szCs w:val="27"/>
        </w:rPr>
        <w:t xml:space="preserve">Phần 3 Phụ lục 1 Thông tư 35/2015/TT-NHNN </w:t>
      </w:r>
      <w:r w:rsidR="00D255D2" w:rsidRPr="007005CC">
        <w:rPr>
          <w:rFonts w:ascii="Times New Roman" w:hAnsi="Times New Roman" w:cs="Times New Roman"/>
          <w:sz w:val="27"/>
          <w:szCs w:val="27"/>
        </w:rPr>
        <w:t xml:space="preserve">được sửa đổi, bổ sung như sau: </w:t>
      </w:r>
    </w:p>
    <w:p w:rsidR="00056D02" w:rsidRDefault="00D255D2" w:rsidP="007005CC">
      <w:pPr>
        <w:spacing w:before="120" w:after="120" w:line="264" w:lineRule="auto"/>
        <w:ind w:firstLine="709"/>
        <w:jc w:val="both"/>
        <w:rPr>
          <w:rFonts w:ascii="Times New Roman" w:hAnsi="Times New Roman" w:cs="Times New Roman"/>
          <w:b/>
          <w:i/>
          <w:sz w:val="27"/>
          <w:szCs w:val="27"/>
        </w:rPr>
      </w:pPr>
      <w:r w:rsidRPr="007005CC">
        <w:rPr>
          <w:rFonts w:ascii="Times New Roman" w:hAnsi="Times New Roman" w:cs="Times New Roman"/>
          <w:b/>
          <w:i/>
          <w:sz w:val="27"/>
          <w:szCs w:val="27"/>
        </w:rPr>
        <w:t>“4. Hướng dẫn lập báo cáo:</w:t>
      </w:r>
    </w:p>
    <w:p w:rsidR="00D255D2" w:rsidRPr="007005CC" w:rsidRDefault="00D255D2"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Báo cáo doanh số các giao dịch mua, bán ngoại tệ với VND của tổ chức tín dụng với nhà đầu tư gián tiếp. Nhà đầu tư gián tiếp là tổ chức, cá nhân nước ngoài đầu tư gián tiếp vào Việt Nam thông qua việc mua cổ phần, cổ phiếu, trái phiếu, các giấy tờ có giá khác, quỹ đầu tư chứng khoán và thông qua các định chế tài chính trung gian khác mà nhà đầu tư không trực tiếp tham gia quản lý hoạt động đầu tư.</w:t>
      </w:r>
    </w:p>
    <w:p w:rsidR="00D255D2" w:rsidRPr="007005CC" w:rsidRDefault="00D255D2"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Cột (1), cột (2): Báo cáo doanh số các giao dịch mua, bán giữa USD với VND của tổ chức tín dụng với nhà đầu tư gián tiếp. Báo cáo doanh số theo ngày giao dịch, không báo cáo theo ngày giá trị.</w:t>
      </w:r>
    </w:p>
    <w:p w:rsidR="00D255D2" w:rsidRPr="007005CC" w:rsidRDefault="00D255D2"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Từ cột (3) đến cột (8): Báo cáo doanh số (được quy USD) các giao dịch mua, bán giữa EUR/JPY/các ngoại tệ khác với VND của tổ chức tín dụng với nhà đầu tư gián tiếp. Báo cáo doanh số theo ngày giao dịch, không báo cáo theo ngày giá trị”.</w:t>
      </w:r>
      <w:r w:rsidRPr="007005CC">
        <w:rPr>
          <w:rFonts w:ascii="Times New Roman" w:hAnsi="Times New Roman" w:cs="Times New Roman"/>
          <w:sz w:val="27"/>
          <w:szCs w:val="27"/>
        </w:rPr>
        <w:tab/>
      </w:r>
    </w:p>
    <w:p w:rsidR="00944465" w:rsidRPr="007005CC" w:rsidRDefault="00960188"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45</w:t>
      </w:r>
      <w:r w:rsidR="007F5CEA" w:rsidRPr="007005CC">
        <w:rPr>
          <w:rFonts w:ascii="Times New Roman" w:hAnsi="Times New Roman" w:cs="Times New Roman"/>
          <w:sz w:val="27"/>
          <w:szCs w:val="27"/>
        </w:rPr>
        <w:t xml:space="preserve">. </w:t>
      </w:r>
      <w:r w:rsidR="00944465" w:rsidRPr="007005CC">
        <w:rPr>
          <w:rFonts w:ascii="Times New Roman" w:hAnsi="Times New Roman" w:cs="Times New Roman"/>
          <w:sz w:val="27"/>
          <w:szCs w:val="27"/>
        </w:rPr>
        <w:t>Thay thế Biểu số 083-CSTT Phần 3 Phụ lục 1 Thông tư 35/2015/TT-NHNN bằng Biểu số 083-CSTT Phần 3 Phụ lục 1 ban hành kèm theo Thông tư này.</w:t>
      </w:r>
    </w:p>
    <w:p w:rsidR="007F5CEA" w:rsidRPr="007005CC" w:rsidRDefault="00960188"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46</w:t>
      </w:r>
      <w:r w:rsidR="007F5CEA" w:rsidRPr="007005CC">
        <w:rPr>
          <w:rFonts w:ascii="Times New Roman" w:hAnsi="Times New Roman" w:cs="Times New Roman"/>
          <w:sz w:val="27"/>
          <w:szCs w:val="27"/>
        </w:rPr>
        <w:t>. Thay thế Biểu số 092-TD Phần 3 Phụ lục 1 Thông tư 35/2015/TT-NHNN bằng Biểu số 092-TD Phần 3 Phụ lục 1 ban hành kèm theo Thông tư này.</w:t>
      </w:r>
    </w:p>
    <w:p w:rsidR="00D255D2" w:rsidRPr="007005CC" w:rsidRDefault="00960188"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47. </w:t>
      </w:r>
      <w:r w:rsidR="00D255D2" w:rsidRPr="007005CC">
        <w:rPr>
          <w:rFonts w:ascii="Times New Roman" w:hAnsi="Times New Roman" w:cs="Times New Roman"/>
          <w:sz w:val="27"/>
          <w:szCs w:val="27"/>
        </w:rPr>
        <w:t xml:space="preserve">Điểm 4. Hướng dẫn lập báo cáo của Biểu số 094-CSTT </w:t>
      </w:r>
      <w:r w:rsidR="005E4136" w:rsidRPr="007005CC">
        <w:rPr>
          <w:rFonts w:ascii="Times New Roman" w:hAnsi="Times New Roman" w:cs="Times New Roman"/>
          <w:sz w:val="27"/>
          <w:szCs w:val="27"/>
        </w:rPr>
        <w:t xml:space="preserve">Phần 3 Phụ lục 1 Thông tư 35/2015/TT-NHNN </w:t>
      </w:r>
      <w:r w:rsidR="00D255D2" w:rsidRPr="007005CC">
        <w:rPr>
          <w:rFonts w:ascii="Times New Roman" w:hAnsi="Times New Roman" w:cs="Times New Roman"/>
          <w:sz w:val="27"/>
          <w:szCs w:val="27"/>
        </w:rPr>
        <w:t>được sửa đổi, bổ sung như sau:</w:t>
      </w:r>
    </w:p>
    <w:p w:rsidR="00D255D2" w:rsidRPr="007005CC" w:rsidRDefault="00D255D2" w:rsidP="007005CC">
      <w:pPr>
        <w:spacing w:before="120" w:after="120" w:line="264" w:lineRule="auto"/>
        <w:ind w:firstLine="709"/>
        <w:jc w:val="both"/>
        <w:rPr>
          <w:rFonts w:ascii="Times New Roman" w:hAnsi="Times New Roman" w:cs="Times New Roman"/>
          <w:b/>
          <w:i/>
          <w:sz w:val="27"/>
          <w:szCs w:val="27"/>
        </w:rPr>
      </w:pPr>
      <w:r w:rsidRPr="007005CC">
        <w:rPr>
          <w:rFonts w:ascii="Times New Roman" w:hAnsi="Times New Roman" w:cs="Times New Roman"/>
          <w:b/>
          <w:i/>
          <w:sz w:val="27"/>
          <w:szCs w:val="27"/>
        </w:rPr>
        <w:t>“4. Hướng dẫn lập báo cáo:</w:t>
      </w:r>
    </w:p>
    <w:p w:rsidR="00D255D2" w:rsidRPr="007005CC" w:rsidRDefault="00D255D2"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 Báo cáo doanh số các giao dịch mua, bán ngoại hối của </w:t>
      </w:r>
      <w:r w:rsidRPr="007005CC">
        <w:rPr>
          <w:rFonts w:ascii="Times New Roman" w:hAnsi="Times New Roman" w:cs="Times New Roman"/>
          <w:sz w:val="27"/>
          <w:szCs w:val="27"/>
          <w:lang w:eastAsia="en-AU"/>
        </w:rPr>
        <w:t>tổ chức tín dụng</w:t>
      </w:r>
      <w:r w:rsidRPr="007005CC">
        <w:rPr>
          <w:rFonts w:ascii="Times New Roman" w:hAnsi="Times New Roman" w:cs="Times New Roman"/>
          <w:sz w:val="27"/>
          <w:szCs w:val="27"/>
        </w:rPr>
        <w:t xml:space="preserve"> với </w:t>
      </w:r>
      <w:r w:rsidRPr="007005CC">
        <w:rPr>
          <w:rFonts w:ascii="Times New Roman" w:hAnsi="Times New Roman" w:cs="Times New Roman"/>
          <w:sz w:val="27"/>
          <w:szCs w:val="27"/>
          <w:lang w:eastAsia="en-AU"/>
        </w:rPr>
        <w:t>tổ chức tín dụng</w:t>
      </w:r>
      <w:r w:rsidRPr="007005CC">
        <w:rPr>
          <w:rFonts w:ascii="Times New Roman" w:hAnsi="Times New Roman" w:cs="Times New Roman"/>
          <w:sz w:val="27"/>
          <w:szCs w:val="27"/>
        </w:rPr>
        <w:t xml:space="preserve"> khác (không bao gồm </w:t>
      </w:r>
      <w:r w:rsidRPr="007005CC">
        <w:rPr>
          <w:rFonts w:ascii="Times New Roman" w:hAnsi="Times New Roman" w:cs="Times New Roman"/>
          <w:sz w:val="27"/>
          <w:szCs w:val="27"/>
          <w:lang w:eastAsia="en-AU"/>
        </w:rPr>
        <w:t>tổ chức tín dụng</w:t>
      </w:r>
      <w:r w:rsidRPr="007005CC">
        <w:rPr>
          <w:rFonts w:ascii="Times New Roman" w:hAnsi="Times New Roman" w:cs="Times New Roman"/>
          <w:sz w:val="27"/>
          <w:szCs w:val="27"/>
        </w:rPr>
        <w:t xml:space="preserve"> với NHNN).</w:t>
      </w:r>
    </w:p>
    <w:p w:rsidR="00D255D2" w:rsidRPr="007005CC" w:rsidRDefault="00D255D2"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 Cột (1) và cột (2): Báo cáo doanh số các giao dịch mua, bán giữa USD với VND của </w:t>
      </w:r>
      <w:r w:rsidRPr="007005CC">
        <w:rPr>
          <w:rFonts w:ascii="Times New Roman" w:hAnsi="Times New Roman" w:cs="Times New Roman"/>
          <w:sz w:val="27"/>
          <w:szCs w:val="27"/>
          <w:lang w:eastAsia="en-AU"/>
        </w:rPr>
        <w:t>tổ chức tín dụng</w:t>
      </w:r>
      <w:r w:rsidRPr="007005CC">
        <w:rPr>
          <w:rFonts w:ascii="Times New Roman" w:hAnsi="Times New Roman" w:cs="Times New Roman"/>
          <w:sz w:val="27"/>
          <w:szCs w:val="27"/>
        </w:rPr>
        <w:t xml:space="preserve"> với </w:t>
      </w:r>
      <w:r w:rsidRPr="007005CC">
        <w:rPr>
          <w:rFonts w:ascii="Times New Roman" w:hAnsi="Times New Roman" w:cs="Times New Roman"/>
          <w:sz w:val="27"/>
          <w:szCs w:val="27"/>
          <w:lang w:eastAsia="en-AU"/>
        </w:rPr>
        <w:t>tổ chức tín dụng</w:t>
      </w:r>
      <w:r w:rsidRPr="007005CC">
        <w:rPr>
          <w:rFonts w:ascii="Times New Roman" w:hAnsi="Times New Roman" w:cs="Times New Roman"/>
          <w:sz w:val="27"/>
          <w:szCs w:val="27"/>
        </w:rPr>
        <w:t xml:space="preserve"> khác (không bao gồm </w:t>
      </w:r>
      <w:r w:rsidRPr="007005CC">
        <w:rPr>
          <w:rFonts w:ascii="Times New Roman" w:hAnsi="Times New Roman" w:cs="Times New Roman"/>
          <w:sz w:val="27"/>
          <w:szCs w:val="27"/>
          <w:lang w:eastAsia="en-AU"/>
        </w:rPr>
        <w:t xml:space="preserve">tổ chức tín </w:t>
      </w:r>
      <w:r w:rsidRPr="007005CC">
        <w:rPr>
          <w:rFonts w:ascii="Times New Roman" w:hAnsi="Times New Roman" w:cs="Times New Roman"/>
          <w:sz w:val="27"/>
          <w:szCs w:val="27"/>
          <w:lang w:eastAsia="en-AU"/>
        </w:rPr>
        <w:lastRenderedPageBreak/>
        <w:t>dụng</w:t>
      </w:r>
      <w:r w:rsidRPr="007005CC">
        <w:rPr>
          <w:rFonts w:ascii="Times New Roman" w:hAnsi="Times New Roman" w:cs="Times New Roman"/>
          <w:sz w:val="27"/>
          <w:szCs w:val="27"/>
        </w:rPr>
        <w:t xml:space="preserve"> với NHNN). Báo cáo doanh số theo ngày giao dịch, không báo cáo theo ngày giá trị.</w:t>
      </w:r>
    </w:p>
    <w:p w:rsidR="00D255D2" w:rsidRPr="007005CC" w:rsidRDefault="00D255D2"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 Từ cột (3) đến cột (8): Báo cáo doanh số (được quy USD) các giao dịch mua, bán giữa EUR/JPY/các ngoại tệ khác với VND của </w:t>
      </w:r>
      <w:r w:rsidRPr="007005CC">
        <w:rPr>
          <w:rFonts w:ascii="Times New Roman" w:hAnsi="Times New Roman" w:cs="Times New Roman"/>
          <w:sz w:val="27"/>
          <w:szCs w:val="27"/>
          <w:lang w:eastAsia="en-AU"/>
        </w:rPr>
        <w:t>tổ chức tín dụng</w:t>
      </w:r>
      <w:r w:rsidRPr="007005CC">
        <w:rPr>
          <w:rFonts w:ascii="Times New Roman" w:hAnsi="Times New Roman" w:cs="Times New Roman"/>
          <w:sz w:val="27"/>
          <w:szCs w:val="27"/>
        </w:rPr>
        <w:t xml:space="preserve"> với </w:t>
      </w:r>
      <w:r w:rsidRPr="007005CC">
        <w:rPr>
          <w:rFonts w:ascii="Times New Roman" w:hAnsi="Times New Roman" w:cs="Times New Roman"/>
          <w:sz w:val="27"/>
          <w:szCs w:val="27"/>
          <w:lang w:eastAsia="en-AU"/>
        </w:rPr>
        <w:t>tổ chức tín dụng</w:t>
      </w:r>
      <w:r w:rsidRPr="007005CC">
        <w:rPr>
          <w:rFonts w:ascii="Times New Roman" w:hAnsi="Times New Roman" w:cs="Times New Roman"/>
          <w:sz w:val="27"/>
          <w:szCs w:val="27"/>
        </w:rPr>
        <w:t xml:space="preserve"> khác (không bao gồm </w:t>
      </w:r>
      <w:r w:rsidRPr="007005CC">
        <w:rPr>
          <w:rFonts w:ascii="Times New Roman" w:hAnsi="Times New Roman" w:cs="Times New Roman"/>
          <w:sz w:val="27"/>
          <w:szCs w:val="27"/>
          <w:lang w:eastAsia="en-AU"/>
        </w:rPr>
        <w:t>tổ chức tín dụng</w:t>
      </w:r>
      <w:r w:rsidRPr="007005CC">
        <w:rPr>
          <w:rFonts w:ascii="Times New Roman" w:hAnsi="Times New Roman" w:cs="Times New Roman"/>
          <w:sz w:val="27"/>
          <w:szCs w:val="27"/>
        </w:rPr>
        <w:t xml:space="preserve"> với NHNN). Báo cáo doanh số theo ngày giao dịch, không báo cáo theo ngày giá trị”.</w:t>
      </w:r>
      <w:r w:rsidRPr="007005CC">
        <w:rPr>
          <w:rFonts w:ascii="Times New Roman" w:hAnsi="Times New Roman" w:cs="Times New Roman"/>
          <w:sz w:val="27"/>
          <w:szCs w:val="27"/>
        </w:rPr>
        <w:tab/>
      </w:r>
    </w:p>
    <w:p w:rsidR="007F5CEA" w:rsidRPr="007005CC" w:rsidRDefault="00960188"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48</w:t>
      </w:r>
      <w:r w:rsidR="007F5CEA" w:rsidRPr="007005CC">
        <w:rPr>
          <w:rFonts w:ascii="Times New Roman" w:hAnsi="Times New Roman" w:cs="Times New Roman"/>
          <w:sz w:val="27"/>
          <w:szCs w:val="27"/>
        </w:rPr>
        <w:t>. Thay thế Biể</w:t>
      </w:r>
      <w:r w:rsidR="00067237" w:rsidRPr="007005CC">
        <w:rPr>
          <w:rFonts w:ascii="Times New Roman" w:hAnsi="Times New Roman" w:cs="Times New Roman"/>
          <w:sz w:val="27"/>
          <w:szCs w:val="27"/>
        </w:rPr>
        <w:t>u số 097-TTGS, Biểu số 098-TTGS và</w:t>
      </w:r>
      <w:r w:rsidR="007F5CEA" w:rsidRPr="007005CC">
        <w:rPr>
          <w:rFonts w:ascii="Times New Roman" w:hAnsi="Times New Roman" w:cs="Times New Roman"/>
          <w:sz w:val="27"/>
          <w:szCs w:val="27"/>
        </w:rPr>
        <w:t xml:space="preserve"> Biểu số 099-TTGS Phần 3 Phụ lục 1 Thông tư 35/2015/TT-NHNN bằng Biểu số 097-TTGS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49</w:t>
      </w:r>
      <w:r w:rsidR="007F5CEA" w:rsidRPr="007005CC">
        <w:rPr>
          <w:rFonts w:ascii="Times New Roman" w:hAnsi="Times New Roman" w:cs="Times New Roman"/>
          <w:sz w:val="27"/>
          <w:szCs w:val="27"/>
        </w:rPr>
        <w:t>. Thay thế Biểu số 100.1-TTGS</w:t>
      </w:r>
      <w:r w:rsidR="00067237" w:rsidRPr="007005CC">
        <w:rPr>
          <w:rFonts w:ascii="Times New Roman" w:hAnsi="Times New Roman" w:cs="Times New Roman"/>
          <w:sz w:val="27"/>
          <w:szCs w:val="27"/>
        </w:rPr>
        <w:t xml:space="preserve"> và</w:t>
      </w:r>
      <w:r w:rsidR="007F5CEA" w:rsidRPr="007005CC">
        <w:rPr>
          <w:rFonts w:ascii="Times New Roman" w:hAnsi="Times New Roman" w:cs="Times New Roman"/>
          <w:sz w:val="27"/>
          <w:szCs w:val="27"/>
        </w:rPr>
        <w:t xml:space="preserve"> Biểu số 100.2-TTGS Phần 3 Phụ lục 1 Thông tư 35/2015/TT-NHNN bằng Biểu số 100-TTGS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50</w:t>
      </w:r>
      <w:r w:rsidR="007F5CEA" w:rsidRPr="007005CC">
        <w:rPr>
          <w:rFonts w:ascii="Times New Roman" w:hAnsi="Times New Roman" w:cs="Times New Roman"/>
          <w:sz w:val="27"/>
          <w:szCs w:val="27"/>
        </w:rPr>
        <w:t>. Thay thế Biểu số 101-TTGS Phần 3 Phụ lục 1 Thông tư 35/2015/TT-NHNN bằng Biểu số 101-TTGS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51</w:t>
      </w:r>
      <w:r w:rsidR="007F5CEA" w:rsidRPr="007005CC">
        <w:rPr>
          <w:rFonts w:ascii="Times New Roman" w:hAnsi="Times New Roman" w:cs="Times New Roman"/>
          <w:sz w:val="27"/>
          <w:szCs w:val="27"/>
        </w:rPr>
        <w:t>. Thay thế Biểu số 102-TTGS Phần 3 Phụ lục 1 Thông tư 35/2015/TT-NHNN bằng Biểu số 102-TTGS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52</w:t>
      </w:r>
      <w:r w:rsidR="007F5CEA" w:rsidRPr="007005CC">
        <w:rPr>
          <w:rFonts w:ascii="Times New Roman" w:hAnsi="Times New Roman" w:cs="Times New Roman"/>
          <w:sz w:val="27"/>
          <w:szCs w:val="27"/>
        </w:rPr>
        <w:t>. Thay thế Biểu số 103-TTGS Phần 3 Phụ lục 1 Thông tư 35/2015/TT-NHNN bằng Biểu số 103-TTGS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53</w:t>
      </w:r>
      <w:r w:rsidR="007F5CEA" w:rsidRPr="007005CC">
        <w:rPr>
          <w:rFonts w:ascii="Times New Roman" w:hAnsi="Times New Roman" w:cs="Times New Roman"/>
          <w:sz w:val="27"/>
          <w:szCs w:val="27"/>
        </w:rPr>
        <w:t>. Thay thế Biểu số 104-TTGS Phần 3 Phụ lục 1 Thông tư 35/2015/TT-NHNN bằng Biểu số 104-TTGS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54</w:t>
      </w:r>
      <w:r w:rsidR="007F5CEA" w:rsidRPr="007005CC">
        <w:rPr>
          <w:rFonts w:ascii="Times New Roman" w:hAnsi="Times New Roman" w:cs="Times New Roman"/>
          <w:sz w:val="27"/>
          <w:szCs w:val="27"/>
        </w:rPr>
        <w:t>. Thay thế Biểu số 105-TTGS và Biểu số 106-TTGS Phần 3 Phụ lục 1 Thông tư 35/2015/TT-NHNN bằng Biểu số 105-TTGS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55</w:t>
      </w:r>
      <w:r w:rsidR="007F5CEA" w:rsidRPr="007005CC">
        <w:rPr>
          <w:rFonts w:ascii="Times New Roman" w:hAnsi="Times New Roman" w:cs="Times New Roman"/>
          <w:sz w:val="27"/>
          <w:szCs w:val="27"/>
        </w:rPr>
        <w:t>. Thay thế Biểu số 109-TTGS Phần 3 Phụ lục 1 Thông tư 35/2015/TT-NHNN bằng Biểu số 109-TTGS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lang w:eastAsia="en-AU"/>
        </w:rPr>
      </w:pPr>
      <w:r w:rsidRPr="007005CC">
        <w:rPr>
          <w:rFonts w:ascii="Times New Roman" w:hAnsi="Times New Roman" w:cs="Times New Roman"/>
          <w:sz w:val="27"/>
          <w:szCs w:val="27"/>
          <w:lang w:eastAsia="en-AU"/>
        </w:rPr>
        <w:t>56</w:t>
      </w:r>
      <w:r w:rsidR="007F5CEA" w:rsidRPr="007005CC">
        <w:rPr>
          <w:rFonts w:ascii="Times New Roman" w:hAnsi="Times New Roman" w:cs="Times New Roman"/>
          <w:sz w:val="27"/>
          <w:szCs w:val="27"/>
          <w:lang w:eastAsia="en-AU"/>
        </w:rPr>
        <w:t xml:space="preserve">. Thay thế Biểu số 110-TTGS Phần 3 Phụ lục 1 Thông tư 35/2015/TT-NHNN bằng Biểu số 110-TTGS </w:t>
      </w:r>
      <w:r w:rsidR="007F5CEA" w:rsidRPr="007005CC">
        <w:rPr>
          <w:rFonts w:ascii="Times New Roman" w:hAnsi="Times New Roman" w:cs="Times New Roman"/>
          <w:sz w:val="27"/>
          <w:szCs w:val="27"/>
        </w:rPr>
        <w:t xml:space="preserve">Phần 3 Phụ lục 1 </w:t>
      </w:r>
      <w:r w:rsidR="007F5CEA" w:rsidRPr="007005CC">
        <w:rPr>
          <w:rFonts w:ascii="Times New Roman" w:hAnsi="Times New Roman" w:cs="Times New Roman"/>
          <w:sz w:val="27"/>
          <w:szCs w:val="27"/>
          <w:lang w:eastAsia="en-AU"/>
        </w:rPr>
        <w:t>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lang w:eastAsia="en-AU"/>
        </w:rPr>
      </w:pPr>
      <w:r w:rsidRPr="007005CC">
        <w:rPr>
          <w:rFonts w:ascii="Times New Roman" w:hAnsi="Times New Roman" w:cs="Times New Roman"/>
          <w:sz w:val="27"/>
          <w:szCs w:val="27"/>
          <w:lang w:eastAsia="en-AU"/>
        </w:rPr>
        <w:t>57</w:t>
      </w:r>
      <w:r w:rsidR="007F5CEA" w:rsidRPr="007005CC">
        <w:rPr>
          <w:rFonts w:ascii="Times New Roman" w:hAnsi="Times New Roman" w:cs="Times New Roman"/>
          <w:sz w:val="27"/>
          <w:szCs w:val="27"/>
          <w:lang w:eastAsia="en-AU"/>
        </w:rPr>
        <w:t xml:space="preserve">. Thay thế Biểu số 111-TTGS Phần 3 Phụ lục 1 Thông tư 35/2015/TT-NHNN bằng Biểu số 111-TTGS </w:t>
      </w:r>
      <w:r w:rsidR="007F5CEA" w:rsidRPr="007005CC">
        <w:rPr>
          <w:rFonts w:ascii="Times New Roman" w:hAnsi="Times New Roman" w:cs="Times New Roman"/>
          <w:sz w:val="27"/>
          <w:szCs w:val="27"/>
        </w:rPr>
        <w:t xml:space="preserve">Phần 3 Phụ lục 1 </w:t>
      </w:r>
      <w:r w:rsidR="007F5CEA" w:rsidRPr="007005CC">
        <w:rPr>
          <w:rFonts w:ascii="Times New Roman" w:hAnsi="Times New Roman" w:cs="Times New Roman"/>
          <w:sz w:val="27"/>
          <w:szCs w:val="27"/>
          <w:lang w:eastAsia="en-AU"/>
        </w:rPr>
        <w:t>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lang w:eastAsia="en-AU"/>
        </w:rPr>
      </w:pPr>
      <w:r w:rsidRPr="007005CC">
        <w:rPr>
          <w:rFonts w:ascii="Times New Roman" w:hAnsi="Times New Roman" w:cs="Times New Roman"/>
          <w:sz w:val="27"/>
          <w:szCs w:val="27"/>
        </w:rPr>
        <w:t>58</w:t>
      </w:r>
      <w:r w:rsidR="007F5CEA" w:rsidRPr="007005CC">
        <w:rPr>
          <w:rFonts w:ascii="Times New Roman" w:hAnsi="Times New Roman" w:cs="Times New Roman"/>
          <w:sz w:val="27"/>
          <w:szCs w:val="27"/>
          <w:lang w:eastAsia="en-AU"/>
        </w:rPr>
        <w:t xml:space="preserve">. Thay thế Biểu số 112-TTGS Phần 3 Phụ lục 1 Thông tư 35/2015/TT-NHNN bằng Biểu số 112-TTGS </w:t>
      </w:r>
      <w:r w:rsidR="007F5CEA" w:rsidRPr="007005CC">
        <w:rPr>
          <w:rFonts w:ascii="Times New Roman" w:hAnsi="Times New Roman" w:cs="Times New Roman"/>
          <w:sz w:val="27"/>
          <w:szCs w:val="27"/>
        </w:rPr>
        <w:t xml:space="preserve">Phần 3 Phụ lục 1 </w:t>
      </w:r>
      <w:r w:rsidR="007F5CEA" w:rsidRPr="007005CC">
        <w:rPr>
          <w:rFonts w:ascii="Times New Roman" w:hAnsi="Times New Roman" w:cs="Times New Roman"/>
          <w:sz w:val="27"/>
          <w:szCs w:val="27"/>
          <w:lang w:eastAsia="en-AU"/>
        </w:rPr>
        <w:t>ban hành kèm theo Thông tư này.</w:t>
      </w:r>
    </w:p>
    <w:p w:rsidR="007F5CEA" w:rsidRPr="007005CC" w:rsidRDefault="005617E9" w:rsidP="007005CC">
      <w:pPr>
        <w:tabs>
          <w:tab w:val="left" w:pos="720"/>
          <w:tab w:val="left" w:pos="1440"/>
          <w:tab w:val="left" w:pos="2160"/>
          <w:tab w:val="left" w:pos="2880"/>
          <w:tab w:val="left" w:pos="3600"/>
          <w:tab w:val="center" w:pos="4370"/>
        </w:tabs>
        <w:spacing w:before="120" w:after="120" w:line="264" w:lineRule="auto"/>
        <w:ind w:firstLine="709"/>
        <w:jc w:val="both"/>
        <w:rPr>
          <w:rFonts w:ascii="Times New Roman" w:hAnsi="Times New Roman" w:cs="Times New Roman"/>
          <w:sz w:val="27"/>
          <w:szCs w:val="27"/>
          <w:lang w:eastAsia="en-AU"/>
        </w:rPr>
      </w:pPr>
      <w:r w:rsidRPr="007005CC">
        <w:rPr>
          <w:rFonts w:ascii="Times New Roman" w:hAnsi="Times New Roman" w:cs="Times New Roman"/>
          <w:sz w:val="27"/>
          <w:szCs w:val="27"/>
          <w:lang w:eastAsia="en-AU"/>
        </w:rPr>
        <w:t>59</w:t>
      </w:r>
      <w:r w:rsidR="007F5CEA" w:rsidRPr="007005CC">
        <w:rPr>
          <w:rFonts w:ascii="Times New Roman" w:hAnsi="Times New Roman" w:cs="Times New Roman"/>
          <w:sz w:val="27"/>
          <w:szCs w:val="27"/>
          <w:lang w:eastAsia="en-AU"/>
        </w:rPr>
        <w:t xml:space="preserve">. Thay thế Biểu số 113-TTGS Phần 3 Phụ lục 1 Thông tư 35/2015/TT-NHNN bằng Biểu số 113-TTGS </w:t>
      </w:r>
      <w:r w:rsidR="007F5CEA" w:rsidRPr="007005CC">
        <w:rPr>
          <w:rFonts w:ascii="Times New Roman" w:hAnsi="Times New Roman" w:cs="Times New Roman"/>
          <w:sz w:val="27"/>
          <w:szCs w:val="27"/>
        </w:rPr>
        <w:t xml:space="preserve">Phần 3 Phụ lục 1 </w:t>
      </w:r>
      <w:r w:rsidR="007F5CEA" w:rsidRPr="007005CC">
        <w:rPr>
          <w:rFonts w:ascii="Times New Roman" w:hAnsi="Times New Roman" w:cs="Times New Roman"/>
          <w:sz w:val="27"/>
          <w:szCs w:val="27"/>
          <w:lang w:eastAsia="en-AU"/>
        </w:rPr>
        <w:t>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60</w:t>
      </w:r>
      <w:r w:rsidR="007F5CEA" w:rsidRPr="007005CC">
        <w:rPr>
          <w:rFonts w:ascii="Times New Roman" w:hAnsi="Times New Roman" w:cs="Times New Roman"/>
          <w:sz w:val="27"/>
          <w:szCs w:val="27"/>
        </w:rPr>
        <w:t>. Thay thế Biểu số 115-TTGS Phần 3 Phụ lục 1 Thông tư 35/2015/TT-NHNN bằng Biểu số 115-TTGS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lastRenderedPageBreak/>
        <w:t>61</w:t>
      </w:r>
      <w:r w:rsidR="007F5CEA" w:rsidRPr="007005CC">
        <w:rPr>
          <w:rFonts w:ascii="Times New Roman" w:hAnsi="Times New Roman" w:cs="Times New Roman"/>
          <w:sz w:val="27"/>
          <w:szCs w:val="27"/>
        </w:rPr>
        <w:t>. Thay thế Biểu số 116-TTGS Phần 3 Phụ lục 1 Thông tư 35/2015/TT-NHNN bằng Biểu số 116-TTGS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62</w:t>
      </w:r>
      <w:r w:rsidR="007F5CEA" w:rsidRPr="007005CC">
        <w:rPr>
          <w:rFonts w:ascii="Times New Roman" w:hAnsi="Times New Roman" w:cs="Times New Roman"/>
          <w:sz w:val="27"/>
          <w:szCs w:val="27"/>
        </w:rPr>
        <w:t>. Thay thế Biểu số 119.1-TTGS Phần 3 Phụ lục 1 Thông tư 35/2015/TT-NHNN bằng Biểu số 119.1-TTGS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63</w:t>
      </w:r>
      <w:r w:rsidR="007F5CEA" w:rsidRPr="007005CC">
        <w:rPr>
          <w:rFonts w:ascii="Times New Roman" w:hAnsi="Times New Roman" w:cs="Times New Roman"/>
          <w:sz w:val="27"/>
          <w:szCs w:val="27"/>
        </w:rPr>
        <w:t>. Thay thế Biểu số 119.2-TTGS Phần 3 Phụ lục 1 Thông tư 35/2015/TT-NHNN bằng Biểu số 119.2-TTGS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64</w:t>
      </w:r>
      <w:r w:rsidR="007F5CEA" w:rsidRPr="007005CC">
        <w:rPr>
          <w:rFonts w:ascii="Times New Roman" w:hAnsi="Times New Roman" w:cs="Times New Roman"/>
          <w:sz w:val="27"/>
          <w:szCs w:val="27"/>
        </w:rPr>
        <w:t>. Thay thế Biểu số 120.1-TTGS Phần 3 Phụ lục 1 Thông tư 35/2015/TT-NHNN bằng Biểu số 120.1-TTGS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65</w:t>
      </w:r>
      <w:r w:rsidR="007F5CEA" w:rsidRPr="007005CC">
        <w:rPr>
          <w:rFonts w:ascii="Times New Roman" w:hAnsi="Times New Roman" w:cs="Times New Roman"/>
          <w:sz w:val="27"/>
          <w:szCs w:val="27"/>
        </w:rPr>
        <w:t>. Thay thế Biểu số 120.2-TTGS Phần 3 Phụ lục 1 Thông tư 35/2015/TT-NHNN bằng Biểu số 120.2-TTGS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ab/>
        <w:t>66</w:t>
      </w:r>
      <w:r w:rsidR="007F5CEA" w:rsidRPr="007005CC">
        <w:rPr>
          <w:rFonts w:ascii="Times New Roman" w:hAnsi="Times New Roman" w:cs="Times New Roman"/>
          <w:sz w:val="27"/>
          <w:szCs w:val="27"/>
        </w:rPr>
        <w:t>. Thay thế Biểu số 120.3-TTGS Phần 3 Phụ lục 1 Thông tư 35/2015/TT-NHNN bằng Biểu số 120.3-TTGS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67</w:t>
      </w:r>
      <w:r w:rsidR="007F5CEA" w:rsidRPr="007005CC">
        <w:rPr>
          <w:rFonts w:ascii="Times New Roman" w:hAnsi="Times New Roman" w:cs="Times New Roman"/>
          <w:sz w:val="27"/>
          <w:szCs w:val="27"/>
        </w:rPr>
        <w:t>. Thay thế Biểu số 121-TTGS Phần 3 Phụ lục 1 Thông tư 35/2015/TT-NHNN bằng Biểu số 121-TTGS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68</w:t>
      </w:r>
      <w:r w:rsidR="007F5CEA" w:rsidRPr="007005CC">
        <w:rPr>
          <w:rFonts w:ascii="Times New Roman" w:hAnsi="Times New Roman" w:cs="Times New Roman"/>
          <w:sz w:val="27"/>
          <w:szCs w:val="27"/>
        </w:rPr>
        <w:t>. Thay thế Biểu số 122-TTGS Phần 3 Phụ lục 1 Thông tư 35/2015/TT-NHNN bằng Biểu số 122-TTGS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ab/>
        <w:t>69</w:t>
      </w:r>
      <w:r w:rsidR="007F5CEA" w:rsidRPr="007005CC">
        <w:rPr>
          <w:rFonts w:ascii="Times New Roman" w:hAnsi="Times New Roman" w:cs="Times New Roman"/>
          <w:sz w:val="27"/>
          <w:szCs w:val="27"/>
        </w:rPr>
        <w:t>. Thay thế Biểu số 124-TTGS Phần 3 Phụ lục 1 Thông tư 35/2015/TT-NHNN bằng Biểu số 124-TTGS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70</w:t>
      </w:r>
      <w:r w:rsidR="007F5CEA" w:rsidRPr="007005CC">
        <w:rPr>
          <w:rFonts w:ascii="Times New Roman" w:hAnsi="Times New Roman" w:cs="Times New Roman"/>
          <w:sz w:val="27"/>
          <w:szCs w:val="27"/>
        </w:rPr>
        <w:t>. Thay thế Biểu số 126-TTGS Phần 3 Phụ lục 1 Thông tư 35/2015/TT-NHNN bằng Biểu số 126-TTGS Phần 3 Phụ lục 1 ban hành kèm theo Thông tư này.</w:t>
      </w:r>
    </w:p>
    <w:p w:rsidR="007F5CEA" w:rsidRPr="007005CC" w:rsidRDefault="005617E9" w:rsidP="007005CC">
      <w:pPr>
        <w:tabs>
          <w:tab w:val="left" w:pos="720"/>
          <w:tab w:val="left" w:pos="1440"/>
        </w:tabs>
        <w:spacing w:before="120" w:after="120" w:line="264" w:lineRule="auto"/>
        <w:ind w:firstLine="709"/>
        <w:jc w:val="both"/>
        <w:rPr>
          <w:rFonts w:ascii="Times New Roman" w:hAnsi="Times New Roman" w:cs="Times New Roman"/>
          <w:iCs/>
          <w:sz w:val="27"/>
          <w:szCs w:val="27"/>
        </w:rPr>
      </w:pPr>
      <w:r w:rsidRPr="007005CC">
        <w:rPr>
          <w:rFonts w:ascii="Times New Roman" w:hAnsi="Times New Roman" w:cs="Times New Roman"/>
          <w:sz w:val="27"/>
          <w:szCs w:val="27"/>
        </w:rPr>
        <w:t>71</w:t>
      </w:r>
      <w:r w:rsidR="007F5CEA" w:rsidRPr="007005CC">
        <w:rPr>
          <w:rFonts w:ascii="Times New Roman" w:hAnsi="Times New Roman" w:cs="Times New Roman"/>
          <w:sz w:val="27"/>
          <w:szCs w:val="27"/>
        </w:rPr>
        <w:t xml:space="preserve">. </w:t>
      </w:r>
      <w:r w:rsidR="007F5CEA" w:rsidRPr="007005CC">
        <w:rPr>
          <w:rFonts w:ascii="Times New Roman" w:hAnsi="Times New Roman" w:cs="Times New Roman"/>
          <w:iCs/>
          <w:sz w:val="27"/>
          <w:szCs w:val="27"/>
        </w:rPr>
        <w:t>Thay thế Biểu số 128.1-TTGS</w:t>
      </w:r>
      <w:r w:rsidR="00067237" w:rsidRPr="007005CC">
        <w:rPr>
          <w:rFonts w:ascii="Times New Roman" w:hAnsi="Times New Roman" w:cs="Times New Roman"/>
          <w:iCs/>
          <w:sz w:val="27"/>
          <w:szCs w:val="27"/>
        </w:rPr>
        <w:t xml:space="preserve"> và</w:t>
      </w:r>
      <w:r w:rsidR="007F5CEA" w:rsidRPr="007005CC">
        <w:rPr>
          <w:rFonts w:ascii="Times New Roman" w:hAnsi="Times New Roman" w:cs="Times New Roman"/>
          <w:iCs/>
          <w:sz w:val="27"/>
          <w:szCs w:val="27"/>
        </w:rPr>
        <w:t xml:space="preserve"> Biểu số 128.2-TTGS Phần 3 Phụ lục 1 Thông tư 35/2015/TT-NHNN bằng Biểu số 128.1-TTGS </w:t>
      </w:r>
      <w:r w:rsidR="007F5CEA" w:rsidRPr="007005CC">
        <w:rPr>
          <w:rFonts w:ascii="Times New Roman" w:hAnsi="Times New Roman" w:cs="Times New Roman"/>
          <w:sz w:val="27"/>
          <w:szCs w:val="27"/>
        </w:rPr>
        <w:t xml:space="preserve">Phần 3 Phụ lục 1 </w:t>
      </w:r>
      <w:r w:rsidR="007F5CEA" w:rsidRPr="007005CC">
        <w:rPr>
          <w:rFonts w:ascii="Times New Roman" w:hAnsi="Times New Roman" w:cs="Times New Roman"/>
          <w:iCs/>
          <w:sz w:val="27"/>
          <w:szCs w:val="27"/>
        </w:rPr>
        <w:t>ban hành kèm theo Thông tư này.</w:t>
      </w:r>
    </w:p>
    <w:p w:rsidR="007F5CEA" w:rsidRPr="007005CC" w:rsidRDefault="005617E9" w:rsidP="007005CC">
      <w:pPr>
        <w:tabs>
          <w:tab w:val="left" w:pos="720"/>
          <w:tab w:val="left" w:pos="1440"/>
        </w:tabs>
        <w:spacing w:before="120" w:after="120" w:line="264" w:lineRule="auto"/>
        <w:ind w:firstLine="709"/>
        <w:jc w:val="both"/>
        <w:rPr>
          <w:rFonts w:ascii="Times New Roman" w:hAnsi="Times New Roman" w:cs="Times New Roman"/>
          <w:iCs/>
          <w:sz w:val="27"/>
          <w:szCs w:val="27"/>
        </w:rPr>
      </w:pPr>
      <w:r w:rsidRPr="007005CC">
        <w:rPr>
          <w:rFonts w:ascii="Times New Roman" w:hAnsi="Times New Roman" w:cs="Times New Roman"/>
          <w:sz w:val="27"/>
          <w:szCs w:val="27"/>
        </w:rPr>
        <w:t>72</w:t>
      </w:r>
      <w:r w:rsidR="007F5CEA" w:rsidRPr="007005CC">
        <w:rPr>
          <w:rFonts w:ascii="Times New Roman" w:hAnsi="Times New Roman" w:cs="Times New Roman"/>
          <w:sz w:val="27"/>
          <w:szCs w:val="27"/>
        </w:rPr>
        <w:t xml:space="preserve">. </w:t>
      </w:r>
      <w:r w:rsidR="007F5CEA" w:rsidRPr="007005CC">
        <w:rPr>
          <w:rFonts w:ascii="Times New Roman" w:hAnsi="Times New Roman" w:cs="Times New Roman"/>
          <w:iCs/>
          <w:sz w:val="27"/>
          <w:szCs w:val="27"/>
        </w:rPr>
        <w:t xml:space="preserve">Thay thế Biểu số 128.3-TTGS Phần 3 Phụ lục 1 Thông tư 35/2015/TT-NHNN bằng Biểu số 128.3-TTGS </w:t>
      </w:r>
      <w:r w:rsidR="007F5CEA" w:rsidRPr="007005CC">
        <w:rPr>
          <w:rFonts w:ascii="Times New Roman" w:hAnsi="Times New Roman" w:cs="Times New Roman"/>
          <w:sz w:val="27"/>
          <w:szCs w:val="27"/>
        </w:rPr>
        <w:t xml:space="preserve">Phần 3 Phụ lục 1 </w:t>
      </w:r>
      <w:r w:rsidR="007F5CEA" w:rsidRPr="007005CC">
        <w:rPr>
          <w:rFonts w:ascii="Times New Roman" w:hAnsi="Times New Roman" w:cs="Times New Roman"/>
          <w:iCs/>
          <w:sz w:val="27"/>
          <w:szCs w:val="27"/>
        </w:rPr>
        <w:t>ban hành kèm theo Thông tư này.</w:t>
      </w:r>
    </w:p>
    <w:p w:rsidR="007F5CEA" w:rsidRPr="007005CC" w:rsidRDefault="005617E9" w:rsidP="007005CC">
      <w:pPr>
        <w:tabs>
          <w:tab w:val="left" w:pos="720"/>
          <w:tab w:val="left" w:pos="1440"/>
        </w:tabs>
        <w:spacing w:before="120" w:after="120" w:line="264" w:lineRule="auto"/>
        <w:ind w:firstLine="709"/>
        <w:jc w:val="both"/>
        <w:rPr>
          <w:rFonts w:ascii="Times New Roman" w:hAnsi="Times New Roman" w:cs="Times New Roman"/>
          <w:iCs/>
          <w:sz w:val="27"/>
          <w:szCs w:val="27"/>
        </w:rPr>
      </w:pPr>
      <w:r w:rsidRPr="007005CC">
        <w:rPr>
          <w:rFonts w:ascii="Times New Roman" w:hAnsi="Times New Roman" w:cs="Times New Roman"/>
          <w:iCs/>
          <w:sz w:val="27"/>
          <w:szCs w:val="27"/>
        </w:rPr>
        <w:t>73</w:t>
      </w:r>
      <w:r w:rsidR="007F5CEA" w:rsidRPr="007005CC">
        <w:rPr>
          <w:rFonts w:ascii="Times New Roman" w:hAnsi="Times New Roman" w:cs="Times New Roman"/>
          <w:iCs/>
          <w:sz w:val="27"/>
          <w:szCs w:val="27"/>
        </w:rPr>
        <w:t xml:space="preserve">. Thay thế Biểu số 128.4-TTGS Phần 3 Phụ lục 1 Thông tư 35/2015/TT-NHNN bằng Biểu số 128.4-TTGS </w:t>
      </w:r>
      <w:r w:rsidR="007F5CEA" w:rsidRPr="007005CC">
        <w:rPr>
          <w:rFonts w:ascii="Times New Roman" w:hAnsi="Times New Roman" w:cs="Times New Roman"/>
          <w:sz w:val="27"/>
          <w:szCs w:val="27"/>
        </w:rPr>
        <w:t xml:space="preserve">Phần 3 Phụ lục 1 </w:t>
      </w:r>
      <w:r w:rsidR="007F5CEA" w:rsidRPr="007005CC">
        <w:rPr>
          <w:rFonts w:ascii="Times New Roman" w:hAnsi="Times New Roman" w:cs="Times New Roman"/>
          <w:iCs/>
          <w:sz w:val="27"/>
          <w:szCs w:val="27"/>
        </w:rPr>
        <w:t>ban hành kèm theo Thông tư này.</w:t>
      </w:r>
    </w:p>
    <w:p w:rsidR="007F5CEA" w:rsidRPr="007005CC" w:rsidRDefault="005617E9" w:rsidP="007005CC">
      <w:pPr>
        <w:tabs>
          <w:tab w:val="left" w:pos="720"/>
          <w:tab w:val="left" w:pos="1440"/>
        </w:tabs>
        <w:spacing w:before="120" w:after="120" w:line="264" w:lineRule="auto"/>
        <w:ind w:firstLine="709"/>
        <w:jc w:val="both"/>
        <w:rPr>
          <w:rFonts w:ascii="Times New Roman" w:hAnsi="Times New Roman" w:cs="Times New Roman"/>
          <w:iCs/>
          <w:sz w:val="27"/>
          <w:szCs w:val="27"/>
        </w:rPr>
      </w:pPr>
      <w:r w:rsidRPr="007005CC">
        <w:rPr>
          <w:rFonts w:ascii="Times New Roman" w:hAnsi="Times New Roman" w:cs="Times New Roman"/>
          <w:iCs/>
          <w:sz w:val="27"/>
          <w:szCs w:val="27"/>
        </w:rPr>
        <w:tab/>
        <w:t>74</w:t>
      </w:r>
      <w:r w:rsidR="007F5CEA" w:rsidRPr="007005CC">
        <w:rPr>
          <w:rFonts w:ascii="Times New Roman" w:hAnsi="Times New Roman" w:cs="Times New Roman"/>
          <w:sz w:val="27"/>
          <w:szCs w:val="27"/>
        </w:rPr>
        <w:t xml:space="preserve">. </w:t>
      </w:r>
      <w:r w:rsidR="007F5CEA" w:rsidRPr="007005CC">
        <w:rPr>
          <w:rFonts w:ascii="Times New Roman" w:hAnsi="Times New Roman" w:cs="Times New Roman"/>
          <w:iCs/>
          <w:sz w:val="27"/>
          <w:szCs w:val="27"/>
        </w:rPr>
        <w:t xml:space="preserve">Thay thế Biểu số 129-TTGS Phần 3 Phụ lục 1 Thông tư 35/2015/TT-NHNN bằng Biểu số 129-TTGS </w:t>
      </w:r>
      <w:r w:rsidR="007F5CEA" w:rsidRPr="007005CC">
        <w:rPr>
          <w:rFonts w:ascii="Times New Roman" w:hAnsi="Times New Roman" w:cs="Times New Roman"/>
          <w:sz w:val="27"/>
          <w:szCs w:val="27"/>
        </w:rPr>
        <w:t>Ph</w:t>
      </w:r>
      <w:bookmarkStart w:id="0" w:name="_GoBack"/>
      <w:bookmarkEnd w:id="0"/>
      <w:r w:rsidR="007F5CEA" w:rsidRPr="007005CC">
        <w:rPr>
          <w:rFonts w:ascii="Times New Roman" w:hAnsi="Times New Roman" w:cs="Times New Roman"/>
          <w:sz w:val="27"/>
          <w:szCs w:val="27"/>
        </w:rPr>
        <w:t xml:space="preserve">ần 3 Phụ lục 1 </w:t>
      </w:r>
      <w:r w:rsidR="007F5CEA" w:rsidRPr="007005CC">
        <w:rPr>
          <w:rFonts w:ascii="Times New Roman" w:hAnsi="Times New Roman" w:cs="Times New Roman"/>
          <w:iCs/>
          <w:sz w:val="27"/>
          <w:szCs w:val="27"/>
        </w:rPr>
        <w:t>ban hành kèm theo Thông tư này.</w:t>
      </w:r>
      <w:r w:rsidR="007F5CEA" w:rsidRPr="007005CC">
        <w:rPr>
          <w:rFonts w:ascii="Times New Roman" w:hAnsi="Times New Roman" w:cs="Times New Roman"/>
          <w:i/>
          <w:iCs/>
          <w:sz w:val="27"/>
          <w:szCs w:val="27"/>
        </w:rPr>
        <w:tab/>
      </w:r>
    </w:p>
    <w:p w:rsidR="007F5CEA" w:rsidRPr="007005CC" w:rsidRDefault="005617E9" w:rsidP="007005CC">
      <w:pPr>
        <w:tabs>
          <w:tab w:val="left" w:pos="720"/>
          <w:tab w:val="left" w:pos="1440"/>
        </w:tabs>
        <w:spacing w:before="120" w:after="120" w:line="264" w:lineRule="auto"/>
        <w:ind w:firstLine="709"/>
        <w:jc w:val="both"/>
        <w:rPr>
          <w:rFonts w:ascii="Times New Roman" w:hAnsi="Times New Roman" w:cs="Times New Roman"/>
          <w:iCs/>
          <w:sz w:val="27"/>
          <w:szCs w:val="27"/>
        </w:rPr>
      </w:pPr>
      <w:r w:rsidRPr="007005CC">
        <w:rPr>
          <w:rFonts w:ascii="Times New Roman" w:hAnsi="Times New Roman" w:cs="Times New Roman"/>
          <w:iCs/>
          <w:sz w:val="27"/>
          <w:szCs w:val="27"/>
        </w:rPr>
        <w:lastRenderedPageBreak/>
        <w:t>75</w:t>
      </w:r>
      <w:r w:rsidR="007F5CEA" w:rsidRPr="007005CC">
        <w:rPr>
          <w:rFonts w:ascii="Times New Roman" w:hAnsi="Times New Roman" w:cs="Times New Roman"/>
          <w:sz w:val="27"/>
          <w:szCs w:val="27"/>
        </w:rPr>
        <w:t xml:space="preserve">. </w:t>
      </w:r>
      <w:r w:rsidR="007F5CEA" w:rsidRPr="007005CC">
        <w:rPr>
          <w:rFonts w:ascii="Times New Roman" w:hAnsi="Times New Roman" w:cs="Times New Roman"/>
          <w:iCs/>
          <w:sz w:val="27"/>
          <w:szCs w:val="27"/>
        </w:rPr>
        <w:t xml:space="preserve">Thay thế Biểu số 130-TTGS Phần 3 Phụ lục 1 Thông tư 35/2015/TT-NHNN bằng Biểu số 130-TTGS </w:t>
      </w:r>
      <w:r w:rsidR="007F5CEA" w:rsidRPr="007005CC">
        <w:rPr>
          <w:rFonts w:ascii="Times New Roman" w:hAnsi="Times New Roman" w:cs="Times New Roman"/>
          <w:sz w:val="27"/>
          <w:szCs w:val="27"/>
        </w:rPr>
        <w:t xml:space="preserve">Phần 3 Phụ lục 1 </w:t>
      </w:r>
      <w:r w:rsidR="007F5CEA" w:rsidRPr="007005CC">
        <w:rPr>
          <w:rFonts w:ascii="Times New Roman" w:hAnsi="Times New Roman" w:cs="Times New Roman"/>
          <w:iCs/>
          <w:sz w:val="27"/>
          <w:szCs w:val="27"/>
        </w:rPr>
        <w:t>ban hành kèm theo Thông tư này.</w:t>
      </w:r>
      <w:r w:rsidR="007F5CEA" w:rsidRPr="007005CC">
        <w:rPr>
          <w:rFonts w:ascii="Times New Roman" w:hAnsi="Times New Roman" w:cs="Times New Roman"/>
          <w:i/>
          <w:iCs/>
          <w:sz w:val="27"/>
          <w:szCs w:val="27"/>
        </w:rPr>
        <w:tab/>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ab/>
        <w:t>76</w:t>
      </w:r>
      <w:r w:rsidR="007F5CEA" w:rsidRPr="007005CC">
        <w:rPr>
          <w:rFonts w:ascii="Times New Roman" w:hAnsi="Times New Roman" w:cs="Times New Roman"/>
          <w:sz w:val="27"/>
          <w:szCs w:val="27"/>
        </w:rPr>
        <w:t>. Thay thế Biểu số 131-TTGS Phần 3 Phụ lục 1 Thông tư 35/2015/TT-NHNN bằng Biểu số 131-TTGS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77</w:t>
      </w:r>
      <w:r w:rsidR="007F5CEA" w:rsidRPr="007005CC">
        <w:rPr>
          <w:rFonts w:ascii="Times New Roman" w:hAnsi="Times New Roman" w:cs="Times New Roman"/>
          <w:sz w:val="27"/>
          <w:szCs w:val="27"/>
        </w:rPr>
        <w:t>. Thay thế Biểu số 132-TTGS Phần 3 Phụ lục 1 Thông tư 35/2015/TT-NHNN bằng Biểu số 132-TTGS Phần 3 Phụ lục 1 ban hành kèm theo Thông tư này.</w:t>
      </w:r>
    </w:p>
    <w:p w:rsidR="00944465"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ab/>
        <w:t>78</w:t>
      </w:r>
      <w:r w:rsidR="007F5CEA" w:rsidRPr="007005CC">
        <w:rPr>
          <w:rFonts w:ascii="Times New Roman" w:hAnsi="Times New Roman" w:cs="Times New Roman"/>
          <w:sz w:val="27"/>
          <w:szCs w:val="27"/>
        </w:rPr>
        <w:t xml:space="preserve">. </w:t>
      </w:r>
      <w:r w:rsidR="00944465" w:rsidRPr="007005CC">
        <w:rPr>
          <w:rFonts w:ascii="Times New Roman" w:hAnsi="Times New Roman" w:cs="Times New Roman"/>
          <w:sz w:val="27"/>
          <w:szCs w:val="27"/>
        </w:rPr>
        <w:t>Thay thế Biểu số 133-TTGS Phần 3 Phụ lục 1 Thông tư 35/2015/TT-NHNN bằng Biểu số 133-TTGS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79</w:t>
      </w:r>
      <w:r w:rsidR="007F5CEA" w:rsidRPr="007005CC">
        <w:rPr>
          <w:rFonts w:ascii="Times New Roman" w:hAnsi="Times New Roman" w:cs="Times New Roman"/>
          <w:sz w:val="27"/>
          <w:szCs w:val="27"/>
        </w:rPr>
        <w:t xml:space="preserve">. Thay </w:t>
      </w:r>
      <w:r w:rsidR="00944465" w:rsidRPr="007005CC">
        <w:rPr>
          <w:rFonts w:ascii="Times New Roman" w:hAnsi="Times New Roman" w:cs="Times New Roman"/>
          <w:sz w:val="27"/>
          <w:szCs w:val="27"/>
        </w:rPr>
        <w:t xml:space="preserve">thế </w:t>
      </w:r>
      <w:r w:rsidR="007F5CEA" w:rsidRPr="007005CC">
        <w:rPr>
          <w:rFonts w:ascii="Times New Roman" w:hAnsi="Times New Roman" w:cs="Times New Roman"/>
          <w:sz w:val="27"/>
          <w:szCs w:val="27"/>
        </w:rPr>
        <w:t>Biểu số 134-TTGS Phần 3 Phụ lục 1 Thông tư 35/2015/TT-NHNN bằng Biểu số 134-TTGS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80</w:t>
      </w:r>
      <w:r w:rsidR="007F5CEA" w:rsidRPr="007005CC">
        <w:rPr>
          <w:rFonts w:ascii="Times New Roman" w:hAnsi="Times New Roman" w:cs="Times New Roman"/>
          <w:sz w:val="27"/>
          <w:szCs w:val="27"/>
        </w:rPr>
        <w:t>. Thay thế Biểu số 146.1-TTGS, Biểu số 146.2-TTGS, Biểu số 150.1-TTGS và Biểu số 150.2-TTGS Phần 3 Phụ lục 1 Thông tư 35/2015/TT-NHNN bằng Biểu số 146-TTGS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81</w:t>
      </w:r>
      <w:r w:rsidR="007F5CEA" w:rsidRPr="007005CC">
        <w:rPr>
          <w:rFonts w:ascii="Times New Roman" w:hAnsi="Times New Roman" w:cs="Times New Roman"/>
          <w:sz w:val="27"/>
          <w:szCs w:val="27"/>
        </w:rPr>
        <w:t>. Thay thế Biểu số 147.1-TTGS, Biểu số 147.2-TTGS, Biểu số 151.1-TTGS và Biểu số 151.2-TTGS Phần 3 Phụ lục 1 Thông tư 35/2015/TT-NHNN bằng Biểu số 147.1-TTGS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82</w:t>
      </w:r>
      <w:r w:rsidR="007F5CEA" w:rsidRPr="007005CC">
        <w:rPr>
          <w:rFonts w:ascii="Times New Roman" w:hAnsi="Times New Roman" w:cs="Times New Roman"/>
          <w:sz w:val="27"/>
          <w:szCs w:val="27"/>
        </w:rPr>
        <w:t>. Thay thế Biểu số 147.3-TTGS và Biểu số 151.3-TTGS Phần 3 Phụ lục 1 Thông tư 35/2015/TT-NHNN bằng Biểu số 147.3-TTGS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83</w:t>
      </w:r>
      <w:r w:rsidR="007F5CEA" w:rsidRPr="007005CC">
        <w:rPr>
          <w:rFonts w:ascii="Times New Roman" w:hAnsi="Times New Roman" w:cs="Times New Roman"/>
          <w:sz w:val="27"/>
          <w:szCs w:val="27"/>
        </w:rPr>
        <w:t>. Thay thế Biểu số 151.4-TTGS Phần 3 Phụ lục 1 Thông tư 35/2015/TT-NHNN bằng Biểu số 147.4-TTGS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84</w:t>
      </w:r>
      <w:r w:rsidR="007F5CEA" w:rsidRPr="007005CC">
        <w:rPr>
          <w:rFonts w:ascii="Times New Roman" w:hAnsi="Times New Roman" w:cs="Times New Roman"/>
          <w:sz w:val="27"/>
          <w:szCs w:val="27"/>
        </w:rPr>
        <w:t>. Thay thế Biểu số 148-TTGS Phần 3 Phụ lục 1 Thông tư 35/2015/TT-NHNN bằng Biểu số 148-TTGS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85</w:t>
      </w:r>
      <w:r w:rsidR="007F5CEA" w:rsidRPr="007005CC">
        <w:rPr>
          <w:rFonts w:ascii="Times New Roman" w:hAnsi="Times New Roman" w:cs="Times New Roman"/>
          <w:sz w:val="27"/>
          <w:szCs w:val="27"/>
        </w:rPr>
        <w:t>. Thay thế Biểu số 149-TTGS Phần 3 Phụ lục 1 Thông tư 35/2015/TT-NHNN bằng Biểu số 149-TTGS Phần 3 Phụ lục 1 ban hành kèm theo Thông tư này.</w:t>
      </w:r>
    </w:p>
    <w:p w:rsidR="007F5CEA" w:rsidRPr="007005CC" w:rsidRDefault="005617E9" w:rsidP="007005CC">
      <w:pPr>
        <w:tabs>
          <w:tab w:val="left" w:pos="720"/>
          <w:tab w:val="left" w:pos="1440"/>
          <w:tab w:val="left" w:pos="5760"/>
        </w:tabs>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86</w:t>
      </w:r>
      <w:r w:rsidR="007F5CEA" w:rsidRPr="007005CC">
        <w:rPr>
          <w:rFonts w:ascii="Times New Roman" w:hAnsi="Times New Roman" w:cs="Times New Roman"/>
          <w:sz w:val="27"/>
          <w:szCs w:val="27"/>
        </w:rPr>
        <w:t>. Thay thế Biểu số 152.1-TTGS và Biểu số 152.2-TTGS Phần 3 Phụ lục 1 Thông tư 35/2015/TT-NHNN bằng Biểu số 152.1-TTGS Phần 3 Phụ lục 1 ban hành kèm theo Thông tư này.</w:t>
      </w:r>
    </w:p>
    <w:p w:rsidR="007F5CEA" w:rsidRPr="007005CC" w:rsidRDefault="005617E9" w:rsidP="007005CC">
      <w:pPr>
        <w:tabs>
          <w:tab w:val="left" w:pos="720"/>
          <w:tab w:val="left" w:pos="1440"/>
          <w:tab w:val="left" w:pos="5760"/>
        </w:tabs>
        <w:spacing w:before="120" w:after="120" w:line="264" w:lineRule="auto"/>
        <w:ind w:firstLine="709"/>
        <w:jc w:val="both"/>
        <w:rPr>
          <w:rFonts w:ascii="Times New Roman" w:hAnsi="Times New Roman" w:cs="Times New Roman"/>
          <w:spacing w:val="-2"/>
          <w:sz w:val="27"/>
          <w:szCs w:val="27"/>
        </w:rPr>
      </w:pPr>
      <w:r w:rsidRPr="007005CC">
        <w:rPr>
          <w:rFonts w:ascii="Times New Roman" w:hAnsi="Times New Roman" w:cs="Times New Roman"/>
          <w:spacing w:val="-2"/>
          <w:sz w:val="27"/>
          <w:szCs w:val="27"/>
        </w:rPr>
        <w:t>87</w:t>
      </w:r>
      <w:r w:rsidR="007F5CEA" w:rsidRPr="007005CC">
        <w:rPr>
          <w:rFonts w:ascii="Times New Roman" w:hAnsi="Times New Roman" w:cs="Times New Roman"/>
          <w:spacing w:val="-2"/>
          <w:sz w:val="27"/>
          <w:szCs w:val="27"/>
        </w:rPr>
        <w:t xml:space="preserve">. Thay thế Biểu số 152.3-TTGS Phần 3 Phụ lục 1 Thông tư 35/2015/TT-NHNN bằng Biểu số 152.3-TTGS </w:t>
      </w:r>
      <w:r w:rsidR="007F5CEA" w:rsidRPr="007005CC">
        <w:rPr>
          <w:rFonts w:ascii="Times New Roman" w:hAnsi="Times New Roman" w:cs="Times New Roman"/>
          <w:sz w:val="27"/>
          <w:szCs w:val="27"/>
        </w:rPr>
        <w:t xml:space="preserve">Phần 3 Phụ lục 1 </w:t>
      </w:r>
      <w:r w:rsidR="007F5CEA" w:rsidRPr="007005CC">
        <w:rPr>
          <w:rFonts w:ascii="Times New Roman" w:hAnsi="Times New Roman" w:cs="Times New Roman"/>
          <w:spacing w:val="-2"/>
          <w:sz w:val="27"/>
          <w:szCs w:val="27"/>
        </w:rPr>
        <w:t>ban hành kèm theo Thông tư này.</w:t>
      </w:r>
    </w:p>
    <w:p w:rsidR="007F5CEA" w:rsidRPr="007005CC" w:rsidRDefault="005617E9" w:rsidP="007005CC">
      <w:pPr>
        <w:tabs>
          <w:tab w:val="left" w:pos="720"/>
          <w:tab w:val="left" w:pos="1440"/>
          <w:tab w:val="left" w:pos="5760"/>
        </w:tabs>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88</w:t>
      </w:r>
      <w:r w:rsidR="007F5CEA" w:rsidRPr="007005CC">
        <w:rPr>
          <w:rFonts w:ascii="Times New Roman" w:hAnsi="Times New Roman" w:cs="Times New Roman"/>
          <w:sz w:val="27"/>
          <w:szCs w:val="27"/>
        </w:rPr>
        <w:t>. Thay thế Biểu số 152.4-TTGS và Biểu số 152.5-TTGS Phần 3 Phụ lục 1 Thông tư 35/2015/TT-NHNN bằng Biểu số 152.4-TTGS Phần 3 Phụ lục 1 ban hành kèm theo Thông tư này.</w:t>
      </w:r>
    </w:p>
    <w:p w:rsidR="007F5CEA"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lastRenderedPageBreak/>
        <w:tab/>
        <w:t>89</w:t>
      </w:r>
      <w:r w:rsidR="007F5CEA" w:rsidRPr="007005CC">
        <w:rPr>
          <w:rFonts w:ascii="Times New Roman" w:hAnsi="Times New Roman" w:cs="Times New Roman"/>
          <w:sz w:val="27"/>
          <w:szCs w:val="27"/>
        </w:rPr>
        <w:t>. Thay thế Biểu số 154.5-TTGS Phần 3 Phụ lục 1 Thông tư 35/2015/TT-NHNN bằng Biểu số 154.5-TTGS Phần 3 Phụ lục 1 ban hành kèm theo Thông tư này.</w:t>
      </w:r>
    </w:p>
    <w:p w:rsidR="00081FDF" w:rsidRPr="007005CC" w:rsidRDefault="005617E9" w:rsidP="007005CC">
      <w:pPr>
        <w:spacing w:before="120" w:after="120" w:line="264" w:lineRule="auto"/>
        <w:ind w:firstLine="709"/>
        <w:jc w:val="both"/>
        <w:rPr>
          <w:rFonts w:ascii="Times New Roman" w:hAnsi="Times New Roman" w:cs="Times New Roman"/>
          <w:bCs/>
          <w:iCs/>
          <w:sz w:val="27"/>
          <w:szCs w:val="27"/>
          <w:lang w:val="de-DE"/>
        </w:rPr>
      </w:pPr>
      <w:r w:rsidRPr="007005CC">
        <w:rPr>
          <w:rFonts w:ascii="Times New Roman" w:hAnsi="Times New Roman" w:cs="Times New Roman"/>
          <w:sz w:val="27"/>
          <w:szCs w:val="27"/>
        </w:rPr>
        <w:t>90</w:t>
      </w:r>
      <w:r w:rsidR="007F5CEA" w:rsidRPr="007005CC">
        <w:rPr>
          <w:rFonts w:ascii="Times New Roman" w:hAnsi="Times New Roman" w:cs="Times New Roman"/>
          <w:sz w:val="27"/>
          <w:szCs w:val="27"/>
        </w:rPr>
        <w:t xml:space="preserve">. </w:t>
      </w:r>
      <w:r w:rsidR="00944465" w:rsidRPr="007005CC">
        <w:rPr>
          <w:rFonts w:ascii="Times New Roman" w:hAnsi="Times New Roman" w:cs="Times New Roman"/>
          <w:sz w:val="27"/>
          <w:szCs w:val="27"/>
        </w:rPr>
        <w:t>Đ</w:t>
      </w:r>
      <w:r w:rsidR="00081FDF" w:rsidRPr="007005CC">
        <w:rPr>
          <w:rFonts w:ascii="Times New Roman" w:hAnsi="Times New Roman" w:cs="Times New Roman"/>
          <w:sz w:val="27"/>
          <w:szCs w:val="27"/>
        </w:rPr>
        <w:t xml:space="preserve">iểm 1. Đối tượng áp dụng của Biểu số 155-TTGS tại Phần 3 Phụ lục 1 Thông tư 35/2015/TT-NHNN </w:t>
      </w:r>
      <w:r w:rsidR="00944465" w:rsidRPr="007005CC">
        <w:rPr>
          <w:rFonts w:ascii="Times New Roman" w:hAnsi="Times New Roman" w:cs="Times New Roman"/>
          <w:sz w:val="27"/>
          <w:szCs w:val="27"/>
        </w:rPr>
        <w:t>được sửa đổi</w:t>
      </w:r>
      <w:r w:rsidR="008C1072" w:rsidRPr="007005CC">
        <w:rPr>
          <w:rFonts w:ascii="Times New Roman" w:hAnsi="Times New Roman" w:cs="Times New Roman"/>
          <w:sz w:val="27"/>
          <w:szCs w:val="27"/>
        </w:rPr>
        <w:t>, bổ sung</w:t>
      </w:r>
      <w:r w:rsidR="00944465" w:rsidRPr="007005CC">
        <w:rPr>
          <w:rFonts w:ascii="Times New Roman" w:hAnsi="Times New Roman" w:cs="Times New Roman"/>
          <w:sz w:val="27"/>
          <w:szCs w:val="27"/>
        </w:rPr>
        <w:t xml:space="preserve"> </w:t>
      </w:r>
      <w:r w:rsidR="00081FDF" w:rsidRPr="007005CC">
        <w:rPr>
          <w:rFonts w:ascii="Times New Roman" w:hAnsi="Times New Roman" w:cs="Times New Roman"/>
          <w:sz w:val="27"/>
          <w:szCs w:val="27"/>
        </w:rPr>
        <w:t>như sau: “</w:t>
      </w:r>
      <w:r w:rsidR="00081FDF" w:rsidRPr="007005CC">
        <w:rPr>
          <w:rFonts w:ascii="Times New Roman" w:hAnsi="Times New Roman" w:cs="Times New Roman"/>
          <w:bCs/>
          <w:sz w:val="27"/>
          <w:szCs w:val="27"/>
        </w:rPr>
        <w:t>1. Đối tượng áp dụng:</w:t>
      </w:r>
      <w:r w:rsidR="00081FDF" w:rsidRPr="007005CC">
        <w:rPr>
          <w:rFonts w:ascii="Times New Roman" w:hAnsi="Times New Roman" w:cs="Times New Roman"/>
          <w:bCs/>
          <w:iCs/>
          <w:sz w:val="27"/>
          <w:szCs w:val="27"/>
          <w:lang w:val="de-DE"/>
        </w:rPr>
        <w:t xml:space="preserve"> Các tổ chức tín dụng (trừ Ngân hàng Chính sách xã hội, Ngân hàng Hợp tác xã Việt Nam, Quỹ tín dụng nhân dân)</w:t>
      </w:r>
      <w:r w:rsidR="00081FDF" w:rsidRPr="007005CC">
        <w:rPr>
          <w:rFonts w:ascii="Times New Roman" w:hAnsi="Times New Roman" w:cs="Times New Roman"/>
          <w:sz w:val="27"/>
          <w:szCs w:val="27"/>
        </w:rPr>
        <w:t>”</w:t>
      </w:r>
      <w:r w:rsidR="00081FDF" w:rsidRPr="007005CC">
        <w:rPr>
          <w:rFonts w:ascii="Times New Roman" w:hAnsi="Times New Roman" w:cs="Times New Roman"/>
          <w:bCs/>
          <w:iCs/>
          <w:sz w:val="27"/>
          <w:szCs w:val="27"/>
          <w:lang w:val="de-DE"/>
        </w:rPr>
        <w:t>.</w:t>
      </w:r>
    </w:p>
    <w:p w:rsidR="00944465" w:rsidRPr="007005CC" w:rsidRDefault="005617E9" w:rsidP="007005CC">
      <w:pPr>
        <w:tabs>
          <w:tab w:val="left" w:pos="720"/>
          <w:tab w:val="left" w:pos="1440"/>
          <w:tab w:val="left" w:pos="5760"/>
        </w:tabs>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91</w:t>
      </w:r>
      <w:r w:rsidR="007F5CEA" w:rsidRPr="007005CC">
        <w:rPr>
          <w:rFonts w:ascii="Times New Roman" w:hAnsi="Times New Roman" w:cs="Times New Roman"/>
          <w:sz w:val="27"/>
          <w:szCs w:val="27"/>
        </w:rPr>
        <w:t xml:space="preserve">. </w:t>
      </w:r>
      <w:r w:rsidR="00944465" w:rsidRPr="007005CC">
        <w:rPr>
          <w:rFonts w:ascii="Times New Roman" w:hAnsi="Times New Roman" w:cs="Times New Roman"/>
          <w:sz w:val="27"/>
          <w:szCs w:val="27"/>
        </w:rPr>
        <w:t>Thay thế Biểu số 160-TTGS Phần 3 Phụ lục 1 Thông tư 35/2015/TT-NHNN bằng Biểu số 160-TTGS Phần 3 Phụ lục 1 ban hành kèm theo Thông tư này.</w:t>
      </w:r>
    </w:p>
    <w:p w:rsidR="007F5CEA" w:rsidRPr="007005CC" w:rsidRDefault="005617E9" w:rsidP="007005CC">
      <w:pPr>
        <w:tabs>
          <w:tab w:val="left" w:pos="720"/>
          <w:tab w:val="left" w:pos="1440"/>
          <w:tab w:val="left" w:pos="5760"/>
        </w:tabs>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92</w:t>
      </w:r>
      <w:r w:rsidR="007F5CEA" w:rsidRPr="007005CC">
        <w:rPr>
          <w:rFonts w:ascii="Times New Roman" w:hAnsi="Times New Roman" w:cs="Times New Roman"/>
          <w:sz w:val="27"/>
          <w:szCs w:val="27"/>
        </w:rPr>
        <w:t>. Thay thế Biểu số 162-TTGS tại Phần 3 Phụ lục 1 Thông tư 35/2015/TT-NHNN bằng Biểu số 162-TTGS ban hành kèm theo Thông tư này.</w:t>
      </w:r>
    </w:p>
    <w:p w:rsidR="007F5CEA" w:rsidRPr="007005CC" w:rsidRDefault="005617E9" w:rsidP="007005CC">
      <w:pPr>
        <w:tabs>
          <w:tab w:val="left" w:pos="720"/>
          <w:tab w:val="left" w:pos="1440"/>
          <w:tab w:val="left" w:pos="5760"/>
        </w:tabs>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93</w:t>
      </w:r>
      <w:r w:rsidR="007F5CEA" w:rsidRPr="007005CC">
        <w:rPr>
          <w:rFonts w:ascii="Times New Roman" w:hAnsi="Times New Roman" w:cs="Times New Roman"/>
          <w:sz w:val="27"/>
          <w:szCs w:val="27"/>
        </w:rPr>
        <w:t>. Thay thế Biểu số 165-TTGS Phần 3 Phụ lục 1 Thông tư 35/2015/TT-NHNN bằng Biểu số 165-TTGS Phần 3 Phụ lục 1 ban hành kèm theo Thông tư này.</w:t>
      </w:r>
    </w:p>
    <w:p w:rsidR="00CD3F33"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94</w:t>
      </w:r>
      <w:r w:rsidR="007F5CEA" w:rsidRPr="007005CC">
        <w:rPr>
          <w:rFonts w:ascii="Times New Roman" w:hAnsi="Times New Roman" w:cs="Times New Roman"/>
          <w:sz w:val="27"/>
          <w:szCs w:val="27"/>
        </w:rPr>
        <w:t xml:space="preserve">. </w:t>
      </w:r>
      <w:r w:rsidR="00CD3F33" w:rsidRPr="007005CC">
        <w:rPr>
          <w:rFonts w:ascii="Times New Roman" w:hAnsi="Times New Roman" w:cs="Times New Roman"/>
          <w:sz w:val="27"/>
          <w:szCs w:val="27"/>
        </w:rPr>
        <w:t xml:space="preserve">Điểm 1. Đối tượng áp dụng của Biểu số 168-TTGS tại Phần 3 Phụ lục 1 Thông tư 35/2015/TT-NHNN </w:t>
      </w:r>
      <w:r w:rsidR="008C1072" w:rsidRPr="007005CC">
        <w:rPr>
          <w:rFonts w:ascii="Times New Roman" w:hAnsi="Times New Roman" w:cs="Times New Roman"/>
          <w:sz w:val="27"/>
          <w:szCs w:val="27"/>
        </w:rPr>
        <w:t xml:space="preserve">được sửa đổi, bổ sung </w:t>
      </w:r>
      <w:r w:rsidR="00CD3F33" w:rsidRPr="007005CC">
        <w:rPr>
          <w:rFonts w:ascii="Times New Roman" w:hAnsi="Times New Roman" w:cs="Times New Roman"/>
          <w:sz w:val="27"/>
          <w:szCs w:val="27"/>
        </w:rPr>
        <w:t>như sau: “</w:t>
      </w:r>
      <w:r w:rsidR="00CD3F33" w:rsidRPr="007005CC">
        <w:rPr>
          <w:rFonts w:ascii="Times New Roman" w:hAnsi="Times New Roman" w:cs="Times New Roman"/>
          <w:bCs/>
          <w:sz w:val="27"/>
          <w:szCs w:val="27"/>
        </w:rPr>
        <w:t xml:space="preserve">1. Đối tượng áp dụng: </w:t>
      </w:r>
      <w:r w:rsidR="00CD3F33" w:rsidRPr="007005CC">
        <w:rPr>
          <w:rFonts w:ascii="Times New Roman" w:hAnsi="Times New Roman" w:cs="Times New Roman"/>
          <w:bCs/>
          <w:iCs/>
          <w:sz w:val="27"/>
          <w:szCs w:val="27"/>
        </w:rPr>
        <w:t xml:space="preserve">Các tổ chức tín dụng (trừ Quỹ tín dụng nhân dân). </w:t>
      </w:r>
      <w:r w:rsidR="00CD3F33" w:rsidRPr="007005CC">
        <w:rPr>
          <w:rFonts w:ascii="Times New Roman" w:hAnsi="Times New Roman" w:cs="Times New Roman"/>
          <w:sz w:val="27"/>
          <w:szCs w:val="27"/>
        </w:rPr>
        <w:t>Riêng Ngân hàng 100% vốn nước ngoài, Ngân hàng liên doanh, Chi nhánh ngân hàng nước ngoài, Ngân hàng Hợp tác xã Việt Nam không phải thực hiện: Báo cáo tài chính bán niên đã được soát xét, Báo cáo tài chính bán niên hợp nhất hoặc báo cáo tài chính bán niên tổng hợp đã được soát xét; Báo cáo tài chính hợp nhất chưa kiểm toán và báo cáo tài chính hợp nhất đã kiểm toán”.</w:t>
      </w:r>
    </w:p>
    <w:p w:rsidR="00CD3F33"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95</w:t>
      </w:r>
      <w:r w:rsidR="007F5CEA" w:rsidRPr="007005CC">
        <w:rPr>
          <w:rFonts w:ascii="Times New Roman" w:hAnsi="Times New Roman" w:cs="Times New Roman"/>
          <w:sz w:val="27"/>
          <w:szCs w:val="27"/>
        </w:rPr>
        <w:t xml:space="preserve">. </w:t>
      </w:r>
      <w:r w:rsidR="00CD3F33" w:rsidRPr="007005CC">
        <w:rPr>
          <w:rFonts w:ascii="Times New Roman" w:hAnsi="Times New Roman" w:cs="Times New Roman"/>
          <w:sz w:val="27"/>
          <w:szCs w:val="27"/>
        </w:rPr>
        <w:t xml:space="preserve">Điểm 1. Đối tượng áp dụng của Biểu số 169-TTGS tại Phần 3 Phụ lục 1 Thông tư 35/2015/TT-NHNN </w:t>
      </w:r>
      <w:r w:rsidR="008C1072" w:rsidRPr="007005CC">
        <w:rPr>
          <w:rFonts w:ascii="Times New Roman" w:hAnsi="Times New Roman" w:cs="Times New Roman"/>
          <w:sz w:val="27"/>
          <w:szCs w:val="27"/>
        </w:rPr>
        <w:t xml:space="preserve">được sửa đổi, bổ sung </w:t>
      </w:r>
      <w:r w:rsidR="00CD3F33" w:rsidRPr="007005CC">
        <w:rPr>
          <w:rFonts w:ascii="Times New Roman" w:hAnsi="Times New Roman" w:cs="Times New Roman"/>
          <w:sz w:val="27"/>
          <w:szCs w:val="27"/>
        </w:rPr>
        <w:t>như sau: “</w:t>
      </w:r>
      <w:r w:rsidR="00CD3F33" w:rsidRPr="007005CC">
        <w:rPr>
          <w:rFonts w:ascii="Times New Roman" w:hAnsi="Times New Roman" w:cs="Times New Roman"/>
          <w:bCs/>
          <w:sz w:val="27"/>
          <w:szCs w:val="27"/>
        </w:rPr>
        <w:t xml:space="preserve">1. Đối tượng áp dụng: </w:t>
      </w:r>
      <w:r w:rsidR="00CD3F33" w:rsidRPr="007005CC">
        <w:rPr>
          <w:rFonts w:ascii="Times New Roman" w:hAnsi="Times New Roman" w:cs="Times New Roman"/>
          <w:bCs/>
          <w:iCs/>
          <w:sz w:val="27"/>
          <w:szCs w:val="27"/>
        </w:rPr>
        <w:t xml:space="preserve">Các tổ chức tín dụng (trừ Quỹ tín dụng nhân dân). </w:t>
      </w:r>
      <w:r w:rsidR="00CD3F33" w:rsidRPr="007005CC">
        <w:rPr>
          <w:rFonts w:ascii="Times New Roman" w:hAnsi="Times New Roman" w:cs="Times New Roman"/>
          <w:sz w:val="27"/>
          <w:szCs w:val="27"/>
        </w:rPr>
        <w:t>Riêng Ngân hàng 100% vốn nước ngoài, Ngân hàng liên doanh, Chi nhánh ngân hàng nước ngoài, Ngân hàng Hợp tác xã Việt Nam không phải thực hiện: Báo cáo tài chính bán niên đã được soát xét, Báo cáo tài chính bán niên hợp nhất hoặc báo cáo tài chính bán niên tổng hợp đã được soát xét; Báo cáo tài chính hợp nhất chưa kiểm toán và báo cáo tài chính hợp nhất đã kiểm toán”.</w:t>
      </w:r>
    </w:p>
    <w:p w:rsidR="007F5CEA" w:rsidRPr="007005CC" w:rsidRDefault="005617E9" w:rsidP="007005CC">
      <w:pPr>
        <w:tabs>
          <w:tab w:val="left" w:pos="720"/>
          <w:tab w:val="left" w:pos="1440"/>
          <w:tab w:val="left" w:pos="5760"/>
        </w:tabs>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96</w:t>
      </w:r>
      <w:r w:rsidR="007F5CEA" w:rsidRPr="007005CC">
        <w:rPr>
          <w:rFonts w:ascii="Times New Roman" w:hAnsi="Times New Roman" w:cs="Times New Roman"/>
          <w:sz w:val="27"/>
          <w:szCs w:val="27"/>
        </w:rPr>
        <w:t>. Thay thế Biểu số 170-TTGS Phần 3 Phụ lục 1 Thông tư 35/2015/TT-NHNN bằng Biểu số 170-TTGS Phần 3 Phụ lục 1 ban hành kèm theo Thông tư này.</w:t>
      </w:r>
    </w:p>
    <w:p w:rsidR="00B823EE"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97</w:t>
      </w:r>
      <w:r w:rsidR="007F5CEA" w:rsidRPr="007005CC">
        <w:rPr>
          <w:rFonts w:ascii="Times New Roman" w:hAnsi="Times New Roman" w:cs="Times New Roman"/>
          <w:sz w:val="27"/>
          <w:szCs w:val="27"/>
        </w:rPr>
        <w:t>. Bổ sung Biểu số 006.1-DBTK</w:t>
      </w:r>
      <w:r w:rsidR="00B823EE" w:rsidRPr="007005CC">
        <w:rPr>
          <w:rFonts w:ascii="Times New Roman" w:hAnsi="Times New Roman" w:cs="Times New Roman"/>
          <w:sz w:val="27"/>
          <w:szCs w:val="27"/>
        </w:rPr>
        <w:t xml:space="preserve"> và Biểu số 006.2</w:t>
      </w:r>
      <w:r w:rsidR="00386D6D" w:rsidRPr="007005CC">
        <w:rPr>
          <w:rFonts w:ascii="Times New Roman" w:hAnsi="Times New Roman" w:cs="Times New Roman"/>
          <w:sz w:val="27"/>
          <w:szCs w:val="27"/>
        </w:rPr>
        <w:t>-TD</w:t>
      </w:r>
      <w:r w:rsidR="007F5CEA" w:rsidRPr="007005CC">
        <w:rPr>
          <w:rFonts w:ascii="Times New Roman" w:hAnsi="Times New Roman" w:cs="Times New Roman"/>
          <w:sz w:val="27"/>
          <w:szCs w:val="27"/>
        </w:rPr>
        <w:t xml:space="preserve"> </w:t>
      </w:r>
      <w:r w:rsidR="00B823EE" w:rsidRPr="007005CC">
        <w:rPr>
          <w:rFonts w:ascii="Times New Roman" w:hAnsi="Times New Roman" w:cs="Times New Roman"/>
          <w:sz w:val="27"/>
          <w:szCs w:val="27"/>
        </w:rPr>
        <w:t>sau Biểu số 006-DBTK tại Phần 3 Phụ lục 1 Thông tư 35/2015/TT-NHNN.</w:t>
      </w:r>
    </w:p>
    <w:p w:rsidR="00B823EE" w:rsidRPr="007005CC" w:rsidRDefault="005617E9"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 98</w:t>
      </w:r>
      <w:r w:rsidR="00B823EE" w:rsidRPr="007005CC">
        <w:rPr>
          <w:rFonts w:ascii="Times New Roman" w:hAnsi="Times New Roman" w:cs="Times New Roman"/>
          <w:sz w:val="27"/>
          <w:szCs w:val="27"/>
        </w:rPr>
        <w:t xml:space="preserve">. Bổ sung Biểu số 171-TT, Biểu số 172-TT, Biểu số 173-QLNH, Biểu số 174-QLNH, </w:t>
      </w:r>
      <w:r w:rsidR="007F5CEA" w:rsidRPr="007005CC">
        <w:rPr>
          <w:rFonts w:ascii="Times New Roman" w:hAnsi="Times New Roman" w:cs="Times New Roman"/>
          <w:sz w:val="27"/>
          <w:szCs w:val="27"/>
        </w:rPr>
        <w:t>Biểu số 175-QLNH</w:t>
      </w:r>
      <w:r w:rsidR="00B823EE" w:rsidRPr="007005CC">
        <w:rPr>
          <w:rFonts w:ascii="Times New Roman" w:hAnsi="Times New Roman" w:cs="Times New Roman"/>
          <w:sz w:val="27"/>
          <w:szCs w:val="27"/>
        </w:rPr>
        <w:t xml:space="preserve">, Biểu số 176-QLNH, </w:t>
      </w:r>
      <w:r w:rsidR="007F5CEA" w:rsidRPr="007005CC">
        <w:rPr>
          <w:rFonts w:ascii="Times New Roman" w:hAnsi="Times New Roman" w:cs="Times New Roman"/>
          <w:sz w:val="27"/>
          <w:szCs w:val="27"/>
        </w:rPr>
        <w:t>Biểu số 177-QLNH</w:t>
      </w:r>
      <w:r w:rsidR="00B823EE" w:rsidRPr="007005CC">
        <w:rPr>
          <w:rFonts w:ascii="Times New Roman" w:hAnsi="Times New Roman" w:cs="Times New Roman"/>
          <w:sz w:val="27"/>
          <w:szCs w:val="27"/>
        </w:rPr>
        <w:t>,</w:t>
      </w:r>
      <w:r w:rsidR="007F5CEA" w:rsidRPr="007005CC">
        <w:rPr>
          <w:rFonts w:ascii="Times New Roman" w:hAnsi="Times New Roman" w:cs="Times New Roman"/>
          <w:sz w:val="27"/>
          <w:szCs w:val="27"/>
        </w:rPr>
        <w:t xml:space="preserve"> Biểu số 178-CSTT</w:t>
      </w:r>
      <w:r w:rsidR="00B823EE" w:rsidRPr="007005CC">
        <w:rPr>
          <w:rFonts w:ascii="Times New Roman" w:hAnsi="Times New Roman" w:cs="Times New Roman"/>
          <w:sz w:val="27"/>
          <w:szCs w:val="27"/>
        </w:rPr>
        <w:t>,</w:t>
      </w:r>
      <w:r w:rsidR="007F5CEA" w:rsidRPr="007005CC">
        <w:rPr>
          <w:rFonts w:ascii="Times New Roman" w:hAnsi="Times New Roman" w:cs="Times New Roman"/>
          <w:sz w:val="27"/>
          <w:szCs w:val="27"/>
        </w:rPr>
        <w:t xml:space="preserve"> Biểu số 179-CSTT</w:t>
      </w:r>
      <w:r w:rsidR="00B823EE" w:rsidRPr="007005CC">
        <w:rPr>
          <w:rFonts w:ascii="Times New Roman" w:hAnsi="Times New Roman" w:cs="Times New Roman"/>
          <w:sz w:val="27"/>
          <w:szCs w:val="27"/>
        </w:rPr>
        <w:t xml:space="preserve">, Biểu số 180-CSTT, </w:t>
      </w:r>
      <w:r w:rsidR="007F5CEA" w:rsidRPr="007005CC">
        <w:rPr>
          <w:rFonts w:ascii="Times New Roman" w:hAnsi="Times New Roman" w:cs="Times New Roman"/>
          <w:sz w:val="27"/>
          <w:szCs w:val="27"/>
        </w:rPr>
        <w:t>Biểu số 181-TTGS</w:t>
      </w:r>
      <w:r w:rsidR="00B823EE" w:rsidRPr="007005CC">
        <w:rPr>
          <w:rFonts w:ascii="Times New Roman" w:hAnsi="Times New Roman" w:cs="Times New Roman"/>
          <w:sz w:val="27"/>
          <w:szCs w:val="27"/>
        </w:rPr>
        <w:t>,</w:t>
      </w:r>
      <w:r w:rsidR="007F5CEA" w:rsidRPr="007005CC">
        <w:rPr>
          <w:rFonts w:ascii="Times New Roman" w:hAnsi="Times New Roman" w:cs="Times New Roman"/>
          <w:sz w:val="27"/>
          <w:szCs w:val="27"/>
        </w:rPr>
        <w:t xml:space="preserve"> Biểu số 182-TTGS</w:t>
      </w:r>
      <w:r w:rsidR="00B823EE" w:rsidRPr="007005CC">
        <w:rPr>
          <w:rFonts w:ascii="Times New Roman" w:hAnsi="Times New Roman" w:cs="Times New Roman"/>
          <w:sz w:val="27"/>
          <w:szCs w:val="27"/>
        </w:rPr>
        <w:t xml:space="preserve">, </w:t>
      </w:r>
      <w:r w:rsidR="007F5CEA" w:rsidRPr="007005CC">
        <w:rPr>
          <w:rFonts w:ascii="Times New Roman" w:hAnsi="Times New Roman" w:cs="Times New Roman"/>
          <w:sz w:val="27"/>
          <w:szCs w:val="27"/>
        </w:rPr>
        <w:t>Biểu số 183-TTGS</w:t>
      </w:r>
      <w:r w:rsidR="00B823EE" w:rsidRPr="007005CC">
        <w:rPr>
          <w:rFonts w:ascii="Times New Roman" w:hAnsi="Times New Roman" w:cs="Times New Roman"/>
          <w:sz w:val="27"/>
          <w:szCs w:val="27"/>
        </w:rPr>
        <w:t xml:space="preserve"> sau Biểu số 170-TTGS tại Phần 3 Phụ lục 1 Thông tư 35/2015/TT-NHNN.</w:t>
      </w:r>
    </w:p>
    <w:p w:rsidR="00B823EE" w:rsidRPr="007005CC" w:rsidRDefault="005617E9" w:rsidP="007005CC">
      <w:pPr>
        <w:pStyle w:val="NormalWeb"/>
        <w:autoSpaceDE w:val="0"/>
        <w:autoSpaceDN w:val="0"/>
        <w:spacing w:before="120" w:beforeAutospacing="0" w:after="120" w:afterAutospacing="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lastRenderedPageBreak/>
        <w:t>99</w:t>
      </w:r>
      <w:r w:rsidR="00B823EE" w:rsidRPr="007005CC">
        <w:rPr>
          <w:rFonts w:ascii="Times New Roman" w:hAnsi="Times New Roman" w:cs="Times New Roman"/>
          <w:sz w:val="27"/>
          <w:szCs w:val="27"/>
        </w:rPr>
        <w:t xml:space="preserve">. Thay thế Phụ lục 2 </w:t>
      </w:r>
      <w:r w:rsidR="00B823EE" w:rsidRPr="007005CC">
        <w:rPr>
          <w:rFonts w:ascii="Times New Roman" w:hAnsi="Times New Roman" w:cs="Times New Roman"/>
          <w:snapToGrid w:val="0"/>
          <w:sz w:val="27"/>
          <w:szCs w:val="27"/>
          <w:lang w:val="pt-BR"/>
        </w:rPr>
        <w:t>Thông tư 35/2015/TT-NHNN</w:t>
      </w:r>
      <w:r w:rsidR="00B823EE" w:rsidRPr="007005CC">
        <w:rPr>
          <w:rFonts w:ascii="Times New Roman" w:hAnsi="Times New Roman" w:cs="Times New Roman"/>
          <w:sz w:val="27"/>
          <w:szCs w:val="27"/>
        </w:rPr>
        <w:t xml:space="preserve"> bằng Phụ lục 2 ban hành kèm theo Thông tư này.</w:t>
      </w:r>
    </w:p>
    <w:p w:rsidR="00B823EE" w:rsidRPr="007005CC" w:rsidRDefault="005617E9" w:rsidP="007005CC">
      <w:pPr>
        <w:pStyle w:val="NormalWeb"/>
        <w:autoSpaceDE w:val="0"/>
        <w:autoSpaceDN w:val="0"/>
        <w:spacing w:before="120" w:beforeAutospacing="0" w:after="120" w:afterAutospacing="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100</w:t>
      </w:r>
      <w:r w:rsidR="00B823EE" w:rsidRPr="007005CC">
        <w:rPr>
          <w:rFonts w:ascii="Times New Roman" w:hAnsi="Times New Roman" w:cs="Times New Roman"/>
          <w:sz w:val="27"/>
          <w:szCs w:val="27"/>
        </w:rPr>
        <w:t xml:space="preserve">. Thay thế Phụ lục 4 </w:t>
      </w:r>
      <w:r w:rsidR="00B823EE" w:rsidRPr="007005CC">
        <w:rPr>
          <w:rFonts w:ascii="Times New Roman" w:hAnsi="Times New Roman" w:cs="Times New Roman"/>
          <w:snapToGrid w:val="0"/>
          <w:sz w:val="27"/>
          <w:szCs w:val="27"/>
          <w:lang w:val="pt-BR"/>
        </w:rPr>
        <w:t>Thông tư 35/2015/TT-NHNN</w:t>
      </w:r>
      <w:r w:rsidR="00B823EE" w:rsidRPr="007005CC">
        <w:rPr>
          <w:rFonts w:ascii="Times New Roman" w:hAnsi="Times New Roman" w:cs="Times New Roman"/>
          <w:sz w:val="27"/>
          <w:szCs w:val="27"/>
        </w:rPr>
        <w:t xml:space="preserve"> bằng Phụ lục 4 ban hành kèm theo Thông tư này.</w:t>
      </w:r>
    </w:p>
    <w:p w:rsidR="007F5CEA" w:rsidRPr="007005CC" w:rsidRDefault="006270D3"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b/>
          <w:sz w:val="27"/>
          <w:szCs w:val="27"/>
        </w:rPr>
        <w:t xml:space="preserve">Điều 3. </w:t>
      </w:r>
    </w:p>
    <w:p w:rsidR="00B823EE" w:rsidRPr="007005CC" w:rsidRDefault="00960188"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1</w:t>
      </w:r>
      <w:r w:rsidR="008C1072" w:rsidRPr="007005CC">
        <w:rPr>
          <w:rFonts w:ascii="Times New Roman" w:hAnsi="Times New Roman" w:cs="Times New Roman"/>
          <w:sz w:val="27"/>
          <w:szCs w:val="27"/>
        </w:rPr>
        <w:t xml:space="preserve">. </w:t>
      </w:r>
      <w:r w:rsidR="006270D3" w:rsidRPr="007005CC">
        <w:rPr>
          <w:rFonts w:ascii="Times New Roman" w:hAnsi="Times New Roman" w:cs="Times New Roman"/>
          <w:sz w:val="27"/>
          <w:szCs w:val="27"/>
        </w:rPr>
        <w:t xml:space="preserve">Hủy bỏ </w:t>
      </w:r>
      <w:r w:rsidR="007F5CEA" w:rsidRPr="007005CC">
        <w:rPr>
          <w:rFonts w:ascii="Times New Roman" w:hAnsi="Times New Roman" w:cs="Times New Roman"/>
          <w:sz w:val="27"/>
          <w:szCs w:val="27"/>
        </w:rPr>
        <w:t>Biểu số 004-CSTT</w:t>
      </w:r>
      <w:r w:rsidR="008C1072" w:rsidRPr="007005CC">
        <w:rPr>
          <w:rFonts w:ascii="Times New Roman" w:hAnsi="Times New Roman" w:cs="Times New Roman"/>
          <w:sz w:val="27"/>
          <w:szCs w:val="27"/>
        </w:rPr>
        <w:t xml:space="preserve">, </w:t>
      </w:r>
      <w:r w:rsidR="007F5CEA" w:rsidRPr="007005CC">
        <w:rPr>
          <w:rFonts w:ascii="Times New Roman" w:hAnsi="Times New Roman" w:cs="Times New Roman"/>
          <w:sz w:val="27"/>
          <w:szCs w:val="27"/>
        </w:rPr>
        <w:t>Biểu số 008-DBTK</w:t>
      </w:r>
      <w:r w:rsidR="008C1072" w:rsidRPr="007005CC">
        <w:rPr>
          <w:rFonts w:ascii="Times New Roman" w:hAnsi="Times New Roman" w:cs="Times New Roman"/>
          <w:sz w:val="27"/>
          <w:szCs w:val="27"/>
        </w:rPr>
        <w:t xml:space="preserve">, </w:t>
      </w:r>
      <w:r w:rsidR="007F5CEA" w:rsidRPr="007005CC">
        <w:rPr>
          <w:rFonts w:ascii="Times New Roman" w:hAnsi="Times New Roman" w:cs="Times New Roman"/>
          <w:sz w:val="27"/>
          <w:szCs w:val="27"/>
        </w:rPr>
        <w:t>Biểu số 013-DBTK</w:t>
      </w:r>
      <w:r w:rsidR="008C1072" w:rsidRPr="007005CC">
        <w:rPr>
          <w:rFonts w:ascii="Times New Roman" w:hAnsi="Times New Roman" w:cs="Times New Roman"/>
          <w:sz w:val="27"/>
          <w:szCs w:val="27"/>
        </w:rPr>
        <w:t xml:space="preserve">, </w:t>
      </w:r>
      <w:r w:rsidR="007F5CEA" w:rsidRPr="007005CC">
        <w:rPr>
          <w:rFonts w:ascii="Times New Roman" w:hAnsi="Times New Roman" w:cs="Times New Roman"/>
          <w:sz w:val="27"/>
          <w:szCs w:val="27"/>
        </w:rPr>
        <w:t>Biểu số 016-TTGS</w:t>
      </w:r>
      <w:r w:rsidR="008C1072" w:rsidRPr="007005CC">
        <w:rPr>
          <w:rFonts w:ascii="Times New Roman" w:hAnsi="Times New Roman" w:cs="Times New Roman"/>
          <w:sz w:val="27"/>
          <w:szCs w:val="27"/>
        </w:rPr>
        <w:t>, Biểu số 017-DBTK, B</w:t>
      </w:r>
      <w:r w:rsidR="007F5CEA" w:rsidRPr="007005CC">
        <w:rPr>
          <w:rFonts w:ascii="Times New Roman" w:hAnsi="Times New Roman" w:cs="Times New Roman"/>
          <w:sz w:val="27"/>
          <w:szCs w:val="27"/>
        </w:rPr>
        <w:t>iểu số 018-DBTK</w:t>
      </w:r>
      <w:r w:rsidR="008C1072" w:rsidRPr="007005CC">
        <w:rPr>
          <w:rFonts w:ascii="Times New Roman" w:hAnsi="Times New Roman" w:cs="Times New Roman"/>
          <w:sz w:val="27"/>
          <w:szCs w:val="27"/>
        </w:rPr>
        <w:t xml:space="preserve">, </w:t>
      </w:r>
      <w:r w:rsidR="007F5CEA" w:rsidRPr="007005CC">
        <w:rPr>
          <w:rFonts w:ascii="Times New Roman" w:hAnsi="Times New Roman" w:cs="Times New Roman"/>
          <w:sz w:val="27"/>
          <w:szCs w:val="27"/>
        </w:rPr>
        <w:t>Biểu số 028-TTGS</w:t>
      </w:r>
      <w:r w:rsidR="008C1072" w:rsidRPr="007005CC">
        <w:rPr>
          <w:rFonts w:ascii="Times New Roman" w:hAnsi="Times New Roman" w:cs="Times New Roman"/>
          <w:sz w:val="27"/>
          <w:szCs w:val="27"/>
        </w:rPr>
        <w:t xml:space="preserve">, </w:t>
      </w:r>
      <w:r w:rsidR="00423318" w:rsidRPr="007005CC">
        <w:rPr>
          <w:rFonts w:ascii="Times New Roman" w:hAnsi="Times New Roman" w:cs="Times New Roman"/>
          <w:sz w:val="27"/>
          <w:szCs w:val="27"/>
        </w:rPr>
        <w:t xml:space="preserve">Biểu số 031-TTGS, </w:t>
      </w:r>
      <w:r w:rsidR="007F5CEA" w:rsidRPr="007005CC">
        <w:rPr>
          <w:rFonts w:ascii="Times New Roman" w:hAnsi="Times New Roman" w:cs="Times New Roman"/>
          <w:sz w:val="27"/>
          <w:szCs w:val="27"/>
        </w:rPr>
        <w:t>Biểu số 038-CSTT</w:t>
      </w:r>
      <w:r w:rsidR="008C1072" w:rsidRPr="007005CC">
        <w:rPr>
          <w:rFonts w:ascii="Times New Roman" w:hAnsi="Times New Roman" w:cs="Times New Roman"/>
          <w:sz w:val="27"/>
          <w:szCs w:val="27"/>
        </w:rPr>
        <w:t xml:space="preserve">, </w:t>
      </w:r>
      <w:r w:rsidR="007F5CEA" w:rsidRPr="007005CC">
        <w:rPr>
          <w:rFonts w:ascii="Times New Roman" w:hAnsi="Times New Roman" w:cs="Times New Roman"/>
          <w:sz w:val="27"/>
          <w:szCs w:val="27"/>
        </w:rPr>
        <w:t>Biểu số 039-CSTT</w:t>
      </w:r>
      <w:r w:rsidR="008C1072" w:rsidRPr="007005CC">
        <w:rPr>
          <w:rFonts w:ascii="Times New Roman" w:hAnsi="Times New Roman" w:cs="Times New Roman"/>
          <w:sz w:val="27"/>
          <w:szCs w:val="27"/>
        </w:rPr>
        <w:t xml:space="preserve">, </w:t>
      </w:r>
      <w:r w:rsidR="00423318" w:rsidRPr="007005CC">
        <w:rPr>
          <w:rFonts w:ascii="Times New Roman" w:hAnsi="Times New Roman" w:cs="Times New Roman"/>
          <w:sz w:val="27"/>
          <w:szCs w:val="27"/>
        </w:rPr>
        <w:t xml:space="preserve">Biểu số 044-TTGS, Biểu số 045-TTGS, </w:t>
      </w:r>
      <w:r w:rsidR="007F5CEA" w:rsidRPr="007005CC">
        <w:rPr>
          <w:rFonts w:ascii="Times New Roman" w:hAnsi="Times New Roman" w:cs="Times New Roman"/>
          <w:sz w:val="27"/>
          <w:szCs w:val="27"/>
        </w:rPr>
        <w:t>Biểu số 090-TTGS</w:t>
      </w:r>
      <w:r w:rsidR="008C1072" w:rsidRPr="007005CC">
        <w:rPr>
          <w:rFonts w:ascii="Times New Roman" w:hAnsi="Times New Roman" w:cs="Times New Roman"/>
          <w:sz w:val="27"/>
          <w:szCs w:val="27"/>
        </w:rPr>
        <w:t xml:space="preserve">, </w:t>
      </w:r>
      <w:r w:rsidR="007F5CEA" w:rsidRPr="007005CC">
        <w:rPr>
          <w:rFonts w:ascii="Times New Roman" w:hAnsi="Times New Roman" w:cs="Times New Roman"/>
          <w:sz w:val="27"/>
          <w:szCs w:val="27"/>
        </w:rPr>
        <w:t>Biểu số 095-SGD</w:t>
      </w:r>
      <w:r w:rsidR="008C1072" w:rsidRPr="007005CC">
        <w:rPr>
          <w:rFonts w:ascii="Times New Roman" w:hAnsi="Times New Roman" w:cs="Times New Roman"/>
          <w:sz w:val="27"/>
          <w:szCs w:val="27"/>
        </w:rPr>
        <w:t xml:space="preserve">, </w:t>
      </w:r>
      <w:r w:rsidR="007F5CEA" w:rsidRPr="007005CC">
        <w:rPr>
          <w:rFonts w:ascii="Times New Roman" w:hAnsi="Times New Roman" w:cs="Times New Roman"/>
          <w:sz w:val="27"/>
          <w:szCs w:val="27"/>
        </w:rPr>
        <w:t>Biểu số 107-TTGS</w:t>
      </w:r>
      <w:r w:rsidR="008C1072" w:rsidRPr="007005CC">
        <w:rPr>
          <w:rFonts w:ascii="Times New Roman" w:hAnsi="Times New Roman" w:cs="Times New Roman"/>
          <w:sz w:val="27"/>
          <w:szCs w:val="27"/>
        </w:rPr>
        <w:t xml:space="preserve">, </w:t>
      </w:r>
      <w:r w:rsidR="00423318" w:rsidRPr="007005CC">
        <w:rPr>
          <w:rFonts w:ascii="Times New Roman" w:hAnsi="Times New Roman" w:cs="Times New Roman"/>
          <w:sz w:val="27"/>
          <w:szCs w:val="27"/>
        </w:rPr>
        <w:t xml:space="preserve">Biểu số 114-TTGS, Biểu số 117-TTGS, Biểu số 118-TTGS, Biểu số 123-TTGS, Biểu số 125-TTGS, Biểu số 127-TTGS, Biểu số 138.1-TTGS, Biểu số 138.2-TTGS, Biểu số 139-TTGS, Biểu số 140-TTGS, Biểu số 141-TTGS, Biểu số 142-TTGS, Biểu số 143-TTGS, </w:t>
      </w:r>
      <w:r w:rsidR="007F5CEA" w:rsidRPr="007005CC">
        <w:rPr>
          <w:rFonts w:ascii="Times New Roman" w:hAnsi="Times New Roman" w:cs="Times New Roman"/>
          <w:sz w:val="27"/>
          <w:szCs w:val="27"/>
        </w:rPr>
        <w:t>Biểu số 145-TTGS</w:t>
      </w:r>
      <w:r w:rsidR="00423318" w:rsidRPr="007005CC">
        <w:rPr>
          <w:rFonts w:ascii="Times New Roman" w:hAnsi="Times New Roman" w:cs="Times New Roman"/>
          <w:sz w:val="27"/>
          <w:szCs w:val="27"/>
        </w:rPr>
        <w:t>, Biểu số 156-TTGS, Biểu số 157-TTGS, Biểu số 158-TTGS, Biểu số 159-TTGS</w:t>
      </w:r>
      <w:r w:rsidR="00E167DA" w:rsidRPr="007005CC">
        <w:rPr>
          <w:rFonts w:ascii="Times New Roman" w:hAnsi="Times New Roman" w:cs="Times New Roman"/>
          <w:sz w:val="27"/>
          <w:szCs w:val="27"/>
        </w:rPr>
        <w:t>, Biểu số 161-TTGS, Biểu số 163-TTGS, Biểu số 164-TTGS, Biểu số 166-TTGS, Biểu số 167-TTGS</w:t>
      </w:r>
      <w:r w:rsidR="007F5CEA" w:rsidRPr="007005CC">
        <w:rPr>
          <w:rFonts w:ascii="Times New Roman" w:hAnsi="Times New Roman" w:cs="Times New Roman"/>
          <w:sz w:val="27"/>
          <w:szCs w:val="27"/>
        </w:rPr>
        <w:t xml:space="preserve"> </w:t>
      </w:r>
      <w:r w:rsidR="00B823EE" w:rsidRPr="007005CC">
        <w:rPr>
          <w:rFonts w:ascii="Times New Roman" w:hAnsi="Times New Roman" w:cs="Times New Roman"/>
          <w:sz w:val="27"/>
          <w:szCs w:val="27"/>
        </w:rPr>
        <w:t>tại Phần 3 Phụ lục 1 Thông tư 35/2015/TT-NHNN.</w:t>
      </w:r>
    </w:p>
    <w:p w:rsidR="008C1072" w:rsidRPr="007005CC" w:rsidRDefault="00960188" w:rsidP="007005CC">
      <w:pPr>
        <w:pStyle w:val="NormalWeb"/>
        <w:autoSpaceDE w:val="0"/>
        <w:autoSpaceDN w:val="0"/>
        <w:spacing w:before="120" w:beforeAutospacing="0" w:after="120" w:afterAutospacing="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2</w:t>
      </w:r>
      <w:r w:rsidR="008C1072" w:rsidRPr="007005CC">
        <w:rPr>
          <w:rFonts w:ascii="Times New Roman" w:hAnsi="Times New Roman" w:cs="Times New Roman"/>
          <w:sz w:val="27"/>
          <w:szCs w:val="27"/>
        </w:rPr>
        <w:t xml:space="preserve">. Thay đổi cụm từ “Cục Công nghệ tin học” thành cụm từ “Cục Công nghệ thông tin” tại </w:t>
      </w:r>
      <w:r w:rsidR="008C1072" w:rsidRPr="007005CC">
        <w:rPr>
          <w:rFonts w:ascii="Times New Roman" w:hAnsi="Times New Roman" w:cs="Times New Roman"/>
          <w:snapToGrid w:val="0"/>
          <w:sz w:val="27"/>
          <w:szCs w:val="27"/>
          <w:lang w:val="pt-BR"/>
        </w:rPr>
        <w:t>Thông tư 35/2015/TT-NHNN</w:t>
      </w:r>
      <w:r w:rsidR="008C1072" w:rsidRPr="007005CC">
        <w:rPr>
          <w:rFonts w:ascii="Times New Roman" w:hAnsi="Times New Roman" w:cs="Times New Roman"/>
          <w:sz w:val="27"/>
          <w:szCs w:val="27"/>
        </w:rPr>
        <w:t>.</w:t>
      </w:r>
    </w:p>
    <w:p w:rsidR="007F5CEA" w:rsidRPr="007005CC" w:rsidRDefault="006270D3" w:rsidP="007005CC">
      <w:pPr>
        <w:spacing w:before="120" w:after="120" w:line="264" w:lineRule="auto"/>
        <w:ind w:firstLine="709"/>
        <w:jc w:val="both"/>
        <w:rPr>
          <w:rFonts w:ascii="Times New Roman" w:hAnsi="Times New Roman" w:cs="Times New Roman"/>
          <w:b/>
          <w:sz w:val="27"/>
          <w:szCs w:val="27"/>
        </w:rPr>
      </w:pPr>
      <w:r w:rsidRPr="007005CC">
        <w:rPr>
          <w:rFonts w:ascii="Times New Roman" w:hAnsi="Times New Roman" w:cs="Times New Roman"/>
          <w:b/>
          <w:sz w:val="27"/>
          <w:szCs w:val="27"/>
        </w:rPr>
        <w:t>Điều 4</w:t>
      </w:r>
      <w:r w:rsidR="007F5CEA" w:rsidRPr="007005CC">
        <w:rPr>
          <w:rFonts w:ascii="Times New Roman" w:hAnsi="Times New Roman" w:cs="Times New Roman"/>
          <w:b/>
          <w:sz w:val="27"/>
          <w:szCs w:val="27"/>
        </w:rPr>
        <w:t>. Tổ chức thực hiện</w:t>
      </w:r>
    </w:p>
    <w:p w:rsidR="007F5CEA" w:rsidRPr="007005CC" w:rsidRDefault="007F5CEA" w:rsidP="007005CC">
      <w:pPr>
        <w:spacing w:before="120" w:after="120" w:line="264" w:lineRule="auto"/>
        <w:ind w:firstLine="709"/>
        <w:jc w:val="both"/>
        <w:rPr>
          <w:rFonts w:ascii="Times New Roman" w:hAnsi="Times New Roman" w:cs="Times New Roman"/>
          <w:sz w:val="27"/>
          <w:szCs w:val="27"/>
        </w:rPr>
      </w:pPr>
      <w:r w:rsidRPr="007005CC">
        <w:rPr>
          <w:rFonts w:ascii="Times New Roman" w:hAnsi="Times New Roman" w:cs="Times New Roman"/>
          <w:sz w:val="27"/>
          <w:szCs w:val="27"/>
        </w:rPr>
        <w:t xml:space="preserve">Chánh Văn phòng, Vụ trưởng Vụ Dự báo, thống kê,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các tổ chức tín dụng chịu trách nhiệm tổ chức thực hiện Thông tư này. </w:t>
      </w:r>
    </w:p>
    <w:p w:rsidR="007F5CEA" w:rsidRPr="007005CC" w:rsidRDefault="006270D3" w:rsidP="007005CC">
      <w:pPr>
        <w:spacing w:before="120" w:after="120" w:line="264" w:lineRule="auto"/>
        <w:ind w:firstLine="709"/>
        <w:jc w:val="both"/>
        <w:rPr>
          <w:rFonts w:ascii="Times New Roman" w:hAnsi="Times New Roman" w:cs="Times New Roman"/>
          <w:b/>
          <w:sz w:val="27"/>
          <w:szCs w:val="27"/>
        </w:rPr>
      </w:pPr>
      <w:r w:rsidRPr="007005CC">
        <w:rPr>
          <w:rFonts w:ascii="Times New Roman" w:hAnsi="Times New Roman" w:cs="Times New Roman"/>
          <w:b/>
          <w:sz w:val="27"/>
          <w:szCs w:val="27"/>
        </w:rPr>
        <w:t>Điều 5</w:t>
      </w:r>
      <w:r w:rsidR="007F5CEA" w:rsidRPr="007005CC">
        <w:rPr>
          <w:rFonts w:ascii="Times New Roman" w:hAnsi="Times New Roman" w:cs="Times New Roman"/>
          <w:b/>
          <w:sz w:val="27"/>
          <w:szCs w:val="27"/>
        </w:rPr>
        <w:t>. Hiệu lực thi hành</w:t>
      </w:r>
    </w:p>
    <w:p w:rsidR="005F2268" w:rsidRPr="00822026" w:rsidRDefault="007F5CEA" w:rsidP="007005CC">
      <w:pPr>
        <w:pStyle w:val="BodyText21"/>
        <w:spacing w:after="120" w:line="264" w:lineRule="auto"/>
        <w:ind w:firstLine="709"/>
        <w:rPr>
          <w:rFonts w:ascii="Times New Roman" w:hAnsi="Times New Roman"/>
          <w:sz w:val="27"/>
          <w:szCs w:val="27"/>
        </w:rPr>
      </w:pPr>
      <w:r w:rsidRPr="007005CC">
        <w:rPr>
          <w:rFonts w:ascii="Times New Roman" w:hAnsi="Times New Roman"/>
          <w:sz w:val="27"/>
          <w:szCs w:val="27"/>
        </w:rPr>
        <w:t xml:space="preserve">Thông tư này có hiệu lực thi hành kể từ ngày </w:t>
      </w:r>
      <w:r w:rsidR="004353AD">
        <w:rPr>
          <w:rFonts w:ascii="Times New Roman" w:hAnsi="Times New Roman"/>
          <w:sz w:val="27"/>
          <w:szCs w:val="27"/>
        </w:rPr>
        <w:t>01</w:t>
      </w:r>
      <w:r w:rsidRPr="007005CC">
        <w:rPr>
          <w:rFonts w:ascii="Times New Roman" w:hAnsi="Times New Roman"/>
          <w:sz w:val="27"/>
          <w:szCs w:val="27"/>
        </w:rPr>
        <w:t xml:space="preserve"> tháng </w:t>
      </w:r>
      <w:r w:rsidR="004353AD">
        <w:rPr>
          <w:rFonts w:ascii="Times New Roman" w:hAnsi="Times New Roman"/>
          <w:sz w:val="27"/>
          <w:szCs w:val="27"/>
        </w:rPr>
        <w:t>10</w:t>
      </w:r>
      <w:r w:rsidRPr="007005CC">
        <w:rPr>
          <w:rFonts w:ascii="Times New Roman" w:hAnsi="Times New Roman"/>
          <w:sz w:val="27"/>
          <w:szCs w:val="27"/>
        </w:rPr>
        <w:t xml:space="preserve"> năm 2018.</w:t>
      </w:r>
      <w:r w:rsidR="006C6ECD" w:rsidRPr="00822026">
        <w:rPr>
          <w:rFonts w:ascii="Times New Roman" w:hAnsi="Times New Roman"/>
          <w:sz w:val="27"/>
          <w:szCs w:val="27"/>
        </w:rPr>
        <w:t xml:space="preserve"> </w:t>
      </w:r>
    </w:p>
    <w:p w:rsidR="004353AD" w:rsidRDefault="004353AD" w:rsidP="006C6ECD">
      <w:pPr>
        <w:pStyle w:val="Heading8"/>
        <w:ind w:left="5040" w:firstLine="720"/>
        <w:jc w:val="left"/>
        <w:rPr>
          <w:rFonts w:ascii="Times New Roman" w:hAnsi="Times New Roman"/>
          <w:b/>
          <w:i w:val="0"/>
          <w:sz w:val="28"/>
          <w:szCs w:val="28"/>
        </w:rPr>
      </w:pPr>
      <w:r>
        <w:rPr>
          <w:rFonts w:ascii="Times New Roman" w:hAnsi="Times New Roman"/>
          <w:b/>
          <w:i w:val="0"/>
          <w:sz w:val="28"/>
          <w:szCs w:val="28"/>
        </w:rPr>
        <w:t xml:space="preserve">KT. </w:t>
      </w:r>
      <w:r w:rsidR="006C6ECD" w:rsidRPr="0062097F">
        <w:rPr>
          <w:rFonts w:ascii="Times New Roman" w:hAnsi="Times New Roman"/>
          <w:b/>
          <w:i w:val="0"/>
          <w:sz w:val="28"/>
          <w:szCs w:val="28"/>
        </w:rPr>
        <w:t>THỐNG ĐỐC</w:t>
      </w:r>
    </w:p>
    <w:p w:rsidR="006C6ECD" w:rsidRPr="0062097F" w:rsidRDefault="004353AD" w:rsidP="006C6ECD">
      <w:pPr>
        <w:pStyle w:val="Heading8"/>
        <w:ind w:left="5040" w:firstLine="720"/>
        <w:jc w:val="left"/>
        <w:rPr>
          <w:rFonts w:ascii="Times New Roman" w:hAnsi="Times New Roman"/>
          <w:b/>
          <w:i w:val="0"/>
          <w:sz w:val="28"/>
          <w:szCs w:val="28"/>
        </w:rPr>
      </w:pPr>
      <w:r>
        <w:rPr>
          <w:rFonts w:ascii="Times New Roman" w:hAnsi="Times New Roman"/>
          <w:b/>
          <w:i w:val="0"/>
          <w:sz w:val="28"/>
          <w:szCs w:val="28"/>
        </w:rPr>
        <w:t>PHÓ THỐNG ĐỐC</w:t>
      </w:r>
      <w:r w:rsidR="006C6ECD" w:rsidRPr="0062097F">
        <w:rPr>
          <w:rFonts w:ascii="Times New Roman" w:hAnsi="Times New Roman"/>
          <w:b/>
          <w:i w:val="0"/>
          <w:sz w:val="28"/>
          <w:szCs w:val="28"/>
        </w:rPr>
        <w:t xml:space="preserve"> </w:t>
      </w:r>
    </w:p>
    <w:p w:rsidR="006C6ECD" w:rsidRPr="00822026" w:rsidRDefault="006C6ECD" w:rsidP="006C6ECD">
      <w:pPr>
        <w:pStyle w:val="Heading3"/>
        <w:ind w:firstLine="0"/>
        <w:rPr>
          <w:rFonts w:ascii="Times New Roman" w:hAnsi="Times New Roman"/>
          <w:b w:val="0"/>
          <w:sz w:val="27"/>
          <w:szCs w:val="27"/>
        </w:rPr>
      </w:pPr>
      <w:r w:rsidRPr="00822026">
        <w:rPr>
          <w:rFonts w:ascii="Times New Roman" w:hAnsi="Times New Roman"/>
          <w:i/>
          <w:sz w:val="24"/>
          <w:szCs w:val="24"/>
        </w:rPr>
        <w:t>Nơi nhận:</w:t>
      </w:r>
      <w:r w:rsidR="005F11AE" w:rsidRPr="00822026">
        <w:rPr>
          <w:rFonts w:ascii="Times New Roman" w:hAnsi="Times New Roman"/>
          <w:i/>
          <w:sz w:val="23"/>
          <w:szCs w:val="23"/>
        </w:rPr>
        <w:tab/>
      </w:r>
      <w:r w:rsidR="005F11AE" w:rsidRPr="00822026">
        <w:rPr>
          <w:rFonts w:ascii="Times New Roman" w:hAnsi="Times New Roman"/>
          <w:i/>
          <w:sz w:val="23"/>
          <w:szCs w:val="23"/>
        </w:rPr>
        <w:tab/>
      </w:r>
      <w:r w:rsidR="005F11AE" w:rsidRPr="00822026">
        <w:rPr>
          <w:rFonts w:ascii="Times New Roman" w:hAnsi="Times New Roman"/>
          <w:i/>
          <w:sz w:val="23"/>
          <w:szCs w:val="23"/>
        </w:rPr>
        <w:tab/>
      </w:r>
      <w:r w:rsidR="005F11AE" w:rsidRPr="00822026">
        <w:rPr>
          <w:rFonts w:ascii="Times New Roman" w:hAnsi="Times New Roman"/>
          <w:i/>
          <w:sz w:val="23"/>
          <w:szCs w:val="23"/>
        </w:rPr>
        <w:tab/>
      </w:r>
      <w:r w:rsidR="005F11AE" w:rsidRPr="00822026">
        <w:rPr>
          <w:rFonts w:ascii="Times New Roman" w:hAnsi="Times New Roman"/>
          <w:i/>
          <w:sz w:val="23"/>
          <w:szCs w:val="23"/>
        </w:rPr>
        <w:tab/>
      </w:r>
      <w:r w:rsidR="005F11AE" w:rsidRPr="00822026">
        <w:rPr>
          <w:rFonts w:ascii="Times New Roman" w:hAnsi="Times New Roman"/>
          <w:i/>
          <w:sz w:val="23"/>
          <w:szCs w:val="23"/>
        </w:rPr>
        <w:tab/>
      </w:r>
      <w:r w:rsidR="00551185" w:rsidRPr="00822026">
        <w:rPr>
          <w:rFonts w:ascii="Times New Roman" w:hAnsi="Times New Roman"/>
          <w:i/>
          <w:sz w:val="23"/>
          <w:szCs w:val="23"/>
        </w:rPr>
        <w:t xml:space="preserve">          </w:t>
      </w:r>
    </w:p>
    <w:p w:rsidR="006C6ECD" w:rsidRPr="00822026" w:rsidRDefault="006C6ECD" w:rsidP="006C6ECD">
      <w:pPr>
        <w:rPr>
          <w:rFonts w:ascii="Times New Roman" w:hAnsi="Times New Roman"/>
          <w:sz w:val="22"/>
          <w:szCs w:val="22"/>
        </w:rPr>
      </w:pPr>
      <w:r w:rsidRPr="00822026">
        <w:rPr>
          <w:rFonts w:ascii="Times New Roman" w:hAnsi="Times New Roman"/>
          <w:sz w:val="22"/>
          <w:szCs w:val="22"/>
        </w:rPr>
        <w:t xml:space="preserve">- Như </w:t>
      </w:r>
      <w:r w:rsidR="005F2268" w:rsidRPr="00822026">
        <w:rPr>
          <w:rFonts w:ascii="Times New Roman" w:hAnsi="Times New Roman"/>
          <w:sz w:val="22"/>
          <w:szCs w:val="22"/>
        </w:rPr>
        <w:t xml:space="preserve">Điều </w:t>
      </w:r>
      <w:r w:rsidR="006270D3" w:rsidRPr="00822026">
        <w:rPr>
          <w:rFonts w:ascii="Times New Roman" w:hAnsi="Times New Roman"/>
          <w:sz w:val="22"/>
          <w:szCs w:val="22"/>
        </w:rPr>
        <w:t>4</w:t>
      </w:r>
      <w:r w:rsidRPr="00822026">
        <w:rPr>
          <w:rFonts w:ascii="Times New Roman" w:hAnsi="Times New Roman"/>
          <w:sz w:val="22"/>
          <w:szCs w:val="22"/>
        </w:rPr>
        <w:t xml:space="preserve">;                                                                        </w:t>
      </w:r>
      <w:r w:rsidR="000A1945" w:rsidRPr="00822026">
        <w:rPr>
          <w:rFonts w:ascii="Times New Roman" w:hAnsi="Times New Roman"/>
          <w:sz w:val="22"/>
          <w:szCs w:val="22"/>
        </w:rPr>
        <w:t xml:space="preserve">      </w:t>
      </w:r>
    </w:p>
    <w:p w:rsidR="006C6ECD" w:rsidRPr="00822026" w:rsidRDefault="005F2268" w:rsidP="006C6ECD">
      <w:pPr>
        <w:rPr>
          <w:rFonts w:ascii="Times New Roman" w:hAnsi="Times New Roman"/>
          <w:sz w:val="22"/>
          <w:szCs w:val="22"/>
        </w:rPr>
      </w:pPr>
      <w:r w:rsidRPr="00822026">
        <w:rPr>
          <w:rFonts w:ascii="Times New Roman" w:hAnsi="Times New Roman"/>
          <w:sz w:val="22"/>
          <w:szCs w:val="22"/>
        </w:rPr>
        <w:t>- Ban L</w:t>
      </w:r>
      <w:r w:rsidR="006C6ECD" w:rsidRPr="00822026">
        <w:rPr>
          <w:rFonts w:ascii="Times New Roman" w:hAnsi="Times New Roman"/>
          <w:sz w:val="22"/>
          <w:szCs w:val="22"/>
        </w:rPr>
        <w:t>ãnh đạo NHNN;</w:t>
      </w:r>
    </w:p>
    <w:p w:rsidR="006C6ECD" w:rsidRPr="004353AD" w:rsidRDefault="005F2268" w:rsidP="006C6ECD">
      <w:pPr>
        <w:rPr>
          <w:rFonts w:ascii="Times New Roman" w:hAnsi="Times New Roman"/>
        </w:rPr>
      </w:pPr>
      <w:r w:rsidRPr="00822026">
        <w:rPr>
          <w:rFonts w:ascii="Times New Roman" w:hAnsi="Times New Roman"/>
          <w:sz w:val="22"/>
          <w:szCs w:val="22"/>
        </w:rPr>
        <w:t>- Văn phòng Chính phủ</w:t>
      </w:r>
      <w:r w:rsidR="006C6ECD" w:rsidRPr="00822026">
        <w:rPr>
          <w:rFonts w:ascii="Times New Roman" w:hAnsi="Times New Roman"/>
          <w:sz w:val="22"/>
          <w:szCs w:val="22"/>
        </w:rPr>
        <w:t>;</w:t>
      </w:r>
      <w:r w:rsidR="004353AD">
        <w:rPr>
          <w:rFonts w:ascii="Times New Roman" w:hAnsi="Times New Roman"/>
          <w:sz w:val="22"/>
          <w:szCs w:val="22"/>
        </w:rPr>
        <w:t xml:space="preserve">                                                                                </w:t>
      </w:r>
      <w:r w:rsidR="004353AD">
        <w:rPr>
          <w:rFonts w:ascii="Times New Roman" w:hAnsi="Times New Roman"/>
        </w:rPr>
        <w:t>(Đã ký)</w:t>
      </w:r>
    </w:p>
    <w:p w:rsidR="006C6ECD" w:rsidRPr="00822026" w:rsidRDefault="006C6ECD" w:rsidP="006C6ECD">
      <w:pPr>
        <w:pStyle w:val="Header"/>
        <w:tabs>
          <w:tab w:val="clear" w:pos="4320"/>
          <w:tab w:val="clear" w:pos="8640"/>
        </w:tabs>
        <w:rPr>
          <w:rFonts w:ascii="Times New Roman" w:hAnsi="Times New Roman"/>
          <w:sz w:val="22"/>
          <w:szCs w:val="22"/>
        </w:rPr>
      </w:pPr>
      <w:r w:rsidRPr="00822026">
        <w:rPr>
          <w:rFonts w:ascii="Times New Roman" w:hAnsi="Times New Roman"/>
          <w:sz w:val="22"/>
          <w:szCs w:val="22"/>
        </w:rPr>
        <w:t>- Bộ Tư pháp (để kiểm tra);</w:t>
      </w:r>
    </w:p>
    <w:p w:rsidR="005F2268" w:rsidRPr="00822026" w:rsidRDefault="005F2268" w:rsidP="006C6ECD">
      <w:pPr>
        <w:pStyle w:val="Header"/>
        <w:tabs>
          <w:tab w:val="clear" w:pos="4320"/>
          <w:tab w:val="clear" w:pos="8640"/>
        </w:tabs>
        <w:rPr>
          <w:rFonts w:ascii="Times New Roman" w:hAnsi="Times New Roman"/>
          <w:sz w:val="22"/>
          <w:szCs w:val="22"/>
        </w:rPr>
      </w:pPr>
      <w:r w:rsidRPr="00822026">
        <w:rPr>
          <w:rFonts w:ascii="Times New Roman" w:hAnsi="Times New Roman"/>
          <w:sz w:val="22"/>
          <w:szCs w:val="22"/>
        </w:rPr>
        <w:t>- Công báo;</w:t>
      </w:r>
    </w:p>
    <w:p w:rsidR="005F2268" w:rsidRPr="00822026" w:rsidRDefault="005F2268" w:rsidP="005F2268">
      <w:pPr>
        <w:pStyle w:val="Header"/>
        <w:tabs>
          <w:tab w:val="clear" w:pos="4320"/>
          <w:tab w:val="clear" w:pos="8640"/>
        </w:tabs>
        <w:rPr>
          <w:rFonts w:ascii="Times New Roman" w:hAnsi="Times New Roman"/>
          <w:sz w:val="22"/>
          <w:szCs w:val="22"/>
        </w:rPr>
      </w:pPr>
      <w:r w:rsidRPr="00822026">
        <w:rPr>
          <w:rFonts w:ascii="Times New Roman" w:hAnsi="Times New Roman"/>
          <w:sz w:val="22"/>
          <w:szCs w:val="22"/>
        </w:rPr>
        <w:t>- Cổng thông tin điện tử NHNN;</w:t>
      </w:r>
    </w:p>
    <w:p w:rsidR="002309EA" w:rsidRPr="00822026" w:rsidRDefault="006C6ECD" w:rsidP="002309EA">
      <w:pPr>
        <w:rPr>
          <w:rFonts w:ascii="Times New Roman" w:hAnsi="Times New Roman"/>
          <w:sz w:val="22"/>
          <w:szCs w:val="22"/>
        </w:rPr>
      </w:pPr>
      <w:r w:rsidRPr="00822026">
        <w:rPr>
          <w:rFonts w:ascii="Times New Roman" w:hAnsi="Times New Roman"/>
          <w:sz w:val="22"/>
          <w:szCs w:val="22"/>
        </w:rPr>
        <w:t>- Lưu</w:t>
      </w:r>
      <w:r w:rsidR="00F71359" w:rsidRPr="00822026">
        <w:rPr>
          <w:rFonts w:ascii="Times New Roman" w:hAnsi="Times New Roman"/>
          <w:sz w:val="22"/>
          <w:szCs w:val="22"/>
        </w:rPr>
        <w:t>:</w:t>
      </w:r>
      <w:r w:rsidRPr="00822026">
        <w:rPr>
          <w:rFonts w:ascii="Times New Roman" w:hAnsi="Times New Roman"/>
          <w:sz w:val="22"/>
          <w:szCs w:val="22"/>
        </w:rPr>
        <w:t xml:space="preserve"> VP, PC, DBTK.</w:t>
      </w:r>
      <w:r w:rsidR="002309EA" w:rsidRPr="00822026">
        <w:rPr>
          <w:rFonts w:ascii="Times New Roman" w:hAnsi="Times New Roman"/>
          <w:sz w:val="22"/>
          <w:szCs w:val="22"/>
        </w:rPr>
        <w:t xml:space="preserve">      </w:t>
      </w:r>
      <w:r w:rsidR="004353AD">
        <w:rPr>
          <w:rFonts w:ascii="Times New Roman" w:hAnsi="Times New Roman"/>
          <w:sz w:val="22"/>
          <w:szCs w:val="22"/>
        </w:rPr>
        <w:t xml:space="preserve">                                                                 </w:t>
      </w:r>
      <w:r w:rsidR="004353AD" w:rsidRPr="004353AD">
        <w:rPr>
          <w:rFonts w:ascii="Times New Roman" w:hAnsi="Times New Roman"/>
          <w:b/>
        </w:rPr>
        <w:t>Nguyễn Thị Hồng</w:t>
      </w:r>
      <w:r w:rsidR="002309EA" w:rsidRPr="00822026">
        <w:rPr>
          <w:rFonts w:ascii="Times New Roman" w:hAnsi="Times New Roman"/>
          <w:sz w:val="22"/>
          <w:szCs w:val="22"/>
        </w:rPr>
        <w:t xml:space="preserve">                                                        </w:t>
      </w:r>
    </w:p>
    <w:p w:rsidR="002D18E3" w:rsidRPr="00822026" w:rsidRDefault="002309EA" w:rsidP="002309EA">
      <w:pPr>
        <w:rPr>
          <w:rFonts w:ascii="Times New Roman" w:hAnsi="Times New Roman"/>
          <w:sz w:val="22"/>
          <w:szCs w:val="22"/>
        </w:rPr>
      </w:pPr>
      <w:r w:rsidRPr="00822026">
        <w:rPr>
          <w:rFonts w:ascii="Times New Roman" w:hAnsi="Times New Roman"/>
          <w:sz w:val="22"/>
          <w:szCs w:val="22"/>
        </w:rPr>
        <w:t xml:space="preserve">                                                                                                         </w:t>
      </w:r>
    </w:p>
    <w:p w:rsidR="002D18E3" w:rsidRPr="00822026" w:rsidRDefault="002D18E3" w:rsidP="006C6ECD">
      <w:pPr>
        <w:rPr>
          <w:rFonts w:ascii="Times New Roman" w:hAnsi="Times New Roman"/>
          <w:sz w:val="23"/>
          <w:szCs w:val="23"/>
        </w:rPr>
      </w:pPr>
    </w:p>
    <w:p w:rsidR="005F2268" w:rsidRPr="00822026" w:rsidRDefault="005F2268" w:rsidP="003A13AD">
      <w:pPr>
        <w:ind w:left="5040" w:firstLine="720"/>
        <w:rPr>
          <w:rFonts w:ascii="Times New Roman" w:hAnsi="Times New Roman"/>
          <w:b/>
          <w:sz w:val="27"/>
          <w:szCs w:val="27"/>
        </w:rPr>
      </w:pPr>
    </w:p>
    <w:sectPr w:rsidR="005F2268" w:rsidRPr="00822026" w:rsidSect="008C0340">
      <w:footerReference w:type="even" r:id="rId11"/>
      <w:footerReference w:type="default" r:id="rId12"/>
      <w:pgSz w:w="11909" w:h="16834" w:code="9"/>
      <w:pgMar w:top="1412" w:right="1019" w:bottom="1140" w:left="1800" w:header="454" w:footer="454" w:gutter="0"/>
      <w:pgNumType w:start="1" w:chapStyle="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0D1F" w:rsidRPr="00922D1B" w:rsidRDefault="00050D1F" w:rsidP="00070965">
      <w:pPr>
        <w:rPr>
          <w:sz w:val="27"/>
          <w:szCs w:val="27"/>
        </w:rPr>
      </w:pPr>
      <w:r w:rsidRPr="00922D1B">
        <w:rPr>
          <w:sz w:val="27"/>
          <w:szCs w:val="27"/>
        </w:rPr>
        <w:separator/>
      </w:r>
    </w:p>
  </w:endnote>
  <w:endnote w:type="continuationSeparator" w:id="0">
    <w:p w:rsidR="00050D1F" w:rsidRPr="00922D1B" w:rsidRDefault="00050D1F" w:rsidP="00070965">
      <w:pPr>
        <w:rPr>
          <w:sz w:val="27"/>
          <w:szCs w:val="27"/>
        </w:rPr>
      </w:pPr>
      <w:r w:rsidRPr="00922D1B">
        <w:rPr>
          <w:sz w:val="27"/>
          <w:szCs w:val="27"/>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AvantH">
    <w:altName w:val="Courier New"/>
    <w:panose1 w:val="020B7200000000000000"/>
    <w:charset w:val="00"/>
    <w:family w:val="swiss"/>
    <w:pitch w:val="variable"/>
    <w:sig w:usb0="00000003" w:usb1="00000000" w:usb2="00000000" w:usb3="00000000" w:csb0="00000001" w:csb1="00000000"/>
  </w:font>
  <w:font w:name="PdTime">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BA0" w:rsidRDefault="00CA4BA0">
    <w:pPr>
      <w:pStyle w:val="Footer"/>
      <w:jc w:val="center"/>
    </w:pPr>
  </w:p>
  <w:p w:rsidR="00CA4BA0" w:rsidRPr="00922D1B" w:rsidRDefault="00CA4BA0" w:rsidP="00503B72">
    <w:pPr>
      <w:pStyle w:val="Footer"/>
      <w:ind w:right="360"/>
      <w:jc w:val="center"/>
      <w:rPr>
        <w:sz w:val="27"/>
        <w:szCs w:val="2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BA0" w:rsidRDefault="00CA4BA0">
    <w:pPr>
      <w:pStyle w:val="Footer"/>
      <w:jc w:val="center"/>
    </w:pPr>
  </w:p>
  <w:p w:rsidR="00CA4BA0" w:rsidRDefault="00CA4B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BA0" w:rsidRDefault="00CA4BA0" w:rsidP="005670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A4BA0" w:rsidRDefault="00CA4BA0" w:rsidP="00567044">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BA0" w:rsidRPr="00E0478F" w:rsidRDefault="00CA4BA0">
    <w:pPr>
      <w:pStyle w:val="Footer"/>
      <w:jc w:val="center"/>
      <w:rPr>
        <w:rFonts w:ascii="Times New Roman" w:hAnsi="Times New Roman"/>
        <w:sz w:val="24"/>
        <w:szCs w:val="24"/>
      </w:rPr>
    </w:pPr>
  </w:p>
  <w:p w:rsidR="00CA4BA0" w:rsidRDefault="00CA4BA0" w:rsidP="0056704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0D1F" w:rsidRPr="00922D1B" w:rsidRDefault="00050D1F" w:rsidP="00070965">
      <w:pPr>
        <w:rPr>
          <w:sz w:val="27"/>
          <w:szCs w:val="27"/>
        </w:rPr>
      </w:pPr>
      <w:r w:rsidRPr="00922D1B">
        <w:rPr>
          <w:sz w:val="27"/>
          <w:szCs w:val="27"/>
        </w:rPr>
        <w:separator/>
      </w:r>
    </w:p>
  </w:footnote>
  <w:footnote w:type="continuationSeparator" w:id="0">
    <w:p w:rsidR="00050D1F" w:rsidRPr="00922D1B" w:rsidRDefault="00050D1F" w:rsidP="00070965">
      <w:pPr>
        <w:rPr>
          <w:sz w:val="27"/>
          <w:szCs w:val="27"/>
        </w:rPr>
      </w:pPr>
      <w:r w:rsidRPr="00922D1B">
        <w:rPr>
          <w:sz w:val="27"/>
          <w:szCs w:val="27"/>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6149858"/>
      <w:docPartObj>
        <w:docPartGallery w:val="Page Numbers (Top of Page)"/>
        <w:docPartUnique/>
      </w:docPartObj>
    </w:sdtPr>
    <w:sdtEndPr>
      <w:rPr>
        <w:noProof/>
        <w:sz w:val="24"/>
        <w:szCs w:val="24"/>
      </w:rPr>
    </w:sdtEndPr>
    <w:sdtContent>
      <w:p w:rsidR="00CA4BA0" w:rsidRPr="00F424AD" w:rsidRDefault="00CA4BA0">
        <w:pPr>
          <w:pStyle w:val="Header"/>
          <w:jc w:val="center"/>
          <w:rPr>
            <w:sz w:val="24"/>
            <w:szCs w:val="24"/>
          </w:rPr>
        </w:pPr>
        <w:r w:rsidRPr="00F424AD">
          <w:rPr>
            <w:sz w:val="24"/>
            <w:szCs w:val="24"/>
          </w:rPr>
          <w:fldChar w:fldCharType="begin"/>
        </w:r>
        <w:r w:rsidRPr="00F424AD">
          <w:rPr>
            <w:sz w:val="24"/>
            <w:szCs w:val="24"/>
          </w:rPr>
          <w:instrText xml:space="preserve"> PAGE   \* MERGEFORMAT </w:instrText>
        </w:r>
        <w:r w:rsidRPr="00F424AD">
          <w:rPr>
            <w:sz w:val="24"/>
            <w:szCs w:val="24"/>
          </w:rPr>
          <w:fldChar w:fldCharType="separate"/>
        </w:r>
        <w:r w:rsidR="008C0340">
          <w:rPr>
            <w:noProof/>
            <w:sz w:val="24"/>
            <w:szCs w:val="24"/>
          </w:rPr>
          <w:t>11</w:t>
        </w:r>
        <w:r w:rsidRPr="00F424AD">
          <w:rPr>
            <w:noProof/>
            <w:sz w:val="24"/>
            <w:szCs w:val="24"/>
          </w:rPr>
          <w:fldChar w:fldCharType="end"/>
        </w:r>
      </w:p>
    </w:sdtContent>
  </w:sdt>
  <w:p w:rsidR="00CA4BA0" w:rsidRDefault="00CA4B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34B3E"/>
    <w:multiLevelType w:val="hybridMultilevel"/>
    <w:tmpl w:val="B8FE8F1A"/>
    <w:lvl w:ilvl="0" w:tplc="B5A89A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544F8E"/>
    <w:multiLevelType w:val="hybridMultilevel"/>
    <w:tmpl w:val="C8C24B0E"/>
    <w:lvl w:ilvl="0" w:tplc="26ACFEE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C12C95"/>
    <w:multiLevelType w:val="hybridMultilevel"/>
    <w:tmpl w:val="95C8A7AC"/>
    <w:lvl w:ilvl="0" w:tplc="97787360">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6419E0"/>
    <w:multiLevelType w:val="hybridMultilevel"/>
    <w:tmpl w:val="A8BCDD12"/>
    <w:lvl w:ilvl="0" w:tplc="3DF094AC">
      <w:start w:val="1"/>
      <w:numFmt w:val="decimal"/>
      <w:lvlText w:val="%1."/>
      <w:lvlJc w:val="left"/>
      <w:pPr>
        <w:ind w:left="720" w:hanging="360"/>
      </w:pPr>
      <w:rPr>
        <w:rFonts w:hint="default"/>
        <w:b/>
        <w:i/>
      </w:rPr>
    </w:lvl>
    <w:lvl w:ilvl="1" w:tplc="898C40D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CE66F2"/>
    <w:multiLevelType w:val="hybridMultilevel"/>
    <w:tmpl w:val="D0D4F59A"/>
    <w:lvl w:ilvl="0" w:tplc="FEE656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E324EC"/>
    <w:multiLevelType w:val="hybridMultilevel"/>
    <w:tmpl w:val="58B0E62C"/>
    <w:lvl w:ilvl="0" w:tplc="650C1A2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2FB01D83"/>
    <w:multiLevelType w:val="hybridMultilevel"/>
    <w:tmpl w:val="5C105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7B1E32"/>
    <w:multiLevelType w:val="hybridMultilevel"/>
    <w:tmpl w:val="A770FCF2"/>
    <w:lvl w:ilvl="0" w:tplc="51F6BEE4">
      <w:start w:val="1"/>
      <w:numFmt w:val="decimal"/>
      <w:lvlText w:val="%1."/>
      <w:lvlJc w:val="left"/>
      <w:pPr>
        <w:ind w:left="360" w:hanging="360"/>
      </w:pPr>
      <w:rPr>
        <w:rFonts w:hint="default"/>
        <w:b/>
        <w: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3D2E45FE"/>
    <w:multiLevelType w:val="hybridMultilevel"/>
    <w:tmpl w:val="C8C24B0E"/>
    <w:lvl w:ilvl="0" w:tplc="26ACFEE8">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6172007"/>
    <w:multiLevelType w:val="hybridMultilevel"/>
    <w:tmpl w:val="34029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624970"/>
    <w:multiLevelType w:val="hybridMultilevel"/>
    <w:tmpl w:val="73D2AFEA"/>
    <w:lvl w:ilvl="0" w:tplc="BC8239BC">
      <w:start w:val="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1">
    <w:nsid w:val="4E223058"/>
    <w:multiLevelType w:val="hybridMultilevel"/>
    <w:tmpl w:val="5542155E"/>
    <w:lvl w:ilvl="0" w:tplc="F6F4988A">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2">
    <w:nsid w:val="4F110FF2"/>
    <w:multiLevelType w:val="hybridMultilevel"/>
    <w:tmpl w:val="D6A4CEB2"/>
    <w:lvl w:ilvl="0" w:tplc="76E80D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0E3E6A"/>
    <w:multiLevelType w:val="hybridMultilevel"/>
    <w:tmpl w:val="95F2E54E"/>
    <w:lvl w:ilvl="0" w:tplc="DC9A92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1D4F81"/>
    <w:multiLevelType w:val="hybridMultilevel"/>
    <w:tmpl w:val="3F9A6D8E"/>
    <w:lvl w:ilvl="0" w:tplc="15E2F3D2">
      <w:start w:val="2"/>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D536D2"/>
    <w:multiLevelType w:val="hybridMultilevel"/>
    <w:tmpl w:val="C89C7F60"/>
    <w:lvl w:ilvl="0" w:tplc="8FA67A72">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CD55E7"/>
    <w:multiLevelType w:val="hybridMultilevel"/>
    <w:tmpl w:val="C8C24B0E"/>
    <w:lvl w:ilvl="0" w:tplc="26ACFEE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EC50B4"/>
    <w:multiLevelType w:val="hybridMultilevel"/>
    <w:tmpl w:val="486E21AC"/>
    <w:lvl w:ilvl="0" w:tplc="49883900">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3A6EB6"/>
    <w:multiLevelType w:val="hybridMultilevel"/>
    <w:tmpl w:val="00BC8FEE"/>
    <w:lvl w:ilvl="0" w:tplc="FAA0993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BF70C4"/>
    <w:multiLevelType w:val="hybridMultilevel"/>
    <w:tmpl w:val="D99E0A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6F47EA1"/>
    <w:multiLevelType w:val="hybridMultilevel"/>
    <w:tmpl w:val="518AAB7E"/>
    <w:lvl w:ilvl="0" w:tplc="C3007F3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694485"/>
    <w:multiLevelType w:val="hybridMultilevel"/>
    <w:tmpl w:val="E6364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FA14966"/>
    <w:multiLevelType w:val="hybridMultilevel"/>
    <w:tmpl w:val="63701656"/>
    <w:lvl w:ilvl="0" w:tplc="263E7760">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BB0A71"/>
    <w:multiLevelType w:val="hybridMultilevel"/>
    <w:tmpl w:val="EED059CE"/>
    <w:lvl w:ilvl="0" w:tplc="CC62534C">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2092084"/>
    <w:multiLevelType w:val="hybridMultilevel"/>
    <w:tmpl w:val="DCA6737A"/>
    <w:lvl w:ilvl="0" w:tplc="4D96DE6E">
      <w:start w:val="1"/>
      <w:numFmt w:val="decimal"/>
      <w:lvlText w:val="%1."/>
      <w:lvlJc w:val="left"/>
      <w:pPr>
        <w:ind w:left="720" w:hanging="360"/>
      </w:pPr>
      <w:rPr>
        <w:rFonts w:cs="Times New Roman"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C41529"/>
    <w:multiLevelType w:val="hybridMultilevel"/>
    <w:tmpl w:val="08E22FEE"/>
    <w:lvl w:ilvl="0" w:tplc="5D38867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442235"/>
    <w:multiLevelType w:val="hybridMultilevel"/>
    <w:tmpl w:val="F1F4BA82"/>
    <w:lvl w:ilvl="0" w:tplc="6FA0CAFE">
      <w:start w:val="2"/>
      <w:numFmt w:val="bullet"/>
      <w:lvlText w:val="-"/>
      <w:lvlJc w:val="left"/>
      <w:pPr>
        <w:ind w:left="720" w:hanging="360"/>
      </w:pPr>
      <w:rPr>
        <w:rFonts w:ascii="Arial" w:eastAsiaTheme="minorHAnsi" w:hAnsi="Arial" w:cs="Aria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B21D4C"/>
    <w:multiLevelType w:val="hybridMultilevel"/>
    <w:tmpl w:val="321E2FB0"/>
    <w:lvl w:ilvl="0" w:tplc="5B984E0A">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F4D00E8"/>
    <w:multiLevelType w:val="hybridMultilevel"/>
    <w:tmpl w:val="81BA6634"/>
    <w:lvl w:ilvl="0" w:tplc="1092060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3"/>
  </w:num>
  <w:num w:numId="3">
    <w:abstractNumId w:val="18"/>
  </w:num>
  <w:num w:numId="4">
    <w:abstractNumId w:val="26"/>
  </w:num>
  <w:num w:numId="5">
    <w:abstractNumId w:val="5"/>
  </w:num>
  <w:num w:numId="6">
    <w:abstractNumId w:val="22"/>
  </w:num>
  <w:num w:numId="7">
    <w:abstractNumId w:val="25"/>
  </w:num>
  <w:num w:numId="8">
    <w:abstractNumId w:val="8"/>
  </w:num>
  <w:num w:numId="9">
    <w:abstractNumId w:val="16"/>
  </w:num>
  <w:num w:numId="10">
    <w:abstractNumId w:val="1"/>
  </w:num>
  <w:num w:numId="11">
    <w:abstractNumId w:val="10"/>
  </w:num>
  <w:num w:numId="12">
    <w:abstractNumId w:val="27"/>
  </w:num>
  <w:num w:numId="13">
    <w:abstractNumId w:val="6"/>
  </w:num>
  <w:num w:numId="14">
    <w:abstractNumId w:val="7"/>
  </w:num>
  <w:num w:numId="15">
    <w:abstractNumId w:val="21"/>
  </w:num>
  <w:num w:numId="16">
    <w:abstractNumId w:val="15"/>
  </w:num>
  <w:num w:numId="17">
    <w:abstractNumId w:val="24"/>
  </w:num>
  <w:num w:numId="18">
    <w:abstractNumId w:val="11"/>
  </w:num>
  <w:num w:numId="19">
    <w:abstractNumId w:val="0"/>
  </w:num>
  <w:num w:numId="20">
    <w:abstractNumId w:val="9"/>
  </w:num>
  <w:num w:numId="21">
    <w:abstractNumId w:val="17"/>
  </w:num>
  <w:num w:numId="22">
    <w:abstractNumId w:val="2"/>
  </w:num>
  <w:num w:numId="23">
    <w:abstractNumId w:val="20"/>
  </w:num>
  <w:num w:numId="24">
    <w:abstractNumId w:val="28"/>
  </w:num>
  <w:num w:numId="25">
    <w:abstractNumId w:val="4"/>
  </w:num>
  <w:num w:numId="26">
    <w:abstractNumId w:val="13"/>
  </w:num>
  <w:num w:numId="27">
    <w:abstractNumId w:val="12"/>
  </w:num>
  <w:num w:numId="28">
    <w:abstractNumId w:val="14"/>
  </w:num>
  <w:num w:numId="29">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965"/>
    <w:rsid w:val="000006E9"/>
    <w:rsid w:val="00001193"/>
    <w:rsid w:val="000017EF"/>
    <w:rsid w:val="00001AF4"/>
    <w:rsid w:val="00002847"/>
    <w:rsid w:val="0000302C"/>
    <w:rsid w:val="000030B8"/>
    <w:rsid w:val="00003954"/>
    <w:rsid w:val="00003CCF"/>
    <w:rsid w:val="00003E6D"/>
    <w:rsid w:val="0000471C"/>
    <w:rsid w:val="0000478F"/>
    <w:rsid w:val="00004855"/>
    <w:rsid w:val="00004F58"/>
    <w:rsid w:val="000054BE"/>
    <w:rsid w:val="000057CD"/>
    <w:rsid w:val="00005FE4"/>
    <w:rsid w:val="000060F0"/>
    <w:rsid w:val="0000699E"/>
    <w:rsid w:val="000069C3"/>
    <w:rsid w:val="00006F31"/>
    <w:rsid w:val="00007935"/>
    <w:rsid w:val="00010744"/>
    <w:rsid w:val="00011CFE"/>
    <w:rsid w:val="00011D5E"/>
    <w:rsid w:val="00011DAE"/>
    <w:rsid w:val="00013183"/>
    <w:rsid w:val="00013E30"/>
    <w:rsid w:val="000148B9"/>
    <w:rsid w:val="000148FC"/>
    <w:rsid w:val="0001498E"/>
    <w:rsid w:val="00014CB5"/>
    <w:rsid w:val="0001523A"/>
    <w:rsid w:val="000152DE"/>
    <w:rsid w:val="00015389"/>
    <w:rsid w:val="00015871"/>
    <w:rsid w:val="000158A7"/>
    <w:rsid w:val="000159B7"/>
    <w:rsid w:val="00015AFC"/>
    <w:rsid w:val="00016284"/>
    <w:rsid w:val="0001635A"/>
    <w:rsid w:val="00016463"/>
    <w:rsid w:val="0001654F"/>
    <w:rsid w:val="00016730"/>
    <w:rsid w:val="00016C6C"/>
    <w:rsid w:val="000172B1"/>
    <w:rsid w:val="00020F26"/>
    <w:rsid w:val="00021640"/>
    <w:rsid w:val="00021BB7"/>
    <w:rsid w:val="00021D74"/>
    <w:rsid w:val="00022151"/>
    <w:rsid w:val="00022571"/>
    <w:rsid w:val="0002300D"/>
    <w:rsid w:val="00023510"/>
    <w:rsid w:val="000236CF"/>
    <w:rsid w:val="00023930"/>
    <w:rsid w:val="00024060"/>
    <w:rsid w:val="000242CA"/>
    <w:rsid w:val="000243F6"/>
    <w:rsid w:val="000247F8"/>
    <w:rsid w:val="00024AF0"/>
    <w:rsid w:val="00024D6E"/>
    <w:rsid w:val="00025CA2"/>
    <w:rsid w:val="0002622F"/>
    <w:rsid w:val="00026792"/>
    <w:rsid w:val="000269B1"/>
    <w:rsid w:val="000269F5"/>
    <w:rsid w:val="00026B8D"/>
    <w:rsid w:val="000276CB"/>
    <w:rsid w:val="00030D1F"/>
    <w:rsid w:val="000315FD"/>
    <w:rsid w:val="000316DF"/>
    <w:rsid w:val="0003184C"/>
    <w:rsid w:val="00031B4F"/>
    <w:rsid w:val="00031D44"/>
    <w:rsid w:val="00031EA1"/>
    <w:rsid w:val="0003218F"/>
    <w:rsid w:val="0003224C"/>
    <w:rsid w:val="00032576"/>
    <w:rsid w:val="0003284E"/>
    <w:rsid w:val="000328B7"/>
    <w:rsid w:val="0003328B"/>
    <w:rsid w:val="000340CD"/>
    <w:rsid w:val="00034171"/>
    <w:rsid w:val="0003452A"/>
    <w:rsid w:val="00034788"/>
    <w:rsid w:val="00035235"/>
    <w:rsid w:val="000352C0"/>
    <w:rsid w:val="00035E34"/>
    <w:rsid w:val="00035E5B"/>
    <w:rsid w:val="000360A6"/>
    <w:rsid w:val="00036896"/>
    <w:rsid w:val="0003696F"/>
    <w:rsid w:val="0004044F"/>
    <w:rsid w:val="000406DF"/>
    <w:rsid w:val="00040732"/>
    <w:rsid w:val="000407E5"/>
    <w:rsid w:val="00041026"/>
    <w:rsid w:val="00041421"/>
    <w:rsid w:val="00041486"/>
    <w:rsid w:val="00041539"/>
    <w:rsid w:val="00041607"/>
    <w:rsid w:val="00041B40"/>
    <w:rsid w:val="000439E5"/>
    <w:rsid w:val="00043D21"/>
    <w:rsid w:val="000442ED"/>
    <w:rsid w:val="00044411"/>
    <w:rsid w:val="00044FC1"/>
    <w:rsid w:val="00045103"/>
    <w:rsid w:val="000454B7"/>
    <w:rsid w:val="000468FE"/>
    <w:rsid w:val="00046934"/>
    <w:rsid w:val="00047A89"/>
    <w:rsid w:val="00050B36"/>
    <w:rsid w:val="00050BE5"/>
    <w:rsid w:val="00050D1F"/>
    <w:rsid w:val="00050F1A"/>
    <w:rsid w:val="0005179D"/>
    <w:rsid w:val="000519DA"/>
    <w:rsid w:val="00051C8B"/>
    <w:rsid w:val="00051E51"/>
    <w:rsid w:val="00052000"/>
    <w:rsid w:val="00053044"/>
    <w:rsid w:val="00053117"/>
    <w:rsid w:val="00053710"/>
    <w:rsid w:val="00053830"/>
    <w:rsid w:val="00054737"/>
    <w:rsid w:val="0005495F"/>
    <w:rsid w:val="00054A24"/>
    <w:rsid w:val="000565EB"/>
    <w:rsid w:val="00056A1A"/>
    <w:rsid w:val="00056D02"/>
    <w:rsid w:val="0005711A"/>
    <w:rsid w:val="00057D8F"/>
    <w:rsid w:val="0006053D"/>
    <w:rsid w:val="0006056D"/>
    <w:rsid w:val="000609F3"/>
    <w:rsid w:val="00061481"/>
    <w:rsid w:val="00062498"/>
    <w:rsid w:val="00062ADD"/>
    <w:rsid w:val="00062BE6"/>
    <w:rsid w:val="00062DC1"/>
    <w:rsid w:val="00063BC7"/>
    <w:rsid w:val="00064038"/>
    <w:rsid w:val="00064F31"/>
    <w:rsid w:val="00065088"/>
    <w:rsid w:val="00065099"/>
    <w:rsid w:val="0006559B"/>
    <w:rsid w:val="00065EF3"/>
    <w:rsid w:val="000665A3"/>
    <w:rsid w:val="00066A01"/>
    <w:rsid w:val="000671EC"/>
    <w:rsid w:val="00067237"/>
    <w:rsid w:val="00067883"/>
    <w:rsid w:val="00070151"/>
    <w:rsid w:val="00070965"/>
    <w:rsid w:val="00070B94"/>
    <w:rsid w:val="00071484"/>
    <w:rsid w:val="00071A5F"/>
    <w:rsid w:val="00071AC0"/>
    <w:rsid w:val="00071B3C"/>
    <w:rsid w:val="000732CD"/>
    <w:rsid w:val="00073CB2"/>
    <w:rsid w:val="0007400F"/>
    <w:rsid w:val="00075079"/>
    <w:rsid w:val="00075202"/>
    <w:rsid w:val="000753C1"/>
    <w:rsid w:val="00075471"/>
    <w:rsid w:val="00075571"/>
    <w:rsid w:val="000755CF"/>
    <w:rsid w:val="000761FC"/>
    <w:rsid w:val="000762FC"/>
    <w:rsid w:val="0007772B"/>
    <w:rsid w:val="00077B47"/>
    <w:rsid w:val="00077B6A"/>
    <w:rsid w:val="00077FD4"/>
    <w:rsid w:val="00080435"/>
    <w:rsid w:val="000805DB"/>
    <w:rsid w:val="00080AD0"/>
    <w:rsid w:val="00080CF6"/>
    <w:rsid w:val="00080FDD"/>
    <w:rsid w:val="0008108D"/>
    <w:rsid w:val="00081137"/>
    <w:rsid w:val="0008114A"/>
    <w:rsid w:val="000814DB"/>
    <w:rsid w:val="00081F80"/>
    <w:rsid w:val="00081FA0"/>
    <w:rsid w:val="00081FDF"/>
    <w:rsid w:val="0008235B"/>
    <w:rsid w:val="00082B6F"/>
    <w:rsid w:val="00082BE1"/>
    <w:rsid w:val="00082CAE"/>
    <w:rsid w:val="00083416"/>
    <w:rsid w:val="00083A78"/>
    <w:rsid w:val="00083AB7"/>
    <w:rsid w:val="00083DBF"/>
    <w:rsid w:val="000842EB"/>
    <w:rsid w:val="000844A8"/>
    <w:rsid w:val="00084758"/>
    <w:rsid w:val="000847A7"/>
    <w:rsid w:val="00084B1B"/>
    <w:rsid w:val="0008529C"/>
    <w:rsid w:val="00085638"/>
    <w:rsid w:val="00085EA3"/>
    <w:rsid w:val="0008602A"/>
    <w:rsid w:val="0008660F"/>
    <w:rsid w:val="00086D86"/>
    <w:rsid w:val="00086D8C"/>
    <w:rsid w:val="00086EC3"/>
    <w:rsid w:val="00087C1A"/>
    <w:rsid w:val="000900BA"/>
    <w:rsid w:val="00090467"/>
    <w:rsid w:val="000906FE"/>
    <w:rsid w:val="0009075F"/>
    <w:rsid w:val="00090B44"/>
    <w:rsid w:val="00090C4C"/>
    <w:rsid w:val="00090F97"/>
    <w:rsid w:val="00092232"/>
    <w:rsid w:val="000924D5"/>
    <w:rsid w:val="00092912"/>
    <w:rsid w:val="00093412"/>
    <w:rsid w:val="00093672"/>
    <w:rsid w:val="0009382B"/>
    <w:rsid w:val="000938B2"/>
    <w:rsid w:val="00093962"/>
    <w:rsid w:val="000941FC"/>
    <w:rsid w:val="00094472"/>
    <w:rsid w:val="0009540B"/>
    <w:rsid w:val="00095875"/>
    <w:rsid w:val="0009595B"/>
    <w:rsid w:val="0009628A"/>
    <w:rsid w:val="000963EA"/>
    <w:rsid w:val="0009658A"/>
    <w:rsid w:val="00096820"/>
    <w:rsid w:val="00096A90"/>
    <w:rsid w:val="00097288"/>
    <w:rsid w:val="000972BD"/>
    <w:rsid w:val="00097BE6"/>
    <w:rsid w:val="000A007D"/>
    <w:rsid w:val="000A0B4D"/>
    <w:rsid w:val="000A0F69"/>
    <w:rsid w:val="000A129E"/>
    <w:rsid w:val="000A1882"/>
    <w:rsid w:val="000A1945"/>
    <w:rsid w:val="000A1949"/>
    <w:rsid w:val="000A1976"/>
    <w:rsid w:val="000A28C5"/>
    <w:rsid w:val="000A28CC"/>
    <w:rsid w:val="000A2951"/>
    <w:rsid w:val="000A3158"/>
    <w:rsid w:val="000A33A2"/>
    <w:rsid w:val="000A39A9"/>
    <w:rsid w:val="000A3AAC"/>
    <w:rsid w:val="000A480F"/>
    <w:rsid w:val="000A4F6C"/>
    <w:rsid w:val="000A52E6"/>
    <w:rsid w:val="000A5A80"/>
    <w:rsid w:val="000A5E4A"/>
    <w:rsid w:val="000A63C2"/>
    <w:rsid w:val="000A6489"/>
    <w:rsid w:val="000A65CA"/>
    <w:rsid w:val="000A6891"/>
    <w:rsid w:val="000A754C"/>
    <w:rsid w:val="000B036B"/>
    <w:rsid w:val="000B0A43"/>
    <w:rsid w:val="000B0A9C"/>
    <w:rsid w:val="000B0EE5"/>
    <w:rsid w:val="000B11EF"/>
    <w:rsid w:val="000B13BF"/>
    <w:rsid w:val="000B1433"/>
    <w:rsid w:val="000B1DC7"/>
    <w:rsid w:val="000B2089"/>
    <w:rsid w:val="000B24D0"/>
    <w:rsid w:val="000B3556"/>
    <w:rsid w:val="000B3BEF"/>
    <w:rsid w:val="000B3DCA"/>
    <w:rsid w:val="000B3EC3"/>
    <w:rsid w:val="000B465D"/>
    <w:rsid w:val="000B47CF"/>
    <w:rsid w:val="000B4A97"/>
    <w:rsid w:val="000B5898"/>
    <w:rsid w:val="000B636D"/>
    <w:rsid w:val="000B6A20"/>
    <w:rsid w:val="000B6C3A"/>
    <w:rsid w:val="000B7A76"/>
    <w:rsid w:val="000C02D6"/>
    <w:rsid w:val="000C047B"/>
    <w:rsid w:val="000C132D"/>
    <w:rsid w:val="000C1574"/>
    <w:rsid w:val="000C17D7"/>
    <w:rsid w:val="000C1FD7"/>
    <w:rsid w:val="000C20CE"/>
    <w:rsid w:val="000C23A3"/>
    <w:rsid w:val="000C2C89"/>
    <w:rsid w:val="000C2ED9"/>
    <w:rsid w:val="000C34D8"/>
    <w:rsid w:val="000C3875"/>
    <w:rsid w:val="000C3904"/>
    <w:rsid w:val="000C3AE0"/>
    <w:rsid w:val="000C3C46"/>
    <w:rsid w:val="000C40F2"/>
    <w:rsid w:val="000C4963"/>
    <w:rsid w:val="000C4DC3"/>
    <w:rsid w:val="000C5D65"/>
    <w:rsid w:val="000C6207"/>
    <w:rsid w:val="000C6A4C"/>
    <w:rsid w:val="000C6B12"/>
    <w:rsid w:val="000C6B44"/>
    <w:rsid w:val="000C6D7F"/>
    <w:rsid w:val="000C6DC8"/>
    <w:rsid w:val="000C70BC"/>
    <w:rsid w:val="000C7A79"/>
    <w:rsid w:val="000D1060"/>
    <w:rsid w:val="000D1137"/>
    <w:rsid w:val="000D1CE3"/>
    <w:rsid w:val="000D3088"/>
    <w:rsid w:val="000D33B1"/>
    <w:rsid w:val="000D37A6"/>
    <w:rsid w:val="000D49DE"/>
    <w:rsid w:val="000D4D57"/>
    <w:rsid w:val="000D5AAE"/>
    <w:rsid w:val="000D5E70"/>
    <w:rsid w:val="000D5FFC"/>
    <w:rsid w:val="000D6494"/>
    <w:rsid w:val="000E08D1"/>
    <w:rsid w:val="000E0E96"/>
    <w:rsid w:val="000E151C"/>
    <w:rsid w:val="000E2607"/>
    <w:rsid w:val="000E2ED8"/>
    <w:rsid w:val="000E301C"/>
    <w:rsid w:val="000E37D0"/>
    <w:rsid w:val="000E3A6D"/>
    <w:rsid w:val="000E3D47"/>
    <w:rsid w:val="000E3E4B"/>
    <w:rsid w:val="000E4017"/>
    <w:rsid w:val="000E4044"/>
    <w:rsid w:val="000E45C8"/>
    <w:rsid w:val="000E4E0C"/>
    <w:rsid w:val="000E5BA7"/>
    <w:rsid w:val="000E5CDD"/>
    <w:rsid w:val="000E5E2C"/>
    <w:rsid w:val="000E79FD"/>
    <w:rsid w:val="000E7BAE"/>
    <w:rsid w:val="000F0585"/>
    <w:rsid w:val="000F1193"/>
    <w:rsid w:val="000F16C4"/>
    <w:rsid w:val="000F18A1"/>
    <w:rsid w:val="000F1DAF"/>
    <w:rsid w:val="000F307A"/>
    <w:rsid w:val="000F3082"/>
    <w:rsid w:val="000F3F42"/>
    <w:rsid w:val="000F440B"/>
    <w:rsid w:val="000F49BC"/>
    <w:rsid w:val="000F4EF3"/>
    <w:rsid w:val="000F545B"/>
    <w:rsid w:val="000F567E"/>
    <w:rsid w:val="000F5D49"/>
    <w:rsid w:val="000F6085"/>
    <w:rsid w:val="000F642A"/>
    <w:rsid w:val="000F66C8"/>
    <w:rsid w:val="000F72F5"/>
    <w:rsid w:val="001008F0"/>
    <w:rsid w:val="00100AAF"/>
    <w:rsid w:val="00100D64"/>
    <w:rsid w:val="00101141"/>
    <w:rsid w:val="001011A6"/>
    <w:rsid w:val="0010139D"/>
    <w:rsid w:val="00101986"/>
    <w:rsid w:val="00102584"/>
    <w:rsid w:val="0010262F"/>
    <w:rsid w:val="00102E35"/>
    <w:rsid w:val="00102E98"/>
    <w:rsid w:val="00102F54"/>
    <w:rsid w:val="0010366A"/>
    <w:rsid w:val="00104137"/>
    <w:rsid w:val="00104438"/>
    <w:rsid w:val="00104595"/>
    <w:rsid w:val="0010484B"/>
    <w:rsid w:val="00104996"/>
    <w:rsid w:val="00105246"/>
    <w:rsid w:val="00105DEF"/>
    <w:rsid w:val="00106892"/>
    <w:rsid w:val="00106E10"/>
    <w:rsid w:val="0010714B"/>
    <w:rsid w:val="001078D5"/>
    <w:rsid w:val="001079AE"/>
    <w:rsid w:val="0011004F"/>
    <w:rsid w:val="001107BC"/>
    <w:rsid w:val="00112765"/>
    <w:rsid w:val="001131D8"/>
    <w:rsid w:val="00113207"/>
    <w:rsid w:val="00113CFD"/>
    <w:rsid w:val="0011435B"/>
    <w:rsid w:val="001146B8"/>
    <w:rsid w:val="001150E6"/>
    <w:rsid w:val="00116BFE"/>
    <w:rsid w:val="00121022"/>
    <w:rsid w:val="001211E9"/>
    <w:rsid w:val="0012135E"/>
    <w:rsid w:val="001219A0"/>
    <w:rsid w:val="00122897"/>
    <w:rsid w:val="001228B0"/>
    <w:rsid w:val="001231EF"/>
    <w:rsid w:val="00123308"/>
    <w:rsid w:val="001239D3"/>
    <w:rsid w:val="00124570"/>
    <w:rsid w:val="0012484D"/>
    <w:rsid w:val="00124948"/>
    <w:rsid w:val="00125BBA"/>
    <w:rsid w:val="00125F97"/>
    <w:rsid w:val="001261FA"/>
    <w:rsid w:val="0012638D"/>
    <w:rsid w:val="00126476"/>
    <w:rsid w:val="0012653D"/>
    <w:rsid w:val="001265D7"/>
    <w:rsid w:val="00127293"/>
    <w:rsid w:val="00127491"/>
    <w:rsid w:val="00127735"/>
    <w:rsid w:val="00127B8B"/>
    <w:rsid w:val="00127B9D"/>
    <w:rsid w:val="00127F42"/>
    <w:rsid w:val="001307CC"/>
    <w:rsid w:val="0013094C"/>
    <w:rsid w:val="00130AC0"/>
    <w:rsid w:val="00131C45"/>
    <w:rsid w:val="00132206"/>
    <w:rsid w:val="00132374"/>
    <w:rsid w:val="0013271B"/>
    <w:rsid w:val="001327B9"/>
    <w:rsid w:val="00133400"/>
    <w:rsid w:val="0013382E"/>
    <w:rsid w:val="0013389C"/>
    <w:rsid w:val="001338DC"/>
    <w:rsid w:val="00133A7F"/>
    <w:rsid w:val="0013403D"/>
    <w:rsid w:val="0013454F"/>
    <w:rsid w:val="001345FB"/>
    <w:rsid w:val="0013479B"/>
    <w:rsid w:val="00134C47"/>
    <w:rsid w:val="0013505D"/>
    <w:rsid w:val="0013541E"/>
    <w:rsid w:val="0013690F"/>
    <w:rsid w:val="00136A88"/>
    <w:rsid w:val="00137026"/>
    <w:rsid w:val="00137463"/>
    <w:rsid w:val="0013753D"/>
    <w:rsid w:val="0013767C"/>
    <w:rsid w:val="001379BF"/>
    <w:rsid w:val="00137D5F"/>
    <w:rsid w:val="00137E1B"/>
    <w:rsid w:val="001401C7"/>
    <w:rsid w:val="0014064A"/>
    <w:rsid w:val="00140967"/>
    <w:rsid w:val="00140A50"/>
    <w:rsid w:val="001412F2"/>
    <w:rsid w:val="00141FF0"/>
    <w:rsid w:val="001424CA"/>
    <w:rsid w:val="00142821"/>
    <w:rsid w:val="00142E78"/>
    <w:rsid w:val="00142EBD"/>
    <w:rsid w:val="00142F39"/>
    <w:rsid w:val="00143894"/>
    <w:rsid w:val="00143E24"/>
    <w:rsid w:val="00144501"/>
    <w:rsid w:val="00144B1B"/>
    <w:rsid w:val="00144D1F"/>
    <w:rsid w:val="0014530F"/>
    <w:rsid w:val="00145F5F"/>
    <w:rsid w:val="001465A4"/>
    <w:rsid w:val="001465A7"/>
    <w:rsid w:val="00147AAC"/>
    <w:rsid w:val="00147AEE"/>
    <w:rsid w:val="00147E6B"/>
    <w:rsid w:val="00150452"/>
    <w:rsid w:val="00150509"/>
    <w:rsid w:val="00150E48"/>
    <w:rsid w:val="00150F6C"/>
    <w:rsid w:val="0015160A"/>
    <w:rsid w:val="00152797"/>
    <w:rsid w:val="001539A6"/>
    <w:rsid w:val="00153D29"/>
    <w:rsid w:val="00154C3B"/>
    <w:rsid w:val="001551E2"/>
    <w:rsid w:val="001559D5"/>
    <w:rsid w:val="0015723A"/>
    <w:rsid w:val="001575C6"/>
    <w:rsid w:val="001576EF"/>
    <w:rsid w:val="00157B01"/>
    <w:rsid w:val="00160153"/>
    <w:rsid w:val="00160357"/>
    <w:rsid w:val="00160FED"/>
    <w:rsid w:val="0016226E"/>
    <w:rsid w:val="00162A80"/>
    <w:rsid w:val="00162CC5"/>
    <w:rsid w:val="0016300C"/>
    <w:rsid w:val="001635D5"/>
    <w:rsid w:val="0016415B"/>
    <w:rsid w:val="00164467"/>
    <w:rsid w:val="0016485F"/>
    <w:rsid w:val="00165072"/>
    <w:rsid w:val="001654C6"/>
    <w:rsid w:val="00165950"/>
    <w:rsid w:val="00165E6B"/>
    <w:rsid w:val="00166786"/>
    <w:rsid w:val="00166BAD"/>
    <w:rsid w:val="001677C9"/>
    <w:rsid w:val="00170175"/>
    <w:rsid w:val="001708DA"/>
    <w:rsid w:val="00171271"/>
    <w:rsid w:val="0017256A"/>
    <w:rsid w:val="00172C7F"/>
    <w:rsid w:val="00173699"/>
    <w:rsid w:val="001736CD"/>
    <w:rsid w:val="00173F59"/>
    <w:rsid w:val="00174D35"/>
    <w:rsid w:val="0017500A"/>
    <w:rsid w:val="00175457"/>
    <w:rsid w:val="00175FEE"/>
    <w:rsid w:val="00176074"/>
    <w:rsid w:val="00176152"/>
    <w:rsid w:val="00176862"/>
    <w:rsid w:val="001805A4"/>
    <w:rsid w:val="00181585"/>
    <w:rsid w:val="00181A82"/>
    <w:rsid w:val="00182783"/>
    <w:rsid w:val="00182D92"/>
    <w:rsid w:val="00182FF6"/>
    <w:rsid w:val="001834D5"/>
    <w:rsid w:val="00184157"/>
    <w:rsid w:val="00184E89"/>
    <w:rsid w:val="00184EC3"/>
    <w:rsid w:val="0018529A"/>
    <w:rsid w:val="00185B87"/>
    <w:rsid w:val="00186C7B"/>
    <w:rsid w:val="001900DA"/>
    <w:rsid w:val="00190AB3"/>
    <w:rsid w:val="00190D83"/>
    <w:rsid w:val="00190EFF"/>
    <w:rsid w:val="0019161E"/>
    <w:rsid w:val="001916BE"/>
    <w:rsid w:val="00191737"/>
    <w:rsid w:val="001917F6"/>
    <w:rsid w:val="001927AE"/>
    <w:rsid w:val="001928AC"/>
    <w:rsid w:val="001929C8"/>
    <w:rsid w:val="001929DA"/>
    <w:rsid w:val="00192D87"/>
    <w:rsid w:val="00192F77"/>
    <w:rsid w:val="00193B04"/>
    <w:rsid w:val="0019461A"/>
    <w:rsid w:val="00194BA4"/>
    <w:rsid w:val="00194EBA"/>
    <w:rsid w:val="00195E6E"/>
    <w:rsid w:val="00195F59"/>
    <w:rsid w:val="00196E73"/>
    <w:rsid w:val="00197246"/>
    <w:rsid w:val="0019728E"/>
    <w:rsid w:val="00197454"/>
    <w:rsid w:val="00197734"/>
    <w:rsid w:val="00197A1C"/>
    <w:rsid w:val="001A039B"/>
    <w:rsid w:val="001A045D"/>
    <w:rsid w:val="001A04B3"/>
    <w:rsid w:val="001A0722"/>
    <w:rsid w:val="001A07ED"/>
    <w:rsid w:val="001A0C41"/>
    <w:rsid w:val="001A1231"/>
    <w:rsid w:val="001A129B"/>
    <w:rsid w:val="001A12DC"/>
    <w:rsid w:val="001A1376"/>
    <w:rsid w:val="001A13DC"/>
    <w:rsid w:val="001A157E"/>
    <w:rsid w:val="001A1DCD"/>
    <w:rsid w:val="001A2347"/>
    <w:rsid w:val="001A2C00"/>
    <w:rsid w:val="001A2DCB"/>
    <w:rsid w:val="001A3442"/>
    <w:rsid w:val="001A3A02"/>
    <w:rsid w:val="001A3B85"/>
    <w:rsid w:val="001A3C57"/>
    <w:rsid w:val="001A3F9A"/>
    <w:rsid w:val="001A4E44"/>
    <w:rsid w:val="001A584C"/>
    <w:rsid w:val="001A6512"/>
    <w:rsid w:val="001A67FC"/>
    <w:rsid w:val="001A757C"/>
    <w:rsid w:val="001A77D6"/>
    <w:rsid w:val="001B0181"/>
    <w:rsid w:val="001B0327"/>
    <w:rsid w:val="001B14A9"/>
    <w:rsid w:val="001B1E13"/>
    <w:rsid w:val="001B1EDE"/>
    <w:rsid w:val="001B20DD"/>
    <w:rsid w:val="001B2DDE"/>
    <w:rsid w:val="001B302D"/>
    <w:rsid w:val="001B357B"/>
    <w:rsid w:val="001B35A5"/>
    <w:rsid w:val="001B3E05"/>
    <w:rsid w:val="001B4263"/>
    <w:rsid w:val="001B437D"/>
    <w:rsid w:val="001B4CB4"/>
    <w:rsid w:val="001B4FC7"/>
    <w:rsid w:val="001B52A3"/>
    <w:rsid w:val="001B54DB"/>
    <w:rsid w:val="001B598A"/>
    <w:rsid w:val="001B5FA4"/>
    <w:rsid w:val="001B6B89"/>
    <w:rsid w:val="001B6F5F"/>
    <w:rsid w:val="001B76F1"/>
    <w:rsid w:val="001B7796"/>
    <w:rsid w:val="001B7802"/>
    <w:rsid w:val="001B7D32"/>
    <w:rsid w:val="001C040E"/>
    <w:rsid w:val="001C052F"/>
    <w:rsid w:val="001C0803"/>
    <w:rsid w:val="001C0F15"/>
    <w:rsid w:val="001C1093"/>
    <w:rsid w:val="001C1237"/>
    <w:rsid w:val="001C235B"/>
    <w:rsid w:val="001C29FE"/>
    <w:rsid w:val="001C2C62"/>
    <w:rsid w:val="001C2CB2"/>
    <w:rsid w:val="001C2EC7"/>
    <w:rsid w:val="001C337E"/>
    <w:rsid w:val="001C34A6"/>
    <w:rsid w:val="001C3872"/>
    <w:rsid w:val="001C3C20"/>
    <w:rsid w:val="001C3C30"/>
    <w:rsid w:val="001C3FED"/>
    <w:rsid w:val="001C4230"/>
    <w:rsid w:val="001C452F"/>
    <w:rsid w:val="001C48C8"/>
    <w:rsid w:val="001C49A5"/>
    <w:rsid w:val="001C4D02"/>
    <w:rsid w:val="001C5048"/>
    <w:rsid w:val="001C5D10"/>
    <w:rsid w:val="001C635F"/>
    <w:rsid w:val="001C63B8"/>
    <w:rsid w:val="001C69C2"/>
    <w:rsid w:val="001C7474"/>
    <w:rsid w:val="001C75FE"/>
    <w:rsid w:val="001C7A59"/>
    <w:rsid w:val="001D0693"/>
    <w:rsid w:val="001D0763"/>
    <w:rsid w:val="001D08E1"/>
    <w:rsid w:val="001D0C95"/>
    <w:rsid w:val="001D0C98"/>
    <w:rsid w:val="001D10B1"/>
    <w:rsid w:val="001D136A"/>
    <w:rsid w:val="001D2163"/>
    <w:rsid w:val="001D28B4"/>
    <w:rsid w:val="001D2CE3"/>
    <w:rsid w:val="001D2EF8"/>
    <w:rsid w:val="001D352B"/>
    <w:rsid w:val="001D438E"/>
    <w:rsid w:val="001D45D9"/>
    <w:rsid w:val="001D59C1"/>
    <w:rsid w:val="001D5EF4"/>
    <w:rsid w:val="001D7381"/>
    <w:rsid w:val="001D7D01"/>
    <w:rsid w:val="001D7DA5"/>
    <w:rsid w:val="001E01C5"/>
    <w:rsid w:val="001E04B1"/>
    <w:rsid w:val="001E07E2"/>
    <w:rsid w:val="001E08D8"/>
    <w:rsid w:val="001E0DDD"/>
    <w:rsid w:val="001E12D1"/>
    <w:rsid w:val="001E1353"/>
    <w:rsid w:val="001E14BA"/>
    <w:rsid w:val="001E15FE"/>
    <w:rsid w:val="001E2DCE"/>
    <w:rsid w:val="001E2EC1"/>
    <w:rsid w:val="001E3AE0"/>
    <w:rsid w:val="001E3C20"/>
    <w:rsid w:val="001E3E33"/>
    <w:rsid w:val="001E45D9"/>
    <w:rsid w:val="001E4BE3"/>
    <w:rsid w:val="001E54FD"/>
    <w:rsid w:val="001E55F3"/>
    <w:rsid w:val="001E5F4D"/>
    <w:rsid w:val="001E68C0"/>
    <w:rsid w:val="001E7067"/>
    <w:rsid w:val="001F0249"/>
    <w:rsid w:val="001F1166"/>
    <w:rsid w:val="001F119E"/>
    <w:rsid w:val="001F19C5"/>
    <w:rsid w:val="001F3822"/>
    <w:rsid w:val="001F3DD1"/>
    <w:rsid w:val="001F4C63"/>
    <w:rsid w:val="001F4F70"/>
    <w:rsid w:val="001F52AB"/>
    <w:rsid w:val="001F5C2F"/>
    <w:rsid w:val="001F5E29"/>
    <w:rsid w:val="001F5EA6"/>
    <w:rsid w:val="001F6074"/>
    <w:rsid w:val="001F63BA"/>
    <w:rsid w:val="001F6861"/>
    <w:rsid w:val="001F6C36"/>
    <w:rsid w:val="001F73E3"/>
    <w:rsid w:val="001F7922"/>
    <w:rsid w:val="001F7CAB"/>
    <w:rsid w:val="001F7D1E"/>
    <w:rsid w:val="00200239"/>
    <w:rsid w:val="00201041"/>
    <w:rsid w:val="0020157C"/>
    <w:rsid w:val="00201ABA"/>
    <w:rsid w:val="002037B5"/>
    <w:rsid w:val="00204058"/>
    <w:rsid w:val="002048EB"/>
    <w:rsid w:val="0020501E"/>
    <w:rsid w:val="00205085"/>
    <w:rsid w:val="002052E9"/>
    <w:rsid w:val="0020550A"/>
    <w:rsid w:val="0020552B"/>
    <w:rsid w:val="00205E9F"/>
    <w:rsid w:val="00206126"/>
    <w:rsid w:val="0020612A"/>
    <w:rsid w:val="00206A19"/>
    <w:rsid w:val="00206EFE"/>
    <w:rsid w:val="00207BFD"/>
    <w:rsid w:val="00207E4D"/>
    <w:rsid w:val="00210738"/>
    <w:rsid w:val="0021117C"/>
    <w:rsid w:val="0021184D"/>
    <w:rsid w:val="00211948"/>
    <w:rsid w:val="002119FC"/>
    <w:rsid w:val="00212276"/>
    <w:rsid w:val="00212539"/>
    <w:rsid w:val="002128D3"/>
    <w:rsid w:val="00212E6A"/>
    <w:rsid w:val="00212EEC"/>
    <w:rsid w:val="0021314E"/>
    <w:rsid w:val="002140AA"/>
    <w:rsid w:val="00214455"/>
    <w:rsid w:val="0021534C"/>
    <w:rsid w:val="00215929"/>
    <w:rsid w:val="0021627B"/>
    <w:rsid w:val="00216558"/>
    <w:rsid w:val="00216883"/>
    <w:rsid w:val="00217877"/>
    <w:rsid w:val="00217A83"/>
    <w:rsid w:val="00217C7C"/>
    <w:rsid w:val="00221451"/>
    <w:rsid w:val="002221A8"/>
    <w:rsid w:val="00222542"/>
    <w:rsid w:val="002226C6"/>
    <w:rsid w:val="00222B4F"/>
    <w:rsid w:val="00222D09"/>
    <w:rsid w:val="00225350"/>
    <w:rsid w:val="00225507"/>
    <w:rsid w:val="00225BB8"/>
    <w:rsid w:val="0022619C"/>
    <w:rsid w:val="00226211"/>
    <w:rsid w:val="002275F2"/>
    <w:rsid w:val="00227CDD"/>
    <w:rsid w:val="00230918"/>
    <w:rsid w:val="002309EA"/>
    <w:rsid w:val="00230DB1"/>
    <w:rsid w:val="0023185D"/>
    <w:rsid w:val="00232540"/>
    <w:rsid w:val="00232E4F"/>
    <w:rsid w:val="00232E89"/>
    <w:rsid w:val="00232EB2"/>
    <w:rsid w:val="002334B1"/>
    <w:rsid w:val="002337BC"/>
    <w:rsid w:val="00233DB2"/>
    <w:rsid w:val="00234313"/>
    <w:rsid w:val="0023436A"/>
    <w:rsid w:val="002345B8"/>
    <w:rsid w:val="00234775"/>
    <w:rsid w:val="002347F2"/>
    <w:rsid w:val="002350B9"/>
    <w:rsid w:val="0023540F"/>
    <w:rsid w:val="002355C1"/>
    <w:rsid w:val="002356D3"/>
    <w:rsid w:val="00235A34"/>
    <w:rsid w:val="00236659"/>
    <w:rsid w:val="0023693B"/>
    <w:rsid w:val="00236C4D"/>
    <w:rsid w:val="002372BB"/>
    <w:rsid w:val="00240488"/>
    <w:rsid w:val="00240F24"/>
    <w:rsid w:val="002414F9"/>
    <w:rsid w:val="00241B50"/>
    <w:rsid w:val="00242336"/>
    <w:rsid w:val="0024258D"/>
    <w:rsid w:val="002428BE"/>
    <w:rsid w:val="0024291A"/>
    <w:rsid w:val="00242937"/>
    <w:rsid w:val="0024335B"/>
    <w:rsid w:val="002436D1"/>
    <w:rsid w:val="00244013"/>
    <w:rsid w:val="00244FD8"/>
    <w:rsid w:val="0024502E"/>
    <w:rsid w:val="002454EC"/>
    <w:rsid w:val="00245633"/>
    <w:rsid w:val="00245DDD"/>
    <w:rsid w:val="002469A0"/>
    <w:rsid w:val="00246FC7"/>
    <w:rsid w:val="002474BF"/>
    <w:rsid w:val="00247DC9"/>
    <w:rsid w:val="002505F5"/>
    <w:rsid w:val="00250606"/>
    <w:rsid w:val="0025097A"/>
    <w:rsid w:val="00250E21"/>
    <w:rsid w:val="0025176F"/>
    <w:rsid w:val="00251772"/>
    <w:rsid w:val="00251974"/>
    <w:rsid w:val="00251F06"/>
    <w:rsid w:val="00252228"/>
    <w:rsid w:val="002524FE"/>
    <w:rsid w:val="00252773"/>
    <w:rsid w:val="00252ECE"/>
    <w:rsid w:val="00253214"/>
    <w:rsid w:val="0025333D"/>
    <w:rsid w:val="002537C5"/>
    <w:rsid w:val="002541AB"/>
    <w:rsid w:val="002544C2"/>
    <w:rsid w:val="002547E1"/>
    <w:rsid w:val="002548CB"/>
    <w:rsid w:val="00254D0E"/>
    <w:rsid w:val="00254D56"/>
    <w:rsid w:val="00255ECD"/>
    <w:rsid w:val="00255F2F"/>
    <w:rsid w:val="00255F5A"/>
    <w:rsid w:val="002565FE"/>
    <w:rsid w:val="002566E5"/>
    <w:rsid w:val="00256BF6"/>
    <w:rsid w:val="002573CD"/>
    <w:rsid w:val="002578EB"/>
    <w:rsid w:val="00257A6E"/>
    <w:rsid w:val="00257DAB"/>
    <w:rsid w:val="00257E4D"/>
    <w:rsid w:val="00257E8A"/>
    <w:rsid w:val="0026056A"/>
    <w:rsid w:val="00260C16"/>
    <w:rsid w:val="00261688"/>
    <w:rsid w:val="00262978"/>
    <w:rsid w:val="00262FAB"/>
    <w:rsid w:val="0026300C"/>
    <w:rsid w:val="00263B54"/>
    <w:rsid w:val="00263B84"/>
    <w:rsid w:val="00264034"/>
    <w:rsid w:val="002643E8"/>
    <w:rsid w:val="0026448D"/>
    <w:rsid w:val="002649F9"/>
    <w:rsid w:val="00264D45"/>
    <w:rsid w:val="00264DDC"/>
    <w:rsid w:val="002658A6"/>
    <w:rsid w:val="00265F2E"/>
    <w:rsid w:val="0026648C"/>
    <w:rsid w:val="002679BF"/>
    <w:rsid w:val="00267C99"/>
    <w:rsid w:val="00267FB1"/>
    <w:rsid w:val="00270D51"/>
    <w:rsid w:val="00271118"/>
    <w:rsid w:val="002716C3"/>
    <w:rsid w:val="00272101"/>
    <w:rsid w:val="00272705"/>
    <w:rsid w:val="00272A1B"/>
    <w:rsid w:val="00272BE1"/>
    <w:rsid w:val="00273BE7"/>
    <w:rsid w:val="0027408B"/>
    <w:rsid w:val="00274B64"/>
    <w:rsid w:val="00274EA8"/>
    <w:rsid w:val="00274F22"/>
    <w:rsid w:val="002757D1"/>
    <w:rsid w:val="00275B52"/>
    <w:rsid w:val="002764C2"/>
    <w:rsid w:val="0027683E"/>
    <w:rsid w:val="00277519"/>
    <w:rsid w:val="002777CE"/>
    <w:rsid w:val="002779A7"/>
    <w:rsid w:val="00277EAC"/>
    <w:rsid w:val="0028046B"/>
    <w:rsid w:val="002804F7"/>
    <w:rsid w:val="002804FF"/>
    <w:rsid w:val="00281920"/>
    <w:rsid w:val="00282573"/>
    <w:rsid w:val="00282963"/>
    <w:rsid w:val="002829A2"/>
    <w:rsid w:val="00282D3D"/>
    <w:rsid w:val="00282D49"/>
    <w:rsid w:val="002833E8"/>
    <w:rsid w:val="00283EFB"/>
    <w:rsid w:val="00284201"/>
    <w:rsid w:val="0028447C"/>
    <w:rsid w:val="0028447F"/>
    <w:rsid w:val="00284E0C"/>
    <w:rsid w:val="0028513F"/>
    <w:rsid w:val="002858E4"/>
    <w:rsid w:val="00285FDB"/>
    <w:rsid w:val="002860AC"/>
    <w:rsid w:val="00286221"/>
    <w:rsid w:val="00286AB0"/>
    <w:rsid w:val="00286E57"/>
    <w:rsid w:val="002870FB"/>
    <w:rsid w:val="002875BD"/>
    <w:rsid w:val="002876CA"/>
    <w:rsid w:val="002905FF"/>
    <w:rsid w:val="002907EA"/>
    <w:rsid w:val="00290CF5"/>
    <w:rsid w:val="002914D0"/>
    <w:rsid w:val="00291C05"/>
    <w:rsid w:val="002922B5"/>
    <w:rsid w:val="0029274B"/>
    <w:rsid w:val="002927CB"/>
    <w:rsid w:val="00292900"/>
    <w:rsid w:val="00292D9C"/>
    <w:rsid w:val="00293105"/>
    <w:rsid w:val="00293B62"/>
    <w:rsid w:val="00293D06"/>
    <w:rsid w:val="00293F29"/>
    <w:rsid w:val="0029474C"/>
    <w:rsid w:val="00294780"/>
    <w:rsid w:val="00294C7D"/>
    <w:rsid w:val="00295452"/>
    <w:rsid w:val="002955A0"/>
    <w:rsid w:val="002961D5"/>
    <w:rsid w:val="002973DE"/>
    <w:rsid w:val="00297621"/>
    <w:rsid w:val="00297ED6"/>
    <w:rsid w:val="00297F67"/>
    <w:rsid w:val="00297FD7"/>
    <w:rsid w:val="002A0446"/>
    <w:rsid w:val="002A09F4"/>
    <w:rsid w:val="002A13B3"/>
    <w:rsid w:val="002A1EC0"/>
    <w:rsid w:val="002A2079"/>
    <w:rsid w:val="002A26CA"/>
    <w:rsid w:val="002A2DCD"/>
    <w:rsid w:val="002A2F26"/>
    <w:rsid w:val="002A31BE"/>
    <w:rsid w:val="002A3B1B"/>
    <w:rsid w:val="002A3E9D"/>
    <w:rsid w:val="002A42ED"/>
    <w:rsid w:val="002A4E2B"/>
    <w:rsid w:val="002A5045"/>
    <w:rsid w:val="002A55AF"/>
    <w:rsid w:val="002A66C8"/>
    <w:rsid w:val="002A6A99"/>
    <w:rsid w:val="002A6AF0"/>
    <w:rsid w:val="002A6E01"/>
    <w:rsid w:val="002A6FAD"/>
    <w:rsid w:val="002A71A3"/>
    <w:rsid w:val="002A74DE"/>
    <w:rsid w:val="002A7514"/>
    <w:rsid w:val="002A7941"/>
    <w:rsid w:val="002A7BAC"/>
    <w:rsid w:val="002B078E"/>
    <w:rsid w:val="002B0A27"/>
    <w:rsid w:val="002B0A33"/>
    <w:rsid w:val="002B0C85"/>
    <w:rsid w:val="002B0D84"/>
    <w:rsid w:val="002B0DD0"/>
    <w:rsid w:val="002B10EF"/>
    <w:rsid w:val="002B1AEE"/>
    <w:rsid w:val="002B1EEA"/>
    <w:rsid w:val="002B21AC"/>
    <w:rsid w:val="002B21FA"/>
    <w:rsid w:val="002B2720"/>
    <w:rsid w:val="002B3431"/>
    <w:rsid w:val="002B4962"/>
    <w:rsid w:val="002B52C7"/>
    <w:rsid w:val="002B62C4"/>
    <w:rsid w:val="002B690E"/>
    <w:rsid w:val="002B6C14"/>
    <w:rsid w:val="002B6FA5"/>
    <w:rsid w:val="002B705E"/>
    <w:rsid w:val="002B71CD"/>
    <w:rsid w:val="002B721E"/>
    <w:rsid w:val="002B72A2"/>
    <w:rsid w:val="002B7738"/>
    <w:rsid w:val="002C0B96"/>
    <w:rsid w:val="002C2128"/>
    <w:rsid w:val="002C36D9"/>
    <w:rsid w:val="002C39E6"/>
    <w:rsid w:val="002C3D8B"/>
    <w:rsid w:val="002C3E21"/>
    <w:rsid w:val="002C451B"/>
    <w:rsid w:val="002C4A46"/>
    <w:rsid w:val="002C4B86"/>
    <w:rsid w:val="002C4D0C"/>
    <w:rsid w:val="002C4D13"/>
    <w:rsid w:val="002C57F2"/>
    <w:rsid w:val="002C5BC3"/>
    <w:rsid w:val="002C5D9F"/>
    <w:rsid w:val="002C5DB9"/>
    <w:rsid w:val="002C5F72"/>
    <w:rsid w:val="002C7637"/>
    <w:rsid w:val="002C7C90"/>
    <w:rsid w:val="002C7DD2"/>
    <w:rsid w:val="002C7DF3"/>
    <w:rsid w:val="002D0454"/>
    <w:rsid w:val="002D0D80"/>
    <w:rsid w:val="002D12FF"/>
    <w:rsid w:val="002D1759"/>
    <w:rsid w:val="002D18E3"/>
    <w:rsid w:val="002D282E"/>
    <w:rsid w:val="002D3035"/>
    <w:rsid w:val="002D3259"/>
    <w:rsid w:val="002D3894"/>
    <w:rsid w:val="002D3A03"/>
    <w:rsid w:val="002D3BA1"/>
    <w:rsid w:val="002D4470"/>
    <w:rsid w:val="002D44DD"/>
    <w:rsid w:val="002D44DF"/>
    <w:rsid w:val="002D48E0"/>
    <w:rsid w:val="002D4F57"/>
    <w:rsid w:val="002D52AE"/>
    <w:rsid w:val="002D54DC"/>
    <w:rsid w:val="002D5923"/>
    <w:rsid w:val="002D5989"/>
    <w:rsid w:val="002D5AA4"/>
    <w:rsid w:val="002D5BF5"/>
    <w:rsid w:val="002D6224"/>
    <w:rsid w:val="002D66A2"/>
    <w:rsid w:val="002D67E2"/>
    <w:rsid w:val="002D6D4C"/>
    <w:rsid w:val="002D7252"/>
    <w:rsid w:val="002D72F1"/>
    <w:rsid w:val="002D7D86"/>
    <w:rsid w:val="002E00A2"/>
    <w:rsid w:val="002E0C04"/>
    <w:rsid w:val="002E0CD3"/>
    <w:rsid w:val="002E0D33"/>
    <w:rsid w:val="002E0E63"/>
    <w:rsid w:val="002E1235"/>
    <w:rsid w:val="002E2E78"/>
    <w:rsid w:val="002E2FA8"/>
    <w:rsid w:val="002E365D"/>
    <w:rsid w:val="002E3D67"/>
    <w:rsid w:val="002E3E7F"/>
    <w:rsid w:val="002E440F"/>
    <w:rsid w:val="002E464D"/>
    <w:rsid w:val="002E4948"/>
    <w:rsid w:val="002E53D0"/>
    <w:rsid w:val="002E543D"/>
    <w:rsid w:val="002E5981"/>
    <w:rsid w:val="002E5CC5"/>
    <w:rsid w:val="002E5CD2"/>
    <w:rsid w:val="002E5E72"/>
    <w:rsid w:val="002E642C"/>
    <w:rsid w:val="002E67DB"/>
    <w:rsid w:val="002E6A11"/>
    <w:rsid w:val="002E7336"/>
    <w:rsid w:val="002E7540"/>
    <w:rsid w:val="002E76E9"/>
    <w:rsid w:val="002E7B11"/>
    <w:rsid w:val="002F0724"/>
    <w:rsid w:val="002F07B8"/>
    <w:rsid w:val="002F0ABB"/>
    <w:rsid w:val="002F0D54"/>
    <w:rsid w:val="002F0E51"/>
    <w:rsid w:val="002F14E5"/>
    <w:rsid w:val="002F1C89"/>
    <w:rsid w:val="002F202D"/>
    <w:rsid w:val="002F2394"/>
    <w:rsid w:val="002F2B0A"/>
    <w:rsid w:val="002F3C72"/>
    <w:rsid w:val="002F4137"/>
    <w:rsid w:val="002F43C8"/>
    <w:rsid w:val="002F48AA"/>
    <w:rsid w:val="002F4A1D"/>
    <w:rsid w:val="002F4E5D"/>
    <w:rsid w:val="002F4F4C"/>
    <w:rsid w:val="002F5778"/>
    <w:rsid w:val="002F5A65"/>
    <w:rsid w:val="002F5EF5"/>
    <w:rsid w:val="002F5F99"/>
    <w:rsid w:val="003003A6"/>
    <w:rsid w:val="00300476"/>
    <w:rsid w:val="0030079D"/>
    <w:rsid w:val="003009AC"/>
    <w:rsid w:val="003010F8"/>
    <w:rsid w:val="0030169C"/>
    <w:rsid w:val="003016AE"/>
    <w:rsid w:val="00301EB3"/>
    <w:rsid w:val="003020FC"/>
    <w:rsid w:val="00302297"/>
    <w:rsid w:val="00302350"/>
    <w:rsid w:val="00302B24"/>
    <w:rsid w:val="00302EE6"/>
    <w:rsid w:val="00302FDE"/>
    <w:rsid w:val="003037FC"/>
    <w:rsid w:val="00303807"/>
    <w:rsid w:val="003050C4"/>
    <w:rsid w:val="0030530F"/>
    <w:rsid w:val="0030548D"/>
    <w:rsid w:val="0030555C"/>
    <w:rsid w:val="00305859"/>
    <w:rsid w:val="00305A6D"/>
    <w:rsid w:val="00305AA6"/>
    <w:rsid w:val="0030607C"/>
    <w:rsid w:val="003066FD"/>
    <w:rsid w:val="00306A3B"/>
    <w:rsid w:val="0030778D"/>
    <w:rsid w:val="00307C27"/>
    <w:rsid w:val="00307CC1"/>
    <w:rsid w:val="003103ED"/>
    <w:rsid w:val="0031046E"/>
    <w:rsid w:val="00310484"/>
    <w:rsid w:val="00311026"/>
    <w:rsid w:val="003115B9"/>
    <w:rsid w:val="0031186D"/>
    <w:rsid w:val="003118B9"/>
    <w:rsid w:val="00311E8A"/>
    <w:rsid w:val="00312092"/>
    <w:rsid w:val="00312B9C"/>
    <w:rsid w:val="00312C05"/>
    <w:rsid w:val="00313799"/>
    <w:rsid w:val="003137DC"/>
    <w:rsid w:val="00313A25"/>
    <w:rsid w:val="003141BC"/>
    <w:rsid w:val="00314561"/>
    <w:rsid w:val="0031621E"/>
    <w:rsid w:val="003166A1"/>
    <w:rsid w:val="00316A41"/>
    <w:rsid w:val="00316D65"/>
    <w:rsid w:val="00317704"/>
    <w:rsid w:val="00317D8A"/>
    <w:rsid w:val="00317E92"/>
    <w:rsid w:val="00320D0C"/>
    <w:rsid w:val="00321A00"/>
    <w:rsid w:val="00321E84"/>
    <w:rsid w:val="003226E8"/>
    <w:rsid w:val="00322722"/>
    <w:rsid w:val="00322A6C"/>
    <w:rsid w:val="00322E48"/>
    <w:rsid w:val="003234AF"/>
    <w:rsid w:val="003235B6"/>
    <w:rsid w:val="0032455C"/>
    <w:rsid w:val="00324CDB"/>
    <w:rsid w:val="0032511D"/>
    <w:rsid w:val="00325250"/>
    <w:rsid w:val="00326759"/>
    <w:rsid w:val="0032683A"/>
    <w:rsid w:val="00326B49"/>
    <w:rsid w:val="00326FD6"/>
    <w:rsid w:val="00327305"/>
    <w:rsid w:val="0033082C"/>
    <w:rsid w:val="00330E7D"/>
    <w:rsid w:val="0033176E"/>
    <w:rsid w:val="00331F14"/>
    <w:rsid w:val="0033214A"/>
    <w:rsid w:val="003332A1"/>
    <w:rsid w:val="0033369F"/>
    <w:rsid w:val="0033387A"/>
    <w:rsid w:val="00333974"/>
    <w:rsid w:val="00333CD7"/>
    <w:rsid w:val="0033436E"/>
    <w:rsid w:val="00334839"/>
    <w:rsid w:val="00334C0B"/>
    <w:rsid w:val="0033511A"/>
    <w:rsid w:val="00335328"/>
    <w:rsid w:val="003353DA"/>
    <w:rsid w:val="003356A3"/>
    <w:rsid w:val="0033576C"/>
    <w:rsid w:val="00335C4E"/>
    <w:rsid w:val="003361FB"/>
    <w:rsid w:val="003365C7"/>
    <w:rsid w:val="0033681D"/>
    <w:rsid w:val="00336C58"/>
    <w:rsid w:val="00336EB6"/>
    <w:rsid w:val="00337103"/>
    <w:rsid w:val="00337812"/>
    <w:rsid w:val="0034006F"/>
    <w:rsid w:val="003402D4"/>
    <w:rsid w:val="003404E0"/>
    <w:rsid w:val="0034074D"/>
    <w:rsid w:val="00340C03"/>
    <w:rsid w:val="003410B4"/>
    <w:rsid w:val="00341B18"/>
    <w:rsid w:val="00342B2F"/>
    <w:rsid w:val="00342EB6"/>
    <w:rsid w:val="003431EA"/>
    <w:rsid w:val="003434EC"/>
    <w:rsid w:val="003443C0"/>
    <w:rsid w:val="00344685"/>
    <w:rsid w:val="003449D9"/>
    <w:rsid w:val="00344BE7"/>
    <w:rsid w:val="0034580C"/>
    <w:rsid w:val="00345B5A"/>
    <w:rsid w:val="00346405"/>
    <w:rsid w:val="0034677C"/>
    <w:rsid w:val="00347513"/>
    <w:rsid w:val="003478FA"/>
    <w:rsid w:val="0034792B"/>
    <w:rsid w:val="00347D9F"/>
    <w:rsid w:val="003500E3"/>
    <w:rsid w:val="0035039A"/>
    <w:rsid w:val="00350D6A"/>
    <w:rsid w:val="003516D5"/>
    <w:rsid w:val="00352892"/>
    <w:rsid w:val="00352D67"/>
    <w:rsid w:val="0035385D"/>
    <w:rsid w:val="003538E2"/>
    <w:rsid w:val="00353F5F"/>
    <w:rsid w:val="00355985"/>
    <w:rsid w:val="0035619C"/>
    <w:rsid w:val="00356959"/>
    <w:rsid w:val="0035714C"/>
    <w:rsid w:val="003572CE"/>
    <w:rsid w:val="0035778E"/>
    <w:rsid w:val="00357B9A"/>
    <w:rsid w:val="00357C12"/>
    <w:rsid w:val="00357F47"/>
    <w:rsid w:val="003600C6"/>
    <w:rsid w:val="00360D84"/>
    <w:rsid w:val="00360E4C"/>
    <w:rsid w:val="00361369"/>
    <w:rsid w:val="003618DB"/>
    <w:rsid w:val="00361CFC"/>
    <w:rsid w:val="00361D87"/>
    <w:rsid w:val="00361E07"/>
    <w:rsid w:val="00361E50"/>
    <w:rsid w:val="0036366A"/>
    <w:rsid w:val="00363CC0"/>
    <w:rsid w:val="00363FBD"/>
    <w:rsid w:val="00364707"/>
    <w:rsid w:val="00364861"/>
    <w:rsid w:val="00364C3F"/>
    <w:rsid w:val="00364D2F"/>
    <w:rsid w:val="00364FA4"/>
    <w:rsid w:val="00365087"/>
    <w:rsid w:val="003650EA"/>
    <w:rsid w:val="0036518C"/>
    <w:rsid w:val="0036641D"/>
    <w:rsid w:val="003670AC"/>
    <w:rsid w:val="00367592"/>
    <w:rsid w:val="003676E2"/>
    <w:rsid w:val="00370013"/>
    <w:rsid w:val="00370018"/>
    <w:rsid w:val="00370360"/>
    <w:rsid w:val="003707A9"/>
    <w:rsid w:val="00370885"/>
    <w:rsid w:val="00370F57"/>
    <w:rsid w:val="00371DFB"/>
    <w:rsid w:val="00371E2E"/>
    <w:rsid w:val="003721DB"/>
    <w:rsid w:val="00372384"/>
    <w:rsid w:val="00372B47"/>
    <w:rsid w:val="0037315C"/>
    <w:rsid w:val="00373281"/>
    <w:rsid w:val="0037347B"/>
    <w:rsid w:val="00374301"/>
    <w:rsid w:val="003744E9"/>
    <w:rsid w:val="00374CF2"/>
    <w:rsid w:val="00374DDB"/>
    <w:rsid w:val="00374F99"/>
    <w:rsid w:val="003753AB"/>
    <w:rsid w:val="003754FA"/>
    <w:rsid w:val="00375958"/>
    <w:rsid w:val="00376405"/>
    <w:rsid w:val="00376961"/>
    <w:rsid w:val="003774EB"/>
    <w:rsid w:val="00377673"/>
    <w:rsid w:val="003779AC"/>
    <w:rsid w:val="00380055"/>
    <w:rsid w:val="0038016F"/>
    <w:rsid w:val="00380841"/>
    <w:rsid w:val="003812AE"/>
    <w:rsid w:val="00381370"/>
    <w:rsid w:val="00381E13"/>
    <w:rsid w:val="0038412F"/>
    <w:rsid w:val="003843E2"/>
    <w:rsid w:val="0038481E"/>
    <w:rsid w:val="00384C29"/>
    <w:rsid w:val="00384E1D"/>
    <w:rsid w:val="00384E4E"/>
    <w:rsid w:val="00386605"/>
    <w:rsid w:val="003868CA"/>
    <w:rsid w:val="00386D6D"/>
    <w:rsid w:val="003875B9"/>
    <w:rsid w:val="003901DE"/>
    <w:rsid w:val="00391813"/>
    <w:rsid w:val="00391837"/>
    <w:rsid w:val="00391BB2"/>
    <w:rsid w:val="00393355"/>
    <w:rsid w:val="003935FB"/>
    <w:rsid w:val="003936A7"/>
    <w:rsid w:val="003937B1"/>
    <w:rsid w:val="00393B70"/>
    <w:rsid w:val="00393CDF"/>
    <w:rsid w:val="00394090"/>
    <w:rsid w:val="00394406"/>
    <w:rsid w:val="0039539B"/>
    <w:rsid w:val="003953D6"/>
    <w:rsid w:val="00395E3A"/>
    <w:rsid w:val="00396371"/>
    <w:rsid w:val="00396EC2"/>
    <w:rsid w:val="00396ECE"/>
    <w:rsid w:val="0039712C"/>
    <w:rsid w:val="0039784D"/>
    <w:rsid w:val="00397A0D"/>
    <w:rsid w:val="003A1399"/>
    <w:rsid w:val="003A13A0"/>
    <w:rsid w:val="003A13AD"/>
    <w:rsid w:val="003A144F"/>
    <w:rsid w:val="003A15DA"/>
    <w:rsid w:val="003A24CC"/>
    <w:rsid w:val="003A256A"/>
    <w:rsid w:val="003A2A7A"/>
    <w:rsid w:val="003A344E"/>
    <w:rsid w:val="003A3A6A"/>
    <w:rsid w:val="003A3DB6"/>
    <w:rsid w:val="003A3ED0"/>
    <w:rsid w:val="003A4802"/>
    <w:rsid w:val="003A4911"/>
    <w:rsid w:val="003A4ACC"/>
    <w:rsid w:val="003A525A"/>
    <w:rsid w:val="003A52AF"/>
    <w:rsid w:val="003A5D1A"/>
    <w:rsid w:val="003A6260"/>
    <w:rsid w:val="003A6EE2"/>
    <w:rsid w:val="003A6F92"/>
    <w:rsid w:val="003A7A72"/>
    <w:rsid w:val="003B03BA"/>
    <w:rsid w:val="003B050C"/>
    <w:rsid w:val="003B05FC"/>
    <w:rsid w:val="003B0FEE"/>
    <w:rsid w:val="003B18D1"/>
    <w:rsid w:val="003B1B5A"/>
    <w:rsid w:val="003B2A9F"/>
    <w:rsid w:val="003B332B"/>
    <w:rsid w:val="003B47F3"/>
    <w:rsid w:val="003B4BD7"/>
    <w:rsid w:val="003B4CEF"/>
    <w:rsid w:val="003B4D0E"/>
    <w:rsid w:val="003B4ED3"/>
    <w:rsid w:val="003B527F"/>
    <w:rsid w:val="003B5466"/>
    <w:rsid w:val="003B56B6"/>
    <w:rsid w:val="003B5D4C"/>
    <w:rsid w:val="003B5F9F"/>
    <w:rsid w:val="003B626B"/>
    <w:rsid w:val="003B6613"/>
    <w:rsid w:val="003B731D"/>
    <w:rsid w:val="003B7698"/>
    <w:rsid w:val="003B7AC3"/>
    <w:rsid w:val="003B7DC0"/>
    <w:rsid w:val="003B7ECF"/>
    <w:rsid w:val="003C02FD"/>
    <w:rsid w:val="003C0325"/>
    <w:rsid w:val="003C065F"/>
    <w:rsid w:val="003C0864"/>
    <w:rsid w:val="003C0DB0"/>
    <w:rsid w:val="003C0DCB"/>
    <w:rsid w:val="003C0E34"/>
    <w:rsid w:val="003C1A64"/>
    <w:rsid w:val="003C1A6E"/>
    <w:rsid w:val="003C1F87"/>
    <w:rsid w:val="003C251D"/>
    <w:rsid w:val="003C270C"/>
    <w:rsid w:val="003C2767"/>
    <w:rsid w:val="003C30A8"/>
    <w:rsid w:val="003C32C7"/>
    <w:rsid w:val="003C3538"/>
    <w:rsid w:val="003C379F"/>
    <w:rsid w:val="003C48D1"/>
    <w:rsid w:val="003C48DE"/>
    <w:rsid w:val="003C49B0"/>
    <w:rsid w:val="003C52C6"/>
    <w:rsid w:val="003C5500"/>
    <w:rsid w:val="003C5C97"/>
    <w:rsid w:val="003C5E07"/>
    <w:rsid w:val="003C687B"/>
    <w:rsid w:val="003C6893"/>
    <w:rsid w:val="003C7675"/>
    <w:rsid w:val="003C7C9E"/>
    <w:rsid w:val="003D0596"/>
    <w:rsid w:val="003D1544"/>
    <w:rsid w:val="003D1CD5"/>
    <w:rsid w:val="003D22BA"/>
    <w:rsid w:val="003D2591"/>
    <w:rsid w:val="003D2808"/>
    <w:rsid w:val="003D3050"/>
    <w:rsid w:val="003D33E4"/>
    <w:rsid w:val="003D357E"/>
    <w:rsid w:val="003D361A"/>
    <w:rsid w:val="003D4303"/>
    <w:rsid w:val="003D4566"/>
    <w:rsid w:val="003D492C"/>
    <w:rsid w:val="003D69E6"/>
    <w:rsid w:val="003D6AF0"/>
    <w:rsid w:val="003D725F"/>
    <w:rsid w:val="003D7733"/>
    <w:rsid w:val="003D776E"/>
    <w:rsid w:val="003E08F1"/>
    <w:rsid w:val="003E1982"/>
    <w:rsid w:val="003E1FF0"/>
    <w:rsid w:val="003E33D3"/>
    <w:rsid w:val="003E391C"/>
    <w:rsid w:val="003E3E61"/>
    <w:rsid w:val="003E4446"/>
    <w:rsid w:val="003E4773"/>
    <w:rsid w:val="003E47E3"/>
    <w:rsid w:val="003E4A67"/>
    <w:rsid w:val="003E50A0"/>
    <w:rsid w:val="003E5286"/>
    <w:rsid w:val="003E530F"/>
    <w:rsid w:val="003E5509"/>
    <w:rsid w:val="003E556C"/>
    <w:rsid w:val="003E55C5"/>
    <w:rsid w:val="003E6107"/>
    <w:rsid w:val="003E6F89"/>
    <w:rsid w:val="003E760A"/>
    <w:rsid w:val="003E7D62"/>
    <w:rsid w:val="003E7F4B"/>
    <w:rsid w:val="003F00B8"/>
    <w:rsid w:val="003F16EC"/>
    <w:rsid w:val="003F1D84"/>
    <w:rsid w:val="003F2572"/>
    <w:rsid w:val="003F25E5"/>
    <w:rsid w:val="003F2FEC"/>
    <w:rsid w:val="003F3756"/>
    <w:rsid w:val="003F446D"/>
    <w:rsid w:val="003F4A2D"/>
    <w:rsid w:val="003F4B49"/>
    <w:rsid w:val="003F6CD4"/>
    <w:rsid w:val="003F7CFE"/>
    <w:rsid w:val="004000C7"/>
    <w:rsid w:val="00400407"/>
    <w:rsid w:val="0040141A"/>
    <w:rsid w:val="004017AF"/>
    <w:rsid w:val="00401AFD"/>
    <w:rsid w:val="00401F7F"/>
    <w:rsid w:val="00402C0F"/>
    <w:rsid w:val="00402F5B"/>
    <w:rsid w:val="00403265"/>
    <w:rsid w:val="0040379C"/>
    <w:rsid w:val="00403B36"/>
    <w:rsid w:val="00403CCE"/>
    <w:rsid w:val="00403F8E"/>
    <w:rsid w:val="00404162"/>
    <w:rsid w:val="004041A4"/>
    <w:rsid w:val="00404E37"/>
    <w:rsid w:val="004050DC"/>
    <w:rsid w:val="00405354"/>
    <w:rsid w:val="00405505"/>
    <w:rsid w:val="004060EB"/>
    <w:rsid w:val="0040687A"/>
    <w:rsid w:val="004068BE"/>
    <w:rsid w:val="00406A9D"/>
    <w:rsid w:val="00406AA4"/>
    <w:rsid w:val="00406EF3"/>
    <w:rsid w:val="004075D9"/>
    <w:rsid w:val="00407AE4"/>
    <w:rsid w:val="00407C53"/>
    <w:rsid w:val="00407CFD"/>
    <w:rsid w:val="00410145"/>
    <w:rsid w:val="00410480"/>
    <w:rsid w:val="00411533"/>
    <w:rsid w:val="00412251"/>
    <w:rsid w:val="0041233D"/>
    <w:rsid w:val="00412D8C"/>
    <w:rsid w:val="0041402B"/>
    <w:rsid w:val="00414B4F"/>
    <w:rsid w:val="0041560E"/>
    <w:rsid w:val="004161CF"/>
    <w:rsid w:val="00416285"/>
    <w:rsid w:val="00416430"/>
    <w:rsid w:val="00416CDB"/>
    <w:rsid w:val="004170B6"/>
    <w:rsid w:val="00417518"/>
    <w:rsid w:val="004179C0"/>
    <w:rsid w:val="004200EE"/>
    <w:rsid w:val="00420267"/>
    <w:rsid w:val="004208E9"/>
    <w:rsid w:val="00420B5F"/>
    <w:rsid w:val="004219DD"/>
    <w:rsid w:val="0042214E"/>
    <w:rsid w:val="00423318"/>
    <w:rsid w:val="0042339B"/>
    <w:rsid w:val="00423CA9"/>
    <w:rsid w:val="004252EA"/>
    <w:rsid w:val="004253ED"/>
    <w:rsid w:val="00425497"/>
    <w:rsid w:val="0042566E"/>
    <w:rsid w:val="00425F4F"/>
    <w:rsid w:val="004269E8"/>
    <w:rsid w:val="004270C9"/>
    <w:rsid w:val="00427D5C"/>
    <w:rsid w:val="00430C9C"/>
    <w:rsid w:val="00431236"/>
    <w:rsid w:val="00431C7B"/>
    <w:rsid w:val="00431D3C"/>
    <w:rsid w:val="00432852"/>
    <w:rsid w:val="00432B79"/>
    <w:rsid w:val="00433612"/>
    <w:rsid w:val="0043398C"/>
    <w:rsid w:val="00433A2C"/>
    <w:rsid w:val="00433AE3"/>
    <w:rsid w:val="00434149"/>
    <w:rsid w:val="004348B6"/>
    <w:rsid w:val="0043522E"/>
    <w:rsid w:val="00435324"/>
    <w:rsid w:val="004353AD"/>
    <w:rsid w:val="00435BDE"/>
    <w:rsid w:val="00435EBD"/>
    <w:rsid w:val="0043672A"/>
    <w:rsid w:val="004369E2"/>
    <w:rsid w:val="00436A87"/>
    <w:rsid w:val="00436A8F"/>
    <w:rsid w:val="00436E09"/>
    <w:rsid w:val="00437EF6"/>
    <w:rsid w:val="00440356"/>
    <w:rsid w:val="00440382"/>
    <w:rsid w:val="00440C97"/>
    <w:rsid w:val="00441740"/>
    <w:rsid w:val="00442FAD"/>
    <w:rsid w:val="00443007"/>
    <w:rsid w:val="0044315F"/>
    <w:rsid w:val="00443831"/>
    <w:rsid w:val="00445014"/>
    <w:rsid w:val="00446909"/>
    <w:rsid w:val="00446C19"/>
    <w:rsid w:val="0044704F"/>
    <w:rsid w:val="00447CBE"/>
    <w:rsid w:val="00447CC1"/>
    <w:rsid w:val="004501E4"/>
    <w:rsid w:val="004509FE"/>
    <w:rsid w:val="00450A21"/>
    <w:rsid w:val="00450A36"/>
    <w:rsid w:val="00450D55"/>
    <w:rsid w:val="00451244"/>
    <w:rsid w:val="004521DA"/>
    <w:rsid w:val="00452200"/>
    <w:rsid w:val="004526AB"/>
    <w:rsid w:val="00452B59"/>
    <w:rsid w:val="00452CD5"/>
    <w:rsid w:val="004538B5"/>
    <w:rsid w:val="00456808"/>
    <w:rsid w:val="00456BF8"/>
    <w:rsid w:val="00456C5B"/>
    <w:rsid w:val="00456F66"/>
    <w:rsid w:val="00457206"/>
    <w:rsid w:val="00457815"/>
    <w:rsid w:val="00457DB0"/>
    <w:rsid w:val="00460173"/>
    <w:rsid w:val="00460383"/>
    <w:rsid w:val="00460769"/>
    <w:rsid w:val="004617B6"/>
    <w:rsid w:val="00461863"/>
    <w:rsid w:val="00461B6E"/>
    <w:rsid w:val="00461D17"/>
    <w:rsid w:val="00461FFB"/>
    <w:rsid w:val="0046225F"/>
    <w:rsid w:val="004627F7"/>
    <w:rsid w:val="00462870"/>
    <w:rsid w:val="00462A80"/>
    <w:rsid w:val="00462FF9"/>
    <w:rsid w:val="004630D7"/>
    <w:rsid w:val="004630DC"/>
    <w:rsid w:val="00463350"/>
    <w:rsid w:val="004636AD"/>
    <w:rsid w:val="00465035"/>
    <w:rsid w:val="0046504B"/>
    <w:rsid w:val="004653D2"/>
    <w:rsid w:val="004658B1"/>
    <w:rsid w:val="00465CEE"/>
    <w:rsid w:val="004663B2"/>
    <w:rsid w:val="004664FD"/>
    <w:rsid w:val="0046673A"/>
    <w:rsid w:val="004672F6"/>
    <w:rsid w:val="004677E8"/>
    <w:rsid w:val="00467B8E"/>
    <w:rsid w:val="0047007A"/>
    <w:rsid w:val="00470162"/>
    <w:rsid w:val="004708FF"/>
    <w:rsid w:val="004711CA"/>
    <w:rsid w:val="00471449"/>
    <w:rsid w:val="00471B0F"/>
    <w:rsid w:val="00472711"/>
    <w:rsid w:val="004728C5"/>
    <w:rsid w:val="00472A04"/>
    <w:rsid w:val="00472B3C"/>
    <w:rsid w:val="00472C16"/>
    <w:rsid w:val="00473652"/>
    <w:rsid w:val="00474974"/>
    <w:rsid w:val="00475CE0"/>
    <w:rsid w:val="00477431"/>
    <w:rsid w:val="0047769D"/>
    <w:rsid w:val="0047775F"/>
    <w:rsid w:val="00480040"/>
    <w:rsid w:val="004801D8"/>
    <w:rsid w:val="0048044B"/>
    <w:rsid w:val="00480525"/>
    <w:rsid w:val="00480865"/>
    <w:rsid w:val="00480B8C"/>
    <w:rsid w:val="00480F1B"/>
    <w:rsid w:val="0048180B"/>
    <w:rsid w:val="00481DE4"/>
    <w:rsid w:val="00481E60"/>
    <w:rsid w:val="00482A1C"/>
    <w:rsid w:val="00482BA1"/>
    <w:rsid w:val="00483C1B"/>
    <w:rsid w:val="00483F7C"/>
    <w:rsid w:val="00483FAA"/>
    <w:rsid w:val="00484638"/>
    <w:rsid w:val="004846E6"/>
    <w:rsid w:val="00484937"/>
    <w:rsid w:val="00484A3A"/>
    <w:rsid w:val="00484B43"/>
    <w:rsid w:val="00485DA6"/>
    <w:rsid w:val="00485E2E"/>
    <w:rsid w:val="00487885"/>
    <w:rsid w:val="00487C3F"/>
    <w:rsid w:val="00490018"/>
    <w:rsid w:val="00490279"/>
    <w:rsid w:val="0049033C"/>
    <w:rsid w:val="00490A2F"/>
    <w:rsid w:val="00490CFE"/>
    <w:rsid w:val="00491069"/>
    <w:rsid w:val="00491379"/>
    <w:rsid w:val="00491B16"/>
    <w:rsid w:val="00491EC1"/>
    <w:rsid w:val="00491F14"/>
    <w:rsid w:val="0049260A"/>
    <w:rsid w:val="0049269D"/>
    <w:rsid w:val="004928BB"/>
    <w:rsid w:val="00492B32"/>
    <w:rsid w:val="00493415"/>
    <w:rsid w:val="00494156"/>
    <w:rsid w:val="00494195"/>
    <w:rsid w:val="00494A68"/>
    <w:rsid w:val="00494F16"/>
    <w:rsid w:val="004954E1"/>
    <w:rsid w:val="00495833"/>
    <w:rsid w:val="00495885"/>
    <w:rsid w:val="00495A12"/>
    <w:rsid w:val="004967FC"/>
    <w:rsid w:val="00496AD0"/>
    <w:rsid w:val="004A02EC"/>
    <w:rsid w:val="004A0EC4"/>
    <w:rsid w:val="004A11F3"/>
    <w:rsid w:val="004A1FB6"/>
    <w:rsid w:val="004A202E"/>
    <w:rsid w:val="004A29AB"/>
    <w:rsid w:val="004A2E89"/>
    <w:rsid w:val="004A3470"/>
    <w:rsid w:val="004A355C"/>
    <w:rsid w:val="004A3C5E"/>
    <w:rsid w:val="004A3D82"/>
    <w:rsid w:val="004A4245"/>
    <w:rsid w:val="004A4302"/>
    <w:rsid w:val="004A43B0"/>
    <w:rsid w:val="004A4415"/>
    <w:rsid w:val="004A44C8"/>
    <w:rsid w:val="004A514A"/>
    <w:rsid w:val="004A532C"/>
    <w:rsid w:val="004A5A63"/>
    <w:rsid w:val="004A5E5C"/>
    <w:rsid w:val="004A62BD"/>
    <w:rsid w:val="004A6894"/>
    <w:rsid w:val="004A690B"/>
    <w:rsid w:val="004A721F"/>
    <w:rsid w:val="004A73E1"/>
    <w:rsid w:val="004A7E4C"/>
    <w:rsid w:val="004A7F56"/>
    <w:rsid w:val="004B07BE"/>
    <w:rsid w:val="004B0826"/>
    <w:rsid w:val="004B1AF5"/>
    <w:rsid w:val="004B1E5A"/>
    <w:rsid w:val="004B1FFD"/>
    <w:rsid w:val="004B244C"/>
    <w:rsid w:val="004B28C2"/>
    <w:rsid w:val="004B3210"/>
    <w:rsid w:val="004B327E"/>
    <w:rsid w:val="004B3281"/>
    <w:rsid w:val="004B3845"/>
    <w:rsid w:val="004B4241"/>
    <w:rsid w:val="004B4841"/>
    <w:rsid w:val="004B54B4"/>
    <w:rsid w:val="004B5527"/>
    <w:rsid w:val="004B6B58"/>
    <w:rsid w:val="004B6C1C"/>
    <w:rsid w:val="004B71E8"/>
    <w:rsid w:val="004B74DD"/>
    <w:rsid w:val="004B7D9F"/>
    <w:rsid w:val="004C06AF"/>
    <w:rsid w:val="004C0852"/>
    <w:rsid w:val="004C09A3"/>
    <w:rsid w:val="004C0EC1"/>
    <w:rsid w:val="004C18E8"/>
    <w:rsid w:val="004C1C14"/>
    <w:rsid w:val="004C225F"/>
    <w:rsid w:val="004C227B"/>
    <w:rsid w:val="004C2A66"/>
    <w:rsid w:val="004C475B"/>
    <w:rsid w:val="004C4DD9"/>
    <w:rsid w:val="004C5BBF"/>
    <w:rsid w:val="004C5C37"/>
    <w:rsid w:val="004C6040"/>
    <w:rsid w:val="004C63AB"/>
    <w:rsid w:val="004C6454"/>
    <w:rsid w:val="004C6457"/>
    <w:rsid w:val="004C684F"/>
    <w:rsid w:val="004C7820"/>
    <w:rsid w:val="004C7AC5"/>
    <w:rsid w:val="004D0BC8"/>
    <w:rsid w:val="004D188C"/>
    <w:rsid w:val="004D2269"/>
    <w:rsid w:val="004D2373"/>
    <w:rsid w:val="004D2940"/>
    <w:rsid w:val="004D2D0B"/>
    <w:rsid w:val="004D3824"/>
    <w:rsid w:val="004D3A28"/>
    <w:rsid w:val="004D3A73"/>
    <w:rsid w:val="004D3E22"/>
    <w:rsid w:val="004D4088"/>
    <w:rsid w:val="004D493D"/>
    <w:rsid w:val="004D54F9"/>
    <w:rsid w:val="004D5F97"/>
    <w:rsid w:val="004D684A"/>
    <w:rsid w:val="004D6A58"/>
    <w:rsid w:val="004D6BE9"/>
    <w:rsid w:val="004D78D0"/>
    <w:rsid w:val="004D7DB0"/>
    <w:rsid w:val="004D7EC3"/>
    <w:rsid w:val="004D7EE0"/>
    <w:rsid w:val="004D7FC2"/>
    <w:rsid w:val="004E0539"/>
    <w:rsid w:val="004E0B92"/>
    <w:rsid w:val="004E2D6A"/>
    <w:rsid w:val="004E2FA0"/>
    <w:rsid w:val="004E31EF"/>
    <w:rsid w:val="004E3974"/>
    <w:rsid w:val="004E3F90"/>
    <w:rsid w:val="004E416A"/>
    <w:rsid w:val="004E4BDF"/>
    <w:rsid w:val="004E4EE3"/>
    <w:rsid w:val="004E536C"/>
    <w:rsid w:val="004E541E"/>
    <w:rsid w:val="004E5775"/>
    <w:rsid w:val="004E5DF9"/>
    <w:rsid w:val="004E5FD7"/>
    <w:rsid w:val="004E61B2"/>
    <w:rsid w:val="004E6B2F"/>
    <w:rsid w:val="004E6B54"/>
    <w:rsid w:val="004E6CDC"/>
    <w:rsid w:val="004E7261"/>
    <w:rsid w:val="004E783A"/>
    <w:rsid w:val="004E7CA3"/>
    <w:rsid w:val="004F055B"/>
    <w:rsid w:val="004F06DF"/>
    <w:rsid w:val="004F0836"/>
    <w:rsid w:val="004F0869"/>
    <w:rsid w:val="004F145A"/>
    <w:rsid w:val="004F1547"/>
    <w:rsid w:val="004F1B52"/>
    <w:rsid w:val="004F1BB9"/>
    <w:rsid w:val="004F25BB"/>
    <w:rsid w:val="004F2AA2"/>
    <w:rsid w:val="004F2CFA"/>
    <w:rsid w:val="004F3769"/>
    <w:rsid w:val="004F381D"/>
    <w:rsid w:val="004F4ED2"/>
    <w:rsid w:val="004F5237"/>
    <w:rsid w:val="004F58B4"/>
    <w:rsid w:val="004F5985"/>
    <w:rsid w:val="004F5AC6"/>
    <w:rsid w:val="004F5C06"/>
    <w:rsid w:val="004F5EBE"/>
    <w:rsid w:val="004F62CA"/>
    <w:rsid w:val="004F639F"/>
    <w:rsid w:val="004F6812"/>
    <w:rsid w:val="004F6B24"/>
    <w:rsid w:val="004F757C"/>
    <w:rsid w:val="004F7599"/>
    <w:rsid w:val="00500373"/>
    <w:rsid w:val="00500469"/>
    <w:rsid w:val="0050056B"/>
    <w:rsid w:val="00500F37"/>
    <w:rsid w:val="005014E8"/>
    <w:rsid w:val="005019E5"/>
    <w:rsid w:val="00501AD6"/>
    <w:rsid w:val="00502461"/>
    <w:rsid w:val="005024A1"/>
    <w:rsid w:val="005024C9"/>
    <w:rsid w:val="00502D17"/>
    <w:rsid w:val="00503010"/>
    <w:rsid w:val="00503B72"/>
    <w:rsid w:val="00503FF3"/>
    <w:rsid w:val="005046C2"/>
    <w:rsid w:val="00504E82"/>
    <w:rsid w:val="005059B7"/>
    <w:rsid w:val="00505FE5"/>
    <w:rsid w:val="00506524"/>
    <w:rsid w:val="005068D5"/>
    <w:rsid w:val="0050779A"/>
    <w:rsid w:val="005077D5"/>
    <w:rsid w:val="00507F3F"/>
    <w:rsid w:val="0051014F"/>
    <w:rsid w:val="005109C3"/>
    <w:rsid w:val="00510B49"/>
    <w:rsid w:val="00511D6F"/>
    <w:rsid w:val="0051211D"/>
    <w:rsid w:val="00513CAB"/>
    <w:rsid w:val="00514095"/>
    <w:rsid w:val="00514300"/>
    <w:rsid w:val="0051515D"/>
    <w:rsid w:val="00515C55"/>
    <w:rsid w:val="00515D58"/>
    <w:rsid w:val="00516104"/>
    <w:rsid w:val="00516A9A"/>
    <w:rsid w:val="005208B6"/>
    <w:rsid w:val="00520FD4"/>
    <w:rsid w:val="00521C32"/>
    <w:rsid w:val="00522D5C"/>
    <w:rsid w:val="0052300B"/>
    <w:rsid w:val="00523134"/>
    <w:rsid w:val="00523323"/>
    <w:rsid w:val="005241F2"/>
    <w:rsid w:val="005244EB"/>
    <w:rsid w:val="005247E8"/>
    <w:rsid w:val="0052596C"/>
    <w:rsid w:val="0052658D"/>
    <w:rsid w:val="00526B1E"/>
    <w:rsid w:val="0052724B"/>
    <w:rsid w:val="00527890"/>
    <w:rsid w:val="00527AEA"/>
    <w:rsid w:val="00527BF3"/>
    <w:rsid w:val="00530064"/>
    <w:rsid w:val="0053013C"/>
    <w:rsid w:val="00530BB4"/>
    <w:rsid w:val="0053150A"/>
    <w:rsid w:val="005320B5"/>
    <w:rsid w:val="00532812"/>
    <w:rsid w:val="00532ABA"/>
    <w:rsid w:val="00534015"/>
    <w:rsid w:val="005342EA"/>
    <w:rsid w:val="00534370"/>
    <w:rsid w:val="005345F1"/>
    <w:rsid w:val="00534688"/>
    <w:rsid w:val="00534966"/>
    <w:rsid w:val="005349A5"/>
    <w:rsid w:val="005361A5"/>
    <w:rsid w:val="00536980"/>
    <w:rsid w:val="005369C1"/>
    <w:rsid w:val="00536DAF"/>
    <w:rsid w:val="005370D8"/>
    <w:rsid w:val="00537911"/>
    <w:rsid w:val="00537A28"/>
    <w:rsid w:val="005400BC"/>
    <w:rsid w:val="0054040C"/>
    <w:rsid w:val="00540CC9"/>
    <w:rsid w:val="00540FDA"/>
    <w:rsid w:val="00541501"/>
    <w:rsid w:val="005419F0"/>
    <w:rsid w:val="00541E7B"/>
    <w:rsid w:val="005421C2"/>
    <w:rsid w:val="00542997"/>
    <w:rsid w:val="00542D3B"/>
    <w:rsid w:val="00543564"/>
    <w:rsid w:val="005437AA"/>
    <w:rsid w:val="005437FD"/>
    <w:rsid w:val="00543AF8"/>
    <w:rsid w:val="00543FCA"/>
    <w:rsid w:val="00544389"/>
    <w:rsid w:val="00544562"/>
    <w:rsid w:val="00544565"/>
    <w:rsid w:val="00545013"/>
    <w:rsid w:val="00545B31"/>
    <w:rsid w:val="00546085"/>
    <w:rsid w:val="005467C9"/>
    <w:rsid w:val="0055012D"/>
    <w:rsid w:val="0055063C"/>
    <w:rsid w:val="00550D89"/>
    <w:rsid w:val="00551145"/>
    <w:rsid w:val="00551185"/>
    <w:rsid w:val="00551453"/>
    <w:rsid w:val="005516D7"/>
    <w:rsid w:val="00552A49"/>
    <w:rsid w:val="00552F06"/>
    <w:rsid w:val="0055345F"/>
    <w:rsid w:val="005537E6"/>
    <w:rsid w:val="00554166"/>
    <w:rsid w:val="00554B13"/>
    <w:rsid w:val="00554D36"/>
    <w:rsid w:val="00555A1D"/>
    <w:rsid w:val="00556342"/>
    <w:rsid w:val="0055672B"/>
    <w:rsid w:val="00556900"/>
    <w:rsid w:val="0055739F"/>
    <w:rsid w:val="00557572"/>
    <w:rsid w:val="0055757E"/>
    <w:rsid w:val="005576C8"/>
    <w:rsid w:val="005601E9"/>
    <w:rsid w:val="005602D7"/>
    <w:rsid w:val="005610AC"/>
    <w:rsid w:val="0056113C"/>
    <w:rsid w:val="005617E9"/>
    <w:rsid w:val="00561A2C"/>
    <w:rsid w:val="005620C3"/>
    <w:rsid w:val="0056292D"/>
    <w:rsid w:val="00562C0D"/>
    <w:rsid w:val="005637F9"/>
    <w:rsid w:val="0056432C"/>
    <w:rsid w:val="00564B0E"/>
    <w:rsid w:val="0056562D"/>
    <w:rsid w:val="005661B2"/>
    <w:rsid w:val="005667CA"/>
    <w:rsid w:val="00566878"/>
    <w:rsid w:val="00566BA5"/>
    <w:rsid w:val="00566C51"/>
    <w:rsid w:val="00566F20"/>
    <w:rsid w:val="00567044"/>
    <w:rsid w:val="005674AC"/>
    <w:rsid w:val="00567509"/>
    <w:rsid w:val="00567C73"/>
    <w:rsid w:val="00570271"/>
    <w:rsid w:val="00570866"/>
    <w:rsid w:val="00570E02"/>
    <w:rsid w:val="0057148F"/>
    <w:rsid w:val="00571582"/>
    <w:rsid w:val="0057320B"/>
    <w:rsid w:val="005733F2"/>
    <w:rsid w:val="005734FE"/>
    <w:rsid w:val="0057389A"/>
    <w:rsid w:val="00573977"/>
    <w:rsid w:val="00573B33"/>
    <w:rsid w:val="00573DD0"/>
    <w:rsid w:val="00573F42"/>
    <w:rsid w:val="005742B1"/>
    <w:rsid w:val="005742D2"/>
    <w:rsid w:val="0057516C"/>
    <w:rsid w:val="005758FA"/>
    <w:rsid w:val="005762E4"/>
    <w:rsid w:val="00576B64"/>
    <w:rsid w:val="005776C0"/>
    <w:rsid w:val="00577B10"/>
    <w:rsid w:val="00577FAD"/>
    <w:rsid w:val="00580234"/>
    <w:rsid w:val="00580591"/>
    <w:rsid w:val="0058063A"/>
    <w:rsid w:val="00580DA2"/>
    <w:rsid w:val="0058138F"/>
    <w:rsid w:val="00581619"/>
    <w:rsid w:val="0058212A"/>
    <w:rsid w:val="00582495"/>
    <w:rsid w:val="00582BE6"/>
    <w:rsid w:val="00583F11"/>
    <w:rsid w:val="005843BB"/>
    <w:rsid w:val="005848AA"/>
    <w:rsid w:val="005850DB"/>
    <w:rsid w:val="005853BE"/>
    <w:rsid w:val="00585AD9"/>
    <w:rsid w:val="00585B77"/>
    <w:rsid w:val="00585CD2"/>
    <w:rsid w:val="005872FF"/>
    <w:rsid w:val="00587896"/>
    <w:rsid w:val="00587FC2"/>
    <w:rsid w:val="0059071D"/>
    <w:rsid w:val="00590EFF"/>
    <w:rsid w:val="005910EB"/>
    <w:rsid w:val="00591390"/>
    <w:rsid w:val="005915C7"/>
    <w:rsid w:val="00591694"/>
    <w:rsid w:val="005917FE"/>
    <w:rsid w:val="005919B5"/>
    <w:rsid w:val="005922B5"/>
    <w:rsid w:val="0059233B"/>
    <w:rsid w:val="00592634"/>
    <w:rsid w:val="00592B2A"/>
    <w:rsid w:val="00592BDA"/>
    <w:rsid w:val="0059388C"/>
    <w:rsid w:val="00593F00"/>
    <w:rsid w:val="00593F5D"/>
    <w:rsid w:val="00595057"/>
    <w:rsid w:val="00595C23"/>
    <w:rsid w:val="005960C0"/>
    <w:rsid w:val="00596D08"/>
    <w:rsid w:val="0059737E"/>
    <w:rsid w:val="005973E9"/>
    <w:rsid w:val="00597D6B"/>
    <w:rsid w:val="005A0835"/>
    <w:rsid w:val="005A08A5"/>
    <w:rsid w:val="005A09C3"/>
    <w:rsid w:val="005A119D"/>
    <w:rsid w:val="005A18FA"/>
    <w:rsid w:val="005A2050"/>
    <w:rsid w:val="005A2230"/>
    <w:rsid w:val="005A26D0"/>
    <w:rsid w:val="005A2807"/>
    <w:rsid w:val="005A2844"/>
    <w:rsid w:val="005A2976"/>
    <w:rsid w:val="005A297D"/>
    <w:rsid w:val="005A2BCA"/>
    <w:rsid w:val="005A2CA0"/>
    <w:rsid w:val="005A399C"/>
    <w:rsid w:val="005A3B63"/>
    <w:rsid w:val="005A41D6"/>
    <w:rsid w:val="005A47E9"/>
    <w:rsid w:val="005A4E31"/>
    <w:rsid w:val="005A5182"/>
    <w:rsid w:val="005A52C0"/>
    <w:rsid w:val="005A56A6"/>
    <w:rsid w:val="005A6E71"/>
    <w:rsid w:val="005A71A4"/>
    <w:rsid w:val="005A71EE"/>
    <w:rsid w:val="005A7DF3"/>
    <w:rsid w:val="005A7EFB"/>
    <w:rsid w:val="005B0710"/>
    <w:rsid w:val="005B077E"/>
    <w:rsid w:val="005B1B84"/>
    <w:rsid w:val="005B1BFF"/>
    <w:rsid w:val="005B1EE3"/>
    <w:rsid w:val="005B1F1D"/>
    <w:rsid w:val="005B235D"/>
    <w:rsid w:val="005B2919"/>
    <w:rsid w:val="005B2947"/>
    <w:rsid w:val="005B2DA8"/>
    <w:rsid w:val="005B3280"/>
    <w:rsid w:val="005B352F"/>
    <w:rsid w:val="005B40CB"/>
    <w:rsid w:val="005B42F6"/>
    <w:rsid w:val="005B470E"/>
    <w:rsid w:val="005B5489"/>
    <w:rsid w:val="005B57FB"/>
    <w:rsid w:val="005B635D"/>
    <w:rsid w:val="005B76F7"/>
    <w:rsid w:val="005C082F"/>
    <w:rsid w:val="005C08BE"/>
    <w:rsid w:val="005C0976"/>
    <w:rsid w:val="005C09D7"/>
    <w:rsid w:val="005C1971"/>
    <w:rsid w:val="005C1E01"/>
    <w:rsid w:val="005C2945"/>
    <w:rsid w:val="005C46F7"/>
    <w:rsid w:val="005C47A0"/>
    <w:rsid w:val="005C4AB0"/>
    <w:rsid w:val="005C4BE3"/>
    <w:rsid w:val="005C4F45"/>
    <w:rsid w:val="005C5574"/>
    <w:rsid w:val="005C55C3"/>
    <w:rsid w:val="005C5661"/>
    <w:rsid w:val="005C5BA7"/>
    <w:rsid w:val="005C620F"/>
    <w:rsid w:val="005C69B0"/>
    <w:rsid w:val="005C6DB6"/>
    <w:rsid w:val="005C7E7D"/>
    <w:rsid w:val="005D0FAD"/>
    <w:rsid w:val="005D131E"/>
    <w:rsid w:val="005D1797"/>
    <w:rsid w:val="005D2BB7"/>
    <w:rsid w:val="005D2E22"/>
    <w:rsid w:val="005D347B"/>
    <w:rsid w:val="005D44FC"/>
    <w:rsid w:val="005D4765"/>
    <w:rsid w:val="005D4C67"/>
    <w:rsid w:val="005D57F8"/>
    <w:rsid w:val="005D58F5"/>
    <w:rsid w:val="005D60B9"/>
    <w:rsid w:val="005D62AB"/>
    <w:rsid w:val="005D6BEE"/>
    <w:rsid w:val="005D6DD5"/>
    <w:rsid w:val="005D7224"/>
    <w:rsid w:val="005D7C6B"/>
    <w:rsid w:val="005D7D09"/>
    <w:rsid w:val="005E0AE9"/>
    <w:rsid w:val="005E1DC9"/>
    <w:rsid w:val="005E208C"/>
    <w:rsid w:val="005E258A"/>
    <w:rsid w:val="005E2DA4"/>
    <w:rsid w:val="005E3371"/>
    <w:rsid w:val="005E4136"/>
    <w:rsid w:val="005E4B72"/>
    <w:rsid w:val="005E4BD4"/>
    <w:rsid w:val="005E4D81"/>
    <w:rsid w:val="005E5501"/>
    <w:rsid w:val="005E5B71"/>
    <w:rsid w:val="005E7C16"/>
    <w:rsid w:val="005E7CA8"/>
    <w:rsid w:val="005E7CBF"/>
    <w:rsid w:val="005E7E07"/>
    <w:rsid w:val="005F0011"/>
    <w:rsid w:val="005F0AFA"/>
    <w:rsid w:val="005F0C1D"/>
    <w:rsid w:val="005F11AE"/>
    <w:rsid w:val="005F14FE"/>
    <w:rsid w:val="005F2243"/>
    <w:rsid w:val="005F2268"/>
    <w:rsid w:val="005F2416"/>
    <w:rsid w:val="005F25FF"/>
    <w:rsid w:val="005F2778"/>
    <w:rsid w:val="005F2A64"/>
    <w:rsid w:val="005F413F"/>
    <w:rsid w:val="005F4612"/>
    <w:rsid w:val="005F46E7"/>
    <w:rsid w:val="005F4CFC"/>
    <w:rsid w:val="005F5162"/>
    <w:rsid w:val="005F5416"/>
    <w:rsid w:val="005F57C0"/>
    <w:rsid w:val="005F5DB2"/>
    <w:rsid w:val="005F605E"/>
    <w:rsid w:val="005F645B"/>
    <w:rsid w:val="005F6A57"/>
    <w:rsid w:val="005F75C5"/>
    <w:rsid w:val="005F7749"/>
    <w:rsid w:val="005F7984"/>
    <w:rsid w:val="005F7DAC"/>
    <w:rsid w:val="00600252"/>
    <w:rsid w:val="006009EA"/>
    <w:rsid w:val="00600B77"/>
    <w:rsid w:val="00601085"/>
    <w:rsid w:val="006017AF"/>
    <w:rsid w:val="00601B39"/>
    <w:rsid w:val="00601E43"/>
    <w:rsid w:val="006020DC"/>
    <w:rsid w:val="006024CE"/>
    <w:rsid w:val="006028CB"/>
    <w:rsid w:val="00602B30"/>
    <w:rsid w:val="00602CAF"/>
    <w:rsid w:val="0060313E"/>
    <w:rsid w:val="00603360"/>
    <w:rsid w:val="0060373E"/>
    <w:rsid w:val="0060385B"/>
    <w:rsid w:val="00603B9C"/>
    <w:rsid w:val="00604275"/>
    <w:rsid w:val="00604B55"/>
    <w:rsid w:val="00605241"/>
    <w:rsid w:val="0060540D"/>
    <w:rsid w:val="00605470"/>
    <w:rsid w:val="006055E0"/>
    <w:rsid w:val="006069D7"/>
    <w:rsid w:val="00606E0C"/>
    <w:rsid w:val="00607386"/>
    <w:rsid w:val="00610659"/>
    <w:rsid w:val="00610D6C"/>
    <w:rsid w:val="006113ED"/>
    <w:rsid w:val="0061176C"/>
    <w:rsid w:val="00612125"/>
    <w:rsid w:val="006121DA"/>
    <w:rsid w:val="00612EF8"/>
    <w:rsid w:val="00612FE9"/>
    <w:rsid w:val="00613162"/>
    <w:rsid w:val="0061395A"/>
    <w:rsid w:val="006142E8"/>
    <w:rsid w:val="006143AC"/>
    <w:rsid w:val="00614ACD"/>
    <w:rsid w:val="00615909"/>
    <w:rsid w:val="00615FD6"/>
    <w:rsid w:val="006170CC"/>
    <w:rsid w:val="006172F4"/>
    <w:rsid w:val="00617DD3"/>
    <w:rsid w:val="00620286"/>
    <w:rsid w:val="006206A5"/>
    <w:rsid w:val="0062085B"/>
    <w:rsid w:val="0062097F"/>
    <w:rsid w:val="00621669"/>
    <w:rsid w:val="00621C05"/>
    <w:rsid w:val="00621F94"/>
    <w:rsid w:val="006220E9"/>
    <w:rsid w:val="006228C3"/>
    <w:rsid w:val="00622B5B"/>
    <w:rsid w:val="00622BFB"/>
    <w:rsid w:val="00622DF0"/>
    <w:rsid w:val="00623428"/>
    <w:rsid w:val="006238FD"/>
    <w:rsid w:val="00623A2D"/>
    <w:rsid w:val="00623C7A"/>
    <w:rsid w:val="00625047"/>
    <w:rsid w:val="00625594"/>
    <w:rsid w:val="00625760"/>
    <w:rsid w:val="006257D5"/>
    <w:rsid w:val="00625B70"/>
    <w:rsid w:val="006264C7"/>
    <w:rsid w:val="006265EE"/>
    <w:rsid w:val="006266AE"/>
    <w:rsid w:val="00626C9B"/>
    <w:rsid w:val="006270D3"/>
    <w:rsid w:val="00627359"/>
    <w:rsid w:val="00627A4F"/>
    <w:rsid w:val="00627ACE"/>
    <w:rsid w:val="00627F37"/>
    <w:rsid w:val="006302DB"/>
    <w:rsid w:val="006303C6"/>
    <w:rsid w:val="00630695"/>
    <w:rsid w:val="00630B54"/>
    <w:rsid w:val="00630C15"/>
    <w:rsid w:val="00630DA1"/>
    <w:rsid w:val="00630E30"/>
    <w:rsid w:val="0063106B"/>
    <w:rsid w:val="00632020"/>
    <w:rsid w:val="00632711"/>
    <w:rsid w:val="006329AB"/>
    <w:rsid w:val="00632C3F"/>
    <w:rsid w:val="006330E6"/>
    <w:rsid w:val="0063323D"/>
    <w:rsid w:val="0063340F"/>
    <w:rsid w:val="00633579"/>
    <w:rsid w:val="00633ABB"/>
    <w:rsid w:val="00635116"/>
    <w:rsid w:val="00635935"/>
    <w:rsid w:val="00636747"/>
    <w:rsid w:val="00637127"/>
    <w:rsid w:val="006373E8"/>
    <w:rsid w:val="0063787C"/>
    <w:rsid w:val="00637E51"/>
    <w:rsid w:val="006400A7"/>
    <w:rsid w:val="00640597"/>
    <w:rsid w:val="00640A92"/>
    <w:rsid w:val="0064112F"/>
    <w:rsid w:val="006417DC"/>
    <w:rsid w:val="00641808"/>
    <w:rsid w:val="00641F64"/>
    <w:rsid w:val="00642761"/>
    <w:rsid w:val="0064287D"/>
    <w:rsid w:val="00643C78"/>
    <w:rsid w:val="00643CC0"/>
    <w:rsid w:val="00643F0E"/>
    <w:rsid w:val="00644088"/>
    <w:rsid w:val="00644252"/>
    <w:rsid w:val="00645C59"/>
    <w:rsid w:val="00645D7C"/>
    <w:rsid w:val="00646787"/>
    <w:rsid w:val="006467B9"/>
    <w:rsid w:val="00646E8D"/>
    <w:rsid w:val="0064716D"/>
    <w:rsid w:val="006505DE"/>
    <w:rsid w:val="00650A6A"/>
    <w:rsid w:val="00651497"/>
    <w:rsid w:val="006526C1"/>
    <w:rsid w:val="0065293D"/>
    <w:rsid w:val="00653960"/>
    <w:rsid w:val="006548E2"/>
    <w:rsid w:val="00654C49"/>
    <w:rsid w:val="00654CEA"/>
    <w:rsid w:val="00655DE9"/>
    <w:rsid w:val="006563B2"/>
    <w:rsid w:val="00656939"/>
    <w:rsid w:val="00656D3B"/>
    <w:rsid w:val="00656F83"/>
    <w:rsid w:val="00656FF3"/>
    <w:rsid w:val="00657264"/>
    <w:rsid w:val="00657A28"/>
    <w:rsid w:val="00660DA0"/>
    <w:rsid w:val="00661239"/>
    <w:rsid w:val="00661E27"/>
    <w:rsid w:val="00662781"/>
    <w:rsid w:val="00662AF3"/>
    <w:rsid w:val="00662E73"/>
    <w:rsid w:val="006630D2"/>
    <w:rsid w:val="006646DC"/>
    <w:rsid w:val="00664861"/>
    <w:rsid w:val="0066570F"/>
    <w:rsid w:val="00665F10"/>
    <w:rsid w:val="00666E7F"/>
    <w:rsid w:val="00670696"/>
    <w:rsid w:val="006708BD"/>
    <w:rsid w:val="006709BF"/>
    <w:rsid w:val="006712BB"/>
    <w:rsid w:val="00671D7C"/>
    <w:rsid w:val="00672372"/>
    <w:rsid w:val="00672804"/>
    <w:rsid w:val="00673FD2"/>
    <w:rsid w:val="00674009"/>
    <w:rsid w:val="00674DAB"/>
    <w:rsid w:val="0067599B"/>
    <w:rsid w:val="00676677"/>
    <w:rsid w:val="0067675C"/>
    <w:rsid w:val="006767F4"/>
    <w:rsid w:val="00676977"/>
    <w:rsid w:val="00676E26"/>
    <w:rsid w:val="006772C9"/>
    <w:rsid w:val="006773EA"/>
    <w:rsid w:val="00680515"/>
    <w:rsid w:val="006808D5"/>
    <w:rsid w:val="00680A30"/>
    <w:rsid w:val="00681091"/>
    <w:rsid w:val="00681163"/>
    <w:rsid w:val="0068143C"/>
    <w:rsid w:val="00681648"/>
    <w:rsid w:val="00681EEA"/>
    <w:rsid w:val="006828BF"/>
    <w:rsid w:val="00682CC7"/>
    <w:rsid w:val="0068339F"/>
    <w:rsid w:val="00683BFA"/>
    <w:rsid w:val="00683D8C"/>
    <w:rsid w:val="00684283"/>
    <w:rsid w:val="00684848"/>
    <w:rsid w:val="00684CA1"/>
    <w:rsid w:val="00684CFA"/>
    <w:rsid w:val="00685274"/>
    <w:rsid w:val="00685492"/>
    <w:rsid w:val="006857F0"/>
    <w:rsid w:val="00685950"/>
    <w:rsid w:val="00685BEB"/>
    <w:rsid w:val="00685CEA"/>
    <w:rsid w:val="006861E9"/>
    <w:rsid w:val="00686D7A"/>
    <w:rsid w:val="00686E7A"/>
    <w:rsid w:val="006870AF"/>
    <w:rsid w:val="006871F2"/>
    <w:rsid w:val="006873CF"/>
    <w:rsid w:val="00687E8D"/>
    <w:rsid w:val="006904E8"/>
    <w:rsid w:val="006905E3"/>
    <w:rsid w:val="006910C6"/>
    <w:rsid w:val="00691B19"/>
    <w:rsid w:val="006925CA"/>
    <w:rsid w:val="006926E9"/>
    <w:rsid w:val="00693764"/>
    <w:rsid w:val="00693B6F"/>
    <w:rsid w:val="00693EBF"/>
    <w:rsid w:val="00694003"/>
    <w:rsid w:val="006948D6"/>
    <w:rsid w:val="00694D88"/>
    <w:rsid w:val="00694F45"/>
    <w:rsid w:val="00696427"/>
    <w:rsid w:val="0069692C"/>
    <w:rsid w:val="006A0707"/>
    <w:rsid w:val="006A2669"/>
    <w:rsid w:val="006A2987"/>
    <w:rsid w:val="006A2EDC"/>
    <w:rsid w:val="006A34D2"/>
    <w:rsid w:val="006A3801"/>
    <w:rsid w:val="006A3AD3"/>
    <w:rsid w:val="006A43C2"/>
    <w:rsid w:val="006A4541"/>
    <w:rsid w:val="006A4689"/>
    <w:rsid w:val="006A4D57"/>
    <w:rsid w:val="006A57B1"/>
    <w:rsid w:val="006A5D32"/>
    <w:rsid w:val="006A5D7A"/>
    <w:rsid w:val="006A759D"/>
    <w:rsid w:val="006A7939"/>
    <w:rsid w:val="006B0730"/>
    <w:rsid w:val="006B0773"/>
    <w:rsid w:val="006B089F"/>
    <w:rsid w:val="006B0900"/>
    <w:rsid w:val="006B0A16"/>
    <w:rsid w:val="006B0B7F"/>
    <w:rsid w:val="006B1D9F"/>
    <w:rsid w:val="006B2010"/>
    <w:rsid w:val="006B2690"/>
    <w:rsid w:val="006B2BB8"/>
    <w:rsid w:val="006B2FC2"/>
    <w:rsid w:val="006B38F4"/>
    <w:rsid w:val="006B3962"/>
    <w:rsid w:val="006B39FE"/>
    <w:rsid w:val="006B3BF5"/>
    <w:rsid w:val="006B4229"/>
    <w:rsid w:val="006B44BA"/>
    <w:rsid w:val="006B46C8"/>
    <w:rsid w:val="006B47CA"/>
    <w:rsid w:val="006B4D74"/>
    <w:rsid w:val="006B5B81"/>
    <w:rsid w:val="006B5F8C"/>
    <w:rsid w:val="006B65CA"/>
    <w:rsid w:val="006B69D4"/>
    <w:rsid w:val="006B6FC1"/>
    <w:rsid w:val="006B7293"/>
    <w:rsid w:val="006B7B4D"/>
    <w:rsid w:val="006B7C92"/>
    <w:rsid w:val="006B7FBB"/>
    <w:rsid w:val="006C00AA"/>
    <w:rsid w:val="006C0473"/>
    <w:rsid w:val="006C0A01"/>
    <w:rsid w:val="006C12E7"/>
    <w:rsid w:val="006C14E6"/>
    <w:rsid w:val="006C2108"/>
    <w:rsid w:val="006C241D"/>
    <w:rsid w:val="006C27CA"/>
    <w:rsid w:val="006C27ED"/>
    <w:rsid w:val="006C2C84"/>
    <w:rsid w:val="006C2E5A"/>
    <w:rsid w:val="006C3345"/>
    <w:rsid w:val="006C3709"/>
    <w:rsid w:val="006C4B07"/>
    <w:rsid w:val="006C5268"/>
    <w:rsid w:val="006C563E"/>
    <w:rsid w:val="006C5B44"/>
    <w:rsid w:val="006C5E8D"/>
    <w:rsid w:val="006C6ECD"/>
    <w:rsid w:val="006C7458"/>
    <w:rsid w:val="006D0402"/>
    <w:rsid w:val="006D07E1"/>
    <w:rsid w:val="006D140B"/>
    <w:rsid w:val="006D1518"/>
    <w:rsid w:val="006D1A52"/>
    <w:rsid w:val="006D1A70"/>
    <w:rsid w:val="006D1FCE"/>
    <w:rsid w:val="006D2A23"/>
    <w:rsid w:val="006D4698"/>
    <w:rsid w:val="006D46F1"/>
    <w:rsid w:val="006D49B3"/>
    <w:rsid w:val="006D4B5B"/>
    <w:rsid w:val="006D4E4E"/>
    <w:rsid w:val="006D4F22"/>
    <w:rsid w:val="006D5346"/>
    <w:rsid w:val="006D5590"/>
    <w:rsid w:val="006D5605"/>
    <w:rsid w:val="006D6097"/>
    <w:rsid w:val="006D63F6"/>
    <w:rsid w:val="006D64AD"/>
    <w:rsid w:val="006D6661"/>
    <w:rsid w:val="006D6B0B"/>
    <w:rsid w:val="006D6C42"/>
    <w:rsid w:val="006D7951"/>
    <w:rsid w:val="006D79F9"/>
    <w:rsid w:val="006E0BF8"/>
    <w:rsid w:val="006E0CF2"/>
    <w:rsid w:val="006E0E67"/>
    <w:rsid w:val="006E0FCF"/>
    <w:rsid w:val="006E1F95"/>
    <w:rsid w:val="006E21AF"/>
    <w:rsid w:val="006E3018"/>
    <w:rsid w:val="006E30AB"/>
    <w:rsid w:val="006E3C78"/>
    <w:rsid w:val="006E4E4E"/>
    <w:rsid w:val="006E5148"/>
    <w:rsid w:val="006E51D2"/>
    <w:rsid w:val="006E5CE8"/>
    <w:rsid w:val="006E5F3E"/>
    <w:rsid w:val="006E63B1"/>
    <w:rsid w:val="006E65DE"/>
    <w:rsid w:val="006E6AB7"/>
    <w:rsid w:val="006E6C07"/>
    <w:rsid w:val="006E6C3A"/>
    <w:rsid w:val="006E6DBB"/>
    <w:rsid w:val="006E704A"/>
    <w:rsid w:val="006E7134"/>
    <w:rsid w:val="006F0995"/>
    <w:rsid w:val="006F125A"/>
    <w:rsid w:val="006F1750"/>
    <w:rsid w:val="006F189C"/>
    <w:rsid w:val="006F2455"/>
    <w:rsid w:val="006F2832"/>
    <w:rsid w:val="006F2F92"/>
    <w:rsid w:val="006F3057"/>
    <w:rsid w:val="006F333B"/>
    <w:rsid w:val="006F3A80"/>
    <w:rsid w:val="006F3C4D"/>
    <w:rsid w:val="006F3E90"/>
    <w:rsid w:val="006F3E94"/>
    <w:rsid w:val="006F3ECE"/>
    <w:rsid w:val="006F3F67"/>
    <w:rsid w:val="006F4525"/>
    <w:rsid w:val="006F4538"/>
    <w:rsid w:val="006F4B9E"/>
    <w:rsid w:val="006F5020"/>
    <w:rsid w:val="006F55F2"/>
    <w:rsid w:val="006F58EA"/>
    <w:rsid w:val="006F5A3B"/>
    <w:rsid w:val="006F5A3F"/>
    <w:rsid w:val="006F6368"/>
    <w:rsid w:val="006F6B94"/>
    <w:rsid w:val="006F6B99"/>
    <w:rsid w:val="006F77E1"/>
    <w:rsid w:val="006F7A07"/>
    <w:rsid w:val="00700224"/>
    <w:rsid w:val="00700307"/>
    <w:rsid w:val="007005CC"/>
    <w:rsid w:val="00700751"/>
    <w:rsid w:val="00700B01"/>
    <w:rsid w:val="00700C01"/>
    <w:rsid w:val="00702776"/>
    <w:rsid w:val="00703E47"/>
    <w:rsid w:val="007043B5"/>
    <w:rsid w:val="00705451"/>
    <w:rsid w:val="00705555"/>
    <w:rsid w:val="00705735"/>
    <w:rsid w:val="00706611"/>
    <w:rsid w:val="007066CB"/>
    <w:rsid w:val="0070672A"/>
    <w:rsid w:val="00706AC4"/>
    <w:rsid w:val="00706EBB"/>
    <w:rsid w:val="007074BA"/>
    <w:rsid w:val="0071085E"/>
    <w:rsid w:val="00710AAA"/>
    <w:rsid w:val="0071127F"/>
    <w:rsid w:val="007114E1"/>
    <w:rsid w:val="00711AED"/>
    <w:rsid w:val="00711DC8"/>
    <w:rsid w:val="00711E2C"/>
    <w:rsid w:val="00712374"/>
    <w:rsid w:val="00712A06"/>
    <w:rsid w:val="00712F71"/>
    <w:rsid w:val="00712FEF"/>
    <w:rsid w:val="00713592"/>
    <w:rsid w:val="00713BF7"/>
    <w:rsid w:val="007143E1"/>
    <w:rsid w:val="00715026"/>
    <w:rsid w:val="00715622"/>
    <w:rsid w:val="00715943"/>
    <w:rsid w:val="00716B07"/>
    <w:rsid w:val="00716BCD"/>
    <w:rsid w:val="00717317"/>
    <w:rsid w:val="007173BB"/>
    <w:rsid w:val="0071767C"/>
    <w:rsid w:val="00717B84"/>
    <w:rsid w:val="00717D31"/>
    <w:rsid w:val="007201A1"/>
    <w:rsid w:val="007202BD"/>
    <w:rsid w:val="007202F3"/>
    <w:rsid w:val="007203E3"/>
    <w:rsid w:val="007204BE"/>
    <w:rsid w:val="00720779"/>
    <w:rsid w:val="00720CB7"/>
    <w:rsid w:val="00720E10"/>
    <w:rsid w:val="0072124F"/>
    <w:rsid w:val="00721404"/>
    <w:rsid w:val="007214AE"/>
    <w:rsid w:val="007217A8"/>
    <w:rsid w:val="00721C8E"/>
    <w:rsid w:val="0072236C"/>
    <w:rsid w:val="00722641"/>
    <w:rsid w:val="0072279F"/>
    <w:rsid w:val="00722A6D"/>
    <w:rsid w:val="00723C65"/>
    <w:rsid w:val="007243E4"/>
    <w:rsid w:val="0072491B"/>
    <w:rsid w:val="00724EF8"/>
    <w:rsid w:val="00725F96"/>
    <w:rsid w:val="0072693B"/>
    <w:rsid w:val="00726DD9"/>
    <w:rsid w:val="0072713D"/>
    <w:rsid w:val="00727BBB"/>
    <w:rsid w:val="00727DD4"/>
    <w:rsid w:val="00727E82"/>
    <w:rsid w:val="0073021B"/>
    <w:rsid w:val="0073109A"/>
    <w:rsid w:val="00731658"/>
    <w:rsid w:val="007318E4"/>
    <w:rsid w:val="00731AFE"/>
    <w:rsid w:val="00731BD6"/>
    <w:rsid w:val="007322C7"/>
    <w:rsid w:val="0073230F"/>
    <w:rsid w:val="00732313"/>
    <w:rsid w:val="00732EE8"/>
    <w:rsid w:val="00733246"/>
    <w:rsid w:val="0073343D"/>
    <w:rsid w:val="007337FB"/>
    <w:rsid w:val="00734254"/>
    <w:rsid w:val="007349A4"/>
    <w:rsid w:val="00734B19"/>
    <w:rsid w:val="00734DC4"/>
    <w:rsid w:val="007356A3"/>
    <w:rsid w:val="00735719"/>
    <w:rsid w:val="00736004"/>
    <w:rsid w:val="00736393"/>
    <w:rsid w:val="007367D3"/>
    <w:rsid w:val="00736D16"/>
    <w:rsid w:val="00737744"/>
    <w:rsid w:val="00740487"/>
    <w:rsid w:val="007404B6"/>
    <w:rsid w:val="00740AF9"/>
    <w:rsid w:val="007415DB"/>
    <w:rsid w:val="00741910"/>
    <w:rsid w:val="00741C9A"/>
    <w:rsid w:val="00742131"/>
    <w:rsid w:val="00742286"/>
    <w:rsid w:val="00742387"/>
    <w:rsid w:val="00742506"/>
    <w:rsid w:val="00742E24"/>
    <w:rsid w:val="00743074"/>
    <w:rsid w:val="007437B5"/>
    <w:rsid w:val="00743F45"/>
    <w:rsid w:val="00744DE3"/>
    <w:rsid w:val="00745237"/>
    <w:rsid w:val="007452F4"/>
    <w:rsid w:val="00745ACB"/>
    <w:rsid w:val="00745B86"/>
    <w:rsid w:val="00745F09"/>
    <w:rsid w:val="007460BC"/>
    <w:rsid w:val="007463E3"/>
    <w:rsid w:val="00746634"/>
    <w:rsid w:val="00746718"/>
    <w:rsid w:val="00746720"/>
    <w:rsid w:val="00746B6D"/>
    <w:rsid w:val="007475A3"/>
    <w:rsid w:val="00747A51"/>
    <w:rsid w:val="00750586"/>
    <w:rsid w:val="00750642"/>
    <w:rsid w:val="00750A3F"/>
    <w:rsid w:val="00750A96"/>
    <w:rsid w:val="00751B26"/>
    <w:rsid w:val="00751DBA"/>
    <w:rsid w:val="00751E2E"/>
    <w:rsid w:val="00751F5C"/>
    <w:rsid w:val="0075245C"/>
    <w:rsid w:val="0075253F"/>
    <w:rsid w:val="00752571"/>
    <w:rsid w:val="007525A4"/>
    <w:rsid w:val="00752676"/>
    <w:rsid w:val="00752974"/>
    <w:rsid w:val="00752B2E"/>
    <w:rsid w:val="007538C0"/>
    <w:rsid w:val="007538F6"/>
    <w:rsid w:val="00753B48"/>
    <w:rsid w:val="00753DE0"/>
    <w:rsid w:val="00753F67"/>
    <w:rsid w:val="007545FE"/>
    <w:rsid w:val="00754A42"/>
    <w:rsid w:val="00754C33"/>
    <w:rsid w:val="00755308"/>
    <w:rsid w:val="00755C68"/>
    <w:rsid w:val="00755CAC"/>
    <w:rsid w:val="00755E43"/>
    <w:rsid w:val="00756E00"/>
    <w:rsid w:val="00757090"/>
    <w:rsid w:val="00757670"/>
    <w:rsid w:val="0076077D"/>
    <w:rsid w:val="007608EF"/>
    <w:rsid w:val="00762462"/>
    <w:rsid w:val="00762659"/>
    <w:rsid w:val="00762806"/>
    <w:rsid w:val="00762E94"/>
    <w:rsid w:val="00763575"/>
    <w:rsid w:val="00763EA7"/>
    <w:rsid w:val="00763FCC"/>
    <w:rsid w:val="00764385"/>
    <w:rsid w:val="00764D53"/>
    <w:rsid w:val="007650BC"/>
    <w:rsid w:val="00765182"/>
    <w:rsid w:val="00766BE4"/>
    <w:rsid w:val="00767181"/>
    <w:rsid w:val="00767794"/>
    <w:rsid w:val="00767B17"/>
    <w:rsid w:val="007704C6"/>
    <w:rsid w:val="0077121C"/>
    <w:rsid w:val="0077145D"/>
    <w:rsid w:val="0077146A"/>
    <w:rsid w:val="00771607"/>
    <w:rsid w:val="00772423"/>
    <w:rsid w:val="00772A08"/>
    <w:rsid w:val="00773259"/>
    <w:rsid w:val="0077366E"/>
    <w:rsid w:val="00773A27"/>
    <w:rsid w:val="00775D66"/>
    <w:rsid w:val="0077721D"/>
    <w:rsid w:val="00780131"/>
    <w:rsid w:val="00780491"/>
    <w:rsid w:val="00780EDE"/>
    <w:rsid w:val="00781292"/>
    <w:rsid w:val="007813B4"/>
    <w:rsid w:val="00781EE0"/>
    <w:rsid w:val="007820EA"/>
    <w:rsid w:val="00782513"/>
    <w:rsid w:val="00782A17"/>
    <w:rsid w:val="00782A20"/>
    <w:rsid w:val="007830D9"/>
    <w:rsid w:val="007831FB"/>
    <w:rsid w:val="0078374F"/>
    <w:rsid w:val="0078395C"/>
    <w:rsid w:val="00783A1D"/>
    <w:rsid w:val="00783CB9"/>
    <w:rsid w:val="0078412A"/>
    <w:rsid w:val="007844D9"/>
    <w:rsid w:val="00785101"/>
    <w:rsid w:val="00785556"/>
    <w:rsid w:val="007855B6"/>
    <w:rsid w:val="00785FFB"/>
    <w:rsid w:val="0078601C"/>
    <w:rsid w:val="00786449"/>
    <w:rsid w:val="0078693E"/>
    <w:rsid w:val="00786D0C"/>
    <w:rsid w:val="0078739E"/>
    <w:rsid w:val="00787540"/>
    <w:rsid w:val="007878DF"/>
    <w:rsid w:val="00787909"/>
    <w:rsid w:val="00787C65"/>
    <w:rsid w:val="00787F9A"/>
    <w:rsid w:val="00787FCF"/>
    <w:rsid w:val="00790186"/>
    <w:rsid w:val="0079050D"/>
    <w:rsid w:val="00790AAB"/>
    <w:rsid w:val="00790BE4"/>
    <w:rsid w:val="00790E6D"/>
    <w:rsid w:val="00792353"/>
    <w:rsid w:val="007926D5"/>
    <w:rsid w:val="00792A7D"/>
    <w:rsid w:val="00793B2F"/>
    <w:rsid w:val="00793B9C"/>
    <w:rsid w:val="00794C44"/>
    <w:rsid w:val="0079533D"/>
    <w:rsid w:val="00795ADA"/>
    <w:rsid w:val="00795E61"/>
    <w:rsid w:val="0079693A"/>
    <w:rsid w:val="00796B31"/>
    <w:rsid w:val="0079786B"/>
    <w:rsid w:val="00797F5D"/>
    <w:rsid w:val="007A0269"/>
    <w:rsid w:val="007A067B"/>
    <w:rsid w:val="007A06EF"/>
    <w:rsid w:val="007A0CEA"/>
    <w:rsid w:val="007A10C6"/>
    <w:rsid w:val="007A133D"/>
    <w:rsid w:val="007A135B"/>
    <w:rsid w:val="007A2613"/>
    <w:rsid w:val="007A26EA"/>
    <w:rsid w:val="007A287F"/>
    <w:rsid w:val="007A3D84"/>
    <w:rsid w:val="007A482D"/>
    <w:rsid w:val="007A4BEC"/>
    <w:rsid w:val="007A4C32"/>
    <w:rsid w:val="007A4DCB"/>
    <w:rsid w:val="007A5C45"/>
    <w:rsid w:val="007A5CA8"/>
    <w:rsid w:val="007A6672"/>
    <w:rsid w:val="007A70A0"/>
    <w:rsid w:val="007A73B8"/>
    <w:rsid w:val="007A73D7"/>
    <w:rsid w:val="007A7AA0"/>
    <w:rsid w:val="007A7ED1"/>
    <w:rsid w:val="007B0659"/>
    <w:rsid w:val="007B077F"/>
    <w:rsid w:val="007B0AB7"/>
    <w:rsid w:val="007B1DBA"/>
    <w:rsid w:val="007B1EE1"/>
    <w:rsid w:val="007B2445"/>
    <w:rsid w:val="007B29E5"/>
    <w:rsid w:val="007B2E80"/>
    <w:rsid w:val="007B2FD1"/>
    <w:rsid w:val="007B3509"/>
    <w:rsid w:val="007B4CC9"/>
    <w:rsid w:val="007B5A58"/>
    <w:rsid w:val="007B60FA"/>
    <w:rsid w:val="007B712B"/>
    <w:rsid w:val="007C020D"/>
    <w:rsid w:val="007C021F"/>
    <w:rsid w:val="007C02B0"/>
    <w:rsid w:val="007C03C9"/>
    <w:rsid w:val="007C1493"/>
    <w:rsid w:val="007C187F"/>
    <w:rsid w:val="007C1B0A"/>
    <w:rsid w:val="007C2532"/>
    <w:rsid w:val="007C260C"/>
    <w:rsid w:val="007C360B"/>
    <w:rsid w:val="007C3C4E"/>
    <w:rsid w:val="007C3E02"/>
    <w:rsid w:val="007C4359"/>
    <w:rsid w:val="007C4F5C"/>
    <w:rsid w:val="007C51BA"/>
    <w:rsid w:val="007C55A6"/>
    <w:rsid w:val="007C562A"/>
    <w:rsid w:val="007C59F7"/>
    <w:rsid w:val="007C5C28"/>
    <w:rsid w:val="007C5DAA"/>
    <w:rsid w:val="007C60CA"/>
    <w:rsid w:val="007C6338"/>
    <w:rsid w:val="007C7370"/>
    <w:rsid w:val="007C79CA"/>
    <w:rsid w:val="007C7EE1"/>
    <w:rsid w:val="007D014E"/>
    <w:rsid w:val="007D0216"/>
    <w:rsid w:val="007D07D9"/>
    <w:rsid w:val="007D100E"/>
    <w:rsid w:val="007D1171"/>
    <w:rsid w:val="007D1232"/>
    <w:rsid w:val="007D14A7"/>
    <w:rsid w:val="007D160C"/>
    <w:rsid w:val="007D16F5"/>
    <w:rsid w:val="007D1BB4"/>
    <w:rsid w:val="007D1E6D"/>
    <w:rsid w:val="007D235A"/>
    <w:rsid w:val="007D250A"/>
    <w:rsid w:val="007D2539"/>
    <w:rsid w:val="007D2A40"/>
    <w:rsid w:val="007D3A29"/>
    <w:rsid w:val="007D472D"/>
    <w:rsid w:val="007D49B2"/>
    <w:rsid w:val="007D49BC"/>
    <w:rsid w:val="007D4EC9"/>
    <w:rsid w:val="007D58E8"/>
    <w:rsid w:val="007D5D71"/>
    <w:rsid w:val="007D62BD"/>
    <w:rsid w:val="007D6352"/>
    <w:rsid w:val="007D679D"/>
    <w:rsid w:val="007D6A50"/>
    <w:rsid w:val="007D6FF5"/>
    <w:rsid w:val="007D70F3"/>
    <w:rsid w:val="007D7147"/>
    <w:rsid w:val="007D735D"/>
    <w:rsid w:val="007D76B9"/>
    <w:rsid w:val="007D7AEC"/>
    <w:rsid w:val="007D7BE2"/>
    <w:rsid w:val="007E050B"/>
    <w:rsid w:val="007E13BB"/>
    <w:rsid w:val="007E14A3"/>
    <w:rsid w:val="007E17C0"/>
    <w:rsid w:val="007E1813"/>
    <w:rsid w:val="007E1F49"/>
    <w:rsid w:val="007E1F9C"/>
    <w:rsid w:val="007E23E6"/>
    <w:rsid w:val="007E2A2E"/>
    <w:rsid w:val="007E2E56"/>
    <w:rsid w:val="007E3F94"/>
    <w:rsid w:val="007E4052"/>
    <w:rsid w:val="007E4872"/>
    <w:rsid w:val="007E4DE0"/>
    <w:rsid w:val="007E4F7D"/>
    <w:rsid w:val="007E57D1"/>
    <w:rsid w:val="007E659C"/>
    <w:rsid w:val="007E6A4D"/>
    <w:rsid w:val="007E7A7A"/>
    <w:rsid w:val="007E7E77"/>
    <w:rsid w:val="007F058C"/>
    <w:rsid w:val="007F083E"/>
    <w:rsid w:val="007F0B06"/>
    <w:rsid w:val="007F0CAB"/>
    <w:rsid w:val="007F0CFD"/>
    <w:rsid w:val="007F0E56"/>
    <w:rsid w:val="007F0E9F"/>
    <w:rsid w:val="007F1678"/>
    <w:rsid w:val="007F2768"/>
    <w:rsid w:val="007F3184"/>
    <w:rsid w:val="007F3657"/>
    <w:rsid w:val="007F454E"/>
    <w:rsid w:val="007F4870"/>
    <w:rsid w:val="007F48EF"/>
    <w:rsid w:val="007F5CEA"/>
    <w:rsid w:val="007F5FC0"/>
    <w:rsid w:val="007F624F"/>
    <w:rsid w:val="007F6423"/>
    <w:rsid w:val="007F6A21"/>
    <w:rsid w:val="007F6FD2"/>
    <w:rsid w:val="008001FD"/>
    <w:rsid w:val="00800591"/>
    <w:rsid w:val="0080077D"/>
    <w:rsid w:val="00801786"/>
    <w:rsid w:val="00801E1D"/>
    <w:rsid w:val="008021C3"/>
    <w:rsid w:val="0080228A"/>
    <w:rsid w:val="0080261B"/>
    <w:rsid w:val="0080279B"/>
    <w:rsid w:val="008030E1"/>
    <w:rsid w:val="008032FD"/>
    <w:rsid w:val="008033AA"/>
    <w:rsid w:val="008033E7"/>
    <w:rsid w:val="0080346C"/>
    <w:rsid w:val="008035FE"/>
    <w:rsid w:val="0080394E"/>
    <w:rsid w:val="0080489B"/>
    <w:rsid w:val="00804FA1"/>
    <w:rsid w:val="00805FA3"/>
    <w:rsid w:val="00806388"/>
    <w:rsid w:val="00806787"/>
    <w:rsid w:val="00806CFF"/>
    <w:rsid w:val="0080721E"/>
    <w:rsid w:val="00807330"/>
    <w:rsid w:val="0080791C"/>
    <w:rsid w:val="00807A06"/>
    <w:rsid w:val="00807B53"/>
    <w:rsid w:val="00807FB2"/>
    <w:rsid w:val="00810D33"/>
    <w:rsid w:val="008114D2"/>
    <w:rsid w:val="00811826"/>
    <w:rsid w:val="00811DBE"/>
    <w:rsid w:val="00811DD3"/>
    <w:rsid w:val="0081281C"/>
    <w:rsid w:val="00813D9D"/>
    <w:rsid w:val="0081436E"/>
    <w:rsid w:val="00814439"/>
    <w:rsid w:val="00814936"/>
    <w:rsid w:val="0081570E"/>
    <w:rsid w:val="008157BF"/>
    <w:rsid w:val="00815B98"/>
    <w:rsid w:val="00815C14"/>
    <w:rsid w:val="00815C37"/>
    <w:rsid w:val="00816B30"/>
    <w:rsid w:val="00817001"/>
    <w:rsid w:val="00820222"/>
    <w:rsid w:val="00820260"/>
    <w:rsid w:val="00820F25"/>
    <w:rsid w:val="008210A3"/>
    <w:rsid w:val="0082139B"/>
    <w:rsid w:val="00822026"/>
    <w:rsid w:val="008224E6"/>
    <w:rsid w:val="008228EA"/>
    <w:rsid w:val="00823246"/>
    <w:rsid w:val="0082364A"/>
    <w:rsid w:val="00823703"/>
    <w:rsid w:val="008239CA"/>
    <w:rsid w:val="00823BB3"/>
    <w:rsid w:val="00823D8B"/>
    <w:rsid w:val="00824641"/>
    <w:rsid w:val="00825F18"/>
    <w:rsid w:val="0082728A"/>
    <w:rsid w:val="00827A3C"/>
    <w:rsid w:val="00827B7D"/>
    <w:rsid w:val="00830108"/>
    <w:rsid w:val="0083034A"/>
    <w:rsid w:val="008303B4"/>
    <w:rsid w:val="00830906"/>
    <w:rsid w:val="00830CEB"/>
    <w:rsid w:val="00831050"/>
    <w:rsid w:val="0083236F"/>
    <w:rsid w:val="008331A7"/>
    <w:rsid w:val="00833630"/>
    <w:rsid w:val="00834157"/>
    <w:rsid w:val="008345E3"/>
    <w:rsid w:val="00834691"/>
    <w:rsid w:val="00834DDA"/>
    <w:rsid w:val="00835736"/>
    <w:rsid w:val="00835790"/>
    <w:rsid w:val="00835880"/>
    <w:rsid w:val="00835A7C"/>
    <w:rsid w:val="00835F4B"/>
    <w:rsid w:val="00835F6B"/>
    <w:rsid w:val="00836CED"/>
    <w:rsid w:val="00837BF2"/>
    <w:rsid w:val="00840BB2"/>
    <w:rsid w:val="00840D13"/>
    <w:rsid w:val="008411E0"/>
    <w:rsid w:val="0084164E"/>
    <w:rsid w:val="00841686"/>
    <w:rsid w:val="00841D3B"/>
    <w:rsid w:val="00841F92"/>
    <w:rsid w:val="00842580"/>
    <w:rsid w:val="008428C5"/>
    <w:rsid w:val="00842E17"/>
    <w:rsid w:val="00843085"/>
    <w:rsid w:val="00843294"/>
    <w:rsid w:val="00843730"/>
    <w:rsid w:val="0084451E"/>
    <w:rsid w:val="00845011"/>
    <w:rsid w:val="00845EE8"/>
    <w:rsid w:val="00846659"/>
    <w:rsid w:val="0084691C"/>
    <w:rsid w:val="00846C91"/>
    <w:rsid w:val="008470E9"/>
    <w:rsid w:val="008471C0"/>
    <w:rsid w:val="00847A6B"/>
    <w:rsid w:val="00847FA0"/>
    <w:rsid w:val="00850ECF"/>
    <w:rsid w:val="00850F0F"/>
    <w:rsid w:val="0085155E"/>
    <w:rsid w:val="008521F0"/>
    <w:rsid w:val="00852334"/>
    <w:rsid w:val="00852A63"/>
    <w:rsid w:val="00852B50"/>
    <w:rsid w:val="00853EA0"/>
    <w:rsid w:val="0085448D"/>
    <w:rsid w:val="00854618"/>
    <w:rsid w:val="00854AE3"/>
    <w:rsid w:val="00854E4D"/>
    <w:rsid w:val="00855745"/>
    <w:rsid w:val="0085598D"/>
    <w:rsid w:val="00855EA0"/>
    <w:rsid w:val="00856B67"/>
    <w:rsid w:val="00857229"/>
    <w:rsid w:val="00857C50"/>
    <w:rsid w:val="00857D70"/>
    <w:rsid w:val="0086020F"/>
    <w:rsid w:val="00860719"/>
    <w:rsid w:val="0086079E"/>
    <w:rsid w:val="0086092D"/>
    <w:rsid w:val="008609E4"/>
    <w:rsid w:val="00861160"/>
    <w:rsid w:val="0086202F"/>
    <w:rsid w:val="00862388"/>
    <w:rsid w:val="00862852"/>
    <w:rsid w:val="00862A5D"/>
    <w:rsid w:val="00862A72"/>
    <w:rsid w:val="00862BF8"/>
    <w:rsid w:val="00862F24"/>
    <w:rsid w:val="00863050"/>
    <w:rsid w:val="008633DC"/>
    <w:rsid w:val="008640F0"/>
    <w:rsid w:val="008652EA"/>
    <w:rsid w:val="00865332"/>
    <w:rsid w:val="00865D7D"/>
    <w:rsid w:val="0086638D"/>
    <w:rsid w:val="00866506"/>
    <w:rsid w:val="008670D3"/>
    <w:rsid w:val="00867296"/>
    <w:rsid w:val="008673FA"/>
    <w:rsid w:val="00867E2B"/>
    <w:rsid w:val="00870879"/>
    <w:rsid w:val="00870B8C"/>
    <w:rsid w:val="008717B9"/>
    <w:rsid w:val="008719A3"/>
    <w:rsid w:val="00872D39"/>
    <w:rsid w:val="00872DB3"/>
    <w:rsid w:val="00873018"/>
    <w:rsid w:val="0087301B"/>
    <w:rsid w:val="0087337C"/>
    <w:rsid w:val="00873722"/>
    <w:rsid w:val="00873849"/>
    <w:rsid w:val="00873BCC"/>
    <w:rsid w:val="0087418E"/>
    <w:rsid w:val="00874502"/>
    <w:rsid w:val="00874693"/>
    <w:rsid w:val="00874B20"/>
    <w:rsid w:val="00874E4B"/>
    <w:rsid w:val="008753EE"/>
    <w:rsid w:val="00876AE1"/>
    <w:rsid w:val="00876FF9"/>
    <w:rsid w:val="0087736C"/>
    <w:rsid w:val="008777F6"/>
    <w:rsid w:val="00877E8B"/>
    <w:rsid w:val="0088074A"/>
    <w:rsid w:val="00880934"/>
    <w:rsid w:val="0088178F"/>
    <w:rsid w:val="00881B22"/>
    <w:rsid w:val="00881BE9"/>
    <w:rsid w:val="00881EA8"/>
    <w:rsid w:val="00882E35"/>
    <w:rsid w:val="00883037"/>
    <w:rsid w:val="0088506F"/>
    <w:rsid w:val="00885CFE"/>
    <w:rsid w:val="00885D2E"/>
    <w:rsid w:val="00885FDE"/>
    <w:rsid w:val="008867DF"/>
    <w:rsid w:val="00886D48"/>
    <w:rsid w:val="00887023"/>
    <w:rsid w:val="00890091"/>
    <w:rsid w:val="00890323"/>
    <w:rsid w:val="00890709"/>
    <w:rsid w:val="00890A2F"/>
    <w:rsid w:val="00891520"/>
    <w:rsid w:val="00891AB7"/>
    <w:rsid w:val="008924B1"/>
    <w:rsid w:val="00892554"/>
    <w:rsid w:val="008925D6"/>
    <w:rsid w:val="008928D9"/>
    <w:rsid w:val="00893195"/>
    <w:rsid w:val="00893967"/>
    <w:rsid w:val="00893BF1"/>
    <w:rsid w:val="00893E46"/>
    <w:rsid w:val="008944D7"/>
    <w:rsid w:val="00894F75"/>
    <w:rsid w:val="00895346"/>
    <w:rsid w:val="008954C2"/>
    <w:rsid w:val="0089564B"/>
    <w:rsid w:val="0089581B"/>
    <w:rsid w:val="0089640A"/>
    <w:rsid w:val="00897240"/>
    <w:rsid w:val="008972E9"/>
    <w:rsid w:val="00897875"/>
    <w:rsid w:val="00897C13"/>
    <w:rsid w:val="00897F42"/>
    <w:rsid w:val="008A0A8F"/>
    <w:rsid w:val="008A0CFF"/>
    <w:rsid w:val="008A1385"/>
    <w:rsid w:val="008A1B2D"/>
    <w:rsid w:val="008A1B61"/>
    <w:rsid w:val="008A1FE2"/>
    <w:rsid w:val="008A2298"/>
    <w:rsid w:val="008A2357"/>
    <w:rsid w:val="008A291D"/>
    <w:rsid w:val="008A2AB6"/>
    <w:rsid w:val="008A2E39"/>
    <w:rsid w:val="008A3C46"/>
    <w:rsid w:val="008A3FBF"/>
    <w:rsid w:val="008A3FC1"/>
    <w:rsid w:val="008A43B1"/>
    <w:rsid w:val="008A4516"/>
    <w:rsid w:val="008A5124"/>
    <w:rsid w:val="008A53F7"/>
    <w:rsid w:val="008A55A3"/>
    <w:rsid w:val="008A591C"/>
    <w:rsid w:val="008A6FD2"/>
    <w:rsid w:val="008A705B"/>
    <w:rsid w:val="008A7461"/>
    <w:rsid w:val="008A75AC"/>
    <w:rsid w:val="008A75E0"/>
    <w:rsid w:val="008A7C7A"/>
    <w:rsid w:val="008A7CC3"/>
    <w:rsid w:val="008B0307"/>
    <w:rsid w:val="008B0369"/>
    <w:rsid w:val="008B0DD1"/>
    <w:rsid w:val="008B0EB9"/>
    <w:rsid w:val="008B1145"/>
    <w:rsid w:val="008B1486"/>
    <w:rsid w:val="008B1896"/>
    <w:rsid w:val="008B208D"/>
    <w:rsid w:val="008B419E"/>
    <w:rsid w:val="008B4DBF"/>
    <w:rsid w:val="008B68C5"/>
    <w:rsid w:val="008B6E97"/>
    <w:rsid w:val="008B7CD1"/>
    <w:rsid w:val="008C0340"/>
    <w:rsid w:val="008C0351"/>
    <w:rsid w:val="008C0A7F"/>
    <w:rsid w:val="008C0F28"/>
    <w:rsid w:val="008C1072"/>
    <w:rsid w:val="008C1441"/>
    <w:rsid w:val="008C1713"/>
    <w:rsid w:val="008C32CB"/>
    <w:rsid w:val="008C3AF5"/>
    <w:rsid w:val="008C4F78"/>
    <w:rsid w:val="008C54B5"/>
    <w:rsid w:val="008C5ABF"/>
    <w:rsid w:val="008C5D39"/>
    <w:rsid w:val="008C5DB9"/>
    <w:rsid w:val="008C60C7"/>
    <w:rsid w:val="008C64F0"/>
    <w:rsid w:val="008C6596"/>
    <w:rsid w:val="008C6CF4"/>
    <w:rsid w:val="008C78CD"/>
    <w:rsid w:val="008D0267"/>
    <w:rsid w:val="008D1C68"/>
    <w:rsid w:val="008D2DDC"/>
    <w:rsid w:val="008D2F79"/>
    <w:rsid w:val="008D31A2"/>
    <w:rsid w:val="008D39E8"/>
    <w:rsid w:val="008D52FC"/>
    <w:rsid w:val="008D5B4A"/>
    <w:rsid w:val="008D6105"/>
    <w:rsid w:val="008D7206"/>
    <w:rsid w:val="008D7278"/>
    <w:rsid w:val="008D73A9"/>
    <w:rsid w:val="008D73E5"/>
    <w:rsid w:val="008D753A"/>
    <w:rsid w:val="008D7AE6"/>
    <w:rsid w:val="008D7B4B"/>
    <w:rsid w:val="008D7C6C"/>
    <w:rsid w:val="008E0166"/>
    <w:rsid w:val="008E04F8"/>
    <w:rsid w:val="008E0BA3"/>
    <w:rsid w:val="008E0BAA"/>
    <w:rsid w:val="008E0F3D"/>
    <w:rsid w:val="008E24C5"/>
    <w:rsid w:val="008E2DFF"/>
    <w:rsid w:val="008E3A68"/>
    <w:rsid w:val="008E4484"/>
    <w:rsid w:val="008E4E12"/>
    <w:rsid w:val="008E5445"/>
    <w:rsid w:val="008E5622"/>
    <w:rsid w:val="008E5B3A"/>
    <w:rsid w:val="008E5F34"/>
    <w:rsid w:val="008F0280"/>
    <w:rsid w:val="008F0736"/>
    <w:rsid w:val="008F08E1"/>
    <w:rsid w:val="008F0AB6"/>
    <w:rsid w:val="008F0FDD"/>
    <w:rsid w:val="008F11F5"/>
    <w:rsid w:val="008F1237"/>
    <w:rsid w:val="008F2009"/>
    <w:rsid w:val="008F2725"/>
    <w:rsid w:val="008F27DC"/>
    <w:rsid w:val="008F2AC0"/>
    <w:rsid w:val="008F2CD7"/>
    <w:rsid w:val="008F31B3"/>
    <w:rsid w:val="008F33B6"/>
    <w:rsid w:val="008F3789"/>
    <w:rsid w:val="008F3DF7"/>
    <w:rsid w:val="008F4285"/>
    <w:rsid w:val="008F428E"/>
    <w:rsid w:val="008F4B7F"/>
    <w:rsid w:val="008F57F8"/>
    <w:rsid w:val="008F58BD"/>
    <w:rsid w:val="008F6565"/>
    <w:rsid w:val="008F795A"/>
    <w:rsid w:val="008F7C22"/>
    <w:rsid w:val="0090035B"/>
    <w:rsid w:val="00900802"/>
    <w:rsid w:val="00900BC9"/>
    <w:rsid w:val="00900F0B"/>
    <w:rsid w:val="009014E5"/>
    <w:rsid w:val="00902C58"/>
    <w:rsid w:val="00903B35"/>
    <w:rsid w:val="009043A1"/>
    <w:rsid w:val="00904471"/>
    <w:rsid w:val="00904889"/>
    <w:rsid w:val="00904F1F"/>
    <w:rsid w:val="00905288"/>
    <w:rsid w:val="0090541A"/>
    <w:rsid w:val="009061F7"/>
    <w:rsid w:val="00907134"/>
    <w:rsid w:val="00907F84"/>
    <w:rsid w:val="00910087"/>
    <w:rsid w:val="0091214C"/>
    <w:rsid w:val="00912B99"/>
    <w:rsid w:val="009130AF"/>
    <w:rsid w:val="0091334F"/>
    <w:rsid w:val="009138E5"/>
    <w:rsid w:val="00913B80"/>
    <w:rsid w:val="00914741"/>
    <w:rsid w:val="00914F7F"/>
    <w:rsid w:val="00915238"/>
    <w:rsid w:val="00915A73"/>
    <w:rsid w:val="0091649D"/>
    <w:rsid w:val="009166F5"/>
    <w:rsid w:val="0091678D"/>
    <w:rsid w:val="00916A2B"/>
    <w:rsid w:val="00917166"/>
    <w:rsid w:val="0091719D"/>
    <w:rsid w:val="00917377"/>
    <w:rsid w:val="00917BDA"/>
    <w:rsid w:val="00920161"/>
    <w:rsid w:val="009201B1"/>
    <w:rsid w:val="0092111A"/>
    <w:rsid w:val="00921D69"/>
    <w:rsid w:val="00922172"/>
    <w:rsid w:val="00922C6D"/>
    <w:rsid w:val="00922D1B"/>
    <w:rsid w:val="00923D1E"/>
    <w:rsid w:val="00924044"/>
    <w:rsid w:val="009240B7"/>
    <w:rsid w:val="00924ABD"/>
    <w:rsid w:val="00924D88"/>
    <w:rsid w:val="0092536B"/>
    <w:rsid w:val="00925C07"/>
    <w:rsid w:val="00925DFC"/>
    <w:rsid w:val="00926103"/>
    <w:rsid w:val="0092708F"/>
    <w:rsid w:val="00930097"/>
    <w:rsid w:val="009302CF"/>
    <w:rsid w:val="00931301"/>
    <w:rsid w:val="00931ACC"/>
    <w:rsid w:val="00932857"/>
    <w:rsid w:val="009333EA"/>
    <w:rsid w:val="009339D2"/>
    <w:rsid w:val="00933D87"/>
    <w:rsid w:val="00933DAE"/>
    <w:rsid w:val="0093436F"/>
    <w:rsid w:val="00934C7F"/>
    <w:rsid w:val="00935434"/>
    <w:rsid w:val="00935FA4"/>
    <w:rsid w:val="00936157"/>
    <w:rsid w:val="00936984"/>
    <w:rsid w:val="00937121"/>
    <w:rsid w:val="00937403"/>
    <w:rsid w:val="0093795F"/>
    <w:rsid w:val="00937CEA"/>
    <w:rsid w:val="009402F2"/>
    <w:rsid w:val="009403D7"/>
    <w:rsid w:val="00940574"/>
    <w:rsid w:val="00941CAA"/>
    <w:rsid w:val="00941F6F"/>
    <w:rsid w:val="0094257F"/>
    <w:rsid w:val="00942816"/>
    <w:rsid w:val="009428DF"/>
    <w:rsid w:val="00942BBB"/>
    <w:rsid w:val="00942D9F"/>
    <w:rsid w:val="0094319B"/>
    <w:rsid w:val="0094352F"/>
    <w:rsid w:val="00943A7A"/>
    <w:rsid w:val="00943C38"/>
    <w:rsid w:val="00944465"/>
    <w:rsid w:val="009444D0"/>
    <w:rsid w:val="00944F12"/>
    <w:rsid w:val="00944F91"/>
    <w:rsid w:val="009457E6"/>
    <w:rsid w:val="0094616D"/>
    <w:rsid w:val="00946BDF"/>
    <w:rsid w:val="009474C8"/>
    <w:rsid w:val="00947949"/>
    <w:rsid w:val="00947D5B"/>
    <w:rsid w:val="00947FDC"/>
    <w:rsid w:val="00950A0D"/>
    <w:rsid w:val="009511CE"/>
    <w:rsid w:val="009514D3"/>
    <w:rsid w:val="009520EB"/>
    <w:rsid w:val="00952A7E"/>
    <w:rsid w:val="00952C3C"/>
    <w:rsid w:val="0095321B"/>
    <w:rsid w:val="00953405"/>
    <w:rsid w:val="0095342C"/>
    <w:rsid w:val="0095361A"/>
    <w:rsid w:val="009537E9"/>
    <w:rsid w:val="00953838"/>
    <w:rsid w:val="00953B2D"/>
    <w:rsid w:val="00953B92"/>
    <w:rsid w:val="00953F73"/>
    <w:rsid w:val="00954212"/>
    <w:rsid w:val="009548BC"/>
    <w:rsid w:val="00955530"/>
    <w:rsid w:val="009556C0"/>
    <w:rsid w:val="00955B56"/>
    <w:rsid w:val="00955BC7"/>
    <w:rsid w:val="00955E63"/>
    <w:rsid w:val="009569B2"/>
    <w:rsid w:val="00956F11"/>
    <w:rsid w:val="00960188"/>
    <w:rsid w:val="009602FC"/>
    <w:rsid w:val="00960E43"/>
    <w:rsid w:val="0096104B"/>
    <w:rsid w:val="009612E4"/>
    <w:rsid w:val="009613D2"/>
    <w:rsid w:val="00961646"/>
    <w:rsid w:val="00961948"/>
    <w:rsid w:val="00961DEE"/>
    <w:rsid w:val="009620CD"/>
    <w:rsid w:val="00962638"/>
    <w:rsid w:val="00962E10"/>
    <w:rsid w:val="009632C2"/>
    <w:rsid w:val="0096393F"/>
    <w:rsid w:val="00964335"/>
    <w:rsid w:val="00964482"/>
    <w:rsid w:val="0096474A"/>
    <w:rsid w:val="00964A61"/>
    <w:rsid w:val="00964DF5"/>
    <w:rsid w:val="0096514E"/>
    <w:rsid w:val="00965212"/>
    <w:rsid w:val="00966B98"/>
    <w:rsid w:val="0096797F"/>
    <w:rsid w:val="0097006F"/>
    <w:rsid w:val="00970A18"/>
    <w:rsid w:val="00971120"/>
    <w:rsid w:val="009715BF"/>
    <w:rsid w:val="0097195D"/>
    <w:rsid w:val="00972146"/>
    <w:rsid w:val="00972276"/>
    <w:rsid w:val="009723DC"/>
    <w:rsid w:val="00972A1F"/>
    <w:rsid w:val="009731F2"/>
    <w:rsid w:val="009731FC"/>
    <w:rsid w:val="00974059"/>
    <w:rsid w:val="00974AB3"/>
    <w:rsid w:val="00975361"/>
    <w:rsid w:val="00975382"/>
    <w:rsid w:val="009753BB"/>
    <w:rsid w:val="009753CB"/>
    <w:rsid w:val="00975F9C"/>
    <w:rsid w:val="00976359"/>
    <w:rsid w:val="009764EB"/>
    <w:rsid w:val="00977E1F"/>
    <w:rsid w:val="00977F77"/>
    <w:rsid w:val="009801FD"/>
    <w:rsid w:val="009808A0"/>
    <w:rsid w:val="00980ABD"/>
    <w:rsid w:val="00980D8C"/>
    <w:rsid w:val="00981278"/>
    <w:rsid w:val="0098239E"/>
    <w:rsid w:val="009823EE"/>
    <w:rsid w:val="0098254E"/>
    <w:rsid w:val="00982554"/>
    <w:rsid w:val="0098464B"/>
    <w:rsid w:val="00984FBA"/>
    <w:rsid w:val="00985DB5"/>
    <w:rsid w:val="00987BA2"/>
    <w:rsid w:val="0099022C"/>
    <w:rsid w:val="00990771"/>
    <w:rsid w:val="00990999"/>
    <w:rsid w:val="00990EF7"/>
    <w:rsid w:val="00991172"/>
    <w:rsid w:val="0099193E"/>
    <w:rsid w:val="0099269E"/>
    <w:rsid w:val="00992B2B"/>
    <w:rsid w:val="00992C88"/>
    <w:rsid w:val="009937A8"/>
    <w:rsid w:val="009937E7"/>
    <w:rsid w:val="009938BA"/>
    <w:rsid w:val="00994E46"/>
    <w:rsid w:val="00994FD4"/>
    <w:rsid w:val="0099504B"/>
    <w:rsid w:val="009954EA"/>
    <w:rsid w:val="00995A6F"/>
    <w:rsid w:val="00995D09"/>
    <w:rsid w:val="009964DC"/>
    <w:rsid w:val="009969D9"/>
    <w:rsid w:val="009970F1"/>
    <w:rsid w:val="00997FB7"/>
    <w:rsid w:val="009A06B4"/>
    <w:rsid w:val="009A071B"/>
    <w:rsid w:val="009A1229"/>
    <w:rsid w:val="009A17FB"/>
    <w:rsid w:val="009A2853"/>
    <w:rsid w:val="009A2873"/>
    <w:rsid w:val="009A28E2"/>
    <w:rsid w:val="009A2C76"/>
    <w:rsid w:val="009A2EEB"/>
    <w:rsid w:val="009A2F09"/>
    <w:rsid w:val="009A30F2"/>
    <w:rsid w:val="009A3702"/>
    <w:rsid w:val="009A3A3C"/>
    <w:rsid w:val="009A3E8E"/>
    <w:rsid w:val="009A4D42"/>
    <w:rsid w:val="009A4DB5"/>
    <w:rsid w:val="009A54A0"/>
    <w:rsid w:val="009A56E2"/>
    <w:rsid w:val="009A63D0"/>
    <w:rsid w:val="009A65F7"/>
    <w:rsid w:val="009A6869"/>
    <w:rsid w:val="009A6AC6"/>
    <w:rsid w:val="009A796C"/>
    <w:rsid w:val="009A7BB6"/>
    <w:rsid w:val="009B09A3"/>
    <w:rsid w:val="009B19B1"/>
    <w:rsid w:val="009B1D3A"/>
    <w:rsid w:val="009B23F5"/>
    <w:rsid w:val="009B2456"/>
    <w:rsid w:val="009B2841"/>
    <w:rsid w:val="009B2BFF"/>
    <w:rsid w:val="009B370C"/>
    <w:rsid w:val="009B3CAF"/>
    <w:rsid w:val="009B4634"/>
    <w:rsid w:val="009B4BC1"/>
    <w:rsid w:val="009B5548"/>
    <w:rsid w:val="009B59D8"/>
    <w:rsid w:val="009B5BA9"/>
    <w:rsid w:val="009B5EE4"/>
    <w:rsid w:val="009B62FA"/>
    <w:rsid w:val="009B6370"/>
    <w:rsid w:val="009B68DE"/>
    <w:rsid w:val="009B6D3E"/>
    <w:rsid w:val="009B73ED"/>
    <w:rsid w:val="009B7BB1"/>
    <w:rsid w:val="009C0276"/>
    <w:rsid w:val="009C0502"/>
    <w:rsid w:val="009C06A1"/>
    <w:rsid w:val="009C07C4"/>
    <w:rsid w:val="009C0D1A"/>
    <w:rsid w:val="009C1E96"/>
    <w:rsid w:val="009C216D"/>
    <w:rsid w:val="009C21B6"/>
    <w:rsid w:val="009C22B9"/>
    <w:rsid w:val="009C23CB"/>
    <w:rsid w:val="009C2B45"/>
    <w:rsid w:val="009C3376"/>
    <w:rsid w:val="009C34C9"/>
    <w:rsid w:val="009C37AF"/>
    <w:rsid w:val="009C3955"/>
    <w:rsid w:val="009C3D44"/>
    <w:rsid w:val="009C4E7A"/>
    <w:rsid w:val="009C5406"/>
    <w:rsid w:val="009C5A76"/>
    <w:rsid w:val="009C5A82"/>
    <w:rsid w:val="009C5F57"/>
    <w:rsid w:val="009C6C0D"/>
    <w:rsid w:val="009C6CFB"/>
    <w:rsid w:val="009C710F"/>
    <w:rsid w:val="009C72A9"/>
    <w:rsid w:val="009C787B"/>
    <w:rsid w:val="009C79D4"/>
    <w:rsid w:val="009C7E28"/>
    <w:rsid w:val="009D0762"/>
    <w:rsid w:val="009D0C23"/>
    <w:rsid w:val="009D11B4"/>
    <w:rsid w:val="009D1501"/>
    <w:rsid w:val="009D15E3"/>
    <w:rsid w:val="009D2C76"/>
    <w:rsid w:val="009D2EA2"/>
    <w:rsid w:val="009D34B3"/>
    <w:rsid w:val="009D3848"/>
    <w:rsid w:val="009D3EE9"/>
    <w:rsid w:val="009D4754"/>
    <w:rsid w:val="009D4B3D"/>
    <w:rsid w:val="009D4FF7"/>
    <w:rsid w:val="009D5155"/>
    <w:rsid w:val="009D6406"/>
    <w:rsid w:val="009D6427"/>
    <w:rsid w:val="009D681A"/>
    <w:rsid w:val="009D6ACA"/>
    <w:rsid w:val="009D6E71"/>
    <w:rsid w:val="009D7CF2"/>
    <w:rsid w:val="009E098A"/>
    <w:rsid w:val="009E0AD2"/>
    <w:rsid w:val="009E0B84"/>
    <w:rsid w:val="009E137B"/>
    <w:rsid w:val="009E1585"/>
    <w:rsid w:val="009E1595"/>
    <w:rsid w:val="009E191D"/>
    <w:rsid w:val="009E1A13"/>
    <w:rsid w:val="009E1CD5"/>
    <w:rsid w:val="009E2709"/>
    <w:rsid w:val="009E2A2A"/>
    <w:rsid w:val="009E359E"/>
    <w:rsid w:val="009E387D"/>
    <w:rsid w:val="009E3C9C"/>
    <w:rsid w:val="009E3F63"/>
    <w:rsid w:val="009E400E"/>
    <w:rsid w:val="009E4506"/>
    <w:rsid w:val="009E4935"/>
    <w:rsid w:val="009E4FDF"/>
    <w:rsid w:val="009E5244"/>
    <w:rsid w:val="009E5680"/>
    <w:rsid w:val="009E726A"/>
    <w:rsid w:val="009E7621"/>
    <w:rsid w:val="009E7A82"/>
    <w:rsid w:val="009E7D4A"/>
    <w:rsid w:val="009E7FE1"/>
    <w:rsid w:val="009F031D"/>
    <w:rsid w:val="009F08B3"/>
    <w:rsid w:val="009F0C73"/>
    <w:rsid w:val="009F1671"/>
    <w:rsid w:val="009F1D1C"/>
    <w:rsid w:val="009F2F70"/>
    <w:rsid w:val="009F423F"/>
    <w:rsid w:val="009F4801"/>
    <w:rsid w:val="009F494C"/>
    <w:rsid w:val="009F4B08"/>
    <w:rsid w:val="009F4E33"/>
    <w:rsid w:val="009F50CC"/>
    <w:rsid w:val="009F5911"/>
    <w:rsid w:val="009F5DA7"/>
    <w:rsid w:val="009F628E"/>
    <w:rsid w:val="009F6497"/>
    <w:rsid w:val="009F6898"/>
    <w:rsid w:val="009F69C9"/>
    <w:rsid w:val="009F731E"/>
    <w:rsid w:val="009F73FB"/>
    <w:rsid w:val="009F7EF6"/>
    <w:rsid w:val="009F7EFA"/>
    <w:rsid w:val="00A00083"/>
    <w:rsid w:val="00A0048B"/>
    <w:rsid w:val="00A00786"/>
    <w:rsid w:val="00A0097C"/>
    <w:rsid w:val="00A0155C"/>
    <w:rsid w:val="00A0190F"/>
    <w:rsid w:val="00A01AC7"/>
    <w:rsid w:val="00A01E71"/>
    <w:rsid w:val="00A02831"/>
    <w:rsid w:val="00A0303C"/>
    <w:rsid w:val="00A031A0"/>
    <w:rsid w:val="00A031AE"/>
    <w:rsid w:val="00A0330F"/>
    <w:rsid w:val="00A03437"/>
    <w:rsid w:val="00A0343B"/>
    <w:rsid w:val="00A03445"/>
    <w:rsid w:val="00A034BE"/>
    <w:rsid w:val="00A034CE"/>
    <w:rsid w:val="00A037F0"/>
    <w:rsid w:val="00A0393B"/>
    <w:rsid w:val="00A03E04"/>
    <w:rsid w:val="00A03E73"/>
    <w:rsid w:val="00A03F47"/>
    <w:rsid w:val="00A04187"/>
    <w:rsid w:val="00A045E7"/>
    <w:rsid w:val="00A04658"/>
    <w:rsid w:val="00A058C4"/>
    <w:rsid w:val="00A05ED2"/>
    <w:rsid w:val="00A0672B"/>
    <w:rsid w:val="00A068AB"/>
    <w:rsid w:val="00A068E7"/>
    <w:rsid w:val="00A076CE"/>
    <w:rsid w:val="00A10124"/>
    <w:rsid w:val="00A101AF"/>
    <w:rsid w:val="00A1032F"/>
    <w:rsid w:val="00A10B98"/>
    <w:rsid w:val="00A11236"/>
    <w:rsid w:val="00A112B3"/>
    <w:rsid w:val="00A119A4"/>
    <w:rsid w:val="00A11F9A"/>
    <w:rsid w:val="00A120D6"/>
    <w:rsid w:val="00A12524"/>
    <w:rsid w:val="00A12E93"/>
    <w:rsid w:val="00A13AC8"/>
    <w:rsid w:val="00A143BF"/>
    <w:rsid w:val="00A15A10"/>
    <w:rsid w:val="00A16913"/>
    <w:rsid w:val="00A169F1"/>
    <w:rsid w:val="00A16B34"/>
    <w:rsid w:val="00A17456"/>
    <w:rsid w:val="00A200CE"/>
    <w:rsid w:val="00A2024D"/>
    <w:rsid w:val="00A203E1"/>
    <w:rsid w:val="00A20710"/>
    <w:rsid w:val="00A2083C"/>
    <w:rsid w:val="00A209FE"/>
    <w:rsid w:val="00A20A18"/>
    <w:rsid w:val="00A2184A"/>
    <w:rsid w:val="00A221EB"/>
    <w:rsid w:val="00A223BD"/>
    <w:rsid w:val="00A22519"/>
    <w:rsid w:val="00A2344A"/>
    <w:rsid w:val="00A2350E"/>
    <w:rsid w:val="00A24060"/>
    <w:rsid w:val="00A246B8"/>
    <w:rsid w:val="00A24759"/>
    <w:rsid w:val="00A24877"/>
    <w:rsid w:val="00A25135"/>
    <w:rsid w:val="00A256A6"/>
    <w:rsid w:val="00A2591E"/>
    <w:rsid w:val="00A26B7F"/>
    <w:rsid w:val="00A275A2"/>
    <w:rsid w:val="00A277B3"/>
    <w:rsid w:val="00A277EF"/>
    <w:rsid w:val="00A30AE6"/>
    <w:rsid w:val="00A30D8F"/>
    <w:rsid w:val="00A30EE6"/>
    <w:rsid w:val="00A312C4"/>
    <w:rsid w:val="00A321E5"/>
    <w:rsid w:val="00A32A3E"/>
    <w:rsid w:val="00A32EBF"/>
    <w:rsid w:val="00A330D0"/>
    <w:rsid w:val="00A33108"/>
    <w:rsid w:val="00A34408"/>
    <w:rsid w:val="00A351C5"/>
    <w:rsid w:val="00A355B2"/>
    <w:rsid w:val="00A3564B"/>
    <w:rsid w:val="00A35716"/>
    <w:rsid w:val="00A35B04"/>
    <w:rsid w:val="00A35DCF"/>
    <w:rsid w:val="00A3606A"/>
    <w:rsid w:val="00A368F0"/>
    <w:rsid w:val="00A36999"/>
    <w:rsid w:val="00A36FA5"/>
    <w:rsid w:val="00A40444"/>
    <w:rsid w:val="00A408E6"/>
    <w:rsid w:val="00A412B3"/>
    <w:rsid w:val="00A41929"/>
    <w:rsid w:val="00A44549"/>
    <w:rsid w:val="00A44B19"/>
    <w:rsid w:val="00A44E53"/>
    <w:rsid w:val="00A44EB2"/>
    <w:rsid w:val="00A45898"/>
    <w:rsid w:val="00A458A2"/>
    <w:rsid w:val="00A45B4D"/>
    <w:rsid w:val="00A46766"/>
    <w:rsid w:val="00A477DF"/>
    <w:rsid w:val="00A47C63"/>
    <w:rsid w:val="00A50255"/>
    <w:rsid w:val="00A50625"/>
    <w:rsid w:val="00A51D2B"/>
    <w:rsid w:val="00A51F8C"/>
    <w:rsid w:val="00A52719"/>
    <w:rsid w:val="00A52E5A"/>
    <w:rsid w:val="00A5355A"/>
    <w:rsid w:val="00A53B15"/>
    <w:rsid w:val="00A53C8C"/>
    <w:rsid w:val="00A54505"/>
    <w:rsid w:val="00A5539B"/>
    <w:rsid w:val="00A55C12"/>
    <w:rsid w:val="00A562B6"/>
    <w:rsid w:val="00A56541"/>
    <w:rsid w:val="00A56812"/>
    <w:rsid w:val="00A56885"/>
    <w:rsid w:val="00A57282"/>
    <w:rsid w:val="00A573BE"/>
    <w:rsid w:val="00A61040"/>
    <w:rsid w:val="00A612CD"/>
    <w:rsid w:val="00A61678"/>
    <w:rsid w:val="00A61831"/>
    <w:rsid w:val="00A62A15"/>
    <w:rsid w:val="00A63BCF"/>
    <w:rsid w:val="00A646F9"/>
    <w:rsid w:val="00A649D4"/>
    <w:rsid w:val="00A64F1A"/>
    <w:rsid w:val="00A650FA"/>
    <w:rsid w:val="00A65648"/>
    <w:rsid w:val="00A65AD5"/>
    <w:rsid w:val="00A65E12"/>
    <w:rsid w:val="00A66D46"/>
    <w:rsid w:val="00A67BAA"/>
    <w:rsid w:val="00A67F55"/>
    <w:rsid w:val="00A704EF"/>
    <w:rsid w:val="00A7069A"/>
    <w:rsid w:val="00A7076D"/>
    <w:rsid w:val="00A7118E"/>
    <w:rsid w:val="00A71D8C"/>
    <w:rsid w:val="00A72328"/>
    <w:rsid w:val="00A72802"/>
    <w:rsid w:val="00A7284B"/>
    <w:rsid w:val="00A72A38"/>
    <w:rsid w:val="00A72ACC"/>
    <w:rsid w:val="00A72F93"/>
    <w:rsid w:val="00A7301A"/>
    <w:rsid w:val="00A731C3"/>
    <w:rsid w:val="00A738AD"/>
    <w:rsid w:val="00A74E37"/>
    <w:rsid w:val="00A74E4C"/>
    <w:rsid w:val="00A7543A"/>
    <w:rsid w:val="00A7546C"/>
    <w:rsid w:val="00A755B6"/>
    <w:rsid w:val="00A75975"/>
    <w:rsid w:val="00A760E1"/>
    <w:rsid w:val="00A77381"/>
    <w:rsid w:val="00A777A6"/>
    <w:rsid w:val="00A80114"/>
    <w:rsid w:val="00A80465"/>
    <w:rsid w:val="00A80F26"/>
    <w:rsid w:val="00A81D14"/>
    <w:rsid w:val="00A8283A"/>
    <w:rsid w:val="00A828CA"/>
    <w:rsid w:val="00A83675"/>
    <w:rsid w:val="00A84042"/>
    <w:rsid w:val="00A84742"/>
    <w:rsid w:val="00A84939"/>
    <w:rsid w:val="00A85325"/>
    <w:rsid w:val="00A8581C"/>
    <w:rsid w:val="00A871E5"/>
    <w:rsid w:val="00A87BA8"/>
    <w:rsid w:val="00A905C7"/>
    <w:rsid w:val="00A9073F"/>
    <w:rsid w:val="00A90AD9"/>
    <w:rsid w:val="00A90CCF"/>
    <w:rsid w:val="00A911A8"/>
    <w:rsid w:val="00A9153E"/>
    <w:rsid w:val="00A91B50"/>
    <w:rsid w:val="00A91D95"/>
    <w:rsid w:val="00A91E67"/>
    <w:rsid w:val="00A91FEE"/>
    <w:rsid w:val="00A92105"/>
    <w:rsid w:val="00A925B4"/>
    <w:rsid w:val="00A925B9"/>
    <w:rsid w:val="00A93518"/>
    <w:rsid w:val="00A93CBE"/>
    <w:rsid w:val="00A942AC"/>
    <w:rsid w:val="00A946D5"/>
    <w:rsid w:val="00A94DE2"/>
    <w:rsid w:val="00A9519C"/>
    <w:rsid w:val="00A958C8"/>
    <w:rsid w:val="00A95ECF"/>
    <w:rsid w:val="00A9633D"/>
    <w:rsid w:val="00A96574"/>
    <w:rsid w:val="00A968E8"/>
    <w:rsid w:val="00A96D6A"/>
    <w:rsid w:val="00A972A8"/>
    <w:rsid w:val="00A97544"/>
    <w:rsid w:val="00A9777B"/>
    <w:rsid w:val="00AA1091"/>
    <w:rsid w:val="00AA23C1"/>
    <w:rsid w:val="00AA30B0"/>
    <w:rsid w:val="00AA337E"/>
    <w:rsid w:val="00AA34F4"/>
    <w:rsid w:val="00AA3B6D"/>
    <w:rsid w:val="00AA4013"/>
    <w:rsid w:val="00AA454B"/>
    <w:rsid w:val="00AA4C3D"/>
    <w:rsid w:val="00AA4DC2"/>
    <w:rsid w:val="00AA5395"/>
    <w:rsid w:val="00AA580D"/>
    <w:rsid w:val="00AA5880"/>
    <w:rsid w:val="00AA626A"/>
    <w:rsid w:val="00AA635E"/>
    <w:rsid w:val="00AA6B2A"/>
    <w:rsid w:val="00AA6CF5"/>
    <w:rsid w:val="00AA71BE"/>
    <w:rsid w:val="00AA76F2"/>
    <w:rsid w:val="00AA77FA"/>
    <w:rsid w:val="00AA79A6"/>
    <w:rsid w:val="00AA7F10"/>
    <w:rsid w:val="00AB05A8"/>
    <w:rsid w:val="00AB0E23"/>
    <w:rsid w:val="00AB1297"/>
    <w:rsid w:val="00AB15F6"/>
    <w:rsid w:val="00AB1B34"/>
    <w:rsid w:val="00AB1E3C"/>
    <w:rsid w:val="00AB24D3"/>
    <w:rsid w:val="00AB2558"/>
    <w:rsid w:val="00AB3046"/>
    <w:rsid w:val="00AB3E6A"/>
    <w:rsid w:val="00AB3EDA"/>
    <w:rsid w:val="00AB42E2"/>
    <w:rsid w:val="00AB4B7C"/>
    <w:rsid w:val="00AB4C17"/>
    <w:rsid w:val="00AB4F02"/>
    <w:rsid w:val="00AB546C"/>
    <w:rsid w:val="00AB57E9"/>
    <w:rsid w:val="00AB5C20"/>
    <w:rsid w:val="00AB5D0C"/>
    <w:rsid w:val="00AB6806"/>
    <w:rsid w:val="00AB699F"/>
    <w:rsid w:val="00AB724A"/>
    <w:rsid w:val="00AB72CD"/>
    <w:rsid w:val="00AB77FB"/>
    <w:rsid w:val="00AB7C18"/>
    <w:rsid w:val="00AC08C6"/>
    <w:rsid w:val="00AC0ACE"/>
    <w:rsid w:val="00AC0ED9"/>
    <w:rsid w:val="00AC1119"/>
    <w:rsid w:val="00AC179E"/>
    <w:rsid w:val="00AC1A4B"/>
    <w:rsid w:val="00AC1D04"/>
    <w:rsid w:val="00AC22C4"/>
    <w:rsid w:val="00AC3EC4"/>
    <w:rsid w:val="00AC3F8F"/>
    <w:rsid w:val="00AC40CB"/>
    <w:rsid w:val="00AC419F"/>
    <w:rsid w:val="00AC46C6"/>
    <w:rsid w:val="00AC4972"/>
    <w:rsid w:val="00AC4F58"/>
    <w:rsid w:val="00AC5A58"/>
    <w:rsid w:val="00AC5D4F"/>
    <w:rsid w:val="00AC6BF2"/>
    <w:rsid w:val="00AC7D34"/>
    <w:rsid w:val="00AD0151"/>
    <w:rsid w:val="00AD1521"/>
    <w:rsid w:val="00AD15B5"/>
    <w:rsid w:val="00AD1A38"/>
    <w:rsid w:val="00AD1AA1"/>
    <w:rsid w:val="00AD2312"/>
    <w:rsid w:val="00AD2397"/>
    <w:rsid w:val="00AD2742"/>
    <w:rsid w:val="00AD338B"/>
    <w:rsid w:val="00AD377F"/>
    <w:rsid w:val="00AD388D"/>
    <w:rsid w:val="00AD38A5"/>
    <w:rsid w:val="00AD3C66"/>
    <w:rsid w:val="00AD4233"/>
    <w:rsid w:val="00AD44D8"/>
    <w:rsid w:val="00AD4A31"/>
    <w:rsid w:val="00AD507D"/>
    <w:rsid w:val="00AD5B06"/>
    <w:rsid w:val="00AD5C69"/>
    <w:rsid w:val="00AD657F"/>
    <w:rsid w:val="00AD6796"/>
    <w:rsid w:val="00AD6B52"/>
    <w:rsid w:val="00AD6B82"/>
    <w:rsid w:val="00AD6D37"/>
    <w:rsid w:val="00AE06C8"/>
    <w:rsid w:val="00AE103C"/>
    <w:rsid w:val="00AE12F4"/>
    <w:rsid w:val="00AE1720"/>
    <w:rsid w:val="00AE3284"/>
    <w:rsid w:val="00AE32F5"/>
    <w:rsid w:val="00AE3C25"/>
    <w:rsid w:val="00AE3C5F"/>
    <w:rsid w:val="00AE4B2F"/>
    <w:rsid w:val="00AE4BE2"/>
    <w:rsid w:val="00AE5101"/>
    <w:rsid w:val="00AE563A"/>
    <w:rsid w:val="00AE5C7B"/>
    <w:rsid w:val="00AE5EA0"/>
    <w:rsid w:val="00AE667D"/>
    <w:rsid w:val="00AE6970"/>
    <w:rsid w:val="00AE69B5"/>
    <w:rsid w:val="00AE6B76"/>
    <w:rsid w:val="00AE6B8B"/>
    <w:rsid w:val="00AE6D71"/>
    <w:rsid w:val="00AE742F"/>
    <w:rsid w:val="00AE7A4A"/>
    <w:rsid w:val="00AE7E94"/>
    <w:rsid w:val="00AF0B4D"/>
    <w:rsid w:val="00AF1099"/>
    <w:rsid w:val="00AF10EC"/>
    <w:rsid w:val="00AF1DA2"/>
    <w:rsid w:val="00AF1FCC"/>
    <w:rsid w:val="00AF2B3C"/>
    <w:rsid w:val="00AF3406"/>
    <w:rsid w:val="00AF3947"/>
    <w:rsid w:val="00AF3A68"/>
    <w:rsid w:val="00AF4085"/>
    <w:rsid w:val="00AF41E9"/>
    <w:rsid w:val="00AF4276"/>
    <w:rsid w:val="00AF4CC5"/>
    <w:rsid w:val="00AF515A"/>
    <w:rsid w:val="00AF5F1A"/>
    <w:rsid w:val="00AF6123"/>
    <w:rsid w:val="00AF6DE6"/>
    <w:rsid w:val="00AF7C79"/>
    <w:rsid w:val="00B012BE"/>
    <w:rsid w:val="00B01ADA"/>
    <w:rsid w:val="00B01EAC"/>
    <w:rsid w:val="00B02548"/>
    <w:rsid w:val="00B0294A"/>
    <w:rsid w:val="00B03376"/>
    <w:rsid w:val="00B039FE"/>
    <w:rsid w:val="00B03A3C"/>
    <w:rsid w:val="00B03BFC"/>
    <w:rsid w:val="00B03DB2"/>
    <w:rsid w:val="00B03FFE"/>
    <w:rsid w:val="00B0411D"/>
    <w:rsid w:val="00B0418A"/>
    <w:rsid w:val="00B0519A"/>
    <w:rsid w:val="00B055D5"/>
    <w:rsid w:val="00B05916"/>
    <w:rsid w:val="00B05D2D"/>
    <w:rsid w:val="00B063CE"/>
    <w:rsid w:val="00B06C34"/>
    <w:rsid w:val="00B07023"/>
    <w:rsid w:val="00B104B0"/>
    <w:rsid w:val="00B104FE"/>
    <w:rsid w:val="00B10A49"/>
    <w:rsid w:val="00B10B5B"/>
    <w:rsid w:val="00B10DE1"/>
    <w:rsid w:val="00B1157E"/>
    <w:rsid w:val="00B11E4D"/>
    <w:rsid w:val="00B12DF6"/>
    <w:rsid w:val="00B12F4C"/>
    <w:rsid w:val="00B13189"/>
    <w:rsid w:val="00B131D9"/>
    <w:rsid w:val="00B1341B"/>
    <w:rsid w:val="00B138EC"/>
    <w:rsid w:val="00B13A8A"/>
    <w:rsid w:val="00B13B27"/>
    <w:rsid w:val="00B1426B"/>
    <w:rsid w:val="00B15D22"/>
    <w:rsid w:val="00B16004"/>
    <w:rsid w:val="00B16BC6"/>
    <w:rsid w:val="00B17043"/>
    <w:rsid w:val="00B1733A"/>
    <w:rsid w:val="00B174A5"/>
    <w:rsid w:val="00B1781E"/>
    <w:rsid w:val="00B17E30"/>
    <w:rsid w:val="00B2069F"/>
    <w:rsid w:val="00B20E56"/>
    <w:rsid w:val="00B20F06"/>
    <w:rsid w:val="00B20F87"/>
    <w:rsid w:val="00B2134D"/>
    <w:rsid w:val="00B21549"/>
    <w:rsid w:val="00B21BE7"/>
    <w:rsid w:val="00B223B9"/>
    <w:rsid w:val="00B226E6"/>
    <w:rsid w:val="00B227F2"/>
    <w:rsid w:val="00B2288A"/>
    <w:rsid w:val="00B22B11"/>
    <w:rsid w:val="00B23161"/>
    <w:rsid w:val="00B2397A"/>
    <w:rsid w:val="00B23FAF"/>
    <w:rsid w:val="00B2444D"/>
    <w:rsid w:val="00B24EA6"/>
    <w:rsid w:val="00B24FC2"/>
    <w:rsid w:val="00B25A9C"/>
    <w:rsid w:val="00B25F07"/>
    <w:rsid w:val="00B26221"/>
    <w:rsid w:val="00B2658E"/>
    <w:rsid w:val="00B26D98"/>
    <w:rsid w:val="00B26DCE"/>
    <w:rsid w:val="00B27602"/>
    <w:rsid w:val="00B27744"/>
    <w:rsid w:val="00B301FE"/>
    <w:rsid w:val="00B305E4"/>
    <w:rsid w:val="00B307F7"/>
    <w:rsid w:val="00B30811"/>
    <w:rsid w:val="00B30B8E"/>
    <w:rsid w:val="00B30EA5"/>
    <w:rsid w:val="00B3152F"/>
    <w:rsid w:val="00B315B7"/>
    <w:rsid w:val="00B31D6D"/>
    <w:rsid w:val="00B31F70"/>
    <w:rsid w:val="00B3298C"/>
    <w:rsid w:val="00B3304C"/>
    <w:rsid w:val="00B33205"/>
    <w:rsid w:val="00B33BAE"/>
    <w:rsid w:val="00B3452D"/>
    <w:rsid w:val="00B34DF2"/>
    <w:rsid w:val="00B34E44"/>
    <w:rsid w:val="00B353D0"/>
    <w:rsid w:val="00B357E1"/>
    <w:rsid w:val="00B35AC6"/>
    <w:rsid w:val="00B36B30"/>
    <w:rsid w:val="00B375DB"/>
    <w:rsid w:val="00B3788D"/>
    <w:rsid w:val="00B37EB3"/>
    <w:rsid w:val="00B4000D"/>
    <w:rsid w:val="00B40796"/>
    <w:rsid w:val="00B40FE8"/>
    <w:rsid w:val="00B4126B"/>
    <w:rsid w:val="00B419E0"/>
    <w:rsid w:val="00B42106"/>
    <w:rsid w:val="00B430A7"/>
    <w:rsid w:val="00B4357C"/>
    <w:rsid w:val="00B43613"/>
    <w:rsid w:val="00B43A38"/>
    <w:rsid w:val="00B440F3"/>
    <w:rsid w:val="00B44538"/>
    <w:rsid w:val="00B446C4"/>
    <w:rsid w:val="00B44DCC"/>
    <w:rsid w:val="00B45221"/>
    <w:rsid w:val="00B4577E"/>
    <w:rsid w:val="00B45845"/>
    <w:rsid w:val="00B45881"/>
    <w:rsid w:val="00B45C6C"/>
    <w:rsid w:val="00B460B5"/>
    <w:rsid w:val="00B46132"/>
    <w:rsid w:val="00B4638B"/>
    <w:rsid w:val="00B4646C"/>
    <w:rsid w:val="00B46F32"/>
    <w:rsid w:val="00B47EF6"/>
    <w:rsid w:val="00B501BF"/>
    <w:rsid w:val="00B50537"/>
    <w:rsid w:val="00B506F9"/>
    <w:rsid w:val="00B5115C"/>
    <w:rsid w:val="00B5166C"/>
    <w:rsid w:val="00B51AFA"/>
    <w:rsid w:val="00B5273E"/>
    <w:rsid w:val="00B52FC4"/>
    <w:rsid w:val="00B5401E"/>
    <w:rsid w:val="00B54095"/>
    <w:rsid w:val="00B5415D"/>
    <w:rsid w:val="00B5468A"/>
    <w:rsid w:val="00B54B48"/>
    <w:rsid w:val="00B54F91"/>
    <w:rsid w:val="00B55F5B"/>
    <w:rsid w:val="00B55FC6"/>
    <w:rsid w:val="00B560B7"/>
    <w:rsid w:val="00B56574"/>
    <w:rsid w:val="00B56E72"/>
    <w:rsid w:val="00B57304"/>
    <w:rsid w:val="00B57975"/>
    <w:rsid w:val="00B60052"/>
    <w:rsid w:val="00B60080"/>
    <w:rsid w:val="00B610A6"/>
    <w:rsid w:val="00B613F4"/>
    <w:rsid w:val="00B61B32"/>
    <w:rsid w:val="00B62B5E"/>
    <w:rsid w:val="00B62C99"/>
    <w:rsid w:val="00B63414"/>
    <w:rsid w:val="00B63546"/>
    <w:rsid w:val="00B63B6B"/>
    <w:rsid w:val="00B63E6E"/>
    <w:rsid w:val="00B63EA8"/>
    <w:rsid w:val="00B64018"/>
    <w:rsid w:val="00B64345"/>
    <w:rsid w:val="00B643C8"/>
    <w:rsid w:val="00B6530D"/>
    <w:rsid w:val="00B6544D"/>
    <w:rsid w:val="00B65540"/>
    <w:rsid w:val="00B65780"/>
    <w:rsid w:val="00B65966"/>
    <w:rsid w:val="00B65A15"/>
    <w:rsid w:val="00B65B1F"/>
    <w:rsid w:val="00B663ED"/>
    <w:rsid w:val="00B66B36"/>
    <w:rsid w:val="00B66EE4"/>
    <w:rsid w:val="00B66F60"/>
    <w:rsid w:val="00B674D1"/>
    <w:rsid w:val="00B678C2"/>
    <w:rsid w:val="00B67C8D"/>
    <w:rsid w:val="00B67FCA"/>
    <w:rsid w:val="00B67FDA"/>
    <w:rsid w:val="00B70055"/>
    <w:rsid w:val="00B70A66"/>
    <w:rsid w:val="00B70D98"/>
    <w:rsid w:val="00B70EF6"/>
    <w:rsid w:val="00B71326"/>
    <w:rsid w:val="00B72B70"/>
    <w:rsid w:val="00B72BD4"/>
    <w:rsid w:val="00B74F93"/>
    <w:rsid w:val="00B75342"/>
    <w:rsid w:val="00B75A4E"/>
    <w:rsid w:val="00B75A77"/>
    <w:rsid w:val="00B75E16"/>
    <w:rsid w:val="00B762E4"/>
    <w:rsid w:val="00B7668A"/>
    <w:rsid w:val="00B76AEA"/>
    <w:rsid w:val="00B76BE3"/>
    <w:rsid w:val="00B7726B"/>
    <w:rsid w:val="00B77C73"/>
    <w:rsid w:val="00B77CDF"/>
    <w:rsid w:val="00B80633"/>
    <w:rsid w:val="00B807D3"/>
    <w:rsid w:val="00B80A0D"/>
    <w:rsid w:val="00B80A5F"/>
    <w:rsid w:val="00B80BF6"/>
    <w:rsid w:val="00B823EE"/>
    <w:rsid w:val="00B8467B"/>
    <w:rsid w:val="00B84701"/>
    <w:rsid w:val="00B84DB4"/>
    <w:rsid w:val="00B84EB9"/>
    <w:rsid w:val="00B84F6D"/>
    <w:rsid w:val="00B850BD"/>
    <w:rsid w:val="00B85149"/>
    <w:rsid w:val="00B854B4"/>
    <w:rsid w:val="00B85550"/>
    <w:rsid w:val="00B8561B"/>
    <w:rsid w:val="00B857BB"/>
    <w:rsid w:val="00B8596F"/>
    <w:rsid w:val="00B863F2"/>
    <w:rsid w:val="00B86DE4"/>
    <w:rsid w:val="00B86F43"/>
    <w:rsid w:val="00B86F4E"/>
    <w:rsid w:val="00B87277"/>
    <w:rsid w:val="00B87C3C"/>
    <w:rsid w:val="00B87DE1"/>
    <w:rsid w:val="00B90E35"/>
    <w:rsid w:val="00B9135C"/>
    <w:rsid w:val="00B91BCF"/>
    <w:rsid w:val="00B91DBF"/>
    <w:rsid w:val="00B92425"/>
    <w:rsid w:val="00B93FD1"/>
    <w:rsid w:val="00B94022"/>
    <w:rsid w:val="00B94BEC"/>
    <w:rsid w:val="00B94F60"/>
    <w:rsid w:val="00B96187"/>
    <w:rsid w:val="00B96739"/>
    <w:rsid w:val="00B96AF9"/>
    <w:rsid w:val="00B96E07"/>
    <w:rsid w:val="00B96E3A"/>
    <w:rsid w:val="00B96F5A"/>
    <w:rsid w:val="00B972B9"/>
    <w:rsid w:val="00B979DA"/>
    <w:rsid w:val="00B97E7A"/>
    <w:rsid w:val="00BA0034"/>
    <w:rsid w:val="00BA0E06"/>
    <w:rsid w:val="00BA0F14"/>
    <w:rsid w:val="00BA1563"/>
    <w:rsid w:val="00BA1F68"/>
    <w:rsid w:val="00BA27B6"/>
    <w:rsid w:val="00BA3AC1"/>
    <w:rsid w:val="00BA3CE8"/>
    <w:rsid w:val="00BA3D5C"/>
    <w:rsid w:val="00BA4710"/>
    <w:rsid w:val="00BA475A"/>
    <w:rsid w:val="00BA4F63"/>
    <w:rsid w:val="00BA5405"/>
    <w:rsid w:val="00BA6D16"/>
    <w:rsid w:val="00BA6E0C"/>
    <w:rsid w:val="00BA7139"/>
    <w:rsid w:val="00BB0C14"/>
    <w:rsid w:val="00BB0E9C"/>
    <w:rsid w:val="00BB10DC"/>
    <w:rsid w:val="00BB1172"/>
    <w:rsid w:val="00BB19F9"/>
    <w:rsid w:val="00BB2079"/>
    <w:rsid w:val="00BB2A37"/>
    <w:rsid w:val="00BB31BA"/>
    <w:rsid w:val="00BB360D"/>
    <w:rsid w:val="00BB3E84"/>
    <w:rsid w:val="00BB3F8F"/>
    <w:rsid w:val="00BB46FB"/>
    <w:rsid w:val="00BB4A77"/>
    <w:rsid w:val="00BB4DAE"/>
    <w:rsid w:val="00BB5094"/>
    <w:rsid w:val="00BB5474"/>
    <w:rsid w:val="00BB5689"/>
    <w:rsid w:val="00BB585D"/>
    <w:rsid w:val="00BB6801"/>
    <w:rsid w:val="00BB6DE3"/>
    <w:rsid w:val="00BC006F"/>
    <w:rsid w:val="00BC07CA"/>
    <w:rsid w:val="00BC0B60"/>
    <w:rsid w:val="00BC155D"/>
    <w:rsid w:val="00BC1694"/>
    <w:rsid w:val="00BC1B19"/>
    <w:rsid w:val="00BC1C57"/>
    <w:rsid w:val="00BC24E0"/>
    <w:rsid w:val="00BC2EDB"/>
    <w:rsid w:val="00BC4231"/>
    <w:rsid w:val="00BC451C"/>
    <w:rsid w:val="00BC5728"/>
    <w:rsid w:val="00BC5CC2"/>
    <w:rsid w:val="00BC6242"/>
    <w:rsid w:val="00BC64BE"/>
    <w:rsid w:val="00BC6668"/>
    <w:rsid w:val="00BC6992"/>
    <w:rsid w:val="00BC75BB"/>
    <w:rsid w:val="00BC7D44"/>
    <w:rsid w:val="00BD001C"/>
    <w:rsid w:val="00BD0B9C"/>
    <w:rsid w:val="00BD0EA1"/>
    <w:rsid w:val="00BD162D"/>
    <w:rsid w:val="00BD1740"/>
    <w:rsid w:val="00BD1E15"/>
    <w:rsid w:val="00BD1FBB"/>
    <w:rsid w:val="00BD2193"/>
    <w:rsid w:val="00BD2577"/>
    <w:rsid w:val="00BD28D0"/>
    <w:rsid w:val="00BD2B50"/>
    <w:rsid w:val="00BD2BAA"/>
    <w:rsid w:val="00BD3401"/>
    <w:rsid w:val="00BD3849"/>
    <w:rsid w:val="00BD3CB6"/>
    <w:rsid w:val="00BD447A"/>
    <w:rsid w:val="00BD47FD"/>
    <w:rsid w:val="00BD4DB5"/>
    <w:rsid w:val="00BD5265"/>
    <w:rsid w:val="00BD53B2"/>
    <w:rsid w:val="00BD55C6"/>
    <w:rsid w:val="00BD6979"/>
    <w:rsid w:val="00BD70C2"/>
    <w:rsid w:val="00BD7F4A"/>
    <w:rsid w:val="00BE027C"/>
    <w:rsid w:val="00BE095D"/>
    <w:rsid w:val="00BE0FAF"/>
    <w:rsid w:val="00BE3AEF"/>
    <w:rsid w:val="00BE4604"/>
    <w:rsid w:val="00BE50A4"/>
    <w:rsid w:val="00BE5A4B"/>
    <w:rsid w:val="00BE5D0F"/>
    <w:rsid w:val="00BE5DEC"/>
    <w:rsid w:val="00BE714D"/>
    <w:rsid w:val="00BE7632"/>
    <w:rsid w:val="00BE7A37"/>
    <w:rsid w:val="00BE7C78"/>
    <w:rsid w:val="00BE7D0F"/>
    <w:rsid w:val="00BE7D9F"/>
    <w:rsid w:val="00BF00D3"/>
    <w:rsid w:val="00BF0897"/>
    <w:rsid w:val="00BF09B2"/>
    <w:rsid w:val="00BF0F8B"/>
    <w:rsid w:val="00BF210F"/>
    <w:rsid w:val="00BF2188"/>
    <w:rsid w:val="00BF2657"/>
    <w:rsid w:val="00BF2CD3"/>
    <w:rsid w:val="00BF36E7"/>
    <w:rsid w:val="00BF3B14"/>
    <w:rsid w:val="00BF3E6C"/>
    <w:rsid w:val="00BF4567"/>
    <w:rsid w:val="00BF4963"/>
    <w:rsid w:val="00BF4A56"/>
    <w:rsid w:val="00BF5629"/>
    <w:rsid w:val="00BF56D2"/>
    <w:rsid w:val="00BF56D3"/>
    <w:rsid w:val="00BF5BDA"/>
    <w:rsid w:val="00BF6346"/>
    <w:rsid w:val="00BF65FF"/>
    <w:rsid w:val="00BF6601"/>
    <w:rsid w:val="00BF68ED"/>
    <w:rsid w:val="00BF6BF2"/>
    <w:rsid w:val="00C00402"/>
    <w:rsid w:val="00C005DA"/>
    <w:rsid w:val="00C01451"/>
    <w:rsid w:val="00C0195B"/>
    <w:rsid w:val="00C02C87"/>
    <w:rsid w:val="00C0300D"/>
    <w:rsid w:val="00C03169"/>
    <w:rsid w:val="00C03805"/>
    <w:rsid w:val="00C0396B"/>
    <w:rsid w:val="00C041D2"/>
    <w:rsid w:val="00C05202"/>
    <w:rsid w:val="00C053FD"/>
    <w:rsid w:val="00C055B6"/>
    <w:rsid w:val="00C05CD1"/>
    <w:rsid w:val="00C05DE6"/>
    <w:rsid w:val="00C10016"/>
    <w:rsid w:val="00C107ED"/>
    <w:rsid w:val="00C113C6"/>
    <w:rsid w:val="00C1208C"/>
    <w:rsid w:val="00C127CA"/>
    <w:rsid w:val="00C12B36"/>
    <w:rsid w:val="00C1314A"/>
    <w:rsid w:val="00C13217"/>
    <w:rsid w:val="00C13333"/>
    <w:rsid w:val="00C13456"/>
    <w:rsid w:val="00C13481"/>
    <w:rsid w:val="00C13D8E"/>
    <w:rsid w:val="00C14476"/>
    <w:rsid w:val="00C145A6"/>
    <w:rsid w:val="00C14658"/>
    <w:rsid w:val="00C149C0"/>
    <w:rsid w:val="00C14CF5"/>
    <w:rsid w:val="00C14ECC"/>
    <w:rsid w:val="00C14F18"/>
    <w:rsid w:val="00C15117"/>
    <w:rsid w:val="00C1527C"/>
    <w:rsid w:val="00C1632C"/>
    <w:rsid w:val="00C16B67"/>
    <w:rsid w:val="00C16ED3"/>
    <w:rsid w:val="00C171A0"/>
    <w:rsid w:val="00C17313"/>
    <w:rsid w:val="00C17A20"/>
    <w:rsid w:val="00C20564"/>
    <w:rsid w:val="00C20B2C"/>
    <w:rsid w:val="00C20DD7"/>
    <w:rsid w:val="00C20ED7"/>
    <w:rsid w:val="00C21953"/>
    <w:rsid w:val="00C21DFF"/>
    <w:rsid w:val="00C21FCB"/>
    <w:rsid w:val="00C22270"/>
    <w:rsid w:val="00C227B8"/>
    <w:rsid w:val="00C22848"/>
    <w:rsid w:val="00C228C8"/>
    <w:rsid w:val="00C22AE4"/>
    <w:rsid w:val="00C22DE6"/>
    <w:rsid w:val="00C22FB7"/>
    <w:rsid w:val="00C23001"/>
    <w:rsid w:val="00C2352F"/>
    <w:rsid w:val="00C23A31"/>
    <w:rsid w:val="00C24673"/>
    <w:rsid w:val="00C2497B"/>
    <w:rsid w:val="00C25024"/>
    <w:rsid w:val="00C25404"/>
    <w:rsid w:val="00C25FE4"/>
    <w:rsid w:val="00C262B8"/>
    <w:rsid w:val="00C265FD"/>
    <w:rsid w:val="00C269B9"/>
    <w:rsid w:val="00C26BF7"/>
    <w:rsid w:val="00C27193"/>
    <w:rsid w:val="00C27581"/>
    <w:rsid w:val="00C2764A"/>
    <w:rsid w:val="00C2774D"/>
    <w:rsid w:val="00C278B8"/>
    <w:rsid w:val="00C3002A"/>
    <w:rsid w:val="00C300A2"/>
    <w:rsid w:val="00C3063C"/>
    <w:rsid w:val="00C30C0A"/>
    <w:rsid w:val="00C30E46"/>
    <w:rsid w:val="00C31115"/>
    <w:rsid w:val="00C3129E"/>
    <w:rsid w:val="00C31656"/>
    <w:rsid w:val="00C31F46"/>
    <w:rsid w:val="00C320FA"/>
    <w:rsid w:val="00C32280"/>
    <w:rsid w:val="00C3234B"/>
    <w:rsid w:val="00C32945"/>
    <w:rsid w:val="00C32F4E"/>
    <w:rsid w:val="00C33081"/>
    <w:rsid w:val="00C331C0"/>
    <w:rsid w:val="00C3324D"/>
    <w:rsid w:val="00C33315"/>
    <w:rsid w:val="00C338D1"/>
    <w:rsid w:val="00C34477"/>
    <w:rsid w:val="00C34564"/>
    <w:rsid w:val="00C34FF4"/>
    <w:rsid w:val="00C351D7"/>
    <w:rsid w:val="00C355B7"/>
    <w:rsid w:val="00C3560B"/>
    <w:rsid w:val="00C358F0"/>
    <w:rsid w:val="00C37B6A"/>
    <w:rsid w:val="00C40440"/>
    <w:rsid w:val="00C406BA"/>
    <w:rsid w:val="00C40A3A"/>
    <w:rsid w:val="00C40AF2"/>
    <w:rsid w:val="00C40EFE"/>
    <w:rsid w:val="00C413E7"/>
    <w:rsid w:val="00C422AE"/>
    <w:rsid w:val="00C42A46"/>
    <w:rsid w:val="00C44E21"/>
    <w:rsid w:val="00C44F8C"/>
    <w:rsid w:val="00C45928"/>
    <w:rsid w:val="00C461CE"/>
    <w:rsid w:val="00C467F0"/>
    <w:rsid w:val="00C46E5E"/>
    <w:rsid w:val="00C47703"/>
    <w:rsid w:val="00C47C89"/>
    <w:rsid w:val="00C5011B"/>
    <w:rsid w:val="00C50327"/>
    <w:rsid w:val="00C50429"/>
    <w:rsid w:val="00C506CE"/>
    <w:rsid w:val="00C50984"/>
    <w:rsid w:val="00C51169"/>
    <w:rsid w:val="00C51978"/>
    <w:rsid w:val="00C5320A"/>
    <w:rsid w:val="00C53BBC"/>
    <w:rsid w:val="00C540BD"/>
    <w:rsid w:val="00C54696"/>
    <w:rsid w:val="00C5475A"/>
    <w:rsid w:val="00C54E77"/>
    <w:rsid w:val="00C551A0"/>
    <w:rsid w:val="00C55CEE"/>
    <w:rsid w:val="00C56243"/>
    <w:rsid w:val="00C56249"/>
    <w:rsid w:val="00C563E2"/>
    <w:rsid w:val="00C56584"/>
    <w:rsid w:val="00C569D6"/>
    <w:rsid w:val="00C56A97"/>
    <w:rsid w:val="00C56BA4"/>
    <w:rsid w:val="00C56DBD"/>
    <w:rsid w:val="00C57310"/>
    <w:rsid w:val="00C600BF"/>
    <w:rsid w:val="00C608F9"/>
    <w:rsid w:val="00C61255"/>
    <w:rsid w:val="00C61790"/>
    <w:rsid w:val="00C6198B"/>
    <w:rsid w:val="00C61E1C"/>
    <w:rsid w:val="00C62AFC"/>
    <w:rsid w:val="00C63112"/>
    <w:rsid w:val="00C6392D"/>
    <w:rsid w:val="00C64381"/>
    <w:rsid w:val="00C65A29"/>
    <w:rsid w:val="00C66025"/>
    <w:rsid w:val="00C663C8"/>
    <w:rsid w:val="00C67015"/>
    <w:rsid w:val="00C678B9"/>
    <w:rsid w:val="00C67DAA"/>
    <w:rsid w:val="00C67F56"/>
    <w:rsid w:val="00C70F96"/>
    <w:rsid w:val="00C71217"/>
    <w:rsid w:val="00C718F4"/>
    <w:rsid w:val="00C71D74"/>
    <w:rsid w:val="00C720C5"/>
    <w:rsid w:val="00C721E7"/>
    <w:rsid w:val="00C722A9"/>
    <w:rsid w:val="00C7254C"/>
    <w:rsid w:val="00C72C54"/>
    <w:rsid w:val="00C73015"/>
    <w:rsid w:val="00C7508F"/>
    <w:rsid w:val="00C75094"/>
    <w:rsid w:val="00C75BFA"/>
    <w:rsid w:val="00C75C6E"/>
    <w:rsid w:val="00C75E2E"/>
    <w:rsid w:val="00C75F8F"/>
    <w:rsid w:val="00C7682E"/>
    <w:rsid w:val="00C76832"/>
    <w:rsid w:val="00C77038"/>
    <w:rsid w:val="00C802E0"/>
    <w:rsid w:val="00C80E52"/>
    <w:rsid w:val="00C81186"/>
    <w:rsid w:val="00C815E9"/>
    <w:rsid w:val="00C81D24"/>
    <w:rsid w:val="00C8272C"/>
    <w:rsid w:val="00C83110"/>
    <w:rsid w:val="00C835BB"/>
    <w:rsid w:val="00C8439C"/>
    <w:rsid w:val="00C85C37"/>
    <w:rsid w:val="00C86076"/>
    <w:rsid w:val="00C8622C"/>
    <w:rsid w:val="00C8673D"/>
    <w:rsid w:val="00C86757"/>
    <w:rsid w:val="00C87337"/>
    <w:rsid w:val="00C878F5"/>
    <w:rsid w:val="00C87BD8"/>
    <w:rsid w:val="00C87C7B"/>
    <w:rsid w:val="00C90242"/>
    <w:rsid w:val="00C905E9"/>
    <w:rsid w:val="00C90EAB"/>
    <w:rsid w:val="00C912E6"/>
    <w:rsid w:val="00C915E3"/>
    <w:rsid w:val="00C916F6"/>
    <w:rsid w:val="00C918C9"/>
    <w:rsid w:val="00C91B10"/>
    <w:rsid w:val="00C92082"/>
    <w:rsid w:val="00C922A6"/>
    <w:rsid w:val="00C92562"/>
    <w:rsid w:val="00C92710"/>
    <w:rsid w:val="00C92969"/>
    <w:rsid w:val="00C93120"/>
    <w:rsid w:val="00C9326A"/>
    <w:rsid w:val="00C93444"/>
    <w:rsid w:val="00C93CF3"/>
    <w:rsid w:val="00C9428B"/>
    <w:rsid w:val="00C94F5F"/>
    <w:rsid w:val="00C954CD"/>
    <w:rsid w:val="00C95ABA"/>
    <w:rsid w:val="00C96D44"/>
    <w:rsid w:val="00C9732E"/>
    <w:rsid w:val="00CA1AB7"/>
    <w:rsid w:val="00CA1BFC"/>
    <w:rsid w:val="00CA1FBC"/>
    <w:rsid w:val="00CA23D9"/>
    <w:rsid w:val="00CA2445"/>
    <w:rsid w:val="00CA261A"/>
    <w:rsid w:val="00CA2926"/>
    <w:rsid w:val="00CA2B99"/>
    <w:rsid w:val="00CA2FAC"/>
    <w:rsid w:val="00CA3227"/>
    <w:rsid w:val="00CA365D"/>
    <w:rsid w:val="00CA377D"/>
    <w:rsid w:val="00CA3A0E"/>
    <w:rsid w:val="00CA3FD9"/>
    <w:rsid w:val="00CA4513"/>
    <w:rsid w:val="00CA464B"/>
    <w:rsid w:val="00CA47A1"/>
    <w:rsid w:val="00CA4BA0"/>
    <w:rsid w:val="00CA5035"/>
    <w:rsid w:val="00CA596F"/>
    <w:rsid w:val="00CA5FBE"/>
    <w:rsid w:val="00CA6C17"/>
    <w:rsid w:val="00CA6CB6"/>
    <w:rsid w:val="00CA796B"/>
    <w:rsid w:val="00CA7C3D"/>
    <w:rsid w:val="00CA7C54"/>
    <w:rsid w:val="00CA7CD9"/>
    <w:rsid w:val="00CB00DF"/>
    <w:rsid w:val="00CB0119"/>
    <w:rsid w:val="00CB0AEE"/>
    <w:rsid w:val="00CB0F61"/>
    <w:rsid w:val="00CB1545"/>
    <w:rsid w:val="00CB1BF1"/>
    <w:rsid w:val="00CB268F"/>
    <w:rsid w:val="00CB31F7"/>
    <w:rsid w:val="00CB35FA"/>
    <w:rsid w:val="00CB41A4"/>
    <w:rsid w:val="00CB44BC"/>
    <w:rsid w:val="00CB44EA"/>
    <w:rsid w:val="00CB51D8"/>
    <w:rsid w:val="00CB564C"/>
    <w:rsid w:val="00CB56FD"/>
    <w:rsid w:val="00CB58DF"/>
    <w:rsid w:val="00CB5970"/>
    <w:rsid w:val="00CB6431"/>
    <w:rsid w:val="00CB65AF"/>
    <w:rsid w:val="00CB6E68"/>
    <w:rsid w:val="00CB762E"/>
    <w:rsid w:val="00CB7B55"/>
    <w:rsid w:val="00CC078E"/>
    <w:rsid w:val="00CC0E55"/>
    <w:rsid w:val="00CC272B"/>
    <w:rsid w:val="00CC310A"/>
    <w:rsid w:val="00CC323F"/>
    <w:rsid w:val="00CC3258"/>
    <w:rsid w:val="00CC3DD0"/>
    <w:rsid w:val="00CC513A"/>
    <w:rsid w:val="00CC56F6"/>
    <w:rsid w:val="00CC5A9C"/>
    <w:rsid w:val="00CC5ABA"/>
    <w:rsid w:val="00CC5BDA"/>
    <w:rsid w:val="00CC6F41"/>
    <w:rsid w:val="00CC78C5"/>
    <w:rsid w:val="00CC7AF6"/>
    <w:rsid w:val="00CC7EB5"/>
    <w:rsid w:val="00CD0281"/>
    <w:rsid w:val="00CD05BC"/>
    <w:rsid w:val="00CD0B24"/>
    <w:rsid w:val="00CD0E01"/>
    <w:rsid w:val="00CD1C4D"/>
    <w:rsid w:val="00CD1C75"/>
    <w:rsid w:val="00CD2079"/>
    <w:rsid w:val="00CD20CE"/>
    <w:rsid w:val="00CD2226"/>
    <w:rsid w:val="00CD2260"/>
    <w:rsid w:val="00CD2887"/>
    <w:rsid w:val="00CD29DF"/>
    <w:rsid w:val="00CD31FC"/>
    <w:rsid w:val="00CD338E"/>
    <w:rsid w:val="00CD3398"/>
    <w:rsid w:val="00CD3709"/>
    <w:rsid w:val="00CD3783"/>
    <w:rsid w:val="00CD3F33"/>
    <w:rsid w:val="00CD41C9"/>
    <w:rsid w:val="00CD47E4"/>
    <w:rsid w:val="00CD4DF4"/>
    <w:rsid w:val="00CD5005"/>
    <w:rsid w:val="00CD53DB"/>
    <w:rsid w:val="00CD59A2"/>
    <w:rsid w:val="00CD5FE2"/>
    <w:rsid w:val="00CD634D"/>
    <w:rsid w:val="00CD6B7E"/>
    <w:rsid w:val="00CD6CE8"/>
    <w:rsid w:val="00CD6D05"/>
    <w:rsid w:val="00CD6EFC"/>
    <w:rsid w:val="00CD76EF"/>
    <w:rsid w:val="00CD77BC"/>
    <w:rsid w:val="00CD7EFE"/>
    <w:rsid w:val="00CE01A5"/>
    <w:rsid w:val="00CE0287"/>
    <w:rsid w:val="00CE0966"/>
    <w:rsid w:val="00CE0B7F"/>
    <w:rsid w:val="00CE0BC3"/>
    <w:rsid w:val="00CE1376"/>
    <w:rsid w:val="00CE1900"/>
    <w:rsid w:val="00CE1DAC"/>
    <w:rsid w:val="00CE2013"/>
    <w:rsid w:val="00CE232C"/>
    <w:rsid w:val="00CE2380"/>
    <w:rsid w:val="00CE2C0A"/>
    <w:rsid w:val="00CE3653"/>
    <w:rsid w:val="00CE3DC9"/>
    <w:rsid w:val="00CE3E7E"/>
    <w:rsid w:val="00CE454A"/>
    <w:rsid w:val="00CE4C01"/>
    <w:rsid w:val="00CE5F08"/>
    <w:rsid w:val="00CE5FD7"/>
    <w:rsid w:val="00CE6427"/>
    <w:rsid w:val="00CE6B66"/>
    <w:rsid w:val="00CE6CCC"/>
    <w:rsid w:val="00CF01CB"/>
    <w:rsid w:val="00CF0517"/>
    <w:rsid w:val="00CF056B"/>
    <w:rsid w:val="00CF068D"/>
    <w:rsid w:val="00CF0FC5"/>
    <w:rsid w:val="00CF12F9"/>
    <w:rsid w:val="00CF1419"/>
    <w:rsid w:val="00CF1480"/>
    <w:rsid w:val="00CF1746"/>
    <w:rsid w:val="00CF177A"/>
    <w:rsid w:val="00CF1C20"/>
    <w:rsid w:val="00CF200A"/>
    <w:rsid w:val="00CF200B"/>
    <w:rsid w:val="00CF2015"/>
    <w:rsid w:val="00CF241D"/>
    <w:rsid w:val="00CF268E"/>
    <w:rsid w:val="00CF2764"/>
    <w:rsid w:val="00CF2B3B"/>
    <w:rsid w:val="00CF2B7C"/>
    <w:rsid w:val="00CF2D82"/>
    <w:rsid w:val="00CF3081"/>
    <w:rsid w:val="00CF44C2"/>
    <w:rsid w:val="00CF46AB"/>
    <w:rsid w:val="00CF4CB5"/>
    <w:rsid w:val="00CF59B3"/>
    <w:rsid w:val="00CF5E80"/>
    <w:rsid w:val="00CF6404"/>
    <w:rsid w:val="00CF6532"/>
    <w:rsid w:val="00CF68AC"/>
    <w:rsid w:val="00CF711E"/>
    <w:rsid w:val="00CF73AB"/>
    <w:rsid w:val="00CF757A"/>
    <w:rsid w:val="00CF77ED"/>
    <w:rsid w:val="00D006BE"/>
    <w:rsid w:val="00D0109B"/>
    <w:rsid w:val="00D0336E"/>
    <w:rsid w:val="00D037EE"/>
    <w:rsid w:val="00D04070"/>
    <w:rsid w:val="00D04347"/>
    <w:rsid w:val="00D045CA"/>
    <w:rsid w:val="00D047B3"/>
    <w:rsid w:val="00D04B11"/>
    <w:rsid w:val="00D0523A"/>
    <w:rsid w:val="00D05AA2"/>
    <w:rsid w:val="00D05D1C"/>
    <w:rsid w:val="00D0629B"/>
    <w:rsid w:val="00D06478"/>
    <w:rsid w:val="00D065FB"/>
    <w:rsid w:val="00D06681"/>
    <w:rsid w:val="00D06796"/>
    <w:rsid w:val="00D06F28"/>
    <w:rsid w:val="00D07227"/>
    <w:rsid w:val="00D102F5"/>
    <w:rsid w:val="00D10518"/>
    <w:rsid w:val="00D10BCC"/>
    <w:rsid w:val="00D10E94"/>
    <w:rsid w:val="00D10FA9"/>
    <w:rsid w:val="00D11D0A"/>
    <w:rsid w:val="00D126DC"/>
    <w:rsid w:val="00D1286A"/>
    <w:rsid w:val="00D12A4F"/>
    <w:rsid w:val="00D13A02"/>
    <w:rsid w:val="00D14249"/>
    <w:rsid w:val="00D146DF"/>
    <w:rsid w:val="00D14901"/>
    <w:rsid w:val="00D1497A"/>
    <w:rsid w:val="00D14DAA"/>
    <w:rsid w:val="00D15301"/>
    <w:rsid w:val="00D155FD"/>
    <w:rsid w:val="00D16C8C"/>
    <w:rsid w:val="00D1773A"/>
    <w:rsid w:val="00D17A31"/>
    <w:rsid w:val="00D17A77"/>
    <w:rsid w:val="00D17F4B"/>
    <w:rsid w:val="00D205C6"/>
    <w:rsid w:val="00D20F5E"/>
    <w:rsid w:val="00D21655"/>
    <w:rsid w:val="00D2172F"/>
    <w:rsid w:val="00D21920"/>
    <w:rsid w:val="00D2192B"/>
    <w:rsid w:val="00D21DBF"/>
    <w:rsid w:val="00D226FA"/>
    <w:rsid w:val="00D229DC"/>
    <w:rsid w:val="00D22C15"/>
    <w:rsid w:val="00D22D52"/>
    <w:rsid w:val="00D2388F"/>
    <w:rsid w:val="00D239CA"/>
    <w:rsid w:val="00D23C44"/>
    <w:rsid w:val="00D23E52"/>
    <w:rsid w:val="00D25264"/>
    <w:rsid w:val="00D255D2"/>
    <w:rsid w:val="00D25A9D"/>
    <w:rsid w:val="00D25ED7"/>
    <w:rsid w:val="00D26363"/>
    <w:rsid w:val="00D265A2"/>
    <w:rsid w:val="00D265E9"/>
    <w:rsid w:val="00D26773"/>
    <w:rsid w:val="00D267E6"/>
    <w:rsid w:val="00D26AF4"/>
    <w:rsid w:val="00D26B60"/>
    <w:rsid w:val="00D26DA9"/>
    <w:rsid w:val="00D2756A"/>
    <w:rsid w:val="00D27FAD"/>
    <w:rsid w:val="00D30529"/>
    <w:rsid w:val="00D30C30"/>
    <w:rsid w:val="00D30D70"/>
    <w:rsid w:val="00D31413"/>
    <w:rsid w:val="00D320A1"/>
    <w:rsid w:val="00D3215B"/>
    <w:rsid w:val="00D32599"/>
    <w:rsid w:val="00D32839"/>
    <w:rsid w:val="00D32943"/>
    <w:rsid w:val="00D32E63"/>
    <w:rsid w:val="00D330CA"/>
    <w:rsid w:val="00D336CD"/>
    <w:rsid w:val="00D34449"/>
    <w:rsid w:val="00D34486"/>
    <w:rsid w:val="00D34CD2"/>
    <w:rsid w:val="00D34E63"/>
    <w:rsid w:val="00D3577C"/>
    <w:rsid w:val="00D35967"/>
    <w:rsid w:val="00D35B9D"/>
    <w:rsid w:val="00D3630D"/>
    <w:rsid w:val="00D36622"/>
    <w:rsid w:val="00D36733"/>
    <w:rsid w:val="00D37607"/>
    <w:rsid w:val="00D37A99"/>
    <w:rsid w:val="00D37AB9"/>
    <w:rsid w:val="00D37F43"/>
    <w:rsid w:val="00D403FF"/>
    <w:rsid w:val="00D40919"/>
    <w:rsid w:val="00D411D8"/>
    <w:rsid w:val="00D4161C"/>
    <w:rsid w:val="00D41623"/>
    <w:rsid w:val="00D41B6F"/>
    <w:rsid w:val="00D420B3"/>
    <w:rsid w:val="00D4210C"/>
    <w:rsid w:val="00D42195"/>
    <w:rsid w:val="00D42C43"/>
    <w:rsid w:val="00D42DA4"/>
    <w:rsid w:val="00D432A1"/>
    <w:rsid w:val="00D434CE"/>
    <w:rsid w:val="00D434EB"/>
    <w:rsid w:val="00D435B7"/>
    <w:rsid w:val="00D43681"/>
    <w:rsid w:val="00D43C61"/>
    <w:rsid w:val="00D442A8"/>
    <w:rsid w:val="00D4473A"/>
    <w:rsid w:val="00D4584E"/>
    <w:rsid w:val="00D45FD3"/>
    <w:rsid w:val="00D466B9"/>
    <w:rsid w:val="00D46FCA"/>
    <w:rsid w:val="00D47468"/>
    <w:rsid w:val="00D474C1"/>
    <w:rsid w:val="00D47647"/>
    <w:rsid w:val="00D47922"/>
    <w:rsid w:val="00D47DD3"/>
    <w:rsid w:val="00D509B9"/>
    <w:rsid w:val="00D51169"/>
    <w:rsid w:val="00D512EC"/>
    <w:rsid w:val="00D51690"/>
    <w:rsid w:val="00D51E71"/>
    <w:rsid w:val="00D5216D"/>
    <w:rsid w:val="00D5230E"/>
    <w:rsid w:val="00D5246F"/>
    <w:rsid w:val="00D524BC"/>
    <w:rsid w:val="00D52E10"/>
    <w:rsid w:val="00D52EC2"/>
    <w:rsid w:val="00D530E9"/>
    <w:rsid w:val="00D5360F"/>
    <w:rsid w:val="00D53DED"/>
    <w:rsid w:val="00D53E4D"/>
    <w:rsid w:val="00D53EA1"/>
    <w:rsid w:val="00D546A0"/>
    <w:rsid w:val="00D54AA1"/>
    <w:rsid w:val="00D54ED2"/>
    <w:rsid w:val="00D55D27"/>
    <w:rsid w:val="00D55E6B"/>
    <w:rsid w:val="00D56493"/>
    <w:rsid w:val="00D56CAC"/>
    <w:rsid w:val="00D57605"/>
    <w:rsid w:val="00D57FF8"/>
    <w:rsid w:val="00D602DE"/>
    <w:rsid w:val="00D60491"/>
    <w:rsid w:val="00D60575"/>
    <w:rsid w:val="00D61062"/>
    <w:rsid w:val="00D61352"/>
    <w:rsid w:val="00D61A7E"/>
    <w:rsid w:val="00D62299"/>
    <w:rsid w:val="00D62EF6"/>
    <w:rsid w:val="00D632DE"/>
    <w:rsid w:val="00D63515"/>
    <w:rsid w:val="00D644F7"/>
    <w:rsid w:val="00D64B6A"/>
    <w:rsid w:val="00D650FC"/>
    <w:rsid w:val="00D65855"/>
    <w:rsid w:val="00D65C8F"/>
    <w:rsid w:val="00D6603A"/>
    <w:rsid w:val="00D66981"/>
    <w:rsid w:val="00D674F5"/>
    <w:rsid w:val="00D6774F"/>
    <w:rsid w:val="00D67C96"/>
    <w:rsid w:val="00D708F7"/>
    <w:rsid w:val="00D70BE9"/>
    <w:rsid w:val="00D710B0"/>
    <w:rsid w:val="00D7208B"/>
    <w:rsid w:val="00D72A4E"/>
    <w:rsid w:val="00D72AD4"/>
    <w:rsid w:val="00D731AE"/>
    <w:rsid w:val="00D735AB"/>
    <w:rsid w:val="00D73AFF"/>
    <w:rsid w:val="00D73C9E"/>
    <w:rsid w:val="00D73E30"/>
    <w:rsid w:val="00D7478F"/>
    <w:rsid w:val="00D74D15"/>
    <w:rsid w:val="00D74D45"/>
    <w:rsid w:val="00D75554"/>
    <w:rsid w:val="00D75C50"/>
    <w:rsid w:val="00D76635"/>
    <w:rsid w:val="00D767D6"/>
    <w:rsid w:val="00D76BDE"/>
    <w:rsid w:val="00D770FB"/>
    <w:rsid w:val="00D77387"/>
    <w:rsid w:val="00D77B4F"/>
    <w:rsid w:val="00D77C87"/>
    <w:rsid w:val="00D77D0D"/>
    <w:rsid w:val="00D80146"/>
    <w:rsid w:val="00D81348"/>
    <w:rsid w:val="00D813DE"/>
    <w:rsid w:val="00D81587"/>
    <w:rsid w:val="00D815D3"/>
    <w:rsid w:val="00D81764"/>
    <w:rsid w:val="00D81E39"/>
    <w:rsid w:val="00D81FEC"/>
    <w:rsid w:val="00D825D3"/>
    <w:rsid w:val="00D82EDE"/>
    <w:rsid w:val="00D831FF"/>
    <w:rsid w:val="00D83319"/>
    <w:rsid w:val="00D833B2"/>
    <w:rsid w:val="00D83CF3"/>
    <w:rsid w:val="00D83F11"/>
    <w:rsid w:val="00D84126"/>
    <w:rsid w:val="00D84371"/>
    <w:rsid w:val="00D8462F"/>
    <w:rsid w:val="00D84679"/>
    <w:rsid w:val="00D84775"/>
    <w:rsid w:val="00D84AF5"/>
    <w:rsid w:val="00D85F65"/>
    <w:rsid w:val="00D867AC"/>
    <w:rsid w:val="00D86954"/>
    <w:rsid w:val="00D86B1D"/>
    <w:rsid w:val="00D87BD4"/>
    <w:rsid w:val="00D87E1C"/>
    <w:rsid w:val="00D87FE2"/>
    <w:rsid w:val="00D90059"/>
    <w:rsid w:val="00D90CBC"/>
    <w:rsid w:val="00D91043"/>
    <w:rsid w:val="00D910F6"/>
    <w:rsid w:val="00D918BA"/>
    <w:rsid w:val="00D91C4E"/>
    <w:rsid w:val="00D9203B"/>
    <w:rsid w:val="00D922E3"/>
    <w:rsid w:val="00D9260B"/>
    <w:rsid w:val="00D92702"/>
    <w:rsid w:val="00D92E1F"/>
    <w:rsid w:val="00D932FF"/>
    <w:rsid w:val="00D9349B"/>
    <w:rsid w:val="00D93A28"/>
    <w:rsid w:val="00D940E2"/>
    <w:rsid w:val="00D94821"/>
    <w:rsid w:val="00D95E07"/>
    <w:rsid w:val="00D96527"/>
    <w:rsid w:val="00D969C2"/>
    <w:rsid w:val="00D969E2"/>
    <w:rsid w:val="00D96AEF"/>
    <w:rsid w:val="00D97398"/>
    <w:rsid w:val="00D97A1D"/>
    <w:rsid w:val="00DA042B"/>
    <w:rsid w:val="00DA0D38"/>
    <w:rsid w:val="00DA0ECE"/>
    <w:rsid w:val="00DA1983"/>
    <w:rsid w:val="00DA21D0"/>
    <w:rsid w:val="00DA30FA"/>
    <w:rsid w:val="00DA32F3"/>
    <w:rsid w:val="00DA3DE4"/>
    <w:rsid w:val="00DA427E"/>
    <w:rsid w:val="00DA47C2"/>
    <w:rsid w:val="00DA4DAE"/>
    <w:rsid w:val="00DA52EA"/>
    <w:rsid w:val="00DA53A3"/>
    <w:rsid w:val="00DA5643"/>
    <w:rsid w:val="00DA5B12"/>
    <w:rsid w:val="00DA62EF"/>
    <w:rsid w:val="00DA6499"/>
    <w:rsid w:val="00DA6D0E"/>
    <w:rsid w:val="00DA6FAD"/>
    <w:rsid w:val="00DA7AB7"/>
    <w:rsid w:val="00DB04B7"/>
    <w:rsid w:val="00DB04B8"/>
    <w:rsid w:val="00DB0653"/>
    <w:rsid w:val="00DB0AC5"/>
    <w:rsid w:val="00DB0ED9"/>
    <w:rsid w:val="00DB0F0A"/>
    <w:rsid w:val="00DB12B0"/>
    <w:rsid w:val="00DB222A"/>
    <w:rsid w:val="00DB27D7"/>
    <w:rsid w:val="00DB293A"/>
    <w:rsid w:val="00DB2F5B"/>
    <w:rsid w:val="00DB3365"/>
    <w:rsid w:val="00DB3ACE"/>
    <w:rsid w:val="00DB3D64"/>
    <w:rsid w:val="00DB3E61"/>
    <w:rsid w:val="00DB3EBE"/>
    <w:rsid w:val="00DB41D9"/>
    <w:rsid w:val="00DB49E9"/>
    <w:rsid w:val="00DB4AB3"/>
    <w:rsid w:val="00DB4E39"/>
    <w:rsid w:val="00DB5154"/>
    <w:rsid w:val="00DB535D"/>
    <w:rsid w:val="00DB5DE6"/>
    <w:rsid w:val="00DB5F69"/>
    <w:rsid w:val="00DB6442"/>
    <w:rsid w:val="00DB64AA"/>
    <w:rsid w:val="00DB7536"/>
    <w:rsid w:val="00DB7696"/>
    <w:rsid w:val="00DB7C3F"/>
    <w:rsid w:val="00DB7E93"/>
    <w:rsid w:val="00DC0A34"/>
    <w:rsid w:val="00DC0EEE"/>
    <w:rsid w:val="00DC10FE"/>
    <w:rsid w:val="00DC1374"/>
    <w:rsid w:val="00DC171D"/>
    <w:rsid w:val="00DC1F95"/>
    <w:rsid w:val="00DC2488"/>
    <w:rsid w:val="00DC2BCB"/>
    <w:rsid w:val="00DC2C2E"/>
    <w:rsid w:val="00DC316A"/>
    <w:rsid w:val="00DC3E0A"/>
    <w:rsid w:val="00DC3EB5"/>
    <w:rsid w:val="00DC463D"/>
    <w:rsid w:val="00DC4DED"/>
    <w:rsid w:val="00DC5572"/>
    <w:rsid w:val="00DC67BF"/>
    <w:rsid w:val="00DC6D14"/>
    <w:rsid w:val="00DC7FE8"/>
    <w:rsid w:val="00DD0158"/>
    <w:rsid w:val="00DD0A7D"/>
    <w:rsid w:val="00DD0B9A"/>
    <w:rsid w:val="00DD10C9"/>
    <w:rsid w:val="00DD114D"/>
    <w:rsid w:val="00DD244C"/>
    <w:rsid w:val="00DD2590"/>
    <w:rsid w:val="00DD317C"/>
    <w:rsid w:val="00DD37E3"/>
    <w:rsid w:val="00DD3AE9"/>
    <w:rsid w:val="00DD3E23"/>
    <w:rsid w:val="00DD4E61"/>
    <w:rsid w:val="00DD5700"/>
    <w:rsid w:val="00DD5CFC"/>
    <w:rsid w:val="00DD640F"/>
    <w:rsid w:val="00DD6477"/>
    <w:rsid w:val="00DD67E7"/>
    <w:rsid w:val="00DD67EE"/>
    <w:rsid w:val="00DD6A47"/>
    <w:rsid w:val="00DD6D67"/>
    <w:rsid w:val="00DD7665"/>
    <w:rsid w:val="00DD77F9"/>
    <w:rsid w:val="00DD78FB"/>
    <w:rsid w:val="00DD7C21"/>
    <w:rsid w:val="00DE00C8"/>
    <w:rsid w:val="00DE0E04"/>
    <w:rsid w:val="00DE105D"/>
    <w:rsid w:val="00DE115F"/>
    <w:rsid w:val="00DE24D1"/>
    <w:rsid w:val="00DE26B6"/>
    <w:rsid w:val="00DE2854"/>
    <w:rsid w:val="00DE2DF7"/>
    <w:rsid w:val="00DE38A6"/>
    <w:rsid w:val="00DE3E08"/>
    <w:rsid w:val="00DE422F"/>
    <w:rsid w:val="00DE426D"/>
    <w:rsid w:val="00DE4AF2"/>
    <w:rsid w:val="00DE4B39"/>
    <w:rsid w:val="00DE4F51"/>
    <w:rsid w:val="00DE5477"/>
    <w:rsid w:val="00DE56A2"/>
    <w:rsid w:val="00DE6162"/>
    <w:rsid w:val="00DE61B3"/>
    <w:rsid w:val="00DE656F"/>
    <w:rsid w:val="00DE6C5C"/>
    <w:rsid w:val="00DE6DB3"/>
    <w:rsid w:val="00DE71D5"/>
    <w:rsid w:val="00DE7744"/>
    <w:rsid w:val="00DE79E5"/>
    <w:rsid w:val="00DF0551"/>
    <w:rsid w:val="00DF05C2"/>
    <w:rsid w:val="00DF0F72"/>
    <w:rsid w:val="00DF1924"/>
    <w:rsid w:val="00DF1BE1"/>
    <w:rsid w:val="00DF1C8F"/>
    <w:rsid w:val="00DF2505"/>
    <w:rsid w:val="00DF2F08"/>
    <w:rsid w:val="00DF30D1"/>
    <w:rsid w:val="00DF32EE"/>
    <w:rsid w:val="00DF3676"/>
    <w:rsid w:val="00DF37E8"/>
    <w:rsid w:val="00DF39B0"/>
    <w:rsid w:val="00DF3FFB"/>
    <w:rsid w:val="00DF4673"/>
    <w:rsid w:val="00DF4E86"/>
    <w:rsid w:val="00DF533C"/>
    <w:rsid w:val="00DF58C1"/>
    <w:rsid w:val="00DF5F8F"/>
    <w:rsid w:val="00DF605C"/>
    <w:rsid w:val="00DF6421"/>
    <w:rsid w:val="00DF69C6"/>
    <w:rsid w:val="00DF6BA9"/>
    <w:rsid w:val="00DF743B"/>
    <w:rsid w:val="00DF7AAD"/>
    <w:rsid w:val="00E00579"/>
    <w:rsid w:val="00E0190E"/>
    <w:rsid w:val="00E024BE"/>
    <w:rsid w:val="00E02953"/>
    <w:rsid w:val="00E03530"/>
    <w:rsid w:val="00E035CB"/>
    <w:rsid w:val="00E037EF"/>
    <w:rsid w:val="00E038F5"/>
    <w:rsid w:val="00E03E60"/>
    <w:rsid w:val="00E0446E"/>
    <w:rsid w:val="00E045C8"/>
    <w:rsid w:val="00E0478F"/>
    <w:rsid w:val="00E05014"/>
    <w:rsid w:val="00E06195"/>
    <w:rsid w:val="00E063E1"/>
    <w:rsid w:val="00E0645F"/>
    <w:rsid w:val="00E07307"/>
    <w:rsid w:val="00E10109"/>
    <w:rsid w:val="00E10351"/>
    <w:rsid w:val="00E117AE"/>
    <w:rsid w:val="00E1205A"/>
    <w:rsid w:val="00E128DB"/>
    <w:rsid w:val="00E141AE"/>
    <w:rsid w:val="00E14214"/>
    <w:rsid w:val="00E14814"/>
    <w:rsid w:val="00E14BDF"/>
    <w:rsid w:val="00E15E08"/>
    <w:rsid w:val="00E162BD"/>
    <w:rsid w:val="00E164E5"/>
    <w:rsid w:val="00E166CA"/>
    <w:rsid w:val="00E167DA"/>
    <w:rsid w:val="00E16A8B"/>
    <w:rsid w:val="00E170C8"/>
    <w:rsid w:val="00E171ED"/>
    <w:rsid w:val="00E174F2"/>
    <w:rsid w:val="00E17B96"/>
    <w:rsid w:val="00E17E0C"/>
    <w:rsid w:val="00E2011A"/>
    <w:rsid w:val="00E20AFA"/>
    <w:rsid w:val="00E20C7F"/>
    <w:rsid w:val="00E21D10"/>
    <w:rsid w:val="00E22B2D"/>
    <w:rsid w:val="00E22D30"/>
    <w:rsid w:val="00E22D5C"/>
    <w:rsid w:val="00E232DA"/>
    <w:rsid w:val="00E235D7"/>
    <w:rsid w:val="00E23F7E"/>
    <w:rsid w:val="00E24227"/>
    <w:rsid w:val="00E243E4"/>
    <w:rsid w:val="00E256CC"/>
    <w:rsid w:val="00E25B73"/>
    <w:rsid w:val="00E26074"/>
    <w:rsid w:val="00E2640D"/>
    <w:rsid w:val="00E272B1"/>
    <w:rsid w:val="00E27300"/>
    <w:rsid w:val="00E275A0"/>
    <w:rsid w:val="00E27913"/>
    <w:rsid w:val="00E27959"/>
    <w:rsid w:val="00E27E04"/>
    <w:rsid w:val="00E304ED"/>
    <w:rsid w:val="00E30D06"/>
    <w:rsid w:val="00E3101E"/>
    <w:rsid w:val="00E31C0D"/>
    <w:rsid w:val="00E31CD4"/>
    <w:rsid w:val="00E31E21"/>
    <w:rsid w:val="00E3358D"/>
    <w:rsid w:val="00E3377C"/>
    <w:rsid w:val="00E337A2"/>
    <w:rsid w:val="00E349AB"/>
    <w:rsid w:val="00E34BCA"/>
    <w:rsid w:val="00E34D52"/>
    <w:rsid w:val="00E35231"/>
    <w:rsid w:val="00E35624"/>
    <w:rsid w:val="00E36394"/>
    <w:rsid w:val="00E36438"/>
    <w:rsid w:val="00E37109"/>
    <w:rsid w:val="00E373CD"/>
    <w:rsid w:val="00E374CA"/>
    <w:rsid w:val="00E37D89"/>
    <w:rsid w:val="00E40037"/>
    <w:rsid w:val="00E40A44"/>
    <w:rsid w:val="00E41501"/>
    <w:rsid w:val="00E41A48"/>
    <w:rsid w:val="00E41CA5"/>
    <w:rsid w:val="00E41D71"/>
    <w:rsid w:val="00E41DDA"/>
    <w:rsid w:val="00E4282B"/>
    <w:rsid w:val="00E42D97"/>
    <w:rsid w:val="00E42E8D"/>
    <w:rsid w:val="00E42F78"/>
    <w:rsid w:val="00E43971"/>
    <w:rsid w:val="00E43CDC"/>
    <w:rsid w:val="00E44679"/>
    <w:rsid w:val="00E46647"/>
    <w:rsid w:val="00E467D5"/>
    <w:rsid w:val="00E50B18"/>
    <w:rsid w:val="00E50C39"/>
    <w:rsid w:val="00E50DCF"/>
    <w:rsid w:val="00E51087"/>
    <w:rsid w:val="00E5198D"/>
    <w:rsid w:val="00E53126"/>
    <w:rsid w:val="00E53748"/>
    <w:rsid w:val="00E53A37"/>
    <w:rsid w:val="00E53ACE"/>
    <w:rsid w:val="00E53D1B"/>
    <w:rsid w:val="00E55C19"/>
    <w:rsid w:val="00E5613C"/>
    <w:rsid w:val="00E5619D"/>
    <w:rsid w:val="00E56737"/>
    <w:rsid w:val="00E5695A"/>
    <w:rsid w:val="00E56BED"/>
    <w:rsid w:val="00E56CE1"/>
    <w:rsid w:val="00E56D70"/>
    <w:rsid w:val="00E57522"/>
    <w:rsid w:val="00E575A8"/>
    <w:rsid w:val="00E57ADC"/>
    <w:rsid w:val="00E57BC1"/>
    <w:rsid w:val="00E57CB3"/>
    <w:rsid w:val="00E57E7A"/>
    <w:rsid w:val="00E57ECD"/>
    <w:rsid w:val="00E6053D"/>
    <w:rsid w:val="00E60A66"/>
    <w:rsid w:val="00E60DFC"/>
    <w:rsid w:val="00E6103C"/>
    <w:rsid w:val="00E6135D"/>
    <w:rsid w:val="00E61692"/>
    <w:rsid w:val="00E61D94"/>
    <w:rsid w:val="00E61F11"/>
    <w:rsid w:val="00E62388"/>
    <w:rsid w:val="00E626E5"/>
    <w:rsid w:val="00E629ED"/>
    <w:rsid w:val="00E62B04"/>
    <w:rsid w:val="00E62D6D"/>
    <w:rsid w:val="00E637B0"/>
    <w:rsid w:val="00E6423D"/>
    <w:rsid w:val="00E6461E"/>
    <w:rsid w:val="00E65005"/>
    <w:rsid w:val="00E650D3"/>
    <w:rsid w:val="00E657BD"/>
    <w:rsid w:val="00E65922"/>
    <w:rsid w:val="00E65ABC"/>
    <w:rsid w:val="00E665BD"/>
    <w:rsid w:val="00E667EF"/>
    <w:rsid w:val="00E6685A"/>
    <w:rsid w:val="00E6686A"/>
    <w:rsid w:val="00E66E0C"/>
    <w:rsid w:val="00E67834"/>
    <w:rsid w:val="00E679B3"/>
    <w:rsid w:val="00E67A3A"/>
    <w:rsid w:val="00E67A51"/>
    <w:rsid w:val="00E67C52"/>
    <w:rsid w:val="00E67C65"/>
    <w:rsid w:val="00E67F58"/>
    <w:rsid w:val="00E70CF2"/>
    <w:rsid w:val="00E71403"/>
    <w:rsid w:val="00E71DB3"/>
    <w:rsid w:val="00E720C3"/>
    <w:rsid w:val="00E720F3"/>
    <w:rsid w:val="00E721E6"/>
    <w:rsid w:val="00E72638"/>
    <w:rsid w:val="00E728FD"/>
    <w:rsid w:val="00E72E3A"/>
    <w:rsid w:val="00E730D4"/>
    <w:rsid w:val="00E737C7"/>
    <w:rsid w:val="00E7381D"/>
    <w:rsid w:val="00E738ED"/>
    <w:rsid w:val="00E74255"/>
    <w:rsid w:val="00E7461E"/>
    <w:rsid w:val="00E74632"/>
    <w:rsid w:val="00E74914"/>
    <w:rsid w:val="00E75767"/>
    <w:rsid w:val="00E7669F"/>
    <w:rsid w:val="00E76BAD"/>
    <w:rsid w:val="00E76BDF"/>
    <w:rsid w:val="00E76D27"/>
    <w:rsid w:val="00E7739A"/>
    <w:rsid w:val="00E77493"/>
    <w:rsid w:val="00E77601"/>
    <w:rsid w:val="00E80287"/>
    <w:rsid w:val="00E80499"/>
    <w:rsid w:val="00E80AEE"/>
    <w:rsid w:val="00E80BAC"/>
    <w:rsid w:val="00E817B1"/>
    <w:rsid w:val="00E817DC"/>
    <w:rsid w:val="00E81833"/>
    <w:rsid w:val="00E81A06"/>
    <w:rsid w:val="00E820FA"/>
    <w:rsid w:val="00E82AF7"/>
    <w:rsid w:val="00E82C63"/>
    <w:rsid w:val="00E82F64"/>
    <w:rsid w:val="00E847ED"/>
    <w:rsid w:val="00E8492F"/>
    <w:rsid w:val="00E85278"/>
    <w:rsid w:val="00E86332"/>
    <w:rsid w:val="00E8695F"/>
    <w:rsid w:val="00E86C3C"/>
    <w:rsid w:val="00E86DBF"/>
    <w:rsid w:val="00E90636"/>
    <w:rsid w:val="00E90C4F"/>
    <w:rsid w:val="00E9119B"/>
    <w:rsid w:val="00E911C0"/>
    <w:rsid w:val="00E918E2"/>
    <w:rsid w:val="00E9196E"/>
    <w:rsid w:val="00E91C34"/>
    <w:rsid w:val="00E92292"/>
    <w:rsid w:val="00E92D15"/>
    <w:rsid w:val="00E93352"/>
    <w:rsid w:val="00E93701"/>
    <w:rsid w:val="00E93946"/>
    <w:rsid w:val="00E945DB"/>
    <w:rsid w:val="00E9486F"/>
    <w:rsid w:val="00E95202"/>
    <w:rsid w:val="00E955A3"/>
    <w:rsid w:val="00E96234"/>
    <w:rsid w:val="00E96AF0"/>
    <w:rsid w:val="00E9713D"/>
    <w:rsid w:val="00E97DFA"/>
    <w:rsid w:val="00EA04D9"/>
    <w:rsid w:val="00EA0FCF"/>
    <w:rsid w:val="00EA10C0"/>
    <w:rsid w:val="00EA1FD9"/>
    <w:rsid w:val="00EA2462"/>
    <w:rsid w:val="00EA3355"/>
    <w:rsid w:val="00EA3658"/>
    <w:rsid w:val="00EA3E2F"/>
    <w:rsid w:val="00EA3F53"/>
    <w:rsid w:val="00EA4241"/>
    <w:rsid w:val="00EA43A0"/>
    <w:rsid w:val="00EA4492"/>
    <w:rsid w:val="00EA44DB"/>
    <w:rsid w:val="00EA4867"/>
    <w:rsid w:val="00EA491C"/>
    <w:rsid w:val="00EA5E22"/>
    <w:rsid w:val="00EA61C7"/>
    <w:rsid w:val="00EA6A1E"/>
    <w:rsid w:val="00EA7477"/>
    <w:rsid w:val="00EA77A0"/>
    <w:rsid w:val="00EB0DD2"/>
    <w:rsid w:val="00EB1187"/>
    <w:rsid w:val="00EB12EA"/>
    <w:rsid w:val="00EB1323"/>
    <w:rsid w:val="00EB16A4"/>
    <w:rsid w:val="00EB1A40"/>
    <w:rsid w:val="00EB1A94"/>
    <w:rsid w:val="00EB2239"/>
    <w:rsid w:val="00EB26EB"/>
    <w:rsid w:val="00EB2F17"/>
    <w:rsid w:val="00EB3483"/>
    <w:rsid w:val="00EB35E7"/>
    <w:rsid w:val="00EB3956"/>
    <w:rsid w:val="00EB3F38"/>
    <w:rsid w:val="00EB439B"/>
    <w:rsid w:val="00EB44D1"/>
    <w:rsid w:val="00EB45C9"/>
    <w:rsid w:val="00EB4C18"/>
    <w:rsid w:val="00EB522A"/>
    <w:rsid w:val="00EB5265"/>
    <w:rsid w:val="00EB5442"/>
    <w:rsid w:val="00EB552F"/>
    <w:rsid w:val="00EB5C99"/>
    <w:rsid w:val="00EB6116"/>
    <w:rsid w:val="00EB672C"/>
    <w:rsid w:val="00EB6993"/>
    <w:rsid w:val="00EB6EC3"/>
    <w:rsid w:val="00EB7608"/>
    <w:rsid w:val="00EB7AA5"/>
    <w:rsid w:val="00EC077A"/>
    <w:rsid w:val="00EC0E86"/>
    <w:rsid w:val="00EC1047"/>
    <w:rsid w:val="00EC130F"/>
    <w:rsid w:val="00EC17A0"/>
    <w:rsid w:val="00EC1D0C"/>
    <w:rsid w:val="00EC21A5"/>
    <w:rsid w:val="00EC2BB8"/>
    <w:rsid w:val="00EC43C1"/>
    <w:rsid w:val="00EC44AC"/>
    <w:rsid w:val="00EC4898"/>
    <w:rsid w:val="00EC4AC2"/>
    <w:rsid w:val="00EC4BC3"/>
    <w:rsid w:val="00EC4C08"/>
    <w:rsid w:val="00EC5351"/>
    <w:rsid w:val="00EC5563"/>
    <w:rsid w:val="00EC6165"/>
    <w:rsid w:val="00EC6951"/>
    <w:rsid w:val="00EC6E46"/>
    <w:rsid w:val="00EC6EF2"/>
    <w:rsid w:val="00EC6FA5"/>
    <w:rsid w:val="00EC75D1"/>
    <w:rsid w:val="00EC7670"/>
    <w:rsid w:val="00EC77D1"/>
    <w:rsid w:val="00EC7DBB"/>
    <w:rsid w:val="00EC7E4A"/>
    <w:rsid w:val="00EC7E4B"/>
    <w:rsid w:val="00ED033B"/>
    <w:rsid w:val="00ED09A4"/>
    <w:rsid w:val="00ED0B29"/>
    <w:rsid w:val="00ED105A"/>
    <w:rsid w:val="00ED14FB"/>
    <w:rsid w:val="00ED252F"/>
    <w:rsid w:val="00ED2712"/>
    <w:rsid w:val="00ED2753"/>
    <w:rsid w:val="00ED28FA"/>
    <w:rsid w:val="00ED306F"/>
    <w:rsid w:val="00ED319F"/>
    <w:rsid w:val="00ED3923"/>
    <w:rsid w:val="00ED3979"/>
    <w:rsid w:val="00ED3FB1"/>
    <w:rsid w:val="00ED4353"/>
    <w:rsid w:val="00ED4492"/>
    <w:rsid w:val="00ED4578"/>
    <w:rsid w:val="00ED4724"/>
    <w:rsid w:val="00ED4E2B"/>
    <w:rsid w:val="00ED5D74"/>
    <w:rsid w:val="00ED5DE4"/>
    <w:rsid w:val="00ED5FE0"/>
    <w:rsid w:val="00ED75E6"/>
    <w:rsid w:val="00ED75FA"/>
    <w:rsid w:val="00ED78A8"/>
    <w:rsid w:val="00ED7F2E"/>
    <w:rsid w:val="00ED7F72"/>
    <w:rsid w:val="00EE0AA2"/>
    <w:rsid w:val="00EE0D52"/>
    <w:rsid w:val="00EE0E95"/>
    <w:rsid w:val="00EE1ACA"/>
    <w:rsid w:val="00EE2003"/>
    <w:rsid w:val="00EE3591"/>
    <w:rsid w:val="00EE3656"/>
    <w:rsid w:val="00EE41F2"/>
    <w:rsid w:val="00EE4C3F"/>
    <w:rsid w:val="00EE5088"/>
    <w:rsid w:val="00EE50FA"/>
    <w:rsid w:val="00EE63E4"/>
    <w:rsid w:val="00EE6EFE"/>
    <w:rsid w:val="00EE75B3"/>
    <w:rsid w:val="00EE78A9"/>
    <w:rsid w:val="00EF0935"/>
    <w:rsid w:val="00EF0AED"/>
    <w:rsid w:val="00EF0FA8"/>
    <w:rsid w:val="00EF15E6"/>
    <w:rsid w:val="00EF1E46"/>
    <w:rsid w:val="00EF2381"/>
    <w:rsid w:val="00EF2FDC"/>
    <w:rsid w:val="00EF3306"/>
    <w:rsid w:val="00EF3390"/>
    <w:rsid w:val="00EF33D3"/>
    <w:rsid w:val="00EF4048"/>
    <w:rsid w:val="00EF41BA"/>
    <w:rsid w:val="00EF4301"/>
    <w:rsid w:val="00EF480C"/>
    <w:rsid w:val="00EF4AEF"/>
    <w:rsid w:val="00EF4B4F"/>
    <w:rsid w:val="00EF4C00"/>
    <w:rsid w:val="00EF5C02"/>
    <w:rsid w:val="00EF5EFE"/>
    <w:rsid w:val="00EF6B19"/>
    <w:rsid w:val="00EF6C01"/>
    <w:rsid w:val="00EF7069"/>
    <w:rsid w:val="00EF7398"/>
    <w:rsid w:val="00EF79B6"/>
    <w:rsid w:val="00EF7A95"/>
    <w:rsid w:val="00EF7ED1"/>
    <w:rsid w:val="00F00322"/>
    <w:rsid w:val="00F014AD"/>
    <w:rsid w:val="00F01A75"/>
    <w:rsid w:val="00F01FB4"/>
    <w:rsid w:val="00F021E0"/>
    <w:rsid w:val="00F02DC9"/>
    <w:rsid w:val="00F0359A"/>
    <w:rsid w:val="00F03D8F"/>
    <w:rsid w:val="00F041E1"/>
    <w:rsid w:val="00F042A5"/>
    <w:rsid w:val="00F047AB"/>
    <w:rsid w:val="00F04A03"/>
    <w:rsid w:val="00F04CF0"/>
    <w:rsid w:val="00F04EE9"/>
    <w:rsid w:val="00F051AA"/>
    <w:rsid w:val="00F05FAA"/>
    <w:rsid w:val="00F063AB"/>
    <w:rsid w:val="00F0643F"/>
    <w:rsid w:val="00F064F9"/>
    <w:rsid w:val="00F06E47"/>
    <w:rsid w:val="00F06F35"/>
    <w:rsid w:val="00F071EB"/>
    <w:rsid w:val="00F07530"/>
    <w:rsid w:val="00F07CF1"/>
    <w:rsid w:val="00F110AB"/>
    <w:rsid w:val="00F113A3"/>
    <w:rsid w:val="00F118F5"/>
    <w:rsid w:val="00F12146"/>
    <w:rsid w:val="00F12B27"/>
    <w:rsid w:val="00F12C8F"/>
    <w:rsid w:val="00F12CA7"/>
    <w:rsid w:val="00F12EB7"/>
    <w:rsid w:val="00F1321B"/>
    <w:rsid w:val="00F13607"/>
    <w:rsid w:val="00F1361F"/>
    <w:rsid w:val="00F13847"/>
    <w:rsid w:val="00F13EDE"/>
    <w:rsid w:val="00F13FD8"/>
    <w:rsid w:val="00F14429"/>
    <w:rsid w:val="00F14658"/>
    <w:rsid w:val="00F14702"/>
    <w:rsid w:val="00F1471A"/>
    <w:rsid w:val="00F147EA"/>
    <w:rsid w:val="00F15A22"/>
    <w:rsid w:val="00F15E65"/>
    <w:rsid w:val="00F166A4"/>
    <w:rsid w:val="00F16788"/>
    <w:rsid w:val="00F1688C"/>
    <w:rsid w:val="00F1729E"/>
    <w:rsid w:val="00F177CA"/>
    <w:rsid w:val="00F17CA2"/>
    <w:rsid w:val="00F21285"/>
    <w:rsid w:val="00F2184C"/>
    <w:rsid w:val="00F21BD5"/>
    <w:rsid w:val="00F21FB3"/>
    <w:rsid w:val="00F221D8"/>
    <w:rsid w:val="00F2236D"/>
    <w:rsid w:val="00F22604"/>
    <w:rsid w:val="00F22A1E"/>
    <w:rsid w:val="00F22D3E"/>
    <w:rsid w:val="00F23025"/>
    <w:rsid w:val="00F234D9"/>
    <w:rsid w:val="00F2375D"/>
    <w:rsid w:val="00F23AB2"/>
    <w:rsid w:val="00F23AE5"/>
    <w:rsid w:val="00F25383"/>
    <w:rsid w:val="00F25A03"/>
    <w:rsid w:val="00F26034"/>
    <w:rsid w:val="00F26310"/>
    <w:rsid w:val="00F26462"/>
    <w:rsid w:val="00F2786B"/>
    <w:rsid w:val="00F278BA"/>
    <w:rsid w:val="00F308F6"/>
    <w:rsid w:val="00F3137A"/>
    <w:rsid w:val="00F313EA"/>
    <w:rsid w:val="00F318F1"/>
    <w:rsid w:val="00F31CFB"/>
    <w:rsid w:val="00F31DD5"/>
    <w:rsid w:val="00F33417"/>
    <w:rsid w:val="00F33426"/>
    <w:rsid w:val="00F336EB"/>
    <w:rsid w:val="00F3409E"/>
    <w:rsid w:val="00F35DE7"/>
    <w:rsid w:val="00F36167"/>
    <w:rsid w:val="00F36FFA"/>
    <w:rsid w:val="00F373E3"/>
    <w:rsid w:val="00F3750D"/>
    <w:rsid w:val="00F37899"/>
    <w:rsid w:val="00F378F0"/>
    <w:rsid w:val="00F37B2A"/>
    <w:rsid w:val="00F37DC7"/>
    <w:rsid w:val="00F40036"/>
    <w:rsid w:val="00F41999"/>
    <w:rsid w:val="00F42386"/>
    <w:rsid w:val="00F424AD"/>
    <w:rsid w:val="00F42931"/>
    <w:rsid w:val="00F4323A"/>
    <w:rsid w:val="00F434B1"/>
    <w:rsid w:val="00F4372E"/>
    <w:rsid w:val="00F45AA2"/>
    <w:rsid w:val="00F45CF3"/>
    <w:rsid w:val="00F45CF5"/>
    <w:rsid w:val="00F46342"/>
    <w:rsid w:val="00F4634F"/>
    <w:rsid w:val="00F4657A"/>
    <w:rsid w:val="00F469A4"/>
    <w:rsid w:val="00F46A4F"/>
    <w:rsid w:val="00F4733B"/>
    <w:rsid w:val="00F475F9"/>
    <w:rsid w:val="00F47C06"/>
    <w:rsid w:val="00F47D36"/>
    <w:rsid w:val="00F500AE"/>
    <w:rsid w:val="00F5067F"/>
    <w:rsid w:val="00F506BE"/>
    <w:rsid w:val="00F50783"/>
    <w:rsid w:val="00F507DB"/>
    <w:rsid w:val="00F50BB5"/>
    <w:rsid w:val="00F50DF2"/>
    <w:rsid w:val="00F51061"/>
    <w:rsid w:val="00F521B9"/>
    <w:rsid w:val="00F5271C"/>
    <w:rsid w:val="00F52865"/>
    <w:rsid w:val="00F531A7"/>
    <w:rsid w:val="00F53880"/>
    <w:rsid w:val="00F54595"/>
    <w:rsid w:val="00F54695"/>
    <w:rsid w:val="00F54751"/>
    <w:rsid w:val="00F5519F"/>
    <w:rsid w:val="00F5560F"/>
    <w:rsid w:val="00F55769"/>
    <w:rsid w:val="00F55BD7"/>
    <w:rsid w:val="00F56575"/>
    <w:rsid w:val="00F56665"/>
    <w:rsid w:val="00F56BCE"/>
    <w:rsid w:val="00F56CB2"/>
    <w:rsid w:val="00F5733E"/>
    <w:rsid w:val="00F577D5"/>
    <w:rsid w:val="00F57879"/>
    <w:rsid w:val="00F57F74"/>
    <w:rsid w:val="00F60679"/>
    <w:rsid w:val="00F6078F"/>
    <w:rsid w:val="00F6085B"/>
    <w:rsid w:val="00F60B99"/>
    <w:rsid w:val="00F61766"/>
    <w:rsid w:val="00F61EFF"/>
    <w:rsid w:val="00F62153"/>
    <w:rsid w:val="00F62197"/>
    <w:rsid w:val="00F623CA"/>
    <w:rsid w:val="00F62BAF"/>
    <w:rsid w:val="00F62D01"/>
    <w:rsid w:val="00F63698"/>
    <w:rsid w:val="00F63E78"/>
    <w:rsid w:val="00F6449F"/>
    <w:rsid w:val="00F647FB"/>
    <w:rsid w:val="00F64956"/>
    <w:rsid w:val="00F64FC4"/>
    <w:rsid w:val="00F65BC7"/>
    <w:rsid w:val="00F66314"/>
    <w:rsid w:val="00F6647F"/>
    <w:rsid w:val="00F66508"/>
    <w:rsid w:val="00F66876"/>
    <w:rsid w:val="00F6721A"/>
    <w:rsid w:val="00F67795"/>
    <w:rsid w:val="00F677AB"/>
    <w:rsid w:val="00F67A00"/>
    <w:rsid w:val="00F67DAA"/>
    <w:rsid w:val="00F67E1C"/>
    <w:rsid w:val="00F7000B"/>
    <w:rsid w:val="00F701E3"/>
    <w:rsid w:val="00F71359"/>
    <w:rsid w:val="00F714CB"/>
    <w:rsid w:val="00F719D2"/>
    <w:rsid w:val="00F71B77"/>
    <w:rsid w:val="00F71C7F"/>
    <w:rsid w:val="00F72984"/>
    <w:rsid w:val="00F72B31"/>
    <w:rsid w:val="00F72EA4"/>
    <w:rsid w:val="00F73D27"/>
    <w:rsid w:val="00F73EDE"/>
    <w:rsid w:val="00F74B49"/>
    <w:rsid w:val="00F74F91"/>
    <w:rsid w:val="00F75890"/>
    <w:rsid w:val="00F75E39"/>
    <w:rsid w:val="00F77E6F"/>
    <w:rsid w:val="00F802A3"/>
    <w:rsid w:val="00F803C3"/>
    <w:rsid w:val="00F80B81"/>
    <w:rsid w:val="00F80BB9"/>
    <w:rsid w:val="00F81246"/>
    <w:rsid w:val="00F81D5D"/>
    <w:rsid w:val="00F81E0C"/>
    <w:rsid w:val="00F82808"/>
    <w:rsid w:val="00F82D6A"/>
    <w:rsid w:val="00F833C2"/>
    <w:rsid w:val="00F848A8"/>
    <w:rsid w:val="00F84917"/>
    <w:rsid w:val="00F86D06"/>
    <w:rsid w:val="00F86EF2"/>
    <w:rsid w:val="00F871FF"/>
    <w:rsid w:val="00F90E6F"/>
    <w:rsid w:val="00F914D6"/>
    <w:rsid w:val="00F915E1"/>
    <w:rsid w:val="00F9193A"/>
    <w:rsid w:val="00F91A2D"/>
    <w:rsid w:val="00F91ABE"/>
    <w:rsid w:val="00F91B0A"/>
    <w:rsid w:val="00F92143"/>
    <w:rsid w:val="00F92149"/>
    <w:rsid w:val="00F9237A"/>
    <w:rsid w:val="00F9240F"/>
    <w:rsid w:val="00F9248A"/>
    <w:rsid w:val="00F92883"/>
    <w:rsid w:val="00F93646"/>
    <w:rsid w:val="00F93861"/>
    <w:rsid w:val="00F938D6"/>
    <w:rsid w:val="00F939B3"/>
    <w:rsid w:val="00F93E1F"/>
    <w:rsid w:val="00F94635"/>
    <w:rsid w:val="00F946BE"/>
    <w:rsid w:val="00F94A96"/>
    <w:rsid w:val="00F94E5D"/>
    <w:rsid w:val="00F95EF8"/>
    <w:rsid w:val="00F95F05"/>
    <w:rsid w:val="00F95FAA"/>
    <w:rsid w:val="00F96191"/>
    <w:rsid w:val="00F9632C"/>
    <w:rsid w:val="00F9690A"/>
    <w:rsid w:val="00F96ECA"/>
    <w:rsid w:val="00F970F9"/>
    <w:rsid w:val="00F97888"/>
    <w:rsid w:val="00F97BFA"/>
    <w:rsid w:val="00FA013E"/>
    <w:rsid w:val="00FA049E"/>
    <w:rsid w:val="00FA13E7"/>
    <w:rsid w:val="00FA20A4"/>
    <w:rsid w:val="00FA24D9"/>
    <w:rsid w:val="00FA2BDE"/>
    <w:rsid w:val="00FA306B"/>
    <w:rsid w:val="00FA37FA"/>
    <w:rsid w:val="00FA40C5"/>
    <w:rsid w:val="00FA43EF"/>
    <w:rsid w:val="00FA45A1"/>
    <w:rsid w:val="00FA5202"/>
    <w:rsid w:val="00FA6819"/>
    <w:rsid w:val="00FA6883"/>
    <w:rsid w:val="00FA79B8"/>
    <w:rsid w:val="00FB00AD"/>
    <w:rsid w:val="00FB0894"/>
    <w:rsid w:val="00FB0940"/>
    <w:rsid w:val="00FB09BD"/>
    <w:rsid w:val="00FB0D79"/>
    <w:rsid w:val="00FB0DA1"/>
    <w:rsid w:val="00FB104C"/>
    <w:rsid w:val="00FB1085"/>
    <w:rsid w:val="00FB1131"/>
    <w:rsid w:val="00FB1521"/>
    <w:rsid w:val="00FB15A3"/>
    <w:rsid w:val="00FB1B39"/>
    <w:rsid w:val="00FB1B44"/>
    <w:rsid w:val="00FB1CCC"/>
    <w:rsid w:val="00FB252B"/>
    <w:rsid w:val="00FB2753"/>
    <w:rsid w:val="00FB28FF"/>
    <w:rsid w:val="00FB2FE3"/>
    <w:rsid w:val="00FB312C"/>
    <w:rsid w:val="00FB34EA"/>
    <w:rsid w:val="00FB352C"/>
    <w:rsid w:val="00FB39B2"/>
    <w:rsid w:val="00FB3A6F"/>
    <w:rsid w:val="00FB4E2B"/>
    <w:rsid w:val="00FB4FBC"/>
    <w:rsid w:val="00FB54CC"/>
    <w:rsid w:val="00FB5D34"/>
    <w:rsid w:val="00FB63C1"/>
    <w:rsid w:val="00FB6597"/>
    <w:rsid w:val="00FB66D8"/>
    <w:rsid w:val="00FB704B"/>
    <w:rsid w:val="00FB7204"/>
    <w:rsid w:val="00FB7292"/>
    <w:rsid w:val="00FB7326"/>
    <w:rsid w:val="00FB7817"/>
    <w:rsid w:val="00FB789E"/>
    <w:rsid w:val="00FB7D21"/>
    <w:rsid w:val="00FC029A"/>
    <w:rsid w:val="00FC037C"/>
    <w:rsid w:val="00FC0670"/>
    <w:rsid w:val="00FC0A93"/>
    <w:rsid w:val="00FC17DF"/>
    <w:rsid w:val="00FC1B04"/>
    <w:rsid w:val="00FC2299"/>
    <w:rsid w:val="00FC2548"/>
    <w:rsid w:val="00FC3ACC"/>
    <w:rsid w:val="00FC45AB"/>
    <w:rsid w:val="00FC46D0"/>
    <w:rsid w:val="00FC48D5"/>
    <w:rsid w:val="00FC4967"/>
    <w:rsid w:val="00FC4BFC"/>
    <w:rsid w:val="00FC5069"/>
    <w:rsid w:val="00FC5B76"/>
    <w:rsid w:val="00FC5C87"/>
    <w:rsid w:val="00FC66C3"/>
    <w:rsid w:val="00FC6BB3"/>
    <w:rsid w:val="00FC6CE1"/>
    <w:rsid w:val="00FC6CE4"/>
    <w:rsid w:val="00FC6DF3"/>
    <w:rsid w:val="00FC78AD"/>
    <w:rsid w:val="00FD02DD"/>
    <w:rsid w:val="00FD0A34"/>
    <w:rsid w:val="00FD0CE4"/>
    <w:rsid w:val="00FD0D8D"/>
    <w:rsid w:val="00FD12C0"/>
    <w:rsid w:val="00FD1448"/>
    <w:rsid w:val="00FD1807"/>
    <w:rsid w:val="00FD2272"/>
    <w:rsid w:val="00FD295A"/>
    <w:rsid w:val="00FD341D"/>
    <w:rsid w:val="00FD3A56"/>
    <w:rsid w:val="00FD3D62"/>
    <w:rsid w:val="00FD513D"/>
    <w:rsid w:val="00FD5191"/>
    <w:rsid w:val="00FD5991"/>
    <w:rsid w:val="00FD5A03"/>
    <w:rsid w:val="00FD7C0C"/>
    <w:rsid w:val="00FD7EE7"/>
    <w:rsid w:val="00FE0DF1"/>
    <w:rsid w:val="00FE1848"/>
    <w:rsid w:val="00FE2758"/>
    <w:rsid w:val="00FE2934"/>
    <w:rsid w:val="00FE3106"/>
    <w:rsid w:val="00FE31B3"/>
    <w:rsid w:val="00FE33A0"/>
    <w:rsid w:val="00FE3C6C"/>
    <w:rsid w:val="00FE3D90"/>
    <w:rsid w:val="00FE4195"/>
    <w:rsid w:val="00FE47B2"/>
    <w:rsid w:val="00FE496C"/>
    <w:rsid w:val="00FE4DBC"/>
    <w:rsid w:val="00FE6444"/>
    <w:rsid w:val="00FE65AE"/>
    <w:rsid w:val="00FE7119"/>
    <w:rsid w:val="00FE723B"/>
    <w:rsid w:val="00FE7D4C"/>
    <w:rsid w:val="00FF0188"/>
    <w:rsid w:val="00FF0677"/>
    <w:rsid w:val="00FF11E9"/>
    <w:rsid w:val="00FF2501"/>
    <w:rsid w:val="00FF3C8D"/>
    <w:rsid w:val="00FF3F9D"/>
    <w:rsid w:val="00FF507A"/>
    <w:rsid w:val="00FF54A8"/>
    <w:rsid w:val="00FF599F"/>
    <w:rsid w:val="00FF6105"/>
    <w:rsid w:val="00FF62BD"/>
    <w:rsid w:val="00FF6C66"/>
    <w:rsid w:val="00FF7338"/>
    <w:rsid w:val="00FF76B9"/>
    <w:rsid w:val="00FF7C2F"/>
    <w:rsid w:val="00FF7C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D08DB9C-F8C4-4222-A059-4545322E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965"/>
    <w:rPr>
      <w:rFonts w:ascii=".VnTime" w:eastAsia="Times New Roman" w:hAnsi=".VnTime" w:cs=".VnTime"/>
      <w:sz w:val="28"/>
      <w:szCs w:val="28"/>
    </w:rPr>
  </w:style>
  <w:style w:type="paragraph" w:styleId="Heading1">
    <w:name w:val="heading 1"/>
    <w:basedOn w:val="Normal"/>
    <w:next w:val="Normal"/>
    <w:link w:val="Heading1Char"/>
    <w:uiPriority w:val="9"/>
    <w:qFormat/>
    <w:rsid w:val="00070965"/>
    <w:pPr>
      <w:keepNext/>
      <w:outlineLvl w:val="0"/>
    </w:pPr>
    <w:rPr>
      <w:rFonts w:ascii="Cambria" w:hAnsi="Cambria" w:cs="Times New Roman"/>
      <w:b/>
      <w:bCs/>
      <w:kern w:val="32"/>
      <w:sz w:val="32"/>
      <w:szCs w:val="32"/>
    </w:rPr>
  </w:style>
  <w:style w:type="paragraph" w:styleId="Heading2">
    <w:name w:val="heading 2"/>
    <w:basedOn w:val="Normal"/>
    <w:next w:val="Normal"/>
    <w:link w:val="Heading2Char"/>
    <w:qFormat/>
    <w:rsid w:val="00070965"/>
    <w:pPr>
      <w:keepNext/>
      <w:ind w:firstLine="540"/>
      <w:jc w:val="both"/>
      <w:outlineLvl w:val="1"/>
    </w:pPr>
    <w:rPr>
      <w:rFonts w:ascii="Cambria" w:hAnsi="Cambria" w:cs="Times New Roman"/>
      <w:b/>
      <w:bCs/>
      <w:i/>
      <w:iCs/>
    </w:rPr>
  </w:style>
  <w:style w:type="paragraph" w:styleId="Heading3">
    <w:name w:val="heading 3"/>
    <w:basedOn w:val="Normal"/>
    <w:next w:val="Normal"/>
    <w:link w:val="Heading3Char"/>
    <w:qFormat/>
    <w:rsid w:val="00070965"/>
    <w:pPr>
      <w:keepNext/>
      <w:ind w:firstLine="720"/>
      <w:outlineLvl w:val="2"/>
    </w:pPr>
    <w:rPr>
      <w:rFonts w:ascii="Cambria" w:hAnsi="Cambria" w:cs="Times New Roman"/>
      <w:b/>
      <w:bCs/>
      <w:sz w:val="26"/>
      <w:szCs w:val="26"/>
    </w:rPr>
  </w:style>
  <w:style w:type="paragraph" w:styleId="Heading4">
    <w:name w:val="heading 4"/>
    <w:basedOn w:val="Normal"/>
    <w:next w:val="Normal"/>
    <w:link w:val="Heading4Char"/>
    <w:qFormat/>
    <w:rsid w:val="00070965"/>
    <w:pPr>
      <w:keepNext/>
      <w:spacing w:before="120" w:after="120"/>
      <w:outlineLvl w:val="3"/>
    </w:pPr>
    <w:rPr>
      <w:rFonts w:ascii="Times New Roman" w:hAnsi="Times New Roman" w:cs="Times New Roman"/>
      <w:b/>
      <w:bCs/>
      <w:i/>
      <w:iCs/>
      <w:noProof/>
      <w:sz w:val="26"/>
      <w:szCs w:val="26"/>
    </w:rPr>
  </w:style>
  <w:style w:type="paragraph" w:styleId="Heading5">
    <w:name w:val="heading 5"/>
    <w:basedOn w:val="Normal"/>
    <w:next w:val="Normal"/>
    <w:link w:val="Heading5Char"/>
    <w:qFormat/>
    <w:rsid w:val="00070965"/>
    <w:pPr>
      <w:keepNext/>
      <w:ind w:firstLine="540"/>
      <w:outlineLvl w:val="4"/>
    </w:pPr>
    <w:rPr>
      <w:rFonts w:ascii="Calibri" w:hAnsi="Calibri" w:cs="Times New Roman"/>
      <w:b/>
      <w:bCs/>
      <w:i/>
      <w:iCs/>
      <w:sz w:val="26"/>
      <w:szCs w:val="26"/>
    </w:rPr>
  </w:style>
  <w:style w:type="paragraph" w:styleId="Heading6">
    <w:name w:val="heading 6"/>
    <w:basedOn w:val="Normal"/>
    <w:next w:val="Normal"/>
    <w:link w:val="Heading6Char"/>
    <w:qFormat/>
    <w:rsid w:val="00070965"/>
    <w:pPr>
      <w:keepNext/>
      <w:ind w:firstLine="540"/>
      <w:outlineLvl w:val="5"/>
    </w:pPr>
    <w:rPr>
      <w:rFonts w:ascii="Calibri" w:hAnsi="Calibri" w:cs="Times New Roman"/>
      <w:b/>
      <w:bCs/>
      <w:sz w:val="22"/>
      <w:szCs w:val="22"/>
    </w:rPr>
  </w:style>
  <w:style w:type="paragraph" w:styleId="Heading7">
    <w:name w:val="heading 7"/>
    <w:basedOn w:val="Normal"/>
    <w:next w:val="Normal"/>
    <w:link w:val="Heading7Char"/>
    <w:qFormat/>
    <w:rsid w:val="00070965"/>
    <w:pPr>
      <w:keepNext/>
      <w:ind w:firstLine="567"/>
      <w:jc w:val="both"/>
      <w:outlineLvl w:val="6"/>
    </w:pPr>
    <w:rPr>
      <w:rFonts w:ascii="Calibri" w:hAnsi="Calibri" w:cs="Times New Roman"/>
      <w:sz w:val="24"/>
      <w:szCs w:val="24"/>
    </w:rPr>
  </w:style>
  <w:style w:type="paragraph" w:styleId="Heading8">
    <w:name w:val="heading 8"/>
    <w:basedOn w:val="Normal"/>
    <w:next w:val="Normal"/>
    <w:link w:val="Heading8Char"/>
    <w:qFormat/>
    <w:rsid w:val="00070965"/>
    <w:pPr>
      <w:keepNext/>
      <w:ind w:firstLine="567"/>
      <w:jc w:val="both"/>
      <w:outlineLvl w:val="7"/>
    </w:pPr>
    <w:rPr>
      <w:rFonts w:ascii="Calibri" w:hAnsi="Calibri" w:cs="Times New Roman"/>
      <w:i/>
      <w:iCs/>
      <w:sz w:val="24"/>
      <w:szCs w:val="24"/>
    </w:rPr>
  </w:style>
  <w:style w:type="paragraph" w:styleId="Heading9">
    <w:name w:val="heading 9"/>
    <w:basedOn w:val="Normal"/>
    <w:next w:val="Normal"/>
    <w:link w:val="Heading9Char"/>
    <w:qFormat/>
    <w:rsid w:val="00070965"/>
    <w:pPr>
      <w:keepNext/>
      <w:ind w:firstLine="567"/>
      <w:jc w:val="both"/>
      <w:outlineLvl w:val="8"/>
    </w:pPr>
    <w:rPr>
      <w:rFonts w:ascii="Cambria"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96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070965"/>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070965"/>
    <w:rPr>
      <w:rFonts w:ascii="Cambria" w:eastAsia="Times New Roman" w:hAnsi="Cambria" w:cs="Times New Roman"/>
      <w:b/>
      <w:bCs/>
      <w:sz w:val="26"/>
      <w:szCs w:val="26"/>
    </w:rPr>
  </w:style>
  <w:style w:type="character" w:customStyle="1" w:styleId="Heading4Char">
    <w:name w:val="Heading 4 Char"/>
    <w:basedOn w:val="DefaultParagraphFont"/>
    <w:link w:val="Heading4"/>
    <w:rsid w:val="00070965"/>
    <w:rPr>
      <w:rFonts w:ascii="Times New Roman" w:eastAsia="Times New Roman" w:hAnsi="Times New Roman" w:cs="Times New Roman"/>
      <w:b/>
      <w:bCs/>
      <w:i/>
      <w:iCs/>
      <w:noProof/>
      <w:sz w:val="26"/>
      <w:szCs w:val="26"/>
    </w:rPr>
  </w:style>
  <w:style w:type="character" w:customStyle="1" w:styleId="Heading5Char">
    <w:name w:val="Heading 5 Char"/>
    <w:basedOn w:val="DefaultParagraphFont"/>
    <w:link w:val="Heading5"/>
    <w:rsid w:val="00070965"/>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070965"/>
    <w:rPr>
      <w:rFonts w:ascii="Calibri" w:eastAsia="Times New Roman" w:hAnsi="Calibri" w:cs="Times New Roman"/>
      <w:b/>
      <w:bCs/>
    </w:rPr>
  </w:style>
  <w:style w:type="character" w:customStyle="1" w:styleId="Heading7Char">
    <w:name w:val="Heading 7 Char"/>
    <w:basedOn w:val="DefaultParagraphFont"/>
    <w:link w:val="Heading7"/>
    <w:rsid w:val="00070965"/>
    <w:rPr>
      <w:rFonts w:ascii="Calibri" w:eastAsia="Times New Roman" w:hAnsi="Calibri" w:cs="Times New Roman"/>
      <w:sz w:val="24"/>
      <w:szCs w:val="24"/>
    </w:rPr>
  </w:style>
  <w:style w:type="character" w:customStyle="1" w:styleId="Heading8Char">
    <w:name w:val="Heading 8 Char"/>
    <w:basedOn w:val="DefaultParagraphFont"/>
    <w:link w:val="Heading8"/>
    <w:rsid w:val="00070965"/>
    <w:rPr>
      <w:rFonts w:ascii="Calibri" w:eastAsia="Times New Roman" w:hAnsi="Calibri" w:cs="Times New Roman"/>
      <w:i/>
      <w:iCs/>
      <w:sz w:val="24"/>
      <w:szCs w:val="24"/>
    </w:rPr>
  </w:style>
  <w:style w:type="character" w:customStyle="1" w:styleId="Heading9Char">
    <w:name w:val="Heading 9 Char"/>
    <w:basedOn w:val="DefaultParagraphFont"/>
    <w:link w:val="Heading9"/>
    <w:rsid w:val="00070965"/>
    <w:rPr>
      <w:rFonts w:ascii="Cambria" w:eastAsia="Times New Roman" w:hAnsi="Cambria" w:cs="Times New Roman"/>
    </w:rPr>
  </w:style>
  <w:style w:type="paragraph" w:styleId="Header">
    <w:name w:val="header"/>
    <w:basedOn w:val="Normal"/>
    <w:link w:val="HeaderChar"/>
    <w:uiPriority w:val="99"/>
    <w:rsid w:val="00070965"/>
    <w:pPr>
      <w:tabs>
        <w:tab w:val="center" w:pos="4320"/>
        <w:tab w:val="right" w:pos="8640"/>
      </w:tabs>
    </w:pPr>
    <w:rPr>
      <w:rFonts w:cs="Times New Roman"/>
    </w:rPr>
  </w:style>
  <w:style w:type="character" w:customStyle="1" w:styleId="HeaderChar">
    <w:name w:val="Header Char"/>
    <w:basedOn w:val="DefaultParagraphFont"/>
    <w:link w:val="Header"/>
    <w:uiPriority w:val="99"/>
    <w:rsid w:val="00070965"/>
    <w:rPr>
      <w:rFonts w:ascii=".VnTime" w:eastAsia="Times New Roman" w:hAnsi=".VnTime" w:cs="Times New Roman"/>
      <w:sz w:val="28"/>
      <w:szCs w:val="28"/>
    </w:rPr>
  </w:style>
  <w:style w:type="paragraph" w:styleId="Footer">
    <w:name w:val="footer"/>
    <w:basedOn w:val="Normal"/>
    <w:link w:val="FooterChar"/>
    <w:uiPriority w:val="99"/>
    <w:rsid w:val="00070965"/>
    <w:pPr>
      <w:tabs>
        <w:tab w:val="center" w:pos="4320"/>
        <w:tab w:val="right" w:pos="8640"/>
      </w:tabs>
    </w:pPr>
    <w:rPr>
      <w:rFonts w:cs="Times New Roman"/>
    </w:rPr>
  </w:style>
  <w:style w:type="character" w:customStyle="1" w:styleId="FooterChar">
    <w:name w:val="Footer Char"/>
    <w:basedOn w:val="DefaultParagraphFont"/>
    <w:link w:val="Footer"/>
    <w:uiPriority w:val="99"/>
    <w:rsid w:val="00070965"/>
    <w:rPr>
      <w:rFonts w:ascii=".VnTime" w:eastAsia="Times New Roman" w:hAnsi=".VnTime" w:cs="Times New Roman"/>
      <w:sz w:val="28"/>
      <w:szCs w:val="28"/>
    </w:rPr>
  </w:style>
  <w:style w:type="paragraph" w:styleId="BodyText3">
    <w:name w:val="Body Text 3"/>
    <w:basedOn w:val="Normal"/>
    <w:link w:val="BodyText3Char"/>
    <w:rsid w:val="00070965"/>
    <w:pPr>
      <w:jc w:val="both"/>
    </w:pPr>
    <w:rPr>
      <w:rFonts w:ascii="Times New Roman" w:hAnsi="Times New Roman" w:cs="Times New Roman"/>
      <w:i/>
      <w:iCs/>
      <w:noProof/>
      <w:sz w:val="26"/>
      <w:szCs w:val="26"/>
    </w:rPr>
  </w:style>
  <w:style w:type="character" w:customStyle="1" w:styleId="BodyText3Char">
    <w:name w:val="Body Text 3 Char"/>
    <w:basedOn w:val="DefaultParagraphFont"/>
    <w:link w:val="BodyText3"/>
    <w:rsid w:val="00070965"/>
    <w:rPr>
      <w:rFonts w:ascii="Times New Roman" w:eastAsia="Times New Roman" w:hAnsi="Times New Roman" w:cs="Times New Roman"/>
      <w:i/>
      <w:iCs/>
      <w:noProof/>
      <w:sz w:val="26"/>
      <w:szCs w:val="26"/>
    </w:rPr>
  </w:style>
  <w:style w:type="paragraph" w:styleId="BodyTextIndent">
    <w:name w:val="Body Text Indent"/>
    <w:basedOn w:val="Normal"/>
    <w:link w:val="BodyTextIndentChar"/>
    <w:rsid w:val="00070965"/>
    <w:pPr>
      <w:ind w:firstLine="720"/>
      <w:jc w:val="both"/>
    </w:pPr>
    <w:rPr>
      <w:rFonts w:cs="Times New Roman"/>
      <w:noProof/>
    </w:rPr>
  </w:style>
  <w:style w:type="character" w:customStyle="1" w:styleId="BodyTextIndentChar">
    <w:name w:val="Body Text Indent Char"/>
    <w:basedOn w:val="DefaultParagraphFont"/>
    <w:link w:val="BodyTextIndent"/>
    <w:rsid w:val="00070965"/>
    <w:rPr>
      <w:rFonts w:ascii=".VnTime" w:eastAsia="Times New Roman" w:hAnsi=".VnTime" w:cs="Times New Roman"/>
      <w:noProof/>
      <w:sz w:val="28"/>
      <w:szCs w:val="28"/>
    </w:rPr>
  </w:style>
  <w:style w:type="paragraph" w:styleId="BodyText2">
    <w:name w:val="Body Text 2"/>
    <w:basedOn w:val="Normal"/>
    <w:link w:val="BodyText2Char"/>
    <w:rsid w:val="00070965"/>
    <w:pPr>
      <w:jc w:val="both"/>
    </w:pPr>
    <w:rPr>
      <w:rFonts w:cs="Times New Roman"/>
    </w:rPr>
  </w:style>
  <w:style w:type="character" w:customStyle="1" w:styleId="BodyText2Char">
    <w:name w:val="Body Text 2 Char"/>
    <w:basedOn w:val="DefaultParagraphFont"/>
    <w:link w:val="BodyText2"/>
    <w:rsid w:val="00070965"/>
    <w:rPr>
      <w:rFonts w:ascii=".VnTime" w:eastAsia="Times New Roman" w:hAnsi=".VnTime" w:cs="Times New Roman"/>
      <w:sz w:val="28"/>
      <w:szCs w:val="28"/>
    </w:rPr>
  </w:style>
  <w:style w:type="paragraph" w:styleId="BodyText">
    <w:name w:val="Body Text"/>
    <w:basedOn w:val="Normal"/>
    <w:link w:val="BodyTextChar"/>
    <w:rsid w:val="00070965"/>
    <w:pPr>
      <w:jc w:val="both"/>
    </w:pPr>
    <w:rPr>
      <w:rFonts w:cs="Times New Roman"/>
      <w:noProof/>
    </w:rPr>
  </w:style>
  <w:style w:type="character" w:customStyle="1" w:styleId="BodyTextChar">
    <w:name w:val="Body Text Char"/>
    <w:basedOn w:val="DefaultParagraphFont"/>
    <w:link w:val="BodyText"/>
    <w:rsid w:val="00070965"/>
    <w:rPr>
      <w:rFonts w:ascii=".VnTime" w:eastAsia="Times New Roman" w:hAnsi=".VnTime" w:cs="Times New Roman"/>
      <w:noProof/>
      <w:sz w:val="28"/>
      <w:szCs w:val="28"/>
    </w:rPr>
  </w:style>
  <w:style w:type="paragraph" w:styleId="BodyTextIndent2">
    <w:name w:val="Body Text Indent 2"/>
    <w:basedOn w:val="Normal"/>
    <w:link w:val="BodyTextIndent2Char"/>
    <w:rsid w:val="00070965"/>
    <w:pPr>
      <w:ind w:firstLine="720"/>
      <w:jc w:val="both"/>
    </w:pPr>
    <w:rPr>
      <w:rFonts w:cs="Times New Roman"/>
    </w:rPr>
  </w:style>
  <w:style w:type="character" w:customStyle="1" w:styleId="BodyTextIndent2Char">
    <w:name w:val="Body Text Indent 2 Char"/>
    <w:basedOn w:val="DefaultParagraphFont"/>
    <w:link w:val="BodyTextIndent2"/>
    <w:rsid w:val="00070965"/>
    <w:rPr>
      <w:rFonts w:ascii=".VnTime" w:eastAsia="Times New Roman" w:hAnsi=".VnTime" w:cs="Times New Roman"/>
      <w:sz w:val="28"/>
      <w:szCs w:val="28"/>
    </w:rPr>
  </w:style>
  <w:style w:type="paragraph" w:styleId="BodyTextIndent3">
    <w:name w:val="Body Text Indent 3"/>
    <w:basedOn w:val="Normal"/>
    <w:link w:val="BodyTextIndent3Char"/>
    <w:rsid w:val="00070965"/>
    <w:pPr>
      <w:ind w:firstLine="720"/>
      <w:jc w:val="both"/>
    </w:pPr>
    <w:rPr>
      <w:rFonts w:cs="Times New Roman"/>
      <w:sz w:val="16"/>
      <w:szCs w:val="16"/>
    </w:rPr>
  </w:style>
  <w:style w:type="character" w:customStyle="1" w:styleId="BodyTextIndent3Char">
    <w:name w:val="Body Text Indent 3 Char"/>
    <w:basedOn w:val="DefaultParagraphFont"/>
    <w:link w:val="BodyTextIndent3"/>
    <w:rsid w:val="00070965"/>
    <w:rPr>
      <w:rFonts w:ascii=".VnTime" w:eastAsia="Times New Roman" w:hAnsi=".VnTime" w:cs="Times New Roman"/>
      <w:sz w:val="16"/>
      <w:szCs w:val="16"/>
    </w:rPr>
  </w:style>
  <w:style w:type="character" w:styleId="PageNumber">
    <w:name w:val="page number"/>
    <w:rsid w:val="00070965"/>
    <w:rPr>
      <w:rFonts w:cs="Times New Roman"/>
    </w:rPr>
  </w:style>
  <w:style w:type="paragraph" w:styleId="Title">
    <w:name w:val="Title"/>
    <w:basedOn w:val="Normal"/>
    <w:link w:val="TitleChar"/>
    <w:qFormat/>
    <w:rsid w:val="00070965"/>
    <w:pPr>
      <w:jc w:val="center"/>
    </w:pPr>
    <w:rPr>
      <w:rFonts w:ascii=".VnAvantH" w:hAnsi=".VnAvantH" w:cs="Times New Roman"/>
      <w:b/>
      <w:bCs/>
      <w:noProof/>
      <w:snapToGrid w:val="0"/>
      <w:color w:val="000000"/>
      <w:sz w:val="26"/>
      <w:szCs w:val="26"/>
    </w:rPr>
  </w:style>
  <w:style w:type="character" w:customStyle="1" w:styleId="TitleChar">
    <w:name w:val="Title Char"/>
    <w:basedOn w:val="DefaultParagraphFont"/>
    <w:link w:val="Title"/>
    <w:rsid w:val="00070965"/>
    <w:rPr>
      <w:rFonts w:ascii=".VnAvantH" w:eastAsia="Times New Roman" w:hAnsi=".VnAvantH" w:cs="Times New Roman"/>
      <w:b/>
      <w:bCs/>
      <w:noProof/>
      <w:snapToGrid w:val="0"/>
      <w:color w:val="000000"/>
      <w:sz w:val="26"/>
      <w:szCs w:val="26"/>
    </w:rPr>
  </w:style>
  <w:style w:type="paragraph" w:customStyle="1" w:styleId="Than">
    <w:name w:val="Than"/>
    <w:basedOn w:val="Normal"/>
    <w:rsid w:val="00070965"/>
    <w:pPr>
      <w:spacing w:before="120"/>
      <w:ind w:firstLine="567"/>
      <w:jc w:val="both"/>
    </w:pPr>
    <w:rPr>
      <w:rFonts w:ascii="PdTime" w:hAnsi="PdTime" w:cs="PdTime"/>
      <w:sz w:val="24"/>
      <w:szCs w:val="24"/>
      <w:lang w:val="en-GB"/>
    </w:rPr>
  </w:style>
  <w:style w:type="paragraph" w:styleId="PlainText">
    <w:name w:val="Plain Text"/>
    <w:basedOn w:val="Normal"/>
    <w:link w:val="PlainTextChar"/>
    <w:rsid w:val="00070965"/>
    <w:rPr>
      <w:rFonts w:ascii="Courier New" w:hAnsi="Courier New" w:cs="Times New Roman"/>
      <w:sz w:val="20"/>
      <w:szCs w:val="20"/>
    </w:rPr>
  </w:style>
  <w:style w:type="character" w:customStyle="1" w:styleId="PlainTextChar">
    <w:name w:val="Plain Text Char"/>
    <w:basedOn w:val="DefaultParagraphFont"/>
    <w:link w:val="PlainText"/>
    <w:rsid w:val="00070965"/>
    <w:rPr>
      <w:rFonts w:ascii="Courier New" w:eastAsia="Times New Roman" w:hAnsi="Courier New" w:cs="Times New Roman"/>
      <w:sz w:val="20"/>
      <w:szCs w:val="20"/>
    </w:rPr>
  </w:style>
  <w:style w:type="paragraph" w:customStyle="1" w:styleId="Char">
    <w:name w:val="Char"/>
    <w:basedOn w:val="Normal"/>
    <w:rsid w:val="00070965"/>
    <w:pPr>
      <w:pageBreakBefore/>
      <w:spacing w:before="100" w:beforeAutospacing="1" w:after="100" w:afterAutospacing="1"/>
    </w:pPr>
    <w:rPr>
      <w:rFonts w:ascii="Tahoma" w:hAnsi="Tahoma" w:cs="Tahoma"/>
      <w:sz w:val="20"/>
      <w:szCs w:val="20"/>
    </w:rPr>
  </w:style>
  <w:style w:type="paragraph" w:customStyle="1" w:styleId="Char1">
    <w:name w:val="Char1"/>
    <w:basedOn w:val="Normal"/>
    <w:rsid w:val="00070965"/>
    <w:pPr>
      <w:tabs>
        <w:tab w:val="num" w:pos="720"/>
      </w:tabs>
      <w:spacing w:before="100" w:beforeAutospacing="1" w:after="100" w:afterAutospacing="1"/>
      <w:ind w:left="697" w:hanging="357"/>
    </w:pPr>
    <w:rPr>
      <w:rFonts w:ascii="Arial" w:hAnsi="Arial" w:cs="Arial"/>
      <w:b/>
      <w:bCs/>
      <w:i/>
      <w:iCs/>
      <w:sz w:val="24"/>
      <w:szCs w:val="24"/>
    </w:rPr>
  </w:style>
  <w:style w:type="paragraph" w:styleId="NormalWeb">
    <w:name w:val="Normal (Web)"/>
    <w:basedOn w:val="Normal"/>
    <w:uiPriority w:val="99"/>
    <w:rsid w:val="00070965"/>
    <w:pPr>
      <w:spacing w:before="100" w:beforeAutospacing="1" w:after="100" w:afterAutospacing="1"/>
    </w:pPr>
    <w:rPr>
      <w:sz w:val="24"/>
      <w:szCs w:val="24"/>
    </w:rPr>
  </w:style>
  <w:style w:type="table" w:styleId="TableGrid">
    <w:name w:val="Table Grid"/>
    <w:basedOn w:val="TableNormal"/>
    <w:uiPriority w:val="59"/>
    <w:rsid w:val="00070965"/>
    <w:rPr>
      <w:rFonts w:ascii=".VnTime" w:eastAsia="Times New Roman" w:hAnsi=".VnTime" w:cs=".VnTime"/>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nwCell">
      <w:rPr>
        <w:rFonts w:ascii="Times New Roman" w:hAnsi="Times New Roman" w:cs="Times New Roman"/>
        <w:sz w:val="22"/>
        <w:szCs w:val="22"/>
      </w:rPr>
      <w:tblPr/>
      <w:tcPr>
        <w:tcBorders>
          <w:top w:val="nil"/>
          <w:left w:val="nil"/>
          <w:bottom w:val="nil"/>
          <w:right w:val="nil"/>
          <w:insideH w:val="nil"/>
          <w:insideV w:val="nil"/>
          <w:tl2br w:val="single" w:sz="4" w:space="0" w:color="auto"/>
        </w:tcBorders>
      </w:tcPr>
    </w:tblStylePr>
  </w:style>
  <w:style w:type="paragraph" w:styleId="Caption">
    <w:name w:val="caption"/>
    <w:basedOn w:val="Normal"/>
    <w:next w:val="Normal"/>
    <w:qFormat/>
    <w:rsid w:val="00070965"/>
    <w:pPr>
      <w:spacing w:before="240"/>
      <w:ind w:left="720" w:firstLine="720"/>
      <w:jc w:val="both"/>
    </w:pPr>
    <w:rPr>
      <w:b/>
      <w:bCs/>
      <w:sz w:val="22"/>
      <w:szCs w:val="22"/>
    </w:rPr>
  </w:style>
  <w:style w:type="character" w:customStyle="1" w:styleId="CharChar7">
    <w:name w:val="Char Char7"/>
    <w:locked/>
    <w:rsid w:val="00070965"/>
    <w:rPr>
      <w:rFonts w:ascii=".VnTime" w:hAnsi=".VnTime" w:cs=".VnTime"/>
      <w:noProof/>
      <w:sz w:val="28"/>
      <w:szCs w:val="28"/>
    </w:rPr>
  </w:style>
  <w:style w:type="paragraph" w:customStyle="1" w:styleId="BodyText21">
    <w:name w:val="Body Text 21"/>
    <w:basedOn w:val="Normal"/>
    <w:rsid w:val="00070965"/>
    <w:pPr>
      <w:spacing w:before="120" w:line="24" w:lineRule="atLeast"/>
      <w:jc w:val="both"/>
    </w:pPr>
    <w:rPr>
      <w:rFonts w:cs="Times New Roman"/>
      <w:szCs w:val="20"/>
    </w:rPr>
  </w:style>
  <w:style w:type="character" w:customStyle="1" w:styleId="CharChar">
    <w:name w:val="Char Char"/>
    <w:locked/>
    <w:rsid w:val="00070965"/>
    <w:rPr>
      <w:rFonts w:ascii=".VnTime" w:hAnsi=".VnTime"/>
    </w:rPr>
  </w:style>
  <w:style w:type="paragraph" w:styleId="ListParagraph">
    <w:name w:val="List Paragraph"/>
    <w:basedOn w:val="Normal"/>
    <w:uiPriority w:val="34"/>
    <w:qFormat/>
    <w:rsid w:val="00070965"/>
    <w:pPr>
      <w:spacing w:after="200" w:line="276" w:lineRule="auto"/>
      <w:ind w:left="720"/>
      <w:contextualSpacing/>
    </w:pPr>
    <w:rPr>
      <w:rFonts w:ascii="Calibri" w:hAnsi="Calibri" w:cs="Times New Roman"/>
      <w:sz w:val="22"/>
      <w:szCs w:val="22"/>
    </w:rPr>
  </w:style>
  <w:style w:type="paragraph" w:customStyle="1" w:styleId="Char2">
    <w:name w:val="Char2"/>
    <w:basedOn w:val="Normal"/>
    <w:rsid w:val="00070965"/>
    <w:pPr>
      <w:pageBreakBefore/>
      <w:spacing w:before="100" w:beforeAutospacing="1" w:after="100" w:afterAutospacing="1"/>
    </w:pPr>
    <w:rPr>
      <w:rFonts w:ascii="Tahoma" w:hAnsi="Tahoma" w:cs="Tahoma"/>
      <w:sz w:val="20"/>
      <w:szCs w:val="20"/>
    </w:rPr>
  </w:style>
  <w:style w:type="character" w:styleId="CommentReference">
    <w:name w:val="annotation reference"/>
    <w:rsid w:val="00070965"/>
    <w:rPr>
      <w:sz w:val="16"/>
      <w:szCs w:val="16"/>
    </w:rPr>
  </w:style>
  <w:style w:type="paragraph" w:styleId="BalloonText">
    <w:name w:val="Balloon Text"/>
    <w:basedOn w:val="Normal"/>
    <w:link w:val="BalloonTextChar"/>
    <w:uiPriority w:val="99"/>
    <w:unhideWhenUsed/>
    <w:rsid w:val="00070965"/>
    <w:rPr>
      <w:rFonts w:ascii="Tahoma" w:hAnsi="Tahoma" w:cs="Times New Roman"/>
      <w:sz w:val="16"/>
      <w:szCs w:val="16"/>
    </w:rPr>
  </w:style>
  <w:style w:type="character" w:customStyle="1" w:styleId="BalloonTextChar">
    <w:name w:val="Balloon Text Char"/>
    <w:basedOn w:val="DefaultParagraphFont"/>
    <w:link w:val="BalloonText"/>
    <w:uiPriority w:val="99"/>
    <w:rsid w:val="00070965"/>
    <w:rPr>
      <w:rFonts w:ascii="Tahoma" w:eastAsia="Times New Roman" w:hAnsi="Tahoma" w:cs="Times New Roman"/>
      <w:sz w:val="16"/>
      <w:szCs w:val="16"/>
    </w:rPr>
  </w:style>
  <w:style w:type="paragraph" w:customStyle="1" w:styleId="msolistparagraph0">
    <w:name w:val="msolistparagraph"/>
    <w:basedOn w:val="Normal"/>
    <w:uiPriority w:val="99"/>
    <w:rsid w:val="00B84701"/>
    <w:pPr>
      <w:spacing w:after="200" w:line="276" w:lineRule="auto"/>
      <w:ind w:left="720"/>
    </w:pPr>
    <w:rPr>
      <w:rFonts w:ascii="Calibri" w:eastAsia="Calibri" w:hAnsi="Calibri" w:cs="Calibri"/>
      <w:sz w:val="22"/>
      <w:szCs w:val="22"/>
    </w:rPr>
  </w:style>
  <w:style w:type="paragraph" w:customStyle="1" w:styleId="font5">
    <w:name w:val="font5"/>
    <w:basedOn w:val="Normal"/>
    <w:rsid w:val="0071085E"/>
    <w:pPr>
      <w:spacing w:before="100" w:beforeAutospacing="1" w:after="100" w:afterAutospacing="1"/>
    </w:pPr>
    <w:rPr>
      <w:rFonts w:ascii="Times New Roman" w:hAnsi="Times New Roman" w:cs="Times New Roman"/>
      <w:sz w:val="22"/>
      <w:szCs w:val="22"/>
      <w:lang w:val="en-AU" w:eastAsia="en-AU"/>
    </w:rPr>
  </w:style>
  <w:style w:type="paragraph" w:customStyle="1" w:styleId="font6">
    <w:name w:val="font6"/>
    <w:basedOn w:val="Normal"/>
    <w:rsid w:val="0071085E"/>
    <w:pPr>
      <w:spacing w:before="100" w:beforeAutospacing="1" w:after="100" w:afterAutospacing="1"/>
    </w:pPr>
    <w:rPr>
      <w:rFonts w:ascii="Times New Roman" w:hAnsi="Times New Roman" w:cs="Times New Roman"/>
      <w:b/>
      <w:bCs/>
      <w:sz w:val="22"/>
      <w:szCs w:val="22"/>
      <w:lang w:val="en-AU" w:eastAsia="en-AU"/>
    </w:rPr>
  </w:style>
  <w:style w:type="paragraph" w:customStyle="1" w:styleId="font7">
    <w:name w:val="font7"/>
    <w:basedOn w:val="Normal"/>
    <w:rsid w:val="0071085E"/>
    <w:pPr>
      <w:spacing w:before="100" w:beforeAutospacing="1" w:after="100" w:afterAutospacing="1"/>
    </w:pPr>
    <w:rPr>
      <w:rFonts w:ascii="Times New Roman" w:hAnsi="Times New Roman" w:cs="Times New Roman"/>
      <w:b/>
      <w:bCs/>
      <w:sz w:val="22"/>
      <w:szCs w:val="22"/>
      <w:u w:val="single"/>
      <w:lang w:val="en-AU" w:eastAsia="en-AU"/>
    </w:rPr>
  </w:style>
  <w:style w:type="paragraph" w:customStyle="1" w:styleId="xl501">
    <w:name w:val="xl501"/>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02">
    <w:name w:val="xl502"/>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03">
    <w:name w:val="xl503"/>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04">
    <w:name w:val="xl504"/>
    <w:basedOn w:val="Normal"/>
    <w:rsid w:val="0071085E"/>
    <w:pPr>
      <w:spacing w:before="100" w:beforeAutospacing="1" w:after="100" w:afterAutospacing="1"/>
    </w:pPr>
    <w:rPr>
      <w:rFonts w:ascii="Times New Roman" w:hAnsi="Times New Roman" w:cs="Times New Roman"/>
      <w:b/>
      <w:bCs/>
      <w:i/>
      <w:iCs/>
      <w:sz w:val="24"/>
      <w:szCs w:val="24"/>
      <w:lang w:val="en-AU" w:eastAsia="en-AU"/>
    </w:rPr>
  </w:style>
  <w:style w:type="paragraph" w:customStyle="1" w:styleId="xl505">
    <w:name w:val="xl505"/>
    <w:basedOn w:val="Normal"/>
    <w:rsid w:val="0071085E"/>
    <w:pPr>
      <w:shd w:val="clear" w:color="000000" w:fill="FFFFFF"/>
      <w:spacing w:before="100" w:beforeAutospacing="1" w:after="100" w:afterAutospacing="1"/>
    </w:pPr>
    <w:rPr>
      <w:rFonts w:ascii="Times New Roman" w:hAnsi="Times New Roman" w:cs="Times New Roman"/>
      <w:b/>
      <w:bCs/>
      <w:sz w:val="24"/>
      <w:szCs w:val="24"/>
      <w:lang w:val="en-AU" w:eastAsia="en-AU"/>
    </w:rPr>
  </w:style>
  <w:style w:type="paragraph" w:customStyle="1" w:styleId="xl506">
    <w:name w:val="xl506"/>
    <w:basedOn w:val="Normal"/>
    <w:rsid w:val="0071085E"/>
    <w:pPr>
      <w:spacing w:before="100" w:beforeAutospacing="1" w:after="100" w:afterAutospacing="1"/>
    </w:pPr>
    <w:rPr>
      <w:rFonts w:ascii="Times New Roman" w:hAnsi="Times New Roman" w:cs="Times New Roman"/>
      <w:i/>
      <w:iCs/>
      <w:sz w:val="24"/>
      <w:szCs w:val="24"/>
      <w:lang w:val="en-AU" w:eastAsia="en-AU"/>
    </w:rPr>
  </w:style>
  <w:style w:type="paragraph" w:customStyle="1" w:styleId="xl507">
    <w:name w:val="xl507"/>
    <w:basedOn w:val="Normal"/>
    <w:rsid w:val="0071085E"/>
    <w:pP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08">
    <w:name w:val="xl50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09">
    <w:name w:val="xl509"/>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10">
    <w:name w:val="xl510"/>
    <w:basedOn w:val="Normal"/>
    <w:rsid w:val="0071085E"/>
    <w:pP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11">
    <w:name w:val="xl511"/>
    <w:basedOn w:val="Normal"/>
    <w:rsid w:val="007108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12">
    <w:name w:val="xl512"/>
    <w:basedOn w:val="Normal"/>
    <w:rsid w:val="007108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s="Times New Roman"/>
      <w:b/>
      <w:bCs/>
      <w:sz w:val="24"/>
      <w:szCs w:val="24"/>
      <w:lang w:val="en-AU" w:eastAsia="en-AU"/>
    </w:rPr>
  </w:style>
  <w:style w:type="paragraph" w:customStyle="1" w:styleId="xl513">
    <w:name w:val="xl513"/>
    <w:basedOn w:val="Normal"/>
    <w:rsid w:val="0071085E"/>
    <w:pPr>
      <w:shd w:val="clear" w:color="000000" w:fill="FFFFFF"/>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14">
    <w:name w:val="xl51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sz w:val="24"/>
      <w:szCs w:val="24"/>
      <w:lang w:val="en-AU" w:eastAsia="en-AU"/>
    </w:rPr>
  </w:style>
  <w:style w:type="paragraph" w:customStyle="1" w:styleId="xl515">
    <w:name w:val="xl51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i/>
      <w:iCs/>
      <w:sz w:val="24"/>
      <w:szCs w:val="24"/>
      <w:lang w:val="en-AU" w:eastAsia="en-AU"/>
    </w:rPr>
  </w:style>
  <w:style w:type="paragraph" w:customStyle="1" w:styleId="xl516">
    <w:name w:val="xl516"/>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lang w:val="en-AU" w:eastAsia="en-AU"/>
    </w:rPr>
  </w:style>
  <w:style w:type="paragraph" w:customStyle="1" w:styleId="xl517">
    <w:name w:val="xl51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lang w:val="en-AU" w:eastAsia="en-AU"/>
    </w:rPr>
  </w:style>
  <w:style w:type="paragraph" w:customStyle="1" w:styleId="xl518">
    <w:name w:val="xl51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19">
    <w:name w:val="xl519"/>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i/>
      <w:iCs/>
      <w:sz w:val="24"/>
      <w:szCs w:val="24"/>
      <w:lang w:val="en-AU" w:eastAsia="en-AU"/>
    </w:rPr>
  </w:style>
  <w:style w:type="paragraph" w:customStyle="1" w:styleId="xl520">
    <w:name w:val="xl520"/>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4"/>
      <w:szCs w:val="24"/>
      <w:lang w:val="en-AU" w:eastAsia="en-AU"/>
    </w:rPr>
  </w:style>
  <w:style w:type="paragraph" w:customStyle="1" w:styleId="xl521">
    <w:name w:val="xl52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22">
    <w:name w:val="xl522"/>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4"/>
      <w:szCs w:val="24"/>
      <w:lang w:val="en-AU" w:eastAsia="en-AU"/>
    </w:rPr>
  </w:style>
  <w:style w:type="paragraph" w:customStyle="1" w:styleId="xl523">
    <w:name w:val="xl523"/>
    <w:basedOn w:val="Normal"/>
    <w:rsid w:val="0071085E"/>
    <w:pP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24">
    <w:name w:val="xl524"/>
    <w:basedOn w:val="Normal"/>
    <w:rsid w:val="0071085E"/>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4"/>
      <w:szCs w:val="24"/>
      <w:lang w:val="en-AU" w:eastAsia="en-AU"/>
    </w:rPr>
  </w:style>
  <w:style w:type="paragraph" w:customStyle="1" w:styleId="xl525">
    <w:name w:val="xl525"/>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26">
    <w:name w:val="xl526"/>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27">
    <w:name w:val="xl527"/>
    <w:basedOn w:val="Normal"/>
    <w:rsid w:val="0071085E"/>
    <w:pPr>
      <w:spacing w:before="100" w:beforeAutospacing="1" w:after="100" w:afterAutospacing="1"/>
      <w:jc w:val="center"/>
    </w:pPr>
    <w:rPr>
      <w:rFonts w:ascii="Times New Roman" w:hAnsi="Times New Roman" w:cs="Times New Roman"/>
      <w:b/>
      <w:bCs/>
      <w:i/>
      <w:iCs/>
      <w:sz w:val="24"/>
      <w:szCs w:val="24"/>
      <w:lang w:val="en-AU" w:eastAsia="en-AU"/>
    </w:rPr>
  </w:style>
  <w:style w:type="paragraph" w:customStyle="1" w:styleId="xl528">
    <w:name w:val="xl52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29">
    <w:name w:val="xl529"/>
    <w:basedOn w:val="Normal"/>
    <w:rsid w:val="0071085E"/>
    <w:pPr>
      <w:spacing w:before="100" w:beforeAutospacing="1" w:after="100" w:afterAutospacing="1"/>
      <w:jc w:val="center"/>
    </w:pPr>
    <w:rPr>
      <w:rFonts w:ascii="Times New Roman" w:hAnsi="Times New Roman" w:cs="Times New Roman"/>
      <w:b/>
      <w:bCs/>
      <w:lang w:val="en-AU" w:eastAsia="en-AU"/>
    </w:rPr>
  </w:style>
  <w:style w:type="paragraph" w:customStyle="1" w:styleId="xl530">
    <w:name w:val="xl530"/>
    <w:basedOn w:val="Normal"/>
    <w:rsid w:val="0071085E"/>
    <w:pPr>
      <w:spacing w:before="100" w:beforeAutospacing="1" w:after="100" w:afterAutospacing="1"/>
      <w:jc w:val="center"/>
    </w:pPr>
    <w:rPr>
      <w:rFonts w:ascii="Times New Roman" w:hAnsi="Times New Roman" w:cs="Times New Roman"/>
      <w:i/>
      <w:iCs/>
      <w:sz w:val="24"/>
      <w:szCs w:val="24"/>
      <w:lang w:val="en-AU" w:eastAsia="en-AU"/>
    </w:rPr>
  </w:style>
  <w:style w:type="paragraph" w:customStyle="1" w:styleId="xl531">
    <w:name w:val="xl53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2">
    <w:name w:val="xl532"/>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3">
    <w:name w:val="xl533"/>
    <w:basedOn w:val="Normal"/>
    <w:rsid w:val="0071085E"/>
    <w:pPr>
      <w:pBdr>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4">
    <w:name w:val="xl534"/>
    <w:basedOn w:val="Normal"/>
    <w:rsid w:val="0071085E"/>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5">
    <w:name w:val="xl535"/>
    <w:basedOn w:val="Normal"/>
    <w:rsid w:val="0071085E"/>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6">
    <w:name w:val="xl536"/>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7">
    <w:name w:val="xl537"/>
    <w:basedOn w:val="Normal"/>
    <w:rsid w:val="0071085E"/>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8">
    <w:name w:val="xl538"/>
    <w:basedOn w:val="Normal"/>
    <w:rsid w:val="0071085E"/>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i/>
      <w:iCs/>
      <w:sz w:val="24"/>
      <w:szCs w:val="24"/>
      <w:lang w:val="en-AU" w:eastAsia="en-AU"/>
    </w:rPr>
  </w:style>
  <w:style w:type="paragraph" w:customStyle="1" w:styleId="xl539">
    <w:name w:val="xl539"/>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i/>
      <w:iCs/>
      <w:sz w:val="24"/>
      <w:szCs w:val="24"/>
      <w:lang w:val="en-AU" w:eastAsia="en-AU"/>
    </w:rPr>
  </w:style>
  <w:style w:type="paragraph" w:customStyle="1" w:styleId="xl540">
    <w:name w:val="xl540"/>
    <w:basedOn w:val="Normal"/>
    <w:rsid w:val="0071085E"/>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i/>
      <w:iCs/>
      <w:sz w:val="24"/>
      <w:szCs w:val="24"/>
      <w:lang w:val="en-AU" w:eastAsia="en-AU"/>
    </w:rPr>
  </w:style>
  <w:style w:type="paragraph" w:customStyle="1" w:styleId="xl541">
    <w:name w:val="xl541"/>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42">
    <w:name w:val="xl542"/>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43">
    <w:name w:val="xl543"/>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44">
    <w:name w:val="xl544"/>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45">
    <w:name w:val="xl545"/>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46">
    <w:name w:val="xl546"/>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47">
    <w:name w:val="xl547"/>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48">
    <w:name w:val="xl548"/>
    <w:basedOn w:val="Normal"/>
    <w:rsid w:val="0071085E"/>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49">
    <w:name w:val="xl549"/>
    <w:basedOn w:val="Normal"/>
    <w:rsid w:val="0071085E"/>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cs="Times New Roman"/>
      <w:b/>
      <w:bCs/>
      <w:sz w:val="24"/>
      <w:szCs w:val="24"/>
      <w:lang w:val="en-AU" w:eastAsia="en-AU"/>
    </w:rPr>
  </w:style>
  <w:style w:type="character" w:styleId="Hyperlink">
    <w:name w:val="Hyperlink"/>
    <w:basedOn w:val="DefaultParagraphFont"/>
    <w:uiPriority w:val="99"/>
    <w:unhideWhenUsed/>
    <w:rsid w:val="0071085E"/>
    <w:rPr>
      <w:color w:val="0000FF"/>
      <w:u w:val="single"/>
    </w:rPr>
  </w:style>
  <w:style w:type="paragraph" w:customStyle="1" w:styleId="font8">
    <w:name w:val="font8"/>
    <w:basedOn w:val="Normal"/>
    <w:rsid w:val="0071085E"/>
    <w:pPr>
      <w:spacing w:before="100" w:beforeAutospacing="1" w:after="100" w:afterAutospacing="1"/>
    </w:pPr>
    <w:rPr>
      <w:rFonts w:ascii="Tahoma" w:hAnsi="Tahoma" w:cs="Tahoma"/>
      <w:b/>
      <w:bCs/>
      <w:color w:val="000000"/>
      <w:sz w:val="18"/>
      <w:szCs w:val="18"/>
      <w:lang w:val="en-AU" w:eastAsia="en-AU"/>
    </w:rPr>
  </w:style>
  <w:style w:type="paragraph" w:customStyle="1" w:styleId="xl550">
    <w:name w:val="xl550"/>
    <w:basedOn w:val="Normal"/>
    <w:rsid w:val="0071085E"/>
    <w:pPr>
      <w:spacing w:before="100" w:beforeAutospacing="1" w:after="100" w:afterAutospacing="1"/>
      <w:jc w:val="center"/>
    </w:pPr>
    <w:rPr>
      <w:rFonts w:ascii="Times New Roman" w:hAnsi="Times New Roman" w:cs="Times New Roman"/>
      <w:i/>
      <w:iCs/>
      <w:sz w:val="24"/>
      <w:szCs w:val="24"/>
      <w:lang w:val="en-AU" w:eastAsia="en-AU"/>
    </w:rPr>
  </w:style>
  <w:style w:type="paragraph" w:customStyle="1" w:styleId="xl551">
    <w:name w:val="xl55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sz w:val="20"/>
      <w:szCs w:val="20"/>
      <w:lang w:val="en-AU" w:eastAsia="en-AU"/>
    </w:rPr>
  </w:style>
  <w:style w:type="paragraph" w:customStyle="1" w:styleId="xl552">
    <w:name w:val="xl552"/>
    <w:basedOn w:val="Normal"/>
    <w:rsid w:val="0071085E"/>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0"/>
      <w:szCs w:val="20"/>
      <w:lang w:val="en-AU" w:eastAsia="en-AU"/>
    </w:rPr>
  </w:style>
  <w:style w:type="paragraph" w:customStyle="1" w:styleId="xl553">
    <w:name w:val="xl553"/>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0"/>
      <w:szCs w:val="20"/>
      <w:lang w:val="en-AU" w:eastAsia="en-AU"/>
    </w:rPr>
  </w:style>
  <w:style w:type="paragraph" w:customStyle="1" w:styleId="xl554">
    <w:name w:val="xl554"/>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87">
    <w:name w:val="xl87"/>
    <w:basedOn w:val="Normal"/>
    <w:rsid w:val="0071085E"/>
    <w:pPr>
      <w:spacing w:before="100" w:beforeAutospacing="1" w:after="100" w:afterAutospacing="1"/>
    </w:pPr>
    <w:rPr>
      <w:rFonts w:ascii="Times New Roman" w:hAnsi="Times New Roman" w:cs="Times New Roman"/>
      <w:sz w:val="24"/>
      <w:szCs w:val="24"/>
      <w:lang w:val="vi-VN" w:eastAsia="vi-VN"/>
    </w:rPr>
  </w:style>
  <w:style w:type="paragraph" w:customStyle="1" w:styleId="xl88">
    <w:name w:val="xl88"/>
    <w:basedOn w:val="Normal"/>
    <w:rsid w:val="0071085E"/>
    <w:pPr>
      <w:spacing w:before="100" w:beforeAutospacing="1" w:after="100" w:afterAutospacing="1"/>
    </w:pPr>
    <w:rPr>
      <w:rFonts w:ascii="Times New Roman" w:hAnsi="Times New Roman" w:cs="Times New Roman"/>
      <w:b/>
      <w:bCs/>
      <w:sz w:val="24"/>
      <w:szCs w:val="24"/>
      <w:lang w:val="vi-VN" w:eastAsia="vi-VN"/>
    </w:rPr>
  </w:style>
  <w:style w:type="paragraph" w:customStyle="1" w:styleId="xl89">
    <w:name w:val="xl89"/>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sz w:val="20"/>
      <w:szCs w:val="20"/>
      <w:lang w:val="vi-VN" w:eastAsia="vi-VN"/>
    </w:rPr>
  </w:style>
  <w:style w:type="paragraph" w:customStyle="1" w:styleId="xl90">
    <w:name w:val="xl90"/>
    <w:basedOn w:val="Normal"/>
    <w:rsid w:val="0071085E"/>
    <w:pPr>
      <w:spacing w:before="100" w:beforeAutospacing="1" w:after="100" w:afterAutospacing="1"/>
      <w:jc w:val="center"/>
    </w:pPr>
    <w:rPr>
      <w:rFonts w:ascii="Times New Roman" w:hAnsi="Times New Roman" w:cs="Times New Roman"/>
      <w:i/>
      <w:iCs/>
      <w:sz w:val="24"/>
      <w:szCs w:val="24"/>
      <w:lang w:val="vi-VN" w:eastAsia="vi-VN"/>
    </w:rPr>
  </w:style>
  <w:style w:type="paragraph" w:customStyle="1" w:styleId="xl91">
    <w:name w:val="xl9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92">
    <w:name w:val="xl92"/>
    <w:basedOn w:val="Normal"/>
    <w:rsid w:val="0071085E"/>
    <w:pPr>
      <w:pBdr>
        <w:left w:val="single" w:sz="4" w:space="0" w:color="auto"/>
      </w:pBdr>
      <w:spacing w:before="100" w:beforeAutospacing="1" w:after="100" w:afterAutospacing="1"/>
      <w:jc w:val="right"/>
      <w:textAlignment w:val="center"/>
    </w:pPr>
    <w:rPr>
      <w:rFonts w:ascii="Times New Roman" w:hAnsi="Times New Roman" w:cs="Times New Roman"/>
      <w:i/>
      <w:iCs/>
      <w:color w:val="000000"/>
      <w:sz w:val="24"/>
      <w:szCs w:val="24"/>
      <w:lang w:val="vi-VN" w:eastAsia="vi-VN"/>
    </w:rPr>
  </w:style>
  <w:style w:type="paragraph" w:customStyle="1" w:styleId="xl93">
    <w:name w:val="xl93"/>
    <w:basedOn w:val="Normal"/>
    <w:rsid w:val="0071085E"/>
    <w:pPr>
      <w:spacing w:before="100" w:beforeAutospacing="1" w:after="100" w:afterAutospacing="1"/>
      <w:jc w:val="right"/>
      <w:textAlignment w:val="center"/>
    </w:pPr>
    <w:rPr>
      <w:rFonts w:ascii="Times New Roman" w:hAnsi="Times New Roman" w:cs="Times New Roman"/>
      <w:i/>
      <w:iCs/>
      <w:color w:val="000000"/>
      <w:sz w:val="24"/>
      <w:szCs w:val="24"/>
      <w:lang w:val="vi-VN" w:eastAsia="vi-VN"/>
    </w:rPr>
  </w:style>
  <w:style w:type="paragraph" w:customStyle="1" w:styleId="xl94">
    <w:name w:val="xl94"/>
    <w:basedOn w:val="Normal"/>
    <w:rsid w:val="0071085E"/>
    <w:pPr>
      <w:spacing w:before="100" w:beforeAutospacing="1" w:after="100" w:afterAutospacing="1"/>
      <w:textAlignment w:val="top"/>
    </w:pPr>
    <w:rPr>
      <w:rFonts w:ascii="Times New Roman" w:hAnsi="Times New Roman" w:cs="Times New Roman"/>
      <w:sz w:val="24"/>
      <w:szCs w:val="24"/>
      <w:lang w:val="vi-VN" w:eastAsia="vi-VN"/>
    </w:rPr>
  </w:style>
  <w:style w:type="paragraph" w:customStyle="1" w:styleId="xl95">
    <w:name w:val="xl95"/>
    <w:basedOn w:val="Normal"/>
    <w:rsid w:val="0071085E"/>
    <w:pPr>
      <w:spacing w:before="100" w:beforeAutospacing="1" w:after="100" w:afterAutospacing="1"/>
      <w:jc w:val="center"/>
    </w:pPr>
    <w:rPr>
      <w:rFonts w:ascii="Times New Roman" w:hAnsi="Times New Roman" w:cs="Times New Roman"/>
      <w:b/>
      <w:bCs/>
      <w:sz w:val="24"/>
      <w:szCs w:val="24"/>
      <w:lang w:val="vi-VN" w:eastAsia="vi-VN"/>
    </w:rPr>
  </w:style>
  <w:style w:type="paragraph" w:customStyle="1" w:styleId="xl96">
    <w:name w:val="xl96"/>
    <w:basedOn w:val="Normal"/>
    <w:rsid w:val="0071085E"/>
    <w:pPr>
      <w:pBdr>
        <w:bottom w:val="single" w:sz="4" w:space="0" w:color="auto"/>
      </w:pBdr>
      <w:spacing w:before="100" w:beforeAutospacing="1" w:after="100" w:afterAutospacing="1"/>
      <w:jc w:val="right"/>
    </w:pPr>
    <w:rPr>
      <w:rFonts w:ascii="Times New Roman" w:hAnsi="Times New Roman" w:cs="Times New Roman"/>
      <w:i/>
      <w:iCs/>
      <w:sz w:val="24"/>
      <w:szCs w:val="24"/>
      <w:lang w:val="vi-VN" w:eastAsia="vi-VN"/>
    </w:rPr>
  </w:style>
  <w:style w:type="paragraph" w:customStyle="1" w:styleId="xl97">
    <w:name w:val="xl97"/>
    <w:basedOn w:val="Normal"/>
    <w:rsid w:val="0071085E"/>
    <w:pPr>
      <w:spacing w:before="100" w:beforeAutospacing="1" w:after="100" w:afterAutospacing="1"/>
      <w:jc w:val="center"/>
    </w:pPr>
    <w:rPr>
      <w:rFonts w:ascii="Times New Roman" w:hAnsi="Times New Roman" w:cs="Times New Roman"/>
      <w:b/>
      <w:bCs/>
      <w:sz w:val="24"/>
      <w:szCs w:val="24"/>
      <w:lang w:val="vi-VN" w:eastAsia="vi-VN"/>
    </w:rPr>
  </w:style>
  <w:style w:type="paragraph" w:customStyle="1" w:styleId="xl98">
    <w:name w:val="xl98"/>
    <w:basedOn w:val="Normal"/>
    <w:rsid w:val="0071085E"/>
    <w:pPr>
      <w:spacing w:before="100" w:beforeAutospacing="1" w:after="100" w:afterAutospacing="1"/>
      <w:textAlignment w:val="center"/>
    </w:pPr>
    <w:rPr>
      <w:rFonts w:ascii="Times New Roman" w:hAnsi="Times New Roman" w:cs="Times New Roman"/>
      <w:sz w:val="24"/>
      <w:szCs w:val="24"/>
      <w:lang w:val="vi-VN" w:eastAsia="vi-VN"/>
    </w:rPr>
  </w:style>
  <w:style w:type="paragraph" w:customStyle="1" w:styleId="xl99">
    <w:name w:val="xl99"/>
    <w:basedOn w:val="Normal"/>
    <w:rsid w:val="0071085E"/>
    <w:pPr>
      <w:spacing w:before="100" w:beforeAutospacing="1" w:after="100" w:afterAutospacing="1"/>
      <w:jc w:val="center"/>
      <w:textAlignment w:val="center"/>
    </w:pPr>
    <w:rPr>
      <w:rFonts w:ascii="Times New Roman" w:hAnsi="Times New Roman" w:cs="Times New Roman"/>
      <w:sz w:val="24"/>
      <w:szCs w:val="24"/>
      <w:lang w:val="vi-VN" w:eastAsia="vi-VN"/>
    </w:rPr>
  </w:style>
  <w:style w:type="paragraph" w:customStyle="1" w:styleId="xl100">
    <w:name w:val="xl100"/>
    <w:basedOn w:val="Normal"/>
    <w:rsid w:val="0071085E"/>
    <w:pPr>
      <w:spacing w:before="100" w:beforeAutospacing="1" w:after="100" w:afterAutospacing="1"/>
      <w:jc w:val="center"/>
      <w:textAlignment w:val="center"/>
    </w:pPr>
    <w:rPr>
      <w:rFonts w:ascii="Times New Roman" w:hAnsi="Times New Roman" w:cs="Times New Roman"/>
      <w:i/>
      <w:iCs/>
      <w:sz w:val="24"/>
      <w:szCs w:val="24"/>
      <w:lang w:val="vi-VN" w:eastAsia="vi-VN"/>
    </w:rPr>
  </w:style>
  <w:style w:type="paragraph" w:customStyle="1" w:styleId="xl101">
    <w:name w:val="xl101"/>
    <w:basedOn w:val="Normal"/>
    <w:rsid w:val="0071085E"/>
    <w:pPr>
      <w:spacing w:before="100" w:beforeAutospacing="1" w:after="100" w:afterAutospacing="1"/>
      <w:jc w:val="center"/>
      <w:textAlignment w:val="center"/>
    </w:pPr>
    <w:rPr>
      <w:rFonts w:ascii="Times New Roman" w:hAnsi="Times New Roman" w:cs="Times New Roman"/>
      <w:b/>
      <w:bCs/>
      <w:sz w:val="24"/>
      <w:szCs w:val="24"/>
      <w:lang w:val="vi-VN" w:eastAsia="vi-VN"/>
    </w:rPr>
  </w:style>
  <w:style w:type="paragraph" w:customStyle="1" w:styleId="xl102">
    <w:name w:val="xl102"/>
    <w:basedOn w:val="Normal"/>
    <w:rsid w:val="0071085E"/>
    <w:pPr>
      <w:spacing w:before="100" w:beforeAutospacing="1" w:after="100" w:afterAutospacing="1"/>
    </w:pPr>
    <w:rPr>
      <w:rFonts w:ascii="Times New Roman" w:hAnsi="Times New Roman" w:cs="Times New Roman"/>
      <w:sz w:val="24"/>
      <w:szCs w:val="24"/>
      <w:lang w:val="vi-VN" w:eastAsia="vi-VN"/>
    </w:rPr>
  </w:style>
  <w:style w:type="paragraph" w:customStyle="1" w:styleId="xl103">
    <w:name w:val="xl103"/>
    <w:basedOn w:val="Normal"/>
    <w:rsid w:val="0071085E"/>
    <w:pPr>
      <w:spacing w:before="100" w:beforeAutospacing="1" w:after="100" w:afterAutospacing="1"/>
      <w:textAlignment w:val="top"/>
    </w:pPr>
    <w:rPr>
      <w:rFonts w:ascii="Times New Roman" w:hAnsi="Times New Roman" w:cs="Times New Roman"/>
      <w:b/>
      <w:bCs/>
      <w:sz w:val="24"/>
      <w:szCs w:val="24"/>
      <w:lang w:val="vi-VN" w:eastAsia="vi-VN"/>
    </w:rPr>
  </w:style>
  <w:style w:type="paragraph" w:customStyle="1" w:styleId="xl104">
    <w:name w:val="xl10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05">
    <w:name w:val="xl105"/>
    <w:basedOn w:val="Normal"/>
    <w:rsid w:val="0071085E"/>
    <w:pPr>
      <w:spacing w:before="100" w:beforeAutospacing="1" w:after="100" w:afterAutospacing="1"/>
    </w:pPr>
    <w:rPr>
      <w:rFonts w:ascii="Times New Roman" w:hAnsi="Times New Roman" w:cs="Times New Roman"/>
      <w:color w:val="000000"/>
      <w:sz w:val="24"/>
      <w:szCs w:val="24"/>
      <w:lang w:val="vi-VN" w:eastAsia="vi-VN"/>
    </w:rPr>
  </w:style>
  <w:style w:type="paragraph" w:customStyle="1" w:styleId="xl106">
    <w:name w:val="xl106"/>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i/>
      <w:iCs/>
      <w:color w:val="000000"/>
      <w:sz w:val="20"/>
      <w:szCs w:val="20"/>
      <w:lang w:val="vi-VN" w:eastAsia="vi-VN"/>
    </w:rPr>
  </w:style>
  <w:style w:type="paragraph" w:customStyle="1" w:styleId="xl107">
    <w:name w:val="xl10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08">
    <w:name w:val="xl108"/>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09">
    <w:name w:val="xl109"/>
    <w:basedOn w:val="Normal"/>
    <w:rsid w:val="0071085E"/>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10">
    <w:name w:val="xl110"/>
    <w:basedOn w:val="Normal"/>
    <w:rsid w:val="0071085E"/>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11">
    <w:name w:val="xl111"/>
    <w:basedOn w:val="Normal"/>
    <w:rsid w:val="0071085E"/>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2">
    <w:name w:val="xl112"/>
    <w:basedOn w:val="Normal"/>
    <w:rsid w:val="0071085E"/>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3">
    <w:name w:val="xl113"/>
    <w:basedOn w:val="Normal"/>
    <w:rsid w:val="0071085E"/>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4">
    <w:name w:val="xl114"/>
    <w:basedOn w:val="Normal"/>
    <w:rsid w:val="0071085E"/>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5">
    <w:name w:val="xl115"/>
    <w:basedOn w:val="Normal"/>
    <w:rsid w:val="0071085E"/>
    <w:pPr>
      <w:pBdr>
        <w:top w:val="single" w:sz="4" w:space="0" w:color="auto"/>
        <w:lef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6">
    <w:name w:val="xl116"/>
    <w:basedOn w:val="Normal"/>
    <w:rsid w:val="0071085E"/>
    <w:pPr>
      <w:pBdr>
        <w:top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7">
    <w:name w:val="xl117"/>
    <w:basedOn w:val="Normal"/>
    <w:rsid w:val="0071085E"/>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8">
    <w:name w:val="xl118"/>
    <w:basedOn w:val="Normal"/>
    <w:rsid w:val="0071085E"/>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9">
    <w:name w:val="xl119"/>
    <w:basedOn w:val="Normal"/>
    <w:rsid w:val="0071085E"/>
    <w:pPr>
      <w:spacing w:before="100" w:beforeAutospacing="1" w:after="100" w:afterAutospacing="1"/>
      <w:textAlignment w:val="top"/>
    </w:pPr>
    <w:rPr>
      <w:rFonts w:ascii="Times New Roman" w:hAnsi="Times New Roman" w:cs="Times New Roman"/>
      <w:sz w:val="24"/>
      <w:szCs w:val="24"/>
      <w:lang w:val="vi-VN" w:eastAsia="vi-VN"/>
    </w:rPr>
  </w:style>
  <w:style w:type="paragraph" w:customStyle="1" w:styleId="xl120">
    <w:name w:val="xl120"/>
    <w:basedOn w:val="Normal"/>
    <w:rsid w:val="0071085E"/>
    <w:pPr>
      <w:spacing w:before="100" w:beforeAutospacing="1" w:after="100" w:afterAutospacing="1"/>
    </w:pPr>
    <w:rPr>
      <w:rFonts w:ascii="Times New Roman" w:hAnsi="Times New Roman" w:cs="Times New Roman"/>
      <w:b/>
      <w:bCs/>
      <w:sz w:val="24"/>
      <w:szCs w:val="24"/>
      <w:lang w:val="vi-VN" w:eastAsia="vi-VN"/>
    </w:rPr>
  </w:style>
  <w:style w:type="paragraph" w:customStyle="1" w:styleId="xl121">
    <w:name w:val="xl121"/>
    <w:basedOn w:val="Normal"/>
    <w:rsid w:val="0071085E"/>
    <w:pPr>
      <w:spacing w:before="100" w:beforeAutospacing="1" w:after="100" w:afterAutospacing="1"/>
      <w:textAlignment w:val="center"/>
    </w:pPr>
    <w:rPr>
      <w:rFonts w:ascii="Times New Roman" w:hAnsi="Times New Roman" w:cs="Times New Roman"/>
      <w:color w:val="000000"/>
      <w:sz w:val="24"/>
      <w:szCs w:val="24"/>
      <w:lang w:val="vi-VN" w:eastAsia="vi-VN"/>
    </w:rPr>
  </w:style>
  <w:style w:type="paragraph" w:customStyle="1" w:styleId="xl122">
    <w:name w:val="xl122"/>
    <w:basedOn w:val="Normal"/>
    <w:rsid w:val="0071085E"/>
    <w:pPr>
      <w:spacing w:before="100" w:beforeAutospacing="1" w:after="100" w:afterAutospacing="1"/>
      <w:jc w:val="center"/>
      <w:textAlignment w:val="center"/>
    </w:pPr>
    <w:rPr>
      <w:rFonts w:ascii="Times New Roman" w:hAnsi="Times New Roman" w:cs="Times New Roman"/>
      <w:b/>
      <w:bCs/>
      <w:color w:val="000000"/>
      <w:sz w:val="24"/>
      <w:szCs w:val="24"/>
      <w:lang w:val="vi-VN" w:eastAsia="vi-VN"/>
    </w:rPr>
  </w:style>
  <w:style w:type="paragraph" w:customStyle="1" w:styleId="xl123">
    <w:name w:val="xl123"/>
    <w:basedOn w:val="Normal"/>
    <w:rsid w:val="0071085E"/>
    <w:pPr>
      <w:spacing w:before="100" w:beforeAutospacing="1" w:after="100" w:afterAutospacing="1"/>
      <w:jc w:val="center"/>
      <w:textAlignment w:val="center"/>
    </w:pPr>
    <w:rPr>
      <w:rFonts w:ascii="Times New Roman" w:hAnsi="Times New Roman" w:cs="Times New Roman"/>
      <w:b/>
      <w:bCs/>
      <w:i/>
      <w:iCs/>
      <w:color w:val="000000"/>
      <w:sz w:val="24"/>
      <w:szCs w:val="24"/>
      <w:lang w:val="vi-VN" w:eastAsia="vi-VN"/>
    </w:rPr>
  </w:style>
  <w:style w:type="paragraph" w:customStyle="1" w:styleId="xl124">
    <w:name w:val="xl124"/>
    <w:basedOn w:val="Normal"/>
    <w:rsid w:val="0071085E"/>
    <w:pPr>
      <w:spacing w:before="100" w:beforeAutospacing="1" w:after="100" w:afterAutospacing="1"/>
      <w:jc w:val="center"/>
      <w:textAlignment w:val="center"/>
    </w:pPr>
    <w:rPr>
      <w:rFonts w:ascii="Times New Roman" w:hAnsi="Times New Roman" w:cs="Times New Roman"/>
      <w:color w:val="000000"/>
      <w:sz w:val="24"/>
      <w:szCs w:val="24"/>
      <w:lang w:val="vi-VN" w:eastAsia="vi-VN"/>
    </w:rPr>
  </w:style>
  <w:style w:type="paragraph" w:customStyle="1" w:styleId="xl125">
    <w:name w:val="xl125"/>
    <w:basedOn w:val="Normal"/>
    <w:rsid w:val="0071085E"/>
    <w:pPr>
      <w:pBdr>
        <w:left w:val="single" w:sz="4" w:space="0" w:color="auto"/>
      </w:pBdr>
      <w:spacing w:before="100" w:beforeAutospacing="1" w:after="100" w:afterAutospacing="1"/>
      <w:textAlignment w:val="center"/>
    </w:pPr>
    <w:rPr>
      <w:rFonts w:ascii="Times New Roman" w:hAnsi="Times New Roman" w:cs="Times New Roman"/>
      <w:b/>
      <w:bCs/>
      <w:color w:val="000000"/>
      <w:sz w:val="24"/>
      <w:szCs w:val="24"/>
      <w:lang w:val="vi-VN" w:eastAsia="vi-VN"/>
    </w:rPr>
  </w:style>
  <w:style w:type="paragraph" w:customStyle="1" w:styleId="xl126">
    <w:name w:val="xl126"/>
    <w:basedOn w:val="Normal"/>
    <w:rsid w:val="0071085E"/>
    <w:pPr>
      <w:spacing w:before="100" w:beforeAutospacing="1" w:after="100" w:afterAutospacing="1"/>
      <w:textAlignment w:val="center"/>
    </w:pPr>
    <w:rPr>
      <w:rFonts w:ascii="Times New Roman" w:hAnsi="Times New Roman" w:cs="Times New Roman"/>
      <w:b/>
      <w:bCs/>
      <w:color w:val="000000"/>
      <w:sz w:val="24"/>
      <w:szCs w:val="24"/>
      <w:lang w:val="vi-VN" w:eastAsia="vi-VN"/>
    </w:rPr>
  </w:style>
  <w:style w:type="paragraph" w:customStyle="1" w:styleId="xl127">
    <w:name w:val="xl12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28">
    <w:name w:val="xl128"/>
    <w:basedOn w:val="Normal"/>
    <w:rsid w:val="0071085E"/>
    <w:pPr>
      <w:pBdr>
        <w:top w:val="single" w:sz="4" w:space="0" w:color="auto"/>
        <w:lef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29">
    <w:name w:val="xl129"/>
    <w:basedOn w:val="Normal"/>
    <w:rsid w:val="0071085E"/>
    <w:pPr>
      <w:pBdr>
        <w:top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0">
    <w:name w:val="xl130"/>
    <w:basedOn w:val="Normal"/>
    <w:rsid w:val="0071085E"/>
    <w:pPr>
      <w:pBdr>
        <w:top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1">
    <w:name w:val="xl13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0"/>
      <w:szCs w:val="20"/>
      <w:lang w:val="vi-VN" w:eastAsia="vi-VN"/>
    </w:rPr>
  </w:style>
  <w:style w:type="paragraph" w:customStyle="1" w:styleId="xl132">
    <w:name w:val="xl132"/>
    <w:basedOn w:val="Normal"/>
    <w:rsid w:val="0071085E"/>
    <w:pPr>
      <w:pBdr>
        <w:lef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3">
    <w:name w:val="xl133"/>
    <w:basedOn w:val="Normal"/>
    <w:rsid w:val="0071085E"/>
    <w:pP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4">
    <w:name w:val="xl134"/>
    <w:basedOn w:val="Normal"/>
    <w:rsid w:val="0071085E"/>
    <w:pPr>
      <w:pBdr>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5">
    <w:name w:val="xl13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36">
    <w:name w:val="xl136"/>
    <w:basedOn w:val="Normal"/>
    <w:rsid w:val="0071085E"/>
    <w:pPr>
      <w:pBdr>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7">
    <w:name w:val="xl137"/>
    <w:basedOn w:val="Normal"/>
    <w:rsid w:val="0071085E"/>
    <w:pPr>
      <w:pBdr>
        <w:bottom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8">
    <w:name w:val="xl138"/>
    <w:basedOn w:val="Normal"/>
    <w:rsid w:val="0071085E"/>
    <w:pPr>
      <w:pBdr>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9">
    <w:name w:val="xl139"/>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40">
    <w:name w:val="xl140"/>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color w:val="000000"/>
      <w:sz w:val="20"/>
      <w:szCs w:val="20"/>
      <w:lang w:val="vi-VN" w:eastAsia="vi-VN"/>
    </w:rPr>
  </w:style>
  <w:style w:type="paragraph" w:customStyle="1" w:styleId="xl141">
    <w:name w:val="xl14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42">
    <w:name w:val="xl142"/>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43">
    <w:name w:val="xl143"/>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44">
    <w:name w:val="xl14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45">
    <w:name w:val="xl14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46">
    <w:name w:val="xl146"/>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47">
    <w:name w:val="xl14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color w:val="000000"/>
      <w:sz w:val="20"/>
      <w:szCs w:val="20"/>
      <w:lang w:val="vi-VN" w:eastAsia="vi-VN"/>
    </w:rPr>
  </w:style>
  <w:style w:type="paragraph" w:customStyle="1" w:styleId="xl148">
    <w:name w:val="xl14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i/>
      <w:iCs/>
      <w:color w:val="000000"/>
      <w:sz w:val="20"/>
      <w:szCs w:val="20"/>
      <w:lang w:val="vi-VN" w:eastAsia="vi-VN"/>
    </w:rPr>
  </w:style>
  <w:style w:type="paragraph" w:customStyle="1" w:styleId="xl149">
    <w:name w:val="xl149"/>
    <w:basedOn w:val="Normal"/>
    <w:rsid w:val="0071085E"/>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50">
    <w:name w:val="xl150"/>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51">
    <w:name w:val="xl151"/>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52">
    <w:name w:val="xl152"/>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53">
    <w:name w:val="xl153"/>
    <w:basedOn w:val="Normal"/>
    <w:rsid w:val="0071085E"/>
    <w:pPr>
      <w:pBdr>
        <w:top w:val="single" w:sz="4" w:space="0" w:color="auto"/>
        <w:left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54">
    <w:name w:val="xl15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55">
    <w:name w:val="xl15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56">
    <w:name w:val="xl156"/>
    <w:basedOn w:val="Normal"/>
    <w:rsid w:val="0071085E"/>
    <w:pPr>
      <w:pBdr>
        <w:top w:val="single" w:sz="4" w:space="0" w:color="auto"/>
        <w:lef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57">
    <w:name w:val="xl157"/>
    <w:basedOn w:val="Normal"/>
    <w:rsid w:val="0071085E"/>
    <w:pPr>
      <w:pBdr>
        <w:top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58">
    <w:name w:val="xl158"/>
    <w:basedOn w:val="Normal"/>
    <w:rsid w:val="0071085E"/>
    <w:pPr>
      <w:pBdr>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59">
    <w:name w:val="xl159"/>
    <w:basedOn w:val="Normal"/>
    <w:rsid w:val="0071085E"/>
    <w:pPr>
      <w:pBdr>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60">
    <w:name w:val="xl160"/>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61">
    <w:name w:val="xl16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62">
    <w:name w:val="xl162"/>
    <w:basedOn w:val="Normal"/>
    <w:rsid w:val="0071085E"/>
    <w:pPr>
      <w:pBdr>
        <w:top w:val="single" w:sz="4" w:space="0" w:color="auto"/>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3">
    <w:name w:val="xl163"/>
    <w:basedOn w:val="Normal"/>
    <w:rsid w:val="0071085E"/>
    <w:pPr>
      <w:pBdr>
        <w:top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4">
    <w:name w:val="xl164"/>
    <w:basedOn w:val="Normal"/>
    <w:rsid w:val="0071085E"/>
    <w:pPr>
      <w:pBdr>
        <w:top w:val="single" w:sz="4" w:space="0" w:color="auto"/>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5">
    <w:name w:val="xl165"/>
    <w:basedOn w:val="Normal"/>
    <w:rsid w:val="0071085E"/>
    <w:pPr>
      <w:pBdr>
        <w:top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6">
    <w:name w:val="xl166"/>
    <w:basedOn w:val="Normal"/>
    <w:rsid w:val="0071085E"/>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cs="Times New Roman"/>
      <w:b/>
      <w:bCs/>
      <w:i/>
      <w:iCs/>
      <w:color w:val="000000"/>
      <w:sz w:val="20"/>
      <w:szCs w:val="20"/>
      <w:lang w:val="vi-VN" w:eastAsia="vi-VN"/>
    </w:rPr>
  </w:style>
  <w:style w:type="paragraph" w:customStyle="1" w:styleId="xl167">
    <w:name w:val="xl167"/>
    <w:basedOn w:val="Normal"/>
    <w:rsid w:val="0071085E"/>
    <w:pPr>
      <w:pBdr>
        <w:top w:val="single" w:sz="4" w:space="0" w:color="auto"/>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8">
    <w:name w:val="xl168"/>
    <w:basedOn w:val="Normal"/>
    <w:rsid w:val="0071085E"/>
    <w:pPr>
      <w:pBdr>
        <w:top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9">
    <w:name w:val="xl169"/>
    <w:basedOn w:val="Normal"/>
    <w:rsid w:val="0071085E"/>
    <w:pPr>
      <w:pBdr>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70">
    <w:name w:val="xl170"/>
    <w:basedOn w:val="Normal"/>
    <w:rsid w:val="0071085E"/>
    <w:pPr>
      <w:pBdr>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font9">
    <w:name w:val="font9"/>
    <w:basedOn w:val="Normal"/>
    <w:rsid w:val="0071085E"/>
    <w:pPr>
      <w:spacing w:before="100" w:beforeAutospacing="1" w:after="100" w:afterAutospacing="1"/>
    </w:pPr>
    <w:rPr>
      <w:rFonts w:ascii="Times New Roman" w:hAnsi="Times New Roman" w:cs="Times New Roman"/>
      <w:color w:val="000000"/>
      <w:sz w:val="20"/>
      <w:szCs w:val="20"/>
      <w:lang w:val="vi-VN" w:eastAsia="vi-VN"/>
    </w:rPr>
  </w:style>
  <w:style w:type="paragraph" w:customStyle="1" w:styleId="font10">
    <w:name w:val="font10"/>
    <w:basedOn w:val="Normal"/>
    <w:rsid w:val="0071085E"/>
    <w:pPr>
      <w:spacing w:before="100" w:beforeAutospacing="1" w:after="100" w:afterAutospacing="1"/>
    </w:pPr>
    <w:rPr>
      <w:rFonts w:ascii="Times New Roman" w:hAnsi="Times New Roman" w:cs="Times New Roman"/>
      <w:i/>
      <w:iCs/>
      <w:sz w:val="20"/>
      <w:szCs w:val="20"/>
      <w:lang w:val="vi-VN" w:eastAsia="vi-VN"/>
    </w:rPr>
  </w:style>
  <w:style w:type="paragraph" w:customStyle="1" w:styleId="font11">
    <w:name w:val="font11"/>
    <w:basedOn w:val="Normal"/>
    <w:rsid w:val="0071085E"/>
    <w:pPr>
      <w:spacing w:before="100" w:beforeAutospacing="1" w:after="100" w:afterAutospacing="1"/>
    </w:pPr>
    <w:rPr>
      <w:rFonts w:ascii="Times New Roman" w:hAnsi="Times New Roman" w:cs="Times New Roman"/>
      <w:sz w:val="18"/>
      <w:szCs w:val="18"/>
      <w:lang w:val="vi-VN" w:eastAsia="vi-VN"/>
    </w:rPr>
  </w:style>
  <w:style w:type="paragraph" w:customStyle="1" w:styleId="font12">
    <w:name w:val="font12"/>
    <w:basedOn w:val="Normal"/>
    <w:rsid w:val="0071085E"/>
    <w:pPr>
      <w:spacing w:before="100" w:beforeAutospacing="1" w:after="100" w:afterAutospacing="1"/>
    </w:pPr>
    <w:rPr>
      <w:rFonts w:ascii="Times New Roman" w:hAnsi="Times New Roman" w:cs="Times New Roman"/>
      <w:sz w:val="18"/>
      <w:szCs w:val="18"/>
      <w:lang w:val="vi-VN" w:eastAsia="vi-VN"/>
    </w:rPr>
  </w:style>
  <w:style w:type="paragraph" w:customStyle="1" w:styleId="font13">
    <w:name w:val="font13"/>
    <w:basedOn w:val="Normal"/>
    <w:rsid w:val="0071085E"/>
    <w:pPr>
      <w:spacing w:before="100" w:beforeAutospacing="1" w:after="100" w:afterAutospacing="1"/>
    </w:pPr>
    <w:rPr>
      <w:rFonts w:ascii="Times New Roman" w:hAnsi="Times New Roman" w:cs="Times New Roman"/>
      <w:i/>
      <w:iCs/>
      <w:sz w:val="18"/>
      <w:szCs w:val="18"/>
      <w:lang w:val="vi-VN" w:eastAsia="vi-VN"/>
    </w:rPr>
  </w:style>
  <w:style w:type="paragraph" w:customStyle="1" w:styleId="font14">
    <w:name w:val="font14"/>
    <w:basedOn w:val="Normal"/>
    <w:rsid w:val="0071085E"/>
    <w:pPr>
      <w:spacing w:before="100" w:beforeAutospacing="1" w:after="100" w:afterAutospacing="1"/>
    </w:pPr>
    <w:rPr>
      <w:rFonts w:ascii="Times New Roman" w:hAnsi="Times New Roman" w:cs="Times New Roman"/>
      <w:i/>
      <w:iCs/>
      <w:sz w:val="18"/>
      <w:szCs w:val="18"/>
      <w:u w:val="single"/>
      <w:lang w:val="vi-VN" w:eastAsia="vi-VN"/>
    </w:rPr>
  </w:style>
  <w:style w:type="paragraph" w:customStyle="1" w:styleId="font15">
    <w:name w:val="font15"/>
    <w:basedOn w:val="Normal"/>
    <w:rsid w:val="0071085E"/>
    <w:pPr>
      <w:spacing w:before="100" w:beforeAutospacing="1" w:after="100" w:afterAutospacing="1"/>
    </w:pPr>
    <w:rPr>
      <w:rFonts w:ascii="Times New Roman" w:hAnsi="Times New Roman" w:cs="Times New Roman"/>
      <w:i/>
      <w:iCs/>
      <w:sz w:val="18"/>
      <w:szCs w:val="18"/>
      <w:lang w:val="vi-VN" w:eastAsia="vi-VN"/>
    </w:rPr>
  </w:style>
  <w:style w:type="paragraph" w:customStyle="1" w:styleId="font16">
    <w:name w:val="font16"/>
    <w:basedOn w:val="Normal"/>
    <w:rsid w:val="0071085E"/>
    <w:pPr>
      <w:spacing w:before="100" w:beforeAutospacing="1" w:after="100" w:afterAutospacing="1"/>
    </w:pPr>
    <w:rPr>
      <w:rFonts w:ascii="Times New Roman" w:hAnsi="Times New Roman" w:cs="Times New Roman"/>
      <w:b/>
      <w:bCs/>
      <w:sz w:val="18"/>
      <w:szCs w:val="18"/>
      <w:lang w:val="vi-VN" w:eastAsia="vi-VN"/>
    </w:rPr>
  </w:style>
  <w:style w:type="paragraph" w:customStyle="1" w:styleId="CharCharCharChar">
    <w:name w:val="Char Char Char Char"/>
    <w:basedOn w:val="Normal"/>
    <w:rsid w:val="0071085E"/>
    <w:pPr>
      <w:tabs>
        <w:tab w:val="num" w:pos="720"/>
      </w:tabs>
      <w:spacing w:before="100" w:beforeAutospacing="1" w:after="100" w:afterAutospacing="1"/>
      <w:ind w:left="697" w:hanging="357"/>
    </w:pPr>
    <w:rPr>
      <w:rFonts w:ascii=".VnArial" w:eastAsia=".VnTime" w:hAnsi=".VnArial" w:cs=".VnArial"/>
      <w:b/>
      <w:bCs/>
      <w:i/>
      <w:iCs/>
    </w:rPr>
  </w:style>
  <w:style w:type="character" w:styleId="FollowedHyperlink">
    <w:name w:val="FollowedHyperlink"/>
    <w:basedOn w:val="DefaultParagraphFont"/>
    <w:uiPriority w:val="99"/>
    <w:semiHidden/>
    <w:unhideWhenUsed/>
    <w:rsid w:val="0071085E"/>
    <w:rPr>
      <w:color w:val="800080"/>
      <w:u w:val="single"/>
    </w:rPr>
  </w:style>
  <w:style w:type="paragraph" w:styleId="Revision">
    <w:name w:val="Revision"/>
    <w:hidden/>
    <w:uiPriority w:val="99"/>
    <w:semiHidden/>
    <w:rsid w:val="00DE422F"/>
    <w:rPr>
      <w:rFonts w:ascii=".VnTime" w:eastAsia="Times New Roman" w:hAnsi=".VnTime" w:cs=".VnTime"/>
      <w:sz w:val="28"/>
      <w:szCs w:val="28"/>
    </w:rPr>
  </w:style>
  <w:style w:type="paragraph" w:customStyle="1" w:styleId="mabieu">
    <w:name w:val="ma bieu"/>
    <w:basedOn w:val="Normal"/>
    <w:link w:val="mabieuChar"/>
    <w:qFormat/>
    <w:rsid w:val="00DE422F"/>
    <w:pPr>
      <w:jc w:val="right"/>
    </w:pPr>
    <w:rPr>
      <w:rFonts w:ascii="Times New Roman" w:hAnsi="Times New Roman" w:cs="Times New Roman"/>
      <w:b/>
      <w:bCs/>
      <w:sz w:val="24"/>
      <w:szCs w:val="24"/>
      <w:lang w:eastAsia="en-AU"/>
    </w:rPr>
  </w:style>
  <w:style w:type="character" w:customStyle="1" w:styleId="mabieuChar">
    <w:name w:val="ma bieu Char"/>
    <w:basedOn w:val="DefaultParagraphFont"/>
    <w:link w:val="mabieu"/>
    <w:rsid w:val="00DE422F"/>
    <w:rPr>
      <w:rFonts w:ascii="Times New Roman" w:eastAsia="Times New Roman" w:hAnsi="Times New Roman"/>
      <w:b/>
      <w:bCs/>
      <w:sz w:val="24"/>
      <w:szCs w:val="24"/>
      <w:lang w:eastAsia="en-AU"/>
    </w:rPr>
  </w:style>
  <w:style w:type="paragraph" w:styleId="DocumentMap">
    <w:name w:val="Document Map"/>
    <w:basedOn w:val="Normal"/>
    <w:link w:val="DocumentMapChar"/>
    <w:uiPriority w:val="99"/>
    <w:semiHidden/>
    <w:unhideWhenUsed/>
    <w:rsid w:val="00DE422F"/>
    <w:rPr>
      <w:rFonts w:ascii="Tahoma" w:hAnsi="Tahoma" w:cs="Tahoma"/>
      <w:sz w:val="16"/>
      <w:szCs w:val="16"/>
    </w:rPr>
  </w:style>
  <w:style w:type="character" w:customStyle="1" w:styleId="DocumentMapChar">
    <w:name w:val="Document Map Char"/>
    <w:basedOn w:val="DefaultParagraphFont"/>
    <w:link w:val="DocumentMap"/>
    <w:uiPriority w:val="99"/>
    <w:semiHidden/>
    <w:rsid w:val="00DE422F"/>
    <w:rPr>
      <w:rFonts w:ascii="Tahoma" w:eastAsia="Times New Roman" w:hAnsi="Tahoma" w:cs="Tahoma"/>
      <w:sz w:val="16"/>
      <w:szCs w:val="16"/>
    </w:rPr>
  </w:style>
  <w:style w:type="paragraph" w:customStyle="1" w:styleId="xl86">
    <w:name w:val="xl86"/>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4"/>
      <w:szCs w:val="24"/>
      <w:lang w:eastAsia="vi-VN"/>
    </w:rPr>
  </w:style>
  <w:style w:type="paragraph" w:customStyle="1" w:styleId="Default">
    <w:name w:val="Default"/>
    <w:rsid w:val="00DE422F"/>
    <w:pPr>
      <w:autoSpaceDE w:val="0"/>
      <w:autoSpaceDN w:val="0"/>
      <w:adjustRightInd w:val="0"/>
    </w:pPr>
    <w:rPr>
      <w:rFonts w:ascii=".VnArial Narrow" w:eastAsiaTheme="minorHAnsi" w:hAnsi=".VnArial Narrow" w:cs=".VnArial Narrow"/>
      <w:color w:val="000000"/>
      <w:sz w:val="24"/>
      <w:szCs w:val="24"/>
    </w:rPr>
  </w:style>
  <w:style w:type="paragraph" w:customStyle="1" w:styleId="xl63">
    <w:name w:val="xl63"/>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64">
    <w:name w:val="xl64"/>
    <w:basedOn w:val="Normal"/>
    <w:rsid w:val="00DE422F"/>
    <w:pPr>
      <w:pBdr>
        <w:left w:val="single" w:sz="4" w:space="0" w:color="auto"/>
        <w:bottom w:val="single" w:sz="4" w:space="0" w:color="auto"/>
        <w:right w:val="single" w:sz="4" w:space="0" w:color="auto"/>
      </w:pBdr>
      <w:spacing w:before="100" w:beforeAutospacing="1" w:after="100" w:afterAutospacing="1"/>
      <w:jc w:val="both"/>
    </w:pPr>
    <w:rPr>
      <w:rFonts w:ascii="Times New Roman" w:hAnsi="Times New Roman" w:cs="Times New Roman"/>
      <w:b/>
      <w:bCs/>
      <w:sz w:val="24"/>
      <w:szCs w:val="24"/>
    </w:rPr>
  </w:style>
  <w:style w:type="paragraph" w:customStyle="1" w:styleId="xl65">
    <w:name w:val="xl65"/>
    <w:basedOn w:val="Normal"/>
    <w:rsid w:val="00DE422F"/>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66">
    <w:name w:val="xl66"/>
    <w:basedOn w:val="Normal"/>
    <w:rsid w:val="00DE422F"/>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67">
    <w:name w:val="xl67"/>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rPr>
  </w:style>
  <w:style w:type="paragraph" w:customStyle="1" w:styleId="xl68">
    <w:name w:val="xl68"/>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4"/>
      <w:szCs w:val="24"/>
    </w:rPr>
  </w:style>
  <w:style w:type="paragraph" w:customStyle="1" w:styleId="xl69">
    <w:name w:val="xl69"/>
    <w:basedOn w:val="Normal"/>
    <w:rsid w:val="00DE422F"/>
    <w:pPr>
      <w:pBdr>
        <w:bottom w:val="single" w:sz="4" w:space="0" w:color="auto"/>
      </w:pBdr>
      <w:spacing w:before="100" w:beforeAutospacing="1" w:after="100" w:afterAutospacing="1"/>
      <w:jc w:val="right"/>
    </w:pPr>
    <w:rPr>
      <w:rFonts w:ascii="Times New Roman" w:hAnsi="Times New Roman" w:cs="Times New Roman"/>
      <w:i/>
      <w:iCs/>
      <w:sz w:val="24"/>
      <w:szCs w:val="24"/>
    </w:rPr>
  </w:style>
  <w:style w:type="paragraph" w:customStyle="1" w:styleId="xl70">
    <w:name w:val="xl70"/>
    <w:basedOn w:val="Normal"/>
    <w:rsid w:val="00DE422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1">
    <w:name w:val="xl71"/>
    <w:basedOn w:val="Normal"/>
    <w:rsid w:val="00DE422F"/>
    <w:pPr>
      <w:pBdr>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2">
    <w:name w:val="xl72"/>
    <w:basedOn w:val="Normal"/>
    <w:rsid w:val="00DE422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3">
    <w:name w:val="xl73"/>
    <w:basedOn w:val="Normal"/>
    <w:rsid w:val="00DE422F"/>
    <w:pPr>
      <w:spacing w:before="100" w:beforeAutospacing="1" w:after="100" w:afterAutospacing="1"/>
      <w:textAlignment w:val="center"/>
    </w:pPr>
    <w:rPr>
      <w:rFonts w:ascii="Times New Roman" w:hAnsi="Times New Roman" w:cs="Times New Roman"/>
      <w:color w:val="000000"/>
      <w:sz w:val="24"/>
      <w:szCs w:val="24"/>
    </w:rPr>
  </w:style>
  <w:style w:type="paragraph" w:customStyle="1" w:styleId="xl74">
    <w:name w:val="xl74"/>
    <w:basedOn w:val="Normal"/>
    <w:rsid w:val="00DE422F"/>
    <w:pPr>
      <w:spacing w:before="100" w:beforeAutospacing="1" w:after="100" w:afterAutospacing="1"/>
      <w:textAlignment w:val="top"/>
    </w:pPr>
    <w:rPr>
      <w:rFonts w:ascii="Times New Roman" w:hAnsi="Times New Roman" w:cs="Times New Roman"/>
      <w:color w:val="000000"/>
      <w:sz w:val="24"/>
      <w:szCs w:val="24"/>
    </w:rPr>
  </w:style>
  <w:style w:type="paragraph" w:customStyle="1" w:styleId="xl75">
    <w:name w:val="xl75"/>
    <w:basedOn w:val="Normal"/>
    <w:rsid w:val="00DE422F"/>
    <w:pPr>
      <w:spacing w:before="100" w:beforeAutospacing="1" w:after="100" w:afterAutospacing="1"/>
    </w:pPr>
    <w:rPr>
      <w:rFonts w:ascii="Times New Roman" w:hAnsi="Times New Roman" w:cs="Times New Roman"/>
      <w:sz w:val="24"/>
      <w:szCs w:val="24"/>
    </w:rPr>
  </w:style>
  <w:style w:type="paragraph" w:customStyle="1" w:styleId="xl76">
    <w:name w:val="xl76"/>
    <w:basedOn w:val="Normal"/>
    <w:rsid w:val="00DE422F"/>
    <w:pPr>
      <w:spacing w:before="100" w:beforeAutospacing="1" w:after="100" w:afterAutospacing="1"/>
      <w:jc w:val="center"/>
    </w:pPr>
    <w:rPr>
      <w:rFonts w:ascii="Times New Roman" w:hAnsi="Times New Roman" w:cs="Times New Roman"/>
      <w:b/>
      <w:bCs/>
      <w:sz w:val="24"/>
      <w:szCs w:val="24"/>
    </w:rPr>
  </w:style>
  <w:style w:type="paragraph" w:customStyle="1" w:styleId="xl77">
    <w:name w:val="xl77"/>
    <w:basedOn w:val="Normal"/>
    <w:rsid w:val="00DE422F"/>
    <w:pPr>
      <w:spacing w:before="100" w:beforeAutospacing="1" w:after="100" w:afterAutospacing="1"/>
      <w:jc w:val="center"/>
    </w:pPr>
    <w:rPr>
      <w:rFonts w:ascii="Times New Roman" w:hAnsi="Times New Roman" w:cs="Times New Roman"/>
      <w:i/>
      <w:iCs/>
      <w:sz w:val="24"/>
      <w:szCs w:val="24"/>
    </w:rPr>
  </w:style>
  <w:style w:type="paragraph" w:customStyle="1" w:styleId="xl78">
    <w:name w:val="xl78"/>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9">
    <w:name w:val="xl79"/>
    <w:basedOn w:val="Normal"/>
    <w:rsid w:val="00DE422F"/>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4"/>
      <w:szCs w:val="24"/>
    </w:rPr>
  </w:style>
  <w:style w:type="paragraph" w:customStyle="1" w:styleId="xl80">
    <w:name w:val="xl80"/>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i/>
      <w:iCs/>
      <w:sz w:val="24"/>
      <w:szCs w:val="24"/>
    </w:rPr>
  </w:style>
  <w:style w:type="paragraph" w:customStyle="1" w:styleId="xl81">
    <w:name w:val="xl81"/>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s="Times New Roman"/>
      <w:b/>
      <w:bCs/>
      <w:i/>
      <w:iCs/>
      <w:sz w:val="24"/>
      <w:szCs w:val="24"/>
    </w:rPr>
  </w:style>
  <w:style w:type="paragraph" w:customStyle="1" w:styleId="xl82">
    <w:name w:val="xl82"/>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83">
    <w:name w:val="xl83"/>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rPr>
  </w:style>
  <w:style w:type="paragraph" w:customStyle="1" w:styleId="xl84">
    <w:name w:val="xl84"/>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s="Times New Roman"/>
      <w:sz w:val="24"/>
      <w:szCs w:val="24"/>
    </w:rPr>
  </w:style>
  <w:style w:type="paragraph" w:customStyle="1" w:styleId="xl85">
    <w:name w:val="xl85"/>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497">
    <w:name w:val="xl497"/>
    <w:basedOn w:val="Normal"/>
    <w:rsid w:val="00DE422F"/>
    <w:pPr>
      <w:spacing w:before="100" w:beforeAutospacing="1" w:after="100" w:afterAutospacing="1"/>
      <w:textAlignment w:val="center"/>
    </w:pPr>
    <w:rPr>
      <w:rFonts w:ascii="Times New Roman" w:hAnsi="Times New Roman" w:cs="Times New Roman"/>
      <w:sz w:val="18"/>
      <w:szCs w:val="18"/>
      <w:lang w:eastAsia="vi-VN"/>
    </w:rPr>
  </w:style>
  <w:style w:type="paragraph" w:customStyle="1" w:styleId="xl498">
    <w:name w:val="xl498"/>
    <w:basedOn w:val="Normal"/>
    <w:rsid w:val="00DE422F"/>
    <w:pPr>
      <w:spacing w:before="100" w:beforeAutospacing="1" w:after="100" w:afterAutospacing="1"/>
      <w:textAlignment w:val="center"/>
    </w:pPr>
    <w:rPr>
      <w:rFonts w:ascii="Times New Roman" w:hAnsi="Times New Roman" w:cs="Times New Roman"/>
      <w:sz w:val="24"/>
      <w:szCs w:val="24"/>
      <w:lang w:eastAsia="vi-VN"/>
    </w:rPr>
  </w:style>
  <w:style w:type="paragraph" w:customStyle="1" w:styleId="xl499">
    <w:name w:val="xl499"/>
    <w:basedOn w:val="Normal"/>
    <w:rsid w:val="00DE422F"/>
    <w:pPr>
      <w:spacing w:before="100" w:beforeAutospacing="1" w:after="100" w:afterAutospacing="1"/>
    </w:pPr>
    <w:rPr>
      <w:rFonts w:ascii="Times New Roman" w:hAnsi="Times New Roman" w:cs="Times New Roman"/>
      <w:sz w:val="24"/>
      <w:szCs w:val="24"/>
      <w:lang w:eastAsia="vi-VN"/>
    </w:rPr>
  </w:style>
  <w:style w:type="paragraph" w:customStyle="1" w:styleId="xl500">
    <w:name w:val="xl500"/>
    <w:basedOn w:val="Normal"/>
    <w:rsid w:val="00DE422F"/>
    <w:pPr>
      <w:spacing w:before="100" w:beforeAutospacing="1" w:after="100" w:afterAutospacing="1"/>
      <w:jc w:val="both"/>
      <w:textAlignment w:val="center"/>
    </w:pPr>
    <w:rPr>
      <w:rFonts w:ascii="Times New Roman" w:hAnsi="Times New Roman" w:cs="Times New Roman"/>
      <w:sz w:val="24"/>
      <w:szCs w:val="24"/>
      <w:lang w:eastAsia="vi-VN"/>
    </w:rPr>
  </w:style>
  <w:style w:type="paragraph" w:customStyle="1" w:styleId="xl555">
    <w:name w:val="xl555"/>
    <w:basedOn w:val="Normal"/>
    <w:rsid w:val="00DE422F"/>
    <w:pPr>
      <w:spacing w:before="100" w:beforeAutospacing="1" w:after="100" w:afterAutospacing="1"/>
      <w:textAlignment w:val="center"/>
    </w:pPr>
    <w:rPr>
      <w:rFonts w:ascii="Times New Roman" w:hAnsi="Times New Roman" w:cs="Times New Roman"/>
      <w:b/>
      <w:bCs/>
      <w:sz w:val="24"/>
      <w:szCs w:val="24"/>
      <w:lang w:eastAsia="vi-VN"/>
    </w:rPr>
  </w:style>
  <w:style w:type="paragraph" w:customStyle="1" w:styleId="xl556">
    <w:name w:val="xl556"/>
    <w:basedOn w:val="Normal"/>
    <w:rsid w:val="00DE422F"/>
    <w:pPr>
      <w:spacing w:before="100" w:beforeAutospacing="1" w:after="100" w:afterAutospacing="1"/>
      <w:jc w:val="center"/>
    </w:pPr>
    <w:rPr>
      <w:rFonts w:ascii="Times New Roman" w:hAnsi="Times New Roman" w:cs="Times New Roman"/>
      <w:b/>
      <w:bCs/>
      <w:sz w:val="24"/>
      <w:szCs w:val="24"/>
      <w:lang w:eastAsia="vi-VN"/>
    </w:rPr>
  </w:style>
  <w:style w:type="paragraph" w:customStyle="1" w:styleId="xl557">
    <w:name w:val="xl557"/>
    <w:basedOn w:val="Normal"/>
    <w:rsid w:val="00DE422F"/>
    <w:pPr>
      <w:spacing w:before="100" w:beforeAutospacing="1" w:after="100" w:afterAutospacing="1"/>
      <w:textAlignment w:val="top"/>
    </w:pPr>
    <w:rPr>
      <w:rFonts w:ascii="Times New Roman" w:hAnsi="Times New Roman" w:cs="Times New Roman"/>
      <w:sz w:val="24"/>
      <w:szCs w:val="24"/>
      <w:lang w:eastAsia="vi-VN"/>
    </w:rPr>
  </w:style>
  <w:style w:type="paragraph" w:styleId="BodyTextFirstIndent">
    <w:name w:val="Body Text First Indent"/>
    <w:basedOn w:val="BodyText"/>
    <w:link w:val="BodyTextFirstIndentChar"/>
    <w:rsid w:val="00DE422F"/>
    <w:pPr>
      <w:spacing w:after="120" w:line="276" w:lineRule="auto"/>
      <w:ind w:firstLine="210"/>
    </w:pPr>
    <w:rPr>
      <w:rFonts w:ascii="Times New Roman" w:eastAsia="Calibri" w:hAnsi="Times New Roman"/>
      <w:noProof w:val="0"/>
    </w:rPr>
  </w:style>
  <w:style w:type="character" w:customStyle="1" w:styleId="BodyTextFirstIndentChar">
    <w:name w:val="Body Text First Indent Char"/>
    <w:basedOn w:val="BodyTextChar"/>
    <w:link w:val="BodyTextFirstIndent"/>
    <w:rsid w:val="00DE422F"/>
    <w:rPr>
      <w:rFonts w:ascii="Times New Roman" w:eastAsia="Times New Roman" w:hAnsi="Times New Roman" w:cs="Times New Roman"/>
      <w:noProof/>
      <w:sz w:val="28"/>
      <w:szCs w:val="28"/>
    </w:rPr>
  </w:style>
  <w:style w:type="paragraph" w:styleId="TOC2">
    <w:name w:val="toc 2"/>
    <w:basedOn w:val="Normal"/>
    <w:next w:val="Normal"/>
    <w:autoRedefine/>
    <w:uiPriority w:val="39"/>
    <w:unhideWhenUsed/>
    <w:rsid w:val="00DE422F"/>
    <w:pPr>
      <w:tabs>
        <w:tab w:val="left" w:pos="880"/>
        <w:tab w:val="right" w:leader="dot" w:pos="14556"/>
      </w:tabs>
      <w:spacing w:after="100"/>
      <w:ind w:left="280"/>
    </w:pPr>
    <w:rPr>
      <w:rFonts w:ascii="Times New Roman" w:hAnsi="Times New Roman" w:cs="Times New Roman"/>
      <w:noProof/>
      <w:sz w:val="24"/>
      <w:szCs w:val="24"/>
      <w:lang w:val="vi-VN" w:eastAsia="vi-VN"/>
    </w:rPr>
  </w:style>
  <w:style w:type="paragraph" w:styleId="TOC1">
    <w:name w:val="toc 1"/>
    <w:basedOn w:val="Normal"/>
    <w:next w:val="Normal"/>
    <w:autoRedefine/>
    <w:uiPriority w:val="39"/>
    <w:unhideWhenUsed/>
    <w:rsid w:val="00DE422F"/>
    <w:pPr>
      <w:spacing w:after="100"/>
    </w:pPr>
    <w:rPr>
      <w:lang w:val="vi-VN"/>
    </w:rPr>
  </w:style>
  <w:style w:type="paragraph" w:styleId="TOC3">
    <w:name w:val="toc 3"/>
    <w:basedOn w:val="Normal"/>
    <w:next w:val="Normal"/>
    <w:autoRedefine/>
    <w:uiPriority w:val="39"/>
    <w:unhideWhenUsed/>
    <w:rsid w:val="00DE422F"/>
    <w:pPr>
      <w:spacing w:after="100"/>
      <w:ind w:left="560"/>
    </w:pPr>
    <w:rPr>
      <w:lang w:val="vi-VN"/>
    </w:rPr>
  </w:style>
  <w:style w:type="paragraph" w:styleId="CommentText">
    <w:name w:val="annotation text"/>
    <w:basedOn w:val="Normal"/>
    <w:link w:val="CommentTextChar"/>
    <w:uiPriority w:val="99"/>
    <w:semiHidden/>
    <w:unhideWhenUsed/>
    <w:rsid w:val="00086D86"/>
    <w:rPr>
      <w:sz w:val="20"/>
      <w:szCs w:val="20"/>
    </w:rPr>
  </w:style>
  <w:style w:type="character" w:customStyle="1" w:styleId="CommentTextChar">
    <w:name w:val="Comment Text Char"/>
    <w:basedOn w:val="DefaultParagraphFont"/>
    <w:link w:val="CommentText"/>
    <w:uiPriority w:val="99"/>
    <w:semiHidden/>
    <w:rsid w:val="00086D86"/>
    <w:rPr>
      <w:rFonts w:ascii=".VnTime" w:eastAsia="Times New Roman" w:hAnsi=".VnTime" w:cs=".VnTime"/>
    </w:rPr>
  </w:style>
  <w:style w:type="character" w:customStyle="1" w:styleId="DocumentMapChar1">
    <w:name w:val="Document Map Char1"/>
    <w:basedOn w:val="DefaultParagraphFont"/>
    <w:uiPriority w:val="99"/>
    <w:semiHidden/>
    <w:rsid w:val="00086D86"/>
    <w:rPr>
      <w:rFonts w:ascii="Tahoma" w:eastAsia="Times New Roman" w:hAnsi="Tahoma" w:cs="Tahoma" w:hint="default"/>
      <w:sz w:val="16"/>
      <w:szCs w:val="16"/>
    </w:rPr>
  </w:style>
  <w:style w:type="paragraph" w:styleId="CommentSubject">
    <w:name w:val="annotation subject"/>
    <w:basedOn w:val="CommentText"/>
    <w:next w:val="CommentText"/>
    <w:link w:val="CommentSubjectChar"/>
    <w:uiPriority w:val="99"/>
    <w:semiHidden/>
    <w:unhideWhenUsed/>
    <w:rsid w:val="00086D86"/>
    <w:rPr>
      <w:b/>
      <w:bCs/>
    </w:rPr>
  </w:style>
  <w:style w:type="character" w:customStyle="1" w:styleId="CommentSubjectChar">
    <w:name w:val="Comment Subject Char"/>
    <w:basedOn w:val="CommentTextChar"/>
    <w:link w:val="CommentSubject"/>
    <w:uiPriority w:val="99"/>
    <w:semiHidden/>
    <w:rsid w:val="00086D86"/>
    <w:rPr>
      <w:rFonts w:ascii=".VnTime" w:eastAsia="Times New Roman" w:hAnsi=".VnTime" w:cs=".VnTime"/>
      <w:b/>
      <w:bCs/>
    </w:rPr>
  </w:style>
  <w:style w:type="character" w:customStyle="1" w:styleId="apple-converted-space">
    <w:name w:val="apple-converted-space"/>
    <w:basedOn w:val="DefaultParagraphFont"/>
    <w:rsid w:val="00C34FF4"/>
  </w:style>
  <w:style w:type="table" w:customStyle="1" w:styleId="LightShading1">
    <w:name w:val="Light Shading1"/>
    <w:basedOn w:val="TableNormal"/>
    <w:uiPriority w:val="60"/>
    <w:rsid w:val="00C34FF4"/>
    <w:rPr>
      <w:rFonts w:asciiTheme="minorHAnsi" w:eastAsiaTheme="minorEastAsia" w:hAnsiTheme="minorHAnsi" w:cstheme="minorBidi"/>
      <w:color w:val="000000" w:themeColor="text1" w:themeShade="BF"/>
      <w:sz w:val="22"/>
      <w:szCs w:val="22"/>
      <w:lang w:eastAsia="zh-C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harChar1">
    <w:name w:val="Char Char1"/>
    <w:basedOn w:val="Normal"/>
    <w:semiHidden/>
    <w:rsid w:val="00DF0551"/>
    <w:pPr>
      <w:pageBreakBefore/>
      <w:spacing w:before="100" w:beforeAutospacing="1" w:after="100" w:afterAutospacing="1"/>
    </w:pPr>
    <w:rPr>
      <w:rFonts w:ascii="Tahoma" w:hAnsi="Tahoma" w:cs="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0210">
      <w:bodyDiv w:val="1"/>
      <w:marLeft w:val="0"/>
      <w:marRight w:val="0"/>
      <w:marTop w:val="0"/>
      <w:marBottom w:val="0"/>
      <w:divBdr>
        <w:top w:val="none" w:sz="0" w:space="0" w:color="auto"/>
        <w:left w:val="none" w:sz="0" w:space="0" w:color="auto"/>
        <w:bottom w:val="none" w:sz="0" w:space="0" w:color="auto"/>
        <w:right w:val="none" w:sz="0" w:space="0" w:color="auto"/>
      </w:divBdr>
    </w:div>
    <w:div w:id="22561907">
      <w:bodyDiv w:val="1"/>
      <w:marLeft w:val="0"/>
      <w:marRight w:val="0"/>
      <w:marTop w:val="0"/>
      <w:marBottom w:val="0"/>
      <w:divBdr>
        <w:top w:val="none" w:sz="0" w:space="0" w:color="auto"/>
        <w:left w:val="none" w:sz="0" w:space="0" w:color="auto"/>
        <w:bottom w:val="none" w:sz="0" w:space="0" w:color="auto"/>
        <w:right w:val="none" w:sz="0" w:space="0" w:color="auto"/>
      </w:divBdr>
    </w:div>
    <w:div w:id="72364185">
      <w:bodyDiv w:val="1"/>
      <w:marLeft w:val="0"/>
      <w:marRight w:val="0"/>
      <w:marTop w:val="0"/>
      <w:marBottom w:val="0"/>
      <w:divBdr>
        <w:top w:val="none" w:sz="0" w:space="0" w:color="auto"/>
        <w:left w:val="none" w:sz="0" w:space="0" w:color="auto"/>
        <w:bottom w:val="none" w:sz="0" w:space="0" w:color="auto"/>
        <w:right w:val="none" w:sz="0" w:space="0" w:color="auto"/>
      </w:divBdr>
    </w:div>
    <w:div w:id="80954206">
      <w:bodyDiv w:val="1"/>
      <w:marLeft w:val="0"/>
      <w:marRight w:val="0"/>
      <w:marTop w:val="0"/>
      <w:marBottom w:val="0"/>
      <w:divBdr>
        <w:top w:val="none" w:sz="0" w:space="0" w:color="auto"/>
        <w:left w:val="none" w:sz="0" w:space="0" w:color="auto"/>
        <w:bottom w:val="none" w:sz="0" w:space="0" w:color="auto"/>
        <w:right w:val="none" w:sz="0" w:space="0" w:color="auto"/>
      </w:divBdr>
    </w:div>
    <w:div w:id="111367074">
      <w:bodyDiv w:val="1"/>
      <w:marLeft w:val="0"/>
      <w:marRight w:val="0"/>
      <w:marTop w:val="0"/>
      <w:marBottom w:val="0"/>
      <w:divBdr>
        <w:top w:val="none" w:sz="0" w:space="0" w:color="auto"/>
        <w:left w:val="none" w:sz="0" w:space="0" w:color="auto"/>
        <w:bottom w:val="none" w:sz="0" w:space="0" w:color="auto"/>
        <w:right w:val="none" w:sz="0" w:space="0" w:color="auto"/>
      </w:divBdr>
    </w:div>
    <w:div w:id="158935434">
      <w:bodyDiv w:val="1"/>
      <w:marLeft w:val="0"/>
      <w:marRight w:val="0"/>
      <w:marTop w:val="0"/>
      <w:marBottom w:val="0"/>
      <w:divBdr>
        <w:top w:val="none" w:sz="0" w:space="0" w:color="auto"/>
        <w:left w:val="none" w:sz="0" w:space="0" w:color="auto"/>
        <w:bottom w:val="none" w:sz="0" w:space="0" w:color="auto"/>
        <w:right w:val="none" w:sz="0" w:space="0" w:color="auto"/>
      </w:divBdr>
    </w:div>
    <w:div w:id="242107163">
      <w:bodyDiv w:val="1"/>
      <w:marLeft w:val="0"/>
      <w:marRight w:val="0"/>
      <w:marTop w:val="0"/>
      <w:marBottom w:val="0"/>
      <w:divBdr>
        <w:top w:val="none" w:sz="0" w:space="0" w:color="auto"/>
        <w:left w:val="none" w:sz="0" w:space="0" w:color="auto"/>
        <w:bottom w:val="none" w:sz="0" w:space="0" w:color="auto"/>
        <w:right w:val="none" w:sz="0" w:space="0" w:color="auto"/>
      </w:divBdr>
    </w:div>
    <w:div w:id="365718586">
      <w:bodyDiv w:val="1"/>
      <w:marLeft w:val="0"/>
      <w:marRight w:val="0"/>
      <w:marTop w:val="0"/>
      <w:marBottom w:val="0"/>
      <w:divBdr>
        <w:top w:val="none" w:sz="0" w:space="0" w:color="auto"/>
        <w:left w:val="none" w:sz="0" w:space="0" w:color="auto"/>
        <w:bottom w:val="none" w:sz="0" w:space="0" w:color="auto"/>
        <w:right w:val="none" w:sz="0" w:space="0" w:color="auto"/>
      </w:divBdr>
    </w:div>
    <w:div w:id="385564510">
      <w:bodyDiv w:val="1"/>
      <w:marLeft w:val="0"/>
      <w:marRight w:val="0"/>
      <w:marTop w:val="0"/>
      <w:marBottom w:val="0"/>
      <w:divBdr>
        <w:top w:val="none" w:sz="0" w:space="0" w:color="auto"/>
        <w:left w:val="none" w:sz="0" w:space="0" w:color="auto"/>
        <w:bottom w:val="none" w:sz="0" w:space="0" w:color="auto"/>
        <w:right w:val="none" w:sz="0" w:space="0" w:color="auto"/>
      </w:divBdr>
    </w:div>
    <w:div w:id="388041135">
      <w:bodyDiv w:val="1"/>
      <w:marLeft w:val="0"/>
      <w:marRight w:val="0"/>
      <w:marTop w:val="0"/>
      <w:marBottom w:val="0"/>
      <w:divBdr>
        <w:top w:val="none" w:sz="0" w:space="0" w:color="auto"/>
        <w:left w:val="none" w:sz="0" w:space="0" w:color="auto"/>
        <w:bottom w:val="none" w:sz="0" w:space="0" w:color="auto"/>
        <w:right w:val="none" w:sz="0" w:space="0" w:color="auto"/>
      </w:divBdr>
    </w:div>
    <w:div w:id="518662821">
      <w:bodyDiv w:val="1"/>
      <w:marLeft w:val="0"/>
      <w:marRight w:val="0"/>
      <w:marTop w:val="0"/>
      <w:marBottom w:val="0"/>
      <w:divBdr>
        <w:top w:val="none" w:sz="0" w:space="0" w:color="auto"/>
        <w:left w:val="none" w:sz="0" w:space="0" w:color="auto"/>
        <w:bottom w:val="none" w:sz="0" w:space="0" w:color="auto"/>
        <w:right w:val="none" w:sz="0" w:space="0" w:color="auto"/>
      </w:divBdr>
    </w:div>
    <w:div w:id="535195436">
      <w:bodyDiv w:val="1"/>
      <w:marLeft w:val="0"/>
      <w:marRight w:val="0"/>
      <w:marTop w:val="0"/>
      <w:marBottom w:val="0"/>
      <w:divBdr>
        <w:top w:val="none" w:sz="0" w:space="0" w:color="auto"/>
        <w:left w:val="none" w:sz="0" w:space="0" w:color="auto"/>
        <w:bottom w:val="none" w:sz="0" w:space="0" w:color="auto"/>
        <w:right w:val="none" w:sz="0" w:space="0" w:color="auto"/>
      </w:divBdr>
    </w:div>
    <w:div w:id="552237197">
      <w:bodyDiv w:val="1"/>
      <w:marLeft w:val="0"/>
      <w:marRight w:val="0"/>
      <w:marTop w:val="0"/>
      <w:marBottom w:val="0"/>
      <w:divBdr>
        <w:top w:val="none" w:sz="0" w:space="0" w:color="auto"/>
        <w:left w:val="none" w:sz="0" w:space="0" w:color="auto"/>
        <w:bottom w:val="none" w:sz="0" w:space="0" w:color="auto"/>
        <w:right w:val="none" w:sz="0" w:space="0" w:color="auto"/>
      </w:divBdr>
    </w:div>
    <w:div w:id="576980908">
      <w:bodyDiv w:val="1"/>
      <w:marLeft w:val="0"/>
      <w:marRight w:val="0"/>
      <w:marTop w:val="0"/>
      <w:marBottom w:val="0"/>
      <w:divBdr>
        <w:top w:val="none" w:sz="0" w:space="0" w:color="auto"/>
        <w:left w:val="none" w:sz="0" w:space="0" w:color="auto"/>
        <w:bottom w:val="none" w:sz="0" w:space="0" w:color="auto"/>
        <w:right w:val="none" w:sz="0" w:space="0" w:color="auto"/>
      </w:divBdr>
    </w:div>
    <w:div w:id="641889536">
      <w:bodyDiv w:val="1"/>
      <w:marLeft w:val="0"/>
      <w:marRight w:val="0"/>
      <w:marTop w:val="0"/>
      <w:marBottom w:val="0"/>
      <w:divBdr>
        <w:top w:val="none" w:sz="0" w:space="0" w:color="auto"/>
        <w:left w:val="none" w:sz="0" w:space="0" w:color="auto"/>
        <w:bottom w:val="none" w:sz="0" w:space="0" w:color="auto"/>
        <w:right w:val="none" w:sz="0" w:space="0" w:color="auto"/>
      </w:divBdr>
    </w:div>
    <w:div w:id="757021097">
      <w:bodyDiv w:val="1"/>
      <w:marLeft w:val="0"/>
      <w:marRight w:val="0"/>
      <w:marTop w:val="0"/>
      <w:marBottom w:val="0"/>
      <w:divBdr>
        <w:top w:val="none" w:sz="0" w:space="0" w:color="auto"/>
        <w:left w:val="none" w:sz="0" w:space="0" w:color="auto"/>
        <w:bottom w:val="none" w:sz="0" w:space="0" w:color="auto"/>
        <w:right w:val="none" w:sz="0" w:space="0" w:color="auto"/>
      </w:divBdr>
    </w:div>
    <w:div w:id="782068292">
      <w:bodyDiv w:val="1"/>
      <w:marLeft w:val="0"/>
      <w:marRight w:val="0"/>
      <w:marTop w:val="0"/>
      <w:marBottom w:val="0"/>
      <w:divBdr>
        <w:top w:val="none" w:sz="0" w:space="0" w:color="auto"/>
        <w:left w:val="none" w:sz="0" w:space="0" w:color="auto"/>
        <w:bottom w:val="none" w:sz="0" w:space="0" w:color="auto"/>
        <w:right w:val="none" w:sz="0" w:space="0" w:color="auto"/>
      </w:divBdr>
    </w:div>
    <w:div w:id="853616444">
      <w:bodyDiv w:val="1"/>
      <w:marLeft w:val="0"/>
      <w:marRight w:val="0"/>
      <w:marTop w:val="0"/>
      <w:marBottom w:val="0"/>
      <w:divBdr>
        <w:top w:val="none" w:sz="0" w:space="0" w:color="auto"/>
        <w:left w:val="none" w:sz="0" w:space="0" w:color="auto"/>
        <w:bottom w:val="none" w:sz="0" w:space="0" w:color="auto"/>
        <w:right w:val="none" w:sz="0" w:space="0" w:color="auto"/>
      </w:divBdr>
    </w:div>
    <w:div w:id="893614923">
      <w:bodyDiv w:val="1"/>
      <w:marLeft w:val="0"/>
      <w:marRight w:val="0"/>
      <w:marTop w:val="0"/>
      <w:marBottom w:val="0"/>
      <w:divBdr>
        <w:top w:val="none" w:sz="0" w:space="0" w:color="auto"/>
        <w:left w:val="none" w:sz="0" w:space="0" w:color="auto"/>
        <w:bottom w:val="none" w:sz="0" w:space="0" w:color="auto"/>
        <w:right w:val="none" w:sz="0" w:space="0" w:color="auto"/>
      </w:divBdr>
    </w:div>
    <w:div w:id="1013923762">
      <w:bodyDiv w:val="1"/>
      <w:marLeft w:val="0"/>
      <w:marRight w:val="0"/>
      <w:marTop w:val="0"/>
      <w:marBottom w:val="0"/>
      <w:divBdr>
        <w:top w:val="none" w:sz="0" w:space="0" w:color="auto"/>
        <w:left w:val="none" w:sz="0" w:space="0" w:color="auto"/>
        <w:bottom w:val="none" w:sz="0" w:space="0" w:color="auto"/>
        <w:right w:val="none" w:sz="0" w:space="0" w:color="auto"/>
      </w:divBdr>
      <w:divsChild>
        <w:div w:id="625043825">
          <w:marLeft w:val="0"/>
          <w:marRight w:val="0"/>
          <w:marTop w:val="0"/>
          <w:marBottom w:val="0"/>
          <w:divBdr>
            <w:top w:val="none" w:sz="0" w:space="0" w:color="auto"/>
            <w:left w:val="none" w:sz="0" w:space="0" w:color="auto"/>
            <w:bottom w:val="none" w:sz="0" w:space="0" w:color="auto"/>
            <w:right w:val="none" w:sz="0" w:space="0" w:color="auto"/>
          </w:divBdr>
          <w:divsChild>
            <w:div w:id="1044448861">
              <w:marLeft w:val="0"/>
              <w:marRight w:val="0"/>
              <w:marTop w:val="0"/>
              <w:marBottom w:val="0"/>
              <w:divBdr>
                <w:top w:val="none" w:sz="0" w:space="0" w:color="auto"/>
                <w:left w:val="none" w:sz="0" w:space="0" w:color="auto"/>
                <w:bottom w:val="none" w:sz="0" w:space="0" w:color="auto"/>
                <w:right w:val="none" w:sz="0" w:space="0" w:color="auto"/>
              </w:divBdr>
              <w:divsChild>
                <w:div w:id="1935237929">
                  <w:marLeft w:val="0"/>
                  <w:marRight w:val="225"/>
                  <w:marTop w:val="0"/>
                  <w:marBottom w:val="0"/>
                  <w:divBdr>
                    <w:top w:val="none" w:sz="0" w:space="0" w:color="auto"/>
                    <w:left w:val="none" w:sz="0" w:space="0" w:color="auto"/>
                    <w:bottom w:val="none" w:sz="0" w:space="0" w:color="auto"/>
                    <w:right w:val="none" w:sz="0" w:space="0" w:color="auto"/>
                  </w:divBdr>
                  <w:divsChild>
                    <w:div w:id="743451370">
                      <w:marLeft w:val="0"/>
                      <w:marRight w:val="0"/>
                      <w:marTop w:val="0"/>
                      <w:marBottom w:val="0"/>
                      <w:divBdr>
                        <w:top w:val="none" w:sz="0" w:space="0" w:color="auto"/>
                        <w:left w:val="none" w:sz="0" w:space="0" w:color="auto"/>
                        <w:bottom w:val="none" w:sz="0" w:space="0" w:color="auto"/>
                        <w:right w:val="none" w:sz="0" w:space="0" w:color="auto"/>
                      </w:divBdr>
                      <w:divsChild>
                        <w:div w:id="922763937">
                          <w:marLeft w:val="0"/>
                          <w:marRight w:val="0"/>
                          <w:marTop w:val="0"/>
                          <w:marBottom w:val="0"/>
                          <w:divBdr>
                            <w:top w:val="none" w:sz="0" w:space="0" w:color="auto"/>
                            <w:left w:val="none" w:sz="0" w:space="0" w:color="auto"/>
                            <w:bottom w:val="none" w:sz="0" w:space="0" w:color="auto"/>
                            <w:right w:val="none" w:sz="0" w:space="0" w:color="auto"/>
                          </w:divBdr>
                          <w:divsChild>
                            <w:div w:id="1889141875">
                              <w:marLeft w:val="0"/>
                              <w:marRight w:val="0"/>
                              <w:marTop w:val="0"/>
                              <w:marBottom w:val="0"/>
                              <w:divBdr>
                                <w:top w:val="none" w:sz="0" w:space="0" w:color="auto"/>
                                <w:left w:val="none" w:sz="0" w:space="0" w:color="auto"/>
                                <w:bottom w:val="none" w:sz="0" w:space="0" w:color="auto"/>
                                <w:right w:val="none" w:sz="0" w:space="0" w:color="auto"/>
                              </w:divBdr>
                              <w:divsChild>
                                <w:div w:id="5747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570081">
      <w:bodyDiv w:val="1"/>
      <w:marLeft w:val="0"/>
      <w:marRight w:val="0"/>
      <w:marTop w:val="0"/>
      <w:marBottom w:val="0"/>
      <w:divBdr>
        <w:top w:val="none" w:sz="0" w:space="0" w:color="auto"/>
        <w:left w:val="none" w:sz="0" w:space="0" w:color="auto"/>
        <w:bottom w:val="none" w:sz="0" w:space="0" w:color="auto"/>
        <w:right w:val="none" w:sz="0" w:space="0" w:color="auto"/>
      </w:divBdr>
    </w:div>
    <w:div w:id="1022899305">
      <w:bodyDiv w:val="1"/>
      <w:marLeft w:val="0"/>
      <w:marRight w:val="0"/>
      <w:marTop w:val="0"/>
      <w:marBottom w:val="0"/>
      <w:divBdr>
        <w:top w:val="none" w:sz="0" w:space="0" w:color="auto"/>
        <w:left w:val="none" w:sz="0" w:space="0" w:color="auto"/>
        <w:bottom w:val="none" w:sz="0" w:space="0" w:color="auto"/>
        <w:right w:val="none" w:sz="0" w:space="0" w:color="auto"/>
      </w:divBdr>
    </w:div>
    <w:div w:id="1031228525">
      <w:bodyDiv w:val="1"/>
      <w:marLeft w:val="0"/>
      <w:marRight w:val="0"/>
      <w:marTop w:val="0"/>
      <w:marBottom w:val="0"/>
      <w:divBdr>
        <w:top w:val="none" w:sz="0" w:space="0" w:color="auto"/>
        <w:left w:val="none" w:sz="0" w:space="0" w:color="auto"/>
        <w:bottom w:val="none" w:sz="0" w:space="0" w:color="auto"/>
        <w:right w:val="none" w:sz="0" w:space="0" w:color="auto"/>
      </w:divBdr>
      <w:divsChild>
        <w:div w:id="747003418">
          <w:marLeft w:val="0"/>
          <w:marRight w:val="0"/>
          <w:marTop w:val="0"/>
          <w:marBottom w:val="60"/>
          <w:divBdr>
            <w:top w:val="none" w:sz="0" w:space="0" w:color="auto"/>
            <w:left w:val="none" w:sz="0" w:space="0" w:color="auto"/>
            <w:bottom w:val="none" w:sz="0" w:space="0" w:color="auto"/>
            <w:right w:val="none" w:sz="0" w:space="0" w:color="auto"/>
          </w:divBdr>
        </w:div>
        <w:div w:id="850800822">
          <w:marLeft w:val="0"/>
          <w:marRight w:val="0"/>
          <w:marTop w:val="0"/>
          <w:marBottom w:val="60"/>
          <w:divBdr>
            <w:top w:val="none" w:sz="0" w:space="0" w:color="auto"/>
            <w:left w:val="none" w:sz="0" w:space="0" w:color="auto"/>
            <w:bottom w:val="none" w:sz="0" w:space="0" w:color="auto"/>
            <w:right w:val="none" w:sz="0" w:space="0" w:color="auto"/>
          </w:divBdr>
        </w:div>
        <w:div w:id="1847667352">
          <w:marLeft w:val="0"/>
          <w:marRight w:val="0"/>
          <w:marTop w:val="0"/>
          <w:marBottom w:val="60"/>
          <w:divBdr>
            <w:top w:val="none" w:sz="0" w:space="0" w:color="auto"/>
            <w:left w:val="none" w:sz="0" w:space="0" w:color="auto"/>
            <w:bottom w:val="none" w:sz="0" w:space="0" w:color="auto"/>
            <w:right w:val="none" w:sz="0" w:space="0" w:color="auto"/>
          </w:divBdr>
        </w:div>
      </w:divsChild>
    </w:div>
    <w:div w:id="1032002684">
      <w:bodyDiv w:val="1"/>
      <w:marLeft w:val="0"/>
      <w:marRight w:val="0"/>
      <w:marTop w:val="0"/>
      <w:marBottom w:val="0"/>
      <w:divBdr>
        <w:top w:val="none" w:sz="0" w:space="0" w:color="auto"/>
        <w:left w:val="none" w:sz="0" w:space="0" w:color="auto"/>
        <w:bottom w:val="none" w:sz="0" w:space="0" w:color="auto"/>
        <w:right w:val="none" w:sz="0" w:space="0" w:color="auto"/>
      </w:divBdr>
    </w:div>
    <w:div w:id="1038504753">
      <w:bodyDiv w:val="1"/>
      <w:marLeft w:val="0"/>
      <w:marRight w:val="0"/>
      <w:marTop w:val="0"/>
      <w:marBottom w:val="0"/>
      <w:divBdr>
        <w:top w:val="none" w:sz="0" w:space="0" w:color="auto"/>
        <w:left w:val="none" w:sz="0" w:space="0" w:color="auto"/>
        <w:bottom w:val="none" w:sz="0" w:space="0" w:color="auto"/>
        <w:right w:val="none" w:sz="0" w:space="0" w:color="auto"/>
      </w:divBdr>
    </w:div>
    <w:div w:id="1098646096">
      <w:bodyDiv w:val="1"/>
      <w:marLeft w:val="0"/>
      <w:marRight w:val="0"/>
      <w:marTop w:val="0"/>
      <w:marBottom w:val="0"/>
      <w:divBdr>
        <w:top w:val="none" w:sz="0" w:space="0" w:color="auto"/>
        <w:left w:val="none" w:sz="0" w:space="0" w:color="auto"/>
        <w:bottom w:val="none" w:sz="0" w:space="0" w:color="auto"/>
        <w:right w:val="none" w:sz="0" w:space="0" w:color="auto"/>
      </w:divBdr>
    </w:div>
    <w:div w:id="1111243767">
      <w:bodyDiv w:val="1"/>
      <w:marLeft w:val="0"/>
      <w:marRight w:val="0"/>
      <w:marTop w:val="0"/>
      <w:marBottom w:val="0"/>
      <w:divBdr>
        <w:top w:val="none" w:sz="0" w:space="0" w:color="auto"/>
        <w:left w:val="none" w:sz="0" w:space="0" w:color="auto"/>
        <w:bottom w:val="none" w:sz="0" w:space="0" w:color="auto"/>
        <w:right w:val="none" w:sz="0" w:space="0" w:color="auto"/>
      </w:divBdr>
    </w:div>
    <w:div w:id="1114792051">
      <w:bodyDiv w:val="1"/>
      <w:marLeft w:val="0"/>
      <w:marRight w:val="0"/>
      <w:marTop w:val="0"/>
      <w:marBottom w:val="0"/>
      <w:divBdr>
        <w:top w:val="none" w:sz="0" w:space="0" w:color="auto"/>
        <w:left w:val="none" w:sz="0" w:space="0" w:color="auto"/>
        <w:bottom w:val="none" w:sz="0" w:space="0" w:color="auto"/>
        <w:right w:val="none" w:sz="0" w:space="0" w:color="auto"/>
      </w:divBdr>
    </w:div>
    <w:div w:id="1205678355">
      <w:bodyDiv w:val="1"/>
      <w:marLeft w:val="0"/>
      <w:marRight w:val="0"/>
      <w:marTop w:val="0"/>
      <w:marBottom w:val="0"/>
      <w:divBdr>
        <w:top w:val="none" w:sz="0" w:space="0" w:color="auto"/>
        <w:left w:val="none" w:sz="0" w:space="0" w:color="auto"/>
        <w:bottom w:val="none" w:sz="0" w:space="0" w:color="auto"/>
        <w:right w:val="none" w:sz="0" w:space="0" w:color="auto"/>
      </w:divBdr>
    </w:div>
    <w:div w:id="1264920770">
      <w:bodyDiv w:val="1"/>
      <w:marLeft w:val="0"/>
      <w:marRight w:val="0"/>
      <w:marTop w:val="0"/>
      <w:marBottom w:val="0"/>
      <w:divBdr>
        <w:top w:val="none" w:sz="0" w:space="0" w:color="auto"/>
        <w:left w:val="none" w:sz="0" w:space="0" w:color="auto"/>
        <w:bottom w:val="none" w:sz="0" w:space="0" w:color="auto"/>
        <w:right w:val="none" w:sz="0" w:space="0" w:color="auto"/>
      </w:divBdr>
    </w:div>
    <w:div w:id="1298023572">
      <w:bodyDiv w:val="1"/>
      <w:marLeft w:val="0"/>
      <w:marRight w:val="0"/>
      <w:marTop w:val="0"/>
      <w:marBottom w:val="0"/>
      <w:divBdr>
        <w:top w:val="none" w:sz="0" w:space="0" w:color="auto"/>
        <w:left w:val="none" w:sz="0" w:space="0" w:color="auto"/>
        <w:bottom w:val="none" w:sz="0" w:space="0" w:color="auto"/>
        <w:right w:val="none" w:sz="0" w:space="0" w:color="auto"/>
      </w:divBdr>
    </w:div>
    <w:div w:id="1387989207">
      <w:bodyDiv w:val="1"/>
      <w:marLeft w:val="0"/>
      <w:marRight w:val="0"/>
      <w:marTop w:val="0"/>
      <w:marBottom w:val="0"/>
      <w:divBdr>
        <w:top w:val="none" w:sz="0" w:space="0" w:color="auto"/>
        <w:left w:val="none" w:sz="0" w:space="0" w:color="auto"/>
        <w:bottom w:val="none" w:sz="0" w:space="0" w:color="auto"/>
        <w:right w:val="none" w:sz="0" w:space="0" w:color="auto"/>
      </w:divBdr>
    </w:div>
    <w:div w:id="1388337022">
      <w:bodyDiv w:val="1"/>
      <w:marLeft w:val="0"/>
      <w:marRight w:val="0"/>
      <w:marTop w:val="0"/>
      <w:marBottom w:val="0"/>
      <w:divBdr>
        <w:top w:val="none" w:sz="0" w:space="0" w:color="auto"/>
        <w:left w:val="none" w:sz="0" w:space="0" w:color="auto"/>
        <w:bottom w:val="none" w:sz="0" w:space="0" w:color="auto"/>
        <w:right w:val="none" w:sz="0" w:space="0" w:color="auto"/>
      </w:divBdr>
    </w:div>
    <w:div w:id="1412001955">
      <w:bodyDiv w:val="1"/>
      <w:marLeft w:val="0"/>
      <w:marRight w:val="0"/>
      <w:marTop w:val="0"/>
      <w:marBottom w:val="0"/>
      <w:divBdr>
        <w:top w:val="none" w:sz="0" w:space="0" w:color="auto"/>
        <w:left w:val="none" w:sz="0" w:space="0" w:color="auto"/>
        <w:bottom w:val="none" w:sz="0" w:space="0" w:color="auto"/>
        <w:right w:val="none" w:sz="0" w:space="0" w:color="auto"/>
      </w:divBdr>
    </w:div>
    <w:div w:id="1418593185">
      <w:bodyDiv w:val="1"/>
      <w:marLeft w:val="0"/>
      <w:marRight w:val="0"/>
      <w:marTop w:val="0"/>
      <w:marBottom w:val="0"/>
      <w:divBdr>
        <w:top w:val="none" w:sz="0" w:space="0" w:color="auto"/>
        <w:left w:val="none" w:sz="0" w:space="0" w:color="auto"/>
        <w:bottom w:val="none" w:sz="0" w:space="0" w:color="auto"/>
        <w:right w:val="none" w:sz="0" w:space="0" w:color="auto"/>
      </w:divBdr>
    </w:div>
    <w:div w:id="1436096275">
      <w:bodyDiv w:val="1"/>
      <w:marLeft w:val="0"/>
      <w:marRight w:val="0"/>
      <w:marTop w:val="0"/>
      <w:marBottom w:val="0"/>
      <w:divBdr>
        <w:top w:val="none" w:sz="0" w:space="0" w:color="auto"/>
        <w:left w:val="none" w:sz="0" w:space="0" w:color="auto"/>
        <w:bottom w:val="none" w:sz="0" w:space="0" w:color="auto"/>
        <w:right w:val="none" w:sz="0" w:space="0" w:color="auto"/>
      </w:divBdr>
    </w:div>
    <w:div w:id="1456293523">
      <w:bodyDiv w:val="1"/>
      <w:marLeft w:val="0"/>
      <w:marRight w:val="0"/>
      <w:marTop w:val="0"/>
      <w:marBottom w:val="0"/>
      <w:divBdr>
        <w:top w:val="none" w:sz="0" w:space="0" w:color="auto"/>
        <w:left w:val="none" w:sz="0" w:space="0" w:color="auto"/>
        <w:bottom w:val="none" w:sz="0" w:space="0" w:color="auto"/>
        <w:right w:val="none" w:sz="0" w:space="0" w:color="auto"/>
      </w:divBdr>
    </w:div>
    <w:div w:id="1524977614">
      <w:bodyDiv w:val="1"/>
      <w:marLeft w:val="0"/>
      <w:marRight w:val="0"/>
      <w:marTop w:val="0"/>
      <w:marBottom w:val="0"/>
      <w:divBdr>
        <w:top w:val="none" w:sz="0" w:space="0" w:color="auto"/>
        <w:left w:val="none" w:sz="0" w:space="0" w:color="auto"/>
        <w:bottom w:val="none" w:sz="0" w:space="0" w:color="auto"/>
        <w:right w:val="none" w:sz="0" w:space="0" w:color="auto"/>
      </w:divBdr>
    </w:div>
    <w:div w:id="1652056467">
      <w:bodyDiv w:val="1"/>
      <w:marLeft w:val="0"/>
      <w:marRight w:val="0"/>
      <w:marTop w:val="0"/>
      <w:marBottom w:val="0"/>
      <w:divBdr>
        <w:top w:val="none" w:sz="0" w:space="0" w:color="auto"/>
        <w:left w:val="none" w:sz="0" w:space="0" w:color="auto"/>
        <w:bottom w:val="none" w:sz="0" w:space="0" w:color="auto"/>
        <w:right w:val="none" w:sz="0" w:space="0" w:color="auto"/>
      </w:divBdr>
    </w:div>
    <w:div w:id="1691682853">
      <w:bodyDiv w:val="1"/>
      <w:marLeft w:val="0"/>
      <w:marRight w:val="0"/>
      <w:marTop w:val="0"/>
      <w:marBottom w:val="0"/>
      <w:divBdr>
        <w:top w:val="none" w:sz="0" w:space="0" w:color="auto"/>
        <w:left w:val="none" w:sz="0" w:space="0" w:color="auto"/>
        <w:bottom w:val="none" w:sz="0" w:space="0" w:color="auto"/>
        <w:right w:val="none" w:sz="0" w:space="0" w:color="auto"/>
      </w:divBdr>
    </w:div>
    <w:div w:id="1744177088">
      <w:bodyDiv w:val="1"/>
      <w:marLeft w:val="0"/>
      <w:marRight w:val="0"/>
      <w:marTop w:val="0"/>
      <w:marBottom w:val="0"/>
      <w:divBdr>
        <w:top w:val="none" w:sz="0" w:space="0" w:color="auto"/>
        <w:left w:val="none" w:sz="0" w:space="0" w:color="auto"/>
        <w:bottom w:val="none" w:sz="0" w:space="0" w:color="auto"/>
        <w:right w:val="none" w:sz="0" w:space="0" w:color="auto"/>
      </w:divBdr>
    </w:div>
    <w:div w:id="1772512011">
      <w:bodyDiv w:val="1"/>
      <w:marLeft w:val="0"/>
      <w:marRight w:val="0"/>
      <w:marTop w:val="0"/>
      <w:marBottom w:val="0"/>
      <w:divBdr>
        <w:top w:val="none" w:sz="0" w:space="0" w:color="auto"/>
        <w:left w:val="none" w:sz="0" w:space="0" w:color="auto"/>
        <w:bottom w:val="none" w:sz="0" w:space="0" w:color="auto"/>
        <w:right w:val="none" w:sz="0" w:space="0" w:color="auto"/>
      </w:divBdr>
    </w:div>
    <w:div w:id="1782607325">
      <w:bodyDiv w:val="1"/>
      <w:marLeft w:val="0"/>
      <w:marRight w:val="0"/>
      <w:marTop w:val="0"/>
      <w:marBottom w:val="0"/>
      <w:divBdr>
        <w:top w:val="none" w:sz="0" w:space="0" w:color="auto"/>
        <w:left w:val="none" w:sz="0" w:space="0" w:color="auto"/>
        <w:bottom w:val="none" w:sz="0" w:space="0" w:color="auto"/>
        <w:right w:val="none" w:sz="0" w:space="0" w:color="auto"/>
      </w:divBdr>
      <w:divsChild>
        <w:div w:id="323246299">
          <w:marLeft w:val="0"/>
          <w:marRight w:val="0"/>
          <w:marTop w:val="60"/>
          <w:marBottom w:val="60"/>
          <w:divBdr>
            <w:top w:val="none" w:sz="0" w:space="0" w:color="auto"/>
            <w:left w:val="none" w:sz="0" w:space="0" w:color="auto"/>
            <w:bottom w:val="none" w:sz="0" w:space="0" w:color="auto"/>
            <w:right w:val="none" w:sz="0" w:space="0" w:color="auto"/>
          </w:divBdr>
        </w:div>
      </w:divsChild>
    </w:div>
    <w:div w:id="1831949005">
      <w:bodyDiv w:val="1"/>
      <w:marLeft w:val="0"/>
      <w:marRight w:val="0"/>
      <w:marTop w:val="0"/>
      <w:marBottom w:val="0"/>
      <w:divBdr>
        <w:top w:val="none" w:sz="0" w:space="0" w:color="auto"/>
        <w:left w:val="none" w:sz="0" w:space="0" w:color="auto"/>
        <w:bottom w:val="none" w:sz="0" w:space="0" w:color="auto"/>
        <w:right w:val="none" w:sz="0" w:space="0" w:color="auto"/>
      </w:divBdr>
    </w:div>
    <w:div w:id="1952937740">
      <w:bodyDiv w:val="1"/>
      <w:marLeft w:val="0"/>
      <w:marRight w:val="0"/>
      <w:marTop w:val="0"/>
      <w:marBottom w:val="0"/>
      <w:divBdr>
        <w:top w:val="none" w:sz="0" w:space="0" w:color="auto"/>
        <w:left w:val="none" w:sz="0" w:space="0" w:color="auto"/>
        <w:bottom w:val="none" w:sz="0" w:space="0" w:color="auto"/>
        <w:right w:val="none" w:sz="0" w:space="0" w:color="auto"/>
      </w:divBdr>
    </w:div>
    <w:div w:id="1989479155">
      <w:bodyDiv w:val="1"/>
      <w:marLeft w:val="0"/>
      <w:marRight w:val="0"/>
      <w:marTop w:val="0"/>
      <w:marBottom w:val="0"/>
      <w:divBdr>
        <w:top w:val="none" w:sz="0" w:space="0" w:color="auto"/>
        <w:left w:val="none" w:sz="0" w:space="0" w:color="auto"/>
        <w:bottom w:val="none" w:sz="0" w:space="0" w:color="auto"/>
        <w:right w:val="none" w:sz="0" w:space="0" w:color="auto"/>
      </w:divBdr>
    </w:div>
    <w:div w:id="1998535871">
      <w:bodyDiv w:val="1"/>
      <w:marLeft w:val="0"/>
      <w:marRight w:val="0"/>
      <w:marTop w:val="0"/>
      <w:marBottom w:val="0"/>
      <w:divBdr>
        <w:top w:val="none" w:sz="0" w:space="0" w:color="auto"/>
        <w:left w:val="none" w:sz="0" w:space="0" w:color="auto"/>
        <w:bottom w:val="none" w:sz="0" w:space="0" w:color="auto"/>
        <w:right w:val="none" w:sz="0" w:space="0" w:color="auto"/>
      </w:divBdr>
    </w:div>
    <w:div w:id="2090886699">
      <w:bodyDiv w:val="1"/>
      <w:marLeft w:val="0"/>
      <w:marRight w:val="0"/>
      <w:marTop w:val="0"/>
      <w:marBottom w:val="0"/>
      <w:divBdr>
        <w:top w:val="none" w:sz="0" w:space="0" w:color="auto"/>
        <w:left w:val="none" w:sz="0" w:space="0" w:color="auto"/>
        <w:bottom w:val="none" w:sz="0" w:space="0" w:color="auto"/>
        <w:right w:val="none" w:sz="0" w:space="0" w:color="auto"/>
      </w:divBdr>
    </w:div>
    <w:div w:id="213085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FF5A23-3671-404B-A0B7-84B0FF36BB12}"/>
</file>

<file path=customXml/itemProps2.xml><?xml version="1.0" encoding="utf-8"?>
<ds:datastoreItem xmlns:ds="http://schemas.openxmlformats.org/officeDocument/2006/customXml" ds:itemID="{129F4596-B681-4D4A-9671-81C6FC92804D}"/>
</file>

<file path=customXml/itemProps3.xml><?xml version="1.0" encoding="utf-8"?>
<ds:datastoreItem xmlns:ds="http://schemas.openxmlformats.org/officeDocument/2006/customXml" ds:itemID="{6AE8B443-878C-484C-9380-2FC121B011FC}"/>
</file>

<file path=customXml/itemProps4.xml><?xml version="1.0" encoding="utf-8"?>
<ds:datastoreItem xmlns:ds="http://schemas.openxmlformats.org/officeDocument/2006/customXml" ds:itemID="{A3746D08-9180-478D-B81A-A7C36A169877}"/>
</file>

<file path=docProps/app.xml><?xml version="1.0" encoding="utf-8"?>
<Properties xmlns="http://schemas.openxmlformats.org/officeDocument/2006/extended-properties" xmlns:vt="http://schemas.openxmlformats.org/officeDocument/2006/docPropsVTypes">
  <Template>Normal</Template>
  <TotalTime>0</TotalTime>
  <Pages>12</Pages>
  <Words>4033</Words>
  <Characters>22989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Hewlett-Packard Company</Company>
  <LinksUpToDate>false</LinksUpToDate>
  <CharactersWithSpaces>26969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subject/>
  <dc:creator>Administrator</dc:creator>
  <cp:keywords/>
  <dc:description/>
  <cp:lastModifiedBy>Vu Quoc Thanh (PC)</cp:lastModifiedBy>
  <cp:revision>2</cp:revision>
  <cp:lastPrinted>2018-04-11T04:05:00Z</cp:lastPrinted>
  <dcterms:created xsi:type="dcterms:W3CDTF">2018-04-19T06:42:00Z</dcterms:created>
  <dcterms:modified xsi:type="dcterms:W3CDTF">2018-04-19T06:42:00Z</dcterms:modified>
</cp:coreProperties>
</file>