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893"/>
        <w:gridCol w:w="5136"/>
      </w:tblGrid>
      <w:tr w:rsidR="000950D8" w:rsidRPr="000950D8" w14:paraId="3AB1542C" w14:textId="77777777" w:rsidTr="000950D8">
        <w:trPr>
          <w:trHeight w:val="20"/>
        </w:trPr>
        <w:tc>
          <w:tcPr>
            <w:tcW w:w="2156" w:type="pct"/>
            <w:hideMark/>
          </w:tcPr>
          <w:p w14:paraId="665AD892" w14:textId="5E719AE2" w:rsidR="000950D8" w:rsidRPr="000950D8" w:rsidRDefault="000950D8" w:rsidP="000950D8">
            <w:pPr>
              <w:widowControl/>
              <w:adjustRightInd w:val="0"/>
              <w:snapToGrid w:val="0"/>
              <w:jc w:val="center"/>
              <w:rPr>
                <w:rFonts w:ascii="Arial" w:hAnsi="Arial" w:cs="Arial"/>
                <w:color w:val="000000" w:themeColor="text1"/>
                <w:sz w:val="20"/>
                <w:szCs w:val="20"/>
              </w:rPr>
            </w:pPr>
            <w:r w:rsidRPr="000950D8">
              <w:rPr>
                <w:rFonts w:ascii="Arial" w:hAnsi="Arial" w:cs="Arial"/>
                <w:b/>
                <w:bCs/>
                <w:color w:val="000000" w:themeColor="text1"/>
                <w:sz w:val="20"/>
                <w:szCs w:val="20"/>
              </w:rPr>
              <w:t>QUỐC HỘI</w:t>
            </w:r>
            <w:r w:rsidRPr="000950D8">
              <w:rPr>
                <w:rFonts w:ascii="Arial" w:hAnsi="Arial" w:cs="Arial"/>
                <w:b/>
                <w:bCs/>
                <w:color w:val="000000" w:themeColor="text1"/>
                <w:sz w:val="20"/>
                <w:szCs w:val="20"/>
              </w:rPr>
              <w:br/>
            </w:r>
            <w:r w:rsidRPr="000950D8">
              <w:rPr>
                <w:rFonts w:ascii="Arial" w:hAnsi="Arial" w:cs="Arial"/>
                <w:color w:val="000000" w:themeColor="text1"/>
                <w:sz w:val="20"/>
                <w:szCs w:val="20"/>
                <w:vertAlign w:val="superscript"/>
                <w:lang w:val="en-US"/>
              </w:rPr>
              <w:t>_______</w:t>
            </w:r>
            <w:r w:rsidRPr="000950D8">
              <w:rPr>
                <w:rFonts w:ascii="Arial" w:hAnsi="Arial" w:cs="Arial"/>
                <w:color w:val="000000" w:themeColor="text1"/>
                <w:sz w:val="20"/>
                <w:szCs w:val="20"/>
                <w:vertAlign w:val="superscript"/>
                <w:lang w:val="en-US"/>
              </w:rPr>
              <w:br/>
            </w:r>
            <w:r w:rsidRPr="000950D8">
              <w:rPr>
                <w:rFonts w:ascii="Arial" w:hAnsi="Arial" w:cs="Arial"/>
                <w:color w:val="000000" w:themeColor="text1"/>
                <w:sz w:val="20"/>
                <w:szCs w:val="20"/>
              </w:rPr>
              <w:t>Nghị quyết số: 245/2025/QH15</w:t>
            </w:r>
          </w:p>
        </w:tc>
        <w:tc>
          <w:tcPr>
            <w:tcW w:w="2844" w:type="pct"/>
            <w:hideMark/>
          </w:tcPr>
          <w:p w14:paraId="46335785" w14:textId="474FB7CD" w:rsidR="000950D8" w:rsidRPr="000950D8" w:rsidRDefault="000950D8" w:rsidP="000950D8">
            <w:pPr>
              <w:widowControl/>
              <w:adjustRightInd w:val="0"/>
              <w:snapToGrid w:val="0"/>
              <w:jc w:val="center"/>
              <w:rPr>
                <w:rFonts w:ascii="Arial" w:hAnsi="Arial" w:cs="Arial"/>
                <w:color w:val="000000" w:themeColor="text1"/>
                <w:sz w:val="20"/>
                <w:szCs w:val="20"/>
              </w:rPr>
            </w:pPr>
            <w:r w:rsidRPr="000950D8">
              <w:rPr>
                <w:rFonts w:ascii="Arial" w:hAnsi="Arial" w:cs="Arial"/>
                <w:b/>
                <w:bCs/>
                <w:color w:val="000000" w:themeColor="text1"/>
                <w:sz w:val="20"/>
                <w:szCs w:val="20"/>
              </w:rPr>
              <w:t>CỘNG HÒA XÃ HỘI CHỦ NGHĨA VIỆT NAM</w:t>
            </w:r>
            <w:r w:rsidRPr="000950D8">
              <w:rPr>
                <w:rFonts w:ascii="Arial" w:hAnsi="Arial" w:cs="Arial"/>
                <w:b/>
                <w:bCs/>
                <w:color w:val="000000" w:themeColor="text1"/>
                <w:sz w:val="20"/>
                <w:szCs w:val="20"/>
              </w:rPr>
              <w:br/>
              <w:t>Độc lập - Tự do - Hạnh phúc</w:t>
            </w:r>
            <w:r w:rsidRPr="000950D8">
              <w:rPr>
                <w:rFonts w:ascii="Arial" w:hAnsi="Arial" w:cs="Arial"/>
                <w:b/>
                <w:bCs/>
                <w:color w:val="000000" w:themeColor="text1"/>
                <w:sz w:val="20"/>
                <w:szCs w:val="20"/>
              </w:rPr>
              <w:br/>
            </w:r>
            <w:r w:rsidRPr="000950D8">
              <w:rPr>
                <w:rFonts w:ascii="Arial" w:hAnsi="Arial" w:cs="Arial"/>
                <w:color w:val="000000" w:themeColor="text1"/>
                <w:sz w:val="20"/>
                <w:szCs w:val="20"/>
                <w:vertAlign w:val="superscript"/>
              </w:rPr>
              <w:t>_______________________</w:t>
            </w:r>
          </w:p>
        </w:tc>
      </w:tr>
    </w:tbl>
    <w:p w14:paraId="7563188D" w14:textId="77777777" w:rsidR="000950D8" w:rsidRPr="000950D8" w:rsidRDefault="000950D8" w:rsidP="000950D8">
      <w:pPr>
        <w:widowControl/>
        <w:adjustRightInd w:val="0"/>
        <w:snapToGrid w:val="0"/>
        <w:jc w:val="center"/>
        <w:rPr>
          <w:rFonts w:ascii="Arial" w:hAnsi="Arial" w:cs="Arial"/>
          <w:color w:val="000000" w:themeColor="text1"/>
          <w:sz w:val="20"/>
          <w:szCs w:val="20"/>
        </w:rPr>
      </w:pPr>
      <w:r w:rsidRPr="000950D8">
        <w:rPr>
          <w:rFonts w:ascii="Arial" w:hAnsi="Arial" w:cs="Arial"/>
          <w:color w:val="000000" w:themeColor="text1"/>
          <w:sz w:val="20"/>
          <w:szCs w:val="20"/>
        </w:rPr>
        <w:t> </w:t>
      </w:r>
    </w:p>
    <w:p w14:paraId="0C4EE13E" w14:textId="77777777" w:rsidR="000950D8" w:rsidRPr="000950D8" w:rsidRDefault="000950D8" w:rsidP="000950D8">
      <w:pPr>
        <w:widowControl/>
        <w:adjustRightInd w:val="0"/>
        <w:snapToGrid w:val="0"/>
        <w:jc w:val="center"/>
        <w:rPr>
          <w:rFonts w:ascii="Arial" w:hAnsi="Arial" w:cs="Arial"/>
          <w:b/>
          <w:bCs/>
          <w:color w:val="000000" w:themeColor="text1"/>
          <w:sz w:val="20"/>
          <w:szCs w:val="20"/>
        </w:rPr>
      </w:pPr>
    </w:p>
    <w:p w14:paraId="75B1DBBF" w14:textId="56DD8BF4" w:rsidR="000950D8" w:rsidRPr="000950D8" w:rsidRDefault="000950D8" w:rsidP="000950D8">
      <w:pPr>
        <w:widowControl/>
        <w:adjustRightInd w:val="0"/>
        <w:snapToGrid w:val="0"/>
        <w:jc w:val="center"/>
        <w:rPr>
          <w:rFonts w:ascii="Arial" w:hAnsi="Arial" w:cs="Arial"/>
          <w:color w:val="000000" w:themeColor="text1"/>
          <w:sz w:val="20"/>
          <w:szCs w:val="20"/>
        </w:rPr>
      </w:pPr>
      <w:r w:rsidRPr="000950D8">
        <w:rPr>
          <w:rFonts w:ascii="Arial" w:hAnsi="Arial" w:cs="Arial"/>
          <w:b/>
          <w:bCs/>
          <w:color w:val="000000" w:themeColor="text1"/>
          <w:sz w:val="20"/>
          <w:szCs w:val="20"/>
        </w:rPr>
        <w:t>NGHỊ QUYẾT</w:t>
      </w:r>
    </w:p>
    <w:p w14:paraId="43481869" w14:textId="3D812904" w:rsidR="000950D8" w:rsidRPr="006A7A20" w:rsidRDefault="000950D8" w:rsidP="000950D8">
      <w:pPr>
        <w:widowControl/>
        <w:adjustRightInd w:val="0"/>
        <w:snapToGrid w:val="0"/>
        <w:jc w:val="center"/>
        <w:rPr>
          <w:rFonts w:ascii="Arial" w:hAnsi="Arial" w:cs="Arial"/>
          <w:b/>
          <w:bCs/>
          <w:color w:val="000000" w:themeColor="text1"/>
          <w:sz w:val="20"/>
          <w:szCs w:val="20"/>
        </w:rPr>
      </w:pPr>
      <w:r w:rsidRPr="000950D8">
        <w:rPr>
          <w:rFonts w:ascii="Arial" w:hAnsi="Arial" w:cs="Arial"/>
          <w:b/>
          <w:bCs/>
          <w:color w:val="000000" w:themeColor="text1"/>
          <w:sz w:val="20"/>
          <w:szCs w:val="20"/>
        </w:rPr>
        <w:t>Về dự toán ngân sách nhà nước năm 2026</w:t>
      </w:r>
    </w:p>
    <w:p w14:paraId="37D08DD2" w14:textId="77777777" w:rsidR="000950D8" w:rsidRPr="006A7A20" w:rsidRDefault="000950D8" w:rsidP="000950D8">
      <w:pPr>
        <w:widowControl/>
        <w:adjustRightInd w:val="0"/>
        <w:snapToGrid w:val="0"/>
        <w:jc w:val="center"/>
        <w:rPr>
          <w:rFonts w:ascii="Arial" w:hAnsi="Arial" w:cs="Arial"/>
          <w:b/>
          <w:bCs/>
          <w:color w:val="000000" w:themeColor="text1"/>
          <w:sz w:val="20"/>
          <w:szCs w:val="20"/>
        </w:rPr>
      </w:pPr>
    </w:p>
    <w:p w14:paraId="3FDD4EE2" w14:textId="77777777" w:rsidR="000950D8" w:rsidRPr="006A7A20" w:rsidRDefault="000950D8" w:rsidP="000950D8">
      <w:pPr>
        <w:widowControl/>
        <w:adjustRightInd w:val="0"/>
        <w:snapToGrid w:val="0"/>
        <w:jc w:val="center"/>
        <w:rPr>
          <w:rFonts w:ascii="Arial" w:hAnsi="Arial" w:cs="Arial"/>
          <w:b/>
          <w:bCs/>
          <w:color w:val="000000" w:themeColor="text1"/>
          <w:sz w:val="20"/>
          <w:szCs w:val="20"/>
        </w:rPr>
      </w:pPr>
      <w:r w:rsidRPr="000950D8">
        <w:rPr>
          <w:rFonts w:ascii="Arial" w:hAnsi="Arial" w:cs="Arial"/>
          <w:b/>
          <w:bCs/>
          <w:color w:val="000000" w:themeColor="text1"/>
          <w:sz w:val="20"/>
          <w:szCs w:val="20"/>
        </w:rPr>
        <w:t>QUỐC HỘI</w:t>
      </w:r>
    </w:p>
    <w:p w14:paraId="281D450D" w14:textId="77777777" w:rsidR="000950D8" w:rsidRPr="006A7A20" w:rsidRDefault="000950D8" w:rsidP="000950D8">
      <w:pPr>
        <w:widowControl/>
        <w:adjustRightInd w:val="0"/>
        <w:snapToGrid w:val="0"/>
        <w:jc w:val="center"/>
        <w:rPr>
          <w:rFonts w:ascii="Arial" w:hAnsi="Arial" w:cs="Arial"/>
          <w:color w:val="000000" w:themeColor="text1"/>
          <w:sz w:val="20"/>
          <w:szCs w:val="20"/>
        </w:rPr>
      </w:pPr>
    </w:p>
    <w:p w14:paraId="28280CAB"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Căn cứ Hiến pháp nước Cộng hòa xã hội chủ nghĩa Việt Nam đã được sửa đổi, bổ sung một số điều theo Nghị quyết số 203/2025/QH15;</w:t>
      </w:r>
    </w:p>
    <w:p w14:paraId="237ACA6C"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Căn cứ Luật Ngân sách nhà nước số 83/2015/QH13 đã được sửa đổi, bổ sung một số điều theo Luật số 59/2020/QH14 và Luật số 56/2024/QH15; Luật Ngân sách nhà nước số 89/2025/QH15;</w:t>
      </w:r>
    </w:p>
    <w:p w14:paraId="38B463F5" w14:textId="77777777" w:rsidR="000950D8" w:rsidRPr="000950D8" w:rsidRDefault="000950D8" w:rsidP="000950D8">
      <w:pPr>
        <w:adjustRightInd w:val="0"/>
        <w:snapToGrid w:val="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Trên cơ sở xem xét Báo cáo số 55/BC-CP ngày 16 tháng 10 năm 2025 của Chính phủ; Báo cáo thẩm tra số 72/BC-UBKTTC15-m ngày 18 tháng 10 năm 2025 của Ủy ban Kinh tế và Tài chính; Báo cáo tiếp thu, giải trình số 1041/BC-CP ngày 10 tháng 11 năm 2025 của Chính phủ và ý kiến đại biểu Quốc hội,</w:t>
      </w:r>
    </w:p>
    <w:p w14:paraId="4A847B21" w14:textId="77777777" w:rsidR="000950D8" w:rsidRPr="006A7A20" w:rsidRDefault="000950D8" w:rsidP="000950D8">
      <w:pPr>
        <w:jc w:val="center"/>
        <w:rPr>
          <w:rFonts w:ascii="Arial" w:hAnsi="Arial" w:cs="Arial"/>
          <w:b/>
          <w:bCs/>
          <w:color w:val="000000" w:themeColor="text1"/>
          <w:sz w:val="20"/>
          <w:szCs w:val="20"/>
        </w:rPr>
      </w:pPr>
    </w:p>
    <w:p w14:paraId="7B6B75DB" w14:textId="3704B445" w:rsidR="000950D8" w:rsidRPr="006A7A20" w:rsidRDefault="000950D8" w:rsidP="000950D8">
      <w:pPr>
        <w:jc w:val="center"/>
        <w:rPr>
          <w:rFonts w:ascii="Arial" w:hAnsi="Arial" w:cs="Arial"/>
          <w:b/>
          <w:bCs/>
          <w:color w:val="000000" w:themeColor="text1"/>
          <w:sz w:val="20"/>
          <w:szCs w:val="20"/>
        </w:rPr>
      </w:pPr>
      <w:r w:rsidRPr="000950D8">
        <w:rPr>
          <w:rFonts w:ascii="Arial" w:hAnsi="Arial" w:cs="Arial"/>
          <w:b/>
          <w:bCs/>
          <w:color w:val="000000" w:themeColor="text1"/>
          <w:sz w:val="20"/>
          <w:szCs w:val="20"/>
        </w:rPr>
        <w:t>QUYẾT NGHỊ:</w:t>
      </w:r>
    </w:p>
    <w:p w14:paraId="2C5674A5" w14:textId="77777777" w:rsidR="000950D8" w:rsidRPr="006A7A20" w:rsidRDefault="000950D8" w:rsidP="000950D8">
      <w:pPr>
        <w:jc w:val="center"/>
        <w:rPr>
          <w:rFonts w:ascii="Arial" w:hAnsi="Arial" w:cs="Arial"/>
          <w:color w:val="000000" w:themeColor="text1"/>
          <w:sz w:val="20"/>
          <w:szCs w:val="20"/>
        </w:rPr>
      </w:pPr>
    </w:p>
    <w:p w14:paraId="64955A2D"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b/>
          <w:bCs/>
          <w:color w:val="000000" w:themeColor="text1"/>
          <w:sz w:val="20"/>
          <w:szCs w:val="20"/>
        </w:rPr>
        <w:t>Điều 1. Thông qua dự toán ngân sách nhà nước năm 2026</w:t>
      </w:r>
    </w:p>
    <w:p w14:paraId="50B167DC"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1. Số thu ngân sách nhà nước là </w:t>
      </w:r>
      <w:r w:rsidRPr="000950D8">
        <w:rPr>
          <w:rFonts w:ascii="Arial" w:hAnsi="Arial" w:cs="Arial"/>
          <w:b/>
          <w:bCs/>
          <w:color w:val="000000" w:themeColor="text1"/>
          <w:sz w:val="20"/>
          <w:szCs w:val="20"/>
        </w:rPr>
        <w:t>2.529.467 tỷ đồng</w:t>
      </w:r>
      <w:r w:rsidRPr="000950D8">
        <w:rPr>
          <w:rFonts w:ascii="Arial" w:hAnsi="Arial" w:cs="Arial"/>
          <w:color w:val="000000" w:themeColor="text1"/>
          <w:sz w:val="20"/>
          <w:szCs w:val="20"/>
        </w:rPr>
        <w:t> (hai triệu, năm trăm hai mươi chín nghìn, bốn trăm sáu mươi bảy tỷ đồng). Trong đó: thu ngân sách trung ương là </w:t>
      </w:r>
      <w:r w:rsidRPr="000950D8">
        <w:rPr>
          <w:rFonts w:ascii="Arial" w:hAnsi="Arial" w:cs="Arial"/>
          <w:b/>
          <w:bCs/>
          <w:color w:val="000000" w:themeColor="text1"/>
          <w:sz w:val="20"/>
          <w:szCs w:val="20"/>
        </w:rPr>
        <w:t>1.225.356 tỷ đồng</w:t>
      </w:r>
      <w:r w:rsidRPr="000950D8">
        <w:rPr>
          <w:rFonts w:ascii="Arial" w:hAnsi="Arial" w:cs="Arial"/>
          <w:color w:val="000000" w:themeColor="text1"/>
          <w:sz w:val="20"/>
          <w:szCs w:val="20"/>
        </w:rPr>
        <w:t> (một triệu, hai trăm hai mươi lăm nghìn, ba trăm năm mươi sáu tỷ đồng), thu ngân sách địa phương là </w:t>
      </w:r>
      <w:r w:rsidRPr="000950D8">
        <w:rPr>
          <w:rFonts w:ascii="Arial" w:hAnsi="Arial" w:cs="Arial"/>
          <w:b/>
          <w:bCs/>
          <w:color w:val="000000" w:themeColor="text1"/>
          <w:sz w:val="20"/>
          <w:szCs w:val="20"/>
        </w:rPr>
        <w:t>1.304.111 tỷ đồng</w:t>
      </w:r>
      <w:r w:rsidRPr="000950D8">
        <w:rPr>
          <w:rFonts w:ascii="Arial" w:hAnsi="Arial" w:cs="Arial"/>
          <w:color w:val="000000" w:themeColor="text1"/>
          <w:sz w:val="20"/>
          <w:szCs w:val="20"/>
        </w:rPr>
        <w:t> (một triệu, ba trăm linh tư nghìn, một trăm mười một tỷ đồng).</w:t>
      </w:r>
    </w:p>
    <w:p w14:paraId="40EA31E6"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2. Sử dụng </w:t>
      </w:r>
      <w:r w:rsidRPr="000950D8">
        <w:rPr>
          <w:rFonts w:ascii="Arial" w:hAnsi="Arial" w:cs="Arial"/>
          <w:b/>
          <w:bCs/>
          <w:color w:val="000000" w:themeColor="text1"/>
          <w:sz w:val="20"/>
          <w:szCs w:val="20"/>
        </w:rPr>
        <w:t>23.839 tỷ đồng</w:t>
      </w:r>
      <w:r w:rsidRPr="000950D8">
        <w:rPr>
          <w:rFonts w:ascii="Arial" w:hAnsi="Arial" w:cs="Arial"/>
          <w:color w:val="000000" w:themeColor="text1"/>
          <w:sz w:val="20"/>
          <w:szCs w:val="20"/>
        </w:rPr>
        <w:t> (hai mươi ba nghìn, tám trăm ba mươi chín tỷ đồng) nguồn cải cách tiền lương của ngân sách địa phương đến hết năm 2025 còn dư chuyển sang bố trí dự toán năm 2026 của địa phương để thực hiện mức lương cơ sở 2,34 triệu đồng/tháng.</w:t>
      </w:r>
    </w:p>
    <w:p w14:paraId="73890943"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3. Tổng số chi ngân sách nhà nước là </w:t>
      </w:r>
      <w:r w:rsidRPr="000950D8">
        <w:rPr>
          <w:rFonts w:ascii="Arial" w:hAnsi="Arial" w:cs="Arial"/>
          <w:b/>
          <w:bCs/>
          <w:color w:val="000000" w:themeColor="text1"/>
          <w:sz w:val="20"/>
          <w:szCs w:val="20"/>
        </w:rPr>
        <w:t>3.159.106 tỷ đồng</w:t>
      </w:r>
      <w:r w:rsidRPr="000950D8">
        <w:rPr>
          <w:rFonts w:ascii="Arial" w:hAnsi="Arial" w:cs="Arial"/>
          <w:color w:val="000000" w:themeColor="text1"/>
          <w:sz w:val="20"/>
          <w:szCs w:val="20"/>
        </w:rPr>
        <w:t> (ba triệu, một trăm năm mươi chín nghìn, một trăm linh sáu tỷ đồng). Trong đó:</w:t>
      </w:r>
    </w:p>
    <w:p w14:paraId="6B353ED5"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Chi ngân sách trung ương là </w:t>
      </w:r>
      <w:r w:rsidRPr="000950D8">
        <w:rPr>
          <w:rFonts w:ascii="Arial" w:hAnsi="Arial" w:cs="Arial"/>
          <w:b/>
          <w:bCs/>
          <w:color w:val="000000" w:themeColor="text1"/>
          <w:sz w:val="20"/>
          <w:szCs w:val="20"/>
        </w:rPr>
        <w:t>1.809.056 tỷ đồng</w:t>
      </w:r>
      <w:r w:rsidRPr="000950D8">
        <w:rPr>
          <w:rFonts w:ascii="Arial" w:hAnsi="Arial" w:cs="Arial"/>
          <w:color w:val="000000" w:themeColor="text1"/>
          <w:sz w:val="20"/>
          <w:szCs w:val="20"/>
        </w:rPr>
        <w:t> (một triệu, tám trăm linh chín nghìn, không trăm năm mươi sáu tỷ đồng), đã bao gồm dự toán </w:t>
      </w:r>
      <w:r w:rsidRPr="000950D8">
        <w:rPr>
          <w:rFonts w:ascii="Arial" w:hAnsi="Arial" w:cs="Arial"/>
          <w:b/>
          <w:bCs/>
          <w:color w:val="000000" w:themeColor="text1"/>
          <w:sz w:val="20"/>
          <w:szCs w:val="20"/>
        </w:rPr>
        <w:t>238.421 tỷ đồng</w:t>
      </w:r>
      <w:r w:rsidRPr="000950D8">
        <w:rPr>
          <w:rFonts w:ascii="Arial" w:hAnsi="Arial" w:cs="Arial"/>
          <w:color w:val="000000" w:themeColor="text1"/>
          <w:sz w:val="20"/>
          <w:szCs w:val="20"/>
        </w:rPr>
        <w:t> (hai trăm ba mươi tám nghìn, bốn trăm hai mươi mốt tỷ đồng) để bổ sung cân đối ngân sách địa phương, dự toán </w:t>
      </w:r>
      <w:r w:rsidRPr="000950D8">
        <w:rPr>
          <w:rFonts w:ascii="Arial" w:hAnsi="Arial" w:cs="Arial"/>
          <w:b/>
          <w:bCs/>
          <w:color w:val="000000" w:themeColor="text1"/>
          <w:sz w:val="20"/>
          <w:szCs w:val="20"/>
        </w:rPr>
        <w:t>187.175 tỷ đồng</w:t>
      </w:r>
      <w:r w:rsidRPr="000950D8">
        <w:rPr>
          <w:rFonts w:ascii="Arial" w:hAnsi="Arial" w:cs="Arial"/>
          <w:color w:val="000000" w:themeColor="text1"/>
          <w:sz w:val="20"/>
          <w:szCs w:val="20"/>
        </w:rPr>
        <w:t> (một trăm tám mươi bảy nghìn, một trăm bảy mươi lăm tỷ đồng) bổ sung có mục tiêu cho ngân sách địa phương, dự toán </w:t>
      </w:r>
      <w:r w:rsidRPr="000950D8">
        <w:rPr>
          <w:rFonts w:ascii="Arial" w:hAnsi="Arial" w:cs="Arial"/>
          <w:b/>
          <w:bCs/>
          <w:color w:val="000000" w:themeColor="text1"/>
          <w:sz w:val="20"/>
          <w:szCs w:val="20"/>
        </w:rPr>
        <w:t>53.554 tỷ đồng</w:t>
      </w:r>
      <w:r w:rsidRPr="000950D8">
        <w:rPr>
          <w:rFonts w:ascii="Arial" w:hAnsi="Arial" w:cs="Arial"/>
          <w:color w:val="000000" w:themeColor="text1"/>
          <w:sz w:val="20"/>
          <w:szCs w:val="20"/>
        </w:rPr>
        <w:t> (năm mươi ba nghìn, năm trăm năm mươi bốn tỷ đồng) bổ sung cho các địa phương bảo đảm thực hiện mức lương cơ sở 2,34 triệu đồng/tháng.</w:t>
      </w:r>
    </w:p>
    <w:p w14:paraId="74B85601"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Chi ngân sách địa phương là </w:t>
      </w:r>
      <w:r w:rsidRPr="000950D8">
        <w:rPr>
          <w:rFonts w:ascii="Arial" w:hAnsi="Arial" w:cs="Arial"/>
          <w:b/>
          <w:bCs/>
          <w:color w:val="000000" w:themeColor="text1"/>
          <w:sz w:val="20"/>
          <w:szCs w:val="20"/>
        </w:rPr>
        <w:t>1.350.050 tỷ đồng</w:t>
      </w:r>
      <w:r w:rsidRPr="000950D8">
        <w:rPr>
          <w:rFonts w:ascii="Arial" w:hAnsi="Arial" w:cs="Arial"/>
          <w:color w:val="000000" w:themeColor="text1"/>
          <w:sz w:val="20"/>
          <w:szCs w:val="20"/>
        </w:rPr>
        <w:t> (một triệu, ba trăm năm mươi nghìn, không trăm năm mươi tỷ đồng), không bao gồm chi từ nguồn bổ sung có mục tiêu, bổ sung cân đối, bổ sung để bảo đảm tiền lương cơ sở 2,34 triệu đồng/tháng.</w:t>
      </w:r>
    </w:p>
    <w:p w14:paraId="5EC86277"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4. Mức bội chi ngân sách nhà nước là </w:t>
      </w:r>
      <w:r w:rsidRPr="000950D8">
        <w:rPr>
          <w:rFonts w:ascii="Arial" w:hAnsi="Arial" w:cs="Arial"/>
          <w:b/>
          <w:bCs/>
          <w:color w:val="000000" w:themeColor="text1"/>
          <w:sz w:val="20"/>
          <w:szCs w:val="20"/>
        </w:rPr>
        <w:t>605.800 tỷ đồng</w:t>
      </w:r>
      <w:r w:rsidRPr="000950D8">
        <w:rPr>
          <w:rFonts w:ascii="Arial" w:hAnsi="Arial" w:cs="Arial"/>
          <w:color w:val="000000" w:themeColor="text1"/>
          <w:sz w:val="20"/>
          <w:szCs w:val="20"/>
        </w:rPr>
        <w:t> (sáu trăm linh năm nghìn, tám trăm tỷ đồng), tương đương </w:t>
      </w:r>
      <w:r w:rsidRPr="000950D8">
        <w:rPr>
          <w:rFonts w:ascii="Arial" w:hAnsi="Arial" w:cs="Arial"/>
          <w:b/>
          <w:bCs/>
          <w:color w:val="000000" w:themeColor="text1"/>
          <w:sz w:val="20"/>
          <w:szCs w:val="20"/>
        </w:rPr>
        <w:t>4,2%</w:t>
      </w:r>
      <w:r w:rsidRPr="000950D8">
        <w:rPr>
          <w:rFonts w:ascii="Arial" w:hAnsi="Arial" w:cs="Arial"/>
          <w:color w:val="000000" w:themeColor="text1"/>
          <w:sz w:val="20"/>
          <w:szCs w:val="20"/>
        </w:rPr>
        <w:t> tổng sản phẩm trong nước (GDP), gồm:</w:t>
      </w:r>
    </w:p>
    <w:p w14:paraId="4876640B"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Bội chi ngân sách trung ương là </w:t>
      </w:r>
      <w:r w:rsidRPr="000950D8">
        <w:rPr>
          <w:rFonts w:ascii="Arial" w:hAnsi="Arial" w:cs="Arial"/>
          <w:b/>
          <w:bCs/>
          <w:color w:val="000000" w:themeColor="text1"/>
          <w:sz w:val="20"/>
          <w:szCs w:val="20"/>
        </w:rPr>
        <w:t>583.700 tỷ đồng</w:t>
      </w:r>
      <w:r w:rsidRPr="000950D8">
        <w:rPr>
          <w:rFonts w:ascii="Arial" w:hAnsi="Arial" w:cs="Arial"/>
          <w:color w:val="000000" w:themeColor="text1"/>
          <w:sz w:val="20"/>
          <w:szCs w:val="20"/>
        </w:rPr>
        <w:t> (năm trăm tám mươi ba nghìn, bảy trăm tỷ đồng), tương đương </w:t>
      </w:r>
      <w:r w:rsidRPr="000950D8">
        <w:rPr>
          <w:rFonts w:ascii="Arial" w:hAnsi="Arial" w:cs="Arial"/>
          <w:b/>
          <w:bCs/>
          <w:color w:val="000000" w:themeColor="text1"/>
          <w:sz w:val="20"/>
          <w:szCs w:val="20"/>
        </w:rPr>
        <w:t>4%</w:t>
      </w:r>
      <w:r w:rsidRPr="000950D8">
        <w:rPr>
          <w:rFonts w:ascii="Arial" w:hAnsi="Arial" w:cs="Arial"/>
          <w:color w:val="000000" w:themeColor="text1"/>
          <w:sz w:val="20"/>
          <w:szCs w:val="20"/>
        </w:rPr>
        <w:t>GDP;</w:t>
      </w:r>
    </w:p>
    <w:p w14:paraId="00E8DAA8"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Bội chi ngân sách địa phương là </w:t>
      </w:r>
      <w:r w:rsidRPr="000950D8">
        <w:rPr>
          <w:rFonts w:ascii="Arial" w:hAnsi="Arial" w:cs="Arial"/>
          <w:b/>
          <w:bCs/>
          <w:color w:val="000000" w:themeColor="text1"/>
          <w:sz w:val="20"/>
          <w:szCs w:val="20"/>
        </w:rPr>
        <w:t>22.100 tỷ đồng</w:t>
      </w:r>
      <w:r w:rsidRPr="000950D8">
        <w:rPr>
          <w:rFonts w:ascii="Arial" w:hAnsi="Arial" w:cs="Arial"/>
          <w:color w:val="000000" w:themeColor="text1"/>
          <w:sz w:val="20"/>
          <w:szCs w:val="20"/>
        </w:rPr>
        <w:t> (hai mươi hai nghìn một trăm tỷ đồng), tương đương </w:t>
      </w:r>
      <w:r w:rsidRPr="000950D8">
        <w:rPr>
          <w:rFonts w:ascii="Arial" w:hAnsi="Arial" w:cs="Arial"/>
          <w:b/>
          <w:bCs/>
          <w:color w:val="000000" w:themeColor="text1"/>
          <w:sz w:val="20"/>
          <w:szCs w:val="20"/>
        </w:rPr>
        <w:t>0,2%</w:t>
      </w:r>
      <w:r w:rsidRPr="000950D8">
        <w:rPr>
          <w:rFonts w:ascii="Arial" w:hAnsi="Arial" w:cs="Arial"/>
          <w:color w:val="000000" w:themeColor="text1"/>
          <w:sz w:val="20"/>
          <w:szCs w:val="20"/>
        </w:rPr>
        <w:t>GDP.</w:t>
      </w:r>
    </w:p>
    <w:p w14:paraId="00191EA6"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5. Tổng nhu cầu huy động của ngân sách nhà nước là </w:t>
      </w:r>
      <w:r w:rsidRPr="000950D8">
        <w:rPr>
          <w:rFonts w:ascii="Arial" w:hAnsi="Arial" w:cs="Arial"/>
          <w:b/>
          <w:bCs/>
          <w:color w:val="000000" w:themeColor="text1"/>
          <w:sz w:val="20"/>
          <w:szCs w:val="20"/>
        </w:rPr>
        <w:t>985.784 tỷ đồng</w:t>
      </w:r>
      <w:r w:rsidRPr="000950D8">
        <w:rPr>
          <w:rFonts w:ascii="Arial" w:hAnsi="Arial" w:cs="Arial"/>
          <w:color w:val="000000" w:themeColor="text1"/>
          <w:sz w:val="20"/>
          <w:szCs w:val="20"/>
        </w:rPr>
        <w:t> (chín trăm tám mươi lăm nghìn, bảy trăm tám mươi tư tỷ đồng).</w:t>
      </w:r>
    </w:p>
    <w:p w14:paraId="5EB981F2" w14:textId="77777777" w:rsidR="000950D8" w:rsidRPr="000950D8" w:rsidRDefault="000950D8" w:rsidP="000950D8">
      <w:pPr>
        <w:adjustRightInd w:val="0"/>
        <w:snapToGrid w:val="0"/>
        <w:spacing w:after="120"/>
        <w:jc w:val="center"/>
        <w:rPr>
          <w:rFonts w:ascii="Arial" w:hAnsi="Arial" w:cs="Arial"/>
          <w:color w:val="000000" w:themeColor="text1"/>
          <w:sz w:val="20"/>
          <w:szCs w:val="20"/>
        </w:rPr>
      </w:pPr>
      <w:r w:rsidRPr="000950D8">
        <w:rPr>
          <w:rFonts w:ascii="Arial" w:hAnsi="Arial" w:cs="Arial"/>
          <w:i/>
          <w:iCs/>
          <w:color w:val="000000" w:themeColor="text1"/>
          <w:sz w:val="20"/>
          <w:szCs w:val="20"/>
        </w:rPr>
        <w:t>(Kèm theo các phụ lục số I, II, III và IV)</w:t>
      </w:r>
    </w:p>
    <w:p w14:paraId="0DBB1CBC"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b/>
          <w:bCs/>
          <w:color w:val="000000" w:themeColor="text1"/>
          <w:sz w:val="20"/>
          <w:szCs w:val="20"/>
        </w:rPr>
        <w:t>Điều 2. Về điều hành ngân sách nhà nước năm 2025</w:t>
      </w:r>
    </w:p>
    <w:p w14:paraId="5E4A1044"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 xml:space="preserve">1. Chính phủ chỉ đạo rà soát tình hình sử dụng nguồn kinh phí ngân sách trung ương đã giao cho các Bộ, cơ quan trung ương và địa phương để thực hiện chính sách, chế độ đối với cán bộ, công chức, viên chức, người lao động và lực lượng vũ trang trong thực hiện sắp xếp tổ chức bộ máy của hệ </w:t>
      </w:r>
      <w:r w:rsidRPr="000950D8">
        <w:rPr>
          <w:rFonts w:ascii="Arial" w:hAnsi="Arial" w:cs="Arial"/>
          <w:color w:val="000000" w:themeColor="text1"/>
          <w:sz w:val="20"/>
          <w:szCs w:val="20"/>
        </w:rPr>
        <w:lastRenderedPageBreak/>
        <w:t>thống chính trị, kết thúc năm 2025 không sử dụng hết, thực hiện thu hồi, hoàn trả nguồn tích lũy cải cách tiền lương của ngân sách trung ương.</w:t>
      </w:r>
    </w:p>
    <w:p w14:paraId="5A5EF4D7"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2. Cho phép sử dụng nguồn tiết kiệm chi thường xuyên ngân sách nhà nước năm 2025 (gồm: tiết kiệm 10% chi thường xuyên ngân sách nhà nước giao đầu năm 2025 tăng thêm so với dự toán giao đầu năm 2024; tiết kiệm thêm 10% chi thường xuyên ngân sách nhà nước 07 tháng cuối năm 2025) để xây dựng các trường phổ thông nội trú liên cấp tiểu học và trung học cơ sở tại các xã biên giới đất liền. Giao Thủ tướng Chính phủ phân bố nguồn vốn này khi đủ điều kiện phân bổ theo quy định của pháp luật.</w:t>
      </w:r>
    </w:p>
    <w:p w14:paraId="07E3CAC7"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3. Cho phép chuyển nguồn tăng thu ngân sách trung ương năm 2024 và nguồn tiết kiệm chi thường xuyên ngân sách nhà nước năm 2025 để xây dựng các trường phổ thông nội trú liên cấp tiểu học và trung học cơ sở tại các xã biên giới đất liền chưa sử dụng hết trong năm 2025 sang năm 2026 để tiếp tục thực hiện.</w:t>
      </w:r>
    </w:p>
    <w:p w14:paraId="48E6F2A2"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b/>
          <w:bCs/>
          <w:color w:val="000000" w:themeColor="text1"/>
          <w:sz w:val="20"/>
          <w:szCs w:val="20"/>
        </w:rPr>
        <w:t>Điều 3. Về thực hiện chính sách tiền lương, chính sách xã hội</w:t>
      </w:r>
    </w:p>
    <w:p w14:paraId="5EF70F7C"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1. Các Bộ, cơ quan trung ương, địa phương tiếp tục thực hiện các giải pháp tạo nguồn cải cách chính sách tiền lương theo quy định. Năm 2026 tiếp tục loại trừ một số khoản thu khi tính số tăng thu ngân sách địa phương so với dự toán dành để cải cách chính sách tiền lương, bao gồm: Thu tiền thuê đất một lần được nhà đầu tư ứng trước để bồi thường, hỗ trợ và tái định cư;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nước thải; thu từ quỹ đất công ích, thu hoa lợi, công sản tại xã và thu tiền cho thuê và bán nhà thuộc sở hữu nhà nước.</w:t>
      </w:r>
    </w:p>
    <w:p w14:paraId="4719F1B2"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2. Cho phép mở rộng phạm vi sử dụng nguồn tích lũy cải cách tiền lương của ngân sách trung ương để điều chỉnh lương hưu, trợ cấp bảo hiểm xã hội, trợ cấp hằng tháng, trợ cấp ưu đãi người có công và tinh giản biên chế; cho phép sử dụng nguồn cải cách tiền lương của ngân sách địa phương để thực hiện các chính sách an sinh xã hội do Trung ương ban hành và tinh giản biên chế.</w:t>
      </w:r>
    </w:p>
    <w:p w14:paraId="495A17D9"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3. Giao Chính phủ rà soát kinh phí tiết kiệm chi hỗ trợ hoạt động thường xuyên (chi tiền lương và chi hoạt động theo quy định của pháp luật) do tinh giản biên chế, sắp xếp tổ chức bộ máy thực hiện mô hình chính quyền địa phương 02 cấp; cho phép các địa phương sử dụng số kinh phí tiết kiệm này để bổ sung nguồn cải cách tiền lương của ngân sách địa phương.</w:t>
      </w:r>
    </w:p>
    <w:p w14:paraId="2051C609"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4. Từ năm 2026, giao Chính phủ chủ động sử dụng nguồn tích lũy cho cải cách tiền lương để đảm bảo thực hiện các chế độ tiền lương, phụ cấp, thu nhập theo quy định.</w:t>
      </w:r>
    </w:p>
    <w:p w14:paraId="7C2717D0"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b/>
          <w:bCs/>
          <w:color w:val="000000" w:themeColor="text1"/>
          <w:sz w:val="20"/>
          <w:szCs w:val="20"/>
        </w:rPr>
        <w:t>Điều 4. Giao Chính phủ</w:t>
      </w:r>
    </w:p>
    <w:p w14:paraId="02C990E2"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1. Điều hành chính sách tài khóa chủ động, phối hợp đồng bộ, hiệu quả, nhịp nhàng với chính sách tiền tệ và các chính sách khác, kịp thời ứng phó với biến động phức tạp của tình hình trong nước và ngoài nước, giữ vững ổn định kinh tế vĩ mô, bảo đảm các cân đối lớn của nền kinh tế, quyết tâm hoàn thành các mục tiêu phát triển kinh tế - xã hội, các nhiệm vụ tài chính - ngân sách nhà nước.</w:t>
      </w:r>
    </w:p>
    <w:p w14:paraId="09C7ED92"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2. Tiếp tục nghiên cứu, hoàn thiện hệ thống chính sách và các công cụ quản lý thu ngân sách nhà nước, ứng dụng chuyển đổi số, đảm bảo minh bạch, hiện đại, hiệu lực, hiệu quả, tạo môi trường cạnh tranh bình đẳng, thúc đẩy phát triển kinh tế - xã hội. Trong điều hành, phấn đấu thu ngân sách nhà nước năm 2026 tăng ít nhất 10% so với ước thực hiện năm 2025. Quyết liệt thực hiện các giải pháp tăng cường quản lý thu, cơ cấu lại nguồn thu bảo đảm tính bền vững; mở rộng cơ sở thu; chống thất thu, chuyển giá trốn thuế; gian lận thương mại, đặc biệt trong các hoạt động thương mại dựa trên nền tảng số; đôn đốc thu hồi các khoản nợ đọng thuế; đẩy mạnh triển khai thực hiện cải cách thủ tục hành chính về thuế; thực hiện nghiêm quy định của pháp luật về chuyển nhượng, cho thuê tài sản công, giao đất, cho thuê đất. Hạn chế ban hành hoặc trình cấp có thẩm quyền ban hành các chính sách làm giảm thu ngân sách nhà nước, trừ cam kết hội nhập quốc tế, các chính sách thu hút đầu tư và các trường hợp thực sự cấp thiết.</w:t>
      </w:r>
    </w:p>
    <w:p w14:paraId="55F1A7BF"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 xml:space="preserve">3. Tăng cường kỷ luật, kỷ cương trong phân bổ, giao dự toán, quản lý, sử dụng tài chính, ngân sách nhà nước gắn với trách nhiệm người đứng đầu; điều hành chi ngân sách nhà nước theo dự toán, bảo đảm chặt chẽ, tiết kiệm, hiệu quả, đúng quy định của pháp luật. Chỉ đạo các Bộ, ngành, địa phương rà soát chặt chẽ nhu cầu kinh phí thực hiện các chủ trương của Đảng, chương trình, nhiệm vụ, dự án đã ban hành; chỉ ban hành chính sách làm tăng chi ngân sách nhà nước khi thực sự cần thiết, bảo đảm khả thi, hiệu quả, không trùng lặp, phù hợp với khả năng giải ngân và cân đối ngân sách nhà </w:t>
      </w:r>
      <w:r w:rsidRPr="000950D8">
        <w:rPr>
          <w:rFonts w:ascii="Arial" w:hAnsi="Arial" w:cs="Arial"/>
          <w:color w:val="000000" w:themeColor="text1"/>
          <w:sz w:val="20"/>
          <w:szCs w:val="20"/>
        </w:rPr>
        <w:lastRenderedPageBreak/>
        <w:t>nước. Các cơ quan chủ Chương trình mục tiêu quốc gia rà soát, đảm bảo không trùng lặp giữa các Chương trình mục tiêu quốc gia, không trùng lặp với các chương trình, dự án, chế độ, chính sách, nhiệm vụ chi khác có cùng mục tiêu phát sinh trên địa bàn.</w:t>
      </w:r>
    </w:p>
    <w:p w14:paraId="32BD3394"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Chính phủ chỉ đạo các Bộ, cơ quan trung ương và địa phương thực hiện việc phân bổ và giao dự toán phù hợp với việc phân cấp thẩm quyền và triển khai chính quyền hai cấp tại địa phương, bảo đảm bố trí nguồn lực gắn với nhiệm vụ được giao.</w:t>
      </w:r>
    </w:p>
    <w:p w14:paraId="1F708039"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Nâng cao chất lượng công tác chuẩn bị đầu tư, khắc phục triệt để tình trạng chậm triển khai thực hiện dự án đầu tư công, chậm giải ngân vốn đầu tư công; kiên quyết điều chuyển vốn của các dự án chậm tiến độ sang các dự án có khả năng thực hiện và giải ngân nhưng thiếu vốn, hạn chế tối đa việc chuyển nguồn.</w:t>
      </w:r>
    </w:p>
    <w:p w14:paraId="39F3BAD0"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Có giải pháp hiệu quả nhằm nâng cao chất lượng đề xuất, công tác chuẩn bị, phê duyệt dự án ODA, xây dựng kế hoạch triển khai cụ thể cho từng giai đoạn thực hiện.</w:t>
      </w:r>
    </w:p>
    <w:p w14:paraId="56528891"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4. Chỉ đạo thực hành tiết kiệm, chống lãng phí; tăng cường thanh tra, kiểm tra, đánh giá, giám sát hiệu quả triển khai phân bổ, giao dự toán và thực hiện dự toán ngân sách nhà nước; xử lý trách nhiệm của các tổ chức, cá nhân trong việc chấp hành các quy định của pháp luật về quản lý, sử dụng ngân sách nhà nước, bảo đảm hiệu quả, tránh thất thoát, lãng phí, nhất là các lĩnh vực đột phá về khoa học, công nghệ, đổi mới sáng tạo và chuyển đổi số, giáo dục, y tế, phát triển kinh tế tư nhân, các dự án trọng điểm quốc gia, các chương trình mục tiêu quốc gia.</w:t>
      </w:r>
    </w:p>
    <w:p w14:paraId="374DF5B2"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Trong dự toán ngân sách nhà nước năm 2026 tiết kiệm ngay 5% dự toán khi phân bổ chi đầu tư ngân sách từ đầu năm để bổ sung nguồn đầu tư công trình đường sắt Lào Cai - Hà Nội - Hải Phòng và tiết kiệm thêm 10% chi thường xuyên (ngoài tiết kiệm tạo nguồn cải cách tiền lương) để bổ sung nguồn chi an sinh xã hội. Giao Chính phủ hướng dẫn thực hiện.</w:t>
      </w:r>
    </w:p>
    <w:p w14:paraId="44D79165"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5. Quản lý chặt chẽ bội chi ngân sách nhà nước, bội chi ngân sách địa phương và mức vay nợ của ngân sách địa phương, nghĩa vụ trả nợ của Chính phủ. Tăng cường kiểm tra, thanh tra việc vay, sử dụng vốn vay và trả nợ của các dự án, bao gồm các dự án sử dụng vốn vay nước ngoài, vay có bảo lãnh của Chính phủ; đánh giá, dự báo rủi ro về khả năng vay, khả năng trả nợ để có phương án quản lý, điều hành hiệu quả ngân sách nhà nước; chủ động thực hiện các giải pháp cơ cấu lại nợ công theo quy định của Luật Quản lý nợ công; điều hành việc phát hành, mua lại, hoán đổi, thanh toán trái phiếu Chính phủ bảo đảm tiết kiệm, hiệu quả, chi phí tổ chức thực hiện trong phạm vi dự toán chi trả nợ lãi của ngân sách trung ương năm 2026 được Quốc hội quyết định. Điều hành linh hoạt kỳ hạn phát hành trái phiếu Chính phủ, thời điểm phát hành, gắn với quản lý ngân quỹ để góp phần giảm chi phí, giảm áp lực huy động vốn cho ngân sách nhà nước, đáp ứng nhu cầu huy động và dự phòng trong thời điểm thị trường không thuận lợi, bảo đảm an toàn nợ công, thanh khoản của thị trường trái phiếu Chính phủ.</w:t>
      </w:r>
    </w:p>
    <w:p w14:paraId="1CF1A077"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b/>
          <w:bCs/>
          <w:color w:val="000000" w:themeColor="text1"/>
          <w:sz w:val="20"/>
          <w:szCs w:val="20"/>
        </w:rPr>
        <w:t>Điều 5. Giám sát và kiểm toán việc thực hiện Nghị quyết</w:t>
      </w:r>
    </w:p>
    <w:p w14:paraId="7CA5C7B9"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1. Ủy ban Thường vụ Quốc hội, Hội đồng Dân tộc và các Ủy ban của Quốc hội, các Đoàn đại biểu Quốc hội, đại biểu Quốc hội, Mặt trận Tổ quốc Việt Nam và các tổ chức thành viên, trong phạm vi nhiệm vụ, quyền hạn của mình, giám sát việc thực hiện Nghị quyết này.</w:t>
      </w:r>
    </w:p>
    <w:p w14:paraId="7EEC03E2" w14:textId="77777777" w:rsidR="000950D8" w:rsidRPr="006A7A20"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color w:val="000000" w:themeColor="text1"/>
          <w:sz w:val="20"/>
          <w:szCs w:val="20"/>
        </w:rPr>
        <w:t>2. Kiểm toán nhà nước, trong phạm vi nhiệm vụ, quyền hạn của mình, tiến hành kiểm toán việc thực hiện Nghị quyết này bảo đảm đúng quy định của pháp luật.</w:t>
      </w:r>
    </w:p>
    <w:p w14:paraId="54896DDE" w14:textId="6A2755C6" w:rsidR="000950D8" w:rsidRPr="006A7A20" w:rsidRDefault="000950D8" w:rsidP="000950D8">
      <w:pPr>
        <w:adjustRightInd w:val="0"/>
        <w:snapToGrid w:val="0"/>
        <w:spacing w:after="120"/>
        <w:ind w:firstLine="720"/>
        <w:jc w:val="both"/>
        <w:rPr>
          <w:rFonts w:ascii="Arial" w:hAnsi="Arial" w:cs="Arial"/>
          <w:color w:val="000000" w:themeColor="text1"/>
          <w:sz w:val="20"/>
          <w:szCs w:val="20"/>
        </w:rPr>
      </w:pPr>
      <w:r w:rsidRPr="006A7A20">
        <w:rPr>
          <w:rFonts w:ascii="Arial" w:hAnsi="Arial" w:cs="Arial"/>
          <w:color w:val="000000" w:themeColor="text1"/>
          <w:sz w:val="20"/>
          <w:szCs w:val="20"/>
        </w:rPr>
        <w:t>__________________________________________________________________________</w:t>
      </w:r>
    </w:p>
    <w:p w14:paraId="3F5DE2B9" w14:textId="77777777" w:rsidR="000950D8" w:rsidRPr="000950D8" w:rsidRDefault="000950D8" w:rsidP="000950D8">
      <w:pPr>
        <w:adjustRightInd w:val="0"/>
        <w:snapToGrid w:val="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Nghị quyết này được Quốc hội nước Cộng hòa xã hội chủ nghĩa Việt Nam khoá XV, Kỳ họp thứ 10 thông qua ngày 13 tháng 11 năm 2025.</w:t>
      </w:r>
    </w:p>
    <w:p w14:paraId="0FCFA329"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w:t>
      </w:r>
    </w:p>
    <w:tbl>
      <w:tblPr>
        <w:tblW w:w="5000" w:type="pct"/>
        <w:tblLook w:val="04A0" w:firstRow="1" w:lastRow="0" w:firstColumn="1" w:lastColumn="0" w:noHBand="0" w:noVBand="1"/>
      </w:tblPr>
      <w:tblGrid>
        <w:gridCol w:w="4514"/>
        <w:gridCol w:w="4515"/>
      </w:tblGrid>
      <w:tr w:rsidR="000950D8" w:rsidRPr="000950D8" w14:paraId="61F7A211" w14:textId="77777777" w:rsidTr="000950D8">
        <w:tc>
          <w:tcPr>
            <w:tcW w:w="2500" w:type="pct"/>
            <w:hideMark/>
          </w:tcPr>
          <w:p w14:paraId="2BB3081B" w14:textId="77777777" w:rsidR="000950D8" w:rsidRPr="000950D8" w:rsidRDefault="000950D8" w:rsidP="000950D8">
            <w:pPr>
              <w:widowControl/>
              <w:adjustRightInd w:val="0"/>
              <w:snapToGrid w:val="0"/>
              <w:jc w:val="center"/>
              <w:rPr>
                <w:rFonts w:ascii="Arial" w:hAnsi="Arial" w:cs="Arial"/>
                <w:color w:val="000000" w:themeColor="text1"/>
                <w:sz w:val="20"/>
                <w:szCs w:val="20"/>
              </w:rPr>
            </w:pPr>
            <w:r w:rsidRPr="000950D8">
              <w:rPr>
                <w:rFonts w:ascii="Arial" w:hAnsi="Arial" w:cs="Arial"/>
                <w:color w:val="000000" w:themeColor="text1"/>
                <w:sz w:val="20"/>
                <w:szCs w:val="20"/>
              </w:rPr>
              <w:t> </w:t>
            </w:r>
          </w:p>
        </w:tc>
        <w:tc>
          <w:tcPr>
            <w:tcW w:w="2500" w:type="pct"/>
            <w:hideMark/>
          </w:tcPr>
          <w:p w14:paraId="0E4AADBB" w14:textId="77777777" w:rsidR="000950D8" w:rsidRPr="000950D8" w:rsidRDefault="000950D8" w:rsidP="000950D8">
            <w:pPr>
              <w:widowControl/>
              <w:adjustRightInd w:val="0"/>
              <w:snapToGrid w:val="0"/>
              <w:jc w:val="center"/>
              <w:rPr>
                <w:rFonts w:ascii="Arial" w:hAnsi="Arial" w:cs="Arial"/>
                <w:color w:val="000000" w:themeColor="text1"/>
                <w:sz w:val="20"/>
                <w:szCs w:val="20"/>
              </w:rPr>
            </w:pPr>
            <w:r w:rsidRPr="000950D8">
              <w:rPr>
                <w:rFonts w:ascii="Arial" w:hAnsi="Arial" w:cs="Arial"/>
                <w:b/>
                <w:bCs/>
                <w:color w:val="000000" w:themeColor="text1"/>
                <w:sz w:val="20"/>
                <w:szCs w:val="20"/>
              </w:rPr>
              <w:t>CHỦ TỊCH QUỐC HỘI</w:t>
            </w:r>
            <w:r w:rsidRPr="000950D8">
              <w:rPr>
                <w:rFonts w:ascii="Arial" w:hAnsi="Arial" w:cs="Arial"/>
                <w:b/>
                <w:bCs/>
                <w:color w:val="000000" w:themeColor="text1"/>
                <w:sz w:val="20"/>
                <w:szCs w:val="20"/>
              </w:rPr>
              <w:br/>
            </w:r>
            <w:r w:rsidRPr="000950D8">
              <w:rPr>
                <w:rFonts w:ascii="Arial" w:hAnsi="Arial" w:cs="Arial"/>
                <w:b/>
                <w:bCs/>
                <w:color w:val="000000" w:themeColor="text1"/>
                <w:sz w:val="20"/>
                <w:szCs w:val="20"/>
              </w:rPr>
              <w:br/>
            </w:r>
            <w:r w:rsidRPr="000950D8">
              <w:rPr>
                <w:rFonts w:ascii="Arial" w:hAnsi="Arial" w:cs="Arial"/>
                <w:b/>
                <w:bCs/>
                <w:color w:val="000000" w:themeColor="text1"/>
                <w:sz w:val="20"/>
                <w:szCs w:val="20"/>
              </w:rPr>
              <w:br/>
            </w:r>
            <w:r w:rsidRPr="000950D8">
              <w:rPr>
                <w:rFonts w:ascii="Arial" w:hAnsi="Arial" w:cs="Arial"/>
                <w:b/>
                <w:bCs/>
                <w:color w:val="000000" w:themeColor="text1"/>
                <w:sz w:val="20"/>
                <w:szCs w:val="20"/>
              </w:rPr>
              <w:br/>
            </w:r>
            <w:r w:rsidRPr="000950D8">
              <w:rPr>
                <w:rFonts w:ascii="Arial" w:hAnsi="Arial" w:cs="Arial"/>
                <w:b/>
                <w:bCs/>
                <w:color w:val="000000" w:themeColor="text1"/>
                <w:sz w:val="20"/>
                <w:szCs w:val="20"/>
              </w:rPr>
              <w:br/>
              <w:t>Trần Thanh Mẫn</w:t>
            </w:r>
          </w:p>
        </w:tc>
      </w:tr>
    </w:tbl>
    <w:p w14:paraId="74115CC9"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w:t>
      </w:r>
    </w:p>
    <w:p w14:paraId="02126E91" w14:textId="77777777" w:rsidR="000950D8" w:rsidRDefault="000950D8" w:rsidP="000950D8">
      <w:pPr>
        <w:rPr>
          <w:rFonts w:ascii="Arial" w:hAnsi="Arial" w:cs="Arial"/>
          <w:b/>
          <w:bCs/>
          <w:color w:val="000000" w:themeColor="text1"/>
          <w:sz w:val="20"/>
          <w:szCs w:val="20"/>
        </w:rPr>
        <w:sectPr w:rsidR="000950D8" w:rsidSect="000950D8">
          <w:pgSz w:w="11909" w:h="16840" w:code="9"/>
          <w:pgMar w:top="1440" w:right="1440" w:bottom="1440" w:left="1440" w:header="0" w:footer="3" w:gutter="0"/>
          <w:cols w:space="720"/>
          <w:noEndnote/>
          <w:docGrid w:linePitch="360"/>
        </w:sectPr>
      </w:pPr>
    </w:p>
    <w:p w14:paraId="59217976" w14:textId="2E65411E"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lastRenderedPageBreak/>
        <w:t>Phụ lục I</w:t>
      </w:r>
    </w:p>
    <w:p w14:paraId="5EBCB32E" w14:textId="77777777" w:rsidR="000950D8" w:rsidRPr="006A7A20" w:rsidRDefault="000950D8" w:rsidP="000950D8">
      <w:pPr>
        <w:jc w:val="center"/>
        <w:rPr>
          <w:rFonts w:ascii="Arial" w:hAnsi="Arial" w:cs="Arial"/>
          <w:b/>
          <w:bCs/>
          <w:color w:val="000000" w:themeColor="text1"/>
          <w:sz w:val="20"/>
          <w:szCs w:val="20"/>
        </w:rPr>
      </w:pPr>
      <w:r w:rsidRPr="000950D8">
        <w:rPr>
          <w:rFonts w:ascii="Arial" w:hAnsi="Arial" w:cs="Arial"/>
          <w:b/>
          <w:bCs/>
          <w:color w:val="000000" w:themeColor="text1"/>
          <w:sz w:val="20"/>
          <w:szCs w:val="20"/>
        </w:rPr>
        <w:t>CÂN ĐỐI NGÂN SÁCH NHÀ NƯỚC NĂM 2026</w:t>
      </w:r>
    </w:p>
    <w:p w14:paraId="743D9A2D" w14:textId="0832D18B" w:rsidR="000950D8" w:rsidRPr="006A7A20" w:rsidRDefault="000950D8" w:rsidP="000950D8">
      <w:pPr>
        <w:jc w:val="center"/>
        <w:rPr>
          <w:rFonts w:ascii="Arial" w:hAnsi="Arial" w:cs="Arial"/>
          <w:i/>
          <w:iCs/>
          <w:color w:val="000000" w:themeColor="text1"/>
          <w:sz w:val="20"/>
          <w:szCs w:val="20"/>
        </w:rPr>
      </w:pPr>
      <w:r w:rsidRPr="000950D8">
        <w:rPr>
          <w:rFonts w:ascii="Arial" w:hAnsi="Arial" w:cs="Arial"/>
          <w:i/>
          <w:iCs/>
          <w:color w:val="000000" w:themeColor="text1"/>
          <w:sz w:val="20"/>
          <w:szCs w:val="20"/>
        </w:rPr>
        <w:t>(Kèm theo Nghị quyết số 245/2025/QH15 ngày 13 tháng 11 năm 2025 của Quốc hội)</w:t>
      </w:r>
    </w:p>
    <w:p w14:paraId="52BFF016" w14:textId="77777777" w:rsidR="000950D8" w:rsidRPr="006A7A20" w:rsidRDefault="000950D8" w:rsidP="000950D8">
      <w:pPr>
        <w:rPr>
          <w:rFonts w:ascii="Arial" w:hAnsi="Arial" w:cs="Arial"/>
          <w:color w:val="000000" w:themeColor="text1"/>
          <w:sz w:val="20"/>
          <w:szCs w:val="20"/>
        </w:rPr>
      </w:pPr>
    </w:p>
    <w:p w14:paraId="7A50A94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Đơn vị: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6286"/>
        <w:gridCol w:w="1912"/>
      </w:tblGrid>
      <w:tr w:rsidR="000950D8" w:rsidRPr="000950D8" w14:paraId="754A9C50" w14:textId="77777777" w:rsidTr="000950D8">
        <w:trPr>
          <w:trHeight w:val="20"/>
        </w:trPr>
        <w:tc>
          <w:tcPr>
            <w:tcW w:w="455" w:type="pct"/>
            <w:vAlign w:val="center"/>
            <w:hideMark/>
          </w:tcPr>
          <w:p w14:paraId="037B0F9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STT</w:t>
            </w:r>
          </w:p>
        </w:tc>
        <w:tc>
          <w:tcPr>
            <w:tcW w:w="3485" w:type="pct"/>
            <w:vAlign w:val="center"/>
            <w:hideMark/>
          </w:tcPr>
          <w:p w14:paraId="2311E50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NỘI DUNG</w:t>
            </w:r>
          </w:p>
        </w:tc>
        <w:tc>
          <w:tcPr>
            <w:tcW w:w="1060" w:type="pct"/>
            <w:vAlign w:val="center"/>
            <w:hideMark/>
          </w:tcPr>
          <w:p w14:paraId="008B265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DỰ TOÁN NĂM 2026</w:t>
            </w:r>
          </w:p>
        </w:tc>
      </w:tr>
      <w:tr w:rsidR="000950D8" w:rsidRPr="000950D8" w14:paraId="10227FE0" w14:textId="77777777" w:rsidTr="000950D8">
        <w:trPr>
          <w:trHeight w:val="20"/>
        </w:trPr>
        <w:tc>
          <w:tcPr>
            <w:tcW w:w="455" w:type="pct"/>
            <w:vAlign w:val="center"/>
            <w:hideMark/>
          </w:tcPr>
          <w:p w14:paraId="4A5B988F"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A</w:t>
            </w:r>
          </w:p>
        </w:tc>
        <w:tc>
          <w:tcPr>
            <w:tcW w:w="3485" w:type="pct"/>
            <w:vAlign w:val="center"/>
            <w:hideMark/>
          </w:tcPr>
          <w:p w14:paraId="36F86FC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B</w:t>
            </w:r>
          </w:p>
        </w:tc>
        <w:tc>
          <w:tcPr>
            <w:tcW w:w="1060" w:type="pct"/>
            <w:vAlign w:val="center"/>
            <w:hideMark/>
          </w:tcPr>
          <w:p w14:paraId="73E415BA"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r>
      <w:tr w:rsidR="000950D8" w:rsidRPr="000950D8" w14:paraId="6DD1521E" w14:textId="77777777" w:rsidTr="000950D8">
        <w:trPr>
          <w:trHeight w:val="20"/>
        </w:trPr>
        <w:tc>
          <w:tcPr>
            <w:tcW w:w="455" w:type="pct"/>
            <w:vAlign w:val="center"/>
            <w:hideMark/>
          </w:tcPr>
          <w:p w14:paraId="16907F3B"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A</w:t>
            </w:r>
          </w:p>
        </w:tc>
        <w:tc>
          <w:tcPr>
            <w:tcW w:w="3485" w:type="pct"/>
            <w:vAlign w:val="center"/>
            <w:hideMark/>
          </w:tcPr>
          <w:p w14:paraId="406DBF85"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TỔNG THU CÂN ĐỐI NSNN</w:t>
            </w:r>
          </w:p>
        </w:tc>
        <w:tc>
          <w:tcPr>
            <w:tcW w:w="1060" w:type="pct"/>
            <w:vAlign w:val="center"/>
            <w:hideMark/>
          </w:tcPr>
          <w:p w14:paraId="4D5916ED"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u w:val="single"/>
              </w:rPr>
              <w:t>2.529.467</w:t>
            </w:r>
          </w:p>
        </w:tc>
      </w:tr>
      <w:tr w:rsidR="000950D8" w:rsidRPr="000950D8" w14:paraId="04362257" w14:textId="77777777" w:rsidTr="000950D8">
        <w:trPr>
          <w:trHeight w:val="20"/>
        </w:trPr>
        <w:tc>
          <w:tcPr>
            <w:tcW w:w="455" w:type="pct"/>
            <w:vAlign w:val="center"/>
            <w:hideMark/>
          </w:tcPr>
          <w:p w14:paraId="124848CE"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485" w:type="pct"/>
            <w:vAlign w:val="center"/>
            <w:hideMark/>
          </w:tcPr>
          <w:p w14:paraId="7A1DBCB5"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nội địa</w:t>
            </w:r>
          </w:p>
        </w:tc>
        <w:tc>
          <w:tcPr>
            <w:tcW w:w="1060" w:type="pct"/>
            <w:vAlign w:val="center"/>
            <w:hideMark/>
          </w:tcPr>
          <w:p w14:paraId="61DD5C98"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2.199.967</w:t>
            </w:r>
          </w:p>
        </w:tc>
      </w:tr>
      <w:tr w:rsidR="000950D8" w:rsidRPr="000950D8" w14:paraId="3B84EDBD" w14:textId="77777777" w:rsidTr="000950D8">
        <w:trPr>
          <w:trHeight w:val="20"/>
        </w:trPr>
        <w:tc>
          <w:tcPr>
            <w:tcW w:w="455" w:type="pct"/>
            <w:vAlign w:val="center"/>
            <w:hideMark/>
          </w:tcPr>
          <w:p w14:paraId="2BD02565"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485" w:type="pct"/>
            <w:vAlign w:val="center"/>
            <w:hideMark/>
          </w:tcPr>
          <w:p w14:paraId="6B375999"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từ dầu thô</w:t>
            </w:r>
          </w:p>
        </w:tc>
        <w:tc>
          <w:tcPr>
            <w:tcW w:w="1060" w:type="pct"/>
            <w:vAlign w:val="center"/>
            <w:hideMark/>
          </w:tcPr>
          <w:p w14:paraId="45752E7B"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43.000</w:t>
            </w:r>
          </w:p>
        </w:tc>
      </w:tr>
      <w:tr w:rsidR="000950D8" w:rsidRPr="000950D8" w14:paraId="11567151" w14:textId="77777777" w:rsidTr="000950D8">
        <w:trPr>
          <w:trHeight w:val="20"/>
        </w:trPr>
        <w:tc>
          <w:tcPr>
            <w:tcW w:w="455" w:type="pct"/>
            <w:vAlign w:val="center"/>
            <w:hideMark/>
          </w:tcPr>
          <w:p w14:paraId="75A1495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3</w:t>
            </w:r>
          </w:p>
        </w:tc>
        <w:tc>
          <w:tcPr>
            <w:tcW w:w="3485" w:type="pct"/>
            <w:vAlign w:val="center"/>
            <w:hideMark/>
          </w:tcPr>
          <w:p w14:paraId="4786AA93"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cân đối từ hoạt động xuất khẩu, nhập khẩu</w:t>
            </w:r>
          </w:p>
        </w:tc>
        <w:tc>
          <w:tcPr>
            <w:tcW w:w="1060" w:type="pct"/>
            <w:vAlign w:val="center"/>
            <w:hideMark/>
          </w:tcPr>
          <w:p w14:paraId="144AB6E0"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278.000</w:t>
            </w:r>
          </w:p>
        </w:tc>
      </w:tr>
      <w:tr w:rsidR="000950D8" w:rsidRPr="000950D8" w14:paraId="412316E4" w14:textId="77777777" w:rsidTr="000950D8">
        <w:trPr>
          <w:trHeight w:val="20"/>
        </w:trPr>
        <w:tc>
          <w:tcPr>
            <w:tcW w:w="455" w:type="pct"/>
            <w:vAlign w:val="center"/>
            <w:hideMark/>
          </w:tcPr>
          <w:p w14:paraId="3C45DDE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4</w:t>
            </w:r>
          </w:p>
        </w:tc>
        <w:tc>
          <w:tcPr>
            <w:tcW w:w="3485" w:type="pct"/>
            <w:vAlign w:val="center"/>
            <w:hideMark/>
          </w:tcPr>
          <w:p w14:paraId="5F5EF0EF"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viện trợ</w:t>
            </w:r>
          </w:p>
        </w:tc>
        <w:tc>
          <w:tcPr>
            <w:tcW w:w="1060" w:type="pct"/>
            <w:vAlign w:val="center"/>
            <w:hideMark/>
          </w:tcPr>
          <w:p w14:paraId="584DF0F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8.500</w:t>
            </w:r>
          </w:p>
        </w:tc>
      </w:tr>
      <w:tr w:rsidR="000950D8" w:rsidRPr="000950D8" w14:paraId="5A9FDE52" w14:textId="77777777" w:rsidTr="000950D8">
        <w:trPr>
          <w:trHeight w:val="20"/>
        </w:trPr>
        <w:tc>
          <w:tcPr>
            <w:tcW w:w="455" w:type="pct"/>
            <w:vAlign w:val="center"/>
            <w:hideMark/>
          </w:tcPr>
          <w:p w14:paraId="7A3201C4"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B</w:t>
            </w:r>
          </w:p>
        </w:tc>
        <w:tc>
          <w:tcPr>
            <w:tcW w:w="3485" w:type="pct"/>
            <w:vAlign w:val="center"/>
            <w:hideMark/>
          </w:tcPr>
          <w:p w14:paraId="6B7AAD5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THU CHUYỂN NGUỒN CẢI CÁCH TIỀN LƯƠNG</w:t>
            </w:r>
          </w:p>
        </w:tc>
        <w:tc>
          <w:tcPr>
            <w:tcW w:w="1060" w:type="pct"/>
            <w:vAlign w:val="center"/>
            <w:hideMark/>
          </w:tcPr>
          <w:p w14:paraId="5C58ED99"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vertAlign w:val="superscript"/>
              </w:rPr>
              <w:t>(1)</w:t>
            </w:r>
            <w:r w:rsidRPr="000950D8">
              <w:rPr>
                <w:rFonts w:ascii="Arial" w:hAnsi="Arial" w:cs="Arial"/>
                <w:b/>
                <w:bCs/>
                <w:color w:val="000000" w:themeColor="text1"/>
                <w:sz w:val="20"/>
                <w:szCs w:val="20"/>
              </w:rPr>
              <w:t> </w:t>
            </w:r>
            <w:r w:rsidRPr="000950D8">
              <w:rPr>
                <w:rFonts w:ascii="Arial" w:hAnsi="Arial" w:cs="Arial"/>
                <w:b/>
                <w:bCs/>
                <w:color w:val="000000" w:themeColor="text1"/>
                <w:sz w:val="20"/>
                <w:szCs w:val="20"/>
                <w:u w:val="single"/>
              </w:rPr>
              <w:t>23.839</w:t>
            </w:r>
          </w:p>
        </w:tc>
      </w:tr>
      <w:tr w:rsidR="000950D8" w:rsidRPr="000950D8" w14:paraId="1A0E6C8B" w14:textId="77777777" w:rsidTr="000950D8">
        <w:trPr>
          <w:trHeight w:val="20"/>
        </w:trPr>
        <w:tc>
          <w:tcPr>
            <w:tcW w:w="455" w:type="pct"/>
            <w:vAlign w:val="center"/>
            <w:hideMark/>
          </w:tcPr>
          <w:p w14:paraId="4220E487"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C</w:t>
            </w:r>
          </w:p>
        </w:tc>
        <w:tc>
          <w:tcPr>
            <w:tcW w:w="3485" w:type="pct"/>
            <w:vAlign w:val="center"/>
            <w:hideMark/>
          </w:tcPr>
          <w:p w14:paraId="02EBE8B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TỔNG CHI NSNN</w:t>
            </w:r>
          </w:p>
        </w:tc>
        <w:tc>
          <w:tcPr>
            <w:tcW w:w="1060" w:type="pct"/>
            <w:vAlign w:val="center"/>
            <w:hideMark/>
          </w:tcPr>
          <w:p w14:paraId="2F4C3809"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vertAlign w:val="superscript"/>
              </w:rPr>
              <w:t>(2)</w:t>
            </w:r>
            <w:r w:rsidRPr="000950D8">
              <w:rPr>
                <w:rFonts w:ascii="Arial" w:hAnsi="Arial" w:cs="Arial"/>
                <w:color w:val="000000" w:themeColor="text1"/>
                <w:sz w:val="20"/>
                <w:szCs w:val="20"/>
              </w:rPr>
              <w:t> </w:t>
            </w:r>
            <w:r w:rsidRPr="000950D8">
              <w:rPr>
                <w:rFonts w:ascii="Arial" w:hAnsi="Arial" w:cs="Arial"/>
                <w:b/>
                <w:bCs/>
                <w:color w:val="000000" w:themeColor="text1"/>
                <w:sz w:val="20"/>
                <w:szCs w:val="20"/>
                <w:u w:val="single"/>
              </w:rPr>
              <w:t>3.159.106</w:t>
            </w:r>
          </w:p>
        </w:tc>
      </w:tr>
      <w:tr w:rsidR="000950D8" w:rsidRPr="000950D8" w14:paraId="35D91442" w14:textId="77777777" w:rsidTr="000950D8">
        <w:trPr>
          <w:trHeight w:val="20"/>
        </w:trPr>
        <w:tc>
          <w:tcPr>
            <w:tcW w:w="455" w:type="pct"/>
            <w:vAlign w:val="center"/>
            <w:hideMark/>
          </w:tcPr>
          <w:p w14:paraId="3666CE9D"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485" w:type="pct"/>
            <w:vAlign w:val="center"/>
            <w:hideMark/>
          </w:tcPr>
          <w:p w14:paraId="211126C4"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đầu tư phát triển</w:t>
            </w:r>
          </w:p>
        </w:tc>
        <w:tc>
          <w:tcPr>
            <w:tcW w:w="1060" w:type="pct"/>
            <w:vAlign w:val="center"/>
            <w:hideMark/>
          </w:tcPr>
          <w:p w14:paraId="2A08FCDB"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1.120.227</w:t>
            </w:r>
          </w:p>
        </w:tc>
      </w:tr>
      <w:tr w:rsidR="000950D8" w:rsidRPr="000950D8" w14:paraId="070A02EB" w14:textId="77777777" w:rsidTr="000950D8">
        <w:trPr>
          <w:trHeight w:val="20"/>
        </w:trPr>
        <w:tc>
          <w:tcPr>
            <w:tcW w:w="455" w:type="pct"/>
            <w:vAlign w:val="center"/>
            <w:hideMark/>
          </w:tcPr>
          <w:p w14:paraId="63EAF26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485" w:type="pct"/>
            <w:vAlign w:val="center"/>
            <w:hideMark/>
          </w:tcPr>
          <w:p w14:paraId="47615B3D"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dự trữ quốc gia</w:t>
            </w:r>
          </w:p>
        </w:tc>
        <w:tc>
          <w:tcPr>
            <w:tcW w:w="1060" w:type="pct"/>
            <w:vAlign w:val="center"/>
            <w:hideMark/>
          </w:tcPr>
          <w:p w14:paraId="7CF6117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1.950</w:t>
            </w:r>
          </w:p>
        </w:tc>
      </w:tr>
      <w:tr w:rsidR="000950D8" w:rsidRPr="000950D8" w14:paraId="13424CE0" w14:textId="77777777" w:rsidTr="000950D8">
        <w:trPr>
          <w:trHeight w:val="20"/>
        </w:trPr>
        <w:tc>
          <w:tcPr>
            <w:tcW w:w="455" w:type="pct"/>
            <w:vAlign w:val="center"/>
            <w:hideMark/>
          </w:tcPr>
          <w:p w14:paraId="261E9377"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3</w:t>
            </w:r>
          </w:p>
        </w:tc>
        <w:tc>
          <w:tcPr>
            <w:tcW w:w="3485" w:type="pct"/>
            <w:vAlign w:val="center"/>
            <w:hideMark/>
          </w:tcPr>
          <w:p w14:paraId="7E0C0881"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trả nợ lãi</w:t>
            </w:r>
          </w:p>
        </w:tc>
        <w:tc>
          <w:tcPr>
            <w:tcW w:w="1060" w:type="pct"/>
            <w:vAlign w:val="center"/>
            <w:hideMark/>
          </w:tcPr>
          <w:p w14:paraId="2EAF399F"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121.131</w:t>
            </w:r>
          </w:p>
        </w:tc>
      </w:tr>
      <w:tr w:rsidR="000950D8" w:rsidRPr="000950D8" w14:paraId="1D41AB4A" w14:textId="77777777" w:rsidTr="000950D8">
        <w:trPr>
          <w:trHeight w:val="20"/>
        </w:trPr>
        <w:tc>
          <w:tcPr>
            <w:tcW w:w="455" w:type="pct"/>
            <w:vAlign w:val="center"/>
            <w:hideMark/>
          </w:tcPr>
          <w:p w14:paraId="718BE51E"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4</w:t>
            </w:r>
          </w:p>
        </w:tc>
        <w:tc>
          <w:tcPr>
            <w:tcW w:w="3485" w:type="pct"/>
            <w:vAlign w:val="center"/>
            <w:hideMark/>
          </w:tcPr>
          <w:p w14:paraId="1EE1B57F"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viện trợ</w:t>
            </w:r>
          </w:p>
        </w:tc>
        <w:tc>
          <w:tcPr>
            <w:tcW w:w="1060" w:type="pct"/>
            <w:vAlign w:val="center"/>
            <w:hideMark/>
          </w:tcPr>
          <w:p w14:paraId="53FC9DE1"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6.300</w:t>
            </w:r>
          </w:p>
        </w:tc>
      </w:tr>
      <w:tr w:rsidR="000950D8" w:rsidRPr="000950D8" w14:paraId="2AB0A8D0" w14:textId="77777777" w:rsidTr="000950D8">
        <w:trPr>
          <w:trHeight w:val="20"/>
        </w:trPr>
        <w:tc>
          <w:tcPr>
            <w:tcW w:w="455" w:type="pct"/>
            <w:vAlign w:val="center"/>
            <w:hideMark/>
          </w:tcPr>
          <w:p w14:paraId="7B54F49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5</w:t>
            </w:r>
          </w:p>
        </w:tc>
        <w:tc>
          <w:tcPr>
            <w:tcW w:w="3485" w:type="pct"/>
            <w:vAlign w:val="center"/>
            <w:hideMark/>
          </w:tcPr>
          <w:p w14:paraId="05386CB3"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thường xuyên (bao gồm chi cải cách tiền lương)</w:t>
            </w:r>
          </w:p>
        </w:tc>
        <w:tc>
          <w:tcPr>
            <w:tcW w:w="1060" w:type="pct"/>
            <w:vAlign w:val="center"/>
            <w:hideMark/>
          </w:tcPr>
          <w:p w14:paraId="60AEBDB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1.808.996</w:t>
            </w:r>
          </w:p>
        </w:tc>
      </w:tr>
      <w:tr w:rsidR="000950D8" w:rsidRPr="000950D8" w14:paraId="111A086C" w14:textId="77777777" w:rsidTr="000950D8">
        <w:trPr>
          <w:trHeight w:val="20"/>
        </w:trPr>
        <w:tc>
          <w:tcPr>
            <w:tcW w:w="455" w:type="pct"/>
            <w:vAlign w:val="center"/>
            <w:hideMark/>
          </w:tcPr>
          <w:p w14:paraId="5649082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6</w:t>
            </w:r>
          </w:p>
        </w:tc>
        <w:tc>
          <w:tcPr>
            <w:tcW w:w="3485" w:type="pct"/>
            <w:vAlign w:val="center"/>
            <w:hideMark/>
          </w:tcPr>
          <w:p w14:paraId="4ACAC324"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bổ sung quỹ dự trữ tài chính</w:t>
            </w:r>
          </w:p>
        </w:tc>
        <w:tc>
          <w:tcPr>
            <w:tcW w:w="1060" w:type="pct"/>
            <w:vAlign w:val="center"/>
            <w:hideMark/>
          </w:tcPr>
          <w:p w14:paraId="5FAD2966"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100</w:t>
            </w:r>
          </w:p>
        </w:tc>
      </w:tr>
      <w:tr w:rsidR="000950D8" w:rsidRPr="000950D8" w14:paraId="2547C73D" w14:textId="77777777" w:rsidTr="000950D8">
        <w:trPr>
          <w:trHeight w:val="20"/>
        </w:trPr>
        <w:tc>
          <w:tcPr>
            <w:tcW w:w="455" w:type="pct"/>
            <w:vAlign w:val="center"/>
            <w:hideMark/>
          </w:tcPr>
          <w:p w14:paraId="2EC1CCF6"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7</w:t>
            </w:r>
          </w:p>
        </w:tc>
        <w:tc>
          <w:tcPr>
            <w:tcW w:w="3485" w:type="pct"/>
            <w:vAlign w:val="center"/>
            <w:hideMark/>
          </w:tcPr>
          <w:p w14:paraId="5BE0B5E8"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Dự phòng NSNN</w:t>
            </w:r>
          </w:p>
        </w:tc>
        <w:tc>
          <w:tcPr>
            <w:tcW w:w="1060" w:type="pct"/>
            <w:vAlign w:val="center"/>
            <w:hideMark/>
          </w:tcPr>
          <w:p w14:paraId="56AF7C7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100.402</w:t>
            </w:r>
          </w:p>
        </w:tc>
      </w:tr>
      <w:tr w:rsidR="000950D8" w:rsidRPr="000950D8" w14:paraId="4A3A3C1A" w14:textId="77777777" w:rsidTr="000950D8">
        <w:trPr>
          <w:trHeight w:val="20"/>
        </w:trPr>
        <w:tc>
          <w:tcPr>
            <w:tcW w:w="455" w:type="pct"/>
            <w:vAlign w:val="center"/>
            <w:hideMark/>
          </w:tcPr>
          <w:p w14:paraId="4DB3445A"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D</w:t>
            </w:r>
          </w:p>
        </w:tc>
        <w:tc>
          <w:tcPr>
            <w:tcW w:w="3485" w:type="pct"/>
            <w:vAlign w:val="center"/>
            <w:hideMark/>
          </w:tcPr>
          <w:p w14:paraId="71521EB0"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BỘI CHI NSNN</w:t>
            </w:r>
          </w:p>
        </w:tc>
        <w:tc>
          <w:tcPr>
            <w:tcW w:w="1060" w:type="pct"/>
            <w:vAlign w:val="center"/>
            <w:hideMark/>
          </w:tcPr>
          <w:p w14:paraId="767038A6"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u w:val="single"/>
              </w:rPr>
              <w:t>605.800</w:t>
            </w:r>
          </w:p>
        </w:tc>
      </w:tr>
      <w:tr w:rsidR="000950D8" w:rsidRPr="000950D8" w14:paraId="694D70D1" w14:textId="77777777" w:rsidTr="000950D8">
        <w:trPr>
          <w:trHeight w:val="20"/>
        </w:trPr>
        <w:tc>
          <w:tcPr>
            <w:tcW w:w="455" w:type="pct"/>
            <w:vAlign w:val="center"/>
            <w:hideMark/>
          </w:tcPr>
          <w:p w14:paraId="37209EC4" w14:textId="7D7FDA63" w:rsidR="000950D8" w:rsidRPr="000950D8" w:rsidRDefault="000950D8" w:rsidP="000950D8">
            <w:pPr>
              <w:jc w:val="center"/>
              <w:rPr>
                <w:rFonts w:ascii="Arial" w:hAnsi="Arial" w:cs="Arial"/>
                <w:color w:val="000000" w:themeColor="text1"/>
                <w:sz w:val="20"/>
                <w:szCs w:val="20"/>
              </w:rPr>
            </w:pPr>
          </w:p>
        </w:tc>
        <w:tc>
          <w:tcPr>
            <w:tcW w:w="3485" w:type="pct"/>
            <w:vAlign w:val="center"/>
            <w:hideMark/>
          </w:tcPr>
          <w:p w14:paraId="79779F90"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(Tỷ lệ bội chi so với GDP)</w:t>
            </w:r>
          </w:p>
        </w:tc>
        <w:tc>
          <w:tcPr>
            <w:tcW w:w="1060" w:type="pct"/>
            <w:vAlign w:val="center"/>
            <w:hideMark/>
          </w:tcPr>
          <w:p w14:paraId="7D3159C2"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4,2%</w:t>
            </w:r>
          </w:p>
        </w:tc>
      </w:tr>
      <w:tr w:rsidR="000950D8" w:rsidRPr="000950D8" w14:paraId="05EFE90D" w14:textId="77777777" w:rsidTr="000950D8">
        <w:trPr>
          <w:trHeight w:val="20"/>
        </w:trPr>
        <w:tc>
          <w:tcPr>
            <w:tcW w:w="455" w:type="pct"/>
            <w:vAlign w:val="center"/>
            <w:hideMark/>
          </w:tcPr>
          <w:p w14:paraId="5AEE002E"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485" w:type="pct"/>
            <w:vAlign w:val="center"/>
            <w:hideMark/>
          </w:tcPr>
          <w:p w14:paraId="7789C105"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Bội chi NSTW</w:t>
            </w:r>
          </w:p>
        </w:tc>
        <w:tc>
          <w:tcPr>
            <w:tcW w:w="1060" w:type="pct"/>
            <w:vAlign w:val="center"/>
            <w:hideMark/>
          </w:tcPr>
          <w:p w14:paraId="7ABED4A0"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583.700</w:t>
            </w:r>
          </w:p>
        </w:tc>
      </w:tr>
      <w:tr w:rsidR="000950D8" w:rsidRPr="000950D8" w14:paraId="05F420B0" w14:textId="77777777" w:rsidTr="000950D8">
        <w:trPr>
          <w:trHeight w:val="20"/>
        </w:trPr>
        <w:tc>
          <w:tcPr>
            <w:tcW w:w="455" w:type="pct"/>
            <w:vAlign w:val="center"/>
            <w:hideMark/>
          </w:tcPr>
          <w:p w14:paraId="5FCC52FD"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485" w:type="pct"/>
            <w:vAlign w:val="center"/>
            <w:hideMark/>
          </w:tcPr>
          <w:p w14:paraId="3C98A7C0"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Bội chi NSĐP</w:t>
            </w:r>
          </w:p>
        </w:tc>
        <w:tc>
          <w:tcPr>
            <w:tcW w:w="1060" w:type="pct"/>
            <w:vAlign w:val="center"/>
            <w:hideMark/>
          </w:tcPr>
          <w:p w14:paraId="4768438C"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22.100</w:t>
            </w:r>
          </w:p>
        </w:tc>
      </w:tr>
      <w:tr w:rsidR="000950D8" w:rsidRPr="000950D8" w14:paraId="03C56119" w14:textId="77777777" w:rsidTr="000950D8">
        <w:trPr>
          <w:trHeight w:val="20"/>
        </w:trPr>
        <w:tc>
          <w:tcPr>
            <w:tcW w:w="455" w:type="pct"/>
            <w:vAlign w:val="center"/>
            <w:hideMark/>
          </w:tcPr>
          <w:p w14:paraId="0196B6B7"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Đ</w:t>
            </w:r>
          </w:p>
        </w:tc>
        <w:tc>
          <w:tcPr>
            <w:tcW w:w="3485" w:type="pct"/>
            <w:vAlign w:val="center"/>
            <w:hideMark/>
          </w:tcPr>
          <w:p w14:paraId="0DEC357E"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CHI TRẢ NỢ GỐC</w:t>
            </w:r>
          </w:p>
        </w:tc>
        <w:tc>
          <w:tcPr>
            <w:tcW w:w="1060" w:type="pct"/>
            <w:vAlign w:val="center"/>
            <w:hideMark/>
          </w:tcPr>
          <w:p w14:paraId="39CCE04B"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u w:val="single"/>
              </w:rPr>
              <w:t>379.984</w:t>
            </w:r>
          </w:p>
        </w:tc>
      </w:tr>
      <w:tr w:rsidR="000950D8" w:rsidRPr="000950D8" w14:paraId="4A274EC2" w14:textId="77777777" w:rsidTr="000950D8">
        <w:trPr>
          <w:trHeight w:val="20"/>
        </w:trPr>
        <w:tc>
          <w:tcPr>
            <w:tcW w:w="455" w:type="pct"/>
            <w:vAlign w:val="center"/>
            <w:hideMark/>
          </w:tcPr>
          <w:p w14:paraId="462AAE95"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485" w:type="pct"/>
            <w:vAlign w:val="center"/>
            <w:hideMark/>
          </w:tcPr>
          <w:p w14:paraId="6E78744D"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trả nợ gốc NSTW</w:t>
            </w:r>
          </w:p>
        </w:tc>
        <w:tc>
          <w:tcPr>
            <w:tcW w:w="1060" w:type="pct"/>
            <w:vAlign w:val="center"/>
            <w:hideMark/>
          </w:tcPr>
          <w:p w14:paraId="1E129693"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376.005</w:t>
            </w:r>
          </w:p>
        </w:tc>
      </w:tr>
      <w:tr w:rsidR="000950D8" w:rsidRPr="000950D8" w14:paraId="2651ED23" w14:textId="77777777" w:rsidTr="000950D8">
        <w:trPr>
          <w:trHeight w:val="20"/>
        </w:trPr>
        <w:tc>
          <w:tcPr>
            <w:tcW w:w="455" w:type="pct"/>
            <w:vAlign w:val="center"/>
            <w:hideMark/>
          </w:tcPr>
          <w:p w14:paraId="61053BA5" w14:textId="2CE9F48A" w:rsidR="000950D8" w:rsidRPr="000950D8" w:rsidRDefault="000950D8" w:rsidP="000950D8">
            <w:pPr>
              <w:jc w:val="center"/>
              <w:rPr>
                <w:rFonts w:ascii="Arial" w:hAnsi="Arial" w:cs="Arial"/>
                <w:color w:val="000000" w:themeColor="text1"/>
                <w:sz w:val="20"/>
                <w:szCs w:val="20"/>
              </w:rPr>
            </w:pPr>
          </w:p>
        </w:tc>
        <w:tc>
          <w:tcPr>
            <w:tcW w:w="3485" w:type="pct"/>
            <w:vAlign w:val="center"/>
            <w:hideMark/>
          </w:tcPr>
          <w:p w14:paraId="20CE1A9C"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Từ nguồn vay để trả nợ gốc</w:t>
            </w:r>
          </w:p>
        </w:tc>
        <w:tc>
          <w:tcPr>
            <w:tcW w:w="1060" w:type="pct"/>
            <w:vAlign w:val="center"/>
            <w:hideMark/>
          </w:tcPr>
          <w:p w14:paraId="1DDF9B34"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376.005</w:t>
            </w:r>
          </w:p>
        </w:tc>
      </w:tr>
      <w:tr w:rsidR="000950D8" w:rsidRPr="000950D8" w14:paraId="77E27EE4" w14:textId="77777777" w:rsidTr="000950D8">
        <w:trPr>
          <w:trHeight w:val="20"/>
        </w:trPr>
        <w:tc>
          <w:tcPr>
            <w:tcW w:w="455" w:type="pct"/>
            <w:vAlign w:val="center"/>
            <w:hideMark/>
          </w:tcPr>
          <w:p w14:paraId="300329FD" w14:textId="26570D41" w:rsidR="000950D8" w:rsidRPr="000950D8" w:rsidRDefault="000950D8" w:rsidP="000950D8">
            <w:pPr>
              <w:jc w:val="center"/>
              <w:rPr>
                <w:rFonts w:ascii="Arial" w:hAnsi="Arial" w:cs="Arial"/>
                <w:color w:val="000000" w:themeColor="text1"/>
                <w:sz w:val="20"/>
                <w:szCs w:val="20"/>
              </w:rPr>
            </w:pPr>
          </w:p>
        </w:tc>
        <w:tc>
          <w:tcPr>
            <w:tcW w:w="3485" w:type="pct"/>
            <w:vAlign w:val="center"/>
            <w:hideMark/>
          </w:tcPr>
          <w:p w14:paraId="046E9353"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Từ nguồn bội thu, tăng thu, tiết kiệm chi, kết dư</w:t>
            </w:r>
          </w:p>
        </w:tc>
        <w:tc>
          <w:tcPr>
            <w:tcW w:w="1060" w:type="pct"/>
            <w:vAlign w:val="center"/>
            <w:hideMark/>
          </w:tcPr>
          <w:p w14:paraId="21168469" w14:textId="74A43626" w:rsidR="000950D8" w:rsidRPr="000950D8" w:rsidRDefault="000950D8" w:rsidP="000950D8">
            <w:pPr>
              <w:jc w:val="right"/>
              <w:rPr>
                <w:rFonts w:ascii="Arial" w:hAnsi="Arial" w:cs="Arial"/>
                <w:color w:val="000000" w:themeColor="text1"/>
                <w:sz w:val="20"/>
                <w:szCs w:val="20"/>
              </w:rPr>
            </w:pPr>
          </w:p>
        </w:tc>
      </w:tr>
      <w:tr w:rsidR="000950D8" w:rsidRPr="000950D8" w14:paraId="0ADBAA9B" w14:textId="77777777" w:rsidTr="000950D8">
        <w:trPr>
          <w:trHeight w:val="20"/>
        </w:trPr>
        <w:tc>
          <w:tcPr>
            <w:tcW w:w="455" w:type="pct"/>
            <w:vAlign w:val="center"/>
            <w:hideMark/>
          </w:tcPr>
          <w:p w14:paraId="472AED5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485" w:type="pct"/>
            <w:vAlign w:val="center"/>
            <w:hideMark/>
          </w:tcPr>
          <w:p w14:paraId="54E0B810"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trả nợ gốc NSĐP</w:t>
            </w:r>
          </w:p>
        </w:tc>
        <w:tc>
          <w:tcPr>
            <w:tcW w:w="1060" w:type="pct"/>
            <w:vAlign w:val="center"/>
            <w:hideMark/>
          </w:tcPr>
          <w:p w14:paraId="4C022F41"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3.979</w:t>
            </w:r>
          </w:p>
        </w:tc>
      </w:tr>
      <w:tr w:rsidR="000950D8" w:rsidRPr="000950D8" w14:paraId="5500D223" w14:textId="77777777" w:rsidTr="000950D8">
        <w:trPr>
          <w:trHeight w:val="20"/>
        </w:trPr>
        <w:tc>
          <w:tcPr>
            <w:tcW w:w="455" w:type="pct"/>
            <w:vAlign w:val="center"/>
            <w:hideMark/>
          </w:tcPr>
          <w:p w14:paraId="282CB58E" w14:textId="5ABE5134" w:rsidR="000950D8" w:rsidRPr="000950D8" w:rsidRDefault="000950D8" w:rsidP="000950D8">
            <w:pPr>
              <w:jc w:val="center"/>
              <w:rPr>
                <w:rFonts w:ascii="Arial" w:hAnsi="Arial" w:cs="Arial"/>
                <w:color w:val="000000" w:themeColor="text1"/>
                <w:sz w:val="20"/>
                <w:szCs w:val="20"/>
              </w:rPr>
            </w:pPr>
          </w:p>
        </w:tc>
        <w:tc>
          <w:tcPr>
            <w:tcW w:w="3485" w:type="pct"/>
            <w:vAlign w:val="center"/>
            <w:hideMark/>
          </w:tcPr>
          <w:p w14:paraId="563DD9BB"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Từ nguồn vay để trả nợ gốc</w:t>
            </w:r>
          </w:p>
        </w:tc>
        <w:tc>
          <w:tcPr>
            <w:tcW w:w="1060" w:type="pct"/>
            <w:vAlign w:val="center"/>
            <w:hideMark/>
          </w:tcPr>
          <w:p w14:paraId="1DD6D046"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3.640</w:t>
            </w:r>
          </w:p>
        </w:tc>
      </w:tr>
      <w:tr w:rsidR="000950D8" w:rsidRPr="000950D8" w14:paraId="1910A2FA" w14:textId="77777777" w:rsidTr="000950D8">
        <w:trPr>
          <w:trHeight w:val="20"/>
        </w:trPr>
        <w:tc>
          <w:tcPr>
            <w:tcW w:w="455" w:type="pct"/>
            <w:vAlign w:val="center"/>
            <w:hideMark/>
          </w:tcPr>
          <w:p w14:paraId="1B8A7836" w14:textId="523E2C67" w:rsidR="000950D8" w:rsidRPr="000950D8" w:rsidRDefault="000950D8" w:rsidP="000950D8">
            <w:pPr>
              <w:jc w:val="center"/>
              <w:rPr>
                <w:rFonts w:ascii="Arial" w:hAnsi="Arial" w:cs="Arial"/>
                <w:color w:val="000000" w:themeColor="text1"/>
                <w:sz w:val="20"/>
                <w:szCs w:val="20"/>
              </w:rPr>
            </w:pPr>
          </w:p>
        </w:tc>
        <w:tc>
          <w:tcPr>
            <w:tcW w:w="3485" w:type="pct"/>
            <w:vAlign w:val="center"/>
            <w:hideMark/>
          </w:tcPr>
          <w:p w14:paraId="2A326DE2"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Từ nguồn bội thu, tăng thu, tiết kiệm chi, kết dư</w:t>
            </w:r>
          </w:p>
        </w:tc>
        <w:tc>
          <w:tcPr>
            <w:tcW w:w="1060" w:type="pct"/>
            <w:vAlign w:val="center"/>
            <w:hideMark/>
          </w:tcPr>
          <w:p w14:paraId="6BAE4EC4"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339</w:t>
            </w:r>
          </w:p>
        </w:tc>
      </w:tr>
      <w:tr w:rsidR="000950D8" w:rsidRPr="000950D8" w14:paraId="15B29C09" w14:textId="77777777" w:rsidTr="000950D8">
        <w:trPr>
          <w:trHeight w:val="20"/>
        </w:trPr>
        <w:tc>
          <w:tcPr>
            <w:tcW w:w="455" w:type="pct"/>
            <w:vAlign w:val="center"/>
            <w:hideMark/>
          </w:tcPr>
          <w:p w14:paraId="2E49085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E</w:t>
            </w:r>
          </w:p>
        </w:tc>
        <w:tc>
          <w:tcPr>
            <w:tcW w:w="3485" w:type="pct"/>
            <w:vAlign w:val="center"/>
            <w:hideMark/>
          </w:tcPr>
          <w:p w14:paraId="42D1E24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TỔNG MỨC VAY CỦA NSNN</w:t>
            </w:r>
          </w:p>
        </w:tc>
        <w:tc>
          <w:tcPr>
            <w:tcW w:w="1060" w:type="pct"/>
            <w:vAlign w:val="center"/>
            <w:hideMark/>
          </w:tcPr>
          <w:p w14:paraId="08E35EA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u w:val="single"/>
              </w:rPr>
              <w:t>985.784</w:t>
            </w:r>
          </w:p>
        </w:tc>
      </w:tr>
      <w:tr w:rsidR="000950D8" w:rsidRPr="000950D8" w14:paraId="558F8320" w14:textId="77777777" w:rsidTr="000950D8">
        <w:trPr>
          <w:trHeight w:val="20"/>
        </w:trPr>
        <w:tc>
          <w:tcPr>
            <w:tcW w:w="455" w:type="pct"/>
            <w:vAlign w:val="center"/>
            <w:hideMark/>
          </w:tcPr>
          <w:p w14:paraId="0018D2AD"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485" w:type="pct"/>
            <w:vAlign w:val="center"/>
            <w:hideMark/>
          </w:tcPr>
          <w:p w14:paraId="5356DC50"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Vay để bù đắp bội chi</w:t>
            </w:r>
          </w:p>
        </w:tc>
        <w:tc>
          <w:tcPr>
            <w:tcW w:w="1060" w:type="pct"/>
            <w:vAlign w:val="center"/>
            <w:hideMark/>
          </w:tcPr>
          <w:p w14:paraId="464EBC02"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606.139</w:t>
            </w:r>
          </w:p>
        </w:tc>
      </w:tr>
      <w:tr w:rsidR="000950D8" w:rsidRPr="000950D8" w14:paraId="1D08DA72" w14:textId="77777777" w:rsidTr="000950D8">
        <w:trPr>
          <w:trHeight w:val="20"/>
        </w:trPr>
        <w:tc>
          <w:tcPr>
            <w:tcW w:w="455" w:type="pct"/>
            <w:vAlign w:val="center"/>
            <w:hideMark/>
          </w:tcPr>
          <w:p w14:paraId="7DA639C3"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485" w:type="pct"/>
            <w:vAlign w:val="center"/>
            <w:hideMark/>
          </w:tcPr>
          <w:p w14:paraId="6D02F78E"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Vay để chi trả nợ gốc</w:t>
            </w:r>
          </w:p>
        </w:tc>
        <w:tc>
          <w:tcPr>
            <w:tcW w:w="1060" w:type="pct"/>
            <w:vAlign w:val="center"/>
            <w:hideMark/>
          </w:tcPr>
          <w:p w14:paraId="25DFFD6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379.645</w:t>
            </w:r>
          </w:p>
        </w:tc>
      </w:tr>
    </w:tbl>
    <w:p w14:paraId="7717C8C5" w14:textId="77777777" w:rsidR="000950D8" w:rsidRDefault="000950D8" w:rsidP="000950D8">
      <w:pPr>
        <w:widowControl/>
        <w:adjustRightInd w:val="0"/>
        <w:snapToGrid w:val="0"/>
        <w:jc w:val="center"/>
        <w:rPr>
          <w:rFonts w:ascii="Arial" w:hAnsi="Arial" w:cs="Arial"/>
          <w:b/>
          <w:bCs/>
          <w:color w:val="000000" w:themeColor="text1"/>
          <w:sz w:val="20"/>
          <w:szCs w:val="20"/>
          <w:lang w:val="en-US"/>
        </w:rPr>
      </w:pPr>
    </w:p>
    <w:p w14:paraId="77B0F737" w14:textId="363A5691"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b/>
          <w:bCs/>
          <w:color w:val="000000" w:themeColor="text1"/>
          <w:sz w:val="20"/>
          <w:szCs w:val="20"/>
        </w:rPr>
        <w:t>Ghi chú:</w:t>
      </w:r>
    </w:p>
    <w:p w14:paraId="5B08F4D6"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(1) Số huy động sử dụng từ thu chuyển nguồn cải cách tiền lương của NSĐP còn dư đến hết năm 2025 chuyển sang bố trí dự toán năm 2026.</w:t>
      </w:r>
    </w:p>
    <w:p w14:paraId="01A59953"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(2) Đã bao gồm số sử dụng từ nguồn cải cách tiền lương của NSĐP còn dư đến hết năm 2025 chuyển sang bố trí dự toán năm 2026.</w:t>
      </w:r>
    </w:p>
    <w:p w14:paraId="48F7C7FD"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 </w:t>
      </w:r>
    </w:p>
    <w:p w14:paraId="667E346F" w14:textId="77777777" w:rsidR="000950D8" w:rsidRDefault="000950D8" w:rsidP="000950D8">
      <w:pPr>
        <w:rPr>
          <w:rFonts w:ascii="Arial" w:hAnsi="Arial" w:cs="Arial"/>
          <w:b/>
          <w:bCs/>
          <w:color w:val="000000" w:themeColor="text1"/>
          <w:sz w:val="20"/>
          <w:szCs w:val="20"/>
        </w:rPr>
        <w:sectPr w:rsidR="000950D8" w:rsidSect="000950D8">
          <w:pgSz w:w="11909" w:h="16840" w:code="9"/>
          <w:pgMar w:top="1440" w:right="1440" w:bottom="1440" w:left="1440" w:header="0" w:footer="3" w:gutter="0"/>
          <w:cols w:space="720"/>
          <w:noEndnote/>
          <w:docGrid w:linePitch="360"/>
        </w:sectPr>
      </w:pPr>
    </w:p>
    <w:p w14:paraId="64C00FA6" w14:textId="5348D88D"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lastRenderedPageBreak/>
        <w:t>Phụ lục II</w:t>
      </w:r>
    </w:p>
    <w:p w14:paraId="5874FA67" w14:textId="77777777" w:rsidR="000950D8" w:rsidRPr="006A7A20" w:rsidRDefault="000950D8" w:rsidP="000950D8">
      <w:pPr>
        <w:jc w:val="center"/>
        <w:rPr>
          <w:rFonts w:ascii="Arial" w:hAnsi="Arial" w:cs="Arial"/>
          <w:b/>
          <w:bCs/>
          <w:color w:val="000000" w:themeColor="text1"/>
          <w:sz w:val="20"/>
          <w:szCs w:val="20"/>
        </w:rPr>
      </w:pPr>
      <w:r w:rsidRPr="000950D8">
        <w:rPr>
          <w:rFonts w:ascii="Arial" w:hAnsi="Arial" w:cs="Arial"/>
          <w:b/>
          <w:bCs/>
          <w:color w:val="000000" w:themeColor="text1"/>
          <w:sz w:val="20"/>
          <w:szCs w:val="20"/>
        </w:rPr>
        <w:t>DỰ TOÁN THU NGÂN SÁCH NHÀ NƯỚC THEO LĨNH VỰC NĂM 2026</w:t>
      </w:r>
    </w:p>
    <w:p w14:paraId="37253756" w14:textId="1AB71BEF" w:rsidR="000950D8" w:rsidRPr="006A7A20" w:rsidRDefault="000950D8" w:rsidP="000950D8">
      <w:pPr>
        <w:jc w:val="center"/>
        <w:rPr>
          <w:rFonts w:ascii="Arial" w:hAnsi="Arial" w:cs="Arial"/>
          <w:i/>
          <w:iCs/>
          <w:color w:val="000000" w:themeColor="text1"/>
          <w:sz w:val="20"/>
          <w:szCs w:val="20"/>
        </w:rPr>
      </w:pPr>
      <w:r w:rsidRPr="000950D8">
        <w:rPr>
          <w:rFonts w:ascii="Arial" w:hAnsi="Arial" w:cs="Arial"/>
          <w:i/>
          <w:iCs/>
          <w:color w:val="000000" w:themeColor="text1"/>
          <w:sz w:val="20"/>
          <w:szCs w:val="20"/>
        </w:rPr>
        <w:t>(Kèm theo Nghị quyết số 245/2025/QH15 ngày 13 tháng 11 năm 2025 của Quốc hội)</w:t>
      </w:r>
    </w:p>
    <w:p w14:paraId="7F7066B5" w14:textId="77777777" w:rsidR="000950D8" w:rsidRPr="006A7A20" w:rsidRDefault="000950D8" w:rsidP="000950D8">
      <w:pPr>
        <w:rPr>
          <w:rFonts w:ascii="Arial" w:hAnsi="Arial" w:cs="Arial"/>
          <w:color w:val="000000" w:themeColor="text1"/>
          <w:sz w:val="20"/>
          <w:szCs w:val="20"/>
        </w:rPr>
      </w:pPr>
    </w:p>
    <w:p w14:paraId="29C8A48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Đơn vị: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627"/>
        <w:gridCol w:w="1798"/>
      </w:tblGrid>
      <w:tr w:rsidR="000950D8" w:rsidRPr="000950D8" w14:paraId="42677789" w14:textId="77777777" w:rsidTr="000950D8">
        <w:trPr>
          <w:trHeight w:val="20"/>
        </w:trPr>
        <w:tc>
          <w:tcPr>
            <w:tcW w:w="329" w:type="pct"/>
            <w:hideMark/>
          </w:tcPr>
          <w:p w14:paraId="115C910F"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STT</w:t>
            </w:r>
          </w:p>
        </w:tc>
        <w:tc>
          <w:tcPr>
            <w:tcW w:w="3674" w:type="pct"/>
            <w:hideMark/>
          </w:tcPr>
          <w:p w14:paraId="2735A0E7"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NỘI DUNG</w:t>
            </w:r>
          </w:p>
        </w:tc>
        <w:tc>
          <w:tcPr>
            <w:tcW w:w="997" w:type="pct"/>
            <w:hideMark/>
          </w:tcPr>
          <w:p w14:paraId="4F6A7716"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DỰ TOÁN NĂM 2026</w:t>
            </w:r>
          </w:p>
        </w:tc>
      </w:tr>
      <w:tr w:rsidR="000950D8" w:rsidRPr="000950D8" w14:paraId="442EF866" w14:textId="77777777" w:rsidTr="000950D8">
        <w:trPr>
          <w:trHeight w:val="20"/>
        </w:trPr>
        <w:tc>
          <w:tcPr>
            <w:tcW w:w="329" w:type="pct"/>
            <w:hideMark/>
          </w:tcPr>
          <w:p w14:paraId="166195DE"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A</w:t>
            </w:r>
          </w:p>
        </w:tc>
        <w:tc>
          <w:tcPr>
            <w:tcW w:w="3674" w:type="pct"/>
            <w:hideMark/>
          </w:tcPr>
          <w:p w14:paraId="38BF29F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B</w:t>
            </w:r>
          </w:p>
        </w:tc>
        <w:tc>
          <w:tcPr>
            <w:tcW w:w="997" w:type="pct"/>
            <w:hideMark/>
          </w:tcPr>
          <w:p w14:paraId="18BA7534"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r>
      <w:tr w:rsidR="000950D8" w:rsidRPr="000950D8" w14:paraId="35C35F20" w14:textId="77777777" w:rsidTr="000950D8">
        <w:trPr>
          <w:trHeight w:val="20"/>
        </w:trPr>
        <w:tc>
          <w:tcPr>
            <w:tcW w:w="329" w:type="pct"/>
            <w:hideMark/>
          </w:tcPr>
          <w:p w14:paraId="58FC36D9" w14:textId="162125DE" w:rsidR="000950D8" w:rsidRPr="000950D8" w:rsidRDefault="000950D8" w:rsidP="000950D8">
            <w:pPr>
              <w:jc w:val="center"/>
              <w:rPr>
                <w:rFonts w:ascii="Arial" w:hAnsi="Arial" w:cs="Arial"/>
                <w:color w:val="000000" w:themeColor="text1"/>
                <w:sz w:val="20"/>
                <w:szCs w:val="20"/>
              </w:rPr>
            </w:pPr>
          </w:p>
        </w:tc>
        <w:tc>
          <w:tcPr>
            <w:tcW w:w="3674" w:type="pct"/>
            <w:hideMark/>
          </w:tcPr>
          <w:p w14:paraId="5ED0FBD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TỔNG THU NSNN</w:t>
            </w:r>
          </w:p>
        </w:tc>
        <w:tc>
          <w:tcPr>
            <w:tcW w:w="997" w:type="pct"/>
            <w:hideMark/>
          </w:tcPr>
          <w:p w14:paraId="125A859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u w:val="single"/>
              </w:rPr>
              <w:t>2.529.467</w:t>
            </w:r>
          </w:p>
        </w:tc>
      </w:tr>
      <w:tr w:rsidR="000950D8" w:rsidRPr="000950D8" w14:paraId="46FF3358" w14:textId="77777777" w:rsidTr="000950D8">
        <w:trPr>
          <w:trHeight w:val="20"/>
        </w:trPr>
        <w:tc>
          <w:tcPr>
            <w:tcW w:w="329" w:type="pct"/>
            <w:hideMark/>
          </w:tcPr>
          <w:p w14:paraId="232518BB"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w:t>
            </w:r>
          </w:p>
        </w:tc>
        <w:tc>
          <w:tcPr>
            <w:tcW w:w="3674" w:type="pct"/>
            <w:hideMark/>
          </w:tcPr>
          <w:p w14:paraId="61328A0F"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Thu nội địa</w:t>
            </w:r>
          </w:p>
        </w:tc>
        <w:tc>
          <w:tcPr>
            <w:tcW w:w="997" w:type="pct"/>
            <w:hideMark/>
          </w:tcPr>
          <w:p w14:paraId="6AE75044"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2.199.967</w:t>
            </w:r>
          </w:p>
        </w:tc>
      </w:tr>
      <w:tr w:rsidR="000950D8" w:rsidRPr="000950D8" w14:paraId="71B5FEB8" w14:textId="77777777" w:rsidTr="000950D8">
        <w:trPr>
          <w:trHeight w:val="20"/>
        </w:trPr>
        <w:tc>
          <w:tcPr>
            <w:tcW w:w="329" w:type="pct"/>
            <w:hideMark/>
          </w:tcPr>
          <w:p w14:paraId="47618D83"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674" w:type="pct"/>
            <w:hideMark/>
          </w:tcPr>
          <w:p w14:paraId="047EAC91"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từ khu vực doanh nghiệp nhà nước</w:t>
            </w:r>
          </w:p>
        </w:tc>
        <w:tc>
          <w:tcPr>
            <w:tcW w:w="997" w:type="pct"/>
            <w:hideMark/>
          </w:tcPr>
          <w:p w14:paraId="0AAEDF3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194.417</w:t>
            </w:r>
          </w:p>
        </w:tc>
      </w:tr>
      <w:tr w:rsidR="000950D8" w:rsidRPr="000950D8" w14:paraId="66B88087" w14:textId="77777777" w:rsidTr="000950D8">
        <w:trPr>
          <w:trHeight w:val="20"/>
        </w:trPr>
        <w:tc>
          <w:tcPr>
            <w:tcW w:w="329" w:type="pct"/>
            <w:hideMark/>
          </w:tcPr>
          <w:p w14:paraId="6DF9CC75"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674" w:type="pct"/>
            <w:hideMark/>
          </w:tcPr>
          <w:p w14:paraId="232588D6"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từ khu vực doanh nghiệp có vốn đầu tư nước ngoài</w:t>
            </w:r>
          </w:p>
        </w:tc>
        <w:tc>
          <w:tcPr>
            <w:tcW w:w="997" w:type="pct"/>
            <w:hideMark/>
          </w:tcPr>
          <w:p w14:paraId="71FF359B"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321.418</w:t>
            </w:r>
          </w:p>
        </w:tc>
      </w:tr>
      <w:tr w:rsidR="000950D8" w:rsidRPr="000950D8" w14:paraId="7333D7C6" w14:textId="77777777" w:rsidTr="000950D8">
        <w:trPr>
          <w:trHeight w:val="20"/>
        </w:trPr>
        <w:tc>
          <w:tcPr>
            <w:tcW w:w="329" w:type="pct"/>
            <w:hideMark/>
          </w:tcPr>
          <w:p w14:paraId="4F27B9BF"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3</w:t>
            </w:r>
          </w:p>
        </w:tc>
        <w:tc>
          <w:tcPr>
            <w:tcW w:w="3674" w:type="pct"/>
            <w:hideMark/>
          </w:tcPr>
          <w:p w14:paraId="420DB425"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từ khu vực kinh tế ngoài quốc doanh</w:t>
            </w:r>
          </w:p>
        </w:tc>
        <w:tc>
          <w:tcPr>
            <w:tcW w:w="997" w:type="pct"/>
            <w:hideMark/>
          </w:tcPr>
          <w:p w14:paraId="22C4CE8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503.754</w:t>
            </w:r>
          </w:p>
        </w:tc>
      </w:tr>
      <w:tr w:rsidR="000950D8" w:rsidRPr="000950D8" w14:paraId="6287E227" w14:textId="77777777" w:rsidTr="000950D8">
        <w:trPr>
          <w:trHeight w:val="20"/>
        </w:trPr>
        <w:tc>
          <w:tcPr>
            <w:tcW w:w="329" w:type="pct"/>
            <w:hideMark/>
          </w:tcPr>
          <w:p w14:paraId="26E9B2C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4</w:t>
            </w:r>
          </w:p>
        </w:tc>
        <w:tc>
          <w:tcPr>
            <w:tcW w:w="3674" w:type="pct"/>
            <w:hideMark/>
          </w:tcPr>
          <w:p w14:paraId="6E7B5846"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Thuế thu nhập cá nhân</w:t>
            </w:r>
          </w:p>
        </w:tc>
        <w:tc>
          <w:tcPr>
            <w:tcW w:w="997" w:type="pct"/>
            <w:hideMark/>
          </w:tcPr>
          <w:p w14:paraId="0CF65E2F"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237.037</w:t>
            </w:r>
          </w:p>
        </w:tc>
      </w:tr>
      <w:tr w:rsidR="000950D8" w:rsidRPr="000950D8" w14:paraId="7A3FB500" w14:textId="77777777" w:rsidTr="000950D8">
        <w:trPr>
          <w:trHeight w:val="20"/>
        </w:trPr>
        <w:tc>
          <w:tcPr>
            <w:tcW w:w="329" w:type="pct"/>
            <w:hideMark/>
          </w:tcPr>
          <w:p w14:paraId="11FBCB09"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5</w:t>
            </w:r>
          </w:p>
        </w:tc>
        <w:tc>
          <w:tcPr>
            <w:tcW w:w="3674" w:type="pct"/>
            <w:hideMark/>
          </w:tcPr>
          <w:p w14:paraId="03A8DC15"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Thuế bảo vệ môi trường</w:t>
            </w:r>
          </w:p>
        </w:tc>
        <w:tc>
          <w:tcPr>
            <w:tcW w:w="997" w:type="pct"/>
            <w:hideMark/>
          </w:tcPr>
          <w:p w14:paraId="000FD3DF"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43.846</w:t>
            </w:r>
          </w:p>
        </w:tc>
      </w:tr>
      <w:tr w:rsidR="000950D8" w:rsidRPr="000950D8" w14:paraId="4D5FBB66" w14:textId="77777777" w:rsidTr="000950D8">
        <w:trPr>
          <w:trHeight w:val="20"/>
        </w:trPr>
        <w:tc>
          <w:tcPr>
            <w:tcW w:w="329" w:type="pct"/>
            <w:hideMark/>
          </w:tcPr>
          <w:p w14:paraId="790FBA8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6</w:t>
            </w:r>
          </w:p>
        </w:tc>
        <w:tc>
          <w:tcPr>
            <w:tcW w:w="3674" w:type="pct"/>
            <w:hideMark/>
          </w:tcPr>
          <w:p w14:paraId="6B73F2DB"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Các loại phí, lệ phí</w:t>
            </w:r>
          </w:p>
        </w:tc>
        <w:tc>
          <w:tcPr>
            <w:tcW w:w="997" w:type="pct"/>
            <w:hideMark/>
          </w:tcPr>
          <w:p w14:paraId="5A38BAB6"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110.135</w:t>
            </w:r>
          </w:p>
        </w:tc>
      </w:tr>
      <w:tr w:rsidR="000950D8" w:rsidRPr="000950D8" w14:paraId="405B0B15" w14:textId="77777777" w:rsidTr="000950D8">
        <w:trPr>
          <w:trHeight w:val="20"/>
        </w:trPr>
        <w:tc>
          <w:tcPr>
            <w:tcW w:w="329" w:type="pct"/>
            <w:hideMark/>
          </w:tcPr>
          <w:p w14:paraId="6CA50561" w14:textId="10B66FB9" w:rsidR="000950D8" w:rsidRPr="000950D8" w:rsidRDefault="000950D8" w:rsidP="000950D8">
            <w:pPr>
              <w:jc w:val="center"/>
              <w:rPr>
                <w:rFonts w:ascii="Arial" w:hAnsi="Arial" w:cs="Arial"/>
                <w:color w:val="000000" w:themeColor="text1"/>
                <w:sz w:val="20"/>
                <w:szCs w:val="20"/>
              </w:rPr>
            </w:pPr>
          </w:p>
        </w:tc>
        <w:tc>
          <w:tcPr>
            <w:tcW w:w="3674" w:type="pct"/>
            <w:hideMark/>
          </w:tcPr>
          <w:p w14:paraId="11CC4577"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Trong đó: Lệ phí trước bạ</w:t>
            </w:r>
          </w:p>
        </w:tc>
        <w:tc>
          <w:tcPr>
            <w:tcW w:w="997" w:type="pct"/>
            <w:hideMark/>
          </w:tcPr>
          <w:p w14:paraId="64919702"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50.977</w:t>
            </w:r>
          </w:p>
        </w:tc>
      </w:tr>
      <w:tr w:rsidR="000950D8" w:rsidRPr="000950D8" w14:paraId="24ACC4F1" w14:textId="77777777" w:rsidTr="000950D8">
        <w:trPr>
          <w:trHeight w:val="20"/>
        </w:trPr>
        <w:tc>
          <w:tcPr>
            <w:tcW w:w="329" w:type="pct"/>
            <w:hideMark/>
          </w:tcPr>
          <w:p w14:paraId="7FC4F8EB"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7</w:t>
            </w:r>
          </w:p>
        </w:tc>
        <w:tc>
          <w:tcPr>
            <w:tcW w:w="3674" w:type="pct"/>
            <w:hideMark/>
          </w:tcPr>
          <w:p w14:paraId="428E5CD6"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Các khoản thu về nhà, đất</w:t>
            </w:r>
          </w:p>
        </w:tc>
        <w:tc>
          <w:tcPr>
            <w:tcW w:w="997" w:type="pct"/>
            <w:hideMark/>
          </w:tcPr>
          <w:p w14:paraId="6A8C552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550.778</w:t>
            </w:r>
          </w:p>
        </w:tc>
      </w:tr>
      <w:tr w:rsidR="000950D8" w:rsidRPr="000950D8" w14:paraId="611818F0" w14:textId="77777777" w:rsidTr="000950D8">
        <w:trPr>
          <w:trHeight w:val="20"/>
        </w:trPr>
        <w:tc>
          <w:tcPr>
            <w:tcW w:w="329" w:type="pct"/>
            <w:hideMark/>
          </w:tcPr>
          <w:p w14:paraId="130C155D" w14:textId="41E8B6EB" w:rsidR="000950D8" w:rsidRPr="000950D8" w:rsidRDefault="000950D8" w:rsidP="000950D8">
            <w:pPr>
              <w:jc w:val="center"/>
              <w:rPr>
                <w:rFonts w:ascii="Arial" w:hAnsi="Arial" w:cs="Arial"/>
                <w:color w:val="000000" w:themeColor="text1"/>
                <w:sz w:val="20"/>
                <w:szCs w:val="20"/>
              </w:rPr>
            </w:pPr>
          </w:p>
        </w:tc>
        <w:tc>
          <w:tcPr>
            <w:tcW w:w="3674" w:type="pct"/>
            <w:hideMark/>
          </w:tcPr>
          <w:p w14:paraId="519C5305"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Thuế sử dụng đất nông nghiệp</w:t>
            </w:r>
          </w:p>
        </w:tc>
        <w:tc>
          <w:tcPr>
            <w:tcW w:w="997" w:type="pct"/>
            <w:hideMark/>
          </w:tcPr>
          <w:p w14:paraId="7529D688"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4</w:t>
            </w:r>
          </w:p>
        </w:tc>
      </w:tr>
      <w:tr w:rsidR="000950D8" w:rsidRPr="000950D8" w14:paraId="33F1615D" w14:textId="77777777" w:rsidTr="000950D8">
        <w:trPr>
          <w:trHeight w:val="20"/>
        </w:trPr>
        <w:tc>
          <w:tcPr>
            <w:tcW w:w="329" w:type="pct"/>
            <w:hideMark/>
          </w:tcPr>
          <w:p w14:paraId="7481A100" w14:textId="17BE1D61" w:rsidR="000950D8" w:rsidRPr="000950D8" w:rsidRDefault="000950D8" w:rsidP="000950D8">
            <w:pPr>
              <w:jc w:val="center"/>
              <w:rPr>
                <w:rFonts w:ascii="Arial" w:hAnsi="Arial" w:cs="Arial"/>
                <w:color w:val="000000" w:themeColor="text1"/>
                <w:sz w:val="20"/>
                <w:szCs w:val="20"/>
              </w:rPr>
            </w:pPr>
          </w:p>
        </w:tc>
        <w:tc>
          <w:tcPr>
            <w:tcW w:w="3674" w:type="pct"/>
            <w:hideMark/>
          </w:tcPr>
          <w:p w14:paraId="2C0A79D5"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Thuế sử dụng đất phi nông nghiệp</w:t>
            </w:r>
          </w:p>
        </w:tc>
        <w:tc>
          <w:tcPr>
            <w:tcW w:w="997" w:type="pct"/>
            <w:hideMark/>
          </w:tcPr>
          <w:p w14:paraId="28F0AB89"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3.567</w:t>
            </w:r>
          </w:p>
        </w:tc>
      </w:tr>
      <w:tr w:rsidR="000950D8" w:rsidRPr="000950D8" w14:paraId="68BE412F" w14:textId="77777777" w:rsidTr="000950D8">
        <w:trPr>
          <w:trHeight w:val="20"/>
        </w:trPr>
        <w:tc>
          <w:tcPr>
            <w:tcW w:w="329" w:type="pct"/>
            <w:hideMark/>
          </w:tcPr>
          <w:p w14:paraId="4E310846" w14:textId="7379DB11" w:rsidR="000950D8" w:rsidRPr="000950D8" w:rsidRDefault="000950D8" w:rsidP="000950D8">
            <w:pPr>
              <w:jc w:val="center"/>
              <w:rPr>
                <w:rFonts w:ascii="Arial" w:hAnsi="Arial" w:cs="Arial"/>
                <w:color w:val="000000" w:themeColor="text1"/>
                <w:sz w:val="20"/>
                <w:szCs w:val="20"/>
              </w:rPr>
            </w:pPr>
          </w:p>
        </w:tc>
        <w:tc>
          <w:tcPr>
            <w:tcW w:w="3674" w:type="pct"/>
            <w:hideMark/>
          </w:tcPr>
          <w:p w14:paraId="4A1736F4"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 tiền cho thuê đất, thuê mặt nước</w:t>
            </w:r>
          </w:p>
        </w:tc>
        <w:tc>
          <w:tcPr>
            <w:tcW w:w="997" w:type="pct"/>
            <w:hideMark/>
          </w:tcPr>
          <w:p w14:paraId="77A3FA1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71.694</w:t>
            </w:r>
          </w:p>
        </w:tc>
      </w:tr>
      <w:tr w:rsidR="000950D8" w:rsidRPr="000950D8" w14:paraId="4EF2953E" w14:textId="77777777" w:rsidTr="000950D8">
        <w:trPr>
          <w:trHeight w:val="20"/>
        </w:trPr>
        <w:tc>
          <w:tcPr>
            <w:tcW w:w="329" w:type="pct"/>
            <w:hideMark/>
          </w:tcPr>
          <w:p w14:paraId="65D79997" w14:textId="24D60A4C" w:rsidR="000950D8" w:rsidRPr="000950D8" w:rsidRDefault="000950D8" w:rsidP="000950D8">
            <w:pPr>
              <w:jc w:val="center"/>
              <w:rPr>
                <w:rFonts w:ascii="Arial" w:hAnsi="Arial" w:cs="Arial"/>
                <w:color w:val="000000" w:themeColor="text1"/>
                <w:sz w:val="20"/>
                <w:szCs w:val="20"/>
              </w:rPr>
            </w:pPr>
          </w:p>
        </w:tc>
        <w:tc>
          <w:tcPr>
            <w:tcW w:w="3674" w:type="pct"/>
            <w:hideMark/>
          </w:tcPr>
          <w:p w14:paraId="1B2C16D1"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 tiền sử dụng đất</w:t>
            </w:r>
          </w:p>
        </w:tc>
        <w:tc>
          <w:tcPr>
            <w:tcW w:w="997" w:type="pct"/>
            <w:hideMark/>
          </w:tcPr>
          <w:p w14:paraId="0574050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474.165</w:t>
            </w:r>
          </w:p>
        </w:tc>
      </w:tr>
      <w:tr w:rsidR="000950D8" w:rsidRPr="000950D8" w14:paraId="4C0E7F60" w14:textId="77777777" w:rsidTr="000950D8">
        <w:trPr>
          <w:trHeight w:val="20"/>
        </w:trPr>
        <w:tc>
          <w:tcPr>
            <w:tcW w:w="329" w:type="pct"/>
            <w:hideMark/>
          </w:tcPr>
          <w:p w14:paraId="4B545D57" w14:textId="4255C779" w:rsidR="000950D8" w:rsidRPr="000950D8" w:rsidRDefault="000950D8" w:rsidP="000950D8">
            <w:pPr>
              <w:jc w:val="center"/>
              <w:rPr>
                <w:rFonts w:ascii="Arial" w:hAnsi="Arial" w:cs="Arial"/>
                <w:color w:val="000000" w:themeColor="text1"/>
                <w:sz w:val="20"/>
                <w:szCs w:val="20"/>
              </w:rPr>
            </w:pPr>
          </w:p>
        </w:tc>
        <w:tc>
          <w:tcPr>
            <w:tcW w:w="3674" w:type="pct"/>
            <w:hideMark/>
          </w:tcPr>
          <w:p w14:paraId="7E8DA912"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 Thu tiền cho thuê, bán nhà ở thuộc sở hữu nhà nước</w:t>
            </w:r>
          </w:p>
        </w:tc>
        <w:tc>
          <w:tcPr>
            <w:tcW w:w="997" w:type="pct"/>
            <w:hideMark/>
          </w:tcPr>
          <w:p w14:paraId="1B9C08E8"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1.349</w:t>
            </w:r>
          </w:p>
        </w:tc>
      </w:tr>
      <w:tr w:rsidR="000950D8" w:rsidRPr="000950D8" w14:paraId="76FA8FCB" w14:textId="77777777" w:rsidTr="000950D8">
        <w:trPr>
          <w:trHeight w:val="20"/>
        </w:trPr>
        <w:tc>
          <w:tcPr>
            <w:tcW w:w="329" w:type="pct"/>
            <w:hideMark/>
          </w:tcPr>
          <w:p w14:paraId="63397092"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8</w:t>
            </w:r>
          </w:p>
        </w:tc>
        <w:tc>
          <w:tcPr>
            <w:tcW w:w="3674" w:type="pct"/>
            <w:hideMark/>
          </w:tcPr>
          <w:p w14:paraId="2DA0840E"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từ hoạt động xổ số kiến thiết</w:t>
            </w:r>
          </w:p>
        </w:tc>
        <w:tc>
          <w:tcPr>
            <w:tcW w:w="997" w:type="pct"/>
            <w:hideMark/>
          </w:tcPr>
          <w:p w14:paraId="01F6DFF6"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57.716</w:t>
            </w:r>
          </w:p>
        </w:tc>
      </w:tr>
      <w:tr w:rsidR="000950D8" w:rsidRPr="000950D8" w14:paraId="022CE272" w14:textId="77777777" w:rsidTr="000950D8">
        <w:trPr>
          <w:trHeight w:val="20"/>
        </w:trPr>
        <w:tc>
          <w:tcPr>
            <w:tcW w:w="329" w:type="pct"/>
            <w:hideMark/>
          </w:tcPr>
          <w:p w14:paraId="056B5E2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9</w:t>
            </w:r>
          </w:p>
        </w:tc>
        <w:tc>
          <w:tcPr>
            <w:tcW w:w="3674" w:type="pct"/>
            <w:hideMark/>
          </w:tcPr>
          <w:p w14:paraId="0306DA74"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tiền cấp quyền khai thác khoáng sản, tài nguyên nước, thu tiền sử dụng khu vực biển</w:t>
            </w:r>
          </w:p>
        </w:tc>
        <w:tc>
          <w:tcPr>
            <w:tcW w:w="997" w:type="pct"/>
            <w:hideMark/>
          </w:tcPr>
          <w:p w14:paraId="38F74C0A"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12.617</w:t>
            </w:r>
          </w:p>
        </w:tc>
      </w:tr>
      <w:tr w:rsidR="000950D8" w:rsidRPr="000950D8" w14:paraId="25CD5C4E" w14:textId="77777777" w:rsidTr="000950D8">
        <w:trPr>
          <w:trHeight w:val="20"/>
        </w:trPr>
        <w:tc>
          <w:tcPr>
            <w:tcW w:w="329" w:type="pct"/>
            <w:hideMark/>
          </w:tcPr>
          <w:p w14:paraId="0EF7EC7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10</w:t>
            </w:r>
          </w:p>
        </w:tc>
        <w:tc>
          <w:tcPr>
            <w:tcW w:w="3674" w:type="pct"/>
            <w:hideMark/>
          </w:tcPr>
          <w:p w14:paraId="583805F3"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khác ngân sách</w:t>
            </w:r>
          </w:p>
        </w:tc>
        <w:tc>
          <w:tcPr>
            <w:tcW w:w="997" w:type="pct"/>
            <w:hideMark/>
          </w:tcPr>
          <w:p w14:paraId="78490EE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56.942</w:t>
            </w:r>
          </w:p>
        </w:tc>
      </w:tr>
      <w:tr w:rsidR="000950D8" w:rsidRPr="000950D8" w14:paraId="670F28BF" w14:textId="77777777" w:rsidTr="000950D8">
        <w:trPr>
          <w:trHeight w:val="20"/>
        </w:trPr>
        <w:tc>
          <w:tcPr>
            <w:tcW w:w="329" w:type="pct"/>
            <w:hideMark/>
          </w:tcPr>
          <w:p w14:paraId="525AF294"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11</w:t>
            </w:r>
          </w:p>
        </w:tc>
        <w:tc>
          <w:tcPr>
            <w:tcW w:w="3674" w:type="pct"/>
            <w:hideMark/>
          </w:tcPr>
          <w:p w14:paraId="0618F43B"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từ quỹ đất công ích và thu hoa lợi công sản khác</w:t>
            </w:r>
          </w:p>
        </w:tc>
        <w:tc>
          <w:tcPr>
            <w:tcW w:w="997" w:type="pct"/>
            <w:hideMark/>
          </w:tcPr>
          <w:p w14:paraId="065E347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1.961</w:t>
            </w:r>
          </w:p>
        </w:tc>
      </w:tr>
      <w:tr w:rsidR="000950D8" w:rsidRPr="000950D8" w14:paraId="65EDD5C9" w14:textId="77777777" w:rsidTr="000950D8">
        <w:trPr>
          <w:trHeight w:val="20"/>
        </w:trPr>
        <w:tc>
          <w:tcPr>
            <w:tcW w:w="329" w:type="pct"/>
            <w:hideMark/>
          </w:tcPr>
          <w:p w14:paraId="4B9B02B9"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12</w:t>
            </w:r>
          </w:p>
        </w:tc>
        <w:tc>
          <w:tcPr>
            <w:tcW w:w="3674" w:type="pct"/>
            <w:hideMark/>
          </w:tcPr>
          <w:p w14:paraId="14C45D29"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hồi vốn, thu cổ tức, lợi nhuận, lợi nhuận sau thuế, chênh lệch thu, chi của Ngân hàng Nhà nước</w:t>
            </w:r>
          </w:p>
        </w:tc>
        <w:tc>
          <w:tcPr>
            <w:tcW w:w="997" w:type="pct"/>
            <w:hideMark/>
          </w:tcPr>
          <w:p w14:paraId="4C369B3A"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109.346</w:t>
            </w:r>
          </w:p>
        </w:tc>
      </w:tr>
      <w:tr w:rsidR="000950D8" w:rsidRPr="000950D8" w14:paraId="27476F5E" w14:textId="77777777" w:rsidTr="000950D8">
        <w:trPr>
          <w:trHeight w:val="20"/>
        </w:trPr>
        <w:tc>
          <w:tcPr>
            <w:tcW w:w="329" w:type="pct"/>
            <w:hideMark/>
          </w:tcPr>
          <w:p w14:paraId="702F786D"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II</w:t>
            </w:r>
          </w:p>
        </w:tc>
        <w:tc>
          <w:tcPr>
            <w:tcW w:w="3674" w:type="pct"/>
            <w:hideMark/>
          </w:tcPr>
          <w:p w14:paraId="682BE9D4"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Thu từ dầu thô</w:t>
            </w:r>
          </w:p>
        </w:tc>
        <w:tc>
          <w:tcPr>
            <w:tcW w:w="997" w:type="pct"/>
            <w:hideMark/>
          </w:tcPr>
          <w:p w14:paraId="77B64A2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43.000</w:t>
            </w:r>
          </w:p>
        </w:tc>
      </w:tr>
      <w:tr w:rsidR="000950D8" w:rsidRPr="000950D8" w14:paraId="0CF3EF0B" w14:textId="77777777" w:rsidTr="000950D8">
        <w:trPr>
          <w:trHeight w:val="20"/>
        </w:trPr>
        <w:tc>
          <w:tcPr>
            <w:tcW w:w="329" w:type="pct"/>
            <w:hideMark/>
          </w:tcPr>
          <w:p w14:paraId="7A8841C9"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III</w:t>
            </w:r>
          </w:p>
        </w:tc>
        <w:tc>
          <w:tcPr>
            <w:tcW w:w="3674" w:type="pct"/>
            <w:hideMark/>
          </w:tcPr>
          <w:p w14:paraId="5850B7A6"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Thu cân đối từ hoạt động xuất nhập khẩu</w:t>
            </w:r>
          </w:p>
        </w:tc>
        <w:tc>
          <w:tcPr>
            <w:tcW w:w="997" w:type="pct"/>
            <w:hideMark/>
          </w:tcPr>
          <w:p w14:paraId="2BA2506B"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278.000</w:t>
            </w:r>
          </w:p>
        </w:tc>
      </w:tr>
      <w:tr w:rsidR="000950D8" w:rsidRPr="000950D8" w14:paraId="571B7634" w14:textId="77777777" w:rsidTr="000950D8">
        <w:trPr>
          <w:trHeight w:val="20"/>
        </w:trPr>
        <w:tc>
          <w:tcPr>
            <w:tcW w:w="329" w:type="pct"/>
            <w:hideMark/>
          </w:tcPr>
          <w:p w14:paraId="0526282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674" w:type="pct"/>
            <w:hideMark/>
          </w:tcPr>
          <w:p w14:paraId="23DE3722"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Tổng số thu từ hoạt động xuất nhập khẩu</w:t>
            </w:r>
          </w:p>
        </w:tc>
        <w:tc>
          <w:tcPr>
            <w:tcW w:w="997" w:type="pct"/>
            <w:hideMark/>
          </w:tcPr>
          <w:p w14:paraId="1EF5CF39"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451.000</w:t>
            </w:r>
          </w:p>
        </w:tc>
      </w:tr>
      <w:tr w:rsidR="000950D8" w:rsidRPr="000950D8" w14:paraId="29BDFCCB" w14:textId="77777777" w:rsidTr="000950D8">
        <w:trPr>
          <w:trHeight w:val="20"/>
        </w:trPr>
        <w:tc>
          <w:tcPr>
            <w:tcW w:w="329" w:type="pct"/>
            <w:hideMark/>
          </w:tcPr>
          <w:p w14:paraId="53928115" w14:textId="6FD239D5" w:rsidR="000950D8" w:rsidRPr="000950D8" w:rsidRDefault="000950D8" w:rsidP="000950D8">
            <w:pPr>
              <w:jc w:val="center"/>
              <w:rPr>
                <w:rFonts w:ascii="Arial" w:hAnsi="Arial" w:cs="Arial"/>
                <w:color w:val="000000" w:themeColor="text1"/>
                <w:sz w:val="20"/>
                <w:szCs w:val="20"/>
              </w:rPr>
            </w:pPr>
          </w:p>
        </w:tc>
        <w:tc>
          <w:tcPr>
            <w:tcW w:w="3674" w:type="pct"/>
            <w:hideMark/>
          </w:tcPr>
          <w:p w14:paraId="366ED474"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Thuế giá trị gia tăng thu từ hàng hóa nhập khẩu</w:t>
            </w:r>
          </w:p>
        </w:tc>
        <w:tc>
          <w:tcPr>
            <w:tcW w:w="997" w:type="pct"/>
            <w:hideMark/>
          </w:tcPr>
          <w:p w14:paraId="54D9271A"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351.773</w:t>
            </w:r>
          </w:p>
        </w:tc>
      </w:tr>
      <w:tr w:rsidR="000950D8" w:rsidRPr="000950D8" w14:paraId="4873BF83" w14:textId="77777777" w:rsidTr="000950D8">
        <w:trPr>
          <w:trHeight w:val="20"/>
        </w:trPr>
        <w:tc>
          <w:tcPr>
            <w:tcW w:w="329" w:type="pct"/>
            <w:hideMark/>
          </w:tcPr>
          <w:p w14:paraId="7897C43F" w14:textId="6F018827" w:rsidR="000950D8" w:rsidRPr="000950D8" w:rsidRDefault="000950D8" w:rsidP="000950D8">
            <w:pPr>
              <w:jc w:val="center"/>
              <w:rPr>
                <w:rFonts w:ascii="Arial" w:hAnsi="Arial" w:cs="Arial"/>
                <w:color w:val="000000" w:themeColor="text1"/>
                <w:sz w:val="20"/>
                <w:szCs w:val="20"/>
              </w:rPr>
            </w:pPr>
          </w:p>
        </w:tc>
        <w:tc>
          <w:tcPr>
            <w:tcW w:w="3674" w:type="pct"/>
            <w:hideMark/>
          </w:tcPr>
          <w:p w14:paraId="7150902E"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Thuế xuất khẩu</w:t>
            </w:r>
          </w:p>
        </w:tc>
        <w:tc>
          <w:tcPr>
            <w:tcW w:w="997" w:type="pct"/>
            <w:hideMark/>
          </w:tcPr>
          <w:p w14:paraId="3AB8391C"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8.230</w:t>
            </w:r>
          </w:p>
        </w:tc>
      </w:tr>
      <w:tr w:rsidR="000950D8" w:rsidRPr="000950D8" w14:paraId="3ECC43C4" w14:textId="77777777" w:rsidTr="000950D8">
        <w:trPr>
          <w:trHeight w:val="20"/>
        </w:trPr>
        <w:tc>
          <w:tcPr>
            <w:tcW w:w="329" w:type="pct"/>
            <w:hideMark/>
          </w:tcPr>
          <w:p w14:paraId="1B86E45A" w14:textId="28D1300A" w:rsidR="000950D8" w:rsidRPr="000950D8" w:rsidRDefault="000950D8" w:rsidP="000950D8">
            <w:pPr>
              <w:jc w:val="center"/>
              <w:rPr>
                <w:rFonts w:ascii="Arial" w:hAnsi="Arial" w:cs="Arial"/>
                <w:color w:val="000000" w:themeColor="text1"/>
                <w:sz w:val="20"/>
                <w:szCs w:val="20"/>
              </w:rPr>
            </w:pPr>
          </w:p>
        </w:tc>
        <w:tc>
          <w:tcPr>
            <w:tcW w:w="3674" w:type="pct"/>
            <w:hideMark/>
          </w:tcPr>
          <w:p w14:paraId="20F3096B"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Thuế nhập khẩu</w:t>
            </w:r>
          </w:p>
        </w:tc>
        <w:tc>
          <w:tcPr>
            <w:tcW w:w="997" w:type="pct"/>
            <w:hideMark/>
          </w:tcPr>
          <w:p w14:paraId="26BD149B"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51.040</w:t>
            </w:r>
          </w:p>
        </w:tc>
      </w:tr>
      <w:tr w:rsidR="000950D8" w:rsidRPr="000950D8" w14:paraId="397ABB5B" w14:textId="77777777" w:rsidTr="000950D8">
        <w:trPr>
          <w:trHeight w:val="20"/>
        </w:trPr>
        <w:tc>
          <w:tcPr>
            <w:tcW w:w="329" w:type="pct"/>
            <w:hideMark/>
          </w:tcPr>
          <w:p w14:paraId="3D509EA7" w14:textId="7C2CAA73" w:rsidR="000950D8" w:rsidRPr="000950D8" w:rsidRDefault="000950D8" w:rsidP="000950D8">
            <w:pPr>
              <w:jc w:val="center"/>
              <w:rPr>
                <w:rFonts w:ascii="Arial" w:hAnsi="Arial" w:cs="Arial"/>
                <w:color w:val="000000" w:themeColor="text1"/>
                <w:sz w:val="20"/>
                <w:szCs w:val="20"/>
              </w:rPr>
            </w:pPr>
          </w:p>
        </w:tc>
        <w:tc>
          <w:tcPr>
            <w:tcW w:w="3674" w:type="pct"/>
            <w:hideMark/>
          </w:tcPr>
          <w:p w14:paraId="58E34E73"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Thuế tiêu thụ đặc biệt thu từ hàng hóa nhập khẩu</w:t>
            </w:r>
          </w:p>
        </w:tc>
        <w:tc>
          <w:tcPr>
            <w:tcW w:w="997" w:type="pct"/>
            <w:hideMark/>
          </w:tcPr>
          <w:p w14:paraId="23456D31"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37.352</w:t>
            </w:r>
          </w:p>
        </w:tc>
      </w:tr>
      <w:tr w:rsidR="000950D8" w:rsidRPr="000950D8" w14:paraId="33701B50" w14:textId="77777777" w:rsidTr="000950D8">
        <w:trPr>
          <w:trHeight w:val="20"/>
        </w:trPr>
        <w:tc>
          <w:tcPr>
            <w:tcW w:w="329" w:type="pct"/>
            <w:hideMark/>
          </w:tcPr>
          <w:p w14:paraId="347261A2" w14:textId="5893EE2B" w:rsidR="000950D8" w:rsidRPr="000950D8" w:rsidRDefault="000950D8" w:rsidP="000950D8">
            <w:pPr>
              <w:jc w:val="center"/>
              <w:rPr>
                <w:rFonts w:ascii="Arial" w:hAnsi="Arial" w:cs="Arial"/>
                <w:color w:val="000000" w:themeColor="text1"/>
                <w:sz w:val="20"/>
                <w:szCs w:val="20"/>
              </w:rPr>
            </w:pPr>
          </w:p>
        </w:tc>
        <w:tc>
          <w:tcPr>
            <w:tcW w:w="3674" w:type="pct"/>
            <w:hideMark/>
          </w:tcPr>
          <w:p w14:paraId="231859F2"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Thuế bảo vệ môi trường thu từ hàng hóa nhập khẩu</w:t>
            </w:r>
          </w:p>
        </w:tc>
        <w:tc>
          <w:tcPr>
            <w:tcW w:w="997" w:type="pct"/>
            <w:hideMark/>
          </w:tcPr>
          <w:p w14:paraId="783F6770"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1.581</w:t>
            </w:r>
          </w:p>
        </w:tc>
      </w:tr>
      <w:tr w:rsidR="000950D8" w:rsidRPr="000950D8" w14:paraId="178D86D4" w14:textId="77777777" w:rsidTr="000950D8">
        <w:trPr>
          <w:trHeight w:val="20"/>
        </w:trPr>
        <w:tc>
          <w:tcPr>
            <w:tcW w:w="329" w:type="pct"/>
            <w:hideMark/>
          </w:tcPr>
          <w:p w14:paraId="6ED4ADFE" w14:textId="3E24D325" w:rsidR="000950D8" w:rsidRPr="000950D8" w:rsidRDefault="000950D8" w:rsidP="000950D8">
            <w:pPr>
              <w:jc w:val="center"/>
              <w:rPr>
                <w:rFonts w:ascii="Arial" w:hAnsi="Arial" w:cs="Arial"/>
                <w:color w:val="000000" w:themeColor="text1"/>
                <w:sz w:val="20"/>
                <w:szCs w:val="20"/>
              </w:rPr>
            </w:pPr>
          </w:p>
        </w:tc>
        <w:tc>
          <w:tcPr>
            <w:tcW w:w="3674" w:type="pct"/>
            <w:hideMark/>
          </w:tcPr>
          <w:p w14:paraId="7023D29F"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Thu khác</w:t>
            </w:r>
          </w:p>
        </w:tc>
        <w:tc>
          <w:tcPr>
            <w:tcW w:w="997" w:type="pct"/>
            <w:hideMark/>
          </w:tcPr>
          <w:p w14:paraId="2954069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1.025</w:t>
            </w:r>
          </w:p>
        </w:tc>
      </w:tr>
      <w:tr w:rsidR="000950D8" w:rsidRPr="000950D8" w14:paraId="451E633B" w14:textId="77777777" w:rsidTr="000950D8">
        <w:trPr>
          <w:trHeight w:val="20"/>
        </w:trPr>
        <w:tc>
          <w:tcPr>
            <w:tcW w:w="329" w:type="pct"/>
            <w:hideMark/>
          </w:tcPr>
          <w:p w14:paraId="2B7A40CB"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674" w:type="pct"/>
            <w:hideMark/>
          </w:tcPr>
          <w:p w14:paraId="0C14740E"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Hoàn thuế giá trị gia tăng</w:t>
            </w:r>
          </w:p>
        </w:tc>
        <w:tc>
          <w:tcPr>
            <w:tcW w:w="997" w:type="pct"/>
            <w:hideMark/>
          </w:tcPr>
          <w:p w14:paraId="07B4FB6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-173.000</w:t>
            </w:r>
          </w:p>
        </w:tc>
      </w:tr>
      <w:tr w:rsidR="000950D8" w:rsidRPr="000950D8" w14:paraId="74544FC0" w14:textId="77777777" w:rsidTr="000950D8">
        <w:trPr>
          <w:trHeight w:val="20"/>
        </w:trPr>
        <w:tc>
          <w:tcPr>
            <w:tcW w:w="329" w:type="pct"/>
            <w:hideMark/>
          </w:tcPr>
          <w:p w14:paraId="39D1B815"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IV</w:t>
            </w:r>
          </w:p>
        </w:tc>
        <w:tc>
          <w:tcPr>
            <w:tcW w:w="3674" w:type="pct"/>
            <w:hideMark/>
          </w:tcPr>
          <w:p w14:paraId="3D8FDBD0"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Thu viện trợ</w:t>
            </w:r>
          </w:p>
        </w:tc>
        <w:tc>
          <w:tcPr>
            <w:tcW w:w="997" w:type="pct"/>
            <w:hideMark/>
          </w:tcPr>
          <w:p w14:paraId="52F0A0C4"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8.500</w:t>
            </w:r>
          </w:p>
        </w:tc>
      </w:tr>
    </w:tbl>
    <w:p w14:paraId="61845CB4"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 </w:t>
      </w:r>
    </w:p>
    <w:p w14:paraId="25C4FF05" w14:textId="77777777" w:rsidR="000950D8" w:rsidRDefault="000950D8" w:rsidP="000950D8">
      <w:pPr>
        <w:rPr>
          <w:rFonts w:ascii="Arial" w:hAnsi="Arial" w:cs="Arial"/>
          <w:b/>
          <w:bCs/>
          <w:color w:val="000000" w:themeColor="text1"/>
          <w:sz w:val="20"/>
          <w:szCs w:val="20"/>
        </w:rPr>
        <w:sectPr w:rsidR="000950D8" w:rsidSect="000950D8">
          <w:pgSz w:w="11909" w:h="16840" w:code="9"/>
          <w:pgMar w:top="1440" w:right="1440" w:bottom="1440" w:left="1440" w:header="0" w:footer="3" w:gutter="0"/>
          <w:cols w:space="720"/>
          <w:noEndnote/>
          <w:docGrid w:linePitch="360"/>
        </w:sectPr>
      </w:pPr>
    </w:p>
    <w:p w14:paraId="2DE54B38" w14:textId="2BF0B251"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lastRenderedPageBreak/>
        <w:t>Phụ lục III</w:t>
      </w:r>
    </w:p>
    <w:p w14:paraId="15EF652B" w14:textId="4BF58CD1" w:rsidR="000950D8" w:rsidRPr="006A7A20" w:rsidRDefault="000950D8" w:rsidP="000950D8">
      <w:pPr>
        <w:jc w:val="center"/>
        <w:rPr>
          <w:rFonts w:ascii="Arial" w:hAnsi="Arial" w:cs="Arial"/>
          <w:b/>
          <w:bCs/>
          <w:color w:val="000000" w:themeColor="text1"/>
          <w:sz w:val="20"/>
          <w:szCs w:val="20"/>
        </w:rPr>
      </w:pPr>
      <w:r w:rsidRPr="000950D8">
        <w:rPr>
          <w:rFonts w:ascii="Arial" w:hAnsi="Arial" w:cs="Arial"/>
          <w:b/>
          <w:bCs/>
          <w:color w:val="000000" w:themeColor="text1"/>
          <w:sz w:val="20"/>
          <w:szCs w:val="20"/>
        </w:rPr>
        <w:t xml:space="preserve">CÂN ĐỐI NGUỒN THU, CHI DỰ TOÁN NGÂN SÁCH TRUNG ƯƠNG </w:t>
      </w:r>
      <w:r w:rsidRPr="006A7A20">
        <w:rPr>
          <w:rFonts w:ascii="Arial" w:hAnsi="Arial" w:cs="Arial"/>
          <w:b/>
          <w:bCs/>
          <w:color w:val="000000" w:themeColor="text1"/>
          <w:sz w:val="20"/>
          <w:szCs w:val="20"/>
        </w:rPr>
        <w:br/>
      </w:r>
      <w:r w:rsidRPr="000950D8">
        <w:rPr>
          <w:rFonts w:ascii="Arial" w:hAnsi="Arial" w:cs="Arial"/>
          <w:b/>
          <w:bCs/>
          <w:color w:val="000000" w:themeColor="text1"/>
          <w:sz w:val="20"/>
          <w:szCs w:val="20"/>
        </w:rPr>
        <w:t>VÀ NGÂN SÁCH ĐỊA PHƯƠNG NĂM 2026</w:t>
      </w:r>
    </w:p>
    <w:p w14:paraId="5083776A" w14:textId="1C08F139" w:rsidR="000950D8" w:rsidRPr="006A7A20" w:rsidRDefault="000950D8" w:rsidP="000950D8">
      <w:pPr>
        <w:jc w:val="center"/>
        <w:rPr>
          <w:rFonts w:ascii="Arial" w:hAnsi="Arial" w:cs="Arial"/>
          <w:i/>
          <w:iCs/>
          <w:color w:val="000000" w:themeColor="text1"/>
          <w:sz w:val="20"/>
          <w:szCs w:val="20"/>
        </w:rPr>
      </w:pPr>
      <w:r w:rsidRPr="000950D8">
        <w:rPr>
          <w:rFonts w:ascii="Arial" w:hAnsi="Arial" w:cs="Arial"/>
          <w:i/>
          <w:iCs/>
          <w:color w:val="000000" w:themeColor="text1"/>
          <w:sz w:val="20"/>
          <w:szCs w:val="20"/>
        </w:rPr>
        <w:t>(Kèm theo Nghị quyết số 245/2025/QH15 ngày 13 tháng 11 năm 2025 của Quốc hội)</w:t>
      </w:r>
    </w:p>
    <w:p w14:paraId="4AA522C2" w14:textId="77777777" w:rsidR="000950D8" w:rsidRPr="006A7A20" w:rsidRDefault="000950D8" w:rsidP="000950D8">
      <w:pPr>
        <w:jc w:val="center"/>
        <w:rPr>
          <w:rFonts w:ascii="Arial" w:hAnsi="Arial" w:cs="Arial"/>
          <w:color w:val="000000" w:themeColor="text1"/>
          <w:sz w:val="20"/>
          <w:szCs w:val="20"/>
        </w:rPr>
      </w:pPr>
    </w:p>
    <w:p w14:paraId="5E88EFB4"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Đơn vị: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791"/>
        <w:gridCol w:w="1634"/>
      </w:tblGrid>
      <w:tr w:rsidR="000950D8" w:rsidRPr="000950D8" w14:paraId="35353DB9" w14:textId="77777777" w:rsidTr="000950D8">
        <w:trPr>
          <w:trHeight w:val="20"/>
        </w:trPr>
        <w:tc>
          <w:tcPr>
            <w:tcW w:w="323" w:type="pct"/>
            <w:hideMark/>
          </w:tcPr>
          <w:p w14:paraId="4660B032"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STT</w:t>
            </w:r>
          </w:p>
        </w:tc>
        <w:tc>
          <w:tcPr>
            <w:tcW w:w="3768" w:type="pct"/>
            <w:hideMark/>
          </w:tcPr>
          <w:p w14:paraId="065445E9"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NỘI DUNG</w:t>
            </w:r>
          </w:p>
        </w:tc>
        <w:tc>
          <w:tcPr>
            <w:tcW w:w="909" w:type="pct"/>
            <w:hideMark/>
          </w:tcPr>
          <w:p w14:paraId="6A0AA3A7"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DỰ TOÁN NĂM 2026</w:t>
            </w:r>
          </w:p>
        </w:tc>
      </w:tr>
      <w:tr w:rsidR="000950D8" w:rsidRPr="000950D8" w14:paraId="02CEDC06" w14:textId="77777777" w:rsidTr="000950D8">
        <w:trPr>
          <w:trHeight w:val="20"/>
        </w:trPr>
        <w:tc>
          <w:tcPr>
            <w:tcW w:w="323" w:type="pct"/>
            <w:hideMark/>
          </w:tcPr>
          <w:p w14:paraId="568DA5F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A</w:t>
            </w:r>
          </w:p>
        </w:tc>
        <w:tc>
          <w:tcPr>
            <w:tcW w:w="3768" w:type="pct"/>
            <w:hideMark/>
          </w:tcPr>
          <w:p w14:paraId="1323F02F"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B</w:t>
            </w:r>
          </w:p>
        </w:tc>
        <w:tc>
          <w:tcPr>
            <w:tcW w:w="909" w:type="pct"/>
            <w:hideMark/>
          </w:tcPr>
          <w:p w14:paraId="64C2088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r>
      <w:tr w:rsidR="000950D8" w:rsidRPr="000950D8" w14:paraId="26FA8260" w14:textId="77777777" w:rsidTr="000950D8">
        <w:trPr>
          <w:trHeight w:val="20"/>
        </w:trPr>
        <w:tc>
          <w:tcPr>
            <w:tcW w:w="323" w:type="pct"/>
            <w:hideMark/>
          </w:tcPr>
          <w:p w14:paraId="54DB7AA4"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A</w:t>
            </w:r>
          </w:p>
        </w:tc>
        <w:tc>
          <w:tcPr>
            <w:tcW w:w="3768" w:type="pct"/>
            <w:hideMark/>
          </w:tcPr>
          <w:p w14:paraId="02FCC2B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NGÂN SÁCH TRUNG ƯƠNG</w:t>
            </w:r>
          </w:p>
        </w:tc>
        <w:tc>
          <w:tcPr>
            <w:tcW w:w="909" w:type="pct"/>
            <w:hideMark/>
          </w:tcPr>
          <w:p w14:paraId="35C6CEDB" w14:textId="2627FB07" w:rsidR="000950D8" w:rsidRPr="000950D8" w:rsidRDefault="000950D8" w:rsidP="000950D8">
            <w:pPr>
              <w:jc w:val="right"/>
              <w:rPr>
                <w:rFonts w:ascii="Arial" w:hAnsi="Arial" w:cs="Arial"/>
                <w:color w:val="000000" w:themeColor="text1"/>
                <w:sz w:val="20"/>
                <w:szCs w:val="20"/>
              </w:rPr>
            </w:pPr>
          </w:p>
        </w:tc>
      </w:tr>
      <w:tr w:rsidR="000950D8" w:rsidRPr="000950D8" w14:paraId="7759FAE3" w14:textId="77777777" w:rsidTr="000950D8">
        <w:trPr>
          <w:trHeight w:val="20"/>
        </w:trPr>
        <w:tc>
          <w:tcPr>
            <w:tcW w:w="323" w:type="pct"/>
            <w:hideMark/>
          </w:tcPr>
          <w:p w14:paraId="73686D0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w:t>
            </w:r>
          </w:p>
        </w:tc>
        <w:tc>
          <w:tcPr>
            <w:tcW w:w="3768" w:type="pct"/>
            <w:hideMark/>
          </w:tcPr>
          <w:p w14:paraId="082C4CD7"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Thu NSTW hưởng theo phân cấp</w:t>
            </w:r>
          </w:p>
        </w:tc>
        <w:tc>
          <w:tcPr>
            <w:tcW w:w="909" w:type="pct"/>
            <w:hideMark/>
          </w:tcPr>
          <w:p w14:paraId="268C81BD"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1.225.356</w:t>
            </w:r>
          </w:p>
        </w:tc>
      </w:tr>
      <w:tr w:rsidR="000950D8" w:rsidRPr="000950D8" w14:paraId="1C6AED23" w14:textId="77777777" w:rsidTr="000950D8">
        <w:trPr>
          <w:trHeight w:val="20"/>
        </w:trPr>
        <w:tc>
          <w:tcPr>
            <w:tcW w:w="323" w:type="pct"/>
            <w:hideMark/>
          </w:tcPr>
          <w:p w14:paraId="51FABE64"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768" w:type="pct"/>
            <w:hideMark/>
          </w:tcPr>
          <w:p w14:paraId="1B66D9C6"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thuế, phí và các khoản thu khác</w:t>
            </w:r>
          </w:p>
        </w:tc>
        <w:tc>
          <w:tcPr>
            <w:tcW w:w="909" w:type="pct"/>
            <w:hideMark/>
          </w:tcPr>
          <w:p w14:paraId="53BD336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1.216.856</w:t>
            </w:r>
          </w:p>
        </w:tc>
      </w:tr>
      <w:tr w:rsidR="000950D8" w:rsidRPr="000950D8" w14:paraId="2F807381" w14:textId="77777777" w:rsidTr="000950D8">
        <w:trPr>
          <w:trHeight w:val="20"/>
        </w:trPr>
        <w:tc>
          <w:tcPr>
            <w:tcW w:w="323" w:type="pct"/>
            <w:hideMark/>
          </w:tcPr>
          <w:p w14:paraId="4D1819F3"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768" w:type="pct"/>
            <w:hideMark/>
          </w:tcPr>
          <w:p w14:paraId="30A86EFF"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từ nguồn viện trợ</w:t>
            </w:r>
          </w:p>
        </w:tc>
        <w:tc>
          <w:tcPr>
            <w:tcW w:w="909" w:type="pct"/>
            <w:hideMark/>
          </w:tcPr>
          <w:p w14:paraId="48B6FFCF"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8.500</w:t>
            </w:r>
          </w:p>
        </w:tc>
      </w:tr>
      <w:tr w:rsidR="000950D8" w:rsidRPr="000950D8" w14:paraId="4CF02926" w14:textId="77777777" w:rsidTr="000950D8">
        <w:trPr>
          <w:trHeight w:val="20"/>
        </w:trPr>
        <w:tc>
          <w:tcPr>
            <w:tcW w:w="323" w:type="pct"/>
            <w:hideMark/>
          </w:tcPr>
          <w:p w14:paraId="6DDBE464"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II</w:t>
            </w:r>
          </w:p>
        </w:tc>
        <w:tc>
          <w:tcPr>
            <w:tcW w:w="3768" w:type="pct"/>
            <w:hideMark/>
          </w:tcPr>
          <w:p w14:paraId="27D5C9F0"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Tổng chi NSTW</w:t>
            </w:r>
          </w:p>
        </w:tc>
        <w:tc>
          <w:tcPr>
            <w:tcW w:w="909" w:type="pct"/>
            <w:hideMark/>
          </w:tcPr>
          <w:p w14:paraId="4FB0CE88"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1.809.056</w:t>
            </w:r>
          </w:p>
        </w:tc>
      </w:tr>
      <w:tr w:rsidR="000950D8" w:rsidRPr="000950D8" w14:paraId="790F1AEA" w14:textId="77777777" w:rsidTr="000950D8">
        <w:trPr>
          <w:trHeight w:val="20"/>
        </w:trPr>
        <w:tc>
          <w:tcPr>
            <w:tcW w:w="323" w:type="pct"/>
            <w:hideMark/>
          </w:tcPr>
          <w:p w14:paraId="3467664E"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768" w:type="pct"/>
            <w:hideMark/>
          </w:tcPr>
          <w:p w14:paraId="7DCC8D75"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NSTW theo phân cấp</w:t>
            </w:r>
          </w:p>
        </w:tc>
        <w:tc>
          <w:tcPr>
            <w:tcW w:w="909" w:type="pct"/>
            <w:hideMark/>
          </w:tcPr>
          <w:p w14:paraId="2B5BBA84"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1.329.906</w:t>
            </w:r>
          </w:p>
        </w:tc>
      </w:tr>
      <w:tr w:rsidR="000950D8" w:rsidRPr="000950D8" w14:paraId="3E69C9B4" w14:textId="77777777" w:rsidTr="000950D8">
        <w:trPr>
          <w:trHeight w:val="20"/>
        </w:trPr>
        <w:tc>
          <w:tcPr>
            <w:tcW w:w="323" w:type="pct"/>
            <w:hideMark/>
          </w:tcPr>
          <w:p w14:paraId="53886F5A"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768" w:type="pct"/>
            <w:hideMark/>
          </w:tcPr>
          <w:p w14:paraId="3424C2B6"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bổ sung cho NSĐP</w:t>
            </w:r>
          </w:p>
        </w:tc>
        <w:tc>
          <w:tcPr>
            <w:tcW w:w="909" w:type="pct"/>
            <w:hideMark/>
          </w:tcPr>
          <w:p w14:paraId="014E92F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479.150</w:t>
            </w:r>
          </w:p>
        </w:tc>
      </w:tr>
      <w:tr w:rsidR="000950D8" w:rsidRPr="000950D8" w14:paraId="40A563DE" w14:textId="77777777" w:rsidTr="000950D8">
        <w:trPr>
          <w:trHeight w:val="20"/>
        </w:trPr>
        <w:tc>
          <w:tcPr>
            <w:tcW w:w="323" w:type="pct"/>
            <w:hideMark/>
          </w:tcPr>
          <w:p w14:paraId="7B6BD767" w14:textId="66D611DC" w:rsidR="000950D8" w:rsidRPr="000950D8" w:rsidRDefault="000950D8" w:rsidP="000950D8">
            <w:pPr>
              <w:jc w:val="center"/>
              <w:rPr>
                <w:rFonts w:ascii="Arial" w:hAnsi="Arial" w:cs="Arial"/>
                <w:color w:val="000000" w:themeColor="text1"/>
                <w:sz w:val="20"/>
                <w:szCs w:val="20"/>
              </w:rPr>
            </w:pPr>
          </w:p>
        </w:tc>
        <w:tc>
          <w:tcPr>
            <w:tcW w:w="3768" w:type="pct"/>
            <w:hideMark/>
          </w:tcPr>
          <w:p w14:paraId="73338DFD"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Chi bổ sung cân đối</w:t>
            </w:r>
          </w:p>
        </w:tc>
        <w:tc>
          <w:tcPr>
            <w:tcW w:w="909" w:type="pct"/>
            <w:hideMark/>
          </w:tcPr>
          <w:p w14:paraId="1BDB219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238.421</w:t>
            </w:r>
          </w:p>
        </w:tc>
      </w:tr>
      <w:tr w:rsidR="000950D8" w:rsidRPr="000950D8" w14:paraId="2E5E6018" w14:textId="77777777" w:rsidTr="000950D8">
        <w:trPr>
          <w:trHeight w:val="20"/>
        </w:trPr>
        <w:tc>
          <w:tcPr>
            <w:tcW w:w="323" w:type="pct"/>
            <w:hideMark/>
          </w:tcPr>
          <w:p w14:paraId="23F521B4" w14:textId="3D78085A" w:rsidR="000950D8" w:rsidRPr="000950D8" w:rsidRDefault="000950D8" w:rsidP="000950D8">
            <w:pPr>
              <w:jc w:val="center"/>
              <w:rPr>
                <w:rFonts w:ascii="Arial" w:hAnsi="Arial" w:cs="Arial"/>
                <w:color w:val="000000" w:themeColor="text1"/>
                <w:sz w:val="20"/>
                <w:szCs w:val="20"/>
              </w:rPr>
            </w:pPr>
          </w:p>
        </w:tc>
        <w:tc>
          <w:tcPr>
            <w:tcW w:w="3768" w:type="pct"/>
            <w:hideMark/>
          </w:tcPr>
          <w:p w14:paraId="0E1AB901"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Chi bổ sung có mục tiêu để thực hiện các đề án, dự án, chế độ, nhiệm vụ, chính sách theo quy định</w:t>
            </w:r>
          </w:p>
        </w:tc>
        <w:tc>
          <w:tcPr>
            <w:tcW w:w="909" w:type="pct"/>
            <w:hideMark/>
          </w:tcPr>
          <w:p w14:paraId="32382133"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187.175</w:t>
            </w:r>
          </w:p>
        </w:tc>
      </w:tr>
      <w:tr w:rsidR="000950D8" w:rsidRPr="000950D8" w14:paraId="7D2A7DFE" w14:textId="77777777" w:rsidTr="000950D8">
        <w:trPr>
          <w:trHeight w:val="20"/>
        </w:trPr>
        <w:tc>
          <w:tcPr>
            <w:tcW w:w="323" w:type="pct"/>
            <w:hideMark/>
          </w:tcPr>
          <w:p w14:paraId="759945E4" w14:textId="40E53FF5" w:rsidR="000950D8" w:rsidRPr="000950D8" w:rsidRDefault="000950D8" w:rsidP="000950D8">
            <w:pPr>
              <w:jc w:val="center"/>
              <w:rPr>
                <w:rFonts w:ascii="Arial" w:hAnsi="Arial" w:cs="Arial"/>
                <w:color w:val="000000" w:themeColor="text1"/>
                <w:sz w:val="20"/>
                <w:szCs w:val="20"/>
              </w:rPr>
            </w:pPr>
          </w:p>
        </w:tc>
        <w:tc>
          <w:tcPr>
            <w:tcW w:w="3768" w:type="pct"/>
            <w:hideMark/>
          </w:tcPr>
          <w:p w14:paraId="141B3F7B"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Chi bổ sung để thực hiện cải cách tiền lương theo mức lương cơ sở 2,34 triệu đồng/tháng cả năm 2026</w:t>
            </w:r>
          </w:p>
        </w:tc>
        <w:tc>
          <w:tcPr>
            <w:tcW w:w="909" w:type="pct"/>
            <w:hideMark/>
          </w:tcPr>
          <w:p w14:paraId="745F0AB3"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53.554</w:t>
            </w:r>
          </w:p>
        </w:tc>
      </w:tr>
      <w:tr w:rsidR="000950D8" w:rsidRPr="000950D8" w14:paraId="27D19915" w14:textId="77777777" w:rsidTr="000950D8">
        <w:trPr>
          <w:trHeight w:val="20"/>
        </w:trPr>
        <w:tc>
          <w:tcPr>
            <w:tcW w:w="323" w:type="pct"/>
            <w:hideMark/>
          </w:tcPr>
          <w:p w14:paraId="62307AF9"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III</w:t>
            </w:r>
          </w:p>
        </w:tc>
        <w:tc>
          <w:tcPr>
            <w:tcW w:w="3768" w:type="pct"/>
            <w:hideMark/>
          </w:tcPr>
          <w:p w14:paraId="78EA8C7A"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Bội chi NSTW</w:t>
            </w:r>
          </w:p>
        </w:tc>
        <w:tc>
          <w:tcPr>
            <w:tcW w:w="909" w:type="pct"/>
            <w:hideMark/>
          </w:tcPr>
          <w:p w14:paraId="591C2558"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583.700</w:t>
            </w:r>
          </w:p>
        </w:tc>
      </w:tr>
      <w:tr w:rsidR="000950D8" w:rsidRPr="000950D8" w14:paraId="09F6BBC6" w14:textId="77777777" w:rsidTr="002A4B31">
        <w:trPr>
          <w:trHeight w:val="20"/>
        </w:trPr>
        <w:tc>
          <w:tcPr>
            <w:tcW w:w="323" w:type="pct"/>
          </w:tcPr>
          <w:p w14:paraId="2EEA74A0" w14:textId="35D37CFC" w:rsidR="000950D8" w:rsidRPr="000950D8" w:rsidRDefault="000950D8" w:rsidP="000950D8">
            <w:pPr>
              <w:jc w:val="center"/>
              <w:rPr>
                <w:rFonts w:ascii="Arial" w:hAnsi="Arial" w:cs="Arial"/>
                <w:color w:val="000000" w:themeColor="text1"/>
                <w:sz w:val="20"/>
                <w:szCs w:val="20"/>
              </w:rPr>
            </w:pPr>
          </w:p>
        </w:tc>
        <w:tc>
          <w:tcPr>
            <w:tcW w:w="3768" w:type="pct"/>
          </w:tcPr>
          <w:p w14:paraId="7388E83A" w14:textId="0D6EA75E" w:rsidR="000950D8" w:rsidRPr="000950D8" w:rsidRDefault="000950D8" w:rsidP="000950D8">
            <w:pPr>
              <w:jc w:val="center"/>
              <w:rPr>
                <w:rFonts w:ascii="Arial" w:hAnsi="Arial" w:cs="Arial"/>
                <w:color w:val="000000" w:themeColor="text1"/>
                <w:sz w:val="20"/>
                <w:szCs w:val="20"/>
              </w:rPr>
            </w:pPr>
          </w:p>
        </w:tc>
        <w:tc>
          <w:tcPr>
            <w:tcW w:w="909" w:type="pct"/>
          </w:tcPr>
          <w:p w14:paraId="6641EB8F" w14:textId="69177020" w:rsidR="000950D8" w:rsidRPr="000950D8" w:rsidRDefault="000950D8" w:rsidP="000950D8">
            <w:pPr>
              <w:jc w:val="right"/>
              <w:rPr>
                <w:rFonts w:ascii="Arial" w:hAnsi="Arial" w:cs="Arial"/>
                <w:color w:val="000000" w:themeColor="text1"/>
                <w:sz w:val="20"/>
                <w:szCs w:val="20"/>
              </w:rPr>
            </w:pPr>
          </w:p>
        </w:tc>
      </w:tr>
      <w:tr w:rsidR="000950D8" w:rsidRPr="000950D8" w14:paraId="6DF94EEE" w14:textId="77777777" w:rsidTr="000950D8">
        <w:trPr>
          <w:trHeight w:val="20"/>
        </w:trPr>
        <w:tc>
          <w:tcPr>
            <w:tcW w:w="323" w:type="pct"/>
            <w:hideMark/>
          </w:tcPr>
          <w:p w14:paraId="598E40D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B</w:t>
            </w:r>
          </w:p>
        </w:tc>
        <w:tc>
          <w:tcPr>
            <w:tcW w:w="3768" w:type="pct"/>
            <w:hideMark/>
          </w:tcPr>
          <w:p w14:paraId="415A74D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NGÂN SÁCH ĐỊA PHƯƠNG</w:t>
            </w:r>
          </w:p>
        </w:tc>
        <w:tc>
          <w:tcPr>
            <w:tcW w:w="909" w:type="pct"/>
            <w:hideMark/>
          </w:tcPr>
          <w:p w14:paraId="46420652" w14:textId="4335778E" w:rsidR="000950D8" w:rsidRPr="000950D8" w:rsidRDefault="000950D8" w:rsidP="000950D8">
            <w:pPr>
              <w:jc w:val="right"/>
              <w:rPr>
                <w:rFonts w:ascii="Arial" w:hAnsi="Arial" w:cs="Arial"/>
                <w:color w:val="000000" w:themeColor="text1"/>
                <w:sz w:val="20"/>
                <w:szCs w:val="20"/>
              </w:rPr>
            </w:pPr>
          </w:p>
        </w:tc>
      </w:tr>
      <w:tr w:rsidR="000950D8" w:rsidRPr="000950D8" w14:paraId="434644A3" w14:textId="77777777" w:rsidTr="000950D8">
        <w:trPr>
          <w:trHeight w:val="20"/>
        </w:trPr>
        <w:tc>
          <w:tcPr>
            <w:tcW w:w="323" w:type="pct"/>
            <w:hideMark/>
          </w:tcPr>
          <w:p w14:paraId="1055E3D2"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w:t>
            </w:r>
          </w:p>
        </w:tc>
        <w:tc>
          <w:tcPr>
            <w:tcW w:w="3768" w:type="pct"/>
            <w:hideMark/>
          </w:tcPr>
          <w:p w14:paraId="4A119D5F"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Tổng thu NSĐP</w:t>
            </w:r>
          </w:p>
        </w:tc>
        <w:tc>
          <w:tcPr>
            <w:tcW w:w="909" w:type="pct"/>
            <w:hideMark/>
          </w:tcPr>
          <w:p w14:paraId="20CF1430"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1.807.100</w:t>
            </w:r>
          </w:p>
        </w:tc>
      </w:tr>
      <w:tr w:rsidR="000950D8" w:rsidRPr="000950D8" w14:paraId="5DCC0236" w14:textId="77777777" w:rsidTr="000950D8">
        <w:trPr>
          <w:trHeight w:val="20"/>
        </w:trPr>
        <w:tc>
          <w:tcPr>
            <w:tcW w:w="323" w:type="pct"/>
            <w:hideMark/>
          </w:tcPr>
          <w:p w14:paraId="79C3FAD3"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768" w:type="pct"/>
            <w:hideMark/>
          </w:tcPr>
          <w:p w14:paraId="6E7A7A25"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NSĐP hưởng theo phân cấp</w:t>
            </w:r>
          </w:p>
        </w:tc>
        <w:tc>
          <w:tcPr>
            <w:tcW w:w="909" w:type="pct"/>
            <w:hideMark/>
          </w:tcPr>
          <w:p w14:paraId="6BACC344"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1.304.111</w:t>
            </w:r>
          </w:p>
        </w:tc>
      </w:tr>
      <w:tr w:rsidR="000950D8" w:rsidRPr="000950D8" w14:paraId="07A73B02" w14:textId="77777777" w:rsidTr="000950D8">
        <w:trPr>
          <w:trHeight w:val="20"/>
        </w:trPr>
        <w:tc>
          <w:tcPr>
            <w:tcW w:w="323" w:type="pct"/>
            <w:hideMark/>
          </w:tcPr>
          <w:p w14:paraId="767DAADB"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768" w:type="pct"/>
            <w:hideMark/>
          </w:tcPr>
          <w:p w14:paraId="4E107A36"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bổ sung từ NSTW</w:t>
            </w:r>
          </w:p>
        </w:tc>
        <w:tc>
          <w:tcPr>
            <w:tcW w:w="909" w:type="pct"/>
            <w:hideMark/>
          </w:tcPr>
          <w:p w14:paraId="692D3DC2"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479.150</w:t>
            </w:r>
          </w:p>
        </w:tc>
      </w:tr>
      <w:tr w:rsidR="000950D8" w:rsidRPr="000950D8" w14:paraId="09F7776F" w14:textId="77777777" w:rsidTr="000950D8">
        <w:trPr>
          <w:trHeight w:val="20"/>
        </w:trPr>
        <w:tc>
          <w:tcPr>
            <w:tcW w:w="323" w:type="pct"/>
            <w:hideMark/>
          </w:tcPr>
          <w:p w14:paraId="358F750C" w14:textId="75386D0E" w:rsidR="000950D8" w:rsidRPr="000950D8" w:rsidRDefault="000950D8" w:rsidP="000950D8">
            <w:pPr>
              <w:jc w:val="center"/>
              <w:rPr>
                <w:rFonts w:ascii="Arial" w:hAnsi="Arial" w:cs="Arial"/>
                <w:color w:val="000000" w:themeColor="text1"/>
                <w:sz w:val="20"/>
                <w:szCs w:val="20"/>
              </w:rPr>
            </w:pPr>
          </w:p>
        </w:tc>
        <w:tc>
          <w:tcPr>
            <w:tcW w:w="3768" w:type="pct"/>
            <w:hideMark/>
          </w:tcPr>
          <w:p w14:paraId="5B8A2579"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Bổ sung cân đối</w:t>
            </w:r>
          </w:p>
        </w:tc>
        <w:tc>
          <w:tcPr>
            <w:tcW w:w="909" w:type="pct"/>
            <w:hideMark/>
          </w:tcPr>
          <w:p w14:paraId="5DCC842C"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238.421</w:t>
            </w:r>
          </w:p>
        </w:tc>
      </w:tr>
      <w:tr w:rsidR="000950D8" w:rsidRPr="000950D8" w14:paraId="4ECC08AC" w14:textId="77777777" w:rsidTr="000950D8">
        <w:trPr>
          <w:trHeight w:val="20"/>
        </w:trPr>
        <w:tc>
          <w:tcPr>
            <w:tcW w:w="323" w:type="pct"/>
            <w:hideMark/>
          </w:tcPr>
          <w:p w14:paraId="75ADA2EE" w14:textId="10BCB690" w:rsidR="000950D8" w:rsidRPr="000950D8" w:rsidRDefault="000950D8" w:rsidP="000950D8">
            <w:pPr>
              <w:jc w:val="center"/>
              <w:rPr>
                <w:rFonts w:ascii="Arial" w:hAnsi="Arial" w:cs="Arial"/>
                <w:color w:val="000000" w:themeColor="text1"/>
                <w:sz w:val="20"/>
                <w:szCs w:val="20"/>
              </w:rPr>
            </w:pPr>
          </w:p>
        </w:tc>
        <w:tc>
          <w:tcPr>
            <w:tcW w:w="3768" w:type="pct"/>
            <w:hideMark/>
          </w:tcPr>
          <w:p w14:paraId="21507ADA"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Bổ sung có mục tiêu để thực hiện các đề án, dự án, chế độ, nhiệm vụ, chính sách theo quy định</w:t>
            </w:r>
          </w:p>
        </w:tc>
        <w:tc>
          <w:tcPr>
            <w:tcW w:w="909" w:type="pct"/>
            <w:hideMark/>
          </w:tcPr>
          <w:p w14:paraId="2785B060"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187.175</w:t>
            </w:r>
          </w:p>
        </w:tc>
      </w:tr>
      <w:tr w:rsidR="000950D8" w:rsidRPr="000950D8" w14:paraId="412DC89D" w14:textId="77777777" w:rsidTr="000950D8">
        <w:trPr>
          <w:trHeight w:val="20"/>
        </w:trPr>
        <w:tc>
          <w:tcPr>
            <w:tcW w:w="323" w:type="pct"/>
            <w:hideMark/>
          </w:tcPr>
          <w:p w14:paraId="0475985D" w14:textId="32B46B2F" w:rsidR="000950D8" w:rsidRPr="000950D8" w:rsidRDefault="000950D8" w:rsidP="000950D8">
            <w:pPr>
              <w:jc w:val="center"/>
              <w:rPr>
                <w:rFonts w:ascii="Arial" w:hAnsi="Arial" w:cs="Arial"/>
                <w:color w:val="000000" w:themeColor="text1"/>
                <w:sz w:val="20"/>
                <w:szCs w:val="20"/>
              </w:rPr>
            </w:pPr>
          </w:p>
        </w:tc>
        <w:tc>
          <w:tcPr>
            <w:tcW w:w="3768" w:type="pct"/>
            <w:hideMark/>
          </w:tcPr>
          <w:p w14:paraId="2E62CE26"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Bổ sung để thực hiện cải cách tiền lương theo mức lương cơ sở 2,34 triệu đồng/tháng cả năm 2026</w:t>
            </w:r>
          </w:p>
        </w:tc>
        <w:tc>
          <w:tcPr>
            <w:tcW w:w="909" w:type="pct"/>
            <w:hideMark/>
          </w:tcPr>
          <w:p w14:paraId="1F8B61A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53.554</w:t>
            </w:r>
          </w:p>
        </w:tc>
      </w:tr>
      <w:tr w:rsidR="000950D8" w:rsidRPr="000950D8" w14:paraId="304086C3" w14:textId="77777777" w:rsidTr="000950D8">
        <w:trPr>
          <w:trHeight w:val="20"/>
        </w:trPr>
        <w:tc>
          <w:tcPr>
            <w:tcW w:w="323" w:type="pct"/>
            <w:hideMark/>
          </w:tcPr>
          <w:p w14:paraId="1476086D"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3</w:t>
            </w:r>
          </w:p>
        </w:tc>
        <w:tc>
          <w:tcPr>
            <w:tcW w:w="3768" w:type="pct"/>
            <w:hideMark/>
          </w:tcPr>
          <w:p w14:paraId="0F2E0BD3"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Thu chuyển nguồn cải cách tiền lương</w:t>
            </w:r>
          </w:p>
        </w:tc>
        <w:tc>
          <w:tcPr>
            <w:tcW w:w="909" w:type="pct"/>
            <w:hideMark/>
          </w:tcPr>
          <w:p w14:paraId="7488696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23.839</w:t>
            </w:r>
          </w:p>
        </w:tc>
      </w:tr>
      <w:tr w:rsidR="000950D8" w:rsidRPr="000950D8" w14:paraId="08969AA7" w14:textId="77777777" w:rsidTr="000950D8">
        <w:trPr>
          <w:trHeight w:val="20"/>
        </w:trPr>
        <w:tc>
          <w:tcPr>
            <w:tcW w:w="323" w:type="pct"/>
            <w:hideMark/>
          </w:tcPr>
          <w:p w14:paraId="367EA182"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II</w:t>
            </w:r>
          </w:p>
        </w:tc>
        <w:tc>
          <w:tcPr>
            <w:tcW w:w="3768" w:type="pct"/>
            <w:hideMark/>
          </w:tcPr>
          <w:p w14:paraId="3306DAAF"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Tổng chi NSĐP</w:t>
            </w:r>
          </w:p>
        </w:tc>
        <w:tc>
          <w:tcPr>
            <w:tcW w:w="909" w:type="pct"/>
            <w:hideMark/>
          </w:tcPr>
          <w:p w14:paraId="290038FA"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1.829.200</w:t>
            </w:r>
          </w:p>
        </w:tc>
      </w:tr>
      <w:tr w:rsidR="000950D8" w:rsidRPr="000950D8" w14:paraId="2B52ADAB" w14:textId="77777777" w:rsidTr="000950D8">
        <w:trPr>
          <w:trHeight w:val="20"/>
        </w:trPr>
        <w:tc>
          <w:tcPr>
            <w:tcW w:w="323" w:type="pct"/>
            <w:hideMark/>
          </w:tcPr>
          <w:p w14:paraId="14B7A54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768" w:type="pct"/>
            <w:hideMark/>
          </w:tcPr>
          <w:p w14:paraId="644B6502"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cân đối NSĐP theo phân cấp (không kể bổ sung có mục tiêu từ NSTW)</w:t>
            </w:r>
          </w:p>
        </w:tc>
        <w:tc>
          <w:tcPr>
            <w:tcW w:w="909" w:type="pct"/>
            <w:hideMark/>
          </w:tcPr>
          <w:p w14:paraId="3B6EF8FC"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1.588.471</w:t>
            </w:r>
          </w:p>
        </w:tc>
      </w:tr>
      <w:tr w:rsidR="000950D8" w:rsidRPr="000950D8" w14:paraId="40FE9284" w14:textId="77777777" w:rsidTr="000950D8">
        <w:trPr>
          <w:trHeight w:val="20"/>
        </w:trPr>
        <w:tc>
          <w:tcPr>
            <w:tcW w:w="323" w:type="pct"/>
            <w:hideMark/>
          </w:tcPr>
          <w:p w14:paraId="1DDD55F6"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768" w:type="pct"/>
            <w:hideMark/>
          </w:tcPr>
          <w:p w14:paraId="4F3773DE"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Chi từ nguồn bổ sung có mục tiêu của NSTW, bổ sung để đảm bảo tiền lương cơ sở 2,34 triệu đồng/tháng cả năm 2026</w:t>
            </w:r>
          </w:p>
        </w:tc>
        <w:tc>
          <w:tcPr>
            <w:tcW w:w="909" w:type="pct"/>
            <w:hideMark/>
          </w:tcPr>
          <w:p w14:paraId="1D64D9A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240.729</w:t>
            </w:r>
          </w:p>
        </w:tc>
      </w:tr>
      <w:tr w:rsidR="000950D8" w:rsidRPr="000950D8" w14:paraId="3524F603" w14:textId="77777777" w:rsidTr="000950D8">
        <w:trPr>
          <w:trHeight w:val="20"/>
        </w:trPr>
        <w:tc>
          <w:tcPr>
            <w:tcW w:w="323" w:type="pct"/>
            <w:hideMark/>
          </w:tcPr>
          <w:p w14:paraId="0147AA4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III</w:t>
            </w:r>
          </w:p>
        </w:tc>
        <w:tc>
          <w:tcPr>
            <w:tcW w:w="3768" w:type="pct"/>
            <w:hideMark/>
          </w:tcPr>
          <w:p w14:paraId="355CDF01"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Bội chi NSĐP </w:t>
            </w:r>
            <w:r w:rsidRPr="000950D8">
              <w:rPr>
                <w:rFonts w:ascii="Arial" w:hAnsi="Arial" w:cs="Arial"/>
                <w:color w:val="000000" w:themeColor="text1"/>
                <w:sz w:val="20"/>
                <w:szCs w:val="20"/>
                <w:vertAlign w:val="superscript"/>
              </w:rPr>
              <w:t>(1)</w:t>
            </w:r>
          </w:p>
        </w:tc>
        <w:tc>
          <w:tcPr>
            <w:tcW w:w="909" w:type="pct"/>
            <w:hideMark/>
          </w:tcPr>
          <w:p w14:paraId="46E40873"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22.100</w:t>
            </w:r>
          </w:p>
        </w:tc>
      </w:tr>
      <w:tr w:rsidR="000950D8" w:rsidRPr="000950D8" w14:paraId="55E662A2" w14:textId="77777777" w:rsidTr="000950D8">
        <w:trPr>
          <w:trHeight w:val="20"/>
        </w:trPr>
        <w:tc>
          <w:tcPr>
            <w:tcW w:w="323" w:type="pct"/>
            <w:hideMark/>
          </w:tcPr>
          <w:p w14:paraId="65FEA52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w:t>
            </w:r>
          </w:p>
        </w:tc>
        <w:tc>
          <w:tcPr>
            <w:tcW w:w="3768" w:type="pct"/>
            <w:hideMark/>
          </w:tcPr>
          <w:p w14:paraId="7512E817"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Bội chi của các địa phương có bội chi NSĐP</w:t>
            </w:r>
          </w:p>
        </w:tc>
        <w:tc>
          <w:tcPr>
            <w:tcW w:w="909" w:type="pct"/>
            <w:hideMark/>
          </w:tcPr>
          <w:p w14:paraId="715E9E28"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22.439</w:t>
            </w:r>
          </w:p>
        </w:tc>
      </w:tr>
      <w:tr w:rsidR="000950D8" w:rsidRPr="000950D8" w14:paraId="5329090E" w14:textId="77777777" w:rsidTr="000950D8">
        <w:trPr>
          <w:trHeight w:val="20"/>
        </w:trPr>
        <w:tc>
          <w:tcPr>
            <w:tcW w:w="323" w:type="pct"/>
            <w:hideMark/>
          </w:tcPr>
          <w:p w14:paraId="0262D5AB"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3768" w:type="pct"/>
            <w:hideMark/>
          </w:tcPr>
          <w:p w14:paraId="24ABBB6B"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Bội thu của các địa phương có bội thu NSĐP</w:t>
            </w:r>
          </w:p>
        </w:tc>
        <w:tc>
          <w:tcPr>
            <w:tcW w:w="909" w:type="pct"/>
            <w:hideMark/>
          </w:tcPr>
          <w:p w14:paraId="6B41B77C"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rPr>
              <w:t>339</w:t>
            </w:r>
          </w:p>
        </w:tc>
      </w:tr>
    </w:tbl>
    <w:p w14:paraId="3C22629B" w14:textId="77777777" w:rsidR="000950D8" w:rsidRDefault="000950D8" w:rsidP="000950D8">
      <w:pPr>
        <w:rPr>
          <w:rFonts w:ascii="Arial" w:hAnsi="Arial" w:cs="Arial"/>
          <w:b/>
          <w:bCs/>
          <w:color w:val="000000" w:themeColor="text1"/>
          <w:sz w:val="20"/>
          <w:szCs w:val="20"/>
          <w:lang w:val="en-US"/>
        </w:rPr>
      </w:pPr>
    </w:p>
    <w:p w14:paraId="684D4569" w14:textId="4E80BEBE"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b/>
          <w:bCs/>
          <w:color w:val="000000" w:themeColor="text1"/>
          <w:sz w:val="20"/>
          <w:szCs w:val="20"/>
        </w:rPr>
        <w:t>Ghi chú:</w:t>
      </w:r>
    </w:p>
    <w:p w14:paraId="776CB97D"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(1) Chênh lệch giữa số bội chi của các địa phương có bội chi NSĐP và số bội thu của các địa phương có bội thu NSĐP.</w:t>
      </w:r>
    </w:p>
    <w:p w14:paraId="2114E347" w14:textId="77777777" w:rsidR="000950D8" w:rsidRPr="000950D8" w:rsidRDefault="000950D8" w:rsidP="000950D8">
      <w:pPr>
        <w:rPr>
          <w:rFonts w:ascii="Arial" w:hAnsi="Arial" w:cs="Arial"/>
          <w:color w:val="000000" w:themeColor="text1"/>
          <w:sz w:val="20"/>
          <w:szCs w:val="20"/>
        </w:rPr>
      </w:pPr>
      <w:r w:rsidRPr="000950D8">
        <w:rPr>
          <w:rFonts w:ascii="Arial" w:hAnsi="Arial" w:cs="Arial"/>
          <w:color w:val="000000" w:themeColor="text1"/>
          <w:sz w:val="20"/>
          <w:szCs w:val="20"/>
        </w:rPr>
        <w:t> </w:t>
      </w:r>
    </w:p>
    <w:p w14:paraId="0E2D9726" w14:textId="77777777" w:rsidR="000950D8" w:rsidRDefault="000950D8" w:rsidP="000950D8">
      <w:pPr>
        <w:rPr>
          <w:rFonts w:ascii="Arial" w:hAnsi="Arial" w:cs="Arial"/>
          <w:b/>
          <w:bCs/>
          <w:color w:val="000000" w:themeColor="text1"/>
          <w:sz w:val="20"/>
          <w:szCs w:val="20"/>
        </w:rPr>
        <w:sectPr w:rsidR="000950D8" w:rsidSect="000950D8">
          <w:pgSz w:w="11909" w:h="16840" w:code="9"/>
          <w:pgMar w:top="1440" w:right="1440" w:bottom="1440" w:left="1440" w:header="0" w:footer="3" w:gutter="0"/>
          <w:cols w:space="720"/>
          <w:noEndnote/>
          <w:docGrid w:linePitch="360"/>
        </w:sectPr>
      </w:pPr>
    </w:p>
    <w:p w14:paraId="395FDFCD" w14:textId="1FDD05E1"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lastRenderedPageBreak/>
        <w:t>Phụ lục IV</w:t>
      </w:r>
    </w:p>
    <w:p w14:paraId="098E7F71" w14:textId="7D375B28" w:rsidR="000950D8" w:rsidRPr="006A7A20" w:rsidRDefault="000950D8" w:rsidP="000950D8">
      <w:pPr>
        <w:jc w:val="center"/>
        <w:rPr>
          <w:rFonts w:ascii="Arial" w:hAnsi="Arial" w:cs="Arial"/>
          <w:b/>
          <w:bCs/>
          <w:color w:val="000000" w:themeColor="text1"/>
          <w:sz w:val="20"/>
          <w:szCs w:val="20"/>
        </w:rPr>
      </w:pPr>
      <w:r w:rsidRPr="000950D8">
        <w:rPr>
          <w:rFonts w:ascii="Arial" w:hAnsi="Arial" w:cs="Arial"/>
          <w:b/>
          <w:bCs/>
          <w:color w:val="000000" w:themeColor="text1"/>
          <w:sz w:val="20"/>
          <w:szCs w:val="20"/>
        </w:rPr>
        <w:t xml:space="preserve">DỰ TOÁN CHI NGÂN SÁCH NHÀ NƯỚC, CHI NGÂN SÁCH TRUNG ƯƠNG VÀ </w:t>
      </w:r>
      <w:r w:rsidRPr="006A7A20">
        <w:rPr>
          <w:rFonts w:ascii="Arial" w:hAnsi="Arial" w:cs="Arial"/>
          <w:b/>
          <w:bCs/>
          <w:color w:val="000000" w:themeColor="text1"/>
          <w:sz w:val="20"/>
          <w:szCs w:val="20"/>
        </w:rPr>
        <w:br/>
      </w:r>
      <w:r w:rsidRPr="000950D8">
        <w:rPr>
          <w:rFonts w:ascii="Arial" w:hAnsi="Arial" w:cs="Arial"/>
          <w:b/>
          <w:bCs/>
          <w:color w:val="000000" w:themeColor="text1"/>
          <w:sz w:val="20"/>
          <w:szCs w:val="20"/>
        </w:rPr>
        <w:t>CHI NGÂN SÁCH ĐỊA PHƯƠNG THEO CƠ CẤU CHI NĂM 2026</w:t>
      </w:r>
    </w:p>
    <w:p w14:paraId="2E19A07A" w14:textId="3ABBD9E8" w:rsidR="000950D8" w:rsidRPr="000950D8" w:rsidRDefault="000950D8" w:rsidP="000950D8">
      <w:pPr>
        <w:jc w:val="center"/>
        <w:rPr>
          <w:rFonts w:ascii="Arial" w:hAnsi="Arial" w:cs="Arial"/>
          <w:color w:val="000000" w:themeColor="text1"/>
          <w:sz w:val="20"/>
          <w:szCs w:val="20"/>
        </w:rPr>
      </w:pPr>
      <w:r w:rsidRPr="000950D8">
        <w:rPr>
          <w:rFonts w:ascii="Arial" w:hAnsi="Arial" w:cs="Arial"/>
          <w:i/>
          <w:iCs/>
          <w:color w:val="000000" w:themeColor="text1"/>
          <w:sz w:val="20"/>
          <w:szCs w:val="20"/>
        </w:rPr>
        <w:t>(Kèm theo Nghị quyết số 245/2025/QH15 ngày 13 tháng 11 năm 2025 của Quốc hội)</w:t>
      </w:r>
    </w:p>
    <w:p w14:paraId="1F2D5A47" w14:textId="77777777" w:rsidR="000950D8" w:rsidRPr="006A7A20" w:rsidRDefault="000950D8" w:rsidP="000950D8">
      <w:pPr>
        <w:jc w:val="right"/>
        <w:rPr>
          <w:rFonts w:ascii="Arial" w:hAnsi="Arial" w:cs="Arial"/>
          <w:i/>
          <w:iCs/>
          <w:color w:val="000000" w:themeColor="text1"/>
          <w:sz w:val="20"/>
          <w:szCs w:val="20"/>
        </w:rPr>
      </w:pPr>
    </w:p>
    <w:p w14:paraId="282E3C77" w14:textId="060C412F"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Đơn vị: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3314"/>
        <w:gridCol w:w="1748"/>
        <w:gridCol w:w="1656"/>
        <w:gridCol w:w="1656"/>
      </w:tblGrid>
      <w:tr w:rsidR="000950D8" w:rsidRPr="000950D8" w14:paraId="6B477412" w14:textId="77777777" w:rsidTr="000950D8">
        <w:trPr>
          <w:trHeight w:val="20"/>
        </w:trPr>
        <w:tc>
          <w:tcPr>
            <w:tcW w:w="358" w:type="pct"/>
            <w:vMerge w:val="restart"/>
            <w:hideMark/>
          </w:tcPr>
          <w:p w14:paraId="10D27A66"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STT</w:t>
            </w:r>
          </w:p>
        </w:tc>
        <w:tc>
          <w:tcPr>
            <w:tcW w:w="1837" w:type="pct"/>
            <w:vMerge w:val="restart"/>
            <w:hideMark/>
          </w:tcPr>
          <w:p w14:paraId="75AE545F"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NỘI DUNG</w:t>
            </w:r>
          </w:p>
        </w:tc>
        <w:tc>
          <w:tcPr>
            <w:tcW w:w="969" w:type="pct"/>
            <w:vMerge w:val="restart"/>
            <w:hideMark/>
          </w:tcPr>
          <w:p w14:paraId="3BE7BEFE"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NSNN</w:t>
            </w:r>
          </w:p>
        </w:tc>
        <w:tc>
          <w:tcPr>
            <w:tcW w:w="1836" w:type="pct"/>
            <w:gridSpan w:val="2"/>
            <w:hideMark/>
          </w:tcPr>
          <w:p w14:paraId="4496E120"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CHIA RA</w:t>
            </w:r>
          </w:p>
        </w:tc>
      </w:tr>
      <w:tr w:rsidR="000950D8" w:rsidRPr="000950D8" w14:paraId="244F7168" w14:textId="77777777" w:rsidTr="000950D8">
        <w:trPr>
          <w:trHeight w:val="20"/>
        </w:trPr>
        <w:tc>
          <w:tcPr>
            <w:tcW w:w="358" w:type="pct"/>
            <w:vMerge/>
            <w:hideMark/>
          </w:tcPr>
          <w:p w14:paraId="2F3CC283" w14:textId="77777777" w:rsidR="000950D8" w:rsidRPr="000950D8" w:rsidRDefault="000950D8" w:rsidP="000950D8">
            <w:pPr>
              <w:jc w:val="center"/>
              <w:rPr>
                <w:rFonts w:ascii="Arial" w:hAnsi="Arial" w:cs="Arial"/>
                <w:color w:val="000000" w:themeColor="text1"/>
                <w:sz w:val="20"/>
                <w:szCs w:val="20"/>
              </w:rPr>
            </w:pPr>
          </w:p>
        </w:tc>
        <w:tc>
          <w:tcPr>
            <w:tcW w:w="1837" w:type="pct"/>
            <w:vMerge/>
            <w:hideMark/>
          </w:tcPr>
          <w:p w14:paraId="48FEEBB0" w14:textId="77777777" w:rsidR="000950D8" w:rsidRPr="000950D8" w:rsidRDefault="000950D8" w:rsidP="000950D8">
            <w:pPr>
              <w:jc w:val="center"/>
              <w:rPr>
                <w:rFonts w:ascii="Arial" w:hAnsi="Arial" w:cs="Arial"/>
                <w:color w:val="000000" w:themeColor="text1"/>
                <w:sz w:val="20"/>
                <w:szCs w:val="20"/>
              </w:rPr>
            </w:pPr>
          </w:p>
        </w:tc>
        <w:tc>
          <w:tcPr>
            <w:tcW w:w="969" w:type="pct"/>
            <w:vMerge/>
            <w:hideMark/>
          </w:tcPr>
          <w:p w14:paraId="76A49F71" w14:textId="77777777" w:rsidR="000950D8" w:rsidRPr="000950D8" w:rsidRDefault="000950D8" w:rsidP="000950D8">
            <w:pPr>
              <w:jc w:val="center"/>
              <w:rPr>
                <w:rFonts w:ascii="Arial" w:hAnsi="Arial" w:cs="Arial"/>
                <w:color w:val="000000" w:themeColor="text1"/>
                <w:sz w:val="20"/>
                <w:szCs w:val="20"/>
              </w:rPr>
            </w:pPr>
          </w:p>
        </w:tc>
        <w:tc>
          <w:tcPr>
            <w:tcW w:w="918" w:type="pct"/>
            <w:hideMark/>
          </w:tcPr>
          <w:p w14:paraId="2485B075"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NSTW</w:t>
            </w:r>
          </w:p>
        </w:tc>
        <w:tc>
          <w:tcPr>
            <w:tcW w:w="918" w:type="pct"/>
            <w:hideMark/>
          </w:tcPr>
          <w:p w14:paraId="37CF3C77"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NSĐP</w:t>
            </w:r>
          </w:p>
        </w:tc>
      </w:tr>
      <w:tr w:rsidR="000950D8" w:rsidRPr="000950D8" w14:paraId="0E79D915" w14:textId="77777777" w:rsidTr="000950D8">
        <w:trPr>
          <w:trHeight w:val="20"/>
        </w:trPr>
        <w:tc>
          <w:tcPr>
            <w:tcW w:w="358" w:type="pct"/>
            <w:hideMark/>
          </w:tcPr>
          <w:p w14:paraId="16BE63E6"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A</w:t>
            </w:r>
          </w:p>
        </w:tc>
        <w:tc>
          <w:tcPr>
            <w:tcW w:w="1837" w:type="pct"/>
            <w:hideMark/>
          </w:tcPr>
          <w:p w14:paraId="210B1C1D"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B</w:t>
            </w:r>
          </w:p>
        </w:tc>
        <w:tc>
          <w:tcPr>
            <w:tcW w:w="969" w:type="pct"/>
            <w:hideMark/>
          </w:tcPr>
          <w:p w14:paraId="424248C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1=2+3</w:t>
            </w:r>
          </w:p>
        </w:tc>
        <w:tc>
          <w:tcPr>
            <w:tcW w:w="918" w:type="pct"/>
            <w:hideMark/>
          </w:tcPr>
          <w:p w14:paraId="03EF7FCC"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2</w:t>
            </w:r>
          </w:p>
        </w:tc>
        <w:tc>
          <w:tcPr>
            <w:tcW w:w="918" w:type="pct"/>
            <w:hideMark/>
          </w:tcPr>
          <w:p w14:paraId="160665BE"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color w:val="000000" w:themeColor="text1"/>
                <w:sz w:val="20"/>
                <w:szCs w:val="20"/>
              </w:rPr>
              <w:t>3</w:t>
            </w:r>
          </w:p>
        </w:tc>
      </w:tr>
      <w:tr w:rsidR="000950D8" w:rsidRPr="000950D8" w14:paraId="56020109" w14:textId="77777777" w:rsidTr="000950D8">
        <w:trPr>
          <w:trHeight w:val="20"/>
        </w:trPr>
        <w:tc>
          <w:tcPr>
            <w:tcW w:w="358" w:type="pct"/>
            <w:hideMark/>
          </w:tcPr>
          <w:p w14:paraId="7389B0CD" w14:textId="76C1A449" w:rsidR="000950D8" w:rsidRPr="000950D8" w:rsidRDefault="000950D8" w:rsidP="000950D8">
            <w:pPr>
              <w:jc w:val="center"/>
              <w:rPr>
                <w:rFonts w:ascii="Arial" w:hAnsi="Arial" w:cs="Arial"/>
                <w:color w:val="000000" w:themeColor="text1"/>
                <w:sz w:val="20"/>
                <w:szCs w:val="20"/>
              </w:rPr>
            </w:pPr>
          </w:p>
        </w:tc>
        <w:tc>
          <w:tcPr>
            <w:tcW w:w="1837" w:type="pct"/>
            <w:hideMark/>
          </w:tcPr>
          <w:p w14:paraId="04508ED4"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u w:val="single"/>
              </w:rPr>
              <w:t>TỔNG CHI NSNN</w:t>
            </w:r>
          </w:p>
        </w:tc>
        <w:tc>
          <w:tcPr>
            <w:tcW w:w="969" w:type="pct"/>
            <w:hideMark/>
          </w:tcPr>
          <w:p w14:paraId="2184134A"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u w:val="single"/>
              </w:rPr>
              <w:t>3.159.106</w:t>
            </w:r>
          </w:p>
        </w:tc>
        <w:tc>
          <w:tcPr>
            <w:tcW w:w="918" w:type="pct"/>
            <w:hideMark/>
          </w:tcPr>
          <w:p w14:paraId="62E4C12B"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u w:val="single"/>
              </w:rPr>
              <w:t>1.517.080</w:t>
            </w:r>
          </w:p>
        </w:tc>
        <w:tc>
          <w:tcPr>
            <w:tcW w:w="918" w:type="pct"/>
            <w:hideMark/>
          </w:tcPr>
          <w:p w14:paraId="7CD36CCD"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vertAlign w:val="superscript"/>
              </w:rPr>
              <w:t>(1) </w:t>
            </w:r>
            <w:r w:rsidRPr="000950D8">
              <w:rPr>
                <w:rFonts w:ascii="Arial" w:hAnsi="Arial" w:cs="Arial"/>
                <w:b/>
                <w:bCs/>
                <w:color w:val="000000" w:themeColor="text1"/>
                <w:sz w:val="20"/>
                <w:szCs w:val="20"/>
                <w:u w:val="single"/>
              </w:rPr>
              <w:t>1.642.026</w:t>
            </w:r>
          </w:p>
        </w:tc>
      </w:tr>
      <w:tr w:rsidR="000950D8" w:rsidRPr="000950D8" w14:paraId="7711569F" w14:textId="77777777" w:rsidTr="000950D8">
        <w:trPr>
          <w:trHeight w:val="20"/>
        </w:trPr>
        <w:tc>
          <w:tcPr>
            <w:tcW w:w="358" w:type="pct"/>
            <w:hideMark/>
          </w:tcPr>
          <w:p w14:paraId="25EEAD2F"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w:t>
            </w:r>
          </w:p>
        </w:tc>
        <w:tc>
          <w:tcPr>
            <w:tcW w:w="1837" w:type="pct"/>
            <w:hideMark/>
          </w:tcPr>
          <w:p w14:paraId="5076A1AA"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Chi đầu tư phát triển</w:t>
            </w:r>
          </w:p>
        </w:tc>
        <w:tc>
          <w:tcPr>
            <w:tcW w:w="969" w:type="pct"/>
            <w:hideMark/>
          </w:tcPr>
          <w:p w14:paraId="7224DC6F"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1.120.227</w:t>
            </w:r>
          </w:p>
        </w:tc>
        <w:tc>
          <w:tcPr>
            <w:tcW w:w="918" w:type="pct"/>
            <w:hideMark/>
          </w:tcPr>
          <w:p w14:paraId="0B297AD3"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vertAlign w:val="superscript"/>
              </w:rPr>
              <w:t>(2)</w:t>
            </w:r>
            <w:r w:rsidRPr="000950D8">
              <w:rPr>
                <w:rFonts w:ascii="Arial" w:hAnsi="Arial" w:cs="Arial"/>
                <w:b/>
                <w:bCs/>
                <w:color w:val="000000" w:themeColor="text1"/>
                <w:sz w:val="20"/>
                <w:szCs w:val="20"/>
              </w:rPr>
              <w:t> 470.000</w:t>
            </w:r>
          </w:p>
        </w:tc>
        <w:tc>
          <w:tcPr>
            <w:tcW w:w="918" w:type="pct"/>
            <w:hideMark/>
          </w:tcPr>
          <w:p w14:paraId="5159A4BA"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color w:val="000000" w:themeColor="text1"/>
                <w:sz w:val="20"/>
                <w:szCs w:val="20"/>
                <w:vertAlign w:val="superscript"/>
              </w:rPr>
              <w:t>(3)</w:t>
            </w:r>
            <w:r w:rsidRPr="000950D8">
              <w:rPr>
                <w:rFonts w:ascii="Arial" w:hAnsi="Arial" w:cs="Arial"/>
                <w:b/>
                <w:bCs/>
                <w:color w:val="000000" w:themeColor="text1"/>
                <w:sz w:val="20"/>
                <w:szCs w:val="20"/>
              </w:rPr>
              <w:t> 650.227</w:t>
            </w:r>
          </w:p>
        </w:tc>
      </w:tr>
      <w:tr w:rsidR="000950D8" w:rsidRPr="000950D8" w14:paraId="6BDB6211" w14:textId="77777777" w:rsidTr="000950D8">
        <w:trPr>
          <w:trHeight w:val="20"/>
        </w:trPr>
        <w:tc>
          <w:tcPr>
            <w:tcW w:w="358" w:type="pct"/>
            <w:hideMark/>
          </w:tcPr>
          <w:p w14:paraId="6F3516E8"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II</w:t>
            </w:r>
          </w:p>
        </w:tc>
        <w:tc>
          <w:tcPr>
            <w:tcW w:w="1837" w:type="pct"/>
            <w:hideMark/>
          </w:tcPr>
          <w:p w14:paraId="62BCB9F1"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Chi dự trữ quốc gia</w:t>
            </w:r>
          </w:p>
        </w:tc>
        <w:tc>
          <w:tcPr>
            <w:tcW w:w="969" w:type="pct"/>
            <w:hideMark/>
          </w:tcPr>
          <w:p w14:paraId="7D362F89"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1.950</w:t>
            </w:r>
          </w:p>
        </w:tc>
        <w:tc>
          <w:tcPr>
            <w:tcW w:w="918" w:type="pct"/>
            <w:hideMark/>
          </w:tcPr>
          <w:p w14:paraId="22CA8492"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1.950</w:t>
            </w:r>
          </w:p>
        </w:tc>
        <w:tc>
          <w:tcPr>
            <w:tcW w:w="918" w:type="pct"/>
            <w:hideMark/>
          </w:tcPr>
          <w:p w14:paraId="4E4C9ACC" w14:textId="7DC875E2" w:rsidR="000950D8" w:rsidRPr="000950D8" w:rsidRDefault="000950D8" w:rsidP="000950D8">
            <w:pPr>
              <w:jc w:val="right"/>
              <w:rPr>
                <w:rFonts w:ascii="Arial" w:hAnsi="Arial" w:cs="Arial"/>
                <w:color w:val="000000" w:themeColor="text1"/>
                <w:sz w:val="20"/>
                <w:szCs w:val="20"/>
              </w:rPr>
            </w:pPr>
          </w:p>
        </w:tc>
      </w:tr>
      <w:tr w:rsidR="000950D8" w:rsidRPr="000950D8" w14:paraId="5F5C3D23" w14:textId="77777777" w:rsidTr="000950D8">
        <w:trPr>
          <w:trHeight w:val="20"/>
        </w:trPr>
        <w:tc>
          <w:tcPr>
            <w:tcW w:w="358" w:type="pct"/>
            <w:hideMark/>
          </w:tcPr>
          <w:p w14:paraId="5A4E1DD6"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III</w:t>
            </w:r>
          </w:p>
        </w:tc>
        <w:tc>
          <w:tcPr>
            <w:tcW w:w="1837" w:type="pct"/>
            <w:hideMark/>
          </w:tcPr>
          <w:p w14:paraId="01DB77BB"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Chi trả nợ lãi</w:t>
            </w:r>
          </w:p>
        </w:tc>
        <w:tc>
          <w:tcPr>
            <w:tcW w:w="969" w:type="pct"/>
            <w:hideMark/>
          </w:tcPr>
          <w:p w14:paraId="5B8D045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121.131</w:t>
            </w:r>
          </w:p>
        </w:tc>
        <w:tc>
          <w:tcPr>
            <w:tcW w:w="918" w:type="pct"/>
            <w:hideMark/>
          </w:tcPr>
          <w:p w14:paraId="4BED7646"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117.400</w:t>
            </w:r>
          </w:p>
        </w:tc>
        <w:tc>
          <w:tcPr>
            <w:tcW w:w="918" w:type="pct"/>
            <w:hideMark/>
          </w:tcPr>
          <w:p w14:paraId="6FDF2A0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3.731</w:t>
            </w:r>
          </w:p>
        </w:tc>
      </w:tr>
      <w:tr w:rsidR="000950D8" w:rsidRPr="000950D8" w14:paraId="23992502" w14:textId="77777777" w:rsidTr="000950D8">
        <w:trPr>
          <w:trHeight w:val="20"/>
        </w:trPr>
        <w:tc>
          <w:tcPr>
            <w:tcW w:w="358" w:type="pct"/>
            <w:hideMark/>
          </w:tcPr>
          <w:p w14:paraId="70A24573"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IV</w:t>
            </w:r>
          </w:p>
        </w:tc>
        <w:tc>
          <w:tcPr>
            <w:tcW w:w="1837" w:type="pct"/>
            <w:hideMark/>
          </w:tcPr>
          <w:p w14:paraId="1C4F2F89"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Chi viện trợ</w:t>
            </w:r>
          </w:p>
        </w:tc>
        <w:tc>
          <w:tcPr>
            <w:tcW w:w="969" w:type="pct"/>
            <w:hideMark/>
          </w:tcPr>
          <w:p w14:paraId="24DF5DD5"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6.300</w:t>
            </w:r>
          </w:p>
        </w:tc>
        <w:tc>
          <w:tcPr>
            <w:tcW w:w="918" w:type="pct"/>
            <w:hideMark/>
          </w:tcPr>
          <w:p w14:paraId="281F7DA9"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6.300</w:t>
            </w:r>
          </w:p>
        </w:tc>
        <w:tc>
          <w:tcPr>
            <w:tcW w:w="918" w:type="pct"/>
            <w:hideMark/>
          </w:tcPr>
          <w:p w14:paraId="5B248898" w14:textId="0E5F5890" w:rsidR="000950D8" w:rsidRPr="000950D8" w:rsidRDefault="000950D8" w:rsidP="000950D8">
            <w:pPr>
              <w:jc w:val="right"/>
              <w:rPr>
                <w:rFonts w:ascii="Arial" w:hAnsi="Arial" w:cs="Arial"/>
                <w:color w:val="000000" w:themeColor="text1"/>
                <w:sz w:val="20"/>
                <w:szCs w:val="20"/>
              </w:rPr>
            </w:pPr>
          </w:p>
        </w:tc>
      </w:tr>
      <w:tr w:rsidR="000950D8" w:rsidRPr="000950D8" w14:paraId="696E7E36" w14:textId="77777777" w:rsidTr="000950D8">
        <w:trPr>
          <w:trHeight w:val="20"/>
        </w:trPr>
        <w:tc>
          <w:tcPr>
            <w:tcW w:w="358" w:type="pct"/>
            <w:hideMark/>
          </w:tcPr>
          <w:p w14:paraId="452D85E2"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V</w:t>
            </w:r>
          </w:p>
        </w:tc>
        <w:tc>
          <w:tcPr>
            <w:tcW w:w="1837" w:type="pct"/>
            <w:hideMark/>
          </w:tcPr>
          <w:p w14:paraId="7E7605DD"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Chi thường xuyên (bao gồm chi cải cách tiền lương)</w:t>
            </w:r>
          </w:p>
        </w:tc>
        <w:tc>
          <w:tcPr>
            <w:tcW w:w="969" w:type="pct"/>
            <w:hideMark/>
          </w:tcPr>
          <w:p w14:paraId="10CBFC8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1.808.996</w:t>
            </w:r>
          </w:p>
        </w:tc>
        <w:tc>
          <w:tcPr>
            <w:tcW w:w="918" w:type="pct"/>
            <w:hideMark/>
          </w:tcPr>
          <w:p w14:paraId="7CA389A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860.430</w:t>
            </w:r>
          </w:p>
        </w:tc>
        <w:tc>
          <w:tcPr>
            <w:tcW w:w="918" w:type="pct"/>
            <w:hideMark/>
          </w:tcPr>
          <w:p w14:paraId="28E4B7DE"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948.566</w:t>
            </w:r>
          </w:p>
        </w:tc>
      </w:tr>
      <w:tr w:rsidR="000950D8" w:rsidRPr="000950D8" w14:paraId="2CC83D2D" w14:textId="77777777" w:rsidTr="000950D8">
        <w:trPr>
          <w:trHeight w:val="20"/>
        </w:trPr>
        <w:tc>
          <w:tcPr>
            <w:tcW w:w="358" w:type="pct"/>
            <w:hideMark/>
          </w:tcPr>
          <w:p w14:paraId="4EECD128" w14:textId="7AD550B8" w:rsidR="000950D8" w:rsidRPr="000950D8" w:rsidRDefault="000950D8" w:rsidP="000950D8">
            <w:pPr>
              <w:jc w:val="center"/>
              <w:rPr>
                <w:rFonts w:ascii="Arial" w:hAnsi="Arial" w:cs="Arial"/>
                <w:color w:val="000000" w:themeColor="text1"/>
                <w:sz w:val="20"/>
                <w:szCs w:val="20"/>
              </w:rPr>
            </w:pPr>
          </w:p>
        </w:tc>
        <w:tc>
          <w:tcPr>
            <w:tcW w:w="1837" w:type="pct"/>
            <w:hideMark/>
          </w:tcPr>
          <w:p w14:paraId="6E20C8D1"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Trong đó:</w:t>
            </w:r>
          </w:p>
        </w:tc>
        <w:tc>
          <w:tcPr>
            <w:tcW w:w="969" w:type="pct"/>
            <w:hideMark/>
          </w:tcPr>
          <w:p w14:paraId="7AC4D93B" w14:textId="64869CD3" w:rsidR="000950D8" w:rsidRPr="000950D8" w:rsidRDefault="000950D8" w:rsidP="000950D8">
            <w:pPr>
              <w:jc w:val="right"/>
              <w:rPr>
                <w:rFonts w:ascii="Arial" w:hAnsi="Arial" w:cs="Arial"/>
                <w:color w:val="000000" w:themeColor="text1"/>
                <w:sz w:val="20"/>
                <w:szCs w:val="20"/>
              </w:rPr>
            </w:pPr>
          </w:p>
        </w:tc>
        <w:tc>
          <w:tcPr>
            <w:tcW w:w="918" w:type="pct"/>
            <w:hideMark/>
          </w:tcPr>
          <w:p w14:paraId="6CCEAE6F" w14:textId="1B3B3FC5" w:rsidR="000950D8" w:rsidRPr="000950D8" w:rsidRDefault="000950D8" w:rsidP="000950D8">
            <w:pPr>
              <w:jc w:val="right"/>
              <w:rPr>
                <w:rFonts w:ascii="Arial" w:hAnsi="Arial" w:cs="Arial"/>
                <w:color w:val="000000" w:themeColor="text1"/>
                <w:sz w:val="20"/>
                <w:szCs w:val="20"/>
              </w:rPr>
            </w:pPr>
          </w:p>
        </w:tc>
        <w:tc>
          <w:tcPr>
            <w:tcW w:w="918" w:type="pct"/>
            <w:hideMark/>
          </w:tcPr>
          <w:p w14:paraId="5006B7DB" w14:textId="4B0A185F" w:rsidR="000950D8" w:rsidRPr="000950D8" w:rsidRDefault="000950D8" w:rsidP="000950D8">
            <w:pPr>
              <w:jc w:val="right"/>
              <w:rPr>
                <w:rFonts w:ascii="Arial" w:hAnsi="Arial" w:cs="Arial"/>
                <w:color w:val="000000" w:themeColor="text1"/>
                <w:sz w:val="20"/>
                <w:szCs w:val="20"/>
              </w:rPr>
            </w:pPr>
          </w:p>
        </w:tc>
      </w:tr>
      <w:tr w:rsidR="000950D8" w:rsidRPr="000950D8" w14:paraId="0E36B709" w14:textId="77777777" w:rsidTr="000950D8">
        <w:trPr>
          <w:trHeight w:val="20"/>
        </w:trPr>
        <w:tc>
          <w:tcPr>
            <w:tcW w:w="358" w:type="pct"/>
            <w:hideMark/>
          </w:tcPr>
          <w:p w14:paraId="18DFC16A" w14:textId="5D55CA01" w:rsidR="000950D8" w:rsidRPr="000950D8" w:rsidRDefault="000950D8" w:rsidP="000950D8">
            <w:pPr>
              <w:jc w:val="center"/>
              <w:rPr>
                <w:rFonts w:ascii="Arial" w:hAnsi="Arial" w:cs="Arial"/>
                <w:color w:val="000000" w:themeColor="text1"/>
                <w:sz w:val="20"/>
                <w:szCs w:val="20"/>
              </w:rPr>
            </w:pPr>
          </w:p>
        </w:tc>
        <w:tc>
          <w:tcPr>
            <w:tcW w:w="1837" w:type="pct"/>
            <w:hideMark/>
          </w:tcPr>
          <w:p w14:paraId="5B0BBFB8"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Chi giáo dục - đào tạo và dạy nghề</w:t>
            </w:r>
          </w:p>
        </w:tc>
        <w:tc>
          <w:tcPr>
            <w:tcW w:w="969" w:type="pct"/>
            <w:hideMark/>
          </w:tcPr>
          <w:p w14:paraId="6CC6E93B"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450.150</w:t>
            </w:r>
          </w:p>
        </w:tc>
        <w:tc>
          <w:tcPr>
            <w:tcW w:w="918" w:type="pct"/>
            <w:hideMark/>
          </w:tcPr>
          <w:p w14:paraId="25EE7226"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52.150</w:t>
            </w:r>
          </w:p>
        </w:tc>
        <w:tc>
          <w:tcPr>
            <w:tcW w:w="918" w:type="pct"/>
            <w:hideMark/>
          </w:tcPr>
          <w:p w14:paraId="479DDD11"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398.000</w:t>
            </w:r>
          </w:p>
        </w:tc>
      </w:tr>
      <w:tr w:rsidR="000950D8" w:rsidRPr="000950D8" w14:paraId="0C1DB02B" w14:textId="77777777" w:rsidTr="000950D8">
        <w:trPr>
          <w:trHeight w:val="20"/>
        </w:trPr>
        <w:tc>
          <w:tcPr>
            <w:tcW w:w="358" w:type="pct"/>
            <w:hideMark/>
          </w:tcPr>
          <w:p w14:paraId="64189049" w14:textId="3F336BDE" w:rsidR="000950D8" w:rsidRPr="000950D8" w:rsidRDefault="000950D8" w:rsidP="000950D8">
            <w:pPr>
              <w:jc w:val="center"/>
              <w:rPr>
                <w:rFonts w:ascii="Arial" w:hAnsi="Arial" w:cs="Arial"/>
                <w:color w:val="000000" w:themeColor="text1"/>
                <w:sz w:val="20"/>
                <w:szCs w:val="20"/>
              </w:rPr>
            </w:pPr>
          </w:p>
        </w:tc>
        <w:tc>
          <w:tcPr>
            <w:tcW w:w="1837" w:type="pct"/>
            <w:hideMark/>
          </w:tcPr>
          <w:p w14:paraId="1D642D51" w14:textId="77777777" w:rsidR="000950D8" w:rsidRPr="000950D8" w:rsidRDefault="000950D8" w:rsidP="000950D8">
            <w:pPr>
              <w:rPr>
                <w:rFonts w:ascii="Arial" w:hAnsi="Arial" w:cs="Arial"/>
                <w:color w:val="000000" w:themeColor="text1"/>
                <w:sz w:val="20"/>
                <w:szCs w:val="20"/>
              </w:rPr>
            </w:pPr>
            <w:r w:rsidRPr="000950D8">
              <w:rPr>
                <w:rFonts w:ascii="Arial" w:hAnsi="Arial" w:cs="Arial"/>
                <w:i/>
                <w:iCs/>
                <w:color w:val="000000" w:themeColor="text1"/>
                <w:sz w:val="20"/>
                <w:szCs w:val="20"/>
              </w:rPr>
              <w:t>- Chi khoa học, công nghệ, đổi mới sáng tạo và chuyển đổi số </w:t>
            </w:r>
            <w:r w:rsidRPr="000950D8">
              <w:rPr>
                <w:rFonts w:ascii="Arial" w:hAnsi="Arial" w:cs="Arial"/>
                <w:i/>
                <w:iCs/>
                <w:color w:val="000000" w:themeColor="text1"/>
                <w:sz w:val="20"/>
                <w:szCs w:val="20"/>
                <w:vertAlign w:val="superscript"/>
              </w:rPr>
              <w:t>(4)</w:t>
            </w:r>
          </w:p>
        </w:tc>
        <w:tc>
          <w:tcPr>
            <w:tcW w:w="969" w:type="pct"/>
            <w:hideMark/>
          </w:tcPr>
          <w:p w14:paraId="272B4C60"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30.720</w:t>
            </w:r>
          </w:p>
        </w:tc>
        <w:tc>
          <w:tcPr>
            <w:tcW w:w="918" w:type="pct"/>
            <w:hideMark/>
          </w:tcPr>
          <w:p w14:paraId="431DD172"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20.000</w:t>
            </w:r>
          </w:p>
        </w:tc>
        <w:tc>
          <w:tcPr>
            <w:tcW w:w="918" w:type="pct"/>
            <w:hideMark/>
          </w:tcPr>
          <w:p w14:paraId="69F8E2B2"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i/>
                <w:iCs/>
                <w:color w:val="000000" w:themeColor="text1"/>
                <w:sz w:val="20"/>
                <w:szCs w:val="20"/>
              </w:rPr>
              <w:t>10.720</w:t>
            </w:r>
          </w:p>
        </w:tc>
      </w:tr>
      <w:tr w:rsidR="000950D8" w:rsidRPr="000950D8" w14:paraId="18166521" w14:textId="77777777" w:rsidTr="000950D8">
        <w:trPr>
          <w:trHeight w:val="20"/>
        </w:trPr>
        <w:tc>
          <w:tcPr>
            <w:tcW w:w="358" w:type="pct"/>
            <w:hideMark/>
          </w:tcPr>
          <w:p w14:paraId="69FC0B81"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VI</w:t>
            </w:r>
          </w:p>
        </w:tc>
        <w:tc>
          <w:tcPr>
            <w:tcW w:w="1837" w:type="pct"/>
            <w:hideMark/>
          </w:tcPr>
          <w:p w14:paraId="05524250"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Chi bổ sung quỹ dự trữ tài chính</w:t>
            </w:r>
          </w:p>
        </w:tc>
        <w:tc>
          <w:tcPr>
            <w:tcW w:w="969" w:type="pct"/>
            <w:hideMark/>
          </w:tcPr>
          <w:p w14:paraId="3FC6A080"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100</w:t>
            </w:r>
          </w:p>
        </w:tc>
        <w:tc>
          <w:tcPr>
            <w:tcW w:w="918" w:type="pct"/>
            <w:hideMark/>
          </w:tcPr>
          <w:p w14:paraId="42081322" w14:textId="32BE05E1" w:rsidR="000950D8" w:rsidRPr="000950D8" w:rsidRDefault="000950D8" w:rsidP="000950D8">
            <w:pPr>
              <w:jc w:val="right"/>
              <w:rPr>
                <w:rFonts w:ascii="Arial" w:hAnsi="Arial" w:cs="Arial"/>
                <w:color w:val="000000" w:themeColor="text1"/>
                <w:sz w:val="20"/>
                <w:szCs w:val="20"/>
              </w:rPr>
            </w:pPr>
          </w:p>
        </w:tc>
        <w:tc>
          <w:tcPr>
            <w:tcW w:w="918" w:type="pct"/>
            <w:hideMark/>
          </w:tcPr>
          <w:p w14:paraId="4AD2E7E0"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100</w:t>
            </w:r>
          </w:p>
        </w:tc>
      </w:tr>
      <w:tr w:rsidR="000950D8" w:rsidRPr="000950D8" w14:paraId="77C8422B" w14:textId="77777777" w:rsidTr="000950D8">
        <w:trPr>
          <w:trHeight w:val="20"/>
        </w:trPr>
        <w:tc>
          <w:tcPr>
            <w:tcW w:w="358" w:type="pct"/>
            <w:hideMark/>
          </w:tcPr>
          <w:p w14:paraId="2E3253EB" w14:textId="77777777" w:rsidR="000950D8" w:rsidRPr="000950D8" w:rsidRDefault="000950D8" w:rsidP="000950D8">
            <w:pPr>
              <w:jc w:val="center"/>
              <w:rPr>
                <w:rFonts w:ascii="Arial" w:hAnsi="Arial" w:cs="Arial"/>
                <w:color w:val="000000" w:themeColor="text1"/>
                <w:sz w:val="20"/>
                <w:szCs w:val="20"/>
              </w:rPr>
            </w:pPr>
            <w:r w:rsidRPr="000950D8">
              <w:rPr>
                <w:rFonts w:ascii="Arial" w:hAnsi="Arial" w:cs="Arial"/>
                <w:b/>
                <w:bCs/>
                <w:color w:val="000000" w:themeColor="text1"/>
                <w:sz w:val="20"/>
                <w:szCs w:val="20"/>
              </w:rPr>
              <w:t>VII</w:t>
            </w:r>
          </w:p>
        </w:tc>
        <w:tc>
          <w:tcPr>
            <w:tcW w:w="1837" w:type="pct"/>
            <w:hideMark/>
          </w:tcPr>
          <w:p w14:paraId="5BCA294C" w14:textId="77777777" w:rsidR="000950D8" w:rsidRPr="000950D8" w:rsidRDefault="000950D8" w:rsidP="000950D8">
            <w:pPr>
              <w:rPr>
                <w:rFonts w:ascii="Arial" w:hAnsi="Arial" w:cs="Arial"/>
                <w:color w:val="000000" w:themeColor="text1"/>
                <w:sz w:val="20"/>
                <w:szCs w:val="20"/>
              </w:rPr>
            </w:pPr>
            <w:r w:rsidRPr="000950D8">
              <w:rPr>
                <w:rFonts w:ascii="Arial" w:hAnsi="Arial" w:cs="Arial"/>
                <w:b/>
                <w:bCs/>
                <w:color w:val="000000" w:themeColor="text1"/>
                <w:sz w:val="20"/>
                <w:szCs w:val="20"/>
              </w:rPr>
              <w:t>Dự phòng NSNN</w:t>
            </w:r>
          </w:p>
        </w:tc>
        <w:tc>
          <w:tcPr>
            <w:tcW w:w="969" w:type="pct"/>
            <w:hideMark/>
          </w:tcPr>
          <w:p w14:paraId="759F3B06"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100.402</w:t>
            </w:r>
          </w:p>
        </w:tc>
        <w:tc>
          <w:tcPr>
            <w:tcW w:w="918" w:type="pct"/>
            <w:hideMark/>
          </w:tcPr>
          <w:p w14:paraId="78A83D07"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61.000</w:t>
            </w:r>
          </w:p>
        </w:tc>
        <w:tc>
          <w:tcPr>
            <w:tcW w:w="918" w:type="pct"/>
            <w:hideMark/>
          </w:tcPr>
          <w:p w14:paraId="693A2C74" w14:textId="77777777" w:rsidR="000950D8" w:rsidRPr="000950D8" w:rsidRDefault="000950D8" w:rsidP="000950D8">
            <w:pPr>
              <w:jc w:val="right"/>
              <w:rPr>
                <w:rFonts w:ascii="Arial" w:hAnsi="Arial" w:cs="Arial"/>
                <w:color w:val="000000" w:themeColor="text1"/>
                <w:sz w:val="20"/>
                <w:szCs w:val="20"/>
              </w:rPr>
            </w:pPr>
            <w:r w:rsidRPr="000950D8">
              <w:rPr>
                <w:rFonts w:ascii="Arial" w:hAnsi="Arial" w:cs="Arial"/>
                <w:b/>
                <w:bCs/>
                <w:color w:val="000000" w:themeColor="text1"/>
                <w:sz w:val="20"/>
                <w:szCs w:val="20"/>
              </w:rPr>
              <w:t>39.402</w:t>
            </w:r>
          </w:p>
        </w:tc>
      </w:tr>
    </w:tbl>
    <w:p w14:paraId="554943FA" w14:textId="77777777" w:rsidR="000950D8" w:rsidRDefault="000950D8" w:rsidP="000950D8">
      <w:pPr>
        <w:rPr>
          <w:rFonts w:ascii="Arial" w:hAnsi="Arial" w:cs="Arial"/>
          <w:b/>
          <w:bCs/>
          <w:color w:val="000000" w:themeColor="text1"/>
          <w:sz w:val="20"/>
          <w:szCs w:val="20"/>
          <w:lang w:val="en-US"/>
        </w:rPr>
      </w:pPr>
    </w:p>
    <w:p w14:paraId="589F5844" w14:textId="4FB1063D"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b/>
          <w:bCs/>
          <w:color w:val="000000" w:themeColor="text1"/>
          <w:sz w:val="20"/>
          <w:szCs w:val="20"/>
        </w:rPr>
        <w:t>Ghi chú:</w:t>
      </w:r>
    </w:p>
    <w:p w14:paraId="740A113A"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(1) Đã bao gồm số sử dụng từ nguồn cải cách tiền lương của NSĐP còn dư đến hết năm 2025 chuyển sang bố trí dự toán năm 2026.</w:t>
      </w:r>
    </w:p>
    <w:p w14:paraId="4143C6D2"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(2) Trong đó bố trí cho khoa học công nghệ, đổi mới sáng tạo và chuyển đổi số khoảng 20 nghìn tỷ đồng.</w:t>
      </w:r>
    </w:p>
    <w:p w14:paraId="602F3DBB"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(3) Trong đó bố trí cho khoa học công nghệ, đổi mới sáng tạo và chuyển đổi số khoảng 14,3 nghìn tỷ đồng.</w:t>
      </w:r>
    </w:p>
    <w:p w14:paraId="0F6007CD" w14:textId="77777777" w:rsidR="000950D8" w:rsidRPr="000950D8" w:rsidRDefault="000950D8" w:rsidP="000950D8">
      <w:pPr>
        <w:adjustRightInd w:val="0"/>
        <w:snapToGrid w:val="0"/>
        <w:spacing w:after="120"/>
        <w:ind w:firstLine="720"/>
        <w:jc w:val="both"/>
        <w:rPr>
          <w:rFonts w:ascii="Arial" w:hAnsi="Arial" w:cs="Arial"/>
          <w:color w:val="000000" w:themeColor="text1"/>
          <w:sz w:val="20"/>
          <w:szCs w:val="20"/>
        </w:rPr>
      </w:pPr>
      <w:r w:rsidRPr="000950D8">
        <w:rPr>
          <w:rFonts w:ascii="Arial" w:hAnsi="Arial" w:cs="Arial"/>
          <w:i/>
          <w:iCs/>
          <w:color w:val="000000" w:themeColor="text1"/>
          <w:sz w:val="20"/>
          <w:szCs w:val="20"/>
        </w:rPr>
        <w:t>(4) Chưa bao gồm số bố trí trong các lĩnh vực chi thường xuyên khác cho nhiệm vụ có tính chất khoa học công nghệ, đổi mới sáng tạo và chuyển đổi số tối thiểu 30 nghìn tỷ đồng.</w:t>
      </w:r>
    </w:p>
    <w:p w14:paraId="0FB96774" w14:textId="01E7B764" w:rsidR="00D61872" w:rsidRPr="000950D8" w:rsidRDefault="00D61872" w:rsidP="000950D8">
      <w:pPr>
        <w:rPr>
          <w:rFonts w:ascii="Arial" w:hAnsi="Arial" w:cs="Arial"/>
          <w:color w:val="000000" w:themeColor="text1"/>
          <w:sz w:val="20"/>
          <w:szCs w:val="20"/>
        </w:rPr>
      </w:pPr>
    </w:p>
    <w:sectPr w:rsidR="00D61872" w:rsidRPr="000950D8" w:rsidSect="000950D8">
      <w:pgSz w:w="11909"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C70C9" w14:textId="77777777" w:rsidR="0083434F" w:rsidRDefault="0083434F">
      <w:r>
        <w:separator/>
      </w:r>
    </w:p>
  </w:endnote>
  <w:endnote w:type="continuationSeparator" w:id="0">
    <w:p w14:paraId="0798B57E" w14:textId="77777777" w:rsidR="0083434F" w:rsidRDefault="00834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AA382" w14:textId="77777777" w:rsidR="0083434F" w:rsidRDefault="0083434F"/>
  </w:footnote>
  <w:footnote w:type="continuationSeparator" w:id="0">
    <w:p w14:paraId="4EBD103D" w14:textId="77777777" w:rsidR="0083434F" w:rsidRDefault="008343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7B1"/>
    <w:multiLevelType w:val="multilevel"/>
    <w:tmpl w:val="6B38C6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29039C"/>
    <w:multiLevelType w:val="multilevel"/>
    <w:tmpl w:val="317265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E6367E"/>
    <w:multiLevelType w:val="multilevel"/>
    <w:tmpl w:val="81EE27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30A416A"/>
    <w:multiLevelType w:val="multilevel"/>
    <w:tmpl w:val="6178AB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BFD3E51"/>
    <w:multiLevelType w:val="multilevel"/>
    <w:tmpl w:val="F0E641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C8B4204"/>
    <w:multiLevelType w:val="multilevel"/>
    <w:tmpl w:val="8FECB7BE"/>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53726743">
    <w:abstractNumId w:val="3"/>
  </w:num>
  <w:num w:numId="2" w16cid:durableId="2111510468">
    <w:abstractNumId w:val="4"/>
  </w:num>
  <w:num w:numId="3" w16cid:durableId="1880580952">
    <w:abstractNumId w:val="1"/>
  </w:num>
  <w:num w:numId="4" w16cid:durableId="1677924646">
    <w:abstractNumId w:val="0"/>
  </w:num>
  <w:num w:numId="5" w16cid:durableId="1866214732">
    <w:abstractNumId w:val="2"/>
  </w:num>
  <w:num w:numId="6" w16cid:durableId="1805806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872"/>
    <w:rsid w:val="00016922"/>
    <w:rsid w:val="000950D8"/>
    <w:rsid w:val="002A4B31"/>
    <w:rsid w:val="002A73A7"/>
    <w:rsid w:val="003468AD"/>
    <w:rsid w:val="006A7A20"/>
    <w:rsid w:val="0083434F"/>
    <w:rsid w:val="00846E61"/>
    <w:rsid w:val="008C74DE"/>
    <w:rsid w:val="00AA3204"/>
    <w:rsid w:val="00D61872"/>
    <w:rsid w:val="00F429BC"/>
    <w:rsid w:val="00F967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318FC"/>
  <w15:docId w15:val="{F0F7BF73-0AF4-4F6E-8674-AD6AD8798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Bodytext4">
    <w:name w:val="Body text (4)_"/>
    <w:basedOn w:val="DefaultParagraphFont"/>
    <w:link w:val="Bodytext40"/>
    <w:rPr>
      <w:rFonts w:ascii="Times New Roman" w:eastAsia="Times New Roman" w:hAnsi="Times New Roman" w:cs="Times New Roman"/>
      <w:b/>
      <w:bCs/>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sz w:val="18"/>
      <w:szCs w:val="1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sz w:val="17"/>
      <w:szCs w:val="17"/>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styleId="BodyText">
    <w:name w:val="Body Text"/>
    <w:basedOn w:val="Normal"/>
    <w:link w:val="BodyTextChar"/>
    <w:qFormat/>
    <w:pPr>
      <w:spacing w:after="100" w:line="276" w:lineRule="auto"/>
      <w:ind w:firstLine="400"/>
    </w:pPr>
    <w:rPr>
      <w:rFonts w:ascii="Times New Roman" w:eastAsia="Times New Roman" w:hAnsi="Times New Roman" w:cs="Times New Roman"/>
      <w:sz w:val="26"/>
      <w:szCs w:val="26"/>
    </w:rPr>
  </w:style>
  <w:style w:type="paragraph" w:customStyle="1" w:styleId="Bodytext30">
    <w:name w:val="Body text (3)"/>
    <w:basedOn w:val="Normal"/>
    <w:link w:val="Bodytext3"/>
    <w:pPr>
      <w:spacing w:after="210" w:line="262" w:lineRule="auto"/>
      <w:ind w:firstLine="760"/>
    </w:pPr>
    <w:rPr>
      <w:rFonts w:ascii="Times New Roman" w:eastAsia="Times New Roman" w:hAnsi="Times New Roman" w:cs="Times New Roman"/>
      <w:i/>
      <w:iCs/>
      <w:sz w:val="28"/>
      <w:szCs w:val="28"/>
    </w:rPr>
  </w:style>
  <w:style w:type="paragraph" w:customStyle="1" w:styleId="Bodytext40">
    <w:name w:val="Body text (4)"/>
    <w:basedOn w:val="Normal"/>
    <w:link w:val="Bodytext4"/>
    <w:pPr>
      <w:spacing w:line="266" w:lineRule="auto"/>
      <w:jc w:val="center"/>
    </w:pPr>
    <w:rPr>
      <w:rFonts w:ascii="Times New Roman" w:eastAsia="Times New Roman" w:hAnsi="Times New Roman" w:cs="Times New Roman"/>
      <w:b/>
      <w:bCs/>
      <w:sz w:val="20"/>
      <w:szCs w:val="20"/>
    </w:rPr>
  </w:style>
  <w:style w:type="paragraph" w:customStyle="1" w:styleId="Bodytext20">
    <w:name w:val="Body text (2)"/>
    <w:basedOn w:val="Normal"/>
    <w:link w:val="Bodytext2"/>
    <w:pPr>
      <w:spacing w:after="80" w:line="278" w:lineRule="auto"/>
    </w:pPr>
    <w:rPr>
      <w:rFonts w:ascii="Times New Roman" w:eastAsia="Times New Roman" w:hAnsi="Times New Roman" w:cs="Times New Roman"/>
      <w:i/>
      <w:iCs/>
      <w:sz w:val="18"/>
      <w:szCs w:val="18"/>
    </w:rPr>
  </w:style>
  <w:style w:type="paragraph" w:customStyle="1" w:styleId="Tablecaption0">
    <w:name w:val="Table caption"/>
    <w:basedOn w:val="Normal"/>
    <w:link w:val="Tablecaption"/>
    <w:rPr>
      <w:rFonts w:ascii="Times New Roman" w:eastAsia="Times New Roman" w:hAnsi="Times New Roman" w:cs="Times New Roman"/>
      <w:i/>
      <w:iCs/>
      <w:sz w:val="17"/>
      <w:szCs w:val="17"/>
    </w:rPr>
  </w:style>
  <w:style w:type="paragraph" w:customStyle="1" w:styleId="Other0">
    <w:name w:val="Other"/>
    <w:basedOn w:val="Normal"/>
    <w:link w:val="Other"/>
    <w:pPr>
      <w:spacing w:after="100" w:line="276" w:lineRule="auto"/>
      <w:ind w:firstLine="40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6A7A20"/>
    <w:pPr>
      <w:tabs>
        <w:tab w:val="center" w:pos="4513"/>
        <w:tab w:val="right" w:pos="9026"/>
      </w:tabs>
    </w:pPr>
  </w:style>
  <w:style w:type="character" w:customStyle="1" w:styleId="HeaderChar">
    <w:name w:val="Header Char"/>
    <w:basedOn w:val="DefaultParagraphFont"/>
    <w:link w:val="Header"/>
    <w:uiPriority w:val="99"/>
    <w:rsid w:val="006A7A20"/>
    <w:rPr>
      <w:color w:val="000000"/>
    </w:rPr>
  </w:style>
  <w:style w:type="paragraph" w:styleId="Footer">
    <w:name w:val="footer"/>
    <w:basedOn w:val="Normal"/>
    <w:link w:val="FooterChar"/>
    <w:uiPriority w:val="99"/>
    <w:unhideWhenUsed/>
    <w:rsid w:val="006A7A20"/>
    <w:pPr>
      <w:tabs>
        <w:tab w:val="center" w:pos="4513"/>
        <w:tab w:val="right" w:pos="9026"/>
      </w:tabs>
    </w:pPr>
  </w:style>
  <w:style w:type="character" w:customStyle="1" w:styleId="FooterChar">
    <w:name w:val="Footer Char"/>
    <w:basedOn w:val="DefaultParagraphFont"/>
    <w:link w:val="Footer"/>
    <w:uiPriority w:val="99"/>
    <w:rsid w:val="006A7A2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2642</Words>
  <Characters>15061</Characters>
  <Application>Microsoft Office Word</Application>
  <DocSecurity>0</DocSecurity>
  <Lines>125</Lines>
  <Paragraphs>35</Paragraphs>
  <ScaleCrop>false</ScaleCrop>
  <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9</cp:revision>
  <dcterms:created xsi:type="dcterms:W3CDTF">2025-11-25T03:44:00Z</dcterms:created>
  <dcterms:modified xsi:type="dcterms:W3CDTF">2026-06-22T10:40:00Z</dcterms:modified>
</cp:coreProperties>
</file>