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37" w:type="dxa"/>
        <w:jc w:val="center"/>
        <w:tblLook w:val="01E0" w:firstRow="1" w:lastRow="1" w:firstColumn="1" w:lastColumn="1" w:noHBand="0" w:noVBand="0"/>
      </w:tblPr>
      <w:tblGrid>
        <w:gridCol w:w="4096"/>
        <w:gridCol w:w="5641"/>
      </w:tblGrid>
      <w:tr w:rsidR="00F73AA4" w:rsidRPr="00521F6C" w:rsidTr="00654BC5">
        <w:trPr>
          <w:trHeight w:val="1320"/>
          <w:jc w:val="center"/>
        </w:trPr>
        <w:tc>
          <w:tcPr>
            <w:tcW w:w="4096" w:type="dxa"/>
            <w:shd w:val="clear" w:color="auto" w:fill="auto"/>
          </w:tcPr>
          <w:p w:rsidR="00A43753" w:rsidRPr="00521F6C" w:rsidRDefault="004B79BF" w:rsidP="0099280B">
            <w:pPr>
              <w:widowControl w:val="0"/>
              <w:autoSpaceDE w:val="0"/>
              <w:autoSpaceDN w:val="0"/>
              <w:adjustRightInd w:val="0"/>
              <w:jc w:val="both"/>
              <w:rPr>
                <w:b/>
                <w:sz w:val="26"/>
                <w:szCs w:val="28"/>
              </w:rPr>
            </w:pPr>
            <w:bookmarkStart w:id="0" w:name="loai_1"/>
            <w:bookmarkStart w:id="1" w:name="chuong_1"/>
            <w:r w:rsidRPr="00F73AA4">
              <w:rPr>
                <w:b/>
                <w:bCs/>
                <w:sz w:val="28"/>
              </w:rPr>
              <w:t xml:space="preserve"> </w:t>
            </w:r>
            <w:r w:rsidR="00A43753" w:rsidRPr="00521F6C">
              <w:rPr>
                <w:b/>
                <w:bCs/>
                <w:sz w:val="28"/>
              </w:rPr>
              <w:t>BỘ GIAO THÔNG VẬN TẢI</w:t>
            </w:r>
          </w:p>
          <w:p w:rsidR="00A43753" w:rsidRPr="00521F6C" w:rsidRDefault="00BF3C34" w:rsidP="0099280B">
            <w:pPr>
              <w:widowControl w:val="0"/>
              <w:autoSpaceDE w:val="0"/>
              <w:autoSpaceDN w:val="0"/>
              <w:adjustRightInd w:val="0"/>
              <w:jc w:val="both"/>
              <w:rPr>
                <w:b/>
                <w:sz w:val="26"/>
                <w:szCs w:val="28"/>
              </w:rPr>
            </w:pPr>
            <w:r w:rsidRPr="00521F6C">
              <w:rPr>
                <w:b/>
                <w:noProof/>
                <w:sz w:val="26"/>
                <w:szCs w:val="28"/>
              </w:rPr>
              <mc:AlternateContent>
                <mc:Choice Requires="wps">
                  <w:drawing>
                    <wp:anchor distT="0" distB="0" distL="114300" distR="114300" simplePos="0" relativeHeight="251657216" behindDoc="0" locked="0" layoutInCell="1" allowOverlap="1" wp14:anchorId="346B37C6" wp14:editId="10477F93">
                      <wp:simplePos x="0" y="0"/>
                      <wp:positionH relativeFrom="column">
                        <wp:posOffset>614045</wp:posOffset>
                      </wp:positionH>
                      <wp:positionV relativeFrom="paragraph">
                        <wp:posOffset>59690</wp:posOffset>
                      </wp:positionV>
                      <wp:extent cx="1333500" cy="0"/>
                      <wp:effectExtent l="8255" t="12700" r="10795" b="6350"/>
                      <wp:wrapNone/>
                      <wp:docPr id="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5ADFA1" id="Line 1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35pt,4.7pt" to="153.3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"/>
                  </w:pict>
                </mc:Fallback>
              </mc:AlternateContent>
            </w:r>
          </w:p>
          <w:p w:rsidR="00A43753" w:rsidRPr="00521F6C" w:rsidRDefault="00A43753" w:rsidP="0099280B">
            <w:pPr>
              <w:widowControl w:val="0"/>
              <w:autoSpaceDE w:val="0"/>
              <w:autoSpaceDN w:val="0"/>
              <w:adjustRightInd w:val="0"/>
              <w:jc w:val="both"/>
              <w:rPr>
                <w:sz w:val="28"/>
              </w:rPr>
            </w:pPr>
          </w:p>
          <w:p w:rsidR="00A43753" w:rsidRPr="00521F6C" w:rsidRDefault="00A43753" w:rsidP="00542F93">
            <w:pPr>
              <w:widowControl w:val="0"/>
              <w:autoSpaceDE w:val="0"/>
              <w:autoSpaceDN w:val="0"/>
              <w:adjustRightInd w:val="0"/>
              <w:jc w:val="center"/>
              <w:rPr>
                <w:b/>
                <w:sz w:val="26"/>
                <w:szCs w:val="26"/>
              </w:rPr>
            </w:pPr>
            <w:r w:rsidRPr="00521F6C">
              <w:rPr>
                <w:sz w:val="26"/>
                <w:szCs w:val="26"/>
              </w:rPr>
              <w:t xml:space="preserve">Số: </w:t>
            </w:r>
            <w:r w:rsidR="00542F93">
              <w:rPr>
                <w:sz w:val="26"/>
                <w:szCs w:val="26"/>
              </w:rPr>
              <w:t>10</w:t>
            </w:r>
            <w:r w:rsidRPr="00521F6C">
              <w:rPr>
                <w:sz w:val="26"/>
                <w:szCs w:val="26"/>
              </w:rPr>
              <w:t>/20</w:t>
            </w:r>
            <w:r w:rsidR="007E226B" w:rsidRPr="00521F6C">
              <w:rPr>
                <w:sz w:val="26"/>
                <w:szCs w:val="26"/>
              </w:rPr>
              <w:t>2</w:t>
            </w:r>
            <w:r w:rsidR="005E5850" w:rsidRPr="00521F6C">
              <w:rPr>
                <w:sz w:val="26"/>
                <w:szCs w:val="26"/>
              </w:rPr>
              <w:t>3</w:t>
            </w:r>
            <w:r w:rsidRPr="00521F6C">
              <w:rPr>
                <w:sz w:val="26"/>
                <w:szCs w:val="26"/>
              </w:rPr>
              <w:t>/TT-BGTVT</w:t>
            </w:r>
          </w:p>
        </w:tc>
        <w:tc>
          <w:tcPr>
            <w:tcW w:w="5641" w:type="dxa"/>
            <w:shd w:val="clear" w:color="auto" w:fill="auto"/>
          </w:tcPr>
          <w:p w:rsidR="00A43753" w:rsidRPr="00521F6C" w:rsidRDefault="00A43753" w:rsidP="0099280B">
            <w:pPr>
              <w:widowControl w:val="0"/>
              <w:autoSpaceDE w:val="0"/>
              <w:autoSpaceDN w:val="0"/>
              <w:adjustRightInd w:val="0"/>
              <w:jc w:val="both"/>
              <w:rPr>
                <w:b/>
                <w:sz w:val="26"/>
                <w:szCs w:val="28"/>
              </w:rPr>
            </w:pPr>
            <w:r w:rsidRPr="00521F6C">
              <w:rPr>
                <w:b/>
                <w:sz w:val="26"/>
                <w:szCs w:val="28"/>
              </w:rPr>
              <w:t>CỘNG HÒA XÃ HỘI CHỦ NGHĨA VIỆT NAM</w:t>
            </w:r>
          </w:p>
          <w:p w:rsidR="00A43753" w:rsidRPr="00521F6C" w:rsidRDefault="00A43753" w:rsidP="006A495F">
            <w:pPr>
              <w:widowControl w:val="0"/>
              <w:autoSpaceDE w:val="0"/>
              <w:autoSpaceDN w:val="0"/>
              <w:adjustRightInd w:val="0"/>
              <w:jc w:val="center"/>
              <w:rPr>
                <w:b/>
                <w:sz w:val="28"/>
                <w:szCs w:val="28"/>
              </w:rPr>
            </w:pPr>
            <w:r w:rsidRPr="00521F6C">
              <w:rPr>
                <w:b/>
                <w:sz w:val="28"/>
                <w:szCs w:val="28"/>
              </w:rPr>
              <w:t>Độc lập - Tự do - Hạnh phúc</w:t>
            </w:r>
          </w:p>
          <w:p w:rsidR="00A43753" w:rsidRPr="00521F6C" w:rsidRDefault="00BF3C34" w:rsidP="0099280B">
            <w:pPr>
              <w:widowControl w:val="0"/>
              <w:autoSpaceDE w:val="0"/>
              <w:autoSpaceDN w:val="0"/>
              <w:adjustRightInd w:val="0"/>
              <w:jc w:val="both"/>
              <w:rPr>
                <w:b/>
                <w:sz w:val="26"/>
                <w:szCs w:val="28"/>
              </w:rPr>
            </w:pPr>
            <w:r w:rsidRPr="00521F6C">
              <w:rPr>
                <w:b/>
                <w:noProof/>
                <w:sz w:val="26"/>
                <w:szCs w:val="28"/>
              </w:rPr>
              <mc:AlternateContent>
                <mc:Choice Requires="wps">
                  <w:drawing>
                    <wp:anchor distT="0" distB="0" distL="114300" distR="114300" simplePos="0" relativeHeight="251656192" behindDoc="0" locked="0" layoutInCell="1" allowOverlap="1" wp14:anchorId="21F5D94F" wp14:editId="6F9E7A4C">
                      <wp:simplePos x="0" y="0"/>
                      <wp:positionH relativeFrom="column">
                        <wp:posOffset>655320</wp:posOffset>
                      </wp:positionH>
                      <wp:positionV relativeFrom="paragraph">
                        <wp:posOffset>36830</wp:posOffset>
                      </wp:positionV>
                      <wp:extent cx="2209165" cy="0"/>
                      <wp:effectExtent l="12065" t="8255" r="7620" b="10795"/>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1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CC84FE" id="Line 10"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pt,2.9pt" to="225.5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"/>
                  </w:pict>
                </mc:Fallback>
              </mc:AlternateContent>
            </w:r>
          </w:p>
          <w:p w:rsidR="00A43753" w:rsidRPr="00521F6C" w:rsidRDefault="00A43753" w:rsidP="00542F93">
            <w:pPr>
              <w:widowControl w:val="0"/>
              <w:autoSpaceDE w:val="0"/>
              <w:autoSpaceDN w:val="0"/>
              <w:adjustRightInd w:val="0"/>
              <w:jc w:val="center"/>
              <w:rPr>
                <w:i/>
                <w:sz w:val="26"/>
                <w:szCs w:val="26"/>
              </w:rPr>
            </w:pPr>
            <w:r w:rsidRPr="00521F6C">
              <w:rPr>
                <w:i/>
                <w:sz w:val="26"/>
                <w:szCs w:val="26"/>
              </w:rPr>
              <w:t>Hà Nội, ngày</w:t>
            </w:r>
            <w:r w:rsidR="00542F93">
              <w:rPr>
                <w:i/>
                <w:sz w:val="26"/>
                <w:szCs w:val="26"/>
              </w:rPr>
              <w:t xml:space="preserve"> 22</w:t>
            </w:r>
            <w:r w:rsidRPr="00521F6C">
              <w:rPr>
                <w:i/>
                <w:sz w:val="26"/>
                <w:szCs w:val="26"/>
              </w:rPr>
              <w:t xml:space="preserve"> tháng </w:t>
            </w:r>
            <w:r w:rsidR="00542F93">
              <w:rPr>
                <w:i/>
                <w:sz w:val="26"/>
                <w:szCs w:val="26"/>
              </w:rPr>
              <w:t>6</w:t>
            </w:r>
            <w:bookmarkStart w:id="2" w:name="_GoBack"/>
            <w:bookmarkEnd w:id="2"/>
            <w:r w:rsidRPr="00521F6C">
              <w:rPr>
                <w:i/>
                <w:sz w:val="26"/>
                <w:szCs w:val="26"/>
              </w:rPr>
              <w:t xml:space="preserve">  năm 20</w:t>
            </w:r>
            <w:r w:rsidR="007E226B" w:rsidRPr="00521F6C">
              <w:rPr>
                <w:i/>
                <w:sz w:val="26"/>
                <w:szCs w:val="26"/>
              </w:rPr>
              <w:t>2</w:t>
            </w:r>
            <w:r w:rsidR="002F61B6" w:rsidRPr="00521F6C">
              <w:rPr>
                <w:i/>
                <w:sz w:val="26"/>
                <w:szCs w:val="26"/>
              </w:rPr>
              <w:t>3</w:t>
            </w:r>
          </w:p>
        </w:tc>
      </w:tr>
    </w:tbl>
    <w:p w:rsidR="00654BC5" w:rsidRPr="00521F6C" w:rsidRDefault="00A43753" w:rsidP="002F61B6">
      <w:pPr>
        <w:jc w:val="both"/>
        <w:rPr>
          <w:b/>
          <w:sz w:val="28"/>
        </w:rPr>
      </w:pPr>
      <w:r w:rsidRPr="00521F6C">
        <w:rPr>
          <w:b/>
          <w:sz w:val="28"/>
        </w:rPr>
        <w:t xml:space="preserve"> </w:t>
      </w:r>
    </w:p>
    <w:p w:rsidR="00A43753" w:rsidRPr="00521F6C" w:rsidRDefault="00A43753" w:rsidP="006A495F">
      <w:pPr>
        <w:jc w:val="center"/>
        <w:rPr>
          <w:b/>
          <w:sz w:val="28"/>
        </w:rPr>
      </w:pPr>
      <w:r w:rsidRPr="00521F6C">
        <w:rPr>
          <w:b/>
          <w:sz w:val="28"/>
        </w:rPr>
        <w:t>THÔNG TƯ</w:t>
      </w:r>
    </w:p>
    <w:p w:rsidR="00A43753" w:rsidRPr="00521F6C" w:rsidRDefault="00B77F49" w:rsidP="006A495F">
      <w:pPr>
        <w:jc w:val="center"/>
        <w:rPr>
          <w:b/>
          <w:sz w:val="26"/>
          <w:szCs w:val="26"/>
        </w:rPr>
      </w:pPr>
      <w:bookmarkStart w:id="3" w:name="loai_1_name"/>
      <w:bookmarkEnd w:id="0"/>
      <w:r w:rsidRPr="00521F6C">
        <w:rPr>
          <w:b/>
          <w:sz w:val="28"/>
          <w:szCs w:val="26"/>
        </w:rPr>
        <w:t>B</w:t>
      </w:r>
      <w:r w:rsidR="00A43753" w:rsidRPr="00521F6C">
        <w:rPr>
          <w:b/>
          <w:sz w:val="28"/>
          <w:szCs w:val="26"/>
        </w:rPr>
        <w:t xml:space="preserve">an hành Định mức </w:t>
      </w:r>
      <w:r w:rsidR="00CC17F3" w:rsidRPr="00521F6C">
        <w:rPr>
          <w:b/>
          <w:sz w:val="28"/>
          <w:szCs w:val="26"/>
        </w:rPr>
        <w:t xml:space="preserve">kinh tế - kỹ thuật </w:t>
      </w:r>
      <w:r w:rsidR="00A43753" w:rsidRPr="00521F6C">
        <w:rPr>
          <w:b/>
          <w:sz w:val="28"/>
          <w:szCs w:val="26"/>
        </w:rPr>
        <w:t xml:space="preserve">quản lý, </w:t>
      </w:r>
      <w:r w:rsidR="005E5CBD" w:rsidRPr="00521F6C">
        <w:rPr>
          <w:b/>
          <w:sz w:val="28"/>
          <w:szCs w:val="26"/>
        </w:rPr>
        <w:t>bảo trì đường thủy nội địa</w:t>
      </w:r>
    </w:p>
    <w:p w:rsidR="00A43753" w:rsidRPr="00521F6C" w:rsidRDefault="00BF3C34" w:rsidP="006A495F">
      <w:pPr>
        <w:jc w:val="center"/>
        <w:rPr>
          <w:b/>
          <w:sz w:val="28"/>
        </w:rPr>
      </w:pPr>
      <w:r w:rsidRPr="00521F6C">
        <w:rPr>
          <w:b/>
          <w:bCs/>
          <w:noProof/>
          <w:sz w:val="28"/>
        </w:rPr>
        <mc:AlternateContent>
          <mc:Choice Requires="wps">
            <w:drawing>
              <wp:anchor distT="0" distB="0" distL="114300" distR="114300" simplePos="0" relativeHeight="251658240" behindDoc="0" locked="0" layoutInCell="1" allowOverlap="1" wp14:anchorId="2DC6A434" wp14:editId="38963CA0">
                <wp:simplePos x="0" y="0"/>
                <wp:positionH relativeFrom="column">
                  <wp:posOffset>2209800</wp:posOffset>
                </wp:positionH>
                <wp:positionV relativeFrom="paragraph">
                  <wp:posOffset>83185</wp:posOffset>
                </wp:positionV>
                <wp:extent cx="1333500" cy="0"/>
                <wp:effectExtent l="13335" t="11430" r="5715" b="7620"/>
                <wp:wrapNone/>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D2379D" id="Line 1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pt,6.55pt" to="279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LJZEg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"/>
            </w:pict>
          </mc:Fallback>
        </mc:AlternateContent>
      </w:r>
    </w:p>
    <w:bookmarkEnd w:id="3"/>
    <w:p w:rsidR="002F61B6" w:rsidRPr="00521F6C" w:rsidRDefault="002F61B6" w:rsidP="002F61B6">
      <w:pPr>
        <w:spacing w:before="120"/>
        <w:jc w:val="both"/>
        <w:rPr>
          <w:i/>
          <w:sz w:val="28"/>
          <w:szCs w:val="28"/>
        </w:rPr>
      </w:pPr>
      <w:r w:rsidRPr="00521F6C">
        <w:rPr>
          <w:i/>
          <w:sz w:val="28"/>
        </w:rPr>
        <w:tab/>
      </w:r>
      <w:r w:rsidRPr="00521F6C">
        <w:rPr>
          <w:i/>
          <w:sz w:val="28"/>
          <w:szCs w:val="28"/>
        </w:rPr>
        <w:t xml:space="preserve">Căn cứ Nghị định số </w:t>
      </w:r>
      <w:r w:rsidRPr="00521F6C">
        <w:rPr>
          <w:bCs/>
          <w:i/>
          <w:sz w:val="28"/>
          <w:szCs w:val="28"/>
        </w:rPr>
        <w:t>56</w:t>
      </w:r>
      <w:r w:rsidRPr="00521F6C">
        <w:rPr>
          <w:i/>
          <w:sz w:val="28"/>
          <w:szCs w:val="28"/>
        </w:rPr>
        <w:t>/2022/NĐ-CP ngày 24 tháng 8 năm 2022 của Chính phủ quy định chức năng, nhiệm vụ, quyền hạn và cơ cấu tổ chức của Bộ Giao thông vận tải;</w:t>
      </w:r>
    </w:p>
    <w:p w:rsidR="002F61B6" w:rsidRPr="00521F6C" w:rsidRDefault="002F61B6" w:rsidP="002F61B6">
      <w:pPr>
        <w:spacing w:before="120"/>
        <w:jc w:val="both"/>
        <w:rPr>
          <w:i/>
          <w:sz w:val="28"/>
          <w:szCs w:val="28"/>
        </w:rPr>
      </w:pPr>
      <w:r w:rsidRPr="00521F6C">
        <w:rPr>
          <w:i/>
          <w:sz w:val="28"/>
          <w:szCs w:val="28"/>
        </w:rPr>
        <w:tab/>
        <w:t xml:space="preserve">Căn cứ Nghị định số 32/2019/NĐ-CP ngày 10 tháng 4 năm 2019 của Chính phủ quy định giao nhiệm vụ, đặt hàng hoặc đấu thầu cung cấp sản phẩm, dịch vụ công sử dụng ngân sách nhà nước từ nguồn kinh phí </w:t>
      </w:r>
      <w:r w:rsidR="00D37B7F" w:rsidRPr="00521F6C">
        <w:rPr>
          <w:i/>
          <w:sz w:val="28"/>
          <w:szCs w:val="28"/>
        </w:rPr>
        <w:t xml:space="preserve">chi </w:t>
      </w:r>
      <w:r w:rsidRPr="00521F6C">
        <w:rPr>
          <w:i/>
          <w:sz w:val="28"/>
          <w:szCs w:val="28"/>
        </w:rPr>
        <w:t>thường xuyên;</w:t>
      </w:r>
    </w:p>
    <w:p w:rsidR="002F61B6" w:rsidRPr="00521F6C" w:rsidRDefault="002F61B6" w:rsidP="002F61B6">
      <w:pPr>
        <w:spacing w:before="120"/>
        <w:jc w:val="both"/>
        <w:rPr>
          <w:i/>
          <w:sz w:val="28"/>
          <w:szCs w:val="28"/>
        </w:rPr>
      </w:pPr>
      <w:r w:rsidRPr="00521F6C">
        <w:rPr>
          <w:i/>
          <w:sz w:val="28"/>
          <w:szCs w:val="28"/>
        </w:rPr>
        <w:tab/>
        <w:t>Căn cứ Nghị định số 45/2018/NĐ-CP ngày 13 tháng 3 năm 2018 của Chính phủ quy định việc quản lý, sử dụng và khai thác tài sản kết cấu hạ tầng giao thông đường thủy nội địa;</w:t>
      </w:r>
    </w:p>
    <w:p w:rsidR="002F61B6" w:rsidRPr="00521F6C" w:rsidRDefault="002F61B6" w:rsidP="002F61B6">
      <w:pPr>
        <w:spacing w:before="120"/>
        <w:jc w:val="both"/>
        <w:rPr>
          <w:i/>
          <w:sz w:val="28"/>
          <w:szCs w:val="28"/>
        </w:rPr>
      </w:pPr>
      <w:r w:rsidRPr="00521F6C">
        <w:rPr>
          <w:i/>
          <w:sz w:val="28"/>
          <w:szCs w:val="28"/>
        </w:rPr>
        <w:tab/>
        <w:t>Theo đề nghị của Vụ trưởng Vụ Kết cấu hạ tầng giao thông và Cục trưởng Cục Đường thủy nội địa Việt Nam;</w:t>
      </w:r>
    </w:p>
    <w:p w:rsidR="002F61B6" w:rsidRPr="00521F6C" w:rsidRDefault="002F61B6" w:rsidP="002F61B6">
      <w:pPr>
        <w:spacing w:before="120"/>
        <w:jc w:val="both"/>
        <w:rPr>
          <w:i/>
          <w:sz w:val="28"/>
          <w:szCs w:val="28"/>
        </w:rPr>
      </w:pPr>
      <w:r w:rsidRPr="00521F6C">
        <w:rPr>
          <w:i/>
          <w:sz w:val="28"/>
          <w:szCs w:val="28"/>
        </w:rPr>
        <w:tab/>
        <w:t>Bộ trưởng Bộ Giao thông vận tải ban hành Thông tư ban hành Định mức kinh tế - kỹ thuật quản lý, bảo trì đường thủy nội địa.</w:t>
      </w:r>
    </w:p>
    <w:p w:rsidR="002F61B6" w:rsidRPr="00521F6C" w:rsidRDefault="002F61B6" w:rsidP="002F61B6">
      <w:pPr>
        <w:spacing w:before="120"/>
        <w:jc w:val="both"/>
        <w:rPr>
          <w:b/>
          <w:sz w:val="28"/>
          <w:szCs w:val="28"/>
        </w:rPr>
      </w:pPr>
      <w:r w:rsidRPr="00521F6C">
        <w:rPr>
          <w:b/>
          <w:sz w:val="28"/>
          <w:szCs w:val="28"/>
        </w:rPr>
        <w:tab/>
      </w:r>
    </w:p>
    <w:p w:rsidR="002F61B6" w:rsidRPr="00521F6C" w:rsidRDefault="002F61B6" w:rsidP="002F61B6">
      <w:pPr>
        <w:spacing w:before="120"/>
        <w:jc w:val="both"/>
        <w:rPr>
          <w:b/>
          <w:sz w:val="28"/>
          <w:szCs w:val="28"/>
        </w:rPr>
      </w:pPr>
      <w:r w:rsidRPr="00521F6C">
        <w:rPr>
          <w:b/>
          <w:sz w:val="28"/>
          <w:szCs w:val="28"/>
        </w:rPr>
        <w:tab/>
        <w:t>Điều 1. Phạm vi điều chỉnh</w:t>
      </w:r>
    </w:p>
    <w:p w:rsidR="002F61B6" w:rsidRPr="00521F6C" w:rsidRDefault="002F61B6" w:rsidP="002F61B6">
      <w:pPr>
        <w:spacing w:before="120"/>
        <w:jc w:val="both"/>
        <w:rPr>
          <w:sz w:val="28"/>
          <w:szCs w:val="28"/>
        </w:rPr>
      </w:pPr>
      <w:r w:rsidRPr="00521F6C">
        <w:rPr>
          <w:sz w:val="28"/>
          <w:szCs w:val="28"/>
        </w:rPr>
        <w:tab/>
        <w:t>Ban hành kèm theo Thông tư này Định mức kinh tế - kỹ thuật quản lý, bảo trì đường thủy nội địa quốc gia.</w:t>
      </w:r>
    </w:p>
    <w:p w:rsidR="002F61B6" w:rsidRPr="00521F6C" w:rsidRDefault="002F61B6" w:rsidP="002F61B6">
      <w:pPr>
        <w:spacing w:before="120"/>
        <w:jc w:val="both"/>
        <w:rPr>
          <w:sz w:val="28"/>
          <w:szCs w:val="28"/>
        </w:rPr>
      </w:pPr>
      <w:r w:rsidRPr="00521F6C">
        <w:rPr>
          <w:b/>
          <w:sz w:val="28"/>
          <w:szCs w:val="28"/>
          <w:lang w:val="fr-FR"/>
        </w:rPr>
        <w:tab/>
        <w:t>Điều 2. Đối tượng áp dụng</w:t>
      </w:r>
    </w:p>
    <w:p w:rsidR="002F61B6" w:rsidRPr="00521F6C" w:rsidRDefault="002F61B6" w:rsidP="002F61B6">
      <w:pPr>
        <w:spacing w:before="120"/>
        <w:jc w:val="both"/>
        <w:rPr>
          <w:sz w:val="28"/>
          <w:szCs w:val="28"/>
        </w:rPr>
      </w:pPr>
      <w:r w:rsidRPr="00521F6C">
        <w:rPr>
          <w:sz w:val="28"/>
          <w:szCs w:val="28"/>
        </w:rPr>
        <w:tab/>
      </w:r>
      <w:r w:rsidRPr="00521F6C">
        <w:rPr>
          <w:sz w:val="28"/>
          <w:szCs w:val="28"/>
          <w:lang w:val="vi-VN"/>
        </w:rPr>
        <w:t>1. Thông tư này áp dụng đối với các cơ quan, tổ chức và cá nhân có liên quan đến quản lý, bảo trì đường thủy nội địa</w:t>
      </w:r>
      <w:r w:rsidRPr="00521F6C">
        <w:rPr>
          <w:sz w:val="28"/>
          <w:szCs w:val="28"/>
        </w:rPr>
        <w:t xml:space="preserve"> quốc gia</w:t>
      </w:r>
      <w:r w:rsidR="000D1AD4" w:rsidRPr="00521F6C">
        <w:rPr>
          <w:sz w:val="28"/>
          <w:szCs w:val="28"/>
        </w:rPr>
        <w:t>.</w:t>
      </w:r>
    </w:p>
    <w:p w:rsidR="002F61B6" w:rsidRPr="00521F6C" w:rsidRDefault="002F61B6" w:rsidP="002F61B6">
      <w:pPr>
        <w:spacing w:before="120"/>
        <w:jc w:val="both"/>
        <w:rPr>
          <w:sz w:val="28"/>
          <w:szCs w:val="28"/>
        </w:rPr>
      </w:pPr>
      <w:r w:rsidRPr="00521F6C">
        <w:rPr>
          <w:sz w:val="28"/>
          <w:szCs w:val="28"/>
        </w:rPr>
        <w:tab/>
        <w:t xml:space="preserve">2. Định mức </w:t>
      </w:r>
      <w:r w:rsidR="00D37B7F" w:rsidRPr="00521F6C">
        <w:rPr>
          <w:sz w:val="28"/>
          <w:szCs w:val="28"/>
        </w:rPr>
        <w:t xml:space="preserve">kinh tế - kỹ thuật </w:t>
      </w:r>
      <w:r w:rsidRPr="00521F6C">
        <w:rPr>
          <w:sz w:val="28"/>
          <w:szCs w:val="28"/>
        </w:rPr>
        <w:t>ban hành kèm theo Thông này làm cơ sở lập</w:t>
      </w:r>
      <w:r w:rsidR="00036EEE" w:rsidRPr="00521F6C">
        <w:rPr>
          <w:sz w:val="28"/>
          <w:szCs w:val="28"/>
        </w:rPr>
        <w:t>, phê duyệt</w:t>
      </w:r>
      <w:r w:rsidRPr="00521F6C">
        <w:rPr>
          <w:sz w:val="28"/>
          <w:szCs w:val="28"/>
        </w:rPr>
        <w:t xml:space="preserve"> dự toán và giá dịch vụ sự nghiệp công quản lý, bảo trì đường thủy nội địa quốc gia.</w:t>
      </w:r>
    </w:p>
    <w:p w:rsidR="002F61B6" w:rsidRPr="00521F6C" w:rsidRDefault="002F61B6" w:rsidP="002F61B6">
      <w:pPr>
        <w:spacing w:before="120"/>
        <w:jc w:val="both"/>
        <w:rPr>
          <w:sz w:val="28"/>
          <w:szCs w:val="28"/>
        </w:rPr>
      </w:pPr>
      <w:r w:rsidRPr="00521F6C">
        <w:rPr>
          <w:sz w:val="28"/>
          <w:szCs w:val="28"/>
        </w:rPr>
        <w:tab/>
      </w:r>
      <w:r w:rsidR="000D1AD4" w:rsidRPr="00521F6C">
        <w:rPr>
          <w:sz w:val="28"/>
          <w:szCs w:val="28"/>
        </w:rPr>
        <w:t>3</w:t>
      </w:r>
      <w:r w:rsidRPr="00521F6C">
        <w:rPr>
          <w:sz w:val="28"/>
          <w:szCs w:val="28"/>
          <w:lang w:val="vi-VN"/>
        </w:rPr>
        <w:t>.</w:t>
      </w:r>
      <w:r w:rsidR="007C018E" w:rsidRPr="00521F6C">
        <w:rPr>
          <w:sz w:val="28"/>
          <w:szCs w:val="28"/>
        </w:rPr>
        <w:t xml:space="preserve"> Đối với</w:t>
      </w:r>
      <w:r w:rsidRPr="00521F6C">
        <w:rPr>
          <w:sz w:val="28"/>
          <w:szCs w:val="28"/>
          <w:lang w:val="vi-VN"/>
        </w:rPr>
        <w:t xml:space="preserve"> </w:t>
      </w:r>
      <w:r w:rsidRPr="00521F6C">
        <w:rPr>
          <w:sz w:val="28"/>
          <w:szCs w:val="28"/>
        </w:rPr>
        <w:t xml:space="preserve">đường thủy nội địa </w:t>
      </w:r>
      <w:r w:rsidR="007C018E" w:rsidRPr="00521F6C">
        <w:rPr>
          <w:sz w:val="28"/>
          <w:szCs w:val="28"/>
        </w:rPr>
        <w:t>địa phương, đường thủy nội địa chuyên dùng</w:t>
      </w:r>
      <w:r w:rsidRPr="00521F6C">
        <w:rPr>
          <w:sz w:val="28"/>
          <w:szCs w:val="28"/>
        </w:rPr>
        <w:t xml:space="preserve"> có thể áp dụng </w:t>
      </w:r>
      <w:r w:rsidR="00E86EB1" w:rsidRPr="00521F6C">
        <w:rPr>
          <w:sz w:val="28"/>
          <w:szCs w:val="28"/>
        </w:rPr>
        <w:t>Đ</w:t>
      </w:r>
      <w:r w:rsidRPr="00521F6C">
        <w:rPr>
          <w:sz w:val="28"/>
          <w:szCs w:val="28"/>
          <w:lang w:val="vi-VN"/>
        </w:rPr>
        <w:t xml:space="preserve">ịnh mức kinh tế - kỹ thuật ban hành </w:t>
      </w:r>
      <w:r w:rsidR="007C018E" w:rsidRPr="00521F6C">
        <w:rPr>
          <w:sz w:val="28"/>
          <w:szCs w:val="28"/>
        </w:rPr>
        <w:t>kèm theo</w:t>
      </w:r>
      <w:r w:rsidRPr="00521F6C">
        <w:rPr>
          <w:sz w:val="28"/>
          <w:szCs w:val="28"/>
          <w:lang w:val="vi-VN"/>
        </w:rPr>
        <w:t xml:space="preserve"> Thông tư này</w:t>
      </w:r>
      <w:r w:rsidR="000D1AD4" w:rsidRPr="00521F6C">
        <w:rPr>
          <w:sz w:val="28"/>
          <w:szCs w:val="28"/>
        </w:rPr>
        <w:t>.</w:t>
      </w:r>
      <w:r w:rsidRPr="00521F6C">
        <w:rPr>
          <w:sz w:val="28"/>
          <w:szCs w:val="28"/>
        </w:rPr>
        <w:t xml:space="preserve"> </w:t>
      </w:r>
    </w:p>
    <w:p w:rsidR="002F61B6" w:rsidRPr="00521F6C" w:rsidRDefault="002F61B6" w:rsidP="002F61B6">
      <w:pPr>
        <w:spacing w:before="120"/>
        <w:jc w:val="both"/>
        <w:rPr>
          <w:sz w:val="28"/>
          <w:szCs w:val="28"/>
          <w:lang w:val="vi-VN"/>
        </w:rPr>
      </w:pPr>
      <w:r w:rsidRPr="00521F6C">
        <w:rPr>
          <w:sz w:val="28"/>
          <w:szCs w:val="28"/>
        </w:rPr>
        <w:tab/>
      </w:r>
      <w:r w:rsidR="000D1AD4" w:rsidRPr="00521F6C">
        <w:rPr>
          <w:sz w:val="28"/>
          <w:szCs w:val="28"/>
        </w:rPr>
        <w:t>4</w:t>
      </w:r>
      <w:r w:rsidRPr="00521F6C">
        <w:rPr>
          <w:sz w:val="28"/>
          <w:szCs w:val="28"/>
        </w:rPr>
        <w:t xml:space="preserve">. </w:t>
      </w:r>
      <w:r w:rsidRPr="00521F6C">
        <w:rPr>
          <w:sz w:val="28"/>
          <w:szCs w:val="28"/>
          <w:lang w:val="vi-VN"/>
        </w:rPr>
        <w:t xml:space="preserve">Đối với </w:t>
      </w:r>
      <w:r w:rsidRPr="00521F6C">
        <w:rPr>
          <w:sz w:val="28"/>
          <w:szCs w:val="28"/>
        </w:rPr>
        <w:t>công tác quản lý,</w:t>
      </w:r>
      <w:r w:rsidRPr="00521F6C">
        <w:rPr>
          <w:sz w:val="28"/>
          <w:szCs w:val="28"/>
          <w:lang w:val="vi-VN"/>
        </w:rPr>
        <w:t xml:space="preserve"> bảo trì đường thủy nội địa </w:t>
      </w:r>
      <w:r w:rsidRPr="00521F6C">
        <w:rPr>
          <w:sz w:val="28"/>
          <w:szCs w:val="28"/>
        </w:rPr>
        <w:t>thực hiện bảo trì theo khối lượng thực tế thì</w:t>
      </w:r>
      <w:r w:rsidRPr="00521F6C">
        <w:rPr>
          <w:sz w:val="28"/>
          <w:szCs w:val="28"/>
          <w:lang w:val="vi-VN"/>
        </w:rPr>
        <w:t xml:space="preserve"> </w:t>
      </w:r>
      <w:r w:rsidRPr="00521F6C">
        <w:rPr>
          <w:sz w:val="28"/>
          <w:szCs w:val="28"/>
        </w:rPr>
        <w:t>định mức kinh tế - kỹ thuật, giá dịch vụ</w:t>
      </w:r>
      <w:r w:rsidRPr="00521F6C">
        <w:rPr>
          <w:sz w:val="28"/>
          <w:szCs w:val="28"/>
          <w:lang w:val="vi-VN"/>
        </w:rPr>
        <w:t xml:space="preserve"> được duyệt là cơ sở để nghiệm thu, thanh</w:t>
      </w:r>
      <w:r w:rsidR="00C77202" w:rsidRPr="00521F6C">
        <w:rPr>
          <w:sz w:val="28"/>
          <w:szCs w:val="28"/>
        </w:rPr>
        <w:t xml:space="preserve"> toán,</w:t>
      </w:r>
      <w:r w:rsidRPr="00521F6C">
        <w:rPr>
          <w:sz w:val="28"/>
          <w:szCs w:val="28"/>
          <w:lang w:val="vi-VN"/>
        </w:rPr>
        <w:t xml:space="preserve"> quyết toán và quản lý chi phí dịch vụ.</w:t>
      </w:r>
    </w:p>
    <w:p w:rsidR="002F61B6" w:rsidRPr="00521F6C" w:rsidRDefault="002F61B6" w:rsidP="002F61B6">
      <w:pPr>
        <w:spacing w:before="120"/>
        <w:jc w:val="both"/>
        <w:rPr>
          <w:sz w:val="28"/>
          <w:szCs w:val="28"/>
        </w:rPr>
      </w:pPr>
      <w:r w:rsidRPr="00521F6C">
        <w:rPr>
          <w:sz w:val="28"/>
          <w:szCs w:val="28"/>
        </w:rPr>
        <w:tab/>
      </w:r>
      <w:r w:rsidR="000D1AD4" w:rsidRPr="00521F6C">
        <w:rPr>
          <w:sz w:val="28"/>
          <w:szCs w:val="28"/>
        </w:rPr>
        <w:t>5</w:t>
      </w:r>
      <w:r w:rsidRPr="00521F6C">
        <w:rPr>
          <w:sz w:val="28"/>
          <w:szCs w:val="28"/>
        </w:rPr>
        <w:t xml:space="preserve">. </w:t>
      </w:r>
      <w:r w:rsidRPr="00521F6C">
        <w:rPr>
          <w:sz w:val="28"/>
          <w:szCs w:val="28"/>
          <w:lang w:val="vi-VN"/>
        </w:rPr>
        <w:t xml:space="preserve">Đối với công </w:t>
      </w:r>
      <w:r w:rsidR="00FF6EC7" w:rsidRPr="00521F6C">
        <w:rPr>
          <w:sz w:val="28"/>
          <w:szCs w:val="28"/>
        </w:rPr>
        <w:t xml:space="preserve">tác </w:t>
      </w:r>
      <w:r w:rsidRPr="00521F6C">
        <w:rPr>
          <w:sz w:val="28"/>
          <w:szCs w:val="28"/>
        </w:rPr>
        <w:t xml:space="preserve">quản lý, </w:t>
      </w:r>
      <w:r w:rsidRPr="00521F6C">
        <w:rPr>
          <w:sz w:val="28"/>
          <w:szCs w:val="28"/>
          <w:lang w:val="vi-VN"/>
        </w:rPr>
        <w:t xml:space="preserve">bảo trì kết cấu hạ tầng đường thủy nội địa </w:t>
      </w:r>
      <w:r w:rsidRPr="00521F6C">
        <w:rPr>
          <w:sz w:val="28"/>
          <w:szCs w:val="28"/>
        </w:rPr>
        <w:t>thực hiện bảo trì theo chất lượng thực hiện thì định mức kinh tế - kỹ thuật là cơ sở để xác định mức giá khoán bảo trì. Công tác nghiệm thu, thanh toán,</w:t>
      </w:r>
      <w:r w:rsidR="00523A3C" w:rsidRPr="00521F6C">
        <w:rPr>
          <w:sz w:val="28"/>
          <w:szCs w:val="28"/>
        </w:rPr>
        <w:t xml:space="preserve"> quyết toán thực </w:t>
      </w:r>
      <w:r w:rsidR="00523A3C" w:rsidRPr="00521F6C">
        <w:rPr>
          <w:sz w:val="28"/>
          <w:szCs w:val="28"/>
        </w:rPr>
        <w:lastRenderedPageBreak/>
        <w:t>hiện trên cơ</w:t>
      </w:r>
      <w:r w:rsidRPr="00521F6C">
        <w:rPr>
          <w:sz w:val="28"/>
          <w:szCs w:val="28"/>
        </w:rPr>
        <w:t xml:space="preserve"> sở đánh giá kết quả thực hiện quản lý, bảo</w:t>
      </w:r>
      <w:r w:rsidR="00523A3C" w:rsidRPr="00521F6C">
        <w:rPr>
          <w:sz w:val="28"/>
          <w:szCs w:val="28"/>
        </w:rPr>
        <w:t xml:space="preserve"> trì theo chất lượng thực hiện.</w:t>
      </w:r>
    </w:p>
    <w:p w:rsidR="002F61B6" w:rsidRPr="00521F6C" w:rsidRDefault="002F61B6" w:rsidP="002F61B6">
      <w:pPr>
        <w:spacing w:before="120"/>
        <w:jc w:val="both"/>
        <w:rPr>
          <w:sz w:val="28"/>
          <w:szCs w:val="28"/>
        </w:rPr>
      </w:pPr>
      <w:r w:rsidRPr="00521F6C">
        <w:rPr>
          <w:b/>
          <w:sz w:val="28"/>
          <w:szCs w:val="28"/>
        </w:rPr>
        <w:tab/>
        <w:t>Điều 3. Điều khoản thi hành</w:t>
      </w:r>
    </w:p>
    <w:p w:rsidR="002F61B6" w:rsidRPr="00521F6C" w:rsidRDefault="002F61B6" w:rsidP="002F61B6">
      <w:pPr>
        <w:spacing w:before="120"/>
        <w:jc w:val="both"/>
        <w:rPr>
          <w:b/>
          <w:sz w:val="28"/>
          <w:szCs w:val="28"/>
        </w:rPr>
      </w:pPr>
      <w:r w:rsidRPr="00521F6C">
        <w:rPr>
          <w:sz w:val="28"/>
          <w:szCs w:val="28"/>
        </w:rPr>
        <w:tab/>
        <w:t xml:space="preserve">1. Thông tư này có hiệu lực kể từ ngày 01 tháng </w:t>
      </w:r>
      <w:r w:rsidR="00F17369">
        <w:rPr>
          <w:sz w:val="28"/>
          <w:szCs w:val="28"/>
        </w:rPr>
        <w:t>9</w:t>
      </w:r>
      <w:r w:rsidRPr="00521F6C">
        <w:rPr>
          <w:sz w:val="28"/>
          <w:szCs w:val="28"/>
        </w:rPr>
        <w:t xml:space="preserve"> năm 2023.</w:t>
      </w:r>
    </w:p>
    <w:p w:rsidR="002F61B6" w:rsidRPr="00521F6C" w:rsidRDefault="002F61B6" w:rsidP="002F61B6">
      <w:pPr>
        <w:spacing w:before="120"/>
        <w:jc w:val="both"/>
        <w:rPr>
          <w:b/>
          <w:sz w:val="28"/>
          <w:szCs w:val="28"/>
        </w:rPr>
      </w:pPr>
      <w:r w:rsidRPr="00521F6C">
        <w:rPr>
          <w:sz w:val="28"/>
          <w:szCs w:val="28"/>
        </w:rPr>
        <w:tab/>
        <w:t>2. Bãi bỏ Thông tư số 64/2014/TT-BGTVT ngày 10 tháng 11 năm 2014 của Bộ trưởng Bộ Giao thông vận tải ban hành Định mức kinh tế - kỹ thuật quản lý, bảo trì đường thủy nội địa</w:t>
      </w:r>
      <w:r w:rsidR="00234CE9" w:rsidRPr="00521F6C">
        <w:rPr>
          <w:sz w:val="28"/>
          <w:szCs w:val="28"/>
        </w:rPr>
        <w:t xml:space="preserve"> và</w:t>
      </w:r>
      <w:r w:rsidRPr="00521F6C">
        <w:rPr>
          <w:sz w:val="28"/>
          <w:szCs w:val="28"/>
        </w:rPr>
        <w:t xml:space="preserve"> Thông tư số 25/2016/TT-BGTVT ngày 03 tháng 10 năm 2016 của Bộ trưởng Bộ Giao thông vận tải sửa đổi, bổ sung định mức kinh tế - kỹ thuật quản lý, bảo trì đường thủy nội địa ban hành kèm theo Thông tư số 64/2014/TT-BGTVT ngày 10 tháng 11 năm 2014 của Bộ trưởng </w:t>
      </w:r>
      <w:r w:rsidR="00B02782" w:rsidRPr="00521F6C">
        <w:rPr>
          <w:sz w:val="28"/>
          <w:szCs w:val="28"/>
        </w:rPr>
        <w:t>Bộ Giao thông vận tải ban hành Đ</w:t>
      </w:r>
      <w:r w:rsidRPr="00521F6C">
        <w:rPr>
          <w:sz w:val="28"/>
          <w:szCs w:val="28"/>
        </w:rPr>
        <w:t>ịnh mức kinh tế - kỹ thuật quản lý, bảo trì đường thủy nội địa.</w:t>
      </w:r>
    </w:p>
    <w:p w:rsidR="00486FEE" w:rsidRPr="00521F6C" w:rsidRDefault="002F61B6" w:rsidP="00486FEE">
      <w:pPr>
        <w:spacing w:before="120"/>
        <w:jc w:val="both"/>
        <w:rPr>
          <w:sz w:val="28"/>
          <w:szCs w:val="28"/>
        </w:rPr>
      </w:pPr>
      <w:r w:rsidRPr="00521F6C">
        <w:rPr>
          <w:sz w:val="28"/>
          <w:szCs w:val="28"/>
        </w:rPr>
        <w:tab/>
      </w:r>
      <w:r w:rsidR="00486FEE" w:rsidRPr="00521F6C">
        <w:rPr>
          <w:sz w:val="28"/>
          <w:szCs w:val="28"/>
        </w:rPr>
        <w:t xml:space="preserve">3. Đối với </w:t>
      </w:r>
      <w:r w:rsidR="002C599C" w:rsidRPr="00521F6C">
        <w:rPr>
          <w:sz w:val="28"/>
          <w:szCs w:val="28"/>
        </w:rPr>
        <w:t>h</w:t>
      </w:r>
      <w:r w:rsidR="00486FEE" w:rsidRPr="00521F6C">
        <w:rPr>
          <w:sz w:val="28"/>
          <w:szCs w:val="28"/>
        </w:rPr>
        <w:t xml:space="preserve">ợp đồng quản lý, bảo trì đường thủy nội địa đã được </w:t>
      </w:r>
      <w:r w:rsidR="00486FEE" w:rsidRPr="00521F6C">
        <w:rPr>
          <w:sz w:val="28"/>
          <w:szCs w:val="28"/>
          <w:lang w:val="vi-VN"/>
        </w:rPr>
        <w:t>ký trước ngày Thông tư này có hiệu lực</w:t>
      </w:r>
      <w:r w:rsidR="00486FEE" w:rsidRPr="00521F6C">
        <w:rPr>
          <w:sz w:val="28"/>
          <w:szCs w:val="28"/>
        </w:rPr>
        <w:t xml:space="preserve"> </w:t>
      </w:r>
      <w:r w:rsidR="00486FEE" w:rsidRPr="00521F6C">
        <w:rPr>
          <w:sz w:val="28"/>
          <w:szCs w:val="28"/>
          <w:lang w:val="vi-VN"/>
        </w:rPr>
        <w:t xml:space="preserve">thi hành thì </w:t>
      </w:r>
      <w:r w:rsidR="00486FEE" w:rsidRPr="00521F6C">
        <w:rPr>
          <w:sz w:val="28"/>
          <w:szCs w:val="28"/>
        </w:rPr>
        <w:t xml:space="preserve">tiếp tục </w:t>
      </w:r>
      <w:r w:rsidR="00486FEE" w:rsidRPr="00521F6C">
        <w:rPr>
          <w:sz w:val="28"/>
          <w:szCs w:val="28"/>
          <w:lang w:val="vi-VN"/>
        </w:rPr>
        <w:t>thực hiện đến khi kết thúc hợp đồng</w:t>
      </w:r>
      <w:r w:rsidR="000071E2">
        <w:rPr>
          <w:sz w:val="28"/>
          <w:szCs w:val="28"/>
        </w:rPr>
        <w:t>;</w:t>
      </w:r>
      <w:r w:rsidR="00486FEE" w:rsidRPr="00521F6C">
        <w:rPr>
          <w:sz w:val="28"/>
          <w:szCs w:val="28"/>
          <w:lang w:val="vi-VN"/>
        </w:rPr>
        <w:t xml:space="preserve"> </w:t>
      </w:r>
      <w:r w:rsidR="000071E2">
        <w:rPr>
          <w:sz w:val="28"/>
          <w:szCs w:val="28"/>
        </w:rPr>
        <w:t>t</w:t>
      </w:r>
      <w:r w:rsidR="00486FEE" w:rsidRPr="00521F6C">
        <w:rPr>
          <w:sz w:val="28"/>
          <w:szCs w:val="28"/>
          <w:lang w:val="vi-VN"/>
        </w:rPr>
        <w:t xml:space="preserve">rường hợp điều chỉnh hợp đồng có bổ sung </w:t>
      </w:r>
      <w:r w:rsidR="00486FEE" w:rsidRPr="00521F6C">
        <w:rPr>
          <w:sz w:val="28"/>
          <w:szCs w:val="28"/>
        </w:rPr>
        <w:t xml:space="preserve">khối lượng thì phần khối lượng bổ sung áp dụng </w:t>
      </w:r>
      <w:r w:rsidR="002C599C" w:rsidRPr="00521F6C">
        <w:rPr>
          <w:sz w:val="28"/>
          <w:szCs w:val="28"/>
        </w:rPr>
        <w:t>Đ</w:t>
      </w:r>
      <w:r w:rsidR="00486FEE" w:rsidRPr="00521F6C">
        <w:rPr>
          <w:sz w:val="28"/>
          <w:szCs w:val="28"/>
        </w:rPr>
        <w:t xml:space="preserve">ịnh mức kinh tế - kỹ thuật ban hành kèm theo </w:t>
      </w:r>
      <w:r w:rsidR="00486FEE" w:rsidRPr="00521F6C">
        <w:rPr>
          <w:sz w:val="28"/>
          <w:szCs w:val="28"/>
          <w:lang w:val="vi-VN"/>
        </w:rPr>
        <w:t>Thông tư này.</w:t>
      </w:r>
    </w:p>
    <w:p w:rsidR="00486FEE" w:rsidRPr="00521F6C" w:rsidRDefault="00486FEE" w:rsidP="00486FEE">
      <w:pPr>
        <w:spacing w:before="120"/>
        <w:jc w:val="both"/>
        <w:rPr>
          <w:sz w:val="28"/>
          <w:szCs w:val="28"/>
        </w:rPr>
      </w:pPr>
      <w:r w:rsidRPr="00521F6C">
        <w:rPr>
          <w:sz w:val="28"/>
          <w:szCs w:val="28"/>
        </w:rPr>
        <w:tab/>
        <w:t xml:space="preserve">4. Đối với các </w:t>
      </w:r>
      <w:r w:rsidRPr="00521F6C">
        <w:rPr>
          <w:sz w:val="28"/>
          <w:szCs w:val="28"/>
          <w:lang w:val="vi-VN"/>
        </w:rPr>
        <w:t xml:space="preserve">công </w:t>
      </w:r>
      <w:r w:rsidRPr="00521F6C">
        <w:rPr>
          <w:sz w:val="28"/>
          <w:szCs w:val="28"/>
        </w:rPr>
        <w:t xml:space="preserve">tác quản lý, bảo trì đường thủy nội địa </w:t>
      </w:r>
      <w:r w:rsidRPr="00521F6C">
        <w:rPr>
          <w:sz w:val="28"/>
          <w:szCs w:val="28"/>
          <w:lang w:val="vi-VN"/>
        </w:rPr>
        <w:t xml:space="preserve">quốc gia </w:t>
      </w:r>
      <w:r w:rsidRPr="00521F6C">
        <w:rPr>
          <w:sz w:val="28"/>
          <w:szCs w:val="28"/>
        </w:rPr>
        <w:t>chưa được quy định tr</w:t>
      </w:r>
      <w:r w:rsidR="002C599C" w:rsidRPr="00521F6C">
        <w:rPr>
          <w:sz w:val="28"/>
          <w:szCs w:val="28"/>
        </w:rPr>
        <w:t>ong Đ</w:t>
      </w:r>
      <w:r w:rsidRPr="00521F6C">
        <w:rPr>
          <w:sz w:val="28"/>
          <w:szCs w:val="28"/>
        </w:rPr>
        <w:t>ịnh mức kinh tế - kỹ thuật ban hành kèm theo Thông tư này</w:t>
      </w:r>
      <w:r w:rsidRPr="00521F6C">
        <w:rPr>
          <w:sz w:val="28"/>
          <w:szCs w:val="28"/>
          <w:lang w:val="vi-VN"/>
        </w:rPr>
        <w:t xml:space="preserve"> thì </w:t>
      </w:r>
      <w:r w:rsidRPr="00521F6C">
        <w:rPr>
          <w:sz w:val="28"/>
          <w:szCs w:val="28"/>
        </w:rPr>
        <w:t>áp dụng các định mức tương tự do cơ quan có thẩm quyền ban hành trên nguyên tắc bảo đảm tính kinh tế, kỹ thuật hoặc</w:t>
      </w:r>
      <w:r w:rsidRPr="00521F6C">
        <w:rPr>
          <w:sz w:val="28"/>
          <w:szCs w:val="28"/>
          <w:lang w:val="vi-VN"/>
        </w:rPr>
        <w:t xml:space="preserve"> </w:t>
      </w:r>
      <w:r w:rsidRPr="00521F6C">
        <w:rPr>
          <w:sz w:val="28"/>
          <w:szCs w:val="28"/>
        </w:rPr>
        <w:t>tổ chức lập, trình Bộ Giao thông vận tải quyết định.</w:t>
      </w:r>
      <w:r w:rsidRPr="00521F6C">
        <w:rPr>
          <w:sz w:val="28"/>
          <w:szCs w:val="28"/>
          <w:lang w:val="vi-VN"/>
        </w:rPr>
        <w:t xml:space="preserve"> </w:t>
      </w:r>
    </w:p>
    <w:p w:rsidR="002F61B6" w:rsidRPr="00521F6C" w:rsidRDefault="002F61B6" w:rsidP="00486FEE">
      <w:pPr>
        <w:spacing w:before="120"/>
        <w:jc w:val="both"/>
        <w:rPr>
          <w:sz w:val="28"/>
          <w:szCs w:val="28"/>
        </w:rPr>
      </w:pPr>
      <w:r w:rsidRPr="00521F6C">
        <w:rPr>
          <w:b/>
          <w:sz w:val="28"/>
          <w:szCs w:val="28"/>
        </w:rPr>
        <w:tab/>
        <w:t>Điều 4. Tổ chức thực hiện</w:t>
      </w:r>
    </w:p>
    <w:p w:rsidR="002F61B6" w:rsidRPr="00521F6C" w:rsidRDefault="002F61B6" w:rsidP="002F61B6">
      <w:pPr>
        <w:spacing w:before="120"/>
        <w:ind w:firstLine="720"/>
        <w:jc w:val="both"/>
        <w:rPr>
          <w:sz w:val="28"/>
          <w:szCs w:val="28"/>
        </w:rPr>
      </w:pPr>
      <w:r w:rsidRPr="00521F6C">
        <w:rPr>
          <w:sz w:val="28"/>
          <w:szCs w:val="28"/>
        </w:rPr>
        <w:t>Chánh Văn phòng Bộ, Chánh Thanh tra Bộ, các Vụ trưởng, Cục trưởng Cục Đường thủy nội địa Việt Nam, Thủ trưởng cơ quan, tổ chức và cá nhân có liên quan chịu trách nhiệm thi hành Thông tư này./.</w:t>
      </w:r>
    </w:p>
    <w:p w:rsidR="00A43753" w:rsidRPr="00521F6C" w:rsidRDefault="00A43753" w:rsidP="00455729">
      <w:pPr>
        <w:ind w:firstLine="720"/>
        <w:jc w:val="both"/>
        <w:rPr>
          <w:sz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3"/>
        <w:gridCol w:w="4389"/>
      </w:tblGrid>
      <w:tr w:rsidR="00A43753" w:rsidRPr="00F73AA4" w:rsidTr="002C599C">
        <w:trPr>
          <w:trHeight w:val="3116"/>
          <w:jc w:val="center"/>
        </w:trPr>
        <w:tc>
          <w:tcPr>
            <w:tcW w:w="4673" w:type="dxa"/>
            <w:tcBorders>
              <w:top w:val="nil"/>
              <w:left w:val="nil"/>
              <w:bottom w:val="nil"/>
              <w:right w:val="nil"/>
            </w:tcBorders>
            <w:shd w:val="clear" w:color="auto" w:fill="auto"/>
          </w:tcPr>
          <w:p w:rsidR="00B53E4A" w:rsidRPr="00521F6C" w:rsidRDefault="00A43753" w:rsidP="00EC7E72">
            <w:pPr>
              <w:autoSpaceDE w:val="0"/>
              <w:autoSpaceDN w:val="0"/>
              <w:adjustRightInd w:val="0"/>
            </w:pPr>
            <w:r w:rsidRPr="00521F6C">
              <w:rPr>
                <w:b/>
                <w:i/>
              </w:rPr>
              <w:t>Nơi nhận:</w:t>
            </w:r>
            <w:r w:rsidRPr="00521F6C">
              <w:rPr>
                <w:b/>
                <w:i/>
              </w:rPr>
              <w:br/>
            </w:r>
            <w:r w:rsidRPr="00521F6C">
              <w:t xml:space="preserve">- Như Điều </w:t>
            </w:r>
            <w:r w:rsidR="00A362F8" w:rsidRPr="00521F6C">
              <w:t>4</w:t>
            </w:r>
            <w:r w:rsidRPr="00521F6C">
              <w:t>;</w:t>
            </w:r>
          </w:p>
          <w:p w:rsidR="00521F6C" w:rsidRPr="00521F6C" w:rsidRDefault="00521F6C" w:rsidP="00EC7E72">
            <w:pPr>
              <w:autoSpaceDE w:val="0"/>
              <w:autoSpaceDN w:val="0"/>
              <w:adjustRightInd w:val="0"/>
            </w:pPr>
            <w:r w:rsidRPr="00521F6C">
              <w:t>- Bộ trưởng (để b/c);</w:t>
            </w:r>
          </w:p>
          <w:p w:rsidR="00B53E4A" w:rsidRPr="00521F6C" w:rsidRDefault="00B53E4A" w:rsidP="00EC7E72">
            <w:pPr>
              <w:autoSpaceDE w:val="0"/>
              <w:autoSpaceDN w:val="0"/>
              <w:adjustRightInd w:val="0"/>
            </w:pPr>
            <w:r w:rsidRPr="00521F6C">
              <w:t>- Văn phòng Chính phủ;</w:t>
            </w:r>
            <w:r w:rsidR="00A43753" w:rsidRPr="00521F6C">
              <w:br/>
              <w:t>- Các Bộ, cơ quan ngang Bộ, cơ quan thuộc C</w:t>
            </w:r>
            <w:r w:rsidR="000042EF" w:rsidRPr="00521F6C">
              <w:t>hính phủ</w:t>
            </w:r>
            <w:r w:rsidR="002C599C" w:rsidRPr="00521F6C">
              <w:t>;</w:t>
            </w:r>
            <w:r w:rsidR="002C599C" w:rsidRPr="00521F6C">
              <w:br/>
              <w:t>- UBND các tỉnh, T</w:t>
            </w:r>
            <w:r w:rsidR="00A43753" w:rsidRPr="00521F6C">
              <w:t>hành phố trực thuộc TW;</w:t>
            </w:r>
          </w:p>
          <w:p w:rsidR="007C34BB" w:rsidRPr="00521F6C" w:rsidRDefault="00B53E4A" w:rsidP="007C34BB">
            <w:pPr>
              <w:autoSpaceDE w:val="0"/>
              <w:autoSpaceDN w:val="0"/>
              <w:adjustRightInd w:val="0"/>
            </w:pPr>
            <w:r w:rsidRPr="00521F6C">
              <w:t>- Các Thứ trưởng Bộ GTVT;</w:t>
            </w:r>
            <w:r w:rsidR="00A43753" w:rsidRPr="00521F6C">
              <w:br/>
              <w:t xml:space="preserve">- Cục Kiểm tra văn bản </w:t>
            </w:r>
            <w:r w:rsidR="00BB04B5">
              <w:t xml:space="preserve">QPPL </w:t>
            </w:r>
            <w:r w:rsidR="00A43753" w:rsidRPr="00521F6C">
              <w:t>(Bộ Tư pháp);</w:t>
            </w:r>
            <w:r w:rsidR="00A43753" w:rsidRPr="00521F6C">
              <w:br/>
            </w:r>
            <w:r w:rsidR="00EC7E72" w:rsidRPr="00521F6C">
              <w:t xml:space="preserve">- </w:t>
            </w:r>
            <w:r w:rsidR="00A43753" w:rsidRPr="00521F6C">
              <w:t xml:space="preserve">Cổng </w:t>
            </w:r>
            <w:r w:rsidRPr="00521F6C">
              <w:t>Thông tin điện tử</w:t>
            </w:r>
            <w:r w:rsidR="00A43753" w:rsidRPr="00521F6C">
              <w:t xml:space="preserve"> Chính phủ;</w:t>
            </w:r>
            <w:r w:rsidR="00A43753" w:rsidRPr="00521F6C">
              <w:br/>
              <w:t xml:space="preserve">- </w:t>
            </w:r>
            <w:r w:rsidR="00EC7E72" w:rsidRPr="00521F6C">
              <w:t xml:space="preserve">Cổng </w:t>
            </w:r>
            <w:r w:rsidRPr="00521F6C">
              <w:t>Thông tin điện tử</w:t>
            </w:r>
            <w:r w:rsidR="00A43753" w:rsidRPr="00521F6C">
              <w:t xml:space="preserve"> Bộ GTVT;</w:t>
            </w:r>
          </w:p>
          <w:p w:rsidR="00A43753" w:rsidRPr="00521F6C" w:rsidRDefault="007C34BB" w:rsidP="007C34BB">
            <w:pPr>
              <w:autoSpaceDE w:val="0"/>
              <w:autoSpaceDN w:val="0"/>
              <w:adjustRightInd w:val="0"/>
              <w:rPr>
                <w:sz w:val="22"/>
              </w:rPr>
            </w:pPr>
            <w:r w:rsidRPr="00521F6C">
              <w:t>- Công báo;</w:t>
            </w:r>
            <w:r w:rsidR="00A43753" w:rsidRPr="00521F6C">
              <w:br/>
              <w:t xml:space="preserve">- Báo </w:t>
            </w:r>
            <w:r w:rsidR="00B53E4A" w:rsidRPr="00521F6C">
              <w:t>Giao thông</w:t>
            </w:r>
            <w:r w:rsidR="00A43753" w:rsidRPr="00521F6C">
              <w:t>, Tạp chí GTVT;</w:t>
            </w:r>
            <w:r w:rsidR="00A43753" w:rsidRPr="00521F6C">
              <w:br/>
              <w:t>- Lưu: VT, K</w:t>
            </w:r>
            <w:r w:rsidR="00B53E4A" w:rsidRPr="00521F6C">
              <w:t>CHT</w:t>
            </w:r>
            <w:r w:rsidR="00A43753" w:rsidRPr="00521F6C">
              <w:t>.</w:t>
            </w:r>
          </w:p>
        </w:tc>
        <w:tc>
          <w:tcPr>
            <w:tcW w:w="4389" w:type="dxa"/>
            <w:tcBorders>
              <w:top w:val="nil"/>
              <w:left w:val="nil"/>
              <w:bottom w:val="nil"/>
              <w:right w:val="nil"/>
            </w:tcBorders>
            <w:shd w:val="clear" w:color="auto" w:fill="auto"/>
          </w:tcPr>
          <w:p w:rsidR="00521F6C" w:rsidRPr="00521F6C" w:rsidRDefault="00521F6C" w:rsidP="001574A8">
            <w:pPr>
              <w:autoSpaceDE w:val="0"/>
              <w:autoSpaceDN w:val="0"/>
              <w:adjustRightInd w:val="0"/>
              <w:spacing w:before="60" w:after="60"/>
              <w:jc w:val="center"/>
              <w:rPr>
                <w:b/>
                <w:sz w:val="28"/>
              </w:rPr>
            </w:pPr>
            <w:r w:rsidRPr="00521F6C">
              <w:rPr>
                <w:b/>
                <w:sz w:val="28"/>
              </w:rPr>
              <w:t xml:space="preserve">KT. </w:t>
            </w:r>
            <w:r w:rsidR="00A43753" w:rsidRPr="00521F6C">
              <w:rPr>
                <w:b/>
                <w:sz w:val="28"/>
              </w:rPr>
              <w:t>BỘ TRƯỞNG</w:t>
            </w:r>
          </w:p>
          <w:p w:rsidR="00A43753" w:rsidRPr="00521F6C" w:rsidRDefault="00521F6C" w:rsidP="001574A8">
            <w:pPr>
              <w:autoSpaceDE w:val="0"/>
              <w:autoSpaceDN w:val="0"/>
              <w:adjustRightInd w:val="0"/>
              <w:spacing w:before="60" w:after="60"/>
              <w:jc w:val="center"/>
              <w:rPr>
                <w:b/>
                <w:sz w:val="28"/>
              </w:rPr>
            </w:pPr>
            <w:r w:rsidRPr="00521F6C">
              <w:rPr>
                <w:b/>
                <w:sz w:val="28"/>
              </w:rPr>
              <w:t>THỨ TRƯỞNG</w:t>
            </w:r>
            <w:r w:rsidR="00A43753" w:rsidRPr="00521F6C">
              <w:rPr>
                <w:b/>
                <w:sz w:val="28"/>
              </w:rPr>
              <w:br/>
            </w:r>
            <w:r w:rsidR="00A43753" w:rsidRPr="00521F6C">
              <w:rPr>
                <w:b/>
                <w:sz w:val="28"/>
              </w:rPr>
              <w:br/>
            </w:r>
          </w:p>
          <w:p w:rsidR="00A43753" w:rsidRPr="00521F6C" w:rsidRDefault="00A43753" w:rsidP="001574A8">
            <w:pPr>
              <w:autoSpaceDE w:val="0"/>
              <w:autoSpaceDN w:val="0"/>
              <w:adjustRightInd w:val="0"/>
              <w:spacing w:before="60" w:after="60"/>
              <w:jc w:val="both"/>
              <w:rPr>
                <w:b/>
                <w:sz w:val="28"/>
              </w:rPr>
            </w:pPr>
          </w:p>
          <w:p w:rsidR="00A43753" w:rsidRPr="00F73AA4" w:rsidRDefault="00A43753" w:rsidP="00521F6C">
            <w:pPr>
              <w:autoSpaceDE w:val="0"/>
              <w:autoSpaceDN w:val="0"/>
              <w:adjustRightInd w:val="0"/>
              <w:spacing w:before="60" w:after="60"/>
              <w:jc w:val="center"/>
              <w:rPr>
                <w:b/>
                <w:sz w:val="28"/>
              </w:rPr>
            </w:pPr>
            <w:r w:rsidRPr="00521F6C">
              <w:rPr>
                <w:b/>
                <w:sz w:val="28"/>
              </w:rPr>
              <w:br/>
            </w:r>
            <w:r w:rsidRPr="00521F6C">
              <w:rPr>
                <w:b/>
                <w:sz w:val="28"/>
              </w:rPr>
              <w:br/>
            </w:r>
            <w:r w:rsidRPr="00521F6C">
              <w:rPr>
                <w:b/>
                <w:sz w:val="28"/>
              </w:rPr>
              <w:br/>
              <w:t xml:space="preserve">Nguyễn </w:t>
            </w:r>
            <w:r w:rsidR="00521F6C" w:rsidRPr="00521F6C">
              <w:rPr>
                <w:b/>
                <w:sz w:val="28"/>
              </w:rPr>
              <w:t>Xuân Sang</w:t>
            </w:r>
          </w:p>
        </w:tc>
      </w:tr>
      <w:bookmarkEnd w:id="1"/>
    </w:tbl>
    <w:p w:rsidR="00A362F8" w:rsidRPr="00F73AA4" w:rsidRDefault="00A362F8" w:rsidP="00654BC5">
      <w:pPr>
        <w:spacing w:before="120" w:line="320" w:lineRule="exact"/>
        <w:jc w:val="both"/>
        <w:rPr>
          <w:sz w:val="28"/>
          <w:szCs w:val="28"/>
        </w:rPr>
      </w:pPr>
    </w:p>
    <w:sectPr w:rsidR="00A362F8" w:rsidRPr="00F73AA4" w:rsidSect="00654BC5">
      <w:headerReference w:type="default" r:id="rId10"/>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7865" w:rsidRDefault="00B77865" w:rsidP="00433226">
      <w:r>
        <w:separator/>
      </w:r>
    </w:p>
  </w:endnote>
  <w:endnote w:type="continuationSeparator" w:id="0">
    <w:p w:rsidR="00B77865" w:rsidRDefault="00B77865" w:rsidP="00433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7865" w:rsidRDefault="00B77865" w:rsidP="00433226">
      <w:r>
        <w:separator/>
      </w:r>
    </w:p>
  </w:footnote>
  <w:footnote w:type="continuationSeparator" w:id="0">
    <w:p w:rsidR="00B77865" w:rsidRDefault="00B77865" w:rsidP="0043322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BC5" w:rsidRDefault="00654BC5">
    <w:pPr>
      <w:pStyle w:val="Header"/>
      <w:jc w:val="center"/>
    </w:pPr>
    <w:r>
      <w:fldChar w:fldCharType="begin"/>
    </w:r>
    <w:r>
      <w:instrText xml:space="preserve"> PAGE   \* MERGEFORMAT </w:instrText>
    </w:r>
    <w:r>
      <w:fldChar w:fldCharType="separate"/>
    </w:r>
    <w:r w:rsidR="00542F93">
      <w:rPr>
        <w:noProof/>
      </w:rPr>
      <w:t>2</w:t>
    </w:r>
    <w:r>
      <w:rPr>
        <w:noProof/>
      </w:rPr>
      <w:fldChar w:fldCharType="end"/>
    </w:r>
  </w:p>
  <w:p w:rsidR="00654BC5" w:rsidRDefault="00654BC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A902FE"/>
    <w:multiLevelType w:val="hybridMultilevel"/>
    <w:tmpl w:val="0ED43798"/>
    <w:lvl w:ilvl="0" w:tplc="AB74341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5BC0247"/>
    <w:multiLevelType w:val="hybridMultilevel"/>
    <w:tmpl w:val="0AF254FE"/>
    <w:lvl w:ilvl="0" w:tplc="AB1012A4">
      <w:numFmt w:val="bullet"/>
      <w:lvlText w:val="-"/>
      <w:lvlJc w:val="left"/>
      <w:pPr>
        <w:tabs>
          <w:tab w:val="num" w:pos="1440"/>
        </w:tabs>
        <w:ind w:left="1440" w:hanging="360"/>
      </w:pPr>
      <w:rPr>
        <w:rFonts w:ascii="Times New Roman" w:eastAsia="Times New Roman" w:hAnsi="Times New Roman" w:cs="Times New Roman" w:hint="default"/>
      </w:rPr>
    </w:lvl>
    <w:lvl w:ilvl="1" w:tplc="E52086E6">
      <w:start w:val="1"/>
      <w:numFmt w:val="bullet"/>
      <w:lvlText w:val="*"/>
      <w:lvlJc w:val="left"/>
      <w:pPr>
        <w:tabs>
          <w:tab w:val="num" w:pos="2160"/>
        </w:tabs>
        <w:ind w:left="2160" w:hanging="360"/>
      </w:pPr>
      <w:rPr>
        <w:rFonts w:ascii="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53105553"/>
    <w:multiLevelType w:val="hybridMultilevel"/>
    <w:tmpl w:val="4F2CB57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74B34689"/>
    <w:multiLevelType w:val="hybridMultilevel"/>
    <w:tmpl w:val="454CF06C"/>
    <w:lvl w:ilvl="0" w:tplc="009001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210D"/>
    <w:rsid w:val="000007AD"/>
    <w:rsid w:val="00001C1F"/>
    <w:rsid w:val="00002B1B"/>
    <w:rsid w:val="000042EF"/>
    <w:rsid w:val="000071E2"/>
    <w:rsid w:val="00007F98"/>
    <w:rsid w:val="00013E73"/>
    <w:rsid w:val="000142E5"/>
    <w:rsid w:val="0001464B"/>
    <w:rsid w:val="00014A59"/>
    <w:rsid w:val="00016A0D"/>
    <w:rsid w:val="000173E3"/>
    <w:rsid w:val="000208BF"/>
    <w:rsid w:val="00023676"/>
    <w:rsid w:val="00023D5A"/>
    <w:rsid w:val="0002476D"/>
    <w:rsid w:val="00024E2B"/>
    <w:rsid w:val="0002706E"/>
    <w:rsid w:val="0003145B"/>
    <w:rsid w:val="000340ED"/>
    <w:rsid w:val="00035ED0"/>
    <w:rsid w:val="00036EEE"/>
    <w:rsid w:val="00037334"/>
    <w:rsid w:val="0003774B"/>
    <w:rsid w:val="00037DB3"/>
    <w:rsid w:val="00042B46"/>
    <w:rsid w:val="0004654B"/>
    <w:rsid w:val="00047319"/>
    <w:rsid w:val="000474CE"/>
    <w:rsid w:val="00047E3B"/>
    <w:rsid w:val="00053501"/>
    <w:rsid w:val="00053A34"/>
    <w:rsid w:val="00060F04"/>
    <w:rsid w:val="00062FBE"/>
    <w:rsid w:val="00071365"/>
    <w:rsid w:val="000718BF"/>
    <w:rsid w:val="00072E38"/>
    <w:rsid w:val="0007424C"/>
    <w:rsid w:val="000763DD"/>
    <w:rsid w:val="00082287"/>
    <w:rsid w:val="00083283"/>
    <w:rsid w:val="000832F2"/>
    <w:rsid w:val="000872D4"/>
    <w:rsid w:val="00090A7E"/>
    <w:rsid w:val="00092E9F"/>
    <w:rsid w:val="00093DB5"/>
    <w:rsid w:val="00094AD2"/>
    <w:rsid w:val="00095DBD"/>
    <w:rsid w:val="00096452"/>
    <w:rsid w:val="000979CB"/>
    <w:rsid w:val="000A046F"/>
    <w:rsid w:val="000A140A"/>
    <w:rsid w:val="000A1600"/>
    <w:rsid w:val="000A351B"/>
    <w:rsid w:val="000A36AA"/>
    <w:rsid w:val="000A5684"/>
    <w:rsid w:val="000A6596"/>
    <w:rsid w:val="000A7568"/>
    <w:rsid w:val="000B0D9E"/>
    <w:rsid w:val="000B2B7F"/>
    <w:rsid w:val="000B7E5A"/>
    <w:rsid w:val="000C1E45"/>
    <w:rsid w:val="000C4BE9"/>
    <w:rsid w:val="000C5C93"/>
    <w:rsid w:val="000C70D1"/>
    <w:rsid w:val="000D06A1"/>
    <w:rsid w:val="000D1007"/>
    <w:rsid w:val="000D1AD4"/>
    <w:rsid w:val="000D4F62"/>
    <w:rsid w:val="000D57F1"/>
    <w:rsid w:val="000D656E"/>
    <w:rsid w:val="000D79F1"/>
    <w:rsid w:val="000E0788"/>
    <w:rsid w:val="000E195A"/>
    <w:rsid w:val="000E568C"/>
    <w:rsid w:val="000E68F2"/>
    <w:rsid w:val="000E772B"/>
    <w:rsid w:val="000E7DC4"/>
    <w:rsid w:val="000F18C1"/>
    <w:rsid w:val="000F37EC"/>
    <w:rsid w:val="000F4AAE"/>
    <w:rsid w:val="001008AD"/>
    <w:rsid w:val="00104FBD"/>
    <w:rsid w:val="001104BF"/>
    <w:rsid w:val="001132B1"/>
    <w:rsid w:val="00114123"/>
    <w:rsid w:val="00114451"/>
    <w:rsid w:val="00115BAF"/>
    <w:rsid w:val="0011784F"/>
    <w:rsid w:val="001201F9"/>
    <w:rsid w:val="00121C04"/>
    <w:rsid w:val="001228CB"/>
    <w:rsid w:val="00122F9A"/>
    <w:rsid w:val="00124DE5"/>
    <w:rsid w:val="001302E4"/>
    <w:rsid w:val="00132087"/>
    <w:rsid w:val="00132DF1"/>
    <w:rsid w:val="00134567"/>
    <w:rsid w:val="0013536C"/>
    <w:rsid w:val="00136E39"/>
    <w:rsid w:val="0013711F"/>
    <w:rsid w:val="00140F90"/>
    <w:rsid w:val="00143D77"/>
    <w:rsid w:val="00145353"/>
    <w:rsid w:val="001460F8"/>
    <w:rsid w:val="001463CC"/>
    <w:rsid w:val="00146DF9"/>
    <w:rsid w:val="00146FB5"/>
    <w:rsid w:val="0014748C"/>
    <w:rsid w:val="001510A1"/>
    <w:rsid w:val="001513A5"/>
    <w:rsid w:val="0015175B"/>
    <w:rsid w:val="00152764"/>
    <w:rsid w:val="001530D6"/>
    <w:rsid w:val="00154775"/>
    <w:rsid w:val="001548CD"/>
    <w:rsid w:val="001550BE"/>
    <w:rsid w:val="00157430"/>
    <w:rsid w:val="001574A8"/>
    <w:rsid w:val="0016253B"/>
    <w:rsid w:val="00163417"/>
    <w:rsid w:val="001730CE"/>
    <w:rsid w:val="00173F9D"/>
    <w:rsid w:val="00174B85"/>
    <w:rsid w:val="0017596C"/>
    <w:rsid w:val="0017703B"/>
    <w:rsid w:val="001771F9"/>
    <w:rsid w:val="00185CFF"/>
    <w:rsid w:val="00186C86"/>
    <w:rsid w:val="00190BE4"/>
    <w:rsid w:val="00193AD9"/>
    <w:rsid w:val="001A5832"/>
    <w:rsid w:val="001B0793"/>
    <w:rsid w:val="001C07E1"/>
    <w:rsid w:val="001C2113"/>
    <w:rsid w:val="001C2189"/>
    <w:rsid w:val="001C2529"/>
    <w:rsid w:val="001C39A0"/>
    <w:rsid w:val="001D278D"/>
    <w:rsid w:val="001D36AC"/>
    <w:rsid w:val="001D3A39"/>
    <w:rsid w:val="001D4F72"/>
    <w:rsid w:val="001D57BC"/>
    <w:rsid w:val="001D5E6A"/>
    <w:rsid w:val="001F0570"/>
    <w:rsid w:val="001F6650"/>
    <w:rsid w:val="001F754B"/>
    <w:rsid w:val="00200727"/>
    <w:rsid w:val="00202B9F"/>
    <w:rsid w:val="00202D48"/>
    <w:rsid w:val="00203440"/>
    <w:rsid w:val="00211211"/>
    <w:rsid w:val="0021257C"/>
    <w:rsid w:val="00214B9D"/>
    <w:rsid w:val="00215A23"/>
    <w:rsid w:val="00215B9C"/>
    <w:rsid w:val="002220A8"/>
    <w:rsid w:val="00222EB4"/>
    <w:rsid w:val="00227F0A"/>
    <w:rsid w:val="0023048E"/>
    <w:rsid w:val="00231997"/>
    <w:rsid w:val="00234CE9"/>
    <w:rsid w:val="002354B3"/>
    <w:rsid w:val="002356AF"/>
    <w:rsid w:val="002363C0"/>
    <w:rsid w:val="00236D35"/>
    <w:rsid w:val="00241B6B"/>
    <w:rsid w:val="00243DBB"/>
    <w:rsid w:val="002451B9"/>
    <w:rsid w:val="00245B68"/>
    <w:rsid w:val="00245FA8"/>
    <w:rsid w:val="00247AA1"/>
    <w:rsid w:val="00252AD6"/>
    <w:rsid w:val="00253DF9"/>
    <w:rsid w:val="00254E38"/>
    <w:rsid w:val="0025571C"/>
    <w:rsid w:val="00256402"/>
    <w:rsid w:val="00256A14"/>
    <w:rsid w:val="002579DD"/>
    <w:rsid w:val="00261C03"/>
    <w:rsid w:val="00262407"/>
    <w:rsid w:val="00264715"/>
    <w:rsid w:val="00265EC7"/>
    <w:rsid w:val="00271C1B"/>
    <w:rsid w:val="00275817"/>
    <w:rsid w:val="0027776A"/>
    <w:rsid w:val="00281A55"/>
    <w:rsid w:val="00282F4B"/>
    <w:rsid w:val="0028302D"/>
    <w:rsid w:val="00283447"/>
    <w:rsid w:val="00284851"/>
    <w:rsid w:val="00285DCF"/>
    <w:rsid w:val="00291DE0"/>
    <w:rsid w:val="00293F76"/>
    <w:rsid w:val="00294294"/>
    <w:rsid w:val="0029628A"/>
    <w:rsid w:val="002A3297"/>
    <w:rsid w:val="002A3AD4"/>
    <w:rsid w:val="002A3F60"/>
    <w:rsid w:val="002A432F"/>
    <w:rsid w:val="002A5196"/>
    <w:rsid w:val="002A6A89"/>
    <w:rsid w:val="002B4B6A"/>
    <w:rsid w:val="002B5706"/>
    <w:rsid w:val="002B59D9"/>
    <w:rsid w:val="002C29FA"/>
    <w:rsid w:val="002C599C"/>
    <w:rsid w:val="002C7606"/>
    <w:rsid w:val="002D1BC1"/>
    <w:rsid w:val="002D222E"/>
    <w:rsid w:val="002D7EDE"/>
    <w:rsid w:val="002E1597"/>
    <w:rsid w:val="002E299F"/>
    <w:rsid w:val="002F0A4A"/>
    <w:rsid w:val="002F4917"/>
    <w:rsid w:val="002F61B6"/>
    <w:rsid w:val="003007B4"/>
    <w:rsid w:val="00301F9A"/>
    <w:rsid w:val="00305C25"/>
    <w:rsid w:val="00307B94"/>
    <w:rsid w:val="003140DB"/>
    <w:rsid w:val="00314353"/>
    <w:rsid w:val="0031476F"/>
    <w:rsid w:val="00315552"/>
    <w:rsid w:val="00315DDA"/>
    <w:rsid w:val="00316E2C"/>
    <w:rsid w:val="00317B75"/>
    <w:rsid w:val="00317F91"/>
    <w:rsid w:val="00330830"/>
    <w:rsid w:val="00330C54"/>
    <w:rsid w:val="00331330"/>
    <w:rsid w:val="0033214E"/>
    <w:rsid w:val="00333300"/>
    <w:rsid w:val="003360C4"/>
    <w:rsid w:val="003373BD"/>
    <w:rsid w:val="00342BD7"/>
    <w:rsid w:val="00343501"/>
    <w:rsid w:val="003477E2"/>
    <w:rsid w:val="003510E6"/>
    <w:rsid w:val="00354EFD"/>
    <w:rsid w:val="00355358"/>
    <w:rsid w:val="00356184"/>
    <w:rsid w:val="0035737E"/>
    <w:rsid w:val="003574DF"/>
    <w:rsid w:val="003612BB"/>
    <w:rsid w:val="00361732"/>
    <w:rsid w:val="00362A95"/>
    <w:rsid w:val="00365116"/>
    <w:rsid w:val="00365B29"/>
    <w:rsid w:val="00372926"/>
    <w:rsid w:val="00372A40"/>
    <w:rsid w:val="00375AE5"/>
    <w:rsid w:val="00375B34"/>
    <w:rsid w:val="00375B95"/>
    <w:rsid w:val="00376109"/>
    <w:rsid w:val="00376B18"/>
    <w:rsid w:val="00377C4F"/>
    <w:rsid w:val="0038210D"/>
    <w:rsid w:val="00383BA2"/>
    <w:rsid w:val="003846A3"/>
    <w:rsid w:val="00385177"/>
    <w:rsid w:val="003858CD"/>
    <w:rsid w:val="00385CA9"/>
    <w:rsid w:val="00386ED2"/>
    <w:rsid w:val="003923A2"/>
    <w:rsid w:val="00392CDE"/>
    <w:rsid w:val="00393C91"/>
    <w:rsid w:val="00395DBA"/>
    <w:rsid w:val="003A00BF"/>
    <w:rsid w:val="003A157B"/>
    <w:rsid w:val="003A1D4C"/>
    <w:rsid w:val="003A1DDE"/>
    <w:rsid w:val="003A3C5A"/>
    <w:rsid w:val="003A3C85"/>
    <w:rsid w:val="003A43F1"/>
    <w:rsid w:val="003B31E5"/>
    <w:rsid w:val="003B4A2E"/>
    <w:rsid w:val="003B5BE5"/>
    <w:rsid w:val="003C06D3"/>
    <w:rsid w:val="003C3B6B"/>
    <w:rsid w:val="003C521C"/>
    <w:rsid w:val="003D0559"/>
    <w:rsid w:val="003D074C"/>
    <w:rsid w:val="003D202B"/>
    <w:rsid w:val="003D682B"/>
    <w:rsid w:val="003D7412"/>
    <w:rsid w:val="003D78AC"/>
    <w:rsid w:val="003E01F8"/>
    <w:rsid w:val="003E3ED5"/>
    <w:rsid w:val="003E51D5"/>
    <w:rsid w:val="003E66B2"/>
    <w:rsid w:val="003E7FDF"/>
    <w:rsid w:val="003F20AD"/>
    <w:rsid w:val="003F4620"/>
    <w:rsid w:val="003F47A6"/>
    <w:rsid w:val="003F7DEA"/>
    <w:rsid w:val="00400920"/>
    <w:rsid w:val="00402020"/>
    <w:rsid w:val="00402973"/>
    <w:rsid w:val="00402E74"/>
    <w:rsid w:val="004043D7"/>
    <w:rsid w:val="00407F03"/>
    <w:rsid w:val="0042221D"/>
    <w:rsid w:val="00425FA7"/>
    <w:rsid w:val="004273F4"/>
    <w:rsid w:val="00427AF5"/>
    <w:rsid w:val="00431333"/>
    <w:rsid w:val="0043190B"/>
    <w:rsid w:val="00433226"/>
    <w:rsid w:val="004335E0"/>
    <w:rsid w:val="00434C39"/>
    <w:rsid w:val="004353C9"/>
    <w:rsid w:val="00436517"/>
    <w:rsid w:val="00441EEC"/>
    <w:rsid w:val="004428F9"/>
    <w:rsid w:val="00442BB4"/>
    <w:rsid w:val="00443C10"/>
    <w:rsid w:val="00451A28"/>
    <w:rsid w:val="004520F5"/>
    <w:rsid w:val="00453828"/>
    <w:rsid w:val="00455729"/>
    <w:rsid w:val="00455AA5"/>
    <w:rsid w:val="00456104"/>
    <w:rsid w:val="00457B9D"/>
    <w:rsid w:val="004607E5"/>
    <w:rsid w:val="004613CD"/>
    <w:rsid w:val="00462FEC"/>
    <w:rsid w:val="00463C15"/>
    <w:rsid w:val="00463C7A"/>
    <w:rsid w:val="00464AB6"/>
    <w:rsid w:val="00473635"/>
    <w:rsid w:val="00474425"/>
    <w:rsid w:val="004758DD"/>
    <w:rsid w:val="00480BC2"/>
    <w:rsid w:val="00480E9C"/>
    <w:rsid w:val="00482B94"/>
    <w:rsid w:val="00482C65"/>
    <w:rsid w:val="00483203"/>
    <w:rsid w:val="00485CA1"/>
    <w:rsid w:val="00486FEE"/>
    <w:rsid w:val="00490FF2"/>
    <w:rsid w:val="00491837"/>
    <w:rsid w:val="00491E21"/>
    <w:rsid w:val="00495AE3"/>
    <w:rsid w:val="00496400"/>
    <w:rsid w:val="00497D47"/>
    <w:rsid w:val="004A1CE4"/>
    <w:rsid w:val="004A257C"/>
    <w:rsid w:val="004A29BD"/>
    <w:rsid w:val="004A2AFC"/>
    <w:rsid w:val="004A45F5"/>
    <w:rsid w:val="004A4D2D"/>
    <w:rsid w:val="004A4F5E"/>
    <w:rsid w:val="004A6A94"/>
    <w:rsid w:val="004A77B5"/>
    <w:rsid w:val="004B026D"/>
    <w:rsid w:val="004B4AC5"/>
    <w:rsid w:val="004B7241"/>
    <w:rsid w:val="004B79BF"/>
    <w:rsid w:val="004C04DB"/>
    <w:rsid w:val="004C0D0D"/>
    <w:rsid w:val="004C294F"/>
    <w:rsid w:val="004C2964"/>
    <w:rsid w:val="004C2E05"/>
    <w:rsid w:val="004C663E"/>
    <w:rsid w:val="004C6CBD"/>
    <w:rsid w:val="004D242D"/>
    <w:rsid w:val="004D2EFF"/>
    <w:rsid w:val="004D4A60"/>
    <w:rsid w:val="004D72F6"/>
    <w:rsid w:val="004E17B1"/>
    <w:rsid w:val="004E2F92"/>
    <w:rsid w:val="004E7BEF"/>
    <w:rsid w:val="004F098D"/>
    <w:rsid w:val="004F0D07"/>
    <w:rsid w:val="004F3F47"/>
    <w:rsid w:val="004F507D"/>
    <w:rsid w:val="004F5B5D"/>
    <w:rsid w:val="00501B82"/>
    <w:rsid w:val="00503557"/>
    <w:rsid w:val="00512087"/>
    <w:rsid w:val="00512CB3"/>
    <w:rsid w:val="00515358"/>
    <w:rsid w:val="0052031F"/>
    <w:rsid w:val="00521F6C"/>
    <w:rsid w:val="0052264C"/>
    <w:rsid w:val="00523A3C"/>
    <w:rsid w:val="0052448D"/>
    <w:rsid w:val="00530971"/>
    <w:rsid w:val="00531B75"/>
    <w:rsid w:val="0053270B"/>
    <w:rsid w:val="00534D83"/>
    <w:rsid w:val="00536564"/>
    <w:rsid w:val="005370EF"/>
    <w:rsid w:val="00542F93"/>
    <w:rsid w:val="005442F6"/>
    <w:rsid w:val="005469D2"/>
    <w:rsid w:val="00546AE8"/>
    <w:rsid w:val="00550C32"/>
    <w:rsid w:val="0055231E"/>
    <w:rsid w:val="005537B9"/>
    <w:rsid w:val="00555CEC"/>
    <w:rsid w:val="005571FC"/>
    <w:rsid w:val="00557DC3"/>
    <w:rsid w:val="00561317"/>
    <w:rsid w:val="005630B9"/>
    <w:rsid w:val="005641D7"/>
    <w:rsid w:val="005675EF"/>
    <w:rsid w:val="00567734"/>
    <w:rsid w:val="00567792"/>
    <w:rsid w:val="00567CD5"/>
    <w:rsid w:val="00574647"/>
    <w:rsid w:val="00576372"/>
    <w:rsid w:val="00577113"/>
    <w:rsid w:val="00582510"/>
    <w:rsid w:val="00583522"/>
    <w:rsid w:val="0058449D"/>
    <w:rsid w:val="00585903"/>
    <w:rsid w:val="00592616"/>
    <w:rsid w:val="00592FB5"/>
    <w:rsid w:val="00593C72"/>
    <w:rsid w:val="00595375"/>
    <w:rsid w:val="005957B4"/>
    <w:rsid w:val="005A1D34"/>
    <w:rsid w:val="005A418C"/>
    <w:rsid w:val="005A4E1D"/>
    <w:rsid w:val="005A62A9"/>
    <w:rsid w:val="005A7C5D"/>
    <w:rsid w:val="005B0E5E"/>
    <w:rsid w:val="005B45B6"/>
    <w:rsid w:val="005B55F9"/>
    <w:rsid w:val="005B5C77"/>
    <w:rsid w:val="005B7DA0"/>
    <w:rsid w:val="005C7D21"/>
    <w:rsid w:val="005D4C9F"/>
    <w:rsid w:val="005D5545"/>
    <w:rsid w:val="005D5A85"/>
    <w:rsid w:val="005D6C39"/>
    <w:rsid w:val="005E2A5B"/>
    <w:rsid w:val="005E2E34"/>
    <w:rsid w:val="005E3286"/>
    <w:rsid w:val="005E5210"/>
    <w:rsid w:val="005E5850"/>
    <w:rsid w:val="005E5CBD"/>
    <w:rsid w:val="005E6038"/>
    <w:rsid w:val="005F08B7"/>
    <w:rsid w:val="005F2B8E"/>
    <w:rsid w:val="005F5E64"/>
    <w:rsid w:val="00600A4A"/>
    <w:rsid w:val="00600AC9"/>
    <w:rsid w:val="006044FB"/>
    <w:rsid w:val="00606097"/>
    <w:rsid w:val="006109B1"/>
    <w:rsid w:val="006111F1"/>
    <w:rsid w:val="00612CD9"/>
    <w:rsid w:val="00614F9E"/>
    <w:rsid w:val="006163BA"/>
    <w:rsid w:val="00620B57"/>
    <w:rsid w:val="00621CF6"/>
    <w:rsid w:val="00632227"/>
    <w:rsid w:val="006356AD"/>
    <w:rsid w:val="00636D7B"/>
    <w:rsid w:val="00637323"/>
    <w:rsid w:val="006427B0"/>
    <w:rsid w:val="00643815"/>
    <w:rsid w:val="006444EF"/>
    <w:rsid w:val="00645E1E"/>
    <w:rsid w:val="00646FE2"/>
    <w:rsid w:val="00647A9E"/>
    <w:rsid w:val="00650549"/>
    <w:rsid w:val="00653DE3"/>
    <w:rsid w:val="00654569"/>
    <w:rsid w:val="00654BC5"/>
    <w:rsid w:val="00656583"/>
    <w:rsid w:val="00660F15"/>
    <w:rsid w:val="0066339A"/>
    <w:rsid w:val="00664D27"/>
    <w:rsid w:val="00666263"/>
    <w:rsid w:val="00666271"/>
    <w:rsid w:val="00670175"/>
    <w:rsid w:val="006710B3"/>
    <w:rsid w:val="006731F0"/>
    <w:rsid w:val="0068075C"/>
    <w:rsid w:val="00680851"/>
    <w:rsid w:val="00680C24"/>
    <w:rsid w:val="0068428E"/>
    <w:rsid w:val="00686E09"/>
    <w:rsid w:val="00686FD0"/>
    <w:rsid w:val="0069523A"/>
    <w:rsid w:val="00697C65"/>
    <w:rsid w:val="006A495F"/>
    <w:rsid w:val="006A5FF0"/>
    <w:rsid w:val="006A6B2F"/>
    <w:rsid w:val="006A779F"/>
    <w:rsid w:val="006B3C1F"/>
    <w:rsid w:val="006B4570"/>
    <w:rsid w:val="006C0738"/>
    <w:rsid w:val="006C0B5D"/>
    <w:rsid w:val="006C105A"/>
    <w:rsid w:val="006C15D7"/>
    <w:rsid w:val="006C43C3"/>
    <w:rsid w:val="006C6F59"/>
    <w:rsid w:val="006C7A94"/>
    <w:rsid w:val="006D3222"/>
    <w:rsid w:val="006D3B2B"/>
    <w:rsid w:val="006D3C90"/>
    <w:rsid w:val="006D59B1"/>
    <w:rsid w:val="006D7C66"/>
    <w:rsid w:val="006E3A68"/>
    <w:rsid w:val="006E58CA"/>
    <w:rsid w:val="006E68F5"/>
    <w:rsid w:val="006F38BC"/>
    <w:rsid w:val="006F4A36"/>
    <w:rsid w:val="006F4F08"/>
    <w:rsid w:val="00700457"/>
    <w:rsid w:val="00701C6F"/>
    <w:rsid w:val="007026DE"/>
    <w:rsid w:val="007078A1"/>
    <w:rsid w:val="007123EE"/>
    <w:rsid w:val="00714A96"/>
    <w:rsid w:val="00715D79"/>
    <w:rsid w:val="007168DC"/>
    <w:rsid w:val="007217DC"/>
    <w:rsid w:val="00723A49"/>
    <w:rsid w:val="00723BCD"/>
    <w:rsid w:val="00725C65"/>
    <w:rsid w:val="00732495"/>
    <w:rsid w:val="00732588"/>
    <w:rsid w:val="007325BB"/>
    <w:rsid w:val="00734167"/>
    <w:rsid w:val="0073568E"/>
    <w:rsid w:val="00737106"/>
    <w:rsid w:val="0073763A"/>
    <w:rsid w:val="00737A12"/>
    <w:rsid w:val="007419FF"/>
    <w:rsid w:val="0074396C"/>
    <w:rsid w:val="0074401C"/>
    <w:rsid w:val="00744D4A"/>
    <w:rsid w:val="00746E95"/>
    <w:rsid w:val="007478C4"/>
    <w:rsid w:val="00747C8C"/>
    <w:rsid w:val="00750542"/>
    <w:rsid w:val="007506F4"/>
    <w:rsid w:val="00751823"/>
    <w:rsid w:val="007566B0"/>
    <w:rsid w:val="00762803"/>
    <w:rsid w:val="00764156"/>
    <w:rsid w:val="007653EB"/>
    <w:rsid w:val="00765B11"/>
    <w:rsid w:val="00765D2E"/>
    <w:rsid w:val="0076754E"/>
    <w:rsid w:val="007679FA"/>
    <w:rsid w:val="00767FDC"/>
    <w:rsid w:val="00770A9B"/>
    <w:rsid w:val="007723FC"/>
    <w:rsid w:val="00774701"/>
    <w:rsid w:val="00774878"/>
    <w:rsid w:val="007750A7"/>
    <w:rsid w:val="0077665C"/>
    <w:rsid w:val="00777254"/>
    <w:rsid w:val="00780866"/>
    <w:rsid w:val="00780D7C"/>
    <w:rsid w:val="00780E6E"/>
    <w:rsid w:val="00781057"/>
    <w:rsid w:val="00783F35"/>
    <w:rsid w:val="007866E5"/>
    <w:rsid w:val="00786D0E"/>
    <w:rsid w:val="007905A8"/>
    <w:rsid w:val="0079099C"/>
    <w:rsid w:val="0079105D"/>
    <w:rsid w:val="007920E1"/>
    <w:rsid w:val="007935B6"/>
    <w:rsid w:val="00796126"/>
    <w:rsid w:val="00796CBA"/>
    <w:rsid w:val="007A0642"/>
    <w:rsid w:val="007A1444"/>
    <w:rsid w:val="007A6ACF"/>
    <w:rsid w:val="007A6D95"/>
    <w:rsid w:val="007A7E1D"/>
    <w:rsid w:val="007B17DC"/>
    <w:rsid w:val="007B1C11"/>
    <w:rsid w:val="007B4AA9"/>
    <w:rsid w:val="007C018E"/>
    <w:rsid w:val="007C2294"/>
    <w:rsid w:val="007C2546"/>
    <w:rsid w:val="007C3486"/>
    <w:rsid w:val="007C34BB"/>
    <w:rsid w:val="007C3CF2"/>
    <w:rsid w:val="007C64CE"/>
    <w:rsid w:val="007C7C43"/>
    <w:rsid w:val="007D116E"/>
    <w:rsid w:val="007D41FD"/>
    <w:rsid w:val="007D4BB1"/>
    <w:rsid w:val="007E0018"/>
    <w:rsid w:val="007E10F3"/>
    <w:rsid w:val="007E226B"/>
    <w:rsid w:val="007E58E2"/>
    <w:rsid w:val="007F0FD7"/>
    <w:rsid w:val="007F6E5D"/>
    <w:rsid w:val="007F7CD6"/>
    <w:rsid w:val="00800859"/>
    <w:rsid w:val="00800884"/>
    <w:rsid w:val="008014BB"/>
    <w:rsid w:val="00807C64"/>
    <w:rsid w:val="008107AD"/>
    <w:rsid w:val="00810D9D"/>
    <w:rsid w:val="0081182C"/>
    <w:rsid w:val="00811E9F"/>
    <w:rsid w:val="008135D5"/>
    <w:rsid w:val="00813CE9"/>
    <w:rsid w:val="00816F2D"/>
    <w:rsid w:val="00823149"/>
    <w:rsid w:val="008253A4"/>
    <w:rsid w:val="008265D2"/>
    <w:rsid w:val="008319F1"/>
    <w:rsid w:val="00831BD8"/>
    <w:rsid w:val="0083383A"/>
    <w:rsid w:val="00834CA0"/>
    <w:rsid w:val="00835484"/>
    <w:rsid w:val="008363E9"/>
    <w:rsid w:val="008364A9"/>
    <w:rsid w:val="00840511"/>
    <w:rsid w:val="0084310B"/>
    <w:rsid w:val="008434E7"/>
    <w:rsid w:val="00851B1A"/>
    <w:rsid w:val="00851C5B"/>
    <w:rsid w:val="008541D6"/>
    <w:rsid w:val="00854DEE"/>
    <w:rsid w:val="0086585C"/>
    <w:rsid w:val="00867D8D"/>
    <w:rsid w:val="0087142B"/>
    <w:rsid w:val="00877B3E"/>
    <w:rsid w:val="00881D31"/>
    <w:rsid w:val="00882193"/>
    <w:rsid w:val="00883659"/>
    <w:rsid w:val="0088413E"/>
    <w:rsid w:val="008844EE"/>
    <w:rsid w:val="00886AA1"/>
    <w:rsid w:val="00890156"/>
    <w:rsid w:val="00890FFB"/>
    <w:rsid w:val="008924C4"/>
    <w:rsid w:val="008A31B0"/>
    <w:rsid w:val="008A512B"/>
    <w:rsid w:val="008A52E7"/>
    <w:rsid w:val="008B0EB0"/>
    <w:rsid w:val="008B2121"/>
    <w:rsid w:val="008B402A"/>
    <w:rsid w:val="008C0162"/>
    <w:rsid w:val="008C3257"/>
    <w:rsid w:val="008D03B9"/>
    <w:rsid w:val="008D1780"/>
    <w:rsid w:val="008D3491"/>
    <w:rsid w:val="008D4361"/>
    <w:rsid w:val="008D6A64"/>
    <w:rsid w:val="008D7201"/>
    <w:rsid w:val="008D7F5F"/>
    <w:rsid w:val="008E0DB1"/>
    <w:rsid w:val="008E3DED"/>
    <w:rsid w:val="008E4962"/>
    <w:rsid w:val="008F0178"/>
    <w:rsid w:val="008F32C5"/>
    <w:rsid w:val="008F3C46"/>
    <w:rsid w:val="008F441F"/>
    <w:rsid w:val="008F4AB1"/>
    <w:rsid w:val="008F4F0B"/>
    <w:rsid w:val="008F5483"/>
    <w:rsid w:val="008F5B5C"/>
    <w:rsid w:val="008F69CD"/>
    <w:rsid w:val="00900A6A"/>
    <w:rsid w:val="00901B7D"/>
    <w:rsid w:val="0090323D"/>
    <w:rsid w:val="00905E22"/>
    <w:rsid w:val="009069F8"/>
    <w:rsid w:val="00906E0C"/>
    <w:rsid w:val="00907300"/>
    <w:rsid w:val="00911C4D"/>
    <w:rsid w:val="00912A84"/>
    <w:rsid w:val="009131D8"/>
    <w:rsid w:val="0091328C"/>
    <w:rsid w:val="00915349"/>
    <w:rsid w:val="00916014"/>
    <w:rsid w:val="009179F3"/>
    <w:rsid w:val="00920615"/>
    <w:rsid w:val="00920CA5"/>
    <w:rsid w:val="00920DE4"/>
    <w:rsid w:val="00921F60"/>
    <w:rsid w:val="00923A4F"/>
    <w:rsid w:val="00924464"/>
    <w:rsid w:val="00925B82"/>
    <w:rsid w:val="009266DD"/>
    <w:rsid w:val="009271E4"/>
    <w:rsid w:val="00927859"/>
    <w:rsid w:val="0093045C"/>
    <w:rsid w:val="00931118"/>
    <w:rsid w:val="00931291"/>
    <w:rsid w:val="009312A8"/>
    <w:rsid w:val="009337E2"/>
    <w:rsid w:val="00935E62"/>
    <w:rsid w:val="00937A40"/>
    <w:rsid w:val="009400D4"/>
    <w:rsid w:val="00940ABE"/>
    <w:rsid w:val="0094113A"/>
    <w:rsid w:val="0094227E"/>
    <w:rsid w:val="009434BB"/>
    <w:rsid w:val="00943EAC"/>
    <w:rsid w:val="00946EE2"/>
    <w:rsid w:val="00950943"/>
    <w:rsid w:val="00952C05"/>
    <w:rsid w:val="009534E2"/>
    <w:rsid w:val="00954894"/>
    <w:rsid w:val="00954F18"/>
    <w:rsid w:val="009552E8"/>
    <w:rsid w:val="0096116A"/>
    <w:rsid w:val="00966A85"/>
    <w:rsid w:val="00973855"/>
    <w:rsid w:val="0097527A"/>
    <w:rsid w:val="00980743"/>
    <w:rsid w:val="009810FA"/>
    <w:rsid w:val="0098168D"/>
    <w:rsid w:val="00983041"/>
    <w:rsid w:val="009836E3"/>
    <w:rsid w:val="00986027"/>
    <w:rsid w:val="00986D52"/>
    <w:rsid w:val="009910A3"/>
    <w:rsid w:val="0099280B"/>
    <w:rsid w:val="00994324"/>
    <w:rsid w:val="00994591"/>
    <w:rsid w:val="00995A92"/>
    <w:rsid w:val="0099718B"/>
    <w:rsid w:val="009A2E3B"/>
    <w:rsid w:val="009A5224"/>
    <w:rsid w:val="009B0834"/>
    <w:rsid w:val="009B1342"/>
    <w:rsid w:val="009B45A6"/>
    <w:rsid w:val="009B6F63"/>
    <w:rsid w:val="009C2828"/>
    <w:rsid w:val="009C28AF"/>
    <w:rsid w:val="009C555A"/>
    <w:rsid w:val="009D2910"/>
    <w:rsid w:val="009D3250"/>
    <w:rsid w:val="009D6BD4"/>
    <w:rsid w:val="009E1A8F"/>
    <w:rsid w:val="009E1BEC"/>
    <w:rsid w:val="009E4342"/>
    <w:rsid w:val="009E5127"/>
    <w:rsid w:val="009E74E7"/>
    <w:rsid w:val="009E767D"/>
    <w:rsid w:val="009F1045"/>
    <w:rsid w:val="009F14EF"/>
    <w:rsid w:val="009F1C74"/>
    <w:rsid w:val="009F25E2"/>
    <w:rsid w:val="009F4BC9"/>
    <w:rsid w:val="009F6C6F"/>
    <w:rsid w:val="00A01691"/>
    <w:rsid w:val="00A04903"/>
    <w:rsid w:val="00A06C41"/>
    <w:rsid w:val="00A07DDE"/>
    <w:rsid w:val="00A12F66"/>
    <w:rsid w:val="00A22D73"/>
    <w:rsid w:val="00A23BAF"/>
    <w:rsid w:val="00A264F6"/>
    <w:rsid w:val="00A307D0"/>
    <w:rsid w:val="00A33AC7"/>
    <w:rsid w:val="00A33DD0"/>
    <w:rsid w:val="00A34F88"/>
    <w:rsid w:val="00A362F8"/>
    <w:rsid w:val="00A40010"/>
    <w:rsid w:val="00A40C07"/>
    <w:rsid w:val="00A41C82"/>
    <w:rsid w:val="00A43386"/>
    <w:rsid w:val="00A43753"/>
    <w:rsid w:val="00A44680"/>
    <w:rsid w:val="00A44D86"/>
    <w:rsid w:val="00A47E2B"/>
    <w:rsid w:val="00A50A0B"/>
    <w:rsid w:val="00A50CAE"/>
    <w:rsid w:val="00A50EF0"/>
    <w:rsid w:val="00A55481"/>
    <w:rsid w:val="00A57C56"/>
    <w:rsid w:val="00A57F90"/>
    <w:rsid w:val="00A6011D"/>
    <w:rsid w:val="00A618EE"/>
    <w:rsid w:val="00A62D9D"/>
    <w:rsid w:val="00A633D4"/>
    <w:rsid w:val="00A64A58"/>
    <w:rsid w:val="00A65CC8"/>
    <w:rsid w:val="00A67828"/>
    <w:rsid w:val="00A70643"/>
    <w:rsid w:val="00A71A57"/>
    <w:rsid w:val="00A73BF8"/>
    <w:rsid w:val="00A754F9"/>
    <w:rsid w:val="00A76206"/>
    <w:rsid w:val="00A769F7"/>
    <w:rsid w:val="00A80DF0"/>
    <w:rsid w:val="00A83A02"/>
    <w:rsid w:val="00A85EDD"/>
    <w:rsid w:val="00A876EF"/>
    <w:rsid w:val="00A87803"/>
    <w:rsid w:val="00A90E61"/>
    <w:rsid w:val="00A92BDC"/>
    <w:rsid w:val="00A95D17"/>
    <w:rsid w:val="00A96D3B"/>
    <w:rsid w:val="00AA040F"/>
    <w:rsid w:val="00AA0FD9"/>
    <w:rsid w:val="00AA330C"/>
    <w:rsid w:val="00AA411C"/>
    <w:rsid w:val="00AA6BF0"/>
    <w:rsid w:val="00AA7C2F"/>
    <w:rsid w:val="00AB2EDA"/>
    <w:rsid w:val="00AB35F0"/>
    <w:rsid w:val="00AB40F1"/>
    <w:rsid w:val="00AB5266"/>
    <w:rsid w:val="00AB7940"/>
    <w:rsid w:val="00AB7B5D"/>
    <w:rsid w:val="00AC3A29"/>
    <w:rsid w:val="00AC5041"/>
    <w:rsid w:val="00AC60FF"/>
    <w:rsid w:val="00AD050D"/>
    <w:rsid w:val="00AD0BB7"/>
    <w:rsid w:val="00AD3657"/>
    <w:rsid w:val="00AD37B1"/>
    <w:rsid w:val="00AD37D3"/>
    <w:rsid w:val="00AD7957"/>
    <w:rsid w:val="00AE0774"/>
    <w:rsid w:val="00AE1822"/>
    <w:rsid w:val="00AE1A20"/>
    <w:rsid w:val="00AE34E1"/>
    <w:rsid w:val="00AE35E1"/>
    <w:rsid w:val="00AE37F2"/>
    <w:rsid w:val="00AE3A29"/>
    <w:rsid w:val="00AE4934"/>
    <w:rsid w:val="00AE4D65"/>
    <w:rsid w:val="00AE649D"/>
    <w:rsid w:val="00AF2843"/>
    <w:rsid w:val="00AF3A11"/>
    <w:rsid w:val="00AF3EE8"/>
    <w:rsid w:val="00AF53E1"/>
    <w:rsid w:val="00AF6B2B"/>
    <w:rsid w:val="00B00858"/>
    <w:rsid w:val="00B01998"/>
    <w:rsid w:val="00B01EA6"/>
    <w:rsid w:val="00B0226D"/>
    <w:rsid w:val="00B02782"/>
    <w:rsid w:val="00B029E4"/>
    <w:rsid w:val="00B04BB1"/>
    <w:rsid w:val="00B065AD"/>
    <w:rsid w:val="00B1013E"/>
    <w:rsid w:val="00B103DA"/>
    <w:rsid w:val="00B1096C"/>
    <w:rsid w:val="00B14C86"/>
    <w:rsid w:val="00B15610"/>
    <w:rsid w:val="00B15C48"/>
    <w:rsid w:val="00B1712D"/>
    <w:rsid w:val="00B20B22"/>
    <w:rsid w:val="00B21112"/>
    <w:rsid w:val="00B22926"/>
    <w:rsid w:val="00B25249"/>
    <w:rsid w:val="00B25ECD"/>
    <w:rsid w:val="00B25F33"/>
    <w:rsid w:val="00B32768"/>
    <w:rsid w:val="00B3586D"/>
    <w:rsid w:val="00B35C13"/>
    <w:rsid w:val="00B361B5"/>
    <w:rsid w:val="00B42A69"/>
    <w:rsid w:val="00B42FD6"/>
    <w:rsid w:val="00B47396"/>
    <w:rsid w:val="00B47840"/>
    <w:rsid w:val="00B5099E"/>
    <w:rsid w:val="00B5396E"/>
    <w:rsid w:val="00B53E4A"/>
    <w:rsid w:val="00B54E17"/>
    <w:rsid w:val="00B55CB8"/>
    <w:rsid w:val="00B57285"/>
    <w:rsid w:val="00B57797"/>
    <w:rsid w:val="00B64096"/>
    <w:rsid w:val="00B64806"/>
    <w:rsid w:val="00B66E05"/>
    <w:rsid w:val="00B71022"/>
    <w:rsid w:val="00B74EDE"/>
    <w:rsid w:val="00B75FD7"/>
    <w:rsid w:val="00B76546"/>
    <w:rsid w:val="00B77865"/>
    <w:rsid w:val="00B77F49"/>
    <w:rsid w:val="00B81ABA"/>
    <w:rsid w:val="00B8200B"/>
    <w:rsid w:val="00B82276"/>
    <w:rsid w:val="00B824AC"/>
    <w:rsid w:val="00B859D9"/>
    <w:rsid w:val="00B8692A"/>
    <w:rsid w:val="00B86EE0"/>
    <w:rsid w:val="00B875C6"/>
    <w:rsid w:val="00B87D8E"/>
    <w:rsid w:val="00B9040C"/>
    <w:rsid w:val="00B914A5"/>
    <w:rsid w:val="00B916E8"/>
    <w:rsid w:val="00B95A63"/>
    <w:rsid w:val="00BA124C"/>
    <w:rsid w:val="00BA1375"/>
    <w:rsid w:val="00BA3487"/>
    <w:rsid w:val="00BA3943"/>
    <w:rsid w:val="00BA3CAA"/>
    <w:rsid w:val="00BA3E33"/>
    <w:rsid w:val="00BA4DE3"/>
    <w:rsid w:val="00BA5759"/>
    <w:rsid w:val="00BA77BC"/>
    <w:rsid w:val="00BB04B5"/>
    <w:rsid w:val="00BB43E8"/>
    <w:rsid w:val="00BB58A4"/>
    <w:rsid w:val="00BB7007"/>
    <w:rsid w:val="00BC0638"/>
    <w:rsid w:val="00BC1126"/>
    <w:rsid w:val="00BC4CD6"/>
    <w:rsid w:val="00BD0181"/>
    <w:rsid w:val="00BD1C29"/>
    <w:rsid w:val="00BD498E"/>
    <w:rsid w:val="00BD53A5"/>
    <w:rsid w:val="00BE0429"/>
    <w:rsid w:val="00BE149D"/>
    <w:rsid w:val="00BE1E1F"/>
    <w:rsid w:val="00BE2FC9"/>
    <w:rsid w:val="00BF12D1"/>
    <w:rsid w:val="00BF14B2"/>
    <w:rsid w:val="00BF3C34"/>
    <w:rsid w:val="00C03356"/>
    <w:rsid w:val="00C04001"/>
    <w:rsid w:val="00C05EE1"/>
    <w:rsid w:val="00C078DD"/>
    <w:rsid w:val="00C13DF9"/>
    <w:rsid w:val="00C168E9"/>
    <w:rsid w:val="00C23697"/>
    <w:rsid w:val="00C24B20"/>
    <w:rsid w:val="00C250AD"/>
    <w:rsid w:val="00C26910"/>
    <w:rsid w:val="00C2703D"/>
    <w:rsid w:val="00C30143"/>
    <w:rsid w:val="00C311B1"/>
    <w:rsid w:val="00C317B4"/>
    <w:rsid w:val="00C3275C"/>
    <w:rsid w:val="00C35EA0"/>
    <w:rsid w:val="00C3637E"/>
    <w:rsid w:val="00C3653F"/>
    <w:rsid w:val="00C368C5"/>
    <w:rsid w:val="00C41F6B"/>
    <w:rsid w:val="00C44707"/>
    <w:rsid w:val="00C44A7C"/>
    <w:rsid w:val="00C44B0F"/>
    <w:rsid w:val="00C459E0"/>
    <w:rsid w:val="00C46C3F"/>
    <w:rsid w:val="00C4749E"/>
    <w:rsid w:val="00C47580"/>
    <w:rsid w:val="00C50A5F"/>
    <w:rsid w:val="00C511B5"/>
    <w:rsid w:val="00C56650"/>
    <w:rsid w:val="00C575C7"/>
    <w:rsid w:val="00C60071"/>
    <w:rsid w:val="00C60360"/>
    <w:rsid w:val="00C60DE1"/>
    <w:rsid w:val="00C64500"/>
    <w:rsid w:val="00C66F41"/>
    <w:rsid w:val="00C67EF4"/>
    <w:rsid w:val="00C70A8D"/>
    <w:rsid w:val="00C719F7"/>
    <w:rsid w:val="00C749A8"/>
    <w:rsid w:val="00C75E26"/>
    <w:rsid w:val="00C77202"/>
    <w:rsid w:val="00C8242E"/>
    <w:rsid w:val="00C825BC"/>
    <w:rsid w:val="00C82FFA"/>
    <w:rsid w:val="00C860E5"/>
    <w:rsid w:val="00C879AC"/>
    <w:rsid w:val="00C94330"/>
    <w:rsid w:val="00C95747"/>
    <w:rsid w:val="00CA0224"/>
    <w:rsid w:val="00CA1318"/>
    <w:rsid w:val="00CA148A"/>
    <w:rsid w:val="00CA3B9A"/>
    <w:rsid w:val="00CA4E56"/>
    <w:rsid w:val="00CA7C86"/>
    <w:rsid w:val="00CB0E85"/>
    <w:rsid w:val="00CB10E7"/>
    <w:rsid w:val="00CB3148"/>
    <w:rsid w:val="00CC0F5D"/>
    <w:rsid w:val="00CC17F3"/>
    <w:rsid w:val="00CC548F"/>
    <w:rsid w:val="00CC5E08"/>
    <w:rsid w:val="00CC6958"/>
    <w:rsid w:val="00CC7CEB"/>
    <w:rsid w:val="00CD5773"/>
    <w:rsid w:val="00CD6ECF"/>
    <w:rsid w:val="00CD6F58"/>
    <w:rsid w:val="00CE22AD"/>
    <w:rsid w:val="00CE4DFD"/>
    <w:rsid w:val="00CE790E"/>
    <w:rsid w:val="00CF3121"/>
    <w:rsid w:val="00CF3197"/>
    <w:rsid w:val="00CF6581"/>
    <w:rsid w:val="00CF682C"/>
    <w:rsid w:val="00D028C7"/>
    <w:rsid w:val="00D03A4E"/>
    <w:rsid w:val="00D04E47"/>
    <w:rsid w:val="00D1093F"/>
    <w:rsid w:val="00D1239A"/>
    <w:rsid w:val="00D126AE"/>
    <w:rsid w:val="00D16D8D"/>
    <w:rsid w:val="00D177F6"/>
    <w:rsid w:val="00D2067E"/>
    <w:rsid w:val="00D2163E"/>
    <w:rsid w:val="00D24057"/>
    <w:rsid w:val="00D265E4"/>
    <w:rsid w:val="00D317B2"/>
    <w:rsid w:val="00D32010"/>
    <w:rsid w:val="00D32782"/>
    <w:rsid w:val="00D32E00"/>
    <w:rsid w:val="00D33754"/>
    <w:rsid w:val="00D35E81"/>
    <w:rsid w:val="00D361BB"/>
    <w:rsid w:val="00D3686D"/>
    <w:rsid w:val="00D37B7F"/>
    <w:rsid w:val="00D4317D"/>
    <w:rsid w:val="00D432A2"/>
    <w:rsid w:val="00D44106"/>
    <w:rsid w:val="00D45FF4"/>
    <w:rsid w:val="00D46AFF"/>
    <w:rsid w:val="00D46D09"/>
    <w:rsid w:val="00D5420B"/>
    <w:rsid w:val="00D562D4"/>
    <w:rsid w:val="00D567C7"/>
    <w:rsid w:val="00D651C3"/>
    <w:rsid w:val="00D66E6B"/>
    <w:rsid w:val="00D70740"/>
    <w:rsid w:val="00D708AF"/>
    <w:rsid w:val="00D72964"/>
    <w:rsid w:val="00D7391C"/>
    <w:rsid w:val="00D8025D"/>
    <w:rsid w:val="00D84103"/>
    <w:rsid w:val="00D84B03"/>
    <w:rsid w:val="00D944A5"/>
    <w:rsid w:val="00D954A2"/>
    <w:rsid w:val="00D9751E"/>
    <w:rsid w:val="00DA1F98"/>
    <w:rsid w:val="00DA3DC7"/>
    <w:rsid w:val="00DA4C85"/>
    <w:rsid w:val="00DA635E"/>
    <w:rsid w:val="00DB17C2"/>
    <w:rsid w:val="00DB2F80"/>
    <w:rsid w:val="00DB35C5"/>
    <w:rsid w:val="00DB4335"/>
    <w:rsid w:val="00DB6EE8"/>
    <w:rsid w:val="00DB7BD0"/>
    <w:rsid w:val="00DC011B"/>
    <w:rsid w:val="00DC1522"/>
    <w:rsid w:val="00DC2B3D"/>
    <w:rsid w:val="00DC4000"/>
    <w:rsid w:val="00DC4FE5"/>
    <w:rsid w:val="00DD2C60"/>
    <w:rsid w:val="00DD2D51"/>
    <w:rsid w:val="00DD383A"/>
    <w:rsid w:val="00DD4A00"/>
    <w:rsid w:val="00DD5E2A"/>
    <w:rsid w:val="00DE1606"/>
    <w:rsid w:val="00DE2E79"/>
    <w:rsid w:val="00DE6B14"/>
    <w:rsid w:val="00DF0023"/>
    <w:rsid w:val="00DF069C"/>
    <w:rsid w:val="00E008D6"/>
    <w:rsid w:val="00E03723"/>
    <w:rsid w:val="00E05197"/>
    <w:rsid w:val="00E06468"/>
    <w:rsid w:val="00E069CA"/>
    <w:rsid w:val="00E07C09"/>
    <w:rsid w:val="00E1058E"/>
    <w:rsid w:val="00E10778"/>
    <w:rsid w:val="00E203EF"/>
    <w:rsid w:val="00E20993"/>
    <w:rsid w:val="00E258BB"/>
    <w:rsid w:val="00E26FD5"/>
    <w:rsid w:val="00E36365"/>
    <w:rsid w:val="00E37CCF"/>
    <w:rsid w:val="00E4196C"/>
    <w:rsid w:val="00E41A6C"/>
    <w:rsid w:val="00E452FB"/>
    <w:rsid w:val="00E46349"/>
    <w:rsid w:val="00E46BFB"/>
    <w:rsid w:val="00E47ABD"/>
    <w:rsid w:val="00E50587"/>
    <w:rsid w:val="00E540A2"/>
    <w:rsid w:val="00E568E4"/>
    <w:rsid w:val="00E6057D"/>
    <w:rsid w:val="00E61C74"/>
    <w:rsid w:val="00E61D51"/>
    <w:rsid w:val="00E6280A"/>
    <w:rsid w:val="00E645CE"/>
    <w:rsid w:val="00E65DE6"/>
    <w:rsid w:val="00E663C3"/>
    <w:rsid w:val="00E734B3"/>
    <w:rsid w:val="00E75ED0"/>
    <w:rsid w:val="00E8053E"/>
    <w:rsid w:val="00E80C7C"/>
    <w:rsid w:val="00E834C0"/>
    <w:rsid w:val="00E84D4A"/>
    <w:rsid w:val="00E84FEF"/>
    <w:rsid w:val="00E85203"/>
    <w:rsid w:val="00E85FB5"/>
    <w:rsid w:val="00E86EB1"/>
    <w:rsid w:val="00E87D58"/>
    <w:rsid w:val="00E87F2F"/>
    <w:rsid w:val="00E908B4"/>
    <w:rsid w:val="00E90BF0"/>
    <w:rsid w:val="00EA1D35"/>
    <w:rsid w:val="00EA34A9"/>
    <w:rsid w:val="00EA3648"/>
    <w:rsid w:val="00EA6828"/>
    <w:rsid w:val="00EA70B2"/>
    <w:rsid w:val="00EB37BE"/>
    <w:rsid w:val="00EB3F0B"/>
    <w:rsid w:val="00EB533C"/>
    <w:rsid w:val="00EC7E72"/>
    <w:rsid w:val="00ED206E"/>
    <w:rsid w:val="00ED4323"/>
    <w:rsid w:val="00EE098E"/>
    <w:rsid w:val="00EE1AB9"/>
    <w:rsid w:val="00EE7999"/>
    <w:rsid w:val="00EF0F8B"/>
    <w:rsid w:val="00EF25F6"/>
    <w:rsid w:val="00EF63FD"/>
    <w:rsid w:val="00F028DD"/>
    <w:rsid w:val="00F0296C"/>
    <w:rsid w:val="00F10CC3"/>
    <w:rsid w:val="00F131AE"/>
    <w:rsid w:val="00F14166"/>
    <w:rsid w:val="00F14858"/>
    <w:rsid w:val="00F148E7"/>
    <w:rsid w:val="00F15DF4"/>
    <w:rsid w:val="00F17369"/>
    <w:rsid w:val="00F2075A"/>
    <w:rsid w:val="00F2206A"/>
    <w:rsid w:val="00F22E65"/>
    <w:rsid w:val="00F23536"/>
    <w:rsid w:val="00F24D7C"/>
    <w:rsid w:val="00F301F0"/>
    <w:rsid w:val="00F3112B"/>
    <w:rsid w:val="00F3155A"/>
    <w:rsid w:val="00F3351B"/>
    <w:rsid w:val="00F33BBF"/>
    <w:rsid w:val="00F363DC"/>
    <w:rsid w:val="00F40516"/>
    <w:rsid w:val="00F4145A"/>
    <w:rsid w:val="00F4630D"/>
    <w:rsid w:val="00F46F5C"/>
    <w:rsid w:val="00F51E40"/>
    <w:rsid w:val="00F55CEA"/>
    <w:rsid w:val="00F568A0"/>
    <w:rsid w:val="00F61AFF"/>
    <w:rsid w:val="00F61C98"/>
    <w:rsid w:val="00F6297D"/>
    <w:rsid w:val="00F6588A"/>
    <w:rsid w:val="00F66333"/>
    <w:rsid w:val="00F669CD"/>
    <w:rsid w:val="00F673D2"/>
    <w:rsid w:val="00F7368C"/>
    <w:rsid w:val="00F73AA4"/>
    <w:rsid w:val="00F7640D"/>
    <w:rsid w:val="00F806D6"/>
    <w:rsid w:val="00F81C0C"/>
    <w:rsid w:val="00F848AA"/>
    <w:rsid w:val="00F84ED2"/>
    <w:rsid w:val="00F85FC0"/>
    <w:rsid w:val="00F905D9"/>
    <w:rsid w:val="00F90D8C"/>
    <w:rsid w:val="00F91570"/>
    <w:rsid w:val="00F92D3D"/>
    <w:rsid w:val="00FB0403"/>
    <w:rsid w:val="00FB190E"/>
    <w:rsid w:val="00FB3AF8"/>
    <w:rsid w:val="00FC03D0"/>
    <w:rsid w:val="00FC2FAC"/>
    <w:rsid w:val="00FC3C86"/>
    <w:rsid w:val="00FC55FC"/>
    <w:rsid w:val="00FD0827"/>
    <w:rsid w:val="00FD1DD0"/>
    <w:rsid w:val="00FD6414"/>
    <w:rsid w:val="00FD79AD"/>
    <w:rsid w:val="00FE05DD"/>
    <w:rsid w:val="00FE08C4"/>
    <w:rsid w:val="00FE0C88"/>
    <w:rsid w:val="00FE1D7C"/>
    <w:rsid w:val="00FE2008"/>
    <w:rsid w:val="00FE2A48"/>
    <w:rsid w:val="00FE2B42"/>
    <w:rsid w:val="00FE4CD0"/>
    <w:rsid w:val="00FE6123"/>
    <w:rsid w:val="00FF0821"/>
    <w:rsid w:val="00FF1BAA"/>
    <w:rsid w:val="00FF228B"/>
    <w:rsid w:val="00FF242D"/>
    <w:rsid w:val="00FF2DBC"/>
    <w:rsid w:val="00FF3B86"/>
    <w:rsid w:val="00FF5A99"/>
    <w:rsid w:val="00FF6EC7"/>
    <w:rsid w:val="00FF6EE6"/>
    <w:rsid w:val="00FF7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B01239"/>
  <w15:docId w15:val="{3B4C1518-6742-4513-9B98-B2035F377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02E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821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5370EF"/>
    <w:pPr>
      <w:spacing w:after="160" w:line="240" w:lineRule="exact"/>
    </w:pPr>
    <w:rPr>
      <w:rFonts w:ascii="Verdana" w:hAnsi="Verdana"/>
      <w:sz w:val="20"/>
      <w:szCs w:val="20"/>
    </w:rPr>
  </w:style>
  <w:style w:type="paragraph" w:customStyle="1" w:styleId="CharCharCharChar">
    <w:name w:val="Char Char Char Char"/>
    <w:basedOn w:val="Normal"/>
    <w:rsid w:val="000C1E45"/>
    <w:pPr>
      <w:pageBreakBefore/>
      <w:spacing w:before="100" w:beforeAutospacing="1" w:after="100" w:afterAutospacing="1"/>
      <w:jc w:val="both"/>
    </w:pPr>
    <w:rPr>
      <w:rFonts w:ascii="Tahoma" w:hAnsi="Tahoma"/>
      <w:sz w:val="20"/>
      <w:szCs w:val="20"/>
    </w:rPr>
  </w:style>
  <w:style w:type="paragraph" w:customStyle="1" w:styleId="CharCharCharChar0">
    <w:name w:val="Char Char Char Char"/>
    <w:basedOn w:val="Normal"/>
    <w:semiHidden/>
    <w:rsid w:val="00DB4335"/>
    <w:pPr>
      <w:spacing w:after="160" w:line="240" w:lineRule="exact"/>
    </w:pPr>
    <w:rPr>
      <w:rFonts w:ascii="Arial" w:hAnsi="Arial" w:cs="Arial"/>
      <w:sz w:val="22"/>
      <w:szCs w:val="22"/>
    </w:rPr>
  </w:style>
  <w:style w:type="paragraph" w:styleId="Header">
    <w:name w:val="header"/>
    <w:basedOn w:val="Normal"/>
    <w:link w:val="HeaderChar"/>
    <w:uiPriority w:val="99"/>
    <w:rsid w:val="00433226"/>
    <w:pPr>
      <w:tabs>
        <w:tab w:val="center" w:pos="4513"/>
        <w:tab w:val="right" w:pos="9026"/>
      </w:tabs>
    </w:pPr>
  </w:style>
  <w:style w:type="character" w:customStyle="1" w:styleId="HeaderChar">
    <w:name w:val="Header Char"/>
    <w:link w:val="Header"/>
    <w:uiPriority w:val="99"/>
    <w:rsid w:val="00433226"/>
    <w:rPr>
      <w:sz w:val="24"/>
      <w:szCs w:val="24"/>
      <w:lang w:val="en-US" w:eastAsia="en-US"/>
    </w:rPr>
  </w:style>
  <w:style w:type="paragraph" w:styleId="Footer">
    <w:name w:val="footer"/>
    <w:basedOn w:val="Normal"/>
    <w:link w:val="FooterChar"/>
    <w:uiPriority w:val="99"/>
    <w:rsid w:val="00433226"/>
    <w:pPr>
      <w:tabs>
        <w:tab w:val="center" w:pos="4513"/>
        <w:tab w:val="right" w:pos="9026"/>
      </w:tabs>
    </w:pPr>
  </w:style>
  <w:style w:type="character" w:customStyle="1" w:styleId="FooterChar">
    <w:name w:val="Footer Char"/>
    <w:link w:val="Footer"/>
    <w:uiPriority w:val="99"/>
    <w:rsid w:val="00433226"/>
    <w:rPr>
      <w:sz w:val="24"/>
      <w:szCs w:val="24"/>
      <w:lang w:val="en-US" w:eastAsia="en-US"/>
    </w:rPr>
  </w:style>
  <w:style w:type="paragraph" w:styleId="BalloonText">
    <w:name w:val="Balloon Text"/>
    <w:basedOn w:val="Normal"/>
    <w:link w:val="BalloonTextChar"/>
    <w:rsid w:val="0003774B"/>
    <w:rPr>
      <w:rFonts w:ascii="Tahoma" w:hAnsi="Tahoma"/>
      <w:sz w:val="16"/>
      <w:szCs w:val="16"/>
    </w:rPr>
  </w:style>
  <w:style w:type="character" w:customStyle="1" w:styleId="BalloonTextChar">
    <w:name w:val="Balloon Text Char"/>
    <w:link w:val="BalloonText"/>
    <w:rsid w:val="0003774B"/>
    <w:rPr>
      <w:rFonts w:ascii="Tahoma" w:hAnsi="Tahoma" w:cs="Tahoma"/>
      <w:sz w:val="16"/>
      <w:szCs w:val="16"/>
      <w:lang w:val="en-US" w:eastAsia="en-US"/>
    </w:rPr>
  </w:style>
  <w:style w:type="paragraph" w:styleId="NormalWeb">
    <w:name w:val="Normal (Web)"/>
    <w:basedOn w:val="Normal"/>
    <w:uiPriority w:val="99"/>
    <w:unhideWhenUsed/>
    <w:rsid w:val="00BF12D1"/>
    <w:pPr>
      <w:spacing w:before="100" w:beforeAutospacing="1" w:after="100" w:afterAutospacing="1"/>
    </w:pPr>
  </w:style>
  <w:style w:type="paragraph" w:styleId="ListParagraph">
    <w:name w:val="List Paragraph"/>
    <w:basedOn w:val="Normal"/>
    <w:uiPriority w:val="34"/>
    <w:qFormat/>
    <w:rsid w:val="002356AF"/>
    <w:pPr>
      <w:ind w:left="720"/>
      <w:contextualSpacing/>
    </w:pPr>
    <w:rPr>
      <w:rFonts w:ascii=".VnTime" w:hAnsi=".VnTime"/>
      <w:szCs w:val="20"/>
    </w:rPr>
  </w:style>
  <w:style w:type="character" w:styleId="Hyperlink">
    <w:name w:val="Hyperlink"/>
    <w:basedOn w:val="DefaultParagraphFont"/>
    <w:uiPriority w:val="99"/>
    <w:unhideWhenUsed/>
    <w:rsid w:val="00BA3CA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68815">
      <w:bodyDiv w:val="1"/>
      <w:marLeft w:val="0"/>
      <w:marRight w:val="0"/>
      <w:marTop w:val="0"/>
      <w:marBottom w:val="0"/>
      <w:divBdr>
        <w:top w:val="none" w:sz="0" w:space="0" w:color="auto"/>
        <w:left w:val="none" w:sz="0" w:space="0" w:color="auto"/>
        <w:bottom w:val="none" w:sz="0" w:space="0" w:color="auto"/>
        <w:right w:val="none" w:sz="0" w:space="0" w:color="auto"/>
      </w:divBdr>
    </w:div>
    <w:div w:id="68161911">
      <w:bodyDiv w:val="1"/>
      <w:marLeft w:val="0"/>
      <w:marRight w:val="0"/>
      <w:marTop w:val="0"/>
      <w:marBottom w:val="0"/>
      <w:divBdr>
        <w:top w:val="none" w:sz="0" w:space="0" w:color="auto"/>
        <w:left w:val="none" w:sz="0" w:space="0" w:color="auto"/>
        <w:bottom w:val="none" w:sz="0" w:space="0" w:color="auto"/>
        <w:right w:val="none" w:sz="0" w:space="0" w:color="auto"/>
      </w:divBdr>
    </w:div>
    <w:div w:id="117190922">
      <w:bodyDiv w:val="1"/>
      <w:marLeft w:val="0"/>
      <w:marRight w:val="0"/>
      <w:marTop w:val="0"/>
      <w:marBottom w:val="0"/>
      <w:divBdr>
        <w:top w:val="none" w:sz="0" w:space="0" w:color="auto"/>
        <w:left w:val="none" w:sz="0" w:space="0" w:color="auto"/>
        <w:bottom w:val="none" w:sz="0" w:space="0" w:color="auto"/>
        <w:right w:val="none" w:sz="0" w:space="0" w:color="auto"/>
      </w:divBdr>
    </w:div>
    <w:div w:id="130249904">
      <w:bodyDiv w:val="1"/>
      <w:marLeft w:val="0"/>
      <w:marRight w:val="0"/>
      <w:marTop w:val="0"/>
      <w:marBottom w:val="0"/>
      <w:divBdr>
        <w:top w:val="none" w:sz="0" w:space="0" w:color="auto"/>
        <w:left w:val="none" w:sz="0" w:space="0" w:color="auto"/>
        <w:bottom w:val="none" w:sz="0" w:space="0" w:color="auto"/>
        <w:right w:val="none" w:sz="0" w:space="0" w:color="auto"/>
      </w:divBdr>
    </w:div>
    <w:div w:id="168525459">
      <w:bodyDiv w:val="1"/>
      <w:marLeft w:val="0"/>
      <w:marRight w:val="0"/>
      <w:marTop w:val="0"/>
      <w:marBottom w:val="0"/>
      <w:divBdr>
        <w:top w:val="none" w:sz="0" w:space="0" w:color="auto"/>
        <w:left w:val="none" w:sz="0" w:space="0" w:color="auto"/>
        <w:bottom w:val="none" w:sz="0" w:space="0" w:color="auto"/>
        <w:right w:val="none" w:sz="0" w:space="0" w:color="auto"/>
      </w:divBdr>
    </w:div>
    <w:div w:id="224418112">
      <w:bodyDiv w:val="1"/>
      <w:marLeft w:val="0"/>
      <w:marRight w:val="0"/>
      <w:marTop w:val="0"/>
      <w:marBottom w:val="0"/>
      <w:divBdr>
        <w:top w:val="none" w:sz="0" w:space="0" w:color="auto"/>
        <w:left w:val="none" w:sz="0" w:space="0" w:color="auto"/>
        <w:bottom w:val="none" w:sz="0" w:space="0" w:color="auto"/>
        <w:right w:val="none" w:sz="0" w:space="0" w:color="auto"/>
      </w:divBdr>
    </w:div>
    <w:div w:id="225191048">
      <w:bodyDiv w:val="1"/>
      <w:marLeft w:val="0"/>
      <w:marRight w:val="0"/>
      <w:marTop w:val="0"/>
      <w:marBottom w:val="0"/>
      <w:divBdr>
        <w:top w:val="none" w:sz="0" w:space="0" w:color="auto"/>
        <w:left w:val="none" w:sz="0" w:space="0" w:color="auto"/>
        <w:bottom w:val="none" w:sz="0" w:space="0" w:color="auto"/>
        <w:right w:val="none" w:sz="0" w:space="0" w:color="auto"/>
      </w:divBdr>
    </w:div>
    <w:div w:id="234170507">
      <w:bodyDiv w:val="1"/>
      <w:marLeft w:val="0"/>
      <w:marRight w:val="0"/>
      <w:marTop w:val="0"/>
      <w:marBottom w:val="0"/>
      <w:divBdr>
        <w:top w:val="none" w:sz="0" w:space="0" w:color="auto"/>
        <w:left w:val="none" w:sz="0" w:space="0" w:color="auto"/>
        <w:bottom w:val="none" w:sz="0" w:space="0" w:color="auto"/>
        <w:right w:val="none" w:sz="0" w:space="0" w:color="auto"/>
      </w:divBdr>
    </w:div>
    <w:div w:id="356545450">
      <w:bodyDiv w:val="1"/>
      <w:marLeft w:val="0"/>
      <w:marRight w:val="0"/>
      <w:marTop w:val="0"/>
      <w:marBottom w:val="0"/>
      <w:divBdr>
        <w:top w:val="none" w:sz="0" w:space="0" w:color="auto"/>
        <w:left w:val="none" w:sz="0" w:space="0" w:color="auto"/>
        <w:bottom w:val="none" w:sz="0" w:space="0" w:color="auto"/>
        <w:right w:val="none" w:sz="0" w:space="0" w:color="auto"/>
      </w:divBdr>
    </w:div>
    <w:div w:id="388576806">
      <w:bodyDiv w:val="1"/>
      <w:marLeft w:val="0"/>
      <w:marRight w:val="0"/>
      <w:marTop w:val="0"/>
      <w:marBottom w:val="0"/>
      <w:divBdr>
        <w:top w:val="none" w:sz="0" w:space="0" w:color="auto"/>
        <w:left w:val="none" w:sz="0" w:space="0" w:color="auto"/>
        <w:bottom w:val="none" w:sz="0" w:space="0" w:color="auto"/>
        <w:right w:val="none" w:sz="0" w:space="0" w:color="auto"/>
      </w:divBdr>
    </w:div>
    <w:div w:id="501703276">
      <w:bodyDiv w:val="1"/>
      <w:marLeft w:val="0"/>
      <w:marRight w:val="0"/>
      <w:marTop w:val="0"/>
      <w:marBottom w:val="0"/>
      <w:divBdr>
        <w:top w:val="none" w:sz="0" w:space="0" w:color="auto"/>
        <w:left w:val="none" w:sz="0" w:space="0" w:color="auto"/>
        <w:bottom w:val="none" w:sz="0" w:space="0" w:color="auto"/>
        <w:right w:val="none" w:sz="0" w:space="0" w:color="auto"/>
      </w:divBdr>
    </w:div>
    <w:div w:id="621620631">
      <w:bodyDiv w:val="1"/>
      <w:marLeft w:val="0"/>
      <w:marRight w:val="0"/>
      <w:marTop w:val="0"/>
      <w:marBottom w:val="0"/>
      <w:divBdr>
        <w:top w:val="none" w:sz="0" w:space="0" w:color="auto"/>
        <w:left w:val="none" w:sz="0" w:space="0" w:color="auto"/>
        <w:bottom w:val="none" w:sz="0" w:space="0" w:color="auto"/>
        <w:right w:val="none" w:sz="0" w:space="0" w:color="auto"/>
      </w:divBdr>
    </w:div>
    <w:div w:id="700204314">
      <w:bodyDiv w:val="1"/>
      <w:marLeft w:val="0"/>
      <w:marRight w:val="0"/>
      <w:marTop w:val="0"/>
      <w:marBottom w:val="0"/>
      <w:divBdr>
        <w:top w:val="none" w:sz="0" w:space="0" w:color="auto"/>
        <w:left w:val="none" w:sz="0" w:space="0" w:color="auto"/>
        <w:bottom w:val="none" w:sz="0" w:space="0" w:color="auto"/>
        <w:right w:val="none" w:sz="0" w:space="0" w:color="auto"/>
      </w:divBdr>
    </w:div>
    <w:div w:id="915624761">
      <w:bodyDiv w:val="1"/>
      <w:marLeft w:val="0"/>
      <w:marRight w:val="0"/>
      <w:marTop w:val="0"/>
      <w:marBottom w:val="0"/>
      <w:divBdr>
        <w:top w:val="none" w:sz="0" w:space="0" w:color="auto"/>
        <w:left w:val="none" w:sz="0" w:space="0" w:color="auto"/>
        <w:bottom w:val="none" w:sz="0" w:space="0" w:color="auto"/>
        <w:right w:val="none" w:sz="0" w:space="0" w:color="auto"/>
      </w:divBdr>
    </w:div>
    <w:div w:id="952831339">
      <w:bodyDiv w:val="1"/>
      <w:marLeft w:val="0"/>
      <w:marRight w:val="0"/>
      <w:marTop w:val="0"/>
      <w:marBottom w:val="0"/>
      <w:divBdr>
        <w:top w:val="none" w:sz="0" w:space="0" w:color="auto"/>
        <w:left w:val="none" w:sz="0" w:space="0" w:color="auto"/>
        <w:bottom w:val="none" w:sz="0" w:space="0" w:color="auto"/>
        <w:right w:val="none" w:sz="0" w:space="0" w:color="auto"/>
      </w:divBdr>
    </w:div>
    <w:div w:id="1347486630">
      <w:bodyDiv w:val="1"/>
      <w:marLeft w:val="0"/>
      <w:marRight w:val="0"/>
      <w:marTop w:val="0"/>
      <w:marBottom w:val="0"/>
      <w:divBdr>
        <w:top w:val="none" w:sz="0" w:space="0" w:color="auto"/>
        <w:left w:val="none" w:sz="0" w:space="0" w:color="auto"/>
        <w:bottom w:val="none" w:sz="0" w:space="0" w:color="auto"/>
        <w:right w:val="none" w:sz="0" w:space="0" w:color="auto"/>
      </w:divBdr>
    </w:div>
    <w:div w:id="1465925151">
      <w:bodyDiv w:val="1"/>
      <w:marLeft w:val="0"/>
      <w:marRight w:val="0"/>
      <w:marTop w:val="0"/>
      <w:marBottom w:val="0"/>
      <w:divBdr>
        <w:top w:val="none" w:sz="0" w:space="0" w:color="auto"/>
        <w:left w:val="none" w:sz="0" w:space="0" w:color="auto"/>
        <w:bottom w:val="none" w:sz="0" w:space="0" w:color="auto"/>
        <w:right w:val="none" w:sz="0" w:space="0" w:color="auto"/>
      </w:divBdr>
    </w:div>
    <w:div w:id="1622420068">
      <w:bodyDiv w:val="1"/>
      <w:marLeft w:val="0"/>
      <w:marRight w:val="0"/>
      <w:marTop w:val="0"/>
      <w:marBottom w:val="0"/>
      <w:divBdr>
        <w:top w:val="none" w:sz="0" w:space="0" w:color="auto"/>
        <w:left w:val="none" w:sz="0" w:space="0" w:color="auto"/>
        <w:bottom w:val="none" w:sz="0" w:space="0" w:color="auto"/>
        <w:right w:val="none" w:sz="0" w:space="0" w:color="auto"/>
      </w:divBdr>
    </w:div>
    <w:div w:id="1631790199">
      <w:bodyDiv w:val="1"/>
      <w:marLeft w:val="0"/>
      <w:marRight w:val="0"/>
      <w:marTop w:val="0"/>
      <w:marBottom w:val="0"/>
      <w:divBdr>
        <w:top w:val="none" w:sz="0" w:space="0" w:color="auto"/>
        <w:left w:val="none" w:sz="0" w:space="0" w:color="auto"/>
        <w:bottom w:val="none" w:sz="0" w:space="0" w:color="auto"/>
        <w:right w:val="none" w:sz="0" w:space="0" w:color="auto"/>
      </w:divBdr>
    </w:div>
    <w:div w:id="1632441159">
      <w:bodyDiv w:val="1"/>
      <w:marLeft w:val="0"/>
      <w:marRight w:val="0"/>
      <w:marTop w:val="0"/>
      <w:marBottom w:val="0"/>
      <w:divBdr>
        <w:top w:val="none" w:sz="0" w:space="0" w:color="auto"/>
        <w:left w:val="none" w:sz="0" w:space="0" w:color="auto"/>
        <w:bottom w:val="none" w:sz="0" w:space="0" w:color="auto"/>
        <w:right w:val="none" w:sz="0" w:space="0" w:color="auto"/>
      </w:divBdr>
    </w:div>
    <w:div w:id="1773940322">
      <w:bodyDiv w:val="1"/>
      <w:marLeft w:val="0"/>
      <w:marRight w:val="0"/>
      <w:marTop w:val="0"/>
      <w:marBottom w:val="0"/>
      <w:divBdr>
        <w:top w:val="none" w:sz="0" w:space="0" w:color="auto"/>
        <w:left w:val="none" w:sz="0" w:space="0" w:color="auto"/>
        <w:bottom w:val="none" w:sz="0" w:space="0" w:color="auto"/>
        <w:right w:val="none" w:sz="0" w:space="0" w:color="auto"/>
      </w:divBdr>
    </w:div>
    <w:div w:id="1835759403">
      <w:bodyDiv w:val="1"/>
      <w:marLeft w:val="0"/>
      <w:marRight w:val="0"/>
      <w:marTop w:val="0"/>
      <w:marBottom w:val="0"/>
      <w:divBdr>
        <w:top w:val="none" w:sz="0" w:space="0" w:color="auto"/>
        <w:left w:val="none" w:sz="0" w:space="0" w:color="auto"/>
        <w:bottom w:val="none" w:sz="0" w:space="0" w:color="auto"/>
        <w:right w:val="none" w:sz="0" w:space="0" w:color="auto"/>
      </w:divBdr>
    </w:div>
    <w:div w:id="1855416459">
      <w:bodyDiv w:val="1"/>
      <w:marLeft w:val="0"/>
      <w:marRight w:val="0"/>
      <w:marTop w:val="0"/>
      <w:marBottom w:val="0"/>
      <w:divBdr>
        <w:top w:val="none" w:sz="0" w:space="0" w:color="auto"/>
        <w:left w:val="none" w:sz="0" w:space="0" w:color="auto"/>
        <w:bottom w:val="none" w:sz="0" w:space="0" w:color="auto"/>
        <w:right w:val="none" w:sz="0" w:space="0" w:color="auto"/>
      </w:divBdr>
    </w:div>
    <w:div w:id="1890678098">
      <w:bodyDiv w:val="1"/>
      <w:marLeft w:val="0"/>
      <w:marRight w:val="0"/>
      <w:marTop w:val="0"/>
      <w:marBottom w:val="0"/>
      <w:divBdr>
        <w:top w:val="none" w:sz="0" w:space="0" w:color="auto"/>
        <w:left w:val="none" w:sz="0" w:space="0" w:color="auto"/>
        <w:bottom w:val="none" w:sz="0" w:space="0" w:color="auto"/>
        <w:right w:val="none" w:sz="0" w:space="0" w:color="auto"/>
      </w:divBdr>
    </w:div>
    <w:div w:id="1956981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995A91-5714-44B4-90C3-00F8CB544B5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9BC6EAF-A005-4382-84DE-DA122BA90ADB}">
  <ds:schemaRefs>
    <ds:schemaRef ds:uri="http://schemas.microsoft.com/sharepoint/v3/contenttype/forms"/>
  </ds:schemaRefs>
</ds:datastoreItem>
</file>

<file path=customXml/itemProps3.xml><?xml version="1.0" encoding="utf-8"?>
<ds:datastoreItem xmlns:ds="http://schemas.openxmlformats.org/officeDocument/2006/customXml" ds:itemID="{2BCF8C47-EC40-42B4-88E7-3D679C630B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610</Words>
  <Characters>3478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CỤC ĐƯỜNG THỦY NỘI ĐỊA VIỆT NAM</vt:lpstr>
    </vt:vector>
  </TitlesOfParts>
  <Company>Microsoft</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CỤC ĐƯỜNG THỦY NỘI ĐỊA VIỆT NAM</dc:title>
  <dc:creator>Nguyen_Thang</dc:creator>
  <cp:lastModifiedBy>Miss Trang</cp:lastModifiedBy>
  <cp:revision>2</cp:revision>
  <cp:lastPrinted>2022-08-11T04:22:00Z</cp:lastPrinted>
  <dcterms:created xsi:type="dcterms:W3CDTF">2023-07-12T03:16:00Z</dcterms:created>
  <dcterms:modified xsi:type="dcterms:W3CDTF">2023-07-12T03:16:00Z</dcterms:modified>
</cp:coreProperties>
</file>