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17C2" w:rsidRPr="008917C2" w:rsidRDefault="008917C2" w:rsidP="008917C2">
      <w:pPr>
        <w:jc w:val="center"/>
        <w:rPr>
          <w:b/>
        </w:rPr>
      </w:pPr>
      <w:r w:rsidRPr="008917C2">
        <w:rPr>
          <w:b/>
          <w:bCs/>
        </w:rPr>
        <w:t>THÔNG TƯ</w:t>
      </w:r>
    </w:p>
    <w:p w:rsidR="008917C2" w:rsidRPr="008917C2" w:rsidRDefault="008917C2" w:rsidP="008917C2">
      <w:pPr>
        <w:jc w:val="center"/>
        <w:rPr>
          <w:b/>
        </w:rPr>
      </w:pPr>
      <w:r w:rsidRPr="008917C2">
        <w:rPr>
          <w:b/>
        </w:rPr>
        <w:t>Ban hành Danh mục bổ sung giống cây trồng được phép sản xuất, kinh doanh ở Việt Nam.</w:t>
      </w:r>
    </w:p>
    <w:p w:rsidR="008917C2" w:rsidRPr="008917C2" w:rsidRDefault="008917C2" w:rsidP="008917C2">
      <w:pPr>
        <w:jc w:val="center"/>
        <w:rPr>
          <w:b/>
        </w:rPr>
      </w:pPr>
      <w:r w:rsidRPr="008917C2">
        <w:rPr>
          <w:b/>
        </w:rPr>
        <w:t>_________________________</w:t>
      </w:r>
    </w:p>
    <w:p w:rsidR="008917C2" w:rsidRPr="008917C2" w:rsidRDefault="008917C2" w:rsidP="008917C2">
      <w:r w:rsidRPr="008917C2">
        <w:rPr>
          <w:i/>
          <w:iCs/>
        </w:rPr>
        <w:t>Căn cứ Nghị định số 199/2013/NĐ-CP ngày 26/11/2013 của Chính phủ quy định chức năng, nhiệm vụ, quyền hạn và cơ cấu tổ chức của Bộ Nông nghiệp và Phát triển nông thôn;</w:t>
      </w:r>
    </w:p>
    <w:p w:rsidR="008917C2" w:rsidRPr="008917C2" w:rsidRDefault="008917C2" w:rsidP="008917C2">
      <w:r w:rsidRPr="008917C2">
        <w:rPr>
          <w:i/>
          <w:iCs/>
        </w:rPr>
        <w:t>Căn cứ Pháp lệnh giống cây trồng số 15/2004/PL-UBTVQH11 ngày 24/3/2004 của Ủy ban thường vụ Quốc hội;</w:t>
      </w:r>
    </w:p>
    <w:p w:rsidR="008917C2" w:rsidRPr="008917C2" w:rsidRDefault="008917C2" w:rsidP="008917C2">
      <w:r w:rsidRPr="008917C2">
        <w:rPr>
          <w:i/>
          <w:iCs/>
        </w:rPr>
        <w:t>Xét đề nghị của Cục trưởng Cục Trồng trọt;</w:t>
      </w:r>
    </w:p>
    <w:p w:rsidR="008917C2" w:rsidRPr="008917C2" w:rsidRDefault="008917C2" w:rsidP="008917C2">
      <w:r w:rsidRPr="008917C2">
        <w:rPr>
          <w:i/>
          <w:iCs/>
        </w:rPr>
        <w:t>Bộ trưởng Bộ Nông nghiệp và Phát triển nông thôn ban hành Danh mục bổ sung giống cây trồng được phép sản xuất, kinh doanh ở Việt Nam.</w:t>
      </w:r>
    </w:p>
    <w:p w:rsidR="008917C2" w:rsidRPr="008917C2" w:rsidRDefault="008917C2" w:rsidP="008917C2">
      <w:proofErr w:type="gramStart"/>
      <w:r w:rsidRPr="008917C2">
        <w:rPr>
          <w:b/>
          <w:bCs/>
        </w:rPr>
        <w:t>Điều 1.</w:t>
      </w:r>
      <w:proofErr w:type="gramEnd"/>
      <w:r w:rsidRPr="008917C2">
        <w:rPr>
          <w:b/>
          <w:bCs/>
        </w:rPr>
        <w:t xml:space="preserve"> </w:t>
      </w:r>
      <w:r w:rsidRPr="008917C2">
        <w:t>Ban hành kèm theo Thông tư này Danh mục bổ sung giống cây trồng được phép sản xuất, kinh doanh ở Việt Nam bao gồm: 32 giống lúa, 14 giống ngô, 01 giống cao lương, 03 giống nấm, 01 giống thuốc lá, 02 giống mía, 01 giống lạc tiên và 01 giống cà phê vối (Danh mục kèm theo).</w:t>
      </w:r>
    </w:p>
    <w:p w:rsidR="008917C2" w:rsidRPr="008917C2" w:rsidRDefault="008917C2" w:rsidP="008917C2">
      <w:proofErr w:type="gramStart"/>
      <w:r w:rsidRPr="008917C2">
        <w:rPr>
          <w:b/>
          <w:bCs/>
        </w:rPr>
        <w:t>Điều 2.</w:t>
      </w:r>
      <w:proofErr w:type="gramEnd"/>
      <w:r w:rsidRPr="008917C2">
        <w:rPr>
          <w:b/>
          <w:bCs/>
        </w:rPr>
        <w:t xml:space="preserve"> </w:t>
      </w:r>
      <w:proofErr w:type="gramStart"/>
      <w:r w:rsidRPr="008917C2">
        <w:t>Thông tư này có hiệu lực thi hành kể từ ngày 10 tháng 9 năm 2016.</w:t>
      </w:r>
      <w:proofErr w:type="gramEnd"/>
    </w:p>
    <w:p w:rsidR="008917C2" w:rsidRPr="008917C2" w:rsidRDefault="008917C2" w:rsidP="008917C2">
      <w:proofErr w:type="gramStart"/>
      <w:r w:rsidRPr="008917C2">
        <w:rPr>
          <w:b/>
          <w:bCs/>
        </w:rPr>
        <w:t>Điều 3.</w:t>
      </w:r>
      <w:proofErr w:type="gramEnd"/>
      <w:r w:rsidRPr="008917C2">
        <w:rPr>
          <w:b/>
          <w:bCs/>
        </w:rPr>
        <w:t xml:space="preserve"> </w:t>
      </w:r>
      <w:r w:rsidRPr="008917C2">
        <w:t>Chánh Văn phòng Bộ, Cục trưởng Cục Trồng trọt, Thủ trưởng các đơn vị thuộc Bộ, Giám đốc Sở Nông nghiệp và Phát triển nông thôn các tỉnh, thành phố trực thuộc trung ương, tổ chức, cá nhân có liên quan chịu trách nhiệm thi hành Thông tư này./.</w:t>
      </w:r>
    </w:p>
    <w:p w:rsidR="00FD0EB5" w:rsidRDefault="008917C2"/>
    <w:sectPr w:rsidR="00FD0EB5" w:rsidSect="005A34A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grammar="clean"/>
  <w:defaultTabStop w:val="720"/>
  <w:characterSpacingControl w:val="doNotCompress"/>
  <w:compat/>
  <w:rsids>
    <w:rsidRoot w:val="008917C2"/>
    <w:rsid w:val="002001B0"/>
    <w:rsid w:val="005A34AC"/>
    <w:rsid w:val="007A38DA"/>
    <w:rsid w:val="008917C2"/>
    <w:rsid w:val="00A676A7"/>
    <w:rsid w:val="00AA685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34AC"/>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917C2"/>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303922722">
      <w:bodyDiv w:val="1"/>
      <w:marLeft w:val="0"/>
      <w:marRight w:val="0"/>
      <w:marTop w:val="0"/>
      <w:marBottom w:val="0"/>
      <w:divBdr>
        <w:top w:val="none" w:sz="0" w:space="0" w:color="auto"/>
        <w:left w:val="none" w:sz="0" w:space="0" w:color="auto"/>
        <w:bottom w:val="none" w:sz="0" w:space="0" w:color="auto"/>
        <w:right w:val="none" w:sz="0" w:space="0" w:color="auto"/>
      </w:divBdr>
    </w:div>
    <w:div w:id="1953856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D95732-1A17-430A-8053-DD886B059287}"/>
</file>

<file path=customXml/itemProps2.xml><?xml version="1.0" encoding="utf-8"?>
<ds:datastoreItem xmlns:ds="http://schemas.openxmlformats.org/officeDocument/2006/customXml" ds:itemID="{44A2F367-4D8B-45C8-B739-27E0EB266ADD}"/>
</file>

<file path=customXml/itemProps3.xml><?xml version="1.0" encoding="utf-8"?>
<ds:datastoreItem xmlns:ds="http://schemas.openxmlformats.org/officeDocument/2006/customXml" ds:itemID="{95C8AC48-9CA9-485B-A909-63DE83AC05FA}"/>
</file>

<file path=docProps/app.xml><?xml version="1.0" encoding="utf-8"?>
<Properties xmlns="http://schemas.openxmlformats.org/officeDocument/2006/extended-properties" xmlns:vt="http://schemas.openxmlformats.org/officeDocument/2006/docPropsVTypes">
  <Template>Normal</Template>
  <TotalTime>1</TotalTime>
  <Pages>1</Pages>
  <Words>174</Words>
  <Characters>997</Characters>
  <Application>Microsoft Office Word</Application>
  <DocSecurity>0</DocSecurity>
  <Lines>8</Lines>
  <Paragraphs>2</Paragraphs>
  <ScaleCrop>false</ScaleCrop>
  <Company/>
  <LinksUpToDate>false</LinksUpToDate>
  <CharactersWithSpaces>1169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daind.pc</dc:creator>
  <cp:lastModifiedBy>daind.pc</cp:lastModifiedBy>
  <cp:revision>1</cp:revision>
  <dcterms:created xsi:type="dcterms:W3CDTF">2016-10-31T07:25:00Z</dcterms:created>
  <dcterms:modified xsi:type="dcterms:W3CDTF">2016-10-31T07:26:00Z</dcterms:modified>
</cp:coreProperties>
</file>