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0B0083" w14:textId="77777777" w:rsidR="00293432" w:rsidRPr="00D16169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D161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3. Ban hành kèm theo Thông tư này các biểu mẫu sau đây:</w:t>
      </w:r>
    </w:p>
    <w:p w14:paraId="281F6F24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a) Sổ theo dõi vụ tai nạn giao thông đường bộ (Mẫu số 01/TNĐB);</w:t>
      </w:r>
    </w:p>
    <w:p w14:paraId="58F791D7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b) Biên bản vụ việc (Mẫu số 02/TNĐB);</w:t>
      </w:r>
    </w:p>
    <w:p w14:paraId="2CA2D62C" w14:textId="77777777" w:rsidR="00293432" w:rsidRPr="00371D83" w:rsidRDefault="00293432" w:rsidP="00293432">
      <w:pPr>
        <w:spacing w:before="60" w:after="60" w:line="276" w:lineRule="auto"/>
        <w:ind w:firstLine="709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c) Biên bản xác định sơ bộ thiệt hại ban đầu (Mẫu số 03/TNĐB);</w:t>
      </w:r>
    </w:p>
    <w:p w14:paraId="7DFF337E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d) Quyết định phân công cán bộ điều tra, xác minh, giải quyết vụ tai nạn giao thông đường bộ (Mẫu số 04/TNĐB);</w:t>
      </w:r>
    </w:p>
    <w:p w14:paraId="42675CFD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đ) Kế hoạch điều tra, xác minh, giải quyết vụ tai nạn giao thông đường bộ (Mẫu số 05/TNĐB);</w:t>
      </w:r>
    </w:p>
    <w:p w14:paraId="12672543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e) Biên bản khám nghiệm hiện trường vụ tai nạn giao thông đường bộ (Mẫu số 06/TNĐB);</w:t>
      </w:r>
    </w:p>
    <w:p w14:paraId="1A0D3C88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g) Sơ đồ hiện trường vụ tai nạn giao thông đường bộ (Mẫu số 07/TNĐB);</w:t>
      </w:r>
    </w:p>
    <w:p w14:paraId="08D7E1EF" w14:textId="77777777" w:rsidR="00293432" w:rsidRPr="00371D83" w:rsidRDefault="0029343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h) Báo cáo kết quả khám nghiệm hiện trường vụ tai nạn giao thông đường bộ (Mẫu số 08/TNĐB);</w:t>
      </w:r>
    </w:p>
    <w:p w14:paraId="5D034DF6" w14:textId="77777777" w:rsidR="00293432" w:rsidRPr="00371D83" w:rsidRDefault="00293432" w:rsidP="009227A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i) Biên bản khám nghiệm phương tiện liên quan đến vụ tai nạn giao thông đường bộ (Mẫu số 09/TNĐB);</w:t>
      </w:r>
    </w:p>
    <w:p w14:paraId="63038097" w14:textId="3E262E9E" w:rsidR="009227A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k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) </w:t>
      </w: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Báo cáo đề xuất</w:t>
      </w:r>
      <w:r w:rsidR="002B0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giải quyết vụ tai nạn giao thông</w:t>
      </w:r>
      <w:bookmarkStart w:id="0" w:name="_GoBack"/>
      <w:bookmarkEnd w:id="0"/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(Mẫu số 10/TNĐB);</w:t>
      </w:r>
    </w:p>
    <w:p w14:paraId="4E199C5F" w14:textId="14B723FF" w:rsidR="0029343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l</w:t>
      </w:r>
      <w:r w:rsidR="003B2AB1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) 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Biên bản ghi nhận dấu vết trên thân thể người bị nạn (Mẫu số 11/TNĐB);</w:t>
      </w:r>
    </w:p>
    <w:p w14:paraId="4790C6EC" w14:textId="0304D1E8" w:rsidR="0029343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m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) Sơ đồ vị trí, dấu vết thương tích trên cơ thể người bị nạn (Mẫu 12/TNĐB);</w:t>
      </w:r>
    </w:p>
    <w:p w14:paraId="182C207B" w14:textId="6B7A2EE5" w:rsidR="0029343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MS Mincho" w:hAnsi="Times New Roman" w:cs="Times New Roman"/>
          <w:kern w:val="0"/>
          <w:sz w:val="28"/>
          <w:szCs w:val="28"/>
          <w:lang w:eastAsia="en-US"/>
          <w14:ligatures w14:val="none"/>
        </w:rPr>
        <w:t>n</w:t>
      </w:r>
      <w:r w:rsidR="00293432" w:rsidRPr="00371D83">
        <w:rPr>
          <w:rFonts w:ascii="Times New Roman" w:eastAsia="MS Mincho" w:hAnsi="Times New Roman" w:cs="Times New Roman"/>
          <w:kern w:val="0"/>
          <w:sz w:val="28"/>
          <w:szCs w:val="28"/>
          <w:lang w:eastAsia="en-US"/>
          <w14:ligatures w14:val="none"/>
        </w:rPr>
        <w:t>) Thông báo kết quả điều tra, xác minh, giải quyết vụ tai nạn giao thông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đường bộ</w:t>
      </w:r>
      <w:r w:rsidR="00293432" w:rsidRPr="00371D83">
        <w:rPr>
          <w:rFonts w:ascii="Times New Roman" w:eastAsia="MS Mincho" w:hAnsi="Times New Roman" w:cs="Times New Roman"/>
          <w:kern w:val="0"/>
          <w:sz w:val="28"/>
          <w:szCs w:val="28"/>
          <w:lang w:eastAsia="en-US"/>
          <w14:ligatures w14:val="none"/>
        </w:rPr>
        <w:t xml:space="preserve"> (Mẫu số 13/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TNĐB</w:t>
      </w:r>
      <w:r w:rsidR="00293432" w:rsidRPr="00371D83">
        <w:rPr>
          <w:rFonts w:ascii="Times New Roman" w:eastAsia="MS Mincho" w:hAnsi="Times New Roman" w:cs="Times New Roman"/>
          <w:kern w:val="0"/>
          <w:sz w:val="28"/>
          <w:szCs w:val="28"/>
          <w:lang w:eastAsia="en-US"/>
          <w14:ligatures w14:val="none"/>
        </w:rPr>
        <w:t>);</w:t>
      </w:r>
    </w:p>
    <w:p w14:paraId="6FE6D2DE" w14:textId="72E0CFB0" w:rsidR="0029343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o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) Biên bản giải quyết vụ tai nạn giao thông đường bộ (Mẫu số 14/TNĐB);</w:t>
      </w:r>
    </w:p>
    <w:p w14:paraId="053473BB" w14:textId="612C68F2" w:rsidR="00293432" w:rsidRPr="00371D83" w:rsidRDefault="009227A2" w:rsidP="0029343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p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) Đề nghị trưng cầu giám định, yêu cầu định giá tài sản (Mẫu số 15/TNĐB);</w:t>
      </w:r>
    </w:p>
    <w:p w14:paraId="3402156F" w14:textId="4CC964DD" w:rsidR="009227A2" w:rsidRPr="00371D83" w:rsidRDefault="009227A2" w:rsidP="009227A2">
      <w:pPr>
        <w:spacing w:before="60" w:after="6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q</w:t>
      </w:r>
      <w:r w:rsidR="00293432" w:rsidRPr="00371D8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) Kế hoạch dựng lại hiện trường vụ tai nạn giao thông đường bộ (Mẫu số 16/TNĐB).</w:t>
      </w:r>
    </w:p>
    <w:p w14:paraId="780A2275" w14:textId="3D24A034" w:rsidR="005547CA" w:rsidRPr="00D16169" w:rsidRDefault="009227A2" w:rsidP="009227A2">
      <w:pPr>
        <w:spacing w:before="60" w:after="60" w:line="276" w:lineRule="auto"/>
        <w:ind w:firstLine="709"/>
        <w:jc w:val="both"/>
      </w:pPr>
      <w:r w:rsidRPr="00D16169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r) Biên bản ghi lời khai theo Mẫu số 17/TNĐB</w:t>
      </w:r>
      <w:r w:rsidR="00371D83" w:rsidRPr="00D16169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15845D38" w14:textId="77777777" w:rsidR="00FC067C" w:rsidRDefault="00FC067C"/>
    <w:sectPr w:rsidR="00FC067C" w:rsidSect="00E45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432"/>
    <w:rsid w:val="00085335"/>
    <w:rsid w:val="000A65E2"/>
    <w:rsid w:val="000D27F0"/>
    <w:rsid w:val="00293432"/>
    <w:rsid w:val="002B00F8"/>
    <w:rsid w:val="00371D83"/>
    <w:rsid w:val="003B2AB1"/>
    <w:rsid w:val="005154F1"/>
    <w:rsid w:val="00544B6B"/>
    <w:rsid w:val="005547CA"/>
    <w:rsid w:val="009227A2"/>
    <w:rsid w:val="00A549AF"/>
    <w:rsid w:val="00B16214"/>
    <w:rsid w:val="00D16169"/>
    <w:rsid w:val="00DD0C0B"/>
    <w:rsid w:val="00E33646"/>
    <w:rsid w:val="00E45710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E4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32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9A8450-262E-4EBF-9854-A132A2E53DA8}"/>
</file>

<file path=customXml/itemProps2.xml><?xml version="1.0" encoding="utf-8"?>
<ds:datastoreItem xmlns:ds="http://schemas.openxmlformats.org/officeDocument/2006/customXml" ds:itemID="{CD85C68F-8C43-4FF3-A08A-631B648609B9}"/>
</file>

<file path=customXml/itemProps3.xml><?xml version="1.0" encoding="utf-8"?>
<ds:datastoreItem xmlns:ds="http://schemas.openxmlformats.org/officeDocument/2006/customXml" ds:itemID="{0B2A019F-6994-4D9E-B9F3-E6BE53641F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Nguyễn</dc:creator>
  <cp:keywords/>
  <dc:description/>
  <cp:lastModifiedBy>DELL</cp:lastModifiedBy>
  <cp:revision>5</cp:revision>
  <cp:lastPrinted>2024-11-07T08:12:00Z</cp:lastPrinted>
  <dcterms:created xsi:type="dcterms:W3CDTF">2024-11-06T16:47:00Z</dcterms:created>
  <dcterms:modified xsi:type="dcterms:W3CDTF">2024-11-18T04:51:00Z</dcterms:modified>
</cp:coreProperties>
</file>