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68AE" w:rsidRDefault="00EA68AE" w:rsidP="00EA68AE">
      <w:pPr>
        <w:shd w:val="clear" w:color="auto" w:fill="FFFFFF"/>
        <w:spacing w:before="120" w:after="60" w:line="234" w:lineRule="atLeast"/>
        <w:jc w:val="center"/>
        <w:rPr>
          <w:b/>
          <w:bCs/>
          <w:color w:val="000000"/>
          <w:sz w:val="26"/>
          <w:szCs w:val="26"/>
          <w:lang w:val="sv-SE"/>
        </w:rPr>
      </w:pPr>
      <w:r>
        <w:rPr>
          <w:b/>
          <w:bCs/>
          <w:color w:val="000000"/>
          <w:sz w:val="26"/>
          <w:szCs w:val="26"/>
          <w:lang w:val="sv-SE"/>
        </w:rPr>
        <w:t xml:space="preserve">BÁO CÁO TÌNH HÌNH CƠ CẤU LẠI THỜI HẠN TRẢ NỢ VÀ GIỮ NGUYÊN NHÓM NỢ </w:t>
      </w:r>
    </w:p>
    <w:p w:rsidR="00EA68AE" w:rsidRDefault="00EA68AE" w:rsidP="00EA68AE">
      <w:pPr>
        <w:shd w:val="clear" w:color="auto" w:fill="FFFFFF"/>
        <w:spacing w:after="120" w:line="234" w:lineRule="atLeast"/>
        <w:jc w:val="center"/>
        <w:rPr>
          <w:color w:val="000000"/>
          <w:sz w:val="26"/>
          <w:szCs w:val="26"/>
          <w:lang w:val="sv-SE"/>
        </w:rPr>
      </w:pPr>
      <w:r>
        <w:rPr>
          <w:b/>
          <w:bCs/>
          <w:color w:val="000000"/>
          <w:sz w:val="26"/>
          <w:szCs w:val="26"/>
          <w:lang w:val="sv-SE"/>
        </w:rPr>
        <w:t>ĐỐI VỚI LĨNH VỰC NÔNG NGHIỆP, NÔNG THÔN</w:t>
      </w:r>
    </w:p>
    <w:p w:rsidR="00EA68AE" w:rsidRDefault="00EA68AE" w:rsidP="00EA68AE">
      <w:pPr>
        <w:shd w:val="clear" w:color="auto" w:fill="FFFFFF"/>
        <w:spacing w:before="120" w:after="120" w:line="234" w:lineRule="atLeast"/>
        <w:jc w:val="center"/>
        <w:rPr>
          <w:color w:val="000000"/>
          <w:sz w:val="26"/>
          <w:szCs w:val="26"/>
          <w:lang w:val="sv-SE"/>
        </w:rPr>
      </w:pPr>
      <w:r>
        <w:rPr>
          <w:i/>
          <w:iCs/>
          <w:color w:val="000000"/>
          <w:sz w:val="26"/>
          <w:szCs w:val="26"/>
          <w:lang w:val="sv-SE"/>
        </w:rPr>
        <w:t>(Ban hành kèm theo Thông tư số 25/2018/TT-NHNN ngày 24/10/2018 của Thống đốc Ngân hàng Nhà nước Việt Nam)</w:t>
      </w:r>
    </w:p>
    <w:p w:rsidR="00EA68AE" w:rsidRDefault="00EA68AE" w:rsidP="00EA68AE">
      <w:pPr>
        <w:shd w:val="clear" w:color="auto" w:fill="FFFFFF"/>
        <w:spacing w:before="120" w:after="120" w:line="234" w:lineRule="atLeast"/>
        <w:jc w:val="center"/>
        <w:rPr>
          <w:color w:val="000000"/>
          <w:sz w:val="26"/>
          <w:szCs w:val="26"/>
          <w:lang w:val="sv-SE"/>
        </w:rPr>
      </w:pPr>
      <w:r>
        <w:rPr>
          <w:color w:val="000000"/>
          <w:sz w:val="26"/>
          <w:szCs w:val="26"/>
          <w:lang w:val="sv-SE"/>
        </w:rPr>
        <w:t>Quý …… năm ……</w:t>
      </w:r>
    </w:p>
    <w:p w:rsidR="00EA68AE" w:rsidRDefault="00EA68AE" w:rsidP="00EA68AE">
      <w:pPr>
        <w:shd w:val="clear" w:color="auto" w:fill="FFFFFF"/>
        <w:spacing w:before="120" w:after="120" w:line="234" w:lineRule="atLeast"/>
        <w:jc w:val="right"/>
        <w:rPr>
          <w:color w:val="000000"/>
          <w:sz w:val="26"/>
          <w:szCs w:val="26"/>
          <w:lang w:val="sv-SE"/>
        </w:rPr>
      </w:pPr>
      <w:r>
        <w:rPr>
          <w:i/>
          <w:iCs/>
          <w:color w:val="000000"/>
          <w:sz w:val="26"/>
          <w:szCs w:val="26"/>
          <w:lang w:val="sv-SE"/>
        </w:rPr>
        <w:t>(Đơn vị tính: Triệu đồng, khách hàng)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7"/>
        <w:gridCol w:w="2127"/>
        <w:gridCol w:w="1104"/>
        <w:gridCol w:w="1103"/>
        <w:gridCol w:w="1103"/>
        <w:gridCol w:w="1103"/>
        <w:gridCol w:w="1103"/>
        <w:gridCol w:w="1103"/>
        <w:gridCol w:w="1103"/>
        <w:gridCol w:w="1103"/>
        <w:gridCol w:w="1101"/>
      </w:tblGrid>
      <w:tr w:rsidR="00EA68AE" w:rsidTr="00EA68AE">
        <w:trPr>
          <w:trHeight w:val="330"/>
        </w:trPr>
        <w:tc>
          <w:tcPr>
            <w:tcW w:w="34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EA68AE" w:rsidRDefault="00EA68AE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82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EA68AE" w:rsidRDefault="00EA68AE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Khách hàng</w:t>
            </w:r>
          </w:p>
        </w:tc>
        <w:tc>
          <w:tcPr>
            <w:tcW w:w="127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68AE" w:rsidRDefault="00EA68AE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Nợ ngắn hạn</w:t>
            </w:r>
          </w:p>
        </w:tc>
        <w:tc>
          <w:tcPr>
            <w:tcW w:w="127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68AE" w:rsidRDefault="00EA68AE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Nợ trung, dài hạn</w:t>
            </w:r>
          </w:p>
        </w:tc>
        <w:tc>
          <w:tcPr>
            <w:tcW w:w="12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68AE" w:rsidRDefault="00EA68AE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Tổng cộng</w:t>
            </w:r>
          </w:p>
        </w:tc>
      </w:tr>
      <w:tr w:rsidR="00EA68AE" w:rsidTr="00EA68AE">
        <w:trPr>
          <w:trHeight w:val="26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68AE" w:rsidRDefault="00EA68AE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68AE" w:rsidRDefault="00EA68AE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EA68AE" w:rsidRDefault="00EA68AE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Dư nợ cơ cấu lại thời hạn trả nợ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EA68AE" w:rsidRDefault="00EA68AE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Dư nợ cơ cấu lại thời hạn trả nợ và giữ nguyên nhóm nợ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EA68AE" w:rsidRDefault="00EA68AE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Số khách hàng được cơ cấu lại thời hạn trả nợ và giữ nguyên nhóm nợ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EA68AE" w:rsidRDefault="00EA68AE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Dư nợ cơ cấu lại thời hạn trả nợ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EA68AE" w:rsidRDefault="00EA68AE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Dư nợ cơ cấu lại thời hạn trả nợ và giữ nguyên nhóm nợ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EA68AE" w:rsidRDefault="00EA68AE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Số khách hàng được cơ cấu lại thời hạn trả nợ và giữ nguyên nhóm nợ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EA68AE" w:rsidRDefault="00EA68AE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Dư nợ cơ cấu lại thời hạn trả nợ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EA68AE" w:rsidRDefault="00EA68AE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Dư nợ cơ cấu lại thời hạn trả nợ và giữ nguyên nhóm nợ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EA68AE" w:rsidRDefault="00EA68AE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Số khách hàng được cơ cấu lại thời hạn trả nợ và giữ nguyên nhóm nợ</w:t>
            </w:r>
          </w:p>
        </w:tc>
      </w:tr>
      <w:tr w:rsidR="00EA68AE" w:rsidTr="00EA68AE">
        <w:trPr>
          <w:trHeight w:val="330"/>
        </w:trPr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EA68AE" w:rsidRDefault="00EA68AE">
            <w:pPr>
              <w:jc w:val="center"/>
              <w:rPr>
                <w:i/>
                <w:color w:val="000000"/>
                <w:sz w:val="26"/>
                <w:szCs w:val="26"/>
              </w:rPr>
            </w:pPr>
            <w:r>
              <w:rPr>
                <w:i/>
                <w:color w:val="000000"/>
                <w:sz w:val="26"/>
                <w:szCs w:val="26"/>
              </w:rPr>
              <w:t>(1)</w:t>
            </w: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68AE" w:rsidRDefault="00EA68AE">
            <w:pPr>
              <w:jc w:val="center"/>
              <w:rPr>
                <w:i/>
                <w:color w:val="000000"/>
                <w:sz w:val="26"/>
                <w:szCs w:val="26"/>
              </w:rPr>
            </w:pPr>
            <w:r>
              <w:rPr>
                <w:i/>
                <w:color w:val="000000"/>
                <w:sz w:val="26"/>
                <w:szCs w:val="26"/>
              </w:rPr>
              <w:t>(2)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68AE" w:rsidRDefault="00EA68AE">
            <w:pPr>
              <w:jc w:val="center"/>
              <w:rPr>
                <w:i/>
                <w:color w:val="000000"/>
                <w:sz w:val="26"/>
                <w:szCs w:val="26"/>
              </w:rPr>
            </w:pPr>
            <w:r>
              <w:rPr>
                <w:i/>
                <w:color w:val="000000"/>
                <w:sz w:val="26"/>
                <w:szCs w:val="26"/>
              </w:rPr>
              <w:t>(3)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EA68AE" w:rsidRDefault="00EA68AE">
            <w:pPr>
              <w:jc w:val="center"/>
              <w:rPr>
                <w:i/>
                <w:color w:val="000000"/>
                <w:sz w:val="26"/>
                <w:szCs w:val="26"/>
              </w:rPr>
            </w:pPr>
            <w:r>
              <w:rPr>
                <w:i/>
                <w:color w:val="000000"/>
                <w:sz w:val="26"/>
                <w:szCs w:val="26"/>
              </w:rPr>
              <w:t>(4)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EA68AE" w:rsidRDefault="00EA68AE">
            <w:pPr>
              <w:jc w:val="center"/>
              <w:rPr>
                <w:i/>
                <w:color w:val="000000"/>
                <w:sz w:val="26"/>
                <w:szCs w:val="26"/>
              </w:rPr>
            </w:pPr>
            <w:r>
              <w:rPr>
                <w:i/>
                <w:color w:val="000000"/>
                <w:sz w:val="26"/>
                <w:szCs w:val="26"/>
              </w:rPr>
              <w:t>(5)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EA68AE" w:rsidRDefault="00EA68AE">
            <w:pPr>
              <w:jc w:val="center"/>
              <w:rPr>
                <w:i/>
                <w:color w:val="000000"/>
                <w:sz w:val="26"/>
                <w:szCs w:val="26"/>
              </w:rPr>
            </w:pPr>
            <w:r>
              <w:rPr>
                <w:i/>
                <w:color w:val="000000"/>
                <w:sz w:val="26"/>
                <w:szCs w:val="26"/>
              </w:rPr>
              <w:t>(6)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EA68AE" w:rsidRDefault="00EA68AE">
            <w:pPr>
              <w:jc w:val="center"/>
              <w:rPr>
                <w:i/>
                <w:color w:val="000000"/>
                <w:sz w:val="26"/>
                <w:szCs w:val="26"/>
              </w:rPr>
            </w:pPr>
            <w:r>
              <w:rPr>
                <w:i/>
                <w:color w:val="000000"/>
                <w:sz w:val="26"/>
                <w:szCs w:val="26"/>
              </w:rPr>
              <w:t>(7)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EA68AE" w:rsidRDefault="00EA68AE">
            <w:pPr>
              <w:jc w:val="center"/>
              <w:rPr>
                <w:i/>
                <w:color w:val="000000"/>
                <w:sz w:val="26"/>
                <w:szCs w:val="26"/>
              </w:rPr>
            </w:pPr>
            <w:r>
              <w:rPr>
                <w:i/>
                <w:color w:val="000000"/>
                <w:sz w:val="26"/>
                <w:szCs w:val="26"/>
              </w:rPr>
              <w:t>(8)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EA68AE" w:rsidRDefault="00EA68AE">
            <w:pPr>
              <w:jc w:val="center"/>
              <w:rPr>
                <w:i/>
                <w:color w:val="000000"/>
                <w:sz w:val="26"/>
                <w:szCs w:val="26"/>
              </w:rPr>
            </w:pPr>
            <w:r>
              <w:rPr>
                <w:i/>
                <w:color w:val="000000"/>
                <w:sz w:val="26"/>
                <w:szCs w:val="26"/>
              </w:rPr>
              <w:t>(9)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EA68AE" w:rsidRDefault="00EA68AE">
            <w:pPr>
              <w:jc w:val="center"/>
              <w:rPr>
                <w:i/>
                <w:color w:val="000000"/>
                <w:sz w:val="26"/>
                <w:szCs w:val="26"/>
              </w:rPr>
            </w:pPr>
            <w:r>
              <w:rPr>
                <w:i/>
                <w:color w:val="000000"/>
                <w:sz w:val="26"/>
                <w:szCs w:val="26"/>
              </w:rPr>
              <w:t>(10)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EA68AE" w:rsidRDefault="00EA68AE">
            <w:pPr>
              <w:jc w:val="center"/>
              <w:rPr>
                <w:i/>
                <w:color w:val="000000"/>
                <w:sz w:val="26"/>
                <w:szCs w:val="26"/>
              </w:rPr>
            </w:pPr>
            <w:r>
              <w:rPr>
                <w:i/>
                <w:color w:val="000000"/>
                <w:sz w:val="26"/>
                <w:szCs w:val="26"/>
              </w:rPr>
              <w:t>(11)</w:t>
            </w:r>
          </w:p>
        </w:tc>
      </w:tr>
      <w:tr w:rsidR="00EA68AE" w:rsidTr="00EA68AE">
        <w:trPr>
          <w:trHeight w:val="330"/>
        </w:trPr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EA68AE" w:rsidRDefault="00EA68AE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Cá nhân, hộ gia đình, hộ kinh doanh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EA68AE" w:rsidRDefault="00EA68AE">
            <w:pPr>
              <w:rPr>
                <w:i/>
                <w:iCs/>
                <w:color w:val="000000"/>
                <w:sz w:val="26"/>
                <w:szCs w:val="26"/>
              </w:rPr>
            </w:pPr>
            <w:r>
              <w:rPr>
                <w:i/>
                <w:i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EA68AE" w:rsidRDefault="00EA68AE">
            <w:pPr>
              <w:rPr>
                <w:i/>
                <w:iCs/>
                <w:color w:val="000000"/>
                <w:sz w:val="26"/>
                <w:szCs w:val="26"/>
              </w:rPr>
            </w:pPr>
            <w:r>
              <w:rPr>
                <w:i/>
                <w:i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EA68AE" w:rsidRDefault="00EA68AE">
            <w:pPr>
              <w:rPr>
                <w:i/>
                <w:iCs/>
                <w:color w:val="000000"/>
                <w:sz w:val="26"/>
                <w:szCs w:val="26"/>
              </w:rPr>
            </w:pPr>
            <w:r>
              <w:rPr>
                <w:i/>
                <w:i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EA68AE" w:rsidRDefault="00EA68AE">
            <w:pPr>
              <w:rPr>
                <w:i/>
                <w:iCs/>
                <w:color w:val="000000"/>
                <w:sz w:val="26"/>
                <w:szCs w:val="26"/>
              </w:rPr>
            </w:pPr>
            <w:r>
              <w:rPr>
                <w:i/>
                <w:i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EA68AE" w:rsidRDefault="00EA68AE">
            <w:pPr>
              <w:rPr>
                <w:i/>
                <w:iCs/>
                <w:color w:val="000000"/>
                <w:sz w:val="26"/>
                <w:szCs w:val="26"/>
              </w:rPr>
            </w:pPr>
            <w:r>
              <w:rPr>
                <w:i/>
                <w:i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EA68AE" w:rsidRDefault="00EA68AE">
            <w:pPr>
              <w:rPr>
                <w:i/>
                <w:iCs/>
                <w:color w:val="000000"/>
                <w:sz w:val="26"/>
                <w:szCs w:val="26"/>
              </w:rPr>
            </w:pPr>
            <w:r>
              <w:rPr>
                <w:i/>
                <w:i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</w:tr>
      <w:tr w:rsidR="00EA68AE" w:rsidTr="00EA68AE">
        <w:trPr>
          <w:trHeight w:val="330"/>
        </w:trPr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68AE" w:rsidRDefault="00EA68AE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Chủ trang trại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</w:tr>
      <w:tr w:rsidR="00EA68AE" w:rsidTr="00EA68AE">
        <w:trPr>
          <w:trHeight w:val="330"/>
        </w:trPr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68AE" w:rsidRDefault="00EA68AE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Doanh nghiệp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</w:p>
        </w:tc>
      </w:tr>
      <w:tr w:rsidR="00EA68AE" w:rsidTr="00EA68AE">
        <w:trPr>
          <w:trHeight w:val="330"/>
        </w:trPr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68AE" w:rsidRDefault="00EA68AE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Hợp tác xã, liên hiệp hợp tác xã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</w:p>
        </w:tc>
      </w:tr>
      <w:tr w:rsidR="00EA68AE" w:rsidTr="00EA68AE">
        <w:trPr>
          <w:trHeight w:val="330"/>
        </w:trPr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68AE" w:rsidRDefault="00EA68AE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Khác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</w:p>
        </w:tc>
      </w:tr>
      <w:tr w:rsidR="00EA68AE" w:rsidTr="00EA68AE">
        <w:trPr>
          <w:trHeight w:val="330"/>
        </w:trPr>
        <w:tc>
          <w:tcPr>
            <w:tcW w:w="11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68AE" w:rsidRDefault="00EA68AE">
            <w:pPr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Tổng cộng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8AE" w:rsidRDefault="00EA68AE">
            <w:pPr>
              <w:rPr>
                <w:color w:val="000000"/>
                <w:sz w:val="26"/>
                <w:szCs w:val="26"/>
              </w:rPr>
            </w:pPr>
          </w:p>
        </w:tc>
      </w:tr>
    </w:tbl>
    <w:p w:rsidR="00EA68AE" w:rsidRDefault="00EA68AE" w:rsidP="00EA68AE">
      <w:pPr>
        <w:spacing w:before="240" w:after="60" w:line="240" w:lineRule="atLeast"/>
        <w:jc w:val="both"/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Hướng dẫn lập báo cáo:</w:t>
      </w:r>
    </w:p>
    <w:p w:rsidR="00EA68AE" w:rsidRDefault="00EA68AE" w:rsidP="00EA68AE">
      <w:pPr>
        <w:rPr>
          <w:sz w:val="26"/>
          <w:szCs w:val="26"/>
          <w:lang w:val="sv-SE"/>
        </w:rPr>
      </w:pPr>
      <w:r>
        <w:rPr>
          <w:sz w:val="26"/>
          <w:szCs w:val="26"/>
          <w:lang w:val="sv-SE"/>
        </w:rPr>
        <w:t>- Cột (3) + (6) = Cột (9); Cột (4) + (7) = Cột (10); Cột (5) + (8) = Cột (11);</w:t>
      </w:r>
    </w:p>
    <w:p w:rsidR="00EA68AE" w:rsidRPr="00EA68AE" w:rsidRDefault="00EA68AE" w:rsidP="00EA68AE">
      <w:pPr>
        <w:rPr>
          <w:sz w:val="26"/>
          <w:szCs w:val="26"/>
          <w:lang w:val="sv-SE"/>
        </w:rPr>
      </w:pPr>
      <w:r>
        <w:rPr>
          <w:sz w:val="26"/>
          <w:szCs w:val="26"/>
          <w:lang w:val="sv-SE"/>
        </w:rPr>
        <w:t xml:space="preserve">- Dòng </w:t>
      </w:r>
      <w:r>
        <w:rPr>
          <w:b/>
          <w:sz w:val="26"/>
          <w:szCs w:val="26"/>
          <w:lang w:val="sv-SE"/>
        </w:rPr>
        <w:t>Tổng cộng</w:t>
      </w:r>
      <w:r>
        <w:rPr>
          <w:sz w:val="26"/>
          <w:szCs w:val="26"/>
          <w:lang w:val="sv-SE"/>
        </w:rPr>
        <w:t xml:space="preserve"> = Dòng 1 + 2 + 3 + 4 + 5.</w:t>
      </w:r>
    </w:p>
    <w:p w:rsidR="00EA68AE" w:rsidRPr="00EA68AE" w:rsidRDefault="00EA68AE" w:rsidP="00EA68AE">
      <w:bookmarkStart w:id="0" w:name="_GoBack"/>
      <w:bookmarkEnd w:id="0"/>
    </w:p>
    <w:sectPr w:rsidR="00EA68AE" w:rsidRPr="00EA68AE" w:rsidSect="00EA68AE">
      <w:footerReference w:type="default" r:id="rId6"/>
      <w:pgSz w:w="15840" w:h="12240" w:orient="landscape"/>
      <w:pgMar w:top="270" w:right="1440" w:bottom="18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21AE" w:rsidRDefault="008821AE" w:rsidP="00EA68AE">
      <w:r>
        <w:separator/>
      </w:r>
    </w:p>
  </w:endnote>
  <w:endnote w:type="continuationSeparator" w:id="0">
    <w:p w:rsidR="008821AE" w:rsidRDefault="008821AE" w:rsidP="00EA6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5905266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A68AE" w:rsidRDefault="00EA68A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A68AE" w:rsidRDefault="00EA68A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21AE" w:rsidRDefault="008821AE" w:rsidP="00EA68AE">
      <w:r>
        <w:separator/>
      </w:r>
    </w:p>
  </w:footnote>
  <w:footnote w:type="continuationSeparator" w:id="0">
    <w:p w:rsidR="008821AE" w:rsidRDefault="008821AE" w:rsidP="00EA68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8AE"/>
    <w:rsid w:val="008821AE"/>
    <w:rsid w:val="00EA68AE"/>
    <w:rsid w:val="00F72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38A3E8B-64DE-41C7-8981-7B20D3F75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68AE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68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68AE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EA68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68AE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25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2E1E314-ACF8-4993-86FF-239F1429CB95}"/>
</file>

<file path=customXml/itemProps2.xml><?xml version="1.0" encoding="utf-8"?>
<ds:datastoreItem xmlns:ds="http://schemas.openxmlformats.org/officeDocument/2006/customXml" ds:itemID="{EF87B933-B173-45F6-AC3F-BA56BD62F36B}"/>
</file>

<file path=customXml/itemProps3.xml><?xml version="1.0" encoding="utf-8"?>
<ds:datastoreItem xmlns:ds="http://schemas.openxmlformats.org/officeDocument/2006/customXml" ds:itemID="{D03B529F-3D94-4D42-A429-8DA225D3DB4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Quoc Thanh (PC)</dc:creator>
  <cp:keywords/>
  <dc:description/>
  <cp:lastModifiedBy>Vu Quoc Thanh (PC)</cp:lastModifiedBy>
  <cp:revision>1</cp:revision>
  <dcterms:created xsi:type="dcterms:W3CDTF">2018-10-25T06:58:00Z</dcterms:created>
  <dcterms:modified xsi:type="dcterms:W3CDTF">2018-10-25T07:00:00Z</dcterms:modified>
</cp:coreProperties>
</file>