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5.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5052B" w14:textId="1AE04777" w:rsidR="00C63041" w:rsidRDefault="007257FE">
      <w:pPr>
        <w:widowControl w:val="0"/>
        <w:pBdr>
          <w:top w:val="nil"/>
          <w:left w:val="nil"/>
          <w:bottom w:val="nil"/>
          <w:right w:val="nil"/>
          <w:between w:val="nil"/>
        </w:pBdr>
        <w:spacing w:line="276" w:lineRule="auto"/>
        <w:jc w:val="left"/>
      </w:pPr>
      <w:r>
        <w:rPr>
          <w:noProof/>
        </w:rPr>
        <mc:AlternateContent>
          <mc:Choice Requires="wps">
            <w:drawing>
              <wp:anchor distT="0" distB="0" distL="114300" distR="114300" simplePos="0" relativeHeight="251670528" behindDoc="0" locked="0" layoutInCell="1" hidden="0" allowOverlap="1" wp14:anchorId="20612766" wp14:editId="082F964B">
                <wp:simplePos x="0" y="0"/>
                <wp:positionH relativeFrom="column">
                  <wp:posOffset>-76200</wp:posOffset>
                </wp:positionH>
                <wp:positionV relativeFrom="paragraph">
                  <wp:posOffset>-407670</wp:posOffset>
                </wp:positionV>
                <wp:extent cx="1983740" cy="433070"/>
                <wp:effectExtent l="0" t="0" r="0" b="0"/>
                <wp:wrapNone/>
                <wp:docPr id="8" name="Rectangle 8"/>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124156E7" w14:textId="77777777" w:rsidR="007257FE" w:rsidRDefault="007257FE" w:rsidP="007257FE">
                            <w:pPr>
                              <w:textDirection w:val="btLr"/>
                            </w:pPr>
                          </w:p>
                        </w:txbxContent>
                      </wps:txbx>
                      <wps:bodyPr spcFirstLastPara="1" wrap="square" lIns="91425" tIns="45700" rIns="91425" bIns="45700" anchor="t" anchorCtr="0">
                        <a:noAutofit/>
                      </wps:bodyPr>
                    </wps:wsp>
                  </a:graphicData>
                </a:graphic>
              </wp:anchor>
            </w:drawing>
          </mc:Choice>
          <mc:Fallback>
            <w:pict>
              <v:rect w14:anchorId="20612766" id="Rectangle 8" o:spid="_x0000_s1026" style="position:absolute;margin-left:-6pt;margin-top:-32.1pt;width:156.2pt;height:34.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" stroked="f">
                <v:textbox inset="2.53958mm,1.2694mm,2.53958mm,1.2694mm">
                  <w:txbxContent>
                    <w:p w14:paraId="124156E7" w14:textId="77777777" w:rsidR="007257FE" w:rsidRDefault="007257FE" w:rsidP="007257FE">
                      <w:pPr>
                        <w:textDirection w:val="btLr"/>
                      </w:pPr>
                    </w:p>
                  </w:txbxContent>
                </v:textbox>
              </v:rect>
            </w:pict>
          </mc:Fallback>
        </mc:AlternateContent>
      </w:r>
    </w:p>
    <w:p w14:paraId="7BA40C6C" w14:textId="5427EDF2" w:rsidR="00C63041" w:rsidRDefault="00EA03B3">
      <w:pPr>
        <w:spacing w:line="271" w:lineRule="auto"/>
        <w:jc w:val="center"/>
      </w:pPr>
      <w:r>
        <w:rPr>
          <w:noProof/>
        </w:rPr>
        <w:drawing>
          <wp:inline distT="0" distB="0" distL="0" distR="0" wp14:anchorId="373418A1" wp14:editId="64A1BBEB">
            <wp:extent cx="1075055" cy="1053465"/>
            <wp:effectExtent l="0" t="0" r="0" b="0"/>
            <wp:docPr id="184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
                    <a:srcRect/>
                    <a:stretch>
                      <a:fillRect/>
                    </a:stretch>
                  </pic:blipFill>
                  <pic:spPr>
                    <a:xfrm>
                      <a:off x="0" y="0"/>
                      <a:ext cx="1075055" cy="1053465"/>
                    </a:xfrm>
                    <a:prstGeom prst="rect">
                      <a:avLst/>
                    </a:prstGeom>
                    <a:ln/>
                  </pic:spPr>
                </pic:pic>
              </a:graphicData>
            </a:graphic>
          </wp:inline>
        </w:drawing>
      </w:r>
    </w:p>
    <w:p w14:paraId="5F7D8837" w14:textId="77777777" w:rsidR="00C63041" w:rsidRDefault="00C63041">
      <w:pPr>
        <w:spacing w:line="271" w:lineRule="auto"/>
        <w:jc w:val="center"/>
      </w:pPr>
    </w:p>
    <w:p w14:paraId="6DDF7EEB" w14:textId="77777777" w:rsidR="00C63041" w:rsidRDefault="00C63041">
      <w:pPr>
        <w:spacing w:line="271" w:lineRule="auto"/>
        <w:jc w:val="center"/>
      </w:pPr>
    </w:p>
    <w:p w14:paraId="3214EE84" w14:textId="77777777" w:rsidR="00C63041" w:rsidRDefault="00EA03B3">
      <w:pPr>
        <w:spacing w:line="271" w:lineRule="auto"/>
        <w:jc w:val="center"/>
      </w:pPr>
      <w:r>
        <w:t>CỘNG HÒA XÃ HỘI CHỦ NGHĨA VIỆT NAM</w:t>
      </w:r>
    </w:p>
    <w:p w14:paraId="680EFC37" w14:textId="701E988E" w:rsidR="00C63041" w:rsidRDefault="00C63041">
      <w:pPr>
        <w:spacing w:line="271" w:lineRule="auto"/>
        <w:jc w:val="center"/>
        <w:rPr>
          <w:b/>
        </w:rPr>
      </w:pPr>
    </w:p>
    <w:p w14:paraId="21EEC803" w14:textId="19822BBC" w:rsidR="00C63041" w:rsidRDefault="00C63041">
      <w:pPr>
        <w:spacing w:line="271" w:lineRule="auto"/>
        <w:jc w:val="center"/>
        <w:rPr>
          <w:b/>
        </w:rPr>
      </w:pPr>
    </w:p>
    <w:p w14:paraId="607BE27F" w14:textId="77777777" w:rsidR="00C63041" w:rsidRDefault="00C63041">
      <w:pPr>
        <w:spacing w:line="271" w:lineRule="auto"/>
        <w:jc w:val="center"/>
        <w:rPr>
          <w:b/>
        </w:rPr>
      </w:pPr>
    </w:p>
    <w:p w14:paraId="0BACFFF3" w14:textId="77777777" w:rsidR="00C63041" w:rsidRDefault="00C63041">
      <w:pPr>
        <w:spacing w:line="271" w:lineRule="auto"/>
        <w:jc w:val="center"/>
        <w:rPr>
          <w:b/>
          <w:sz w:val="32"/>
          <w:szCs w:val="32"/>
        </w:rPr>
      </w:pPr>
    </w:p>
    <w:p w14:paraId="06E3D0A4" w14:textId="4929EDF4" w:rsidR="00C63041" w:rsidRDefault="00BC3348">
      <w:pPr>
        <w:spacing w:line="271" w:lineRule="auto"/>
        <w:jc w:val="center"/>
        <w:rPr>
          <w:sz w:val="32"/>
          <w:szCs w:val="32"/>
        </w:rPr>
      </w:pPr>
      <w:r>
        <w:rPr>
          <w:b/>
          <w:sz w:val="32"/>
          <w:szCs w:val="32"/>
        </w:rPr>
        <w:t>QCVN 132</w:t>
      </w:r>
      <w:r w:rsidR="00EA03B3">
        <w:rPr>
          <w:b/>
          <w:sz w:val="32"/>
          <w:szCs w:val="32"/>
        </w:rPr>
        <w:t xml:space="preserve">:2022/BTTTT </w:t>
      </w:r>
    </w:p>
    <w:p w14:paraId="6CC7E25E" w14:textId="77777777" w:rsidR="00C63041" w:rsidRDefault="00C63041">
      <w:pPr>
        <w:spacing w:line="271" w:lineRule="auto"/>
        <w:jc w:val="center"/>
        <w:rPr>
          <w:b/>
        </w:rPr>
      </w:pPr>
    </w:p>
    <w:p w14:paraId="4B44123B" w14:textId="77777777" w:rsidR="00C63041" w:rsidRDefault="00C63041">
      <w:pPr>
        <w:spacing w:line="271" w:lineRule="auto"/>
        <w:jc w:val="center"/>
        <w:rPr>
          <w:b/>
        </w:rPr>
      </w:pPr>
    </w:p>
    <w:p w14:paraId="0D7C326F" w14:textId="77777777" w:rsidR="00C63041" w:rsidRDefault="00EA03B3">
      <w:pPr>
        <w:spacing w:line="271" w:lineRule="auto"/>
        <w:ind w:right="76"/>
        <w:jc w:val="center"/>
        <w:rPr>
          <w:b/>
          <w:sz w:val="32"/>
          <w:szCs w:val="32"/>
        </w:rPr>
      </w:pPr>
      <w:r>
        <w:rPr>
          <w:b/>
          <w:sz w:val="32"/>
          <w:szCs w:val="32"/>
        </w:rPr>
        <w:t xml:space="preserve">QUY CHUẨN KỸ THUẬT QUỐC GIA </w:t>
      </w:r>
    </w:p>
    <w:p w14:paraId="70A78D5C" w14:textId="77777777" w:rsidR="00C63041" w:rsidRDefault="00EA03B3">
      <w:pPr>
        <w:spacing w:line="271" w:lineRule="auto"/>
        <w:ind w:right="2"/>
        <w:jc w:val="center"/>
        <w:rPr>
          <w:b/>
          <w:sz w:val="32"/>
          <w:szCs w:val="32"/>
        </w:rPr>
      </w:pPr>
      <w:r>
        <w:rPr>
          <w:b/>
          <w:sz w:val="32"/>
          <w:szCs w:val="32"/>
        </w:rPr>
        <w:t xml:space="preserve">VỀ AN TOÀN ĐIỆN CHO THIẾT BỊ ĐẦU CUỐI </w:t>
      </w:r>
    </w:p>
    <w:p w14:paraId="66E6F5BC" w14:textId="77777777" w:rsidR="00C63041" w:rsidRDefault="00EA03B3">
      <w:pPr>
        <w:spacing w:line="271" w:lineRule="auto"/>
        <w:ind w:right="2"/>
        <w:jc w:val="center"/>
        <w:rPr>
          <w:b/>
          <w:sz w:val="32"/>
          <w:szCs w:val="32"/>
        </w:rPr>
      </w:pPr>
      <w:r>
        <w:rPr>
          <w:b/>
          <w:sz w:val="32"/>
          <w:szCs w:val="32"/>
        </w:rPr>
        <w:t xml:space="preserve">VIỄN THÔNG VÀ CÔNG NGHỆ THÔNG TIN </w:t>
      </w:r>
    </w:p>
    <w:p w14:paraId="456E1C1E" w14:textId="77777777" w:rsidR="00C63041" w:rsidRDefault="00EA03B3">
      <w:pPr>
        <w:spacing w:line="271" w:lineRule="auto"/>
        <w:ind w:right="76"/>
        <w:jc w:val="center"/>
        <w:rPr>
          <w:b/>
          <w:i/>
        </w:rPr>
      </w:pPr>
      <w:r>
        <w:rPr>
          <w:b/>
          <w:i/>
        </w:rPr>
        <w:t>National technical regulation</w:t>
      </w:r>
    </w:p>
    <w:p w14:paraId="2C39772D" w14:textId="4B041DB1" w:rsidR="00C63041" w:rsidRDefault="00EA03B3">
      <w:pPr>
        <w:spacing w:line="271" w:lineRule="auto"/>
        <w:ind w:right="76"/>
        <w:jc w:val="center"/>
        <w:rPr>
          <w:b/>
          <w:i/>
        </w:rPr>
      </w:pPr>
      <w:r>
        <w:rPr>
          <w:b/>
          <w:i/>
        </w:rPr>
        <w:t xml:space="preserve"> </w:t>
      </w:r>
      <w:proofErr w:type="gramStart"/>
      <w:r>
        <w:rPr>
          <w:b/>
          <w:i/>
        </w:rPr>
        <w:t>on</w:t>
      </w:r>
      <w:proofErr w:type="gramEnd"/>
      <w:r>
        <w:rPr>
          <w:b/>
          <w:i/>
        </w:rPr>
        <w:t xml:space="preserve"> electrical safety requirements for telecommunication </w:t>
      </w:r>
      <w:r w:rsidR="007C7B02">
        <w:rPr>
          <w:b/>
          <w:i/>
        </w:rPr>
        <w:t xml:space="preserve">                                          </w:t>
      </w:r>
      <w:r>
        <w:rPr>
          <w:b/>
          <w:i/>
        </w:rPr>
        <w:t>and information terminal equipment</w:t>
      </w:r>
    </w:p>
    <w:p w14:paraId="339DCFBE" w14:textId="77777777" w:rsidR="00C63041" w:rsidRDefault="00C63041">
      <w:pPr>
        <w:tabs>
          <w:tab w:val="left" w:pos="1400"/>
          <w:tab w:val="right" w:pos="8539"/>
        </w:tabs>
        <w:spacing w:line="271" w:lineRule="auto"/>
        <w:jc w:val="center"/>
        <w:rPr>
          <w:b/>
          <w:i/>
        </w:rPr>
      </w:pPr>
    </w:p>
    <w:p w14:paraId="4837700F" w14:textId="77777777" w:rsidR="00C63041" w:rsidRDefault="00C63041">
      <w:pPr>
        <w:spacing w:line="271" w:lineRule="auto"/>
        <w:jc w:val="center"/>
      </w:pPr>
    </w:p>
    <w:p w14:paraId="11D2C698" w14:textId="77777777" w:rsidR="00C63041" w:rsidRDefault="00C63041">
      <w:pPr>
        <w:spacing w:line="271" w:lineRule="auto"/>
        <w:jc w:val="center"/>
      </w:pPr>
    </w:p>
    <w:p w14:paraId="5E197235" w14:textId="77777777" w:rsidR="00C63041" w:rsidRDefault="00C63041">
      <w:pPr>
        <w:spacing w:line="271" w:lineRule="auto"/>
        <w:jc w:val="center"/>
      </w:pPr>
    </w:p>
    <w:p w14:paraId="113F55EA" w14:textId="77777777" w:rsidR="00C63041" w:rsidRDefault="00C63041">
      <w:pPr>
        <w:spacing w:line="271" w:lineRule="auto"/>
        <w:jc w:val="center"/>
      </w:pPr>
    </w:p>
    <w:p w14:paraId="45CFB2BF" w14:textId="77777777" w:rsidR="00C63041" w:rsidRDefault="00C63041">
      <w:pPr>
        <w:spacing w:line="271" w:lineRule="auto"/>
        <w:jc w:val="center"/>
      </w:pPr>
    </w:p>
    <w:p w14:paraId="4C0920D4" w14:textId="77777777" w:rsidR="00C63041" w:rsidRDefault="00C63041">
      <w:pPr>
        <w:spacing w:line="271" w:lineRule="auto"/>
        <w:jc w:val="center"/>
      </w:pPr>
    </w:p>
    <w:p w14:paraId="153D3DE2" w14:textId="77777777" w:rsidR="00C63041" w:rsidRDefault="00C63041">
      <w:pPr>
        <w:spacing w:line="271" w:lineRule="auto"/>
        <w:jc w:val="center"/>
      </w:pPr>
    </w:p>
    <w:p w14:paraId="697BCAE9" w14:textId="77777777" w:rsidR="00C63041" w:rsidRDefault="00C63041">
      <w:pPr>
        <w:spacing w:line="271" w:lineRule="auto"/>
        <w:jc w:val="center"/>
      </w:pPr>
    </w:p>
    <w:p w14:paraId="4D24353E" w14:textId="77777777" w:rsidR="00C63041" w:rsidRDefault="00C63041">
      <w:pPr>
        <w:spacing w:line="271" w:lineRule="auto"/>
        <w:jc w:val="center"/>
      </w:pPr>
    </w:p>
    <w:p w14:paraId="011B7B3F" w14:textId="77777777" w:rsidR="00C63041" w:rsidRDefault="00C63041">
      <w:pPr>
        <w:spacing w:line="271" w:lineRule="auto"/>
        <w:jc w:val="center"/>
      </w:pPr>
    </w:p>
    <w:p w14:paraId="1653CCB2" w14:textId="77777777" w:rsidR="00C63041" w:rsidRDefault="00C63041">
      <w:pPr>
        <w:spacing w:line="271" w:lineRule="auto"/>
        <w:jc w:val="center"/>
      </w:pPr>
    </w:p>
    <w:p w14:paraId="27E093F8" w14:textId="77777777" w:rsidR="00C63041" w:rsidRDefault="00C63041">
      <w:pPr>
        <w:spacing w:line="271" w:lineRule="auto"/>
        <w:jc w:val="center"/>
      </w:pPr>
    </w:p>
    <w:p w14:paraId="6D996520" w14:textId="77777777" w:rsidR="00C63041" w:rsidRDefault="00C63041">
      <w:pPr>
        <w:spacing w:line="271" w:lineRule="auto"/>
        <w:jc w:val="center"/>
      </w:pPr>
    </w:p>
    <w:p w14:paraId="30C95E85" w14:textId="77777777" w:rsidR="00C63041" w:rsidRDefault="00C63041">
      <w:pPr>
        <w:spacing w:line="271" w:lineRule="auto"/>
        <w:jc w:val="center"/>
      </w:pPr>
    </w:p>
    <w:p w14:paraId="383BE71D" w14:textId="77777777" w:rsidR="00C63041" w:rsidRDefault="00C63041">
      <w:pPr>
        <w:spacing w:line="271" w:lineRule="auto"/>
        <w:jc w:val="center"/>
        <w:rPr>
          <w:b/>
        </w:rPr>
      </w:pPr>
    </w:p>
    <w:p w14:paraId="6D1E125B" w14:textId="77777777" w:rsidR="00C63041" w:rsidRDefault="00C63041">
      <w:pPr>
        <w:spacing w:line="271" w:lineRule="auto"/>
        <w:jc w:val="center"/>
        <w:rPr>
          <w:b/>
        </w:rPr>
      </w:pPr>
    </w:p>
    <w:p w14:paraId="35B3308F" w14:textId="77777777" w:rsidR="00C63041" w:rsidRDefault="00C63041">
      <w:pPr>
        <w:spacing w:line="271" w:lineRule="auto"/>
        <w:jc w:val="center"/>
        <w:rPr>
          <w:b/>
        </w:rPr>
      </w:pPr>
    </w:p>
    <w:p w14:paraId="365AAF66" w14:textId="77777777" w:rsidR="00C63041" w:rsidRDefault="00C63041">
      <w:pPr>
        <w:spacing w:line="271" w:lineRule="auto"/>
        <w:jc w:val="center"/>
        <w:rPr>
          <w:b/>
        </w:rPr>
      </w:pPr>
    </w:p>
    <w:p w14:paraId="5007A08A" w14:textId="77777777" w:rsidR="00C63041" w:rsidRDefault="00C63041">
      <w:pPr>
        <w:spacing w:line="271" w:lineRule="auto"/>
        <w:jc w:val="center"/>
        <w:rPr>
          <w:b/>
        </w:rPr>
      </w:pPr>
    </w:p>
    <w:p w14:paraId="4FA6A8B8" w14:textId="77777777" w:rsidR="00C63041" w:rsidRDefault="00EA03B3">
      <w:pPr>
        <w:spacing w:line="271" w:lineRule="auto"/>
        <w:jc w:val="center"/>
        <w:rPr>
          <w:b/>
        </w:rPr>
        <w:sectPr w:rsidR="00C63041">
          <w:headerReference w:type="even" r:id="rId10"/>
          <w:headerReference w:type="default" r:id="rId11"/>
          <w:footerReference w:type="even" r:id="rId12"/>
          <w:headerReference w:type="first" r:id="rId13"/>
          <w:pgSz w:w="11909" w:h="16834"/>
          <w:pgMar w:top="1134" w:right="1134" w:bottom="1134" w:left="1701" w:header="680" w:footer="680" w:gutter="0"/>
          <w:pgNumType w:start="1"/>
          <w:cols w:space="720"/>
          <w:titlePg/>
        </w:sectPr>
      </w:pPr>
      <w:r>
        <w:rPr>
          <w:b/>
        </w:rPr>
        <w:t>HÀ NỘI - 2022</w:t>
      </w:r>
    </w:p>
    <w:p w14:paraId="47A38BD6" w14:textId="75DE7D5D" w:rsidR="00C63041" w:rsidRPr="00BA7E5D" w:rsidRDefault="007257FE">
      <w:pPr>
        <w:spacing w:line="271" w:lineRule="auto"/>
        <w:jc w:val="center"/>
        <w:rPr>
          <w:szCs w:val="24"/>
        </w:rPr>
      </w:pPr>
      <w:r>
        <w:rPr>
          <w:noProof/>
        </w:rPr>
        <w:lastRenderedPageBreak/>
        <mc:AlternateContent>
          <mc:Choice Requires="wps">
            <w:drawing>
              <wp:anchor distT="0" distB="0" distL="114300" distR="114300" simplePos="0" relativeHeight="251668480" behindDoc="0" locked="0" layoutInCell="1" hidden="0" allowOverlap="1" wp14:anchorId="6D7A7B8B" wp14:editId="5A79EB36">
                <wp:simplePos x="0" y="0"/>
                <wp:positionH relativeFrom="column">
                  <wp:posOffset>-85725</wp:posOffset>
                </wp:positionH>
                <wp:positionV relativeFrom="paragraph">
                  <wp:posOffset>-472440</wp:posOffset>
                </wp:positionV>
                <wp:extent cx="1983740" cy="433070"/>
                <wp:effectExtent l="0" t="0" r="0" b="0"/>
                <wp:wrapNone/>
                <wp:docPr id="7" name="Rectangle 7"/>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19B02566" w14:textId="77777777" w:rsidR="007257FE" w:rsidRDefault="007257FE" w:rsidP="007257FE">
                            <w:pPr>
                              <w:textDirection w:val="btLr"/>
                            </w:pPr>
                          </w:p>
                        </w:txbxContent>
                      </wps:txbx>
                      <wps:bodyPr spcFirstLastPara="1" wrap="square" lIns="91425" tIns="45700" rIns="91425" bIns="45700" anchor="t" anchorCtr="0">
                        <a:noAutofit/>
                      </wps:bodyPr>
                    </wps:wsp>
                  </a:graphicData>
                </a:graphic>
              </wp:anchor>
            </w:drawing>
          </mc:Choice>
          <mc:Fallback>
            <w:pict>
              <v:rect w14:anchorId="6D7A7B8B" id="Rectangle 7" o:spid="_x0000_s1027" style="position:absolute;left:0;text-align:left;margin-left:-6.75pt;margin-top:-37.2pt;width:156.2pt;height:34.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" stroked="f">
                <v:textbox inset="2.53958mm,1.2694mm,2.53958mm,1.2694mm">
                  <w:txbxContent>
                    <w:p w14:paraId="19B02566" w14:textId="77777777" w:rsidR="007257FE" w:rsidRDefault="007257FE" w:rsidP="007257FE">
                      <w:pPr>
                        <w:textDirection w:val="btLr"/>
                      </w:pPr>
                    </w:p>
                  </w:txbxContent>
                </v:textbox>
              </v:rect>
            </w:pict>
          </mc:Fallback>
        </mc:AlternateContent>
      </w:r>
      <w:r w:rsidR="00EA03B3" w:rsidRPr="00BA7E5D">
        <w:rPr>
          <w:b/>
          <w:szCs w:val="24"/>
        </w:rPr>
        <w:t>Mục lục</w:t>
      </w:r>
    </w:p>
    <w:p w14:paraId="2130F83C" w14:textId="60BE0BFB" w:rsidR="003D0A0A" w:rsidRPr="00114CFB" w:rsidRDefault="00AD2D0C" w:rsidP="00114CFB">
      <w:pPr>
        <w:pStyle w:val="TOC1"/>
        <w:rPr>
          <w:rFonts w:eastAsiaTheme="minorEastAsia"/>
          <w:color w:val="auto"/>
          <w:w w:val="100"/>
        </w:rPr>
      </w:pPr>
      <w:r w:rsidRPr="00BA7E5D">
        <w:rPr>
          <w:b/>
        </w:rPr>
        <w:fldChar w:fldCharType="begin"/>
      </w:r>
      <w:r w:rsidRPr="00BA7E5D">
        <w:instrText xml:space="preserve"> TOC \o "1-3" \h \z \u </w:instrText>
      </w:r>
      <w:r w:rsidRPr="00BA7E5D">
        <w:rPr>
          <w:b/>
        </w:rPr>
        <w:fldChar w:fldCharType="separate"/>
      </w:r>
      <w:hyperlink w:anchor="_Toc116314233" w:history="1">
        <w:r w:rsidR="003D0A0A" w:rsidRPr="00114CFB">
          <w:rPr>
            <w:rStyle w:val="Hyperlink"/>
            <w:b/>
          </w:rPr>
          <w:t>1. QUY ĐỊNH CHUNG</w:t>
        </w:r>
        <w:r w:rsidR="003D0A0A" w:rsidRPr="00114CFB">
          <w:rPr>
            <w:webHidden/>
          </w:rPr>
          <w:tab/>
        </w:r>
        <w:r w:rsidR="003D0A0A" w:rsidRPr="00114CFB">
          <w:rPr>
            <w:webHidden/>
          </w:rPr>
          <w:fldChar w:fldCharType="begin"/>
        </w:r>
        <w:r w:rsidR="003D0A0A" w:rsidRPr="00114CFB">
          <w:rPr>
            <w:webHidden/>
          </w:rPr>
          <w:instrText xml:space="preserve"> PAGEREF _Toc116314233 \h </w:instrText>
        </w:r>
        <w:r w:rsidR="003D0A0A" w:rsidRPr="00114CFB">
          <w:rPr>
            <w:webHidden/>
          </w:rPr>
        </w:r>
        <w:r w:rsidR="003D0A0A" w:rsidRPr="00114CFB">
          <w:rPr>
            <w:webHidden/>
          </w:rPr>
          <w:fldChar w:fldCharType="separate"/>
        </w:r>
        <w:r w:rsidR="00A907CB">
          <w:rPr>
            <w:webHidden/>
          </w:rPr>
          <w:t>3</w:t>
        </w:r>
        <w:r w:rsidR="003D0A0A" w:rsidRPr="00114CFB">
          <w:rPr>
            <w:webHidden/>
          </w:rPr>
          <w:fldChar w:fldCharType="end"/>
        </w:r>
      </w:hyperlink>
    </w:p>
    <w:p w14:paraId="6EAFC885" w14:textId="70C1A0E5" w:rsidR="003D0A0A" w:rsidRPr="00BA7E5D" w:rsidRDefault="003D147A">
      <w:pPr>
        <w:pStyle w:val="TOC2"/>
        <w:rPr>
          <w:rFonts w:eastAsiaTheme="minorEastAsia"/>
        </w:rPr>
      </w:pPr>
      <w:hyperlink w:anchor="_Toc116314234" w:history="1">
        <w:r w:rsidR="003D0A0A" w:rsidRPr="00BA7E5D">
          <w:rPr>
            <w:rStyle w:val="Hyperlink"/>
          </w:rPr>
          <w:t>1.1. Phạm vi điều chỉnh</w:t>
        </w:r>
        <w:r w:rsidR="003D0A0A" w:rsidRPr="00BA7E5D">
          <w:rPr>
            <w:webHidden/>
          </w:rPr>
          <w:tab/>
        </w:r>
        <w:r w:rsidR="003D0A0A" w:rsidRPr="00BA7E5D">
          <w:rPr>
            <w:webHidden/>
          </w:rPr>
          <w:fldChar w:fldCharType="begin"/>
        </w:r>
        <w:r w:rsidR="003D0A0A" w:rsidRPr="00BA7E5D">
          <w:rPr>
            <w:webHidden/>
          </w:rPr>
          <w:instrText xml:space="preserve"> PAGEREF _Toc116314234 \h </w:instrText>
        </w:r>
        <w:r w:rsidR="003D0A0A" w:rsidRPr="00BA7E5D">
          <w:rPr>
            <w:webHidden/>
          </w:rPr>
        </w:r>
        <w:r w:rsidR="003D0A0A" w:rsidRPr="00BA7E5D">
          <w:rPr>
            <w:webHidden/>
          </w:rPr>
          <w:fldChar w:fldCharType="separate"/>
        </w:r>
        <w:r w:rsidR="00A907CB">
          <w:rPr>
            <w:webHidden/>
          </w:rPr>
          <w:t>3</w:t>
        </w:r>
        <w:r w:rsidR="003D0A0A" w:rsidRPr="00BA7E5D">
          <w:rPr>
            <w:webHidden/>
          </w:rPr>
          <w:fldChar w:fldCharType="end"/>
        </w:r>
      </w:hyperlink>
    </w:p>
    <w:p w14:paraId="68AC9565" w14:textId="1847633A" w:rsidR="003D0A0A" w:rsidRPr="00BA7E5D" w:rsidRDefault="003D147A">
      <w:pPr>
        <w:pStyle w:val="TOC2"/>
        <w:rPr>
          <w:rFonts w:eastAsiaTheme="minorEastAsia"/>
        </w:rPr>
      </w:pPr>
      <w:hyperlink w:anchor="_Toc116314235" w:history="1">
        <w:r w:rsidR="003D0A0A" w:rsidRPr="00BA7E5D">
          <w:rPr>
            <w:rStyle w:val="Hyperlink"/>
          </w:rPr>
          <w:t>1.2. Đối tượng áp dụng</w:t>
        </w:r>
        <w:r w:rsidR="003D0A0A" w:rsidRPr="00BA7E5D">
          <w:rPr>
            <w:webHidden/>
          </w:rPr>
          <w:tab/>
        </w:r>
        <w:r w:rsidR="003D0A0A" w:rsidRPr="00BA7E5D">
          <w:rPr>
            <w:webHidden/>
          </w:rPr>
          <w:fldChar w:fldCharType="begin"/>
        </w:r>
        <w:r w:rsidR="003D0A0A" w:rsidRPr="00BA7E5D">
          <w:rPr>
            <w:webHidden/>
          </w:rPr>
          <w:instrText xml:space="preserve"> PAGEREF _Toc116314235 \h </w:instrText>
        </w:r>
        <w:r w:rsidR="003D0A0A" w:rsidRPr="00BA7E5D">
          <w:rPr>
            <w:webHidden/>
          </w:rPr>
        </w:r>
        <w:r w:rsidR="003D0A0A" w:rsidRPr="00BA7E5D">
          <w:rPr>
            <w:webHidden/>
          </w:rPr>
          <w:fldChar w:fldCharType="separate"/>
        </w:r>
        <w:r w:rsidR="00A907CB">
          <w:rPr>
            <w:webHidden/>
          </w:rPr>
          <w:t>3</w:t>
        </w:r>
        <w:r w:rsidR="003D0A0A" w:rsidRPr="00BA7E5D">
          <w:rPr>
            <w:webHidden/>
          </w:rPr>
          <w:fldChar w:fldCharType="end"/>
        </w:r>
      </w:hyperlink>
    </w:p>
    <w:p w14:paraId="3FEC1FEE" w14:textId="06104206" w:rsidR="003D0A0A" w:rsidRPr="00BA7E5D" w:rsidRDefault="003D147A">
      <w:pPr>
        <w:pStyle w:val="TOC2"/>
        <w:rPr>
          <w:rFonts w:eastAsiaTheme="minorEastAsia"/>
        </w:rPr>
      </w:pPr>
      <w:hyperlink w:anchor="_Toc116314236" w:history="1">
        <w:r w:rsidR="003D0A0A" w:rsidRPr="00BA7E5D">
          <w:rPr>
            <w:rStyle w:val="Hyperlink"/>
          </w:rPr>
          <w:t>1.3. Tài liệu viện dẫn</w:t>
        </w:r>
        <w:r w:rsidR="003D0A0A" w:rsidRPr="00BA7E5D">
          <w:rPr>
            <w:webHidden/>
          </w:rPr>
          <w:tab/>
        </w:r>
        <w:r w:rsidR="003D0A0A" w:rsidRPr="00BA7E5D">
          <w:rPr>
            <w:webHidden/>
          </w:rPr>
          <w:fldChar w:fldCharType="begin"/>
        </w:r>
        <w:r w:rsidR="003D0A0A" w:rsidRPr="00BA7E5D">
          <w:rPr>
            <w:webHidden/>
          </w:rPr>
          <w:instrText xml:space="preserve"> PAGEREF _Toc116314236 \h </w:instrText>
        </w:r>
        <w:r w:rsidR="003D0A0A" w:rsidRPr="00BA7E5D">
          <w:rPr>
            <w:webHidden/>
          </w:rPr>
        </w:r>
        <w:r w:rsidR="003D0A0A" w:rsidRPr="00BA7E5D">
          <w:rPr>
            <w:webHidden/>
          </w:rPr>
          <w:fldChar w:fldCharType="separate"/>
        </w:r>
        <w:r w:rsidR="00A907CB">
          <w:rPr>
            <w:webHidden/>
          </w:rPr>
          <w:t>3</w:t>
        </w:r>
        <w:r w:rsidR="003D0A0A" w:rsidRPr="00BA7E5D">
          <w:rPr>
            <w:webHidden/>
          </w:rPr>
          <w:fldChar w:fldCharType="end"/>
        </w:r>
      </w:hyperlink>
    </w:p>
    <w:p w14:paraId="6091B7F0" w14:textId="77777777" w:rsidR="003D0A0A" w:rsidRPr="00BA7E5D" w:rsidRDefault="003D147A">
      <w:pPr>
        <w:pStyle w:val="TOC2"/>
        <w:rPr>
          <w:rFonts w:eastAsiaTheme="minorEastAsia"/>
        </w:rPr>
      </w:pPr>
      <w:hyperlink w:anchor="_Toc116314237" w:history="1">
        <w:r w:rsidR="003D0A0A" w:rsidRPr="00BA7E5D">
          <w:rPr>
            <w:rStyle w:val="Hyperlink"/>
          </w:rPr>
          <w:t>1.4. Giải thích từ ngữ</w:t>
        </w:r>
        <w:r w:rsidR="003D0A0A" w:rsidRPr="00BA7E5D">
          <w:rPr>
            <w:webHidden/>
          </w:rPr>
          <w:tab/>
        </w:r>
        <w:r w:rsidR="003D0A0A" w:rsidRPr="00BA7E5D">
          <w:rPr>
            <w:webHidden/>
          </w:rPr>
          <w:fldChar w:fldCharType="begin"/>
        </w:r>
        <w:r w:rsidR="003D0A0A" w:rsidRPr="00BA7E5D">
          <w:rPr>
            <w:webHidden/>
          </w:rPr>
          <w:instrText xml:space="preserve"> PAGEREF _Toc116314237 \h </w:instrText>
        </w:r>
        <w:r w:rsidR="003D0A0A" w:rsidRPr="00BA7E5D">
          <w:rPr>
            <w:webHidden/>
          </w:rPr>
        </w:r>
        <w:r w:rsidR="003D0A0A" w:rsidRPr="00BA7E5D">
          <w:rPr>
            <w:webHidden/>
          </w:rPr>
          <w:fldChar w:fldCharType="separate"/>
        </w:r>
        <w:r w:rsidR="00A907CB">
          <w:rPr>
            <w:webHidden/>
          </w:rPr>
          <w:t>8</w:t>
        </w:r>
        <w:r w:rsidR="003D0A0A" w:rsidRPr="00BA7E5D">
          <w:rPr>
            <w:webHidden/>
          </w:rPr>
          <w:fldChar w:fldCharType="end"/>
        </w:r>
      </w:hyperlink>
    </w:p>
    <w:p w14:paraId="514A6128" w14:textId="77777777" w:rsidR="003D0A0A" w:rsidRPr="00114CFB" w:rsidRDefault="003D147A" w:rsidP="00114CFB">
      <w:pPr>
        <w:pStyle w:val="TOC1"/>
        <w:rPr>
          <w:rFonts w:eastAsiaTheme="minorEastAsia"/>
          <w:b/>
          <w:color w:val="auto"/>
          <w:w w:val="100"/>
        </w:rPr>
      </w:pPr>
      <w:hyperlink w:anchor="_Toc116314238" w:history="1">
        <w:r w:rsidR="003D0A0A" w:rsidRPr="00114CFB">
          <w:rPr>
            <w:rStyle w:val="Hyperlink"/>
            <w:b/>
            <w:caps w:val="0"/>
            <w:w w:val="100"/>
          </w:rPr>
          <w:t>2. QUY ĐỊNH KỸ THUẬT</w:t>
        </w:r>
        <w:r w:rsidR="003D0A0A" w:rsidRPr="00114CFB">
          <w:rPr>
            <w:rStyle w:val="Hyperlink"/>
            <w:caps w:val="0"/>
            <w:webHidden/>
            <w:w w:val="100"/>
          </w:rPr>
          <w:tab/>
        </w:r>
        <w:r w:rsidR="003D0A0A" w:rsidRPr="00114CFB">
          <w:rPr>
            <w:b/>
            <w:webHidden/>
          </w:rPr>
          <w:fldChar w:fldCharType="begin"/>
        </w:r>
        <w:r w:rsidR="003D0A0A" w:rsidRPr="00114CFB">
          <w:rPr>
            <w:b/>
            <w:webHidden/>
          </w:rPr>
          <w:instrText xml:space="preserve"> PAGEREF _Toc116314238 \h </w:instrText>
        </w:r>
        <w:r w:rsidR="003D0A0A" w:rsidRPr="00114CFB">
          <w:rPr>
            <w:b/>
            <w:webHidden/>
          </w:rPr>
        </w:r>
        <w:r w:rsidR="003D0A0A" w:rsidRPr="00114CFB">
          <w:rPr>
            <w:b/>
            <w:webHidden/>
          </w:rPr>
          <w:fldChar w:fldCharType="separate"/>
        </w:r>
        <w:r w:rsidR="00A907CB">
          <w:rPr>
            <w:b/>
            <w:webHidden/>
          </w:rPr>
          <w:t>19</w:t>
        </w:r>
        <w:r w:rsidR="003D0A0A" w:rsidRPr="00114CFB">
          <w:rPr>
            <w:b/>
            <w:webHidden/>
          </w:rPr>
          <w:fldChar w:fldCharType="end"/>
        </w:r>
      </w:hyperlink>
    </w:p>
    <w:p w14:paraId="2D7E15BF" w14:textId="77777777" w:rsidR="003D0A0A" w:rsidRPr="00BA7E5D" w:rsidRDefault="003D147A">
      <w:pPr>
        <w:pStyle w:val="TOC2"/>
        <w:rPr>
          <w:rFonts w:eastAsiaTheme="minorEastAsia"/>
        </w:rPr>
      </w:pPr>
      <w:hyperlink w:anchor="_Toc116314239" w:history="1">
        <w:r w:rsidR="003D0A0A" w:rsidRPr="00BA7E5D">
          <w:rPr>
            <w:rStyle w:val="Hyperlink"/>
          </w:rPr>
          <w:t>2.1. Yêu cầu chung</w:t>
        </w:r>
        <w:r w:rsidR="003D0A0A" w:rsidRPr="00BA7E5D">
          <w:rPr>
            <w:webHidden/>
          </w:rPr>
          <w:tab/>
        </w:r>
        <w:r w:rsidR="003D0A0A" w:rsidRPr="00BA7E5D">
          <w:rPr>
            <w:webHidden/>
          </w:rPr>
          <w:fldChar w:fldCharType="begin"/>
        </w:r>
        <w:r w:rsidR="003D0A0A" w:rsidRPr="00BA7E5D">
          <w:rPr>
            <w:webHidden/>
          </w:rPr>
          <w:instrText xml:space="preserve"> PAGEREF _Toc116314239 \h </w:instrText>
        </w:r>
        <w:r w:rsidR="003D0A0A" w:rsidRPr="00BA7E5D">
          <w:rPr>
            <w:webHidden/>
          </w:rPr>
        </w:r>
        <w:r w:rsidR="003D0A0A" w:rsidRPr="00BA7E5D">
          <w:rPr>
            <w:webHidden/>
          </w:rPr>
          <w:fldChar w:fldCharType="separate"/>
        </w:r>
        <w:r w:rsidR="00A907CB">
          <w:rPr>
            <w:webHidden/>
          </w:rPr>
          <w:t>19</w:t>
        </w:r>
        <w:r w:rsidR="003D0A0A" w:rsidRPr="00BA7E5D">
          <w:rPr>
            <w:webHidden/>
          </w:rPr>
          <w:fldChar w:fldCharType="end"/>
        </w:r>
      </w:hyperlink>
    </w:p>
    <w:p w14:paraId="59150E89" w14:textId="77777777" w:rsidR="003D0A0A" w:rsidRPr="00BA7E5D" w:rsidRDefault="003D147A" w:rsidP="003D0A0A">
      <w:pPr>
        <w:pStyle w:val="TOC3"/>
        <w:rPr>
          <w:rFonts w:eastAsiaTheme="minorEastAsia"/>
          <w:noProof/>
          <w:sz w:val="24"/>
          <w:szCs w:val="24"/>
        </w:rPr>
      </w:pPr>
      <w:hyperlink w:anchor="_Toc116314240" w:history="1">
        <w:r w:rsidR="003D0A0A" w:rsidRPr="00BA7E5D">
          <w:rPr>
            <w:rStyle w:val="Hyperlink"/>
            <w:noProof/>
            <w:szCs w:val="24"/>
          </w:rPr>
          <w:t>2.1.1. Tổng quan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19</w:t>
        </w:r>
        <w:r w:rsidR="003D0A0A" w:rsidRPr="00BA7E5D">
          <w:rPr>
            <w:noProof/>
            <w:webHidden/>
            <w:sz w:val="24"/>
            <w:szCs w:val="24"/>
          </w:rPr>
          <w:fldChar w:fldCharType="end"/>
        </w:r>
      </w:hyperlink>
    </w:p>
    <w:p w14:paraId="17DB88EB" w14:textId="77777777" w:rsidR="003D0A0A" w:rsidRPr="00BA7E5D" w:rsidRDefault="003D147A" w:rsidP="003D0A0A">
      <w:pPr>
        <w:pStyle w:val="TOC3"/>
        <w:rPr>
          <w:rFonts w:eastAsiaTheme="minorEastAsia"/>
          <w:noProof/>
          <w:sz w:val="24"/>
          <w:szCs w:val="24"/>
        </w:rPr>
      </w:pPr>
      <w:hyperlink w:anchor="_Toc116314241" w:history="1">
        <w:r w:rsidR="003D0A0A" w:rsidRPr="00BA7E5D">
          <w:rPr>
            <w:rStyle w:val="Hyperlink"/>
            <w:noProof/>
            <w:szCs w:val="24"/>
          </w:rPr>
          <w:t>2.1.2. Phân loại các nguồn năng lượng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22</w:t>
        </w:r>
        <w:r w:rsidR="003D0A0A" w:rsidRPr="00BA7E5D">
          <w:rPr>
            <w:noProof/>
            <w:webHidden/>
            <w:sz w:val="24"/>
            <w:szCs w:val="24"/>
          </w:rPr>
          <w:fldChar w:fldCharType="end"/>
        </w:r>
      </w:hyperlink>
    </w:p>
    <w:p w14:paraId="5C206F78" w14:textId="77777777" w:rsidR="003D0A0A" w:rsidRPr="00BA7E5D" w:rsidRDefault="003D147A" w:rsidP="003D0A0A">
      <w:pPr>
        <w:pStyle w:val="TOC3"/>
        <w:rPr>
          <w:rFonts w:eastAsiaTheme="minorEastAsia"/>
          <w:noProof/>
          <w:sz w:val="24"/>
          <w:szCs w:val="24"/>
        </w:rPr>
      </w:pPr>
      <w:hyperlink w:anchor="_Toc116314242" w:history="1">
        <w:r w:rsidR="003D0A0A" w:rsidRPr="00BA7E5D">
          <w:rPr>
            <w:rStyle w:val="Hyperlink"/>
            <w:noProof/>
            <w:szCs w:val="24"/>
          </w:rPr>
          <w:t>2.1.3. Bảo vệ chống lại các nguồn năng lượng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22</w:t>
        </w:r>
        <w:r w:rsidR="003D0A0A" w:rsidRPr="00BA7E5D">
          <w:rPr>
            <w:noProof/>
            <w:webHidden/>
            <w:sz w:val="24"/>
            <w:szCs w:val="24"/>
          </w:rPr>
          <w:fldChar w:fldCharType="end"/>
        </w:r>
      </w:hyperlink>
    </w:p>
    <w:p w14:paraId="63612F19" w14:textId="77777777" w:rsidR="003D0A0A" w:rsidRPr="00BA7E5D" w:rsidRDefault="003D147A" w:rsidP="003D0A0A">
      <w:pPr>
        <w:pStyle w:val="TOC3"/>
        <w:rPr>
          <w:rFonts w:eastAsiaTheme="minorEastAsia"/>
          <w:noProof/>
          <w:sz w:val="24"/>
          <w:szCs w:val="24"/>
        </w:rPr>
      </w:pPr>
      <w:hyperlink w:anchor="_Toc116314243" w:history="1">
        <w:r w:rsidR="003D0A0A" w:rsidRPr="00BA7E5D">
          <w:rPr>
            <w:rStyle w:val="Hyperlink"/>
            <w:noProof/>
            <w:szCs w:val="24"/>
          </w:rPr>
          <w:t>2.1.4. Các biện pháp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26</w:t>
        </w:r>
        <w:r w:rsidR="003D0A0A" w:rsidRPr="00BA7E5D">
          <w:rPr>
            <w:noProof/>
            <w:webHidden/>
            <w:sz w:val="24"/>
            <w:szCs w:val="24"/>
          </w:rPr>
          <w:fldChar w:fldCharType="end"/>
        </w:r>
      </w:hyperlink>
    </w:p>
    <w:p w14:paraId="2258D07D" w14:textId="51F24663" w:rsidR="003D0A0A" w:rsidRPr="00BA7E5D" w:rsidRDefault="003D147A" w:rsidP="003D0A0A">
      <w:pPr>
        <w:pStyle w:val="TOC3"/>
        <w:rPr>
          <w:rFonts w:eastAsiaTheme="minorEastAsia"/>
          <w:noProof/>
          <w:sz w:val="24"/>
          <w:szCs w:val="24"/>
        </w:rPr>
      </w:pPr>
      <w:hyperlink w:anchor="_Toc116314244" w:history="1">
        <w:r w:rsidR="003D0A0A" w:rsidRPr="00BA7E5D">
          <w:rPr>
            <w:rStyle w:val="Hyperlink"/>
            <w:noProof/>
            <w:szCs w:val="24"/>
          </w:rPr>
          <w:t>2.1.5. Nổ</w:t>
        </w:r>
        <w:r w:rsidR="003D0A0A" w:rsidRPr="00BA7E5D">
          <w:rPr>
            <w:noProof/>
            <w:webHidden/>
            <w:sz w:val="24"/>
            <w:szCs w:val="24"/>
          </w:rPr>
          <w:tab/>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29</w:t>
        </w:r>
        <w:r w:rsidR="003D0A0A" w:rsidRPr="00BA7E5D">
          <w:rPr>
            <w:noProof/>
            <w:webHidden/>
            <w:sz w:val="24"/>
            <w:szCs w:val="24"/>
          </w:rPr>
          <w:fldChar w:fldCharType="end"/>
        </w:r>
      </w:hyperlink>
    </w:p>
    <w:p w14:paraId="44430F4C" w14:textId="77777777" w:rsidR="003D0A0A" w:rsidRPr="00BA7E5D" w:rsidRDefault="003D147A" w:rsidP="003D0A0A">
      <w:pPr>
        <w:pStyle w:val="TOC3"/>
        <w:rPr>
          <w:rFonts w:eastAsiaTheme="minorEastAsia"/>
          <w:noProof/>
          <w:sz w:val="24"/>
          <w:szCs w:val="24"/>
        </w:rPr>
      </w:pPr>
      <w:hyperlink w:anchor="_Toc116314245" w:history="1">
        <w:r w:rsidR="003D0A0A" w:rsidRPr="00BA7E5D">
          <w:rPr>
            <w:rStyle w:val="Hyperlink"/>
            <w:noProof/>
            <w:szCs w:val="24"/>
          </w:rPr>
          <w:t>2.1.6. Cố định vật chất dẫn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_Toc116314245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29</w:t>
        </w:r>
        <w:r w:rsidR="003D0A0A" w:rsidRPr="00BA7E5D">
          <w:rPr>
            <w:noProof/>
            <w:webHidden/>
            <w:sz w:val="24"/>
            <w:szCs w:val="24"/>
          </w:rPr>
          <w:fldChar w:fldCharType="end"/>
        </w:r>
      </w:hyperlink>
    </w:p>
    <w:p w14:paraId="5BAE9FD0" w14:textId="77777777" w:rsidR="003D0A0A" w:rsidRPr="00BA7E5D" w:rsidRDefault="003D147A" w:rsidP="003D0A0A">
      <w:pPr>
        <w:pStyle w:val="TOC3"/>
        <w:rPr>
          <w:rFonts w:eastAsiaTheme="minorEastAsia"/>
          <w:noProof/>
          <w:sz w:val="24"/>
          <w:szCs w:val="24"/>
        </w:rPr>
      </w:pPr>
      <w:hyperlink w:anchor="_Toc116314246" w:history="1">
        <w:r w:rsidR="003D0A0A" w:rsidRPr="00BA7E5D">
          <w:rPr>
            <w:rStyle w:val="Hyperlink"/>
            <w:noProof/>
            <w:szCs w:val="24"/>
          </w:rPr>
          <w:t>2.1.7. Thiết bị để cắm trực tiếp vào ổ cắm điện lưới</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_Toc116314246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30</w:t>
        </w:r>
        <w:r w:rsidR="003D0A0A" w:rsidRPr="00BA7E5D">
          <w:rPr>
            <w:noProof/>
            <w:webHidden/>
            <w:sz w:val="24"/>
            <w:szCs w:val="24"/>
          </w:rPr>
          <w:fldChar w:fldCharType="end"/>
        </w:r>
      </w:hyperlink>
    </w:p>
    <w:p w14:paraId="5535DA29" w14:textId="77777777" w:rsidR="003D0A0A" w:rsidRPr="00BA7E5D" w:rsidRDefault="003D147A" w:rsidP="003D0A0A">
      <w:pPr>
        <w:pStyle w:val="TOC3"/>
        <w:rPr>
          <w:rFonts w:eastAsiaTheme="minorEastAsia"/>
          <w:noProof/>
          <w:sz w:val="24"/>
          <w:szCs w:val="24"/>
        </w:rPr>
      </w:pPr>
      <w:hyperlink w:anchor="_Toc116314247" w:history="1">
        <w:r w:rsidR="003D0A0A" w:rsidRPr="00BA7E5D">
          <w:rPr>
            <w:rStyle w:val="Hyperlink"/>
            <w:noProof/>
            <w:szCs w:val="24"/>
          </w:rPr>
          <w:t>2.1.8. Khả năng xảy ra cháy hoặc điện giật do sự tiếp xúc của các vật dẫn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_Toc116314247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30</w:t>
        </w:r>
        <w:r w:rsidR="003D0A0A" w:rsidRPr="00BA7E5D">
          <w:rPr>
            <w:noProof/>
            <w:webHidden/>
            <w:sz w:val="24"/>
            <w:szCs w:val="24"/>
          </w:rPr>
          <w:fldChar w:fldCharType="end"/>
        </w:r>
      </w:hyperlink>
    </w:p>
    <w:p w14:paraId="0DFF2A71" w14:textId="77777777" w:rsidR="003D0A0A" w:rsidRPr="00BA7E5D" w:rsidRDefault="003D147A" w:rsidP="003D0A0A">
      <w:pPr>
        <w:pStyle w:val="TOC3"/>
        <w:rPr>
          <w:rFonts w:eastAsiaTheme="minorEastAsia"/>
          <w:noProof/>
          <w:sz w:val="24"/>
          <w:szCs w:val="24"/>
        </w:rPr>
      </w:pPr>
      <w:hyperlink w:anchor="_Toc116314248" w:history="1">
        <w:r w:rsidR="003D0A0A" w:rsidRPr="00BA7E5D">
          <w:rPr>
            <w:rStyle w:val="Hyperlink"/>
            <w:noProof/>
            <w:szCs w:val="24"/>
          </w:rPr>
          <w:t>2.1.9. Yêu cầu về thành phần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_Toc116314248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31</w:t>
        </w:r>
        <w:r w:rsidR="003D0A0A" w:rsidRPr="00BA7E5D">
          <w:rPr>
            <w:noProof/>
            <w:webHidden/>
            <w:sz w:val="24"/>
            <w:szCs w:val="24"/>
          </w:rPr>
          <w:fldChar w:fldCharType="end"/>
        </w:r>
      </w:hyperlink>
    </w:p>
    <w:p w14:paraId="110BF8D6" w14:textId="77777777" w:rsidR="003D0A0A" w:rsidRPr="00BA7E5D" w:rsidRDefault="003D147A">
      <w:pPr>
        <w:pStyle w:val="TOC2"/>
        <w:rPr>
          <w:rFonts w:eastAsiaTheme="minorEastAsia"/>
        </w:rPr>
      </w:pPr>
      <w:hyperlink w:anchor="_Toc116314249" w:history="1">
        <w:r w:rsidR="003D0A0A" w:rsidRPr="00BA7E5D">
          <w:rPr>
            <w:rStyle w:val="Hyperlink"/>
          </w:rPr>
          <w:t>2.2. Yêu cầu bảo vệ đối với điện đến con người</w:t>
        </w:r>
        <w:r w:rsidR="003D0A0A" w:rsidRPr="00BA7E5D">
          <w:rPr>
            <w:webHidden/>
          </w:rPr>
          <w:tab/>
        </w:r>
        <w:r w:rsidR="003D0A0A" w:rsidRPr="00BA7E5D">
          <w:rPr>
            <w:webHidden/>
          </w:rPr>
          <w:fldChar w:fldCharType="begin"/>
        </w:r>
        <w:r w:rsidR="003D0A0A" w:rsidRPr="00BA7E5D">
          <w:rPr>
            <w:webHidden/>
          </w:rPr>
          <w:instrText xml:space="preserve"> PAGEREF _Toc116314249 \h </w:instrText>
        </w:r>
        <w:r w:rsidR="003D0A0A" w:rsidRPr="00BA7E5D">
          <w:rPr>
            <w:webHidden/>
          </w:rPr>
        </w:r>
        <w:r w:rsidR="003D0A0A" w:rsidRPr="00BA7E5D">
          <w:rPr>
            <w:webHidden/>
          </w:rPr>
          <w:fldChar w:fldCharType="separate"/>
        </w:r>
        <w:r w:rsidR="00A907CB">
          <w:rPr>
            <w:webHidden/>
          </w:rPr>
          <w:t>31</w:t>
        </w:r>
        <w:r w:rsidR="003D0A0A" w:rsidRPr="00BA7E5D">
          <w:rPr>
            <w:webHidden/>
          </w:rPr>
          <w:fldChar w:fldCharType="end"/>
        </w:r>
      </w:hyperlink>
    </w:p>
    <w:p w14:paraId="1355DDAC" w14:textId="77777777" w:rsidR="003D0A0A" w:rsidRPr="00BA7E5D" w:rsidRDefault="003D147A" w:rsidP="003D0A0A">
      <w:pPr>
        <w:pStyle w:val="TOC3"/>
        <w:rPr>
          <w:rFonts w:eastAsiaTheme="minorEastAsia"/>
          <w:noProof/>
          <w:sz w:val="24"/>
          <w:szCs w:val="24"/>
        </w:rPr>
      </w:pPr>
      <w:hyperlink w:anchor="_Toc116314250" w:history="1">
        <w:r w:rsidR="003D0A0A" w:rsidRPr="00BA7E5D">
          <w:rPr>
            <w:rStyle w:val="Hyperlink"/>
            <w:noProof/>
            <w:szCs w:val="24"/>
          </w:rPr>
          <w:t>2.2.1. Tổng quan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31</w:t>
        </w:r>
        <w:r w:rsidR="003D0A0A" w:rsidRPr="00BA7E5D">
          <w:rPr>
            <w:noProof/>
            <w:webHidden/>
            <w:sz w:val="24"/>
            <w:szCs w:val="24"/>
          </w:rPr>
          <w:fldChar w:fldCharType="end"/>
        </w:r>
      </w:hyperlink>
    </w:p>
    <w:p w14:paraId="6025BE3D" w14:textId="77777777" w:rsidR="003D0A0A" w:rsidRPr="00BA7E5D" w:rsidRDefault="003D147A" w:rsidP="003D0A0A">
      <w:pPr>
        <w:pStyle w:val="TOC3"/>
        <w:rPr>
          <w:rFonts w:eastAsiaTheme="minorEastAsia"/>
          <w:noProof/>
          <w:sz w:val="24"/>
          <w:szCs w:val="24"/>
        </w:rPr>
      </w:pPr>
      <w:hyperlink w:anchor="_Toc116314251" w:history="1">
        <w:r w:rsidR="003D0A0A" w:rsidRPr="00BA7E5D">
          <w:rPr>
            <w:rStyle w:val="Hyperlink"/>
            <w:noProof/>
            <w:szCs w:val="24"/>
          </w:rPr>
          <w:t>2.2.2. Phân loại và các giới hạn của các nguồn năng lượng điện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31</w:t>
        </w:r>
        <w:r w:rsidR="003D0A0A" w:rsidRPr="00BA7E5D">
          <w:rPr>
            <w:noProof/>
            <w:webHidden/>
            <w:sz w:val="24"/>
            <w:szCs w:val="24"/>
          </w:rPr>
          <w:fldChar w:fldCharType="end"/>
        </w:r>
      </w:hyperlink>
    </w:p>
    <w:p w14:paraId="23001130" w14:textId="77777777" w:rsidR="003D0A0A" w:rsidRPr="00BA7E5D" w:rsidRDefault="003D147A" w:rsidP="003D0A0A">
      <w:pPr>
        <w:pStyle w:val="TOC3"/>
        <w:rPr>
          <w:rFonts w:eastAsiaTheme="minorEastAsia"/>
          <w:noProof/>
          <w:sz w:val="24"/>
          <w:szCs w:val="24"/>
        </w:rPr>
      </w:pPr>
      <w:hyperlink w:anchor="_Toc116314252" w:history="1">
        <w:r w:rsidR="003D0A0A" w:rsidRPr="00BA7E5D">
          <w:rPr>
            <w:rStyle w:val="Hyperlink"/>
            <w:noProof/>
            <w:szCs w:val="24"/>
          </w:rPr>
          <w:t>2.2.3. Bảo vệ khỏi các nguồn năng lượng điện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36</w:t>
        </w:r>
        <w:r w:rsidR="003D0A0A" w:rsidRPr="00BA7E5D">
          <w:rPr>
            <w:noProof/>
            <w:webHidden/>
            <w:sz w:val="24"/>
            <w:szCs w:val="24"/>
          </w:rPr>
          <w:fldChar w:fldCharType="end"/>
        </w:r>
      </w:hyperlink>
    </w:p>
    <w:p w14:paraId="54A02EE9" w14:textId="77777777" w:rsidR="003D0A0A" w:rsidRPr="00BA7E5D" w:rsidRDefault="003D147A" w:rsidP="003D0A0A">
      <w:pPr>
        <w:pStyle w:val="TOC3"/>
        <w:rPr>
          <w:rFonts w:eastAsiaTheme="minorEastAsia"/>
          <w:noProof/>
          <w:sz w:val="24"/>
          <w:szCs w:val="24"/>
        </w:rPr>
      </w:pPr>
      <w:hyperlink w:anchor="_Toc116314253" w:history="1">
        <w:r w:rsidR="003D0A0A" w:rsidRPr="00BA7E5D">
          <w:rPr>
            <w:rStyle w:val="Hyperlink"/>
            <w:noProof/>
            <w:szCs w:val="24"/>
          </w:rPr>
          <w:t>2.2.4. Vật liệu cách điện và các yêu cầu</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39</w:t>
        </w:r>
        <w:r w:rsidR="003D0A0A" w:rsidRPr="00BA7E5D">
          <w:rPr>
            <w:noProof/>
            <w:webHidden/>
            <w:sz w:val="24"/>
            <w:szCs w:val="24"/>
          </w:rPr>
          <w:fldChar w:fldCharType="end"/>
        </w:r>
      </w:hyperlink>
    </w:p>
    <w:p w14:paraId="20347DA2" w14:textId="77777777" w:rsidR="003D0A0A" w:rsidRPr="00BA7E5D" w:rsidRDefault="003D147A" w:rsidP="003D0A0A">
      <w:pPr>
        <w:pStyle w:val="TOC3"/>
        <w:rPr>
          <w:rFonts w:eastAsiaTheme="minorEastAsia"/>
          <w:noProof/>
          <w:sz w:val="24"/>
          <w:szCs w:val="24"/>
        </w:rPr>
      </w:pPr>
      <w:hyperlink w:anchor="_Toc116314254" w:history="1">
        <w:r w:rsidR="003D0A0A" w:rsidRPr="00BA7E5D">
          <w:rPr>
            <w:rStyle w:val="Hyperlink"/>
            <w:noProof/>
            <w:szCs w:val="24"/>
          </w:rPr>
          <w:t>2.2.5. Các thành phần như biện pháp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77</w:t>
        </w:r>
        <w:r w:rsidR="003D0A0A" w:rsidRPr="00BA7E5D">
          <w:rPr>
            <w:noProof/>
            <w:webHidden/>
            <w:sz w:val="24"/>
            <w:szCs w:val="24"/>
          </w:rPr>
          <w:fldChar w:fldCharType="end"/>
        </w:r>
      </w:hyperlink>
    </w:p>
    <w:p w14:paraId="18C4734A" w14:textId="77777777" w:rsidR="003D0A0A" w:rsidRPr="00BA7E5D" w:rsidRDefault="003D147A" w:rsidP="003D0A0A">
      <w:pPr>
        <w:pStyle w:val="TOC3"/>
        <w:rPr>
          <w:rFonts w:eastAsiaTheme="minorEastAsia"/>
          <w:noProof/>
          <w:sz w:val="24"/>
          <w:szCs w:val="24"/>
        </w:rPr>
      </w:pPr>
      <w:hyperlink w:anchor="_Toc116314255" w:history="1">
        <w:r w:rsidR="003D0A0A" w:rsidRPr="00BA7E5D">
          <w:rPr>
            <w:rStyle w:val="Hyperlink"/>
            <w:noProof/>
            <w:szCs w:val="24"/>
          </w:rPr>
          <w:t>2.2.6. Dòng điện trong dây dẫn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_Toc116314255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80</w:t>
        </w:r>
        <w:r w:rsidR="003D0A0A" w:rsidRPr="00BA7E5D">
          <w:rPr>
            <w:noProof/>
            <w:webHidden/>
            <w:sz w:val="24"/>
            <w:szCs w:val="24"/>
          </w:rPr>
          <w:fldChar w:fldCharType="end"/>
        </w:r>
      </w:hyperlink>
    </w:p>
    <w:p w14:paraId="4387A3A4" w14:textId="77777777" w:rsidR="003D0A0A" w:rsidRPr="00BA7E5D" w:rsidRDefault="003D147A" w:rsidP="003D0A0A">
      <w:pPr>
        <w:pStyle w:val="TOC3"/>
        <w:rPr>
          <w:rFonts w:eastAsiaTheme="minorEastAsia"/>
          <w:noProof/>
          <w:sz w:val="24"/>
          <w:szCs w:val="24"/>
        </w:rPr>
      </w:pPr>
      <w:hyperlink w:anchor="_Toc116314256" w:history="1">
        <w:r w:rsidR="003D0A0A" w:rsidRPr="00BA7E5D">
          <w:rPr>
            <w:rStyle w:val="Hyperlink"/>
            <w:noProof/>
            <w:szCs w:val="24"/>
          </w:rPr>
          <w:t>2.2.7. Điện áp tiếp xúc tiềm năng, dòng điện chạm và dòng điện trong dây dẫn bảo vệ</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_Toc116314256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88</w:t>
        </w:r>
        <w:r w:rsidR="003D0A0A" w:rsidRPr="00BA7E5D">
          <w:rPr>
            <w:noProof/>
            <w:webHidden/>
            <w:sz w:val="24"/>
            <w:szCs w:val="24"/>
          </w:rPr>
          <w:fldChar w:fldCharType="end"/>
        </w:r>
      </w:hyperlink>
    </w:p>
    <w:p w14:paraId="459DA88A" w14:textId="77777777" w:rsidR="003D0A0A" w:rsidRPr="00BA7E5D" w:rsidRDefault="003D147A">
      <w:pPr>
        <w:pStyle w:val="TOC2"/>
        <w:rPr>
          <w:rFonts w:eastAsiaTheme="minorEastAsia"/>
        </w:rPr>
      </w:pPr>
      <w:hyperlink w:anchor="_Toc116314257" w:history="1">
        <w:r w:rsidR="003D0A0A" w:rsidRPr="00BA7E5D">
          <w:rPr>
            <w:rStyle w:val="Hyperlink"/>
          </w:rPr>
          <w:t>2.3. Yêu cầu bảo vệ chống cháy do điện</w:t>
        </w:r>
        <w:r w:rsidR="003D0A0A" w:rsidRPr="00BA7E5D">
          <w:rPr>
            <w:webHidden/>
          </w:rPr>
          <w:tab/>
        </w:r>
        <w:r w:rsidR="003D0A0A" w:rsidRPr="00BA7E5D">
          <w:rPr>
            <w:webHidden/>
          </w:rPr>
          <w:fldChar w:fldCharType="begin"/>
        </w:r>
        <w:r w:rsidR="003D0A0A" w:rsidRPr="00BA7E5D">
          <w:rPr>
            <w:webHidden/>
          </w:rPr>
          <w:instrText xml:space="preserve"> PAGEREF _Toc116314257 \h </w:instrText>
        </w:r>
        <w:r w:rsidR="003D0A0A" w:rsidRPr="00BA7E5D">
          <w:rPr>
            <w:webHidden/>
          </w:rPr>
        </w:r>
        <w:r w:rsidR="003D0A0A" w:rsidRPr="00BA7E5D">
          <w:rPr>
            <w:webHidden/>
          </w:rPr>
          <w:fldChar w:fldCharType="separate"/>
        </w:r>
        <w:r w:rsidR="00A907CB">
          <w:rPr>
            <w:webHidden/>
          </w:rPr>
          <w:t>92</w:t>
        </w:r>
        <w:r w:rsidR="003D0A0A" w:rsidRPr="00BA7E5D">
          <w:rPr>
            <w:webHidden/>
          </w:rPr>
          <w:fldChar w:fldCharType="end"/>
        </w:r>
      </w:hyperlink>
    </w:p>
    <w:p w14:paraId="4C57876E" w14:textId="77777777" w:rsidR="003D0A0A" w:rsidRPr="00BA7E5D" w:rsidRDefault="003D147A" w:rsidP="003D0A0A">
      <w:pPr>
        <w:pStyle w:val="TOC3"/>
        <w:rPr>
          <w:rFonts w:eastAsiaTheme="minorEastAsia"/>
          <w:noProof/>
          <w:sz w:val="24"/>
          <w:szCs w:val="24"/>
        </w:rPr>
      </w:pPr>
      <w:hyperlink w:anchor="_Toc116314258" w:history="1">
        <w:r w:rsidR="003D0A0A" w:rsidRPr="00BA7E5D">
          <w:rPr>
            <w:rStyle w:val="Hyperlink"/>
            <w:noProof/>
            <w:szCs w:val="24"/>
          </w:rPr>
          <w:t>2.3.1. Tổng quan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92</w:t>
        </w:r>
        <w:r w:rsidR="003D0A0A" w:rsidRPr="00BA7E5D">
          <w:rPr>
            <w:noProof/>
            <w:webHidden/>
            <w:sz w:val="24"/>
            <w:szCs w:val="24"/>
          </w:rPr>
          <w:fldChar w:fldCharType="end"/>
        </w:r>
      </w:hyperlink>
    </w:p>
    <w:p w14:paraId="54F363DF" w14:textId="77777777" w:rsidR="003D0A0A" w:rsidRPr="00BA7E5D" w:rsidRDefault="003D147A" w:rsidP="003D0A0A">
      <w:pPr>
        <w:pStyle w:val="TOC3"/>
        <w:rPr>
          <w:rFonts w:eastAsiaTheme="minorEastAsia"/>
          <w:noProof/>
          <w:sz w:val="24"/>
          <w:szCs w:val="24"/>
        </w:rPr>
      </w:pPr>
      <w:hyperlink w:anchor="_Toc116314259" w:history="1">
        <w:r w:rsidR="003D0A0A" w:rsidRPr="00BA7E5D">
          <w:rPr>
            <w:rStyle w:val="Hyperlink"/>
            <w:noProof/>
            <w:szCs w:val="24"/>
          </w:rPr>
          <w:t>2.3.2. Phân loại nguồn điện (PS) và nguồn đánh lửa tiềm ẩn (PIS)</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_Toc116314259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92</w:t>
        </w:r>
        <w:r w:rsidR="003D0A0A" w:rsidRPr="00BA7E5D">
          <w:rPr>
            <w:noProof/>
            <w:webHidden/>
            <w:sz w:val="24"/>
            <w:szCs w:val="24"/>
          </w:rPr>
          <w:fldChar w:fldCharType="end"/>
        </w:r>
      </w:hyperlink>
    </w:p>
    <w:p w14:paraId="184B44D8" w14:textId="77777777" w:rsidR="003D0A0A" w:rsidRPr="00BA7E5D" w:rsidRDefault="003D147A" w:rsidP="003D0A0A">
      <w:pPr>
        <w:pStyle w:val="TOC3"/>
        <w:rPr>
          <w:rFonts w:eastAsiaTheme="minorEastAsia"/>
          <w:noProof/>
          <w:sz w:val="24"/>
          <w:szCs w:val="24"/>
        </w:rPr>
      </w:pPr>
      <w:hyperlink w:anchor="_Toc116314260" w:history="1">
        <w:r w:rsidR="003D0A0A" w:rsidRPr="00BA7E5D">
          <w:rPr>
            <w:rStyle w:val="Hyperlink"/>
            <w:noProof/>
            <w:szCs w:val="24"/>
          </w:rPr>
          <w:t>2.3.3. Biện pháp bảo vệ chống cháy trong điều kiện bình thường và bất thường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97</w:t>
        </w:r>
        <w:r w:rsidR="003D0A0A" w:rsidRPr="00BA7E5D">
          <w:rPr>
            <w:noProof/>
            <w:webHidden/>
            <w:sz w:val="24"/>
            <w:szCs w:val="24"/>
          </w:rPr>
          <w:fldChar w:fldCharType="end"/>
        </w:r>
      </w:hyperlink>
    </w:p>
    <w:p w14:paraId="1A9CDC5A" w14:textId="77777777" w:rsidR="003D0A0A" w:rsidRPr="00BA7E5D" w:rsidRDefault="003D147A" w:rsidP="003D0A0A">
      <w:pPr>
        <w:pStyle w:val="TOC3"/>
        <w:rPr>
          <w:rFonts w:eastAsiaTheme="minorEastAsia"/>
          <w:noProof/>
          <w:sz w:val="24"/>
          <w:szCs w:val="24"/>
        </w:rPr>
      </w:pPr>
      <w:hyperlink w:anchor="_Toc116314261" w:history="1">
        <w:r w:rsidR="003D0A0A" w:rsidRPr="00BA7E5D">
          <w:rPr>
            <w:rStyle w:val="Hyperlink"/>
            <w:noProof/>
            <w:szCs w:val="24"/>
          </w:rPr>
          <w:t>2.3.4. Biện pháp bảo vệ chống cháy trong các điều kiện lỗi đơn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98</w:t>
        </w:r>
        <w:r w:rsidR="003D0A0A" w:rsidRPr="00BA7E5D">
          <w:rPr>
            <w:noProof/>
            <w:webHidden/>
            <w:sz w:val="24"/>
            <w:szCs w:val="24"/>
          </w:rPr>
          <w:fldChar w:fldCharType="end"/>
        </w:r>
      </w:hyperlink>
    </w:p>
    <w:p w14:paraId="0EBE1FEC" w14:textId="77777777" w:rsidR="003D0A0A" w:rsidRPr="00BA7E5D" w:rsidRDefault="003D147A" w:rsidP="003D0A0A">
      <w:pPr>
        <w:pStyle w:val="TOC3"/>
        <w:rPr>
          <w:rFonts w:eastAsiaTheme="minorEastAsia"/>
          <w:noProof/>
          <w:sz w:val="24"/>
          <w:szCs w:val="24"/>
        </w:rPr>
      </w:pPr>
      <w:hyperlink w:anchor="_Toc116314262" w:history="1">
        <w:r w:rsidR="003D0A0A" w:rsidRPr="00BA7E5D">
          <w:rPr>
            <w:rStyle w:val="Hyperlink"/>
            <w:noProof/>
            <w:szCs w:val="24"/>
          </w:rPr>
          <w:t>2.3.5. Hệ thống dây điện bên trong và bên ngoài</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110</w:t>
        </w:r>
        <w:r w:rsidR="003D0A0A" w:rsidRPr="00BA7E5D">
          <w:rPr>
            <w:noProof/>
            <w:webHidden/>
            <w:sz w:val="24"/>
            <w:szCs w:val="24"/>
          </w:rPr>
          <w:fldChar w:fldCharType="end"/>
        </w:r>
      </w:hyperlink>
    </w:p>
    <w:p w14:paraId="2EDB4F31" w14:textId="77777777" w:rsidR="003D0A0A" w:rsidRPr="00BA7E5D" w:rsidRDefault="003D147A" w:rsidP="003D0A0A">
      <w:pPr>
        <w:pStyle w:val="TOC3"/>
        <w:rPr>
          <w:rFonts w:eastAsiaTheme="minorEastAsia"/>
          <w:noProof/>
          <w:sz w:val="24"/>
          <w:szCs w:val="24"/>
        </w:rPr>
      </w:pPr>
      <w:hyperlink w:anchor="_Toc116314263" w:history="1">
        <w:r w:rsidR="003D0A0A" w:rsidRPr="00BA7E5D">
          <w:rPr>
            <w:rStyle w:val="Hyperlink"/>
            <w:noProof/>
            <w:szCs w:val="24"/>
          </w:rPr>
          <w:t>2.3.6. Biện pháp bảo vệ chống cháy cho kết nối các thiết bị bổ sung</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111</w:t>
        </w:r>
        <w:r w:rsidR="003D0A0A" w:rsidRPr="00BA7E5D">
          <w:rPr>
            <w:noProof/>
            <w:webHidden/>
            <w:sz w:val="24"/>
            <w:szCs w:val="24"/>
          </w:rPr>
          <w:fldChar w:fldCharType="end"/>
        </w:r>
      </w:hyperlink>
    </w:p>
    <w:p w14:paraId="2E79D5F5" w14:textId="77777777" w:rsidR="003D0A0A" w:rsidRPr="00114CFB" w:rsidRDefault="003D147A" w:rsidP="00114CFB">
      <w:pPr>
        <w:pStyle w:val="TOC1"/>
        <w:rPr>
          <w:rFonts w:eastAsiaTheme="minorEastAsia"/>
          <w:color w:val="auto"/>
          <w:w w:val="100"/>
        </w:rPr>
      </w:pPr>
      <w:hyperlink w:anchor="_Toc116314264" w:history="1">
        <w:r w:rsidR="003D0A0A" w:rsidRPr="00114CFB">
          <w:rPr>
            <w:rStyle w:val="Hyperlink"/>
            <w:b/>
          </w:rPr>
          <w:t>3. QUY ĐỊNH VỀ Quản lý</w:t>
        </w:r>
        <w:r w:rsidR="003D0A0A" w:rsidRPr="00114CFB">
          <w:rPr>
            <w:webHidden/>
          </w:rPr>
          <w:tab/>
        </w:r>
        <w:r w:rsidR="003D0A0A" w:rsidRPr="00114CFB">
          <w:rPr>
            <w:webHidden/>
          </w:rPr>
          <w:fldChar w:fldCharType="begin"/>
        </w:r>
        <w:r w:rsidR="003D0A0A" w:rsidRPr="00114CFB">
          <w:rPr>
            <w:webHidden/>
          </w:rPr>
          <w:instrText xml:space="preserve"> PAGEREF _Toc116314264 \h </w:instrText>
        </w:r>
        <w:r w:rsidR="003D0A0A" w:rsidRPr="00114CFB">
          <w:rPr>
            <w:webHidden/>
          </w:rPr>
        </w:r>
        <w:r w:rsidR="003D0A0A" w:rsidRPr="00114CFB">
          <w:rPr>
            <w:webHidden/>
          </w:rPr>
          <w:fldChar w:fldCharType="separate"/>
        </w:r>
        <w:r w:rsidR="00A907CB">
          <w:rPr>
            <w:webHidden/>
          </w:rPr>
          <w:t>111</w:t>
        </w:r>
        <w:r w:rsidR="003D0A0A" w:rsidRPr="00114CFB">
          <w:rPr>
            <w:webHidden/>
          </w:rPr>
          <w:fldChar w:fldCharType="end"/>
        </w:r>
      </w:hyperlink>
    </w:p>
    <w:p w14:paraId="1311D29A" w14:textId="77777777" w:rsidR="003D0A0A" w:rsidRPr="00114CFB" w:rsidRDefault="003D147A" w:rsidP="00114CFB">
      <w:pPr>
        <w:pStyle w:val="TOC1"/>
        <w:rPr>
          <w:rFonts w:eastAsiaTheme="minorEastAsia"/>
          <w:color w:val="auto"/>
          <w:w w:val="100"/>
        </w:rPr>
      </w:pPr>
      <w:hyperlink w:anchor="_Toc116314265" w:history="1">
        <w:r w:rsidR="003D0A0A" w:rsidRPr="00114CFB">
          <w:rPr>
            <w:rStyle w:val="Hyperlink"/>
            <w:b/>
          </w:rPr>
          <w:t>4. TRÁCH NHIỆM CỦA TỔ CHỨC, CÁ NHÂN</w:t>
        </w:r>
        <w:r w:rsidR="003D0A0A" w:rsidRPr="00114CFB">
          <w:rPr>
            <w:webHidden/>
          </w:rPr>
          <w:tab/>
        </w:r>
        <w:r w:rsidR="003D0A0A" w:rsidRPr="00114CFB">
          <w:rPr>
            <w:webHidden/>
          </w:rPr>
          <w:fldChar w:fldCharType="begin"/>
        </w:r>
        <w:r w:rsidR="003D0A0A" w:rsidRPr="00114CFB">
          <w:rPr>
            <w:webHidden/>
          </w:rPr>
          <w:instrText xml:space="preserve"> PAGEREF _Toc116314265 \h </w:instrText>
        </w:r>
        <w:r w:rsidR="003D0A0A" w:rsidRPr="00114CFB">
          <w:rPr>
            <w:webHidden/>
          </w:rPr>
        </w:r>
        <w:r w:rsidR="003D0A0A" w:rsidRPr="00114CFB">
          <w:rPr>
            <w:webHidden/>
          </w:rPr>
          <w:fldChar w:fldCharType="separate"/>
        </w:r>
        <w:r w:rsidR="00A907CB">
          <w:rPr>
            <w:webHidden/>
          </w:rPr>
          <w:t>112</w:t>
        </w:r>
        <w:r w:rsidR="003D0A0A" w:rsidRPr="00114CFB">
          <w:rPr>
            <w:webHidden/>
          </w:rPr>
          <w:fldChar w:fldCharType="end"/>
        </w:r>
      </w:hyperlink>
    </w:p>
    <w:p w14:paraId="2DC91312" w14:textId="77777777" w:rsidR="003D0A0A" w:rsidRPr="00114CFB" w:rsidRDefault="003D147A" w:rsidP="00114CFB">
      <w:pPr>
        <w:pStyle w:val="TOC1"/>
        <w:rPr>
          <w:rFonts w:eastAsiaTheme="minorEastAsia"/>
          <w:color w:val="auto"/>
          <w:w w:val="100"/>
        </w:rPr>
      </w:pPr>
      <w:hyperlink w:anchor="_Toc116314266" w:history="1">
        <w:r w:rsidR="003D0A0A" w:rsidRPr="00114CFB">
          <w:rPr>
            <w:rStyle w:val="Hyperlink"/>
            <w:b/>
          </w:rPr>
          <w:t>5. TỔ CHỨC THỰC HIỆN</w:t>
        </w:r>
        <w:r w:rsidR="003D0A0A" w:rsidRPr="00114CFB">
          <w:rPr>
            <w:webHidden/>
          </w:rPr>
          <w:tab/>
        </w:r>
        <w:r w:rsidR="003D0A0A" w:rsidRPr="00114CFB">
          <w:rPr>
            <w:webHidden/>
          </w:rPr>
          <w:fldChar w:fldCharType="begin"/>
        </w:r>
        <w:r w:rsidR="003D0A0A" w:rsidRPr="00114CFB">
          <w:rPr>
            <w:webHidden/>
          </w:rPr>
          <w:instrText xml:space="preserve"> PAGEREF _Toc116314266 \h </w:instrText>
        </w:r>
        <w:r w:rsidR="003D0A0A" w:rsidRPr="00114CFB">
          <w:rPr>
            <w:webHidden/>
          </w:rPr>
        </w:r>
        <w:r w:rsidR="003D0A0A" w:rsidRPr="00114CFB">
          <w:rPr>
            <w:webHidden/>
          </w:rPr>
          <w:fldChar w:fldCharType="separate"/>
        </w:r>
        <w:r w:rsidR="00A907CB">
          <w:rPr>
            <w:webHidden/>
          </w:rPr>
          <w:t>112</w:t>
        </w:r>
        <w:r w:rsidR="003D0A0A" w:rsidRPr="00114CFB">
          <w:rPr>
            <w:webHidden/>
          </w:rPr>
          <w:fldChar w:fldCharType="end"/>
        </w:r>
      </w:hyperlink>
    </w:p>
    <w:p w14:paraId="0549D72D" w14:textId="6C5D4EBE" w:rsidR="003D0A0A" w:rsidRPr="00BA7E5D" w:rsidRDefault="003D147A" w:rsidP="003D0A0A">
      <w:pPr>
        <w:pStyle w:val="TOC3"/>
        <w:rPr>
          <w:rFonts w:eastAsiaTheme="minorEastAsia"/>
          <w:noProof/>
          <w:sz w:val="24"/>
          <w:szCs w:val="24"/>
        </w:rPr>
      </w:pPr>
      <w:hyperlink w:anchor="_Toc116314267" w:history="1">
        <w:r w:rsidR="003D0A0A" w:rsidRPr="00BA7E5D">
          <w:rPr>
            <w:rStyle w:val="Hyperlink"/>
            <w:noProof/>
            <w:szCs w:val="24"/>
          </w:rPr>
          <w:t>Phụ lục A</w:t>
        </w:r>
        <w:r w:rsidR="003D0A0A" w:rsidRPr="00BA7E5D">
          <w:rPr>
            <w:noProof/>
            <w:webHidden/>
            <w:sz w:val="24"/>
            <w:szCs w:val="24"/>
          </w:rPr>
          <w:tab/>
        </w:r>
      </w:hyperlink>
      <w:hyperlink w:anchor="_Toc116314268"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69" w:history="1">
        <w:r w:rsidR="003D0A0A" w:rsidRPr="00BA7E5D">
          <w:rPr>
            <w:rStyle w:val="Hyperlink"/>
            <w:noProof/>
            <w:szCs w:val="24"/>
          </w:rPr>
          <w:t>Kiểm tra tình trạng hoạt động bình thường, kiểm tra điều kiện hoạt động bất thường và kiểm tra tình trạng lỗi đơn lẻ</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_Toc116314269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113</w:t>
        </w:r>
        <w:r w:rsidR="003D0A0A" w:rsidRPr="00BA7E5D">
          <w:rPr>
            <w:noProof/>
            <w:webHidden/>
            <w:sz w:val="24"/>
            <w:szCs w:val="24"/>
          </w:rPr>
          <w:fldChar w:fldCharType="end"/>
        </w:r>
      </w:hyperlink>
    </w:p>
    <w:p w14:paraId="3381FF31" w14:textId="7751A36B" w:rsidR="003D0A0A" w:rsidRPr="00BA7E5D" w:rsidRDefault="00BA7E5D" w:rsidP="003D0A0A">
      <w:pPr>
        <w:pStyle w:val="TOC3"/>
        <w:rPr>
          <w:rFonts w:eastAsiaTheme="minorEastAsia"/>
          <w:noProof/>
          <w:sz w:val="24"/>
          <w:szCs w:val="24"/>
        </w:rPr>
      </w:pPr>
      <w:r>
        <w:rPr>
          <w:noProof/>
        </w:rPr>
        <w:lastRenderedPageBreak/>
        <mc:AlternateContent>
          <mc:Choice Requires="wps">
            <w:drawing>
              <wp:anchor distT="0" distB="0" distL="114300" distR="114300" simplePos="0" relativeHeight="251658240" behindDoc="0" locked="0" layoutInCell="1" hidden="0" allowOverlap="1" wp14:anchorId="2BB301A3" wp14:editId="52CFA857">
                <wp:simplePos x="0" y="0"/>
                <wp:positionH relativeFrom="column">
                  <wp:posOffset>3970751</wp:posOffset>
                </wp:positionH>
                <wp:positionV relativeFrom="paragraph">
                  <wp:posOffset>-431896</wp:posOffset>
                </wp:positionV>
                <wp:extent cx="1983740" cy="433070"/>
                <wp:effectExtent l="0" t="0" r="0" b="0"/>
                <wp:wrapNone/>
                <wp:docPr id="1804" name="Rectangle 1804"/>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6BCF3B90" w14:textId="77777777" w:rsidR="00E82BEC" w:rsidRDefault="00E82BEC">
                            <w:pPr>
                              <w:textDirection w:val="btLr"/>
                            </w:pPr>
                          </w:p>
                        </w:txbxContent>
                      </wps:txbx>
                      <wps:bodyPr spcFirstLastPara="1" wrap="square" lIns="91425" tIns="45700" rIns="91425" bIns="45700" anchor="t" anchorCtr="0">
                        <a:noAutofit/>
                      </wps:bodyPr>
                    </wps:wsp>
                  </a:graphicData>
                </a:graphic>
              </wp:anchor>
            </w:drawing>
          </mc:Choice>
          <mc:Fallback>
            <w:pict>
              <v:rect w14:anchorId="2BB301A3" id="Rectangle 1804" o:spid="_x0000_s1028" style="position:absolute;left:0;text-align:left;margin-left:312.65pt;margin-top:-34pt;width:156.2pt;height:34.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" stroked="f">
                <v:textbox inset="2.53958mm,1.2694mm,2.53958mm,1.2694mm">
                  <w:txbxContent>
                    <w:p w14:paraId="6BCF3B90" w14:textId="77777777" w:rsidR="00E82BEC" w:rsidRDefault="00E82BEC">
                      <w:pPr>
                        <w:textDirection w:val="btLr"/>
                      </w:pPr>
                    </w:p>
                  </w:txbxContent>
                </v:textbox>
              </v:rect>
            </w:pict>
          </mc:Fallback>
        </mc:AlternateContent>
      </w:r>
      <w:hyperlink w:anchor="_Toc116314270" w:history="1">
        <w:r w:rsidR="003D0A0A" w:rsidRPr="00BA7E5D">
          <w:rPr>
            <w:rStyle w:val="Hyperlink"/>
            <w:noProof/>
            <w:szCs w:val="24"/>
          </w:rPr>
          <w:t>Phụ lục B</w:t>
        </w:r>
        <w:r w:rsidR="003D0A0A" w:rsidRPr="00BA7E5D">
          <w:rPr>
            <w:noProof/>
            <w:webHidden/>
            <w:sz w:val="24"/>
            <w:szCs w:val="24"/>
          </w:rPr>
          <w:tab/>
        </w:r>
      </w:hyperlink>
      <w:hyperlink w:anchor="_Toc116314271" w:history="1">
        <w:r w:rsidR="003D0A0A" w:rsidRPr="00BA7E5D">
          <w:rPr>
            <w:rStyle w:val="Hyperlink"/>
            <w:noProof/>
            <w:szCs w:val="24"/>
          </w:rPr>
          <w:t>(Quy định)</w:t>
        </w:r>
      </w:hyperlink>
      <w:r w:rsidR="003D0A0A" w:rsidRPr="00BA7E5D">
        <w:rPr>
          <w:rStyle w:val="Hyperlink"/>
          <w:noProof/>
          <w:szCs w:val="24"/>
          <w:u w:val="none"/>
        </w:rPr>
        <w:t xml:space="preserve"> </w:t>
      </w:r>
      <w:hyperlink w:anchor="_Toc116314272" w:history="1">
        <w:r w:rsidR="003D0A0A" w:rsidRPr="00BA7E5D">
          <w:rPr>
            <w:rStyle w:val="Hyperlink"/>
            <w:noProof/>
            <w:szCs w:val="24"/>
          </w:rPr>
          <w:t>Máy phát thử nghiệm</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_Toc116314272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122</w:t>
        </w:r>
        <w:r w:rsidR="003D0A0A" w:rsidRPr="00BA7E5D">
          <w:rPr>
            <w:noProof/>
            <w:webHidden/>
            <w:sz w:val="24"/>
            <w:szCs w:val="24"/>
          </w:rPr>
          <w:fldChar w:fldCharType="end"/>
        </w:r>
      </w:hyperlink>
    </w:p>
    <w:p w14:paraId="5D2B88DE" w14:textId="6F8A58C0" w:rsidR="003D0A0A" w:rsidRPr="00BA7E5D" w:rsidRDefault="003D0A0A" w:rsidP="003D0A0A">
      <w:pPr>
        <w:pStyle w:val="TOC3"/>
        <w:rPr>
          <w:rStyle w:val="Hyperlink"/>
          <w:noProof/>
          <w:szCs w:val="24"/>
        </w:rPr>
      </w:pPr>
      <w:r w:rsidRPr="00BA7E5D">
        <w:rPr>
          <w:rStyle w:val="Hyperlink"/>
          <w:noProof/>
          <w:szCs w:val="24"/>
          <w:u w:val="none"/>
        </w:rPr>
        <w:t xml:space="preserve">Phụ Lục C (Quy định) </w:t>
      </w:r>
      <w:hyperlink w:anchor="_Toc116314275" w:history="1">
        <w:r w:rsidRPr="00BA7E5D">
          <w:rPr>
            <w:rStyle w:val="Hyperlink"/>
            <w:noProof/>
            <w:szCs w:val="24"/>
          </w:rPr>
          <w:t>Điều kiện thử nghiệm đối với thiết bị có chứa bộ khuếch đại                                 âm thanh</w:t>
        </w:r>
        <w:r w:rsidRPr="00BA7E5D">
          <w:rPr>
            <w:rStyle w:val="Hyperlink"/>
            <w:noProof/>
            <w:webHidden/>
            <w:szCs w:val="24"/>
          </w:rPr>
          <w:tab/>
          <w:t>…………………………………………………………………………………………..</w:t>
        </w:r>
        <w:r w:rsidRPr="00BA7E5D">
          <w:rPr>
            <w:rStyle w:val="Hyperlink"/>
            <w:noProof/>
            <w:webHidden/>
            <w:szCs w:val="24"/>
          </w:rPr>
          <w:fldChar w:fldCharType="begin"/>
        </w:r>
        <w:r w:rsidRPr="00BA7E5D">
          <w:rPr>
            <w:rStyle w:val="Hyperlink"/>
            <w:noProof/>
            <w:webHidden/>
            <w:szCs w:val="24"/>
          </w:rPr>
          <w:instrText xml:space="preserve"> PAGEREF _Toc116314275 \h </w:instrText>
        </w:r>
        <w:r w:rsidRPr="00BA7E5D">
          <w:rPr>
            <w:rStyle w:val="Hyperlink"/>
            <w:noProof/>
            <w:webHidden/>
            <w:szCs w:val="24"/>
          </w:rPr>
        </w:r>
        <w:r w:rsidRPr="00BA7E5D">
          <w:rPr>
            <w:rStyle w:val="Hyperlink"/>
            <w:noProof/>
            <w:webHidden/>
            <w:szCs w:val="24"/>
          </w:rPr>
          <w:fldChar w:fldCharType="separate"/>
        </w:r>
        <w:r w:rsidR="00A907CB">
          <w:rPr>
            <w:rStyle w:val="Hyperlink"/>
            <w:noProof/>
            <w:webHidden/>
            <w:szCs w:val="24"/>
          </w:rPr>
          <w:t>124</w:t>
        </w:r>
        <w:r w:rsidRPr="00BA7E5D">
          <w:rPr>
            <w:rStyle w:val="Hyperlink"/>
            <w:noProof/>
            <w:webHidden/>
            <w:szCs w:val="24"/>
          </w:rPr>
          <w:fldChar w:fldCharType="end"/>
        </w:r>
      </w:hyperlink>
    </w:p>
    <w:p w14:paraId="0E86A128" w14:textId="037D4087" w:rsidR="003D0A0A" w:rsidRPr="00BA7E5D" w:rsidRDefault="003D147A" w:rsidP="003D0A0A">
      <w:pPr>
        <w:pStyle w:val="TOC3"/>
        <w:rPr>
          <w:rFonts w:eastAsiaTheme="minorEastAsia"/>
          <w:noProof/>
          <w:sz w:val="24"/>
          <w:szCs w:val="24"/>
        </w:rPr>
      </w:pPr>
      <w:hyperlink w:anchor="_Toc116314276" w:history="1">
        <w:r w:rsidR="003D0A0A" w:rsidRPr="00BA7E5D">
          <w:rPr>
            <w:rStyle w:val="Hyperlink"/>
            <w:noProof/>
            <w:szCs w:val="24"/>
            <w:u w:val="none"/>
          </w:rPr>
          <w:t>Phụ lục D</w:t>
        </w:r>
        <w:r w:rsidR="003D0A0A" w:rsidRPr="00BA7E5D">
          <w:rPr>
            <w:noProof/>
            <w:webHidden/>
            <w:sz w:val="24"/>
            <w:szCs w:val="24"/>
          </w:rPr>
          <w:tab/>
        </w:r>
      </w:hyperlink>
      <w:hyperlink w:anchor="_Toc116314277" w:history="1">
        <w:r w:rsidR="003D0A0A" w:rsidRPr="00BA7E5D">
          <w:rPr>
            <w:rStyle w:val="Hyperlink"/>
            <w:noProof/>
            <w:szCs w:val="24"/>
            <w:u w:val="none"/>
          </w:rPr>
          <w:t xml:space="preserve">(Quy định) </w:t>
        </w:r>
      </w:hyperlink>
      <w:hyperlink w:anchor="_Toc116314278" w:history="1">
        <w:r w:rsidR="003D0A0A" w:rsidRPr="00BA7E5D">
          <w:rPr>
            <w:rStyle w:val="Hyperlink"/>
            <w:noProof/>
            <w:szCs w:val="24"/>
            <w:u w:val="none"/>
          </w:rPr>
          <w:t>Các thành phần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_Toc116314278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126</w:t>
        </w:r>
        <w:r w:rsidR="003D0A0A" w:rsidRPr="00BA7E5D">
          <w:rPr>
            <w:noProof/>
            <w:webHidden/>
            <w:sz w:val="24"/>
            <w:szCs w:val="24"/>
          </w:rPr>
          <w:fldChar w:fldCharType="end"/>
        </w:r>
      </w:hyperlink>
    </w:p>
    <w:p w14:paraId="249D4208" w14:textId="59610374" w:rsidR="003D0A0A" w:rsidRPr="00BA7E5D" w:rsidRDefault="003D147A" w:rsidP="003D0A0A">
      <w:pPr>
        <w:pStyle w:val="TOC3"/>
        <w:rPr>
          <w:rFonts w:eastAsiaTheme="minorEastAsia"/>
          <w:noProof/>
          <w:sz w:val="24"/>
          <w:szCs w:val="24"/>
        </w:rPr>
      </w:pPr>
      <w:hyperlink w:anchor="_Toc116314279" w:history="1">
        <w:r w:rsidR="003D0A0A" w:rsidRPr="00BA7E5D">
          <w:rPr>
            <w:rStyle w:val="Hyperlink"/>
            <w:noProof/>
            <w:szCs w:val="24"/>
            <w:u w:val="none"/>
          </w:rPr>
          <w:t>Phụ lục E</w:t>
        </w:r>
        <w:r w:rsidR="003D0A0A" w:rsidRPr="00BA7E5D">
          <w:rPr>
            <w:noProof/>
            <w:webHidden/>
            <w:sz w:val="24"/>
            <w:szCs w:val="24"/>
          </w:rPr>
          <w:tab/>
        </w:r>
      </w:hyperlink>
      <w:hyperlink w:anchor="_Toc116314280"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81" w:history="1">
        <w:r w:rsidR="003D0A0A" w:rsidRPr="00BA7E5D">
          <w:rPr>
            <w:rStyle w:val="Hyperlink"/>
            <w:noProof/>
            <w:szCs w:val="24"/>
            <w:u w:val="none"/>
          </w:rPr>
          <w:t>Tiêu chí đối với tín hiệu chuông điện thoại</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_Toc116314281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170</w:t>
        </w:r>
        <w:r w:rsidR="003D0A0A" w:rsidRPr="00BA7E5D">
          <w:rPr>
            <w:noProof/>
            <w:webHidden/>
            <w:sz w:val="24"/>
            <w:szCs w:val="24"/>
          </w:rPr>
          <w:fldChar w:fldCharType="end"/>
        </w:r>
      </w:hyperlink>
    </w:p>
    <w:p w14:paraId="7B08CBA9" w14:textId="2092F804" w:rsidR="003D0A0A" w:rsidRPr="00BA7E5D" w:rsidRDefault="003D147A" w:rsidP="003D0A0A">
      <w:pPr>
        <w:pStyle w:val="TOC3"/>
        <w:rPr>
          <w:rFonts w:eastAsiaTheme="minorEastAsia"/>
          <w:noProof/>
          <w:sz w:val="24"/>
          <w:szCs w:val="24"/>
        </w:rPr>
      </w:pPr>
      <w:hyperlink w:anchor="_Toc116314282" w:history="1">
        <w:r w:rsidR="003D0A0A" w:rsidRPr="00BA7E5D">
          <w:rPr>
            <w:rStyle w:val="Hyperlink"/>
            <w:noProof/>
            <w:szCs w:val="24"/>
            <w:u w:val="none"/>
          </w:rPr>
          <w:t>Phụ lục G</w:t>
        </w:r>
        <w:r w:rsidR="003D0A0A" w:rsidRPr="00BA7E5D">
          <w:rPr>
            <w:noProof/>
            <w:webHidden/>
            <w:sz w:val="24"/>
            <w:szCs w:val="24"/>
          </w:rPr>
          <w:tab/>
        </w:r>
      </w:hyperlink>
      <w:hyperlink w:anchor="_Toc116314283" w:history="1">
        <w:r w:rsidR="003D0A0A" w:rsidRPr="00BA7E5D">
          <w:rPr>
            <w:rStyle w:val="Hyperlink"/>
            <w:noProof/>
            <w:szCs w:val="24"/>
            <w:u w:val="none"/>
          </w:rPr>
          <w:t xml:space="preserve">(Tham khảo) </w:t>
        </w:r>
      </w:hyperlink>
      <w:hyperlink w:anchor="_Toc116314284" w:history="1">
        <w:r w:rsidR="003D0A0A" w:rsidRPr="00BA7E5D">
          <w:rPr>
            <w:rStyle w:val="Hyperlink"/>
            <w:noProof/>
            <w:szCs w:val="24"/>
            <w:u w:val="none"/>
          </w:rPr>
          <w:t>Danh mục quá điện áp (theo IEC 60364-4-44)</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_Toc116314284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174</w:t>
        </w:r>
        <w:r w:rsidR="003D0A0A" w:rsidRPr="00BA7E5D">
          <w:rPr>
            <w:noProof/>
            <w:webHidden/>
            <w:sz w:val="24"/>
            <w:szCs w:val="24"/>
          </w:rPr>
          <w:fldChar w:fldCharType="end"/>
        </w:r>
      </w:hyperlink>
    </w:p>
    <w:p w14:paraId="793555EA" w14:textId="4E3241C4" w:rsidR="003D0A0A" w:rsidRPr="00BA7E5D" w:rsidRDefault="003D147A" w:rsidP="003D0A0A">
      <w:pPr>
        <w:pStyle w:val="TOC3"/>
        <w:rPr>
          <w:rFonts w:eastAsiaTheme="minorEastAsia"/>
          <w:noProof/>
          <w:sz w:val="24"/>
          <w:szCs w:val="24"/>
        </w:rPr>
      </w:pPr>
      <w:hyperlink w:anchor="_Toc116314285" w:history="1">
        <w:r w:rsidR="003D0A0A" w:rsidRPr="00BA7E5D">
          <w:rPr>
            <w:rStyle w:val="Hyperlink"/>
            <w:noProof/>
            <w:szCs w:val="24"/>
            <w:u w:val="none"/>
          </w:rPr>
          <w:t>Phụ lục H</w:t>
        </w:r>
        <w:r w:rsidR="003D0A0A" w:rsidRPr="00BA7E5D">
          <w:rPr>
            <w:noProof/>
            <w:webHidden/>
            <w:sz w:val="24"/>
            <w:szCs w:val="24"/>
          </w:rPr>
          <w:tab/>
        </w:r>
      </w:hyperlink>
      <w:hyperlink w:anchor="_Toc116314286"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87" w:history="1">
        <w:r w:rsidR="003D0A0A" w:rsidRPr="00BA7E5D">
          <w:rPr>
            <w:rStyle w:val="Hyperlink"/>
            <w:noProof/>
            <w:szCs w:val="24"/>
            <w:u w:val="none"/>
          </w:rPr>
          <w:t>Dây quấn cách điện không có các lớp cách điện xen kẽ</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_Toc116314287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175</w:t>
        </w:r>
        <w:r w:rsidR="003D0A0A" w:rsidRPr="00BA7E5D">
          <w:rPr>
            <w:noProof/>
            <w:webHidden/>
            <w:sz w:val="24"/>
            <w:szCs w:val="24"/>
          </w:rPr>
          <w:fldChar w:fldCharType="end"/>
        </w:r>
      </w:hyperlink>
    </w:p>
    <w:p w14:paraId="63453CFB" w14:textId="72E21284" w:rsidR="003D0A0A" w:rsidRPr="00BA7E5D" w:rsidRDefault="003D147A" w:rsidP="003D0A0A">
      <w:pPr>
        <w:pStyle w:val="TOC3"/>
        <w:rPr>
          <w:rFonts w:eastAsiaTheme="minorEastAsia"/>
          <w:noProof/>
          <w:sz w:val="24"/>
          <w:szCs w:val="24"/>
        </w:rPr>
      </w:pPr>
      <w:hyperlink w:anchor="_Toc116314288" w:history="1">
        <w:r w:rsidR="003D0A0A" w:rsidRPr="00BA7E5D">
          <w:rPr>
            <w:rStyle w:val="Hyperlink"/>
            <w:noProof/>
            <w:szCs w:val="24"/>
            <w:u w:val="none"/>
          </w:rPr>
          <w:t>Phụ lục I</w:t>
        </w:r>
      </w:hyperlink>
      <w:r w:rsidR="003D0A0A" w:rsidRPr="00BA7E5D">
        <w:rPr>
          <w:rStyle w:val="Hyperlink"/>
          <w:noProof/>
          <w:szCs w:val="24"/>
          <w:u w:val="none"/>
        </w:rPr>
        <w:t xml:space="preserve"> </w:t>
      </w:r>
      <w:hyperlink w:anchor="_Toc116314289"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90" w:history="1">
        <w:r w:rsidR="003D0A0A" w:rsidRPr="00BA7E5D">
          <w:rPr>
            <w:rStyle w:val="Hyperlink"/>
            <w:noProof/>
            <w:szCs w:val="24"/>
            <w:u w:val="none"/>
          </w:rPr>
          <w:t>Khóa liên động an toàn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178</w:t>
        </w:r>
        <w:r w:rsidR="003D0A0A" w:rsidRPr="00BA7E5D">
          <w:rPr>
            <w:noProof/>
            <w:webHidden/>
            <w:sz w:val="24"/>
            <w:szCs w:val="24"/>
          </w:rPr>
          <w:fldChar w:fldCharType="end"/>
        </w:r>
      </w:hyperlink>
    </w:p>
    <w:p w14:paraId="25262AF0" w14:textId="1B4326D3" w:rsidR="003D0A0A" w:rsidRPr="00BA7E5D" w:rsidRDefault="003D147A" w:rsidP="003D0A0A">
      <w:pPr>
        <w:pStyle w:val="TOC3"/>
        <w:rPr>
          <w:rFonts w:eastAsiaTheme="minorEastAsia"/>
          <w:noProof/>
          <w:sz w:val="24"/>
          <w:szCs w:val="24"/>
        </w:rPr>
      </w:pPr>
      <w:hyperlink w:anchor="_Toc116314291" w:history="1">
        <w:r w:rsidR="003D0A0A" w:rsidRPr="00BA7E5D">
          <w:rPr>
            <w:rStyle w:val="Hyperlink"/>
            <w:noProof/>
            <w:szCs w:val="24"/>
            <w:u w:val="none"/>
          </w:rPr>
          <w:t xml:space="preserve">Phụ lục K </w:t>
        </w:r>
      </w:hyperlink>
      <w:hyperlink w:anchor="_Toc116314292"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93" w:history="1">
        <w:r w:rsidR="003D0A0A" w:rsidRPr="00BA7E5D">
          <w:rPr>
            <w:rStyle w:val="Hyperlink"/>
            <w:noProof/>
            <w:szCs w:val="24"/>
            <w:u w:val="none"/>
          </w:rPr>
          <w:t>Ngắt kết nối các thiết bị</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_Toc116314293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182</w:t>
        </w:r>
        <w:r w:rsidR="003D0A0A" w:rsidRPr="00BA7E5D">
          <w:rPr>
            <w:noProof/>
            <w:webHidden/>
            <w:sz w:val="24"/>
            <w:szCs w:val="24"/>
          </w:rPr>
          <w:fldChar w:fldCharType="end"/>
        </w:r>
      </w:hyperlink>
    </w:p>
    <w:p w14:paraId="1D132BE9" w14:textId="47C2A9DF" w:rsidR="003D0A0A" w:rsidRPr="00BA7E5D" w:rsidRDefault="003D147A" w:rsidP="003D0A0A">
      <w:pPr>
        <w:pStyle w:val="TOC3"/>
        <w:rPr>
          <w:rFonts w:eastAsiaTheme="minorEastAsia"/>
          <w:noProof/>
          <w:sz w:val="24"/>
          <w:szCs w:val="24"/>
        </w:rPr>
      </w:pPr>
      <w:hyperlink w:anchor="_Toc116314294" w:history="1">
        <w:r w:rsidR="003D0A0A" w:rsidRPr="00BA7E5D">
          <w:rPr>
            <w:rStyle w:val="Hyperlink"/>
            <w:noProof/>
            <w:szCs w:val="24"/>
            <w:u w:val="none"/>
          </w:rPr>
          <w:t>Phụ lục L</w:t>
        </w:r>
        <w:r w:rsidR="003D0A0A" w:rsidRPr="00BA7E5D">
          <w:rPr>
            <w:noProof/>
            <w:webHidden/>
            <w:sz w:val="24"/>
            <w:szCs w:val="24"/>
          </w:rPr>
          <w:tab/>
        </w:r>
      </w:hyperlink>
      <w:hyperlink w:anchor="_Toc116314295"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296" w:history="1">
        <w:r w:rsidR="003D0A0A" w:rsidRPr="00BA7E5D">
          <w:rPr>
            <w:rStyle w:val="Hyperlink"/>
            <w:noProof/>
            <w:szCs w:val="24"/>
            <w:u w:val="none"/>
          </w:rPr>
          <w:t>Thế điện hóa học</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_Toc116314296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184</w:t>
        </w:r>
        <w:r w:rsidR="003D0A0A" w:rsidRPr="00BA7E5D">
          <w:rPr>
            <w:noProof/>
            <w:webHidden/>
            <w:sz w:val="24"/>
            <w:szCs w:val="24"/>
          </w:rPr>
          <w:fldChar w:fldCharType="end"/>
        </w:r>
      </w:hyperlink>
    </w:p>
    <w:p w14:paraId="7AF939EA" w14:textId="52903990" w:rsidR="003D0A0A" w:rsidRPr="00BA7E5D" w:rsidRDefault="003D147A" w:rsidP="003D0A0A">
      <w:pPr>
        <w:pStyle w:val="TOC3"/>
        <w:rPr>
          <w:rFonts w:eastAsiaTheme="minorEastAsia"/>
          <w:noProof/>
          <w:sz w:val="24"/>
          <w:szCs w:val="24"/>
        </w:rPr>
      </w:pPr>
      <w:hyperlink w:anchor="_Toc116314297" w:history="1">
        <w:r w:rsidR="003D0A0A" w:rsidRPr="00BA7E5D">
          <w:rPr>
            <w:rStyle w:val="Hyperlink"/>
            <w:noProof/>
            <w:szCs w:val="24"/>
            <w:u w:val="none"/>
          </w:rPr>
          <w:t>Phụ lục M</w:t>
        </w:r>
        <w:r w:rsidR="003D0A0A" w:rsidRPr="00BA7E5D">
          <w:rPr>
            <w:noProof/>
            <w:webHidden/>
            <w:sz w:val="24"/>
            <w:szCs w:val="24"/>
          </w:rPr>
          <w:tab/>
        </w:r>
      </w:hyperlink>
      <w:hyperlink w:anchor="_Toc116314298" w:history="1">
        <w:r w:rsidR="003D0A0A" w:rsidRPr="00BA7E5D">
          <w:rPr>
            <w:rStyle w:val="Hyperlink"/>
            <w:noProof/>
            <w:szCs w:val="24"/>
            <w:u w:val="none"/>
          </w:rPr>
          <w:t xml:space="preserve">(Quy định) </w:t>
        </w:r>
      </w:hyperlink>
      <w:hyperlink w:anchor="_Toc116314299" w:history="1">
        <w:r w:rsidR="003D0A0A" w:rsidRPr="00BA7E5D">
          <w:rPr>
            <w:rStyle w:val="Hyperlink"/>
            <w:noProof/>
            <w:szCs w:val="24"/>
            <w:u w:val="none"/>
          </w:rPr>
          <w:t>Phép đo khe hở không khí và chiều dài đường rò</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_Toc116314299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186</w:t>
        </w:r>
        <w:r w:rsidR="003D0A0A" w:rsidRPr="00BA7E5D">
          <w:rPr>
            <w:noProof/>
            <w:webHidden/>
            <w:sz w:val="24"/>
            <w:szCs w:val="24"/>
          </w:rPr>
          <w:fldChar w:fldCharType="end"/>
        </w:r>
      </w:hyperlink>
    </w:p>
    <w:p w14:paraId="17A0CDA8" w14:textId="4F4C1456" w:rsidR="003D0A0A" w:rsidRPr="00BA7E5D" w:rsidRDefault="003D147A" w:rsidP="003D0A0A">
      <w:pPr>
        <w:pStyle w:val="TOC3"/>
        <w:rPr>
          <w:rFonts w:eastAsiaTheme="minorEastAsia"/>
          <w:noProof/>
          <w:sz w:val="24"/>
          <w:szCs w:val="24"/>
        </w:rPr>
      </w:pPr>
      <w:hyperlink w:anchor="_Toc116314300" w:history="1">
        <w:r w:rsidR="003D0A0A" w:rsidRPr="00BA7E5D">
          <w:rPr>
            <w:rStyle w:val="Hyperlink"/>
            <w:noProof/>
            <w:szCs w:val="24"/>
            <w:u w:val="none"/>
          </w:rPr>
          <w:t>Phụ lục N</w:t>
        </w:r>
        <w:r w:rsidR="003D0A0A" w:rsidRPr="00BA7E5D">
          <w:rPr>
            <w:noProof/>
            <w:webHidden/>
            <w:sz w:val="24"/>
            <w:szCs w:val="24"/>
          </w:rPr>
          <w:tab/>
        </w:r>
      </w:hyperlink>
      <w:hyperlink w:anchor="_Toc116314301"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02" w:history="1">
        <w:r w:rsidR="003D0A0A" w:rsidRPr="00BA7E5D">
          <w:rPr>
            <w:rStyle w:val="Hyperlink"/>
            <w:noProof/>
            <w:szCs w:val="24"/>
            <w:u w:val="none"/>
          </w:rPr>
          <w:t>Các biện pháp bảo vệ chống lại các vật dẫn điện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_Toc116314302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195</w:t>
        </w:r>
        <w:r w:rsidR="003D0A0A" w:rsidRPr="00BA7E5D">
          <w:rPr>
            <w:noProof/>
            <w:webHidden/>
            <w:sz w:val="24"/>
            <w:szCs w:val="24"/>
          </w:rPr>
          <w:fldChar w:fldCharType="end"/>
        </w:r>
      </w:hyperlink>
    </w:p>
    <w:p w14:paraId="4AC5D4DC" w14:textId="598733F7" w:rsidR="003D0A0A" w:rsidRPr="00BA7E5D" w:rsidRDefault="003D147A" w:rsidP="003D0A0A">
      <w:pPr>
        <w:pStyle w:val="TOC3"/>
        <w:rPr>
          <w:rFonts w:eastAsiaTheme="minorEastAsia"/>
          <w:noProof/>
          <w:sz w:val="24"/>
          <w:szCs w:val="24"/>
        </w:rPr>
      </w:pPr>
      <w:hyperlink w:anchor="_Toc116314303" w:history="1">
        <w:r w:rsidR="003D0A0A" w:rsidRPr="00BA7E5D">
          <w:rPr>
            <w:rStyle w:val="Hyperlink"/>
            <w:noProof/>
            <w:szCs w:val="24"/>
            <w:u w:val="none"/>
          </w:rPr>
          <w:t>Phụ lục O</w:t>
        </w:r>
        <w:r w:rsidR="003D0A0A" w:rsidRPr="00BA7E5D">
          <w:rPr>
            <w:noProof/>
            <w:webHidden/>
            <w:sz w:val="24"/>
            <w:szCs w:val="24"/>
          </w:rPr>
          <w:tab/>
        </w:r>
      </w:hyperlink>
      <w:hyperlink w:anchor="_Toc116314304"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05" w:history="1">
        <w:r w:rsidR="003D0A0A" w:rsidRPr="00BA7E5D">
          <w:rPr>
            <w:rStyle w:val="Hyperlink"/>
            <w:noProof/>
            <w:szCs w:val="24"/>
            <w:u w:val="none"/>
          </w:rPr>
          <w:t>Mạch dành cho kết nối với hệ thống dây điện trong tòa nhà</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_Toc116314305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201</w:t>
        </w:r>
        <w:r w:rsidR="003D0A0A" w:rsidRPr="00BA7E5D">
          <w:rPr>
            <w:noProof/>
            <w:webHidden/>
            <w:sz w:val="24"/>
            <w:szCs w:val="24"/>
          </w:rPr>
          <w:fldChar w:fldCharType="end"/>
        </w:r>
      </w:hyperlink>
    </w:p>
    <w:p w14:paraId="1B2DCF79" w14:textId="3A3266A4" w:rsidR="003D0A0A" w:rsidRPr="00BA7E5D" w:rsidRDefault="003D147A" w:rsidP="003D0A0A">
      <w:pPr>
        <w:pStyle w:val="TOC3"/>
        <w:rPr>
          <w:rFonts w:eastAsiaTheme="minorEastAsia"/>
          <w:noProof/>
          <w:sz w:val="24"/>
          <w:szCs w:val="24"/>
        </w:rPr>
      </w:pPr>
      <w:hyperlink w:anchor="_Toc116314306" w:history="1">
        <w:r w:rsidR="003D0A0A" w:rsidRPr="00BA7E5D">
          <w:rPr>
            <w:rStyle w:val="Hyperlink"/>
            <w:noProof/>
            <w:szCs w:val="24"/>
            <w:u w:val="none"/>
          </w:rPr>
          <w:t>Phụ lục P</w:t>
        </w:r>
        <w:r w:rsidR="003D0A0A" w:rsidRPr="00BA7E5D">
          <w:rPr>
            <w:noProof/>
            <w:webHidden/>
            <w:sz w:val="24"/>
            <w:szCs w:val="24"/>
          </w:rPr>
          <w:tab/>
        </w:r>
      </w:hyperlink>
      <w:hyperlink w:anchor="_Toc116314307"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08" w:history="1">
        <w:r w:rsidR="003D0A0A" w:rsidRPr="00BA7E5D">
          <w:rPr>
            <w:rStyle w:val="Hyperlink"/>
            <w:noProof/>
            <w:szCs w:val="24"/>
            <w:u w:val="none"/>
          </w:rPr>
          <w:t>Thử nghiệm giới hạn ngắn mạch</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_Toc116314308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204</w:t>
        </w:r>
        <w:r w:rsidR="003D0A0A" w:rsidRPr="00BA7E5D">
          <w:rPr>
            <w:noProof/>
            <w:webHidden/>
            <w:sz w:val="24"/>
            <w:szCs w:val="24"/>
          </w:rPr>
          <w:fldChar w:fldCharType="end"/>
        </w:r>
      </w:hyperlink>
    </w:p>
    <w:p w14:paraId="243F8568" w14:textId="1BCD4C80" w:rsidR="003D0A0A" w:rsidRPr="00BA7E5D" w:rsidRDefault="003D147A" w:rsidP="003D0A0A">
      <w:pPr>
        <w:pStyle w:val="TOC3"/>
        <w:rPr>
          <w:rFonts w:eastAsiaTheme="minorEastAsia"/>
          <w:noProof/>
          <w:sz w:val="24"/>
          <w:szCs w:val="24"/>
        </w:rPr>
      </w:pPr>
      <w:hyperlink w:anchor="_Toc116314309" w:history="1">
        <w:r w:rsidR="003D0A0A" w:rsidRPr="00BA7E5D">
          <w:rPr>
            <w:rStyle w:val="Hyperlink"/>
            <w:noProof/>
            <w:szCs w:val="24"/>
            <w:u w:val="none"/>
          </w:rPr>
          <w:t>Phụ lục Q</w:t>
        </w:r>
        <w:r w:rsidR="003D0A0A" w:rsidRPr="00BA7E5D">
          <w:rPr>
            <w:noProof/>
            <w:webHidden/>
            <w:sz w:val="24"/>
            <w:szCs w:val="24"/>
          </w:rPr>
          <w:tab/>
        </w:r>
      </w:hyperlink>
      <w:hyperlink w:anchor="_Toc116314310"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11" w:history="1">
        <w:r w:rsidR="003D0A0A" w:rsidRPr="00BA7E5D">
          <w:rPr>
            <w:rStyle w:val="Hyperlink"/>
            <w:noProof/>
            <w:szCs w:val="24"/>
            <w:u w:val="none"/>
          </w:rPr>
          <w:t>Kiểm tra độ bền cơ học</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_Toc116314311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206</w:t>
        </w:r>
        <w:r w:rsidR="003D0A0A" w:rsidRPr="00BA7E5D">
          <w:rPr>
            <w:noProof/>
            <w:webHidden/>
            <w:sz w:val="24"/>
            <w:szCs w:val="24"/>
          </w:rPr>
          <w:fldChar w:fldCharType="end"/>
        </w:r>
      </w:hyperlink>
    </w:p>
    <w:p w14:paraId="2BE74789" w14:textId="12A66CDF" w:rsidR="003D0A0A" w:rsidRPr="00BA7E5D" w:rsidRDefault="003D147A" w:rsidP="003D0A0A">
      <w:pPr>
        <w:pStyle w:val="TOC3"/>
        <w:rPr>
          <w:rFonts w:eastAsiaTheme="minorEastAsia"/>
          <w:noProof/>
          <w:sz w:val="24"/>
          <w:szCs w:val="24"/>
        </w:rPr>
      </w:pPr>
      <w:hyperlink w:anchor="_Toc116314312" w:history="1">
        <w:r w:rsidR="003D0A0A" w:rsidRPr="00BA7E5D">
          <w:rPr>
            <w:rStyle w:val="Hyperlink"/>
            <w:noProof/>
            <w:szCs w:val="24"/>
            <w:u w:val="none"/>
          </w:rPr>
          <w:t>Phụ lục R</w:t>
        </w:r>
        <w:r w:rsidR="003D0A0A" w:rsidRPr="00BA7E5D">
          <w:rPr>
            <w:noProof/>
            <w:webHidden/>
            <w:sz w:val="24"/>
            <w:szCs w:val="24"/>
          </w:rPr>
          <w:tab/>
        </w:r>
      </w:hyperlink>
      <w:hyperlink w:anchor="_Toc116314313" w:history="1">
        <w:r w:rsidR="003D0A0A" w:rsidRPr="00BA7E5D">
          <w:rPr>
            <w:rStyle w:val="Hyperlink"/>
            <w:noProof/>
            <w:szCs w:val="24"/>
            <w:u w:val="none"/>
          </w:rPr>
          <w:t>(Quy định)</w:t>
        </w:r>
      </w:hyperlink>
      <w:r w:rsidR="003D0A0A" w:rsidRPr="00BA7E5D">
        <w:rPr>
          <w:rStyle w:val="Hyperlink"/>
          <w:noProof/>
          <w:szCs w:val="24"/>
          <w:u w:val="none"/>
        </w:rPr>
        <w:t xml:space="preserve"> </w:t>
      </w:r>
      <w:hyperlink w:anchor="_Toc116314314" w:history="1">
        <w:r w:rsidR="003D0A0A" w:rsidRPr="00BA7E5D">
          <w:rPr>
            <w:rStyle w:val="Hyperlink"/>
            <w:noProof/>
            <w:szCs w:val="24"/>
            <w:u w:val="none"/>
          </w:rPr>
          <w:t>Xác định các bộ phận có thể tiếp cận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_Toc116314314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210</w:t>
        </w:r>
        <w:r w:rsidR="003D0A0A" w:rsidRPr="00BA7E5D">
          <w:rPr>
            <w:noProof/>
            <w:webHidden/>
            <w:sz w:val="24"/>
            <w:szCs w:val="24"/>
          </w:rPr>
          <w:fldChar w:fldCharType="end"/>
        </w:r>
      </w:hyperlink>
    </w:p>
    <w:p w14:paraId="2250B872" w14:textId="41416CCC" w:rsidR="003D0A0A" w:rsidRPr="00BA7E5D" w:rsidRDefault="003D147A" w:rsidP="003D0A0A">
      <w:pPr>
        <w:pStyle w:val="TOC3"/>
        <w:rPr>
          <w:rFonts w:eastAsiaTheme="minorEastAsia"/>
          <w:noProof/>
          <w:sz w:val="24"/>
          <w:szCs w:val="24"/>
        </w:rPr>
      </w:pPr>
      <w:hyperlink w:anchor="_Toc116314315" w:history="1">
        <w:r w:rsidR="003D0A0A" w:rsidRPr="00BA7E5D">
          <w:rPr>
            <w:rStyle w:val="Hyperlink"/>
            <w:noProof/>
            <w:szCs w:val="24"/>
            <w:u w:val="none"/>
            <w:shd w:val="clear" w:color="auto" w:fill="F8F9FA"/>
          </w:rPr>
          <w:t>Phụ lục S</w:t>
        </w:r>
      </w:hyperlink>
      <w:r w:rsidR="003D0A0A" w:rsidRPr="00BA7E5D">
        <w:rPr>
          <w:rStyle w:val="Hyperlink"/>
          <w:noProof/>
          <w:szCs w:val="24"/>
          <w:u w:val="none"/>
        </w:rPr>
        <w:t xml:space="preserve"> </w:t>
      </w:r>
      <w:hyperlink w:anchor="_Toc116314316" w:history="1">
        <w:r w:rsidR="003D0A0A" w:rsidRPr="00BA7E5D">
          <w:rPr>
            <w:rStyle w:val="Hyperlink"/>
            <w:noProof/>
            <w:szCs w:val="24"/>
            <w:u w:val="none"/>
            <w:shd w:val="clear" w:color="auto" w:fill="F8F9FA"/>
          </w:rPr>
          <w:t xml:space="preserve">(Quy định) </w:t>
        </w:r>
      </w:hyperlink>
      <w:hyperlink w:anchor="_Toc116314317" w:history="1">
        <w:r w:rsidR="003D0A0A" w:rsidRPr="00BA7E5D">
          <w:rPr>
            <w:rStyle w:val="Hyperlink"/>
            <w:noProof/>
            <w:szCs w:val="24"/>
            <w:u w:val="none"/>
            <w:shd w:val="clear" w:color="auto" w:fill="F8F9FA"/>
          </w:rPr>
          <w:t xml:space="preserve">Phương pháp thay thế xác định khe hở cách điện trong mạch nối với                 nguồn điện xoay chiều không vượt quá 420 </w:t>
        </w:r>
        <w:r w:rsidR="003D0A0A" w:rsidRPr="00BA7E5D">
          <w:rPr>
            <w:rStyle w:val="Hyperlink"/>
            <w:noProof/>
            <w:szCs w:val="24"/>
            <w:u w:val="none"/>
          </w:rPr>
          <w:t>V</w:t>
        </w:r>
        <w:r w:rsidR="003D0A0A" w:rsidRPr="00BA7E5D">
          <w:rPr>
            <w:rStyle w:val="Hyperlink"/>
            <w:noProof/>
            <w:szCs w:val="24"/>
            <w:u w:val="none"/>
            <w:vertAlign w:val="subscript"/>
          </w:rPr>
          <w:t>đỉnh</w:t>
        </w:r>
        <w:r w:rsidR="003D0A0A" w:rsidRPr="00BA7E5D">
          <w:rPr>
            <w:rStyle w:val="Hyperlink"/>
            <w:noProof/>
            <w:szCs w:val="24"/>
            <w:u w:val="none"/>
            <w:shd w:val="clear" w:color="auto" w:fill="F8F9FA"/>
          </w:rPr>
          <w:t xml:space="preserve"> (RMS 300</w:t>
        </w:r>
        <w:r w:rsidR="00E82BEC">
          <w:rPr>
            <w:rStyle w:val="Hyperlink"/>
            <w:noProof/>
            <w:szCs w:val="24"/>
            <w:u w:val="none"/>
            <w:shd w:val="clear" w:color="auto" w:fill="F8F9FA"/>
          </w:rPr>
          <w:t xml:space="preserve"> </w:t>
        </w:r>
        <w:r w:rsidR="003D0A0A" w:rsidRPr="00BA7E5D">
          <w:rPr>
            <w:rStyle w:val="Hyperlink"/>
            <w:noProof/>
            <w:szCs w:val="24"/>
            <w:u w:val="none"/>
            <w:shd w:val="clear" w:color="auto" w:fill="F8F9FA"/>
          </w:rPr>
          <w:t>V)</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_Toc116314317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215</w:t>
        </w:r>
        <w:r w:rsidR="003D0A0A" w:rsidRPr="00BA7E5D">
          <w:rPr>
            <w:noProof/>
            <w:webHidden/>
            <w:sz w:val="24"/>
            <w:szCs w:val="24"/>
          </w:rPr>
          <w:fldChar w:fldCharType="end"/>
        </w:r>
      </w:hyperlink>
    </w:p>
    <w:p w14:paraId="4EFE4C50" w14:textId="7124D25D" w:rsidR="003D0A0A" w:rsidRPr="00BA7E5D" w:rsidRDefault="003D147A" w:rsidP="003D0A0A">
      <w:pPr>
        <w:pStyle w:val="TOC3"/>
        <w:rPr>
          <w:rFonts w:eastAsiaTheme="minorEastAsia"/>
          <w:noProof/>
          <w:sz w:val="24"/>
          <w:szCs w:val="24"/>
        </w:rPr>
      </w:pPr>
      <w:hyperlink w:anchor="_Toc116314318" w:history="1">
        <w:r w:rsidR="003D0A0A" w:rsidRPr="00BA7E5D">
          <w:rPr>
            <w:rStyle w:val="Hyperlink"/>
            <w:noProof/>
            <w:szCs w:val="24"/>
            <w:u w:val="none"/>
            <w:shd w:val="clear" w:color="auto" w:fill="F8F9FA"/>
          </w:rPr>
          <w:t>Phụ lục T</w:t>
        </w:r>
        <w:r w:rsidR="003D0A0A" w:rsidRPr="00BA7E5D">
          <w:rPr>
            <w:noProof/>
            <w:webHidden/>
            <w:sz w:val="24"/>
            <w:szCs w:val="24"/>
          </w:rPr>
          <w:t xml:space="preserve"> </w:t>
        </w:r>
      </w:hyperlink>
      <w:hyperlink w:anchor="_Toc116314319" w:history="1">
        <w:r w:rsidR="003D0A0A" w:rsidRPr="00BA7E5D">
          <w:rPr>
            <w:rStyle w:val="Hyperlink"/>
            <w:noProof/>
            <w:szCs w:val="24"/>
            <w:u w:val="none"/>
            <w:shd w:val="clear" w:color="auto" w:fill="F8F9FA"/>
          </w:rPr>
          <w:t xml:space="preserve">(Quy định) </w:t>
        </w:r>
      </w:hyperlink>
      <w:hyperlink w:anchor="_Toc116314320" w:history="1">
        <w:r w:rsidR="003D0A0A" w:rsidRPr="00BA7E5D">
          <w:rPr>
            <w:rStyle w:val="Hyperlink"/>
            <w:noProof/>
            <w:szCs w:val="24"/>
            <w:u w:val="none"/>
            <w:shd w:val="clear" w:color="auto" w:fill="F8F9FA"/>
          </w:rPr>
          <w:t>Mã HS của thiết bị đầu cuối viễn thông và công nghệ thông tin</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_Toc116314320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217</w:t>
        </w:r>
        <w:r w:rsidR="003D0A0A" w:rsidRPr="00BA7E5D">
          <w:rPr>
            <w:noProof/>
            <w:webHidden/>
            <w:sz w:val="24"/>
            <w:szCs w:val="24"/>
          </w:rPr>
          <w:fldChar w:fldCharType="end"/>
        </w:r>
      </w:hyperlink>
    </w:p>
    <w:p w14:paraId="0CC27A66" w14:textId="39363A9B" w:rsidR="003D0A0A" w:rsidRPr="00BA7E5D" w:rsidRDefault="003D147A" w:rsidP="003D0A0A">
      <w:pPr>
        <w:pStyle w:val="TOC3"/>
        <w:rPr>
          <w:rFonts w:eastAsiaTheme="minorEastAsia"/>
          <w:noProof/>
          <w:sz w:val="24"/>
          <w:szCs w:val="24"/>
        </w:rPr>
      </w:pPr>
      <w:hyperlink w:anchor="_Toc116314321" w:history="1">
        <w:r w:rsidR="003D0A0A" w:rsidRPr="00BA7E5D">
          <w:rPr>
            <w:rStyle w:val="Hyperlink"/>
            <w:noProof/>
            <w:szCs w:val="24"/>
            <w:u w:val="none"/>
            <w:shd w:val="clear" w:color="auto" w:fill="F8F9FA"/>
          </w:rPr>
          <w:t>Thư mục tài liệu tham khảo</w:t>
        </w:r>
        <w:r w:rsidR="003D0A0A" w:rsidRPr="00BA7E5D">
          <w:rPr>
            <w:noProof/>
            <w:webHidden/>
            <w:sz w:val="24"/>
            <w:szCs w:val="24"/>
          </w:rPr>
          <w:tab/>
        </w:r>
        <w:r w:rsidR="003D0A0A" w:rsidRPr="00BA7E5D">
          <w:rPr>
            <w:noProof/>
            <w:webHidden/>
            <w:sz w:val="24"/>
            <w:szCs w:val="24"/>
          </w:rPr>
          <w:fldChar w:fldCharType="begin"/>
        </w:r>
        <w:r w:rsidR="003D0A0A" w:rsidRPr="00BA7E5D">
          <w:rPr>
            <w:noProof/>
            <w:webHidden/>
            <w:sz w:val="24"/>
            <w:szCs w:val="24"/>
          </w:rPr>
          <w:instrText xml:space="preserve"> PAGEREF _Toc116314321 \h </w:instrText>
        </w:r>
        <w:r w:rsidR="003D0A0A" w:rsidRPr="00BA7E5D">
          <w:rPr>
            <w:noProof/>
            <w:webHidden/>
            <w:sz w:val="24"/>
            <w:szCs w:val="24"/>
          </w:rPr>
        </w:r>
        <w:r w:rsidR="003D0A0A" w:rsidRPr="00BA7E5D">
          <w:rPr>
            <w:noProof/>
            <w:webHidden/>
            <w:sz w:val="24"/>
            <w:szCs w:val="24"/>
          </w:rPr>
          <w:fldChar w:fldCharType="separate"/>
        </w:r>
        <w:r w:rsidR="00A907CB">
          <w:rPr>
            <w:noProof/>
            <w:webHidden/>
            <w:sz w:val="24"/>
            <w:szCs w:val="24"/>
          </w:rPr>
          <w:t>219</w:t>
        </w:r>
        <w:r w:rsidR="003D0A0A" w:rsidRPr="00BA7E5D">
          <w:rPr>
            <w:noProof/>
            <w:webHidden/>
            <w:sz w:val="24"/>
            <w:szCs w:val="24"/>
          </w:rPr>
          <w:fldChar w:fldCharType="end"/>
        </w:r>
      </w:hyperlink>
    </w:p>
    <w:p w14:paraId="68386748" w14:textId="0D0161DE" w:rsidR="00C63041" w:rsidRDefault="00AD2D0C">
      <w:pPr>
        <w:spacing w:line="271" w:lineRule="auto"/>
        <w:jc w:val="center"/>
      </w:pPr>
      <w:r w:rsidRPr="00BA7E5D">
        <w:rPr>
          <w:szCs w:val="24"/>
        </w:rPr>
        <w:fldChar w:fldCharType="end"/>
      </w:r>
    </w:p>
    <w:p w14:paraId="2B9CA51D" w14:textId="77B17390" w:rsidR="00C63041" w:rsidRDefault="00C63041">
      <w:pPr>
        <w:spacing w:line="271" w:lineRule="auto"/>
        <w:rPr>
          <w:b/>
        </w:rPr>
      </w:pPr>
    </w:p>
    <w:p w14:paraId="33770A80" w14:textId="77777777" w:rsidR="00C63041" w:rsidRDefault="00C63041">
      <w:pPr>
        <w:spacing w:line="271" w:lineRule="auto"/>
        <w:jc w:val="center"/>
        <w:rPr>
          <w:b/>
        </w:rPr>
      </w:pPr>
    </w:p>
    <w:p w14:paraId="78DA967B" w14:textId="2D26CC8B" w:rsidR="00C63041" w:rsidRDefault="00C63041">
      <w:pPr>
        <w:spacing w:line="271" w:lineRule="auto"/>
        <w:jc w:val="center"/>
        <w:rPr>
          <w:b/>
        </w:rPr>
      </w:pPr>
    </w:p>
    <w:p w14:paraId="74CBDF8C" w14:textId="77777777" w:rsidR="00C63041" w:rsidRDefault="00C63041">
      <w:pPr>
        <w:spacing w:line="271" w:lineRule="auto"/>
        <w:jc w:val="center"/>
        <w:rPr>
          <w:b/>
        </w:rPr>
      </w:pPr>
    </w:p>
    <w:p w14:paraId="4C4BE93B" w14:textId="2F734C90" w:rsidR="00C63041" w:rsidRDefault="00C63041">
      <w:pPr>
        <w:spacing w:line="271" w:lineRule="auto"/>
        <w:jc w:val="center"/>
        <w:rPr>
          <w:b/>
        </w:rPr>
      </w:pPr>
    </w:p>
    <w:p w14:paraId="173F6184" w14:textId="77777777" w:rsidR="00C63041" w:rsidRDefault="00C63041">
      <w:pPr>
        <w:spacing w:line="271" w:lineRule="auto"/>
        <w:jc w:val="center"/>
        <w:rPr>
          <w:b/>
        </w:rPr>
      </w:pPr>
    </w:p>
    <w:p w14:paraId="758CB9B3" w14:textId="77777777" w:rsidR="00C63041" w:rsidRDefault="00C63041">
      <w:pPr>
        <w:spacing w:line="271" w:lineRule="auto"/>
        <w:jc w:val="center"/>
        <w:rPr>
          <w:b/>
        </w:rPr>
      </w:pPr>
    </w:p>
    <w:p w14:paraId="32BD036F" w14:textId="716952F7" w:rsidR="00C63041" w:rsidRDefault="00C63041">
      <w:pPr>
        <w:spacing w:line="271" w:lineRule="auto"/>
        <w:rPr>
          <w:b/>
        </w:rPr>
      </w:pPr>
    </w:p>
    <w:p w14:paraId="6C073855" w14:textId="77777777" w:rsidR="00BC55C1" w:rsidRDefault="00BC55C1">
      <w:pPr>
        <w:spacing w:line="271" w:lineRule="auto"/>
        <w:rPr>
          <w:b/>
        </w:rPr>
        <w:sectPr w:rsidR="00BC55C1" w:rsidSect="003D0A0A">
          <w:footerReference w:type="even" r:id="rId14"/>
          <w:footerReference w:type="default" r:id="rId15"/>
          <w:pgSz w:w="11909" w:h="16834" w:code="9"/>
          <w:pgMar w:top="1134" w:right="1134" w:bottom="1134" w:left="1701" w:header="624" w:footer="624" w:gutter="0"/>
          <w:pgNumType w:start="2"/>
          <w:cols w:space="720"/>
          <w:titlePg/>
        </w:sectPr>
      </w:pPr>
    </w:p>
    <w:tbl>
      <w:tblPr>
        <w:tblStyle w:val="a"/>
        <w:tblW w:w="6280" w:type="dxa"/>
        <w:tblInd w:w="108" w:type="dxa"/>
        <w:tblLayout w:type="fixed"/>
        <w:tblLook w:val="0000" w:firstRow="0" w:lastRow="0" w:firstColumn="0" w:lastColumn="0" w:noHBand="0" w:noVBand="0"/>
      </w:tblPr>
      <w:tblGrid>
        <w:gridCol w:w="6280"/>
      </w:tblGrid>
      <w:tr w:rsidR="00C63041" w14:paraId="2A1FD9AB" w14:textId="77777777">
        <w:trPr>
          <w:trHeight w:val="3141"/>
        </w:trPr>
        <w:tc>
          <w:tcPr>
            <w:tcW w:w="6280" w:type="dxa"/>
          </w:tcPr>
          <w:p w14:paraId="2CA729F4" w14:textId="7381642D" w:rsidR="003D0A0A" w:rsidRDefault="003D0A0A">
            <w:pPr>
              <w:spacing w:line="271" w:lineRule="auto"/>
              <w:rPr>
                <w:b/>
              </w:rPr>
            </w:pPr>
          </w:p>
          <w:p w14:paraId="24014C56" w14:textId="67979F37" w:rsidR="003D0A0A" w:rsidRDefault="003D0A0A">
            <w:pPr>
              <w:spacing w:line="271" w:lineRule="auto"/>
              <w:rPr>
                <w:b/>
              </w:rPr>
            </w:pPr>
          </w:p>
          <w:p w14:paraId="60DA38C9" w14:textId="59E74640" w:rsidR="003D0A0A" w:rsidRDefault="003D0A0A">
            <w:pPr>
              <w:spacing w:line="271" w:lineRule="auto"/>
              <w:rPr>
                <w:b/>
              </w:rPr>
            </w:pPr>
          </w:p>
          <w:p w14:paraId="18399976" w14:textId="226870CB" w:rsidR="00C63041" w:rsidRDefault="00EA03B3">
            <w:pPr>
              <w:spacing w:line="271" w:lineRule="auto"/>
              <w:rPr>
                <w:b/>
              </w:rPr>
            </w:pPr>
            <w:r>
              <w:rPr>
                <w:b/>
              </w:rPr>
              <w:t>Lời nói đầu</w:t>
            </w:r>
          </w:p>
          <w:p w14:paraId="1BBBD42B" w14:textId="51864458" w:rsidR="005167EB" w:rsidRDefault="005167EB">
            <w:pPr>
              <w:spacing w:line="271" w:lineRule="auto"/>
            </w:pPr>
          </w:p>
          <w:p w14:paraId="74C0F910" w14:textId="650EEDDA" w:rsidR="00C63041" w:rsidRDefault="00BC3348">
            <w:pPr>
              <w:spacing w:line="271" w:lineRule="auto"/>
              <w:rPr>
                <w:color w:val="000000"/>
              </w:rPr>
            </w:pPr>
            <w:r>
              <w:t>QCVN 132</w:t>
            </w:r>
            <w:r w:rsidR="00EA03B3">
              <w:t xml:space="preserve">:2022/BTTTT do Cục Tần số Vô tuyến điện biên soạn, Vụ Khoa học và Công nghệ trình duyệt,  Bộ Khoa học và Công nghệ thẩm định, Bộ trưởng Bộ Thông tin và Truyền thông ban hành kèm theo Thông tư số </w:t>
            </w:r>
            <w:r w:rsidR="00EA03B3">
              <w:rPr>
                <w:color w:val="FFFFFF"/>
              </w:rPr>
              <w:t>.......</w:t>
            </w:r>
            <w:r w:rsidR="00EA03B3">
              <w:t xml:space="preserve"> /2022/TT-BTTTT ngày </w:t>
            </w:r>
            <w:r w:rsidR="00EA03B3">
              <w:rPr>
                <w:color w:val="FFFFFF"/>
              </w:rPr>
              <w:t>…</w:t>
            </w:r>
            <w:r w:rsidR="00EA03B3">
              <w:t xml:space="preserve"> tháng </w:t>
            </w:r>
            <w:r w:rsidR="00EA03B3">
              <w:rPr>
                <w:color w:val="FFFFFF"/>
              </w:rPr>
              <w:t>…</w:t>
            </w:r>
            <w:r w:rsidR="00EA03B3">
              <w:t xml:space="preserve"> năm 2022. </w:t>
            </w:r>
          </w:p>
        </w:tc>
      </w:tr>
    </w:tbl>
    <w:p w14:paraId="22EE3C88" w14:textId="45ED13D3" w:rsidR="00C63041" w:rsidRDefault="007257FE">
      <w:pPr>
        <w:spacing w:line="271" w:lineRule="auto"/>
        <w:rPr>
          <w:b/>
        </w:rPr>
      </w:pPr>
      <w:r>
        <w:rPr>
          <w:noProof/>
        </w:rPr>
        <mc:AlternateContent>
          <mc:Choice Requires="wps">
            <w:drawing>
              <wp:anchor distT="0" distB="0" distL="114300" distR="114300" simplePos="0" relativeHeight="251666432" behindDoc="0" locked="0" layoutInCell="1" hidden="0" allowOverlap="1" wp14:anchorId="09630D18" wp14:editId="747077C8">
                <wp:simplePos x="0" y="0"/>
                <wp:positionH relativeFrom="column">
                  <wp:posOffset>25400</wp:posOffset>
                </wp:positionH>
                <wp:positionV relativeFrom="paragraph">
                  <wp:posOffset>-2472055</wp:posOffset>
                </wp:positionV>
                <wp:extent cx="1983740" cy="433070"/>
                <wp:effectExtent l="0" t="0" r="0" b="0"/>
                <wp:wrapNone/>
                <wp:docPr id="6" name="Rectangle 6"/>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3A62FFB6" w14:textId="77777777" w:rsidR="007257FE" w:rsidRDefault="007257FE" w:rsidP="007257FE">
                            <w:pPr>
                              <w:textDirection w:val="btLr"/>
                            </w:pPr>
                          </w:p>
                        </w:txbxContent>
                      </wps:txbx>
                      <wps:bodyPr spcFirstLastPara="1" wrap="square" lIns="91425" tIns="45700" rIns="91425" bIns="45700" anchor="t" anchorCtr="0">
                        <a:noAutofit/>
                      </wps:bodyPr>
                    </wps:wsp>
                  </a:graphicData>
                </a:graphic>
              </wp:anchor>
            </w:drawing>
          </mc:Choice>
          <mc:Fallback>
            <w:pict>
              <v:rect w14:anchorId="09630D18" id="Rectangle 6" o:spid="_x0000_s1029" style="position:absolute;left:0;text-align:left;margin-left:2pt;margin-top:-194.65pt;width:156.2pt;height:34.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" stroked="f">
                <v:textbox inset="2.53958mm,1.2694mm,2.53958mm,1.2694mm">
                  <w:txbxContent>
                    <w:p w14:paraId="3A62FFB6" w14:textId="77777777" w:rsidR="007257FE" w:rsidRDefault="007257FE" w:rsidP="007257FE">
                      <w:pPr>
                        <w:textDirection w:val="btLr"/>
                      </w:pPr>
                    </w:p>
                  </w:txbxContent>
                </v:textbox>
              </v:rect>
            </w:pict>
          </mc:Fallback>
        </mc:AlternateContent>
      </w:r>
    </w:p>
    <w:p w14:paraId="2894E4DB" w14:textId="76826CD4" w:rsidR="00C63041" w:rsidRDefault="00C63041">
      <w:pPr>
        <w:spacing w:line="271" w:lineRule="auto"/>
        <w:jc w:val="center"/>
        <w:rPr>
          <w:b/>
        </w:rPr>
      </w:pPr>
    </w:p>
    <w:p w14:paraId="731C68EB" w14:textId="74DA5989" w:rsidR="00C63041" w:rsidRDefault="00C63041">
      <w:pPr>
        <w:spacing w:line="271" w:lineRule="auto"/>
        <w:jc w:val="center"/>
        <w:rPr>
          <w:b/>
        </w:rPr>
      </w:pPr>
    </w:p>
    <w:p w14:paraId="23F1E487" w14:textId="369BE838" w:rsidR="00C63041" w:rsidRDefault="00EA03B3">
      <w:pPr>
        <w:spacing w:line="271" w:lineRule="auto"/>
        <w:jc w:val="center"/>
        <w:rPr>
          <w:b/>
        </w:rPr>
      </w:pPr>
      <w:r>
        <w:rPr>
          <w:b/>
        </w:rPr>
        <w:t xml:space="preserve">                                                </w:t>
      </w:r>
    </w:p>
    <w:p w14:paraId="11D8CAEA" w14:textId="77777777" w:rsidR="00C63041" w:rsidRDefault="00C63041">
      <w:pPr>
        <w:spacing w:line="271" w:lineRule="auto"/>
      </w:pPr>
    </w:p>
    <w:p w14:paraId="44ED2B81" w14:textId="74CE9145" w:rsidR="00C63041" w:rsidRDefault="00C63041">
      <w:pPr>
        <w:spacing w:line="271" w:lineRule="auto"/>
        <w:jc w:val="center"/>
      </w:pPr>
    </w:p>
    <w:p w14:paraId="59AACC0D" w14:textId="176AAB3E" w:rsidR="00C63041" w:rsidRDefault="00C63041">
      <w:pPr>
        <w:spacing w:line="271" w:lineRule="auto"/>
        <w:jc w:val="center"/>
      </w:pPr>
    </w:p>
    <w:p w14:paraId="086306E9" w14:textId="6F271D22" w:rsidR="00C63041" w:rsidRDefault="00C63041">
      <w:pPr>
        <w:spacing w:line="271" w:lineRule="auto"/>
        <w:jc w:val="center"/>
      </w:pPr>
    </w:p>
    <w:p w14:paraId="5A0CD99B" w14:textId="6C4A3CE8" w:rsidR="00C63041" w:rsidRDefault="00C63041">
      <w:pPr>
        <w:spacing w:line="271" w:lineRule="auto"/>
        <w:jc w:val="center"/>
      </w:pPr>
    </w:p>
    <w:p w14:paraId="3A04FBA8" w14:textId="6D7938F2" w:rsidR="00C63041" w:rsidRDefault="00C63041">
      <w:pPr>
        <w:spacing w:line="271" w:lineRule="auto"/>
        <w:jc w:val="center"/>
      </w:pPr>
    </w:p>
    <w:p w14:paraId="6C372888" w14:textId="39AB8F2E" w:rsidR="00C63041" w:rsidRDefault="00C63041">
      <w:pPr>
        <w:spacing w:line="271" w:lineRule="auto"/>
        <w:jc w:val="center"/>
      </w:pPr>
    </w:p>
    <w:p w14:paraId="1B1AD4B5" w14:textId="051DF8E5" w:rsidR="00C63041" w:rsidRDefault="00C63041">
      <w:pPr>
        <w:spacing w:line="271" w:lineRule="auto"/>
        <w:jc w:val="center"/>
      </w:pPr>
    </w:p>
    <w:p w14:paraId="6F5EDB6C" w14:textId="7C591EC7" w:rsidR="00C63041" w:rsidRDefault="00C63041">
      <w:pPr>
        <w:spacing w:line="271" w:lineRule="auto"/>
        <w:jc w:val="center"/>
      </w:pPr>
    </w:p>
    <w:p w14:paraId="2514BCDD" w14:textId="31E81BA9" w:rsidR="00C63041" w:rsidRDefault="00C63041">
      <w:pPr>
        <w:spacing w:line="271" w:lineRule="auto"/>
        <w:jc w:val="center"/>
      </w:pPr>
    </w:p>
    <w:p w14:paraId="279E433A" w14:textId="7A4A4F5E" w:rsidR="00C63041" w:rsidRDefault="00C63041">
      <w:pPr>
        <w:spacing w:line="271" w:lineRule="auto"/>
        <w:jc w:val="center"/>
      </w:pPr>
    </w:p>
    <w:p w14:paraId="7D85D2D8" w14:textId="528DE286" w:rsidR="00C63041" w:rsidRDefault="00C63041">
      <w:pPr>
        <w:spacing w:line="271" w:lineRule="auto"/>
        <w:jc w:val="center"/>
      </w:pPr>
    </w:p>
    <w:p w14:paraId="11F6B350" w14:textId="5CB823EE" w:rsidR="00C63041" w:rsidRDefault="00C63041">
      <w:pPr>
        <w:spacing w:line="271" w:lineRule="auto"/>
        <w:jc w:val="center"/>
      </w:pPr>
    </w:p>
    <w:p w14:paraId="4049CDDE" w14:textId="736BA8F0" w:rsidR="00C63041" w:rsidRDefault="00EA03B3">
      <w:pPr>
        <w:spacing w:line="271" w:lineRule="auto"/>
        <w:jc w:val="center"/>
      </w:pPr>
      <w:r>
        <w:br w:type="page"/>
      </w:r>
    </w:p>
    <w:p w14:paraId="6A6B9443" w14:textId="05748BB0" w:rsidR="00C63041" w:rsidRDefault="00BA7E5D">
      <w:pPr>
        <w:tabs>
          <w:tab w:val="left" w:pos="1400"/>
          <w:tab w:val="right" w:pos="8539"/>
        </w:tabs>
        <w:spacing w:line="271" w:lineRule="auto"/>
        <w:jc w:val="center"/>
        <w:rPr>
          <w:b/>
        </w:rPr>
      </w:pPr>
      <w:r>
        <w:rPr>
          <w:noProof/>
        </w:rPr>
        <w:lastRenderedPageBreak/>
        <mc:AlternateContent>
          <mc:Choice Requires="wps">
            <w:drawing>
              <wp:anchor distT="0" distB="0" distL="114300" distR="114300" simplePos="0" relativeHeight="251664384" behindDoc="0" locked="0" layoutInCell="1" hidden="0" allowOverlap="1" wp14:anchorId="258EC2D0" wp14:editId="5A6D4E38">
                <wp:simplePos x="0" y="0"/>
                <wp:positionH relativeFrom="column">
                  <wp:posOffset>4107743</wp:posOffset>
                </wp:positionH>
                <wp:positionV relativeFrom="paragraph">
                  <wp:posOffset>-532322</wp:posOffset>
                </wp:positionV>
                <wp:extent cx="1983740" cy="433070"/>
                <wp:effectExtent l="0" t="0" r="0" b="0"/>
                <wp:wrapNone/>
                <wp:docPr id="3" name="Rectangle 3"/>
                <wp:cNvGraphicFramePr/>
                <a:graphic xmlns:a="http://schemas.openxmlformats.org/drawingml/2006/main">
                  <a:graphicData uri="http://schemas.microsoft.com/office/word/2010/wordprocessingShape">
                    <wps:wsp>
                      <wps:cNvSpPr/>
                      <wps:spPr>
                        <a:xfrm>
                          <a:off x="0" y="0"/>
                          <a:ext cx="1983740" cy="433070"/>
                        </a:xfrm>
                        <a:prstGeom prst="rect">
                          <a:avLst/>
                        </a:prstGeom>
                        <a:solidFill>
                          <a:srgbClr val="FFFFFF"/>
                        </a:solidFill>
                        <a:ln>
                          <a:noFill/>
                        </a:ln>
                      </wps:spPr>
                      <wps:txbx>
                        <w:txbxContent>
                          <w:p w14:paraId="50433919" w14:textId="77777777" w:rsidR="00E82BEC" w:rsidRDefault="00E82BEC" w:rsidP="00BA7E5D">
                            <w:pPr>
                              <w:textDirection w:val="btLr"/>
                            </w:pPr>
                          </w:p>
                        </w:txbxContent>
                      </wps:txbx>
                      <wps:bodyPr spcFirstLastPara="1" wrap="square" lIns="91425" tIns="45700" rIns="91425" bIns="45700" anchor="t" anchorCtr="0">
                        <a:noAutofit/>
                      </wps:bodyPr>
                    </wps:wsp>
                  </a:graphicData>
                </a:graphic>
              </wp:anchor>
            </w:drawing>
          </mc:Choice>
          <mc:Fallback>
            <w:pict>
              <v:rect w14:anchorId="258EC2D0" id="Rectangle 3" o:spid="_x0000_s1030" style="position:absolute;left:0;text-align:left;margin-left:323.45pt;margin-top:-41.9pt;width:156.2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" stroked="f">
                <v:textbox inset="2.53958mm,1.2694mm,2.53958mm,1.2694mm">
                  <w:txbxContent>
                    <w:p w14:paraId="50433919" w14:textId="77777777" w:rsidR="00E82BEC" w:rsidRDefault="00E82BEC" w:rsidP="00BA7E5D">
                      <w:pPr>
                        <w:textDirection w:val="btLr"/>
                      </w:pPr>
                    </w:p>
                  </w:txbxContent>
                </v:textbox>
              </v:rect>
            </w:pict>
          </mc:Fallback>
        </mc:AlternateContent>
      </w:r>
    </w:p>
    <w:p w14:paraId="3C23CDA5" w14:textId="1F9DD802" w:rsidR="00C63041" w:rsidRDefault="00EA03B3">
      <w:pPr>
        <w:tabs>
          <w:tab w:val="left" w:pos="1400"/>
          <w:tab w:val="right" w:pos="8539"/>
        </w:tabs>
        <w:spacing w:line="271" w:lineRule="auto"/>
        <w:jc w:val="center"/>
        <w:rPr>
          <w:b/>
        </w:rPr>
      </w:pPr>
      <w:r>
        <w:rPr>
          <w:b/>
        </w:rPr>
        <w:t xml:space="preserve">QUY CHUẨN KỸ THUẬT QUỐC GIA </w:t>
      </w:r>
    </w:p>
    <w:p w14:paraId="4494FDB8" w14:textId="63EA943F" w:rsidR="00C63041" w:rsidRDefault="00EA03B3">
      <w:pPr>
        <w:tabs>
          <w:tab w:val="left" w:pos="1400"/>
          <w:tab w:val="right" w:pos="8539"/>
        </w:tabs>
        <w:spacing w:line="271" w:lineRule="auto"/>
        <w:jc w:val="center"/>
        <w:rPr>
          <w:b/>
        </w:rPr>
      </w:pPr>
      <w:r>
        <w:rPr>
          <w:b/>
        </w:rPr>
        <w:t>VỀ AN TOÀN ĐIỆN CHO THIẾT BỊ ĐẦU CUỐI VIỄN THÔNG</w:t>
      </w:r>
      <w:r w:rsidR="007C7B02">
        <w:rPr>
          <w:b/>
        </w:rPr>
        <w:t xml:space="preserve">                                              </w:t>
      </w:r>
      <w:r>
        <w:rPr>
          <w:b/>
        </w:rPr>
        <w:t xml:space="preserve"> VÀ CÔNG NGHỆ THÔNG TIN</w:t>
      </w:r>
    </w:p>
    <w:p w14:paraId="22D66053" w14:textId="209043DA" w:rsidR="00C63041" w:rsidRDefault="00C63041">
      <w:pPr>
        <w:tabs>
          <w:tab w:val="left" w:pos="1400"/>
          <w:tab w:val="right" w:pos="8539"/>
        </w:tabs>
        <w:spacing w:line="271" w:lineRule="auto"/>
        <w:jc w:val="center"/>
        <w:rPr>
          <w:b/>
        </w:rPr>
      </w:pPr>
    </w:p>
    <w:p w14:paraId="153A19E2" w14:textId="7D30A491" w:rsidR="00C63041" w:rsidRDefault="00EA03B3">
      <w:pPr>
        <w:spacing w:line="271" w:lineRule="auto"/>
        <w:ind w:right="76"/>
        <w:jc w:val="center"/>
        <w:rPr>
          <w:b/>
          <w:i/>
        </w:rPr>
      </w:pPr>
      <w:r>
        <w:rPr>
          <w:b/>
          <w:i/>
        </w:rPr>
        <w:t>National technical regulation</w:t>
      </w:r>
    </w:p>
    <w:p w14:paraId="70FFC2BF" w14:textId="77F3ED7C" w:rsidR="00C63041" w:rsidRDefault="00EA03B3">
      <w:pPr>
        <w:spacing w:line="271" w:lineRule="auto"/>
        <w:ind w:right="76"/>
        <w:jc w:val="center"/>
        <w:rPr>
          <w:b/>
          <w:i/>
        </w:rPr>
      </w:pPr>
      <w:r>
        <w:rPr>
          <w:b/>
          <w:i/>
        </w:rPr>
        <w:t xml:space="preserve"> </w:t>
      </w:r>
      <w:proofErr w:type="gramStart"/>
      <w:r>
        <w:rPr>
          <w:b/>
          <w:i/>
        </w:rPr>
        <w:t>on</w:t>
      </w:r>
      <w:proofErr w:type="gramEnd"/>
      <w:r>
        <w:rPr>
          <w:b/>
          <w:i/>
        </w:rPr>
        <w:t xml:space="preserve"> electrical safety requirements for telecommunication </w:t>
      </w:r>
      <w:r w:rsidR="007C7B02">
        <w:rPr>
          <w:b/>
          <w:i/>
        </w:rPr>
        <w:t xml:space="preserve">                                            </w:t>
      </w:r>
      <w:r>
        <w:rPr>
          <w:b/>
          <w:i/>
        </w:rPr>
        <w:t>and information terminal equipment</w:t>
      </w:r>
    </w:p>
    <w:p w14:paraId="1EDF1CD0" w14:textId="77777777" w:rsidR="00C63041" w:rsidRDefault="00C63041">
      <w:pPr>
        <w:spacing w:line="271" w:lineRule="auto"/>
        <w:ind w:right="76"/>
        <w:jc w:val="center"/>
        <w:rPr>
          <w:b/>
          <w:i/>
        </w:rPr>
      </w:pPr>
    </w:p>
    <w:p w14:paraId="7061221D" w14:textId="77777777" w:rsidR="00C63041" w:rsidRDefault="00EA03B3">
      <w:pPr>
        <w:pStyle w:val="Heading1"/>
      </w:pPr>
      <w:bookmarkStart w:id="0" w:name="_Toc116314233"/>
      <w:r>
        <w:t>1. QUY ĐỊNH CHUNG</w:t>
      </w:r>
      <w:bookmarkEnd w:id="0"/>
    </w:p>
    <w:p w14:paraId="0099DB51" w14:textId="77777777" w:rsidR="008C2E4D" w:rsidRDefault="008C2E4D" w:rsidP="00214665">
      <w:pPr>
        <w:pStyle w:val="Heading2"/>
        <w:spacing w:before="120" w:after="0" w:line="240" w:lineRule="auto"/>
      </w:pPr>
      <w:bookmarkStart w:id="1" w:name="_Toc116314234"/>
    </w:p>
    <w:p w14:paraId="297F690D" w14:textId="77777777" w:rsidR="008C2E4D" w:rsidRDefault="008C2E4D" w:rsidP="00214665">
      <w:pPr>
        <w:pStyle w:val="Heading2"/>
        <w:spacing w:before="120" w:after="0" w:line="240" w:lineRule="auto"/>
      </w:pPr>
    </w:p>
    <w:p w14:paraId="5966A879" w14:textId="77777777" w:rsidR="00C63041" w:rsidRDefault="00EA03B3" w:rsidP="00214665">
      <w:pPr>
        <w:pStyle w:val="Heading2"/>
        <w:spacing w:before="120" w:after="0" w:line="240" w:lineRule="auto"/>
      </w:pPr>
      <w:r>
        <w:t>1.1. Phạm vi điều chỉnh</w:t>
      </w:r>
      <w:bookmarkEnd w:id="1"/>
    </w:p>
    <w:p w14:paraId="525A0033" w14:textId="75262F6B" w:rsidR="00C63041" w:rsidRDefault="00EA03B3" w:rsidP="00214665">
      <w:pPr>
        <w:spacing w:before="120" w:line="240" w:lineRule="auto"/>
      </w:pPr>
      <w:r>
        <w:t xml:space="preserve">Quy chuẩn này quy định các yêu cầu </w:t>
      </w:r>
      <w:proofErr w:type="gramStart"/>
      <w:r>
        <w:t>an</w:t>
      </w:r>
      <w:proofErr w:type="gramEnd"/>
      <w:r>
        <w:t xml:space="preserve"> toàn điện áp dụng cho bản thân các thiết bị đầu cuối viễn thông và công nghệ thông tin.</w:t>
      </w:r>
    </w:p>
    <w:p w14:paraId="61C680FD" w14:textId="77777777" w:rsidR="00C63041" w:rsidRDefault="00EA03B3" w:rsidP="00214665">
      <w:pPr>
        <w:spacing w:before="120" w:line="240" w:lineRule="auto"/>
      </w:pPr>
      <w:r>
        <w:t xml:space="preserve">Quy chuẩn này không quy định các yêu cầu </w:t>
      </w:r>
      <w:proofErr w:type="gramStart"/>
      <w:r>
        <w:t>an</w:t>
      </w:r>
      <w:proofErr w:type="gramEnd"/>
      <w:r>
        <w:t xml:space="preserve"> toàn điện của các </w:t>
      </w:r>
      <w:r w:rsidRPr="006069AB">
        <w:t>giao diện được thiết kế và dự định để kết nối tới mạng viễn thông và công nghệ thông tin</w:t>
      </w:r>
      <w:r>
        <w:t>.</w:t>
      </w:r>
    </w:p>
    <w:p w14:paraId="507F7FFC" w14:textId="0E81456E" w:rsidR="006069AB" w:rsidRPr="006069AB" w:rsidRDefault="006069AB" w:rsidP="006069AB">
      <w:pPr>
        <w:spacing w:before="120" w:line="240" w:lineRule="auto"/>
      </w:pPr>
      <w:bookmarkStart w:id="2" w:name="_Toc116314235"/>
      <w:r w:rsidRPr="006069AB">
        <w:t xml:space="preserve">Mã số HS của các thiết bị thuộc phạm </w:t>
      </w:r>
      <w:proofErr w:type="gramStart"/>
      <w:r w:rsidRPr="006069AB">
        <w:t>vi</w:t>
      </w:r>
      <w:proofErr w:type="gramEnd"/>
      <w:r w:rsidRPr="006069AB">
        <w:t xml:space="preserve"> của quy chuẩn này quy định tại Phụ lục T.</w:t>
      </w:r>
    </w:p>
    <w:p w14:paraId="174F494C" w14:textId="77777777" w:rsidR="00C63041" w:rsidRDefault="00EA03B3" w:rsidP="00214665">
      <w:pPr>
        <w:pStyle w:val="Heading2"/>
        <w:spacing w:before="120" w:after="0" w:line="240" w:lineRule="auto"/>
        <w:jc w:val="both"/>
      </w:pPr>
      <w:r>
        <w:t>1.2. Đối tượng áp dụng</w:t>
      </w:r>
      <w:bookmarkEnd w:id="2"/>
    </w:p>
    <w:p w14:paraId="57BBA4DA" w14:textId="77777777" w:rsidR="00C63041" w:rsidRDefault="00EA03B3" w:rsidP="00214665">
      <w:pPr>
        <w:spacing w:before="120" w:line="240" w:lineRule="auto"/>
      </w:pPr>
      <w:bookmarkStart w:id="3" w:name="_heading=h.3znysh7" w:colFirst="0" w:colLast="0"/>
      <w:bookmarkEnd w:id="3"/>
      <w:r>
        <w:t>Quy chuẩn này áp dụng đối với các tổ chức, cá nhân Việt Nam và nước ngoài có hoạt động sản xuất, kinh doanh các thiết bị thuộc phạm vi điều chỉnh của quy chuẩn này trên lãnh thổ Việt Nam.</w:t>
      </w:r>
    </w:p>
    <w:p w14:paraId="54B01A88" w14:textId="77777777" w:rsidR="00C63041" w:rsidRDefault="00EA03B3" w:rsidP="00214665">
      <w:pPr>
        <w:pStyle w:val="Heading2"/>
        <w:spacing w:before="120" w:after="0" w:line="240" w:lineRule="auto"/>
      </w:pPr>
      <w:bookmarkStart w:id="4" w:name="_Toc116314236"/>
      <w:r>
        <w:t>1.3. Tài liệu viện dẫn</w:t>
      </w:r>
      <w:bookmarkEnd w:id="4"/>
    </w:p>
    <w:p w14:paraId="2E01E34E" w14:textId="3CDC95B9" w:rsidR="007C7B02" w:rsidRDefault="007C7B02" w:rsidP="007C7B02">
      <w:pPr>
        <w:spacing w:before="120" w:line="240" w:lineRule="auto"/>
      </w:pPr>
      <w:r>
        <w:t>TCVN 8086 (IEC 60085), Cách điện - Đánh giá về nhiệt và ký hiệu cấp chịu nhiệt</w:t>
      </w:r>
      <w:r w:rsidR="00B268F4">
        <w:t>.</w:t>
      </w:r>
    </w:p>
    <w:p w14:paraId="1979F09E" w14:textId="77777777" w:rsidR="007C7B02" w:rsidRDefault="007C7B02" w:rsidP="007C7B02">
      <w:pPr>
        <w:spacing w:before="120" w:line="240" w:lineRule="auto"/>
      </w:pPr>
      <w:r>
        <w:t xml:space="preserve">TCVN 6098-1 (IEC 60107-1), Phương pháp đo máy </w:t>
      </w:r>
      <w:proofErr w:type="gramStart"/>
      <w:r>
        <w:t>thu</w:t>
      </w:r>
      <w:proofErr w:type="gramEnd"/>
      <w:r>
        <w:t xml:space="preserve"> hình dùng trong truyền hình quảng bá - Phần 1: Lưu ý chung - Các phép đo ở tần số radio và tần số video.</w:t>
      </w:r>
    </w:p>
    <w:p w14:paraId="457D3536" w14:textId="77777777" w:rsidR="007C7B02" w:rsidRDefault="007C7B02" w:rsidP="007C7B02">
      <w:pPr>
        <w:spacing w:before="120" w:line="240" w:lineRule="auto"/>
      </w:pPr>
      <w:r>
        <w:t>TCVN 12238 (IEC 60127) (tất cả các phần), Cầu chảy cỡ nhỏ.</w:t>
      </w:r>
    </w:p>
    <w:p w14:paraId="6F6F3D65" w14:textId="77777777" w:rsidR="007C7B02" w:rsidRDefault="007C7B02" w:rsidP="007C7B02">
      <w:pPr>
        <w:spacing w:before="120" w:line="240" w:lineRule="auto"/>
      </w:pPr>
      <w:r>
        <w:t xml:space="preserve">TCVN 6610-1 (IEC 60227-1), Cáp cách điện bằng polyvinyl clorua có điện áp danh định đến và bằng 450/750 V - Phần 1: Yêu cầu </w:t>
      </w:r>
      <w:proofErr w:type="gramStart"/>
      <w:r>
        <w:t>chung</w:t>
      </w:r>
      <w:proofErr w:type="gramEnd"/>
      <w:r>
        <w:t>.</w:t>
      </w:r>
    </w:p>
    <w:p w14:paraId="7B33BFA8" w14:textId="77777777" w:rsidR="007C7B02" w:rsidRDefault="007C7B02" w:rsidP="007C7B02">
      <w:pPr>
        <w:spacing w:before="120" w:line="240" w:lineRule="auto"/>
      </w:pPr>
      <w:r>
        <w:t>TCVN 6610-2 (IEC 60227-2), Cáp cách điện bằng polyvinyl clorua có điện áp danh định đến và bằng 450/750 V - Phần 2: Phương pháp thử.</w:t>
      </w:r>
    </w:p>
    <w:p w14:paraId="0B4C9C3A" w14:textId="4A79CE10" w:rsidR="007C7B02" w:rsidRDefault="007C7B02" w:rsidP="007C7B02">
      <w:pPr>
        <w:spacing w:before="120" w:line="240" w:lineRule="auto"/>
      </w:pPr>
      <w:r>
        <w:t>TCVN 9615-1 (IEC 60245-1), Cáp cách điện bằng cao su</w:t>
      </w:r>
      <w:r w:rsidR="00E82BEC">
        <w:t xml:space="preserve"> -</w:t>
      </w:r>
      <w:r>
        <w:t xml:space="preserve"> Điện áp danh định đến và bằng 450/750V. Phần 1: Yêu cầu </w:t>
      </w:r>
      <w:proofErr w:type="gramStart"/>
      <w:r>
        <w:t>chung</w:t>
      </w:r>
      <w:proofErr w:type="gramEnd"/>
      <w:r>
        <w:t>.</w:t>
      </w:r>
    </w:p>
    <w:p w14:paraId="5E4EA39D" w14:textId="3DE313A1" w:rsidR="00117036" w:rsidRDefault="00117036" w:rsidP="00117036">
      <w:pPr>
        <w:spacing w:before="120" w:line="240" w:lineRule="auto"/>
      </w:pPr>
      <w:r>
        <w:t>TCVN 7675 (IEC 60317) (tất cả các phần), Quy định đối với các loại dây quấn cụ thể</w:t>
      </w:r>
      <w:r w:rsidR="00E82BEC">
        <w:t>.</w:t>
      </w:r>
    </w:p>
    <w:p w14:paraId="09E7AA63" w14:textId="77777777" w:rsidR="00117036" w:rsidRDefault="00117036" w:rsidP="00117036">
      <w:pPr>
        <w:spacing w:before="120" w:line="240" w:lineRule="auto"/>
      </w:pPr>
      <w:r>
        <w:t xml:space="preserve">TCVN 10899 (IEC 60320) (tất cả các phần), Bộ nối nguồn dùng cho thiết bị gia dụng và các mục đích sử dụng </w:t>
      </w:r>
      <w:proofErr w:type="gramStart"/>
      <w:r>
        <w:t>chung</w:t>
      </w:r>
      <w:proofErr w:type="gramEnd"/>
      <w:r>
        <w:t xml:space="preserve"> tương tự.</w:t>
      </w:r>
    </w:p>
    <w:p w14:paraId="17803E1B" w14:textId="77777777" w:rsidR="00117036" w:rsidRDefault="00117036" w:rsidP="00117036">
      <w:pPr>
        <w:spacing w:before="120" w:line="240" w:lineRule="auto"/>
      </w:pPr>
      <w:r>
        <w:t>TCVN 6749-14 (IEC 60384-14), Tụ điện không đổi dùng trong thiết bị điện tử – Phần 14: Quy định kỹ thuật từng phần – Tụ điện không đổi dùng để triệt nhiễu điện từ và kết nối với nguồn lưới.</w:t>
      </w:r>
    </w:p>
    <w:p w14:paraId="529B950F" w14:textId="77777777" w:rsidR="00117036" w:rsidRDefault="00117036" w:rsidP="00117036">
      <w:pPr>
        <w:spacing w:before="120" w:line="240" w:lineRule="auto"/>
      </w:pPr>
      <w:r>
        <w:t>TCVN 4255 (IEC 60529), Cấp bảo vệ bằng vỏ ngoài (mã IP).</w:t>
      </w:r>
    </w:p>
    <w:p w14:paraId="7F58006F" w14:textId="77777777" w:rsidR="00117036" w:rsidRDefault="00117036" w:rsidP="00117036">
      <w:pPr>
        <w:spacing w:before="120" w:line="240" w:lineRule="auto"/>
      </w:pPr>
      <w:r>
        <w:lastRenderedPageBreak/>
        <w:t>TCVN 10884-3 (IEC 60664-3), Phối hợp cách điện dùng cho thiết bị trong hệ thống điện hạ áp. Phần 3: Sử dụng lớp phủ, vỏ bọc hoặc khuôn đúc để bảo vệ chống nhiễm bẩn.</w:t>
      </w:r>
      <w:r>
        <w:tab/>
      </w:r>
    </w:p>
    <w:p w14:paraId="4F9B8045" w14:textId="77777777" w:rsidR="00117036" w:rsidRDefault="00117036" w:rsidP="00117036">
      <w:pPr>
        <w:spacing w:before="120" w:line="240" w:lineRule="auto"/>
      </w:pPr>
      <w:r>
        <w:t xml:space="preserve">TCVN 9897-1 (IEC 61051-1), Điện trở phi tuyến dùng trong thiết bị điện tử – Phần 1: Quy định kỹ thuật </w:t>
      </w:r>
      <w:proofErr w:type="gramStart"/>
      <w:r>
        <w:t>chung</w:t>
      </w:r>
      <w:proofErr w:type="gramEnd"/>
      <w:r>
        <w:t>.</w:t>
      </w:r>
    </w:p>
    <w:p w14:paraId="666DE327" w14:textId="77777777" w:rsidR="00117036" w:rsidRDefault="00117036" w:rsidP="00117036">
      <w:pPr>
        <w:spacing w:before="120" w:line="240" w:lineRule="auto"/>
      </w:pPr>
      <w:r>
        <w:t xml:space="preserve">TCVN 11851-1 (IEC 61056-1), Acquy chì-axit mục đích thông dụng (loại có van điều chỉnh) - Phần 1; Yêu cầu </w:t>
      </w:r>
      <w:proofErr w:type="gramStart"/>
      <w:r>
        <w:t>chung</w:t>
      </w:r>
      <w:proofErr w:type="gramEnd"/>
      <w:r>
        <w:t>, đặc tính chức năng và phương pháp thử.</w:t>
      </w:r>
    </w:p>
    <w:p w14:paraId="20B03C7E" w14:textId="77777777" w:rsidR="00117036" w:rsidRDefault="00117036" w:rsidP="00117036">
      <w:pPr>
        <w:spacing w:before="120" w:line="240" w:lineRule="auto"/>
      </w:pPr>
      <w:r>
        <w:t>TCVN 11851-2 (IEC 61056-2), Acquy chì-axit mục đích thông dụng (loại có van điều chỉnh) - Phần 2; Kích thước, đầu nối và ghi nhãn.</w:t>
      </w:r>
    </w:p>
    <w:p w14:paraId="240D61C7" w14:textId="77777777" w:rsidR="00117036" w:rsidRDefault="00117036" w:rsidP="00117036">
      <w:pPr>
        <w:spacing w:before="120" w:line="240" w:lineRule="auto"/>
      </w:pPr>
      <w:r>
        <w:t xml:space="preserve">TCVN 6615-1 (IEC 61058-1), Thiết bị đóng cắt dùng cho thiết bị. Phần 1: Yêu cầu </w:t>
      </w:r>
      <w:proofErr w:type="gramStart"/>
      <w:r>
        <w:t>chung</w:t>
      </w:r>
      <w:proofErr w:type="gramEnd"/>
      <w:r>
        <w:t>.</w:t>
      </w:r>
    </w:p>
    <w:p w14:paraId="132A4821" w14:textId="77777777" w:rsidR="00117036" w:rsidRDefault="00117036" w:rsidP="00117036">
      <w:pPr>
        <w:spacing w:before="120" w:line="240" w:lineRule="auto"/>
      </w:pPr>
      <w:r>
        <w:t>TCVN 7917-5 (IEC 60851-5), Dây quấn. Phương pháp thử nghiệm. Phần 5: Đặc tính điện.</w:t>
      </w:r>
    </w:p>
    <w:p w14:paraId="581DC705" w14:textId="264F31A7" w:rsidR="00117036" w:rsidRDefault="00117036" w:rsidP="00117036">
      <w:pPr>
        <w:spacing w:before="120" w:line="240" w:lineRule="auto"/>
      </w:pPr>
      <w:r>
        <w:t xml:space="preserve">TCVN 6188 (IEC 60884-1), Ổ cắm và phích cắm dùng trong gia đình và các mục đích tương tự. Phần 1: Yêu cầu </w:t>
      </w:r>
      <w:proofErr w:type="gramStart"/>
      <w:r>
        <w:t>chung</w:t>
      </w:r>
      <w:proofErr w:type="gramEnd"/>
      <w:r>
        <w:t>.</w:t>
      </w:r>
    </w:p>
    <w:p w14:paraId="0968EB07" w14:textId="77777777" w:rsidR="00117036" w:rsidRDefault="00117036" w:rsidP="00117036">
      <w:pPr>
        <w:spacing w:before="120" w:line="240" w:lineRule="auto"/>
      </w:pPr>
      <w:r>
        <w:t xml:space="preserve">TCVN 11850-11 (IEC 60896-11), Acquy chì-axit đặt tĩnh tài - Phần 11: Loại có thoát khí - Yêu cầu </w:t>
      </w:r>
      <w:proofErr w:type="gramStart"/>
      <w:r>
        <w:t>chung</w:t>
      </w:r>
      <w:proofErr w:type="gramEnd"/>
      <w:r>
        <w:t xml:space="preserve"> và phương pháp thử.</w:t>
      </w:r>
    </w:p>
    <w:p w14:paraId="190D27B7" w14:textId="77777777" w:rsidR="00117036" w:rsidRDefault="00117036" w:rsidP="00117036">
      <w:pPr>
        <w:spacing w:before="120" w:line="240" w:lineRule="auto"/>
      </w:pPr>
      <w:r>
        <w:t>TCVN 11850-21 (IEC 60896-21), Acquy chì-axit đặt tĩnh tại - Phần 21: Loại có van điều chỉnh - Phương pháp thử.</w:t>
      </w:r>
    </w:p>
    <w:p w14:paraId="28B9457D" w14:textId="77777777" w:rsidR="00117036" w:rsidRDefault="00117036" w:rsidP="00117036">
      <w:pPr>
        <w:spacing w:before="120" w:line="240" w:lineRule="auto"/>
      </w:pPr>
      <w:r>
        <w:t>TCVN 11850-22 (IEC 60896-22), Acquy chì-axit đặt tĩnh tại - Phần 22: Loại có van điều chỉnh - Các yêu cầu.</w:t>
      </w:r>
    </w:p>
    <w:p w14:paraId="66AB941D" w14:textId="77777777" w:rsidR="00117036" w:rsidRDefault="00117036" w:rsidP="00117036">
      <w:pPr>
        <w:spacing w:before="120" w:line="240" w:lineRule="auto"/>
      </w:pPr>
      <w:r>
        <w:t>TCVN 11324-1 (IEC 60906-1), Hệ thống phích cắm và ổ cắm dùng trong gia đình và các mục đích tương tự – Phần 1: Phích cắm và ổ cắm 16 A 250 V xoay chiều.</w:t>
      </w:r>
    </w:p>
    <w:p w14:paraId="5F5E1638" w14:textId="77777777" w:rsidR="00117036" w:rsidRDefault="00117036" w:rsidP="00117036">
      <w:pPr>
        <w:spacing w:before="120" w:line="240" w:lineRule="auto"/>
      </w:pPr>
      <w:r>
        <w:t>TCVN 11324-2 (IEC 60906-2), Hệ thống phích cắm và ổ cắm dùng trong gia đình và các mục đích tương tự – Phần 2: Phích cắm và ổ cắm 15 A 125 V xoay chiều và 20 A 125 V xoay chiều.</w:t>
      </w:r>
    </w:p>
    <w:p w14:paraId="37873B96" w14:textId="77777777" w:rsidR="00117036" w:rsidRDefault="00117036" w:rsidP="00117036">
      <w:pPr>
        <w:spacing w:before="120" w:line="240" w:lineRule="auto"/>
      </w:pPr>
      <w:r>
        <w:t xml:space="preserve">TCVN 6592-1 (IEC 60947-1), Thiết bị đóng cắt và điều khiển hạ áp. Phần 1: Quy tắc </w:t>
      </w:r>
      <w:proofErr w:type="gramStart"/>
      <w:r>
        <w:t>chung</w:t>
      </w:r>
      <w:proofErr w:type="gramEnd"/>
      <w:r>
        <w:t>.</w:t>
      </w:r>
    </w:p>
    <w:p w14:paraId="58B31799" w14:textId="77777777" w:rsidR="00117036" w:rsidRDefault="00117036" w:rsidP="00117036">
      <w:pPr>
        <w:spacing w:before="120" w:line="240" w:lineRule="auto"/>
      </w:pPr>
      <w:r>
        <w:t xml:space="preserve">TCVN 7326-1 (IEC 60950-1), Thiết bị công nghệ thông tin - </w:t>
      </w:r>
      <w:proofErr w:type="gramStart"/>
      <w:r>
        <w:t>An</w:t>
      </w:r>
      <w:proofErr w:type="gramEnd"/>
      <w:r>
        <w:t xml:space="preserve"> toàn - Phần 1: Yêu cầu chung.</w:t>
      </w:r>
    </w:p>
    <w:p w14:paraId="699D36E0" w14:textId="5D48ACF2" w:rsidR="00117036" w:rsidRDefault="00117036" w:rsidP="00117036">
      <w:pPr>
        <w:spacing w:before="120" w:line="240" w:lineRule="auto"/>
      </w:pPr>
      <w:r>
        <w:t>TCVN 9622-1 (IEC 60998-1), Bộ đấu nối dùng cho mạch điện hạ áp trong gia đình và các mục đích tương tự</w:t>
      </w:r>
      <w:r w:rsidR="00E82BEC">
        <w:t xml:space="preserve"> -</w:t>
      </w:r>
      <w:r>
        <w:t xml:space="preserve"> Phần 1: Yêu cầu </w:t>
      </w:r>
      <w:proofErr w:type="gramStart"/>
      <w:r>
        <w:t>chung</w:t>
      </w:r>
      <w:proofErr w:type="gramEnd"/>
      <w:r>
        <w:t>.</w:t>
      </w:r>
    </w:p>
    <w:p w14:paraId="4F4F179A" w14:textId="77777777" w:rsidR="00117036" w:rsidRDefault="00117036" w:rsidP="00117036">
      <w:pPr>
        <w:spacing w:before="120" w:line="240" w:lineRule="auto"/>
      </w:pPr>
      <w:r>
        <w:t xml:space="preserve">TCVN 9623-1 (IEC 60999-1), Bộ đấu nối. Ruột dẫn điện bằng đồng. Yêu cầu </w:t>
      </w:r>
      <w:proofErr w:type="gramStart"/>
      <w:r>
        <w:t>an</w:t>
      </w:r>
      <w:proofErr w:type="gramEnd"/>
      <w:r>
        <w:t xml:space="preserve"> toàn đối với khối kẹp kiểu bắt ren và khối kẹp kiểu không bắt ren. Phần 1: Yêu cầu chung và yêu cầu cụ thể đối với khối kẹp dùng cho ruột dẫn có tiết diện từ 0</w:t>
      </w:r>
      <w:proofErr w:type="gramStart"/>
      <w:r>
        <w:t>,2</w:t>
      </w:r>
      <w:proofErr w:type="gramEnd"/>
      <w:r>
        <w:t xml:space="preserve"> mm</w:t>
      </w:r>
      <w:r>
        <w:rPr>
          <w:vertAlign w:val="superscript"/>
        </w:rPr>
        <w:t>2</w:t>
      </w:r>
      <w:r>
        <w:t xml:space="preserve"> đến 35 mm</w:t>
      </w:r>
      <w:r>
        <w:rPr>
          <w:vertAlign w:val="superscript"/>
        </w:rPr>
        <w:t>2</w:t>
      </w:r>
      <w:r>
        <w:t>.</w:t>
      </w:r>
    </w:p>
    <w:p w14:paraId="1C88CF11" w14:textId="77777777" w:rsidR="00117036" w:rsidRDefault="00117036" w:rsidP="00117036">
      <w:pPr>
        <w:spacing w:before="120" w:line="240" w:lineRule="auto"/>
      </w:pPr>
      <w:r>
        <w:t xml:space="preserve">TCVN 12237-1 (IEC 61558-1), </w:t>
      </w:r>
      <w:proofErr w:type="gramStart"/>
      <w:r>
        <w:t>An</w:t>
      </w:r>
      <w:proofErr w:type="gramEnd"/>
      <w:r>
        <w:t xml:space="preserve"> toàn của máy biến áp, cuộn kháng, bộ cấp nguồn và các kết hợp của chúng – Phần 1: Yêu cầu chung và thử nghiệm.</w:t>
      </w:r>
    </w:p>
    <w:p w14:paraId="4AF3A302" w14:textId="77777777" w:rsidR="002A30E9" w:rsidRDefault="002A30E9" w:rsidP="002A30E9">
      <w:pPr>
        <w:spacing w:before="120" w:line="240" w:lineRule="auto"/>
      </w:pPr>
      <w:r>
        <w:t>IEC TR 60083, Plugs and socket-outlets for domestic and similar general use standardized in member countries of IEC.</w:t>
      </w:r>
    </w:p>
    <w:p w14:paraId="698CF050" w14:textId="447CA0A7" w:rsidR="002A30E9" w:rsidRDefault="002A30E9" w:rsidP="002A30E9">
      <w:pPr>
        <w:spacing w:before="120" w:line="240" w:lineRule="auto"/>
      </w:pPr>
      <w:r>
        <w:t>IEC 60085, Electrical insulation – Thermal evaluation and designation.</w:t>
      </w:r>
    </w:p>
    <w:p w14:paraId="5EEC2EC3" w14:textId="7C2BF4AA" w:rsidR="002A30E9" w:rsidRDefault="002A30E9" w:rsidP="002A30E9">
      <w:pPr>
        <w:spacing w:before="120" w:line="240" w:lineRule="auto"/>
      </w:pPr>
      <w:r>
        <w:t>IEC 60086-4, Primary batteries – Part 4: Safety of lithium batteries.</w:t>
      </w:r>
    </w:p>
    <w:p w14:paraId="25CAD8CA" w14:textId="3D562155" w:rsidR="002A30E9" w:rsidRDefault="002A30E9" w:rsidP="002A30E9">
      <w:pPr>
        <w:spacing w:before="120" w:line="240" w:lineRule="auto"/>
      </w:pPr>
      <w:r>
        <w:t>IEC 60086-5, Primary batteries – Part 5: Safety of batteries with aqueous electrolyte.</w:t>
      </w:r>
    </w:p>
    <w:p w14:paraId="71441C89" w14:textId="389471DF" w:rsidR="002A30E9" w:rsidRDefault="002A30E9" w:rsidP="002A30E9">
      <w:pPr>
        <w:spacing w:before="120" w:line="240" w:lineRule="auto"/>
      </w:pPr>
      <w:r>
        <w:lastRenderedPageBreak/>
        <w:t xml:space="preserve">IEC 60107-1:1997, Methods of measurement on receivers for television broadcast transmissions – Part 1: General considerations – Measurements at radio and video frequencies. </w:t>
      </w:r>
    </w:p>
    <w:p w14:paraId="546C7298" w14:textId="5D079C38" w:rsidR="002A30E9" w:rsidRDefault="002A30E9" w:rsidP="002A30E9">
      <w:pPr>
        <w:spacing w:before="120" w:line="240" w:lineRule="auto"/>
      </w:pPr>
      <w:r>
        <w:t>IEC 60112, Method for the determination of the proof and the comparative tracking indices of solid insulating materials.</w:t>
      </w:r>
    </w:p>
    <w:p w14:paraId="5F750729" w14:textId="31E138FA" w:rsidR="002A30E9" w:rsidRDefault="002A30E9" w:rsidP="002A30E9">
      <w:pPr>
        <w:spacing w:before="120" w:line="240" w:lineRule="auto"/>
      </w:pPr>
      <w:r>
        <w:t>IEC 60127 (all parts), Miniature fuses.</w:t>
      </w:r>
    </w:p>
    <w:p w14:paraId="27A096D9" w14:textId="285394CE" w:rsidR="002A30E9" w:rsidRDefault="002A30E9" w:rsidP="002A30E9">
      <w:pPr>
        <w:spacing w:before="120" w:line="240" w:lineRule="auto"/>
      </w:pPr>
      <w:r>
        <w:t>IEC 60227-1, Polyvinyl chloride insulated cables of rated voltages up to and including.</w:t>
      </w:r>
    </w:p>
    <w:p w14:paraId="56C7CC56" w14:textId="29806F57" w:rsidR="002A30E9" w:rsidRDefault="002A30E9" w:rsidP="002A30E9">
      <w:pPr>
        <w:spacing w:before="120" w:line="240" w:lineRule="auto"/>
      </w:pPr>
      <w:r>
        <w:t>450/750 V – Part 1: General requirements.</w:t>
      </w:r>
    </w:p>
    <w:p w14:paraId="49F6E059" w14:textId="3F3C218A" w:rsidR="002A30E9" w:rsidRDefault="002A30E9" w:rsidP="002A30E9">
      <w:pPr>
        <w:spacing w:before="120" w:line="240" w:lineRule="auto"/>
      </w:pPr>
      <w:r>
        <w:t>IEC 60227-2:1997, Polyvinyl chloride insulated cables of rated voltages up to and including 450/750 V – Part 2: Test methods IEC 60227-2:1997/AMD1:2003.</w:t>
      </w:r>
    </w:p>
    <w:p w14:paraId="1F099FC2" w14:textId="00DF892C" w:rsidR="002A30E9" w:rsidRDefault="002A30E9" w:rsidP="002A30E9">
      <w:pPr>
        <w:spacing w:before="120" w:line="240" w:lineRule="auto"/>
      </w:pPr>
      <w:r>
        <w:t>IEC 60245-1, Rubber insulated cables – Rated voltages up to and including 450/750 V – Part 1: General requirements.</w:t>
      </w:r>
    </w:p>
    <w:p w14:paraId="49D144AE" w14:textId="112A9164" w:rsidR="002A30E9" w:rsidRDefault="002A30E9" w:rsidP="002A30E9">
      <w:pPr>
        <w:spacing w:before="120" w:line="240" w:lineRule="auto"/>
      </w:pPr>
      <w:r>
        <w:t>IEC 60296, Fluids for electrotechnical applications – Unused mineral insulating oils for</w:t>
      </w:r>
      <w:r w:rsidR="00E82BEC">
        <w:t xml:space="preserve"> </w:t>
      </w:r>
      <w:r>
        <w:t>transformers and switch</w:t>
      </w:r>
      <w:r w:rsidR="00E82BEC">
        <w:t xml:space="preserve"> </w:t>
      </w:r>
      <w:r>
        <w:t>gear.</w:t>
      </w:r>
    </w:p>
    <w:p w14:paraId="7C4496A2" w14:textId="3CADF342" w:rsidR="002A30E9" w:rsidRDefault="002A30E9" w:rsidP="002A30E9">
      <w:pPr>
        <w:spacing w:before="120" w:line="240" w:lineRule="auto"/>
      </w:pPr>
      <w:r>
        <w:t>IEC 60309 (all parts), Plugs, socket-outlets and couplers for industrial purposes.</w:t>
      </w:r>
    </w:p>
    <w:p w14:paraId="6E53B35E" w14:textId="7859F351" w:rsidR="002A30E9" w:rsidRDefault="002A30E9" w:rsidP="002A30E9">
      <w:pPr>
        <w:spacing w:before="120" w:line="240" w:lineRule="auto"/>
      </w:pPr>
      <w:r>
        <w:t>IEC 60317 (all parts), Specifications for particular types of winding wires.</w:t>
      </w:r>
    </w:p>
    <w:p w14:paraId="1C151A5B" w14:textId="2DD865C2" w:rsidR="002A30E9" w:rsidRDefault="002A30E9" w:rsidP="002A30E9">
      <w:pPr>
        <w:spacing w:before="120" w:line="240" w:lineRule="auto"/>
      </w:pPr>
      <w:r>
        <w:t>IEC 60317-0-7:2017, Specifications for particular types of winding wires – Part 0-7: General requirements – Fully insulated (FIW) zero-defect enamelled round copper wire.</w:t>
      </w:r>
    </w:p>
    <w:p w14:paraId="663C5EC8" w14:textId="4833EC7D" w:rsidR="002A30E9" w:rsidRDefault="002A30E9" w:rsidP="002A30E9">
      <w:pPr>
        <w:spacing w:before="120" w:line="240" w:lineRule="auto"/>
      </w:pPr>
      <w:r>
        <w:t>IEC 60317-43, Specifications for particular types of winding wires – Part 43: Aromatic</w:t>
      </w:r>
      <w:r w:rsidR="007C7B02">
        <w:t xml:space="preserve"> </w:t>
      </w:r>
      <w:r>
        <w:t>polyimide tape wrapped round copper wire, class 240.</w:t>
      </w:r>
    </w:p>
    <w:p w14:paraId="350D004A" w14:textId="77777777" w:rsidR="002A30E9" w:rsidRDefault="002A30E9" w:rsidP="002A30E9">
      <w:pPr>
        <w:spacing w:before="120" w:line="240" w:lineRule="auto"/>
      </w:pPr>
      <w:r>
        <w:t>IEC 60317-56, Specifications for particular types of winding wires – Part 56: Solderable fully insulated (FIW) zero-defect polyurethane enamelled round copper wire, class 180</w:t>
      </w:r>
    </w:p>
    <w:p w14:paraId="4ED0E45C" w14:textId="77777777" w:rsidR="002A30E9" w:rsidRDefault="002A30E9" w:rsidP="002A30E9">
      <w:pPr>
        <w:spacing w:before="120" w:line="240" w:lineRule="auto"/>
      </w:pPr>
      <w:r>
        <w:t>IEC 60320 (all parts), Appliance couplers for household and similar general purposes</w:t>
      </w:r>
    </w:p>
    <w:p w14:paraId="1D3EE32C" w14:textId="0B0463E9" w:rsidR="002A30E9" w:rsidRDefault="002A30E9" w:rsidP="002A30E9">
      <w:pPr>
        <w:spacing w:before="120" w:line="240" w:lineRule="auto"/>
      </w:pPr>
      <w:r>
        <w:t>IEC 60320-1, Appliance couplers for household and similar general purposes – Part 1</w:t>
      </w:r>
      <w:proofErr w:type="gramStart"/>
      <w:r>
        <w:t>:General</w:t>
      </w:r>
      <w:proofErr w:type="gramEnd"/>
      <w:r>
        <w:t xml:space="preserve"> requirements.</w:t>
      </w:r>
    </w:p>
    <w:p w14:paraId="109DC5C3" w14:textId="43948F59" w:rsidR="002A30E9" w:rsidRDefault="002A30E9" w:rsidP="002A30E9">
      <w:pPr>
        <w:spacing w:before="120" w:line="240" w:lineRule="auto"/>
      </w:pPr>
      <w:r>
        <w:t>IEC 60332-1-2, Tests on electric and optical fibre cables under fire conditions – Part 1-2: Test for vertical flame propagation for a single insulated wire or cable – Procedure for 1 kW premixed flame.</w:t>
      </w:r>
    </w:p>
    <w:p w14:paraId="0FB874DA" w14:textId="354C1490" w:rsidR="002A30E9" w:rsidRDefault="002A30E9" w:rsidP="002A30E9">
      <w:pPr>
        <w:spacing w:before="120" w:line="240" w:lineRule="auto"/>
      </w:pPr>
      <w:r>
        <w:t xml:space="preserve">IEC 60332-1-3, Tests on electric and optical fibre cables under fire conditions – Part 1-3: Test for vertical flame propagation for a single insulated wire or cable – Procedure for determination of flaming droplets/particles. </w:t>
      </w:r>
    </w:p>
    <w:p w14:paraId="32678CB6" w14:textId="42BD99E0" w:rsidR="002A30E9" w:rsidRDefault="002A30E9" w:rsidP="002A30E9">
      <w:pPr>
        <w:spacing w:before="120" w:line="240" w:lineRule="auto"/>
      </w:pPr>
      <w:r>
        <w:t>IEC 60332-2-2, Tests on electric and optical fibre cables under fire conditions – Part 2-2: Test for vertical flame propagation for a single small insulated wire or cable – Procedure for diffusion flame.</w:t>
      </w:r>
    </w:p>
    <w:p w14:paraId="67C28F44" w14:textId="549FACBD" w:rsidR="002A30E9" w:rsidRDefault="002A30E9" w:rsidP="002A30E9">
      <w:pPr>
        <w:spacing w:before="120" w:line="240" w:lineRule="auto"/>
      </w:pPr>
      <w:r>
        <w:t xml:space="preserve">IEC 60384-14, </w:t>
      </w:r>
      <w:proofErr w:type="gramStart"/>
      <w:r>
        <w:t>Fixed</w:t>
      </w:r>
      <w:proofErr w:type="gramEnd"/>
      <w:r>
        <w:t xml:space="preserve"> capacitors for use in electronic equipment – Part 14: Sectional specification: Fixed capacitors for electromagnetic interference suppression and connection to the supply mains.</w:t>
      </w:r>
    </w:p>
    <w:p w14:paraId="2DFF2422" w14:textId="7F275C99" w:rsidR="002A30E9" w:rsidRDefault="002A30E9" w:rsidP="002A30E9">
      <w:pPr>
        <w:spacing w:before="120" w:line="240" w:lineRule="auto"/>
      </w:pPr>
      <w:r>
        <w:t>IEC 60417, Graphical symbols for use on equipment.</w:t>
      </w:r>
    </w:p>
    <w:p w14:paraId="6D9543B3" w14:textId="77D97812" w:rsidR="002A30E9" w:rsidRDefault="002A30E9" w:rsidP="002A30E9">
      <w:pPr>
        <w:spacing w:before="120" w:line="240" w:lineRule="auto"/>
      </w:pPr>
      <w:r>
        <w:t>IEC 60664-1:2007, Insulation coordination for equipment within low-voltage systems – Part 1: Principles, requirements and tests.</w:t>
      </w:r>
    </w:p>
    <w:p w14:paraId="12531FBE" w14:textId="6CE0541B" w:rsidR="002A30E9" w:rsidRDefault="002A30E9" w:rsidP="002A30E9">
      <w:pPr>
        <w:spacing w:before="120" w:line="240" w:lineRule="auto"/>
      </w:pPr>
      <w:r>
        <w:t>IEC 60664-3, Insulation coordination for equipment within low-voltage systems – Part 3: Use of coating, potting or moulding for protection against pollution.</w:t>
      </w:r>
      <w:r>
        <w:tab/>
      </w:r>
    </w:p>
    <w:p w14:paraId="19F57D4A" w14:textId="75077C87" w:rsidR="002A30E9" w:rsidRDefault="002A30E9" w:rsidP="002A30E9">
      <w:pPr>
        <w:spacing w:before="120" w:line="240" w:lineRule="auto"/>
      </w:pPr>
      <w:r>
        <w:lastRenderedPageBreak/>
        <w:t>IEC 60695-2-11, Fire hazard testing – Part 2-11: Glowing/hot-wire based test methods – Glow-wire flammability test method for end-products (GWEPT).</w:t>
      </w:r>
    </w:p>
    <w:p w14:paraId="79D43B5F" w14:textId="3B413676" w:rsidR="002A30E9" w:rsidRDefault="002A30E9" w:rsidP="002A30E9">
      <w:pPr>
        <w:spacing w:before="120" w:line="240" w:lineRule="auto"/>
      </w:pPr>
      <w:r>
        <w:t>IEC 60695-10-2, Fire hazard testing – Part 10-2: Abnormal heat – Ball pressure test method.</w:t>
      </w:r>
    </w:p>
    <w:p w14:paraId="5C6E0E7C" w14:textId="4D7196E6" w:rsidR="002A30E9" w:rsidRDefault="002A30E9" w:rsidP="002A30E9">
      <w:pPr>
        <w:spacing w:before="120" w:line="240" w:lineRule="auto"/>
      </w:pPr>
      <w:r>
        <w:t>IEC 60695-10-3, Fire hazard testing – Part 10-3: Abnormal heat – Mould stress relief</w:t>
      </w:r>
      <w:r w:rsidR="007C7B02">
        <w:t xml:space="preserve"> </w:t>
      </w:r>
      <w:r>
        <w:t>distortion test.</w:t>
      </w:r>
    </w:p>
    <w:p w14:paraId="643CAF2E" w14:textId="15FCDED5" w:rsidR="002A30E9" w:rsidRDefault="002A30E9" w:rsidP="002A30E9">
      <w:pPr>
        <w:spacing w:before="120" w:line="240" w:lineRule="auto"/>
      </w:pPr>
      <w:r>
        <w:t>IEC 60695-11-5:2016, Fire hazard testing – Part 11-5: Test flames – Needle-flame test</w:t>
      </w:r>
      <w:r w:rsidR="007C7B02">
        <w:t xml:space="preserve"> </w:t>
      </w:r>
      <w:r>
        <w:t>method – Apparatus, confirmatory test arrangement and guidance.</w:t>
      </w:r>
    </w:p>
    <w:p w14:paraId="0719585F" w14:textId="368A144D" w:rsidR="002A30E9" w:rsidRDefault="002A30E9" w:rsidP="002A30E9">
      <w:pPr>
        <w:spacing w:before="120" w:line="240" w:lineRule="auto"/>
      </w:pPr>
      <w:r>
        <w:t>IEC 60695-11-10, Fire hazard testing – Part 11-10: Test flames – 50 W horizontal and vertical flame test methods.</w:t>
      </w:r>
    </w:p>
    <w:p w14:paraId="725FF420" w14:textId="62713827" w:rsidR="002A30E9" w:rsidRDefault="002A30E9" w:rsidP="002A30E9">
      <w:pPr>
        <w:spacing w:before="120" w:line="240" w:lineRule="auto"/>
      </w:pPr>
      <w:r>
        <w:t>IEC 60695-11-20:2015, Fire hazard testing – Part 11-20: Test flames – 500 W flame test methods.</w:t>
      </w:r>
    </w:p>
    <w:p w14:paraId="662551A1" w14:textId="2C842CA0" w:rsidR="002A30E9" w:rsidRDefault="002A30E9" w:rsidP="002A30E9">
      <w:pPr>
        <w:spacing w:before="120" w:line="240" w:lineRule="auto"/>
      </w:pPr>
      <w:r>
        <w:t>IEC TS 60695-11-21, Fire hazard testing – Part 11-21: Test flames – 500 W vertical flame test method for tubular polymeric materials.</w:t>
      </w:r>
    </w:p>
    <w:p w14:paraId="40B97DCE" w14:textId="65B0C4A6" w:rsidR="002A30E9" w:rsidRDefault="002A30E9" w:rsidP="002A30E9">
      <w:pPr>
        <w:spacing w:before="120" w:line="240" w:lineRule="auto"/>
      </w:pPr>
      <w:r>
        <w:t>IEC 60728-11:2016, Cable networks for television signals, sound signals and interactive services – Part 11: Safety.</w:t>
      </w:r>
    </w:p>
    <w:p w14:paraId="271C2C64" w14:textId="4974FBEE" w:rsidR="002A30E9" w:rsidRDefault="002A30E9" w:rsidP="002A30E9">
      <w:pPr>
        <w:spacing w:before="120" w:line="240" w:lineRule="auto"/>
      </w:pPr>
      <w:r w:rsidRPr="008F3920">
        <w:t>IEC 60730 (all parts), Automatic electrical controls for household and similar use</w:t>
      </w:r>
      <w:r>
        <w:t>.</w:t>
      </w:r>
    </w:p>
    <w:p w14:paraId="7EDFC906" w14:textId="27F1BB52" w:rsidR="002A30E9" w:rsidRDefault="002A30E9" w:rsidP="002A30E9">
      <w:pPr>
        <w:spacing w:before="120" w:line="240" w:lineRule="auto"/>
      </w:pPr>
      <w:r>
        <w:t>IEC 60730-1:2013, Automatic electrical controls – Part 1: General requirements.</w:t>
      </w:r>
    </w:p>
    <w:p w14:paraId="6A2FDD12" w14:textId="7FABF4CE" w:rsidR="002A30E9" w:rsidRDefault="002A30E9" w:rsidP="002A30E9">
      <w:pPr>
        <w:spacing w:before="120" w:line="240" w:lineRule="auto"/>
      </w:pPr>
      <w:r>
        <w:t>IEC 60738-1:2006, Thermistors – Directly heated positive temperature coefficient – Part 1: Generic specification.</w:t>
      </w:r>
    </w:p>
    <w:p w14:paraId="4940D8F9" w14:textId="02DB6FA3" w:rsidR="002A30E9" w:rsidRDefault="002A30E9" w:rsidP="002A30E9">
      <w:pPr>
        <w:spacing w:before="120" w:line="240" w:lineRule="auto"/>
      </w:pPr>
      <w:r>
        <w:t>IEC 60836, Specifications for unused silicone insulating liquids for electrotechnical purposes.</w:t>
      </w:r>
    </w:p>
    <w:p w14:paraId="57D0B5B4" w14:textId="375669CD" w:rsidR="002A30E9" w:rsidRDefault="002A30E9" w:rsidP="002A30E9">
      <w:pPr>
        <w:spacing w:before="120" w:line="240" w:lineRule="auto"/>
      </w:pPr>
      <w:r>
        <w:t>IEC 60851-3:2009, Winding wires – Test methods – Part 3: Mechanical properties.</w:t>
      </w:r>
    </w:p>
    <w:p w14:paraId="7CD78DC8" w14:textId="0925B00D" w:rsidR="002A30E9" w:rsidRDefault="002A30E9" w:rsidP="002A30E9">
      <w:pPr>
        <w:spacing w:before="120" w:line="240" w:lineRule="auto"/>
      </w:pPr>
      <w:r>
        <w:t>IEC 60851-3:2009/AMD1:2013.</w:t>
      </w:r>
    </w:p>
    <w:p w14:paraId="74673839" w14:textId="05DF8D49" w:rsidR="002A30E9" w:rsidRDefault="002A30E9" w:rsidP="002A30E9">
      <w:pPr>
        <w:spacing w:before="120" w:line="240" w:lineRule="auto"/>
      </w:pPr>
      <w:r>
        <w:t>IEC 60851-5:2008, Winding wires – Test methods – Part 5: Electrical properties.</w:t>
      </w:r>
    </w:p>
    <w:p w14:paraId="36E4EB9A" w14:textId="77777777" w:rsidR="002A30E9" w:rsidRDefault="002A30E9" w:rsidP="002A30E9">
      <w:pPr>
        <w:spacing w:before="120" w:line="240" w:lineRule="auto"/>
      </w:pPr>
      <w:r>
        <w:t>IEC 60851-5:2008/AMD1:2011.</w:t>
      </w:r>
    </w:p>
    <w:p w14:paraId="072F4765" w14:textId="6C3BE396" w:rsidR="002A30E9" w:rsidRDefault="002A30E9" w:rsidP="002A30E9">
      <w:pPr>
        <w:spacing w:before="120" w:line="240" w:lineRule="auto"/>
      </w:pPr>
      <w:r>
        <w:t>IEC 60884-1, Plugs and socket-outlets for household and similar purposes – Part 1: General requirements.</w:t>
      </w:r>
    </w:p>
    <w:p w14:paraId="3BD29601" w14:textId="5096E8ED" w:rsidR="002A30E9" w:rsidRDefault="002A30E9" w:rsidP="002A30E9">
      <w:pPr>
        <w:spacing w:before="120" w:line="240" w:lineRule="auto"/>
      </w:pPr>
      <w:r>
        <w:t>IEC 60896-11, Stationary lead-acid batteries – Part 11: Vented types – General requirements and methods of tests.</w:t>
      </w:r>
    </w:p>
    <w:p w14:paraId="18D17391" w14:textId="4872BA9E" w:rsidR="002A30E9" w:rsidRDefault="002A30E9" w:rsidP="002A30E9">
      <w:pPr>
        <w:spacing w:before="120" w:line="240" w:lineRule="auto"/>
      </w:pPr>
      <w:r>
        <w:t>IEC 60896-21:2004, Stationary lead-acid batteries – Part 21: Valve regulated types – Methods of test.</w:t>
      </w:r>
    </w:p>
    <w:p w14:paraId="364B34ED" w14:textId="746E162A" w:rsidR="002A30E9" w:rsidRDefault="002A30E9" w:rsidP="002A30E9">
      <w:pPr>
        <w:spacing w:before="120" w:line="240" w:lineRule="auto"/>
      </w:pPr>
      <w:r>
        <w:t>IEC 60896-22, Stationary lead-acid batteries – Part 22: Valve regulated types – Requirements.</w:t>
      </w:r>
    </w:p>
    <w:p w14:paraId="7E3A4B39" w14:textId="3E553023" w:rsidR="002A30E9" w:rsidRDefault="002A30E9" w:rsidP="002A30E9">
      <w:pPr>
        <w:spacing w:before="120" w:line="240" w:lineRule="auto"/>
      </w:pPr>
      <w:r>
        <w:t>IEC 60906-1, IEC system of plugs and socket-outlets for household and similar purposes – Part 1: Plugs and socket-outlets 16 A 250 VAC.</w:t>
      </w:r>
    </w:p>
    <w:p w14:paraId="1D64D5D3" w14:textId="65247153" w:rsidR="002A30E9" w:rsidRDefault="002A30E9" w:rsidP="002A30E9">
      <w:pPr>
        <w:spacing w:before="120" w:line="240" w:lineRule="auto"/>
      </w:pPr>
      <w:r>
        <w:t>IEC 60906-2, IEC system of plugs and socket-outlets for household and similar purposes – Part 2: Plugs and socket-outlets 15 A 125 VAC.</w:t>
      </w:r>
    </w:p>
    <w:p w14:paraId="406BCCE7" w14:textId="421C6959" w:rsidR="002A30E9" w:rsidRDefault="002A30E9" w:rsidP="002A30E9">
      <w:pPr>
        <w:spacing w:before="120" w:line="240" w:lineRule="auto"/>
      </w:pPr>
      <w:r>
        <w:t>IEC 60947-1, Low-voltage switchgear and controlgear – Part 1: General rules.</w:t>
      </w:r>
    </w:p>
    <w:p w14:paraId="02A09E2D" w14:textId="57026042" w:rsidR="002A30E9" w:rsidRDefault="002A30E9" w:rsidP="002A30E9">
      <w:pPr>
        <w:spacing w:before="120" w:line="240" w:lineRule="auto"/>
      </w:pPr>
      <w:r>
        <w:t>IEC 60947-5-5, Low-voltage switchgear and controlgear – Part 5-5: Control circuit devices and switching elements – Electrical emergency stop device with mechanical latching function.</w:t>
      </w:r>
    </w:p>
    <w:p w14:paraId="66E0D92C" w14:textId="1133B785" w:rsidR="002A30E9" w:rsidRDefault="002A30E9" w:rsidP="002A30E9">
      <w:pPr>
        <w:spacing w:before="120" w:line="240" w:lineRule="auto"/>
      </w:pPr>
      <w:r>
        <w:lastRenderedPageBreak/>
        <w:t>IEC 60950-1, Information technology equipment – Safety – Part 1: General requirements.</w:t>
      </w:r>
    </w:p>
    <w:p w14:paraId="5AF848FF" w14:textId="0814203E" w:rsidR="002A30E9" w:rsidRDefault="002A30E9" w:rsidP="002A30E9">
      <w:pPr>
        <w:spacing w:before="120" w:line="240" w:lineRule="auto"/>
      </w:pPr>
      <w:r>
        <w:t>IEC 60990:2016, Methods of measurement of touch current and protective conductor current.</w:t>
      </w:r>
    </w:p>
    <w:p w14:paraId="02155195" w14:textId="0725A379" w:rsidR="002A30E9" w:rsidRDefault="002A30E9" w:rsidP="002A30E9">
      <w:pPr>
        <w:spacing w:before="120" w:line="240" w:lineRule="auto"/>
      </w:pPr>
      <w:r>
        <w:t>IEC 60998-1, Connecting devices for low-voltage circuits for household and similar purposes – Part 1: General requirements.</w:t>
      </w:r>
    </w:p>
    <w:p w14:paraId="06E766AC" w14:textId="4FF31983" w:rsidR="002A30E9" w:rsidRDefault="002A30E9" w:rsidP="002A30E9">
      <w:pPr>
        <w:spacing w:before="120" w:line="240" w:lineRule="auto"/>
      </w:pPr>
      <w:r>
        <w:t>IEC 60999-1, Connecting devices – Electrical copper conductors – Safety requirements for screw-type and screwless-type clamping units – Part 1: General requirements and particular requirements for clamping units for conductors from 0</w:t>
      </w:r>
      <w:proofErr w:type="gramStart"/>
      <w:r>
        <w:t>,2</w:t>
      </w:r>
      <w:proofErr w:type="gramEnd"/>
      <w:r>
        <w:t xml:space="preserve"> mm</w:t>
      </w:r>
      <w:r>
        <w:rPr>
          <w:vertAlign w:val="superscript"/>
        </w:rPr>
        <w:t>2</w:t>
      </w:r>
      <w:r>
        <w:t xml:space="preserve"> up to 35 mm</w:t>
      </w:r>
      <w:r>
        <w:rPr>
          <w:vertAlign w:val="superscript"/>
        </w:rPr>
        <w:t>2</w:t>
      </w:r>
      <w:r>
        <w:t xml:space="preserve"> (included).</w:t>
      </w:r>
    </w:p>
    <w:p w14:paraId="765A8809" w14:textId="734072CA" w:rsidR="002A30E9" w:rsidRDefault="002A30E9" w:rsidP="002A30E9">
      <w:pPr>
        <w:spacing w:before="120" w:line="240" w:lineRule="auto"/>
      </w:pPr>
      <w:r>
        <w:t>IEC 60999-2, Connecting devices – Electrical copper conductors – Safety requirements for screw-type and screwless-type clamping units – Part 2: Particular requirements for clamping units for conductors above 35 mm</w:t>
      </w:r>
      <w:r>
        <w:rPr>
          <w:vertAlign w:val="superscript"/>
        </w:rPr>
        <w:t>2</w:t>
      </w:r>
      <w:r>
        <w:t xml:space="preserve"> up to 300 mm</w:t>
      </w:r>
      <w:r>
        <w:rPr>
          <w:vertAlign w:val="superscript"/>
        </w:rPr>
        <w:t>2</w:t>
      </w:r>
      <w:r>
        <w:t xml:space="preserve"> (included).</w:t>
      </w:r>
    </w:p>
    <w:p w14:paraId="0A21B0E8" w14:textId="081C3068" w:rsidR="002A30E9" w:rsidRDefault="002A30E9" w:rsidP="002A30E9">
      <w:pPr>
        <w:spacing w:before="120" w:line="240" w:lineRule="auto"/>
      </w:pPr>
      <w:r>
        <w:t>IEC 61039, Classification of insulating liquids.</w:t>
      </w:r>
    </w:p>
    <w:p w14:paraId="498C7159" w14:textId="77777777" w:rsidR="002A30E9" w:rsidRDefault="002A30E9" w:rsidP="002A30E9">
      <w:pPr>
        <w:spacing w:before="120" w:line="240" w:lineRule="auto"/>
      </w:pPr>
      <w:r>
        <w:t>IEC 61051-1, Varistors for use in electronic equipment – Part 1: Generic specification</w:t>
      </w:r>
    </w:p>
    <w:p w14:paraId="2BE53E99" w14:textId="3C268C15" w:rsidR="002A30E9" w:rsidRDefault="002A30E9" w:rsidP="002A30E9">
      <w:pPr>
        <w:spacing w:before="120" w:line="240" w:lineRule="auto"/>
      </w:pPr>
      <w:r>
        <w:t>IEC 61051-2:1991, Varistors for use in electronic equipment – Part 2: Sectional specification for surge suppression varistors.</w:t>
      </w:r>
    </w:p>
    <w:p w14:paraId="149F3034" w14:textId="2DD8E523" w:rsidR="002A30E9" w:rsidRDefault="002A30E9" w:rsidP="002A30E9">
      <w:pPr>
        <w:spacing w:before="120" w:line="240" w:lineRule="auto"/>
      </w:pPr>
      <w:r>
        <w:t>IEC 61051-2:1991/AMD1:2009.</w:t>
      </w:r>
    </w:p>
    <w:p w14:paraId="3A08EC58" w14:textId="74DB2B94" w:rsidR="002A30E9" w:rsidRDefault="002A30E9" w:rsidP="002A30E9">
      <w:pPr>
        <w:spacing w:before="120" w:line="240" w:lineRule="auto"/>
      </w:pPr>
      <w:r>
        <w:t>IEC 61058-1:2016, Switches for appliances – Part 1: General requirements.</w:t>
      </w:r>
    </w:p>
    <w:p w14:paraId="0B87EFA2" w14:textId="10BF0A03" w:rsidR="002A30E9" w:rsidRDefault="002A30E9" w:rsidP="002A30E9">
      <w:pPr>
        <w:spacing w:before="120" w:line="240" w:lineRule="auto"/>
      </w:pPr>
      <w:r>
        <w:t>IEC 61099, Insulating liquids – Specifications for unused synthetic organic esters for electrical purposes.</w:t>
      </w:r>
    </w:p>
    <w:p w14:paraId="7900DDF5" w14:textId="0BEFCDD0" w:rsidR="002A30E9" w:rsidRDefault="002A30E9" w:rsidP="002A30E9">
      <w:pPr>
        <w:spacing w:before="120" w:line="240" w:lineRule="auto"/>
      </w:pPr>
      <w:r>
        <w:t>IEC 61204-7, Low-voltage power supplies – Part 7: Safety requirements.</w:t>
      </w:r>
    </w:p>
    <w:p w14:paraId="3150047A" w14:textId="09B76B4C" w:rsidR="002A30E9" w:rsidRDefault="002A30E9" w:rsidP="002A30E9">
      <w:pPr>
        <w:spacing w:before="120" w:line="240" w:lineRule="auto"/>
      </w:pPr>
      <w:r>
        <w:t>IEC 61293, Marking of electrical equipment with ratings related to electrical supply – Safety requirements.</w:t>
      </w:r>
    </w:p>
    <w:p w14:paraId="5C046B41" w14:textId="1B6447E9" w:rsidR="002A30E9" w:rsidRDefault="002A30E9" w:rsidP="002A30E9">
      <w:pPr>
        <w:spacing w:before="120" w:line="240" w:lineRule="auto"/>
      </w:pPr>
      <w:r>
        <w:t>IEC 61558-1:2017, Safety of power transformers, power supplies, reactors and similar products – Part 1: General requirements and tests.</w:t>
      </w:r>
    </w:p>
    <w:p w14:paraId="30938032" w14:textId="71276AB1" w:rsidR="002A30E9" w:rsidRDefault="002A30E9" w:rsidP="002A30E9">
      <w:pPr>
        <w:spacing w:before="120" w:line="240" w:lineRule="auto"/>
      </w:pPr>
      <w:r>
        <w:t>IEC 61558-2-16, Safety of transformers, reactors, power supply units and similar products for voltages up to 1 100 V – Part 2-16: Particular requirements and tests for switch mode power supply units and transformers for switch mode power supply units.</w:t>
      </w:r>
    </w:p>
    <w:p w14:paraId="25A9C101" w14:textId="1034F939" w:rsidR="002A30E9" w:rsidRDefault="002A30E9" w:rsidP="002A30E9">
      <w:pPr>
        <w:spacing w:before="120" w:line="240" w:lineRule="auto"/>
      </w:pPr>
      <w:r>
        <w:t>IEC 61643-11:2011, Low-voltage surge protective devices – Part 11: Surge protective devices connected to low-voltage power systems – Requirements and test methods.</w:t>
      </w:r>
    </w:p>
    <w:p w14:paraId="3BF5E63A" w14:textId="7610A999" w:rsidR="002A30E9" w:rsidRDefault="002A30E9" w:rsidP="002A30E9">
      <w:pPr>
        <w:spacing w:before="120" w:line="240" w:lineRule="auto"/>
      </w:pPr>
      <w:r>
        <w:t>IEC 61643-331:2017, Components for low-voltage surge protective devices – Part 331:</w:t>
      </w:r>
      <w:r w:rsidR="007C7B02">
        <w:t xml:space="preserve"> </w:t>
      </w:r>
      <w:r>
        <w:t>Performance requirements and test methods for metal oxide varistors (MOV).</w:t>
      </w:r>
    </w:p>
    <w:p w14:paraId="5BA987F9" w14:textId="2E8516E3" w:rsidR="002A30E9" w:rsidRDefault="002A30E9" w:rsidP="002A30E9">
      <w:pPr>
        <w:spacing w:before="120" w:line="240" w:lineRule="auto"/>
      </w:pPr>
      <w:r>
        <w:t>IEC 61810-1:2015, Electromechanical elementary relays – Part 1: General and safety Requirement.</w:t>
      </w:r>
    </w:p>
    <w:p w14:paraId="11D24170" w14:textId="42CBD03E" w:rsidR="002A30E9" w:rsidRDefault="002A30E9" w:rsidP="002A30E9">
      <w:pPr>
        <w:spacing w:before="120" w:line="240" w:lineRule="auto"/>
      </w:pPr>
      <w:r w:rsidRPr="00AD48FE">
        <w:t>IEC 61984, Connectors – Safety requirements and tests</w:t>
      </w:r>
      <w:r>
        <w:t>.</w:t>
      </w:r>
    </w:p>
    <w:p w14:paraId="4A252155" w14:textId="2000A2D5" w:rsidR="002A30E9" w:rsidRDefault="002A30E9" w:rsidP="002A30E9">
      <w:pPr>
        <w:spacing w:before="120" w:line="240" w:lineRule="auto"/>
      </w:pPr>
      <w:r>
        <w:t>IEC TS 62332-1, Electrical insulation systems (EIS) – Thermal evaluation of combined liquid and solid components – Part 1: General requirements.</w:t>
      </w:r>
    </w:p>
    <w:p w14:paraId="0D7C83D6" w14:textId="537383B8" w:rsidR="002A30E9" w:rsidRDefault="002A30E9" w:rsidP="002A30E9">
      <w:pPr>
        <w:spacing w:before="120" w:line="240" w:lineRule="auto"/>
      </w:pPr>
      <w:r w:rsidRPr="00AD48FE">
        <w:t xml:space="preserve">IEC 62440:2008, Electric cables with a rated voltage not exceeding 450/750 V – </w:t>
      </w:r>
      <w:r>
        <w:t>G</w:t>
      </w:r>
      <w:r w:rsidRPr="00AD48FE">
        <w:t>uide to use</w:t>
      </w:r>
      <w:r>
        <w:t>.</w:t>
      </w:r>
    </w:p>
    <w:p w14:paraId="17EDDB29" w14:textId="77777777" w:rsidR="008C2E4D" w:rsidRDefault="008C2E4D" w:rsidP="002A30E9">
      <w:pPr>
        <w:spacing w:before="120" w:line="240" w:lineRule="auto"/>
      </w:pPr>
    </w:p>
    <w:p w14:paraId="51524500" w14:textId="77777777" w:rsidR="008C2E4D" w:rsidRPr="002A30E9" w:rsidRDefault="008C2E4D" w:rsidP="002A30E9">
      <w:pPr>
        <w:spacing w:before="120" w:line="240" w:lineRule="auto"/>
      </w:pPr>
    </w:p>
    <w:p w14:paraId="00BF6B1A" w14:textId="77777777" w:rsidR="00C63041" w:rsidRDefault="00EA03B3">
      <w:pPr>
        <w:pStyle w:val="Heading2"/>
        <w:spacing w:before="0" w:after="0" w:line="271" w:lineRule="auto"/>
      </w:pPr>
      <w:bookmarkStart w:id="5" w:name="_Toc116314237"/>
      <w:r>
        <w:t>1.4. Giải thích từ ngữ</w:t>
      </w:r>
      <w:bookmarkEnd w:id="5"/>
    </w:p>
    <w:p w14:paraId="4A7C7167" w14:textId="3580A47A" w:rsidR="00C63041" w:rsidRDefault="00EA03B3" w:rsidP="00FE5CF6">
      <w:pPr>
        <w:spacing w:line="240" w:lineRule="auto"/>
        <w:jc w:val="left"/>
        <w:rPr>
          <w:b/>
        </w:rPr>
      </w:pPr>
      <w:r>
        <w:rPr>
          <w:b/>
        </w:rPr>
        <w:t>1.4.1.</w:t>
      </w:r>
      <w:r w:rsidR="00C14C27">
        <w:rPr>
          <w:b/>
        </w:rPr>
        <w:t xml:space="preserve"> Chữ </w:t>
      </w:r>
      <w:r>
        <w:rPr>
          <w:b/>
        </w:rPr>
        <w:t>viết tắt về nguồn năng lượng</w:t>
      </w:r>
    </w:p>
    <w:p w14:paraId="231755A9" w14:textId="108C5855" w:rsidR="00C63041" w:rsidRPr="00BC55C1" w:rsidRDefault="00EA03B3" w:rsidP="00FE5CF6">
      <w:pPr>
        <w:spacing w:line="240" w:lineRule="auto"/>
        <w:jc w:val="center"/>
        <w:rPr>
          <w:b/>
        </w:rPr>
      </w:pPr>
      <w:r w:rsidRPr="00BC55C1">
        <w:rPr>
          <w:b/>
        </w:rPr>
        <w:t>Bả</w:t>
      </w:r>
      <w:r w:rsidR="00C14C27">
        <w:rPr>
          <w:b/>
        </w:rPr>
        <w:t>ng 1 – Chữ</w:t>
      </w:r>
      <w:r w:rsidRPr="00BC55C1">
        <w:rPr>
          <w:b/>
        </w:rPr>
        <w:t xml:space="preserve"> viết tắt về nguồn năng lượng</w:t>
      </w:r>
    </w:p>
    <w:tbl>
      <w:tblPr>
        <w:tblStyle w:val="a0"/>
        <w:tblW w:w="8976" w:type="dxa"/>
        <w:jc w:val="center"/>
        <w:tblLayout w:type="fixed"/>
        <w:tblLook w:val="0000" w:firstRow="0" w:lastRow="0" w:firstColumn="0" w:lastColumn="0" w:noHBand="0" w:noVBand="0"/>
      </w:tblPr>
      <w:tblGrid>
        <w:gridCol w:w="1129"/>
        <w:gridCol w:w="4023"/>
        <w:gridCol w:w="3824"/>
      </w:tblGrid>
      <w:tr w:rsidR="00FE5CF6" w:rsidRPr="00FE5CF6" w14:paraId="0208BE9A" w14:textId="77777777" w:rsidTr="00FE5CF6">
        <w:trPr>
          <w:trHeight w:val="698"/>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3F21024"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w:t>
            </w:r>
          </w:p>
        </w:tc>
        <w:tc>
          <w:tcPr>
            <w:tcW w:w="4023" w:type="dxa"/>
            <w:tcBorders>
              <w:top w:val="single" w:sz="4" w:space="0" w:color="000000"/>
              <w:left w:val="single" w:sz="4" w:space="0" w:color="000000"/>
              <w:bottom w:val="single" w:sz="4" w:space="0" w:color="000000"/>
              <w:right w:val="single" w:sz="4" w:space="0" w:color="000000"/>
            </w:tcBorders>
            <w:vAlign w:val="center"/>
          </w:tcPr>
          <w:p w14:paraId="58620F11"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w:t>
            </w:r>
          </w:p>
        </w:tc>
        <w:tc>
          <w:tcPr>
            <w:tcW w:w="3824" w:type="dxa"/>
            <w:tcBorders>
              <w:top w:val="single" w:sz="4" w:space="0" w:color="000000"/>
              <w:left w:val="single" w:sz="4" w:space="0" w:color="000000"/>
              <w:bottom w:val="single" w:sz="4" w:space="0" w:color="000000"/>
              <w:right w:val="single" w:sz="4" w:space="0" w:color="000000"/>
            </w:tcBorders>
            <w:vAlign w:val="center"/>
          </w:tcPr>
          <w:p w14:paraId="44E8DEC9"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w:t>
            </w:r>
          </w:p>
        </w:tc>
      </w:tr>
      <w:tr w:rsidR="00FE5CF6" w:rsidRPr="00FE5CF6" w14:paraId="542A3652" w14:textId="77777777" w:rsidTr="00FE5CF6">
        <w:trPr>
          <w:trHeight w:val="840"/>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484B84B"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ES1</w:t>
            </w:r>
          </w:p>
        </w:tc>
        <w:tc>
          <w:tcPr>
            <w:tcW w:w="4023" w:type="dxa"/>
            <w:tcBorders>
              <w:top w:val="single" w:sz="4" w:space="0" w:color="000000"/>
              <w:left w:val="single" w:sz="4" w:space="0" w:color="000000"/>
              <w:bottom w:val="single" w:sz="4" w:space="0" w:color="000000"/>
              <w:right w:val="single" w:sz="4" w:space="0" w:color="000000"/>
            </w:tcBorders>
            <w:vAlign w:val="center"/>
          </w:tcPr>
          <w:p w14:paraId="129EDE62"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 class 1</w:t>
            </w:r>
          </w:p>
        </w:tc>
        <w:tc>
          <w:tcPr>
            <w:tcW w:w="3824" w:type="dxa"/>
            <w:tcBorders>
              <w:top w:val="single" w:sz="4" w:space="0" w:color="000000"/>
              <w:left w:val="single" w:sz="4" w:space="0" w:color="000000"/>
              <w:bottom w:val="single" w:sz="4" w:space="0" w:color="000000"/>
              <w:right w:val="single" w:sz="4" w:space="0" w:color="000000"/>
            </w:tcBorders>
            <w:vAlign w:val="center"/>
          </w:tcPr>
          <w:p w14:paraId="73C60481"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 loại 1</w:t>
            </w:r>
          </w:p>
        </w:tc>
      </w:tr>
      <w:tr w:rsidR="00FE5CF6" w:rsidRPr="00FE5CF6" w14:paraId="07EC90B0" w14:textId="77777777" w:rsidTr="00FE5CF6">
        <w:trPr>
          <w:trHeight w:val="696"/>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7272CC7D"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ES2</w:t>
            </w:r>
          </w:p>
        </w:tc>
        <w:tc>
          <w:tcPr>
            <w:tcW w:w="4023" w:type="dxa"/>
            <w:tcBorders>
              <w:top w:val="single" w:sz="4" w:space="0" w:color="000000"/>
              <w:left w:val="single" w:sz="4" w:space="0" w:color="000000"/>
              <w:bottom w:val="single" w:sz="4" w:space="0" w:color="000000"/>
              <w:right w:val="single" w:sz="4" w:space="0" w:color="000000"/>
            </w:tcBorders>
            <w:vAlign w:val="center"/>
          </w:tcPr>
          <w:p w14:paraId="391BDC69"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 class 2</w:t>
            </w:r>
          </w:p>
        </w:tc>
        <w:tc>
          <w:tcPr>
            <w:tcW w:w="3824" w:type="dxa"/>
            <w:tcBorders>
              <w:top w:val="single" w:sz="4" w:space="0" w:color="000000"/>
              <w:left w:val="single" w:sz="4" w:space="0" w:color="000000"/>
              <w:bottom w:val="single" w:sz="4" w:space="0" w:color="000000"/>
              <w:right w:val="single" w:sz="4" w:space="0" w:color="000000"/>
            </w:tcBorders>
            <w:vAlign w:val="center"/>
          </w:tcPr>
          <w:p w14:paraId="7CE36B80"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 loại 2</w:t>
            </w:r>
          </w:p>
        </w:tc>
      </w:tr>
      <w:tr w:rsidR="00FE5CF6" w:rsidRPr="00FE5CF6" w14:paraId="42247BF6" w14:textId="77777777" w:rsidTr="00FE5CF6">
        <w:trPr>
          <w:trHeight w:val="974"/>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19776870"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ES3</w:t>
            </w:r>
          </w:p>
        </w:tc>
        <w:tc>
          <w:tcPr>
            <w:tcW w:w="4023" w:type="dxa"/>
            <w:tcBorders>
              <w:top w:val="single" w:sz="4" w:space="0" w:color="000000"/>
              <w:left w:val="single" w:sz="4" w:space="0" w:color="000000"/>
              <w:bottom w:val="single" w:sz="4" w:space="0" w:color="000000"/>
              <w:right w:val="single" w:sz="4" w:space="0" w:color="000000"/>
            </w:tcBorders>
            <w:vAlign w:val="center"/>
          </w:tcPr>
          <w:p w14:paraId="14EE4285" w14:textId="77777777" w:rsidR="00FE5CF6" w:rsidRPr="00FE5CF6" w:rsidRDefault="00FE5CF6">
            <w:pPr>
              <w:widowControl w:val="0"/>
              <w:pBdr>
                <w:top w:val="nil"/>
                <w:left w:val="nil"/>
                <w:bottom w:val="nil"/>
                <w:right w:val="nil"/>
                <w:between w:val="nil"/>
              </w:pBdr>
              <w:spacing w:line="271" w:lineRule="auto"/>
              <w:ind w:left="95"/>
              <w:rPr>
                <w:color w:val="000000"/>
                <w:szCs w:val="24"/>
              </w:rPr>
            </w:pPr>
            <w:r w:rsidRPr="00FE5CF6">
              <w:rPr>
                <w:color w:val="000000"/>
                <w:szCs w:val="24"/>
              </w:rPr>
              <w:t>Electrical energy source class 3</w:t>
            </w:r>
          </w:p>
        </w:tc>
        <w:tc>
          <w:tcPr>
            <w:tcW w:w="3824" w:type="dxa"/>
            <w:tcBorders>
              <w:top w:val="single" w:sz="4" w:space="0" w:color="000000"/>
              <w:left w:val="single" w:sz="4" w:space="0" w:color="000000"/>
              <w:bottom w:val="single" w:sz="4" w:space="0" w:color="000000"/>
              <w:right w:val="single" w:sz="4" w:space="0" w:color="000000"/>
            </w:tcBorders>
            <w:vAlign w:val="center"/>
          </w:tcPr>
          <w:p w14:paraId="137A93C7" w14:textId="77777777" w:rsidR="00FE5CF6" w:rsidRPr="00FE5CF6" w:rsidRDefault="00FE5CF6">
            <w:pPr>
              <w:pBdr>
                <w:top w:val="nil"/>
                <w:left w:val="nil"/>
                <w:bottom w:val="nil"/>
                <w:right w:val="nil"/>
                <w:between w:val="nil"/>
              </w:pBdr>
              <w:spacing w:line="271" w:lineRule="auto"/>
              <w:ind w:left="95"/>
              <w:rPr>
                <w:color w:val="000000"/>
                <w:szCs w:val="24"/>
              </w:rPr>
            </w:pPr>
            <w:r w:rsidRPr="00FE5CF6">
              <w:rPr>
                <w:color w:val="000000"/>
                <w:szCs w:val="24"/>
              </w:rPr>
              <w:t>Nguồn năng lượng điện loại 3</w:t>
            </w:r>
          </w:p>
        </w:tc>
      </w:tr>
    </w:tbl>
    <w:p w14:paraId="308F3A00" w14:textId="34EA9FD9" w:rsidR="00BC55C1" w:rsidRPr="00BC55C1" w:rsidRDefault="00BC55C1" w:rsidP="00BC55C1">
      <w:pPr>
        <w:spacing w:before="120" w:after="120" w:line="271" w:lineRule="auto"/>
        <w:jc w:val="center"/>
        <w:rPr>
          <w:b/>
        </w:rPr>
      </w:pPr>
      <w:r w:rsidRPr="00BC55C1">
        <w:rPr>
          <w:b/>
        </w:rPr>
        <w:t xml:space="preserve">Bảng 2 - </w:t>
      </w:r>
      <w:r w:rsidR="00C14C27">
        <w:rPr>
          <w:b/>
        </w:rPr>
        <w:t>Chữ</w:t>
      </w:r>
      <w:r w:rsidRPr="00BC55C1">
        <w:rPr>
          <w:b/>
        </w:rPr>
        <w:t xml:space="preserve"> viết tắt về nguồn </w:t>
      </w:r>
      <w:r>
        <w:rPr>
          <w:b/>
        </w:rPr>
        <w:t>cấp điện</w:t>
      </w:r>
    </w:p>
    <w:tbl>
      <w:tblPr>
        <w:tblStyle w:val="a0"/>
        <w:tblW w:w="9015" w:type="dxa"/>
        <w:jc w:val="center"/>
        <w:tblLayout w:type="fixed"/>
        <w:tblLook w:val="0000" w:firstRow="0" w:lastRow="0" w:firstColumn="0" w:lastColumn="0" w:noHBand="0" w:noVBand="0"/>
      </w:tblPr>
      <w:tblGrid>
        <w:gridCol w:w="1129"/>
        <w:gridCol w:w="4044"/>
        <w:gridCol w:w="3842"/>
      </w:tblGrid>
      <w:tr w:rsidR="00FE5CF6" w:rsidRPr="00BC55C1" w14:paraId="3336B23B" w14:textId="77777777" w:rsidTr="00FE5CF6">
        <w:trPr>
          <w:trHeight w:val="352"/>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2846C13C" w14:textId="77777777" w:rsidR="00FE5CF6" w:rsidRPr="00BC55C1" w:rsidRDefault="00FE5CF6" w:rsidP="00FE5CF6">
            <w:pPr>
              <w:pBdr>
                <w:top w:val="nil"/>
                <w:left w:val="nil"/>
                <w:bottom w:val="nil"/>
                <w:right w:val="nil"/>
                <w:between w:val="nil"/>
              </w:pBdr>
              <w:spacing w:line="271" w:lineRule="auto"/>
              <w:ind w:left="95"/>
              <w:jc w:val="center"/>
              <w:rPr>
                <w:color w:val="000000"/>
              </w:rPr>
            </w:pPr>
            <w:r w:rsidRPr="00BC55C1">
              <w:rPr>
                <w:color w:val="000000"/>
              </w:rPr>
              <w:t>PS</w:t>
            </w:r>
          </w:p>
        </w:tc>
        <w:tc>
          <w:tcPr>
            <w:tcW w:w="4044" w:type="dxa"/>
            <w:tcBorders>
              <w:top w:val="single" w:sz="4" w:space="0" w:color="000000"/>
              <w:left w:val="single" w:sz="4" w:space="0" w:color="000000"/>
              <w:bottom w:val="single" w:sz="4" w:space="0" w:color="000000"/>
              <w:right w:val="single" w:sz="4" w:space="0" w:color="000000"/>
            </w:tcBorders>
            <w:vAlign w:val="center"/>
          </w:tcPr>
          <w:p w14:paraId="3D6FE5A7"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w:t>
            </w:r>
          </w:p>
        </w:tc>
        <w:tc>
          <w:tcPr>
            <w:tcW w:w="3842" w:type="dxa"/>
            <w:tcBorders>
              <w:top w:val="single" w:sz="4" w:space="0" w:color="000000"/>
              <w:left w:val="single" w:sz="4" w:space="0" w:color="000000"/>
              <w:bottom w:val="single" w:sz="4" w:space="0" w:color="000000"/>
              <w:right w:val="single" w:sz="4" w:space="0" w:color="000000"/>
            </w:tcBorders>
            <w:vAlign w:val="center"/>
          </w:tcPr>
          <w:p w14:paraId="08C9FCC1"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năng lượng</w:t>
            </w:r>
          </w:p>
        </w:tc>
      </w:tr>
      <w:tr w:rsidR="00FE5CF6" w:rsidRPr="00BC55C1" w14:paraId="48F49F5F" w14:textId="77777777" w:rsidTr="00FE5CF6">
        <w:trPr>
          <w:trHeight w:val="739"/>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54605AF9"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PS1</w:t>
            </w:r>
          </w:p>
        </w:tc>
        <w:tc>
          <w:tcPr>
            <w:tcW w:w="4044" w:type="dxa"/>
            <w:tcBorders>
              <w:top w:val="single" w:sz="4" w:space="0" w:color="000000"/>
              <w:left w:val="single" w:sz="4" w:space="0" w:color="000000"/>
              <w:bottom w:val="single" w:sz="4" w:space="0" w:color="000000"/>
              <w:right w:val="single" w:sz="4" w:space="0" w:color="000000"/>
            </w:tcBorders>
            <w:vAlign w:val="center"/>
          </w:tcPr>
          <w:p w14:paraId="0F8EDE9F"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 class 1</w:t>
            </w:r>
          </w:p>
        </w:tc>
        <w:tc>
          <w:tcPr>
            <w:tcW w:w="3842" w:type="dxa"/>
            <w:tcBorders>
              <w:top w:val="single" w:sz="4" w:space="0" w:color="000000"/>
              <w:left w:val="single" w:sz="4" w:space="0" w:color="000000"/>
              <w:bottom w:val="single" w:sz="4" w:space="0" w:color="000000"/>
              <w:right w:val="single" w:sz="4" w:space="0" w:color="000000"/>
            </w:tcBorders>
            <w:vAlign w:val="center"/>
          </w:tcPr>
          <w:p w14:paraId="76FF3D45"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cấp điện  loại 1</w:t>
            </w:r>
          </w:p>
        </w:tc>
      </w:tr>
      <w:tr w:rsidR="00FE5CF6" w:rsidRPr="00BC55C1" w14:paraId="6CB88DB6" w14:textId="77777777" w:rsidTr="00FE5CF6">
        <w:trPr>
          <w:trHeight w:val="721"/>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6B92D12E"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PS2</w:t>
            </w:r>
          </w:p>
        </w:tc>
        <w:tc>
          <w:tcPr>
            <w:tcW w:w="4044" w:type="dxa"/>
            <w:tcBorders>
              <w:top w:val="single" w:sz="4" w:space="0" w:color="000000"/>
              <w:left w:val="single" w:sz="4" w:space="0" w:color="000000"/>
              <w:bottom w:val="single" w:sz="4" w:space="0" w:color="000000"/>
              <w:right w:val="single" w:sz="4" w:space="0" w:color="000000"/>
            </w:tcBorders>
            <w:vAlign w:val="center"/>
          </w:tcPr>
          <w:p w14:paraId="7A6FD176"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 class 2</w:t>
            </w:r>
          </w:p>
        </w:tc>
        <w:tc>
          <w:tcPr>
            <w:tcW w:w="3842" w:type="dxa"/>
            <w:tcBorders>
              <w:top w:val="single" w:sz="4" w:space="0" w:color="000000"/>
              <w:left w:val="single" w:sz="4" w:space="0" w:color="000000"/>
              <w:bottom w:val="single" w:sz="4" w:space="0" w:color="000000"/>
              <w:right w:val="single" w:sz="4" w:space="0" w:color="000000"/>
            </w:tcBorders>
            <w:vAlign w:val="center"/>
          </w:tcPr>
          <w:p w14:paraId="2EC39088"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cấp điện loại 2</w:t>
            </w:r>
          </w:p>
        </w:tc>
      </w:tr>
      <w:tr w:rsidR="00FE5CF6" w:rsidRPr="00BC55C1" w14:paraId="3D5EFD1F" w14:textId="77777777" w:rsidTr="00FE5CF6">
        <w:trPr>
          <w:trHeight w:val="721"/>
          <w:jc w:val="center"/>
        </w:trPr>
        <w:tc>
          <w:tcPr>
            <w:tcW w:w="1129" w:type="dxa"/>
            <w:tcBorders>
              <w:top w:val="single" w:sz="4" w:space="0" w:color="000000"/>
              <w:left w:val="single" w:sz="4" w:space="0" w:color="000000"/>
              <w:bottom w:val="single" w:sz="4" w:space="0" w:color="000000"/>
              <w:right w:val="single" w:sz="4" w:space="0" w:color="000000"/>
            </w:tcBorders>
            <w:vAlign w:val="center"/>
          </w:tcPr>
          <w:p w14:paraId="7F21829D"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PS3</w:t>
            </w:r>
          </w:p>
        </w:tc>
        <w:tc>
          <w:tcPr>
            <w:tcW w:w="4044" w:type="dxa"/>
            <w:tcBorders>
              <w:top w:val="single" w:sz="4" w:space="0" w:color="000000"/>
              <w:left w:val="single" w:sz="4" w:space="0" w:color="000000"/>
              <w:bottom w:val="single" w:sz="4" w:space="0" w:color="000000"/>
              <w:right w:val="single" w:sz="4" w:space="0" w:color="000000"/>
            </w:tcBorders>
            <w:vAlign w:val="center"/>
          </w:tcPr>
          <w:p w14:paraId="439CB8D8" w14:textId="77777777" w:rsidR="00FE5CF6" w:rsidRPr="00BC55C1" w:rsidRDefault="00FE5CF6" w:rsidP="00424A59">
            <w:pPr>
              <w:widowControl w:val="0"/>
              <w:pBdr>
                <w:top w:val="nil"/>
                <w:left w:val="nil"/>
                <w:bottom w:val="nil"/>
                <w:right w:val="nil"/>
                <w:between w:val="nil"/>
              </w:pBdr>
              <w:spacing w:line="271" w:lineRule="auto"/>
              <w:ind w:left="95"/>
              <w:rPr>
                <w:color w:val="000000"/>
                <w:szCs w:val="24"/>
              </w:rPr>
            </w:pPr>
            <w:r w:rsidRPr="00BC55C1">
              <w:rPr>
                <w:color w:val="000000"/>
                <w:szCs w:val="24"/>
              </w:rPr>
              <w:t>Power source class 3</w:t>
            </w:r>
          </w:p>
        </w:tc>
        <w:tc>
          <w:tcPr>
            <w:tcW w:w="3842" w:type="dxa"/>
            <w:tcBorders>
              <w:top w:val="single" w:sz="4" w:space="0" w:color="000000"/>
              <w:left w:val="single" w:sz="4" w:space="0" w:color="000000"/>
              <w:bottom w:val="single" w:sz="4" w:space="0" w:color="000000"/>
              <w:right w:val="single" w:sz="4" w:space="0" w:color="000000"/>
            </w:tcBorders>
            <w:vAlign w:val="center"/>
          </w:tcPr>
          <w:p w14:paraId="6E6C2164" w14:textId="77777777" w:rsidR="00FE5CF6" w:rsidRPr="00BC55C1" w:rsidRDefault="00FE5CF6" w:rsidP="00424A59">
            <w:pPr>
              <w:pBdr>
                <w:top w:val="nil"/>
                <w:left w:val="nil"/>
                <w:bottom w:val="nil"/>
                <w:right w:val="nil"/>
                <w:between w:val="nil"/>
              </w:pBdr>
              <w:spacing w:line="271" w:lineRule="auto"/>
              <w:ind w:left="95"/>
              <w:rPr>
                <w:color w:val="000000"/>
              </w:rPr>
            </w:pPr>
            <w:r w:rsidRPr="00BC55C1">
              <w:rPr>
                <w:color w:val="000000"/>
              </w:rPr>
              <w:t>Nguồn cấp điện loại 3</w:t>
            </w:r>
          </w:p>
        </w:tc>
      </w:tr>
    </w:tbl>
    <w:p w14:paraId="7BE9E20D" w14:textId="77777777" w:rsidR="00BC55C1" w:rsidRPr="00BC55C1" w:rsidRDefault="00BC55C1">
      <w:pPr>
        <w:pBdr>
          <w:top w:val="nil"/>
          <w:left w:val="nil"/>
          <w:bottom w:val="nil"/>
          <w:right w:val="nil"/>
          <w:between w:val="nil"/>
        </w:pBdr>
        <w:tabs>
          <w:tab w:val="left" w:pos="6076"/>
        </w:tabs>
        <w:spacing w:line="271" w:lineRule="auto"/>
        <w:rPr>
          <w:b/>
        </w:rPr>
      </w:pPr>
    </w:p>
    <w:p w14:paraId="5C73C931" w14:textId="40C5E9CE" w:rsidR="00C63041" w:rsidRPr="00BC55C1" w:rsidRDefault="00EA03B3">
      <w:pPr>
        <w:pBdr>
          <w:top w:val="nil"/>
          <w:left w:val="nil"/>
          <w:bottom w:val="nil"/>
          <w:right w:val="nil"/>
          <w:between w:val="nil"/>
        </w:pBdr>
        <w:tabs>
          <w:tab w:val="left" w:pos="6076"/>
        </w:tabs>
        <w:spacing w:line="271" w:lineRule="auto"/>
        <w:rPr>
          <w:b/>
        </w:rPr>
      </w:pPr>
      <w:r w:rsidRPr="00BC55C1">
        <w:rPr>
          <w:b/>
        </w:rPr>
        <w:t xml:space="preserve">1.4.2. </w:t>
      </w:r>
      <w:r w:rsidR="00C14C27">
        <w:rPr>
          <w:b/>
        </w:rPr>
        <w:t>C</w:t>
      </w:r>
      <w:r w:rsidRPr="00BC55C1">
        <w:rPr>
          <w:b/>
        </w:rPr>
        <w:t>hữ viết tắt khác</w:t>
      </w:r>
    </w:p>
    <w:p w14:paraId="60FA31C5" w14:textId="1C6EA6CE" w:rsidR="00C63041" w:rsidRPr="00BC55C1" w:rsidRDefault="00EA03B3" w:rsidP="00BC55C1">
      <w:pPr>
        <w:pBdr>
          <w:top w:val="nil"/>
          <w:left w:val="nil"/>
          <w:bottom w:val="nil"/>
          <w:right w:val="nil"/>
          <w:between w:val="nil"/>
        </w:pBdr>
        <w:tabs>
          <w:tab w:val="left" w:pos="6076"/>
        </w:tabs>
        <w:spacing w:before="120" w:after="120" w:line="271" w:lineRule="auto"/>
        <w:jc w:val="center"/>
        <w:rPr>
          <w:b/>
        </w:rPr>
      </w:pPr>
      <w:r w:rsidRPr="00BC55C1">
        <w:rPr>
          <w:b/>
        </w:rPr>
        <w:t xml:space="preserve">Bảng </w:t>
      </w:r>
      <w:r w:rsidR="00BC55C1" w:rsidRPr="00BC55C1">
        <w:rPr>
          <w:b/>
        </w:rPr>
        <w:t>3</w:t>
      </w:r>
      <w:r w:rsidRPr="00BC55C1">
        <w:rPr>
          <w:b/>
        </w:rPr>
        <w:t xml:space="preserve"> - </w:t>
      </w:r>
      <w:r w:rsidR="00C14C27">
        <w:rPr>
          <w:b/>
        </w:rPr>
        <w:t>Chữ</w:t>
      </w:r>
      <w:r w:rsidRPr="00BC55C1">
        <w:rPr>
          <w:b/>
        </w:rPr>
        <w:t xml:space="preserve"> viết tắt khác</w:t>
      </w:r>
    </w:p>
    <w:tbl>
      <w:tblPr>
        <w:tblStyle w:val="a1"/>
        <w:tblW w:w="8948" w:type="dxa"/>
        <w:jc w:val="center"/>
        <w:tblLayout w:type="fixed"/>
        <w:tblLook w:val="0000" w:firstRow="0" w:lastRow="0" w:firstColumn="0" w:lastColumn="0" w:noHBand="0" w:noVBand="0"/>
      </w:tblPr>
      <w:tblGrid>
        <w:gridCol w:w="1125"/>
        <w:gridCol w:w="4151"/>
        <w:gridCol w:w="3672"/>
      </w:tblGrid>
      <w:tr w:rsidR="00C63041" w14:paraId="34EF28B5"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AA1FDE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EIS</w:t>
            </w:r>
          </w:p>
        </w:tc>
        <w:tc>
          <w:tcPr>
            <w:tcW w:w="4151" w:type="dxa"/>
            <w:tcBorders>
              <w:top w:val="single" w:sz="4" w:space="0" w:color="000000"/>
              <w:left w:val="single" w:sz="4" w:space="0" w:color="000000"/>
              <w:bottom w:val="single" w:sz="4" w:space="0" w:color="000000"/>
              <w:right w:val="single" w:sz="4" w:space="0" w:color="000000"/>
            </w:tcBorders>
            <w:vAlign w:val="center"/>
          </w:tcPr>
          <w:p w14:paraId="4396D439"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electrical insulation system</w:t>
            </w:r>
          </w:p>
        </w:tc>
        <w:tc>
          <w:tcPr>
            <w:tcW w:w="3672" w:type="dxa"/>
            <w:tcBorders>
              <w:top w:val="single" w:sz="4" w:space="0" w:color="000000"/>
              <w:left w:val="single" w:sz="4" w:space="0" w:color="000000"/>
              <w:bottom w:val="single" w:sz="4" w:space="0" w:color="000000"/>
              <w:right w:val="single" w:sz="4" w:space="0" w:color="000000"/>
            </w:tcBorders>
            <w:vAlign w:val="center"/>
          </w:tcPr>
          <w:p w14:paraId="0C585CDC"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Hệ thống cách điện</w:t>
            </w:r>
          </w:p>
        </w:tc>
      </w:tr>
      <w:tr w:rsidR="00C63041" w14:paraId="34D2C936"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55F977D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EUT</w:t>
            </w:r>
          </w:p>
        </w:tc>
        <w:tc>
          <w:tcPr>
            <w:tcW w:w="4151" w:type="dxa"/>
            <w:tcBorders>
              <w:top w:val="single" w:sz="4" w:space="0" w:color="000000"/>
              <w:left w:val="single" w:sz="4" w:space="0" w:color="000000"/>
              <w:bottom w:val="single" w:sz="4" w:space="0" w:color="000000"/>
              <w:right w:val="single" w:sz="4" w:space="0" w:color="000000"/>
            </w:tcBorders>
            <w:vAlign w:val="center"/>
          </w:tcPr>
          <w:p w14:paraId="5E77C6B4"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equipment under test</w:t>
            </w:r>
          </w:p>
        </w:tc>
        <w:tc>
          <w:tcPr>
            <w:tcW w:w="3672" w:type="dxa"/>
            <w:tcBorders>
              <w:top w:val="single" w:sz="4" w:space="0" w:color="000000"/>
              <w:left w:val="single" w:sz="4" w:space="0" w:color="000000"/>
              <w:bottom w:val="single" w:sz="4" w:space="0" w:color="000000"/>
              <w:right w:val="single" w:sz="4" w:space="0" w:color="000000"/>
            </w:tcBorders>
            <w:vAlign w:val="center"/>
          </w:tcPr>
          <w:p w14:paraId="340EBF6F"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Thiết bị đang thử nghiệm</w:t>
            </w:r>
          </w:p>
        </w:tc>
      </w:tr>
      <w:tr w:rsidR="00C63041" w14:paraId="6C6FE6DE"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57DE5D3"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FIW</w:t>
            </w:r>
          </w:p>
        </w:tc>
        <w:tc>
          <w:tcPr>
            <w:tcW w:w="4151" w:type="dxa"/>
            <w:tcBorders>
              <w:top w:val="single" w:sz="4" w:space="0" w:color="000000"/>
              <w:left w:val="single" w:sz="4" w:space="0" w:color="000000"/>
              <w:bottom w:val="single" w:sz="4" w:space="0" w:color="000000"/>
              <w:right w:val="single" w:sz="4" w:space="0" w:color="000000"/>
            </w:tcBorders>
            <w:vAlign w:val="center"/>
          </w:tcPr>
          <w:p w14:paraId="19E694E4"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fully insulated winding wire</w:t>
            </w:r>
          </w:p>
        </w:tc>
        <w:tc>
          <w:tcPr>
            <w:tcW w:w="3672" w:type="dxa"/>
            <w:tcBorders>
              <w:top w:val="single" w:sz="4" w:space="0" w:color="000000"/>
              <w:left w:val="single" w:sz="4" w:space="0" w:color="000000"/>
              <w:bottom w:val="single" w:sz="4" w:space="0" w:color="000000"/>
              <w:right w:val="single" w:sz="4" w:space="0" w:color="000000"/>
            </w:tcBorders>
            <w:vAlign w:val="center"/>
          </w:tcPr>
          <w:p w14:paraId="3DEA9C03"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Dây quấn cách điện hoàn toàn</w:t>
            </w:r>
          </w:p>
        </w:tc>
      </w:tr>
      <w:tr w:rsidR="00C63041" w14:paraId="4A81F4F7"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BF8D34E"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GDT</w:t>
            </w:r>
          </w:p>
        </w:tc>
        <w:tc>
          <w:tcPr>
            <w:tcW w:w="4151" w:type="dxa"/>
            <w:tcBorders>
              <w:top w:val="single" w:sz="4" w:space="0" w:color="000000"/>
              <w:left w:val="single" w:sz="4" w:space="0" w:color="000000"/>
              <w:bottom w:val="single" w:sz="4" w:space="0" w:color="000000"/>
              <w:right w:val="single" w:sz="4" w:space="0" w:color="000000"/>
            </w:tcBorders>
            <w:vAlign w:val="center"/>
          </w:tcPr>
          <w:p w14:paraId="33CF062B"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gas discharge tube</w:t>
            </w:r>
          </w:p>
        </w:tc>
        <w:tc>
          <w:tcPr>
            <w:tcW w:w="3672" w:type="dxa"/>
            <w:tcBorders>
              <w:top w:val="single" w:sz="4" w:space="0" w:color="000000"/>
              <w:left w:val="single" w:sz="4" w:space="0" w:color="000000"/>
              <w:bottom w:val="single" w:sz="4" w:space="0" w:color="000000"/>
              <w:right w:val="single" w:sz="4" w:space="0" w:color="000000"/>
            </w:tcBorders>
            <w:vAlign w:val="center"/>
          </w:tcPr>
          <w:p w14:paraId="282C6741" w14:textId="77777777" w:rsidR="00C63041" w:rsidRPr="00FE5CF6" w:rsidRDefault="00EA03B3" w:rsidP="00FE5CF6">
            <w:pPr>
              <w:widowControl w:val="0"/>
              <w:pBdr>
                <w:top w:val="nil"/>
                <w:left w:val="nil"/>
                <w:bottom w:val="nil"/>
                <w:right w:val="nil"/>
                <w:between w:val="nil"/>
              </w:pBdr>
              <w:spacing w:line="271" w:lineRule="auto"/>
              <w:rPr>
                <w:color w:val="000000"/>
                <w:szCs w:val="24"/>
              </w:rPr>
            </w:pPr>
            <w:r w:rsidRPr="00FE5CF6">
              <w:rPr>
                <w:color w:val="000000"/>
                <w:szCs w:val="24"/>
              </w:rPr>
              <w:t xml:space="preserve"> Ống phóng điện có khí</w:t>
            </w:r>
          </w:p>
        </w:tc>
      </w:tr>
      <w:tr w:rsidR="00C63041" w14:paraId="02E06CDB"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769F8517"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IC</w:t>
            </w:r>
          </w:p>
        </w:tc>
        <w:tc>
          <w:tcPr>
            <w:tcW w:w="4151" w:type="dxa"/>
            <w:tcBorders>
              <w:top w:val="single" w:sz="4" w:space="0" w:color="000000"/>
              <w:left w:val="single" w:sz="4" w:space="0" w:color="000000"/>
              <w:bottom w:val="single" w:sz="4" w:space="0" w:color="000000"/>
              <w:right w:val="single" w:sz="4" w:space="0" w:color="000000"/>
            </w:tcBorders>
            <w:vAlign w:val="center"/>
          </w:tcPr>
          <w:p w14:paraId="60C1A9A2"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integrated circuit</w:t>
            </w:r>
          </w:p>
        </w:tc>
        <w:tc>
          <w:tcPr>
            <w:tcW w:w="3672" w:type="dxa"/>
            <w:tcBorders>
              <w:top w:val="single" w:sz="4" w:space="0" w:color="000000"/>
              <w:left w:val="single" w:sz="4" w:space="0" w:color="000000"/>
              <w:bottom w:val="single" w:sz="4" w:space="0" w:color="000000"/>
              <w:right w:val="single" w:sz="4" w:space="0" w:color="000000"/>
            </w:tcBorders>
            <w:vAlign w:val="center"/>
          </w:tcPr>
          <w:p w14:paraId="00958372"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Mạch tích hợp</w:t>
            </w:r>
          </w:p>
        </w:tc>
      </w:tr>
      <w:tr w:rsidR="00C63041" w14:paraId="25133467"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76BCC920"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LPS</w:t>
            </w:r>
          </w:p>
        </w:tc>
        <w:tc>
          <w:tcPr>
            <w:tcW w:w="4151" w:type="dxa"/>
            <w:tcBorders>
              <w:top w:val="single" w:sz="4" w:space="0" w:color="000000"/>
              <w:left w:val="single" w:sz="4" w:space="0" w:color="000000"/>
              <w:bottom w:val="single" w:sz="4" w:space="0" w:color="000000"/>
              <w:right w:val="single" w:sz="4" w:space="0" w:color="000000"/>
            </w:tcBorders>
            <w:vAlign w:val="center"/>
          </w:tcPr>
          <w:p w14:paraId="437CC579"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limited power source</w:t>
            </w:r>
          </w:p>
        </w:tc>
        <w:tc>
          <w:tcPr>
            <w:tcW w:w="3672" w:type="dxa"/>
            <w:tcBorders>
              <w:top w:val="single" w:sz="4" w:space="0" w:color="000000"/>
              <w:left w:val="single" w:sz="4" w:space="0" w:color="000000"/>
              <w:bottom w:val="single" w:sz="4" w:space="0" w:color="000000"/>
              <w:right w:val="single" w:sz="4" w:space="0" w:color="000000"/>
            </w:tcBorders>
            <w:vAlign w:val="center"/>
          </w:tcPr>
          <w:p w14:paraId="24B09364"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Nguồn điện bị giới hạn</w:t>
            </w:r>
          </w:p>
        </w:tc>
      </w:tr>
      <w:tr w:rsidR="00C63041" w14:paraId="5E031DA1"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6CCE1B6C"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MEL</w:t>
            </w:r>
          </w:p>
        </w:tc>
        <w:tc>
          <w:tcPr>
            <w:tcW w:w="4151" w:type="dxa"/>
            <w:tcBorders>
              <w:top w:val="single" w:sz="4" w:space="0" w:color="000000"/>
              <w:left w:val="single" w:sz="4" w:space="0" w:color="000000"/>
              <w:bottom w:val="single" w:sz="4" w:space="0" w:color="000000"/>
              <w:right w:val="single" w:sz="4" w:space="0" w:color="000000"/>
            </w:tcBorders>
            <w:vAlign w:val="center"/>
          </w:tcPr>
          <w:p w14:paraId="39FEED6E"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momentary exposure level</w:t>
            </w:r>
          </w:p>
        </w:tc>
        <w:tc>
          <w:tcPr>
            <w:tcW w:w="3672" w:type="dxa"/>
            <w:tcBorders>
              <w:top w:val="single" w:sz="4" w:space="0" w:color="000000"/>
              <w:left w:val="single" w:sz="4" w:space="0" w:color="000000"/>
              <w:bottom w:val="single" w:sz="4" w:space="0" w:color="000000"/>
              <w:right w:val="single" w:sz="4" w:space="0" w:color="000000"/>
            </w:tcBorders>
            <w:vAlign w:val="center"/>
          </w:tcPr>
          <w:p w14:paraId="03E75DB8"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Mức độ tiếp xúc tạm thời</w:t>
            </w:r>
          </w:p>
        </w:tc>
      </w:tr>
      <w:tr w:rsidR="00C63041" w14:paraId="513E7E1F"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389495C3"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MOV</w:t>
            </w:r>
          </w:p>
        </w:tc>
        <w:tc>
          <w:tcPr>
            <w:tcW w:w="4151" w:type="dxa"/>
            <w:tcBorders>
              <w:top w:val="single" w:sz="4" w:space="0" w:color="000000"/>
              <w:left w:val="single" w:sz="4" w:space="0" w:color="000000"/>
              <w:bottom w:val="single" w:sz="4" w:space="0" w:color="000000"/>
              <w:right w:val="single" w:sz="4" w:space="0" w:color="000000"/>
            </w:tcBorders>
            <w:vAlign w:val="center"/>
          </w:tcPr>
          <w:p w14:paraId="37421F60"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metal oxide varistor</w:t>
            </w:r>
          </w:p>
        </w:tc>
        <w:tc>
          <w:tcPr>
            <w:tcW w:w="3672" w:type="dxa"/>
            <w:tcBorders>
              <w:top w:val="single" w:sz="4" w:space="0" w:color="000000"/>
              <w:left w:val="single" w:sz="4" w:space="0" w:color="000000"/>
              <w:bottom w:val="single" w:sz="4" w:space="0" w:color="000000"/>
              <w:right w:val="single" w:sz="4" w:space="0" w:color="000000"/>
            </w:tcBorders>
            <w:vAlign w:val="center"/>
          </w:tcPr>
          <w:p w14:paraId="7EBA6EED"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Tụ chống sét</w:t>
            </w:r>
          </w:p>
        </w:tc>
      </w:tr>
      <w:tr w:rsidR="00C63041" w14:paraId="184EAADD" w14:textId="77777777" w:rsidTr="00FE5CF6">
        <w:trPr>
          <w:trHeight w:val="784"/>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65794732"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NEMA</w:t>
            </w:r>
          </w:p>
        </w:tc>
        <w:tc>
          <w:tcPr>
            <w:tcW w:w="4151" w:type="dxa"/>
            <w:tcBorders>
              <w:top w:val="single" w:sz="4" w:space="0" w:color="000000"/>
              <w:left w:val="single" w:sz="4" w:space="0" w:color="000000"/>
              <w:bottom w:val="single" w:sz="4" w:space="0" w:color="000000"/>
              <w:right w:val="single" w:sz="4" w:space="0" w:color="000000"/>
            </w:tcBorders>
            <w:vAlign w:val="center"/>
          </w:tcPr>
          <w:p w14:paraId="78AD447E" w14:textId="77777777" w:rsidR="00C63041" w:rsidRDefault="00EA03B3" w:rsidP="00FE5CF6">
            <w:pPr>
              <w:widowControl w:val="0"/>
              <w:pBdr>
                <w:top w:val="nil"/>
                <w:left w:val="nil"/>
                <w:bottom w:val="nil"/>
                <w:right w:val="nil"/>
                <w:between w:val="nil"/>
              </w:pBdr>
              <w:spacing w:line="271" w:lineRule="auto"/>
              <w:ind w:left="95"/>
              <w:jc w:val="left"/>
              <w:rPr>
                <w:color w:val="000000"/>
                <w:szCs w:val="24"/>
              </w:rPr>
            </w:pPr>
            <w:r>
              <w:rPr>
                <w:color w:val="000000"/>
                <w:szCs w:val="24"/>
              </w:rPr>
              <w:t>National Electrical Manufacturers Association</w:t>
            </w:r>
          </w:p>
        </w:tc>
        <w:tc>
          <w:tcPr>
            <w:tcW w:w="3672" w:type="dxa"/>
            <w:tcBorders>
              <w:top w:val="single" w:sz="4" w:space="0" w:color="000000"/>
              <w:left w:val="single" w:sz="4" w:space="0" w:color="000000"/>
              <w:bottom w:val="single" w:sz="4" w:space="0" w:color="000000"/>
              <w:right w:val="single" w:sz="4" w:space="0" w:color="000000"/>
            </w:tcBorders>
            <w:vAlign w:val="center"/>
          </w:tcPr>
          <w:p w14:paraId="2A29953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Hiệp hội Các nhà sản xuất Điện Quốc gia</w:t>
            </w:r>
          </w:p>
        </w:tc>
      </w:tr>
      <w:tr w:rsidR="00C63041" w14:paraId="0C8D9FC2"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CFD9D21"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PIS</w:t>
            </w:r>
          </w:p>
        </w:tc>
        <w:tc>
          <w:tcPr>
            <w:tcW w:w="4151" w:type="dxa"/>
            <w:tcBorders>
              <w:top w:val="single" w:sz="4" w:space="0" w:color="000000"/>
              <w:left w:val="single" w:sz="4" w:space="0" w:color="000000"/>
              <w:bottom w:val="single" w:sz="4" w:space="0" w:color="000000"/>
              <w:right w:val="single" w:sz="4" w:space="0" w:color="000000"/>
            </w:tcBorders>
            <w:vAlign w:val="center"/>
          </w:tcPr>
          <w:p w14:paraId="4881C159"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potential ignition source</w:t>
            </w:r>
          </w:p>
        </w:tc>
        <w:tc>
          <w:tcPr>
            <w:tcW w:w="3672" w:type="dxa"/>
            <w:tcBorders>
              <w:top w:val="single" w:sz="4" w:space="0" w:color="000000"/>
              <w:left w:val="single" w:sz="4" w:space="0" w:color="000000"/>
              <w:bottom w:val="single" w:sz="4" w:space="0" w:color="000000"/>
              <w:right w:val="single" w:sz="4" w:space="0" w:color="000000"/>
            </w:tcBorders>
            <w:vAlign w:val="center"/>
          </w:tcPr>
          <w:p w14:paraId="34E33C50"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Nguồn đánh lửa tiềm ẩn</w:t>
            </w:r>
          </w:p>
        </w:tc>
      </w:tr>
      <w:tr w:rsidR="00C63041" w14:paraId="3E7DE8CA"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30368F06"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PPE</w:t>
            </w:r>
          </w:p>
        </w:tc>
        <w:tc>
          <w:tcPr>
            <w:tcW w:w="4151" w:type="dxa"/>
            <w:tcBorders>
              <w:top w:val="single" w:sz="4" w:space="0" w:color="000000"/>
              <w:left w:val="single" w:sz="4" w:space="0" w:color="000000"/>
              <w:bottom w:val="single" w:sz="4" w:space="0" w:color="000000"/>
              <w:right w:val="single" w:sz="4" w:space="0" w:color="000000"/>
            </w:tcBorders>
            <w:vAlign w:val="center"/>
          </w:tcPr>
          <w:p w14:paraId="38199FD6"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personal protective equipment</w:t>
            </w:r>
          </w:p>
        </w:tc>
        <w:tc>
          <w:tcPr>
            <w:tcW w:w="3672" w:type="dxa"/>
            <w:tcBorders>
              <w:top w:val="single" w:sz="4" w:space="0" w:color="000000"/>
              <w:left w:val="single" w:sz="4" w:space="0" w:color="000000"/>
              <w:bottom w:val="single" w:sz="4" w:space="0" w:color="000000"/>
              <w:right w:val="single" w:sz="4" w:space="0" w:color="000000"/>
            </w:tcBorders>
            <w:vAlign w:val="center"/>
          </w:tcPr>
          <w:p w14:paraId="4A15B998"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Thiết bị bảo vệ cá nhân</w:t>
            </w:r>
          </w:p>
        </w:tc>
      </w:tr>
      <w:tr w:rsidR="00C63041" w14:paraId="70A54C23" w14:textId="77777777" w:rsidTr="00FE5CF6">
        <w:trPr>
          <w:trHeight w:val="784"/>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7F586EC9"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PTC</w:t>
            </w:r>
          </w:p>
        </w:tc>
        <w:tc>
          <w:tcPr>
            <w:tcW w:w="4151" w:type="dxa"/>
            <w:tcBorders>
              <w:top w:val="single" w:sz="4" w:space="0" w:color="000000"/>
              <w:left w:val="single" w:sz="4" w:space="0" w:color="000000"/>
              <w:bottom w:val="single" w:sz="4" w:space="0" w:color="000000"/>
              <w:right w:val="single" w:sz="4" w:space="0" w:color="000000"/>
            </w:tcBorders>
            <w:vAlign w:val="center"/>
          </w:tcPr>
          <w:p w14:paraId="7E9F1A50" w14:textId="77777777" w:rsidR="00C63041" w:rsidRDefault="00EA03B3" w:rsidP="00FE5CF6">
            <w:pPr>
              <w:widowControl w:val="0"/>
              <w:pBdr>
                <w:top w:val="nil"/>
                <w:left w:val="nil"/>
                <w:bottom w:val="nil"/>
                <w:right w:val="nil"/>
                <w:between w:val="nil"/>
              </w:pBdr>
              <w:spacing w:line="271" w:lineRule="auto"/>
              <w:ind w:left="95"/>
              <w:jc w:val="left"/>
              <w:rPr>
                <w:color w:val="000000"/>
                <w:szCs w:val="24"/>
              </w:rPr>
            </w:pPr>
            <w:r>
              <w:rPr>
                <w:color w:val="000000"/>
                <w:szCs w:val="24"/>
              </w:rPr>
              <w:t>positive temperature coefficient</w:t>
            </w:r>
          </w:p>
        </w:tc>
        <w:tc>
          <w:tcPr>
            <w:tcW w:w="3672" w:type="dxa"/>
            <w:tcBorders>
              <w:top w:val="single" w:sz="4" w:space="0" w:color="000000"/>
              <w:left w:val="single" w:sz="4" w:space="0" w:color="000000"/>
              <w:bottom w:val="single" w:sz="4" w:space="0" w:color="000000"/>
              <w:right w:val="single" w:sz="4" w:space="0" w:color="000000"/>
            </w:tcBorders>
            <w:vAlign w:val="center"/>
          </w:tcPr>
          <w:p w14:paraId="38C174A9"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Hệ số nhiệt độ dương</w:t>
            </w:r>
          </w:p>
        </w:tc>
      </w:tr>
      <w:tr w:rsidR="00C63041" w14:paraId="1A4E6360"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1066C544"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lastRenderedPageBreak/>
              <w:t>PTI</w:t>
            </w:r>
          </w:p>
        </w:tc>
        <w:tc>
          <w:tcPr>
            <w:tcW w:w="4151" w:type="dxa"/>
            <w:tcBorders>
              <w:top w:val="single" w:sz="4" w:space="0" w:color="000000"/>
              <w:left w:val="single" w:sz="4" w:space="0" w:color="000000"/>
              <w:bottom w:val="single" w:sz="4" w:space="0" w:color="000000"/>
              <w:right w:val="single" w:sz="4" w:space="0" w:color="000000"/>
            </w:tcBorders>
            <w:vAlign w:val="center"/>
          </w:tcPr>
          <w:p w14:paraId="51AA8091"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proof tracking index</w:t>
            </w:r>
          </w:p>
        </w:tc>
        <w:tc>
          <w:tcPr>
            <w:tcW w:w="3672" w:type="dxa"/>
            <w:tcBorders>
              <w:top w:val="single" w:sz="4" w:space="0" w:color="000000"/>
              <w:left w:val="single" w:sz="4" w:space="0" w:color="000000"/>
              <w:bottom w:val="single" w:sz="4" w:space="0" w:color="000000"/>
              <w:right w:val="single" w:sz="4" w:space="0" w:color="000000"/>
            </w:tcBorders>
            <w:vAlign w:val="center"/>
          </w:tcPr>
          <w:p w14:paraId="151323BA"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Chỉ số phóng điện bề mặt</w:t>
            </w:r>
          </w:p>
        </w:tc>
      </w:tr>
      <w:tr w:rsidR="00C63041" w14:paraId="41E5F137"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C471452"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RC</w:t>
            </w:r>
          </w:p>
        </w:tc>
        <w:tc>
          <w:tcPr>
            <w:tcW w:w="4151" w:type="dxa"/>
            <w:tcBorders>
              <w:top w:val="single" w:sz="4" w:space="0" w:color="000000"/>
              <w:left w:val="single" w:sz="4" w:space="0" w:color="000000"/>
              <w:bottom w:val="single" w:sz="4" w:space="0" w:color="000000"/>
              <w:right w:val="single" w:sz="4" w:space="0" w:color="000000"/>
            </w:tcBorders>
            <w:vAlign w:val="center"/>
          </w:tcPr>
          <w:p w14:paraId="5DE35B57"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resistor-capacitor</w:t>
            </w:r>
          </w:p>
        </w:tc>
        <w:tc>
          <w:tcPr>
            <w:tcW w:w="3672" w:type="dxa"/>
            <w:tcBorders>
              <w:top w:val="single" w:sz="4" w:space="0" w:color="000000"/>
              <w:left w:val="single" w:sz="4" w:space="0" w:color="000000"/>
              <w:bottom w:val="single" w:sz="4" w:space="0" w:color="000000"/>
              <w:right w:val="single" w:sz="4" w:space="0" w:color="000000"/>
            </w:tcBorders>
            <w:vAlign w:val="center"/>
          </w:tcPr>
          <w:p w14:paraId="7633F25E"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Điện trở-tụ điện</w:t>
            </w:r>
          </w:p>
        </w:tc>
      </w:tr>
      <w:tr w:rsidR="00C63041" w14:paraId="67E12DD7"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2D63A891"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SEL</w:t>
            </w:r>
          </w:p>
        </w:tc>
        <w:tc>
          <w:tcPr>
            <w:tcW w:w="4151" w:type="dxa"/>
            <w:tcBorders>
              <w:top w:val="single" w:sz="4" w:space="0" w:color="000000"/>
              <w:left w:val="single" w:sz="4" w:space="0" w:color="000000"/>
              <w:bottom w:val="single" w:sz="4" w:space="0" w:color="000000"/>
              <w:right w:val="single" w:sz="4" w:space="0" w:color="000000"/>
            </w:tcBorders>
            <w:vAlign w:val="center"/>
          </w:tcPr>
          <w:p w14:paraId="6346977E"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sound exposure level</w:t>
            </w:r>
          </w:p>
        </w:tc>
        <w:tc>
          <w:tcPr>
            <w:tcW w:w="3672" w:type="dxa"/>
            <w:tcBorders>
              <w:top w:val="single" w:sz="4" w:space="0" w:color="000000"/>
              <w:left w:val="single" w:sz="4" w:space="0" w:color="000000"/>
              <w:bottom w:val="single" w:sz="4" w:space="0" w:color="000000"/>
              <w:right w:val="single" w:sz="4" w:space="0" w:color="000000"/>
            </w:tcBorders>
            <w:vAlign w:val="center"/>
          </w:tcPr>
          <w:p w14:paraId="262EAE4B" w14:textId="6232AE25" w:rsidR="00C63041" w:rsidRPr="00FE5CF6" w:rsidRDefault="00EA03B3" w:rsidP="00862DB2">
            <w:pPr>
              <w:widowControl w:val="0"/>
              <w:pBdr>
                <w:top w:val="nil"/>
                <w:left w:val="nil"/>
                <w:bottom w:val="nil"/>
                <w:right w:val="nil"/>
                <w:between w:val="nil"/>
              </w:pBdr>
              <w:spacing w:line="271" w:lineRule="auto"/>
              <w:ind w:left="95"/>
              <w:rPr>
                <w:color w:val="000000"/>
                <w:szCs w:val="24"/>
              </w:rPr>
            </w:pPr>
            <w:r w:rsidRPr="00FE5CF6">
              <w:rPr>
                <w:color w:val="000000"/>
                <w:szCs w:val="24"/>
              </w:rPr>
              <w:t xml:space="preserve">Mức độ </w:t>
            </w:r>
            <w:r w:rsidR="00862DB2">
              <w:rPr>
                <w:color w:val="000000"/>
                <w:szCs w:val="24"/>
              </w:rPr>
              <w:t>phơi nhiễm</w:t>
            </w:r>
            <w:r w:rsidRPr="00FE5CF6">
              <w:rPr>
                <w:color w:val="000000"/>
                <w:szCs w:val="24"/>
              </w:rPr>
              <w:t xml:space="preserve"> âm thanh</w:t>
            </w:r>
          </w:p>
        </w:tc>
      </w:tr>
      <w:tr w:rsidR="00C63041" w14:paraId="070946CB" w14:textId="77777777" w:rsidTr="00FE5CF6">
        <w:trPr>
          <w:trHeight w:val="40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4A86C98"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TSS</w:t>
            </w:r>
          </w:p>
        </w:tc>
        <w:tc>
          <w:tcPr>
            <w:tcW w:w="4151" w:type="dxa"/>
            <w:tcBorders>
              <w:top w:val="single" w:sz="4" w:space="0" w:color="000000"/>
              <w:left w:val="single" w:sz="4" w:space="0" w:color="000000"/>
              <w:bottom w:val="single" w:sz="4" w:space="0" w:color="000000"/>
              <w:right w:val="single" w:sz="4" w:space="0" w:color="000000"/>
            </w:tcBorders>
            <w:vAlign w:val="center"/>
          </w:tcPr>
          <w:p w14:paraId="0C5AD4BF"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thyristor surge suppressor</w:t>
            </w:r>
          </w:p>
        </w:tc>
        <w:tc>
          <w:tcPr>
            <w:tcW w:w="3672" w:type="dxa"/>
            <w:tcBorders>
              <w:top w:val="single" w:sz="4" w:space="0" w:color="000000"/>
              <w:left w:val="single" w:sz="4" w:space="0" w:color="000000"/>
              <w:bottom w:val="single" w:sz="4" w:space="0" w:color="000000"/>
              <w:right w:val="single" w:sz="4" w:space="0" w:color="000000"/>
            </w:tcBorders>
            <w:vAlign w:val="center"/>
          </w:tcPr>
          <w:p w14:paraId="13A0487B"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Bộ chống sét thyristor</w:t>
            </w:r>
          </w:p>
        </w:tc>
      </w:tr>
      <w:tr w:rsidR="00C63041" w14:paraId="231A7DA5" w14:textId="77777777" w:rsidTr="00FE5CF6">
        <w:trPr>
          <w:trHeight w:val="784"/>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09ED7E64"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UPS</w:t>
            </w:r>
          </w:p>
        </w:tc>
        <w:tc>
          <w:tcPr>
            <w:tcW w:w="4151" w:type="dxa"/>
            <w:tcBorders>
              <w:top w:val="single" w:sz="4" w:space="0" w:color="000000"/>
              <w:left w:val="single" w:sz="4" w:space="0" w:color="000000"/>
              <w:bottom w:val="single" w:sz="4" w:space="0" w:color="000000"/>
              <w:right w:val="single" w:sz="4" w:space="0" w:color="000000"/>
            </w:tcBorders>
            <w:vAlign w:val="center"/>
          </w:tcPr>
          <w:p w14:paraId="77166EFB"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uninterruptible power supply</w:t>
            </w:r>
          </w:p>
        </w:tc>
        <w:tc>
          <w:tcPr>
            <w:tcW w:w="3672" w:type="dxa"/>
            <w:tcBorders>
              <w:top w:val="single" w:sz="4" w:space="0" w:color="000000"/>
              <w:left w:val="single" w:sz="4" w:space="0" w:color="000000"/>
              <w:bottom w:val="single" w:sz="4" w:space="0" w:color="000000"/>
              <w:right w:val="single" w:sz="4" w:space="0" w:color="000000"/>
            </w:tcBorders>
            <w:vAlign w:val="center"/>
          </w:tcPr>
          <w:p w14:paraId="32AC9D47"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Nguồn cung cấp điện không gián đoạn</w:t>
            </w:r>
          </w:p>
        </w:tc>
      </w:tr>
      <w:tr w:rsidR="00C63041" w14:paraId="2F0272AD" w14:textId="77777777" w:rsidTr="00FE5CF6">
        <w:trPr>
          <w:trHeight w:val="381"/>
          <w:jc w:val="center"/>
        </w:trPr>
        <w:tc>
          <w:tcPr>
            <w:tcW w:w="1125" w:type="dxa"/>
            <w:tcBorders>
              <w:top w:val="single" w:sz="4" w:space="0" w:color="000000"/>
              <w:left w:val="single" w:sz="4" w:space="0" w:color="000000"/>
              <w:bottom w:val="single" w:sz="4" w:space="0" w:color="000000"/>
              <w:right w:val="single" w:sz="4" w:space="0" w:color="000000"/>
            </w:tcBorders>
            <w:vAlign w:val="center"/>
          </w:tcPr>
          <w:p w14:paraId="4A52D60B"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VDR</w:t>
            </w:r>
          </w:p>
        </w:tc>
        <w:tc>
          <w:tcPr>
            <w:tcW w:w="4151" w:type="dxa"/>
            <w:tcBorders>
              <w:top w:val="single" w:sz="4" w:space="0" w:color="000000"/>
              <w:left w:val="single" w:sz="4" w:space="0" w:color="000000"/>
              <w:bottom w:val="single" w:sz="4" w:space="0" w:color="000000"/>
              <w:right w:val="single" w:sz="4" w:space="0" w:color="000000"/>
            </w:tcBorders>
            <w:vAlign w:val="center"/>
          </w:tcPr>
          <w:p w14:paraId="66EA3930" w14:textId="77777777" w:rsidR="00C63041" w:rsidRDefault="00EA03B3" w:rsidP="00FE5CF6">
            <w:pPr>
              <w:widowControl w:val="0"/>
              <w:pBdr>
                <w:top w:val="nil"/>
                <w:left w:val="nil"/>
                <w:bottom w:val="nil"/>
                <w:right w:val="nil"/>
                <w:between w:val="nil"/>
              </w:pBdr>
              <w:spacing w:line="271" w:lineRule="auto"/>
              <w:ind w:left="95"/>
              <w:rPr>
                <w:color w:val="000000"/>
                <w:szCs w:val="24"/>
              </w:rPr>
            </w:pPr>
            <w:r>
              <w:rPr>
                <w:color w:val="000000"/>
                <w:szCs w:val="24"/>
              </w:rPr>
              <w:t>voltage dependent resistor</w:t>
            </w:r>
          </w:p>
        </w:tc>
        <w:tc>
          <w:tcPr>
            <w:tcW w:w="3672" w:type="dxa"/>
            <w:tcBorders>
              <w:top w:val="single" w:sz="4" w:space="0" w:color="000000"/>
              <w:left w:val="single" w:sz="4" w:space="0" w:color="000000"/>
              <w:bottom w:val="single" w:sz="4" w:space="0" w:color="000000"/>
              <w:right w:val="single" w:sz="4" w:space="0" w:color="000000"/>
            </w:tcBorders>
            <w:vAlign w:val="center"/>
          </w:tcPr>
          <w:p w14:paraId="42A0D46F" w14:textId="77777777" w:rsidR="00C63041" w:rsidRPr="00FE5CF6" w:rsidRDefault="00EA03B3" w:rsidP="00FE5CF6">
            <w:pPr>
              <w:widowControl w:val="0"/>
              <w:pBdr>
                <w:top w:val="nil"/>
                <w:left w:val="nil"/>
                <w:bottom w:val="nil"/>
                <w:right w:val="nil"/>
                <w:between w:val="nil"/>
              </w:pBdr>
              <w:spacing w:line="271" w:lineRule="auto"/>
              <w:ind w:left="95"/>
              <w:rPr>
                <w:color w:val="000000"/>
                <w:szCs w:val="24"/>
              </w:rPr>
            </w:pPr>
            <w:r w:rsidRPr="00FE5CF6">
              <w:rPr>
                <w:color w:val="000000"/>
                <w:szCs w:val="24"/>
              </w:rPr>
              <w:t>Điện trở phụ thuộc điện áp</w:t>
            </w:r>
          </w:p>
        </w:tc>
      </w:tr>
    </w:tbl>
    <w:p w14:paraId="0BF63436" w14:textId="77777777" w:rsidR="00C63041" w:rsidRDefault="00EA03B3" w:rsidP="00FE5CF6">
      <w:pPr>
        <w:spacing w:before="120" w:line="240" w:lineRule="auto"/>
        <w:rPr>
          <w:b/>
        </w:rPr>
      </w:pPr>
      <w:r>
        <w:rPr>
          <w:b/>
        </w:rPr>
        <w:t>1.4.3. Thuật ngữ và định nghĩa</w:t>
      </w:r>
    </w:p>
    <w:p w14:paraId="7F3DBB87"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w:t>
      </w:r>
      <w:r>
        <w:rPr>
          <w:b/>
        </w:rPr>
        <w:t xml:space="preserve">. </w:t>
      </w:r>
      <w:r>
        <w:rPr>
          <w:b/>
          <w:color w:val="000000"/>
        </w:rPr>
        <w:t xml:space="preserve">Các mạch điện </w:t>
      </w:r>
    </w:p>
    <w:p w14:paraId="7E5027EB" w14:textId="06FDB76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Mạch điện bên ngoài </w:t>
      </w:r>
    </w:p>
    <w:p w14:paraId="64186891" w14:textId="77777777" w:rsidR="00C63041" w:rsidRDefault="00EA03B3" w:rsidP="00FE5CF6">
      <w:pPr>
        <w:pBdr>
          <w:top w:val="nil"/>
          <w:left w:val="nil"/>
          <w:bottom w:val="nil"/>
          <w:right w:val="nil"/>
          <w:between w:val="nil"/>
        </w:pBdr>
        <w:spacing w:before="120" w:line="240" w:lineRule="auto"/>
        <w:rPr>
          <w:color w:val="000000"/>
        </w:rPr>
      </w:pPr>
      <w:r>
        <w:rPr>
          <w:color w:val="000000"/>
        </w:rPr>
        <w:t>Mạch điện ở bên ngoài thiết bị và không phải là nguồn điện lưới.</w:t>
      </w:r>
    </w:p>
    <w:p w14:paraId="177068C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Mạch bên ngoài được phân loại là ES1, ES2 hoặc ES3 và PS1, PS2 hoặc PS3.</w:t>
      </w:r>
    </w:p>
    <w:p w14:paraId="4E71706A" w14:textId="2190EA6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điện</w:t>
      </w:r>
    </w:p>
    <w:p w14:paraId="70F27A95" w14:textId="77777777" w:rsidR="00C63041" w:rsidRDefault="00EA03B3" w:rsidP="00FE5CF6">
      <w:pPr>
        <w:pBdr>
          <w:top w:val="nil"/>
          <w:left w:val="nil"/>
          <w:bottom w:val="nil"/>
          <w:right w:val="nil"/>
          <w:between w:val="nil"/>
        </w:pBdr>
        <w:spacing w:before="120" w:line="240" w:lineRule="auto"/>
        <w:rPr>
          <w:color w:val="000000"/>
        </w:rPr>
      </w:pPr>
      <w:r>
        <w:rPr>
          <w:color w:val="000000"/>
        </w:rPr>
        <w:t>Hệ thống phân phối điện AC hoặc DC (bên ngoài thiết bị) cung cấp năng lượng hoạt động cho thiết bị và là PS3.</w:t>
      </w:r>
    </w:p>
    <w:p w14:paraId="21558B6F"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Nguồn điện bao gồm nguồn điện công cộng hoặc tư nhân và, trừ khi có quy định khác trong tài liệu này, các nguồn tương đương như máy phát điện chạy bằng động cơ và nguồn điện liên tục.</w:t>
      </w:r>
    </w:p>
    <w:p w14:paraId="69D2EAFA"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1.4.3.2. Các thuật ngữ về vỏ bọc </w:t>
      </w:r>
    </w:p>
    <w:p w14:paraId="5B8D67DD" w14:textId="4F7C8D9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điện</w:t>
      </w:r>
    </w:p>
    <w:p w14:paraId="5AD66A77"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nhằm mục đích bảo vệ chống lại thương tích do điện gây ra.</w:t>
      </w:r>
    </w:p>
    <w:p w14:paraId="6EBF479F"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195-06-13, được sửa đổi - thuật ngữ “bảo vệ” đã được sử dụng.</w:t>
      </w:r>
    </w:p>
    <w:p w14:paraId="3B2B8A49" w14:textId="78519BF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w:t>
      </w:r>
    </w:p>
    <w:p w14:paraId="1064DF2D"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có loại và mức độ bảo vệ phù hợp với ứng dụng dự kiến.</w:t>
      </w:r>
    </w:p>
    <w:p w14:paraId="08D26DDC"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195-02-35</w:t>
      </w:r>
    </w:p>
    <w:p w14:paraId="0BCD405B" w14:textId="0EC8E01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cháy</w:t>
      </w:r>
    </w:p>
    <w:p w14:paraId="5C2A95B5"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Vỏ bọc được thiết kế như một biện pháp bảo vệ chống lại sự </w:t>
      </w:r>
      <w:proofErr w:type="gramStart"/>
      <w:r>
        <w:rPr>
          <w:color w:val="000000"/>
        </w:rPr>
        <w:t>lan</w:t>
      </w:r>
      <w:proofErr w:type="gramEnd"/>
      <w:r>
        <w:rPr>
          <w:color w:val="000000"/>
        </w:rPr>
        <w:t xml:space="preserve"> rộng của lửa từ bên trong vỏ bọc ra bên ngoài vỏ bọc.</w:t>
      </w:r>
    </w:p>
    <w:p w14:paraId="68BE38DD" w14:textId="736F182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cơ khí</w:t>
      </w:r>
    </w:p>
    <w:p w14:paraId="649856A4"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nhằm mục đích bảo vệ chống lại đau và thương tích do cơ học gây ra.</w:t>
      </w:r>
    </w:p>
    <w:p w14:paraId="4340C20C" w14:textId="76001D0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Vỏ bọc ngoài trời</w:t>
      </w:r>
    </w:p>
    <w:p w14:paraId="2661127D" w14:textId="77777777" w:rsidR="00C63041" w:rsidRDefault="00EA03B3" w:rsidP="00FE5CF6">
      <w:pPr>
        <w:pBdr>
          <w:top w:val="nil"/>
          <w:left w:val="nil"/>
          <w:bottom w:val="nil"/>
          <w:right w:val="nil"/>
          <w:between w:val="nil"/>
        </w:pBdr>
        <w:spacing w:before="120" w:line="240" w:lineRule="auto"/>
        <w:rPr>
          <w:color w:val="000000"/>
        </w:rPr>
      </w:pPr>
      <w:r>
        <w:rPr>
          <w:color w:val="000000"/>
        </w:rPr>
        <w:t>Vỏ bọc nhằm bảo vệ khỏi các điều kiện cụ thể ở vị trí ngoài trời.</w:t>
      </w:r>
    </w:p>
    <w:p w14:paraId="750F0DD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Vỏ bọc ngoài trời cũng có thể thực hiện các chức năng của vỏ bọc khác, ví dụ: vỏ bọc chống cháy; một vỏ bọc điện; một vỏ máy.</w:t>
      </w:r>
    </w:p>
    <w:p w14:paraId="5D93C9E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Tủ hoặc hộp riêng biệt để đặt thiết bị có thể cung cấp chức năng của vỏ bọc ngoài trời.</w:t>
      </w:r>
    </w:p>
    <w:p w14:paraId="09B65FA5"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1.4.3.3. Thuật ngữ thiết bị </w:t>
      </w:r>
    </w:p>
    <w:p w14:paraId="347FE88D" w14:textId="28FD2B7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cắm trực tiếp</w:t>
      </w:r>
    </w:p>
    <w:p w14:paraId="2A093820"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trong đó phích cắm nguồn điện tạo thành một phần không thể tách rời của vỏ thiết bị.</w:t>
      </w:r>
    </w:p>
    <w:p w14:paraId="3EBAE15E" w14:textId="1379B9E5" w:rsidR="00C63041" w:rsidRDefault="00C14C27" w:rsidP="00FE5CF6">
      <w:pPr>
        <w:pBdr>
          <w:top w:val="nil"/>
          <w:left w:val="nil"/>
          <w:bottom w:val="nil"/>
          <w:right w:val="nil"/>
          <w:between w:val="nil"/>
        </w:pBdr>
        <w:spacing w:before="120" w:line="240" w:lineRule="auto"/>
        <w:rPr>
          <w:b/>
          <w:color w:val="000000"/>
        </w:rPr>
      </w:pPr>
      <w:r>
        <w:rPr>
          <w:b/>
          <w:color w:val="000000"/>
        </w:rPr>
        <w:lastRenderedPageBreak/>
        <w:t xml:space="preserve">- </w:t>
      </w:r>
      <w:r w:rsidR="00EA03B3">
        <w:rPr>
          <w:b/>
          <w:color w:val="000000"/>
        </w:rPr>
        <w:t>Thiết bị cố định</w:t>
      </w:r>
    </w:p>
    <w:p w14:paraId="2264A067"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mô tả trong hướng dẫn lắp đặt chỉ được cố định tại vị trí bằng phương tiện do nhà sản xuất xác định.</w:t>
      </w:r>
    </w:p>
    <w:p w14:paraId="096A4D50"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Thiết bị có lỗ vít hoặc các phương tiện khác để cố định thiết bị của người bình thường, chẳng hạn như để cố định vào bàn hoặc để chống động đất, không được coi là thiết bị cố định.</w:t>
      </w:r>
    </w:p>
    <w:p w14:paraId="4E24AAE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Thông thường, thiết bị cố định sẽ được gắn trên tường, trần hoặc sàn.</w:t>
      </w:r>
    </w:p>
    <w:p w14:paraId="6FBCA279" w14:textId="3A505B5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Thiết bị cầm </w:t>
      </w:r>
      <w:proofErr w:type="gramStart"/>
      <w:r w:rsidR="00EA03B3">
        <w:rPr>
          <w:b/>
          <w:color w:val="000000"/>
        </w:rPr>
        <w:t>tay</w:t>
      </w:r>
      <w:proofErr w:type="gramEnd"/>
    </w:p>
    <w:p w14:paraId="32B1FE4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Thiết bị có thể di chuyển, hoặc một phần của bất kỳ loại thiết bị nào, được thiết kế để cầm trên </w:t>
      </w:r>
      <w:proofErr w:type="gramStart"/>
      <w:r>
        <w:rPr>
          <w:color w:val="000000"/>
        </w:rPr>
        <w:t>tay</w:t>
      </w:r>
      <w:proofErr w:type="gramEnd"/>
      <w:r>
        <w:rPr>
          <w:color w:val="000000"/>
        </w:rPr>
        <w:t xml:space="preserve"> trong quá trình sử dụng bình thường.</w:t>
      </w:r>
    </w:p>
    <w:p w14:paraId="7173FF04" w14:textId="6AC4E52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có thể di chuyển</w:t>
      </w:r>
    </w:p>
    <w:p w14:paraId="4EA14972" w14:textId="7F2C9B28" w:rsidR="00C63041" w:rsidRDefault="00EA03B3" w:rsidP="00FE5CF6">
      <w:pPr>
        <w:pBdr>
          <w:top w:val="nil"/>
          <w:left w:val="nil"/>
          <w:bottom w:val="nil"/>
          <w:right w:val="nil"/>
          <w:between w:val="nil"/>
        </w:pBdr>
        <w:spacing w:before="120" w:line="240" w:lineRule="auto"/>
        <w:rPr>
          <w:color w:val="000000"/>
        </w:rPr>
      </w:pPr>
      <w:r>
        <w:rPr>
          <w:color w:val="000000"/>
        </w:rPr>
        <w:t>Là những thiết bị</w:t>
      </w:r>
      <w:r w:rsidR="00C14C27">
        <w:rPr>
          <w:color w:val="000000"/>
        </w:rPr>
        <w:t xml:space="preserve"> c</w:t>
      </w:r>
      <w:r>
        <w:rPr>
          <w:color w:val="000000"/>
        </w:rPr>
        <w:t>ó khối lượng từ 18 kg trở xuống và không phải thiết bị cố định; hoặc</w:t>
      </w:r>
      <w:r w:rsidR="00C14C27">
        <w:rPr>
          <w:color w:val="000000"/>
        </w:rPr>
        <w:t xml:space="preserve"> c</w:t>
      </w:r>
      <w:r>
        <w:rPr>
          <w:color w:val="000000"/>
        </w:rPr>
        <w:t xml:space="preserve">ó bánh </w:t>
      </w:r>
      <w:proofErr w:type="gramStart"/>
      <w:r>
        <w:rPr>
          <w:color w:val="000000"/>
        </w:rPr>
        <w:t>xe</w:t>
      </w:r>
      <w:proofErr w:type="gramEnd"/>
      <w:r>
        <w:rPr>
          <w:color w:val="000000"/>
        </w:rPr>
        <w:t xml:space="preserve"> hoặc các phương tiện khác để người bình thường có thể di chuyển dễ dàng theo yêu cầu để thực hiện mục đích sử dụng cụ thể.</w:t>
      </w:r>
    </w:p>
    <w:p w14:paraId="1C8B7FA5" w14:textId="6D494CD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ngoài trời</w:t>
      </w:r>
    </w:p>
    <w:p w14:paraId="2EAC9FA1"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lắp đặt hoặc để lộ ở vị trí ngoài trời, được nhà sản xuất quy định phải tuân thủ toàn bộ hoặc một phần trong các điều kiện cụ thể.</w:t>
      </w:r>
    </w:p>
    <w:p w14:paraId="2F74B04B"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Thiết bị có thể vận chuyển, ví dụ, máy tính xách </w:t>
      </w:r>
      <w:proofErr w:type="gramStart"/>
      <w:r>
        <w:rPr>
          <w:color w:val="000000"/>
          <w:sz w:val="18"/>
          <w:szCs w:val="18"/>
        </w:rPr>
        <w:t>tay</w:t>
      </w:r>
      <w:proofErr w:type="gramEnd"/>
      <w:r>
        <w:rPr>
          <w:color w:val="000000"/>
          <w:sz w:val="18"/>
          <w:szCs w:val="18"/>
        </w:rPr>
        <w:t xml:space="preserve"> hoặc hoặc điện thoại, không phải thiết bị ngoài trời trừ khi được nhà sản xuất quy định để sử dụng liên tục ở vị trí ngoài trời.</w:t>
      </w:r>
    </w:p>
    <w:p w14:paraId="2A9BE7B1" w14:textId="73A49C0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kết nối vĩnh viễn</w:t>
      </w:r>
    </w:p>
    <w:p w14:paraId="3A143EDA"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chỉ có thể được kết nối điện hoặc ngắt kết nối với nguồn điện bằng cách sử dụng một công cụ.</w:t>
      </w:r>
    </w:p>
    <w:p w14:paraId="35BC0AF6" w14:textId="0D72BA0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có thể cắm được loại A</w:t>
      </w:r>
    </w:p>
    <w:p w14:paraId="09FD4A13"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thiết kế để kết nối với nguồn điện qua phích cắm và ổ cắm không công nghiệp hoặc qua bộ ghép thiết bị phi công nghiệp, hoặc cả hai.</w:t>
      </w:r>
    </w:p>
    <w:p w14:paraId="550F720C" w14:textId="53391E92"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Ví dụ như phích cắm và ổ cắm được đề cập trong tiêu chuẩn như IEC TR 60083 và IEC 60320-1.</w:t>
      </w:r>
    </w:p>
    <w:p w14:paraId="4C972A93" w14:textId="5156A22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có thể cắm loại B</w:t>
      </w:r>
    </w:p>
    <w:p w14:paraId="5E4918AD"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được thiết kế để kết nối với nguồn điện qua phích cắm và ổ cắm công nghiệp hoặc qua bộ ghép nối thiết bị công nghiệp, hoặc cả hai.</w:t>
      </w:r>
    </w:p>
    <w:p w14:paraId="3544856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Ví dụ như phích cắm và ổ cắm được đề cập trong các tiêu chuẩn như IEC 60309-1.</w:t>
      </w:r>
    </w:p>
    <w:p w14:paraId="20BFABF9" w14:textId="0B8FA4A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chuyên dụng</w:t>
      </w:r>
    </w:p>
    <w:p w14:paraId="74352F38"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sử dụng trong các ngành, nghề hoặc các ngành công nghiệp và không nhằm mục đích bán cho công chúng.</w:t>
      </w:r>
    </w:p>
    <w:p w14:paraId="3761674A" w14:textId="4B72F0BF"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60050-161: 1990, 161-05-05</w:t>
      </w:r>
      <w:r w:rsidR="00802F78">
        <w:rPr>
          <w:color w:val="000000"/>
        </w:rPr>
        <w:t>.</w:t>
      </w:r>
    </w:p>
    <w:p w14:paraId="2EC443BF" w14:textId="30AEE61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trạm</w:t>
      </w:r>
    </w:p>
    <w:p w14:paraId="4DC24D54" w14:textId="7A022C8E" w:rsidR="00C63041" w:rsidRDefault="00EA03B3" w:rsidP="00FE5CF6">
      <w:pPr>
        <w:pBdr>
          <w:top w:val="nil"/>
          <w:left w:val="nil"/>
          <w:bottom w:val="nil"/>
          <w:right w:val="nil"/>
          <w:between w:val="nil"/>
        </w:pBdr>
        <w:spacing w:before="120" w:line="240" w:lineRule="auto"/>
        <w:rPr>
          <w:color w:val="000000"/>
        </w:rPr>
      </w:pPr>
      <w:r>
        <w:rPr>
          <w:color w:val="000000"/>
        </w:rPr>
        <w:t>Thiết bị cố đị</w:t>
      </w:r>
      <w:r w:rsidR="00862DB2">
        <w:rPr>
          <w:color w:val="000000"/>
        </w:rPr>
        <w:t>nh</w:t>
      </w:r>
      <w:r w:rsidR="00C14C27">
        <w:rPr>
          <w:color w:val="000000"/>
        </w:rPr>
        <w:t xml:space="preserve">; </w:t>
      </w:r>
      <w:r>
        <w:rPr>
          <w:color w:val="000000"/>
        </w:rPr>
        <w:t>Thiết bị được kết nối vĩnh viễn</w:t>
      </w:r>
      <w:r w:rsidR="00C14C27">
        <w:rPr>
          <w:color w:val="000000"/>
        </w:rPr>
        <w:t xml:space="preserve">; </w:t>
      </w:r>
      <w:r>
        <w:rPr>
          <w:color w:val="000000"/>
        </w:rPr>
        <w:t>Thiết bị, do các đặc tính vật lý của nó, thường không được di chuyển.</w:t>
      </w:r>
    </w:p>
    <w:p w14:paraId="321D69A8"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Thiết bị trạm không phải là thiết bị có thể di chuyển được cũng không phải là thiết bị có thể vận chuyển.</w:t>
      </w:r>
    </w:p>
    <w:p w14:paraId="2D6B1937" w14:textId="77777777" w:rsidR="00C63041" w:rsidRDefault="00EA03B3" w:rsidP="00FE5CF6">
      <w:pPr>
        <w:pBdr>
          <w:top w:val="nil"/>
          <w:left w:val="nil"/>
          <w:bottom w:val="nil"/>
          <w:right w:val="nil"/>
          <w:between w:val="nil"/>
        </w:pBdr>
        <w:spacing w:before="120" w:line="240" w:lineRule="auto"/>
        <w:rPr>
          <w:b/>
          <w:color w:val="000000"/>
        </w:rPr>
      </w:pPr>
      <w:r>
        <w:rPr>
          <w:b/>
          <w:color w:val="000000"/>
        </w:rPr>
        <w:t>Thiết bị có thể vận chuyển</w:t>
      </w:r>
    </w:p>
    <w:p w14:paraId="00B31BE4"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Thiết bị được thiết kế để mang </w:t>
      </w:r>
      <w:proofErr w:type="gramStart"/>
      <w:r>
        <w:rPr>
          <w:color w:val="000000"/>
        </w:rPr>
        <w:t>theo</w:t>
      </w:r>
      <w:proofErr w:type="gramEnd"/>
      <w:r>
        <w:rPr>
          <w:color w:val="000000"/>
        </w:rPr>
        <w:t xml:space="preserve"> thường xuyên.</w:t>
      </w:r>
    </w:p>
    <w:p w14:paraId="7241A330" w14:textId="62C6C7D0"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Ví dụ bao gồm máy tính xách </w:t>
      </w:r>
      <w:proofErr w:type="gramStart"/>
      <w:r>
        <w:rPr>
          <w:color w:val="000000"/>
          <w:sz w:val="18"/>
          <w:szCs w:val="18"/>
        </w:rPr>
        <w:t>tay</w:t>
      </w:r>
      <w:proofErr w:type="gramEnd"/>
      <w:r>
        <w:rPr>
          <w:color w:val="000000"/>
          <w:sz w:val="18"/>
          <w:szCs w:val="18"/>
        </w:rPr>
        <w:t>,</w:t>
      </w:r>
      <w:r w:rsidR="00A64AAB">
        <w:rPr>
          <w:color w:val="000000"/>
          <w:sz w:val="18"/>
          <w:szCs w:val="18"/>
        </w:rPr>
        <w:t xml:space="preserve"> </w:t>
      </w:r>
      <w:r>
        <w:rPr>
          <w:color w:val="000000"/>
          <w:sz w:val="18"/>
          <w:szCs w:val="18"/>
        </w:rPr>
        <w:t>đầu đĩa CD và các phụ kiện di động, bao gồm cả bộ nguồn bên ngoài của chúng.</w:t>
      </w:r>
    </w:p>
    <w:p w14:paraId="5B1E4C77" w14:textId="77777777" w:rsidR="00C63041" w:rsidRDefault="00EA03B3" w:rsidP="00FE5CF6">
      <w:pPr>
        <w:pBdr>
          <w:top w:val="nil"/>
          <w:left w:val="nil"/>
          <w:bottom w:val="nil"/>
          <w:right w:val="nil"/>
          <w:between w:val="nil"/>
        </w:pBdr>
        <w:spacing w:before="120" w:line="240" w:lineRule="auto"/>
        <w:rPr>
          <w:b/>
          <w:color w:val="000000"/>
        </w:rPr>
      </w:pPr>
      <w:r>
        <w:rPr>
          <w:b/>
          <w:color w:val="000000"/>
        </w:rPr>
        <w:lastRenderedPageBreak/>
        <w:t xml:space="preserve">1.4.3.4. Khái niệm về tính dễ cháy </w:t>
      </w:r>
    </w:p>
    <w:p w14:paraId="3468697E" w14:textId="75FBADAC"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dễ cháy</w:t>
      </w:r>
    </w:p>
    <w:p w14:paraId="24A3CEB5" w14:textId="77777777" w:rsidR="00C63041" w:rsidRDefault="00EA03B3" w:rsidP="00FE5CF6">
      <w:pPr>
        <w:pBdr>
          <w:top w:val="nil"/>
          <w:left w:val="nil"/>
          <w:bottom w:val="nil"/>
          <w:right w:val="nil"/>
          <w:between w:val="nil"/>
        </w:pBdr>
        <w:spacing w:before="120" w:line="240" w:lineRule="auto"/>
        <w:rPr>
          <w:color w:val="000000"/>
        </w:rPr>
      </w:pPr>
      <w:r>
        <w:rPr>
          <w:color w:val="000000"/>
        </w:rPr>
        <w:t>Vật liệu có khả năng bắt lửa hoặc đốt cháy.</w:t>
      </w:r>
    </w:p>
    <w:p w14:paraId="3B3DB79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Tất cả các vật liệu nhiệt dẻo được coi là có khả năng bắt lửa hoặc đốt cháy.</w:t>
      </w:r>
    </w:p>
    <w:p w14:paraId="49B9F546" w14:textId="534284A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Lớp vật liệu dễ cháy</w:t>
      </w:r>
    </w:p>
    <w:p w14:paraId="7E036634" w14:textId="53087097" w:rsidR="00C63041" w:rsidRDefault="00A64AAB" w:rsidP="00FE5CF6">
      <w:pPr>
        <w:pBdr>
          <w:top w:val="nil"/>
          <w:left w:val="nil"/>
          <w:bottom w:val="nil"/>
          <w:right w:val="nil"/>
          <w:between w:val="nil"/>
        </w:pBdr>
        <w:spacing w:before="120" w:line="240" w:lineRule="auto"/>
        <w:rPr>
          <w:color w:val="000000"/>
        </w:rPr>
      </w:pPr>
      <w:r>
        <w:rPr>
          <w:color w:val="000000"/>
        </w:rPr>
        <w:t>Đặc tính</w:t>
      </w:r>
      <w:r w:rsidR="00EA03B3">
        <w:rPr>
          <w:color w:val="000000"/>
        </w:rPr>
        <w:t xml:space="preserve"> cháy của vật liệu và khả năng dập tắt của chúng nếu bị bắt lửa.</w:t>
      </w:r>
    </w:p>
    <w:p w14:paraId="6374C8AF"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Vật liệu được phân loại khi thử nghiệm </w:t>
      </w:r>
      <w:proofErr w:type="gramStart"/>
      <w:r>
        <w:rPr>
          <w:color w:val="000000"/>
          <w:sz w:val="18"/>
          <w:szCs w:val="18"/>
        </w:rPr>
        <w:t>theo</w:t>
      </w:r>
      <w:proofErr w:type="gramEnd"/>
      <w:r>
        <w:rPr>
          <w:color w:val="000000"/>
          <w:sz w:val="18"/>
          <w:szCs w:val="18"/>
        </w:rPr>
        <w:t xml:space="preserve"> IEC 60695-11-10, IEC 60695-11-20, ISO 9772 hoặc ISO 9773.</w:t>
      </w:r>
    </w:p>
    <w:p w14:paraId="1243BBB7" w14:textId="5B049B7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5VA</w:t>
      </w:r>
    </w:p>
    <w:p w14:paraId="4B8522A9" w14:textId="68CE331A"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5VA </w:t>
      </w:r>
      <w:proofErr w:type="gramStart"/>
      <w:r>
        <w:rPr>
          <w:color w:val="000000"/>
        </w:rPr>
        <w:t>theo</w:t>
      </w:r>
      <w:proofErr w:type="gramEnd"/>
      <w:r>
        <w:rPr>
          <w:color w:val="000000"/>
        </w:rPr>
        <w:t xml:space="preserve"> IEC 60695-11-20.</w:t>
      </w:r>
    </w:p>
    <w:p w14:paraId="4D8F9CAA" w14:textId="7DA443B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5VB</w:t>
      </w:r>
    </w:p>
    <w:p w14:paraId="1979F57C" w14:textId="498B5E69"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5VB </w:t>
      </w:r>
      <w:proofErr w:type="gramStart"/>
      <w:r>
        <w:rPr>
          <w:color w:val="000000"/>
        </w:rPr>
        <w:t>theo</w:t>
      </w:r>
      <w:proofErr w:type="gramEnd"/>
      <w:r>
        <w:rPr>
          <w:color w:val="000000"/>
        </w:rPr>
        <w:t xml:space="preserve"> IEC 60695-11-20.</w:t>
      </w:r>
    </w:p>
    <w:p w14:paraId="76CB53B6" w14:textId="6655FAC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HB40</w:t>
      </w:r>
    </w:p>
    <w:p w14:paraId="715759C3" w14:textId="02B1C68D"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HB40 </w:t>
      </w:r>
      <w:proofErr w:type="gramStart"/>
      <w:r>
        <w:rPr>
          <w:color w:val="000000"/>
        </w:rPr>
        <w:t>theo</w:t>
      </w:r>
      <w:proofErr w:type="gramEnd"/>
      <w:r>
        <w:rPr>
          <w:color w:val="000000"/>
        </w:rPr>
        <w:t xml:space="preserve"> IEC 60695-11-10.</w:t>
      </w:r>
    </w:p>
    <w:p w14:paraId="3F1B765D" w14:textId="6E566C3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HB75</w:t>
      </w:r>
    </w:p>
    <w:p w14:paraId="1B98B69D" w14:textId="503F0B30"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HB75 </w:t>
      </w:r>
      <w:proofErr w:type="gramStart"/>
      <w:r>
        <w:rPr>
          <w:color w:val="000000"/>
        </w:rPr>
        <w:t>theo</w:t>
      </w:r>
      <w:proofErr w:type="gramEnd"/>
      <w:r>
        <w:rPr>
          <w:color w:val="000000"/>
        </w:rPr>
        <w:t xml:space="preserve"> IEC 60695-11-10.</w:t>
      </w:r>
    </w:p>
    <w:p w14:paraId="4CA25CEE" w14:textId="321B6F9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tạo bọt lớp HBF</w:t>
      </w:r>
    </w:p>
    <w:p w14:paraId="0BD403A3" w14:textId="1D9D22A1"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xốp được thử nghiệm ở độ dày mỏng nhất được sử dụng và được phân loại HBF </w:t>
      </w:r>
      <w:proofErr w:type="gramStart"/>
      <w:r>
        <w:rPr>
          <w:color w:val="000000"/>
        </w:rPr>
        <w:t>theo</w:t>
      </w:r>
      <w:proofErr w:type="gramEnd"/>
      <w:r>
        <w:rPr>
          <w:color w:val="000000"/>
        </w:rPr>
        <w:t xml:space="preserve"> ISO 9772.</w:t>
      </w:r>
    </w:p>
    <w:p w14:paraId="5F9C2A47" w14:textId="36D58A8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tạo bọt lớp HF-1</w:t>
      </w:r>
    </w:p>
    <w:p w14:paraId="050ECA20" w14:textId="30464D6F"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xốp được thử nghiệm ở độ dày mỏng nhất được sử dụng và được phân loại HF-1 </w:t>
      </w:r>
      <w:proofErr w:type="gramStart"/>
      <w:r>
        <w:rPr>
          <w:color w:val="000000"/>
        </w:rPr>
        <w:t>theo</w:t>
      </w:r>
      <w:proofErr w:type="gramEnd"/>
      <w:r>
        <w:rPr>
          <w:color w:val="000000"/>
        </w:rPr>
        <w:t xml:space="preserve"> ISO 9772.</w:t>
      </w:r>
    </w:p>
    <w:p w14:paraId="236CE96B" w14:textId="7F7C249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tạo bọt lớp HF-2</w:t>
      </w:r>
    </w:p>
    <w:p w14:paraId="244385C4" w14:textId="14157817"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xốp được thử nghiệm ở độ dày mỏng nhất được sử dụng và được phân loại HF-2 </w:t>
      </w:r>
      <w:proofErr w:type="gramStart"/>
      <w:r>
        <w:rPr>
          <w:color w:val="000000"/>
        </w:rPr>
        <w:t>theo</w:t>
      </w:r>
      <w:proofErr w:type="gramEnd"/>
      <w:r>
        <w:rPr>
          <w:color w:val="000000"/>
        </w:rPr>
        <w:t xml:space="preserve"> ISO 9772.</w:t>
      </w:r>
    </w:p>
    <w:p w14:paraId="4D6F6627" w14:textId="38FC2D3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V-0</w:t>
      </w:r>
    </w:p>
    <w:p w14:paraId="45AEB79D" w14:textId="16ACB8E4"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V-0 </w:t>
      </w:r>
      <w:proofErr w:type="gramStart"/>
      <w:r>
        <w:rPr>
          <w:color w:val="000000"/>
        </w:rPr>
        <w:t>theo</w:t>
      </w:r>
      <w:proofErr w:type="gramEnd"/>
      <w:r>
        <w:rPr>
          <w:color w:val="000000"/>
        </w:rPr>
        <w:t xml:space="preserve"> IEC 60695-11-10.</w:t>
      </w:r>
    </w:p>
    <w:p w14:paraId="5AC6ECE2" w14:textId="28CAFEB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V-1</w:t>
      </w:r>
    </w:p>
    <w:p w14:paraId="1C7A74B1" w14:textId="7B3DAE95"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V-1 </w:t>
      </w:r>
      <w:proofErr w:type="gramStart"/>
      <w:r>
        <w:rPr>
          <w:color w:val="000000"/>
        </w:rPr>
        <w:t>theo</w:t>
      </w:r>
      <w:proofErr w:type="gramEnd"/>
      <w:r>
        <w:rPr>
          <w:color w:val="000000"/>
        </w:rPr>
        <w:t xml:space="preserve"> IEC 60695-11-10.</w:t>
      </w:r>
    </w:p>
    <w:p w14:paraId="20DB74EE" w14:textId="69BAB39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V-2</w:t>
      </w:r>
    </w:p>
    <w:p w14:paraId="1E21A501" w14:textId="085F8D55"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V-2 </w:t>
      </w:r>
      <w:proofErr w:type="gramStart"/>
      <w:r>
        <w:rPr>
          <w:color w:val="000000"/>
        </w:rPr>
        <w:t>theo</w:t>
      </w:r>
      <w:proofErr w:type="gramEnd"/>
      <w:r>
        <w:rPr>
          <w:color w:val="000000"/>
        </w:rPr>
        <w:t xml:space="preserve"> IEC 60695-11-10.</w:t>
      </w:r>
    </w:p>
    <w:p w14:paraId="0BC3E957" w14:textId="705ED4B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VTM-0</w:t>
      </w:r>
    </w:p>
    <w:p w14:paraId="75DB5724" w14:textId="54BDAB74" w:rsidR="00C63041" w:rsidRDefault="00EA03B3" w:rsidP="00FE5CF6">
      <w:pPr>
        <w:pBdr>
          <w:top w:val="nil"/>
          <w:left w:val="nil"/>
          <w:bottom w:val="nil"/>
          <w:right w:val="nil"/>
          <w:between w:val="nil"/>
        </w:pBdr>
        <w:spacing w:before="120" w:line="240" w:lineRule="auto"/>
        <w:rPr>
          <w:color w:val="000000"/>
        </w:rPr>
      </w:pPr>
      <w:r>
        <w:rPr>
          <w:color w:val="000000"/>
        </w:rPr>
        <w:lastRenderedPageBreak/>
        <w:t xml:space="preserve">Vật liệu được thử nghiệm ở độ dày mỏng nhất được sử dụng và được phân loại VTM-0 </w:t>
      </w:r>
      <w:proofErr w:type="gramStart"/>
      <w:r>
        <w:rPr>
          <w:color w:val="000000"/>
        </w:rPr>
        <w:t>theo</w:t>
      </w:r>
      <w:proofErr w:type="gramEnd"/>
      <w:r>
        <w:rPr>
          <w:color w:val="000000"/>
        </w:rPr>
        <w:t xml:space="preserve"> ISO 9773.</w:t>
      </w:r>
    </w:p>
    <w:p w14:paraId="7AAAE42E" w14:textId="644A0720"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VTM-1</w:t>
      </w:r>
    </w:p>
    <w:p w14:paraId="0900AC54" w14:textId="0B67561D"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VTM-1 </w:t>
      </w:r>
      <w:proofErr w:type="gramStart"/>
      <w:r>
        <w:rPr>
          <w:color w:val="000000"/>
        </w:rPr>
        <w:t>theo</w:t>
      </w:r>
      <w:proofErr w:type="gramEnd"/>
      <w:r>
        <w:rPr>
          <w:color w:val="000000"/>
        </w:rPr>
        <w:t xml:space="preserve"> ISO 9773.</w:t>
      </w:r>
    </w:p>
    <w:p w14:paraId="79DFD07A" w14:textId="3E1F76C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Vật liệu lớp VTM-2</w:t>
      </w:r>
    </w:p>
    <w:p w14:paraId="1A4DE0D8" w14:textId="165F4944"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được thử nghiệm ở độ dày mỏng nhất được sử dụng và được phân loại VTM-2 </w:t>
      </w:r>
      <w:proofErr w:type="gramStart"/>
      <w:r>
        <w:rPr>
          <w:color w:val="000000"/>
        </w:rPr>
        <w:t>theo</w:t>
      </w:r>
      <w:proofErr w:type="gramEnd"/>
      <w:r>
        <w:rPr>
          <w:color w:val="000000"/>
        </w:rPr>
        <w:t xml:space="preserve"> ISO 9773.</w:t>
      </w:r>
    </w:p>
    <w:p w14:paraId="38B77026" w14:textId="44FBB28D" w:rsidR="00C63041" w:rsidRDefault="00EA03B3" w:rsidP="00FE5CF6">
      <w:pPr>
        <w:pBdr>
          <w:top w:val="nil"/>
          <w:left w:val="nil"/>
          <w:bottom w:val="nil"/>
          <w:right w:val="nil"/>
          <w:between w:val="nil"/>
        </w:pBdr>
        <w:spacing w:before="120" w:line="240" w:lineRule="auto"/>
        <w:rPr>
          <w:b/>
          <w:color w:val="000000"/>
        </w:rPr>
      </w:pPr>
      <w:r>
        <w:rPr>
          <w:b/>
          <w:color w:val="000000"/>
        </w:rPr>
        <w:t>1.4.3.5</w:t>
      </w:r>
      <w:r w:rsidR="00FE5CF6">
        <w:rPr>
          <w:b/>
          <w:color w:val="000000"/>
        </w:rPr>
        <w:t>.</w:t>
      </w:r>
      <w:r>
        <w:rPr>
          <w:b/>
          <w:color w:val="000000"/>
        </w:rPr>
        <w:t xml:space="preserve"> Cách điện</w:t>
      </w:r>
    </w:p>
    <w:p w14:paraId="705625B0" w14:textId="036085F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điện chính</w:t>
      </w:r>
    </w:p>
    <w:p w14:paraId="33F0C082"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để cung cấp một biện pháp bảo vệ tối thiểu chống lại điện giật.</w:t>
      </w:r>
    </w:p>
    <w:p w14:paraId="3616008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Khái niệm này không áp dụng cho cách điện được sử dụng riêng cho các mục đích chức năng.</w:t>
      </w:r>
    </w:p>
    <w:p w14:paraId="051F6249" w14:textId="28FFB98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điện kép</w:t>
      </w:r>
    </w:p>
    <w:p w14:paraId="200A4E2F"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bao gồm cả Cách điện chính và Cách điện phụ.</w:t>
      </w:r>
    </w:p>
    <w:p w14:paraId="46661560" w14:textId="2349AE0C"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w:t>
      </w:r>
      <w:proofErr w:type="gramStart"/>
      <w:r>
        <w:rPr>
          <w:color w:val="000000"/>
        </w:rPr>
        <w:t>,1998</w:t>
      </w:r>
      <w:proofErr w:type="gramEnd"/>
      <w:r>
        <w:rPr>
          <w:color w:val="000000"/>
        </w:rPr>
        <w:t>, 195-06-08</w:t>
      </w:r>
      <w:r w:rsidR="00360498">
        <w:rPr>
          <w:color w:val="000000"/>
        </w:rPr>
        <w:t>.</w:t>
      </w:r>
    </w:p>
    <w:p w14:paraId="554ED579" w14:textId="725BB96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Cách điện chức năng </w:t>
      </w:r>
    </w:p>
    <w:p w14:paraId="4C605561"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giữa các bộ phận dẫn điện chỉ cần thiết cho chức năng thông thường của thiết bị.</w:t>
      </w:r>
    </w:p>
    <w:p w14:paraId="26B83C96" w14:textId="7D7B105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Chất lỏng cách điện</w:t>
      </w:r>
    </w:p>
    <w:p w14:paraId="04F911E0"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Vật liệu cách điện bao gồm hoàn toàn bằng chất lỏng </w:t>
      </w:r>
    </w:p>
    <w:p w14:paraId="622F6782" w14:textId="0B76387A" w:rsidR="00C63041" w:rsidRDefault="00EA03B3" w:rsidP="00FE5CF6">
      <w:pPr>
        <w:pBdr>
          <w:top w:val="nil"/>
          <w:left w:val="nil"/>
          <w:bottom w:val="nil"/>
          <w:right w:val="nil"/>
          <w:between w:val="nil"/>
        </w:pBdr>
        <w:spacing w:before="120" w:line="240" w:lineRule="auto"/>
        <w:rPr>
          <w:color w:val="000000"/>
        </w:rPr>
      </w:pPr>
      <w:r>
        <w:rPr>
          <w:color w:val="000000"/>
        </w:rPr>
        <w:t>Nguồn tham khảo:</w:t>
      </w:r>
      <w:r w:rsidR="00360498">
        <w:rPr>
          <w:color w:val="000000"/>
        </w:rPr>
        <w:t xml:space="preserve"> </w:t>
      </w:r>
      <w:r>
        <w:rPr>
          <w:color w:val="000000"/>
        </w:rPr>
        <w:t>IEC 60050-212:2010, 212-11-04.</w:t>
      </w:r>
    </w:p>
    <w:p w14:paraId="4FA2DBB7" w14:textId="0FE5E95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nhiệt tăng cường</w:t>
      </w:r>
    </w:p>
    <w:p w14:paraId="35D3CE21" w14:textId="77777777" w:rsidR="00C63041" w:rsidRDefault="00EA03B3" w:rsidP="00FE5CF6">
      <w:pPr>
        <w:pBdr>
          <w:top w:val="nil"/>
          <w:left w:val="nil"/>
          <w:bottom w:val="nil"/>
          <w:right w:val="nil"/>
          <w:between w:val="nil"/>
        </w:pBdr>
        <w:spacing w:before="120" w:line="240" w:lineRule="auto"/>
        <w:rPr>
          <w:color w:val="000000"/>
        </w:rPr>
      </w:pPr>
      <w:r>
        <w:rPr>
          <w:color w:val="000000"/>
        </w:rPr>
        <w:t>Hệ thống cách điện đơn cung cấp mức độ bảo vệ chống điện giật tương đương với cách điện kép.</w:t>
      </w:r>
    </w:p>
    <w:p w14:paraId="199788E1" w14:textId="62C4A13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nhiệt rắn</w:t>
      </w:r>
    </w:p>
    <w:p w14:paraId="656ADEC0"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hoàn toàn bằng vật liệu rắn.</w:t>
      </w:r>
    </w:p>
    <w:p w14:paraId="4FF062BC" w14:textId="570C3C68" w:rsidR="00C63041" w:rsidRDefault="00EA03B3" w:rsidP="00FE5CF6">
      <w:pPr>
        <w:pBdr>
          <w:top w:val="nil"/>
          <w:left w:val="nil"/>
          <w:bottom w:val="nil"/>
          <w:right w:val="nil"/>
          <w:between w:val="nil"/>
        </w:pBdr>
        <w:spacing w:before="120" w:line="240" w:lineRule="auto"/>
        <w:rPr>
          <w:color w:val="000000"/>
        </w:rPr>
      </w:pPr>
      <w:r>
        <w:rPr>
          <w:color w:val="000000"/>
        </w:rPr>
        <w:t>Nguồn tham khảo:</w:t>
      </w:r>
      <w:r w:rsidR="00360498">
        <w:rPr>
          <w:color w:val="000000"/>
        </w:rPr>
        <w:t xml:space="preserve"> </w:t>
      </w:r>
      <w:r>
        <w:rPr>
          <w:color w:val="000000"/>
        </w:rPr>
        <w:t>IEC 60050-212: 2010, 212-11-02.</w:t>
      </w:r>
    </w:p>
    <w:p w14:paraId="5408B138" w14:textId="4FDAEA9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Cách điện phụ</w:t>
      </w:r>
    </w:p>
    <w:p w14:paraId="6C8392E6" w14:textId="77777777" w:rsidR="00C63041" w:rsidRDefault="00EA03B3" w:rsidP="00FE5CF6">
      <w:pPr>
        <w:pBdr>
          <w:top w:val="nil"/>
          <w:left w:val="nil"/>
          <w:bottom w:val="nil"/>
          <w:right w:val="nil"/>
          <w:between w:val="nil"/>
        </w:pBdr>
        <w:spacing w:before="120" w:line="240" w:lineRule="auto"/>
        <w:rPr>
          <w:color w:val="000000"/>
        </w:rPr>
      </w:pPr>
      <w:r>
        <w:rPr>
          <w:color w:val="000000"/>
        </w:rPr>
        <w:t>Cách điện độc lập được áp dụng ngoài Cách điện chính để cung cấp một biện pháp bảo vệ bổ sung để bảo vệ sự cố chống lại điện giật.</w:t>
      </w:r>
    </w:p>
    <w:p w14:paraId="0EA76E6E"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1.4.3.6. Các khái niệm khác </w:t>
      </w:r>
    </w:p>
    <w:p w14:paraId="48442297" w14:textId="7AD864B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Có thể tiếp cận được</w:t>
      </w:r>
    </w:p>
    <w:p w14:paraId="78EFD045" w14:textId="77777777" w:rsidR="00C63041" w:rsidRDefault="00EA03B3" w:rsidP="00FE5CF6">
      <w:pPr>
        <w:pBdr>
          <w:top w:val="nil"/>
          <w:left w:val="nil"/>
          <w:bottom w:val="nil"/>
          <w:right w:val="nil"/>
          <w:between w:val="nil"/>
        </w:pBdr>
        <w:spacing w:before="120" w:line="240" w:lineRule="auto"/>
        <w:rPr>
          <w:color w:val="000000"/>
        </w:rPr>
      </w:pPr>
      <w:r>
        <w:rPr>
          <w:color w:val="000000"/>
        </w:rPr>
        <w:t>Có thể chạm vào một phần cơ thể.</w:t>
      </w:r>
    </w:p>
    <w:p w14:paraId="2315E9F8"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Một phần cơ thể được đại diện bởi một hoặc nhiều đầu dò được quy định trong Phụ lục R, nếu có.</w:t>
      </w:r>
    </w:p>
    <w:p w14:paraId="1ABD8F29" w14:textId="5A9D2A2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Cung cấp ngược lại</w:t>
      </w:r>
    </w:p>
    <w:p w14:paraId="7529D6FB" w14:textId="77777777" w:rsidR="00C63041" w:rsidRDefault="00EA03B3" w:rsidP="00FE5CF6">
      <w:pPr>
        <w:pBdr>
          <w:top w:val="nil"/>
          <w:left w:val="nil"/>
          <w:bottom w:val="nil"/>
          <w:right w:val="nil"/>
          <w:between w:val="nil"/>
        </w:pBdr>
        <w:spacing w:before="120" w:line="240" w:lineRule="auto"/>
        <w:rPr>
          <w:color w:val="000000"/>
        </w:rPr>
      </w:pPr>
      <w:r>
        <w:rPr>
          <w:color w:val="000000"/>
        </w:rPr>
        <w:t>Điều kiện trong đó điện áp hoặc năng lượng có sẵn trong nguồn cung cấp bằng pin dự phòng được cấp lại cho bất kỳ đầu nối đầu vào nào, trực tiếp hoặc bằng đường rò rỉ trong khi hoạt động ở chế độ năng lượng dự trữ và không có nguồn điện lưới.</w:t>
      </w:r>
    </w:p>
    <w:p w14:paraId="61295923" w14:textId="24B6747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Vải thưa</w:t>
      </w:r>
    </w:p>
    <w:p w14:paraId="0A4D7A98" w14:textId="3B59E3A2" w:rsidR="00C63041" w:rsidRPr="004E6048" w:rsidRDefault="00EA03B3" w:rsidP="00FE5CF6">
      <w:pPr>
        <w:pBdr>
          <w:top w:val="nil"/>
          <w:left w:val="nil"/>
          <w:bottom w:val="nil"/>
          <w:right w:val="nil"/>
          <w:between w:val="nil"/>
        </w:pBdr>
        <w:spacing w:before="120" w:line="240" w:lineRule="auto"/>
        <w:rPr>
          <w:color w:val="000000"/>
          <w:vertAlign w:val="superscript"/>
        </w:rPr>
      </w:pPr>
      <w:r>
        <w:rPr>
          <w:color w:val="000000"/>
        </w:rPr>
        <w:lastRenderedPageBreak/>
        <w:t>Vải bông tẩy trắng khoả</w:t>
      </w:r>
      <w:r w:rsidR="004E6048">
        <w:rPr>
          <w:color w:val="000000"/>
        </w:rPr>
        <w:t>ng 40 g / m</w:t>
      </w:r>
      <w:r w:rsidR="004E6048">
        <w:rPr>
          <w:color w:val="000000"/>
          <w:vertAlign w:val="superscript"/>
        </w:rPr>
        <w:t>2</w:t>
      </w:r>
    </w:p>
    <w:p w14:paraId="5964DBC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Vải thưa là một loại gạc bông thô, dệt lỏng lẻo, ban đầu được sử dụng để gói pho mát.</w:t>
      </w:r>
    </w:p>
    <w:p w14:paraId="0D4F6058" w14:textId="2785155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Ngắt kết nối thiết bị</w:t>
      </w:r>
    </w:p>
    <w:p w14:paraId="392FD2A8" w14:textId="77777777" w:rsidR="00C63041" w:rsidRDefault="00EA03B3" w:rsidP="00FE5CF6">
      <w:pPr>
        <w:pBdr>
          <w:top w:val="nil"/>
          <w:left w:val="nil"/>
          <w:bottom w:val="nil"/>
          <w:right w:val="nil"/>
          <w:between w:val="nil"/>
        </w:pBdr>
        <w:spacing w:before="120" w:line="240" w:lineRule="auto"/>
        <w:rPr>
          <w:color w:val="000000"/>
        </w:rPr>
      </w:pPr>
      <w:r>
        <w:rPr>
          <w:color w:val="000000"/>
        </w:rPr>
        <w:t>Có nghĩa là ngắt kết nối điện của thiết bị khỏi nguồn điện, ở vị trí mở, tuân thủ các yêu cầu quy định về cách ly.</w:t>
      </w:r>
    </w:p>
    <w:p w14:paraId="7AB143D4" w14:textId="7323EBC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Nối đất chức năng</w:t>
      </w:r>
    </w:p>
    <w:p w14:paraId="7D84232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Nối đất một điểm hoặc các điểm trong hệ thống hoặc trong lắp đặt hoặc trong thiết bị, cho các mục đích khác ngoài </w:t>
      </w:r>
      <w:proofErr w:type="gramStart"/>
      <w:r>
        <w:rPr>
          <w:color w:val="000000"/>
        </w:rPr>
        <w:t>an</w:t>
      </w:r>
      <w:proofErr w:type="gramEnd"/>
      <w:r>
        <w:rPr>
          <w:color w:val="000000"/>
        </w:rPr>
        <w:t xml:space="preserve"> toàn điện.</w:t>
      </w:r>
    </w:p>
    <w:p w14:paraId="5146B5FD"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 AMD1: 2001, 195-01-13</w:t>
      </w:r>
    </w:p>
    <w:p w14:paraId="20C084C0" w14:textId="5D6577A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cấp nguồn không thể tháo rời</w:t>
      </w:r>
    </w:p>
    <w:p w14:paraId="14B18B6D" w14:textId="4AF910B8" w:rsidR="00C63041" w:rsidRDefault="00EA03B3" w:rsidP="00FE5CF6">
      <w:pPr>
        <w:pBdr>
          <w:top w:val="nil"/>
          <w:left w:val="nil"/>
          <w:bottom w:val="nil"/>
          <w:right w:val="nil"/>
          <w:between w:val="nil"/>
        </w:pBdr>
        <w:spacing w:before="120" w:line="240" w:lineRule="auto"/>
        <w:rPr>
          <w:color w:val="000000"/>
        </w:rPr>
      </w:pPr>
      <w:r>
        <w:rPr>
          <w:color w:val="000000"/>
        </w:rPr>
        <w:t>Dây cấp</w:t>
      </w:r>
      <w:r w:rsidR="004E6048">
        <w:rPr>
          <w:color w:val="000000"/>
        </w:rPr>
        <w:t xml:space="preserve"> nguồn</w:t>
      </w:r>
      <w:r>
        <w:rPr>
          <w:color w:val="000000"/>
        </w:rPr>
        <w:t xml:space="preserve"> linh hoạt được gắn vào hoặc lắp ráp với thiết bị và không thể tháo rời khỏi thiết bị nếu không sử dụng công cụ.</w:t>
      </w:r>
    </w:p>
    <w:p w14:paraId="7A3E879F" w14:textId="023168F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Vị trí ngoài trời</w:t>
      </w:r>
    </w:p>
    <w:p w14:paraId="4BE5D35A" w14:textId="77777777" w:rsidR="00C63041" w:rsidRDefault="00EA03B3" w:rsidP="00FE5CF6">
      <w:pPr>
        <w:pBdr>
          <w:top w:val="nil"/>
          <w:left w:val="nil"/>
          <w:bottom w:val="nil"/>
          <w:right w:val="nil"/>
          <w:between w:val="nil"/>
        </w:pBdr>
        <w:spacing w:before="120" w:line="240" w:lineRule="auto"/>
        <w:rPr>
          <w:color w:val="000000"/>
        </w:rPr>
      </w:pPr>
      <w:r>
        <w:rPr>
          <w:color w:val="000000"/>
        </w:rPr>
        <w:t>Vị trí đặt thiết bị ở nơi có sự bảo vệ khỏi thời tiết và các ảnh hưởng bên ngoài khác do tòa nhà hoặc cấu trúc khác cung cấp bị hạn chế hoặc không tồn tại.</w:t>
      </w:r>
    </w:p>
    <w:p w14:paraId="4AE9EF73" w14:textId="0867488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Mức độ nhiễm bẩn</w:t>
      </w:r>
    </w:p>
    <w:p w14:paraId="0B93DAC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Đặc trưng bằng số mô tả nhiễm bẩn dự kiến của môi trường </w:t>
      </w:r>
      <w:proofErr w:type="gramStart"/>
      <w:r>
        <w:rPr>
          <w:color w:val="000000"/>
        </w:rPr>
        <w:t>vi</w:t>
      </w:r>
      <w:proofErr w:type="gramEnd"/>
      <w:r>
        <w:rPr>
          <w:color w:val="000000"/>
        </w:rPr>
        <w:t xml:space="preserve"> mô.</w:t>
      </w:r>
    </w:p>
    <w:p w14:paraId="423BFEFF"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60050-581: 2008, 581-21-07.</w:t>
      </w:r>
    </w:p>
    <w:p w14:paraId="12B25129" w14:textId="21692230"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Vùng hạn chế tiếp cận</w:t>
      </w:r>
    </w:p>
    <w:p w14:paraId="5DE0412C" w14:textId="77777777" w:rsidR="00C63041" w:rsidRDefault="00EA03B3" w:rsidP="00FE5CF6">
      <w:pPr>
        <w:pBdr>
          <w:top w:val="nil"/>
          <w:left w:val="nil"/>
          <w:bottom w:val="nil"/>
          <w:right w:val="nil"/>
          <w:between w:val="nil"/>
        </w:pBdr>
        <w:spacing w:before="120" w:line="240" w:lineRule="auto"/>
        <w:rPr>
          <w:color w:val="000000"/>
        </w:rPr>
      </w:pPr>
      <w:r>
        <w:rPr>
          <w:color w:val="000000"/>
        </w:rPr>
        <w:t>Vùng chỉ có thể tiếp cận với những người có kỹ năng và những người được hướng dẫn với sự ủy quyền thích hợp.</w:t>
      </w:r>
    </w:p>
    <w:p w14:paraId="7F31266C" w14:textId="727C97E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Thử nghiệm thường xuyên</w:t>
      </w:r>
    </w:p>
    <w:p w14:paraId="1B9BFD97" w14:textId="77777777" w:rsidR="00C63041" w:rsidRDefault="00EA03B3" w:rsidP="00FE5CF6">
      <w:pPr>
        <w:pBdr>
          <w:top w:val="nil"/>
          <w:left w:val="nil"/>
          <w:bottom w:val="nil"/>
          <w:right w:val="nil"/>
          <w:between w:val="nil"/>
        </w:pBdr>
        <w:spacing w:before="120" w:line="240" w:lineRule="auto"/>
        <w:rPr>
          <w:color w:val="000000"/>
        </w:rPr>
      </w:pPr>
      <w:r>
        <w:rPr>
          <w:color w:val="000000"/>
        </w:rPr>
        <w:t>Thử nghiệm mà từng thiết bị riêng lẻ phải chịu trong hoặc sau khi sản xuất để xác định xem thiết bị đó có tuân thủ các tiêu chí nhất định hay không.</w:t>
      </w:r>
    </w:p>
    <w:p w14:paraId="4A5C432D" w14:textId="51E4F135"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3.19.2</w:t>
      </w:r>
      <w:r w:rsidR="009722D4">
        <w:rPr>
          <w:color w:val="000000"/>
        </w:rPr>
        <w:t>.</w:t>
      </w:r>
    </w:p>
    <w:p w14:paraId="5089ED76" w14:textId="7AE7059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Thử nghiệm lấy mẫu</w:t>
      </w:r>
    </w:p>
    <w:p w14:paraId="5667B915" w14:textId="77777777" w:rsidR="00C63041" w:rsidRDefault="00EA03B3" w:rsidP="00FE5CF6">
      <w:pPr>
        <w:pBdr>
          <w:top w:val="nil"/>
          <w:left w:val="nil"/>
          <w:bottom w:val="nil"/>
          <w:right w:val="nil"/>
          <w:between w:val="nil"/>
        </w:pBdr>
        <w:spacing w:before="120" w:line="240" w:lineRule="auto"/>
        <w:rPr>
          <w:color w:val="000000"/>
        </w:rPr>
      </w:pPr>
      <w:r>
        <w:rPr>
          <w:color w:val="000000"/>
        </w:rPr>
        <w:t>Thử nghiệm trên một số thiết bị được lấy ngẫu nhiên từ một lô.</w:t>
      </w:r>
    </w:p>
    <w:p w14:paraId="64344613" w14:textId="57066428"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3.19.3</w:t>
      </w:r>
      <w:r w:rsidR="009722D4">
        <w:rPr>
          <w:color w:val="000000"/>
        </w:rPr>
        <w:t>.</w:t>
      </w:r>
    </w:p>
    <w:p w14:paraId="447132E0" w14:textId="7518A078"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Chế độ năng lượng được lưu trữ</w:t>
      </w:r>
    </w:p>
    <w:p w14:paraId="45B98B66" w14:textId="77777777" w:rsidR="00C63041" w:rsidRDefault="00EA03B3" w:rsidP="00FE5CF6">
      <w:pPr>
        <w:pBdr>
          <w:top w:val="nil"/>
          <w:left w:val="nil"/>
          <w:bottom w:val="nil"/>
          <w:right w:val="nil"/>
          <w:between w:val="nil"/>
        </w:pBdr>
        <w:spacing w:before="120" w:line="240" w:lineRule="auto"/>
        <w:rPr>
          <w:color w:val="000000"/>
        </w:rPr>
      </w:pPr>
      <w:r>
        <w:rPr>
          <w:color w:val="000000"/>
        </w:rPr>
        <w:t>Chế độ hoạt động ổn định mà nguồn cung cấp pin dự phòng đạt được trong các điều kiện cụ thể.</w:t>
      </w:r>
    </w:p>
    <w:p w14:paraId="7A25A197"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Phù hợp với IEC 62040-1:2017, các điều kiện quy định như sau:</w:t>
      </w:r>
    </w:p>
    <w:p w14:paraId="10B52062"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w:t>
      </w:r>
      <w:r>
        <w:rPr>
          <w:sz w:val="18"/>
          <w:szCs w:val="18"/>
        </w:rPr>
        <w:t xml:space="preserve"> </w:t>
      </w:r>
      <w:r>
        <w:rPr>
          <w:color w:val="000000"/>
          <w:sz w:val="18"/>
          <w:szCs w:val="18"/>
        </w:rPr>
        <w:t>Nguồn điện đầu vào AC bị ngắt kết nối hoặc vượt quá dung sai yêu cầu;</w:t>
      </w:r>
    </w:p>
    <w:p w14:paraId="0FA81344"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w:t>
      </w:r>
      <w:r>
        <w:rPr>
          <w:sz w:val="18"/>
          <w:szCs w:val="18"/>
        </w:rPr>
        <w:t xml:space="preserve"> </w:t>
      </w:r>
      <w:r>
        <w:rPr>
          <w:color w:val="000000"/>
          <w:sz w:val="18"/>
          <w:szCs w:val="18"/>
        </w:rPr>
        <w:t>Công suất hoạt động và công suất đầu ra được cung cấp bởi thiết bị lưu trữ năng lượng;</w:t>
      </w:r>
    </w:p>
    <w:p w14:paraId="3DF7CC0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w:t>
      </w:r>
      <w:r>
        <w:rPr>
          <w:sz w:val="18"/>
          <w:szCs w:val="18"/>
        </w:rPr>
        <w:t xml:space="preserve"> </w:t>
      </w:r>
      <w:r>
        <w:rPr>
          <w:color w:val="000000"/>
          <w:sz w:val="18"/>
          <w:szCs w:val="18"/>
        </w:rPr>
        <w:t>Tải nằm trong định mức được chỉ định của nguồn cung cấp pin dự phòng.</w:t>
      </w:r>
    </w:p>
    <w:p w14:paraId="665A13F5" w14:textId="4CD10CBC"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Dụng cụ</w:t>
      </w:r>
    </w:p>
    <w:p w14:paraId="28BC96CA" w14:textId="77777777" w:rsidR="00C63041" w:rsidRDefault="00EA03B3" w:rsidP="00FE5CF6">
      <w:pPr>
        <w:pBdr>
          <w:top w:val="nil"/>
          <w:left w:val="nil"/>
          <w:bottom w:val="nil"/>
          <w:right w:val="nil"/>
          <w:between w:val="nil"/>
        </w:pBdr>
        <w:spacing w:before="120" w:line="240" w:lineRule="auto"/>
        <w:rPr>
          <w:color w:val="000000"/>
        </w:rPr>
      </w:pPr>
      <w:r>
        <w:rPr>
          <w:color w:val="000000"/>
        </w:rPr>
        <w:t>Đối tượng có thể được sử dụng để vận hành vít, chốt hoặc các phương tiện cố định tương tự.</w:t>
      </w:r>
    </w:p>
    <w:p w14:paraId="65F195BA"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Ví dụ về các công cụ bao gồm đồng xu, bộ đồ ăn, tua vít, kìm, v.v.</w:t>
      </w:r>
    </w:p>
    <w:p w14:paraId="0009F251" w14:textId="1A5189A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Dòng điện chạm</w:t>
      </w:r>
    </w:p>
    <w:p w14:paraId="18A1B690" w14:textId="77777777" w:rsidR="00C63041" w:rsidRDefault="00EA03B3" w:rsidP="00FE5CF6">
      <w:pPr>
        <w:pBdr>
          <w:top w:val="nil"/>
          <w:left w:val="nil"/>
          <w:bottom w:val="nil"/>
          <w:right w:val="nil"/>
          <w:between w:val="nil"/>
        </w:pBdr>
        <w:spacing w:before="120" w:line="240" w:lineRule="auto"/>
        <w:rPr>
          <w:color w:val="000000"/>
        </w:rPr>
      </w:pPr>
      <w:r>
        <w:rPr>
          <w:color w:val="000000"/>
        </w:rPr>
        <w:lastRenderedPageBreak/>
        <w:t>Dòng điện qua cơ thể người khi các bộ phận cơ thể chạm vào hai hoặc nhiều bộ phận có thể tiếp cận hoặc một bộ phận có thể tiếp cận được và đất.</w:t>
      </w:r>
    </w:p>
    <w:p w14:paraId="0EE58171" w14:textId="3DD4689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Thử nghiệm điển hình</w:t>
      </w:r>
    </w:p>
    <w:p w14:paraId="15A385FE" w14:textId="77777777" w:rsidR="00C63041" w:rsidRDefault="00EA03B3" w:rsidP="00FE5CF6">
      <w:pPr>
        <w:pBdr>
          <w:top w:val="nil"/>
          <w:left w:val="nil"/>
          <w:bottom w:val="nil"/>
          <w:right w:val="nil"/>
          <w:between w:val="nil"/>
        </w:pBdr>
        <w:spacing w:before="120" w:line="240" w:lineRule="auto"/>
        <w:rPr>
          <w:color w:val="000000"/>
        </w:rPr>
      </w:pPr>
      <w:r>
        <w:rPr>
          <w:color w:val="000000"/>
        </w:rPr>
        <w:t>Thử nghiệm trên một mẫu đại diện với mục tiêu xác định xem, như được thiết kế và sản xuất, nó có thể đáp ứng các yêu cầu của tiêu chuẩn này hay không.</w:t>
      </w:r>
    </w:p>
    <w:p w14:paraId="3D581C90" w14:textId="1869912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Vùng làm việc</w:t>
      </w:r>
    </w:p>
    <w:p w14:paraId="784C85F0" w14:textId="77777777" w:rsidR="00C63041" w:rsidRDefault="00EA03B3" w:rsidP="00FE5CF6">
      <w:pPr>
        <w:pBdr>
          <w:top w:val="nil"/>
          <w:left w:val="nil"/>
          <w:bottom w:val="nil"/>
          <w:right w:val="nil"/>
          <w:between w:val="nil"/>
        </w:pBdr>
        <w:spacing w:before="120" w:line="240" w:lineRule="auto"/>
        <w:rPr>
          <w:color w:val="000000"/>
        </w:rPr>
      </w:pPr>
      <w:r>
        <w:rPr>
          <w:color w:val="000000"/>
        </w:rPr>
        <w:t>Không gian bên trong thiết bị có kích thước mà một người có thể vào toàn bộ hoặc một phần (ví dụ, toàn bộ chi hoặc đầu) để bảo dưỡng hoặc vận hành thiết bị và ở những nơi có thể xuất hiện các nguy cơ cơ học.</w:t>
      </w:r>
    </w:p>
    <w:p w14:paraId="2ABB36B5"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Một vùng làm việc có thể chứa nhiều hơn một ngăn. Một ngăn có thể được sử dụng cho mục đích hoạt động hoặc dịch vụ.</w:t>
      </w:r>
    </w:p>
    <w:p w14:paraId="6B2E9498"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Thiết bị chứa vùng làm việc thường được lắp đặt trong khu vực truy cập hạn chế.</w:t>
      </w:r>
    </w:p>
    <w:p w14:paraId="75077910"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1.4.3.7. Các điều kiện hoạt động và lỗi</w:t>
      </w:r>
    </w:p>
    <w:p w14:paraId="3ABC3FBE" w14:textId="497D3D4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Điều kiện hoạt động bất thường</w:t>
      </w:r>
    </w:p>
    <w:p w14:paraId="62E62946" w14:textId="77777777" w:rsidR="00C63041" w:rsidRDefault="00EA03B3" w:rsidP="00FE5CF6">
      <w:pPr>
        <w:pBdr>
          <w:top w:val="nil"/>
          <w:left w:val="nil"/>
          <w:bottom w:val="nil"/>
          <w:right w:val="nil"/>
          <w:between w:val="nil"/>
        </w:pBdr>
        <w:spacing w:before="120" w:line="240" w:lineRule="auto"/>
        <w:rPr>
          <w:color w:val="000000"/>
        </w:rPr>
      </w:pPr>
      <w:r>
        <w:rPr>
          <w:color w:val="000000"/>
        </w:rPr>
        <w:t>Tình trạng hoạt động tạm thời không phải là điều kiện hoạt động bình thường và không phải là tình trạng lỗi đơn lẻ của chính thiết bị.</w:t>
      </w:r>
    </w:p>
    <w:p w14:paraId="32CA46AF" w14:textId="122F2F98"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Các điều kiện hoạt động bất thường được quy định trong A.3.</w:t>
      </w:r>
    </w:p>
    <w:p w14:paraId="150682C4"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Tình trạng hoạt động bất thường có thể do thiết bị hoặc người gây ra.</w:t>
      </w:r>
    </w:p>
    <w:p w14:paraId="35D34EDA"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3: Điều kiện hoạt động bất thường có thể dẫn đến hỏng hóc bộ phận, thiết bị hoặc sự bảo vệ.</w:t>
      </w:r>
    </w:p>
    <w:p w14:paraId="0684DD23" w14:textId="64A3B28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Hoạt động không liên tục</w:t>
      </w:r>
    </w:p>
    <w:p w14:paraId="3224365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Hoạt động trong một loạt các </w:t>
      </w:r>
      <w:proofErr w:type="gramStart"/>
      <w:r>
        <w:rPr>
          <w:color w:val="000000"/>
        </w:rPr>
        <w:t>chu</w:t>
      </w:r>
      <w:proofErr w:type="gramEnd"/>
      <w:r>
        <w:rPr>
          <w:color w:val="000000"/>
        </w:rPr>
        <w:t xml:space="preserve"> kỳ, mỗi chu kỳ bao gồm một khoảng thời gian hoạt động sau đó là một khoảng thời gian khi thiết bị tắt hoặc chạy không tải.</w:t>
      </w:r>
    </w:p>
    <w:p w14:paraId="3244C0E1" w14:textId="2114374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Công suất đầu ra không bị cắt</w:t>
      </w:r>
    </w:p>
    <w:p w14:paraId="12A85075" w14:textId="32160B4F" w:rsidR="00C63041" w:rsidRDefault="00EA03B3" w:rsidP="00FE5CF6">
      <w:pPr>
        <w:pBdr>
          <w:top w:val="nil"/>
          <w:left w:val="nil"/>
          <w:bottom w:val="nil"/>
          <w:right w:val="nil"/>
          <w:between w:val="nil"/>
        </w:pBdr>
        <w:spacing w:before="120" w:line="240" w:lineRule="auto"/>
        <w:rPr>
          <w:color w:val="000000"/>
        </w:rPr>
      </w:pPr>
      <w:r>
        <w:rPr>
          <w:color w:val="000000"/>
        </w:rPr>
        <w:t>Công suất sóng sin tiêu tán trong trở kháng tải danh định, được đo ở 1</w:t>
      </w:r>
      <w:r w:rsidR="0001695C">
        <w:rPr>
          <w:color w:val="000000"/>
        </w:rPr>
        <w:t xml:space="preserve"> </w:t>
      </w:r>
      <w:r>
        <w:rPr>
          <w:color w:val="000000"/>
        </w:rPr>
        <w:t>000 Hz khi bắt đầu cắt trên một hoặc cả hai đỉnh cực đại.</w:t>
      </w:r>
    </w:p>
    <w:p w14:paraId="5E234E60" w14:textId="63759E8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Điều kiện hoạt động bình thường</w:t>
      </w:r>
    </w:p>
    <w:p w14:paraId="0B82A9B8"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Phương thức hoạt động thể hiện càng chặt chẽ càng tốt phạm </w:t>
      </w:r>
      <w:proofErr w:type="gramStart"/>
      <w:r>
        <w:rPr>
          <w:color w:val="000000"/>
        </w:rPr>
        <w:t>vi</w:t>
      </w:r>
      <w:proofErr w:type="gramEnd"/>
      <w:r>
        <w:rPr>
          <w:color w:val="000000"/>
        </w:rPr>
        <w:t xml:space="preserve"> sử dụng bình thường có thể được mong đợi một cách hợp lý.</w:t>
      </w:r>
    </w:p>
    <w:p w14:paraId="2EB5C073" w14:textId="388CE692"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Trừ khi có quy định khác được nêu, các điều kiện </w:t>
      </w:r>
      <w:r w:rsidR="0001695C">
        <w:rPr>
          <w:color w:val="000000"/>
          <w:sz w:val="18"/>
          <w:szCs w:val="18"/>
        </w:rPr>
        <w:t>hoạt động</w:t>
      </w:r>
      <w:r>
        <w:rPr>
          <w:color w:val="000000"/>
          <w:sz w:val="18"/>
          <w:szCs w:val="18"/>
        </w:rPr>
        <w:t xml:space="preserve"> bình thường khắc nghiệt nhất là giá trị mặc định bất lợi nhất như quy định trong A.2.</w:t>
      </w:r>
    </w:p>
    <w:p w14:paraId="0DA4D5FF"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Việc không sử dụng như dự kiến không được đề cập trong các điều kiện vận hành bình thường. Thay vào đó, nó được xét trong điều kiện hoạt động bất thường.</w:t>
      </w:r>
    </w:p>
    <w:p w14:paraId="07B23F6D" w14:textId="2E294074"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Tần số đáp ứng cao nhất</w:t>
      </w:r>
    </w:p>
    <w:p w14:paraId="5C37FD61" w14:textId="77777777" w:rsidR="00C63041" w:rsidRDefault="00EA03B3" w:rsidP="00FE5CF6">
      <w:pPr>
        <w:pBdr>
          <w:top w:val="nil"/>
          <w:left w:val="nil"/>
          <w:bottom w:val="nil"/>
          <w:right w:val="nil"/>
          <w:between w:val="nil"/>
        </w:pBdr>
        <w:spacing w:before="120" w:line="240" w:lineRule="auto"/>
        <w:rPr>
          <w:color w:val="000000"/>
        </w:rPr>
      </w:pPr>
      <w:r>
        <w:rPr>
          <w:color w:val="000000"/>
        </w:rPr>
        <w:t>Tần số thử nghiệm tạo ra công suất đầu ra lớn nhất được đo ở trở kháng tải danh định.</w:t>
      </w:r>
    </w:p>
    <w:p w14:paraId="6B0068B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Tần số được áp dụng phải nằm trong phạm </w:t>
      </w:r>
      <w:proofErr w:type="gramStart"/>
      <w:r>
        <w:rPr>
          <w:color w:val="000000"/>
          <w:sz w:val="18"/>
          <w:szCs w:val="18"/>
        </w:rPr>
        <w:t>vi</w:t>
      </w:r>
      <w:proofErr w:type="gramEnd"/>
      <w:r>
        <w:rPr>
          <w:color w:val="000000"/>
          <w:sz w:val="18"/>
          <w:szCs w:val="18"/>
        </w:rPr>
        <w:t xml:space="preserve"> hoạt động dự kiến của bộ khuếch đại / đầu dò.</w:t>
      </w:r>
    </w:p>
    <w:p w14:paraId="09BD7B8A" w14:textId="00D17539"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Trở kháng tải định mức</w:t>
      </w:r>
    </w:p>
    <w:p w14:paraId="45390EC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Trở kháng hoặc điện trở, </w:t>
      </w:r>
      <w:proofErr w:type="gramStart"/>
      <w:r>
        <w:rPr>
          <w:color w:val="000000"/>
        </w:rPr>
        <w:t>theo</w:t>
      </w:r>
      <w:proofErr w:type="gramEnd"/>
      <w:r>
        <w:rPr>
          <w:color w:val="000000"/>
        </w:rPr>
        <w:t xml:space="preserve"> công bố của nhà sản xuất, bằng cách kết cuối mạch đầu ra.</w:t>
      </w:r>
    </w:p>
    <w:p w14:paraId="38FA0573" w14:textId="74A2855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Sử dụng sai dự đoán được</w:t>
      </w:r>
    </w:p>
    <w:p w14:paraId="6AAFD5FB"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Sử dụng sản phẩm, quá trình hoặc dịch vụ </w:t>
      </w:r>
      <w:proofErr w:type="gramStart"/>
      <w:r>
        <w:rPr>
          <w:color w:val="000000"/>
        </w:rPr>
        <w:t>theo</w:t>
      </w:r>
      <w:proofErr w:type="gramEnd"/>
      <w:r>
        <w:rPr>
          <w:color w:val="000000"/>
        </w:rPr>
        <w:t xml:space="preserve"> cách không được nhà cung cấp dự kiến, nhưng có thể là kết quả của hành vi con người có thể đoán trước được.</w:t>
      </w:r>
    </w:p>
    <w:p w14:paraId="76B0E9C7"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lastRenderedPageBreak/>
        <w:t>CHÚ THÍCH 1: Việc sử dụng sai có thể lường trước được một cách hợp lý được coi là một dạng của các điều kiện hoạt động bất thường.</w:t>
      </w:r>
    </w:p>
    <w:p w14:paraId="7C057133"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ISO / IEC Guide 51: 2014, được sửa đổi - Trong định nghĩa, "sản phẩm hoặc hệ thống" đã được thay thế bằng "sản phẩm, quy trình hoặc dịch vụ".</w:t>
      </w:r>
    </w:p>
    <w:p w14:paraId="77D49FBE" w14:textId="640B83B3"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Hoạt động trong thời gian ngắn</w:t>
      </w:r>
    </w:p>
    <w:p w14:paraId="330143B8" w14:textId="107651B9" w:rsidR="00C63041" w:rsidRDefault="00EA03B3" w:rsidP="00FE5CF6">
      <w:pPr>
        <w:pBdr>
          <w:top w:val="nil"/>
          <w:left w:val="nil"/>
          <w:bottom w:val="nil"/>
          <w:right w:val="nil"/>
          <w:between w:val="nil"/>
        </w:pBdr>
        <w:spacing w:before="120" w:line="240" w:lineRule="auto"/>
        <w:rPr>
          <w:b/>
          <w:color w:val="000000"/>
        </w:rPr>
      </w:pPr>
      <w:r>
        <w:rPr>
          <w:color w:val="000000"/>
        </w:rPr>
        <w:t>Hoạt động trong điều kiện hoạt động bình thường trong một khoảng thời gian xác định, bắt đầu khi thiết bị nguội, khoảng thời gian sau mỗi khoảng thời gian hoạt động đủ để thiết bị nguội xuống nhiệt độ phòng</w:t>
      </w:r>
      <w:r w:rsidR="0001695C">
        <w:rPr>
          <w:color w:val="000000"/>
        </w:rPr>
        <w:t>.</w:t>
      </w:r>
    </w:p>
    <w:p w14:paraId="528FC1E2" w14:textId="7090139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Tình trạng lỗi đơn lẻ</w:t>
      </w:r>
    </w:p>
    <w:p w14:paraId="700DE559" w14:textId="77777777" w:rsidR="00C63041" w:rsidRDefault="00EA03B3" w:rsidP="00FE5CF6">
      <w:pPr>
        <w:pBdr>
          <w:top w:val="nil"/>
          <w:left w:val="nil"/>
          <w:bottom w:val="nil"/>
          <w:right w:val="nil"/>
          <w:between w:val="nil"/>
        </w:pBdr>
        <w:spacing w:before="120" w:line="240" w:lineRule="auto"/>
        <w:rPr>
          <w:color w:val="000000"/>
        </w:rPr>
      </w:pPr>
      <w:r>
        <w:rPr>
          <w:color w:val="000000"/>
        </w:rPr>
        <w:t>Tình trạng của thiết bị có lỗi trong điều kiện hoạt động bình thường của một biện pháp bảo vệ duy nhất (nhưng không phải là biện pháp bảo vệ tăng cường) hoặc của một thành phần hoặc một thiết bị.</w:t>
      </w:r>
    </w:p>
    <w:p w14:paraId="602476E6" w14:textId="1A09DDD5"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Các điều kiện sự cố đơn lẻ được quy định trong A.4.</w:t>
      </w:r>
    </w:p>
    <w:p w14:paraId="71F24139"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1.4.3.8. Con người</w:t>
      </w:r>
    </w:p>
    <w:p w14:paraId="75BD2895" w14:textId="3BDEC581"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Người hướng dẫn</w:t>
      </w:r>
    </w:p>
    <w:p w14:paraId="74CAC626" w14:textId="77777777" w:rsidR="00C63041" w:rsidRDefault="00EA03B3" w:rsidP="00FE5CF6">
      <w:pPr>
        <w:pBdr>
          <w:top w:val="nil"/>
          <w:left w:val="nil"/>
          <w:bottom w:val="nil"/>
          <w:right w:val="nil"/>
          <w:between w:val="nil"/>
        </w:pBdr>
        <w:spacing w:before="120" w:line="240" w:lineRule="auto"/>
        <w:rPr>
          <w:color w:val="000000"/>
        </w:rPr>
      </w:pPr>
      <w:r>
        <w:rPr>
          <w:color w:val="000000"/>
        </w:rPr>
        <w:t>Người được hướng dẫn hoặc giám sát bởi một người có chuyên môn về các nguồn điện và người có thể sử dụng một cách có trách nhiệm các biện pháp bảo vệ thiết bị và các biện pháp phòng ngừa liên quan đến các nguồn điện đó.</w:t>
      </w:r>
    </w:p>
    <w:p w14:paraId="2220A0E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Giám sát, như được sử dụng trong định nghĩa, có nghĩa là có sự chỉ đạo và giám sát hoạt động của những người khác.</w:t>
      </w:r>
    </w:p>
    <w:p w14:paraId="58C9BCEC" w14:textId="6C4BAACC" w:rsidR="00C63041" w:rsidRPr="00802F78" w:rsidRDefault="00C14C27" w:rsidP="00FE5CF6">
      <w:pPr>
        <w:pBdr>
          <w:top w:val="nil"/>
          <w:left w:val="nil"/>
          <w:bottom w:val="nil"/>
          <w:right w:val="nil"/>
          <w:between w:val="nil"/>
        </w:pBdr>
        <w:spacing w:before="120" w:line="240" w:lineRule="auto"/>
        <w:rPr>
          <w:b/>
          <w:color w:val="000000"/>
        </w:rPr>
      </w:pPr>
      <w:r w:rsidRPr="00802F78">
        <w:rPr>
          <w:b/>
          <w:color w:val="000000"/>
        </w:rPr>
        <w:t xml:space="preserve">- </w:t>
      </w:r>
      <w:r w:rsidR="00EA03B3" w:rsidRPr="00802F78">
        <w:rPr>
          <w:b/>
          <w:color w:val="000000"/>
        </w:rPr>
        <w:t>Người bình thường</w:t>
      </w:r>
    </w:p>
    <w:p w14:paraId="4E617F01" w14:textId="77777777" w:rsidR="00C63041" w:rsidRDefault="00EA03B3" w:rsidP="00FE5CF6">
      <w:pPr>
        <w:pBdr>
          <w:top w:val="nil"/>
          <w:left w:val="nil"/>
          <w:bottom w:val="nil"/>
          <w:right w:val="nil"/>
          <w:between w:val="nil"/>
        </w:pBdr>
        <w:spacing w:before="120" w:line="240" w:lineRule="auto"/>
        <w:rPr>
          <w:color w:val="000000"/>
        </w:rPr>
      </w:pPr>
      <w:r w:rsidRPr="00802F78">
        <w:rPr>
          <w:color w:val="000000"/>
        </w:rPr>
        <w:t>Người không phải là một người có kỹ năng cũng không phải là một người được hướng dẫn.</w:t>
      </w:r>
    </w:p>
    <w:p w14:paraId="0D5217F7"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60050-826: 2004, 826-18-03</w:t>
      </w:r>
    </w:p>
    <w:p w14:paraId="216E26F7" w14:textId="615735F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Người có kỹ năng</w:t>
      </w:r>
    </w:p>
    <w:p w14:paraId="19D9891B" w14:textId="77777777" w:rsidR="00C63041" w:rsidRDefault="00EA03B3" w:rsidP="00FE5CF6">
      <w:pPr>
        <w:pBdr>
          <w:top w:val="nil"/>
          <w:left w:val="nil"/>
          <w:bottom w:val="nil"/>
          <w:right w:val="nil"/>
          <w:between w:val="nil"/>
        </w:pBdr>
        <w:spacing w:before="120" w:line="240" w:lineRule="auto"/>
        <w:rPr>
          <w:color w:val="000000"/>
        </w:rPr>
      </w:pPr>
      <w:r>
        <w:rPr>
          <w:color w:val="000000"/>
        </w:rPr>
        <w:t>Người có trình độ học vấn hoặc kinh nghiệm liên quan để cho phép họ xác định các mối nguy hiểm và thực hiện các hành động thích hợp để giảm nguy cơ thương tích cho bản thân và những người khác.</w:t>
      </w:r>
    </w:p>
    <w:p w14:paraId="496D8D33"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60050-826: 2004, 826-18-01, được sửa đổi - Định nghĩa đã được áp dụng cho tất cả các loại mối nguy.</w:t>
      </w:r>
    </w:p>
    <w:p w14:paraId="0ACEC6CE"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1.4.3.9. Các nguồn có thể đánh lửa </w:t>
      </w:r>
    </w:p>
    <w:p w14:paraId="39AD882E" w14:textId="0955504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đánh lửa tiềm ẩn PIS</w:t>
      </w:r>
    </w:p>
    <w:p w14:paraId="514E2128" w14:textId="77777777" w:rsidR="00C63041" w:rsidRDefault="00EA03B3" w:rsidP="00FE5CF6">
      <w:pPr>
        <w:pBdr>
          <w:top w:val="nil"/>
          <w:left w:val="nil"/>
          <w:bottom w:val="nil"/>
          <w:right w:val="nil"/>
          <w:between w:val="nil"/>
        </w:pBdr>
        <w:spacing w:before="120" w:line="240" w:lineRule="auto"/>
        <w:rPr>
          <w:color w:val="000000"/>
        </w:rPr>
      </w:pPr>
      <w:r>
        <w:rPr>
          <w:color w:val="000000"/>
        </w:rPr>
        <w:t>Vị trí mà năng lượng điện có thể gây ra đánh lửa</w:t>
      </w:r>
    </w:p>
    <w:p w14:paraId="3D5ACA35" w14:textId="28F6959B"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đánh lửa hồ quang PIS</w:t>
      </w:r>
    </w:p>
    <w:p w14:paraId="5F0C2274" w14:textId="77777777" w:rsidR="00C63041" w:rsidRDefault="00EA03B3" w:rsidP="00FE5CF6">
      <w:pPr>
        <w:pBdr>
          <w:top w:val="nil"/>
          <w:left w:val="nil"/>
          <w:bottom w:val="nil"/>
          <w:right w:val="nil"/>
          <w:between w:val="nil"/>
        </w:pBdr>
        <w:spacing w:before="120" w:line="240" w:lineRule="auto"/>
        <w:rPr>
          <w:color w:val="000000"/>
        </w:rPr>
      </w:pPr>
      <w:r>
        <w:rPr>
          <w:color w:val="000000"/>
        </w:rPr>
        <w:t>PIS trong đó hồ quang có thể xảy ra do hở phần dẫn hoặc tiếp điểm.</w:t>
      </w:r>
    </w:p>
    <w:p w14:paraId="6F9295C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Có thể sử dụng mạch bảo vệ điện tử hoặc các biện pháp xây dựng bổ sung để ngăn một vị trí trở thành PIS phóng điện.</w:t>
      </w:r>
    </w:p>
    <w:p w14:paraId="6587F03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2: Tiếp điểm bị lỗi hoặc gián đoạn trong kết nối điện có thể xảy ra trong các mẫu dẫn điện trên bảng mạch in được coi là nằm trong phạm </w:t>
      </w:r>
      <w:proofErr w:type="gramStart"/>
      <w:r>
        <w:rPr>
          <w:color w:val="000000"/>
          <w:sz w:val="18"/>
          <w:szCs w:val="18"/>
        </w:rPr>
        <w:t>vi</w:t>
      </w:r>
      <w:proofErr w:type="gramEnd"/>
      <w:r>
        <w:rPr>
          <w:color w:val="000000"/>
          <w:sz w:val="18"/>
          <w:szCs w:val="18"/>
        </w:rPr>
        <w:t xml:space="preserve"> của định nghĩa này.</w:t>
      </w:r>
    </w:p>
    <w:p w14:paraId="2B18605A" w14:textId="78EA205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PIS điện trở</w:t>
      </w:r>
    </w:p>
    <w:p w14:paraId="613530C3" w14:textId="77777777" w:rsidR="00C63041" w:rsidRDefault="00EA03B3" w:rsidP="00FE5CF6">
      <w:pPr>
        <w:pBdr>
          <w:top w:val="nil"/>
          <w:left w:val="nil"/>
          <w:bottom w:val="nil"/>
          <w:right w:val="nil"/>
          <w:between w:val="nil"/>
        </w:pBdr>
        <w:spacing w:before="120" w:line="240" w:lineRule="auto"/>
        <w:rPr>
          <w:color w:val="000000"/>
        </w:rPr>
      </w:pPr>
      <w:r>
        <w:rPr>
          <w:color w:val="000000"/>
        </w:rPr>
        <w:t>PIS trong đó một bộ phận có thể bắt lửa do tiêu tán công suất quá mức.</w:t>
      </w:r>
    </w:p>
    <w:p w14:paraId="509CA166"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Có thể sử dụng mạch bảo vệ điện tử hoặc các biện pháp xây dựng bổ sung để ngăn một vị trí trở thành PIS điện trở.</w:t>
      </w:r>
    </w:p>
    <w:p w14:paraId="23E8A9DC" w14:textId="77777777" w:rsidR="00C63041" w:rsidRDefault="00EA03B3" w:rsidP="00FE5CF6">
      <w:pPr>
        <w:pBdr>
          <w:top w:val="nil"/>
          <w:left w:val="nil"/>
          <w:bottom w:val="nil"/>
          <w:right w:val="nil"/>
          <w:between w:val="nil"/>
        </w:pBdr>
        <w:spacing w:before="120" w:line="240" w:lineRule="auto"/>
        <w:rPr>
          <w:b/>
          <w:color w:val="000000"/>
        </w:rPr>
      </w:pPr>
      <w:r>
        <w:rPr>
          <w:b/>
          <w:color w:val="000000"/>
        </w:rPr>
        <w:lastRenderedPageBreak/>
        <w:t>1.4.3.10. Định mức</w:t>
      </w:r>
    </w:p>
    <w:p w14:paraId="2FC934AA" w14:textId="27FCE63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Dòng định mức</w:t>
      </w:r>
    </w:p>
    <w:p w14:paraId="54F62C22"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Dòng điện đầu vào của thiết bị, </w:t>
      </w:r>
      <w:proofErr w:type="gramStart"/>
      <w:r>
        <w:rPr>
          <w:color w:val="000000"/>
        </w:rPr>
        <w:t>theo</w:t>
      </w:r>
      <w:proofErr w:type="gramEnd"/>
      <w:r>
        <w:rPr>
          <w:color w:val="000000"/>
        </w:rPr>
        <w:t xml:space="preserve"> công bố của nhà sản xuất, ở điều kiện hoạt động bình thường.</w:t>
      </w:r>
    </w:p>
    <w:p w14:paraId="0307EE0B" w14:textId="2C18712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Tần số định mức</w:t>
      </w:r>
    </w:p>
    <w:p w14:paraId="6243DFBB"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Tần số cung cấp hoặc dải tần số </w:t>
      </w:r>
      <w:proofErr w:type="gramStart"/>
      <w:r>
        <w:rPr>
          <w:color w:val="000000"/>
        </w:rPr>
        <w:t>theo</w:t>
      </w:r>
      <w:proofErr w:type="gramEnd"/>
      <w:r>
        <w:rPr>
          <w:color w:val="000000"/>
        </w:rPr>
        <w:t xml:space="preserve"> công bố của nhà sản xuất.</w:t>
      </w:r>
    </w:p>
    <w:p w14:paraId="60EAEA91" w14:textId="33A07D5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Công suất định mức</w:t>
      </w:r>
    </w:p>
    <w:p w14:paraId="2F35A128"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Công suất đầu vào của thiết bị, </w:t>
      </w:r>
      <w:proofErr w:type="gramStart"/>
      <w:r>
        <w:rPr>
          <w:color w:val="000000"/>
        </w:rPr>
        <w:t>theo</w:t>
      </w:r>
      <w:proofErr w:type="gramEnd"/>
      <w:r>
        <w:rPr>
          <w:color w:val="000000"/>
        </w:rPr>
        <w:t xml:space="preserve"> công bố của nhà sản xuất, ở điều kiện hoạt động bình thường.</w:t>
      </w:r>
    </w:p>
    <w:p w14:paraId="37744543" w14:textId="6EBC7E3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định mức</w:t>
      </w:r>
    </w:p>
    <w:p w14:paraId="0291EAFE" w14:textId="77777777" w:rsidR="00C63041" w:rsidRDefault="00EA03B3" w:rsidP="00FE5CF6">
      <w:pPr>
        <w:pBdr>
          <w:top w:val="nil"/>
          <w:left w:val="nil"/>
          <w:bottom w:val="nil"/>
          <w:right w:val="nil"/>
          <w:between w:val="nil"/>
        </w:pBdr>
        <w:spacing w:before="120" w:line="240" w:lineRule="auto"/>
        <w:rPr>
          <w:color w:val="000000"/>
        </w:rPr>
      </w:pPr>
      <w:r>
        <w:rPr>
          <w:color w:val="000000"/>
        </w:rPr>
        <w:t>Giá trị của điện áp do nhà sản xuất ấn định cho một bộ phận hoặc thiết bị và liên quan đến các đặc tính hoạt động và hiệu suất.</w:t>
      </w:r>
    </w:p>
    <w:p w14:paraId="32F0C8F9" w14:textId="77777777" w:rsidR="00C63041" w:rsidRDefault="00EA03B3" w:rsidP="00FE5CF6">
      <w:pPr>
        <w:pBdr>
          <w:top w:val="nil"/>
          <w:left w:val="nil"/>
          <w:bottom w:val="nil"/>
          <w:right w:val="nil"/>
          <w:between w:val="nil"/>
        </w:pBdr>
        <w:spacing w:before="120" w:line="240" w:lineRule="auto"/>
        <w:rPr>
          <w:color w:val="000000"/>
        </w:rPr>
      </w:pPr>
      <w:r w:rsidRPr="00C14C27">
        <w:rPr>
          <w:color w:val="000000"/>
          <w:sz w:val="18"/>
          <w:szCs w:val="18"/>
        </w:rPr>
        <w:t>CHÚ THÍCH 1: Thiết bị có thể có nhiều hơn một giá trị điện áp danh định hoặc có thể có dải điện áp danh định</w:t>
      </w:r>
      <w:r>
        <w:rPr>
          <w:color w:val="000000"/>
        </w:rPr>
        <w:t>.</w:t>
      </w:r>
    </w:p>
    <w:p w14:paraId="5A5AC2DD" w14:textId="0B808FFF"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3.9</w:t>
      </w:r>
      <w:r w:rsidR="009722D4">
        <w:rPr>
          <w:color w:val="000000"/>
        </w:rPr>
        <w:t>.</w:t>
      </w:r>
    </w:p>
    <w:p w14:paraId="66F270EC" w14:textId="315CA58C"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Dải điện áp định mức</w:t>
      </w:r>
    </w:p>
    <w:p w14:paraId="7DE3095D"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Dải điện áp cung cấp, </w:t>
      </w:r>
      <w:proofErr w:type="gramStart"/>
      <w:r>
        <w:rPr>
          <w:color w:val="000000"/>
        </w:rPr>
        <w:t>theo</w:t>
      </w:r>
      <w:proofErr w:type="gramEnd"/>
      <w:r>
        <w:rPr>
          <w:color w:val="000000"/>
        </w:rPr>
        <w:t xml:space="preserve"> công bố của nhà sản xuất, được biểu thị bằng điện áp định mức.</w:t>
      </w:r>
    </w:p>
    <w:p w14:paraId="09EB29C0" w14:textId="193CE74E"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Định mức dòng điện bảo vệ</w:t>
      </w:r>
    </w:p>
    <w:p w14:paraId="1DAD730F" w14:textId="77777777" w:rsidR="00C63041" w:rsidRDefault="00EA03B3" w:rsidP="00FE5CF6">
      <w:pPr>
        <w:pBdr>
          <w:top w:val="nil"/>
          <w:left w:val="nil"/>
          <w:bottom w:val="nil"/>
          <w:right w:val="nil"/>
          <w:between w:val="nil"/>
        </w:pBdr>
        <w:spacing w:before="120" w:line="240" w:lineRule="auto"/>
        <w:rPr>
          <w:color w:val="000000"/>
        </w:rPr>
      </w:pPr>
      <w:r>
        <w:rPr>
          <w:color w:val="000000"/>
        </w:rPr>
        <w:t>Định mức dòng điện của thiết bị bảo vệ quá dòng được lắp đặt trong tòa nhà hoặc trong thiết bị bảo vệ mạch điện.</w:t>
      </w:r>
    </w:p>
    <w:p w14:paraId="2223C4CB"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1.4.3.11. Bảo vệ </w:t>
      </w:r>
    </w:p>
    <w:p w14:paraId="51415804" w14:textId="72752C15"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nguồn cấp dữ liệu</w:t>
      </w:r>
    </w:p>
    <w:p w14:paraId="52DA7B1A" w14:textId="77777777" w:rsidR="00C63041" w:rsidRDefault="00EA03B3" w:rsidP="00FE5CF6">
      <w:pPr>
        <w:pBdr>
          <w:top w:val="nil"/>
          <w:left w:val="nil"/>
          <w:bottom w:val="nil"/>
          <w:right w:val="nil"/>
          <w:between w:val="nil"/>
        </w:pBdr>
        <w:spacing w:before="120" w:line="240" w:lineRule="auto"/>
        <w:rPr>
          <w:color w:val="000000"/>
        </w:rPr>
      </w:pPr>
      <w:r>
        <w:rPr>
          <w:color w:val="000000"/>
        </w:rPr>
        <w:t>Cơ chế kiểm soát làm giảm nguy cơ điện giật do nguồn cấp dữ liệu.</w:t>
      </w:r>
    </w:p>
    <w:p w14:paraId="22B172A2" w14:textId="6712364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Biện pháp bảo vệ cơ bản</w:t>
      </w:r>
    </w:p>
    <w:p w14:paraId="0C8770B2" w14:textId="77777777" w:rsidR="00C63041" w:rsidRDefault="00EA03B3" w:rsidP="00FE5CF6">
      <w:pPr>
        <w:pBdr>
          <w:top w:val="nil"/>
          <w:left w:val="nil"/>
          <w:bottom w:val="nil"/>
          <w:right w:val="nil"/>
          <w:between w:val="nil"/>
        </w:pBdr>
        <w:spacing w:before="120" w:line="240" w:lineRule="auto"/>
        <w:rPr>
          <w:color w:val="000000"/>
        </w:rPr>
      </w:pPr>
      <w:r>
        <w:rPr>
          <w:color w:val="000000"/>
        </w:rPr>
        <w:t>Biện pháp cho phép bảo vệ trong điều kiện hoạt động bình thường và trong điều kiện hoạt động bất thường bất cứ khi nào nguồn năng lượng có khả năng gây đau hoặc thương tích có mặt trong thiết bị.</w:t>
      </w:r>
    </w:p>
    <w:p w14:paraId="42FB06D9" w14:textId="7358E97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kép</w:t>
      </w:r>
    </w:p>
    <w:p w14:paraId="334296CA" w14:textId="77777777" w:rsidR="00C63041" w:rsidRDefault="00EA03B3" w:rsidP="00FE5CF6">
      <w:pPr>
        <w:pBdr>
          <w:top w:val="nil"/>
          <w:left w:val="nil"/>
          <w:bottom w:val="nil"/>
          <w:right w:val="nil"/>
          <w:between w:val="nil"/>
        </w:pBdr>
        <w:spacing w:before="120" w:line="240" w:lineRule="auto"/>
        <w:rPr>
          <w:color w:val="000000"/>
        </w:rPr>
      </w:pPr>
      <w:r>
        <w:rPr>
          <w:color w:val="000000"/>
        </w:rPr>
        <w:t>Biện pháp bảo vệ bao gồm cả biện pháp bảo vệ cơ bản và biện pháp bảo vệ bổ sung.</w:t>
      </w:r>
    </w:p>
    <w:p w14:paraId="1C9F82B3" w14:textId="7AD9F6A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thiết bị</w:t>
      </w:r>
    </w:p>
    <w:p w14:paraId="2E65D329" w14:textId="77777777" w:rsidR="00C63041" w:rsidRDefault="00EA03B3" w:rsidP="00FE5CF6">
      <w:pPr>
        <w:pBdr>
          <w:top w:val="nil"/>
          <w:left w:val="nil"/>
          <w:bottom w:val="nil"/>
          <w:right w:val="nil"/>
          <w:between w:val="nil"/>
        </w:pBdr>
        <w:spacing w:before="120" w:line="240" w:lineRule="auto"/>
        <w:rPr>
          <w:color w:val="000000"/>
        </w:rPr>
      </w:pPr>
      <w:r>
        <w:rPr>
          <w:color w:val="000000"/>
        </w:rPr>
        <w:t>Bảo vệ một phần vật lý của thiết bị.</w:t>
      </w:r>
    </w:p>
    <w:p w14:paraId="1362A656" w14:textId="17B87C4D"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cài đặt</w:t>
      </w:r>
    </w:p>
    <w:p w14:paraId="4A93EDEF" w14:textId="2FD5B1A2" w:rsidR="00C63041" w:rsidRDefault="00EA03B3" w:rsidP="00FE5CF6">
      <w:pPr>
        <w:pBdr>
          <w:top w:val="nil"/>
          <w:left w:val="nil"/>
          <w:bottom w:val="nil"/>
          <w:right w:val="nil"/>
          <w:between w:val="nil"/>
        </w:pBdr>
        <w:spacing w:before="120" w:line="240" w:lineRule="auto"/>
        <w:rPr>
          <w:color w:val="000000"/>
        </w:rPr>
      </w:pPr>
      <w:r>
        <w:rPr>
          <w:color w:val="000000"/>
        </w:rPr>
        <w:t xml:space="preserve">Bảo vệ một phần vật lý của cài đặt </w:t>
      </w:r>
      <w:r w:rsidR="0001695C">
        <w:rPr>
          <w:color w:val="000000"/>
        </w:rPr>
        <w:t>thủ công</w:t>
      </w:r>
      <w:r>
        <w:rPr>
          <w:color w:val="000000"/>
        </w:rPr>
        <w:t>.</w:t>
      </w:r>
    </w:p>
    <w:p w14:paraId="281BC89C" w14:textId="61B5DD0F"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có hướng dẫn</w:t>
      </w:r>
    </w:p>
    <w:p w14:paraId="4CEBD9E5"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Bảo vệ yêu cầu hành </w:t>
      </w:r>
      <w:proofErr w:type="gramStart"/>
      <w:r>
        <w:rPr>
          <w:color w:val="000000"/>
        </w:rPr>
        <w:t>vi</w:t>
      </w:r>
      <w:proofErr w:type="gramEnd"/>
      <w:r>
        <w:rPr>
          <w:color w:val="000000"/>
        </w:rPr>
        <w:t xml:space="preserve"> cụ thể.</w:t>
      </w:r>
      <w:r>
        <w:rPr>
          <w:color w:val="000000"/>
        </w:rPr>
        <w:tab/>
      </w:r>
    </w:p>
    <w:p w14:paraId="0F12FC23" w14:textId="70CDFD5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Phòng hộ cá nhân</w:t>
      </w:r>
    </w:p>
    <w:p w14:paraId="665F8B4D"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bảo hộ cá nhân được đeo trên người và làm giảm sự tiếp xúc với nguồn điện.</w:t>
      </w:r>
    </w:p>
    <w:p w14:paraId="7A6FF8D6"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1: Ví dụ như tấm chắn, kính bảo hộ, găng </w:t>
      </w:r>
      <w:proofErr w:type="gramStart"/>
      <w:r>
        <w:rPr>
          <w:color w:val="000000"/>
          <w:sz w:val="18"/>
          <w:szCs w:val="18"/>
        </w:rPr>
        <w:t>tay</w:t>
      </w:r>
      <w:proofErr w:type="gramEnd"/>
      <w:r>
        <w:rPr>
          <w:color w:val="000000"/>
          <w:sz w:val="18"/>
          <w:szCs w:val="18"/>
        </w:rPr>
        <w:t>, tạp dề, khẩu trang hoặc thiết bị thở.</w:t>
      </w:r>
    </w:p>
    <w:p w14:paraId="34AA3137" w14:textId="152DD51A" w:rsidR="00C63041" w:rsidRDefault="00C14C27" w:rsidP="00FE5CF6">
      <w:pPr>
        <w:pBdr>
          <w:top w:val="nil"/>
          <w:left w:val="nil"/>
          <w:bottom w:val="nil"/>
          <w:right w:val="nil"/>
          <w:between w:val="nil"/>
        </w:pBdr>
        <w:spacing w:before="120" w:line="240" w:lineRule="auto"/>
        <w:rPr>
          <w:b/>
          <w:color w:val="000000"/>
        </w:rPr>
      </w:pPr>
      <w:r>
        <w:rPr>
          <w:b/>
          <w:color w:val="000000"/>
        </w:rPr>
        <w:lastRenderedPageBreak/>
        <w:t xml:space="preserve">- </w:t>
      </w:r>
      <w:r w:rsidR="00EA03B3">
        <w:rPr>
          <w:b/>
          <w:color w:val="000000"/>
        </w:rPr>
        <w:t xml:space="preserve">Biện pháp phòng ngừa </w:t>
      </w:r>
      <w:proofErr w:type="gramStart"/>
      <w:r w:rsidR="00EA03B3">
        <w:rPr>
          <w:b/>
          <w:color w:val="000000"/>
        </w:rPr>
        <w:t>an</w:t>
      </w:r>
      <w:proofErr w:type="gramEnd"/>
      <w:r w:rsidR="00EA03B3">
        <w:rPr>
          <w:b/>
          <w:color w:val="000000"/>
        </w:rPr>
        <w:t xml:space="preserve"> toàn</w:t>
      </w:r>
    </w:p>
    <w:p w14:paraId="002ECE0C" w14:textId="77777777" w:rsidR="00C63041" w:rsidRDefault="00EA03B3" w:rsidP="00FE5CF6">
      <w:pPr>
        <w:pBdr>
          <w:top w:val="nil"/>
          <w:left w:val="nil"/>
          <w:bottom w:val="nil"/>
          <w:right w:val="nil"/>
          <w:between w:val="nil"/>
        </w:pBdr>
        <w:spacing w:before="120" w:line="240" w:lineRule="auto"/>
        <w:rPr>
          <w:color w:val="000000"/>
        </w:rPr>
      </w:pPr>
      <w:r>
        <w:rPr>
          <w:color w:val="000000"/>
        </w:rPr>
        <w:t>Hành vi của người được hướng dẫn để tránh tiếp xúc hoặc tiếp xúc với nguồn năng lượng loại 2 dựa trên sự giám sát hoặc hướng dẫn của một người có kỹ năng.</w:t>
      </w:r>
    </w:p>
    <w:p w14:paraId="1EA34547" w14:textId="0CAEDAC2"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liên kết bảo vệ</w:t>
      </w:r>
    </w:p>
    <w:p w14:paraId="78A580FE"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Dòng điện trong dây dẫn bảo vệ trong thiết bị được cung cấp cho liên kết đẳng thế bảo vệ của các bộ phận được yêu cầu nối đất cho các mục đích </w:t>
      </w:r>
      <w:proofErr w:type="gramStart"/>
      <w:r>
        <w:rPr>
          <w:color w:val="000000"/>
        </w:rPr>
        <w:t>an</w:t>
      </w:r>
      <w:proofErr w:type="gramEnd"/>
      <w:r>
        <w:rPr>
          <w:color w:val="000000"/>
        </w:rPr>
        <w:t xml:space="preserve"> toàn.</w:t>
      </w:r>
    </w:p>
    <w:p w14:paraId="0052947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Dây dẫn liên kết bảo vệ nằm bên trong thiết bị.</w:t>
      </w:r>
    </w:p>
    <w:p w14:paraId="7B15C322" w14:textId="456E3BB7"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Dòng điện trong dây dẫn bảo vệ</w:t>
      </w:r>
    </w:p>
    <w:p w14:paraId="0CEBFAD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Dây dẫn được cung cấp cho các mục đích </w:t>
      </w:r>
      <w:proofErr w:type="gramStart"/>
      <w:r>
        <w:rPr>
          <w:color w:val="000000"/>
        </w:rPr>
        <w:t>an</w:t>
      </w:r>
      <w:proofErr w:type="gramEnd"/>
      <w:r>
        <w:rPr>
          <w:color w:val="000000"/>
        </w:rPr>
        <w:t xml:space="preserve"> toàn (ví dụ, bảo vệ chống điện giật).</w:t>
      </w:r>
    </w:p>
    <w:p w14:paraId="5404071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Dòng điện trong dây dẫn bảo vệ là dây nối đất bảo vệ hoặc dây dẫn liên kết bảo vệ.</w:t>
      </w:r>
    </w:p>
    <w:p w14:paraId="3991D607"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60050-195:1998 / AMD1: 2001, 195-02-09.</w:t>
      </w:r>
    </w:p>
    <w:p w14:paraId="2ACC9300" w14:textId="32D4BF1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Nối đất bảo vệ</w:t>
      </w:r>
    </w:p>
    <w:p w14:paraId="05303348"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Nối đất một điểm hoặc các điểm trong hệ thống hoặc trong hệ thống lắp đặt hoặc trong thiết bị vì mục đích </w:t>
      </w:r>
      <w:proofErr w:type="gramStart"/>
      <w:r>
        <w:rPr>
          <w:color w:val="000000"/>
        </w:rPr>
        <w:t>an</w:t>
      </w:r>
      <w:proofErr w:type="gramEnd"/>
      <w:r>
        <w:rPr>
          <w:color w:val="000000"/>
        </w:rPr>
        <w:t xml:space="preserve"> toàn điện.</w:t>
      </w:r>
    </w:p>
    <w:p w14:paraId="252C0130"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60050-195:1998 / AMD1: 2001, 195-01-11.</w:t>
      </w:r>
    </w:p>
    <w:p w14:paraId="24365279" w14:textId="2EF3D8C6"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dẫn nối đất bảo vệ</w:t>
      </w:r>
    </w:p>
    <w:p w14:paraId="5306C319" w14:textId="77777777" w:rsidR="00C63041" w:rsidRDefault="00EA03B3" w:rsidP="00FE5CF6">
      <w:pPr>
        <w:pBdr>
          <w:top w:val="nil"/>
          <w:left w:val="nil"/>
          <w:bottom w:val="nil"/>
          <w:right w:val="nil"/>
          <w:between w:val="nil"/>
        </w:pBdr>
        <w:spacing w:before="120" w:line="240" w:lineRule="auto"/>
        <w:rPr>
          <w:color w:val="000000"/>
        </w:rPr>
      </w:pPr>
      <w:r>
        <w:rPr>
          <w:color w:val="000000"/>
        </w:rPr>
        <w:t>Dòng điện trong dây dẫn bảo vệ kết nối đầu nối đất bảo vệ chính trong thiết bị với điểm nối đất trong công trình lắp đặt của tòa nhà để nối đất bảo vệ.</w:t>
      </w:r>
    </w:p>
    <w:p w14:paraId="45777970" w14:textId="7E20A9CA" w:rsidR="00C63041" w:rsidRDefault="00C14C27"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Bảo vệ tăng cường</w:t>
      </w:r>
    </w:p>
    <w:p w14:paraId="42297A3B" w14:textId="761BAE4A" w:rsidR="00C63041" w:rsidRDefault="00EA03B3" w:rsidP="00FE5CF6">
      <w:pPr>
        <w:pBdr>
          <w:top w:val="nil"/>
          <w:left w:val="nil"/>
          <w:bottom w:val="nil"/>
          <w:right w:val="nil"/>
          <w:between w:val="nil"/>
        </w:pBdr>
        <w:spacing w:before="120" w:line="240" w:lineRule="auto"/>
        <w:rPr>
          <w:color w:val="000000"/>
        </w:rPr>
      </w:pPr>
      <w:r>
        <w:rPr>
          <w:color w:val="000000"/>
        </w:rPr>
        <w:t xml:space="preserve">Biện pháp bảo vệ đơn nhất hoạt động hiệu quả </w:t>
      </w:r>
      <w:proofErr w:type="gramStart"/>
      <w:r>
        <w:rPr>
          <w:color w:val="000000"/>
        </w:rPr>
        <w:t>theo</w:t>
      </w:r>
      <w:proofErr w:type="gramEnd"/>
      <w:r>
        <w:rPr>
          <w:color w:val="000000"/>
        </w:rPr>
        <w:t>:</w:t>
      </w:r>
      <w:r w:rsidR="00C14C27">
        <w:rPr>
          <w:color w:val="000000"/>
        </w:rPr>
        <w:t xml:space="preserve"> </w:t>
      </w:r>
      <w:r>
        <w:rPr>
          <w:color w:val="000000"/>
        </w:rPr>
        <w:t>Điều kiện hoạt động bình thường;</w:t>
      </w:r>
      <w:r>
        <w:t xml:space="preserve"> </w:t>
      </w:r>
      <w:r w:rsidR="00247272">
        <w:rPr>
          <w:color w:val="000000"/>
        </w:rPr>
        <w:t>c</w:t>
      </w:r>
      <w:r>
        <w:rPr>
          <w:color w:val="000000"/>
        </w:rPr>
        <w:t>ác điều kiện hoạt động bất thường; và</w:t>
      </w:r>
      <w:r w:rsidR="00247272">
        <w:rPr>
          <w:color w:val="000000"/>
        </w:rPr>
        <w:t xml:space="preserve"> c</w:t>
      </w:r>
      <w:r>
        <w:rPr>
          <w:color w:val="000000"/>
        </w:rPr>
        <w:t xml:space="preserve">ác điều kiện lỗi đơn lẻ. </w:t>
      </w:r>
    </w:p>
    <w:p w14:paraId="4C4313C2" w14:textId="1EFA479E"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Sự bảo vệ</w:t>
      </w:r>
    </w:p>
    <w:p w14:paraId="4459C9A6"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Bộ phận vật lý hoặc hệ thống hoặc hướng dẫn được cung cấp cụ thể để giảm khả năng bị đau hoặc thương tích, hoặc, đối với hỏa hoạn, để giảm khả năng bắt lửa hoặc cháy </w:t>
      </w:r>
      <w:proofErr w:type="gramStart"/>
      <w:r>
        <w:rPr>
          <w:color w:val="000000"/>
        </w:rPr>
        <w:t>lan</w:t>
      </w:r>
      <w:proofErr w:type="gramEnd"/>
      <w:r>
        <w:rPr>
          <w:color w:val="000000"/>
        </w:rPr>
        <w:t>.</w:t>
      </w:r>
    </w:p>
    <w:p w14:paraId="4399CCC8" w14:textId="6D04635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Khóa liên động </w:t>
      </w:r>
      <w:proofErr w:type="gramStart"/>
      <w:r w:rsidR="00EA03B3">
        <w:rPr>
          <w:b/>
          <w:color w:val="000000"/>
        </w:rPr>
        <w:t>an</w:t>
      </w:r>
      <w:proofErr w:type="gramEnd"/>
      <w:r w:rsidR="00EA03B3">
        <w:rPr>
          <w:b/>
          <w:color w:val="000000"/>
        </w:rPr>
        <w:t xml:space="preserve"> toàn</w:t>
      </w:r>
    </w:p>
    <w:p w14:paraId="7E51E893" w14:textId="01738045" w:rsidR="00C63041" w:rsidRDefault="0001695C" w:rsidP="00FE5CF6">
      <w:pPr>
        <w:pBdr>
          <w:top w:val="nil"/>
          <w:left w:val="nil"/>
          <w:bottom w:val="nil"/>
          <w:right w:val="nil"/>
          <w:between w:val="nil"/>
        </w:pBdr>
        <w:spacing w:before="120" w:line="240" w:lineRule="auto"/>
        <w:rPr>
          <w:color w:val="000000"/>
        </w:rPr>
      </w:pPr>
      <w:r>
        <w:rPr>
          <w:color w:val="000000"/>
        </w:rPr>
        <w:t>Khả năng</w:t>
      </w:r>
      <w:r w:rsidR="00EA03B3">
        <w:rPr>
          <w:color w:val="000000"/>
        </w:rPr>
        <w:t xml:space="preserve"> tự động thay đổi một nguồn năng lượng thành một nguồn năng lượng loại thấp hơn trước khi có khả năng truyền năng lượng cao hơn cho một bộ phận cơ thể.</w:t>
      </w:r>
    </w:p>
    <w:p w14:paraId="27543A07"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Khóa liên động an toàn bao gồm hệ thống các bộ phận và mạch liên quan trực tiếp đến chức năng bảo vệ, bao gồm các thiết bị cơ điện, dây dẫn trên bảng mạch in, hệ thống dây điện và đầu cuối của chúng, v.v., nếu có.</w:t>
      </w:r>
    </w:p>
    <w:p w14:paraId="6542E44D" w14:textId="569F6010"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Kỹ năng bảo vệ</w:t>
      </w:r>
    </w:p>
    <w:p w14:paraId="523D3BEF"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Hành </w:t>
      </w:r>
      <w:proofErr w:type="gramStart"/>
      <w:r>
        <w:rPr>
          <w:color w:val="000000"/>
        </w:rPr>
        <w:t>vi</w:t>
      </w:r>
      <w:proofErr w:type="gramEnd"/>
      <w:r>
        <w:rPr>
          <w:color w:val="000000"/>
        </w:rPr>
        <w:t xml:space="preserve"> của người có kỹ năng để tránh tiếp xúc hoặc tiếp xúc với nguồn năng lượng loại 2 hoặc cấp 3 dựa trên học vấn và kinh nghiệm.</w:t>
      </w:r>
    </w:p>
    <w:p w14:paraId="12311120" w14:textId="3CDBD5C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Biện pháp bảo vệ bổ sung</w:t>
      </w:r>
    </w:p>
    <w:p w14:paraId="7F6AAF2B" w14:textId="77777777" w:rsidR="00C63041" w:rsidRDefault="00EA03B3" w:rsidP="00FE5CF6">
      <w:pPr>
        <w:pBdr>
          <w:top w:val="nil"/>
          <w:left w:val="nil"/>
          <w:bottom w:val="nil"/>
          <w:right w:val="nil"/>
          <w:between w:val="nil"/>
        </w:pBdr>
        <w:spacing w:before="120" w:line="240" w:lineRule="auto"/>
        <w:rPr>
          <w:color w:val="000000"/>
        </w:rPr>
      </w:pPr>
      <w:r>
        <w:rPr>
          <w:color w:val="000000"/>
        </w:rPr>
        <w:t>Biện pháp tự vệ được áp dụng ngoài biện pháp tự vệ cơ bản đã hoặc đang hoạt động trong trường hợp không áp dụng biện pháp tự vệ cơ bản.</w:t>
      </w:r>
    </w:p>
    <w:p w14:paraId="3ACF0DD1"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1.4.3.12. Khe hở không khí và chiều dài đường rò</w:t>
      </w:r>
    </w:p>
    <w:p w14:paraId="3451D4E2" w14:textId="1F714F0D"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Khe hở không khí</w:t>
      </w:r>
    </w:p>
    <w:p w14:paraId="4260A04B" w14:textId="77777777" w:rsidR="00C63041" w:rsidRDefault="00EA03B3" w:rsidP="00FE5CF6">
      <w:pPr>
        <w:pBdr>
          <w:top w:val="nil"/>
          <w:left w:val="nil"/>
          <w:bottom w:val="nil"/>
          <w:right w:val="nil"/>
          <w:between w:val="nil"/>
        </w:pBdr>
        <w:spacing w:before="120" w:line="240" w:lineRule="auto"/>
        <w:rPr>
          <w:color w:val="000000"/>
        </w:rPr>
      </w:pPr>
      <w:r>
        <w:rPr>
          <w:color w:val="000000"/>
        </w:rPr>
        <w:t>Khoảng giãn cách ngắn nhất trong không gian giữa hai bộ phận dẫn điện Nguồn tham khảo: IEC 60664-1: 2007, 3.2.</w:t>
      </w:r>
    </w:p>
    <w:p w14:paraId="0FF22DF2" w14:textId="58F26470" w:rsidR="00C63041" w:rsidRDefault="00247272" w:rsidP="00FE5CF6">
      <w:pPr>
        <w:pBdr>
          <w:top w:val="nil"/>
          <w:left w:val="nil"/>
          <w:bottom w:val="nil"/>
          <w:right w:val="nil"/>
          <w:between w:val="nil"/>
        </w:pBdr>
        <w:spacing w:before="120" w:line="240" w:lineRule="auto"/>
        <w:rPr>
          <w:b/>
          <w:color w:val="000000"/>
        </w:rPr>
      </w:pPr>
      <w:r>
        <w:rPr>
          <w:b/>
          <w:color w:val="000000"/>
        </w:rPr>
        <w:lastRenderedPageBreak/>
        <w:t xml:space="preserve">- </w:t>
      </w:r>
      <w:r w:rsidR="00EA03B3">
        <w:rPr>
          <w:b/>
          <w:color w:val="000000"/>
        </w:rPr>
        <w:t>Chiều dài đường rò</w:t>
      </w:r>
    </w:p>
    <w:p w14:paraId="58D96871"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Khoảng giãn cách ngắn nhất dọc </w:t>
      </w:r>
      <w:proofErr w:type="gramStart"/>
      <w:r>
        <w:rPr>
          <w:color w:val="000000"/>
        </w:rPr>
        <w:t>theo</w:t>
      </w:r>
      <w:proofErr w:type="gramEnd"/>
      <w:r>
        <w:rPr>
          <w:color w:val="000000"/>
        </w:rPr>
        <w:t xml:space="preserve"> bề mặt của vật liệu cách điện giữa hai bộ phận dẫn điện.</w:t>
      </w:r>
    </w:p>
    <w:p w14:paraId="2788947D"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60664-1: 2007, 1.4.3, được sửa đổi - Trong định nghĩa, "chất rắn" đã bị xóa.</w:t>
      </w:r>
    </w:p>
    <w:p w14:paraId="3DB5464B"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1.4.3.13. Điện áp và dòng điện</w:t>
      </w:r>
    </w:p>
    <w:p w14:paraId="6E567EA4" w14:textId="708570AB"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DC</w:t>
      </w:r>
    </w:p>
    <w:p w14:paraId="074539CA"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có độ gợn sóng đỉnh đến đỉnh không vượt quá 10% giá trị trung bình.</w:t>
      </w:r>
    </w:p>
    <w:p w14:paraId="05C6B68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Khi độ gợn sóng đỉnh đến đỉnh vượt quá 10% giá trị trung bình, thì có thể áp dụng các yêu cầu liên quan đến điện áp đỉnh.</w:t>
      </w:r>
    </w:p>
    <w:p w14:paraId="33561398" w14:textId="4A403845"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Nguồn điện quá độ</w:t>
      </w:r>
    </w:p>
    <w:p w14:paraId="083A75EE" w14:textId="65F76989" w:rsidR="00C63041" w:rsidRDefault="00EA03B3" w:rsidP="00FE5CF6">
      <w:pPr>
        <w:pBdr>
          <w:top w:val="nil"/>
          <w:left w:val="nil"/>
          <w:bottom w:val="nil"/>
          <w:right w:val="nil"/>
          <w:between w:val="nil"/>
        </w:pBdr>
        <w:spacing w:before="120" w:line="240" w:lineRule="auto"/>
        <w:rPr>
          <w:color w:val="000000"/>
        </w:rPr>
      </w:pPr>
      <w:r>
        <w:rPr>
          <w:color w:val="000000"/>
        </w:rPr>
        <w:t xml:space="preserve">Điện áp đỉnh cao nhất dự kiến </w:t>
      </w:r>
      <w:r w:rsidR="0001695C">
        <w:rPr>
          <w:color w:val="000000"/>
        </w:rPr>
        <w:t>giữa</w:t>
      </w:r>
      <w:r>
        <w:rPr>
          <w:color w:val="000000"/>
        </w:rPr>
        <w:t xml:space="preserve"> đầu vào nguồn lưới </w:t>
      </w:r>
      <w:r w:rsidR="0001695C">
        <w:rPr>
          <w:color w:val="000000"/>
        </w:rPr>
        <w:t xml:space="preserve">và </w:t>
      </w:r>
      <w:r>
        <w:rPr>
          <w:color w:val="000000"/>
        </w:rPr>
        <w:t>đến thiết bị phát sinh từ quá độ bên ngoài.</w:t>
      </w:r>
    </w:p>
    <w:p w14:paraId="45CAD86B" w14:textId="6A588700"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tiếp xúc tiềm năng</w:t>
      </w:r>
    </w:p>
    <w:p w14:paraId="11DD5A1D"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giữa các bộ phận dẫn điện có thể tiếp cận đồng thời hoặc giữa một bộ phận dẫn điện có thể tiếp cận được và đất khi các bộ phận dẫn điện đó đang không tiếp xúc.</w:t>
      </w:r>
    </w:p>
    <w:p w14:paraId="73D6CAD2"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60050-195: 1998, 195-05-09, được sửa đổi - Trong định nghĩa, "hoặc giữa một phần dẫn điện có thể tiếp cận và đất" đã được thêm vào.</w:t>
      </w:r>
    </w:p>
    <w:p w14:paraId="122FD4A6" w14:textId="07B0446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 xml:space="preserve">Dòng dẫn bảo vệ </w:t>
      </w:r>
    </w:p>
    <w:p w14:paraId="4FFDAF9B" w14:textId="77777777" w:rsidR="00C63041" w:rsidRDefault="00EA03B3" w:rsidP="00FE5CF6">
      <w:pPr>
        <w:pBdr>
          <w:top w:val="nil"/>
          <w:left w:val="nil"/>
          <w:bottom w:val="nil"/>
          <w:right w:val="nil"/>
          <w:between w:val="nil"/>
        </w:pBdr>
        <w:spacing w:before="120" w:line="240" w:lineRule="auto"/>
        <w:rPr>
          <w:color w:val="000000"/>
        </w:rPr>
      </w:pPr>
      <w:r>
        <w:rPr>
          <w:color w:val="000000"/>
        </w:rPr>
        <w:t>Dòng điện chạy qua dây dẫn nối đất bảo vệ trong điều kiện làm việc bình thường</w:t>
      </w:r>
    </w:p>
    <w:p w14:paraId="5246BC34"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Dòng điện dẫn bảo vệ trước đây được bao gồm trong thuật ngữ “dòng điện rò”.</w:t>
      </w:r>
    </w:p>
    <w:p w14:paraId="7EAEEA22" w14:textId="53454BD6"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chịu thử yêu cầu</w:t>
      </w:r>
    </w:p>
    <w:p w14:paraId="175912FD"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đỉnh mà cách điện đang xem xét cần phải chịu được</w:t>
      </w:r>
    </w:p>
    <w:p w14:paraId="4F3A3878" w14:textId="4A24F195"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làm việc RMS</w:t>
      </w:r>
    </w:p>
    <w:p w14:paraId="07953527" w14:textId="77777777" w:rsidR="00C63041" w:rsidRDefault="00EA03B3" w:rsidP="00FE5CF6">
      <w:pPr>
        <w:pBdr>
          <w:top w:val="nil"/>
          <w:left w:val="nil"/>
          <w:bottom w:val="nil"/>
          <w:right w:val="nil"/>
          <w:between w:val="nil"/>
        </w:pBdr>
        <w:spacing w:before="120" w:line="240" w:lineRule="auto"/>
        <w:rPr>
          <w:color w:val="000000"/>
        </w:rPr>
      </w:pPr>
      <w:r>
        <w:rPr>
          <w:color w:val="000000"/>
        </w:rPr>
        <w:t>Giá trị RMS thực của điện áp làm việc.</w:t>
      </w:r>
    </w:p>
    <w:p w14:paraId="0224DFAE"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Giá trị RMS thực của điện áp làm việc bao gồm bất kỳ thành phần DC nào của dạng sóng.</w:t>
      </w:r>
    </w:p>
    <w:p w14:paraId="5BA5C6C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CHÚ THÍCH 2: Giá trị RMS kết quả của dạng sóng có điện áp RMS xoay chiều A và điện áp thành phần DC B được cho </w:t>
      </w:r>
      <w:proofErr w:type="gramStart"/>
      <w:r>
        <w:rPr>
          <w:color w:val="000000"/>
          <w:sz w:val="18"/>
          <w:szCs w:val="18"/>
        </w:rPr>
        <w:t>theo</w:t>
      </w:r>
      <w:proofErr w:type="gramEnd"/>
      <w:r>
        <w:rPr>
          <w:color w:val="000000"/>
          <w:sz w:val="18"/>
          <w:szCs w:val="18"/>
        </w:rPr>
        <w:t xml:space="preserve"> công thức sau:</w:t>
      </w:r>
    </w:p>
    <w:p w14:paraId="01C71BA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 xml:space="preserve">Giá trị RMS = (A2 </w:t>
      </w:r>
      <w:proofErr w:type="gramStart"/>
      <w:r>
        <w:rPr>
          <w:color w:val="000000"/>
          <w:sz w:val="18"/>
          <w:szCs w:val="18"/>
        </w:rPr>
        <w:t>+  B2</w:t>
      </w:r>
      <w:proofErr w:type="gramEnd"/>
      <w:r>
        <w:rPr>
          <w:color w:val="000000"/>
          <w:sz w:val="18"/>
          <w:szCs w:val="18"/>
        </w:rPr>
        <w:t>)1/2</w:t>
      </w:r>
    </w:p>
    <w:p w14:paraId="4E7CCD54" w14:textId="613B2E6D"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Quá điện áp tạm thời</w:t>
      </w:r>
    </w:p>
    <w:p w14:paraId="24DDEC6E" w14:textId="77777777" w:rsidR="00C63041" w:rsidRDefault="00EA03B3" w:rsidP="00FE5CF6">
      <w:pPr>
        <w:pBdr>
          <w:top w:val="nil"/>
          <w:left w:val="nil"/>
          <w:bottom w:val="nil"/>
          <w:right w:val="nil"/>
          <w:between w:val="nil"/>
        </w:pBdr>
        <w:spacing w:before="120" w:line="240" w:lineRule="auto"/>
        <w:rPr>
          <w:color w:val="000000"/>
        </w:rPr>
      </w:pPr>
      <w:r>
        <w:rPr>
          <w:color w:val="000000"/>
        </w:rPr>
        <w:t>Quá điện áp ở tần số nguồn điện lưới trong thời gian tương đối dài.</w:t>
      </w:r>
    </w:p>
    <w:p w14:paraId="70C40B6E" w14:textId="72458A31"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Điện áp làm việc</w:t>
      </w:r>
    </w:p>
    <w:p w14:paraId="2BF76224" w14:textId="77777777" w:rsidR="00C63041" w:rsidRDefault="00EA03B3" w:rsidP="00FE5CF6">
      <w:pPr>
        <w:pBdr>
          <w:top w:val="nil"/>
          <w:left w:val="nil"/>
          <w:bottom w:val="nil"/>
          <w:right w:val="nil"/>
          <w:between w:val="nil"/>
        </w:pBdr>
        <w:spacing w:before="120" w:line="240" w:lineRule="auto"/>
        <w:rPr>
          <w:color w:val="000000"/>
        </w:rPr>
      </w:pPr>
      <w:r>
        <w:rPr>
          <w:color w:val="000000"/>
        </w:rPr>
        <w:t>Điện áp trên bất kỳ phần cách điện cụ thể nào trong khi thiết bị được cung cấp ở điện áp danh định hoặc điện áp bất kỳ trong dải điện áp danh định trong điều kiện làm việc bình thường.</w:t>
      </w:r>
    </w:p>
    <w:p w14:paraId="4C7CB733"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Quá độ bên ngoài được bỏ qua.</w:t>
      </w:r>
    </w:p>
    <w:p w14:paraId="678CFB3D"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Điện áp đỉnh định kỳ được bỏ qua.</w:t>
      </w:r>
    </w:p>
    <w:p w14:paraId="268F3997" w14:textId="77777777" w:rsidR="00C63041" w:rsidRDefault="00EA03B3" w:rsidP="00FE5CF6">
      <w:pPr>
        <w:pBdr>
          <w:top w:val="nil"/>
          <w:left w:val="nil"/>
          <w:bottom w:val="nil"/>
          <w:right w:val="nil"/>
          <w:between w:val="nil"/>
        </w:pBdr>
        <w:spacing w:before="120" w:line="240" w:lineRule="auto"/>
        <w:rPr>
          <w:b/>
          <w:color w:val="000000"/>
        </w:rPr>
      </w:pPr>
      <w:r>
        <w:rPr>
          <w:b/>
          <w:color w:val="000000"/>
        </w:rPr>
        <w:t>1.4.3.14. Các loại thiết bị liên quan đến bảo vệ chống điện giật</w:t>
      </w:r>
    </w:p>
    <w:p w14:paraId="5FA114F2" w14:textId="543C9100"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loại I</w:t>
      </w:r>
    </w:p>
    <w:p w14:paraId="41AD5F81" w14:textId="77777777" w:rsidR="00C63041" w:rsidRDefault="00EA03B3" w:rsidP="00FE5CF6">
      <w:pPr>
        <w:pBdr>
          <w:top w:val="nil"/>
          <w:left w:val="nil"/>
          <w:bottom w:val="nil"/>
          <w:right w:val="nil"/>
          <w:between w:val="nil"/>
        </w:pBdr>
        <w:spacing w:before="120" w:line="240" w:lineRule="auto"/>
        <w:rPr>
          <w:color w:val="000000"/>
        </w:rPr>
      </w:pPr>
      <w:r>
        <w:rPr>
          <w:color w:val="000000"/>
        </w:rPr>
        <w:lastRenderedPageBreak/>
        <w:t>Thiết bị có Cách điện chính được sử dụng như một biện pháp phòng vệ cơ bản và với liên kết bảo vệ và nối đất bảo vệ được sử dụng như một biện pháp bảo vệ bổ sung.</w:t>
      </w:r>
    </w:p>
    <w:p w14:paraId="3335BEAA"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Thiết bị cấp I có thể được cung cấp với kết cấu cấp II.</w:t>
      </w:r>
    </w:p>
    <w:p w14:paraId="2FE061B1" w14:textId="77777777" w:rsidR="00C63041" w:rsidRDefault="00EA03B3" w:rsidP="00FE5CF6">
      <w:pPr>
        <w:pBdr>
          <w:top w:val="nil"/>
          <w:left w:val="nil"/>
          <w:bottom w:val="nil"/>
          <w:right w:val="nil"/>
          <w:between w:val="nil"/>
        </w:pBdr>
        <w:spacing w:before="120" w:line="240" w:lineRule="auto"/>
        <w:rPr>
          <w:color w:val="000000"/>
        </w:rPr>
      </w:pPr>
      <w:r>
        <w:rPr>
          <w:color w:val="000000"/>
        </w:rPr>
        <w:t>Nguồn tham khảo: IEC 60050-851: 2008, 851-15-10, được sửa đổi - Định nghĩa đã được điều chỉnh cho phù hợp với nguyên tắc tự vệ.</w:t>
      </w:r>
    </w:p>
    <w:p w14:paraId="4E108649" w14:textId="32938438"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Kết cấu loại II</w:t>
      </w:r>
    </w:p>
    <w:p w14:paraId="6AFC8731" w14:textId="77777777" w:rsidR="00C63041" w:rsidRDefault="00EA03B3" w:rsidP="00FE5CF6">
      <w:pPr>
        <w:pBdr>
          <w:top w:val="nil"/>
          <w:left w:val="nil"/>
          <w:bottom w:val="nil"/>
          <w:right w:val="nil"/>
          <w:between w:val="nil"/>
        </w:pBdr>
        <w:spacing w:before="120" w:line="240" w:lineRule="auto"/>
        <w:rPr>
          <w:color w:val="000000"/>
        </w:rPr>
      </w:pPr>
      <w:r>
        <w:rPr>
          <w:color w:val="000000"/>
        </w:rPr>
        <w:t>Một phần của thiết bị mà bảo vệ chống điện giật dựa trên cách điện kép hoặc cách điện tăng cường.</w:t>
      </w:r>
    </w:p>
    <w:p w14:paraId="74DB597C" w14:textId="02814A4E"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loại II</w:t>
      </w:r>
    </w:p>
    <w:p w14:paraId="1E04DF76"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trong đó bảo vệ chống điện giật không chỉ dựa vào Cách điện chính mà có cung cấp biện pháp bảo vệ bổ sung, không có quy định về nối đất bảo vệ hoặc phụ thuộc vào điều kiện lắp đặt.</w:t>
      </w:r>
    </w:p>
    <w:p w14:paraId="3BFD7D9F" w14:textId="40CACBB8"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Thiết bị loại III</w:t>
      </w:r>
    </w:p>
    <w:p w14:paraId="06C908BE" w14:textId="77777777" w:rsidR="00C63041" w:rsidRDefault="00EA03B3" w:rsidP="00FE5CF6">
      <w:pPr>
        <w:pBdr>
          <w:top w:val="nil"/>
          <w:left w:val="nil"/>
          <w:bottom w:val="nil"/>
          <w:right w:val="nil"/>
          <w:between w:val="nil"/>
        </w:pBdr>
        <w:spacing w:before="120" w:line="240" w:lineRule="auto"/>
        <w:rPr>
          <w:color w:val="000000"/>
        </w:rPr>
      </w:pPr>
      <w:r>
        <w:rPr>
          <w:color w:val="000000"/>
        </w:rPr>
        <w:t>Thiết bị trong đó bảo vệ chống điện giật dựa vào nguồn cung cấp từ ES1 và trong đó ES3 không được tạo ra.</w:t>
      </w:r>
    </w:p>
    <w:p w14:paraId="69611B8A" w14:textId="77777777" w:rsidR="00C63041" w:rsidRDefault="00EA03B3" w:rsidP="00FE5CF6">
      <w:pPr>
        <w:pBdr>
          <w:top w:val="nil"/>
          <w:left w:val="nil"/>
          <w:bottom w:val="nil"/>
          <w:right w:val="nil"/>
          <w:between w:val="nil"/>
        </w:pBdr>
        <w:spacing w:before="120" w:line="240" w:lineRule="auto"/>
        <w:rPr>
          <w:b/>
          <w:color w:val="000000"/>
        </w:rPr>
      </w:pPr>
      <w:r>
        <w:rPr>
          <w:b/>
          <w:color w:val="000000"/>
        </w:rPr>
        <w:t xml:space="preserve">1.4.3.15. Các thuật ngữ </w:t>
      </w:r>
    </w:p>
    <w:p w14:paraId="4D6A7804" w14:textId="474F5BFA"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Dây quấn cách điện hoàn toàn FIW</w:t>
      </w:r>
    </w:p>
    <w:p w14:paraId="088B071A" w14:textId="77777777" w:rsidR="00C63041" w:rsidRDefault="00EA03B3" w:rsidP="00FE5CF6">
      <w:pPr>
        <w:pBdr>
          <w:top w:val="nil"/>
          <w:left w:val="nil"/>
          <w:bottom w:val="nil"/>
          <w:right w:val="nil"/>
          <w:between w:val="nil"/>
        </w:pBdr>
        <w:spacing w:before="120" w:line="240" w:lineRule="auto"/>
        <w:rPr>
          <w:color w:val="000000"/>
        </w:rPr>
      </w:pPr>
      <w:r>
        <w:rPr>
          <w:color w:val="000000"/>
        </w:rPr>
        <w:t>Dây đồng tròn tráng men polyurethane, cấp chịu nhiệt 180.</w:t>
      </w:r>
    </w:p>
    <w:p w14:paraId="589C1529"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1: Đặc tính cách điện phù hợp với IEC 60317-0-7, IEC 60317-56 và IEC 60851-5: 2008. Các tiêu chuẩn này cũng gọi loại dây này là "dây không có khuyết tật", được định nghĩa là "dây quấn không có hiện tượng gián đoạn điện khi thử nghiệm trong các điều kiện cụ thể".</w:t>
      </w:r>
    </w:p>
    <w:p w14:paraId="76E49FE1" w14:textId="77777777" w:rsidR="00C63041" w:rsidRDefault="00EA03B3" w:rsidP="00FE5CF6">
      <w:pPr>
        <w:pBdr>
          <w:top w:val="nil"/>
          <w:left w:val="nil"/>
          <w:bottom w:val="nil"/>
          <w:right w:val="nil"/>
          <w:between w:val="nil"/>
        </w:pBdr>
        <w:spacing w:before="120" w:line="240" w:lineRule="auto"/>
        <w:rPr>
          <w:color w:val="000000"/>
          <w:sz w:val="18"/>
          <w:szCs w:val="18"/>
        </w:rPr>
      </w:pPr>
      <w:r>
        <w:rPr>
          <w:color w:val="000000"/>
          <w:sz w:val="18"/>
          <w:szCs w:val="18"/>
        </w:rPr>
        <w:t>CHÚ THÍCH 2: Thuật ngữ “dây không lỗi” thường được sử dụng để chỉ FIW.</w:t>
      </w:r>
    </w:p>
    <w:p w14:paraId="3BD680B6" w14:textId="4A886488" w:rsidR="00C63041" w:rsidRDefault="00247272" w:rsidP="00FE5CF6">
      <w:pPr>
        <w:pBdr>
          <w:top w:val="nil"/>
          <w:left w:val="nil"/>
          <w:bottom w:val="nil"/>
          <w:right w:val="nil"/>
          <w:between w:val="nil"/>
        </w:pBdr>
        <w:spacing w:before="120" w:line="240" w:lineRule="auto"/>
        <w:rPr>
          <w:b/>
          <w:color w:val="000000"/>
        </w:rPr>
      </w:pPr>
      <w:r>
        <w:rPr>
          <w:b/>
          <w:color w:val="000000"/>
        </w:rPr>
        <w:t xml:space="preserve">- </w:t>
      </w:r>
      <w:r w:rsidR="00EA03B3">
        <w:rPr>
          <w:b/>
          <w:color w:val="000000"/>
        </w:rPr>
        <w:t>Cấp độ FIW</w:t>
      </w:r>
    </w:p>
    <w:p w14:paraId="2F149744" w14:textId="77777777" w:rsidR="00C63041" w:rsidRDefault="00EA03B3" w:rsidP="00FE5CF6">
      <w:pPr>
        <w:pBdr>
          <w:top w:val="nil"/>
          <w:left w:val="nil"/>
          <w:bottom w:val="nil"/>
          <w:right w:val="nil"/>
          <w:between w:val="nil"/>
        </w:pBdr>
        <w:spacing w:before="120" w:line="240" w:lineRule="auto"/>
        <w:rPr>
          <w:color w:val="000000"/>
        </w:rPr>
      </w:pPr>
      <w:r>
        <w:rPr>
          <w:color w:val="000000"/>
        </w:rPr>
        <w:t xml:space="preserve">Dải phạm </w:t>
      </w:r>
      <w:proofErr w:type="gramStart"/>
      <w:r>
        <w:rPr>
          <w:color w:val="000000"/>
        </w:rPr>
        <w:t>vi</w:t>
      </w:r>
      <w:proofErr w:type="gramEnd"/>
      <w:r>
        <w:rPr>
          <w:color w:val="000000"/>
        </w:rPr>
        <w:t xml:space="preserve"> đường kính tổng cộng của dây (FIW3 đến FIW9).</w:t>
      </w:r>
    </w:p>
    <w:p w14:paraId="2520062B" w14:textId="77777777" w:rsidR="00FE5CF6" w:rsidRDefault="00FE5CF6" w:rsidP="00FE5CF6">
      <w:pPr>
        <w:pBdr>
          <w:top w:val="nil"/>
          <w:left w:val="nil"/>
          <w:bottom w:val="nil"/>
          <w:right w:val="nil"/>
          <w:between w:val="nil"/>
        </w:pBdr>
        <w:spacing w:before="120" w:line="240" w:lineRule="auto"/>
        <w:rPr>
          <w:color w:val="000000"/>
        </w:rPr>
      </w:pPr>
    </w:p>
    <w:p w14:paraId="43FBDAAD" w14:textId="77777777" w:rsidR="00C63041" w:rsidRDefault="00EA03B3" w:rsidP="00FE5CF6">
      <w:pPr>
        <w:pStyle w:val="Heading1"/>
        <w:spacing w:before="120"/>
      </w:pPr>
      <w:bookmarkStart w:id="6" w:name="_Toc116314238"/>
      <w:r>
        <w:t>2. QUY ĐỊNH KỸ THUẬT</w:t>
      </w:r>
      <w:bookmarkEnd w:id="6"/>
    </w:p>
    <w:p w14:paraId="589977A9" w14:textId="77777777" w:rsidR="00FE5CF6" w:rsidRDefault="00FE5CF6" w:rsidP="00FE5CF6">
      <w:pPr>
        <w:pStyle w:val="Heading2"/>
        <w:spacing w:before="120" w:after="0" w:line="240" w:lineRule="auto"/>
      </w:pPr>
    </w:p>
    <w:p w14:paraId="300109EC" w14:textId="77777777" w:rsidR="00C63041" w:rsidRDefault="00EA03B3" w:rsidP="00FE5CF6">
      <w:pPr>
        <w:pStyle w:val="Heading2"/>
        <w:spacing w:before="120" w:after="0" w:line="240" w:lineRule="auto"/>
      </w:pPr>
      <w:bookmarkStart w:id="7" w:name="_Toc116314239"/>
      <w:r>
        <w:t>2.1. Yêu cầu chung</w:t>
      </w:r>
      <w:bookmarkEnd w:id="7"/>
    </w:p>
    <w:p w14:paraId="32E66BDE" w14:textId="77777777" w:rsidR="00C63041" w:rsidRDefault="00EA03B3" w:rsidP="00FE5CF6">
      <w:pPr>
        <w:pStyle w:val="Heading3"/>
        <w:spacing w:before="120" w:line="240" w:lineRule="auto"/>
      </w:pPr>
      <w:bookmarkStart w:id="8" w:name="_Toc116314240"/>
      <w:r>
        <w:t>2.1.1. Tổng quan</w:t>
      </w:r>
      <w:bookmarkEnd w:id="8"/>
    </w:p>
    <w:p w14:paraId="4CC4E1EA" w14:textId="77777777" w:rsidR="00C63041" w:rsidRDefault="00EA03B3" w:rsidP="00FE5CF6">
      <w:pPr>
        <w:spacing w:before="120" w:line="240" w:lineRule="auto"/>
        <w:rPr>
          <w:b/>
        </w:rPr>
      </w:pPr>
      <w:r>
        <w:rPr>
          <w:b/>
        </w:rPr>
        <w:t>2.1.1.1. Áp dụng các yêu cầu và chấp nhận đối với vật liệu, bộ phận và các cụm lắp ráp</w:t>
      </w:r>
    </w:p>
    <w:p w14:paraId="381BA5AD" w14:textId="77777777" w:rsidR="00C63041" w:rsidRDefault="00EA03B3" w:rsidP="00FE5CF6">
      <w:pPr>
        <w:spacing w:before="120" w:line="240" w:lineRule="auto"/>
      </w:pPr>
      <w:r>
        <w:t xml:space="preserve">Các yêu cầu được quy định trong các điều liên quan và trong các phụ lục liên quan nếu được tham chiếu trong các điều đó. </w:t>
      </w:r>
    </w:p>
    <w:p w14:paraId="17AFA542" w14:textId="77777777" w:rsidR="00C63041" w:rsidRDefault="00EA03B3" w:rsidP="00FE5CF6">
      <w:pPr>
        <w:spacing w:before="120" w:line="240" w:lineRule="auto"/>
      </w:pPr>
      <w:r>
        <w:t>Sự phù hợp của các vật liệu, bộ phận hoặc cụm lắp ráp được chứng minh bằng cách tiến hành kiểm tra sự phù hợp trực tiếp hoặc xem xét dựa trên các dữ liệu đã được công bố hoặc kết quả thử nghiệm trước đó.</w:t>
      </w:r>
    </w:p>
    <w:p w14:paraId="48638C6C" w14:textId="77777777" w:rsidR="00C63041" w:rsidRDefault="00EA03B3" w:rsidP="00FE5CF6">
      <w:pPr>
        <w:spacing w:before="120" w:line="240" w:lineRule="auto"/>
        <w:rPr>
          <w:b/>
        </w:rPr>
      </w:pPr>
      <w:r>
        <w:rPr>
          <w:b/>
        </w:rPr>
        <w:t>2.1.1.2. Sử dụng các bộ phận</w:t>
      </w:r>
    </w:p>
    <w:p w14:paraId="2E0EF4F6" w14:textId="77777777" w:rsidR="00C63041" w:rsidRDefault="00EA03B3" w:rsidP="00FE5CF6">
      <w:pPr>
        <w:spacing w:before="120" w:line="240" w:lineRule="auto"/>
      </w:pPr>
      <w:r>
        <w:t>Khi bộ phận, hoặc một đặc tính của bộ phận, được coi là biện pháp bảo vệ hoặc một phần của biện pháp bảo vệ, các chi tiết đó phải tuân thủ các yêu cầu trong tài liệu này hoặc các điều yêu cầu khác đối với khía cạnh an toàn đối với bộ phận trong các tiêu chuẩn liên quan nếu có.</w:t>
      </w:r>
    </w:p>
    <w:p w14:paraId="0ED84029" w14:textId="77777777" w:rsidR="00C63041" w:rsidRDefault="00EA03B3" w:rsidP="00FE5CF6">
      <w:pPr>
        <w:spacing w:before="120" w:line="240" w:lineRule="auto"/>
      </w:pPr>
      <w:r>
        <w:lastRenderedPageBreak/>
        <w:t>Sự phù hợp được đánh giá bằng cách kiểm tra và thông qua các dữ liệu hoặc kết quả thử nghiệm liên quan.</w:t>
      </w:r>
    </w:p>
    <w:p w14:paraId="1922209D" w14:textId="77777777" w:rsidR="00C63041" w:rsidRDefault="00EA03B3" w:rsidP="00FE5CF6">
      <w:pPr>
        <w:spacing w:before="120" w:line="240" w:lineRule="auto"/>
        <w:rPr>
          <w:b/>
        </w:rPr>
      </w:pPr>
      <w:r>
        <w:rPr>
          <w:b/>
        </w:rPr>
        <w:t>2.1.1.3. Thiết kế và cấu tạo thiết bị</w:t>
      </w:r>
    </w:p>
    <w:p w14:paraId="4D49F7F5" w14:textId="20065A66" w:rsidR="00C63041" w:rsidRDefault="00EA03B3" w:rsidP="00FE5CF6">
      <w:pPr>
        <w:spacing w:before="120" w:line="240" w:lineRule="auto"/>
      </w:pPr>
      <w:r>
        <w:t>Thiết kế và cấu tạo của thiết bị phả</w:t>
      </w:r>
      <w:r w:rsidR="00066CA1">
        <w:t xml:space="preserve">i có </w:t>
      </w:r>
      <w:r>
        <w:t>các biện pháp bảo vệ để giảm khả năng bị thương hoặc thiệt hại khi thiết bị hoạt động trong các điều kiện hoạt động bình thường như quy định trong A.2, các điều kiện hoạt động bất thường như quy định trong A.3, và các điều kiện lỗi đơn như quy định trong A.4</w:t>
      </w:r>
      <w:r w:rsidR="00802F78">
        <w:t>.</w:t>
      </w:r>
    </w:p>
    <w:p w14:paraId="29BA5270" w14:textId="77777777" w:rsidR="00C63041" w:rsidRDefault="00EA03B3" w:rsidP="00FE5CF6">
      <w:pPr>
        <w:spacing w:before="120" w:line="240" w:lineRule="auto"/>
      </w:pPr>
      <w:r>
        <w:t xml:space="preserve">Các bộ phận của thiết bị có thể gây thương tích sẽ không thể tiếp cận được và các bộ phận có thể tiếp cận được đều sẽ không gây ra thương tổn. </w:t>
      </w:r>
    </w:p>
    <w:p w14:paraId="6BF963C2" w14:textId="77777777" w:rsidR="00C63041" w:rsidRDefault="00EA03B3" w:rsidP="00FE5CF6">
      <w:pPr>
        <w:spacing w:before="120" w:line="240" w:lineRule="auto"/>
      </w:pPr>
      <w:r>
        <w:t>Sự phù hợp được đánh giá bằng cách kiểm tra và kết quả thử nghiệm liên quan.</w:t>
      </w:r>
    </w:p>
    <w:p w14:paraId="5974F7D8" w14:textId="77777777" w:rsidR="00C63041" w:rsidRDefault="00EA03B3" w:rsidP="00FE5CF6">
      <w:pPr>
        <w:spacing w:before="120" w:line="240" w:lineRule="auto"/>
        <w:rPr>
          <w:b/>
        </w:rPr>
      </w:pPr>
      <w:r>
        <w:rPr>
          <w:b/>
        </w:rPr>
        <w:t>2.1.1.4. Lắp đặt thiết bị</w:t>
      </w:r>
    </w:p>
    <w:p w14:paraId="775508BC" w14:textId="77777777" w:rsidR="00C63041" w:rsidRDefault="00EA03B3" w:rsidP="00FE5CF6">
      <w:pPr>
        <w:spacing w:before="120" w:line="240" w:lineRule="auto"/>
      </w:pPr>
      <w:r>
        <w:t xml:space="preserve">Trừ trường hợp nêu trong 2.1.1.6, việc đánh giá thiết bị </w:t>
      </w:r>
      <w:proofErr w:type="gramStart"/>
      <w:r>
        <w:t>theo</w:t>
      </w:r>
      <w:proofErr w:type="gramEnd"/>
      <w:r>
        <w:t xml:space="preserve"> tài liệu phải xem xét hướng dẫn của nhà sản xuất có liên quan đến cài đặt, di dời, bảo dưỡng và hoạt động, nếu có.</w:t>
      </w:r>
    </w:p>
    <w:p w14:paraId="143D0A63" w14:textId="77777777" w:rsidR="00C63041" w:rsidRDefault="00EA03B3" w:rsidP="00FE5CF6">
      <w:pPr>
        <w:spacing w:before="120" w:line="240" w:lineRule="auto"/>
      </w:pPr>
      <w:r>
        <w:t xml:space="preserve">Thiết bị ngoài trời và vỏ bọc ngoài trời của các thiết bị phải thích hợp để sử dụng ở bất kỳ nhiệt độ nào trong phạm </w:t>
      </w:r>
      <w:proofErr w:type="gramStart"/>
      <w:r>
        <w:t>vi</w:t>
      </w:r>
      <w:proofErr w:type="gramEnd"/>
      <w:r>
        <w:t xml:space="preserve"> do nhà sản xuất quy định. Nếu nhà sản xuất không quy định thì phải lấy phạm </w:t>
      </w:r>
      <w:proofErr w:type="gramStart"/>
      <w:r>
        <w:t>vi</w:t>
      </w:r>
      <w:proofErr w:type="gramEnd"/>
      <w:r>
        <w:t xml:space="preserve"> như sau:</w:t>
      </w:r>
    </w:p>
    <w:p w14:paraId="04C435A3" w14:textId="63D7E77F" w:rsidR="00C63041" w:rsidRDefault="00EA03B3" w:rsidP="00FE5CF6">
      <w:pPr>
        <w:spacing w:before="120" w:line="240" w:lineRule="auto"/>
      </w:pPr>
      <w:r>
        <w:t xml:space="preserve">- </w:t>
      </w:r>
      <w:r w:rsidR="00066CA1">
        <w:t>N</w:t>
      </w:r>
      <w:r>
        <w:t>hiệt độ môi trường tối thiểu: – 10 °C;</w:t>
      </w:r>
    </w:p>
    <w:p w14:paraId="764A4E22" w14:textId="6CD8DE22" w:rsidR="00C63041" w:rsidRDefault="00066CA1" w:rsidP="00FE5CF6">
      <w:pPr>
        <w:spacing w:before="120" w:line="240" w:lineRule="auto"/>
      </w:pPr>
      <w:r>
        <w:t>- N</w:t>
      </w:r>
      <w:r w:rsidR="00EA03B3">
        <w:t>hiệt độ môi trường tối đa: + 40 °C.</w:t>
      </w:r>
    </w:p>
    <w:p w14:paraId="1BA456BB" w14:textId="77777777" w:rsidR="00C63041" w:rsidRDefault="00EA03B3" w:rsidP="00FE5CF6">
      <w:pPr>
        <w:spacing w:before="120" w:line="240" w:lineRule="auto"/>
      </w:pPr>
      <w:r>
        <w:t>Kiểm tra sự phù hợp bằng cách xem xét và bằng cách đánh giá dữ liệu được cung cấp bởi nhà sản xuất.</w:t>
      </w:r>
    </w:p>
    <w:p w14:paraId="0A9FF876" w14:textId="78BE6F28" w:rsidR="00C63041" w:rsidRDefault="00EA03B3" w:rsidP="00FE5CF6">
      <w:pPr>
        <w:spacing w:before="120" w:line="240" w:lineRule="auto"/>
        <w:rPr>
          <w:sz w:val="18"/>
          <w:szCs w:val="18"/>
        </w:rPr>
      </w:pPr>
      <w:r>
        <w:rPr>
          <w:sz w:val="18"/>
          <w:szCs w:val="18"/>
        </w:rPr>
        <w:t xml:space="preserve">CHÚ THÍCH 1: Các giá trị nhiệt độ trên dựa vào IEC 60721-3-4, Loại 4K2. Các giá trị này không tính đến môi trường khắc nghiệt (ví dụ: cực kỳ lạnh hoặc </w:t>
      </w:r>
      <w:r w:rsidRPr="009722D4">
        <w:rPr>
          <w:sz w:val="18"/>
          <w:szCs w:val="18"/>
        </w:rPr>
        <w:t xml:space="preserve">cực kỳ </w:t>
      </w:r>
      <w:r w:rsidR="009722D4">
        <w:rPr>
          <w:sz w:val="18"/>
          <w:szCs w:val="18"/>
        </w:rPr>
        <w:t>nóng</w:t>
      </w:r>
      <w:r>
        <w:rPr>
          <w:sz w:val="18"/>
          <w:szCs w:val="18"/>
        </w:rPr>
        <w:t>); cũng như không bao gồm nhiệt lượng bức xạ từ mặt trời (năng lượng mặt trời).</w:t>
      </w:r>
    </w:p>
    <w:p w14:paraId="360B8702" w14:textId="77777777" w:rsidR="00C63041" w:rsidRDefault="00EA03B3" w:rsidP="00FE5CF6">
      <w:pPr>
        <w:spacing w:before="120" w:line="240" w:lineRule="auto"/>
        <w:rPr>
          <w:sz w:val="18"/>
          <w:szCs w:val="18"/>
        </w:rPr>
      </w:pPr>
      <w:r>
        <w:rPr>
          <w:sz w:val="18"/>
          <w:szCs w:val="18"/>
        </w:rPr>
        <w:t>CHÚ THÍCH 2: Tiêu chuẩn IEC 61587-1 có cung cấp các thông tin về các mức tính năng C1, C2 và C3.</w:t>
      </w:r>
    </w:p>
    <w:p w14:paraId="73471DC8" w14:textId="77777777" w:rsidR="00C63041" w:rsidRDefault="00EA03B3" w:rsidP="00FE5CF6">
      <w:pPr>
        <w:spacing w:before="120" w:line="240" w:lineRule="auto"/>
        <w:rPr>
          <w:b/>
        </w:rPr>
      </w:pPr>
      <w:r>
        <w:rPr>
          <w:b/>
        </w:rPr>
        <w:t>2.1.1.5. Kết cấu và các bộ phận không được đề cập cụ thể</w:t>
      </w:r>
    </w:p>
    <w:p w14:paraId="7FE451BC" w14:textId="50E4C833" w:rsidR="00C63041" w:rsidRDefault="00EA03B3" w:rsidP="00FE5CF6">
      <w:pPr>
        <w:spacing w:before="120" w:line="240" w:lineRule="auto"/>
      </w:pPr>
      <w:r>
        <w:t>Trường hợp thiết bị liên quan đến công nghệ, thành phần và vật liệu hoặc phương pháp</w:t>
      </w:r>
      <w:r w:rsidR="00066CA1">
        <w:t xml:space="preserve"> </w:t>
      </w:r>
      <w:r>
        <w:t xml:space="preserve">cấu tạo không được đề cập cụ thể trong tài liệu này, thiết bị phải có các biện pháp bảo vệ không ít hơn các biện pháp bảo vệ được quy định trong tài liệu này và các nguyên tắc an toàn tương ứng </w:t>
      </w:r>
    </w:p>
    <w:p w14:paraId="752085A4" w14:textId="77777777" w:rsidR="00C63041" w:rsidRDefault="00EA03B3" w:rsidP="00FE5CF6">
      <w:pPr>
        <w:spacing w:before="120" w:line="240" w:lineRule="auto"/>
        <w:rPr>
          <w:b/>
        </w:rPr>
      </w:pPr>
      <w:r>
        <w:rPr>
          <w:b/>
        </w:rPr>
        <w:t>2.1.1.6. Hướng đặt thiết bị trong quá trình vận chuyển và sử dụng</w:t>
      </w:r>
    </w:p>
    <w:p w14:paraId="7BB3D797" w14:textId="77777777" w:rsidR="00C63041" w:rsidRDefault="00EA03B3" w:rsidP="00FE5CF6">
      <w:pPr>
        <w:spacing w:before="120" w:line="240" w:lineRule="auto"/>
      </w:pPr>
      <w:r>
        <w:t>Hướng đặt có ảnh hưởng đáng kể đến thiết bị khi sử dụng hoặc ảnh hưởng đến các kết quả thử nghiệm. Tất cả các hướng đặt trong tài liệu lắp đặt và sử dụng đều cần phải được tính đến. Tuy nhiên, nếu thiết bị có xu hướng được sử dụng cố định tại chỗ bởi một người bình thường, chẳng hạn như các lỗ vít cho việc gắn trực tiếp lên mặt lắp đặt hoặc thông qua việc sử dụng giá đỡ và các tính năng tương tự được cung cấp cùng với thiết bị hoặc sẵn có trên thị trường thì tất cả các vị trí có khả năng ảnh hưởng đến hướng đặt của thiết bị phải được tính đến, bao gồm cả khả năng lắp lên bề mặt không thẳng đứng.</w:t>
      </w:r>
    </w:p>
    <w:p w14:paraId="3D62B52A" w14:textId="77777777" w:rsidR="00C63041" w:rsidRDefault="00EA03B3" w:rsidP="00FE5CF6">
      <w:pPr>
        <w:spacing w:before="120" w:line="240" w:lineRule="auto"/>
      </w:pPr>
      <w:r>
        <w:t>Ngoài ra, đối với thiết bị có thể vận chuyển, tất cả các hướng đặt thiết bị khi vận chuyển đều sẽ được tính đến.</w:t>
      </w:r>
    </w:p>
    <w:p w14:paraId="0ECCE919" w14:textId="77777777" w:rsidR="00C63041" w:rsidRDefault="00EA03B3" w:rsidP="00FE5CF6">
      <w:pPr>
        <w:spacing w:before="120" w:line="240" w:lineRule="auto"/>
        <w:rPr>
          <w:b/>
        </w:rPr>
      </w:pPr>
      <w:r>
        <w:rPr>
          <w:b/>
        </w:rPr>
        <w:t>2.1.1.7. Lựa chọn tiêu chí</w:t>
      </w:r>
    </w:p>
    <w:p w14:paraId="66171994" w14:textId="77777777" w:rsidR="00C63041" w:rsidRDefault="00EA03B3" w:rsidP="00FE5CF6">
      <w:pPr>
        <w:spacing w:before="120" w:line="240" w:lineRule="auto"/>
      </w:pPr>
      <w:r>
        <w:t>Trong đó tài liệu này chỉ ra sự lựa chọn giữa các tiêu chí tuân thủ khác nhau hoặc giữa</w:t>
      </w:r>
    </w:p>
    <w:p w14:paraId="1F3D3722" w14:textId="77777777" w:rsidR="00C63041" w:rsidRDefault="00EA03B3" w:rsidP="00FE5CF6">
      <w:pPr>
        <w:spacing w:before="120" w:line="240" w:lineRule="auto"/>
      </w:pPr>
      <w:proofErr w:type="gramStart"/>
      <w:r>
        <w:lastRenderedPageBreak/>
        <w:t>các</w:t>
      </w:r>
      <w:proofErr w:type="gramEnd"/>
      <w:r>
        <w:t xml:space="preserve"> phương pháp hoặc điều kiện thử nghiệm khác nhau, sự lựa chọn do nhà sản xuất quy định.</w:t>
      </w:r>
    </w:p>
    <w:p w14:paraId="0A78CA34" w14:textId="77777777" w:rsidR="00C63041" w:rsidRDefault="00EA03B3" w:rsidP="00FE5CF6">
      <w:pPr>
        <w:spacing w:before="120" w:line="240" w:lineRule="auto"/>
        <w:rPr>
          <w:b/>
        </w:rPr>
      </w:pPr>
      <w:r>
        <w:rPr>
          <w:b/>
        </w:rPr>
        <w:t>2.1.1.8. Chất lỏng và các bộ phận chứa chất lỏng (LFC)</w:t>
      </w:r>
    </w:p>
    <w:p w14:paraId="56F1DEDE" w14:textId="77777777" w:rsidR="00C63041" w:rsidRDefault="00EA03B3" w:rsidP="00FE5CF6">
      <w:pPr>
        <w:spacing w:before="120" w:line="240" w:lineRule="auto"/>
      </w:pPr>
      <w:r>
        <w:t>Trừ khi được quy định là chất lỏng cách điện, chất lỏng phải được coi là vật chất dẫn điện.</w:t>
      </w:r>
    </w:p>
    <w:p w14:paraId="4B04D6DD" w14:textId="6B4B7A4D" w:rsidR="00C63041" w:rsidRDefault="00EA03B3" w:rsidP="00FE5CF6">
      <w:pPr>
        <w:spacing w:before="120" w:line="240" w:lineRule="auto"/>
      </w:pPr>
      <w:r>
        <w:t xml:space="preserve">Kết cấu và các yêu cầu thử nghiệm đối với LFC có điều áp được sử dụng bên trong thiết bị có khả năng gây chấn thương </w:t>
      </w:r>
      <w:proofErr w:type="gramStart"/>
      <w:r>
        <w:t>theo</w:t>
      </w:r>
      <w:proofErr w:type="gramEnd"/>
      <w:r>
        <w:t xml:space="preserve"> nghĩa của tài liệu này do rò rỉ chất lỏng trong LFC</w:t>
      </w:r>
      <w:r w:rsidR="005167EB">
        <w:t xml:space="preserve"> </w:t>
      </w:r>
      <w:r>
        <w:t xml:space="preserve">phải tuân thủ </w:t>
      </w:r>
      <w:r w:rsidR="00066CA1">
        <w:t>theo</w:t>
      </w:r>
      <w:r>
        <w:t xml:space="preserve"> D.15. Tuy nhiên, D.15 không áp dụng cho những điều sau:</w:t>
      </w:r>
    </w:p>
    <w:p w14:paraId="13B3C962" w14:textId="77777777" w:rsidR="00C63041" w:rsidRDefault="00EA03B3" w:rsidP="00FE5CF6">
      <w:pPr>
        <w:spacing w:before="120" w:line="240" w:lineRule="auto"/>
      </w:pPr>
      <w:r>
        <w:t>- LFC được niêm phong trong thiết bị nhưng khi mở ra tiếp xúc với không khí; hoặc</w:t>
      </w:r>
    </w:p>
    <w:p w14:paraId="73417A0F" w14:textId="21BB3DB7" w:rsidR="00C63041" w:rsidRDefault="00066CA1" w:rsidP="00FE5CF6">
      <w:pPr>
        <w:spacing w:before="120" w:line="240" w:lineRule="auto"/>
      </w:pPr>
      <w:r>
        <w:t>- C</w:t>
      </w:r>
      <w:r w:rsidR="00EA03B3">
        <w:t>ác thành phần chứa một lượng nhỏ chất lỏng không có khả năng gây ra bất kỳ chấn thương nào (ví dụ, màn hình tinh thể lỏng, tụ điện, ống dẫn nhiệt làm mát bằng chất lỏng, v.v.); hoặc</w:t>
      </w:r>
    </w:p>
    <w:p w14:paraId="31F479E7" w14:textId="078FE3D0" w:rsidR="00C63041" w:rsidRDefault="00EA03B3" w:rsidP="00FE5CF6">
      <w:pPr>
        <w:spacing w:before="120" w:line="240" w:lineRule="auto"/>
      </w:pPr>
      <w:r>
        <w:t>- LFC và các bộ phận liên quan của nó phù hợp với P.3.3; hoặc</w:t>
      </w:r>
    </w:p>
    <w:p w14:paraId="0AF54E7D" w14:textId="182EEBC5" w:rsidR="00C63041" w:rsidRDefault="00066CA1" w:rsidP="00FE5CF6">
      <w:pPr>
        <w:spacing w:before="120" w:line="240" w:lineRule="auto"/>
      </w:pPr>
      <w:r>
        <w:t>- T</w:t>
      </w:r>
      <w:r w:rsidR="00EA03B3">
        <w:t>hiết bị có chứa hơn 1 lít chất lỏng.</w:t>
      </w:r>
    </w:p>
    <w:p w14:paraId="7FD0D464" w14:textId="77777777" w:rsidR="00C63041" w:rsidRDefault="00EA03B3" w:rsidP="00FE5CF6">
      <w:pPr>
        <w:spacing w:before="120" w:line="240" w:lineRule="auto"/>
        <w:rPr>
          <w:b/>
        </w:rPr>
      </w:pPr>
      <w:r>
        <w:rPr>
          <w:b/>
        </w:rPr>
        <w:t>2.1.1.9. Dụng cụ đo điện</w:t>
      </w:r>
    </w:p>
    <w:p w14:paraId="09710F5F" w14:textId="77777777" w:rsidR="00C63041" w:rsidRDefault="00EA03B3" w:rsidP="00FE5CF6">
      <w:pPr>
        <w:spacing w:before="120" w:line="240" w:lineRule="auto"/>
      </w:pPr>
      <w:r>
        <w:t>Dụng cụ đo điện phải có đủ băng thông để cung cấp khả năng đọc số chính xác, yếu tố này có tính đến tất cả các thành phần (DC, tần số nguồn, tần số cao và sóng hài) của tham số được đo.</w:t>
      </w:r>
    </w:p>
    <w:p w14:paraId="5167598C" w14:textId="77777777" w:rsidR="00C63041" w:rsidRDefault="00EA03B3" w:rsidP="00FE5CF6">
      <w:pPr>
        <w:spacing w:before="120" w:line="240" w:lineRule="auto"/>
      </w:pPr>
      <w:r>
        <w:t>Khi đo một giá trị RMS, cần đảm bảo thiết bị đo có thể đọc giá trị đúng cho giá trị RMS của tín hiệu dạng sóng hình sin cũng như không hình sin.</w:t>
      </w:r>
    </w:p>
    <w:p w14:paraId="04E325E2" w14:textId="26AEA3C3" w:rsidR="00C63041" w:rsidRDefault="00EA03B3" w:rsidP="00FE5CF6">
      <w:pPr>
        <w:spacing w:before="120" w:line="240" w:lineRule="auto"/>
      </w:pPr>
      <w:r>
        <w:t>Phép đo phải được thực hiện với đồng hồ đo có trở kháng đầu vào không ảnh hưởng đáng kể đến kết quả phép đo.</w:t>
      </w:r>
    </w:p>
    <w:p w14:paraId="1930F04C" w14:textId="77777777" w:rsidR="00C63041" w:rsidRDefault="00EA03B3" w:rsidP="00FE5CF6">
      <w:pPr>
        <w:spacing w:before="120" w:line="240" w:lineRule="auto"/>
        <w:rPr>
          <w:b/>
        </w:rPr>
      </w:pPr>
      <w:r>
        <w:rPr>
          <w:b/>
        </w:rPr>
        <w:t>2.1.1.10. Các phép đo nhiệt độ</w:t>
      </w:r>
    </w:p>
    <w:p w14:paraId="057F58FF" w14:textId="5B17AD8C" w:rsidR="00C63041" w:rsidRDefault="00EA03B3" w:rsidP="00FE5CF6">
      <w:pPr>
        <w:spacing w:before="120" w:line="240" w:lineRule="auto"/>
      </w:pPr>
      <w:r>
        <w:t xml:space="preserve">Trừ khi có quy định khác, trong đó kết quả của thử nghiệm có thể coi là phụ thuộc vào nhiệt độ môi trường, phạm </w:t>
      </w:r>
      <w:proofErr w:type="gramStart"/>
      <w:r>
        <w:t>vi</w:t>
      </w:r>
      <w:proofErr w:type="gramEnd"/>
      <w:r>
        <w:t xml:space="preserve"> nhiệt độ môi trường cho phép của thiết bị được nhà sản xuất công bố (T</w:t>
      </w:r>
      <w:r>
        <w:rPr>
          <w:vertAlign w:val="subscript"/>
        </w:rPr>
        <w:t>ma</w:t>
      </w:r>
      <w:r>
        <w:t>). Khi thực hiện thử nghiệm tại một giá trị nhiệt độ môi trường cụ thể (T</w:t>
      </w:r>
      <w:r>
        <w:rPr>
          <w:vertAlign w:val="subscript"/>
        </w:rPr>
        <w:t>amb</w:t>
      </w:r>
      <w:r>
        <w:t>), phép ngoại suy (trên và dưới) của kết quả phép thử có thể được sử dụng để xem xét tác động của T</w:t>
      </w:r>
      <w:r>
        <w:rPr>
          <w:vertAlign w:val="subscript"/>
        </w:rPr>
        <w:t>ma</w:t>
      </w:r>
      <w:r>
        <w:t xml:space="preserve"> đến kết quả. Các bộ phận và cụm lắp ráp có thể được xem xét riêng biệt với thiết bị nếu kết quả thử nghiệm và phép ngoại suy đại diện cho toàn bộ thiết bị đang được thử nghiệm. Dữ liệu thử nghiệm liên quan và thông số kỹ thuật của nhà sản xuất có thể được kiểm tra để xác định ảnh hưởng của sự thay đổi nhiệt độ đối với một thành phần hoặc cụm lắp ráp (xem A.1.5).</w:t>
      </w:r>
    </w:p>
    <w:p w14:paraId="0185E9C2" w14:textId="77777777" w:rsidR="00C63041" w:rsidRDefault="00EA03B3" w:rsidP="00FE5CF6">
      <w:pPr>
        <w:spacing w:before="120" w:line="240" w:lineRule="auto"/>
        <w:rPr>
          <w:b/>
        </w:rPr>
      </w:pPr>
      <w:r>
        <w:rPr>
          <w:b/>
        </w:rPr>
        <w:t>2.1.1.11. Điều kiện trạng thái ổn định</w:t>
      </w:r>
    </w:p>
    <w:p w14:paraId="09657705" w14:textId="0EC0C322" w:rsidR="00C63041" w:rsidRDefault="00EA03B3" w:rsidP="00FE5CF6">
      <w:pPr>
        <w:spacing w:before="120" w:line="240" w:lineRule="auto"/>
      </w:pPr>
      <w:r>
        <w:t>Điều kiện trạng thái ổn định là điều kiện khi sự ổn định nhiệt độ được coi là tồn tại (</w:t>
      </w:r>
      <w:r w:rsidR="00066CA1">
        <w:t>xem</w:t>
      </w:r>
      <w:r>
        <w:t xml:space="preserve"> A.1.5).</w:t>
      </w:r>
    </w:p>
    <w:p w14:paraId="1493AF7F" w14:textId="77777777" w:rsidR="00C63041" w:rsidRDefault="00EA03B3" w:rsidP="00FE5CF6">
      <w:pPr>
        <w:spacing w:before="120" w:line="240" w:lineRule="auto"/>
        <w:rPr>
          <w:b/>
        </w:rPr>
      </w:pPr>
      <w:r>
        <w:rPr>
          <w:b/>
        </w:rPr>
        <w:t>2.1.1.12. Phân cấp các biện pháp bảo vệ</w:t>
      </w:r>
    </w:p>
    <w:p w14:paraId="00C04E5B" w14:textId="77777777" w:rsidR="00C63041" w:rsidRDefault="00EA03B3" w:rsidP="00FE5CF6">
      <w:pPr>
        <w:spacing w:before="120" w:line="240" w:lineRule="auto"/>
      </w:pPr>
      <w:r>
        <w:t xml:space="preserve">Các biện pháp bảo vệ được yêu cầu với người bình thường được chấp nhận, nhưng có thể không bắt buộc với người được chỉ dẫn và người có kỹ năng. Tương tự như vậy, các biện pháp bảo vệ được yêu cầu với những người được chỉ dẫn được chấp nhận, nhưng có thể không bắt buộc đối với người có kỹ năng.  </w:t>
      </w:r>
    </w:p>
    <w:p w14:paraId="6C8A9F28" w14:textId="77777777" w:rsidR="00C63041" w:rsidRDefault="00EA03B3" w:rsidP="00FE5CF6">
      <w:pPr>
        <w:spacing w:before="120" w:line="240" w:lineRule="auto"/>
      </w:pPr>
      <w:r>
        <w:t>Một biện pháp bảo vệ tăng cường có thể được sử dụng thay cho một biện pháp bảo vệ cơ bản hoặc một biện pháp bảo vệ bổ sung hoặc biện pháp bảo vệ kép. Một biện pháp bảo vệ kép có thể được sử dụng thay cho một biện pháp bảo vệ tăng cường.</w:t>
      </w:r>
    </w:p>
    <w:p w14:paraId="1D08BC88" w14:textId="77777777" w:rsidR="00C63041" w:rsidRDefault="00EA03B3" w:rsidP="00FE5CF6">
      <w:pPr>
        <w:spacing w:before="120" w:line="240" w:lineRule="auto"/>
      </w:pPr>
      <w:r>
        <w:lastRenderedPageBreak/>
        <w:t>Các biện pháp bảo vệ, ngoài các biện pháp bảo vệ thiết bị, được quy định trong các điều cụ thể.</w:t>
      </w:r>
    </w:p>
    <w:p w14:paraId="73355F88" w14:textId="77777777" w:rsidR="00C63041" w:rsidRDefault="00EA03B3" w:rsidP="00FE5CF6">
      <w:pPr>
        <w:spacing w:before="120" w:line="240" w:lineRule="auto"/>
        <w:rPr>
          <w:b/>
        </w:rPr>
      </w:pPr>
      <w:r>
        <w:rPr>
          <w:b/>
        </w:rPr>
        <w:t>2.1.1.13. Các ví dụ được đề cập trong quy chuẩn này</w:t>
      </w:r>
    </w:p>
    <w:p w14:paraId="619ED219" w14:textId="77777777" w:rsidR="00C63041" w:rsidRDefault="00EA03B3" w:rsidP="00FE5CF6">
      <w:pPr>
        <w:spacing w:before="120" w:line="240" w:lineRule="auto"/>
      </w:pPr>
      <w:r>
        <w:t>Trong trường hợp các ví dụ được đưa ra trong tiêu chuẩn này; các ví dụ, tình huống và giải pháp khác liên quan đều không bị loại trừ.</w:t>
      </w:r>
    </w:p>
    <w:p w14:paraId="24EF064A" w14:textId="77777777" w:rsidR="00C63041" w:rsidRDefault="00EA03B3" w:rsidP="00FE5CF6">
      <w:pPr>
        <w:spacing w:before="120" w:line="240" w:lineRule="auto"/>
        <w:rPr>
          <w:b/>
        </w:rPr>
      </w:pPr>
      <w:r>
        <w:rPr>
          <w:b/>
        </w:rPr>
        <w:t>2.1.1.14. Thử nghiệm trên các bộ phận hoặc mẫu tách biệt với sản phẩm cuối cùng</w:t>
      </w:r>
    </w:p>
    <w:p w14:paraId="00D10C5E" w14:textId="77777777" w:rsidR="00C63041" w:rsidRDefault="00EA03B3" w:rsidP="00FE5CF6">
      <w:pPr>
        <w:spacing w:before="120" w:line="240" w:lineRule="auto"/>
      </w:pPr>
      <w:r>
        <w:t>Nếu thử nghiệm được tiến hành trên một bộ phận hoặc mẫu tách biệt với sản phẩm cuối cùng, thì thử nghiệm phải được tiến hành như trong điều kiện bộ phận hoặc mẫu đó nằm trong sản phẩm cuối cùng.</w:t>
      </w:r>
    </w:p>
    <w:p w14:paraId="6ED43090" w14:textId="77777777" w:rsidR="00C63041" w:rsidRDefault="00EA03B3" w:rsidP="00FE5CF6">
      <w:pPr>
        <w:pStyle w:val="Heading3"/>
        <w:spacing w:before="120" w:line="240" w:lineRule="auto"/>
      </w:pPr>
      <w:bookmarkStart w:id="9" w:name="_Toc116314241"/>
      <w:r>
        <w:t>2.1.2. Phân loại các nguồn năng lượng</w:t>
      </w:r>
      <w:bookmarkEnd w:id="9"/>
    </w:p>
    <w:p w14:paraId="5D57E9EA" w14:textId="77777777" w:rsidR="00C63041" w:rsidRDefault="00EA03B3" w:rsidP="00FE5CF6">
      <w:pPr>
        <w:pStyle w:val="Heading4"/>
        <w:spacing w:before="120" w:after="0"/>
      </w:pPr>
      <w:r>
        <w:t>2.1.2.1. Nguồn năng lượng loại 1</w:t>
      </w:r>
    </w:p>
    <w:p w14:paraId="10B5A714" w14:textId="77777777" w:rsidR="00C63041" w:rsidRDefault="00EA03B3" w:rsidP="00FE5CF6">
      <w:pPr>
        <w:spacing w:before="120" w:line="240" w:lineRule="auto"/>
      </w:pPr>
      <w:r>
        <w:t>Trừ khi có quy định khác, nguồn năng lượng loại 1 là nguồn năng lượng có mức không vượt quá giới hạn loại 1 trong:</w:t>
      </w:r>
    </w:p>
    <w:p w14:paraId="23D7616A" w14:textId="52FACD56" w:rsidR="00C63041" w:rsidRDefault="00066CA1" w:rsidP="00FE5CF6">
      <w:pPr>
        <w:spacing w:before="120" w:line="240" w:lineRule="auto"/>
      </w:pPr>
      <w:r>
        <w:t>- C</w:t>
      </w:r>
      <w:r w:rsidR="00EA03B3">
        <w:t>ác điều kiện hoạt động bình thường; và</w:t>
      </w:r>
    </w:p>
    <w:p w14:paraId="18C0ED5C" w14:textId="0F69B537" w:rsidR="00C63041" w:rsidRDefault="00066CA1" w:rsidP="00FE5CF6">
      <w:pPr>
        <w:spacing w:before="120" w:line="240" w:lineRule="auto"/>
      </w:pPr>
      <w:r>
        <w:t>- C</w:t>
      </w:r>
      <w:r w:rsidR="00EA03B3">
        <w:t>ác điều kiện hoạt động bất thường không dẫn đến một tình trạng lỗi đơn; và</w:t>
      </w:r>
    </w:p>
    <w:p w14:paraId="3C5EB1B2" w14:textId="6F1E1AE7" w:rsidR="00C63041" w:rsidRDefault="00066CA1" w:rsidP="00FE5CF6">
      <w:pPr>
        <w:spacing w:before="120" w:line="240" w:lineRule="auto"/>
      </w:pPr>
      <w:r>
        <w:t>- C</w:t>
      </w:r>
      <w:r w:rsidR="00EA03B3">
        <w:t>ác điều kiện lỗi đơn không dẫn đến việc vượt quá giới hạn loại 2.</w:t>
      </w:r>
    </w:p>
    <w:p w14:paraId="17D3DA40" w14:textId="77777777" w:rsidR="00C63041" w:rsidRDefault="00EA03B3" w:rsidP="00FE5CF6">
      <w:pPr>
        <w:spacing w:before="120" w:line="240" w:lineRule="auto"/>
      </w:pPr>
      <w:r>
        <w:t>Dòng điện trong dây dẫn bảo vệ là nguồn năng lượng điện loại 1.</w:t>
      </w:r>
    </w:p>
    <w:p w14:paraId="356881E6" w14:textId="77777777" w:rsidR="00C63041" w:rsidRDefault="00EA03B3" w:rsidP="00FE5CF6">
      <w:pPr>
        <w:pStyle w:val="Heading4"/>
        <w:spacing w:before="120" w:after="0"/>
      </w:pPr>
      <w:r>
        <w:t>2.1.2.2. Nguồn năng lượng loại 2</w:t>
      </w:r>
    </w:p>
    <w:p w14:paraId="52B4575E" w14:textId="65D7FE5C" w:rsidR="00C63041" w:rsidRDefault="00EA03B3" w:rsidP="00FE5CF6">
      <w:pPr>
        <w:spacing w:before="120" w:line="240" w:lineRule="auto"/>
      </w:pPr>
      <w:r>
        <w:t>Trừ khi có quy định khác, nguồn cấp 2 là nguồn năng lượng có mức vượt quá giới hạn loại 1 và không vượt quá giới hạn loại 2 trong điều kiện hoạt động bình thường,</w:t>
      </w:r>
      <w:r w:rsidR="00066CA1">
        <w:t xml:space="preserve"> </w:t>
      </w:r>
      <w:r>
        <w:t>điều kiện hoạt động bất thường hoặc các điều kiện lỗi đơn.</w:t>
      </w:r>
    </w:p>
    <w:p w14:paraId="6B889939" w14:textId="77777777" w:rsidR="00C63041" w:rsidRDefault="00EA03B3" w:rsidP="00FE5CF6">
      <w:pPr>
        <w:pStyle w:val="Heading4"/>
        <w:spacing w:before="120" w:after="0"/>
      </w:pPr>
      <w:r>
        <w:t>2.1.2.3. Nguồn năng lượng loại 3</w:t>
      </w:r>
    </w:p>
    <w:p w14:paraId="726B0502" w14:textId="77777777" w:rsidR="00C63041" w:rsidRDefault="00EA03B3" w:rsidP="00FE5CF6">
      <w:pPr>
        <w:spacing w:before="120" w:line="240" w:lineRule="auto"/>
      </w:pPr>
      <w:r>
        <w:t xml:space="preserve">Nguồn năng lượng loại 3 là nguồn năng lượng có mức vượt quá giới hạn loại 2 trong điều kiện hoạt động bình thường, điều kiện hoạt động bất thường, hoặc điều kiện lỗi đơn, hoặc bất kỳ nguồn năng lượng nào được khai báo là nguồn năng lượng loại 3, như đã nêu trong 2.1.2.2.1. </w:t>
      </w:r>
    </w:p>
    <w:p w14:paraId="0EAC0DBF" w14:textId="77777777" w:rsidR="00C63041" w:rsidRDefault="00EA03B3" w:rsidP="00FE5CF6">
      <w:pPr>
        <w:spacing w:before="120" w:line="240" w:lineRule="auto"/>
      </w:pPr>
      <w:r>
        <w:t>Dây dẫn trung tính là nguồn năng lượng điện loại 3.</w:t>
      </w:r>
    </w:p>
    <w:p w14:paraId="79982124" w14:textId="77777777" w:rsidR="00C63041" w:rsidRDefault="00EA03B3" w:rsidP="00FE5CF6">
      <w:pPr>
        <w:pStyle w:val="Heading4"/>
        <w:spacing w:before="120" w:after="0"/>
      </w:pPr>
      <w:r>
        <w:t xml:space="preserve">2.1.2.4. Phân loại nguồn năng lượng </w:t>
      </w:r>
      <w:proofErr w:type="gramStart"/>
      <w:r>
        <w:t>theo</w:t>
      </w:r>
      <w:proofErr w:type="gramEnd"/>
      <w:r>
        <w:t xml:space="preserve"> công bố</w:t>
      </w:r>
    </w:p>
    <w:p w14:paraId="5C3C4A3A" w14:textId="77777777" w:rsidR="00C63041" w:rsidRDefault="00EA03B3" w:rsidP="00FE5CF6">
      <w:pPr>
        <w:spacing w:before="120" w:line="240" w:lineRule="auto"/>
      </w:pPr>
      <w:r>
        <w:t>Nhà sản xuất có thể công bố:</w:t>
      </w:r>
    </w:p>
    <w:p w14:paraId="0FF87F7F" w14:textId="57ECF72F" w:rsidR="00C63041" w:rsidRDefault="00EA03B3" w:rsidP="00FE5CF6">
      <w:pPr>
        <w:spacing w:before="120" w:line="240" w:lineRule="auto"/>
      </w:pPr>
      <w:r>
        <w:t xml:space="preserve">- </w:t>
      </w:r>
      <w:r w:rsidR="00066CA1">
        <w:t>N</w:t>
      </w:r>
      <w:r>
        <w:t>guồn năng lượng loại 1 là nguồn năng lượng loại 2 hoặc nguồn năng lượng loại 3;</w:t>
      </w:r>
    </w:p>
    <w:p w14:paraId="4B3FD83E" w14:textId="4DE1A371" w:rsidR="00C63041" w:rsidRDefault="00066CA1" w:rsidP="00FE5CF6">
      <w:pPr>
        <w:spacing w:before="120" w:line="240" w:lineRule="auto"/>
      </w:pPr>
      <w:r>
        <w:t>- N</w:t>
      </w:r>
      <w:r w:rsidR="00EA03B3">
        <w:t>guồn năng lượng loại 2 là nguồn năng lượng loại 3.</w:t>
      </w:r>
    </w:p>
    <w:p w14:paraId="6B57A9B3" w14:textId="77777777" w:rsidR="00C63041" w:rsidRDefault="00EA03B3" w:rsidP="00FE5CF6">
      <w:pPr>
        <w:pStyle w:val="Heading3"/>
        <w:spacing w:before="120" w:line="240" w:lineRule="auto"/>
      </w:pPr>
      <w:bookmarkStart w:id="10" w:name="_Toc116314242"/>
      <w:r>
        <w:t>2.1.3. Bảo vệ chống lại các nguồn năng lượng</w:t>
      </w:r>
      <w:bookmarkEnd w:id="10"/>
    </w:p>
    <w:p w14:paraId="1D161670" w14:textId="77777777" w:rsidR="00C63041" w:rsidRDefault="00EA03B3" w:rsidP="00FE5CF6">
      <w:pPr>
        <w:pStyle w:val="Heading4"/>
        <w:spacing w:before="120" w:after="0"/>
      </w:pPr>
      <w:r>
        <w:t xml:space="preserve">2.1.3.1. Yêu cầu </w:t>
      </w:r>
      <w:proofErr w:type="gramStart"/>
      <w:r>
        <w:t>chung</w:t>
      </w:r>
      <w:proofErr w:type="gramEnd"/>
    </w:p>
    <w:p w14:paraId="73679B6E" w14:textId="77777777" w:rsidR="00C63041" w:rsidRDefault="00EA03B3" w:rsidP="00FE5CF6">
      <w:pPr>
        <w:spacing w:before="120" w:line="240" w:lineRule="auto"/>
      </w:pPr>
      <w:r>
        <w:t>Các thuật ngữ “người”, “cơ thể” và “các bộ phận cơ thể” được mô tả bởi các đầu dò trong Phụ lục R.</w:t>
      </w:r>
    </w:p>
    <w:p w14:paraId="68C2B582" w14:textId="77777777" w:rsidR="00C63041" w:rsidRDefault="00EA03B3" w:rsidP="00FE5CF6">
      <w:pPr>
        <w:pStyle w:val="Heading4"/>
        <w:spacing w:before="120" w:after="0"/>
      </w:pPr>
      <w:r>
        <w:t xml:space="preserve">2.1.3.2. Các biện pháp bảo vệ để </w:t>
      </w:r>
      <w:r w:rsidRPr="009722D4">
        <w:t>bảo vệ một người bình thường</w:t>
      </w:r>
    </w:p>
    <w:p w14:paraId="10BA2175" w14:textId="3640A515" w:rsidR="00C63041" w:rsidRDefault="00EA03B3" w:rsidP="00FE5CF6">
      <w:pPr>
        <w:spacing w:before="120" w:line="240" w:lineRule="auto"/>
        <w:rPr>
          <w:b/>
        </w:rPr>
      </w:pPr>
      <w:r>
        <w:rPr>
          <w:b/>
        </w:rPr>
        <w:t xml:space="preserve">2.1.3.2.1. </w:t>
      </w:r>
      <w:r w:rsidR="009722D4">
        <w:rPr>
          <w:b/>
        </w:rPr>
        <w:t>B</w:t>
      </w:r>
      <w:r>
        <w:rPr>
          <w:b/>
        </w:rPr>
        <w:t xml:space="preserve">iện pháp bảo vệ giữa nguồn năng lượng loại 1 và </w:t>
      </w:r>
      <w:r w:rsidRPr="009722D4">
        <w:rPr>
          <w:b/>
        </w:rPr>
        <w:t>người bình thường</w:t>
      </w:r>
    </w:p>
    <w:p w14:paraId="4FA24831" w14:textId="77777777" w:rsidR="00C63041" w:rsidRDefault="00EA03B3" w:rsidP="00FE5CF6">
      <w:pPr>
        <w:spacing w:before="120" w:line="240" w:lineRule="auto"/>
      </w:pPr>
      <w:r>
        <w:lastRenderedPageBreak/>
        <w:t>Không có biện pháp bảo vệ nào được yêu cầ</w:t>
      </w:r>
      <w:r w:rsidRPr="009722D4">
        <w:t>u giữa nguồn năng lượng loại 1 và người bình thường</w:t>
      </w:r>
      <w:r>
        <w:t>. Do đó, một người bình thường có thể tiếp cận trực tiếp nguồn năng lượng loại 1.</w:t>
      </w:r>
    </w:p>
    <w:p w14:paraId="1FB84C9B" w14:textId="77777777" w:rsidR="00C63041" w:rsidRDefault="00EA03B3">
      <w:pPr>
        <w:spacing w:line="271" w:lineRule="auto"/>
        <w:jc w:val="center"/>
      </w:pPr>
      <w:r>
        <w:object w:dxaOrig="5400" w:dyaOrig="2355" w14:anchorId="320B7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25pt;height:117.8pt" o:ole="">
            <v:imagedata r:id="rId16" o:title=""/>
          </v:shape>
          <o:OLEObject Type="Embed" ProgID="PBrush" ShapeID="_x0000_i1025" DrawAspect="Content" ObjectID="_1730643329" r:id="rId17"/>
        </w:object>
      </w:r>
    </w:p>
    <w:p w14:paraId="7C5F90C0" w14:textId="77777777" w:rsidR="00C63041" w:rsidRDefault="00EA03B3">
      <w:pPr>
        <w:spacing w:line="271" w:lineRule="auto"/>
        <w:jc w:val="center"/>
        <w:rPr>
          <w:b/>
        </w:rPr>
      </w:pPr>
      <w:r>
        <w:rPr>
          <w:b/>
        </w:rPr>
        <w:t xml:space="preserve">Hình 1 - Bảo vệ nguồn năng </w:t>
      </w:r>
      <w:r w:rsidRPr="009722D4">
        <w:rPr>
          <w:b/>
        </w:rPr>
        <w:t>lượng loại 1 và người bình thường</w:t>
      </w:r>
    </w:p>
    <w:p w14:paraId="794109A9" w14:textId="239AA9B3" w:rsidR="00C63041" w:rsidRDefault="00EA03B3">
      <w:pPr>
        <w:spacing w:line="271" w:lineRule="auto"/>
        <w:rPr>
          <w:b/>
        </w:rPr>
      </w:pPr>
      <w:r>
        <w:rPr>
          <w:b/>
        </w:rPr>
        <w:t xml:space="preserve">2.1.3.2.2. </w:t>
      </w:r>
      <w:r w:rsidR="009722D4">
        <w:rPr>
          <w:b/>
        </w:rPr>
        <w:t>B</w:t>
      </w:r>
      <w:r>
        <w:rPr>
          <w:b/>
        </w:rPr>
        <w:t xml:space="preserve">iện pháp bảo vệ giữa nguồn năng lượng </w:t>
      </w:r>
      <w:r w:rsidRPr="009722D4">
        <w:rPr>
          <w:b/>
        </w:rPr>
        <w:t>loại 2 và người bình thường</w:t>
      </w:r>
    </w:p>
    <w:p w14:paraId="4F1C9899" w14:textId="77777777" w:rsidR="00C63041" w:rsidRDefault="00EA03B3">
      <w:pPr>
        <w:spacing w:line="271" w:lineRule="auto"/>
      </w:pPr>
      <w:r>
        <w:t>Cần có ít nhất một biện pháp bảo vệ cơ bản giữa nguồn năng lượng loại 2 và người bình thường.</w:t>
      </w:r>
    </w:p>
    <w:p w14:paraId="1716F755" w14:textId="77777777" w:rsidR="00C63041" w:rsidRDefault="00EA03B3">
      <w:pPr>
        <w:spacing w:line="271" w:lineRule="auto"/>
        <w:jc w:val="center"/>
      </w:pPr>
      <w:r>
        <w:object w:dxaOrig="6510" w:dyaOrig="1845" w14:anchorId="7C026081">
          <v:shape id="_x0000_i1026" type="#_x0000_t75" style="width:325.4pt;height:92.1pt" o:ole="">
            <v:imagedata r:id="rId18" o:title=""/>
          </v:shape>
          <o:OLEObject Type="Embed" ProgID="PBrush" ShapeID="_x0000_i1026" DrawAspect="Content" ObjectID="_1730643330" r:id="rId19"/>
        </w:object>
      </w:r>
    </w:p>
    <w:p w14:paraId="671B31DF" w14:textId="77777777" w:rsidR="00C63041" w:rsidRDefault="00EA03B3">
      <w:pPr>
        <w:spacing w:line="271" w:lineRule="auto"/>
        <w:jc w:val="center"/>
        <w:rPr>
          <w:b/>
        </w:rPr>
      </w:pPr>
      <w:r>
        <w:rPr>
          <w:b/>
        </w:rPr>
        <w:t>Hình 2 - Bảo vệ giữa nguồn năng lượng loại 2 và người bình thường</w:t>
      </w:r>
    </w:p>
    <w:p w14:paraId="1955287B" w14:textId="77777777" w:rsidR="00C63041" w:rsidRDefault="00EA03B3" w:rsidP="00066CA1">
      <w:pPr>
        <w:spacing w:before="120" w:line="240" w:lineRule="auto"/>
      </w:pPr>
      <w:r>
        <w:t xml:space="preserve"> </w:t>
      </w:r>
    </w:p>
    <w:p w14:paraId="72FEC2CF" w14:textId="4BA6FC9C" w:rsidR="00C63041" w:rsidRDefault="00EA03B3" w:rsidP="00066CA1">
      <w:pPr>
        <w:spacing w:before="120" w:line="240" w:lineRule="auto"/>
        <w:rPr>
          <w:b/>
        </w:rPr>
      </w:pPr>
      <w:r>
        <w:rPr>
          <w:b/>
        </w:rPr>
        <w:t xml:space="preserve">2.1.3.2.3. </w:t>
      </w:r>
      <w:r w:rsidR="009722D4">
        <w:rPr>
          <w:b/>
        </w:rPr>
        <w:t>B</w:t>
      </w:r>
      <w:r>
        <w:rPr>
          <w:b/>
        </w:rPr>
        <w:t>iện pháp bảo vệ giữa nguồn năng lượng loại 2 và người bình thường trong điều kiện hoạt động với người bình thường</w:t>
      </w:r>
    </w:p>
    <w:p w14:paraId="32846E05" w14:textId="77777777" w:rsidR="00C63041" w:rsidRDefault="00EA03B3" w:rsidP="00066CA1">
      <w:pPr>
        <w:spacing w:before="120" w:line="240" w:lineRule="auto"/>
      </w:pPr>
      <w:r>
        <w:t>Nếu các điều kiện hoạt động với người bình thường yêu cầu phải tháo bỏ hoặc hủy bỏ biện pháp bảo vệ cơ bản, một biện pháp bảo vệ được hướng dẫn n sẽ được cung cấp và được đặt theo cách mà một người bình thường sẽ nhìn thấy thông tin về biện pháp bảo vệ được hướng dẫn trước khi tháo bỏ hoặc hủy bỏ biện pháp bảo vệ c.</w:t>
      </w:r>
    </w:p>
    <w:p w14:paraId="1D7D822C" w14:textId="77777777" w:rsidR="00C63041" w:rsidRDefault="00EA03B3" w:rsidP="00066CA1">
      <w:pPr>
        <w:spacing w:before="120" w:line="240" w:lineRule="auto"/>
      </w:pPr>
      <w:r>
        <w:t>Biện pháp bảo vệ được hướng dẫn phải bao gồm tất cả những điều sau:</w:t>
      </w:r>
    </w:p>
    <w:p w14:paraId="72F788FB" w14:textId="61B436E3" w:rsidR="00C63041" w:rsidRDefault="00066CA1" w:rsidP="00066CA1">
      <w:pPr>
        <w:spacing w:before="120" w:line="240" w:lineRule="auto"/>
      </w:pPr>
      <w:r>
        <w:t>- X</w:t>
      </w:r>
      <w:r w:rsidR="00EA03B3">
        <w:t>ác định các bộ phận và vị trí của nguồn năng lượng loại 2;</w:t>
      </w:r>
    </w:p>
    <w:p w14:paraId="1D4EEB77" w14:textId="3046E876" w:rsidR="00C63041" w:rsidRDefault="00066CA1" w:rsidP="00066CA1">
      <w:pPr>
        <w:spacing w:before="120" w:line="240" w:lineRule="auto"/>
      </w:pPr>
      <w:r>
        <w:t>- C</w:t>
      </w:r>
      <w:r w:rsidR="00EA03B3">
        <w:t>hỉ rõ các hành động sẽ bảo vệ con người khỏi nguồn năng lượng đó; và</w:t>
      </w:r>
    </w:p>
    <w:p w14:paraId="77ABE575" w14:textId="46D265A6" w:rsidR="00C63041" w:rsidRDefault="00066CA1" w:rsidP="00066CA1">
      <w:pPr>
        <w:spacing w:before="120" w:line="240" w:lineRule="auto"/>
      </w:pPr>
      <w:r>
        <w:t>- C</w:t>
      </w:r>
      <w:r w:rsidR="00EA03B3">
        <w:t>hỉ định các hành động để khôi phục hoặc phục hồi biện pháp bảo vệ cơ bản.</w:t>
      </w:r>
    </w:p>
    <w:p w14:paraId="188EA04F" w14:textId="77777777" w:rsidR="00C63041" w:rsidRDefault="00EA03B3" w:rsidP="00066CA1">
      <w:pPr>
        <w:spacing w:before="120" w:line="240" w:lineRule="auto"/>
      </w:pPr>
      <w:r>
        <w:t>Nếu các điều kiện hoạt động với người bình thường yêu cầu phải tháo bỏ hoặc hủy bỏ biện pháp bảo vệ cơ bản, và nơi thiết bị được thiết kế để sử dụng trong gia đình, một biện pháp bảo vệ được hướng dẫn, hướng tới người lớn, sẽ cảnh báo về việc trẻ em không được tháo bỏ hoặc hủy bỏ các biện pháp bảo vệ cơ bản.</w:t>
      </w:r>
    </w:p>
    <w:p w14:paraId="32A8B245" w14:textId="77777777" w:rsidR="00C63041" w:rsidRDefault="00EA03B3">
      <w:pPr>
        <w:spacing w:line="271" w:lineRule="auto"/>
        <w:jc w:val="center"/>
      </w:pPr>
      <w:r>
        <w:object w:dxaOrig="8235" w:dyaOrig="1740" w14:anchorId="023D30CC">
          <v:shape id="_x0000_i1027" type="#_x0000_t75" style="width:411.9pt;height:86.95pt" o:ole="">
            <v:imagedata r:id="rId20" o:title=""/>
          </v:shape>
          <o:OLEObject Type="Embed" ProgID="PBrush" ShapeID="_x0000_i1027" DrawAspect="Content" ObjectID="_1730643331" r:id="rId21"/>
        </w:object>
      </w:r>
    </w:p>
    <w:p w14:paraId="0CCBC40E" w14:textId="2EC6AC5C" w:rsidR="00C63041" w:rsidRDefault="00EA03B3">
      <w:pPr>
        <w:spacing w:line="271" w:lineRule="auto"/>
        <w:jc w:val="center"/>
      </w:pPr>
      <w:r>
        <w:rPr>
          <w:b/>
        </w:rPr>
        <w:t>Hình 3 - Bảo vệ giữa nguồn năng lượng loại 2 và người bình thường</w:t>
      </w:r>
      <w:r w:rsidR="00802F78">
        <w:rPr>
          <w:b/>
        </w:rPr>
        <w:t xml:space="preserve">                            </w:t>
      </w:r>
      <w:r>
        <w:rPr>
          <w:b/>
        </w:rPr>
        <w:t xml:space="preserve"> có điều kiện</w:t>
      </w:r>
      <w:r>
        <w:t xml:space="preserve"> </w:t>
      </w:r>
    </w:p>
    <w:p w14:paraId="002D0F67" w14:textId="77777777" w:rsidR="00C63041" w:rsidRDefault="00C63041" w:rsidP="00066CA1">
      <w:pPr>
        <w:spacing w:before="120" w:line="240" w:lineRule="auto"/>
        <w:jc w:val="center"/>
      </w:pPr>
    </w:p>
    <w:p w14:paraId="5BB48C60" w14:textId="6D7906D6" w:rsidR="00C63041" w:rsidRDefault="00EA03B3" w:rsidP="00066CA1">
      <w:pPr>
        <w:spacing w:before="120" w:line="240" w:lineRule="auto"/>
        <w:rPr>
          <w:b/>
        </w:rPr>
      </w:pPr>
      <w:r>
        <w:rPr>
          <w:b/>
        </w:rPr>
        <w:t xml:space="preserve">2.1.3.2.4. </w:t>
      </w:r>
      <w:r w:rsidR="009722D4">
        <w:rPr>
          <w:b/>
        </w:rPr>
        <w:t>B</w:t>
      </w:r>
      <w:r>
        <w:rPr>
          <w:b/>
        </w:rPr>
        <w:t>iện pháp bảo vệ giữa nguồn năng lượng loại 3 và người bình thường</w:t>
      </w:r>
    </w:p>
    <w:p w14:paraId="387A344A" w14:textId="77777777" w:rsidR="00C63041" w:rsidRDefault="00EA03B3" w:rsidP="00066CA1">
      <w:pPr>
        <w:spacing w:before="120" w:line="240" w:lineRule="auto"/>
      </w:pPr>
      <w:r>
        <w:t>Trừ khi được quy định khác,</w:t>
      </w:r>
    </w:p>
    <w:p w14:paraId="4334D4F2" w14:textId="5D72AD1C" w:rsidR="00C63041" w:rsidRDefault="00EA03B3" w:rsidP="00066CA1">
      <w:pPr>
        <w:spacing w:before="120" w:line="240" w:lineRule="auto"/>
      </w:pPr>
      <w:r>
        <w:t xml:space="preserve">- </w:t>
      </w:r>
      <w:r w:rsidR="00066CA1">
        <w:t>M</w:t>
      </w:r>
      <w:r>
        <w:t xml:space="preserve">ột biện pháp bảo vệ cơ bản và một biện pháp bảo vệ bổ sung cho thiết bị để cùng hình thành một biện pháp bảo vệ kép; hoặc </w:t>
      </w:r>
    </w:p>
    <w:p w14:paraId="5CDA2E7D" w14:textId="00FB41B6" w:rsidR="00C63041" w:rsidRDefault="00066CA1" w:rsidP="00066CA1">
      <w:pPr>
        <w:spacing w:before="120" w:line="240" w:lineRule="auto"/>
      </w:pPr>
      <w:r>
        <w:t>- M</w:t>
      </w:r>
      <w:r w:rsidR="00EA03B3">
        <w:t>ột biện pháp bảo vệ tăng cường được yêu cầu giữa nguồn năng lượng loại 3 và người bình thường.</w:t>
      </w:r>
    </w:p>
    <w:p w14:paraId="393664CD" w14:textId="77777777" w:rsidR="00C63041" w:rsidRDefault="00EA03B3">
      <w:pPr>
        <w:spacing w:line="271" w:lineRule="auto"/>
      </w:pPr>
      <w:r>
        <w:t xml:space="preserve"> </w:t>
      </w:r>
      <w:r>
        <w:object w:dxaOrig="8865" w:dyaOrig="1995" w14:anchorId="0085C660">
          <v:shape id="_x0000_i1028" type="#_x0000_t75" style="width:444.15pt;height:99.1pt" o:ole="">
            <v:imagedata r:id="rId22" o:title=""/>
          </v:shape>
          <o:OLEObject Type="Embed" ProgID="PBrush" ShapeID="_x0000_i1028" DrawAspect="Content" ObjectID="_1730643332" r:id="rId23"/>
        </w:object>
      </w:r>
    </w:p>
    <w:p w14:paraId="76C5DBD2" w14:textId="77777777" w:rsidR="00C63041" w:rsidRDefault="00EA03B3" w:rsidP="00802F78">
      <w:pPr>
        <w:spacing w:before="120" w:line="240" w:lineRule="auto"/>
        <w:jc w:val="center"/>
        <w:rPr>
          <w:b/>
        </w:rPr>
      </w:pPr>
      <w:r>
        <w:rPr>
          <w:b/>
        </w:rPr>
        <w:t xml:space="preserve">Hình 4 - Bảo vệ giữa nguồn năng </w:t>
      </w:r>
      <w:r w:rsidRPr="009722D4">
        <w:rPr>
          <w:b/>
        </w:rPr>
        <w:t>lượng loại 3 và người bình thường</w:t>
      </w:r>
    </w:p>
    <w:p w14:paraId="1F8EEED8" w14:textId="77777777" w:rsidR="00C63041" w:rsidRDefault="00EA03B3" w:rsidP="00066CA1">
      <w:pPr>
        <w:spacing w:before="120" w:line="240" w:lineRule="auto"/>
        <w:rPr>
          <w:b/>
        </w:rPr>
      </w:pPr>
      <w:r>
        <w:rPr>
          <w:b/>
        </w:rPr>
        <w:t>2.1.3.3. Các biện pháp bảo vệ để bảo vệ người được chỉ dẫn</w:t>
      </w:r>
    </w:p>
    <w:p w14:paraId="496D8925" w14:textId="202E8EE2" w:rsidR="00C63041" w:rsidRDefault="00EA03B3" w:rsidP="00066CA1">
      <w:pPr>
        <w:spacing w:before="120" w:line="240" w:lineRule="auto"/>
        <w:rPr>
          <w:b/>
        </w:rPr>
      </w:pPr>
      <w:r>
        <w:rPr>
          <w:b/>
        </w:rPr>
        <w:t xml:space="preserve">2.1.3.3.1. </w:t>
      </w:r>
      <w:r w:rsidR="009722D4">
        <w:rPr>
          <w:b/>
        </w:rPr>
        <w:t>B</w:t>
      </w:r>
      <w:r>
        <w:rPr>
          <w:b/>
        </w:rPr>
        <w:t xml:space="preserve">iện pháp bảo vệ giữa nguồn năng lượng loại 1 </w:t>
      </w:r>
      <w:r w:rsidRPr="009722D4">
        <w:rPr>
          <w:b/>
        </w:rPr>
        <w:t>và người được chỉ dẫn</w:t>
      </w:r>
    </w:p>
    <w:p w14:paraId="0A331E85" w14:textId="77777777" w:rsidR="00C63041" w:rsidRDefault="00EA03B3" w:rsidP="00066CA1">
      <w:pPr>
        <w:spacing w:before="120" w:line="240" w:lineRule="auto"/>
      </w:pPr>
      <w:r>
        <w:t>Không có biện pháp bảo vệ nào được yêu cầu giữa nguồn năng lượng loại 1 và người được chỉ dẫn.</w:t>
      </w:r>
    </w:p>
    <w:p w14:paraId="66269221" w14:textId="77777777" w:rsidR="00C63041" w:rsidRDefault="00EA03B3">
      <w:pPr>
        <w:spacing w:line="271" w:lineRule="auto"/>
        <w:jc w:val="center"/>
      </w:pPr>
      <w:r>
        <w:object w:dxaOrig="3885" w:dyaOrig="1575" w14:anchorId="2717F033">
          <v:shape id="_x0000_i1029" type="#_x0000_t75" style="width:194.95pt;height:78.55pt" o:ole="">
            <v:imagedata r:id="rId24" o:title=""/>
          </v:shape>
          <o:OLEObject Type="Embed" ProgID="PBrush" ShapeID="_x0000_i1029" DrawAspect="Content" ObjectID="_1730643333" r:id="rId25"/>
        </w:object>
      </w:r>
    </w:p>
    <w:p w14:paraId="70C0F691" w14:textId="67DDD2BD" w:rsidR="00C63041" w:rsidRDefault="00EA03B3">
      <w:pPr>
        <w:spacing w:line="271" w:lineRule="auto"/>
        <w:jc w:val="center"/>
        <w:rPr>
          <w:b/>
        </w:rPr>
      </w:pPr>
      <w:r>
        <w:rPr>
          <w:b/>
        </w:rPr>
        <w:t xml:space="preserve">Hình 5 - </w:t>
      </w:r>
      <w:r w:rsidR="00386944">
        <w:rPr>
          <w:b/>
        </w:rPr>
        <w:t>B</w:t>
      </w:r>
      <w:r>
        <w:rPr>
          <w:b/>
        </w:rPr>
        <w:t>ảo vệ giữa nguồn năng lượng loại 1 và người được chỉ dẫn</w:t>
      </w:r>
    </w:p>
    <w:p w14:paraId="35C01F2C" w14:textId="1A45F20C" w:rsidR="00C63041" w:rsidRDefault="00EA03B3" w:rsidP="00066CA1">
      <w:pPr>
        <w:spacing w:before="120" w:line="240" w:lineRule="auto"/>
        <w:rPr>
          <w:b/>
        </w:rPr>
      </w:pPr>
      <w:r>
        <w:rPr>
          <w:b/>
        </w:rPr>
        <w:t xml:space="preserve">2.1.3.3.2. </w:t>
      </w:r>
      <w:r w:rsidR="009722D4">
        <w:rPr>
          <w:b/>
        </w:rPr>
        <w:t>B</w:t>
      </w:r>
      <w:r>
        <w:rPr>
          <w:b/>
        </w:rPr>
        <w:t>iện pháp bảo vệ giữa nguồn năng lượng loại 2 và người được chỉ dẫn</w:t>
      </w:r>
    </w:p>
    <w:p w14:paraId="2678B6A0" w14:textId="77777777" w:rsidR="00C63041" w:rsidRDefault="00EA03B3" w:rsidP="00066CA1">
      <w:pPr>
        <w:spacing w:before="120" w:line="240" w:lineRule="auto"/>
      </w:pPr>
      <w:r>
        <w:t>Người được chỉ dẫn sử dụng biện pháp bảo vệ phòng ngừa. Không cần thiết phải có thêm biện pháp bảo vệ nào giữa nguồn năng lượng loại 2 và người được chỉ dẫn. Do đó, nguồn năng lượng loại 2 có thể tiếp cận được người được chỉ dẫn.</w:t>
      </w:r>
    </w:p>
    <w:p w14:paraId="0002D139" w14:textId="77777777" w:rsidR="00C63041" w:rsidRDefault="00EA03B3">
      <w:pPr>
        <w:spacing w:line="271" w:lineRule="auto"/>
        <w:jc w:val="center"/>
      </w:pPr>
      <w:r>
        <w:object w:dxaOrig="8085" w:dyaOrig="2250" w14:anchorId="5C669C27">
          <v:shape id="_x0000_i1030" type="#_x0000_t75" style="width:404.9pt;height:112.7pt" o:ole="">
            <v:imagedata r:id="rId26" o:title=""/>
          </v:shape>
          <o:OLEObject Type="Embed" ProgID="PBrush" ShapeID="_x0000_i1030" DrawAspect="Content" ObjectID="_1730643334" r:id="rId27"/>
        </w:object>
      </w:r>
    </w:p>
    <w:p w14:paraId="07213AEC" w14:textId="77777777" w:rsidR="00C63041" w:rsidRDefault="00EA03B3">
      <w:pPr>
        <w:spacing w:line="271" w:lineRule="auto"/>
        <w:jc w:val="center"/>
        <w:rPr>
          <w:b/>
        </w:rPr>
      </w:pPr>
      <w:r>
        <w:rPr>
          <w:b/>
        </w:rPr>
        <w:t>Hình 6 - Bảo vệ giữa nguồn năng lượng loại 2 và người được chỉ dẫn</w:t>
      </w:r>
    </w:p>
    <w:p w14:paraId="20DE2097" w14:textId="77777777" w:rsidR="00C63041" w:rsidRDefault="00EA03B3">
      <w:pPr>
        <w:spacing w:line="271" w:lineRule="auto"/>
      </w:pPr>
      <w:r>
        <w:t xml:space="preserve"> </w:t>
      </w:r>
    </w:p>
    <w:p w14:paraId="049512A7" w14:textId="11D8425F" w:rsidR="00C63041" w:rsidRDefault="00EA03B3" w:rsidP="00066CA1">
      <w:pPr>
        <w:spacing w:before="120" w:line="240" w:lineRule="auto"/>
        <w:rPr>
          <w:b/>
        </w:rPr>
      </w:pPr>
      <w:r>
        <w:rPr>
          <w:b/>
        </w:rPr>
        <w:t xml:space="preserve">2.1.3.3.3. </w:t>
      </w:r>
      <w:r w:rsidR="00386944">
        <w:rPr>
          <w:b/>
        </w:rPr>
        <w:t>B</w:t>
      </w:r>
      <w:r>
        <w:rPr>
          <w:b/>
        </w:rPr>
        <w:t>iện pháp bảo vệ giữa nguồn năng lượng loại 3 và người được chỉ dẫn</w:t>
      </w:r>
    </w:p>
    <w:p w14:paraId="65F94A36" w14:textId="77777777" w:rsidR="00C63041" w:rsidRDefault="00EA03B3" w:rsidP="00066CA1">
      <w:pPr>
        <w:spacing w:before="120" w:line="240" w:lineRule="auto"/>
      </w:pPr>
      <w:r>
        <w:t>Trừ khi có các quy định khác,</w:t>
      </w:r>
    </w:p>
    <w:p w14:paraId="27A0E6A4" w14:textId="0AA0C1B8" w:rsidR="00C63041" w:rsidRDefault="00066CA1" w:rsidP="00066CA1">
      <w:pPr>
        <w:spacing w:before="120" w:line="240" w:lineRule="auto"/>
      </w:pPr>
      <w:r>
        <w:t>- M</w:t>
      </w:r>
      <w:r w:rsidR="00EA03B3">
        <w:t xml:space="preserve">ột biện pháp bảo vệ cơ bản và một biện pháp bảo vệ bổ sung cho thiết bị để cùng hình thành một biện pháp bảo vệ kép; hoặc </w:t>
      </w:r>
    </w:p>
    <w:p w14:paraId="62BCE011" w14:textId="6A1E8D99" w:rsidR="00C63041" w:rsidRDefault="00066CA1" w:rsidP="00066CA1">
      <w:pPr>
        <w:spacing w:before="120" w:line="240" w:lineRule="auto"/>
      </w:pPr>
      <w:r>
        <w:lastRenderedPageBreak/>
        <w:t>- M</w:t>
      </w:r>
      <w:r w:rsidR="00EA03B3">
        <w:t>ột biện pháp bảo vệ tăng cường được yêu cầu giữa nguồn năng lượng loại 3 và người được chỉ dẫn.</w:t>
      </w:r>
    </w:p>
    <w:p w14:paraId="02ECD8C0" w14:textId="77777777" w:rsidR="00C63041" w:rsidRDefault="00EA03B3">
      <w:pPr>
        <w:spacing w:line="271" w:lineRule="auto"/>
        <w:jc w:val="center"/>
      </w:pPr>
      <w:r>
        <w:object w:dxaOrig="9000" w:dyaOrig="1920" w14:anchorId="678163BD">
          <v:shape id="_x0000_i1031" type="#_x0000_t75" style="width:451.15pt;height:96.8pt" o:ole="">
            <v:imagedata r:id="rId28" o:title=""/>
          </v:shape>
          <o:OLEObject Type="Embed" ProgID="PBrush" ShapeID="_x0000_i1031" DrawAspect="Content" ObjectID="_1730643335" r:id="rId29"/>
        </w:object>
      </w:r>
    </w:p>
    <w:p w14:paraId="5343F8CB" w14:textId="77777777" w:rsidR="00C63041" w:rsidRDefault="00EA03B3" w:rsidP="00066CA1">
      <w:pPr>
        <w:spacing w:before="120" w:line="240" w:lineRule="auto"/>
        <w:jc w:val="center"/>
        <w:rPr>
          <w:b/>
        </w:rPr>
      </w:pPr>
      <w:r>
        <w:rPr>
          <w:b/>
        </w:rPr>
        <w:t xml:space="preserve">Hình 7 </w:t>
      </w:r>
      <w:proofErr w:type="gramStart"/>
      <w:r>
        <w:rPr>
          <w:b/>
        </w:rPr>
        <w:t>-  Bảo</w:t>
      </w:r>
      <w:proofErr w:type="gramEnd"/>
      <w:r>
        <w:rPr>
          <w:b/>
        </w:rPr>
        <w:t xml:space="preserve"> vệ giữa nguồn năng lượng loại 3 và người được chỉ dẫn</w:t>
      </w:r>
    </w:p>
    <w:p w14:paraId="71AC62AE" w14:textId="77777777" w:rsidR="00C63041" w:rsidRDefault="00EA03B3" w:rsidP="00066CA1">
      <w:pPr>
        <w:spacing w:before="120" w:line="240" w:lineRule="auto"/>
      </w:pPr>
      <w:r>
        <w:t xml:space="preserve"> </w:t>
      </w:r>
    </w:p>
    <w:p w14:paraId="7D52A35F" w14:textId="77777777" w:rsidR="00C63041" w:rsidRDefault="00EA03B3" w:rsidP="00066CA1">
      <w:pPr>
        <w:spacing w:before="120" w:line="240" w:lineRule="auto"/>
        <w:rPr>
          <w:b/>
        </w:rPr>
      </w:pPr>
      <w:r>
        <w:rPr>
          <w:b/>
        </w:rPr>
        <w:t>2.1.3.4. Các biện pháp bảo vệ để bảo vệ người có kỹ năng</w:t>
      </w:r>
    </w:p>
    <w:p w14:paraId="66525E95" w14:textId="521C3765" w:rsidR="00C63041" w:rsidRDefault="00EA03B3" w:rsidP="00066CA1">
      <w:pPr>
        <w:spacing w:before="120" w:line="240" w:lineRule="auto"/>
        <w:rPr>
          <w:b/>
        </w:rPr>
      </w:pPr>
      <w:r>
        <w:rPr>
          <w:b/>
        </w:rPr>
        <w:t xml:space="preserve">2.1.3.4.1. </w:t>
      </w:r>
      <w:r w:rsidR="00386944">
        <w:rPr>
          <w:b/>
        </w:rPr>
        <w:t>B</w:t>
      </w:r>
      <w:r>
        <w:rPr>
          <w:b/>
        </w:rPr>
        <w:t>iện pháp bảo vệ giữa nguồn năng lượng loại 1 và người có kỹ năng</w:t>
      </w:r>
    </w:p>
    <w:p w14:paraId="010369B4" w14:textId="58032E1C" w:rsidR="00C63041" w:rsidRDefault="00EA03B3" w:rsidP="00066CA1">
      <w:pPr>
        <w:spacing w:before="120" w:line="240" w:lineRule="auto"/>
      </w:pPr>
      <w:r>
        <w:t>Không có biện pháp bảo vệ nào được yêu cầu giữa nguồn năng lượng loại 1 và người có kỹ năng. Do đó, một nguồn năng lượng loại 1 có thể được tiếp cận được người có kỹ năng.</w:t>
      </w:r>
    </w:p>
    <w:p w14:paraId="7AFABD42" w14:textId="77777777" w:rsidR="00C63041" w:rsidRDefault="00EA03B3">
      <w:pPr>
        <w:spacing w:line="271" w:lineRule="auto"/>
        <w:jc w:val="center"/>
      </w:pPr>
      <w:r>
        <w:object w:dxaOrig="4125" w:dyaOrig="1890" w14:anchorId="69DC2A77">
          <v:shape id="_x0000_i1032" type="#_x0000_t75" style="width:204.8pt;height:94.45pt" o:ole="">
            <v:imagedata r:id="rId30" o:title=""/>
          </v:shape>
          <o:OLEObject Type="Embed" ProgID="PBrush" ShapeID="_x0000_i1032" DrawAspect="Content" ObjectID="_1730643336" r:id="rId31"/>
        </w:object>
      </w:r>
    </w:p>
    <w:p w14:paraId="003B86E4" w14:textId="77777777" w:rsidR="00C63041" w:rsidRDefault="00EA03B3">
      <w:pPr>
        <w:spacing w:line="271" w:lineRule="auto"/>
        <w:jc w:val="center"/>
        <w:rPr>
          <w:b/>
        </w:rPr>
      </w:pPr>
      <w:r>
        <w:rPr>
          <w:b/>
        </w:rPr>
        <w:t>Hình 8 - Bảo vệ giữa nguồn năng lượng loại 1 và người có kỹ năng</w:t>
      </w:r>
    </w:p>
    <w:p w14:paraId="06B285DD" w14:textId="77777777" w:rsidR="00C63041" w:rsidRDefault="00EA03B3">
      <w:pPr>
        <w:spacing w:line="271" w:lineRule="auto"/>
      </w:pPr>
      <w:r>
        <w:t xml:space="preserve"> </w:t>
      </w:r>
    </w:p>
    <w:p w14:paraId="09C62923" w14:textId="2C9D02FD" w:rsidR="00C63041" w:rsidRDefault="00EA03B3">
      <w:pPr>
        <w:spacing w:line="271" w:lineRule="auto"/>
        <w:rPr>
          <w:b/>
        </w:rPr>
      </w:pPr>
      <w:r>
        <w:rPr>
          <w:b/>
        </w:rPr>
        <w:t xml:space="preserve">2.1.3.4.2. </w:t>
      </w:r>
      <w:r w:rsidR="00386944">
        <w:rPr>
          <w:b/>
        </w:rPr>
        <w:t>B</w:t>
      </w:r>
      <w:r>
        <w:rPr>
          <w:b/>
        </w:rPr>
        <w:t>iện pháp bảo vệ giữa nguồn năng lượng loại 2 và người có kỹ năng</w:t>
      </w:r>
    </w:p>
    <w:p w14:paraId="1224C7E6" w14:textId="77777777" w:rsidR="00C63041" w:rsidRDefault="00EA03B3">
      <w:pPr>
        <w:spacing w:line="271" w:lineRule="auto"/>
      </w:pPr>
      <w:r>
        <w:t>Người có kỹ năng sử dụng biện pháp bảo vệ kỹ năng. Không có biện pháp bảo vệ bổ sung nào được yêu cầu giữa nguồn năng lượng loại 2 và người có kỹ năng. Do đó, nguồn năng lượng loại 2 có thể tiếp cận được người có kỹ năng.</w:t>
      </w:r>
    </w:p>
    <w:p w14:paraId="281582E0" w14:textId="77777777" w:rsidR="00C63041" w:rsidRDefault="00EA03B3">
      <w:pPr>
        <w:spacing w:line="271" w:lineRule="auto"/>
        <w:jc w:val="center"/>
      </w:pPr>
      <w:r>
        <w:object w:dxaOrig="5565" w:dyaOrig="1800" w14:anchorId="3E560B25">
          <v:shape id="_x0000_i1033" type="#_x0000_t75" style="width:278.2pt;height:90.25pt" o:ole="">
            <v:imagedata r:id="rId32" o:title=""/>
          </v:shape>
          <o:OLEObject Type="Embed" ProgID="PBrush" ShapeID="_x0000_i1033" DrawAspect="Content" ObjectID="_1730643337" r:id="rId33"/>
        </w:object>
      </w:r>
    </w:p>
    <w:p w14:paraId="5C4A806C" w14:textId="74DA0598" w:rsidR="00C63041" w:rsidRDefault="00EA03B3">
      <w:pPr>
        <w:spacing w:line="271" w:lineRule="auto"/>
        <w:jc w:val="center"/>
        <w:rPr>
          <w:b/>
        </w:rPr>
      </w:pPr>
      <w:r>
        <w:rPr>
          <w:b/>
        </w:rPr>
        <w:t xml:space="preserve">Hình 9 - </w:t>
      </w:r>
      <w:r w:rsidR="00386944">
        <w:rPr>
          <w:b/>
        </w:rPr>
        <w:t>B</w:t>
      </w:r>
      <w:r>
        <w:rPr>
          <w:b/>
        </w:rPr>
        <w:t>ảo vệ giữa nguồn năng lượng loại 2 và người có kỹ năng</w:t>
      </w:r>
    </w:p>
    <w:p w14:paraId="312DA027" w14:textId="77777777" w:rsidR="00C63041" w:rsidRDefault="00EA03B3">
      <w:pPr>
        <w:spacing w:line="271" w:lineRule="auto"/>
      </w:pPr>
      <w:r>
        <w:t xml:space="preserve"> </w:t>
      </w:r>
    </w:p>
    <w:p w14:paraId="3E65C7BE" w14:textId="073C71A3" w:rsidR="00C63041" w:rsidRDefault="00EA03B3">
      <w:pPr>
        <w:spacing w:line="271" w:lineRule="auto"/>
        <w:rPr>
          <w:b/>
        </w:rPr>
      </w:pPr>
      <w:r>
        <w:rPr>
          <w:b/>
        </w:rPr>
        <w:t xml:space="preserve">2.1.3.4.3. </w:t>
      </w:r>
      <w:r w:rsidR="00386944">
        <w:rPr>
          <w:b/>
        </w:rPr>
        <w:t>B</w:t>
      </w:r>
      <w:r>
        <w:rPr>
          <w:b/>
        </w:rPr>
        <w:t>iện pháp bảo vệ giữa nguồn năng lượng loại 3 và người có kỹ năng</w:t>
      </w:r>
    </w:p>
    <w:p w14:paraId="61AC9A1D" w14:textId="77777777" w:rsidR="00C63041" w:rsidRDefault="00EA03B3">
      <w:pPr>
        <w:spacing w:line="271" w:lineRule="auto"/>
      </w:pPr>
      <w:r>
        <w:t>Một người có kỹ năng sử dụng biện pháp bảo vệ kỹ năng. Trừ khi có chỉ định khác, không cần thêm biện pháp bảo vệ nào giữa nguồn năng lượng loại 3 và một người có kỹ năng. Do đó, một nguồn năng lượng loại 3 có thể tiếp cận được với người có kỹ năng.</w:t>
      </w:r>
    </w:p>
    <w:p w14:paraId="35A13F6D" w14:textId="77777777" w:rsidR="00C63041" w:rsidRDefault="00EA03B3">
      <w:pPr>
        <w:spacing w:line="271" w:lineRule="auto"/>
      </w:pPr>
      <w:r>
        <w:t>Trong các điều kiện hoạt động của thiết bị với nguồn năng lượng loại 3, một biện pháp bảo vệ nhằm mục đích giảm khả năng bị thương do tác động vô tình giữa:</w:t>
      </w:r>
    </w:p>
    <w:p w14:paraId="060AF9DD" w14:textId="4758088E" w:rsidR="00C63041" w:rsidRDefault="00A354BB">
      <w:pPr>
        <w:spacing w:line="271" w:lineRule="auto"/>
      </w:pPr>
      <w:r>
        <w:t>- M</w:t>
      </w:r>
      <w:r w:rsidR="00EA03B3">
        <w:t>ột nguồn năng lượng loại 3 khác, đang không trong điều kiện hoạt động, và ở vùng lân cận với nguồn năng lượng loại 3 đang hoạt động; và</w:t>
      </w:r>
    </w:p>
    <w:p w14:paraId="6E204EC7" w14:textId="38C374A7" w:rsidR="00C63041" w:rsidRDefault="00A354BB">
      <w:pPr>
        <w:spacing w:line="271" w:lineRule="auto"/>
      </w:pPr>
      <w:r>
        <w:t>- N</w:t>
      </w:r>
      <w:r w:rsidR="00EA03B3">
        <w:t>gười có kỹ năng.</w:t>
      </w:r>
    </w:p>
    <w:p w14:paraId="687B0AAC" w14:textId="77777777" w:rsidR="00C63041" w:rsidRDefault="00EA03B3">
      <w:pPr>
        <w:spacing w:line="271" w:lineRule="auto"/>
        <w:jc w:val="center"/>
      </w:pPr>
      <w:r>
        <w:object w:dxaOrig="5520" w:dyaOrig="1830" w14:anchorId="05F66436">
          <v:shape id="_x0000_i1034" type="#_x0000_t75" style="width:275.85pt;height:91.65pt" o:ole="">
            <v:imagedata r:id="rId34" o:title=""/>
          </v:shape>
          <o:OLEObject Type="Embed" ProgID="PBrush" ShapeID="_x0000_i1034" DrawAspect="Content" ObjectID="_1730643338" r:id="rId35"/>
        </w:object>
      </w:r>
    </w:p>
    <w:p w14:paraId="5355555B" w14:textId="77777777" w:rsidR="00C63041" w:rsidRDefault="00EA03B3">
      <w:pPr>
        <w:spacing w:line="271" w:lineRule="auto"/>
        <w:jc w:val="center"/>
      </w:pPr>
      <w:r>
        <w:object w:dxaOrig="9045" w:dyaOrig="1785" w14:anchorId="586F0FF5">
          <v:shape id="_x0000_i1035" type="#_x0000_t75" style="width:452.1pt;height:89.3pt" o:ole="">
            <v:imagedata r:id="rId36" o:title=""/>
          </v:shape>
          <o:OLEObject Type="Embed" ProgID="PBrush" ShapeID="_x0000_i1035" DrawAspect="Content" ObjectID="_1730643339" r:id="rId37"/>
        </w:object>
      </w:r>
    </w:p>
    <w:p w14:paraId="0BB85AFB" w14:textId="3D5EF9B8" w:rsidR="00C63041" w:rsidRDefault="00EA03B3" w:rsidP="00A354BB">
      <w:pPr>
        <w:spacing w:before="120" w:line="240" w:lineRule="auto"/>
        <w:jc w:val="center"/>
        <w:rPr>
          <w:b/>
        </w:rPr>
      </w:pPr>
      <w:r>
        <w:rPr>
          <w:b/>
        </w:rPr>
        <w:t>Hình 10 - Bảo vệ giữa nguồn năng lượng loại 3 khác và người có kỹ năng</w:t>
      </w:r>
    </w:p>
    <w:p w14:paraId="3A86F745" w14:textId="696AE0CD" w:rsidR="00C63041" w:rsidRDefault="00EA03B3" w:rsidP="00A354BB">
      <w:pPr>
        <w:pStyle w:val="Heading4"/>
        <w:spacing w:before="120" w:after="0"/>
      </w:pPr>
      <w:r>
        <w:t xml:space="preserve">2.1.3.5. </w:t>
      </w:r>
      <w:r w:rsidR="00386944">
        <w:t>B</w:t>
      </w:r>
      <w:r>
        <w:t>iện pháp bảo vệ trong khu vực hạn chế tiếp cận</w:t>
      </w:r>
    </w:p>
    <w:p w14:paraId="4614892F" w14:textId="7F9ED385" w:rsidR="00C63041" w:rsidRDefault="00EA03B3" w:rsidP="00A354BB">
      <w:pPr>
        <w:spacing w:before="120" w:line="240" w:lineRule="auto"/>
      </w:pPr>
      <w:r>
        <w:t>Một số thiết bị được thiết kế để lắp đặt riêng trong các khu vực hạn chế tiếp cận. Những thiết bị này phải có các biện pháp bảo vệ như yêu cầu trong 2.1.3.3 đối với người được chỉ dẫn và 2.1.3.4 đối với người có kỹ năng.</w:t>
      </w:r>
    </w:p>
    <w:p w14:paraId="1CDFB215" w14:textId="77777777" w:rsidR="00C63041" w:rsidRDefault="00EA03B3" w:rsidP="00A354BB">
      <w:pPr>
        <w:pStyle w:val="Heading3"/>
        <w:spacing w:before="120" w:line="240" w:lineRule="auto"/>
      </w:pPr>
      <w:bookmarkStart w:id="11" w:name="_Toc116314243"/>
      <w:r>
        <w:t>2.1.4. Các biện pháp bảo vệ</w:t>
      </w:r>
      <w:bookmarkEnd w:id="11"/>
    </w:p>
    <w:p w14:paraId="4CBF9995" w14:textId="77777777" w:rsidR="00C63041" w:rsidRDefault="00EA03B3" w:rsidP="00A354BB">
      <w:pPr>
        <w:pStyle w:val="Heading4"/>
        <w:spacing w:before="120" w:after="0"/>
      </w:pPr>
      <w:r>
        <w:t>2.1.4.1. Vật liệu hoặc bộ phận tương đương</w:t>
      </w:r>
    </w:p>
    <w:p w14:paraId="6D73CDAE" w14:textId="77777777" w:rsidR="00C63041" w:rsidRDefault="00EA03B3" w:rsidP="00A354BB">
      <w:pPr>
        <w:spacing w:before="120" w:line="240" w:lineRule="auto"/>
      </w:pPr>
      <w:r>
        <w:t>Trong quy chuẩn này liệt kê một thông số bảo vệ cụ thể, chẳng hạn như phân loại nhiệt của lớp cách nhiệt hoặc vật liệu dễ cháy, các biện pháp bảo vệ có thông số tốt hơn đều có thể được sử dụng.</w:t>
      </w:r>
    </w:p>
    <w:p w14:paraId="0EA68346" w14:textId="77777777" w:rsidR="00C63041" w:rsidRDefault="00EA03B3" w:rsidP="00A354BB">
      <w:pPr>
        <w:pStyle w:val="Heading4"/>
        <w:spacing w:before="120" w:after="0"/>
      </w:pPr>
      <w:r>
        <w:t>2.1.4.2. Thành phần của biện pháp bảo vệ</w:t>
      </w:r>
    </w:p>
    <w:p w14:paraId="2506E009" w14:textId="77777777" w:rsidR="00C63041" w:rsidRDefault="00EA03B3" w:rsidP="00A354BB">
      <w:pPr>
        <w:spacing w:before="120" w:line="240" w:lineRule="auto"/>
      </w:pPr>
      <w:r>
        <w:t>Một biện pháp bảo vệ có thể bao gồm một hoặc nhiều yếu tố.</w:t>
      </w:r>
    </w:p>
    <w:p w14:paraId="13CD7750" w14:textId="77777777" w:rsidR="00C63041" w:rsidRDefault="00EA03B3" w:rsidP="00A354BB">
      <w:pPr>
        <w:pStyle w:val="Heading4"/>
        <w:spacing w:before="120" w:after="0"/>
      </w:pPr>
      <w:r>
        <w:t>2.1.4.3. Sự chắc chắn của biện pháp bảo vệ</w:t>
      </w:r>
    </w:p>
    <w:p w14:paraId="4C66FAD3" w14:textId="77777777" w:rsidR="00C63041" w:rsidRDefault="00EA03B3" w:rsidP="00A354BB">
      <w:pPr>
        <w:spacing w:before="120" w:line="240" w:lineRule="auto"/>
        <w:rPr>
          <w:b/>
        </w:rPr>
      </w:pPr>
      <w:r>
        <w:rPr>
          <w:b/>
        </w:rPr>
        <w:t xml:space="preserve">2.1.4.3.1. Yêu cầu </w:t>
      </w:r>
      <w:proofErr w:type="gramStart"/>
      <w:r>
        <w:rPr>
          <w:b/>
        </w:rPr>
        <w:t>chung</w:t>
      </w:r>
      <w:proofErr w:type="gramEnd"/>
    </w:p>
    <w:p w14:paraId="25B1446D" w14:textId="77777777" w:rsidR="00C63041" w:rsidRDefault="00EA03B3" w:rsidP="00A354BB">
      <w:pPr>
        <w:spacing w:before="120" w:line="240" w:lineRule="auto"/>
      </w:pPr>
      <w:r>
        <w:t>Các biện pháp bảo vệ ở dạng vật chất rắn (ví dụ như vỏ bọc, rào chắn, vật liệu cách nhiệt vững chắc, kim loại được nối đất, thủy tinh, v.v.) mà có thể tiếp cận được bởi người bình thường hoặc người được chỉ dẫn phải tuân thủ các thử nghiệm độ bền có liên quan như quy định trong 2.1.4.3.2 đến 2.1.4.3.10.</w:t>
      </w:r>
    </w:p>
    <w:p w14:paraId="1C9ABFEC" w14:textId="77777777" w:rsidR="00C63041" w:rsidRDefault="00EA03B3" w:rsidP="00A354BB">
      <w:pPr>
        <w:spacing w:before="120" w:line="240" w:lineRule="auto"/>
      </w:pPr>
      <w:r>
        <w:t>Đối với biện pháp bảo vệ có thể tiếp cận được sau khi mở vỏ bọc bên ngoài, xem 2.1.4.3.5.</w:t>
      </w:r>
    </w:p>
    <w:p w14:paraId="77C18EA8" w14:textId="77777777" w:rsidR="00C63041" w:rsidRDefault="00EA03B3" w:rsidP="00A354BB">
      <w:pPr>
        <w:spacing w:before="120" w:line="240" w:lineRule="auto"/>
      </w:pPr>
      <w:r>
        <w:t>Yêu cầu cho:</w:t>
      </w:r>
    </w:p>
    <w:p w14:paraId="578ABFA3" w14:textId="15EF3C84" w:rsidR="00C63041" w:rsidRDefault="00EA03B3" w:rsidP="00A354BB">
      <w:pPr>
        <w:spacing w:before="120" w:line="240" w:lineRule="auto"/>
      </w:pPr>
      <w:r>
        <w:t xml:space="preserve">- </w:t>
      </w:r>
      <w:r w:rsidR="00A354BB">
        <w:t>Đ</w:t>
      </w:r>
      <w:r>
        <w:t xml:space="preserve">ộ bám dính của các lớp phủ </w:t>
      </w:r>
      <w:proofErr w:type="gramStart"/>
      <w:r>
        <w:t>kim</w:t>
      </w:r>
      <w:proofErr w:type="gramEnd"/>
      <w:r>
        <w:t xml:space="preserve"> loại; và</w:t>
      </w:r>
    </w:p>
    <w:p w14:paraId="00E6ACC1" w14:textId="64B873D9" w:rsidR="00C63041" w:rsidRDefault="00EA03B3" w:rsidP="00A354BB">
      <w:pPr>
        <w:spacing w:before="120" w:line="240" w:lineRule="auto"/>
      </w:pPr>
      <w:r>
        <w:t xml:space="preserve">- </w:t>
      </w:r>
      <w:r w:rsidR="00A354BB">
        <w:t>C</w:t>
      </w:r>
      <w:r>
        <w:t>ác liên kết bảo vệ bộ phận đóng vai trò là biện pháp bảo vệ; và</w:t>
      </w:r>
    </w:p>
    <w:p w14:paraId="2C7E281B" w14:textId="080C0229" w:rsidR="00C63041" w:rsidRDefault="00A354BB" w:rsidP="00A354BB">
      <w:pPr>
        <w:spacing w:before="120" w:line="240" w:lineRule="auto"/>
      </w:pPr>
      <w:r>
        <w:t>- C</w:t>
      </w:r>
      <w:r w:rsidR="00EA03B3">
        <w:t xml:space="preserve">ác bộ phận có thể hủy bỏ lớp bảo vệ nếu bị mất liên kết </w:t>
      </w:r>
    </w:p>
    <w:p w14:paraId="7ED54BED" w14:textId="36235537" w:rsidR="00C63041" w:rsidRDefault="00EA03B3" w:rsidP="00A354BB">
      <w:pPr>
        <w:spacing w:before="120" w:line="240" w:lineRule="auto"/>
      </w:pPr>
      <w:proofErr w:type="gramStart"/>
      <w:r>
        <w:t>được</w:t>
      </w:r>
      <w:proofErr w:type="gramEnd"/>
      <w:r>
        <w:t xml:space="preserve"> quy định trong P.2.1.</w:t>
      </w:r>
    </w:p>
    <w:p w14:paraId="57CED0AC" w14:textId="77777777" w:rsidR="00C63041" w:rsidRDefault="00EA03B3" w:rsidP="00A354BB">
      <w:pPr>
        <w:spacing w:before="120" w:line="240" w:lineRule="auto"/>
        <w:rPr>
          <w:b/>
        </w:rPr>
      </w:pPr>
      <w:r>
        <w:rPr>
          <w:b/>
        </w:rPr>
        <w:t>2.1.4.3.2. Phép thử lực ổn định</w:t>
      </w:r>
    </w:p>
    <w:p w14:paraId="34284B99" w14:textId="77777777" w:rsidR="00C63041" w:rsidRDefault="00EA03B3" w:rsidP="00A354BB">
      <w:pPr>
        <w:spacing w:before="120" w:line="240" w:lineRule="auto"/>
      </w:pPr>
      <w:r>
        <w:t>Vỏ bọc hoặc rào chắn có thể tiếp cận được và được sử dụng như biện pháp bảo vệ cho:</w:t>
      </w:r>
    </w:p>
    <w:p w14:paraId="08E902C1" w14:textId="4A09F995" w:rsidR="00C63041" w:rsidRDefault="00A354BB" w:rsidP="00A354BB">
      <w:pPr>
        <w:spacing w:before="120" w:line="240" w:lineRule="auto"/>
      </w:pPr>
      <w:r>
        <w:t>- T</w:t>
      </w:r>
      <w:r w:rsidR="00EA03B3">
        <w:t>hiết bị có thể vận chuyển; và</w:t>
      </w:r>
    </w:p>
    <w:p w14:paraId="6E1B553E" w14:textId="1922DE42" w:rsidR="00C63041" w:rsidRDefault="00A354BB" w:rsidP="00A354BB">
      <w:pPr>
        <w:spacing w:before="120" w:line="240" w:lineRule="auto"/>
      </w:pPr>
      <w:r>
        <w:lastRenderedPageBreak/>
        <w:t>- T</w:t>
      </w:r>
      <w:r w:rsidR="00EA03B3">
        <w:t xml:space="preserve">hiết bị cầm </w:t>
      </w:r>
      <w:proofErr w:type="gramStart"/>
      <w:r w:rsidR="00EA03B3">
        <w:t>tay</w:t>
      </w:r>
      <w:proofErr w:type="gramEnd"/>
      <w:r w:rsidR="00EA03B3">
        <w:t>; và</w:t>
      </w:r>
    </w:p>
    <w:p w14:paraId="29A20F08" w14:textId="408FFC86" w:rsidR="00C63041" w:rsidRDefault="00A354BB" w:rsidP="00A354BB">
      <w:pPr>
        <w:spacing w:before="120" w:line="240" w:lineRule="auto"/>
      </w:pPr>
      <w:r>
        <w:t>- T</w:t>
      </w:r>
      <w:r w:rsidR="00EA03B3">
        <w:t>hiết bị cắm trực tiếp</w:t>
      </w:r>
    </w:p>
    <w:p w14:paraId="492761C6" w14:textId="054A96CB" w:rsidR="00C63041" w:rsidRDefault="00EA03B3" w:rsidP="00A354BB">
      <w:pPr>
        <w:spacing w:before="120" w:line="240" w:lineRule="auto"/>
      </w:pPr>
      <w:proofErr w:type="gramStart"/>
      <w:r>
        <w:t>được</w:t>
      </w:r>
      <w:proofErr w:type="gramEnd"/>
      <w:r>
        <w:t xml:space="preserve"> áp dụng phép thử lực ổn định trong Q.4</w:t>
      </w:r>
    </w:p>
    <w:p w14:paraId="06DEC7CB" w14:textId="19878D0A" w:rsidR="00C63041" w:rsidRDefault="00EA03B3" w:rsidP="00A354BB">
      <w:pPr>
        <w:spacing w:before="120" w:line="240" w:lineRule="auto"/>
      </w:pPr>
      <w:r>
        <w:t>Một biện pháp bảo vệ có thể tiếp cận và biện pháp này chỉ hoạt động như một vỏ bọc chống cháy hoặc rào cản chống cháy phải áp dụng phép thử lực ổn định của Q.3.</w:t>
      </w:r>
    </w:p>
    <w:p w14:paraId="2BA36893" w14:textId="003A8151" w:rsidR="00C63041" w:rsidRDefault="00EA03B3" w:rsidP="00A354BB">
      <w:pPr>
        <w:spacing w:before="120" w:line="240" w:lineRule="auto"/>
      </w:pPr>
      <w:r>
        <w:t>Tất cả các loại vỏ bọc hoặc rào cản khác có thể tiếp cận và được sử dụng như một biện pháp bảo vệ phải áp dụng phép thử lực ổn định trong Q.5. Không có yêu cầu nào cho phần đáy của thiết bị có khối lượng lớn hơn 18 kg trừ khi hướng dẫn sử dụng mô tả hướng của thiết bị mà đáy của vỏ bọc trở thành đỉnh hoặc một mặt của thiết bị.</w:t>
      </w:r>
    </w:p>
    <w:p w14:paraId="36EFA13A" w14:textId="77777777" w:rsidR="00C63041" w:rsidRDefault="00EA03B3" w:rsidP="00A354BB">
      <w:pPr>
        <w:spacing w:before="120" w:line="240" w:lineRule="auto"/>
      </w:pPr>
      <w:r>
        <w:t>Điều này không áp dụng cho thủy tinh. Yêu cầu đối với thủy tinh được nêu trong 2.1.4.3.6.</w:t>
      </w:r>
    </w:p>
    <w:p w14:paraId="2208EF09" w14:textId="77777777" w:rsidR="00C63041" w:rsidRDefault="00EA03B3" w:rsidP="00A354BB">
      <w:pPr>
        <w:spacing w:before="120" w:line="240" w:lineRule="auto"/>
        <w:rPr>
          <w:b/>
        </w:rPr>
      </w:pPr>
      <w:r>
        <w:rPr>
          <w:b/>
        </w:rPr>
        <w:t>2.1.4.3.3. Phép thử rơi tự do</w:t>
      </w:r>
    </w:p>
    <w:p w14:paraId="4BC6F241" w14:textId="5F7FBB3E" w:rsidR="00C63041" w:rsidRDefault="00EA03B3" w:rsidP="00A354BB">
      <w:pPr>
        <w:spacing w:before="120" w:line="240" w:lineRule="auto"/>
      </w:pPr>
      <w:r>
        <w:t xml:space="preserve">Các thiết bị sau đây phải áp dụng phép thử </w:t>
      </w:r>
      <w:proofErr w:type="gramStart"/>
      <w:r>
        <w:t>va</w:t>
      </w:r>
      <w:proofErr w:type="gramEnd"/>
      <w:r>
        <w:t xml:space="preserve"> đập tại Q.7:</w:t>
      </w:r>
    </w:p>
    <w:p w14:paraId="2A48741E" w14:textId="2217C0F0" w:rsidR="00C63041" w:rsidRDefault="00A354BB" w:rsidP="00A354BB">
      <w:pPr>
        <w:spacing w:before="120" w:line="240" w:lineRule="auto"/>
      </w:pPr>
      <w:r>
        <w:t>- T</w:t>
      </w:r>
      <w:r w:rsidR="00EA03B3">
        <w:t xml:space="preserve">hiết bị cầm </w:t>
      </w:r>
      <w:proofErr w:type="gramStart"/>
      <w:r w:rsidR="00EA03B3">
        <w:t>tay</w:t>
      </w:r>
      <w:proofErr w:type="gramEnd"/>
      <w:r w:rsidR="00EA03B3">
        <w:t>;</w:t>
      </w:r>
    </w:p>
    <w:p w14:paraId="389B67D5" w14:textId="60D91A5F" w:rsidR="00C63041" w:rsidRDefault="00A354BB" w:rsidP="00A354BB">
      <w:pPr>
        <w:spacing w:before="120" w:line="240" w:lineRule="auto"/>
      </w:pPr>
      <w:r>
        <w:t>- T</w:t>
      </w:r>
      <w:r w:rsidR="00EA03B3">
        <w:t>hiết bị cắm trực tiếp;</w:t>
      </w:r>
    </w:p>
    <w:p w14:paraId="3CEB346A" w14:textId="36F5BBA7" w:rsidR="00C63041" w:rsidRDefault="00EA03B3" w:rsidP="00A354BB">
      <w:pPr>
        <w:spacing w:before="120" w:line="240" w:lineRule="auto"/>
      </w:pPr>
      <w:r>
        <w:t xml:space="preserve">- </w:t>
      </w:r>
      <w:r w:rsidR="00A354BB">
        <w:t>T</w:t>
      </w:r>
      <w:r>
        <w:t>hiết bị có thể vận chuyển;</w:t>
      </w:r>
    </w:p>
    <w:p w14:paraId="26469EC6" w14:textId="1502C7B4" w:rsidR="00C63041" w:rsidRDefault="00A354BB" w:rsidP="00A354BB">
      <w:pPr>
        <w:spacing w:before="120" w:line="240" w:lineRule="auto"/>
      </w:pPr>
      <w:r>
        <w:t>- T</w:t>
      </w:r>
      <w:r w:rsidR="00EA03B3">
        <w:t>hiết bị có thể di chuyển được có yêu cầu về nâng hoặc cầm bởi người bình thường như một phần của mục đích sử dụng, bao gồm cả việc di dời định kỳ;</w:t>
      </w:r>
    </w:p>
    <w:p w14:paraId="7E45EAB7" w14:textId="77777777" w:rsidR="00C63041" w:rsidRDefault="00EA03B3" w:rsidP="00A354BB">
      <w:pPr>
        <w:spacing w:before="120" w:line="240" w:lineRule="auto"/>
        <w:rPr>
          <w:sz w:val="18"/>
          <w:szCs w:val="18"/>
        </w:rPr>
      </w:pPr>
      <w:r>
        <w:rPr>
          <w:sz w:val="18"/>
          <w:szCs w:val="18"/>
        </w:rPr>
        <w:t>CHÚ THÍCH: Ví dụ về loại thiết bị này là máy hủy tài liệu đặt trên thùng chứa giấy bị hủy, cần phải tháo máy hủy tải liệu để dọn thùng chứa giấy bị hủy.</w:t>
      </w:r>
    </w:p>
    <w:p w14:paraId="5B4A780C" w14:textId="60053F28" w:rsidR="00C63041" w:rsidRDefault="00EA03B3" w:rsidP="00A354BB">
      <w:pPr>
        <w:spacing w:before="120" w:line="240" w:lineRule="auto"/>
      </w:pPr>
      <w:r>
        <w:t xml:space="preserve">- </w:t>
      </w:r>
      <w:r w:rsidR="00A354BB">
        <w:t>T</w:t>
      </w:r>
      <w:r>
        <w:t>hiết bị để trên bàn có khối lượng từ 7 kg trở xuống được thiết kế để sử dụng với bất kỳ chức năng nào sau đây:</w:t>
      </w:r>
    </w:p>
    <w:p w14:paraId="52EC5114" w14:textId="1781F876" w:rsidR="00C63041" w:rsidRDefault="00A354BB" w:rsidP="00A354BB">
      <w:pPr>
        <w:spacing w:before="120" w:line="240" w:lineRule="auto"/>
      </w:pPr>
      <w:r>
        <w:t>• T</w:t>
      </w:r>
      <w:r w:rsidR="00EA03B3">
        <w:t xml:space="preserve">hiết bị điện thoại cầm </w:t>
      </w:r>
      <w:proofErr w:type="gramStart"/>
      <w:r w:rsidR="00EA03B3">
        <w:t>tay</w:t>
      </w:r>
      <w:proofErr w:type="gramEnd"/>
      <w:r w:rsidR="00EA03B3">
        <w:t xml:space="preserve"> có dây kết nối; hoặc</w:t>
      </w:r>
    </w:p>
    <w:p w14:paraId="4EEF5B9C" w14:textId="2DA3BDFF" w:rsidR="00C63041" w:rsidRDefault="00A354BB" w:rsidP="00A354BB">
      <w:pPr>
        <w:spacing w:before="120" w:line="240" w:lineRule="auto"/>
      </w:pPr>
      <w:r>
        <w:t>• P</w:t>
      </w:r>
      <w:r w:rsidR="00EA03B3">
        <w:t xml:space="preserve">hụ kiện của thiết bị cầm </w:t>
      </w:r>
      <w:proofErr w:type="gramStart"/>
      <w:r w:rsidR="00EA03B3">
        <w:t>tay</w:t>
      </w:r>
      <w:proofErr w:type="gramEnd"/>
      <w:r w:rsidR="00EA03B3">
        <w:t xml:space="preserve"> được kết nối bằng dây khác có chức năng âm thanh; hoặc</w:t>
      </w:r>
    </w:p>
    <w:p w14:paraId="4F9A465D" w14:textId="12AE1BB8" w:rsidR="00C63041" w:rsidRDefault="00A354BB" w:rsidP="00A354BB">
      <w:pPr>
        <w:spacing w:before="120" w:line="240" w:lineRule="auto"/>
      </w:pPr>
      <w:r>
        <w:t>• T</w:t>
      </w:r>
      <w:r w:rsidR="00EA03B3">
        <w:t>ai nghe.</w:t>
      </w:r>
    </w:p>
    <w:p w14:paraId="6C8A3DB1" w14:textId="77777777" w:rsidR="00C63041" w:rsidRDefault="00EA03B3" w:rsidP="00A354BB">
      <w:pPr>
        <w:spacing w:before="120" w:line="240" w:lineRule="auto"/>
        <w:rPr>
          <w:b/>
        </w:rPr>
      </w:pPr>
      <w:r>
        <w:rPr>
          <w:b/>
        </w:rPr>
        <w:t xml:space="preserve">2.1.4.3.4. Phép thử </w:t>
      </w:r>
      <w:proofErr w:type="gramStart"/>
      <w:r>
        <w:rPr>
          <w:b/>
        </w:rPr>
        <w:t>va</w:t>
      </w:r>
      <w:proofErr w:type="gramEnd"/>
      <w:r>
        <w:rPr>
          <w:b/>
        </w:rPr>
        <w:t xml:space="preserve"> đập </w:t>
      </w:r>
    </w:p>
    <w:p w14:paraId="0E6D9C53" w14:textId="423F29EB" w:rsidR="00C63041" w:rsidRDefault="00EA03B3" w:rsidP="00A354BB">
      <w:pPr>
        <w:spacing w:before="120" w:line="240" w:lineRule="auto"/>
      </w:pPr>
      <w:r>
        <w:t xml:space="preserve">Tất cả thiết bị, trừ các thiết bị được quy định trong 2.1.4.3.3, phải áp dụng thử nghiệm </w:t>
      </w:r>
      <w:proofErr w:type="gramStart"/>
      <w:r>
        <w:t>va</w:t>
      </w:r>
      <w:proofErr w:type="gramEnd"/>
      <w:r>
        <w:t xml:space="preserve"> đập của trong Q.6.</w:t>
      </w:r>
    </w:p>
    <w:p w14:paraId="1E12DAB8" w14:textId="0C37EFEB" w:rsidR="00C63041" w:rsidRDefault="00EA03B3" w:rsidP="00A354BB">
      <w:pPr>
        <w:spacing w:before="120" w:line="240" w:lineRule="auto"/>
      </w:pPr>
      <w:r>
        <w:t xml:space="preserve">Thử nghiệm </w:t>
      </w:r>
      <w:proofErr w:type="gramStart"/>
      <w:r>
        <w:t>va</w:t>
      </w:r>
      <w:proofErr w:type="gramEnd"/>
      <w:r>
        <w:t xml:space="preserve"> đập trong Q.6 không được áp dụng cho các trường hợp sau:</w:t>
      </w:r>
    </w:p>
    <w:p w14:paraId="545D9205" w14:textId="4C452206" w:rsidR="00C63041" w:rsidRDefault="00EA03B3" w:rsidP="00A354BB">
      <w:pPr>
        <w:spacing w:before="120" w:line="240" w:lineRule="auto"/>
      </w:pPr>
      <w:r>
        <w:t xml:space="preserve">- </w:t>
      </w:r>
      <w:r w:rsidR="00A354BB">
        <w:t>Đ</w:t>
      </w:r>
      <w:r>
        <w:t>áy của vỏ bọc, trừ khi hướng dẫn sử dụng mô tả hướng của thiết bị mà đáy của vỏ bọc trở thành đỉnh hoặc một mặt của thiết bị;</w:t>
      </w:r>
    </w:p>
    <w:p w14:paraId="24B7A71B" w14:textId="07BF87C8" w:rsidR="00C63041" w:rsidRDefault="00A354BB" w:rsidP="00A354BB">
      <w:pPr>
        <w:spacing w:before="120" w:line="240" w:lineRule="auto"/>
      </w:pPr>
      <w:r>
        <w:t>- T</w:t>
      </w:r>
      <w:r w:rsidR="00EA03B3">
        <w:t>hủy tinh;</w:t>
      </w:r>
    </w:p>
    <w:p w14:paraId="34926FC1" w14:textId="77777777" w:rsidR="00C63041" w:rsidRDefault="00EA03B3" w:rsidP="00A354BB">
      <w:pPr>
        <w:spacing w:before="120" w:line="240" w:lineRule="auto"/>
        <w:rPr>
          <w:sz w:val="18"/>
          <w:szCs w:val="18"/>
        </w:rPr>
      </w:pPr>
      <w:r>
        <w:rPr>
          <w:sz w:val="18"/>
          <w:szCs w:val="18"/>
        </w:rPr>
        <w:t xml:space="preserve">CHÚ THÍCH: Các thử nghiệm </w:t>
      </w:r>
      <w:proofErr w:type="gramStart"/>
      <w:r>
        <w:rPr>
          <w:sz w:val="18"/>
          <w:szCs w:val="18"/>
        </w:rPr>
        <w:t>va</w:t>
      </w:r>
      <w:proofErr w:type="gramEnd"/>
      <w:r>
        <w:rPr>
          <w:sz w:val="18"/>
          <w:szCs w:val="18"/>
        </w:rPr>
        <w:t xml:space="preserve"> đập đối với thủy tinh nằm trong 2.1.4.3.6.</w:t>
      </w:r>
    </w:p>
    <w:p w14:paraId="70D61ABF" w14:textId="3A962F71" w:rsidR="00C63041" w:rsidRDefault="00A354BB" w:rsidP="00A354BB">
      <w:pPr>
        <w:spacing w:before="120" w:line="240" w:lineRule="auto"/>
      </w:pPr>
      <w:r>
        <w:t>- B</w:t>
      </w:r>
      <w:r w:rsidR="00EA03B3">
        <w:t>ề mặt của vỏ bọc của thiết bị tĩnh, kể cả thiết bị dùng trong tòa nhà, đó là</w:t>
      </w:r>
    </w:p>
    <w:p w14:paraId="60CD1735" w14:textId="0AE56481" w:rsidR="00C63041" w:rsidRDefault="00A354BB" w:rsidP="00A354BB">
      <w:pPr>
        <w:spacing w:before="120" w:line="240" w:lineRule="auto"/>
      </w:pPr>
      <w:r>
        <w:t>• K</w:t>
      </w:r>
      <w:r w:rsidR="00EA03B3">
        <w:t>hông thể tiếp cận được; hoặc</w:t>
      </w:r>
    </w:p>
    <w:p w14:paraId="370035FB" w14:textId="0A24D296" w:rsidR="00C63041" w:rsidRDefault="00A354BB" w:rsidP="00A354BB">
      <w:pPr>
        <w:spacing w:before="120" w:line="240" w:lineRule="auto"/>
      </w:pPr>
      <w:r>
        <w:t>• Đ</w:t>
      </w:r>
      <w:r w:rsidR="00EA03B3">
        <w:t>ược bảo vệ sau khi lắp đặt.</w:t>
      </w:r>
    </w:p>
    <w:p w14:paraId="1E239CFA" w14:textId="77777777" w:rsidR="00C63041" w:rsidRDefault="00EA03B3" w:rsidP="00A354BB">
      <w:pPr>
        <w:spacing w:before="120" w:line="240" w:lineRule="auto"/>
        <w:rPr>
          <w:b/>
        </w:rPr>
      </w:pPr>
      <w:r>
        <w:rPr>
          <w:b/>
        </w:rPr>
        <w:t>2.1.4.3.5. Các thử nghiệm bảo vệ có thể tiếp cận bên trong</w:t>
      </w:r>
    </w:p>
    <w:p w14:paraId="5749DE89" w14:textId="58FBD227" w:rsidR="00C63041" w:rsidRDefault="00EA03B3" w:rsidP="00A354BB">
      <w:pPr>
        <w:spacing w:before="120" w:line="240" w:lineRule="auto"/>
      </w:pPr>
      <w:r>
        <w:t>Một biện pháp bảo vệ bên trong mà một người bình thường có thể tiếp cận được sau khi mở vỏ bọc bên ngoài và hành động này sẽ khiến các nguồn năng lượng loại 2 hoặc loại 3 có thể tiếp cận được sẽ phải áp dụng phép thử lực ổn định như trong Q.3.</w:t>
      </w:r>
    </w:p>
    <w:p w14:paraId="47EB250E" w14:textId="77777777" w:rsidR="00C63041" w:rsidRDefault="00EA03B3" w:rsidP="00A354BB">
      <w:pPr>
        <w:spacing w:before="120" w:line="240" w:lineRule="auto"/>
        <w:rPr>
          <w:b/>
        </w:rPr>
      </w:pPr>
      <w:r>
        <w:rPr>
          <w:b/>
        </w:rPr>
        <w:lastRenderedPageBreak/>
        <w:t xml:space="preserve">2.1.4.3.6. Kiểm tra </w:t>
      </w:r>
      <w:proofErr w:type="gramStart"/>
      <w:r>
        <w:rPr>
          <w:b/>
        </w:rPr>
        <w:t>va</w:t>
      </w:r>
      <w:proofErr w:type="gramEnd"/>
      <w:r>
        <w:rPr>
          <w:b/>
        </w:rPr>
        <w:t xml:space="preserve"> đập đối với thủy tinh</w:t>
      </w:r>
    </w:p>
    <w:p w14:paraId="22F96A85" w14:textId="77777777" w:rsidR="00C63041" w:rsidRDefault="00EA03B3" w:rsidP="00A354BB">
      <w:pPr>
        <w:spacing w:before="120" w:line="240" w:lineRule="auto"/>
      </w:pPr>
      <w:r>
        <w:t>Các yêu cầu dưới đây có thể áp dụng cho tất cả các bộ phận làm bằng thủy tinh, ngoại trừ:</w:t>
      </w:r>
    </w:p>
    <w:p w14:paraId="55784163" w14:textId="4FB9FC75" w:rsidR="00C63041" w:rsidRDefault="00A354BB" w:rsidP="00A354BB">
      <w:pPr>
        <w:spacing w:before="120" w:line="240" w:lineRule="auto"/>
      </w:pPr>
      <w:r>
        <w:t>- T</w:t>
      </w:r>
      <w:r w:rsidR="00EA03B3">
        <w:t>rục cuốn kính được sử dụng trên máy photocopy, máy quét và các loại tương tự, nơi kính đã được đặt đối với thử nghiệm lực ổn định như trong Q.3 và được cung cấp một vỏ bọc hoặc thiết bị để bảo vệ kính trục lăn; và</w:t>
      </w:r>
    </w:p>
    <w:p w14:paraId="01716157" w14:textId="45B9AAB6" w:rsidR="00C63041" w:rsidRDefault="00A354BB" w:rsidP="00A354BB">
      <w:pPr>
        <w:spacing w:before="120" w:line="240" w:lineRule="auto"/>
      </w:pPr>
      <w:r>
        <w:t>- T</w:t>
      </w:r>
      <w:r w:rsidR="00EA03B3">
        <w:t>hủy tinh nhiều lớp hoặc có kết cấu sao cho các hạt thủy tinh không tách ra khỏi nhau nếu kính bị vỡ.</w:t>
      </w:r>
    </w:p>
    <w:p w14:paraId="75AFE912" w14:textId="77777777" w:rsidR="00C63041" w:rsidRDefault="00EA03B3" w:rsidP="00A354BB">
      <w:pPr>
        <w:spacing w:before="120" w:line="240" w:lineRule="auto"/>
        <w:rPr>
          <w:sz w:val="18"/>
          <w:szCs w:val="18"/>
        </w:rPr>
      </w:pPr>
      <w:r>
        <w:rPr>
          <w:sz w:val="18"/>
          <w:szCs w:val="18"/>
        </w:rPr>
        <w:t>CHÚ THÍCH: Kính nhiều lớp bao gồm các cấu tạo như màng nhựa được dán vào một mặt của kính.</w:t>
      </w:r>
    </w:p>
    <w:p w14:paraId="788D46A8" w14:textId="77777777" w:rsidR="00C63041" w:rsidRDefault="00EA03B3" w:rsidP="00A354BB">
      <w:pPr>
        <w:spacing w:before="120" w:line="240" w:lineRule="auto"/>
      </w:pPr>
      <w:r>
        <w:t>Kính mà người bình thường hoặc người được chỉ dẫn có thể tiếp cận được:</w:t>
      </w:r>
    </w:p>
    <w:p w14:paraId="5EDC8ECB" w14:textId="585D3DC4" w:rsidR="00C63041" w:rsidRDefault="00A354BB" w:rsidP="00A354BB">
      <w:pPr>
        <w:spacing w:before="120" w:line="240" w:lineRule="auto"/>
      </w:pPr>
      <w:r>
        <w:t>- C</w:t>
      </w:r>
      <w:r w:rsidR="00EA03B3">
        <w:t>ó diện tích bề mặt lớn hơn 0</w:t>
      </w:r>
      <w:proofErr w:type="gramStart"/>
      <w:r w:rsidR="00EA03B3">
        <w:t>,1</w:t>
      </w:r>
      <w:proofErr w:type="gramEnd"/>
      <w:r w:rsidR="00EA03B3">
        <w:t xml:space="preserve"> m</w:t>
      </w:r>
      <w:r w:rsidR="00EA03B3">
        <w:rPr>
          <w:vertAlign w:val="superscript"/>
        </w:rPr>
        <w:t>2</w:t>
      </w:r>
      <w:r w:rsidR="00EA03B3">
        <w:t>; hoặc</w:t>
      </w:r>
    </w:p>
    <w:p w14:paraId="4E5EF403" w14:textId="4B80B0FE" w:rsidR="00C63041" w:rsidRDefault="00A354BB" w:rsidP="00A354BB">
      <w:pPr>
        <w:spacing w:before="120" w:line="240" w:lineRule="auto"/>
      </w:pPr>
      <w:r>
        <w:t>- C</w:t>
      </w:r>
      <w:r w:rsidR="00EA03B3">
        <w:t>ó kích thước chính vượt quá 450 mm; hoặc</w:t>
      </w:r>
    </w:p>
    <w:p w14:paraId="2BC3F101" w14:textId="111B1607" w:rsidR="00C63041" w:rsidRDefault="00A354BB" w:rsidP="00A354BB">
      <w:pPr>
        <w:spacing w:before="120" w:line="240" w:lineRule="auto"/>
      </w:pPr>
      <w:r>
        <w:t>- N</w:t>
      </w:r>
      <w:r w:rsidR="00EA03B3">
        <w:t>găn cản khả năng tiếp cận các nguồn năng lượng loại 3 nhưng không bao gồm PS3</w:t>
      </w:r>
    </w:p>
    <w:p w14:paraId="17018C02" w14:textId="2D16E9A0" w:rsidR="00C63041" w:rsidRDefault="00EA03B3" w:rsidP="00A354BB">
      <w:pPr>
        <w:spacing w:before="120" w:line="240" w:lineRule="auto"/>
      </w:pPr>
      <w:proofErr w:type="gramStart"/>
      <w:r>
        <w:t>phải</w:t>
      </w:r>
      <w:proofErr w:type="gramEnd"/>
      <w:r>
        <w:t xml:space="preserve"> áp dụng thử nghiệm va đập đối với thủy tinh trong Q.9.</w:t>
      </w:r>
    </w:p>
    <w:p w14:paraId="3164D7A2" w14:textId="77777777" w:rsidR="00C63041" w:rsidRDefault="00EA03B3" w:rsidP="00A354BB">
      <w:pPr>
        <w:spacing w:before="120" w:line="240" w:lineRule="auto"/>
        <w:rPr>
          <w:b/>
        </w:rPr>
      </w:pPr>
      <w:r>
        <w:rPr>
          <w:b/>
        </w:rPr>
        <w:t>2.1.4.3.7. Thử nghiệm cố định thủy tinh</w:t>
      </w:r>
    </w:p>
    <w:p w14:paraId="04B13075" w14:textId="77777777" w:rsidR="00C63041" w:rsidRDefault="00EA03B3" w:rsidP="00A354BB">
      <w:pPr>
        <w:spacing w:before="120" w:line="240" w:lineRule="auto"/>
      </w:pPr>
      <w:r>
        <w:t>Thủy tinh nhiều lớp được sử dụng như một biện pháp bảo vệ ngăn cản việc tiếp cận các nguồn năng lượng loại 3 nhưng không bao gồm PS3 phải chịu các thử nghiệm cố định sau:</w:t>
      </w:r>
    </w:p>
    <w:p w14:paraId="1C9C9A60" w14:textId="630D5FC9" w:rsidR="00C63041" w:rsidRDefault="00EA03B3" w:rsidP="00A354BB">
      <w:pPr>
        <w:spacing w:before="120" w:line="240" w:lineRule="auto"/>
      </w:pPr>
      <w:r>
        <w:t xml:space="preserve">- </w:t>
      </w:r>
      <w:r w:rsidR="00A354BB">
        <w:t>T</w:t>
      </w:r>
      <w:r>
        <w:t xml:space="preserve">hử </w:t>
      </w:r>
      <w:proofErr w:type="gramStart"/>
      <w:r>
        <w:t>va</w:t>
      </w:r>
      <w:proofErr w:type="gramEnd"/>
      <w:r>
        <w:t xml:space="preserve"> đập đối với thủy tinh như trong Q.9 với lực va đập 1J được áp dụng ba lần; và</w:t>
      </w:r>
    </w:p>
    <w:p w14:paraId="3EDB0C3F" w14:textId="5099B119" w:rsidR="00C63041" w:rsidRDefault="00A354BB" w:rsidP="00A354BB">
      <w:pPr>
        <w:spacing w:before="120" w:line="240" w:lineRule="auto"/>
      </w:pPr>
      <w:r>
        <w:t>- T</w:t>
      </w:r>
      <w:r w:rsidR="00EA03B3">
        <w:t>hử nghiệm đẩy / kéo với lực 10N được đặt ở tâm của mẫu thử thủy tinh tại hướng bất lợi nhất.</w:t>
      </w:r>
    </w:p>
    <w:p w14:paraId="7471AFA4" w14:textId="77777777" w:rsidR="00C63041" w:rsidRDefault="00EA03B3" w:rsidP="00A354BB">
      <w:pPr>
        <w:spacing w:before="120" w:line="240" w:lineRule="auto"/>
        <w:rPr>
          <w:sz w:val="18"/>
          <w:szCs w:val="18"/>
        </w:rPr>
      </w:pPr>
      <w:r>
        <w:rPr>
          <w:sz w:val="18"/>
          <w:szCs w:val="18"/>
        </w:rPr>
        <w:t xml:space="preserve">CHÚ THÍCH: Để thực hiện thử nghiệm, có thể sử dụng bất kỳ phương pháp thích hợp nào, chẳng hạn như sử dụng </w:t>
      </w:r>
      <w:proofErr w:type="gramStart"/>
      <w:r>
        <w:rPr>
          <w:sz w:val="18"/>
          <w:szCs w:val="18"/>
        </w:rPr>
        <w:t>tay</w:t>
      </w:r>
      <w:proofErr w:type="gramEnd"/>
      <w:r>
        <w:rPr>
          <w:sz w:val="18"/>
          <w:szCs w:val="18"/>
        </w:rPr>
        <w:t xml:space="preserve"> cầm hút hoặc miếng dán hỗ trợ cho thủy tinh.</w:t>
      </w:r>
    </w:p>
    <w:p w14:paraId="486C0FDA" w14:textId="77777777" w:rsidR="00C63041" w:rsidRDefault="00EA03B3" w:rsidP="00A354BB">
      <w:pPr>
        <w:spacing w:before="120" w:line="240" w:lineRule="auto"/>
        <w:rPr>
          <w:b/>
        </w:rPr>
      </w:pPr>
      <w:r>
        <w:rPr>
          <w:b/>
        </w:rPr>
        <w:t>2.1.4.3.8. Thử nghiệm vật liệu nhựa nhiệt dẻo</w:t>
      </w:r>
    </w:p>
    <w:p w14:paraId="74A8FFF9" w14:textId="132098DC" w:rsidR="00C63041" w:rsidRDefault="00EA03B3" w:rsidP="00A354BB">
      <w:pPr>
        <w:spacing w:before="120" w:line="240" w:lineRule="auto"/>
      </w:pPr>
      <w:r>
        <w:t>Nếu một biện pháp bảo vệ được tạo nên bằng vật liệu nhựa nhiệt dẻo, thì biện pháp bảo vệ đó phải được cấu tạo để tránh mọi sự co rút hoặc biến dạng của vật liệu do giải phóng áp suất bên trong sẽ phá hủy chức năng bảo vệ của nó. Vật liệu nhựa nhiệt dẻo phải chịu thử nghiệm giảm áp suất như trong Q.8.</w:t>
      </w:r>
    </w:p>
    <w:p w14:paraId="1270F53C" w14:textId="77777777" w:rsidR="00C63041" w:rsidRDefault="00EA03B3" w:rsidP="00A354BB">
      <w:pPr>
        <w:spacing w:before="120" w:line="240" w:lineRule="auto"/>
        <w:rPr>
          <w:b/>
        </w:rPr>
      </w:pPr>
      <w:r>
        <w:rPr>
          <w:b/>
        </w:rPr>
        <w:t>2.1.4.3.9. Biện pháp bảo vệ được bao quanh bởi không khí</w:t>
      </w:r>
    </w:p>
    <w:p w14:paraId="127CC95B" w14:textId="77777777" w:rsidR="00C63041" w:rsidRDefault="00EA03B3" w:rsidP="00A354BB">
      <w:pPr>
        <w:spacing w:before="120" w:line="240" w:lineRule="auto"/>
      </w:pPr>
      <w:r>
        <w:t>Trường hợp biện pháp bảo vệ được bao quanh bởi không khí (ví dụ, các khoảng trống), các rào cản hoặc vỏ bọc phải ngăn cản sự dịch chuyển của không khí bởi bộ phận cơ thể hoặc bộ phận dẫn điện. Các rào cản hoặc vỏ bọc phải phù hợp với phép thử độ bền cơ học như trong Phụ lục Q, nếu có.</w:t>
      </w:r>
    </w:p>
    <w:p w14:paraId="58455145" w14:textId="77777777" w:rsidR="00C63041" w:rsidRDefault="00EA03B3" w:rsidP="00A354BB">
      <w:pPr>
        <w:spacing w:before="120" w:line="240" w:lineRule="auto"/>
        <w:rPr>
          <w:b/>
        </w:rPr>
      </w:pPr>
      <w:r>
        <w:rPr>
          <w:b/>
        </w:rPr>
        <w:t>2.1.4.3.10. Tiêu chí tuân thủ</w:t>
      </w:r>
    </w:p>
    <w:p w14:paraId="764B9A28" w14:textId="77777777" w:rsidR="00C63041" w:rsidRDefault="00EA03B3" w:rsidP="00A354BB">
      <w:pPr>
        <w:spacing w:before="120" w:line="240" w:lineRule="auto"/>
      </w:pPr>
      <w:r>
        <w:t>Trong và sau khi kiểm tra:</w:t>
      </w:r>
    </w:p>
    <w:p w14:paraId="4D65E56B" w14:textId="77777777" w:rsidR="00C63041" w:rsidRDefault="00EA03B3" w:rsidP="00A354BB">
      <w:pPr>
        <w:spacing w:before="120" w:line="240" w:lineRule="auto"/>
      </w:pPr>
      <w:r>
        <w:t>- Ngoại trừ PS3, các nguồn năng lượng loại 3 sẽ không thể tiếp cận được với người bình thường người hoặc người được chỉ dẫn; và</w:t>
      </w:r>
    </w:p>
    <w:p w14:paraId="591F217F" w14:textId="77777777" w:rsidR="00C63041" w:rsidRDefault="00EA03B3" w:rsidP="00A354BB">
      <w:pPr>
        <w:spacing w:before="120" w:line="240" w:lineRule="auto"/>
      </w:pPr>
      <w:r>
        <w:t>- Thủy tinh sẽ:</w:t>
      </w:r>
    </w:p>
    <w:p w14:paraId="1A54E6FF" w14:textId="77777777" w:rsidR="00C63041" w:rsidRDefault="00EA03B3" w:rsidP="00A354BB">
      <w:pPr>
        <w:spacing w:before="120" w:line="240" w:lineRule="auto"/>
      </w:pPr>
      <w:r>
        <w:t>• Không bị vỡ hoặc nứt; hoặc</w:t>
      </w:r>
    </w:p>
    <w:p w14:paraId="462E80A7" w14:textId="77777777" w:rsidR="00C63041" w:rsidRDefault="00EA03B3" w:rsidP="00A354BB">
      <w:pPr>
        <w:spacing w:before="120" w:line="240" w:lineRule="auto"/>
      </w:pPr>
      <w:r>
        <w:lastRenderedPageBreak/>
        <w:t>• Không vỡ thành các mảnh thủy tinh có khối lượng lớn hơn 30 g hoặc kích thước các chiều lớn hơn 50 mm; hoặc</w:t>
      </w:r>
    </w:p>
    <w:p w14:paraId="010A7378" w14:textId="6494E68B" w:rsidR="00C63041" w:rsidRDefault="00EA03B3" w:rsidP="00A354BB">
      <w:pPr>
        <w:spacing w:before="120" w:line="240" w:lineRule="auto"/>
      </w:pPr>
      <w:r>
        <w:t>• Đáp ứng phép thử phân mảnh như trong Q.10 trên mẫu thử độc lập; và</w:t>
      </w:r>
    </w:p>
    <w:p w14:paraId="08FC6C2F" w14:textId="77777777" w:rsidR="00C63041" w:rsidRDefault="00EA03B3" w:rsidP="00A354BB">
      <w:pPr>
        <w:spacing w:before="120" w:line="240" w:lineRule="auto"/>
      </w:pPr>
      <w:r>
        <w:t>- Vẫn đáp ứng tất cả các biện pháp bảo vệ khác.</w:t>
      </w:r>
    </w:p>
    <w:p w14:paraId="56CEF348" w14:textId="77777777" w:rsidR="00C63041" w:rsidRPr="008C2E4D" w:rsidRDefault="00EA03B3" w:rsidP="00A354BB">
      <w:pPr>
        <w:pStyle w:val="Heading4"/>
        <w:spacing w:before="120" w:after="0"/>
        <w:rPr>
          <w:color w:val="auto"/>
        </w:rPr>
      </w:pPr>
      <w:r w:rsidRPr="008C2E4D">
        <w:rPr>
          <w:color w:val="auto"/>
        </w:rPr>
        <w:t xml:space="preserve">2.1.4.4. Khóa liên động an toàn </w:t>
      </w:r>
    </w:p>
    <w:p w14:paraId="5C57FCF0" w14:textId="77777777" w:rsidR="00C63041" w:rsidRDefault="00EA03B3" w:rsidP="00A354BB">
      <w:pPr>
        <w:spacing w:before="120" w:line="240" w:lineRule="auto"/>
      </w:pPr>
      <w:r>
        <w:t xml:space="preserve">Trừ khi có quy định khác, nếu khóa liên động </w:t>
      </w:r>
      <w:proofErr w:type="gramStart"/>
      <w:r>
        <w:t>an</w:t>
      </w:r>
      <w:proofErr w:type="gramEnd"/>
      <w:r>
        <w:t xml:space="preserve"> toàn được sử dụng như một biện pháp bảo vệ để chống lại ảnh hưởng của:</w:t>
      </w:r>
    </w:p>
    <w:p w14:paraId="368F7B60" w14:textId="34547519" w:rsidR="00C63041" w:rsidRDefault="00EA03B3" w:rsidP="00A354BB">
      <w:pPr>
        <w:spacing w:before="120" w:line="240" w:lineRule="auto"/>
      </w:pPr>
      <w:r>
        <w:t xml:space="preserve">- </w:t>
      </w:r>
      <w:r w:rsidR="00A354BB">
        <w:t>N</w:t>
      </w:r>
      <w:r>
        <w:t>guồn năng lượng loại 2 hoặc loại 3 đến người bình thường; hoặc</w:t>
      </w:r>
    </w:p>
    <w:p w14:paraId="397CD2D7" w14:textId="3FA65D55" w:rsidR="00C63041" w:rsidRDefault="00A354BB" w:rsidP="00A354BB">
      <w:pPr>
        <w:spacing w:before="120" w:line="240" w:lineRule="auto"/>
      </w:pPr>
      <w:r>
        <w:t>- N</w:t>
      </w:r>
      <w:r w:rsidR="00EA03B3">
        <w:t>guồn năng lượng loại 3 đến người được chỉ dẫn,</w:t>
      </w:r>
    </w:p>
    <w:p w14:paraId="04B14818" w14:textId="77777777" w:rsidR="00C63041" w:rsidRDefault="00EA03B3" w:rsidP="00A354BB">
      <w:pPr>
        <w:spacing w:before="120" w:line="240" w:lineRule="auto"/>
      </w:pPr>
      <w:proofErr w:type="gramStart"/>
      <w:r>
        <w:t>thì</w:t>
      </w:r>
      <w:proofErr w:type="gramEnd"/>
      <w:r>
        <w:t xml:space="preserve"> khóa liên động an toàn phải tuân thủ theo Phụ lục K.</w:t>
      </w:r>
    </w:p>
    <w:p w14:paraId="202766DC" w14:textId="77777777" w:rsidR="00C63041" w:rsidRDefault="00EA03B3" w:rsidP="00A354BB">
      <w:pPr>
        <w:pStyle w:val="Heading3"/>
        <w:spacing w:before="120" w:line="240" w:lineRule="auto"/>
      </w:pPr>
      <w:bookmarkStart w:id="12" w:name="_Toc116314244"/>
      <w:r>
        <w:t>2.1.5. Nổ</w:t>
      </w:r>
      <w:bookmarkEnd w:id="12"/>
    </w:p>
    <w:p w14:paraId="22A1CADC" w14:textId="77777777" w:rsidR="00C63041" w:rsidRDefault="00EA03B3" w:rsidP="00A354BB">
      <w:pPr>
        <w:spacing w:before="120" w:line="240" w:lineRule="auto"/>
        <w:rPr>
          <w:b/>
        </w:rPr>
      </w:pPr>
      <w:r>
        <w:rPr>
          <w:b/>
        </w:rPr>
        <w:t xml:space="preserve">2.1.5.1. Yêu cầu </w:t>
      </w:r>
      <w:proofErr w:type="gramStart"/>
      <w:r>
        <w:rPr>
          <w:b/>
        </w:rPr>
        <w:t>chung</w:t>
      </w:r>
      <w:proofErr w:type="gramEnd"/>
    </w:p>
    <w:p w14:paraId="33F01198" w14:textId="77777777" w:rsidR="00C63041" w:rsidRDefault="00EA03B3" w:rsidP="00A354BB">
      <w:pPr>
        <w:spacing w:before="120" w:line="240" w:lineRule="auto"/>
      </w:pPr>
      <w:r>
        <w:t>Nổ có thể xảy ra do:</w:t>
      </w:r>
    </w:p>
    <w:p w14:paraId="1BDFCC7D" w14:textId="6C902394" w:rsidR="00C63041" w:rsidRDefault="00EA03B3" w:rsidP="00A354BB">
      <w:pPr>
        <w:spacing w:before="120" w:line="240" w:lineRule="auto"/>
      </w:pPr>
      <w:r>
        <w:t xml:space="preserve">- </w:t>
      </w:r>
      <w:r w:rsidR="00A354BB">
        <w:t>P</w:t>
      </w:r>
      <w:r>
        <w:t>hản ứng hóa học;</w:t>
      </w:r>
    </w:p>
    <w:p w14:paraId="73B489D6" w14:textId="1E1F36AF" w:rsidR="00C63041" w:rsidRDefault="00A354BB" w:rsidP="00A354BB">
      <w:pPr>
        <w:spacing w:before="120" w:line="240" w:lineRule="auto"/>
      </w:pPr>
      <w:r>
        <w:t>- B</w:t>
      </w:r>
      <w:r w:rsidR="00EA03B3">
        <w:t>iến dạng cơ học của thùng kín;</w:t>
      </w:r>
    </w:p>
    <w:p w14:paraId="7018B9F2" w14:textId="27F50F8F" w:rsidR="00C63041" w:rsidRDefault="00A354BB" w:rsidP="00A354BB">
      <w:pPr>
        <w:spacing w:before="120" w:line="240" w:lineRule="auto"/>
      </w:pPr>
      <w:r>
        <w:t>- S</w:t>
      </w:r>
      <w:r w:rsidR="00EA03B3">
        <w:t>ự cháy hoặc phân hủy nhanh chóng, tạo ra một lượng lớn khí nóng;</w:t>
      </w:r>
    </w:p>
    <w:p w14:paraId="7FA265A2" w14:textId="50F1ED71" w:rsidR="00C63041" w:rsidRDefault="00A354BB" w:rsidP="00A354BB">
      <w:pPr>
        <w:spacing w:before="120" w:line="240" w:lineRule="auto"/>
      </w:pPr>
      <w:r>
        <w:t>- Á</w:t>
      </w:r>
      <w:r w:rsidR="00EA03B3">
        <w:t>p suất cao; hoặc</w:t>
      </w:r>
    </w:p>
    <w:p w14:paraId="1421E746" w14:textId="17DD4E4F" w:rsidR="00C63041" w:rsidRDefault="00A354BB" w:rsidP="00A354BB">
      <w:pPr>
        <w:spacing w:before="120" w:line="240" w:lineRule="auto"/>
      </w:pPr>
      <w:r>
        <w:t>- N</w:t>
      </w:r>
      <w:r w:rsidR="00EA03B3">
        <w:t>hiệt độ cao.</w:t>
      </w:r>
    </w:p>
    <w:p w14:paraId="73B21FCD" w14:textId="77777777" w:rsidR="00C63041" w:rsidRDefault="00EA03B3" w:rsidP="00A354BB">
      <w:pPr>
        <w:spacing w:before="120" w:line="240" w:lineRule="auto"/>
        <w:rPr>
          <w:sz w:val="18"/>
          <w:szCs w:val="18"/>
        </w:rPr>
      </w:pPr>
      <w:r>
        <w:rPr>
          <w:sz w:val="18"/>
          <w:szCs w:val="18"/>
        </w:rPr>
        <w:t>CHÚ THÍCH 1: Tùy thuộc vào mật độ năng lượng, nổ có thể được phân loại: bùng nổ, kích nổ hoặc áp suất nổ.</w:t>
      </w:r>
    </w:p>
    <w:p w14:paraId="137ADE3B" w14:textId="77777777" w:rsidR="00C63041" w:rsidRDefault="00EA03B3" w:rsidP="00A354BB">
      <w:pPr>
        <w:spacing w:before="120" w:line="240" w:lineRule="auto"/>
        <w:rPr>
          <w:sz w:val="18"/>
          <w:szCs w:val="18"/>
        </w:rPr>
      </w:pPr>
      <w:r>
        <w:rPr>
          <w:sz w:val="18"/>
          <w:szCs w:val="18"/>
        </w:rPr>
        <w:t>CHÚ THÍCH 2: Siêu tụ điện (ví dụ, tụ điện hai lớp) là nguồn năng lượng cao và có thể phát nổ sau khi sạc quá mức và tại nhiệt độ cao.</w:t>
      </w:r>
    </w:p>
    <w:p w14:paraId="6BAC407E" w14:textId="77777777" w:rsidR="00C63041" w:rsidRDefault="00EA03B3" w:rsidP="00A354BB">
      <w:pPr>
        <w:pStyle w:val="Heading4"/>
        <w:spacing w:before="120" w:after="0"/>
      </w:pPr>
      <w:r>
        <w:t>2.1.5.2. Yêu cầu</w:t>
      </w:r>
    </w:p>
    <w:p w14:paraId="4A33116B" w14:textId="77777777" w:rsidR="00C63041" w:rsidRDefault="00EA03B3" w:rsidP="00A354BB">
      <w:pPr>
        <w:spacing w:before="120" w:line="240" w:lineRule="auto"/>
      </w:pPr>
      <w:r>
        <w:t>Trong điều kiện hoạt động bình thường và điều kiện hoạt động bất thường của thiết bị, hiện tượng nổ không được xảy ra. Nếu một vụ nổ xảy ra trong các điều kiện lỗi đơn, nó sẽ không gây ra thương tích và thiết bị phải tuân thủ các phần liên quan của Quy chuẩn này.</w:t>
      </w:r>
    </w:p>
    <w:p w14:paraId="2430023A" w14:textId="5E54851B" w:rsidR="00C63041" w:rsidRDefault="00EA03B3" w:rsidP="00A354BB">
      <w:pPr>
        <w:spacing w:before="120" w:line="240" w:lineRule="auto"/>
      </w:pPr>
      <w:r>
        <w:t>Sự phù hợp được đánh giá bằng cách kiểm tra và các thử nghiệm như quy định trong A.2, A.3 và A.2.1.</w:t>
      </w:r>
    </w:p>
    <w:p w14:paraId="60D22211" w14:textId="77777777" w:rsidR="00C63041" w:rsidRDefault="00EA03B3" w:rsidP="00A354BB">
      <w:pPr>
        <w:pStyle w:val="Heading3"/>
        <w:spacing w:before="120" w:line="240" w:lineRule="auto"/>
      </w:pPr>
      <w:bookmarkStart w:id="13" w:name="_Toc116314245"/>
      <w:r>
        <w:t>2.1.6. Cố định vật chất dẫn</w:t>
      </w:r>
      <w:bookmarkEnd w:id="13"/>
    </w:p>
    <w:p w14:paraId="7871CC73" w14:textId="77777777" w:rsidR="00C63041" w:rsidRDefault="00EA03B3" w:rsidP="00A354BB">
      <w:pPr>
        <w:pStyle w:val="Heading4"/>
        <w:spacing w:before="120" w:after="0"/>
      </w:pPr>
      <w:r>
        <w:t>2.1.6.1. Yêu cầu</w:t>
      </w:r>
    </w:p>
    <w:p w14:paraId="40BD55A8" w14:textId="77777777" w:rsidR="00C63041" w:rsidRDefault="00EA03B3" w:rsidP="00A354BB">
      <w:pPr>
        <w:spacing w:before="120" w:line="240" w:lineRule="auto"/>
      </w:pPr>
      <w:r>
        <w:t>Vật chất dẫn phải đảm bảo sao cho sự dịch chuyển không gây hủy bỏ các biện pháp bảo vệ, chẳng hạn như giảm giá trị của khe hở không khí hoặc chiều dài đường rò xuống dưới các giá trị quy định trong 2.2.2.1.2 và 2.2.2.1.3.</w:t>
      </w:r>
    </w:p>
    <w:p w14:paraId="3A8BEDDD" w14:textId="7FAC33A5" w:rsidR="00C63041" w:rsidRDefault="00EA03B3" w:rsidP="00A354BB">
      <w:pPr>
        <w:spacing w:before="120" w:line="240" w:lineRule="auto"/>
      </w:pPr>
      <w:r>
        <w:t>Việc cố định vật chất dẫn phải đảm bảo sao cho, vật chất dẫn bị lỏng hoặc bị tách ra, vật chất dẫn không thể gây hủy bỏ biện pháp bảo vệ, chẳng hạn như giảm giá trị của khe hở không khí hoặc chiều dài đường rò xuống dưới các giá trị quy định trong 2.2.2.1.2 và 2.2.2.1.3.</w:t>
      </w:r>
    </w:p>
    <w:p w14:paraId="25311D57" w14:textId="77777777" w:rsidR="00C63041" w:rsidRDefault="00EA03B3" w:rsidP="00A354BB">
      <w:pPr>
        <w:spacing w:before="120" w:line="240" w:lineRule="auto"/>
      </w:pPr>
      <w:r>
        <w:t>Với mục đích của các yêu cầu này, giả định rằng:</w:t>
      </w:r>
    </w:p>
    <w:p w14:paraId="683F5537" w14:textId="6BF6CBCE" w:rsidR="00C63041" w:rsidRDefault="00EA03B3" w:rsidP="00A354BB">
      <w:pPr>
        <w:spacing w:before="120" w:line="240" w:lineRule="auto"/>
      </w:pPr>
      <w:r>
        <w:t xml:space="preserve">- </w:t>
      </w:r>
      <w:r w:rsidR="00A354BB">
        <w:t>H</w:t>
      </w:r>
      <w:r>
        <w:t>ai cơ chế cố định độc lập sẽ không bị lỏng hoặc tách rời cùng một lúc; và</w:t>
      </w:r>
    </w:p>
    <w:p w14:paraId="60B50B2D" w14:textId="142CDDB4" w:rsidR="00C63041" w:rsidRDefault="00A354BB" w:rsidP="00A354BB">
      <w:pPr>
        <w:spacing w:before="120" w:line="240" w:lineRule="auto"/>
      </w:pPr>
      <w:r>
        <w:t>- C</w:t>
      </w:r>
      <w:r w:rsidR="00EA03B3">
        <w:t xml:space="preserve">ác bộ phận được cố định bằng vít hoặc </w:t>
      </w:r>
      <w:proofErr w:type="gramStart"/>
      <w:r w:rsidR="00EA03B3">
        <w:t>đai</w:t>
      </w:r>
      <w:proofErr w:type="gramEnd"/>
      <w:r w:rsidR="00EA03B3">
        <w:t xml:space="preserve"> ốc được kết hợp với vòng đệm tự khóa hoặc các phương tiện khóa khác không bị lỏng hoặc bị tách rời.</w:t>
      </w:r>
    </w:p>
    <w:p w14:paraId="1C7AA247" w14:textId="77777777" w:rsidR="00C63041" w:rsidRDefault="00EA03B3" w:rsidP="00A354BB">
      <w:pPr>
        <w:spacing w:before="120" w:line="240" w:lineRule="auto"/>
      </w:pPr>
      <w:r>
        <w:lastRenderedPageBreak/>
        <w:t>LƯU Ý: Vòng đệm lò xo hoặc tương tự cũng có thể thỏa mãn các yêu cầu về khóa.</w:t>
      </w:r>
    </w:p>
    <w:p w14:paraId="27B04AF9" w14:textId="77777777" w:rsidR="00C63041" w:rsidRDefault="00EA03B3" w:rsidP="00A354BB">
      <w:pPr>
        <w:pStyle w:val="Heading4"/>
        <w:spacing w:before="120" w:after="0"/>
      </w:pPr>
      <w:r>
        <w:t>2.1.6.2. Tiêu chí tuân thủ</w:t>
      </w:r>
    </w:p>
    <w:p w14:paraId="3138E961" w14:textId="6B83549E" w:rsidR="00C63041" w:rsidRDefault="00EA03B3" w:rsidP="00A354BB">
      <w:pPr>
        <w:spacing w:before="120" w:line="240" w:lineRule="auto"/>
      </w:pPr>
      <w:r>
        <w:t xml:space="preserve">Sự phù hợp được đánh giá bằng cách kiểm tra, bằng đo lường hoặc, trong trường hợp có nghi ngờ, bằng các phép thử như trong Q.2 áp dụng </w:t>
      </w:r>
      <w:proofErr w:type="gramStart"/>
      <w:r>
        <w:t>theo</w:t>
      </w:r>
      <w:proofErr w:type="gramEnd"/>
      <w:r>
        <w:t xml:space="preserve"> hướng bất lợi nhất.</w:t>
      </w:r>
    </w:p>
    <w:p w14:paraId="6F5E0D8B" w14:textId="77777777" w:rsidR="00C63041" w:rsidRDefault="00EA03B3" w:rsidP="00A354BB">
      <w:pPr>
        <w:spacing w:before="120" w:line="240" w:lineRule="auto"/>
      </w:pPr>
      <w:r>
        <w:t>Ví dụ: Các công trình được coi là đáp ứng các yêu cầu bao gồm:</w:t>
      </w:r>
    </w:p>
    <w:p w14:paraId="063A8F80" w14:textId="41D0CB78" w:rsidR="00C63041" w:rsidRDefault="00EA03B3" w:rsidP="00A354BB">
      <w:pPr>
        <w:spacing w:before="120" w:line="240" w:lineRule="auto"/>
      </w:pPr>
      <w:r>
        <w:t xml:space="preserve">- </w:t>
      </w:r>
      <w:r w:rsidR="00386944">
        <w:t>Ô</w:t>
      </w:r>
      <w:r>
        <w:t>ng áp sát (ví dụ, ống co nhiệt hoặc ống bọc cao su), được áp dụng trên dây và đầu cuối của nó;</w:t>
      </w:r>
    </w:p>
    <w:p w14:paraId="0F9FDAAC" w14:textId="2D1CC52A" w:rsidR="00C63041" w:rsidRDefault="00386944" w:rsidP="00A354BB">
      <w:pPr>
        <w:spacing w:before="120" w:line="240" w:lineRule="auto"/>
      </w:pPr>
      <w:r>
        <w:t>- V</w:t>
      </w:r>
      <w:r w:rsidR="00EA03B3">
        <w:t>ật dẫn được nối bằng cách hàn và được giữ ở vị trí gần đầu cuối, độc lập với mối nối hàn;</w:t>
      </w:r>
    </w:p>
    <w:p w14:paraId="0294C2AB" w14:textId="35C0257D" w:rsidR="00C63041" w:rsidRDefault="00386944" w:rsidP="00A354BB">
      <w:pPr>
        <w:spacing w:before="120" w:line="240" w:lineRule="auto"/>
      </w:pPr>
      <w:r>
        <w:t>- V</w:t>
      </w:r>
      <w:r w:rsidR="00EA03B3">
        <w:t>ật dẫn được nối bằng cách hàn và được móc chắc chắn trước khi hàn, với điều kiện là lỗ mà ruột dẫn đi qua không quá lớn;</w:t>
      </w:r>
    </w:p>
    <w:p w14:paraId="1FFCC6DB" w14:textId="14CC8A14" w:rsidR="00C63041" w:rsidRDefault="00386944" w:rsidP="00A354BB">
      <w:pPr>
        <w:spacing w:before="120" w:line="240" w:lineRule="auto"/>
      </w:pPr>
      <w:r>
        <w:t>- V</w:t>
      </w:r>
      <w:r w:rsidR="00EA03B3">
        <w:t>ật dẫn được nối với các đầu nối bằng vít, với một phần cố định bổ sung gần đầu nối để kẹp;</w:t>
      </w:r>
    </w:p>
    <w:p w14:paraId="3F6583E5" w14:textId="50BEAFC8" w:rsidR="00C63041" w:rsidRDefault="00386944" w:rsidP="00A354BB">
      <w:pPr>
        <w:spacing w:before="120" w:line="240" w:lineRule="auto"/>
      </w:pPr>
      <w:r>
        <w:t>- C</w:t>
      </w:r>
      <w:r w:rsidR="00EA03B3">
        <w:t>ác vật dẫn được nối với các đầu nối bằng vít và được cung cấp với các đầu cuối không có khả năng chuyển động tự do (ví dụ, các đầu vòng được uốn vào vật dẫn), tuy nhiên, việc xoay trục của các đầu cuối như vậy cần phải được xem xét; hoặc</w:t>
      </w:r>
    </w:p>
    <w:p w14:paraId="3481CBD9" w14:textId="60137622" w:rsidR="00C63041" w:rsidRDefault="00386944" w:rsidP="00A354BB">
      <w:pPr>
        <w:spacing w:before="120" w:line="240" w:lineRule="auto"/>
      </w:pPr>
      <w:r>
        <w:t>- C</w:t>
      </w:r>
      <w:r w:rsidR="00EA03B3">
        <w:t>ác vật dẫn thể rắn và kích thước ngắn vẫn ở nguyên vị trí khi vít đầu cuối bị nới lỏng.</w:t>
      </w:r>
    </w:p>
    <w:p w14:paraId="72760DA2" w14:textId="77777777" w:rsidR="00C63041" w:rsidRDefault="00EA03B3" w:rsidP="00A354BB">
      <w:pPr>
        <w:pStyle w:val="Heading3"/>
        <w:spacing w:before="120" w:line="240" w:lineRule="auto"/>
      </w:pPr>
      <w:bookmarkStart w:id="14" w:name="_Toc116314246"/>
      <w:r>
        <w:t>2.1.7. Thiết bị để cắm trực tiếp vào ổ cắm điện lưới</w:t>
      </w:r>
      <w:bookmarkEnd w:id="14"/>
    </w:p>
    <w:p w14:paraId="35F5FCD5" w14:textId="77777777" w:rsidR="00C63041" w:rsidRDefault="00EA03B3" w:rsidP="00A354BB">
      <w:pPr>
        <w:pStyle w:val="Heading4"/>
        <w:spacing w:before="120" w:after="0"/>
      </w:pPr>
      <w:r>
        <w:t xml:space="preserve">2.1.7.1. Yêu cầu </w:t>
      </w:r>
      <w:proofErr w:type="gramStart"/>
      <w:r>
        <w:t>chung</w:t>
      </w:r>
      <w:proofErr w:type="gramEnd"/>
    </w:p>
    <w:p w14:paraId="38F15052" w14:textId="77777777" w:rsidR="00C63041" w:rsidRDefault="00EA03B3" w:rsidP="00A354BB">
      <w:pPr>
        <w:spacing w:before="120" w:line="240" w:lineRule="auto"/>
      </w:pPr>
      <w:r>
        <w:t>Thiết bị kết hợp các chốt tích hợp để cắm vào ổ cắm điện lưới không được đặt mô-men xoắn quá mức lên ổ cắm. Cơ chế để cố định các chốt phải chịu được lực mà các chốt có thể phải chịu trong sử dụng bình thường.</w:t>
      </w:r>
    </w:p>
    <w:p w14:paraId="1CA32492" w14:textId="77777777" w:rsidR="00C63041" w:rsidRDefault="00EA03B3" w:rsidP="00A354BB">
      <w:pPr>
        <w:pStyle w:val="Heading4"/>
        <w:spacing w:before="120" w:after="0"/>
      </w:pPr>
      <w:r>
        <w:t>2.1.7.2. Yêu cầu</w:t>
      </w:r>
    </w:p>
    <w:p w14:paraId="39BEB328" w14:textId="77777777" w:rsidR="00C63041" w:rsidRDefault="00EA03B3" w:rsidP="00A354BB">
      <w:pPr>
        <w:spacing w:before="120" w:line="240" w:lineRule="auto"/>
      </w:pPr>
      <w:r>
        <w:t>Phần phích cắm nguồn điện phải tuân thủ tiêu chuẩn liên quan đối với phích cắm nguồn điện.</w:t>
      </w:r>
    </w:p>
    <w:p w14:paraId="63EBCF42" w14:textId="77777777" w:rsidR="00C63041" w:rsidRDefault="00EA03B3" w:rsidP="00A354BB">
      <w:pPr>
        <w:spacing w:before="120" w:line="240" w:lineRule="auto"/>
      </w:pPr>
      <w:r>
        <w:t>Trong sử dụng bình thường, thiết bị được lắp vào ổ cắm cố định có cấu hình như dự kiến của nhà sản xuất, được xoay quanh trục nằm ngang giao với đường tâm của các tiếp điểm ở khoảng giãn cách 8 mm sau mặt tiếp xúc của ổ cắm song song với mặt khớp nối.</w:t>
      </w:r>
    </w:p>
    <w:p w14:paraId="687B0CFD" w14:textId="77777777" w:rsidR="00C63041" w:rsidRDefault="00EA03B3" w:rsidP="00A354BB">
      <w:pPr>
        <w:pStyle w:val="Heading4"/>
        <w:spacing w:before="120" w:after="0"/>
      </w:pPr>
      <w:r>
        <w:t>2.1.7.3. Tiêu chí tuân thủ</w:t>
      </w:r>
    </w:p>
    <w:p w14:paraId="53AE22F8" w14:textId="720D37EB" w:rsidR="00C63041" w:rsidRDefault="00EA03B3" w:rsidP="00A354BB">
      <w:pPr>
        <w:spacing w:before="120" w:line="240" w:lineRule="auto"/>
      </w:pPr>
      <w:r>
        <w:t>Kiểm tra sự phù hợp bằng cách xem xét và áp dụng một mômen lực tác dụng lên ổ cắm để duy trì mặt tiếp giáp trong mặt phẳng thẳng đứng không được vượt quá 0</w:t>
      </w:r>
      <w:proofErr w:type="gramStart"/>
      <w:r>
        <w:t>,25</w:t>
      </w:r>
      <w:proofErr w:type="gramEnd"/>
      <w:r w:rsidR="00386944" w:rsidRPr="00386944">
        <w:rPr>
          <w:color w:val="FFFFFF" w:themeColor="background1"/>
        </w:rPr>
        <w:t>_</w:t>
      </w:r>
      <w:r>
        <w:t>Nm.</w:t>
      </w:r>
    </w:p>
    <w:p w14:paraId="5A8074DC" w14:textId="77777777" w:rsidR="00C63041" w:rsidRDefault="00EA03B3" w:rsidP="00A354BB">
      <w:pPr>
        <w:spacing w:before="120" w:line="240" w:lineRule="auto"/>
      </w:pPr>
      <w:r>
        <w:t>Giá trị này không bao gồm mô-men xoắn để giữ ổ cắm nằm trong mặt phẳng thẳng đứng.</w:t>
      </w:r>
    </w:p>
    <w:p w14:paraId="0D1003ED" w14:textId="77777777" w:rsidR="00C63041" w:rsidRDefault="00EA03B3" w:rsidP="00A354BB">
      <w:pPr>
        <w:pStyle w:val="Heading3"/>
        <w:spacing w:before="120" w:line="240" w:lineRule="auto"/>
      </w:pPr>
      <w:bookmarkStart w:id="15" w:name="_Toc116314247"/>
      <w:r>
        <w:t>2.1.8. Khả năng xảy ra cháy hoặc điện giật do sự tiếp xúc của các vật dẫn</w:t>
      </w:r>
      <w:bookmarkEnd w:id="15"/>
    </w:p>
    <w:p w14:paraId="3A735312" w14:textId="77777777" w:rsidR="00C63041" w:rsidRDefault="00EA03B3" w:rsidP="00A354BB">
      <w:pPr>
        <w:spacing w:before="120" w:line="240" w:lineRule="auto"/>
      </w:pPr>
      <w:r>
        <w:t>Khi có sự tiếp xúc của một vật dẫn từ bên ngoài thiết bị hoặc từ một phần khác của thiết bị có thể dẫn đến:</w:t>
      </w:r>
    </w:p>
    <w:p w14:paraId="7546A750" w14:textId="77777777" w:rsidR="00C63041" w:rsidRDefault="00EA03B3" w:rsidP="00A354BB">
      <w:pPr>
        <w:spacing w:before="120" w:line="240" w:lineRule="auto"/>
      </w:pPr>
      <w:r>
        <w:t>- Bắc cầu trong mạch PS3 và ES3; hoặc</w:t>
      </w:r>
    </w:p>
    <w:p w14:paraId="328D96BC" w14:textId="731AA4F5" w:rsidR="00C63041" w:rsidRPr="00A354BB" w:rsidRDefault="00EA03B3" w:rsidP="00A354BB">
      <w:pPr>
        <w:spacing w:before="120" w:line="240" w:lineRule="auto"/>
        <w:rPr>
          <w:highlight w:val="yellow"/>
        </w:rPr>
      </w:pPr>
      <w:r>
        <w:t xml:space="preserve">- Bắc cầu mạch ES3 với các bộ phận dẫn có thể tiếp cận, không </w:t>
      </w:r>
      <w:r w:rsidRPr="00386944">
        <w:t>tiếp đất</w:t>
      </w:r>
      <w:r w:rsidR="00386944">
        <w:t>.</w:t>
      </w:r>
    </w:p>
    <w:p w14:paraId="7CDC68B5" w14:textId="431C4FB6" w:rsidR="00C63041" w:rsidRDefault="00386944" w:rsidP="00A354BB">
      <w:pPr>
        <w:spacing w:before="120" w:line="240" w:lineRule="auto"/>
      </w:pPr>
      <w:r w:rsidRPr="00386944">
        <w:t>C</w:t>
      </w:r>
      <w:r w:rsidR="00EA03B3" w:rsidRPr="00386944">
        <w:t>ác cổng mở mặt trên và bên trên các mạch PS3 và ES3 phải:</w:t>
      </w:r>
    </w:p>
    <w:p w14:paraId="2EA9F3B9" w14:textId="77777777" w:rsidR="00C63041" w:rsidRDefault="00EA03B3" w:rsidP="00A354BB">
      <w:pPr>
        <w:spacing w:before="120" w:line="240" w:lineRule="auto"/>
      </w:pPr>
      <w:r>
        <w:lastRenderedPageBreak/>
        <w:t>- Nằm cao hơn 1</w:t>
      </w:r>
      <w:proofErr w:type="gramStart"/>
      <w:r>
        <w:t>,8</w:t>
      </w:r>
      <w:proofErr w:type="gramEnd"/>
      <w:r>
        <w:t xml:space="preserve"> m so với mặt sàn; hoặc</w:t>
      </w:r>
    </w:p>
    <w:p w14:paraId="48F7BF5F" w14:textId="77777777" w:rsidR="00C63041" w:rsidRDefault="00EA03B3" w:rsidP="00A354BB">
      <w:pPr>
        <w:spacing w:before="120" w:line="240" w:lineRule="auto"/>
      </w:pPr>
      <w:r>
        <w:t>- Tuân thủ Phụ lục P.</w:t>
      </w:r>
    </w:p>
    <w:p w14:paraId="63757E12" w14:textId="77777777" w:rsidR="00C63041" w:rsidRDefault="00EA03B3" w:rsidP="00A354BB">
      <w:pPr>
        <w:spacing w:before="120" w:line="240" w:lineRule="auto"/>
      </w:pPr>
      <w:r>
        <w:t xml:space="preserve">Sự phù hợp được đánh giá bằng cách kiểm tra hoặc </w:t>
      </w:r>
      <w:proofErr w:type="gramStart"/>
      <w:r>
        <w:t>theo</w:t>
      </w:r>
      <w:proofErr w:type="gramEnd"/>
      <w:r>
        <w:t xml:space="preserve"> Phụ lục P.</w:t>
      </w:r>
    </w:p>
    <w:p w14:paraId="2D725B39" w14:textId="77777777" w:rsidR="00C63041" w:rsidRPr="0001695C" w:rsidRDefault="00EA03B3" w:rsidP="00A354BB">
      <w:pPr>
        <w:pStyle w:val="Heading3"/>
        <w:spacing w:before="120" w:line="240" w:lineRule="auto"/>
      </w:pPr>
      <w:bookmarkStart w:id="16" w:name="_Toc116314248"/>
      <w:r w:rsidRPr="0001695C">
        <w:t>2.1.9. Yêu cầu về thành phần</w:t>
      </w:r>
      <w:bookmarkEnd w:id="16"/>
      <w:r w:rsidRPr="0001695C">
        <w:t xml:space="preserve"> </w:t>
      </w:r>
    </w:p>
    <w:p w14:paraId="172255A7" w14:textId="77777777" w:rsidR="00C63041" w:rsidRDefault="00EA03B3" w:rsidP="00A354BB">
      <w:pPr>
        <w:pStyle w:val="Heading4"/>
        <w:spacing w:before="120" w:after="0"/>
      </w:pPr>
      <w:r>
        <w:t>2.1.9.1. Ngắt kết nối thiết bị</w:t>
      </w:r>
    </w:p>
    <w:p w14:paraId="1B3CA723" w14:textId="77777777" w:rsidR="00C63041" w:rsidRDefault="00EA03B3" w:rsidP="00A354BB">
      <w:pPr>
        <w:spacing w:before="120" w:line="240" w:lineRule="auto"/>
      </w:pPr>
      <w:r>
        <w:t>Thiết bị được nối với nguồn điện lưới phải được cung cấp thiết bị ngắt kết nối phù hợp với Phụ lục K.</w:t>
      </w:r>
    </w:p>
    <w:p w14:paraId="00E4976D" w14:textId="77777777" w:rsidR="00C63041" w:rsidRDefault="00EA03B3" w:rsidP="00A354BB">
      <w:pPr>
        <w:pStyle w:val="Heading4"/>
        <w:spacing w:before="120" w:after="0"/>
      </w:pPr>
      <w:r>
        <w:t>2.1.9.2. Thiết bị đóng cắt và rơ le</w:t>
      </w:r>
    </w:p>
    <w:p w14:paraId="5C91DC6E" w14:textId="137C78DE" w:rsidR="00C63041" w:rsidRDefault="00EA03B3" w:rsidP="00A354BB">
      <w:pPr>
        <w:spacing w:before="120" w:line="240" w:lineRule="auto"/>
      </w:pPr>
      <w:r>
        <w:t>Thiết bị đóng cắt và rơ le đặt trong mạch PS3 hoặc được sử dụng như một biện pháp bảo vệ phải tuân thủ G.1 hoặc G.2 tương ứng.</w:t>
      </w:r>
    </w:p>
    <w:p w14:paraId="62C24BC4" w14:textId="77777777" w:rsidR="00C63041" w:rsidRDefault="00EA03B3" w:rsidP="00A354BB">
      <w:pPr>
        <w:spacing w:before="120" w:line="240" w:lineRule="auto"/>
      </w:pPr>
      <w:r>
        <w:t xml:space="preserve">Độ sẵn sàng của mạng vô tuyến là tỷ lệ (%) giữa số mẫu đo có mức tín hiệu </w:t>
      </w:r>
      <w:proofErr w:type="gramStart"/>
      <w:r>
        <w:t>thu</w:t>
      </w:r>
      <w:proofErr w:type="gramEnd"/>
      <w:r>
        <w:t xml:space="preserve"> lớn hơn hoặc bằng -121 dBm trên tổng số mẫu đo.</w:t>
      </w:r>
    </w:p>
    <w:p w14:paraId="52E18168" w14:textId="77777777" w:rsidR="00C63041" w:rsidRDefault="00EA03B3" w:rsidP="00A354BB">
      <w:pPr>
        <w:pStyle w:val="Heading2"/>
        <w:spacing w:before="120" w:after="0" w:line="240" w:lineRule="auto"/>
      </w:pPr>
      <w:bookmarkStart w:id="17" w:name="_Toc116314249"/>
      <w:r>
        <w:t>2.2. Yêu cầu bảo vệ đối với điện đến con người</w:t>
      </w:r>
      <w:bookmarkEnd w:id="17"/>
    </w:p>
    <w:p w14:paraId="302E5F81" w14:textId="77777777" w:rsidR="00C63041" w:rsidRDefault="00EA03B3" w:rsidP="00A354BB">
      <w:pPr>
        <w:pStyle w:val="Heading3"/>
        <w:spacing w:before="120" w:line="240" w:lineRule="auto"/>
      </w:pPr>
      <w:bookmarkStart w:id="18" w:name="_Toc116314250"/>
      <w:r>
        <w:t>2.2.1. Tổng quan</w:t>
      </w:r>
      <w:bookmarkEnd w:id="18"/>
    </w:p>
    <w:p w14:paraId="7E12A0D7" w14:textId="64579568" w:rsidR="00C63041" w:rsidRDefault="00EA03B3" w:rsidP="00A354BB">
      <w:pPr>
        <w:spacing w:before="120" w:line="240" w:lineRule="auto"/>
        <w:rPr>
          <w:b/>
          <w:color w:val="FF0000"/>
        </w:rPr>
      </w:pPr>
      <w:r>
        <w:t xml:space="preserve">Để làm giảm thiểu khả năng của các tác động và chấn thương gây nên bởi dòng điện chạy qua cơ thể con người, các thiết bị sẽ được cung cấp với các biện pháp </w:t>
      </w:r>
      <w:proofErr w:type="gramStart"/>
      <w:r>
        <w:t>an</w:t>
      </w:r>
      <w:proofErr w:type="gramEnd"/>
      <w:r>
        <w:t xml:space="preserve"> toàn được chỉ ra trong </w:t>
      </w:r>
      <w:r w:rsidR="00B3158D">
        <w:t>điều</w:t>
      </w:r>
      <w:r>
        <w:t xml:space="preserve"> 2.</w:t>
      </w:r>
    </w:p>
    <w:p w14:paraId="2BB1552A" w14:textId="77777777" w:rsidR="00C63041" w:rsidRDefault="00EA03B3" w:rsidP="00A354BB">
      <w:pPr>
        <w:pStyle w:val="Heading3"/>
        <w:spacing w:before="120" w:line="240" w:lineRule="auto"/>
      </w:pPr>
      <w:bookmarkStart w:id="19" w:name="_Toc116314251"/>
      <w:r>
        <w:t>2.2.2. Phân loại và các giới hạn của các nguồn năng lượng điện</w:t>
      </w:r>
      <w:bookmarkEnd w:id="19"/>
      <w:r>
        <w:t xml:space="preserve"> </w:t>
      </w:r>
    </w:p>
    <w:p w14:paraId="4D1CE5E1" w14:textId="77777777" w:rsidR="00C63041" w:rsidRDefault="00EA03B3" w:rsidP="00A354BB">
      <w:pPr>
        <w:pStyle w:val="Heading4"/>
        <w:spacing w:before="120" w:after="0"/>
      </w:pPr>
      <w:r>
        <w:t xml:space="preserve">2.2.2.1. Phân loại nguồn năng lượng điện </w:t>
      </w:r>
    </w:p>
    <w:p w14:paraId="68ABB65D" w14:textId="77777777" w:rsidR="00C63041" w:rsidRDefault="00EA03B3" w:rsidP="00A354BB">
      <w:pPr>
        <w:spacing w:before="120" w:line="240" w:lineRule="auto"/>
        <w:rPr>
          <w:b/>
        </w:rPr>
      </w:pPr>
      <w:r>
        <w:rPr>
          <w:b/>
        </w:rPr>
        <w:t>2.2.2.1.1. ES1</w:t>
      </w:r>
    </w:p>
    <w:p w14:paraId="1E7FEE85" w14:textId="77777777" w:rsidR="00C63041" w:rsidRDefault="00EA03B3" w:rsidP="00A354BB">
      <w:pPr>
        <w:spacing w:before="120" w:line="240" w:lineRule="auto"/>
      </w:pPr>
      <w:r>
        <w:t>ES1 là nguồn năng lượng điện loại 1 với các mức dòng điện và điện áp:</w:t>
      </w:r>
    </w:p>
    <w:p w14:paraId="2CEE2AE6" w14:textId="77777777" w:rsidR="00C63041" w:rsidRDefault="00EA03B3" w:rsidP="00A354BB">
      <w:pPr>
        <w:pBdr>
          <w:top w:val="nil"/>
          <w:left w:val="nil"/>
          <w:bottom w:val="nil"/>
          <w:right w:val="nil"/>
          <w:between w:val="nil"/>
        </w:pBdr>
        <w:spacing w:before="120" w:line="240" w:lineRule="auto"/>
        <w:jc w:val="left"/>
        <w:rPr>
          <w:color w:val="000000"/>
        </w:rPr>
      </w:pPr>
      <w:r>
        <w:t>- K</w:t>
      </w:r>
      <w:r>
        <w:rPr>
          <w:color w:val="000000"/>
        </w:rPr>
        <w:t>hông vượt quá giới hạn ES1 trong:</w:t>
      </w:r>
    </w:p>
    <w:p w14:paraId="47F09771"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bình thường, và</w:t>
      </w:r>
    </w:p>
    <w:p w14:paraId="73EE9460"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bất thường, và</w:t>
      </w:r>
    </w:p>
    <w:p w14:paraId="22BF2E46" w14:textId="77777777" w:rsidR="00C63041" w:rsidRDefault="00EA03B3" w:rsidP="00A354BB">
      <w:pPr>
        <w:pBdr>
          <w:top w:val="nil"/>
          <w:left w:val="nil"/>
          <w:bottom w:val="nil"/>
          <w:right w:val="nil"/>
          <w:between w:val="nil"/>
        </w:pBdr>
        <w:spacing w:before="120" w:line="240" w:lineRule="auto"/>
        <w:jc w:val="left"/>
        <w:rPr>
          <w:color w:val="000000"/>
        </w:rPr>
      </w:pPr>
      <w:r>
        <w:t>+ C</w:t>
      </w:r>
      <w:r>
        <w:rPr>
          <w:color w:val="000000"/>
        </w:rPr>
        <w:t xml:space="preserve">ác điều kiện lỗi đơn của một bộ phận, một thiết bị hoặc </w:t>
      </w:r>
      <w:r>
        <w:t>vật</w:t>
      </w:r>
      <w:r>
        <w:rPr>
          <w:color w:val="000000"/>
        </w:rPr>
        <w:t xml:space="preserve"> liệu cách điện không đóng vai trò là biện pháp bảo vệ và</w:t>
      </w:r>
    </w:p>
    <w:p w14:paraId="1B5EEF9A" w14:textId="0F0B9DA9" w:rsidR="00C63041" w:rsidRDefault="00EA03B3" w:rsidP="00A354BB">
      <w:pPr>
        <w:pBdr>
          <w:top w:val="nil"/>
          <w:left w:val="nil"/>
          <w:bottom w:val="nil"/>
          <w:right w:val="nil"/>
          <w:between w:val="nil"/>
        </w:pBdr>
        <w:spacing w:before="120" w:line="240" w:lineRule="auto"/>
        <w:jc w:val="left"/>
        <w:rPr>
          <w:color w:val="000000"/>
        </w:rPr>
      </w:pPr>
      <w:r>
        <w:t>- K</w:t>
      </w:r>
      <w:r>
        <w:rPr>
          <w:color w:val="000000"/>
        </w:rPr>
        <w:t>hông vượt quá giới hạn ES2 trong các điều kiện lỗi đơn của biện pháp bảo vệ cơ bản hoặc của biện pháp bảo vệ bổ sung.</w:t>
      </w:r>
    </w:p>
    <w:p w14:paraId="241A94F4" w14:textId="517FA210" w:rsidR="00C63041" w:rsidRPr="00D942FF" w:rsidRDefault="00D942FF" w:rsidP="00A354BB">
      <w:pPr>
        <w:spacing w:before="120" w:line="240" w:lineRule="auto"/>
        <w:rPr>
          <w:sz w:val="18"/>
          <w:szCs w:val="18"/>
        </w:rPr>
      </w:pPr>
      <w:r w:rsidRPr="00D942FF">
        <w:rPr>
          <w:sz w:val="18"/>
          <w:szCs w:val="18"/>
        </w:rPr>
        <w:t>GHI CHÚ</w:t>
      </w:r>
      <w:r w:rsidR="00EA03B3" w:rsidRPr="00D942FF">
        <w:rPr>
          <w:sz w:val="18"/>
          <w:szCs w:val="18"/>
        </w:rPr>
        <w:t>: Về các yêu cầu khả năng tiếp cận, xem 2.2.3.1.</w:t>
      </w:r>
    </w:p>
    <w:p w14:paraId="2AD11C59" w14:textId="77777777" w:rsidR="00C63041" w:rsidRDefault="00EA03B3" w:rsidP="00A354BB">
      <w:pPr>
        <w:spacing w:before="120" w:line="240" w:lineRule="auto"/>
        <w:rPr>
          <w:b/>
        </w:rPr>
      </w:pPr>
      <w:r>
        <w:rPr>
          <w:b/>
        </w:rPr>
        <w:t>2.2.2.1.2. ES2</w:t>
      </w:r>
    </w:p>
    <w:p w14:paraId="333955A7" w14:textId="77777777" w:rsidR="00C63041" w:rsidRDefault="00EA03B3" w:rsidP="00A354BB">
      <w:pPr>
        <w:spacing w:before="120" w:line="240" w:lineRule="auto"/>
      </w:pPr>
      <w:r>
        <w:t>ES2 là nguồn năng lượng điện loại 2, khi:</w:t>
      </w:r>
    </w:p>
    <w:p w14:paraId="3997C0E9" w14:textId="77777777" w:rsidR="00C63041" w:rsidRDefault="00EA03B3" w:rsidP="00A354BB">
      <w:pPr>
        <w:pBdr>
          <w:top w:val="nil"/>
          <w:left w:val="nil"/>
          <w:bottom w:val="nil"/>
          <w:right w:val="nil"/>
          <w:between w:val="nil"/>
        </w:pBdr>
        <w:spacing w:before="120" w:line="240" w:lineRule="auto"/>
        <w:jc w:val="left"/>
        <w:rPr>
          <w:color w:val="000000"/>
        </w:rPr>
      </w:pPr>
      <w:r>
        <w:t>- C</w:t>
      </w:r>
      <w:r>
        <w:rPr>
          <w:color w:val="000000"/>
        </w:rPr>
        <w:t>ả điện áp và dòng điện vượt quá giới hạn cho ES1, và</w:t>
      </w:r>
      <w:r>
        <w:t xml:space="preserve"> </w:t>
      </w:r>
      <w:r>
        <w:rPr>
          <w:color w:val="000000"/>
        </w:rPr>
        <w:t>trong:</w:t>
      </w:r>
    </w:p>
    <w:p w14:paraId="0DD06AF0"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bình thường, và</w:t>
      </w:r>
    </w:p>
    <w:p w14:paraId="0FA326D2" w14:textId="77777777" w:rsidR="00C63041" w:rsidRDefault="00EA03B3" w:rsidP="00A354BB">
      <w:pPr>
        <w:pBdr>
          <w:top w:val="nil"/>
          <w:left w:val="nil"/>
          <w:bottom w:val="nil"/>
          <w:right w:val="nil"/>
          <w:between w:val="nil"/>
        </w:pBdr>
        <w:spacing w:before="120" w:line="240" w:lineRule="auto"/>
        <w:jc w:val="left"/>
        <w:rPr>
          <w:color w:val="000000"/>
        </w:rPr>
      </w:pPr>
      <w:r>
        <w:t>+ Đ</w:t>
      </w:r>
      <w:r>
        <w:rPr>
          <w:color w:val="000000"/>
        </w:rPr>
        <w:t>iều kiện hoạt động bất thường, và</w:t>
      </w:r>
    </w:p>
    <w:p w14:paraId="01151185" w14:textId="77777777" w:rsidR="00C63041" w:rsidRDefault="00EA03B3" w:rsidP="00A354BB">
      <w:pPr>
        <w:pBdr>
          <w:top w:val="nil"/>
          <w:left w:val="nil"/>
          <w:bottom w:val="nil"/>
          <w:right w:val="nil"/>
          <w:between w:val="nil"/>
        </w:pBdr>
        <w:spacing w:before="120" w:line="240" w:lineRule="auto"/>
        <w:jc w:val="left"/>
        <w:rPr>
          <w:color w:val="000000"/>
        </w:rPr>
      </w:pPr>
      <w:r>
        <w:t>+ C</w:t>
      </w:r>
      <w:r>
        <w:rPr>
          <w:color w:val="000000"/>
        </w:rPr>
        <w:t>ác điều kiện lỗi đơn,</w:t>
      </w:r>
    </w:p>
    <w:p w14:paraId="204DDCE2" w14:textId="77777777" w:rsidR="00C63041" w:rsidRDefault="00EA03B3" w:rsidP="00A354BB">
      <w:pPr>
        <w:spacing w:before="120" w:line="240" w:lineRule="auto"/>
      </w:pPr>
      <w:r>
        <w:t>Hoặc điện áp và dòng điện không vượt quá giới hạn cho ES2</w:t>
      </w:r>
    </w:p>
    <w:p w14:paraId="661F7B1B" w14:textId="77777777" w:rsidR="00C63041" w:rsidRDefault="00EA03B3" w:rsidP="00A354BB">
      <w:pPr>
        <w:spacing w:before="120" w:line="240" w:lineRule="auto"/>
        <w:rPr>
          <w:b/>
        </w:rPr>
      </w:pPr>
      <w:r>
        <w:rPr>
          <w:b/>
        </w:rPr>
        <w:t>2.2.2.1.3. ES3</w:t>
      </w:r>
    </w:p>
    <w:p w14:paraId="60C29834" w14:textId="77777777" w:rsidR="00C63041" w:rsidRDefault="00EA03B3" w:rsidP="00A354BB">
      <w:pPr>
        <w:spacing w:before="120" w:line="240" w:lineRule="auto"/>
      </w:pPr>
      <w:r>
        <w:t>ES3 là nguồn năng lượng điện loại 3 khi cả nguồn điện và điện áp vượt quá giới hạn cho ES2.</w:t>
      </w:r>
    </w:p>
    <w:p w14:paraId="2455FFDF" w14:textId="77777777" w:rsidR="00C63041" w:rsidRDefault="00EA03B3" w:rsidP="00A354BB">
      <w:pPr>
        <w:pStyle w:val="Heading4"/>
        <w:spacing w:before="120" w:after="0"/>
      </w:pPr>
      <w:r>
        <w:lastRenderedPageBreak/>
        <w:t xml:space="preserve">2.2.2.2. Các giới hạn nguồn năng lượng điện của ES1 và ES2 </w:t>
      </w:r>
    </w:p>
    <w:p w14:paraId="1245E6F4" w14:textId="77777777" w:rsidR="00C63041" w:rsidRDefault="00EA03B3" w:rsidP="00A354BB">
      <w:pPr>
        <w:spacing w:before="120" w:line="240" w:lineRule="auto"/>
        <w:rPr>
          <w:b/>
        </w:rPr>
      </w:pPr>
      <w:r>
        <w:rPr>
          <w:b/>
        </w:rPr>
        <w:t xml:space="preserve">2.2.2.2.1. Thông tin </w:t>
      </w:r>
      <w:proofErr w:type="gramStart"/>
      <w:r>
        <w:rPr>
          <w:b/>
        </w:rPr>
        <w:t>chung</w:t>
      </w:r>
      <w:proofErr w:type="gramEnd"/>
      <w:r>
        <w:rPr>
          <w:b/>
        </w:rPr>
        <w:t xml:space="preserve"> </w:t>
      </w:r>
    </w:p>
    <w:p w14:paraId="1EB9E96C" w14:textId="77777777" w:rsidR="00C63041" w:rsidRDefault="00EA03B3" w:rsidP="00A354BB">
      <w:pPr>
        <w:spacing w:before="120" w:line="240" w:lineRule="auto"/>
      </w:pPr>
      <w:r>
        <w:t>Các giới hạn qui định trong 2.2.2.2 là so sánh với đất hoặc so với các bộ phận có thể tiếp xúc được.</w:t>
      </w:r>
    </w:p>
    <w:p w14:paraId="5D3C9259" w14:textId="77777777" w:rsidR="00C63041" w:rsidRDefault="00EA03B3">
      <w:pPr>
        <w:spacing w:line="271" w:lineRule="auto"/>
        <w:jc w:val="center"/>
      </w:pPr>
      <w:r>
        <w:object w:dxaOrig="5370" w:dyaOrig="3840" w14:anchorId="37C40784">
          <v:shape id="_x0000_i1036" type="#_x0000_t75" style="width:268.35pt;height:190.3pt" o:ole="">
            <v:imagedata r:id="rId38" o:title=""/>
          </v:shape>
          <o:OLEObject Type="Embed" ProgID="PBrush" ShapeID="_x0000_i1036" DrawAspect="Content" ObjectID="_1730643340" r:id="rId39"/>
        </w:object>
      </w:r>
    </w:p>
    <w:p w14:paraId="77C7506C" w14:textId="77777777" w:rsidR="00C63041" w:rsidRDefault="00EA03B3">
      <w:pPr>
        <w:spacing w:line="271" w:lineRule="auto"/>
        <w:jc w:val="center"/>
        <w:rPr>
          <w:b/>
        </w:rPr>
      </w:pPr>
      <w:r>
        <w:rPr>
          <w:b/>
        </w:rPr>
        <w:t>Hình 11 - Hình minh họa các giới hạn ES về điện áp và dòng điện</w:t>
      </w:r>
    </w:p>
    <w:p w14:paraId="3465353F" w14:textId="3BEE36DB" w:rsidR="00C63041" w:rsidRDefault="00EA03B3">
      <w:pPr>
        <w:spacing w:line="271" w:lineRule="auto"/>
      </w:pPr>
      <w:r>
        <w:t>Đối với bất kỳ điện áp trong giới hạn điện áp, sẽ không có giới hạn cho dòng điện. Tương tự như vậy đối với bất kỳ dòng điện nào trong giới hạn, sẽ không có giới hạn nào đối với điện áp, xem Hình 11.</w:t>
      </w:r>
    </w:p>
    <w:p w14:paraId="29B88F06" w14:textId="77777777" w:rsidR="00C63041" w:rsidRDefault="00EA03B3">
      <w:pPr>
        <w:spacing w:line="271" w:lineRule="auto"/>
        <w:rPr>
          <w:b/>
        </w:rPr>
      </w:pPr>
      <w:r>
        <w:rPr>
          <w:b/>
        </w:rPr>
        <w:t xml:space="preserve">2.2.2.2.2. Các giới hạn điện áp và dòng điện ở trạng thái ổn định </w:t>
      </w:r>
    </w:p>
    <w:p w14:paraId="2853AA8E" w14:textId="77777777" w:rsidR="00C63041" w:rsidRDefault="00EA03B3">
      <w:pPr>
        <w:spacing w:line="271" w:lineRule="auto"/>
      </w:pPr>
      <w:r>
        <w:t>Cấp nguồn năng lượng điện được xác định tử cả nguồn điện và điện áp trong các điều kiện hoạt động bình thường, các điều kiện hoạt động bất thường và các điều kiện sự cố đơn lẻ (xem Bảng 4).</w:t>
      </w:r>
    </w:p>
    <w:p w14:paraId="2CC2C71B" w14:textId="77777777" w:rsidR="00C63041" w:rsidRDefault="00EA03B3">
      <w:pPr>
        <w:spacing w:line="271" w:lineRule="auto"/>
      </w:pPr>
      <w:r>
        <w:t>Các giá trị là giá trị tối đa mà nguồn có thể cung cấp. Trạng thái ổn định được coi là được thiết lập khi các giá trị điện áp hoặc giá trị dòng điện duy trì trong 2 s hoặc lâu hơn, nếu không thì áp dụng giới hạn của 2.2.2.2.3, 2.2.2.2.4 hoặc 2.2.2.2.5, nếu thích hợp.</w:t>
      </w:r>
    </w:p>
    <w:p w14:paraId="475D0F28" w14:textId="77777777" w:rsidR="00C63041" w:rsidRDefault="00EA03B3">
      <w:pPr>
        <w:spacing w:line="271" w:lineRule="auto"/>
        <w:jc w:val="center"/>
      </w:pPr>
      <w:r>
        <w:rPr>
          <w:b/>
        </w:rPr>
        <w:t>Bảng 4 - Các giới hạn nguồn năng lượng điện cho ES1 và ES2 ở trạng thái ổn định</w:t>
      </w:r>
    </w:p>
    <w:tbl>
      <w:tblPr>
        <w:tblStyle w:val="a2"/>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1"/>
        <w:gridCol w:w="2300"/>
        <w:gridCol w:w="1843"/>
        <w:gridCol w:w="1984"/>
        <w:gridCol w:w="1276"/>
        <w:gridCol w:w="709"/>
      </w:tblGrid>
      <w:tr w:rsidR="00C63041" w14:paraId="2AA11382" w14:textId="77777777" w:rsidTr="007770E3">
        <w:tc>
          <w:tcPr>
            <w:tcW w:w="1381" w:type="dxa"/>
            <w:vMerge w:val="restart"/>
          </w:tcPr>
          <w:p w14:paraId="581B3BC9" w14:textId="77777777" w:rsidR="00C63041" w:rsidRDefault="00EA03B3">
            <w:pPr>
              <w:spacing w:line="271" w:lineRule="auto"/>
            </w:pPr>
            <w:r>
              <w:t>Nguồn năng lượng</w:t>
            </w:r>
          </w:p>
        </w:tc>
        <w:tc>
          <w:tcPr>
            <w:tcW w:w="4143" w:type="dxa"/>
            <w:gridSpan w:val="2"/>
          </w:tcPr>
          <w:p w14:paraId="27D16816" w14:textId="77777777" w:rsidR="00C63041" w:rsidRDefault="00EA03B3">
            <w:pPr>
              <w:spacing w:line="271" w:lineRule="auto"/>
            </w:pPr>
            <w:r>
              <w:t>Các giới hạn cho ES1</w:t>
            </w:r>
          </w:p>
        </w:tc>
        <w:tc>
          <w:tcPr>
            <w:tcW w:w="3260" w:type="dxa"/>
            <w:gridSpan w:val="2"/>
          </w:tcPr>
          <w:p w14:paraId="2792D435" w14:textId="77777777" w:rsidR="00C63041" w:rsidRDefault="00EA03B3">
            <w:pPr>
              <w:spacing w:line="271" w:lineRule="auto"/>
            </w:pPr>
            <w:r>
              <w:t>Các giới hạn cho ES2</w:t>
            </w:r>
          </w:p>
        </w:tc>
        <w:tc>
          <w:tcPr>
            <w:tcW w:w="709" w:type="dxa"/>
            <w:vMerge w:val="restart"/>
          </w:tcPr>
          <w:p w14:paraId="46E3C248" w14:textId="77777777" w:rsidR="00C63041" w:rsidRDefault="00EA03B3">
            <w:pPr>
              <w:spacing w:line="271" w:lineRule="auto"/>
            </w:pPr>
            <w:r>
              <w:t>ES3</w:t>
            </w:r>
          </w:p>
        </w:tc>
      </w:tr>
      <w:tr w:rsidR="00C63041" w14:paraId="53F2B21D" w14:textId="77777777" w:rsidTr="007770E3">
        <w:tc>
          <w:tcPr>
            <w:tcW w:w="1381" w:type="dxa"/>
            <w:vMerge/>
          </w:tcPr>
          <w:p w14:paraId="0076236B" w14:textId="77777777" w:rsidR="00C63041" w:rsidRDefault="00C63041">
            <w:pPr>
              <w:widowControl w:val="0"/>
              <w:pBdr>
                <w:top w:val="nil"/>
                <w:left w:val="nil"/>
                <w:bottom w:val="nil"/>
                <w:right w:val="nil"/>
                <w:between w:val="nil"/>
              </w:pBdr>
              <w:spacing w:line="276" w:lineRule="auto"/>
              <w:jc w:val="left"/>
            </w:pPr>
          </w:p>
        </w:tc>
        <w:tc>
          <w:tcPr>
            <w:tcW w:w="2300" w:type="dxa"/>
          </w:tcPr>
          <w:p w14:paraId="4F397465" w14:textId="77777777" w:rsidR="00C63041" w:rsidRDefault="00EA03B3">
            <w:pPr>
              <w:spacing w:line="271" w:lineRule="auto"/>
            </w:pPr>
            <w:r>
              <w:t>Điện áp</w:t>
            </w:r>
          </w:p>
        </w:tc>
        <w:tc>
          <w:tcPr>
            <w:tcW w:w="1843" w:type="dxa"/>
          </w:tcPr>
          <w:p w14:paraId="6A332D31" w14:textId="77777777" w:rsidR="00C63041" w:rsidRDefault="00EA03B3">
            <w:pPr>
              <w:spacing w:line="271" w:lineRule="auto"/>
              <w:rPr>
                <w:vertAlign w:val="superscript"/>
              </w:rPr>
            </w:pPr>
            <w:r>
              <w:t>Dòng điện</w:t>
            </w:r>
            <w:r>
              <w:rPr>
                <w:vertAlign w:val="superscript"/>
              </w:rPr>
              <w:t xml:space="preserve"> a,c,d</w:t>
            </w:r>
          </w:p>
        </w:tc>
        <w:tc>
          <w:tcPr>
            <w:tcW w:w="1984" w:type="dxa"/>
          </w:tcPr>
          <w:p w14:paraId="4859A8B0" w14:textId="77777777" w:rsidR="00C63041" w:rsidRDefault="00EA03B3">
            <w:pPr>
              <w:spacing w:line="271" w:lineRule="auto"/>
            </w:pPr>
            <w:r>
              <w:t>Điện áp</w:t>
            </w:r>
          </w:p>
        </w:tc>
        <w:tc>
          <w:tcPr>
            <w:tcW w:w="1276" w:type="dxa"/>
          </w:tcPr>
          <w:p w14:paraId="32A93364" w14:textId="77777777" w:rsidR="00C63041" w:rsidRDefault="00EA03B3">
            <w:pPr>
              <w:spacing w:line="271" w:lineRule="auto"/>
              <w:rPr>
                <w:vertAlign w:val="superscript"/>
              </w:rPr>
            </w:pPr>
            <w:r>
              <w:t xml:space="preserve">Dòng điện </w:t>
            </w:r>
            <w:r>
              <w:rPr>
                <w:vertAlign w:val="superscript"/>
              </w:rPr>
              <w:t>b,c</w:t>
            </w:r>
          </w:p>
        </w:tc>
        <w:tc>
          <w:tcPr>
            <w:tcW w:w="709" w:type="dxa"/>
            <w:vMerge/>
          </w:tcPr>
          <w:p w14:paraId="202559CC" w14:textId="77777777" w:rsidR="00C63041" w:rsidRDefault="00C63041">
            <w:pPr>
              <w:widowControl w:val="0"/>
              <w:pBdr>
                <w:top w:val="nil"/>
                <w:left w:val="nil"/>
                <w:bottom w:val="nil"/>
                <w:right w:val="nil"/>
                <w:between w:val="nil"/>
              </w:pBdr>
              <w:spacing w:line="276" w:lineRule="auto"/>
              <w:jc w:val="left"/>
              <w:rPr>
                <w:vertAlign w:val="superscript"/>
              </w:rPr>
            </w:pPr>
          </w:p>
        </w:tc>
      </w:tr>
      <w:tr w:rsidR="00C63041" w14:paraId="6B0BA974" w14:textId="77777777" w:rsidTr="007770E3">
        <w:tc>
          <w:tcPr>
            <w:tcW w:w="1381" w:type="dxa"/>
          </w:tcPr>
          <w:p w14:paraId="20A7D58F" w14:textId="77777777" w:rsidR="00C63041" w:rsidRDefault="00EA03B3">
            <w:pPr>
              <w:spacing w:line="271" w:lineRule="auto"/>
              <w:rPr>
                <w:vertAlign w:val="superscript"/>
              </w:rPr>
            </w:pPr>
            <w:r>
              <w:t xml:space="preserve">DC </w:t>
            </w:r>
            <w:r>
              <w:rPr>
                <w:vertAlign w:val="superscript"/>
              </w:rPr>
              <w:t>c</w:t>
            </w:r>
          </w:p>
        </w:tc>
        <w:tc>
          <w:tcPr>
            <w:tcW w:w="2300" w:type="dxa"/>
          </w:tcPr>
          <w:p w14:paraId="61B88C50" w14:textId="77777777" w:rsidR="00C63041" w:rsidRDefault="00EA03B3">
            <w:pPr>
              <w:spacing w:line="271" w:lineRule="auto"/>
            </w:pPr>
            <w:r>
              <w:t>60 V</w:t>
            </w:r>
          </w:p>
        </w:tc>
        <w:tc>
          <w:tcPr>
            <w:tcW w:w="1843" w:type="dxa"/>
          </w:tcPr>
          <w:p w14:paraId="7FEBD032" w14:textId="77777777" w:rsidR="00C63041" w:rsidRDefault="00EA03B3">
            <w:pPr>
              <w:spacing w:line="271" w:lineRule="auto"/>
            </w:pPr>
            <w:r>
              <w:t>2 mA</w:t>
            </w:r>
          </w:p>
        </w:tc>
        <w:tc>
          <w:tcPr>
            <w:tcW w:w="1984" w:type="dxa"/>
          </w:tcPr>
          <w:p w14:paraId="149F0707" w14:textId="77777777" w:rsidR="00C63041" w:rsidRDefault="00EA03B3">
            <w:pPr>
              <w:spacing w:line="271" w:lineRule="auto"/>
            </w:pPr>
            <w:r>
              <w:t>120 V</w:t>
            </w:r>
          </w:p>
        </w:tc>
        <w:tc>
          <w:tcPr>
            <w:tcW w:w="1276" w:type="dxa"/>
          </w:tcPr>
          <w:p w14:paraId="33DD4A92" w14:textId="77777777" w:rsidR="00C63041" w:rsidRDefault="00EA03B3">
            <w:pPr>
              <w:spacing w:line="271" w:lineRule="auto"/>
            </w:pPr>
            <w:r>
              <w:t>25 mA</w:t>
            </w:r>
          </w:p>
        </w:tc>
        <w:tc>
          <w:tcPr>
            <w:tcW w:w="709" w:type="dxa"/>
          </w:tcPr>
          <w:p w14:paraId="4B829144" w14:textId="77777777" w:rsidR="00C63041" w:rsidRDefault="00C63041">
            <w:pPr>
              <w:spacing w:line="271" w:lineRule="auto"/>
            </w:pPr>
          </w:p>
        </w:tc>
      </w:tr>
      <w:tr w:rsidR="00C63041" w14:paraId="7E620760" w14:textId="77777777" w:rsidTr="007770E3">
        <w:tc>
          <w:tcPr>
            <w:tcW w:w="1381" w:type="dxa"/>
          </w:tcPr>
          <w:p w14:paraId="3970B97B" w14:textId="77777777" w:rsidR="00C63041" w:rsidRDefault="00EA03B3">
            <w:pPr>
              <w:spacing w:line="271" w:lineRule="auto"/>
            </w:pPr>
            <w:r>
              <w:t>AC tới 1 kHz</w:t>
            </w:r>
          </w:p>
        </w:tc>
        <w:tc>
          <w:tcPr>
            <w:tcW w:w="2300" w:type="dxa"/>
          </w:tcPr>
          <w:p w14:paraId="348884B7" w14:textId="77777777" w:rsidR="00C63041" w:rsidRDefault="00EA03B3">
            <w:pPr>
              <w:spacing w:line="271" w:lineRule="auto"/>
            </w:pPr>
            <w:r>
              <w:t>30 V R.M.S</w:t>
            </w:r>
          </w:p>
          <w:p w14:paraId="745842EF" w14:textId="77777777" w:rsidR="00C63041" w:rsidRDefault="00EA03B3">
            <w:pPr>
              <w:spacing w:line="271" w:lineRule="auto"/>
            </w:pPr>
            <w:r>
              <w:t>42,4 V đỉnh</w:t>
            </w:r>
          </w:p>
        </w:tc>
        <w:tc>
          <w:tcPr>
            <w:tcW w:w="1843" w:type="dxa"/>
            <w:vMerge w:val="restart"/>
          </w:tcPr>
          <w:p w14:paraId="790CBE96" w14:textId="77777777" w:rsidR="00C63041" w:rsidRDefault="00EA03B3">
            <w:pPr>
              <w:spacing w:line="271" w:lineRule="auto"/>
            </w:pPr>
            <w:r>
              <w:t>0,5 mA R.M.S</w:t>
            </w:r>
          </w:p>
          <w:p w14:paraId="78F872C1" w14:textId="77777777" w:rsidR="00C63041" w:rsidRDefault="00EA03B3">
            <w:pPr>
              <w:spacing w:line="271" w:lineRule="auto"/>
            </w:pPr>
            <w:r>
              <w:t>0,707 mA đỉnh</w:t>
            </w:r>
          </w:p>
        </w:tc>
        <w:tc>
          <w:tcPr>
            <w:tcW w:w="1984" w:type="dxa"/>
          </w:tcPr>
          <w:p w14:paraId="6E575677" w14:textId="77777777" w:rsidR="00C63041" w:rsidRDefault="00EA03B3">
            <w:pPr>
              <w:spacing w:line="271" w:lineRule="auto"/>
            </w:pPr>
            <w:r>
              <w:t>50 V R.M.S</w:t>
            </w:r>
          </w:p>
          <w:p w14:paraId="279CF2EA" w14:textId="77777777" w:rsidR="00C63041" w:rsidRDefault="00EA03B3">
            <w:pPr>
              <w:spacing w:line="271" w:lineRule="auto"/>
            </w:pPr>
            <w:r>
              <w:t>70,7 V đỉnh</w:t>
            </w:r>
          </w:p>
        </w:tc>
        <w:tc>
          <w:tcPr>
            <w:tcW w:w="1276" w:type="dxa"/>
            <w:vMerge w:val="restart"/>
          </w:tcPr>
          <w:p w14:paraId="4B1FD333" w14:textId="77777777" w:rsidR="00C63041" w:rsidRDefault="00EA03B3">
            <w:pPr>
              <w:spacing w:line="271" w:lineRule="auto"/>
            </w:pPr>
            <w:r>
              <w:t>0,5 mA R.M.S</w:t>
            </w:r>
          </w:p>
          <w:p w14:paraId="1EF61D5A" w14:textId="77777777" w:rsidR="00C63041" w:rsidRDefault="00EA03B3">
            <w:pPr>
              <w:spacing w:line="271" w:lineRule="auto"/>
            </w:pPr>
            <w:r>
              <w:t>0,707 mA đỉnh</w:t>
            </w:r>
          </w:p>
        </w:tc>
        <w:tc>
          <w:tcPr>
            <w:tcW w:w="709" w:type="dxa"/>
            <w:vMerge w:val="restart"/>
          </w:tcPr>
          <w:p w14:paraId="62D0C6A8" w14:textId="77777777" w:rsidR="00C63041" w:rsidRDefault="00EA03B3">
            <w:pPr>
              <w:spacing w:line="271" w:lineRule="auto"/>
            </w:pPr>
            <w:r>
              <w:t>&gt;ES2</w:t>
            </w:r>
          </w:p>
        </w:tc>
      </w:tr>
      <w:tr w:rsidR="00C63041" w14:paraId="73D1DC5A" w14:textId="77777777" w:rsidTr="007770E3">
        <w:tc>
          <w:tcPr>
            <w:tcW w:w="1381" w:type="dxa"/>
          </w:tcPr>
          <w:p w14:paraId="11C1E0BE" w14:textId="77777777" w:rsidR="00C63041" w:rsidRDefault="00EA03B3">
            <w:pPr>
              <w:spacing w:line="271" w:lineRule="auto"/>
            </w:pPr>
            <w:r>
              <w:t xml:space="preserve">AC </w:t>
            </w:r>
          </w:p>
          <w:p w14:paraId="55D79E08" w14:textId="77777777" w:rsidR="00C63041" w:rsidRDefault="00EA03B3">
            <w:pPr>
              <w:spacing w:line="271" w:lineRule="auto"/>
            </w:pPr>
            <w:r>
              <w:t>&gt;1 kHz tới 100 kHz</w:t>
            </w:r>
          </w:p>
        </w:tc>
        <w:tc>
          <w:tcPr>
            <w:tcW w:w="2300" w:type="dxa"/>
          </w:tcPr>
          <w:p w14:paraId="4BD67DE9" w14:textId="77777777" w:rsidR="00C63041" w:rsidRDefault="00EA03B3">
            <w:pPr>
              <w:spacing w:line="271" w:lineRule="auto"/>
            </w:pPr>
            <w:r>
              <w:t xml:space="preserve">30 V R.M.S + 0,4 </w:t>
            </w:r>
            <w:r w:rsidRPr="0001695C">
              <w:t>*f</w:t>
            </w:r>
          </w:p>
          <w:p w14:paraId="7EA927C9"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42.2 đỉnh + 0,4 *</m:t>
                </m:r>
                <m:rad>
                  <m:radPr>
                    <m:degHide m:val="1"/>
                    <m:ctrlPr>
                      <w:rPr>
                        <w:rFonts w:ascii="Cambria Math" w:eastAsia="Cambria Math" w:hAnsi="Cambria Math" w:cs="Cambria Math"/>
                      </w:rPr>
                    </m:ctrlPr>
                  </m:radPr>
                  <m:deg/>
                  <m:e>
                    <m:r>
                      <w:rPr>
                        <w:rFonts w:ascii="Cambria Math" w:eastAsia="Cambria Math" w:hAnsi="Cambria Math" w:cs="Cambria Math"/>
                      </w:rPr>
                      <m:t>2</m:t>
                    </m:r>
                  </m:e>
                </m:rad>
                <m:r>
                  <w:rPr>
                    <w:rFonts w:ascii="Cambria Math" w:eastAsia="Cambria Math" w:hAnsi="Cambria Math" w:cs="Cambria Math"/>
                  </w:rPr>
                  <m:t>*f</m:t>
                </m:r>
              </m:oMath>
            </m:oMathPara>
          </w:p>
        </w:tc>
        <w:tc>
          <w:tcPr>
            <w:tcW w:w="1843" w:type="dxa"/>
            <w:vMerge/>
          </w:tcPr>
          <w:p w14:paraId="3A68498C"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c>
          <w:tcPr>
            <w:tcW w:w="1984" w:type="dxa"/>
          </w:tcPr>
          <w:p w14:paraId="4DDA5FB1" w14:textId="77777777" w:rsidR="00C63041" w:rsidRDefault="00EA03B3">
            <w:pPr>
              <w:spacing w:line="271" w:lineRule="auto"/>
            </w:pPr>
            <w:r>
              <w:t>50 V R.M.S + 0,9</w:t>
            </w:r>
            <w:r w:rsidRPr="007770E3">
              <w:t>*f</w:t>
            </w:r>
          </w:p>
          <w:p w14:paraId="4D95EF5A"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70,7 V đỉnh + 0.9*</m:t>
                </m:r>
                <m:rad>
                  <m:radPr>
                    <m:degHide m:val="1"/>
                    <m:ctrlPr>
                      <w:rPr>
                        <w:rFonts w:ascii="Cambria Math" w:eastAsia="Cambria Math" w:hAnsi="Cambria Math" w:cs="Cambria Math"/>
                      </w:rPr>
                    </m:ctrlPr>
                  </m:radPr>
                  <m:deg/>
                  <m:e>
                    <m:r>
                      <w:rPr>
                        <w:rFonts w:ascii="Cambria Math" w:eastAsia="Cambria Math" w:hAnsi="Cambria Math" w:cs="Cambria Math"/>
                      </w:rPr>
                      <m:t>2</m:t>
                    </m:r>
                  </m:e>
                </m:rad>
                <m:r>
                  <w:rPr>
                    <w:rFonts w:ascii="Cambria Math" w:eastAsia="Cambria Math" w:hAnsi="Cambria Math" w:cs="Cambria Math"/>
                  </w:rPr>
                  <m:t>*f</m:t>
                </m:r>
              </m:oMath>
            </m:oMathPara>
          </w:p>
        </w:tc>
        <w:tc>
          <w:tcPr>
            <w:tcW w:w="1276" w:type="dxa"/>
            <w:vMerge/>
          </w:tcPr>
          <w:p w14:paraId="0C0C38AC"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c>
          <w:tcPr>
            <w:tcW w:w="709" w:type="dxa"/>
            <w:vMerge/>
          </w:tcPr>
          <w:p w14:paraId="4BE6E451"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r>
      <w:tr w:rsidR="00C63041" w14:paraId="35EF7316" w14:textId="77777777" w:rsidTr="007770E3">
        <w:tc>
          <w:tcPr>
            <w:tcW w:w="1381" w:type="dxa"/>
          </w:tcPr>
          <w:p w14:paraId="54FF5C3C" w14:textId="77777777" w:rsidR="00C63041" w:rsidRDefault="00EA03B3">
            <w:pPr>
              <w:spacing w:line="271" w:lineRule="auto"/>
            </w:pPr>
            <w:r>
              <w:t>AC trên 100 kHz</w:t>
            </w:r>
          </w:p>
        </w:tc>
        <w:tc>
          <w:tcPr>
            <w:tcW w:w="2300" w:type="dxa"/>
          </w:tcPr>
          <w:p w14:paraId="6382473B" w14:textId="77777777" w:rsidR="00C63041" w:rsidRDefault="00EA03B3">
            <w:pPr>
              <w:spacing w:line="271" w:lineRule="auto"/>
            </w:pPr>
            <w:r>
              <w:t>70 V R.M.S</w:t>
            </w:r>
          </w:p>
          <w:p w14:paraId="17F38FAF" w14:textId="77777777" w:rsidR="00C63041" w:rsidRDefault="00EA03B3">
            <w:pPr>
              <w:spacing w:line="271" w:lineRule="auto"/>
            </w:pPr>
            <w:r>
              <w:t>99 V đỉnh</w:t>
            </w:r>
          </w:p>
        </w:tc>
        <w:tc>
          <w:tcPr>
            <w:tcW w:w="1843" w:type="dxa"/>
            <w:vMerge/>
          </w:tcPr>
          <w:p w14:paraId="75DBD99A" w14:textId="77777777" w:rsidR="00C63041" w:rsidRDefault="00C63041">
            <w:pPr>
              <w:widowControl w:val="0"/>
              <w:pBdr>
                <w:top w:val="nil"/>
                <w:left w:val="nil"/>
                <w:bottom w:val="nil"/>
                <w:right w:val="nil"/>
                <w:between w:val="nil"/>
              </w:pBdr>
              <w:spacing w:line="276" w:lineRule="auto"/>
              <w:jc w:val="left"/>
            </w:pPr>
          </w:p>
        </w:tc>
        <w:tc>
          <w:tcPr>
            <w:tcW w:w="1984" w:type="dxa"/>
          </w:tcPr>
          <w:p w14:paraId="0E37EF85" w14:textId="77777777" w:rsidR="00C63041" w:rsidRDefault="00EA03B3">
            <w:pPr>
              <w:spacing w:line="271" w:lineRule="auto"/>
            </w:pPr>
            <w:r>
              <w:t>140 V R.M.S</w:t>
            </w:r>
          </w:p>
          <w:p w14:paraId="12EC7D7D" w14:textId="77777777" w:rsidR="00C63041" w:rsidRDefault="00EA03B3">
            <w:pPr>
              <w:spacing w:line="271" w:lineRule="auto"/>
            </w:pPr>
            <w:r>
              <w:t>198 V đỉnh</w:t>
            </w:r>
          </w:p>
        </w:tc>
        <w:tc>
          <w:tcPr>
            <w:tcW w:w="1276" w:type="dxa"/>
            <w:vMerge/>
          </w:tcPr>
          <w:p w14:paraId="1596D26B" w14:textId="77777777" w:rsidR="00C63041" w:rsidRDefault="00C63041">
            <w:pPr>
              <w:widowControl w:val="0"/>
              <w:pBdr>
                <w:top w:val="nil"/>
                <w:left w:val="nil"/>
                <w:bottom w:val="nil"/>
                <w:right w:val="nil"/>
                <w:between w:val="nil"/>
              </w:pBdr>
              <w:spacing w:line="276" w:lineRule="auto"/>
              <w:jc w:val="left"/>
            </w:pPr>
          </w:p>
        </w:tc>
        <w:tc>
          <w:tcPr>
            <w:tcW w:w="709" w:type="dxa"/>
            <w:vMerge/>
          </w:tcPr>
          <w:p w14:paraId="56131A94" w14:textId="77777777" w:rsidR="00C63041" w:rsidRDefault="00C63041">
            <w:pPr>
              <w:widowControl w:val="0"/>
              <w:pBdr>
                <w:top w:val="nil"/>
                <w:left w:val="nil"/>
                <w:bottom w:val="nil"/>
                <w:right w:val="nil"/>
                <w:between w:val="nil"/>
              </w:pBdr>
              <w:spacing w:line="276" w:lineRule="auto"/>
              <w:jc w:val="left"/>
            </w:pPr>
          </w:p>
        </w:tc>
      </w:tr>
      <w:tr w:rsidR="00C63041" w14:paraId="59FDD54D" w14:textId="77777777" w:rsidTr="007770E3">
        <w:tc>
          <w:tcPr>
            <w:tcW w:w="1381" w:type="dxa"/>
          </w:tcPr>
          <w:p w14:paraId="3E1EEC3B" w14:textId="77777777" w:rsidR="00C63041" w:rsidRDefault="00EA03B3">
            <w:pPr>
              <w:spacing w:line="271" w:lineRule="auto"/>
            </w:pPr>
            <w:r>
              <w:t>Kết hợp AC và DC</w:t>
            </w:r>
          </w:p>
        </w:tc>
        <w:tc>
          <w:tcPr>
            <w:tcW w:w="2300" w:type="dxa"/>
          </w:tcPr>
          <w:p w14:paraId="43597A16"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DC</m:t>
                        </m:r>
                      </m:sub>
                    </m:sSub>
                    <m:r>
                      <w:rPr>
                        <w:rFonts w:ascii="Cambria Math" w:eastAsia="Cambria Math" w:hAnsi="Cambria Math" w:cs="Cambria Math"/>
                      </w:rPr>
                      <m:t>(V)</m:t>
                    </m:r>
                  </m:num>
                  <m:den>
                    <m:r>
                      <w:rPr>
                        <w:rFonts w:ascii="Cambria Math" w:eastAsia="Cambria Math" w:hAnsi="Cambria Math" w:cs="Cambria Math"/>
                      </w:rPr>
                      <m:t>60</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AC R.M.S</m:t>
                        </m:r>
                      </m:sub>
                    </m:sSub>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 xml:space="preserve"> R.M.S</m:t>
                        </m:r>
                      </m:sub>
                    </m:sSub>
                    <m:r>
                      <w:rPr>
                        <w:rFonts w:ascii="Cambria Math" w:eastAsia="Cambria Math" w:hAnsi="Cambria Math" w:cs="Cambria Math"/>
                      </w:rPr>
                      <m:t xml:space="preserve"> giới hạn</m:t>
                    </m:r>
                  </m:den>
                </m:f>
                <m:r>
                  <w:rPr>
                    <w:rFonts w:ascii="Cambria Math" w:eastAsia="Cambria Math" w:hAnsi="Cambria Math" w:cs="Cambria Math"/>
                  </w:rPr>
                  <m:t>≤1</m:t>
                </m:r>
              </m:oMath>
            </m:oMathPara>
          </w:p>
          <w:p w14:paraId="5AAD71FC"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DC</m:t>
                        </m:r>
                      </m:sub>
                    </m:sSub>
                    <m:r>
                      <w:rPr>
                        <w:rFonts w:ascii="Cambria Math" w:eastAsia="Cambria Math" w:hAnsi="Cambria Math" w:cs="Cambria Math"/>
                      </w:rPr>
                      <m:t>(V)</m:t>
                    </m:r>
                  </m:num>
                  <m:den>
                    <m:r>
                      <w:rPr>
                        <w:rFonts w:ascii="Cambria Math" w:eastAsia="Cambria Math" w:hAnsi="Cambria Math" w:cs="Cambria Math"/>
                      </w:rPr>
                      <m:t>60</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AC đỉnh</m:t>
                        </m:r>
                      </m:sub>
                    </m:sSub>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 xml:space="preserve"> đỉnh</m:t>
                        </m:r>
                      </m:sub>
                    </m:sSub>
                    <m:r>
                      <w:rPr>
                        <w:rFonts w:ascii="Cambria Math" w:eastAsia="Cambria Math" w:hAnsi="Cambria Math" w:cs="Cambria Math"/>
                      </w:rPr>
                      <m:t xml:space="preserve"> giới hạn</m:t>
                    </m:r>
                  </m:den>
                </m:f>
                <m:r>
                  <w:rPr>
                    <w:rFonts w:ascii="Cambria Math" w:eastAsia="Cambria Math" w:hAnsi="Cambria Math" w:cs="Cambria Math"/>
                  </w:rPr>
                  <m:t>≤1</m:t>
                </m:r>
              </m:oMath>
            </m:oMathPara>
          </w:p>
          <w:p w14:paraId="4AFAC223" w14:textId="77777777" w:rsidR="00C63041" w:rsidRDefault="00C63041">
            <w:pPr>
              <w:spacing w:line="271" w:lineRule="auto"/>
            </w:pPr>
          </w:p>
        </w:tc>
        <w:tc>
          <w:tcPr>
            <w:tcW w:w="1843" w:type="dxa"/>
          </w:tcPr>
          <w:p w14:paraId="10F6A0A5"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DC</m:t>
                        </m:r>
                      </m:sub>
                    </m:sSub>
                    <m:r>
                      <w:rPr>
                        <w:rFonts w:ascii="Cambria Math" w:eastAsia="Cambria Math" w:hAnsi="Cambria Math" w:cs="Cambria Math"/>
                      </w:rPr>
                      <m:t>(mA)</m:t>
                    </m:r>
                  </m:num>
                  <m:den>
                    <m:r>
                      <w:rPr>
                        <w:rFonts w:ascii="Cambria Math" w:eastAsia="Cambria Math" w:hAnsi="Cambria Math" w:cs="Cambria Math"/>
                      </w:rPr>
                      <m:t>2</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AC R.M.S</m:t>
                        </m:r>
                      </m:sub>
                    </m:sSub>
                    <m:r>
                      <w:rPr>
                        <w:rFonts w:ascii="Cambria Math" w:eastAsia="Cambria Math" w:hAnsi="Cambria Math" w:cs="Cambria Math"/>
                      </w:rPr>
                      <m:t>(mA)</m:t>
                    </m:r>
                  </m:num>
                  <m:den>
                    <m:r>
                      <w:rPr>
                        <w:rFonts w:ascii="Cambria Math" w:eastAsia="Cambria Math" w:hAnsi="Cambria Math" w:cs="Cambria Math"/>
                      </w:rPr>
                      <m:t>0,5</m:t>
                    </m:r>
                  </m:den>
                </m:f>
                <m:r>
                  <w:rPr>
                    <w:rFonts w:ascii="Cambria Math" w:eastAsia="Cambria Math" w:hAnsi="Cambria Math" w:cs="Cambria Math"/>
                  </w:rPr>
                  <m:t>≤1</m:t>
                </m:r>
              </m:oMath>
            </m:oMathPara>
          </w:p>
          <w:p w14:paraId="607D8AF1" w14:textId="77777777" w:rsidR="00C63041" w:rsidRDefault="003D147A">
            <w:pPr>
              <w:jc w:val="center"/>
              <w:rPr>
                <w:rFonts w:ascii="Cambria Math" w:eastAsia="Cambria Math" w:hAnsi="Cambria Math" w:cs="Cambria Math"/>
              </w:rPr>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DC</m:t>
                        </m:r>
                      </m:sub>
                    </m:sSub>
                    <m:r>
                      <w:rPr>
                        <w:rFonts w:ascii="Cambria Math" w:eastAsia="Cambria Math" w:hAnsi="Cambria Math" w:cs="Cambria Math"/>
                      </w:rPr>
                      <m:t>(mA)</m:t>
                    </m:r>
                  </m:num>
                  <m:den>
                    <m:r>
                      <w:rPr>
                        <w:rFonts w:ascii="Cambria Math" w:eastAsia="Cambria Math" w:hAnsi="Cambria Math" w:cs="Cambria Math"/>
                      </w:rPr>
                      <m:t>2</m:t>
                    </m:r>
                  </m:den>
                </m:f>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AC đỉnh</m:t>
                        </m:r>
                      </m:sub>
                    </m:sSub>
                    <m:r>
                      <w:rPr>
                        <w:rFonts w:ascii="Cambria Math" w:eastAsia="Cambria Math" w:hAnsi="Cambria Math" w:cs="Cambria Math"/>
                      </w:rPr>
                      <m:t>(mA)</m:t>
                    </m:r>
                  </m:num>
                  <m:den>
                    <m:r>
                      <w:rPr>
                        <w:rFonts w:ascii="Cambria Math" w:eastAsia="Cambria Math" w:hAnsi="Cambria Math" w:cs="Cambria Math"/>
                      </w:rPr>
                      <m:t>0,707</m:t>
                    </m:r>
                  </m:den>
                </m:f>
                <m:r>
                  <w:rPr>
                    <w:rFonts w:ascii="Cambria Math" w:eastAsia="Cambria Math" w:hAnsi="Cambria Math" w:cs="Cambria Math"/>
                  </w:rPr>
                  <m:t>≤1</m:t>
                </m:r>
              </m:oMath>
            </m:oMathPara>
          </w:p>
          <w:p w14:paraId="4B4837CF" w14:textId="77777777" w:rsidR="00C63041" w:rsidRDefault="00C63041">
            <w:pPr>
              <w:spacing w:line="271" w:lineRule="auto"/>
            </w:pPr>
          </w:p>
        </w:tc>
        <w:tc>
          <w:tcPr>
            <w:tcW w:w="1984" w:type="dxa"/>
          </w:tcPr>
          <w:p w14:paraId="2C91EE7F" w14:textId="77777777" w:rsidR="00C63041" w:rsidRDefault="00EA03B3">
            <w:pPr>
              <w:spacing w:line="271" w:lineRule="auto"/>
            </w:pPr>
            <w:r>
              <w:lastRenderedPageBreak/>
              <w:t>Xem Hình 13</w:t>
            </w:r>
          </w:p>
        </w:tc>
        <w:tc>
          <w:tcPr>
            <w:tcW w:w="1276" w:type="dxa"/>
          </w:tcPr>
          <w:p w14:paraId="75773FFF" w14:textId="77777777" w:rsidR="00C63041" w:rsidRDefault="00EA03B3">
            <w:pPr>
              <w:spacing w:line="271" w:lineRule="auto"/>
            </w:pPr>
            <w:r>
              <w:t xml:space="preserve">Xem Hình 12 </w:t>
            </w:r>
          </w:p>
        </w:tc>
        <w:tc>
          <w:tcPr>
            <w:tcW w:w="709" w:type="dxa"/>
            <w:vMerge/>
          </w:tcPr>
          <w:p w14:paraId="7ADF0CE0" w14:textId="77777777" w:rsidR="00C63041" w:rsidRDefault="00C63041">
            <w:pPr>
              <w:widowControl w:val="0"/>
              <w:pBdr>
                <w:top w:val="nil"/>
                <w:left w:val="nil"/>
                <w:bottom w:val="nil"/>
                <w:right w:val="nil"/>
                <w:between w:val="nil"/>
              </w:pBdr>
              <w:spacing w:line="276" w:lineRule="auto"/>
              <w:jc w:val="left"/>
            </w:pPr>
          </w:p>
        </w:tc>
      </w:tr>
      <w:tr w:rsidR="00C63041" w14:paraId="0AEB3560" w14:textId="77777777" w:rsidTr="007770E3">
        <w:tc>
          <w:tcPr>
            <w:tcW w:w="9493" w:type="dxa"/>
            <w:gridSpan w:val="6"/>
          </w:tcPr>
          <w:p w14:paraId="79ECC269" w14:textId="77777777" w:rsidR="00C63041" w:rsidRDefault="00EA03B3">
            <w:pPr>
              <w:spacing w:line="271" w:lineRule="auto"/>
            </w:pPr>
            <w:r>
              <w:lastRenderedPageBreak/>
              <w:t>Thay thế cho các yêu cầu bên trên, các giá trị dưới đây có thể được sử dụng cho các dạng sóng hình sin</w:t>
            </w:r>
          </w:p>
        </w:tc>
      </w:tr>
      <w:tr w:rsidR="00C63041" w14:paraId="7B21BE48" w14:textId="77777777" w:rsidTr="007770E3">
        <w:tc>
          <w:tcPr>
            <w:tcW w:w="1381" w:type="dxa"/>
            <w:vMerge w:val="restart"/>
          </w:tcPr>
          <w:p w14:paraId="7C6B67D5" w14:textId="77777777" w:rsidR="00C63041" w:rsidRDefault="00EA03B3">
            <w:pPr>
              <w:spacing w:line="271" w:lineRule="auto"/>
            </w:pPr>
            <w:r>
              <w:t xml:space="preserve">Nguồn năng lượng </w:t>
            </w:r>
          </w:p>
        </w:tc>
        <w:tc>
          <w:tcPr>
            <w:tcW w:w="4143" w:type="dxa"/>
            <w:gridSpan w:val="2"/>
          </w:tcPr>
          <w:p w14:paraId="3F7B4CEA" w14:textId="77777777" w:rsidR="00C63041" w:rsidRDefault="00EA03B3">
            <w:pPr>
              <w:spacing w:line="271" w:lineRule="auto"/>
            </w:pPr>
            <w:r>
              <w:t>Các giới hạn cho ES1</w:t>
            </w:r>
          </w:p>
        </w:tc>
        <w:tc>
          <w:tcPr>
            <w:tcW w:w="3260" w:type="dxa"/>
            <w:gridSpan w:val="2"/>
          </w:tcPr>
          <w:p w14:paraId="784294A1" w14:textId="77777777" w:rsidR="00C63041" w:rsidRDefault="00EA03B3">
            <w:pPr>
              <w:spacing w:line="271" w:lineRule="auto"/>
            </w:pPr>
            <w:r>
              <w:t>Các giới hạn cho ES2</w:t>
            </w:r>
          </w:p>
        </w:tc>
        <w:tc>
          <w:tcPr>
            <w:tcW w:w="709" w:type="dxa"/>
            <w:vMerge w:val="restart"/>
          </w:tcPr>
          <w:p w14:paraId="2D4CECB6" w14:textId="77777777" w:rsidR="00C63041" w:rsidRDefault="00EA03B3">
            <w:pPr>
              <w:spacing w:line="271" w:lineRule="auto"/>
            </w:pPr>
            <w:r>
              <w:t>ES3</w:t>
            </w:r>
          </w:p>
        </w:tc>
      </w:tr>
      <w:tr w:rsidR="00C63041" w14:paraId="12A4DBD8" w14:textId="77777777" w:rsidTr="007770E3">
        <w:tc>
          <w:tcPr>
            <w:tcW w:w="1381" w:type="dxa"/>
            <w:vMerge/>
          </w:tcPr>
          <w:p w14:paraId="588DCAE3" w14:textId="77777777" w:rsidR="00C63041" w:rsidRDefault="00C63041">
            <w:pPr>
              <w:widowControl w:val="0"/>
              <w:pBdr>
                <w:top w:val="nil"/>
                <w:left w:val="nil"/>
                <w:bottom w:val="nil"/>
                <w:right w:val="nil"/>
                <w:between w:val="nil"/>
              </w:pBdr>
              <w:spacing w:line="276" w:lineRule="auto"/>
              <w:jc w:val="left"/>
            </w:pPr>
          </w:p>
        </w:tc>
        <w:tc>
          <w:tcPr>
            <w:tcW w:w="4143" w:type="dxa"/>
            <w:gridSpan w:val="2"/>
          </w:tcPr>
          <w:p w14:paraId="52AD54AF" w14:textId="77777777" w:rsidR="00C63041" w:rsidRDefault="00EA03B3">
            <w:pPr>
              <w:spacing w:line="271" w:lineRule="auto"/>
            </w:pPr>
            <w:r>
              <w:t xml:space="preserve">Dòng điện </w:t>
            </w:r>
            <w:r>
              <w:rPr>
                <w:vertAlign w:val="superscript"/>
              </w:rPr>
              <w:t>c</w:t>
            </w:r>
            <w:r>
              <w:t xml:space="preserve"> </w:t>
            </w:r>
          </w:p>
          <w:p w14:paraId="5E969ED4" w14:textId="77777777" w:rsidR="00C63041" w:rsidRDefault="00EA03B3">
            <w:pPr>
              <w:spacing w:line="271" w:lineRule="auto"/>
            </w:pPr>
            <w:r>
              <w:t>R.M.S</w:t>
            </w:r>
          </w:p>
        </w:tc>
        <w:tc>
          <w:tcPr>
            <w:tcW w:w="3260" w:type="dxa"/>
            <w:gridSpan w:val="2"/>
          </w:tcPr>
          <w:p w14:paraId="53582260" w14:textId="77777777" w:rsidR="00C63041" w:rsidRDefault="00EA03B3">
            <w:pPr>
              <w:spacing w:line="271" w:lineRule="auto"/>
            </w:pPr>
            <w:r>
              <w:t xml:space="preserve">Dòng điện </w:t>
            </w:r>
            <w:r>
              <w:rPr>
                <w:vertAlign w:val="superscript"/>
              </w:rPr>
              <w:t>c</w:t>
            </w:r>
            <w:r>
              <w:t xml:space="preserve"> </w:t>
            </w:r>
          </w:p>
          <w:p w14:paraId="772BA446" w14:textId="77777777" w:rsidR="00C63041" w:rsidRDefault="00EA03B3">
            <w:pPr>
              <w:spacing w:line="271" w:lineRule="auto"/>
            </w:pPr>
            <w:r>
              <w:t>R.M.S</w:t>
            </w:r>
          </w:p>
        </w:tc>
        <w:tc>
          <w:tcPr>
            <w:tcW w:w="709" w:type="dxa"/>
            <w:vMerge/>
          </w:tcPr>
          <w:p w14:paraId="604A04BE" w14:textId="77777777" w:rsidR="00C63041" w:rsidRDefault="00C63041">
            <w:pPr>
              <w:widowControl w:val="0"/>
              <w:pBdr>
                <w:top w:val="nil"/>
                <w:left w:val="nil"/>
                <w:bottom w:val="nil"/>
                <w:right w:val="nil"/>
                <w:between w:val="nil"/>
              </w:pBdr>
              <w:spacing w:line="276" w:lineRule="auto"/>
              <w:jc w:val="left"/>
            </w:pPr>
          </w:p>
        </w:tc>
      </w:tr>
      <w:tr w:rsidR="00C63041" w14:paraId="19018969" w14:textId="77777777" w:rsidTr="007770E3">
        <w:tc>
          <w:tcPr>
            <w:tcW w:w="1381" w:type="dxa"/>
          </w:tcPr>
          <w:p w14:paraId="5992B9BF" w14:textId="77777777" w:rsidR="00C63041" w:rsidRDefault="00EA03B3">
            <w:pPr>
              <w:spacing w:line="271" w:lineRule="auto"/>
            </w:pPr>
            <w:r>
              <w:t>A.C tới 1 kHz</w:t>
            </w:r>
          </w:p>
        </w:tc>
        <w:tc>
          <w:tcPr>
            <w:tcW w:w="4143" w:type="dxa"/>
            <w:gridSpan w:val="2"/>
          </w:tcPr>
          <w:p w14:paraId="6CECAAC7" w14:textId="77777777" w:rsidR="00C63041" w:rsidRDefault="00EA03B3">
            <w:pPr>
              <w:spacing w:line="271" w:lineRule="auto"/>
            </w:pPr>
            <w:r>
              <w:t>0,5 mA</w:t>
            </w:r>
          </w:p>
        </w:tc>
        <w:tc>
          <w:tcPr>
            <w:tcW w:w="3260" w:type="dxa"/>
            <w:gridSpan w:val="2"/>
          </w:tcPr>
          <w:p w14:paraId="4E607EB1" w14:textId="77777777" w:rsidR="00C63041" w:rsidRDefault="00EA03B3">
            <w:pPr>
              <w:spacing w:line="271" w:lineRule="auto"/>
            </w:pPr>
            <w:r>
              <w:t>0,5 mA</w:t>
            </w:r>
          </w:p>
        </w:tc>
        <w:tc>
          <w:tcPr>
            <w:tcW w:w="709" w:type="dxa"/>
            <w:vMerge w:val="restart"/>
          </w:tcPr>
          <w:p w14:paraId="66E92371" w14:textId="77777777" w:rsidR="00C63041" w:rsidRDefault="00EA03B3">
            <w:pPr>
              <w:spacing w:line="271" w:lineRule="auto"/>
            </w:pPr>
            <w:r>
              <w:t>&gt;ES2</w:t>
            </w:r>
          </w:p>
        </w:tc>
      </w:tr>
      <w:tr w:rsidR="00C63041" w14:paraId="595DFC33" w14:textId="77777777" w:rsidTr="007770E3">
        <w:tc>
          <w:tcPr>
            <w:tcW w:w="1381" w:type="dxa"/>
          </w:tcPr>
          <w:p w14:paraId="6B012F13" w14:textId="77777777" w:rsidR="00C63041" w:rsidRDefault="00EA03B3">
            <w:pPr>
              <w:spacing w:line="271" w:lineRule="auto"/>
            </w:pPr>
            <w:r>
              <w:t>A.C &gt;1kHz tới 100 kHz</w:t>
            </w:r>
          </w:p>
        </w:tc>
        <w:tc>
          <w:tcPr>
            <w:tcW w:w="4143" w:type="dxa"/>
            <w:gridSpan w:val="2"/>
          </w:tcPr>
          <w:p w14:paraId="2777D301"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 xml:space="preserve">0,5 mA* </m:t>
                </m:r>
                <m:sSup>
                  <m:sSupPr>
                    <m:ctrlPr>
                      <w:rPr>
                        <w:rFonts w:ascii="Cambria Math" w:eastAsia="Cambria Math" w:hAnsi="Cambria Math" w:cs="Cambria Math"/>
                      </w:rPr>
                    </m:ctrlPr>
                  </m:sSupPr>
                  <m:e>
                    <m:r>
                      <w:rPr>
                        <w:rFonts w:ascii="Cambria Math" w:eastAsia="Cambria Math" w:hAnsi="Cambria Math" w:cs="Cambria Math"/>
                      </w:rPr>
                      <m:t>f</m:t>
                    </m:r>
                  </m:e>
                  <m:sup>
                    <m:r>
                      <w:rPr>
                        <w:rFonts w:ascii="Cambria Math" w:eastAsia="Cambria Math" w:hAnsi="Cambria Math" w:cs="Cambria Math"/>
                      </w:rPr>
                      <m:t>d</m:t>
                    </m:r>
                  </m:sup>
                </m:sSup>
              </m:oMath>
            </m:oMathPara>
          </w:p>
        </w:tc>
        <w:tc>
          <w:tcPr>
            <w:tcW w:w="3260" w:type="dxa"/>
            <w:gridSpan w:val="2"/>
          </w:tcPr>
          <w:p w14:paraId="3AE6A4CE"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0,5 mA+ 0,95</m:t>
                </m:r>
                <m:sSup>
                  <m:sSupPr>
                    <m:ctrlPr>
                      <w:rPr>
                        <w:rFonts w:ascii="Cambria Math" w:eastAsia="Cambria Math" w:hAnsi="Cambria Math" w:cs="Cambria Math"/>
                      </w:rPr>
                    </m:ctrlPr>
                  </m:sSupPr>
                  <m:e>
                    <m:r>
                      <w:rPr>
                        <w:rFonts w:ascii="Cambria Math" w:eastAsia="Cambria Math" w:hAnsi="Cambria Math" w:cs="Cambria Math"/>
                      </w:rPr>
                      <m:t>f</m:t>
                    </m:r>
                  </m:e>
                  <m:sup>
                    <m:r>
                      <w:rPr>
                        <w:rFonts w:ascii="Cambria Math" w:eastAsia="Cambria Math" w:hAnsi="Cambria Math" w:cs="Cambria Math"/>
                      </w:rPr>
                      <m:t>e</m:t>
                    </m:r>
                  </m:sup>
                </m:sSup>
              </m:oMath>
            </m:oMathPara>
          </w:p>
        </w:tc>
        <w:tc>
          <w:tcPr>
            <w:tcW w:w="709" w:type="dxa"/>
            <w:vMerge/>
          </w:tcPr>
          <w:p w14:paraId="3D4D4BB4"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r>
      <w:tr w:rsidR="00C63041" w14:paraId="687F5321" w14:textId="77777777" w:rsidTr="007770E3">
        <w:tc>
          <w:tcPr>
            <w:tcW w:w="1381" w:type="dxa"/>
          </w:tcPr>
          <w:p w14:paraId="05A11922" w14:textId="77777777" w:rsidR="00C63041" w:rsidRDefault="00EA03B3">
            <w:pPr>
              <w:spacing w:line="271" w:lineRule="auto"/>
            </w:pPr>
            <w:r>
              <w:t>A.C trên 100 kHz</w:t>
            </w:r>
          </w:p>
        </w:tc>
        <w:tc>
          <w:tcPr>
            <w:tcW w:w="4143" w:type="dxa"/>
            <w:gridSpan w:val="2"/>
          </w:tcPr>
          <w:p w14:paraId="104DD059"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50 m</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d</m:t>
                    </m:r>
                  </m:sup>
                </m:sSup>
              </m:oMath>
            </m:oMathPara>
          </w:p>
        </w:tc>
        <w:tc>
          <w:tcPr>
            <w:tcW w:w="3260" w:type="dxa"/>
            <w:gridSpan w:val="2"/>
          </w:tcPr>
          <w:p w14:paraId="143E9324" w14:textId="77777777" w:rsidR="00C63041" w:rsidRDefault="00EA03B3">
            <w:pPr>
              <w:jc w:val="center"/>
              <w:rPr>
                <w:rFonts w:ascii="Cambria Math" w:eastAsia="Cambria Math" w:hAnsi="Cambria Math" w:cs="Cambria Math"/>
              </w:rPr>
            </w:pPr>
            <m:oMathPara>
              <m:oMath>
                <m:r>
                  <w:rPr>
                    <w:rFonts w:ascii="Cambria Math" w:eastAsia="Cambria Math" w:hAnsi="Cambria Math" w:cs="Cambria Math"/>
                  </w:rPr>
                  <m:t>100 m</m:t>
                </m:r>
                <m:sSup>
                  <m:sSupPr>
                    <m:ctrlPr>
                      <w:rPr>
                        <w:rFonts w:ascii="Cambria Math" w:eastAsia="Cambria Math" w:hAnsi="Cambria Math" w:cs="Cambria Math"/>
                      </w:rPr>
                    </m:ctrlPr>
                  </m:sSupPr>
                  <m:e>
                    <m:r>
                      <w:rPr>
                        <w:rFonts w:ascii="Cambria Math" w:eastAsia="Cambria Math" w:hAnsi="Cambria Math" w:cs="Cambria Math"/>
                      </w:rPr>
                      <m:t>A</m:t>
                    </m:r>
                  </m:e>
                  <m:sup>
                    <m:r>
                      <w:rPr>
                        <w:rFonts w:ascii="Cambria Math" w:eastAsia="Cambria Math" w:hAnsi="Cambria Math" w:cs="Cambria Math"/>
                      </w:rPr>
                      <m:t>e</m:t>
                    </m:r>
                  </m:sup>
                </m:sSup>
              </m:oMath>
            </m:oMathPara>
          </w:p>
        </w:tc>
        <w:tc>
          <w:tcPr>
            <w:tcW w:w="709" w:type="dxa"/>
            <w:vMerge/>
          </w:tcPr>
          <w:p w14:paraId="3F9F9762" w14:textId="77777777" w:rsidR="00C63041" w:rsidRDefault="00C63041">
            <w:pPr>
              <w:widowControl w:val="0"/>
              <w:pBdr>
                <w:top w:val="nil"/>
                <w:left w:val="nil"/>
                <w:bottom w:val="nil"/>
                <w:right w:val="nil"/>
                <w:between w:val="nil"/>
              </w:pBdr>
              <w:spacing w:line="276" w:lineRule="auto"/>
              <w:jc w:val="left"/>
              <w:rPr>
                <w:rFonts w:ascii="Cambria Math" w:eastAsia="Cambria Math" w:hAnsi="Cambria Math" w:cs="Cambria Math"/>
              </w:rPr>
            </w:pPr>
          </w:p>
        </w:tc>
      </w:tr>
      <w:tr w:rsidR="00C63041" w14:paraId="15422F75" w14:textId="77777777" w:rsidTr="007770E3">
        <w:tc>
          <w:tcPr>
            <w:tcW w:w="9493" w:type="dxa"/>
            <w:gridSpan w:val="6"/>
          </w:tcPr>
          <w:p w14:paraId="77A51298" w14:textId="77777777" w:rsidR="00C63041" w:rsidRDefault="00EA03B3">
            <w:pPr>
              <w:spacing w:line="271" w:lineRule="auto"/>
            </w:pPr>
            <w:r>
              <w:t>f tính bằng kHz</w:t>
            </w:r>
          </w:p>
          <w:p w14:paraId="12C749DB" w14:textId="77777777" w:rsidR="00C63041" w:rsidRDefault="00EA03B3">
            <w:pPr>
              <w:spacing w:line="271" w:lineRule="auto"/>
            </w:pPr>
            <w:r>
              <w:t>Giá trị định phải được sử dụng cho điện áp và dòng điện không phải dạng hình sin. Giá trị R.M.S chỉ có thể được sử dụng cho điện áp và dòng điện có dạng hình sin.</w:t>
            </w:r>
          </w:p>
          <w:p w14:paraId="02691B1F" w14:textId="77777777" w:rsidR="00C63041" w:rsidRDefault="00EA03B3">
            <w:pPr>
              <w:spacing w:line="271" w:lineRule="auto"/>
            </w:pPr>
            <w:r>
              <w:t>Tham khảo 2.2.7 về phép đo điện áp tiếp xúc tiềm năng và phép đo dòng điện chạm.</w:t>
            </w:r>
          </w:p>
        </w:tc>
      </w:tr>
      <w:tr w:rsidR="00C63041" w14:paraId="38FF0FE5" w14:textId="77777777" w:rsidTr="007770E3">
        <w:tc>
          <w:tcPr>
            <w:tcW w:w="9493" w:type="dxa"/>
            <w:gridSpan w:val="6"/>
          </w:tcPr>
          <w:p w14:paraId="27236204" w14:textId="77777777" w:rsidR="00C63041" w:rsidRDefault="00EA03B3">
            <w:pPr>
              <w:spacing w:line="271" w:lineRule="auto"/>
            </w:pPr>
            <w:proofErr w:type="gramStart"/>
            <w:r>
              <w:t>a</w:t>
            </w:r>
            <w:proofErr w:type="gramEnd"/>
            <w:r>
              <w:t xml:space="preserve"> Dòng điện được đo bằng cách sử dụng mạng đo được quy định trong Hình 4 của tiêu chuẩn IEC 60990:2016.</w:t>
            </w:r>
          </w:p>
          <w:p w14:paraId="1373FB03" w14:textId="77777777" w:rsidR="00C63041" w:rsidRDefault="00EA03B3">
            <w:pPr>
              <w:spacing w:line="271" w:lineRule="auto"/>
            </w:pPr>
            <w:r>
              <w:t>b Dòng điện được đo bằng cách sử dụng mạng đo được quy định trong Hình 5 của tiêu chuẩn IEC 60990:2016</w:t>
            </w:r>
          </w:p>
          <w:p w14:paraId="63716779" w14:textId="3D4E21FC" w:rsidR="00C63041" w:rsidRDefault="00EA03B3">
            <w:pPr>
              <w:spacing w:line="271" w:lineRule="auto"/>
              <w:rPr>
                <w:i/>
                <w:color w:val="000000"/>
              </w:rPr>
            </w:pPr>
            <w:r>
              <w:t>c Đối với dạng sóng hình sin và một chiều, dòng điện có thể được đo bằng điện trở 2</w:t>
            </w:r>
            <w:r w:rsidR="007770E3">
              <w:t xml:space="preserve"> </w:t>
            </w:r>
            <w:r>
              <w:t xml:space="preserve">000 </w:t>
            </w:r>
            <w:r>
              <w:rPr>
                <w:i/>
                <w:color w:val="000000"/>
              </w:rPr>
              <w:t>Ω</w:t>
            </w:r>
          </w:p>
          <w:p w14:paraId="109B6E71" w14:textId="77777777" w:rsidR="00C63041" w:rsidRDefault="00EA03B3">
            <w:pPr>
              <w:spacing w:line="271" w:lineRule="auto"/>
              <w:rPr>
                <w:color w:val="000000"/>
              </w:rPr>
            </w:pPr>
            <w:proofErr w:type="gramStart"/>
            <w:r>
              <w:rPr>
                <w:color w:val="000000"/>
              </w:rPr>
              <w:t>d</w:t>
            </w:r>
            <w:proofErr w:type="gramEnd"/>
            <w:r>
              <w:rPr>
                <w:color w:val="000000"/>
              </w:rPr>
              <w:t xml:space="preserve"> Trên 22 kHz, khu vực tiếp cận được giới hạn ở 1 cm</w:t>
            </w:r>
            <w:r>
              <w:rPr>
                <w:color w:val="000000"/>
                <w:vertAlign w:val="superscript"/>
              </w:rPr>
              <w:t>2</w:t>
            </w:r>
            <w:r>
              <w:rPr>
                <w:color w:val="000000"/>
              </w:rPr>
              <w:t>.</w:t>
            </w:r>
          </w:p>
          <w:p w14:paraId="35E8A497" w14:textId="77777777" w:rsidR="00C63041" w:rsidRDefault="00EA03B3">
            <w:pPr>
              <w:spacing w:line="271" w:lineRule="auto"/>
              <w:rPr>
                <w:color w:val="000000"/>
              </w:rPr>
            </w:pPr>
            <w:proofErr w:type="gramStart"/>
            <w:r>
              <w:rPr>
                <w:color w:val="000000"/>
              </w:rPr>
              <w:t>e</w:t>
            </w:r>
            <w:proofErr w:type="gramEnd"/>
            <w:r>
              <w:rPr>
                <w:color w:val="000000"/>
              </w:rPr>
              <w:t xml:space="preserve"> Trên 36 kHz, khu vực tiếp cận được giới hạn ở 1 cm</w:t>
            </w:r>
            <w:r>
              <w:rPr>
                <w:color w:val="000000"/>
                <w:vertAlign w:val="superscript"/>
              </w:rPr>
              <w:t>2</w:t>
            </w:r>
            <w:r>
              <w:rPr>
                <w:color w:val="000000"/>
              </w:rPr>
              <w:t>.</w:t>
            </w:r>
          </w:p>
        </w:tc>
      </w:tr>
    </w:tbl>
    <w:p w14:paraId="2C119245" w14:textId="77777777" w:rsidR="00C63041" w:rsidRDefault="00C63041">
      <w:pPr>
        <w:spacing w:line="271" w:lineRule="auto"/>
      </w:pPr>
    </w:p>
    <w:p w14:paraId="39251EE2" w14:textId="77777777" w:rsidR="00C63041" w:rsidRDefault="00C63041">
      <w:pPr>
        <w:spacing w:line="271" w:lineRule="auto"/>
        <w:jc w:val="center"/>
        <w:rPr>
          <w:b/>
        </w:rPr>
      </w:pPr>
    </w:p>
    <w:p w14:paraId="601E9852" w14:textId="77777777" w:rsidR="00C63041" w:rsidRDefault="00EA03B3">
      <w:pPr>
        <w:spacing w:line="271" w:lineRule="auto"/>
        <w:jc w:val="center"/>
      </w:pPr>
      <w:r>
        <w:rPr>
          <w:noProof/>
        </w:rPr>
        <w:drawing>
          <wp:inline distT="0" distB="0" distL="0" distR="0" wp14:anchorId="766120CD" wp14:editId="07344E1D">
            <wp:extent cx="3601941" cy="2532513"/>
            <wp:effectExtent l="0" t="0" r="0" b="0"/>
            <wp:docPr id="184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0"/>
                    <a:srcRect/>
                    <a:stretch>
                      <a:fillRect/>
                    </a:stretch>
                  </pic:blipFill>
                  <pic:spPr>
                    <a:xfrm>
                      <a:off x="0" y="0"/>
                      <a:ext cx="3601941" cy="2532513"/>
                    </a:xfrm>
                    <a:prstGeom prst="rect">
                      <a:avLst/>
                    </a:prstGeom>
                    <a:ln/>
                  </pic:spPr>
                </pic:pic>
              </a:graphicData>
            </a:graphic>
          </wp:inline>
        </w:drawing>
      </w:r>
    </w:p>
    <w:p w14:paraId="10C661ED" w14:textId="77777777" w:rsidR="00C63041" w:rsidRDefault="00EA03B3">
      <w:pPr>
        <w:spacing w:line="271" w:lineRule="auto"/>
        <w:jc w:val="center"/>
        <w:rPr>
          <w:b/>
        </w:rPr>
      </w:pPr>
      <w:r>
        <w:rPr>
          <w:b/>
        </w:rPr>
        <w:t>Hình 12 - Các giá trị cực đại cho kết hợp dòng AC và dòng DC</w:t>
      </w:r>
    </w:p>
    <w:p w14:paraId="24721A1A" w14:textId="77777777" w:rsidR="00C63041" w:rsidRDefault="00EA03B3">
      <w:pPr>
        <w:spacing w:line="271" w:lineRule="auto"/>
        <w:jc w:val="center"/>
      </w:pPr>
      <w:r>
        <w:rPr>
          <w:noProof/>
        </w:rPr>
        <w:lastRenderedPageBreak/>
        <w:drawing>
          <wp:inline distT="0" distB="0" distL="0" distR="0" wp14:anchorId="7CA568E7" wp14:editId="70B652DC">
            <wp:extent cx="3609198" cy="2440522"/>
            <wp:effectExtent l="0" t="0" r="0" b="0"/>
            <wp:docPr id="184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1"/>
                    <a:srcRect/>
                    <a:stretch>
                      <a:fillRect/>
                    </a:stretch>
                  </pic:blipFill>
                  <pic:spPr>
                    <a:xfrm>
                      <a:off x="0" y="0"/>
                      <a:ext cx="3609198" cy="2440522"/>
                    </a:xfrm>
                    <a:prstGeom prst="rect">
                      <a:avLst/>
                    </a:prstGeom>
                    <a:ln/>
                  </pic:spPr>
                </pic:pic>
              </a:graphicData>
            </a:graphic>
          </wp:inline>
        </w:drawing>
      </w:r>
    </w:p>
    <w:p w14:paraId="48601EC7" w14:textId="77777777" w:rsidR="00C63041" w:rsidRDefault="00EA03B3" w:rsidP="001022EE">
      <w:pPr>
        <w:spacing w:before="120" w:line="240" w:lineRule="auto"/>
        <w:jc w:val="center"/>
        <w:rPr>
          <w:b/>
        </w:rPr>
      </w:pPr>
      <w:r>
        <w:rPr>
          <w:b/>
        </w:rPr>
        <w:t>Hình 13 - Các giá trị cực đại cho kết hợp điện áp AC và điện áp DC</w:t>
      </w:r>
    </w:p>
    <w:p w14:paraId="2A898F23" w14:textId="77777777" w:rsidR="00C63041" w:rsidRDefault="00EA03B3" w:rsidP="001022EE">
      <w:pPr>
        <w:spacing w:before="120" w:line="240" w:lineRule="auto"/>
        <w:rPr>
          <w:b/>
        </w:rPr>
      </w:pPr>
      <w:r>
        <w:rPr>
          <w:b/>
        </w:rPr>
        <w:t>2.2.2.2.3. Các giới hạn điện dung</w:t>
      </w:r>
    </w:p>
    <w:p w14:paraId="7A44F931" w14:textId="77777777" w:rsidR="00C63041" w:rsidRDefault="00EA03B3" w:rsidP="001022EE">
      <w:pPr>
        <w:spacing w:before="120" w:line="240" w:lineRule="auto"/>
      </w:pPr>
      <w:r>
        <w:t xml:space="preserve">Khi nguồn năng lượng điện là một tụ điện, nguồn năng lượng này được phân loại </w:t>
      </w:r>
      <w:proofErr w:type="gramStart"/>
      <w:r>
        <w:t>theo</w:t>
      </w:r>
      <w:proofErr w:type="gramEnd"/>
      <w:r>
        <w:t xml:space="preserve"> cả điện áp tích và điện dung.</w:t>
      </w:r>
    </w:p>
    <w:p w14:paraId="4318D7F1" w14:textId="77777777" w:rsidR="00C63041" w:rsidRDefault="00EA03B3" w:rsidP="001022EE">
      <w:pPr>
        <w:spacing w:before="120" w:line="240" w:lineRule="auto"/>
      </w:pPr>
      <w:r>
        <w:t xml:space="preserve">Điện dung là giá trị danh định của tụ điện cộng với dung sai </w:t>
      </w:r>
      <w:proofErr w:type="gramStart"/>
      <w:r>
        <w:t>theo</w:t>
      </w:r>
      <w:proofErr w:type="gramEnd"/>
      <w:r>
        <w:t xml:space="preserve"> quy định.</w:t>
      </w:r>
    </w:p>
    <w:p w14:paraId="2B211E3B" w14:textId="3CBB534A" w:rsidR="00C63041" w:rsidRDefault="00EA03B3" w:rsidP="001022EE">
      <w:pPr>
        <w:spacing w:before="120" w:line="240" w:lineRule="auto"/>
      </w:pPr>
      <w:r>
        <w:t>Các giới hạn ES1 và ES2 cho các giá trị điện dung khác nhau được liệt kê Bảng 5.</w:t>
      </w:r>
    </w:p>
    <w:p w14:paraId="30918391" w14:textId="77777777" w:rsidR="00C63041" w:rsidRDefault="00EA03B3" w:rsidP="001022EE">
      <w:pPr>
        <w:spacing w:before="120" w:line="240" w:lineRule="auto"/>
        <w:rPr>
          <w:sz w:val="18"/>
          <w:szCs w:val="18"/>
        </w:rPr>
      </w:pPr>
      <w:r>
        <w:rPr>
          <w:sz w:val="18"/>
          <w:szCs w:val="18"/>
        </w:rPr>
        <w:t>CHÚ THÍCH 1: Các giá trị điện dung cho ES2 được lấy từ Bảng A.2 của IEC TS 61201:2007</w:t>
      </w:r>
    </w:p>
    <w:p w14:paraId="59712C1D" w14:textId="77777777" w:rsidR="00C63041" w:rsidRDefault="00EA03B3" w:rsidP="001022EE">
      <w:pPr>
        <w:spacing w:before="120" w:line="240" w:lineRule="auto"/>
        <w:rPr>
          <w:sz w:val="18"/>
          <w:szCs w:val="18"/>
        </w:rPr>
      </w:pPr>
      <w:r>
        <w:rPr>
          <w:sz w:val="18"/>
          <w:szCs w:val="18"/>
        </w:rPr>
        <w:t xml:space="preserve">CHÚ THÍCH 2: Các giá trị cho ES1 được tính bằng cách chia các giá trị từ Bảng A.2 của IEC TS </w:t>
      </w:r>
      <w:r w:rsidRPr="00D112AE">
        <w:rPr>
          <w:sz w:val="18"/>
          <w:szCs w:val="18"/>
        </w:rPr>
        <w:t>61201:2007 cho hai (2).</w:t>
      </w:r>
    </w:p>
    <w:p w14:paraId="65B63797" w14:textId="77777777" w:rsidR="00C63041" w:rsidRDefault="00EA03B3" w:rsidP="001022EE">
      <w:pPr>
        <w:spacing w:before="120" w:line="240" w:lineRule="auto"/>
        <w:jc w:val="center"/>
        <w:rPr>
          <w:sz w:val="18"/>
          <w:szCs w:val="18"/>
        </w:rPr>
      </w:pPr>
      <w:r>
        <w:rPr>
          <w:b/>
        </w:rPr>
        <w:t>Bảng 5 - Các giới hạn nguồn năng lượng điện đối với các tụ điện tích điện</w:t>
      </w:r>
    </w:p>
    <w:p w14:paraId="1A7F7AA4" w14:textId="77777777" w:rsidR="00C63041" w:rsidRDefault="00C63041">
      <w:pPr>
        <w:spacing w:line="271" w:lineRule="auto"/>
        <w:jc w:val="center"/>
      </w:pPr>
    </w:p>
    <w:tbl>
      <w:tblPr>
        <w:tblStyle w:val="a3"/>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9"/>
        <w:gridCol w:w="2270"/>
        <w:gridCol w:w="2260"/>
      </w:tblGrid>
      <w:tr w:rsidR="00C63041" w14:paraId="1365C363" w14:textId="77777777">
        <w:tc>
          <w:tcPr>
            <w:tcW w:w="2265" w:type="dxa"/>
          </w:tcPr>
          <w:p w14:paraId="2790B6CD" w14:textId="77777777" w:rsidR="00C63041" w:rsidRDefault="00EA03B3">
            <w:pPr>
              <w:spacing w:line="271" w:lineRule="auto"/>
              <w:jc w:val="center"/>
            </w:pPr>
            <w:r>
              <w:t>C</w:t>
            </w:r>
          </w:p>
          <w:p w14:paraId="75C1AC6A" w14:textId="77777777" w:rsidR="00C63041" w:rsidRDefault="00EA03B3">
            <w:pPr>
              <w:spacing w:line="271" w:lineRule="auto"/>
              <w:jc w:val="center"/>
            </w:pPr>
            <w:r>
              <w:t>nF</w:t>
            </w:r>
          </w:p>
        </w:tc>
        <w:tc>
          <w:tcPr>
            <w:tcW w:w="2269" w:type="dxa"/>
          </w:tcPr>
          <w:p w14:paraId="22004576" w14:textId="77777777" w:rsidR="00C63041" w:rsidRDefault="00EA03B3">
            <w:pPr>
              <w:spacing w:line="271" w:lineRule="auto"/>
              <w:jc w:val="center"/>
            </w:pPr>
            <w:r>
              <w:t>ES1</w:t>
            </w:r>
          </w:p>
          <w:p w14:paraId="7F758985" w14:textId="77777777" w:rsidR="00C63041" w:rsidRDefault="00EA03B3">
            <w:pPr>
              <w:spacing w:line="271" w:lineRule="auto"/>
              <w:jc w:val="center"/>
            </w:pPr>
            <w:r>
              <w:t>U</w:t>
            </w:r>
            <w:r>
              <w:rPr>
                <w:vertAlign w:val="subscript"/>
              </w:rPr>
              <w:t>đỉnh</w:t>
            </w:r>
          </w:p>
          <w:p w14:paraId="5B29A25C" w14:textId="77777777" w:rsidR="00C63041" w:rsidRDefault="00EA03B3">
            <w:pPr>
              <w:spacing w:line="271" w:lineRule="auto"/>
              <w:jc w:val="center"/>
            </w:pPr>
            <w:r>
              <w:t>V</w:t>
            </w:r>
          </w:p>
        </w:tc>
        <w:tc>
          <w:tcPr>
            <w:tcW w:w="2270" w:type="dxa"/>
          </w:tcPr>
          <w:p w14:paraId="674684C0" w14:textId="77777777" w:rsidR="00C63041" w:rsidRDefault="00EA03B3">
            <w:pPr>
              <w:spacing w:line="271" w:lineRule="auto"/>
              <w:jc w:val="center"/>
            </w:pPr>
            <w:r>
              <w:t>ES2</w:t>
            </w:r>
          </w:p>
          <w:p w14:paraId="175FB815" w14:textId="77777777" w:rsidR="00C63041" w:rsidRDefault="00EA03B3">
            <w:pPr>
              <w:spacing w:line="271" w:lineRule="auto"/>
              <w:jc w:val="center"/>
            </w:pPr>
            <w:r>
              <w:t>U</w:t>
            </w:r>
            <w:r>
              <w:rPr>
                <w:vertAlign w:val="subscript"/>
              </w:rPr>
              <w:t>đỉnh</w:t>
            </w:r>
          </w:p>
          <w:p w14:paraId="4E25BA8C" w14:textId="77777777" w:rsidR="00C63041" w:rsidRDefault="00EA03B3">
            <w:pPr>
              <w:spacing w:line="271" w:lineRule="auto"/>
              <w:jc w:val="center"/>
            </w:pPr>
            <w:r>
              <w:t>V</w:t>
            </w:r>
          </w:p>
        </w:tc>
        <w:tc>
          <w:tcPr>
            <w:tcW w:w="2260" w:type="dxa"/>
          </w:tcPr>
          <w:p w14:paraId="18725A30" w14:textId="77777777" w:rsidR="00C63041" w:rsidRDefault="00EA03B3">
            <w:pPr>
              <w:spacing w:line="271" w:lineRule="auto"/>
              <w:jc w:val="center"/>
            </w:pPr>
            <w:r>
              <w:t>ES3</w:t>
            </w:r>
          </w:p>
          <w:p w14:paraId="75FAA84B" w14:textId="77777777" w:rsidR="00C63041" w:rsidRDefault="00EA03B3">
            <w:pPr>
              <w:spacing w:line="271" w:lineRule="auto"/>
              <w:jc w:val="center"/>
            </w:pPr>
            <w:r>
              <w:t>U</w:t>
            </w:r>
            <w:r>
              <w:rPr>
                <w:vertAlign w:val="subscript"/>
              </w:rPr>
              <w:t>đỉnh</w:t>
            </w:r>
          </w:p>
          <w:p w14:paraId="2C1742AD" w14:textId="77777777" w:rsidR="00C63041" w:rsidRDefault="00EA03B3">
            <w:pPr>
              <w:spacing w:line="271" w:lineRule="auto"/>
              <w:jc w:val="center"/>
            </w:pPr>
            <w:r>
              <w:t>V</w:t>
            </w:r>
          </w:p>
        </w:tc>
      </w:tr>
      <w:tr w:rsidR="00C63041" w14:paraId="62120092" w14:textId="77777777">
        <w:tc>
          <w:tcPr>
            <w:tcW w:w="2265" w:type="dxa"/>
          </w:tcPr>
          <w:p w14:paraId="42056CF4" w14:textId="77777777" w:rsidR="00C63041" w:rsidRDefault="00EA03B3">
            <w:pPr>
              <w:spacing w:line="271" w:lineRule="auto"/>
              <w:jc w:val="center"/>
            </w:pPr>
            <w:r>
              <w:t>300 hoặc lớn hơn</w:t>
            </w:r>
          </w:p>
        </w:tc>
        <w:tc>
          <w:tcPr>
            <w:tcW w:w="2269" w:type="dxa"/>
          </w:tcPr>
          <w:p w14:paraId="6531AB20" w14:textId="77777777" w:rsidR="00C63041" w:rsidRDefault="00EA03B3">
            <w:pPr>
              <w:spacing w:line="271" w:lineRule="auto"/>
              <w:jc w:val="center"/>
            </w:pPr>
            <w:r>
              <w:t>60</w:t>
            </w:r>
          </w:p>
        </w:tc>
        <w:tc>
          <w:tcPr>
            <w:tcW w:w="2270" w:type="dxa"/>
          </w:tcPr>
          <w:p w14:paraId="3D7EC656" w14:textId="77777777" w:rsidR="00C63041" w:rsidRDefault="00EA03B3">
            <w:pPr>
              <w:spacing w:line="271" w:lineRule="auto"/>
              <w:jc w:val="center"/>
            </w:pPr>
            <w:r>
              <w:t>120</w:t>
            </w:r>
          </w:p>
        </w:tc>
        <w:tc>
          <w:tcPr>
            <w:tcW w:w="2260" w:type="dxa"/>
            <w:vMerge w:val="restart"/>
          </w:tcPr>
          <w:p w14:paraId="438BB7AB" w14:textId="77777777" w:rsidR="00C63041" w:rsidRDefault="00C63041">
            <w:pPr>
              <w:spacing w:line="271" w:lineRule="auto"/>
              <w:jc w:val="center"/>
            </w:pPr>
          </w:p>
        </w:tc>
      </w:tr>
      <w:tr w:rsidR="00C63041" w14:paraId="2301C71E" w14:textId="77777777">
        <w:tc>
          <w:tcPr>
            <w:tcW w:w="2265" w:type="dxa"/>
          </w:tcPr>
          <w:p w14:paraId="67ACDEFE" w14:textId="77777777" w:rsidR="00C63041" w:rsidRDefault="00EA03B3">
            <w:pPr>
              <w:spacing w:line="271" w:lineRule="auto"/>
              <w:jc w:val="center"/>
            </w:pPr>
            <w:r>
              <w:t>170</w:t>
            </w:r>
          </w:p>
        </w:tc>
        <w:tc>
          <w:tcPr>
            <w:tcW w:w="2269" w:type="dxa"/>
          </w:tcPr>
          <w:p w14:paraId="6DF39D13" w14:textId="77777777" w:rsidR="00C63041" w:rsidRDefault="00EA03B3">
            <w:pPr>
              <w:spacing w:line="271" w:lineRule="auto"/>
              <w:jc w:val="center"/>
            </w:pPr>
            <w:r>
              <w:t>75</w:t>
            </w:r>
          </w:p>
        </w:tc>
        <w:tc>
          <w:tcPr>
            <w:tcW w:w="2270" w:type="dxa"/>
          </w:tcPr>
          <w:p w14:paraId="35DDC3D6" w14:textId="77777777" w:rsidR="00C63041" w:rsidRDefault="00EA03B3">
            <w:pPr>
              <w:spacing w:line="271" w:lineRule="auto"/>
              <w:jc w:val="center"/>
            </w:pPr>
            <w:r>
              <w:t>150</w:t>
            </w:r>
          </w:p>
        </w:tc>
        <w:tc>
          <w:tcPr>
            <w:tcW w:w="2260" w:type="dxa"/>
            <w:vMerge/>
          </w:tcPr>
          <w:p w14:paraId="17AEABCE" w14:textId="77777777" w:rsidR="00C63041" w:rsidRDefault="00C63041">
            <w:pPr>
              <w:widowControl w:val="0"/>
              <w:pBdr>
                <w:top w:val="nil"/>
                <w:left w:val="nil"/>
                <w:bottom w:val="nil"/>
                <w:right w:val="nil"/>
                <w:between w:val="nil"/>
              </w:pBdr>
              <w:spacing w:line="276" w:lineRule="auto"/>
              <w:jc w:val="left"/>
            </w:pPr>
          </w:p>
        </w:tc>
      </w:tr>
      <w:tr w:rsidR="00C63041" w14:paraId="24C1E9FE" w14:textId="77777777">
        <w:tc>
          <w:tcPr>
            <w:tcW w:w="2265" w:type="dxa"/>
          </w:tcPr>
          <w:p w14:paraId="1640961A" w14:textId="77777777" w:rsidR="00C63041" w:rsidRDefault="00EA03B3">
            <w:pPr>
              <w:spacing w:line="271" w:lineRule="auto"/>
              <w:jc w:val="center"/>
            </w:pPr>
            <w:r>
              <w:t>91</w:t>
            </w:r>
          </w:p>
        </w:tc>
        <w:tc>
          <w:tcPr>
            <w:tcW w:w="2269" w:type="dxa"/>
          </w:tcPr>
          <w:p w14:paraId="46CB32DF" w14:textId="77777777" w:rsidR="00C63041" w:rsidRDefault="00EA03B3">
            <w:pPr>
              <w:spacing w:line="271" w:lineRule="auto"/>
              <w:jc w:val="center"/>
            </w:pPr>
            <w:r>
              <w:t>100</w:t>
            </w:r>
          </w:p>
        </w:tc>
        <w:tc>
          <w:tcPr>
            <w:tcW w:w="2270" w:type="dxa"/>
          </w:tcPr>
          <w:p w14:paraId="7C6B5D2A" w14:textId="77777777" w:rsidR="00C63041" w:rsidRDefault="00EA03B3">
            <w:pPr>
              <w:spacing w:line="271" w:lineRule="auto"/>
              <w:jc w:val="center"/>
            </w:pPr>
            <w:r>
              <w:t>200</w:t>
            </w:r>
          </w:p>
        </w:tc>
        <w:tc>
          <w:tcPr>
            <w:tcW w:w="2260" w:type="dxa"/>
            <w:vMerge/>
          </w:tcPr>
          <w:p w14:paraId="3DE21163" w14:textId="77777777" w:rsidR="00C63041" w:rsidRDefault="00C63041">
            <w:pPr>
              <w:widowControl w:val="0"/>
              <w:pBdr>
                <w:top w:val="nil"/>
                <w:left w:val="nil"/>
                <w:bottom w:val="nil"/>
                <w:right w:val="nil"/>
                <w:between w:val="nil"/>
              </w:pBdr>
              <w:spacing w:line="276" w:lineRule="auto"/>
              <w:jc w:val="left"/>
            </w:pPr>
          </w:p>
        </w:tc>
      </w:tr>
      <w:tr w:rsidR="00C63041" w14:paraId="6B4EA752" w14:textId="77777777">
        <w:tc>
          <w:tcPr>
            <w:tcW w:w="2265" w:type="dxa"/>
          </w:tcPr>
          <w:p w14:paraId="3E3A85BF" w14:textId="77777777" w:rsidR="00C63041" w:rsidRDefault="00EA03B3">
            <w:pPr>
              <w:spacing w:line="271" w:lineRule="auto"/>
              <w:jc w:val="center"/>
            </w:pPr>
            <w:r>
              <w:t>61</w:t>
            </w:r>
          </w:p>
        </w:tc>
        <w:tc>
          <w:tcPr>
            <w:tcW w:w="2269" w:type="dxa"/>
          </w:tcPr>
          <w:p w14:paraId="6629CD5F" w14:textId="77777777" w:rsidR="00C63041" w:rsidRDefault="00EA03B3">
            <w:pPr>
              <w:spacing w:line="271" w:lineRule="auto"/>
              <w:jc w:val="center"/>
            </w:pPr>
            <w:r>
              <w:t>125</w:t>
            </w:r>
          </w:p>
        </w:tc>
        <w:tc>
          <w:tcPr>
            <w:tcW w:w="2270" w:type="dxa"/>
          </w:tcPr>
          <w:p w14:paraId="6CB89F4F" w14:textId="77777777" w:rsidR="00C63041" w:rsidRDefault="00EA03B3">
            <w:pPr>
              <w:spacing w:line="271" w:lineRule="auto"/>
              <w:jc w:val="center"/>
            </w:pPr>
            <w:r>
              <w:t>250</w:t>
            </w:r>
          </w:p>
        </w:tc>
        <w:tc>
          <w:tcPr>
            <w:tcW w:w="2260" w:type="dxa"/>
            <w:vMerge/>
          </w:tcPr>
          <w:p w14:paraId="01C485D3" w14:textId="77777777" w:rsidR="00C63041" w:rsidRDefault="00C63041">
            <w:pPr>
              <w:widowControl w:val="0"/>
              <w:pBdr>
                <w:top w:val="nil"/>
                <w:left w:val="nil"/>
                <w:bottom w:val="nil"/>
                <w:right w:val="nil"/>
                <w:between w:val="nil"/>
              </w:pBdr>
              <w:spacing w:line="276" w:lineRule="auto"/>
              <w:jc w:val="left"/>
            </w:pPr>
          </w:p>
        </w:tc>
      </w:tr>
      <w:tr w:rsidR="00C63041" w14:paraId="049257C6" w14:textId="77777777">
        <w:tc>
          <w:tcPr>
            <w:tcW w:w="2265" w:type="dxa"/>
          </w:tcPr>
          <w:p w14:paraId="4375F36C" w14:textId="77777777" w:rsidR="00C63041" w:rsidRDefault="00EA03B3">
            <w:pPr>
              <w:spacing w:line="271" w:lineRule="auto"/>
              <w:jc w:val="center"/>
            </w:pPr>
            <w:r>
              <w:t>41</w:t>
            </w:r>
          </w:p>
        </w:tc>
        <w:tc>
          <w:tcPr>
            <w:tcW w:w="2269" w:type="dxa"/>
          </w:tcPr>
          <w:p w14:paraId="1F083FBE" w14:textId="77777777" w:rsidR="00C63041" w:rsidRDefault="00EA03B3">
            <w:pPr>
              <w:spacing w:line="271" w:lineRule="auto"/>
              <w:jc w:val="center"/>
            </w:pPr>
            <w:r>
              <w:t>150</w:t>
            </w:r>
          </w:p>
        </w:tc>
        <w:tc>
          <w:tcPr>
            <w:tcW w:w="2270" w:type="dxa"/>
          </w:tcPr>
          <w:p w14:paraId="1A8216C5" w14:textId="77777777" w:rsidR="00C63041" w:rsidRDefault="00EA03B3">
            <w:pPr>
              <w:spacing w:line="271" w:lineRule="auto"/>
              <w:jc w:val="center"/>
            </w:pPr>
            <w:r>
              <w:t>300</w:t>
            </w:r>
          </w:p>
        </w:tc>
        <w:tc>
          <w:tcPr>
            <w:tcW w:w="2260" w:type="dxa"/>
            <w:vMerge/>
          </w:tcPr>
          <w:p w14:paraId="0BB046A1" w14:textId="77777777" w:rsidR="00C63041" w:rsidRDefault="00C63041">
            <w:pPr>
              <w:widowControl w:val="0"/>
              <w:pBdr>
                <w:top w:val="nil"/>
                <w:left w:val="nil"/>
                <w:bottom w:val="nil"/>
                <w:right w:val="nil"/>
                <w:between w:val="nil"/>
              </w:pBdr>
              <w:spacing w:line="276" w:lineRule="auto"/>
              <w:jc w:val="left"/>
            </w:pPr>
          </w:p>
        </w:tc>
      </w:tr>
      <w:tr w:rsidR="00C63041" w14:paraId="5A547872" w14:textId="77777777">
        <w:tc>
          <w:tcPr>
            <w:tcW w:w="2265" w:type="dxa"/>
          </w:tcPr>
          <w:p w14:paraId="7D3DECC4" w14:textId="77777777" w:rsidR="00C63041" w:rsidRDefault="00EA03B3">
            <w:pPr>
              <w:spacing w:line="271" w:lineRule="auto"/>
              <w:jc w:val="center"/>
            </w:pPr>
            <w:r>
              <w:t>28</w:t>
            </w:r>
          </w:p>
        </w:tc>
        <w:tc>
          <w:tcPr>
            <w:tcW w:w="2269" w:type="dxa"/>
          </w:tcPr>
          <w:p w14:paraId="4BB110FD" w14:textId="77777777" w:rsidR="00C63041" w:rsidRDefault="00EA03B3">
            <w:pPr>
              <w:spacing w:line="271" w:lineRule="auto"/>
              <w:jc w:val="center"/>
            </w:pPr>
            <w:r>
              <w:t>200</w:t>
            </w:r>
          </w:p>
        </w:tc>
        <w:tc>
          <w:tcPr>
            <w:tcW w:w="2270" w:type="dxa"/>
          </w:tcPr>
          <w:p w14:paraId="62E5A86D" w14:textId="77777777" w:rsidR="00C63041" w:rsidRDefault="00EA03B3">
            <w:pPr>
              <w:spacing w:line="271" w:lineRule="auto"/>
              <w:jc w:val="center"/>
            </w:pPr>
            <w:r>
              <w:t>400</w:t>
            </w:r>
          </w:p>
        </w:tc>
        <w:tc>
          <w:tcPr>
            <w:tcW w:w="2260" w:type="dxa"/>
            <w:vMerge/>
          </w:tcPr>
          <w:p w14:paraId="1F7B5ABB" w14:textId="77777777" w:rsidR="00C63041" w:rsidRDefault="00C63041">
            <w:pPr>
              <w:widowControl w:val="0"/>
              <w:pBdr>
                <w:top w:val="nil"/>
                <w:left w:val="nil"/>
                <w:bottom w:val="nil"/>
                <w:right w:val="nil"/>
                <w:between w:val="nil"/>
              </w:pBdr>
              <w:spacing w:line="276" w:lineRule="auto"/>
              <w:jc w:val="left"/>
            </w:pPr>
          </w:p>
        </w:tc>
      </w:tr>
      <w:tr w:rsidR="00C63041" w14:paraId="4A8A64D3" w14:textId="77777777">
        <w:tc>
          <w:tcPr>
            <w:tcW w:w="2265" w:type="dxa"/>
          </w:tcPr>
          <w:p w14:paraId="759D9650" w14:textId="77777777" w:rsidR="00C63041" w:rsidRDefault="00EA03B3">
            <w:pPr>
              <w:spacing w:line="271" w:lineRule="auto"/>
              <w:jc w:val="center"/>
            </w:pPr>
            <w:r>
              <w:t>18</w:t>
            </w:r>
          </w:p>
        </w:tc>
        <w:tc>
          <w:tcPr>
            <w:tcW w:w="2269" w:type="dxa"/>
          </w:tcPr>
          <w:p w14:paraId="399C604B" w14:textId="77777777" w:rsidR="00C63041" w:rsidRDefault="00EA03B3">
            <w:pPr>
              <w:spacing w:line="271" w:lineRule="auto"/>
              <w:jc w:val="center"/>
            </w:pPr>
            <w:r>
              <w:t>250</w:t>
            </w:r>
          </w:p>
        </w:tc>
        <w:tc>
          <w:tcPr>
            <w:tcW w:w="2270" w:type="dxa"/>
          </w:tcPr>
          <w:p w14:paraId="3F26E002" w14:textId="77777777" w:rsidR="00C63041" w:rsidRDefault="00EA03B3">
            <w:pPr>
              <w:spacing w:line="271" w:lineRule="auto"/>
              <w:jc w:val="center"/>
            </w:pPr>
            <w:r>
              <w:t>500</w:t>
            </w:r>
          </w:p>
        </w:tc>
        <w:tc>
          <w:tcPr>
            <w:tcW w:w="2260" w:type="dxa"/>
            <w:vMerge/>
          </w:tcPr>
          <w:p w14:paraId="516C807F" w14:textId="77777777" w:rsidR="00C63041" w:rsidRDefault="00C63041">
            <w:pPr>
              <w:widowControl w:val="0"/>
              <w:pBdr>
                <w:top w:val="nil"/>
                <w:left w:val="nil"/>
                <w:bottom w:val="nil"/>
                <w:right w:val="nil"/>
                <w:between w:val="nil"/>
              </w:pBdr>
              <w:spacing w:line="276" w:lineRule="auto"/>
              <w:jc w:val="left"/>
            </w:pPr>
          </w:p>
        </w:tc>
      </w:tr>
      <w:tr w:rsidR="00C63041" w14:paraId="50862FE5" w14:textId="77777777">
        <w:tc>
          <w:tcPr>
            <w:tcW w:w="2265" w:type="dxa"/>
          </w:tcPr>
          <w:p w14:paraId="3A4AC094" w14:textId="77777777" w:rsidR="00C63041" w:rsidRDefault="00EA03B3">
            <w:pPr>
              <w:spacing w:line="271" w:lineRule="auto"/>
              <w:jc w:val="center"/>
            </w:pPr>
            <w:r>
              <w:t>12</w:t>
            </w:r>
          </w:p>
        </w:tc>
        <w:tc>
          <w:tcPr>
            <w:tcW w:w="2269" w:type="dxa"/>
          </w:tcPr>
          <w:p w14:paraId="60CAC402" w14:textId="77777777" w:rsidR="00C63041" w:rsidRDefault="00EA03B3">
            <w:pPr>
              <w:spacing w:line="271" w:lineRule="auto"/>
              <w:jc w:val="center"/>
            </w:pPr>
            <w:r>
              <w:t>350</w:t>
            </w:r>
          </w:p>
        </w:tc>
        <w:tc>
          <w:tcPr>
            <w:tcW w:w="2270" w:type="dxa"/>
          </w:tcPr>
          <w:p w14:paraId="5DCE5D30" w14:textId="77777777" w:rsidR="00C63041" w:rsidRDefault="00EA03B3">
            <w:pPr>
              <w:spacing w:line="271" w:lineRule="auto"/>
              <w:jc w:val="center"/>
            </w:pPr>
            <w:r>
              <w:t>700</w:t>
            </w:r>
          </w:p>
        </w:tc>
        <w:tc>
          <w:tcPr>
            <w:tcW w:w="2260" w:type="dxa"/>
            <w:vMerge/>
          </w:tcPr>
          <w:p w14:paraId="50D9D9D2" w14:textId="77777777" w:rsidR="00C63041" w:rsidRDefault="00C63041">
            <w:pPr>
              <w:widowControl w:val="0"/>
              <w:pBdr>
                <w:top w:val="nil"/>
                <w:left w:val="nil"/>
                <w:bottom w:val="nil"/>
                <w:right w:val="nil"/>
                <w:between w:val="nil"/>
              </w:pBdr>
              <w:spacing w:line="276" w:lineRule="auto"/>
              <w:jc w:val="left"/>
            </w:pPr>
          </w:p>
        </w:tc>
      </w:tr>
      <w:tr w:rsidR="00C63041" w14:paraId="7E74FE9B" w14:textId="77777777">
        <w:tc>
          <w:tcPr>
            <w:tcW w:w="2265" w:type="dxa"/>
          </w:tcPr>
          <w:p w14:paraId="46E83F87" w14:textId="77777777" w:rsidR="00C63041" w:rsidRDefault="00EA03B3">
            <w:pPr>
              <w:spacing w:line="271" w:lineRule="auto"/>
              <w:jc w:val="center"/>
            </w:pPr>
            <w:r>
              <w:t>8,0</w:t>
            </w:r>
          </w:p>
        </w:tc>
        <w:tc>
          <w:tcPr>
            <w:tcW w:w="2269" w:type="dxa"/>
          </w:tcPr>
          <w:p w14:paraId="56DA07FE" w14:textId="77777777" w:rsidR="00C63041" w:rsidRDefault="00EA03B3">
            <w:pPr>
              <w:spacing w:line="271" w:lineRule="auto"/>
              <w:jc w:val="center"/>
            </w:pPr>
            <w:r>
              <w:t>500</w:t>
            </w:r>
          </w:p>
        </w:tc>
        <w:tc>
          <w:tcPr>
            <w:tcW w:w="2270" w:type="dxa"/>
          </w:tcPr>
          <w:p w14:paraId="05716EF9" w14:textId="5391EA36" w:rsidR="00C63041" w:rsidRDefault="00EA03B3">
            <w:pPr>
              <w:spacing w:line="271" w:lineRule="auto"/>
              <w:jc w:val="center"/>
            </w:pPr>
            <w:r>
              <w:t>1</w:t>
            </w:r>
            <w:r w:rsidR="00386944">
              <w:t xml:space="preserve"> </w:t>
            </w:r>
            <w:r>
              <w:t>000</w:t>
            </w:r>
          </w:p>
        </w:tc>
        <w:tc>
          <w:tcPr>
            <w:tcW w:w="2260" w:type="dxa"/>
            <w:vMerge/>
          </w:tcPr>
          <w:p w14:paraId="6BBAF5CF" w14:textId="77777777" w:rsidR="00C63041" w:rsidRDefault="00C63041">
            <w:pPr>
              <w:widowControl w:val="0"/>
              <w:pBdr>
                <w:top w:val="nil"/>
                <w:left w:val="nil"/>
                <w:bottom w:val="nil"/>
                <w:right w:val="nil"/>
                <w:between w:val="nil"/>
              </w:pBdr>
              <w:spacing w:line="276" w:lineRule="auto"/>
              <w:jc w:val="left"/>
            </w:pPr>
          </w:p>
        </w:tc>
      </w:tr>
      <w:tr w:rsidR="00C63041" w14:paraId="01CA96AB" w14:textId="77777777">
        <w:tc>
          <w:tcPr>
            <w:tcW w:w="2265" w:type="dxa"/>
          </w:tcPr>
          <w:p w14:paraId="69587C9D" w14:textId="77777777" w:rsidR="00C63041" w:rsidRDefault="00EA03B3">
            <w:pPr>
              <w:spacing w:line="271" w:lineRule="auto"/>
              <w:jc w:val="center"/>
            </w:pPr>
            <w:r>
              <w:t>4,0</w:t>
            </w:r>
          </w:p>
        </w:tc>
        <w:tc>
          <w:tcPr>
            <w:tcW w:w="2269" w:type="dxa"/>
          </w:tcPr>
          <w:p w14:paraId="02B17A11" w14:textId="1EB1E2B3" w:rsidR="00C63041" w:rsidRDefault="00EA03B3">
            <w:pPr>
              <w:spacing w:line="271" w:lineRule="auto"/>
              <w:jc w:val="center"/>
            </w:pPr>
            <w:r>
              <w:t>1</w:t>
            </w:r>
            <w:r w:rsidR="00386944">
              <w:t xml:space="preserve"> </w:t>
            </w:r>
            <w:r>
              <w:t>000</w:t>
            </w:r>
          </w:p>
        </w:tc>
        <w:tc>
          <w:tcPr>
            <w:tcW w:w="2270" w:type="dxa"/>
          </w:tcPr>
          <w:p w14:paraId="6DA48848" w14:textId="1FD2FEB3" w:rsidR="00C63041" w:rsidRDefault="00EA03B3">
            <w:pPr>
              <w:spacing w:line="271" w:lineRule="auto"/>
              <w:jc w:val="center"/>
            </w:pPr>
            <w:r>
              <w:t>2</w:t>
            </w:r>
            <w:r w:rsidR="00386944">
              <w:t xml:space="preserve"> </w:t>
            </w:r>
            <w:r>
              <w:t>000</w:t>
            </w:r>
          </w:p>
        </w:tc>
        <w:tc>
          <w:tcPr>
            <w:tcW w:w="2260" w:type="dxa"/>
            <w:vMerge/>
          </w:tcPr>
          <w:p w14:paraId="5C0D3582" w14:textId="77777777" w:rsidR="00C63041" w:rsidRDefault="00C63041">
            <w:pPr>
              <w:widowControl w:val="0"/>
              <w:pBdr>
                <w:top w:val="nil"/>
                <w:left w:val="nil"/>
                <w:bottom w:val="nil"/>
                <w:right w:val="nil"/>
                <w:between w:val="nil"/>
              </w:pBdr>
              <w:spacing w:line="276" w:lineRule="auto"/>
              <w:jc w:val="left"/>
            </w:pPr>
          </w:p>
        </w:tc>
      </w:tr>
      <w:tr w:rsidR="00C63041" w14:paraId="1E4E726E" w14:textId="77777777">
        <w:tc>
          <w:tcPr>
            <w:tcW w:w="2265" w:type="dxa"/>
          </w:tcPr>
          <w:p w14:paraId="5402DAD0" w14:textId="77777777" w:rsidR="00C63041" w:rsidRDefault="00EA03B3">
            <w:pPr>
              <w:spacing w:line="271" w:lineRule="auto"/>
              <w:jc w:val="center"/>
            </w:pPr>
            <w:r>
              <w:t>1,6</w:t>
            </w:r>
          </w:p>
        </w:tc>
        <w:tc>
          <w:tcPr>
            <w:tcW w:w="2269" w:type="dxa"/>
          </w:tcPr>
          <w:p w14:paraId="0C913C5A" w14:textId="2B16A482" w:rsidR="00C63041" w:rsidRDefault="00EA03B3">
            <w:pPr>
              <w:spacing w:line="271" w:lineRule="auto"/>
              <w:jc w:val="center"/>
            </w:pPr>
            <w:r>
              <w:t>2</w:t>
            </w:r>
            <w:r w:rsidR="00386944">
              <w:t xml:space="preserve"> </w:t>
            </w:r>
            <w:r>
              <w:t>500</w:t>
            </w:r>
          </w:p>
        </w:tc>
        <w:tc>
          <w:tcPr>
            <w:tcW w:w="2270" w:type="dxa"/>
          </w:tcPr>
          <w:p w14:paraId="3AC50A8F" w14:textId="7C81CDC6" w:rsidR="00C63041" w:rsidRDefault="00EA03B3">
            <w:pPr>
              <w:spacing w:line="271" w:lineRule="auto"/>
              <w:jc w:val="center"/>
            </w:pPr>
            <w:r>
              <w:t>5</w:t>
            </w:r>
            <w:r w:rsidR="00386944">
              <w:t xml:space="preserve"> </w:t>
            </w:r>
            <w:r>
              <w:t>000</w:t>
            </w:r>
          </w:p>
        </w:tc>
        <w:tc>
          <w:tcPr>
            <w:tcW w:w="2260" w:type="dxa"/>
            <w:vMerge/>
          </w:tcPr>
          <w:p w14:paraId="3432DCD4" w14:textId="77777777" w:rsidR="00C63041" w:rsidRDefault="00C63041">
            <w:pPr>
              <w:widowControl w:val="0"/>
              <w:pBdr>
                <w:top w:val="nil"/>
                <w:left w:val="nil"/>
                <w:bottom w:val="nil"/>
                <w:right w:val="nil"/>
                <w:between w:val="nil"/>
              </w:pBdr>
              <w:spacing w:line="276" w:lineRule="auto"/>
              <w:jc w:val="left"/>
            </w:pPr>
          </w:p>
        </w:tc>
      </w:tr>
      <w:tr w:rsidR="00C63041" w14:paraId="63AC2240" w14:textId="77777777">
        <w:tc>
          <w:tcPr>
            <w:tcW w:w="2265" w:type="dxa"/>
          </w:tcPr>
          <w:p w14:paraId="4288AF64" w14:textId="77777777" w:rsidR="00C63041" w:rsidRDefault="00EA03B3">
            <w:pPr>
              <w:spacing w:line="271" w:lineRule="auto"/>
              <w:jc w:val="center"/>
            </w:pPr>
            <w:r>
              <w:t>0,8</w:t>
            </w:r>
          </w:p>
        </w:tc>
        <w:tc>
          <w:tcPr>
            <w:tcW w:w="2269" w:type="dxa"/>
          </w:tcPr>
          <w:p w14:paraId="10BD6978" w14:textId="2A8E2B0F" w:rsidR="00C63041" w:rsidRDefault="00EA03B3">
            <w:pPr>
              <w:spacing w:line="271" w:lineRule="auto"/>
              <w:jc w:val="center"/>
            </w:pPr>
            <w:r>
              <w:t>5</w:t>
            </w:r>
            <w:r w:rsidR="00386944">
              <w:t xml:space="preserve"> </w:t>
            </w:r>
            <w:r>
              <w:t>000</w:t>
            </w:r>
          </w:p>
        </w:tc>
        <w:tc>
          <w:tcPr>
            <w:tcW w:w="2270" w:type="dxa"/>
          </w:tcPr>
          <w:p w14:paraId="4D83E7C6" w14:textId="1AC02057" w:rsidR="00C63041" w:rsidRDefault="00EA03B3">
            <w:pPr>
              <w:spacing w:line="271" w:lineRule="auto"/>
              <w:jc w:val="center"/>
            </w:pPr>
            <w:r>
              <w:t>10</w:t>
            </w:r>
            <w:r w:rsidR="00386944">
              <w:t xml:space="preserve"> </w:t>
            </w:r>
            <w:r>
              <w:t>000</w:t>
            </w:r>
          </w:p>
        </w:tc>
        <w:tc>
          <w:tcPr>
            <w:tcW w:w="2260" w:type="dxa"/>
            <w:vMerge/>
          </w:tcPr>
          <w:p w14:paraId="585F8632" w14:textId="77777777" w:rsidR="00C63041" w:rsidRDefault="00C63041">
            <w:pPr>
              <w:widowControl w:val="0"/>
              <w:pBdr>
                <w:top w:val="nil"/>
                <w:left w:val="nil"/>
                <w:bottom w:val="nil"/>
                <w:right w:val="nil"/>
                <w:between w:val="nil"/>
              </w:pBdr>
              <w:spacing w:line="276" w:lineRule="auto"/>
              <w:jc w:val="left"/>
            </w:pPr>
          </w:p>
        </w:tc>
      </w:tr>
      <w:tr w:rsidR="00C63041" w14:paraId="6C4FA787" w14:textId="77777777">
        <w:tc>
          <w:tcPr>
            <w:tcW w:w="2265" w:type="dxa"/>
          </w:tcPr>
          <w:p w14:paraId="5DAAD547" w14:textId="77777777" w:rsidR="00C63041" w:rsidRDefault="00EA03B3">
            <w:pPr>
              <w:spacing w:line="271" w:lineRule="auto"/>
              <w:jc w:val="center"/>
            </w:pPr>
            <w:r>
              <w:t>0,4</w:t>
            </w:r>
          </w:p>
        </w:tc>
        <w:tc>
          <w:tcPr>
            <w:tcW w:w="2269" w:type="dxa"/>
          </w:tcPr>
          <w:p w14:paraId="7DC4F16F" w14:textId="2952ADD8" w:rsidR="00C63041" w:rsidRDefault="00EA03B3">
            <w:pPr>
              <w:spacing w:line="271" w:lineRule="auto"/>
              <w:jc w:val="center"/>
            </w:pPr>
            <w:r>
              <w:t>10</w:t>
            </w:r>
            <w:r w:rsidR="00386944">
              <w:t xml:space="preserve"> </w:t>
            </w:r>
            <w:r>
              <w:t>000</w:t>
            </w:r>
          </w:p>
        </w:tc>
        <w:tc>
          <w:tcPr>
            <w:tcW w:w="2270" w:type="dxa"/>
          </w:tcPr>
          <w:p w14:paraId="076F3E11" w14:textId="57A56360" w:rsidR="00C63041" w:rsidRDefault="00EA03B3">
            <w:pPr>
              <w:spacing w:line="271" w:lineRule="auto"/>
              <w:jc w:val="center"/>
            </w:pPr>
            <w:r>
              <w:t>20</w:t>
            </w:r>
            <w:r w:rsidR="00386944">
              <w:t xml:space="preserve"> </w:t>
            </w:r>
            <w:r>
              <w:t>000</w:t>
            </w:r>
          </w:p>
        </w:tc>
        <w:tc>
          <w:tcPr>
            <w:tcW w:w="2260" w:type="dxa"/>
            <w:vMerge/>
          </w:tcPr>
          <w:p w14:paraId="51ACC6B3" w14:textId="77777777" w:rsidR="00C63041" w:rsidRDefault="00C63041">
            <w:pPr>
              <w:widowControl w:val="0"/>
              <w:pBdr>
                <w:top w:val="nil"/>
                <w:left w:val="nil"/>
                <w:bottom w:val="nil"/>
                <w:right w:val="nil"/>
                <w:between w:val="nil"/>
              </w:pBdr>
              <w:spacing w:line="276" w:lineRule="auto"/>
              <w:jc w:val="left"/>
            </w:pPr>
          </w:p>
        </w:tc>
      </w:tr>
      <w:tr w:rsidR="00C63041" w14:paraId="087BD7EC" w14:textId="77777777">
        <w:tc>
          <w:tcPr>
            <w:tcW w:w="2265" w:type="dxa"/>
          </w:tcPr>
          <w:p w14:paraId="46DAD277" w14:textId="77777777" w:rsidR="00C63041" w:rsidRDefault="00EA03B3">
            <w:pPr>
              <w:spacing w:line="271" w:lineRule="auto"/>
              <w:jc w:val="center"/>
            </w:pPr>
            <w:r>
              <w:t>0,2</w:t>
            </w:r>
          </w:p>
        </w:tc>
        <w:tc>
          <w:tcPr>
            <w:tcW w:w="2269" w:type="dxa"/>
          </w:tcPr>
          <w:p w14:paraId="53C8F2C6" w14:textId="63E3EF83" w:rsidR="00C63041" w:rsidRDefault="00EA03B3">
            <w:pPr>
              <w:spacing w:line="271" w:lineRule="auto"/>
              <w:jc w:val="center"/>
            </w:pPr>
            <w:r>
              <w:t>20</w:t>
            </w:r>
            <w:r w:rsidR="00386944">
              <w:t xml:space="preserve"> </w:t>
            </w:r>
            <w:r>
              <w:t>000</w:t>
            </w:r>
          </w:p>
        </w:tc>
        <w:tc>
          <w:tcPr>
            <w:tcW w:w="2270" w:type="dxa"/>
          </w:tcPr>
          <w:p w14:paraId="5F168413" w14:textId="7EE2356F" w:rsidR="00C63041" w:rsidRDefault="00EA03B3">
            <w:pPr>
              <w:spacing w:line="271" w:lineRule="auto"/>
              <w:jc w:val="center"/>
            </w:pPr>
            <w:r>
              <w:t>40</w:t>
            </w:r>
            <w:r w:rsidR="00386944">
              <w:t xml:space="preserve"> </w:t>
            </w:r>
            <w:r>
              <w:t>000</w:t>
            </w:r>
          </w:p>
        </w:tc>
        <w:tc>
          <w:tcPr>
            <w:tcW w:w="2260" w:type="dxa"/>
            <w:vMerge/>
          </w:tcPr>
          <w:p w14:paraId="7DD5A730" w14:textId="77777777" w:rsidR="00C63041" w:rsidRDefault="00C63041">
            <w:pPr>
              <w:widowControl w:val="0"/>
              <w:pBdr>
                <w:top w:val="nil"/>
                <w:left w:val="nil"/>
                <w:bottom w:val="nil"/>
                <w:right w:val="nil"/>
                <w:between w:val="nil"/>
              </w:pBdr>
              <w:spacing w:line="276" w:lineRule="auto"/>
              <w:jc w:val="left"/>
            </w:pPr>
          </w:p>
        </w:tc>
      </w:tr>
      <w:tr w:rsidR="00C63041" w14:paraId="785D31BA" w14:textId="77777777">
        <w:tc>
          <w:tcPr>
            <w:tcW w:w="2265" w:type="dxa"/>
          </w:tcPr>
          <w:p w14:paraId="12173967" w14:textId="77777777" w:rsidR="00C63041" w:rsidRDefault="00EA03B3">
            <w:pPr>
              <w:spacing w:line="271" w:lineRule="auto"/>
              <w:jc w:val="center"/>
            </w:pPr>
            <w:r>
              <w:t>0,133 hoặc nhỏ hơn</w:t>
            </w:r>
          </w:p>
        </w:tc>
        <w:tc>
          <w:tcPr>
            <w:tcW w:w="2269" w:type="dxa"/>
          </w:tcPr>
          <w:p w14:paraId="2001CE88" w14:textId="3A686FB3" w:rsidR="00C63041" w:rsidRDefault="00EA03B3">
            <w:pPr>
              <w:spacing w:line="271" w:lineRule="auto"/>
              <w:jc w:val="center"/>
            </w:pPr>
            <w:r>
              <w:t>25</w:t>
            </w:r>
            <w:r w:rsidR="00386944">
              <w:t xml:space="preserve"> </w:t>
            </w:r>
            <w:r>
              <w:t>000</w:t>
            </w:r>
          </w:p>
        </w:tc>
        <w:tc>
          <w:tcPr>
            <w:tcW w:w="2270" w:type="dxa"/>
          </w:tcPr>
          <w:p w14:paraId="005CEE08" w14:textId="4728E22D" w:rsidR="00C63041" w:rsidRDefault="00EA03B3">
            <w:pPr>
              <w:spacing w:line="271" w:lineRule="auto"/>
              <w:jc w:val="center"/>
            </w:pPr>
            <w:r>
              <w:t>50</w:t>
            </w:r>
            <w:r w:rsidR="00386944">
              <w:t xml:space="preserve"> </w:t>
            </w:r>
            <w:r>
              <w:t>000</w:t>
            </w:r>
          </w:p>
        </w:tc>
        <w:tc>
          <w:tcPr>
            <w:tcW w:w="2260" w:type="dxa"/>
            <w:vMerge/>
          </w:tcPr>
          <w:p w14:paraId="08246C58" w14:textId="77777777" w:rsidR="00C63041" w:rsidRDefault="00C63041">
            <w:pPr>
              <w:widowControl w:val="0"/>
              <w:pBdr>
                <w:top w:val="nil"/>
                <w:left w:val="nil"/>
                <w:bottom w:val="nil"/>
                <w:right w:val="nil"/>
                <w:between w:val="nil"/>
              </w:pBdr>
              <w:spacing w:line="276" w:lineRule="auto"/>
              <w:jc w:val="left"/>
            </w:pPr>
          </w:p>
        </w:tc>
      </w:tr>
      <w:tr w:rsidR="00C63041" w14:paraId="647BE002" w14:textId="77777777">
        <w:tc>
          <w:tcPr>
            <w:tcW w:w="9064" w:type="dxa"/>
            <w:gridSpan w:val="4"/>
          </w:tcPr>
          <w:p w14:paraId="2A4998E9" w14:textId="77777777" w:rsidR="00C63041" w:rsidRDefault="00EA03B3">
            <w:pPr>
              <w:spacing w:line="271" w:lineRule="auto"/>
            </w:pPr>
            <w:r>
              <w:t>Phép nội suy tuyến tính có thể được sử dụng giữa hai điểm gần nhất</w:t>
            </w:r>
          </w:p>
        </w:tc>
      </w:tr>
    </w:tbl>
    <w:p w14:paraId="7F4DA3DC" w14:textId="77777777" w:rsidR="00C63041" w:rsidRDefault="00C63041">
      <w:pPr>
        <w:spacing w:line="271" w:lineRule="auto"/>
        <w:rPr>
          <w:b/>
        </w:rPr>
      </w:pPr>
    </w:p>
    <w:p w14:paraId="609427C8" w14:textId="77777777" w:rsidR="00C63041" w:rsidRDefault="00EA03B3" w:rsidP="00B002EA">
      <w:pPr>
        <w:spacing w:before="120" w:line="240" w:lineRule="auto"/>
        <w:rPr>
          <w:b/>
        </w:rPr>
      </w:pPr>
      <w:r>
        <w:rPr>
          <w:b/>
        </w:rPr>
        <w:t>2.2.2.2.4. Các giới hạn xung đơn</w:t>
      </w:r>
    </w:p>
    <w:p w14:paraId="2EC6FD0C" w14:textId="77777777" w:rsidR="00C63041" w:rsidRDefault="00EA03B3" w:rsidP="00B002EA">
      <w:pPr>
        <w:spacing w:before="120" w:line="240" w:lineRule="auto"/>
      </w:pPr>
      <w:r>
        <w:lastRenderedPageBreak/>
        <w:t xml:space="preserve">Trong trường hợp nguồn năng lượng điện là một xung đơn lẻ, nguồn năng lượng được phân loại </w:t>
      </w:r>
      <w:proofErr w:type="gramStart"/>
      <w:r>
        <w:t>theo</w:t>
      </w:r>
      <w:proofErr w:type="gramEnd"/>
      <w:r>
        <w:t xml:space="preserve"> cả điện áp và khoảng thời gian tồn tại hoặc được phân loại theo dòng điện và khoảng thời gian tồn tại. Các giá trị được nêu trong Bảng 6 và Bảng 7. Nếu điện áp vượt quá giới hạn, thì dòng điện không vượt quá giới hạn. Nếu dòng điện vượt quá giới hạn, điện áp không được vượt quá giới hạn. Dòng điện được đo </w:t>
      </w:r>
      <w:proofErr w:type="gramStart"/>
      <w:r>
        <w:t>theo</w:t>
      </w:r>
      <w:proofErr w:type="gramEnd"/>
      <w:r>
        <w:t xml:space="preserve"> 2.2.7. Đối với các xung lặp lại, xem 2.2.2.2.5.</w:t>
      </w:r>
    </w:p>
    <w:p w14:paraId="22E68396" w14:textId="77777777" w:rsidR="00C63041" w:rsidRDefault="00EA03B3" w:rsidP="00B002EA">
      <w:pPr>
        <w:spacing w:before="120" w:line="240" w:lineRule="auto"/>
      </w:pPr>
      <w:r>
        <w:t>Đới với xung có thời gian tồn tại đến 10 ms, áp dụng giới hạn dòng điện và giới hạn điện áp cho 10 ms.</w:t>
      </w:r>
    </w:p>
    <w:p w14:paraId="0052DD40" w14:textId="77777777" w:rsidR="00C63041" w:rsidRDefault="00EA03B3" w:rsidP="00B002EA">
      <w:pPr>
        <w:spacing w:before="120" w:line="240" w:lineRule="auto"/>
      </w:pPr>
      <w:r>
        <w:t>Nếu phát hiện nhiều hơn một xung trong khoảng thời gian 3 s, thì nguồn năng lượng điện được coi là xung lặp lại và áp dụng các giới hạn của 2.2.2.2.5.</w:t>
      </w:r>
    </w:p>
    <w:p w14:paraId="05FE85DE" w14:textId="626AF409" w:rsidR="00C63041" w:rsidRDefault="00EA03B3" w:rsidP="00B002EA">
      <w:pPr>
        <w:spacing w:before="120" w:line="240" w:lineRule="auto"/>
        <w:rPr>
          <w:sz w:val="18"/>
          <w:szCs w:val="18"/>
        </w:rPr>
      </w:pPr>
      <w:r>
        <w:rPr>
          <w:sz w:val="18"/>
          <w:szCs w:val="18"/>
        </w:rPr>
        <w:t xml:space="preserve">CHÚ THÍCH 1: Các giới hạn xung được tính </w:t>
      </w:r>
      <w:proofErr w:type="gramStart"/>
      <w:r>
        <w:rPr>
          <w:sz w:val="18"/>
          <w:szCs w:val="18"/>
        </w:rPr>
        <w:t>theo</w:t>
      </w:r>
      <w:proofErr w:type="gramEnd"/>
      <w:r>
        <w:rPr>
          <w:sz w:val="18"/>
          <w:szCs w:val="18"/>
        </w:rPr>
        <w:t xml:space="preserve"> IEC TS 60479-1:2005, Hình 12 và Bảng 10.</w:t>
      </w:r>
    </w:p>
    <w:p w14:paraId="1062502C" w14:textId="77777777" w:rsidR="00C63041" w:rsidRDefault="00EA03B3" w:rsidP="00B002EA">
      <w:pPr>
        <w:spacing w:before="120" w:line="240" w:lineRule="auto"/>
        <w:rPr>
          <w:sz w:val="18"/>
          <w:szCs w:val="18"/>
        </w:rPr>
      </w:pPr>
      <w:r>
        <w:rPr>
          <w:sz w:val="18"/>
          <w:szCs w:val="18"/>
        </w:rPr>
        <w:t>CHÚ THÍCH 2: Các xung đơn không bao gồm quá độ.</w:t>
      </w:r>
    </w:p>
    <w:p w14:paraId="26AA6484" w14:textId="77777777" w:rsidR="00C63041" w:rsidRDefault="00EA03B3" w:rsidP="00B002EA">
      <w:pPr>
        <w:spacing w:before="120" w:line="240" w:lineRule="auto"/>
        <w:rPr>
          <w:sz w:val="18"/>
          <w:szCs w:val="18"/>
        </w:rPr>
      </w:pPr>
      <w:r>
        <w:rPr>
          <w:sz w:val="18"/>
          <w:szCs w:val="18"/>
        </w:rPr>
        <w:t>CHÚ THÍCH 3: Khoảng thời gian tồn tại của xung được coi là khoảng thời gian khi điện áp hoặc dòng điện vượt quá các giới hạn của ES1.</w:t>
      </w:r>
    </w:p>
    <w:p w14:paraId="71DED5E8" w14:textId="77777777" w:rsidR="00C63041" w:rsidRDefault="00EA03B3" w:rsidP="00B002EA">
      <w:pPr>
        <w:spacing w:before="120" w:line="240" w:lineRule="auto"/>
        <w:jc w:val="center"/>
        <w:rPr>
          <w:sz w:val="18"/>
          <w:szCs w:val="18"/>
        </w:rPr>
      </w:pPr>
      <w:r>
        <w:rPr>
          <w:b/>
        </w:rPr>
        <w:t>Bảng 6 - Các giới hạn điện áp cho các xung đơn</w:t>
      </w:r>
    </w:p>
    <w:p w14:paraId="0CC12573" w14:textId="77777777" w:rsidR="00C63041" w:rsidRDefault="00C63041">
      <w:pPr>
        <w:spacing w:line="271" w:lineRule="auto"/>
      </w:pPr>
    </w:p>
    <w:tbl>
      <w:tblPr>
        <w:tblStyle w:val="a4"/>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9"/>
        <w:gridCol w:w="2261"/>
        <w:gridCol w:w="2262"/>
        <w:gridCol w:w="2262"/>
      </w:tblGrid>
      <w:tr w:rsidR="00C63041" w:rsidRPr="00B002EA" w14:paraId="515A0683" w14:textId="77777777">
        <w:tc>
          <w:tcPr>
            <w:tcW w:w="2279" w:type="dxa"/>
          </w:tcPr>
          <w:p w14:paraId="68C667E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Khoảng thời gian tồn tại của xung đến</w:t>
            </w:r>
          </w:p>
          <w:p w14:paraId="1E8CA219"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ms</w:t>
            </w:r>
          </w:p>
        </w:tc>
        <w:tc>
          <w:tcPr>
            <w:tcW w:w="2261" w:type="dxa"/>
          </w:tcPr>
          <w:p w14:paraId="14334DC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ES1</w:t>
            </w:r>
          </w:p>
          <w:p w14:paraId="0F3AD98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U</w:t>
            </w:r>
            <w:r w:rsidRPr="00B002EA">
              <w:rPr>
                <w:rFonts w:ascii="Arial" w:hAnsi="Arial" w:cs="Arial"/>
                <w:sz w:val="24"/>
                <w:szCs w:val="24"/>
                <w:vertAlign w:val="subscript"/>
              </w:rPr>
              <w:t>đỉnh</w:t>
            </w:r>
          </w:p>
          <w:p w14:paraId="5FB8DA6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w:t>
            </w:r>
          </w:p>
        </w:tc>
        <w:tc>
          <w:tcPr>
            <w:tcW w:w="2262" w:type="dxa"/>
          </w:tcPr>
          <w:p w14:paraId="519F75A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ES2</w:t>
            </w:r>
          </w:p>
          <w:p w14:paraId="6D70CE5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U</w:t>
            </w:r>
            <w:r w:rsidRPr="00B002EA">
              <w:rPr>
                <w:rFonts w:ascii="Arial" w:hAnsi="Arial" w:cs="Arial"/>
                <w:sz w:val="24"/>
                <w:szCs w:val="24"/>
                <w:vertAlign w:val="subscript"/>
              </w:rPr>
              <w:t>đỉnh</w:t>
            </w:r>
          </w:p>
          <w:p w14:paraId="1BA907E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w:t>
            </w:r>
          </w:p>
        </w:tc>
        <w:tc>
          <w:tcPr>
            <w:tcW w:w="2262" w:type="dxa"/>
          </w:tcPr>
          <w:p w14:paraId="3EA0B4D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ES3</w:t>
            </w:r>
          </w:p>
          <w:p w14:paraId="364624A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U</w:t>
            </w:r>
            <w:r w:rsidRPr="00B002EA">
              <w:rPr>
                <w:rFonts w:ascii="Arial" w:hAnsi="Arial" w:cs="Arial"/>
                <w:sz w:val="24"/>
                <w:szCs w:val="24"/>
                <w:vertAlign w:val="subscript"/>
              </w:rPr>
              <w:t>đỉnh</w:t>
            </w:r>
          </w:p>
          <w:p w14:paraId="3BF8C2E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w:t>
            </w:r>
          </w:p>
        </w:tc>
      </w:tr>
      <w:tr w:rsidR="00C63041" w:rsidRPr="00B002EA" w14:paraId="25ADA2B1" w14:textId="77777777">
        <w:tc>
          <w:tcPr>
            <w:tcW w:w="2279" w:type="dxa"/>
          </w:tcPr>
          <w:p w14:paraId="05B8AD54"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w:t>
            </w:r>
          </w:p>
        </w:tc>
        <w:tc>
          <w:tcPr>
            <w:tcW w:w="2261" w:type="dxa"/>
            <w:vMerge w:val="restart"/>
          </w:tcPr>
          <w:p w14:paraId="18DE2BE9"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60</w:t>
            </w:r>
          </w:p>
        </w:tc>
        <w:tc>
          <w:tcPr>
            <w:tcW w:w="2262" w:type="dxa"/>
          </w:tcPr>
          <w:p w14:paraId="1E474C8F"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196</w:t>
            </w:r>
          </w:p>
        </w:tc>
        <w:tc>
          <w:tcPr>
            <w:tcW w:w="2262" w:type="dxa"/>
            <w:vMerge w:val="restart"/>
          </w:tcPr>
          <w:p w14:paraId="3050C54B"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&gt; ES2</w:t>
            </w:r>
          </w:p>
        </w:tc>
      </w:tr>
      <w:tr w:rsidR="00C63041" w:rsidRPr="00B002EA" w14:paraId="3EC1E81C" w14:textId="77777777">
        <w:tc>
          <w:tcPr>
            <w:tcW w:w="2279" w:type="dxa"/>
          </w:tcPr>
          <w:p w14:paraId="11472EFB"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w:t>
            </w:r>
          </w:p>
        </w:tc>
        <w:tc>
          <w:tcPr>
            <w:tcW w:w="2261" w:type="dxa"/>
            <w:vMerge/>
          </w:tcPr>
          <w:p w14:paraId="72E1FC0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628E256E"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178</w:t>
            </w:r>
          </w:p>
        </w:tc>
        <w:tc>
          <w:tcPr>
            <w:tcW w:w="2262" w:type="dxa"/>
            <w:vMerge/>
          </w:tcPr>
          <w:p w14:paraId="023ED018"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1C930369" w14:textId="77777777">
        <w:tc>
          <w:tcPr>
            <w:tcW w:w="2279" w:type="dxa"/>
          </w:tcPr>
          <w:p w14:paraId="2FF24747"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50</w:t>
            </w:r>
          </w:p>
        </w:tc>
        <w:tc>
          <w:tcPr>
            <w:tcW w:w="2261" w:type="dxa"/>
            <w:vMerge/>
          </w:tcPr>
          <w:p w14:paraId="7CA535BF"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690BE11D"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150</w:t>
            </w:r>
          </w:p>
        </w:tc>
        <w:tc>
          <w:tcPr>
            <w:tcW w:w="2262" w:type="dxa"/>
            <w:vMerge/>
          </w:tcPr>
          <w:p w14:paraId="07C7F1C7"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204F6D91" w14:textId="77777777">
        <w:tc>
          <w:tcPr>
            <w:tcW w:w="2279" w:type="dxa"/>
          </w:tcPr>
          <w:p w14:paraId="4EF69BC0"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80</w:t>
            </w:r>
          </w:p>
        </w:tc>
        <w:tc>
          <w:tcPr>
            <w:tcW w:w="2261" w:type="dxa"/>
            <w:vMerge/>
          </w:tcPr>
          <w:p w14:paraId="65C1EEF6"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5BF947E1"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135</w:t>
            </w:r>
          </w:p>
        </w:tc>
        <w:tc>
          <w:tcPr>
            <w:tcW w:w="2262" w:type="dxa"/>
            <w:vMerge/>
          </w:tcPr>
          <w:p w14:paraId="05476DE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43A0B661" w14:textId="77777777">
        <w:tc>
          <w:tcPr>
            <w:tcW w:w="2279" w:type="dxa"/>
          </w:tcPr>
          <w:p w14:paraId="222B0DD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100</w:t>
            </w:r>
          </w:p>
        </w:tc>
        <w:tc>
          <w:tcPr>
            <w:tcW w:w="2261" w:type="dxa"/>
            <w:vMerge/>
          </w:tcPr>
          <w:p w14:paraId="68BE095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5D78C5C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129</w:t>
            </w:r>
          </w:p>
        </w:tc>
        <w:tc>
          <w:tcPr>
            <w:tcW w:w="2262" w:type="dxa"/>
            <w:vMerge/>
          </w:tcPr>
          <w:p w14:paraId="7D47B968"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3BB71108" w14:textId="77777777">
        <w:tc>
          <w:tcPr>
            <w:tcW w:w="2279" w:type="dxa"/>
          </w:tcPr>
          <w:p w14:paraId="07817AC9"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200 và lớn hơn</w:t>
            </w:r>
          </w:p>
        </w:tc>
        <w:tc>
          <w:tcPr>
            <w:tcW w:w="2261" w:type="dxa"/>
            <w:vMerge/>
          </w:tcPr>
          <w:p w14:paraId="0D5038CE"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262" w:type="dxa"/>
          </w:tcPr>
          <w:p w14:paraId="599FEAC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120</w:t>
            </w:r>
          </w:p>
        </w:tc>
        <w:tc>
          <w:tcPr>
            <w:tcW w:w="2262" w:type="dxa"/>
            <w:vMerge/>
          </w:tcPr>
          <w:p w14:paraId="66FE0FF5"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38E14ADB" w14:textId="77777777">
        <w:tc>
          <w:tcPr>
            <w:tcW w:w="9064" w:type="dxa"/>
            <w:gridSpan w:val="4"/>
          </w:tcPr>
          <w:p w14:paraId="79153060"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Nếu khoảng thời gian nằm giữa các giá trị trong hai hàng bất kỳ, thì có thể sử dụng giá trị ES2 của U</w:t>
            </w:r>
            <w:r w:rsidRPr="00B002EA">
              <w:rPr>
                <w:rFonts w:ascii="Arial" w:hAnsi="Arial" w:cs="Arial"/>
                <w:sz w:val="24"/>
                <w:szCs w:val="24"/>
                <w:vertAlign w:val="subscript"/>
              </w:rPr>
              <w:t>đỉnh</w:t>
            </w:r>
            <w:r w:rsidRPr="00B002EA">
              <w:rPr>
                <w:rFonts w:ascii="Arial" w:hAnsi="Arial" w:cs="Arial"/>
                <w:sz w:val="24"/>
                <w:szCs w:val="24"/>
              </w:rPr>
              <w:t xml:space="preserve"> thấp hơn hoặc có thể sử dụng phép nội suy tuyến tính giữa hai hàng liền kề bất kỳ với giá trị điện áp đỉnh được tính toán làm tròn xuống giá trị gần nhất tính theo phụ lục R.</w:t>
            </w:r>
          </w:p>
          <w:p w14:paraId="0B403296" w14:textId="0EF101B8" w:rsidR="00C63041" w:rsidRPr="00B002EA" w:rsidRDefault="00EA03B3" w:rsidP="00B002EA">
            <w:pPr>
              <w:spacing w:line="271" w:lineRule="auto"/>
              <w:rPr>
                <w:rFonts w:ascii="Arial" w:hAnsi="Arial" w:cs="Arial"/>
                <w:sz w:val="24"/>
                <w:szCs w:val="24"/>
              </w:rPr>
            </w:pPr>
            <w:r w:rsidRPr="00B002EA">
              <w:rPr>
                <w:rFonts w:ascii="Arial" w:hAnsi="Arial" w:cs="Arial"/>
                <w:sz w:val="24"/>
                <w:szCs w:val="24"/>
              </w:rPr>
              <w:t>Nếu điện áp định của ES2 nằm giữa các giá trị trong hai hàng bất kỳ, thì có thể sử dụng giá trị khoảng thời gian tồn tại của hàng trên hoặc có thể sử dụng phép nội suy tuyến tính giữa hai hàng liền kề bất kỳ với khoảng thời gian tính toán được làm tròn xuống giá trị gần nhất tính theo ms.</w:t>
            </w:r>
          </w:p>
        </w:tc>
      </w:tr>
    </w:tbl>
    <w:p w14:paraId="749A53B9" w14:textId="77777777" w:rsidR="00C63041" w:rsidRDefault="00EA03B3">
      <w:pPr>
        <w:spacing w:before="120" w:line="271" w:lineRule="auto"/>
        <w:jc w:val="center"/>
        <w:rPr>
          <w:b/>
        </w:rPr>
      </w:pPr>
      <w:r>
        <w:rPr>
          <w:b/>
        </w:rPr>
        <w:t>Bảng 7 - Các giới hạn dòng điện cho các xung đơn</w:t>
      </w:r>
    </w:p>
    <w:p w14:paraId="5F8ADFF5" w14:textId="77777777" w:rsidR="00C63041" w:rsidRDefault="00C63041">
      <w:pPr>
        <w:spacing w:line="271" w:lineRule="auto"/>
      </w:pPr>
    </w:p>
    <w:tbl>
      <w:tblPr>
        <w:tblStyle w:val="a5"/>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9"/>
        <w:gridCol w:w="2261"/>
        <w:gridCol w:w="2262"/>
        <w:gridCol w:w="2262"/>
      </w:tblGrid>
      <w:tr w:rsidR="00C63041" w:rsidRPr="00B002EA" w14:paraId="704399C2" w14:textId="77777777">
        <w:tc>
          <w:tcPr>
            <w:tcW w:w="2279" w:type="dxa"/>
          </w:tcPr>
          <w:p w14:paraId="6DBEAEAA"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Khoảng thời gian tồn tại của xung đến</w:t>
            </w:r>
          </w:p>
          <w:p w14:paraId="473FA8D8"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ms</w:t>
            </w:r>
          </w:p>
        </w:tc>
        <w:tc>
          <w:tcPr>
            <w:tcW w:w="2261" w:type="dxa"/>
          </w:tcPr>
          <w:p w14:paraId="703D2E5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ES1</w:t>
            </w:r>
          </w:p>
          <w:p w14:paraId="7627076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I</w:t>
            </w:r>
            <w:r w:rsidRPr="00B002EA">
              <w:rPr>
                <w:rFonts w:ascii="Arial" w:hAnsi="Arial" w:cs="Arial"/>
                <w:sz w:val="24"/>
                <w:szCs w:val="24"/>
                <w:vertAlign w:val="subscript"/>
              </w:rPr>
              <w:t>đỉnh</w:t>
            </w:r>
          </w:p>
          <w:p w14:paraId="5254184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mA</w:t>
            </w:r>
          </w:p>
        </w:tc>
        <w:tc>
          <w:tcPr>
            <w:tcW w:w="2262" w:type="dxa"/>
          </w:tcPr>
          <w:p w14:paraId="7F34C44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ES2</w:t>
            </w:r>
          </w:p>
          <w:p w14:paraId="265B634A"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I</w:t>
            </w:r>
            <w:r w:rsidRPr="00B002EA">
              <w:rPr>
                <w:rFonts w:ascii="Arial" w:hAnsi="Arial" w:cs="Arial"/>
                <w:sz w:val="24"/>
                <w:szCs w:val="24"/>
                <w:vertAlign w:val="subscript"/>
              </w:rPr>
              <w:t>đỉnh</w:t>
            </w:r>
          </w:p>
          <w:p w14:paraId="1AFCD30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mA</w:t>
            </w:r>
          </w:p>
        </w:tc>
        <w:tc>
          <w:tcPr>
            <w:tcW w:w="2262" w:type="dxa"/>
          </w:tcPr>
          <w:p w14:paraId="7039199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ES3</w:t>
            </w:r>
          </w:p>
          <w:p w14:paraId="5996E84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I</w:t>
            </w:r>
            <w:r w:rsidRPr="00B002EA">
              <w:rPr>
                <w:rFonts w:ascii="Arial" w:hAnsi="Arial" w:cs="Arial"/>
                <w:sz w:val="24"/>
                <w:szCs w:val="24"/>
                <w:vertAlign w:val="subscript"/>
              </w:rPr>
              <w:t>đỉnh</w:t>
            </w:r>
          </w:p>
          <w:p w14:paraId="0D5AD25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mA</w:t>
            </w:r>
          </w:p>
        </w:tc>
      </w:tr>
      <w:tr w:rsidR="00C63041" w:rsidRPr="00B002EA" w14:paraId="399638EA" w14:textId="77777777">
        <w:tc>
          <w:tcPr>
            <w:tcW w:w="2279" w:type="dxa"/>
          </w:tcPr>
          <w:p w14:paraId="6C6E9EFC"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w:t>
            </w:r>
          </w:p>
        </w:tc>
        <w:tc>
          <w:tcPr>
            <w:tcW w:w="2261" w:type="dxa"/>
            <w:vMerge w:val="restart"/>
          </w:tcPr>
          <w:p w14:paraId="6AD61EF5"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w:t>
            </w:r>
          </w:p>
        </w:tc>
        <w:tc>
          <w:tcPr>
            <w:tcW w:w="2262" w:type="dxa"/>
          </w:tcPr>
          <w:p w14:paraId="336E8F1F"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200</w:t>
            </w:r>
          </w:p>
        </w:tc>
        <w:tc>
          <w:tcPr>
            <w:tcW w:w="2262" w:type="dxa"/>
            <w:vMerge w:val="restart"/>
          </w:tcPr>
          <w:p w14:paraId="33756451"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&gt; ES2</w:t>
            </w:r>
          </w:p>
        </w:tc>
      </w:tr>
      <w:tr w:rsidR="00C63041" w:rsidRPr="00B002EA" w14:paraId="279B103D" w14:textId="77777777">
        <w:tc>
          <w:tcPr>
            <w:tcW w:w="2279" w:type="dxa"/>
          </w:tcPr>
          <w:p w14:paraId="53123968"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w:t>
            </w:r>
          </w:p>
        </w:tc>
        <w:tc>
          <w:tcPr>
            <w:tcW w:w="2261" w:type="dxa"/>
            <w:vMerge/>
          </w:tcPr>
          <w:p w14:paraId="7D3120CC"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60C42007"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153</w:t>
            </w:r>
          </w:p>
        </w:tc>
        <w:tc>
          <w:tcPr>
            <w:tcW w:w="2262" w:type="dxa"/>
            <w:vMerge/>
          </w:tcPr>
          <w:p w14:paraId="5F0D985D"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4125652F" w14:textId="77777777">
        <w:tc>
          <w:tcPr>
            <w:tcW w:w="2279" w:type="dxa"/>
          </w:tcPr>
          <w:p w14:paraId="02CAAF95"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50</w:t>
            </w:r>
          </w:p>
        </w:tc>
        <w:tc>
          <w:tcPr>
            <w:tcW w:w="2261" w:type="dxa"/>
            <w:vMerge/>
          </w:tcPr>
          <w:p w14:paraId="34BE9C2E"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0F7A5B45"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107</w:t>
            </w:r>
          </w:p>
        </w:tc>
        <w:tc>
          <w:tcPr>
            <w:tcW w:w="2262" w:type="dxa"/>
            <w:vMerge/>
          </w:tcPr>
          <w:p w14:paraId="640C2647"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0AC11C95" w14:textId="77777777">
        <w:tc>
          <w:tcPr>
            <w:tcW w:w="2279" w:type="dxa"/>
          </w:tcPr>
          <w:p w14:paraId="52A78B6C"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100</w:t>
            </w:r>
          </w:p>
        </w:tc>
        <w:tc>
          <w:tcPr>
            <w:tcW w:w="2261" w:type="dxa"/>
            <w:vMerge/>
          </w:tcPr>
          <w:p w14:paraId="009C95CA"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122B1AE9"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81</w:t>
            </w:r>
          </w:p>
        </w:tc>
        <w:tc>
          <w:tcPr>
            <w:tcW w:w="2262" w:type="dxa"/>
            <w:vMerge/>
          </w:tcPr>
          <w:p w14:paraId="1AB41CC9"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52A0C3A0" w14:textId="77777777">
        <w:tc>
          <w:tcPr>
            <w:tcW w:w="2279" w:type="dxa"/>
          </w:tcPr>
          <w:p w14:paraId="2D723BE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200</w:t>
            </w:r>
          </w:p>
        </w:tc>
        <w:tc>
          <w:tcPr>
            <w:tcW w:w="2261" w:type="dxa"/>
            <w:vMerge/>
          </w:tcPr>
          <w:p w14:paraId="127034B1"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75A2357D"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62</w:t>
            </w:r>
          </w:p>
        </w:tc>
        <w:tc>
          <w:tcPr>
            <w:tcW w:w="2262" w:type="dxa"/>
            <w:vMerge/>
          </w:tcPr>
          <w:p w14:paraId="6AEAF408"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26984146" w14:textId="77777777">
        <w:tc>
          <w:tcPr>
            <w:tcW w:w="2279" w:type="dxa"/>
          </w:tcPr>
          <w:p w14:paraId="7C7DC08A"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lastRenderedPageBreak/>
              <w:t>500</w:t>
            </w:r>
          </w:p>
        </w:tc>
        <w:tc>
          <w:tcPr>
            <w:tcW w:w="2261" w:type="dxa"/>
            <w:vMerge/>
          </w:tcPr>
          <w:p w14:paraId="7F507227"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4C384478"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43</w:t>
            </w:r>
          </w:p>
        </w:tc>
        <w:tc>
          <w:tcPr>
            <w:tcW w:w="2262" w:type="dxa"/>
            <w:vMerge/>
          </w:tcPr>
          <w:p w14:paraId="25A784A4"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0E549A5A" w14:textId="77777777">
        <w:tc>
          <w:tcPr>
            <w:tcW w:w="2279" w:type="dxa"/>
          </w:tcPr>
          <w:p w14:paraId="3A0CEF06" w14:textId="52DBCE60"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1</w:t>
            </w:r>
            <w:r w:rsidR="00802F78">
              <w:rPr>
                <w:rFonts w:ascii="Arial" w:hAnsi="Arial" w:cs="Arial"/>
                <w:sz w:val="24"/>
                <w:szCs w:val="24"/>
              </w:rPr>
              <w:t xml:space="preserve"> </w:t>
            </w:r>
            <w:r w:rsidRPr="00B002EA">
              <w:rPr>
                <w:rFonts w:ascii="Arial" w:hAnsi="Arial" w:cs="Arial"/>
                <w:sz w:val="24"/>
                <w:szCs w:val="24"/>
              </w:rPr>
              <w:t>000</w:t>
            </w:r>
          </w:p>
        </w:tc>
        <w:tc>
          <w:tcPr>
            <w:tcW w:w="2261" w:type="dxa"/>
            <w:vMerge/>
          </w:tcPr>
          <w:p w14:paraId="1D3A95CB"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6B9153B3"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33</w:t>
            </w:r>
          </w:p>
        </w:tc>
        <w:tc>
          <w:tcPr>
            <w:tcW w:w="2262" w:type="dxa"/>
            <w:vMerge/>
          </w:tcPr>
          <w:p w14:paraId="4144FAC1"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09E42EE8" w14:textId="77777777">
        <w:tc>
          <w:tcPr>
            <w:tcW w:w="2279" w:type="dxa"/>
          </w:tcPr>
          <w:p w14:paraId="5EB2392C" w14:textId="55891E0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w:t>
            </w:r>
            <w:r w:rsidR="00802F78">
              <w:rPr>
                <w:rFonts w:ascii="Arial" w:hAnsi="Arial" w:cs="Arial"/>
                <w:sz w:val="24"/>
                <w:szCs w:val="24"/>
              </w:rPr>
              <w:t xml:space="preserve"> </w:t>
            </w:r>
            <w:r w:rsidRPr="00B002EA">
              <w:rPr>
                <w:rFonts w:ascii="Arial" w:hAnsi="Arial" w:cs="Arial"/>
                <w:sz w:val="24"/>
                <w:szCs w:val="24"/>
              </w:rPr>
              <w:t>000 và lớn hơn</w:t>
            </w:r>
          </w:p>
        </w:tc>
        <w:tc>
          <w:tcPr>
            <w:tcW w:w="2261" w:type="dxa"/>
            <w:vMerge/>
          </w:tcPr>
          <w:p w14:paraId="76483BF3" w14:textId="77777777" w:rsidR="00C63041" w:rsidRPr="00B002EA" w:rsidRDefault="00C63041" w:rsidP="00191188">
            <w:pPr>
              <w:widowControl w:val="0"/>
              <w:pBdr>
                <w:top w:val="nil"/>
                <w:left w:val="nil"/>
                <w:bottom w:val="nil"/>
                <w:right w:val="nil"/>
                <w:between w:val="nil"/>
              </w:pBdr>
              <w:spacing w:line="276" w:lineRule="auto"/>
              <w:jc w:val="center"/>
              <w:rPr>
                <w:rFonts w:ascii="Arial" w:hAnsi="Arial" w:cs="Arial"/>
                <w:sz w:val="24"/>
                <w:szCs w:val="24"/>
              </w:rPr>
            </w:pPr>
          </w:p>
        </w:tc>
        <w:tc>
          <w:tcPr>
            <w:tcW w:w="2262" w:type="dxa"/>
          </w:tcPr>
          <w:p w14:paraId="4C30D9DB" w14:textId="77777777" w:rsidR="00C63041" w:rsidRPr="00B002EA" w:rsidRDefault="00EA03B3" w:rsidP="00191188">
            <w:pPr>
              <w:spacing w:line="271" w:lineRule="auto"/>
              <w:jc w:val="center"/>
              <w:rPr>
                <w:rFonts w:ascii="Arial" w:hAnsi="Arial" w:cs="Arial"/>
                <w:sz w:val="24"/>
                <w:szCs w:val="24"/>
              </w:rPr>
            </w:pPr>
            <w:r w:rsidRPr="00B002EA">
              <w:rPr>
                <w:rFonts w:ascii="Arial" w:hAnsi="Arial" w:cs="Arial"/>
                <w:sz w:val="24"/>
                <w:szCs w:val="24"/>
              </w:rPr>
              <w:t>25</w:t>
            </w:r>
          </w:p>
        </w:tc>
        <w:tc>
          <w:tcPr>
            <w:tcW w:w="2262" w:type="dxa"/>
            <w:vMerge/>
          </w:tcPr>
          <w:p w14:paraId="092274B6"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3CE4EE69" w14:textId="77777777">
        <w:tc>
          <w:tcPr>
            <w:tcW w:w="9064" w:type="dxa"/>
            <w:gridSpan w:val="4"/>
          </w:tcPr>
          <w:p w14:paraId="11E82405"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Nếu khoảng thời gian nằm giữa các giá trị trong hai hàng bất kỳ, thì có thể sử dụng giá trị ES2 của I</w:t>
            </w:r>
            <w:r w:rsidRPr="00B002EA">
              <w:rPr>
                <w:rFonts w:ascii="Arial" w:hAnsi="Arial" w:cs="Arial"/>
                <w:sz w:val="24"/>
                <w:szCs w:val="24"/>
                <w:vertAlign w:val="subscript"/>
              </w:rPr>
              <w:t>đỉnh</w:t>
            </w:r>
            <w:r w:rsidRPr="00B002EA">
              <w:rPr>
                <w:rFonts w:ascii="Arial" w:hAnsi="Arial" w:cs="Arial"/>
                <w:sz w:val="24"/>
                <w:szCs w:val="24"/>
              </w:rPr>
              <w:t xml:space="preserve"> thấp hơn hoặc có thể sử dụng phép nội suy tuyến tính giữa hai hàng liền kề bất kỳ với giá trị dòng điện được tính toán làm tròn xuống giá trị gần nhất tính theo mA.</w:t>
            </w:r>
          </w:p>
          <w:p w14:paraId="11BA8DF7"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Nếu dòng điện đỉnh cho ES2 nằm giữa các giá trị trong hai hàng bất kỳ, thì có thể sử dụng giá trị khoảng thời gian tồn tại của hàng trên hoặc có thể sử dụng phép nội suy tuyến tính  giữa hai hàng liền kề bất kỳ với khoảng thời gian tính toán được làm tròn xuống giá trị gần nhất tính theo ms.</w:t>
            </w:r>
          </w:p>
        </w:tc>
      </w:tr>
    </w:tbl>
    <w:p w14:paraId="359AF608" w14:textId="77777777" w:rsidR="00C63041" w:rsidRDefault="00C63041">
      <w:pPr>
        <w:spacing w:line="271" w:lineRule="auto"/>
        <w:rPr>
          <w:b/>
        </w:rPr>
      </w:pPr>
    </w:p>
    <w:p w14:paraId="14DD5A1D" w14:textId="77777777" w:rsidR="00C63041" w:rsidRDefault="00EA03B3">
      <w:pPr>
        <w:spacing w:line="271" w:lineRule="auto"/>
        <w:rPr>
          <w:b/>
        </w:rPr>
      </w:pPr>
      <w:r>
        <w:rPr>
          <w:b/>
        </w:rPr>
        <w:t>2.2.2.2.5. Giới hạn cho các xung lặp lại</w:t>
      </w:r>
    </w:p>
    <w:p w14:paraId="0AD6CFC6" w14:textId="77777777" w:rsidR="00C63041" w:rsidRDefault="00EA03B3">
      <w:pPr>
        <w:spacing w:line="271" w:lineRule="auto"/>
      </w:pPr>
      <w:r>
        <w:t xml:space="preserve">Ngoại trừ các xung được đề cập trong Phụ lục E, phân cấp nguồn năng lượng điện xung lặp lại được xác định từ điện áp khả dụng hoặc dòng điện khả dụng. Nếu điện áp vượt quá giới hạn thì dòng điện không được vượt quá giới hạn. Nếu dòng điện vượt quá giới hạn, thì điện áp không được vượt quá giới hạn. Dòng điện được đo </w:t>
      </w:r>
      <w:proofErr w:type="gramStart"/>
      <w:r>
        <w:t>theo</w:t>
      </w:r>
      <w:proofErr w:type="gramEnd"/>
      <w:r>
        <w:t xml:space="preserve"> 2.2.7.</w:t>
      </w:r>
    </w:p>
    <w:p w14:paraId="6DED8C1C" w14:textId="77777777" w:rsidR="00C63041" w:rsidRDefault="00EA03B3">
      <w:pPr>
        <w:spacing w:line="271" w:lineRule="auto"/>
      </w:pPr>
      <w:r>
        <w:t>Đối với thời gian tắt xung nhỏ hơn 3 s, giá trị đỉnh của 2.2.2.2.2 được áp dụng. Đối với khoảng thời gian dài hơn, giá trị trong 2.2.2.2.4 được áp dụng.</w:t>
      </w:r>
    </w:p>
    <w:p w14:paraId="4D24FC51" w14:textId="77777777" w:rsidR="00C63041" w:rsidRDefault="00EA03B3">
      <w:pPr>
        <w:spacing w:line="271" w:lineRule="auto"/>
        <w:rPr>
          <w:b/>
        </w:rPr>
      </w:pPr>
      <w:r>
        <w:rPr>
          <w:b/>
        </w:rPr>
        <w:t>2.2.2.2.6. Tín hiệu đổ chuông</w:t>
      </w:r>
    </w:p>
    <w:p w14:paraId="1EF089DE" w14:textId="77777777" w:rsidR="00C63041" w:rsidRDefault="00EA03B3">
      <w:pPr>
        <w:spacing w:line="271" w:lineRule="auto"/>
      </w:pPr>
      <w:r>
        <w:t>Trong trường hợp nguồn năng lượng điện là tín hiệu đổ chuông mạng điện thoại tương tự như được định nghĩa trong Phụ lục E, loại nguồn năng lượng được coi là ES2.</w:t>
      </w:r>
    </w:p>
    <w:p w14:paraId="0CE5C658" w14:textId="77777777" w:rsidR="00C63041" w:rsidRDefault="00EA03B3">
      <w:pPr>
        <w:spacing w:line="271" w:lineRule="auto"/>
        <w:rPr>
          <w:b/>
        </w:rPr>
      </w:pPr>
      <w:r>
        <w:rPr>
          <w:b/>
        </w:rPr>
        <w:t>2.2.2.2.7. Tín hiệu âm thanh</w:t>
      </w:r>
    </w:p>
    <w:p w14:paraId="65F6D663" w14:textId="77777777" w:rsidR="00C63041" w:rsidRDefault="00EA03B3">
      <w:pPr>
        <w:spacing w:line="271" w:lineRule="auto"/>
        <w:rPr>
          <w:b/>
          <w:color w:val="FF0000"/>
        </w:rPr>
      </w:pPr>
      <w:r>
        <w:t>Đối với nguồn năng lượng điện là tín hiệu âm thanh, các giới hạn được quy định trong E1</w:t>
      </w:r>
    </w:p>
    <w:p w14:paraId="498B8B8D" w14:textId="77777777" w:rsidR="00C63041" w:rsidRDefault="00EA03B3">
      <w:pPr>
        <w:pStyle w:val="Heading3"/>
      </w:pPr>
      <w:bookmarkStart w:id="20" w:name="_Toc116314252"/>
      <w:r>
        <w:rPr>
          <w:color w:val="000000"/>
        </w:rPr>
        <w:t xml:space="preserve">2.2.3. </w:t>
      </w:r>
      <w:r>
        <w:t>Bảo vệ khỏi các nguồn năng lượng điện</w:t>
      </w:r>
      <w:bookmarkEnd w:id="20"/>
    </w:p>
    <w:p w14:paraId="0975762B" w14:textId="77777777" w:rsidR="00C63041" w:rsidRDefault="00EA03B3">
      <w:pPr>
        <w:pStyle w:val="Heading4"/>
      </w:pPr>
      <w:r>
        <w:t xml:space="preserve">2.2.3.1. Thông tin </w:t>
      </w:r>
      <w:proofErr w:type="gramStart"/>
      <w:r>
        <w:t>chung</w:t>
      </w:r>
      <w:proofErr w:type="gramEnd"/>
    </w:p>
    <w:p w14:paraId="7A431035" w14:textId="77777777" w:rsidR="00C63041" w:rsidRDefault="00EA03B3">
      <w:pPr>
        <w:spacing w:line="271" w:lineRule="auto"/>
      </w:pPr>
      <w:r>
        <w:t>Ngoại trừ như được đưa ra dưới đây, các yêu cầu bảo vệ đối với các thành phần có thể tiếp cận được đối với người bình thường, người được hướng dẫn và người có kỹ năng như nêu ra trong 2.1.3.</w:t>
      </w:r>
    </w:p>
    <w:p w14:paraId="79D1B11E" w14:textId="753F5B83" w:rsidR="00C63041" w:rsidRDefault="00EA03B3">
      <w:pPr>
        <w:spacing w:line="271" w:lineRule="auto"/>
      </w:pPr>
      <w:r>
        <w:t>Các mạch ES2 hoặc ES3, từ đó dẫn xuất ra các mạch ES1 hoặc ES2 có thể tiếp cận được, phải được tách biệt với nguồn ES3 bằng một bộ bảo vệ kép hoặc một bộ bảo vệ tăng cường. Thêm vào đó, những điều dưới đây sẽ áp dụng:</w:t>
      </w:r>
    </w:p>
    <w:p w14:paraId="7C84D371"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Dưới các điều kiện lỗi đơn trong mạch giữa ES2/ES3 và ES1 có thể tiếp cận được, mức dòng điện hoặc mức điện áp sẽ không vượt giới hạn ES1; và</w:t>
      </w:r>
    </w:p>
    <w:p w14:paraId="0EB0868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Dưới các điều kiện lỗi đơn trong mạch giữa ES2/ES3 và ES2 có thể tiếp cận được, mức dòng điện hoặc mức điện áp sẽ không vượt giới hạn E2.</w:t>
      </w:r>
    </w:p>
    <w:p w14:paraId="25256885" w14:textId="77777777" w:rsidR="00C63041" w:rsidRDefault="00EA03B3">
      <w:pPr>
        <w:spacing w:line="271" w:lineRule="auto"/>
        <w:rPr>
          <w:sz w:val="18"/>
          <w:szCs w:val="18"/>
        </w:rPr>
      </w:pPr>
      <w:r>
        <w:rPr>
          <w:sz w:val="18"/>
          <w:szCs w:val="18"/>
        </w:rPr>
        <w:t>CHÚ THÍCH: Ví dụ cho cấu tạo này là chỉnh lưu trong mạch (thứ cấp) được cách điện trong bộ nguồn xung mà trong đó nhiều thành phần có mặt.</w:t>
      </w:r>
    </w:p>
    <w:p w14:paraId="272785BE" w14:textId="77777777" w:rsidR="00C63041" w:rsidRDefault="00EA03B3">
      <w:pPr>
        <w:spacing w:line="271" w:lineRule="auto"/>
      </w:pPr>
      <w:r>
        <w:t>Dây dẫn không được cách điện tại ES3 sẽ được đặt vào vị trí hoặc bảo vệ sao cho việc tiếp xúc vô tình giữa dây dẫn đó với người có kỹ năng trong các hoạt động dịch vụ sẽ không có thể xảy ra.</w:t>
      </w:r>
    </w:p>
    <w:p w14:paraId="3242922E" w14:textId="77777777" w:rsidR="00C63041" w:rsidRDefault="00EA03B3">
      <w:pPr>
        <w:spacing w:line="271" w:lineRule="auto"/>
      </w:pPr>
      <w:r>
        <w:t>Đối với nguồn cung cấp pin dự phòng có khả năng cấp nguồn ngược cho đầu vào AC, xem 2.2.8.</w:t>
      </w:r>
    </w:p>
    <w:p w14:paraId="3EEEC57A" w14:textId="77777777" w:rsidR="00C63041" w:rsidRDefault="00EA03B3">
      <w:pPr>
        <w:pStyle w:val="Heading4"/>
      </w:pPr>
      <w:r>
        <w:lastRenderedPageBreak/>
        <w:t>2.2.3.2. Tiếp xúc với các nguồn năng lượng điện và các biện pháp bảo vệ</w:t>
      </w:r>
    </w:p>
    <w:p w14:paraId="691AC032" w14:textId="77777777" w:rsidR="00C63041" w:rsidRDefault="00EA03B3">
      <w:pPr>
        <w:spacing w:line="271" w:lineRule="auto"/>
        <w:rPr>
          <w:b/>
        </w:rPr>
      </w:pPr>
      <w:r>
        <w:rPr>
          <w:b/>
        </w:rPr>
        <w:t>2.2.3.2.1. Các yêu cầu</w:t>
      </w:r>
    </w:p>
    <w:p w14:paraId="424C2710" w14:textId="77777777" w:rsidR="00C63041" w:rsidRDefault="00EA03B3">
      <w:pPr>
        <w:spacing w:line="271" w:lineRule="auto"/>
      </w:pPr>
      <w:r>
        <w:t>Đối với người bình thường, các bộ phận sau phải không thể tiếp cận được:</w:t>
      </w:r>
    </w:p>
    <w:p w14:paraId="7E83760A"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ở ES2, ngoại trừ chân của các đầu nối. Tuy nhiên, phải không thể tiếp cận được các chân như vậy trong điều kiện làm việc bình thường bằng đầu dò cùn của Hình R.3; và</w:t>
      </w:r>
    </w:p>
    <w:p w14:paraId="145446AF"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ở ES3; và</w:t>
      </w:r>
    </w:p>
    <w:p w14:paraId="00287488" w14:textId="77777777" w:rsidR="00C63041" w:rsidRDefault="00EA03B3">
      <w:pPr>
        <w:pBdr>
          <w:top w:val="nil"/>
          <w:left w:val="nil"/>
          <w:bottom w:val="nil"/>
          <w:right w:val="nil"/>
          <w:between w:val="nil"/>
        </w:pBdr>
        <w:spacing w:line="271" w:lineRule="auto"/>
        <w:rPr>
          <w:color w:val="000000"/>
          <w:szCs w:val="24"/>
        </w:rPr>
      </w:pPr>
      <w:r>
        <w:t>-</w:t>
      </w:r>
      <w:r>
        <w:rPr>
          <w:color w:val="000000"/>
          <w:szCs w:val="24"/>
        </w:rPr>
        <w:t xml:space="preserve"> Một biện pháp bảo vệ cơ bản ES3.</w:t>
      </w:r>
    </w:p>
    <w:p w14:paraId="2B0B276D" w14:textId="77777777" w:rsidR="00C63041" w:rsidRDefault="00EA03B3">
      <w:pPr>
        <w:spacing w:line="271" w:lineRule="auto"/>
      </w:pPr>
      <w:r>
        <w:t>Đối với các bộ phận trần của thiết bị ngoại trời mà người bình thường có thể tiếp cận được ở vị trí ngoài trời dự kiến của họ, các bộ phận sau phải không thể tiếp cận được:</w:t>
      </w:r>
    </w:p>
    <w:p w14:paraId="65F445E8"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vượt quá 0,5 lần giới hạn điện áp ES1 dưới điều kiện hoạt động bình thường và điều kiện hoạt động không bình thường và các điều kiện lỗi đơn của một thành phần, thiết bị hoặc phần cách điện không phải đóng vai trò là biện pháp bảo vệ; và</w:t>
      </w:r>
    </w:p>
    <w:p w14:paraId="672ABE2E"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trần vượt quá giới hạn điện áp ES1 dưới các điều kiện lỗi đơn của biện pháp bảo vệ cơ bản hoặc của biện pháp bảo vệ bổ sung (xem 2.3.2.1.1).</w:t>
      </w:r>
    </w:p>
    <w:p w14:paraId="6DCECFF0" w14:textId="77777777" w:rsidR="00C63041" w:rsidRDefault="00EA03B3">
      <w:pPr>
        <w:spacing w:line="271" w:lineRule="auto"/>
      </w:pPr>
      <w:r>
        <w:t>Đối với người được hướng dẫn, các bộ phận sau phải không thể tiếp cận được:</w:t>
      </w:r>
    </w:p>
    <w:p w14:paraId="320C133D"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 bộ phận ở ES3; và</w:t>
      </w:r>
    </w:p>
    <w:p w14:paraId="144AD81D"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Một biện pháp bảo vệ cơ bản ở ES3.</w:t>
      </w:r>
    </w:p>
    <w:p w14:paraId="165198EB" w14:textId="77777777" w:rsidR="00C63041" w:rsidRDefault="00EA03B3">
      <w:pPr>
        <w:spacing w:line="271" w:lineRule="auto"/>
        <w:rPr>
          <w:b/>
        </w:rPr>
      </w:pPr>
      <w:r>
        <w:rPr>
          <w:b/>
        </w:rPr>
        <w:t>2.2.3.2.2. Các yêu cầu tiếp xúc</w:t>
      </w:r>
    </w:p>
    <w:p w14:paraId="536434AE" w14:textId="66271DF0" w:rsidR="00C63041" w:rsidRDefault="00EA03B3">
      <w:pPr>
        <w:spacing w:line="271" w:lineRule="auto"/>
      </w:pPr>
      <w:r>
        <w:t>Đối với điện áp ES3 lên đến 420 V đỉnh, đầu dò kiểm tra thích hợp từ Phụ lục R phải không được tiếp xúc với bộ phần dẫn điện trần bên trong</w:t>
      </w:r>
      <w:r w:rsidR="007B612F">
        <w:t xml:space="preserve"> hình dưới đây</w:t>
      </w:r>
      <w:r>
        <w:t>.</w:t>
      </w:r>
    </w:p>
    <w:p w14:paraId="4645D1B9" w14:textId="77777777" w:rsidR="00C63041" w:rsidRDefault="00EA03B3">
      <w:pPr>
        <w:spacing w:line="271" w:lineRule="auto"/>
      </w:pPr>
      <w:r>
        <w:t>Đối với điện áp ES3 lớn hơn 420 V đỉnh, đầu dò kiểm tra thích hợp từ Phụ lục R phải không được tiếp xúc với bộ phần dẫn điện trần bên trong và phải có khe hở không khí với bộ phận đó (xem Hình 14).</w:t>
      </w:r>
    </w:p>
    <w:p w14:paraId="7F8B903A" w14:textId="77777777" w:rsidR="00C63041" w:rsidRDefault="00EA03B3">
      <w:pPr>
        <w:spacing w:line="271" w:lineRule="auto"/>
      </w:pPr>
      <w:r>
        <w:t>Khe hở không khí phải:</w:t>
      </w:r>
    </w:p>
    <w:p w14:paraId="28290219" w14:textId="77777777" w:rsidR="00C63041" w:rsidRDefault="00EA03B3">
      <w:pPr>
        <w:numPr>
          <w:ilvl w:val="0"/>
          <w:numId w:val="4"/>
        </w:numPr>
        <w:pBdr>
          <w:top w:val="nil"/>
          <w:left w:val="nil"/>
          <w:bottom w:val="nil"/>
          <w:right w:val="nil"/>
          <w:between w:val="nil"/>
        </w:pBdr>
        <w:spacing w:line="271" w:lineRule="auto"/>
        <w:ind w:hanging="720"/>
        <w:rPr>
          <w:color w:val="000000"/>
          <w:szCs w:val="24"/>
        </w:rPr>
      </w:pPr>
      <w:r>
        <w:rPr>
          <w:color w:val="000000"/>
          <w:szCs w:val="24"/>
        </w:rPr>
        <w:t>Vượt qua thử nghiệm sức mạnh điện theo 2.2.4.9.1 tại điện áp thử nghiệm (DC hoặc AC đỉnh) bằng điện áp thử nghiệm cho Cách điện chính trong Bảng 26 tương ứng với đỉnh của điện áp làm việc; hoặc</w:t>
      </w:r>
    </w:p>
    <w:p w14:paraId="48424AD4" w14:textId="77777777" w:rsidR="00C63041" w:rsidRDefault="00EA03B3">
      <w:pPr>
        <w:numPr>
          <w:ilvl w:val="0"/>
          <w:numId w:val="4"/>
        </w:numPr>
        <w:pBdr>
          <w:top w:val="nil"/>
          <w:left w:val="nil"/>
          <w:bottom w:val="nil"/>
          <w:right w:val="nil"/>
          <w:between w:val="nil"/>
        </w:pBdr>
        <w:spacing w:line="271" w:lineRule="auto"/>
        <w:ind w:hanging="720"/>
        <w:rPr>
          <w:color w:val="000000"/>
          <w:szCs w:val="24"/>
        </w:rPr>
      </w:pPr>
      <w:r>
        <w:rPr>
          <w:color w:val="000000"/>
          <w:szCs w:val="24"/>
        </w:rPr>
        <w:t xml:space="preserve">Có khoảng giãn cách tối thiểu </w:t>
      </w:r>
      <w:proofErr w:type="gramStart"/>
      <w:r>
        <w:rPr>
          <w:color w:val="000000"/>
          <w:szCs w:val="24"/>
        </w:rPr>
        <w:t>theo</w:t>
      </w:r>
      <w:proofErr w:type="gramEnd"/>
      <w:r>
        <w:rPr>
          <w:color w:val="000000"/>
          <w:szCs w:val="24"/>
        </w:rPr>
        <w:t xml:space="preserve"> Bảng 8.</w:t>
      </w:r>
    </w:p>
    <w:p w14:paraId="323D8760" w14:textId="26B35803" w:rsidR="00C63041" w:rsidRDefault="007770E3">
      <w:pPr>
        <w:spacing w:line="271" w:lineRule="auto"/>
        <w:jc w:val="center"/>
      </w:pPr>
      <w:r>
        <w:object w:dxaOrig="5415" w:dyaOrig="3885" w14:anchorId="1D95C653">
          <v:shape id="_x0000_i1037" type="#_x0000_t75" style="width:302.25pt;height:217.5pt" o:ole="">
            <v:imagedata r:id="rId42" o:title=""/>
          </v:shape>
          <o:OLEObject Type="Embed" ProgID="PBrush" ShapeID="_x0000_i1037" DrawAspect="Content" ObjectID="_1730643341" r:id="rId43"/>
        </w:object>
      </w:r>
    </w:p>
    <w:p w14:paraId="7D7F37FA" w14:textId="5964C7C2" w:rsidR="00C63041" w:rsidRDefault="00EA03B3">
      <w:pPr>
        <w:spacing w:line="271" w:lineRule="auto"/>
        <w:jc w:val="center"/>
        <w:rPr>
          <w:b/>
        </w:rPr>
      </w:pPr>
      <w:r>
        <w:rPr>
          <w:b/>
        </w:rPr>
        <w:t xml:space="preserve">Hình 14 - </w:t>
      </w:r>
      <w:r w:rsidR="00D112AE">
        <w:rPr>
          <w:b/>
        </w:rPr>
        <w:t>Y</w:t>
      </w:r>
      <w:r>
        <w:rPr>
          <w:b/>
        </w:rPr>
        <w:t>êu cầu tiếp xúc với các thành phần dẫn điện trần bên trong</w:t>
      </w:r>
    </w:p>
    <w:p w14:paraId="14936450" w14:textId="77777777" w:rsidR="00C63041" w:rsidRDefault="00C63041">
      <w:pPr>
        <w:spacing w:line="271" w:lineRule="auto"/>
        <w:jc w:val="center"/>
      </w:pPr>
    </w:p>
    <w:p w14:paraId="757C1984" w14:textId="77777777" w:rsidR="00C63041" w:rsidRDefault="00EA03B3">
      <w:pPr>
        <w:spacing w:before="120" w:line="271" w:lineRule="auto"/>
        <w:jc w:val="center"/>
        <w:rPr>
          <w:b/>
        </w:rPr>
      </w:pPr>
      <w:r>
        <w:rPr>
          <w:b/>
        </w:rPr>
        <w:lastRenderedPageBreak/>
        <w:t>Bảng 8 - Khoảng giãn cách khe hở không khí tối thiểu</w:t>
      </w:r>
    </w:p>
    <w:p w14:paraId="34EBCF98" w14:textId="77777777" w:rsidR="00C63041" w:rsidRDefault="00C63041">
      <w:pPr>
        <w:spacing w:line="271" w:lineRule="auto"/>
        <w:rPr>
          <w:b/>
        </w:rPr>
      </w:pPr>
    </w:p>
    <w:tbl>
      <w:tblPr>
        <w:tblStyle w:val="a6"/>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7"/>
        <w:gridCol w:w="2055"/>
        <w:gridCol w:w="3048"/>
      </w:tblGrid>
      <w:tr w:rsidR="00C63041" w:rsidRPr="00B002EA" w14:paraId="0ABF4EFA" w14:textId="77777777">
        <w:trPr>
          <w:trHeight w:val="318"/>
        </w:trPr>
        <w:tc>
          <w:tcPr>
            <w:tcW w:w="4957" w:type="dxa"/>
            <w:vAlign w:val="center"/>
          </w:tcPr>
          <w:p w14:paraId="56609ACF"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Điện áp</w:t>
            </w:r>
          </w:p>
        </w:tc>
        <w:tc>
          <w:tcPr>
            <w:tcW w:w="5103" w:type="dxa"/>
            <w:gridSpan w:val="2"/>
            <w:vAlign w:val="center"/>
          </w:tcPr>
          <w:p w14:paraId="531FEC7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Khoảng giãn cách khe hở không khí mm</w:t>
            </w:r>
          </w:p>
        </w:tc>
      </w:tr>
      <w:tr w:rsidR="00C63041" w:rsidRPr="00B002EA" w14:paraId="5A9CE6EA" w14:textId="77777777">
        <w:tc>
          <w:tcPr>
            <w:tcW w:w="4957" w:type="dxa"/>
            <w:vMerge w:val="restart"/>
            <w:vAlign w:val="center"/>
          </w:tcPr>
          <w:p w14:paraId="684573B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Điện áp đỉnh hoặc DC lên đến và bao gồm</w:t>
            </w:r>
          </w:p>
        </w:tc>
        <w:tc>
          <w:tcPr>
            <w:tcW w:w="5103" w:type="dxa"/>
            <w:gridSpan w:val="2"/>
            <w:vAlign w:val="center"/>
          </w:tcPr>
          <w:p w14:paraId="4B74CB0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Độ nhiễm bẩn</w:t>
            </w:r>
          </w:p>
        </w:tc>
      </w:tr>
      <w:tr w:rsidR="00C63041" w:rsidRPr="00B002EA" w14:paraId="44B835B8" w14:textId="77777777">
        <w:tc>
          <w:tcPr>
            <w:tcW w:w="4957" w:type="dxa"/>
            <w:vMerge/>
            <w:vAlign w:val="center"/>
          </w:tcPr>
          <w:p w14:paraId="50537B05"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2055" w:type="dxa"/>
            <w:vAlign w:val="center"/>
          </w:tcPr>
          <w:p w14:paraId="2DA34AC1"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w:t>
            </w:r>
          </w:p>
        </w:tc>
        <w:tc>
          <w:tcPr>
            <w:tcW w:w="3048" w:type="dxa"/>
            <w:vAlign w:val="center"/>
          </w:tcPr>
          <w:p w14:paraId="6C77A31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w:t>
            </w:r>
          </w:p>
        </w:tc>
      </w:tr>
      <w:tr w:rsidR="00C63041" w:rsidRPr="00B002EA" w14:paraId="64A6F541" w14:textId="77777777">
        <w:tc>
          <w:tcPr>
            <w:tcW w:w="4957" w:type="dxa"/>
            <w:vAlign w:val="center"/>
          </w:tcPr>
          <w:p w14:paraId="69F1ACA2" w14:textId="21286EC0" w:rsidR="00C63041" w:rsidRPr="00B002EA" w:rsidRDefault="003D147A">
            <w:pPr>
              <w:pBdr>
                <w:top w:val="nil"/>
                <w:left w:val="nil"/>
                <w:bottom w:val="nil"/>
                <w:right w:val="nil"/>
                <w:between w:val="nil"/>
              </w:pBdr>
              <w:spacing w:line="271" w:lineRule="auto"/>
              <w:ind w:firstLine="29"/>
              <w:jc w:val="center"/>
              <w:rPr>
                <w:rFonts w:ascii="Arial" w:eastAsia="Arial" w:hAnsi="Arial" w:cs="Arial"/>
                <w:color w:val="000000"/>
                <w:sz w:val="24"/>
                <w:szCs w:val="24"/>
              </w:rPr>
            </w:pPr>
            <w:sdt>
              <w:sdtPr>
                <w:rPr>
                  <w:szCs w:val="24"/>
                </w:rPr>
                <w:tag w:val="goog_rdk_0"/>
                <w:id w:val="1611318212"/>
              </w:sdtPr>
              <w:sdtEndPr/>
              <w:sdtContent>
                <w:r w:rsidR="00EA03B3" w:rsidRPr="00B002EA">
                  <w:rPr>
                    <w:rFonts w:ascii="Arial" w:eastAsia="Arial Unicode MS" w:hAnsi="Arial" w:cs="Arial"/>
                    <w:color w:val="000000"/>
                    <w:sz w:val="24"/>
                    <w:szCs w:val="24"/>
                  </w:rPr>
                  <w:t>&gt;420 và ≤ 1</w:t>
                </w:r>
                <w:r w:rsidR="00B002EA">
                  <w:rPr>
                    <w:rFonts w:ascii="Arial" w:eastAsia="Arial Unicode MS" w:hAnsi="Arial" w:cs="Arial"/>
                    <w:color w:val="000000"/>
                    <w:sz w:val="24"/>
                    <w:szCs w:val="24"/>
                  </w:rPr>
                  <w:t xml:space="preserve"> </w:t>
                </w:r>
                <w:r w:rsidR="00EA03B3" w:rsidRPr="00B002EA">
                  <w:rPr>
                    <w:rFonts w:ascii="Arial" w:eastAsia="Arial Unicode MS" w:hAnsi="Arial" w:cs="Arial"/>
                    <w:color w:val="000000"/>
                    <w:sz w:val="24"/>
                    <w:szCs w:val="24"/>
                  </w:rPr>
                  <w:t>000</w:t>
                </w:r>
              </w:sdtContent>
            </w:sdt>
          </w:p>
        </w:tc>
        <w:tc>
          <w:tcPr>
            <w:tcW w:w="2055" w:type="dxa"/>
            <w:vAlign w:val="center"/>
          </w:tcPr>
          <w:p w14:paraId="7778A60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0,2</w:t>
            </w:r>
          </w:p>
        </w:tc>
        <w:tc>
          <w:tcPr>
            <w:tcW w:w="3048" w:type="dxa"/>
            <w:vMerge w:val="restart"/>
            <w:vAlign w:val="center"/>
          </w:tcPr>
          <w:p w14:paraId="6A8753C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0,8</w:t>
            </w:r>
          </w:p>
        </w:tc>
      </w:tr>
      <w:tr w:rsidR="00C63041" w:rsidRPr="00B002EA" w14:paraId="69A4B013" w14:textId="77777777">
        <w:tc>
          <w:tcPr>
            <w:tcW w:w="4957" w:type="dxa"/>
            <w:vAlign w:val="center"/>
          </w:tcPr>
          <w:p w14:paraId="741B9C45" w14:textId="7EF1E699"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200</w:t>
            </w:r>
          </w:p>
        </w:tc>
        <w:tc>
          <w:tcPr>
            <w:tcW w:w="2055" w:type="dxa"/>
            <w:vAlign w:val="center"/>
          </w:tcPr>
          <w:p w14:paraId="62470537"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0,25</w:t>
            </w:r>
          </w:p>
        </w:tc>
        <w:tc>
          <w:tcPr>
            <w:tcW w:w="3048" w:type="dxa"/>
            <w:vMerge/>
            <w:vAlign w:val="center"/>
          </w:tcPr>
          <w:p w14:paraId="599FFC73"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6ECAF0A5" w14:textId="77777777">
        <w:tc>
          <w:tcPr>
            <w:tcW w:w="4957" w:type="dxa"/>
            <w:vAlign w:val="center"/>
          </w:tcPr>
          <w:p w14:paraId="6E03C31C" w14:textId="272D7645"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2055" w:type="dxa"/>
            <w:vAlign w:val="center"/>
          </w:tcPr>
          <w:p w14:paraId="2160ECD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0,5</w:t>
            </w:r>
          </w:p>
        </w:tc>
        <w:tc>
          <w:tcPr>
            <w:tcW w:w="3048" w:type="dxa"/>
            <w:vMerge/>
            <w:vAlign w:val="center"/>
          </w:tcPr>
          <w:p w14:paraId="1E6A4AF9"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r>
      <w:tr w:rsidR="00C63041" w:rsidRPr="00B002EA" w14:paraId="13671E36" w14:textId="77777777">
        <w:tc>
          <w:tcPr>
            <w:tcW w:w="4957" w:type="dxa"/>
            <w:vAlign w:val="center"/>
          </w:tcPr>
          <w:p w14:paraId="7A7EE100" w14:textId="161F099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708AAEF7"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1,0</w:t>
            </w:r>
          </w:p>
        </w:tc>
      </w:tr>
      <w:tr w:rsidR="00C63041" w:rsidRPr="00B002EA" w14:paraId="7A6B9422" w14:textId="77777777">
        <w:tc>
          <w:tcPr>
            <w:tcW w:w="4957" w:type="dxa"/>
            <w:vAlign w:val="center"/>
          </w:tcPr>
          <w:p w14:paraId="75FEC76B" w14:textId="3FBF9523"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5103" w:type="dxa"/>
            <w:gridSpan w:val="2"/>
            <w:vAlign w:val="center"/>
          </w:tcPr>
          <w:p w14:paraId="4A3550DA"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1,5</w:t>
            </w:r>
          </w:p>
        </w:tc>
      </w:tr>
      <w:tr w:rsidR="00C63041" w:rsidRPr="00B002EA" w14:paraId="61932A15" w14:textId="77777777">
        <w:tc>
          <w:tcPr>
            <w:tcW w:w="4957" w:type="dxa"/>
            <w:vAlign w:val="center"/>
          </w:tcPr>
          <w:p w14:paraId="0C1ECD7F" w14:textId="33C92ACB"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14BE3F6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2,0</w:t>
            </w:r>
          </w:p>
        </w:tc>
      </w:tr>
      <w:tr w:rsidR="00C63041" w:rsidRPr="00B002EA" w14:paraId="6B619302" w14:textId="77777777">
        <w:tc>
          <w:tcPr>
            <w:tcW w:w="4957" w:type="dxa"/>
            <w:vAlign w:val="center"/>
          </w:tcPr>
          <w:p w14:paraId="65C25566" w14:textId="477B87BC"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B5307DD"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3,0</w:t>
            </w:r>
          </w:p>
        </w:tc>
      </w:tr>
      <w:tr w:rsidR="00C63041" w:rsidRPr="00B002EA" w14:paraId="5A617FF9" w14:textId="77777777">
        <w:tc>
          <w:tcPr>
            <w:tcW w:w="4957" w:type="dxa"/>
            <w:vAlign w:val="center"/>
          </w:tcPr>
          <w:p w14:paraId="195198F5" w14:textId="691316E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5</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A65B1C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4,0</w:t>
            </w:r>
          </w:p>
        </w:tc>
      </w:tr>
      <w:tr w:rsidR="00C63041" w:rsidRPr="00B002EA" w14:paraId="3EB91164" w14:textId="77777777">
        <w:tc>
          <w:tcPr>
            <w:tcW w:w="4957" w:type="dxa"/>
            <w:vAlign w:val="center"/>
          </w:tcPr>
          <w:p w14:paraId="69775024" w14:textId="1C62936E"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6</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214A695E"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5,5</w:t>
            </w:r>
          </w:p>
        </w:tc>
      </w:tr>
      <w:tr w:rsidR="00C63041" w:rsidRPr="00B002EA" w14:paraId="326842CF" w14:textId="77777777">
        <w:tc>
          <w:tcPr>
            <w:tcW w:w="4957" w:type="dxa"/>
            <w:vAlign w:val="center"/>
          </w:tcPr>
          <w:p w14:paraId="5CDD05CA" w14:textId="0CBEB1F0"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8</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2633F5C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8,0</w:t>
            </w:r>
          </w:p>
        </w:tc>
      </w:tr>
      <w:tr w:rsidR="00C63041" w:rsidRPr="00B002EA" w14:paraId="1C809D8B" w14:textId="77777777">
        <w:tc>
          <w:tcPr>
            <w:tcW w:w="4957" w:type="dxa"/>
            <w:vAlign w:val="center"/>
          </w:tcPr>
          <w:p w14:paraId="64D7DA89" w14:textId="0ABD08E6"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47E7A3B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11</w:t>
            </w:r>
          </w:p>
        </w:tc>
      </w:tr>
      <w:tr w:rsidR="00C63041" w:rsidRPr="00B002EA" w14:paraId="735C7563" w14:textId="77777777">
        <w:tc>
          <w:tcPr>
            <w:tcW w:w="4957" w:type="dxa"/>
            <w:vAlign w:val="center"/>
          </w:tcPr>
          <w:p w14:paraId="0D288CDB" w14:textId="110B28B0"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12</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7B0593D"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14</w:t>
            </w:r>
          </w:p>
        </w:tc>
      </w:tr>
      <w:tr w:rsidR="00C63041" w:rsidRPr="00B002EA" w14:paraId="0AA9878B" w14:textId="77777777">
        <w:tc>
          <w:tcPr>
            <w:tcW w:w="4957" w:type="dxa"/>
            <w:vAlign w:val="center"/>
          </w:tcPr>
          <w:p w14:paraId="3D105D50" w14:textId="7424A633"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15</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37D893C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18</w:t>
            </w:r>
          </w:p>
        </w:tc>
      </w:tr>
      <w:tr w:rsidR="00C63041" w:rsidRPr="00B002EA" w14:paraId="471C8183" w14:textId="77777777">
        <w:tc>
          <w:tcPr>
            <w:tcW w:w="4957" w:type="dxa"/>
            <w:vAlign w:val="center"/>
          </w:tcPr>
          <w:p w14:paraId="24C1A1F6" w14:textId="3D08F08F"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336F124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25</w:t>
            </w:r>
          </w:p>
        </w:tc>
      </w:tr>
      <w:tr w:rsidR="00C63041" w:rsidRPr="00B002EA" w14:paraId="3AA226D0" w14:textId="77777777">
        <w:tc>
          <w:tcPr>
            <w:tcW w:w="4957" w:type="dxa"/>
            <w:vAlign w:val="center"/>
          </w:tcPr>
          <w:p w14:paraId="2BA14B05" w14:textId="1B016582"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25</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65C7BCC8"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33</w:t>
            </w:r>
          </w:p>
        </w:tc>
      </w:tr>
      <w:tr w:rsidR="00C63041" w:rsidRPr="00B002EA" w14:paraId="27EED297" w14:textId="77777777">
        <w:tc>
          <w:tcPr>
            <w:tcW w:w="4957" w:type="dxa"/>
            <w:vAlign w:val="center"/>
          </w:tcPr>
          <w:p w14:paraId="79B7D173" w14:textId="1F9FF19D"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30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1BEB2B74"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40</w:t>
            </w:r>
          </w:p>
        </w:tc>
      </w:tr>
      <w:tr w:rsidR="00C63041" w:rsidRPr="00B002EA" w14:paraId="086983CC" w14:textId="77777777">
        <w:tc>
          <w:tcPr>
            <w:tcW w:w="4957" w:type="dxa"/>
            <w:vAlign w:val="center"/>
          </w:tcPr>
          <w:p w14:paraId="1011AF58" w14:textId="5604CF2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40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11807732"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60</w:t>
            </w:r>
          </w:p>
        </w:tc>
      </w:tr>
      <w:tr w:rsidR="00C63041" w:rsidRPr="00B002EA" w14:paraId="13654976" w14:textId="77777777">
        <w:tc>
          <w:tcPr>
            <w:tcW w:w="4957" w:type="dxa"/>
            <w:vAlign w:val="center"/>
          </w:tcPr>
          <w:p w14:paraId="52F1D94A" w14:textId="118BF113"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50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2329BDDB"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75</w:t>
            </w:r>
          </w:p>
        </w:tc>
      </w:tr>
      <w:tr w:rsidR="00C63041" w:rsidRPr="00B002EA" w14:paraId="57A3D3FD" w14:textId="77777777">
        <w:tc>
          <w:tcPr>
            <w:tcW w:w="4957" w:type="dxa"/>
            <w:vAlign w:val="center"/>
          </w:tcPr>
          <w:p w14:paraId="2FBFF19C" w14:textId="40AC1A94"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60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71A4BAEC"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90</w:t>
            </w:r>
          </w:p>
        </w:tc>
      </w:tr>
      <w:tr w:rsidR="00C63041" w:rsidRPr="00B002EA" w14:paraId="31006370" w14:textId="77777777">
        <w:tc>
          <w:tcPr>
            <w:tcW w:w="4957" w:type="dxa"/>
            <w:vAlign w:val="center"/>
          </w:tcPr>
          <w:p w14:paraId="43086C3F" w14:textId="25846DD8"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80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352D96D6"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130</w:t>
            </w:r>
          </w:p>
        </w:tc>
      </w:tr>
      <w:tr w:rsidR="00C63041" w:rsidRPr="00B002EA" w14:paraId="110902F6" w14:textId="77777777">
        <w:tc>
          <w:tcPr>
            <w:tcW w:w="4957" w:type="dxa"/>
            <w:vAlign w:val="center"/>
          </w:tcPr>
          <w:p w14:paraId="76F39567" w14:textId="6476B548"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100</w:t>
            </w:r>
            <w:r w:rsidR="00B002EA">
              <w:rPr>
                <w:rFonts w:ascii="Arial" w:hAnsi="Arial" w:cs="Arial"/>
                <w:sz w:val="24"/>
                <w:szCs w:val="24"/>
              </w:rPr>
              <w:t xml:space="preserve"> </w:t>
            </w:r>
            <w:r w:rsidRPr="00B002EA">
              <w:rPr>
                <w:rFonts w:ascii="Arial" w:hAnsi="Arial" w:cs="Arial"/>
                <w:sz w:val="24"/>
                <w:szCs w:val="24"/>
              </w:rPr>
              <w:t>000</w:t>
            </w:r>
          </w:p>
        </w:tc>
        <w:tc>
          <w:tcPr>
            <w:tcW w:w="5103" w:type="dxa"/>
            <w:gridSpan w:val="2"/>
            <w:vAlign w:val="center"/>
          </w:tcPr>
          <w:p w14:paraId="79B788D3"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170</w:t>
            </w:r>
          </w:p>
        </w:tc>
      </w:tr>
      <w:tr w:rsidR="00C63041" w:rsidRPr="00B002EA" w14:paraId="25F59582" w14:textId="77777777">
        <w:tc>
          <w:tcPr>
            <w:tcW w:w="10060" w:type="dxa"/>
            <w:gridSpan w:val="3"/>
            <w:vAlign w:val="center"/>
          </w:tcPr>
          <w:p w14:paraId="21C35808"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Phép nội suy tuyến tính có thể được sử dụng giữa 2 điểm gần nhất, khoảng giãn cách khe hở không khí nhỏ nhất được tính toán được làm tròn đến mức tăng 0,1 mm cao hơn tiếp theo hoặc giá trị đến hàng bên dưới tiếp theo tùy theo giá trị nào thấp hơn.</w:t>
            </w:r>
          </w:p>
          <w:p w14:paraId="65FC9539" w14:textId="09B883CC" w:rsidR="00C63041" w:rsidRPr="00B002EA" w:rsidRDefault="00EA03B3" w:rsidP="00B002EA">
            <w:pPr>
              <w:spacing w:line="271" w:lineRule="auto"/>
              <w:rPr>
                <w:rFonts w:ascii="Arial" w:hAnsi="Arial" w:cs="Arial"/>
                <w:sz w:val="24"/>
                <w:szCs w:val="24"/>
              </w:rPr>
            </w:pPr>
            <w:r w:rsidRPr="00B002EA">
              <w:rPr>
                <w:rFonts w:ascii="Arial" w:hAnsi="Arial" w:cs="Arial"/>
                <w:sz w:val="24"/>
                <w:szCs w:val="24"/>
              </w:rPr>
              <w:t>Đối với thiết bị dự định sử dụng ở độ cao hơn 2</w:t>
            </w:r>
            <w:r w:rsidR="00B002EA">
              <w:rPr>
                <w:rFonts w:ascii="Arial" w:hAnsi="Arial" w:cs="Arial"/>
                <w:sz w:val="24"/>
                <w:szCs w:val="24"/>
              </w:rPr>
              <w:t xml:space="preserve"> </w:t>
            </w:r>
            <w:r w:rsidRPr="00B002EA">
              <w:rPr>
                <w:rFonts w:ascii="Arial" w:hAnsi="Arial" w:cs="Arial"/>
                <w:sz w:val="24"/>
                <w:szCs w:val="24"/>
              </w:rPr>
              <w:t>000 m so với mực nước biển, các giá trị trong bảng này được nhân với hệ số nhân với độ cao mong muốn theo Bảng 16.</w:t>
            </w:r>
          </w:p>
        </w:tc>
      </w:tr>
    </w:tbl>
    <w:p w14:paraId="597561FC" w14:textId="77777777" w:rsidR="00C63041" w:rsidRDefault="00EA03B3" w:rsidP="00B002EA">
      <w:pPr>
        <w:spacing w:before="120" w:line="240" w:lineRule="auto"/>
        <w:rPr>
          <w:b/>
        </w:rPr>
      </w:pPr>
      <w:r>
        <w:rPr>
          <w:b/>
        </w:rPr>
        <w:t>2.2.3.2.3. Tiêu chuẩn tuân thủ</w:t>
      </w:r>
    </w:p>
    <w:p w14:paraId="073CDE83" w14:textId="77777777" w:rsidR="00C63041" w:rsidRDefault="00EA03B3" w:rsidP="00B002EA">
      <w:pPr>
        <w:spacing w:before="120" w:line="240" w:lineRule="auto"/>
      </w:pPr>
      <w:r>
        <w:t xml:space="preserve">Kiểm tra sự tuân thủ </w:t>
      </w:r>
      <w:proofErr w:type="gramStart"/>
      <w:r>
        <w:t>theo</w:t>
      </w:r>
      <w:proofErr w:type="gramEnd"/>
      <w:r>
        <w:t xml:space="preserve"> thử nghiệm của Q.3</w:t>
      </w:r>
    </w:p>
    <w:p w14:paraId="4530F286" w14:textId="77777777" w:rsidR="00C63041" w:rsidRDefault="00EA03B3" w:rsidP="00B002EA">
      <w:pPr>
        <w:spacing w:before="120" w:line="240" w:lineRule="auto"/>
      </w:pPr>
      <w:r>
        <w:t>Ngoài ra, với các bộ phận hở ES3 tại điện áp cao hơn 420 V đỉnh, sự tuân thủ được kiểm tra bởi việc đo khoảng giãn cách hoặc bởi sự thử nghiệm cường độ điện.</w:t>
      </w:r>
    </w:p>
    <w:p w14:paraId="01D4DB98" w14:textId="77777777" w:rsidR="00C63041" w:rsidRDefault="00EA03B3" w:rsidP="00B002EA">
      <w:pPr>
        <w:spacing w:before="120" w:line="240" w:lineRule="auto"/>
      </w:pPr>
      <w:r>
        <w:t xml:space="preserve">Các thành phần và cụm lắp ráp phụ tuân </w:t>
      </w:r>
      <w:proofErr w:type="gramStart"/>
      <w:r>
        <w:t>theo</w:t>
      </w:r>
      <w:proofErr w:type="gramEnd"/>
      <w:r>
        <w:t xml:space="preserve"> các tiêu chuẩn IEC tương ứng của chúng không phải kiểm tra khi các thành phần và cụm lắp ráp phụ đó được sử dụng trong sản phẩm cuối cùng.</w:t>
      </w:r>
    </w:p>
    <w:p w14:paraId="5DF912AF" w14:textId="77777777" w:rsidR="00C63041" w:rsidRDefault="00EA03B3" w:rsidP="00B002EA">
      <w:pPr>
        <w:spacing w:before="120" w:line="240" w:lineRule="auto"/>
        <w:rPr>
          <w:b/>
        </w:rPr>
      </w:pPr>
      <w:r>
        <w:rPr>
          <w:b/>
        </w:rPr>
        <w:t>2.2.3.2.4. Thiết bị đầu cuối để kết nối dây tách vỏ</w:t>
      </w:r>
    </w:p>
    <w:p w14:paraId="374EB3D2" w14:textId="77777777" w:rsidR="00C63041" w:rsidRDefault="00EA03B3" w:rsidP="00B002EA">
      <w:pPr>
        <w:spacing w:before="120" w:line="240" w:lineRule="auto"/>
      </w:pPr>
      <w:r>
        <w:t>Việc sử dụng dây tách vỏ để tạo kết nối với thiết bị đầu cuối liên quan của nó được sử dụng:</w:t>
      </w:r>
    </w:p>
    <w:p w14:paraId="61554D83"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Bởi người bình thường phải không dẫn đến tiếp xúc với ES2 hoặc ES3; và</w:t>
      </w:r>
    </w:p>
    <w:p w14:paraId="208B8CB5"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Bởi người được hướng dẫn phải không dẫn đến tiếp xúc với ES3.</w:t>
      </w:r>
    </w:p>
    <w:p w14:paraId="24A1C7BC" w14:textId="77777777" w:rsidR="00C63041" w:rsidRDefault="00EA03B3" w:rsidP="00B002EA">
      <w:pPr>
        <w:spacing w:before="120" w:line="240" w:lineRule="auto"/>
      </w:pPr>
      <w:r>
        <w:lastRenderedPageBreak/>
        <w:t xml:space="preserve">Đối với tín hiệu âm thanh, xem Bảng C.1 cho các giá trị của ES2 và ES3. Các phần của các thiết bị đầu nối tín hiệu audio được cung cấp với một trong các biện pháp </w:t>
      </w:r>
      <w:proofErr w:type="gramStart"/>
      <w:r>
        <w:t>an</w:t>
      </w:r>
      <w:proofErr w:type="gramEnd"/>
      <w:r>
        <w:t xml:space="preserve"> toàn trong Bảng C.1 không được kiểm tra.</w:t>
      </w:r>
    </w:p>
    <w:p w14:paraId="6D7831D0" w14:textId="77777777" w:rsidR="00C63041" w:rsidRDefault="00EA03B3" w:rsidP="00B002EA">
      <w:pPr>
        <w:spacing w:before="120" w:line="240" w:lineRule="auto"/>
      </w:pPr>
      <w:r>
        <w:t xml:space="preserve">Kiểm tra sự tuân thủ bằng thử nghiệm của R.1.6 cho mỗi chỗ mở đầu nối dây cũng như bất kỳ chỗ mở nào khác trong phạm </w:t>
      </w:r>
      <w:proofErr w:type="gramStart"/>
      <w:r>
        <w:t>vi</w:t>
      </w:r>
      <w:proofErr w:type="gramEnd"/>
      <w:r>
        <w:t xml:space="preserve"> 25 mm tính từ đầu nối. Trong quá trình kiểm tra, không có phần nào của đầu dò được lắp vào đầu nối hay chỗ mở được tiếp xúc với ES2 hoặc ES3.</w:t>
      </w:r>
    </w:p>
    <w:p w14:paraId="371BF372" w14:textId="00730B7A" w:rsidR="00C63041" w:rsidRDefault="00EA03B3" w:rsidP="00B002EA">
      <w:pPr>
        <w:pStyle w:val="Heading3"/>
        <w:spacing w:before="120" w:line="240" w:lineRule="auto"/>
      </w:pPr>
      <w:bookmarkStart w:id="21" w:name="_Toc116314253"/>
      <w:r>
        <w:t xml:space="preserve">2.2.4. </w:t>
      </w:r>
      <w:r w:rsidR="003D0A0A">
        <w:t>V</w:t>
      </w:r>
      <w:r>
        <w:t>ật liệu cách điện và các yêu cầu</w:t>
      </w:r>
      <w:bookmarkEnd w:id="21"/>
      <w:r>
        <w:t xml:space="preserve"> </w:t>
      </w:r>
    </w:p>
    <w:p w14:paraId="4657320F" w14:textId="77777777" w:rsidR="00C63041" w:rsidRDefault="00EA03B3" w:rsidP="00B002EA">
      <w:pPr>
        <w:pStyle w:val="Heading4"/>
        <w:spacing w:before="120" w:after="0"/>
      </w:pPr>
      <w:r>
        <w:t>2.2.4.1. Tổng quan</w:t>
      </w:r>
    </w:p>
    <w:p w14:paraId="1A283488" w14:textId="77777777" w:rsidR="00C63041" w:rsidRDefault="00EA03B3" w:rsidP="00B002EA">
      <w:pPr>
        <w:spacing w:before="120" w:line="240" w:lineRule="auto"/>
        <w:rPr>
          <w:b/>
        </w:rPr>
      </w:pPr>
      <w:r>
        <w:rPr>
          <w:b/>
        </w:rPr>
        <w:t>2.2.4.1.1. Cách điện</w:t>
      </w:r>
    </w:p>
    <w:p w14:paraId="1373F909" w14:textId="77777777" w:rsidR="00C63041" w:rsidRDefault="00EA03B3" w:rsidP="00B002EA">
      <w:pPr>
        <w:spacing w:before="120" w:line="240" w:lineRule="auto"/>
      </w:pPr>
      <w:r>
        <w:t>Cách điện bao gồm vật liệu cách điện, khe hở, khoảng giãn cách rò và cách điện rắn và cung cấp chức năng bảo vệ được chỉ định là cách điện chính, cách điện phụ, cách điện kép hoặc cách điện tăng cường.</w:t>
      </w:r>
    </w:p>
    <w:p w14:paraId="63258783" w14:textId="6603D53C" w:rsidR="00C63041" w:rsidRDefault="00EA03B3" w:rsidP="00B002EA">
      <w:pPr>
        <w:spacing w:before="120" w:line="240" w:lineRule="auto"/>
        <w:rPr>
          <w:b/>
        </w:rPr>
      </w:pPr>
      <w:r>
        <w:rPr>
          <w:b/>
        </w:rPr>
        <w:t xml:space="preserve">2.2.4.1.2. </w:t>
      </w:r>
      <w:r w:rsidR="003D0A0A">
        <w:rPr>
          <w:b/>
        </w:rPr>
        <w:t>Đ</w:t>
      </w:r>
      <w:r>
        <w:rPr>
          <w:b/>
        </w:rPr>
        <w:t>ặc tính của vật liệu cách điện</w:t>
      </w:r>
    </w:p>
    <w:p w14:paraId="31CCA41A" w14:textId="77777777" w:rsidR="00C63041" w:rsidRDefault="00EA03B3" w:rsidP="00B002EA">
      <w:pPr>
        <w:spacing w:before="120" w:line="240" w:lineRule="auto"/>
      </w:pPr>
      <w:r>
        <w:t>Việc lựa chọn và ứng dụng vật liệu cách điện cần phải tính đến các nhu cầu về độ bền điện, độ bền cơ khí, kích thước, tần số của điện áp làm việc và các đặc tính khác của môi trường làm việc (nhiệt độ, áp suất, độ ẩm và mức nhiễm điện) như quy định tại Điều 5 và Phụ lục Q.</w:t>
      </w:r>
    </w:p>
    <w:p w14:paraId="12C0486C" w14:textId="7112779F" w:rsidR="00C63041" w:rsidRDefault="00EA03B3" w:rsidP="00B002EA">
      <w:pPr>
        <w:spacing w:before="120" w:line="240" w:lineRule="auto"/>
      </w:pPr>
      <w:r>
        <w:t>Vật liệu cách điện không hút ẩm được quy định tại 2.2.4.1.3</w:t>
      </w:r>
      <w:r w:rsidR="00F9213E">
        <w:t>.</w:t>
      </w:r>
    </w:p>
    <w:p w14:paraId="75A71BF1" w14:textId="77777777" w:rsidR="00C63041" w:rsidRDefault="00EA03B3" w:rsidP="00B002EA">
      <w:pPr>
        <w:spacing w:before="120" w:line="240" w:lineRule="auto"/>
        <w:rPr>
          <w:b/>
        </w:rPr>
      </w:pPr>
      <w:r>
        <w:rPr>
          <w:b/>
        </w:rPr>
        <w:t>2.2.4.1.3. Tuân thủ tiêu chuẩn</w:t>
      </w:r>
    </w:p>
    <w:p w14:paraId="26E7DC0C" w14:textId="77777777" w:rsidR="00C63041" w:rsidRDefault="00EA03B3" w:rsidP="00B002EA">
      <w:pPr>
        <w:spacing w:before="120" w:line="240" w:lineRule="auto"/>
      </w:pPr>
      <w:r>
        <w:t xml:space="preserve">Việc tuân thủ tiêu chuẩn được kiểm tra bằng cách xem xét và trong trường hợp cần thiết có thể cần phải đánh giá dữ liệu đối với vật liệu. </w:t>
      </w:r>
    </w:p>
    <w:p w14:paraId="27F176A0" w14:textId="33325F7C" w:rsidR="00C63041" w:rsidRDefault="00EA03B3" w:rsidP="00B002EA">
      <w:pPr>
        <w:spacing w:before="120" w:line="240" w:lineRule="auto"/>
      </w:pPr>
      <w:r>
        <w:t>Trong trường hợp cần thiết, nếu dữ liệu không khẳng định vật liệu là không hút ẩm, thì bản chất hút ẩm của vật liệu được xác định bằng cách cho bộ phận cấu thành hoặc cụm lắp ráp có sử dụng vật liệu cách điện được đề cập chịu xử lý ẩm như tại 2.2.4.8.</w:t>
      </w:r>
    </w:p>
    <w:p w14:paraId="7560AFCA" w14:textId="2E85DEA1" w:rsidR="00C63041" w:rsidRDefault="00EA03B3" w:rsidP="00B002EA">
      <w:pPr>
        <w:spacing w:before="120" w:line="240" w:lineRule="auto"/>
      </w:pPr>
      <w:r>
        <w:t>Sau đó, cách điện cần phải được thử nghiệm độ bền điện liên quan như tại 2.2.4.9.1 trong khi vẫn giữ trong buồng ẩm hoặc trong phòng mà ở đó các mẫu được đưa đến nhiệt độ quy định.</w:t>
      </w:r>
    </w:p>
    <w:p w14:paraId="1944C628" w14:textId="1A6E3A92" w:rsidR="00C63041" w:rsidRDefault="00EA03B3" w:rsidP="00B002EA">
      <w:pPr>
        <w:spacing w:before="120" w:line="240" w:lineRule="auto"/>
        <w:rPr>
          <w:b/>
        </w:rPr>
      </w:pPr>
      <w:r>
        <w:rPr>
          <w:b/>
        </w:rPr>
        <w:t>2.2.4.1.4. Nhiệt độ hoạt động tối đa đối với các hệ thống, các bộ phận, vật liệu</w:t>
      </w:r>
    </w:p>
    <w:p w14:paraId="7E72A40D" w14:textId="77777777" w:rsidR="00C63041" w:rsidRDefault="00EA03B3" w:rsidP="00B002EA">
      <w:pPr>
        <w:spacing w:before="120" w:line="240" w:lineRule="auto"/>
        <w:rPr>
          <w:b/>
        </w:rPr>
      </w:pPr>
      <w:r>
        <w:rPr>
          <w:b/>
        </w:rPr>
        <w:t>2.2.4.1.4.1. Các yêu cầu</w:t>
      </w:r>
    </w:p>
    <w:p w14:paraId="0F0C776B" w14:textId="77777777" w:rsidR="00C63041" w:rsidRDefault="00EA03B3" w:rsidP="00B002EA">
      <w:pPr>
        <w:spacing w:before="120" w:line="240" w:lineRule="auto"/>
      </w:pPr>
      <w:r>
        <w:t>Trong điều kiện hoạt động bình thường, nhiệt độ vật liệu cách điện không được vượt quá giới hạn nhiệt độ của EIS, bao gồm vật liệu cách điện của các bộ phận, hoặc giới hạn nhiệt độ tối đa của hệ thống cách điện như cho trong Bảng 9.</w:t>
      </w:r>
    </w:p>
    <w:p w14:paraId="6C4DFE8A" w14:textId="77777777" w:rsidR="00C63041" w:rsidRDefault="00EA03B3" w:rsidP="00B002EA">
      <w:pPr>
        <w:spacing w:before="120" w:line="240" w:lineRule="auto"/>
        <w:rPr>
          <w:color w:val="FF0000"/>
        </w:rPr>
      </w:pPr>
      <w:r>
        <w:t xml:space="preserve">Đối với nhiệt độ tối đa ≤ 100 ºC, không yêu cầu công bố hệ thống cách điện, một EIS không được công bố được coi như là Class 105 (A).  </w:t>
      </w:r>
    </w:p>
    <w:p w14:paraId="072AD698" w14:textId="77777777" w:rsidR="00C63041" w:rsidRDefault="00EA03B3" w:rsidP="00B002EA">
      <w:pPr>
        <w:spacing w:before="120" w:line="240" w:lineRule="auto"/>
        <w:rPr>
          <w:b/>
        </w:rPr>
      </w:pPr>
      <w:r>
        <w:rPr>
          <w:b/>
        </w:rPr>
        <w:t>2.2.4.1.4.2. Phương pháp kiểm tra</w:t>
      </w:r>
    </w:p>
    <w:p w14:paraId="11772C69" w14:textId="60BAA45F" w:rsidR="00C63041" w:rsidRDefault="00EA03B3" w:rsidP="00B002EA">
      <w:pPr>
        <w:spacing w:before="120" w:line="240" w:lineRule="auto"/>
      </w:pPr>
      <w:r>
        <w:t xml:space="preserve">Nhiệt độ vật liệu cách điện được đo </w:t>
      </w:r>
      <w:proofErr w:type="gramStart"/>
      <w:r>
        <w:t>theo</w:t>
      </w:r>
      <w:proofErr w:type="gramEnd"/>
      <w:r>
        <w:t xml:space="preserve"> A.1.5</w:t>
      </w:r>
      <w:r w:rsidR="00D112AE">
        <w:t>.</w:t>
      </w:r>
    </w:p>
    <w:p w14:paraId="23EF6B8C" w14:textId="7340C133" w:rsidR="00C63041" w:rsidRDefault="00EA03B3" w:rsidP="00B002EA">
      <w:pPr>
        <w:spacing w:before="120" w:line="240" w:lineRule="auto"/>
      </w:pPr>
      <w:r>
        <w:t xml:space="preserve">Thiết bị hoặc các bộ phận của thiết bị được hoạt động dưới các điều kiện hoạt động bình thường (xem A.2) như sau: </w:t>
      </w:r>
    </w:p>
    <w:p w14:paraId="32FDA490"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Cho hoạt động liên tục, cho đến khi các điều kiện trạng thái ổn định được thiết lập, và</w:t>
      </w:r>
    </w:p>
    <w:p w14:paraId="479F05D3"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Cho hoạt động gián đoạn, cho đến khi các điều kiện trạng thái ổn định được thiết lập, sử dụng các khoảng thời gian “BẬT” và “TẮT” danh định, và</w:t>
      </w:r>
    </w:p>
    <w:p w14:paraId="3AAF3D81" w14:textId="77777777" w:rsidR="00C63041" w:rsidRDefault="00EA03B3" w:rsidP="00B002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Cho hoạt động trong thời gian ngắn, trong thời gian hoạt động được quy định bởi nhà sản xuất.</w:t>
      </w:r>
    </w:p>
    <w:p w14:paraId="6FD74D23" w14:textId="77777777" w:rsidR="00C63041" w:rsidRDefault="00EA03B3" w:rsidP="00B002EA">
      <w:pPr>
        <w:spacing w:before="120" w:line="240" w:lineRule="auto"/>
      </w:pPr>
      <w:r>
        <w:t xml:space="preserve">Các thành phần và các bộ phận khác có thể được kiểm tra độc lập với sản phẩm cuối cùng được cung cấp trong đó các điều kiện kiểm tra áp dụng cho sản phẩm cuối cùng cũng sẽ được áp dụng cho các thành phần hoặc bộ phận đó. </w:t>
      </w:r>
    </w:p>
    <w:p w14:paraId="31B7184C" w14:textId="77777777" w:rsidR="00C63041" w:rsidRDefault="00EA03B3" w:rsidP="00B002EA">
      <w:pPr>
        <w:spacing w:before="120" w:line="240" w:lineRule="auto"/>
      </w:pPr>
      <w:r>
        <w:t xml:space="preserve">Thiết bị định dùng để lắp trong nhà hoặc đặt trong tủ rack, hoặc để kết hợp trong thiết bị lớn hơn, được kiểm tra trong các điều kiện thực tế hoặc các điều kiện mô phỏng được quy định trong hướng dẫn quá trình lắp đặt. </w:t>
      </w:r>
    </w:p>
    <w:p w14:paraId="582BFAB1" w14:textId="77777777" w:rsidR="00C63041" w:rsidRDefault="00EA03B3" w:rsidP="00B002EA">
      <w:pPr>
        <w:spacing w:before="120" w:line="240" w:lineRule="auto"/>
        <w:rPr>
          <w:b/>
        </w:rPr>
      </w:pPr>
      <w:r>
        <w:rPr>
          <w:b/>
        </w:rPr>
        <w:t>2.2.4.1.4.3. Tuân thủ tiêu chuẩn</w:t>
      </w:r>
    </w:p>
    <w:p w14:paraId="2A3D4566" w14:textId="77777777" w:rsidR="00C63041" w:rsidRDefault="00EA03B3" w:rsidP="00B002EA">
      <w:pPr>
        <w:spacing w:before="120" w:line="240" w:lineRule="auto"/>
      </w:pPr>
      <w:r>
        <w:t>Nhiệt độ của vật liệu cách điện hoặc EIS không được vượt quá giới hạn trong Bảng 9.</w:t>
      </w:r>
    </w:p>
    <w:p w14:paraId="0B9C1F84" w14:textId="77777777" w:rsidR="00C63041" w:rsidRDefault="00EA03B3" w:rsidP="00B002EA">
      <w:pPr>
        <w:spacing w:before="120" w:line="240" w:lineRule="auto"/>
      </w:pPr>
      <w:r>
        <w:t>Đối với một vật liệu cách điện đơn, có thể sử dụng thông tin chỉ số nhiệt độ tương đối được công bố từ nhà sản xuất vật liệu nếu nó phù hợp với loại cách điện áp dụng.</w:t>
      </w:r>
    </w:p>
    <w:p w14:paraId="7F71CD09" w14:textId="77777777" w:rsidR="00C63041" w:rsidRDefault="00EA03B3" w:rsidP="00B002EA">
      <w:pPr>
        <w:spacing w:before="120" w:line="240" w:lineRule="auto"/>
      </w:pPr>
      <w:r>
        <w:t>Đối với EIS, có thể sử dụng dữ liệu lớp nhiệt sẵn có của EIS do nhà sản xuất đưa ra nếu phù hợp với loại cách điện áp dụng.</w:t>
      </w:r>
    </w:p>
    <w:p w14:paraId="4BD3DA6A" w14:textId="77777777" w:rsidR="00C63041" w:rsidRDefault="00EA03B3" w:rsidP="00B002EA">
      <w:pPr>
        <w:spacing w:before="120" w:line="240" w:lineRule="auto"/>
      </w:pPr>
      <w:r>
        <w:t xml:space="preserve">Đối với các phân loại nhiệt cao hơn Class 105 (A), EIS phải tuân </w:t>
      </w:r>
      <w:proofErr w:type="gramStart"/>
      <w:r>
        <w:t>theo</w:t>
      </w:r>
      <w:proofErr w:type="gramEnd"/>
      <w:r>
        <w:t xml:space="preserve"> IEC 60085.</w:t>
      </w:r>
    </w:p>
    <w:p w14:paraId="196EEFFF" w14:textId="77777777" w:rsidR="00C63041" w:rsidRDefault="00EA03B3" w:rsidP="00B002EA">
      <w:pPr>
        <w:spacing w:before="120" w:line="240" w:lineRule="auto"/>
        <w:ind w:left="720"/>
        <w:jc w:val="center"/>
        <w:rPr>
          <w:b/>
        </w:rPr>
      </w:pPr>
      <w:r>
        <w:rPr>
          <w:b/>
        </w:rPr>
        <w:t>Bảng 9 - Giới hạn nhiệt độ cho vật liệu, bộ phận và hệ thống</w:t>
      </w:r>
    </w:p>
    <w:tbl>
      <w:tblPr>
        <w:tblStyle w:val="a7"/>
        <w:tblW w:w="8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84"/>
        <w:gridCol w:w="3063"/>
      </w:tblGrid>
      <w:tr w:rsidR="00C63041" w14:paraId="673D3679" w14:textId="77777777" w:rsidTr="00B002EA">
        <w:trPr>
          <w:trHeight w:val="933"/>
          <w:jc w:val="center"/>
        </w:trPr>
        <w:tc>
          <w:tcPr>
            <w:tcW w:w="5884" w:type="dxa"/>
            <w:shd w:val="clear" w:color="auto" w:fill="auto"/>
          </w:tcPr>
          <w:p w14:paraId="4FF9DB28" w14:textId="77777777" w:rsidR="00C63041" w:rsidRDefault="00EA03B3">
            <w:pPr>
              <w:spacing w:line="271" w:lineRule="auto"/>
              <w:ind w:left="2420"/>
              <w:rPr>
                <w:b/>
              </w:rPr>
            </w:pPr>
            <w:r>
              <w:rPr>
                <w:b/>
              </w:rPr>
              <w:t>Bộ phận</w:t>
            </w:r>
          </w:p>
        </w:tc>
        <w:tc>
          <w:tcPr>
            <w:tcW w:w="3062" w:type="dxa"/>
            <w:shd w:val="clear" w:color="auto" w:fill="auto"/>
          </w:tcPr>
          <w:p w14:paraId="3F597F59" w14:textId="77777777" w:rsidR="00C63041" w:rsidRDefault="00EA03B3">
            <w:pPr>
              <w:spacing w:line="271" w:lineRule="auto"/>
              <w:jc w:val="center"/>
              <w:rPr>
                <w:b/>
                <w:vertAlign w:val="subscript"/>
              </w:rPr>
            </w:pPr>
            <w:r>
              <w:rPr>
                <w:b/>
              </w:rPr>
              <w:t xml:space="preserve">Nhiệt độ tối đa </w:t>
            </w:r>
            <w:r>
              <w:rPr>
                <w:b/>
                <w:i/>
              </w:rPr>
              <w:t>T</w:t>
            </w:r>
            <w:r>
              <w:rPr>
                <w:b/>
                <w:vertAlign w:val="subscript"/>
              </w:rPr>
              <w:t>max</w:t>
            </w:r>
          </w:p>
          <w:p w14:paraId="67774FCC" w14:textId="77777777" w:rsidR="00C63041" w:rsidRDefault="00EA03B3">
            <w:pPr>
              <w:spacing w:line="271" w:lineRule="auto"/>
              <w:jc w:val="center"/>
              <w:rPr>
                <w:b/>
                <w:vertAlign w:val="subscript"/>
              </w:rPr>
            </w:pPr>
            <w:r>
              <w:t>°C</w:t>
            </w:r>
          </w:p>
        </w:tc>
      </w:tr>
      <w:tr w:rsidR="00C63041" w14:paraId="0C700E05" w14:textId="77777777" w:rsidTr="00B002EA">
        <w:trPr>
          <w:trHeight w:val="300"/>
          <w:jc w:val="center"/>
        </w:trPr>
        <w:tc>
          <w:tcPr>
            <w:tcW w:w="5884" w:type="dxa"/>
            <w:shd w:val="clear" w:color="auto" w:fill="auto"/>
            <w:vAlign w:val="bottom"/>
          </w:tcPr>
          <w:p w14:paraId="325FB958" w14:textId="77777777" w:rsidR="00C63041" w:rsidRDefault="00EA03B3">
            <w:pPr>
              <w:spacing w:line="271" w:lineRule="auto"/>
              <w:ind w:left="20"/>
            </w:pPr>
            <w:r>
              <w:t>Cách điện, bao gồm cách điện cuộn dây:</w:t>
            </w:r>
          </w:p>
        </w:tc>
        <w:tc>
          <w:tcPr>
            <w:tcW w:w="3062" w:type="dxa"/>
            <w:shd w:val="clear" w:color="auto" w:fill="auto"/>
            <w:vAlign w:val="bottom"/>
          </w:tcPr>
          <w:p w14:paraId="1D562256" w14:textId="77777777" w:rsidR="00C63041" w:rsidRDefault="00C63041">
            <w:pPr>
              <w:spacing w:line="271" w:lineRule="auto"/>
            </w:pPr>
          </w:p>
        </w:tc>
      </w:tr>
      <w:tr w:rsidR="00C63041" w14:paraId="19A32E7A" w14:textId="77777777" w:rsidTr="00B002EA">
        <w:trPr>
          <w:trHeight w:val="351"/>
          <w:jc w:val="center"/>
        </w:trPr>
        <w:tc>
          <w:tcPr>
            <w:tcW w:w="5884" w:type="dxa"/>
            <w:shd w:val="clear" w:color="auto" w:fill="auto"/>
            <w:vAlign w:val="bottom"/>
          </w:tcPr>
          <w:p w14:paraId="41D681F3" w14:textId="77777777" w:rsidR="00C63041" w:rsidRDefault="00EA03B3">
            <w:pPr>
              <w:spacing w:line="271" w:lineRule="auto"/>
              <w:ind w:left="160"/>
            </w:pPr>
            <w:r>
              <w:t>Vật liệu loại 105 (A) hoặc EIS</w:t>
            </w:r>
          </w:p>
        </w:tc>
        <w:tc>
          <w:tcPr>
            <w:tcW w:w="3062" w:type="dxa"/>
            <w:shd w:val="clear" w:color="auto" w:fill="auto"/>
            <w:vAlign w:val="bottom"/>
          </w:tcPr>
          <w:p w14:paraId="5D442097" w14:textId="77777777" w:rsidR="00C63041" w:rsidRDefault="00EA03B3" w:rsidP="00D112AE">
            <w:pPr>
              <w:spacing w:line="271" w:lineRule="auto"/>
              <w:jc w:val="center"/>
              <w:rPr>
                <w:vertAlign w:val="superscript"/>
              </w:rPr>
            </w:pPr>
            <w:r>
              <w:t xml:space="preserve">100 </w:t>
            </w:r>
            <w:r>
              <w:rPr>
                <w:vertAlign w:val="superscript"/>
              </w:rPr>
              <w:t>a</w:t>
            </w:r>
          </w:p>
        </w:tc>
      </w:tr>
      <w:tr w:rsidR="00C63041" w14:paraId="02A0869C" w14:textId="77777777" w:rsidTr="00B002EA">
        <w:trPr>
          <w:trHeight w:val="350"/>
          <w:jc w:val="center"/>
        </w:trPr>
        <w:tc>
          <w:tcPr>
            <w:tcW w:w="5884" w:type="dxa"/>
            <w:shd w:val="clear" w:color="auto" w:fill="auto"/>
            <w:vAlign w:val="bottom"/>
          </w:tcPr>
          <w:p w14:paraId="243ACE32" w14:textId="77777777" w:rsidR="00C63041" w:rsidRDefault="00EA03B3">
            <w:pPr>
              <w:spacing w:line="271" w:lineRule="auto"/>
              <w:ind w:left="160"/>
            </w:pPr>
            <w:r>
              <w:t>Vật liệu loại 120 (E) hoặc EIS</w:t>
            </w:r>
          </w:p>
        </w:tc>
        <w:tc>
          <w:tcPr>
            <w:tcW w:w="3062" w:type="dxa"/>
            <w:shd w:val="clear" w:color="auto" w:fill="auto"/>
            <w:vAlign w:val="bottom"/>
          </w:tcPr>
          <w:p w14:paraId="7F051FC3" w14:textId="77777777" w:rsidR="00C63041" w:rsidRDefault="00EA03B3" w:rsidP="00D112AE">
            <w:pPr>
              <w:spacing w:line="271" w:lineRule="auto"/>
              <w:jc w:val="center"/>
              <w:rPr>
                <w:vertAlign w:val="superscript"/>
              </w:rPr>
            </w:pPr>
            <w:r>
              <w:t xml:space="preserve">115 </w:t>
            </w:r>
            <w:r>
              <w:rPr>
                <w:vertAlign w:val="superscript"/>
              </w:rPr>
              <w:t>a</w:t>
            </w:r>
          </w:p>
        </w:tc>
      </w:tr>
      <w:tr w:rsidR="00C63041" w14:paraId="56518368" w14:textId="77777777" w:rsidTr="00B002EA">
        <w:trPr>
          <w:trHeight w:val="351"/>
          <w:jc w:val="center"/>
        </w:trPr>
        <w:tc>
          <w:tcPr>
            <w:tcW w:w="5884" w:type="dxa"/>
            <w:shd w:val="clear" w:color="auto" w:fill="auto"/>
            <w:vAlign w:val="bottom"/>
          </w:tcPr>
          <w:p w14:paraId="6358D16E" w14:textId="77777777" w:rsidR="00C63041" w:rsidRDefault="00EA03B3">
            <w:pPr>
              <w:spacing w:line="271" w:lineRule="auto"/>
              <w:ind w:left="160"/>
            </w:pPr>
            <w:r>
              <w:t>Vật liệu loại 130 (B) hoặc EIS</w:t>
            </w:r>
          </w:p>
        </w:tc>
        <w:tc>
          <w:tcPr>
            <w:tcW w:w="3062" w:type="dxa"/>
            <w:shd w:val="clear" w:color="auto" w:fill="auto"/>
            <w:vAlign w:val="bottom"/>
          </w:tcPr>
          <w:p w14:paraId="61676318" w14:textId="77777777" w:rsidR="00C63041" w:rsidRDefault="00EA03B3" w:rsidP="00D112AE">
            <w:pPr>
              <w:spacing w:line="271" w:lineRule="auto"/>
              <w:jc w:val="center"/>
              <w:rPr>
                <w:vertAlign w:val="superscript"/>
              </w:rPr>
            </w:pPr>
            <w:r>
              <w:t xml:space="preserve">120 </w:t>
            </w:r>
            <w:r>
              <w:rPr>
                <w:vertAlign w:val="superscript"/>
              </w:rPr>
              <w:t>a</w:t>
            </w:r>
          </w:p>
        </w:tc>
      </w:tr>
      <w:tr w:rsidR="00C63041" w14:paraId="46F11959" w14:textId="77777777" w:rsidTr="00B002EA">
        <w:trPr>
          <w:trHeight w:val="350"/>
          <w:jc w:val="center"/>
        </w:trPr>
        <w:tc>
          <w:tcPr>
            <w:tcW w:w="5884" w:type="dxa"/>
            <w:shd w:val="clear" w:color="auto" w:fill="auto"/>
            <w:vAlign w:val="bottom"/>
          </w:tcPr>
          <w:p w14:paraId="102B1802" w14:textId="77777777" w:rsidR="00C63041" w:rsidRDefault="00EA03B3">
            <w:pPr>
              <w:spacing w:line="271" w:lineRule="auto"/>
              <w:ind w:left="160"/>
            </w:pPr>
            <w:r>
              <w:t>Vật liệu loại 155 (F) hoặc EIS</w:t>
            </w:r>
          </w:p>
        </w:tc>
        <w:tc>
          <w:tcPr>
            <w:tcW w:w="3062" w:type="dxa"/>
            <w:shd w:val="clear" w:color="auto" w:fill="auto"/>
            <w:vAlign w:val="bottom"/>
          </w:tcPr>
          <w:p w14:paraId="6044B56E" w14:textId="77777777" w:rsidR="00C63041" w:rsidRDefault="00EA03B3" w:rsidP="00D112AE">
            <w:pPr>
              <w:spacing w:line="271" w:lineRule="auto"/>
              <w:jc w:val="center"/>
              <w:rPr>
                <w:vertAlign w:val="superscript"/>
              </w:rPr>
            </w:pPr>
            <w:r>
              <w:t xml:space="preserve">140 </w:t>
            </w:r>
            <w:r>
              <w:rPr>
                <w:vertAlign w:val="superscript"/>
              </w:rPr>
              <w:t>a</w:t>
            </w:r>
          </w:p>
        </w:tc>
      </w:tr>
      <w:tr w:rsidR="00C63041" w14:paraId="69CC7C7F" w14:textId="77777777" w:rsidTr="00B002EA">
        <w:trPr>
          <w:trHeight w:val="351"/>
          <w:jc w:val="center"/>
        </w:trPr>
        <w:tc>
          <w:tcPr>
            <w:tcW w:w="5884" w:type="dxa"/>
            <w:shd w:val="clear" w:color="auto" w:fill="auto"/>
            <w:vAlign w:val="bottom"/>
          </w:tcPr>
          <w:p w14:paraId="2A6643C0" w14:textId="77777777" w:rsidR="00C63041" w:rsidRDefault="00EA03B3">
            <w:pPr>
              <w:spacing w:line="271" w:lineRule="auto"/>
              <w:ind w:left="160"/>
            </w:pPr>
            <w:r>
              <w:t>Vật liệu loại 180 (H) hoặc EIS</w:t>
            </w:r>
          </w:p>
        </w:tc>
        <w:tc>
          <w:tcPr>
            <w:tcW w:w="3062" w:type="dxa"/>
            <w:shd w:val="clear" w:color="auto" w:fill="auto"/>
            <w:vAlign w:val="bottom"/>
          </w:tcPr>
          <w:p w14:paraId="3041DD1D" w14:textId="77777777" w:rsidR="00C63041" w:rsidRDefault="00EA03B3" w:rsidP="00D112AE">
            <w:pPr>
              <w:spacing w:line="271" w:lineRule="auto"/>
              <w:jc w:val="center"/>
              <w:rPr>
                <w:vertAlign w:val="superscript"/>
              </w:rPr>
            </w:pPr>
            <w:r>
              <w:t xml:space="preserve">165 </w:t>
            </w:r>
            <w:r>
              <w:rPr>
                <w:vertAlign w:val="superscript"/>
              </w:rPr>
              <w:t>a</w:t>
            </w:r>
          </w:p>
        </w:tc>
      </w:tr>
      <w:tr w:rsidR="00C63041" w14:paraId="09275785" w14:textId="77777777" w:rsidTr="00B002EA">
        <w:trPr>
          <w:trHeight w:val="351"/>
          <w:jc w:val="center"/>
        </w:trPr>
        <w:tc>
          <w:tcPr>
            <w:tcW w:w="5884" w:type="dxa"/>
            <w:shd w:val="clear" w:color="auto" w:fill="auto"/>
            <w:vAlign w:val="bottom"/>
          </w:tcPr>
          <w:p w14:paraId="64D1019B" w14:textId="77777777" w:rsidR="00C63041" w:rsidRDefault="00EA03B3">
            <w:pPr>
              <w:spacing w:line="271" w:lineRule="auto"/>
              <w:ind w:left="160"/>
            </w:pPr>
            <w:r>
              <w:t>Vật liệu loại 200 (N) hoặc EIS</w:t>
            </w:r>
          </w:p>
        </w:tc>
        <w:tc>
          <w:tcPr>
            <w:tcW w:w="3062" w:type="dxa"/>
            <w:shd w:val="clear" w:color="auto" w:fill="auto"/>
            <w:vAlign w:val="bottom"/>
          </w:tcPr>
          <w:p w14:paraId="41377F9C" w14:textId="77777777" w:rsidR="00C63041" w:rsidRDefault="00EA03B3" w:rsidP="00D112AE">
            <w:pPr>
              <w:spacing w:line="271" w:lineRule="auto"/>
              <w:jc w:val="center"/>
              <w:rPr>
                <w:vertAlign w:val="superscript"/>
              </w:rPr>
            </w:pPr>
            <w:r>
              <w:t xml:space="preserve">180 </w:t>
            </w:r>
            <w:r>
              <w:rPr>
                <w:vertAlign w:val="superscript"/>
              </w:rPr>
              <w:t>a</w:t>
            </w:r>
          </w:p>
        </w:tc>
      </w:tr>
      <w:tr w:rsidR="00C63041" w14:paraId="742056EF" w14:textId="77777777" w:rsidTr="00B002EA">
        <w:trPr>
          <w:trHeight w:val="350"/>
          <w:jc w:val="center"/>
        </w:trPr>
        <w:tc>
          <w:tcPr>
            <w:tcW w:w="5884" w:type="dxa"/>
            <w:shd w:val="clear" w:color="auto" w:fill="auto"/>
            <w:vAlign w:val="bottom"/>
          </w:tcPr>
          <w:p w14:paraId="4555469C" w14:textId="77777777" w:rsidR="00C63041" w:rsidRDefault="00EA03B3">
            <w:pPr>
              <w:spacing w:line="271" w:lineRule="auto"/>
              <w:ind w:left="160"/>
            </w:pPr>
            <w:r>
              <w:t>Vật liệu loại 220 (R) hoặc EIS</w:t>
            </w:r>
          </w:p>
        </w:tc>
        <w:tc>
          <w:tcPr>
            <w:tcW w:w="3062" w:type="dxa"/>
            <w:shd w:val="clear" w:color="auto" w:fill="auto"/>
            <w:vAlign w:val="bottom"/>
          </w:tcPr>
          <w:p w14:paraId="73829879" w14:textId="77777777" w:rsidR="00C63041" w:rsidRDefault="00EA03B3" w:rsidP="00D112AE">
            <w:pPr>
              <w:spacing w:line="271" w:lineRule="auto"/>
              <w:jc w:val="center"/>
              <w:rPr>
                <w:vertAlign w:val="superscript"/>
              </w:rPr>
            </w:pPr>
            <w:r>
              <w:t xml:space="preserve">200 </w:t>
            </w:r>
            <w:r>
              <w:rPr>
                <w:vertAlign w:val="superscript"/>
              </w:rPr>
              <w:t>a</w:t>
            </w:r>
          </w:p>
        </w:tc>
      </w:tr>
      <w:tr w:rsidR="00C63041" w14:paraId="0F3B6D8E" w14:textId="77777777" w:rsidTr="00B002EA">
        <w:trPr>
          <w:trHeight w:val="351"/>
          <w:jc w:val="center"/>
        </w:trPr>
        <w:tc>
          <w:tcPr>
            <w:tcW w:w="5884" w:type="dxa"/>
            <w:shd w:val="clear" w:color="auto" w:fill="auto"/>
            <w:vAlign w:val="bottom"/>
          </w:tcPr>
          <w:p w14:paraId="17B40E21" w14:textId="77777777" w:rsidR="00C63041" w:rsidRDefault="00EA03B3">
            <w:pPr>
              <w:spacing w:line="271" w:lineRule="auto"/>
              <w:ind w:left="160"/>
            </w:pPr>
            <w:r>
              <w:t>Vật liệu loại 250 hoặc EIS</w:t>
            </w:r>
          </w:p>
        </w:tc>
        <w:tc>
          <w:tcPr>
            <w:tcW w:w="3062" w:type="dxa"/>
            <w:shd w:val="clear" w:color="auto" w:fill="auto"/>
            <w:vAlign w:val="bottom"/>
          </w:tcPr>
          <w:p w14:paraId="718ED2D7" w14:textId="77777777" w:rsidR="00C63041" w:rsidRDefault="00EA03B3" w:rsidP="00D112AE">
            <w:pPr>
              <w:spacing w:line="271" w:lineRule="auto"/>
              <w:jc w:val="center"/>
              <w:rPr>
                <w:vertAlign w:val="superscript"/>
              </w:rPr>
            </w:pPr>
            <w:r>
              <w:t xml:space="preserve">225 </w:t>
            </w:r>
            <w:r>
              <w:rPr>
                <w:vertAlign w:val="superscript"/>
              </w:rPr>
              <w:t>a</w:t>
            </w:r>
          </w:p>
        </w:tc>
      </w:tr>
      <w:tr w:rsidR="00C63041" w14:paraId="063B8AE9" w14:textId="77777777" w:rsidTr="00B002EA">
        <w:trPr>
          <w:trHeight w:val="299"/>
          <w:jc w:val="center"/>
        </w:trPr>
        <w:tc>
          <w:tcPr>
            <w:tcW w:w="5884" w:type="dxa"/>
            <w:shd w:val="clear" w:color="auto" w:fill="auto"/>
            <w:vAlign w:val="bottom"/>
          </w:tcPr>
          <w:p w14:paraId="75E6A657" w14:textId="77777777" w:rsidR="00C63041" w:rsidRDefault="00EA03B3">
            <w:pPr>
              <w:spacing w:line="271" w:lineRule="auto"/>
              <w:ind w:left="20"/>
            </w:pPr>
            <w:r>
              <w:t>Cách điện của dây bên trong và bên ngoài, bao gồm cả dây cấp nguồn:</w:t>
            </w:r>
          </w:p>
        </w:tc>
        <w:tc>
          <w:tcPr>
            <w:tcW w:w="3062" w:type="dxa"/>
            <w:shd w:val="clear" w:color="auto" w:fill="auto"/>
            <w:vAlign w:val="bottom"/>
          </w:tcPr>
          <w:p w14:paraId="2C885BEE" w14:textId="77777777" w:rsidR="00C63041" w:rsidRDefault="00C63041">
            <w:pPr>
              <w:spacing w:line="271" w:lineRule="auto"/>
            </w:pPr>
          </w:p>
        </w:tc>
      </w:tr>
      <w:tr w:rsidR="00C63041" w14:paraId="137F2D66" w14:textId="77777777" w:rsidTr="00B002EA">
        <w:trPr>
          <w:trHeight w:val="364"/>
          <w:jc w:val="center"/>
        </w:trPr>
        <w:tc>
          <w:tcPr>
            <w:tcW w:w="5884" w:type="dxa"/>
            <w:shd w:val="clear" w:color="auto" w:fill="auto"/>
            <w:vAlign w:val="bottom"/>
          </w:tcPr>
          <w:p w14:paraId="354CD121"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Không có đánh dấu nhiệt độ</w:t>
            </w:r>
          </w:p>
        </w:tc>
        <w:tc>
          <w:tcPr>
            <w:tcW w:w="3062" w:type="dxa"/>
            <w:shd w:val="clear" w:color="auto" w:fill="auto"/>
            <w:vAlign w:val="bottom"/>
          </w:tcPr>
          <w:p w14:paraId="5EFFB993" w14:textId="77777777" w:rsidR="00C63041" w:rsidRDefault="00EA03B3" w:rsidP="00D112AE">
            <w:pPr>
              <w:spacing w:line="271" w:lineRule="auto"/>
              <w:jc w:val="center"/>
            </w:pPr>
            <w:r>
              <w:t>70</w:t>
            </w:r>
          </w:p>
        </w:tc>
      </w:tr>
      <w:tr w:rsidR="00C63041" w14:paraId="63EC5E55" w14:textId="77777777" w:rsidTr="00B002EA">
        <w:trPr>
          <w:trHeight w:val="862"/>
          <w:jc w:val="center"/>
        </w:trPr>
        <w:tc>
          <w:tcPr>
            <w:tcW w:w="5884" w:type="dxa"/>
            <w:shd w:val="clear" w:color="auto" w:fill="auto"/>
            <w:vAlign w:val="bottom"/>
          </w:tcPr>
          <w:p w14:paraId="10FD523D"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Có đánh dấu nhiệt độ</w:t>
            </w:r>
          </w:p>
        </w:tc>
        <w:tc>
          <w:tcPr>
            <w:tcW w:w="3062" w:type="dxa"/>
            <w:shd w:val="clear" w:color="auto" w:fill="auto"/>
            <w:vAlign w:val="bottom"/>
          </w:tcPr>
          <w:p w14:paraId="614899C4" w14:textId="77777777" w:rsidR="00C63041" w:rsidRDefault="00EA03B3" w:rsidP="00D112AE">
            <w:pPr>
              <w:spacing w:line="271" w:lineRule="auto"/>
              <w:ind w:left="57" w:right="57"/>
            </w:pPr>
            <w:r>
              <w:t>Nhiệt độ được đánh dấu trên dây hoặc lõi quấn,</w:t>
            </w:r>
          </w:p>
          <w:p w14:paraId="393FE977" w14:textId="77777777" w:rsidR="00C63041" w:rsidRDefault="00EA03B3" w:rsidP="00D112AE">
            <w:pPr>
              <w:spacing w:line="271" w:lineRule="auto"/>
              <w:ind w:left="57" w:right="57"/>
            </w:pPr>
            <w:r>
              <w:t>hoặc phân cấp do nhà sản xuất ấn định</w:t>
            </w:r>
          </w:p>
        </w:tc>
      </w:tr>
      <w:tr w:rsidR="00C63041" w14:paraId="5225DBE1" w14:textId="77777777" w:rsidTr="00B002EA">
        <w:trPr>
          <w:trHeight w:val="299"/>
          <w:jc w:val="center"/>
        </w:trPr>
        <w:tc>
          <w:tcPr>
            <w:tcW w:w="5884" w:type="dxa"/>
            <w:shd w:val="clear" w:color="auto" w:fill="auto"/>
            <w:vAlign w:val="bottom"/>
          </w:tcPr>
          <w:p w14:paraId="7DEBD67D" w14:textId="77777777" w:rsidR="00C63041" w:rsidRDefault="00EA03B3">
            <w:pPr>
              <w:spacing w:line="271" w:lineRule="auto"/>
              <w:ind w:left="20"/>
            </w:pPr>
            <w:r>
              <w:t>Cách điện nhựa nhiệt dẻo khác</w:t>
            </w:r>
          </w:p>
        </w:tc>
        <w:tc>
          <w:tcPr>
            <w:tcW w:w="3062" w:type="dxa"/>
            <w:shd w:val="clear" w:color="auto" w:fill="auto"/>
            <w:vAlign w:val="bottom"/>
          </w:tcPr>
          <w:p w14:paraId="5B908407" w14:textId="3D566828" w:rsidR="00C63041" w:rsidRDefault="00EA03B3" w:rsidP="00B002EA">
            <w:pPr>
              <w:spacing w:line="271" w:lineRule="auto"/>
            </w:pPr>
            <w:r>
              <w:t>Xem 2.2.4.1.10</w:t>
            </w:r>
          </w:p>
        </w:tc>
      </w:tr>
      <w:tr w:rsidR="00C63041" w14:paraId="5C435391" w14:textId="77777777" w:rsidTr="00B002EA">
        <w:trPr>
          <w:trHeight w:val="300"/>
          <w:jc w:val="center"/>
        </w:trPr>
        <w:tc>
          <w:tcPr>
            <w:tcW w:w="5884" w:type="dxa"/>
            <w:shd w:val="clear" w:color="auto" w:fill="auto"/>
            <w:vAlign w:val="bottom"/>
          </w:tcPr>
          <w:p w14:paraId="117130B1" w14:textId="77777777" w:rsidR="00C63041" w:rsidRDefault="00EA03B3">
            <w:pPr>
              <w:spacing w:line="271" w:lineRule="auto"/>
              <w:ind w:left="20"/>
            </w:pPr>
            <w:r>
              <w:t>Các bộ phận, thành phần</w:t>
            </w:r>
          </w:p>
        </w:tc>
        <w:tc>
          <w:tcPr>
            <w:tcW w:w="3062" w:type="dxa"/>
            <w:shd w:val="clear" w:color="auto" w:fill="auto"/>
            <w:vAlign w:val="bottom"/>
          </w:tcPr>
          <w:p w14:paraId="3E65A3A2" w14:textId="49F09F2E" w:rsidR="00C63041" w:rsidRDefault="00EA03B3" w:rsidP="00B002EA">
            <w:pPr>
              <w:spacing w:line="271" w:lineRule="auto"/>
            </w:pPr>
            <w:r>
              <w:t xml:space="preserve">Xem </w:t>
            </w:r>
            <w:r w:rsidR="00B002EA">
              <w:t>P</w:t>
            </w:r>
            <w:r>
              <w:t>hụ lục G và 2.1.9</w:t>
            </w:r>
          </w:p>
        </w:tc>
      </w:tr>
      <w:tr w:rsidR="00C63041" w14:paraId="1D7DFEE8" w14:textId="77777777" w:rsidTr="00B002EA">
        <w:trPr>
          <w:trHeight w:val="52"/>
          <w:jc w:val="center"/>
        </w:trPr>
        <w:tc>
          <w:tcPr>
            <w:tcW w:w="8947" w:type="dxa"/>
            <w:gridSpan w:val="2"/>
            <w:shd w:val="clear" w:color="auto" w:fill="auto"/>
            <w:vAlign w:val="bottom"/>
          </w:tcPr>
          <w:p w14:paraId="1DE9DA17" w14:textId="77777777" w:rsidR="00C63041" w:rsidRDefault="00EA03B3" w:rsidP="00D112AE">
            <w:pPr>
              <w:spacing w:line="271" w:lineRule="auto"/>
              <w:ind w:left="113" w:right="170"/>
            </w:pPr>
            <w:r>
              <w:t>Các loại có liên quan đến các loại nhiệt độ của vật liệu cách điện và EIS phù hợp với IEC 60085. Các ký hiệu chữ cái được chỉ định được ghi trong ngoặc đơn.</w:t>
            </w:r>
          </w:p>
          <w:p w14:paraId="2F6053DD" w14:textId="77777777" w:rsidR="00C63041" w:rsidRDefault="00EA03B3" w:rsidP="00D112AE">
            <w:pPr>
              <w:spacing w:line="271" w:lineRule="auto"/>
              <w:ind w:left="113" w:right="170"/>
            </w:pPr>
            <w:r>
              <w:t>Đối với mỗi vật liệu, phải tính đến dữ liệu của vật liệu đó để xác định nhiệt độ tối đa thích hợp.</w:t>
            </w:r>
          </w:p>
        </w:tc>
      </w:tr>
      <w:tr w:rsidR="00C63041" w14:paraId="44A7D728" w14:textId="77777777" w:rsidTr="00B002EA">
        <w:trPr>
          <w:trHeight w:val="52"/>
          <w:jc w:val="center"/>
        </w:trPr>
        <w:tc>
          <w:tcPr>
            <w:tcW w:w="8947" w:type="dxa"/>
            <w:gridSpan w:val="2"/>
            <w:shd w:val="clear" w:color="auto" w:fill="auto"/>
            <w:vAlign w:val="bottom"/>
          </w:tcPr>
          <w:p w14:paraId="05A8D7E9" w14:textId="77777777" w:rsidR="00C63041" w:rsidRDefault="00EA03B3">
            <w:pPr>
              <w:tabs>
                <w:tab w:val="left" w:pos="720"/>
              </w:tabs>
              <w:spacing w:line="271" w:lineRule="auto"/>
              <w:ind w:left="740" w:right="360" w:hanging="299"/>
            </w:pPr>
            <w:r>
              <w:rPr>
                <w:vertAlign w:val="superscript"/>
              </w:rPr>
              <w:t>a</w:t>
            </w:r>
            <w:r>
              <w:tab/>
              <w:t>Nếu nhiệt độ của cuộn dây được xác định bằng cặp nhiệt điện thì các giá trị này giảm đi 10 K, ngoại trừ trường hợp:</w:t>
            </w:r>
          </w:p>
          <w:p w14:paraId="396FC004" w14:textId="77777777" w:rsidR="00C63041" w:rsidRDefault="00EA03B3">
            <w:pPr>
              <w:tabs>
                <w:tab w:val="left" w:pos="960"/>
              </w:tabs>
              <w:spacing w:line="271" w:lineRule="auto"/>
              <w:ind w:left="700"/>
            </w:pPr>
            <w:r>
              <w:lastRenderedPageBreak/>
              <w:t>–</w:t>
            </w:r>
            <w:r>
              <w:tab/>
              <w:t>một động cơ, hoặc</w:t>
            </w:r>
          </w:p>
          <w:p w14:paraId="0F26200A" w14:textId="77777777" w:rsidR="00C63041" w:rsidRDefault="00EA03B3">
            <w:pPr>
              <w:tabs>
                <w:tab w:val="left" w:pos="960"/>
              </w:tabs>
              <w:spacing w:line="271" w:lineRule="auto"/>
              <w:ind w:left="700"/>
            </w:pPr>
            <w:r>
              <w:t>–</w:t>
            </w:r>
            <w:r>
              <w:tab/>
            </w:r>
            <w:proofErr w:type="gramStart"/>
            <w:r>
              <w:t>một</w:t>
            </w:r>
            <w:proofErr w:type="gramEnd"/>
            <w:r>
              <w:t xml:space="preserve"> cuộn dây được gắn vào cặp nhiệt điện.</w:t>
            </w:r>
          </w:p>
        </w:tc>
      </w:tr>
    </w:tbl>
    <w:p w14:paraId="75334FF3" w14:textId="77777777" w:rsidR="00C63041" w:rsidRDefault="00EA03B3" w:rsidP="00B002EA">
      <w:pPr>
        <w:spacing w:before="120" w:line="240" w:lineRule="auto"/>
        <w:rPr>
          <w:b/>
        </w:rPr>
      </w:pPr>
      <w:r>
        <w:rPr>
          <w:b/>
        </w:rPr>
        <w:lastRenderedPageBreak/>
        <w:t>2.2.4.1.5. Mức độ nhiễm bẩn</w:t>
      </w:r>
    </w:p>
    <w:p w14:paraId="4C8F262C" w14:textId="77777777" w:rsidR="00C63041" w:rsidRDefault="00EA03B3" w:rsidP="00B002EA">
      <w:pPr>
        <w:spacing w:before="120" w:line="240" w:lineRule="auto"/>
        <w:rPr>
          <w:b/>
        </w:rPr>
      </w:pPr>
      <w:r>
        <w:rPr>
          <w:b/>
        </w:rPr>
        <w:t>2.2.4.1.5.1. Tổng quan</w:t>
      </w:r>
    </w:p>
    <w:p w14:paraId="2AB83A6E" w14:textId="77777777" w:rsidR="00C63041" w:rsidRDefault="00EA03B3" w:rsidP="00B002EA">
      <w:pPr>
        <w:spacing w:before="120" w:line="240" w:lineRule="auto"/>
      </w:pPr>
      <w:r>
        <w:t xml:space="preserve">Các mức độ nhiễm bẩn khác nhau của môi trường hoạt động hoặc </w:t>
      </w:r>
      <w:r w:rsidRPr="00802F78">
        <w:t xml:space="preserve">môi trường </w:t>
      </w:r>
      <w:proofErr w:type="gramStart"/>
      <w:r w:rsidRPr="00802F78">
        <w:t>vi</w:t>
      </w:r>
      <w:proofErr w:type="gramEnd"/>
      <w:r w:rsidRPr="00802F78">
        <w:t xml:space="preserve"> mô</w:t>
      </w:r>
      <w:r>
        <w:rPr>
          <w:color w:val="FF0000"/>
        </w:rPr>
        <w:t xml:space="preserve"> </w:t>
      </w:r>
      <w:r>
        <w:t>đối với các sản phẩm đề cập trong tài liệu này được đưa ra dưới đây:</w:t>
      </w:r>
    </w:p>
    <w:p w14:paraId="78A65CA2" w14:textId="77777777" w:rsidR="00C63041" w:rsidRDefault="00EA03B3" w:rsidP="00B002EA">
      <w:pPr>
        <w:spacing w:before="120" w:line="240" w:lineRule="auto"/>
      </w:pPr>
      <w:r>
        <w:t>Mức độ nhiễm bẩn 1: Không có nhiễm bẩn hoặc chỉ xảy ra nhiễm bẩn khô, không dẫn điện. Sự nhiễm bẩn không có ảnh hưởng.</w:t>
      </w:r>
    </w:p>
    <w:p w14:paraId="213CA86B" w14:textId="77777777" w:rsidR="00C63041" w:rsidRDefault="00EA03B3" w:rsidP="00B002EA">
      <w:pPr>
        <w:spacing w:before="120" w:line="240" w:lineRule="auto"/>
        <w:rPr>
          <w:sz w:val="18"/>
          <w:szCs w:val="18"/>
        </w:rPr>
      </w:pPr>
      <w:r>
        <w:rPr>
          <w:sz w:val="18"/>
          <w:szCs w:val="18"/>
        </w:rPr>
        <w:t xml:space="preserve">CHÚ THÍCH: Bên trong thiết bị, các bộ phận cấu thành hoặc cụm lắp ráp được đóng kín để ngăn bụi và hơi nước là các ví dụ về nhiễm bẩn mức độ 1. </w:t>
      </w:r>
    </w:p>
    <w:p w14:paraId="2F15C433" w14:textId="77777777" w:rsidR="00C63041" w:rsidRDefault="00EA03B3" w:rsidP="00B002EA">
      <w:pPr>
        <w:spacing w:before="120" w:line="240" w:lineRule="auto"/>
      </w:pPr>
      <w:r>
        <w:t>Mức độ nhiễm bẩn 2: Chỉ xảy ra nhiễm bẩn không dẫn điện ngoại trừ trường hợp đôi khi sẽ có hiện tượng dẫn điện tạm thời do ngưng tụ.</w:t>
      </w:r>
    </w:p>
    <w:p w14:paraId="71149C43" w14:textId="77777777" w:rsidR="00C63041" w:rsidRDefault="00EA03B3" w:rsidP="00B002EA">
      <w:pPr>
        <w:spacing w:before="120" w:line="240" w:lineRule="auto"/>
        <w:rPr>
          <w:sz w:val="18"/>
          <w:szCs w:val="18"/>
        </w:rPr>
      </w:pPr>
      <w:r>
        <w:rPr>
          <w:sz w:val="18"/>
          <w:szCs w:val="18"/>
        </w:rPr>
        <w:t xml:space="preserve">CHÚ THÍCH: Mức độ nhiễm bẩn 2 thường ứng với các thiết bị thuộc phạm </w:t>
      </w:r>
      <w:proofErr w:type="gramStart"/>
      <w:r>
        <w:rPr>
          <w:sz w:val="18"/>
          <w:szCs w:val="18"/>
        </w:rPr>
        <w:t>vi</w:t>
      </w:r>
      <w:proofErr w:type="gramEnd"/>
      <w:r>
        <w:rPr>
          <w:sz w:val="18"/>
          <w:szCs w:val="18"/>
        </w:rPr>
        <w:t xml:space="preserve"> của tài liệu này.</w:t>
      </w:r>
    </w:p>
    <w:p w14:paraId="3EBB97F9" w14:textId="77777777" w:rsidR="00C63041" w:rsidRDefault="00EA03B3" w:rsidP="00B002EA">
      <w:pPr>
        <w:spacing w:before="120" w:line="240" w:lineRule="auto"/>
      </w:pPr>
      <w:r>
        <w:t>Mức độ nhiễm bẩn 3: Nhiễm bẩn dẫn điện hoặc nhiễm bẩn không dẫn điện khô nhưng có thể trở nên dẫn điện do ngưng tụ có thể xảy ra.</w:t>
      </w:r>
      <w:r>
        <w:rPr>
          <w:color w:val="FF0000"/>
        </w:rPr>
        <w:t xml:space="preserve"> </w:t>
      </w:r>
    </w:p>
    <w:p w14:paraId="3DC1F902" w14:textId="77777777" w:rsidR="00C63041" w:rsidRDefault="00EA03B3" w:rsidP="00B002EA">
      <w:pPr>
        <w:spacing w:before="120" w:line="240" w:lineRule="auto"/>
        <w:rPr>
          <w:b/>
        </w:rPr>
      </w:pPr>
      <w:r>
        <w:rPr>
          <w:b/>
        </w:rPr>
        <w:t>2.2.4.1.5.2. Kiểm tra môi trường và hợp chất cách điện mức độ nhiễm bẩn 1</w:t>
      </w:r>
    </w:p>
    <w:p w14:paraId="557A9B7D" w14:textId="4E68E844" w:rsidR="00C63041" w:rsidRDefault="00EA03B3" w:rsidP="00B002EA">
      <w:pPr>
        <w:spacing w:before="120" w:line="240" w:lineRule="auto"/>
      </w:pPr>
      <w:r>
        <w:t xml:space="preserve">Mỗi mẫu cần phải tuân </w:t>
      </w:r>
      <w:proofErr w:type="gramStart"/>
      <w:r>
        <w:t>theo</w:t>
      </w:r>
      <w:proofErr w:type="gramEnd"/>
      <w:r>
        <w:t xml:space="preserve"> trình tự chu kỳ nhiệt tại 2.2.4.1.5.3. Mẫu được để nguội tới nhiệt độ phòng, sau đó phải xử lý ẩm như tại 2.2.4.8.</w:t>
      </w:r>
    </w:p>
    <w:p w14:paraId="5BABFB7A" w14:textId="78D0999B" w:rsidR="00C63041" w:rsidRDefault="00EA03B3" w:rsidP="00B002EA">
      <w:pPr>
        <w:spacing w:before="120" w:line="240" w:lineRule="auto"/>
      </w:pPr>
      <w:r>
        <w:t xml:space="preserve">Nếu việc kiểm tra được tiến hành để xác minh hợp chất cách điện tạo thành cách điện rắn </w:t>
      </w:r>
      <w:proofErr w:type="gramStart"/>
      <w:r>
        <w:t>theo</w:t>
      </w:r>
      <w:proofErr w:type="gramEnd"/>
      <w:r>
        <w:t xml:space="preserve"> yêu cầu tại 2.2.4.4.3, thì quy định là ngay sau đó thực hiện thử nghiệm độ bền điện tại 2.2.4.9.1.</w:t>
      </w:r>
    </w:p>
    <w:p w14:paraId="6FDB54D4" w14:textId="77777777" w:rsidR="00C63041" w:rsidRDefault="00EA03B3" w:rsidP="00B002EA">
      <w:pPr>
        <w:spacing w:before="120" w:line="240" w:lineRule="auto"/>
      </w:pPr>
      <w:r>
        <w:t xml:space="preserve">Đối với bảng mạch in, tuân thủ kiểm tra trực quan bề ngoài, không được bóc tách vì nó sẽ ảnh hưởng đến chiều dài đường rò cần thiết để đáp ứng các yêu cầu của nhiễm bẩn mức độ 1. </w:t>
      </w:r>
    </w:p>
    <w:p w14:paraId="4C523D3B" w14:textId="77777777" w:rsidR="00C63041" w:rsidRDefault="00EA03B3" w:rsidP="00B002EA">
      <w:pPr>
        <w:spacing w:before="120" w:line="240" w:lineRule="auto"/>
      </w:pPr>
      <w:r>
        <w:t>Đối với các bảng mạch khác ngoài bảng mạch in thì kiểm tra sự phù hợp bằng cách xem xét diện tích mặt cắt ngang và không được có các khoảng trống, khe hở hoặc vết nứt có thể nhìn thấy được trên vật liệu cách điện.</w:t>
      </w:r>
    </w:p>
    <w:p w14:paraId="0A03CFC9" w14:textId="77777777" w:rsidR="00C63041" w:rsidRDefault="00EA03B3" w:rsidP="00B002EA">
      <w:pPr>
        <w:spacing w:before="120" w:line="240" w:lineRule="auto"/>
        <w:rPr>
          <w:b/>
        </w:rPr>
      </w:pPr>
      <w:r>
        <w:rPr>
          <w:b/>
        </w:rPr>
        <w:t xml:space="preserve">2.2.4.1.5.3. Quy trình kiểm tra </w:t>
      </w:r>
      <w:proofErr w:type="gramStart"/>
      <w:r>
        <w:rPr>
          <w:b/>
        </w:rPr>
        <w:t>chu</w:t>
      </w:r>
      <w:proofErr w:type="gramEnd"/>
      <w:r>
        <w:rPr>
          <w:b/>
        </w:rPr>
        <w:t xml:space="preserve"> kỳ nhiệt </w:t>
      </w:r>
    </w:p>
    <w:p w14:paraId="4F471335" w14:textId="77777777" w:rsidR="00C63041" w:rsidRDefault="00EA03B3" w:rsidP="00B002EA">
      <w:pPr>
        <w:spacing w:before="120" w:line="240" w:lineRule="auto"/>
      </w:pPr>
      <w:r>
        <w:t xml:space="preserve">Mỗi mẫu của bộ phận hợp thành hoặc cụm lắp ráp phải đáp ứng trình tự thử nghiệm dưới đây. </w:t>
      </w:r>
    </w:p>
    <w:p w14:paraId="74B8B324" w14:textId="77777777" w:rsidR="00C63041" w:rsidRDefault="00EA03B3" w:rsidP="00B002EA">
      <w:pPr>
        <w:spacing w:before="120" w:line="240" w:lineRule="auto"/>
      </w:pPr>
      <w:r>
        <w:t xml:space="preserve">Mẫu chịu 10 lần trình tự </w:t>
      </w:r>
      <w:proofErr w:type="gramStart"/>
      <w:r>
        <w:t>chu</w:t>
      </w:r>
      <w:proofErr w:type="gramEnd"/>
      <w:r>
        <w:t xml:space="preserve"> kỳ nhiệt sau: </w:t>
      </w:r>
    </w:p>
    <w:p w14:paraId="6CBD5294" w14:textId="77777777"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68 h</w:t>
      </w:r>
      <w:r>
        <w:rPr>
          <w:color w:val="000000"/>
          <w:szCs w:val="24"/>
        </w:rPr>
        <w:tab/>
        <w:t>ở</w:t>
      </w:r>
      <w:r>
        <w:rPr>
          <w:color w:val="000000"/>
          <w:szCs w:val="24"/>
        </w:rPr>
        <w:tab/>
        <w:t>(T</w:t>
      </w:r>
      <w:r>
        <w:rPr>
          <w:color w:val="000000"/>
          <w:szCs w:val="24"/>
          <w:vertAlign w:val="subscript"/>
        </w:rPr>
        <w:t>1</w:t>
      </w:r>
      <w:r>
        <w:rPr>
          <w:color w:val="000000"/>
          <w:szCs w:val="24"/>
        </w:rPr>
        <w:t xml:space="preserve"> ± 2) °C;</w:t>
      </w:r>
    </w:p>
    <w:p w14:paraId="3615E430" w14:textId="77777777"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1 h</w:t>
      </w:r>
      <w:r>
        <w:rPr>
          <w:color w:val="000000"/>
          <w:szCs w:val="24"/>
        </w:rPr>
        <w:tab/>
        <w:t>ở</w:t>
      </w:r>
      <w:r>
        <w:rPr>
          <w:color w:val="000000"/>
          <w:szCs w:val="24"/>
        </w:rPr>
        <w:tab/>
        <w:t>(</w:t>
      </w:r>
      <w:proofErr w:type="gramStart"/>
      <w:r>
        <w:rPr>
          <w:color w:val="000000"/>
          <w:szCs w:val="24"/>
        </w:rPr>
        <w:t>25  ±</w:t>
      </w:r>
      <w:proofErr w:type="gramEnd"/>
      <w:r>
        <w:rPr>
          <w:color w:val="000000"/>
          <w:szCs w:val="24"/>
        </w:rPr>
        <w:t xml:space="preserve"> 2) °C;</w:t>
      </w:r>
    </w:p>
    <w:p w14:paraId="00DFD8FD" w14:textId="77777777"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2 h</w:t>
      </w:r>
      <w:r>
        <w:rPr>
          <w:color w:val="000000"/>
          <w:szCs w:val="24"/>
        </w:rPr>
        <w:tab/>
        <w:t>ở</w:t>
      </w:r>
      <w:r>
        <w:rPr>
          <w:color w:val="000000"/>
          <w:szCs w:val="24"/>
        </w:rPr>
        <w:tab/>
        <w:t>(0 ± 2) °C;</w:t>
      </w:r>
    </w:p>
    <w:p w14:paraId="26940354" w14:textId="77777777" w:rsidR="00C63041" w:rsidRDefault="003D147A" w:rsidP="00B002EA">
      <w:pPr>
        <w:pBdr>
          <w:top w:val="nil"/>
          <w:left w:val="nil"/>
          <w:bottom w:val="nil"/>
          <w:right w:val="nil"/>
          <w:between w:val="nil"/>
        </w:pBdr>
        <w:spacing w:before="120" w:line="240" w:lineRule="auto"/>
        <w:rPr>
          <w:color w:val="000000"/>
          <w:szCs w:val="24"/>
        </w:rPr>
      </w:pPr>
      <w:sdt>
        <w:sdtPr>
          <w:tag w:val="goog_rdk_1"/>
          <w:id w:val="-1612355571"/>
        </w:sdtPr>
        <w:sdtEndPr/>
        <w:sdtContent>
          <w:r w:rsidR="00EA03B3">
            <w:rPr>
              <w:rFonts w:ascii="Arial Unicode MS" w:eastAsia="Arial Unicode MS" w:hAnsi="Arial Unicode MS" w:cs="Arial Unicode MS"/>
              <w:color w:val="000000"/>
              <w:szCs w:val="24"/>
            </w:rPr>
            <w:t>≥ 1 h</w:t>
          </w:r>
          <w:r w:rsidR="00EA03B3">
            <w:rPr>
              <w:rFonts w:ascii="Arial Unicode MS" w:eastAsia="Arial Unicode MS" w:hAnsi="Arial Unicode MS" w:cs="Arial Unicode MS"/>
              <w:color w:val="000000"/>
              <w:szCs w:val="24"/>
            </w:rPr>
            <w:tab/>
            <w:t>ở</w:t>
          </w:r>
          <w:r w:rsidR="00EA03B3">
            <w:rPr>
              <w:rFonts w:ascii="Arial Unicode MS" w:eastAsia="Arial Unicode MS" w:hAnsi="Arial Unicode MS" w:cs="Arial Unicode MS"/>
              <w:color w:val="000000"/>
              <w:szCs w:val="24"/>
            </w:rPr>
            <w:tab/>
            <w:t>(25 ± 2) °C.</w:t>
          </w:r>
        </w:sdtContent>
      </w:sdt>
    </w:p>
    <w:p w14:paraId="175087CF" w14:textId="77777777" w:rsidR="00C63041" w:rsidRDefault="00EA03B3" w:rsidP="00B002EA">
      <w:pPr>
        <w:spacing w:before="120" w:line="240" w:lineRule="auto"/>
      </w:pPr>
      <w:r>
        <w:t>T</w:t>
      </w:r>
      <w:r>
        <w:rPr>
          <w:vertAlign w:val="subscript"/>
        </w:rPr>
        <w:t>1</w:t>
      </w:r>
      <w:r>
        <w:t xml:space="preserve"> = T</w:t>
      </w:r>
      <w:r>
        <w:rPr>
          <w:vertAlign w:val="subscript"/>
        </w:rPr>
        <w:t>2</w:t>
      </w:r>
      <w:r>
        <w:t xml:space="preserve"> + T</w:t>
      </w:r>
      <w:r>
        <w:rPr>
          <w:vertAlign w:val="subscript"/>
        </w:rPr>
        <w:t>ma</w:t>
      </w:r>
      <w:r>
        <w:t>– T</w:t>
      </w:r>
      <w:r>
        <w:rPr>
          <w:vertAlign w:val="subscript"/>
        </w:rPr>
        <w:t>amb</w:t>
      </w:r>
      <w:r>
        <w:t xml:space="preserve"> + 10 K hoặc 85 °C, chọn giá trị cao hơn. Tuy nhiên, không cộng thêm hằng số 10 K nếu nhiệt độ được đo bởi cặp nhiệt điện nhúng hoặc bằng phương pháp điện trở.</w:t>
      </w:r>
    </w:p>
    <w:p w14:paraId="0776CA76" w14:textId="77777777" w:rsidR="00C63041" w:rsidRDefault="00EA03B3" w:rsidP="00B002EA">
      <w:pPr>
        <w:spacing w:before="120" w:line="240" w:lineRule="auto"/>
      </w:pPr>
      <w:r>
        <w:t>T</w:t>
      </w:r>
      <w:r>
        <w:rPr>
          <w:vertAlign w:val="subscript"/>
        </w:rPr>
        <w:t xml:space="preserve">2 </w:t>
      </w:r>
      <w:r>
        <w:t>là nhiệt độ của các bộ phận được đo trong quá trình thử nghiệm tại 2.2.4.1.4</w:t>
      </w:r>
    </w:p>
    <w:p w14:paraId="7341B9D0" w14:textId="75A1C8FD" w:rsidR="00C63041" w:rsidRDefault="00EA03B3" w:rsidP="00B002EA">
      <w:pPr>
        <w:spacing w:before="120" w:line="240" w:lineRule="auto"/>
      </w:pPr>
      <w:r>
        <w:t>Ý nghĩa của T</w:t>
      </w:r>
      <w:r>
        <w:rPr>
          <w:vertAlign w:val="subscript"/>
        </w:rPr>
        <w:t>ma</w:t>
      </w:r>
      <w:r>
        <w:t xml:space="preserve"> và T</w:t>
      </w:r>
      <w:r>
        <w:rPr>
          <w:vertAlign w:val="subscript"/>
        </w:rPr>
        <w:t>amb</w:t>
      </w:r>
      <w:r>
        <w:t xml:space="preserve"> được nêu trong A.2.6.1.</w:t>
      </w:r>
    </w:p>
    <w:p w14:paraId="3B8257D0" w14:textId="77777777" w:rsidR="00C63041" w:rsidRDefault="00EA03B3" w:rsidP="00B002EA">
      <w:pPr>
        <w:spacing w:before="120" w:line="240" w:lineRule="auto"/>
      </w:pPr>
      <w:r>
        <w:lastRenderedPageBreak/>
        <w:t>Không quy định khoảng thời gian cho sự chuyển tiếp từ nhiệt độ này sang nhiệt độ khác, nhưng chuyển tiếp được phép diễn ra từ từ.</w:t>
      </w:r>
    </w:p>
    <w:p w14:paraId="126F905F" w14:textId="77777777" w:rsidR="00C63041" w:rsidRDefault="00EA03B3" w:rsidP="00B002EA">
      <w:pPr>
        <w:spacing w:before="120" w:line="240" w:lineRule="auto"/>
        <w:rPr>
          <w:b/>
        </w:rPr>
      </w:pPr>
      <w:r>
        <w:rPr>
          <w:b/>
        </w:rPr>
        <w:t>2.2.4.1.6. Cách điện trong máy biến áp với các kích thước khác nhau</w:t>
      </w:r>
    </w:p>
    <w:p w14:paraId="5D023CC4" w14:textId="77777777" w:rsidR="00C63041" w:rsidRDefault="00EA03B3" w:rsidP="00B002EA">
      <w:pPr>
        <w:spacing w:before="120" w:line="240" w:lineRule="auto"/>
      </w:pPr>
      <w:r>
        <w:t xml:space="preserve">Nếu cách điện của máy biến áp có các điện áp làm việc khác nhau dọc </w:t>
      </w:r>
      <w:proofErr w:type="gramStart"/>
      <w:r>
        <w:t>theo</w:t>
      </w:r>
      <w:proofErr w:type="gramEnd"/>
      <w:r>
        <w:t xml:space="preserve"> chiều dài của cuộn dây thì khe hở, chiều dài đường rò và khoảng giãn cách xuyên qua cách điện tương ứng được phép khác nhau.</w:t>
      </w:r>
    </w:p>
    <w:p w14:paraId="39E20425" w14:textId="77777777" w:rsidR="00C63041" w:rsidRDefault="00EA03B3" w:rsidP="00B002EA">
      <w:pPr>
        <w:spacing w:before="120" w:line="240" w:lineRule="auto"/>
      </w:pPr>
      <w:r>
        <w:t xml:space="preserve">Một ví dụ về cấu trúc như vậy là cuộn dây 30 kV, bao gồm nhiều cuộn dây được nối nối tiếp và được nối đất hoặc nối với một điểm </w:t>
      </w:r>
      <w:proofErr w:type="gramStart"/>
      <w:r>
        <w:t>chung</w:t>
      </w:r>
      <w:proofErr w:type="gramEnd"/>
      <w:r>
        <w:t xml:space="preserve"> ở một đầu.</w:t>
      </w:r>
    </w:p>
    <w:p w14:paraId="2EC5CA39" w14:textId="77777777" w:rsidR="00C63041" w:rsidRDefault="00EA03B3" w:rsidP="00B002EA">
      <w:pPr>
        <w:spacing w:before="120" w:line="240" w:lineRule="auto"/>
        <w:rPr>
          <w:b/>
        </w:rPr>
      </w:pPr>
      <w:r>
        <w:rPr>
          <w:b/>
        </w:rPr>
        <w:t>2.2.4.1.7. Cách điện trong các mạch tạo xung khởi động</w:t>
      </w:r>
    </w:p>
    <w:p w14:paraId="74EBAAD2" w14:textId="77777777" w:rsidR="00C63041" w:rsidRDefault="00EA03B3" w:rsidP="00B002EA">
      <w:pPr>
        <w:spacing w:before="120" w:line="240" w:lineRule="auto"/>
      </w:pPr>
      <w:r>
        <w:t>Đối với các mạch tạo xung khởi động vượt quá ES1 (ví dụ, để đánh lửa phóng điện đèn) thì các yêu cầu về Cách điện chính, Cách điện phụ và cách điện tăng cường được áp dụng cho chiều dài đường rò và khoảng giãn cách xuyên qua cách điện.</w:t>
      </w:r>
    </w:p>
    <w:p w14:paraId="10052A63" w14:textId="5AA89183" w:rsidR="00C63041" w:rsidRDefault="00EA03B3" w:rsidP="00B002EA">
      <w:pPr>
        <w:spacing w:before="120" w:line="240" w:lineRule="auto"/>
        <w:rPr>
          <w:sz w:val="18"/>
          <w:szCs w:val="18"/>
        </w:rPr>
      </w:pPr>
      <w:r>
        <w:rPr>
          <w:sz w:val="18"/>
          <w:szCs w:val="18"/>
        </w:rPr>
        <w:t>CHÚ THÍCH 1: Đối với điện áp làm việc trong các trường hợp trên xem 2.2.4.1.8.1</w:t>
      </w:r>
    </w:p>
    <w:p w14:paraId="3137C140" w14:textId="77777777" w:rsidR="00C63041" w:rsidRDefault="00EA03B3" w:rsidP="00B002EA">
      <w:pPr>
        <w:spacing w:before="120" w:line="240" w:lineRule="auto"/>
        <w:rPr>
          <w:sz w:val="18"/>
          <w:szCs w:val="18"/>
        </w:rPr>
      </w:pPr>
      <w:r>
        <w:rPr>
          <w:sz w:val="18"/>
          <w:szCs w:val="18"/>
        </w:rPr>
        <w:t>CHÚ THÍCH 2: Nếu xung khởi động là dạng sóng AC, thì độ rộng xung được xác định bằng cách nối các giá trị đỉnh của dạng sóng AC đó.</w:t>
      </w:r>
    </w:p>
    <w:p w14:paraId="42FD9150" w14:textId="77777777" w:rsidR="00C63041" w:rsidRDefault="00EA03B3" w:rsidP="00B002EA">
      <w:pPr>
        <w:spacing w:before="120" w:line="240" w:lineRule="auto"/>
      </w:pPr>
      <w:r>
        <w:t xml:space="preserve">Khe hở được xác định bằng một trong các phương pháp sau: </w:t>
      </w:r>
    </w:p>
    <w:p w14:paraId="14BC7478" w14:textId="77777777" w:rsidR="00C63041" w:rsidRDefault="00EA03B3" w:rsidP="00B002EA">
      <w:pPr>
        <w:pBdr>
          <w:top w:val="nil"/>
          <w:left w:val="nil"/>
          <w:bottom w:val="nil"/>
          <w:right w:val="nil"/>
          <w:between w:val="nil"/>
        </w:pBdr>
        <w:spacing w:before="120" w:line="240" w:lineRule="auto"/>
        <w:rPr>
          <w:color w:val="000000"/>
          <w:szCs w:val="24"/>
        </w:rPr>
      </w:pPr>
      <w:r>
        <w:t>- X</w:t>
      </w:r>
      <w:r>
        <w:rPr>
          <w:color w:val="000000"/>
          <w:szCs w:val="24"/>
        </w:rPr>
        <w:t>ác định khe hở tối thiểu phù hợp với 2.24.2, hoặc</w:t>
      </w:r>
    </w:p>
    <w:p w14:paraId="1CCCE13C"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Tiến hành một trong các thử nghiệm độ bền điện sau đây, với các đầu nối của mạch xung khởi động (ví dụ, một bóng đèn) được nối tắt với nhau:</w:t>
      </w:r>
    </w:p>
    <w:p w14:paraId="7AE972C4" w14:textId="0FE33552"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Thử nghiệm được đưa ra trong 2.2.4.9.1; hoặc</w:t>
      </w:r>
    </w:p>
    <w:p w14:paraId="68E4BD57"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Đặt 30 xung có biên độ bằng điện áp thử nghiệm được yêu cầu trong 2.2.4.9.1 do bộ tạo xung bên ngoài tạo ra. Độ rộng xung phải bằng hoặc lớn hơn độ rộng của xung khởi động được tạo bên trong.</w:t>
      </w:r>
    </w:p>
    <w:p w14:paraId="2A40A16D" w14:textId="6F5686BF" w:rsidR="00C63041" w:rsidRDefault="00950C58" w:rsidP="00B002EA">
      <w:pPr>
        <w:spacing w:before="120" w:line="240" w:lineRule="auto"/>
      </w:pPr>
      <w:r w:rsidRPr="00950C58">
        <w:t>Kiểm tra sự phù hợp bằng cách xem xét và đánh giá dữ liệu được cung cấp bởi nhà sản xuất hoặc thử nghiệm</w:t>
      </w:r>
      <w:r w:rsidR="00EA03B3">
        <w:t>. Trong quá trình thử nghiệm, cách điện không được đánh thủng hoặc phóng điện bề mặt.</w:t>
      </w:r>
    </w:p>
    <w:p w14:paraId="0C7D9EE1" w14:textId="77777777" w:rsidR="00C63041" w:rsidRDefault="00EA03B3" w:rsidP="00B002EA">
      <w:pPr>
        <w:spacing w:before="120" w:line="240" w:lineRule="auto"/>
        <w:rPr>
          <w:b/>
        </w:rPr>
      </w:pPr>
      <w:r>
        <w:rPr>
          <w:b/>
        </w:rPr>
        <w:t>2.2.4.1.8. Xác định điện áp làm việc</w:t>
      </w:r>
    </w:p>
    <w:p w14:paraId="4A44CDC4" w14:textId="77777777" w:rsidR="00C63041" w:rsidRDefault="00EA03B3" w:rsidP="00B002EA">
      <w:pPr>
        <w:spacing w:before="120" w:line="240" w:lineRule="auto"/>
        <w:rPr>
          <w:b/>
        </w:rPr>
      </w:pPr>
      <w:r>
        <w:rPr>
          <w:b/>
        </w:rPr>
        <w:t>2.2.4.1.8.1. Tổng quan</w:t>
      </w:r>
    </w:p>
    <w:p w14:paraId="4C96C29A" w14:textId="77777777" w:rsidR="00C63041" w:rsidRDefault="00EA03B3" w:rsidP="00B002EA">
      <w:pPr>
        <w:spacing w:before="120" w:line="240" w:lineRule="auto"/>
      </w:pPr>
      <w:r>
        <w:t>Để xác định điện áp làm việc, áp dụng tất cả các yêu cầu</w:t>
      </w:r>
    </w:p>
    <w:p w14:paraId="4EB46516"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Các bộ phận dẫn điện chạm tới được không tiếp đất phải được giả thiết là tiếp đất;</w:t>
      </w:r>
    </w:p>
    <w:p w14:paraId="7996E058"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Nếu cuộn dây biến áp hoặc phần khác không nối vào mạch thiết lập điện thế của nó so với đất, phải được coi là tiếp đất ở điểm mà nhờ đó đạt được điện áp làm việc cao nhất;</w:t>
      </w:r>
    </w:p>
    <w:p w14:paraId="2C298AA1"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Ngoại trừ quy định trong 2.2.4.1.6, đối với cách điện giữa hai cuộn dây của máy biến áp, điện áp cao nhất giữa hai điểm bất kỳ trong hai cuộn dây là điện áp làm việc, có tính đến điện áp mà các cuộn dây đầu vào sẽ được nối vào;</w:t>
      </w:r>
    </w:p>
    <w:p w14:paraId="50B8034D"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Ngoại trừ quy định trong 2.2.4.1.6, đối với cách điện giữa cuộn dây máy biến áp và bộ phận khác, điện áp cao nhất giữa điểm bất kỳ trên cuộn dây và bộ phận đó là điện áp làm việc;</w:t>
      </w:r>
    </w:p>
    <w:p w14:paraId="3E637F62"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 xml:space="preserve">Trong trường hợp sử dụng cách điện kép, điện áp làm việc đặt lên cách điện chính được xác định bằng cách hình dung ra một sự ngắn mạch trên cách điện phụ và ngược lại. Đối với cách điện kép giữa các cuộn dây của máy biến áp, ngắn mạch </w:t>
      </w:r>
      <w:r>
        <w:rPr>
          <w:color w:val="000000"/>
          <w:szCs w:val="24"/>
        </w:rPr>
        <w:lastRenderedPageBreak/>
        <w:t>phải được giả định là xảy ra tại điểm mà nhờ đó tạo ra điện áp làm việc cao nhất trong cách điện kia;</w:t>
      </w:r>
    </w:p>
    <w:p w14:paraId="0A1AA759"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Khi điện áp làm việc được xác định bằng phép đo thì điện áp đầu vào cung cấp cho thiết bị phải là điện áp danh định hoặc điện áp nằm trong dải điện áp danh định tạo ra giá trị đo cao nhất;</w:t>
      </w:r>
    </w:p>
    <w:p w14:paraId="3B92C584"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Điện áp làm việc giữa bất kỳ điểm nào trong mạch do điện lưới cung cấp và:</w:t>
      </w:r>
    </w:p>
    <w:p w14:paraId="08B03E09"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 xml:space="preserve"> bất kỳ bộ phận nào được nối đất;</w:t>
      </w:r>
    </w:p>
    <w:p w14:paraId="6C489404"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 xml:space="preserve"> bất kỳ điểm nào trong mạch được cách ly với điện lưới;</w:t>
      </w:r>
    </w:p>
    <w:p w14:paraId="376358DC" w14:textId="77777777" w:rsidR="00C63041" w:rsidRDefault="00EA03B3" w:rsidP="00B002EA">
      <w:pPr>
        <w:pBdr>
          <w:top w:val="nil"/>
          <w:left w:val="nil"/>
          <w:bottom w:val="nil"/>
          <w:right w:val="nil"/>
          <w:between w:val="nil"/>
        </w:pBdr>
        <w:spacing w:before="120" w:line="240" w:lineRule="auto"/>
        <w:ind w:left="426" w:hanging="426"/>
        <w:rPr>
          <w:color w:val="000000"/>
          <w:szCs w:val="24"/>
        </w:rPr>
      </w:pPr>
      <w:r>
        <w:rPr>
          <w:color w:val="000000"/>
          <w:szCs w:val="24"/>
        </w:rPr>
        <w:t>Sẽ được giả định là lớn hơn những điện áp sau:</w:t>
      </w:r>
    </w:p>
    <w:p w14:paraId="7954D00D"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điện áp danh định hoặc điện áp trên của dải điện áp danh định; và</w:t>
      </w:r>
    </w:p>
    <w:p w14:paraId="45BE84A6" w14:textId="77777777" w:rsidR="00C63041" w:rsidRDefault="00EA03B3" w:rsidP="00B002EA">
      <w:pPr>
        <w:numPr>
          <w:ilvl w:val="0"/>
          <w:numId w:val="6"/>
        </w:numPr>
        <w:pBdr>
          <w:top w:val="nil"/>
          <w:left w:val="nil"/>
          <w:bottom w:val="nil"/>
          <w:right w:val="nil"/>
          <w:between w:val="nil"/>
        </w:pBdr>
        <w:spacing w:before="120" w:line="240" w:lineRule="auto"/>
        <w:ind w:left="426" w:hanging="426"/>
        <w:rPr>
          <w:color w:val="000000"/>
          <w:szCs w:val="24"/>
        </w:rPr>
      </w:pPr>
      <w:r>
        <w:rPr>
          <w:color w:val="000000"/>
          <w:szCs w:val="24"/>
        </w:rPr>
        <w:t>điện áp đo được;</w:t>
      </w:r>
    </w:p>
    <w:p w14:paraId="38F3ACF2"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Khi xác định điện áp làm việc cho mạch ngoài ES1 hoặc ES2, phải tính đến điện áp làm việc thông thường. Nếu không xác định được điện áp làm việc, thì điện áp làm việc phải được coi là giới hạn trên của ES1 hoặc ES2 (nếu có). Các tín hiệu thời gian tồn tại ngắn (như chuông điện thoại) sẽ không được tính đến để xác định điện áp làm việc;</w:t>
      </w:r>
    </w:p>
    <w:p w14:paraId="773E952E" w14:textId="77777777" w:rsidR="00C63041" w:rsidRDefault="00EA03B3" w:rsidP="00B002EA">
      <w:pPr>
        <w:numPr>
          <w:ilvl w:val="0"/>
          <w:numId w:val="9"/>
        </w:numPr>
        <w:pBdr>
          <w:top w:val="nil"/>
          <w:left w:val="nil"/>
          <w:bottom w:val="nil"/>
          <w:right w:val="nil"/>
          <w:between w:val="nil"/>
        </w:pBdr>
        <w:spacing w:before="120" w:line="240" w:lineRule="auto"/>
        <w:ind w:left="426" w:hanging="426"/>
        <w:rPr>
          <w:color w:val="000000"/>
          <w:szCs w:val="24"/>
        </w:rPr>
      </w:pPr>
      <w:r>
        <w:rPr>
          <w:color w:val="000000"/>
          <w:szCs w:val="24"/>
        </w:rPr>
        <w:t>Đối với mạch tạo xung khởi động (ví dụ, đèn phóng điện, xem 5.4.1.7), điện áp làm việc là giá trị đỉnh của các xung với bóng đèn được nối nhưng trước khi đèn đánh lửa. Tần số của điện áp làm việc để xác định khe hở nhỏ nhất phải nhỏ hơn 30 kHz. Điện áp làm việc để xác định khoảng giãn cách rò nhỏ nhất là điện áp đo được sau khi bóng đèn đánh lửa;</w:t>
      </w:r>
    </w:p>
    <w:p w14:paraId="36EDFAAD" w14:textId="77777777" w:rsidR="00C63041" w:rsidRDefault="00EA03B3" w:rsidP="00B002EA">
      <w:pPr>
        <w:spacing w:before="120" w:line="240" w:lineRule="auto"/>
        <w:rPr>
          <w:b/>
        </w:rPr>
      </w:pPr>
      <w:r>
        <w:rPr>
          <w:b/>
        </w:rPr>
        <w:t>2.2.4.1.8.2. Điện áp làm việc RMS</w:t>
      </w:r>
    </w:p>
    <w:p w14:paraId="62B68727" w14:textId="77777777" w:rsidR="00C63041" w:rsidRDefault="00EA03B3" w:rsidP="00B002EA">
      <w:pPr>
        <w:spacing w:before="120" w:line="240" w:lineRule="auto"/>
      </w:pPr>
      <w:r>
        <w:t>Khi xác định điện áp làm việc RMS, các điều kiện trong thời gian ngắn hạn (ví dụ, tín hiệu chuông điện thoại có nhịp điệu trong các mạch bên ngoài) và quá trình chuyển tiếp không lặp lại (ví dụ, do nhiễu khí quyển) không được tính đến.</w:t>
      </w:r>
    </w:p>
    <w:p w14:paraId="0F6BC7E0" w14:textId="77777777" w:rsidR="00C63041" w:rsidRDefault="00EA03B3" w:rsidP="00B002EA">
      <w:pPr>
        <w:spacing w:before="120" w:line="240" w:lineRule="auto"/>
        <w:rPr>
          <w:sz w:val="18"/>
          <w:szCs w:val="18"/>
        </w:rPr>
      </w:pPr>
      <w:r>
        <w:rPr>
          <w:sz w:val="18"/>
          <w:szCs w:val="18"/>
        </w:rPr>
        <w:t>CHÚ THÍCH: Chiều dài đường rò được xác định từ điện áp làm việc RMS.</w:t>
      </w:r>
    </w:p>
    <w:p w14:paraId="34DF94A6" w14:textId="77777777" w:rsidR="00C63041" w:rsidRDefault="00EA03B3" w:rsidP="00B002EA">
      <w:pPr>
        <w:spacing w:before="120" w:line="240" w:lineRule="auto"/>
        <w:rPr>
          <w:b/>
        </w:rPr>
      </w:pPr>
      <w:r>
        <w:rPr>
          <w:b/>
        </w:rPr>
        <w:t>2.2.4.1.9. Các bề mặt cách điện</w:t>
      </w:r>
    </w:p>
    <w:p w14:paraId="00566798" w14:textId="77777777" w:rsidR="00C63041" w:rsidRDefault="00EA03B3" w:rsidP="00B002EA">
      <w:pPr>
        <w:spacing w:before="120" w:line="240" w:lineRule="auto"/>
      </w:pPr>
      <w:r>
        <w:t xml:space="preserve">Bề mặt cách điện có thể chạm tới được coi là được bao phủ bởi một lá </w:t>
      </w:r>
      <w:proofErr w:type="gramStart"/>
      <w:r>
        <w:t>kim</w:t>
      </w:r>
      <w:proofErr w:type="gramEnd"/>
      <w:r>
        <w:t xml:space="preserve"> loại mỏng để xác định khe hở, chiều dài đường rò và khoảng giãn cách xuyên qua cách điện (xem Hình M.13).</w:t>
      </w:r>
    </w:p>
    <w:p w14:paraId="0DD0EA0B" w14:textId="77777777" w:rsidR="00C63041" w:rsidRDefault="00EA03B3" w:rsidP="00B002EA">
      <w:pPr>
        <w:spacing w:before="120" w:line="240" w:lineRule="auto"/>
        <w:rPr>
          <w:b/>
        </w:rPr>
      </w:pPr>
      <w:r>
        <w:rPr>
          <w:b/>
        </w:rPr>
        <w:t xml:space="preserve">2.2.4.1.10. Các bộ phận nhựa nhiệt dẻo mà trên đó các phần </w:t>
      </w:r>
      <w:proofErr w:type="gramStart"/>
      <w:r>
        <w:rPr>
          <w:b/>
        </w:rPr>
        <w:t>kim</w:t>
      </w:r>
      <w:proofErr w:type="gramEnd"/>
      <w:r>
        <w:rPr>
          <w:b/>
        </w:rPr>
        <w:t xml:space="preserve"> loại dẫn điện được gắn trực tiếp</w:t>
      </w:r>
    </w:p>
    <w:p w14:paraId="22AF67D7" w14:textId="77777777" w:rsidR="00C63041" w:rsidRDefault="00EA03B3" w:rsidP="00B002EA">
      <w:pPr>
        <w:spacing w:before="120" w:line="240" w:lineRule="auto"/>
        <w:rPr>
          <w:b/>
        </w:rPr>
      </w:pPr>
      <w:r>
        <w:rPr>
          <w:b/>
        </w:rPr>
        <w:t>2.2.4.1.10.1. Các yêu cầu</w:t>
      </w:r>
    </w:p>
    <w:p w14:paraId="3E2F5BA8" w14:textId="77777777" w:rsidR="00C63041" w:rsidRDefault="00EA03B3" w:rsidP="00B002EA">
      <w:pPr>
        <w:spacing w:before="120" w:line="240" w:lineRule="auto"/>
        <w:rPr>
          <w:color w:val="FF0000"/>
        </w:rPr>
      </w:pPr>
      <w:r>
        <w:t xml:space="preserve">Các bộ phận bằng nhựa nhiệt dẻo mà trên đó các phần bằng </w:t>
      </w:r>
      <w:proofErr w:type="gramStart"/>
      <w:r>
        <w:t>kim</w:t>
      </w:r>
      <w:proofErr w:type="gramEnd"/>
      <w:r>
        <w:t xml:space="preserve"> loại dẫn điện được gắn trực tiếp phải đủ khả năng chịu nhiệt nếu nhựa mềm có thể dẫn đến hỏng bộ phận bảo vệ.</w:t>
      </w:r>
    </w:p>
    <w:p w14:paraId="39DC230F" w14:textId="6B69A66F" w:rsidR="00C63041" w:rsidRDefault="00EA03B3" w:rsidP="00B002EA">
      <w:pPr>
        <w:spacing w:before="120" w:line="240" w:lineRule="auto"/>
      </w:pPr>
      <w:r>
        <w:t>Kiểm tra sự phù hợp bằng cách xem xét phép thử Vicat hoặc dữ liệu thử nghiệm ép viên bi nhà sản xuất vật liệu. Nếu dữ liệu không có sẵn, kiểm tra sự phù hợp bằng thử nghiệm Vicat tại 2.2.4.1.10.2 hoặc bằng thử nghiệm ép viên bi tại 2.2.4.1.10.3.</w:t>
      </w:r>
    </w:p>
    <w:p w14:paraId="4D39C6EC" w14:textId="77777777" w:rsidR="00C63041" w:rsidRDefault="00EA03B3" w:rsidP="00B002EA">
      <w:pPr>
        <w:spacing w:before="120" w:line="240" w:lineRule="auto"/>
        <w:rPr>
          <w:b/>
        </w:rPr>
      </w:pPr>
      <w:r>
        <w:rPr>
          <w:b/>
        </w:rPr>
        <w:t>2.2.4.1.10.2. Thử nghiệm Vicat</w:t>
      </w:r>
    </w:p>
    <w:p w14:paraId="3C9128B9" w14:textId="4F22D8A0" w:rsidR="00C63041" w:rsidRDefault="00EA03B3" w:rsidP="00B002EA">
      <w:pPr>
        <w:spacing w:before="120" w:line="240" w:lineRule="auto"/>
      </w:pPr>
      <w:r>
        <w:t>Nhiệt độ đo được trong điều kiện hoạt động bình thường, như quy định trong A.2, sẽ phải nhỏ hơn nhiệt độ hóa mềm Vicat ít nhất 15K</w:t>
      </w:r>
      <w:r>
        <w:rPr>
          <w:color w:val="000000"/>
        </w:rPr>
        <w:t xml:space="preserve"> </w:t>
      </w:r>
      <w:r>
        <w:t>như quy định trong thử nghiệm Vicat B50 của ISO 306.</w:t>
      </w:r>
    </w:p>
    <w:p w14:paraId="27D404A5" w14:textId="06DD45F9" w:rsidR="00C63041" w:rsidRDefault="00EA03B3" w:rsidP="00B002EA">
      <w:pPr>
        <w:spacing w:before="120" w:line="240" w:lineRule="auto"/>
      </w:pPr>
      <w:r>
        <w:lastRenderedPageBreak/>
        <w:t>Nhiệt độ đo được trong các điều kiện hoạt động không bình thường tại A.3 phải nhỏ hơn nhiệt độ hóa mềm Vicat.</w:t>
      </w:r>
    </w:p>
    <w:p w14:paraId="0BC2F3B4" w14:textId="77777777" w:rsidR="00C63041" w:rsidRDefault="00EA03B3" w:rsidP="00B002EA">
      <w:pPr>
        <w:spacing w:before="120" w:line="240" w:lineRule="auto"/>
        <w:rPr>
          <w:color w:val="000000"/>
        </w:rPr>
      </w:pPr>
      <w:r>
        <w:rPr>
          <w:color w:val="000000"/>
        </w:rPr>
        <w:t xml:space="preserve">Nhiệt độ mềm hóa Vicat của bộ phận đỡ phi </w:t>
      </w:r>
      <w:proofErr w:type="gramStart"/>
      <w:r>
        <w:rPr>
          <w:color w:val="000000"/>
        </w:rPr>
        <w:t>kim</w:t>
      </w:r>
      <w:proofErr w:type="gramEnd"/>
      <w:r>
        <w:rPr>
          <w:color w:val="000000"/>
        </w:rPr>
        <w:t xml:space="preserve"> loại trong mạch điện được cung cấp từ nguồn điện lưới không được nhỏ hơn 125° C</w:t>
      </w:r>
      <w:r>
        <w:rPr>
          <w:i/>
          <w:color w:val="000000"/>
        </w:rPr>
        <w:t>.</w:t>
      </w:r>
    </w:p>
    <w:p w14:paraId="510BF7FD" w14:textId="77777777" w:rsidR="00C63041" w:rsidRDefault="00EA03B3" w:rsidP="00B002EA">
      <w:pPr>
        <w:spacing w:before="120" w:line="240" w:lineRule="auto"/>
        <w:rPr>
          <w:b/>
        </w:rPr>
      </w:pPr>
      <w:r>
        <w:rPr>
          <w:b/>
        </w:rPr>
        <w:t xml:space="preserve">2.2.4.1.10.3. Thử nghiệm ép viên bi </w:t>
      </w:r>
    </w:p>
    <w:p w14:paraId="53357635" w14:textId="71D21EBF" w:rsidR="00C63041" w:rsidRDefault="00EA03B3" w:rsidP="00B002EA">
      <w:pPr>
        <w:spacing w:before="120" w:line="240" w:lineRule="auto"/>
      </w:pPr>
      <w:r>
        <w:t xml:space="preserve">Kiểm tra sự phù hợp bằng cách đưa bộ phận vào thử nghiệm ép viên bi </w:t>
      </w:r>
      <w:proofErr w:type="gramStart"/>
      <w:r>
        <w:t>theo</w:t>
      </w:r>
      <w:proofErr w:type="gramEnd"/>
      <w:r>
        <w:t xml:space="preserve"> IEC 60695-10-2. Thử nghiệm được thực hiện trong tủ gia nhiệt ở nhiệt độ (T – T</w:t>
      </w:r>
      <w:r>
        <w:rPr>
          <w:vertAlign w:val="subscript"/>
        </w:rPr>
        <w:t>amb</w:t>
      </w:r>
      <w:r>
        <w:t xml:space="preserve"> + T</w:t>
      </w:r>
      <w:r>
        <w:rPr>
          <w:vertAlign w:val="subscript"/>
        </w:rPr>
        <w:t>ma</w:t>
      </w:r>
      <w:r>
        <w:t xml:space="preserve"> + 15 ° C) ± 2 ° C (T, T</w:t>
      </w:r>
      <w:r>
        <w:rPr>
          <w:vertAlign w:val="subscript"/>
        </w:rPr>
        <w:t>ma</w:t>
      </w:r>
      <w:r>
        <w:t xml:space="preserve"> và T</w:t>
      </w:r>
      <w:r>
        <w:rPr>
          <w:vertAlign w:val="subscript"/>
        </w:rPr>
        <w:t>amb</w:t>
      </w:r>
      <w:r>
        <w:t xml:space="preserve"> được giải thích tại A.2.6.1). Tuy nhiên, phần nhựa nhiệt dẻo đỡ các bộ phận trong mạch được cung cấp từ điện lưới được thử nghiệm ở nhiệt độ tối thiểu là 125° C. </w:t>
      </w:r>
    </w:p>
    <w:p w14:paraId="4504AC2A" w14:textId="77777777" w:rsidR="00C63041" w:rsidRDefault="00EA03B3" w:rsidP="00B002EA">
      <w:pPr>
        <w:spacing w:before="120" w:line="240" w:lineRule="auto"/>
      </w:pPr>
      <w:r>
        <w:t>Sau thử nghiệm, kích thước d (đường kính của vết lõm) không được vượt quá 2 mm.</w:t>
      </w:r>
    </w:p>
    <w:p w14:paraId="5F4DAA16" w14:textId="77777777" w:rsidR="00C63041" w:rsidRDefault="00EA03B3" w:rsidP="00B002EA">
      <w:pPr>
        <w:spacing w:before="120" w:line="240" w:lineRule="auto"/>
      </w:pPr>
      <w:r>
        <w:t>Thử nghiệm không được thực hiện nếu kết quả kiểm tra các đặc tính vật lý của vật liệu thể hiện rõ ràng rằng vật liệu đó sẽ đáp ứng các yêu cầu của thử nghiệm này.</w:t>
      </w:r>
    </w:p>
    <w:p w14:paraId="4182FE3C" w14:textId="77777777" w:rsidR="00C63041" w:rsidRDefault="00EA03B3" w:rsidP="00B002EA">
      <w:pPr>
        <w:pStyle w:val="Heading4"/>
        <w:spacing w:before="120" w:after="0"/>
      </w:pPr>
      <w:r>
        <w:t>2.2.4.2. Khe hở</w:t>
      </w:r>
    </w:p>
    <w:p w14:paraId="59602162" w14:textId="77777777" w:rsidR="00C63041" w:rsidRDefault="00EA03B3" w:rsidP="00B002EA">
      <w:pPr>
        <w:spacing w:before="120" w:line="240" w:lineRule="auto"/>
        <w:rPr>
          <w:b/>
        </w:rPr>
      </w:pPr>
      <w:r>
        <w:rPr>
          <w:b/>
        </w:rPr>
        <w:t xml:space="preserve">2.2.4.2.1. Các yêu cầu </w:t>
      </w:r>
      <w:proofErr w:type="gramStart"/>
      <w:r>
        <w:rPr>
          <w:b/>
        </w:rPr>
        <w:t>chung</w:t>
      </w:r>
      <w:proofErr w:type="gramEnd"/>
    </w:p>
    <w:p w14:paraId="57ED816B" w14:textId="77777777" w:rsidR="00C63041" w:rsidRDefault="00EA03B3" w:rsidP="00B002EA">
      <w:pPr>
        <w:spacing w:before="120" w:line="240" w:lineRule="auto"/>
      </w:pPr>
      <w:r>
        <w:t xml:space="preserve">Khe hở phải có kích thước sao cho khả năng xảy ra sự cố do: </w:t>
      </w:r>
    </w:p>
    <w:p w14:paraId="4D8AD763" w14:textId="22A8E534"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Quá điện áp tức thời; </w:t>
      </w:r>
    </w:p>
    <w:p w14:paraId="6275D1EC" w14:textId="54546771"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Các điện áp quá độ đặt vào thiết bị; </w:t>
      </w:r>
    </w:p>
    <w:p w14:paraId="5D032638" w14:textId="42BDE3F2"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Các điện áp đỉnh lập lại và các yêu cầu liên quan của chúng được tạo ra trong thiết bị được giảm.</w:t>
      </w:r>
    </w:p>
    <w:p w14:paraId="5CDE2A3A" w14:textId="797A991C" w:rsidR="00C63041" w:rsidRDefault="00EA03B3" w:rsidP="00B002EA">
      <w:pPr>
        <w:spacing w:before="120" w:line="240" w:lineRule="auto"/>
      </w:pPr>
      <w:r>
        <w:t>Tất cả các khe hở và điện áp thử nghiệm được yêu cầu áp dụng cho độ cao đến 2</w:t>
      </w:r>
      <w:r w:rsidR="007770E3" w:rsidRPr="007770E3">
        <w:rPr>
          <w:color w:val="FFFFFF" w:themeColor="background1"/>
        </w:rPr>
        <w:t>_</w:t>
      </w:r>
      <w:r>
        <w:t>000 m. Đối với độ cao lớn hơn, hệ số nhân tại 2.2.4.2.5 được áp dụng sau bất kỳ phép nội suy tuyến tính nào, nhưng trước khi làm tròn và trước khi áp dụng bất kỳ hệ số nhân nào khác như đã nêu trong Bảng 10, Bảng 11, Bảng 14 và Bảng 15.</w:t>
      </w:r>
    </w:p>
    <w:p w14:paraId="5206E4E3" w14:textId="77777777" w:rsidR="00C63041" w:rsidRDefault="00EA03B3" w:rsidP="00B002EA">
      <w:pPr>
        <w:spacing w:before="120" w:line="240" w:lineRule="auto"/>
        <w:rPr>
          <w:sz w:val="18"/>
          <w:szCs w:val="18"/>
        </w:rPr>
      </w:pPr>
      <w:r>
        <w:rPr>
          <w:sz w:val="18"/>
          <w:szCs w:val="18"/>
        </w:rPr>
        <w:t>CHÚ THÍCH: Đối với khe hở không khí giữa các tiếp điểm của thiết bị đóng cắt khóa liên động, xem phụ lục K. Đối với khe hở không khí giữa các tiếp điểm của thiết bị đóng cắt cách ly, xem phụ lục K. Đối với khe hở không khí giữa các tiếp điểm của các bộ phận, xem phụ lục G.</w:t>
      </w:r>
    </w:p>
    <w:p w14:paraId="6D87AEEE" w14:textId="77777777" w:rsidR="00C63041" w:rsidRDefault="00EA03B3" w:rsidP="00B002EA">
      <w:pPr>
        <w:spacing w:before="120" w:line="240" w:lineRule="auto"/>
      </w:pPr>
      <w:r>
        <w:t xml:space="preserve">Trừ khi được nhà sản xuất quy định khác và được cung cấp các giải pháp để đảm bảo khe hở tối thiểu trong tất cả các chế độ hoạt động bình thường, cuộn dây thoại và các bộ phận dẫn điện liền kề của loa được coi là được kết nối dẫn điện. </w:t>
      </w:r>
    </w:p>
    <w:p w14:paraId="094ED1D5" w14:textId="77777777" w:rsidR="00C63041" w:rsidRDefault="00EA03B3" w:rsidP="00B002EA">
      <w:pPr>
        <w:spacing w:before="120" w:line="240" w:lineRule="auto"/>
      </w:pPr>
      <w:r>
        <w:t>Để xác định khe hở, giá trị cao nhất của hai quy trình sau sẽ được sử dụng:</w:t>
      </w:r>
    </w:p>
    <w:p w14:paraId="2FD4851D" w14:textId="5887C897" w:rsidR="00C63041" w:rsidRDefault="005167EB" w:rsidP="00B002EA">
      <w:pPr>
        <w:pBdr>
          <w:top w:val="nil"/>
          <w:left w:val="nil"/>
          <w:bottom w:val="nil"/>
          <w:right w:val="nil"/>
          <w:between w:val="nil"/>
        </w:pBdr>
        <w:spacing w:before="120" w:line="240" w:lineRule="auto"/>
        <w:rPr>
          <w:color w:val="000000"/>
          <w:szCs w:val="24"/>
        </w:rPr>
      </w:pPr>
      <w:r>
        <w:rPr>
          <w:color w:val="000000"/>
          <w:szCs w:val="24"/>
        </w:rPr>
        <w:t xml:space="preserve">- Quy trình 1: xác định khe hở </w:t>
      </w:r>
      <w:proofErr w:type="gramStart"/>
      <w:r>
        <w:rPr>
          <w:color w:val="000000"/>
          <w:szCs w:val="24"/>
        </w:rPr>
        <w:t>theo</w:t>
      </w:r>
      <w:proofErr w:type="gramEnd"/>
      <w:r>
        <w:rPr>
          <w:color w:val="000000"/>
          <w:szCs w:val="24"/>
        </w:rPr>
        <w:t xml:space="preserve"> 2.2.4.2.2</w:t>
      </w:r>
    </w:p>
    <w:p w14:paraId="07036DE0" w14:textId="336DE3B8" w:rsidR="00C63041" w:rsidRDefault="005167EB" w:rsidP="00B002EA">
      <w:pPr>
        <w:pBdr>
          <w:top w:val="nil"/>
          <w:left w:val="nil"/>
          <w:bottom w:val="nil"/>
          <w:right w:val="nil"/>
          <w:between w:val="nil"/>
        </w:pBdr>
        <w:spacing w:before="120" w:line="240" w:lineRule="auto"/>
        <w:rPr>
          <w:color w:val="000000"/>
          <w:szCs w:val="24"/>
        </w:rPr>
      </w:pPr>
      <w:r>
        <w:rPr>
          <w:color w:val="000000"/>
          <w:szCs w:val="24"/>
        </w:rPr>
        <w:t xml:space="preserve">- Quy trình 2: xác định khe hở </w:t>
      </w:r>
      <w:proofErr w:type="gramStart"/>
      <w:r>
        <w:rPr>
          <w:color w:val="000000"/>
          <w:szCs w:val="24"/>
        </w:rPr>
        <w:t>theo</w:t>
      </w:r>
      <w:proofErr w:type="gramEnd"/>
      <w:r>
        <w:rPr>
          <w:color w:val="000000"/>
          <w:szCs w:val="24"/>
        </w:rPr>
        <w:t xml:space="preserve"> 2.2.2.2.3. Ngoài ra, có thể xác định mức độ phù hợp của khe hở bằng cách sử dụng thử nghiệm độ bền điện </w:t>
      </w:r>
      <w:proofErr w:type="gramStart"/>
      <w:r>
        <w:rPr>
          <w:color w:val="000000"/>
          <w:szCs w:val="24"/>
        </w:rPr>
        <w:t>theo</w:t>
      </w:r>
      <w:proofErr w:type="gramEnd"/>
      <w:r>
        <w:rPr>
          <w:color w:val="000000"/>
          <w:szCs w:val="24"/>
        </w:rPr>
        <w:t xml:space="preserve"> 2.2.2.2.4, trong trường hợp đó các giá trị theo quy trình 1 phải được duy trì.</w:t>
      </w:r>
    </w:p>
    <w:p w14:paraId="299AD0AA" w14:textId="7EDD90B3" w:rsidR="00C63041" w:rsidRDefault="00EA03B3" w:rsidP="00B002EA">
      <w:pPr>
        <w:spacing w:before="120" w:line="240" w:lineRule="auto"/>
      </w:pPr>
      <w:r>
        <w:t xml:space="preserve">Đối với cấp quá điện áp cấp II, khe hở trong mạch nối với nguồn điện xoay chiều </w:t>
      </w:r>
      <w:r w:rsidRPr="0004685F">
        <w:t>không vượt</w:t>
      </w:r>
      <w:r>
        <w:t xml:space="preserve"> quá 420 V</w:t>
      </w:r>
      <w:r>
        <w:rPr>
          <w:vertAlign w:val="subscript"/>
        </w:rPr>
        <w:t>đỉnh</w:t>
      </w:r>
      <w:r>
        <w:t xml:space="preserve"> (300 V RMS) có thể được xác định </w:t>
      </w:r>
      <w:proofErr w:type="gramStart"/>
      <w:r>
        <w:t>theo</w:t>
      </w:r>
      <w:proofErr w:type="gramEnd"/>
      <w:r>
        <w:t xml:space="preserve"> Phụ lục X như một giải pháp thay thế.</w:t>
      </w:r>
    </w:p>
    <w:p w14:paraId="3343DCA1" w14:textId="77777777" w:rsidR="00C63041" w:rsidRDefault="00EA03B3" w:rsidP="00B002EA">
      <w:pPr>
        <w:spacing w:before="120" w:line="240" w:lineRule="auto"/>
        <w:rPr>
          <w:b/>
        </w:rPr>
      </w:pPr>
      <w:r>
        <w:rPr>
          <w:b/>
        </w:rPr>
        <w:t>2.2.4.2.2. Quy trình 1 để xác định khe hở</w:t>
      </w:r>
    </w:p>
    <w:p w14:paraId="4D73E248" w14:textId="77777777" w:rsidR="00C63041" w:rsidRDefault="00EA03B3" w:rsidP="00B002EA">
      <w:pPr>
        <w:spacing w:before="120" w:line="240" w:lineRule="auto"/>
      </w:pPr>
      <w:r>
        <w:t>Để xác định điện áp sử dụng trong Bảng 10 và Bảng 11, điện áp cao nhất trong các giá trị dưới đây được sử dụng để áp dụng:</w:t>
      </w:r>
    </w:p>
    <w:p w14:paraId="71BCBD2B"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Giá trị đỉnh của điện áp làm việc qua khe hở cần xét;</w:t>
      </w:r>
    </w:p>
    <w:p w14:paraId="70B212BA"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Các điện áp đỉnh lập lại (nếu có) qua khe hở cần xét;</w:t>
      </w:r>
    </w:p>
    <w:p w14:paraId="7A85705D" w14:textId="0620031D" w:rsidR="00C63041" w:rsidRDefault="00EA03B3" w:rsidP="00B002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Đối với các mạch nối với nguồn điện lưới xoay chiều AC: giá trị quá điện áp tức thời, được lấy là 2</w:t>
      </w:r>
      <w:r w:rsidR="007770E3">
        <w:rPr>
          <w:color w:val="000000"/>
          <w:szCs w:val="24"/>
        </w:rPr>
        <w:t xml:space="preserve"> </w:t>
      </w:r>
      <w:r>
        <w:rPr>
          <w:color w:val="000000"/>
          <w:szCs w:val="24"/>
        </w:rPr>
        <w:t>000 V</w:t>
      </w:r>
      <w:r>
        <w:rPr>
          <w:color w:val="000000"/>
          <w:szCs w:val="24"/>
          <w:vertAlign w:val="subscript"/>
        </w:rPr>
        <w:t>đỉnh</w:t>
      </w:r>
      <w:r>
        <w:rPr>
          <w:color w:val="000000"/>
          <w:szCs w:val="24"/>
        </w:rPr>
        <w:t xml:space="preserve"> nếu điện áp điện lưới xoay chiều danh định không vượt quá 250 V và được lấy là 2500 V</w:t>
      </w:r>
      <w:r>
        <w:rPr>
          <w:color w:val="000000"/>
          <w:szCs w:val="24"/>
          <w:vertAlign w:val="subscript"/>
        </w:rPr>
        <w:t>đỉnh</w:t>
      </w:r>
      <w:r>
        <w:rPr>
          <w:color w:val="000000"/>
          <w:szCs w:val="24"/>
        </w:rPr>
        <w:t xml:space="preserve"> nếu điện áp điện lưới xoay chiều danh định vượt quá 250 V nhưng không vượt quá 600 V. </w:t>
      </w:r>
    </w:p>
    <w:p w14:paraId="6C34974B" w14:textId="39E66B25" w:rsidR="00C63041" w:rsidRDefault="00EA03B3" w:rsidP="00B002EA">
      <w:pPr>
        <w:pBdr>
          <w:top w:val="nil"/>
          <w:left w:val="nil"/>
          <w:bottom w:val="nil"/>
          <w:right w:val="nil"/>
          <w:between w:val="nil"/>
        </w:pBdr>
        <w:spacing w:before="120" w:line="240" w:lineRule="auto"/>
        <w:rPr>
          <w:color w:val="000000"/>
          <w:szCs w:val="24"/>
        </w:rPr>
      </w:pPr>
      <w:r>
        <w:rPr>
          <w:color w:val="000000"/>
          <w:szCs w:val="24"/>
        </w:rPr>
        <w:t>Ngoài ra, quá điện áp tức thời có thể được xác định theo 5.3.3.2.3 của IEC 60664-1:2007 theo ý muốn của nhà sản xuất, trong trường hợp đó, nhà sản xuất có thể tham khảo “cách điện rắn” trong 2.2.3.3.2.3 của IEC</w:t>
      </w:r>
      <w:r>
        <w:t xml:space="preserve"> </w:t>
      </w:r>
      <w:r>
        <w:rPr>
          <w:color w:val="000000"/>
          <w:szCs w:val="24"/>
        </w:rPr>
        <w:t xml:space="preserve">60664-1: 2007 được thay thế bằng "khe hở". Hơn thế nữa, giá trị ngắn hạn bằng </w:t>
      </w:r>
      <w:proofErr w:type="gramStart"/>
      <w:r>
        <w:rPr>
          <w:color w:val="000000"/>
          <w:szCs w:val="24"/>
        </w:rPr>
        <w:t>Un</w:t>
      </w:r>
      <w:proofErr w:type="gramEnd"/>
      <w:r>
        <w:rPr>
          <w:color w:val="000000"/>
          <w:szCs w:val="24"/>
        </w:rPr>
        <w:t xml:space="preserve"> + 1 200 V được lấy làm điện áp sử dụng trong Bảng 10.</w:t>
      </w:r>
    </w:p>
    <w:p w14:paraId="389D0DA9" w14:textId="77777777" w:rsidR="00C63041" w:rsidRPr="00267157" w:rsidRDefault="00EA03B3" w:rsidP="00B002EA">
      <w:pPr>
        <w:pBdr>
          <w:top w:val="nil"/>
          <w:left w:val="nil"/>
          <w:bottom w:val="nil"/>
          <w:right w:val="nil"/>
          <w:between w:val="nil"/>
        </w:pBdr>
        <w:spacing w:before="120" w:line="240" w:lineRule="auto"/>
        <w:ind w:left="1152" w:hanging="1152"/>
        <w:rPr>
          <w:color w:val="000000"/>
          <w:sz w:val="18"/>
          <w:szCs w:val="18"/>
        </w:rPr>
      </w:pPr>
      <w:r w:rsidRPr="00267157">
        <w:rPr>
          <w:color w:val="000000"/>
          <w:sz w:val="18"/>
          <w:szCs w:val="18"/>
        </w:rPr>
        <w:t xml:space="preserve">CHÚ THÍCH: </w:t>
      </w:r>
      <w:proofErr w:type="gramStart"/>
      <w:r w:rsidRPr="00267157">
        <w:rPr>
          <w:color w:val="000000"/>
          <w:sz w:val="18"/>
          <w:szCs w:val="18"/>
        </w:rPr>
        <w:t>U</w:t>
      </w:r>
      <w:r w:rsidRPr="00267157">
        <w:rPr>
          <w:color w:val="000000"/>
          <w:sz w:val="18"/>
          <w:szCs w:val="18"/>
          <w:vertAlign w:val="subscript"/>
        </w:rPr>
        <w:t xml:space="preserve">n </w:t>
      </w:r>
      <w:r w:rsidRPr="00267157">
        <w:rPr>
          <w:color w:val="000000"/>
          <w:sz w:val="18"/>
          <w:szCs w:val="18"/>
        </w:rPr>
        <w:t xml:space="preserve"> là</w:t>
      </w:r>
      <w:proofErr w:type="gramEnd"/>
      <w:r w:rsidRPr="00267157">
        <w:rPr>
          <w:color w:val="000000"/>
          <w:sz w:val="18"/>
          <w:szCs w:val="18"/>
        </w:rPr>
        <w:t xml:space="preserve"> điện áp dây-trung tính danh định của hệ thống cung cấp được nối đất trung tính. </w:t>
      </w:r>
    </w:p>
    <w:p w14:paraId="7C21D825" w14:textId="3FB2236D" w:rsidR="00C63041" w:rsidRDefault="00BC55C1" w:rsidP="00B002EA">
      <w:pPr>
        <w:pBdr>
          <w:top w:val="nil"/>
          <w:left w:val="nil"/>
          <w:bottom w:val="nil"/>
          <w:right w:val="nil"/>
          <w:between w:val="nil"/>
        </w:pBdr>
        <w:spacing w:before="120" w:line="240" w:lineRule="auto"/>
        <w:rPr>
          <w:color w:val="000000"/>
          <w:szCs w:val="24"/>
        </w:rPr>
      </w:pPr>
      <w:r>
        <w:rPr>
          <w:color w:val="000000"/>
          <w:szCs w:val="24"/>
        </w:rPr>
        <w:t>- Giá trị khe hở của Bảng 10 đối với mạch có tần số cơ bản đến 30 kHz.</w:t>
      </w:r>
    </w:p>
    <w:p w14:paraId="396DF5C8" w14:textId="359D565F" w:rsidR="00C63041" w:rsidRDefault="00BC55C1" w:rsidP="00B002EA">
      <w:pPr>
        <w:pBdr>
          <w:top w:val="nil"/>
          <w:left w:val="nil"/>
          <w:bottom w:val="nil"/>
          <w:right w:val="nil"/>
          <w:between w:val="nil"/>
        </w:pBdr>
        <w:spacing w:before="120" w:line="240" w:lineRule="auto"/>
        <w:rPr>
          <w:color w:val="000000"/>
          <w:szCs w:val="24"/>
        </w:rPr>
      </w:pPr>
      <w:r>
        <w:rPr>
          <w:color w:val="000000"/>
          <w:szCs w:val="24"/>
        </w:rPr>
        <w:t>- Giá trị khe hở của Bảng 11 đối với các mạch có tần số cơ bản cao hơn 30 kHz</w:t>
      </w:r>
    </w:p>
    <w:p w14:paraId="4A7ADAB0" w14:textId="23F7B973" w:rsidR="00C63041" w:rsidRDefault="00BC55C1" w:rsidP="00B002EA">
      <w:pPr>
        <w:pBdr>
          <w:top w:val="nil"/>
          <w:left w:val="nil"/>
          <w:bottom w:val="nil"/>
          <w:right w:val="nil"/>
          <w:between w:val="nil"/>
        </w:pBdr>
        <w:spacing w:before="120" w:line="240" w:lineRule="auto"/>
        <w:rPr>
          <w:color w:val="000000"/>
          <w:szCs w:val="24"/>
        </w:rPr>
      </w:pPr>
      <w:r>
        <w:rPr>
          <w:color w:val="000000"/>
          <w:szCs w:val="24"/>
        </w:rPr>
        <w:t>- Giá trị khe hở cao nhất của Bảng 10 và Bảng 11 đối với các mạch có cả hai tần số thấp hơn 30 kHz và cao hơn 30 kHz.</w:t>
      </w:r>
    </w:p>
    <w:p w14:paraId="412ED726" w14:textId="70074C7B" w:rsidR="00BC55C1" w:rsidRPr="00212E9D" w:rsidRDefault="00EA03B3" w:rsidP="00BC55C1">
      <w:pPr>
        <w:pBdr>
          <w:top w:val="nil"/>
          <w:left w:val="nil"/>
          <w:bottom w:val="nil"/>
          <w:right w:val="nil"/>
          <w:between w:val="nil"/>
        </w:pBdr>
        <w:spacing w:before="120" w:after="120" w:line="271" w:lineRule="auto"/>
        <w:jc w:val="center"/>
        <w:rPr>
          <w:b/>
          <w:bCs/>
          <w:szCs w:val="24"/>
        </w:rPr>
      </w:pPr>
      <w:r w:rsidRPr="00212E9D">
        <w:rPr>
          <w:b/>
          <w:bCs/>
          <w:szCs w:val="24"/>
        </w:rPr>
        <w:t xml:space="preserve">Bảng </w:t>
      </w:r>
      <w:proofErr w:type="gramStart"/>
      <w:r w:rsidRPr="00212E9D">
        <w:rPr>
          <w:b/>
          <w:bCs/>
          <w:szCs w:val="24"/>
        </w:rPr>
        <w:t>10  Khe</w:t>
      </w:r>
      <w:proofErr w:type="gramEnd"/>
      <w:r w:rsidRPr="00212E9D">
        <w:rPr>
          <w:b/>
          <w:bCs/>
          <w:szCs w:val="24"/>
        </w:rPr>
        <w:t xml:space="preserve"> hở tối thiểu cho các điện áp có tần số lên đến 30 kHz</w:t>
      </w:r>
    </w:p>
    <w:tbl>
      <w:tblPr>
        <w:tblStyle w:val="ab"/>
        <w:tblW w:w="90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9"/>
        <w:gridCol w:w="1009"/>
        <w:gridCol w:w="1010"/>
        <w:gridCol w:w="1010"/>
        <w:gridCol w:w="1009"/>
        <w:gridCol w:w="1010"/>
        <w:gridCol w:w="1015"/>
      </w:tblGrid>
      <w:tr w:rsidR="006A0BC9" w:rsidRPr="00B002EA" w14:paraId="5A559956" w14:textId="77777777" w:rsidTr="00B002EA">
        <w:trPr>
          <w:trHeight w:val="841"/>
          <w:jc w:val="center"/>
        </w:trPr>
        <w:tc>
          <w:tcPr>
            <w:tcW w:w="3029" w:type="dxa"/>
            <w:vMerge w:val="restart"/>
          </w:tcPr>
          <w:p w14:paraId="3D00A42C" w14:textId="77D1316C" w:rsidR="006A0BC9" w:rsidRPr="00B002EA" w:rsidRDefault="006A0BC9" w:rsidP="00424A59">
            <w:pPr>
              <w:rPr>
                <w:rFonts w:ascii="Arial" w:eastAsia="Arial" w:hAnsi="Arial" w:cs="Arial"/>
                <w:szCs w:val="22"/>
              </w:rPr>
            </w:pPr>
            <w:r w:rsidRPr="00B002EA">
              <w:rPr>
                <w:rFonts w:ascii="Arial" w:eastAsia="Arial" w:hAnsi="Arial" w:cs="Arial"/>
                <w:b/>
                <w:szCs w:val="22"/>
              </w:rPr>
              <w:t>Điện áp đến và bằng</w:t>
            </w:r>
          </w:p>
        </w:tc>
        <w:tc>
          <w:tcPr>
            <w:tcW w:w="3029" w:type="dxa"/>
            <w:gridSpan w:val="3"/>
          </w:tcPr>
          <w:p w14:paraId="5CA6FDE1" w14:textId="77777777" w:rsidR="006A0BC9" w:rsidRPr="00B002EA" w:rsidRDefault="006A0BC9" w:rsidP="00424A59">
            <w:pPr>
              <w:rPr>
                <w:rFonts w:ascii="Arial" w:eastAsia="Arial" w:hAnsi="Arial" w:cs="Arial"/>
                <w:b/>
                <w:szCs w:val="22"/>
              </w:rPr>
            </w:pPr>
            <w:r w:rsidRPr="00B002EA">
              <w:rPr>
                <w:rFonts w:ascii="Arial" w:eastAsia="Arial" w:hAnsi="Arial" w:cs="Arial"/>
                <w:b/>
                <w:szCs w:val="22"/>
              </w:rPr>
              <w:t>Cách điện chính và cách điện phụ</w:t>
            </w:r>
          </w:p>
          <w:p w14:paraId="0D668F09" w14:textId="77777777" w:rsidR="006A0BC9" w:rsidRPr="00B002EA" w:rsidRDefault="006A0BC9" w:rsidP="00424A59">
            <w:pPr>
              <w:jc w:val="center"/>
              <w:rPr>
                <w:rFonts w:ascii="Arial" w:eastAsia="Arial" w:hAnsi="Arial" w:cs="Arial"/>
                <w:szCs w:val="22"/>
              </w:rPr>
            </w:pPr>
            <w:r w:rsidRPr="00B002EA">
              <w:rPr>
                <w:rFonts w:ascii="Arial" w:eastAsia="Arial" w:hAnsi="Arial" w:cs="Arial"/>
                <w:b/>
                <w:szCs w:val="22"/>
              </w:rPr>
              <w:t>mm</w:t>
            </w:r>
          </w:p>
        </w:tc>
        <w:tc>
          <w:tcPr>
            <w:tcW w:w="3032" w:type="dxa"/>
            <w:gridSpan w:val="3"/>
          </w:tcPr>
          <w:p w14:paraId="328A0E22" w14:textId="77777777" w:rsidR="006A0BC9" w:rsidRPr="00B002EA" w:rsidRDefault="006A0BC9" w:rsidP="00424A59">
            <w:pPr>
              <w:rPr>
                <w:rFonts w:ascii="Arial" w:eastAsia="Arial" w:hAnsi="Arial" w:cs="Arial"/>
                <w:b/>
                <w:szCs w:val="22"/>
              </w:rPr>
            </w:pPr>
            <w:r w:rsidRPr="00B002EA">
              <w:rPr>
                <w:rFonts w:ascii="Arial" w:eastAsia="Arial" w:hAnsi="Arial" w:cs="Arial"/>
                <w:b/>
                <w:szCs w:val="22"/>
              </w:rPr>
              <w:t>Cách điện tăng cường</w:t>
            </w:r>
          </w:p>
          <w:p w14:paraId="754CFB3A" w14:textId="77777777" w:rsidR="006A0BC9" w:rsidRPr="00B002EA" w:rsidRDefault="006A0BC9" w:rsidP="00424A59">
            <w:pPr>
              <w:jc w:val="center"/>
              <w:rPr>
                <w:rFonts w:ascii="Arial" w:eastAsia="Arial" w:hAnsi="Arial" w:cs="Arial"/>
                <w:b/>
                <w:szCs w:val="22"/>
              </w:rPr>
            </w:pPr>
          </w:p>
          <w:p w14:paraId="254EC7D9" w14:textId="77777777" w:rsidR="006A0BC9" w:rsidRPr="00B002EA" w:rsidRDefault="006A0BC9" w:rsidP="00424A59">
            <w:pPr>
              <w:jc w:val="center"/>
              <w:rPr>
                <w:rFonts w:ascii="Arial" w:eastAsia="Arial" w:hAnsi="Arial" w:cs="Arial"/>
                <w:szCs w:val="22"/>
              </w:rPr>
            </w:pPr>
            <w:r w:rsidRPr="00B002EA">
              <w:rPr>
                <w:rFonts w:ascii="Arial" w:eastAsia="Arial" w:hAnsi="Arial" w:cs="Arial"/>
                <w:b/>
                <w:szCs w:val="22"/>
              </w:rPr>
              <w:t>mm</w:t>
            </w:r>
          </w:p>
        </w:tc>
      </w:tr>
      <w:tr w:rsidR="006A0BC9" w:rsidRPr="00B002EA" w14:paraId="3F175FA3" w14:textId="77777777" w:rsidTr="00B002EA">
        <w:trPr>
          <w:trHeight w:val="841"/>
          <w:jc w:val="center"/>
        </w:trPr>
        <w:tc>
          <w:tcPr>
            <w:tcW w:w="3029" w:type="dxa"/>
            <w:vMerge/>
          </w:tcPr>
          <w:p w14:paraId="0CB894C2" w14:textId="2F61F34C" w:rsidR="006A0BC9" w:rsidRPr="00B002EA" w:rsidRDefault="006A0BC9" w:rsidP="00424A59">
            <w:pPr>
              <w:rPr>
                <w:rFonts w:ascii="Arial" w:eastAsia="Arial" w:hAnsi="Arial" w:cs="Arial"/>
                <w:b/>
                <w:szCs w:val="22"/>
              </w:rPr>
            </w:pPr>
          </w:p>
        </w:tc>
        <w:tc>
          <w:tcPr>
            <w:tcW w:w="3029" w:type="dxa"/>
            <w:gridSpan w:val="3"/>
          </w:tcPr>
          <w:p w14:paraId="202F9FC2"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Mức độ nhiễm bẩn</w:t>
            </w:r>
          </w:p>
        </w:tc>
        <w:tc>
          <w:tcPr>
            <w:tcW w:w="3032" w:type="dxa"/>
            <w:gridSpan w:val="3"/>
          </w:tcPr>
          <w:p w14:paraId="5E10A1AD"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Mức độ nhiễm bẩn</w:t>
            </w:r>
          </w:p>
        </w:tc>
      </w:tr>
      <w:tr w:rsidR="006A0BC9" w:rsidRPr="00B002EA" w14:paraId="13669869" w14:textId="77777777" w:rsidTr="00B002EA">
        <w:trPr>
          <w:trHeight w:val="841"/>
          <w:jc w:val="center"/>
        </w:trPr>
        <w:tc>
          <w:tcPr>
            <w:tcW w:w="3029" w:type="dxa"/>
            <w:vMerge/>
          </w:tcPr>
          <w:p w14:paraId="7EBCB85E" w14:textId="77777777" w:rsidR="006A0BC9" w:rsidRPr="00B002EA" w:rsidRDefault="006A0BC9"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28F9EB48"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1</w:t>
            </w:r>
            <w:r w:rsidRPr="00B002EA">
              <w:rPr>
                <w:rFonts w:ascii="Arial" w:eastAsia="Arial" w:hAnsi="Arial" w:cs="Arial"/>
                <w:szCs w:val="22"/>
              </w:rPr>
              <w:t xml:space="preserve"> </w:t>
            </w:r>
            <w:r w:rsidRPr="00B002EA">
              <w:rPr>
                <w:rFonts w:ascii="Arial" w:eastAsia="Arial" w:hAnsi="Arial" w:cs="Arial"/>
                <w:szCs w:val="22"/>
                <w:vertAlign w:val="superscript"/>
              </w:rPr>
              <w:t>a</w:t>
            </w:r>
          </w:p>
        </w:tc>
        <w:tc>
          <w:tcPr>
            <w:tcW w:w="1009" w:type="dxa"/>
          </w:tcPr>
          <w:p w14:paraId="16C3E9D2" w14:textId="77777777" w:rsidR="006A0BC9" w:rsidRPr="00B002EA" w:rsidRDefault="006A0BC9" w:rsidP="00424A59">
            <w:pPr>
              <w:rPr>
                <w:rFonts w:ascii="Arial" w:eastAsia="Arial" w:hAnsi="Arial" w:cs="Arial"/>
                <w:szCs w:val="22"/>
              </w:rPr>
            </w:pPr>
            <w:r w:rsidRPr="00B002EA">
              <w:rPr>
                <w:rFonts w:ascii="Arial" w:eastAsia="Arial" w:hAnsi="Arial" w:cs="Arial"/>
                <w:szCs w:val="22"/>
              </w:rPr>
              <w:t>2</w:t>
            </w:r>
          </w:p>
        </w:tc>
        <w:tc>
          <w:tcPr>
            <w:tcW w:w="1009" w:type="dxa"/>
          </w:tcPr>
          <w:p w14:paraId="74EDEDC2" w14:textId="77777777" w:rsidR="006A0BC9" w:rsidRPr="00B002EA" w:rsidRDefault="006A0BC9" w:rsidP="00424A59">
            <w:pPr>
              <w:rPr>
                <w:rFonts w:ascii="Arial" w:eastAsia="Arial" w:hAnsi="Arial" w:cs="Arial"/>
                <w:szCs w:val="22"/>
              </w:rPr>
            </w:pPr>
            <w:r w:rsidRPr="00B002EA">
              <w:rPr>
                <w:rFonts w:ascii="Arial" w:eastAsia="Arial" w:hAnsi="Arial" w:cs="Arial"/>
                <w:szCs w:val="22"/>
              </w:rPr>
              <w:t>3</w:t>
            </w:r>
          </w:p>
        </w:tc>
        <w:tc>
          <w:tcPr>
            <w:tcW w:w="1009" w:type="dxa"/>
          </w:tcPr>
          <w:p w14:paraId="66C72ED3" w14:textId="77777777" w:rsidR="006A0BC9" w:rsidRPr="00B002EA" w:rsidRDefault="006A0BC9" w:rsidP="00424A59">
            <w:pPr>
              <w:rPr>
                <w:rFonts w:ascii="Arial" w:eastAsia="Arial" w:hAnsi="Arial" w:cs="Arial"/>
                <w:szCs w:val="22"/>
              </w:rPr>
            </w:pPr>
            <w:r w:rsidRPr="00B002EA">
              <w:rPr>
                <w:rFonts w:ascii="Arial" w:eastAsia="Arial" w:hAnsi="Arial" w:cs="Arial"/>
                <w:b/>
                <w:szCs w:val="22"/>
              </w:rPr>
              <w:t>1</w:t>
            </w:r>
            <w:r w:rsidRPr="00B002EA">
              <w:rPr>
                <w:rFonts w:ascii="Arial" w:eastAsia="Arial" w:hAnsi="Arial" w:cs="Arial"/>
                <w:szCs w:val="22"/>
              </w:rPr>
              <w:t xml:space="preserve"> </w:t>
            </w:r>
            <w:r w:rsidRPr="00B002EA">
              <w:rPr>
                <w:rFonts w:ascii="Arial" w:eastAsia="Arial" w:hAnsi="Arial" w:cs="Arial"/>
                <w:szCs w:val="22"/>
                <w:vertAlign w:val="superscript"/>
              </w:rPr>
              <w:t>a</w:t>
            </w:r>
          </w:p>
        </w:tc>
        <w:tc>
          <w:tcPr>
            <w:tcW w:w="1009" w:type="dxa"/>
          </w:tcPr>
          <w:p w14:paraId="025C3E88" w14:textId="77777777" w:rsidR="006A0BC9" w:rsidRPr="00B002EA" w:rsidRDefault="006A0BC9" w:rsidP="00424A59">
            <w:pPr>
              <w:rPr>
                <w:rFonts w:ascii="Arial" w:eastAsia="Arial" w:hAnsi="Arial" w:cs="Arial"/>
                <w:szCs w:val="22"/>
              </w:rPr>
            </w:pPr>
            <w:r w:rsidRPr="00B002EA">
              <w:rPr>
                <w:rFonts w:ascii="Arial" w:eastAsia="Arial" w:hAnsi="Arial" w:cs="Arial"/>
                <w:szCs w:val="22"/>
              </w:rPr>
              <w:t>2</w:t>
            </w:r>
          </w:p>
        </w:tc>
        <w:tc>
          <w:tcPr>
            <w:tcW w:w="1012" w:type="dxa"/>
          </w:tcPr>
          <w:p w14:paraId="27D78DC5" w14:textId="77777777" w:rsidR="006A0BC9" w:rsidRPr="00B002EA" w:rsidRDefault="006A0BC9" w:rsidP="00424A59">
            <w:pPr>
              <w:rPr>
                <w:rFonts w:ascii="Arial" w:eastAsia="Arial" w:hAnsi="Arial" w:cs="Arial"/>
                <w:szCs w:val="22"/>
              </w:rPr>
            </w:pPr>
            <w:r w:rsidRPr="00B002EA">
              <w:rPr>
                <w:rFonts w:ascii="Arial" w:eastAsia="Arial" w:hAnsi="Arial" w:cs="Arial"/>
                <w:szCs w:val="22"/>
              </w:rPr>
              <w:t>3</w:t>
            </w:r>
          </w:p>
        </w:tc>
      </w:tr>
      <w:tr w:rsidR="00E80D54" w:rsidRPr="00B002EA" w14:paraId="4A1CBD39" w14:textId="77777777" w:rsidTr="00B002EA">
        <w:trPr>
          <w:trHeight w:val="270"/>
          <w:jc w:val="center"/>
        </w:trPr>
        <w:tc>
          <w:tcPr>
            <w:tcW w:w="3029" w:type="dxa"/>
            <w:vAlign w:val="center"/>
          </w:tcPr>
          <w:p w14:paraId="61F1B674"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330</w:t>
            </w:r>
          </w:p>
        </w:tc>
        <w:tc>
          <w:tcPr>
            <w:tcW w:w="1009" w:type="dxa"/>
          </w:tcPr>
          <w:p w14:paraId="10F176D5"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0,01</w:t>
            </w:r>
          </w:p>
        </w:tc>
        <w:tc>
          <w:tcPr>
            <w:tcW w:w="1009" w:type="dxa"/>
            <w:vMerge w:val="restart"/>
            <w:vAlign w:val="center"/>
          </w:tcPr>
          <w:p w14:paraId="1A687211"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0,2</w:t>
            </w:r>
          </w:p>
        </w:tc>
        <w:tc>
          <w:tcPr>
            <w:tcW w:w="1009" w:type="dxa"/>
            <w:vMerge w:val="restart"/>
            <w:vAlign w:val="center"/>
          </w:tcPr>
          <w:p w14:paraId="33ECC1DB"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0,8</w:t>
            </w:r>
          </w:p>
        </w:tc>
        <w:tc>
          <w:tcPr>
            <w:tcW w:w="1009" w:type="dxa"/>
          </w:tcPr>
          <w:p w14:paraId="1CD5B392"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0,02</w:t>
            </w:r>
          </w:p>
        </w:tc>
        <w:tc>
          <w:tcPr>
            <w:tcW w:w="1009" w:type="dxa"/>
            <w:vMerge w:val="restart"/>
            <w:vAlign w:val="center"/>
          </w:tcPr>
          <w:p w14:paraId="4D56A6AE"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0,4</w:t>
            </w:r>
          </w:p>
        </w:tc>
        <w:tc>
          <w:tcPr>
            <w:tcW w:w="1012" w:type="dxa"/>
            <w:vMerge w:val="restart"/>
            <w:vAlign w:val="center"/>
          </w:tcPr>
          <w:p w14:paraId="1045355C"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1,5</w:t>
            </w:r>
          </w:p>
        </w:tc>
      </w:tr>
      <w:tr w:rsidR="00E80D54" w:rsidRPr="00B002EA" w14:paraId="54A2E54D" w14:textId="77777777" w:rsidTr="00B002EA">
        <w:trPr>
          <w:trHeight w:val="285"/>
          <w:jc w:val="center"/>
        </w:trPr>
        <w:tc>
          <w:tcPr>
            <w:tcW w:w="3029" w:type="dxa"/>
            <w:vAlign w:val="center"/>
          </w:tcPr>
          <w:p w14:paraId="4B941364"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400</w:t>
            </w:r>
          </w:p>
        </w:tc>
        <w:tc>
          <w:tcPr>
            <w:tcW w:w="1009" w:type="dxa"/>
          </w:tcPr>
          <w:p w14:paraId="0AB8BB73"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0,02</w:t>
            </w:r>
          </w:p>
        </w:tc>
        <w:tc>
          <w:tcPr>
            <w:tcW w:w="1009" w:type="dxa"/>
            <w:vMerge/>
            <w:vAlign w:val="center"/>
          </w:tcPr>
          <w:p w14:paraId="6BFBCF44"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364B4F27"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22850EE"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0,04</w:t>
            </w:r>
          </w:p>
        </w:tc>
        <w:tc>
          <w:tcPr>
            <w:tcW w:w="1009" w:type="dxa"/>
            <w:vMerge/>
            <w:vAlign w:val="center"/>
          </w:tcPr>
          <w:p w14:paraId="5FB5720E"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4EE57AC0"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4F57E58B" w14:textId="77777777" w:rsidTr="00B002EA">
        <w:trPr>
          <w:trHeight w:val="270"/>
          <w:jc w:val="center"/>
        </w:trPr>
        <w:tc>
          <w:tcPr>
            <w:tcW w:w="3029" w:type="dxa"/>
            <w:vAlign w:val="center"/>
          </w:tcPr>
          <w:p w14:paraId="084394BE"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500</w:t>
            </w:r>
          </w:p>
        </w:tc>
        <w:tc>
          <w:tcPr>
            <w:tcW w:w="1009" w:type="dxa"/>
          </w:tcPr>
          <w:p w14:paraId="23ADE15E"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0,04</w:t>
            </w:r>
          </w:p>
        </w:tc>
        <w:tc>
          <w:tcPr>
            <w:tcW w:w="1009" w:type="dxa"/>
            <w:vMerge/>
            <w:vAlign w:val="center"/>
          </w:tcPr>
          <w:p w14:paraId="60AB8A4B"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2FE55376"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BBFA525"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0,08</w:t>
            </w:r>
          </w:p>
        </w:tc>
        <w:tc>
          <w:tcPr>
            <w:tcW w:w="1009" w:type="dxa"/>
            <w:vMerge/>
            <w:vAlign w:val="center"/>
          </w:tcPr>
          <w:p w14:paraId="522F36A9"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7850D067"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5F31EA67" w14:textId="77777777" w:rsidTr="00B002EA">
        <w:trPr>
          <w:trHeight w:val="285"/>
          <w:jc w:val="center"/>
        </w:trPr>
        <w:tc>
          <w:tcPr>
            <w:tcW w:w="3029" w:type="dxa"/>
            <w:vAlign w:val="center"/>
          </w:tcPr>
          <w:p w14:paraId="7A0DF583"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600</w:t>
            </w:r>
          </w:p>
        </w:tc>
        <w:tc>
          <w:tcPr>
            <w:tcW w:w="1009" w:type="dxa"/>
          </w:tcPr>
          <w:p w14:paraId="049091A3" w14:textId="77777777" w:rsidR="00E80D54" w:rsidRPr="00B002EA" w:rsidRDefault="00E80D54" w:rsidP="00424A59">
            <w:pPr>
              <w:rPr>
                <w:rFonts w:ascii="Arial" w:eastAsia="Arial" w:hAnsi="Arial" w:cs="Arial"/>
                <w:szCs w:val="22"/>
              </w:rPr>
            </w:pPr>
            <w:r w:rsidRPr="00B002EA">
              <w:rPr>
                <w:rFonts w:ascii="Arial" w:eastAsia="Arial" w:hAnsi="Arial" w:cs="Arial"/>
                <w:szCs w:val="22"/>
              </w:rPr>
              <w:t>0,06</w:t>
            </w:r>
          </w:p>
        </w:tc>
        <w:tc>
          <w:tcPr>
            <w:tcW w:w="1009" w:type="dxa"/>
            <w:vMerge/>
            <w:vAlign w:val="center"/>
          </w:tcPr>
          <w:p w14:paraId="392FD52F"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7B124409"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6C916EB" w14:textId="77777777" w:rsidR="00E80D54" w:rsidRPr="00B002EA" w:rsidRDefault="00E80D54" w:rsidP="00424A59">
            <w:pPr>
              <w:rPr>
                <w:rFonts w:ascii="Arial" w:eastAsia="Arial" w:hAnsi="Arial" w:cs="Arial"/>
                <w:szCs w:val="22"/>
              </w:rPr>
            </w:pPr>
            <w:r w:rsidRPr="00B002EA">
              <w:rPr>
                <w:rFonts w:ascii="Arial" w:eastAsia="Arial" w:hAnsi="Arial" w:cs="Arial"/>
                <w:szCs w:val="22"/>
              </w:rPr>
              <w:t>0,12</w:t>
            </w:r>
          </w:p>
        </w:tc>
        <w:tc>
          <w:tcPr>
            <w:tcW w:w="1009" w:type="dxa"/>
            <w:vMerge/>
            <w:vAlign w:val="center"/>
          </w:tcPr>
          <w:p w14:paraId="6B80DC68"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499473F9"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37AAA9C9" w14:textId="77777777" w:rsidTr="00B002EA">
        <w:trPr>
          <w:trHeight w:val="270"/>
          <w:jc w:val="center"/>
        </w:trPr>
        <w:tc>
          <w:tcPr>
            <w:tcW w:w="3029" w:type="dxa"/>
            <w:vAlign w:val="center"/>
          </w:tcPr>
          <w:p w14:paraId="18FA4E2F" w14:textId="77777777" w:rsidR="00E80D54" w:rsidRPr="00B002EA" w:rsidRDefault="00E80D54" w:rsidP="00424A59">
            <w:pPr>
              <w:jc w:val="center"/>
              <w:rPr>
                <w:rFonts w:ascii="Arial" w:eastAsia="Arial" w:hAnsi="Arial" w:cs="Arial"/>
                <w:szCs w:val="22"/>
              </w:rPr>
            </w:pPr>
            <w:r w:rsidRPr="00B002EA">
              <w:rPr>
                <w:rFonts w:ascii="Arial" w:eastAsia="Arial" w:hAnsi="Arial" w:cs="Arial"/>
                <w:szCs w:val="22"/>
              </w:rPr>
              <w:t>800</w:t>
            </w:r>
          </w:p>
        </w:tc>
        <w:tc>
          <w:tcPr>
            <w:tcW w:w="1009" w:type="dxa"/>
          </w:tcPr>
          <w:p w14:paraId="55960F9B" w14:textId="6FFBD0ED" w:rsidR="00E80D54" w:rsidRPr="00B002EA" w:rsidRDefault="00E80D54" w:rsidP="00424A59">
            <w:pPr>
              <w:rPr>
                <w:rFonts w:ascii="Arial" w:eastAsia="Arial" w:hAnsi="Arial" w:cs="Arial"/>
                <w:szCs w:val="22"/>
              </w:rPr>
            </w:pPr>
            <w:r w:rsidRPr="00B002EA">
              <w:rPr>
                <w:rFonts w:ascii="Arial" w:eastAsia="Arial" w:hAnsi="Arial" w:cs="Arial"/>
                <w:szCs w:val="22"/>
              </w:rPr>
              <w:t>0,13</w:t>
            </w:r>
          </w:p>
        </w:tc>
        <w:tc>
          <w:tcPr>
            <w:tcW w:w="1009" w:type="dxa"/>
            <w:vMerge/>
            <w:vAlign w:val="center"/>
          </w:tcPr>
          <w:p w14:paraId="78E17F6D"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vMerge/>
            <w:vAlign w:val="center"/>
          </w:tcPr>
          <w:p w14:paraId="7DE27BCB"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74B41D0B" w14:textId="76A06316" w:rsidR="00E80D54" w:rsidRPr="00B002EA" w:rsidRDefault="00E80D54" w:rsidP="00424A59">
            <w:pPr>
              <w:rPr>
                <w:rFonts w:ascii="Arial" w:eastAsia="Arial" w:hAnsi="Arial" w:cs="Arial"/>
                <w:szCs w:val="22"/>
              </w:rPr>
            </w:pPr>
            <w:r w:rsidRPr="00B002EA">
              <w:rPr>
                <w:rFonts w:ascii="Arial" w:eastAsia="Arial" w:hAnsi="Arial" w:cs="Arial"/>
                <w:szCs w:val="22"/>
              </w:rPr>
              <w:t>0,26</w:t>
            </w:r>
          </w:p>
        </w:tc>
        <w:tc>
          <w:tcPr>
            <w:tcW w:w="1009" w:type="dxa"/>
            <w:vMerge/>
            <w:vAlign w:val="center"/>
          </w:tcPr>
          <w:p w14:paraId="3CCB2A67"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12" w:type="dxa"/>
            <w:vMerge/>
            <w:vAlign w:val="center"/>
          </w:tcPr>
          <w:p w14:paraId="5926918D"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7C149BD5" w14:textId="77777777" w:rsidTr="00B002EA">
        <w:trPr>
          <w:trHeight w:val="285"/>
          <w:jc w:val="center"/>
        </w:trPr>
        <w:tc>
          <w:tcPr>
            <w:tcW w:w="3029" w:type="dxa"/>
            <w:vAlign w:val="center"/>
          </w:tcPr>
          <w:p w14:paraId="29405C83" w14:textId="269FD2AF" w:rsidR="00E80D54" w:rsidRPr="00B002EA" w:rsidRDefault="00E80D54" w:rsidP="00424A59">
            <w:pPr>
              <w:jc w:val="center"/>
              <w:rPr>
                <w:rFonts w:ascii="Arial" w:eastAsia="Arial" w:hAnsi="Arial" w:cs="Arial"/>
                <w:szCs w:val="22"/>
              </w:rPr>
            </w:pPr>
            <w:r w:rsidRPr="00B002EA">
              <w:rPr>
                <w:rFonts w:ascii="Arial" w:eastAsia="Arial" w:hAnsi="Arial" w:cs="Arial"/>
                <w:szCs w:val="22"/>
              </w:rPr>
              <w:t>1</w:t>
            </w:r>
            <w:r w:rsidR="00B002EA">
              <w:rPr>
                <w:rFonts w:ascii="Arial" w:eastAsia="Arial" w:hAnsi="Arial" w:cs="Arial"/>
                <w:szCs w:val="22"/>
              </w:rPr>
              <w:t xml:space="preserve"> </w:t>
            </w:r>
            <w:r w:rsidRPr="00B002EA">
              <w:rPr>
                <w:rFonts w:ascii="Arial" w:eastAsia="Arial" w:hAnsi="Arial" w:cs="Arial"/>
                <w:szCs w:val="22"/>
              </w:rPr>
              <w:t>000</w:t>
            </w:r>
          </w:p>
        </w:tc>
        <w:tc>
          <w:tcPr>
            <w:tcW w:w="1009" w:type="dxa"/>
          </w:tcPr>
          <w:p w14:paraId="2529D4EC" w14:textId="1AFAA7E9" w:rsidR="00E80D54" w:rsidRPr="00B002EA" w:rsidRDefault="00E80D54" w:rsidP="00424A59">
            <w:pPr>
              <w:rPr>
                <w:rFonts w:ascii="Arial" w:eastAsia="Arial" w:hAnsi="Arial" w:cs="Arial"/>
                <w:szCs w:val="22"/>
              </w:rPr>
            </w:pPr>
            <w:r w:rsidRPr="00B002EA">
              <w:rPr>
                <w:rFonts w:ascii="Arial" w:eastAsia="Arial" w:hAnsi="Arial" w:cs="Arial"/>
                <w:szCs w:val="22"/>
              </w:rPr>
              <w:t>0,26</w:t>
            </w:r>
          </w:p>
        </w:tc>
        <w:tc>
          <w:tcPr>
            <w:tcW w:w="1009" w:type="dxa"/>
            <w:vAlign w:val="center"/>
          </w:tcPr>
          <w:p w14:paraId="50DA3893" w14:textId="5D9C67D4"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r w:rsidRPr="00B002EA">
              <w:rPr>
                <w:rFonts w:ascii="Arial" w:eastAsia="Arial" w:hAnsi="Arial" w:cs="Arial"/>
                <w:szCs w:val="22"/>
              </w:rPr>
              <w:t>0,26</w:t>
            </w:r>
          </w:p>
        </w:tc>
        <w:tc>
          <w:tcPr>
            <w:tcW w:w="1009" w:type="dxa"/>
            <w:vMerge/>
            <w:vAlign w:val="center"/>
          </w:tcPr>
          <w:p w14:paraId="5EB94D3F"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1009" w:type="dxa"/>
          </w:tcPr>
          <w:p w14:paraId="05D54EAB" w14:textId="7BF4B2AD" w:rsidR="00E80D54" w:rsidRPr="00B002EA" w:rsidRDefault="00E80D54" w:rsidP="00424A59">
            <w:pPr>
              <w:rPr>
                <w:rFonts w:ascii="Arial" w:eastAsia="Arial" w:hAnsi="Arial" w:cs="Arial"/>
                <w:szCs w:val="22"/>
              </w:rPr>
            </w:pPr>
            <w:r w:rsidRPr="00B002EA">
              <w:rPr>
                <w:rFonts w:ascii="Arial" w:eastAsia="Arial" w:hAnsi="Arial" w:cs="Arial"/>
                <w:szCs w:val="22"/>
              </w:rPr>
              <w:t>0,52</w:t>
            </w:r>
          </w:p>
        </w:tc>
        <w:tc>
          <w:tcPr>
            <w:tcW w:w="1009" w:type="dxa"/>
            <w:vAlign w:val="center"/>
          </w:tcPr>
          <w:p w14:paraId="6337B55C" w14:textId="5DF85995"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r w:rsidRPr="00B002EA">
              <w:rPr>
                <w:rFonts w:ascii="Arial" w:eastAsia="Arial" w:hAnsi="Arial" w:cs="Arial"/>
                <w:szCs w:val="22"/>
              </w:rPr>
              <w:t>0,52</w:t>
            </w:r>
          </w:p>
        </w:tc>
        <w:tc>
          <w:tcPr>
            <w:tcW w:w="1012" w:type="dxa"/>
            <w:vMerge/>
            <w:vAlign w:val="center"/>
          </w:tcPr>
          <w:p w14:paraId="6B356FF3"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E80D54" w:rsidRPr="00B002EA" w14:paraId="2D4C84BE" w14:textId="77777777" w:rsidTr="00B002EA">
        <w:trPr>
          <w:trHeight w:val="285"/>
          <w:jc w:val="center"/>
        </w:trPr>
        <w:tc>
          <w:tcPr>
            <w:tcW w:w="3029" w:type="dxa"/>
            <w:vAlign w:val="center"/>
          </w:tcPr>
          <w:p w14:paraId="3DAB4393" w14:textId="6D9FCD9C" w:rsidR="00E80D54" w:rsidRPr="00B002EA" w:rsidRDefault="00E80D54" w:rsidP="00424A59">
            <w:pPr>
              <w:jc w:val="center"/>
              <w:rPr>
                <w:rFonts w:ascii="Arial" w:eastAsia="Arial" w:hAnsi="Arial" w:cs="Arial"/>
                <w:szCs w:val="22"/>
              </w:rPr>
            </w:pPr>
            <w:r w:rsidRPr="00B002EA">
              <w:rPr>
                <w:rFonts w:ascii="Arial" w:eastAsia="Arial" w:hAnsi="Arial" w:cs="Arial"/>
                <w:szCs w:val="22"/>
              </w:rPr>
              <w:t>1</w:t>
            </w:r>
            <w:r w:rsidR="00B002EA">
              <w:rPr>
                <w:rFonts w:ascii="Arial" w:eastAsia="Arial" w:hAnsi="Arial" w:cs="Arial"/>
                <w:szCs w:val="22"/>
              </w:rPr>
              <w:t xml:space="preserve"> </w:t>
            </w:r>
            <w:r w:rsidRPr="00B002EA">
              <w:rPr>
                <w:rFonts w:ascii="Arial" w:eastAsia="Arial" w:hAnsi="Arial" w:cs="Arial"/>
                <w:szCs w:val="22"/>
              </w:rPr>
              <w:t>200</w:t>
            </w:r>
          </w:p>
        </w:tc>
        <w:tc>
          <w:tcPr>
            <w:tcW w:w="2019" w:type="dxa"/>
            <w:gridSpan w:val="2"/>
          </w:tcPr>
          <w:p w14:paraId="6E4C285B" w14:textId="75EC6635" w:rsidR="00E80D54" w:rsidRPr="00B002EA" w:rsidRDefault="00E80D54" w:rsidP="00424A59">
            <w:pPr>
              <w:jc w:val="center"/>
              <w:rPr>
                <w:rFonts w:ascii="Arial" w:eastAsia="Arial" w:hAnsi="Arial" w:cs="Arial"/>
                <w:szCs w:val="22"/>
              </w:rPr>
            </w:pPr>
            <w:r w:rsidRPr="00B002EA">
              <w:rPr>
                <w:rFonts w:ascii="Arial" w:eastAsia="Arial" w:hAnsi="Arial" w:cs="Arial"/>
                <w:szCs w:val="22"/>
              </w:rPr>
              <w:t>0,42</w:t>
            </w:r>
          </w:p>
        </w:tc>
        <w:tc>
          <w:tcPr>
            <w:tcW w:w="1009" w:type="dxa"/>
            <w:vMerge/>
            <w:vAlign w:val="center"/>
          </w:tcPr>
          <w:p w14:paraId="7AB50F9C"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2019" w:type="dxa"/>
            <w:gridSpan w:val="2"/>
            <w:vAlign w:val="center"/>
          </w:tcPr>
          <w:p w14:paraId="0F24CAE3" w14:textId="4FFABD81" w:rsidR="00E80D54" w:rsidRPr="00B002EA" w:rsidRDefault="00E80D54" w:rsidP="00424A59">
            <w:pPr>
              <w:jc w:val="center"/>
              <w:rPr>
                <w:rFonts w:ascii="Arial" w:eastAsia="Arial" w:hAnsi="Arial" w:cs="Arial"/>
                <w:szCs w:val="22"/>
              </w:rPr>
            </w:pPr>
            <w:r w:rsidRPr="00B002EA">
              <w:rPr>
                <w:rFonts w:ascii="Arial" w:eastAsia="Arial" w:hAnsi="Arial" w:cs="Arial"/>
                <w:szCs w:val="22"/>
              </w:rPr>
              <w:t>0,84</w:t>
            </w:r>
          </w:p>
        </w:tc>
        <w:tc>
          <w:tcPr>
            <w:tcW w:w="1012" w:type="dxa"/>
            <w:vMerge/>
            <w:vAlign w:val="center"/>
          </w:tcPr>
          <w:p w14:paraId="118819A5" w14:textId="77777777" w:rsidR="00E80D54"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p>
        </w:tc>
      </w:tr>
      <w:tr w:rsidR="00BC55C1" w:rsidRPr="00B002EA" w14:paraId="2F5CF97C" w14:textId="77777777" w:rsidTr="00B002EA">
        <w:trPr>
          <w:trHeight w:val="285"/>
          <w:jc w:val="center"/>
        </w:trPr>
        <w:tc>
          <w:tcPr>
            <w:tcW w:w="3029" w:type="dxa"/>
            <w:vAlign w:val="center"/>
          </w:tcPr>
          <w:p w14:paraId="6B8D3088" w14:textId="1F3C76A1"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B002EA">
              <w:rPr>
                <w:rFonts w:ascii="Arial" w:eastAsia="Arial" w:hAnsi="Arial" w:cs="Arial"/>
                <w:szCs w:val="22"/>
              </w:rPr>
              <w:t xml:space="preserve"> </w:t>
            </w:r>
            <w:r w:rsidRPr="00B002EA">
              <w:rPr>
                <w:rFonts w:ascii="Arial" w:eastAsia="Arial" w:hAnsi="Arial" w:cs="Arial"/>
                <w:szCs w:val="22"/>
              </w:rPr>
              <w:t>500</w:t>
            </w:r>
          </w:p>
        </w:tc>
        <w:tc>
          <w:tcPr>
            <w:tcW w:w="2019" w:type="dxa"/>
            <w:gridSpan w:val="2"/>
          </w:tcPr>
          <w:p w14:paraId="228BC480" w14:textId="6AB23463" w:rsidR="00BC55C1" w:rsidRPr="00B002EA" w:rsidRDefault="00BC55C1" w:rsidP="00424A59">
            <w:pPr>
              <w:jc w:val="center"/>
              <w:rPr>
                <w:rFonts w:ascii="Arial" w:eastAsia="Arial" w:hAnsi="Arial" w:cs="Arial"/>
                <w:szCs w:val="22"/>
              </w:rPr>
            </w:pPr>
            <w:r w:rsidRPr="00B002EA">
              <w:rPr>
                <w:rFonts w:ascii="Arial" w:eastAsia="Arial" w:hAnsi="Arial" w:cs="Arial"/>
                <w:szCs w:val="22"/>
              </w:rPr>
              <w:t>0,</w:t>
            </w:r>
            <w:r w:rsidR="00E80D54" w:rsidRPr="00B002EA">
              <w:rPr>
                <w:rFonts w:ascii="Arial" w:eastAsia="Arial" w:hAnsi="Arial" w:cs="Arial"/>
                <w:szCs w:val="22"/>
              </w:rPr>
              <w:t>76</w:t>
            </w:r>
          </w:p>
        </w:tc>
        <w:tc>
          <w:tcPr>
            <w:tcW w:w="1009" w:type="dxa"/>
            <w:vMerge/>
            <w:vAlign w:val="center"/>
          </w:tcPr>
          <w:p w14:paraId="66FE15F9" w14:textId="77777777" w:rsidR="00BC55C1" w:rsidRPr="00B002EA" w:rsidRDefault="00BC55C1" w:rsidP="00424A59">
            <w:pPr>
              <w:widowControl w:val="0"/>
              <w:pBdr>
                <w:top w:val="nil"/>
                <w:left w:val="nil"/>
                <w:bottom w:val="nil"/>
                <w:right w:val="nil"/>
                <w:between w:val="nil"/>
              </w:pBdr>
              <w:spacing w:line="276" w:lineRule="auto"/>
              <w:jc w:val="left"/>
              <w:rPr>
                <w:rFonts w:ascii="Arial" w:eastAsia="Arial" w:hAnsi="Arial" w:cs="Arial"/>
                <w:szCs w:val="22"/>
              </w:rPr>
            </w:pPr>
          </w:p>
        </w:tc>
        <w:tc>
          <w:tcPr>
            <w:tcW w:w="2019" w:type="dxa"/>
            <w:gridSpan w:val="2"/>
            <w:vAlign w:val="center"/>
          </w:tcPr>
          <w:p w14:paraId="3C9DE97E" w14:textId="0D659D87"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E80D54" w:rsidRPr="00B002EA">
              <w:rPr>
                <w:rFonts w:ascii="Arial" w:eastAsia="Arial" w:hAnsi="Arial" w:cs="Arial"/>
                <w:szCs w:val="22"/>
              </w:rPr>
              <w:t>52</w:t>
            </w:r>
          </w:p>
        </w:tc>
        <w:tc>
          <w:tcPr>
            <w:tcW w:w="1012" w:type="dxa"/>
            <w:vAlign w:val="center"/>
          </w:tcPr>
          <w:p w14:paraId="1113602B" w14:textId="3C8399E7" w:rsidR="00BC55C1" w:rsidRPr="00B002EA" w:rsidRDefault="00E80D54" w:rsidP="00424A59">
            <w:pPr>
              <w:widowControl w:val="0"/>
              <w:pBdr>
                <w:top w:val="nil"/>
                <w:left w:val="nil"/>
                <w:bottom w:val="nil"/>
                <w:right w:val="nil"/>
                <w:between w:val="nil"/>
              </w:pBdr>
              <w:spacing w:line="276" w:lineRule="auto"/>
              <w:jc w:val="left"/>
              <w:rPr>
                <w:rFonts w:ascii="Arial" w:eastAsia="Arial" w:hAnsi="Arial" w:cs="Arial"/>
                <w:szCs w:val="22"/>
              </w:rPr>
            </w:pPr>
            <w:r w:rsidRPr="00B002EA">
              <w:rPr>
                <w:rFonts w:ascii="Arial" w:eastAsia="Arial" w:hAnsi="Arial" w:cs="Arial"/>
                <w:szCs w:val="22"/>
              </w:rPr>
              <w:t>1,6</w:t>
            </w:r>
          </w:p>
        </w:tc>
      </w:tr>
      <w:tr w:rsidR="00BC55C1" w:rsidRPr="00B002EA" w14:paraId="3C9020EA" w14:textId="77777777" w:rsidTr="00B002EA">
        <w:trPr>
          <w:trHeight w:val="285"/>
          <w:jc w:val="center"/>
        </w:trPr>
        <w:tc>
          <w:tcPr>
            <w:tcW w:w="3029" w:type="dxa"/>
            <w:vAlign w:val="center"/>
          </w:tcPr>
          <w:p w14:paraId="1CDBD5CD" w14:textId="3BE36F95"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38A5E573" w14:textId="63B9C109"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27</w:t>
            </w:r>
          </w:p>
        </w:tc>
        <w:tc>
          <w:tcPr>
            <w:tcW w:w="3032" w:type="dxa"/>
            <w:gridSpan w:val="3"/>
            <w:vAlign w:val="center"/>
          </w:tcPr>
          <w:p w14:paraId="4F604DA9" w14:textId="3DC6F33F"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67144D" w:rsidRPr="00B002EA">
              <w:rPr>
                <w:rFonts w:ascii="Arial" w:eastAsia="Arial" w:hAnsi="Arial" w:cs="Arial"/>
                <w:szCs w:val="22"/>
              </w:rPr>
              <w:t>54</w:t>
            </w:r>
          </w:p>
        </w:tc>
      </w:tr>
      <w:tr w:rsidR="00BC55C1" w:rsidRPr="00B002EA" w14:paraId="4049FCF2" w14:textId="77777777" w:rsidTr="00B002EA">
        <w:trPr>
          <w:trHeight w:val="270"/>
          <w:jc w:val="center"/>
        </w:trPr>
        <w:tc>
          <w:tcPr>
            <w:tcW w:w="3029" w:type="dxa"/>
            <w:vAlign w:val="center"/>
          </w:tcPr>
          <w:p w14:paraId="004B86A8" w14:textId="66E009C3"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B002EA">
              <w:rPr>
                <w:rFonts w:ascii="Arial" w:eastAsia="Arial" w:hAnsi="Arial" w:cs="Arial"/>
                <w:szCs w:val="22"/>
              </w:rPr>
              <w:t xml:space="preserve"> </w:t>
            </w:r>
            <w:r w:rsidRPr="00B002EA">
              <w:rPr>
                <w:rFonts w:ascii="Arial" w:eastAsia="Arial" w:hAnsi="Arial" w:cs="Arial"/>
                <w:szCs w:val="22"/>
              </w:rPr>
              <w:t>500</w:t>
            </w:r>
          </w:p>
        </w:tc>
        <w:tc>
          <w:tcPr>
            <w:tcW w:w="3029" w:type="dxa"/>
            <w:gridSpan w:val="3"/>
            <w:vAlign w:val="center"/>
          </w:tcPr>
          <w:p w14:paraId="6C797FBE" w14:textId="7C3A9BA8"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8</w:t>
            </w:r>
          </w:p>
        </w:tc>
        <w:tc>
          <w:tcPr>
            <w:tcW w:w="3032" w:type="dxa"/>
            <w:gridSpan w:val="3"/>
            <w:vAlign w:val="center"/>
          </w:tcPr>
          <w:p w14:paraId="0C269C61" w14:textId="71FBB12D" w:rsidR="00BC55C1" w:rsidRPr="00B002EA" w:rsidRDefault="00BC55C1" w:rsidP="00424A59">
            <w:pPr>
              <w:jc w:val="center"/>
              <w:rPr>
                <w:rFonts w:ascii="Arial" w:eastAsia="Arial" w:hAnsi="Arial" w:cs="Arial"/>
                <w:szCs w:val="22"/>
              </w:rPr>
            </w:pPr>
            <w:r w:rsidRPr="00B002EA">
              <w:rPr>
                <w:rFonts w:ascii="Arial" w:eastAsia="Arial" w:hAnsi="Arial" w:cs="Arial"/>
                <w:szCs w:val="22"/>
              </w:rPr>
              <w:t>3,</w:t>
            </w:r>
            <w:r w:rsidR="0067144D" w:rsidRPr="00B002EA">
              <w:rPr>
                <w:rFonts w:ascii="Arial" w:eastAsia="Arial" w:hAnsi="Arial" w:cs="Arial"/>
                <w:szCs w:val="22"/>
              </w:rPr>
              <w:t>6</w:t>
            </w:r>
          </w:p>
        </w:tc>
      </w:tr>
      <w:tr w:rsidR="00BC55C1" w:rsidRPr="00B002EA" w14:paraId="7152F299" w14:textId="77777777" w:rsidTr="00B002EA">
        <w:trPr>
          <w:trHeight w:val="285"/>
          <w:jc w:val="center"/>
        </w:trPr>
        <w:tc>
          <w:tcPr>
            <w:tcW w:w="3029" w:type="dxa"/>
            <w:vAlign w:val="center"/>
          </w:tcPr>
          <w:p w14:paraId="7179A33B" w14:textId="4E066867" w:rsidR="00BC55C1" w:rsidRPr="00B002EA" w:rsidRDefault="00BC55C1" w:rsidP="00424A59">
            <w:pPr>
              <w:jc w:val="center"/>
              <w:rPr>
                <w:rFonts w:ascii="Arial" w:eastAsia="Arial" w:hAnsi="Arial" w:cs="Arial"/>
                <w:szCs w:val="22"/>
              </w:rPr>
            </w:pPr>
            <w:r w:rsidRPr="00B002EA">
              <w:rPr>
                <w:rFonts w:ascii="Arial" w:eastAsia="Arial" w:hAnsi="Arial" w:cs="Arial"/>
                <w:szCs w:val="22"/>
              </w:rPr>
              <w:t>3</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62780E09" w14:textId="15824211" w:rsidR="00BC55C1" w:rsidRPr="00B002EA" w:rsidRDefault="00BC55C1" w:rsidP="00424A59">
            <w:pPr>
              <w:jc w:val="center"/>
              <w:rPr>
                <w:rFonts w:ascii="Arial" w:eastAsia="Arial" w:hAnsi="Arial" w:cs="Arial"/>
                <w:szCs w:val="22"/>
              </w:rPr>
            </w:pPr>
            <w:r w:rsidRPr="00B002EA">
              <w:rPr>
                <w:rFonts w:ascii="Arial" w:eastAsia="Arial" w:hAnsi="Arial" w:cs="Arial"/>
                <w:szCs w:val="22"/>
              </w:rPr>
              <w:t>2,</w:t>
            </w:r>
            <w:r w:rsidR="0067144D" w:rsidRPr="00B002EA">
              <w:rPr>
                <w:rFonts w:ascii="Arial" w:eastAsia="Arial" w:hAnsi="Arial" w:cs="Arial"/>
                <w:szCs w:val="22"/>
              </w:rPr>
              <w:t>4</w:t>
            </w:r>
          </w:p>
        </w:tc>
        <w:tc>
          <w:tcPr>
            <w:tcW w:w="3032" w:type="dxa"/>
            <w:gridSpan w:val="3"/>
            <w:vAlign w:val="center"/>
          </w:tcPr>
          <w:p w14:paraId="32BF55FF" w14:textId="3F9908DD" w:rsidR="00BC55C1" w:rsidRPr="00B002EA" w:rsidRDefault="0067144D" w:rsidP="00424A59">
            <w:pPr>
              <w:jc w:val="center"/>
              <w:rPr>
                <w:rFonts w:ascii="Arial" w:eastAsia="Arial" w:hAnsi="Arial" w:cs="Arial"/>
                <w:szCs w:val="22"/>
              </w:rPr>
            </w:pPr>
            <w:r w:rsidRPr="00B002EA">
              <w:rPr>
                <w:rFonts w:ascii="Arial" w:eastAsia="Arial" w:hAnsi="Arial" w:cs="Arial"/>
                <w:szCs w:val="22"/>
              </w:rPr>
              <w:t>4</w:t>
            </w:r>
            <w:r w:rsidR="00BC55C1" w:rsidRPr="00B002EA">
              <w:rPr>
                <w:rFonts w:ascii="Arial" w:eastAsia="Arial" w:hAnsi="Arial" w:cs="Arial"/>
                <w:szCs w:val="22"/>
              </w:rPr>
              <w:t>,8</w:t>
            </w:r>
          </w:p>
        </w:tc>
      </w:tr>
      <w:tr w:rsidR="00BC55C1" w:rsidRPr="00B002EA" w14:paraId="322691BA" w14:textId="77777777" w:rsidTr="00B002EA">
        <w:trPr>
          <w:trHeight w:val="270"/>
          <w:jc w:val="center"/>
        </w:trPr>
        <w:tc>
          <w:tcPr>
            <w:tcW w:w="3029" w:type="dxa"/>
            <w:vAlign w:val="center"/>
          </w:tcPr>
          <w:p w14:paraId="1631C50E" w14:textId="71F13836" w:rsidR="00BC55C1" w:rsidRPr="00B002EA" w:rsidRDefault="00BC55C1" w:rsidP="00424A59">
            <w:pPr>
              <w:jc w:val="center"/>
              <w:rPr>
                <w:rFonts w:ascii="Arial" w:eastAsia="Arial" w:hAnsi="Arial" w:cs="Arial"/>
                <w:szCs w:val="22"/>
              </w:rPr>
            </w:pPr>
            <w:r w:rsidRPr="00B002EA">
              <w:rPr>
                <w:rFonts w:ascii="Arial" w:eastAsia="Arial" w:hAnsi="Arial" w:cs="Arial"/>
                <w:szCs w:val="22"/>
              </w:rPr>
              <w:t>4</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E616C1A" w14:textId="01BB6E4E" w:rsidR="00BC55C1" w:rsidRPr="00B002EA" w:rsidRDefault="00BC55C1" w:rsidP="00424A59">
            <w:pPr>
              <w:jc w:val="center"/>
              <w:rPr>
                <w:rFonts w:ascii="Arial" w:eastAsia="Arial" w:hAnsi="Arial" w:cs="Arial"/>
                <w:szCs w:val="22"/>
              </w:rPr>
            </w:pPr>
            <w:r w:rsidRPr="00B002EA">
              <w:rPr>
                <w:rFonts w:ascii="Arial" w:eastAsia="Arial" w:hAnsi="Arial" w:cs="Arial"/>
                <w:szCs w:val="22"/>
              </w:rPr>
              <w:t>3,</w:t>
            </w:r>
            <w:r w:rsidR="0067144D" w:rsidRPr="00B002EA">
              <w:rPr>
                <w:rFonts w:ascii="Arial" w:eastAsia="Arial" w:hAnsi="Arial" w:cs="Arial"/>
                <w:szCs w:val="22"/>
              </w:rPr>
              <w:t>8</w:t>
            </w:r>
          </w:p>
        </w:tc>
        <w:tc>
          <w:tcPr>
            <w:tcW w:w="3032" w:type="dxa"/>
            <w:gridSpan w:val="3"/>
            <w:vAlign w:val="center"/>
          </w:tcPr>
          <w:p w14:paraId="4A7CD5E5" w14:textId="664D6919" w:rsidR="00BC55C1" w:rsidRPr="00B002EA" w:rsidRDefault="0067144D" w:rsidP="0067144D">
            <w:pPr>
              <w:jc w:val="center"/>
              <w:rPr>
                <w:rFonts w:ascii="Arial" w:eastAsia="Arial" w:hAnsi="Arial" w:cs="Arial"/>
                <w:szCs w:val="22"/>
              </w:rPr>
            </w:pPr>
            <w:r w:rsidRPr="00B002EA">
              <w:rPr>
                <w:rFonts w:ascii="Arial" w:eastAsia="Arial" w:hAnsi="Arial" w:cs="Arial"/>
                <w:szCs w:val="22"/>
              </w:rPr>
              <w:t>7,6</w:t>
            </w:r>
          </w:p>
        </w:tc>
      </w:tr>
      <w:tr w:rsidR="00BC55C1" w:rsidRPr="00B002EA" w14:paraId="50E3C946" w14:textId="77777777" w:rsidTr="00B002EA">
        <w:trPr>
          <w:trHeight w:val="285"/>
          <w:jc w:val="center"/>
        </w:trPr>
        <w:tc>
          <w:tcPr>
            <w:tcW w:w="3029" w:type="dxa"/>
            <w:vAlign w:val="center"/>
          </w:tcPr>
          <w:p w14:paraId="0CB156C1" w14:textId="3BF99C62" w:rsidR="00BC55C1" w:rsidRPr="00B002EA" w:rsidRDefault="00BC55C1" w:rsidP="00424A59">
            <w:pPr>
              <w:jc w:val="center"/>
              <w:rPr>
                <w:rFonts w:ascii="Arial" w:eastAsia="Arial" w:hAnsi="Arial" w:cs="Arial"/>
                <w:szCs w:val="22"/>
              </w:rPr>
            </w:pPr>
            <w:r w:rsidRPr="00B002EA">
              <w:rPr>
                <w:rFonts w:ascii="Arial" w:eastAsia="Arial" w:hAnsi="Arial" w:cs="Arial"/>
                <w:szCs w:val="22"/>
              </w:rPr>
              <w:t>5</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A59D6D9" w14:textId="0D299CC6" w:rsidR="00BC55C1" w:rsidRPr="00B002EA" w:rsidRDefault="0067144D" w:rsidP="00424A59">
            <w:pPr>
              <w:jc w:val="center"/>
              <w:rPr>
                <w:rFonts w:ascii="Arial" w:eastAsia="Arial" w:hAnsi="Arial" w:cs="Arial"/>
                <w:szCs w:val="22"/>
              </w:rPr>
            </w:pPr>
            <w:r w:rsidRPr="00B002EA">
              <w:rPr>
                <w:rFonts w:ascii="Arial" w:eastAsia="Arial" w:hAnsi="Arial" w:cs="Arial"/>
                <w:szCs w:val="22"/>
              </w:rPr>
              <w:t>5,7</w:t>
            </w:r>
          </w:p>
        </w:tc>
        <w:tc>
          <w:tcPr>
            <w:tcW w:w="3032" w:type="dxa"/>
            <w:gridSpan w:val="3"/>
            <w:vAlign w:val="center"/>
          </w:tcPr>
          <w:p w14:paraId="3394072B" w14:textId="442FB308" w:rsidR="00BC55C1" w:rsidRPr="00B002EA" w:rsidRDefault="0067144D" w:rsidP="00424A59">
            <w:pPr>
              <w:jc w:val="center"/>
              <w:rPr>
                <w:rFonts w:ascii="Arial" w:eastAsia="Arial" w:hAnsi="Arial" w:cs="Arial"/>
                <w:szCs w:val="22"/>
              </w:rPr>
            </w:pPr>
            <w:r w:rsidRPr="00B002EA">
              <w:rPr>
                <w:rFonts w:ascii="Arial" w:eastAsia="Arial" w:hAnsi="Arial" w:cs="Arial"/>
                <w:szCs w:val="22"/>
              </w:rPr>
              <w:t>11,0</w:t>
            </w:r>
          </w:p>
        </w:tc>
      </w:tr>
      <w:tr w:rsidR="00BC55C1" w:rsidRPr="00B002EA" w14:paraId="60CBCE17" w14:textId="77777777" w:rsidTr="00B002EA">
        <w:trPr>
          <w:trHeight w:val="285"/>
          <w:jc w:val="center"/>
        </w:trPr>
        <w:tc>
          <w:tcPr>
            <w:tcW w:w="3029" w:type="dxa"/>
            <w:vAlign w:val="center"/>
          </w:tcPr>
          <w:p w14:paraId="4DAD554D" w14:textId="019E9653" w:rsidR="00BC55C1" w:rsidRPr="00B002EA" w:rsidRDefault="00BC55C1" w:rsidP="00424A59">
            <w:pPr>
              <w:jc w:val="center"/>
              <w:rPr>
                <w:rFonts w:ascii="Arial" w:eastAsia="Arial" w:hAnsi="Arial" w:cs="Arial"/>
                <w:szCs w:val="22"/>
              </w:rPr>
            </w:pPr>
            <w:r w:rsidRPr="00B002EA">
              <w:rPr>
                <w:rFonts w:ascii="Arial" w:eastAsia="Arial" w:hAnsi="Arial" w:cs="Arial"/>
                <w:szCs w:val="22"/>
              </w:rPr>
              <w:t>6</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DAE40C5" w14:textId="348863EC" w:rsidR="00BC55C1" w:rsidRPr="00B002EA" w:rsidRDefault="0067144D" w:rsidP="00424A59">
            <w:pPr>
              <w:jc w:val="center"/>
              <w:rPr>
                <w:rFonts w:ascii="Arial" w:eastAsia="Arial" w:hAnsi="Arial" w:cs="Arial"/>
                <w:szCs w:val="22"/>
              </w:rPr>
            </w:pPr>
            <w:r w:rsidRPr="00B002EA">
              <w:rPr>
                <w:rFonts w:ascii="Arial" w:eastAsia="Arial" w:hAnsi="Arial" w:cs="Arial"/>
                <w:szCs w:val="22"/>
              </w:rPr>
              <w:t>7,9</w:t>
            </w:r>
          </w:p>
        </w:tc>
        <w:tc>
          <w:tcPr>
            <w:tcW w:w="3032" w:type="dxa"/>
            <w:gridSpan w:val="3"/>
            <w:vAlign w:val="center"/>
          </w:tcPr>
          <w:p w14:paraId="70F77837" w14:textId="1B69AEF3" w:rsidR="00BC55C1" w:rsidRPr="00B002EA" w:rsidRDefault="0067144D" w:rsidP="00424A59">
            <w:pPr>
              <w:jc w:val="center"/>
              <w:rPr>
                <w:rFonts w:ascii="Arial" w:eastAsia="Arial" w:hAnsi="Arial" w:cs="Arial"/>
                <w:szCs w:val="22"/>
              </w:rPr>
            </w:pPr>
            <w:r w:rsidRPr="00B002EA">
              <w:rPr>
                <w:rFonts w:ascii="Arial" w:eastAsia="Arial" w:hAnsi="Arial" w:cs="Arial"/>
                <w:szCs w:val="22"/>
              </w:rPr>
              <w:t>15,8</w:t>
            </w:r>
          </w:p>
        </w:tc>
      </w:tr>
      <w:tr w:rsidR="00BC55C1" w:rsidRPr="00B002EA" w14:paraId="26BC886C" w14:textId="77777777" w:rsidTr="00B002EA">
        <w:trPr>
          <w:trHeight w:val="270"/>
          <w:jc w:val="center"/>
        </w:trPr>
        <w:tc>
          <w:tcPr>
            <w:tcW w:w="3029" w:type="dxa"/>
            <w:vAlign w:val="center"/>
          </w:tcPr>
          <w:p w14:paraId="05AE28CB" w14:textId="5DAE451F" w:rsidR="00BC55C1" w:rsidRPr="00B002EA" w:rsidRDefault="00BC55C1" w:rsidP="00424A59">
            <w:pPr>
              <w:jc w:val="center"/>
              <w:rPr>
                <w:rFonts w:ascii="Arial" w:eastAsia="Arial" w:hAnsi="Arial" w:cs="Arial"/>
                <w:szCs w:val="22"/>
              </w:rPr>
            </w:pPr>
            <w:r w:rsidRPr="00B002EA">
              <w:rPr>
                <w:rFonts w:ascii="Arial" w:eastAsia="Arial" w:hAnsi="Arial" w:cs="Arial"/>
                <w:szCs w:val="22"/>
              </w:rPr>
              <w:t>8</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55F9E76" w14:textId="4EF57D73" w:rsidR="00BC55C1" w:rsidRPr="00B002EA" w:rsidRDefault="0067144D" w:rsidP="00424A59">
            <w:pPr>
              <w:jc w:val="center"/>
              <w:rPr>
                <w:rFonts w:ascii="Arial" w:eastAsia="Arial" w:hAnsi="Arial" w:cs="Arial"/>
                <w:szCs w:val="22"/>
              </w:rPr>
            </w:pPr>
            <w:r w:rsidRPr="00B002EA">
              <w:rPr>
                <w:rFonts w:ascii="Arial" w:eastAsia="Arial" w:hAnsi="Arial" w:cs="Arial"/>
                <w:szCs w:val="22"/>
              </w:rPr>
              <w:t>11,0</w:t>
            </w:r>
          </w:p>
        </w:tc>
        <w:tc>
          <w:tcPr>
            <w:tcW w:w="3032" w:type="dxa"/>
            <w:gridSpan w:val="3"/>
            <w:vAlign w:val="center"/>
          </w:tcPr>
          <w:p w14:paraId="404EB683" w14:textId="19AEA747" w:rsidR="00BC55C1" w:rsidRPr="00B002EA" w:rsidRDefault="0067144D" w:rsidP="00424A59">
            <w:pPr>
              <w:jc w:val="center"/>
              <w:rPr>
                <w:rFonts w:ascii="Arial" w:eastAsia="Arial" w:hAnsi="Arial" w:cs="Arial"/>
                <w:szCs w:val="22"/>
              </w:rPr>
            </w:pPr>
            <w:r w:rsidRPr="00B002EA">
              <w:rPr>
                <w:rFonts w:ascii="Arial" w:eastAsia="Arial" w:hAnsi="Arial" w:cs="Arial"/>
                <w:szCs w:val="22"/>
              </w:rPr>
              <w:t>20</w:t>
            </w:r>
          </w:p>
        </w:tc>
      </w:tr>
      <w:tr w:rsidR="00BC55C1" w:rsidRPr="00B002EA" w14:paraId="7629DABD" w14:textId="77777777" w:rsidTr="00B002EA">
        <w:trPr>
          <w:trHeight w:val="285"/>
          <w:jc w:val="center"/>
        </w:trPr>
        <w:tc>
          <w:tcPr>
            <w:tcW w:w="3029" w:type="dxa"/>
            <w:vAlign w:val="center"/>
          </w:tcPr>
          <w:p w14:paraId="29CA5FFE" w14:textId="1FD58724" w:rsidR="00BC55C1" w:rsidRPr="00B002EA" w:rsidRDefault="00BC55C1" w:rsidP="00424A59">
            <w:pPr>
              <w:jc w:val="center"/>
              <w:rPr>
                <w:rFonts w:ascii="Arial" w:eastAsia="Arial" w:hAnsi="Arial" w:cs="Arial"/>
                <w:szCs w:val="22"/>
              </w:rPr>
            </w:pPr>
            <w:r w:rsidRPr="00B002EA">
              <w:rPr>
                <w:rFonts w:ascii="Arial" w:eastAsia="Arial" w:hAnsi="Arial" w:cs="Arial"/>
                <w:szCs w:val="22"/>
              </w:rPr>
              <w:t>10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53D1550F" w14:textId="51052197"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5,2</w:t>
            </w:r>
          </w:p>
        </w:tc>
        <w:tc>
          <w:tcPr>
            <w:tcW w:w="3032" w:type="dxa"/>
            <w:gridSpan w:val="3"/>
            <w:vAlign w:val="center"/>
          </w:tcPr>
          <w:p w14:paraId="20B90CB9" w14:textId="6A5B1F8E" w:rsidR="00BC55C1" w:rsidRPr="00B002EA" w:rsidRDefault="0067144D" w:rsidP="00424A59">
            <w:pPr>
              <w:jc w:val="center"/>
              <w:rPr>
                <w:rFonts w:ascii="Arial" w:eastAsia="Arial" w:hAnsi="Arial" w:cs="Arial"/>
                <w:szCs w:val="22"/>
              </w:rPr>
            </w:pPr>
            <w:r w:rsidRPr="00B002EA">
              <w:rPr>
                <w:rFonts w:ascii="Arial" w:eastAsia="Arial" w:hAnsi="Arial" w:cs="Arial"/>
                <w:szCs w:val="22"/>
              </w:rPr>
              <w:t>27</w:t>
            </w:r>
          </w:p>
        </w:tc>
      </w:tr>
      <w:tr w:rsidR="00BC55C1" w:rsidRPr="00B002EA" w14:paraId="6940B889" w14:textId="77777777" w:rsidTr="00B002EA">
        <w:trPr>
          <w:trHeight w:val="270"/>
          <w:jc w:val="center"/>
        </w:trPr>
        <w:tc>
          <w:tcPr>
            <w:tcW w:w="3029" w:type="dxa"/>
            <w:vAlign w:val="center"/>
          </w:tcPr>
          <w:p w14:paraId="3EB97414" w14:textId="47B5ADB3" w:rsidR="00BC55C1" w:rsidRPr="00B002EA" w:rsidRDefault="00BC55C1" w:rsidP="00424A59">
            <w:pPr>
              <w:jc w:val="center"/>
              <w:rPr>
                <w:rFonts w:ascii="Arial" w:eastAsia="Arial" w:hAnsi="Arial" w:cs="Arial"/>
                <w:szCs w:val="22"/>
              </w:rPr>
            </w:pPr>
            <w:r w:rsidRPr="00B002EA">
              <w:rPr>
                <w:rFonts w:ascii="Arial" w:eastAsia="Arial" w:hAnsi="Arial" w:cs="Arial"/>
                <w:szCs w:val="22"/>
              </w:rPr>
              <w:t>12</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6BA70100" w14:textId="4220071A"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9</w:t>
            </w:r>
          </w:p>
        </w:tc>
        <w:tc>
          <w:tcPr>
            <w:tcW w:w="3032" w:type="dxa"/>
            <w:gridSpan w:val="3"/>
            <w:vAlign w:val="center"/>
          </w:tcPr>
          <w:p w14:paraId="00DE3FC2" w14:textId="6A36AED5" w:rsidR="00BC55C1" w:rsidRPr="00B002EA" w:rsidRDefault="0067144D" w:rsidP="00424A59">
            <w:pPr>
              <w:jc w:val="center"/>
              <w:rPr>
                <w:rFonts w:ascii="Arial" w:eastAsia="Arial" w:hAnsi="Arial" w:cs="Arial"/>
                <w:szCs w:val="22"/>
              </w:rPr>
            </w:pPr>
            <w:r w:rsidRPr="00B002EA">
              <w:rPr>
                <w:rFonts w:ascii="Arial" w:eastAsia="Arial" w:hAnsi="Arial" w:cs="Arial"/>
                <w:szCs w:val="22"/>
              </w:rPr>
              <w:t>33</w:t>
            </w:r>
          </w:p>
        </w:tc>
      </w:tr>
      <w:tr w:rsidR="00BC55C1" w:rsidRPr="00B002EA" w14:paraId="55626FAA" w14:textId="77777777" w:rsidTr="00B002EA">
        <w:trPr>
          <w:trHeight w:val="285"/>
          <w:jc w:val="center"/>
        </w:trPr>
        <w:tc>
          <w:tcPr>
            <w:tcW w:w="3029" w:type="dxa"/>
            <w:vAlign w:val="center"/>
          </w:tcPr>
          <w:p w14:paraId="72F44F69" w14:textId="5378432B" w:rsidR="00BC55C1" w:rsidRPr="00B002EA" w:rsidRDefault="00BC55C1" w:rsidP="00424A59">
            <w:pPr>
              <w:jc w:val="center"/>
              <w:rPr>
                <w:rFonts w:ascii="Arial" w:eastAsia="Arial" w:hAnsi="Arial" w:cs="Arial"/>
                <w:szCs w:val="22"/>
              </w:rPr>
            </w:pPr>
            <w:r w:rsidRPr="00B002EA">
              <w:rPr>
                <w:rFonts w:ascii="Arial" w:eastAsia="Arial" w:hAnsi="Arial" w:cs="Arial"/>
                <w:szCs w:val="22"/>
              </w:rPr>
              <w:t>15</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21976D2D" w14:textId="3BEE569A" w:rsidR="00BC55C1" w:rsidRPr="00B002EA" w:rsidRDefault="0067144D" w:rsidP="00424A59">
            <w:pPr>
              <w:jc w:val="center"/>
              <w:rPr>
                <w:rFonts w:ascii="Arial" w:eastAsia="Arial" w:hAnsi="Arial" w:cs="Arial"/>
                <w:szCs w:val="22"/>
              </w:rPr>
            </w:pPr>
            <w:r w:rsidRPr="00B002EA">
              <w:rPr>
                <w:rFonts w:ascii="Arial" w:eastAsia="Arial" w:hAnsi="Arial" w:cs="Arial"/>
                <w:szCs w:val="22"/>
              </w:rPr>
              <w:t>25</w:t>
            </w:r>
          </w:p>
        </w:tc>
        <w:tc>
          <w:tcPr>
            <w:tcW w:w="3032" w:type="dxa"/>
            <w:gridSpan w:val="3"/>
            <w:vAlign w:val="center"/>
          </w:tcPr>
          <w:p w14:paraId="49441EE7" w14:textId="7C38AA46" w:rsidR="00BC55C1" w:rsidRPr="00B002EA" w:rsidRDefault="0067144D" w:rsidP="00424A59">
            <w:pPr>
              <w:jc w:val="center"/>
              <w:rPr>
                <w:rFonts w:ascii="Arial" w:eastAsia="Arial" w:hAnsi="Arial" w:cs="Arial"/>
                <w:szCs w:val="22"/>
              </w:rPr>
            </w:pPr>
            <w:r w:rsidRPr="00B002EA">
              <w:rPr>
                <w:rFonts w:ascii="Arial" w:eastAsia="Arial" w:hAnsi="Arial" w:cs="Arial"/>
                <w:szCs w:val="22"/>
              </w:rPr>
              <w:t>42</w:t>
            </w:r>
          </w:p>
        </w:tc>
      </w:tr>
      <w:tr w:rsidR="00BC55C1" w:rsidRPr="00B002EA" w14:paraId="62C4F945" w14:textId="77777777" w:rsidTr="00B002EA">
        <w:trPr>
          <w:trHeight w:val="270"/>
          <w:jc w:val="center"/>
        </w:trPr>
        <w:tc>
          <w:tcPr>
            <w:tcW w:w="3029" w:type="dxa"/>
            <w:vAlign w:val="center"/>
          </w:tcPr>
          <w:p w14:paraId="3C62AE3D" w14:textId="77D2223C" w:rsidR="00BC55C1" w:rsidRPr="00B002EA" w:rsidRDefault="00BC55C1" w:rsidP="00424A59">
            <w:pPr>
              <w:jc w:val="center"/>
              <w:rPr>
                <w:rFonts w:ascii="Arial" w:eastAsia="Arial" w:hAnsi="Arial" w:cs="Arial"/>
                <w:szCs w:val="22"/>
              </w:rPr>
            </w:pPr>
            <w:r w:rsidRPr="00B002EA">
              <w:rPr>
                <w:rFonts w:ascii="Arial" w:eastAsia="Arial" w:hAnsi="Arial" w:cs="Arial"/>
                <w:szCs w:val="22"/>
              </w:rPr>
              <w:t>20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30C34010" w14:textId="5DEE159F" w:rsidR="00BC55C1" w:rsidRPr="00B002EA" w:rsidRDefault="0067144D" w:rsidP="00424A59">
            <w:pPr>
              <w:jc w:val="center"/>
              <w:rPr>
                <w:rFonts w:ascii="Arial" w:eastAsia="Arial" w:hAnsi="Arial" w:cs="Arial"/>
                <w:szCs w:val="22"/>
              </w:rPr>
            </w:pPr>
            <w:r w:rsidRPr="00B002EA">
              <w:rPr>
                <w:rFonts w:ascii="Arial" w:eastAsia="Arial" w:hAnsi="Arial" w:cs="Arial"/>
                <w:szCs w:val="22"/>
              </w:rPr>
              <w:t>34</w:t>
            </w:r>
          </w:p>
        </w:tc>
        <w:tc>
          <w:tcPr>
            <w:tcW w:w="3032" w:type="dxa"/>
            <w:gridSpan w:val="3"/>
            <w:vAlign w:val="center"/>
          </w:tcPr>
          <w:p w14:paraId="4D7D80DA" w14:textId="765E52F1" w:rsidR="00BC55C1" w:rsidRPr="00B002EA" w:rsidRDefault="0067144D" w:rsidP="00424A59">
            <w:pPr>
              <w:jc w:val="center"/>
              <w:rPr>
                <w:rFonts w:ascii="Arial" w:eastAsia="Arial" w:hAnsi="Arial" w:cs="Arial"/>
                <w:szCs w:val="22"/>
              </w:rPr>
            </w:pPr>
            <w:r w:rsidRPr="00B002EA">
              <w:rPr>
                <w:rFonts w:ascii="Arial" w:eastAsia="Arial" w:hAnsi="Arial" w:cs="Arial"/>
                <w:szCs w:val="22"/>
              </w:rPr>
              <w:t>59</w:t>
            </w:r>
          </w:p>
        </w:tc>
      </w:tr>
      <w:tr w:rsidR="00BC55C1" w:rsidRPr="00B002EA" w14:paraId="752FF51C" w14:textId="77777777" w:rsidTr="00B002EA">
        <w:trPr>
          <w:trHeight w:val="285"/>
          <w:jc w:val="center"/>
        </w:trPr>
        <w:tc>
          <w:tcPr>
            <w:tcW w:w="3029" w:type="dxa"/>
            <w:vAlign w:val="center"/>
          </w:tcPr>
          <w:p w14:paraId="399BB03F" w14:textId="154449DB" w:rsidR="00BC55C1" w:rsidRPr="00B002EA" w:rsidRDefault="00BC55C1" w:rsidP="00424A59">
            <w:pPr>
              <w:jc w:val="center"/>
              <w:rPr>
                <w:rFonts w:ascii="Arial" w:eastAsia="Arial" w:hAnsi="Arial" w:cs="Arial"/>
                <w:szCs w:val="22"/>
              </w:rPr>
            </w:pPr>
            <w:r w:rsidRPr="00B002EA">
              <w:rPr>
                <w:rFonts w:ascii="Arial" w:eastAsia="Arial" w:hAnsi="Arial" w:cs="Arial"/>
                <w:szCs w:val="22"/>
              </w:rPr>
              <w:t>25</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24C5351C" w14:textId="325C7034" w:rsidR="00BC55C1" w:rsidRPr="00B002EA" w:rsidRDefault="0067144D" w:rsidP="00424A59">
            <w:pPr>
              <w:jc w:val="center"/>
              <w:rPr>
                <w:rFonts w:ascii="Arial" w:eastAsia="Arial" w:hAnsi="Arial" w:cs="Arial"/>
                <w:szCs w:val="22"/>
              </w:rPr>
            </w:pPr>
            <w:r w:rsidRPr="00B002EA">
              <w:rPr>
                <w:rFonts w:ascii="Arial" w:eastAsia="Arial" w:hAnsi="Arial" w:cs="Arial"/>
                <w:szCs w:val="22"/>
              </w:rPr>
              <w:t>44</w:t>
            </w:r>
          </w:p>
        </w:tc>
        <w:tc>
          <w:tcPr>
            <w:tcW w:w="3032" w:type="dxa"/>
            <w:gridSpan w:val="3"/>
            <w:vAlign w:val="center"/>
          </w:tcPr>
          <w:p w14:paraId="3C932CF1" w14:textId="582CAD3A" w:rsidR="00BC55C1" w:rsidRPr="00B002EA" w:rsidRDefault="0067144D" w:rsidP="00424A59">
            <w:pPr>
              <w:jc w:val="center"/>
              <w:rPr>
                <w:rFonts w:ascii="Arial" w:eastAsia="Arial" w:hAnsi="Arial" w:cs="Arial"/>
                <w:szCs w:val="22"/>
              </w:rPr>
            </w:pPr>
            <w:r w:rsidRPr="00B002EA">
              <w:rPr>
                <w:rFonts w:ascii="Arial" w:eastAsia="Arial" w:hAnsi="Arial" w:cs="Arial"/>
                <w:szCs w:val="22"/>
              </w:rPr>
              <w:t>77</w:t>
            </w:r>
          </w:p>
        </w:tc>
      </w:tr>
      <w:tr w:rsidR="00BC55C1" w:rsidRPr="00B002EA" w14:paraId="1CA102B8" w14:textId="77777777" w:rsidTr="00B002EA">
        <w:trPr>
          <w:trHeight w:val="285"/>
          <w:jc w:val="center"/>
        </w:trPr>
        <w:tc>
          <w:tcPr>
            <w:tcW w:w="3029" w:type="dxa"/>
            <w:vAlign w:val="center"/>
          </w:tcPr>
          <w:p w14:paraId="4BDB3206" w14:textId="152A5D26" w:rsidR="00BC55C1" w:rsidRPr="00B002EA" w:rsidRDefault="00BC55C1" w:rsidP="00424A59">
            <w:pPr>
              <w:jc w:val="center"/>
              <w:rPr>
                <w:rFonts w:ascii="Arial" w:eastAsia="Arial" w:hAnsi="Arial" w:cs="Arial"/>
                <w:szCs w:val="22"/>
              </w:rPr>
            </w:pPr>
            <w:r w:rsidRPr="00B002EA">
              <w:rPr>
                <w:rFonts w:ascii="Arial" w:eastAsia="Arial" w:hAnsi="Arial" w:cs="Arial"/>
                <w:szCs w:val="22"/>
              </w:rPr>
              <w:t>30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331AFDF3" w14:textId="28226082" w:rsidR="00BC55C1" w:rsidRPr="00B002EA" w:rsidRDefault="0067144D" w:rsidP="00424A59">
            <w:pPr>
              <w:jc w:val="center"/>
              <w:rPr>
                <w:rFonts w:ascii="Arial" w:eastAsia="Arial" w:hAnsi="Arial" w:cs="Arial"/>
                <w:szCs w:val="22"/>
              </w:rPr>
            </w:pPr>
            <w:r w:rsidRPr="00B002EA">
              <w:rPr>
                <w:rFonts w:ascii="Arial" w:eastAsia="Arial" w:hAnsi="Arial" w:cs="Arial"/>
                <w:szCs w:val="22"/>
              </w:rPr>
              <w:t>55</w:t>
            </w:r>
          </w:p>
        </w:tc>
        <w:tc>
          <w:tcPr>
            <w:tcW w:w="3032" w:type="dxa"/>
            <w:gridSpan w:val="3"/>
            <w:vAlign w:val="center"/>
          </w:tcPr>
          <w:p w14:paraId="2D8D3117" w14:textId="53D9913C" w:rsidR="00BC55C1" w:rsidRPr="00B002EA" w:rsidRDefault="0067144D" w:rsidP="00424A59">
            <w:pPr>
              <w:jc w:val="center"/>
              <w:rPr>
                <w:rFonts w:ascii="Arial" w:eastAsia="Arial" w:hAnsi="Arial" w:cs="Arial"/>
                <w:szCs w:val="22"/>
              </w:rPr>
            </w:pPr>
            <w:r w:rsidRPr="00B002EA">
              <w:rPr>
                <w:rFonts w:ascii="Arial" w:eastAsia="Arial" w:hAnsi="Arial" w:cs="Arial"/>
                <w:szCs w:val="22"/>
              </w:rPr>
              <w:t>95</w:t>
            </w:r>
          </w:p>
        </w:tc>
      </w:tr>
      <w:tr w:rsidR="00BC55C1" w:rsidRPr="00B002EA" w14:paraId="7BC09BD1" w14:textId="77777777" w:rsidTr="00B002EA">
        <w:trPr>
          <w:trHeight w:val="270"/>
          <w:jc w:val="center"/>
        </w:trPr>
        <w:tc>
          <w:tcPr>
            <w:tcW w:w="3029" w:type="dxa"/>
            <w:vAlign w:val="center"/>
          </w:tcPr>
          <w:p w14:paraId="67F20BA2" w14:textId="6C22FBFF" w:rsidR="00BC55C1" w:rsidRPr="00B002EA" w:rsidRDefault="00BC55C1" w:rsidP="00424A59">
            <w:pPr>
              <w:jc w:val="center"/>
              <w:rPr>
                <w:rFonts w:ascii="Arial" w:eastAsia="Arial" w:hAnsi="Arial" w:cs="Arial"/>
                <w:szCs w:val="22"/>
              </w:rPr>
            </w:pPr>
            <w:r w:rsidRPr="00B002EA">
              <w:rPr>
                <w:rFonts w:ascii="Arial" w:eastAsia="Arial" w:hAnsi="Arial" w:cs="Arial"/>
                <w:szCs w:val="22"/>
              </w:rPr>
              <w:t>40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4BB527EF" w14:textId="525B08D2" w:rsidR="00BC55C1" w:rsidRPr="00B002EA" w:rsidRDefault="0067144D" w:rsidP="00424A59">
            <w:pPr>
              <w:jc w:val="center"/>
              <w:rPr>
                <w:rFonts w:ascii="Arial" w:eastAsia="Arial" w:hAnsi="Arial" w:cs="Arial"/>
                <w:szCs w:val="22"/>
              </w:rPr>
            </w:pPr>
            <w:r w:rsidRPr="00B002EA">
              <w:rPr>
                <w:rFonts w:ascii="Arial" w:eastAsia="Arial" w:hAnsi="Arial" w:cs="Arial"/>
                <w:szCs w:val="22"/>
              </w:rPr>
              <w:t>77</w:t>
            </w:r>
          </w:p>
        </w:tc>
        <w:tc>
          <w:tcPr>
            <w:tcW w:w="3032" w:type="dxa"/>
            <w:gridSpan w:val="3"/>
            <w:vAlign w:val="center"/>
          </w:tcPr>
          <w:p w14:paraId="7FC9CCBE" w14:textId="23E9B3DE" w:rsidR="00BC55C1" w:rsidRPr="00B002EA" w:rsidRDefault="0067144D" w:rsidP="00424A59">
            <w:pPr>
              <w:jc w:val="center"/>
              <w:rPr>
                <w:rFonts w:ascii="Arial" w:eastAsia="Arial" w:hAnsi="Arial" w:cs="Arial"/>
                <w:szCs w:val="22"/>
              </w:rPr>
            </w:pPr>
            <w:r w:rsidRPr="00B002EA">
              <w:rPr>
                <w:rFonts w:ascii="Arial" w:eastAsia="Arial" w:hAnsi="Arial" w:cs="Arial"/>
                <w:szCs w:val="22"/>
              </w:rPr>
              <w:t>131</w:t>
            </w:r>
          </w:p>
        </w:tc>
      </w:tr>
      <w:tr w:rsidR="00BC55C1" w:rsidRPr="00B002EA" w14:paraId="11B53B9E" w14:textId="77777777" w:rsidTr="00B002EA">
        <w:trPr>
          <w:trHeight w:val="285"/>
          <w:jc w:val="center"/>
        </w:trPr>
        <w:tc>
          <w:tcPr>
            <w:tcW w:w="3029" w:type="dxa"/>
            <w:vAlign w:val="center"/>
          </w:tcPr>
          <w:p w14:paraId="27269870" w14:textId="6D658EC5" w:rsidR="00BC55C1" w:rsidRPr="00B002EA" w:rsidRDefault="00BC55C1" w:rsidP="00424A59">
            <w:pPr>
              <w:jc w:val="center"/>
              <w:rPr>
                <w:rFonts w:ascii="Arial" w:eastAsia="Arial" w:hAnsi="Arial" w:cs="Arial"/>
                <w:szCs w:val="22"/>
              </w:rPr>
            </w:pPr>
            <w:r w:rsidRPr="00B002EA">
              <w:rPr>
                <w:rFonts w:ascii="Arial" w:eastAsia="Arial" w:hAnsi="Arial" w:cs="Arial"/>
                <w:szCs w:val="22"/>
              </w:rPr>
              <w:t>50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0EB2CFBD" w14:textId="1395CA14" w:rsidR="00BC55C1" w:rsidRPr="00B002EA" w:rsidRDefault="0067144D" w:rsidP="00424A59">
            <w:pPr>
              <w:jc w:val="center"/>
              <w:rPr>
                <w:rFonts w:ascii="Arial" w:eastAsia="Arial" w:hAnsi="Arial" w:cs="Arial"/>
                <w:szCs w:val="22"/>
              </w:rPr>
            </w:pPr>
            <w:r w:rsidRPr="00B002EA">
              <w:rPr>
                <w:rFonts w:ascii="Arial" w:eastAsia="Arial" w:hAnsi="Arial" w:cs="Arial"/>
                <w:szCs w:val="22"/>
              </w:rPr>
              <w:t>100</w:t>
            </w:r>
          </w:p>
        </w:tc>
        <w:tc>
          <w:tcPr>
            <w:tcW w:w="3032" w:type="dxa"/>
            <w:gridSpan w:val="3"/>
            <w:vAlign w:val="center"/>
          </w:tcPr>
          <w:p w14:paraId="7CD85156" w14:textId="5B824081"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AD75B9" w:rsidRPr="00B002EA">
              <w:rPr>
                <w:rFonts w:ascii="Arial" w:eastAsia="Arial" w:hAnsi="Arial" w:cs="Arial"/>
                <w:szCs w:val="22"/>
              </w:rPr>
              <w:t>75</w:t>
            </w:r>
          </w:p>
        </w:tc>
      </w:tr>
      <w:tr w:rsidR="00BC55C1" w:rsidRPr="00B002EA" w14:paraId="509B4964" w14:textId="77777777" w:rsidTr="00B002EA">
        <w:trPr>
          <w:trHeight w:val="270"/>
          <w:jc w:val="center"/>
        </w:trPr>
        <w:tc>
          <w:tcPr>
            <w:tcW w:w="3029" w:type="dxa"/>
            <w:vAlign w:val="center"/>
          </w:tcPr>
          <w:p w14:paraId="70BCDB1C" w14:textId="218B05AD" w:rsidR="00BC55C1" w:rsidRPr="00B002EA" w:rsidRDefault="00BC55C1" w:rsidP="00424A59">
            <w:pPr>
              <w:jc w:val="center"/>
              <w:rPr>
                <w:rFonts w:ascii="Arial" w:eastAsia="Arial" w:hAnsi="Arial" w:cs="Arial"/>
                <w:szCs w:val="22"/>
              </w:rPr>
            </w:pPr>
            <w:r w:rsidRPr="00B002EA">
              <w:rPr>
                <w:rFonts w:ascii="Arial" w:eastAsia="Arial" w:hAnsi="Arial" w:cs="Arial"/>
                <w:szCs w:val="22"/>
              </w:rPr>
              <w:lastRenderedPageBreak/>
              <w:t>60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182EC2A7" w14:textId="72DE34CE" w:rsidR="00BC55C1" w:rsidRPr="00B002EA" w:rsidRDefault="0067144D" w:rsidP="00424A59">
            <w:pPr>
              <w:jc w:val="center"/>
              <w:rPr>
                <w:rFonts w:ascii="Arial" w:eastAsia="Arial" w:hAnsi="Arial" w:cs="Arial"/>
                <w:szCs w:val="22"/>
              </w:rPr>
            </w:pPr>
            <w:r w:rsidRPr="00B002EA">
              <w:rPr>
                <w:rFonts w:ascii="Arial" w:eastAsia="Arial" w:hAnsi="Arial" w:cs="Arial"/>
                <w:szCs w:val="22"/>
              </w:rPr>
              <w:t>120</w:t>
            </w:r>
          </w:p>
        </w:tc>
        <w:tc>
          <w:tcPr>
            <w:tcW w:w="3032" w:type="dxa"/>
            <w:gridSpan w:val="3"/>
            <w:vAlign w:val="center"/>
          </w:tcPr>
          <w:p w14:paraId="54EE2F59" w14:textId="6A25F05B" w:rsidR="00BC55C1" w:rsidRPr="00B002EA" w:rsidRDefault="00AD75B9" w:rsidP="00424A59">
            <w:pPr>
              <w:jc w:val="center"/>
              <w:rPr>
                <w:rFonts w:ascii="Arial" w:eastAsia="Arial" w:hAnsi="Arial" w:cs="Arial"/>
                <w:szCs w:val="22"/>
              </w:rPr>
            </w:pPr>
            <w:r w:rsidRPr="00B002EA">
              <w:rPr>
                <w:rFonts w:ascii="Arial" w:eastAsia="Arial" w:hAnsi="Arial" w:cs="Arial"/>
                <w:szCs w:val="22"/>
              </w:rPr>
              <w:t>219</w:t>
            </w:r>
          </w:p>
        </w:tc>
      </w:tr>
      <w:tr w:rsidR="00BC55C1" w:rsidRPr="00B002EA" w14:paraId="28C2AD53" w14:textId="77777777" w:rsidTr="00B002EA">
        <w:trPr>
          <w:trHeight w:val="285"/>
          <w:jc w:val="center"/>
        </w:trPr>
        <w:tc>
          <w:tcPr>
            <w:tcW w:w="3029" w:type="dxa"/>
            <w:vAlign w:val="center"/>
          </w:tcPr>
          <w:p w14:paraId="705B55EB" w14:textId="548C26F9" w:rsidR="00BC55C1" w:rsidRPr="00B002EA" w:rsidRDefault="00BC55C1" w:rsidP="00424A59">
            <w:pPr>
              <w:jc w:val="center"/>
              <w:rPr>
                <w:rFonts w:ascii="Arial" w:eastAsia="Arial" w:hAnsi="Arial" w:cs="Arial"/>
                <w:szCs w:val="22"/>
              </w:rPr>
            </w:pPr>
            <w:r w:rsidRPr="00B002EA">
              <w:rPr>
                <w:rFonts w:ascii="Arial" w:eastAsia="Arial" w:hAnsi="Arial" w:cs="Arial"/>
                <w:szCs w:val="22"/>
              </w:rPr>
              <w:t>80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7AFC1B58" w14:textId="4E06FE56" w:rsidR="00BC55C1" w:rsidRPr="00B002EA" w:rsidRDefault="00BC55C1" w:rsidP="00424A59">
            <w:pPr>
              <w:jc w:val="center"/>
              <w:rPr>
                <w:rFonts w:ascii="Arial" w:eastAsia="Arial" w:hAnsi="Arial" w:cs="Arial"/>
                <w:szCs w:val="22"/>
              </w:rPr>
            </w:pPr>
            <w:r w:rsidRPr="00B002EA">
              <w:rPr>
                <w:rFonts w:ascii="Arial" w:eastAsia="Arial" w:hAnsi="Arial" w:cs="Arial"/>
                <w:szCs w:val="22"/>
              </w:rPr>
              <w:t>1</w:t>
            </w:r>
            <w:r w:rsidR="0067144D" w:rsidRPr="00B002EA">
              <w:rPr>
                <w:rFonts w:ascii="Arial" w:eastAsia="Arial" w:hAnsi="Arial" w:cs="Arial"/>
                <w:szCs w:val="22"/>
              </w:rPr>
              <w:t>75</w:t>
            </w:r>
          </w:p>
        </w:tc>
        <w:tc>
          <w:tcPr>
            <w:tcW w:w="3032" w:type="dxa"/>
            <w:gridSpan w:val="3"/>
            <w:vAlign w:val="center"/>
          </w:tcPr>
          <w:p w14:paraId="34B1EC4A" w14:textId="645944C7" w:rsidR="00BC55C1" w:rsidRPr="00B002EA" w:rsidRDefault="00AD75B9" w:rsidP="00424A59">
            <w:pPr>
              <w:jc w:val="center"/>
              <w:rPr>
                <w:rFonts w:ascii="Arial" w:eastAsia="Arial" w:hAnsi="Arial" w:cs="Arial"/>
                <w:szCs w:val="22"/>
              </w:rPr>
            </w:pPr>
            <w:r w:rsidRPr="00B002EA">
              <w:rPr>
                <w:rFonts w:ascii="Arial" w:eastAsia="Arial" w:hAnsi="Arial" w:cs="Arial"/>
                <w:szCs w:val="22"/>
              </w:rPr>
              <w:t>307</w:t>
            </w:r>
          </w:p>
        </w:tc>
      </w:tr>
      <w:tr w:rsidR="00BC55C1" w:rsidRPr="00B002EA" w14:paraId="3B687BAF" w14:textId="77777777" w:rsidTr="00B002EA">
        <w:trPr>
          <w:trHeight w:val="270"/>
          <w:jc w:val="center"/>
        </w:trPr>
        <w:tc>
          <w:tcPr>
            <w:tcW w:w="3029" w:type="dxa"/>
            <w:vAlign w:val="center"/>
          </w:tcPr>
          <w:p w14:paraId="4F8005D8" w14:textId="19C5CE68" w:rsidR="00BC55C1" w:rsidRPr="00B002EA" w:rsidRDefault="00BC55C1" w:rsidP="00424A59">
            <w:pPr>
              <w:jc w:val="center"/>
              <w:rPr>
                <w:rFonts w:ascii="Arial" w:eastAsia="Arial" w:hAnsi="Arial" w:cs="Arial"/>
                <w:szCs w:val="22"/>
              </w:rPr>
            </w:pPr>
            <w:r w:rsidRPr="00B002EA">
              <w:rPr>
                <w:rFonts w:ascii="Arial" w:eastAsia="Arial" w:hAnsi="Arial" w:cs="Arial"/>
                <w:szCs w:val="22"/>
              </w:rPr>
              <w:t>100</w:t>
            </w:r>
            <w:r w:rsidR="00B002EA">
              <w:rPr>
                <w:rFonts w:ascii="Arial" w:eastAsia="Arial" w:hAnsi="Arial" w:cs="Arial"/>
                <w:szCs w:val="22"/>
              </w:rPr>
              <w:t xml:space="preserve"> </w:t>
            </w:r>
            <w:r w:rsidRPr="00B002EA">
              <w:rPr>
                <w:rFonts w:ascii="Arial" w:eastAsia="Arial" w:hAnsi="Arial" w:cs="Arial"/>
                <w:szCs w:val="22"/>
              </w:rPr>
              <w:t>000</w:t>
            </w:r>
          </w:p>
        </w:tc>
        <w:tc>
          <w:tcPr>
            <w:tcW w:w="3029" w:type="dxa"/>
            <w:gridSpan w:val="3"/>
            <w:vAlign w:val="center"/>
          </w:tcPr>
          <w:p w14:paraId="7D6D0E40" w14:textId="3D6A82B7" w:rsidR="00BC55C1" w:rsidRPr="00B002EA" w:rsidRDefault="0067144D" w:rsidP="0067144D">
            <w:pPr>
              <w:jc w:val="center"/>
              <w:rPr>
                <w:rFonts w:ascii="Arial" w:eastAsia="Arial" w:hAnsi="Arial" w:cs="Arial"/>
                <w:szCs w:val="22"/>
              </w:rPr>
            </w:pPr>
            <w:r w:rsidRPr="00B002EA">
              <w:rPr>
                <w:rFonts w:ascii="Arial" w:eastAsia="Arial" w:hAnsi="Arial" w:cs="Arial"/>
                <w:szCs w:val="22"/>
              </w:rPr>
              <w:t>230</w:t>
            </w:r>
          </w:p>
        </w:tc>
        <w:tc>
          <w:tcPr>
            <w:tcW w:w="3032" w:type="dxa"/>
            <w:gridSpan w:val="3"/>
            <w:vAlign w:val="center"/>
          </w:tcPr>
          <w:p w14:paraId="5BC8A4D6" w14:textId="368677FE" w:rsidR="00BC55C1" w:rsidRPr="00B002EA" w:rsidRDefault="00AD75B9" w:rsidP="00424A59">
            <w:pPr>
              <w:jc w:val="center"/>
              <w:rPr>
                <w:rFonts w:ascii="Arial" w:eastAsia="Arial" w:hAnsi="Arial" w:cs="Arial"/>
                <w:szCs w:val="22"/>
              </w:rPr>
            </w:pPr>
            <w:r w:rsidRPr="00B002EA">
              <w:rPr>
                <w:rFonts w:ascii="Arial" w:eastAsia="Arial" w:hAnsi="Arial" w:cs="Arial"/>
                <w:szCs w:val="22"/>
              </w:rPr>
              <w:t>395</w:t>
            </w:r>
          </w:p>
        </w:tc>
      </w:tr>
      <w:tr w:rsidR="00BC55C1" w:rsidRPr="00B002EA" w14:paraId="724BE6CF" w14:textId="77777777" w:rsidTr="00B002EA">
        <w:trPr>
          <w:trHeight w:val="1643"/>
          <w:jc w:val="center"/>
        </w:trPr>
        <w:tc>
          <w:tcPr>
            <w:tcW w:w="9092" w:type="dxa"/>
            <w:gridSpan w:val="7"/>
            <w:vAlign w:val="bottom"/>
          </w:tcPr>
          <w:p w14:paraId="325DCF87" w14:textId="0692ADA7" w:rsidR="00BC55C1" w:rsidRPr="00B002EA" w:rsidRDefault="00BC55C1" w:rsidP="00424A59">
            <w:pPr>
              <w:ind w:left="-126"/>
              <w:rPr>
                <w:rFonts w:ascii="Arial" w:eastAsia="Arial" w:hAnsi="Arial" w:cs="Arial"/>
                <w:szCs w:val="22"/>
              </w:rPr>
            </w:pPr>
            <w:r w:rsidRPr="00B002EA">
              <w:rPr>
                <w:rFonts w:ascii="Arial" w:eastAsia="Arial" w:hAnsi="Arial" w:cs="Arial"/>
                <w:szCs w:val="22"/>
              </w:rPr>
              <w:t>Phép nội suy tuyến tính có thể được sử dụng giữa hai điểm gần nhất, khe hở tối thiểu được tính toán sẽ được làm tròn đến giá trị được chỉ định cao hơn tiếp theo. Đối với các giá trị sau:</w:t>
            </w:r>
          </w:p>
          <w:p w14:paraId="53EF378C" w14:textId="60B3F309" w:rsidR="00BC55C1" w:rsidRPr="00B002EA" w:rsidRDefault="00212E9D" w:rsidP="00212E9D">
            <w:pPr>
              <w:spacing w:line="403" w:lineRule="auto"/>
              <w:ind w:right="1626"/>
              <w:jc w:val="left"/>
              <w:rPr>
                <w:rFonts w:ascii="Arial" w:eastAsia="Arial" w:hAnsi="Arial" w:cs="Arial"/>
                <w:szCs w:val="22"/>
              </w:rPr>
            </w:pPr>
            <w:r w:rsidRPr="00B002EA">
              <w:rPr>
                <w:rFonts w:ascii="Arial" w:eastAsia="Arial" w:hAnsi="Arial" w:cs="Arial"/>
                <w:szCs w:val="22"/>
              </w:rPr>
              <w:t xml:space="preserve">- </w:t>
            </w:r>
            <w:r w:rsidR="00BC55C1" w:rsidRPr="00B002EA">
              <w:rPr>
                <w:rFonts w:ascii="Arial" w:eastAsia="Arial" w:hAnsi="Arial" w:cs="Arial"/>
                <w:szCs w:val="22"/>
              </w:rPr>
              <w:t xml:space="preserve">Không quá 0,5 mm, lượng gia tăng quy định là 0,01 mm; </w:t>
            </w:r>
          </w:p>
          <w:p w14:paraId="1B32D6F8" w14:textId="5C624489" w:rsidR="00BC55C1" w:rsidRPr="00B002EA" w:rsidRDefault="00212E9D" w:rsidP="00212E9D">
            <w:pPr>
              <w:spacing w:line="403" w:lineRule="auto"/>
              <w:ind w:right="1909"/>
              <w:jc w:val="left"/>
              <w:rPr>
                <w:rFonts w:ascii="Arial" w:eastAsia="Arial" w:hAnsi="Arial" w:cs="Arial"/>
                <w:szCs w:val="22"/>
              </w:rPr>
            </w:pPr>
            <w:r w:rsidRPr="00B002EA">
              <w:rPr>
                <w:rFonts w:ascii="Arial" w:eastAsia="Arial" w:hAnsi="Arial" w:cs="Arial"/>
                <w:szCs w:val="22"/>
              </w:rPr>
              <w:t xml:space="preserve">- </w:t>
            </w:r>
            <w:r w:rsidR="00BC55C1" w:rsidRPr="00B002EA">
              <w:rPr>
                <w:rFonts w:ascii="Arial" w:eastAsia="Arial" w:hAnsi="Arial" w:cs="Arial"/>
                <w:szCs w:val="22"/>
              </w:rPr>
              <w:t>Quá 0</w:t>
            </w:r>
            <w:proofErr w:type="gramStart"/>
            <w:r w:rsidR="00BC55C1" w:rsidRPr="00B002EA">
              <w:rPr>
                <w:rFonts w:ascii="Arial" w:eastAsia="Arial" w:hAnsi="Arial" w:cs="Arial"/>
                <w:szCs w:val="22"/>
              </w:rPr>
              <w:t>,5</w:t>
            </w:r>
            <w:proofErr w:type="gramEnd"/>
            <w:r w:rsidR="00BC55C1" w:rsidRPr="00B002EA">
              <w:rPr>
                <w:rFonts w:ascii="Arial" w:eastAsia="Arial" w:hAnsi="Arial" w:cs="Arial"/>
                <w:szCs w:val="22"/>
              </w:rPr>
              <w:t xml:space="preserve"> mm, lượng gia tăng quy định là 0,1 mm.</w:t>
            </w:r>
          </w:p>
          <w:p w14:paraId="086DAB29" w14:textId="04949F48" w:rsidR="00BC55C1" w:rsidRPr="00B002EA" w:rsidRDefault="006135FF" w:rsidP="00F9213E">
            <w:pPr>
              <w:rPr>
                <w:rFonts w:ascii="Arial" w:eastAsia="Arial" w:hAnsi="Arial" w:cs="Arial"/>
                <w:szCs w:val="22"/>
              </w:rPr>
            </w:pPr>
            <w:proofErr w:type="gramStart"/>
            <w:r w:rsidRPr="00B002EA">
              <w:rPr>
                <w:rFonts w:ascii="Arial" w:eastAsia="Arial" w:hAnsi="Arial" w:cs="Arial"/>
                <w:szCs w:val="22"/>
              </w:rPr>
              <w:t>a</w:t>
            </w:r>
            <w:proofErr w:type="gramEnd"/>
            <w:r w:rsidRPr="00B002EA">
              <w:rPr>
                <w:rFonts w:ascii="Arial" w:eastAsia="Arial" w:hAnsi="Arial" w:cs="Arial"/>
                <w:szCs w:val="22"/>
              </w:rPr>
              <w:t>:</w:t>
            </w:r>
            <w:r w:rsidR="00BC55C1" w:rsidRPr="00B002EA">
              <w:rPr>
                <w:rFonts w:ascii="Arial" w:eastAsia="Arial" w:hAnsi="Arial" w:cs="Arial"/>
                <w:szCs w:val="22"/>
              </w:rPr>
              <w:t xml:space="preserve"> Các giá trị đối với độ nhiễm bẩn mức 1 có thể được sử dụng nếu một mẫu phù hợp với các thử nghiệm tại </w:t>
            </w:r>
            <w:bookmarkStart w:id="22" w:name="OLE_LINK4"/>
            <w:r w:rsidR="00BC55C1" w:rsidRPr="00B002EA">
              <w:rPr>
                <w:rFonts w:ascii="Arial" w:eastAsia="Arial" w:hAnsi="Arial" w:cs="Arial"/>
                <w:szCs w:val="22"/>
              </w:rPr>
              <w:t>2.2.4.1.5.2.</w:t>
            </w:r>
            <w:bookmarkEnd w:id="22"/>
          </w:p>
        </w:tc>
      </w:tr>
    </w:tbl>
    <w:p w14:paraId="6B891C7F" w14:textId="77777777" w:rsidR="00BC55C1" w:rsidRDefault="00BC55C1" w:rsidP="00BC55C1">
      <w:pPr>
        <w:pBdr>
          <w:top w:val="nil"/>
          <w:left w:val="nil"/>
          <w:bottom w:val="nil"/>
          <w:right w:val="nil"/>
          <w:between w:val="nil"/>
        </w:pBdr>
        <w:spacing w:line="271" w:lineRule="auto"/>
        <w:rPr>
          <w:szCs w:val="24"/>
          <w:highlight w:val="yellow"/>
        </w:rPr>
      </w:pPr>
    </w:p>
    <w:p w14:paraId="1F921418" w14:textId="77777777" w:rsidR="00C63041" w:rsidRDefault="00EA03B3">
      <w:pPr>
        <w:spacing w:line="271" w:lineRule="auto"/>
        <w:ind w:left="1152"/>
        <w:rPr>
          <w:color w:val="000000"/>
          <w:szCs w:val="24"/>
        </w:rPr>
      </w:pPr>
      <w:r>
        <w:rPr>
          <w:b/>
        </w:rPr>
        <w:t>Bảng 11 - Khe hở tối thiểu đối với điện áp có tần số trên 30 kHz</w:t>
      </w:r>
    </w:p>
    <w:tbl>
      <w:tblPr>
        <w:tblStyle w:val="a8"/>
        <w:tblW w:w="90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2"/>
        <w:gridCol w:w="2854"/>
        <w:gridCol w:w="2711"/>
        <w:gridCol w:w="33"/>
      </w:tblGrid>
      <w:tr w:rsidR="00C63041" w14:paraId="19AE5030" w14:textId="77777777" w:rsidTr="00B002EA">
        <w:trPr>
          <w:trHeight w:val="233"/>
          <w:tblHeader/>
          <w:jc w:val="center"/>
        </w:trPr>
        <w:tc>
          <w:tcPr>
            <w:tcW w:w="3412" w:type="dxa"/>
            <w:shd w:val="clear" w:color="auto" w:fill="auto"/>
            <w:vAlign w:val="center"/>
          </w:tcPr>
          <w:p w14:paraId="4219A88C" w14:textId="77777777" w:rsidR="00C63041" w:rsidRDefault="00EA03B3" w:rsidP="00B002EA">
            <w:pPr>
              <w:spacing w:line="271" w:lineRule="auto"/>
              <w:ind w:left="113" w:right="113"/>
              <w:rPr>
                <w:b/>
              </w:rPr>
            </w:pPr>
            <w:r>
              <w:rPr>
                <w:b/>
                <w:color w:val="000000"/>
              </w:rPr>
              <w:t>Điện áp đến và bằng điện áp đỉnh</w:t>
            </w:r>
          </w:p>
        </w:tc>
        <w:tc>
          <w:tcPr>
            <w:tcW w:w="2854" w:type="dxa"/>
            <w:shd w:val="clear" w:color="auto" w:fill="auto"/>
            <w:vAlign w:val="center"/>
          </w:tcPr>
          <w:p w14:paraId="6D63D5CD" w14:textId="77777777" w:rsidR="00C63041" w:rsidRDefault="00EA03B3" w:rsidP="00B002EA">
            <w:pPr>
              <w:spacing w:line="271" w:lineRule="auto"/>
              <w:ind w:left="113" w:right="113"/>
              <w:rPr>
                <w:b/>
              </w:rPr>
            </w:pPr>
            <w:r>
              <w:rPr>
                <w:b/>
              </w:rPr>
              <w:t>Cách điện chính và cách điện phụ mm</w:t>
            </w:r>
          </w:p>
        </w:tc>
        <w:tc>
          <w:tcPr>
            <w:tcW w:w="2744" w:type="dxa"/>
            <w:gridSpan w:val="2"/>
            <w:shd w:val="clear" w:color="auto" w:fill="auto"/>
            <w:vAlign w:val="center"/>
          </w:tcPr>
          <w:p w14:paraId="2A0E1C99" w14:textId="0A46740E" w:rsidR="00C63041" w:rsidRDefault="00EA03B3" w:rsidP="00B002EA">
            <w:pPr>
              <w:spacing w:line="271" w:lineRule="auto"/>
              <w:ind w:left="113" w:right="113"/>
              <w:jc w:val="center"/>
              <w:rPr>
                <w:b/>
              </w:rPr>
            </w:pPr>
            <w:r>
              <w:rPr>
                <w:b/>
              </w:rPr>
              <w:t xml:space="preserve">Cách điện </w:t>
            </w:r>
            <w:r w:rsidR="00B002EA">
              <w:rPr>
                <w:b/>
              </w:rPr>
              <w:t xml:space="preserve">                     </w:t>
            </w:r>
            <w:r>
              <w:rPr>
                <w:b/>
              </w:rPr>
              <w:t>tăng cường</w:t>
            </w:r>
          </w:p>
          <w:p w14:paraId="7A6BEE9F" w14:textId="77777777" w:rsidR="00C63041" w:rsidRDefault="00EA03B3" w:rsidP="00B002EA">
            <w:pPr>
              <w:spacing w:line="271" w:lineRule="auto"/>
              <w:ind w:left="113" w:right="113"/>
              <w:jc w:val="center"/>
              <w:rPr>
                <w:b/>
              </w:rPr>
            </w:pPr>
            <w:r>
              <w:rPr>
                <w:b/>
              </w:rPr>
              <w:t>mm</w:t>
            </w:r>
          </w:p>
        </w:tc>
      </w:tr>
      <w:tr w:rsidR="00C63041" w14:paraId="467F8675" w14:textId="77777777" w:rsidTr="00B002EA">
        <w:trPr>
          <w:trHeight w:val="233"/>
          <w:jc w:val="center"/>
        </w:trPr>
        <w:tc>
          <w:tcPr>
            <w:tcW w:w="3412" w:type="dxa"/>
            <w:shd w:val="clear" w:color="auto" w:fill="auto"/>
            <w:vAlign w:val="center"/>
          </w:tcPr>
          <w:p w14:paraId="4F46EFD1" w14:textId="77777777" w:rsidR="00C63041" w:rsidRPr="00267157" w:rsidRDefault="00EA03B3" w:rsidP="00B002EA">
            <w:pPr>
              <w:spacing w:line="271" w:lineRule="auto"/>
              <w:jc w:val="center"/>
            </w:pPr>
            <w:r w:rsidRPr="00267157">
              <w:t>600</w:t>
            </w:r>
          </w:p>
        </w:tc>
        <w:tc>
          <w:tcPr>
            <w:tcW w:w="2854" w:type="dxa"/>
            <w:shd w:val="clear" w:color="auto" w:fill="auto"/>
            <w:vAlign w:val="center"/>
          </w:tcPr>
          <w:p w14:paraId="6F6B0F79" w14:textId="77777777" w:rsidR="00C63041" w:rsidRPr="00267157" w:rsidRDefault="00EA03B3" w:rsidP="00B002EA">
            <w:pPr>
              <w:spacing w:line="271" w:lineRule="auto"/>
              <w:ind w:right="353"/>
              <w:jc w:val="center"/>
            </w:pPr>
            <w:r w:rsidRPr="00267157">
              <w:t>0,07</w:t>
            </w:r>
          </w:p>
        </w:tc>
        <w:tc>
          <w:tcPr>
            <w:tcW w:w="2744" w:type="dxa"/>
            <w:gridSpan w:val="2"/>
            <w:shd w:val="clear" w:color="auto" w:fill="auto"/>
            <w:vAlign w:val="center"/>
          </w:tcPr>
          <w:p w14:paraId="793D7A08" w14:textId="77777777" w:rsidR="00C63041" w:rsidRPr="00267157" w:rsidRDefault="00EA03B3" w:rsidP="00B002EA">
            <w:pPr>
              <w:spacing w:line="271" w:lineRule="auto"/>
              <w:ind w:left="380"/>
              <w:jc w:val="center"/>
            </w:pPr>
            <w:r w:rsidRPr="00267157">
              <w:t>0,14</w:t>
            </w:r>
          </w:p>
        </w:tc>
      </w:tr>
      <w:tr w:rsidR="00C63041" w14:paraId="4919B37A" w14:textId="77777777" w:rsidTr="00B002EA">
        <w:trPr>
          <w:trHeight w:val="233"/>
          <w:jc w:val="center"/>
        </w:trPr>
        <w:tc>
          <w:tcPr>
            <w:tcW w:w="3412" w:type="dxa"/>
            <w:shd w:val="clear" w:color="auto" w:fill="auto"/>
            <w:vAlign w:val="center"/>
          </w:tcPr>
          <w:p w14:paraId="25561298" w14:textId="77777777" w:rsidR="00C63041" w:rsidRDefault="00EA03B3" w:rsidP="00B002EA">
            <w:pPr>
              <w:spacing w:line="271" w:lineRule="auto"/>
              <w:jc w:val="center"/>
            </w:pPr>
            <w:r>
              <w:t>800</w:t>
            </w:r>
          </w:p>
        </w:tc>
        <w:tc>
          <w:tcPr>
            <w:tcW w:w="2854" w:type="dxa"/>
            <w:shd w:val="clear" w:color="auto" w:fill="auto"/>
            <w:vAlign w:val="center"/>
          </w:tcPr>
          <w:p w14:paraId="72140DC2" w14:textId="77777777" w:rsidR="00C63041" w:rsidRDefault="00EA03B3" w:rsidP="00B002EA">
            <w:pPr>
              <w:spacing w:line="271" w:lineRule="auto"/>
              <w:ind w:right="353"/>
              <w:jc w:val="center"/>
            </w:pPr>
            <w:r>
              <w:t>0,22</w:t>
            </w:r>
          </w:p>
        </w:tc>
        <w:tc>
          <w:tcPr>
            <w:tcW w:w="2744" w:type="dxa"/>
            <w:gridSpan w:val="2"/>
            <w:shd w:val="clear" w:color="auto" w:fill="auto"/>
            <w:vAlign w:val="center"/>
          </w:tcPr>
          <w:p w14:paraId="0660C2B1" w14:textId="77777777" w:rsidR="00C63041" w:rsidRDefault="00EA03B3" w:rsidP="00B002EA">
            <w:pPr>
              <w:spacing w:line="271" w:lineRule="auto"/>
              <w:ind w:left="380"/>
              <w:jc w:val="center"/>
            </w:pPr>
            <w:r>
              <w:t>0,44</w:t>
            </w:r>
          </w:p>
        </w:tc>
      </w:tr>
      <w:tr w:rsidR="00C63041" w14:paraId="0F84A790" w14:textId="77777777" w:rsidTr="00B002EA">
        <w:trPr>
          <w:trHeight w:val="235"/>
          <w:jc w:val="center"/>
        </w:trPr>
        <w:tc>
          <w:tcPr>
            <w:tcW w:w="3412" w:type="dxa"/>
            <w:shd w:val="clear" w:color="auto" w:fill="auto"/>
            <w:vAlign w:val="center"/>
          </w:tcPr>
          <w:p w14:paraId="7A072B7B" w14:textId="77777777" w:rsidR="00C63041" w:rsidRDefault="00EA03B3" w:rsidP="00B002EA">
            <w:pPr>
              <w:spacing w:line="271" w:lineRule="auto"/>
              <w:jc w:val="center"/>
            </w:pPr>
            <w:r>
              <w:t>1 000</w:t>
            </w:r>
          </w:p>
        </w:tc>
        <w:tc>
          <w:tcPr>
            <w:tcW w:w="2854" w:type="dxa"/>
            <w:shd w:val="clear" w:color="auto" w:fill="auto"/>
            <w:vAlign w:val="center"/>
          </w:tcPr>
          <w:p w14:paraId="001BF790" w14:textId="77777777" w:rsidR="00C63041" w:rsidRDefault="00EA03B3" w:rsidP="00B002EA">
            <w:pPr>
              <w:spacing w:line="271" w:lineRule="auto"/>
              <w:ind w:right="373"/>
              <w:jc w:val="center"/>
            </w:pPr>
            <w:r>
              <w:t>0,6</w:t>
            </w:r>
          </w:p>
        </w:tc>
        <w:tc>
          <w:tcPr>
            <w:tcW w:w="2744" w:type="dxa"/>
            <w:gridSpan w:val="2"/>
            <w:shd w:val="clear" w:color="auto" w:fill="auto"/>
            <w:vAlign w:val="center"/>
          </w:tcPr>
          <w:p w14:paraId="4BF4F5C0" w14:textId="77777777" w:rsidR="00C63041" w:rsidRDefault="00EA03B3" w:rsidP="00B002EA">
            <w:pPr>
              <w:spacing w:line="271" w:lineRule="auto"/>
              <w:ind w:left="400"/>
              <w:jc w:val="center"/>
            </w:pPr>
            <w:r>
              <w:t>1,2</w:t>
            </w:r>
          </w:p>
        </w:tc>
      </w:tr>
      <w:tr w:rsidR="00C63041" w14:paraId="10484EF8" w14:textId="77777777" w:rsidTr="00B002EA">
        <w:trPr>
          <w:trHeight w:val="233"/>
          <w:jc w:val="center"/>
        </w:trPr>
        <w:tc>
          <w:tcPr>
            <w:tcW w:w="3412" w:type="dxa"/>
            <w:shd w:val="clear" w:color="auto" w:fill="auto"/>
            <w:vAlign w:val="center"/>
          </w:tcPr>
          <w:p w14:paraId="6F1CF4E2" w14:textId="77777777" w:rsidR="00C63041" w:rsidRDefault="00EA03B3" w:rsidP="00B002EA">
            <w:pPr>
              <w:spacing w:line="271" w:lineRule="auto"/>
              <w:jc w:val="center"/>
            </w:pPr>
            <w:r>
              <w:t>1 200</w:t>
            </w:r>
          </w:p>
        </w:tc>
        <w:tc>
          <w:tcPr>
            <w:tcW w:w="2854" w:type="dxa"/>
            <w:shd w:val="clear" w:color="auto" w:fill="auto"/>
            <w:vAlign w:val="center"/>
          </w:tcPr>
          <w:p w14:paraId="44EB7D6F" w14:textId="77777777" w:rsidR="00C63041" w:rsidRDefault="00EA03B3" w:rsidP="00B002EA">
            <w:pPr>
              <w:spacing w:line="271" w:lineRule="auto"/>
              <w:ind w:right="353"/>
              <w:jc w:val="center"/>
            </w:pPr>
            <w:r>
              <w:t>1,68</w:t>
            </w:r>
          </w:p>
        </w:tc>
        <w:tc>
          <w:tcPr>
            <w:tcW w:w="2744" w:type="dxa"/>
            <w:gridSpan w:val="2"/>
            <w:shd w:val="clear" w:color="auto" w:fill="auto"/>
            <w:vAlign w:val="center"/>
          </w:tcPr>
          <w:p w14:paraId="1937E491" w14:textId="77777777" w:rsidR="00C63041" w:rsidRDefault="00EA03B3" w:rsidP="00B002EA">
            <w:pPr>
              <w:spacing w:line="271" w:lineRule="auto"/>
              <w:ind w:left="380"/>
              <w:jc w:val="center"/>
            </w:pPr>
            <w:r>
              <w:t>3,36</w:t>
            </w:r>
          </w:p>
        </w:tc>
      </w:tr>
      <w:tr w:rsidR="00C63041" w14:paraId="6BBFDDA2" w14:textId="77777777" w:rsidTr="00B002EA">
        <w:trPr>
          <w:trHeight w:val="233"/>
          <w:jc w:val="center"/>
        </w:trPr>
        <w:tc>
          <w:tcPr>
            <w:tcW w:w="3412" w:type="dxa"/>
            <w:shd w:val="clear" w:color="auto" w:fill="auto"/>
            <w:vAlign w:val="center"/>
          </w:tcPr>
          <w:p w14:paraId="410A2DBA" w14:textId="77777777" w:rsidR="00C63041" w:rsidRDefault="00EA03B3" w:rsidP="00B002EA">
            <w:pPr>
              <w:spacing w:line="271" w:lineRule="auto"/>
              <w:jc w:val="center"/>
            </w:pPr>
            <w:r>
              <w:t>1 400</w:t>
            </w:r>
          </w:p>
        </w:tc>
        <w:tc>
          <w:tcPr>
            <w:tcW w:w="2854" w:type="dxa"/>
            <w:shd w:val="clear" w:color="auto" w:fill="auto"/>
            <w:vAlign w:val="center"/>
          </w:tcPr>
          <w:p w14:paraId="3E8903CC" w14:textId="77777777" w:rsidR="00C63041" w:rsidRDefault="00EA03B3" w:rsidP="00B002EA">
            <w:pPr>
              <w:spacing w:line="271" w:lineRule="auto"/>
              <w:ind w:right="353"/>
              <w:jc w:val="center"/>
            </w:pPr>
            <w:r>
              <w:t>2,82</w:t>
            </w:r>
          </w:p>
        </w:tc>
        <w:tc>
          <w:tcPr>
            <w:tcW w:w="2744" w:type="dxa"/>
            <w:gridSpan w:val="2"/>
            <w:shd w:val="clear" w:color="auto" w:fill="auto"/>
            <w:vAlign w:val="center"/>
          </w:tcPr>
          <w:p w14:paraId="29639109" w14:textId="77777777" w:rsidR="00C63041" w:rsidRDefault="00EA03B3" w:rsidP="00B002EA">
            <w:pPr>
              <w:spacing w:line="271" w:lineRule="auto"/>
              <w:ind w:left="380"/>
              <w:jc w:val="center"/>
            </w:pPr>
            <w:r>
              <w:t>5,64</w:t>
            </w:r>
          </w:p>
        </w:tc>
      </w:tr>
      <w:tr w:rsidR="00C63041" w14:paraId="10303046" w14:textId="77777777" w:rsidTr="00B002EA">
        <w:trPr>
          <w:trHeight w:val="235"/>
          <w:jc w:val="center"/>
        </w:trPr>
        <w:tc>
          <w:tcPr>
            <w:tcW w:w="3412" w:type="dxa"/>
            <w:shd w:val="clear" w:color="auto" w:fill="auto"/>
            <w:vAlign w:val="center"/>
          </w:tcPr>
          <w:p w14:paraId="3AA6881D" w14:textId="77777777" w:rsidR="00C63041" w:rsidRDefault="00EA03B3" w:rsidP="00B002EA">
            <w:pPr>
              <w:spacing w:line="271" w:lineRule="auto"/>
              <w:jc w:val="center"/>
            </w:pPr>
            <w:r>
              <w:t>1 600</w:t>
            </w:r>
          </w:p>
        </w:tc>
        <w:tc>
          <w:tcPr>
            <w:tcW w:w="2854" w:type="dxa"/>
            <w:shd w:val="clear" w:color="auto" w:fill="auto"/>
            <w:vAlign w:val="center"/>
          </w:tcPr>
          <w:p w14:paraId="21C0888B" w14:textId="77777777" w:rsidR="00C63041" w:rsidRDefault="00EA03B3" w:rsidP="00B002EA">
            <w:pPr>
              <w:spacing w:line="271" w:lineRule="auto"/>
              <w:ind w:right="373"/>
              <w:jc w:val="center"/>
            </w:pPr>
            <w:r>
              <w:t>4,8</w:t>
            </w:r>
          </w:p>
        </w:tc>
        <w:tc>
          <w:tcPr>
            <w:tcW w:w="2744" w:type="dxa"/>
            <w:gridSpan w:val="2"/>
            <w:shd w:val="clear" w:color="auto" w:fill="auto"/>
            <w:vAlign w:val="center"/>
          </w:tcPr>
          <w:p w14:paraId="72430553" w14:textId="77777777" w:rsidR="00C63041" w:rsidRDefault="00EA03B3" w:rsidP="00B002EA">
            <w:pPr>
              <w:spacing w:line="271" w:lineRule="auto"/>
              <w:ind w:left="400"/>
              <w:jc w:val="center"/>
            </w:pPr>
            <w:r>
              <w:t>9,6</w:t>
            </w:r>
          </w:p>
        </w:tc>
      </w:tr>
      <w:tr w:rsidR="00C63041" w14:paraId="3EF1C723" w14:textId="77777777" w:rsidTr="00B002EA">
        <w:trPr>
          <w:trHeight w:val="233"/>
          <w:jc w:val="center"/>
        </w:trPr>
        <w:tc>
          <w:tcPr>
            <w:tcW w:w="3412" w:type="dxa"/>
            <w:shd w:val="clear" w:color="auto" w:fill="auto"/>
            <w:vAlign w:val="center"/>
          </w:tcPr>
          <w:p w14:paraId="23B8AF4B" w14:textId="77777777" w:rsidR="00C63041" w:rsidRDefault="00EA03B3" w:rsidP="00B002EA">
            <w:pPr>
              <w:spacing w:line="271" w:lineRule="auto"/>
              <w:jc w:val="center"/>
            </w:pPr>
            <w:r>
              <w:t>1 800</w:t>
            </w:r>
          </w:p>
        </w:tc>
        <w:tc>
          <w:tcPr>
            <w:tcW w:w="2854" w:type="dxa"/>
            <w:shd w:val="clear" w:color="auto" w:fill="auto"/>
            <w:vAlign w:val="center"/>
          </w:tcPr>
          <w:p w14:paraId="7F299D1E" w14:textId="77777777" w:rsidR="00C63041" w:rsidRDefault="00EA03B3" w:rsidP="00B002EA">
            <w:pPr>
              <w:spacing w:line="271" w:lineRule="auto"/>
              <w:ind w:right="353"/>
              <w:jc w:val="center"/>
            </w:pPr>
            <w:r>
              <w:t>8,04</w:t>
            </w:r>
          </w:p>
        </w:tc>
        <w:tc>
          <w:tcPr>
            <w:tcW w:w="2744" w:type="dxa"/>
            <w:gridSpan w:val="2"/>
            <w:shd w:val="clear" w:color="auto" w:fill="auto"/>
            <w:vAlign w:val="center"/>
          </w:tcPr>
          <w:p w14:paraId="7A7D9609" w14:textId="77777777" w:rsidR="00C63041" w:rsidRDefault="00EA03B3" w:rsidP="00B002EA">
            <w:pPr>
              <w:spacing w:line="271" w:lineRule="auto"/>
              <w:ind w:left="380"/>
              <w:jc w:val="center"/>
            </w:pPr>
            <w:r>
              <w:t>16,08</w:t>
            </w:r>
          </w:p>
        </w:tc>
      </w:tr>
      <w:tr w:rsidR="00C63041" w14:paraId="336BD13F" w14:textId="77777777" w:rsidTr="00B002EA">
        <w:trPr>
          <w:trHeight w:val="233"/>
          <w:jc w:val="center"/>
        </w:trPr>
        <w:tc>
          <w:tcPr>
            <w:tcW w:w="3412" w:type="dxa"/>
            <w:shd w:val="clear" w:color="auto" w:fill="auto"/>
            <w:vAlign w:val="center"/>
          </w:tcPr>
          <w:p w14:paraId="5C716AE5" w14:textId="77777777" w:rsidR="00C63041" w:rsidRDefault="00EA03B3" w:rsidP="00B002EA">
            <w:pPr>
              <w:spacing w:line="271" w:lineRule="auto"/>
              <w:jc w:val="center"/>
            </w:pPr>
            <w:r>
              <w:t>2 000</w:t>
            </w:r>
          </w:p>
        </w:tc>
        <w:tc>
          <w:tcPr>
            <w:tcW w:w="2854" w:type="dxa"/>
            <w:shd w:val="clear" w:color="auto" w:fill="auto"/>
            <w:vAlign w:val="center"/>
          </w:tcPr>
          <w:p w14:paraId="061EC396" w14:textId="77777777" w:rsidR="00C63041" w:rsidRDefault="00EA03B3" w:rsidP="00B002EA">
            <w:pPr>
              <w:spacing w:line="271" w:lineRule="auto"/>
              <w:ind w:right="353"/>
              <w:jc w:val="center"/>
            </w:pPr>
            <w:r>
              <w:t>13,2</w:t>
            </w:r>
          </w:p>
        </w:tc>
        <w:tc>
          <w:tcPr>
            <w:tcW w:w="2744" w:type="dxa"/>
            <w:gridSpan w:val="2"/>
            <w:shd w:val="clear" w:color="auto" w:fill="auto"/>
            <w:vAlign w:val="center"/>
          </w:tcPr>
          <w:p w14:paraId="654216A6" w14:textId="77777777" w:rsidR="00C63041" w:rsidRDefault="00EA03B3" w:rsidP="00B002EA">
            <w:pPr>
              <w:spacing w:line="271" w:lineRule="auto"/>
              <w:ind w:left="380"/>
              <w:jc w:val="center"/>
            </w:pPr>
            <w:r>
              <w:t>26,4</w:t>
            </w:r>
          </w:p>
        </w:tc>
      </w:tr>
      <w:tr w:rsidR="00C63041" w14:paraId="6E568799" w14:textId="77777777" w:rsidTr="00B002EA">
        <w:trPr>
          <w:gridAfter w:val="1"/>
          <w:wAfter w:w="33" w:type="dxa"/>
          <w:trHeight w:val="23"/>
          <w:jc w:val="center"/>
        </w:trPr>
        <w:tc>
          <w:tcPr>
            <w:tcW w:w="8977" w:type="dxa"/>
            <w:gridSpan w:val="3"/>
            <w:shd w:val="clear" w:color="auto" w:fill="auto"/>
            <w:vAlign w:val="center"/>
          </w:tcPr>
          <w:p w14:paraId="4A4729CA" w14:textId="77777777" w:rsidR="00C63041" w:rsidRDefault="00EA03B3" w:rsidP="00B002EA">
            <w:pPr>
              <w:spacing w:before="120" w:line="240" w:lineRule="auto"/>
            </w:pPr>
            <w:r>
              <w:t>Phép nội suy tuyến tính có thể được sử dụng giữa hai điểm gần nhất, khe hở tối thiểu được tính toán sẽ được làm tròn đến giá trị gia tăng được chỉ định cao hơn tiếp theo. Đối với các giá trị sau:</w:t>
            </w:r>
          </w:p>
          <w:p w14:paraId="271B044C" w14:textId="6A84ABA7" w:rsidR="00C63041" w:rsidRDefault="006135FF" w:rsidP="00B002EA">
            <w:pPr>
              <w:pBdr>
                <w:top w:val="nil"/>
                <w:left w:val="nil"/>
                <w:bottom w:val="nil"/>
                <w:right w:val="nil"/>
                <w:between w:val="nil"/>
              </w:pBdr>
              <w:spacing w:before="120" w:line="240" w:lineRule="auto"/>
              <w:ind w:right="155"/>
              <w:rPr>
                <w:color w:val="000000"/>
                <w:szCs w:val="24"/>
              </w:rPr>
            </w:pPr>
            <w:r>
              <w:rPr>
                <w:color w:val="000000"/>
                <w:szCs w:val="24"/>
              </w:rPr>
              <w:t xml:space="preserve">- Không quá 0,5 mm, giá trị gia tăng quy định là 0,01 mm; </w:t>
            </w:r>
          </w:p>
          <w:p w14:paraId="5280B040" w14:textId="6B5A7463" w:rsidR="00C63041" w:rsidRDefault="006135FF" w:rsidP="00B002EA">
            <w:pPr>
              <w:pBdr>
                <w:top w:val="nil"/>
                <w:left w:val="nil"/>
                <w:bottom w:val="nil"/>
                <w:right w:val="nil"/>
                <w:between w:val="nil"/>
              </w:pBdr>
              <w:spacing w:before="120" w:line="240" w:lineRule="auto"/>
              <w:ind w:right="1714"/>
              <w:rPr>
                <w:color w:val="000000"/>
                <w:szCs w:val="24"/>
              </w:rPr>
            </w:pPr>
            <w:r>
              <w:rPr>
                <w:color w:val="000000"/>
                <w:szCs w:val="24"/>
              </w:rPr>
              <w:t>- Quá 0</w:t>
            </w:r>
            <w:proofErr w:type="gramStart"/>
            <w:r>
              <w:rPr>
                <w:color w:val="000000"/>
                <w:szCs w:val="24"/>
              </w:rPr>
              <w:t>,5</w:t>
            </w:r>
            <w:proofErr w:type="gramEnd"/>
            <w:r>
              <w:rPr>
                <w:color w:val="000000"/>
                <w:szCs w:val="24"/>
              </w:rPr>
              <w:t xml:space="preserve"> mm, giá trị gia tăng quy định là 0,1 mm.</w:t>
            </w:r>
          </w:p>
          <w:p w14:paraId="2DF65C85" w14:textId="77777777" w:rsidR="00C63041" w:rsidRDefault="00EA03B3" w:rsidP="00B002EA">
            <w:pPr>
              <w:spacing w:before="120" w:line="240" w:lineRule="auto"/>
              <w:ind w:right="16"/>
            </w:pPr>
            <w:r>
              <w:t>Đối với độ nhiễm bẩn mức 1: sử dụng  hệ số nhân 0,8;</w:t>
            </w:r>
          </w:p>
          <w:p w14:paraId="5F4828EA" w14:textId="77777777" w:rsidR="00C63041" w:rsidRDefault="00EA03B3" w:rsidP="00B002EA">
            <w:pPr>
              <w:spacing w:before="120" w:line="240" w:lineRule="auto"/>
            </w:pPr>
            <w:r>
              <w:t>Đối với độ nhiễm bẩn mức 3: sử dụng hệ số nhân 1,4;</w:t>
            </w:r>
          </w:p>
        </w:tc>
      </w:tr>
    </w:tbl>
    <w:p w14:paraId="0996820C" w14:textId="77777777" w:rsidR="00C63041" w:rsidRDefault="00EA03B3" w:rsidP="00B002EA">
      <w:pPr>
        <w:spacing w:before="120" w:line="240" w:lineRule="auto"/>
        <w:rPr>
          <w:b/>
        </w:rPr>
      </w:pPr>
      <w:r>
        <w:rPr>
          <w:b/>
        </w:rPr>
        <w:t>2.2.4.2.3. Quy trình 2 để xác định khe hở</w:t>
      </w:r>
    </w:p>
    <w:p w14:paraId="6E07A9DF" w14:textId="77777777" w:rsidR="00C63041" w:rsidRDefault="00EA03B3" w:rsidP="00B002EA">
      <w:pPr>
        <w:spacing w:before="120" w:line="240" w:lineRule="auto"/>
        <w:rPr>
          <w:b/>
        </w:rPr>
      </w:pPr>
      <w:r>
        <w:rPr>
          <w:b/>
        </w:rPr>
        <w:t>2.2.4.2.3.1. Tổng quan</w:t>
      </w:r>
    </w:p>
    <w:p w14:paraId="370CD3F6" w14:textId="77777777" w:rsidR="00C63041" w:rsidRDefault="00EA03B3" w:rsidP="00B002EA">
      <w:pPr>
        <w:spacing w:before="120" w:line="240" w:lineRule="auto"/>
      </w:pPr>
      <w:r>
        <w:t>Kích thước của khe hở chịu điện áp quá độ từ nguồn điện lưới hoặc mạch ngoài được xác định từ điện áp chịu thử được yêu cầu cho khe hở đó.</w:t>
      </w:r>
    </w:p>
    <w:p w14:paraId="022C5944" w14:textId="77777777" w:rsidR="00C63041" w:rsidRDefault="00EA03B3" w:rsidP="00B002EA">
      <w:pPr>
        <w:spacing w:before="120" w:line="240" w:lineRule="auto"/>
      </w:pPr>
      <w:r>
        <w:t xml:space="preserve">Mỗi khe hở cần phải được xác định </w:t>
      </w:r>
      <w:proofErr w:type="gramStart"/>
      <w:r>
        <w:t>theo</w:t>
      </w:r>
      <w:proofErr w:type="gramEnd"/>
      <w:r>
        <w:t xml:space="preserve"> các bước sau:</w:t>
      </w:r>
    </w:p>
    <w:p w14:paraId="7A693175" w14:textId="4BDEEC97" w:rsidR="00C63041" w:rsidRDefault="00212E9D" w:rsidP="00B002EA">
      <w:pPr>
        <w:pBdr>
          <w:top w:val="nil"/>
          <w:left w:val="nil"/>
          <w:bottom w:val="nil"/>
          <w:right w:val="nil"/>
          <w:between w:val="nil"/>
        </w:pBdr>
        <w:spacing w:before="120" w:line="240" w:lineRule="auto"/>
        <w:rPr>
          <w:color w:val="000000"/>
          <w:szCs w:val="24"/>
        </w:rPr>
      </w:pPr>
      <w:r>
        <w:rPr>
          <w:color w:val="000000"/>
          <w:szCs w:val="24"/>
        </w:rPr>
        <w:t xml:space="preserve">- Xác định điện áp quá độ </w:t>
      </w:r>
      <w:proofErr w:type="gramStart"/>
      <w:r>
        <w:rPr>
          <w:color w:val="000000"/>
          <w:szCs w:val="24"/>
        </w:rPr>
        <w:t>theo</w:t>
      </w:r>
      <w:proofErr w:type="gramEnd"/>
      <w:r>
        <w:rPr>
          <w:color w:val="000000"/>
          <w:szCs w:val="24"/>
        </w:rPr>
        <w:t xml:space="preserve"> 2.2.4.2.3.2</w:t>
      </w:r>
    </w:p>
    <w:p w14:paraId="309B58B5" w14:textId="42273CD7" w:rsidR="00C63041" w:rsidRDefault="00212E9D" w:rsidP="00B002EA">
      <w:pPr>
        <w:pBdr>
          <w:top w:val="nil"/>
          <w:left w:val="nil"/>
          <w:bottom w:val="nil"/>
          <w:right w:val="nil"/>
          <w:between w:val="nil"/>
        </w:pBdr>
        <w:spacing w:before="120" w:line="240" w:lineRule="auto"/>
        <w:rPr>
          <w:color w:val="000000"/>
          <w:szCs w:val="24"/>
        </w:rPr>
      </w:pPr>
      <w:r>
        <w:rPr>
          <w:color w:val="000000"/>
          <w:szCs w:val="24"/>
        </w:rPr>
        <w:t xml:space="preserve">- Xác định điện áp chịu thử được yêu cầu </w:t>
      </w:r>
      <w:proofErr w:type="gramStart"/>
      <w:r>
        <w:rPr>
          <w:color w:val="000000"/>
          <w:szCs w:val="24"/>
        </w:rPr>
        <w:t>theo</w:t>
      </w:r>
      <w:proofErr w:type="gramEnd"/>
      <w:r>
        <w:rPr>
          <w:color w:val="000000"/>
          <w:szCs w:val="24"/>
        </w:rPr>
        <w:t xml:space="preserve"> 2.2.4.2.3.3</w:t>
      </w:r>
    </w:p>
    <w:p w14:paraId="52A6E441" w14:textId="7655D1BA" w:rsidR="00C63041" w:rsidRDefault="00212E9D" w:rsidP="00B002EA">
      <w:pPr>
        <w:pBdr>
          <w:top w:val="nil"/>
          <w:left w:val="nil"/>
          <w:bottom w:val="nil"/>
          <w:right w:val="nil"/>
          <w:between w:val="nil"/>
        </w:pBdr>
        <w:spacing w:before="120" w:line="240" w:lineRule="auto"/>
        <w:rPr>
          <w:color w:val="000000"/>
          <w:szCs w:val="24"/>
        </w:rPr>
      </w:pPr>
      <w:r>
        <w:rPr>
          <w:color w:val="000000"/>
          <w:szCs w:val="24"/>
        </w:rPr>
        <w:t xml:space="preserve">- Xác định khe hở tối thiểu </w:t>
      </w:r>
      <w:proofErr w:type="gramStart"/>
      <w:r>
        <w:rPr>
          <w:color w:val="000000"/>
          <w:szCs w:val="24"/>
        </w:rPr>
        <w:t>theo</w:t>
      </w:r>
      <w:proofErr w:type="gramEnd"/>
      <w:r>
        <w:rPr>
          <w:color w:val="000000"/>
          <w:szCs w:val="24"/>
        </w:rPr>
        <w:t xml:space="preserve"> 2.2.4.2.3.4</w:t>
      </w:r>
    </w:p>
    <w:p w14:paraId="678F7CE9" w14:textId="77777777" w:rsidR="00C63041" w:rsidRDefault="00EA03B3" w:rsidP="00B002EA">
      <w:pPr>
        <w:spacing w:before="120" w:line="240" w:lineRule="auto"/>
        <w:rPr>
          <w:b/>
        </w:rPr>
      </w:pPr>
      <w:r>
        <w:rPr>
          <w:b/>
        </w:rPr>
        <w:t>2.2.4.2.3.2. Xác định điện áp quá độ</w:t>
      </w:r>
    </w:p>
    <w:p w14:paraId="06B7D4AF" w14:textId="77777777" w:rsidR="00C63041" w:rsidRDefault="00EA03B3" w:rsidP="00B002EA">
      <w:pPr>
        <w:spacing w:before="120" w:line="240" w:lineRule="auto"/>
        <w:rPr>
          <w:b/>
        </w:rPr>
      </w:pPr>
      <w:r>
        <w:rPr>
          <w:b/>
        </w:rPr>
        <w:t>2.2.4.2.3.2.1. Tổng quan</w:t>
      </w:r>
    </w:p>
    <w:p w14:paraId="5566EF7A" w14:textId="555BD3AA" w:rsidR="00C63041" w:rsidRDefault="00EA03B3" w:rsidP="00B002EA">
      <w:pPr>
        <w:spacing w:before="120" w:line="240" w:lineRule="auto"/>
      </w:pPr>
      <w:r>
        <w:t xml:space="preserve">Điện áp quá độ có thể được xác định dựa trên nguồn gốc của chúng, hoặc có thể được đo </w:t>
      </w:r>
      <w:proofErr w:type="gramStart"/>
      <w:r>
        <w:t>theo</w:t>
      </w:r>
      <w:proofErr w:type="gramEnd"/>
      <w:r>
        <w:t xml:space="preserve"> 2.2.4.2.3.2.5.</w:t>
      </w:r>
    </w:p>
    <w:p w14:paraId="68FDF41C" w14:textId="77777777" w:rsidR="00C63041" w:rsidRDefault="00EA03B3" w:rsidP="00B002EA">
      <w:pPr>
        <w:spacing w:before="120" w:line="240" w:lineRule="auto"/>
      </w:pPr>
      <w:r>
        <w:lastRenderedPageBreak/>
        <w:t>Nếu các điện áp quá độ khác nhau ảnh hưởng đến cùng một khe hở, thì điện áp lớn nhất trong các điện áp đó được sử dụng. Các giá trị không được cộng với nhau.</w:t>
      </w:r>
    </w:p>
    <w:p w14:paraId="718AB960" w14:textId="77777777" w:rsidR="00C63041" w:rsidRDefault="00EA03B3" w:rsidP="00B002EA">
      <w:pPr>
        <w:spacing w:before="120" w:line="240" w:lineRule="auto"/>
      </w:pPr>
      <w:r>
        <w:t>Thiết bị ngoài trời được nối với nguồn điện lưới phải phù hợp với điện áp quá độ nguồn lưới cao nhất dự kiến tại vị trí lắp đặt.</w:t>
      </w:r>
    </w:p>
    <w:p w14:paraId="71F68498" w14:textId="77777777" w:rsidR="00C63041" w:rsidRDefault="00EA03B3" w:rsidP="00B002EA">
      <w:pPr>
        <w:spacing w:before="120" w:line="240" w:lineRule="auto"/>
      </w:pPr>
      <w:r>
        <w:t>Các vấn đề sau cần phải được xem xét:</w:t>
      </w:r>
    </w:p>
    <w:p w14:paraId="1949AAA4" w14:textId="77777777" w:rsidR="00C63041" w:rsidRDefault="00EA03B3" w:rsidP="00B002EA">
      <w:pPr>
        <w:numPr>
          <w:ilvl w:val="0"/>
          <w:numId w:val="6"/>
        </w:numPr>
        <w:pBdr>
          <w:top w:val="nil"/>
          <w:left w:val="nil"/>
          <w:bottom w:val="nil"/>
          <w:right w:val="nil"/>
          <w:between w:val="nil"/>
        </w:pBdr>
        <w:spacing w:before="120" w:line="240" w:lineRule="auto"/>
        <w:ind w:left="425"/>
        <w:rPr>
          <w:color w:val="000000"/>
          <w:szCs w:val="24"/>
        </w:rPr>
      </w:pPr>
      <w:r>
        <w:rPr>
          <w:color w:val="000000"/>
          <w:szCs w:val="24"/>
        </w:rPr>
        <w:t>Dòng điện rò dự kiến của nguồn cung cấp cho thiết bị ngoài trời có thể cao hơn so với thiết bị trong nhà, xem IEC 60364-4-43;</w:t>
      </w:r>
    </w:p>
    <w:p w14:paraId="3A240CF3" w14:textId="77777777" w:rsidR="00C63041" w:rsidRDefault="00EA03B3" w:rsidP="00B002EA">
      <w:pPr>
        <w:numPr>
          <w:ilvl w:val="0"/>
          <w:numId w:val="6"/>
        </w:numPr>
        <w:pBdr>
          <w:top w:val="nil"/>
          <w:left w:val="nil"/>
          <w:bottom w:val="nil"/>
          <w:right w:val="nil"/>
          <w:between w:val="nil"/>
        </w:pBdr>
        <w:spacing w:before="120" w:line="240" w:lineRule="auto"/>
        <w:ind w:left="425"/>
        <w:rPr>
          <w:color w:val="000000"/>
          <w:szCs w:val="24"/>
        </w:rPr>
      </w:pPr>
      <w:r>
        <w:rPr>
          <w:color w:val="000000"/>
          <w:szCs w:val="24"/>
        </w:rPr>
        <w:t>Điện áp quá độ nguồn điện lưới cho thiết bị ngoài trời có thể cao hơn so với thiết bị trong nhà.</w:t>
      </w:r>
    </w:p>
    <w:p w14:paraId="1411A909" w14:textId="25AB0775" w:rsidR="00C63041" w:rsidRDefault="00EA03B3" w:rsidP="00B002EA">
      <w:pPr>
        <w:spacing w:before="120" w:line="240" w:lineRule="auto"/>
      </w:pPr>
      <w:r>
        <w:t xml:space="preserve">Các bộ phận bên trong thiết bị ngoài trời làm giảm điện áp quá độ nguồn điện lưới hoặc dòng điện rò dự kiến phải tuân </w:t>
      </w:r>
      <w:proofErr w:type="gramStart"/>
      <w:r>
        <w:t>theo</w:t>
      </w:r>
      <w:proofErr w:type="gramEnd"/>
      <w:r>
        <w:t xml:space="preserve"> các yêu cầu của </w:t>
      </w:r>
      <w:r w:rsidR="009D63BC">
        <w:t xml:space="preserve">họ </w:t>
      </w:r>
      <w:r>
        <w:t>tiêu chuẩn IEC 61643.</w:t>
      </w:r>
    </w:p>
    <w:p w14:paraId="048E812F" w14:textId="77777777" w:rsidR="00C63041" w:rsidRDefault="00EA03B3" w:rsidP="00B002EA">
      <w:pPr>
        <w:spacing w:before="120" w:line="240" w:lineRule="auto"/>
        <w:rPr>
          <w:sz w:val="18"/>
          <w:szCs w:val="18"/>
        </w:rPr>
      </w:pPr>
      <w:r>
        <w:rPr>
          <w:sz w:val="18"/>
          <w:szCs w:val="18"/>
        </w:rPr>
        <w:t xml:space="preserve">CHÚ THÍCH 1: cấp quá điện áp của thiết bị ngoài trời thường được coi là một trong những loại sau: </w:t>
      </w:r>
    </w:p>
    <w:p w14:paraId="69FEA36A" w14:textId="77777777" w:rsidR="00C63041" w:rsidRDefault="00EA03B3" w:rsidP="00B002EA">
      <w:pPr>
        <w:numPr>
          <w:ilvl w:val="0"/>
          <w:numId w:val="6"/>
        </w:numPr>
        <w:pBdr>
          <w:top w:val="nil"/>
          <w:left w:val="nil"/>
          <w:bottom w:val="nil"/>
          <w:right w:val="nil"/>
          <w:between w:val="nil"/>
        </w:pBdr>
        <w:spacing w:before="120" w:line="240" w:lineRule="auto"/>
        <w:ind w:left="0" w:firstLine="0"/>
        <w:rPr>
          <w:color w:val="000000"/>
          <w:szCs w:val="24"/>
        </w:rPr>
      </w:pPr>
      <w:r>
        <w:rPr>
          <w:color w:val="000000"/>
          <w:szCs w:val="24"/>
        </w:rPr>
        <w:t>Nếu được cấp nguồn qua hệ thống dây điện lắp đặt thông thường của tòa nhà, quá điện áp cấp II;</w:t>
      </w:r>
    </w:p>
    <w:p w14:paraId="68D01450" w14:textId="77777777" w:rsidR="00C63041" w:rsidRDefault="00EA03B3" w:rsidP="00B002EA">
      <w:pPr>
        <w:numPr>
          <w:ilvl w:val="0"/>
          <w:numId w:val="6"/>
        </w:numPr>
        <w:pBdr>
          <w:top w:val="nil"/>
          <w:left w:val="nil"/>
          <w:bottom w:val="nil"/>
          <w:right w:val="nil"/>
          <w:between w:val="nil"/>
        </w:pBdr>
        <w:spacing w:before="120" w:line="240" w:lineRule="auto"/>
        <w:ind w:left="0" w:firstLine="0"/>
        <w:rPr>
          <w:color w:val="000000"/>
          <w:szCs w:val="24"/>
        </w:rPr>
      </w:pPr>
      <w:r>
        <w:rPr>
          <w:color w:val="000000"/>
          <w:szCs w:val="24"/>
        </w:rPr>
        <w:t>Nếu được cấp nguồn trực tiếp từ hệ thống phân phối nguồn điện lưới, quá điện áp cấp III;</w:t>
      </w:r>
    </w:p>
    <w:p w14:paraId="11A8361B" w14:textId="77777777" w:rsidR="00C63041" w:rsidRDefault="00EA03B3" w:rsidP="00B002EA">
      <w:pPr>
        <w:numPr>
          <w:ilvl w:val="0"/>
          <w:numId w:val="6"/>
        </w:numPr>
        <w:pBdr>
          <w:top w:val="nil"/>
          <w:left w:val="nil"/>
          <w:bottom w:val="nil"/>
          <w:right w:val="nil"/>
          <w:between w:val="nil"/>
        </w:pBdr>
        <w:spacing w:before="120" w:line="240" w:lineRule="auto"/>
        <w:ind w:left="0" w:firstLine="0"/>
        <w:rPr>
          <w:color w:val="000000"/>
          <w:szCs w:val="24"/>
        </w:rPr>
      </w:pPr>
      <w:r>
        <w:rPr>
          <w:color w:val="000000"/>
          <w:szCs w:val="24"/>
        </w:rPr>
        <w:t>Nếu ở hoặc ở gần điểm bắt đầu của việc lắp đặt điện, quá điện áp cấp IV;</w:t>
      </w:r>
    </w:p>
    <w:p w14:paraId="7D3052A4" w14:textId="77777777" w:rsidR="00C63041" w:rsidRDefault="00EA03B3" w:rsidP="00B002EA">
      <w:pPr>
        <w:spacing w:before="120" w:line="240" w:lineRule="auto"/>
        <w:rPr>
          <w:sz w:val="18"/>
          <w:szCs w:val="18"/>
        </w:rPr>
      </w:pPr>
      <w:r>
        <w:rPr>
          <w:sz w:val="18"/>
          <w:szCs w:val="18"/>
        </w:rPr>
        <w:t>CHÚ THÍCH 2: Để biết thêm thông tin về bảo vệ khỏi quá điện áp, xem IEC 60364-5-53</w:t>
      </w:r>
    </w:p>
    <w:p w14:paraId="41DF5D8E" w14:textId="77777777" w:rsidR="00C63041" w:rsidRDefault="00EA03B3" w:rsidP="00B002EA">
      <w:pPr>
        <w:spacing w:before="120" w:line="240" w:lineRule="auto"/>
      </w:pPr>
      <w:r>
        <w:t>Kiểm tra sự phù hợp bằng cách xem xét thiết bị, hướng dẫn lắp đặt và nếu cần, bằng các thử nghiệm thành phần áp dụng được quy định trong bộ tiêu chuẩn IEC 61643.</w:t>
      </w:r>
    </w:p>
    <w:p w14:paraId="3114F3B8" w14:textId="77777777" w:rsidR="00C63041" w:rsidRDefault="00EA03B3" w:rsidP="00B002EA">
      <w:pPr>
        <w:spacing w:before="120" w:line="240" w:lineRule="auto"/>
      </w:pPr>
      <w:r>
        <w:rPr>
          <w:b/>
        </w:rPr>
        <w:t>2.2.4.2.3.2.2.</w:t>
      </w:r>
      <w:r>
        <w:t xml:space="preserve"> </w:t>
      </w:r>
      <w:r>
        <w:rPr>
          <w:b/>
        </w:rPr>
        <w:t>Xác định các điện áp quá độ nguồn điện lưới xoay chiều</w:t>
      </w:r>
    </w:p>
    <w:p w14:paraId="0BD6993D" w14:textId="77777777" w:rsidR="00C63041" w:rsidRDefault="00EA03B3" w:rsidP="00B002EA">
      <w:pPr>
        <w:spacing w:before="120" w:line="240" w:lineRule="auto"/>
      </w:pPr>
      <w:r>
        <w:t xml:space="preserve">Đối với thiết bị được cấp điện từ nguồn lưới xoay chiều, giá trị điện áp quá độ nguồn lưới phụ thuộc vào cấp quá điện áp và giá trị danh nghĩa của điện áp lưới, được nêu trong bảng 12 dưới đây. Nói </w:t>
      </w:r>
      <w:proofErr w:type="gramStart"/>
      <w:r>
        <w:t>chung</w:t>
      </w:r>
      <w:proofErr w:type="gramEnd"/>
      <w:r>
        <w:t>, khe hở không khí trong thiết bị được nối đến nguồn lưới xoay chiều phải được thiết kế đối với điện áp quá độ nguồn lưới ở quá điện áp cấp II.</w:t>
      </w:r>
    </w:p>
    <w:p w14:paraId="42C15FE6" w14:textId="77777777" w:rsidR="00C63041" w:rsidRDefault="00EA03B3" w:rsidP="00B002EA">
      <w:pPr>
        <w:spacing w:before="120" w:line="240" w:lineRule="auto"/>
      </w:pPr>
      <w:r>
        <w:t>Xem Phụ lục G để biết thêm hướng dẫn về việc xác định các loại quá điện áp.</w:t>
      </w:r>
    </w:p>
    <w:p w14:paraId="0F88D0E0" w14:textId="77777777" w:rsidR="00C63041" w:rsidRDefault="00EA03B3" w:rsidP="00B002EA">
      <w:pPr>
        <w:spacing w:before="120" w:line="240" w:lineRule="auto"/>
      </w:pPr>
      <w:r>
        <w:t>Thiết bị khi được lắp đặt có khả năng chịu điện áp quá độ vượt quá cấp quá điện áp được thiết kế của nó, yêu cầu cần phải cung cấp thêm bảo vệ điện áp quá độ bên ngoài thiết bị. Trong trường hợp này, hướng dẫn lắp đặt cần phải nêu rõ sự cần thiết của biện pháp bảo vệ bên ngoài như vậy.</w:t>
      </w:r>
    </w:p>
    <w:p w14:paraId="0EC1DE72" w14:textId="77777777" w:rsidR="00C63041" w:rsidRDefault="00EA03B3" w:rsidP="00B002EA">
      <w:pPr>
        <w:spacing w:before="120" w:line="240" w:lineRule="auto"/>
        <w:jc w:val="center"/>
        <w:rPr>
          <w:b/>
        </w:rPr>
      </w:pPr>
      <w:r>
        <w:rPr>
          <w:b/>
        </w:rPr>
        <w:t>Bảng 12 - Điện áp quá độ nguồn điện lưới</w:t>
      </w:r>
    </w:p>
    <w:p w14:paraId="3E7F7050" w14:textId="77777777" w:rsidR="00C63041" w:rsidRDefault="00C63041">
      <w:pPr>
        <w:spacing w:line="271" w:lineRule="auto"/>
      </w:pPr>
    </w:p>
    <w:tbl>
      <w:tblPr>
        <w:tblStyle w:val="a9"/>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559"/>
        <w:gridCol w:w="1678"/>
        <w:gridCol w:w="1583"/>
        <w:gridCol w:w="2409"/>
      </w:tblGrid>
      <w:tr w:rsidR="00C63041" w:rsidRPr="00B002EA" w14:paraId="71540574" w14:textId="77777777" w:rsidTr="00B002EA">
        <w:trPr>
          <w:jc w:val="center"/>
        </w:trPr>
        <w:tc>
          <w:tcPr>
            <w:tcW w:w="1838" w:type="dxa"/>
            <w:vMerge w:val="restart"/>
          </w:tcPr>
          <w:p w14:paraId="3A04900B" w14:textId="77777777" w:rsidR="00C63041" w:rsidRPr="00B002EA" w:rsidRDefault="00EA03B3">
            <w:pPr>
              <w:spacing w:line="271" w:lineRule="auto"/>
              <w:rPr>
                <w:rFonts w:ascii="Arial" w:hAnsi="Arial" w:cs="Arial"/>
                <w:b/>
                <w:sz w:val="24"/>
                <w:szCs w:val="24"/>
              </w:rPr>
            </w:pPr>
            <w:r w:rsidRPr="00B002EA">
              <w:rPr>
                <w:rFonts w:ascii="Arial" w:hAnsi="Arial" w:cs="Arial"/>
                <w:b/>
                <w:sz w:val="24"/>
                <w:szCs w:val="24"/>
              </w:rPr>
              <w:t xml:space="preserve">Điện áp lưới xoay chiều đến và bằng </w:t>
            </w:r>
          </w:p>
          <w:p w14:paraId="5C16CDD0" w14:textId="77777777" w:rsidR="00C63041" w:rsidRPr="00B002EA" w:rsidRDefault="00EA03B3">
            <w:pPr>
              <w:spacing w:line="271" w:lineRule="auto"/>
              <w:rPr>
                <w:rFonts w:ascii="Arial" w:hAnsi="Arial" w:cs="Arial"/>
                <w:sz w:val="24"/>
                <w:szCs w:val="24"/>
              </w:rPr>
            </w:pPr>
            <w:r w:rsidRPr="00B002EA">
              <w:rPr>
                <w:rFonts w:ascii="Arial" w:hAnsi="Arial" w:cs="Arial"/>
                <w:b/>
                <w:sz w:val="24"/>
                <w:szCs w:val="24"/>
              </w:rPr>
              <w:t>V RMS</w:t>
            </w:r>
          </w:p>
        </w:tc>
        <w:tc>
          <w:tcPr>
            <w:tcW w:w="7229" w:type="dxa"/>
            <w:gridSpan w:val="4"/>
          </w:tcPr>
          <w:p w14:paraId="71E279E7" w14:textId="77777777" w:rsidR="00C63041" w:rsidRPr="00B002EA" w:rsidRDefault="00EA03B3">
            <w:pPr>
              <w:spacing w:line="271" w:lineRule="auto"/>
              <w:jc w:val="center"/>
              <w:rPr>
                <w:rFonts w:ascii="Arial" w:hAnsi="Arial" w:cs="Arial"/>
                <w:b/>
                <w:sz w:val="24"/>
                <w:szCs w:val="24"/>
                <w:vertAlign w:val="superscript"/>
              </w:rPr>
            </w:pPr>
            <w:r w:rsidRPr="00B002EA">
              <w:rPr>
                <w:rFonts w:ascii="Arial" w:hAnsi="Arial" w:cs="Arial"/>
                <w:b/>
                <w:sz w:val="24"/>
                <w:szCs w:val="24"/>
              </w:rPr>
              <w:t>Điện áp quá độ nguồn lưới</w:t>
            </w:r>
          </w:p>
          <w:p w14:paraId="186B8EDA"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V (đỉnh)</w:t>
            </w:r>
          </w:p>
        </w:tc>
      </w:tr>
      <w:tr w:rsidR="00C63041" w:rsidRPr="00B002EA" w14:paraId="4087501F" w14:textId="77777777" w:rsidTr="00B002EA">
        <w:trPr>
          <w:jc w:val="center"/>
        </w:trPr>
        <w:tc>
          <w:tcPr>
            <w:tcW w:w="1838" w:type="dxa"/>
            <w:vMerge/>
          </w:tcPr>
          <w:p w14:paraId="3F621F30"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7229" w:type="dxa"/>
            <w:gridSpan w:val="4"/>
          </w:tcPr>
          <w:p w14:paraId="32534B95" w14:textId="77777777" w:rsidR="00C63041" w:rsidRPr="00B002EA" w:rsidRDefault="00EA03B3">
            <w:pPr>
              <w:spacing w:line="271" w:lineRule="auto"/>
              <w:jc w:val="center"/>
              <w:rPr>
                <w:rFonts w:ascii="Arial" w:hAnsi="Arial" w:cs="Arial"/>
                <w:sz w:val="24"/>
                <w:szCs w:val="24"/>
              </w:rPr>
            </w:pPr>
            <w:r w:rsidRPr="00B002EA">
              <w:rPr>
                <w:rFonts w:ascii="Arial" w:hAnsi="Arial" w:cs="Arial"/>
                <w:sz w:val="24"/>
                <w:szCs w:val="24"/>
              </w:rPr>
              <w:t>Cấp quá điện áp</w:t>
            </w:r>
          </w:p>
        </w:tc>
      </w:tr>
      <w:tr w:rsidR="00C63041" w:rsidRPr="00B002EA" w14:paraId="24393100" w14:textId="77777777" w:rsidTr="00B002EA">
        <w:trPr>
          <w:jc w:val="center"/>
        </w:trPr>
        <w:tc>
          <w:tcPr>
            <w:tcW w:w="1838" w:type="dxa"/>
            <w:vMerge/>
          </w:tcPr>
          <w:p w14:paraId="2219898F" w14:textId="77777777" w:rsidR="00C63041" w:rsidRPr="00B002EA" w:rsidRDefault="00C63041">
            <w:pPr>
              <w:widowControl w:val="0"/>
              <w:pBdr>
                <w:top w:val="nil"/>
                <w:left w:val="nil"/>
                <w:bottom w:val="nil"/>
                <w:right w:val="nil"/>
                <w:between w:val="nil"/>
              </w:pBdr>
              <w:spacing w:line="276" w:lineRule="auto"/>
              <w:jc w:val="left"/>
              <w:rPr>
                <w:rFonts w:ascii="Arial" w:hAnsi="Arial" w:cs="Arial"/>
                <w:sz w:val="24"/>
                <w:szCs w:val="24"/>
              </w:rPr>
            </w:pPr>
          </w:p>
        </w:tc>
        <w:tc>
          <w:tcPr>
            <w:tcW w:w="1559" w:type="dxa"/>
            <w:vAlign w:val="bottom"/>
          </w:tcPr>
          <w:p w14:paraId="48BEF3B0"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w:t>
            </w:r>
          </w:p>
        </w:tc>
        <w:tc>
          <w:tcPr>
            <w:tcW w:w="1678" w:type="dxa"/>
            <w:vAlign w:val="bottom"/>
          </w:tcPr>
          <w:p w14:paraId="60977E61"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II</w:t>
            </w:r>
          </w:p>
        </w:tc>
        <w:tc>
          <w:tcPr>
            <w:tcW w:w="1583" w:type="dxa"/>
            <w:vAlign w:val="bottom"/>
          </w:tcPr>
          <w:p w14:paraId="2ED8281B"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III</w:t>
            </w:r>
          </w:p>
        </w:tc>
        <w:tc>
          <w:tcPr>
            <w:tcW w:w="2409" w:type="dxa"/>
            <w:vAlign w:val="bottom"/>
          </w:tcPr>
          <w:p w14:paraId="3587579F"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IV</w:t>
            </w:r>
          </w:p>
        </w:tc>
      </w:tr>
      <w:tr w:rsidR="00C63041" w:rsidRPr="00B002EA" w14:paraId="3DE1CEA2" w14:textId="77777777" w:rsidTr="00B002EA">
        <w:trPr>
          <w:jc w:val="center"/>
        </w:trPr>
        <w:tc>
          <w:tcPr>
            <w:tcW w:w="1838" w:type="dxa"/>
          </w:tcPr>
          <w:p w14:paraId="4119965B"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50</w:t>
            </w:r>
          </w:p>
        </w:tc>
        <w:tc>
          <w:tcPr>
            <w:tcW w:w="1559" w:type="dxa"/>
          </w:tcPr>
          <w:p w14:paraId="0DA9F43B"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330</w:t>
            </w:r>
          </w:p>
        </w:tc>
        <w:tc>
          <w:tcPr>
            <w:tcW w:w="1678" w:type="dxa"/>
          </w:tcPr>
          <w:p w14:paraId="4C0B46BC"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500</w:t>
            </w:r>
          </w:p>
        </w:tc>
        <w:tc>
          <w:tcPr>
            <w:tcW w:w="1583" w:type="dxa"/>
          </w:tcPr>
          <w:p w14:paraId="67A58930"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800</w:t>
            </w:r>
          </w:p>
        </w:tc>
        <w:tc>
          <w:tcPr>
            <w:tcW w:w="2409" w:type="dxa"/>
          </w:tcPr>
          <w:p w14:paraId="548CF00C"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1500</w:t>
            </w:r>
          </w:p>
        </w:tc>
      </w:tr>
      <w:tr w:rsidR="00C63041" w:rsidRPr="00B002EA" w14:paraId="007FFD85" w14:textId="77777777" w:rsidTr="00B002EA">
        <w:trPr>
          <w:jc w:val="center"/>
        </w:trPr>
        <w:tc>
          <w:tcPr>
            <w:tcW w:w="1838" w:type="dxa"/>
          </w:tcPr>
          <w:p w14:paraId="1AC0E144"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100 </w:t>
            </w:r>
            <w:r w:rsidRPr="00B002EA">
              <w:rPr>
                <w:rFonts w:ascii="Arial" w:hAnsi="Arial" w:cs="Arial"/>
                <w:sz w:val="24"/>
                <w:szCs w:val="24"/>
                <w:vertAlign w:val="superscript"/>
              </w:rPr>
              <w:t>c</w:t>
            </w:r>
          </w:p>
        </w:tc>
        <w:tc>
          <w:tcPr>
            <w:tcW w:w="1559" w:type="dxa"/>
          </w:tcPr>
          <w:p w14:paraId="748E9AF5"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500</w:t>
            </w:r>
          </w:p>
        </w:tc>
        <w:tc>
          <w:tcPr>
            <w:tcW w:w="1678" w:type="dxa"/>
          </w:tcPr>
          <w:p w14:paraId="1DDB9E1F"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800</w:t>
            </w:r>
          </w:p>
        </w:tc>
        <w:tc>
          <w:tcPr>
            <w:tcW w:w="1583" w:type="dxa"/>
          </w:tcPr>
          <w:p w14:paraId="0D4DBB25" w14:textId="5C8A0316"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2409" w:type="dxa"/>
          </w:tcPr>
          <w:p w14:paraId="7A113089" w14:textId="0BF890C5"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r>
      <w:tr w:rsidR="00C63041" w:rsidRPr="00B002EA" w14:paraId="472B4CEC" w14:textId="77777777" w:rsidTr="00B002EA">
        <w:trPr>
          <w:jc w:val="center"/>
        </w:trPr>
        <w:tc>
          <w:tcPr>
            <w:tcW w:w="1838" w:type="dxa"/>
            <w:tcBorders>
              <w:bottom w:val="single" w:sz="8" w:space="0" w:color="000000"/>
            </w:tcBorders>
            <w:shd w:val="clear" w:color="auto" w:fill="auto"/>
            <w:vAlign w:val="bottom"/>
          </w:tcPr>
          <w:p w14:paraId="492D93A2"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150 </w:t>
            </w:r>
            <w:r w:rsidRPr="00B002EA">
              <w:rPr>
                <w:rFonts w:ascii="Arial" w:hAnsi="Arial" w:cs="Arial"/>
                <w:sz w:val="24"/>
                <w:szCs w:val="24"/>
                <w:vertAlign w:val="superscript"/>
              </w:rPr>
              <w:t>d</w:t>
            </w:r>
          </w:p>
        </w:tc>
        <w:tc>
          <w:tcPr>
            <w:tcW w:w="1559" w:type="dxa"/>
          </w:tcPr>
          <w:p w14:paraId="74859028" w14:textId="77777777"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800</w:t>
            </w:r>
          </w:p>
        </w:tc>
        <w:tc>
          <w:tcPr>
            <w:tcW w:w="1678" w:type="dxa"/>
          </w:tcPr>
          <w:p w14:paraId="42F83FD3" w14:textId="4FE342E4"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1583" w:type="dxa"/>
          </w:tcPr>
          <w:p w14:paraId="48B54DB4" w14:textId="35A5502A"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2409" w:type="dxa"/>
          </w:tcPr>
          <w:p w14:paraId="6E72DA3D" w14:textId="44D72022"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r>
      <w:tr w:rsidR="00C63041" w:rsidRPr="00B002EA" w14:paraId="03C07685" w14:textId="77777777" w:rsidTr="00B002EA">
        <w:trPr>
          <w:jc w:val="center"/>
        </w:trPr>
        <w:tc>
          <w:tcPr>
            <w:tcW w:w="1838" w:type="dxa"/>
            <w:tcBorders>
              <w:bottom w:val="single" w:sz="8" w:space="0" w:color="000000"/>
            </w:tcBorders>
            <w:shd w:val="clear" w:color="auto" w:fill="auto"/>
            <w:vAlign w:val="bottom"/>
          </w:tcPr>
          <w:p w14:paraId="6332CFD3"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300 </w:t>
            </w:r>
            <w:r w:rsidRPr="00B002EA">
              <w:rPr>
                <w:rFonts w:ascii="Arial" w:hAnsi="Arial" w:cs="Arial"/>
                <w:sz w:val="24"/>
                <w:szCs w:val="24"/>
                <w:vertAlign w:val="superscript"/>
              </w:rPr>
              <w:t>e</w:t>
            </w:r>
          </w:p>
        </w:tc>
        <w:tc>
          <w:tcPr>
            <w:tcW w:w="1559" w:type="dxa"/>
          </w:tcPr>
          <w:p w14:paraId="2F5BC68B" w14:textId="4DAED312"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1</w:t>
            </w:r>
            <w:r w:rsidR="00B002EA">
              <w:rPr>
                <w:rFonts w:ascii="Arial" w:hAnsi="Arial" w:cs="Arial"/>
                <w:sz w:val="24"/>
                <w:szCs w:val="24"/>
              </w:rPr>
              <w:t xml:space="preserve"> </w:t>
            </w:r>
            <w:r w:rsidRPr="00B002EA">
              <w:rPr>
                <w:rFonts w:ascii="Arial" w:hAnsi="Arial" w:cs="Arial"/>
                <w:sz w:val="24"/>
                <w:szCs w:val="24"/>
              </w:rPr>
              <w:t>500</w:t>
            </w:r>
          </w:p>
        </w:tc>
        <w:tc>
          <w:tcPr>
            <w:tcW w:w="1678" w:type="dxa"/>
          </w:tcPr>
          <w:p w14:paraId="6EDC83C2" w14:textId="48D5DF45"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1583" w:type="dxa"/>
          </w:tcPr>
          <w:p w14:paraId="1CB78B56" w14:textId="220127B0"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c>
          <w:tcPr>
            <w:tcW w:w="2409" w:type="dxa"/>
          </w:tcPr>
          <w:p w14:paraId="48691E69" w14:textId="12EDB8CC"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6</w:t>
            </w:r>
            <w:r w:rsidR="00B002EA">
              <w:rPr>
                <w:rFonts w:ascii="Arial" w:hAnsi="Arial" w:cs="Arial"/>
                <w:sz w:val="24"/>
                <w:szCs w:val="24"/>
              </w:rPr>
              <w:t xml:space="preserve"> </w:t>
            </w:r>
            <w:r w:rsidRPr="00B002EA">
              <w:rPr>
                <w:rFonts w:ascii="Arial" w:hAnsi="Arial" w:cs="Arial"/>
                <w:sz w:val="24"/>
                <w:szCs w:val="24"/>
              </w:rPr>
              <w:t>000</w:t>
            </w:r>
          </w:p>
        </w:tc>
      </w:tr>
      <w:tr w:rsidR="00C63041" w:rsidRPr="00B002EA" w14:paraId="0F5D1895" w14:textId="77777777" w:rsidTr="00B002EA">
        <w:trPr>
          <w:jc w:val="center"/>
        </w:trPr>
        <w:tc>
          <w:tcPr>
            <w:tcW w:w="1838" w:type="dxa"/>
            <w:tcBorders>
              <w:bottom w:val="single" w:sz="8" w:space="0" w:color="000000"/>
            </w:tcBorders>
            <w:shd w:val="clear" w:color="auto" w:fill="auto"/>
            <w:vAlign w:val="bottom"/>
          </w:tcPr>
          <w:p w14:paraId="098F6DAA" w14:textId="77777777" w:rsidR="00C63041" w:rsidRPr="00B002EA" w:rsidRDefault="00EA03B3">
            <w:pPr>
              <w:spacing w:line="271" w:lineRule="auto"/>
              <w:rPr>
                <w:rFonts w:ascii="Arial" w:hAnsi="Arial" w:cs="Arial"/>
                <w:sz w:val="24"/>
                <w:szCs w:val="24"/>
              </w:rPr>
            </w:pPr>
            <w:r w:rsidRPr="00B002EA">
              <w:rPr>
                <w:rFonts w:ascii="Arial" w:hAnsi="Arial" w:cs="Arial"/>
                <w:sz w:val="24"/>
                <w:szCs w:val="24"/>
              </w:rPr>
              <w:t xml:space="preserve">600 </w:t>
            </w:r>
            <w:r w:rsidRPr="00B002EA">
              <w:rPr>
                <w:rFonts w:ascii="Arial" w:hAnsi="Arial" w:cs="Arial"/>
                <w:sz w:val="24"/>
                <w:szCs w:val="24"/>
                <w:vertAlign w:val="superscript"/>
              </w:rPr>
              <w:t>f</w:t>
            </w:r>
          </w:p>
        </w:tc>
        <w:tc>
          <w:tcPr>
            <w:tcW w:w="1559" w:type="dxa"/>
          </w:tcPr>
          <w:p w14:paraId="5E6EBFB7" w14:textId="46E438B3"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2</w:t>
            </w:r>
            <w:r w:rsidR="00B002EA">
              <w:rPr>
                <w:rFonts w:ascii="Arial" w:hAnsi="Arial" w:cs="Arial"/>
                <w:sz w:val="24"/>
                <w:szCs w:val="24"/>
              </w:rPr>
              <w:t xml:space="preserve"> </w:t>
            </w:r>
            <w:r w:rsidRPr="00B002EA">
              <w:rPr>
                <w:rFonts w:ascii="Arial" w:hAnsi="Arial" w:cs="Arial"/>
                <w:sz w:val="24"/>
                <w:szCs w:val="24"/>
              </w:rPr>
              <w:t>500</w:t>
            </w:r>
          </w:p>
        </w:tc>
        <w:tc>
          <w:tcPr>
            <w:tcW w:w="1678" w:type="dxa"/>
          </w:tcPr>
          <w:p w14:paraId="59BDA8B8" w14:textId="3C5FF8BB"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4</w:t>
            </w:r>
            <w:r w:rsidR="00B002EA">
              <w:rPr>
                <w:rFonts w:ascii="Arial" w:hAnsi="Arial" w:cs="Arial"/>
                <w:sz w:val="24"/>
                <w:szCs w:val="24"/>
              </w:rPr>
              <w:t xml:space="preserve"> </w:t>
            </w:r>
            <w:r w:rsidRPr="00B002EA">
              <w:rPr>
                <w:rFonts w:ascii="Arial" w:hAnsi="Arial" w:cs="Arial"/>
                <w:sz w:val="24"/>
                <w:szCs w:val="24"/>
              </w:rPr>
              <w:t>000</w:t>
            </w:r>
          </w:p>
        </w:tc>
        <w:tc>
          <w:tcPr>
            <w:tcW w:w="1583" w:type="dxa"/>
          </w:tcPr>
          <w:p w14:paraId="5BFE817E" w14:textId="215C48E8"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6</w:t>
            </w:r>
            <w:r w:rsidR="00B002EA">
              <w:rPr>
                <w:rFonts w:ascii="Arial" w:hAnsi="Arial" w:cs="Arial"/>
                <w:sz w:val="24"/>
                <w:szCs w:val="24"/>
              </w:rPr>
              <w:t xml:space="preserve"> </w:t>
            </w:r>
            <w:r w:rsidRPr="00B002EA">
              <w:rPr>
                <w:rFonts w:ascii="Arial" w:hAnsi="Arial" w:cs="Arial"/>
                <w:sz w:val="24"/>
                <w:szCs w:val="24"/>
              </w:rPr>
              <w:t>000</w:t>
            </w:r>
          </w:p>
        </w:tc>
        <w:tc>
          <w:tcPr>
            <w:tcW w:w="2409" w:type="dxa"/>
          </w:tcPr>
          <w:p w14:paraId="4DBAB921" w14:textId="6C65A812" w:rsidR="00C63041" w:rsidRPr="00B002EA" w:rsidRDefault="00EA03B3" w:rsidP="00B002EA">
            <w:pPr>
              <w:spacing w:line="271" w:lineRule="auto"/>
              <w:jc w:val="center"/>
              <w:rPr>
                <w:rFonts w:ascii="Arial" w:hAnsi="Arial" w:cs="Arial"/>
                <w:sz w:val="24"/>
                <w:szCs w:val="24"/>
              </w:rPr>
            </w:pPr>
            <w:r w:rsidRPr="00B002EA">
              <w:rPr>
                <w:rFonts w:ascii="Arial" w:hAnsi="Arial" w:cs="Arial"/>
                <w:sz w:val="24"/>
                <w:szCs w:val="24"/>
              </w:rPr>
              <w:t>8</w:t>
            </w:r>
            <w:r w:rsidR="00B002EA">
              <w:rPr>
                <w:rFonts w:ascii="Arial" w:hAnsi="Arial" w:cs="Arial"/>
                <w:sz w:val="24"/>
                <w:szCs w:val="24"/>
              </w:rPr>
              <w:t xml:space="preserve"> </w:t>
            </w:r>
            <w:r w:rsidRPr="00B002EA">
              <w:rPr>
                <w:rFonts w:ascii="Arial" w:hAnsi="Arial" w:cs="Arial"/>
                <w:sz w:val="24"/>
                <w:szCs w:val="24"/>
              </w:rPr>
              <w:t>000</w:t>
            </w:r>
          </w:p>
        </w:tc>
      </w:tr>
      <w:tr w:rsidR="00C63041" w:rsidRPr="00B002EA" w14:paraId="760F82D2" w14:textId="77777777" w:rsidTr="00B002EA">
        <w:trPr>
          <w:jc w:val="center"/>
        </w:trPr>
        <w:tc>
          <w:tcPr>
            <w:tcW w:w="9067" w:type="dxa"/>
            <w:gridSpan w:val="5"/>
          </w:tcPr>
          <w:p w14:paraId="0184CDB2" w14:textId="0DD9DF8A"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lastRenderedPageBreak/>
              <w:t xml:space="preserve">Đối với thiết bị được thiết kế để kết nối với nguồn điện ba </w:t>
            </w:r>
            <w:proofErr w:type="gramStart"/>
            <w:r w:rsidRPr="00B002EA">
              <w:rPr>
                <w:rFonts w:ascii="Arial" w:eastAsia="Arial" w:hAnsi="Arial" w:cs="Arial"/>
                <w:color w:val="000000"/>
                <w:sz w:val="18"/>
                <w:szCs w:val="18"/>
              </w:rPr>
              <w:t>pha</w:t>
            </w:r>
            <w:proofErr w:type="gramEnd"/>
            <w:r w:rsidRPr="00B002EA">
              <w:rPr>
                <w:rFonts w:ascii="Arial" w:eastAsia="Arial" w:hAnsi="Arial" w:cs="Arial"/>
                <w:color w:val="000000"/>
                <w:sz w:val="18"/>
                <w:szCs w:val="18"/>
              </w:rPr>
              <w:t>, nơi không có dây trung tính, điện áp nguồn AC là điện áp đường dây. Trong tất cả các trường hợp khác, khi có dây dẫn trung tính, đó là điện áp dây-trung tính</w:t>
            </w:r>
            <w:r w:rsidR="006135FF" w:rsidRPr="00B002EA">
              <w:rPr>
                <w:rFonts w:ascii="Arial" w:eastAsia="Arial" w:hAnsi="Arial" w:cs="Arial"/>
                <w:color w:val="000000"/>
                <w:sz w:val="18"/>
                <w:szCs w:val="18"/>
              </w:rPr>
              <w:t>.</w:t>
            </w:r>
          </w:p>
          <w:p w14:paraId="5ED3D6AA" w14:textId="77777777" w:rsidR="00C63041" w:rsidRPr="00B002EA" w:rsidRDefault="00EA03B3" w:rsidP="00B002EA">
            <w:pPr>
              <w:pBdr>
                <w:top w:val="nil"/>
                <w:left w:val="nil"/>
                <w:bottom w:val="nil"/>
                <w:right w:val="nil"/>
                <w:between w:val="nil"/>
              </w:pBdr>
              <w:spacing w:before="120" w:line="240" w:lineRule="auto"/>
              <w:ind w:left="68"/>
              <w:rPr>
                <w:rFonts w:ascii="Arial" w:eastAsia="Arial" w:hAnsi="Arial" w:cs="Arial"/>
                <w:color w:val="000000"/>
                <w:sz w:val="18"/>
                <w:szCs w:val="18"/>
              </w:rPr>
            </w:pPr>
            <w:r w:rsidRPr="00B002EA">
              <w:rPr>
                <w:rFonts w:ascii="Arial" w:eastAsia="Arial" w:hAnsi="Arial" w:cs="Arial"/>
                <w:color w:val="000000"/>
                <w:sz w:val="18"/>
                <w:szCs w:val="18"/>
              </w:rPr>
              <w:t>Đối với thiết bị được thiết kế để kết nối với nguồn điện ba pha 3 dây, nơi không có dây dẫn trung tính, điện áp nguồn AC là điện áp đường dây. Trong tất cả các trường hợp khác, khi có dây dẫn trung tính, đó là điện áp dây-trung tính.</w:t>
            </w:r>
          </w:p>
          <w:p w14:paraId="7FDF3004" w14:textId="6EC81BA8" w:rsidR="00C63041" w:rsidRPr="00B002EA" w:rsidRDefault="00EA03B3" w:rsidP="00B002EA">
            <w:pPr>
              <w:pBdr>
                <w:top w:val="nil"/>
                <w:left w:val="nil"/>
                <w:bottom w:val="nil"/>
                <w:right w:val="nil"/>
                <w:between w:val="nil"/>
              </w:pBdr>
              <w:spacing w:before="120" w:line="240" w:lineRule="auto"/>
              <w:ind w:left="68"/>
              <w:rPr>
                <w:rFonts w:ascii="Arial" w:eastAsia="Arial" w:hAnsi="Arial" w:cs="Arial"/>
                <w:color w:val="000000"/>
                <w:sz w:val="18"/>
                <w:szCs w:val="18"/>
              </w:rPr>
            </w:pPr>
            <w:r w:rsidRPr="00B002EA">
              <w:rPr>
                <w:rFonts w:ascii="Arial" w:eastAsia="Arial" w:hAnsi="Arial" w:cs="Arial"/>
                <w:color w:val="000000"/>
                <w:sz w:val="18"/>
                <w:szCs w:val="18"/>
              </w:rPr>
              <w:t>Đối với thiết bị được thiết kế để kết nối với nguồn điện ba pha 3 dây, nơi không có dây dẫn trung tính, điện áp nguồn AC là điện áp đường dây. Trong tất cả các trường hợp khác, khi có dây dẫn trung tính, đó là điện áp dây nóng- dây trung tính</w:t>
            </w:r>
            <w:r w:rsidR="006135FF" w:rsidRPr="00B002EA">
              <w:rPr>
                <w:rFonts w:ascii="Arial" w:eastAsia="Arial" w:hAnsi="Arial" w:cs="Arial"/>
                <w:color w:val="000000"/>
                <w:sz w:val="18"/>
                <w:szCs w:val="18"/>
              </w:rPr>
              <w:t>.</w:t>
            </w:r>
          </w:p>
          <w:p w14:paraId="30420336" w14:textId="16B66833"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Điện áp quá độ của nguồn điện lưới luôn là một trong các giá trị trong bảng. Phép nội suy không được cho phép</w:t>
            </w:r>
            <w:r w:rsidR="006135FF" w:rsidRPr="00B002EA">
              <w:rPr>
                <w:rFonts w:ascii="Arial" w:eastAsia="Arial" w:hAnsi="Arial" w:cs="Arial"/>
                <w:color w:val="000000"/>
                <w:sz w:val="18"/>
                <w:szCs w:val="18"/>
              </w:rPr>
              <w:t>.</w:t>
            </w:r>
          </w:p>
          <w:p w14:paraId="6F820EE6"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Ở Nhật Bản, giá trị của điện áp quá độ nguồn điện lưới cho điện áp nguồn AC danh định là 100 V được xác định từ các cột áp dụng cho điện áp nguồn AC danh định là 150 V.</w:t>
            </w:r>
          </w:p>
          <w:p w14:paraId="6B82770D"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Bao gồm cả 120/208 V and 120/240 V.</w:t>
            </w:r>
          </w:p>
          <w:p w14:paraId="071E2457"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18"/>
                <w:szCs w:val="18"/>
              </w:rPr>
            </w:pPr>
            <w:r w:rsidRPr="00B002EA">
              <w:rPr>
                <w:rFonts w:ascii="Arial" w:eastAsia="Arial" w:hAnsi="Arial" w:cs="Arial"/>
                <w:color w:val="000000"/>
                <w:sz w:val="18"/>
                <w:szCs w:val="18"/>
              </w:rPr>
              <w:t>Bao gồm cả 230/400 V and 277/480 V.</w:t>
            </w:r>
          </w:p>
          <w:p w14:paraId="2A64BF66" w14:textId="77777777" w:rsidR="00C63041" w:rsidRPr="00B002EA" w:rsidRDefault="00EA03B3" w:rsidP="00B002EA">
            <w:pPr>
              <w:numPr>
                <w:ilvl w:val="0"/>
                <w:numId w:val="66"/>
              </w:numPr>
              <w:pBdr>
                <w:top w:val="nil"/>
                <w:left w:val="nil"/>
                <w:bottom w:val="nil"/>
                <w:right w:val="nil"/>
                <w:between w:val="nil"/>
              </w:pBdr>
              <w:spacing w:before="120" w:line="240" w:lineRule="auto"/>
              <w:ind w:left="68" w:firstLine="0"/>
              <w:rPr>
                <w:rFonts w:ascii="Arial" w:eastAsia="Arial" w:hAnsi="Arial" w:cs="Arial"/>
                <w:color w:val="000000"/>
                <w:sz w:val="24"/>
                <w:szCs w:val="24"/>
              </w:rPr>
            </w:pPr>
            <w:r w:rsidRPr="00B002EA">
              <w:rPr>
                <w:rFonts w:ascii="Arial" w:eastAsia="Arial" w:hAnsi="Arial" w:cs="Arial"/>
                <w:color w:val="000000"/>
                <w:sz w:val="18"/>
                <w:szCs w:val="18"/>
              </w:rPr>
              <w:t>Bao gồm cả 400/690 V.</w:t>
            </w:r>
          </w:p>
        </w:tc>
      </w:tr>
    </w:tbl>
    <w:p w14:paraId="4C1A992A" w14:textId="77777777" w:rsidR="00C63041" w:rsidRDefault="00EA03B3" w:rsidP="00B002EA">
      <w:pPr>
        <w:spacing w:before="120" w:line="240" w:lineRule="auto"/>
        <w:rPr>
          <w:b/>
        </w:rPr>
      </w:pPr>
      <w:r>
        <w:rPr>
          <w:b/>
        </w:rPr>
        <w:t>2.2.4.2.3.2.3. Xác định điện áp quá độ nguồn điện lưới một chiều DC</w:t>
      </w:r>
    </w:p>
    <w:p w14:paraId="3372C93C" w14:textId="77777777" w:rsidR="00C63041" w:rsidRDefault="00EA03B3" w:rsidP="00B002EA">
      <w:pPr>
        <w:spacing w:before="120" w:line="240" w:lineRule="auto"/>
      </w:pPr>
      <w:r>
        <w:t>Nếu hệ thống phân phối điện một chiều được nối đất nằm hoàn toàn trong một tòa nhà, thì điện áp quá độ được chọn như sau:</w:t>
      </w:r>
    </w:p>
    <w:p w14:paraId="559EC8A1" w14:textId="77777777" w:rsidR="00C63041" w:rsidRDefault="00EA03B3" w:rsidP="00B002EA">
      <w:pPr>
        <w:pBdr>
          <w:top w:val="nil"/>
          <w:left w:val="nil"/>
          <w:bottom w:val="nil"/>
          <w:right w:val="nil"/>
          <w:between w:val="nil"/>
        </w:pBdr>
        <w:tabs>
          <w:tab w:val="left" w:pos="-5"/>
        </w:tabs>
        <w:spacing w:before="120" w:line="240" w:lineRule="auto"/>
        <w:rPr>
          <w:color w:val="000000"/>
          <w:szCs w:val="24"/>
        </w:rPr>
      </w:pPr>
      <w:r>
        <w:t xml:space="preserve">- </w:t>
      </w:r>
      <w:r>
        <w:rPr>
          <w:color w:val="000000"/>
          <w:szCs w:val="24"/>
        </w:rPr>
        <w:t>Nếu hệ thống phân phối nguồn DC được nối đất tại một điểm, điện áp quá độ được coi là 500 V</w:t>
      </w:r>
      <w:r>
        <w:rPr>
          <w:color w:val="000000"/>
          <w:szCs w:val="24"/>
          <w:vertAlign w:val="subscript"/>
        </w:rPr>
        <w:t>đỉnh</w:t>
      </w:r>
      <w:r>
        <w:rPr>
          <w:color w:val="000000"/>
          <w:szCs w:val="24"/>
        </w:rPr>
        <w:t xml:space="preserve">; hoặc </w:t>
      </w:r>
    </w:p>
    <w:p w14:paraId="4783AD6B" w14:textId="77777777" w:rsidR="00C63041" w:rsidRDefault="00EA03B3" w:rsidP="00B002EA">
      <w:pPr>
        <w:pBdr>
          <w:top w:val="nil"/>
          <w:left w:val="nil"/>
          <w:bottom w:val="nil"/>
          <w:right w:val="nil"/>
          <w:between w:val="nil"/>
        </w:pBdr>
        <w:tabs>
          <w:tab w:val="left" w:pos="-5"/>
        </w:tabs>
        <w:spacing w:before="120" w:line="240" w:lineRule="auto"/>
        <w:rPr>
          <w:color w:val="000000"/>
          <w:szCs w:val="24"/>
        </w:rPr>
      </w:pPr>
      <w:r>
        <w:t xml:space="preserve">- </w:t>
      </w:r>
      <w:r>
        <w:rPr>
          <w:color w:val="000000"/>
          <w:szCs w:val="24"/>
        </w:rPr>
        <w:t>Nếu hệ thống phân phối điện một chiều được nối đất tại nguồn và thiết bị thì điện áp quá độ được lấy là 350 V</w:t>
      </w:r>
      <w:r>
        <w:rPr>
          <w:color w:val="000000"/>
          <w:szCs w:val="24"/>
          <w:vertAlign w:val="subscript"/>
        </w:rPr>
        <w:t>đỉnh</w:t>
      </w:r>
      <w:r>
        <w:rPr>
          <w:color w:val="000000"/>
          <w:szCs w:val="24"/>
        </w:rPr>
        <w:t>; hoặc</w:t>
      </w:r>
    </w:p>
    <w:p w14:paraId="21A0AF0D" w14:textId="77777777" w:rsidR="00C63041" w:rsidRDefault="00EA03B3" w:rsidP="00B002EA">
      <w:pPr>
        <w:tabs>
          <w:tab w:val="left" w:pos="-5"/>
        </w:tabs>
        <w:spacing w:before="120" w:line="240" w:lineRule="auto"/>
        <w:rPr>
          <w:sz w:val="18"/>
          <w:szCs w:val="18"/>
        </w:rPr>
      </w:pPr>
      <w:r>
        <w:rPr>
          <w:sz w:val="18"/>
          <w:szCs w:val="18"/>
        </w:rPr>
        <w:t>CHÚ THÍCH: Nối với đất bảo vệ có thể ở phía nguồn của hệ thống phân phối điện DC hoặc tại vị trí đặt thiết bị, hoặc cả hai (xem Khuyến nghị ITU-T K.27)</w:t>
      </w:r>
    </w:p>
    <w:p w14:paraId="2C683CA6" w14:textId="77777777" w:rsidR="00C63041" w:rsidRDefault="00EA03B3" w:rsidP="00B002EA">
      <w:pPr>
        <w:pBdr>
          <w:top w:val="nil"/>
          <w:left w:val="nil"/>
          <w:bottom w:val="nil"/>
          <w:right w:val="nil"/>
          <w:between w:val="nil"/>
        </w:pBdr>
        <w:tabs>
          <w:tab w:val="left" w:pos="-5"/>
        </w:tabs>
        <w:spacing w:before="120" w:line="240" w:lineRule="auto"/>
        <w:rPr>
          <w:color w:val="000000"/>
          <w:szCs w:val="24"/>
        </w:rPr>
      </w:pPr>
      <w:r>
        <w:t xml:space="preserve">- </w:t>
      </w:r>
      <w:r>
        <w:rPr>
          <w:color w:val="000000"/>
          <w:szCs w:val="24"/>
        </w:rPr>
        <w:t xml:space="preserve">Nếu cáp liên kết với hệ thống phân phối điện một chiều ngắn hơn 4 m hoặc được lắp đặt hoàn toàn trong ống </w:t>
      </w:r>
      <w:proofErr w:type="gramStart"/>
      <w:r>
        <w:rPr>
          <w:color w:val="000000"/>
          <w:szCs w:val="24"/>
        </w:rPr>
        <w:t>kim</w:t>
      </w:r>
      <w:proofErr w:type="gramEnd"/>
      <w:r>
        <w:rPr>
          <w:color w:val="000000"/>
          <w:szCs w:val="24"/>
        </w:rPr>
        <w:t xml:space="preserve"> loại liên tục, thì điện áp quá độ được lấy là 150 V</w:t>
      </w:r>
      <w:r>
        <w:rPr>
          <w:color w:val="000000"/>
          <w:szCs w:val="24"/>
          <w:vertAlign w:val="subscript"/>
        </w:rPr>
        <w:t>đỉnh</w:t>
      </w:r>
      <w:r>
        <w:rPr>
          <w:color w:val="000000"/>
          <w:szCs w:val="24"/>
        </w:rPr>
        <w:t>.</w:t>
      </w:r>
    </w:p>
    <w:p w14:paraId="35EB6540" w14:textId="77777777" w:rsidR="00C63041" w:rsidRDefault="00EA03B3" w:rsidP="00B002EA">
      <w:pPr>
        <w:spacing w:before="120" w:line="240" w:lineRule="auto"/>
      </w:pPr>
      <w:r>
        <w:t>Nếu hệ thống phân phối điện một chiều không được nối đất hoặc không nằm trong cùng một tòa nhà, thì điện áp quá độ đối với đất phải được coi là bằng điện áp quá độ nguồn điện lưới trong các nguồn lưới mà từ đó nguồn điện một chiều được tạo ra.</w:t>
      </w:r>
    </w:p>
    <w:p w14:paraId="229823E4" w14:textId="748D65EB" w:rsidR="00C63041" w:rsidRDefault="00EA03B3" w:rsidP="00B002EA">
      <w:pPr>
        <w:spacing w:before="120" w:line="240" w:lineRule="auto"/>
      </w:pPr>
      <w:r>
        <w:t>Nếu hệ thống phân phối điện một chiều không nằm trong cùng một tòa nhà và được xây dựng bằng các kỹ thuật lắp đặt và bảo vệ tương tự như các kỹ thuật của mạch bên ngoài, thì điện áp quá độ phải được xác định bằng cách sử dụng phân loại phù hợp như tại 2.2.4.2.3.2.4.</w:t>
      </w:r>
    </w:p>
    <w:p w14:paraId="41A59AEC" w14:textId="77777777" w:rsidR="00C63041" w:rsidRDefault="00EA03B3" w:rsidP="00B002EA">
      <w:pPr>
        <w:spacing w:before="120" w:line="240" w:lineRule="auto"/>
      </w:pPr>
      <w:r>
        <w:t>Nếu thiết bị được cấp nguồn từ pin chuyên dụng, không cho phép sạc từ nguồn điện lưới trong khi không cần tháo pin ra khỏi thiết bị, thì điện áp quá độ sẽ được bỏ qua.</w:t>
      </w:r>
    </w:p>
    <w:p w14:paraId="09353950" w14:textId="77777777" w:rsidR="00C63041" w:rsidRDefault="00EA03B3" w:rsidP="00B002EA">
      <w:pPr>
        <w:spacing w:before="120" w:line="240" w:lineRule="auto"/>
      </w:pPr>
      <w:r>
        <w:t>Khi xác định điện áp quá độ của nguồn DC, phải tính đến cách lắp đặt và nguồn gốc của nguồn DC. Nếu không biết những điều này, thì điện áp quá độ nguồn lưới trên nguồn điện một chiều đối với thiết bị ngoài trời phải được lấy là 1</w:t>
      </w:r>
      <w:proofErr w:type="gramStart"/>
      <w:r>
        <w:t>,5</w:t>
      </w:r>
      <w:proofErr w:type="gramEnd"/>
      <w:r>
        <w:t xml:space="preserve"> kV.</w:t>
      </w:r>
    </w:p>
    <w:p w14:paraId="59E462EA" w14:textId="77777777" w:rsidR="00C63041" w:rsidRDefault="00EA03B3" w:rsidP="00B002EA">
      <w:pPr>
        <w:spacing w:before="120" w:line="240" w:lineRule="auto"/>
      </w:pPr>
      <w:r>
        <w:t>Nếu hệ thống phân phối nguồn DC không nằm trong cùng một tòa nhà, thì nhà sản xuất phải công bố điện áp quá độ nguồn lưới trên nguồn điện DC trong hướng dẫn lắp đặt.</w:t>
      </w:r>
    </w:p>
    <w:p w14:paraId="29B39555" w14:textId="77777777" w:rsidR="00C63041" w:rsidRDefault="00EA03B3" w:rsidP="00B002EA">
      <w:pPr>
        <w:spacing w:before="120" w:line="240" w:lineRule="auto"/>
        <w:rPr>
          <w:b/>
        </w:rPr>
      </w:pPr>
      <w:r>
        <w:rPr>
          <w:b/>
        </w:rPr>
        <w:t xml:space="preserve">2.2.4.2.3.2.4. Xác định điện áp quá độ mạch ngoài </w:t>
      </w:r>
    </w:p>
    <w:p w14:paraId="6974AE0D" w14:textId="77777777" w:rsidR="00C63041" w:rsidRDefault="00EA03B3" w:rsidP="00B002EA">
      <w:pPr>
        <w:spacing w:before="120" w:line="240" w:lineRule="auto"/>
      </w:pPr>
      <w:r>
        <w:t xml:space="preserve">Giá trị thích hợp của điện áp quá độ có thể xuất hiện trên mạch ngoài sẽ được xác định bằng cách sử dụng Bảng 13. Khi có nhiều vị trí hoặc điều kiện thích hợp, thì điện áp quá độ cao nhất được sử dụng. Một tín hiệu chuông hoặc tín hiệu gián đoạn khác </w:t>
      </w:r>
      <w:r>
        <w:lastRenderedPageBreak/>
        <w:t>sẽ không được đưa vào tính toán nếu điện áp của tín hiệu này nhỏ hơn điện áp quá độ.</w:t>
      </w:r>
    </w:p>
    <w:p w14:paraId="3C461033" w14:textId="77777777" w:rsidR="00C63041" w:rsidRDefault="00EA03B3" w:rsidP="00B002EA">
      <w:pPr>
        <w:spacing w:before="120" w:line="240" w:lineRule="auto"/>
      </w:pPr>
      <w:r>
        <w:t>Nếu điện áp quá độ nhỏ hơn điện áp đỉnh của tín hiệu thời gian tồn tại ngắn (chẳng hạn như tín hiệu chuông điện thoại), thì điện áp đỉnh của tín hiệu thời gian tồn tại ngắn sẽ được sử dụng làm điện áp quá độ.</w:t>
      </w:r>
    </w:p>
    <w:p w14:paraId="66E84872" w14:textId="77777777" w:rsidR="00C63041" w:rsidRDefault="00EA03B3" w:rsidP="00B002EA">
      <w:pPr>
        <w:spacing w:before="120" w:line="240" w:lineRule="auto"/>
      </w:pPr>
      <w:r>
        <w:t>Nếu điện áp quá độ mạch ngoài đã biết là cao hơn so với chỉ dẫn trong Bảng 13 thì phải sử dụng giá trị đã biết đó.</w:t>
      </w:r>
    </w:p>
    <w:p w14:paraId="78302809" w14:textId="77777777" w:rsidR="00C63041" w:rsidRDefault="00EA03B3" w:rsidP="00B002EA">
      <w:pPr>
        <w:spacing w:before="120" w:line="240" w:lineRule="auto"/>
        <w:rPr>
          <w:sz w:val="18"/>
          <w:szCs w:val="18"/>
        </w:rPr>
      </w:pPr>
      <w:r>
        <w:rPr>
          <w:sz w:val="18"/>
          <w:szCs w:val="18"/>
        </w:rPr>
        <w:t>CHÚ THÍCH 1: Úc đã công bố giới hạn quá điện áp của mình trong AS/ACIF G624: 2005</w:t>
      </w:r>
    </w:p>
    <w:p w14:paraId="6A7CCD50" w14:textId="77777777" w:rsidR="00C63041" w:rsidRDefault="00EA03B3" w:rsidP="00B002EA">
      <w:pPr>
        <w:spacing w:before="120" w:line="240" w:lineRule="auto"/>
        <w:rPr>
          <w:sz w:val="18"/>
          <w:szCs w:val="18"/>
        </w:rPr>
      </w:pPr>
      <w:r>
        <w:rPr>
          <w:sz w:val="18"/>
          <w:szCs w:val="18"/>
        </w:rPr>
        <w:t xml:space="preserve">CHÚ THÍCH 2: Giả thiết rằng các phép đo thích hợp đã được thực hiện để giảm khả năng điện áp quá độ xuất hiện ở thiết bị vượt quá giá trị quy định trong Bảng 13. Việc lắp đặt mà điện áp quá độ xuất hiện ở thiết bị dự kiến sẽ vượt quá các giá trị quy định trong Bảng 13, có thể cần các biện pháp bổ sung như triệt tiêu xung điện áp. </w:t>
      </w:r>
    </w:p>
    <w:p w14:paraId="5AA76508" w14:textId="7A616CFF" w:rsidR="00C63041" w:rsidRDefault="00EA03B3" w:rsidP="006135FF">
      <w:pPr>
        <w:spacing w:before="120" w:after="120" w:line="271" w:lineRule="auto"/>
        <w:ind w:firstLine="720"/>
        <w:jc w:val="center"/>
        <w:rPr>
          <w:i/>
        </w:rPr>
      </w:pPr>
      <w:r>
        <w:rPr>
          <w:b/>
        </w:rPr>
        <w:t>Bảng 13 - Điện áp quá độ mạch ngoài</w:t>
      </w:r>
    </w:p>
    <w:tbl>
      <w:tblPr>
        <w:tblStyle w:val="aa"/>
        <w:tblW w:w="906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92"/>
        <w:gridCol w:w="2126"/>
        <w:gridCol w:w="2693"/>
        <w:gridCol w:w="3256"/>
      </w:tblGrid>
      <w:tr w:rsidR="00C63041" w:rsidRPr="00B002EA" w14:paraId="53F3CF53"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62DBB833" w14:textId="77777777" w:rsidR="00C63041" w:rsidRPr="00B002EA" w:rsidRDefault="00EA03B3">
            <w:pPr>
              <w:spacing w:line="271" w:lineRule="auto"/>
              <w:rPr>
                <w:b/>
              </w:rPr>
            </w:pPr>
            <w:r w:rsidRPr="00B002EA">
              <w:rPr>
                <w:b/>
              </w:rPr>
              <w:t>STT</w:t>
            </w:r>
          </w:p>
        </w:tc>
        <w:tc>
          <w:tcPr>
            <w:tcW w:w="2126" w:type="dxa"/>
            <w:tcBorders>
              <w:top w:val="single" w:sz="4" w:space="0" w:color="000000"/>
              <w:left w:val="single" w:sz="4" w:space="0" w:color="000000"/>
              <w:bottom w:val="single" w:sz="4" w:space="0" w:color="000000"/>
              <w:right w:val="single" w:sz="4" w:space="0" w:color="000000"/>
            </w:tcBorders>
            <w:vAlign w:val="center"/>
          </w:tcPr>
          <w:p w14:paraId="223663A1" w14:textId="77777777" w:rsidR="00C63041" w:rsidRPr="00B002EA" w:rsidRDefault="00EA03B3">
            <w:pPr>
              <w:spacing w:line="271" w:lineRule="auto"/>
              <w:rPr>
                <w:b/>
              </w:rPr>
            </w:pPr>
            <w:r w:rsidRPr="00B002EA">
              <w:rPr>
                <w:b/>
              </w:rPr>
              <w:t>Loại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1B98EEEF" w14:textId="77777777" w:rsidR="00C63041" w:rsidRPr="00B002EA" w:rsidRDefault="00EA03B3">
            <w:pPr>
              <w:spacing w:line="271" w:lineRule="auto"/>
              <w:rPr>
                <w:b/>
              </w:rPr>
            </w:pPr>
            <w:r w:rsidRPr="00B002EA">
              <w:rPr>
                <w:b/>
                <w:color w:val="000000"/>
              </w:rPr>
              <w:t xml:space="preserve">Các điều kiện bổ sung </w:t>
            </w:r>
          </w:p>
        </w:tc>
        <w:tc>
          <w:tcPr>
            <w:tcW w:w="3256" w:type="dxa"/>
            <w:tcBorders>
              <w:top w:val="single" w:sz="4" w:space="0" w:color="000000"/>
              <w:left w:val="single" w:sz="4" w:space="0" w:color="000000"/>
              <w:bottom w:val="single" w:sz="4" w:space="0" w:color="000000"/>
              <w:right w:val="single" w:sz="4" w:space="0" w:color="000000"/>
            </w:tcBorders>
            <w:vAlign w:val="center"/>
          </w:tcPr>
          <w:p w14:paraId="5512F953" w14:textId="77777777" w:rsidR="00C63041" w:rsidRPr="00B002EA" w:rsidRDefault="00EA03B3">
            <w:pPr>
              <w:spacing w:line="271" w:lineRule="auto"/>
              <w:rPr>
                <w:b/>
              </w:rPr>
            </w:pPr>
            <w:r w:rsidRPr="00B002EA">
              <w:rPr>
                <w:b/>
              </w:rPr>
              <w:t>Điện áp quá độ</w:t>
            </w:r>
          </w:p>
        </w:tc>
      </w:tr>
      <w:tr w:rsidR="00C63041" w14:paraId="5B70B0B8"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4B658BC0" w14:textId="77777777" w:rsidR="00C63041" w:rsidRDefault="00EA03B3">
            <w:pPr>
              <w:spacing w:line="271" w:lineRule="auto"/>
            </w:pPr>
            <w:r>
              <w:rPr>
                <w:color w:val="000000"/>
              </w:rPr>
              <w:t xml:space="preserve">1 </w:t>
            </w:r>
          </w:p>
        </w:tc>
        <w:tc>
          <w:tcPr>
            <w:tcW w:w="2126" w:type="dxa"/>
            <w:tcBorders>
              <w:top w:val="single" w:sz="4" w:space="0" w:color="000000"/>
              <w:left w:val="single" w:sz="4" w:space="0" w:color="000000"/>
              <w:bottom w:val="single" w:sz="4" w:space="0" w:color="000000"/>
              <w:right w:val="single" w:sz="4" w:space="0" w:color="000000"/>
            </w:tcBorders>
            <w:vAlign w:val="center"/>
          </w:tcPr>
          <w:p w14:paraId="11AF3479" w14:textId="77777777" w:rsidR="00C63041" w:rsidRDefault="00EA03B3">
            <w:pPr>
              <w:spacing w:line="271" w:lineRule="auto"/>
            </w:pPr>
            <w:r>
              <w:rPr>
                <w:color w:val="000000"/>
              </w:rPr>
              <w:t>Dây dẫn ghép cặp</w:t>
            </w:r>
            <w:r>
              <w:rPr>
                <w:color w:val="000000"/>
                <w:vertAlign w:val="superscript"/>
              </w:rPr>
              <w:t>a</w:t>
            </w:r>
            <w:r>
              <w:rPr>
                <w:color w:val="000000"/>
              </w:rPr>
              <w:t xml:space="preserve"> –</w:t>
            </w:r>
            <w:r>
              <w:rPr>
                <w:color w:val="000000"/>
              </w:rPr>
              <w:br/>
            </w:r>
            <w:r>
              <w:t>được che chắn hoặc không được che chắn</w:t>
            </w:r>
          </w:p>
        </w:tc>
        <w:tc>
          <w:tcPr>
            <w:tcW w:w="2693" w:type="dxa"/>
            <w:tcBorders>
              <w:top w:val="single" w:sz="4" w:space="0" w:color="000000"/>
              <w:left w:val="single" w:sz="4" w:space="0" w:color="000000"/>
              <w:bottom w:val="single" w:sz="4" w:space="0" w:color="000000"/>
              <w:right w:val="single" w:sz="4" w:space="0" w:color="000000"/>
            </w:tcBorders>
            <w:vAlign w:val="center"/>
          </w:tcPr>
          <w:p w14:paraId="097CB2C5" w14:textId="77777777" w:rsidR="00C63041" w:rsidRDefault="00EA03B3">
            <w:pPr>
              <w:spacing w:line="271" w:lineRule="auto"/>
            </w:pPr>
            <w:r>
              <w:rPr>
                <w:color w:val="000000"/>
              </w:rPr>
              <w:t>Tòa nhà hoặc cấu trúc có thể có hoặc không có liên kết đẳng thế</w:t>
            </w:r>
          </w:p>
        </w:tc>
        <w:tc>
          <w:tcPr>
            <w:tcW w:w="3256" w:type="dxa"/>
            <w:tcBorders>
              <w:top w:val="single" w:sz="4" w:space="0" w:color="000000"/>
              <w:left w:val="single" w:sz="4" w:space="0" w:color="000000"/>
              <w:bottom w:val="single" w:sz="4" w:space="0" w:color="000000"/>
              <w:right w:val="single" w:sz="4" w:space="0" w:color="000000"/>
            </w:tcBorders>
            <w:vAlign w:val="center"/>
          </w:tcPr>
          <w:p w14:paraId="0FE2D482" w14:textId="77777777" w:rsidR="00C63041" w:rsidRDefault="00EA03B3">
            <w:pPr>
              <w:spacing w:line="271" w:lineRule="auto"/>
              <w:rPr>
                <w:color w:val="000000"/>
              </w:rPr>
            </w:pPr>
            <w:r>
              <w:rPr>
                <w:color w:val="000000"/>
              </w:rPr>
              <w:t>1 500 V 10/700 µs Chỉ vi sai nếu một dây dẫn được</w:t>
            </w:r>
          </w:p>
          <w:p w14:paraId="0BFF47C3" w14:textId="77777777" w:rsidR="00C63041" w:rsidRDefault="00EA03B3">
            <w:pPr>
              <w:spacing w:line="271" w:lineRule="auto"/>
            </w:pPr>
            <w:r>
              <w:rPr>
                <w:color w:val="000000"/>
              </w:rPr>
              <w:t>nối đất trong thiết bị</w:t>
            </w:r>
          </w:p>
        </w:tc>
      </w:tr>
      <w:tr w:rsidR="00C63041" w14:paraId="123C274E"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0D387B7B" w14:textId="77777777" w:rsidR="00C63041" w:rsidRDefault="00EA03B3">
            <w:pPr>
              <w:spacing w:line="271" w:lineRule="auto"/>
            </w:pPr>
            <w:r>
              <w:rPr>
                <w:color w:val="000000"/>
              </w:rPr>
              <w:t xml:space="preserve">2 </w:t>
            </w:r>
          </w:p>
        </w:tc>
        <w:tc>
          <w:tcPr>
            <w:tcW w:w="2126" w:type="dxa"/>
            <w:tcBorders>
              <w:top w:val="single" w:sz="4" w:space="0" w:color="000000"/>
              <w:left w:val="single" w:sz="4" w:space="0" w:color="000000"/>
              <w:bottom w:val="single" w:sz="4" w:space="0" w:color="000000"/>
              <w:right w:val="single" w:sz="4" w:space="0" w:color="000000"/>
            </w:tcBorders>
            <w:vAlign w:val="center"/>
          </w:tcPr>
          <w:p w14:paraId="4AE5E218" w14:textId="77777777" w:rsidR="00C63041" w:rsidRDefault="00EA03B3">
            <w:pPr>
              <w:spacing w:line="271" w:lineRule="auto"/>
            </w:pPr>
            <w:r>
              <w:t>Bất kỳ dây dẫn nào khác</w:t>
            </w:r>
          </w:p>
        </w:tc>
        <w:tc>
          <w:tcPr>
            <w:tcW w:w="2693" w:type="dxa"/>
            <w:tcBorders>
              <w:top w:val="single" w:sz="4" w:space="0" w:color="000000"/>
              <w:left w:val="single" w:sz="4" w:space="0" w:color="000000"/>
              <w:bottom w:val="single" w:sz="4" w:space="0" w:color="000000"/>
              <w:right w:val="single" w:sz="4" w:space="0" w:color="000000"/>
            </w:tcBorders>
            <w:vAlign w:val="center"/>
          </w:tcPr>
          <w:p w14:paraId="701F8656" w14:textId="77777777" w:rsidR="00C63041" w:rsidRDefault="00EA03B3">
            <w:pPr>
              <w:spacing w:line="271" w:lineRule="auto"/>
            </w:pPr>
            <w:r>
              <w:rPr>
                <w:color w:val="000000"/>
              </w:rPr>
              <w:t>Mạch bên ngoài không được nối đất ở cả hai đầu, nhưng có một tham chiếu nối đất (ví dụ: từ kết nối đến nguồn điện).</w:t>
            </w:r>
          </w:p>
        </w:tc>
        <w:tc>
          <w:tcPr>
            <w:tcW w:w="3256" w:type="dxa"/>
            <w:tcBorders>
              <w:top w:val="single" w:sz="4" w:space="0" w:color="000000"/>
              <w:left w:val="single" w:sz="4" w:space="0" w:color="000000"/>
              <w:bottom w:val="single" w:sz="4" w:space="0" w:color="000000"/>
              <w:right w:val="single" w:sz="4" w:space="0" w:color="000000"/>
            </w:tcBorders>
            <w:vAlign w:val="center"/>
          </w:tcPr>
          <w:p w14:paraId="0471865C" w14:textId="77777777" w:rsidR="00C63041" w:rsidRDefault="00EA03B3">
            <w:pPr>
              <w:spacing w:line="271" w:lineRule="auto"/>
            </w:pPr>
            <w:r>
              <w:t>Điện áp quá độ nguồn điện lưới hoặc điện áp quá độ mạch ngoài của mạch được đề cập là mạch được dẫn xuất theo giá trị nào cao hơn</w:t>
            </w:r>
          </w:p>
        </w:tc>
      </w:tr>
      <w:tr w:rsidR="00C63041" w14:paraId="69B8086C"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28BC9170" w14:textId="77777777" w:rsidR="00C63041" w:rsidRDefault="00EA03B3">
            <w:pPr>
              <w:spacing w:line="271" w:lineRule="auto"/>
            </w:pPr>
            <w:r>
              <w:rPr>
                <w:color w:val="000000"/>
              </w:rPr>
              <w:t xml:space="preserve">3 </w:t>
            </w:r>
          </w:p>
        </w:tc>
        <w:tc>
          <w:tcPr>
            <w:tcW w:w="2126" w:type="dxa"/>
            <w:tcBorders>
              <w:top w:val="single" w:sz="4" w:space="0" w:color="000000"/>
              <w:left w:val="single" w:sz="4" w:space="0" w:color="000000"/>
              <w:bottom w:val="single" w:sz="4" w:space="0" w:color="000000"/>
              <w:right w:val="single" w:sz="4" w:space="0" w:color="000000"/>
            </w:tcBorders>
            <w:vAlign w:val="center"/>
          </w:tcPr>
          <w:p w14:paraId="65242EB5" w14:textId="77777777" w:rsidR="00C63041" w:rsidRDefault="00EA03B3">
            <w:pPr>
              <w:spacing w:line="271" w:lineRule="auto"/>
            </w:pPr>
            <w:r>
              <w:rPr>
                <w:color w:val="000000"/>
              </w:rPr>
              <w:t>Cáp đồng trục trong mạng phân phối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3820B85C" w14:textId="77777777" w:rsidR="00C63041" w:rsidRDefault="00EA03B3">
            <w:pPr>
              <w:spacing w:line="271" w:lineRule="auto"/>
            </w:pPr>
            <w:r>
              <w:rPr>
                <w:color w:val="000000"/>
              </w:rPr>
              <w:t>Thiết bị không phải là bộ lặp đồng trục được cấp nguồn. Tấm chắn cáp được nối đất tại thiết bị.</w:t>
            </w:r>
          </w:p>
        </w:tc>
        <w:tc>
          <w:tcPr>
            <w:tcW w:w="3256" w:type="dxa"/>
            <w:tcBorders>
              <w:top w:val="single" w:sz="4" w:space="0" w:color="000000"/>
              <w:left w:val="single" w:sz="4" w:space="0" w:color="000000"/>
              <w:bottom w:val="single" w:sz="4" w:space="0" w:color="000000"/>
              <w:right w:val="single" w:sz="4" w:space="0" w:color="000000"/>
            </w:tcBorders>
            <w:vAlign w:val="center"/>
          </w:tcPr>
          <w:p w14:paraId="5A4D7CC2" w14:textId="77777777" w:rsidR="00C63041" w:rsidRDefault="00EA03B3" w:rsidP="00267157">
            <w:pPr>
              <w:spacing w:line="271" w:lineRule="auto"/>
              <w:jc w:val="left"/>
            </w:pPr>
            <w:r>
              <w:rPr>
                <w:color w:val="000000"/>
              </w:rPr>
              <w:t>4 000 V 10/700 µs</w:t>
            </w:r>
            <w:r>
              <w:rPr>
                <w:color w:val="000000"/>
              </w:rPr>
              <w:br/>
            </w:r>
            <w:r>
              <w:t>Dây dẫn trung tâm so với tấm chắn</w:t>
            </w:r>
          </w:p>
        </w:tc>
      </w:tr>
      <w:tr w:rsidR="00C63041" w14:paraId="7CF884E0"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5428114B" w14:textId="77777777" w:rsidR="00C63041" w:rsidRDefault="00EA03B3">
            <w:pPr>
              <w:spacing w:line="271" w:lineRule="auto"/>
            </w:pPr>
            <w:r>
              <w:rPr>
                <w:color w:val="000000"/>
              </w:rPr>
              <w:t xml:space="preserve">4 </w:t>
            </w:r>
          </w:p>
        </w:tc>
        <w:tc>
          <w:tcPr>
            <w:tcW w:w="2126" w:type="dxa"/>
            <w:tcBorders>
              <w:top w:val="single" w:sz="4" w:space="0" w:color="000000"/>
              <w:left w:val="single" w:sz="4" w:space="0" w:color="000000"/>
              <w:bottom w:val="single" w:sz="4" w:space="0" w:color="000000"/>
              <w:right w:val="single" w:sz="4" w:space="0" w:color="000000"/>
            </w:tcBorders>
            <w:vAlign w:val="center"/>
          </w:tcPr>
          <w:p w14:paraId="202C3FF7" w14:textId="77777777" w:rsidR="00C63041" w:rsidRDefault="00EA03B3">
            <w:pPr>
              <w:spacing w:line="271" w:lineRule="auto"/>
            </w:pPr>
            <w:r>
              <w:rPr>
                <w:color w:val="000000"/>
              </w:rPr>
              <w:t>Cáp đồng trục trong mạng phân phối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5C9EB8C7" w14:textId="77777777" w:rsidR="00C63041" w:rsidRDefault="00EA03B3">
            <w:pPr>
              <w:spacing w:line="271" w:lineRule="auto"/>
            </w:pPr>
            <w:r>
              <w:rPr>
                <w:color w:val="000000"/>
              </w:rPr>
              <w:t>Bộ lặp đồng trục được cấp nguồn (cáp đồng trục lên đến 4</w:t>
            </w:r>
            <w:proofErr w:type="gramStart"/>
            <w:r>
              <w:rPr>
                <w:color w:val="000000"/>
              </w:rPr>
              <w:t>,4</w:t>
            </w:r>
            <w:proofErr w:type="gramEnd"/>
            <w:r>
              <w:rPr>
                <w:color w:val="000000"/>
              </w:rPr>
              <w:t xml:space="preserve"> mm). Tấm chắn cáp được nối đất tại thiết bị.</w:t>
            </w:r>
          </w:p>
        </w:tc>
        <w:tc>
          <w:tcPr>
            <w:tcW w:w="3256" w:type="dxa"/>
            <w:tcBorders>
              <w:top w:val="single" w:sz="4" w:space="0" w:color="000000"/>
              <w:left w:val="single" w:sz="4" w:space="0" w:color="000000"/>
              <w:bottom w:val="single" w:sz="4" w:space="0" w:color="000000"/>
              <w:right w:val="single" w:sz="4" w:space="0" w:color="000000"/>
            </w:tcBorders>
            <w:vAlign w:val="center"/>
          </w:tcPr>
          <w:p w14:paraId="50238029" w14:textId="0530F8B3" w:rsidR="00C63041" w:rsidRDefault="00EA03B3" w:rsidP="00267157">
            <w:pPr>
              <w:spacing w:line="271" w:lineRule="auto"/>
              <w:jc w:val="left"/>
            </w:pPr>
            <w:r w:rsidRPr="00267157">
              <w:t>5 000 V 10/700 µs</w:t>
            </w:r>
            <w:r w:rsidR="00267157" w:rsidRPr="00267157">
              <w:t xml:space="preserve"> </w:t>
            </w:r>
            <w:r w:rsidR="00267157">
              <w:t xml:space="preserve">  </w:t>
            </w:r>
            <w:r w:rsidRPr="00267157">
              <w:br/>
            </w:r>
            <w:r>
              <w:t>Dây dẫn trung tâm so với tấm chắn</w:t>
            </w:r>
          </w:p>
        </w:tc>
      </w:tr>
      <w:tr w:rsidR="00C63041" w14:paraId="1D0A8720"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650E795D" w14:textId="77777777" w:rsidR="00C63041" w:rsidRDefault="00EA03B3">
            <w:pPr>
              <w:spacing w:line="271" w:lineRule="auto"/>
            </w:pPr>
            <w:r>
              <w:rPr>
                <w:color w:val="000000"/>
              </w:rPr>
              <w:t xml:space="preserve">5 </w:t>
            </w:r>
          </w:p>
        </w:tc>
        <w:tc>
          <w:tcPr>
            <w:tcW w:w="2126" w:type="dxa"/>
            <w:tcBorders>
              <w:top w:val="single" w:sz="4" w:space="0" w:color="000000"/>
              <w:left w:val="single" w:sz="4" w:space="0" w:color="000000"/>
              <w:bottom w:val="single" w:sz="4" w:space="0" w:color="000000"/>
              <w:right w:val="single" w:sz="4" w:space="0" w:color="000000"/>
            </w:tcBorders>
            <w:vAlign w:val="center"/>
          </w:tcPr>
          <w:p w14:paraId="7752C584" w14:textId="77777777" w:rsidR="00C63041" w:rsidRDefault="00EA03B3">
            <w:pPr>
              <w:spacing w:line="271" w:lineRule="auto"/>
            </w:pPr>
            <w:r>
              <w:rPr>
                <w:color w:val="000000"/>
              </w:rPr>
              <w:t>Cáp đồng trục trong mạng phân phối cáp</w:t>
            </w:r>
          </w:p>
        </w:tc>
        <w:tc>
          <w:tcPr>
            <w:tcW w:w="2693" w:type="dxa"/>
            <w:tcBorders>
              <w:top w:val="single" w:sz="4" w:space="0" w:color="000000"/>
              <w:left w:val="single" w:sz="4" w:space="0" w:color="000000"/>
              <w:bottom w:val="single" w:sz="4" w:space="0" w:color="000000"/>
              <w:right w:val="single" w:sz="4" w:space="0" w:color="000000"/>
            </w:tcBorders>
            <w:vAlign w:val="center"/>
          </w:tcPr>
          <w:p w14:paraId="3D7045E6" w14:textId="77777777" w:rsidR="00C63041" w:rsidRDefault="00EA03B3">
            <w:pPr>
              <w:spacing w:line="271" w:lineRule="auto"/>
            </w:pPr>
            <w:r>
              <w:rPr>
                <w:color w:val="000000"/>
              </w:rPr>
              <w:t>Thiết bị không phải là bộ lặp đồng trục được cấp nguồn. Tấm chắn cáp không được nối đất tại thiết bị. Tấm chắn cáp được nối đất ở lối vào tòa nhà.</w:t>
            </w:r>
          </w:p>
        </w:tc>
        <w:tc>
          <w:tcPr>
            <w:tcW w:w="3256" w:type="dxa"/>
            <w:tcBorders>
              <w:top w:val="single" w:sz="4" w:space="0" w:color="000000"/>
              <w:left w:val="single" w:sz="4" w:space="0" w:color="000000"/>
              <w:bottom w:val="single" w:sz="4" w:space="0" w:color="000000"/>
              <w:right w:val="single" w:sz="4" w:space="0" w:color="000000"/>
            </w:tcBorders>
            <w:vAlign w:val="center"/>
          </w:tcPr>
          <w:p w14:paraId="17366698" w14:textId="77777777" w:rsidR="00C63041" w:rsidRDefault="00EA03B3">
            <w:pPr>
              <w:spacing w:line="271" w:lineRule="auto"/>
            </w:pPr>
            <w:r>
              <w:rPr>
                <w:color w:val="000000"/>
              </w:rPr>
              <w:t>4 000 V 10/700 µs</w:t>
            </w:r>
            <w:r>
              <w:rPr>
                <w:color w:val="000000"/>
              </w:rPr>
              <w:br/>
            </w:r>
            <w:r>
              <w:t>Dây dẫn trung tâm so với tấm chắn</w:t>
            </w:r>
            <w:r>
              <w:rPr>
                <w:color w:val="000000"/>
              </w:rPr>
              <w:br/>
              <w:t>1 500 V 1,2/50 µs từ tấm chắn tới đất</w:t>
            </w:r>
          </w:p>
        </w:tc>
      </w:tr>
      <w:tr w:rsidR="00C63041" w14:paraId="2717BCC3"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37EE890D" w14:textId="77777777" w:rsidR="00C63041" w:rsidRDefault="00EA03B3">
            <w:pPr>
              <w:spacing w:line="271" w:lineRule="auto"/>
            </w:pPr>
            <w:r>
              <w:rPr>
                <w:color w:val="000000"/>
              </w:rPr>
              <w:t xml:space="preserve">6 </w:t>
            </w:r>
          </w:p>
        </w:tc>
        <w:tc>
          <w:tcPr>
            <w:tcW w:w="2126" w:type="dxa"/>
            <w:tcBorders>
              <w:top w:val="single" w:sz="4" w:space="0" w:color="000000"/>
              <w:left w:val="single" w:sz="4" w:space="0" w:color="000000"/>
              <w:bottom w:val="single" w:sz="4" w:space="0" w:color="000000"/>
              <w:right w:val="single" w:sz="4" w:space="0" w:color="000000"/>
            </w:tcBorders>
            <w:vAlign w:val="center"/>
          </w:tcPr>
          <w:p w14:paraId="550C9AED" w14:textId="77777777" w:rsidR="00C63041" w:rsidRDefault="00EA03B3">
            <w:pPr>
              <w:spacing w:line="271" w:lineRule="auto"/>
            </w:pPr>
            <w:r>
              <w:rPr>
                <w:color w:val="000000"/>
              </w:rPr>
              <w:t xml:space="preserve">Cáp đồng trục </w:t>
            </w:r>
          </w:p>
        </w:tc>
        <w:tc>
          <w:tcPr>
            <w:tcW w:w="2693" w:type="dxa"/>
            <w:tcBorders>
              <w:top w:val="single" w:sz="4" w:space="0" w:color="000000"/>
              <w:left w:val="single" w:sz="4" w:space="0" w:color="000000"/>
              <w:bottom w:val="single" w:sz="4" w:space="0" w:color="000000"/>
              <w:right w:val="single" w:sz="4" w:space="0" w:color="000000"/>
            </w:tcBorders>
            <w:vAlign w:val="center"/>
          </w:tcPr>
          <w:p w14:paraId="5FA062D1" w14:textId="156A2F41" w:rsidR="00C63041" w:rsidRDefault="00EA03B3" w:rsidP="00190017">
            <w:pPr>
              <w:spacing w:line="271" w:lineRule="auto"/>
            </w:pPr>
            <w:r>
              <w:rPr>
                <w:color w:val="000000"/>
              </w:rPr>
              <w:t>Cáp kết nối với ăng</w:t>
            </w:r>
            <w:r w:rsidR="00190017">
              <w:rPr>
                <w:color w:val="000000"/>
              </w:rPr>
              <w:t xml:space="preserve"> </w:t>
            </w:r>
            <w:r>
              <w:rPr>
                <w:color w:val="000000"/>
              </w:rPr>
              <w:t>ten ngoài trời</w:t>
            </w:r>
          </w:p>
        </w:tc>
        <w:tc>
          <w:tcPr>
            <w:tcW w:w="3256" w:type="dxa"/>
            <w:tcBorders>
              <w:top w:val="single" w:sz="4" w:space="0" w:color="000000"/>
              <w:left w:val="single" w:sz="4" w:space="0" w:color="000000"/>
              <w:bottom w:val="single" w:sz="4" w:space="0" w:color="000000"/>
              <w:right w:val="single" w:sz="4" w:space="0" w:color="000000"/>
            </w:tcBorders>
            <w:vAlign w:val="center"/>
          </w:tcPr>
          <w:p w14:paraId="26FBDB45" w14:textId="77777777" w:rsidR="00C63041" w:rsidRDefault="00EA03B3">
            <w:pPr>
              <w:spacing w:line="271" w:lineRule="auto"/>
            </w:pPr>
            <w:r>
              <w:rPr>
                <w:color w:val="000000"/>
              </w:rPr>
              <w:t>Không quá độ</w:t>
            </w:r>
            <w:r>
              <w:rPr>
                <w:color w:val="2C6234"/>
                <w:vertAlign w:val="superscript"/>
              </w:rPr>
              <w:t>b</w:t>
            </w:r>
          </w:p>
        </w:tc>
      </w:tr>
      <w:tr w:rsidR="00C63041" w14:paraId="763004B6"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54B13E62" w14:textId="77777777" w:rsidR="00C63041" w:rsidRDefault="00EA03B3">
            <w:pPr>
              <w:spacing w:line="271" w:lineRule="auto"/>
            </w:pPr>
            <w:r>
              <w:rPr>
                <w:color w:val="000000"/>
              </w:rPr>
              <w:lastRenderedPageBreak/>
              <w:t xml:space="preserve">7 </w:t>
            </w:r>
          </w:p>
        </w:tc>
        <w:tc>
          <w:tcPr>
            <w:tcW w:w="2126" w:type="dxa"/>
            <w:tcBorders>
              <w:top w:val="single" w:sz="4" w:space="0" w:color="000000"/>
              <w:left w:val="single" w:sz="4" w:space="0" w:color="000000"/>
              <w:bottom w:val="single" w:sz="4" w:space="0" w:color="000000"/>
              <w:right w:val="single" w:sz="4" w:space="0" w:color="000000"/>
            </w:tcBorders>
            <w:vAlign w:val="center"/>
          </w:tcPr>
          <w:p w14:paraId="2EB322A0" w14:textId="77777777" w:rsidR="00C63041" w:rsidRDefault="00EA03B3">
            <w:pPr>
              <w:spacing w:line="271" w:lineRule="auto"/>
            </w:pPr>
            <w:r>
              <w:rPr>
                <w:color w:val="000000"/>
              </w:rPr>
              <w:t>Dây dẫn ghép cặp</w:t>
            </w:r>
            <w:r>
              <w:rPr>
                <w:color w:val="000000"/>
                <w:vertAlign w:val="superscript"/>
              </w:rPr>
              <w:t>a</w:t>
            </w:r>
            <w:r>
              <w:rPr>
                <w:color w:val="000000"/>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14:paraId="2944129E" w14:textId="082BDA81" w:rsidR="00C63041" w:rsidRDefault="00EA03B3" w:rsidP="00190017">
            <w:pPr>
              <w:spacing w:line="271" w:lineRule="auto"/>
            </w:pPr>
            <w:r>
              <w:rPr>
                <w:color w:val="000000"/>
              </w:rPr>
              <w:t>Cáp kết nối với ăng</w:t>
            </w:r>
            <w:r w:rsidR="00190017">
              <w:rPr>
                <w:color w:val="000000"/>
              </w:rPr>
              <w:t xml:space="preserve"> </w:t>
            </w:r>
            <w:r>
              <w:rPr>
                <w:color w:val="000000"/>
              </w:rPr>
              <w:t>ten ngoài trời</w:t>
            </w:r>
          </w:p>
        </w:tc>
        <w:tc>
          <w:tcPr>
            <w:tcW w:w="3256" w:type="dxa"/>
            <w:tcBorders>
              <w:top w:val="single" w:sz="4" w:space="0" w:color="000000"/>
              <w:left w:val="single" w:sz="4" w:space="0" w:color="000000"/>
              <w:bottom w:val="single" w:sz="4" w:space="0" w:color="000000"/>
              <w:right w:val="single" w:sz="4" w:space="0" w:color="000000"/>
            </w:tcBorders>
            <w:vAlign w:val="center"/>
          </w:tcPr>
          <w:p w14:paraId="338AFD9B" w14:textId="77777777" w:rsidR="00C63041" w:rsidRDefault="00EA03B3">
            <w:pPr>
              <w:spacing w:line="271" w:lineRule="auto"/>
            </w:pPr>
            <w:r>
              <w:rPr>
                <w:color w:val="000000"/>
              </w:rPr>
              <w:t>Không quá độ</w:t>
            </w:r>
            <w:r>
              <w:rPr>
                <w:color w:val="2C6234"/>
                <w:vertAlign w:val="superscript"/>
              </w:rPr>
              <w:t>b</w:t>
            </w:r>
          </w:p>
        </w:tc>
      </w:tr>
      <w:tr w:rsidR="00C63041" w14:paraId="4F29EEF0" w14:textId="77777777">
        <w:trPr>
          <w:jc w:val="center"/>
        </w:trPr>
        <w:tc>
          <w:tcPr>
            <w:tcW w:w="992" w:type="dxa"/>
            <w:tcBorders>
              <w:top w:val="single" w:sz="4" w:space="0" w:color="000000"/>
              <w:left w:val="single" w:sz="4" w:space="0" w:color="000000"/>
              <w:bottom w:val="single" w:sz="4" w:space="0" w:color="000000"/>
              <w:right w:val="single" w:sz="4" w:space="0" w:color="000000"/>
            </w:tcBorders>
            <w:vAlign w:val="center"/>
          </w:tcPr>
          <w:p w14:paraId="2B31BF6B" w14:textId="77777777" w:rsidR="00C63041" w:rsidRDefault="00EA03B3">
            <w:pPr>
              <w:spacing w:line="271" w:lineRule="auto"/>
            </w:pPr>
            <w:r>
              <w:rPr>
                <w:color w:val="000000"/>
              </w:rPr>
              <w:t xml:space="preserve">8 </w:t>
            </w:r>
          </w:p>
        </w:tc>
        <w:tc>
          <w:tcPr>
            <w:tcW w:w="2126" w:type="dxa"/>
            <w:tcBorders>
              <w:top w:val="single" w:sz="4" w:space="0" w:color="000000"/>
              <w:left w:val="single" w:sz="4" w:space="0" w:color="000000"/>
              <w:bottom w:val="single" w:sz="4" w:space="0" w:color="000000"/>
              <w:right w:val="single" w:sz="4" w:space="0" w:color="000000"/>
            </w:tcBorders>
            <w:vAlign w:val="center"/>
          </w:tcPr>
          <w:p w14:paraId="2E8924BE" w14:textId="77777777" w:rsidR="00C63041" w:rsidRDefault="00EA03B3">
            <w:pPr>
              <w:spacing w:line="271" w:lineRule="auto"/>
              <w:rPr>
                <w:vertAlign w:val="superscript"/>
              </w:rPr>
            </w:pPr>
            <w:r>
              <w:rPr>
                <w:color w:val="000000"/>
              </w:rPr>
              <w:t>Cáp đồng trục trong tòa nhà</w:t>
            </w:r>
            <w:r>
              <w:rPr>
                <w:color w:val="000000"/>
                <w:vertAlign w:val="superscript"/>
              </w:rPr>
              <w:t>b</w:t>
            </w:r>
          </w:p>
        </w:tc>
        <w:tc>
          <w:tcPr>
            <w:tcW w:w="2693" w:type="dxa"/>
            <w:tcBorders>
              <w:top w:val="single" w:sz="4" w:space="0" w:color="000000"/>
              <w:left w:val="single" w:sz="4" w:space="0" w:color="000000"/>
              <w:bottom w:val="single" w:sz="4" w:space="0" w:color="000000"/>
              <w:right w:val="single" w:sz="4" w:space="0" w:color="000000"/>
            </w:tcBorders>
            <w:vAlign w:val="center"/>
          </w:tcPr>
          <w:p w14:paraId="5E5361B1" w14:textId="77777777" w:rsidR="00C63041" w:rsidRDefault="00EA03B3">
            <w:pPr>
              <w:spacing w:line="271" w:lineRule="auto"/>
            </w:pPr>
            <w:r>
              <w:rPr>
                <w:color w:val="000000"/>
              </w:rPr>
              <w:t>Kết nối của cáp đến từ bên ngoài tòa nhà được thực hiện thông qua một điểm trung chuyển. Tấm chắn của cáp đồng trục từ bên ngoài tòa nhà và tấm chắn cáp đồng trục của cáp bên trong tòa nhà được kết nối với nhau và được kết nối với đất.</w:t>
            </w:r>
          </w:p>
        </w:tc>
        <w:tc>
          <w:tcPr>
            <w:tcW w:w="3256" w:type="dxa"/>
            <w:tcBorders>
              <w:top w:val="single" w:sz="4" w:space="0" w:color="000000"/>
              <w:left w:val="single" w:sz="4" w:space="0" w:color="000000"/>
              <w:bottom w:val="single" w:sz="4" w:space="0" w:color="000000"/>
              <w:right w:val="single" w:sz="4" w:space="0" w:color="000000"/>
            </w:tcBorders>
            <w:vAlign w:val="center"/>
          </w:tcPr>
          <w:p w14:paraId="3FD7A6E1" w14:textId="77777777" w:rsidR="00C63041" w:rsidRDefault="00EA03B3">
            <w:pPr>
              <w:spacing w:line="271" w:lineRule="auto"/>
            </w:pPr>
            <w:r>
              <w:rPr>
                <w:color w:val="000000"/>
              </w:rPr>
              <w:t>Không áp dụng</w:t>
            </w:r>
          </w:p>
        </w:tc>
      </w:tr>
      <w:tr w:rsidR="00C63041" w14:paraId="73C2730E" w14:textId="77777777">
        <w:trPr>
          <w:jc w:val="center"/>
        </w:trPr>
        <w:tc>
          <w:tcPr>
            <w:tcW w:w="9067" w:type="dxa"/>
            <w:gridSpan w:val="4"/>
            <w:tcBorders>
              <w:top w:val="single" w:sz="4" w:space="0" w:color="000000"/>
              <w:left w:val="single" w:sz="4" w:space="0" w:color="000000"/>
              <w:bottom w:val="single" w:sz="4" w:space="0" w:color="000000"/>
            </w:tcBorders>
            <w:vAlign w:val="center"/>
          </w:tcPr>
          <w:p w14:paraId="16C047EE" w14:textId="77777777" w:rsidR="00C63041" w:rsidRDefault="00EA03B3">
            <w:pPr>
              <w:spacing w:line="271" w:lineRule="auto"/>
              <w:rPr>
                <w:color w:val="000000"/>
              </w:rPr>
            </w:pPr>
            <w:r>
              <w:rPr>
                <w:color w:val="000000"/>
              </w:rPr>
              <w:t>Nói chung, đối với các mạch bên ngoài được lắp đặt hoàn toàn trong cùng một cấu trúc tòa nhà, quá độ không được tính đến. Tuy nhiên, một dây dẫn được coi là tách rời tòa nhà nếu nó kết thúc trên thiết bị được nối đất với một mạng tiếp địa khác.</w:t>
            </w:r>
            <w:r>
              <w:rPr>
                <w:color w:val="000000"/>
              </w:rPr>
              <w:br/>
              <w:t>Các tác động của điện áp trạng thái ổn định không mong muốn được tạo ra từ bên ngoài thiết bị (ví dụ, chênh lệch điện thế đất và điện áp gây ra trên mạng viễn thông của hệ thống tàu điện) được kiểm soát bằng thực tiễn lắp đặt. Những thực tiễn như vậy phụ thuộc vào ứng dụng và không được giải quyết với quy chuẩn này.</w:t>
            </w:r>
            <w:r>
              <w:rPr>
                <w:color w:val="000000"/>
              </w:rPr>
              <w:br/>
              <w:t>Để cáp được che chắn có thể ảnh hưởng đến việc giảm quá độ, tấm chắn phải liên tục, được nối đất ở cả hai đầu và có trở kháng truyền tối đa là 20 Ω/km (đối với f nhỏ hơn 1 MHz).</w:t>
            </w:r>
          </w:p>
          <w:p w14:paraId="699427A9" w14:textId="77777777" w:rsidR="00C63041" w:rsidRDefault="00EA03B3">
            <w:pPr>
              <w:spacing w:line="271" w:lineRule="auto"/>
              <w:rPr>
                <w:sz w:val="18"/>
                <w:szCs w:val="18"/>
              </w:rPr>
            </w:pPr>
            <w:r>
              <w:rPr>
                <w:color w:val="000000"/>
                <w:sz w:val="18"/>
                <w:szCs w:val="18"/>
              </w:rPr>
              <w:t>CHÚ THÍCH 1:  Các thiết bị gia dụng như âm thanh, video và các sản phẩm đa phương tiện được xác định bằng số thứ tự 6, 7 và 8.</w:t>
            </w:r>
          </w:p>
        </w:tc>
      </w:tr>
      <w:tr w:rsidR="00C63041" w14:paraId="6BCC34D7" w14:textId="77777777" w:rsidTr="00B002EA">
        <w:trPr>
          <w:trHeight w:val="1406"/>
          <w:jc w:val="center"/>
        </w:trPr>
        <w:tc>
          <w:tcPr>
            <w:tcW w:w="9067" w:type="dxa"/>
            <w:gridSpan w:val="4"/>
            <w:tcBorders>
              <w:top w:val="single" w:sz="4" w:space="0" w:color="000000"/>
              <w:left w:val="single" w:sz="4" w:space="0" w:color="000000"/>
              <w:bottom w:val="single" w:sz="4" w:space="0" w:color="000000"/>
            </w:tcBorders>
            <w:vAlign w:val="center"/>
          </w:tcPr>
          <w:p w14:paraId="2EC60B44" w14:textId="672B3B30" w:rsidR="006135FF" w:rsidRDefault="006135FF">
            <w:pPr>
              <w:spacing w:line="271" w:lineRule="auto"/>
              <w:rPr>
                <w:color w:val="000000"/>
              </w:rPr>
            </w:pPr>
            <w:proofErr w:type="gramStart"/>
            <w:r>
              <w:rPr>
                <w:color w:val="000000"/>
              </w:rPr>
              <w:t>a</w:t>
            </w:r>
            <w:proofErr w:type="gramEnd"/>
            <w:r>
              <w:rPr>
                <w:color w:val="000000"/>
              </w:rPr>
              <w:t>: Một dây dẫn ghép cặp bao gồm một cặp dây xoắn.</w:t>
            </w:r>
          </w:p>
          <w:p w14:paraId="05C4D92D" w14:textId="00CB6E4C" w:rsidR="00C63041" w:rsidRDefault="00EA03B3">
            <w:pPr>
              <w:spacing w:line="271" w:lineRule="auto"/>
            </w:pPr>
            <w:proofErr w:type="gramStart"/>
            <w:r>
              <w:rPr>
                <w:color w:val="000000"/>
              </w:rPr>
              <w:t>b</w:t>
            </w:r>
            <w:proofErr w:type="gramEnd"/>
            <w:r w:rsidR="006135FF">
              <w:rPr>
                <w:color w:val="000000"/>
              </w:rPr>
              <w:t>:</w:t>
            </w:r>
            <w:r>
              <w:rPr>
                <w:color w:val="2C6234"/>
              </w:rPr>
              <w:t xml:space="preserve"> </w:t>
            </w:r>
            <w:r>
              <w:rPr>
                <w:color w:val="000000"/>
              </w:rPr>
              <w:t>Các cáp này không chịu bất kỳ quá độ nào nhưng chúng có thể bị ảnh hưởng bởi điện áp phóng tĩnh điện 10 kV (từ tụ điện 1 nF). Ảnh hưởng của điện áp phóng tĩnh điện như vậy không được tính đến khi xác định khe hở. Kiểm tra sự phù hợp bằng thử nghiệm của E.10.4.</w:t>
            </w:r>
          </w:p>
        </w:tc>
      </w:tr>
    </w:tbl>
    <w:p w14:paraId="1413FD5E" w14:textId="77777777" w:rsidR="00C63041" w:rsidRDefault="00EA03B3" w:rsidP="00B002EA">
      <w:pPr>
        <w:spacing w:before="120" w:line="240" w:lineRule="auto"/>
        <w:rPr>
          <w:b/>
        </w:rPr>
      </w:pPr>
      <w:r>
        <w:rPr>
          <w:b/>
        </w:rPr>
        <w:t>2.2.4.2.3.2.5. Xác định các mức điện áp quá độ bằng đo kiểm</w:t>
      </w:r>
    </w:p>
    <w:p w14:paraId="5DEBA9EE" w14:textId="77777777" w:rsidR="00C63041" w:rsidRDefault="00EA03B3" w:rsidP="00B002EA">
      <w:pPr>
        <w:spacing w:before="120" w:line="240" w:lineRule="auto"/>
      </w:pPr>
      <w:r>
        <w:t xml:space="preserve">Điện áp quá độ qua khe hở được đo bằng quy trình dưới đây. </w:t>
      </w:r>
    </w:p>
    <w:p w14:paraId="34E304CD" w14:textId="77777777" w:rsidR="00C63041" w:rsidRDefault="00EA03B3" w:rsidP="00B002EA">
      <w:pPr>
        <w:spacing w:before="120" w:line="240" w:lineRule="auto"/>
      </w:pPr>
      <w:r>
        <w:t>Trong quá trình đo, thiết bị không được kết nối với nguồn điện hoặc với bất kỳ mạch bên ngoài nào. Chỉ ngắt kết nối bộ triệt đột biến bên trong thiết bị trong các mạch điện được kết nối với nguồn điện lưới. Nếu thiết bị được thiết kế để sử dụng với nguồn điện riêng, thì nguồn điện riêng đó sẽ được kết nối với thiết bị trong quá trình đo.</w:t>
      </w:r>
    </w:p>
    <w:p w14:paraId="043BF130" w14:textId="77777777" w:rsidR="00C63041" w:rsidRDefault="00EA03B3" w:rsidP="00B002EA">
      <w:pPr>
        <w:spacing w:before="120" w:line="240" w:lineRule="auto"/>
      </w:pPr>
      <w:r>
        <w:t>Để đo điện áp quá độ qua khe hở, máy phát thử nghiệm xung thích hợp ở Phụ lục C được sử dụng để tạo xung. Ít nhất ba xung tại mỗi cực tính, với khoảng giãn cách giữa các xung ít nhất là 1 s, được đặt vào giữa mỗi điểm liên quan.</w:t>
      </w:r>
    </w:p>
    <w:p w14:paraId="0AA06135" w14:textId="77777777" w:rsidR="00C63041" w:rsidRDefault="00EA03B3" w:rsidP="00B002EA">
      <w:pPr>
        <w:pBdr>
          <w:top w:val="nil"/>
          <w:left w:val="nil"/>
          <w:bottom w:val="nil"/>
          <w:right w:val="nil"/>
          <w:between w:val="nil"/>
        </w:pBdr>
        <w:spacing w:before="120" w:line="240" w:lineRule="auto"/>
        <w:rPr>
          <w:color w:val="000000"/>
          <w:szCs w:val="24"/>
        </w:rPr>
      </w:pPr>
      <w:proofErr w:type="gramStart"/>
      <w:r>
        <w:t>a</w:t>
      </w:r>
      <w:proofErr w:type="gramEnd"/>
      <w:r>
        <w:t xml:space="preserve">. </w:t>
      </w:r>
      <w:r>
        <w:rPr>
          <w:color w:val="000000"/>
          <w:szCs w:val="24"/>
        </w:rPr>
        <w:t>Điện áp quá độ từ nguồn lưới xoay chiều AC</w:t>
      </w:r>
    </w:p>
    <w:p w14:paraId="45BDEC85" w14:textId="77777777" w:rsidR="00C63041" w:rsidRDefault="00EA03B3" w:rsidP="00B002EA">
      <w:pPr>
        <w:spacing w:before="120" w:line="240" w:lineRule="auto"/>
      </w:pPr>
      <w:r>
        <w:t>Mạch tạo thử nghiệm xung 2 ở Bảng B.1 được sử dụng để tạo ra xung 1,2 / 50 µs có điện áp bằng điện áp quá độ của nguồn điện xoay chiều giữa các điểm sau:</w:t>
      </w:r>
    </w:p>
    <w:p w14:paraId="222781FC" w14:textId="16DF6413" w:rsidR="00C63041" w:rsidRDefault="00EA03B3" w:rsidP="00B002EA">
      <w:pPr>
        <w:pBdr>
          <w:top w:val="nil"/>
          <w:left w:val="nil"/>
          <w:bottom w:val="nil"/>
          <w:right w:val="nil"/>
          <w:between w:val="nil"/>
        </w:pBdr>
        <w:spacing w:before="120" w:line="240" w:lineRule="auto"/>
        <w:rPr>
          <w:color w:val="000000"/>
          <w:szCs w:val="24"/>
        </w:rPr>
      </w:pPr>
      <w:r>
        <w:t xml:space="preserve">- </w:t>
      </w:r>
      <w:r w:rsidR="00267157">
        <w:t>P</w:t>
      </w:r>
      <w:r>
        <w:rPr>
          <w:color w:val="000000"/>
          <w:szCs w:val="24"/>
        </w:rPr>
        <w:t>ha-pha;</w:t>
      </w:r>
    </w:p>
    <w:p w14:paraId="60B267F4" w14:textId="3FDC1737" w:rsidR="00C63041" w:rsidRDefault="00EA03B3" w:rsidP="00B002EA">
      <w:pPr>
        <w:pBdr>
          <w:top w:val="nil"/>
          <w:left w:val="nil"/>
          <w:bottom w:val="nil"/>
          <w:right w:val="nil"/>
          <w:between w:val="nil"/>
        </w:pBdr>
        <w:spacing w:before="120" w:line="240" w:lineRule="auto"/>
        <w:rPr>
          <w:color w:val="000000"/>
          <w:szCs w:val="24"/>
        </w:rPr>
      </w:pPr>
      <w:r>
        <w:t xml:space="preserve">- </w:t>
      </w:r>
      <w:r w:rsidR="00267157">
        <w:t>T</w:t>
      </w:r>
      <w:r>
        <w:rPr>
          <w:color w:val="000000"/>
          <w:szCs w:val="24"/>
        </w:rPr>
        <w:t xml:space="preserve">ất cả các dây </w:t>
      </w:r>
      <w:proofErr w:type="gramStart"/>
      <w:r>
        <w:rPr>
          <w:color w:val="000000"/>
          <w:szCs w:val="24"/>
        </w:rPr>
        <w:t>pha</w:t>
      </w:r>
      <w:proofErr w:type="gramEnd"/>
      <w:r>
        <w:rPr>
          <w:color w:val="000000"/>
          <w:szCs w:val="24"/>
        </w:rPr>
        <w:t xml:space="preserve"> nối với nhau và trung tính;</w:t>
      </w:r>
    </w:p>
    <w:p w14:paraId="374AD974" w14:textId="5EFCDD75" w:rsidR="00C63041" w:rsidRDefault="00EA03B3" w:rsidP="00B002EA">
      <w:pPr>
        <w:pBdr>
          <w:top w:val="nil"/>
          <w:left w:val="nil"/>
          <w:bottom w:val="nil"/>
          <w:right w:val="nil"/>
          <w:between w:val="nil"/>
        </w:pBdr>
        <w:spacing w:before="120" w:line="240" w:lineRule="auto"/>
        <w:rPr>
          <w:color w:val="000000"/>
          <w:szCs w:val="24"/>
        </w:rPr>
      </w:pPr>
      <w:r>
        <w:lastRenderedPageBreak/>
        <w:t xml:space="preserve">- </w:t>
      </w:r>
      <w:r w:rsidR="00267157">
        <w:rPr>
          <w:color w:val="000000"/>
          <w:szCs w:val="24"/>
        </w:rPr>
        <w:t>T</w:t>
      </w:r>
      <w:r>
        <w:rPr>
          <w:color w:val="000000"/>
          <w:szCs w:val="24"/>
        </w:rPr>
        <w:t xml:space="preserve">ất cả các dây </w:t>
      </w:r>
      <w:proofErr w:type="gramStart"/>
      <w:r>
        <w:rPr>
          <w:color w:val="000000"/>
          <w:szCs w:val="24"/>
        </w:rPr>
        <w:t>pha</w:t>
      </w:r>
      <w:proofErr w:type="gramEnd"/>
      <w:r>
        <w:rPr>
          <w:color w:val="000000"/>
          <w:szCs w:val="24"/>
        </w:rPr>
        <w:t xml:space="preserve"> nối với nhau và đất bảo vệ;</w:t>
      </w:r>
    </w:p>
    <w:p w14:paraId="4D84FA80" w14:textId="20170CFC" w:rsidR="00C63041" w:rsidRDefault="00EA03B3" w:rsidP="00B002EA">
      <w:pPr>
        <w:pBdr>
          <w:top w:val="nil"/>
          <w:left w:val="nil"/>
          <w:bottom w:val="nil"/>
          <w:right w:val="nil"/>
          <w:between w:val="nil"/>
        </w:pBdr>
        <w:spacing w:before="120" w:line="240" w:lineRule="auto"/>
        <w:rPr>
          <w:color w:val="000000"/>
          <w:szCs w:val="24"/>
        </w:rPr>
      </w:pPr>
      <w:r>
        <w:t xml:space="preserve">- </w:t>
      </w:r>
      <w:r w:rsidR="00267157">
        <w:rPr>
          <w:color w:val="000000"/>
          <w:szCs w:val="24"/>
        </w:rPr>
        <w:t>T</w:t>
      </w:r>
      <w:r>
        <w:rPr>
          <w:color w:val="000000"/>
          <w:szCs w:val="24"/>
        </w:rPr>
        <w:t>rung tính và đất bảo vệ.</w:t>
      </w:r>
    </w:p>
    <w:p w14:paraId="018AE5A8" w14:textId="77777777" w:rsidR="00C63041" w:rsidRDefault="00EA03B3" w:rsidP="00B002EA">
      <w:pPr>
        <w:pBdr>
          <w:top w:val="nil"/>
          <w:left w:val="nil"/>
          <w:bottom w:val="nil"/>
          <w:right w:val="nil"/>
          <w:between w:val="nil"/>
        </w:pBdr>
        <w:spacing w:before="120" w:line="240" w:lineRule="auto"/>
        <w:rPr>
          <w:color w:val="000000"/>
          <w:szCs w:val="24"/>
        </w:rPr>
      </w:pPr>
      <w:proofErr w:type="gramStart"/>
      <w:r>
        <w:t>b</w:t>
      </w:r>
      <w:proofErr w:type="gramEnd"/>
      <w:r>
        <w:t xml:space="preserve">. </w:t>
      </w:r>
      <w:r>
        <w:rPr>
          <w:color w:val="000000"/>
          <w:szCs w:val="24"/>
        </w:rPr>
        <w:t>Điện áp quá độ từng nguồn lưới một chiều DC</w:t>
      </w:r>
    </w:p>
    <w:p w14:paraId="489919C0" w14:textId="77777777" w:rsidR="00C63041" w:rsidRDefault="00EA03B3" w:rsidP="00B002EA">
      <w:pPr>
        <w:spacing w:before="120" w:line="240" w:lineRule="auto"/>
      </w:pPr>
      <w:r>
        <w:t>Mạch tạo thử nghiệm xung 2 ở Bảng B.1 được sử dụng để tạo ra xung 1,2 / 50 µs có điện áp bằng điện áp quá độ của nguồn điện một chiều, tại các điểm sau:</w:t>
      </w:r>
    </w:p>
    <w:p w14:paraId="347DABAD" w14:textId="6F82D39F"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Các điểm nối cực nguồn âm và dương; </w:t>
      </w:r>
    </w:p>
    <w:p w14:paraId="542FD161" w14:textId="48915F5E"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Tất cả các điểm nối nguồn đấu nối cùng nhau và đất bảo vệ;</w:t>
      </w:r>
    </w:p>
    <w:p w14:paraId="498065A8" w14:textId="77777777" w:rsidR="00C63041" w:rsidRDefault="00EA03B3" w:rsidP="00B002EA">
      <w:pPr>
        <w:pBdr>
          <w:top w:val="nil"/>
          <w:left w:val="nil"/>
          <w:bottom w:val="nil"/>
          <w:right w:val="nil"/>
          <w:between w:val="nil"/>
        </w:pBdr>
        <w:spacing w:before="120" w:line="240" w:lineRule="auto"/>
        <w:rPr>
          <w:color w:val="000000"/>
          <w:szCs w:val="24"/>
        </w:rPr>
      </w:pPr>
      <w:proofErr w:type="gramStart"/>
      <w:r>
        <w:t>c</w:t>
      </w:r>
      <w:proofErr w:type="gramEnd"/>
      <w:r>
        <w:t xml:space="preserve">. </w:t>
      </w:r>
      <w:r>
        <w:rPr>
          <w:color w:val="000000"/>
          <w:szCs w:val="24"/>
        </w:rPr>
        <w:t>Điện áp quá độ từ mạch ngoài</w:t>
      </w:r>
    </w:p>
    <w:p w14:paraId="5DC8BBB1" w14:textId="77777777" w:rsidR="00C63041" w:rsidRDefault="00EA03B3" w:rsidP="00B002EA">
      <w:pPr>
        <w:spacing w:before="120" w:line="240" w:lineRule="auto"/>
      </w:pPr>
      <w:r>
        <w:t>Máy phát thử nghiệm thích hợp ở Phụ lục C được sử dụng để tạo ra xung phù hợp, được mô tả trong Bảng 13 và được đặt giữa mỗi điểm nối mạch bên ngoài dưới đây của một kiểu giao diện đơn:</w:t>
      </w:r>
    </w:p>
    <w:p w14:paraId="78D55116" w14:textId="1FE79AAA"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xml:space="preserve">- Từng cặp đầu nối (ví dụ, </w:t>
      </w:r>
      <w:proofErr w:type="gramStart"/>
      <w:r>
        <w:rPr>
          <w:color w:val="000000"/>
          <w:szCs w:val="24"/>
        </w:rPr>
        <w:t>A</w:t>
      </w:r>
      <w:proofErr w:type="gramEnd"/>
      <w:r>
        <w:rPr>
          <w:color w:val="000000"/>
          <w:szCs w:val="24"/>
        </w:rPr>
        <w:t xml:space="preserve"> và B hoặc đầu và vòng) trong một giao diện;</w:t>
      </w:r>
    </w:p>
    <w:p w14:paraId="2A94A664" w14:textId="5BE19C4B" w:rsidR="00C63041" w:rsidRDefault="00F95F18" w:rsidP="00B002EA">
      <w:pPr>
        <w:pBdr>
          <w:top w:val="nil"/>
          <w:left w:val="nil"/>
          <w:bottom w:val="nil"/>
          <w:right w:val="nil"/>
          <w:between w:val="nil"/>
        </w:pBdr>
        <w:spacing w:before="120" w:line="240" w:lineRule="auto"/>
        <w:rPr>
          <w:color w:val="000000"/>
          <w:szCs w:val="24"/>
        </w:rPr>
      </w:pPr>
      <w:r>
        <w:rPr>
          <w:color w:val="000000"/>
          <w:szCs w:val="24"/>
        </w:rPr>
        <w:t>- Tất cả các đầu nối của một kiểu giao diện đơn nối với nhau và đất;</w:t>
      </w:r>
    </w:p>
    <w:p w14:paraId="23C0054C" w14:textId="77777777" w:rsidR="00C63041" w:rsidRDefault="00EA03B3" w:rsidP="00B002EA">
      <w:pPr>
        <w:spacing w:before="120" w:line="240" w:lineRule="auto"/>
      </w:pPr>
      <w:r>
        <w:t>Một thiết bị đo điện áp được kết nối qua khe hở được đề cập.</w:t>
      </w:r>
    </w:p>
    <w:p w14:paraId="18980C94" w14:textId="77777777" w:rsidR="00C63041" w:rsidRDefault="00EA03B3" w:rsidP="00B002EA">
      <w:pPr>
        <w:spacing w:before="120" w:line="240" w:lineRule="auto"/>
      </w:pPr>
      <w:r>
        <w:t>Trường hợp có một số mạch giống hệt nhau, chỉ một mạch được thử nghiệm.</w:t>
      </w:r>
    </w:p>
    <w:p w14:paraId="1C2746AF" w14:textId="77777777" w:rsidR="00C63041" w:rsidRDefault="00EA03B3" w:rsidP="00B002EA">
      <w:pPr>
        <w:spacing w:before="120" w:line="240" w:lineRule="auto"/>
        <w:rPr>
          <w:b/>
        </w:rPr>
      </w:pPr>
      <w:r>
        <w:rPr>
          <w:b/>
        </w:rPr>
        <w:t>2.2.4.2.3.3. Xác định điện áp chịu thử được yêu cầu</w:t>
      </w:r>
    </w:p>
    <w:p w14:paraId="29CF74E7" w14:textId="77777777" w:rsidR="00C63041" w:rsidRDefault="00EA03B3" w:rsidP="00B002EA">
      <w:pPr>
        <w:spacing w:before="120" w:line="240" w:lineRule="auto"/>
      </w:pPr>
      <w:r>
        <w:t>Điện áp chịu thử được yêu cầu bằng điện áp quá độ được xác định trong 2.2.4.2.3.2, trừ các trường hợp sau:</w:t>
      </w:r>
    </w:p>
    <w:p w14:paraId="16C486C8"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Nếu một mạch cách ly với nguồn điện được nối với đầu nối đất bảo vệ chính thông qua một dây nối bảo vệ, thì điện áp chịu thử được yêu cầu có thể thấp hơn một cấp quá điện áp hoặc thấp hơn một điện áp nguồn AC trong Bảng 12. Đối với nguồn điện xoay chiều lên đến và bao gồm 50 V RMS, không có điều chỉnh nào được thực hiện.</w:t>
      </w:r>
    </w:p>
    <w:p w14:paraId="0C73575D"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Trong mạch điện được cách ly với nguồn điện được cung cấp bởi nguồn một chiều có lọc điện dung và được nối đất bảo vệ, điện áp chịu thử được yêu cầu phải được giả định bằng giá trị đỉnh của điện áp một chiều của nguồn điện hoặc giá trị đỉnh của điện áp làm việc của mạch cách ly với nguồn điện, chọn giá trị nào cao hơn.</w:t>
      </w:r>
    </w:p>
    <w:p w14:paraId="3FEB40CF" w14:textId="77777777" w:rsidR="00C63041" w:rsidRDefault="00EA03B3" w:rsidP="00B002EA">
      <w:pPr>
        <w:pBdr>
          <w:top w:val="nil"/>
          <w:left w:val="nil"/>
          <w:bottom w:val="nil"/>
          <w:right w:val="nil"/>
          <w:between w:val="nil"/>
        </w:pBdr>
        <w:spacing w:before="120" w:line="240" w:lineRule="auto"/>
        <w:rPr>
          <w:color w:val="000000"/>
          <w:szCs w:val="24"/>
        </w:rPr>
      </w:pPr>
      <w:r>
        <w:t xml:space="preserve">- </w:t>
      </w:r>
      <w:r>
        <w:rPr>
          <w:color w:val="000000"/>
          <w:szCs w:val="24"/>
        </w:rPr>
        <w:t>Nếu thiết bị được cấp nguồn từ pin chuyên dụng, không cho phép sạc từ nguồn điện lưới trong khi không cần tháo pin ra khỏi thiết bị thì điện áp quá độ bằng 0 và điện áp chịu thử yêu cầu bằng giá trị đỉnh của điện áp làm việc.</w:t>
      </w:r>
    </w:p>
    <w:p w14:paraId="3F221D9D" w14:textId="77777777" w:rsidR="00C63041" w:rsidRDefault="00EA03B3" w:rsidP="00B002EA">
      <w:pPr>
        <w:spacing w:before="120" w:line="240" w:lineRule="auto"/>
        <w:rPr>
          <w:b/>
        </w:rPr>
      </w:pPr>
      <w:r>
        <w:rPr>
          <w:b/>
        </w:rPr>
        <w:t>2.2.4.2.3.4. Xác định khe hở bằng cách sử dụng điện áp chịu thử được yêu cầu</w:t>
      </w:r>
    </w:p>
    <w:p w14:paraId="1AD6F6C4" w14:textId="77777777" w:rsidR="00C63041" w:rsidRDefault="00EA03B3" w:rsidP="00B002EA">
      <w:pPr>
        <w:spacing w:before="120" w:line="240" w:lineRule="auto"/>
      </w:pPr>
      <w:r>
        <w:t xml:space="preserve">Mỗi khe hở phải tuân </w:t>
      </w:r>
      <w:proofErr w:type="gramStart"/>
      <w:r>
        <w:t>theo</w:t>
      </w:r>
      <w:proofErr w:type="gramEnd"/>
      <w:r>
        <w:t xml:space="preserve"> các giá trị thích hợp tại Bảng 14.</w:t>
      </w:r>
    </w:p>
    <w:p w14:paraId="43C571CE" w14:textId="753CC9B2" w:rsidR="00C63041" w:rsidRDefault="00EA03B3" w:rsidP="00B002EA">
      <w:pPr>
        <w:spacing w:before="120" w:line="240" w:lineRule="auto"/>
        <w:jc w:val="center"/>
        <w:rPr>
          <w:b/>
        </w:rPr>
      </w:pPr>
      <w:bookmarkStart w:id="23" w:name="OLE_LINK3"/>
      <w:r>
        <w:rPr>
          <w:b/>
        </w:rPr>
        <w:t>Bảng 14 - Xác định khe hở nhỏ nhất bằng cách sử dụng điện áp chịu</w:t>
      </w:r>
      <w:r w:rsidR="00B002EA">
        <w:rPr>
          <w:b/>
        </w:rPr>
        <w:t xml:space="preserve">                           </w:t>
      </w:r>
      <w:r>
        <w:rPr>
          <w:b/>
        </w:rPr>
        <w:t xml:space="preserve"> thử được yêu cầu</w:t>
      </w:r>
    </w:p>
    <w:p w14:paraId="08ABB2F2" w14:textId="77777777" w:rsidR="00C63041" w:rsidRDefault="00C63041">
      <w:pPr>
        <w:spacing w:line="271" w:lineRule="auto"/>
      </w:pPr>
    </w:p>
    <w:tbl>
      <w:tblPr>
        <w:tblStyle w:val="ab"/>
        <w:tblW w:w="89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0"/>
        <w:gridCol w:w="962"/>
        <w:gridCol w:w="962"/>
        <w:gridCol w:w="962"/>
        <w:gridCol w:w="962"/>
        <w:gridCol w:w="962"/>
        <w:gridCol w:w="962"/>
      </w:tblGrid>
      <w:tr w:rsidR="00C63041" w14:paraId="5038E8D2" w14:textId="77777777" w:rsidTr="00267157">
        <w:trPr>
          <w:jc w:val="center"/>
        </w:trPr>
        <w:tc>
          <w:tcPr>
            <w:tcW w:w="3180" w:type="dxa"/>
          </w:tcPr>
          <w:p w14:paraId="3DFCAFDA" w14:textId="77777777" w:rsidR="00C63041" w:rsidRDefault="00EA03B3">
            <w:pPr>
              <w:rPr>
                <w:rFonts w:ascii="Arial" w:eastAsia="Arial" w:hAnsi="Arial" w:cs="Arial"/>
              </w:rPr>
            </w:pPr>
            <w:r>
              <w:rPr>
                <w:rFonts w:ascii="Arial" w:eastAsia="Arial" w:hAnsi="Arial" w:cs="Arial"/>
                <w:b/>
              </w:rPr>
              <w:t>Điện áp chịu thử được yêu cầu</w:t>
            </w:r>
          </w:p>
        </w:tc>
        <w:tc>
          <w:tcPr>
            <w:tcW w:w="2886" w:type="dxa"/>
            <w:gridSpan w:val="3"/>
          </w:tcPr>
          <w:p w14:paraId="21F3120B" w14:textId="77777777" w:rsidR="00C63041" w:rsidRDefault="00EA03B3">
            <w:pPr>
              <w:rPr>
                <w:rFonts w:ascii="Arial" w:eastAsia="Arial" w:hAnsi="Arial" w:cs="Arial"/>
                <w:b/>
              </w:rPr>
            </w:pPr>
            <w:r>
              <w:rPr>
                <w:rFonts w:ascii="Arial" w:eastAsia="Arial" w:hAnsi="Arial" w:cs="Arial"/>
                <w:b/>
              </w:rPr>
              <w:t>Cách điện chính và cách điện phụ</w:t>
            </w:r>
          </w:p>
          <w:p w14:paraId="0507ED4B" w14:textId="77777777" w:rsidR="00C63041" w:rsidRDefault="00EA03B3">
            <w:pPr>
              <w:jc w:val="center"/>
              <w:rPr>
                <w:rFonts w:ascii="Arial" w:eastAsia="Arial" w:hAnsi="Arial" w:cs="Arial"/>
              </w:rPr>
            </w:pPr>
            <w:r>
              <w:rPr>
                <w:rFonts w:ascii="Arial" w:eastAsia="Arial" w:hAnsi="Arial" w:cs="Arial"/>
                <w:b/>
              </w:rPr>
              <w:t>mm</w:t>
            </w:r>
          </w:p>
        </w:tc>
        <w:tc>
          <w:tcPr>
            <w:tcW w:w="2886" w:type="dxa"/>
            <w:gridSpan w:val="3"/>
          </w:tcPr>
          <w:p w14:paraId="1C26F9B1" w14:textId="77777777" w:rsidR="00C63041" w:rsidRDefault="00EA03B3">
            <w:pPr>
              <w:rPr>
                <w:rFonts w:ascii="Arial" w:eastAsia="Arial" w:hAnsi="Arial" w:cs="Arial"/>
                <w:b/>
              </w:rPr>
            </w:pPr>
            <w:r>
              <w:rPr>
                <w:rFonts w:ascii="Arial" w:eastAsia="Arial" w:hAnsi="Arial" w:cs="Arial"/>
                <w:b/>
              </w:rPr>
              <w:t>Cách điện tăng cường</w:t>
            </w:r>
          </w:p>
          <w:p w14:paraId="1E45AB8F" w14:textId="77777777" w:rsidR="00C63041" w:rsidRDefault="00C63041">
            <w:pPr>
              <w:jc w:val="center"/>
              <w:rPr>
                <w:rFonts w:ascii="Arial" w:eastAsia="Arial" w:hAnsi="Arial" w:cs="Arial"/>
                <w:b/>
              </w:rPr>
            </w:pPr>
          </w:p>
          <w:p w14:paraId="71D33F86" w14:textId="77777777" w:rsidR="00C63041" w:rsidRDefault="00EA03B3">
            <w:pPr>
              <w:jc w:val="center"/>
              <w:rPr>
                <w:rFonts w:ascii="Arial" w:eastAsia="Arial" w:hAnsi="Arial" w:cs="Arial"/>
              </w:rPr>
            </w:pPr>
            <w:r>
              <w:rPr>
                <w:rFonts w:ascii="Arial" w:eastAsia="Arial" w:hAnsi="Arial" w:cs="Arial"/>
                <w:b/>
              </w:rPr>
              <w:t>mm</w:t>
            </w:r>
          </w:p>
        </w:tc>
      </w:tr>
      <w:tr w:rsidR="00C63041" w14:paraId="0AB68FC7" w14:textId="77777777" w:rsidTr="00267157">
        <w:trPr>
          <w:jc w:val="center"/>
        </w:trPr>
        <w:tc>
          <w:tcPr>
            <w:tcW w:w="3180" w:type="dxa"/>
            <w:vMerge w:val="restart"/>
          </w:tcPr>
          <w:p w14:paraId="3248A4EB" w14:textId="77777777" w:rsidR="00C63041" w:rsidRDefault="00EA03B3">
            <w:pPr>
              <w:rPr>
                <w:rFonts w:ascii="Arial" w:eastAsia="Arial" w:hAnsi="Arial" w:cs="Arial"/>
                <w:b/>
              </w:rPr>
            </w:pPr>
            <w:r>
              <w:rPr>
                <w:rFonts w:ascii="Arial" w:eastAsia="Arial" w:hAnsi="Arial" w:cs="Arial"/>
                <w:b/>
              </w:rPr>
              <w:t>V</w:t>
            </w:r>
            <w:r>
              <w:rPr>
                <w:rFonts w:ascii="Arial" w:eastAsia="Arial" w:hAnsi="Arial" w:cs="Arial"/>
                <w:b/>
                <w:vertAlign w:val="subscript"/>
              </w:rPr>
              <w:t>đỉnh</w:t>
            </w:r>
            <w:r>
              <w:rPr>
                <w:rFonts w:ascii="Arial" w:eastAsia="Arial" w:hAnsi="Arial" w:cs="Arial"/>
                <w:b/>
              </w:rPr>
              <w:t xml:space="preserve"> hoặc DC</w:t>
            </w:r>
          </w:p>
          <w:p w14:paraId="27EBA30A" w14:textId="77777777" w:rsidR="00C63041" w:rsidRDefault="00EA03B3">
            <w:pPr>
              <w:rPr>
                <w:rFonts w:ascii="Arial" w:eastAsia="Arial" w:hAnsi="Arial" w:cs="Arial"/>
                <w:b/>
              </w:rPr>
            </w:pPr>
            <w:r>
              <w:rPr>
                <w:rFonts w:ascii="Arial" w:eastAsia="Arial" w:hAnsi="Arial" w:cs="Arial"/>
                <w:b/>
              </w:rPr>
              <w:t>Đến và bằng</w:t>
            </w:r>
          </w:p>
        </w:tc>
        <w:tc>
          <w:tcPr>
            <w:tcW w:w="2886" w:type="dxa"/>
            <w:gridSpan w:val="3"/>
          </w:tcPr>
          <w:p w14:paraId="15DA7E0B" w14:textId="77777777" w:rsidR="00C63041" w:rsidRDefault="00EA03B3">
            <w:pPr>
              <w:rPr>
                <w:rFonts w:ascii="Arial" w:eastAsia="Arial" w:hAnsi="Arial" w:cs="Arial"/>
              </w:rPr>
            </w:pPr>
            <w:r>
              <w:rPr>
                <w:rFonts w:ascii="Arial" w:eastAsia="Arial" w:hAnsi="Arial" w:cs="Arial"/>
                <w:b/>
              </w:rPr>
              <w:t>Mức độ nhiễm bẩn</w:t>
            </w:r>
          </w:p>
        </w:tc>
        <w:tc>
          <w:tcPr>
            <w:tcW w:w="2886" w:type="dxa"/>
            <w:gridSpan w:val="3"/>
          </w:tcPr>
          <w:p w14:paraId="7A222371" w14:textId="77777777" w:rsidR="00C63041" w:rsidRDefault="00EA03B3">
            <w:pPr>
              <w:rPr>
                <w:rFonts w:ascii="Arial" w:eastAsia="Arial" w:hAnsi="Arial" w:cs="Arial"/>
              </w:rPr>
            </w:pPr>
            <w:r>
              <w:rPr>
                <w:rFonts w:ascii="Arial" w:eastAsia="Arial" w:hAnsi="Arial" w:cs="Arial"/>
                <w:b/>
              </w:rPr>
              <w:t>Mức độ nhiễm bẩn</w:t>
            </w:r>
          </w:p>
        </w:tc>
      </w:tr>
      <w:tr w:rsidR="00C63041" w14:paraId="30FB8CE1" w14:textId="77777777" w:rsidTr="00267157">
        <w:trPr>
          <w:jc w:val="center"/>
        </w:trPr>
        <w:tc>
          <w:tcPr>
            <w:tcW w:w="3180" w:type="dxa"/>
            <w:vMerge/>
          </w:tcPr>
          <w:p w14:paraId="18B68429"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tcPr>
          <w:p w14:paraId="2CF8DB95" w14:textId="77777777" w:rsidR="00C63041" w:rsidRDefault="00EA03B3" w:rsidP="0004685F">
            <w:pPr>
              <w:jc w:val="center"/>
              <w:rPr>
                <w:rFonts w:ascii="Arial" w:eastAsia="Arial" w:hAnsi="Arial" w:cs="Arial"/>
              </w:rPr>
            </w:pPr>
            <w:r>
              <w:rPr>
                <w:rFonts w:ascii="Arial" w:eastAsia="Arial" w:hAnsi="Arial" w:cs="Arial"/>
                <w:b/>
              </w:rPr>
              <w:t>1</w:t>
            </w:r>
            <w:r>
              <w:rPr>
                <w:rFonts w:ascii="Arial" w:eastAsia="Arial" w:hAnsi="Arial" w:cs="Arial"/>
              </w:rPr>
              <w:t xml:space="preserve"> </w:t>
            </w:r>
            <w:r>
              <w:rPr>
                <w:rFonts w:ascii="Arial" w:eastAsia="Arial" w:hAnsi="Arial" w:cs="Arial"/>
                <w:vertAlign w:val="superscript"/>
              </w:rPr>
              <w:t>a</w:t>
            </w:r>
          </w:p>
        </w:tc>
        <w:tc>
          <w:tcPr>
            <w:tcW w:w="962" w:type="dxa"/>
          </w:tcPr>
          <w:p w14:paraId="620CAFEE" w14:textId="77777777" w:rsidR="00C63041" w:rsidRDefault="00EA03B3" w:rsidP="0004685F">
            <w:pPr>
              <w:jc w:val="center"/>
              <w:rPr>
                <w:rFonts w:ascii="Arial" w:eastAsia="Arial" w:hAnsi="Arial" w:cs="Arial"/>
              </w:rPr>
            </w:pPr>
            <w:r>
              <w:rPr>
                <w:rFonts w:ascii="Arial" w:eastAsia="Arial" w:hAnsi="Arial" w:cs="Arial"/>
              </w:rPr>
              <w:t>2</w:t>
            </w:r>
          </w:p>
        </w:tc>
        <w:tc>
          <w:tcPr>
            <w:tcW w:w="962" w:type="dxa"/>
          </w:tcPr>
          <w:p w14:paraId="1BC61E45" w14:textId="77777777" w:rsidR="00C63041" w:rsidRDefault="00EA03B3" w:rsidP="0004685F">
            <w:pPr>
              <w:jc w:val="center"/>
              <w:rPr>
                <w:rFonts w:ascii="Arial" w:eastAsia="Arial" w:hAnsi="Arial" w:cs="Arial"/>
              </w:rPr>
            </w:pPr>
            <w:r>
              <w:rPr>
                <w:rFonts w:ascii="Arial" w:eastAsia="Arial" w:hAnsi="Arial" w:cs="Arial"/>
              </w:rPr>
              <w:t>3</w:t>
            </w:r>
          </w:p>
        </w:tc>
        <w:tc>
          <w:tcPr>
            <w:tcW w:w="962" w:type="dxa"/>
          </w:tcPr>
          <w:p w14:paraId="1A840A9F" w14:textId="77777777" w:rsidR="00C63041" w:rsidRDefault="00EA03B3" w:rsidP="0004685F">
            <w:pPr>
              <w:jc w:val="center"/>
              <w:rPr>
                <w:rFonts w:ascii="Arial" w:eastAsia="Arial" w:hAnsi="Arial" w:cs="Arial"/>
              </w:rPr>
            </w:pPr>
            <w:r>
              <w:rPr>
                <w:rFonts w:ascii="Arial" w:eastAsia="Arial" w:hAnsi="Arial" w:cs="Arial"/>
                <w:b/>
              </w:rPr>
              <w:t>1</w:t>
            </w:r>
            <w:r>
              <w:rPr>
                <w:rFonts w:ascii="Arial" w:eastAsia="Arial" w:hAnsi="Arial" w:cs="Arial"/>
              </w:rPr>
              <w:t xml:space="preserve"> </w:t>
            </w:r>
            <w:r>
              <w:rPr>
                <w:rFonts w:ascii="Arial" w:eastAsia="Arial" w:hAnsi="Arial" w:cs="Arial"/>
                <w:vertAlign w:val="superscript"/>
              </w:rPr>
              <w:t>a</w:t>
            </w:r>
          </w:p>
        </w:tc>
        <w:tc>
          <w:tcPr>
            <w:tcW w:w="962" w:type="dxa"/>
          </w:tcPr>
          <w:p w14:paraId="56982929" w14:textId="77777777" w:rsidR="00C63041" w:rsidRDefault="00EA03B3" w:rsidP="0004685F">
            <w:pPr>
              <w:jc w:val="center"/>
              <w:rPr>
                <w:rFonts w:ascii="Arial" w:eastAsia="Arial" w:hAnsi="Arial" w:cs="Arial"/>
              </w:rPr>
            </w:pPr>
            <w:r>
              <w:rPr>
                <w:rFonts w:ascii="Arial" w:eastAsia="Arial" w:hAnsi="Arial" w:cs="Arial"/>
              </w:rPr>
              <w:t>2</w:t>
            </w:r>
          </w:p>
        </w:tc>
        <w:tc>
          <w:tcPr>
            <w:tcW w:w="962" w:type="dxa"/>
          </w:tcPr>
          <w:p w14:paraId="266FFAF7" w14:textId="77777777" w:rsidR="00C63041" w:rsidRDefault="00EA03B3" w:rsidP="0004685F">
            <w:pPr>
              <w:jc w:val="center"/>
              <w:rPr>
                <w:rFonts w:ascii="Arial" w:eastAsia="Arial" w:hAnsi="Arial" w:cs="Arial"/>
              </w:rPr>
            </w:pPr>
            <w:r>
              <w:rPr>
                <w:rFonts w:ascii="Arial" w:eastAsia="Arial" w:hAnsi="Arial" w:cs="Arial"/>
              </w:rPr>
              <w:t>3</w:t>
            </w:r>
          </w:p>
        </w:tc>
      </w:tr>
      <w:tr w:rsidR="00C63041" w14:paraId="37D803C6" w14:textId="77777777" w:rsidTr="00267157">
        <w:trPr>
          <w:jc w:val="center"/>
        </w:trPr>
        <w:tc>
          <w:tcPr>
            <w:tcW w:w="3180" w:type="dxa"/>
            <w:vAlign w:val="center"/>
          </w:tcPr>
          <w:p w14:paraId="3D586197" w14:textId="77777777" w:rsidR="00C63041" w:rsidRDefault="00EA03B3">
            <w:pPr>
              <w:jc w:val="center"/>
              <w:rPr>
                <w:rFonts w:ascii="Arial" w:eastAsia="Arial" w:hAnsi="Arial" w:cs="Arial"/>
              </w:rPr>
            </w:pPr>
            <w:r>
              <w:rPr>
                <w:rFonts w:ascii="Arial" w:eastAsia="Arial" w:hAnsi="Arial" w:cs="Arial"/>
              </w:rPr>
              <w:t>330</w:t>
            </w:r>
          </w:p>
        </w:tc>
        <w:tc>
          <w:tcPr>
            <w:tcW w:w="962" w:type="dxa"/>
          </w:tcPr>
          <w:p w14:paraId="02A4AD22" w14:textId="77777777" w:rsidR="00C63041" w:rsidRDefault="00EA03B3" w:rsidP="00267157">
            <w:pPr>
              <w:jc w:val="center"/>
              <w:rPr>
                <w:rFonts w:ascii="Arial" w:eastAsia="Arial" w:hAnsi="Arial" w:cs="Arial"/>
              </w:rPr>
            </w:pPr>
            <w:r>
              <w:rPr>
                <w:rFonts w:ascii="Arial" w:eastAsia="Arial" w:hAnsi="Arial" w:cs="Arial"/>
              </w:rPr>
              <w:t>0,01</w:t>
            </w:r>
          </w:p>
        </w:tc>
        <w:tc>
          <w:tcPr>
            <w:tcW w:w="962" w:type="dxa"/>
            <w:vMerge w:val="restart"/>
            <w:vAlign w:val="center"/>
          </w:tcPr>
          <w:p w14:paraId="0292AB93" w14:textId="77777777" w:rsidR="00C63041" w:rsidRDefault="00EA03B3" w:rsidP="00267157">
            <w:pPr>
              <w:jc w:val="center"/>
              <w:rPr>
                <w:rFonts w:ascii="Arial" w:eastAsia="Arial" w:hAnsi="Arial" w:cs="Arial"/>
              </w:rPr>
            </w:pPr>
            <w:r>
              <w:rPr>
                <w:rFonts w:ascii="Arial" w:eastAsia="Arial" w:hAnsi="Arial" w:cs="Arial"/>
              </w:rPr>
              <w:t>0,2</w:t>
            </w:r>
          </w:p>
        </w:tc>
        <w:tc>
          <w:tcPr>
            <w:tcW w:w="962" w:type="dxa"/>
            <w:vMerge w:val="restart"/>
            <w:vAlign w:val="center"/>
          </w:tcPr>
          <w:p w14:paraId="4FCCDF0D" w14:textId="77777777" w:rsidR="00C63041" w:rsidRDefault="00EA03B3" w:rsidP="00267157">
            <w:pPr>
              <w:jc w:val="center"/>
              <w:rPr>
                <w:rFonts w:ascii="Arial" w:eastAsia="Arial" w:hAnsi="Arial" w:cs="Arial"/>
              </w:rPr>
            </w:pPr>
            <w:r>
              <w:rPr>
                <w:rFonts w:ascii="Arial" w:eastAsia="Arial" w:hAnsi="Arial" w:cs="Arial"/>
              </w:rPr>
              <w:t>0,8</w:t>
            </w:r>
          </w:p>
        </w:tc>
        <w:tc>
          <w:tcPr>
            <w:tcW w:w="962" w:type="dxa"/>
          </w:tcPr>
          <w:p w14:paraId="0195CC7D" w14:textId="77777777" w:rsidR="00C63041" w:rsidRDefault="00EA03B3" w:rsidP="00267157">
            <w:pPr>
              <w:jc w:val="center"/>
              <w:rPr>
                <w:rFonts w:ascii="Arial" w:eastAsia="Arial" w:hAnsi="Arial" w:cs="Arial"/>
              </w:rPr>
            </w:pPr>
            <w:r>
              <w:rPr>
                <w:rFonts w:ascii="Arial" w:eastAsia="Arial" w:hAnsi="Arial" w:cs="Arial"/>
              </w:rPr>
              <w:t>0,02</w:t>
            </w:r>
          </w:p>
        </w:tc>
        <w:tc>
          <w:tcPr>
            <w:tcW w:w="962" w:type="dxa"/>
            <w:vMerge w:val="restart"/>
            <w:vAlign w:val="center"/>
          </w:tcPr>
          <w:p w14:paraId="6AD29047" w14:textId="77777777" w:rsidR="00C63041" w:rsidRDefault="00EA03B3">
            <w:pPr>
              <w:jc w:val="center"/>
              <w:rPr>
                <w:rFonts w:ascii="Arial" w:eastAsia="Arial" w:hAnsi="Arial" w:cs="Arial"/>
              </w:rPr>
            </w:pPr>
            <w:r>
              <w:rPr>
                <w:rFonts w:ascii="Arial" w:eastAsia="Arial" w:hAnsi="Arial" w:cs="Arial"/>
              </w:rPr>
              <w:t>0,4</w:t>
            </w:r>
          </w:p>
        </w:tc>
        <w:tc>
          <w:tcPr>
            <w:tcW w:w="962" w:type="dxa"/>
            <w:vMerge w:val="restart"/>
            <w:vAlign w:val="center"/>
          </w:tcPr>
          <w:p w14:paraId="2AF5EED4" w14:textId="77777777" w:rsidR="00C63041" w:rsidRDefault="00EA03B3">
            <w:pPr>
              <w:jc w:val="center"/>
              <w:rPr>
                <w:rFonts w:ascii="Arial" w:eastAsia="Arial" w:hAnsi="Arial" w:cs="Arial"/>
              </w:rPr>
            </w:pPr>
            <w:r>
              <w:rPr>
                <w:rFonts w:ascii="Arial" w:eastAsia="Arial" w:hAnsi="Arial" w:cs="Arial"/>
              </w:rPr>
              <w:t>1,5</w:t>
            </w:r>
          </w:p>
        </w:tc>
      </w:tr>
      <w:tr w:rsidR="00C63041" w14:paraId="395B02F9" w14:textId="77777777" w:rsidTr="00267157">
        <w:trPr>
          <w:jc w:val="center"/>
        </w:trPr>
        <w:tc>
          <w:tcPr>
            <w:tcW w:w="3180" w:type="dxa"/>
            <w:vAlign w:val="center"/>
          </w:tcPr>
          <w:p w14:paraId="751584B7" w14:textId="77777777" w:rsidR="00C63041" w:rsidRDefault="00EA03B3">
            <w:pPr>
              <w:jc w:val="center"/>
              <w:rPr>
                <w:rFonts w:ascii="Arial" w:eastAsia="Arial" w:hAnsi="Arial" w:cs="Arial"/>
              </w:rPr>
            </w:pPr>
            <w:r>
              <w:rPr>
                <w:rFonts w:ascii="Arial" w:eastAsia="Arial" w:hAnsi="Arial" w:cs="Arial"/>
              </w:rPr>
              <w:t>400</w:t>
            </w:r>
          </w:p>
        </w:tc>
        <w:tc>
          <w:tcPr>
            <w:tcW w:w="962" w:type="dxa"/>
          </w:tcPr>
          <w:p w14:paraId="55914CC0" w14:textId="77777777" w:rsidR="00C63041" w:rsidRDefault="00EA03B3" w:rsidP="00267157">
            <w:pPr>
              <w:jc w:val="center"/>
              <w:rPr>
                <w:rFonts w:ascii="Arial" w:eastAsia="Arial" w:hAnsi="Arial" w:cs="Arial"/>
              </w:rPr>
            </w:pPr>
            <w:r>
              <w:rPr>
                <w:rFonts w:ascii="Arial" w:eastAsia="Arial" w:hAnsi="Arial" w:cs="Arial"/>
              </w:rPr>
              <w:t>0,02</w:t>
            </w:r>
          </w:p>
        </w:tc>
        <w:tc>
          <w:tcPr>
            <w:tcW w:w="962" w:type="dxa"/>
            <w:vMerge/>
            <w:vAlign w:val="center"/>
          </w:tcPr>
          <w:p w14:paraId="423A4DB9"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51C4823B"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7AC4EAF8" w14:textId="77777777" w:rsidR="00C63041" w:rsidRDefault="00EA03B3" w:rsidP="00267157">
            <w:pPr>
              <w:jc w:val="center"/>
              <w:rPr>
                <w:rFonts w:ascii="Arial" w:eastAsia="Arial" w:hAnsi="Arial" w:cs="Arial"/>
              </w:rPr>
            </w:pPr>
            <w:r>
              <w:rPr>
                <w:rFonts w:ascii="Arial" w:eastAsia="Arial" w:hAnsi="Arial" w:cs="Arial"/>
              </w:rPr>
              <w:t>0,04</w:t>
            </w:r>
          </w:p>
        </w:tc>
        <w:tc>
          <w:tcPr>
            <w:tcW w:w="962" w:type="dxa"/>
            <w:vMerge/>
            <w:vAlign w:val="center"/>
          </w:tcPr>
          <w:p w14:paraId="6F772E9E"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4A444D6C"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2AA98CBF" w14:textId="77777777" w:rsidTr="00267157">
        <w:trPr>
          <w:jc w:val="center"/>
        </w:trPr>
        <w:tc>
          <w:tcPr>
            <w:tcW w:w="3180" w:type="dxa"/>
            <w:vAlign w:val="center"/>
          </w:tcPr>
          <w:p w14:paraId="738DE305" w14:textId="77777777" w:rsidR="00C63041" w:rsidRDefault="00EA03B3">
            <w:pPr>
              <w:jc w:val="center"/>
              <w:rPr>
                <w:rFonts w:ascii="Arial" w:eastAsia="Arial" w:hAnsi="Arial" w:cs="Arial"/>
              </w:rPr>
            </w:pPr>
            <w:r>
              <w:rPr>
                <w:rFonts w:ascii="Arial" w:eastAsia="Arial" w:hAnsi="Arial" w:cs="Arial"/>
              </w:rPr>
              <w:t>500</w:t>
            </w:r>
          </w:p>
        </w:tc>
        <w:tc>
          <w:tcPr>
            <w:tcW w:w="962" w:type="dxa"/>
          </w:tcPr>
          <w:p w14:paraId="254B2B7B" w14:textId="77777777" w:rsidR="00C63041" w:rsidRDefault="00EA03B3" w:rsidP="00267157">
            <w:pPr>
              <w:jc w:val="center"/>
              <w:rPr>
                <w:rFonts w:ascii="Arial" w:eastAsia="Arial" w:hAnsi="Arial" w:cs="Arial"/>
              </w:rPr>
            </w:pPr>
            <w:r>
              <w:rPr>
                <w:rFonts w:ascii="Arial" w:eastAsia="Arial" w:hAnsi="Arial" w:cs="Arial"/>
              </w:rPr>
              <w:t>0,04</w:t>
            </w:r>
          </w:p>
        </w:tc>
        <w:tc>
          <w:tcPr>
            <w:tcW w:w="962" w:type="dxa"/>
            <w:vMerge/>
            <w:vAlign w:val="center"/>
          </w:tcPr>
          <w:p w14:paraId="4FCFE07B"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74E39D81"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5B1E615C" w14:textId="77777777" w:rsidR="00C63041" w:rsidRDefault="00EA03B3" w:rsidP="00267157">
            <w:pPr>
              <w:jc w:val="center"/>
              <w:rPr>
                <w:rFonts w:ascii="Arial" w:eastAsia="Arial" w:hAnsi="Arial" w:cs="Arial"/>
              </w:rPr>
            </w:pPr>
            <w:r>
              <w:rPr>
                <w:rFonts w:ascii="Arial" w:eastAsia="Arial" w:hAnsi="Arial" w:cs="Arial"/>
              </w:rPr>
              <w:t>0,08</w:t>
            </w:r>
          </w:p>
        </w:tc>
        <w:tc>
          <w:tcPr>
            <w:tcW w:w="962" w:type="dxa"/>
            <w:vMerge/>
            <w:vAlign w:val="center"/>
          </w:tcPr>
          <w:p w14:paraId="3789FE3C"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43EB0848"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5112F1C6" w14:textId="77777777" w:rsidTr="00267157">
        <w:trPr>
          <w:jc w:val="center"/>
        </w:trPr>
        <w:tc>
          <w:tcPr>
            <w:tcW w:w="3180" w:type="dxa"/>
            <w:vAlign w:val="center"/>
          </w:tcPr>
          <w:p w14:paraId="45894604" w14:textId="77777777" w:rsidR="00C63041" w:rsidRDefault="00EA03B3">
            <w:pPr>
              <w:jc w:val="center"/>
              <w:rPr>
                <w:rFonts w:ascii="Arial" w:eastAsia="Arial" w:hAnsi="Arial" w:cs="Arial"/>
              </w:rPr>
            </w:pPr>
            <w:r>
              <w:rPr>
                <w:rFonts w:ascii="Arial" w:eastAsia="Arial" w:hAnsi="Arial" w:cs="Arial"/>
              </w:rPr>
              <w:t>600</w:t>
            </w:r>
          </w:p>
        </w:tc>
        <w:tc>
          <w:tcPr>
            <w:tcW w:w="962" w:type="dxa"/>
          </w:tcPr>
          <w:p w14:paraId="3E4FDDFF" w14:textId="77777777" w:rsidR="00C63041" w:rsidRDefault="00EA03B3" w:rsidP="00267157">
            <w:pPr>
              <w:jc w:val="center"/>
              <w:rPr>
                <w:rFonts w:ascii="Arial" w:eastAsia="Arial" w:hAnsi="Arial" w:cs="Arial"/>
              </w:rPr>
            </w:pPr>
            <w:r>
              <w:rPr>
                <w:rFonts w:ascii="Arial" w:eastAsia="Arial" w:hAnsi="Arial" w:cs="Arial"/>
              </w:rPr>
              <w:t>0,06</w:t>
            </w:r>
          </w:p>
        </w:tc>
        <w:tc>
          <w:tcPr>
            <w:tcW w:w="962" w:type="dxa"/>
            <w:vMerge/>
            <w:vAlign w:val="center"/>
          </w:tcPr>
          <w:p w14:paraId="1904519C"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55BB9C92"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19727125" w14:textId="77777777" w:rsidR="00C63041" w:rsidRDefault="00EA03B3" w:rsidP="00267157">
            <w:pPr>
              <w:jc w:val="center"/>
              <w:rPr>
                <w:rFonts w:ascii="Arial" w:eastAsia="Arial" w:hAnsi="Arial" w:cs="Arial"/>
              </w:rPr>
            </w:pPr>
            <w:r>
              <w:rPr>
                <w:rFonts w:ascii="Arial" w:eastAsia="Arial" w:hAnsi="Arial" w:cs="Arial"/>
              </w:rPr>
              <w:t>0,12</w:t>
            </w:r>
          </w:p>
        </w:tc>
        <w:tc>
          <w:tcPr>
            <w:tcW w:w="962" w:type="dxa"/>
            <w:vMerge/>
            <w:vAlign w:val="center"/>
          </w:tcPr>
          <w:p w14:paraId="566B65B1"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71291B8D"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304CC643" w14:textId="77777777" w:rsidTr="00267157">
        <w:trPr>
          <w:jc w:val="center"/>
        </w:trPr>
        <w:tc>
          <w:tcPr>
            <w:tcW w:w="3180" w:type="dxa"/>
            <w:vAlign w:val="center"/>
          </w:tcPr>
          <w:p w14:paraId="5ED21504" w14:textId="77777777" w:rsidR="00C63041" w:rsidRDefault="00EA03B3">
            <w:pPr>
              <w:jc w:val="center"/>
              <w:rPr>
                <w:rFonts w:ascii="Arial" w:eastAsia="Arial" w:hAnsi="Arial" w:cs="Arial"/>
              </w:rPr>
            </w:pPr>
            <w:r>
              <w:rPr>
                <w:rFonts w:ascii="Arial" w:eastAsia="Arial" w:hAnsi="Arial" w:cs="Arial"/>
              </w:rPr>
              <w:lastRenderedPageBreak/>
              <w:t>800</w:t>
            </w:r>
          </w:p>
        </w:tc>
        <w:tc>
          <w:tcPr>
            <w:tcW w:w="962" w:type="dxa"/>
          </w:tcPr>
          <w:p w14:paraId="3C7D1D5C" w14:textId="77777777" w:rsidR="00C63041" w:rsidRDefault="00EA03B3" w:rsidP="00267157">
            <w:pPr>
              <w:jc w:val="center"/>
              <w:rPr>
                <w:rFonts w:ascii="Arial" w:eastAsia="Arial" w:hAnsi="Arial" w:cs="Arial"/>
              </w:rPr>
            </w:pPr>
            <w:r>
              <w:rPr>
                <w:rFonts w:ascii="Arial" w:eastAsia="Arial" w:hAnsi="Arial" w:cs="Arial"/>
              </w:rPr>
              <w:t>0,10</w:t>
            </w:r>
          </w:p>
        </w:tc>
        <w:tc>
          <w:tcPr>
            <w:tcW w:w="962" w:type="dxa"/>
            <w:vMerge/>
            <w:vAlign w:val="center"/>
          </w:tcPr>
          <w:p w14:paraId="26DC2345"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6641E787"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095C219A" w14:textId="77777777" w:rsidR="00C63041" w:rsidRDefault="00EA03B3" w:rsidP="00267157">
            <w:pPr>
              <w:jc w:val="center"/>
              <w:rPr>
                <w:rFonts w:ascii="Arial" w:eastAsia="Arial" w:hAnsi="Arial" w:cs="Arial"/>
              </w:rPr>
            </w:pPr>
            <w:r>
              <w:rPr>
                <w:rFonts w:ascii="Arial" w:eastAsia="Arial" w:hAnsi="Arial" w:cs="Arial"/>
              </w:rPr>
              <w:t>0,2</w:t>
            </w:r>
          </w:p>
        </w:tc>
        <w:tc>
          <w:tcPr>
            <w:tcW w:w="962" w:type="dxa"/>
            <w:vMerge/>
            <w:vAlign w:val="center"/>
          </w:tcPr>
          <w:p w14:paraId="2E81D894"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465E721E"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2263E5CA" w14:textId="77777777" w:rsidTr="00267157">
        <w:trPr>
          <w:jc w:val="center"/>
        </w:trPr>
        <w:tc>
          <w:tcPr>
            <w:tcW w:w="3180" w:type="dxa"/>
            <w:vAlign w:val="center"/>
          </w:tcPr>
          <w:p w14:paraId="0C5EB842" w14:textId="1DE4AD5F" w:rsidR="00C63041" w:rsidRDefault="00EA03B3">
            <w:pPr>
              <w:jc w:val="center"/>
              <w:rPr>
                <w:rFonts w:ascii="Arial" w:eastAsia="Arial" w:hAnsi="Arial" w:cs="Arial"/>
              </w:rPr>
            </w:pPr>
            <w:r>
              <w:rPr>
                <w:rFonts w:ascii="Arial" w:eastAsia="Arial" w:hAnsi="Arial" w:cs="Arial"/>
              </w:rPr>
              <w:t>1</w:t>
            </w:r>
            <w:r w:rsidR="008F40EA">
              <w:rPr>
                <w:rFonts w:ascii="Arial" w:eastAsia="Arial" w:hAnsi="Arial" w:cs="Arial"/>
              </w:rPr>
              <w:t xml:space="preserve"> </w:t>
            </w:r>
            <w:r>
              <w:rPr>
                <w:rFonts w:ascii="Arial" w:eastAsia="Arial" w:hAnsi="Arial" w:cs="Arial"/>
              </w:rPr>
              <w:t>000</w:t>
            </w:r>
          </w:p>
        </w:tc>
        <w:tc>
          <w:tcPr>
            <w:tcW w:w="962" w:type="dxa"/>
          </w:tcPr>
          <w:p w14:paraId="28CF6D22" w14:textId="77777777" w:rsidR="00C63041" w:rsidRDefault="00EA03B3" w:rsidP="00267157">
            <w:pPr>
              <w:jc w:val="center"/>
              <w:rPr>
                <w:rFonts w:ascii="Arial" w:eastAsia="Arial" w:hAnsi="Arial" w:cs="Arial"/>
              </w:rPr>
            </w:pPr>
            <w:r>
              <w:rPr>
                <w:rFonts w:ascii="Arial" w:eastAsia="Arial" w:hAnsi="Arial" w:cs="Arial"/>
              </w:rPr>
              <w:t>0,15</w:t>
            </w:r>
          </w:p>
        </w:tc>
        <w:tc>
          <w:tcPr>
            <w:tcW w:w="962" w:type="dxa"/>
            <w:vMerge/>
            <w:vAlign w:val="center"/>
          </w:tcPr>
          <w:p w14:paraId="389A6AD3"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vMerge/>
            <w:vAlign w:val="center"/>
          </w:tcPr>
          <w:p w14:paraId="1700E058" w14:textId="77777777" w:rsidR="00C63041" w:rsidRDefault="00C63041" w:rsidP="00267157">
            <w:pPr>
              <w:widowControl w:val="0"/>
              <w:pBdr>
                <w:top w:val="nil"/>
                <w:left w:val="nil"/>
                <w:bottom w:val="nil"/>
                <w:right w:val="nil"/>
                <w:between w:val="nil"/>
              </w:pBdr>
              <w:spacing w:line="276" w:lineRule="auto"/>
              <w:jc w:val="center"/>
              <w:rPr>
                <w:rFonts w:ascii="Arial" w:eastAsia="Arial" w:hAnsi="Arial" w:cs="Arial"/>
              </w:rPr>
            </w:pPr>
          </w:p>
        </w:tc>
        <w:tc>
          <w:tcPr>
            <w:tcW w:w="962" w:type="dxa"/>
          </w:tcPr>
          <w:p w14:paraId="17AB5295" w14:textId="77777777" w:rsidR="00C63041" w:rsidRDefault="00EA03B3" w:rsidP="00267157">
            <w:pPr>
              <w:jc w:val="center"/>
              <w:rPr>
                <w:rFonts w:ascii="Arial" w:eastAsia="Arial" w:hAnsi="Arial" w:cs="Arial"/>
              </w:rPr>
            </w:pPr>
            <w:r>
              <w:rPr>
                <w:rFonts w:ascii="Arial" w:eastAsia="Arial" w:hAnsi="Arial" w:cs="Arial"/>
              </w:rPr>
              <w:t>0,3</w:t>
            </w:r>
          </w:p>
        </w:tc>
        <w:tc>
          <w:tcPr>
            <w:tcW w:w="962" w:type="dxa"/>
            <w:vMerge/>
            <w:vAlign w:val="center"/>
          </w:tcPr>
          <w:p w14:paraId="228BE3F7"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962" w:type="dxa"/>
            <w:vMerge/>
            <w:vAlign w:val="center"/>
          </w:tcPr>
          <w:p w14:paraId="6BB5394B"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1B4DBB5B" w14:textId="77777777" w:rsidTr="00267157">
        <w:trPr>
          <w:jc w:val="center"/>
        </w:trPr>
        <w:tc>
          <w:tcPr>
            <w:tcW w:w="3180" w:type="dxa"/>
            <w:vAlign w:val="center"/>
          </w:tcPr>
          <w:p w14:paraId="6D732D74" w14:textId="5A2A2545" w:rsidR="00C63041" w:rsidRDefault="00EA03B3">
            <w:pPr>
              <w:jc w:val="center"/>
              <w:rPr>
                <w:rFonts w:ascii="Arial" w:eastAsia="Arial" w:hAnsi="Arial" w:cs="Arial"/>
              </w:rPr>
            </w:pPr>
            <w:r>
              <w:rPr>
                <w:rFonts w:ascii="Arial" w:eastAsia="Arial" w:hAnsi="Arial" w:cs="Arial"/>
              </w:rPr>
              <w:t>1</w:t>
            </w:r>
            <w:r w:rsidR="008F40EA">
              <w:rPr>
                <w:rFonts w:ascii="Arial" w:eastAsia="Arial" w:hAnsi="Arial" w:cs="Arial"/>
              </w:rPr>
              <w:t xml:space="preserve"> </w:t>
            </w:r>
            <w:r>
              <w:rPr>
                <w:rFonts w:ascii="Arial" w:eastAsia="Arial" w:hAnsi="Arial" w:cs="Arial"/>
              </w:rPr>
              <w:t>200</w:t>
            </w:r>
          </w:p>
        </w:tc>
        <w:tc>
          <w:tcPr>
            <w:tcW w:w="1924" w:type="dxa"/>
            <w:gridSpan w:val="2"/>
          </w:tcPr>
          <w:p w14:paraId="76A3A862" w14:textId="77777777" w:rsidR="00C63041" w:rsidRDefault="00EA03B3">
            <w:pPr>
              <w:jc w:val="center"/>
              <w:rPr>
                <w:rFonts w:ascii="Arial" w:eastAsia="Arial" w:hAnsi="Arial" w:cs="Arial"/>
              </w:rPr>
            </w:pPr>
            <w:r>
              <w:rPr>
                <w:rFonts w:ascii="Arial" w:eastAsia="Arial" w:hAnsi="Arial" w:cs="Arial"/>
              </w:rPr>
              <w:t>0,25</w:t>
            </w:r>
          </w:p>
        </w:tc>
        <w:tc>
          <w:tcPr>
            <w:tcW w:w="962" w:type="dxa"/>
            <w:vMerge/>
            <w:vAlign w:val="center"/>
          </w:tcPr>
          <w:p w14:paraId="7F7FB182"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924" w:type="dxa"/>
            <w:gridSpan w:val="2"/>
            <w:vAlign w:val="center"/>
          </w:tcPr>
          <w:p w14:paraId="60C9B672" w14:textId="77777777" w:rsidR="00C63041" w:rsidRDefault="00EA03B3">
            <w:pPr>
              <w:jc w:val="center"/>
              <w:rPr>
                <w:rFonts w:ascii="Arial" w:eastAsia="Arial" w:hAnsi="Arial" w:cs="Arial"/>
              </w:rPr>
            </w:pPr>
            <w:r>
              <w:rPr>
                <w:rFonts w:ascii="Arial" w:eastAsia="Arial" w:hAnsi="Arial" w:cs="Arial"/>
              </w:rPr>
              <w:t>0,5</w:t>
            </w:r>
          </w:p>
        </w:tc>
        <w:tc>
          <w:tcPr>
            <w:tcW w:w="962" w:type="dxa"/>
            <w:vMerge/>
            <w:vAlign w:val="center"/>
          </w:tcPr>
          <w:p w14:paraId="356914BF"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024A9ECB" w14:textId="77777777" w:rsidTr="00267157">
        <w:trPr>
          <w:jc w:val="center"/>
        </w:trPr>
        <w:tc>
          <w:tcPr>
            <w:tcW w:w="3180" w:type="dxa"/>
            <w:vAlign w:val="center"/>
          </w:tcPr>
          <w:p w14:paraId="10194EFB" w14:textId="23C1BADB" w:rsidR="00C63041" w:rsidRDefault="00EA03B3">
            <w:pPr>
              <w:jc w:val="center"/>
              <w:rPr>
                <w:rFonts w:ascii="Arial" w:eastAsia="Arial" w:hAnsi="Arial" w:cs="Arial"/>
              </w:rPr>
            </w:pPr>
            <w:r>
              <w:rPr>
                <w:rFonts w:ascii="Arial" w:eastAsia="Arial" w:hAnsi="Arial" w:cs="Arial"/>
              </w:rPr>
              <w:t>1</w:t>
            </w:r>
            <w:r w:rsidR="008F40EA">
              <w:rPr>
                <w:rFonts w:ascii="Arial" w:eastAsia="Arial" w:hAnsi="Arial" w:cs="Arial"/>
              </w:rPr>
              <w:t xml:space="preserve"> </w:t>
            </w:r>
            <w:r>
              <w:rPr>
                <w:rFonts w:ascii="Arial" w:eastAsia="Arial" w:hAnsi="Arial" w:cs="Arial"/>
              </w:rPr>
              <w:t>500</w:t>
            </w:r>
          </w:p>
        </w:tc>
        <w:tc>
          <w:tcPr>
            <w:tcW w:w="1924" w:type="dxa"/>
            <w:gridSpan w:val="2"/>
          </w:tcPr>
          <w:p w14:paraId="35F79A26" w14:textId="77777777" w:rsidR="00C63041" w:rsidRDefault="00EA03B3">
            <w:pPr>
              <w:jc w:val="center"/>
              <w:rPr>
                <w:rFonts w:ascii="Arial" w:eastAsia="Arial" w:hAnsi="Arial" w:cs="Arial"/>
              </w:rPr>
            </w:pPr>
            <w:r>
              <w:rPr>
                <w:rFonts w:ascii="Arial" w:eastAsia="Arial" w:hAnsi="Arial" w:cs="Arial"/>
              </w:rPr>
              <w:t>0,5</w:t>
            </w:r>
          </w:p>
        </w:tc>
        <w:tc>
          <w:tcPr>
            <w:tcW w:w="962" w:type="dxa"/>
            <w:vMerge/>
            <w:vAlign w:val="center"/>
          </w:tcPr>
          <w:p w14:paraId="76E168A9"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924" w:type="dxa"/>
            <w:gridSpan w:val="2"/>
            <w:vAlign w:val="center"/>
          </w:tcPr>
          <w:p w14:paraId="407918D3" w14:textId="77777777" w:rsidR="00C63041" w:rsidRDefault="00EA03B3">
            <w:pPr>
              <w:jc w:val="center"/>
              <w:rPr>
                <w:rFonts w:ascii="Arial" w:eastAsia="Arial" w:hAnsi="Arial" w:cs="Arial"/>
              </w:rPr>
            </w:pPr>
            <w:r>
              <w:rPr>
                <w:rFonts w:ascii="Arial" w:eastAsia="Arial" w:hAnsi="Arial" w:cs="Arial"/>
              </w:rPr>
              <w:t>1,0</w:t>
            </w:r>
          </w:p>
        </w:tc>
        <w:tc>
          <w:tcPr>
            <w:tcW w:w="962" w:type="dxa"/>
            <w:vMerge/>
            <w:vAlign w:val="center"/>
          </w:tcPr>
          <w:p w14:paraId="00BA3331"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r>
      <w:tr w:rsidR="00C63041" w14:paraId="03232C2F" w14:textId="77777777" w:rsidTr="00267157">
        <w:trPr>
          <w:jc w:val="center"/>
        </w:trPr>
        <w:tc>
          <w:tcPr>
            <w:tcW w:w="3180" w:type="dxa"/>
            <w:vAlign w:val="center"/>
          </w:tcPr>
          <w:p w14:paraId="03BA89DF" w14:textId="7B847677" w:rsidR="00C63041" w:rsidRDefault="00EA03B3">
            <w:pPr>
              <w:jc w:val="center"/>
              <w:rPr>
                <w:rFonts w:ascii="Arial" w:eastAsia="Arial" w:hAnsi="Arial" w:cs="Arial"/>
              </w:rPr>
            </w:pPr>
            <w:r>
              <w:rPr>
                <w:rFonts w:ascii="Arial" w:eastAsia="Arial" w:hAnsi="Arial" w:cs="Arial"/>
              </w:rPr>
              <w:t>2</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2647F0DD" w14:textId="77777777" w:rsidR="00C63041" w:rsidRDefault="00EA03B3">
            <w:pPr>
              <w:jc w:val="center"/>
              <w:rPr>
                <w:rFonts w:ascii="Arial" w:eastAsia="Arial" w:hAnsi="Arial" w:cs="Arial"/>
              </w:rPr>
            </w:pPr>
            <w:r>
              <w:rPr>
                <w:rFonts w:ascii="Arial" w:eastAsia="Arial" w:hAnsi="Arial" w:cs="Arial"/>
              </w:rPr>
              <w:t>1,0</w:t>
            </w:r>
          </w:p>
        </w:tc>
        <w:tc>
          <w:tcPr>
            <w:tcW w:w="2886" w:type="dxa"/>
            <w:gridSpan w:val="3"/>
            <w:vAlign w:val="center"/>
          </w:tcPr>
          <w:p w14:paraId="30F00601" w14:textId="77777777" w:rsidR="00C63041" w:rsidRDefault="00EA03B3">
            <w:pPr>
              <w:jc w:val="center"/>
              <w:rPr>
                <w:rFonts w:ascii="Arial" w:eastAsia="Arial" w:hAnsi="Arial" w:cs="Arial"/>
              </w:rPr>
            </w:pPr>
            <w:r>
              <w:rPr>
                <w:rFonts w:ascii="Arial" w:eastAsia="Arial" w:hAnsi="Arial" w:cs="Arial"/>
              </w:rPr>
              <w:t>2,0</w:t>
            </w:r>
          </w:p>
        </w:tc>
      </w:tr>
      <w:tr w:rsidR="00C63041" w14:paraId="68A2945B" w14:textId="77777777" w:rsidTr="00267157">
        <w:trPr>
          <w:jc w:val="center"/>
        </w:trPr>
        <w:tc>
          <w:tcPr>
            <w:tcW w:w="3180" w:type="dxa"/>
            <w:vAlign w:val="center"/>
          </w:tcPr>
          <w:p w14:paraId="7762B60D" w14:textId="0344A542" w:rsidR="00C63041" w:rsidRDefault="00EA03B3">
            <w:pPr>
              <w:jc w:val="center"/>
              <w:rPr>
                <w:rFonts w:ascii="Arial" w:eastAsia="Arial" w:hAnsi="Arial" w:cs="Arial"/>
              </w:rPr>
            </w:pPr>
            <w:r>
              <w:rPr>
                <w:rFonts w:ascii="Arial" w:eastAsia="Arial" w:hAnsi="Arial" w:cs="Arial"/>
              </w:rPr>
              <w:t>2</w:t>
            </w:r>
            <w:r w:rsidR="008F40EA">
              <w:rPr>
                <w:rFonts w:ascii="Arial" w:eastAsia="Arial" w:hAnsi="Arial" w:cs="Arial"/>
              </w:rPr>
              <w:t xml:space="preserve"> </w:t>
            </w:r>
            <w:r>
              <w:rPr>
                <w:rFonts w:ascii="Arial" w:eastAsia="Arial" w:hAnsi="Arial" w:cs="Arial"/>
              </w:rPr>
              <w:t>500</w:t>
            </w:r>
          </w:p>
        </w:tc>
        <w:tc>
          <w:tcPr>
            <w:tcW w:w="2886" w:type="dxa"/>
            <w:gridSpan w:val="3"/>
            <w:vAlign w:val="center"/>
          </w:tcPr>
          <w:p w14:paraId="20EF0CA9" w14:textId="77777777" w:rsidR="00C63041" w:rsidRDefault="00EA03B3">
            <w:pPr>
              <w:jc w:val="center"/>
              <w:rPr>
                <w:rFonts w:ascii="Arial" w:eastAsia="Arial" w:hAnsi="Arial" w:cs="Arial"/>
              </w:rPr>
            </w:pPr>
            <w:r>
              <w:rPr>
                <w:rFonts w:ascii="Arial" w:eastAsia="Arial" w:hAnsi="Arial" w:cs="Arial"/>
              </w:rPr>
              <w:t>1,5</w:t>
            </w:r>
          </w:p>
        </w:tc>
        <w:tc>
          <w:tcPr>
            <w:tcW w:w="2886" w:type="dxa"/>
            <w:gridSpan w:val="3"/>
            <w:vAlign w:val="center"/>
          </w:tcPr>
          <w:p w14:paraId="0DC56439" w14:textId="77777777" w:rsidR="00C63041" w:rsidRDefault="00EA03B3">
            <w:pPr>
              <w:jc w:val="center"/>
              <w:rPr>
                <w:rFonts w:ascii="Arial" w:eastAsia="Arial" w:hAnsi="Arial" w:cs="Arial"/>
              </w:rPr>
            </w:pPr>
            <w:r>
              <w:rPr>
                <w:rFonts w:ascii="Arial" w:eastAsia="Arial" w:hAnsi="Arial" w:cs="Arial"/>
              </w:rPr>
              <w:t>3,0</w:t>
            </w:r>
          </w:p>
        </w:tc>
      </w:tr>
      <w:tr w:rsidR="00C63041" w14:paraId="7B76F5D7" w14:textId="77777777" w:rsidTr="00267157">
        <w:trPr>
          <w:jc w:val="center"/>
        </w:trPr>
        <w:tc>
          <w:tcPr>
            <w:tcW w:w="3180" w:type="dxa"/>
            <w:vAlign w:val="center"/>
          </w:tcPr>
          <w:p w14:paraId="402242FF" w14:textId="0FB3E429" w:rsidR="00C63041" w:rsidRDefault="00EA03B3">
            <w:pPr>
              <w:jc w:val="center"/>
              <w:rPr>
                <w:rFonts w:ascii="Arial" w:eastAsia="Arial" w:hAnsi="Arial" w:cs="Arial"/>
              </w:rPr>
            </w:pPr>
            <w:r>
              <w:rPr>
                <w:rFonts w:ascii="Arial" w:eastAsia="Arial" w:hAnsi="Arial" w:cs="Arial"/>
              </w:rPr>
              <w:t>3</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7D71059A" w14:textId="77777777" w:rsidR="00C63041" w:rsidRDefault="00EA03B3">
            <w:pPr>
              <w:jc w:val="center"/>
              <w:rPr>
                <w:rFonts w:ascii="Arial" w:eastAsia="Arial" w:hAnsi="Arial" w:cs="Arial"/>
              </w:rPr>
            </w:pPr>
            <w:r>
              <w:rPr>
                <w:rFonts w:ascii="Arial" w:eastAsia="Arial" w:hAnsi="Arial" w:cs="Arial"/>
              </w:rPr>
              <w:t>2,0</w:t>
            </w:r>
          </w:p>
        </w:tc>
        <w:tc>
          <w:tcPr>
            <w:tcW w:w="2886" w:type="dxa"/>
            <w:gridSpan w:val="3"/>
            <w:vAlign w:val="center"/>
          </w:tcPr>
          <w:p w14:paraId="73F0E465" w14:textId="77777777" w:rsidR="00C63041" w:rsidRDefault="00EA03B3">
            <w:pPr>
              <w:jc w:val="center"/>
              <w:rPr>
                <w:rFonts w:ascii="Arial" w:eastAsia="Arial" w:hAnsi="Arial" w:cs="Arial"/>
              </w:rPr>
            </w:pPr>
            <w:r>
              <w:rPr>
                <w:rFonts w:ascii="Arial" w:eastAsia="Arial" w:hAnsi="Arial" w:cs="Arial"/>
              </w:rPr>
              <w:t>3,8</w:t>
            </w:r>
          </w:p>
        </w:tc>
      </w:tr>
      <w:tr w:rsidR="00C63041" w14:paraId="25B0F596" w14:textId="77777777" w:rsidTr="00267157">
        <w:trPr>
          <w:jc w:val="center"/>
        </w:trPr>
        <w:tc>
          <w:tcPr>
            <w:tcW w:w="3180" w:type="dxa"/>
            <w:vAlign w:val="center"/>
          </w:tcPr>
          <w:p w14:paraId="1DC242C0" w14:textId="1840F997" w:rsidR="00C63041" w:rsidRDefault="00EA03B3">
            <w:pPr>
              <w:jc w:val="center"/>
              <w:rPr>
                <w:rFonts w:ascii="Arial" w:eastAsia="Arial" w:hAnsi="Arial" w:cs="Arial"/>
              </w:rPr>
            </w:pPr>
            <w:r>
              <w:rPr>
                <w:rFonts w:ascii="Arial" w:eastAsia="Arial" w:hAnsi="Arial" w:cs="Arial"/>
              </w:rPr>
              <w:t>4</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40878D27" w14:textId="77777777" w:rsidR="00C63041" w:rsidRDefault="00EA03B3">
            <w:pPr>
              <w:jc w:val="center"/>
              <w:rPr>
                <w:rFonts w:ascii="Arial" w:eastAsia="Arial" w:hAnsi="Arial" w:cs="Arial"/>
              </w:rPr>
            </w:pPr>
            <w:r>
              <w:rPr>
                <w:rFonts w:ascii="Arial" w:eastAsia="Arial" w:hAnsi="Arial" w:cs="Arial"/>
              </w:rPr>
              <w:t>3,0</w:t>
            </w:r>
          </w:p>
        </w:tc>
        <w:tc>
          <w:tcPr>
            <w:tcW w:w="2886" w:type="dxa"/>
            <w:gridSpan w:val="3"/>
            <w:vAlign w:val="center"/>
          </w:tcPr>
          <w:p w14:paraId="2B3EDCFF" w14:textId="77777777" w:rsidR="00C63041" w:rsidRDefault="00EA03B3">
            <w:pPr>
              <w:jc w:val="center"/>
              <w:rPr>
                <w:rFonts w:ascii="Arial" w:eastAsia="Arial" w:hAnsi="Arial" w:cs="Arial"/>
              </w:rPr>
            </w:pPr>
            <w:r>
              <w:rPr>
                <w:rFonts w:ascii="Arial" w:eastAsia="Arial" w:hAnsi="Arial" w:cs="Arial"/>
              </w:rPr>
              <w:t>5,5</w:t>
            </w:r>
          </w:p>
        </w:tc>
      </w:tr>
      <w:tr w:rsidR="00C63041" w14:paraId="75DA1E59" w14:textId="77777777" w:rsidTr="00267157">
        <w:trPr>
          <w:jc w:val="center"/>
        </w:trPr>
        <w:tc>
          <w:tcPr>
            <w:tcW w:w="3180" w:type="dxa"/>
            <w:vAlign w:val="center"/>
          </w:tcPr>
          <w:p w14:paraId="10CA31E5" w14:textId="4BABC8BE" w:rsidR="00C63041" w:rsidRDefault="00EA03B3">
            <w:pPr>
              <w:jc w:val="center"/>
              <w:rPr>
                <w:rFonts w:ascii="Arial" w:eastAsia="Arial" w:hAnsi="Arial" w:cs="Arial"/>
              </w:rPr>
            </w:pPr>
            <w:r>
              <w:rPr>
                <w:rFonts w:ascii="Arial" w:eastAsia="Arial" w:hAnsi="Arial" w:cs="Arial"/>
              </w:rPr>
              <w:t>5</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37E8CCB9" w14:textId="77777777" w:rsidR="00C63041" w:rsidRDefault="00EA03B3">
            <w:pPr>
              <w:jc w:val="center"/>
              <w:rPr>
                <w:rFonts w:ascii="Arial" w:eastAsia="Arial" w:hAnsi="Arial" w:cs="Arial"/>
              </w:rPr>
            </w:pPr>
            <w:r>
              <w:rPr>
                <w:rFonts w:ascii="Arial" w:eastAsia="Arial" w:hAnsi="Arial" w:cs="Arial"/>
              </w:rPr>
              <w:t>4,0</w:t>
            </w:r>
          </w:p>
        </w:tc>
        <w:tc>
          <w:tcPr>
            <w:tcW w:w="2886" w:type="dxa"/>
            <w:gridSpan w:val="3"/>
            <w:vAlign w:val="center"/>
          </w:tcPr>
          <w:p w14:paraId="7902A753" w14:textId="77777777" w:rsidR="00C63041" w:rsidRDefault="00EA03B3">
            <w:pPr>
              <w:jc w:val="center"/>
              <w:rPr>
                <w:rFonts w:ascii="Arial" w:eastAsia="Arial" w:hAnsi="Arial" w:cs="Arial"/>
              </w:rPr>
            </w:pPr>
            <w:r>
              <w:rPr>
                <w:rFonts w:ascii="Arial" w:eastAsia="Arial" w:hAnsi="Arial" w:cs="Arial"/>
              </w:rPr>
              <w:t>8,0</w:t>
            </w:r>
          </w:p>
        </w:tc>
      </w:tr>
      <w:tr w:rsidR="00C63041" w14:paraId="33FAA1D8" w14:textId="77777777" w:rsidTr="00267157">
        <w:trPr>
          <w:jc w:val="center"/>
        </w:trPr>
        <w:tc>
          <w:tcPr>
            <w:tcW w:w="3180" w:type="dxa"/>
            <w:vAlign w:val="center"/>
          </w:tcPr>
          <w:p w14:paraId="4BCB3EA2" w14:textId="3D71A3F5" w:rsidR="00C63041" w:rsidRDefault="00EA03B3">
            <w:pPr>
              <w:jc w:val="center"/>
              <w:rPr>
                <w:rFonts w:ascii="Arial" w:eastAsia="Arial" w:hAnsi="Arial" w:cs="Arial"/>
              </w:rPr>
            </w:pPr>
            <w:r>
              <w:rPr>
                <w:rFonts w:ascii="Arial" w:eastAsia="Arial" w:hAnsi="Arial" w:cs="Arial"/>
              </w:rPr>
              <w:t>6</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4F2EA1E5" w14:textId="77777777" w:rsidR="00C63041" w:rsidRDefault="00EA03B3">
            <w:pPr>
              <w:jc w:val="center"/>
              <w:rPr>
                <w:rFonts w:ascii="Arial" w:eastAsia="Arial" w:hAnsi="Arial" w:cs="Arial"/>
              </w:rPr>
            </w:pPr>
            <w:r>
              <w:rPr>
                <w:rFonts w:ascii="Arial" w:eastAsia="Arial" w:hAnsi="Arial" w:cs="Arial"/>
              </w:rPr>
              <w:t>5,5</w:t>
            </w:r>
          </w:p>
        </w:tc>
        <w:tc>
          <w:tcPr>
            <w:tcW w:w="2886" w:type="dxa"/>
            <w:gridSpan w:val="3"/>
            <w:vAlign w:val="center"/>
          </w:tcPr>
          <w:p w14:paraId="4B05AE40" w14:textId="77777777" w:rsidR="00C63041" w:rsidRDefault="00EA03B3">
            <w:pPr>
              <w:jc w:val="center"/>
              <w:rPr>
                <w:rFonts w:ascii="Arial" w:eastAsia="Arial" w:hAnsi="Arial" w:cs="Arial"/>
              </w:rPr>
            </w:pPr>
            <w:r>
              <w:rPr>
                <w:rFonts w:ascii="Arial" w:eastAsia="Arial" w:hAnsi="Arial" w:cs="Arial"/>
              </w:rPr>
              <w:t>8,0</w:t>
            </w:r>
          </w:p>
        </w:tc>
      </w:tr>
      <w:tr w:rsidR="00C63041" w14:paraId="2F9615A6" w14:textId="77777777" w:rsidTr="00267157">
        <w:trPr>
          <w:jc w:val="center"/>
        </w:trPr>
        <w:tc>
          <w:tcPr>
            <w:tcW w:w="3180" w:type="dxa"/>
            <w:vAlign w:val="center"/>
          </w:tcPr>
          <w:p w14:paraId="311FB815" w14:textId="6A2235AA" w:rsidR="00C63041" w:rsidRDefault="00EA03B3">
            <w:pPr>
              <w:jc w:val="center"/>
              <w:rPr>
                <w:rFonts w:ascii="Arial" w:eastAsia="Arial" w:hAnsi="Arial" w:cs="Arial"/>
              </w:rPr>
            </w:pPr>
            <w:r>
              <w:rPr>
                <w:rFonts w:ascii="Arial" w:eastAsia="Arial" w:hAnsi="Arial" w:cs="Arial"/>
              </w:rPr>
              <w:t>8</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28E5C496" w14:textId="77777777" w:rsidR="00C63041" w:rsidRDefault="00EA03B3">
            <w:pPr>
              <w:jc w:val="center"/>
              <w:rPr>
                <w:rFonts w:ascii="Arial" w:eastAsia="Arial" w:hAnsi="Arial" w:cs="Arial"/>
              </w:rPr>
            </w:pPr>
            <w:r>
              <w:rPr>
                <w:rFonts w:ascii="Arial" w:eastAsia="Arial" w:hAnsi="Arial" w:cs="Arial"/>
              </w:rPr>
              <w:t>8,0</w:t>
            </w:r>
          </w:p>
        </w:tc>
        <w:tc>
          <w:tcPr>
            <w:tcW w:w="2886" w:type="dxa"/>
            <w:gridSpan w:val="3"/>
            <w:vAlign w:val="center"/>
          </w:tcPr>
          <w:p w14:paraId="11B388DC" w14:textId="77777777" w:rsidR="00C63041" w:rsidRDefault="00EA03B3">
            <w:pPr>
              <w:jc w:val="center"/>
              <w:rPr>
                <w:rFonts w:ascii="Arial" w:eastAsia="Arial" w:hAnsi="Arial" w:cs="Arial"/>
              </w:rPr>
            </w:pPr>
            <w:r>
              <w:rPr>
                <w:rFonts w:ascii="Arial" w:eastAsia="Arial" w:hAnsi="Arial" w:cs="Arial"/>
              </w:rPr>
              <w:t>14</w:t>
            </w:r>
          </w:p>
        </w:tc>
      </w:tr>
      <w:tr w:rsidR="00C63041" w14:paraId="52416C0A" w14:textId="77777777" w:rsidTr="00267157">
        <w:trPr>
          <w:jc w:val="center"/>
        </w:trPr>
        <w:tc>
          <w:tcPr>
            <w:tcW w:w="3180" w:type="dxa"/>
            <w:vAlign w:val="center"/>
          </w:tcPr>
          <w:p w14:paraId="2BC93DD9" w14:textId="5E9A8D0E" w:rsidR="00C63041" w:rsidRDefault="00EA03B3">
            <w:pPr>
              <w:jc w:val="center"/>
              <w:rPr>
                <w:rFonts w:ascii="Arial" w:eastAsia="Arial" w:hAnsi="Arial" w:cs="Arial"/>
              </w:rPr>
            </w:pPr>
            <w:r>
              <w:rPr>
                <w:rFonts w:ascii="Arial" w:eastAsia="Arial" w:hAnsi="Arial" w:cs="Arial"/>
              </w:rPr>
              <w:t>10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2567EAE" w14:textId="77777777" w:rsidR="00C63041" w:rsidRDefault="00EA03B3">
            <w:pPr>
              <w:jc w:val="center"/>
              <w:rPr>
                <w:rFonts w:ascii="Arial" w:eastAsia="Arial" w:hAnsi="Arial" w:cs="Arial"/>
              </w:rPr>
            </w:pPr>
            <w:r>
              <w:rPr>
                <w:rFonts w:ascii="Arial" w:eastAsia="Arial" w:hAnsi="Arial" w:cs="Arial"/>
              </w:rPr>
              <w:t>11</w:t>
            </w:r>
          </w:p>
        </w:tc>
        <w:tc>
          <w:tcPr>
            <w:tcW w:w="2886" w:type="dxa"/>
            <w:gridSpan w:val="3"/>
            <w:vAlign w:val="center"/>
          </w:tcPr>
          <w:p w14:paraId="2B46B2AD" w14:textId="77777777" w:rsidR="00C63041" w:rsidRDefault="00EA03B3">
            <w:pPr>
              <w:jc w:val="center"/>
              <w:rPr>
                <w:rFonts w:ascii="Arial" w:eastAsia="Arial" w:hAnsi="Arial" w:cs="Arial"/>
              </w:rPr>
            </w:pPr>
            <w:r>
              <w:rPr>
                <w:rFonts w:ascii="Arial" w:eastAsia="Arial" w:hAnsi="Arial" w:cs="Arial"/>
              </w:rPr>
              <w:t>19</w:t>
            </w:r>
          </w:p>
        </w:tc>
      </w:tr>
      <w:tr w:rsidR="00C63041" w14:paraId="6F23F581" w14:textId="77777777" w:rsidTr="00267157">
        <w:trPr>
          <w:jc w:val="center"/>
        </w:trPr>
        <w:tc>
          <w:tcPr>
            <w:tcW w:w="3180" w:type="dxa"/>
            <w:vAlign w:val="center"/>
          </w:tcPr>
          <w:p w14:paraId="32DAA9A1" w14:textId="26D1EDBF" w:rsidR="00C63041" w:rsidRDefault="00EA03B3">
            <w:pPr>
              <w:jc w:val="center"/>
              <w:rPr>
                <w:rFonts w:ascii="Arial" w:eastAsia="Arial" w:hAnsi="Arial" w:cs="Arial"/>
              </w:rPr>
            </w:pPr>
            <w:r>
              <w:rPr>
                <w:rFonts w:ascii="Arial" w:eastAsia="Arial" w:hAnsi="Arial" w:cs="Arial"/>
              </w:rPr>
              <w:t>12</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09AA51D8" w14:textId="77777777" w:rsidR="00C63041" w:rsidRDefault="00EA03B3">
            <w:pPr>
              <w:jc w:val="center"/>
              <w:rPr>
                <w:rFonts w:ascii="Arial" w:eastAsia="Arial" w:hAnsi="Arial" w:cs="Arial"/>
              </w:rPr>
            </w:pPr>
            <w:r>
              <w:rPr>
                <w:rFonts w:ascii="Arial" w:eastAsia="Arial" w:hAnsi="Arial" w:cs="Arial"/>
              </w:rPr>
              <w:t>14</w:t>
            </w:r>
          </w:p>
        </w:tc>
        <w:tc>
          <w:tcPr>
            <w:tcW w:w="2886" w:type="dxa"/>
            <w:gridSpan w:val="3"/>
            <w:vAlign w:val="center"/>
          </w:tcPr>
          <w:p w14:paraId="66128277" w14:textId="77777777" w:rsidR="00C63041" w:rsidRDefault="00EA03B3">
            <w:pPr>
              <w:jc w:val="center"/>
              <w:rPr>
                <w:rFonts w:ascii="Arial" w:eastAsia="Arial" w:hAnsi="Arial" w:cs="Arial"/>
              </w:rPr>
            </w:pPr>
            <w:r>
              <w:rPr>
                <w:rFonts w:ascii="Arial" w:eastAsia="Arial" w:hAnsi="Arial" w:cs="Arial"/>
              </w:rPr>
              <w:t>24</w:t>
            </w:r>
          </w:p>
        </w:tc>
      </w:tr>
      <w:tr w:rsidR="00C63041" w14:paraId="76F77BA5" w14:textId="77777777" w:rsidTr="00267157">
        <w:trPr>
          <w:jc w:val="center"/>
        </w:trPr>
        <w:tc>
          <w:tcPr>
            <w:tcW w:w="3180" w:type="dxa"/>
            <w:vAlign w:val="center"/>
          </w:tcPr>
          <w:p w14:paraId="518E53BE" w14:textId="1B40FA60" w:rsidR="00C63041" w:rsidRDefault="00EA03B3">
            <w:pPr>
              <w:jc w:val="center"/>
              <w:rPr>
                <w:rFonts w:ascii="Arial" w:eastAsia="Arial" w:hAnsi="Arial" w:cs="Arial"/>
              </w:rPr>
            </w:pPr>
            <w:r>
              <w:rPr>
                <w:rFonts w:ascii="Arial" w:eastAsia="Arial" w:hAnsi="Arial" w:cs="Arial"/>
              </w:rPr>
              <w:t>15</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5C2F7FDB" w14:textId="77777777" w:rsidR="00C63041" w:rsidRDefault="00EA03B3">
            <w:pPr>
              <w:jc w:val="center"/>
              <w:rPr>
                <w:rFonts w:ascii="Arial" w:eastAsia="Arial" w:hAnsi="Arial" w:cs="Arial"/>
              </w:rPr>
            </w:pPr>
            <w:r>
              <w:rPr>
                <w:rFonts w:ascii="Arial" w:eastAsia="Arial" w:hAnsi="Arial" w:cs="Arial"/>
              </w:rPr>
              <w:t>18</w:t>
            </w:r>
          </w:p>
        </w:tc>
        <w:tc>
          <w:tcPr>
            <w:tcW w:w="2886" w:type="dxa"/>
            <w:gridSpan w:val="3"/>
            <w:vAlign w:val="center"/>
          </w:tcPr>
          <w:p w14:paraId="2548DA9D" w14:textId="77777777" w:rsidR="00C63041" w:rsidRDefault="00EA03B3">
            <w:pPr>
              <w:jc w:val="center"/>
              <w:rPr>
                <w:rFonts w:ascii="Arial" w:eastAsia="Arial" w:hAnsi="Arial" w:cs="Arial"/>
              </w:rPr>
            </w:pPr>
            <w:r>
              <w:rPr>
                <w:rFonts w:ascii="Arial" w:eastAsia="Arial" w:hAnsi="Arial" w:cs="Arial"/>
              </w:rPr>
              <w:t>31</w:t>
            </w:r>
          </w:p>
        </w:tc>
      </w:tr>
      <w:tr w:rsidR="00C63041" w14:paraId="21C68B56" w14:textId="77777777" w:rsidTr="00267157">
        <w:trPr>
          <w:jc w:val="center"/>
        </w:trPr>
        <w:tc>
          <w:tcPr>
            <w:tcW w:w="3180" w:type="dxa"/>
            <w:vAlign w:val="center"/>
          </w:tcPr>
          <w:p w14:paraId="0F4F5524" w14:textId="77D40140" w:rsidR="00C63041" w:rsidRDefault="00EA03B3">
            <w:pPr>
              <w:jc w:val="center"/>
              <w:rPr>
                <w:rFonts w:ascii="Arial" w:eastAsia="Arial" w:hAnsi="Arial" w:cs="Arial"/>
              </w:rPr>
            </w:pPr>
            <w:r>
              <w:rPr>
                <w:rFonts w:ascii="Arial" w:eastAsia="Arial" w:hAnsi="Arial" w:cs="Arial"/>
              </w:rPr>
              <w:t>20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718204A4" w14:textId="77777777" w:rsidR="00C63041" w:rsidRDefault="00EA03B3">
            <w:pPr>
              <w:jc w:val="center"/>
              <w:rPr>
                <w:rFonts w:ascii="Arial" w:eastAsia="Arial" w:hAnsi="Arial" w:cs="Arial"/>
              </w:rPr>
            </w:pPr>
            <w:r>
              <w:rPr>
                <w:rFonts w:ascii="Arial" w:eastAsia="Arial" w:hAnsi="Arial" w:cs="Arial"/>
              </w:rPr>
              <w:t>25</w:t>
            </w:r>
          </w:p>
        </w:tc>
        <w:tc>
          <w:tcPr>
            <w:tcW w:w="2886" w:type="dxa"/>
            <w:gridSpan w:val="3"/>
            <w:vAlign w:val="center"/>
          </w:tcPr>
          <w:p w14:paraId="23F8FB1F" w14:textId="77777777" w:rsidR="00C63041" w:rsidRDefault="00EA03B3">
            <w:pPr>
              <w:jc w:val="center"/>
              <w:rPr>
                <w:rFonts w:ascii="Arial" w:eastAsia="Arial" w:hAnsi="Arial" w:cs="Arial"/>
              </w:rPr>
            </w:pPr>
            <w:r>
              <w:rPr>
                <w:rFonts w:ascii="Arial" w:eastAsia="Arial" w:hAnsi="Arial" w:cs="Arial"/>
              </w:rPr>
              <w:t>44</w:t>
            </w:r>
          </w:p>
        </w:tc>
      </w:tr>
      <w:tr w:rsidR="00C63041" w14:paraId="604E8CB5" w14:textId="77777777" w:rsidTr="00267157">
        <w:trPr>
          <w:jc w:val="center"/>
        </w:trPr>
        <w:tc>
          <w:tcPr>
            <w:tcW w:w="3180" w:type="dxa"/>
            <w:vAlign w:val="center"/>
          </w:tcPr>
          <w:p w14:paraId="58DC2920" w14:textId="0C9629F3" w:rsidR="00C63041" w:rsidRDefault="00EA03B3">
            <w:pPr>
              <w:jc w:val="center"/>
              <w:rPr>
                <w:rFonts w:ascii="Arial" w:eastAsia="Arial" w:hAnsi="Arial" w:cs="Arial"/>
              </w:rPr>
            </w:pPr>
            <w:r>
              <w:rPr>
                <w:rFonts w:ascii="Arial" w:eastAsia="Arial" w:hAnsi="Arial" w:cs="Arial"/>
              </w:rPr>
              <w:t>25</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11228406" w14:textId="77777777" w:rsidR="00C63041" w:rsidRDefault="00EA03B3">
            <w:pPr>
              <w:jc w:val="center"/>
              <w:rPr>
                <w:rFonts w:ascii="Arial" w:eastAsia="Arial" w:hAnsi="Arial" w:cs="Arial"/>
              </w:rPr>
            </w:pPr>
            <w:r>
              <w:rPr>
                <w:rFonts w:ascii="Arial" w:eastAsia="Arial" w:hAnsi="Arial" w:cs="Arial"/>
              </w:rPr>
              <w:t>33</w:t>
            </w:r>
          </w:p>
        </w:tc>
        <w:tc>
          <w:tcPr>
            <w:tcW w:w="2886" w:type="dxa"/>
            <w:gridSpan w:val="3"/>
            <w:vAlign w:val="center"/>
          </w:tcPr>
          <w:p w14:paraId="742F9405" w14:textId="77777777" w:rsidR="00C63041" w:rsidRDefault="00EA03B3">
            <w:pPr>
              <w:jc w:val="center"/>
              <w:rPr>
                <w:rFonts w:ascii="Arial" w:eastAsia="Arial" w:hAnsi="Arial" w:cs="Arial"/>
              </w:rPr>
            </w:pPr>
            <w:r>
              <w:rPr>
                <w:rFonts w:ascii="Arial" w:eastAsia="Arial" w:hAnsi="Arial" w:cs="Arial"/>
              </w:rPr>
              <w:t>60</w:t>
            </w:r>
          </w:p>
        </w:tc>
      </w:tr>
      <w:tr w:rsidR="00C63041" w14:paraId="56DA00DC" w14:textId="77777777" w:rsidTr="00267157">
        <w:trPr>
          <w:jc w:val="center"/>
        </w:trPr>
        <w:tc>
          <w:tcPr>
            <w:tcW w:w="3180" w:type="dxa"/>
            <w:vAlign w:val="center"/>
          </w:tcPr>
          <w:p w14:paraId="4078F690" w14:textId="71B6CAFC" w:rsidR="00C63041" w:rsidRDefault="00EA03B3">
            <w:pPr>
              <w:jc w:val="center"/>
              <w:rPr>
                <w:rFonts w:ascii="Arial" w:eastAsia="Arial" w:hAnsi="Arial" w:cs="Arial"/>
              </w:rPr>
            </w:pPr>
            <w:r>
              <w:rPr>
                <w:rFonts w:ascii="Arial" w:eastAsia="Arial" w:hAnsi="Arial" w:cs="Arial"/>
              </w:rPr>
              <w:t>30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7B97C0FC" w14:textId="77777777" w:rsidR="00C63041" w:rsidRDefault="00EA03B3">
            <w:pPr>
              <w:jc w:val="center"/>
              <w:rPr>
                <w:rFonts w:ascii="Arial" w:eastAsia="Arial" w:hAnsi="Arial" w:cs="Arial"/>
              </w:rPr>
            </w:pPr>
            <w:r>
              <w:rPr>
                <w:rFonts w:ascii="Arial" w:eastAsia="Arial" w:hAnsi="Arial" w:cs="Arial"/>
              </w:rPr>
              <w:t>40</w:t>
            </w:r>
          </w:p>
        </w:tc>
        <w:tc>
          <w:tcPr>
            <w:tcW w:w="2886" w:type="dxa"/>
            <w:gridSpan w:val="3"/>
            <w:vAlign w:val="center"/>
          </w:tcPr>
          <w:p w14:paraId="07D3791D" w14:textId="77777777" w:rsidR="00C63041" w:rsidRDefault="00EA03B3">
            <w:pPr>
              <w:jc w:val="center"/>
              <w:rPr>
                <w:rFonts w:ascii="Arial" w:eastAsia="Arial" w:hAnsi="Arial" w:cs="Arial"/>
              </w:rPr>
            </w:pPr>
            <w:r>
              <w:rPr>
                <w:rFonts w:ascii="Arial" w:eastAsia="Arial" w:hAnsi="Arial" w:cs="Arial"/>
              </w:rPr>
              <w:t>72</w:t>
            </w:r>
          </w:p>
        </w:tc>
      </w:tr>
      <w:tr w:rsidR="00C63041" w14:paraId="1B55A890" w14:textId="77777777" w:rsidTr="00267157">
        <w:trPr>
          <w:jc w:val="center"/>
        </w:trPr>
        <w:tc>
          <w:tcPr>
            <w:tcW w:w="3180" w:type="dxa"/>
            <w:vAlign w:val="center"/>
          </w:tcPr>
          <w:p w14:paraId="045FE206" w14:textId="7115F076" w:rsidR="00C63041" w:rsidRDefault="00EA03B3">
            <w:pPr>
              <w:jc w:val="center"/>
              <w:rPr>
                <w:rFonts w:ascii="Arial" w:eastAsia="Arial" w:hAnsi="Arial" w:cs="Arial"/>
              </w:rPr>
            </w:pPr>
            <w:r>
              <w:rPr>
                <w:rFonts w:ascii="Arial" w:eastAsia="Arial" w:hAnsi="Arial" w:cs="Arial"/>
              </w:rPr>
              <w:t>40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D6EBB72" w14:textId="77777777" w:rsidR="00C63041" w:rsidRDefault="00EA03B3">
            <w:pPr>
              <w:jc w:val="center"/>
              <w:rPr>
                <w:rFonts w:ascii="Arial" w:eastAsia="Arial" w:hAnsi="Arial" w:cs="Arial"/>
              </w:rPr>
            </w:pPr>
            <w:r>
              <w:rPr>
                <w:rFonts w:ascii="Arial" w:eastAsia="Arial" w:hAnsi="Arial" w:cs="Arial"/>
              </w:rPr>
              <w:t>60</w:t>
            </w:r>
          </w:p>
        </w:tc>
        <w:tc>
          <w:tcPr>
            <w:tcW w:w="2886" w:type="dxa"/>
            <w:gridSpan w:val="3"/>
            <w:vAlign w:val="center"/>
          </w:tcPr>
          <w:p w14:paraId="4C19F841" w14:textId="77777777" w:rsidR="00C63041" w:rsidRDefault="00EA03B3">
            <w:pPr>
              <w:jc w:val="center"/>
              <w:rPr>
                <w:rFonts w:ascii="Arial" w:eastAsia="Arial" w:hAnsi="Arial" w:cs="Arial"/>
              </w:rPr>
            </w:pPr>
            <w:r>
              <w:rPr>
                <w:rFonts w:ascii="Arial" w:eastAsia="Arial" w:hAnsi="Arial" w:cs="Arial"/>
              </w:rPr>
              <w:t>98</w:t>
            </w:r>
          </w:p>
        </w:tc>
      </w:tr>
      <w:tr w:rsidR="00C63041" w14:paraId="1192D275" w14:textId="77777777" w:rsidTr="00267157">
        <w:trPr>
          <w:jc w:val="center"/>
        </w:trPr>
        <w:tc>
          <w:tcPr>
            <w:tcW w:w="3180" w:type="dxa"/>
            <w:vAlign w:val="center"/>
          </w:tcPr>
          <w:p w14:paraId="403052B6" w14:textId="77A431C3" w:rsidR="00C63041" w:rsidRDefault="00EA03B3">
            <w:pPr>
              <w:jc w:val="center"/>
              <w:rPr>
                <w:rFonts w:ascii="Arial" w:eastAsia="Arial" w:hAnsi="Arial" w:cs="Arial"/>
              </w:rPr>
            </w:pPr>
            <w:r>
              <w:rPr>
                <w:rFonts w:ascii="Arial" w:eastAsia="Arial" w:hAnsi="Arial" w:cs="Arial"/>
              </w:rPr>
              <w:t>50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18E1E503" w14:textId="77777777" w:rsidR="00C63041" w:rsidRDefault="00EA03B3">
            <w:pPr>
              <w:jc w:val="center"/>
              <w:rPr>
                <w:rFonts w:ascii="Arial" w:eastAsia="Arial" w:hAnsi="Arial" w:cs="Arial"/>
              </w:rPr>
            </w:pPr>
            <w:r>
              <w:rPr>
                <w:rFonts w:ascii="Arial" w:eastAsia="Arial" w:hAnsi="Arial" w:cs="Arial"/>
              </w:rPr>
              <w:t>75</w:t>
            </w:r>
          </w:p>
        </w:tc>
        <w:tc>
          <w:tcPr>
            <w:tcW w:w="2886" w:type="dxa"/>
            <w:gridSpan w:val="3"/>
            <w:vAlign w:val="center"/>
          </w:tcPr>
          <w:p w14:paraId="2D1B7636" w14:textId="77777777" w:rsidR="00C63041" w:rsidRDefault="00EA03B3">
            <w:pPr>
              <w:jc w:val="center"/>
              <w:rPr>
                <w:rFonts w:ascii="Arial" w:eastAsia="Arial" w:hAnsi="Arial" w:cs="Arial"/>
              </w:rPr>
            </w:pPr>
            <w:r>
              <w:rPr>
                <w:rFonts w:ascii="Arial" w:eastAsia="Arial" w:hAnsi="Arial" w:cs="Arial"/>
              </w:rPr>
              <w:t>130</w:t>
            </w:r>
          </w:p>
        </w:tc>
      </w:tr>
      <w:tr w:rsidR="00C63041" w14:paraId="34E966FA" w14:textId="77777777" w:rsidTr="00267157">
        <w:trPr>
          <w:jc w:val="center"/>
        </w:trPr>
        <w:tc>
          <w:tcPr>
            <w:tcW w:w="3180" w:type="dxa"/>
            <w:vAlign w:val="center"/>
          </w:tcPr>
          <w:p w14:paraId="48A08801" w14:textId="4BB847B8" w:rsidR="00C63041" w:rsidRDefault="00EA03B3">
            <w:pPr>
              <w:jc w:val="center"/>
              <w:rPr>
                <w:rFonts w:ascii="Arial" w:eastAsia="Arial" w:hAnsi="Arial" w:cs="Arial"/>
              </w:rPr>
            </w:pPr>
            <w:r>
              <w:rPr>
                <w:rFonts w:ascii="Arial" w:eastAsia="Arial" w:hAnsi="Arial" w:cs="Arial"/>
              </w:rPr>
              <w:t>60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518E5C5D" w14:textId="77777777" w:rsidR="00C63041" w:rsidRDefault="00EA03B3">
            <w:pPr>
              <w:jc w:val="center"/>
              <w:rPr>
                <w:rFonts w:ascii="Arial" w:eastAsia="Arial" w:hAnsi="Arial" w:cs="Arial"/>
              </w:rPr>
            </w:pPr>
            <w:r>
              <w:rPr>
                <w:rFonts w:ascii="Arial" w:eastAsia="Arial" w:hAnsi="Arial" w:cs="Arial"/>
              </w:rPr>
              <w:t>90</w:t>
            </w:r>
          </w:p>
        </w:tc>
        <w:tc>
          <w:tcPr>
            <w:tcW w:w="2886" w:type="dxa"/>
            <w:gridSpan w:val="3"/>
            <w:vAlign w:val="center"/>
          </w:tcPr>
          <w:p w14:paraId="5D7A38FF" w14:textId="77777777" w:rsidR="00C63041" w:rsidRDefault="00EA03B3">
            <w:pPr>
              <w:jc w:val="center"/>
              <w:rPr>
                <w:rFonts w:ascii="Arial" w:eastAsia="Arial" w:hAnsi="Arial" w:cs="Arial"/>
              </w:rPr>
            </w:pPr>
            <w:r>
              <w:rPr>
                <w:rFonts w:ascii="Arial" w:eastAsia="Arial" w:hAnsi="Arial" w:cs="Arial"/>
              </w:rPr>
              <w:t>162</w:t>
            </w:r>
          </w:p>
        </w:tc>
      </w:tr>
      <w:tr w:rsidR="00C63041" w14:paraId="739DBCCA" w14:textId="77777777" w:rsidTr="00267157">
        <w:trPr>
          <w:jc w:val="center"/>
        </w:trPr>
        <w:tc>
          <w:tcPr>
            <w:tcW w:w="3180" w:type="dxa"/>
            <w:vAlign w:val="center"/>
          </w:tcPr>
          <w:p w14:paraId="79206493" w14:textId="3696A157" w:rsidR="00C63041" w:rsidRDefault="00EA03B3">
            <w:pPr>
              <w:jc w:val="center"/>
              <w:rPr>
                <w:rFonts w:ascii="Arial" w:eastAsia="Arial" w:hAnsi="Arial" w:cs="Arial"/>
              </w:rPr>
            </w:pPr>
            <w:r>
              <w:rPr>
                <w:rFonts w:ascii="Arial" w:eastAsia="Arial" w:hAnsi="Arial" w:cs="Arial"/>
              </w:rPr>
              <w:t>80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ABF60D9" w14:textId="77777777" w:rsidR="00C63041" w:rsidRDefault="00EA03B3">
            <w:pPr>
              <w:jc w:val="center"/>
              <w:rPr>
                <w:rFonts w:ascii="Arial" w:eastAsia="Arial" w:hAnsi="Arial" w:cs="Arial"/>
              </w:rPr>
            </w:pPr>
            <w:r>
              <w:rPr>
                <w:rFonts w:ascii="Arial" w:eastAsia="Arial" w:hAnsi="Arial" w:cs="Arial"/>
              </w:rPr>
              <w:t>130</w:t>
            </w:r>
          </w:p>
        </w:tc>
        <w:tc>
          <w:tcPr>
            <w:tcW w:w="2886" w:type="dxa"/>
            <w:gridSpan w:val="3"/>
            <w:vAlign w:val="center"/>
          </w:tcPr>
          <w:p w14:paraId="4AF35201" w14:textId="77777777" w:rsidR="00C63041" w:rsidRDefault="00EA03B3">
            <w:pPr>
              <w:jc w:val="center"/>
              <w:rPr>
                <w:rFonts w:ascii="Arial" w:eastAsia="Arial" w:hAnsi="Arial" w:cs="Arial"/>
              </w:rPr>
            </w:pPr>
            <w:r>
              <w:rPr>
                <w:rFonts w:ascii="Arial" w:eastAsia="Arial" w:hAnsi="Arial" w:cs="Arial"/>
              </w:rPr>
              <w:t>226</w:t>
            </w:r>
          </w:p>
        </w:tc>
      </w:tr>
      <w:tr w:rsidR="00C63041" w14:paraId="0CD121FF" w14:textId="77777777" w:rsidTr="00267157">
        <w:trPr>
          <w:jc w:val="center"/>
        </w:trPr>
        <w:tc>
          <w:tcPr>
            <w:tcW w:w="3180" w:type="dxa"/>
            <w:vAlign w:val="center"/>
          </w:tcPr>
          <w:p w14:paraId="056075B7" w14:textId="48606F32" w:rsidR="00C63041" w:rsidRDefault="00EA03B3">
            <w:pPr>
              <w:jc w:val="center"/>
              <w:rPr>
                <w:rFonts w:ascii="Arial" w:eastAsia="Arial" w:hAnsi="Arial" w:cs="Arial"/>
              </w:rPr>
            </w:pPr>
            <w:r>
              <w:rPr>
                <w:rFonts w:ascii="Arial" w:eastAsia="Arial" w:hAnsi="Arial" w:cs="Arial"/>
              </w:rPr>
              <w:t>100</w:t>
            </w:r>
            <w:r w:rsidR="008F40EA">
              <w:rPr>
                <w:rFonts w:ascii="Arial" w:eastAsia="Arial" w:hAnsi="Arial" w:cs="Arial"/>
              </w:rPr>
              <w:t xml:space="preserve"> </w:t>
            </w:r>
            <w:r>
              <w:rPr>
                <w:rFonts w:ascii="Arial" w:eastAsia="Arial" w:hAnsi="Arial" w:cs="Arial"/>
              </w:rPr>
              <w:t>000</w:t>
            </w:r>
          </w:p>
        </w:tc>
        <w:tc>
          <w:tcPr>
            <w:tcW w:w="2886" w:type="dxa"/>
            <w:gridSpan w:val="3"/>
            <w:vAlign w:val="center"/>
          </w:tcPr>
          <w:p w14:paraId="6090A959" w14:textId="77777777" w:rsidR="00C63041" w:rsidRDefault="00EA03B3">
            <w:pPr>
              <w:jc w:val="center"/>
              <w:rPr>
                <w:rFonts w:ascii="Arial" w:eastAsia="Arial" w:hAnsi="Arial" w:cs="Arial"/>
              </w:rPr>
            </w:pPr>
            <w:r>
              <w:rPr>
                <w:rFonts w:ascii="Arial" w:eastAsia="Arial" w:hAnsi="Arial" w:cs="Arial"/>
              </w:rPr>
              <w:t>170</w:t>
            </w:r>
          </w:p>
        </w:tc>
        <w:tc>
          <w:tcPr>
            <w:tcW w:w="2886" w:type="dxa"/>
            <w:gridSpan w:val="3"/>
            <w:vAlign w:val="center"/>
          </w:tcPr>
          <w:p w14:paraId="28BD9A31" w14:textId="77777777" w:rsidR="00C63041" w:rsidRDefault="00EA03B3">
            <w:pPr>
              <w:jc w:val="center"/>
              <w:rPr>
                <w:rFonts w:ascii="Arial" w:eastAsia="Arial" w:hAnsi="Arial" w:cs="Arial"/>
              </w:rPr>
            </w:pPr>
            <w:r>
              <w:rPr>
                <w:rFonts w:ascii="Arial" w:eastAsia="Arial" w:hAnsi="Arial" w:cs="Arial"/>
              </w:rPr>
              <w:t>290</w:t>
            </w:r>
          </w:p>
        </w:tc>
      </w:tr>
      <w:tr w:rsidR="00C63041" w14:paraId="75D4A3E3" w14:textId="77777777" w:rsidTr="00267157">
        <w:trPr>
          <w:trHeight w:val="1640"/>
          <w:jc w:val="center"/>
        </w:trPr>
        <w:tc>
          <w:tcPr>
            <w:tcW w:w="8952" w:type="dxa"/>
            <w:gridSpan w:val="7"/>
            <w:vAlign w:val="bottom"/>
          </w:tcPr>
          <w:p w14:paraId="4E11DF18" w14:textId="2F59EC5A" w:rsidR="00C63041" w:rsidRDefault="00EA03B3" w:rsidP="008F40EA">
            <w:pPr>
              <w:ind w:left="57"/>
              <w:rPr>
                <w:rFonts w:ascii="Arial" w:eastAsia="Arial" w:hAnsi="Arial" w:cs="Arial"/>
              </w:rPr>
            </w:pPr>
            <w:r>
              <w:rPr>
                <w:rFonts w:ascii="Arial" w:eastAsia="Arial" w:hAnsi="Arial" w:cs="Arial"/>
              </w:rPr>
              <w:t>Phép nội suy tuyến tính có thể được sử dụng giữa hai điểm gần nhất, khe hở tối thiểu được tính toán sẽ được làm tròn đến giá trị được chỉ định cao hơn tiếp theo. Đối với các giá trị sau:</w:t>
            </w:r>
          </w:p>
          <w:p w14:paraId="1EA8830C" w14:textId="77777777" w:rsidR="00C63041" w:rsidRDefault="00EA03B3">
            <w:pPr>
              <w:numPr>
                <w:ilvl w:val="0"/>
                <w:numId w:val="6"/>
              </w:numPr>
              <w:spacing w:line="403" w:lineRule="auto"/>
              <w:ind w:left="725" w:right="1626"/>
              <w:jc w:val="left"/>
              <w:rPr>
                <w:rFonts w:ascii="Arial" w:eastAsia="Arial" w:hAnsi="Arial" w:cs="Arial"/>
              </w:rPr>
            </w:pPr>
            <w:r>
              <w:rPr>
                <w:rFonts w:ascii="Arial" w:eastAsia="Arial" w:hAnsi="Arial" w:cs="Arial"/>
              </w:rPr>
              <w:t xml:space="preserve">Không quá 0,5 mm, lượng gia tăng quy định là 0,01 mm; </w:t>
            </w:r>
          </w:p>
          <w:p w14:paraId="41B82958" w14:textId="27CCF324" w:rsidR="00C63041" w:rsidRDefault="00EA03B3">
            <w:pPr>
              <w:numPr>
                <w:ilvl w:val="0"/>
                <w:numId w:val="6"/>
              </w:numPr>
              <w:spacing w:line="403" w:lineRule="auto"/>
              <w:ind w:left="725" w:right="1909"/>
              <w:jc w:val="left"/>
              <w:rPr>
                <w:rFonts w:ascii="Arial" w:eastAsia="Arial" w:hAnsi="Arial" w:cs="Arial"/>
              </w:rPr>
            </w:pPr>
            <w:r>
              <w:rPr>
                <w:rFonts w:ascii="Arial" w:eastAsia="Arial" w:hAnsi="Arial" w:cs="Arial"/>
              </w:rPr>
              <w:t>Quá 0</w:t>
            </w:r>
            <w:proofErr w:type="gramStart"/>
            <w:r>
              <w:rPr>
                <w:rFonts w:ascii="Arial" w:eastAsia="Arial" w:hAnsi="Arial" w:cs="Arial"/>
              </w:rPr>
              <w:t>,5</w:t>
            </w:r>
            <w:proofErr w:type="gramEnd"/>
            <w:r>
              <w:rPr>
                <w:rFonts w:ascii="Arial" w:eastAsia="Arial" w:hAnsi="Arial" w:cs="Arial"/>
              </w:rPr>
              <w:t xml:space="preserve"> mm, lượng gia tăng quy định là 0,1 mm.</w:t>
            </w:r>
          </w:p>
          <w:p w14:paraId="5116E178" w14:textId="6F8BCE45" w:rsidR="00C63041" w:rsidRDefault="00EA03B3" w:rsidP="00F9213E">
            <w:pPr>
              <w:rPr>
                <w:rFonts w:ascii="Arial" w:eastAsia="Arial" w:hAnsi="Arial" w:cs="Arial"/>
              </w:rPr>
            </w:pPr>
            <w:proofErr w:type="gramStart"/>
            <w:r>
              <w:rPr>
                <w:rFonts w:ascii="Arial" w:eastAsia="Arial" w:hAnsi="Arial" w:cs="Arial"/>
              </w:rPr>
              <w:t>a</w:t>
            </w:r>
            <w:proofErr w:type="gramEnd"/>
            <w:r>
              <w:rPr>
                <w:rFonts w:ascii="Arial" w:eastAsia="Arial" w:hAnsi="Arial" w:cs="Arial"/>
              </w:rPr>
              <w:t xml:space="preserve"> Các giá trị đối với độ nhiễm bẩn mức 1 có thể được sử dụng nếu một mẫu phù hợp với các thử nghiệm tại 2.2.4.1.5.2.</w:t>
            </w:r>
          </w:p>
        </w:tc>
      </w:tr>
    </w:tbl>
    <w:bookmarkEnd w:id="23"/>
    <w:p w14:paraId="79A03FDC" w14:textId="77777777" w:rsidR="00C63041" w:rsidRDefault="00EA03B3">
      <w:pPr>
        <w:spacing w:line="271" w:lineRule="auto"/>
        <w:rPr>
          <w:b/>
        </w:rPr>
      </w:pPr>
      <w:r>
        <w:rPr>
          <w:b/>
        </w:rPr>
        <w:t>2.2.4.2.4. Xác định độ thích hợp của khe hở bằng cách sử dụng thử nghiệm độ bền điện</w:t>
      </w:r>
    </w:p>
    <w:p w14:paraId="13BED9A1" w14:textId="77777777" w:rsidR="00C63041" w:rsidRDefault="00EA03B3">
      <w:pPr>
        <w:spacing w:line="271" w:lineRule="auto"/>
      </w:pPr>
      <w:r>
        <w:t>Khe hở phải chịu được thử nghiệm độ bền điện. Thử nghiệm có thể được tiến hành bằng cách sử dụng điện áp xung hoặc điện áp xoay chiều hoặc điện áp một chiều. Điện áp chịu thử được yêu cầu được xác định như trong 2.2.4.2.3.</w:t>
      </w:r>
    </w:p>
    <w:p w14:paraId="1BAFAEF6" w14:textId="77777777" w:rsidR="00C63041" w:rsidRDefault="00EA03B3">
      <w:pPr>
        <w:spacing w:line="271" w:lineRule="auto"/>
      </w:pPr>
      <w:r>
        <w:t>Thử nghiệm điện áp chịu xung được thực hiện với điện áp có dạng sóng thích hợp (xem Phụ lục C) và với các giá trị quy định trong Bảng 15. Mỗi cực tính có năm xung được đặt với khoảng thời gian giữa các xung ít nhất là 1 s.</w:t>
      </w:r>
    </w:p>
    <w:p w14:paraId="3DD7D30F" w14:textId="77777777" w:rsidR="00C63041" w:rsidRDefault="00EA03B3">
      <w:pPr>
        <w:spacing w:line="271" w:lineRule="auto"/>
      </w:pPr>
      <w:r>
        <w:t>Thử nghiệm điện áp xoay chiều được thực hiện bằng cách sử dụng điện áp hình sin có giá trị đỉnh như quy định trong Bảng 15 và được thực hiện trong 5 s.</w:t>
      </w:r>
    </w:p>
    <w:p w14:paraId="1BC8A910" w14:textId="77777777" w:rsidR="00C63041" w:rsidRDefault="00EA03B3">
      <w:pPr>
        <w:spacing w:line="271" w:lineRule="auto"/>
      </w:pPr>
      <w:r>
        <w:t>Thử nghiệm điện áp một chiều được thực hiện bằng cách sử dụng điện áp một chiều quy định trong Bảng 15 và đặt vào một cực trong 5 s và sau đó trong 5 s ở cực ngược.</w:t>
      </w:r>
    </w:p>
    <w:p w14:paraId="7C0A90A4" w14:textId="77777777" w:rsidR="00C63041" w:rsidRDefault="00EA03B3">
      <w:pPr>
        <w:spacing w:before="120" w:line="271" w:lineRule="auto"/>
        <w:ind w:firstLine="720"/>
        <w:jc w:val="center"/>
        <w:rPr>
          <w:b/>
        </w:rPr>
      </w:pPr>
      <w:r>
        <w:rPr>
          <w:b/>
        </w:rPr>
        <w:t>Bảng 15 - các điện áp thử nghiệm độ bền điện</w:t>
      </w:r>
    </w:p>
    <w:p w14:paraId="3C5BEEDF" w14:textId="77777777" w:rsidR="00C63041" w:rsidRDefault="00C63041">
      <w:pPr>
        <w:spacing w:line="271" w:lineRule="auto"/>
      </w:pPr>
    </w:p>
    <w:tbl>
      <w:tblPr>
        <w:tblStyle w:val="ac"/>
        <w:tblW w:w="90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765"/>
        <w:gridCol w:w="4248"/>
      </w:tblGrid>
      <w:tr w:rsidR="00C63041" w14:paraId="4229B668"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2DE7AE44" w14:textId="77777777" w:rsidR="00C63041" w:rsidRDefault="00EA03B3">
            <w:pPr>
              <w:spacing w:line="271" w:lineRule="auto"/>
            </w:pPr>
            <w:r>
              <w:rPr>
                <w:b/>
                <w:color w:val="000000"/>
              </w:rPr>
              <w:t xml:space="preserve">Điện áp chịu thử được yêu cầu đến và bằng </w:t>
            </w:r>
            <w:r>
              <w:rPr>
                <w:b/>
                <w:color w:val="000000"/>
              </w:rPr>
              <w:br/>
            </w:r>
            <w:r>
              <w:rPr>
                <w:color w:val="000000"/>
              </w:rPr>
              <w:t>kV đỉnh</w:t>
            </w:r>
          </w:p>
        </w:tc>
        <w:tc>
          <w:tcPr>
            <w:tcW w:w="4248" w:type="dxa"/>
            <w:tcBorders>
              <w:top w:val="single" w:sz="4" w:space="0" w:color="000000"/>
              <w:left w:val="single" w:sz="4" w:space="0" w:color="000000"/>
              <w:bottom w:val="single" w:sz="4" w:space="0" w:color="000000"/>
              <w:right w:val="single" w:sz="4" w:space="0" w:color="000000"/>
            </w:tcBorders>
            <w:vAlign w:val="center"/>
          </w:tcPr>
          <w:p w14:paraId="2C152498" w14:textId="77777777" w:rsidR="00C63041" w:rsidRDefault="00EA03B3">
            <w:pPr>
              <w:spacing w:line="271" w:lineRule="auto"/>
            </w:pPr>
            <w:r>
              <w:rPr>
                <w:b/>
                <w:color w:val="000000"/>
              </w:rPr>
              <w:t xml:space="preserve">Điện áp thử nghiệm độ bền điện đối với khe hở với Cách điện chính </w:t>
            </w:r>
            <w:r>
              <w:rPr>
                <w:b/>
                <w:color w:val="000000"/>
              </w:rPr>
              <w:lastRenderedPageBreak/>
              <w:t>hoặc Cách điện phụ kV đỉnh</w:t>
            </w:r>
            <w:r>
              <w:rPr>
                <w:color w:val="000000"/>
              </w:rPr>
              <w:br/>
              <w:t>(xung hoặc AC hoặc DC)</w:t>
            </w:r>
          </w:p>
        </w:tc>
      </w:tr>
      <w:tr w:rsidR="00C63041" w14:paraId="612C208B"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55478FCB" w14:textId="77777777" w:rsidR="00C63041" w:rsidRDefault="00EA03B3">
            <w:pPr>
              <w:spacing w:line="271" w:lineRule="auto"/>
              <w:jc w:val="center"/>
            </w:pPr>
            <w:r>
              <w:rPr>
                <w:color w:val="000000"/>
              </w:rPr>
              <w:lastRenderedPageBreak/>
              <w:t>0,33</w:t>
            </w:r>
          </w:p>
        </w:tc>
        <w:tc>
          <w:tcPr>
            <w:tcW w:w="4248" w:type="dxa"/>
            <w:tcBorders>
              <w:top w:val="single" w:sz="4" w:space="0" w:color="000000"/>
              <w:left w:val="single" w:sz="4" w:space="0" w:color="000000"/>
              <w:bottom w:val="single" w:sz="4" w:space="0" w:color="000000"/>
              <w:right w:val="single" w:sz="4" w:space="0" w:color="000000"/>
            </w:tcBorders>
            <w:vAlign w:val="center"/>
          </w:tcPr>
          <w:p w14:paraId="35643AAF" w14:textId="77777777" w:rsidR="00C63041" w:rsidRDefault="00EA03B3">
            <w:pPr>
              <w:spacing w:line="271" w:lineRule="auto"/>
              <w:jc w:val="center"/>
            </w:pPr>
            <w:r>
              <w:rPr>
                <w:color w:val="000000"/>
              </w:rPr>
              <w:t>0,36</w:t>
            </w:r>
          </w:p>
        </w:tc>
      </w:tr>
      <w:tr w:rsidR="00C63041" w14:paraId="3142697E"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74E94D95" w14:textId="77777777" w:rsidR="00C63041" w:rsidRDefault="00EA03B3">
            <w:pPr>
              <w:spacing w:line="271" w:lineRule="auto"/>
              <w:jc w:val="center"/>
            </w:pPr>
            <w:r>
              <w:rPr>
                <w:color w:val="000000"/>
              </w:rPr>
              <w:t>0,5</w:t>
            </w:r>
          </w:p>
        </w:tc>
        <w:tc>
          <w:tcPr>
            <w:tcW w:w="4248" w:type="dxa"/>
            <w:tcBorders>
              <w:top w:val="single" w:sz="4" w:space="0" w:color="000000"/>
              <w:left w:val="single" w:sz="4" w:space="0" w:color="000000"/>
              <w:bottom w:val="single" w:sz="4" w:space="0" w:color="000000"/>
              <w:right w:val="single" w:sz="4" w:space="0" w:color="000000"/>
            </w:tcBorders>
            <w:vAlign w:val="center"/>
          </w:tcPr>
          <w:p w14:paraId="35524C35" w14:textId="77777777" w:rsidR="00C63041" w:rsidRDefault="00EA03B3">
            <w:pPr>
              <w:spacing w:line="271" w:lineRule="auto"/>
              <w:jc w:val="center"/>
            </w:pPr>
            <w:r>
              <w:rPr>
                <w:color w:val="000000"/>
              </w:rPr>
              <w:t>0,54</w:t>
            </w:r>
          </w:p>
        </w:tc>
      </w:tr>
      <w:tr w:rsidR="00C63041" w14:paraId="2F56058F"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5BD5D140" w14:textId="77777777" w:rsidR="00C63041" w:rsidRDefault="00EA03B3">
            <w:pPr>
              <w:spacing w:line="271" w:lineRule="auto"/>
              <w:jc w:val="center"/>
            </w:pPr>
            <w:r>
              <w:rPr>
                <w:color w:val="000000"/>
              </w:rPr>
              <w:t>0,8</w:t>
            </w:r>
          </w:p>
        </w:tc>
        <w:tc>
          <w:tcPr>
            <w:tcW w:w="4248" w:type="dxa"/>
            <w:tcBorders>
              <w:top w:val="single" w:sz="4" w:space="0" w:color="000000"/>
              <w:left w:val="single" w:sz="4" w:space="0" w:color="000000"/>
              <w:bottom w:val="single" w:sz="4" w:space="0" w:color="000000"/>
              <w:right w:val="single" w:sz="4" w:space="0" w:color="000000"/>
            </w:tcBorders>
            <w:vAlign w:val="center"/>
          </w:tcPr>
          <w:p w14:paraId="34C97338" w14:textId="77777777" w:rsidR="00C63041" w:rsidRDefault="00EA03B3">
            <w:pPr>
              <w:spacing w:line="271" w:lineRule="auto"/>
              <w:jc w:val="center"/>
            </w:pPr>
            <w:r>
              <w:rPr>
                <w:color w:val="000000"/>
              </w:rPr>
              <w:t>0,93</w:t>
            </w:r>
          </w:p>
        </w:tc>
      </w:tr>
      <w:tr w:rsidR="00C63041" w14:paraId="01229E89"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12200D1A" w14:textId="77777777" w:rsidR="00C63041" w:rsidRDefault="00EA03B3">
            <w:pPr>
              <w:spacing w:line="271" w:lineRule="auto"/>
              <w:jc w:val="center"/>
            </w:pPr>
            <w:r>
              <w:rPr>
                <w:color w:val="000000"/>
              </w:rPr>
              <w:t>1,5</w:t>
            </w:r>
          </w:p>
        </w:tc>
        <w:tc>
          <w:tcPr>
            <w:tcW w:w="4248" w:type="dxa"/>
            <w:tcBorders>
              <w:top w:val="single" w:sz="4" w:space="0" w:color="000000"/>
              <w:left w:val="single" w:sz="4" w:space="0" w:color="000000"/>
              <w:bottom w:val="single" w:sz="4" w:space="0" w:color="000000"/>
              <w:right w:val="single" w:sz="4" w:space="0" w:color="000000"/>
            </w:tcBorders>
            <w:vAlign w:val="center"/>
          </w:tcPr>
          <w:p w14:paraId="72A3633A" w14:textId="77777777" w:rsidR="00C63041" w:rsidRDefault="00EA03B3">
            <w:pPr>
              <w:spacing w:line="271" w:lineRule="auto"/>
              <w:jc w:val="center"/>
            </w:pPr>
            <w:r>
              <w:rPr>
                <w:color w:val="000000"/>
              </w:rPr>
              <w:t>1,75</w:t>
            </w:r>
          </w:p>
        </w:tc>
      </w:tr>
      <w:tr w:rsidR="00C63041" w14:paraId="2A88F000"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2828A7FE" w14:textId="77777777" w:rsidR="00C63041" w:rsidRDefault="00EA03B3">
            <w:pPr>
              <w:spacing w:line="271" w:lineRule="auto"/>
              <w:jc w:val="center"/>
            </w:pPr>
            <w:r>
              <w:rPr>
                <w:color w:val="000000"/>
              </w:rPr>
              <w:t>2,5</w:t>
            </w:r>
          </w:p>
        </w:tc>
        <w:tc>
          <w:tcPr>
            <w:tcW w:w="4248" w:type="dxa"/>
            <w:tcBorders>
              <w:top w:val="single" w:sz="4" w:space="0" w:color="000000"/>
              <w:left w:val="single" w:sz="4" w:space="0" w:color="000000"/>
              <w:bottom w:val="single" w:sz="4" w:space="0" w:color="000000"/>
              <w:right w:val="single" w:sz="4" w:space="0" w:color="000000"/>
            </w:tcBorders>
            <w:vAlign w:val="center"/>
          </w:tcPr>
          <w:p w14:paraId="3AC173EC" w14:textId="77777777" w:rsidR="00C63041" w:rsidRDefault="00EA03B3">
            <w:pPr>
              <w:spacing w:line="271" w:lineRule="auto"/>
              <w:jc w:val="center"/>
            </w:pPr>
            <w:r>
              <w:rPr>
                <w:color w:val="000000"/>
              </w:rPr>
              <w:t>2,92</w:t>
            </w:r>
          </w:p>
        </w:tc>
      </w:tr>
      <w:tr w:rsidR="00C63041" w14:paraId="5E8E51FA"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626C0844" w14:textId="77777777" w:rsidR="00C63041" w:rsidRDefault="00EA03B3">
            <w:pPr>
              <w:spacing w:line="271" w:lineRule="auto"/>
              <w:jc w:val="center"/>
            </w:pPr>
            <w:r>
              <w:rPr>
                <w:color w:val="000000"/>
              </w:rPr>
              <w:t>4,0</w:t>
            </w:r>
          </w:p>
        </w:tc>
        <w:tc>
          <w:tcPr>
            <w:tcW w:w="4248" w:type="dxa"/>
            <w:tcBorders>
              <w:top w:val="single" w:sz="4" w:space="0" w:color="000000"/>
              <w:left w:val="single" w:sz="4" w:space="0" w:color="000000"/>
              <w:bottom w:val="single" w:sz="4" w:space="0" w:color="000000"/>
              <w:right w:val="single" w:sz="4" w:space="0" w:color="000000"/>
            </w:tcBorders>
            <w:vAlign w:val="center"/>
          </w:tcPr>
          <w:p w14:paraId="6585F17E" w14:textId="77777777" w:rsidR="00C63041" w:rsidRDefault="00EA03B3">
            <w:pPr>
              <w:spacing w:line="271" w:lineRule="auto"/>
              <w:jc w:val="center"/>
            </w:pPr>
            <w:r>
              <w:rPr>
                <w:color w:val="000000"/>
              </w:rPr>
              <w:t>4,92</w:t>
            </w:r>
          </w:p>
        </w:tc>
      </w:tr>
      <w:tr w:rsidR="00C63041" w14:paraId="29597804"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14EBD08B" w14:textId="77777777" w:rsidR="00C63041" w:rsidRDefault="00EA03B3">
            <w:pPr>
              <w:spacing w:line="271" w:lineRule="auto"/>
              <w:jc w:val="center"/>
            </w:pPr>
            <w:r>
              <w:rPr>
                <w:color w:val="000000"/>
              </w:rPr>
              <w:t>6,0</w:t>
            </w:r>
          </w:p>
        </w:tc>
        <w:tc>
          <w:tcPr>
            <w:tcW w:w="4248" w:type="dxa"/>
            <w:tcBorders>
              <w:top w:val="single" w:sz="4" w:space="0" w:color="000000"/>
              <w:left w:val="single" w:sz="4" w:space="0" w:color="000000"/>
              <w:bottom w:val="single" w:sz="4" w:space="0" w:color="000000"/>
              <w:right w:val="single" w:sz="4" w:space="0" w:color="000000"/>
            </w:tcBorders>
            <w:vAlign w:val="center"/>
          </w:tcPr>
          <w:p w14:paraId="35AC2D7A" w14:textId="77777777" w:rsidR="00C63041" w:rsidRDefault="00EA03B3">
            <w:pPr>
              <w:spacing w:line="271" w:lineRule="auto"/>
              <w:jc w:val="center"/>
            </w:pPr>
            <w:r>
              <w:rPr>
                <w:color w:val="000000"/>
              </w:rPr>
              <w:t>7,39</w:t>
            </w:r>
          </w:p>
        </w:tc>
      </w:tr>
      <w:tr w:rsidR="00C63041" w14:paraId="716A82E2"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685DEAFF" w14:textId="77777777" w:rsidR="00C63041" w:rsidRDefault="00EA03B3">
            <w:pPr>
              <w:spacing w:line="271" w:lineRule="auto"/>
              <w:jc w:val="center"/>
            </w:pPr>
            <w:r>
              <w:rPr>
                <w:color w:val="000000"/>
              </w:rPr>
              <w:t>8,0</w:t>
            </w:r>
          </w:p>
        </w:tc>
        <w:tc>
          <w:tcPr>
            <w:tcW w:w="4248" w:type="dxa"/>
            <w:tcBorders>
              <w:top w:val="single" w:sz="4" w:space="0" w:color="000000"/>
              <w:left w:val="single" w:sz="4" w:space="0" w:color="000000"/>
              <w:bottom w:val="single" w:sz="4" w:space="0" w:color="000000"/>
              <w:right w:val="single" w:sz="4" w:space="0" w:color="000000"/>
            </w:tcBorders>
            <w:vAlign w:val="center"/>
          </w:tcPr>
          <w:p w14:paraId="760D25A8" w14:textId="77777777" w:rsidR="00C63041" w:rsidRDefault="00EA03B3">
            <w:pPr>
              <w:spacing w:line="271" w:lineRule="auto"/>
              <w:jc w:val="center"/>
            </w:pPr>
            <w:r>
              <w:rPr>
                <w:color w:val="000000"/>
              </w:rPr>
              <w:t>9,85</w:t>
            </w:r>
          </w:p>
        </w:tc>
      </w:tr>
      <w:tr w:rsidR="00C63041" w14:paraId="3D168C6A"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1E2C04D3" w14:textId="77777777" w:rsidR="00C63041" w:rsidRDefault="00EA03B3">
            <w:pPr>
              <w:spacing w:line="271" w:lineRule="auto"/>
              <w:jc w:val="center"/>
            </w:pPr>
            <w:r>
              <w:rPr>
                <w:color w:val="000000"/>
              </w:rPr>
              <w:t>12,0</w:t>
            </w:r>
          </w:p>
        </w:tc>
        <w:tc>
          <w:tcPr>
            <w:tcW w:w="4248" w:type="dxa"/>
            <w:tcBorders>
              <w:top w:val="single" w:sz="4" w:space="0" w:color="000000"/>
              <w:left w:val="single" w:sz="4" w:space="0" w:color="000000"/>
              <w:bottom w:val="single" w:sz="4" w:space="0" w:color="000000"/>
              <w:right w:val="single" w:sz="4" w:space="0" w:color="000000"/>
            </w:tcBorders>
            <w:vAlign w:val="center"/>
          </w:tcPr>
          <w:p w14:paraId="19C1DBB6" w14:textId="77777777" w:rsidR="00C63041" w:rsidRDefault="00EA03B3">
            <w:pPr>
              <w:spacing w:line="271" w:lineRule="auto"/>
              <w:jc w:val="center"/>
            </w:pPr>
            <w:r>
              <w:rPr>
                <w:color w:val="000000"/>
              </w:rPr>
              <w:t>14,77</w:t>
            </w:r>
          </w:p>
        </w:tc>
      </w:tr>
      <w:tr w:rsidR="00C63041" w14:paraId="7FD0A0E8" w14:textId="77777777">
        <w:tc>
          <w:tcPr>
            <w:tcW w:w="4765" w:type="dxa"/>
            <w:tcBorders>
              <w:top w:val="single" w:sz="4" w:space="0" w:color="000000"/>
              <w:left w:val="single" w:sz="4" w:space="0" w:color="000000"/>
              <w:bottom w:val="single" w:sz="4" w:space="0" w:color="000000"/>
              <w:right w:val="single" w:sz="4" w:space="0" w:color="000000"/>
            </w:tcBorders>
            <w:vAlign w:val="center"/>
          </w:tcPr>
          <w:p w14:paraId="25159A4C" w14:textId="77777777" w:rsidR="00C63041" w:rsidRDefault="00EA03B3">
            <w:pPr>
              <w:spacing w:line="271" w:lineRule="auto"/>
              <w:jc w:val="center"/>
            </w:pPr>
            <w:r>
              <w:rPr>
                <w:i/>
                <w:color w:val="000000"/>
              </w:rPr>
              <w:t xml:space="preserve">U </w:t>
            </w:r>
            <w:r>
              <w:rPr>
                <w:color w:val="000000"/>
                <w:vertAlign w:val="superscript"/>
              </w:rPr>
              <w:t>a</w:t>
            </w:r>
          </w:p>
        </w:tc>
        <w:tc>
          <w:tcPr>
            <w:tcW w:w="4248" w:type="dxa"/>
            <w:tcBorders>
              <w:top w:val="single" w:sz="4" w:space="0" w:color="000000"/>
              <w:left w:val="single" w:sz="4" w:space="0" w:color="000000"/>
              <w:bottom w:val="single" w:sz="4" w:space="0" w:color="000000"/>
              <w:right w:val="single" w:sz="4" w:space="0" w:color="000000"/>
            </w:tcBorders>
            <w:vAlign w:val="center"/>
          </w:tcPr>
          <w:p w14:paraId="48CD1CA4" w14:textId="77777777" w:rsidR="00C63041" w:rsidRDefault="00EA03B3">
            <w:pPr>
              <w:spacing w:line="271" w:lineRule="auto"/>
              <w:jc w:val="center"/>
              <w:rPr>
                <w:vertAlign w:val="superscript"/>
              </w:rPr>
            </w:pPr>
            <w:r>
              <w:rPr>
                <w:color w:val="000000"/>
              </w:rPr>
              <w:t xml:space="preserve">1,23 × </w:t>
            </w:r>
            <w:r>
              <w:rPr>
                <w:i/>
                <w:color w:val="000000"/>
              </w:rPr>
              <w:t xml:space="preserve">U </w:t>
            </w:r>
            <w:r>
              <w:rPr>
                <w:color w:val="000000"/>
                <w:vertAlign w:val="superscript"/>
              </w:rPr>
              <w:t>a</w:t>
            </w:r>
          </w:p>
        </w:tc>
      </w:tr>
      <w:tr w:rsidR="00C63041" w14:paraId="0E21E6B7" w14:textId="77777777">
        <w:tc>
          <w:tcPr>
            <w:tcW w:w="9013" w:type="dxa"/>
            <w:gridSpan w:val="2"/>
            <w:tcBorders>
              <w:top w:val="single" w:sz="4" w:space="0" w:color="000000"/>
              <w:left w:val="single" w:sz="4" w:space="0" w:color="000000"/>
              <w:bottom w:val="single" w:sz="4" w:space="0" w:color="000000"/>
            </w:tcBorders>
            <w:vAlign w:val="center"/>
          </w:tcPr>
          <w:p w14:paraId="560D3D4D" w14:textId="15E85C34" w:rsidR="008F40EA" w:rsidRDefault="00EA03B3" w:rsidP="008F40EA">
            <w:pPr>
              <w:spacing w:before="120" w:line="240" w:lineRule="auto"/>
              <w:rPr>
                <w:color w:val="000000"/>
              </w:rPr>
            </w:pPr>
            <w:r>
              <w:rPr>
                <w:color w:val="000000"/>
              </w:rPr>
              <w:t>Có thể sử dụng phép nội suy tuyến tính giữa hai điểm gần nhất, điện áp thử nghiệm tối thiểu được tính toán được làm tròn đến mức tăng 0</w:t>
            </w:r>
            <w:proofErr w:type="gramStart"/>
            <w:r>
              <w:rPr>
                <w:color w:val="000000"/>
              </w:rPr>
              <w:t>,01</w:t>
            </w:r>
            <w:proofErr w:type="gramEnd"/>
            <w:r>
              <w:rPr>
                <w:color w:val="000000"/>
              </w:rPr>
              <w:t xml:space="preserve"> kV gi</w:t>
            </w:r>
            <w:r w:rsidR="0004685F">
              <w:rPr>
                <w:color w:val="000000"/>
              </w:rPr>
              <w:t>á</w:t>
            </w:r>
            <w:r>
              <w:rPr>
                <w:color w:val="000000"/>
              </w:rPr>
              <w:t xml:space="preserve"> trị cao hơn tiếp theo.</w:t>
            </w:r>
            <w:r>
              <w:rPr>
                <w:color w:val="000000"/>
              </w:rPr>
              <w:br/>
              <w:t>Đối với cách điện tăng cường, điện áp thử nghiệm đối với độ bền điện là 160% giá trị đối với cách điện chính, sau đó điện áp thử nghiệm được tính toán này được làm tròn đến mức tăng 0,01 kV giá trị cao hơn tiếp theo.</w:t>
            </w:r>
          </w:p>
          <w:p w14:paraId="01B9E29D" w14:textId="54F59427" w:rsidR="00C63041" w:rsidRDefault="00EA03B3" w:rsidP="008F40EA">
            <w:pPr>
              <w:spacing w:before="120" w:line="240" w:lineRule="auto"/>
              <w:rPr>
                <w:color w:val="000000"/>
              </w:rPr>
            </w:pPr>
            <w:r>
              <w:rPr>
                <w:color w:val="000000"/>
              </w:rPr>
              <w:t>Nếu EUT không đạt được thử nghiệm AC hoặc DC thì phải sử dụng thử nghiệm xung.</w:t>
            </w:r>
          </w:p>
          <w:p w14:paraId="53375E1A" w14:textId="77777777" w:rsidR="00C63041" w:rsidRDefault="00EA03B3" w:rsidP="008F40EA">
            <w:pPr>
              <w:spacing w:before="120" w:after="120" w:line="240" w:lineRule="auto"/>
            </w:pPr>
            <w:r>
              <w:rPr>
                <w:color w:val="000000"/>
              </w:rPr>
              <w:t>Nếu thử nghiệm được tiến hành ở độ cao từ 200 m trở lên so với mực nước biển, có thể sử dụng Bảng D.5 của IEC 60664-1: 2007, trong trường hợp này, phép nội suy tuyến tính giữa các độ cao từ 200 m đến 500 m và giữa các độ cao tương ứng. Có thể sử dụng điện áp thử nghiệm xung trong Bảng D.5 của IEC 60664-1: 2007.</w:t>
            </w:r>
          </w:p>
        </w:tc>
      </w:tr>
      <w:tr w:rsidR="00C63041" w14:paraId="25DBCC69" w14:textId="77777777">
        <w:tc>
          <w:tcPr>
            <w:tcW w:w="9013" w:type="dxa"/>
            <w:gridSpan w:val="2"/>
            <w:tcBorders>
              <w:top w:val="single" w:sz="4" w:space="0" w:color="000000"/>
              <w:left w:val="single" w:sz="4" w:space="0" w:color="000000"/>
              <w:bottom w:val="single" w:sz="4" w:space="0" w:color="000000"/>
            </w:tcBorders>
            <w:vAlign w:val="center"/>
          </w:tcPr>
          <w:p w14:paraId="459CA7BD" w14:textId="77777777" w:rsidR="00C63041" w:rsidRDefault="00EA03B3">
            <w:pPr>
              <w:spacing w:line="271" w:lineRule="auto"/>
            </w:pPr>
            <w:proofErr w:type="gramStart"/>
            <w:r>
              <w:rPr>
                <w:color w:val="000000"/>
              </w:rPr>
              <w:t>a</w:t>
            </w:r>
            <w:proofErr w:type="gramEnd"/>
            <w:r>
              <w:rPr>
                <w:color w:val="000000"/>
              </w:rPr>
              <w:t xml:space="preserve"> </w:t>
            </w:r>
            <w:r>
              <w:rPr>
                <w:i/>
                <w:color w:val="000000"/>
              </w:rPr>
              <w:t>U là điện áp chịu thử được yêu cầu bất kỳ cao hơn 12,0 kV.</w:t>
            </w:r>
          </w:p>
        </w:tc>
      </w:tr>
    </w:tbl>
    <w:p w14:paraId="7C3DAE4F" w14:textId="273AB94F" w:rsidR="00C63041" w:rsidRDefault="00EA03B3" w:rsidP="008F40EA">
      <w:pPr>
        <w:spacing w:before="120" w:line="240" w:lineRule="auto"/>
        <w:rPr>
          <w:b/>
        </w:rPr>
      </w:pPr>
      <w:r>
        <w:rPr>
          <w:b/>
        </w:rPr>
        <w:t>2.2.4.2.5. Hệ số nhân đối với độ cao hơn 2</w:t>
      </w:r>
      <w:r w:rsidR="008F40EA">
        <w:rPr>
          <w:b/>
        </w:rPr>
        <w:t xml:space="preserve"> </w:t>
      </w:r>
      <w:r>
        <w:rPr>
          <w:b/>
        </w:rPr>
        <w:t>000 m so với mực nước biển</w:t>
      </w:r>
    </w:p>
    <w:p w14:paraId="6555088E" w14:textId="12E3C6E5" w:rsidR="00C63041" w:rsidRDefault="00EA03B3" w:rsidP="008F40EA">
      <w:pPr>
        <w:spacing w:before="120" w:line="240" w:lineRule="auto"/>
      </w:pPr>
      <w:r>
        <w:t>Đối với thiết bị dự kiến và được thiết kế để sử dụng ở độ cao hơn 2</w:t>
      </w:r>
      <w:r w:rsidR="008F40EA">
        <w:t xml:space="preserve"> </w:t>
      </w:r>
      <w:r>
        <w:t>000 m so với mực nước biển, khe hở tối thiểu trong Bảng 10, Bảng 11 và Bảng 14 và điện áp thử nghiệm độ bền điện trong Bảng 15 được nhân với hệ số nhân cho độ cao mong muốn theo Bảng 16.</w:t>
      </w:r>
    </w:p>
    <w:p w14:paraId="0A36132B" w14:textId="77777777" w:rsidR="00C63041" w:rsidRDefault="00EA03B3" w:rsidP="008F40EA">
      <w:pPr>
        <w:spacing w:before="120" w:line="240" w:lineRule="auto"/>
        <w:rPr>
          <w:sz w:val="18"/>
          <w:szCs w:val="18"/>
        </w:rPr>
      </w:pPr>
      <w:r>
        <w:rPr>
          <w:sz w:val="18"/>
          <w:szCs w:val="18"/>
        </w:rPr>
        <w:t>CHÚ THÍCH 1: Các độ cao cao hơn có thể được mô phỏng trong buồng chân không.</w:t>
      </w:r>
    </w:p>
    <w:p w14:paraId="578A1B75" w14:textId="77777777" w:rsidR="00C63041" w:rsidRDefault="00EA03B3" w:rsidP="008F40EA">
      <w:pPr>
        <w:spacing w:before="120" w:line="240" w:lineRule="auto"/>
        <w:ind w:firstLine="720"/>
        <w:jc w:val="center"/>
        <w:rPr>
          <w:b/>
        </w:rPr>
      </w:pPr>
      <w:r>
        <w:rPr>
          <w:b/>
        </w:rPr>
        <w:t>Bảng 16 - Hệ số nhân cho khe hở và điện áp thử nghiệm</w:t>
      </w:r>
    </w:p>
    <w:p w14:paraId="684C323D" w14:textId="77777777" w:rsidR="00C63041" w:rsidRDefault="00C63041">
      <w:pPr>
        <w:spacing w:line="271" w:lineRule="auto"/>
        <w:ind w:firstLine="720"/>
        <w:rPr>
          <w:sz w:val="18"/>
          <w:szCs w:val="18"/>
        </w:rPr>
      </w:pPr>
    </w:p>
    <w:tbl>
      <w:tblPr>
        <w:tblStyle w:val="ad"/>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9"/>
        <w:gridCol w:w="1529"/>
        <w:gridCol w:w="1511"/>
        <w:gridCol w:w="1505"/>
        <w:gridCol w:w="1505"/>
        <w:gridCol w:w="1505"/>
      </w:tblGrid>
      <w:tr w:rsidR="00C63041" w14:paraId="34267CB4" w14:textId="77777777">
        <w:tc>
          <w:tcPr>
            <w:tcW w:w="1509" w:type="dxa"/>
            <w:vMerge w:val="restart"/>
          </w:tcPr>
          <w:p w14:paraId="4E304D17" w14:textId="77777777" w:rsidR="00C63041" w:rsidRDefault="00EA03B3">
            <w:pPr>
              <w:jc w:val="center"/>
              <w:rPr>
                <w:rFonts w:ascii="Arial" w:eastAsia="Arial" w:hAnsi="Arial" w:cs="Arial"/>
                <w:b/>
              </w:rPr>
            </w:pPr>
            <w:r>
              <w:rPr>
                <w:rFonts w:ascii="Arial" w:eastAsia="Arial" w:hAnsi="Arial" w:cs="Arial"/>
                <w:b/>
              </w:rPr>
              <w:t>Độ cao</w:t>
            </w:r>
          </w:p>
          <w:p w14:paraId="2E0A39A8" w14:textId="77777777" w:rsidR="00C63041" w:rsidRDefault="00EA03B3">
            <w:pPr>
              <w:jc w:val="center"/>
              <w:rPr>
                <w:rFonts w:ascii="Arial" w:eastAsia="Arial" w:hAnsi="Arial" w:cs="Arial"/>
              </w:rPr>
            </w:pPr>
            <w:r>
              <w:rPr>
                <w:rFonts w:ascii="Arial" w:eastAsia="Arial" w:hAnsi="Arial" w:cs="Arial"/>
              </w:rPr>
              <w:t>m</w:t>
            </w:r>
          </w:p>
        </w:tc>
        <w:tc>
          <w:tcPr>
            <w:tcW w:w="1529" w:type="dxa"/>
            <w:vMerge w:val="restart"/>
          </w:tcPr>
          <w:p w14:paraId="5952B4C0" w14:textId="77777777" w:rsidR="00C63041" w:rsidRDefault="00EA03B3">
            <w:pPr>
              <w:rPr>
                <w:rFonts w:ascii="Arial" w:eastAsia="Arial" w:hAnsi="Arial" w:cs="Arial"/>
                <w:b/>
              </w:rPr>
            </w:pPr>
            <w:r>
              <w:rPr>
                <w:rFonts w:ascii="Arial" w:eastAsia="Arial" w:hAnsi="Arial" w:cs="Arial"/>
                <w:b/>
              </w:rPr>
              <w:t>Áp suất khí quyển thông thường</w:t>
            </w:r>
          </w:p>
          <w:p w14:paraId="54ED17F8" w14:textId="77777777" w:rsidR="00C63041" w:rsidRDefault="00EA03B3">
            <w:pPr>
              <w:jc w:val="center"/>
              <w:rPr>
                <w:rFonts w:ascii="Arial" w:eastAsia="Arial" w:hAnsi="Arial" w:cs="Arial"/>
              </w:rPr>
            </w:pPr>
            <w:r>
              <w:rPr>
                <w:rFonts w:ascii="Arial" w:eastAsia="Arial" w:hAnsi="Arial" w:cs="Arial"/>
              </w:rPr>
              <w:t>kPa</w:t>
            </w:r>
          </w:p>
        </w:tc>
        <w:tc>
          <w:tcPr>
            <w:tcW w:w="1511" w:type="dxa"/>
            <w:vMerge w:val="restart"/>
          </w:tcPr>
          <w:p w14:paraId="26BD665A" w14:textId="77777777" w:rsidR="00C63041" w:rsidRDefault="00EA03B3">
            <w:pPr>
              <w:jc w:val="center"/>
              <w:rPr>
                <w:rFonts w:ascii="Arial" w:eastAsia="Arial" w:hAnsi="Arial" w:cs="Arial"/>
              </w:rPr>
            </w:pPr>
            <w:r>
              <w:rPr>
                <w:rFonts w:ascii="Arial" w:eastAsia="Arial" w:hAnsi="Arial" w:cs="Arial"/>
                <w:b/>
              </w:rPr>
              <w:t>Hệ số nhân đối với khe hở</w:t>
            </w:r>
          </w:p>
        </w:tc>
        <w:tc>
          <w:tcPr>
            <w:tcW w:w="4515" w:type="dxa"/>
            <w:gridSpan w:val="3"/>
          </w:tcPr>
          <w:p w14:paraId="4B0C5BB1" w14:textId="77777777" w:rsidR="00C63041" w:rsidRDefault="00EA03B3">
            <w:pPr>
              <w:jc w:val="center"/>
              <w:rPr>
                <w:rFonts w:ascii="Arial" w:eastAsia="Arial" w:hAnsi="Arial" w:cs="Arial"/>
              </w:rPr>
            </w:pPr>
            <w:r>
              <w:rPr>
                <w:rFonts w:ascii="Arial" w:eastAsia="Arial" w:hAnsi="Arial" w:cs="Arial"/>
                <w:b/>
              </w:rPr>
              <w:t>Hệ số nhân đối với điện áp thử nghiệm độ bền điện</w:t>
            </w:r>
          </w:p>
        </w:tc>
      </w:tr>
      <w:tr w:rsidR="00C63041" w14:paraId="6731E68D" w14:textId="77777777">
        <w:tc>
          <w:tcPr>
            <w:tcW w:w="1509" w:type="dxa"/>
            <w:vMerge/>
          </w:tcPr>
          <w:p w14:paraId="438AD258"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529" w:type="dxa"/>
            <w:vMerge/>
          </w:tcPr>
          <w:p w14:paraId="3FB4425A"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511" w:type="dxa"/>
            <w:vMerge/>
          </w:tcPr>
          <w:p w14:paraId="01623C02" w14:textId="77777777" w:rsidR="00C63041" w:rsidRDefault="00C63041">
            <w:pPr>
              <w:widowControl w:val="0"/>
              <w:pBdr>
                <w:top w:val="nil"/>
                <w:left w:val="nil"/>
                <w:bottom w:val="nil"/>
                <w:right w:val="nil"/>
                <w:between w:val="nil"/>
              </w:pBdr>
              <w:spacing w:line="276" w:lineRule="auto"/>
              <w:jc w:val="left"/>
              <w:rPr>
                <w:rFonts w:ascii="Arial" w:eastAsia="Arial" w:hAnsi="Arial" w:cs="Arial"/>
              </w:rPr>
            </w:pPr>
          </w:p>
        </w:tc>
        <w:tc>
          <w:tcPr>
            <w:tcW w:w="1505" w:type="dxa"/>
          </w:tcPr>
          <w:p w14:paraId="30A4CCE1" w14:textId="77777777" w:rsidR="00C63041" w:rsidRDefault="00EA03B3">
            <w:pPr>
              <w:jc w:val="center"/>
              <w:rPr>
                <w:rFonts w:ascii="Arial" w:eastAsia="Arial" w:hAnsi="Arial" w:cs="Arial"/>
              </w:rPr>
            </w:pPr>
            <w:r>
              <w:rPr>
                <w:rFonts w:ascii="Arial" w:eastAsia="Arial" w:hAnsi="Arial" w:cs="Arial"/>
                <w:b/>
              </w:rPr>
              <w:t>&lt; 1 mm</w:t>
            </w:r>
          </w:p>
        </w:tc>
        <w:tc>
          <w:tcPr>
            <w:tcW w:w="1505" w:type="dxa"/>
          </w:tcPr>
          <w:p w14:paraId="3D549766" w14:textId="77777777" w:rsidR="00C63041" w:rsidRDefault="00EA03B3">
            <w:pPr>
              <w:jc w:val="center"/>
              <w:rPr>
                <w:rFonts w:ascii="Arial" w:eastAsia="Arial" w:hAnsi="Arial" w:cs="Arial"/>
              </w:rPr>
            </w:pPr>
            <w:r>
              <w:rPr>
                <w:rFonts w:ascii="Arial" w:eastAsia="Arial" w:hAnsi="Arial" w:cs="Arial"/>
                <w:b/>
              </w:rPr>
              <w:t>≥ 1 mm đến &lt; 10 mm</w:t>
            </w:r>
          </w:p>
        </w:tc>
        <w:tc>
          <w:tcPr>
            <w:tcW w:w="1505" w:type="dxa"/>
          </w:tcPr>
          <w:p w14:paraId="71410A37" w14:textId="77777777" w:rsidR="00C63041" w:rsidRDefault="00EA03B3">
            <w:pPr>
              <w:jc w:val="center"/>
              <w:rPr>
                <w:rFonts w:ascii="Arial" w:eastAsia="Arial" w:hAnsi="Arial" w:cs="Arial"/>
              </w:rPr>
            </w:pPr>
            <w:r>
              <w:rPr>
                <w:rFonts w:ascii="Arial" w:eastAsia="Arial" w:hAnsi="Arial" w:cs="Arial"/>
                <w:b/>
              </w:rPr>
              <w:t>≥ 10 mm đến &lt; 100 mm</w:t>
            </w:r>
          </w:p>
        </w:tc>
      </w:tr>
      <w:tr w:rsidR="00C63041" w14:paraId="3C72F3DC" w14:textId="77777777">
        <w:tc>
          <w:tcPr>
            <w:tcW w:w="1509" w:type="dxa"/>
          </w:tcPr>
          <w:p w14:paraId="006691C2" w14:textId="0D052472" w:rsidR="00C63041" w:rsidRDefault="00EA03B3">
            <w:pPr>
              <w:jc w:val="center"/>
              <w:rPr>
                <w:rFonts w:ascii="Arial" w:eastAsia="Arial" w:hAnsi="Arial" w:cs="Arial"/>
              </w:rPr>
            </w:pPr>
            <w:r>
              <w:rPr>
                <w:rFonts w:ascii="Arial" w:eastAsia="Arial" w:hAnsi="Arial" w:cs="Arial"/>
              </w:rPr>
              <w:t>2</w:t>
            </w:r>
            <w:r w:rsidR="008F40EA">
              <w:rPr>
                <w:rFonts w:ascii="Arial" w:eastAsia="Arial" w:hAnsi="Arial" w:cs="Arial"/>
              </w:rPr>
              <w:t xml:space="preserve"> </w:t>
            </w:r>
            <w:r>
              <w:rPr>
                <w:rFonts w:ascii="Arial" w:eastAsia="Arial" w:hAnsi="Arial" w:cs="Arial"/>
              </w:rPr>
              <w:t>000</w:t>
            </w:r>
          </w:p>
        </w:tc>
        <w:tc>
          <w:tcPr>
            <w:tcW w:w="1529" w:type="dxa"/>
          </w:tcPr>
          <w:p w14:paraId="79F26D7B" w14:textId="77777777" w:rsidR="00C63041" w:rsidRDefault="00EA03B3">
            <w:pPr>
              <w:jc w:val="center"/>
              <w:rPr>
                <w:rFonts w:ascii="Arial" w:eastAsia="Arial" w:hAnsi="Arial" w:cs="Arial"/>
              </w:rPr>
            </w:pPr>
            <w:r>
              <w:rPr>
                <w:rFonts w:ascii="Arial" w:eastAsia="Arial" w:hAnsi="Arial" w:cs="Arial"/>
              </w:rPr>
              <w:t>80,0</w:t>
            </w:r>
          </w:p>
        </w:tc>
        <w:tc>
          <w:tcPr>
            <w:tcW w:w="1511" w:type="dxa"/>
          </w:tcPr>
          <w:p w14:paraId="645EF5C1" w14:textId="77777777" w:rsidR="00C63041" w:rsidRDefault="00EA03B3">
            <w:pPr>
              <w:jc w:val="center"/>
              <w:rPr>
                <w:rFonts w:ascii="Arial" w:eastAsia="Arial" w:hAnsi="Arial" w:cs="Arial"/>
              </w:rPr>
            </w:pPr>
            <w:r>
              <w:rPr>
                <w:rFonts w:ascii="Arial" w:eastAsia="Arial" w:hAnsi="Arial" w:cs="Arial"/>
              </w:rPr>
              <w:t>1,00</w:t>
            </w:r>
          </w:p>
        </w:tc>
        <w:tc>
          <w:tcPr>
            <w:tcW w:w="1505" w:type="dxa"/>
          </w:tcPr>
          <w:p w14:paraId="2A06CEE5" w14:textId="77777777" w:rsidR="00C63041" w:rsidRDefault="00EA03B3">
            <w:pPr>
              <w:jc w:val="center"/>
              <w:rPr>
                <w:rFonts w:ascii="Arial" w:eastAsia="Arial" w:hAnsi="Arial" w:cs="Arial"/>
              </w:rPr>
            </w:pPr>
            <w:r>
              <w:rPr>
                <w:rFonts w:ascii="Arial" w:eastAsia="Arial" w:hAnsi="Arial" w:cs="Arial"/>
              </w:rPr>
              <w:t>1,00</w:t>
            </w:r>
          </w:p>
        </w:tc>
        <w:tc>
          <w:tcPr>
            <w:tcW w:w="1505" w:type="dxa"/>
            <w:vAlign w:val="bottom"/>
          </w:tcPr>
          <w:p w14:paraId="623C029A" w14:textId="77777777" w:rsidR="00C63041" w:rsidRDefault="00EA03B3">
            <w:pPr>
              <w:jc w:val="center"/>
              <w:rPr>
                <w:rFonts w:ascii="Arial" w:eastAsia="Arial" w:hAnsi="Arial" w:cs="Arial"/>
              </w:rPr>
            </w:pPr>
            <w:r>
              <w:rPr>
                <w:rFonts w:ascii="Arial" w:eastAsia="Arial" w:hAnsi="Arial" w:cs="Arial"/>
              </w:rPr>
              <w:t>1,00</w:t>
            </w:r>
          </w:p>
        </w:tc>
        <w:tc>
          <w:tcPr>
            <w:tcW w:w="1505" w:type="dxa"/>
          </w:tcPr>
          <w:p w14:paraId="333CBEDD" w14:textId="77777777" w:rsidR="00C63041" w:rsidRDefault="00EA03B3">
            <w:pPr>
              <w:jc w:val="center"/>
              <w:rPr>
                <w:rFonts w:ascii="Arial" w:eastAsia="Arial" w:hAnsi="Arial" w:cs="Arial"/>
              </w:rPr>
            </w:pPr>
            <w:r>
              <w:rPr>
                <w:rFonts w:ascii="Arial" w:eastAsia="Arial" w:hAnsi="Arial" w:cs="Arial"/>
              </w:rPr>
              <w:t>1,00</w:t>
            </w:r>
          </w:p>
        </w:tc>
      </w:tr>
      <w:tr w:rsidR="00C63041" w14:paraId="50675B91" w14:textId="77777777">
        <w:tc>
          <w:tcPr>
            <w:tcW w:w="1509" w:type="dxa"/>
          </w:tcPr>
          <w:p w14:paraId="21021504" w14:textId="23C6645E" w:rsidR="00C63041" w:rsidRDefault="00EA03B3">
            <w:pPr>
              <w:jc w:val="center"/>
              <w:rPr>
                <w:rFonts w:ascii="Arial" w:eastAsia="Arial" w:hAnsi="Arial" w:cs="Arial"/>
              </w:rPr>
            </w:pPr>
            <w:r>
              <w:rPr>
                <w:rFonts w:ascii="Arial" w:eastAsia="Arial" w:hAnsi="Arial" w:cs="Arial"/>
              </w:rPr>
              <w:t>3</w:t>
            </w:r>
            <w:r w:rsidR="008F40EA">
              <w:rPr>
                <w:rFonts w:ascii="Arial" w:eastAsia="Arial" w:hAnsi="Arial" w:cs="Arial"/>
              </w:rPr>
              <w:t xml:space="preserve"> </w:t>
            </w:r>
            <w:r>
              <w:rPr>
                <w:rFonts w:ascii="Arial" w:eastAsia="Arial" w:hAnsi="Arial" w:cs="Arial"/>
              </w:rPr>
              <w:t>000</w:t>
            </w:r>
          </w:p>
        </w:tc>
        <w:tc>
          <w:tcPr>
            <w:tcW w:w="1529" w:type="dxa"/>
          </w:tcPr>
          <w:p w14:paraId="67ED08FA" w14:textId="77777777" w:rsidR="00C63041" w:rsidRDefault="00EA03B3">
            <w:pPr>
              <w:jc w:val="center"/>
              <w:rPr>
                <w:rFonts w:ascii="Arial" w:eastAsia="Arial" w:hAnsi="Arial" w:cs="Arial"/>
              </w:rPr>
            </w:pPr>
            <w:r>
              <w:rPr>
                <w:rFonts w:ascii="Arial" w:eastAsia="Arial" w:hAnsi="Arial" w:cs="Arial"/>
              </w:rPr>
              <w:t>70,0</w:t>
            </w:r>
          </w:p>
        </w:tc>
        <w:tc>
          <w:tcPr>
            <w:tcW w:w="1511" w:type="dxa"/>
          </w:tcPr>
          <w:p w14:paraId="0B7E4673" w14:textId="77777777" w:rsidR="00C63041" w:rsidRDefault="00EA03B3">
            <w:pPr>
              <w:jc w:val="center"/>
              <w:rPr>
                <w:rFonts w:ascii="Arial" w:eastAsia="Arial" w:hAnsi="Arial" w:cs="Arial"/>
              </w:rPr>
            </w:pPr>
            <w:r>
              <w:rPr>
                <w:rFonts w:ascii="Arial" w:eastAsia="Arial" w:hAnsi="Arial" w:cs="Arial"/>
              </w:rPr>
              <w:t>1,14</w:t>
            </w:r>
          </w:p>
        </w:tc>
        <w:tc>
          <w:tcPr>
            <w:tcW w:w="1505" w:type="dxa"/>
          </w:tcPr>
          <w:p w14:paraId="06616546" w14:textId="77777777" w:rsidR="00C63041" w:rsidRDefault="00EA03B3">
            <w:pPr>
              <w:jc w:val="center"/>
              <w:rPr>
                <w:rFonts w:ascii="Arial" w:eastAsia="Arial" w:hAnsi="Arial" w:cs="Arial"/>
              </w:rPr>
            </w:pPr>
            <w:r>
              <w:rPr>
                <w:rFonts w:ascii="Arial" w:eastAsia="Arial" w:hAnsi="Arial" w:cs="Arial"/>
              </w:rPr>
              <w:t>1,05</w:t>
            </w:r>
          </w:p>
        </w:tc>
        <w:tc>
          <w:tcPr>
            <w:tcW w:w="1505" w:type="dxa"/>
            <w:vAlign w:val="bottom"/>
          </w:tcPr>
          <w:p w14:paraId="6176EA72" w14:textId="77777777" w:rsidR="00C63041" w:rsidRDefault="00EA03B3">
            <w:pPr>
              <w:jc w:val="center"/>
              <w:rPr>
                <w:rFonts w:ascii="Arial" w:eastAsia="Arial" w:hAnsi="Arial" w:cs="Arial"/>
              </w:rPr>
            </w:pPr>
            <w:r>
              <w:rPr>
                <w:rFonts w:ascii="Arial" w:eastAsia="Arial" w:hAnsi="Arial" w:cs="Arial"/>
              </w:rPr>
              <w:t>1,07</w:t>
            </w:r>
          </w:p>
        </w:tc>
        <w:tc>
          <w:tcPr>
            <w:tcW w:w="1505" w:type="dxa"/>
          </w:tcPr>
          <w:p w14:paraId="2A0D0436" w14:textId="77777777" w:rsidR="00C63041" w:rsidRDefault="00EA03B3">
            <w:pPr>
              <w:jc w:val="center"/>
              <w:rPr>
                <w:rFonts w:ascii="Arial" w:eastAsia="Arial" w:hAnsi="Arial" w:cs="Arial"/>
              </w:rPr>
            </w:pPr>
            <w:r>
              <w:rPr>
                <w:rFonts w:ascii="Arial" w:eastAsia="Arial" w:hAnsi="Arial" w:cs="Arial"/>
              </w:rPr>
              <w:t>1,10</w:t>
            </w:r>
          </w:p>
        </w:tc>
      </w:tr>
      <w:tr w:rsidR="00C63041" w14:paraId="1E257128" w14:textId="77777777">
        <w:tc>
          <w:tcPr>
            <w:tcW w:w="1509" w:type="dxa"/>
          </w:tcPr>
          <w:p w14:paraId="28309C40" w14:textId="30B17AF2" w:rsidR="00C63041" w:rsidRDefault="00EA03B3">
            <w:pPr>
              <w:jc w:val="center"/>
              <w:rPr>
                <w:rFonts w:ascii="Arial" w:eastAsia="Arial" w:hAnsi="Arial" w:cs="Arial"/>
              </w:rPr>
            </w:pPr>
            <w:r>
              <w:rPr>
                <w:rFonts w:ascii="Arial" w:eastAsia="Arial" w:hAnsi="Arial" w:cs="Arial"/>
              </w:rPr>
              <w:t>4</w:t>
            </w:r>
            <w:r w:rsidR="008F40EA">
              <w:rPr>
                <w:rFonts w:ascii="Arial" w:eastAsia="Arial" w:hAnsi="Arial" w:cs="Arial"/>
              </w:rPr>
              <w:t xml:space="preserve"> </w:t>
            </w:r>
            <w:r>
              <w:rPr>
                <w:rFonts w:ascii="Arial" w:eastAsia="Arial" w:hAnsi="Arial" w:cs="Arial"/>
              </w:rPr>
              <w:t>000</w:t>
            </w:r>
          </w:p>
        </w:tc>
        <w:tc>
          <w:tcPr>
            <w:tcW w:w="1529" w:type="dxa"/>
          </w:tcPr>
          <w:p w14:paraId="6BE6FD2B" w14:textId="77777777" w:rsidR="00C63041" w:rsidRDefault="00EA03B3">
            <w:pPr>
              <w:jc w:val="center"/>
              <w:rPr>
                <w:rFonts w:ascii="Arial" w:eastAsia="Arial" w:hAnsi="Arial" w:cs="Arial"/>
              </w:rPr>
            </w:pPr>
            <w:r>
              <w:rPr>
                <w:rFonts w:ascii="Arial" w:eastAsia="Arial" w:hAnsi="Arial" w:cs="Arial"/>
              </w:rPr>
              <w:t>62,0</w:t>
            </w:r>
          </w:p>
        </w:tc>
        <w:tc>
          <w:tcPr>
            <w:tcW w:w="1511" w:type="dxa"/>
          </w:tcPr>
          <w:p w14:paraId="178B441F" w14:textId="77777777" w:rsidR="00C63041" w:rsidRDefault="00EA03B3">
            <w:pPr>
              <w:jc w:val="center"/>
              <w:rPr>
                <w:rFonts w:ascii="Arial" w:eastAsia="Arial" w:hAnsi="Arial" w:cs="Arial"/>
              </w:rPr>
            </w:pPr>
            <w:r>
              <w:rPr>
                <w:rFonts w:ascii="Arial" w:eastAsia="Arial" w:hAnsi="Arial" w:cs="Arial"/>
              </w:rPr>
              <w:t>1,29</w:t>
            </w:r>
          </w:p>
        </w:tc>
        <w:tc>
          <w:tcPr>
            <w:tcW w:w="1505" w:type="dxa"/>
          </w:tcPr>
          <w:p w14:paraId="54C12982" w14:textId="77777777" w:rsidR="00C63041" w:rsidRDefault="00EA03B3">
            <w:pPr>
              <w:jc w:val="center"/>
              <w:rPr>
                <w:rFonts w:ascii="Arial" w:eastAsia="Arial" w:hAnsi="Arial" w:cs="Arial"/>
              </w:rPr>
            </w:pPr>
            <w:r>
              <w:rPr>
                <w:rFonts w:ascii="Arial" w:eastAsia="Arial" w:hAnsi="Arial" w:cs="Arial"/>
              </w:rPr>
              <w:t>1,10</w:t>
            </w:r>
          </w:p>
        </w:tc>
        <w:tc>
          <w:tcPr>
            <w:tcW w:w="1505" w:type="dxa"/>
            <w:vAlign w:val="bottom"/>
          </w:tcPr>
          <w:p w14:paraId="11624EAD" w14:textId="77777777" w:rsidR="00C63041" w:rsidRDefault="00EA03B3">
            <w:pPr>
              <w:jc w:val="center"/>
              <w:rPr>
                <w:rFonts w:ascii="Arial" w:eastAsia="Arial" w:hAnsi="Arial" w:cs="Arial"/>
              </w:rPr>
            </w:pPr>
            <w:r>
              <w:rPr>
                <w:rFonts w:ascii="Arial" w:eastAsia="Arial" w:hAnsi="Arial" w:cs="Arial"/>
              </w:rPr>
              <w:t>1,15</w:t>
            </w:r>
          </w:p>
        </w:tc>
        <w:tc>
          <w:tcPr>
            <w:tcW w:w="1505" w:type="dxa"/>
          </w:tcPr>
          <w:p w14:paraId="0370EC49" w14:textId="77777777" w:rsidR="00C63041" w:rsidRDefault="00EA03B3">
            <w:pPr>
              <w:jc w:val="center"/>
              <w:rPr>
                <w:rFonts w:ascii="Arial" w:eastAsia="Arial" w:hAnsi="Arial" w:cs="Arial"/>
              </w:rPr>
            </w:pPr>
            <w:r>
              <w:rPr>
                <w:rFonts w:ascii="Arial" w:eastAsia="Arial" w:hAnsi="Arial" w:cs="Arial"/>
              </w:rPr>
              <w:t>1,20</w:t>
            </w:r>
          </w:p>
        </w:tc>
      </w:tr>
      <w:tr w:rsidR="00C63041" w14:paraId="57266DDD" w14:textId="77777777">
        <w:tc>
          <w:tcPr>
            <w:tcW w:w="1509" w:type="dxa"/>
          </w:tcPr>
          <w:p w14:paraId="1D72CDB2" w14:textId="475205B3" w:rsidR="00C63041" w:rsidRDefault="00EA03B3">
            <w:pPr>
              <w:jc w:val="center"/>
              <w:rPr>
                <w:rFonts w:ascii="Arial" w:eastAsia="Arial" w:hAnsi="Arial" w:cs="Arial"/>
              </w:rPr>
            </w:pPr>
            <w:r>
              <w:rPr>
                <w:rFonts w:ascii="Arial" w:eastAsia="Arial" w:hAnsi="Arial" w:cs="Arial"/>
              </w:rPr>
              <w:t>5</w:t>
            </w:r>
            <w:r w:rsidR="008F40EA">
              <w:rPr>
                <w:rFonts w:ascii="Arial" w:eastAsia="Arial" w:hAnsi="Arial" w:cs="Arial"/>
              </w:rPr>
              <w:t xml:space="preserve"> </w:t>
            </w:r>
            <w:r>
              <w:rPr>
                <w:rFonts w:ascii="Arial" w:eastAsia="Arial" w:hAnsi="Arial" w:cs="Arial"/>
              </w:rPr>
              <w:t>000</w:t>
            </w:r>
          </w:p>
        </w:tc>
        <w:tc>
          <w:tcPr>
            <w:tcW w:w="1529" w:type="dxa"/>
          </w:tcPr>
          <w:p w14:paraId="5849E80D" w14:textId="77777777" w:rsidR="00C63041" w:rsidRDefault="00EA03B3">
            <w:pPr>
              <w:jc w:val="center"/>
              <w:rPr>
                <w:rFonts w:ascii="Arial" w:eastAsia="Arial" w:hAnsi="Arial" w:cs="Arial"/>
              </w:rPr>
            </w:pPr>
            <w:r>
              <w:rPr>
                <w:rFonts w:ascii="Arial" w:eastAsia="Arial" w:hAnsi="Arial" w:cs="Arial"/>
              </w:rPr>
              <w:t>54,0</w:t>
            </w:r>
          </w:p>
        </w:tc>
        <w:tc>
          <w:tcPr>
            <w:tcW w:w="1511" w:type="dxa"/>
          </w:tcPr>
          <w:p w14:paraId="26581204" w14:textId="77777777" w:rsidR="00C63041" w:rsidRDefault="00EA03B3">
            <w:pPr>
              <w:jc w:val="center"/>
              <w:rPr>
                <w:rFonts w:ascii="Arial" w:eastAsia="Arial" w:hAnsi="Arial" w:cs="Arial"/>
              </w:rPr>
            </w:pPr>
            <w:r>
              <w:rPr>
                <w:rFonts w:ascii="Arial" w:eastAsia="Arial" w:hAnsi="Arial" w:cs="Arial"/>
              </w:rPr>
              <w:t>1,48</w:t>
            </w:r>
          </w:p>
        </w:tc>
        <w:tc>
          <w:tcPr>
            <w:tcW w:w="1505" w:type="dxa"/>
          </w:tcPr>
          <w:p w14:paraId="1BB7EE62" w14:textId="77777777" w:rsidR="00C63041" w:rsidRDefault="00EA03B3">
            <w:pPr>
              <w:jc w:val="center"/>
              <w:rPr>
                <w:rFonts w:ascii="Arial" w:eastAsia="Arial" w:hAnsi="Arial" w:cs="Arial"/>
              </w:rPr>
            </w:pPr>
            <w:r>
              <w:rPr>
                <w:rFonts w:ascii="Arial" w:eastAsia="Arial" w:hAnsi="Arial" w:cs="Arial"/>
              </w:rPr>
              <w:t>1,16</w:t>
            </w:r>
          </w:p>
        </w:tc>
        <w:tc>
          <w:tcPr>
            <w:tcW w:w="1505" w:type="dxa"/>
          </w:tcPr>
          <w:p w14:paraId="7A40F1A7" w14:textId="77777777" w:rsidR="00C63041" w:rsidRDefault="00EA03B3">
            <w:pPr>
              <w:jc w:val="center"/>
              <w:rPr>
                <w:rFonts w:ascii="Arial" w:eastAsia="Arial" w:hAnsi="Arial" w:cs="Arial"/>
              </w:rPr>
            </w:pPr>
            <w:r>
              <w:rPr>
                <w:rFonts w:ascii="Arial" w:eastAsia="Arial" w:hAnsi="Arial" w:cs="Arial"/>
              </w:rPr>
              <w:t>1,24</w:t>
            </w:r>
          </w:p>
        </w:tc>
        <w:tc>
          <w:tcPr>
            <w:tcW w:w="1505" w:type="dxa"/>
          </w:tcPr>
          <w:p w14:paraId="28837B85" w14:textId="77777777" w:rsidR="00C63041" w:rsidRDefault="00EA03B3">
            <w:pPr>
              <w:jc w:val="center"/>
              <w:rPr>
                <w:rFonts w:ascii="Arial" w:eastAsia="Arial" w:hAnsi="Arial" w:cs="Arial"/>
              </w:rPr>
            </w:pPr>
            <w:r>
              <w:rPr>
                <w:rFonts w:ascii="Arial" w:eastAsia="Arial" w:hAnsi="Arial" w:cs="Arial"/>
              </w:rPr>
              <w:t>1,33</w:t>
            </w:r>
          </w:p>
        </w:tc>
      </w:tr>
      <w:tr w:rsidR="00C63041" w14:paraId="6DBD58D6" w14:textId="77777777">
        <w:tc>
          <w:tcPr>
            <w:tcW w:w="9064" w:type="dxa"/>
            <w:gridSpan w:val="6"/>
          </w:tcPr>
          <w:p w14:paraId="78519B3D" w14:textId="0E25E3A0" w:rsidR="00C63041" w:rsidRDefault="00EA03B3" w:rsidP="008F40EA">
            <w:pPr>
              <w:rPr>
                <w:rFonts w:ascii="Arial" w:eastAsia="Arial" w:hAnsi="Arial" w:cs="Arial"/>
              </w:rPr>
            </w:pPr>
            <w:r>
              <w:rPr>
                <w:rFonts w:ascii="Arial" w:eastAsia="Arial" w:hAnsi="Arial" w:cs="Arial"/>
              </w:rPr>
              <w:t>Phép nội suy tuyến tính có thể được sử dụng giữa hai điểm gần nhất, hệ số nhân tối thiểu đã tính được sẽ được làm tròn lên 0</w:t>
            </w:r>
            <w:proofErr w:type="gramStart"/>
            <w:r>
              <w:rPr>
                <w:rFonts w:ascii="Arial" w:eastAsia="Arial" w:hAnsi="Arial" w:cs="Arial"/>
              </w:rPr>
              <w:t>,01</w:t>
            </w:r>
            <w:proofErr w:type="gramEnd"/>
            <w:r>
              <w:rPr>
                <w:rFonts w:ascii="Arial" w:eastAsia="Arial" w:hAnsi="Arial" w:cs="Arial"/>
              </w:rPr>
              <w:t xml:space="preserve"> tới giá trị cao hơn tiếp theo</w:t>
            </w:r>
            <w:r w:rsidR="0004685F">
              <w:rPr>
                <w:rFonts w:ascii="Arial" w:eastAsia="Arial" w:hAnsi="Arial" w:cs="Arial"/>
              </w:rPr>
              <w:t>.</w:t>
            </w:r>
          </w:p>
        </w:tc>
      </w:tr>
    </w:tbl>
    <w:p w14:paraId="1405F651" w14:textId="77777777" w:rsidR="00C63041" w:rsidRDefault="00EA03B3" w:rsidP="008F40EA">
      <w:pPr>
        <w:spacing w:before="120" w:line="240" w:lineRule="auto"/>
        <w:rPr>
          <w:b/>
        </w:rPr>
      </w:pPr>
      <w:r>
        <w:rPr>
          <w:b/>
        </w:rPr>
        <w:t>2.2.4.2.6. Tuân thủ tiêu chuẩn</w:t>
      </w:r>
    </w:p>
    <w:p w14:paraId="43C73C8B" w14:textId="77777777" w:rsidR="00C63041" w:rsidRDefault="00EA03B3" w:rsidP="008F40EA">
      <w:pPr>
        <w:spacing w:before="120" w:line="240" w:lineRule="auto"/>
      </w:pPr>
      <w:r>
        <w:lastRenderedPageBreak/>
        <w:t>Kiểm tra sự phù hợp bằng phép đo và thử nghiệm có tính đến các điều liên quan tại Phụ lục O và Phụ lục Q.</w:t>
      </w:r>
    </w:p>
    <w:p w14:paraId="4D6A8666" w14:textId="77777777" w:rsidR="00C63041" w:rsidRDefault="00EA03B3" w:rsidP="008F40EA">
      <w:pPr>
        <w:spacing w:before="120" w:line="240" w:lineRule="auto"/>
      </w:pPr>
      <w:r>
        <w:t>Các điều kiện sau được áp dụng:</w:t>
      </w:r>
    </w:p>
    <w:p w14:paraId="0AB2D219"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bộ phận có thể chuyển động được đặt ở tư thế, vị trí bất lợi nhất của chúng.</w:t>
      </w:r>
    </w:p>
    <w:p w14:paraId="0932B0C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 khe hở từ vỏ bọc bằng vật liệu cách điện qua khe hoặc lỗ hở ở vỏ bọc được đo </w:t>
      </w:r>
      <w:proofErr w:type="gramStart"/>
      <w:r>
        <w:rPr>
          <w:color w:val="000000"/>
          <w:szCs w:val="24"/>
        </w:rPr>
        <w:t>theo</w:t>
      </w:r>
      <w:proofErr w:type="gramEnd"/>
      <w:r>
        <w:rPr>
          <w:color w:val="000000"/>
          <w:szCs w:val="24"/>
        </w:rPr>
        <w:t xml:space="preserve"> Hình M.13, điểm X;</w:t>
      </w:r>
    </w:p>
    <w:p w14:paraId="78B53FE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Trong các thử nghiệm chịu lực, vỏ bọc </w:t>
      </w:r>
      <w:proofErr w:type="gramStart"/>
      <w:r>
        <w:rPr>
          <w:color w:val="000000"/>
          <w:szCs w:val="24"/>
        </w:rPr>
        <w:t>kim</w:t>
      </w:r>
      <w:proofErr w:type="gramEnd"/>
      <w:r>
        <w:rPr>
          <w:color w:val="000000"/>
          <w:szCs w:val="24"/>
        </w:rPr>
        <w:t xml:space="preserve"> loại không được tiếp xúc với các bộ phận dây dẫn trần của:</w:t>
      </w:r>
    </w:p>
    <w:p w14:paraId="5C623B51"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mạch ES2, trừ khi sản phẩm nằm trong khu vực truy cập hạn chế, hoặc</w:t>
      </w:r>
    </w:p>
    <w:p w14:paraId="3F8A728F"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mạch ES3;</w:t>
      </w:r>
    </w:p>
    <w:p w14:paraId="3D59B38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Sau các thử nghiệm của Phụ lục Q:</w:t>
      </w:r>
    </w:p>
    <w:p w14:paraId="35488115"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Đo các kích thước cho khe hở.</w:t>
      </w:r>
    </w:p>
    <w:p w14:paraId="398CC9F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Phải áp dụng thử nghiệm độ bền điện liên quan.</w:t>
      </w:r>
    </w:p>
    <w:p w14:paraId="692CB935" w14:textId="61752E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Đối với thử nghiệm </w:t>
      </w:r>
      <w:proofErr w:type="gramStart"/>
      <w:r>
        <w:rPr>
          <w:color w:val="000000"/>
          <w:szCs w:val="24"/>
        </w:rPr>
        <w:t>va</w:t>
      </w:r>
      <w:proofErr w:type="gramEnd"/>
      <w:r>
        <w:rPr>
          <w:color w:val="000000"/>
          <w:szCs w:val="24"/>
        </w:rPr>
        <w:t xml:space="preserve"> đập kính của Q.9, sự cố kết thúc, vết lõm nhỏ không làm giảm khe hở dưới giá trị quy định, vết nứt bề mặt và những thứ tương tự được bỏ qua. Nếu vết nứt xuyên qua xuất hiện, khe hở không được giảm. Đối với các vết nứt không thể nhìn thấy bằng mắt thường, phải tiến hành thử nghiệm độ bền điện;</w:t>
      </w:r>
    </w:p>
    <w:p w14:paraId="73CA1419" w14:textId="67847FBE"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thành phần và bộ phận, trừ các bộ phận đóng vai trò là vỏ bọc, phải chịu thử nghiệm như tại Q.2. Sau khi tác dụng lực, khe hở không được giảm xuống dưới giá trị yêu cầu.</w:t>
      </w:r>
    </w:p>
    <w:p w14:paraId="2A71E7DD" w14:textId="77777777" w:rsidR="00C63041" w:rsidRDefault="00EA03B3" w:rsidP="008F40EA">
      <w:pPr>
        <w:spacing w:before="120" w:line="240" w:lineRule="auto"/>
      </w:pPr>
      <w:r>
        <w:t>Đối với các mạch được nối với hệ thống phân phối cáp đồng trục hoặc ăng ten ngoài trời, kiểm tra sự phù hợp bằng các thử nghiệm của 2.2.5.8.</w:t>
      </w:r>
    </w:p>
    <w:p w14:paraId="6ED8C899" w14:textId="77777777" w:rsidR="00C63041" w:rsidRDefault="00EA03B3" w:rsidP="008F40EA">
      <w:pPr>
        <w:pStyle w:val="Heading4"/>
        <w:spacing w:before="120" w:after="0"/>
      </w:pPr>
      <w:r>
        <w:t>2.2.4.3. Chiều dài đường rò</w:t>
      </w:r>
    </w:p>
    <w:p w14:paraId="0D948215" w14:textId="77777777" w:rsidR="00C63041" w:rsidRDefault="00EA03B3" w:rsidP="008F40EA">
      <w:pPr>
        <w:spacing w:before="120" w:line="240" w:lineRule="auto"/>
        <w:rPr>
          <w:b/>
        </w:rPr>
      </w:pPr>
      <w:r>
        <w:rPr>
          <w:b/>
        </w:rPr>
        <w:t>2.2.4.3.1. Tổng quan</w:t>
      </w:r>
    </w:p>
    <w:p w14:paraId="154F13B5" w14:textId="77777777" w:rsidR="00C63041" w:rsidRDefault="00EA03B3" w:rsidP="008F40EA">
      <w:pPr>
        <w:spacing w:before="120" w:line="240" w:lineRule="auto"/>
      </w:pPr>
      <w:r>
        <w:t>Chiều dài đường rò phải có kích thước sao cho, với một điện áp làm việc RMS, độ nhiễm bẩn và nhóm vật liệu cho trước, không xảy ra phóng điện bề mặt hoặc phóng điện đánh thủng.</w:t>
      </w:r>
    </w:p>
    <w:p w14:paraId="15B3C373" w14:textId="77777777" w:rsidR="00C63041" w:rsidRDefault="00EA03B3" w:rsidP="008F40EA">
      <w:pPr>
        <w:spacing w:before="120" w:line="240" w:lineRule="auto"/>
      </w:pPr>
      <w:r>
        <w:t xml:space="preserve">Chiều dài đường rò đối với cách điện chính và Cách điện phụ với tần số đến 30 kHz phải tuân </w:t>
      </w:r>
      <w:proofErr w:type="gramStart"/>
      <w:r>
        <w:t>theo</w:t>
      </w:r>
      <w:proofErr w:type="gramEnd"/>
      <w:r>
        <w:t xml:space="preserve"> Bảng 17. Chiều dài đường rò đối với cách điện chính và Cách điện phụ với tần số lớn hơn 30 kHz và đến 400 kHz phải tuân </w:t>
      </w:r>
      <w:proofErr w:type="gramStart"/>
      <w:r>
        <w:t>theo</w:t>
      </w:r>
      <w:proofErr w:type="gramEnd"/>
      <w:r>
        <w:t xml:space="preserve"> Bảng 18.</w:t>
      </w:r>
    </w:p>
    <w:p w14:paraId="2C5DCB33" w14:textId="77777777" w:rsidR="00C63041" w:rsidRDefault="00EA03B3" w:rsidP="008F40EA">
      <w:pPr>
        <w:spacing w:before="120" w:line="240" w:lineRule="auto"/>
      </w:pPr>
      <w:r>
        <w:t>Các yêu cầu về chiều dài đường rò đối với tần số lên đến 400 kHz có thể được sử dụng cho tần số trên 400 kHz cho đến khi có thêm dữ liệu.</w:t>
      </w:r>
    </w:p>
    <w:p w14:paraId="254934C0" w14:textId="77777777" w:rsidR="00C63041" w:rsidRDefault="00EA03B3" w:rsidP="008F40EA">
      <w:pPr>
        <w:spacing w:before="120" w:line="240" w:lineRule="auto"/>
        <w:rPr>
          <w:sz w:val="18"/>
          <w:szCs w:val="18"/>
        </w:rPr>
      </w:pPr>
      <w:r>
        <w:rPr>
          <w:sz w:val="18"/>
          <w:szCs w:val="18"/>
        </w:rPr>
        <w:t>CHÚ THÍCH: Chiều dài đường rò với các tần số cao hơn 400 kHz đang được xem xét.</w:t>
      </w:r>
    </w:p>
    <w:p w14:paraId="04797FB2" w14:textId="77777777" w:rsidR="00C63041" w:rsidRDefault="00EA03B3" w:rsidP="008F40EA">
      <w:pPr>
        <w:spacing w:before="120" w:line="240" w:lineRule="auto"/>
      </w:pPr>
      <w:r>
        <w:t>Chiều dài đường rò giữa bề mặt cách điện bên ngoài (xem 5.4.3.2) của đầu nối (bao gồm cả lỗ hở trong vỏ bọc) và các bộ phận dẫn điện được nối với ES2 bên trong đầu nối (hoặc trong vỏ bọc) phải phù hợp với các yêu cầu đối với cách điện chính.</w:t>
      </w:r>
    </w:p>
    <w:p w14:paraId="44249041" w14:textId="77777777" w:rsidR="00C63041" w:rsidRDefault="00EA03B3" w:rsidP="008F40EA">
      <w:pPr>
        <w:spacing w:before="120" w:line="240" w:lineRule="auto"/>
      </w:pPr>
      <w:r>
        <w:t>Chiều dài đường rò giữa bề mặt cách điện bên ngoài (xem 2.2.4.3.2) của đầu nối (bao gồm cả lỗ hở trong vỏ bọc) và các bộ phận dẫn điện được nối với ES3 bên trong đầu nối (hoặc trong vỏ bọc) phải phù hợp với các yêu cầu đối với cách điện tăng cường.</w:t>
      </w:r>
    </w:p>
    <w:p w14:paraId="49BED71E" w14:textId="77777777" w:rsidR="00C63041" w:rsidRDefault="00EA03B3" w:rsidP="008F40EA">
      <w:pPr>
        <w:spacing w:before="120" w:line="240" w:lineRule="auto"/>
      </w:pPr>
      <w:r>
        <w:t xml:space="preserve">Ngoại lệ, chiều dài đường rò có thể tuân </w:t>
      </w:r>
      <w:proofErr w:type="gramStart"/>
      <w:r>
        <w:t>theo</w:t>
      </w:r>
      <w:proofErr w:type="gramEnd"/>
      <w:r>
        <w:t xml:space="preserve"> các yêu cầu đối với cách điện chính nếu đầu nối là:</w:t>
      </w:r>
    </w:p>
    <w:p w14:paraId="394F7B02"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Được cố định vào thiết bị; </w:t>
      </w:r>
    </w:p>
    <w:p w14:paraId="392EBECA" w14:textId="77777777" w:rsidR="00C63041" w:rsidRDefault="00EA03B3" w:rsidP="008F40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 xml:space="preserve">Nằm bên trong vỏ bọc điện bên ngoài của thiết bị; </w:t>
      </w:r>
    </w:p>
    <w:p w14:paraId="515A14A9"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Chỉ có thể chạm tới được sau khi tháo bỏ một phụ kiện phụ, cái mà:</w:t>
      </w:r>
    </w:p>
    <w:p w14:paraId="07D789F7"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yêu cầu ở đúng vị trí trong điều kiện hoạt động bình thường;</w:t>
      </w:r>
    </w:p>
    <w:p w14:paraId="72D471C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cung cấp một biện pháp bảo vệ để thay thế phụ kiện phụ đã tháo rời.</w:t>
      </w:r>
    </w:p>
    <w:p w14:paraId="5B1E40E7" w14:textId="77777777" w:rsidR="00C63041" w:rsidRDefault="00EA03B3" w:rsidP="008F40EA">
      <w:pPr>
        <w:spacing w:before="120" w:line="240" w:lineRule="auto"/>
      </w:pPr>
      <w:r>
        <w:t xml:space="preserve">Đối với tất cả các chiều dài đường rò khác trong các đầu nối, kể cả các đầu nối không được cố định vào thiết bị, áp dụng các giá trị nhỏ nhất được xác định </w:t>
      </w:r>
      <w:proofErr w:type="gramStart"/>
      <w:r>
        <w:t>theo</w:t>
      </w:r>
      <w:proofErr w:type="gramEnd"/>
      <w:r>
        <w:t xml:space="preserve"> 2.2.4.3.</w:t>
      </w:r>
    </w:p>
    <w:p w14:paraId="32ACB4C3" w14:textId="6125872B" w:rsidR="00C63041" w:rsidRDefault="00EA03B3" w:rsidP="008F40EA">
      <w:pPr>
        <w:spacing w:before="120" w:line="240" w:lineRule="auto"/>
      </w:pPr>
      <w:r>
        <w:t>Chiều dài đường rò tối thiểu nêu trên đối với các đầu nối không áp dụng cho các đầu nối được liệt kê trong D.4.</w:t>
      </w:r>
    </w:p>
    <w:p w14:paraId="269F6453" w14:textId="77777777" w:rsidR="00C63041" w:rsidRDefault="00EA03B3" w:rsidP="008F40EA">
      <w:pPr>
        <w:spacing w:before="120" w:line="240" w:lineRule="auto"/>
      </w:pPr>
      <w:r>
        <w:t>Nếu chiều dài đường rò tối thiểu lấy từ Bảng 17 hoặc Bảng 18 nhỏ hơn khe hở tối thiểu, thì khe hở tối thiểu phải được áp dụng làm chiều dài đường rò tối thiểu.</w:t>
      </w:r>
    </w:p>
    <w:p w14:paraId="4BD88291" w14:textId="77777777" w:rsidR="00C63041" w:rsidRDefault="00EA03B3" w:rsidP="008F40EA">
      <w:pPr>
        <w:spacing w:before="120" w:line="240" w:lineRule="auto"/>
      </w:pPr>
      <w:r>
        <w:t>Đối với thủy tinh, mica, gốm tráng men hoặc các vật liệu vô cơ tương tự, nếu khoảng giãn cách rò nhỏ nhất lớn hơn khe hở tối thiểu áp dụng, thì giá trị của khe hở tối thiểu có thể được áp dụng làm khoảng giãn cách rò tối thiểu.</w:t>
      </w:r>
    </w:p>
    <w:p w14:paraId="4C15DA47" w14:textId="77777777" w:rsidR="00C63041" w:rsidRDefault="00EA03B3" w:rsidP="008F40EA">
      <w:pPr>
        <w:spacing w:before="120" w:line="240" w:lineRule="auto"/>
      </w:pPr>
      <w:r>
        <w:t>Đối với cách điện tăng cường, các giá trị đối với chiều dài đường rò gấp hai lần giá trị đối với cách điện chính trong Bảng 17 hoặc Bảng 18.</w:t>
      </w:r>
    </w:p>
    <w:p w14:paraId="7D63BB51" w14:textId="77777777" w:rsidR="00C63041" w:rsidRDefault="00EA03B3" w:rsidP="008F40EA">
      <w:pPr>
        <w:spacing w:before="120" w:line="240" w:lineRule="auto"/>
        <w:rPr>
          <w:b/>
        </w:rPr>
      </w:pPr>
      <w:r>
        <w:rPr>
          <w:b/>
        </w:rPr>
        <w:t>2.2.4.3.2. Phương pháp thử nghiệm</w:t>
      </w:r>
    </w:p>
    <w:p w14:paraId="76161758" w14:textId="77777777" w:rsidR="00C63041" w:rsidRDefault="00EA03B3" w:rsidP="008F40EA">
      <w:pPr>
        <w:spacing w:before="120" w:line="240" w:lineRule="auto"/>
      </w:pPr>
      <w:r>
        <w:t xml:space="preserve">Các điều kiện dưới đây được áp dụng: </w:t>
      </w:r>
    </w:p>
    <w:p w14:paraId="488A942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bộ phận có thể chuyển động được đặt ở vị trí bất lợi nhất của chúng;</w:t>
      </w:r>
    </w:p>
    <w:p w14:paraId="0762D937" w14:textId="77BF7314"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Đối với thiết bị kết hợp dây cấp nguồn loại thông thường không thể tháo rời, các phép đo chiều dài đường rò được thực hiện với ruột dẫn cung cấp có diện tích mặt cắt ngang lớn nhất quy định trong D.7 và thực hiện không có ruột dẫn</w:t>
      </w:r>
      <w:r>
        <w:rPr>
          <w:rFonts w:ascii="Calibri" w:eastAsia="Calibri" w:hAnsi="Calibri" w:cs="Calibri"/>
          <w:color w:val="000000"/>
          <w:sz w:val="16"/>
          <w:szCs w:val="16"/>
        </w:rPr>
        <w:t>.</w:t>
      </w:r>
    </w:p>
    <w:p w14:paraId="7633D12B"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Khi đo chiều dài đường rò từ bề mặt ngoài có thể chạm tới được của vỏ bọc bằng vật liệu cách điện qua một khe hoặc lỗ ở vỏ bọc hoặc qua một lỗ ở đầu nối chạm tới được, thì bề mặt ngoài chạm tới được của vỏ bọc phải được xem là dẫn điện như thể nó đã được phủ bằng lá kim loại trong quá trình thử nghiệm của V.1.2, đặt với lực không đáng kể (xem Hình M.13, điểm X);</w:t>
      </w:r>
    </w:p>
    <w:p w14:paraId="3CEC55AF"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 kích thước đối với chiều dài đường rò có chức năng như cách điện chính, cách điện phụ và cách điện tăng cường được đo sau các thử nghiệm của Phụ lục Q </w:t>
      </w:r>
      <w:proofErr w:type="gramStart"/>
      <w:r>
        <w:rPr>
          <w:color w:val="000000"/>
          <w:szCs w:val="24"/>
        </w:rPr>
        <w:t>theo</w:t>
      </w:r>
      <w:proofErr w:type="gramEnd"/>
      <w:r>
        <w:rPr>
          <w:color w:val="000000"/>
          <w:szCs w:val="24"/>
        </w:rPr>
        <w:t xml:space="preserve"> 4.4.3;</w:t>
      </w:r>
    </w:p>
    <w:p w14:paraId="519FE62D" w14:textId="06AECD24"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Đối với thử nghiệm </w:t>
      </w:r>
      <w:proofErr w:type="gramStart"/>
      <w:r>
        <w:rPr>
          <w:color w:val="000000"/>
          <w:szCs w:val="24"/>
        </w:rPr>
        <w:t>va</w:t>
      </w:r>
      <w:proofErr w:type="gramEnd"/>
      <w:r>
        <w:rPr>
          <w:color w:val="000000"/>
          <w:szCs w:val="24"/>
        </w:rPr>
        <w:t xml:space="preserve"> đập kính của Q.9, sự cố kết thúc, vết lõm nhỏ không làm giảm chiều dài đường rò xuống dưới các giá trị cụ thể, vết nứt bề mặt và những thứ tương tự được bỏ qua. Nếu xuất hiện vết nứt xuyên qua, chiều dài đường rò không được giảm;</w:t>
      </w:r>
    </w:p>
    <w:p w14:paraId="7E4E30C0" w14:textId="7B008FC1"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 thành phần và bộ phận, trừ các bộ phận đóng vai trò là vỏ bọc, phải chịu thử nghiệm như tại Q.2. Sau khi tác dụng lực, chiều dài đường rò không được giảm xuống dưới giá trị yêu cầu.</w:t>
      </w:r>
    </w:p>
    <w:p w14:paraId="18B11EE1" w14:textId="77777777" w:rsidR="00C63041" w:rsidRDefault="00EA03B3" w:rsidP="008F40EA">
      <w:pPr>
        <w:spacing w:before="120" w:line="240" w:lineRule="auto"/>
        <w:rPr>
          <w:b/>
        </w:rPr>
      </w:pPr>
      <w:r>
        <w:rPr>
          <w:b/>
        </w:rPr>
        <w:t>2.2.4.3.3. Nhóm vật liệu và CTI</w:t>
      </w:r>
    </w:p>
    <w:p w14:paraId="5DFA4B38" w14:textId="77777777" w:rsidR="00C63041" w:rsidRDefault="00EA03B3" w:rsidP="008F40EA">
      <w:pPr>
        <w:spacing w:before="120" w:line="240" w:lineRule="auto"/>
      </w:pPr>
      <w:r>
        <w:t>Các nhóm vật liệu dựa trên CTI và được phân loại như sau:</w:t>
      </w:r>
    </w:p>
    <w:p w14:paraId="662486FF" w14:textId="77777777" w:rsidR="00C63041" w:rsidRDefault="00EA03B3" w:rsidP="008F40EA">
      <w:pPr>
        <w:spacing w:before="120" w:line="240" w:lineRule="auto"/>
      </w:pPr>
      <w:r>
        <w:t>Nhóm vật liệu I</w:t>
      </w:r>
      <w:r>
        <w:tab/>
        <w:t>600 ≤ CTI (chỉ số phóng điện bề mặt tương đối)</w:t>
      </w:r>
    </w:p>
    <w:p w14:paraId="225BD4CE" w14:textId="77777777" w:rsidR="00C63041" w:rsidRDefault="003D147A" w:rsidP="008F40EA">
      <w:pPr>
        <w:spacing w:before="120" w:line="240" w:lineRule="auto"/>
      </w:pPr>
      <w:sdt>
        <w:sdtPr>
          <w:tag w:val="goog_rdk_2"/>
          <w:id w:val="335354528"/>
        </w:sdtPr>
        <w:sdtEndPr/>
        <w:sdtContent>
          <w:r w:rsidR="00EA03B3">
            <w:rPr>
              <w:rFonts w:ascii="Arial Unicode MS" w:eastAsia="Arial Unicode MS" w:hAnsi="Arial Unicode MS" w:cs="Arial Unicode MS"/>
            </w:rPr>
            <w:t>Nhóm vật liệu II</w:t>
          </w:r>
          <w:r w:rsidR="00EA03B3">
            <w:rPr>
              <w:rFonts w:ascii="Arial Unicode MS" w:eastAsia="Arial Unicode MS" w:hAnsi="Arial Unicode MS" w:cs="Arial Unicode MS"/>
            </w:rPr>
            <w:tab/>
            <w:t>400 ≤ CTI &lt; 600</w:t>
          </w:r>
        </w:sdtContent>
      </w:sdt>
    </w:p>
    <w:p w14:paraId="37FFB974" w14:textId="77777777" w:rsidR="00C63041" w:rsidRDefault="003D147A" w:rsidP="008F40EA">
      <w:pPr>
        <w:spacing w:before="120" w:line="240" w:lineRule="auto"/>
      </w:pPr>
      <w:sdt>
        <w:sdtPr>
          <w:tag w:val="goog_rdk_3"/>
          <w:id w:val="-1133408064"/>
        </w:sdtPr>
        <w:sdtEndPr/>
        <w:sdtContent>
          <w:r w:rsidR="00EA03B3">
            <w:rPr>
              <w:rFonts w:ascii="Arial Unicode MS" w:eastAsia="Arial Unicode MS" w:hAnsi="Arial Unicode MS" w:cs="Arial Unicode MS"/>
            </w:rPr>
            <w:t>Nhóm vật liệu IIIa</w:t>
          </w:r>
          <w:r w:rsidR="00EA03B3">
            <w:rPr>
              <w:rFonts w:ascii="Arial Unicode MS" w:eastAsia="Arial Unicode MS" w:hAnsi="Arial Unicode MS" w:cs="Arial Unicode MS"/>
            </w:rPr>
            <w:tab/>
            <w:t>175 ≤ CTI &lt; 400</w:t>
          </w:r>
        </w:sdtContent>
      </w:sdt>
    </w:p>
    <w:p w14:paraId="687A7014" w14:textId="77777777" w:rsidR="00C63041" w:rsidRDefault="003D147A" w:rsidP="008F40EA">
      <w:pPr>
        <w:spacing w:before="120" w:line="240" w:lineRule="auto"/>
      </w:pPr>
      <w:sdt>
        <w:sdtPr>
          <w:tag w:val="goog_rdk_4"/>
          <w:id w:val="1851516433"/>
        </w:sdtPr>
        <w:sdtEndPr/>
        <w:sdtContent>
          <w:r w:rsidR="00EA03B3">
            <w:rPr>
              <w:rFonts w:ascii="Arial Unicode MS" w:eastAsia="Arial Unicode MS" w:hAnsi="Arial Unicode MS" w:cs="Arial Unicode MS"/>
            </w:rPr>
            <w:t>Nhóm vật liệu IIIb</w:t>
          </w:r>
          <w:r w:rsidR="00EA03B3">
            <w:rPr>
              <w:rFonts w:ascii="Arial Unicode MS" w:eastAsia="Arial Unicode MS" w:hAnsi="Arial Unicode MS" w:cs="Arial Unicode MS"/>
            </w:rPr>
            <w:tab/>
            <w:t>100 ≤ CTI &lt; 175</w:t>
          </w:r>
        </w:sdtContent>
      </w:sdt>
    </w:p>
    <w:p w14:paraId="3C2AA068" w14:textId="77777777" w:rsidR="00C63041" w:rsidRDefault="00EA03B3" w:rsidP="008F40EA">
      <w:pPr>
        <w:spacing w:before="120" w:line="240" w:lineRule="auto"/>
      </w:pPr>
      <w:r>
        <w:t xml:space="preserve">Nhóm vật liệu được kiểm tra bằng cách đánh giá dữ liệu thử nghiệm vật liệu </w:t>
      </w:r>
      <w:proofErr w:type="gramStart"/>
      <w:r>
        <w:t>theo</w:t>
      </w:r>
      <w:proofErr w:type="gramEnd"/>
      <w:r>
        <w:t xml:space="preserve"> IEC 60112 sử dụng 50 giọt dung dịch A.</w:t>
      </w:r>
    </w:p>
    <w:p w14:paraId="4A589A43" w14:textId="77777777" w:rsidR="00C63041" w:rsidRDefault="00EA03B3" w:rsidP="008F40EA">
      <w:pPr>
        <w:spacing w:before="120" w:line="240" w:lineRule="auto"/>
      </w:pPr>
      <w:r>
        <w:t>Nếu chưa biết nhóm vật liệu, phải coi chúng là vật liệu nhóm IIIb.</w:t>
      </w:r>
    </w:p>
    <w:p w14:paraId="4422C612" w14:textId="77777777" w:rsidR="00C63041" w:rsidRDefault="00EA03B3" w:rsidP="008F40EA">
      <w:pPr>
        <w:spacing w:before="120" w:line="240" w:lineRule="auto"/>
      </w:pPr>
      <w:r>
        <w:t>Nếu CTI bằng 175 hoặc lớn hơn là cần thiết, mà dữ liệu chưa có sẵn, thì nhóm vật liệu có thể được thiết lập qua thử nghiệm đối với chỉ số chịu phóng điện bề mặt (PTI) được nêu cụ thể trong IEC 60112. Vật liệu có thể nằm trong một nhóm nếu PTI của nó được thiết lập qua các thử nghiệm này có giá trị bằng hoặc lớn hơn giá trị thấp của CTI quy định cho nhóm đó.</w:t>
      </w:r>
    </w:p>
    <w:p w14:paraId="05157031" w14:textId="77777777" w:rsidR="00C63041" w:rsidRDefault="00EA03B3" w:rsidP="008F40EA">
      <w:pPr>
        <w:spacing w:before="120" w:line="240" w:lineRule="auto"/>
        <w:rPr>
          <w:b/>
        </w:rPr>
      </w:pPr>
      <w:r>
        <w:rPr>
          <w:b/>
        </w:rPr>
        <w:t>2.2.4.3.4. Tuân thủ tiêu chuẩn</w:t>
      </w:r>
    </w:p>
    <w:p w14:paraId="227DBE80" w14:textId="77777777" w:rsidR="00C63041" w:rsidRDefault="00EA03B3" w:rsidP="008F40EA">
      <w:pPr>
        <w:spacing w:before="120" w:line="240" w:lineRule="auto"/>
      </w:pPr>
      <w:r>
        <w:t>Kiểm tra sự phù hợp bằng phép đo có tính đến Phụ lục O, Phụ lục Q và Phụ lục R</w:t>
      </w:r>
    </w:p>
    <w:p w14:paraId="4D01FEE7" w14:textId="39FB906C" w:rsidR="00C63041" w:rsidRDefault="00EA03B3" w:rsidP="008F40EA">
      <w:pPr>
        <w:spacing w:before="120" w:line="240" w:lineRule="auto"/>
        <w:jc w:val="center"/>
      </w:pPr>
      <w:r>
        <w:rPr>
          <w:b/>
        </w:rPr>
        <w:t xml:space="preserve">Bảng 17 - Khoảng giãn cách rò tối thiểu đối với cách điện chính, </w:t>
      </w:r>
      <w:r w:rsidR="007770E3">
        <w:rPr>
          <w:b/>
        </w:rPr>
        <w:t xml:space="preserve">                             </w:t>
      </w:r>
      <w:r>
        <w:rPr>
          <w:b/>
        </w:rPr>
        <w:t xml:space="preserve">cách điện phụ tính </w:t>
      </w:r>
      <w:proofErr w:type="gramStart"/>
      <w:r>
        <w:rPr>
          <w:b/>
        </w:rPr>
        <w:t>theo</w:t>
      </w:r>
      <w:proofErr w:type="gramEnd"/>
      <w:r>
        <w:rPr>
          <w:b/>
        </w:rPr>
        <w:t xml:space="preserve"> mm</w:t>
      </w:r>
    </w:p>
    <w:tbl>
      <w:tblPr>
        <w:tblStyle w:val="ae"/>
        <w:tblW w:w="9100" w:type="dxa"/>
        <w:jc w:val="center"/>
        <w:tblLayout w:type="fixed"/>
        <w:tblLook w:val="0000" w:firstRow="0" w:lastRow="0" w:firstColumn="0" w:lastColumn="0" w:noHBand="0" w:noVBand="0"/>
      </w:tblPr>
      <w:tblGrid>
        <w:gridCol w:w="100"/>
        <w:gridCol w:w="1200"/>
        <w:gridCol w:w="100"/>
        <w:gridCol w:w="1180"/>
        <w:gridCol w:w="220"/>
        <w:gridCol w:w="940"/>
        <w:gridCol w:w="740"/>
        <w:gridCol w:w="400"/>
        <w:gridCol w:w="1140"/>
        <w:gridCol w:w="960"/>
        <w:gridCol w:w="980"/>
        <w:gridCol w:w="1140"/>
      </w:tblGrid>
      <w:tr w:rsidR="00C63041" w:rsidRPr="008F40EA" w14:paraId="46C49F08" w14:textId="77777777">
        <w:trPr>
          <w:trHeight w:val="168"/>
          <w:jc w:val="center"/>
        </w:trPr>
        <w:tc>
          <w:tcPr>
            <w:tcW w:w="100" w:type="dxa"/>
            <w:tcBorders>
              <w:bottom w:val="single" w:sz="8" w:space="0" w:color="000000"/>
            </w:tcBorders>
            <w:shd w:val="clear" w:color="auto" w:fill="auto"/>
            <w:vAlign w:val="bottom"/>
          </w:tcPr>
          <w:p w14:paraId="609CCBEB" w14:textId="77777777" w:rsidR="00C63041" w:rsidRPr="008F40EA" w:rsidRDefault="00C63041">
            <w:pPr>
              <w:rPr>
                <w:sz w:val="20"/>
                <w:szCs w:val="20"/>
              </w:rPr>
            </w:pPr>
          </w:p>
        </w:tc>
        <w:tc>
          <w:tcPr>
            <w:tcW w:w="1200" w:type="dxa"/>
            <w:tcBorders>
              <w:bottom w:val="single" w:sz="8" w:space="0" w:color="000000"/>
            </w:tcBorders>
            <w:shd w:val="clear" w:color="auto" w:fill="auto"/>
            <w:vAlign w:val="bottom"/>
          </w:tcPr>
          <w:p w14:paraId="7A47D4B4" w14:textId="77777777" w:rsidR="00C63041" w:rsidRPr="008F40EA" w:rsidRDefault="00C63041">
            <w:pPr>
              <w:rPr>
                <w:sz w:val="20"/>
                <w:szCs w:val="20"/>
              </w:rPr>
            </w:pPr>
          </w:p>
        </w:tc>
        <w:tc>
          <w:tcPr>
            <w:tcW w:w="100" w:type="dxa"/>
            <w:tcBorders>
              <w:bottom w:val="single" w:sz="8" w:space="0" w:color="000000"/>
            </w:tcBorders>
            <w:shd w:val="clear" w:color="auto" w:fill="auto"/>
            <w:vAlign w:val="bottom"/>
          </w:tcPr>
          <w:p w14:paraId="30B7F188"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1BB9B6DD" w14:textId="77777777" w:rsidR="00C63041" w:rsidRPr="008F40EA" w:rsidRDefault="00C63041">
            <w:pPr>
              <w:rPr>
                <w:sz w:val="20"/>
                <w:szCs w:val="20"/>
              </w:rPr>
            </w:pPr>
          </w:p>
        </w:tc>
        <w:tc>
          <w:tcPr>
            <w:tcW w:w="220" w:type="dxa"/>
            <w:tcBorders>
              <w:bottom w:val="single" w:sz="8" w:space="0" w:color="000000"/>
            </w:tcBorders>
            <w:shd w:val="clear" w:color="auto" w:fill="auto"/>
            <w:vAlign w:val="bottom"/>
          </w:tcPr>
          <w:p w14:paraId="3EA90890" w14:textId="77777777" w:rsidR="00C63041" w:rsidRPr="008F40EA" w:rsidRDefault="00C63041">
            <w:pPr>
              <w:rPr>
                <w:sz w:val="20"/>
                <w:szCs w:val="20"/>
              </w:rPr>
            </w:pPr>
          </w:p>
        </w:tc>
        <w:tc>
          <w:tcPr>
            <w:tcW w:w="940" w:type="dxa"/>
            <w:tcBorders>
              <w:bottom w:val="single" w:sz="8" w:space="0" w:color="000000"/>
            </w:tcBorders>
            <w:shd w:val="clear" w:color="auto" w:fill="auto"/>
            <w:vAlign w:val="bottom"/>
          </w:tcPr>
          <w:p w14:paraId="75BA52B4" w14:textId="77777777" w:rsidR="00C63041" w:rsidRPr="008F40EA" w:rsidRDefault="00C63041">
            <w:pPr>
              <w:rPr>
                <w:sz w:val="20"/>
                <w:szCs w:val="20"/>
              </w:rPr>
            </w:pPr>
          </w:p>
        </w:tc>
        <w:tc>
          <w:tcPr>
            <w:tcW w:w="740" w:type="dxa"/>
            <w:tcBorders>
              <w:bottom w:val="single" w:sz="8" w:space="0" w:color="000000"/>
            </w:tcBorders>
            <w:shd w:val="clear" w:color="auto" w:fill="auto"/>
            <w:vAlign w:val="bottom"/>
          </w:tcPr>
          <w:p w14:paraId="0803ADCB" w14:textId="77777777" w:rsidR="00C63041" w:rsidRPr="008F40EA" w:rsidRDefault="00C63041">
            <w:pPr>
              <w:rPr>
                <w:sz w:val="20"/>
                <w:szCs w:val="20"/>
              </w:rPr>
            </w:pPr>
          </w:p>
        </w:tc>
        <w:tc>
          <w:tcPr>
            <w:tcW w:w="400" w:type="dxa"/>
            <w:tcBorders>
              <w:bottom w:val="single" w:sz="8" w:space="0" w:color="000000"/>
            </w:tcBorders>
            <w:shd w:val="clear" w:color="auto" w:fill="auto"/>
            <w:vAlign w:val="bottom"/>
          </w:tcPr>
          <w:p w14:paraId="102EF587" w14:textId="77777777" w:rsidR="00C63041" w:rsidRPr="008F40EA" w:rsidRDefault="00C63041">
            <w:pPr>
              <w:rPr>
                <w:sz w:val="20"/>
                <w:szCs w:val="20"/>
              </w:rPr>
            </w:pPr>
          </w:p>
        </w:tc>
        <w:tc>
          <w:tcPr>
            <w:tcW w:w="1140" w:type="dxa"/>
            <w:tcBorders>
              <w:bottom w:val="single" w:sz="8" w:space="0" w:color="000000"/>
            </w:tcBorders>
            <w:shd w:val="clear" w:color="auto" w:fill="auto"/>
            <w:vAlign w:val="bottom"/>
          </w:tcPr>
          <w:p w14:paraId="748DF908" w14:textId="77777777" w:rsidR="00C63041" w:rsidRPr="008F40EA" w:rsidRDefault="00C63041">
            <w:pPr>
              <w:rPr>
                <w:sz w:val="20"/>
                <w:szCs w:val="20"/>
              </w:rPr>
            </w:pPr>
          </w:p>
        </w:tc>
        <w:tc>
          <w:tcPr>
            <w:tcW w:w="960" w:type="dxa"/>
            <w:tcBorders>
              <w:bottom w:val="single" w:sz="8" w:space="0" w:color="000000"/>
            </w:tcBorders>
            <w:shd w:val="clear" w:color="auto" w:fill="auto"/>
            <w:vAlign w:val="bottom"/>
          </w:tcPr>
          <w:p w14:paraId="0597A291" w14:textId="77777777" w:rsidR="00C63041" w:rsidRPr="008F40EA" w:rsidRDefault="00C63041">
            <w:pPr>
              <w:rPr>
                <w:sz w:val="20"/>
                <w:szCs w:val="20"/>
              </w:rPr>
            </w:pPr>
          </w:p>
        </w:tc>
        <w:tc>
          <w:tcPr>
            <w:tcW w:w="980" w:type="dxa"/>
            <w:tcBorders>
              <w:bottom w:val="single" w:sz="8" w:space="0" w:color="000000"/>
            </w:tcBorders>
            <w:shd w:val="clear" w:color="auto" w:fill="auto"/>
            <w:vAlign w:val="bottom"/>
          </w:tcPr>
          <w:p w14:paraId="2544557E" w14:textId="77777777" w:rsidR="00C63041" w:rsidRPr="008F40EA" w:rsidRDefault="00C63041">
            <w:pPr>
              <w:rPr>
                <w:sz w:val="20"/>
                <w:szCs w:val="20"/>
              </w:rPr>
            </w:pPr>
          </w:p>
        </w:tc>
        <w:tc>
          <w:tcPr>
            <w:tcW w:w="1140" w:type="dxa"/>
            <w:tcBorders>
              <w:bottom w:val="single" w:sz="8" w:space="0" w:color="000000"/>
            </w:tcBorders>
            <w:shd w:val="clear" w:color="auto" w:fill="auto"/>
            <w:vAlign w:val="bottom"/>
          </w:tcPr>
          <w:p w14:paraId="49907AD2" w14:textId="77777777" w:rsidR="00C63041" w:rsidRPr="008F40EA" w:rsidRDefault="00C63041">
            <w:pPr>
              <w:rPr>
                <w:sz w:val="20"/>
                <w:szCs w:val="20"/>
              </w:rPr>
            </w:pPr>
          </w:p>
        </w:tc>
      </w:tr>
      <w:tr w:rsidR="00C63041" w:rsidRPr="008F40EA" w14:paraId="003F8662" w14:textId="77777777">
        <w:trPr>
          <w:trHeight w:val="199"/>
          <w:jc w:val="center"/>
        </w:trPr>
        <w:tc>
          <w:tcPr>
            <w:tcW w:w="100" w:type="dxa"/>
            <w:tcBorders>
              <w:left w:val="single" w:sz="8" w:space="0" w:color="000000"/>
            </w:tcBorders>
            <w:shd w:val="clear" w:color="auto" w:fill="auto"/>
            <w:vAlign w:val="bottom"/>
          </w:tcPr>
          <w:p w14:paraId="0015E075" w14:textId="77777777" w:rsidR="00C63041" w:rsidRPr="008F40EA" w:rsidRDefault="00C63041">
            <w:pPr>
              <w:rPr>
                <w:sz w:val="20"/>
                <w:szCs w:val="20"/>
              </w:rPr>
            </w:pPr>
          </w:p>
        </w:tc>
        <w:tc>
          <w:tcPr>
            <w:tcW w:w="1200" w:type="dxa"/>
            <w:vMerge w:val="restart"/>
            <w:tcBorders>
              <w:right w:val="single" w:sz="8" w:space="0" w:color="000000"/>
            </w:tcBorders>
            <w:shd w:val="clear" w:color="auto" w:fill="auto"/>
            <w:vAlign w:val="bottom"/>
          </w:tcPr>
          <w:p w14:paraId="6250A738" w14:textId="77777777" w:rsidR="00C63041" w:rsidRPr="008F40EA" w:rsidRDefault="00EA03B3">
            <w:pPr>
              <w:ind w:right="40"/>
              <w:rPr>
                <w:b/>
                <w:sz w:val="20"/>
                <w:szCs w:val="20"/>
              </w:rPr>
            </w:pPr>
            <w:r w:rsidRPr="008F40EA">
              <w:rPr>
                <w:b/>
                <w:sz w:val="20"/>
                <w:szCs w:val="20"/>
              </w:rPr>
              <w:t>Điện áp làm việc RMS đến và bằng</w:t>
            </w:r>
          </w:p>
        </w:tc>
        <w:tc>
          <w:tcPr>
            <w:tcW w:w="100" w:type="dxa"/>
            <w:shd w:val="clear" w:color="auto" w:fill="auto"/>
            <w:vAlign w:val="bottom"/>
          </w:tcPr>
          <w:p w14:paraId="4B2BEA75" w14:textId="77777777" w:rsidR="00C63041" w:rsidRPr="008F40EA" w:rsidRDefault="00C63041">
            <w:pPr>
              <w:rPr>
                <w:sz w:val="20"/>
                <w:szCs w:val="20"/>
              </w:rPr>
            </w:pPr>
          </w:p>
        </w:tc>
        <w:tc>
          <w:tcPr>
            <w:tcW w:w="7700" w:type="dxa"/>
            <w:gridSpan w:val="9"/>
            <w:tcBorders>
              <w:right w:val="single" w:sz="8" w:space="0" w:color="000000"/>
            </w:tcBorders>
            <w:shd w:val="clear" w:color="auto" w:fill="auto"/>
            <w:vAlign w:val="bottom"/>
          </w:tcPr>
          <w:p w14:paraId="6ECE6D2F" w14:textId="77777777" w:rsidR="00C63041" w:rsidRPr="008F40EA" w:rsidRDefault="00EA03B3">
            <w:pPr>
              <w:jc w:val="center"/>
              <w:rPr>
                <w:b/>
                <w:sz w:val="20"/>
                <w:szCs w:val="20"/>
              </w:rPr>
            </w:pPr>
            <w:r w:rsidRPr="008F40EA">
              <w:rPr>
                <w:b/>
                <w:sz w:val="20"/>
                <w:szCs w:val="20"/>
              </w:rPr>
              <w:t>Mức độ nhiễm bẩn</w:t>
            </w:r>
          </w:p>
        </w:tc>
      </w:tr>
      <w:tr w:rsidR="00C63041" w:rsidRPr="008F40EA" w14:paraId="04CE9871" w14:textId="77777777" w:rsidTr="003F08B3">
        <w:trPr>
          <w:trHeight w:val="80"/>
          <w:jc w:val="center"/>
        </w:trPr>
        <w:tc>
          <w:tcPr>
            <w:tcW w:w="100" w:type="dxa"/>
            <w:tcBorders>
              <w:left w:val="single" w:sz="8" w:space="0" w:color="000000"/>
            </w:tcBorders>
            <w:shd w:val="clear" w:color="auto" w:fill="auto"/>
            <w:vAlign w:val="bottom"/>
          </w:tcPr>
          <w:p w14:paraId="20131D11"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184EE940"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tcBorders>
              <w:bottom w:val="single" w:sz="8" w:space="0" w:color="000000"/>
            </w:tcBorders>
            <w:shd w:val="clear" w:color="auto" w:fill="auto"/>
            <w:vAlign w:val="bottom"/>
          </w:tcPr>
          <w:p w14:paraId="2656F679" w14:textId="77777777" w:rsidR="00C63041" w:rsidRPr="008F40EA" w:rsidRDefault="00C63041">
            <w:pPr>
              <w:rPr>
                <w:sz w:val="20"/>
                <w:szCs w:val="20"/>
              </w:rPr>
            </w:pPr>
          </w:p>
        </w:tc>
        <w:tc>
          <w:tcPr>
            <w:tcW w:w="1180" w:type="dxa"/>
            <w:tcBorders>
              <w:bottom w:val="single" w:sz="4" w:space="0" w:color="auto"/>
            </w:tcBorders>
            <w:shd w:val="clear" w:color="auto" w:fill="auto"/>
            <w:vAlign w:val="bottom"/>
          </w:tcPr>
          <w:p w14:paraId="713A389A" w14:textId="77777777" w:rsidR="00C63041" w:rsidRPr="008F40EA" w:rsidRDefault="00C63041">
            <w:pPr>
              <w:rPr>
                <w:b/>
                <w:sz w:val="20"/>
                <w:szCs w:val="20"/>
              </w:rPr>
            </w:pPr>
          </w:p>
        </w:tc>
        <w:tc>
          <w:tcPr>
            <w:tcW w:w="220" w:type="dxa"/>
            <w:tcBorders>
              <w:bottom w:val="single" w:sz="4" w:space="0" w:color="auto"/>
            </w:tcBorders>
            <w:shd w:val="clear" w:color="auto" w:fill="auto"/>
            <w:vAlign w:val="bottom"/>
          </w:tcPr>
          <w:p w14:paraId="619A5212" w14:textId="77777777" w:rsidR="00C63041" w:rsidRPr="008F40EA" w:rsidRDefault="00C63041">
            <w:pPr>
              <w:rPr>
                <w:b/>
                <w:sz w:val="20"/>
                <w:szCs w:val="20"/>
              </w:rPr>
            </w:pPr>
          </w:p>
        </w:tc>
        <w:tc>
          <w:tcPr>
            <w:tcW w:w="940" w:type="dxa"/>
            <w:tcBorders>
              <w:bottom w:val="single" w:sz="4" w:space="0" w:color="auto"/>
            </w:tcBorders>
            <w:shd w:val="clear" w:color="auto" w:fill="auto"/>
            <w:vAlign w:val="bottom"/>
          </w:tcPr>
          <w:p w14:paraId="784B6C8E" w14:textId="77777777" w:rsidR="00C63041" w:rsidRPr="008F40EA" w:rsidRDefault="00C63041">
            <w:pPr>
              <w:rPr>
                <w:b/>
                <w:sz w:val="20"/>
                <w:szCs w:val="20"/>
              </w:rPr>
            </w:pPr>
          </w:p>
        </w:tc>
        <w:tc>
          <w:tcPr>
            <w:tcW w:w="740" w:type="dxa"/>
            <w:tcBorders>
              <w:bottom w:val="single" w:sz="4" w:space="0" w:color="auto"/>
            </w:tcBorders>
            <w:shd w:val="clear" w:color="auto" w:fill="auto"/>
            <w:vAlign w:val="bottom"/>
          </w:tcPr>
          <w:p w14:paraId="009072A2" w14:textId="77777777" w:rsidR="00C63041" w:rsidRPr="008F40EA" w:rsidRDefault="00C63041">
            <w:pPr>
              <w:rPr>
                <w:b/>
                <w:sz w:val="20"/>
                <w:szCs w:val="20"/>
              </w:rPr>
            </w:pPr>
          </w:p>
        </w:tc>
        <w:tc>
          <w:tcPr>
            <w:tcW w:w="400" w:type="dxa"/>
            <w:tcBorders>
              <w:bottom w:val="single" w:sz="4" w:space="0" w:color="auto"/>
            </w:tcBorders>
            <w:shd w:val="clear" w:color="auto" w:fill="auto"/>
            <w:vAlign w:val="bottom"/>
          </w:tcPr>
          <w:p w14:paraId="408A6BD2" w14:textId="77777777" w:rsidR="00C63041" w:rsidRPr="008F40EA" w:rsidRDefault="00C63041">
            <w:pPr>
              <w:rPr>
                <w:b/>
                <w:sz w:val="20"/>
                <w:szCs w:val="20"/>
              </w:rPr>
            </w:pPr>
          </w:p>
        </w:tc>
        <w:tc>
          <w:tcPr>
            <w:tcW w:w="1140" w:type="dxa"/>
            <w:tcBorders>
              <w:bottom w:val="single" w:sz="4" w:space="0" w:color="auto"/>
            </w:tcBorders>
            <w:shd w:val="clear" w:color="auto" w:fill="auto"/>
            <w:vAlign w:val="bottom"/>
          </w:tcPr>
          <w:p w14:paraId="19572F42" w14:textId="77777777" w:rsidR="00C63041" w:rsidRPr="008F40EA" w:rsidRDefault="00C63041">
            <w:pPr>
              <w:rPr>
                <w:b/>
                <w:sz w:val="20"/>
                <w:szCs w:val="20"/>
              </w:rPr>
            </w:pPr>
          </w:p>
        </w:tc>
        <w:tc>
          <w:tcPr>
            <w:tcW w:w="960" w:type="dxa"/>
            <w:tcBorders>
              <w:bottom w:val="single" w:sz="4" w:space="0" w:color="auto"/>
            </w:tcBorders>
            <w:shd w:val="clear" w:color="auto" w:fill="auto"/>
            <w:vAlign w:val="bottom"/>
          </w:tcPr>
          <w:p w14:paraId="40BCBF5C" w14:textId="77777777" w:rsidR="00C63041" w:rsidRPr="008F40EA" w:rsidRDefault="00C63041">
            <w:pPr>
              <w:rPr>
                <w:b/>
                <w:sz w:val="20"/>
                <w:szCs w:val="20"/>
              </w:rPr>
            </w:pPr>
          </w:p>
        </w:tc>
        <w:tc>
          <w:tcPr>
            <w:tcW w:w="980" w:type="dxa"/>
            <w:tcBorders>
              <w:bottom w:val="single" w:sz="4" w:space="0" w:color="auto"/>
            </w:tcBorders>
            <w:shd w:val="clear" w:color="auto" w:fill="auto"/>
            <w:vAlign w:val="bottom"/>
          </w:tcPr>
          <w:p w14:paraId="2405F1BC" w14:textId="77777777" w:rsidR="00C63041" w:rsidRPr="008F40EA" w:rsidRDefault="00C63041">
            <w:pPr>
              <w:rPr>
                <w:b/>
                <w:sz w:val="20"/>
                <w:szCs w:val="20"/>
              </w:rPr>
            </w:pPr>
          </w:p>
        </w:tc>
        <w:tc>
          <w:tcPr>
            <w:tcW w:w="1140" w:type="dxa"/>
            <w:tcBorders>
              <w:bottom w:val="single" w:sz="4" w:space="0" w:color="auto"/>
              <w:right w:val="single" w:sz="8" w:space="0" w:color="000000"/>
            </w:tcBorders>
            <w:shd w:val="clear" w:color="auto" w:fill="auto"/>
            <w:vAlign w:val="bottom"/>
          </w:tcPr>
          <w:p w14:paraId="13176D73" w14:textId="77777777" w:rsidR="00C63041" w:rsidRPr="008F40EA" w:rsidRDefault="00C63041">
            <w:pPr>
              <w:rPr>
                <w:b/>
                <w:sz w:val="20"/>
                <w:szCs w:val="20"/>
              </w:rPr>
            </w:pPr>
          </w:p>
        </w:tc>
      </w:tr>
      <w:tr w:rsidR="00C63041" w:rsidRPr="008F40EA" w14:paraId="59AD10DE" w14:textId="77777777" w:rsidTr="008138B4">
        <w:trPr>
          <w:trHeight w:val="120"/>
          <w:jc w:val="center"/>
        </w:trPr>
        <w:tc>
          <w:tcPr>
            <w:tcW w:w="100" w:type="dxa"/>
            <w:tcBorders>
              <w:left w:val="single" w:sz="8" w:space="0" w:color="000000"/>
            </w:tcBorders>
            <w:shd w:val="clear" w:color="auto" w:fill="auto"/>
            <w:vAlign w:val="bottom"/>
          </w:tcPr>
          <w:p w14:paraId="04BADB5B"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0F7DDD4C"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shd w:val="clear" w:color="auto" w:fill="auto"/>
            <w:vAlign w:val="bottom"/>
          </w:tcPr>
          <w:p w14:paraId="6A9F58AA" w14:textId="77777777" w:rsidR="00C63041" w:rsidRPr="008F40EA" w:rsidRDefault="00C63041">
            <w:pPr>
              <w:jc w:val="center"/>
              <w:rPr>
                <w:sz w:val="20"/>
                <w:szCs w:val="20"/>
              </w:rPr>
            </w:pPr>
          </w:p>
        </w:tc>
        <w:tc>
          <w:tcPr>
            <w:tcW w:w="1400" w:type="dxa"/>
            <w:gridSpan w:val="2"/>
            <w:vMerge w:val="restart"/>
            <w:tcBorders>
              <w:top w:val="single" w:sz="4" w:space="0" w:color="auto"/>
              <w:bottom w:val="single" w:sz="4" w:space="0" w:color="auto"/>
              <w:right w:val="single" w:sz="4" w:space="0" w:color="auto"/>
            </w:tcBorders>
            <w:shd w:val="clear" w:color="auto" w:fill="auto"/>
            <w:vAlign w:val="center"/>
          </w:tcPr>
          <w:p w14:paraId="7E196A77" w14:textId="77777777" w:rsidR="00C63041" w:rsidRPr="008F40EA" w:rsidRDefault="00EA03B3">
            <w:pPr>
              <w:jc w:val="center"/>
              <w:rPr>
                <w:b/>
                <w:sz w:val="20"/>
                <w:szCs w:val="20"/>
              </w:rPr>
            </w:pPr>
            <w:r w:rsidRPr="008F40EA">
              <w:rPr>
                <w:b/>
                <w:sz w:val="20"/>
                <w:szCs w:val="20"/>
              </w:rPr>
              <w:t>1</w:t>
            </w:r>
            <w:r w:rsidRPr="008F40EA">
              <w:rPr>
                <w:b/>
                <w:sz w:val="20"/>
                <w:szCs w:val="20"/>
                <w:vertAlign w:val="superscript"/>
              </w:rPr>
              <w:t>a</w:t>
            </w:r>
          </w:p>
        </w:tc>
        <w:tc>
          <w:tcPr>
            <w:tcW w:w="3220"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301648F9" w14:textId="77777777" w:rsidR="00C63041" w:rsidRPr="008F40EA" w:rsidRDefault="00EA03B3">
            <w:pPr>
              <w:jc w:val="center"/>
              <w:rPr>
                <w:b/>
                <w:sz w:val="20"/>
                <w:szCs w:val="20"/>
              </w:rPr>
            </w:pPr>
            <w:r w:rsidRPr="008F40EA">
              <w:rPr>
                <w:b/>
                <w:sz w:val="20"/>
                <w:szCs w:val="20"/>
              </w:rPr>
              <w:t>2</w:t>
            </w:r>
          </w:p>
        </w:tc>
        <w:tc>
          <w:tcPr>
            <w:tcW w:w="3080"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1FA481B" w14:textId="77777777" w:rsidR="00C63041" w:rsidRPr="008F40EA" w:rsidRDefault="00EA03B3">
            <w:pPr>
              <w:jc w:val="center"/>
              <w:rPr>
                <w:b/>
                <w:sz w:val="20"/>
                <w:szCs w:val="20"/>
              </w:rPr>
            </w:pPr>
            <w:r w:rsidRPr="008F40EA">
              <w:rPr>
                <w:b/>
                <w:sz w:val="20"/>
                <w:szCs w:val="20"/>
              </w:rPr>
              <w:t>3</w:t>
            </w:r>
          </w:p>
        </w:tc>
      </w:tr>
      <w:tr w:rsidR="00C63041" w:rsidRPr="008F40EA" w14:paraId="2446E1EC" w14:textId="77777777" w:rsidTr="008138B4">
        <w:trPr>
          <w:trHeight w:val="133"/>
          <w:jc w:val="center"/>
        </w:trPr>
        <w:tc>
          <w:tcPr>
            <w:tcW w:w="100" w:type="dxa"/>
            <w:tcBorders>
              <w:left w:val="single" w:sz="8" w:space="0" w:color="000000"/>
            </w:tcBorders>
            <w:shd w:val="clear" w:color="auto" w:fill="auto"/>
            <w:vAlign w:val="bottom"/>
          </w:tcPr>
          <w:p w14:paraId="5F6D056A"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74759B81"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tcBorders>
              <w:bottom w:val="single" w:sz="8" w:space="0" w:color="000000"/>
            </w:tcBorders>
            <w:shd w:val="clear" w:color="auto" w:fill="auto"/>
            <w:vAlign w:val="bottom"/>
          </w:tcPr>
          <w:p w14:paraId="5EDBA88F" w14:textId="77777777" w:rsidR="00C63041" w:rsidRPr="008F40EA" w:rsidRDefault="00C63041">
            <w:pPr>
              <w:rPr>
                <w:sz w:val="20"/>
                <w:szCs w:val="20"/>
              </w:rPr>
            </w:pPr>
          </w:p>
        </w:tc>
        <w:tc>
          <w:tcPr>
            <w:tcW w:w="1400" w:type="dxa"/>
            <w:gridSpan w:val="2"/>
            <w:vMerge/>
            <w:tcBorders>
              <w:top w:val="single" w:sz="4" w:space="0" w:color="auto"/>
              <w:bottom w:val="single" w:sz="4" w:space="0" w:color="auto"/>
              <w:right w:val="single" w:sz="4" w:space="0" w:color="auto"/>
            </w:tcBorders>
            <w:shd w:val="clear" w:color="auto" w:fill="auto"/>
            <w:vAlign w:val="center"/>
          </w:tcPr>
          <w:p w14:paraId="2BDE6A2A"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3220" w:type="dxa"/>
            <w:gridSpan w:val="4"/>
            <w:vMerge/>
            <w:tcBorders>
              <w:top w:val="single" w:sz="4" w:space="0" w:color="auto"/>
              <w:left w:val="single" w:sz="4" w:space="0" w:color="auto"/>
              <w:bottom w:val="single" w:sz="4" w:space="0" w:color="auto"/>
              <w:right w:val="single" w:sz="4" w:space="0" w:color="auto"/>
            </w:tcBorders>
            <w:shd w:val="clear" w:color="auto" w:fill="auto"/>
            <w:vAlign w:val="center"/>
          </w:tcPr>
          <w:p w14:paraId="0E9B9C89"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3080" w:type="dxa"/>
            <w:gridSpan w:val="3"/>
            <w:vMerge/>
            <w:tcBorders>
              <w:top w:val="single" w:sz="4" w:space="0" w:color="auto"/>
              <w:left w:val="single" w:sz="4" w:space="0" w:color="auto"/>
              <w:bottom w:val="single" w:sz="4" w:space="0" w:color="auto"/>
              <w:right w:val="single" w:sz="4" w:space="0" w:color="auto"/>
            </w:tcBorders>
            <w:shd w:val="clear" w:color="auto" w:fill="auto"/>
            <w:vAlign w:val="center"/>
          </w:tcPr>
          <w:p w14:paraId="02D0EDFE" w14:textId="77777777" w:rsidR="00C63041" w:rsidRPr="008F40EA" w:rsidRDefault="00C63041">
            <w:pPr>
              <w:widowControl w:val="0"/>
              <w:pBdr>
                <w:top w:val="nil"/>
                <w:left w:val="nil"/>
                <w:bottom w:val="nil"/>
                <w:right w:val="nil"/>
                <w:between w:val="nil"/>
              </w:pBdr>
              <w:spacing w:line="276" w:lineRule="auto"/>
              <w:jc w:val="left"/>
              <w:rPr>
                <w:sz w:val="20"/>
                <w:szCs w:val="20"/>
              </w:rPr>
            </w:pPr>
          </w:p>
        </w:tc>
      </w:tr>
      <w:tr w:rsidR="00C63041" w:rsidRPr="008F40EA" w14:paraId="395FF7F2" w14:textId="77777777" w:rsidTr="003F08B3">
        <w:trPr>
          <w:trHeight w:val="20"/>
          <w:jc w:val="center"/>
        </w:trPr>
        <w:tc>
          <w:tcPr>
            <w:tcW w:w="100" w:type="dxa"/>
            <w:tcBorders>
              <w:left w:val="single" w:sz="8" w:space="0" w:color="000000"/>
            </w:tcBorders>
            <w:shd w:val="clear" w:color="auto" w:fill="auto"/>
            <w:vAlign w:val="bottom"/>
          </w:tcPr>
          <w:p w14:paraId="4E55DA80" w14:textId="77777777" w:rsidR="00C63041" w:rsidRPr="008F40EA" w:rsidRDefault="00C63041">
            <w:pPr>
              <w:spacing w:line="20" w:lineRule="auto"/>
              <w:rPr>
                <w:sz w:val="20"/>
                <w:szCs w:val="20"/>
              </w:rPr>
            </w:pPr>
          </w:p>
        </w:tc>
        <w:tc>
          <w:tcPr>
            <w:tcW w:w="1200" w:type="dxa"/>
            <w:vMerge/>
            <w:tcBorders>
              <w:right w:val="single" w:sz="8" w:space="0" w:color="000000"/>
            </w:tcBorders>
            <w:shd w:val="clear" w:color="auto" w:fill="auto"/>
            <w:vAlign w:val="bottom"/>
          </w:tcPr>
          <w:p w14:paraId="4EAC4115"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shd w:val="clear" w:color="auto" w:fill="auto"/>
            <w:vAlign w:val="bottom"/>
          </w:tcPr>
          <w:p w14:paraId="4149A1A3" w14:textId="77777777" w:rsidR="00C63041" w:rsidRPr="008F40EA" w:rsidRDefault="00C63041">
            <w:pPr>
              <w:spacing w:line="20" w:lineRule="auto"/>
              <w:rPr>
                <w:sz w:val="20"/>
                <w:szCs w:val="20"/>
              </w:rPr>
            </w:pPr>
          </w:p>
        </w:tc>
        <w:tc>
          <w:tcPr>
            <w:tcW w:w="1180" w:type="dxa"/>
            <w:tcBorders>
              <w:top w:val="single" w:sz="4" w:space="0" w:color="auto"/>
            </w:tcBorders>
            <w:shd w:val="clear" w:color="auto" w:fill="auto"/>
            <w:vAlign w:val="bottom"/>
          </w:tcPr>
          <w:p w14:paraId="40CAD058" w14:textId="77777777" w:rsidR="00C63041" w:rsidRPr="008F40EA" w:rsidRDefault="00C63041">
            <w:pPr>
              <w:spacing w:line="20" w:lineRule="auto"/>
              <w:rPr>
                <w:sz w:val="20"/>
                <w:szCs w:val="20"/>
              </w:rPr>
            </w:pPr>
          </w:p>
        </w:tc>
        <w:tc>
          <w:tcPr>
            <w:tcW w:w="220" w:type="dxa"/>
            <w:tcBorders>
              <w:top w:val="single" w:sz="4" w:space="0" w:color="auto"/>
            </w:tcBorders>
            <w:shd w:val="clear" w:color="auto" w:fill="auto"/>
            <w:vAlign w:val="bottom"/>
          </w:tcPr>
          <w:p w14:paraId="3FA7898C" w14:textId="77777777" w:rsidR="00C63041" w:rsidRPr="008F40EA" w:rsidRDefault="00C63041">
            <w:pPr>
              <w:spacing w:line="20" w:lineRule="auto"/>
              <w:rPr>
                <w:sz w:val="20"/>
                <w:szCs w:val="20"/>
              </w:rPr>
            </w:pPr>
          </w:p>
        </w:tc>
        <w:tc>
          <w:tcPr>
            <w:tcW w:w="940" w:type="dxa"/>
            <w:tcBorders>
              <w:top w:val="single" w:sz="4" w:space="0" w:color="auto"/>
            </w:tcBorders>
            <w:shd w:val="clear" w:color="auto" w:fill="auto"/>
            <w:vAlign w:val="bottom"/>
          </w:tcPr>
          <w:p w14:paraId="1954A7F0" w14:textId="77777777" w:rsidR="00C63041" w:rsidRPr="008F40EA" w:rsidRDefault="00C63041">
            <w:pPr>
              <w:spacing w:line="20" w:lineRule="auto"/>
              <w:rPr>
                <w:sz w:val="20"/>
                <w:szCs w:val="20"/>
              </w:rPr>
            </w:pPr>
          </w:p>
        </w:tc>
        <w:tc>
          <w:tcPr>
            <w:tcW w:w="740" w:type="dxa"/>
            <w:tcBorders>
              <w:top w:val="single" w:sz="4" w:space="0" w:color="auto"/>
            </w:tcBorders>
            <w:shd w:val="clear" w:color="auto" w:fill="auto"/>
            <w:vAlign w:val="bottom"/>
          </w:tcPr>
          <w:p w14:paraId="5FBB6120" w14:textId="77777777" w:rsidR="00C63041" w:rsidRPr="008F40EA" w:rsidRDefault="00C63041">
            <w:pPr>
              <w:spacing w:line="20" w:lineRule="auto"/>
              <w:rPr>
                <w:sz w:val="20"/>
                <w:szCs w:val="20"/>
              </w:rPr>
            </w:pPr>
          </w:p>
        </w:tc>
        <w:tc>
          <w:tcPr>
            <w:tcW w:w="1540" w:type="dxa"/>
            <w:gridSpan w:val="2"/>
            <w:vMerge w:val="restart"/>
            <w:tcBorders>
              <w:top w:val="single" w:sz="4" w:space="0" w:color="auto"/>
            </w:tcBorders>
            <w:shd w:val="clear" w:color="auto" w:fill="auto"/>
            <w:vAlign w:val="center"/>
          </w:tcPr>
          <w:p w14:paraId="3289F8A5" w14:textId="77777777" w:rsidR="00C63041" w:rsidRPr="008F40EA" w:rsidRDefault="00EA03B3">
            <w:pPr>
              <w:ind w:right="60"/>
              <w:rPr>
                <w:b/>
                <w:sz w:val="20"/>
                <w:szCs w:val="20"/>
              </w:rPr>
            </w:pPr>
            <w:r w:rsidRPr="008F40EA">
              <w:rPr>
                <w:b/>
                <w:sz w:val="20"/>
                <w:szCs w:val="20"/>
              </w:rPr>
              <w:t>Nhóm vật liệu</w:t>
            </w:r>
          </w:p>
        </w:tc>
        <w:tc>
          <w:tcPr>
            <w:tcW w:w="960" w:type="dxa"/>
            <w:tcBorders>
              <w:top w:val="single" w:sz="4" w:space="0" w:color="auto"/>
            </w:tcBorders>
            <w:shd w:val="clear" w:color="auto" w:fill="auto"/>
            <w:vAlign w:val="bottom"/>
          </w:tcPr>
          <w:p w14:paraId="72149A9E" w14:textId="77777777" w:rsidR="00C63041" w:rsidRPr="008F40EA" w:rsidRDefault="00C63041">
            <w:pPr>
              <w:spacing w:line="20" w:lineRule="auto"/>
              <w:rPr>
                <w:sz w:val="20"/>
                <w:szCs w:val="20"/>
              </w:rPr>
            </w:pPr>
          </w:p>
        </w:tc>
        <w:tc>
          <w:tcPr>
            <w:tcW w:w="980" w:type="dxa"/>
            <w:tcBorders>
              <w:top w:val="single" w:sz="4" w:space="0" w:color="auto"/>
            </w:tcBorders>
            <w:shd w:val="clear" w:color="auto" w:fill="auto"/>
            <w:vAlign w:val="bottom"/>
          </w:tcPr>
          <w:p w14:paraId="1B7CA6F2" w14:textId="77777777" w:rsidR="00C63041" w:rsidRPr="008F40EA" w:rsidRDefault="00C63041">
            <w:pPr>
              <w:spacing w:line="20" w:lineRule="auto"/>
              <w:rPr>
                <w:sz w:val="20"/>
                <w:szCs w:val="20"/>
              </w:rPr>
            </w:pPr>
          </w:p>
        </w:tc>
        <w:tc>
          <w:tcPr>
            <w:tcW w:w="1140" w:type="dxa"/>
            <w:tcBorders>
              <w:top w:val="single" w:sz="4" w:space="0" w:color="auto"/>
              <w:right w:val="single" w:sz="8" w:space="0" w:color="000000"/>
            </w:tcBorders>
            <w:shd w:val="clear" w:color="auto" w:fill="auto"/>
            <w:vAlign w:val="bottom"/>
          </w:tcPr>
          <w:p w14:paraId="181D5C05" w14:textId="77777777" w:rsidR="00C63041" w:rsidRPr="008F40EA" w:rsidRDefault="00C63041">
            <w:pPr>
              <w:spacing w:line="20" w:lineRule="auto"/>
              <w:rPr>
                <w:sz w:val="20"/>
                <w:szCs w:val="20"/>
              </w:rPr>
            </w:pPr>
          </w:p>
        </w:tc>
      </w:tr>
      <w:tr w:rsidR="00C63041" w:rsidRPr="008F40EA" w14:paraId="625A9E96" w14:textId="77777777" w:rsidTr="008138B4">
        <w:trPr>
          <w:trHeight w:val="361"/>
          <w:jc w:val="center"/>
        </w:trPr>
        <w:tc>
          <w:tcPr>
            <w:tcW w:w="100" w:type="dxa"/>
            <w:tcBorders>
              <w:left w:val="single" w:sz="8" w:space="0" w:color="000000"/>
            </w:tcBorders>
            <w:shd w:val="clear" w:color="auto" w:fill="auto"/>
            <w:vAlign w:val="bottom"/>
          </w:tcPr>
          <w:p w14:paraId="31B7C75F" w14:textId="77777777" w:rsidR="00C63041" w:rsidRPr="008F40EA" w:rsidRDefault="00C63041">
            <w:pPr>
              <w:rPr>
                <w:sz w:val="20"/>
                <w:szCs w:val="20"/>
              </w:rPr>
            </w:pPr>
          </w:p>
        </w:tc>
        <w:tc>
          <w:tcPr>
            <w:tcW w:w="1200" w:type="dxa"/>
            <w:vMerge/>
            <w:tcBorders>
              <w:right w:val="single" w:sz="8" w:space="0" w:color="000000"/>
            </w:tcBorders>
            <w:shd w:val="clear" w:color="auto" w:fill="auto"/>
            <w:vAlign w:val="bottom"/>
          </w:tcPr>
          <w:p w14:paraId="726853C9"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100" w:type="dxa"/>
            <w:tcBorders>
              <w:bottom w:val="single" w:sz="8" w:space="0" w:color="000000"/>
            </w:tcBorders>
            <w:shd w:val="clear" w:color="auto" w:fill="auto"/>
            <w:vAlign w:val="bottom"/>
          </w:tcPr>
          <w:p w14:paraId="276342C7"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26059068" w14:textId="77777777" w:rsidR="00C63041" w:rsidRPr="008F40EA" w:rsidRDefault="00C63041">
            <w:pPr>
              <w:rPr>
                <w:sz w:val="20"/>
                <w:szCs w:val="20"/>
              </w:rPr>
            </w:pPr>
          </w:p>
        </w:tc>
        <w:tc>
          <w:tcPr>
            <w:tcW w:w="220" w:type="dxa"/>
            <w:tcBorders>
              <w:bottom w:val="single" w:sz="8" w:space="0" w:color="000000"/>
            </w:tcBorders>
            <w:shd w:val="clear" w:color="auto" w:fill="auto"/>
            <w:vAlign w:val="bottom"/>
          </w:tcPr>
          <w:p w14:paraId="3E819D87" w14:textId="77777777" w:rsidR="00C63041" w:rsidRPr="008F40EA" w:rsidRDefault="00C63041">
            <w:pPr>
              <w:rPr>
                <w:sz w:val="20"/>
                <w:szCs w:val="20"/>
              </w:rPr>
            </w:pPr>
          </w:p>
        </w:tc>
        <w:tc>
          <w:tcPr>
            <w:tcW w:w="940" w:type="dxa"/>
            <w:tcBorders>
              <w:bottom w:val="single" w:sz="8" w:space="0" w:color="000000"/>
            </w:tcBorders>
            <w:shd w:val="clear" w:color="auto" w:fill="auto"/>
            <w:vAlign w:val="bottom"/>
          </w:tcPr>
          <w:p w14:paraId="0D852348" w14:textId="77777777" w:rsidR="00C63041" w:rsidRPr="008F40EA" w:rsidRDefault="00C63041">
            <w:pPr>
              <w:rPr>
                <w:sz w:val="20"/>
                <w:szCs w:val="20"/>
              </w:rPr>
            </w:pPr>
          </w:p>
        </w:tc>
        <w:tc>
          <w:tcPr>
            <w:tcW w:w="740" w:type="dxa"/>
            <w:tcBorders>
              <w:bottom w:val="single" w:sz="4" w:space="0" w:color="auto"/>
            </w:tcBorders>
            <w:shd w:val="clear" w:color="auto" w:fill="auto"/>
            <w:vAlign w:val="bottom"/>
          </w:tcPr>
          <w:p w14:paraId="47A72F76" w14:textId="77777777" w:rsidR="00C63041" w:rsidRPr="008F40EA" w:rsidRDefault="00C63041">
            <w:pPr>
              <w:rPr>
                <w:sz w:val="20"/>
                <w:szCs w:val="20"/>
              </w:rPr>
            </w:pPr>
          </w:p>
        </w:tc>
        <w:tc>
          <w:tcPr>
            <w:tcW w:w="1540" w:type="dxa"/>
            <w:gridSpan w:val="2"/>
            <w:vMerge/>
            <w:tcBorders>
              <w:bottom w:val="single" w:sz="4" w:space="0" w:color="auto"/>
            </w:tcBorders>
            <w:shd w:val="clear" w:color="auto" w:fill="auto"/>
            <w:vAlign w:val="center"/>
          </w:tcPr>
          <w:p w14:paraId="73D4A572" w14:textId="77777777" w:rsidR="00C63041" w:rsidRPr="008F40EA" w:rsidRDefault="00C63041">
            <w:pPr>
              <w:widowControl w:val="0"/>
              <w:pBdr>
                <w:top w:val="nil"/>
                <w:left w:val="nil"/>
                <w:bottom w:val="nil"/>
                <w:right w:val="nil"/>
                <w:between w:val="nil"/>
              </w:pBdr>
              <w:spacing w:line="276" w:lineRule="auto"/>
              <w:jc w:val="left"/>
              <w:rPr>
                <w:sz w:val="20"/>
                <w:szCs w:val="20"/>
              </w:rPr>
            </w:pPr>
          </w:p>
        </w:tc>
        <w:tc>
          <w:tcPr>
            <w:tcW w:w="960" w:type="dxa"/>
            <w:tcBorders>
              <w:bottom w:val="single" w:sz="8" w:space="0" w:color="000000"/>
            </w:tcBorders>
            <w:shd w:val="clear" w:color="auto" w:fill="auto"/>
            <w:vAlign w:val="bottom"/>
          </w:tcPr>
          <w:p w14:paraId="3FDBEF9D" w14:textId="77777777" w:rsidR="00C63041" w:rsidRPr="008F40EA" w:rsidRDefault="00C63041">
            <w:pPr>
              <w:rPr>
                <w:sz w:val="20"/>
                <w:szCs w:val="20"/>
              </w:rPr>
            </w:pPr>
          </w:p>
        </w:tc>
        <w:tc>
          <w:tcPr>
            <w:tcW w:w="980" w:type="dxa"/>
            <w:tcBorders>
              <w:bottom w:val="single" w:sz="8" w:space="0" w:color="000000"/>
            </w:tcBorders>
            <w:shd w:val="clear" w:color="auto" w:fill="auto"/>
            <w:vAlign w:val="bottom"/>
          </w:tcPr>
          <w:p w14:paraId="738434C5" w14:textId="77777777" w:rsidR="00C63041" w:rsidRPr="008F40EA" w:rsidRDefault="00C63041">
            <w:pPr>
              <w:rPr>
                <w:sz w:val="20"/>
                <w:szCs w:val="20"/>
              </w:rPr>
            </w:pPr>
          </w:p>
        </w:tc>
        <w:tc>
          <w:tcPr>
            <w:tcW w:w="1140" w:type="dxa"/>
            <w:tcBorders>
              <w:bottom w:val="single" w:sz="8" w:space="0" w:color="000000"/>
              <w:right w:val="single" w:sz="8" w:space="0" w:color="000000"/>
            </w:tcBorders>
            <w:shd w:val="clear" w:color="auto" w:fill="auto"/>
            <w:vAlign w:val="bottom"/>
          </w:tcPr>
          <w:p w14:paraId="31E9687F" w14:textId="77777777" w:rsidR="00C63041" w:rsidRPr="008F40EA" w:rsidRDefault="00C63041">
            <w:pPr>
              <w:rPr>
                <w:sz w:val="20"/>
                <w:szCs w:val="20"/>
              </w:rPr>
            </w:pPr>
          </w:p>
        </w:tc>
      </w:tr>
      <w:tr w:rsidR="00C63041" w:rsidRPr="008F40EA" w14:paraId="26F1FD65" w14:textId="77777777" w:rsidTr="008138B4">
        <w:trPr>
          <w:trHeight w:val="257"/>
          <w:jc w:val="center"/>
        </w:trPr>
        <w:tc>
          <w:tcPr>
            <w:tcW w:w="100" w:type="dxa"/>
            <w:tcBorders>
              <w:left w:val="single" w:sz="8" w:space="0" w:color="000000"/>
              <w:bottom w:val="single" w:sz="8" w:space="0" w:color="000000"/>
            </w:tcBorders>
            <w:shd w:val="clear" w:color="auto" w:fill="auto"/>
            <w:vAlign w:val="bottom"/>
          </w:tcPr>
          <w:p w14:paraId="4982C12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3838B4C8" w14:textId="77777777" w:rsidR="00C63041" w:rsidRPr="008F40EA" w:rsidRDefault="00EA03B3">
            <w:pPr>
              <w:ind w:right="40"/>
              <w:rPr>
                <w:sz w:val="20"/>
                <w:szCs w:val="20"/>
              </w:rPr>
            </w:pPr>
            <w:r w:rsidRPr="008F40EA">
              <w:rPr>
                <w:sz w:val="20"/>
                <w:szCs w:val="20"/>
              </w:rPr>
              <w:t>V</w:t>
            </w:r>
          </w:p>
        </w:tc>
        <w:tc>
          <w:tcPr>
            <w:tcW w:w="100" w:type="dxa"/>
            <w:tcBorders>
              <w:bottom w:val="single" w:sz="8" w:space="0" w:color="000000"/>
            </w:tcBorders>
            <w:shd w:val="clear" w:color="auto" w:fill="auto"/>
            <w:vAlign w:val="bottom"/>
          </w:tcPr>
          <w:p w14:paraId="727C3EA9"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237CC9B7" w14:textId="77777777" w:rsidR="00C63041" w:rsidRPr="008F40EA" w:rsidRDefault="00EA03B3" w:rsidP="007770E3">
            <w:pPr>
              <w:jc w:val="center"/>
              <w:rPr>
                <w:b/>
                <w:sz w:val="20"/>
                <w:szCs w:val="20"/>
              </w:rPr>
            </w:pPr>
            <w:r w:rsidRPr="008F40EA">
              <w:rPr>
                <w:b/>
                <w:sz w:val="20"/>
                <w:szCs w:val="20"/>
              </w:rPr>
              <w:t>I, II, IIIa, IIIb</w:t>
            </w:r>
          </w:p>
        </w:tc>
        <w:tc>
          <w:tcPr>
            <w:tcW w:w="220" w:type="dxa"/>
            <w:tcBorders>
              <w:bottom w:val="single" w:sz="8" w:space="0" w:color="000000"/>
              <w:right w:val="single" w:sz="8" w:space="0" w:color="000000"/>
            </w:tcBorders>
            <w:shd w:val="clear" w:color="auto" w:fill="auto"/>
            <w:vAlign w:val="bottom"/>
          </w:tcPr>
          <w:p w14:paraId="05532FC0" w14:textId="77777777" w:rsidR="00C63041" w:rsidRPr="008F40EA" w:rsidRDefault="00C63041" w:rsidP="007770E3">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35B8A0D" w14:textId="77777777" w:rsidR="00C63041" w:rsidRPr="008F40EA" w:rsidRDefault="00EA03B3" w:rsidP="007770E3">
            <w:pPr>
              <w:jc w:val="center"/>
              <w:rPr>
                <w:b/>
                <w:sz w:val="20"/>
                <w:szCs w:val="20"/>
              </w:rPr>
            </w:pPr>
            <w:r w:rsidRPr="008F40EA">
              <w:rPr>
                <w:b/>
                <w:sz w:val="20"/>
                <w:szCs w:val="20"/>
              </w:rPr>
              <w:t>I</w:t>
            </w:r>
          </w:p>
        </w:tc>
        <w:tc>
          <w:tcPr>
            <w:tcW w:w="740" w:type="dxa"/>
            <w:tcBorders>
              <w:top w:val="single" w:sz="4" w:space="0" w:color="auto"/>
              <w:bottom w:val="single" w:sz="8" w:space="0" w:color="000000"/>
            </w:tcBorders>
            <w:shd w:val="clear" w:color="auto" w:fill="auto"/>
            <w:vAlign w:val="bottom"/>
          </w:tcPr>
          <w:p w14:paraId="49CC027E" w14:textId="77777777" w:rsidR="00C63041" w:rsidRPr="008F40EA" w:rsidRDefault="00EA03B3" w:rsidP="007770E3">
            <w:pPr>
              <w:ind w:right="60"/>
              <w:jc w:val="center"/>
              <w:rPr>
                <w:b/>
                <w:sz w:val="20"/>
                <w:szCs w:val="20"/>
              </w:rPr>
            </w:pPr>
            <w:r w:rsidRPr="008F40EA">
              <w:rPr>
                <w:b/>
                <w:sz w:val="20"/>
                <w:szCs w:val="20"/>
              </w:rPr>
              <w:t>II</w:t>
            </w:r>
          </w:p>
        </w:tc>
        <w:tc>
          <w:tcPr>
            <w:tcW w:w="400" w:type="dxa"/>
            <w:tcBorders>
              <w:top w:val="single" w:sz="4" w:space="0" w:color="auto"/>
              <w:bottom w:val="single" w:sz="8" w:space="0" w:color="000000"/>
              <w:right w:val="single" w:sz="8" w:space="0" w:color="000000"/>
            </w:tcBorders>
            <w:shd w:val="clear" w:color="auto" w:fill="auto"/>
            <w:vAlign w:val="bottom"/>
          </w:tcPr>
          <w:p w14:paraId="32887996" w14:textId="77777777" w:rsidR="00C63041" w:rsidRPr="008F40EA" w:rsidRDefault="00C63041" w:rsidP="007770E3">
            <w:pPr>
              <w:jc w:val="center"/>
              <w:rPr>
                <w:sz w:val="20"/>
                <w:szCs w:val="20"/>
              </w:rPr>
            </w:pPr>
          </w:p>
        </w:tc>
        <w:tc>
          <w:tcPr>
            <w:tcW w:w="1140" w:type="dxa"/>
            <w:tcBorders>
              <w:top w:val="single" w:sz="4" w:space="0" w:color="auto"/>
              <w:bottom w:val="single" w:sz="8" w:space="0" w:color="000000"/>
              <w:right w:val="single" w:sz="8" w:space="0" w:color="000000"/>
            </w:tcBorders>
            <w:shd w:val="clear" w:color="auto" w:fill="auto"/>
            <w:vAlign w:val="bottom"/>
          </w:tcPr>
          <w:p w14:paraId="38AD32DA" w14:textId="77777777" w:rsidR="00C63041" w:rsidRPr="008F40EA" w:rsidRDefault="00EA03B3" w:rsidP="007770E3">
            <w:pPr>
              <w:jc w:val="center"/>
              <w:rPr>
                <w:b/>
                <w:sz w:val="20"/>
                <w:szCs w:val="20"/>
              </w:rPr>
            </w:pPr>
            <w:r w:rsidRPr="008F40EA">
              <w:rPr>
                <w:b/>
                <w:sz w:val="20"/>
                <w:szCs w:val="20"/>
              </w:rPr>
              <w:t>IIIa, IIIb</w:t>
            </w:r>
          </w:p>
        </w:tc>
        <w:tc>
          <w:tcPr>
            <w:tcW w:w="960" w:type="dxa"/>
            <w:tcBorders>
              <w:bottom w:val="single" w:sz="8" w:space="0" w:color="000000"/>
              <w:right w:val="single" w:sz="8" w:space="0" w:color="000000"/>
            </w:tcBorders>
            <w:shd w:val="clear" w:color="auto" w:fill="auto"/>
            <w:vAlign w:val="bottom"/>
          </w:tcPr>
          <w:p w14:paraId="6784BA59" w14:textId="77777777" w:rsidR="00C63041" w:rsidRPr="008F40EA" w:rsidRDefault="00EA03B3" w:rsidP="007770E3">
            <w:pPr>
              <w:jc w:val="center"/>
              <w:rPr>
                <w:b/>
                <w:sz w:val="20"/>
                <w:szCs w:val="20"/>
              </w:rPr>
            </w:pPr>
            <w:r w:rsidRPr="008F40EA">
              <w:rPr>
                <w:b/>
                <w:sz w:val="20"/>
                <w:szCs w:val="20"/>
              </w:rPr>
              <w:t>I</w:t>
            </w:r>
          </w:p>
        </w:tc>
        <w:tc>
          <w:tcPr>
            <w:tcW w:w="980" w:type="dxa"/>
            <w:tcBorders>
              <w:bottom w:val="single" w:sz="8" w:space="0" w:color="000000"/>
              <w:right w:val="single" w:sz="8" w:space="0" w:color="000000"/>
            </w:tcBorders>
            <w:shd w:val="clear" w:color="auto" w:fill="auto"/>
            <w:vAlign w:val="bottom"/>
          </w:tcPr>
          <w:p w14:paraId="69EDCA69" w14:textId="77777777" w:rsidR="00C63041" w:rsidRPr="008F40EA" w:rsidRDefault="00EA03B3" w:rsidP="007770E3">
            <w:pPr>
              <w:ind w:right="381"/>
              <w:jc w:val="center"/>
              <w:rPr>
                <w:b/>
                <w:sz w:val="20"/>
                <w:szCs w:val="20"/>
              </w:rPr>
            </w:pPr>
            <w:r w:rsidRPr="008F40EA">
              <w:rPr>
                <w:b/>
                <w:sz w:val="20"/>
                <w:szCs w:val="20"/>
              </w:rPr>
              <w:t>II</w:t>
            </w:r>
          </w:p>
        </w:tc>
        <w:tc>
          <w:tcPr>
            <w:tcW w:w="1140" w:type="dxa"/>
            <w:tcBorders>
              <w:bottom w:val="single" w:sz="8" w:space="0" w:color="000000"/>
              <w:right w:val="single" w:sz="8" w:space="0" w:color="000000"/>
            </w:tcBorders>
            <w:shd w:val="clear" w:color="auto" w:fill="auto"/>
            <w:vAlign w:val="bottom"/>
          </w:tcPr>
          <w:p w14:paraId="627B156E" w14:textId="77777777" w:rsidR="00C63041" w:rsidRPr="008F40EA" w:rsidRDefault="00EA03B3" w:rsidP="007770E3">
            <w:pPr>
              <w:spacing w:line="257" w:lineRule="auto"/>
              <w:jc w:val="center"/>
              <w:rPr>
                <w:b/>
                <w:sz w:val="20"/>
                <w:szCs w:val="20"/>
                <w:vertAlign w:val="superscript"/>
              </w:rPr>
            </w:pPr>
            <w:r w:rsidRPr="008F40EA">
              <w:rPr>
                <w:b/>
                <w:sz w:val="20"/>
                <w:szCs w:val="20"/>
              </w:rPr>
              <w:t xml:space="preserve">IIIa, IIIb </w:t>
            </w:r>
            <w:r w:rsidRPr="008F40EA">
              <w:rPr>
                <w:b/>
                <w:sz w:val="20"/>
                <w:szCs w:val="20"/>
                <w:vertAlign w:val="superscript"/>
              </w:rPr>
              <w:t>b</w:t>
            </w:r>
          </w:p>
        </w:tc>
      </w:tr>
      <w:tr w:rsidR="00C63041" w:rsidRPr="008F40EA" w14:paraId="74F4356E" w14:textId="77777777">
        <w:trPr>
          <w:trHeight w:val="230"/>
          <w:jc w:val="center"/>
        </w:trPr>
        <w:tc>
          <w:tcPr>
            <w:tcW w:w="100" w:type="dxa"/>
            <w:tcBorders>
              <w:left w:val="single" w:sz="8" w:space="0" w:color="000000"/>
            </w:tcBorders>
            <w:shd w:val="clear" w:color="auto" w:fill="auto"/>
            <w:vAlign w:val="bottom"/>
          </w:tcPr>
          <w:p w14:paraId="2C92DCC4"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92C1336" w14:textId="77777777" w:rsidR="00C63041" w:rsidRPr="008F40EA" w:rsidRDefault="00EA03B3" w:rsidP="008F40EA">
            <w:pPr>
              <w:ind w:right="40"/>
              <w:jc w:val="center"/>
              <w:rPr>
                <w:sz w:val="20"/>
                <w:szCs w:val="20"/>
              </w:rPr>
            </w:pPr>
            <w:r w:rsidRPr="008F40EA">
              <w:rPr>
                <w:sz w:val="20"/>
                <w:szCs w:val="20"/>
              </w:rPr>
              <w:t>10</w:t>
            </w:r>
          </w:p>
        </w:tc>
        <w:tc>
          <w:tcPr>
            <w:tcW w:w="100" w:type="dxa"/>
            <w:shd w:val="clear" w:color="auto" w:fill="auto"/>
            <w:vAlign w:val="bottom"/>
          </w:tcPr>
          <w:p w14:paraId="4AE9C772" w14:textId="77777777" w:rsidR="00C63041" w:rsidRPr="008F40EA" w:rsidRDefault="00C63041" w:rsidP="008F40EA">
            <w:pPr>
              <w:jc w:val="center"/>
              <w:rPr>
                <w:sz w:val="20"/>
                <w:szCs w:val="20"/>
              </w:rPr>
            </w:pPr>
          </w:p>
        </w:tc>
        <w:tc>
          <w:tcPr>
            <w:tcW w:w="1180" w:type="dxa"/>
            <w:shd w:val="clear" w:color="auto" w:fill="auto"/>
            <w:vAlign w:val="bottom"/>
          </w:tcPr>
          <w:p w14:paraId="05954F89" w14:textId="77777777" w:rsidR="00C63041" w:rsidRPr="008F40EA" w:rsidRDefault="00EA03B3" w:rsidP="008F40EA">
            <w:pPr>
              <w:jc w:val="center"/>
              <w:rPr>
                <w:sz w:val="20"/>
                <w:szCs w:val="20"/>
              </w:rPr>
            </w:pPr>
            <w:r w:rsidRPr="008F40EA">
              <w:rPr>
                <w:sz w:val="20"/>
                <w:szCs w:val="20"/>
              </w:rPr>
              <w:t>0,08</w:t>
            </w:r>
          </w:p>
        </w:tc>
        <w:tc>
          <w:tcPr>
            <w:tcW w:w="220" w:type="dxa"/>
            <w:tcBorders>
              <w:right w:val="single" w:sz="8" w:space="0" w:color="000000"/>
            </w:tcBorders>
            <w:shd w:val="clear" w:color="auto" w:fill="auto"/>
            <w:vAlign w:val="bottom"/>
          </w:tcPr>
          <w:p w14:paraId="4C18FC8E"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759DBFDB" w14:textId="77777777" w:rsidR="00C63041" w:rsidRPr="008F40EA" w:rsidRDefault="00EA03B3" w:rsidP="008F40EA">
            <w:pPr>
              <w:jc w:val="center"/>
              <w:rPr>
                <w:sz w:val="20"/>
                <w:szCs w:val="20"/>
              </w:rPr>
            </w:pPr>
            <w:r w:rsidRPr="008F40EA">
              <w:rPr>
                <w:sz w:val="20"/>
                <w:szCs w:val="20"/>
              </w:rPr>
              <w:t>0,4</w:t>
            </w:r>
          </w:p>
        </w:tc>
        <w:tc>
          <w:tcPr>
            <w:tcW w:w="740" w:type="dxa"/>
            <w:shd w:val="clear" w:color="auto" w:fill="auto"/>
            <w:vAlign w:val="bottom"/>
          </w:tcPr>
          <w:p w14:paraId="3FD62075" w14:textId="77777777" w:rsidR="00C63041" w:rsidRPr="008F40EA" w:rsidRDefault="00EA03B3" w:rsidP="008F40EA">
            <w:pPr>
              <w:jc w:val="center"/>
              <w:rPr>
                <w:sz w:val="20"/>
                <w:szCs w:val="20"/>
              </w:rPr>
            </w:pPr>
            <w:r w:rsidRPr="008F40EA">
              <w:rPr>
                <w:sz w:val="20"/>
                <w:szCs w:val="20"/>
              </w:rPr>
              <w:t>0,4</w:t>
            </w:r>
          </w:p>
        </w:tc>
        <w:tc>
          <w:tcPr>
            <w:tcW w:w="400" w:type="dxa"/>
            <w:tcBorders>
              <w:right w:val="single" w:sz="8" w:space="0" w:color="000000"/>
            </w:tcBorders>
            <w:shd w:val="clear" w:color="auto" w:fill="auto"/>
            <w:vAlign w:val="bottom"/>
          </w:tcPr>
          <w:p w14:paraId="14A7F19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9EAD89D" w14:textId="77777777" w:rsidR="00C63041" w:rsidRPr="008F40EA" w:rsidRDefault="00EA03B3" w:rsidP="008F40EA">
            <w:pPr>
              <w:jc w:val="center"/>
              <w:rPr>
                <w:sz w:val="20"/>
                <w:szCs w:val="20"/>
              </w:rPr>
            </w:pPr>
            <w:r w:rsidRPr="008F40EA">
              <w:rPr>
                <w:sz w:val="20"/>
                <w:szCs w:val="20"/>
              </w:rPr>
              <w:t>0,4</w:t>
            </w:r>
          </w:p>
        </w:tc>
        <w:tc>
          <w:tcPr>
            <w:tcW w:w="960" w:type="dxa"/>
            <w:tcBorders>
              <w:right w:val="single" w:sz="8" w:space="0" w:color="000000"/>
            </w:tcBorders>
            <w:shd w:val="clear" w:color="auto" w:fill="auto"/>
            <w:vAlign w:val="bottom"/>
          </w:tcPr>
          <w:p w14:paraId="1184B476" w14:textId="77777777" w:rsidR="00C63041" w:rsidRPr="008F40EA" w:rsidRDefault="00EA03B3" w:rsidP="008F40EA">
            <w:pPr>
              <w:jc w:val="center"/>
              <w:rPr>
                <w:sz w:val="20"/>
                <w:szCs w:val="20"/>
              </w:rPr>
            </w:pPr>
            <w:r w:rsidRPr="008F40EA">
              <w:rPr>
                <w:sz w:val="20"/>
                <w:szCs w:val="20"/>
              </w:rPr>
              <w:t>1,0</w:t>
            </w:r>
          </w:p>
        </w:tc>
        <w:tc>
          <w:tcPr>
            <w:tcW w:w="980" w:type="dxa"/>
            <w:tcBorders>
              <w:right w:val="single" w:sz="8" w:space="0" w:color="000000"/>
            </w:tcBorders>
            <w:shd w:val="clear" w:color="auto" w:fill="auto"/>
            <w:vAlign w:val="bottom"/>
          </w:tcPr>
          <w:p w14:paraId="2B0BD9E7" w14:textId="77777777" w:rsidR="00C63041" w:rsidRPr="008F40EA" w:rsidRDefault="00EA03B3" w:rsidP="008F40EA">
            <w:pPr>
              <w:jc w:val="center"/>
              <w:rPr>
                <w:sz w:val="20"/>
                <w:szCs w:val="20"/>
              </w:rPr>
            </w:pPr>
            <w:r w:rsidRPr="008F40EA">
              <w:rPr>
                <w:sz w:val="20"/>
                <w:szCs w:val="20"/>
              </w:rPr>
              <w:t>1,0</w:t>
            </w:r>
          </w:p>
        </w:tc>
        <w:tc>
          <w:tcPr>
            <w:tcW w:w="1140" w:type="dxa"/>
            <w:tcBorders>
              <w:right w:val="single" w:sz="8" w:space="0" w:color="000000"/>
            </w:tcBorders>
            <w:shd w:val="clear" w:color="auto" w:fill="auto"/>
            <w:vAlign w:val="bottom"/>
          </w:tcPr>
          <w:p w14:paraId="00B32DE4" w14:textId="77777777" w:rsidR="00C63041" w:rsidRPr="008F40EA" w:rsidRDefault="00EA03B3" w:rsidP="008F40EA">
            <w:pPr>
              <w:jc w:val="center"/>
              <w:rPr>
                <w:sz w:val="20"/>
                <w:szCs w:val="20"/>
              </w:rPr>
            </w:pPr>
            <w:r w:rsidRPr="008F40EA">
              <w:rPr>
                <w:sz w:val="20"/>
                <w:szCs w:val="20"/>
              </w:rPr>
              <w:t>1,0</w:t>
            </w:r>
          </w:p>
        </w:tc>
      </w:tr>
      <w:tr w:rsidR="00C63041" w:rsidRPr="008F40EA" w14:paraId="75D36C4D" w14:textId="77777777">
        <w:trPr>
          <w:trHeight w:val="23"/>
          <w:jc w:val="center"/>
        </w:trPr>
        <w:tc>
          <w:tcPr>
            <w:tcW w:w="100" w:type="dxa"/>
            <w:tcBorders>
              <w:left w:val="single" w:sz="8" w:space="0" w:color="000000"/>
              <w:bottom w:val="single" w:sz="8" w:space="0" w:color="000000"/>
            </w:tcBorders>
            <w:shd w:val="clear" w:color="auto" w:fill="auto"/>
            <w:vAlign w:val="bottom"/>
          </w:tcPr>
          <w:p w14:paraId="57B2A03E"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ABA437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6BAF70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DA2EC5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E5236B9"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30A44FA"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C0508A1"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828F23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5E0E6D9"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004D58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74801C1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1C38BB4" w14:textId="77777777" w:rsidR="00C63041" w:rsidRPr="008F40EA" w:rsidRDefault="00C63041" w:rsidP="008F40EA">
            <w:pPr>
              <w:jc w:val="center"/>
              <w:rPr>
                <w:sz w:val="20"/>
                <w:szCs w:val="20"/>
              </w:rPr>
            </w:pPr>
          </w:p>
        </w:tc>
      </w:tr>
      <w:tr w:rsidR="00C63041" w:rsidRPr="008F40EA" w14:paraId="5F118A61" w14:textId="77777777">
        <w:trPr>
          <w:trHeight w:val="230"/>
          <w:jc w:val="center"/>
        </w:trPr>
        <w:tc>
          <w:tcPr>
            <w:tcW w:w="100" w:type="dxa"/>
            <w:tcBorders>
              <w:left w:val="single" w:sz="8" w:space="0" w:color="000000"/>
            </w:tcBorders>
            <w:shd w:val="clear" w:color="auto" w:fill="auto"/>
            <w:vAlign w:val="bottom"/>
          </w:tcPr>
          <w:p w14:paraId="4AEEC62D"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5357E18" w14:textId="77777777" w:rsidR="00C63041" w:rsidRPr="008F40EA" w:rsidRDefault="00EA03B3" w:rsidP="008F40EA">
            <w:pPr>
              <w:ind w:right="40"/>
              <w:jc w:val="center"/>
              <w:rPr>
                <w:sz w:val="20"/>
                <w:szCs w:val="20"/>
              </w:rPr>
            </w:pPr>
            <w:r w:rsidRPr="008F40EA">
              <w:rPr>
                <w:sz w:val="20"/>
                <w:szCs w:val="20"/>
              </w:rPr>
              <w:t>12,5</w:t>
            </w:r>
          </w:p>
        </w:tc>
        <w:tc>
          <w:tcPr>
            <w:tcW w:w="100" w:type="dxa"/>
            <w:shd w:val="clear" w:color="auto" w:fill="auto"/>
            <w:vAlign w:val="bottom"/>
          </w:tcPr>
          <w:p w14:paraId="30333F14" w14:textId="77777777" w:rsidR="00C63041" w:rsidRPr="008F40EA" w:rsidRDefault="00C63041" w:rsidP="008F40EA">
            <w:pPr>
              <w:jc w:val="center"/>
              <w:rPr>
                <w:sz w:val="20"/>
                <w:szCs w:val="20"/>
              </w:rPr>
            </w:pPr>
          </w:p>
        </w:tc>
        <w:tc>
          <w:tcPr>
            <w:tcW w:w="1180" w:type="dxa"/>
            <w:shd w:val="clear" w:color="auto" w:fill="auto"/>
            <w:vAlign w:val="bottom"/>
          </w:tcPr>
          <w:p w14:paraId="3907AC5F" w14:textId="77777777" w:rsidR="00C63041" w:rsidRPr="008F40EA" w:rsidRDefault="00EA03B3" w:rsidP="008F40EA">
            <w:pPr>
              <w:jc w:val="center"/>
              <w:rPr>
                <w:sz w:val="20"/>
                <w:szCs w:val="20"/>
              </w:rPr>
            </w:pPr>
            <w:r w:rsidRPr="008F40EA">
              <w:rPr>
                <w:sz w:val="20"/>
                <w:szCs w:val="20"/>
              </w:rPr>
              <w:t>0,09</w:t>
            </w:r>
          </w:p>
        </w:tc>
        <w:tc>
          <w:tcPr>
            <w:tcW w:w="220" w:type="dxa"/>
            <w:tcBorders>
              <w:right w:val="single" w:sz="8" w:space="0" w:color="000000"/>
            </w:tcBorders>
            <w:shd w:val="clear" w:color="auto" w:fill="auto"/>
            <w:vAlign w:val="bottom"/>
          </w:tcPr>
          <w:p w14:paraId="766C84A3"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C295009" w14:textId="77777777" w:rsidR="00C63041" w:rsidRPr="008F40EA" w:rsidRDefault="00EA03B3" w:rsidP="008F40EA">
            <w:pPr>
              <w:jc w:val="center"/>
              <w:rPr>
                <w:sz w:val="20"/>
                <w:szCs w:val="20"/>
              </w:rPr>
            </w:pPr>
            <w:r w:rsidRPr="008F40EA">
              <w:rPr>
                <w:sz w:val="20"/>
                <w:szCs w:val="20"/>
              </w:rPr>
              <w:t>0,42</w:t>
            </w:r>
          </w:p>
        </w:tc>
        <w:tc>
          <w:tcPr>
            <w:tcW w:w="740" w:type="dxa"/>
            <w:shd w:val="clear" w:color="auto" w:fill="auto"/>
            <w:vAlign w:val="bottom"/>
          </w:tcPr>
          <w:p w14:paraId="17F035A0" w14:textId="77777777" w:rsidR="00C63041" w:rsidRPr="008F40EA" w:rsidRDefault="00EA03B3" w:rsidP="008F40EA">
            <w:pPr>
              <w:jc w:val="center"/>
              <w:rPr>
                <w:sz w:val="20"/>
                <w:szCs w:val="20"/>
              </w:rPr>
            </w:pPr>
            <w:r w:rsidRPr="008F40EA">
              <w:rPr>
                <w:sz w:val="20"/>
                <w:szCs w:val="20"/>
              </w:rPr>
              <w:t>0,42</w:t>
            </w:r>
          </w:p>
        </w:tc>
        <w:tc>
          <w:tcPr>
            <w:tcW w:w="400" w:type="dxa"/>
            <w:tcBorders>
              <w:right w:val="single" w:sz="8" w:space="0" w:color="000000"/>
            </w:tcBorders>
            <w:shd w:val="clear" w:color="auto" w:fill="auto"/>
            <w:vAlign w:val="bottom"/>
          </w:tcPr>
          <w:p w14:paraId="7545F21F"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766758B" w14:textId="77777777" w:rsidR="00C63041" w:rsidRPr="008F40EA" w:rsidRDefault="00EA03B3" w:rsidP="008F40EA">
            <w:pPr>
              <w:jc w:val="center"/>
              <w:rPr>
                <w:sz w:val="20"/>
                <w:szCs w:val="20"/>
              </w:rPr>
            </w:pPr>
            <w:r w:rsidRPr="008F40EA">
              <w:rPr>
                <w:sz w:val="20"/>
                <w:szCs w:val="20"/>
              </w:rPr>
              <w:t>0,42</w:t>
            </w:r>
          </w:p>
        </w:tc>
        <w:tc>
          <w:tcPr>
            <w:tcW w:w="960" w:type="dxa"/>
            <w:tcBorders>
              <w:right w:val="single" w:sz="8" w:space="0" w:color="000000"/>
            </w:tcBorders>
            <w:shd w:val="clear" w:color="auto" w:fill="auto"/>
            <w:vAlign w:val="bottom"/>
          </w:tcPr>
          <w:p w14:paraId="50B806B9" w14:textId="77777777" w:rsidR="00C63041" w:rsidRPr="008F40EA" w:rsidRDefault="00EA03B3" w:rsidP="008F40EA">
            <w:pPr>
              <w:jc w:val="center"/>
              <w:rPr>
                <w:sz w:val="20"/>
                <w:szCs w:val="20"/>
              </w:rPr>
            </w:pPr>
            <w:r w:rsidRPr="008F40EA">
              <w:rPr>
                <w:sz w:val="20"/>
                <w:szCs w:val="20"/>
              </w:rPr>
              <w:t>1,05</w:t>
            </w:r>
          </w:p>
        </w:tc>
        <w:tc>
          <w:tcPr>
            <w:tcW w:w="980" w:type="dxa"/>
            <w:tcBorders>
              <w:right w:val="single" w:sz="8" w:space="0" w:color="000000"/>
            </w:tcBorders>
            <w:shd w:val="clear" w:color="auto" w:fill="auto"/>
            <w:vAlign w:val="bottom"/>
          </w:tcPr>
          <w:p w14:paraId="3EE6CE02" w14:textId="77777777" w:rsidR="00C63041" w:rsidRPr="008F40EA" w:rsidRDefault="00EA03B3" w:rsidP="008F40EA">
            <w:pPr>
              <w:jc w:val="center"/>
              <w:rPr>
                <w:sz w:val="20"/>
                <w:szCs w:val="20"/>
              </w:rPr>
            </w:pPr>
            <w:r w:rsidRPr="008F40EA">
              <w:rPr>
                <w:sz w:val="20"/>
                <w:szCs w:val="20"/>
              </w:rPr>
              <w:t>1,05</w:t>
            </w:r>
          </w:p>
        </w:tc>
        <w:tc>
          <w:tcPr>
            <w:tcW w:w="1140" w:type="dxa"/>
            <w:tcBorders>
              <w:right w:val="single" w:sz="8" w:space="0" w:color="000000"/>
            </w:tcBorders>
            <w:shd w:val="clear" w:color="auto" w:fill="auto"/>
            <w:vAlign w:val="bottom"/>
          </w:tcPr>
          <w:p w14:paraId="377A04A9" w14:textId="77777777" w:rsidR="00C63041" w:rsidRPr="008F40EA" w:rsidRDefault="00EA03B3" w:rsidP="008F40EA">
            <w:pPr>
              <w:jc w:val="center"/>
              <w:rPr>
                <w:sz w:val="20"/>
                <w:szCs w:val="20"/>
              </w:rPr>
            </w:pPr>
            <w:r w:rsidRPr="008F40EA">
              <w:rPr>
                <w:sz w:val="20"/>
                <w:szCs w:val="20"/>
              </w:rPr>
              <w:t>1,05</w:t>
            </w:r>
          </w:p>
        </w:tc>
      </w:tr>
      <w:tr w:rsidR="00C63041" w:rsidRPr="008F40EA" w14:paraId="05FC326E" w14:textId="77777777">
        <w:trPr>
          <w:trHeight w:val="23"/>
          <w:jc w:val="center"/>
        </w:trPr>
        <w:tc>
          <w:tcPr>
            <w:tcW w:w="100" w:type="dxa"/>
            <w:tcBorders>
              <w:left w:val="single" w:sz="8" w:space="0" w:color="000000"/>
              <w:bottom w:val="single" w:sz="8" w:space="0" w:color="000000"/>
            </w:tcBorders>
            <w:shd w:val="clear" w:color="auto" w:fill="auto"/>
            <w:vAlign w:val="bottom"/>
          </w:tcPr>
          <w:p w14:paraId="3EF693EA"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495485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E04B3EE"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5777D23"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408931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7FF97F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376E5C8"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35A02D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F2B11F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025D5594"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1A8B34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4FF1B010" w14:textId="77777777" w:rsidR="00C63041" w:rsidRPr="008F40EA" w:rsidRDefault="00C63041" w:rsidP="008F40EA">
            <w:pPr>
              <w:jc w:val="center"/>
              <w:rPr>
                <w:sz w:val="20"/>
                <w:szCs w:val="20"/>
              </w:rPr>
            </w:pPr>
          </w:p>
        </w:tc>
      </w:tr>
      <w:tr w:rsidR="00C63041" w:rsidRPr="008F40EA" w14:paraId="2A249ACD" w14:textId="77777777">
        <w:trPr>
          <w:trHeight w:val="232"/>
          <w:jc w:val="center"/>
        </w:trPr>
        <w:tc>
          <w:tcPr>
            <w:tcW w:w="100" w:type="dxa"/>
            <w:tcBorders>
              <w:left w:val="single" w:sz="8" w:space="0" w:color="000000"/>
            </w:tcBorders>
            <w:shd w:val="clear" w:color="auto" w:fill="auto"/>
            <w:vAlign w:val="bottom"/>
          </w:tcPr>
          <w:p w14:paraId="3727468E"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8CA8FF2" w14:textId="77777777" w:rsidR="00C63041" w:rsidRPr="008F40EA" w:rsidRDefault="00EA03B3" w:rsidP="008F40EA">
            <w:pPr>
              <w:ind w:right="40"/>
              <w:jc w:val="center"/>
              <w:rPr>
                <w:sz w:val="20"/>
                <w:szCs w:val="20"/>
              </w:rPr>
            </w:pPr>
            <w:r w:rsidRPr="008F40EA">
              <w:rPr>
                <w:sz w:val="20"/>
                <w:szCs w:val="20"/>
              </w:rPr>
              <w:t>16</w:t>
            </w:r>
          </w:p>
        </w:tc>
        <w:tc>
          <w:tcPr>
            <w:tcW w:w="100" w:type="dxa"/>
            <w:shd w:val="clear" w:color="auto" w:fill="auto"/>
            <w:vAlign w:val="bottom"/>
          </w:tcPr>
          <w:p w14:paraId="0E01395E" w14:textId="77777777" w:rsidR="00C63041" w:rsidRPr="008F40EA" w:rsidRDefault="00C63041" w:rsidP="008F40EA">
            <w:pPr>
              <w:jc w:val="center"/>
              <w:rPr>
                <w:sz w:val="20"/>
                <w:szCs w:val="20"/>
              </w:rPr>
            </w:pPr>
          </w:p>
        </w:tc>
        <w:tc>
          <w:tcPr>
            <w:tcW w:w="1180" w:type="dxa"/>
            <w:shd w:val="clear" w:color="auto" w:fill="auto"/>
            <w:vAlign w:val="bottom"/>
          </w:tcPr>
          <w:p w14:paraId="600287C4" w14:textId="77777777" w:rsidR="00C63041" w:rsidRPr="008F40EA" w:rsidRDefault="00EA03B3" w:rsidP="008F40EA">
            <w:pPr>
              <w:jc w:val="center"/>
              <w:rPr>
                <w:sz w:val="20"/>
                <w:szCs w:val="20"/>
              </w:rPr>
            </w:pPr>
            <w:r w:rsidRPr="008F40EA">
              <w:rPr>
                <w:sz w:val="20"/>
                <w:szCs w:val="20"/>
              </w:rPr>
              <w:t>0,1</w:t>
            </w:r>
          </w:p>
        </w:tc>
        <w:tc>
          <w:tcPr>
            <w:tcW w:w="220" w:type="dxa"/>
            <w:tcBorders>
              <w:right w:val="single" w:sz="8" w:space="0" w:color="000000"/>
            </w:tcBorders>
            <w:shd w:val="clear" w:color="auto" w:fill="auto"/>
            <w:vAlign w:val="bottom"/>
          </w:tcPr>
          <w:p w14:paraId="5C1F420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6348F29" w14:textId="77777777" w:rsidR="00C63041" w:rsidRPr="008F40EA" w:rsidRDefault="00EA03B3" w:rsidP="008F40EA">
            <w:pPr>
              <w:jc w:val="center"/>
              <w:rPr>
                <w:sz w:val="20"/>
                <w:szCs w:val="20"/>
              </w:rPr>
            </w:pPr>
            <w:r w:rsidRPr="008F40EA">
              <w:rPr>
                <w:sz w:val="20"/>
                <w:szCs w:val="20"/>
              </w:rPr>
              <w:t>0,45</w:t>
            </w:r>
          </w:p>
        </w:tc>
        <w:tc>
          <w:tcPr>
            <w:tcW w:w="740" w:type="dxa"/>
            <w:shd w:val="clear" w:color="auto" w:fill="auto"/>
            <w:vAlign w:val="bottom"/>
          </w:tcPr>
          <w:p w14:paraId="1964ED77" w14:textId="77777777" w:rsidR="00C63041" w:rsidRPr="008F40EA" w:rsidRDefault="00EA03B3" w:rsidP="008F40EA">
            <w:pPr>
              <w:jc w:val="center"/>
              <w:rPr>
                <w:sz w:val="20"/>
                <w:szCs w:val="20"/>
              </w:rPr>
            </w:pPr>
            <w:r w:rsidRPr="008F40EA">
              <w:rPr>
                <w:sz w:val="20"/>
                <w:szCs w:val="20"/>
              </w:rPr>
              <w:t>0,45</w:t>
            </w:r>
          </w:p>
        </w:tc>
        <w:tc>
          <w:tcPr>
            <w:tcW w:w="400" w:type="dxa"/>
            <w:tcBorders>
              <w:right w:val="single" w:sz="8" w:space="0" w:color="000000"/>
            </w:tcBorders>
            <w:shd w:val="clear" w:color="auto" w:fill="auto"/>
            <w:vAlign w:val="bottom"/>
          </w:tcPr>
          <w:p w14:paraId="4FF6B25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62491B7" w14:textId="77777777" w:rsidR="00C63041" w:rsidRPr="008F40EA" w:rsidRDefault="00EA03B3" w:rsidP="008F40EA">
            <w:pPr>
              <w:jc w:val="center"/>
              <w:rPr>
                <w:sz w:val="20"/>
                <w:szCs w:val="20"/>
              </w:rPr>
            </w:pPr>
            <w:r w:rsidRPr="008F40EA">
              <w:rPr>
                <w:sz w:val="20"/>
                <w:szCs w:val="20"/>
              </w:rPr>
              <w:t>0,45</w:t>
            </w:r>
          </w:p>
        </w:tc>
        <w:tc>
          <w:tcPr>
            <w:tcW w:w="960" w:type="dxa"/>
            <w:tcBorders>
              <w:right w:val="single" w:sz="8" w:space="0" w:color="000000"/>
            </w:tcBorders>
            <w:shd w:val="clear" w:color="auto" w:fill="auto"/>
            <w:vAlign w:val="bottom"/>
          </w:tcPr>
          <w:p w14:paraId="03F6F8B8" w14:textId="77777777" w:rsidR="00C63041" w:rsidRPr="008F40EA" w:rsidRDefault="00EA03B3" w:rsidP="008F40EA">
            <w:pPr>
              <w:jc w:val="center"/>
              <w:rPr>
                <w:sz w:val="20"/>
                <w:szCs w:val="20"/>
              </w:rPr>
            </w:pPr>
            <w:r w:rsidRPr="008F40EA">
              <w:rPr>
                <w:sz w:val="20"/>
                <w:szCs w:val="20"/>
              </w:rPr>
              <w:t>1,1</w:t>
            </w:r>
          </w:p>
        </w:tc>
        <w:tc>
          <w:tcPr>
            <w:tcW w:w="980" w:type="dxa"/>
            <w:tcBorders>
              <w:right w:val="single" w:sz="8" w:space="0" w:color="000000"/>
            </w:tcBorders>
            <w:shd w:val="clear" w:color="auto" w:fill="auto"/>
            <w:vAlign w:val="bottom"/>
          </w:tcPr>
          <w:p w14:paraId="34B05927" w14:textId="77777777" w:rsidR="00C63041" w:rsidRPr="008F40EA" w:rsidRDefault="00EA03B3" w:rsidP="008F40EA">
            <w:pPr>
              <w:jc w:val="center"/>
              <w:rPr>
                <w:sz w:val="20"/>
                <w:szCs w:val="20"/>
              </w:rPr>
            </w:pPr>
            <w:r w:rsidRPr="008F40EA">
              <w:rPr>
                <w:sz w:val="20"/>
                <w:szCs w:val="20"/>
              </w:rPr>
              <w:t>1,1</w:t>
            </w:r>
          </w:p>
        </w:tc>
        <w:tc>
          <w:tcPr>
            <w:tcW w:w="1140" w:type="dxa"/>
            <w:tcBorders>
              <w:right w:val="single" w:sz="8" w:space="0" w:color="000000"/>
            </w:tcBorders>
            <w:shd w:val="clear" w:color="auto" w:fill="auto"/>
            <w:vAlign w:val="bottom"/>
          </w:tcPr>
          <w:p w14:paraId="6C58EA62" w14:textId="77777777" w:rsidR="00C63041" w:rsidRPr="008F40EA" w:rsidRDefault="00EA03B3" w:rsidP="008F40EA">
            <w:pPr>
              <w:jc w:val="center"/>
              <w:rPr>
                <w:sz w:val="20"/>
                <w:szCs w:val="20"/>
              </w:rPr>
            </w:pPr>
            <w:r w:rsidRPr="008F40EA">
              <w:rPr>
                <w:sz w:val="20"/>
                <w:szCs w:val="20"/>
              </w:rPr>
              <w:t>1,1</w:t>
            </w:r>
          </w:p>
        </w:tc>
      </w:tr>
      <w:tr w:rsidR="00C63041" w:rsidRPr="008F40EA" w14:paraId="2C421990" w14:textId="77777777">
        <w:trPr>
          <w:trHeight w:val="23"/>
          <w:jc w:val="center"/>
        </w:trPr>
        <w:tc>
          <w:tcPr>
            <w:tcW w:w="100" w:type="dxa"/>
            <w:tcBorders>
              <w:left w:val="single" w:sz="8" w:space="0" w:color="000000"/>
              <w:bottom w:val="single" w:sz="8" w:space="0" w:color="000000"/>
            </w:tcBorders>
            <w:shd w:val="clear" w:color="auto" w:fill="auto"/>
            <w:vAlign w:val="bottom"/>
          </w:tcPr>
          <w:p w14:paraId="5953853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42A412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4137661"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9B113A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94C7C5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649BFD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651461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6FBAA9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FCB42F6"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3D49988"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E12B8CB"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F481B0A" w14:textId="77777777" w:rsidR="00C63041" w:rsidRPr="008F40EA" w:rsidRDefault="00C63041" w:rsidP="008F40EA">
            <w:pPr>
              <w:jc w:val="center"/>
              <w:rPr>
                <w:sz w:val="20"/>
                <w:szCs w:val="20"/>
              </w:rPr>
            </w:pPr>
          </w:p>
        </w:tc>
      </w:tr>
      <w:tr w:rsidR="00C63041" w:rsidRPr="008F40EA" w14:paraId="3C6BA505" w14:textId="77777777">
        <w:trPr>
          <w:trHeight w:val="230"/>
          <w:jc w:val="center"/>
        </w:trPr>
        <w:tc>
          <w:tcPr>
            <w:tcW w:w="100" w:type="dxa"/>
            <w:tcBorders>
              <w:left w:val="single" w:sz="8" w:space="0" w:color="000000"/>
            </w:tcBorders>
            <w:shd w:val="clear" w:color="auto" w:fill="auto"/>
            <w:vAlign w:val="bottom"/>
          </w:tcPr>
          <w:p w14:paraId="7EDB755C"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43258A3" w14:textId="77777777" w:rsidR="00C63041" w:rsidRPr="008F40EA" w:rsidRDefault="00EA03B3" w:rsidP="008F40EA">
            <w:pPr>
              <w:ind w:right="40"/>
              <w:jc w:val="center"/>
              <w:rPr>
                <w:sz w:val="20"/>
                <w:szCs w:val="20"/>
              </w:rPr>
            </w:pPr>
            <w:r w:rsidRPr="008F40EA">
              <w:rPr>
                <w:sz w:val="20"/>
                <w:szCs w:val="20"/>
              </w:rPr>
              <w:t>20</w:t>
            </w:r>
          </w:p>
        </w:tc>
        <w:tc>
          <w:tcPr>
            <w:tcW w:w="100" w:type="dxa"/>
            <w:shd w:val="clear" w:color="auto" w:fill="auto"/>
            <w:vAlign w:val="bottom"/>
          </w:tcPr>
          <w:p w14:paraId="5A7F35C3" w14:textId="77777777" w:rsidR="00C63041" w:rsidRPr="008F40EA" w:rsidRDefault="00C63041" w:rsidP="008F40EA">
            <w:pPr>
              <w:jc w:val="center"/>
              <w:rPr>
                <w:sz w:val="20"/>
                <w:szCs w:val="20"/>
              </w:rPr>
            </w:pPr>
          </w:p>
        </w:tc>
        <w:tc>
          <w:tcPr>
            <w:tcW w:w="1180" w:type="dxa"/>
            <w:shd w:val="clear" w:color="auto" w:fill="auto"/>
            <w:vAlign w:val="bottom"/>
          </w:tcPr>
          <w:p w14:paraId="5D3E5DCB" w14:textId="77777777" w:rsidR="00C63041" w:rsidRPr="008F40EA" w:rsidRDefault="00EA03B3" w:rsidP="008F40EA">
            <w:pPr>
              <w:jc w:val="center"/>
              <w:rPr>
                <w:sz w:val="20"/>
                <w:szCs w:val="20"/>
              </w:rPr>
            </w:pPr>
            <w:r w:rsidRPr="008F40EA">
              <w:rPr>
                <w:sz w:val="20"/>
                <w:szCs w:val="20"/>
              </w:rPr>
              <w:t>0,11</w:t>
            </w:r>
          </w:p>
        </w:tc>
        <w:tc>
          <w:tcPr>
            <w:tcW w:w="220" w:type="dxa"/>
            <w:tcBorders>
              <w:right w:val="single" w:sz="8" w:space="0" w:color="000000"/>
            </w:tcBorders>
            <w:shd w:val="clear" w:color="auto" w:fill="auto"/>
            <w:vAlign w:val="bottom"/>
          </w:tcPr>
          <w:p w14:paraId="3CA11A6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0B7F8DBC" w14:textId="77777777" w:rsidR="00C63041" w:rsidRPr="008F40EA" w:rsidRDefault="00EA03B3" w:rsidP="008F40EA">
            <w:pPr>
              <w:jc w:val="center"/>
              <w:rPr>
                <w:sz w:val="20"/>
                <w:szCs w:val="20"/>
              </w:rPr>
            </w:pPr>
            <w:r w:rsidRPr="008F40EA">
              <w:rPr>
                <w:sz w:val="20"/>
                <w:szCs w:val="20"/>
              </w:rPr>
              <w:t>0,48</w:t>
            </w:r>
          </w:p>
        </w:tc>
        <w:tc>
          <w:tcPr>
            <w:tcW w:w="740" w:type="dxa"/>
            <w:shd w:val="clear" w:color="auto" w:fill="auto"/>
            <w:vAlign w:val="bottom"/>
          </w:tcPr>
          <w:p w14:paraId="376D195F" w14:textId="77777777" w:rsidR="00C63041" w:rsidRPr="008F40EA" w:rsidRDefault="00EA03B3" w:rsidP="008F40EA">
            <w:pPr>
              <w:jc w:val="center"/>
              <w:rPr>
                <w:sz w:val="20"/>
                <w:szCs w:val="20"/>
              </w:rPr>
            </w:pPr>
            <w:r w:rsidRPr="008F40EA">
              <w:rPr>
                <w:sz w:val="20"/>
                <w:szCs w:val="20"/>
              </w:rPr>
              <w:t>0,48</w:t>
            </w:r>
          </w:p>
        </w:tc>
        <w:tc>
          <w:tcPr>
            <w:tcW w:w="400" w:type="dxa"/>
            <w:tcBorders>
              <w:right w:val="single" w:sz="8" w:space="0" w:color="000000"/>
            </w:tcBorders>
            <w:shd w:val="clear" w:color="auto" w:fill="auto"/>
            <w:vAlign w:val="bottom"/>
          </w:tcPr>
          <w:p w14:paraId="6F73349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1B47D76" w14:textId="77777777" w:rsidR="00C63041" w:rsidRPr="008F40EA" w:rsidRDefault="00EA03B3" w:rsidP="008F40EA">
            <w:pPr>
              <w:jc w:val="center"/>
              <w:rPr>
                <w:sz w:val="20"/>
                <w:szCs w:val="20"/>
              </w:rPr>
            </w:pPr>
            <w:r w:rsidRPr="008F40EA">
              <w:rPr>
                <w:sz w:val="20"/>
                <w:szCs w:val="20"/>
              </w:rPr>
              <w:t>0,48</w:t>
            </w:r>
          </w:p>
        </w:tc>
        <w:tc>
          <w:tcPr>
            <w:tcW w:w="960" w:type="dxa"/>
            <w:tcBorders>
              <w:right w:val="single" w:sz="8" w:space="0" w:color="000000"/>
            </w:tcBorders>
            <w:shd w:val="clear" w:color="auto" w:fill="auto"/>
            <w:vAlign w:val="bottom"/>
          </w:tcPr>
          <w:p w14:paraId="743DE929" w14:textId="77777777" w:rsidR="00C63041" w:rsidRPr="008F40EA" w:rsidRDefault="00EA03B3" w:rsidP="008F40EA">
            <w:pPr>
              <w:jc w:val="center"/>
              <w:rPr>
                <w:sz w:val="20"/>
                <w:szCs w:val="20"/>
              </w:rPr>
            </w:pPr>
            <w:r w:rsidRPr="008F40EA">
              <w:rPr>
                <w:sz w:val="20"/>
                <w:szCs w:val="20"/>
              </w:rPr>
              <w:t>1,2</w:t>
            </w:r>
          </w:p>
        </w:tc>
        <w:tc>
          <w:tcPr>
            <w:tcW w:w="980" w:type="dxa"/>
            <w:tcBorders>
              <w:right w:val="single" w:sz="8" w:space="0" w:color="000000"/>
            </w:tcBorders>
            <w:shd w:val="clear" w:color="auto" w:fill="auto"/>
            <w:vAlign w:val="bottom"/>
          </w:tcPr>
          <w:p w14:paraId="0626CD2C" w14:textId="77777777" w:rsidR="00C63041" w:rsidRPr="008F40EA" w:rsidRDefault="00EA03B3" w:rsidP="008F40EA">
            <w:pPr>
              <w:jc w:val="center"/>
              <w:rPr>
                <w:sz w:val="20"/>
                <w:szCs w:val="20"/>
              </w:rPr>
            </w:pPr>
            <w:r w:rsidRPr="008F40EA">
              <w:rPr>
                <w:sz w:val="20"/>
                <w:szCs w:val="20"/>
              </w:rPr>
              <w:t>1,2</w:t>
            </w:r>
          </w:p>
        </w:tc>
        <w:tc>
          <w:tcPr>
            <w:tcW w:w="1140" w:type="dxa"/>
            <w:tcBorders>
              <w:right w:val="single" w:sz="8" w:space="0" w:color="000000"/>
            </w:tcBorders>
            <w:shd w:val="clear" w:color="auto" w:fill="auto"/>
            <w:vAlign w:val="bottom"/>
          </w:tcPr>
          <w:p w14:paraId="1999CD74" w14:textId="77777777" w:rsidR="00C63041" w:rsidRPr="008F40EA" w:rsidRDefault="00EA03B3" w:rsidP="008F40EA">
            <w:pPr>
              <w:jc w:val="center"/>
              <w:rPr>
                <w:sz w:val="20"/>
                <w:szCs w:val="20"/>
              </w:rPr>
            </w:pPr>
            <w:r w:rsidRPr="008F40EA">
              <w:rPr>
                <w:sz w:val="20"/>
                <w:szCs w:val="20"/>
              </w:rPr>
              <w:t>1,2</w:t>
            </w:r>
          </w:p>
        </w:tc>
      </w:tr>
      <w:tr w:rsidR="00C63041" w:rsidRPr="008F40EA" w14:paraId="7C693836" w14:textId="77777777">
        <w:trPr>
          <w:trHeight w:val="23"/>
          <w:jc w:val="center"/>
        </w:trPr>
        <w:tc>
          <w:tcPr>
            <w:tcW w:w="100" w:type="dxa"/>
            <w:tcBorders>
              <w:left w:val="single" w:sz="8" w:space="0" w:color="000000"/>
              <w:bottom w:val="single" w:sz="8" w:space="0" w:color="000000"/>
            </w:tcBorders>
            <w:shd w:val="clear" w:color="auto" w:fill="auto"/>
            <w:vAlign w:val="bottom"/>
          </w:tcPr>
          <w:p w14:paraId="08A68E68"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8B1DA3C"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A0E215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6B20DB18"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6820A2C"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5CD2DE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B66AA52"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CA0D67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1517D4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E40275F"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3336C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DC9A91B" w14:textId="77777777" w:rsidR="00C63041" w:rsidRPr="008F40EA" w:rsidRDefault="00C63041" w:rsidP="008F40EA">
            <w:pPr>
              <w:jc w:val="center"/>
              <w:rPr>
                <w:sz w:val="20"/>
                <w:szCs w:val="20"/>
              </w:rPr>
            </w:pPr>
          </w:p>
        </w:tc>
      </w:tr>
      <w:tr w:rsidR="00C63041" w:rsidRPr="008F40EA" w14:paraId="7768C50E" w14:textId="77777777">
        <w:trPr>
          <w:trHeight w:val="230"/>
          <w:jc w:val="center"/>
        </w:trPr>
        <w:tc>
          <w:tcPr>
            <w:tcW w:w="100" w:type="dxa"/>
            <w:tcBorders>
              <w:left w:val="single" w:sz="8" w:space="0" w:color="000000"/>
            </w:tcBorders>
            <w:shd w:val="clear" w:color="auto" w:fill="auto"/>
            <w:vAlign w:val="bottom"/>
          </w:tcPr>
          <w:p w14:paraId="6B9E73C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8CCF61B" w14:textId="77777777" w:rsidR="00C63041" w:rsidRPr="008F40EA" w:rsidRDefault="00EA03B3" w:rsidP="008F40EA">
            <w:pPr>
              <w:ind w:right="40"/>
              <w:jc w:val="center"/>
              <w:rPr>
                <w:sz w:val="20"/>
                <w:szCs w:val="20"/>
              </w:rPr>
            </w:pPr>
            <w:r w:rsidRPr="008F40EA">
              <w:rPr>
                <w:sz w:val="20"/>
                <w:szCs w:val="20"/>
              </w:rPr>
              <w:t>25</w:t>
            </w:r>
          </w:p>
        </w:tc>
        <w:tc>
          <w:tcPr>
            <w:tcW w:w="100" w:type="dxa"/>
            <w:shd w:val="clear" w:color="auto" w:fill="auto"/>
            <w:vAlign w:val="bottom"/>
          </w:tcPr>
          <w:p w14:paraId="2A0A4F0A" w14:textId="77777777" w:rsidR="00C63041" w:rsidRPr="008F40EA" w:rsidRDefault="00C63041" w:rsidP="008F40EA">
            <w:pPr>
              <w:jc w:val="center"/>
              <w:rPr>
                <w:sz w:val="20"/>
                <w:szCs w:val="20"/>
              </w:rPr>
            </w:pPr>
          </w:p>
        </w:tc>
        <w:tc>
          <w:tcPr>
            <w:tcW w:w="1180" w:type="dxa"/>
            <w:shd w:val="clear" w:color="auto" w:fill="auto"/>
            <w:vAlign w:val="bottom"/>
          </w:tcPr>
          <w:p w14:paraId="6886F551" w14:textId="77777777" w:rsidR="00C63041" w:rsidRPr="008F40EA" w:rsidRDefault="00EA03B3" w:rsidP="008F40EA">
            <w:pPr>
              <w:jc w:val="center"/>
              <w:rPr>
                <w:sz w:val="20"/>
                <w:szCs w:val="20"/>
              </w:rPr>
            </w:pPr>
            <w:r w:rsidRPr="008F40EA">
              <w:rPr>
                <w:sz w:val="20"/>
                <w:szCs w:val="20"/>
              </w:rPr>
              <w:t>0,125</w:t>
            </w:r>
          </w:p>
        </w:tc>
        <w:tc>
          <w:tcPr>
            <w:tcW w:w="220" w:type="dxa"/>
            <w:tcBorders>
              <w:right w:val="single" w:sz="8" w:space="0" w:color="000000"/>
            </w:tcBorders>
            <w:shd w:val="clear" w:color="auto" w:fill="auto"/>
            <w:vAlign w:val="bottom"/>
          </w:tcPr>
          <w:p w14:paraId="1C7E1798"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C5BDCAA" w14:textId="77777777" w:rsidR="00C63041" w:rsidRPr="008F40EA" w:rsidRDefault="00EA03B3" w:rsidP="008F40EA">
            <w:pPr>
              <w:jc w:val="center"/>
              <w:rPr>
                <w:sz w:val="20"/>
                <w:szCs w:val="20"/>
              </w:rPr>
            </w:pPr>
            <w:r w:rsidRPr="008F40EA">
              <w:rPr>
                <w:sz w:val="20"/>
                <w:szCs w:val="20"/>
              </w:rPr>
              <w:t>0,5</w:t>
            </w:r>
          </w:p>
        </w:tc>
        <w:tc>
          <w:tcPr>
            <w:tcW w:w="740" w:type="dxa"/>
            <w:shd w:val="clear" w:color="auto" w:fill="auto"/>
            <w:vAlign w:val="bottom"/>
          </w:tcPr>
          <w:p w14:paraId="5B2D334F" w14:textId="77777777" w:rsidR="00C63041" w:rsidRPr="008F40EA" w:rsidRDefault="00EA03B3" w:rsidP="008F40EA">
            <w:pPr>
              <w:jc w:val="center"/>
              <w:rPr>
                <w:sz w:val="20"/>
                <w:szCs w:val="20"/>
              </w:rPr>
            </w:pPr>
            <w:r w:rsidRPr="008F40EA">
              <w:rPr>
                <w:sz w:val="20"/>
                <w:szCs w:val="20"/>
              </w:rPr>
              <w:t>0,5</w:t>
            </w:r>
          </w:p>
        </w:tc>
        <w:tc>
          <w:tcPr>
            <w:tcW w:w="400" w:type="dxa"/>
            <w:tcBorders>
              <w:right w:val="single" w:sz="8" w:space="0" w:color="000000"/>
            </w:tcBorders>
            <w:shd w:val="clear" w:color="auto" w:fill="auto"/>
            <w:vAlign w:val="bottom"/>
          </w:tcPr>
          <w:p w14:paraId="7016377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F5A9AF0" w14:textId="77777777" w:rsidR="00C63041" w:rsidRPr="008F40EA" w:rsidRDefault="00EA03B3" w:rsidP="008F40EA">
            <w:pPr>
              <w:jc w:val="center"/>
              <w:rPr>
                <w:sz w:val="20"/>
                <w:szCs w:val="20"/>
              </w:rPr>
            </w:pPr>
            <w:r w:rsidRPr="008F40EA">
              <w:rPr>
                <w:sz w:val="20"/>
                <w:szCs w:val="20"/>
              </w:rPr>
              <w:t>0,5</w:t>
            </w:r>
          </w:p>
        </w:tc>
        <w:tc>
          <w:tcPr>
            <w:tcW w:w="960" w:type="dxa"/>
            <w:tcBorders>
              <w:right w:val="single" w:sz="8" w:space="0" w:color="000000"/>
            </w:tcBorders>
            <w:shd w:val="clear" w:color="auto" w:fill="auto"/>
            <w:vAlign w:val="bottom"/>
          </w:tcPr>
          <w:p w14:paraId="71F6A068" w14:textId="77777777" w:rsidR="00C63041" w:rsidRPr="008F40EA" w:rsidRDefault="00EA03B3" w:rsidP="008F40EA">
            <w:pPr>
              <w:jc w:val="center"/>
              <w:rPr>
                <w:sz w:val="20"/>
                <w:szCs w:val="20"/>
              </w:rPr>
            </w:pPr>
            <w:r w:rsidRPr="008F40EA">
              <w:rPr>
                <w:sz w:val="20"/>
                <w:szCs w:val="20"/>
              </w:rPr>
              <w:t>1,25</w:t>
            </w:r>
          </w:p>
        </w:tc>
        <w:tc>
          <w:tcPr>
            <w:tcW w:w="980" w:type="dxa"/>
            <w:tcBorders>
              <w:right w:val="single" w:sz="8" w:space="0" w:color="000000"/>
            </w:tcBorders>
            <w:shd w:val="clear" w:color="auto" w:fill="auto"/>
            <w:vAlign w:val="bottom"/>
          </w:tcPr>
          <w:p w14:paraId="1D74B0F7" w14:textId="77777777" w:rsidR="00C63041" w:rsidRPr="008F40EA" w:rsidRDefault="00EA03B3" w:rsidP="008F40EA">
            <w:pPr>
              <w:jc w:val="center"/>
              <w:rPr>
                <w:sz w:val="20"/>
                <w:szCs w:val="20"/>
              </w:rPr>
            </w:pPr>
            <w:r w:rsidRPr="008F40EA">
              <w:rPr>
                <w:sz w:val="20"/>
                <w:szCs w:val="20"/>
              </w:rPr>
              <w:t>1,25</w:t>
            </w:r>
          </w:p>
        </w:tc>
        <w:tc>
          <w:tcPr>
            <w:tcW w:w="1140" w:type="dxa"/>
            <w:tcBorders>
              <w:right w:val="single" w:sz="8" w:space="0" w:color="000000"/>
            </w:tcBorders>
            <w:shd w:val="clear" w:color="auto" w:fill="auto"/>
            <w:vAlign w:val="bottom"/>
          </w:tcPr>
          <w:p w14:paraId="20B5BEE3" w14:textId="77777777" w:rsidR="00C63041" w:rsidRPr="008F40EA" w:rsidRDefault="00EA03B3" w:rsidP="008F40EA">
            <w:pPr>
              <w:jc w:val="center"/>
              <w:rPr>
                <w:sz w:val="20"/>
                <w:szCs w:val="20"/>
              </w:rPr>
            </w:pPr>
            <w:r w:rsidRPr="008F40EA">
              <w:rPr>
                <w:sz w:val="20"/>
                <w:szCs w:val="20"/>
              </w:rPr>
              <w:t>1,25</w:t>
            </w:r>
          </w:p>
        </w:tc>
      </w:tr>
      <w:tr w:rsidR="00C63041" w:rsidRPr="008F40EA" w14:paraId="303A6D26" w14:textId="77777777">
        <w:trPr>
          <w:trHeight w:val="23"/>
          <w:jc w:val="center"/>
        </w:trPr>
        <w:tc>
          <w:tcPr>
            <w:tcW w:w="100" w:type="dxa"/>
            <w:tcBorders>
              <w:left w:val="single" w:sz="8" w:space="0" w:color="000000"/>
              <w:bottom w:val="single" w:sz="8" w:space="0" w:color="000000"/>
            </w:tcBorders>
            <w:shd w:val="clear" w:color="auto" w:fill="auto"/>
            <w:vAlign w:val="bottom"/>
          </w:tcPr>
          <w:p w14:paraId="095CABF1"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33CE7C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294DC7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3D9AD65"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0DDED7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CEA8AF9"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CE24F85"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111773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616260F"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ABEDB1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6E7542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39397FB" w14:textId="77777777" w:rsidR="00C63041" w:rsidRPr="008F40EA" w:rsidRDefault="00C63041" w:rsidP="008F40EA">
            <w:pPr>
              <w:jc w:val="center"/>
              <w:rPr>
                <w:sz w:val="20"/>
                <w:szCs w:val="20"/>
              </w:rPr>
            </w:pPr>
          </w:p>
        </w:tc>
      </w:tr>
      <w:tr w:rsidR="00C63041" w:rsidRPr="008F40EA" w14:paraId="57148623" w14:textId="77777777">
        <w:trPr>
          <w:trHeight w:val="232"/>
          <w:jc w:val="center"/>
        </w:trPr>
        <w:tc>
          <w:tcPr>
            <w:tcW w:w="100" w:type="dxa"/>
            <w:tcBorders>
              <w:left w:val="single" w:sz="8" w:space="0" w:color="000000"/>
            </w:tcBorders>
            <w:shd w:val="clear" w:color="auto" w:fill="auto"/>
            <w:vAlign w:val="bottom"/>
          </w:tcPr>
          <w:p w14:paraId="4C7A1309"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2391E02" w14:textId="77777777" w:rsidR="00C63041" w:rsidRPr="008F40EA" w:rsidRDefault="00EA03B3" w:rsidP="008F40EA">
            <w:pPr>
              <w:ind w:right="40"/>
              <w:jc w:val="center"/>
              <w:rPr>
                <w:sz w:val="20"/>
                <w:szCs w:val="20"/>
              </w:rPr>
            </w:pPr>
            <w:r w:rsidRPr="008F40EA">
              <w:rPr>
                <w:sz w:val="20"/>
                <w:szCs w:val="20"/>
              </w:rPr>
              <w:t>32</w:t>
            </w:r>
          </w:p>
        </w:tc>
        <w:tc>
          <w:tcPr>
            <w:tcW w:w="100" w:type="dxa"/>
            <w:shd w:val="clear" w:color="auto" w:fill="auto"/>
            <w:vAlign w:val="bottom"/>
          </w:tcPr>
          <w:p w14:paraId="6440EF1E" w14:textId="77777777" w:rsidR="00C63041" w:rsidRPr="008F40EA" w:rsidRDefault="00C63041" w:rsidP="008F40EA">
            <w:pPr>
              <w:jc w:val="center"/>
              <w:rPr>
                <w:sz w:val="20"/>
                <w:szCs w:val="20"/>
              </w:rPr>
            </w:pPr>
          </w:p>
        </w:tc>
        <w:tc>
          <w:tcPr>
            <w:tcW w:w="1180" w:type="dxa"/>
            <w:shd w:val="clear" w:color="auto" w:fill="auto"/>
            <w:vAlign w:val="bottom"/>
          </w:tcPr>
          <w:p w14:paraId="2A223B2D" w14:textId="77777777" w:rsidR="00C63041" w:rsidRPr="008F40EA" w:rsidRDefault="00EA03B3" w:rsidP="008F40EA">
            <w:pPr>
              <w:jc w:val="center"/>
              <w:rPr>
                <w:sz w:val="20"/>
                <w:szCs w:val="20"/>
              </w:rPr>
            </w:pPr>
            <w:r w:rsidRPr="008F40EA">
              <w:rPr>
                <w:sz w:val="20"/>
                <w:szCs w:val="20"/>
              </w:rPr>
              <w:t>0,14</w:t>
            </w:r>
          </w:p>
        </w:tc>
        <w:tc>
          <w:tcPr>
            <w:tcW w:w="220" w:type="dxa"/>
            <w:tcBorders>
              <w:right w:val="single" w:sz="8" w:space="0" w:color="000000"/>
            </w:tcBorders>
            <w:shd w:val="clear" w:color="auto" w:fill="auto"/>
            <w:vAlign w:val="bottom"/>
          </w:tcPr>
          <w:p w14:paraId="7E44FFB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8121B0B" w14:textId="77777777" w:rsidR="00C63041" w:rsidRPr="008F40EA" w:rsidRDefault="00EA03B3" w:rsidP="008F40EA">
            <w:pPr>
              <w:jc w:val="center"/>
              <w:rPr>
                <w:sz w:val="20"/>
                <w:szCs w:val="20"/>
              </w:rPr>
            </w:pPr>
            <w:r w:rsidRPr="008F40EA">
              <w:rPr>
                <w:sz w:val="20"/>
                <w:szCs w:val="20"/>
              </w:rPr>
              <w:t>0,53</w:t>
            </w:r>
          </w:p>
        </w:tc>
        <w:tc>
          <w:tcPr>
            <w:tcW w:w="740" w:type="dxa"/>
            <w:shd w:val="clear" w:color="auto" w:fill="auto"/>
            <w:vAlign w:val="bottom"/>
          </w:tcPr>
          <w:p w14:paraId="29A444A6" w14:textId="77777777" w:rsidR="00C63041" w:rsidRPr="008F40EA" w:rsidRDefault="00EA03B3" w:rsidP="008F40EA">
            <w:pPr>
              <w:jc w:val="center"/>
              <w:rPr>
                <w:sz w:val="20"/>
                <w:szCs w:val="20"/>
              </w:rPr>
            </w:pPr>
            <w:r w:rsidRPr="008F40EA">
              <w:rPr>
                <w:sz w:val="20"/>
                <w:szCs w:val="20"/>
              </w:rPr>
              <w:t>0,53</w:t>
            </w:r>
          </w:p>
        </w:tc>
        <w:tc>
          <w:tcPr>
            <w:tcW w:w="400" w:type="dxa"/>
            <w:tcBorders>
              <w:right w:val="single" w:sz="8" w:space="0" w:color="000000"/>
            </w:tcBorders>
            <w:shd w:val="clear" w:color="auto" w:fill="auto"/>
            <w:vAlign w:val="bottom"/>
          </w:tcPr>
          <w:p w14:paraId="1DEA4B01"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04C2FC4" w14:textId="77777777" w:rsidR="00C63041" w:rsidRPr="008F40EA" w:rsidRDefault="00EA03B3" w:rsidP="008F40EA">
            <w:pPr>
              <w:jc w:val="center"/>
              <w:rPr>
                <w:sz w:val="20"/>
                <w:szCs w:val="20"/>
              </w:rPr>
            </w:pPr>
            <w:r w:rsidRPr="008F40EA">
              <w:rPr>
                <w:sz w:val="20"/>
                <w:szCs w:val="20"/>
              </w:rPr>
              <w:t>0,53</w:t>
            </w:r>
          </w:p>
        </w:tc>
        <w:tc>
          <w:tcPr>
            <w:tcW w:w="960" w:type="dxa"/>
            <w:tcBorders>
              <w:right w:val="single" w:sz="8" w:space="0" w:color="000000"/>
            </w:tcBorders>
            <w:shd w:val="clear" w:color="auto" w:fill="auto"/>
            <w:vAlign w:val="bottom"/>
          </w:tcPr>
          <w:p w14:paraId="45D15A34" w14:textId="77777777" w:rsidR="00C63041" w:rsidRPr="008F40EA" w:rsidRDefault="00EA03B3" w:rsidP="008F40EA">
            <w:pPr>
              <w:jc w:val="center"/>
              <w:rPr>
                <w:sz w:val="20"/>
                <w:szCs w:val="20"/>
              </w:rPr>
            </w:pPr>
            <w:r w:rsidRPr="008F40EA">
              <w:rPr>
                <w:sz w:val="20"/>
                <w:szCs w:val="20"/>
              </w:rPr>
              <w:t>1,3</w:t>
            </w:r>
          </w:p>
        </w:tc>
        <w:tc>
          <w:tcPr>
            <w:tcW w:w="980" w:type="dxa"/>
            <w:tcBorders>
              <w:right w:val="single" w:sz="8" w:space="0" w:color="000000"/>
            </w:tcBorders>
            <w:shd w:val="clear" w:color="auto" w:fill="auto"/>
            <w:vAlign w:val="bottom"/>
          </w:tcPr>
          <w:p w14:paraId="0B7E5B3B" w14:textId="77777777" w:rsidR="00C63041" w:rsidRPr="008F40EA" w:rsidRDefault="00EA03B3" w:rsidP="008F40EA">
            <w:pPr>
              <w:jc w:val="center"/>
              <w:rPr>
                <w:sz w:val="20"/>
                <w:szCs w:val="20"/>
              </w:rPr>
            </w:pPr>
            <w:r w:rsidRPr="008F40EA">
              <w:rPr>
                <w:sz w:val="20"/>
                <w:szCs w:val="20"/>
              </w:rPr>
              <w:t>1,3</w:t>
            </w:r>
          </w:p>
        </w:tc>
        <w:tc>
          <w:tcPr>
            <w:tcW w:w="1140" w:type="dxa"/>
            <w:tcBorders>
              <w:right w:val="single" w:sz="8" w:space="0" w:color="000000"/>
            </w:tcBorders>
            <w:shd w:val="clear" w:color="auto" w:fill="auto"/>
            <w:vAlign w:val="bottom"/>
          </w:tcPr>
          <w:p w14:paraId="097E8DD9" w14:textId="77777777" w:rsidR="00C63041" w:rsidRPr="008F40EA" w:rsidRDefault="00EA03B3" w:rsidP="008F40EA">
            <w:pPr>
              <w:jc w:val="center"/>
              <w:rPr>
                <w:sz w:val="20"/>
                <w:szCs w:val="20"/>
              </w:rPr>
            </w:pPr>
            <w:r w:rsidRPr="008F40EA">
              <w:rPr>
                <w:sz w:val="20"/>
                <w:szCs w:val="20"/>
              </w:rPr>
              <w:t>1,3</w:t>
            </w:r>
          </w:p>
        </w:tc>
      </w:tr>
      <w:tr w:rsidR="00C63041" w:rsidRPr="008F40EA" w14:paraId="61A84F09" w14:textId="77777777">
        <w:trPr>
          <w:trHeight w:val="23"/>
          <w:jc w:val="center"/>
        </w:trPr>
        <w:tc>
          <w:tcPr>
            <w:tcW w:w="100" w:type="dxa"/>
            <w:tcBorders>
              <w:left w:val="single" w:sz="8" w:space="0" w:color="000000"/>
              <w:bottom w:val="single" w:sz="8" w:space="0" w:color="000000"/>
            </w:tcBorders>
            <w:shd w:val="clear" w:color="auto" w:fill="auto"/>
            <w:vAlign w:val="bottom"/>
          </w:tcPr>
          <w:p w14:paraId="496AD16B"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1F0D48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F154283"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DA579C6"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03D8722"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375F3E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F1AA283"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BD93AE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7B59C6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D3E68F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4CEEF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8787EE1" w14:textId="77777777" w:rsidR="00C63041" w:rsidRPr="008F40EA" w:rsidRDefault="00C63041" w:rsidP="008F40EA">
            <w:pPr>
              <w:jc w:val="center"/>
              <w:rPr>
                <w:sz w:val="20"/>
                <w:szCs w:val="20"/>
              </w:rPr>
            </w:pPr>
          </w:p>
        </w:tc>
      </w:tr>
      <w:tr w:rsidR="00C63041" w:rsidRPr="008F40EA" w14:paraId="7CCC4C28" w14:textId="77777777">
        <w:trPr>
          <w:trHeight w:val="230"/>
          <w:jc w:val="center"/>
        </w:trPr>
        <w:tc>
          <w:tcPr>
            <w:tcW w:w="100" w:type="dxa"/>
            <w:tcBorders>
              <w:left w:val="single" w:sz="8" w:space="0" w:color="000000"/>
            </w:tcBorders>
            <w:shd w:val="clear" w:color="auto" w:fill="auto"/>
            <w:vAlign w:val="bottom"/>
          </w:tcPr>
          <w:p w14:paraId="10ECE92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BBA6C8A" w14:textId="77777777" w:rsidR="00C63041" w:rsidRPr="008F40EA" w:rsidRDefault="00EA03B3" w:rsidP="008F40EA">
            <w:pPr>
              <w:ind w:right="40"/>
              <w:jc w:val="center"/>
              <w:rPr>
                <w:sz w:val="20"/>
                <w:szCs w:val="20"/>
              </w:rPr>
            </w:pPr>
            <w:r w:rsidRPr="008F40EA">
              <w:rPr>
                <w:sz w:val="20"/>
                <w:szCs w:val="20"/>
              </w:rPr>
              <w:t>40</w:t>
            </w:r>
          </w:p>
        </w:tc>
        <w:tc>
          <w:tcPr>
            <w:tcW w:w="100" w:type="dxa"/>
            <w:shd w:val="clear" w:color="auto" w:fill="auto"/>
            <w:vAlign w:val="bottom"/>
          </w:tcPr>
          <w:p w14:paraId="69E2DA60" w14:textId="77777777" w:rsidR="00C63041" w:rsidRPr="008F40EA" w:rsidRDefault="00C63041" w:rsidP="008F40EA">
            <w:pPr>
              <w:jc w:val="center"/>
              <w:rPr>
                <w:sz w:val="20"/>
                <w:szCs w:val="20"/>
              </w:rPr>
            </w:pPr>
          </w:p>
        </w:tc>
        <w:tc>
          <w:tcPr>
            <w:tcW w:w="1180" w:type="dxa"/>
            <w:shd w:val="clear" w:color="auto" w:fill="auto"/>
            <w:vAlign w:val="bottom"/>
          </w:tcPr>
          <w:p w14:paraId="3EE0729C" w14:textId="77777777" w:rsidR="00C63041" w:rsidRPr="008F40EA" w:rsidRDefault="00EA03B3" w:rsidP="008F40EA">
            <w:pPr>
              <w:jc w:val="center"/>
              <w:rPr>
                <w:sz w:val="20"/>
                <w:szCs w:val="20"/>
              </w:rPr>
            </w:pPr>
            <w:r w:rsidRPr="008F40EA">
              <w:rPr>
                <w:sz w:val="20"/>
                <w:szCs w:val="20"/>
              </w:rPr>
              <w:t>0,16</w:t>
            </w:r>
          </w:p>
        </w:tc>
        <w:tc>
          <w:tcPr>
            <w:tcW w:w="220" w:type="dxa"/>
            <w:tcBorders>
              <w:right w:val="single" w:sz="8" w:space="0" w:color="000000"/>
            </w:tcBorders>
            <w:shd w:val="clear" w:color="auto" w:fill="auto"/>
            <w:vAlign w:val="bottom"/>
          </w:tcPr>
          <w:p w14:paraId="4399AD6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799F17DE" w14:textId="77777777" w:rsidR="00C63041" w:rsidRPr="008F40EA" w:rsidRDefault="00EA03B3" w:rsidP="008F40EA">
            <w:pPr>
              <w:jc w:val="center"/>
              <w:rPr>
                <w:sz w:val="20"/>
                <w:szCs w:val="20"/>
              </w:rPr>
            </w:pPr>
            <w:r w:rsidRPr="008F40EA">
              <w:rPr>
                <w:sz w:val="20"/>
                <w:szCs w:val="20"/>
              </w:rPr>
              <w:t>0,56</w:t>
            </w:r>
          </w:p>
        </w:tc>
        <w:tc>
          <w:tcPr>
            <w:tcW w:w="740" w:type="dxa"/>
            <w:shd w:val="clear" w:color="auto" w:fill="auto"/>
            <w:vAlign w:val="bottom"/>
          </w:tcPr>
          <w:p w14:paraId="6763A7B7" w14:textId="77777777" w:rsidR="00C63041" w:rsidRPr="008F40EA" w:rsidRDefault="00EA03B3" w:rsidP="008F40EA">
            <w:pPr>
              <w:jc w:val="center"/>
              <w:rPr>
                <w:sz w:val="20"/>
                <w:szCs w:val="20"/>
              </w:rPr>
            </w:pPr>
            <w:r w:rsidRPr="008F40EA">
              <w:rPr>
                <w:sz w:val="20"/>
                <w:szCs w:val="20"/>
              </w:rPr>
              <w:t>0,8</w:t>
            </w:r>
          </w:p>
        </w:tc>
        <w:tc>
          <w:tcPr>
            <w:tcW w:w="400" w:type="dxa"/>
            <w:tcBorders>
              <w:right w:val="single" w:sz="8" w:space="0" w:color="000000"/>
            </w:tcBorders>
            <w:shd w:val="clear" w:color="auto" w:fill="auto"/>
            <w:vAlign w:val="bottom"/>
          </w:tcPr>
          <w:p w14:paraId="75261249"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0986F8F" w14:textId="77777777" w:rsidR="00C63041" w:rsidRPr="008F40EA" w:rsidRDefault="00EA03B3" w:rsidP="008F40EA">
            <w:pPr>
              <w:jc w:val="center"/>
              <w:rPr>
                <w:sz w:val="20"/>
                <w:szCs w:val="20"/>
              </w:rPr>
            </w:pPr>
            <w:r w:rsidRPr="008F40EA">
              <w:rPr>
                <w:sz w:val="20"/>
                <w:szCs w:val="20"/>
              </w:rPr>
              <w:t>1,1</w:t>
            </w:r>
          </w:p>
        </w:tc>
        <w:tc>
          <w:tcPr>
            <w:tcW w:w="960" w:type="dxa"/>
            <w:tcBorders>
              <w:right w:val="single" w:sz="8" w:space="0" w:color="000000"/>
            </w:tcBorders>
            <w:shd w:val="clear" w:color="auto" w:fill="auto"/>
            <w:vAlign w:val="bottom"/>
          </w:tcPr>
          <w:p w14:paraId="02FC904D" w14:textId="77777777" w:rsidR="00C63041" w:rsidRPr="008F40EA" w:rsidRDefault="00EA03B3" w:rsidP="008F40EA">
            <w:pPr>
              <w:jc w:val="center"/>
              <w:rPr>
                <w:sz w:val="20"/>
                <w:szCs w:val="20"/>
              </w:rPr>
            </w:pPr>
            <w:r w:rsidRPr="008F40EA">
              <w:rPr>
                <w:sz w:val="20"/>
                <w:szCs w:val="20"/>
              </w:rPr>
              <w:t>1,4</w:t>
            </w:r>
          </w:p>
        </w:tc>
        <w:tc>
          <w:tcPr>
            <w:tcW w:w="980" w:type="dxa"/>
            <w:tcBorders>
              <w:right w:val="single" w:sz="8" w:space="0" w:color="000000"/>
            </w:tcBorders>
            <w:shd w:val="clear" w:color="auto" w:fill="auto"/>
            <w:vAlign w:val="bottom"/>
          </w:tcPr>
          <w:p w14:paraId="2E389B29" w14:textId="77777777" w:rsidR="00C63041" w:rsidRPr="008F40EA" w:rsidRDefault="00EA03B3" w:rsidP="008F40EA">
            <w:pPr>
              <w:jc w:val="center"/>
              <w:rPr>
                <w:sz w:val="20"/>
                <w:szCs w:val="20"/>
              </w:rPr>
            </w:pPr>
            <w:r w:rsidRPr="008F40EA">
              <w:rPr>
                <w:sz w:val="20"/>
                <w:szCs w:val="20"/>
              </w:rPr>
              <w:t>1,6</w:t>
            </w:r>
          </w:p>
        </w:tc>
        <w:tc>
          <w:tcPr>
            <w:tcW w:w="1140" w:type="dxa"/>
            <w:tcBorders>
              <w:right w:val="single" w:sz="8" w:space="0" w:color="000000"/>
            </w:tcBorders>
            <w:shd w:val="clear" w:color="auto" w:fill="auto"/>
            <w:vAlign w:val="bottom"/>
          </w:tcPr>
          <w:p w14:paraId="4CA54EC9" w14:textId="77777777" w:rsidR="00C63041" w:rsidRPr="008F40EA" w:rsidRDefault="00EA03B3" w:rsidP="008F40EA">
            <w:pPr>
              <w:jc w:val="center"/>
              <w:rPr>
                <w:sz w:val="20"/>
                <w:szCs w:val="20"/>
              </w:rPr>
            </w:pPr>
            <w:r w:rsidRPr="008F40EA">
              <w:rPr>
                <w:sz w:val="20"/>
                <w:szCs w:val="20"/>
              </w:rPr>
              <w:t>1,8</w:t>
            </w:r>
          </w:p>
        </w:tc>
      </w:tr>
      <w:tr w:rsidR="00C63041" w:rsidRPr="008F40EA" w14:paraId="21825FB9" w14:textId="77777777">
        <w:trPr>
          <w:trHeight w:val="23"/>
          <w:jc w:val="center"/>
        </w:trPr>
        <w:tc>
          <w:tcPr>
            <w:tcW w:w="100" w:type="dxa"/>
            <w:tcBorders>
              <w:left w:val="single" w:sz="8" w:space="0" w:color="000000"/>
              <w:bottom w:val="single" w:sz="8" w:space="0" w:color="000000"/>
            </w:tcBorders>
            <w:shd w:val="clear" w:color="auto" w:fill="auto"/>
            <w:vAlign w:val="bottom"/>
          </w:tcPr>
          <w:p w14:paraId="4492A44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8B3FFB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C651E57"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E49BECF"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E29BE73"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27C24E8"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FA0BE0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4A72C5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C5E0ED3"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F6BBE7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375F6C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F880DB2" w14:textId="77777777" w:rsidR="00C63041" w:rsidRPr="008F40EA" w:rsidRDefault="00C63041" w:rsidP="008F40EA">
            <w:pPr>
              <w:jc w:val="center"/>
              <w:rPr>
                <w:sz w:val="20"/>
                <w:szCs w:val="20"/>
              </w:rPr>
            </w:pPr>
          </w:p>
        </w:tc>
      </w:tr>
      <w:tr w:rsidR="00C63041" w:rsidRPr="008F40EA" w14:paraId="2E359AB2" w14:textId="77777777">
        <w:trPr>
          <w:trHeight w:val="230"/>
          <w:jc w:val="center"/>
        </w:trPr>
        <w:tc>
          <w:tcPr>
            <w:tcW w:w="100" w:type="dxa"/>
            <w:tcBorders>
              <w:left w:val="single" w:sz="8" w:space="0" w:color="000000"/>
            </w:tcBorders>
            <w:shd w:val="clear" w:color="auto" w:fill="auto"/>
            <w:vAlign w:val="bottom"/>
          </w:tcPr>
          <w:p w14:paraId="219F1201"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E826303" w14:textId="77777777" w:rsidR="00C63041" w:rsidRPr="008F40EA" w:rsidRDefault="00EA03B3" w:rsidP="008F40EA">
            <w:pPr>
              <w:ind w:right="40"/>
              <w:jc w:val="center"/>
              <w:rPr>
                <w:sz w:val="20"/>
                <w:szCs w:val="20"/>
              </w:rPr>
            </w:pPr>
            <w:r w:rsidRPr="008F40EA">
              <w:rPr>
                <w:sz w:val="20"/>
                <w:szCs w:val="20"/>
              </w:rPr>
              <w:t>50</w:t>
            </w:r>
          </w:p>
        </w:tc>
        <w:tc>
          <w:tcPr>
            <w:tcW w:w="100" w:type="dxa"/>
            <w:shd w:val="clear" w:color="auto" w:fill="auto"/>
            <w:vAlign w:val="bottom"/>
          </w:tcPr>
          <w:p w14:paraId="1B1D6234" w14:textId="77777777" w:rsidR="00C63041" w:rsidRPr="008F40EA" w:rsidRDefault="00C63041" w:rsidP="008F40EA">
            <w:pPr>
              <w:jc w:val="center"/>
              <w:rPr>
                <w:sz w:val="20"/>
                <w:szCs w:val="20"/>
              </w:rPr>
            </w:pPr>
          </w:p>
        </w:tc>
        <w:tc>
          <w:tcPr>
            <w:tcW w:w="1180" w:type="dxa"/>
            <w:shd w:val="clear" w:color="auto" w:fill="auto"/>
            <w:vAlign w:val="bottom"/>
          </w:tcPr>
          <w:p w14:paraId="514D1EF6" w14:textId="77777777" w:rsidR="00C63041" w:rsidRPr="008F40EA" w:rsidRDefault="00EA03B3" w:rsidP="008F40EA">
            <w:pPr>
              <w:jc w:val="center"/>
              <w:rPr>
                <w:sz w:val="20"/>
                <w:szCs w:val="20"/>
              </w:rPr>
            </w:pPr>
            <w:r w:rsidRPr="008F40EA">
              <w:rPr>
                <w:sz w:val="20"/>
                <w:szCs w:val="20"/>
              </w:rPr>
              <w:t>0,18</w:t>
            </w:r>
          </w:p>
        </w:tc>
        <w:tc>
          <w:tcPr>
            <w:tcW w:w="220" w:type="dxa"/>
            <w:tcBorders>
              <w:right w:val="single" w:sz="8" w:space="0" w:color="000000"/>
            </w:tcBorders>
            <w:shd w:val="clear" w:color="auto" w:fill="auto"/>
            <w:vAlign w:val="bottom"/>
          </w:tcPr>
          <w:p w14:paraId="16A9947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02B07B10" w14:textId="77777777" w:rsidR="00C63041" w:rsidRPr="008F40EA" w:rsidRDefault="00EA03B3" w:rsidP="008F40EA">
            <w:pPr>
              <w:jc w:val="center"/>
              <w:rPr>
                <w:sz w:val="20"/>
                <w:szCs w:val="20"/>
              </w:rPr>
            </w:pPr>
            <w:r w:rsidRPr="008F40EA">
              <w:rPr>
                <w:sz w:val="20"/>
                <w:szCs w:val="20"/>
              </w:rPr>
              <w:t>0,6</w:t>
            </w:r>
          </w:p>
        </w:tc>
        <w:tc>
          <w:tcPr>
            <w:tcW w:w="740" w:type="dxa"/>
            <w:shd w:val="clear" w:color="auto" w:fill="auto"/>
            <w:vAlign w:val="bottom"/>
          </w:tcPr>
          <w:p w14:paraId="476DB748" w14:textId="77777777" w:rsidR="00C63041" w:rsidRPr="008F40EA" w:rsidRDefault="00EA03B3" w:rsidP="008F40EA">
            <w:pPr>
              <w:jc w:val="center"/>
              <w:rPr>
                <w:sz w:val="20"/>
                <w:szCs w:val="20"/>
              </w:rPr>
            </w:pPr>
            <w:r w:rsidRPr="008F40EA">
              <w:rPr>
                <w:sz w:val="20"/>
                <w:szCs w:val="20"/>
              </w:rPr>
              <w:t>0,85</w:t>
            </w:r>
          </w:p>
        </w:tc>
        <w:tc>
          <w:tcPr>
            <w:tcW w:w="400" w:type="dxa"/>
            <w:tcBorders>
              <w:right w:val="single" w:sz="8" w:space="0" w:color="000000"/>
            </w:tcBorders>
            <w:shd w:val="clear" w:color="auto" w:fill="auto"/>
            <w:vAlign w:val="bottom"/>
          </w:tcPr>
          <w:p w14:paraId="571D0DEA"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0ABA2CD" w14:textId="77777777" w:rsidR="00C63041" w:rsidRPr="008F40EA" w:rsidRDefault="00EA03B3" w:rsidP="008F40EA">
            <w:pPr>
              <w:jc w:val="center"/>
              <w:rPr>
                <w:sz w:val="20"/>
                <w:szCs w:val="20"/>
              </w:rPr>
            </w:pPr>
            <w:r w:rsidRPr="008F40EA">
              <w:rPr>
                <w:sz w:val="20"/>
                <w:szCs w:val="20"/>
              </w:rPr>
              <w:t>1,2</w:t>
            </w:r>
          </w:p>
        </w:tc>
        <w:tc>
          <w:tcPr>
            <w:tcW w:w="960" w:type="dxa"/>
            <w:tcBorders>
              <w:right w:val="single" w:sz="8" w:space="0" w:color="000000"/>
            </w:tcBorders>
            <w:shd w:val="clear" w:color="auto" w:fill="auto"/>
            <w:vAlign w:val="bottom"/>
          </w:tcPr>
          <w:p w14:paraId="23914F51" w14:textId="77777777" w:rsidR="00C63041" w:rsidRPr="008F40EA" w:rsidRDefault="00EA03B3" w:rsidP="008F40EA">
            <w:pPr>
              <w:jc w:val="center"/>
              <w:rPr>
                <w:sz w:val="20"/>
                <w:szCs w:val="20"/>
              </w:rPr>
            </w:pPr>
            <w:r w:rsidRPr="008F40EA">
              <w:rPr>
                <w:sz w:val="20"/>
                <w:szCs w:val="20"/>
              </w:rPr>
              <w:t>1,5</w:t>
            </w:r>
          </w:p>
        </w:tc>
        <w:tc>
          <w:tcPr>
            <w:tcW w:w="980" w:type="dxa"/>
            <w:tcBorders>
              <w:right w:val="single" w:sz="8" w:space="0" w:color="000000"/>
            </w:tcBorders>
            <w:shd w:val="clear" w:color="auto" w:fill="auto"/>
            <w:vAlign w:val="bottom"/>
          </w:tcPr>
          <w:p w14:paraId="189C9CC9" w14:textId="77777777" w:rsidR="00C63041" w:rsidRPr="008F40EA" w:rsidRDefault="00EA03B3" w:rsidP="008F40EA">
            <w:pPr>
              <w:jc w:val="center"/>
              <w:rPr>
                <w:sz w:val="20"/>
                <w:szCs w:val="20"/>
              </w:rPr>
            </w:pPr>
            <w:r w:rsidRPr="008F40EA">
              <w:rPr>
                <w:sz w:val="20"/>
                <w:szCs w:val="20"/>
              </w:rPr>
              <w:t>1,7</w:t>
            </w:r>
          </w:p>
        </w:tc>
        <w:tc>
          <w:tcPr>
            <w:tcW w:w="1140" w:type="dxa"/>
            <w:tcBorders>
              <w:right w:val="single" w:sz="8" w:space="0" w:color="000000"/>
            </w:tcBorders>
            <w:shd w:val="clear" w:color="auto" w:fill="auto"/>
            <w:vAlign w:val="bottom"/>
          </w:tcPr>
          <w:p w14:paraId="4B379400" w14:textId="77777777" w:rsidR="00C63041" w:rsidRPr="008F40EA" w:rsidRDefault="00EA03B3" w:rsidP="008F40EA">
            <w:pPr>
              <w:jc w:val="center"/>
              <w:rPr>
                <w:sz w:val="20"/>
                <w:szCs w:val="20"/>
              </w:rPr>
            </w:pPr>
            <w:r w:rsidRPr="008F40EA">
              <w:rPr>
                <w:sz w:val="20"/>
                <w:szCs w:val="20"/>
              </w:rPr>
              <w:t>1,9</w:t>
            </w:r>
          </w:p>
        </w:tc>
      </w:tr>
      <w:tr w:rsidR="00C63041" w:rsidRPr="008F40EA" w14:paraId="7E56BB42" w14:textId="77777777">
        <w:trPr>
          <w:trHeight w:val="23"/>
          <w:jc w:val="center"/>
        </w:trPr>
        <w:tc>
          <w:tcPr>
            <w:tcW w:w="100" w:type="dxa"/>
            <w:tcBorders>
              <w:left w:val="single" w:sz="8" w:space="0" w:color="000000"/>
              <w:bottom w:val="single" w:sz="8" w:space="0" w:color="000000"/>
            </w:tcBorders>
            <w:shd w:val="clear" w:color="auto" w:fill="auto"/>
            <w:vAlign w:val="bottom"/>
          </w:tcPr>
          <w:p w14:paraId="597C583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250D647"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239204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249856B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343FEFB"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2999BC1"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9F91A46"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471D42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DE3FAFD"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E207F31"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FBC7F5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D6E5F9C" w14:textId="77777777" w:rsidR="00C63041" w:rsidRPr="008F40EA" w:rsidRDefault="00C63041" w:rsidP="008F40EA">
            <w:pPr>
              <w:jc w:val="center"/>
              <w:rPr>
                <w:sz w:val="20"/>
                <w:szCs w:val="20"/>
              </w:rPr>
            </w:pPr>
          </w:p>
        </w:tc>
      </w:tr>
      <w:tr w:rsidR="00C63041" w:rsidRPr="008F40EA" w14:paraId="02840228" w14:textId="77777777">
        <w:trPr>
          <w:trHeight w:val="232"/>
          <w:jc w:val="center"/>
        </w:trPr>
        <w:tc>
          <w:tcPr>
            <w:tcW w:w="100" w:type="dxa"/>
            <w:tcBorders>
              <w:left w:val="single" w:sz="8" w:space="0" w:color="000000"/>
            </w:tcBorders>
            <w:shd w:val="clear" w:color="auto" w:fill="auto"/>
            <w:vAlign w:val="bottom"/>
          </w:tcPr>
          <w:p w14:paraId="605AE024"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955A703" w14:textId="77777777" w:rsidR="00C63041" w:rsidRPr="008F40EA" w:rsidRDefault="00EA03B3" w:rsidP="008F40EA">
            <w:pPr>
              <w:ind w:right="40"/>
              <w:jc w:val="center"/>
              <w:rPr>
                <w:sz w:val="20"/>
                <w:szCs w:val="20"/>
              </w:rPr>
            </w:pPr>
            <w:r w:rsidRPr="008F40EA">
              <w:rPr>
                <w:sz w:val="20"/>
                <w:szCs w:val="20"/>
              </w:rPr>
              <w:t>63</w:t>
            </w:r>
          </w:p>
        </w:tc>
        <w:tc>
          <w:tcPr>
            <w:tcW w:w="100" w:type="dxa"/>
            <w:shd w:val="clear" w:color="auto" w:fill="auto"/>
            <w:vAlign w:val="bottom"/>
          </w:tcPr>
          <w:p w14:paraId="05F4E114" w14:textId="77777777" w:rsidR="00C63041" w:rsidRPr="008F40EA" w:rsidRDefault="00C63041" w:rsidP="008F40EA">
            <w:pPr>
              <w:jc w:val="center"/>
              <w:rPr>
                <w:sz w:val="20"/>
                <w:szCs w:val="20"/>
              </w:rPr>
            </w:pPr>
          </w:p>
        </w:tc>
        <w:tc>
          <w:tcPr>
            <w:tcW w:w="1180" w:type="dxa"/>
            <w:shd w:val="clear" w:color="auto" w:fill="auto"/>
            <w:vAlign w:val="bottom"/>
          </w:tcPr>
          <w:p w14:paraId="1E6B7E94" w14:textId="77777777" w:rsidR="00C63041" w:rsidRPr="008F40EA" w:rsidRDefault="00EA03B3" w:rsidP="008F40EA">
            <w:pPr>
              <w:jc w:val="center"/>
              <w:rPr>
                <w:sz w:val="20"/>
                <w:szCs w:val="20"/>
              </w:rPr>
            </w:pPr>
            <w:r w:rsidRPr="008F40EA">
              <w:rPr>
                <w:sz w:val="20"/>
                <w:szCs w:val="20"/>
              </w:rPr>
              <w:t>0,2</w:t>
            </w:r>
          </w:p>
        </w:tc>
        <w:tc>
          <w:tcPr>
            <w:tcW w:w="220" w:type="dxa"/>
            <w:tcBorders>
              <w:right w:val="single" w:sz="8" w:space="0" w:color="000000"/>
            </w:tcBorders>
            <w:shd w:val="clear" w:color="auto" w:fill="auto"/>
            <w:vAlign w:val="bottom"/>
          </w:tcPr>
          <w:p w14:paraId="1CE3C41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8E67567" w14:textId="77777777" w:rsidR="00C63041" w:rsidRPr="008F40EA" w:rsidRDefault="00EA03B3" w:rsidP="008F40EA">
            <w:pPr>
              <w:jc w:val="center"/>
              <w:rPr>
                <w:sz w:val="20"/>
                <w:szCs w:val="20"/>
              </w:rPr>
            </w:pPr>
            <w:r w:rsidRPr="008F40EA">
              <w:rPr>
                <w:sz w:val="20"/>
                <w:szCs w:val="20"/>
              </w:rPr>
              <w:t>0,63</w:t>
            </w:r>
          </w:p>
        </w:tc>
        <w:tc>
          <w:tcPr>
            <w:tcW w:w="740" w:type="dxa"/>
            <w:shd w:val="clear" w:color="auto" w:fill="auto"/>
            <w:vAlign w:val="bottom"/>
          </w:tcPr>
          <w:p w14:paraId="6C32E275" w14:textId="77777777" w:rsidR="00C63041" w:rsidRPr="008F40EA" w:rsidRDefault="00EA03B3" w:rsidP="008F40EA">
            <w:pPr>
              <w:jc w:val="center"/>
              <w:rPr>
                <w:sz w:val="20"/>
                <w:szCs w:val="20"/>
              </w:rPr>
            </w:pPr>
            <w:r w:rsidRPr="008F40EA">
              <w:rPr>
                <w:sz w:val="20"/>
                <w:szCs w:val="20"/>
              </w:rPr>
              <w:t>0,9</w:t>
            </w:r>
          </w:p>
        </w:tc>
        <w:tc>
          <w:tcPr>
            <w:tcW w:w="400" w:type="dxa"/>
            <w:tcBorders>
              <w:right w:val="single" w:sz="8" w:space="0" w:color="000000"/>
            </w:tcBorders>
            <w:shd w:val="clear" w:color="auto" w:fill="auto"/>
            <w:vAlign w:val="bottom"/>
          </w:tcPr>
          <w:p w14:paraId="77268DE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D1DAF75" w14:textId="77777777" w:rsidR="00C63041" w:rsidRPr="008F40EA" w:rsidRDefault="00EA03B3" w:rsidP="008F40EA">
            <w:pPr>
              <w:jc w:val="center"/>
              <w:rPr>
                <w:sz w:val="20"/>
                <w:szCs w:val="20"/>
              </w:rPr>
            </w:pPr>
            <w:r w:rsidRPr="008F40EA">
              <w:rPr>
                <w:sz w:val="20"/>
                <w:szCs w:val="20"/>
              </w:rPr>
              <w:t>1,25</w:t>
            </w:r>
          </w:p>
        </w:tc>
        <w:tc>
          <w:tcPr>
            <w:tcW w:w="960" w:type="dxa"/>
            <w:tcBorders>
              <w:right w:val="single" w:sz="8" w:space="0" w:color="000000"/>
            </w:tcBorders>
            <w:shd w:val="clear" w:color="auto" w:fill="auto"/>
            <w:vAlign w:val="bottom"/>
          </w:tcPr>
          <w:p w14:paraId="16E0D055" w14:textId="77777777" w:rsidR="00C63041" w:rsidRPr="008F40EA" w:rsidRDefault="00EA03B3" w:rsidP="008F40EA">
            <w:pPr>
              <w:jc w:val="center"/>
              <w:rPr>
                <w:sz w:val="20"/>
                <w:szCs w:val="20"/>
              </w:rPr>
            </w:pPr>
            <w:r w:rsidRPr="008F40EA">
              <w:rPr>
                <w:sz w:val="20"/>
                <w:szCs w:val="20"/>
              </w:rPr>
              <w:t>1,6</w:t>
            </w:r>
          </w:p>
        </w:tc>
        <w:tc>
          <w:tcPr>
            <w:tcW w:w="980" w:type="dxa"/>
            <w:tcBorders>
              <w:right w:val="single" w:sz="8" w:space="0" w:color="000000"/>
            </w:tcBorders>
            <w:shd w:val="clear" w:color="auto" w:fill="auto"/>
            <w:vAlign w:val="bottom"/>
          </w:tcPr>
          <w:p w14:paraId="49A50287" w14:textId="77777777" w:rsidR="00C63041" w:rsidRPr="008F40EA" w:rsidRDefault="00EA03B3" w:rsidP="008F40EA">
            <w:pPr>
              <w:jc w:val="center"/>
              <w:rPr>
                <w:sz w:val="20"/>
                <w:szCs w:val="20"/>
              </w:rPr>
            </w:pPr>
            <w:r w:rsidRPr="008F40EA">
              <w:rPr>
                <w:sz w:val="20"/>
                <w:szCs w:val="20"/>
              </w:rPr>
              <w:t>1,8</w:t>
            </w:r>
          </w:p>
        </w:tc>
        <w:tc>
          <w:tcPr>
            <w:tcW w:w="1140" w:type="dxa"/>
            <w:tcBorders>
              <w:right w:val="single" w:sz="8" w:space="0" w:color="000000"/>
            </w:tcBorders>
            <w:shd w:val="clear" w:color="auto" w:fill="auto"/>
            <w:vAlign w:val="bottom"/>
          </w:tcPr>
          <w:p w14:paraId="5A5ED0FB" w14:textId="77777777" w:rsidR="00C63041" w:rsidRPr="008F40EA" w:rsidRDefault="00EA03B3" w:rsidP="008F40EA">
            <w:pPr>
              <w:jc w:val="center"/>
              <w:rPr>
                <w:sz w:val="20"/>
                <w:szCs w:val="20"/>
              </w:rPr>
            </w:pPr>
            <w:r w:rsidRPr="008F40EA">
              <w:rPr>
                <w:sz w:val="20"/>
                <w:szCs w:val="20"/>
              </w:rPr>
              <w:t>2,0</w:t>
            </w:r>
          </w:p>
        </w:tc>
      </w:tr>
      <w:tr w:rsidR="00C63041" w:rsidRPr="008F40EA" w14:paraId="727029AE" w14:textId="77777777">
        <w:trPr>
          <w:trHeight w:val="23"/>
          <w:jc w:val="center"/>
        </w:trPr>
        <w:tc>
          <w:tcPr>
            <w:tcW w:w="100" w:type="dxa"/>
            <w:tcBorders>
              <w:left w:val="single" w:sz="8" w:space="0" w:color="000000"/>
              <w:bottom w:val="single" w:sz="8" w:space="0" w:color="000000"/>
            </w:tcBorders>
            <w:shd w:val="clear" w:color="auto" w:fill="auto"/>
            <w:vAlign w:val="bottom"/>
          </w:tcPr>
          <w:p w14:paraId="1D536B4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4469BB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3CFC88A"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54D3DE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F4CDD13"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2C9FC0A"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9D6F92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722229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396D720"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CC7A44B"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1F6978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C1FFE6A" w14:textId="77777777" w:rsidR="00C63041" w:rsidRPr="008F40EA" w:rsidRDefault="00C63041" w:rsidP="008F40EA">
            <w:pPr>
              <w:jc w:val="center"/>
              <w:rPr>
                <w:sz w:val="20"/>
                <w:szCs w:val="20"/>
              </w:rPr>
            </w:pPr>
          </w:p>
        </w:tc>
      </w:tr>
      <w:tr w:rsidR="00C63041" w:rsidRPr="008F40EA" w14:paraId="5C893783" w14:textId="77777777">
        <w:trPr>
          <w:trHeight w:val="230"/>
          <w:jc w:val="center"/>
        </w:trPr>
        <w:tc>
          <w:tcPr>
            <w:tcW w:w="100" w:type="dxa"/>
            <w:tcBorders>
              <w:left w:val="single" w:sz="8" w:space="0" w:color="000000"/>
            </w:tcBorders>
            <w:shd w:val="clear" w:color="auto" w:fill="auto"/>
            <w:vAlign w:val="bottom"/>
          </w:tcPr>
          <w:p w14:paraId="53FBFE1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550426E" w14:textId="77777777" w:rsidR="00C63041" w:rsidRPr="008F40EA" w:rsidRDefault="00EA03B3" w:rsidP="008F40EA">
            <w:pPr>
              <w:ind w:right="40"/>
              <w:jc w:val="center"/>
              <w:rPr>
                <w:sz w:val="20"/>
                <w:szCs w:val="20"/>
              </w:rPr>
            </w:pPr>
            <w:r w:rsidRPr="008F40EA">
              <w:rPr>
                <w:sz w:val="20"/>
                <w:szCs w:val="20"/>
              </w:rPr>
              <w:t>80</w:t>
            </w:r>
          </w:p>
        </w:tc>
        <w:tc>
          <w:tcPr>
            <w:tcW w:w="100" w:type="dxa"/>
            <w:shd w:val="clear" w:color="auto" w:fill="auto"/>
            <w:vAlign w:val="bottom"/>
          </w:tcPr>
          <w:p w14:paraId="731129A9" w14:textId="77777777" w:rsidR="00C63041" w:rsidRPr="008F40EA" w:rsidRDefault="00C63041" w:rsidP="008F40EA">
            <w:pPr>
              <w:jc w:val="center"/>
              <w:rPr>
                <w:sz w:val="20"/>
                <w:szCs w:val="20"/>
              </w:rPr>
            </w:pPr>
          </w:p>
        </w:tc>
        <w:tc>
          <w:tcPr>
            <w:tcW w:w="1180" w:type="dxa"/>
            <w:shd w:val="clear" w:color="auto" w:fill="auto"/>
            <w:vAlign w:val="bottom"/>
          </w:tcPr>
          <w:p w14:paraId="74781EF8" w14:textId="77777777" w:rsidR="00C63041" w:rsidRPr="008F40EA" w:rsidRDefault="00EA03B3" w:rsidP="008F40EA">
            <w:pPr>
              <w:jc w:val="center"/>
              <w:rPr>
                <w:sz w:val="20"/>
                <w:szCs w:val="20"/>
              </w:rPr>
            </w:pPr>
            <w:r w:rsidRPr="008F40EA">
              <w:rPr>
                <w:sz w:val="20"/>
                <w:szCs w:val="20"/>
              </w:rPr>
              <w:t>0,22</w:t>
            </w:r>
          </w:p>
        </w:tc>
        <w:tc>
          <w:tcPr>
            <w:tcW w:w="220" w:type="dxa"/>
            <w:tcBorders>
              <w:right w:val="single" w:sz="8" w:space="0" w:color="000000"/>
            </w:tcBorders>
            <w:shd w:val="clear" w:color="auto" w:fill="auto"/>
            <w:vAlign w:val="bottom"/>
          </w:tcPr>
          <w:p w14:paraId="3F49038F"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F1A5B57" w14:textId="77777777" w:rsidR="00C63041" w:rsidRPr="008F40EA" w:rsidRDefault="00EA03B3" w:rsidP="008F40EA">
            <w:pPr>
              <w:jc w:val="center"/>
              <w:rPr>
                <w:sz w:val="20"/>
                <w:szCs w:val="20"/>
              </w:rPr>
            </w:pPr>
            <w:r w:rsidRPr="008F40EA">
              <w:rPr>
                <w:sz w:val="20"/>
                <w:szCs w:val="20"/>
              </w:rPr>
              <w:t>0,67</w:t>
            </w:r>
          </w:p>
        </w:tc>
        <w:tc>
          <w:tcPr>
            <w:tcW w:w="740" w:type="dxa"/>
            <w:shd w:val="clear" w:color="auto" w:fill="auto"/>
            <w:vAlign w:val="bottom"/>
          </w:tcPr>
          <w:p w14:paraId="612F0300" w14:textId="77777777" w:rsidR="00C63041" w:rsidRPr="008F40EA" w:rsidRDefault="00EA03B3" w:rsidP="008F40EA">
            <w:pPr>
              <w:jc w:val="center"/>
              <w:rPr>
                <w:sz w:val="20"/>
                <w:szCs w:val="20"/>
              </w:rPr>
            </w:pPr>
            <w:r w:rsidRPr="008F40EA">
              <w:rPr>
                <w:sz w:val="20"/>
                <w:szCs w:val="20"/>
              </w:rPr>
              <w:t>0,95</w:t>
            </w:r>
          </w:p>
        </w:tc>
        <w:tc>
          <w:tcPr>
            <w:tcW w:w="400" w:type="dxa"/>
            <w:tcBorders>
              <w:right w:val="single" w:sz="8" w:space="0" w:color="000000"/>
            </w:tcBorders>
            <w:shd w:val="clear" w:color="auto" w:fill="auto"/>
            <w:vAlign w:val="bottom"/>
          </w:tcPr>
          <w:p w14:paraId="63931481"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C867C38" w14:textId="77777777" w:rsidR="00C63041" w:rsidRPr="008F40EA" w:rsidRDefault="00EA03B3" w:rsidP="008F40EA">
            <w:pPr>
              <w:jc w:val="center"/>
              <w:rPr>
                <w:sz w:val="20"/>
                <w:szCs w:val="20"/>
              </w:rPr>
            </w:pPr>
            <w:r w:rsidRPr="008F40EA">
              <w:rPr>
                <w:sz w:val="20"/>
                <w:szCs w:val="20"/>
              </w:rPr>
              <w:t>1,3</w:t>
            </w:r>
          </w:p>
        </w:tc>
        <w:tc>
          <w:tcPr>
            <w:tcW w:w="960" w:type="dxa"/>
            <w:tcBorders>
              <w:right w:val="single" w:sz="8" w:space="0" w:color="000000"/>
            </w:tcBorders>
            <w:shd w:val="clear" w:color="auto" w:fill="auto"/>
            <w:vAlign w:val="bottom"/>
          </w:tcPr>
          <w:p w14:paraId="6E5844A3" w14:textId="77777777" w:rsidR="00C63041" w:rsidRPr="008F40EA" w:rsidRDefault="00EA03B3" w:rsidP="008F40EA">
            <w:pPr>
              <w:jc w:val="center"/>
              <w:rPr>
                <w:sz w:val="20"/>
                <w:szCs w:val="20"/>
              </w:rPr>
            </w:pPr>
            <w:r w:rsidRPr="008F40EA">
              <w:rPr>
                <w:sz w:val="20"/>
                <w:szCs w:val="20"/>
              </w:rPr>
              <w:t>1,7</w:t>
            </w:r>
          </w:p>
        </w:tc>
        <w:tc>
          <w:tcPr>
            <w:tcW w:w="980" w:type="dxa"/>
            <w:tcBorders>
              <w:right w:val="single" w:sz="8" w:space="0" w:color="000000"/>
            </w:tcBorders>
            <w:shd w:val="clear" w:color="auto" w:fill="auto"/>
            <w:vAlign w:val="bottom"/>
          </w:tcPr>
          <w:p w14:paraId="4B4E0851" w14:textId="77777777" w:rsidR="00C63041" w:rsidRPr="008F40EA" w:rsidRDefault="00EA03B3" w:rsidP="008F40EA">
            <w:pPr>
              <w:jc w:val="center"/>
              <w:rPr>
                <w:sz w:val="20"/>
                <w:szCs w:val="20"/>
              </w:rPr>
            </w:pPr>
            <w:r w:rsidRPr="008F40EA">
              <w:rPr>
                <w:sz w:val="20"/>
                <w:szCs w:val="20"/>
              </w:rPr>
              <w:t>1,9</w:t>
            </w:r>
          </w:p>
        </w:tc>
        <w:tc>
          <w:tcPr>
            <w:tcW w:w="1140" w:type="dxa"/>
            <w:tcBorders>
              <w:right w:val="single" w:sz="8" w:space="0" w:color="000000"/>
            </w:tcBorders>
            <w:shd w:val="clear" w:color="auto" w:fill="auto"/>
            <w:vAlign w:val="bottom"/>
          </w:tcPr>
          <w:p w14:paraId="0BA1E2DF" w14:textId="77777777" w:rsidR="00C63041" w:rsidRPr="008F40EA" w:rsidRDefault="00EA03B3" w:rsidP="008F40EA">
            <w:pPr>
              <w:jc w:val="center"/>
              <w:rPr>
                <w:sz w:val="20"/>
                <w:szCs w:val="20"/>
              </w:rPr>
            </w:pPr>
            <w:r w:rsidRPr="008F40EA">
              <w:rPr>
                <w:sz w:val="20"/>
                <w:szCs w:val="20"/>
              </w:rPr>
              <w:t>2,1</w:t>
            </w:r>
          </w:p>
        </w:tc>
      </w:tr>
      <w:tr w:rsidR="00C63041" w:rsidRPr="008F40EA" w14:paraId="330ADA34" w14:textId="77777777">
        <w:trPr>
          <w:trHeight w:val="23"/>
          <w:jc w:val="center"/>
        </w:trPr>
        <w:tc>
          <w:tcPr>
            <w:tcW w:w="100" w:type="dxa"/>
            <w:tcBorders>
              <w:left w:val="single" w:sz="8" w:space="0" w:color="000000"/>
              <w:bottom w:val="single" w:sz="8" w:space="0" w:color="000000"/>
            </w:tcBorders>
            <w:shd w:val="clear" w:color="auto" w:fill="auto"/>
            <w:vAlign w:val="bottom"/>
          </w:tcPr>
          <w:p w14:paraId="172386C4"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8F5CF71"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923EB6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20AC7F4"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2A5A6F2"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8025A71"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D549AA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1BE17A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49EBF88"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9269819"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8A5F32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16E644D" w14:textId="77777777" w:rsidR="00C63041" w:rsidRPr="008F40EA" w:rsidRDefault="00C63041" w:rsidP="008F40EA">
            <w:pPr>
              <w:jc w:val="center"/>
              <w:rPr>
                <w:sz w:val="20"/>
                <w:szCs w:val="20"/>
              </w:rPr>
            </w:pPr>
          </w:p>
        </w:tc>
      </w:tr>
      <w:tr w:rsidR="00C63041" w:rsidRPr="008F40EA" w14:paraId="03728EA7" w14:textId="77777777">
        <w:trPr>
          <w:trHeight w:val="230"/>
          <w:jc w:val="center"/>
        </w:trPr>
        <w:tc>
          <w:tcPr>
            <w:tcW w:w="100" w:type="dxa"/>
            <w:tcBorders>
              <w:left w:val="single" w:sz="8" w:space="0" w:color="000000"/>
            </w:tcBorders>
            <w:shd w:val="clear" w:color="auto" w:fill="auto"/>
            <w:vAlign w:val="bottom"/>
          </w:tcPr>
          <w:p w14:paraId="4261DD06"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F690ABE" w14:textId="77777777" w:rsidR="00C63041" w:rsidRPr="008F40EA" w:rsidRDefault="00EA03B3" w:rsidP="008F40EA">
            <w:pPr>
              <w:ind w:right="40"/>
              <w:jc w:val="center"/>
              <w:rPr>
                <w:sz w:val="20"/>
                <w:szCs w:val="20"/>
              </w:rPr>
            </w:pPr>
            <w:r w:rsidRPr="008F40EA">
              <w:rPr>
                <w:sz w:val="20"/>
                <w:szCs w:val="20"/>
              </w:rPr>
              <w:t>100</w:t>
            </w:r>
          </w:p>
        </w:tc>
        <w:tc>
          <w:tcPr>
            <w:tcW w:w="100" w:type="dxa"/>
            <w:shd w:val="clear" w:color="auto" w:fill="auto"/>
            <w:vAlign w:val="bottom"/>
          </w:tcPr>
          <w:p w14:paraId="3BCDF384" w14:textId="77777777" w:rsidR="00C63041" w:rsidRPr="008F40EA" w:rsidRDefault="00C63041" w:rsidP="008F40EA">
            <w:pPr>
              <w:jc w:val="center"/>
              <w:rPr>
                <w:sz w:val="20"/>
                <w:szCs w:val="20"/>
              </w:rPr>
            </w:pPr>
          </w:p>
        </w:tc>
        <w:tc>
          <w:tcPr>
            <w:tcW w:w="1180" w:type="dxa"/>
            <w:shd w:val="clear" w:color="auto" w:fill="auto"/>
            <w:vAlign w:val="bottom"/>
          </w:tcPr>
          <w:p w14:paraId="6703D648" w14:textId="77777777" w:rsidR="00C63041" w:rsidRPr="008F40EA" w:rsidRDefault="00EA03B3" w:rsidP="008F40EA">
            <w:pPr>
              <w:jc w:val="center"/>
              <w:rPr>
                <w:sz w:val="20"/>
                <w:szCs w:val="20"/>
              </w:rPr>
            </w:pPr>
            <w:r w:rsidRPr="008F40EA">
              <w:rPr>
                <w:sz w:val="20"/>
                <w:szCs w:val="20"/>
              </w:rPr>
              <w:t>0,25</w:t>
            </w:r>
          </w:p>
        </w:tc>
        <w:tc>
          <w:tcPr>
            <w:tcW w:w="220" w:type="dxa"/>
            <w:tcBorders>
              <w:right w:val="single" w:sz="8" w:space="0" w:color="000000"/>
            </w:tcBorders>
            <w:shd w:val="clear" w:color="auto" w:fill="auto"/>
            <w:vAlign w:val="bottom"/>
          </w:tcPr>
          <w:p w14:paraId="1940855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B490844" w14:textId="77777777" w:rsidR="00C63041" w:rsidRPr="008F40EA" w:rsidRDefault="00EA03B3" w:rsidP="008F40EA">
            <w:pPr>
              <w:jc w:val="center"/>
              <w:rPr>
                <w:sz w:val="20"/>
                <w:szCs w:val="20"/>
              </w:rPr>
            </w:pPr>
            <w:r w:rsidRPr="008F40EA">
              <w:rPr>
                <w:sz w:val="20"/>
                <w:szCs w:val="20"/>
              </w:rPr>
              <w:t>0,71</w:t>
            </w:r>
          </w:p>
        </w:tc>
        <w:tc>
          <w:tcPr>
            <w:tcW w:w="740" w:type="dxa"/>
            <w:shd w:val="clear" w:color="auto" w:fill="auto"/>
            <w:vAlign w:val="bottom"/>
          </w:tcPr>
          <w:p w14:paraId="1BCEFD7C" w14:textId="77777777" w:rsidR="00C63041" w:rsidRPr="008F40EA" w:rsidRDefault="00EA03B3" w:rsidP="008F40EA">
            <w:pPr>
              <w:jc w:val="center"/>
              <w:rPr>
                <w:sz w:val="20"/>
                <w:szCs w:val="20"/>
              </w:rPr>
            </w:pPr>
            <w:r w:rsidRPr="008F40EA">
              <w:rPr>
                <w:sz w:val="20"/>
                <w:szCs w:val="20"/>
              </w:rPr>
              <w:t>1,0</w:t>
            </w:r>
          </w:p>
        </w:tc>
        <w:tc>
          <w:tcPr>
            <w:tcW w:w="400" w:type="dxa"/>
            <w:tcBorders>
              <w:right w:val="single" w:sz="8" w:space="0" w:color="000000"/>
            </w:tcBorders>
            <w:shd w:val="clear" w:color="auto" w:fill="auto"/>
            <w:vAlign w:val="bottom"/>
          </w:tcPr>
          <w:p w14:paraId="6EDF3D49"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53EFF0D" w14:textId="77777777" w:rsidR="00C63041" w:rsidRPr="008F40EA" w:rsidRDefault="00EA03B3" w:rsidP="008F40EA">
            <w:pPr>
              <w:jc w:val="center"/>
              <w:rPr>
                <w:sz w:val="20"/>
                <w:szCs w:val="20"/>
              </w:rPr>
            </w:pPr>
            <w:r w:rsidRPr="008F40EA">
              <w:rPr>
                <w:sz w:val="20"/>
                <w:szCs w:val="20"/>
              </w:rPr>
              <w:t>1,4</w:t>
            </w:r>
          </w:p>
        </w:tc>
        <w:tc>
          <w:tcPr>
            <w:tcW w:w="960" w:type="dxa"/>
            <w:tcBorders>
              <w:right w:val="single" w:sz="8" w:space="0" w:color="000000"/>
            </w:tcBorders>
            <w:shd w:val="clear" w:color="auto" w:fill="auto"/>
            <w:vAlign w:val="bottom"/>
          </w:tcPr>
          <w:p w14:paraId="5CCB4DFE" w14:textId="77777777" w:rsidR="00C63041" w:rsidRPr="008F40EA" w:rsidRDefault="00EA03B3" w:rsidP="008F40EA">
            <w:pPr>
              <w:jc w:val="center"/>
              <w:rPr>
                <w:sz w:val="20"/>
                <w:szCs w:val="20"/>
              </w:rPr>
            </w:pPr>
            <w:r w:rsidRPr="008F40EA">
              <w:rPr>
                <w:sz w:val="20"/>
                <w:szCs w:val="20"/>
              </w:rPr>
              <w:t>1,8</w:t>
            </w:r>
          </w:p>
        </w:tc>
        <w:tc>
          <w:tcPr>
            <w:tcW w:w="980" w:type="dxa"/>
            <w:tcBorders>
              <w:right w:val="single" w:sz="8" w:space="0" w:color="000000"/>
            </w:tcBorders>
            <w:shd w:val="clear" w:color="auto" w:fill="auto"/>
            <w:vAlign w:val="bottom"/>
          </w:tcPr>
          <w:p w14:paraId="7E7BF2EB" w14:textId="77777777" w:rsidR="00C63041" w:rsidRPr="008F40EA" w:rsidRDefault="00EA03B3" w:rsidP="008F40EA">
            <w:pPr>
              <w:jc w:val="center"/>
              <w:rPr>
                <w:sz w:val="20"/>
                <w:szCs w:val="20"/>
              </w:rPr>
            </w:pPr>
            <w:r w:rsidRPr="008F40EA">
              <w:rPr>
                <w:sz w:val="20"/>
                <w:szCs w:val="20"/>
              </w:rPr>
              <w:t>2,0</w:t>
            </w:r>
          </w:p>
        </w:tc>
        <w:tc>
          <w:tcPr>
            <w:tcW w:w="1140" w:type="dxa"/>
            <w:tcBorders>
              <w:right w:val="single" w:sz="8" w:space="0" w:color="000000"/>
            </w:tcBorders>
            <w:shd w:val="clear" w:color="auto" w:fill="auto"/>
            <w:vAlign w:val="bottom"/>
          </w:tcPr>
          <w:p w14:paraId="742325EB" w14:textId="77777777" w:rsidR="00C63041" w:rsidRPr="008F40EA" w:rsidRDefault="00EA03B3" w:rsidP="008F40EA">
            <w:pPr>
              <w:jc w:val="center"/>
              <w:rPr>
                <w:sz w:val="20"/>
                <w:szCs w:val="20"/>
              </w:rPr>
            </w:pPr>
            <w:r w:rsidRPr="008F40EA">
              <w:rPr>
                <w:sz w:val="20"/>
                <w:szCs w:val="20"/>
              </w:rPr>
              <w:t>2,2</w:t>
            </w:r>
          </w:p>
        </w:tc>
      </w:tr>
      <w:tr w:rsidR="00C63041" w:rsidRPr="008F40EA" w14:paraId="4BDE3444" w14:textId="77777777">
        <w:trPr>
          <w:trHeight w:val="23"/>
          <w:jc w:val="center"/>
        </w:trPr>
        <w:tc>
          <w:tcPr>
            <w:tcW w:w="100" w:type="dxa"/>
            <w:tcBorders>
              <w:left w:val="single" w:sz="8" w:space="0" w:color="000000"/>
              <w:bottom w:val="single" w:sz="8" w:space="0" w:color="000000"/>
            </w:tcBorders>
            <w:shd w:val="clear" w:color="auto" w:fill="auto"/>
            <w:vAlign w:val="bottom"/>
          </w:tcPr>
          <w:p w14:paraId="5CD74DE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AD430F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9686234"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48C4E3D"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5A262D5"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1B67C11"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0C2673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CFEE7C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A0D75C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16B787A"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2F9DAD4"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64CD042" w14:textId="77777777" w:rsidR="00C63041" w:rsidRPr="008F40EA" w:rsidRDefault="00C63041" w:rsidP="008F40EA">
            <w:pPr>
              <w:jc w:val="center"/>
              <w:rPr>
                <w:sz w:val="20"/>
                <w:szCs w:val="20"/>
              </w:rPr>
            </w:pPr>
          </w:p>
        </w:tc>
      </w:tr>
      <w:tr w:rsidR="00C63041" w:rsidRPr="008F40EA" w14:paraId="1FA12092" w14:textId="77777777">
        <w:trPr>
          <w:trHeight w:val="232"/>
          <w:jc w:val="center"/>
        </w:trPr>
        <w:tc>
          <w:tcPr>
            <w:tcW w:w="100" w:type="dxa"/>
            <w:tcBorders>
              <w:left w:val="single" w:sz="8" w:space="0" w:color="000000"/>
            </w:tcBorders>
            <w:shd w:val="clear" w:color="auto" w:fill="auto"/>
            <w:vAlign w:val="bottom"/>
          </w:tcPr>
          <w:p w14:paraId="2687E8B3"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6F6E641" w14:textId="77777777" w:rsidR="00C63041" w:rsidRPr="008F40EA" w:rsidRDefault="00EA03B3" w:rsidP="008F40EA">
            <w:pPr>
              <w:ind w:right="40"/>
              <w:jc w:val="center"/>
              <w:rPr>
                <w:sz w:val="20"/>
                <w:szCs w:val="20"/>
              </w:rPr>
            </w:pPr>
            <w:r w:rsidRPr="008F40EA">
              <w:rPr>
                <w:sz w:val="20"/>
                <w:szCs w:val="20"/>
              </w:rPr>
              <w:t>125</w:t>
            </w:r>
          </w:p>
        </w:tc>
        <w:tc>
          <w:tcPr>
            <w:tcW w:w="100" w:type="dxa"/>
            <w:shd w:val="clear" w:color="auto" w:fill="auto"/>
            <w:vAlign w:val="bottom"/>
          </w:tcPr>
          <w:p w14:paraId="08EC338B" w14:textId="77777777" w:rsidR="00C63041" w:rsidRPr="008F40EA" w:rsidRDefault="00C63041" w:rsidP="008F40EA">
            <w:pPr>
              <w:jc w:val="center"/>
              <w:rPr>
                <w:sz w:val="20"/>
                <w:szCs w:val="20"/>
              </w:rPr>
            </w:pPr>
          </w:p>
        </w:tc>
        <w:tc>
          <w:tcPr>
            <w:tcW w:w="1180" w:type="dxa"/>
            <w:shd w:val="clear" w:color="auto" w:fill="auto"/>
            <w:vAlign w:val="bottom"/>
          </w:tcPr>
          <w:p w14:paraId="68820C7F" w14:textId="77777777" w:rsidR="00C63041" w:rsidRPr="008F40EA" w:rsidRDefault="00EA03B3" w:rsidP="008F40EA">
            <w:pPr>
              <w:jc w:val="center"/>
              <w:rPr>
                <w:sz w:val="20"/>
                <w:szCs w:val="20"/>
              </w:rPr>
            </w:pPr>
            <w:r w:rsidRPr="008F40EA">
              <w:rPr>
                <w:sz w:val="20"/>
                <w:szCs w:val="20"/>
              </w:rPr>
              <w:t>0,28</w:t>
            </w:r>
          </w:p>
        </w:tc>
        <w:tc>
          <w:tcPr>
            <w:tcW w:w="220" w:type="dxa"/>
            <w:tcBorders>
              <w:right w:val="single" w:sz="8" w:space="0" w:color="000000"/>
            </w:tcBorders>
            <w:shd w:val="clear" w:color="auto" w:fill="auto"/>
            <w:vAlign w:val="bottom"/>
          </w:tcPr>
          <w:p w14:paraId="60265C6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3AB37CFD" w14:textId="77777777" w:rsidR="00C63041" w:rsidRPr="008F40EA" w:rsidRDefault="00EA03B3" w:rsidP="008F40EA">
            <w:pPr>
              <w:jc w:val="center"/>
              <w:rPr>
                <w:sz w:val="20"/>
                <w:szCs w:val="20"/>
              </w:rPr>
            </w:pPr>
            <w:r w:rsidRPr="008F40EA">
              <w:rPr>
                <w:sz w:val="20"/>
                <w:szCs w:val="20"/>
              </w:rPr>
              <w:t>0,75</w:t>
            </w:r>
          </w:p>
        </w:tc>
        <w:tc>
          <w:tcPr>
            <w:tcW w:w="740" w:type="dxa"/>
            <w:shd w:val="clear" w:color="auto" w:fill="auto"/>
            <w:vAlign w:val="bottom"/>
          </w:tcPr>
          <w:p w14:paraId="12CEB7C6" w14:textId="77777777" w:rsidR="00C63041" w:rsidRPr="008F40EA" w:rsidRDefault="00EA03B3" w:rsidP="008F40EA">
            <w:pPr>
              <w:jc w:val="center"/>
              <w:rPr>
                <w:sz w:val="20"/>
                <w:szCs w:val="20"/>
              </w:rPr>
            </w:pPr>
            <w:r w:rsidRPr="008F40EA">
              <w:rPr>
                <w:sz w:val="20"/>
                <w:szCs w:val="20"/>
              </w:rPr>
              <w:t>1,05</w:t>
            </w:r>
          </w:p>
        </w:tc>
        <w:tc>
          <w:tcPr>
            <w:tcW w:w="400" w:type="dxa"/>
            <w:tcBorders>
              <w:right w:val="single" w:sz="8" w:space="0" w:color="000000"/>
            </w:tcBorders>
            <w:shd w:val="clear" w:color="auto" w:fill="auto"/>
            <w:vAlign w:val="bottom"/>
          </w:tcPr>
          <w:p w14:paraId="1F6CF3CF"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1D20D9D" w14:textId="77777777" w:rsidR="00C63041" w:rsidRPr="008F40EA" w:rsidRDefault="00EA03B3" w:rsidP="008F40EA">
            <w:pPr>
              <w:jc w:val="center"/>
              <w:rPr>
                <w:sz w:val="20"/>
                <w:szCs w:val="20"/>
              </w:rPr>
            </w:pPr>
            <w:r w:rsidRPr="008F40EA">
              <w:rPr>
                <w:sz w:val="20"/>
                <w:szCs w:val="20"/>
              </w:rPr>
              <w:t>1,5</w:t>
            </w:r>
          </w:p>
        </w:tc>
        <w:tc>
          <w:tcPr>
            <w:tcW w:w="960" w:type="dxa"/>
            <w:tcBorders>
              <w:right w:val="single" w:sz="8" w:space="0" w:color="000000"/>
            </w:tcBorders>
            <w:shd w:val="clear" w:color="auto" w:fill="auto"/>
            <w:vAlign w:val="bottom"/>
          </w:tcPr>
          <w:p w14:paraId="62610977" w14:textId="77777777" w:rsidR="00C63041" w:rsidRPr="008F40EA" w:rsidRDefault="00EA03B3" w:rsidP="008F40EA">
            <w:pPr>
              <w:jc w:val="center"/>
              <w:rPr>
                <w:sz w:val="20"/>
                <w:szCs w:val="20"/>
              </w:rPr>
            </w:pPr>
            <w:r w:rsidRPr="008F40EA">
              <w:rPr>
                <w:sz w:val="20"/>
                <w:szCs w:val="20"/>
              </w:rPr>
              <w:t>1,9</w:t>
            </w:r>
          </w:p>
        </w:tc>
        <w:tc>
          <w:tcPr>
            <w:tcW w:w="980" w:type="dxa"/>
            <w:tcBorders>
              <w:right w:val="single" w:sz="8" w:space="0" w:color="000000"/>
            </w:tcBorders>
            <w:shd w:val="clear" w:color="auto" w:fill="auto"/>
            <w:vAlign w:val="bottom"/>
          </w:tcPr>
          <w:p w14:paraId="3FB4F45F" w14:textId="77777777" w:rsidR="00C63041" w:rsidRPr="008F40EA" w:rsidRDefault="00EA03B3" w:rsidP="008F40EA">
            <w:pPr>
              <w:jc w:val="center"/>
              <w:rPr>
                <w:sz w:val="20"/>
                <w:szCs w:val="20"/>
              </w:rPr>
            </w:pPr>
            <w:r w:rsidRPr="008F40EA">
              <w:rPr>
                <w:sz w:val="20"/>
                <w:szCs w:val="20"/>
              </w:rPr>
              <w:t>2,1</w:t>
            </w:r>
          </w:p>
        </w:tc>
        <w:tc>
          <w:tcPr>
            <w:tcW w:w="1140" w:type="dxa"/>
            <w:tcBorders>
              <w:right w:val="single" w:sz="8" w:space="0" w:color="000000"/>
            </w:tcBorders>
            <w:shd w:val="clear" w:color="auto" w:fill="auto"/>
            <w:vAlign w:val="bottom"/>
          </w:tcPr>
          <w:p w14:paraId="1C0FA7B2" w14:textId="77777777" w:rsidR="00C63041" w:rsidRPr="008F40EA" w:rsidRDefault="00EA03B3" w:rsidP="008F40EA">
            <w:pPr>
              <w:jc w:val="center"/>
              <w:rPr>
                <w:sz w:val="20"/>
                <w:szCs w:val="20"/>
              </w:rPr>
            </w:pPr>
            <w:r w:rsidRPr="008F40EA">
              <w:rPr>
                <w:sz w:val="20"/>
                <w:szCs w:val="20"/>
              </w:rPr>
              <w:t>2,4</w:t>
            </w:r>
          </w:p>
        </w:tc>
      </w:tr>
      <w:tr w:rsidR="00C63041" w:rsidRPr="008F40EA" w14:paraId="6F194FEC" w14:textId="77777777">
        <w:trPr>
          <w:trHeight w:val="23"/>
          <w:jc w:val="center"/>
        </w:trPr>
        <w:tc>
          <w:tcPr>
            <w:tcW w:w="100" w:type="dxa"/>
            <w:tcBorders>
              <w:left w:val="single" w:sz="8" w:space="0" w:color="000000"/>
              <w:bottom w:val="single" w:sz="8" w:space="0" w:color="000000"/>
            </w:tcBorders>
            <w:shd w:val="clear" w:color="auto" w:fill="auto"/>
            <w:vAlign w:val="bottom"/>
          </w:tcPr>
          <w:p w14:paraId="036B50C4"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7062CD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2F42D4B"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C7A7E9E"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2587494"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167D0AF0"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619635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705F74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AEB0D8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167274CC"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FF7628B"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08C3D53" w14:textId="77777777" w:rsidR="00C63041" w:rsidRPr="008F40EA" w:rsidRDefault="00C63041" w:rsidP="008F40EA">
            <w:pPr>
              <w:jc w:val="center"/>
              <w:rPr>
                <w:sz w:val="20"/>
                <w:szCs w:val="20"/>
              </w:rPr>
            </w:pPr>
          </w:p>
        </w:tc>
      </w:tr>
      <w:tr w:rsidR="00C63041" w:rsidRPr="008F40EA" w14:paraId="40C87449" w14:textId="77777777">
        <w:trPr>
          <w:trHeight w:val="230"/>
          <w:jc w:val="center"/>
        </w:trPr>
        <w:tc>
          <w:tcPr>
            <w:tcW w:w="100" w:type="dxa"/>
            <w:tcBorders>
              <w:left w:val="single" w:sz="8" w:space="0" w:color="000000"/>
            </w:tcBorders>
            <w:shd w:val="clear" w:color="auto" w:fill="auto"/>
            <w:vAlign w:val="bottom"/>
          </w:tcPr>
          <w:p w14:paraId="391C0878"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37DC7A1" w14:textId="77777777" w:rsidR="00C63041" w:rsidRPr="008F40EA" w:rsidRDefault="00EA03B3" w:rsidP="008F40EA">
            <w:pPr>
              <w:ind w:right="40"/>
              <w:jc w:val="center"/>
              <w:rPr>
                <w:sz w:val="20"/>
                <w:szCs w:val="20"/>
              </w:rPr>
            </w:pPr>
            <w:r w:rsidRPr="008F40EA">
              <w:rPr>
                <w:sz w:val="20"/>
                <w:szCs w:val="20"/>
              </w:rPr>
              <w:t>160</w:t>
            </w:r>
          </w:p>
        </w:tc>
        <w:tc>
          <w:tcPr>
            <w:tcW w:w="100" w:type="dxa"/>
            <w:shd w:val="clear" w:color="auto" w:fill="auto"/>
            <w:vAlign w:val="bottom"/>
          </w:tcPr>
          <w:p w14:paraId="0B600B69" w14:textId="77777777" w:rsidR="00C63041" w:rsidRPr="008F40EA" w:rsidRDefault="00C63041" w:rsidP="008F40EA">
            <w:pPr>
              <w:jc w:val="center"/>
              <w:rPr>
                <w:sz w:val="20"/>
                <w:szCs w:val="20"/>
              </w:rPr>
            </w:pPr>
          </w:p>
        </w:tc>
        <w:tc>
          <w:tcPr>
            <w:tcW w:w="1180" w:type="dxa"/>
            <w:shd w:val="clear" w:color="auto" w:fill="auto"/>
            <w:vAlign w:val="bottom"/>
          </w:tcPr>
          <w:p w14:paraId="7EA27D27" w14:textId="77777777" w:rsidR="00C63041" w:rsidRPr="008F40EA" w:rsidRDefault="00EA03B3" w:rsidP="008F40EA">
            <w:pPr>
              <w:jc w:val="center"/>
              <w:rPr>
                <w:sz w:val="20"/>
                <w:szCs w:val="20"/>
              </w:rPr>
            </w:pPr>
            <w:r w:rsidRPr="008F40EA">
              <w:rPr>
                <w:sz w:val="20"/>
                <w:szCs w:val="20"/>
              </w:rPr>
              <w:t>0,32</w:t>
            </w:r>
          </w:p>
        </w:tc>
        <w:tc>
          <w:tcPr>
            <w:tcW w:w="220" w:type="dxa"/>
            <w:tcBorders>
              <w:right w:val="single" w:sz="8" w:space="0" w:color="000000"/>
            </w:tcBorders>
            <w:shd w:val="clear" w:color="auto" w:fill="auto"/>
            <w:vAlign w:val="bottom"/>
          </w:tcPr>
          <w:p w14:paraId="3AA84258"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4060980" w14:textId="77777777" w:rsidR="00C63041" w:rsidRPr="008F40EA" w:rsidRDefault="00EA03B3" w:rsidP="008F40EA">
            <w:pPr>
              <w:jc w:val="center"/>
              <w:rPr>
                <w:sz w:val="20"/>
                <w:szCs w:val="20"/>
              </w:rPr>
            </w:pPr>
            <w:r w:rsidRPr="008F40EA">
              <w:rPr>
                <w:sz w:val="20"/>
                <w:szCs w:val="20"/>
              </w:rPr>
              <w:t>0,8</w:t>
            </w:r>
          </w:p>
        </w:tc>
        <w:tc>
          <w:tcPr>
            <w:tcW w:w="740" w:type="dxa"/>
            <w:shd w:val="clear" w:color="auto" w:fill="auto"/>
            <w:vAlign w:val="bottom"/>
          </w:tcPr>
          <w:p w14:paraId="56A7640B" w14:textId="77777777" w:rsidR="00C63041" w:rsidRPr="008F40EA" w:rsidRDefault="00EA03B3" w:rsidP="008F40EA">
            <w:pPr>
              <w:jc w:val="center"/>
              <w:rPr>
                <w:sz w:val="20"/>
                <w:szCs w:val="20"/>
              </w:rPr>
            </w:pPr>
            <w:r w:rsidRPr="008F40EA">
              <w:rPr>
                <w:sz w:val="20"/>
                <w:szCs w:val="20"/>
              </w:rPr>
              <w:t>1,1</w:t>
            </w:r>
          </w:p>
        </w:tc>
        <w:tc>
          <w:tcPr>
            <w:tcW w:w="400" w:type="dxa"/>
            <w:tcBorders>
              <w:right w:val="single" w:sz="8" w:space="0" w:color="000000"/>
            </w:tcBorders>
            <w:shd w:val="clear" w:color="auto" w:fill="auto"/>
            <w:vAlign w:val="bottom"/>
          </w:tcPr>
          <w:p w14:paraId="6EB5CD1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F89D60D" w14:textId="77777777" w:rsidR="00C63041" w:rsidRPr="008F40EA" w:rsidRDefault="00EA03B3" w:rsidP="008F40EA">
            <w:pPr>
              <w:jc w:val="center"/>
              <w:rPr>
                <w:sz w:val="20"/>
                <w:szCs w:val="20"/>
              </w:rPr>
            </w:pPr>
            <w:r w:rsidRPr="008F40EA">
              <w:rPr>
                <w:sz w:val="20"/>
                <w:szCs w:val="20"/>
              </w:rPr>
              <w:t>1,6</w:t>
            </w:r>
          </w:p>
        </w:tc>
        <w:tc>
          <w:tcPr>
            <w:tcW w:w="960" w:type="dxa"/>
            <w:tcBorders>
              <w:right w:val="single" w:sz="8" w:space="0" w:color="000000"/>
            </w:tcBorders>
            <w:shd w:val="clear" w:color="auto" w:fill="auto"/>
            <w:vAlign w:val="bottom"/>
          </w:tcPr>
          <w:p w14:paraId="75E5A3BC" w14:textId="77777777" w:rsidR="00C63041" w:rsidRPr="008F40EA" w:rsidRDefault="00EA03B3" w:rsidP="008F40EA">
            <w:pPr>
              <w:jc w:val="center"/>
              <w:rPr>
                <w:sz w:val="20"/>
                <w:szCs w:val="20"/>
              </w:rPr>
            </w:pPr>
            <w:r w:rsidRPr="008F40EA">
              <w:rPr>
                <w:sz w:val="20"/>
                <w:szCs w:val="20"/>
              </w:rPr>
              <w:t>2,0</w:t>
            </w:r>
          </w:p>
        </w:tc>
        <w:tc>
          <w:tcPr>
            <w:tcW w:w="980" w:type="dxa"/>
            <w:tcBorders>
              <w:right w:val="single" w:sz="8" w:space="0" w:color="000000"/>
            </w:tcBorders>
            <w:shd w:val="clear" w:color="auto" w:fill="auto"/>
            <w:vAlign w:val="bottom"/>
          </w:tcPr>
          <w:p w14:paraId="05C75C89" w14:textId="77777777" w:rsidR="00C63041" w:rsidRPr="008F40EA" w:rsidRDefault="00EA03B3" w:rsidP="008F40EA">
            <w:pPr>
              <w:jc w:val="center"/>
              <w:rPr>
                <w:sz w:val="20"/>
                <w:szCs w:val="20"/>
              </w:rPr>
            </w:pPr>
            <w:r w:rsidRPr="008F40EA">
              <w:rPr>
                <w:sz w:val="20"/>
                <w:szCs w:val="20"/>
              </w:rPr>
              <w:t>2,2</w:t>
            </w:r>
          </w:p>
        </w:tc>
        <w:tc>
          <w:tcPr>
            <w:tcW w:w="1140" w:type="dxa"/>
            <w:tcBorders>
              <w:right w:val="single" w:sz="8" w:space="0" w:color="000000"/>
            </w:tcBorders>
            <w:shd w:val="clear" w:color="auto" w:fill="auto"/>
            <w:vAlign w:val="bottom"/>
          </w:tcPr>
          <w:p w14:paraId="4C35A359" w14:textId="77777777" w:rsidR="00C63041" w:rsidRPr="008F40EA" w:rsidRDefault="00EA03B3" w:rsidP="008F40EA">
            <w:pPr>
              <w:jc w:val="center"/>
              <w:rPr>
                <w:sz w:val="20"/>
                <w:szCs w:val="20"/>
              </w:rPr>
            </w:pPr>
            <w:r w:rsidRPr="008F40EA">
              <w:rPr>
                <w:sz w:val="20"/>
                <w:szCs w:val="20"/>
              </w:rPr>
              <w:t>2,5</w:t>
            </w:r>
          </w:p>
        </w:tc>
      </w:tr>
      <w:tr w:rsidR="00C63041" w:rsidRPr="008F40EA" w14:paraId="3B63335E" w14:textId="77777777">
        <w:trPr>
          <w:trHeight w:val="23"/>
          <w:jc w:val="center"/>
        </w:trPr>
        <w:tc>
          <w:tcPr>
            <w:tcW w:w="100" w:type="dxa"/>
            <w:tcBorders>
              <w:left w:val="single" w:sz="8" w:space="0" w:color="000000"/>
              <w:bottom w:val="single" w:sz="8" w:space="0" w:color="000000"/>
            </w:tcBorders>
            <w:shd w:val="clear" w:color="auto" w:fill="auto"/>
            <w:vAlign w:val="bottom"/>
          </w:tcPr>
          <w:p w14:paraId="6521DE0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F4F6D4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052072F3"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8E6773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C77855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044369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3EE6D8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CEDDDB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C5F9C8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B03F7B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2426B2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915FBA1" w14:textId="77777777" w:rsidR="00C63041" w:rsidRPr="008F40EA" w:rsidRDefault="00C63041" w:rsidP="008F40EA">
            <w:pPr>
              <w:jc w:val="center"/>
              <w:rPr>
                <w:sz w:val="20"/>
                <w:szCs w:val="20"/>
              </w:rPr>
            </w:pPr>
          </w:p>
        </w:tc>
      </w:tr>
      <w:tr w:rsidR="00C63041" w:rsidRPr="008F40EA" w14:paraId="20994692" w14:textId="77777777">
        <w:trPr>
          <w:trHeight w:val="230"/>
          <w:jc w:val="center"/>
        </w:trPr>
        <w:tc>
          <w:tcPr>
            <w:tcW w:w="100" w:type="dxa"/>
            <w:tcBorders>
              <w:left w:val="single" w:sz="8" w:space="0" w:color="000000"/>
            </w:tcBorders>
            <w:shd w:val="clear" w:color="auto" w:fill="auto"/>
            <w:vAlign w:val="bottom"/>
          </w:tcPr>
          <w:p w14:paraId="67B67BD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5EBA712D" w14:textId="77777777" w:rsidR="00C63041" w:rsidRPr="008F40EA" w:rsidRDefault="00EA03B3" w:rsidP="008F40EA">
            <w:pPr>
              <w:ind w:right="40"/>
              <w:jc w:val="center"/>
              <w:rPr>
                <w:sz w:val="20"/>
                <w:szCs w:val="20"/>
              </w:rPr>
            </w:pPr>
            <w:r w:rsidRPr="008F40EA">
              <w:rPr>
                <w:sz w:val="20"/>
                <w:szCs w:val="20"/>
              </w:rPr>
              <w:t>200</w:t>
            </w:r>
          </w:p>
        </w:tc>
        <w:tc>
          <w:tcPr>
            <w:tcW w:w="100" w:type="dxa"/>
            <w:shd w:val="clear" w:color="auto" w:fill="auto"/>
            <w:vAlign w:val="bottom"/>
          </w:tcPr>
          <w:p w14:paraId="3194A56A" w14:textId="77777777" w:rsidR="00C63041" w:rsidRPr="008F40EA" w:rsidRDefault="00C63041" w:rsidP="008F40EA">
            <w:pPr>
              <w:jc w:val="center"/>
              <w:rPr>
                <w:sz w:val="20"/>
                <w:szCs w:val="20"/>
              </w:rPr>
            </w:pPr>
          </w:p>
        </w:tc>
        <w:tc>
          <w:tcPr>
            <w:tcW w:w="1180" w:type="dxa"/>
            <w:shd w:val="clear" w:color="auto" w:fill="auto"/>
            <w:vAlign w:val="bottom"/>
          </w:tcPr>
          <w:p w14:paraId="2E9A93B9" w14:textId="77777777" w:rsidR="00C63041" w:rsidRPr="008F40EA" w:rsidRDefault="00EA03B3" w:rsidP="008F40EA">
            <w:pPr>
              <w:jc w:val="center"/>
              <w:rPr>
                <w:sz w:val="20"/>
                <w:szCs w:val="20"/>
              </w:rPr>
            </w:pPr>
            <w:r w:rsidRPr="008F40EA">
              <w:rPr>
                <w:sz w:val="20"/>
                <w:szCs w:val="20"/>
              </w:rPr>
              <w:t>0,42</w:t>
            </w:r>
          </w:p>
        </w:tc>
        <w:tc>
          <w:tcPr>
            <w:tcW w:w="220" w:type="dxa"/>
            <w:tcBorders>
              <w:right w:val="single" w:sz="8" w:space="0" w:color="000000"/>
            </w:tcBorders>
            <w:shd w:val="clear" w:color="auto" w:fill="auto"/>
            <w:vAlign w:val="bottom"/>
          </w:tcPr>
          <w:p w14:paraId="7B21ED3B"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F96E625" w14:textId="77777777" w:rsidR="00C63041" w:rsidRPr="008F40EA" w:rsidRDefault="00EA03B3" w:rsidP="008F40EA">
            <w:pPr>
              <w:jc w:val="center"/>
              <w:rPr>
                <w:sz w:val="20"/>
                <w:szCs w:val="20"/>
              </w:rPr>
            </w:pPr>
            <w:r w:rsidRPr="008F40EA">
              <w:rPr>
                <w:sz w:val="20"/>
                <w:szCs w:val="20"/>
              </w:rPr>
              <w:t>1,0</w:t>
            </w:r>
          </w:p>
        </w:tc>
        <w:tc>
          <w:tcPr>
            <w:tcW w:w="740" w:type="dxa"/>
            <w:shd w:val="clear" w:color="auto" w:fill="auto"/>
            <w:vAlign w:val="bottom"/>
          </w:tcPr>
          <w:p w14:paraId="3B080111" w14:textId="77777777" w:rsidR="00C63041" w:rsidRPr="008F40EA" w:rsidRDefault="00EA03B3" w:rsidP="008F40EA">
            <w:pPr>
              <w:jc w:val="center"/>
              <w:rPr>
                <w:sz w:val="20"/>
                <w:szCs w:val="20"/>
              </w:rPr>
            </w:pPr>
            <w:r w:rsidRPr="008F40EA">
              <w:rPr>
                <w:sz w:val="20"/>
                <w:szCs w:val="20"/>
              </w:rPr>
              <w:t>1,4</w:t>
            </w:r>
          </w:p>
        </w:tc>
        <w:tc>
          <w:tcPr>
            <w:tcW w:w="400" w:type="dxa"/>
            <w:tcBorders>
              <w:right w:val="single" w:sz="8" w:space="0" w:color="000000"/>
            </w:tcBorders>
            <w:shd w:val="clear" w:color="auto" w:fill="auto"/>
            <w:vAlign w:val="bottom"/>
          </w:tcPr>
          <w:p w14:paraId="3D1DCB08"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B02D44A" w14:textId="77777777" w:rsidR="00C63041" w:rsidRPr="008F40EA" w:rsidRDefault="00EA03B3" w:rsidP="008F40EA">
            <w:pPr>
              <w:jc w:val="center"/>
              <w:rPr>
                <w:sz w:val="20"/>
                <w:szCs w:val="20"/>
              </w:rPr>
            </w:pPr>
            <w:r w:rsidRPr="008F40EA">
              <w:rPr>
                <w:sz w:val="20"/>
                <w:szCs w:val="20"/>
              </w:rPr>
              <w:t>2,0</w:t>
            </w:r>
          </w:p>
        </w:tc>
        <w:tc>
          <w:tcPr>
            <w:tcW w:w="960" w:type="dxa"/>
            <w:tcBorders>
              <w:right w:val="single" w:sz="8" w:space="0" w:color="000000"/>
            </w:tcBorders>
            <w:shd w:val="clear" w:color="auto" w:fill="auto"/>
            <w:vAlign w:val="bottom"/>
          </w:tcPr>
          <w:p w14:paraId="7696E150" w14:textId="77777777" w:rsidR="00C63041" w:rsidRPr="008F40EA" w:rsidRDefault="00EA03B3" w:rsidP="008F40EA">
            <w:pPr>
              <w:jc w:val="center"/>
              <w:rPr>
                <w:sz w:val="20"/>
                <w:szCs w:val="20"/>
              </w:rPr>
            </w:pPr>
            <w:r w:rsidRPr="008F40EA">
              <w:rPr>
                <w:sz w:val="20"/>
                <w:szCs w:val="20"/>
              </w:rPr>
              <w:t>2,5</w:t>
            </w:r>
          </w:p>
        </w:tc>
        <w:tc>
          <w:tcPr>
            <w:tcW w:w="980" w:type="dxa"/>
            <w:tcBorders>
              <w:right w:val="single" w:sz="8" w:space="0" w:color="000000"/>
            </w:tcBorders>
            <w:shd w:val="clear" w:color="auto" w:fill="auto"/>
            <w:vAlign w:val="bottom"/>
          </w:tcPr>
          <w:p w14:paraId="154EB061" w14:textId="77777777" w:rsidR="00C63041" w:rsidRPr="008F40EA" w:rsidRDefault="00EA03B3" w:rsidP="008F40EA">
            <w:pPr>
              <w:jc w:val="center"/>
              <w:rPr>
                <w:sz w:val="20"/>
                <w:szCs w:val="20"/>
              </w:rPr>
            </w:pPr>
            <w:r w:rsidRPr="008F40EA">
              <w:rPr>
                <w:sz w:val="20"/>
                <w:szCs w:val="20"/>
              </w:rPr>
              <w:t>2,8</w:t>
            </w:r>
          </w:p>
        </w:tc>
        <w:tc>
          <w:tcPr>
            <w:tcW w:w="1140" w:type="dxa"/>
            <w:tcBorders>
              <w:right w:val="single" w:sz="8" w:space="0" w:color="000000"/>
            </w:tcBorders>
            <w:shd w:val="clear" w:color="auto" w:fill="auto"/>
            <w:vAlign w:val="bottom"/>
          </w:tcPr>
          <w:p w14:paraId="06D12586" w14:textId="77777777" w:rsidR="00C63041" w:rsidRPr="008F40EA" w:rsidRDefault="00EA03B3" w:rsidP="008F40EA">
            <w:pPr>
              <w:jc w:val="center"/>
              <w:rPr>
                <w:sz w:val="20"/>
                <w:szCs w:val="20"/>
              </w:rPr>
            </w:pPr>
            <w:r w:rsidRPr="008F40EA">
              <w:rPr>
                <w:sz w:val="20"/>
                <w:szCs w:val="20"/>
              </w:rPr>
              <w:t>3,2</w:t>
            </w:r>
          </w:p>
        </w:tc>
      </w:tr>
      <w:tr w:rsidR="00C63041" w:rsidRPr="008F40EA" w14:paraId="588E1B35" w14:textId="77777777">
        <w:trPr>
          <w:trHeight w:val="23"/>
          <w:jc w:val="center"/>
        </w:trPr>
        <w:tc>
          <w:tcPr>
            <w:tcW w:w="100" w:type="dxa"/>
            <w:tcBorders>
              <w:left w:val="single" w:sz="8" w:space="0" w:color="000000"/>
              <w:bottom w:val="single" w:sz="8" w:space="0" w:color="000000"/>
            </w:tcBorders>
            <w:shd w:val="clear" w:color="auto" w:fill="auto"/>
            <w:vAlign w:val="bottom"/>
          </w:tcPr>
          <w:p w14:paraId="33350E0E"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568FFB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826ADAC"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EE1A767"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1E00771"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A8A389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3AAD294"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B5D2ED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0DAB4FC"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115E217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3364D5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542A3AE" w14:textId="77777777" w:rsidR="00C63041" w:rsidRPr="008F40EA" w:rsidRDefault="00C63041" w:rsidP="008F40EA">
            <w:pPr>
              <w:jc w:val="center"/>
              <w:rPr>
                <w:sz w:val="20"/>
                <w:szCs w:val="20"/>
              </w:rPr>
            </w:pPr>
          </w:p>
        </w:tc>
      </w:tr>
      <w:tr w:rsidR="00C63041" w:rsidRPr="008F40EA" w14:paraId="3679AA95" w14:textId="77777777">
        <w:trPr>
          <w:trHeight w:val="232"/>
          <w:jc w:val="center"/>
        </w:trPr>
        <w:tc>
          <w:tcPr>
            <w:tcW w:w="100" w:type="dxa"/>
            <w:tcBorders>
              <w:left w:val="single" w:sz="8" w:space="0" w:color="000000"/>
            </w:tcBorders>
            <w:shd w:val="clear" w:color="auto" w:fill="auto"/>
            <w:vAlign w:val="bottom"/>
          </w:tcPr>
          <w:p w14:paraId="5EB6A7A7"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04AA4FC" w14:textId="77777777" w:rsidR="00C63041" w:rsidRPr="008F40EA" w:rsidRDefault="00EA03B3" w:rsidP="008F40EA">
            <w:pPr>
              <w:ind w:right="40"/>
              <w:jc w:val="center"/>
              <w:rPr>
                <w:sz w:val="20"/>
                <w:szCs w:val="20"/>
              </w:rPr>
            </w:pPr>
            <w:r w:rsidRPr="008F40EA">
              <w:rPr>
                <w:sz w:val="20"/>
                <w:szCs w:val="20"/>
              </w:rPr>
              <w:t>250</w:t>
            </w:r>
          </w:p>
        </w:tc>
        <w:tc>
          <w:tcPr>
            <w:tcW w:w="100" w:type="dxa"/>
            <w:shd w:val="clear" w:color="auto" w:fill="auto"/>
            <w:vAlign w:val="bottom"/>
          </w:tcPr>
          <w:p w14:paraId="6AA81FED" w14:textId="77777777" w:rsidR="00C63041" w:rsidRPr="008F40EA" w:rsidRDefault="00C63041" w:rsidP="008F40EA">
            <w:pPr>
              <w:jc w:val="center"/>
              <w:rPr>
                <w:sz w:val="20"/>
                <w:szCs w:val="20"/>
              </w:rPr>
            </w:pPr>
          </w:p>
        </w:tc>
        <w:tc>
          <w:tcPr>
            <w:tcW w:w="1180" w:type="dxa"/>
            <w:shd w:val="clear" w:color="auto" w:fill="auto"/>
            <w:vAlign w:val="bottom"/>
          </w:tcPr>
          <w:p w14:paraId="4EDDB2C5" w14:textId="77777777" w:rsidR="00C63041" w:rsidRPr="008F40EA" w:rsidRDefault="00EA03B3" w:rsidP="008F40EA">
            <w:pPr>
              <w:jc w:val="center"/>
              <w:rPr>
                <w:sz w:val="20"/>
                <w:szCs w:val="20"/>
              </w:rPr>
            </w:pPr>
            <w:r w:rsidRPr="008F40EA">
              <w:rPr>
                <w:sz w:val="20"/>
                <w:szCs w:val="20"/>
              </w:rPr>
              <w:t>0,56</w:t>
            </w:r>
          </w:p>
        </w:tc>
        <w:tc>
          <w:tcPr>
            <w:tcW w:w="220" w:type="dxa"/>
            <w:tcBorders>
              <w:right w:val="single" w:sz="8" w:space="0" w:color="000000"/>
            </w:tcBorders>
            <w:shd w:val="clear" w:color="auto" w:fill="auto"/>
            <w:vAlign w:val="bottom"/>
          </w:tcPr>
          <w:p w14:paraId="2A200A1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A2F8B4A" w14:textId="77777777" w:rsidR="00C63041" w:rsidRPr="008F40EA" w:rsidRDefault="00EA03B3" w:rsidP="008F40EA">
            <w:pPr>
              <w:jc w:val="center"/>
              <w:rPr>
                <w:sz w:val="20"/>
                <w:szCs w:val="20"/>
              </w:rPr>
            </w:pPr>
            <w:r w:rsidRPr="008F40EA">
              <w:rPr>
                <w:sz w:val="20"/>
                <w:szCs w:val="20"/>
              </w:rPr>
              <w:t>1,25</w:t>
            </w:r>
          </w:p>
        </w:tc>
        <w:tc>
          <w:tcPr>
            <w:tcW w:w="740" w:type="dxa"/>
            <w:shd w:val="clear" w:color="auto" w:fill="auto"/>
            <w:vAlign w:val="bottom"/>
          </w:tcPr>
          <w:p w14:paraId="7CFF708B" w14:textId="77777777" w:rsidR="00C63041" w:rsidRPr="008F40EA" w:rsidRDefault="00EA03B3" w:rsidP="008F40EA">
            <w:pPr>
              <w:jc w:val="center"/>
              <w:rPr>
                <w:sz w:val="20"/>
                <w:szCs w:val="20"/>
              </w:rPr>
            </w:pPr>
            <w:r w:rsidRPr="008F40EA">
              <w:rPr>
                <w:sz w:val="20"/>
                <w:szCs w:val="20"/>
              </w:rPr>
              <w:t>1,8</w:t>
            </w:r>
          </w:p>
        </w:tc>
        <w:tc>
          <w:tcPr>
            <w:tcW w:w="400" w:type="dxa"/>
            <w:tcBorders>
              <w:right w:val="single" w:sz="8" w:space="0" w:color="000000"/>
            </w:tcBorders>
            <w:shd w:val="clear" w:color="auto" w:fill="auto"/>
            <w:vAlign w:val="bottom"/>
          </w:tcPr>
          <w:p w14:paraId="6E8D7C74"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4EC6700" w14:textId="77777777" w:rsidR="00C63041" w:rsidRPr="008F40EA" w:rsidRDefault="00EA03B3" w:rsidP="008F40EA">
            <w:pPr>
              <w:jc w:val="center"/>
              <w:rPr>
                <w:sz w:val="20"/>
                <w:szCs w:val="20"/>
              </w:rPr>
            </w:pPr>
            <w:r w:rsidRPr="008F40EA">
              <w:rPr>
                <w:sz w:val="20"/>
                <w:szCs w:val="20"/>
              </w:rPr>
              <w:t>2,5</w:t>
            </w:r>
          </w:p>
        </w:tc>
        <w:tc>
          <w:tcPr>
            <w:tcW w:w="960" w:type="dxa"/>
            <w:tcBorders>
              <w:right w:val="single" w:sz="8" w:space="0" w:color="000000"/>
            </w:tcBorders>
            <w:shd w:val="clear" w:color="auto" w:fill="auto"/>
            <w:vAlign w:val="bottom"/>
          </w:tcPr>
          <w:p w14:paraId="3C384464" w14:textId="77777777" w:rsidR="00C63041" w:rsidRPr="008F40EA" w:rsidRDefault="00EA03B3" w:rsidP="008F40EA">
            <w:pPr>
              <w:jc w:val="center"/>
              <w:rPr>
                <w:sz w:val="20"/>
                <w:szCs w:val="20"/>
              </w:rPr>
            </w:pPr>
            <w:r w:rsidRPr="008F40EA">
              <w:rPr>
                <w:sz w:val="20"/>
                <w:szCs w:val="20"/>
              </w:rPr>
              <w:t>3,2</w:t>
            </w:r>
          </w:p>
        </w:tc>
        <w:tc>
          <w:tcPr>
            <w:tcW w:w="980" w:type="dxa"/>
            <w:tcBorders>
              <w:right w:val="single" w:sz="8" w:space="0" w:color="000000"/>
            </w:tcBorders>
            <w:shd w:val="clear" w:color="auto" w:fill="auto"/>
            <w:vAlign w:val="bottom"/>
          </w:tcPr>
          <w:p w14:paraId="55A47E8D" w14:textId="77777777" w:rsidR="00C63041" w:rsidRPr="008F40EA" w:rsidRDefault="00EA03B3" w:rsidP="008F40EA">
            <w:pPr>
              <w:jc w:val="center"/>
              <w:rPr>
                <w:sz w:val="20"/>
                <w:szCs w:val="20"/>
              </w:rPr>
            </w:pPr>
            <w:r w:rsidRPr="008F40EA">
              <w:rPr>
                <w:sz w:val="20"/>
                <w:szCs w:val="20"/>
              </w:rPr>
              <w:t>3,6</w:t>
            </w:r>
          </w:p>
        </w:tc>
        <w:tc>
          <w:tcPr>
            <w:tcW w:w="1140" w:type="dxa"/>
            <w:tcBorders>
              <w:right w:val="single" w:sz="8" w:space="0" w:color="000000"/>
            </w:tcBorders>
            <w:shd w:val="clear" w:color="auto" w:fill="auto"/>
            <w:vAlign w:val="bottom"/>
          </w:tcPr>
          <w:p w14:paraId="2297D957" w14:textId="77777777" w:rsidR="00C63041" w:rsidRPr="008F40EA" w:rsidRDefault="00EA03B3" w:rsidP="008F40EA">
            <w:pPr>
              <w:jc w:val="center"/>
              <w:rPr>
                <w:sz w:val="20"/>
                <w:szCs w:val="20"/>
              </w:rPr>
            </w:pPr>
            <w:r w:rsidRPr="008F40EA">
              <w:rPr>
                <w:sz w:val="20"/>
                <w:szCs w:val="20"/>
              </w:rPr>
              <w:t>4,0</w:t>
            </w:r>
          </w:p>
        </w:tc>
      </w:tr>
      <w:tr w:rsidR="00C63041" w:rsidRPr="008F40EA" w14:paraId="71CF20B0" w14:textId="77777777">
        <w:trPr>
          <w:trHeight w:val="23"/>
          <w:jc w:val="center"/>
        </w:trPr>
        <w:tc>
          <w:tcPr>
            <w:tcW w:w="100" w:type="dxa"/>
            <w:tcBorders>
              <w:left w:val="single" w:sz="8" w:space="0" w:color="000000"/>
              <w:bottom w:val="single" w:sz="8" w:space="0" w:color="000000"/>
            </w:tcBorders>
            <w:shd w:val="clear" w:color="auto" w:fill="auto"/>
            <w:vAlign w:val="bottom"/>
          </w:tcPr>
          <w:p w14:paraId="7491F702"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EBE029C"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A76F05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3FEE1E81"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D151501"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1CD38E8C"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B1059C3"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D5083E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4E1FF20"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D055B4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18B4E7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84D1FF0" w14:textId="77777777" w:rsidR="00C63041" w:rsidRPr="008F40EA" w:rsidRDefault="00C63041" w:rsidP="008F40EA">
            <w:pPr>
              <w:jc w:val="center"/>
              <w:rPr>
                <w:sz w:val="20"/>
                <w:szCs w:val="20"/>
              </w:rPr>
            </w:pPr>
          </w:p>
        </w:tc>
      </w:tr>
      <w:tr w:rsidR="00C63041" w:rsidRPr="008F40EA" w14:paraId="3504EB5C" w14:textId="77777777">
        <w:trPr>
          <w:trHeight w:val="230"/>
          <w:jc w:val="center"/>
        </w:trPr>
        <w:tc>
          <w:tcPr>
            <w:tcW w:w="100" w:type="dxa"/>
            <w:tcBorders>
              <w:left w:val="single" w:sz="8" w:space="0" w:color="000000"/>
            </w:tcBorders>
            <w:shd w:val="clear" w:color="auto" w:fill="auto"/>
            <w:vAlign w:val="bottom"/>
          </w:tcPr>
          <w:p w14:paraId="3225EC5C"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3E958F7" w14:textId="77777777" w:rsidR="00C63041" w:rsidRPr="008F40EA" w:rsidRDefault="00EA03B3" w:rsidP="008F40EA">
            <w:pPr>
              <w:ind w:right="40"/>
              <w:jc w:val="center"/>
              <w:rPr>
                <w:sz w:val="20"/>
                <w:szCs w:val="20"/>
              </w:rPr>
            </w:pPr>
            <w:r w:rsidRPr="008F40EA">
              <w:rPr>
                <w:sz w:val="20"/>
                <w:szCs w:val="20"/>
              </w:rPr>
              <w:t>320</w:t>
            </w:r>
          </w:p>
        </w:tc>
        <w:tc>
          <w:tcPr>
            <w:tcW w:w="100" w:type="dxa"/>
            <w:shd w:val="clear" w:color="auto" w:fill="auto"/>
            <w:vAlign w:val="bottom"/>
          </w:tcPr>
          <w:p w14:paraId="5A06E9E0" w14:textId="77777777" w:rsidR="00C63041" w:rsidRPr="008F40EA" w:rsidRDefault="00C63041" w:rsidP="008F40EA">
            <w:pPr>
              <w:jc w:val="center"/>
              <w:rPr>
                <w:sz w:val="20"/>
                <w:szCs w:val="20"/>
              </w:rPr>
            </w:pPr>
          </w:p>
        </w:tc>
        <w:tc>
          <w:tcPr>
            <w:tcW w:w="1180" w:type="dxa"/>
            <w:shd w:val="clear" w:color="auto" w:fill="auto"/>
            <w:vAlign w:val="bottom"/>
          </w:tcPr>
          <w:p w14:paraId="564710D0" w14:textId="77777777" w:rsidR="00C63041" w:rsidRPr="008F40EA" w:rsidRDefault="00EA03B3" w:rsidP="008F40EA">
            <w:pPr>
              <w:jc w:val="center"/>
              <w:rPr>
                <w:sz w:val="20"/>
                <w:szCs w:val="20"/>
              </w:rPr>
            </w:pPr>
            <w:r w:rsidRPr="008F40EA">
              <w:rPr>
                <w:sz w:val="20"/>
                <w:szCs w:val="20"/>
              </w:rPr>
              <w:t>0,75</w:t>
            </w:r>
          </w:p>
        </w:tc>
        <w:tc>
          <w:tcPr>
            <w:tcW w:w="220" w:type="dxa"/>
            <w:tcBorders>
              <w:right w:val="single" w:sz="8" w:space="0" w:color="000000"/>
            </w:tcBorders>
            <w:shd w:val="clear" w:color="auto" w:fill="auto"/>
            <w:vAlign w:val="bottom"/>
          </w:tcPr>
          <w:p w14:paraId="7F5CDE9D"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8D5322F" w14:textId="77777777" w:rsidR="00C63041" w:rsidRPr="008F40EA" w:rsidRDefault="00EA03B3" w:rsidP="008F40EA">
            <w:pPr>
              <w:jc w:val="center"/>
              <w:rPr>
                <w:sz w:val="20"/>
                <w:szCs w:val="20"/>
              </w:rPr>
            </w:pPr>
            <w:r w:rsidRPr="008F40EA">
              <w:rPr>
                <w:sz w:val="20"/>
                <w:szCs w:val="20"/>
              </w:rPr>
              <w:t>1,6</w:t>
            </w:r>
          </w:p>
        </w:tc>
        <w:tc>
          <w:tcPr>
            <w:tcW w:w="740" w:type="dxa"/>
            <w:shd w:val="clear" w:color="auto" w:fill="auto"/>
            <w:vAlign w:val="bottom"/>
          </w:tcPr>
          <w:p w14:paraId="15F30660" w14:textId="77777777" w:rsidR="00C63041" w:rsidRPr="008F40EA" w:rsidRDefault="00EA03B3" w:rsidP="008F40EA">
            <w:pPr>
              <w:jc w:val="center"/>
              <w:rPr>
                <w:sz w:val="20"/>
                <w:szCs w:val="20"/>
              </w:rPr>
            </w:pPr>
            <w:r w:rsidRPr="008F40EA">
              <w:rPr>
                <w:sz w:val="20"/>
                <w:szCs w:val="20"/>
              </w:rPr>
              <w:t>2,2</w:t>
            </w:r>
          </w:p>
        </w:tc>
        <w:tc>
          <w:tcPr>
            <w:tcW w:w="400" w:type="dxa"/>
            <w:tcBorders>
              <w:right w:val="single" w:sz="8" w:space="0" w:color="000000"/>
            </w:tcBorders>
            <w:shd w:val="clear" w:color="auto" w:fill="auto"/>
            <w:vAlign w:val="bottom"/>
          </w:tcPr>
          <w:p w14:paraId="2748476D"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AE8DD11" w14:textId="77777777" w:rsidR="00C63041" w:rsidRPr="008F40EA" w:rsidRDefault="00EA03B3" w:rsidP="008F40EA">
            <w:pPr>
              <w:jc w:val="center"/>
              <w:rPr>
                <w:sz w:val="20"/>
                <w:szCs w:val="20"/>
              </w:rPr>
            </w:pPr>
            <w:r w:rsidRPr="008F40EA">
              <w:rPr>
                <w:sz w:val="20"/>
                <w:szCs w:val="20"/>
              </w:rPr>
              <w:t>3,2</w:t>
            </w:r>
          </w:p>
        </w:tc>
        <w:tc>
          <w:tcPr>
            <w:tcW w:w="960" w:type="dxa"/>
            <w:tcBorders>
              <w:right w:val="single" w:sz="8" w:space="0" w:color="000000"/>
            </w:tcBorders>
            <w:shd w:val="clear" w:color="auto" w:fill="auto"/>
            <w:vAlign w:val="bottom"/>
          </w:tcPr>
          <w:p w14:paraId="72759F0D" w14:textId="77777777" w:rsidR="00C63041" w:rsidRPr="008F40EA" w:rsidRDefault="00EA03B3" w:rsidP="008F40EA">
            <w:pPr>
              <w:jc w:val="center"/>
              <w:rPr>
                <w:sz w:val="20"/>
                <w:szCs w:val="20"/>
              </w:rPr>
            </w:pPr>
            <w:r w:rsidRPr="008F40EA">
              <w:rPr>
                <w:sz w:val="20"/>
                <w:szCs w:val="20"/>
              </w:rPr>
              <w:t>4,0</w:t>
            </w:r>
          </w:p>
        </w:tc>
        <w:tc>
          <w:tcPr>
            <w:tcW w:w="980" w:type="dxa"/>
            <w:tcBorders>
              <w:right w:val="single" w:sz="8" w:space="0" w:color="000000"/>
            </w:tcBorders>
            <w:shd w:val="clear" w:color="auto" w:fill="auto"/>
            <w:vAlign w:val="bottom"/>
          </w:tcPr>
          <w:p w14:paraId="2563B9AC" w14:textId="77777777" w:rsidR="00C63041" w:rsidRPr="008F40EA" w:rsidRDefault="00EA03B3" w:rsidP="008F40EA">
            <w:pPr>
              <w:jc w:val="center"/>
              <w:rPr>
                <w:sz w:val="20"/>
                <w:szCs w:val="20"/>
              </w:rPr>
            </w:pPr>
            <w:r w:rsidRPr="008F40EA">
              <w:rPr>
                <w:sz w:val="20"/>
                <w:szCs w:val="20"/>
              </w:rPr>
              <w:t>4,5</w:t>
            </w:r>
          </w:p>
        </w:tc>
        <w:tc>
          <w:tcPr>
            <w:tcW w:w="1140" w:type="dxa"/>
            <w:tcBorders>
              <w:right w:val="single" w:sz="8" w:space="0" w:color="000000"/>
            </w:tcBorders>
            <w:shd w:val="clear" w:color="auto" w:fill="auto"/>
            <w:vAlign w:val="bottom"/>
          </w:tcPr>
          <w:p w14:paraId="7DD6D060" w14:textId="77777777" w:rsidR="00C63041" w:rsidRPr="008F40EA" w:rsidRDefault="00EA03B3" w:rsidP="008F40EA">
            <w:pPr>
              <w:jc w:val="center"/>
              <w:rPr>
                <w:sz w:val="20"/>
                <w:szCs w:val="20"/>
              </w:rPr>
            </w:pPr>
            <w:r w:rsidRPr="008F40EA">
              <w:rPr>
                <w:sz w:val="20"/>
                <w:szCs w:val="20"/>
              </w:rPr>
              <w:t>5,0</w:t>
            </w:r>
          </w:p>
        </w:tc>
      </w:tr>
      <w:tr w:rsidR="00C63041" w:rsidRPr="008F40EA" w14:paraId="3D3CC20E" w14:textId="77777777">
        <w:trPr>
          <w:trHeight w:val="23"/>
          <w:jc w:val="center"/>
        </w:trPr>
        <w:tc>
          <w:tcPr>
            <w:tcW w:w="100" w:type="dxa"/>
            <w:tcBorders>
              <w:left w:val="single" w:sz="8" w:space="0" w:color="000000"/>
              <w:bottom w:val="single" w:sz="8" w:space="0" w:color="000000"/>
            </w:tcBorders>
            <w:shd w:val="clear" w:color="auto" w:fill="auto"/>
            <w:vAlign w:val="bottom"/>
          </w:tcPr>
          <w:p w14:paraId="18C6054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FC490D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2F5561B"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8F5271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FE9A307"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1201F2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859072B"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A74E63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1AFEED9"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56AB6C7"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09F2AFC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E4D798C" w14:textId="77777777" w:rsidR="00C63041" w:rsidRPr="008F40EA" w:rsidRDefault="00C63041" w:rsidP="008F40EA">
            <w:pPr>
              <w:jc w:val="center"/>
              <w:rPr>
                <w:sz w:val="20"/>
                <w:szCs w:val="20"/>
              </w:rPr>
            </w:pPr>
          </w:p>
        </w:tc>
      </w:tr>
      <w:tr w:rsidR="00C63041" w:rsidRPr="008F40EA" w14:paraId="1B4837FF" w14:textId="77777777">
        <w:trPr>
          <w:trHeight w:val="230"/>
          <w:jc w:val="center"/>
        </w:trPr>
        <w:tc>
          <w:tcPr>
            <w:tcW w:w="100" w:type="dxa"/>
            <w:tcBorders>
              <w:left w:val="single" w:sz="8" w:space="0" w:color="000000"/>
            </w:tcBorders>
            <w:shd w:val="clear" w:color="auto" w:fill="auto"/>
            <w:vAlign w:val="bottom"/>
          </w:tcPr>
          <w:p w14:paraId="5EED76E4"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56F6E091" w14:textId="77777777" w:rsidR="00C63041" w:rsidRPr="008F40EA" w:rsidRDefault="00EA03B3" w:rsidP="008F40EA">
            <w:pPr>
              <w:ind w:right="40"/>
              <w:jc w:val="center"/>
              <w:rPr>
                <w:sz w:val="20"/>
                <w:szCs w:val="20"/>
              </w:rPr>
            </w:pPr>
            <w:r w:rsidRPr="008F40EA">
              <w:rPr>
                <w:sz w:val="20"/>
                <w:szCs w:val="20"/>
              </w:rPr>
              <w:t>400</w:t>
            </w:r>
          </w:p>
        </w:tc>
        <w:tc>
          <w:tcPr>
            <w:tcW w:w="100" w:type="dxa"/>
            <w:shd w:val="clear" w:color="auto" w:fill="auto"/>
            <w:vAlign w:val="bottom"/>
          </w:tcPr>
          <w:p w14:paraId="58120F6A" w14:textId="77777777" w:rsidR="00C63041" w:rsidRPr="008F40EA" w:rsidRDefault="00C63041" w:rsidP="008F40EA">
            <w:pPr>
              <w:jc w:val="center"/>
              <w:rPr>
                <w:sz w:val="20"/>
                <w:szCs w:val="20"/>
              </w:rPr>
            </w:pPr>
          </w:p>
        </w:tc>
        <w:tc>
          <w:tcPr>
            <w:tcW w:w="1180" w:type="dxa"/>
            <w:shd w:val="clear" w:color="auto" w:fill="auto"/>
            <w:vAlign w:val="bottom"/>
          </w:tcPr>
          <w:p w14:paraId="47E62F32" w14:textId="77777777" w:rsidR="00C63041" w:rsidRPr="008F40EA" w:rsidRDefault="00EA03B3" w:rsidP="008F40EA">
            <w:pPr>
              <w:jc w:val="center"/>
              <w:rPr>
                <w:sz w:val="20"/>
                <w:szCs w:val="20"/>
              </w:rPr>
            </w:pPr>
            <w:r w:rsidRPr="008F40EA">
              <w:rPr>
                <w:sz w:val="20"/>
                <w:szCs w:val="20"/>
              </w:rPr>
              <w:t>1,0</w:t>
            </w:r>
          </w:p>
        </w:tc>
        <w:tc>
          <w:tcPr>
            <w:tcW w:w="220" w:type="dxa"/>
            <w:tcBorders>
              <w:right w:val="single" w:sz="8" w:space="0" w:color="000000"/>
            </w:tcBorders>
            <w:shd w:val="clear" w:color="auto" w:fill="auto"/>
            <w:vAlign w:val="bottom"/>
          </w:tcPr>
          <w:p w14:paraId="64AD7B43"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E5E9AF8" w14:textId="77777777" w:rsidR="00C63041" w:rsidRPr="008F40EA" w:rsidRDefault="00EA03B3" w:rsidP="008F40EA">
            <w:pPr>
              <w:jc w:val="center"/>
              <w:rPr>
                <w:sz w:val="20"/>
                <w:szCs w:val="20"/>
              </w:rPr>
            </w:pPr>
            <w:r w:rsidRPr="008F40EA">
              <w:rPr>
                <w:sz w:val="20"/>
                <w:szCs w:val="20"/>
              </w:rPr>
              <w:t>2,0</w:t>
            </w:r>
          </w:p>
        </w:tc>
        <w:tc>
          <w:tcPr>
            <w:tcW w:w="740" w:type="dxa"/>
            <w:shd w:val="clear" w:color="auto" w:fill="auto"/>
            <w:vAlign w:val="bottom"/>
          </w:tcPr>
          <w:p w14:paraId="3E6C0FEF" w14:textId="77777777" w:rsidR="00C63041" w:rsidRPr="008F40EA" w:rsidRDefault="00EA03B3" w:rsidP="008F40EA">
            <w:pPr>
              <w:jc w:val="center"/>
              <w:rPr>
                <w:sz w:val="20"/>
                <w:szCs w:val="20"/>
              </w:rPr>
            </w:pPr>
            <w:r w:rsidRPr="008F40EA">
              <w:rPr>
                <w:sz w:val="20"/>
                <w:szCs w:val="20"/>
              </w:rPr>
              <w:t>2,8</w:t>
            </w:r>
          </w:p>
        </w:tc>
        <w:tc>
          <w:tcPr>
            <w:tcW w:w="400" w:type="dxa"/>
            <w:tcBorders>
              <w:right w:val="single" w:sz="8" w:space="0" w:color="000000"/>
            </w:tcBorders>
            <w:shd w:val="clear" w:color="auto" w:fill="auto"/>
            <w:vAlign w:val="bottom"/>
          </w:tcPr>
          <w:p w14:paraId="52AC16C5"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EF26054" w14:textId="77777777" w:rsidR="00C63041" w:rsidRPr="008F40EA" w:rsidRDefault="00EA03B3" w:rsidP="008F40EA">
            <w:pPr>
              <w:jc w:val="center"/>
              <w:rPr>
                <w:sz w:val="20"/>
                <w:szCs w:val="20"/>
              </w:rPr>
            </w:pPr>
            <w:r w:rsidRPr="008F40EA">
              <w:rPr>
                <w:sz w:val="20"/>
                <w:szCs w:val="20"/>
              </w:rPr>
              <w:t>4,0</w:t>
            </w:r>
          </w:p>
        </w:tc>
        <w:tc>
          <w:tcPr>
            <w:tcW w:w="960" w:type="dxa"/>
            <w:tcBorders>
              <w:right w:val="single" w:sz="8" w:space="0" w:color="000000"/>
            </w:tcBorders>
            <w:shd w:val="clear" w:color="auto" w:fill="auto"/>
            <w:vAlign w:val="bottom"/>
          </w:tcPr>
          <w:p w14:paraId="23664B69" w14:textId="77777777" w:rsidR="00C63041" w:rsidRPr="008F40EA" w:rsidRDefault="00EA03B3" w:rsidP="008F40EA">
            <w:pPr>
              <w:jc w:val="center"/>
              <w:rPr>
                <w:sz w:val="20"/>
                <w:szCs w:val="20"/>
              </w:rPr>
            </w:pPr>
            <w:r w:rsidRPr="008F40EA">
              <w:rPr>
                <w:sz w:val="20"/>
                <w:szCs w:val="20"/>
              </w:rPr>
              <w:t>5,0</w:t>
            </w:r>
          </w:p>
        </w:tc>
        <w:tc>
          <w:tcPr>
            <w:tcW w:w="980" w:type="dxa"/>
            <w:tcBorders>
              <w:right w:val="single" w:sz="8" w:space="0" w:color="000000"/>
            </w:tcBorders>
            <w:shd w:val="clear" w:color="auto" w:fill="auto"/>
            <w:vAlign w:val="bottom"/>
          </w:tcPr>
          <w:p w14:paraId="2667CD45" w14:textId="77777777" w:rsidR="00C63041" w:rsidRPr="008F40EA" w:rsidRDefault="00EA03B3" w:rsidP="008F40EA">
            <w:pPr>
              <w:jc w:val="center"/>
              <w:rPr>
                <w:sz w:val="20"/>
                <w:szCs w:val="20"/>
              </w:rPr>
            </w:pPr>
            <w:r w:rsidRPr="008F40EA">
              <w:rPr>
                <w:sz w:val="20"/>
                <w:szCs w:val="20"/>
              </w:rPr>
              <w:t>5,6</w:t>
            </w:r>
          </w:p>
        </w:tc>
        <w:tc>
          <w:tcPr>
            <w:tcW w:w="1140" w:type="dxa"/>
            <w:tcBorders>
              <w:right w:val="single" w:sz="8" w:space="0" w:color="000000"/>
            </w:tcBorders>
            <w:shd w:val="clear" w:color="auto" w:fill="auto"/>
            <w:vAlign w:val="bottom"/>
          </w:tcPr>
          <w:p w14:paraId="773A8689" w14:textId="77777777" w:rsidR="00C63041" w:rsidRPr="008F40EA" w:rsidRDefault="00EA03B3" w:rsidP="008F40EA">
            <w:pPr>
              <w:jc w:val="center"/>
              <w:rPr>
                <w:sz w:val="20"/>
                <w:szCs w:val="20"/>
              </w:rPr>
            </w:pPr>
            <w:r w:rsidRPr="008F40EA">
              <w:rPr>
                <w:sz w:val="20"/>
                <w:szCs w:val="20"/>
              </w:rPr>
              <w:t>6,3</w:t>
            </w:r>
          </w:p>
        </w:tc>
      </w:tr>
      <w:tr w:rsidR="00C63041" w:rsidRPr="008F40EA" w14:paraId="59680E6F" w14:textId="77777777">
        <w:trPr>
          <w:trHeight w:val="23"/>
          <w:jc w:val="center"/>
        </w:trPr>
        <w:tc>
          <w:tcPr>
            <w:tcW w:w="100" w:type="dxa"/>
            <w:tcBorders>
              <w:left w:val="single" w:sz="8" w:space="0" w:color="000000"/>
              <w:bottom w:val="single" w:sz="8" w:space="0" w:color="000000"/>
            </w:tcBorders>
            <w:shd w:val="clear" w:color="auto" w:fill="auto"/>
            <w:vAlign w:val="bottom"/>
          </w:tcPr>
          <w:p w14:paraId="3C98FFCA"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499AD2B"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6951AB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12EE55A"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F2185BD"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414678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DD52F11"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67B646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6C7E3B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0D76C516"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07390EB"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C8B5C7E" w14:textId="77777777" w:rsidR="00C63041" w:rsidRPr="008F40EA" w:rsidRDefault="00C63041" w:rsidP="008F40EA">
            <w:pPr>
              <w:jc w:val="center"/>
              <w:rPr>
                <w:sz w:val="20"/>
                <w:szCs w:val="20"/>
              </w:rPr>
            </w:pPr>
          </w:p>
        </w:tc>
      </w:tr>
      <w:tr w:rsidR="00C63041" w:rsidRPr="008F40EA" w14:paraId="43B758BD" w14:textId="77777777">
        <w:trPr>
          <w:trHeight w:val="232"/>
          <w:jc w:val="center"/>
        </w:trPr>
        <w:tc>
          <w:tcPr>
            <w:tcW w:w="100" w:type="dxa"/>
            <w:tcBorders>
              <w:left w:val="single" w:sz="8" w:space="0" w:color="000000"/>
            </w:tcBorders>
            <w:shd w:val="clear" w:color="auto" w:fill="auto"/>
            <w:vAlign w:val="bottom"/>
          </w:tcPr>
          <w:p w14:paraId="07FEAF2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509294E1" w14:textId="77777777" w:rsidR="00C63041" w:rsidRPr="008F40EA" w:rsidRDefault="00EA03B3" w:rsidP="008F40EA">
            <w:pPr>
              <w:ind w:right="40"/>
              <w:jc w:val="center"/>
              <w:rPr>
                <w:sz w:val="20"/>
                <w:szCs w:val="20"/>
              </w:rPr>
            </w:pPr>
            <w:r w:rsidRPr="008F40EA">
              <w:rPr>
                <w:sz w:val="20"/>
                <w:szCs w:val="20"/>
              </w:rPr>
              <w:t>500</w:t>
            </w:r>
          </w:p>
        </w:tc>
        <w:tc>
          <w:tcPr>
            <w:tcW w:w="100" w:type="dxa"/>
            <w:shd w:val="clear" w:color="auto" w:fill="auto"/>
            <w:vAlign w:val="bottom"/>
          </w:tcPr>
          <w:p w14:paraId="2266658A" w14:textId="77777777" w:rsidR="00C63041" w:rsidRPr="008F40EA" w:rsidRDefault="00C63041" w:rsidP="008F40EA">
            <w:pPr>
              <w:jc w:val="center"/>
              <w:rPr>
                <w:sz w:val="20"/>
                <w:szCs w:val="20"/>
              </w:rPr>
            </w:pPr>
          </w:p>
        </w:tc>
        <w:tc>
          <w:tcPr>
            <w:tcW w:w="1180" w:type="dxa"/>
            <w:shd w:val="clear" w:color="auto" w:fill="auto"/>
            <w:vAlign w:val="bottom"/>
          </w:tcPr>
          <w:p w14:paraId="4D5224E4" w14:textId="77777777" w:rsidR="00C63041" w:rsidRPr="008F40EA" w:rsidRDefault="00EA03B3" w:rsidP="008F40EA">
            <w:pPr>
              <w:jc w:val="center"/>
              <w:rPr>
                <w:sz w:val="20"/>
                <w:szCs w:val="20"/>
              </w:rPr>
            </w:pPr>
            <w:r w:rsidRPr="008F40EA">
              <w:rPr>
                <w:sz w:val="20"/>
                <w:szCs w:val="20"/>
              </w:rPr>
              <w:t>1,3</w:t>
            </w:r>
          </w:p>
        </w:tc>
        <w:tc>
          <w:tcPr>
            <w:tcW w:w="220" w:type="dxa"/>
            <w:tcBorders>
              <w:right w:val="single" w:sz="8" w:space="0" w:color="000000"/>
            </w:tcBorders>
            <w:shd w:val="clear" w:color="auto" w:fill="auto"/>
            <w:vAlign w:val="bottom"/>
          </w:tcPr>
          <w:p w14:paraId="635E1CC9"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C8342AE" w14:textId="77777777" w:rsidR="00C63041" w:rsidRPr="008F40EA" w:rsidRDefault="00EA03B3" w:rsidP="008F40EA">
            <w:pPr>
              <w:jc w:val="center"/>
              <w:rPr>
                <w:sz w:val="20"/>
                <w:szCs w:val="20"/>
              </w:rPr>
            </w:pPr>
            <w:r w:rsidRPr="008F40EA">
              <w:rPr>
                <w:sz w:val="20"/>
                <w:szCs w:val="20"/>
              </w:rPr>
              <w:t>2,5</w:t>
            </w:r>
          </w:p>
        </w:tc>
        <w:tc>
          <w:tcPr>
            <w:tcW w:w="740" w:type="dxa"/>
            <w:shd w:val="clear" w:color="auto" w:fill="auto"/>
            <w:vAlign w:val="bottom"/>
          </w:tcPr>
          <w:p w14:paraId="42A1EA1F" w14:textId="77777777" w:rsidR="00C63041" w:rsidRPr="008F40EA" w:rsidRDefault="00EA03B3" w:rsidP="008F40EA">
            <w:pPr>
              <w:jc w:val="center"/>
              <w:rPr>
                <w:sz w:val="20"/>
                <w:szCs w:val="20"/>
              </w:rPr>
            </w:pPr>
            <w:r w:rsidRPr="008F40EA">
              <w:rPr>
                <w:sz w:val="20"/>
                <w:szCs w:val="20"/>
              </w:rPr>
              <w:t>3,6</w:t>
            </w:r>
          </w:p>
        </w:tc>
        <w:tc>
          <w:tcPr>
            <w:tcW w:w="400" w:type="dxa"/>
            <w:tcBorders>
              <w:right w:val="single" w:sz="8" w:space="0" w:color="000000"/>
            </w:tcBorders>
            <w:shd w:val="clear" w:color="auto" w:fill="auto"/>
            <w:vAlign w:val="bottom"/>
          </w:tcPr>
          <w:p w14:paraId="589F8A1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B818498" w14:textId="77777777" w:rsidR="00C63041" w:rsidRPr="008F40EA" w:rsidRDefault="00EA03B3" w:rsidP="008F40EA">
            <w:pPr>
              <w:jc w:val="center"/>
              <w:rPr>
                <w:sz w:val="20"/>
                <w:szCs w:val="20"/>
              </w:rPr>
            </w:pPr>
            <w:r w:rsidRPr="008F40EA">
              <w:rPr>
                <w:sz w:val="20"/>
                <w:szCs w:val="20"/>
              </w:rPr>
              <w:t>5,0</w:t>
            </w:r>
          </w:p>
        </w:tc>
        <w:tc>
          <w:tcPr>
            <w:tcW w:w="960" w:type="dxa"/>
            <w:tcBorders>
              <w:right w:val="single" w:sz="8" w:space="0" w:color="000000"/>
            </w:tcBorders>
            <w:shd w:val="clear" w:color="auto" w:fill="auto"/>
            <w:vAlign w:val="bottom"/>
          </w:tcPr>
          <w:p w14:paraId="32C8BF2B" w14:textId="77777777" w:rsidR="00C63041" w:rsidRPr="008F40EA" w:rsidRDefault="00EA03B3" w:rsidP="008F40EA">
            <w:pPr>
              <w:jc w:val="center"/>
              <w:rPr>
                <w:sz w:val="20"/>
                <w:szCs w:val="20"/>
              </w:rPr>
            </w:pPr>
            <w:r w:rsidRPr="008F40EA">
              <w:rPr>
                <w:sz w:val="20"/>
                <w:szCs w:val="20"/>
              </w:rPr>
              <w:t>6,3</w:t>
            </w:r>
          </w:p>
        </w:tc>
        <w:tc>
          <w:tcPr>
            <w:tcW w:w="980" w:type="dxa"/>
            <w:tcBorders>
              <w:right w:val="single" w:sz="8" w:space="0" w:color="000000"/>
            </w:tcBorders>
            <w:shd w:val="clear" w:color="auto" w:fill="auto"/>
            <w:vAlign w:val="bottom"/>
          </w:tcPr>
          <w:p w14:paraId="5A5AA983" w14:textId="77777777" w:rsidR="00C63041" w:rsidRPr="008F40EA" w:rsidRDefault="00EA03B3" w:rsidP="008F40EA">
            <w:pPr>
              <w:jc w:val="center"/>
              <w:rPr>
                <w:sz w:val="20"/>
                <w:szCs w:val="20"/>
              </w:rPr>
            </w:pPr>
            <w:r w:rsidRPr="008F40EA">
              <w:rPr>
                <w:sz w:val="20"/>
                <w:szCs w:val="20"/>
              </w:rPr>
              <w:t>7,1</w:t>
            </w:r>
          </w:p>
        </w:tc>
        <w:tc>
          <w:tcPr>
            <w:tcW w:w="1140" w:type="dxa"/>
            <w:tcBorders>
              <w:right w:val="single" w:sz="8" w:space="0" w:color="000000"/>
            </w:tcBorders>
            <w:shd w:val="clear" w:color="auto" w:fill="auto"/>
            <w:vAlign w:val="bottom"/>
          </w:tcPr>
          <w:p w14:paraId="6325FF13" w14:textId="77777777" w:rsidR="00C63041" w:rsidRPr="008F40EA" w:rsidRDefault="00EA03B3" w:rsidP="008F40EA">
            <w:pPr>
              <w:jc w:val="center"/>
              <w:rPr>
                <w:sz w:val="20"/>
                <w:szCs w:val="20"/>
              </w:rPr>
            </w:pPr>
            <w:r w:rsidRPr="008F40EA">
              <w:rPr>
                <w:sz w:val="20"/>
                <w:szCs w:val="20"/>
              </w:rPr>
              <w:t>8,0</w:t>
            </w:r>
          </w:p>
        </w:tc>
      </w:tr>
      <w:tr w:rsidR="00C63041" w:rsidRPr="008F40EA" w14:paraId="1E370DBE" w14:textId="77777777">
        <w:trPr>
          <w:trHeight w:val="23"/>
          <w:jc w:val="center"/>
        </w:trPr>
        <w:tc>
          <w:tcPr>
            <w:tcW w:w="100" w:type="dxa"/>
            <w:tcBorders>
              <w:left w:val="single" w:sz="8" w:space="0" w:color="000000"/>
              <w:bottom w:val="single" w:sz="8" w:space="0" w:color="000000"/>
            </w:tcBorders>
            <w:shd w:val="clear" w:color="auto" w:fill="auto"/>
            <w:vAlign w:val="bottom"/>
          </w:tcPr>
          <w:p w14:paraId="6BD4268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4D6B0A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B44E07E"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C654773"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7472BC0C"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0A51E2E"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983B470"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CADEB8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732694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3FD6F3B"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CA10B3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9391712" w14:textId="77777777" w:rsidR="00C63041" w:rsidRPr="008F40EA" w:rsidRDefault="00C63041" w:rsidP="008F40EA">
            <w:pPr>
              <w:jc w:val="center"/>
              <w:rPr>
                <w:sz w:val="20"/>
                <w:szCs w:val="20"/>
              </w:rPr>
            </w:pPr>
          </w:p>
        </w:tc>
      </w:tr>
      <w:tr w:rsidR="00C63041" w:rsidRPr="008F40EA" w14:paraId="63F6453A" w14:textId="77777777">
        <w:trPr>
          <w:trHeight w:val="230"/>
          <w:jc w:val="center"/>
        </w:trPr>
        <w:tc>
          <w:tcPr>
            <w:tcW w:w="100" w:type="dxa"/>
            <w:tcBorders>
              <w:left w:val="single" w:sz="8" w:space="0" w:color="000000"/>
            </w:tcBorders>
            <w:shd w:val="clear" w:color="auto" w:fill="auto"/>
            <w:vAlign w:val="bottom"/>
          </w:tcPr>
          <w:p w14:paraId="411703C5"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AF87CED" w14:textId="77777777" w:rsidR="00C63041" w:rsidRPr="008F40EA" w:rsidRDefault="00EA03B3" w:rsidP="008F40EA">
            <w:pPr>
              <w:ind w:right="40"/>
              <w:jc w:val="center"/>
              <w:rPr>
                <w:sz w:val="20"/>
                <w:szCs w:val="20"/>
              </w:rPr>
            </w:pPr>
            <w:r w:rsidRPr="008F40EA">
              <w:rPr>
                <w:sz w:val="20"/>
                <w:szCs w:val="20"/>
              </w:rPr>
              <w:t>630</w:t>
            </w:r>
          </w:p>
        </w:tc>
        <w:tc>
          <w:tcPr>
            <w:tcW w:w="100" w:type="dxa"/>
            <w:shd w:val="clear" w:color="auto" w:fill="auto"/>
            <w:vAlign w:val="bottom"/>
          </w:tcPr>
          <w:p w14:paraId="19DD5A34" w14:textId="77777777" w:rsidR="00C63041" w:rsidRPr="008F40EA" w:rsidRDefault="00C63041" w:rsidP="008F40EA">
            <w:pPr>
              <w:jc w:val="center"/>
              <w:rPr>
                <w:sz w:val="20"/>
                <w:szCs w:val="20"/>
              </w:rPr>
            </w:pPr>
          </w:p>
        </w:tc>
        <w:tc>
          <w:tcPr>
            <w:tcW w:w="1180" w:type="dxa"/>
            <w:shd w:val="clear" w:color="auto" w:fill="auto"/>
            <w:vAlign w:val="bottom"/>
          </w:tcPr>
          <w:p w14:paraId="5BDA4904" w14:textId="77777777" w:rsidR="00C63041" w:rsidRPr="008F40EA" w:rsidRDefault="00EA03B3" w:rsidP="008F40EA">
            <w:pPr>
              <w:jc w:val="center"/>
              <w:rPr>
                <w:sz w:val="20"/>
                <w:szCs w:val="20"/>
              </w:rPr>
            </w:pPr>
            <w:r w:rsidRPr="008F40EA">
              <w:rPr>
                <w:sz w:val="20"/>
                <w:szCs w:val="20"/>
              </w:rPr>
              <w:t>1,8</w:t>
            </w:r>
          </w:p>
        </w:tc>
        <w:tc>
          <w:tcPr>
            <w:tcW w:w="220" w:type="dxa"/>
            <w:tcBorders>
              <w:right w:val="single" w:sz="8" w:space="0" w:color="000000"/>
            </w:tcBorders>
            <w:shd w:val="clear" w:color="auto" w:fill="auto"/>
            <w:vAlign w:val="bottom"/>
          </w:tcPr>
          <w:p w14:paraId="60300D45"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E7A02B5" w14:textId="77777777" w:rsidR="00C63041" w:rsidRPr="008F40EA" w:rsidRDefault="00EA03B3" w:rsidP="008F40EA">
            <w:pPr>
              <w:jc w:val="center"/>
              <w:rPr>
                <w:sz w:val="20"/>
                <w:szCs w:val="20"/>
              </w:rPr>
            </w:pPr>
            <w:r w:rsidRPr="008F40EA">
              <w:rPr>
                <w:sz w:val="20"/>
                <w:szCs w:val="20"/>
              </w:rPr>
              <w:t>3,2</w:t>
            </w:r>
          </w:p>
        </w:tc>
        <w:tc>
          <w:tcPr>
            <w:tcW w:w="740" w:type="dxa"/>
            <w:shd w:val="clear" w:color="auto" w:fill="auto"/>
            <w:vAlign w:val="bottom"/>
          </w:tcPr>
          <w:p w14:paraId="19C6B026" w14:textId="77777777" w:rsidR="00C63041" w:rsidRPr="008F40EA" w:rsidRDefault="00EA03B3" w:rsidP="008F40EA">
            <w:pPr>
              <w:jc w:val="center"/>
              <w:rPr>
                <w:sz w:val="20"/>
                <w:szCs w:val="20"/>
              </w:rPr>
            </w:pPr>
            <w:r w:rsidRPr="008F40EA">
              <w:rPr>
                <w:sz w:val="20"/>
                <w:szCs w:val="20"/>
              </w:rPr>
              <w:t>4,5</w:t>
            </w:r>
          </w:p>
        </w:tc>
        <w:tc>
          <w:tcPr>
            <w:tcW w:w="400" w:type="dxa"/>
            <w:tcBorders>
              <w:right w:val="single" w:sz="8" w:space="0" w:color="000000"/>
            </w:tcBorders>
            <w:shd w:val="clear" w:color="auto" w:fill="auto"/>
            <w:vAlign w:val="bottom"/>
          </w:tcPr>
          <w:p w14:paraId="766065D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B2FC03F" w14:textId="77777777" w:rsidR="00C63041" w:rsidRPr="008F40EA" w:rsidRDefault="00EA03B3" w:rsidP="008F40EA">
            <w:pPr>
              <w:jc w:val="center"/>
              <w:rPr>
                <w:sz w:val="20"/>
                <w:szCs w:val="20"/>
              </w:rPr>
            </w:pPr>
            <w:r w:rsidRPr="008F40EA">
              <w:rPr>
                <w:sz w:val="20"/>
                <w:szCs w:val="20"/>
              </w:rPr>
              <w:t>6,3</w:t>
            </w:r>
          </w:p>
        </w:tc>
        <w:tc>
          <w:tcPr>
            <w:tcW w:w="960" w:type="dxa"/>
            <w:tcBorders>
              <w:right w:val="single" w:sz="8" w:space="0" w:color="000000"/>
            </w:tcBorders>
            <w:shd w:val="clear" w:color="auto" w:fill="auto"/>
            <w:vAlign w:val="bottom"/>
          </w:tcPr>
          <w:p w14:paraId="21EF1452" w14:textId="77777777" w:rsidR="00C63041" w:rsidRPr="008F40EA" w:rsidRDefault="00EA03B3" w:rsidP="008F40EA">
            <w:pPr>
              <w:jc w:val="center"/>
              <w:rPr>
                <w:sz w:val="20"/>
                <w:szCs w:val="20"/>
              </w:rPr>
            </w:pPr>
            <w:r w:rsidRPr="008F40EA">
              <w:rPr>
                <w:sz w:val="20"/>
                <w:szCs w:val="20"/>
              </w:rPr>
              <w:t>8,0</w:t>
            </w:r>
          </w:p>
        </w:tc>
        <w:tc>
          <w:tcPr>
            <w:tcW w:w="980" w:type="dxa"/>
            <w:tcBorders>
              <w:right w:val="single" w:sz="8" w:space="0" w:color="000000"/>
            </w:tcBorders>
            <w:shd w:val="clear" w:color="auto" w:fill="auto"/>
            <w:vAlign w:val="bottom"/>
          </w:tcPr>
          <w:p w14:paraId="6BEB42C3" w14:textId="77777777" w:rsidR="00C63041" w:rsidRPr="008F40EA" w:rsidRDefault="00EA03B3" w:rsidP="008F40EA">
            <w:pPr>
              <w:jc w:val="center"/>
              <w:rPr>
                <w:sz w:val="20"/>
                <w:szCs w:val="20"/>
              </w:rPr>
            </w:pPr>
            <w:r w:rsidRPr="008F40EA">
              <w:rPr>
                <w:sz w:val="20"/>
                <w:szCs w:val="20"/>
              </w:rPr>
              <w:t>9.0</w:t>
            </w:r>
          </w:p>
        </w:tc>
        <w:tc>
          <w:tcPr>
            <w:tcW w:w="1140" w:type="dxa"/>
            <w:tcBorders>
              <w:right w:val="single" w:sz="8" w:space="0" w:color="000000"/>
            </w:tcBorders>
            <w:shd w:val="clear" w:color="auto" w:fill="auto"/>
            <w:vAlign w:val="bottom"/>
          </w:tcPr>
          <w:p w14:paraId="3B6D1CCA" w14:textId="77777777" w:rsidR="00C63041" w:rsidRPr="008F40EA" w:rsidRDefault="00EA03B3" w:rsidP="008F40EA">
            <w:pPr>
              <w:jc w:val="center"/>
              <w:rPr>
                <w:sz w:val="20"/>
                <w:szCs w:val="20"/>
              </w:rPr>
            </w:pPr>
            <w:r w:rsidRPr="008F40EA">
              <w:rPr>
                <w:sz w:val="20"/>
                <w:szCs w:val="20"/>
              </w:rPr>
              <w:t>10</w:t>
            </w:r>
          </w:p>
        </w:tc>
      </w:tr>
      <w:tr w:rsidR="00C63041" w:rsidRPr="008F40EA" w14:paraId="3A405B1D" w14:textId="77777777">
        <w:trPr>
          <w:trHeight w:val="23"/>
          <w:jc w:val="center"/>
        </w:trPr>
        <w:tc>
          <w:tcPr>
            <w:tcW w:w="100" w:type="dxa"/>
            <w:tcBorders>
              <w:left w:val="single" w:sz="8" w:space="0" w:color="000000"/>
              <w:bottom w:val="single" w:sz="8" w:space="0" w:color="000000"/>
            </w:tcBorders>
            <w:shd w:val="clear" w:color="auto" w:fill="auto"/>
            <w:vAlign w:val="bottom"/>
          </w:tcPr>
          <w:p w14:paraId="79CAA5B9"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6E449A5F"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8E32B91"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E0B39A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FAFD60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7B25E8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0E20DC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B3875B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009048A"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14FFDCCE"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6C686E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93325DC" w14:textId="77777777" w:rsidR="00C63041" w:rsidRPr="008F40EA" w:rsidRDefault="00C63041" w:rsidP="008F40EA">
            <w:pPr>
              <w:jc w:val="center"/>
              <w:rPr>
                <w:sz w:val="20"/>
                <w:szCs w:val="20"/>
              </w:rPr>
            </w:pPr>
          </w:p>
        </w:tc>
      </w:tr>
      <w:tr w:rsidR="00C63041" w:rsidRPr="008F40EA" w14:paraId="78584B16" w14:textId="77777777">
        <w:trPr>
          <w:trHeight w:val="230"/>
          <w:jc w:val="center"/>
        </w:trPr>
        <w:tc>
          <w:tcPr>
            <w:tcW w:w="100" w:type="dxa"/>
            <w:tcBorders>
              <w:left w:val="single" w:sz="8" w:space="0" w:color="000000"/>
            </w:tcBorders>
            <w:shd w:val="clear" w:color="auto" w:fill="auto"/>
            <w:vAlign w:val="bottom"/>
          </w:tcPr>
          <w:p w14:paraId="51F43A7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1745D72" w14:textId="77777777" w:rsidR="00C63041" w:rsidRPr="008F40EA" w:rsidRDefault="00EA03B3" w:rsidP="008F40EA">
            <w:pPr>
              <w:ind w:right="40"/>
              <w:jc w:val="center"/>
              <w:rPr>
                <w:sz w:val="20"/>
                <w:szCs w:val="20"/>
              </w:rPr>
            </w:pPr>
            <w:r w:rsidRPr="008F40EA">
              <w:rPr>
                <w:sz w:val="20"/>
                <w:szCs w:val="20"/>
              </w:rPr>
              <w:t>800</w:t>
            </w:r>
          </w:p>
        </w:tc>
        <w:tc>
          <w:tcPr>
            <w:tcW w:w="100" w:type="dxa"/>
            <w:shd w:val="clear" w:color="auto" w:fill="auto"/>
            <w:vAlign w:val="bottom"/>
          </w:tcPr>
          <w:p w14:paraId="0831B350" w14:textId="77777777" w:rsidR="00C63041" w:rsidRPr="008F40EA" w:rsidRDefault="00C63041" w:rsidP="008F40EA">
            <w:pPr>
              <w:jc w:val="center"/>
              <w:rPr>
                <w:sz w:val="20"/>
                <w:szCs w:val="20"/>
              </w:rPr>
            </w:pPr>
          </w:p>
        </w:tc>
        <w:tc>
          <w:tcPr>
            <w:tcW w:w="1180" w:type="dxa"/>
            <w:shd w:val="clear" w:color="auto" w:fill="auto"/>
            <w:vAlign w:val="bottom"/>
          </w:tcPr>
          <w:p w14:paraId="75B8AFD1" w14:textId="77777777" w:rsidR="00C63041" w:rsidRPr="008F40EA" w:rsidRDefault="00EA03B3" w:rsidP="008F40EA">
            <w:pPr>
              <w:jc w:val="center"/>
              <w:rPr>
                <w:sz w:val="20"/>
                <w:szCs w:val="20"/>
              </w:rPr>
            </w:pPr>
            <w:r w:rsidRPr="008F40EA">
              <w:rPr>
                <w:sz w:val="20"/>
                <w:szCs w:val="20"/>
              </w:rPr>
              <w:t>2,4</w:t>
            </w:r>
          </w:p>
        </w:tc>
        <w:tc>
          <w:tcPr>
            <w:tcW w:w="220" w:type="dxa"/>
            <w:tcBorders>
              <w:right w:val="single" w:sz="8" w:space="0" w:color="000000"/>
            </w:tcBorders>
            <w:shd w:val="clear" w:color="auto" w:fill="auto"/>
            <w:vAlign w:val="bottom"/>
          </w:tcPr>
          <w:p w14:paraId="493DE820"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6FEEF8F" w14:textId="77777777" w:rsidR="00C63041" w:rsidRPr="008F40EA" w:rsidRDefault="00EA03B3" w:rsidP="008F40EA">
            <w:pPr>
              <w:jc w:val="center"/>
              <w:rPr>
                <w:sz w:val="20"/>
                <w:szCs w:val="20"/>
              </w:rPr>
            </w:pPr>
            <w:r w:rsidRPr="008F40EA">
              <w:rPr>
                <w:sz w:val="20"/>
                <w:szCs w:val="20"/>
              </w:rPr>
              <w:t>4,0</w:t>
            </w:r>
          </w:p>
        </w:tc>
        <w:tc>
          <w:tcPr>
            <w:tcW w:w="740" w:type="dxa"/>
            <w:shd w:val="clear" w:color="auto" w:fill="auto"/>
            <w:vAlign w:val="bottom"/>
          </w:tcPr>
          <w:p w14:paraId="5D393C48" w14:textId="77777777" w:rsidR="00C63041" w:rsidRPr="008F40EA" w:rsidRDefault="00EA03B3" w:rsidP="008F40EA">
            <w:pPr>
              <w:jc w:val="center"/>
              <w:rPr>
                <w:sz w:val="20"/>
                <w:szCs w:val="20"/>
              </w:rPr>
            </w:pPr>
            <w:r w:rsidRPr="008F40EA">
              <w:rPr>
                <w:sz w:val="20"/>
                <w:szCs w:val="20"/>
              </w:rPr>
              <w:t>5,6</w:t>
            </w:r>
          </w:p>
        </w:tc>
        <w:tc>
          <w:tcPr>
            <w:tcW w:w="400" w:type="dxa"/>
            <w:tcBorders>
              <w:right w:val="single" w:sz="8" w:space="0" w:color="000000"/>
            </w:tcBorders>
            <w:shd w:val="clear" w:color="auto" w:fill="auto"/>
            <w:vAlign w:val="bottom"/>
          </w:tcPr>
          <w:p w14:paraId="77CA6F3E"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C1A9C9A" w14:textId="77777777" w:rsidR="00C63041" w:rsidRPr="008F40EA" w:rsidRDefault="00EA03B3" w:rsidP="008F40EA">
            <w:pPr>
              <w:jc w:val="center"/>
              <w:rPr>
                <w:sz w:val="20"/>
                <w:szCs w:val="20"/>
              </w:rPr>
            </w:pPr>
            <w:r w:rsidRPr="008F40EA">
              <w:rPr>
                <w:sz w:val="20"/>
                <w:szCs w:val="20"/>
              </w:rPr>
              <w:t>8,0</w:t>
            </w:r>
          </w:p>
        </w:tc>
        <w:tc>
          <w:tcPr>
            <w:tcW w:w="960" w:type="dxa"/>
            <w:tcBorders>
              <w:right w:val="single" w:sz="8" w:space="0" w:color="000000"/>
            </w:tcBorders>
            <w:shd w:val="clear" w:color="auto" w:fill="auto"/>
            <w:vAlign w:val="bottom"/>
          </w:tcPr>
          <w:p w14:paraId="13F69C2F" w14:textId="77777777" w:rsidR="00C63041" w:rsidRPr="008F40EA" w:rsidRDefault="00EA03B3" w:rsidP="008F40EA">
            <w:pPr>
              <w:jc w:val="center"/>
              <w:rPr>
                <w:sz w:val="20"/>
                <w:szCs w:val="20"/>
              </w:rPr>
            </w:pPr>
            <w:r w:rsidRPr="008F40EA">
              <w:rPr>
                <w:sz w:val="20"/>
                <w:szCs w:val="20"/>
              </w:rPr>
              <w:t>10</w:t>
            </w:r>
          </w:p>
        </w:tc>
        <w:tc>
          <w:tcPr>
            <w:tcW w:w="980" w:type="dxa"/>
            <w:tcBorders>
              <w:right w:val="single" w:sz="8" w:space="0" w:color="000000"/>
            </w:tcBorders>
            <w:shd w:val="clear" w:color="auto" w:fill="auto"/>
            <w:vAlign w:val="bottom"/>
          </w:tcPr>
          <w:p w14:paraId="76D2818D" w14:textId="77777777" w:rsidR="00C63041" w:rsidRPr="008F40EA" w:rsidRDefault="00EA03B3" w:rsidP="008F40EA">
            <w:pPr>
              <w:jc w:val="center"/>
              <w:rPr>
                <w:sz w:val="20"/>
                <w:szCs w:val="20"/>
              </w:rPr>
            </w:pPr>
            <w:r w:rsidRPr="008F40EA">
              <w:rPr>
                <w:sz w:val="20"/>
                <w:szCs w:val="20"/>
              </w:rPr>
              <w:t>11</w:t>
            </w:r>
          </w:p>
        </w:tc>
        <w:tc>
          <w:tcPr>
            <w:tcW w:w="1140" w:type="dxa"/>
            <w:tcBorders>
              <w:right w:val="single" w:sz="8" w:space="0" w:color="000000"/>
            </w:tcBorders>
            <w:shd w:val="clear" w:color="auto" w:fill="auto"/>
            <w:vAlign w:val="bottom"/>
          </w:tcPr>
          <w:p w14:paraId="04C0ED32" w14:textId="77777777" w:rsidR="00C63041" w:rsidRPr="008F40EA" w:rsidRDefault="00EA03B3" w:rsidP="008F40EA">
            <w:pPr>
              <w:jc w:val="center"/>
              <w:rPr>
                <w:sz w:val="20"/>
                <w:szCs w:val="20"/>
              </w:rPr>
            </w:pPr>
            <w:r w:rsidRPr="008F40EA">
              <w:rPr>
                <w:sz w:val="20"/>
                <w:szCs w:val="20"/>
              </w:rPr>
              <w:t>12,5</w:t>
            </w:r>
          </w:p>
        </w:tc>
      </w:tr>
      <w:tr w:rsidR="00C63041" w:rsidRPr="008F40EA" w14:paraId="1F68B79B" w14:textId="77777777">
        <w:trPr>
          <w:trHeight w:val="23"/>
          <w:jc w:val="center"/>
        </w:trPr>
        <w:tc>
          <w:tcPr>
            <w:tcW w:w="100" w:type="dxa"/>
            <w:tcBorders>
              <w:left w:val="single" w:sz="8" w:space="0" w:color="000000"/>
              <w:bottom w:val="single" w:sz="8" w:space="0" w:color="000000"/>
            </w:tcBorders>
            <w:shd w:val="clear" w:color="auto" w:fill="auto"/>
            <w:vAlign w:val="bottom"/>
          </w:tcPr>
          <w:p w14:paraId="6E458679"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C44B6FB"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732CB218"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4B926C0"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E105A1C"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45DAD2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8C887DC"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010E2E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2DDABE8"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D18C40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A24940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84FFB4E" w14:textId="77777777" w:rsidR="00C63041" w:rsidRPr="008F40EA" w:rsidRDefault="00C63041" w:rsidP="008F40EA">
            <w:pPr>
              <w:jc w:val="center"/>
              <w:rPr>
                <w:sz w:val="20"/>
                <w:szCs w:val="20"/>
              </w:rPr>
            </w:pPr>
          </w:p>
        </w:tc>
      </w:tr>
      <w:tr w:rsidR="00C63041" w:rsidRPr="008F40EA" w14:paraId="5B348B11" w14:textId="77777777">
        <w:trPr>
          <w:trHeight w:val="230"/>
          <w:jc w:val="center"/>
        </w:trPr>
        <w:tc>
          <w:tcPr>
            <w:tcW w:w="100" w:type="dxa"/>
            <w:tcBorders>
              <w:left w:val="single" w:sz="8" w:space="0" w:color="000000"/>
            </w:tcBorders>
            <w:shd w:val="clear" w:color="auto" w:fill="auto"/>
            <w:vAlign w:val="bottom"/>
          </w:tcPr>
          <w:p w14:paraId="0F5867BD"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D907A80" w14:textId="77777777" w:rsidR="00C63041" w:rsidRPr="008F40EA" w:rsidRDefault="00EA03B3" w:rsidP="008F40EA">
            <w:pPr>
              <w:ind w:right="40"/>
              <w:jc w:val="center"/>
              <w:rPr>
                <w:sz w:val="20"/>
                <w:szCs w:val="20"/>
              </w:rPr>
            </w:pPr>
            <w:r w:rsidRPr="008F40EA">
              <w:rPr>
                <w:sz w:val="20"/>
                <w:szCs w:val="20"/>
              </w:rPr>
              <w:t>1 000</w:t>
            </w:r>
          </w:p>
        </w:tc>
        <w:tc>
          <w:tcPr>
            <w:tcW w:w="100" w:type="dxa"/>
            <w:shd w:val="clear" w:color="auto" w:fill="auto"/>
            <w:vAlign w:val="bottom"/>
          </w:tcPr>
          <w:p w14:paraId="3AB86D39" w14:textId="77777777" w:rsidR="00C63041" w:rsidRPr="008F40EA" w:rsidRDefault="00C63041" w:rsidP="008F40EA">
            <w:pPr>
              <w:jc w:val="center"/>
              <w:rPr>
                <w:sz w:val="20"/>
                <w:szCs w:val="20"/>
              </w:rPr>
            </w:pPr>
          </w:p>
        </w:tc>
        <w:tc>
          <w:tcPr>
            <w:tcW w:w="1180" w:type="dxa"/>
            <w:shd w:val="clear" w:color="auto" w:fill="auto"/>
            <w:vAlign w:val="bottom"/>
          </w:tcPr>
          <w:p w14:paraId="5042ECB0" w14:textId="77777777" w:rsidR="00C63041" w:rsidRPr="008F40EA" w:rsidRDefault="00EA03B3" w:rsidP="008F40EA">
            <w:pPr>
              <w:jc w:val="center"/>
              <w:rPr>
                <w:sz w:val="20"/>
                <w:szCs w:val="20"/>
              </w:rPr>
            </w:pPr>
            <w:r w:rsidRPr="008F40EA">
              <w:rPr>
                <w:sz w:val="20"/>
                <w:szCs w:val="20"/>
              </w:rPr>
              <w:t>3,2</w:t>
            </w:r>
          </w:p>
        </w:tc>
        <w:tc>
          <w:tcPr>
            <w:tcW w:w="220" w:type="dxa"/>
            <w:tcBorders>
              <w:right w:val="single" w:sz="8" w:space="0" w:color="000000"/>
            </w:tcBorders>
            <w:shd w:val="clear" w:color="auto" w:fill="auto"/>
            <w:vAlign w:val="bottom"/>
          </w:tcPr>
          <w:p w14:paraId="327EF2A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4B2EEA65" w14:textId="77777777" w:rsidR="00C63041" w:rsidRPr="008F40EA" w:rsidRDefault="00EA03B3" w:rsidP="008F40EA">
            <w:pPr>
              <w:jc w:val="center"/>
              <w:rPr>
                <w:sz w:val="20"/>
                <w:szCs w:val="20"/>
              </w:rPr>
            </w:pPr>
            <w:r w:rsidRPr="008F40EA">
              <w:rPr>
                <w:sz w:val="20"/>
                <w:szCs w:val="20"/>
              </w:rPr>
              <w:t>5,0</w:t>
            </w:r>
          </w:p>
        </w:tc>
        <w:tc>
          <w:tcPr>
            <w:tcW w:w="740" w:type="dxa"/>
            <w:shd w:val="clear" w:color="auto" w:fill="auto"/>
            <w:vAlign w:val="bottom"/>
          </w:tcPr>
          <w:p w14:paraId="61E311B6" w14:textId="77777777" w:rsidR="00C63041" w:rsidRPr="008F40EA" w:rsidRDefault="00EA03B3" w:rsidP="008F40EA">
            <w:pPr>
              <w:jc w:val="center"/>
              <w:rPr>
                <w:sz w:val="20"/>
                <w:szCs w:val="20"/>
              </w:rPr>
            </w:pPr>
            <w:r w:rsidRPr="008F40EA">
              <w:rPr>
                <w:sz w:val="20"/>
                <w:szCs w:val="20"/>
              </w:rPr>
              <w:t>7,1</w:t>
            </w:r>
          </w:p>
        </w:tc>
        <w:tc>
          <w:tcPr>
            <w:tcW w:w="400" w:type="dxa"/>
            <w:tcBorders>
              <w:right w:val="single" w:sz="8" w:space="0" w:color="000000"/>
            </w:tcBorders>
            <w:shd w:val="clear" w:color="auto" w:fill="auto"/>
            <w:vAlign w:val="bottom"/>
          </w:tcPr>
          <w:p w14:paraId="5F2B57F8"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CDAB1AB" w14:textId="77777777" w:rsidR="00C63041" w:rsidRPr="008F40EA" w:rsidRDefault="00EA03B3" w:rsidP="008F40EA">
            <w:pPr>
              <w:jc w:val="center"/>
              <w:rPr>
                <w:sz w:val="20"/>
                <w:szCs w:val="20"/>
              </w:rPr>
            </w:pPr>
            <w:r w:rsidRPr="008F40EA">
              <w:rPr>
                <w:sz w:val="20"/>
                <w:szCs w:val="20"/>
              </w:rPr>
              <w:t>10</w:t>
            </w:r>
          </w:p>
        </w:tc>
        <w:tc>
          <w:tcPr>
            <w:tcW w:w="960" w:type="dxa"/>
            <w:tcBorders>
              <w:right w:val="single" w:sz="8" w:space="0" w:color="000000"/>
            </w:tcBorders>
            <w:shd w:val="clear" w:color="auto" w:fill="auto"/>
            <w:vAlign w:val="bottom"/>
          </w:tcPr>
          <w:p w14:paraId="0CDEA82B" w14:textId="77777777" w:rsidR="00C63041" w:rsidRPr="008F40EA" w:rsidRDefault="00EA03B3" w:rsidP="008F40EA">
            <w:pPr>
              <w:jc w:val="center"/>
              <w:rPr>
                <w:sz w:val="20"/>
                <w:szCs w:val="20"/>
              </w:rPr>
            </w:pPr>
            <w:r w:rsidRPr="008F40EA">
              <w:rPr>
                <w:sz w:val="20"/>
                <w:szCs w:val="20"/>
              </w:rPr>
              <w:t>12,5</w:t>
            </w:r>
          </w:p>
        </w:tc>
        <w:tc>
          <w:tcPr>
            <w:tcW w:w="980" w:type="dxa"/>
            <w:tcBorders>
              <w:right w:val="single" w:sz="8" w:space="0" w:color="000000"/>
            </w:tcBorders>
            <w:shd w:val="clear" w:color="auto" w:fill="auto"/>
            <w:vAlign w:val="bottom"/>
          </w:tcPr>
          <w:p w14:paraId="54E63231" w14:textId="77777777" w:rsidR="00C63041" w:rsidRPr="008F40EA" w:rsidRDefault="00EA03B3" w:rsidP="008F40EA">
            <w:pPr>
              <w:jc w:val="center"/>
              <w:rPr>
                <w:sz w:val="20"/>
                <w:szCs w:val="20"/>
              </w:rPr>
            </w:pPr>
            <w:r w:rsidRPr="008F40EA">
              <w:rPr>
                <w:sz w:val="20"/>
                <w:szCs w:val="20"/>
              </w:rPr>
              <w:t>14</w:t>
            </w:r>
          </w:p>
        </w:tc>
        <w:tc>
          <w:tcPr>
            <w:tcW w:w="1140" w:type="dxa"/>
            <w:tcBorders>
              <w:right w:val="single" w:sz="8" w:space="0" w:color="000000"/>
            </w:tcBorders>
            <w:shd w:val="clear" w:color="auto" w:fill="auto"/>
            <w:vAlign w:val="bottom"/>
          </w:tcPr>
          <w:p w14:paraId="1E2060F6" w14:textId="77777777" w:rsidR="00C63041" w:rsidRPr="008F40EA" w:rsidRDefault="00EA03B3" w:rsidP="008F40EA">
            <w:pPr>
              <w:jc w:val="center"/>
              <w:rPr>
                <w:sz w:val="20"/>
                <w:szCs w:val="20"/>
              </w:rPr>
            </w:pPr>
            <w:r w:rsidRPr="008F40EA">
              <w:rPr>
                <w:sz w:val="20"/>
                <w:szCs w:val="20"/>
              </w:rPr>
              <w:t>16</w:t>
            </w:r>
          </w:p>
        </w:tc>
      </w:tr>
      <w:tr w:rsidR="00C63041" w:rsidRPr="008F40EA" w14:paraId="6675BAA4" w14:textId="77777777">
        <w:trPr>
          <w:trHeight w:val="23"/>
          <w:jc w:val="center"/>
        </w:trPr>
        <w:tc>
          <w:tcPr>
            <w:tcW w:w="100" w:type="dxa"/>
            <w:tcBorders>
              <w:left w:val="single" w:sz="8" w:space="0" w:color="000000"/>
              <w:bottom w:val="single" w:sz="8" w:space="0" w:color="000000"/>
            </w:tcBorders>
            <w:shd w:val="clear" w:color="auto" w:fill="auto"/>
            <w:vAlign w:val="bottom"/>
          </w:tcPr>
          <w:p w14:paraId="09C7F2E1"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6BD6433"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AB9D6CA"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671CA3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666863A"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6384366"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277E8236"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B56298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3833C89"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0CB64B9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87E57B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1F6DC7F" w14:textId="77777777" w:rsidR="00C63041" w:rsidRPr="008F40EA" w:rsidRDefault="00C63041" w:rsidP="008F40EA">
            <w:pPr>
              <w:jc w:val="center"/>
              <w:rPr>
                <w:sz w:val="20"/>
                <w:szCs w:val="20"/>
              </w:rPr>
            </w:pPr>
          </w:p>
        </w:tc>
      </w:tr>
      <w:tr w:rsidR="00C63041" w:rsidRPr="008F40EA" w14:paraId="02F0FEAF" w14:textId="77777777">
        <w:trPr>
          <w:trHeight w:val="232"/>
          <w:jc w:val="center"/>
        </w:trPr>
        <w:tc>
          <w:tcPr>
            <w:tcW w:w="100" w:type="dxa"/>
            <w:tcBorders>
              <w:left w:val="single" w:sz="8" w:space="0" w:color="000000"/>
            </w:tcBorders>
            <w:shd w:val="clear" w:color="auto" w:fill="auto"/>
            <w:vAlign w:val="bottom"/>
          </w:tcPr>
          <w:p w14:paraId="4D8622DC"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DF42060" w14:textId="77777777" w:rsidR="00C63041" w:rsidRPr="008F40EA" w:rsidRDefault="00EA03B3" w:rsidP="008F40EA">
            <w:pPr>
              <w:ind w:right="40"/>
              <w:jc w:val="center"/>
              <w:rPr>
                <w:sz w:val="20"/>
                <w:szCs w:val="20"/>
              </w:rPr>
            </w:pPr>
            <w:r w:rsidRPr="008F40EA">
              <w:rPr>
                <w:sz w:val="20"/>
                <w:szCs w:val="20"/>
              </w:rPr>
              <w:t>1 250</w:t>
            </w:r>
          </w:p>
        </w:tc>
        <w:tc>
          <w:tcPr>
            <w:tcW w:w="100" w:type="dxa"/>
            <w:shd w:val="clear" w:color="auto" w:fill="auto"/>
            <w:vAlign w:val="bottom"/>
          </w:tcPr>
          <w:p w14:paraId="098ABD2C" w14:textId="77777777" w:rsidR="00C63041" w:rsidRPr="008F40EA" w:rsidRDefault="00C63041" w:rsidP="008F40EA">
            <w:pPr>
              <w:jc w:val="center"/>
              <w:rPr>
                <w:sz w:val="20"/>
                <w:szCs w:val="20"/>
              </w:rPr>
            </w:pPr>
          </w:p>
        </w:tc>
        <w:tc>
          <w:tcPr>
            <w:tcW w:w="1180" w:type="dxa"/>
            <w:shd w:val="clear" w:color="auto" w:fill="auto"/>
            <w:vAlign w:val="bottom"/>
          </w:tcPr>
          <w:p w14:paraId="2A88009A" w14:textId="77777777" w:rsidR="00C63041" w:rsidRPr="008F40EA" w:rsidRDefault="00EA03B3" w:rsidP="008F40EA">
            <w:pPr>
              <w:jc w:val="center"/>
              <w:rPr>
                <w:sz w:val="20"/>
                <w:szCs w:val="20"/>
              </w:rPr>
            </w:pPr>
            <w:r w:rsidRPr="008F40EA">
              <w:rPr>
                <w:sz w:val="20"/>
                <w:szCs w:val="20"/>
              </w:rPr>
              <w:t>4,2</w:t>
            </w:r>
          </w:p>
        </w:tc>
        <w:tc>
          <w:tcPr>
            <w:tcW w:w="220" w:type="dxa"/>
            <w:tcBorders>
              <w:right w:val="single" w:sz="8" w:space="0" w:color="000000"/>
            </w:tcBorders>
            <w:shd w:val="clear" w:color="auto" w:fill="auto"/>
            <w:vAlign w:val="bottom"/>
          </w:tcPr>
          <w:p w14:paraId="3E8BCF9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4A79DD0" w14:textId="77777777" w:rsidR="00C63041" w:rsidRPr="008F40EA" w:rsidRDefault="00EA03B3" w:rsidP="008F40EA">
            <w:pPr>
              <w:jc w:val="center"/>
              <w:rPr>
                <w:sz w:val="20"/>
                <w:szCs w:val="20"/>
              </w:rPr>
            </w:pPr>
            <w:r w:rsidRPr="008F40EA">
              <w:rPr>
                <w:sz w:val="20"/>
                <w:szCs w:val="20"/>
              </w:rPr>
              <w:t>6,3</w:t>
            </w:r>
          </w:p>
        </w:tc>
        <w:tc>
          <w:tcPr>
            <w:tcW w:w="740" w:type="dxa"/>
            <w:shd w:val="clear" w:color="auto" w:fill="auto"/>
            <w:vAlign w:val="bottom"/>
          </w:tcPr>
          <w:p w14:paraId="7D5DF2C0" w14:textId="77777777" w:rsidR="00C63041" w:rsidRPr="008F40EA" w:rsidRDefault="00EA03B3" w:rsidP="008F40EA">
            <w:pPr>
              <w:jc w:val="center"/>
              <w:rPr>
                <w:sz w:val="20"/>
                <w:szCs w:val="20"/>
              </w:rPr>
            </w:pPr>
            <w:r w:rsidRPr="008F40EA">
              <w:rPr>
                <w:sz w:val="20"/>
                <w:szCs w:val="20"/>
              </w:rPr>
              <w:t>9,0</w:t>
            </w:r>
          </w:p>
        </w:tc>
        <w:tc>
          <w:tcPr>
            <w:tcW w:w="400" w:type="dxa"/>
            <w:tcBorders>
              <w:right w:val="single" w:sz="8" w:space="0" w:color="000000"/>
            </w:tcBorders>
            <w:shd w:val="clear" w:color="auto" w:fill="auto"/>
            <w:vAlign w:val="bottom"/>
          </w:tcPr>
          <w:p w14:paraId="1836A6D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3AA452B" w14:textId="77777777" w:rsidR="00C63041" w:rsidRPr="008F40EA" w:rsidRDefault="00EA03B3" w:rsidP="008F40EA">
            <w:pPr>
              <w:jc w:val="center"/>
              <w:rPr>
                <w:sz w:val="20"/>
                <w:szCs w:val="20"/>
              </w:rPr>
            </w:pPr>
            <w:r w:rsidRPr="008F40EA">
              <w:rPr>
                <w:sz w:val="20"/>
                <w:szCs w:val="20"/>
              </w:rPr>
              <w:t>12,5</w:t>
            </w:r>
          </w:p>
        </w:tc>
        <w:tc>
          <w:tcPr>
            <w:tcW w:w="960" w:type="dxa"/>
            <w:tcBorders>
              <w:right w:val="single" w:sz="8" w:space="0" w:color="000000"/>
            </w:tcBorders>
            <w:shd w:val="clear" w:color="auto" w:fill="auto"/>
            <w:vAlign w:val="bottom"/>
          </w:tcPr>
          <w:p w14:paraId="362C40AA" w14:textId="77777777" w:rsidR="00C63041" w:rsidRPr="008F40EA" w:rsidRDefault="00EA03B3" w:rsidP="008F40EA">
            <w:pPr>
              <w:jc w:val="center"/>
              <w:rPr>
                <w:sz w:val="20"/>
                <w:szCs w:val="20"/>
              </w:rPr>
            </w:pPr>
            <w:r w:rsidRPr="008F40EA">
              <w:rPr>
                <w:sz w:val="20"/>
                <w:szCs w:val="20"/>
              </w:rPr>
              <w:t>16</w:t>
            </w:r>
          </w:p>
        </w:tc>
        <w:tc>
          <w:tcPr>
            <w:tcW w:w="980" w:type="dxa"/>
            <w:tcBorders>
              <w:right w:val="single" w:sz="8" w:space="0" w:color="000000"/>
            </w:tcBorders>
            <w:shd w:val="clear" w:color="auto" w:fill="auto"/>
            <w:vAlign w:val="bottom"/>
          </w:tcPr>
          <w:p w14:paraId="5AB97C85" w14:textId="77777777" w:rsidR="00C63041" w:rsidRPr="008F40EA" w:rsidRDefault="00EA03B3" w:rsidP="008F40EA">
            <w:pPr>
              <w:jc w:val="center"/>
              <w:rPr>
                <w:sz w:val="20"/>
                <w:szCs w:val="20"/>
              </w:rPr>
            </w:pPr>
            <w:r w:rsidRPr="008F40EA">
              <w:rPr>
                <w:sz w:val="20"/>
                <w:szCs w:val="20"/>
              </w:rPr>
              <w:t>18</w:t>
            </w:r>
          </w:p>
        </w:tc>
        <w:tc>
          <w:tcPr>
            <w:tcW w:w="1140" w:type="dxa"/>
            <w:tcBorders>
              <w:right w:val="single" w:sz="8" w:space="0" w:color="000000"/>
            </w:tcBorders>
            <w:shd w:val="clear" w:color="auto" w:fill="auto"/>
            <w:vAlign w:val="bottom"/>
          </w:tcPr>
          <w:p w14:paraId="18EACE17" w14:textId="77777777" w:rsidR="00C63041" w:rsidRPr="008F40EA" w:rsidRDefault="00EA03B3" w:rsidP="008F40EA">
            <w:pPr>
              <w:jc w:val="center"/>
              <w:rPr>
                <w:sz w:val="20"/>
                <w:szCs w:val="20"/>
              </w:rPr>
            </w:pPr>
            <w:r w:rsidRPr="008F40EA">
              <w:rPr>
                <w:sz w:val="20"/>
                <w:szCs w:val="20"/>
              </w:rPr>
              <w:t>20</w:t>
            </w:r>
          </w:p>
        </w:tc>
      </w:tr>
      <w:tr w:rsidR="00C63041" w:rsidRPr="008F40EA" w14:paraId="0E9DB13A" w14:textId="77777777">
        <w:trPr>
          <w:trHeight w:val="23"/>
          <w:jc w:val="center"/>
        </w:trPr>
        <w:tc>
          <w:tcPr>
            <w:tcW w:w="100" w:type="dxa"/>
            <w:tcBorders>
              <w:left w:val="single" w:sz="8" w:space="0" w:color="000000"/>
              <w:bottom w:val="single" w:sz="8" w:space="0" w:color="000000"/>
            </w:tcBorders>
            <w:shd w:val="clear" w:color="auto" w:fill="auto"/>
            <w:vAlign w:val="bottom"/>
          </w:tcPr>
          <w:p w14:paraId="72672722"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A553FF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3838D78"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8D70AF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CCD4FF2"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B80CE0D"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76DD272"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B2F0D7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7258FD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70AEDE9"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0955EB3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402CB80D" w14:textId="77777777" w:rsidR="00C63041" w:rsidRPr="008F40EA" w:rsidRDefault="00C63041" w:rsidP="008F40EA">
            <w:pPr>
              <w:jc w:val="center"/>
              <w:rPr>
                <w:sz w:val="20"/>
                <w:szCs w:val="20"/>
              </w:rPr>
            </w:pPr>
          </w:p>
        </w:tc>
      </w:tr>
      <w:tr w:rsidR="00C63041" w:rsidRPr="008F40EA" w14:paraId="410A0906" w14:textId="77777777">
        <w:trPr>
          <w:trHeight w:val="230"/>
          <w:jc w:val="center"/>
        </w:trPr>
        <w:tc>
          <w:tcPr>
            <w:tcW w:w="100" w:type="dxa"/>
            <w:tcBorders>
              <w:left w:val="single" w:sz="8" w:space="0" w:color="000000"/>
            </w:tcBorders>
            <w:shd w:val="clear" w:color="auto" w:fill="auto"/>
            <w:vAlign w:val="bottom"/>
          </w:tcPr>
          <w:p w14:paraId="52A4C421"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604F976" w14:textId="77777777" w:rsidR="00C63041" w:rsidRPr="008F40EA" w:rsidRDefault="00EA03B3" w:rsidP="008F40EA">
            <w:pPr>
              <w:ind w:right="40"/>
              <w:jc w:val="center"/>
              <w:rPr>
                <w:sz w:val="20"/>
                <w:szCs w:val="20"/>
              </w:rPr>
            </w:pPr>
            <w:r w:rsidRPr="008F40EA">
              <w:rPr>
                <w:sz w:val="20"/>
                <w:szCs w:val="20"/>
              </w:rPr>
              <w:t>1 600</w:t>
            </w:r>
          </w:p>
        </w:tc>
        <w:tc>
          <w:tcPr>
            <w:tcW w:w="100" w:type="dxa"/>
            <w:shd w:val="clear" w:color="auto" w:fill="auto"/>
            <w:vAlign w:val="bottom"/>
          </w:tcPr>
          <w:p w14:paraId="57E2E4AE" w14:textId="77777777" w:rsidR="00C63041" w:rsidRPr="008F40EA" w:rsidRDefault="00C63041" w:rsidP="008F40EA">
            <w:pPr>
              <w:jc w:val="center"/>
              <w:rPr>
                <w:sz w:val="20"/>
                <w:szCs w:val="20"/>
              </w:rPr>
            </w:pPr>
          </w:p>
        </w:tc>
        <w:tc>
          <w:tcPr>
            <w:tcW w:w="1180" w:type="dxa"/>
            <w:shd w:val="clear" w:color="auto" w:fill="auto"/>
            <w:vAlign w:val="bottom"/>
          </w:tcPr>
          <w:p w14:paraId="366BC59F" w14:textId="77777777" w:rsidR="00C63041" w:rsidRPr="008F40EA" w:rsidRDefault="00EA03B3" w:rsidP="008F40EA">
            <w:pPr>
              <w:jc w:val="center"/>
              <w:rPr>
                <w:sz w:val="20"/>
                <w:szCs w:val="20"/>
              </w:rPr>
            </w:pPr>
            <w:r w:rsidRPr="008F40EA">
              <w:rPr>
                <w:sz w:val="20"/>
                <w:szCs w:val="20"/>
              </w:rPr>
              <w:t>5,6</w:t>
            </w:r>
          </w:p>
        </w:tc>
        <w:tc>
          <w:tcPr>
            <w:tcW w:w="220" w:type="dxa"/>
            <w:tcBorders>
              <w:right w:val="single" w:sz="8" w:space="0" w:color="000000"/>
            </w:tcBorders>
            <w:shd w:val="clear" w:color="auto" w:fill="auto"/>
            <w:vAlign w:val="bottom"/>
          </w:tcPr>
          <w:p w14:paraId="5F893981"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E6FF46A" w14:textId="77777777" w:rsidR="00C63041" w:rsidRPr="008F40EA" w:rsidRDefault="00EA03B3" w:rsidP="008F40EA">
            <w:pPr>
              <w:jc w:val="center"/>
              <w:rPr>
                <w:sz w:val="20"/>
                <w:szCs w:val="20"/>
              </w:rPr>
            </w:pPr>
            <w:r w:rsidRPr="008F40EA">
              <w:rPr>
                <w:sz w:val="20"/>
                <w:szCs w:val="20"/>
              </w:rPr>
              <w:t>8,0</w:t>
            </w:r>
          </w:p>
        </w:tc>
        <w:tc>
          <w:tcPr>
            <w:tcW w:w="740" w:type="dxa"/>
            <w:shd w:val="clear" w:color="auto" w:fill="auto"/>
            <w:vAlign w:val="bottom"/>
          </w:tcPr>
          <w:p w14:paraId="1800453A" w14:textId="77777777" w:rsidR="00C63041" w:rsidRPr="008F40EA" w:rsidRDefault="00EA03B3" w:rsidP="008F40EA">
            <w:pPr>
              <w:jc w:val="center"/>
              <w:rPr>
                <w:sz w:val="20"/>
                <w:szCs w:val="20"/>
              </w:rPr>
            </w:pPr>
            <w:r w:rsidRPr="008F40EA">
              <w:rPr>
                <w:sz w:val="20"/>
                <w:szCs w:val="20"/>
              </w:rPr>
              <w:t>11</w:t>
            </w:r>
          </w:p>
        </w:tc>
        <w:tc>
          <w:tcPr>
            <w:tcW w:w="400" w:type="dxa"/>
            <w:tcBorders>
              <w:right w:val="single" w:sz="8" w:space="0" w:color="000000"/>
            </w:tcBorders>
            <w:shd w:val="clear" w:color="auto" w:fill="auto"/>
            <w:vAlign w:val="bottom"/>
          </w:tcPr>
          <w:p w14:paraId="5D6C76D2"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5172B56" w14:textId="77777777" w:rsidR="00C63041" w:rsidRPr="008F40EA" w:rsidRDefault="00EA03B3" w:rsidP="008F40EA">
            <w:pPr>
              <w:jc w:val="center"/>
              <w:rPr>
                <w:sz w:val="20"/>
                <w:szCs w:val="20"/>
              </w:rPr>
            </w:pPr>
            <w:r w:rsidRPr="008F40EA">
              <w:rPr>
                <w:sz w:val="20"/>
                <w:szCs w:val="20"/>
              </w:rPr>
              <w:t>16</w:t>
            </w:r>
          </w:p>
        </w:tc>
        <w:tc>
          <w:tcPr>
            <w:tcW w:w="960" w:type="dxa"/>
            <w:tcBorders>
              <w:right w:val="single" w:sz="8" w:space="0" w:color="000000"/>
            </w:tcBorders>
            <w:shd w:val="clear" w:color="auto" w:fill="auto"/>
            <w:vAlign w:val="bottom"/>
          </w:tcPr>
          <w:p w14:paraId="04E63BF1" w14:textId="77777777" w:rsidR="00C63041" w:rsidRPr="008F40EA" w:rsidRDefault="00EA03B3" w:rsidP="008F40EA">
            <w:pPr>
              <w:jc w:val="center"/>
              <w:rPr>
                <w:sz w:val="20"/>
                <w:szCs w:val="20"/>
              </w:rPr>
            </w:pPr>
            <w:r w:rsidRPr="008F40EA">
              <w:rPr>
                <w:sz w:val="20"/>
                <w:szCs w:val="20"/>
              </w:rPr>
              <w:t>20</w:t>
            </w:r>
          </w:p>
        </w:tc>
        <w:tc>
          <w:tcPr>
            <w:tcW w:w="980" w:type="dxa"/>
            <w:tcBorders>
              <w:right w:val="single" w:sz="8" w:space="0" w:color="000000"/>
            </w:tcBorders>
            <w:shd w:val="clear" w:color="auto" w:fill="auto"/>
            <w:vAlign w:val="bottom"/>
          </w:tcPr>
          <w:p w14:paraId="0F963AC9" w14:textId="77777777" w:rsidR="00C63041" w:rsidRPr="008F40EA" w:rsidRDefault="00EA03B3" w:rsidP="008F40EA">
            <w:pPr>
              <w:jc w:val="center"/>
              <w:rPr>
                <w:sz w:val="20"/>
                <w:szCs w:val="20"/>
              </w:rPr>
            </w:pPr>
            <w:r w:rsidRPr="008F40EA">
              <w:rPr>
                <w:sz w:val="20"/>
                <w:szCs w:val="20"/>
              </w:rPr>
              <w:t>22</w:t>
            </w:r>
          </w:p>
        </w:tc>
        <w:tc>
          <w:tcPr>
            <w:tcW w:w="1140" w:type="dxa"/>
            <w:tcBorders>
              <w:right w:val="single" w:sz="8" w:space="0" w:color="000000"/>
            </w:tcBorders>
            <w:shd w:val="clear" w:color="auto" w:fill="auto"/>
            <w:vAlign w:val="bottom"/>
          </w:tcPr>
          <w:p w14:paraId="1159E745" w14:textId="77777777" w:rsidR="00C63041" w:rsidRPr="008F40EA" w:rsidRDefault="00EA03B3" w:rsidP="008F40EA">
            <w:pPr>
              <w:jc w:val="center"/>
              <w:rPr>
                <w:sz w:val="20"/>
                <w:szCs w:val="20"/>
              </w:rPr>
            </w:pPr>
            <w:r w:rsidRPr="008F40EA">
              <w:rPr>
                <w:sz w:val="20"/>
                <w:szCs w:val="20"/>
              </w:rPr>
              <w:t>25</w:t>
            </w:r>
          </w:p>
        </w:tc>
      </w:tr>
      <w:tr w:rsidR="00C63041" w:rsidRPr="008F40EA" w14:paraId="4F7E8DD9" w14:textId="77777777">
        <w:trPr>
          <w:trHeight w:val="23"/>
          <w:jc w:val="center"/>
        </w:trPr>
        <w:tc>
          <w:tcPr>
            <w:tcW w:w="100" w:type="dxa"/>
            <w:tcBorders>
              <w:left w:val="single" w:sz="8" w:space="0" w:color="000000"/>
              <w:bottom w:val="single" w:sz="8" w:space="0" w:color="000000"/>
            </w:tcBorders>
            <w:shd w:val="clear" w:color="auto" w:fill="auto"/>
            <w:vAlign w:val="bottom"/>
          </w:tcPr>
          <w:p w14:paraId="3909058B"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A268196"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246140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57B6E1D"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B3C4E5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3971B20"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6F8968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9B4B03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3D8CD4C"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5F48D9F6"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08DEAE3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1CEA436" w14:textId="77777777" w:rsidR="00C63041" w:rsidRPr="008F40EA" w:rsidRDefault="00C63041" w:rsidP="008F40EA">
            <w:pPr>
              <w:jc w:val="center"/>
              <w:rPr>
                <w:sz w:val="20"/>
                <w:szCs w:val="20"/>
              </w:rPr>
            </w:pPr>
          </w:p>
        </w:tc>
      </w:tr>
      <w:tr w:rsidR="00C63041" w:rsidRPr="008F40EA" w14:paraId="542F43BA" w14:textId="77777777">
        <w:trPr>
          <w:trHeight w:val="230"/>
          <w:jc w:val="center"/>
        </w:trPr>
        <w:tc>
          <w:tcPr>
            <w:tcW w:w="100" w:type="dxa"/>
            <w:tcBorders>
              <w:left w:val="single" w:sz="8" w:space="0" w:color="000000"/>
            </w:tcBorders>
            <w:shd w:val="clear" w:color="auto" w:fill="auto"/>
            <w:vAlign w:val="bottom"/>
          </w:tcPr>
          <w:p w14:paraId="45149CB1"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42CC0A7E" w14:textId="77777777" w:rsidR="00C63041" w:rsidRPr="008F40EA" w:rsidRDefault="00EA03B3" w:rsidP="008F40EA">
            <w:pPr>
              <w:ind w:right="40"/>
              <w:jc w:val="center"/>
              <w:rPr>
                <w:sz w:val="20"/>
                <w:szCs w:val="20"/>
              </w:rPr>
            </w:pPr>
            <w:r w:rsidRPr="008F40EA">
              <w:rPr>
                <w:sz w:val="20"/>
                <w:szCs w:val="20"/>
              </w:rPr>
              <w:t>2 000</w:t>
            </w:r>
          </w:p>
        </w:tc>
        <w:tc>
          <w:tcPr>
            <w:tcW w:w="100" w:type="dxa"/>
            <w:shd w:val="clear" w:color="auto" w:fill="auto"/>
            <w:vAlign w:val="bottom"/>
          </w:tcPr>
          <w:p w14:paraId="28BB5599" w14:textId="77777777" w:rsidR="00C63041" w:rsidRPr="008F40EA" w:rsidRDefault="00C63041" w:rsidP="008F40EA">
            <w:pPr>
              <w:jc w:val="center"/>
              <w:rPr>
                <w:sz w:val="20"/>
                <w:szCs w:val="20"/>
              </w:rPr>
            </w:pPr>
          </w:p>
        </w:tc>
        <w:tc>
          <w:tcPr>
            <w:tcW w:w="1180" w:type="dxa"/>
            <w:shd w:val="clear" w:color="auto" w:fill="auto"/>
            <w:vAlign w:val="bottom"/>
          </w:tcPr>
          <w:p w14:paraId="35CF8F8C" w14:textId="77777777" w:rsidR="00C63041" w:rsidRPr="008F40EA" w:rsidRDefault="00EA03B3" w:rsidP="008F40EA">
            <w:pPr>
              <w:jc w:val="center"/>
              <w:rPr>
                <w:sz w:val="20"/>
                <w:szCs w:val="20"/>
              </w:rPr>
            </w:pPr>
            <w:r w:rsidRPr="008F40EA">
              <w:rPr>
                <w:sz w:val="20"/>
                <w:szCs w:val="20"/>
              </w:rPr>
              <w:t>7,5</w:t>
            </w:r>
          </w:p>
        </w:tc>
        <w:tc>
          <w:tcPr>
            <w:tcW w:w="220" w:type="dxa"/>
            <w:tcBorders>
              <w:right w:val="single" w:sz="8" w:space="0" w:color="000000"/>
            </w:tcBorders>
            <w:shd w:val="clear" w:color="auto" w:fill="auto"/>
            <w:vAlign w:val="bottom"/>
          </w:tcPr>
          <w:p w14:paraId="76C2B3D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67A31F9" w14:textId="77777777" w:rsidR="00C63041" w:rsidRPr="008F40EA" w:rsidRDefault="00EA03B3" w:rsidP="008F40EA">
            <w:pPr>
              <w:jc w:val="center"/>
              <w:rPr>
                <w:sz w:val="20"/>
                <w:szCs w:val="20"/>
              </w:rPr>
            </w:pPr>
            <w:r w:rsidRPr="008F40EA">
              <w:rPr>
                <w:sz w:val="20"/>
                <w:szCs w:val="20"/>
              </w:rPr>
              <w:t>10</w:t>
            </w:r>
          </w:p>
        </w:tc>
        <w:tc>
          <w:tcPr>
            <w:tcW w:w="740" w:type="dxa"/>
            <w:shd w:val="clear" w:color="auto" w:fill="auto"/>
            <w:vAlign w:val="bottom"/>
          </w:tcPr>
          <w:p w14:paraId="38DBE277" w14:textId="77777777" w:rsidR="00C63041" w:rsidRPr="008F40EA" w:rsidRDefault="00EA03B3" w:rsidP="008F40EA">
            <w:pPr>
              <w:jc w:val="center"/>
              <w:rPr>
                <w:sz w:val="20"/>
                <w:szCs w:val="20"/>
              </w:rPr>
            </w:pPr>
            <w:r w:rsidRPr="008F40EA">
              <w:rPr>
                <w:sz w:val="20"/>
                <w:szCs w:val="20"/>
              </w:rPr>
              <w:t>14</w:t>
            </w:r>
          </w:p>
        </w:tc>
        <w:tc>
          <w:tcPr>
            <w:tcW w:w="400" w:type="dxa"/>
            <w:tcBorders>
              <w:right w:val="single" w:sz="8" w:space="0" w:color="000000"/>
            </w:tcBorders>
            <w:shd w:val="clear" w:color="auto" w:fill="auto"/>
            <w:vAlign w:val="bottom"/>
          </w:tcPr>
          <w:p w14:paraId="668BD43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D59D5F2" w14:textId="77777777" w:rsidR="00C63041" w:rsidRPr="008F40EA" w:rsidRDefault="00EA03B3" w:rsidP="008F40EA">
            <w:pPr>
              <w:jc w:val="center"/>
              <w:rPr>
                <w:sz w:val="20"/>
                <w:szCs w:val="20"/>
              </w:rPr>
            </w:pPr>
            <w:r w:rsidRPr="008F40EA">
              <w:rPr>
                <w:sz w:val="20"/>
                <w:szCs w:val="20"/>
              </w:rPr>
              <w:t>20</w:t>
            </w:r>
          </w:p>
        </w:tc>
        <w:tc>
          <w:tcPr>
            <w:tcW w:w="960" w:type="dxa"/>
            <w:tcBorders>
              <w:right w:val="single" w:sz="8" w:space="0" w:color="000000"/>
            </w:tcBorders>
            <w:shd w:val="clear" w:color="auto" w:fill="auto"/>
            <w:vAlign w:val="bottom"/>
          </w:tcPr>
          <w:p w14:paraId="1A7157B8" w14:textId="77777777" w:rsidR="00C63041" w:rsidRPr="008F40EA" w:rsidRDefault="00EA03B3" w:rsidP="008F40EA">
            <w:pPr>
              <w:jc w:val="center"/>
              <w:rPr>
                <w:sz w:val="20"/>
                <w:szCs w:val="20"/>
              </w:rPr>
            </w:pPr>
            <w:r w:rsidRPr="008F40EA">
              <w:rPr>
                <w:sz w:val="20"/>
                <w:szCs w:val="20"/>
              </w:rPr>
              <w:t>25</w:t>
            </w:r>
          </w:p>
        </w:tc>
        <w:tc>
          <w:tcPr>
            <w:tcW w:w="980" w:type="dxa"/>
            <w:tcBorders>
              <w:right w:val="single" w:sz="8" w:space="0" w:color="000000"/>
            </w:tcBorders>
            <w:shd w:val="clear" w:color="auto" w:fill="auto"/>
            <w:vAlign w:val="bottom"/>
          </w:tcPr>
          <w:p w14:paraId="093EE72B" w14:textId="77777777" w:rsidR="00C63041" w:rsidRPr="008F40EA" w:rsidRDefault="00EA03B3" w:rsidP="008F40EA">
            <w:pPr>
              <w:jc w:val="center"/>
              <w:rPr>
                <w:sz w:val="20"/>
                <w:szCs w:val="20"/>
              </w:rPr>
            </w:pPr>
            <w:r w:rsidRPr="008F40EA">
              <w:rPr>
                <w:sz w:val="20"/>
                <w:szCs w:val="20"/>
              </w:rPr>
              <w:t>28</w:t>
            </w:r>
          </w:p>
        </w:tc>
        <w:tc>
          <w:tcPr>
            <w:tcW w:w="1140" w:type="dxa"/>
            <w:tcBorders>
              <w:right w:val="single" w:sz="8" w:space="0" w:color="000000"/>
            </w:tcBorders>
            <w:shd w:val="clear" w:color="auto" w:fill="auto"/>
            <w:vAlign w:val="bottom"/>
          </w:tcPr>
          <w:p w14:paraId="4D370E5F" w14:textId="77777777" w:rsidR="00C63041" w:rsidRPr="008F40EA" w:rsidRDefault="00EA03B3" w:rsidP="008F40EA">
            <w:pPr>
              <w:jc w:val="center"/>
              <w:rPr>
                <w:sz w:val="20"/>
                <w:szCs w:val="20"/>
              </w:rPr>
            </w:pPr>
            <w:r w:rsidRPr="008F40EA">
              <w:rPr>
                <w:sz w:val="20"/>
                <w:szCs w:val="20"/>
              </w:rPr>
              <w:t>32</w:t>
            </w:r>
          </w:p>
        </w:tc>
      </w:tr>
      <w:tr w:rsidR="00C63041" w:rsidRPr="008F40EA" w14:paraId="1343D8A4" w14:textId="77777777">
        <w:trPr>
          <w:trHeight w:val="23"/>
          <w:jc w:val="center"/>
        </w:trPr>
        <w:tc>
          <w:tcPr>
            <w:tcW w:w="100" w:type="dxa"/>
            <w:tcBorders>
              <w:left w:val="single" w:sz="8" w:space="0" w:color="000000"/>
              <w:bottom w:val="single" w:sz="8" w:space="0" w:color="000000"/>
            </w:tcBorders>
            <w:shd w:val="clear" w:color="auto" w:fill="auto"/>
            <w:vAlign w:val="bottom"/>
          </w:tcPr>
          <w:p w14:paraId="3446220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193DF6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0EF28A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1F6354E"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2D67B2A3"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E3CE95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1D1D505"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9E5C11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E2E3407"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D8ECDC1"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A783D7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1DA6AE6" w14:textId="77777777" w:rsidR="00C63041" w:rsidRPr="008F40EA" w:rsidRDefault="00C63041" w:rsidP="008F40EA">
            <w:pPr>
              <w:jc w:val="center"/>
              <w:rPr>
                <w:sz w:val="20"/>
                <w:szCs w:val="20"/>
              </w:rPr>
            </w:pPr>
          </w:p>
        </w:tc>
      </w:tr>
      <w:tr w:rsidR="00C63041" w:rsidRPr="008F40EA" w14:paraId="2944E371" w14:textId="77777777">
        <w:trPr>
          <w:trHeight w:val="232"/>
          <w:jc w:val="center"/>
        </w:trPr>
        <w:tc>
          <w:tcPr>
            <w:tcW w:w="100" w:type="dxa"/>
            <w:tcBorders>
              <w:left w:val="single" w:sz="8" w:space="0" w:color="000000"/>
            </w:tcBorders>
            <w:shd w:val="clear" w:color="auto" w:fill="auto"/>
            <w:vAlign w:val="bottom"/>
          </w:tcPr>
          <w:p w14:paraId="2CDAD250"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1C30C85" w14:textId="77777777" w:rsidR="00C63041" w:rsidRPr="008F40EA" w:rsidRDefault="00EA03B3" w:rsidP="008F40EA">
            <w:pPr>
              <w:ind w:right="40"/>
              <w:jc w:val="center"/>
              <w:rPr>
                <w:sz w:val="20"/>
                <w:szCs w:val="20"/>
              </w:rPr>
            </w:pPr>
            <w:r w:rsidRPr="008F40EA">
              <w:rPr>
                <w:sz w:val="20"/>
                <w:szCs w:val="20"/>
              </w:rPr>
              <w:t>2 500</w:t>
            </w:r>
          </w:p>
        </w:tc>
        <w:tc>
          <w:tcPr>
            <w:tcW w:w="100" w:type="dxa"/>
            <w:shd w:val="clear" w:color="auto" w:fill="auto"/>
            <w:vAlign w:val="bottom"/>
          </w:tcPr>
          <w:p w14:paraId="12C432C5" w14:textId="77777777" w:rsidR="00C63041" w:rsidRPr="008F40EA" w:rsidRDefault="00C63041" w:rsidP="008F40EA">
            <w:pPr>
              <w:jc w:val="center"/>
              <w:rPr>
                <w:sz w:val="20"/>
                <w:szCs w:val="20"/>
              </w:rPr>
            </w:pPr>
          </w:p>
        </w:tc>
        <w:tc>
          <w:tcPr>
            <w:tcW w:w="1180" w:type="dxa"/>
            <w:shd w:val="clear" w:color="auto" w:fill="auto"/>
            <w:vAlign w:val="bottom"/>
          </w:tcPr>
          <w:p w14:paraId="0BDC6AFD" w14:textId="77777777" w:rsidR="00C63041" w:rsidRPr="008F40EA" w:rsidRDefault="00EA03B3" w:rsidP="008F40EA">
            <w:pPr>
              <w:jc w:val="center"/>
              <w:rPr>
                <w:sz w:val="20"/>
                <w:szCs w:val="20"/>
              </w:rPr>
            </w:pPr>
            <w:r w:rsidRPr="008F40EA">
              <w:rPr>
                <w:sz w:val="20"/>
                <w:szCs w:val="20"/>
              </w:rPr>
              <w:t>10</w:t>
            </w:r>
          </w:p>
        </w:tc>
        <w:tc>
          <w:tcPr>
            <w:tcW w:w="220" w:type="dxa"/>
            <w:tcBorders>
              <w:right w:val="single" w:sz="8" w:space="0" w:color="000000"/>
            </w:tcBorders>
            <w:shd w:val="clear" w:color="auto" w:fill="auto"/>
            <w:vAlign w:val="bottom"/>
          </w:tcPr>
          <w:p w14:paraId="220120F6"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05A47EC" w14:textId="77777777" w:rsidR="00C63041" w:rsidRPr="008F40EA" w:rsidRDefault="00EA03B3" w:rsidP="008F40EA">
            <w:pPr>
              <w:jc w:val="center"/>
              <w:rPr>
                <w:sz w:val="20"/>
                <w:szCs w:val="20"/>
              </w:rPr>
            </w:pPr>
            <w:r w:rsidRPr="008F40EA">
              <w:rPr>
                <w:sz w:val="20"/>
                <w:szCs w:val="20"/>
              </w:rPr>
              <w:t>12,5</w:t>
            </w:r>
          </w:p>
        </w:tc>
        <w:tc>
          <w:tcPr>
            <w:tcW w:w="740" w:type="dxa"/>
            <w:shd w:val="clear" w:color="auto" w:fill="auto"/>
            <w:vAlign w:val="bottom"/>
          </w:tcPr>
          <w:p w14:paraId="4285F84F" w14:textId="77777777" w:rsidR="00C63041" w:rsidRPr="008F40EA" w:rsidRDefault="00EA03B3" w:rsidP="008F40EA">
            <w:pPr>
              <w:jc w:val="center"/>
              <w:rPr>
                <w:sz w:val="20"/>
                <w:szCs w:val="20"/>
              </w:rPr>
            </w:pPr>
            <w:r w:rsidRPr="008F40EA">
              <w:rPr>
                <w:sz w:val="20"/>
                <w:szCs w:val="20"/>
              </w:rPr>
              <w:t>18</w:t>
            </w:r>
          </w:p>
        </w:tc>
        <w:tc>
          <w:tcPr>
            <w:tcW w:w="400" w:type="dxa"/>
            <w:tcBorders>
              <w:right w:val="single" w:sz="8" w:space="0" w:color="000000"/>
            </w:tcBorders>
            <w:shd w:val="clear" w:color="auto" w:fill="auto"/>
            <w:vAlign w:val="bottom"/>
          </w:tcPr>
          <w:p w14:paraId="2893C4C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7F16E45" w14:textId="77777777" w:rsidR="00C63041" w:rsidRPr="008F40EA" w:rsidRDefault="00EA03B3" w:rsidP="008F40EA">
            <w:pPr>
              <w:jc w:val="center"/>
              <w:rPr>
                <w:sz w:val="20"/>
                <w:szCs w:val="20"/>
              </w:rPr>
            </w:pPr>
            <w:r w:rsidRPr="008F40EA">
              <w:rPr>
                <w:sz w:val="20"/>
                <w:szCs w:val="20"/>
              </w:rPr>
              <w:t>25</w:t>
            </w:r>
          </w:p>
        </w:tc>
        <w:tc>
          <w:tcPr>
            <w:tcW w:w="960" w:type="dxa"/>
            <w:tcBorders>
              <w:right w:val="single" w:sz="8" w:space="0" w:color="000000"/>
            </w:tcBorders>
            <w:shd w:val="clear" w:color="auto" w:fill="auto"/>
            <w:vAlign w:val="bottom"/>
          </w:tcPr>
          <w:p w14:paraId="142034B2" w14:textId="77777777" w:rsidR="00C63041" w:rsidRPr="008F40EA" w:rsidRDefault="00EA03B3" w:rsidP="008F40EA">
            <w:pPr>
              <w:jc w:val="center"/>
              <w:rPr>
                <w:sz w:val="20"/>
                <w:szCs w:val="20"/>
              </w:rPr>
            </w:pPr>
            <w:r w:rsidRPr="008F40EA">
              <w:rPr>
                <w:sz w:val="20"/>
                <w:szCs w:val="20"/>
              </w:rPr>
              <w:t>32</w:t>
            </w:r>
          </w:p>
        </w:tc>
        <w:tc>
          <w:tcPr>
            <w:tcW w:w="980" w:type="dxa"/>
            <w:tcBorders>
              <w:right w:val="single" w:sz="8" w:space="0" w:color="000000"/>
            </w:tcBorders>
            <w:shd w:val="clear" w:color="auto" w:fill="auto"/>
            <w:vAlign w:val="bottom"/>
          </w:tcPr>
          <w:p w14:paraId="32924C29" w14:textId="77777777" w:rsidR="00C63041" w:rsidRPr="008F40EA" w:rsidRDefault="00EA03B3" w:rsidP="008F40EA">
            <w:pPr>
              <w:jc w:val="center"/>
              <w:rPr>
                <w:sz w:val="20"/>
                <w:szCs w:val="20"/>
              </w:rPr>
            </w:pPr>
            <w:r w:rsidRPr="008F40EA">
              <w:rPr>
                <w:sz w:val="20"/>
                <w:szCs w:val="20"/>
              </w:rPr>
              <w:t>36</w:t>
            </w:r>
          </w:p>
        </w:tc>
        <w:tc>
          <w:tcPr>
            <w:tcW w:w="1140" w:type="dxa"/>
            <w:tcBorders>
              <w:right w:val="single" w:sz="8" w:space="0" w:color="000000"/>
            </w:tcBorders>
            <w:shd w:val="clear" w:color="auto" w:fill="auto"/>
            <w:vAlign w:val="bottom"/>
          </w:tcPr>
          <w:p w14:paraId="31807CEA" w14:textId="77777777" w:rsidR="00C63041" w:rsidRPr="008F40EA" w:rsidRDefault="00EA03B3" w:rsidP="008F40EA">
            <w:pPr>
              <w:jc w:val="center"/>
              <w:rPr>
                <w:sz w:val="20"/>
                <w:szCs w:val="20"/>
              </w:rPr>
            </w:pPr>
            <w:r w:rsidRPr="008F40EA">
              <w:rPr>
                <w:sz w:val="20"/>
                <w:szCs w:val="20"/>
              </w:rPr>
              <w:t>40</w:t>
            </w:r>
          </w:p>
        </w:tc>
      </w:tr>
      <w:tr w:rsidR="00C63041" w:rsidRPr="008F40EA" w14:paraId="6F03671F" w14:textId="77777777">
        <w:trPr>
          <w:trHeight w:val="23"/>
          <w:jc w:val="center"/>
        </w:trPr>
        <w:tc>
          <w:tcPr>
            <w:tcW w:w="100" w:type="dxa"/>
            <w:tcBorders>
              <w:left w:val="single" w:sz="8" w:space="0" w:color="000000"/>
              <w:bottom w:val="single" w:sz="8" w:space="0" w:color="000000"/>
            </w:tcBorders>
            <w:shd w:val="clear" w:color="auto" w:fill="auto"/>
            <w:vAlign w:val="bottom"/>
          </w:tcPr>
          <w:p w14:paraId="52D6360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EE27091"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005715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BD9405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887070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F24755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44B5C153"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BC674A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7751868"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2363868"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351EB37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5D7B338" w14:textId="77777777" w:rsidR="00C63041" w:rsidRPr="008F40EA" w:rsidRDefault="00C63041" w:rsidP="008F40EA">
            <w:pPr>
              <w:jc w:val="center"/>
              <w:rPr>
                <w:sz w:val="20"/>
                <w:szCs w:val="20"/>
              </w:rPr>
            </w:pPr>
          </w:p>
        </w:tc>
      </w:tr>
      <w:tr w:rsidR="00C63041" w:rsidRPr="008F40EA" w14:paraId="36B1D1C7" w14:textId="77777777">
        <w:trPr>
          <w:trHeight w:val="230"/>
          <w:jc w:val="center"/>
        </w:trPr>
        <w:tc>
          <w:tcPr>
            <w:tcW w:w="100" w:type="dxa"/>
            <w:tcBorders>
              <w:left w:val="single" w:sz="8" w:space="0" w:color="000000"/>
            </w:tcBorders>
            <w:shd w:val="clear" w:color="auto" w:fill="auto"/>
            <w:vAlign w:val="bottom"/>
          </w:tcPr>
          <w:p w14:paraId="70981329"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523F253" w14:textId="77777777" w:rsidR="00C63041" w:rsidRPr="008F40EA" w:rsidRDefault="00EA03B3" w:rsidP="008F40EA">
            <w:pPr>
              <w:ind w:right="40"/>
              <w:jc w:val="center"/>
              <w:rPr>
                <w:sz w:val="20"/>
                <w:szCs w:val="20"/>
              </w:rPr>
            </w:pPr>
            <w:r w:rsidRPr="008F40EA">
              <w:rPr>
                <w:sz w:val="20"/>
                <w:szCs w:val="20"/>
              </w:rPr>
              <w:t>3 200</w:t>
            </w:r>
          </w:p>
        </w:tc>
        <w:tc>
          <w:tcPr>
            <w:tcW w:w="100" w:type="dxa"/>
            <w:shd w:val="clear" w:color="auto" w:fill="auto"/>
            <w:vAlign w:val="bottom"/>
          </w:tcPr>
          <w:p w14:paraId="1F141952" w14:textId="77777777" w:rsidR="00C63041" w:rsidRPr="008F40EA" w:rsidRDefault="00C63041" w:rsidP="008F40EA">
            <w:pPr>
              <w:jc w:val="center"/>
              <w:rPr>
                <w:sz w:val="20"/>
                <w:szCs w:val="20"/>
              </w:rPr>
            </w:pPr>
          </w:p>
        </w:tc>
        <w:tc>
          <w:tcPr>
            <w:tcW w:w="1180" w:type="dxa"/>
            <w:shd w:val="clear" w:color="auto" w:fill="auto"/>
            <w:vAlign w:val="bottom"/>
          </w:tcPr>
          <w:p w14:paraId="611C16FC" w14:textId="77777777" w:rsidR="00C63041" w:rsidRPr="008F40EA" w:rsidRDefault="00EA03B3" w:rsidP="008F40EA">
            <w:pPr>
              <w:jc w:val="center"/>
              <w:rPr>
                <w:sz w:val="20"/>
                <w:szCs w:val="20"/>
              </w:rPr>
            </w:pPr>
            <w:r w:rsidRPr="008F40EA">
              <w:rPr>
                <w:sz w:val="20"/>
                <w:szCs w:val="20"/>
              </w:rPr>
              <w:t>12,5</w:t>
            </w:r>
          </w:p>
        </w:tc>
        <w:tc>
          <w:tcPr>
            <w:tcW w:w="220" w:type="dxa"/>
            <w:tcBorders>
              <w:right w:val="single" w:sz="8" w:space="0" w:color="000000"/>
            </w:tcBorders>
            <w:shd w:val="clear" w:color="auto" w:fill="auto"/>
            <w:vAlign w:val="bottom"/>
          </w:tcPr>
          <w:p w14:paraId="0DAAA43B"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66B2760" w14:textId="77777777" w:rsidR="00C63041" w:rsidRPr="008F40EA" w:rsidRDefault="00EA03B3" w:rsidP="008F40EA">
            <w:pPr>
              <w:jc w:val="center"/>
              <w:rPr>
                <w:sz w:val="20"/>
                <w:szCs w:val="20"/>
              </w:rPr>
            </w:pPr>
            <w:r w:rsidRPr="008F40EA">
              <w:rPr>
                <w:sz w:val="20"/>
                <w:szCs w:val="20"/>
              </w:rPr>
              <w:t>16</w:t>
            </w:r>
          </w:p>
        </w:tc>
        <w:tc>
          <w:tcPr>
            <w:tcW w:w="740" w:type="dxa"/>
            <w:shd w:val="clear" w:color="auto" w:fill="auto"/>
            <w:vAlign w:val="bottom"/>
          </w:tcPr>
          <w:p w14:paraId="37D273B4" w14:textId="77777777" w:rsidR="00C63041" w:rsidRPr="008F40EA" w:rsidRDefault="00EA03B3" w:rsidP="008F40EA">
            <w:pPr>
              <w:jc w:val="center"/>
              <w:rPr>
                <w:sz w:val="20"/>
                <w:szCs w:val="20"/>
              </w:rPr>
            </w:pPr>
            <w:r w:rsidRPr="008F40EA">
              <w:rPr>
                <w:sz w:val="20"/>
                <w:szCs w:val="20"/>
              </w:rPr>
              <w:t>22</w:t>
            </w:r>
          </w:p>
        </w:tc>
        <w:tc>
          <w:tcPr>
            <w:tcW w:w="400" w:type="dxa"/>
            <w:tcBorders>
              <w:right w:val="single" w:sz="8" w:space="0" w:color="000000"/>
            </w:tcBorders>
            <w:shd w:val="clear" w:color="auto" w:fill="auto"/>
            <w:vAlign w:val="bottom"/>
          </w:tcPr>
          <w:p w14:paraId="1FAD947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1254510" w14:textId="77777777" w:rsidR="00C63041" w:rsidRPr="008F40EA" w:rsidRDefault="00EA03B3" w:rsidP="008F40EA">
            <w:pPr>
              <w:jc w:val="center"/>
              <w:rPr>
                <w:sz w:val="20"/>
                <w:szCs w:val="20"/>
              </w:rPr>
            </w:pPr>
            <w:r w:rsidRPr="008F40EA">
              <w:rPr>
                <w:sz w:val="20"/>
                <w:szCs w:val="20"/>
              </w:rPr>
              <w:t>32</w:t>
            </w:r>
          </w:p>
        </w:tc>
        <w:tc>
          <w:tcPr>
            <w:tcW w:w="960" w:type="dxa"/>
            <w:tcBorders>
              <w:right w:val="single" w:sz="8" w:space="0" w:color="000000"/>
            </w:tcBorders>
            <w:shd w:val="clear" w:color="auto" w:fill="auto"/>
            <w:vAlign w:val="bottom"/>
          </w:tcPr>
          <w:p w14:paraId="6DD75A9D" w14:textId="77777777" w:rsidR="00C63041" w:rsidRPr="008F40EA" w:rsidRDefault="00EA03B3" w:rsidP="008F40EA">
            <w:pPr>
              <w:jc w:val="center"/>
              <w:rPr>
                <w:sz w:val="20"/>
                <w:szCs w:val="20"/>
              </w:rPr>
            </w:pPr>
            <w:r w:rsidRPr="008F40EA">
              <w:rPr>
                <w:sz w:val="20"/>
                <w:szCs w:val="20"/>
              </w:rPr>
              <w:t>40</w:t>
            </w:r>
          </w:p>
        </w:tc>
        <w:tc>
          <w:tcPr>
            <w:tcW w:w="980" w:type="dxa"/>
            <w:tcBorders>
              <w:right w:val="single" w:sz="8" w:space="0" w:color="000000"/>
            </w:tcBorders>
            <w:shd w:val="clear" w:color="auto" w:fill="auto"/>
            <w:vAlign w:val="bottom"/>
          </w:tcPr>
          <w:p w14:paraId="79BC3723" w14:textId="77777777" w:rsidR="00C63041" w:rsidRPr="008F40EA" w:rsidRDefault="00EA03B3" w:rsidP="008F40EA">
            <w:pPr>
              <w:jc w:val="center"/>
              <w:rPr>
                <w:sz w:val="20"/>
                <w:szCs w:val="20"/>
              </w:rPr>
            </w:pPr>
            <w:r w:rsidRPr="008F40EA">
              <w:rPr>
                <w:sz w:val="20"/>
                <w:szCs w:val="20"/>
              </w:rPr>
              <w:t>45</w:t>
            </w:r>
          </w:p>
        </w:tc>
        <w:tc>
          <w:tcPr>
            <w:tcW w:w="1140" w:type="dxa"/>
            <w:tcBorders>
              <w:right w:val="single" w:sz="8" w:space="0" w:color="000000"/>
            </w:tcBorders>
            <w:shd w:val="clear" w:color="auto" w:fill="auto"/>
            <w:vAlign w:val="bottom"/>
          </w:tcPr>
          <w:p w14:paraId="449C2E87" w14:textId="77777777" w:rsidR="00C63041" w:rsidRPr="008F40EA" w:rsidRDefault="00EA03B3" w:rsidP="008F40EA">
            <w:pPr>
              <w:jc w:val="center"/>
              <w:rPr>
                <w:sz w:val="20"/>
                <w:szCs w:val="20"/>
              </w:rPr>
            </w:pPr>
            <w:r w:rsidRPr="008F40EA">
              <w:rPr>
                <w:sz w:val="20"/>
                <w:szCs w:val="20"/>
              </w:rPr>
              <w:t>50</w:t>
            </w:r>
          </w:p>
        </w:tc>
      </w:tr>
      <w:tr w:rsidR="00C63041" w:rsidRPr="008F40EA" w14:paraId="1322F3EA" w14:textId="77777777">
        <w:trPr>
          <w:trHeight w:val="23"/>
          <w:jc w:val="center"/>
        </w:trPr>
        <w:tc>
          <w:tcPr>
            <w:tcW w:w="100" w:type="dxa"/>
            <w:tcBorders>
              <w:left w:val="single" w:sz="8" w:space="0" w:color="000000"/>
              <w:bottom w:val="single" w:sz="8" w:space="0" w:color="000000"/>
            </w:tcBorders>
            <w:shd w:val="clear" w:color="auto" w:fill="auto"/>
            <w:vAlign w:val="bottom"/>
          </w:tcPr>
          <w:p w14:paraId="5EC985E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421C04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DD994AB"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2F294528"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5D4ECB9F"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2E68687"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0C3B4D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EFEA1F4"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99810C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9C80440"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7957C4F1"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72B4C82" w14:textId="77777777" w:rsidR="00C63041" w:rsidRPr="008F40EA" w:rsidRDefault="00C63041" w:rsidP="008F40EA">
            <w:pPr>
              <w:jc w:val="center"/>
              <w:rPr>
                <w:sz w:val="20"/>
                <w:szCs w:val="20"/>
              </w:rPr>
            </w:pPr>
          </w:p>
        </w:tc>
      </w:tr>
      <w:tr w:rsidR="00C63041" w:rsidRPr="008F40EA" w14:paraId="16B65ACE" w14:textId="77777777">
        <w:trPr>
          <w:trHeight w:val="230"/>
          <w:jc w:val="center"/>
        </w:trPr>
        <w:tc>
          <w:tcPr>
            <w:tcW w:w="100" w:type="dxa"/>
            <w:tcBorders>
              <w:left w:val="single" w:sz="8" w:space="0" w:color="000000"/>
            </w:tcBorders>
            <w:shd w:val="clear" w:color="auto" w:fill="auto"/>
            <w:vAlign w:val="bottom"/>
          </w:tcPr>
          <w:p w14:paraId="3EF425E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7601811" w14:textId="77777777" w:rsidR="00C63041" w:rsidRPr="008F40EA" w:rsidRDefault="00EA03B3" w:rsidP="008F40EA">
            <w:pPr>
              <w:ind w:right="40"/>
              <w:jc w:val="center"/>
              <w:rPr>
                <w:sz w:val="20"/>
                <w:szCs w:val="20"/>
              </w:rPr>
            </w:pPr>
            <w:r w:rsidRPr="008F40EA">
              <w:rPr>
                <w:sz w:val="20"/>
                <w:szCs w:val="20"/>
              </w:rPr>
              <w:t>4 000</w:t>
            </w:r>
          </w:p>
        </w:tc>
        <w:tc>
          <w:tcPr>
            <w:tcW w:w="100" w:type="dxa"/>
            <w:shd w:val="clear" w:color="auto" w:fill="auto"/>
            <w:vAlign w:val="bottom"/>
          </w:tcPr>
          <w:p w14:paraId="7C8820A2" w14:textId="77777777" w:rsidR="00C63041" w:rsidRPr="008F40EA" w:rsidRDefault="00C63041" w:rsidP="008F40EA">
            <w:pPr>
              <w:jc w:val="center"/>
              <w:rPr>
                <w:sz w:val="20"/>
                <w:szCs w:val="20"/>
              </w:rPr>
            </w:pPr>
          </w:p>
        </w:tc>
        <w:tc>
          <w:tcPr>
            <w:tcW w:w="1180" w:type="dxa"/>
            <w:shd w:val="clear" w:color="auto" w:fill="auto"/>
            <w:vAlign w:val="bottom"/>
          </w:tcPr>
          <w:p w14:paraId="0D58EC9A" w14:textId="77777777" w:rsidR="00C63041" w:rsidRPr="008F40EA" w:rsidRDefault="00EA03B3" w:rsidP="008F40EA">
            <w:pPr>
              <w:jc w:val="center"/>
              <w:rPr>
                <w:sz w:val="20"/>
                <w:szCs w:val="20"/>
              </w:rPr>
            </w:pPr>
            <w:r w:rsidRPr="008F40EA">
              <w:rPr>
                <w:sz w:val="20"/>
                <w:szCs w:val="20"/>
              </w:rPr>
              <w:t>16</w:t>
            </w:r>
          </w:p>
        </w:tc>
        <w:tc>
          <w:tcPr>
            <w:tcW w:w="220" w:type="dxa"/>
            <w:tcBorders>
              <w:right w:val="single" w:sz="8" w:space="0" w:color="000000"/>
            </w:tcBorders>
            <w:shd w:val="clear" w:color="auto" w:fill="auto"/>
            <w:vAlign w:val="bottom"/>
          </w:tcPr>
          <w:p w14:paraId="27798C44"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7D06C8A4" w14:textId="77777777" w:rsidR="00C63041" w:rsidRPr="008F40EA" w:rsidRDefault="00EA03B3" w:rsidP="008F40EA">
            <w:pPr>
              <w:jc w:val="center"/>
              <w:rPr>
                <w:sz w:val="20"/>
                <w:szCs w:val="20"/>
              </w:rPr>
            </w:pPr>
            <w:r w:rsidRPr="008F40EA">
              <w:rPr>
                <w:sz w:val="20"/>
                <w:szCs w:val="20"/>
              </w:rPr>
              <w:t>20</w:t>
            </w:r>
          </w:p>
        </w:tc>
        <w:tc>
          <w:tcPr>
            <w:tcW w:w="740" w:type="dxa"/>
            <w:shd w:val="clear" w:color="auto" w:fill="auto"/>
            <w:vAlign w:val="bottom"/>
          </w:tcPr>
          <w:p w14:paraId="084C47C6" w14:textId="77777777" w:rsidR="00C63041" w:rsidRPr="008F40EA" w:rsidRDefault="00EA03B3" w:rsidP="008F40EA">
            <w:pPr>
              <w:jc w:val="center"/>
              <w:rPr>
                <w:sz w:val="20"/>
                <w:szCs w:val="20"/>
              </w:rPr>
            </w:pPr>
            <w:r w:rsidRPr="008F40EA">
              <w:rPr>
                <w:sz w:val="20"/>
                <w:szCs w:val="20"/>
              </w:rPr>
              <w:t>28</w:t>
            </w:r>
          </w:p>
        </w:tc>
        <w:tc>
          <w:tcPr>
            <w:tcW w:w="400" w:type="dxa"/>
            <w:tcBorders>
              <w:right w:val="single" w:sz="8" w:space="0" w:color="000000"/>
            </w:tcBorders>
            <w:shd w:val="clear" w:color="auto" w:fill="auto"/>
            <w:vAlign w:val="bottom"/>
          </w:tcPr>
          <w:p w14:paraId="716A24B5"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00F3349" w14:textId="77777777" w:rsidR="00C63041" w:rsidRPr="008F40EA" w:rsidRDefault="00EA03B3" w:rsidP="008F40EA">
            <w:pPr>
              <w:jc w:val="center"/>
              <w:rPr>
                <w:sz w:val="20"/>
                <w:szCs w:val="20"/>
              </w:rPr>
            </w:pPr>
            <w:r w:rsidRPr="008F40EA">
              <w:rPr>
                <w:sz w:val="20"/>
                <w:szCs w:val="20"/>
              </w:rPr>
              <w:t>40</w:t>
            </w:r>
          </w:p>
        </w:tc>
        <w:tc>
          <w:tcPr>
            <w:tcW w:w="960" w:type="dxa"/>
            <w:tcBorders>
              <w:right w:val="single" w:sz="8" w:space="0" w:color="000000"/>
            </w:tcBorders>
            <w:shd w:val="clear" w:color="auto" w:fill="auto"/>
            <w:vAlign w:val="bottom"/>
          </w:tcPr>
          <w:p w14:paraId="322F30FE" w14:textId="77777777" w:rsidR="00C63041" w:rsidRPr="008F40EA" w:rsidRDefault="00EA03B3" w:rsidP="008F40EA">
            <w:pPr>
              <w:jc w:val="center"/>
              <w:rPr>
                <w:sz w:val="20"/>
                <w:szCs w:val="20"/>
              </w:rPr>
            </w:pPr>
            <w:r w:rsidRPr="008F40EA">
              <w:rPr>
                <w:sz w:val="20"/>
                <w:szCs w:val="20"/>
              </w:rPr>
              <w:t>50</w:t>
            </w:r>
          </w:p>
        </w:tc>
        <w:tc>
          <w:tcPr>
            <w:tcW w:w="980" w:type="dxa"/>
            <w:tcBorders>
              <w:right w:val="single" w:sz="8" w:space="0" w:color="000000"/>
            </w:tcBorders>
            <w:shd w:val="clear" w:color="auto" w:fill="auto"/>
            <w:vAlign w:val="bottom"/>
          </w:tcPr>
          <w:p w14:paraId="57773FF6" w14:textId="77777777" w:rsidR="00C63041" w:rsidRPr="008F40EA" w:rsidRDefault="00EA03B3" w:rsidP="008F40EA">
            <w:pPr>
              <w:jc w:val="center"/>
              <w:rPr>
                <w:sz w:val="20"/>
                <w:szCs w:val="20"/>
              </w:rPr>
            </w:pPr>
            <w:r w:rsidRPr="008F40EA">
              <w:rPr>
                <w:sz w:val="20"/>
                <w:szCs w:val="20"/>
              </w:rPr>
              <w:t>56</w:t>
            </w:r>
          </w:p>
        </w:tc>
        <w:tc>
          <w:tcPr>
            <w:tcW w:w="1140" w:type="dxa"/>
            <w:tcBorders>
              <w:right w:val="single" w:sz="8" w:space="0" w:color="000000"/>
            </w:tcBorders>
            <w:shd w:val="clear" w:color="auto" w:fill="auto"/>
            <w:vAlign w:val="bottom"/>
          </w:tcPr>
          <w:p w14:paraId="14DDA958" w14:textId="77777777" w:rsidR="00C63041" w:rsidRPr="008F40EA" w:rsidRDefault="00EA03B3" w:rsidP="008F40EA">
            <w:pPr>
              <w:jc w:val="center"/>
              <w:rPr>
                <w:sz w:val="20"/>
                <w:szCs w:val="20"/>
              </w:rPr>
            </w:pPr>
            <w:r w:rsidRPr="008F40EA">
              <w:rPr>
                <w:sz w:val="20"/>
                <w:szCs w:val="20"/>
              </w:rPr>
              <w:t>63</w:t>
            </w:r>
          </w:p>
        </w:tc>
      </w:tr>
      <w:tr w:rsidR="00C63041" w:rsidRPr="008F40EA" w14:paraId="7AF9D248" w14:textId="77777777">
        <w:trPr>
          <w:trHeight w:val="23"/>
          <w:jc w:val="center"/>
        </w:trPr>
        <w:tc>
          <w:tcPr>
            <w:tcW w:w="100" w:type="dxa"/>
            <w:tcBorders>
              <w:left w:val="single" w:sz="8" w:space="0" w:color="000000"/>
              <w:bottom w:val="single" w:sz="8" w:space="0" w:color="000000"/>
            </w:tcBorders>
            <w:shd w:val="clear" w:color="auto" w:fill="auto"/>
            <w:vAlign w:val="bottom"/>
          </w:tcPr>
          <w:p w14:paraId="6CC64F6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EE0EF9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665477A7"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17F2EEA"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7379A68"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B2B41A0"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58179A8"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324F66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C0D9520"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501EBFF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6B68027"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25F3ED1" w14:textId="77777777" w:rsidR="00C63041" w:rsidRPr="008F40EA" w:rsidRDefault="00C63041" w:rsidP="008F40EA">
            <w:pPr>
              <w:jc w:val="center"/>
              <w:rPr>
                <w:sz w:val="20"/>
                <w:szCs w:val="20"/>
              </w:rPr>
            </w:pPr>
          </w:p>
        </w:tc>
      </w:tr>
      <w:tr w:rsidR="00C63041" w:rsidRPr="008F40EA" w14:paraId="6856B31F" w14:textId="77777777">
        <w:trPr>
          <w:trHeight w:val="232"/>
          <w:jc w:val="center"/>
        </w:trPr>
        <w:tc>
          <w:tcPr>
            <w:tcW w:w="100" w:type="dxa"/>
            <w:tcBorders>
              <w:left w:val="single" w:sz="8" w:space="0" w:color="000000"/>
            </w:tcBorders>
            <w:shd w:val="clear" w:color="auto" w:fill="auto"/>
            <w:vAlign w:val="bottom"/>
          </w:tcPr>
          <w:p w14:paraId="5D0505B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4BA5850" w14:textId="77777777" w:rsidR="00C63041" w:rsidRPr="008F40EA" w:rsidRDefault="00EA03B3" w:rsidP="008F40EA">
            <w:pPr>
              <w:ind w:right="40"/>
              <w:jc w:val="center"/>
              <w:rPr>
                <w:sz w:val="20"/>
                <w:szCs w:val="20"/>
              </w:rPr>
            </w:pPr>
            <w:r w:rsidRPr="008F40EA">
              <w:rPr>
                <w:sz w:val="20"/>
                <w:szCs w:val="20"/>
              </w:rPr>
              <w:t>5 000</w:t>
            </w:r>
          </w:p>
        </w:tc>
        <w:tc>
          <w:tcPr>
            <w:tcW w:w="100" w:type="dxa"/>
            <w:shd w:val="clear" w:color="auto" w:fill="auto"/>
            <w:vAlign w:val="bottom"/>
          </w:tcPr>
          <w:p w14:paraId="1BDACC6E" w14:textId="77777777" w:rsidR="00C63041" w:rsidRPr="008F40EA" w:rsidRDefault="00C63041" w:rsidP="008F40EA">
            <w:pPr>
              <w:jc w:val="center"/>
              <w:rPr>
                <w:sz w:val="20"/>
                <w:szCs w:val="20"/>
              </w:rPr>
            </w:pPr>
          </w:p>
        </w:tc>
        <w:tc>
          <w:tcPr>
            <w:tcW w:w="1180" w:type="dxa"/>
            <w:shd w:val="clear" w:color="auto" w:fill="auto"/>
            <w:vAlign w:val="bottom"/>
          </w:tcPr>
          <w:p w14:paraId="33E169DC" w14:textId="77777777" w:rsidR="00C63041" w:rsidRPr="008F40EA" w:rsidRDefault="00EA03B3" w:rsidP="008F40EA">
            <w:pPr>
              <w:jc w:val="center"/>
              <w:rPr>
                <w:sz w:val="20"/>
                <w:szCs w:val="20"/>
              </w:rPr>
            </w:pPr>
            <w:r w:rsidRPr="008F40EA">
              <w:rPr>
                <w:sz w:val="20"/>
                <w:szCs w:val="20"/>
              </w:rPr>
              <w:t>20</w:t>
            </w:r>
          </w:p>
        </w:tc>
        <w:tc>
          <w:tcPr>
            <w:tcW w:w="220" w:type="dxa"/>
            <w:tcBorders>
              <w:right w:val="single" w:sz="8" w:space="0" w:color="000000"/>
            </w:tcBorders>
            <w:shd w:val="clear" w:color="auto" w:fill="auto"/>
            <w:vAlign w:val="bottom"/>
          </w:tcPr>
          <w:p w14:paraId="69A6E4DA"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42A6676C" w14:textId="77777777" w:rsidR="00C63041" w:rsidRPr="008F40EA" w:rsidRDefault="00EA03B3" w:rsidP="008F40EA">
            <w:pPr>
              <w:jc w:val="center"/>
              <w:rPr>
                <w:sz w:val="20"/>
                <w:szCs w:val="20"/>
              </w:rPr>
            </w:pPr>
            <w:r w:rsidRPr="008F40EA">
              <w:rPr>
                <w:sz w:val="20"/>
                <w:szCs w:val="20"/>
              </w:rPr>
              <w:t>25</w:t>
            </w:r>
          </w:p>
        </w:tc>
        <w:tc>
          <w:tcPr>
            <w:tcW w:w="740" w:type="dxa"/>
            <w:shd w:val="clear" w:color="auto" w:fill="auto"/>
            <w:vAlign w:val="bottom"/>
          </w:tcPr>
          <w:p w14:paraId="04DA671D" w14:textId="77777777" w:rsidR="00C63041" w:rsidRPr="008F40EA" w:rsidRDefault="00EA03B3" w:rsidP="008F40EA">
            <w:pPr>
              <w:jc w:val="center"/>
              <w:rPr>
                <w:sz w:val="20"/>
                <w:szCs w:val="20"/>
              </w:rPr>
            </w:pPr>
            <w:r w:rsidRPr="008F40EA">
              <w:rPr>
                <w:sz w:val="20"/>
                <w:szCs w:val="20"/>
              </w:rPr>
              <w:t>36</w:t>
            </w:r>
          </w:p>
        </w:tc>
        <w:tc>
          <w:tcPr>
            <w:tcW w:w="400" w:type="dxa"/>
            <w:tcBorders>
              <w:right w:val="single" w:sz="8" w:space="0" w:color="000000"/>
            </w:tcBorders>
            <w:shd w:val="clear" w:color="auto" w:fill="auto"/>
            <w:vAlign w:val="bottom"/>
          </w:tcPr>
          <w:p w14:paraId="49B284F3"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0A327B5" w14:textId="77777777" w:rsidR="00C63041" w:rsidRPr="008F40EA" w:rsidRDefault="00EA03B3" w:rsidP="008F40EA">
            <w:pPr>
              <w:jc w:val="center"/>
              <w:rPr>
                <w:sz w:val="20"/>
                <w:szCs w:val="20"/>
              </w:rPr>
            </w:pPr>
            <w:r w:rsidRPr="008F40EA">
              <w:rPr>
                <w:sz w:val="20"/>
                <w:szCs w:val="20"/>
              </w:rPr>
              <w:t>50</w:t>
            </w:r>
          </w:p>
        </w:tc>
        <w:tc>
          <w:tcPr>
            <w:tcW w:w="960" w:type="dxa"/>
            <w:tcBorders>
              <w:right w:val="single" w:sz="8" w:space="0" w:color="000000"/>
            </w:tcBorders>
            <w:shd w:val="clear" w:color="auto" w:fill="auto"/>
            <w:vAlign w:val="bottom"/>
          </w:tcPr>
          <w:p w14:paraId="6E3724E4" w14:textId="77777777" w:rsidR="00C63041" w:rsidRPr="008F40EA" w:rsidRDefault="00EA03B3" w:rsidP="008F40EA">
            <w:pPr>
              <w:jc w:val="center"/>
              <w:rPr>
                <w:sz w:val="20"/>
                <w:szCs w:val="20"/>
              </w:rPr>
            </w:pPr>
            <w:r w:rsidRPr="008F40EA">
              <w:rPr>
                <w:sz w:val="20"/>
                <w:szCs w:val="20"/>
              </w:rPr>
              <w:t>63</w:t>
            </w:r>
          </w:p>
        </w:tc>
        <w:tc>
          <w:tcPr>
            <w:tcW w:w="980" w:type="dxa"/>
            <w:tcBorders>
              <w:right w:val="single" w:sz="8" w:space="0" w:color="000000"/>
            </w:tcBorders>
            <w:shd w:val="clear" w:color="auto" w:fill="auto"/>
            <w:vAlign w:val="bottom"/>
          </w:tcPr>
          <w:p w14:paraId="548F2C5F" w14:textId="77777777" w:rsidR="00C63041" w:rsidRPr="008F40EA" w:rsidRDefault="00EA03B3" w:rsidP="008F40EA">
            <w:pPr>
              <w:jc w:val="center"/>
              <w:rPr>
                <w:sz w:val="20"/>
                <w:szCs w:val="20"/>
              </w:rPr>
            </w:pPr>
            <w:r w:rsidRPr="008F40EA">
              <w:rPr>
                <w:sz w:val="20"/>
                <w:szCs w:val="20"/>
              </w:rPr>
              <w:t>71</w:t>
            </w:r>
          </w:p>
        </w:tc>
        <w:tc>
          <w:tcPr>
            <w:tcW w:w="1140" w:type="dxa"/>
            <w:tcBorders>
              <w:right w:val="single" w:sz="8" w:space="0" w:color="000000"/>
            </w:tcBorders>
            <w:shd w:val="clear" w:color="auto" w:fill="auto"/>
            <w:vAlign w:val="bottom"/>
          </w:tcPr>
          <w:p w14:paraId="13A627EF" w14:textId="77777777" w:rsidR="00C63041" w:rsidRPr="008F40EA" w:rsidRDefault="00EA03B3" w:rsidP="008F40EA">
            <w:pPr>
              <w:jc w:val="center"/>
              <w:rPr>
                <w:sz w:val="20"/>
                <w:szCs w:val="20"/>
              </w:rPr>
            </w:pPr>
            <w:r w:rsidRPr="008F40EA">
              <w:rPr>
                <w:sz w:val="20"/>
                <w:szCs w:val="20"/>
              </w:rPr>
              <w:t>80</w:t>
            </w:r>
          </w:p>
        </w:tc>
      </w:tr>
      <w:tr w:rsidR="00C63041" w:rsidRPr="008F40EA" w14:paraId="6E34A187" w14:textId="77777777">
        <w:trPr>
          <w:trHeight w:val="23"/>
          <w:jc w:val="center"/>
        </w:trPr>
        <w:tc>
          <w:tcPr>
            <w:tcW w:w="100" w:type="dxa"/>
            <w:tcBorders>
              <w:left w:val="single" w:sz="8" w:space="0" w:color="000000"/>
              <w:bottom w:val="single" w:sz="8" w:space="0" w:color="000000"/>
            </w:tcBorders>
            <w:shd w:val="clear" w:color="auto" w:fill="auto"/>
            <w:vAlign w:val="bottom"/>
          </w:tcPr>
          <w:p w14:paraId="6122880C"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4CA21C2"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597DCA7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9CC4F61"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3E0E1F85"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EDBFEA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18C4C4C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4FBEC38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64606184"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08A03BB"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9BE03A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99F455B" w14:textId="77777777" w:rsidR="00C63041" w:rsidRPr="008F40EA" w:rsidRDefault="00C63041" w:rsidP="008F40EA">
            <w:pPr>
              <w:jc w:val="center"/>
              <w:rPr>
                <w:sz w:val="20"/>
                <w:szCs w:val="20"/>
              </w:rPr>
            </w:pPr>
          </w:p>
        </w:tc>
      </w:tr>
      <w:tr w:rsidR="00C63041" w:rsidRPr="008F40EA" w14:paraId="380AD709" w14:textId="77777777">
        <w:trPr>
          <w:trHeight w:val="230"/>
          <w:jc w:val="center"/>
        </w:trPr>
        <w:tc>
          <w:tcPr>
            <w:tcW w:w="100" w:type="dxa"/>
            <w:tcBorders>
              <w:left w:val="single" w:sz="8" w:space="0" w:color="000000"/>
            </w:tcBorders>
            <w:shd w:val="clear" w:color="auto" w:fill="auto"/>
            <w:vAlign w:val="bottom"/>
          </w:tcPr>
          <w:p w14:paraId="7425A06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28803C2" w14:textId="77777777" w:rsidR="00C63041" w:rsidRPr="008F40EA" w:rsidRDefault="00EA03B3" w:rsidP="008F40EA">
            <w:pPr>
              <w:ind w:right="40"/>
              <w:jc w:val="center"/>
              <w:rPr>
                <w:sz w:val="20"/>
                <w:szCs w:val="20"/>
              </w:rPr>
            </w:pPr>
            <w:r w:rsidRPr="008F40EA">
              <w:rPr>
                <w:sz w:val="20"/>
                <w:szCs w:val="20"/>
              </w:rPr>
              <w:t>6 300</w:t>
            </w:r>
          </w:p>
        </w:tc>
        <w:tc>
          <w:tcPr>
            <w:tcW w:w="100" w:type="dxa"/>
            <w:shd w:val="clear" w:color="auto" w:fill="auto"/>
            <w:vAlign w:val="bottom"/>
          </w:tcPr>
          <w:p w14:paraId="1705100E" w14:textId="77777777" w:rsidR="00C63041" w:rsidRPr="008F40EA" w:rsidRDefault="00C63041" w:rsidP="008F40EA">
            <w:pPr>
              <w:jc w:val="center"/>
              <w:rPr>
                <w:sz w:val="20"/>
                <w:szCs w:val="20"/>
              </w:rPr>
            </w:pPr>
          </w:p>
        </w:tc>
        <w:tc>
          <w:tcPr>
            <w:tcW w:w="1180" w:type="dxa"/>
            <w:shd w:val="clear" w:color="auto" w:fill="auto"/>
            <w:vAlign w:val="bottom"/>
          </w:tcPr>
          <w:p w14:paraId="3845B61D" w14:textId="77777777" w:rsidR="00C63041" w:rsidRPr="008F40EA" w:rsidRDefault="00EA03B3" w:rsidP="008F40EA">
            <w:pPr>
              <w:jc w:val="center"/>
              <w:rPr>
                <w:sz w:val="20"/>
                <w:szCs w:val="20"/>
              </w:rPr>
            </w:pPr>
            <w:r w:rsidRPr="008F40EA">
              <w:rPr>
                <w:sz w:val="20"/>
                <w:szCs w:val="20"/>
              </w:rPr>
              <w:t>25</w:t>
            </w:r>
          </w:p>
        </w:tc>
        <w:tc>
          <w:tcPr>
            <w:tcW w:w="220" w:type="dxa"/>
            <w:tcBorders>
              <w:right w:val="single" w:sz="8" w:space="0" w:color="000000"/>
            </w:tcBorders>
            <w:shd w:val="clear" w:color="auto" w:fill="auto"/>
            <w:vAlign w:val="bottom"/>
          </w:tcPr>
          <w:p w14:paraId="656845E2"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C4DD6A6" w14:textId="77777777" w:rsidR="00C63041" w:rsidRPr="008F40EA" w:rsidRDefault="00EA03B3" w:rsidP="008F40EA">
            <w:pPr>
              <w:jc w:val="center"/>
              <w:rPr>
                <w:sz w:val="20"/>
                <w:szCs w:val="20"/>
              </w:rPr>
            </w:pPr>
            <w:r w:rsidRPr="008F40EA">
              <w:rPr>
                <w:sz w:val="20"/>
                <w:szCs w:val="20"/>
              </w:rPr>
              <w:t>32</w:t>
            </w:r>
          </w:p>
        </w:tc>
        <w:tc>
          <w:tcPr>
            <w:tcW w:w="740" w:type="dxa"/>
            <w:shd w:val="clear" w:color="auto" w:fill="auto"/>
            <w:vAlign w:val="bottom"/>
          </w:tcPr>
          <w:p w14:paraId="01309F8F" w14:textId="77777777" w:rsidR="00C63041" w:rsidRPr="008F40EA" w:rsidRDefault="00EA03B3" w:rsidP="008F40EA">
            <w:pPr>
              <w:jc w:val="center"/>
              <w:rPr>
                <w:sz w:val="20"/>
                <w:szCs w:val="20"/>
              </w:rPr>
            </w:pPr>
            <w:r w:rsidRPr="008F40EA">
              <w:rPr>
                <w:sz w:val="20"/>
                <w:szCs w:val="20"/>
              </w:rPr>
              <w:t>45</w:t>
            </w:r>
          </w:p>
        </w:tc>
        <w:tc>
          <w:tcPr>
            <w:tcW w:w="400" w:type="dxa"/>
            <w:tcBorders>
              <w:right w:val="single" w:sz="8" w:space="0" w:color="000000"/>
            </w:tcBorders>
            <w:shd w:val="clear" w:color="auto" w:fill="auto"/>
            <w:vAlign w:val="bottom"/>
          </w:tcPr>
          <w:p w14:paraId="4165F12A"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EE1A548" w14:textId="77777777" w:rsidR="00C63041" w:rsidRPr="008F40EA" w:rsidRDefault="00EA03B3" w:rsidP="008F40EA">
            <w:pPr>
              <w:jc w:val="center"/>
              <w:rPr>
                <w:sz w:val="20"/>
                <w:szCs w:val="20"/>
              </w:rPr>
            </w:pPr>
            <w:r w:rsidRPr="008F40EA">
              <w:rPr>
                <w:sz w:val="20"/>
                <w:szCs w:val="20"/>
              </w:rPr>
              <w:t>63</w:t>
            </w:r>
          </w:p>
        </w:tc>
        <w:tc>
          <w:tcPr>
            <w:tcW w:w="960" w:type="dxa"/>
            <w:tcBorders>
              <w:right w:val="single" w:sz="8" w:space="0" w:color="000000"/>
            </w:tcBorders>
            <w:shd w:val="clear" w:color="auto" w:fill="auto"/>
            <w:vAlign w:val="bottom"/>
          </w:tcPr>
          <w:p w14:paraId="318EBC55" w14:textId="77777777" w:rsidR="00C63041" w:rsidRPr="008F40EA" w:rsidRDefault="00EA03B3" w:rsidP="008F40EA">
            <w:pPr>
              <w:jc w:val="center"/>
              <w:rPr>
                <w:sz w:val="20"/>
                <w:szCs w:val="20"/>
              </w:rPr>
            </w:pPr>
            <w:r w:rsidRPr="008F40EA">
              <w:rPr>
                <w:sz w:val="20"/>
                <w:szCs w:val="20"/>
              </w:rPr>
              <w:t>80</w:t>
            </w:r>
          </w:p>
        </w:tc>
        <w:tc>
          <w:tcPr>
            <w:tcW w:w="980" w:type="dxa"/>
            <w:tcBorders>
              <w:right w:val="single" w:sz="8" w:space="0" w:color="000000"/>
            </w:tcBorders>
            <w:shd w:val="clear" w:color="auto" w:fill="auto"/>
            <w:vAlign w:val="bottom"/>
          </w:tcPr>
          <w:p w14:paraId="4BDBE869" w14:textId="77777777" w:rsidR="00C63041" w:rsidRPr="008F40EA" w:rsidRDefault="00EA03B3" w:rsidP="008F40EA">
            <w:pPr>
              <w:jc w:val="center"/>
              <w:rPr>
                <w:sz w:val="20"/>
                <w:szCs w:val="20"/>
              </w:rPr>
            </w:pPr>
            <w:r w:rsidRPr="008F40EA">
              <w:rPr>
                <w:sz w:val="20"/>
                <w:szCs w:val="20"/>
              </w:rPr>
              <w:t>90</w:t>
            </w:r>
          </w:p>
        </w:tc>
        <w:tc>
          <w:tcPr>
            <w:tcW w:w="1140" w:type="dxa"/>
            <w:tcBorders>
              <w:right w:val="single" w:sz="8" w:space="0" w:color="000000"/>
            </w:tcBorders>
            <w:shd w:val="clear" w:color="auto" w:fill="auto"/>
            <w:vAlign w:val="bottom"/>
          </w:tcPr>
          <w:p w14:paraId="4E6FF4B0" w14:textId="77777777" w:rsidR="00C63041" w:rsidRPr="008F40EA" w:rsidRDefault="00EA03B3" w:rsidP="008F40EA">
            <w:pPr>
              <w:jc w:val="center"/>
              <w:rPr>
                <w:sz w:val="20"/>
                <w:szCs w:val="20"/>
              </w:rPr>
            </w:pPr>
            <w:r w:rsidRPr="008F40EA">
              <w:rPr>
                <w:sz w:val="20"/>
                <w:szCs w:val="20"/>
              </w:rPr>
              <w:t>100</w:t>
            </w:r>
          </w:p>
        </w:tc>
      </w:tr>
      <w:tr w:rsidR="00C63041" w:rsidRPr="008F40EA" w14:paraId="29AE97F5" w14:textId="77777777">
        <w:trPr>
          <w:trHeight w:val="23"/>
          <w:jc w:val="center"/>
        </w:trPr>
        <w:tc>
          <w:tcPr>
            <w:tcW w:w="100" w:type="dxa"/>
            <w:tcBorders>
              <w:left w:val="single" w:sz="8" w:space="0" w:color="000000"/>
              <w:bottom w:val="single" w:sz="8" w:space="0" w:color="000000"/>
            </w:tcBorders>
            <w:shd w:val="clear" w:color="auto" w:fill="auto"/>
            <w:vAlign w:val="bottom"/>
          </w:tcPr>
          <w:p w14:paraId="12E8389B"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71D05EF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61D7D63C"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3042B81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A9DA46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5CB8A68F"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2DA9D0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7C80B84"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06E69DF"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46E05C37"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83E796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FC452EF" w14:textId="77777777" w:rsidR="00C63041" w:rsidRPr="008F40EA" w:rsidRDefault="00C63041" w:rsidP="008F40EA">
            <w:pPr>
              <w:jc w:val="center"/>
              <w:rPr>
                <w:sz w:val="20"/>
                <w:szCs w:val="20"/>
              </w:rPr>
            </w:pPr>
          </w:p>
        </w:tc>
      </w:tr>
      <w:tr w:rsidR="00C63041" w:rsidRPr="008F40EA" w14:paraId="58F4402B" w14:textId="77777777">
        <w:trPr>
          <w:trHeight w:val="230"/>
          <w:jc w:val="center"/>
        </w:trPr>
        <w:tc>
          <w:tcPr>
            <w:tcW w:w="100" w:type="dxa"/>
            <w:tcBorders>
              <w:left w:val="single" w:sz="8" w:space="0" w:color="000000"/>
            </w:tcBorders>
            <w:shd w:val="clear" w:color="auto" w:fill="auto"/>
            <w:vAlign w:val="bottom"/>
          </w:tcPr>
          <w:p w14:paraId="2A0852A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C583A99" w14:textId="77777777" w:rsidR="00C63041" w:rsidRPr="008F40EA" w:rsidRDefault="00EA03B3" w:rsidP="008F40EA">
            <w:pPr>
              <w:ind w:right="40"/>
              <w:jc w:val="center"/>
              <w:rPr>
                <w:sz w:val="20"/>
                <w:szCs w:val="20"/>
              </w:rPr>
            </w:pPr>
            <w:r w:rsidRPr="008F40EA">
              <w:rPr>
                <w:sz w:val="20"/>
                <w:szCs w:val="20"/>
              </w:rPr>
              <w:t>8 000</w:t>
            </w:r>
          </w:p>
        </w:tc>
        <w:tc>
          <w:tcPr>
            <w:tcW w:w="100" w:type="dxa"/>
            <w:shd w:val="clear" w:color="auto" w:fill="auto"/>
            <w:vAlign w:val="bottom"/>
          </w:tcPr>
          <w:p w14:paraId="7FCCB634" w14:textId="77777777" w:rsidR="00C63041" w:rsidRPr="008F40EA" w:rsidRDefault="00C63041" w:rsidP="008F40EA">
            <w:pPr>
              <w:jc w:val="center"/>
              <w:rPr>
                <w:sz w:val="20"/>
                <w:szCs w:val="20"/>
              </w:rPr>
            </w:pPr>
          </w:p>
        </w:tc>
        <w:tc>
          <w:tcPr>
            <w:tcW w:w="1180" w:type="dxa"/>
            <w:shd w:val="clear" w:color="auto" w:fill="auto"/>
            <w:vAlign w:val="bottom"/>
          </w:tcPr>
          <w:p w14:paraId="6B76D2B0" w14:textId="77777777" w:rsidR="00C63041" w:rsidRPr="008F40EA" w:rsidRDefault="00EA03B3" w:rsidP="008F40EA">
            <w:pPr>
              <w:jc w:val="center"/>
              <w:rPr>
                <w:sz w:val="20"/>
                <w:szCs w:val="20"/>
              </w:rPr>
            </w:pPr>
            <w:r w:rsidRPr="008F40EA">
              <w:rPr>
                <w:sz w:val="20"/>
                <w:szCs w:val="20"/>
              </w:rPr>
              <w:t>32</w:t>
            </w:r>
          </w:p>
        </w:tc>
        <w:tc>
          <w:tcPr>
            <w:tcW w:w="220" w:type="dxa"/>
            <w:tcBorders>
              <w:right w:val="single" w:sz="8" w:space="0" w:color="000000"/>
            </w:tcBorders>
            <w:shd w:val="clear" w:color="auto" w:fill="auto"/>
            <w:vAlign w:val="bottom"/>
          </w:tcPr>
          <w:p w14:paraId="487D960F"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4F29B7D" w14:textId="77777777" w:rsidR="00C63041" w:rsidRPr="008F40EA" w:rsidRDefault="00EA03B3" w:rsidP="008F40EA">
            <w:pPr>
              <w:jc w:val="center"/>
              <w:rPr>
                <w:sz w:val="20"/>
                <w:szCs w:val="20"/>
              </w:rPr>
            </w:pPr>
            <w:r w:rsidRPr="008F40EA">
              <w:rPr>
                <w:sz w:val="20"/>
                <w:szCs w:val="20"/>
              </w:rPr>
              <w:t>40</w:t>
            </w:r>
          </w:p>
        </w:tc>
        <w:tc>
          <w:tcPr>
            <w:tcW w:w="740" w:type="dxa"/>
            <w:shd w:val="clear" w:color="auto" w:fill="auto"/>
            <w:vAlign w:val="bottom"/>
          </w:tcPr>
          <w:p w14:paraId="3A43BC50" w14:textId="77777777" w:rsidR="00C63041" w:rsidRPr="008F40EA" w:rsidRDefault="00EA03B3" w:rsidP="008F40EA">
            <w:pPr>
              <w:jc w:val="center"/>
              <w:rPr>
                <w:sz w:val="20"/>
                <w:szCs w:val="20"/>
              </w:rPr>
            </w:pPr>
            <w:r w:rsidRPr="008F40EA">
              <w:rPr>
                <w:sz w:val="20"/>
                <w:szCs w:val="20"/>
              </w:rPr>
              <w:t>56</w:t>
            </w:r>
          </w:p>
        </w:tc>
        <w:tc>
          <w:tcPr>
            <w:tcW w:w="400" w:type="dxa"/>
            <w:tcBorders>
              <w:right w:val="single" w:sz="8" w:space="0" w:color="000000"/>
            </w:tcBorders>
            <w:shd w:val="clear" w:color="auto" w:fill="auto"/>
            <w:vAlign w:val="bottom"/>
          </w:tcPr>
          <w:p w14:paraId="539C21DA"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27CB8B67" w14:textId="77777777" w:rsidR="00C63041" w:rsidRPr="008F40EA" w:rsidRDefault="00EA03B3" w:rsidP="008F40EA">
            <w:pPr>
              <w:jc w:val="center"/>
              <w:rPr>
                <w:sz w:val="20"/>
                <w:szCs w:val="20"/>
              </w:rPr>
            </w:pPr>
            <w:r w:rsidRPr="008F40EA">
              <w:rPr>
                <w:sz w:val="20"/>
                <w:szCs w:val="20"/>
              </w:rPr>
              <w:t>80</w:t>
            </w:r>
          </w:p>
        </w:tc>
        <w:tc>
          <w:tcPr>
            <w:tcW w:w="960" w:type="dxa"/>
            <w:tcBorders>
              <w:right w:val="single" w:sz="8" w:space="0" w:color="000000"/>
            </w:tcBorders>
            <w:shd w:val="clear" w:color="auto" w:fill="auto"/>
            <w:vAlign w:val="bottom"/>
          </w:tcPr>
          <w:p w14:paraId="46AFB4C7" w14:textId="77777777" w:rsidR="00C63041" w:rsidRPr="008F40EA" w:rsidRDefault="00EA03B3" w:rsidP="008F40EA">
            <w:pPr>
              <w:jc w:val="center"/>
              <w:rPr>
                <w:sz w:val="20"/>
                <w:szCs w:val="20"/>
              </w:rPr>
            </w:pPr>
            <w:r w:rsidRPr="008F40EA">
              <w:rPr>
                <w:sz w:val="20"/>
                <w:szCs w:val="20"/>
              </w:rPr>
              <w:t>100</w:t>
            </w:r>
          </w:p>
        </w:tc>
        <w:tc>
          <w:tcPr>
            <w:tcW w:w="980" w:type="dxa"/>
            <w:tcBorders>
              <w:right w:val="single" w:sz="8" w:space="0" w:color="000000"/>
            </w:tcBorders>
            <w:shd w:val="clear" w:color="auto" w:fill="auto"/>
            <w:vAlign w:val="bottom"/>
          </w:tcPr>
          <w:p w14:paraId="5DB6FF46" w14:textId="77777777" w:rsidR="00C63041" w:rsidRPr="008F40EA" w:rsidRDefault="00EA03B3" w:rsidP="008F40EA">
            <w:pPr>
              <w:jc w:val="center"/>
              <w:rPr>
                <w:sz w:val="20"/>
                <w:szCs w:val="20"/>
              </w:rPr>
            </w:pPr>
            <w:r w:rsidRPr="008F40EA">
              <w:rPr>
                <w:sz w:val="20"/>
                <w:szCs w:val="20"/>
              </w:rPr>
              <w:t>110</w:t>
            </w:r>
          </w:p>
        </w:tc>
        <w:tc>
          <w:tcPr>
            <w:tcW w:w="1140" w:type="dxa"/>
            <w:tcBorders>
              <w:right w:val="single" w:sz="8" w:space="0" w:color="000000"/>
            </w:tcBorders>
            <w:shd w:val="clear" w:color="auto" w:fill="auto"/>
            <w:vAlign w:val="bottom"/>
          </w:tcPr>
          <w:p w14:paraId="506BF71F" w14:textId="77777777" w:rsidR="00C63041" w:rsidRPr="008F40EA" w:rsidRDefault="00EA03B3" w:rsidP="008F40EA">
            <w:pPr>
              <w:jc w:val="center"/>
              <w:rPr>
                <w:sz w:val="20"/>
                <w:szCs w:val="20"/>
              </w:rPr>
            </w:pPr>
            <w:r w:rsidRPr="008F40EA">
              <w:rPr>
                <w:sz w:val="20"/>
                <w:szCs w:val="20"/>
              </w:rPr>
              <w:t>125</w:t>
            </w:r>
          </w:p>
        </w:tc>
      </w:tr>
      <w:tr w:rsidR="00C63041" w:rsidRPr="008F40EA" w14:paraId="24C864A9" w14:textId="77777777">
        <w:trPr>
          <w:trHeight w:val="23"/>
          <w:jc w:val="center"/>
        </w:trPr>
        <w:tc>
          <w:tcPr>
            <w:tcW w:w="100" w:type="dxa"/>
            <w:tcBorders>
              <w:left w:val="single" w:sz="8" w:space="0" w:color="000000"/>
              <w:bottom w:val="single" w:sz="8" w:space="0" w:color="000000"/>
            </w:tcBorders>
            <w:shd w:val="clear" w:color="auto" w:fill="auto"/>
            <w:vAlign w:val="bottom"/>
          </w:tcPr>
          <w:p w14:paraId="2D4E9EA5"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3C28DE6F"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06EA0E89"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C3C58D0"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228028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3F4A14C"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7ADCAE4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7F17F46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507D5E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8A4F713"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BA761A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F5B1884" w14:textId="77777777" w:rsidR="00C63041" w:rsidRPr="008F40EA" w:rsidRDefault="00C63041" w:rsidP="008F40EA">
            <w:pPr>
              <w:jc w:val="center"/>
              <w:rPr>
                <w:sz w:val="20"/>
                <w:szCs w:val="20"/>
              </w:rPr>
            </w:pPr>
          </w:p>
        </w:tc>
      </w:tr>
      <w:tr w:rsidR="00C63041" w:rsidRPr="008F40EA" w14:paraId="5D726868" w14:textId="77777777">
        <w:trPr>
          <w:trHeight w:val="232"/>
          <w:jc w:val="center"/>
        </w:trPr>
        <w:tc>
          <w:tcPr>
            <w:tcW w:w="100" w:type="dxa"/>
            <w:tcBorders>
              <w:left w:val="single" w:sz="8" w:space="0" w:color="000000"/>
            </w:tcBorders>
            <w:shd w:val="clear" w:color="auto" w:fill="auto"/>
            <w:vAlign w:val="bottom"/>
          </w:tcPr>
          <w:p w14:paraId="36CA5FA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CC4E669" w14:textId="77777777" w:rsidR="00C63041" w:rsidRPr="008F40EA" w:rsidRDefault="00EA03B3" w:rsidP="008F40EA">
            <w:pPr>
              <w:ind w:right="40"/>
              <w:jc w:val="center"/>
              <w:rPr>
                <w:sz w:val="20"/>
                <w:szCs w:val="20"/>
              </w:rPr>
            </w:pPr>
            <w:r w:rsidRPr="008F40EA">
              <w:rPr>
                <w:sz w:val="20"/>
                <w:szCs w:val="20"/>
              </w:rPr>
              <w:t>10 000</w:t>
            </w:r>
          </w:p>
        </w:tc>
        <w:tc>
          <w:tcPr>
            <w:tcW w:w="100" w:type="dxa"/>
            <w:shd w:val="clear" w:color="auto" w:fill="auto"/>
            <w:vAlign w:val="bottom"/>
          </w:tcPr>
          <w:p w14:paraId="78C801F7" w14:textId="77777777" w:rsidR="00C63041" w:rsidRPr="008F40EA" w:rsidRDefault="00C63041" w:rsidP="008F40EA">
            <w:pPr>
              <w:jc w:val="center"/>
              <w:rPr>
                <w:sz w:val="20"/>
                <w:szCs w:val="20"/>
              </w:rPr>
            </w:pPr>
          </w:p>
        </w:tc>
        <w:tc>
          <w:tcPr>
            <w:tcW w:w="1180" w:type="dxa"/>
            <w:shd w:val="clear" w:color="auto" w:fill="auto"/>
            <w:vAlign w:val="bottom"/>
          </w:tcPr>
          <w:p w14:paraId="2C0046EF" w14:textId="77777777" w:rsidR="00C63041" w:rsidRPr="008F40EA" w:rsidRDefault="00EA03B3" w:rsidP="008F40EA">
            <w:pPr>
              <w:jc w:val="center"/>
              <w:rPr>
                <w:sz w:val="20"/>
                <w:szCs w:val="20"/>
              </w:rPr>
            </w:pPr>
            <w:r w:rsidRPr="008F40EA">
              <w:rPr>
                <w:sz w:val="20"/>
                <w:szCs w:val="20"/>
              </w:rPr>
              <w:t>40</w:t>
            </w:r>
          </w:p>
        </w:tc>
        <w:tc>
          <w:tcPr>
            <w:tcW w:w="220" w:type="dxa"/>
            <w:tcBorders>
              <w:right w:val="single" w:sz="8" w:space="0" w:color="000000"/>
            </w:tcBorders>
            <w:shd w:val="clear" w:color="auto" w:fill="auto"/>
            <w:vAlign w:val="bottom"/>
          </w:tcPr>
          <w:p w14:paraId="21AE0F60"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D909378" w14:textId="77777777" w:rsidR="00C63041" w:rsidRPr="008F40EA" w:rsidRDefault="00EA03B3" w:rsidP="008F40EA">
            <w:pPr>
              <w:jc w:val="center"/>
              <w:rPr>
                <w:sz w:val="20"/>
                <w:szCs w:val="20"/>
              </w:rPr>
            </w:pPr>
            <w:r w:rsidRPr="008F40EA">
              <w:rPr>
                <w:sz w:val="20"/>
                <w:szCs w:val="20"/>
              </w:rPr>
              <w:t>50</w:t>
            </w:r>
          </w:p>
        </w:tc>
        <w:tc>
          <w:tcPr>
            <w:tcW w:w="740" w:type="dxa"/>
            <w:shd w:val="clear" w:color="auto" w:fill="auto"/>
            <w:vAlign w:val="bottom"/>
          </w:tcPr>
          <w:p w14:paraId="1E7621E9" w14:textId="77777777" w:rsidR="00C63041" w:rsidRPr="008F40EA" w:rsidRDefault="00EA03B3" w:rsidP="008F40EA">
            <w:pPr>
              <w:jc w:val="center"/>
              <w:rPr>
                <w:sz w:val="20"/>
                <w:szCs w:val="20"/>
              </w:rPr>
            </w:pPr>
            <w:r w:rsidRPr="008F40EA">
              <w:rPr>
                <w:sz w:val="20"/>
                <w:szCs w:val="20"/>
              </w:rPr>
              <w:t>71</w:t>
            </w:r>
          </w:p>
        </w:tc>
        <w:tc>
          <w:tcPr>
            <w:tcW w:w="400" w:type="dxa"/>
            <w:tcBorders>
              <w:right w:val="single" w:sz="8" w:space="0" w:color="000000"/>
            </w:tcBorders>
            <w:shd w:val="clear" w:color="auto" w:fill="auto"/>
            <w:vAlign w:val="bottom"/>
          </w:tcPr>
          <w:p w14:paraId="34FFADC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FBA85BB" w14:textId="77777777" w:rsidR="00C63041" w:rsidRPr="008F40EA" w:rsidRDefault="00EA03B3" w:rsidP="008F40EA">
            <w:pPr>
              <w:jc w:val="center"/>
              <w:rPr>
                <w:sz w:val="20"/>
                <w:szCs w:val="20"/>
              </w:rPr>
            </w:pPr>
            <w:r w:rsidRPr="008F40EA">
              <w:rPr>
                <w:sz w:val="20"/>
                <w:szCs w:val="20"/>
              </w:rPr>
              <w:t>100</w:t>
            </w:r>
          </w:p>
        </w:tc>
        <w:tc>
          <w:tcPr>
            <w:tcW w:w="960" w:type="dxa"/>
            <w:tcBorders>
              <w:right w:val="single" w:sz="8" w:space="0" w:color="000000"/>
            </w:tcBorders>
            <w:shd w:val="clear" w:color="auto" w:fill="auto"/>
            <w:vAlign w:val="bottom"/>
          </w:tcPr>
          <w:p w14:paraId="41A939FD" w14:textId="77777777" w:rsidR="00C63041" w:rsidRPr="008F40EA" w:rsidRDefault="00EA03B3" w:rsidP="008F40EA">
            <w:pPr>
              <w:jc w:val="center"/>
              <w:rPr>
                <w:sz w:val="20"/>
                <w:szCs w:val="20"/>
              </w:rPr>
            </w:pPr>
            <w:r w:rsidRPr="008F40EA">
              <w:rPr>
                <w:sz w:val="20"/>
                <w:szCs w:val="20"/>
              </w:rPr>
              <w:t>125</w:t>
            </w:r>
          </w:p>
        </w:tc>
        <w:tc>
          <w:tcPr>
            <w:tcW w:w="980" w:type="dxa"/>
            <w:tcBorders>
              <w:right w:val="single" w:sz="8" w:space="0" w:color="000000"/>
            </w:tcBorders>
            <w:shd w:val="clear" w:color="auto" w:fill="auto"/>
            <w:vAlign w:val="bottom"/>
          </w:tcPr>
          <w:p w14:paraId="14227DB3" w14:textId="77777777" w:rsidR="00C63041" w:rsidRPr="008F40EA" w:rsidRDefault="00EA03B3" w:rsidP="008F40EA">
            <w:pPr>
              <w:jc w:val="center"/>
              <w:rPr>
                <w:sz w:val="20"/>
                <w:szCs w:val="20"/>
              </w:rPr>
            </w:pPr>
            <w:r w:rsidRPr="008F40EA">
              <w:rPr>
                <w:sz w:val="20"/>
                <w:szCs w:val="20"/>
              </w:rPr>
              <w:t>140</w:t>
            </w:r>
          </w:p>
        </w:tc>
        <w:tc>
          <w:tcPr>
            <w:tcW w:w="1140" w:type="dxa"/>
            <w:tcBorders>
              <w:right w:val="single" w:sz="8" w:space="0" w:color="000000"/>
            </w:tcBorders>
            <w:shd w:val="clear" w:color="auto" w:fill="auto"/>
            <w:vAlign w:val="bottom"/>
          </w:tcPr>
          <w:p w14:paraId="0A3CE6E4" w14:textId="77777777" w:rsidR="00C63041" w:rsidRPr="008F40EA" w:rsidRDefault="00EA03B3" w:rsidP="008F40EA">
            <w:pPr>
              <w:jc w:val="center"/>
              <w:rPr>
                <w:sz w:val="20"/>
                <w:szCs w:val="20"/>
              </w:rPr>
            </w:pPr>
            <w:r w:rsidRPr="008F40EA">
              <w:rPr>
                <w:sz w:val="20"/>
                <w:szCs w:val="20"/>
              </w:rPr>
              <w:t>160</w:t>
            </w:r>
          </w:p>
        </w:tc>
      </w:tr>
      <w:tr w:rsidR="00C63041" w:rsidRPr="008F40EA" w14:paraId="79A5643E" w14:textId="77777777">
        <w:trPr>
          <w:trHeight w:val="23"/>
          <w:jc w:val="center"/>
        </w:trPr>
        <w:tc>
          <w:tcPr>
            <w:tcW w:w="100" w:type="dxa"/>
            <w:tcBorders>
              <w:left w:val="single" w:sz="8" w:space="0" w:color="000000"/>
              <w:bottom w:val="single" w:sz="8" w:space="0" w:color="000000"/>
            </w:tcBorders>
            <w:shd w:val="clear" w:color="auto" w:fill="auto"/>
            <w:vAlign w:val="bottom"/>
          </w:tcPr>
          <w:p w14:paraId="091C44BD"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C85A9C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4ECFFE94"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C665D31"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E11EA15"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04DF3D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99001CE"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64A203F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367FFE0B"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741AC82"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D83E020"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73A10DB" w14:textId="77777777" w:rsidR="00C63041" w:rsidRPr="008F40EA" w:rsidRDefault="00C63041" w:rsidP="008F40EA">
            <w:pPr>
              <w:jc w:val="center"/>
              <w:rPr>
                <w:sz w:val="20"/>
                <w:szCs w:val="20"/>
              </w:rPr>
            </w:pPr>
          </w:p>
        </w:tc>
      </w:tr>
      <w:tr w:rsidR="00C63041" w:rsidRPr="008F40EA" w14:paraId="7DC36B4A" w14:textId="77777777">
        <w:trPr>
          <w:trHeight w:val="230"/>
          <w:jc w:val="center"/>
        </w:trPr>
        <w:tc>
          <w:tcPr>
            <w:tcW w:w="100" w:type="dxa"/>
            <w:tcBorders>
              <w:left w:val="single" w:sz="8" w:space="0" w:color="000000"/>
            </w:tcBorders>
            <w:shd w:val="clear" w:color="auto" w:fill="auto"/>
            <w:vAlign w:val="bottom"/>
          </w:tcPr>
          <w:p w14:paraId="590391B0"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8F8EDD1" w14:textId="77777777" w:rsidR="00C63041" w:rsidRPr="008F40EA" w:rsidRDefault="00EA03B3" w:rsidP="008F40EA">
            <w:pPr>
              <w:ind w:right="40"/>
              <w:jc w:val="center"/>
              <w:rPr>
                <w:sz w:val="20"/>
                <w:szCs w:val="20"/>
              </w:rPr>
            </w:pPr>
            <w:r w:rsidRPr="008F40EA">
              <w:rPr>
                <w:sz w:val="20"/>
                <w:szCs w:val="20"/>
              </w:rPr>
              <w:t>12 500</w:t>
            </w:r>
          </w:p>
        </w:tc>
        <w:tc>
          <w:tcPr>
            <w:tcW w:w="100" w:type="dxa"/>
            <w:shd w:val="clear" w:color="auto" w:fill="auto"/>
            <w:vAlign w:val="bottom"/>
          </w:tcPr>
          <w:p w14:paraId="00C865D0" w14:textId="77777777" w:rsidR="00C63041" w:rsidRPr="008F40EA" w:rsidRDefault="00C63041" w:rsidP="008F40EA">
            <w:pPr>
              <w:jc w:val="center"/>
              <w:rPr>
                <w:sz w:val="20"/>
                <w:szCs w:val="20"/>
              </w:rPr>
            </w:pPr>
          </w:p>
        </w:tc>
        <w:tc>
          <w:tcPr>
            <w:tcW w:w="1180" w:type="dxa"/>
            <w:shd w:val="clear" w:color="auto" w:fill="auto"/>
            <w:vAlign w:val="bottom"/>
          </w:tcPr>
          <w:p w14:paraId="22F68BD8" w14:textId="77777777" w:rsidR="00C63041" w:rsidRPr="008F40EA" w:rsidRDefault="00EA03B3" w:rsidP="008F40EA">
            <w:pPr>
              <w:jc w:val="center"/>
              <w:rPr>
                <w:sz w:val="20"/>
                <w:szCs w:val="20"/>
              </w:rPr>
            </w:pPr>
            <w:r w:rsidRPr="008F40EA">
              <w:rPr>
                <w:sz w:val="20"/>
                <w:szCs w:val="20"/>
              </w:rPr>
              <w:t>50</w:t>
            </w:r>
          </w:p>
        </w:tc>
        <w:tc>
          <w:tcPr>
            <w:tcW w:w="220" w:type="dxa"/>
            <w:tcBorders>
              <w:right w:val="single" w:sz="8" w:space="0" w:color="000000"/>
            </w:tcBorders>
            <w:shd w:val="clear" w:color="auto" w:fill="auto"/>
            <w:vAlign w:val="bottom"/>
          </w:tcPr>
          <w:p w14:paraId="675FA88C"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BD1E859" w14:textId="77777777" w:rsidR="00C63041" w:rsidRPr="008F40EA" w:rsidRDefault="00EA03B3" w:rsidP="008F40EA">
            <w:pPr>
              <w:jc w:val="center"/>
              <w:rPr>
                <w:sz w:val="20"/>
                <w:szCs w:val="20"/>
              </w:rPr>
            </w:pPr>
            <w:r w:rsidRPr="008F40EA">
              <w:rPr>
                <w:sz w:val="20"/>
                <w:szCs w:val="20"/>
              </w:rPr>
              <w:t>63</w:t>
            </w:r>
          </w:p>
        </w:tc>
        <w:tc>
          <w:tcPr>
            <w:tcW w:w="740" w:type="dxa"/>
            <w:shd w:val="clear" w:color="auto" w:fill="auto"/>
            <w:vAlign w:val="bottom"/>
          </w:tcPr>
          <w:p w14:paraId="1ECB8CA1" w14:textId="77777777" w:rsidR="00C63041" w:rsidRPr="008F40EA" w:rsidRDefault="00EA03B3" w:rsidP="008F40EA">
            <w:pPr>
              <w:jc w:val="center"/>
              <w:rPr>
                <w:sz w:val="20"/>
                <w:szCs w:val="20"/>
              </w:rPr>
            </w:pPr>
            <w:r w:rsidRPr="008F40EA">
              <w:rPr>
                <w:sz w:val="20"/>
                <w:szCs w:val="20"/>
              </w:rPr>
              <w:t>90</w:t>
            </w:r>
          </w:p>
        </w:tc>
        <w:tc>
          <w:tcPr>
            <w:tcW w:w="400" w:type="dxa"/>
            <w:tcBorders>
              <w:right w:val="single" w:sz="8" w:space="0" w:color="000000"/>
            </w:tcBorders>
            <w:shd w:val="clear" w:color="auto" w:fill="auto"/>
            <w:vAlign w:val="bottom"/>
          </w:tcPr>
          <w:p w14:paraId="01DEBE5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9394F92" w14:textId="77777777" w:rsidR="00C63041" w:rsidRPr="008F40EA" w:rsidRDefault="00EA03B3" w:rsidP="008F40EA">
            <w:pPr>
              <w:jc w:val="center"/>
              <w:rPr>
                <w:sz w:val="20"/>
                <w:szCs w:val="20"/>
              </w:rPr>
            </w:pPr>
            <w:r w:rsidRPr="008F40EA">
              <w:rPr>
                <w:sz w:val="20"/>
                <w:szCs w:val="20"/>
              </w:rPr>
              <w:t>125</w:t>
            </w:r>
          </w:p>
        </w:tc>
        <w:tc>
          <w:tcPr>
            <w:tcW w:w="960" w:type="dxa"/>
            <w:tcBorders>
              <w:right w:val="single" w:sz="8" w:space="0" w:color="000000"/>
            </w:tcBorders>
            <w:shd w:val="clear" w:color="auto" w:fill="auto"/>
            <w:vAlign w:val="bottom"/>
          </w:tcPr>
          <w:p w14:paraId="06AE7BD2"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6ED0E15B"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E62577E" w14:textId="77777777" w:rsidR="00C63041" w:rsidRPr="008F40EA" w:rsidRDefault="00C63041" w:rsidP="008F40EA">
            <w:pPr>
              <w:jc w:val="center"/>
              <w:rPr>
                <w:sz w:val="20"/>
                <w:szCs w:val="20"/>
              </w:rPr>
            </w:pPr>
          </w:p>
        </w:tc>
      </w:tr>
      <w:tr w:rsidR="00C63041" w:rsidRPr="008F40EA" w14:paraId="4F9F3059" w14:textId="77777777">
        <w:trPr>
          <w:trHeight w:val="23"/>
          <w:jc w:val="center"/>
        </w:trPr>
        <w:tc>
          <w:tcPr>
            <w:tcW w:w="100" w:type="dxa"/>
            <w:tcBorders>
              <w:left w:val="single" w:sz="8" w:space="0" w:color="000000"/>
              <w:bottom w:val="single" w:sz="8" w:space="0" w:color="000000"/>
            </w:tcBorders>
            <w:shd w:val="clear" w:color="auto" w:fill="auto"/>
            <w:vAlign w:val="bottom"/>
          </w:tcPr>
          <w:p w14:paraId="4CF7F30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5F32A11D"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45BCC5F"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0BC357F"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0F5D32F0"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0577E6F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3E3AFD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30DEF5A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483A464"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9469985"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47C73A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56CF27B" w14:textId="77777777" w:rsidR="00C63041" w:rsidRPr="008F40EA" w:rsidRDefault="00C63041" w:rsidP="008F40EA">
            <w:pPr>
              <w:jc w:val="center"/>
              <w:rPr>
                <w:sz w:val="20"/>
                <w:szCs w:val="20"/>
              </w:rPr>
            </w:pPr>
          </w:p>
        </w:tc>
      </w:tr>
      <w:tr w:rsidR="00C63041" w:rsidRPr="008F40EA" w14:paraId="412DBD96" w14:textId="77777777">
        <w:trPr>
          <w:trHeight w:val="230"/>
          <w:jc w:val="center"/>
        </w:trPr>
        <w:tc>
          <w:tcPr>
            <w:tcW w:w="100" w:type="dxa"/>
            <w:tcBorders>
              <w:left w:val="single" w:sz="8" w:space="0" w:color="000000"/>
            </w:tcBorders>
            <w:shd w:val="clear" w:color="auto" w:fill="auto"/>
            <w:vAlign w:val="bottom"/>
          </w:tcPr>
          <w:p w14:paraId="290EB41B"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34202742" w14:textId="77777777" w:rsidR="00C63041" w:rsidRPr="008F40EA" w:rsidRDefault="00EA03B3" w:rsidP="008F40EA">
            <w:pPr>
              <w:ind w:right="40"/>
              <w:jc w:val="center"/>
              <w:rPr>
                <w:sz w:val="20"/>
                <w:szCs w:val="20"/>
              </w:rPr>
            </w:pPr>
            <w:r w:rsidRPr="008F40EA">
              <w:rPr>
                <w:sz w:val="20"/>
                <w:szCs w:val="20"/>
              </w:rPr>
              <w:t>16 000</w:t>
            </w:r>
          </w:p>
        </w:tc>
        <w:tc>
          <w:tcPr>
            <w:tcW w:w="100" w:type="dxa"/>
            <w:shd w:val="clear" w:color="auto" w:fill="auto"/>
            <w:vAlign w:val="bottom"/>
          </w:tcPr>
          <w:p w14:paraId="508ED256" w14:textId="77777777" w:rsidR="00C63041" w:rsidRPr="008F40EA" w:rsidRDefault="00C63041" w:rsidP="008F40EA">
            <w:pPr>
              <w:jc w:val="center"/>
              <w:rPr>
                <w:sz w:val="20"/>
                <w:szCs w:val="20"/>
              </w:rPr>
            </w:pPr>
          </w:p>
        </w:tc>
        <w:tc>
          <w:tcPr>
            <w:tcW w:w="1180" w:type="dxa"/>
            <w:shd w:val="clear" w:color="auto" w:fill="auto"/>
            <w:vAlign w:val="bottom"/>
          </w:tcPr>
          <w:p w14:paraId="12281266" w14:textId="77777777" w:rsidR="00C63041" w:rsidRPr="008F40EA" w:rsidRDefault="00EA03B3" w:rsidP="008F40EA">
            <w:pPr>
              <w:jc w:val="center"/>
              <w:rPr>
                <w:sz w:val="20"/>
                <w:szCs w:val="20"/>
              </w:rPr>
            </w:pPr>
            <w:r w:rsidRPr="008F40EA">
              <w:rPr>
                <w:sz w:val="20"/>
                <w:szCs w:val="20"/>
              </w:rPr>
              <w:t>63</w:t>
            </w:r>
          </w:p>
        </w:tc>
        <w:tc>
          <w:tcPr>
            <w:tcW w:w="220" w:type="dxa"/>
            <w:tcBorders>
              <w:right w:val="single" w:sz="8" w:space="0" w:color="000000"/>
            </w:tcBorders>
            <w:shd w:val="clear" w:color="auto" w:fill="auto"/>
            <w:vAlign w:val="bottom"/>
          </w:tcPr>
          <w:p w14:paraId="26568EC6"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1B012DA" w14:textId="77777777" w:rsidR="00C63041" w:rsidRPr="008F40EA" w:rsidRDefault="00EA03B3" w:rsidP="008F40EA">
            <w:pPr>
              <w:jc w:val="center"/>
              <w:rPr>
                <w:sz w:val="20"/>
                <w:szCs w:val="20"/>
              </w:rPr>
            </w:pPr>
            <w:r w:rsidRPr="008F40EA">
              <w:rPr>
                <w:sz w:val="20"/>
                <w:szCs w:val="20"/>
              </w:rPr>
              <w:t>80</w:t>
            </w:r>
          </w:p>
        </w:tc>
        <w:tc>
          <w:tcPr>
            <w:tcW w:w="740" w:type="dxa"/>
            <w:shd w:val="clear" w:color="auto" w:fill="auto"/>
            <w:vAlign w:val="bottom"/>
          </w:tcPr>
          <w:p w14:paraId="3AD015A1" w14:textId="77777777" w:rsidR="00C63041" w:rsidRPr="008F40EA" w:rsidRDefault="00EA03B3" w:rsidP="008F40EA">
            <w:pPr>
              <w:jc w:val="center"/>
              <w:rPr>
                <w:sz w:val="20"/>
                <w:szCs w:val="20"/>
              </w:rPr>
            </w:pPr>
            <w:r w:rsidRPr="008F40EA">
              <w:rPr>
                <w:sz w:val="20"/>
                <w:szCs w:val="20"/>
              </w:rPr>
              <w:t>110</w:t>
            </w:r>
          </w:p>
        </w:tc>
        <w:tc>
          <w:tcPr>
            <w:tcW w:w="400" w:type="dxa"/>
            <w:tcBorders>
              <w:right w:val="single" w:sz="8" w:space="0" w:color="000000"/>
            </w:tcBorders>
            <w:shd w:val="clear" w:color="auto" w:fill="auto"/>
            <w:vAlign w:val="bottom"/>
          </w:tcPr>
          <w:p w14:paraId="5BDA928F"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6B356651" w14:textId="77777777" w:rsidR="00C63041" w:rsidRPr="008F40EA" w:rsidRDefault="00EA03B3" w:rsidP="008F40EA">
            <w:pPr>
              <w:jc w:val="center"/>
              <w:rPr>
                <w:sz w:val="20"/>
                <w:szCs w:val="20"/>
              </w:rPr>
            </w:pPr>
            <w:r w:rsidRPr="008F40EA">
              <w:rPr>
                <w:sz w:val="20"/>
                <w:szCs w:val="20"/>
              </w:rPr>
              <w:t>160</w:t>
            </w:r>
          </w:p>
        </w:tc>
        <w:tc>
          <w:tcPr>
            <w:tcW w:w="960" w:type="dxa"/>
            <w:tcBorders>
              <w:right w:val="single" w:sz="8" w:space="0" w:color="000000"/>
            </w:tcBorders>
            <w:shd w:val="clear" w:color="auto" w:fill="auto"/>
            <w:vAlign w:val="bottom"/>
          </w:tcPr>
          <w:p w14:paraId="7AA3209E"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5F273C84"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F497C2D" w14:textId="77777777" w:rsidR="00C63041" w:rsidRPr="008F40EA" w:rsidRDefault="00C63041" w:rsidP="008F40EA">
            <w:pPr>
              <w:jc w:val="center"/>
              <w:rPr>
                <w:sz w:val="20"/>
                <w:szCs w:val="20"/>
              </w:rPr>
            </w:pPr>
          </w:p>
        </w:tc>
      </w:tr>
      <w:tr w:rsidR="00C63041" w:rsidRPr="008F40EA" w14:paraId="3B13E82E" w14:textId="77777777">
        <w:trPr>
          <w:trHeight w:val="23"/>
          <w:jc w:val="center"/>
        </w:trPr>
        <w:tc>
          <w:tcPr>
            <w:tcW w:w="100" w:type="dxa"/>
            <w:tcBorders>
              <w:left w:val="single" w:sz="8" w:space="0" w:color="000000"/>
              <w:bottom w:val="single" w:sz="8" w:space="0" w:color="000000"/>
            </w:tcBorders>
            <w:shd w:val="clear" w:color="auto" w:fill="auto"/>
            <w:vAlign w:val="bottom"/>
          </w:tcPr>
          <w:p w14:paraId="12CF0B6C"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BF5DF3D"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1281F90F"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1F3C7C6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E7C7D76"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38E60B1C"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6C44F2BB"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C20EDAA"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64A64CF"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F0A08B4"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FCC15F"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71934D93" w14:textId="77777777" w:rsidR="00C63041" w:rsidRPr="008F40EA" w:rsidRDefault="00C63041" w:rsidP="008F40EA">
            <w:pPr>
              <w:jc w:val="center"/>
              <w:rPr>
                <w:sz w:val="20"/>
                <w:szCs w:val="20"/>
              </w:rPr>
            </w:pPr>
          </w:p>
        </w:tc>
      </w:tr>
      <w:tr w:rsidR="00C63041" w:rsidRPr="008F40EA" w14:paraId="21C0405A" w14:textId="77777777">
        <w:trPr>
          <w:trHeight w:val="232"/>
          <w:jc w:val="center"/>
        </w:trPr>
        <w:tc>
          <w:tcPr>
            <w:tcW w:w="100" w:type="dxa"/>
            <w:tcBorders>
              <w:left w:val="single" w:sz="8" w:space="0" w:color="000000"/>
            </w:tcBorders>
            <w:shd w:val="clear" w:color="auto" w:fill="auto"/>
            <w:vAlign w:val="bottom"/>
          </w:tcPr>
          <w:p w14:paraId="05BEF638"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09F87D17" w14:textId="77777777" w:rsidR="00C63041" w:rsidRPr="008F40EA" w:rsidRDefault="00EA03B3" w:rsidP="008F40EA">
            <w:pPr>
              <w:ind w:right="40"/>
              <w:jc w:val="center"/>
              <w:rPr>
                <w:sz w:val="20"/>
                <w:szCs w:val="20"/>
              </w:rPr>
            </w:pPr>
            <w:r w:rsidRPr="008F40EA">
              <w:rPr>
                <w:sz w:val="20"/>
                <w:szCs w:val="20"/>
              </w:rPr>
              <w:t>20 000</w:t>
            </w:r>
          </w:p>
        </w:tc>
        <w:tc>
          <w:tcPr>
            <w:tcW w:w="100" w:type="dxa"/>
            <w:shd w:val="clear" w:color="auto" w:fill="auto"/>
            <w:vAlign w:val="bottom"/>
          </w:tcPr>
          <w:p w14:paraId="1CE39E6B" w14:textId="77777777" w:rsidR="00C63041" w:rsidRPr="008F40EA" w:rsidRDefault="00C63041" w:rsidP="008F40EA">
            <w:pPr>
              <w:jc w:val="center"/>
              <w:rPr>
                <w:sz w:val="20"/>
                <w:szCs w:val="20"/>
              </w:rPr>
            </w:pPr>
          </w:p>
        </w:tc>
        <w:tc>
          <w:tcPr>
            <w:tcW w:w="1180" w:type="dxa"/>
            <w:shd w:val="clear" w:color="auto" w:fill="auto"/>
            <w:vAlign w:val="bottom"/>
          </w:tcPr>
          <w:p w14:paraId="63413826" w14:textId="77777777" w:rsidR="00C63041" w:rsidRPr="008F40EA" w:rsidRDefault="00EA03B3" w:rsidP="008F40EA">
            <w:pPr>
              <w:jc w:val="center"/>
              <w:rPr>
                <w:sz w:val="20"/>
                <w:szCs w:val="20"/>
              </w:rPr>
            </w:pPr>
            <w:r w:rsidRPr="008F40EA">
              <w:rPr>
                <w:sz w:val="20"/>
                <w:szCs w:val="20"/>
              </w:rPr>
              <w:t>80</w:t>
            </w:r>
          </w:p>
        </w:tc>
        <w:tc>
          <w:tcPr>
            <w:tcW w:w="220" w:type="dxa"/>
            <w:tcBorders>
              <w:right w:val="single" w:sz="8" w:space="0" w:color="000000"/>
            </w:tcBorders>
            <w:shd w:val="clear" w:color="auto" w:fill="auto"/>
            <w:vAlign w:val="bottom"/>
          </w:tcPr>
          <w:p w14:paraId="5813FC5E"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1C597F0" w14:textId="77777777" w:rsidR="00C63041" w:rsidRPr="008F40EA" w:rsidRDefault="00EA03B3" w:rsidP="008F40EA">
            <w:pPr>
              <w:jc w:val="center"/>
              <w:rPr>
                <w:sz w:val="20"/>
                <w:szCs w:val="20"/>
              </w:rPr>
            </w:pPr>
            <w:r w:rsidRPr="008F40EA">
              <w:rPr>
                <w:sz w:val="20"/>
                <w:szCs w:val="20"/>
              </w:rPr>
              <w:t>100</w:t>
            </w:r>
          </w:p>
        </w:tc>
        <w:tc>
          <w:tcPr>
            <w:tcW w:w="740" w:type="dxa"/>
            <w:shd w:val="clear" w:color="auto" w:fill="auto"/>
            <w:vAlign w:val="bottom"/>
          </w:tcPr>
          <w:p w14:paraId="64629A57" w14:textId="77777777" w:rsidR="00C63041" w:rsidRPr="008F40EA" w:rsidRDefault="00EA03B3" w:rsidP="008F40EA">
            <w:pPr>
              <w:jc w:val="center"/>
              <w:rPr>
                <w:sz w:val="20"/>
                <w:szCs w:val="20"/>
              </w:rPr>
            </w:pPr>
            <w:r w:rsidRPr="008F40EA">
              <w:rPr>
                <w:sz w:val="20"/>
                <w:szCs w:val="20"/>
              </w:rPr>
              <w:t>140</w:t>
            </w:r>
          </w:p>
        </w:tc>
        <w:tc>
          <w:tcPr>
            <w:tcW w:w="400" w:type="dxa"/>
            <w:tcBorders>
              <w:right w:val="single" w:sz="8" w:space="0" w:color="000000"/>
            </w:tcBorders>
            <w:shd w:val="clear" w:color="auto" w:fill="auto"/>
            <w:vAlign w:val="bottom"/>
          </w:tcPr>
          <w:p w14:paraId="35C7F8BD"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39E2B2C" w14:textId="77777777" w:rsidR="00C63041" w:rsidRPr="008F40EA" w:rsidRDefault="00EA03B3" w:rsidP="008F40EA">
            <w:pPr>
              <w:jc w:val="center"/>
              <w:rPr>
                <w:sz w:val="20"/>
                <w:szCs w:val="20"/>
              </w:rPr>
            </w:pPr>
            <w:r w:rsidRPr="008F40EA">
              <w:rPr>
                <w:sz w:val="20"/>
                <w:szCs w:val="20"/>
              </w:rPr>
              <w:t>200</w:t>
            </w:r>
          </w:p>
        </w:tc>
        <w:tc>
          <w:tcPr>
            <w:tcW w:w="960" w:type="dxa"/>
            <w:tcBorders>
              <w:right w:val="single" w:sz="8" w:space="0" w:color="000000"/>
            </w:tcBorders>
            <w:shd w:val="clear" w:color="auto" w:fill="auto"/>
            <w:vAlign w:val="bottom"/>
          </w:tcPr>
          <w:p w14:paraId="75EB1FE2"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58330654"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886ADA4" w14:textId="77777777" w:rsidR="00C63041" w:rsidRPr="008F40EA" w:rsidRDefault="00C63041" w:rsidP="008F40EA">
            <w:pPr>
              <w:jc w:val="center"/>
              <w:rPr>
                <w:sz w:val="20"/>
                <w:szCs w:val="20"/>
              </w:rPr>
            </w:pPr>
          </w:p>
        </w:tc>
      </w:tr>
      <w:tr w:rsidR="00C63041" w:rsidRPr="008F40EA" w14:paraId="2A6FEF44" w14:textId="77777777">
        <w:trPr>
          <w:trHeight w:val="23"/>
          <w:jc w:val="center"/>
        </w:trPr>
        <w:tc>
          <w:tcPr>
            <w:tcW w:w="100" w:type="dxa"/>
            <w:tcBorders>
              <w:left w:val="single" w:sz="8" w:space="0" w:color="000000"/>
              <w:bottom w:val="single" w:sz="8" w:space="0" w:color="000000"/>
            </w:tcBorders>
            <w:shd w:val="clear" w:color="auto" w:fill="auto"/>
            <w:vAlign w:val="bottom"/>
          </w:tcPr>
          <w:p w14:paraId="67717304"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065654BF"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8FDD344"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7C9EB429"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F728EA4"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18D70C43"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CFE225C"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0C78E9DC"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5B04683"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268DBBCD"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266A616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A2722D3" w14:textId="77777777" w:rsidR="00C63041" w:rsidRPr="008F40EA" w:rsidRDefault="00C63041" w:rsidP="008F40EA">
            <w:pPr>
              <w:jc w:val="center"/>
              <w:rPr>
                <w:sz w:val="20"/>
                <w:szCs w:val="20"/>
              </w:rPr>
            </w:pPr>
          </w:p>
        </w:tc>
      </w:tr>
      <w:tr w:rsidR="00C63041" w:rsidRPr="008F40EA" w14:paraId="26AA63E2" w14:textId="77777777">
        <w:trPr>
          <w:trHeight w:val="230"/>
          <w:jc w:val="center"/>
        </w:trPr>
        <w:tc>
          <w:tcPr>
            <w:tcW w:w="100" w:type="dxa"/>
            <w:tcBorders>
              <w:left w:val="single" w:sz="8" w:space="0" w:color="000000"/>
            </w:tcBorders>
            <w:shd w:val="clear" w:color="auto" w:fill="auto"/>
            <w:vAlign w:val="bottom"/>
          </w:tcPr>
          <w:p w14:paraId="233ACBC9"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21A8ADD2" w14:textId="77777777" w:rsidR="00C63041" w:rsidRPr="008F40EA" w:rsidRDefault="00EA03B3" w:rsidP="008F40EA">
            <w:pPr>
              <w:ind w:right="40"/>
              <w:jc w:val="center"/>
              <w:rPr>
                <w:sz w:val="20"/>
                <w:szCs w:val="20"/>
              </w:rPr>
            </w:pPr>
            <w:r w:rsidRPr="008F40EA">
              <w:rPr>
                <w:sz w:val="20"/>
                <w:szCs w:val="20"/>
              </w:rPr>
              <w:t>25 000</w:t>
            </w:r>
          </w:p>
        </w:tc>
        <w:tc>
          <w:tcPr>
            <w:tcW w:w="100" w:type="dxa"/>
            <w:shd w:val="clear" w:color="auto" w:fill="auto"/>
            <w:vAlign w:val="bottom"/>
          </w:tcPr>
          <w:p w14:paraId="5F2115EC" w14:textId="77777777" w:rsidR="00C63041" w:rsidRPr="008F40EA" w:rsidRDefault="00C63041" w:rsidP="008F40EA">
            <w:pPr>
              <w:jc w:val="center"/>
              <w:rPr>
                <w:sz w:val="20"/>
                <w:szCs w:val="20"/>
              </w:rPr>
            </w:pPr>
          </w:p>
        </w:tc>
        <w:tc>
          <w:tcPr>
            <w:tcW w:w="1180" w:type="dxa"/>
            <w:shd w:val="clear" w:color="auto" w:fill="auto"/>
            <w:vAlign w:val="bottom"/>
          </w:tcPr>
          <w:p w14:paraId="1352E743" w14:textId="77777777" w:rsidR="00C63041" w:rsidRPr="008F40EA" w:rsidRDefault="00EA03B3" w:rsidP="008F40EA">
            <w:pPr>
              <w:jc w:val="center"/>
              <w:rPr>
                <w:sz w:val="20"/>
                <w:szCs w:val="20"/>
              </w:rPr>
            </w:pPr>
            <w:r w:rsidRPr="008F40EA">
              <w:rPr>
                <w:sz w:val="20"/>
                <w:szCs w:val="20"/>
              </w:rPr>
              <w:t>100</w:t>
            </w:r>
          </w:p>
        </w:tc>
        <w:tc>
          <w:tcPr>
            <w:tcW w:w="220" w:type="dxa"/>
            <w:tcBorders>
              <w:right w:val="single" w:sz="8" w:space="0" w:color="000000"/>
            </w:tcBorders>
            <w:shd w:val="clear" w:color="auto" w:fill="auto"/>
            <w:vAlign w:val="bottom"/>
          </w:tcPr>
          <w:p w14:paraId="6E7EB7B9"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0E5B31DD" w14:textId="77777777" w:rsidR="00C63041" w:rsidRPr="008F40EA" w:rsidRDefault="00EA03B3" w:rsidP="008F40EA">
            <w:pPr>
              <w:jc w:val="center"/>
              <w:rPr>
                <w:sz w:val="20"/>
                <w:szCs w:val="20"/>
              </w:rPr>
            </w:pPr>
            <w:r w:rsidRPr="008F40EA">
              <w:rPr>
                <w:sz w:val="20"/>
                <w:szCs w:val="20"/>
              </w:rPr>
              <w:t>125</w:t>
            </w:r>
          </w:p>
        </w:tc>
        <w:tc>
          <w:tcPr>
            <w:tcW w:w="740" w:type="dxa"/>
            <w:shd w:val="clear" w:color="auto" w:fill="auto"/>
            <w:vAlign w:val="bottom"/>
          </w:tcPr>
          <w:p w14:paraId="5B94B649" w14:textId="77777777" w:rsidR="00C63041" w:rsidRPr="008F40EA" w:rsidRDefault="00EA03B3" w:rsidP="008F40EA">
            <w:pPr>
              <w:jc w:val="center"/>
              <w:rPr>
                <w:sz w:val="20"/>
                <w:szCs w:val="20"/>
              </w:rPr>
            </w:pPr>
            <w:r w:rsidRPr="008F40EA">
              <w:rPr>
                <w:sz w:val="20"/>
                <w:szCs w:val="20"/>
              </w:rPr>
              <w:t>180</w:t>
            </w:r>
          </w:p>
        </w:tc>
        <w:tc>
          <w:tcPr>
            <w:tcW w:w="400" w:type="dxa"/>
            <w:tcBorders>
              <w:right w:val="single" w:sz="8" w:space="0" w:color="000000"/>
            </w:tcBorders>
            <w:shd w:val="clear" w:color="auto" w:fill="auto"/>
            <w:vAlign w:val="bottom"/>
          </w:tcPr>
          <w:p w14:paraId="732207E7"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B960CA5" w14:textId="77777777" w:rsidR="00C63041" w:rsidRPr="008F40EA" w:rsidRDefault="00EA03B3" w:rsidP="008F40EA">
            <w:pPr>
              <w:jc w:val="center"/>
              <w:rPr>
                <w:sz w:val="20"/>
                <w:szCs w:val="20"/>
              </w:rPr>
            </w:pPr>
            <w:r w:rsidRPr="008F40EA">
              <w:rPr>
                <w:sz w:val="20"/>
                <w:szCs w:val="20"/>
              </w:rPr>
              <w:t>250</w:t>
            </w:r>
          </w:p>
        </w:tc>
        <w:tc>
          <w:tcPr>
            <w:tcW w:w="960" w:type="dxa"/>
            <w:tcBorders>
              <w:right w:val="single" w:sz="8" w:space="0" w:color="000000"/>
            </w:tcBorders>
            <w:shd w:val="clear" w:color="auto" w:fill="auto"/>
            <w:vAlign w:val="bottom"/>
          </w:tcPr>
          <w:p w14:paraId="46700D27"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53B56AB5"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1CB7DEA" w14:textId="77777777" w:rsidR="00C63041" w:rsidRPr="008F40EA" w:rsidRDefault="00C63041" w:rsidP="008F40EA">
            <w:pPr>
              <w:jc w:val="center"/>
              <w:rPr>
                <w:sz w:val="20"/>
                <w:szCs w:val="20"/>
              </w:rPr>
            </w:pPr>
          </w:p>
        </w:tc>
      </w:tr>
      <w:tr w:rsidR="00C63041" w:rsidRPr="008F40EA" w14:paraId="2AF05C85" w14:textId="77777777">
        <w:trPr>
          <w:trHeight w:val="23"/>
          <w:jc w:val="center"/>
        </w:trPr>
        <w:tc>
          <w:tcPr>
            <w:tcW w:w="100" w:type="dxa"/>
            <w:tcBorders>
              <w:left w:val="single" w:sz="8" w:space="0" w:color="000000"/>
              <w:bottom w:val="single" w:sz="8" w:space="0" w:color="000000"/>
            </w:tcBorders>
            <w:shd w:val="clear" w:color="auto" w:fill="auto"/>
            <w:vAlign w:val="bottom"/>
          </w:tcPr>
          <w:p w14:paraId="71C6A1E6"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6C3DFBB9"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20EEDC20"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067F6B1B"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613C961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6C57D649"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0C4A31D"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12B234ED"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59A53413"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31CBA94A"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D2A38B9"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7CEFDEF" w14:textId="77777777" w:rsidR="00C63041" w:rsidRPr="008F40EA" w:rsidRDefault="00C63041" w:rsidP="008F40EA">
            <w:pPr>
              <w:jc w:val="center"/>
              <w:rPr>
                <w:sz w:val="20"/>
                <w:szCs w:val="20"/>
              </w:rPr>
            </w:pPr>
          </w:p>
        </w:tc>
      </w:tr>
      <w:tr w:rsidR="00C63041" w:rsidRPr="008F40EA" w14:paraId="7163B70C" w14:textId="77777777">
        <w:trPr>
          <w:trHeight w:val="230"/>
          <w:jc w:val="center"/>
        </w:trPr>
        <w:tc>
          <w:tcPr>
            <w:tcW w:w="100" w:type="dxa"/>
            <w:tcBorders>
              <w:left w:val="single" w:sz="8" w:space="0" w:color="000000"/>
            </w:tcBorders>
            <w:shd w:val="clear" w:color="auto" w:fill="auto"/>
            <w:vAlign w:val="bottom"/>
          </w:tcPr>
          <w:p w14:paraId="621A119D"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1D228FD3" w14:textId="77777777" w:rsidR="00C63041" w:rsidRPr="008F40EA" w:rsidRDefault="00EA03B3" w:rsidP="008F40EA">
            <w:pPr>
              <w:ind w:right="40"/>
              <w:jc w:val="center"/>
              <w:rPr>
                <w:sz w:val="20"/>
                <w:szCs w:val="20"/>
              </w:rPr>
            </w:pPr>
            <w:r w:rsidRPr="008F40EA">
              <w:rPr>
                <w:sz w:val="20"/>
                <w:szCs w:val="20"/>
              </w:rPr>
              <w:t>32 000</w:t>
            </w:r>
          </w:p>
        </w:tc>
        <w:tc>
          <w:tcPr>
            <w:tcW w:w="100" w:type="dxa"/>
            <w:shd w:val="clear" w:color="auto" w:fill="auto"/>
            <w:vAlign w:val="bottom"/>
          </w:tcPr>
          <w:p w14:paraId="51F458AF" w14:textId="77777777" w:rsidR="00C63041" w:rsidRPr="008F40EA" w:rsidRDefault="00C63041" w:rsidP="008F40EA">
            <w:pPr>
              <w:jc w:val="center"/>
              <w:rPr>
                <w:sz w:val="20"/>
                <w:szCs w:val="20"/>
              </w:rPr>
            </w:pPr>
          </w:p>
        </w:tc>
        <w:tc>
          <w:tcPr>
            <w:tcW w:w="1180" w:type="dxa"/>
            <w:shd w:val="clear" w:color="auto" w:fill="auto"/>
            <w:vAlign w:val="bottom"/>
          </w:tcPr>
          <w:p w14:paraId="25FB12E8" w14:textId="77777777" w:rsidR="00C63041" w:rsidRPr="008F40EA" w:rsidRDefault="00EA03B3" w:rsidP="008F40EA">
            <w:pPr>
              <w:jc w:val="center"/>
              <w:rPr>
                <w:sz w:val="20"/>
                <w:szCs w:val="20"/>
              </w:rPr>
            </w:pPr>
            <w:r w:rsidRPr="008F40EA">
              <w:rPr>
                <w:sz w:val="20"/>
                <w:szCs w:val="20"/>
              </w:rPr>
              <w:t>125</w:t>
            </w:r>
          </w:p>
        </w:tc>
        <w:tc>
          <w:tcPr>
            <w:tcW w:w="220" w:type="dxa"/>
            <w:tcBorders>
              <w:right w:val="single" w:sz="8" w:space="0" w:color="000000"/>
            </w:tcBorders>
            <w:shd w:val="clear" w:color="auto" w:fill="auto"/>
            <w:vAlign w:val="bottom"/>
          </w:tcPr>
          <w:p w14:paraId="2C112640"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28F5222B" w14:textId="77777777" w:rsidR="00C63041" w:rsidRPr="008F40EA" w:rsidRDefault="00EA03B3" w:rsidP="008F40EA">
            <w:pPr>
              <w:jc w:val="center"/>
              <w:rPr>
                <w:sz w:val="20"/>
                <w:szCs w:val="20"/>
              </w:rPr>
            </w:pPr>
            <w:r w:rsidRPr="008F40EA">
              <w:rPr>
                <w:sz w:val="20"/>
                <w:szCs w:val="20"/>
              </w:rPr>
              <w:t>160</w:t>
            </w:r>
          </w:p>
        </w:tc>
        <w:tc>
          <w:tcPr>
            <w:tcW w:w="740" w:type="dxa"/>
            <w:shd w:val="clear" w:color="auto" w:fill="auto"/>
            <w:vAlign w:val="bottom"/>
          </w:tcPr>
          <w:p w14:paraId="5F2C98F2" w14:textId="77777777" w:rsidR="00C63041" w:rsidRPr="008F40EA" w:rsidRDefault="00EA03B3" w:rsidP="008F40EA">
            <w:pPr>
              <w:jc w:val="center"/>
              <w:rPr>
                <w:sz w:val="20"/>
                <w:szCs w:val="20"/>
              </w:rPr>
            </w:pPr>
            <w:r w:rsidRPr="008F40EA">
              <w:rPr>
                <w:sz w:val="20"/>
                <w:szCs w:val="20"/>
              </w:rPr>
              <w:t>220</w:t>
            </w:r>
          </w:p>
        </w:tc>
        <w:tc>
          <w:tcPr>
            <w:tcW w:w="400" w:type="dxa"/>
            <w:tcBorders>
              <w:right w:val="single" w:sz="8" w:space="0" w:color="000000"/>
            </w:tcBorders>
            <w:shd w:val="clear" w:color="auto" w:fill="auto"/>
            <w:vAlign w:val="bottom"/>
          </w:tcPr>
          <w:p w14:paraId="4CF46723"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572580C8" w14:textId="77777777" w:rsidR="00C63041" w:rsidRPr="008F40EA" w:rsidRDefault="00EA03B3" w:rsidP="008F40EA">
            <w:pPr>
              <w:jc w:val="center"/>
              <w:rPr>
                <w:sz w:val="20"/>
                <w:szCs w:val="20"/>
              </w:rPr>
            </w:pPr>
            <w:r w:rsidRPr="008F40EA">
              <w:rPr>
                <w:sz w:val="20"/>
                <w:szCs w:val="20"/>
              </w:rPr>
              <w:t>320</w:t>
            </w:r>
          </w:p>
        </w:tc>
        <w:tc>
          <w:tcPr>
            <w:tcW w:w="960" w:type="dxa"/>
            <w:tcBorders>
              <w:right w:val="single" w:sz="8" w:space="0" w:color="000000"/>
            </w:tcBorders>
            <w:shd w:val="clear" w:color="auto" w:fill="auto"/>
            <w:vAlign w:val="bottom"/>
          </w:tcPr>
          <w:p w14:paraId="54CA550B"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712D5F69"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4B225DE" w14:textId="77777777" w:rsidR="00C63041" w:rsidRPr="008F40EA" w:rsidRDefault="00C63041" w:rsidP="008F40EA">
            <w:pPr>
              <w:jc w:val="center"/>
              <w:rPr>
                <w:sz w:val="20"/>
                <w:szCs w:val="20"/>
              </w:rPr>
            </w:pPr>
          </w:p>
        </w:tc>
      </w:tr>
      <w:tr w:rsidR="00C63041" w:rsidRPr="008F40EA" w14:paraId="47E7975A" w14:textId="77777777">
        <w:trPr>
          <w:trHeight w:val="23"/>
          <w:jc w:val="center"/>
        </w:trPr>
        <w:tc>
          <w:tcPr>
            <w:tcW w:w="100" w:type="dxa"/>
            <w:tcBorders>
              <w:left w:val="single" w:sz="8" w:space="0" w:color="000000"/>
              <w:bottom w:val="single" w:sz="8" w:space="0" w:color="000000"/>
            </w:tcBorders>
            <w:shd w:val="clear" w:color="auto" w:fill="auto"/>
            <w:vAlign w:val="bottom"/>
          </w:tcPr>
          <w:p w14:paraId="19723BE0"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4E6FC53C"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0EE65DD"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44C6ABAC"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14B4BDE7"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4E60747"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37B2301F"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49ECDC85"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ED4AA31"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5F91E567"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7B1A84D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4366556A" w14:textId="77777777" w:rsidR="00C63041" w:rsidRPr="008F40EA" w:rsidRDefault="00C63041" w:rsidP="008F40EA">
            <w:pPr>
              <w:jc w:val="center"/>
              <w:rPr>
                <w:sz w:val="20"/>
                <w:szCs w:val="20"/>
              </w:rPr>
            </w:pPr>
          </w:p>
        </w:tc>
      </w:tr>
      <w:tr w:rsidR="00C63041" w:rsidRPr="008F40EA" w14:paraId="226E91B1" w14:textId="77777777">
        <w:trPr>
          <w:trHeight w:val="232"/>
          <w:jc w:val="center"/>
        </w:trPr>
        <w:tc>
          <w:tcPr>
            <w:tcW w:w="100" w:type="dxa"/>
            <w:tcBorders>
              <w:left w:val="single" w:sz="8" w:space="0" w:color="000000"/>
            </w:tcBorders>
            <w:shd w:val="clear" w:color="auto" w:fill="auto"/>
            <w:vAlign w:val="bottom"/>
          </w:tcPr>
          <w:p w14:paraId="1AA63B5A"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763FB57F" w14:textId="77777777" w:rsidR="00C63041" w:rsidRPr="008F40EA" w:rsidRDefault="00EA03B3" w:rsidP="008F40EA">
            <w:pPr>
              <w:ind w:right="40"/>
              <w:jc w:val="center"/>
              <w:rPr>
                <w:sz w:val="20"/>
                <w:szCs w:val="20"/>
              </w:rPr>
            </w:pPr>
            <w:r w:rsidRPr="008F40EA">
              <w:rPr>
                <w:sz w:val="20"/>
                <w:szCs w:val="20"/>
              </w:rPr>
              <w:t>40 000</w:t>
            </w:r>
          </w:p>
        </w:tc>
        <w:tc>
          <w:tcPr>
            <w:tcW w:w="100" w:type="dxa"/>
            <w:shd w:val="clear" w:color="auto" w:fill="auto"/>
            <w:vAlign w:val="bottom"/>
          </w:tcPr>
          <w:p w14:paraId="0522C61F" w14:textId="77777777" w:rsidR="00C63041" w:rsidRPr="008F40EA" w:rsidRDefault="00C63041" w:rsidP="008F40EA">
            <w:pPr>
              <w:jc w:val="center"/>
              <w:rPr>
                <w:sz w:val="20"/>
                <w:szCs w:val="20"/>
              </w:rPr>
            </w:pPr>
          </w:p>
        </w:tc>
        <w:tc>
          <w:tcPr>
            <w:tcW w:w="1180" w:type="dxa"/>
            <w:shd w:val="clear" w:color="auto" w:fill="auto"/>
            <w:vAlign w:val="bottom"/>
          </w:tcPr>
          <w:p w14:paraId="221745D7" w14:textId="77777777" w:rsidR="00C63041" w:rsidRPr="008F40EA" w:rsidRDefault="00EA03B3" w:rsidP="008F40EA">
            <w:pPr>
              <w:jc w:val="center"/>
              <w:rPr>
                <w:sz w:val="20"/>
                <w:szCs w:val="20"/>
              </w:rPr>
            </w:pPr>
            <w:r w:rsidRPr="008F40EA">
              <w:rPr>
                <w:sz w:val="20"/>
                <w:szCs w:val="20"/>
              </w:rPr>
              <w:t>160</w:t>
            </w:r>
          </w:p>
        </w:tc>
        <w:tc>
          <w:tcPr>
            <w:tcW w:w="220" w:type="dxa"/>
            <w:tcBorders>
              <w:right w:val="single" w:sz="8" w:space="0" w:color="000000"/>
            </w:tcBorders>
            <w:shd w:val="clear" w:color="auto" w:fill="auto"/>
            <w:vAlign w:val="bottom"/>
          </w:tcPr>
          <w:p w14:paraId="71DF13E2"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160AA995" w14:textId="77777777" w:rsidR="00C63041" w:rsidRPr="008F40EA" w:rsidRDefault="00EA03B3" w:rsidP="008F40EA">
            <w:pPr>
              <w:jc w:val="center"/>
              <w:rPr>
                <w:sz w:val="20"/>
                <w:szCs w:val="20"/>
              </w:rPr>
            </w:pPr>
            <w:r w:rsidRPr="008F40EA">
              <w:rPr>
                <w:sz w:val="20"/>
                <w:szCs w:val="20"/>
              </w:rPr>
              <w:t>200</w:t>
            </w:r>
          </w:p>
        </w:tc>
        <w:tc>
          <w:tcPr>
            <w:tcW w:w="740" w:type="dxa"/>
            <w:shd w:val="clear" w:color="auto" w:fill="auto"/>
            <w:vAlign w:val="bottom"/>
          </w:tcPr>
          <w:p w14:paraId="321882EF" w14:textId="77777777" w:rsidR="00C63041" w:rsidRPr="008F40EA" w:rsidRDefault="00EA03B3" w:rsidP="008F40EA">
            <w:pPr>
              <w:jc w:val="center"/>
              <w:rPr>
                <w:sz w:val="20"/>
                <w:szCs w:val="20"/>
              </w:rPr>
            </w:pPr>
            <w:r w:rsidRPr="008F40EA">
              <w:rPr>
                <w:sz w:val="20"/>
                <w:szCs w:val="20"/>
              </w:rPr>
              <w:t>280</w:t>
            </w:r>
          </w:p>
        </w:tc>
        <w:tc>
          <w:tcPr>
            <w:tcW w:w="400" w:type="dxa"/>
            <w:tcBorders>
              <w:right w:val="single" w:sz="8" w:space="0" w:color="000000"/>
            </w:tcBorders>
            <w:shd w:val="clear" w:color="auto" w:fill="auto"/>
            <w:vAlign w:val="bottom"/>
          </w:tcPr>
          <w:p w14:paraId="7163E170"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FCC84FE" w14:textId="77777777" w:rsidR="00C63041" w:rsidRPr="008F40EA" w:rsidRDefault="00EA03B3" w:rsidP="008F40EA">
            <w:pPr>
              <w:jc w:val="center"/>
              <w:rPr>
                <w:sz w:val="20"/>
                <w:szCs w:val="20"/>
              </w:rPr>
            </w:pPr>
            <w:r w:rsidRPr="008F40EA">
              <w:rPr>
                <w:sz w:val="20"/>
                <w:szCs w:val="20"/>
              </w:rPr>
              <w:t>400</w:t>
            </w:r>
          </w:p>
        </w:tc>
        <w:tc>
          <w:tcPr>
            <w:tcW w:w="960" w:type="dxa"/>
            <w:tcBorders>
              <w:right w:val="single" w:sz="8" w:space="0" w:color="000000"/>
            </w:tcBorders>
            <w:shd w:val="clear" w:color="auto" w:fill="auto"/>
            <w:vAlign w:val="bottom"/>
          </w:tcPr>
          <w:p w14:paraId="0416CF21"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7A14EA12"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0F64A084" w14:textId="77777777" w:rsidR="00C63041" w:rsidRPr="008F40EA" w:rsidRDefault="00C63041" w:rsidP="008F40EA">
            <w:pPr>
              <w:jc w:val="center"/>
              <w:rPr>
                <w:sz w:val="20"/>
                <w:szCs w:val="20"/>
              </w:rPr>
            </w:pPr>
          </w:p>
        </w:tc>
      </w:tr>
      <w:tr w:rsidR="00C63041" w:rsidRPr="008F40EA" w14:paraId="78216764" w14:textId="77777777">
        <w:trPr>
          <w:trHeight w:val="23"/>
          <w:jc w:val="center"/>
        </w:trPr>
        <w:tc>
          <w:tcPr>
            <w:tcW w:w="100" w:type="dxa"/>
            <w:tcBorders>
              <w:left w:val="single" w:sz="8" w:space="0" w:color="000000"/>
              <w:bottom w:val="single" w:sz="8" w:space="0" w:color="000000"/>
            </w:tcBorders>
            <w:shd w:val="clear" w:color="auto" w:fill="auto"/>
            <w:vAlign w:val="bottom"/>
          </w:tcPr>
          <w:p w14:paraId="06D7ED73"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24BD0675"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02AD7A65"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43D1788"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46BCA801"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4E8618E9"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097687BA"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23419F52"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789E1D6"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6FA9886F"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55E40548"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7AB77D8" w14:textId="77777777" w:rsidR="00C63041" w:rsidRPr="008F40EA" w:rsidRDefault="00C63041" w:rsidP="008F40EA">
            <w:pPr>
              <w:jc w:val="center"/>
              <w:rPr>
                <w:sz w:val="20"/>
                <w:szCs w:val="20"/>
              </w:rPr>
            </w:pPr>
          </w:p>
        </w:tc>
      </w:tr>
      <w:tr w:rsidR="00C63041" w:rsidRPr="008F40EA" w14:paraId="36E5FB05" w14:textId="77777777">
        <w:trPr>
          <w:trHeight w:val="230"/>
          <w:jc w:val="center"/>
        </w:trPr>
        <w:tc>
          <w:tcPr>
            <w:tcW w:w="100" w:type="dxa"/>
            <w:tcBorders>
              <w:left w:val="single" w:sz="8" w:space="0" w:color="000000"/>
            </w:tcBorders>
            <w:shd w:val="clear" w:color="auto" w:fill="auto"/>
            <w:vAlign w:val="bottom"/>
          </w:tcPr>
          <w:p w14:paraId="348863EF"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F6EA45C" w14:textId="77777777" w:rsidR="00C63041" w:rsidRPr="008F40EA" w:rsidRDefault="00EA03B3" w:rsidP="008F40EA">
            <w:pPr>
              <w:ind w:right="40"/>
              <w:jc w:val="center"/>
              <w:rPr>
                <w:sz w:val="20"/>
                <w:szCs w:val="20"/>
              </w:rPr>
            </w:pPr>
            <w:r w:rsidRPr="008F40EA">
              <w:rPr>
                <w:sz w:val="20"/>
                <w:szCs w:val="20"/>
              </w:rPr>
              <w:t>50 000</w:t>
            </w:r>
          </w:p>
        </w:tc>
        <w:tc>
          <w:tcPr>
            <w:tcW w:w="100" w:type="dxa"/>
            <w:shd w:val="clear" w:color="auto" w:fill="auto"/>
            <w:vAlign w:val="bottom"/>
          </w:tcPr>
          <w:p w14:paraId="02A443C7" w14:textId="77777777" w:rsidR="00C63041" w:rsidRPr="008F40EA" w:rsidRDefault="00C63041" w:rsidP="008F40EA">
            <w:pPr>
              <w:jc w:val="center"/>
              <w:rPr>
                <w:sz w:val="20"/>
                <w:szCs w:val="20"/>
              </w:rPr>
            </w:pPr>
          </w:p>
        </w:tc>
        <w:tc>
          <w:tcPr>
            <w:tcW w:w="1180" w:type="dxa"/>
            <w:shd w:val="clear" w:color="auto" w:fill="auto"/>
            <w:vAlign w:val="bottom"/>
          </w:tcPr>
          <w:p w14:paraId="72C8E190" w14:textId="77777777" w:rsidR="00C63041" w:rsidRPr="008F40EA" w:rsidRDefault="00EA03B3" w:rsidP="008F40EA">
            <w:pPr>
              <w:jc w:val="center"/>
              <w:rPr>
                <w:sz w:val="20"/>
                <w:szCs w:val="20"/>
              </w:rPr>
            </w:pPr>
            <w:r w:rsidRPr="008F40EA">
              <w:rPr>
                <w:sz w:val="20"/>
                <w:szCs w:val="20"/>
              </w:rPr>
              <w:t>200</w:t>
            </w:r>
          </w:p>
        </w:tc>
        <w:tc>
          <w:tcPr>
            <w:tcW w:w="220" w:type="dxa"/>
            <w:tcBorders>
              <w:right w:val="single" w:sz="8" w:space="0" w:color="000000"/>
            </w:tcBorders>
            <w:shd w:val="clear" w:color="auto" w:fill="auto"/>
            <w:vAlign w:val="bottom"/>
          </w:tcPr>
          <w:p w14:paraId="1F823AF7"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621CE4A1" w14:textId="77777777" w:rsidR="00C63041" w:rsidRPr="008F40EA" w:rsidRDefault="00EA03B3" w:rsidP="008F40EA">
            <w:pPr>
              <w:jc w:val="center"/>
              <w:rPr>
                <w:sz w:val="20"/>
                <w:szCs w:val="20"/>
              </w:rPr>
            </w:pPr>
            <w:r w:rsidRPr="008F40EA">
              <w:rPr>
                <w:sz w:val="20"/>
                <w:szCs w:val="20"/>
              </w:rPr>
              <w:t>250</w:t>
            </w:r>
          </w:p>
        </w:tc>
        <w:tc>
          <w:tcPr>
            <w:tcW w:w="740" w:type="dxa"/>
            <w:shd w:val="clear" w:color="auto" w:fill="auto"/>
            <w:vAlign w:val="bottom"/>
          </w:tcPr>
          <w:p w14:paraId="097BD899" w14:textId="77777777" w:rsidR="00C63041" w:rsidRPr="008F40EA" w:rsidRDefault="00EA03B3" w:rsidP="008F40EA">
            <w:pPr>
              <w:jc w:val="center"/>
              <w:rPr>
                <w:sz w:val="20"/>
                <w:szCs w:val="20"/>
              </w:rPr>
            </w:pPr>
            <w:r w:rsidRPr="008F40EA">
              <w:rPr>
                <w:sz w:val="20"/>
                <w:szCs w:val="20"/>
              </w:rPr>
              <w:t>360</w:t>
            </w:r>
          </w:p>
        </w:tc>
        <w:tc>
          <w:tcPr>
            <w:tcW w:w="400" w:type="dxa"/>
            <w:tcBorders>
              <w:right w:val="single" w:sz="8" w:space="0" w:color="000000"/>
            </w:tcBorders>
            <w:shd w:val="clear" w:color="auto" w:fill="auto"/>
            <w:vAlign w:val="bottom"/>
          </w:tcPr>
          <w:p w14:paraId="6F310C78"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47B83BD9" w14:textId="77777777" w:rsidR="00C63041" w:rsidRPr="008F40EA" w:rsidRDefault="00EA03B3" w:rsidP="008F40EA">
            <w:pPr>
              <w:jc w:val="center"/>
              <w:rPr>
                <w:sz w:val="20"/>
                <w:szCs w:val="20"/>
              </w:rPr>
            </w:pPr>
            <w:r w:rsidRPr="008F40EA">
              <w:rPr>
                <w:sz w:val="20"/>
                <w:szCs w:val="20"/>
              </w:rPr>
              <w:t>500</w:t>
            </w:r>
          </w:p>
        </w:tc>
        <w:tc>
          <w:tcPr>
            <w:tcW w:w="960" w:type="dxa"/>
            <w:tcBorders>
              <w:right w:val="single" w:sz="8" w:space="0" w:color="000000"/>
            </w:tcBorders>
            <w:shd w:val="clear" w:color="auto" w:fill="auto"/>
            <w:vAlign w:val="bottom"/>
          </w:tcPr>
          <w:p w14:paraId="01DCCF2C"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0F048E93"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3CDE4ABD" w14:textId="77777777" w:rsidR="00C63041" w:rsidRPr="008F40EA" w:rsidRDefault="00C63041" w:rsidP="008F40EA">
            <w:pPr>
              <w:jc w:val="center"/>
              <w:rPr>
                <w:sz w:val="20"/>
                <w:szCs w:val="20"/>
              </w:rPr>
            </w:pPr>
          </w:p>
        </w:tc>
      </w:tr>
      <w:tr w:rsidR="00C63041" w:rsidRPr="008F40EA" w14:paraId="4EEBF906" w14:textId="77777777">
        <w:trPr>
          <w:trHeight w:val="23"/>
          <w:jc w:val="center"/>
        </w:trPr>
        <w:tc>
          <w:tcPr>
            <w:tcW w:w="100" w:type="dxa"/>
            <w:tcBorders>
              <w:left w:val="single" w:sz="8" w:space="0" w:color="000000"/>
              <w:bottom w:val="single" w:sz="8" w:space="0" w:color="000000"/>
            </w:tcBorders>
            <w:shd w:val="clear" w:color="auto" w:fill="auto"/>
            <w:vAlign w:val="bottom"/>
          </w:tcPr>
          <w:p w14:paraId="2FDBB7CC" w14:textId="77777777" w:rsidR="00C63041" w:rsidRPr="008F40EA" w:rsidRDefault="00C63041">
            <w:pPr>
              <w:rPr>
                <w:sz w:val="20"/>
                <w:szCs w:val="20"/>
              </w:rPr>
            </w:pPr>
          </w:p>
        </w:tc>
        <w:tc>
          <w:tcPr>
            <w:tcW w:w="1200" w:type="dxa"/>
            <w:tcBorders>
              <w:bottom w:val="single" w:sz="8" w:space="0" w:color="000000"/>
              <w:right w:val="single" w:sz="8" w:space="0" w:color="000000"/>
            </w:tcBorders>
            <w:shd w:val="clear" w:color="auto" w:fill="auto"/>
            <w:vAlign w:val="bottom"/>
          </w:tcPr>
          <w:p w14:paraId="1B26E3CE" w14:textId="77777777" w:rsidR="00C63041" w:rsidRPr="008F40EA" w:rsidRDefault="00C63041" w:rsidP="008F40EA">
            <w:pPr>
              <w:jc w:val="center"/>
              <w:rPr>
                <w:sz w:val="20"/>
                <w:szCs w:val="20"/>
              </w:rPr>
            </w:pPr>
          </w:p>
        </w:tc>
        <w:tc>
          <w:tcPr>
            <w:tcW w:w="100" w:type="dxa"/>
            <w:tcBorders>
              <w:bottom w:val="single" w:sz="8" w:space="0" w:color="000000"/>
            </w:tcBorders>
            <w:shd w:val="clear" w:color="auto" w:fill="auto"/>
            <w:vAlign w:val="bottom"/>
          </w:tcPr>
          <w:p w14:paraId="3DFE0F62" w14:textId="77777777" w:rsidR="00C63041" w:rsidRPr="008F40EA" w:rsidRDefault="00C63041" w:rsidP="008F40EA">
            <w:pPr>
              <w:jc w:val="center"/>
              <w:rPr>
                <w:sz w:val="20"/>
                <w:szCs w:val="20"/>
              </w:rPr>
            </w:pPr>
          </w:p>
        </w:tc>
        <w:tc>
          <w:tcPr>
            <w:tcW w:w="1180" w:type="dxa"/>
            <w:tcBorders>
              <w:bottom w:val="single" w:sz="8" w:space="0" w:color="000000"/>
            </w:tcBorders>
            <w:shd w:val="clear" w:color="auto" w:fill="auto"/>
            <w:vAlign w:val="bottom"/>
          </w:tcPr>
          <w:p w14:paraId="56A0E942" w14:textId="77777777" w:rsidR="00C63041" w:rsidRPr="008F40EA" w:rsidRDefault="00C63041" w:rsidP="008F40EA">
            <w:pPr>
              <w:jc w:val="center"/>
              <w:rPr>
                <w:sz w:val="20"/>
                <w:szCs w:val="20"/>
              </w:rPr>
            </w:pPr>
          </w:p>
        </w:tc>
        <w:tc>
          <w:tcPr>
            <w:tcW w:w="220" w:type="dxa"/>
            <w:tcBorders>
              <w:bottom w:val="single" w:sz="8" w:space="0" w:color="000000"/>
              <w:right w:val="single" w:sz="8" w:space="0" w:color="000000"/>
            </w:tcBorders>
            <w:shd w:val="clear" w:color="auto" w:fill="auto"/>
            <w:vAlign w:val="bottom"/>
          </w:tcPr>
          <w:p w14:paraId="76216DD4"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7B7F4A95" w14:textId="77777777" w:rsidR="00C63041" w:rsidRPr="008F40EA" w:rsidRDefault="00C63041" w:rsidP="008F40EA">
            <w:pPr>
              <w:jc w:val="center"/>
              <w:rPr>
                <w:sz w:val="20"/>
                <w:szCs w:val="20"/>
              </w:rPr>
            </w:pPr>
          </w:p>
        </w:tc>
        <w:tc>
          <w:tcPr>
            <w:tcW w:w="740" w:type="dxa"/>
            <w:tcBorders>
              <w:bottom w:val="single" w:sz="8" w:space="0" w:color="000000"/>
            </w:tcBorders>
            <w:shd w:val="clear" w:color="auto" w:fill="auto"/>
            <w:vAlign w:val="bottom"/>
          </w:tcPr>
          <w:p w14:paraId="5D5D3DF9" w14:textId="77777777" w:rsidR="00C63041" w:rsidRPr="008F40EA" w:rsidRDefault="00C63041" w:rsidP="008F40EA">
            <w:pPr>
              <w:jc w:val="center"/>
              <w:rPr>
                <w:sz w:val="20"/>
                <w:szCs w:val="20"/>
              </w:rPr>
            </w:pPr>
          </w:p>
        </w:tc>
        <w:tc>
          <w:tcPr>
            <w:tcW w:w="400" w:type="dxa"/>
            <w:tcBorders>
              <w:bottom w:val="single" w:sz="8" w:space="0" w:color="000000"/>
              <w:right w:val="single" w:sz="8" w:space="0" w:color="000000"/>
            </w:tcBorders>
            <w:shd w:val="clear" w:color="auto" w:fill="auto"/>
            <w:vAlign w:val="bottom"/>
          </w:tcPr>
          <w:p w14:paraId="5D1F5F6F"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79D0755"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E2F11D4"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6ECBFCEE"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22B32DAD" w14:textId="77777777" w:rsidR="00C63041" w:rsidRPr="008F40EA" w:rsidRDefault="00C63041" w:rsidP="008F40EA">
            <w:pPr>
              <w:jc w:val="center"/>
              <w:rPr>
                <w:sz w:val="20"/>
                <w:szCs w:val="20"/>
              </w:rPr>
            </w:pPr>
          </w:p>
        </w:tc>
      </w:tr>
      <w:tr w:rsidR="00C63041" w:rsidRPr="008F40EA" w14:paraId="7BB46E95" w14:textId="77777777">
        <w:trPr>
          <w:trHeight w:val="230"/>
          <w:jc w:val="center"/>
        </w:trPr>
        <w:tc>
          <w:tcPr>
            <w:tcW w:w="100" w:type="dxa"/>
            <w:tcBorders>
              <w:left w:val="single" w:sz="8" w:space="0" w:color="000000"/>
            </w:tcBorders>
            <w:shd w:val="clear" w:color="auto" w:fill="auto"/>
            <w:vAlign w:val="bottom"/>
          </w:tcPr>
          <w:p w14:paraId="4DBD3757" w14:textId="77777777" w:rsidR="00C63041" w:rsidRPr="008F40EA" w:rsidRDefault="00C63041">
            <w:pPr>
              <w:rPr>
                <w:sz w:val="20"/>
                <w:szCs w:val="20"/>
              </w:rPr>
            </w:pPr>
          </w:p>
        </w:tc>
        <w:tc>
          <w:tcPr>
            <w:tcW w:w="1200" w:type="dxa"/>
            <w:tcBorders>
              <w:right w:val="single" w:sz="8" w:space="0" w:color="000000"/>
            </w:tcBorders>
            <w:shd w:val="clear" w:color="auto" w:fill="auto"/>
            <w:vAlign w:val="bottom"/>
          </w:tcPr>
          <w:p w14:paraId="6F00EE7A" w14:textId="77777777" w:rsidR="00C63041" w:rsidRPr="008F40EA" w:rsidRDefault="00EA03B3" w:rsidP="008F40EA">
            <w:pPr>
              <w:ind w:right="40"/>
              <w:jc w:val="center"/>
              <w:rPr>
                <w:sz w:val="20"/>
                <w:szCs w:val="20"/>
              </w:rPr>
            </w:pPr>
            <w:r w:rsidRPr="008F40EA">
              <w:rPr>
                <w:sz w:val="20"/>
                <w:szCs w:val="20"/>
              </w:rPr>
              <w:t>63 000</w:t>
            </w:r>
          </w:p>
        </w:tc>
        <w:tc>
          <w:tcPr>
            <w:tcW w:w="100" w:type="dxa"/>
            <w:shd w:val="clear" w:color="auto" w:fill="auto"/>
            <w:vAlign w:val="bottom"/>
          </w:tcPr>
          <w:p w14:paraId="11C9B16A" w14:textId="77777777" w:rsidR="00C63041" w:rsidRPr="008F40EA" w:rsidRDefault="00C63041" w:rsidP="008F40EA">
            <w:pPr>
              <w:jc w:val="center"/>
              <w:rPr>
                <w:sz w:val="20"/>
                <w:szCs w:val="20"/>
              </w:rPr>
            </w:pPr>
          </w:p>
        </w:tc>
        <w:tc>
          <w:tcPr>
            <w:tcW w:w="1180" w:type="dxa"/>
            <w:shd w:val="clear" w:color="auto" w:fill="auto"/>
            <w:vAlign w:val="bottom"/>
          </w:tcPr>
          <w:p w14:paraId="01A7E2FD" w14:textId="77777777" w:rsidR="00C63041" w:rsidRPr="008F40EA" w:rsidRDefault="00EA03B3" w:rsidP="008F40EA">
            <w:pPr>
              <w:jc w:val="center"/>
              <w:rPr>
                <w:sz w:val="20"/>
                <w:szCs w:val="20"/>
              </w:rPr>
            </w:pPr>
            <w:r w:rsidRPr="008F40EA">
              <w:rPr>
                <w:sz w:val="20"/>
                <w:szCs w:val="20"/>
              </w:rPr>
              <w:t>250</w:t>
            </w:r>
          </w:p>
        </w:tc>
        <w:tc>
          <w:tcPr>
            <w:tcW w:w="220" w:type="dxa"/>
            <w:tcBorders>
              <w:right w:val="single" w:sz="8" w:space="0" w:color="000000"/>
            </w:tcBorders>
            <w:shd w:val="clear" w:color="auto" w:fill="auto"/>
            <w:vAlign w:val="bottom"/>
          </w:tcPr>
          <w:p w14:paraId="20BBAF39" w14:textId="77777777" w:rsidR="00C63041" w:rsidRPr="008F40EA" w:rsidRDefault="00C63041" w:rsidP="008F40EA">
            <w:pPr>
              <w:jc w:val="center"/>
              <w:rPr>
                <w:sz w:val="20"/>
                <w:szCs w:val="20"/>
              </w:rPr>
            </w:pPr>
          </w:p>
        </w:tc>
        <w:tc>
          <w:tcPr>
            <w:tcW w:w="940" w:type="dxa"/>
            <w:tcBorders>
              <w:right w:val="single" w:sz="8" w:space="0" w:color="000000"/>
            </w:tcBorders>
            <w:shd w:val="clear" w:color="auto" w:fill="auto"/>
            <w:vAlign w:val="bottom"/>
          </w:tcPr>
          <w:p w14:paraId="5B3DD0BC" w14:textId="77777777" w:rsidR="00C63041" w:rsidRPr="008F40EA" w:rsidRDefault="00EA03B3" w:rsidP="008F40EA">
            <w:pPr>
              <w:jc w:val="center"/>
              <w:rPr>
                <w:sz w:val="20"/>
                <w:szCs w:val="20"/>
              </w:rPr>
            </w:pPr>
            <w:r w:rsidRPr="008F40EA">
              <w:rPr>
                <w:sz w:val="20"/>
                <w:szCs w:val="20"/>
              </w:rPr>
              <w:t>320</w:t>
            </w:r>
          </w:p>
        </w:tc>
        <w:tc>
          <w:tcPr>
            <w:tcW w:w="740" w:type="dxa"/>
            <w:shd w:val="clear" w:color="auto" w:fill="auto"/>
            <w:vAlign w:val="bottom"/>
          </w:tcPr>
          <w:p w14:paraId="6D7D9605" w14:textId="77777777" w:rsidR="00C63041" w:rsidRPr="008F40EA" w:rsidRDefault="00EA03B3" w:rsidP="008F40EA">
            <w:pPr>
              <w:jc w:val="center"/>
              <w:rPr>
                <w:sz w:val="20"/>
                <w:szCs w:val="20"/>
              </w:rPr>
            </w:pPr>
            <w:r w:rsidRPr="008F40EA">
              <w:rPr>
                <w:sz w:val="20"/>
                <w:szCs w:val="20"/>
              </w:rPr>
              <w:t>450</w:t>
            </w:r>
          </w:p>
        </w:tc>
        <w:tc>
          <w:tcPr>
            <w:tcW w:w="400" w:type="dxa"/>
            <w:tcBorders>
              <w:right w:val="single" w:sz="8" w:space="0" w:color="000000"/>
            </w:tcBorders>
            <w:shd w:val="clear" w:color="auto" w:fill="auto"/>
            <w:vAlign w:val="bottom"/>
          </w:tcPr>
          <w:p w14:paraId="05F13E8C"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12F936BC" w14:textId="77777777" w:rsidR="00C63041" w:rsidRPr="008F40EA" w:rsidRDefault="00EA03B3" w:rsidP="008F40EA">
            <w:pPr>
              <w:jc w:val="center"/>
              <w:rPr>
                <w:sz w:val="20"/>
                <w:szCs w:val="20"/>
              </w:rPr>
            </w:pPr>
            <w:r w:rsidRPr="008F40EA">
              <w:rPr>
                <w:sz w:val="20"/>
                <w:szCs w:val="20"/>
              </w:rPr>
              <w:t>600</w:t>
            </w:r>
          </w:p>
        </w:tc>
        <w:tc>
          <w:tcPr>
            <w:tcW w:w="960" w:type="dxa"/>
            <w:tcBorders>
              <w:right w:val="single" w:sz="8" w:space="0" w:color="000000"/>
            </w:tcBorders>
            <w:shd w:val="clear" w:color="auto" w:fill="auto"/>
            <w:vAlign w:val="bottom"/>
          </w:tcPr>
          <w:p w14:paraId="7DB594C6" w14:textId="77777777" w:rsidR="00C63041" w:rsidRPr="008F40EA" w:rsidRDefault="00C63041" w:rsidP="008F40EA">
            <w:pPr>
              <w:jc w:val="center"/>
              <w:rPr>
                <w:sz w:val="20"/>
                <w:szCs w:val="20"/>
              </w:rPr>
            </w:pPr>
          </w:p>
        </w:tc>
        <w:tc>
          <w:tcPr>
            <w:tcW w:w="980" w:type="dxa"/>
            <w:tcBorders>
              <w:right w:val="single" w:sz="8" w:space="0" w:color="000000"/>
            </w:tcBorders>
            <w:shd w:val="clear" w:color="auto" w:fill="auto"/>
            <w:vAlign w:val="bottom"/>
          </w:tcPr>
          <w:p w14:paraId="3A195EE6" w14:textId="77777777" w:rsidR="00C63041" w:rsidRPr="008F40EA" w:rsidRDefault="00C63041" w:rsidP="008F40EA">
            <w:pPr>
              <w:jc w:val="center"/>
              <w:rPr>
                <w:sz w:val="20"/>
                <w:szCs w:val="20"/>
              </w:rPr>
            </w:pPr>
          </w:p>
        </w:tc>
        <w:tc>
          <w:tcPr>
            <w:tcW w:w="1140" w:type="dxa"/>
            <w:tcBorders>
              <w:right w:val="single" w:sz="8" w:space="0" w:color="000000"/>
            </w:tcBorders>
            <w:shd w:val="clear" w:color="auto" w:fill="auto"/>
            <w:vAlign w:val="bottom"/>
          </w:tcPr>
          <w:p w14:paraId="7A5A77D7" w14:textId="77777777" w:rsidR="00C63041" w:rsidRPr="008F40EA" w:rsidRDefault="00C63041" w:rsidP="008F40EA">
            <w:pPr>
              <w:jc w:val="center"/>
              <w:rPr>
                <w:sz w:val="20"/>
                <w:szCs w:val="20"/>
              </w:rPr>
            </w:pPr>
          </w:p>
        </w:tc>
      </w:tr>
      <w:tr w:rsidR="00C63041" w:rsidRPr="008F40EA" w14:paraId="3854A4F7" w14:textId="77777777">
        <w:trPr>
          <w:trHeight w:val="23"/>
          <w:jc w:val="center"/>
        </w:trPr>
        <w:tc>
          <w:tcPr>
            <w:tcW w:w="1300" w:type="dxa"/>
            <w:gridSpan w:val="2"/>
            <w:tcBorders>
              <w:left w:val="single" w:sz="8" w:space="0" w:color="000000"/>
              <w:bottom w:val="single" w:sz="8" w:space="0" w:color="000000"/>
              <w:right w:val="single" w:sz="8" w:space="0" w:color="000000"/>
            </w:tcBorders>
            <w:shd w:val="clear" w:color="auto" w:fill="auto"/>
            <w:vAlign w:val="bottom"/>
          </w:tcPr>
          <w:p w14:paraId="54035785" w14:textId="77777777" w:rsidR="00C63041" w:rsidRPr="008F40EA" w:rsidRDefault="00C63041" w:rsidP="008F40EA">
            <w:pPr>
              <w:jc w:val="center"/>
              <w:rPr>
                <w:sz w:val="20"/>
                <w:szCs w:val="20"/>
              </w:rPr>
            </w:pPr>
          </w:p>
        </w:tc>
        <w:tc>
          <w:tcPr>
            <w:tcW w:w="1500" w:type="dxa"/>
            <w:gridSpan w:val="3"/>
            <w:tcBorders>
              <w:bottom w:val="single" w:sz="8" w:space="0" w:color="000000"/>
              <w:right w:val="single" w:sz="8" w:space="0" w:color="000000"/>
            </w:tcBorders>
            <w:shd w:val="clear" w:color="auto" w:fill="auto"/>
            <w:vAlign w:val="bottom"/>
          </w:tcPr>
          <w:p w14:paraId="1F4159DE" w14:textId="77777777" w:rsidR="00C63041" w:rsidRPr="008F40EA" w:rsidRDefault="00C63041" w:rsidP="008F40EA">
            <w:pPr>
              <w:jc w:val="center"/>
              <w:rPr>
                <w:sz w:val="20"/>
                <w:szCs w:val="20"/>
              </w:rPr>
            </w:pPr>
          </w:p>
        </w:tc>
        <w:tc>
          <w:tcPr>
            <w:tcW w:w="940" w:type="dxa"/>
            <w:tcBorders>
              <w:bottom w:val="single" w:sz="8" w:space="0" w:color="000000"/>
              <w:right w:val="single" w:sz="8" w:space="0" w:color="000000"/>
            </w:tcBorders>
            <w:shd w:val="clear" w:color="auto" w:fill="auto"/>
            <w:vAlign w:val="bottom"/>
          </w:tcPr>
          <w:p w14:paraId="2921573E" w14:textId="77777777" w:rsidR="00C63041" w:rsidRPr="008F40EA" w:rsidRDefault="00C63041" w:rsidP="008F40EA">
            <w:pPr>
              <w:jc w:val="center"/>
              <w:rPr>
                <w:sz w:val="20"/>
                <w:szCs w:val="20"/>
              </w:rPr>
            </w:pPr>
          </w:p>
        </w:tc>
        <w:tc>
          <w:tcPr>
            <w:tcW w:w="1140" w:type="dxa"/>
            <w:gridSpan w:val="2"/>
            <w:tcBorders>
              <w:bottom w:val="single" w:sz="8" w:space="0" w:color="000000"/>
              <w:right w:val="single" w:sz="8" w:space="0" w:color="000000"/>
            </w:tcBorders>
            <w:shd w:val="clear" w:color="auto" w:fill="auto"/>
            <w:vAlign w:val="bottom"/>
          </w:tcPr>
          <w:p w14:paraId="7F1CA4D6"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08EC923E" w14:textId="77777777" w:rsidR="00C63041" w:rsidRPr="008F40EA" w:rsidRDefault="00C63041" w:rsidP="008F40EA">
            <w:pPr>
              <w:jc w:val="center"/>
              <w:rPr>
                <w:sz w:val="20"/>
                <w:szCs w:val="20"/>
              </w:rPr>
            </w:pPr>
          </w:p>
        </w:tc>
        <w:tc>
          <w:tcPr>
            <w:tcW w:w="960" w:type="dxa"/>
            <w:tcBorders>
              <w:bottom w:val="single" w:sz="8" w:space="0" w:color="000000"/>
              <w:right w:val="single" w:sz="8" w:space="0" w:color="000000"/>
            </w:tcBorders>
            <w:shd w:val="clear" w:color="auto" w:fill="auto"/>
            <w:vAlign w:val="bottom"/>
          </w:tcPr>
          <w:p w14:paraId="76B30898" w14:textId="77777777" w:rsidR="00C63041" w:rsidRPr="008F40EA" w:rsidRDefault="00C63041" w:rsidP="008F40EA">
            <w:pPr>
              <w:jc w:val="center"/>
              <w:rPr>
                <w:sz w:val="20"/>
                <w:szCs w:val="20"/>
              </w:rPr>
            </w:pPr>
          </w:p>
        </w:tc>
        <w:tc>
          <w:tcPr>
            <w:tcW w:w="980" w:type="dxa"/>
            <w:tcBorders>
              <w:bottom w:val="single" w:sz="8" w:space="0" w:color="000000"/>
              <w:right w:val="single" w:sz="8" w:space="0" w:color="000000"/>
            </w:tcBorders>
            <w:shd w:val="clear" w:color="auto" w:fill="auto"/>
            <w:vAlign w:val="bottom"/>
          </w:tcPr>
          <w:p w14:paraId="4D5DB8A3" w14:textId="77777777" w:rsidR="00C63041" w:rsidRPr="008F40EA" w:rsidRDefault="00C63041" w:rsidP="008F40EA">
            <w:pPr>
              <w:jc w:val="center"/>
              <w:rPr>
                <w:sz w:val="20"/>
                <w:szCs w:val="20"/>
              </w:rPr>
            </w:pPr>
          </w:p>
        </w:tc>
        <w:tc>
          <w:tcPr>
            <w:tcW w:w="1140" w:type="dxa"/>
            <w:tcBorders>
              <w:bottom w:val="single" w:sz="8" w:space="0" w:color="000000"/>
              <w:right w:val="single" w:sz="8" w:space="0" w:color="000000"/>
            </w:tcBorders>
            <w:shd w:val="clear" w:color="auto" w:fill="auto"/>
            <w:vAlign w:val="bottom"/>
          </w:tcPr>
          <w:p w14:paraId="1F812427" w14:textId="77777777" w:rsidR="00C63041" w:rsidRPr="008F40EA" w:rsidRDefault="00C63041" w:rsidP="008F40EA">
            <w:pPr>
              <w:jc w:val="center"/>
              <w:rPr>
                <w:sz w:val="20"/>
                <w:szCs w:val="20"/>
              </w:rPr>
            </w:pPr>
          </w:p>
        </w:tc>
      </w:tr>
      <w:tr w:rsidR="00C63041" w:rsidRPr="008F40EA" w14:paraId="47B68038" w14:textId="77777777">
        <w:trPr>
          <w:trHeight w:val="1017"/>
          <w:jc w:val="center"/>
        </w:trPr>
        <w:tc>
          <w:tcPr>
            <w:tcW w:w="9100" w:type="dxa"/>
            <w:gridSpan w:val="12"/>
            <w:tcBorders>
              <w:left w:val="single" w:sz="8" w:space="0" w:color="000000"/>
              <w:right w:val="single" w:sz="8" w:space="0" w:color="000000"/>
            </w:tcBorders>
            <w:shd w:val="clear" w:color="auto" w:fill="auto"/>
            <w:vAlign w:val="center"/>
          </w:tcPr>
          <w:p w14:paraId="2249656F" w14:textId="77777777" w:rsidR="00C63041" w:rsidRPr="008F40EA" w:rsidRDefault="00EA03B3" w:rsidP="008F40EA">
            <w:pPr>
              <w:spacing w:before="120"/>
              <w:ind w:left="113" w:right="113"/>
              <w:rPr>
                <w:sz w:val="18"/>
                <w:szCs w:val="18"/>
              </w:rPr>
            </w:pPr>
            <w:r w:rsidRPr="008F40EA">
              <w:rPr>
                <w:sz w:val="18"/>
                <w:szCs w:val="18"/>
              </w:rPr>
              <w:t>Có thể sử dụng phép nội suy tuyến tính giữa hai điểm gần nhất, chiều dài đường rò tối thiểu được tính toán được làm tròn đến 0</w:t>
            </w:r>
            <w:proofErr w:type="gramStart"/>
            <w:r w:rsidRPr="008F40EA">
              <w:rPr>
                <w:sz w:val="18"/>
                <w:szCs w:val="18"/>
              </w:rPr>
              <w:t>,1</w:t>
            </w:r>
            <w:proofErr w:type="gramEnd"/>
            <w:r w:rsidRPr="008F40EA">
              <w:rPr>
                <w:sz w:val="18"/>
                <w:szCs w:val="18"/>
              </w:rPr>
              <w:t xml:space="preserve"> mm tới giá trị cao hơn tiếp theo hoặc giá trị trong hàng tiếp theo bên dưới tùy theo giá trị nào thấp hơn.</w:t>
            </w:r>
          </w:p>
          <w:p w14:paraId="74C514A9" w14:textId="77777777" w:rsidR="00C63041" w:rsidRPr="008F40EA" w:rsidRDefault="00EA03B3" w:rsidP="008F40EA">
            <w:pPr>
              <w:spacing w:before="120"/>
              <w:ind w:left="113" w:right="113"/>
              <w:rPr>
                <w:b/>
                <w:sz w:val="18"/>
                <w:szCs w:val="18"/>
              </w:rPr>
            </w:pPr>
            <w:r w:rsidRPr="008F40EA">
              <w:rPr>
                <w:sz w:val="18"/>
                <w:szCs w:val="18"/>
              </w:rPr>
              <w:lastRenderedPageBreak/>
              <w:t>Đối với cách điện tăng cường, việc làm tròn đến 0</w:t>
            </w:r>
            <w:proofErr w:type="gramStart"/>
            <w:r w:rsidRPr="008F40EA">
              <w:rPr>
                <w:sz w:val="18"/>
                <w:szCs w:val="18"/>
              </w:rPr>
              <w:t>,1</w:t>
            </w:r>
            <w:proofErr w:type="gramEnd"/>
            <w:r w:rsidRPr="008F40EA">
              <w:rPr>
                <w:sz w:val="18"/>
                <w:szCs w:val="18"/>
              </w:rPr>
              <w:t xml:space="preserve"> mm tới giá trị cao hơn tiếp theo hoặc để nhân đôi giá trị trong hàng tiếp theo được thực hiện sau khi nhân đôi giá trị tính toán cho cách điện chính.</w:t>
            </w:r>
          </w:p>
        </w:tc>
      </w:tr>
      <w:tr w:rsidR="00C63041" w:rsidRPr="008F40EA" w14:paraId="2A4A76B0" w14:textId="77777777">
        <w:trPr>
          <w:trHeight w:val="166"/>
          <w:jc w:val="center"/>
        </w:trPr>
        <w:tc>
          <w:tcPr>
            <w:tcW w:w="100" w:type="dxa"/>
            <w:tcBorders>
              <w:left w:val="single" w:sz="8" w:space="0" w:color="000000"/>
            </w:tcBorders>
            <w:shd w:val="clear" w:color="auto" w:fill="auto"/>
            <w:vAlign w:val="bottom"/>
          </w:tcPr>
          <w:p w14:paraId="3F61C2AE" w14:textId="77777777" w:rsidR="00C63041" w:rsidRPr="008F40EA" w:rsidRDefault="00EA03B3" w:rsidP="008F40EA">
            <w:pPr>
              <w:spacing w:before="120"/>
              <w:ind w:left="113" w:right="113"/>
              <w:rPr>
                <w:sz w:val="20"/>
                <w:szCs w:val="20"/>
              </w:rPr>
            </w:pPr>
            <w:r w:rsidRPr="008F40EA">
              <w:rPr>
                <w:sz w:val="20"/>
                <w:szCs w:val="20"/>
              </w:rPr>
              <w:lastRenderedPageBreak/>
              <w:t>a</w:t>
            </w:r>
          </w:p>
        </w:tc>
        <w:tc>
          <w:tcPr>
            <w:tcW w:w="7860" w:type="dxa"/>
            <w:gridSpan w:val="10"/>
            <w:vMerge w:val="restart"/>
            <w:shd w:val="clear" w:color="auto" w:fill="auto"/>
            <w:vAlign w:val="bottom"/>
          </w:tcPr>
          <w:p w14:paraId="24765AFD" w14:textId="64C8C03A" w:rsidR="00C63041" w:rsidRPr="008F40EA" w:rsidRDefault="00EA03B3" w:rsidP="0004685F">
            <w:pPr>
              <w:spacing w:before="120"/>
              <w:ind w:left="113" w:right="113"/>
              <w:rPr>
                <w:sz w:val="18"/>
                <w:szCs w:val="18"/>
              </w:rPr>
            </w:pPr>
            <w:r w:rsidRPr="008F40EA">
              <w:rPr>
                <w:sz w:val="18"/>
                <w:szCs w:val="18"/>
              </w:rPr>
              <w:t>Các giá trị cho mức độ nhiễm bẩn 1 có thể được sử dụng nếu một mẫu phù hợp với các thử</w:t>
            </w:r>
            <w:r w:rsidR="0004685F">
              <w:rPr>
                <w:sz w:val="18"/>
                <w:szCs w:val="18"/>
              </w:rPr>
              <w:t xml:space="preserve"> </w:t>
            </w:r>
            <w:r w:rsidRPr="008F40EA">
              <w:rPr>
                <w:sz w:val="18"/>
                <w:szCs w:val="18"/>
              </w:rPr>
              <w:t>nghiệm của 2.2.4.1.5.2.</w:t>
            </w:r>
          </w:p>
        </w:tc>
        <w:tc>
          <w:tcPr>
            <w:tcW w:w="1140" w:type="dxa"/>
            <w:tcBorders>
              <w:right w:val="single" w:sz="8" w:space="0" w:color="000000"/>
            </w:tcBorders>
            <w:shd w:val="clear" w:color="auto" w:fill="auto"/>
            <w:vAlign w:val="bottom"/>
          </w:tcPr>
          <w:p w14:paraId="6B8D6437" w14:textId="77777777" w:rsidR="00C63041" w:rsidRPr="008F40EA" w:rsidRDefault="00C63041">
            <w:pPr>
              <w:rPr>
                <w:sz w:val="20"/>
                <w:szCs w:val="20"/>
              </w:rPr>
            </w:pPr>
          </w:p>
        </w:tc>
      </w:tr>
      <w:tr w:rsidR="00C63041" w:rsidRPr="008F40EA" w14:paraId="6CD1CFB8" w14:textId="77777777">
        <w:trPr>
          <w:trHeight w:val="82"/>
          <w:jc w:val="center"/>
        </w:trPr>
        <w:tc>
          <w:tcPr>
            <w:tcW w:w="100" w:type="dxa"/>
            <w:tcBorders>
              <w:left w:val="single" w:sz="8" w:space="0" w:color="000000"/>
            </w:tcBorders>
            <w:shd w:val="clear" w:color="auto" w:fill="auto"/>
            <w:vAlign w:val="bottom"/>
          </w:tcPr>
          <w:p w14:paraId="05B7F636" w14:textId="77777777" w:rsidR="00C63041" w:rsidRPr="008F40EA" w:rsidRDefault="00C63041" w:rsidP="008F40EA">
            <w:pPr>
              <w:spacing w:before="120"/>
              <w:ind w:left="113" w:right="113"/>
              <w:rPr>
                <w:sz w:val="20"/>
                <w:szCs w:val="20"/>
              </w:rPr>
            </w:pPr>
          </w:p>
        </w:tc>
        <w:tc>
          <w:tcPr>
            <w:tcW w:w="7860" w:type="dxa"/>
            <w:gridSpan w:val="10"/>
            <w:vMerge/>
            <w:shd w:val="clear" w:color="auto" w:fill="auto"/>
            <w:vAlign w:val="bottom"/>
          </w:tcPr>
          <w:p w14:paraId="7D6D38E6" w14:textId="77777777" w:rsidR="00C63041" w:rsidRPr="008F40EA" w:rsidRDefault="00C63041" w:rsidP="008F40EA">
            <w:pPr>
              <w:widowControl w:val="0"/>
              <w:pBdr>
                <w:top w:val="nil"/>
                <w:left w:val="nil"/>
                <w:bottom w:val="nil"/>
                <w:right w:val="nil"/>
                <w:between w:val="nil"/>
              </w:pBdr>
              <w:spacing w:before="120" w:line="276" w:lineRule="auto"/>
              <w:ind w:left="113" w:right="113"/>
              <w:jc w:val="left"/>
              <w:rPr>
                <w:sz w:val="18"/>
                <w:szCs w:val="18"/>
              </w:rPr>
            </w:pPr>
          </w:p>
        </w:tc>
        <w:tc>
          <w:tcPr>
            <w:tcW w:w="1140" w:type="dxa"/>
            <w:tcBorders>
              <w:right w:val="single" w:sz="8" w:space="0" w:color="000000"/>
            </w:tcBorders>
            <w:shd w:val="clear" w:color="auto" w:fill="auto"/>
            <w:vAlign w:val="bottom"/>
          </w:tcPr>
          <w:p w14:paraId="622CD41A" w14:textId="77777777" w:rsidR="00C63041" w:rsidRPr="008F40EA" w:rsidRDefault="00C63041">
            <w:pPr>
              <w:rPr>
                <w:sz w:val="20"/>
                <w:szCs w:val="20"/>
              </w:rPr>
            </w:pPr>
          </w:p>
        </w:tc>
      </w:tr>
      <w:tr w:rsidR="00C63041" w:rsidRPr="008F40EA" w14:paraId="45D3700A" w14:textId="77777777">
        <w:trPr>
          <w:trHeight w:val="438"/>
          <w:jc w:val="center"/>
        </w:trPr>
        <w:tc>
          <w:tcPr>
            <w:tcW w:w="9100" w:type="dxa"/>
            <w:gridSpan w:val="12"/>
            <w:tcBorders>
              <w:left w:val="single" w:sz="8" w:space="0" w:color="000000"/>
              <w:right w:val="single" w:sz="8" w:space="0" w:color="000000"/>
            </w:tcBorders>
            <w:shd w:val="clear" w:color="auto" w:fill="auto"/>
            <w:vAlign w:val="center"/>
          </w:tcPr>
          <w:p w14:paraId="481AC3B9" w14:textId="77777777" w:rsidR="00C63041" w:rsidRPr="008F40EA" w:rsidRDefault="00EA03B3" w:rsidP="008F40EA">
            <w:pPr>
              <w:spacing w:before="120" w:line="221" w:lineRule="auto"/>
              <w:ind w:left="113" w:right="113"/>
              <w:rPr>
                <w:b/>
                <w:sz w:val="18"/>
                <w:szCs w:val="18"/>
              </w:rPr>
            </w:pPr>
            <w:r w:rsidRPr="008F40EA">
              <w:rPr>
                <w:sz w:val="18"/>
                <w:szCs w:val="18"/>
                <w:vertAlign w:val="superscript"/>
              </w:rPr>
              <w:t xml:space="preserve">b    </w:t>
            </w:r>
            <w:r w:rsidRPr="008F40EA">
              <w:rPr>
                <w:sz w:val="18"/>
                <w:szCs w:val="18"/>
              </w:rPr>
              <w:t>Nhóm vật liệu IIIb không được khuyến nghị cho các ứng dụng trong nhiễm điện mức độ 3 với điện áp làm việc RMS trên 630 V.</w:t>
            </w:r>
          </w:p>
        </w:tc>
      </w:tr>
      <w:tr w:rsidR="00C63041" w:rsidRPr="008F40EA" w14:paraId="59D4CEC2" w14:textId="77777777" w:rsidTr="008F40EA">
        <w:trPr>
          <w:trHeight w:val="80"/>
          <w:jc w:val="center"/>
        </w:trPr>
        <w:tc>
          <w:tcPr>
            <w:tcW w:w="100" w:type="dxa"/>
            <w:tcBorders>
              <w:left w:val="single" w:sz="8" w:space="0" w:color="000000"/>
              <w:bottom w:val="single" w:sz="8" w:space="0" w:color="000000"/>
            </w:tcBorders>
            <w:shd w:val="clear" w:color="auto" w:fill="auto"/>
            <w:vAlign w:val="bottom"/>
          </w:tcPr>
          <w:p w14:paraId="5B7E15AF" w14:textId="77777777" w:rsidR="00C63041" w:rsidRPr="008F40EA" w:rsidRDefault="00C63041">
            <w:pPr>
              <w:rPr>
                <w:sz w:val="20"/>
                <w:szCs w:val="20"/>
              </w:rPr>
            </w:pPr>
          </w:p>
        </w:tc>
        <w:tc>
          <w:tcPr>
            <w:tcW w:w="1200" w:type="dxa"/>
            <w:tcBorders>
              <w:bottom w:val="single" w:sz="8" w:space="0" w:color="000000"/>
            </w:tcBorders>
            <w:shd w:val="clear" w:color="auto" w:fill="auto"/>
            <w:vAlign w:val="bottom"/>
          </w:tcPr>
          <w:p w14:paraId="0F12C38D" w14:textId="77777777" w:rsidR="00C63041" w:rsidRPr="008F40EA" w:rsidRDefault="00C63041">
            <w:pPr>
              <w:rPr>
                <w:sz w:val="20"/>
                <w:szCs w:val="20"/>
              </w:rPr>
            </w:pPr>
          </w:p>
        </w:tc>
        <w:tc>
          <w:tcPr>
            <w:tcW w:w="100" w:type="dxa"/>
            <w:tcBorders>
              <w:bottom w:val="single" w:sz="8" w:space="0" w:color="000000"/>
            </w:tcBorders>
            <w:shd w:val="clear" w:color="auto" w:fill="auto"/>
            <w:vAlign w:val="bottom"/>
          </w:tcPr>
          <w:p w14:paraId="5DE4BE0E" w14:textId="77777777" w:rsidR="00C63041" w:rsidRPr="008F40EA" w:rsidRDefault="00C63041">
            <w:pPr>
              <w:rPr>
                <w:sz w:val="20"/>
                <w:szCs w:val="20"/>
              </w:rPr>
            </w:pPr>
          </w:p>
        </w:tc>
        <w:tc>
          <w:tcPr>
            <w:tcW w:w="1180" w:type="dxa"/>
            <w:tcBorders>
              <w:bottom w:val="single" w:sz="8" w:space="0" w:color="000000"/>
            </w:tcBorders>
            <w:shd w:val="clear" w:color="auto" w:fill="auto"/>
            <w:vAlign w:val="bottom"/>
          </w:tcPr>
          <w:p w14:paraId="2B5C0404" w14:textId="77777777" w:rsidR="00C63041" w:rsidRPr="008F40EA" w:rsidRDefault="00C63041">
            <w:pPr>
              <w:rPr>
                <w:sz w:val="20"/>
                <w:szCs w:val="20"/>
              </w:rPr>
            </w:pPr>
          </w:p>
        </w:tc>
        <w:tc>
          <w:tcPr>
            <w:tcW w:w="220" w:type="dxa"/>
            <w:tcBorders>
              <w:bottom w:val="single" w:sz="8" w:space="0" w:color="000000"/>
            </w:tcBorders>
            <w:shd w:val="clear" w:color="auto" w:fill="auto"/>
            <w:vAlign w:val="bottom"/>
          </w:tcPr>
          <w:p w14:paraId="0412DAA2" w14:textId="77777777" w:rsidR="00C63041" w:rsidRPr="008F40EA" w:rsidRDefault="00C63041">
            <w:pPr>
              <w:rPr>
                <w:sz w:val="20"/>
                <w:szCs w:val="20"/>
              </w:rPr>
            </w:pPr>
          </w:p>
        </w:tc>
        <w:tc>
          <w:tcPr>
            <w:tcW w:w="940" w:type="dxa"/>
            <w:tcBorders>
              <w:bottom w:val="single" w:sz="8" w:space="0" w:color="000000"/>
            </w:tcBorders>
            <w:shd w:val="clear" w:color="auto" w:fill="auto"/>
            <w:vAlign w:val="bottom"/>
          </w:tcPr>
          <w:p w14:paraId="625A2FC6" w14:textId="77777777" w:rsidR="00C63041" w:rsidRPr="008F40EA" w:rsidRDefault="00C63041">
            <w:pPr>
              <w:rPr>
                <w:sz w:val="20"/>
                <w:szCs w:val="20"/>
              </w:rPr>
            </w:pPr>
          </w:p>
        </w:tc>
        <w:tc>
          <w:tcPr>
            <w:tcW w:w="740" w:type="dxa"/>
            <w:tcBorders>
              <w:bottom w:val="single" w:sz="8" w:space="0" w:color="000000"/>
            </w:tcBorders>
            <w:shd w:val="clear" w:color="auto" w:fill="auto"/>
            <w:vAlign w:val="bottom"/>
          </w:tcPr>
          <w:p w14:paraId="38E79E3D" w14:textId="77777777" w:rsidR="00C63041" w:rsidRPr="008F40EA" w:rsidRDefault="00C63041">
            <w:pPr>
              <w:rPr>
                <w:sz w:val="20"/>
                <w:szCs w:val="20"/>
              </w:rPr>
            </w:pPr>
          </w:p>
        </w:tc>
        <w:tc>
          <w:tcPr>
            <w:tcW w:w="400" w:type="dxa"/>
            <w:tcBorders>
              <w:bottom w:val="single" w:sz="8" w:space="0" w:color="000000"/>
            </w:tcBorders>
            <w:shd w:val="clear" w:color="auto" w:fill="auto"/>
            <w:vAlign w:val="bottom"/>
          </w:tcPr>
          <w:p w14:paraId="28AE65CD" w14:textId="77777777" w:rsidR="00C63041" w:rsidRPr="008F40EA" w:rsidRDefault="00C63041">
            <w:pPr>
              <w:rPr>
                <w:sz w:val="20"/>
                <w:szCs w:val="20"/>
              </w:rPr>
            </w:pPr>
          </w:p>
        </w:tc>
        <w:tc>
          <w:tcPr>
            <w:tcW w:w="1140" w:type="dxa"/>
            <w:tcBorders>
              <w:bottom w:val="single" w:sz="8" w:space="0" w:color="000000"/>
            </w:tcBorders>
            <w:shd w:val="clear" w:color="auto" w:fill="auto"/>
            <w:vAlign w:val="bottom"/>
          </w:tcPr>
          <w:p w14:paraId="45842291" w14:textId="77777777" w:rsidR="00C63041" w:rsidRPr="008F40EA" w:rsidRDefault="00C63041">
            <w:pPr>
              <w:rPr>
                <w:sz w:val="20"/>
                <w:szCs w:val="20"/>
              </w:rPr>
            </w:pPr>
          </w:p>
        </w:tc>
        <w:tc>
          <w:tcPr>
            <w:tcW w:w="960" w:type="dxa"/>
            <w:tcBorders>
              <w:bottom w:val="single" w:sz="8" w:space="0" w:color="000000"/>
            </w:tcBorders>
            <w:shd w:val="clear" w:color="auto" w:fill="auto"/>
            <w:vAlign w:val="bottom"/>
          </w:tcPr>
          <w:p w14:paraId="792EFE3F" w14:textId="77777777" w:rsidR="00C63041" w:rsidRPr="008F40EA" w:rsidRDefault="00C63041">
            <w:pPr>
              <w:rPr>
                <w:sz w:val="20"/>
                <w:szCs w:val="20"/>
              </w:rPr>
            </w:pPr>
          </w:p>
        </w:tc>
        <w:tc>
          <w:tcPr>
            <w:tcW w:w="980" w:type="dxa"/>
            <w:tcBorders>
              <w:bottom w:val="single" w:sz="8" w:space="0" w:color="000000"/>
            </w:tcBorders>
            <w:shd w:val="clear" w:color="auto" w:fill="auto"/>
            <w:vAlign w:val="bottom"/>
          </w:tcPr>
          <w:p w14:paraId="1ADCB478" w14:textId="77777777" w:rsidR="00C63041" w:rsidRPr="008F40EA" w:rsidRDefault="00C63041">
            <w:pPr>
              <w:rPr>
                <w:sz w:val="20"/>
                <w:szCs w:val="20"/>
              </w:rPr>
            </w:pPr>
          </w:p>
        </w:tc>
        <w:tc>
          <w:tcPr>
            <w:tcW w:w="1140" w:type="dxa"/>
            <w:tcBorders>
              <w:bottom w:val="single" w:sz="8" w:space="0" w:color="000000"/>
              <w:right w:val="single" w:sz="8" w:space="0" w:color="000000"/>
            </w:tcBorders>
            <w:shd w:val="clear" w:color="auto" w:fill="auto"/>
            <w:vAlign w:val="bottom"/>
          </w:tcPr>
          <w:p w14:paraId="2004238E" w14:textId="77777777" w:rsidR="00C63041" w:rsidRPr="008F40EA" w:rsidRDefault="00C63041">
            <w:pPr>
              <w:rPr>
                <w:sz w:val="20"/>
                <w:szCs w:val="20"/>
              </w:rPr>
            </w:pPr>
          </w:p>
        </w:tc>
      </w:tr>
    </w:tbl>
    <w:p w14:paraId="540CCFF4" w14:textId="77777777" w:rsidR="00C63041" w:rsidRDefault="00EA03B3">
      <w:pPr>
        <w:spacing w:before="120" w:line="271" w:lineRule="auto"/>
        <w:jc w:val="center"/>
        <w:rPr>
          <w:b/>
        </w:rPr>
      </w:pPr>
      <w:r>
        <w:rPr>
          <w:b/>
        </w:rPr>
        <w:t xml:space="preserve">Bảng 18 - Giá trị tối thiểu của chiều dài đường rò (tính </w:t>
      </w:r>
      <w:proofErr w:type="gramStart"/>
      <w:r>
        <w:rPr>
          <w:b/>
        </w:rPr>
        <w:t>theo</w:t>
      </w:r>
      <w:proofErr w:type="gramEnd"/>
      <w:r>
        <w:rPr>
          <w:b/>
        </w:rPr>
        <w:t xml:space="preserve"> mm) đối với tần số cao hơn 30 kHz và lên đến 400 kHz</w:t>
      </w:r>
    </w:p>
    <w:tbl>
      <w:tblPr>
        <w:tblStyle w:val="a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0"/>
        <w:gridCol w:w="2272"/>
        <w:gridCol w:w="2266"/>
        <w:gridCol w:w="2266"/>
      </w:tblGrid>
      <w:tr w:rsidR="00C63041" w:rsidRPr="008F40EA" w14:paraId="3FC96E44" w14:textId="77777777">
        <w:tc>
          <w:tcPr>
            <w:tcW w:w="2260" w:type="dxa"/>
          </w:tcPr>
          <w:p w14:paraId="0A929790" w14:textId="77777777" w:rsidR="00C63041" w:rsidRPr="008F40EA" w:rsidRDefault="00EA03B3">
            <w:pPr>
              <w:jc w:val="center"/>
              <w:rPr>
                <w:rFonts w:ascii="Arial" w:eastAsia="Arial" w:hAnsi="Arial" w:cs="Arial"/>
                <w:szCs w:val="22"/>
              </w:rPr>
            </w:pPr>
            <w:r w:rsidRPr="008F40EA">
              <w:rPr>
                <w:rFonts w:ascii="Arial" w:eastAsia="Arial" w:hAnsi="Arial" w:cs="Arial"/>
                <w:szCs w:val="22"/>
              </w:rPr>
              <w:t>Điện áp</w:t>
            </w:r>
          </w:p>
          <w:p w14:paraId="34CD3393" w14:textId="77777777" w:rsidR="00C63041" w:rsidRPr="008F40EA" w:rsidRDefault="00EA03B3">
            <w:pPr>
              <w:jc w:val="center"/>
              <w:rPr>
                <w:rFonts w:ascii="Arial" w:eastAsia="Arial" w:hAnsi="Arial" w:cs="Arial"/>
                <w:szCs w:val="22"/>
              </w:rPr>
            </w:pPr>
            <w:r w:rsidRPr="008F40EA">
              <w:rPr>
                <w:rFonts w:ascii="Arial" w:eastAsia="Arial" w:hAnsi="Arial" w:cs="Arial"/>
                <w:szCs w:val="22"/>
              </w:rPr>
              <w:t>kV</w:t>
            </w:r>
          </w:p>
        </w:tc>
        <w:tc>
          <w:tcPr>
            <w:tcW w:w="2272" w:type="dxa"/>
          </w:tcPr>
          <w:p w14:paraId="3F405416" w14:textId="77777777" w:rsidR="00C63041" w:rsidRPr="008F40EA" w:rsidRDefault="00EA03B3">
            <w:pPr>
              <w:jc w:val="center"/>
              <w:rPr>
                <w:rFonts w:ascii="Arial" w:eastAsia="Arial" w:hAnsi="Arial" w:cs="Arial"/>
                <w:szCs w:val="22"/>
              </w:rPr>
            </w:pPr>
            <w:r w:rsidRPr="008F40EA">
              <w:rPr>
                <w:rFonts w:ascii="Arial" w:eastAsia="Arial" w:hAnsi="Arial" w:cs="Arial"/>
                <w:b/>
                <w:szCs w:val="22"/>
              </w:rPr>
              <w:t xml:space="preserve">30 kHz &lt; </w:t>
            </w:r>
            <w:r w:rsidRPr="008F40EA">
              <w:rPr>
                <w:rFonts w:ascii="Arial" w:eastAsia="Arial" w:hAnsi="Arial" w:cs="Arial"/>
                <w:b/>
                <w:i/>
                <w:szCs w:val="22"/>
              </w:rPr>
              <w:t>f</w:t>
            </w:r>
            <w:sdt>
              <w:sdtPr>
                <w:rPr>
                  <w:szCs w:val="22"/>
                </w:rPr>
                <w:tag w:val="goog_rdk_5"/>
                <w:id w:val="2137441150"/>
              </w:sdtPr>
              <w:sdtEndPr/>
              <w:sdtContent>
                <w:r w:rsidRPr="008F40EA">
                  <w:rPr>
                    <w:rFonts w:ascii="Arial" w:eastAsia="Arial Unicode MS" w:hAnsi="Arial" w:cs="Arial"/>
                    <w:b/>
                    <w:szCs w:val="22"/>
                  </w:rPr>
                  <w:t xml:space="preserve"> ≤ 100 kHz</w:t>
                </w:r>
              </w:sdtContent>
            </w:sdt>
          </w:p>
        </w:tc>
        <w:tc>
          <w:tcPr>
            <w:tcW w:w="2266" w:type="dxa"/>
          </w:tcPr>
          <w:p w14:paraId="21E6A6FC" w14:textId="77777777" w:rsidR="00C63041" w:rsidRPr="008F40EA" w:rsidRDefault="00EA03B3">
            <w:pPr>
              <w:jc w:val="center"/>
              <w:rPr>
                <w:rFonts w:ascii="Arial" w:eastAsia="Arial" w:hAnsi="Arial" w:cs="Arial"/>
                <w:szCs w:val="22"/>
              </w:rPr>
            </w:pPr>
            <w:r w:rsidRPr="008F40EA">
              <w:rPr>
                <w:rFonts w:ascii="Arial" w:eastAsia="Arial" w:hAnsi="Arial" w:cs="Arial"/>
                <w:b/>
                <w:szCs w:val="22"/>
              </w:rPr>
              <w:t xml:space="preserve">100 kHz &lt; </w:t>
            </w:r>
            <w:r w:rsidRPr="008F40EA">
              <w:rPr>
                <w:rFonts w:ascii="Arial" w:eastAsia="Arial" w:hAnsi="Arial" w:cs="Arial"/>
                <w:b/>
                <w:i/>
                <w:szCs w:val="22"/>
              </w:rPr>
              <w:t>f</w:t>
            </w:r>
            <w:sdt>
              <w:sdtPr>
                <w:rPr>
                  <w:szCs w:val="22"/>
                </w:rPr>
                <w:tag w:val="goog_rdk_6"/>
                <w:id w:val="546489447"/>
              </w:sdtPr>
              <w:sdtEndPr/>
              <w:sdtContent>
                <w:r w:rsidRPr="008F40EA">
                  <w:rPr>
                    <w:rFonts w:ascii="Arial" w:eastAsia="Arial Unicode MS" w:hAnsi="Arial" w:cs="Arial"/>
                    <w:b/>
                    <w:szCs w:val="22"/>
                  </w:rPr>
                  <w:t xml:space="preserve"> ≤ 200 kHz</w:t>
                </w:r>
              </w:sdtContent>
            </w:sdt>
          </w:p>
        </w:tc>
        <w:tc>
          <w:tcPr>
            <w:tcW w:w="2266" w:type="dxa"/>
          </w:tcPr>
          <w:p w14:paraId="28A0E6F8" w14:textId="77777777" w:rsidR="00C63041" w:rsidRPr="008F40EA" w:rsidRDefault="00EA03B3">
            <w:pPr>
              <w:jc w:val="center"/>
              <w:rPr>
                <w:rFonts w:ascii="Arial" w:eastAsia="Arial" w:hAnsi="Arial" w:cs="Arial"/>
                <w:szCs w:val="22"/>
              </w:rPr>
            </w:pPr>
            <w:r w:rsidRPr="008F40EA">
              <w:rPr>
                <w:rFonts w:ascii="Arial" w:eastAsia="Arial" w:hAnsi="Arial" w:cs="Arial"/>
                <w:b/>
                <w:szCs w:val="22"/>
              </w:rPr>
              <w:t xml:space="preserve">200 kHz &lt; </w:t>
            </w:r>
            <w:r w:rsidRPr="008F40EA">
              <w:rPr>
                <w:rFonts w:ascii="Arial" w:eastAsia="Arial" w:hAnsi="Arial" w:cs="Arial"/>
                <w:b/>
                <w:i/>
                <w:szCs w:val="22"/>
              </w:rPr>
              <w:t>f</w:t>
            </w:r>
            <w:sdt>
              <w:sdtPr>
                <w:rPr>
                  <w:szCs w:val="22"/>
                </w:rPr>
                <w:tag w:val="goog_rdk_7"/>
                <w:id w:val="491302056"/>
              </w:sdtPr>
              <w:sdtEndPr/>
              <w:sdtContent>
                <w:r w:rsidRPr="008F40EA">
                  <w:rPr>
                    <w:rFonts w:ascii="Arial" w:eastAsia="Arial Unicode MS" w:hAnsi="Arial" w:cs="Arial"/>
                    <w:b/>
                    <w:szCs w:val="22"/>
                  </w:rPr>
                  <w:t xml:space="preserve"> ≤ 400 kHz</w:t>
                </w:r>
              </w:sdtContent>
            </w:sdt>
          </w:p>
        </w:tc>
      </w:tr>
      <w:tr w:rsidR="00C63041" w:rsidRPr="008F40EA" w14:paraId="33712BCD" w14:textId="77777777">
        <w:tc>
          <w:tcPr>
            <w:tcW w:w="2260" w:type="dxa"/>
            <w:vAlign w:val="center"/>
          </w:tcPr>
          <w:p w14:paraId="2D980D0E"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w:t>
            </w:r>
          </w:p>
        </w:tc>
        <w:tc>
          <w:tcPr>
            <w:tcW w:w="2272" w:type="dxa"/>
            <w:vAlign w:val="center"/>
          </w:tcPr>
          <w:p w14:paraId="3D39B092"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0,0167</w:t>
            </w:r>
          </w:p>
        </w:tc>
        <w:tc>
          <w:tcPr>
            <w:tcW w:w="2266" w:type="dxa"/>
            <w:vAlign w:val="center"/>
          </w:tcPr>
          <w:p w14:paraId="6937ACC0"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0,02</w:t>
            </w:r>
          </w:p>
        </w:tc>
        <w:tc>
          <w:tcPr>
            <w:tcW w:w="2266" w:type="dxa"/>
            <w:vAlign w:val="center"/>
          </w:tcPr>
          <w:p w14:paraId="17EB282E"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0,025</w:t>
            </w:r>
          </w:p>
        </w:tc>
      </w:tr>
      <w:tr w:rsidR="00C63041" w:rsidRPr="008F40EA" w14:paraId="774763E2" w14:textId="77777777">
        <w:tc>
          <w:tcPr>
            <w:tcW w:w="2260" w:type="dxa"/>
            <w:vAlign w:val="center"/>
          </w:tcPr>
          <w:p w14:paraId="17AA2F11"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w:t>
            </w:r>
          </w:p>
        </w:tc>
        <w:tc>
          <w:tcPr>
            <w:tcW w:w="2272" w:type="dxa"/>
            <w:vAlign w:val="center"/>
          </w:tcPr>
          <w:p w14:paraId="76DC5F9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0,042</w:t>
            </w:r>
          </w:p>
        </w:tc>
        <w:tc>
          <w:tcPr>
            <w:tcW w:w="2266" w:type="dxa"/>
            <w:vAlign w:val="center"/>
          </w:tcPr>
          <w:p w14:paraId="7F4CEBF7"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0,043</w:t>
            </w:r>
          </w:p>
        </w:tc>
        <w:tc>
          <w:tcPr>
            <w:tcW w:w="2266" w:type="dxa"/>
            <w:vAlign w:val="center"/>
          </w:tcPr>
          <w:p w14:paraId="45054C2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0,05</w:t>
            </w:r>
          </w:p>
        </w:tc>
      </w:tr>
      <w:tr w:rsidR="00C63041" w:rsidRPr="008F40EA" w14:paraId="4A4195F1" w14:textId="77777777">
        <w:tc>
          <w:tcPr>
            <w:tcW w:w="2260" w:type="dxa"/>
            <w:vAlign w:val="center"/>
          </w:tcPr>
          <w:p w14:paraId="08CFCEA4" w14:textId="77777777" w:rsidR="00C63041" w:rsidRPr="008F40EA" w:rsidRDefault="00EA03B3">
            <w:pPr>
              <w:jc w:val="center"/>
              <w:rPr>
                <w:rFonts w:ascii="Arial" w:eastAsia="Arial" w:hAnsi="Arial" w:cs="Arial"/>
                <w:szCs w:val="22"/>
              </w:rPr>
            </w:pPr>
            <w:r w:rsidRPr="008F40EA">
              <w:rPr>
                <w:rFonts w:ascii="Arial" w:eastAsia="Arial" w:hAnsi="Arial" w:cs="Arial"/>
                <w:szCs w:val="22"/>
              </w:rPr>
              <w:t>0,3</w:t>
            </w:r>
          </w:p>
        </w:tc>
        <w:tc>
          <w:tcPr>
            <w:tcW w:w="2272" w:type="dxa"/>
            <w:vAlign w:val="center"/>
          </w:tcPr>
          <w:p w14:paraId="27370EAB"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0,083</w:t>
            </w:r>
          </w:p>
        </w:tc>
        <w:tc>
          <w:tcPr>
            <w:tcW w:w="2266" w:type="dxa"/>
            <w:vAlign w:val="center"/>
          </w:tcPr>
          <w:p w14:paraId="063A8C9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0,09</w:t>
            </w:r>
          </w:p>
        </w:tc>
        <w:tc>
          <w:tcPr>
            <w:tcW w:w="2266" w:type="dxa"/>
            <w:vAlign w:val="center"/>
          </w:tcPr>
          <w:p w14:paraId="0F3047DD"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w:t>
            </w:r>
          </w:p>
        </w:tc>
      </w:tr>
      <w:tr w:rsidR="00C63041" w:rsidRPr="008F40EA" w14:paraId="1E69810C" w14:textId="77777777">
        <w:tc>
          <w:tcPr>
            <w:tcW w:w="2260" w:type="dxa"/>
            <w:vAlign w:val="center"/>
          </w:tcPr>
          <w:p w14:paraId="5122224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0,4</w:t>
            </w:r>
          </w:p>
        </w:tc>
        <w:tc>
          <w:tcPr>
            <w:tcW w:w="2272" w:type="dxa"/>
            <w:vAlign w:val="center"/>
          </w:tcPr>
          <w:p w14:paraId="2589F4EE"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0,125</w:t>
            </w:r>
          </w:p>
        </w:tc>
        <w:tc>
          <w:tcPr>
            <w:tcW w:w="2266" w:type="dxa"/>
            <w:vAlign w:val="center"/>
          </w:tcPr>
          <w:p w14:paraId="388620F5"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0,13</w:t>
            </w:r>
          </w:p>
        </w:tc>
        <w:tc>
          <w:tcPr>
            <w:tcW w:w="2266" w:type="dxa"/>
            <w:vAlign w:val="center"/>
          </w:tcPr>
          <w:p w14:paraId="0CAB3052"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0,15</w:t>
            </w:r>
          </w:p>
        </w:tc>
      </w:tr>
      <w:tr w:rsidR="00C63041" w:rsidRPr="008F40EA" w14:paraId="22E10C56" w14:textId="77777777">
        <w:tc>
          <w:tcPr>
            <w:tcW w:w="2260" w:type="dxa"/>
            <w:vAlign w:val="center"/>
          </w:tcPr>
          <w:p w14:paraId="5088793B" w14:textId="77777777" w:rsidR="00C63041" w:rsidRPr="008F40EA" w:rsidRDefault="00EA03B3">
            <w:pPr>
              <w:jc w:val="center"/>
              <w:rPr>
                <w:rFonts w:ascii="Arial" w:eastAsia="Arial" w:hAnsi="Arial" w:cs="Arial"/>
                <w:szCs w:val="22"/>
              </w:rPr>
            </w:pPr>
            <w:r w:rsidRPr="008F40EA">
              <w:rPr>
                <w:rFonts w:ascii="Arial" w:eastAsia="Arial" w:hAnsi="Arial" w:cs="Arial"/>
                <w:szCs w:val="22"/>
              </w:rPr>
              <w:t>0,5</w:t>
            </w:r>
          </w:p>
        </w:tc>
        <w:tc>
          <w:tcPr>
            <w:tcW w:w="2272" w:type="dxa"/>
            <w:vAlign w:val="center"/>
          </w:tcPr>
          <w:p w14:paraId="1E9FBE67" w14:textId="77777777" w:rsidR="00C63041" w:rsidRPr="008F40EA" w:rsidRDefault="00EA03B3">
            <w:pPr>
              <w:jc w:val="center"/>
              <w:rPr>
                <w:rFonts w:ascii="Arial" w:eastAsia="Arial" w:hAnsi="Arial" w:cs="Arial"/>
                <w:szCs w:val="22"/>
              </w:rPr>
            </w:pPr>
            <w:r w:rsidRPr="008F40EA">
              <w:rPr>
                <w:rFonts w:ascii="Arial" w:eastAsia="Arial" w:hAnsi="Arial" w:cs="Arial"/>
                <w:szCs w:val="22"/>
              </w:rPr>
              <w:t>0,183</w:t>
            </w:r>
          </w:p>
        </w:tc>
        <w:tc>
          <w:tcPr>
            <w:tcW w:w="2266" w:type="dxa"/>
            <w:vAlign w:val="center"/>
          </w:tcPr>
          <w:p w14:paraId="71583375"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0,23</w:t>
            </w:r>
          </w:p>
        </w:tc>
        <w:tc>
          <w:tcPr>
            <w:tcW w:w="2266" w:type="dxa"/>
            <w:vAlign w:val="center"/>
          </w:tcPr>
          <w:p w14:paraId="5FBAF8A0"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0,25</w:t>
            </w:r>
          </w:p>
        </w:tc>
      </w:tr>
      <w:tr w:rsidR="00C63041" w:rsidRPr="008F40EA" w14:paraId="1A52B442" w14:textId="77777777">
        <w:tc>
          <w:tcPr>
            <w:tcW w:w="2260" w:type="dxa"/>
            <w:vAlign w:val="center"/>
          </w:tcPr>
          <w:p w14:paraId="2EA2FC89" w14:textId="77777777" w:rsidR="00C63041" w:rsidRPr="008F40EA" w:rsidRDefault="00EA03B3">
            <w:pPr>
              <w:jc w:val="center"/>
              <w:rPr>
                <w:rFonts w:ascii="Arial" w:eastAsia="Arial" w:hAnsi="Arial" w:cs="Arial"/>
                <w:szCs w:val="22"/>
              </w:rPr>
            </w:pPr>
            <w:r w:rsidRPr="008F40EA">
              <w:rPr>
                <w:rFonts w:ascii="Arial" w:eastAsia="Arial" w:hAnsi="Arial" w:cs="Arial"/>
                <w:szCs w:val="22"/>
              </w:rPr>
              <w:t>0,6</w:t>
            </w:r>
          </w:p>
        </w:tc>
        <w:tc>
          <w:tcPr>
            <w:tcW w:w="2272" w:type="dxa"/>
            <w:vAlign w:val="center"/>
          </w:tcPr>
          <w:p w14:paraId="3DBEDD93" w14:textId="77777777" w:rsidR="00C63041" w:rsidRPr="008F40EA" w:rsidRDefault="00EA03B3">
            <w:pPr>
              <w:jc w:val="center"/>
              <w:rPr>
                <w:rFonts w:ascii="Arial" w:eastAsia="Arial" w:hAnsi="Arial" w:cs="Arial"/>
                <w:szCs w:val="22"/>
              </w:rPr>
            </w:pPr>
            <w:r w:rsidRPr="008F40EA">
              <w:rPr>
                <w:rFonts w:ascii="Arial" w:eastAsia="Arial" w:hAnsi="Arial" w:cs="Arial"/>
                <w:szCs w:val="22"/>
              </w:rPr>
              <w:t>0,267</w:t>
            </w:r>
          </w:p>
        </w:tc>
        <w:tc>
          <w:tcPr>
            <w:tcW w:w="2266" w:type="dxa"/>
            <w:vAlign w:val="center"/>
          </w:tcPr>
          <w:p w14:paraId="5E472705" w14:textId="77777777" w:rsidR="00C63041" w:rsidRPr="008F40EA" w:rsidRDefault="00EA03B3">
            <w:pPr>
              <w:jc w:val="center"/>
              <w:rPr>
                <w:rFonts w:ascii="Arial" w:eastAsia="Arial" w:hAnsi="Arial" w:cs="Arial"/>
                <w:szCs w:val="22"/>
              </w:rPr>
            </w:pPr>
            <w:r w:rsidRPr="008F40EA">
              <w:rPr>
                <w:rFonts w:ascii="Arial" w:eastAsia="Arial" w:hAnsi="Arial" w:cs="Arial"/>
                <w:szCs w:val="22"/>
              </w:rPr>
              <w:t>0,38</w:t>
            </w:r>
          </w:p>
        </w:tc>
        <w:tc>
          <w:tcPr>
            <w:tcW w:w="2266" w:type="dxa"/>
            <w:vAlign w:val="center"/>
          </w:tcPr>
          <w:p w14:paraId="6AB0C3C1" w14:textId="77777777" w:rsidR="00C63041" w:rsidRPr="008F40EA" w:rsidRDefault="00EA03B3">
            <w:pPr>
              <w:jc w:val="center"/>
              <w:rPr>
                <w:rFonts w:ascii="Arial" w:eastAsia="Arial" w:hAnsi="Arial" w:cs="Arial"/>
                <w:szCs w:val="22"/>
              </w:rPr>
            </w:pPr>
            <w:r w:rsidRPr="008F40EA">
              <w:rPr>
                <w:rFonts w:ascii="Arial" w:eastAsia="Arial" w:hAnsi="Arial" w:cs="Arial"/>
                <w:szCs w:val="22"/>
              </w:rPr>
              <w:t>0,4</w:t>
            </w:r>
          </w:p>
        </w:tc>
      </w:tr>
      <w:tr w:rsidR="00C63041" w:rsidRPr="008F40EA" w14:paraId="7D2DBACB" w14:textId="77777777">
        <w:tc>
          <w:tcPr>
            <w:tcW w:w="2260" w:type="dxa"/>
            <w:vAlign w:val="center"/>
          </w:tcPr>
          <w:p w14:paraId="71DA0617" w14:textId="77777777" w:rsidR="00C63041" w:rsidRPr="008F40EA" w:rsidRDefault="00EA03B3">
            <w:pPr>
              <w:jc w:val="center"/>
              <w:rPr>
                <w:rFonts w:ascii="Arial" w:eastAsia="Arial" w:hAnsi="Arial" w:cs="Arial"/>
                <w:szCs w:val="22"/>
              </w:rPr>
            </w:pPr>
            <w:r w:rsidRPr="008F40EA">
              <w:rPr>
                <w:rFonts w:ascii="Arial" w:eastAsia="Arial" w:hAnsi="Arial" w:cs="Arial"/>
                <w:szCs w:val="22"/>
              </w:rPr>
              <w:t>0,7</w:t>
            </w:r>
          </w:p>
        </w:tc>
        <w:tc>
          <w:tcPr>
            <w:tcW w:w="2272" w:type="dxa"/>
            <w:vAlign w:val="center"/>
          </w:tcPr>
          <w:p w14:paraId="54289073" w14:textId="77777777" w:rsidR="00C63041" w:rsidRPr="008F40EA" w:rsidRDefault="00EA03B3">
            <w:pPr>
              <w:jc w:val="center"/>
              <w:rPr>
                <w:rFonts w:ascii="Arial" w:eastAsia="Arial" w:hAnsi="Arial" w:cs="Arial"/>
                <w:szCs w:val="22"/>
              </w:rPr>
            </w:pPr>
            <w:r w:rsidRPr="008F40EA">
              <w:rPr>
                <w:rFonts w:ascii="Arial" w:eastAsia="Arial" w:hAnsi="Arial" w:cs="Arial"/>
                <w:szCs w:val="22"/>
              </w:rPr>
              <w:t>0,358</w:t>
            </w:r>
          </w:p>
        </w:tc>
        <w:tc>
          <w:tcPr>
            <w:tcW w:w="2266" w:type="dxa"/>
            <w:vAlign w:val="center"/>
          </w:tcPr>
          <w:p w14:paraId="333A5B6D" w14:textId="77777777" w:rsidR="00C63041" w:rsidRPr="008F40EA" w:rsidRDefault="00EA03B3">
            <w:pPr>
              <w:jc w:val="center"/>
              <w:rPr>
                <w:rFonts w:ascii="Arial" w:eastAsia="Arial" w:hAnsi="Arial" w:cs="Arial"/>
                <w:szCs w:val="22"/>
              </w:rPr>
            </w:pPr>
            <w:r w:rsidRPr="008F40EA">
              <w:rPr>
                <w:rFonts w:ascii="Arial" w:eastAsia="Arial" w:hAnsi="Arial" w:cs="Arial"/>
                <w:szCs w:val="22"/>
              </w:rPr>
              <w:t>0,55</w:t>
            </w:r>
          </w:p>
        </w:tc>
        <w:tc>
          <w:tcPr>
            <w:tcW w:w="2266" w:type="dxa"/>
            <w:vAlign w:val="center"/>
          </w:tcPr>
          <w:p w14:paraId="60D241A8" w14:textId="77777777" w:rsidR="00C63041" w:rsidRPr="008F40EA" w:rsidRDefault="00EA03B3">
            <w:pPr>
              <w:jc w:val="center"/>
              <w:rPr>
                <w:rFonts w:ascii="Arial" w:eastAsia="Arial" w:hAnsi="Arial" w:cs="Arial"/>
                <w:szCs w:val="22"/>
              </w:rPr>
            </w:pPr>
            <w:r w:rsidRPr="008F40EA">
              <w:rPr>
                <w:rFonts w:ascii="Arial" w:eastAsia="Arial" w:hAnsi="Arial" w:cs="Arial"/>
                <w:szCs w:val="22"/>
              </w:rPr>
              <w:t>0,68</w:t>
            </w:r>
          </w:p>
        </w:tc>
      </w:tr>
      <w:tr w:rsidR="00C63041" w:rsidRPr="008F40EA" w14:paraId="4FC267D3" w14:textId="77777777">
        <w:tc>
          <w:tcPr>
            <w:tcW w:w="2260" w:type="dxa"/>
            <w:vAlign w:val="center"/>
          </w:tcPr>
          <w:p w14:paraId="5E640C1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0,8</w:t>
            </w:r>
          </w:p>
        </w:tc>
        <w:tc>
          <w:tcPr>
            <w:tcW w:w="2272" w:type="dxa"/>
            <w:vAlign w:val="center"/>
          </w:tcPr>
          <w:p w14:paraId="3F316C82" w14:textId="77777777" w:rsidR="00C63041" w:rsidRPr="008F40EA" w:rsidRDefault="00EA03B3">
            <w:pPr>
              <w:jc w:val="center"/>
              <w:rPr>
                <w:rFonts w:ascii="Arial" w:eastAsia="Arial" w:hAnsi="Arial" w:cs="Arial"/>
                <w:szCs w:val="22"/>
              </w:rPr>
            </w:pPr>
            <w:r w:rsidRPr="008F40EA">
              <w:rPr>
                <w:rFonts w:ascii="Arial" w:eastAsia="Arial" w:hAnsi="Arial" w:cs="Arial"/>
                <w:szCs w:val="22"/>
              </w:rPr>
              <w:t>0,45</w:t>
            </w:r>
          </w:p>
        </w:tc>
        <w:tc>
          <w:tcPr>
            <w:tcW w:w="2266" w:type="dxa"/>
            <w:vAlign w:val="center"/>
          </w:tcPr>
          <w:p w14:paraId="661C8500" w14:textId="77777777" w:rsidR="00C63041" w:rsidRPr="008F40EA" w:rsidRDefault="00EA03B3">
            <w:pPr>
              <w:jc w:val="center"/>
              <w:rPr>
                <w:rFonts w:ascii="Arial" w:eastAsia="Arial" w:hAnsi="Arial" w:cs="Arial"/>
                <w:szCs w:val="22"/>
              </w:rPr>
            </w:pPr>
            <w:r w:rsidRPr="008F40EA">
              <w:rPr>
                <w:rFonts w:ascii="Arial" w:eastAsia="Arial" w:hAnsi="Arial" w:cs="Arial"/>
                <w:szCs w:val="22"/>
              </w:rPr>
              <w:t>0,8</w:t>
            </w:r>
          </w:p>
        </w:tc>
        <w:tc>
          <w:tcPr>
            <w:tcW w:w="2266" w:type="dxa"/>
            <w:vAlign w:val="center"/>
          </w:tcPr>
          <w:p w14:paraId="6F273FAB" w14:textId="77777777" w:rsidR="00C63041" w:rsidRPr="008F40EA" w:rsidRDefault="00EA03B3">
            <w:pPr>
              <w:jc w:val="center"/>
              <w:rPr>
                <w:rFonts w:ascii="Arial" w:eastAsia="Arial" w:hAnsi="Arial" w:cs="Arial"/>
                <w:szCs w:val="22"/>
              </w:rPr>
            </w:pPr>
            <w:r w:rsidRPr="008F40EA">
              <w:rPr>
                <w:rFonts w:ascii="Arial" w:eastAsia="Arial" w:hAnsi="Arial" w:cs="Arial"/>
                <w:szCs w:val="22"/>
              </w:rPr>
              <w:t>1,1</w:t>
            </w:r>
          </w:p>
        </w:tc>
      </w:tr>
      <w:tr w:rsidR="00C63041" w:rsidRPr="008F40EA" w14:paraId="743D65F6" w14:textId="77777777">
        <w:tc>
          <w:tcPr>
            <w:tcW w:w="2260" w:type="dxa"/>
            <w:vAlign w:val="center"/>
          </w:tcPr>
          <w:p w14:paraId="7015E849" w14:textId="77777777" w:rsidR="00C63041" w:rsidRPr="008F40EA" w:rsidRDefault="00EA03B3">
            <w:pPr>
              <w:jc w:val="center"/>
              <w:rPr>
                <w:rFonts w:ascii="Arial" w:eastAsia="Arial" w:hAnsi="Arial" w:cs="Arial"/>
                <w:szCs w:val="22"/>
              </w:rPr>
            </w:pPr>
            <w:r w:rsidRPr="008F40EA">
              <w:rPr>
                <w:rFonts w:ascii="Arial" w:eastAsia="Arial" w:hAnsi="Arial" w:cs="Arial"/>
                <w:szCs w:val="22"/>
              </w:rPr>
              <w:t>0,9</w:t>
            </w:r>
          </w:p>
        </w:tc>
        <w:tc>
          <w:tcPr>
            <w:tcW w:w="2272" w:type="dxa"/>
            <w:vAlign w:val="center"/>
          </w:tcPr>
          <w:p w14:paraId="137D222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0,525</w:t>
            </w:r>
          </w:p>
        </w:tc>
        <w:tc>
          <w:tcPr>
            <w:tcW w:w="2266" w:type="dxa"/>
            <w:vAlign w:val="center"/>
          </w:tcPr>
          <w:p w14:paraId="4294A9F5" w14:textId="77777777" w:rsidR="00C63041" w:rsidRPr="008F40EA" w:rsidRDefault="00EA03B3">
            <w:pPr>
              <w:jc w:val="center"/>
              <w:rPr>
                <w:rFonts w:ascii="Arial" w:eastAsia="Arial" w:hAnsi="Arial" w:cs="Arial"/>
                <w:szCs w:val="22"/>
              </w:rPr>
            </w:pPr>
            <w:r w:rsidRPr="008F40EA">
              <w:rPr>
                <w:rFonts w:ascii="Arial" w:eastAsia="Arial" w:hAnsi="Arial" w:cs="Arial"/>
                <w:szCs w:val="22"/>
              </w:rPr>
              <w:t>1,0</w:t>
            </w:r>
          </w:p>
        </w:tc>
        <w:tc>
          <w:tcPr>
            <w:tcW w:w="2266" w:type="dxa"/>
            <w:vAlign w:val="center"/>
          </w:tcPr>
          <w:p w14:paraId="5C48E9C7" w14:textId="77777777" w:rsidR="00C63041" w:rsidRPr="008F40EA" w:rsidRDefault="00EA03B3">
            <w:pPr>
              <w:jc w:val="center"/>
              <w:rPr>
                <w:rFonts w:ascii="Arial" w:eastAsia="Arial" w:hAnsi="Arial" w:cs="Arial"/>
                <w:szCs w:val="22"/>
              </w:rPr>
            </w:pPr>
            <w:r w:rsidRPr="008F40EA">
              <w:rPr>
                <w:rFonts w:ascii="Arial" w:eastAsia="Arial" w:hAnsi="Arial" w:cs="Arial"/>
                <w:szCs w:val="22"/>
              </w:rPr>
              <w:t>1,9</w:t>
            </w:r>
          </w:p>
        </w:tc>
      </w:tr>
      <w:tr w:rsidR="00C63041" w:rsidRPr="008F40EA" w14:paraId="56241B5D" w14:textId="77777777">
        <w:tc>
          <w:tcPr>
            <w:tcW w:w="2260" w:type="dxa"/>
            <w:vAlign w:val="center"/>
          </w:tcPr>
          <w:p w14:paraId="727D7311" w14:textId="77777777" w:rsidR="00C63041" w:rsidRPr="008F40EA" w:rsidRDefault="00EA03B3">
            <w:pPr>
              <w:jc w:val="center"/>
              <w:rPr>
                <w:rFonts w:ascii="Arial" w:eastAsia="Arial" w:hAnsi="Arial" w:cs="Arial"/>
                <w:szCs w:val="22"/>
              </w:rPr>
            </w:pPr>
            <w:r w:rsidRPr="008F40EA">
              <w:rPr>
                <w:rFonts w:ascii="Arial" w:eastAsia="Arial" w:hAnsi="Arial" w:cs="Arial"/>
                <w:szCs w:val="22"/>
              </w:rPr>
              <w:t>1</w:t>
            </w:r>
          </w:p>
        </w:tc>
        <w:tc>
          <w:tcPr>
            <w:tcW w:w="2272" w:type="dxa"/>
            <w:vAlign w:val="center"/>
          </w:tcPr>
          <w:p w14:paraId="51B4582C" w14:textId="77777777" w:rsidR="00C63041" w:rsidRPr="008F40EA" w:rsidRDefault="00EA03B3">
            <w:pPr>
              <w:jc w:val="center"/>
              <w:rPr>
                <w:rFonts w:ascii="Arial" w:eastAsia="Arial" w:hAnsi="Arial" w:cs="Arial"/>
                <w:szCs w:val="22"/>
              </w:rPr>
            </w:pPr>
            <w:r w:rsidRPr="008F40EA">
              <w:rPr>
                <w:rFonts w:ascii="Arial" w:eastAsia="Arial" w:hAnsi="Arial" w:cs="Arial"/>
                <w:szCs w:val="22"/>
              </w:rPr>
              <w:t>0,6</w:t>
            </w:r>
          </w:p>
        </w:tc>
        <w:tc>
          <w:tcPr>
            <w:tcW w:w="2266" w:type="dxa"/>
            <w:vAlign w:val="center"/>
          </w:tcPr>
          <w:p w14:paraId="0EA779B6" w14:textId="77777777" w:rsidR="00C63041" w:rsidRPr="008F40EA" w:rsidRDefault="00EA03B3">
            <w:pPr>
              <w:jc w:val="center"/>
              <w:rPr>
                <w:rFonts w:ascii="Arial" w:eastAsia="Arial" w:hAnsi="Arial" w:cs="Arial"/>
                <w:szCs w:val="22"/>
              </w:rPr>
            </w:pPr>
            <w:r w:rsidRPr="008F40EA">
              <w:rPr>
                <w:rFonts w:ascii="Arial" w:eastAsia="Arial" w:hAnsi="Arial" w:cs="Arial"/>
                <w:szCs w:val="22"/>
              </w:rPr>
              <w:t>1,15</w:t>
            </w:r>
          </w:p>
        </w:tc>
        <w:tc>
          <w:tcPr>
            <w:tcW w:w="2266" w:type="dxa"/>
            <w:vAlign w:val="center"/>
          </w:tcPr>
          <w:p w14:paraId="49F4F9E8" w14:textId="77777777" w:rsidR="00C63041" w:rsidRPr="008F40EA" w:rsidRDefault="00EA03B3">
            <w:pPr>
              <w:jc w:val="center"/>
              <w:rPr>
                <w:rFonts w:ascii="Arial" w:eastAsia="Arial" w:hAnsi="Arial" w:cs="Arial"/>
                <w:szCs w:val="22"/>
              </w:rPr>
            </w:pPr>
            <w:r w:rsidRPr="008F40EA">
              <w:rPr>
                <w:rFonts w:ascii="Arial" w:eastAsia="Arial" w:hAnsi="Arial" w:cs="Arial"/>
                <w:szCs w:val="22"/>
              </w:rPr>
              <w:t>3</w:t>
            </w:r>
          </w:p>
        </w:tc>
      </w:tr>
      <w:tr w:rsidR="00C63041" w:rsidRPr="008F40EA" w14:paraId="2BF5EE99" w14:textId="77777777">
        <w:tc>
          <w:tcPr>
            <w:tcW w:w="9064" w:type="dxa"/>
            <w:gridSpan w:val="4"/>
          </w:tcPr>
          <w:p w14:paraId="423A8FB5" w14:textId="77777777" w:rsidR="00C63041" w:rsidRPr="008F40EA" w:rsidRDefault="00EA03B3">
            <w:pPr>
              <w:rPr>
                <w:rFonts w:ascii="Arial" w:eastAsia="Arial" w:hAnsi="Arial" w:cs="Arial"/>
                <w:szCs w:val="22"/>
              </w:rPr>
            </w:pPr>
            <w:r w:rsidRPr="008F40EA">
              <w:rPr>
                <w:rFonts w:ascii="Arial" w:eastAsia="Arial" w:hAnsi="Arial" w:cs="Arial"/>
                <w:szCs w:val="22"/>
              </w:rPr>
              <w:t>Các giá trị cho khoảng giãn cách rò trong bảng áp dụng cho mức độ nhiễm bẩn 1. Đối với mức độ nhiễm bẩn 2, hệ số nhân 1</w:t>
            </w:r>
            <w:proofErr w:type="gramStart"/>
            <w:r w:rsidRPr="008F40EA">
              <w:rPr>
                <w:rFonts w:ascii="Arial" w:eastAsia="Arial" w:hAnsi="Arial" w:cs="Arial"/>
                <w:szCs w:val="22"/>
              </w:rPr>
              <w:t>,2</w:t>
            </w:r>
            <w:proofErr w:type="gramEnd"/>
            <w:r w:rsidRPr="008F40EA">
              <w:rPr>
                <w:rFonts w:ascii="Arial" w:eastAsia="Arial" w:hAnsi="Arial" w:cs="Arial"/>
                <w:szCs w:val="22"/>
              </w:rPr>
              <w:t xml:space="preserve"> và cho mức độ nhiễm bẩn 3, hệ số nhân 1,4 sẽ được áp dụng.</w:t>
            </w:r>
          </w:p>
          <w:p w14:paraId="5BA7F32F" w14:textId="77777777" w:rsidR="00C63041" w:rsidRPr="008F40EA" w:rsidRDefault="00EA03B3">
            <w:pPr>
              <w:rPr>
                <w:rFonts w:ascii="Arial" w:eastAsia="Arial" w:hAnsi="Arial" w:cs="Arial"/>
                <w:szCs w:val="22"/>
              </w:rPr>
            </w:pPr>
            <w:r w:rsidRPr="008F40EA">
              <w:rPr>
                <w:rFonts w:ascii="Arial" w:eastAsia="Arial" w:hAnsi="Arial" w:cs="Arial"/>
                <w:szCs w:val="22"/>
              </w:rPr>
              <w:t>Có thể áp dụng phép nội suy tuyến tính, kết quả được làm tròn đến chữ số có nghĩa tiếp theo.</w:t>
            </w:r>
          </w:p>
          <w:p w14:paraId="55294982" w14:textId="182FAF3A" w:rsidR="00C63041" w:rsidRPr="008F40EA" w:rsidRDefault="00EA03B3" w:rsidP="008F40EA">
            <w:pPr>
              <w:rPr>
                <w:rFonts w:ascii="Arial" w:eastAsia="Arial" w:hAnsi="Arial" w:cs="Arial"/>
                <w:szCs w:val="22"/>
              </w:rPr>
            </w:pPr>
            <w:r w:rsidRPr="008F40EA">
              <w:rPr>
                <w:rFonts w:ascii="Arial" w:eastAsia="Arial" w:hAnsi="Arial" w:cs="Arial"/>
                <w:szCs w:val="22"/>
              </w:rPr>
              <w:t>Dữ liệu đưa ra trong Bảng 18 này (từ Bảng 2 của IEC 60664-4: 2005) không tính đến ảnh hưởng của các hiện tượng phóng điện.</w:t>
            </w:r>
            <w:r w:rsidR="008F40EA">
              <w:rPr>
                <w:rFonts w:ascii="Arial" w:eastAsia="Arial" w:hAnsi="Arial" w:cs="Arial"/>
                <w:szCs w:val="22"/>
              </w:rPr>
              <w:t xml:space="preserve"> </w:t>
            </w:r>
            <w:r w:rsidRPr="008F40EA">
              <w:rPr>
                <w:rFonts w:ascii="Arial" w:eastAsia="Arial" w:hAnsi="Arial" w:cs="Arial"/>
                <w:szCs w:val="22"/>
              </w:rPr>
              <w:t>Vì mục đích đó, Bảng 17 phải được tính đến. Do đó, nếu các giá trị trong Bảng 18 nhỏ hơn các giá trị trong Bảng 17 thì áp dụng các giá trị của Bảng 17</w:t>
            </w:r>
            <w:r w:rsidR="008F40EA">
              <w:rPr>
                <w:rFonts w:ascii="Arial" w:eastAsia="Arial" w:hAnsi="Arial" w:cs="Arial"/>
                <w:szCs w:val="22"/>
              </w:rPr>
              <w:t>.</w:t>
            </w:r>
          </w:p>
        </w:tc>
      </w:tr>
    </w:tbl>
    <w:p w14:paraId="14CF2C6A" w14:textId="77777777" w:rsidR="00C63041" w:rsidRDefault="00EA03B3" w:rsidP="008F40EA">
      <w:pPr>
        <w:pStyle w:val="Heading4"/>
        <w:spacing w:before="120" w:after="0"/>
      </w:pPr>
      <w:r>
        <w:t>2.2.4.4. Cách điện rắn</w:t>
      </w:r>
    </w:p>
    <w:p w14:paraId="6AE7A743" w14:textId="77777777" w:rsidR="00C63041" w:rsidRDefault="00EA03B3" w:rsidP="008F40EA">
      <w:pPr>
        <w:spacing w:before="120" w:line="240" w:lineRule="auto"/>
        <w:rPr>
          <w:b/>
        </w:rPr>
      </w:pPr>
      <w:r>
        <w:rPr>
          <w:b/>
        </w:rPr>
        <w:t xml:space="preserve">2.2.4.4.1. Các yêu cầu </w:t>
      </w:r>
      <w:proofErr w:type="gramStart"/>
      <w:r>
        <w:rPr>
          <w:b/>
        </w:rPr>
        <w:t>chung</w:t>
      </w:r>
      <w:proofErr w:type="gramEnd"/>
    </w:p>
    <w:p w14:paraId="54089D7D" w14:textId="77777777" w:rsidR="00C63041" w:rsidRDefault="00EA03B3" w:rsidP="008F40EA">
      <w:pPr>
        <w:spacing w:before="120" w:line="240" w:lineRule="auto"/>
      </w:pPr>
      <w:r>
        <w:t>Các yêu cầu của điều phụ này áp dụng cho vật liệu cách điện rắn, bao gồm các hợp chất và vật liệu gel được sử dụng làm vật liệu cách điện.</w:t>
      </w:r>
    </w:p>
    <w:p w14:paraId="698EB0D4" w14:textId="77777777" w:rsidR="00C63041" w:rsidRDefault="00EA03B3" w:rsidP="008F40EA">
      <w:pPr>
        <w:spacing w:before="120" w:line="240" w:lineRule="auto"/>
      </w:pPr>
      <w:r>
        <w:t>Cách điện rắn sẽ không bị đánh thủng:</w:t>
      </w:r>
    </w:p>
    <w:p w14:paraId="2222AED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Do quá điện áp, bao gồm cả quá độ, vào thiết bị và điện áp đỉnh có thể được tạo ra trong thiết bị;</w:t>
      </w:r>
    </w:p>
    <w:p w14:paraId="279AA20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Do lỗ nhỏ trong lớp cách điện mỏng;</w:t>
      </w:r>
    </w:p>
    <w:p w14:paraId="72460522" w14:textId="5F97C95C" w:rsidR="00C63041" w:rsidRDefault="00EA03B3" w:rsidP="008F40EA">
      <w:pPr>
        <w:spacing w:before="120" w:line="240" w:lineRule="auto"/>
      </w:pPr>
      <w:r>
        <w:t>Các lớp phủ tráng men không được sử dụng cho cách điện chính, cách điện phụ hoặc cách điện tăng cường trừ trường hợp nêu trong G.6.2.</w:t>
      </w:r>
    </w:p>
    <w:p w14:paraId="033FE476" w14:textId="77777777" w:rsidR="00C63041" w:rsidRDefault="00EA03B3" w:rsidP="008F40EA">
      <w:pPr>
        <w:spacing w:before="120" w:line="240" w:lineRule="auto"/>
      </w:pPr>
      <w:r>
        <w:t>Ngoại trừ bảng mạch in, vật liệu cách điện rắn phải:</w:t>
      </w:r>
    </w:p>
    <w:p w14:paraId="452C4720"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Tuân thủ các khoảng giãn cách tối thiểu qua lớp cách điện phù hợp với 2.2.4.4.2; hoặc</w:t>
      </w:r>
    </w:p>
    <w:p w14:paraId="4EB182AC" w14:textId="77777777" w:rsidR="00C63041" w:rsidRDefault="00EA03B3" w:rsidP="008F40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Đáp ứng các yêu cầu và vượt qua các thử nghiệm trong 2.2.4.4.3 đến 2.2.4.4.7, nếu có.</w:t>
      </w:r>
    </w:p>
    <w:p w14:paraId="0AEEEE7C" w14:textId="5D14BE23" w:rsidR="00C63041" w:rsidRDefault="00EA03B3" w:rsidP="008F40EA">
      <w:pPr>
        <w:spacing w:before="120" w:line="240" w:lineRule="auto"/>
      </w:pPr>
      <w:r>
        <w:t xml:space="preserve">Kính được sử dụng làm vật liệu cách điện rắn phải phù hợp với thử nghiệm </w:t>
      </w:r>
      <w:proofErr w:type="gramStart"/>
      <w:r>
        <w:t>va</w:t>
      </w:r>
      <w:proofErr w:type="gramEnd"/>
      <w:r>
        <w:t xml:space="preserve"> đập vỡ kính như quy định trong Q.9.  Sự cố kết thúc</w:t>
      </w:r>
      <w:r>
        <w:rPr>
          <w:szCs w:val="24"/>
        </w:rPr>
        <w:t>,</w:t>
      </w:r>
      <w:r>
        <w:rPr>
          <w:color w:val="FF0000"/>
        </w:rPr>
        <w:t xml:space="preserve"> </w:t>
      </w:r>
      <w:r>
        <w:t>vết lõm nhỏ không làm giảm khe hở dưới giá trị quy định, vết nứt bề mặt và những thứ tương tự được bỏ qua. Nếu xuất hiện vết nứt xuyên qua thì khe hở và chiều dài đường rò không được giảm xuống dưới các giá trị quy định.</w:t>
      </w:r>
    </w:p>
    <w:p w14:paraId="0B3FB10A" w14:textId="7FCF3E3F" w:rsidR="00C63041" w:rsidRDefault="00EA03B3" w:rsidP="008F40EA">
      <w:pPr>
        <w:spacing w:before="120" w:line="240" w:lineRule="auto"/>
      </w:pPr>
      <w:r>
        <w:t>Đối với bảng mạch in, xem D.13. Đối với các đầu cuối ăng ten, xem 2.2.4.5. Đối với cách điện rắn trên dâu bên trong, xem 2.2.4.6.</w:t>
      </w:r>
    </w:p>
    <w:p w14:paraId="257783A2" w14:textId="77777777" w:rsidR="00C63041" w:rsidRDefault="00EA03B3" w:rsidP="008F40EA">
      <w:pPr>
        <w:spacing w:before="120" w:line="240" w:lineRule="auto"/>
        <w:rPr>
          <w:b/>
        </w:rPr>
      </w:pPr>
      <w:r>
        <w:rPr>
          <w:b/>
        </w:rPr>
        <w:t>2.2.4.4.2. Khoảng giãn cách tối thiểu xuyên qua lớp cách điện</w:t>
      </w:r>
    </w:p>
    <w:p w14:paraId="75019DC3" w14:textId="77777777" w:rsidR="00C63041" w:rsidRDefault="00EA03B3" w:rsidP="008F40EA">
      <w:pPr>
        <w:spacing w:before="120" w:line="240" w:lineRule="auto"/>
      </w:pPr>
      <w:r>
        <w:t xml:space="preserve">Ngoại trừ trường hợp áp dụng điều phụ khác của Điều 5, các khoảng giãn cách xuyên qua lớp cách điện phải được định kích thước tùy </w:t>
      </w:r>
      <w:proofErr w:type="gramStart"/>
      <w:r>
        <w:t>theo</w:t>
      </w:r>
      <w:proofErr w:type="gramEnd"/>
      <w:r>
        <w:t xml:space="preserve"> ứng dụng của cách điện và như sau (xem Hình M.15 và Hình M.16):</w:t>
      </w:r>
    </w:p>
    <w:p w14:paraId="5A0E3FB8"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Nếu điện áp làm việc không vượt quá giới hạn điện áp ES2 thì không có yêu cầu nào về khoảng giãn cách xuyên qua lớp cách điện;</w:t>
      </w:r>
    </w:p>
    <w:p w14:paraId="6FAF55AD"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Nếu điện áp làm việc vượt quá giới hạn điện áp ES2, cần áp dụng các quy tắc sau:   </w:t>
      </w:r>
    </w:p>
    <w:p w14:paraId="3476B3E7" w14:textId="7FCC906C" w:rsidR="00C63041" w:rsidRDefault="003F08B3" w:rsidP="008F40EA">
      <w:pPr>
        <w:pBdr>
          <w:top w:val="nil"/>
          <w:left w:val="nil"/>
          <w:bottom w:val="nil"/>
          <w:right w:val="nil"/>
          <w:between w:val="nil"/>
        </w:pBdr>
        <w:spacing w:before="120" w:line="240" w:lineRule="auto"/>
        <w:rPr>
          <w:color w:val="000000"/>
          <w:szCs w:val="24"/>
        </w:rPr>
      </w:pPr>
      <w:r>
        <w:rPr>
          <w:color w:val="000000"/>
          <w:szCs w:val="24"/>
        </w:rPr>
        <w:t>+ Đối với cách điện chính, không quy định khoảng giãn cách tối thiểu xuyên qua lớp cách điện;</w:t>
      </w:r>
    </w:p>
    <w:p w14:paraId="48E067AE" w14:textId="1867F462" w:rsidR="00C63041" w:rsidRDefault="003F08B3" w:rsidP="008F40EA">
      <w:pPr>
        <w:pBdr>
          <w:top w:val="nil"/>
          <w:left w:val="nil"/>
          <w:bottom w:val="nil"/>
          <w:right w:val="nil"/>
          <w:between w:val="nil"/>
        </w:pBdr>
        <w:spacing w:before="120" w:line="240" w:lineRule="auto"/>
        <w:rPr>
          <w:color w:val="000000"/>
          <w:szCs w:val="24"/>
        </w:rPr>
      </w:pPr>
      <w:r>
        <w:rPr>
          <w:color w:val="000000"/>
          <w:szCs w:val="24"/>
        </w:rPr>
        <w:t>+ Đối với cách điện phụ hoặc cách điện tăng cường bao gồm một lớp vật liệu, khoảng giãn cách tối thiểu xuyên qua lớp cách điện phải là 0</w:t>
      </w:r>
      <w:proofErr w:type="gramStart"/>
      <w:r>
        <w:rPr>
          <w:color w:val="000000"/>
          <w:szCs w:val="24"/>
        </w:rPr>
        <w:t>,4</w:t>
      </w:r>
      <w:proofErr w:type="gramEnd"/>
      <w:r>
        <w:rPr>
          <w:color w:val="000000"/>
          <w:szCs w:val="24"/>
        </w:rPr>
        <w:t xml:space="preserve"> mm;</w:t>
      </w:r>
    </w:p>
    <w:p w14:paraId="63F651FB" w14:textId="4FE77D25" w:rsidR="00C63041" w:rsidRDefault="003F08B3" w:rsidP="008F40EA">
      <w:pPr>
        <w:pBdr>
          <w:top w:val="nil"/>
          <w:left w:val="nil"/>
          <w:bottom w:val="nil"/>
          <w:right w:val="nil"/>
          <w:between w:val="nil"/>
        </w:pBdr>
        <w:spacing w:before="120" w:line="240" w:lineRule="auto"/>
        <w:rPr>
          <w:color w:val="000000"/>
          <w:szCs w:val="24"/>
        </w:rPr>
      </w:pPr>
      <w:r>
        <w:rPr>
          <w:color w:val="000000"/>
          <w:szCs w:val="24"/>
        </w:rPr>
        <w:t>+ Đối với cách điện phụ hoặc cách điện tăng cường bao gồm nhiều lớp vật liệu, khoảng giãn cách tối thiểu xuyên qua cách điện phải phù hợp với 2.2.4.4.6.</w:t>
      </w:r>
    </w:p>
    <w:p w14:paraId="7BB3E6DE" w14:textId="77777777" w:rsidR="00C63041" w:rsidRDefault="00EA03B3" w:rsidP="008F40EA">
      <w:pPr>
        <w:spacing w:before="120" w:line="240" w:lineRule="auto"/>
        <w:rPr>
          <w:b/>
        </w:rPr>
      </w:pPr>
      <w:r>
        <w:rPr>
          <w:b/>
        </w:rPr>
        <w:t>2.2.4.4.3. Hợp chất cách điện tạo thành vật liệu cách điện rắn</w:t>
      </w:r>
    </w:p>
    <w:p w14:paraId="3FACC6F0" w14:textId="77777777" w:rsidR="00C63041" w:rsidRDefault="00EA03B3" w:rsidP="008F40EA">
      <w:pPr>
        <w:spacing w:before="120" w:line="240" w:lineRule="auto"/>
      </w:pPr>
      <w:r>
        <w:t>Không yêu cầu khe hở bên trong hoặc khoảng giãn cách rò tối thiểu nếu:</w:t>
      </w:r>
    </w:p>
    <w:p w14:paraId="6258BB6E"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Hợp chất cách điện được lấp đầy trong vỏ bọc của các bộ phận hoặc phụ kiện, bao gồm cả các linh kiện bán dẫn (ví dụ bộ ghép quang học); và</w:t>
      </w:r>
    </w:p>
    <w:p w14:paraId="011B476D"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Bộ phận hoặc phụ kiện đáp ứng các khoảng giãn cách tối thiểu qua lớp cách điện của 2.2.4.4.2; và</w:t>
      </w:r>
    </w:p>
    <w:p w14:paraId="0E8FD99F"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Một mẫu đơn vượt qua các thử nghiệm của 2.2.4.1.5.2</w:t>
      </w:r>
    </w:p>
    <w:p w14:paraId="3F9C6501" w14:textId="77777777" w:rsidR="00C63041" w:rsidRDefault="00EA03B3" w:rsidP="008F40EA">
      <w:pPr>
        <w:spacing w:before="120" w:line="240" w:lineRule="auto"/>
        <w:rPr>
          <w:sz w:val="18"/>
          <w:szCs w:val="18"/>
        </w:rPr>
      </w:pPr>
      <w:r>
        <w:rPr>
          <w:sz w:val="18"/>
          <w:szCs w:val="18"/>
        </w:rPr>
        <w:t>CHÚ THÍCH: Một số ví dụ về cách xử lý như vậy được biết đến với nhiều cách khác nhau như bọc kín, ngâm tẩm chân không.</w:t>
      </w:r>
    </w:p>
    <w:p w14:paraId="6DDBBE33" w14:textId="77777777" w:rsidR="00C63041" w:rsidRDefault="00EA03B3" w:rsidP="008F40EA">
      <w:pPr>
        <w:spacing w:before="120" w:line="240" w:lineRule="auto"/>
      </w:pPr>
      <w:r>
        <w:t xml:space="preserve">Cấu trúc gồm các khớp nối gắn kết cũng sẽ phải tuân thủ </w:t>
      </w:r>
      <w:proofErr w:type="gramStart"/>
      <w:r>
        <w:t>theo</w:t>
      </w:r>
      <w:proofErr w:type="gramEnd"/>
      <w:r>
        <w:t xml:space="preserve"> 2.2.4.4.5.</w:t>
      </w:r>
    </w:p>
    <w:p w14:paraId="221CA32A" w14:textId="77777777" w:rsidR="00C63041" w:rsidRDefault="00EA03B3" w:rsidP="008F40EA">
      <w:pPr>
        <w:spacing w:before="120" w:line="240" w:lineRule="auto"/>
      </w:pPr>
      <w:r>
        <w:t>Các yêu cầu thay thế đối với linh kiện bán dẫn được nêu trong 2.2.4.4.4.</w:t>
      </w:r>
    </w:p>
    <w:p w14:paraId="3FAC46D1" w14:textId="4C93E88D" w:rsidR="00C63041" w:rsidRDefault="00EA03B3" w:rsidP="008F40EA">
      <w:pPr>
        <w:spacing w:before="120" w:line="240" w:lineRule="auto"/>
      </w:pPr>
      <w:r>
        <w:t>Đối với bảng mạch in, xem D.13 và đối với các bộ phận quấn dây, xem 2.2.4.4.7</w:t>
      </w:r>
    </w:p>
    <w:p w14:paraId="4F25A17B" w14:textId="77777777" w:rsidR="00C63041" w:rsidRDefault="00EA03B3" w:rsidP="008F40EA">
      <w:pPr>
        <w:spacing w:before="120" w:line="240" w:lineRule="auto"/>
      </w:pPr>
      <w:r>
        <w:t>Kiểm tra sự phù hợp bằng cách chia nhỏ mẫu. Không được có khoảng trống nhìn thấy được trong vật liệu cách điện.</w:t>
      </w:r>
    </w:p>
    <w:p w14:paraId="71B0D88D" w14:textId="77777777" w:rsidR="00C63041" w:rsidRDefault="00EA03B3" w:rsidP="008F40EA">
      <w:pPr>
        <w:spacing w:before="120" w:line="240" w:lineRule="auto"/>
        <w:rPr>
          <w:b/>
        </w:rPr>
      </w:pPr>
      <w:r>
        <w:rPr>
          <w:b/>
        </w:rPr>
        <w:t xml:space="preserve">2.2.4.4.4. Cách điện rắn trong các linh kiện bán dẫn </w:t>
      </w:r>
    </w:p>
    <w:p w14:paraId="28709681" w14:textId="77777777" w:rsidR="00C63041" w:rsidRDefault="00EA03B3" w:rsidP="008F40EA">
      <w:pPr>
        <w:spacing w:before="120" w:line="240" w:lineRule="auto"/>
      </w:pPr>
      <w:r>
        <w:t>Không có khe hở bên trong hoặc khoảng giãn cách rò tối thiểu và không có khoảng giãn cách xuyên qua cách điện tối thiểu đối với cách điện phụ hoặc cách điện tăng cường bao gồm hợp chất cách điện lấp đầy vỏ bọc của linh kiện bán dẫn (ví dụ: bộ ghép quang học) với điều kiện là thành phần đó:</w:t>
      </w:r>
    </w:p>
    <w:p w14:paraId="024AA151" w14:textId="77777777" w:rsidR="00C63041" w:rsidRDefault="00EA03B3" w:rsidP="008F40EA">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Vượt qua các thử nghiệm điển hình và tiêu chí kiểm tra của 2.2.4.7; và vượt qua các thử nghiệm thông thường về độ bền điện trong quá trình sản xuất, sử dụng thử nghiệm thích hợp trong 2.2.4.9.2; hoặc</w:t>
      </w:r>
    </w:p>
    <w:p w14:paraId="041B5AB9" w14:textId="24D91EA5" w:rsidR="00C63041" w:rsidRDefault="00EA03B3" w:rsidP="008F40EA">
      <w:pPr>
        <w:pBdr>
          <w:top w:val="nil"/>
          <w:left w:val="nil"/>
          <w:bottom w:val="nil"/>
          <w:right w:val="nil"/>
          <w:between w:val="nil"/>
        </w:pBdr>
        <w:spacing w:before="120" w:line="240" w:lineRule="auto"/>
        <w:rPr>
          <w:color w:val="000000"/>
          <w:szCs w:val="24"/>
        </w:rPr>
      </w:pPr>
      <w:proofErr w:type="gramStart"/>
      <w:r>
        <w:t xml:space="preserve">- </w:t>
      </w:r>
      <w:r>
        <w:rPr>
          <w:color w:val="000000"/>
          <w:szCs w:val="24"/>
        </w:rPr>
        <w:t>Tuân theo</w:t>
      </w:r>
      <w:proofErr w:type="gramEnd"/>
      <w:r>
        <w:rPr>
          <w:color w:val="000000"/>
          <w:szCs w:val="24"/>
        </w:rPr>
        <w:t xml:space="preserve"> D.12.</w:t>
      </w:r>
    </w:p>
    <w:p w14:paraId="28742AD3" w14:textId="77777777" w:rsidR="00C63041" w:rsidRDefault="00EA03B3" w:rsidP="008F40EA">
      <w:pPr>
        <w:spacing w:before="120" w:line="240" w:lineRule="auto"/>
      </w:pPr>
      <w:r>
        <w:t xml:space="preserve">Cấu trúc gồm các khớp nối gắn kết cũng sẽ phải tuân thủ </w:t>
      </w:r>
      <w:proofErr w:type="gramStart"/>
      <w:r>
        <w:t>theo</w:t>
      </w:r>
      <w:proofErr w:type="gramEnd"/>
      <w:r>
        <w:t xml:space="preserve"> 2.2.4.4.5.</w:t>
      </w:r>
    </w:p>
    <w:p w14:paraId="0B9BB34B" w14:textId="77777777" w:rsidR="00C63041" w:rsidRDefault="00EA03B3" w:rsidP="008F40EA">
      <w:pPr>
        <w:spacing w:before="120" w:line="240" w:lineRule="auto"/>
      </w:pPr>
      <w:r>
        <w:t xml:space="preserve">Ngoài ra, chất bán dẫn có thể được đánh giá </w:t>
      </w:r>
      <w:proofErr w:type="gramStart"/>
      <w:r>
        <w:t>theo</w:t>
      </w:r>
      <w:proofErr w:type="gramEnd"/>
      <w:r>
        <w:t xml:space="preserve"> 2.2.4.4.3.</w:t>
      </w:r>
    </w:p>
    <w:p w14:paraId="6F39F5E2" w14:textId="77777777" w:rsidR="00C63041" w:rsidRDefault="00EA03B3" w:rsidP="008F40EA">
      <w:pPr>
        <w:spacing w:before="120" w:line="240" w:lineRule="auto"/>
        <w:rPr>
          <w:b/>
        </w:rPr>
      </w:pPr>
      <w:r>
        <w:rPr>
          <w:b/>
        </w:rPr>
        <w:t>2.2.4.4.5. Hợp chất cách điện tạo thành các khớp nối gắn kết</w:t>
      </w:r>
    </w:p>
    <w:p w14:paraId="1D9AD90D" w14:textId="77777777" w:rsidR="00C63041" w:rsidRDefault="00EA03B3" w:rsidP="008F40EA">
      <w:pPr>
        <w:spacing w:before="120" w:line="240" w:lineRule="auto"/>
      </w:pPr>
      <w:r>
        <w:t>Các yêu cầu quy định dưới đây áp dụng khi một hợp chất cách điện tạo thành khớp nối gắn kết giữa hai bộ phận không dẫn điện hoặc giữa một bộ phận không dẫn điện khác với chính nó. Các yêu cầu này không áp dụng cho bộ ghép quang học phù hợp với IEC 60747-5-5.</w:t>
      </w:r>
    </w:p>
    <w:p w14:paraId="58857FD8" w14:textId="77777777" w:rsidR="00C63041" w:rsidRDefault="00EA03B3" w:rsidP="008F40EA">
      <w:pPr>
        <w:spacing w:before="120" w:line="240" w:lineRule="auto"/>
      </w:pPr>
      <w:r>
        <w:t>Tại vị trí đường dẫn giữa các bộ phận dẫn điện được lấp đầy bằng hợp chất cách điện và hợp chất cách điện tạo thành một khớp nối gắn kết giữa hai bộ phận không dẫn điện hoặc giữa bộ phận không dẫn điện với chính nó (xem Hình M.14, Hình M.15 và Hình M.16), một trong các điều sau đây a), b) hoặc c) được áp dụng.</w:t>
      </w:r>
    </w:p>
    <w:p w14:paraId="14865D2F" w14:textId="77777777" w:rsidR="00C63041" w:rsidRDefault="00EA03B3" w:rsidP="008F40EA">
      <w:pPr>
        <w:pBdr>
          <w:top w:val="nil"/>
          <w:left w:val="nil"/>
          <w:bottom w:val="nil"/>
          <w:right w:val="nil"/>
          <w:between w:val="nil"/>
        </w:pBdr>
        <w:spacing w:before="120" w:line="240" w:lineRule="auto"/>
        <w:rPr>
          <w:color w:val="000000"/>
          <w:szCs w:val="24"/>
        </w:rPr>
      </w:pPr>
      <w:r>
        <w:t xml:space="preserve">a. </w:t>
      </w:r>
      <w:r>
        <w:rPr>
          <w:color w:val="000000"/>
          <w:szCs w:val="24"/>
        </w:rPr>
        <w:t xml:space="preserve">Khoảng giãn cách dọc </w:t>
      </w:r>
      <w:proofErr w:type="gramStart"/>
      <w:r>
        <w:rPr>
          <w:color w:val="000000"/>
          <w:szCs w:val="24"/>
        </w:rPr>
        <w:t>theo</w:t>
      </w:r>
      <w:proofErr w:type="gramEnd"/>
      <w:r>
        <w:rPr>
          <w:color w:val="000000"/>
          <w:szCs w:val="24"/>
        </w:rPr>
        <w:t xml:space="preserve"> đường dẫn giữa hai bộ phận dẫn điện không được nhỏ hơn khe hở và khoảng giãn cách rò tối thiểu đối với nhiễm điện mức 2. Không áp dụng các yêu cầu về khoảng giãn cách xuyên qua cách điện của 2.2.4.4.2 dọc </w:t>
      </w:r>
      <w:proofErr w:type="gramStart"/>
      <w:r>
        <w:rPr>
          <w:color w:val="000000"/>
          <w:szCs w:val="24"/>
        </w:rPr>
        <w:t>theo</w:t>
      </w:r>
      <w:proofErr w:type="gramEnd"/>
      <w:r>
        <w:rPr>
          <w:color w:val="000000"/>
          <w:szCs w:val="24"/>
        </w:rPr>
        <w:t xml:space="preserve"> khớp nối.</w:t>
      </w:r>
    </w:p>
    <w:p w14:paraId="01B19424" w14:textId="77777777" w:rsidR="00C63041" w:rsidRDefault="00EA03B3" w:rsidP="008F40EA">
      <w:pPr>
        <w:pBdr>
          <w:top w:val="nil"/>
          <w:left w:val="nil"/>
          <w:bottom w:val="nil"/>
          <w:right w:val="nil"/>
          <w:between w:val="nil"/>
        </w:pBdr>
        <w:spacing w:before="120" w:line="240" w:lineRule="auto"/>
        <w:rPr>
          <w:color w:val="000000"/>
          <w:szCs w:val="24"/>
        </w:rPr>
      </w:pPr>
      <w:r>
        <w:t xml:space="preserve">b. </w:t>
      </w:r>
      <w:r>
        <w:rPr>
          <w:color w:val="000000"/>
          <w:szCs w:val="24"/>
        </w:rPr>
        <w:t xml:space="preserve">Khoảng giãn cách dọc </w:t>
      </w:r>
      <w:proofErr w:type="gramStart"/>
      <w:r>
        <w:rPr>
          <w:color w:val="000000"/>
          <w:szCs w:val="24"/>
        </w:rPr>
        <w:t>theo</w:t>
      </w:r>
      <w:proofErr w:type="gramEnd"/>
      <w:r>
        <w:rPr>
          <w:color w:val="000000"/>
          <w:szCs w:val="24"/>
        </w:rPr>
        <w:t xml:space="preserve"> đường dẫn giữa hai bộ phận dẫn điện không được nhỏ hơn khe hở và khoảng giãn cách rò tối thiểu đối với nhiễm điện mức 1. Ngoài ra, một mẫu phải đạt thử nghiệm của 2.2.4.1.5.2. Các yêu cầu về khoảng giãn cách xuyên qua lớp cách điện trong 2.2.4.4.2 không áp dụng dọc </w:t>
      </w:r>
      <w:proofErr w:type="gramStart"/>
      <w:r>
        <w:rPr>
          <w:color w:val="000000"/>
          <w:szCs w:val="24"/>
        </w:rPr>
        <w:t>theo</w:t>
      </w:r>
      <w:proofErr w:type="gramEnd"/>
      <w:r>
        <w:rPr>
          <w:color w:val="000000"/>
          <w:szCs w:val="24"/>
        </w:rPr>
        <w:t xml:space="preserve"> khớp nối.</w:t>
      </w:r>
    </w:p>
    <w:p w14:paraId="148CE82C" w14:textId="77777777" w:rsidR="00C63041" w:rsidRDefault="00EA03B3" w:rsidP="008F40EA">
      <w:pPr>
        <w:pBdr>
          <w:top w:val="nil"/>
          <w:left w:val="nil"/>
          <w:bottom w:val="nil"/>
          <w:right w:val="nil"/>
          <w:between w:val="nil"/>
        </w:pBdr>
        <w:spacing w:before="120" w:line="240" w:lineRule="auto"/>
        <w:rPr>
          <w:color w:val="000000"/>
          <w:szCs w:val="24"/>
        </w:rPr>
      </w:pPr>
      <w:r>
        <w:t xml:space="preserve">c. </w:t>
      </w:r>
      <w:r>
        <w:rPr>
          <w:color w:val="000000"/>
          <w:szCs w:val="24"/>
        </w:rPr>
        <w:t xml:space="preserve">Các yêu cầu về khoảng giãn cách xuyên qua lớp cách điện của 2.2.4.4.2 áp dụng giữa các bộ phận dẫn điện dọc </w:t>
      </w:r>
      <w:proofErr w:type="gramStart"/>
      <w:r>
        <w:rPr>
          <w:color w:val="000000"/>
          <w:szCs w:val="24"/>
        </w:rPr>
        <w:t>theo</w:t>
      </w:r>
      <w:proofErr w:type="gramEnd"/>
      <w:r>
        <w:rPr>
          <w:color w:val="000000"/>
          <w:szCs w:val="24"/>
        </w:rPr>
        <w:t xml:space="preserve"> khớp nối. Ngoài ra, ba mẫu phải đạt thử nghiệm của 2.2.4.7.</w:t>
      </w:r>
    </w:p>
    <w:p w14:paraId="7CB39136" w14:textId="77777777" w:rsidR="00C63041" w:rsidRDefault="00EA03B3" w:rsidP="008F40EA">
      <w:pPr>
        <w:spacing w:before="120" w:line="240" w:lineRule="auto"/>
      </w:pPr>
      <w:r>
        <w:t>Đối với a) và b) ở trên, nếu vật liệu cách điện có bao gồm các nhóm vật liệu khác nhau, thì trường hợp xấu nhất được sử dụng. Nếu nhóm vật liệu không được biết đến, thì Nhóm vật liệu IIIb sẽ được sử dụng.</w:t>
      </w:r>
    </w:p>
    <w:p w14:paraId="0FD6C26D" w14:textId="77777777" w:rsidR="00C63041" w:rsidRDefault="00EA03B3" w:rsidP="008F40EA">
      <w:pPr>
        <w:spacing w:before="120" w:line="240" w:lineRule="auto"/>
      </w:pPr>
      <w:r>
        <w:t xml:space="preserve">Đối với b) và c) ở trên, các thử nghiệm của 2.2.4.1.5.2 và 5.4.7 không được áp dụng cho các lớp bên trong của bảng mạch in được chế tạo sử dụng chất tẩm trước nếu nhiệt độ của bảng mạch in được đo trong quá trình thử nghiệm gia nhiệt của 2.2.4.1.4. </w:t>
      </w:r>
      <w:proofErr w:type="gramStart"/>
      <w:r>
        <w:t>không</w:t>
      </w:r>
      <w:proofErr w:type="gramEnd"/>
      <w:r>
        <w:t xml:space="preserve"> vượt quá 90°C.</w:t>
      </w:r>
    </w:p>
    <w:p w14:paraId="3CED822D" w14:textId="77777777" w:rsidR="00C63041" w:rsidRDefault="00EA03B3" w:rsidP="008F40EA">
      <w:pPr>
        <w:spacing w:before="120" w:line="240" w:lineRule="auto"/>
        <w:rPr>
          <w:sz w:val="18"/>
          <w:szCs w:val="18"/>
        </w:rPr>
      </w:pPr>
      <w:r>
        <w:rPr>
          <w:sz w:val="18"/>
          <w:szCs w:val="18"/>
        </w:rPr>
        <w:t>CHÚ THÍCH Một số ví dụ về khớp nối gắn kết như sau:</w:t>
      </w:r>
    </w:p>
    <w:p w14:paraId="7EA7C31F" w14:textId="77777777" w:rsidR="00C63041" w:rsidRDefault="00EA03B3" w:rsidP="008F40EA">
      <w:pPr>
        <w:pBdr>
          <w:top w:val="nil"/>
          <w:left w:val="nil"/>
          <w:bottom w:val="nil"/>
          <w:right w:val="nil"/>
          <w:between w:val="nil"/>
        </w:pBdr>
        <w:spacing w:before="120" w:line="240" w:lineRule="auto"/>
        <w:rPr>
          <w:color w:val="000000"/>
          <w:sz w:val="18"/>
          <w:szCs w:val="18"/>
        </w:rPr>
      </w:pPr>
      <w:r>
        <w:rPr>
          <w:sz w:val="18"/>
          <w:szCs w:val="18"/>
        </w:rPr>
        <w:t xml:space="preserve">- </w:t>
      </w:r>
      <w:r>
        <w:rPr>
          <w:color w:val="000000"/>
          <w:sz w:val="18"/>
          <w:szCs w:val="18"/>
        </w:rPr>
        <w:t>Hai bộ phận không dẫn điện được gắn kết với nhau (ví dụ, hai lớp của bảng mạch đa lớp, xem Hình M.14) hoặc cuộn dây đã tách của máy biến áp trong đó phần giữa được giữ chặt bằng chất kết dính (xem Hình M.16);</w:t>
      </w:r>
    </w:p>
    <w:p w14:paraId="04F5871C" w14:textId="77777777" w:rsidR="00C63041" w:rsidRDefault="00EA03B3" w:rsidP="008F40EA">
      <w:pPr>
        <w:pBdr>
          <w:top w:val="nil"/>
          <w:left w:val="nil"/>
          <w:bottom w:val="nil"/>
          <w:right w:val="nil"/>
          <w:between w:val="nil"/>
        </w:pBdr>
        <w:spacing w:before="120" w:line="240" w:lineRule="auto"/>
        <w:rPr>
          <w:color w:val="000000"/>
          <w:sz w:val="18"/>
          <w:szCs w:val="18"/>
        </w:rPr>
      </w:pPr>
      <w:r>
        <w:rPr>
          <w:sz w:val="18"/>
          <w:szCs w:val="18"/>
        </w:rPr>
        <w:t xml:space="preserve">- </w:t>
      </w:r>
      <w:r>
        <w:rPr>
          <w:color w:val="000000"/>
          <w:sz w:val="18"/>
          <w:szCs w:val="18"/>
        </w:rPr>
        <w:t>Cách điện quấn xoắn ốc trên dây quấn, được bịt kín bằng hợp chất cách điện dính, là một ví dụ của PD1; hoặc</w:t>
      </w:r>
    </w:p>
    <w:p w14:paraId="5A4CE09D" w14:textId="77777777" w:rsidR="00C63041" w:rsidRDefault="00EA03B3" w:rsidP="008F40EA">
      <w:pPr>
        <w:pBdr>
          <w:top w:val="nil"/>
          <w:left w:val="nil"/>
          <w:bottom w:val="nil"/>
          <w:right w:val="nil"/>
          <w:between w:val="nil"/>
        </w:pBdr>
        <w:spacing w:before="120" w:line="240" w:lineRule="auto"/>
        <w:rPr>
          <w:color w:val="000000"/>
          <w:sz w:val="18"/>
          <w:szCs w:val="18"/>
        </w:rPr>
      </w:pPr>
      <w:r>
        <w:rPr>
          <w:sz w:val="18"/>
          <w:szCs w:val="18"/>
        </w:rPr>
        <w:t xml:space="preserve">- </w:t>
      </w:r>
      <w:r>
        <w:rPr>
          <w:color w:val="000000"/>
          <w:sz w:val="18"/>
          <w:szCs w:val="18"/>
        </w:rPr>
        <w:t>Khớp nối giữa bộ phận không dẫn điện (vỏ) và chính bản thân hợp chất cách điện trong bộ ghép quang (xem Hình M.15).</w:t>
      </w:r>
    </w:p>
    <w:p w14:paraId="5251BDA7" w14:textId="77777777" w:rsidR="00C63041" w:rsidRDefault="00EA03B3" w:rsidP="008F40EA">
      <w:pPr>
        <w:spacing w:before="120" w:line="240" w:lineRule="auto"/>
        <w:rPr>
          <w:b/>
        </w:rPr>
      </w:pPr>
      <w:r>
        <w:rPr>
          <w:b/>
        </w:rPr>
        <w:t>2.2.4.4.6. Vật liệu tấm mỏng</w:t>
      </w:r>
    </w:p>
    <w:p w14:paraId="24E5889C" w14:textId="77777777" w:rsidR="00C63041" w:rsidRDefault="00EA03B3" w:rsidP="008F40EA">
      <w:pPr>
        <w:spacing w:before="120" w:line="240" w:lineRule="auto"/>
        <w:rPr>
          <w:b/>
        </w:rPr>
      </w:pPr>
      <w:r>
        <w:rPr>
          <w:b/>
        </w:rPr>
        <w:t>2.2.4.4.6.1. Tổng quan</w:t>
      </w:r>
    </w:p>
    <w:p w14:paraId="14B69374" w14:textId="77777777" w:rsidR="00C63041" w:rsidRDefault="00EA03B3" w:rsidP="008F40EA">
      <w:pPr>
        <w:spacing w:before="120" w:line="240" w:lineRule="auto"/>
      </w:pPr>
      <w:r>
        <w:t>Không có yêu cầu về kích thước hoặc cấu tạo đối với cách điện bằng vật liệu tấm mỏng được sử dụng làm vật liệu cách điện chính.</w:t>
      </w:r>
    </w:p>
    <w:p w14:paraId="3B438742" w14:textId="77777777" w:rsidR="00C63041" w:rsidRDefault="00EA03B3" w:rsidP="008F40EA">
      <w:pPr>
        <w:spacing w:before="120" w:line="240" w:lineRule="auto"/>
        <w:rPr>
          <w:sz w:val="18"/>
          <w:szCs w:val="18"/>
        </w:rPr>
      </w:pPr>
      <w:r>
        <w:rPr>
          <w:sz w:val="18"/>
          <w:szCs w:val="18"/>
        </w:rPr>
        <w:t>CHÚ THÍCH: Dụng cụ để thực hiện thử nghiệm độ bền điện trên các tấm mỏng của vật liệu cách điện được mô tả trên Hình 19.</w:t>
      </w:r>
    </w:p>
    <w:p w14:paraId="28A8B8B5" w14:textId="77777777" w:rsidR="00C63041" w:rsidRDefault="00EA03B3" w:rsidP="008F40EA">
      <w:pPr>
        <w:spacing w:before="120" w:line="240" w:lineRule="auto"/>
      </w:pPr>
      <w:r>
        <w:lastRenderedPageBreak/>
        <w:t>Cách điện bằng vật liệu tấm mỏng có thể được sử dụng để cách điện phụ và cách điện tăng cường, bất kể khoảng giãn cách xuyên qua vật liệu cách điện, với điều kiện là:</w:t>
      </w:r>
    </w:p>
    <w:p w14:paraId="6BC2C76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Hai hoặc nhiều lớp cách điện được sử dụng; và</w:t>
      </w:r>
    </w:p>
    <w:p w14:paraId="2A68977B"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nằm bên trong vỏ thiết bị; và</w:t>
      </w:r>
    </w:p>
    <w:p w14:paraId="0988143E"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không bị xử lý hoặc bào mòn trong quá trình người bình thường hoặc người được hướng dẫn thực hiện bảo dưỡng, sửa chữa; và</w:t>
      </w:r>
    </w:p>
    <w:p w14:paraId="447D37B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Đáp ứng các yêu cầu và thử nghiệm của 2.2.4.4.6.2 (đối với các lớp có thể tách rời) hoặc 5.4.4.6.3 (đối với các lớp không thể tách rời).</w:t>
      </w:r>
    </w:p>
    <w:p w14:paraId="12CFFD64" w14:textId="77777777" w:rsidR="00C63041" w:rsidRDefault="00EA03B3" w:rsidP="008F40EA">
      <w:pPr>
        <w:spacing w:before="120" w:line="240" w:lineRule="auto"/>
      </w:pPr>
      <w:r>
        <w:t>Hai hoặc nhiều lớp không bắt buộc phải cố định vào cùng một bộ phận dẫn điện. Hai hoặc nhiều lớp có thể là:</w:t>
      </w:r>
    </w:p>
    <w:p w14:paraId="5038B3D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cố định vào một trong các bộ phận dẫn điện cần tách rời; hoặc</w:t>
      </w:r>
    </w:p>
    <w:p w14:paraId="2A5899D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Được chia sẻ giữa hai phần dẫn điện; hoặc</w:t>
      </w:r>
    </w:p>
    <w:p w14:paraId="2411EF2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Không cố định vào một trong hai phần dẫn điện.</w:t>
      </w:r>
    </w:p>
    <w:p w14:paraId="5F1040D2" w14:textId="77777777" w:rsidR="00C63041" w:rsidRDefault="00EA03B3" w:rsidP="008F40EA">
      <w:pPr>
        <w:spacing w:before="120" w:line="240" w:lineRule="auto"/>
      </w:pPr>
      <w:r>
        <w:t>Đối với cách điện bằng từ ba lớp vật liệu tấm mỏng không thể tách rời trở lên:</w:t>
      </w:r>
    </w:p>
    <w:p w14:paraId="0D93A517"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Không yêu cầu khoảng giãn cách tối thiểu qua lớp cách điện; và</w:t>
      </w:r>
    </w:p>
    <w:p w14:paraId="74310CF0"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Mỗi lớp cách điện không nhất thiết phải cùng một loại vật liệu.</w:t>
      </w:r>
    </w:p>
    <w:p w14:paraId="18CA4C20" w14:textId="77777777" w:rsidR="00C63041" w:rsidRDefault="00EA03B3" w:rsidP="008F40EA">
      <w:pPr>
        <w:spacing w:before="120" w:line="240" w:lineRule="auto"/>
        <w:rPr>
          <w:b/>
        </w:rPr>
      </w:pPr>
      <w:r>
        <w:rPr>
          <w:b/>
        </w:rPr>
        <w:t>2.2.4.4.6.2. Vật liệu tấm mỏng có thể tách rời</w:t>
      </w:r>
    </w:p>
    <w:p w14:paraId="23D721B2" w14:textId="614D5831" w:rsidR="00C63041" w:rsidRDefault="00EA03B3" w:rsidP="008F40EA">
      <w:pPr>
        <w:spacing w:before="120" w:line="240" w:lineRule="auto"/>
      </w:pPr>
      <w:r>
        <w:t>Các yêu cầu bổ sung ngoài yêu cầu tại 2.2.4.4.6.1:</w:t>
      </w:r>
    </w:p>
    <w:p w14:paraId="0F347ABD"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phụ bao gồm hai lớp vật liệu, mỗi lớp phải vượt qua thử nghiệm độ bền điện đối với cách điện bổ phụ; hoặc</w:t>
      </w:r>
    </w:p>
    <w:p w14:paraId="6B556CA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phụ bao gồm ba lớp vật liệu, bất kỳ sự kết hợp nào của hai lớp đều phải vượt qua thử nghiệm độ bền điện đối với cách điện phụ; hoặc</w:t>
      </w:r>
    </w:p>
    <w:p w14:paraId="4736A4F4"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tăng cường bao gồm hai lớp vật liệu, mỗi lớp phải vượt qua thử nghiệm độ bền điện đối với cách điện tăng cường; hoặc</w:t>
      </w:r>
    </w:p>
    <w:p w14:paraId="1662ED6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tăng cường bao gồm ba lớp vật liệu, bất kỳ sự kết hợp nào của hai lớp đều phải vượt qua thử nghiệm độ bền điện đối với cách điện tăng cường.</w:t>
      </w:r>
    </w:p>
    <w:p w14:paraId="6C3A23D7" w14:textId="77777777" w:rsidR="00C63041" w:rsidRDefault="00EA03B3" w:rsidP="008F40EA">
      <w:pPr>
        <w:spacing w:before="120" w:line="240" w:lineRule="auto"/>
      </w:pPr>
      <w:r>
        <w:t>Nếu sử dụng nhiều hơn ba lớp, các lớp có thể được chia thành hai hoặc ba nhóm lớp. Mỗi nhóm lớp phải vượt qua thử nghiệm độ bền điện đối với cách điện thích hợp.</w:t>
      </w:r>
    </w:p>
    <w:p w14:paraId="0D7DDB61" w14:textId="77777777" w:rsidR="00C63041" w:rsidRDefault="00EA03B3" w:rsidP="008F40EA">
      <w:pPr>
        <w:spacing w:before="120" w:line="240" w:lineRule="auto"/>
      </w:pPr>
      <w:r>
        <w:t>Thử nghiệm trên một lớp hoặc nhóm lớp không được lặp lại trên một lớp hoặc nhóm lớp giống hệt nhau.</w:t>
      </w:r>
    </w:p>
    <w:p w14:paraId="3055DDD9" w14:textId="77777777" w:rsidR="00C63041" w:rsidRDefault="00EA03B3" w:rsidP="008F40EA">
      <w:pPr>
        <w:spacing w:before="120" w:line="240" w:lineRule="auto"/>
      </w:pPr>
      <w:r>
        <w:t>Không có yêu cầu đối với tất cả các lớp cách điện phải có cùng vật liệu và độ dày.</w:t>
      </w:r>
    </w:p>
    <w:p w14:paraId="692C9DDA" w14:textId="77777777" w:rsidR="00C63041" w:rsidRDefault="00EA03B3" w:rsidP="008F40EA">
      <w:pPr>
        <w:spacing w:before="120" w:line="240" w:lineRule="auto"/>
        <w:rPr>
          <w:b/>
        </w:rPr>
      </w:pPr>
      <w:r>
        <w:rPr>
          <w:b/>
        </w:rPr>
        <w:t>2.2.4.4.6.3. Vật liệu tấm mỏng không thể tách rời</w:t>
      </w:r>
    </w:p>
    <w:p w14:paraId="6FB0B418" w14:textId="77777777" w:rsidR="00C63041" w:rsidRDefault="00EA03B3" w:rsidP="008F40EA">
      <w:pPr>
        <w:spacing w:before="120" w:line="240" w:lineRule="auto"/>
      </w:pPr>
      <w:r>
        <w:t>Đối với cách điện bằng vật liệu tấm mỏng không tách rời được, ngoài các yêu cầu của 2.2.4.4.6.1, các quy trình thử nghiệm trong Bảng 19 được áp dụng. Không có yêu cầu tất cả các lớp cách điện phải có cùng vật liệu và độ dày.</w:t>
      </w:r>
    </w:p>
    <w:p w14:paraId="68F9FF3E" w14:textId="24CC1FC0" w:rsidR="00C63041" w:rsidRDefault="00950C58" w:rsidP="008F40EA">
      <w:pPr>
        <w:spacing w:before="120" w:line="240" w:lineRule="auto"/>
      </w:pPr>
      <w:r w:rsidRPr="00950C58">
        <w:t xml:space="preserve">Kiểm tra sự phù hợp bằng cách xem xét và bằng cách đánh giá dữ liệu được cung cấp bởi nhà sản xuất </w:t>
      </w:r>
      <w:r w:rsidR="003116F5">
        <w:t xml:space="preserve">hoặc </w:t>
      </w:r>
      <w:proofErr w:type="gramStart"/>
      <w:r w:rsidR="0004685F" w:rsidRPr="0004685F">
        <w:t>theo</w:t>
      </w:r>
      <w:proofErr w:type="gramEnd"/>
      <w:r w:rsidR="0004685F">
        <w:t xml:space="preserve"> </w:t>
      </w:r>
      <w:r w:rsidR="00EA03B3">
        <w:t>các thử nghiệm quy định trong Bảng 19.</w:t>
      </w:r>
    </w:p>
    <w:p w14:paraId="59C1D78C" w14:textId="700EDEAA" w:rsidR="00C63041" w:rsidRDefault="00EA03B3" w:rsidP="008F40EA">
      <w:pPr>
        <w:spacing w:before="120" w:line="240" w:lineRule="auto"/>
        <w:ind w:firstLine="720"/>
        <w:jc w:val="center"/>
        <w:rPr>
          <w:b/>
        </w:rPr>
      </w:pPr>
      <w:r>
        <w:rPr>
          <w:b/>
        </w:rPr>
        <w:t>Bả</w:t>
      </w:r>
      <w:r w:rsidR="0004685F">
        <w:rPr>
          <w:b/>
        </w:rPr>
        <w:t>ng 19 - T</w:t>
      </w:r>
      <w:r>
        <w:rPr>
          <w:b/>
        </w:rPr>
        <w:t>hử nghiệm cách điện bằng các lớp cách điện không tách rời</w:t>
      </w:r>
    </w:p>
    <w:p w14:paraId="7C76F085" w14:textId="77777777" w:rsidR="00C63041" w:rsidRDefault="00C63041">
      <w:pPr>
        <w:spacing w:line="271" w:lineRule="auto"/>
      </w:pPr>
    </w:p>
    <w:tbl>
      <w:tblPr>
        <w:tblStyle w:val="af0"/>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186"/>
      </w:tblGrid>
      <w:tr w:rsidR="00C63041" w:rsidRPr="008F40EA" w14:paraId="48971446" w14:textId="77777777">
        <w:trPr>
          <w:jc w:val="center"/>
        </w:trPr>
        <w:tc>
          <w:tcPr>
            <w:tcW w:w="2830" w:type="dxa"/>
          </w:tcPr>
          <w:p w14:paraId="79F61646"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Số lớp</w:t>
            </w:r>
          </w:p>
        </w:tc>
        <w:tc>
          <w:tcPr>
            <w:tcW w:w="6186" w:type="dxa"/>
          </w:tcPr>
          <w:p w14:paraId="70C17449"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Quy trình thử nghiệm</w:t>
            </w:r>
          </w:p>
        </w:tc>
      </w:tr>
      <w:tr w:rsidR="00C63041" w:rsidRPr="008F40EA" w14:paraId="5C23CBA7" w14:textId="77777777">
        <w:trPr>
          <w:jc w:val="center"/>
        </w:trPr>
        <w:tc>
          <w:tcPr>
            <w:tcW w:w="9016" w:type="dxa"/>
            <w:gridSpan w:val="2"/>
          </w:tcPr>
          <w:p w14:paraId="66F18FBA" w14:textId="77777777" w:rsidR="00C63041" w:rsidRPr="008F40EA" w:rsidRDefault="00EA03B3" w:rsidP="008F40EA">
            <w:pPr>
              <w:tabs>
                <w:tab w:val="left" w:pos="1965"/>
              </w:tabs>
              <w:spacing w:before="120" w:line="240" w:lineRule="auto"/>
              <w:rPr>
                <w:rFonts w:ascii="Arial" w:hAnsi="Arial" w:cs="Arial"/>
                <w:sz w:val="24"/>
                <w:szCs w:val="24"/>
              </w:rPr>
            </w:pPr>
            <w:r w:rsidRPr="008F40EA">
              <w:rPr>
                <w:rFonts w:ascii="Arial" w:hAnsi="Arial" w:cs="Arial"/>
                <w:sz w:val="24"/>
                <w:szCs w:val="24"/>
              </w:rPr>
              <w:lastRenderedPageBreak/>
              <w:t>Cách điện phụ</w:t>
            </w:r>
          </w:p>
        </w:tc>
      </w:tr>
      <w:tr w:rsidR="00C63041" w:rsidRPr="008F40EA" w14:paraId="676B4634" w14:textId="77777777">
        <w:trPr>
          <w:jc w:val="center"/>
        </w:trPr>
        <w:tc>
          <w:tcPr>
            <w:tcW w:w="2830" w:type="dxa"/>
          </w:tcPr>
          <w:p w14:paraId="6448B3E3" w14:textId="77777777" w:rsidR="00C63041" w:rsidRPr="008F40EA" w:rsidRDefault="003D147A" w:rsidP="008F40EA">
            <w:pPr>
              <w:spacing w:before="120" w:line="240" w:lineRule="auto"/>
              <w:rPr>
                <w:rFonts w:ascii="Arial" w:hAnsi="Arial" w:cs="Arial"/>
                <w:sz w:val="24"/>
                <w:szCs w:val="24"/>
              </w:rPr>
            </w:pPr>
            <w:sdt>
              <w:sdtPr>
                <w:rPr>
                  <w:szCs w:val="24"/>
                </w:rPr>
                <w:tag w:val="goog_rdk_8"/>
                <w:id w:val="441187366"/>
              </w:sdtPr>
              <w:sdtEndPr/>
              <w:sdtContent>
                <w:r w:rsidR="00EA03B3" w:rsidRPr="008F40EA">
                  <w:rPr>
                    <w:rFonts w:ascii="Arial" w:eastAsia="Arial Unicode MS" w:hAnsi="Arial" w:cs="Arial"/>
                    <w:sz w:val="24"/>
                    <w:szCs w:val="24"/>
                  </w:rPr>
                  <w:t>≥ 02 lớp</w:t>
                </w:r>
              </w:sdtContent>
            </w:sdt>
          </w:p>
        </w:tc>
        <w:tc>
          <w:tcPr>
            <w:tcW w:w="6186" w:type="dxa"/>
          </w:tcPr>
          <w:p w14:paraId="5429ECB9"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Áp dụng quy trình thử nghiệm tại 2.2.4.4.6.4</w:t>
            </w:r>
          </w:p>
        </w:tc>
      </w:tr>
      <w:tr w:rsidR="00C63041" w:rsidRPr="008F40EA" w14:paraId="23F0AA33" w14:textId="77777777">
        <w:trPr>
          <w:jc w:val="center"/>
        </w:trPr>
        <w:tc>
          <w:tcPr>
            <w:tcW w:w="9016" w:type="dxa"/>
            <w:gridSpan w:val="2"/>
          </w:tcPr>
          <w:p w14:paraId="1971204B"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Cách điện tăng cường</w:t>
            </w:r>
          </w:p>
        </w:tc>
      </w:tr>
      <w:tr w:rsidR="00C63041" w:rsidRPr="008F40EA" w14:paraId="50C61C27" w14:textId="77777777">
        <w:trPr>
          <w:jc w:val="center"/>
        </w:trPr>
        <w:tc>
          <w:tcPr>
            <w:tcW w:w="2830" w:type="dxa"/>
          </w:tcPr>
          <w:p w14:paraId="62BE2EE8"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02 lớp</w:t>
            </w:r>
          </w:p>
        </w:tc>
        <w:tc>
          <w:tcPr>
            <w:tcW w:w="6186" w:type="dxa"/>
          </w:tcPr>
          <w:p w14:paraId="351A65F4"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Áp dụng quy trình thử nghiệm tại 2.2.4.4.6.4</w:t>
            </w:r>
          </w:p>
        </w:tc>
      </w:tr>
      <w:tr w:rsidR="00C63041" w:rsidRPr="008F40EA" w14:paraId="3793AED4" w14:textId="77777777">
        <w:trPr>
          <w:jc w:val="center"/>
        </w:trPr>
        <w:tc>
          <w:tcPr>
            <w:tcW w:w="2830" w:type="dxa"/>
          </w:tcPr>
          <w:p w14:paraId="5B32EE31"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&gt;02 lớp</w:t>
            </w:r>
          </w:p>
        </w:tc>
        <w:tc>
          <w:tcPr>
            <w:tcW w:w="6186" w:type="dxa"/>
          </w:tcPr>
          <w:p w14:paraId="4BE8A877" w14:textId="77777777" w:rsidR="00C63041" w:rsidRPr="008F40EA" w:rsidRDefault="00EA03B3" w:rsidP="008F40EA">
            <w:pPr>
              <w:spacing w:before="120" w:line="240" w:lineRule="auto"/>
              <w:rPr>
                <w:rFonts w:ascii="Arial" w:hAnsi="Arial" w:cs="Arial"/>
                <w:sz w:val="24"/>
                <w:szCs w:val="24"/>
              </w:rPr>
            </w:pPr>
            <w:r w:rsidRPr="008F40EA">
              <w:rPr>
                <w:rFonts w:ascii="Arial" w:hAnsi="Arial" w:cs="Arial"/>
                <w:sz w:val="24"/>
                <w:szCs w:val="24"/>
              </w:rPr>
              <w:t>Áp dụng quy trình thử nghiệm tại 2.2.4.4.6.4 và tại 2.2.4.4.6.5</w:t>
            </w:r>
            <w:r w:rsidRPr="008F40EA">
              <w:rPr>
                <w:rFonts w:ascii="Arial" w:hAnsi="Arial" w:cs="Arial"/>
                <w:sz w:val="24"/>
                <w:szCs w:val="24"/>
                <w:vertAlign w:val="superscript"/>
              </w:rPr>
              <w:t>a</w:t>
            </w:r>
          </w:p>
        </w:tc>
      </w:tr>
      <w:tr w:rsidR="00C63041" w:rsidRPr="008F40EA" w14:paraId="15241409" w14:textId="77777777">
        <w:trPr>
          <w:jc w:val="center"/>
        </w:trPr>
        <w:tc>
          <w:tcPr>
            <w:tcW w:w="9016" w:type="dxa"/>
            <w:gridSpan w:val="2"/>
          </w:tcPr>
          <w:p w14:paraId="37A6CD70" w14:textId="77777777" w:rsidR="00C63041" w:rsidRPr="008F40EA" w:rsidRDefault="00EA03B3" w:rsidP="008F40EA">
            <w:pPr>
              <w:spacing w:before="120" w:line="240" w:lineRule="auto"/>
              <w:rPr>
                <w:rFonts w:ascii="Arial" w:hAnsi="Arial" w:cs="Arial"/>
                <w:sz w:val="18"/>
                <w:szCs w:val="18"/>
              </w:rPr>
            </w:pPr>
            <w:r w:rsidRPr="008F40EA">
              <w:rPr>
                <w:rFonts w:ascii="Arial" w:hAnsi="Arial" w:cs="Arial"/>
                <w:sz w:val="18"/>
                <w:szCs w:val="18"/>
              </w:rPr>
              <w:t>CHÚ THÍCH: Mục đích của các thử nghiệm trong 2.2.4.4.6.5 là để đảm bảo rằng vật liệu có đủ độ bền để chống lại hư hỏng khi ẩn trong các lớp cách điện bên trong. Do đó, các thử nghiệm không được áp dụng cho cách điện trong hai lớp. Các thử nghiệm trong 2.2.4.4.6.5 không được áp dụng cho cách điện phụ.</w:t>
            </w:r>
          </w:p>
        </w:tc>
      </w:tr>
      <w:tr w:rsidR="00C63041" w:rsidRPr="008F40EA" w14:paraId="30B877CE" w14:textId="77777777" w:rsidTr="008F40EA">
        <w:trPr>
          <w:trHeight w:val="421"/>
          <w:jc w:val="center"/>
        </w:trPr>
        <w:tc>
          <w:tcPr>
            <w:tcW w:w="9016" w:type="dxa"/>
            <w:gridSpan w:val="2"/>
          </w:tcPr>
          <w:p w14:paraId="242168A6" w14:textId="77777777" w:rsidR="00C63041" w:rsidRPr="008F40EA" w:rsidRDefault="00EA03B3" w:rsidP="008F40EA">
            <w:pPr>
              <w:spacing w:before="120" w:line="240" w:lineRule="auto"/>
              <w:rPr>
                <w:rFonts w:ascii="Arial" w:hAnsi="Arial" w:cs="Arial"/>
                <w:sz w:val="18"/>
                <w:szCs w:val="18"/>
              </w:rPr>
            </w:pPr>
            <w:r w:rsidRPr="008F40EA">
              <w:rPr>
                <w:rFonts w:ascii="Arial" w:hAnsi="Arial" w:cs="Arial"/>
                <w:sz w:val="18"/>
                <w:szCs w:val="18"/>
                <w:vertAlign w:val="superscript"/>
              </w:rPr>
              <w:t>a</w:t>
            </w:r>
            <w:r w:rsidRPr="008F40EA">
              <w:rPr>
                <w:rFonts w:ascii="Arial" w:hAnsi="Arial" w:cs="Arial"/>
                <w:sz w:val="18"/>
                <w:szCs w:val="18"/>
              </w:rPr>
              <w:t xml:space="preserve"> Trong trường hợp cách điện không thể tách rời với cuộn dây, thử nghiệm không áp dụng</w:t>
            </w:r>
          </w:p>
        </w:tc>
      </w:tr>
    </w:tbl>
    <w:p w14:paraId="2FD8E8F6" w14:textId="77777777" w:rsidR="00C63041" w:rsidRDefault="00EA03B3">
      <w:pPr>
        <w:spacing w:line="271" w:lineRule="auto"/>
        <w:rPr>
          <w:b/>
        </w:rPr>
      </w:pPr>
      <w:r>
        <w:rPr>
          <w:b/>
        </w:rPr>
        <w:t>2.2.4.4.6.4. Quy trình thử nghiệm chuẩn đối với vật liệu tấm mỏng không tách rời</w:t>
      </w:r>
    </w:p>
    <w:p w14:paraId="2F6DF804" w14:textId="77777777" w:rsidR="00C63041" w:rsidRDefault="00EA03B3">
      <w:pPr>
        <w:spacing w:line="271" w:lineRule="auto"/>
      </w:pPr>
      <w:r>
        <w:t xml:space="preserve">Đối với các lớp không tách rời được, áp dụng thử nghiệm độ bền điện </w:t>
      </w:r>
      <w:proofErr w:type="gramStart"/>
      <w:r>
        <w:t>theo</w:t>
      </w:r>
      <w:proofErr w:type="gramEnd"/>
      <w:r>
        <w:t xml:space="preserve"> 2.2.4.9.1 cho tất cả các lớp cùng nhau. Điện áp thử nghiệm là:</w:t>
      </w:r>
    </w:p>
    <w:p w14:paraId="28D07258"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200% U</w:t>
      </w:r>
      <w:r>
        <w:rPr>
          <w:color w:val="000000"/>
          <w:szCs w:val="24"/>
          <w:vertAlign w:val="subscript"/>
        </w:rPr>
        <w:t>test</w:t>
      </w:r>
      <w:r>
        <w:rPr>
          <w:color w:val="000000"/>
          <w:szCs w:val="24"/>
        </w:rPr>
        <w:t xml:space="preserve"> nếu sử dụng hai lớp; hoặc</w:t>
      </w:r>
    </w:p>
    <w:p w14:paraId="5FBF58FB"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150% U</w:t>
      </w:r>
      <w:r>
        <w:rPr>
          <w:color w:val="000000"/>
          <w:szCs w:val="24"/>
          <w:vertAlign w:val="subscript"/>
        </w:rPr>
        <w:t>test</w:t>
      </w:r>
      <w:r>
        <w:rPr>
          <w:color w:val="000000"/>
          <w:szCs w:val="24"/>
        </w:rPr>
        <w:t xml:space="preserve"> nếu sử dụng ba lớp trở lên,</w:t>
      </w:r>
    </w:p>
    <w:p w14:paraId="4AC58C2B" w14:textId="18FD3DE2"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Trong đó </w:t>
      </w:r>
      <w:proofErr w:type="gramStart"/>
      <w:r w:rsidR="008F40EA">
        <w:rPr>
          <w:color w:val="000000"/>
          <w:szCs w:val="24"/>
        </w:rPr>
        <w:t>U</w:t>
      </w:r>
      <w:r w:rsidR="008F40EA">
        <w:rPr>
          <w:color w:val="000000"/>
          <w:szCs w:val="24"/>
          <w:vertAlign w:val="subscript"/>
        </w:rPr>
        <w:t>test</w:t>
      </w:r>
      <w:r>
        <w:rPr>
          <w:color w:val="000000"/>
          <w:szCs w:val="24"/>
          <w:vertAlign w:val="subscript"/>
        </w:rPr>
        <w:t xml:space="preserve"> </w:t>
      </w:r>
      <w:r w:rsidR="008F40EA">
        <w:rPr>
          <w:color w:val="000000"/>
          <w:szCs w:val="24"/>
          <w:vertAlign w:val="subscript"/>
        </w:rPr>
        <w:t xml:space="preserve"> </w:t>
      </w:r>
      <w:r>
        <w:rPr>
          <w:color w:val="000000"/>
          <w:szCs w:val="24"/>
        </w:rPr>
        <w:t>là</w:t>
      </w:r>
      <w:proofErr w:type="gramEnd"/>
      <w:r>
        <w:rPr>
          <w:color w:val="000000"/>
          <w:szCs w:val="24"/>
        </w:rPr>
        <w:t xml:space="preserve"> điện áp thử nghiệm quy định trong 2.2.4.9.1 đối với cách điện phụ hoặc cách điện tăng cường thích hợp.</w:t>
      </w:r>
    </w:p>
    <w:p w14:paraId="179F388C" w14:textId="77777777" w:rsidR="00C63041" w:rsidRDefault="00EA03B3" w:rsidP="008F40EA">
      <w:pPr>
        <w:spacing w:before="120" w:line="240" w:lineRule="auto"/>
        <w:rPr>
          <w:sz w:val="18"/>
          <w:szCs w:val="18"/>
        </w:rPr>
      </w:pPr>
      <w:r>
        <w:rPr>
          <w:sz w:val="18"/>
          <w:szCs w:val="18"/>
        </w:rPr>
        <w:t>CHÚ THÍCH: Trừ khi tất cả các lớp có cùng vật liệu và có cùng độ dày, có khả năng điện áp thử nghiệm sẽ bị phân chia không đồng đều giữa các lớp, gây ra đánh thủng lớp mà lẽ ra sẽ đạt nếu được thử nghiệm riêng biệt.</w:t>
      </w:r>
    </w:p>
    <w:p w14:paraId="52490E0D" w14:textId="77777777" w:rsidR="00C63041" w:rsidRDefault="00EA03B3" w:rsidP="008F40EA">
      <w:pPr>
        <w:spacing w:before="120" w:line="240" w:lineRule="auto"/>
        <w:rPr>
          <w:b/>
        </w:rPr>
      </w:pPr>
      <w:r>
        <w:rPr>
          <w:b/>
        </w:rPr>
        <w:t>2.2.4.4.6.5. Thử nghiệm trục quay</w:t>
      </w:r>
    </w:p>
    <w:p w14:paraId="57ACF598" w14:textId="77777777" w:rsidR="00C63041" w:rsidRDefault="00EA03B3" w:rsidP="008F40EA">
      <w:pPr>
        <w:spacing w:before="120" w:line="240" w:lineRule="auto"/>
      </w:pPr>
      <w:r>
        <w:t>Các yêu cầu thử nghiệm đối với cách điện tăng cường làm bằng ba hoặc nhiều tấm vật liệu cách điện mỏng không thể tách rời được quy định dưới đây.</w:t>
      </w:r>
    </w:p>
    <w:p w14:paraId="21569F23" w14:textId="77777777" w:rsidR="00C63041" w:rsidRDefault="00EA03B3" w:rsidP="008F40EA">
      <w:pPr>
        <w:spacing w:before="120" w:line="240" w:lineRule="auto"/>
        <w:rPr>
          <w:sz w:val="18"/>
          <w:szCs w:val="18"/>
        </w:rPr>
      </w:pPr>
      <w:r>
        <w:rPr>
          <w:sz w:val="18"/>
          <w:szCs w:val="18"/>
        </w:rPr>
        <w:t>CHÚ THÍCH: Thử nghiệm này dựa trên IEC 61558-1 và sẽ cho kết quả tương tự.</w:t>
      </w:r>
    </w:p>
    <w:p w14:paraId="1323D02B" w14:textId="75EEAC32" w:rsidR="00C63041" w:rsidRDefault="00EA03B3" w:rsidP="008F40EA">
      <w:pPr>
        <w:spacing w:before="120" w:line="240" w:lineRule="auto"/>
      </w:pPr>
      <w:r>
        <w:t>Sử dụng ba mẫu thử, mỗi mẫu riêng lẻ bao gồm ba hoặc nhiều lớp vật liệu tấm mỏng không thể tách rời tạo thành cách điện tăng cường. Một mẫu được cố định vào trục của bộ gá thử nghiệm cho trong Hình 15. Việc cố định phải được thực hiện như trong Hình 16.</w:t>
      </w:r>
    </w:p>
    <w:p w14:paraId="6050FE90" w14:textId="77777777" w:rsidR="003F08B3" w:rsidRDefault="003F08B3" w:rsidP="008F40EA">
      <w:pPr>
        <w:spacing w:before="120" w:line="240" w:lineRule="auto"/>
      </w:pPr>
    </w:p>
    <w:tbl>
      <w:tblPr>
        <w:tblStyle w:val="af1"/>
        <w:tblW w:w="9016" w:type="dxa"/>
        <w:tblBorders>
          <w:top w:val="nil"/>
          <w:left w:val="nil"/>
          <w:bottom w:val="nil"/>
          <w:right w:val="nil"/>
          <w:insideH w:val="nil"/>
          <w:insideV w:val="nil"/>
        </w:tblBorders>
        <w:tblLayout w:type="fixed"/>
        <w:tblLook w:val="0400" w:firstRow="0" w:lastRow="0" w:firstColumn="0" w:lastColumn="0" w:noHBand="0" w:noVBand="1"/>
      </w:tblPr>
      <w:tblGrid>
        <w:gridCol w:w="4390"/>
        <w:gridCol w:w="4626"/>
      </w:tblGrid>
      <w:tr w:rsidR="00C63041" w14:paraId="7136E5FC" w14:textId="77777777">
        <w:tc>
          <w:tcPr>
            <w:tcW w:w="9016" w:type="dxa"/>
            <w:gridSpan w:val="2"/>
          </w:tcPr>
          <w:p w14:paraId="5FF5BBEA" w14:textId="77777777" w:rsidR="00C63041" w:rsidRDefault="00EA03B3" w:rsidP="008F40EA">
            <w:pPr>
              <w:spacing w:before="120" w:line="240" w:lineRule="auto"/>
            </w:pPr>
            <w:r>
              <w:t>Kích thước tính bằng mm</w:t>
            </w:r>
          </w:p>
        </w:tc>
      </w:tr>
      <w:tr w:rsidR="00C63041" w14:paraId="4730CF8A" w14:textId="77777777">
        <w:tc>
          <w:tcPr>
            <w:tcW w:w="9016" w:type="dxa"/>
            <w:gridSpan w:val="2"/>
          </w:tcPr>
          <w:p w14:paraId="6221D68D" w14:textId="77777777" w:rsidR="00C63041" w:rsidRDefault="00EA03B3">
            <w:pPr>
              <w:spacing w:line="271" w:lineRule="auto"/>
              <w:jc w:val="center"/>
            </w:pPr>
            <w:r>
              <w:rPr>
                <w:noProof/>
              </w:rPr>
              <w:drawing>
                <wp:inline distT="0" distB="0" distL="0" distR="0" wp14:anchorId="15E61022" wp14:editId="3605A1BF">
                  <wp:extent cx="3324225" cy="2686050"/>
                  <wp:effectExtent l="0" t="0" r="0" b="0"/>
                  <wp:docPr id="184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4"/>
                          <a:srcRect/>
                          <a:stretch>
                            <a:fillRect/>
                          </a:stretch>
                        </pic:blipFill>
                        <pic:spPr>
                          <a:xfrm>
                            <a:off x="0" y="0"/>
                            <a:ext cx="3324225" cy="2686050"/>
                          </a:xfrm>
                          <a:prstGeom prst="rect">
                            <a:avLst/>
                          </a:prstGeom>
                          <a:ln/>
                        </pic:spPr>
                      </pic:pic>
                    </a:graphicData>
                  </a:graphic>
                </wp:inline>
              </w:drawing>
            </w:r>
          </w:p>
        </w:tc>
      </w:tr>
      <w:tr w:rsidR="00C63041" w14:paraId="512AC1A2" w14:textId="77777777">
        <w:tc>
          <w:tcPr>
            <w:tcW w:w="9016" w:type="dxa"/>
            <w:gridSpan w:val="2"/>
          </w:tcPr>
          <w:p w14:paraId="3696C5B0" w14:textId="3B12CB8A" w:rsidR="00C63041" w:rsidRPr="003116F5" w:rsidRDefault="00EA03B3" w:rsidP="003116F5">
            <w:pPr>
              <w:spacing w:line="271" w:lineRule="auto"/>
              <w:jc w:val="center"/>
              <w:rPr>
                <w:rFonts w:ascii="Arial" w:hAnsi="Arial" w:cs="Arial"/>
                <w:b/>
                <w:sz w:val="24"/>
                <w:szCs w:val="24"/>
              </w:rPr>
            </w:pPr>
            <w:r w:rsidRPr="003116F5">
              <w:rPr>
                <w:rFonts w:ascii="Arial" w:hAnsi="Arial" w:cs="Arial"/>
                <w:b/>
                <w:sz w:val="24"/>
                <w:szCs w:val="24"/>
              </w:rPr>
              <w:t>Hình 15 - Trục</w:t>
            </w:r>
          </w:p>
        </w:tc>
      </w:tr>
      <w:tr w:rsidR="00C63041" w14:paraId="480D3775" w14:textId="77777777">
        <w:tc>
          <w:tcPr>
            <w:tcW w:w="9016" w:type="dxa"/>
            <w:gridSpan w:val="2"/>
          </w:tcPr>
          <w:p w14:paraId="705355BD" w14:textId="77777777" w:rsidR="00C63041" w:rsidRDefault="00EA03B3">
            <w:pPr>
              <w:spacing w:line="271" w:lineRule="auto"/>
              <w:rPr>
                <w:b/>
              </w:rPr>
            </w:pPr>
            <w:r>
              <w:rPr>
                <w:b/>
              </w:rPr>
              <w:lastRenderedPageBreak/>
              <w:t>Kích thước theo mm</w:t>
            </w:r>
          </w:p>
        </w:tc>
      </w:tr>
      <w:tr w:rsidR="00C63041" w14:paraId="3AAEA77B" w14:textId="77777777">
        <w:tc>
          <w:tcPr>
            <w:tcW w:w="9016" w:type="dxa"/>
            <w:gridSpan w:val="2"/>
          </w:tcPr>
          <w:p w14:paraId="3E1570D3" w14:textId="77777777" w:rsidR="00C63041" w:rsidRDefault="00C63041">
            <w:pPr>
              <w:spacing w:line="271" w:lineRule="auto"/>
            </w:pPr>
          </w:p>
          <w:p w14:paraId="57962904" w14:textId="77777777" w:rsidR="00C63041" w:rsidRDefault="00C63041">
            <w:pPr>
              <w:spacing w:line="271" w:lineRule="auto"/>
            </w:pPr>
          </w:p>
          <w:p w14:paraId="36B05A8A" w14:textId="77777777" w:rsidR="00C63041" w:rsidRDefault="00EA03B3" w:rsidP="00AD2D0C">
            <w:pPr>
              <w:spacing w:line="271" w:lineRule="auto"/>
              <w:jc w:val="center"/>
            </w:pPr>
            <w:r>
              <w:rPr>
                <w:noProof/>
              </w:rPr>
              <w:drawing>
                <wp:inline distT="0" distB="0" distL="0" distR="0" wp14:anchorId="111AFB79" wp14:editId="532E17B0">
                  <wp:extent cx="4867275" cy="2266950"/>
                  <wp:effectExtent l="0" t="0" r="0" b="0"/>
                  <wp:docPr id="184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5"/>
                          <a:srcRect/>
                          <a:stretch>
                            <a:fillRect/>
                          </a:stretch>
                        </pic:blipFill>
                        <pic:spPr>
                          <a:xfrm>
                            <a:off x="0" y="0"/>
                            <a:ext cx="4867275" cy="2266950"/>
                          </a:xfrm>
                          <a:prstGeom prst="rect">
                            <a:avLst/>
                          </a:prstGeom>
                          <a:ln/>
                        </pic:spPr>
                      </pic:pic>
                    </a:graphicData>
                  </a:graphic>
                </wp:inline>
              </w:drawing>
            </w:r>
          </w:p>
          <w:p w14:paraId="268E430A" w14:textId="77777777" w:rsidR="00C63041" w:rsidRDefault="00C63041">
            <w:pPr>
              <w:spacing w:line="271" w:lineRule="auto"/>
            </w:pPr>
          </w:p>
        </w:tc>
      </w:tr>
      <w:tr w:rsidR="00C63041" w14:paraId="35FCD441" w14:textId="77777777">
        <w:tc>
          <w:tcPr>
            <w:tcW w:w="4390" w:type="dxa"/>
            <w:vMerge w:val="restart"/>
            <w:vAlign w:val="bottom"/>
          </w:tcPr>
          <w:p w14:paraId="595BF326" w14:textId="77777777" w:rsidR="00C63041" w:rsidRPr="003116F5" w:rsidRDefault="00C63041">
            <w:pPr>
              <w:spacing w:line="271" w:lineRule="auto"/>
              <w:rPr>
                <w:rFonts w:ascii="Arial" w:hAnsi="Arial" w:cs="Arial"/>
                <w:sz w:val="24"/>
                <w:szCs w:val="24"/>
              </w:rPr>
            </w:pPr>
          </w:p>
          <w:p w14:paraId="378BCE00" w14:textId="77777777" w:rsidR="00C63041" w:rsidRPr="003116F5" w:rsidRDefault="00EA03B3">
            <w:pPr>
              <w:spacing w:line="271" w:lineRule="auto"/>
              <w:rPr>
                <w:rFonts w:ascii="Arial" w:hAnsi="Arial" w:cs="Arial"/>
                <w:b/>
                <w:sz w:val="24"/>
                <w:szCs w:val="24"/>
              </w:rPr>
            </w:pPr>
            <w:r w:rsidRPr="003116F5">
              <w:rPr>
                <w:rFonts w:ascii="Arial" w:hAnsi="Arial" w:cs="Arial"/>
                <w:b/>
                <w:sz w:val="24"/>
                <w:szCs w:val="24"/>
              </w:rPr>
              <w:t>Hình 16 - Vị trí ban đầu của trục</w:t>
            </w:r>
          </w:p>
        </w:tc>
        <w:tc>
          <w:tcPr>
            <w:tcW w:w="4626" w:type="dxa"/>
          </w:tcPr>
          <w:p w14:paraId="096A9DA3" w14:textId="77777777" w:rsidR="00C63041" w:rsidRDefault="00EA03B3">
            <w:pPr>
              <w:spacing w:line="271" w:lineRule="auto"/>
            </w:pPr>
            <w:r>
              <w:t>Vị trí cuối cùng của trục quay được quay</w:t>
            </w:r>
          </w:p>
          <w:p w14:paraId="5A2E1C34" w14:textId="77777777" w:rsidR="00C63041" w:rsidRDefault="00EA03B3">
            <w:pPr>
              <w:spacing w:line="271" w:lineRule="auto"/>
            </w:pPr>
            <w:r>
              <w:t>230 ° ± 5 ° so với vị trí ban đầu.</w:t>
            </w:r>
          </w:p>
        </w:tc>
      </w:tr>
      <w:tr w:rsidR="00C63041" w14:paraId="505320C8" w14:textId="77777777">
        <w:tc>
          <w:tcPr>
            <w:tcW w:w="4390" w:type="dxa"/>
            <w:vMerge/>
            <w:vAlign w:val="bottom"/>
          </w:tcPr>
          <w:p w14:paraId="3F678187" w14:textId="77777777" w:rsidR="00C63041" w:rsidRDefault="00C63041">
            <w:pPr>
              <w:widowControl w:val="0"/>
              <w:pBdr>
                <w:top w:val="nil"/>
                <w:left w:val="nil"/>
                <w:bottom w:val="nil"/>
                <w:right w:val="nil"/>
                <w:between w:val="nil"/>
              </w:pBdr>
              <w:spacing w:line="276" w:lineRule="auto"/>
              <w:jc w:val="left"/>
            </w:pPr>
          </w:p>
        </w:tc>
        <w:tc>
          <w:tcPr>
            <w:tcW w:w="4626" w:type="dxa"/>
          </w:tcPr>
          <w:p w14:paraId="00E0EF90" w14:textId="77777777" w:rsidR="00C63041" w:rsidRPr="003116F5" w:rsidRDefault="00EA03B3">
            <w:pPr>
              <w:spacing w:line="271" w:lineRule="auto"/>
              <w:rPr>
                <w:rFonts w:ascii="Arial" w:hAnsi="Arial" w:cs="Arial"/>
                <w:b/>
                <w:sz w:val="24"/>
                <w:szCs w:val="24"/>
              </w:rPr>
            </w:pPr>
            <w:r w:rsidRPr="003116F5">
              <w:rPr>
                <w:rFonts w:ascii="Arial" w:hAnsi="Arial" w:cs="Arial"/>
                <w:b/>
                <w:sz w:val="24"/>
                <w:szCs w:val="24"/>
              </w:rPr>
              <w:t>Hình 17 - Vị trí cuối cùng của trục</w:t>
            </w:r>
          </w:p>
        </w:tc>
      </w:tr>
    </w:tbl>
    <w:p w14:paraId="2692DA32" w14:textId="77777777" w:rsidR="00C63041" w:rsidRDefault="00EA03B3" w:rsidP="008F40EA">
      <w:pPr>
        <w:spacing w:before="120" w:line="240" w:lineRule="auto"/>
      </w:pPr>
      <w:r>
        <w:t>Một lực kéo hướng xuống được áp dụng cho đầu tự do của mẫu, sử dụng một thiết bị kẹp thích hợp. Trục được quay:</w:t>
      </w:r>
    </w:p>
    <w:p w14:paraId="6AC96DF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Từ vị trí ban đầu (Hình 16) đến vị trí cuối cùng (Hình 17) và trở lại;</w:t>
      </w:r>
    </w:p>
    <w:p w14:paraId="4C8D0A67"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Lần thứ hai từ vị trí ban đầu đến vị trí cuối cùng.</w:t>
      </w:r>
    </w:p>
    <w:p w14:paraId="59D4F18D" w14:textId="77777777" w:rsidR="00C63041" w:rsidRDefault="00EA03B3" w:rsidP="008F40EA">
      <w:pPr>
        <w:spacing w:before="120" w:line="240" w:lineRule="auto"/>
      </w:pPr>
      <w:r>
        <w:t>Nếu mẫu bị vỡ trong quá trình quay tại vị trí được cố định vào trục hoặc được cố định vào thiết bị kẹp, thì điều này không được coi là thử nghiệm không đạt. Nếu một mẫu bị vỡ ở bất kỳ vị trí nào khác, thì thử nghiệm đã không đạt.</w:t>
      </w:r>
    </w:p>
    <w:p w14:paraId="594389C9" w14:textId="77777777" w:rsidR="00C63041" w:rsidRDefault="00EA03B3" w:rsidP="008F40EA">
      <w:pPr>
        <w:spacing w:before="120" w:line="240" w:lineRule="auto"/>
      </w:pPr>
      <w:r>
        <w:t xml:space="preserve">Sau thử nghiệm trên, một tấm lá </w:t>
      </w:r>
      <w:proofErr w:type="gramStart"/>
      <w:r>
        <w:t>kim</w:t>
      </w:r>
      <w:proofErr w:type="gramEnd"/>
      <w:r>
        <w:t xml:space="preserve"> loại, dày 0,035 mm ± 0,005 mm, dài ít nhất 200 mm, được đặt dọc theo bề mặt của mẫu, treo xuống mỗi bên của trục (xem Hình 17). Bề mặt của lá tiếp xúc với mẫu phải dẫn điện, không bị oxy hóa hoặc cách điện khác. Lá được đặt sao cho các mép của nó cách mép của mẫu không nhỏ hơn 18 mm (xem Hình 18). Sau đó, lá </w:t>
      </w:r>
      <w:proofErr w:type="gramStart"/>
      <w:r>
        <w:t>kim</w:t>
      </w:r>
      <w:proofErr w:type="gramEnd"/>
      <w:r>
        <w:t xml:space="preserve"> loại được siết chặt ở mỗi đầu bằng hai vật nặng bằng nhau, sử dụng các thiết bị kẹp thích hợp.</w:t>
      </w:r>
    </w:p>
    <w:tbl>
      <w:tblPr>
        <w:tblStyle w:val="af2"/>
        <w:tblW w:w="9016" w:type="dxa"/>
        <w:jc w:val="center"/>
        <w:tblBorders>
          <w:top w:val="nil"/>
          <w:left w:val="nil"/>
          <w:bottom w:val="nil"/>
          <w:right w:val="nil"/>
          <w:insideH w:val="nil"/>
          <w:insideV w:val="nil"/>
        </w:tblBorders>
        <w:tblLayout w:type="fixed"/>
        <w:tblLook w:val="0400" w:firstRow="0" w:lastRow="0" w:firstColumn="0" w:lastColumn="0" w:noHBand="0" w:noVBand="1"/>
      </w:tblPr>
      <w:tblGrid>
        <w:gridCol w:w="9016"/>
      </w:tblGrid>
      <w:tr w:rsidR="00C63041" w14:paraId="0391B4ED" w14:textId="77777777">
        <w:trPr>
          <w:jc w:val="center"/>
        </w:trPr>
        <w:tc>
          <w:tcPr>
            <w:tcW w:w="9016" w:type="dxa"/>
          </w:tcPr>
          <w:p w14:paraId="0F09BC83" w14:textId="77777777" w:rsidR="00C63041" w:rsidRDefault="00EA03B3">
            <w:pPr>
              <w:spacing w:line="271" w:lineRule="auto"/>
            </w:pPr>
            <w:r>
              <w:t>Kích thước theo đơn vị mm</w:t>
            </w:r>
          </w:p>
        </w:tc>
      </w:tr>
      <w:tr w:rsidR="00C63041" w14:paraId="4EA82D3F" w14:textId="77777777">
        <w:trPr>
          <w:jc w:val="center"/>
        </w:trPr>
        <w:tc>
          <w:tcPr>
            <w:tcW w:w="9016" w:type="dxa"/>
          </w:tcPr>
          <w:p w14:paraId="07D69894" w14:textId="77777777" w:rsidR="00C63041" w:rsidRDefault="00EA03B3" w:rsidP="003116F5">
            <w:pPr>
              <w:spacing w:line="271" w:lineRule="auto"/>
              <w:jc w:val="center"/>
            </w:pPr>
            <w:r>
              <w:rPr>
                <w:noProof/>
              </w:rPr>
              <w:drawing>
                <wp:inline distT="0" distB="0" distL="0" distR="0" wp14:anchorId="2A4FA6C3" wp14:editId="096EFCCC">
                  <wp:extent cx="4691743" cy="2329132"/>
                  <wp:effectExtent l="0" t="0" r="0" b="0"/>
                  <wp:docPr id="184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6"/>
                          <a:srcRect/>
                          <a:stretch>
                            <a:fillRect/>
                          </a:stretch>
                        </pic:blipFill>
                        <pic:spPr>
                          <a:xfrm>
                            <a:off x="0" y="0"/>
                            <a:ext cx="4751889" cy="2358991"/>
                          </a:xfrm>
                          <a:prstGeom prst="rect">
                            <a:avLst/>
                          </a:prstGeom>
                          <a:ln/>
                        </pic:spPr>
                      </pic:pic>
                    </a:graphicData>
                  </a:graphic>
                </wp:inline>
              </w:drawing>
            </w:r>
          </w:p>
        </w:tc>
      </w:tr>
      <w:tr w:rsidR="00C63041" w14:paraId="4125955C" w14:textId="77777777">
        <w:trPr>
          <w:jc w:val="center"/>
        </w:trPr>
        <w:tc>
          <w:tcPr>
            <w:tcW w:w="9016" w:type="dxa"/>
          </w:tcPr>
          <w:p w14:paraId="24DCAEAB" w14:textId="77777777" w:rsidR="00C63041" w:rsidRPr="003116F5" w:rsidRDefault="00EA03B3">
            <w:pPr>
              <w:spacing w:line="271" w:lineRule="auto"/>
              <w:jc w:val="center"/>
              <w:rPr>
                <w:rFonts w:ascii="Arial" w:hAnsi="Arial" w:cs="Arial"/>
                <w:b/>
                <w:sz w:val="24"/>
                <w:szCs w:val="24"/>
              </w:rPr>
            </w:pPr>
            <w:r w:rsidRPr="003116F5">
              <w:rPr>
                <w:rFonts w:ascii="Arial" w:hAnsi="Arial" w:cs="Arial"/>
                <w:b/>
                <w:sz w:val="24"/>
                <w:szCs w:val="24"/>
              </w:rPr>
              <w:t>Hình 18 - Vị trí của lá kim loại đặt trên vật liệu cách điện</w:t>
            </w:r>
          </w:p>
        </w:tc>
      </w:tr>
    </w:tbl>
    <w:p w14:paraId="7A397BD5" w14:textId="77777777" w:rsidR="00C63041" w:rsidRDefault="00EA03B3" w:rsidP="008F40EA">
      <w:pPr>
        <w:spacing w:before="120" w:line="240" w:lineRule="auto"/>
      </w:pPr>
      <w:r>
        <w:lastRenderedPageBreak/>
        <w:t xml:space="preserve">Khi trục quay ở vị trí cuối cùng và trong vòng 60 s sau vị trí cuối cùng, một thử nghiệm độ bền điện được áp dụng giữa trục quay và lá </w:t>
      </w:r>
      <w:proofErr w:type="gramStart"/>
      <w:r>
        <w:t>kim</w:t>
      </w:r>
      <w:proofErr w:type="gramEnd"/>
      <w:r>
        <w:t xml:space="preserve"> loại phù hợp với 2.2.4.9.1. Điện áp thử nghiệm là 150% U</w:t>
      </w:r>
      <w:r>
        <w:rPr>
          <w:vertAlign w:val="subscript"/>
        </w:rPr>
        <w:t>test</w:t>
      </w:r>
      <w:r>
        <w:t>, nhưng không nhỏ hơn 5 kV RMS, U</w:t>
      </w:r>
      <w:r>
        <w:rPr>
          <w:vertAlign w:val="subscript"/>
        </w:rPr>
        <w:t>test</w:t>
      </w:r>
      <w:r>
        <w:t xml:space="preserve"> là điện áp thử nghiệm quy định trong 2.2.4.9.1 đối với cách điện tăng cường thích hợp.</w:t>
      </w:r>
    </w:p>
    <w:p w14:paraId="0A50A36D" w14:textId="77777777" w:rsidR="00C63041" w:rsidRDefault="00EA03B3" w:rsidP="008F40EA">
      <w:pPr>
        <w:spacing w:before="120" w:line="240" w:lineRule="auto"/>
      </w:pPr>
      <w:r>
        <w:t>Thử nghiệm được lập lại trên hai mẫu còn lại.</w:t>
      </w:r>
    </w:p>
    <w:p w14:paraId="529A489D" w14:textId="77777777" w:rsidR="00C63041" w:rsidRDefault="00EA03B3" w:rsidP="008F40EA">
      <w:pPr>
        <w:spacing w:before="120" w:line="240" w:lineRule="auto"/>
        <w:rPr>
          <w:b/>
        </w:rPr>
      </w:pPr>
      <w:r>
        <w:rPr>
          <w:b/>
        </w:rPr>
        <w:t>2.2.4.4.7. Cách điện rắn trong các bộ phận quấn dây</w:t>
      </w:r>
    </w:p>
    <w:p w14:paraId="03E09BD6" w14:textId="77777777" w:rsidR="00C63041" w:rsidRDefault="00EA03B3" w:rsidP="008F40EA">
      <w:pPr>
        <w:spacing w:before="120" w:line="240" w:lineRule="auto"/>
      </w:pPr>
      <w:r>
        <w:t>Cách điện chính, cách điện phụ hoặc cách điện tăng cường trong bộ phận quấn có thể được cung cấp bởi:</w:t>
      </w:r>
    </w:p>
    <w:p w14:paraId="5AC70A53" w14:textId="6F3D2A03"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trên các bộ phận quấn (xem D.5); hoặc</w:t>
      </w:r>
    </w:p>
    <w:p w14:paraId="20E40B17" w14:textId="1881A99B"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Cách điện trên dây khác (xem D.6); hoặc</w:t>
      </w:r>
    </w:p>
    <w:p w14:paraId="678A2B46"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Sự kết hợp của cả hai.</w:t>
      </w:r>
    </w:p>
    <w:p w14:paraId="3AAB05EE" w14:textId="77777777" w:rsidR="00C63041" w:rsidRDefault="00EA03B3" w:rsidP="008F40EA">
      <w:pPr>
        <w:spacing w:before="120" w:line="240" w:lineRule="auto"/>
      </w:pPr>
      <w:r>
        <w:t xml:space="preserve">Các bộ phận cuốn có chứa các khớp nối được liên kết cũng phải tuân </w:t>
      </w:r>
      <w:proofErr w:type="gramStart"/>
      <w:r>
        <w:t>theo</w:t>
      </w:r>
      <w:proofErr w:type="gramEnd"/>
      <w:r>
        <w:t xml:space="preserve"> 2.2.4.4.5.</w:t>
      </w:r>
    </w:p>
    <w:p w14:paraId="4E0F4BB5" w14:textId="4154642B" w:rsidR="00C63041" w:rsidRDefault="00EA03B3" w:rsidP="008F40EA">
      <w:pPr>
        <w:spacing w:before="120" w:line="240" w:lineRule="auto"/>
      </w:pPr>
      <w:r>
        <w:t>Máy biến áp phẳng phải phù hợp với các yêu cầu của D.13.</w:t>
      </w:r>
    </w:p>
    <w:p w14:paraId="3BD84D33" w14:textId="77777777" w:rsidR="00C63041" w:rsidRDefault="00EA03B3" w:rsidP="008F40EA">
      <w:pPr>
        <w:spacing w:before="120" w:line="240" w:lineRule="auto"/>
        <w:rPr>
          <w:b/>
        </w:rPr>
      </w:pPr>
      <w:r>
        <w:rPr>
          <w:b/>
        </w:rPr>
        <w:t>2.2.4.4.8. Tuân thủ tiêu chuẩn</w:t>
      </w:r>
    </w:p>
    <w:p w14:paraId="74166D53" w14:textId="73D45EED" w:rsidR="00C63041" w:rsidRDefault="00EA03B3" w:rsidP="008F40EA">
      <w:pPr>
        <w:spacing w:before="120" w:line="240" w:lineRule="auto"/>
      </w:pPr>
      <w:r>
        <w:t xml:space="preserve">Kiểm tra sự phù hợp với các yêu cầu từ 2.2.4.4.2 đến 2.2.4.4.7 về sự phù hợp của cách điện rắn bằng cách xem xét và đo đạc, có tính đến Phụ lục O, bằng các thử nghiệm độ bền điện của 2.2.4.9.1 và các thử nghiệm bổ sung được yêu cầu trong 2.2.4.4.2. </w:t>
      </w:r>
      <w:proofErr w:type="gramStart"/>
      <w:r>
        <w:t>đế</w:t>
      </w:r>
      <w:r w:rsidR="007770E3">
        <w:t>n</w:t>
      </w:r>
      <w:proofErr w:type="gramEnd"/>
      <w:r w:rsidR="007770E3">
        <w:t xml:space="preserve"> 2.2.4.4.7</w:t>
      </w:r>
      <w:r>
        <w:t>, nếu có.</w:t>
      </w:r>
    </w:p>
    <w:p w14:paraId="1B6CF427" w14:textId="2CC64F29" w:rsidR="00C63041" w:rsidRDefault="00EA03B3" w:rsidP="008F40EA">
      <w:pPr>
        <w:spacing w:before="120" w:line="240" w:lineRule="auto"/>
        <w:rPr>
          <w:b/>
        </w:rPr>
      </w:pPr>
      <w:r>
        <w:rPr>
          <w:b/>
        </w:rPr>
        <w:t xml:space="preserve">2.2.4.4.9. </w:t>
      </w:r>
      <w:r w:rsidR="003116F5">
        <w:rPr>
          <w:b/>
        </w:rPr>
        <w:t>Y</w:t>
      </w:r>
      <w:r>
        <w:rPr>
          <w:b/>
        </w:rPr>
        <w:t>êu cầu cách điện rắn ở tần số cao hơn 30</w:t>
      </w:r>
      <w:r w:rsidR="003116F5">
        <w:rPr>
          <w:b/>
        </w:rPr>
        <w:t xml:space="preserve"> </w:t>
      </w:r>
      <w:r>
        <w:rPr>
          <w:b/>
        </w:rPr>
        <w:t>kHz</w:t>
      </w:r>
    </w:p>
    <w:p w14:paraId="3DDF3E55" w14:textId="77777777" w:rsidR="00C63041" w:rsidRDefault="00EA03B3" w:rsidP="008F40EA">
      <w:pPr>
        <w:spacing w:before="120" w:line="240" w:lineRule="auto"/>
      </w:pPr>
      <w:r>
        <w:t xml:space="preserve">Sự phù hợp của cách điện rắn phải được xác định như sau: </w:t>
      </w:r>
    </w:p>
    <w:p w14:paraId="38670544"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giá trị cường độ điện trường đánh thủng của vật liệu cách điện ở tần số nguồn điện lưới E</w:t>
      </w:r>
      <w:r>
        <w:rPr>
          <w:color w:val="000000"/>
          <w:szCs w:val="24"/>
          <w:vertAlign w:val="subscript"/>
        </w:rPr>
        <w:t>P</w:t>
      </w:r>
      <w:r>
        <w:rPr>
          <w:color w:val="000000"/>
          <w:szCs w:val="24"/>
        </w:rPr>
        <w:t xml:space="preserve"> tính bằng kV / mm (RMS) đối với vật liệu cách điện. Một trong các phương pháp sau sẽ được sử dụng để xác định giá trị của E</w:t>
      </w:r>
      <w:r>
        <w:rPr>
          <w:color w:val="000000"/>
          <w:szCs w:val="24"/>
          <w:vertAlign w:val="subscript"/>
        </w:rPr>
        <w:t>P</w:t>
      </w:r>
      <w:r>
        <w:rPr>
          <w:color w:val="000000"/>
          <w:szCs w:val="24"/>
        </w:rPr>
        <w:t>:</w:t>
      </w:r>
    </w:p>
    <w:p w14:paraId="6341D8FE"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 Giá trị do nhà sản xuất công bố dựa trên dữ liệu của nhà sản xuất vật liệu; hoặc</w:t>
      </w:r>
    </w:p>
    <w:p w14:paraId="702E7990"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 Giá trị từ Bảng 20; hoặc</w:t>
      </w:r>
    </w:p>
    <w:p w14:paraId="41FA7BBA"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 Giá trị dựa trên thử nghiệm quy định trong IEC 60243-1.</w:t>
      </w:r>
    </w:p>
    <w:p w14:paraId="4169767F" w14:textId="77777777" w:rsidR="00C63041" w:rsidRDefault="00EA03B3" w:rsidP="008F40EA">
      <w:pPr>
        <w:pBdr>
          <w:top w:val="nil"/>
          <w:left w:val="nil"/>
          <w:bottom w:val="nil"/>
          <w:right w:val="nil"/>
          <w:between w:val="nil"/>
        </w:pBdr>
        <w:spacing w:before="120" w:line="240" w:lineRule="auto"/>
        <w:rPr>
          <w:color w:val="000000"/>
          <w:szCs w:val="24"/>
        </w:rPr>
      </w:pPr>
      <w:r>
        <w:rPr>
          <w:color w:val="000000"/>
          <w:szCs w:val="24"/>
        </w:rPr>
        <w:t>Nhà sản xuất chịu trách nhiệm xác định giá trị</w:t>
      </w:r>
    </w:p>
    <w:p w14:paraId="05F3BD82"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hệ số suy giảm K</w:t>
      </w:r>
      <w:r>
        <w:rPr>
          <w:color w:val="000000"/>
          <w:szCs w:val="24"/>
          <w:vertAlign w:val="subscript"/>
        </w:rPr>
        <w:t>R</w:t>
      </w:r>
      <w:r>
        <w:rPr>
          <w:color w:val="000000"/>
          <w:szCs w:val="24"/>
        </w:rPr>
        <w:t xml:space="preserve"> đối với cường độ điện trường đánh thủng của vật liệu cách điện ở tần số áp dụng từ Bảng 21 hoặc Bảng 22. Nếu vật liệu không được liệt kê trong Bảng 21 hoặc Bảng 22, hãy sử dụng hệ số suy giảm trung bình trong hàng cuối cùng của Bảng 21 hoặc Bảng 22 (nếu có).</w:t>
      </w:r>
    </w:p>
    <w:p w14:paraId="72B9CFC2"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giá trị của cường độ điện trường đánh thủng ở tần số áp dụng E</w:t>
      </w:r>
      <w:r>
        <w:rPr>
          <w:color w:val="000000"/>
          <w:szCs w:val="24"/>
          <w:vertAlign w:val="subscript"/>
        </w:rPr>
        <w:t>F</w:t>
      </w:r>
      <w:r>
        <w:rPr>
          <w:color w:val="000000"/>
          <w:szCs w:val="24"/>
        </w:rPr>
        <w:t xml:space="preserve"> bằng cách nhân giá trị E</w:t>
      </w:r>
      <w:r>
        <w:rPr>
          <w:color w:val="000000"/>
          <w:szCs w:val="24"/>
          <w:vertAlign w:val="subscript"/>
        </w:rPr>
        <w:t>P</w:t>
      </w:r>
      <w:r>
        <w:rPr>
          <w:color w:val="000000"/>
          <w:szCs w:val="24"/>
        </w:rPr>
        <w:t xml:space="preserve"> với hệ số giảm K</w:t>
      </w:r>
      <w:r>
        <w:rPr>
          <w:color w:val="000000"/>
          <w:szCs w:val="24"/>
          <w:vertAlign w:val="subscript"/>
        </w:rPr>
        <w:t>R</w:t>
      </w:r>
      <w:r>
        <w:rPr>
          <w:color w:val="000000"/>
          <w:szCs w:val="24"/>
        </w:rPr>
        <w:t>:</w:t>
      </w:r>
    </w:p>
    <w:p w14:paraId="5D6433C5"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drawing>
          <wp:inline distT="0" distB="0" distL="0" distR="0" wp14:anchorId="14A38DE2" wp14:editId="6186CC26">
            <wp:extent cx="962025" cy="333375"/>
            <wp:effectExtent l="0" t="0" r="0" b="0"/>
            <wp:docPr id="184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7"/>
                    <a:srcRect/>
                    <a:stretch>
                      <a:fillRect/>
                    </a:stretch>
                  </pic:blipFill>
                  <pic:spPr>
                    <a:xfrm>
                      <a:off x="0" y="0"/>
                      <a:ext cx="962025" cy="333375"/>
                    </a:xfrm>
                    <a:prstGeom prst="rect">
                      <a:avLst/>
                    </a:prstGeom>
                    <a:ln/>
                  </pic:spPr>
                </pic:pic>
              </a:graphicData>
            </a:graphic>
          </wp:inline>
        </w:drawing>
      </w:r>
    </w:p>
    <w:p w14:paraId="6822F4CA"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Xác định cường độ điện thực V</w:t>
      </w:r>
      <w:r>
        <w:rPr>
          <w:color w:val="000000"/>
          <w:szCs w:val="24"/>
          <w:vertAlign w:val="subscript"/>
        </w:rPr>
        <w:t>W</w:t>
      </w:r>
      <w:r>
        <w:rPr>
          <w:color w:val="000000"/>
          <w:szCs w:val="24"/>
        </w:rPr>
        <w:t xml:space="preserve"> của vật liệu cách điện bằng cách nhân giá trị E</w:t>
      </w:r>
      <w:r>
        <w:rPr>
          <w:color w:val="000000"/>
          <w:szCs w:val="24"/>
          <w:vertAlign w:val="subscript"/>
        </w:rPr>
        <w:t>F</w:t>
      </w:r>
      <w:r>
        <w:rPr>
          <w:color w:val="000000"/>
          <w:szCs w:val="24"/>
        </w:rPr>
        <w:t xml:space="preserve"> với tổng chiều dày (d tính bằng mm) của vật liệu cách điện:</w:t>
      </w:r>
    </w:p>
    <w:p w14:paraId="2015DCA0"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drawing>
          <wp:inline distT="0" distB="0" distL="0" distR="0" wp14:anchorId="0B52BEBA" wp14:editId="006B8EC9">
            <wp:extent cx="914400" cy="238125"/>
            <wp:effectExtent l="0" t="0" r="0" b="0"/>
            <wp:docPr id="183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8"/>
                    <a:srcRect/>
                    <a:stretch>
                      <a:fillRect/>
                    </a:stretch>
                  </pic:blipFill>
                  <pic:spPr>
                    <a:xfrm>
                      <a:off x="0" y="0"/>
                      <a:ext cx="914400" cy="238125"/>
                    </a:xfrm>
                    <a:prstGeom prst="rect">
                      <a:avLst/>
                    </a:prstGeom>
                    <a:ln/>
                  </pic:spPr>
                </pic:pic>
              </a:graphicData>
            </a:graphic>
          </wp:inline>
        </w:drawing>
      </w:r>
    </w:p>
    <w:p w14:paraId="01BDA78B"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Đối với cách điện chính hoặc cách điện phụ, V</w:t>
      </w:r>
      <w:r>
        <w:rPr>
          <w:color w:val="000000"/>
          <w:szCs w:val="24"/>
          <w:vertAlign w:val="subscript"/>
        </w:rPr>
        <w:t>W</w:t>
      </w:r>
      <w:r>
        <w:rPr>
          <w:color w:val="000000"/>
          <w:szCs w:val="24"/>
        </w:rPr>
        <w:t xml:space="preserve"> phải vượt quá 20% đỉnh tần số cao đo được của điện áp làm việc V</w:t>
      </w:r>
      <w:r>
        <w:rPr>
          <w:color w:val="000000"/>
          <w:szCs w:val="24"/>
          <w:vertAlign w:val="subscript"/>
        </w:rPr>
        <w:t>PW</w:t>
      </w:r>
      <w:r>
        <w:rPr>
          <w:color w:val="000000"/>
          <w:szCs w:val="24"/>
        </w:rPr>
        <w:t>:</w:t>
      </w:r>
    </w:p>
    <w:p w14:paraId="63D12290"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lastRenderedPageBreak/>
        <w:drawing>
          <wp:inline distT="0" distB="0" distL="0" distR="0" wp14:anchorId="395164C0" wp14:editId="0292E848">
            <wp:extent cx="1495425" cy="285750"/>
            <wp:effectExtent l="0" t="0" r="0" b="0"/>
            <wp:docPr id="18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9"/>
                    <a:srcRect/>
                    <a:stretch>
                      <a:fillRect/>
                    </a:stretch>
                  </pic:blipFill>
                  <pic:spPr>
                    <a:xfrm>
                      <a:off x="0" y="0"/>
                      <a:ext cx="1495425" cy="285750"/>
                    </a:xfrm>
                    <a:prstGeom prst="rect">
                      <a:avLst/>
                    </a:prstGeom>
                    <a:ln/>
                  </pic:spPr>
                </pic:pic>
              </a:graphicData>
            </a:graphic>
          </wp:inline>
        </w:drawing>
      </w:r>
    </w:p>
    <w:p w14:paraId="6927C874"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Đối với cách điện tăng cường, V</w:t>
      </w:r>
      <w:r>
        <w:rPr>
          <w:color w:val="000000"/>
          <w:szCs w:val="24"/>
          <w:vertAlign w:val="subscript"/>
        </w:rPr>
        <w:t>W</w:t>
      </w:r>
      <w:r>
        <w:rPr>
          <w:color w:val="000000"/>
          <w:szCs w:val="24"/>
        </w:rPr>
        <w:t xml:space="preserve"> phải vượt quá 20% so với 2 lần đỉnh tần số cao đo được của điện áp làm việc V</w:t>
      </w:r>
      <w:r>
        <w:rPr>
          <w:color w:val="000000"/>
          <w:szCs w:val="24"/>
          <w:vertAlign w:val="subscript"/>
        </w:rPr>
        <w:t>PW</w:t>
      </w:r>
      <w:r>
        <w:rPr>
          <w:color w:val="000000"/>
          <w:szCs w:val="24"/>
        </w:rPr>
        <w:t xml:space="preserve">: </w:t>
      </w:r>
    </w:p>
    <w:p w14:paraId="3641E854" w14:textId="77777777" w:rsidR="00C63041" w:rsidRDefault="00EA03B3" w:rsidP="008F40EA">
      <w:pPr>
        <w:pBdr>
          <w:top w:val="nil"/>
          <w:left w:val="nil"/>
          <w:bottom w:val="nil"/>
          <w:right w:val="nil"/>
          <w:between w:val="nil"/>
        </w:pBdr>
        <w:spacing w:before="120" w:line="240" w:lineRule="auto"/>
        <w:ind w:left="1152"/>
        <w:rPr>
          <w:color w:val="000000"/>
          <w:szCs w:val="24"/>
        </w:rPr>
      </w:pPr>
      <w:r>
        <w:rPr>
          <w:noProof/>
          <w:color w:val="000000"/>
          <w:szCs w:val="24"/>
        </w:rPr>
        <w:drawing>
          <wp:inline distT="0" distB="0" distL="0" distR="0" wp14:anchorId="58E5B885" wp14:editId="7FE4A027">
            <wp:extent cx="1924050" cy="361950"/>
            <wp:effectExtent l="0" t="0" r="0" b="0"/>
            <wp:docPr id="183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0"/>
                    <a:srcRect/>
                    <a:stretch>
                      <a:fillRect/>
                    </a:stretch>
                  </pic:blipFill>
                  <pic:spPr>
                    <a:xfrm>
                      <a:off x="0" y="0"/>
                      <a:ext cx="1924050" cy="361950"/>
                    </a:xfrm>
                    <a:prstGeom prst="rect">
                      <a:avLst/>
                    </a:prstGeom>
                    <a:ln/>
                  </pic:spPr>
                </pic:pic>
              </a:graphicData>
            </a:graphic>
          </wp:inline>
        </w:drawing>
      </w:r>
    </w:p>
    <w:p w14:paraId="197A9E5B" w14:textId="77777777" w:rsidR="00C63041" w:rsidRDefault="00EA03B3" w:rsidP="008F40EA">
      <w:pPr>
        <w:spacing w:before="120" w:line="240" w:lineRule="auto"/>
      </w:pPr>
      <w:r>
        <w:t xml:space="preserve">Để thay thế cho điều trên, có thể áp dụng thử nghiệm độ bền điện </w:t>
      </w:r>
      <w:proofErr w:type="gramStart"/>
      <w:r>
        <w:t>theo</w:t>
      </w:r>
      <w:proofErr w:type="gramEnd"/>
      <w:r>
        <w:t xml:space="preserve"> 2.2.4.9.1 ngoại trừ điện áp thử nghiệm tần số nguồn lưới phải như sau:</w:t>
      </w:r>
    </w:p>
    <w:p w14:paraId="1019D99C"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Cách điện chính:        </w:t>
      </w:r>
      <w:r>
        <w:rPr>
          <w:noProof/>
          <w:color w:val="000000"/>
          <w:szCs w:val="24"/>
        </w:rPr>
        <w:drawing>
          <wp:inline distT="0" distB="0" distL="0" distR="0" wp14:anchorId="00E10736" wp14:editId="53DE4CA7">
            <wp:extent cx="1028700" cy="247650"/>
            <wp:effectExtent l="0" t="0" r="0" b="0"/>
            <wp:docPr id="183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1"/>
                    <a:srcRect/>
                    <a:stretch>
                      <a:fillRect/>
                    </a:stretch>
                  </pic:blipFill>
                  <pic:spPr>
                    <a:xfrm>
                      <a:off x="0" y="0"/>
                      <a:ext cx="1028700" cy="247650"/>
                    </a:xfrm>
                    <a:prstGeom prst="rect">
                      <a:avLst/>
                    </a:prstGeom>
                    <a:ln/>
                  </pic:spPr>
                </pic:pic>
              </a:graphicData>
            </a:graphic>
          </wp:inline>
        </w:drawing>
      </w:r>
    </w:p>
    <w:p w14:paraId="4ABDF343" w14:textId="77777777" w:rsidR="00C63041" w:rsidRDefault="00EA03B3" w:rsidP="008F40EA">
      <w:pPr>
        <w:pBdr>
          <w:top w:val="nil"/>
          <w:left w:val="nil"/>
          <w:bottom w:val="nil"/>
          <w:right w:val="nil"/>
          <w:between w:val="nil"/>
        </w:pBdr>
        <w:spacing w:before="120" w:line="240" w:lineRule="auto"/>
        <w:rPr>
          <w:color w:val="000000"/>
          <w:szCs w:val="24"/>
        </w:rPr>
      </w:pPr>
      <w:r>
        <w:t xml:space="preserve">- </w:t>
      </w:r>
      <w:r>
        <w:rPr>
          <w:color w:val="000000"/>
          <w:szCs w:val="24"/>
        </w:rPr>
        <w:t xml:space="preserve">Cách điện tăng cường:        </w:t>
      </w:r>
      <w:r>
        <w:rPr>
          <w:noProof/>
          <w:color w:val="000000"/>
          <w:szCs w:val="24"/>
        </w:rPr>
        <w:drawing>
          <wp:inline distT="0" distB="0" distL="0" distR="0" wp14:anchorId="122F78B1" wp14:editId="4235CAF5">
            <wp:extent cx="1257300" cy="200025"/>
            <wp:effectExtent l="0" t="0" r="0" b="0"/>
            <wp:docPr id="183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2"/>
                    <a:srcRect/>
                    <a:stretch>
                      <a:fillRect/>
                    </a:stretch>
                  </pic:blipFill>
                  <pic:spPr>
                    <a:xfrm>
                      <a:off x="0" y="0"/>
                      <a:ext cx="1257300" cy="200025"/>
                    </a:xfrm>
                    <a:prstGeom prst="rect">
                      <a:avLst/>
                    </a:prstGeom>
                    <a:ln/>
                  </pic:spPr>
                </pic:pic>
              </a:graphicData>
            </a:graphic>
          </wp:inline>
        </w:drawing>
      </w:r>
    </w:p>
    <w:p w14:paraId="742A3704" w14:textId="77777777" w:rsidR="00C63041" w:rsidRDefault="00EA03B3" w:rsidP="008F40EA">
      <w:pPr>
        <w:spacing w:before="120" w:line="240" w:lineRule="auto"/>
      </w:pPr>
      <w:r>
        <w:t>Sẽ không có đánh thủng.</w:t>
      </w:r>
    </w:p>
    <w:p w14:paraId="128D80F4" w14:textId="77777777" w:rsidR="00C63041" w:rsidRDefault="00EA03B3">
      <w:pPr>
        <w:spacing w:before="120" w:line="271" w:lineRule="auto"/>
        <w:jc w:val="center"/>
        <w:rPr>
          <w:b/>
        </w:rPr>
      </w:pPr>
      <w:r>
        <w:rPr>
          <w:b/>
        </w:rPr>
        <w:t>Bảng 20 - Cường độ điện trường E</w:t>
      </w:r>
      <w:r>
        <w:rPr>
          <w:b/>
          <w:vertAlign w:val="subscript"/>
        </w:rPr>
        <w:t>P</w:t>
      </w:r>
      <w:r>
        <w:rPr>
          <w:b/>
        </w:rPr>
        <w:t xml:space="preserve"> cho một số vật liệu thường được sử dụng</w:t>
      </w:r>
    </w:p>
    <w:tbl>
      <w:tblPr>
        <w:tblStyle w:val="af3"/>
        <w:tblW w:w="9100" w:type="dxa"/>
        <w:jc w:val="center"/>
        <w:tblLayout w:type="fixed"/>
        <w:tblLook w:val="0000" w:firstRow="0" w:lastRow="0" w:firstColumn="0" w:lastColumn="0" w:noHBand="0" w:noVBand="0"/>
      </w:tblPr>
      <w:tblGrid>
        <w:gridCol w:w="260"/>
        <w:gridCol w:w="2860"/>
        <w:gridCol w:w="1160"/>
        <w:gridCol w:w="840"/>
        <w:gridCol w:w="480"/>
        <w:gridCol w:w="720"/>
        <w:gridCol w:w="49"/>
        <w:gridCol w:w="191"/>
        <w:gridCol w:w="680"/>
        <w:gridCol w:w="720"/>
        <w:gridCol w:w="300"/>
        <w:gridCol w:w="840"/>
      </w:tblGrid>
      <w:tr w:rsidR="00C63041" w14:paraId="74A4104C" w14:textId="77777777" w:rsidTr="00F93744">
        <w:trPr>
          <w:trHeight w:val="125"/>
          <w:jc w:val="center"/>
        </w:trPr>
        <w:tc>
          <w:tcPr>
            <w:tcW w:w="260" w:type="dxa"/>
            <w:tcBorders>
              <w:bottom w:val="single" w:sz="8" w:space="0" w:color="000000"/>
            </w:tcBorders>
            <w:shd w:val="clear" w:color="auto" w:fill="auto"/>
            <w:vAlign w:val="bottom"/>
          </w:tcPr>
          <w:p w14:paraId="54BF8389" w14:textId="77777777" w:rsidR="00C63041" w:rsidRDefault="00C63041">
            <w:pPr>
              <w:rPr>
                <w:sz w:val="18"/>
                <w:szCs w:val="18"/>
              </w:rPr>
            </w:pPr>
          </w:p>
        </w:tc>
        <w:tc>
          <w:tcPr>
            <w:tcW w:w="2860" w:type="dxa"/>
            <w:tcBorders>
              <w:bottom w:val="single" w:sz="8" w:space="0" w:color="000000"/>
            </w:tcBorders>
            <w:shd w:val="clear" w:color="auto" w:fill="auto"/>
            <w:vAlign w:val="bottom"/>
          </w:tcPr>
          <w:p w14:paraId="5225FD8E" w14:textId="77777777" w:rsidR="00C63041" w:rsidRDefault="00C63041">
            <w:pPr>
              <w:rPr>
                <w:sz w:val="18"/>
                <w:szCs w:val="18"/>
              </w:rPr>
            </w:pPr>
          </w:p>
        </w:tc>
        <w:tc>
          <w:tcPr>
            <w:tcW w:w="1160" w:type="dxa"/>
            <w:tcBorders>
              <w:bottom w:val="single" w:sz="8" w:space="0" w:color="000000"/>
            </w:tcBorders>
            <w:shd w:val="clear" w:color="auto" w:fill="auto"/>
            <w:vAlign w:val="bottom"/>
          </w:tcPr>
          <w:p w14:paraId="167D01D0" w14:textId="77777777" w:rsidR="00C63041" w:rsidRDefault="00C63041">
            <w:pPr>
              <w:rPr>
                <w:sz w:val="18"/>
                <w:szCs w:val="18"/>
              </w:rPr>
            </w:pPr>
          </w:p>
        </w:tc>
        <w:tc>
          <w:tcPr>
            <w:tcW w:w="840" w:type="dxa"/>
            <w:tcBorders>
              <w:bottom w:val="single" w:sz="8" w:space="0" w:color="000000"/>
            </w:tcBorders>
            <w:shd w:val="clear" w:color="auto" w:fill="auto"/>
            <w:vAlign w:val="bottom"/>
          </w:tcPr>
          <w:p w14:paraId="54BB3824" w14:textId="77777777" w:rsidR="00C63041" w:rsidRDefault="00C63041">
            <w:pPr>
              <w:rPr>
                <w:sz w:val="18"/>
                <w:szCs w:val="18"/>
              </w:rPr>
            </w:pPr>
          </w:p>
        </w:tc>
        <w:tc>
          <w:tcPr>
            <w:tcW w:w="480" w:type="dxa"/>
            <w:tcBorders>
              <w:bottom w:val="single" w:sz="8" w:space="0" w:color="000000"/>
            </w:tcBorders>
            <w:shd w:val="clear" w:color="auto" w:fill="auto"/>
            <w:vAlign w:val="bottom"/>
          </w:tcPr>
          <w:p w14:paraId="2D65A408" w14:textId="77777777" w:rsidR="00C63041" w:rsidRDefault="00C63041">
            <w:pPr>
              <w:rPr>
                <w:sz w:val="18"/>
                <w:szCs w:val="18"/>
              </w:rPr>
            </w:pPr>
          </w:p>
        </w:tc>
        <w:tc>
          <w:tcPr>
            <w:tcW w:w="960" w:type="dxa"/>
            <w:gridSpan w:val="3"/>
            <w:tcBorders>
              <w:bottom w:val="single" w:sz="8" w:space="0" w:color="000000"/>
            </w:tcBorders>
            <w:shd w:val="clear" w:color="auto" w:fill="auto"/>
            <w:vAlign w:val="bottom"/>
          </w:tcPr>
          <w:p w14:paraId="2F52906A" w14:textId="77777777" w:rsidR="00C63041" w:rsidRDefault="00C63041">
            <w:pPr>
              <w:rPr>
                <w:sz w:val="18"/>
                <w:szCs w:val="18"/>
              </w:rPr>
            </w:pPr>
          </w:p>
        </w:tc>
        <w:tc>
          <w:tcPr>
            <w:tcW w:w="680" w:type="dxa"/>
            <w:tcBorders>
              <w:bottom w:val="single" w:sz="8" w:space="0" w:color="000000"/>
            </w:tcBorders>
            <w:shd w:val="clear" w:color="auto" w:fill="auto"/>
            <w:vAlign w:val="bottom"/>
          </w:tcPr>
          <w:p w14:paraId="0D7AED41" w14:textId="77777777" w:rsidR="00C63041" w:rsidRDefault="00C63041">
            <w:pPr>
              <w:rPr>
                <w:sz w:val="18"/>
                <w:szCs w:val="18"/>
              </w:rPr>
            </w:pPr>
          </w:p>
        </w:tc>
        <w:tc>
          <w:tcPr>
            <w:tcW w:w="720" w:type="dxa"/>
            <w:tcBorders>
              <w:bottom w:val="single" w:sz="8" w:space="0" w:color="000000"/>
            </w:tcBorders>
            <w:shd w:val="clear" w:color="auto" w:fill="auto"/>
            <w:vAlign w:val="bottom"/>
          </w:tcPr>
          <w:p w14:paraId="3FEC99AD" w14:textId="77777777" w:rsidR="00C63041" w:rsidRDefault="00C63041">
            <w:pPr>
              <w:rPr>
                <w:sz w:val="18"/>
                <w:szCs w:val="18"/>
              </w:rPr>
            </w:pPr>
          </w:p>
        </w:tc>
        <w:tc>
          <w:tcPr>
            <w:tcW w:w="300" w:type="dxa"/>
            <w:tcBorders>
              <w:bottom w:val="single" w:sz="8" w:space="0" w:color="000000"/>
            </w:tcBorders>
            <w:shd w:val="clear" w:color="auto" w:fill="auto"/>
            <w:vAlign w:val="bottom"/>
          </w:tcPr>
          <w:p w14:paraId="72D04B20" w14:textId="77777777" w:rsidR="00C63041" w:rsidRDefault="00C63041">
            <w:pPr>
              <w:rPr>
                <w:sz w:val="18"/>
                <w:szCs w:val="18"/>
              </w:rPr>
            </w:pPr>
          </w:p>
        </w:tc>
        <w:tc>
          <w:tcPr>
            <w:tcW w:w="840" w:type="dxa"/>
            <w:tcBorders>
              <w:bottom w:val="single" w:sz="8" w:space="0" w:color="000000"/>
            </w:tcBorders>
            <w:shd w:val="clear" w:color="auto" w:fill="auto"/>
            <w:vAlign w:val="bottom"/>
          </w:tcPr>
          <w:p w14:paraId="3BDEFD31" w14:textId="77777777" w:rsidR="00C63041" w:rsidRDefault="00C63041">
            <w:pPr>
              <w:rPr>
                <w:sz w:val="18"/>
                <w:szCs w:val="18"/>
              </w:rPr>
            </w:pPr>
          </w:p>
        </w:tc>
      </w:tr>
      <w:tr w:rsidR="00C63041" w14:paraId="13834CF3" w14:textId="77777777" w:rsidTr="00F93744">
        <w:trPr>
          <w:trHeight w:val="278"/>
          <w:jc w:val="center"/>
        </w:trPr>
        <w:tc>
          <w:tcPr>
            <w:tcW w:w="260" w:type="dxa"/>
            <w:tcBorders>
              <w:left w:val="single" w:sz="8" w:space="0" w:color="000000"/>
            </w:tcBorders>
            <w:shd w:val="clear" w:color="auto" w:fill="auto"/>
            <w:vAlign w:val="bottom"/>
          </w:tcPr>
          <w:p w14:paraId="55122919" w14:textId="77777777" w:rsidR="00C63041" w:rsidRDefault="00C63041">
            <w:pPr>
              <w:rPr>
                <w:sz w:val="18"/>
                <w:szCs w:val="18"/>
              </w:rPr>
            </w:pPr>
          </w:p>
        </w:tc>
        <w:tc>
          <w:tcPr>
            <w:tcW w:w="2860" w:type="dxa"/>
            <w:shd w:val="clear" w:color="auto" w:fill="auto"/>
            <w:vAlign w:val="bottom"/>
          </w:tcPr>
          <w:p w14:paraId="34BF76BB" w14:textId="77777777" w:rsidR="00C63041" w:rsidRDefault="00C63041">
            <w:pPr>
              <w:rPr>
                <w:sz w:val="18"/>
                <w:szCs w:val="18"/>
              </w:rPr>
            </w:pPr>
          </w:p>
        </w:tc>
        <w:tc>
          <w:tcPr>
            <w:tcW w:w="1160" w:type="dxa"/>
            <w:tcBorders>
              <w:right w:val="single" w:sz="8" w:space="0" w:color="000000"/>
            </w:tcBorders>
            <w:shd w:val="clear" w:color="auto" w:fill="auto"/>
            <w:vAlign w:val="bottom"/>
          </w:tcPr>
          <w:p w14:paraId="303AA4D3" w14:textId="77777777" w:rsidR="00C63041" w:rsidRDefault="00C63041">
            <w:pPr>
              <w:rPr>
                <w:sz w:val="18"/>
                <w:szCs w:val="18"/>
              </w:rPr>
            </w:pPr>
          </w:p>
        </w:tc>
        <w:tc>
          <w:tcPr>
            <w:tcW w:w="4820" w:type="dxa"/>
            <w:gridSpan w:val="9"/>
            <w:vMerge w:val="restart"/>
            <w:tcBorders>
              <w:top w:val="single" w:sz="8" w:space="0" w:color="000000"/>
              <w:bottom w:val="single" w:sz="8" w:space="0" w:color="000000"/>
              <w:right w:val="single" w:sz="8" w:space="0" w:color="000000"/>
            </w:tcBorders>
            <w:shd w:val="clear" w:color="auto" w:fill="auto"/>
            <w:vAlign w:val="center"/>
          </w:tcPr>
          <w:p w14:paraId="54D1F1AB" w14:textId="77777777" w:rsidR="00C63041" w:rsidRPr="008F40EA" w:rsidRDefault="00EA03B3">
            <w:pPr>
              <w:ind w:right="60"/>
              <w:jc w:val="center"/>
              <w:rPr>
                <w:b/>
                <w:szCs w:val="24"/>
                <w:vertAlign w:val="subscript"/>
              </w:rPr>
            </w:pPr>
            <w:r w:rsidRPr="008F40EA">
              <w:rPr>
                <w:b/>
                <w:szCs w:val="24"/>
              </w:rPr>
              <w:t xml:space="preserve">Cường độ điện trường đánh thủng </w:t>
            </w:r>
            <w:r w:rsidRPr="008F40EA">
              <w:rPr>
                <w:b/>
                <w:i/>
                <w:szCs w:val="24"/>
              </w:rPr>
              <w:t>E</w:t>
            </w:r>
            <w:r w:rsidRPr="008F40EA">
              <w:rPr>
                <w:b/>
                <w:szCs w:val="24"/>
                <w:vertAlign w:val="subscript"/>
              </w:rPr>
              <w:t>P</w:t>
            </w:r>
          </w:p>
          <w:p w14:paraId="1530FDBF" w14:textId="77777777" w:rsidR="00C63041" w:rsidRDefault="00EA03B3">
            <w:pPr>
              <w:jc w:val="center"/>
              <w:rPr>
                <w:sz w:val="18"/>
                <w:szCs w:val="18"/>
              </w:rPr>
            </w:pPr>
            <w:r w:rsidRPr="008F40EA">
              <w:rPr>
                <w:szCs w:val="24"/>
              </w:rPr>
              <w:t>kV/mm</w:t>
            </w:r>
          </w:p>
        </w:tc>
      </w:tr>
      <w:tr w:rsidR="00C63041" w:rsidRPr="008F40EA" w14:paraId="161A4346" w14:textId="77777777" w:rsidTr="00F93744">
        <w:trPr>
          <w:trHeight w:val="216"/>
          <w:jc w:val="center"/>
        </w:trPr>
        <w:tc>
          <w:tcPr>
            <w:tcW w:w="260" w:type="dxa"/>
            <w:tcBorders>
              <w:left w:val="single" w:sz="8" w:space="0" w:color="000000"/>
            </w:tcBorders>
            <w:shd w:val="clear" w:color="auto" w:fill="auto"/>
            <w:vAlign w:val="bottom"/>
          </w:tcPr>
          <w:p w14:paraId="2F2BC179" w14:textId="77777777" w:rsidR="00C63041" w:rsidRPr="008F40EA" w:rsidRDefault="00C63041">
            <w:pPr>
              <w:rPr>
                <w:szCs w:val="24"/>
              </w:rPr>
            </w:pPr>
          </w:p>
        </w:tc>
        <w:tc>
          <w:tcPr>
            <w:tcW w:w="2860" w:type="dxa"/>
            <w:shd w:val="clear" w:color="auto" w:fill="auto"/>
            <w:vAlign w:val="bottom"/>
          </w:tcPr>
          <w:p w14:paraId="3CAA0577" w14:textId="77777777" w:rsidR="00C63041" w:rsidRPr="008F40EA" w:rsidRDefault="00C63041">
            <w:pPr>
              <w:rPr>
                <w:szCs w:val="24"/>
              </w:rPr>
            </w:pPr>
          </w:p>
        </w:tc>
        <w:tc>
          <w:tcPr>
            <w:tcW w:w="1160" w:type="dxa"/>
            <w:tcBorders>
              <w:right w:val="single" w:sz="8" w:space="0" w:color="000000"/>
            </w:tcBorders>
            <w:shd w:val="clear" w:color="auto" w:fill="auto"/>
            <w:vAlign w:val="bottom"/>
          </w:tcPr>
          <w:p w14:paraId="61A07D25"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center"/>
          </w:tcPr>
          <w:p w14:paraId="64EDE941"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5F3CE4E1" w14:textId="77777777" w:rsidTr="00F93744">
        <w:trPr>
          <w:trHeight w:val="23"/>
          <w:jc w:val="center"/>
        </w:trPr>
        <w:tc>
          <w:tcPr>
            <w:tcW w:w="260" w:type="dxa"/>
            <w:tcBorders>
              <w:left w:val="single" w:sz="8" w:space="0" w:color="000000"/>
            </w:tcBorders>
            <w:shd w:val="clear" w:color="auto" w:fill="auto"/>
            <w:vAlign w:val="bottom"/>
          </w:tcPr>
          <w:p w14:paraId="0893940C" w14:textId="77777777" w:rsidR="00C63041" w:rsidRPr="008F40EA" w:rsidRDefault="00C63041">
            <w:pPr>
              <w:rPr>
                <w:szCs w:val="24"/>
              </w:rPr>
            </w:pPr>
          </w:p>
        </w:tc>
        <w:tc>
          <w:tcPr>
            <w:tcW w:w="2860" w:type="dxa"/>
            <w:vMerge w:val="restart"/>
            <w:shd w:val="clear" w:color="auto" w:fill="auto"/>
            <w:vAlign w:val="bottom"/>
          </w:tcPr>
          <w:p w14:paraId="20A34C01" w14:textId="77777777" w:rsidR="00C63041" w:rsidRPr="008F40EA" w:rsidRDefault="00EA03B3">
            <w:pPr>
              <w:ind w:left="1540"/>
              <w:rPr>
                <w:b/>
                <w:szCs w:val="24"/>
              </w:rPr>
            </w:pPr>
            <w:r w:rsidRPr="008F40EA">
              <w:rPr>
                <w:b/>
                <w:szCs w:val="24"/>
              </w:rPr>
              <w:t>Loại vật liệu</w:t>
            </w:r>
          </w:p>
        </w:tc>
        <w:tc>
          <w:tcPr>
            <w:tcW w:w="1160" w:type="dxa"/>
            <w:tcBorders>
              <w:right w:val="single" w:sz="8" w:space="0" w:color="000000"/>
            </w:tcBorders>
            <w:shd w:val="clear" w:color="auto" w:fill="auto"/>
            <w:vAlign w:val="bottom"/>
          </w:tcPr>
          <w:p w14:paraId="33A78C52"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center"/>
          </w:tcPr>
          <w:p w14:paraId="3DBEE3FB"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436593FD" w14:textId="77777777" w:rsidTr="00F93744">
        <w:trPr>
          <w:trHeight w:val="199"/>
          <w:jc w:val="center"/>
        </w:trPr>
        <w:tc>
          <w:tcPr>
            <w:tcW w:w="260" w:type="dxa"/>
            <w:tcBorders>
              <w:left w:val="single" w:sz="8" w:space="0" w:color="000000"/>
            </w:tcBorders>
            <w:shd w:val="clear" w:color="auto" w:fill="auto"/>
            <w:vAlign w:val="bottom"/>
          </w:tcPr>
          <w:p w14:paraId="3E257DA1" w14:textId="77777777" w:rsidR="00C63041" w:rsidRPr="008F40EA" w:rsidRDefault="00C63041">
            <w:pPr>
              <w:rPr>
                <w:szCs w:val="24"/>
              </w:rPr>
            </w:pPr>
          </w:p>
        </w:tc>
        <w:tc>
          <w:tcPr>
            <w:tcW w:w="2860" w:type="dxa"/>
            <w:vMerge/>
            <w:shd w:val="clear" w:color="auto" w:fill="auto"/>
            <w:vAlign w:val="bottom"/>
          </w:tcPr>
          <w:p w14:paraId="3F5166ED" w14:textId="77777777" w:rsidR="00C63041" w:rsidRPr="008F40EA" w:rsidRDefault="00C63041">
            <w:pPr>
              <w:widowControl w:val="0"/>
              <w:pBdr>
                <w:top w:val="nil"/>
                <w:left w:val="nil"/>
                <w:bottom w:val="nil"/>
                <w:right w:val="nil"/>
                <w:between w:val="nil"/>
              </w:pBdr>
              <w:spacing w:line="276" w:lineRule="auto"/>
              <w:jc w:val="left"/>
              <w:rPr>
                <w:szCs w:val="24"/>
              </w:rPr>
            </w:pPr>
          </w:p>
        </w:tc>
        <w:tc>
          <w:tcPr>
            <w:tcW w:w="1160" w:type="dxa"/>
            <w:tcBorders>
              <w:right w:val="single" w:sz="8" w:space="0" w:color="000000"/>
            </w:tcBorders>
            <w:shd w:val="clear" w:color="auto" w:fill="auto"/>
            <w:vAlign w:val="bottom"/>
          </w:tcPr>
          <w:p w14:paraId="30E658FB" w14:textId="77777777" w:rsidR="00C63041" w:rsidRPr="008F40EA" w:rsidRDefault="00C63041">
            <w:pPr>
              <w:rPr>
                <w:szCs w:val="24"/>
              </w:rPr>
            </w:pPr>
          </w:p>
        </w:tc>
        <w:tc>
          <w:tcPr>
            <w:tcW w:w="4820" w:type="dxa"/>
            <w:gridSpan w:val="9"/>
            <w:vMerge w:val="restart"/>
            <w:tcBorders>
              <w:top w:val="single" w:sz="8" w:space="0" w:color="000000"/>
              <w:bottom w:val="single" w:sz="8" w:space="0" w:color="000000"/>
              <w:right w:val="single" w:sz="8" w:space="0" w:color="000000"/>
            </w:tcBorders>
            <w:shd w:val="clear" w:color="auto" w:fill="auto"/>
            <w:vAlign w:val="bottom"/>
          </w:tcPr>
          <w:p w14:paraId="0FF06895" w14:textId="77777777" w:rsidR="00C63041" w:rsidRPr="008F40EA" w:rsidRDefault="00EA03B3">
            <w:pPr>
              <w:ind w:right="540"/>
              <w:jc w:val="center"/>
              <w:rPr>
                <w:b/>
                <w:szCs w:val="24"/>
              </w:rPr>
            </w:pPr>
            <w:r w:rsidRPr="008F40EA">
              <w:rPr>
                <w:b/>
                <w:szCs w:val="24"/>
              </w:rPr>
              <w:t>Độ dày của vật liệu</w:t>
            </w:r>
          </w:p>
          <w:p w14:paraId="14E8D5FA" w14:textId="77777777" w:rsidR="00C63041" w:rsidRPr="008F40EA" w:rsidRDefault="00EA03B3">
            <w:pPr>
              <w:jc w:val="center"/>
              <w:rPr>
                <w:szCs w:val="24"/>
              </w:rPr>
            </w:pPr>
            <w:r w:rsidRPr="008F40EA">
              <w:rPr>
                <w:szCs w:val="24"/>
              </w:rPr>
              <w:t>mm</w:t>
            </w:r>
          </w:p>
        </w:tc>
      </w:tr>
      <w:tr w:rsidR="00C63041" w:rsidRPr="008F40EA" w14:paraId="1CA80B83" w14:textId="77777777" w:rsidTr="00F93744">
        <w:trPr>
          <w:trHeight w:val="216"/>
          <w:jc w:val="center"/>
        </w:trPr>
        <w:tc>
          <w:tcPr>
            <w:tcW w:w="260" w:type="dxa"/>
            <w:tcBorders>
              <w:left w:val="single" w:sz="8" w:space="0" w:color="000000"/>
            </w:tcBorders>
            <w:shd w:val="clear" w:color="auto" w:fill="auto"/>
            <w:vAlign w:val="bottom"/>
          </w:tcPr>
          <w:p w14:paraId="2AEB2548" w14:textId="77777777" w:rsidR="00C63041" w:rsidRPr="008F40EA" w:rsidRDefault="00C63041">
            <w:pPr>
              <w:rPr>
                <w:szCs w:val="24"/>
              </w:rPr>
            </w:pPr>
          </w:p>
        </w:tc>
        <w:tc>
          <w:tcPr>
            <w:tcW w:w="2860" w:type="dxa"/>
            <w:shd w:val="clear" w:color="auto" w:fill="auto"/>
            <w:vAlign w:val="bottom"/>
          </w:tcPr>
          <w:p w14:paraId="1A0202DE" w14:textId="77777777" w:rsidR="00C63041" w:rsidRPr="008F40EA" w:rsidRDefault="00C63041">
            <w:pPr>
              <w:rPr>
                <w:szCs w:val="24"/>
              </w:rPr>
            </w:pPr>
          </w:p>
        </w:tc>
        <w:tc>
          <w:tcPr>
            <w:tcW w:w="1160" w:type="dxa"/>
            <w:tcBorders>
              <w:right w:val="single" w:sz="8" w:space="0" w:color="000000"/>
            </w:tcBorders>
            <w:shd w:val="clear" w:color="auto" w:fill="auto"/>
            <w:vAlign w:val="bottom"/>
          </w:tcPr>
          <w:p w14:paraId="5A34AB9B"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bottom"/>
          </w:tcPr>
          <w:p w14:paraId="31A8328D"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30E6E5B9" w14:textId="77777777" w:rsidTr="00F93744">
        <w:trPr>
          <w:trHeight w:val="23"/>
          <w:jc w:val="center"/>
        </w:trPr>
        <w:tc>
          <w:tcPr>
            <w:tcW w:w="260" w:type="dxa"/>
            <w:tcBorders>
              <w:left w:val="single" w:sz="8" w:space="0" w:color="000000"/>
            </w:tcBorders>
            <w:shd w:val="clear" w:color="auto" w:fill="auto"/>
            <w:vAlign w:val="bottom"/>
          </w:tcPr>
          <w:p w14:paraId="75CE7495" w14:textId="77777777" w:rsidR="00C63041" w:rsidRPr="008F40EA" w:rsidRDefault="00C63041">
            <w:pPr>
              <w:rPr>
                <w:szCs w:val="24"/>
              </w:rPr>
            </w:pPr>
          </w:p>
        </w:tc>
        <w:tc>
          <w:tcPr>
            <w:tcW w:w="2860" w:type="dxa"/>
            <w:shd w:val="clear" w:color="auto" w:fill="auto"/>
            <w:vAlign w:val="bottom"/>
          </w:tcPr>
          <w:p w14:paraId="0C5B69B9" w14:textId="77777777" w:rsidR="00C63041" w:rsidRPr="008F40EA" w:rsidRDefault="00C63041">
            <w:pPr>
              <w:rPr>
                <w:szCs w:val="24"/>
              </w:rPr>
            </w:pPr>
          </w:p>
        </w:tc>
        <w:tc>
          <w:tcPr>
            <w:tcW w:w="1160" w:type="dxa"/>
            <w:tcBorders>
              <w:right w:val="single" w:sz="8" w:space="0" w:color="000000"/>
            </w:tcBorders>
            <w:shd w:val="clear" w:color="auto" w:fill="auto"/>
            <w:vAlign w:val="bottom"/>
          </w:tcPr>
          <w:p w14:paraId="29F39FC5" w14:textId="77777777" w:rsidR="00C63041" w:rsidRPr="008F40EA" w:rsidRDefault="00C63041">
            <w:pPr>
              <w:rPr>
                <w:szCs w:val="24"/>
              </w:rPr>
            </w:pPr>
          </w:p>
        </w:tc>
        <w:tc>
          <w:tcPr>
            <w:tcW w:w="4820" w:type="dxa"/>
            <w:gridSpan w:val="9"/>
            <w:vMerge/>
            <w:tcBorders>
              <w:top w:val="single" w:sz="8" w:space="0" w:color="000000"/>
              <w:bottom w:val="single" w:sz="8" w:space="0" w:color="000000"/>
              <w:right w:val="single" w:sz="8" w:space="0" w:color="000000"/>
            </w:tcBorders>
            <w:shd w:val="clear" w:color="auto" w:fill="auto"/>
            <w:vAlign w:val="bottom"/>
          </w:tcPr>
          <w:p w14:paraId="02451FF0" w14:textId="77777777" w:rsidR="00C63041" w:rsidRPr="008F40EA" w:rsidRDefault="00C63041">
            <w:pPr>
              <w:widowControl w:val="0"/>
              <w:pBdr>
                <w:top w:val="nil"/>
                <w:left w:val="nil"/>
                <w:bottom w:val="nil"/>
                <w:right w:val="nil"/>
                <w:between w:val="nil"/>
              </w:pBdr>
              <w:spacing w:line="276" w:lineRule="auto"/>
              <w:jc w:val="left"/>
              <w:rPr>
                <w:szCs w:val="24"/>
              </w:rPr>
            </w:pPr>
          </w:p>
        </w:tc>
      </w:tr>
      <w:tr w:rsidR="00C63041" w:rsidRPr="008F40EA" w14:paraId="5340AEBA" w14:textId="77777777" w:rsidTr="00F93744">
        <w:trPr>
          <w:trHeight w:val="247"/>
          <w:jc w:val="center"/>
        </w:trPr>
        <w:tc>
          <w:tcPr>
            <w:tcW w:w="260" w:type="dxa"/>
            <w:tcBorders>
              <w:left w:val="single" w:sz="8" w:space="0" w:color="000000"/>
              <w:bottom w:val="single" w:sz="8" w:space="0" w:color="000000"/>
            </w:tcBorders>
            <w:shd w:val="clear" w:color="auto" w:fill="auto"/>
            <w:vAlign w:val="bottom"/>
          </w:tcPr>
          <w:p w14:paraId="2507B224" w14:textId="77777777" w:rsidR="00C63041" w:rsidRPr="008F40EA" w:rsidRDefault="00C63041">
            <w:pPr>
              <w:rPr>
                <w:szCs w:val="24"/>
              </w:rPr>
            </w:pPr>
          </w:p>
        </w:tc>
        <w:tc>
          <w:tcPr>
            <w:tcW w:w="2860" w:type="dxa"/>
            <w:tcBorders>
              <w:bottom w:val="single" w:sz="8" w:space="0" w:color="000000"/>
            </w:tcBorders>
            <w:shd w:val="clear" w:color="auto" w:fill="auto"/>
            <w:vAlign w:val="bottom"/>
          </w:tcPr>
          <w:p w14:paraId="3349E7F2" w14:textId="77777777" w:rsidR="00C63041" w:rsidRPr="008F40EA" w:rsidRDefault="00C63041">
            <w:pPr>
              <w:rPr>
                <w:szCs w:val="24"/>
              </w:rPr>
            </w:pPr>
          </w:p>
        </w:tc>
        <w:tc>
          <w:tcPr>
            <w:tcW w:w="1160" w:type="dxa"/>
            <w:tcBorders>
              <w:bottom w:val="single" w:sz="8" w:space="0" w:color="000000"/>
              <w:right w:val="single" w:sz="8" w:space="0" w:color="000000"/>
            </w:tcBorders>
            <w:shd w:val="clear" w:color="auto" w:fill="auto"/>
            <w:vAlign w:val="bottom"/>
          </w:tcPr>
          <w:p w14:paraId="3553F2BA" w14:textId="77777777" w:rsidR="00C63041" w:rsidRPr="008F40EA" w:rsidRDefault="00C63041">
            <w:pPr>
              <w:rPr>
                <w:szCs w:val="24"/>
              </w:rPr>
            </w:pPr>
          </w:p>
        </w:tc>
        <w:tc>
          <w:tcPr>
            <w:tcW w:w="840" w:type="dxa"/>
            <w:tcBorders>
              <w:top w:val="single" w:sz="8" w:space="0" w:color="000000"/>
              <w:bottom w:val="single" w:sz="8" w:space="0" w:color="000000"/>
            </w:tcBorders>
            <w:shd w:val="clear" w:color="auto" w:fill="auto"/>
            <w:vAlign w:val="bottom"/>
          </w:tcPr>
          <w:p w14:paraId="70938BCE" w14:textId="77777777" w:rsidR="00C63041" w:rsidRPr="008F40EA" w:rsidRDefault="00EA03B3" w:rsidP="008F40EA">
            <w:pPr>
              <w:ind w:left="360"/>
              <w:jc w:val="center"/>
              <w:rPr>
                <w:b/>
                <w:szCs w:val="24"/>
              </w:rPr>
            </w:pPr>
            <w:r w:rsidRPr="008F40EA">
              <w:rPr>
                <w:b/>
                <w:szCs w:val="24"/>
              </w:rPr>
              <w:t>0,75</w:t>
            </w:r>
          </w:p>
        </w:tc>
        <w:tc>
          <w:tcPr>
            <w:tcW w:w="480" w:type="dxa"/>
            <w:tcBorders>
              <w:top w:val="single" w:sz="8" w:space="0" w:color="000000"/>
              <w:bottom w:val="single" w:sz="8" w:space="0" w:color="000000"/>
              <w:right w:val="single" w:sz="8" w:space="0" w:color="000000"/>
            </w:tcBorders>
            <w:shd w:val="clear" w:color="auto" w:fill="auto"/>
            <w:vAlign w:val="bottom"/>
          </w:tcPr>
          <w:p w14:paraId="67674D8D" w14:textId="77777777" w:rsidR="00C63041" w:rsidRPr="008F40EA" w:rsidRDefault="00C63041" w:rsidP="008F40EA">
            <w:pPr>
              <w:jc w:val="center"/>
              <w:rPr>
                <w:szCs w:val="24"/>
              </w:rPr>
            </w:pPr>
          </w:p>
        </w:tc>
        <w:tc>
          <w:tcPr>
            <w:tcW w:w="720" w:type="dxa"/>
            <w:tcBorders>
              <w:top w:val="single" w:sz="8" w:space="0" w:color="000000"/>
              <w:bottom w:val="single" w:sz="8" w:space="0" w:color="000000"/>
            </w:tcBorders>
            <w:shd w:val="clear" w:color="auto" w:fill="auto"/>
            <w:vAlign w:val="bottom"/>
          </w:tcPr>
          <w:p w14:paraId="011713D6" w14:textId="77777777" w:rsidR="00C63041" w:rsidRPr="008F40EA" w:rsidRDefault="00EA03B3" w:rsidP="008F40EA">
            <w:pPr>
              <w:ind w:left="119"/>
              <w:jc w:val="center"/>
              <w:rPr>
                <w:b/>
                <w:szCs w:val="24"/>
              </w:rPr>
            </w:pPr>
            <w:r w:rsidRPr="008F40EA">
              <w:rPr>
                <w:b/>
                <w:szCs w:val="24"/>
              </w:rPr>
              <w:t>0,08</w:t>
            </w:r>
          </w:p>
        </w:tc>
        <w:tc>
          <w:tcPr>
            <w:tcW w:w="49" w:type="dxa"/>
            <w:tcBorders>
              <w:top w:val="single" w:sz="8" w:space="0" w:color="000000"/>
              <w:bottom w:val="single" w:sz="8" w:space="0" w:color="000000"/>
              <w:right w:val="single" w:sz="8" w:space="0" w:color="000000"/>
            </w:tcBorders>
            <w:shd w:val="clear" w:color="auto" w:fill="auto"/>
            <w:vAlign w:val="bottom"/>
          </w:tcPr>
          <w:p w14:paraId="6D60A4A6" w14:textId="77777777" w:rsidR="00C63041" w:rsidRPr="008F40EA" w:rsidRDefault="00C63041" w:rsidP="008F40EA">
            <w:pPr>
              <w:jc w:val="center"/>
              <w:rPr>
                <w:szCs w:val="24"/>
              </w:rPr>
            </w:pPr>
          </w:p>
        </w:tc>
        <w:tc>
          <w:tcPr>
            <w:tcW w:w="871" w:type="dxa"/>
            <w:gridSpan w:val="2"/>
            <w:tcBorders>
              <w:top w:val="single" w:sz="8" w:space="0" w:color="000000"/>
              <w:bottom w:val="single" w:sz="8" w:space="0" w:color="000000"/>
              <w:right w:val="single" w:sz="8" w:space="0" w:color="000000"/>
            </w:tcBorders>
            <w:shd w:val="clear" w:color="auto" w:fill="auto"/>
            <w:vAlign w:val="bottom"/>
          </w:tcPr>
          <w:p w14:paraId="2F995F14" w14:textId="77777777" w:rsidR="00C63041" w:rsidRPr="008F40EA" w:rsidRDefault="00EA03B3" w:rsidP="008F40EA">
            <w:pPr>
              <w:jc w:val="center"/>
              <w:rPr>
                <w:b/>
                <w:szCs w:val="24"/>
              </w:rPr>
            </w:pPr>
            <w:r w:rsidRPr="008F40EA">
              <w:rPr>
                <w:b/>
                <w:szCs w:val="24"/>
              </w:rPr>
              <w:t>0,06</w:t>
            </w:r>
          </w:p>
        </w:tc>
        <w:tc>
          <w:tcPr>
            <w:tcW w:w="720" w:type="dxa"/>
            <w:tcBorders>
              <w:top w:val="single" w:sz="8" w:space="0" w:color="000000"/>
              <w:bottom w:val="single" w:sz="8" w:space="0" w:color="000000"/>
              <w:right w:val="single" w:sz="8" w:space="0" w:color="000000"/>
            </w:tcBorders>
            <w:shd w:val="clear" w:color="auto" w:fill="auto"/>
            <w:vAlign w:val="bottom"/>
          </w:tcPr>
          <w:p w14:paraId="29E16180" w14:textId="77777777" w:rsidR="00C63041" w:rsidRPr="008F40EA" w:rsidRDefault="00EA03B3" w:rsidP="008F40EA">
            <w:pPr>
              <w:jc w:val="center"/>
              <w:rPr>
                <w:b/>
                <w:szCs w:val="24"/>
              </w:rPr>
            </w:pPr>
            <w:r w:rsidRPr="008F40EA">
              <w:rPr>
                <w:b/>
                <w:szCs w:val="24"/>
              </w:rPr>
              <w:t>0,05</w:t>
            </w:r>
          </w:p>
        </w:tc>
        <w:tc>
          <w:tcPr>
            <w:tcW w:w="300" w:type="dxa"/>
            <w:tcBorders>
              <w:top w:val="single" w:sz="8" w:space="0" w:color="000000"/>
              <w:bottom w:val="single" w:sz="8" w:space="0" w:color="000000"/>
            </w:tcBorders>
            <w:shd w:val="clear" w:color="auto" w:fill="auto"/>
            <w:vAlign w:val="bottom"/>
          </w:tcPr>
          <w:p w14:paraId="4666402B" w14:textId="77777777" w:rsidR="00C63041" w:rsidRPr="008F40EA" w:rsidRDefault="00C63041" w:rsidP="008F40EA">
            <w:pPr>
              <w:jc w:val="center"/>
              <w:rPr>
                <w:szCs w:val="24"/>
              </w:rPr>
            </w:pPr>
          </w:p>
        </w:tc>
        <w:tc>
          <w:tcPr>
            <w:tcW w:w="840" w:type="dxa"/>
            <w:tcBorders>
              <w:top w:val="single" w:sz="8" w:space="0" w:color="000000"/>
              <w:bottom w:val="single" w:sz="8" w:space="0" w:color="000000"/>
              <w:right w:val="single" w:sz="8" w:space="0" w:color="000000"/>
            </w:tcBorders>
            <w:shd w:val="clear" w:color="auto" w:fill="auto"/>
            <w:vAlign w:val="bottom"/>
          </w:tcPr>
          <w:p w14:paraId="5BB89533" w14:textId="77777777" w:rsidR="00C63041" w:rsidRPr="008F40EA" w:rsidRDefault="00EA03B3" w:rsidP="008F40EA">
            <w:pPr>
              <w:ind w:right="260"/>
              <w:jc w:val="center"/>
              <w:rPr>
                <w:b/>
                <w:szCs w:val="24"/>
              </w:rPr>
            </w:pPr>
            <w:r w:rsidRPr="008F40EA">
              <w:rPr>
                <w:b/>
                <w:szCs w:val="24"/>
              </w:rPr>
              <w:t>0,03</w:t>
            </w:r>
          </w:p>
        </w:tc>
      </w:tr>
      <w:tr w:rsidR="00C63041" w:rsidRPr="008F40EA" w14:paraId="6CE3A3DD" w14:textId="77777777" w:rsidTr="00F93744">
        <w:trPr>
          <w:trHeight w:val="261"/>
          <w:jc w:val="center"/>
        </w:trPr>
        <w:tc>
          <w:tcPr>
            <w:tcW w:w="3120" w:type="dxa"/>
            <w:gridSpan w:val="2"/>
            <w:tcBorders>
              <w:left w:val="single" w:sz="8" w:space="0" w:color="000000"/>
              <w:bottom w:val="single" w:sz="8" w:space="0" w:color="000000"/>
            </w:tcBorders>
            <w:shd w:val="clear" w:color="auto" w:fill="auto"/>
            <w:vAlign w:val="bottom"/>
          </w:tcPr>
          <w:p w14:paraId="737BF04E" w14:textId="77777777" w:rsidR="00C63041" w:rsidRPr="008F40EA" w:rsidRDefault="00EA03B3">
            <w:pPr>
              <w:spacing w:line="261" w:lineRule="auto"/>
              <w:ind w:left="100"/>
              <w:rPr>
                <w:szCs w:val="24"/>
                <w:vertAlign w:val="superscript"/>
              </w:rPr>
            </w:pPr>
            <w:r w:rsidRPr="008F40EA">
              <w:rPr>
                <w:szCs w:val="24"/>
              </w:rPr>
              <w:t xml:space="preserve">Sứ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4BEDF43"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59880227" w14:textId="77777777" w:rsidR="00C63041" w:rsidRPr="008F40EA" w:rsidRDefault="00EA03B3" w:rsidP="008F40EA">
            <w:pPr>
              <w:ind w:left="360"/>
              <w:jc w:val="center"/>
              <w:rPr>
                <w:szCs w:val="24"/>
              </w:rPr>
            </w:pPr>
            <w:r w:rsidRPr="008F40EA">
              <w:rPr>
                <w:szCs w:val="24"/>
              </w:rPr>
              <w:t>9,2</w:t>
            </w:r>
          </w:p>
        </w:tc>
        <w:tc>
          <w:tcPr>
            <w:tcW w:w="480" w:type="dxa"/>
            <w:tcBorders>
              <w:bottom w:val="single" w:sz="8" w:space="0" w:color="000000"/>
              <w:right w:val="single" w:sz="8" w:space="0" w:color="000000"/>
            </w:tcBorders>
            <w:shd w:val="clear" w:color="auto" w:fill="auto"/>
            <w:vAlign w:val="bottom"/>
          </w:tcPr>
          <w:p w14:paraId="51C772E6"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6B8FCE80"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06F1E264"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886BA5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3A89026"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4AEE023"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3D992DB" w14:textId="77777777" w:rsidR="00C63041" w:rsidRPr="008F40EA" w:rsidRDefault="00EA03B3" w:rsidP="008F40EA">
            <w:pPr>
              <w:ind w:right="260"/>
              <w:jc w:val="center"/>
              <w:rPr>
                <w:szCs w:val="24"/>
              </w:rPr>
            </w:pPr>
            <w:r w:rsidRPr="008F40EA">
              <w:rPr>
                <w:szCs w:val="24"/>
              </w:rPr>
              <w:t>-</w:t>
            </w:r>
          </w:p>
        </w:tc>
      </w:tr>
      <w:tr w:rsidR="00C63041" w:rsidRPr="008F40EA" w14:paraId="2D5BBB51"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741239FC" w14:textId="77777777" w:rsidR="00C63041" w:rsidRPr="008F40EA" w:rsidRDefault="00EA03B3">
            <w:pPr>
              <w:spacing w:line="253" w:lineRule="auto"/>
              <w:ind w:left="100"/>
              <w:rPr>
                <w:szCs w:val="24"/>
                <w:vertAlign w:val="superscript"/>
              </w:rPr>
            </w:pPr>
            <w:r w:rsidRPr="008F40EA">
              <w:rPr>
                <w:szCs w:val="24"/>
              </w:rPr>
              <w:t xml:space="preserve">Thủy tinh - silicon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A477D8B"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23A82739" w14:textId="77777777" w:rsidR="00C63041" w:rsidRPr="008F40EA" w:rsidRDefault="00EA03B3" w:rsidP="008F40EA">
            <w:pPr>
              <w:ind w:left="360"/>
              <w:jc w:val="center"/>
              <w:rPr>
                <w:szCs w:val="24"/>
              </w:rPr>
            </w:pPr>
            <w:r w:rsidRPr="008F40EA">
              <w:rPr>
                <w:szCs w:val="24"/>
              </w:rPr>
              <w:t>14</w:t>
            </w:r>
          </w:p>
        </w:tc>
        <w:tc>
          <w:tcPr>
            <w:tcW w:w="480" w:type="dxa"/>
            <w:tcBorders>
              <w:bottom w:val="single" w:sz="8" w:space="0" w:color="000000"/>
              <w:right w:val="single" w:sz="8" w:space="0" w:color="000000"/>
            </w:tcBorders>
            <w:shd w:val="clear" w:color="auto" w:fill="auto"/>
            <w:vAlign w:val="bottom"/>
          </w:tcPr>
          <w:p w14:paraId="04F57493"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5785EE16"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480BB528"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431A058"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7EE0F727"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1776934C"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3AFD9577" w14:textId="77777777" w:rsidR="00C63041" w:rsidRPr="008F40EA" w:rsidRDefault="00EA03B3" w:rsidP="008F40EA">
            <w:pPr>
              <w:ind w:right="260"/>
              <w:jc w:val="center"/>
              <w:rPr>
                <w:szCs w:val="24"/>
              </w:rPr>
            </w:pPr>
            <w:r w:rsidRPr="008F40EA">
              <w:rPr>
                <w:szCs w:val="24"/>
              </w:rPr>
              <w:t>-</w:t>
            </w:r>
          </w:p>
        </w:tc>
      </w:tr>
      <w:tr w:rsidR="00C63041" w:rsidRPr="008F40EA" w14:paraId="1ABBFAB6"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332DD809" w14:textId="77777777" w:rsidR="00C63041" w:rsidRPr="008F40EA" w:rsidRDefault="00EA03B3">
            <w:pPr>
              <w:spacing w:line="253" w:lineRule="auto"/>
              <w:ind w:left="100"/>
              <w:rPr>
                <w:szCs w:val="24"/>
                <w:vertAlign w:val="superscript"/>
              </w:rPr>
            </w:pPr>
            <w:r w:rsidRPr="008F40EA">
              <w:rPr>
                <w:szCs w:val="24"/>
              </w:rPr>
              <w:t xml:space="preserve">Nhựa phenolic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00C5A14C"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8C993C9" w14:textId="77777777" w:rsidR="00C63041" w:rsidRPr="008F40EA" w:rsidRDefault="00EA03B3" w:rsidP="008F40EA">
            <w:pPr>
              <w:ind w:left="360"/>
              <w:jc w:val="center"/>
              <w:rPr>
                <w:szCs w:val="24"/>
              </w:rPr>
            </w:pPr>
            <w:r w:rsidRPr="008F40EA">
              <w:rPr>
                <w:szCs w:val="24"/>
              </w:rPr>
              <w:t>17</w:t>
            </w:r>
          </w:p>
        </w:tc>
        <w:tc>
          <w:tcPr>
            <w:tcW w:w="480" w:type="dxa"/>
            <w:tcBorders>
              <w:bottom w:val="single" w:sz="8" w:space="0" w:color="000000"/>
              <w:right w:val="single" w:sz="8" w:space="0" w:color="000000"/>
            </w:tcBorders>
            <w:shd w:val="clear" w:color="auto" w:fill="auto"/>
            <w:vAlign w:val="bottom"/>
          </w:tcPr>
          <w:p w14:paraId="2837622F"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6FBE740C"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876DB6E"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2CCFA89"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0CB3F8B8"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F595EFE"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529E374A" w14:textId="77777777" w:rsidR="00C63041" w:rsidRPr="008F40EA" w:rsidRDefault="00EA03B3" w:rsidP="008F40EA">
            <w:pPr>
              <w:ind w:right="260"/>
              <w:jc w:val="center"/>
              <w:rPr>
                <w:szCs w:val="24"/>
              </w:rPr>
            </w:pPr>
            <w:r w:rsidRPr="008F40EA">
              <w:rPr>
                <w:szCs w:val="24"/>
              </w:rPr>
              <w:t>-</w:t>
            </w:r>
          </w:p>
        </w:tc>
      </w:tr>
      <w:tr w:rsidR="00C63041" w:rsidRPr="008F40EA" w14:paraId="789393F9"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388DD004" w14:textId="77777777" w:rsidR="00C63041" w:rsidRPr="008F40EA" w:rsidRDefault="00EA03B3">
            <w:pPr>
              <w:spacing w:line="255" w:lineRule="auto"/>
              <w:ind w:left="100"/>
              <w:rPr>
                <w:szCs w:val="24"/>
                <w:vertAlign w:val="superscript"/>
              </w:rPr>
            </w:pPr>
            <w:r w:rsidRPr="008F40EA">
              <w:rPr>
                <w:szCs w:val="24"/>
              </w:rPr>
              <w:t xml:space="preserve">Gốm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3371F043"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51B06C5" w14:textId="77777777" w:rsidR="00C63041" w:rsidRPr="008F40EA" w:rsidRDefault="00EA03B3" w:rsidP="008F40EA">
            <w:pPr>
              <w:ind w:left="360"/>
              <w:jc w:val="center"/>
              <w:rPr>
                <w:szCs w:val="24"/>
              </w:rPr>
            </w:pPr>
            <w:r w:rsidRPr="008F40EA">
              <w:rPr>
                <w:szCs w:val="24"/>
              </w:rPr>
              <w:t>19</w:t>
            </w:r>
          </w:p>
        </w:tc>
        <w:tc>
          <w:tcPr>
            <w:tcW w:w="480" w:type="dxa"/>
            <w:tcBorders>
              <w:bottom w:val="single" w:sz="8" w:space="0" w:color="000000"/>
              <w:right w:val="single" w:sz="8" w:space="0" w:color="000000"/>
            </w:tcBorders>
            <w:shd w:val="clear" w:color="auto" w:fill="auto"/>
            <w:vAlign w:val="bottom"/>
          </w:tcPr>
          <w:p w14:paraId="68DF7188"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5F135090"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03067C35"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AD7B334"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002A357"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70411C1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0CDF963F" w14:textId="77777777" w:rsidR="00C63041" w:rsidRPr="008F40EA" w:rsidRDefault="00EA03B3" w:rsidP="008F40EA">
            <w:pPr>
              <w:ind w:right="260"/>
              <w:jc w:val="center"/>
              <w:rPr>
                <w:szCs w:val="24"/>
              </w:rPr>
            </w:pPr>
            <w:r w:rsidRPr="008F40EA">
              <w:rPr>
                <w:szCs w:val="24"/>
              </w:rPr>
              <w:t>-</w:t>
            </w:r>
          </w:p>
        </w:tc>
      </w:tr>
      <w:tr w:rsidR="00C63041" w:rsidRPr="008F40EA" w14:paraId="3BECFDD4" w14:textId="77777777" w:rsidTr="00F93744">
        <w:trPr>
          <w:trHeight w:val="276"/>
          <w:jc w:val="center"/>
        </w:trPr>
        <w:tc>
          <w:tcPr>
            <w:tcW w:w="3120" w:type="dxa"/>
            <w:gridSpan w:val="2"/>
            <w:tcBorders>
              <w:left w:val="single" w:sz="8" w:space="0" w:color="000000"/>
              <w:bottom w:val="single" w:sz="8" w:space="0" w:color="000000"/>
            </w:tcBorders>
            <w:shd w:val="clear" w:color="auto" w:fill="auto"/>
            <w:vAlign w:val="bottom"/>
          </w:tcPr>
          <w:p w14:paraId="50A0B449" w14:textId="77777777" w:rsidR="00C63041" w:rsidRPr="008F40EA" w:rsidRDefault="00EA03B3">
            <w:pPr>
              <w:ind w:left="100"/>
              <w:rPr>
                <w:szCs w:val="24"/>
                <w:vertAlign w:val="superscript"/>
              </w:rPr>
            </w:pPr>
            <w:r w:rsidRPr="008F40EA">
              <w:rPr>
                <w:szCs w:val="24"/>
              </w:rPr>
              <w:t xml:space="preserve">Teflon® </w:t>
            </w:r>
            <w:r w:rsidRPr="008F40EA">
              <w:rPr>
                <w:szCs w:val="24"/>
                <w:vertAlign w:val="superscript"/>
              </w:rPr>
              <w:t xml:space="preserve">a </w:t>
            </w:r>
            <w:hyperlink w:anchor="bookmark=id.4du1wux">
              <w:r w:rsidRPr="008F40EA">
                <w:rPr>
                  <w:szCs w:val="24"/>
                  <w:vertAlign w:val="superscript"/>
                </w:rPr>
                <w:t>1</w:t>
              </w:r>
            </w:hyperlink>
          </w:p>
        </w:tc>
        <w:tc>
          <w:tcPr>
            <w:tcW w:w="1160" w:type="dxa"/>
            <w:tcBorders>
              <w:bottom w:val="single" w:sz="8" w:space="0" w:color="000000"/>
              <w:right w:val="single" w:sz="8" w:space="0" w:color="000000"/>
            </w:tcBorders>
            <w:shd w:val="clear" w:color="auto" w:fill="auto"/>
            <w:vAlign w:val="bottom"/>
          </w:tcPr>
          <w:p w14:paraId="40314609"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D58A83A" w14:textId="77777777" w:rsidR="00C63041" w:rsidRPr="008F40EA" w:rsidRDefault="00EA03B3" w:rsidP="008F40EA">
            <w:pPr>
              <w:ind w:left="360"/>
              <w:jc w:val="center"/>
              <w:rPr>
                <w:szCs w:val="24"/>
              </w:rPr>
            </w:pPr>
            <w:r w:rsidRPr="008F40EA">
              <w:rPr>
                <w:szCs w:val="24"/>
              </w:rPr>
              <w:t>27</w:t>
            </w:r>
          </w:p>
        </w:tc>
        <w:tc>
          <w:tcPr>
            <w:tcW w:w="480" w:type="dxa"/>
            <w:tcBorders>
              <w:bottom w:val="single" w:sz="8" w:space="0" w:color="000000"/>
              <w:right w:val="single" w:sz="8" w:space="0" w:color="000000"/>
            </w:tcBorders>
            <w:shd w:val="clear" w:color="auto" w:fill="auto"/>
            <w:vAlign w:val="bottom"/>
          </w:tcPr>
          <w:p w14:paraId="0D3A9490"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1B620379"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1A2C046A"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5B2069D"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9B4800A"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5CA0D2A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0BE3466" w14:textId="77777777" w:rsidR="00C63041" w:rsidRPr="008F40EA" w:rsidRDefault="00EA03B3" w:rsidP="008F40EA">
            <w:pPr>
              <w:ind w:right="260"/>
              <w:jc w:val="center"/>
              <w:rPr>
                <w:szCs w:val="24"/>
              </w:rPr>
            </w:pPr>
            <w:r w:rsidRPr="008F40EA">
              <w:rPr>
                <w:szCs w:val="24"/>
              </w:rPr>
              <w:t>-</w:t>
            </w:r>
          </w:p>
        </w:tc>
      </w:tr>
      <w:tr w:rsidR="00C63041" w:rsidRPr="008F40EA" w14:paraId="179E2244"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0DD28084" w14:textId="77777777" w:rsidR="00C63041" w:rsidRPr="008F40EA" w:rsidRDefault="00EA03B3">
            <w:pPr>
              <w:spacing w:line="253" w:lineRule="auto"/>
              <w:ind w:left="100"/>
              <w:rPr>
                <w:szCs w:val="24"/>
                <w:vertAlign w:val="superscript"/>
              </w:rPr>
            </w:pPr>
            <w:r w:rsidRPr="008F40EA">
              <w:rPr>
                <w:szCs w:val="24"/>
              </w:rPr>
              <w:t xml:space="preserve">Thủy tinh - melamine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5F98FAE7"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0ADE5D8B" w14:textId="77777777" w:rsidR="00C63041" w:rsidRPr="008F40EA" w:rsidRDefault="00EA03B3" w:rsidP="008F40EA">
            <w:pPr>
              <w:ind w:left="360"/>
              <w:jc w:val="center"/>
              <w:rPr>
                <w:szCs w:val="24"/>
              </w:rPr>
            </w:pPr>
            <w:r w:rsidRPr="008F40EA">
              <w:rPr>
                <w:szCs w:val="24"/>
              </w:rPr>
              <w:t>27</w:t>
            </w:r>
          </w:p>
        </w:tc>
        <w:tc>
          <w:tcPr>
            <w:tcW w:w="480" w:type="dxa"/>
            <w:tcBorders>
              <w:bottom w:val="single" w:sz="8" w:space="0" w:color="000000"/>
              <w:right w:val="single" w:sz="8" w:space="0" w:color="000000"/>
            </w:tcBorders>
            <w:shd w:val="clear" w:color="auto" w:fill="auto"/>
            <w:vAlign w:val="bottom"/>
          </w:tcPr>
          <w:p w14:paraId="0FB74702"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52BE355"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FBCF1EA"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E99AD80"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8A1B4FB"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2EA8E4D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05FD5E9" w14:textId="77777777" w:rsidR="00C63041" w:rsidRPr="008F40EA" w:rsidRDefault="00EA03B3" w:rsidP="008F40EA">
            <w:pPr>
              <w:ind w:right="260"/>
              <w:jc w:val="center"/>
              <w:rPr>
                <w:szCs w:val="24"/>
              </w:rPr>
            </w:pPr>
            <w:r w:rsidRPr="008F40EA">
              <w:rPr>
                <w:szCs w:val="24"/>
              </w:rPr>
              <w:t>-</w:t>
            </w:r>
          </w:p>
        </w:tc>
      </w:tr>
      <w:tr w:rsidR="00C63041" w:rsidRPr="008F40EA" w14:paraId="5874801E"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28953D48" w14:textId="77777777" w:rsidR="00C63041" w:rsidRPr="008F40EA" w:rsidRDefault="00EA03B3">
            <w:pPr>
              <w:spacing w:line="253" w:lineRule="auto"/>
              <w:ind w:left="100"/>
              <w:rPr>
                <w:szCs w:val="24"/>
                <w:vertAlign w:val="superscript"/>
              </w:rPr>
            </w:pPr>
            <w:r w:rsidRPr="008F40EA">
              <w:rPr>
                <w:szCs w:val="24"/>
              </w:rPr>
              <w:t xml:space="preserve">Mica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005CBDF0"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00EF5E4F" w14:textId="77777777" w:rsidR="00C63041" w:rsidRPr="008F40EA" w:rsidRDefault="00EA03B3" w:rsidP="008F40EA">
            <w:pPr>
              <w:ind w:left="360"/>
              <w:jc w:val="center"/>
              <w:rPr>
                <w:szCs w:val="24"/>
              </w:rPr>
            </w:pPr>
            <w:r w:rsidRPr="008F40EA">
              <w:rPr>
                <w:szCs w:val="24"/>
              </w:rPr>
              <w:t>29</w:t>
            </w:r>
          </w:p>
        </w:tc>
        <w:tc>
          <w:tcPr>
            <w:tcW w:w="480" w:type="dxa"/>
            <w:tcBorders>
              <w:bottom w:val="single" w:sz="8" w:space="0" w:color="000000"/>
              <w:right w:val="single" w:sz="8" w:space="0" w:color="000000"/>
            </w:tcBorders>
            <w:shd w:val="clear" w:color="auto" w:fill="auto"/>
            <w:vAlign w:val="bottom"/>
          </w:tcPr>
          <w:p w14:paraId="7A01A010"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2B668A33"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17D0937B"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37B69E11"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73DAB77B"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28BDEA90"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18DC59FA" w14:textId="77777777" w:rsidR="00C63041" w:rsidRPr="008F40EA" w:rsidRDefault="00EA03B3" w:rsidP="008F40EA">
            <w:pPr>
              <w:ind w:right="260"/>
              <w:jc w:val="center"/>
              <w:rPr>
                <w:szCs w:val="24"/>
              </w:rPr>
            </w:pPr>
            <w:r w:rsidRPr="008F40EA">
              <w:rPr>
                <w:szCs w:val="24"/>
              </w:rPr>
              <w:t>-</w:t>
            </w:r>
          </w:p>
        </w:tc>
      </w:tr>
      <w:tr w:rsidR="00C63041" w:rsidRPr="008F40EA" w14:paraId="393C08C0"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0863F6DD" w14:textId="77777777" w:rsidR="00C63041" w:rsidRPr="008F40EA" w:rsidRDefault="00EA03B3">
            <w:pPr>
              <w:spacing w:line="255" w:lineRule="auto"/>
              <w:ind w:left="100"/>
              <w:rPr>
                <w:szCs w:val="24"/>
                <w:vertAlign w:val="superscript"/>
              </w:rPr>
            </w:pPr>
            <w:r w:rsidRPr="008F40EA">
              <w:rPr>
                <w:szCs w:val="24"/>
              </w:rPr>
              <w:t xml:space="preserve">Giấy phenolic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E022857"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3D28A51" w14:textId="77777777" w:rsidR="00C63041" w:rsidRPr="008F40EA" w:rsidRDefault="00EA03B3" w:rsidP="008F40EA">
            <w:pPr>
              <w:ind w:left="360"/>
              <w:jc w:val="center"/>
              <w:rPr>
                <w:szCs w:val="24"/>
              </w:rPr>
            </w:pPr>
            <w:r w:rsidRPr="008F40EA">
              <w:rPr>
                <w:szCs w:val="24"/>
              </w:rPr>
              <w:t>38</w:t>
            </w:r>
          </w:p>
        </w:tc>
        <w:tc>
          <w:tcPr>
            <w:tcW w:w="480" w:type="dxa"/>
            <w:tcBorders>
              <w:bottom w:val="single" w:sz="8" w:space="0" w:color="000000"/>
              <w:right w:val="single" w:sz="8" w:space="0" w:color="000000"/>
            </w:tcBorders>
            <w:shd w:val="clear" w:color="auto" w:fill="auto"/>
            <w:vAlign w:val="bottom"/>
          </w:tcPr>
          <w:p w14:paraId="2F1110E1"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3CC15E35"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6147E241"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1DBFD100"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62C1AA5D"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3AB1A8EC"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CAA383B" w14:textId="77777777" w:rsidR="00C63041" w:rsidRPr="008F40EA" w:rsidRDefault="00EA03B3" w:rsidP="008F40EA">
            <w:pPr>
              <w:ind w:right="260"/>
              <w:jc w:val="center"/>
              <w:rPr>
                <w:szCs w:val="24"/>
              </w:rPr>
            </w:pPr>
            <w:r w:rsidRPr="008F40EA">
              <w:rPr>
                <w:szCs w:val="24"/>
              </w:rPr>
              <w:t>-</w:t>
            </w:r>
          </w:p>
        </w:tc>
      </w:tr>
      <w:tr w:rsidR="00C63041" w:rsidRPr="008F40EA" w14:paraId="45E1033F"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4F287502" w14:textId="77777777" w:rsidR="00C63041" w:rsidRPr="008F40EA" w:rsidRDefault="00EA03B3">
            <w:pPr>
              <w:spacing w:line="253" w:lineRule="auto"/>
              <w:ind w:left="100"/>
              <w:rPr>
                <w:szCs w:val="24"/>
                <w:vertAlign w:val="superscript"/>
              </w:rPr>
            </w:pPr>
            <w:r w:rsidRPr="008F40EA">
              <w:rPr>
                <w:szCs w:val="24"/>
              </w:rPr>
              <w:t xml:space="preserve">Polyethylene </w:t>
            </w:r>
            <w:r w:rsidRPr="008F40EA">
              <w:rPr>
                <w:szCs w:val="24"/>
                <w:vertAlign w:val="superscript"/>
              </w:rPr>
              <w:t>b</w:t>
            </w:r>
          </w:p>
        </w:tc>
        <w:tc>
          <w:tcPr>
            <w:tcW w:w="1160" w:type="dxa"/>
            <w:tcBorders>
              <w:bottom w:val="single" w:sz="8" w:space="0" w:color="000000"/>
              <w:right w:val="single" w:sz="8" w:space="0" w:color="000000"/>
            </w:tcBorders>
            <w:shd w:val="clear" w:color="auto" w:fill="auto"/>
            <w:vAlign w:val="bottom"/>
          </w:tcPr>
          <w:p w14:paraId="5E1D9D99"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3133E88D" w14:textId="77777777" w:rsidR="00C63041" w:rsidRPr="008F40EA" w:rsidRDefault="00EA03B3" w:rsidP="008F40EA">
            <w:pPr>
              <w:ind w:left="360"/>
              <w:jc w:val="center"/>
              <w:rPr>
                <w:szCs w:val="24"/>
              </w:rPr>
            </w:pPr>
            <w:r w:rsidRPr="008F40EA">
              <w:rPr>
                <w:szCs w:val="24"/>
              </w:rPr>
              <w:t>49</w:t>
            </w:r>
          </w:p>
        </w:tc>
        <w:tc>
          <w:tcPr>
            <w:tcW w:w="480" w:type="dxa"/>
            <w:tcBorders>
              <w:bottom w:val="single" w:sz="8" w:space="0" w:color="000000"/>
              <w:right w:val="single" w:sz="8" w:space="0" w:color="000000"/>
            </w:tcBorders>
            <w:shd w:val="clear" w:color="auto" w:fill="auto"/>
            <w:vAlign w:val="bottom"/>
          </w:tcPr>
          <w:p w14:paraId="2F6D2744"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9881E78"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46058F0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5E4BCFA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D6B60DE" w14:textId="77777777" w:rsidR="00C63041" w:rsidRPr="008F40EA" w:rsidRDefault="00EA03B3" w:rsidP="008F40EA">
            <w:pPr>
              <w:jc w:val="center"/>
              <w:rPr>
                <w:szCs w:val="24"/>
              </w:rPr>
            </w:pPr>
            <w:r w:rsidRPr="008F40EA">
              <w:rPr>
                <w:szCs w:val="24"/>
              </w:rPr>
              <w:t>52</w:t>
            </w:r>
          </w:p>
        </w:tc>
        <w:tc>
          <w:tcPr>
            <w:tcW w:w="300" w:type="dxa"/>
            <w:tcBorders>
              <w:bottom w:val="single" w:sz="8" w:space="0" w:color="000000"/>
            </w:tcBorders>
            <w:shd w:val="clear" w:color="auto" w:fill="auto"/>
            <w:vAlign w:val="bottom"/>
          </w:tcPr>
          <w:p w14:paraId="3B6FD487"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C391B81" w14:textId="77777777" w:rsidR="00C63041" w:rsidRPr="008F40EA" w:rsidRDefault="00EA03B3" w:rsidP="008F40EA">
            <w:pPr>
              <w:ind w:right="260"/>
              <w:jc w:val="center"/>
              <w:rPr>
                <w:szCs w:val="24"/>
              </w:rPr>
            </w:pPr>
            <w:r w:rsidRPr="008F40EA">
              <w:rPr>
                <w:szCs w:val="24"/>
              </w:rPr>
              <w:t>-</w:t>
            </w:r>
          </w:p>
        </w:tc>
      </w:tr>
      <w:tr w:rsidR="00C63041" w:rsidRPr="008F40EA" w14:paraId="47AD060C"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64466A7E" w14:textId="77777777" w:rsidR="00C63041" w:rsidRPr="008F40EA" w:rsidRDefault="00EA03B3">
            <w:pPr>
              <w:spacing w:line="253" w:lineRule="auto"/>
              <w:ind w:left="100"/>
              <w:rPr>
                <w:szCs w:val="24"/>
                <w:vertAlign w:val="superscript"/>
              </w:rPr>
            </w:pPr>
            <w:r w:rsidRPr="008F40EA">
              <w:rPr>
                <w:szCs w:val="24"/>
              </w:rPr>
              <w:t xml:space="preserve">Polystyrene </w:t>
            </w:r>
            <w:r w:rsidRPr="008F40EA">
              <w:rPr>
                <w:szCs w:val="24"/>
                <w:vertAlign w:val="superscript"/>
              </w:rPr>
              <w:t>c</w:t>
            </w:r>
          </w:p>
        </w:tc>
        <w:tc>
          <w:tcPr>
            <w:tcW w:w="1160" w:type="dxa"/>
            <w:tcBorders>
              <w:bottom w:val="single" w:sz="8" w:space="0" w:color="000000"/>
              <w:right w:val="single" w:sz="8" w:space="0" w:color="000000"/>
            </w:tcBorders>
            <w:shd w:val="clear" w:color="auto" w:fill="auto"/>
            <w:vAlign w:val="bottom"/>
          </w:tcPr>
          <w:p w14:paraId="7C703F1C"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7931FF1E" w14:textId="77777777" w:rsidR="00C63041" w:rsidRPr="008F40EA" w:rsidRDefault="00EA03B3" w:rsidP="008F40EA">
            <w:pPr>
              <w:ind w:left="360"/>
              <w:jc w:val="center"/>
              <w:rPr>
                <w:szCs w:val="24"/>
              </w:rPr>
            </w:pPr>
            <w:r w:rsidRPr="008F40EA">
              <w:rPr>
                <w:szCs w:val="24"/>
              </w:rPr>
              <w:t>55</w:t>
            </w:r>
          </w:p>
        </w:tc>
        <w:tc>
          <w:tcPr>
            <w:tcW w:w="480" w:type="dxa"/>
            <w:tcBorders>
              <w:bottom w:val="single" w:sz="8" w:space="0" w:color="000000"/>
              <w:right w:val="single" w:sz="8" w:space="0" w:color="000000"/>
            </w:tcBorders>
            <w:shd w:val="clear" w:color="auto" w:fill="auto"/>
            <w:vAlign w:val="bottom"/>
          </w:tcPr>
          <w:p w14:paraId="0E151C1C"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5AE41B89" w14:textId="77777777" w:rsidR="00C63041" w:rsidRPr="008F40EA" w:rsidRDefault="00EA03B3" w:rsidP="008F40EA">
            <w:pPr>
              <w:ind w:left="119"/>
              <w:jc w:val="center"/>
              <w:rPr>
                <w:szCs w:val="24"/>
              </w:rPr>
            </w:pPr>
            <w:r w:rsidRPr="008F40EA">
              <w:rPr>
                <w:szCs w:val="24"/>
              </w:rPr>
              <w:t>65</w:t>
            </w:r>
          </w:p>
        </w:tc>
        <w:tc>
          <w:tcPr>
            <w:tcW w:w="49" w:type="dxa"/>
            <w:tcBorders>
              <w:bottom w:val="single" w:sz="8" w:space="0" w:color="000000"/>
              <w:right w:val="single" w:sz="8" w:space="0" w:color="000000"/>
            </w:tcBorders>
            <w:shd w:val="clear" w:color="auto" w:fill="auto"/>
            <w:vAlign w:val="bottom"/>
          </w:tcPr>
          <w:p w14:paraId="7C014DE7"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59168FC7"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51969EAF"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1A526DCD"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674B1D39" w14:textId="77777777" w:rsidR="00C63041" w:rsidRPr="008F40EA" w:rsidRDefault="00EA03B3" w:rsidP="008F40EA">
            <w:pPr>
              <w:ind w:right="260"/>
              <w:jc w:val="center"/>
              <w:rPr>
                <w:szCs w:val="24"/>
              </w:rPr>
            </w:pPr>
            <w:r w:rsidRPr="008F40EA">
              <w:rPr>
                <w:szCs w:val="24"/>
              </w:rPr>
              <w:t>-</w:t>
            </w:r>
          </w:p>
        </w:tc>
      </w:tr>
      <w:tr w:rsidR="00C63041" w:rsidRPr="008F40EA" w14:paraId="749E6B54"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53CDDB3E" w14:textId="77777777" w:rsidR="00C63041" w:rsidRPr="008F40EA" w:rsidRDefault="00EA03B3">
            <w:pPr>
              <w:spacing w:line="255" w:lineRule="auto"/>
              <w:ind w:left="100"/>
              <w:rPr>
                <w:szCs w:val="24"/>
                <w:vertAlign w:val="superscript"/>
              </w:rPr>
            </w:pPr>
            <w:r w:rsidRPr="008F40EA">
              <w:rPr>
                <w:szCs w:val="24"/>
              </w:rPr>
              <w:t xml:space="preserve">Thủy tinh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1B60AE0C"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6701B1A3" w14:textId="77777777" w:rsidR="00C63041" w:rsidRPr="008F40EA" w:rsidRDefault="00EA03B3" w:rsidP="008F40EA">
            <w:pPr>
              <w:ind w:left="360"/>
              <w:jc w:val="center"/>
              <w:rPr>
                <w:szCs w:val="24"/>
              </w:rPr>
            </w:pPr>
            <w:r w:rsidRPr="008F40EA">
              <w:rPr>
                <w:szCs w:val="24"/>
              </w:rPr>
              <w:t>60</w:t>
            </w:r>
          </w:p>
        </w:tc>
        <w:tc>
          <w:tcPr>
            <w:tcW w:w="480" w:type="dxa"/>
            <w:tcBorders>
              <w:bottom w:val="single" w:sz="8" w:space="0" w:color="000000"/>
              <w:right w:val="single" w:sz="8" w:space="0" w:color="000000"/>
            </w:tcBorders>
            <w:shd w:val="clear" w:color="auto" w:fill="auto"/>
            <w:vAlign w:val="bottom"/>
          </w:tcPr>
          <w:p w14:paraId="4708ABA8"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32AE2605"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5DF56D6C"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B73BFB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28FD15D"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325FA17F"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19C34E45" w14:textId="77777777" w:rsidR="00C63041" w:rsidRPr="008F40EA" w:rsidRDefault="00EA03B3" w:rsidP="008F40EA">
            <w:pPr>
              <w:ind w:right="260"/>
              <w:jc w:val="center"/>
              <w:rPr>
                <w:szCs w:val="24"/>
              </w:rPr>
            </w:pPr>
            <w:r w:rsidRPr="008F40EA">
              <w:rPr>
                <w:szCs w:val="24"/>
              </w:rPr>
              <w:t>-</w:t>
            </w:r>
          </w:p>
        </w:tc>
      </w:tr>
      <w:tr w:rsidR="00C63041" w:rsidRPr="008F40EA" w14:paraId="5828F514" w14:textId="77777777" w:rsidTr="00F93744">
        <w:trPr>
          <w:trHeight w:val="276"/>
          <w:jc w:val="center"/>
        </w:trPr>
        <w:tc>
          <w:tcPr>
            <w:tcW w:w="3120" w:type="dxa"/>
            <w:gridSpan w:val="2"/>
            <w:tcBorders>
              <w:left w:val="single" w:sz="8" w:space="0" w:color="000000"/>
              <w:bottom w:val="single" w:sz="8" w:space="0" w:color="000000"/>
            </w:tcBorders>
            <w:shd w:val="clear" w:color="auto" w:fill="auto"/>
            <w:vAlign w:val="bottom"/>
          </w:tcPr>
          <w:p w14:paraId="7C88738B" w14:textId="77777777" w:rsidR="00C63041" w:rsidRPr="008F40EA" w:rsidRDefault="00EA03B3">
            <w:pPr>
              <w:ind w:left="100"/>
              <w:rPr>
                <w:szCs w:val="24"/>
                <w:vertAlign w:val="superscript"/>
              </w:rPr>
            </w:pPr>
            <w:r w:rsidRPr="008F40EA">
              <w:rPr>
                <w:szCs w:val="24"/>
              </w:rPr>
              <w:t xml:space="preserve">Kapton® </w:t>
            </w:r>
            <w:r w:rsidRPr="008F40EA">
              <w:rPr>
                <w:szCs w:val="24"/>
                <w:vertAlign w:val="superscript"/>
              </w:rPr>
              <w:t xml:space="preserve">a </w:t>
            </w:r>
            <w:hyperlink w:anchor="bookmark=id.4du1wux">
              <w:r w:rsidRPr="008F40EA">
                <w:rPr>
                  <w:szCs w:val="24"/>
                  <w:vertAlign w:val="superscript"/>
                </w:rPr>
                <w:t>2</w:t>
              </w:r>
            </w:hyperlink>
          </w:p>
        </w:tc>
        <w:tc>
          <w:tcPr>
            <w:tcW w:w="1160" w:type="dxa"/>
            <w:tcBorders>
              <w:bottom w:val="single" w:sz="8" w:space="0" w:color="000000"/>
              <w:right w:val="single" w:sz="8" w:space="0" w:color="000000"/>
            </w:tcBorders>
            <w:shd w:val="clear" w:color="auto" w:fill="auto"/>
            <w:vAlign w:val="bottom"/>
          </w:tcPr>
          <w:p w14:paraId="19C5896B"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A359354" w14:textId="77777777" w:rsidR="00C63041" w:rsidRPr="008F40EA" w:rsidRDefault="00EA03B3" w:rsidP="008F40EA">
            <w:pPr>
              <w:ind w:left="360"/>
              <w:jc w:val="center"/>
              <w:rPr>
                <w:szCs w:val="24"/>
              </w:rPr>
            </w:pPr>
            <w:r w:rsidRPr="008F40EA">
              <w:rPr>
                <w:szCs w:val="24"/>
              </w:rPr>
              <w:t>303</w:t>
            </w:r>
          </w:p>
        </w:tc>
        <w:tc>
          <w:tcPr>
            <w:tcW w:w="480" w:type="dxa"/>
            <w:tcBorders>
              <w:bottom w:val="single" w:sz="8" w:space="0" w:color="000000"/>
              <w:right w:val="single" w:sz="8" w:space="0" w:color="000000"/>
            </w:tcBorders>
            <w:shd w:val="clear" w:color="auto" w:fill="auto"/>
            <w:vAlign w:val="bottom"/>
          </w:tcPr>
          <w:p w14:paraId="0461E5F8"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3AC01683"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62C7B0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23779FEB"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3F3ECA05"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6D8FEE0"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2DB6C825" w14:textId="77777777" w:rsidR="00C63041" w:rsidRPr="008F40EA" w:rsidRDefault="00EA03B3" w:rsidP="008F40EA">
            <w:pPr>
              <w:ind w:right="260"/>
              <w:jc w:val="center"/>
              <w:rPr>
                <w:szCs w:val="24"/>
              </w:rPr>
            </w:pPr>
            <w:r w:rsidRPr="008F40EA">
              <w:rPr>
                <w:szCs w:val="24"/>
              </w:rPr>
              <w:t>-</w:t>
            </w:r>
          </w:p>
        </w:tc>
      </w:tr>
      <w:tr w:rsidR="00C63041" w:rsidRPr="008F40EA" w14:paraId="79133D6D"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364EDE9A" w14:textId="77777777" w:rsidR="00C63041" w:rsidRPr="008F40EA" w:rsidRDefault="00EA03B3">
            <w:pPr>
              <w:spacing w:line="253" w:lineRule="auto"/>
              <w:ind w:left="100"/>
              <w:rPr>
                <w:szCs w:val="24"/>
                <w:vertAlign w:val="superscript"/>
              </w:rPr>
            </w:pPr>
            <w:r w:rsidRPr="008F40EA">
              <w:rPr>
                <w:szCs w:val="24"/>
              </w:rPr>
              <w:t xml:space="preserve">FR530L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0ABE87B9"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A698C83" w14:textId="77777777" w:rsidR="00C63041" w:rsidRPr="008F40EA" w:rsidRDefault="00EA03B3" w:rsidP="008F40EA">
            <w:pPr>
              <w:ind w:left="360"/>
              <w:jc w:val="center"/>
              <w:rPr>
                <w:szCs w:val="24"/>
              </w:rPr>
            </w:pPr>
            <w:r w:rsidRPr="008F40EA">
              <w:rPr>
                <w:szCs w:val="24"/>
              </w:rPr>
              <w:t>33</w:t>
            </w:r>
          </w:p>
        </w:tc>
        <w:tc>
          <w:tcPr>
            <w:tcW w:w="480" w:type="dxa"/>
            <w:tcBorders>
              <w:bottom w:val="single" w:sz="8" w:space="0" w:color="000000"/>
              <w:right w:val="single" w:sz="8" w:space="0" w:color="000000"/>
            </w:tcBorders>
            <w:shd w:val="clear" w:color="auto" w:fill="auto"/>
            <w:vAlign w:val="bottom"/>
          </w:tcPr>
          <w:p w14:paraId="4E40624B"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1707B5E2"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1DD96264"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37A04E27"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BE2EE02"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BD19346"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620BC862" w14:textId="77777777" w:rsidR="00C63041" w:rsidRPr="008F40EA" w:rsidRDefault="00EA03B3" w:rsidP="008F40EA">
            <w:pPr>
              <w:ind w:right="260"/>
              <w:jc w:val="center"/>
              <w:rPr>
                <w:szCs w:val="24"/>
              </w:rPr>
            </w:pPr>
            <w:r w:rsidRPr="008F40EA">
              <w:rPr>
                <w:szCs w:val="24"/>
              </w:rPr>
              <w:t>-</w:t>
            </w:r>
          </w:p>
        </w:tc>
      </w:tr>
      <w:tr w:rsidR="00C63041" w:rsidRPr="008F40EA" w14:paraId="09F69D33"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72287907" w14:textId="77777777" w:rsidR="00C63041" w:rsidRPr="008F40EA" w:rsidRDefault="00EA03B3">
            <w:pPr>
              <w:spacing w:line="253" w:lineRule="auto"/>
              <w:ind w:left="100"/>
              <w:rPr>
                <w:szCs w:val="24"/>
                <w:vertAlign w:val="superscript"/>
              </w:rPr>
            </w:pPr>
            <w:r w:rsidRPr="008F40EA">
              <w:rPr>
                <w:szCs w:val="24"/>
              </w:rPr>
              <w:t xml:space="preserve">Phenolic chứa đầy mica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15B7FA41"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E085B11" w14:textId="77777777" w:rsidR="00C63041" w:rsidRPr="008F40EA" w:rsidRDefault="00EA03B3" w:rsidP="008F40EA">
            <w:pPr>
              <w:ind w:left="360"/>
              <w:jc w:val="center"/>
              <w:rPr>
                <w:szCs w:val="24"/>
              </w:rPr>
            </w:pPr>
            <w:r w:rsidRPr="008F40EA">
              <w:rPr>
                <w:szCs w:val="24"/>
              </w:rPr>
              <w:t>28</w:t>
            </w:r>
          </w:p>
        </w:tc>
        <w:tc>
          <w:tcPr>
            <w:tcW w:w="480" w:type="dxa"/>
            <w:tcBorders>
              <w:bottom w:val="single" w:sz="8" w:space="0" w:color="000000"/>
              <w:right w:val="single" w:sz="8" w:space="0" w:color="000000"/>
            </w:tcBorders>
            <w:shd w:val="clear" w:color="auto" w:fill="auto"/>
            <w:vAlign w:val="bottom"/>
          </w:tcPr>
          <w:p w14:paraId="319A71A5"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D0691F3"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5019C3EF"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77E8B8F"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1CBC975C"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0A0776EC"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5B69EEAF" w14:textId="77777777" w:rsidR="00C63041" w:rsidRPr="008F40EA" w:rsidRDefault="00EA03B3" w:rsidP="008F40EA">
            <w:pPr>
              <w:ind w:right="260"/>
              <w:jc w:val="center"/>
              <w:rPr>
                <w:szCs w:val="24"/>
              </w:rPr>
            </w:pPr>
            <w:r w:rsidRPr="008F40EA">
              <w:rPr>
                <w:szCs w:val="24"/>
              </w:rPr>
              <w:t>-</w:t>
            </w:r>
          </w:p>
        </w:tc>
      </w:tr>
      <w:tr w:rsidR="00C63041" w:rsidRPr="008F40EA" w14:paraId="5FF0893F"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54F95709" w14:textId="77777777" w:rsidR="00C63041" w:rsidRPr="008F40EA" w:rsidRDefault="00EA03B3">
            <w:pPr>
              <w:spacing w:line="255" w:lineRule="auto"/>
              <w:ind w:left="100"/>
              <w:rPr>
                <w:szCs w:val="24"/>
                <w:vertAlign w:val="superscript"/>
              </w:rPr>
            </w:pPr>
            <w:r w:rsidRPr="008F40EA">
              <w:rPr>
                <w:szCs w:val="24"/>
              </w:rPr>
              <w:t xml:space="preserve">Glass-silicone laminate </w:t>
            </w:r>
            <w:r w:rsidRPr="008F40EA">
              <w:rPr>
                <w:szCs w:val="24"/>
                <w:vertAlign w:val="superscript"/>
              </w:rPr>
              <w:t>a</w:t>
            </w:r>
          </w:p>
        </w:tc>
        <w:tc>
          <w:tcPr>
            <w:tcW w:w="1160" w:type="dxa"/>
            <w:tcBorders>
              <w:bottom w:val="single" w:sz="8" w:space="0" w:color="000000"/>
              <w:right w:val="single" w:sz="8" w:space="0" w:color="000000"/>
            </w:tcBorders>
            <w:shd w:val="clear" w:color="auto" w:fill="auto"/>
            <w:vAlign w:val="bottom"/>
          </w:tcPr>
          <w:p w14:paraId="7C8CE63B"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4697033" w14:textId="77777777" w:rsidR="00C63041" w:rsidRPr="008F40EA" w:rsidRDefault="00EA03B3" w:rsidP="008F40EA">
            <w:pPr>
              <w:ind w:left="360"/>
              <w:jc w:val="center"/>
              <w:rPr>
                <w:szCs w:val="24"/>
              </w:rPr>
            </w:pPr>
            <w:r w:rsidRPr="008F40EA">
              <w:rPr>
                <w:szCs w:val="24"/>
              </w:rPr>
              <w:t>18</w:t>
            </w:r>
          </w:p>
        </w:tc>
        <w:tc>
          <w:tcPr>
            <w:tcW w:w="480" w:type="dxa"/>
            <w:tcBorders>
              <w:bottom w:val="single" w:sz="8" w:space="0" w:color="000000"/>
              <w:right w:val="single" w:sz="8" w:space="0" w:color="000000"/>
            </w:tcBorders>
            <w:shd w:val="clear" w:color="auto" w:fill="auto"/>
            <w:vAlign w:val="bottom"/>
          </w:tcPr>
          <w:p w14:paraId="1C023DA7"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1D040371"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3E04BC6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56BB7CCD" w14:textId="77777777" w:rsidR="00C63041" w:rsidRPr="008F40EA" w:rsidRDefault="00EA03B3" w:rsidP="008F40EA">
            <w:pPr>
              <w:jc w:val="center"/>
              <w:rPr>
                <w:szCs w:val="24"/>
              </w:rPr>
            </w:pPr>
            <w:r w:rsidRPr="008F40EA">
              <w:rPr>
                <w:szCs w:val="24"/>
              </w:rPr>
              <w:t>-</w:t>
            </w:r>
          </w:p>
        </w:tc>
        <w:tc>
          <w:tcPr>
            <w:tcW w:w="720" w:type="dxa"/>
            <w:tcBorders>
              <w:bottom w:val="single" w:sz="8" w:space="0" w:color="000000"/>
              <w:right w:val="single" w:sz="8" w:space="0" w:color="000000"/>
            </w:tcBorders>
            <w:shd w:val="clear" w:color="auto" w:fill="auto"/>
            <w:vAlign w:val="bottom"/>
          </w:tcPr>
          <w:p w14:paraId="71AF9AB6"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78CF3AF0"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1150F16" w14:textId="77777777" w:rsidR="00C63041" w:rsidRPr="008F40EA" w:rsidRDefault="00EA03B3" w:rsidP="008F40EA">
            <w:pPr>
              <w:ind w:right="260"/>
              <w:jc w:val="center"/>
              <w:rPr>
                <w:szCs w:val="24"/>
              </w:rPr>
            </w:pPr>
            <w:r w:rsidRPr="008F40EA">
              <w:rPr>
                <w:szCs w:val="24"/>
              </w:rPr>
              <w:t>-</w:t>
            </w:r>
          </w:p>
        </w:tc>
      </w:tr>
      <w:tr w:rsidR="00C63041" w:rsidRPr="008F40EA" w14:paraId="3AFEAF70"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29CE0FF4" w14:textId="77777777" w:rsidR="00C63041" w:rsidRPr="008F40EA" w:rsidRDefault="00EA03B3">
            <w:pPr>
              <w:spacing w:line="253" w:lineRule="auto"/>
              <w:ind w:left="100"/>
              <w:rPr>
                <w:szCs w:val="24"/>
                <w:vertAlign w:val="superscript"/>
              </w:rPr>
            </w:pPr>
            <w:r w:rsidRPr="008F40EA">
              <w:rPr>
                <w:szCs w:val="24"/>
              </w:rPr>
              <w:t xml:space="preserve">Cellulose-acetobutyrate </w:t>
            </w:r>
            <w:r w:rsidRPr="008F40EA">
              <w:rPr>
                <w:szCs w:val="24"/>
                <w:vertAlign w:val="superscript"/>
              </w:rPr>
              <w:t>d</w:t>
            </w:r>
          </w:p>
        </w:tc>
        <w:tc>
          <w:tcPr>
            <w:tcW w:w="1160" w:type="dxa"/>
            <w:tcBorders>
              <w:bottom w:val="single" w:sz="8" w:space="0" w:color="000000"/>
              <w:right w:val="single" w:sz="8" w:space="0" w:color="000000"/>
            </w:tcBorders>
            <w:shd w:val="clear" w:color="auto" w:fill="auto"/>
            <w:vAlign w:val="bottom"/>
          </w:tcPr>
          <w:p w14:paraId="6146C3DA"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72D47595" w14:textId="77777777" w:rsidR="00C63041" w:rsidRPr="008F40EA" w:rsidRDefault="00EA03B3" w:rsidP="008F40EA">
            <w:pPr>
              <w:ind w:left="360"/>
              <w:jc w:val="center"/>
              <w:rPr>
                <w:szCs w:val="24"/>
              </w:rPr>
            </w:pPr>
            <w:r w:rsidRPr="008F40EA">
              <w:rPr>
                <w:szCs w:val="24"/>
              </w:rPr>
              <w:t>-</w:t>
            </w:r>
          </w:p>
        </w:tc>
        <w:tc>
          <w:tcPr>
            <w:tcW w:w="480" w:type="dxa"/>
            <w:tcBorders>
              <w:bottom w:val="single" w:sz="8" w:space="0" w:color="000000"/>
              <w:right w:val="single" w:sz="8" w:space="0" w:color="000000"/>
            </w:tcBorders>
            <w:shd w:val="clear" w:color="auto" w:fill="auto"/>
            <w:vAlign w:val="bottom"/>
          </w:tcPr>
          <w:p w14:paraId="5BAFCAD7"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020581BC"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284EC4CB"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70E05BC3" w14:textId="77777777" w:rsidR="00C63041" w:rsidRPr="008F40EA" w:rsidRDefault="00EA03B3" w:rsidP="008F40EA">
            <w:pPr>
              <w:jc w:val="center"/>
              <w:rPr>
                <w:szCs w:val="24"/>
              </w:rPr>
            </w:pPr>
            <w:r w:rsidRPr="008F40EA">
              <w:rPr>
                <w:szCs w:val="24"/>
              </w:rPr>
              <w:t>120</w:t>
            </w:r>
          </w:p>
        </w:tc>
        <w:tc>
          <w:tcPr>
            <w:tcW w:w="720" w:type="dxa"/>
            <w:tcBorders>
              <w:bottom w:val="single" w:sz="8" w:space="0" w:color="000000"/>
              <w:right w:val="single" w:sz="8" w:space="0" w:color="000000"/>
            </w:tcBorders>
            <w:shd w:val="clear" w:color="auto" w:fill="auto"/>
            <w:vAlign w:val="bottom"/>
          </w:tcPr>
          <w:p w14:paraId="6A2D4BA3"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66BB9988"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5FDF722" w14:textId="77777777" w:rsidR="00C63041" w:rsidRPr="008F40EA" w:rsidRDefault="00EA03B3" w:rsidP="008F40EA">
            <w:pPr>
              <w:ind w:right="260"/>
              <w:jc w:val="center"/>
              <w:rPr>
                <w:szCs w:val="24"/>
              </w:rPr>
            </w:pPr>
            <w:r w:rsidRPr="008F40EA">
              <w:rPr>
                <w:szCs w:val="24"/>
              </w:rPr>
              <w:t>210</w:t>
            </w:r>
          </w:p>
        </w:tc>
      </w:tr>
      <w:tr w:rsidR="00C63041" w:rsidRPr="008F40EA" w14:paraId="565A75F3" w14:textId="77777777" w:rsidTr="00F93744">
        <w:trPr>
          <w:trHeight w:val="254"/>
          <w:jc w:val="center"/>
        </w:trPr>
        <w:tc>
          <w:tcPr>
            <w:tcW w:w="3120" w:type="dxa"/>
            <w:gridSpan w:val="2"/>
            <w:tcBorders>
              <w:left w:val="single" w:sz="8" w:space="0" w:color="000000"/>
              <w:bottom w:val="single" w:sz="8" w:space="0" w:color="000000"/>
            </w:tcBorders>
            <w:shd w:val="clear" w:color="auto" w:fill="auto"/>
            <w:vAlign w:val="bottom"/>
          </w:tcPr>
          <w:p w14:paraId="579D3E97" w14:textId="77777777" w:rsidR="00C63041" w:rsidRPr="008F40EA" w:rsidRDefault="00EA03B3">
            <w:pPr>
              <w:spacing w:line="253" w:lineRule="auto"/>
              <w:ind w:left="100"/>
              <w:rPr>
                <w:szCs w:val="24"/>
                <w:vertAlign w:val="superscript"/>
              </w:rPr>
            </w:pPr>
            <w:r w:rsidRPr="008F40EA">
              <w:rPr>
                <w:szCs w:val="24"/>
              </w:rPr>
              <w:t xml:space="preserve">Polycarbonate </w:t>
            </w:r>
            <w:r w:rsidRPr="008F40EA">
              <w:rPr>
                <w:szCs w:val="24"/>
                <w:vertAlign w:val="superscript"/>
              </w:rPr>
              <w:t>d</w:t>
            </w:r>
          </w:p>
        </w:tc>
        <w:tc>
          <w:tcPr>
            <w:tcW w:w="1160" w:type="dxa"/>
            <w:tcBorders>
              <w:bottom w:val="single" w:sz="8" w:space="0" w:color="000000"/>
              <w:right w:val="single" w:sz="8" w:space="0" w:color="000000"/>
            </w:tcBorders>
            <w:shd w:val="clear" w:color="auto" w:fill="auto"/>
            <w:vAlign w:val="bottom"/>
          </w:tcPr>
          <w:p w14:paraId="46771E11"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62C94BA3" w14:textId="77777777" w:rsidR="00C63041" w:rsidRPr="008F40EA" w:rsidRDefault="00EA03B3" w:rsidP="008F40EA">
            <w:pPr>
              <w:ind w:left="360"/>
              <w:jc w:val="center"/>
              <w:rPr>
                <w:szCs w:val="24"/>
              </w:rPr>
            </w:pPr>
            <w:r w:rsidRPr="008F40EA">
              <w:rPr>
                <w:szCs w:val="24"/>
              </w:rPr>
              <w:t>-</w:t>
            </w:r>
          </w:p>
        </w:tc>
        <w:tc>
          <w:tcPr>
            <w:tcW w:w="480" w:type="dxa"/>
            <w:tcBorders>
              <w:bottom w:val="single" w:sz="8" w:space="0" w:color="000000"/>
              <w:right w:val="single" w:sz="8" w:space="0" w:color="000000"/>
            </w:tcBorders>
            <w:shd w:val="clear" w:color="auto" w:fill="auto"/>
            <w:vAlign w:val="bottom"/>
          </w:tcPr>
          <w:p w14:paraId="5F67A7C5"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269C1E90"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4E4D46AA"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059CC51F" w14:textId="77777777" w:rsidR="00C63041" w:rsidRPr="008F40EA" w:rsidRDefault="00EA03B3" w:rsidP="008F40EA">
            <w:pPr>
              <w:jc w:val="center"/>
              <w:rPr>
                <w:szCs w:val="24"/>
              </w:rPr>
            </w:pPr>
            <w:r w:rsidRPr="008F40EA">
              <w:rPr>
                <w:szCs w:val="24"/>
              </w:rPr>
              <w:t>160</w:t>
            </w:r>
          </w:p>
        </w:tc>
        <w:tc>
          <w:tcPr>
            <w:tcW w:w="720" w:type="dxa"/>
            <w:tcBorders>
              <w:bottom w:val="single" w:sz="8" w:space="0" w:color="000000"/>
              <w:right w:val="single" w:sz="8" w:space="0" w:color="000000"/>
            </w:tcBorders>
            <w:shd w:val="clear" w:color="auto" w:fill="auto"/>
            <w:vAlign w:val="bottom"/>
          </w:tcPr>
          <w:p w14:paraId="6A42F62C"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25EAF3DE"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419A451E" w14:textId="77777777" w:rsidR="00C63041" w:rsidRPr="008F40EA" w:rsidRDefault="00EA03B3" w:rsidP="008F40EA">
            <w:pPr>
              <w:ind w:right="260"/>
              <w:jc w:val="center"/>
              <w:rPr>
                <w:szCs w:val="24"/>
              </w:rPr>
            </w:pPr>
            <w:r w:rsidRPr="008F40EA">
              <w:rPr>
                <w:szCs w:val="24"/>
              </w:rPr>
              <w:t>270</w:t>
            </w:r>
          </w:p>
        </w:tc>
      </w:tr>
      <w:tr w:rsidR="00C63041" w:rsidRPr="008F40EA" w14:paraId="01932997" w14:textId="77777777" w:rsidTr="00F93744">
        <w:trPr>
          <w:trHeight w:val="255"/>
          <w:jc w:val="center"/>
        </w:trPr>
        <w:tc>
          <w:tcPr>
            <w:tcW w:w="3120" w:type="dxa"/>
            <w:gridSpan w:val="2"/>
            <w:tcBorders>
              <w:left w:val="single" w:sz="8" w:space="0" w:color="000000"/>
              <w:bottom w:val="single" w:sz="8" w:space="0" w:color="000000"/>
            </w:tcBorders>
            <w:shd w:val="clear" w:color="auto" w:fill="auto"/>
            <w:vAlign w:val="bottom"/>
          </w:tcPr>
          <w:p w14:paraId="676BD440" w14:textId="77777777" w:rsidR="00C63041" w:rsidRPr="008F40EA" w:rsidRDefault="00EA03B3">
            <w:pPr>
              <w:spacing w:line="255" w:lineRule="auto"/>
              <w:ind w:left="100"/>
              <w:rPr>
                <w:szCs w:val="24"/>
                <w:vertAlign w:val="superscript"/>
              </w:rPr>
            </w:pPr>
            <w:r w:rsidRPr="008F40EA">
              <w:rPr>
                <w:szCs w:val="24"/>
              </w:rPr>
              <w:t xml:space="preserve">Cellulose-triacetate </w:t>
            </w:r>
            <w:r w:rsidRPr="008F40EA">
              <w:rPr>
                <w:szCs w:val="24"/>
                <w:vertAlign w:val="superscript"/>
              </w:rPr>
              <w:t>d</w:t>
            </w:r>
          </w:p>
        </w:tc>
        <w:tc>
          <w:tcPr>
            <w:tcW w:w="1160" w:type="dxa"/>
            <w:tcBorders>
              <w:bottom w:val="single" w:sz="8" w:space="0" w:color="000000"/>
              <w:right w:val="single" w:sz="8" w:space="0" w:color="000000"/>
            </w:tcBorders>
            <w:shd w:val="clear" w:color="auto" w:fill="auto"/>
            <w:vAlign w:val="bottom"/>
          </w:tcPr>
          <w:p w14:paraId="2EBA8773" w14:textId="77777777" w:rsidR="00C63041" w:rsidRPr="008F40EA" w:rsidRDefault="00C63041">
            <w:pPr>
              <w:rPr>
                <w:szCs w:val="24"/>
              </w:rPr>
            </w:pPr>
          </w:p>
        </w:tc>
        <w:tc>
          <w:tcPr>
            <w:tcW w:w="840" w:type="dxa"/>
            <w:tcBorders>
              <w:bottom w:val="single" w:sz="8" w:space="0" w:color="000000"/>
            </w:tcBorders>
            <w:shd w:val="clear" w:color="auto" w:fill="auto"/>
            <w:vAlign w:val="bottom"/>
          </w:tcPr>
          <w:p w14:paraId="44EB0558" w14:textId="77777777" w:rsidR="00C63041" w:rsidRPr="008F40EA" w:rsidRDefault="00EA03B3" w:rsidP="008F40EA">
            <w:pPr>
              <w:ind w:left="360"/>
              <w:jc w:val="center"/>
              <w:rPr>
                <w:szCs w:val="24"/>
              </w:rPr>
            </w:pPr>
            <w:r w:rsidRPr="008F40EA">
              <w:rPr>
                <w:szCs w:val="24"/>
              </w:rPr>
              <w:t>-</w:t>
            </w:r>
          </w:p>
        </w:tc>
        <w:tc>
          <w:tcPr>
            <w:tcW w:w="480" w:type="dxa"/>
            <w:tcBorders>
              <w:bottom w:val="single" w:sz="8" w:space="0" w:color="000000"/>
              <w:right w:val="single" w:sz="8" w:space="0" w:color="000000"/>
            </w:tcBorders>
            <w:shd w:val="clear" w:color="auto" w:fill="auto"/>
            <w:vAlign w:val="bottom"/>
          </w:tcPr>
          <w:p w14:paraId="0738CE26" w14:textId="77777777" w:rsidR="00C63041" w:rsidRPr="008F40EA" w:rsidRDefault="00C63041" w:rsidP="008F40EA">
            <w:pPr>
              <w:jc w:val="center"/>
              <w:rPr>
                <w:szCs w:val="24"/>
              </w:rPr>
            </w:pPr>
          </w:p>
        </w:tc>
        <w:tc>
          <w:tcPr>
            <w:tcW w:w="720" w:type="dxa"/>
            <w:tcBorders>
              <w:bottom w:val="single" w:sz="8" w:space="0" w:color="000000"/>
            </w:tcBorders>
            <w:shd w:val="clear" w:color="auto" w:fill="auto"/>
            <w:vAlign w:val="bottom"/>
          </w:tcPr>
          <w:p w14:paraId="29493EBB" w14:textId="77777777" w:rsidR="00C63041" w:rsidRPr="008F40EA" w:rsidRDefault="00EA03B3" w:rsidP="008F40EA">
            <w:pPr>
              <w:ind w:left="119"/>
              <w:jc w:val="center"/>
              <w:rPr>
                <w:szCs w:val="24"/>
              </w:rPr>
            </w:pPr>
            <w:r w:rsidRPr="008F40EA">
              <w:rPr>
                <w:szCs w:val="24"/>
              </w:rPr>
              <w:t>-</w:t>
            </w:r>
          </w:p>
        </w:tc>
        <w:tc>
          <w:tcPr>
            <w:tcW w:w="49" w:type="dxa"/>
            <w:tcBorders>
              <w:bottom w:val="single" w:sz="8" w:space="0" w:color="000000"/>
              <w:right w:val="single" w:sz="8" w:space="0" w:color="000000"/>
            </w:tcBorders>
            <w:shd w:val="clear" w:color="auto" w:fill="auto"/>
            <w:vAlign w:val="bottom"/>
          </w:tcPr>
          <w:p w14:paraId="79F844E0" w14:textId="77777777" w:rsidR="00C63041" w:rsidRPr="008F40EA" w:rsidRDefault="00C63041" w:rsidP="008F40EA">
            <w:pPr>
              <w:jc w:val="center"/>
              <w:rPr>
                <w:szCs w:val="24"/>
              </w:rPr>
            </w:pPr>
          </w:p>
        </w:tc>
        <w:tc>
          <w:tcPr>
            <w:tcW w:w="871" w:type="dxa"/>
            <w:gridSpan w:val="2"/>
            <w:tcBorders>
              <w:bottom w:val="single" w:sz="8" w:space="0" w:color="000000"/>
              <w:right w:val="single" w:sz="8" w:space="0" w:color="000000"/>
            </w:tcBorders>
            <w:shd w:val="clear" w:color="auto" w:fill="auto"/>
            <w:vAlign w:val="bottom"/>
          </w:tcPr>
          <w:p w14:paraId="44774760" w14:textId="77777777" w:rsidR="00C63041" w:rsidRPr="008F40EA" w:rsidRDefault="00EA03B3" w:rsidP="008F40EA">
            <w:pPr>
              <w:jc w:val="center"/>
              <w:rPr>
                <w:szCs w:val="24"/>
              </w:rPr>
            </w:pPr>
            <w:r w:rsidRPr="008F40EA">
              <w:rPr>
                <w:szCs w:val="24"/>
              </w:rPr>
              <w:t>120</w:t>
            </w:r>
          </w:p>
        </w:tc>
        <w:tc>
          <w:tcPr>
            <w:tcW w:w="720" w:type="dxa"/>
            <w:tcBorders>
              <w:bottom w:val="single" w:sz="8" w:space="0" w:color="000000"/>
              <w:right w:val="single" w:sz="8" w:space="0" w:color="000000"/>
            </w:tcBorders>
            <w:shd w:val="clear" w:color="auto" w:fill="auto"/>
            <w:vAlign w:val="bottom"/>
          </w:tcPr>
          <w:p w14:paraId="2EFA0D69" w14:textId="77777777" w:rsidR="00C63041" w:rsidRPr="008F40EA" w:rsidRDefault="00EA03B3" w:rsidP="008F40EA">
            <w:pPr>
              <w:jc w:val="center"/>
              <w:rPr>
                <w:szCs w:val="24"/>
              </w:rPr>
            </w:pPr>
            <w:r w:rsidRPr="008F40EA">
              <w:rPr>
                <w:szCs w:val="24"/>
              </w:rPr>
              <w:t>-</w:t>
            </w:r>
          </w:p>
        </w:tc>
        <w:tc>
          <w:tcPr>
            <w:tcW w:w="300" w:type="dxa"/>
            <w:tcBorders>
              <w:bottom w:val="single" w:sz="8" w:space="0" w:color="000000"/>
            </w:tcBorders>
            <w:shd w:val="clear" w:color="auto" w:fill="auto"/>
            <w:vAlign w:val="bottom"/>
          </w:tcPr>
          <w:p w14:paraId="49E13F53" w14:textId="77777777" w:rsidR="00C63041" w:rsidRPr="008F40EA" w:rsidRDefault="00C63041" w:rsidP="008F40EA">
            <w:pPr>
              <w:jc w:val="center"/>
              <w:rPr>
                <w:szCs w:val="24"/>
              </w:rPr>
            </w:pPr>
          </w:p>
        </w:tc>
        <w:tc>
          <w:tcPr>
            <w:tcW w:w="840" w:type="dxa"/>
            <w:tcBorders>
              <w:bottom w:val="single" w:sz="8" w:space="0" w:color="000000"/>
              <w:right w:val="single" w:sz="8" w:space="0" w:color="000000"/>
            </w:tcBorders>
            <w:shd w:val="clear" w:color="auto" w:fill="auto"/>
            <w:vAlign w:val="bottom"/>
          </w:tcPr>
          <w:p w14:paraId="6147263F" w14:textId="77777777" w:rsidR="00C63041" w:rsidRPr="008F40EA" w:rsidRDefault="00EA03B3" w:rsidP="008F40EA">
            <w:pPr>
              <w:ind w:right="260"/>
              <w:jc w:val="center"/>
              <w:rPr>
                <w:szCs w:val="24"/>
              </w:rPr>
            </w:pPr>
            <w:r w:rsidRPr="008F40EA">
              <w:rPr>
                <w:szCs w:val="24"/>
              </w:rPr>
              <w:t>210</w:t>
            </w:r>
          </w:p>
        </w:tc>
      </w:tr>
      <w:tr w:rsidR="00C63041" w14:paraId="2C3D5A51" w14:textId="77777777" w:rsidTr="00F93744">
        <w:trPr>
          <w:trHeight w:val="290"/>
          <w:jc w:val="center"/>
        </w:trPr>
        <w:tc>
          <w:tcPr>
            <w:tcW w:w="9100" w:type="dxa"/>
            <w:gridSpan w:val="12"/>
            <w:tcBorders>
              <w:left w:val="single" w:sz="8" w:space="0" w:color="000000"/>
              <w:right w:val="single" w:sz="8" w:space="0" w:color="000000"/>
            </w:tcBorders>
            <w:shd w:val="clear" w:color="auto" w:fill="auto"/>
            <w:vAlign w:val="bottom"/>
          </w:tcPr>
          <w:p w14:paraId="05AF2C26" w14:textId="6F9C58CC" w:rsidR="00C63041" w:rsidRDefault="008F40EA" w:rsidP="008F40EA">
            <w:pPr>
              <w:spacing w:before="120" w:line="240" w:lineRule="auto"/>
              <w:ind w:left="100"/>
              <w:rPr>
                <w:sz w:val="18"/>
                <w:szCs w:val="18"/>
              </w:rPr>
            </w:pPr>
            <w:r>
              <w:rPr>
                <w:sz w:val="18"/>
                <w:szCs w:val="18"/>
              </w:rPr>
              <w:t xml:space="preserve">GHI CHÚ: </w:t>
            </w:r>
            <w:r w:rsidR="00EA03B3">
              <w:rPr>
                <w:sz w:val="18"/>
                <w:szCs w:val="18"/>
              </w:rPr>
              <w:t>Các giá trị còn thiếu trong phần trên và các giá trị cho các vật liệu khác không có trong danh sách đang được nghiên cứu.</w:t>
            </w:r>
          </w:p>
        </w:tc>
      </w:tr>
      <w:tr w:rsidR="00C63041" w14:paraId="52A0A363" w14:textId="77777777" w:rsidTr="00F93744">
        <w:trPr>
          <w:trHeight w:val="218"/>
          <w:jc w:val="center"/>
        </w:trPr>
        <w:tc>
          <w:tcPr>
            <w:tcW w:w="260" w:type="dxa"/>
            <w:tcBorders>
              <w:left w:val="single" w:sz="8" w:space="0" w:color="000000"/>
            </w:tcBorders>
            <w:shd w:val="clear" w:color="auto" w:fill="auto"/>
            <w:vAlign w:val="bottom"/>
          </w:tcPr>
          <w:p w14:paraId="5285237C" w14:textId="77777777" w:rsidR="00C63041" w:rsidRDefault="00EA03B3">
            <w:pPr>
              <w:ind w:left="100"/>
              <w:rPr>
                <w:sz w:val="18"/>
                <w:szCs w:val="18"/>
              </w:rPr>
            </w:pPr>
            <w:r>
              <w:rPr>
                <w:sz w:val="18"/>
                <w:szCs w:val="18"/>
              </w:rPr>
              <w:t>a</w:t>
            </w:r>
          </w:p>
        </w:tc>
        <w:tc>
          <w:tcPr>
            <w:tcW w:w="8840" w:type="dxa"/>
            <w:gridSpan w:val="11"/>
            <w:tcBorders>
              <w:right w:val="single" w:sz="8" w:space="0" w:color="000000"/>
            </w:tcBorders>
            <w:shd w:val="clear" w:color="auto" w:fill="auto"/>
            <w:vAlign w:val="bottom"/>
          </w:tcPr>
          <w:p w14:paraId="58AF280F" w14:textId="77777777" w:rsidR="00C63041" w:rsidRDefault="00EA03B3" w:rsidP="008F40EA">
            <w:pPr>
              <w:spacing w:before="120" w:line="240" w:lineRule="auto"/>
              <w:ind w:left="140"/>
              <w:rPr>
                <w:sz w:val="18"/>
                <w:szCs w:val="18"/>
              </w:rPr>
            </w:pPr>
            <w:r>
              <w:rPr>
                <w:sz w:val="18"/>
                <w:szCs w:val="18"/>
              </w:rPr>
              <w:t>Đối với cường độ điện trường đánh thủng của các vật liệu được chỉ định, giá trị E</w:t>
            </w:r>
            <w:r>
              <w:rPr>
                <w:sz w:val="18"/>
                <w:szCs w:val="18"/>
                <w:vertAlign w:val="subscript"/>
              </w:rPr>
              <w:t>P</w:t>
            </w:r>
            <w:r>
              <w:rPr>
                <w:sz w:val="18"/>
                <w:szCs w:val="18"/>
              </w:rPr>
              <w:t xml:space="preserve"> của độ dày 0,75 mm có thể được sử dụng cho tất cả các độ dày.</w:t>
            </w:r>
          </w:p>
        </w:tc>
      </w:tr>
      <w:tr w:rsidR="00C63041" w14:paraId="58358F14" w14:textId="77777777" w:rsidTr="00F93744">
        <w:trPr>
          <w:trHeight w:val="271"/>
          <w:jc w:val="center"/>
        </w:trPr>
        <w:tc>
          <w:tcPr>
            <w:tcW w:w="260" w:type="dxa"/>
            <w:tcBorders>
              <w:left w:val="single" w:sz="8" w:space="0" w:color="000000"/>
            </w:tcBorders>
            <w:shd w:val="clear" w:color="auto" w:fill="auto"/>
            <w:vAlign w:val="bottom"/>
          </w:tcPr>
          <w:p w14:paraId="4D379308" w14:textId="77777777" w:rsidR="00C63041" w:rsidRDefault="00EA03B3">
            <w:pPr>
              <w:ind w:left="100"/>
              <w:rPr>
                <w:sz w:val="18"/>
                <w:szCs w:val="18"/>
              </w:rPr>
            </w:pPr>
            <w:r>
              <w:rPr>
                <w:sz w:val="18"/>
                <w:szCs w:val="18"/>
              </w:rPr>
              <w:lastRenderedPageBreak/>
              <w:t>b</w:t>
            </w:r>
          </w:p>
        </w:tc>
        <w:tc>
          <w:tcPr>
            <w:tcW w:w="8840" w:type="dxa"/>
            <w:gridSpan w:val="11"/>
            <w:tcBorders>
              <w:right w:val="single" w:sz="8" w:space="0" w:color="000000"/>
            </w:tcBorders>
            <w:shd w:val="clear" w:color="auto" w:fill="auto"/>
            <w:vAlign w:val="bottom"/>
          </w:tcPr>
          <w:p w14:paraId="68106668" w14:textId="77777777" w:rsidR="00C63041" w:rsidRDefault="00EA03B3" w:rsidP="008F40EA">
            <w:pPr>
              <w:spacing w:before="120" w:line="240" w:lineRule="auto"/>
              <w:ind w:left="140"/>
              <w:rPr>
                <w:sz w:val="18"/>
                <w:szCs w:val="18"/>
              </w:rPr>
            </w:pPr>
            <w:r>
              <w:rPr>
                <w:sz w:val="18"/>
                <w:szCs w:val="18"/>
              </w:rPr>
              <w:t>Giá trị E</w:t>
            </w:r>
            <w:r>
              <w:rPr>
                <w:sz w:val="18"/>
                <w:szCs w:val="18"/>
                <w:vertAlign w:val="subscript"/>
              </w:rPr>
              <w:t>P</w:t>
            </w:r>
            <w:r>
              <w:rPr>
                <w:sz w:val="18"/>
                <w:szCs w:val="18"/>
              </w:rPr>
              <w:t xml:space="preserve"> của độ dày 0,05 mm được sử dụng cho lớp cách điện bằng hoặc mỏng hơn 0,05 mm. Giá trị E</w:t>
            </w:r>
            <w:r>
              <w:rPr>
                <w:sz w:val="18"/>
                <w:szCs w:val="18"/>
                <w:vertAlign w:val="subscript"/>
              </w:rPr>
              <w:t>P</w:t>
            </w:r>
            <w:r>
              <w:rPr>
                <w:sz w:val="18"/>
                <w:szCs w:val="18"/>
              </w:rPr>
              <w:t xml:space="preserve"> của độ dày 0,75 mm được sử dụng cho trường hợp còn lại.</w:t>
            </w:r>
          </w:p>
        </w:tc>
      </w:tr>
      <w:tr w:rsidR="00C63041" w14:paraId="0EA31510" w14:textId="77777777" w:rsidTr="00F93744">
        <w:trPr>
          <w:trHeight w:val="272"/>
          <w:jc w:val="center"/>
        </w:trPr>
        <w:tc>
          <w:tcPr>
            <w:tcW w:w="260" w:type="dxa"/>
            <w:tcBorders>
              <w:left w:val="single" w:sz="8" w:space="0" w:color="000000"/>
            </w:tcBorders>
            <w:shd w:val="clear" w:color="auto" w:fill="auto"/>
            <w:vAlign w:val="bottom"/>
          </w:tcPr>
          <w:p w14:paraId="2527C9FF" w14:textId="77777777" w:rsidR="00C63041" w:rsidRDefault="00EA03B3">
            <w:pPr>
              <w:ind w:left="100"/>
              <w:rPr>
                <w:sz w:val="18"/>
                <w:szCs w:val="18"/>
              </w:rPr>
            </w:pPr>
            <w:r>
              <w:rPr>
                <w:sz w:val="18"/>
                <w:szCs w:val="18"/>
              </w:rPr>
              <w:t>c</w:t>
            </w:r>
          </w:p>
        </w:tc>
        <w:tc>
          <w:tcPr>
            <w:tcW w:w="8840" w:type="dxa"/>
            <w:gridSpan w:val="11"/>
            <w:tcBorders>
              <w:right w:val="single" w:sz="8" w:space="0" w:color="000000"/>
            </w:tcBorders>
            <w:shd w:val="clear" w:color="auto" w:fill="auto"/>
            <w:vAlign w:val="bottom"/>
          </w:tcPr>
          <w:p w14:paraId="027CF3D6" w14:textId="77777777" w:rsidR="00C63041" w:rsidRDefault="00EA03B3" w:rsidP="008F40EA">
            <w:pPr>
              <w:spacing w:before="120" w:line="240" w:lineRule="auto"/>
              <w:ind w:left="57" w:right="57"/>
              <w:rPr>
                <w:sz w:val="18"/>
                <w:szCs w:val="18"/>
              </w:rPr>
            </w:pPr>
            <w:r>
              <w:rPr>
                <w:sz w:val="18"/>
                <w:szCs w:val="18"/>
              </w:rPr>
              <w:t>Giá trị E</w:t>
            </w:r>
            <w:r>
              <w:rPr>
                <w:sz w:val="18"/>
                <w:szCs w:val="18"/>
                <w:vertAlign w:val="subscript"/>
              </w:rPr>
              <w:t>P</w:t>
            </w:r>
            <w:r>
              <w:rPr>
                <w:sz w:val="18"/>
                <w:szCs w:val="18"/>
              </w:rPr>
              <w:t xml:space="preserve"> của độ dày 0,08 mm được sử dụng cho lớp cách điện bằng hoặc mỏng hơn 0,08 mm. Giá trị E</w:t>
            </w:r>
            <w:r>
              <w:rPr>
                <w:sz w:val="18"/>
                <w:szCs w:val="18"/>
                <w:vertAlign w:val="subscript"/>
              </w:rPr>
              <w:t>P</w:t>
            </w:r>
            <w:r>
              <w:rPr>
                <w:sz w:val="18"/>
                <w:szCs w:val="18"/>
              </w:rPr>
              <w:t xml:space="preserve"> của độ dày 0,75 mm được sử dụng cho trường hợp còn lại</w:t>
            </w:r>
          </w:p>
        </w:tc>
      </w:tr>
      <w:tr w:rsidR="00C63041" w14:paraId="1C8459BD" w14:textId="77777777" w:rsidTr="00F93744">
        <w:trPr>
          <w:trHeight w:val="216"/>
          <w:jc w:val="center"/>
        </w:trPr>
        <w:tc>
          <w:tcPr>
            <w:tcW w:w="260" w:type="dxa"/>
            <w:tcBorders>
              <w:left w:val="single" w:sz="8" w:space="0" w:color="000000"/>
            </w:tcBorders>
            <w:shd w:val="clear" w:color="auto" w:fill="auto"/>
            <w:vAlign w:val="bottom"/>
          </w:tcPr>
          <w:p w14:paraId="216BC2C2" w14:textId="77777777" w:rsidR="00C63041" w:rsidRDefault="00C63041">
            <w:pPr>
              <w:rPr>
                <w:sz w:val="18"/>
                <w:szCs w:val="18"/>
              </w:rPr>
            </w:pPr>
          </w:p>
        </w:tc>
        <w:tc>
          <w:tcPr>
            <w:tcW w:w="4860" w:type="dxa"/>
            <w:gridSpan w:val="3"/>
            <w:shd w:val="clear" w:color="auto" w:fill="auto"/>
            <w:vAlign w:val="bottom"/>
          </w:tcPr>
          <w:p w14:paraId="3E1B62F2" w14:textId="77777777" w:rsidR="00C63041" w:rsidRDefault="00C63041" w:rsidP="008F40EA">
            <w:pPr>
              <w:spacing w:before="120" w:line="240" w:lineRule="auto"/>
              <w:ind w:left="57" w:right="57"/>
              <w:rPr>
                <w:sz w:val="18"/>
                <w:szCs w:val="18"/>
              </w:rPr>
            </w:pPr>
          </w:p>
        </w:tc>
        <w:tc>
          <w:tcPr>
            <w:tcW w:w="480" w:type="dxa"/>
            <w:shd w:val="clear" w:color="auto" w:fill="auto"/>
            <w:vAlign w:val="bottom"/>
          </w:tcPr>
          <w:p w14:paraId="3BAFA8EB" w14:textId="77777777" w:rsidR="00C63041" w:rsidRDefault="00C63041" w:rsidP="008F40EA">
            <w:pPr>
              <w:spacing w:before="120" w:line="240" w:lineRule="auto"/>
              <w:ind w:left="57" w:right="57"/>
              <w:rPr>
                <w:sz w:val="18"/>
                <w:szCs w:val="18"/>
              </w:rPr>
            </w:pPr>
          </w:p>
        </w:tc>
        <w:tc>
          <w:tcPr>
            <w:tcW w:w="720" w:type="dxa"/>
            <w:shd w:val="clear" w:color="auto" w:fill="auto"/>
            <w:vAlign w:val="bottom"/>
          </w:tcPr>
          <w:p w14:paraId="5CF01264" w14:textId="77777777" w:rsidR="00C63041" w:rsidRDefault="00C63041" w:rsidP="008F40EA">
            <w:pPr>
              <w:spacing w:before="120" w:line="240" w:lineRule="auto"/>
              <w:ind w:left="57" w:right="57"/>
              <w:rPr>
                <w:sz w:val="18"/>
                <w:szCs w:val="18"/>
              </w:rPr>
            </w:pPr>
          </w:p>
        </w:tc>
        <w:tc>
          <w:tcPr>
            <w:tcW w:w="240" w:type="dxa"/>
            <w:gridSpan w:val="2"/>
            <w:shd w:val="clear" w:color="auto" w:fill="auto"/>
            <w:vAlign w:val="bottom"/>
          </w:tcPr>
          <w:p w14:paraId="00FE6A10" w14:textId="77777777" w:rsidR="00C63041" w:rsidRDefault="00C63041" w:rsidP="008F40EA">
            <w:pPr>
              <w:spacing w:before="120" w:line="240" w:lineRule="auto"/>
              <w:ind w:left="57" w:right="57"/>
              <w:rPr>
                <w:sz w:val="18"/>
                <w:szCs w:val="18"/>
              </w:rPr>
            </w:pPr>
          </w:p>
        </w:tc>
        <w:tc>
          <w:tcPr>
            <w:tcW w:w="680" w:type="dxa"/>
            <w:shd w:val="clear" w:color="auto" w:fill="auto"/>
            <w:vAlign w:val="bottom"/>
          </w:tcPr>
          <w:p w14:paraId="3B379239" w14:textId="77777777" w:rsidR="00C63041" w:rsidRDefault="00C63041" w:rsidP="008F40EA">
            <w:pPr>
              <w:spacing w:before="120" w:line="240" w:lineRule="auto"/>
              <w:ind w:left="57" w:right="57"/>
              <w:rPr>
                <w:sz w:val="18"/>
                <w:szCs w:val="18"/>
              </w:rPr>
            </w:pPr>
          </w:p>
        </w:tc>
        <w:tc>
          <w:tcPr>
            <w:tcW w:w="720" w:type="dxa"/>
            <w:shd w:val="clear" w:color="auto" w:fill="auto"/>
            <w:vAlign w:val="bottom"/>
          </w:tcPr>
          <w:p w14:paraId="5DF16734" w14:textId="77777777" w:rsidR="00C63041" w:rsidRDefault="00C63041" w:rsidP="008F40EA">
            <w:pPr>
              <w:spacing w:before="120" w:line="240" w:lineRule="auto"/>
              <w:ind w:left="57" w:right="57"/>
              <w:rPr>
                <w:sz w:val="18"/>
                <w:szCs w:val="18"/>
              </w:rPr>
            </w:pPr>
          </w:p>
        </w:tc>
        <w:tc>
          <w:tcPr>
            <w:tcW w:w="300" w:type="dxa"/>
            <w:shd w:val="clear" w:color="auto" w:fill="auto"/>
            <w:vAlign w:val="bottom"/>
          </w:tcPr>
          <w:p w14:paraId="11111AAC" w14:textId="77777777" w:rsidR="00C63041" w:rsidRDefault="00C63041" w:rsidP="008F40EA">
            <w:pPr>
              <w:spacing w:before="120" w:line="240" w:lineRule="auto"/>
              <w:ind w:left="57" w:right="57"/>
              <w:rPr>
                <w:sz w:val="18"/>
                <w:szCs w:val="18"/>
              </w:rPr>
            </w:pPr>
          </w:p>
        </w:tc>
        <w:tc>
          <w:tcPr>
            <w:tcW w:w="840" w:type="dxa"/>
            <w:tcBorders>
              <w:right w:val="single" w:sz="8" w:space="0" w:color="000000"/>
            </w:tcBorders>
            <w:shd w:val="clear" w:color="auto" w:fill="auto"/>
            <w:vAlign w:val="bottom"/>
          </w:tcPr>
          <w:p w14:paraId="5838F7B9" w14:textId="77777777" w:rsidR="00C63041" w:rsidRDefault="00C63041" w:rsidP="008F40EA">
            <w:pPr>
              <w:spacing w:before="120" w:line="240" w:lineRule="auto"/>
              <w:ind w:left="57" w:right="57"/>
              <w:rPr>
                <w:sz w:val="18"/>
                <w:szCs w:val="18"/>
              </w:rPr>
            </w:pPr>
          </w:p>
        </w:tc>
      </w:tr>
      <w:tr w:rsidR="00C63041" w14:paraId="28210178" w14:textId="77777777" w:rsidTr="00F93744">
        <w:trPr>
          <w:trHeight w:val="272"/>
          <w:jc w:val="center"/>
        </w:trPr>
        <w:tc>
          <w:tcPr>
            <w:tcW w:w="260" w:type="dxa"/>
            <w:tcBorders>
              <w:left w:val="single" w:sz="8" w:space="0" w:color="000000"/>
            </w:tcBorders>
            <w:shd w:val="clear" w:color="auto" w:fill="auto"/>
            <w:vAlign w:val="bottom"/>
          </w:tcPr>
          <w:p w14:paraId="1C735FDC" w14:textId="77777777" w:rsidR="00C63041" w:rsidRDefault="00EA03B3">
            <w:pPr>
              <w:ind w:left="100"/>
              <w:rPr>
                <w:sz w:val="18"/>
                <w:szCs w:val="18"/>
              </w:rPr>
            </w:pPr>
            <w:r>
              <w:rPr>
                <w:sz w:val="18"/>
                <w:szCs w:val="18"/>
              </w:rPr>
              <w:t>d</w:t>
            </w:r>
          </w:p>
        </w:tc>
        <w:tc>
          <w:tcPr>
            <w:tcW w:w="8840" w:type="dxa"/>
            <w:gridSpan w:val="11"/>
            <w:tcBorders>
              <w:right w:val="single" w:sz="8" w:space="0" w:color="000000"/>
            </w:tcBorders>
            <w:shd w:val="clear" w:color="auto" w:fill="auto"/>
            <w:vAlign w:val="bottom"/>
          </w:tcPr>
          <w:p w14:paraId="1131373E" w14:textId="77777777" w:rsidR="00C63041" w:rsidRDefault="00EA03B3" w:rsidP="008F40EA">
            <w:pPr>
              <w:spacing w:before="120" w:line="240" w:lineRule="auto"/>
              <w:ind w:left="57" w:right="57"/>
              <w:rPr>
                <w:sz w:val="18"/>
                <w:szCs w:val="18"/>
              </w:rPr>
            </w:pPr>
            <w:r>
              <w:rPr>
                <w:sz w:val="18"/>
                <w:szCs w:val="18"/>
              </w:rPr>
              <w:t>Giá trị E</w:t>
            </w:r>
            <w:r>
              <w:rPr>
                <w:sz w:val="18"/>
                <w:szCs w:val="18"/>
                <w:vertAlign w:val="subscript"/>
              </w:rPr>
              <w:t>P</w:t>
            </w:r>
            <w:r>
              <w:rPr>
                <w:sz w:val="18"/>
                <w:szCs w:val="18"/>
              </w:rPr>
              <w:t xml:space="preserve"> của độ dày 0,03 mm được sử dụng cho lớp cách điện bằng hoặc mỏng hơn 0,03 mm. Giá trị E</w:t>
            </w:r>
            <w:r>
              <w:rPr>
                <w:sz w:val="18"/>
                <w:szCs w:val="18"/>
                <w:vertAlign w:val="subscript"/>
              </w:rPr>
              <w:t>P</w:t>
            </w:r>
            <w:r>
              <w:rPr>
                <w:sz w:val="18"/>
                <w:szCs w:val="18"/>
              </w:rPr>
              <w:t xml:space="preserve"> của độ dày 0,06 mm được sử dụng cho lớp cách nhiệt bằng hoặc mỏng hơn 0,06 mm và lớn hơn 0,03 mm.</w:t>
            </w:r>
          </w:p>
        </w:tc>
      </w:tr>
      <w:tr w:rsidR="00AD2D0C" w14:paraId="6DE2026E" w14:textId="77777777" w:rsidTr="00F93744">
        <w:trPr>
          <w:trHeight w:val="216"/>
          <w:jc w:val="center"/>
        </w:trPr>
        <w:tc>
          <w:tcPr>
            <w:tcW w:w="260" w:type="dxa"/>
            <w:tcBorders>
              <w:left w:val="single" w:sz="8" w:space="0" w:color="000000"/>
            </w:tcBorders>
            <w:shd w:val="clear" w:color="auto" w:fill="auto"/>
            <w:vAlign w:val="bottom"/>
          </w:tcPr>
          <w:p w14:paraId="15421810" w14:textId="77777777" w:rsidR="00AD2D0C" w:rsidRDefault="00AD2D0C">
            <w:pPr>
              <w:rPr>
                <w:sz w:val="18"/>
                <w:szCs w:val="18"/>
              </w:rPr>
            </w:pPr>
          </w:p>
        </w:tc>
        <w:tc>
          <w:tcPr>
            <w:tcW w:w="8840" w:type="dxa"/>
            <w:gridSpan w:val="11"/>
            <w:vMerge w:val="restart"/>
            <w:tcBorders>
              <w:right w:val="single" w:sz="8" w:space="0" w:color="000000"/>
            </w:tcBorders>
            <w:shd w:val="clear" w:color="auto" w:fill="auto"/>
            <w:vAlign w:val="bottom"/>
          </w:tcPr>
          <w:p w14:paraId="11097F84" w14:textId="77777777" w:rsidR="00AD2D0C" w:rsidRDefault="00AD2D0C" w:rsidP="008F40EA">
            <w:pPr>
              <w:tabs>
                <w:tab w:val="left" w:pos="176"/>
              </w:tabs>
              <w:spacing w:before="120" w:line="240" w:lineRule="auto"/>
              <w:ind w:left="57" w:right="57"/>
              <w:jc w:val="left"/>
              <w:rPr>
                <w:sz w:val="18"/>
                <w:szCs w:val="18"/>
              </w:rPr>
            </w:pPr>
            <w:r>
              <w:rPr>
                <w:sz w:val="18"/>
                <w:szCs w:val="18"/>
              </w:rPr>
              <w:t>Teflon® là nhãn hiệu của sản phẩm do DuPont cung cấp. Thông tin này được cung cấp để tạo sự thuận tiện cho người sử dụng tài liệu này và không cấu thành sự chứng thực của IEC về sản phẩm có tên. Các sản phẩm tương đương có thể được sử dụng nếu chúng có thể dẫn đến kết quả tương tự.</w:t>
            </w:r>
          </w:p>
          <w:p w14:paraId="346DA865" w14:textId="77777777" w:rsidR="00AD2D0C" w:rsidRDefault="00AD2D0C" w:rsidP="008F40EA">
            <w:pPr>
              <w:numPr>
                <w:ilvl w:val="0"/>
                <w:numId w:val="63"/>
              </w:numPr>
              <w:tabs>
                <w:tab w:val="left" w:pos="176"/>
              </w:tabs>
              <w:spacing w:before="120" w:line="240" w:lineRule="auto"/>
              <w:ind w:left="57" w:right="57"/>
              <w:jc w:val="left"/>
              <w:rPr>
                <w:sz w:val="18"/>
                <w:szCs w:val="18"/>
              </w:rPr>
            </w:pPr>
            <w:r>
              <w:rPr>
                <w:sz w:val="18"/>
                <w:szCs w:val="18"/>
              </w:rPr>
              <w:t>Kapton® là nhãn hiệu của sản phẩm do DuPont cung cấp. Thông tin này được cung cấp để tạo sự thuận tiện cho người sử dụng tài liệu này và không cấu thành sự chứng thực của IEC về sản phẩm có tên. Các sản phẩm tương đương có thể được sử dụng nếu chúng có thể dẫn đến kết quả tương tự.</w:t>
            </w:r>
          </w:p>
        </w:tc>
      </w:tr>
      <w:tr w:rsidR="00AD2D0C" w14:paraId="134B49CD" w14:textId="77777777" w:rsidTr="00F93744">
        <w:trPr>
          <w:trHeight w:val="128"/>
          <w:jc w:val="center"/>
        </w:trPr>
        <w:tc>
          <w:tcPr>
            <w:tcW w:w="260" w:type="dxa"/>
            <w:tcBorders>
              <w:left w:val="single" w:sz="8" w:space="0" w:color="000000"/>
              <w:bottom w:val="single" w:sz="8" w:space="0" w:color="000000"/>
            </w:tcBorders>
            <w:shd w:val="clear" w:color="auto" w:fill="auto"/>
            <w:vAlign w:val="bottom"/>
          </w:tcPr>
          <w:p w14:paraId="12842AB4" w14:textId="77777777" w:rsidR="00AD2D0C" w:rsidRDefault="00AD2D0C">
            <w:pPr>
              <w:rPr>
                <w:sz w:val="18"/>
                <w:szCs w:val="18"/>
              </w:rPr>
            </w:pPr>
          </w:p>
        </w:tc>
        <w:tc>
          <w:tcPr>
            <w:tcW w:w="8840" w:type="dxa"/>
            <w:gridSpan w:val="11"/>
            <w:vMerge/>
            <w:tcBorders>
              <w:bottom w:val="single" w:sz="8" w:space="0" w:color="000000"/>
              <w:right w:val="single" w:sz="8" w:space="0" w:color="000000"/>
            </w:tcBorders>
            <w:shd w:val="clear" w:color="auto" w:fill="auto"/>
            <w:vAlign w:val="bottom"/>
          </w:tcPr>
          <w:p w14:paraId="242AA6BC" w14:textId="77777777" w:rsidR="00AD2D0C" w:rsidRDefault="00AD2D0C">
            <w:pPr>
              <w:rPr>
                <w:sz w:val="18"/>
                <w:szCs w:val="18"/>
              </w:rPr>
            </w:pPr>
          </w:p>
        </w:tc>
      </w:tr>
    </w:tbl>
    <w:p w14:paraId="4A5AE63C" w14:textId="77777777" w:rsidR="00C63041" w:rsidRDefault="00C63041">
      <w:pPr>
        <w:spacing w:line="271" w:lineRule="auto"/>
        <w:jc w:val="center"/>
      </w:pPr>
    </w:p>
    <w:p w14:paraId="1C3F5E72" w14:textId="77777777" w:rsidR="00C63041" w:rsidRDefault="00EA03B3">
      <w:pPr>
        <w:spacing w:before="120" w:line="271" w:lineRule="auto"/>
        <w:jc w:val="center"/>
        <w:rPr>
          <w:b/>
        </w:rPr>
      </w:pPr>
      <w:r>
        <w:rPr>
          <w:b/>
        </w:rPr>
        <w:t>Bảng 21 - Hệ số suy giảm đối với giá trị cường độ điện trường đánh thủng E</w:t>
      </w:r>
      <w:r>
        <w:rPr>
          <w:b/>
          <w:vertAlign w:val="subscript"/>
        </w:rPr>
        <w:t>P</w:t>
      </w:r>
      <w:r>
        <w:rPr>
          <w:b/>
        </w:rPr>
        <w:t xml:space="preserve"> tại các tần số cao hơn</w:t>
      </w:r>
    </w:p>
    <w:p w14:paraId="4616FC4D" w14:textId="77777777" w:rsidR="00C63041" w:rsidRDefault="00C63041">
      <w:pPr>
        <w:spacing w:line="271" w:lineRule="auto"/>
        <w:jc w:val="center"/>
      </w:pPr>
    </w:p>
    <w:tbl>
      <w:tblPr>
        <w:tblStyle w:val="af4"/>
        <w:tblW w:w="9099" w:type="dxa"/>
        <w:jc w:val="center"/>
        <w:tblLayout w:type="fixed"/>
        <w:tblLook w:val="0000" w:firstRow="0" w:lastRow="0" w:firstColumn="0" w:lastColumn="0" w:noHBand="0" w:noVBand="0"/>
      </w:tblPr>
      <w:tblGrid>
        <w:gridCol w:w="1538"/>
        <w:gridCol w:w="61"/>
        <w:gridCol w:w="519"/>
        <w:gridCol w:w="180"/>
        <w:gridCol w:w="499"/>
        <w:gridCol w:w="599"/>
        <w:gridCol w:w="100"/>
        <w:gridCol w:w="559"/>
        <w:gridCol w:w="120"/>
        <w:gridCol w:w="519"/>
        <w:gridCol w:w="30"/>
        <w:gridCol w:w="160"/>
        <w:gridCol w:w="240"/>
        <w:gridCol w:w="120"/>
        <w:gridCol w:w="360"/>
        <w:gridCol w:w="80"/>
        <w:gridCol w:w="120"/>
        <w:gridCol w:w="499"/>
        <w:gridCol w:w="80"/>
        <w:gridCol w:w="140"/>
        <w:gridCol w:w="459"/>
        <w:gridCol w:w="120"/>
        <w:gridCol w:w="579"/>
        <w:gridCol w:w="120"/>
        <w:gridCol w:w="619"/>
        <w:gridCol w:w="679"/>
      </w:tblGrid>
      <w:tr w:rsidR="00AD2D0C" w:rsidRPr="00F93744" w14:paraId="6421A9E3" w14:textId="77777777" w:rsidTr="00AD2D0C">
        <w:trPr>
          <w:trHeight w:val="218"/>
          <w:jc w:val="center"/>
        </w:trPr>
        <w:tc>
          <w:tcPr>
            <w:tcW w:w="1538" w:type="dxa"/>
            <w:tcBorders>
              <w:top w:val="single" w:sz="4" w:space="0" w:color="000000"/>
              <w:left w:val="single" w:sz="8" w:space="0" w:color="000000"/>
              <w:right w:val="single" w:sz="8" w:space="0" w:color="000000"/>
            </w:tcBorders>
            <w:shd w:val="clear" w:color="auto" w:fill="auto"/>
            <w:vAlign w:val="bottom"/>
          </w:tcPr>
          <w:p w14:paraId="7AD9FB59" w14:textId="77777777" w:rsidR="00AD2D0C" w:rsidRPr="00F93744" w:rsidRDefault="00AD2D0C" w:rsidP="00F93744">
            <w:pPr>
              <w:jc w:val="center"/>
              <w:rPr>
                <w:szCs w:val="24"/>
              </w:rPr>
            </w:pPr>
          </w:p>
        </w:tc>
        <w:tc>
          <w:tcPr>
            <w:tcW w:w="7561" w:type="dxa"/>
            <w:gridSpan w:val="25"/>
            <w:vMerge w:val="restart"/>
            <w:tcBorders>
              <w:top w:val="single" w:sz="4" w:space="0" w:color="000000"/>
              <w:right w:val="single" w:sz="4" w:space="0" w:color="auto"/>
            </w:tcBorders>
            <w:shd w:val="clear" w:color="auto" w:fill="auto"/>
            <w:vAlign w:val="bottom"/>
          </w:tcPr>
          <w:p w14:paraId="038A1A5A" w14:textId="77777777" w:rsidR="00AD2D0C" w:rsidRPr="00F93744" w:rsidRDefault="00AD2D0C" w:rsidP="00F93744">
            <w:pPr>
              <w:ind w:right="520"/>
              <w:jc w:val="center"/>
              <w:rPr>
                <w:b/>
                <w:szCs w:val="24"/>
              </w:rPr>
            </w:pPr>
            <w:r w:rsidRPr="00F93744">
              <w:rPr>
                <w:b/>
                <w:szCs w:val="24"/>
              </w:rPr>
              <w:t>Tần số kHz</w:t>
            </w:r>
          </w:p>
        </w:tc>
      </w:tr>
      <w:tr w:rsidR="00AD2D0C" w:rsidRPr="00F93744" w14:paraId="0E400FA2" w14:textId="77777777" w:rsidTr="00AD2D0C">
        <w:trPr>
          <w:trHeight w:val="309"/>
          <w:jc w:val="center"/>
        </w:trPr>
        <w:tc>
          <w:tcPr>
            <w:tcW w:w="1538" w:type="dxa"/>
            <w:vMerge w:val="restart"/>
            <w:tcBorders>
              <w:left w:val="single" w:sz="8" w:space="0" w:color="000000"/>
              <w:bottom w:val="nil"/>
              <w:right w:val="single" w:sz="8" w:space="0" w:color="000000"/>
            </w:tcBorders>
            <w:shd w:val="clear" w:color="auto" w:fill="auto"/>
            <w:vAlign w:val="bottom"/>
          </w:tcPr>
          <w:p w14:paraId="7A7F5655" w14:textId="77777777" w:rsidR="00AD2D0C" w:rsidRPr="00F93744" w:rsidRDefault="00AD2D0C" w:rsidP="00F93744">
            <w:pPr>
              <w:ind w:left="360"/>
              <w:jc w:val="center"/>
              <w:rPr>
                <w:b/>
                <w:szCs w:val="24"/>
                <w:vertAlign w:val="superscript"/>
              </w:rPr>
            </w:pPr>
            <w:r w:rsidRPr="00F93744">
              <w:rPr>
                <w:b/>
                <w:szCs w:val="24"/>
              </w:rPr>
              <w:t xml:space="preserve">Vật liệu </w:t>
            </w:r>
            <w:r w:rsidRPr="00F93744">
              <w:rPr>
                <w:b/>
                <w:szCs w:val="24"/>
                <w:vertAlign w:val="superscript"/>
              </w:rPr>
              <w:t>a</w:t>
            </w:r>
          </w:p>
        </w:tc>
        <w:tc>
          <w:tcPr>
            <w:tcW w:w="7561" w:type="dxa"/>
            <w:gridSpan w:val="25"/>
            <w:vMerge/>
            <w:tcBorders>
              <w:bottom w:val="single" w:sz="8" w:space="0" w:color="000000"/>
              <w:right w:val="single" w:sz="4" w:space="0" w:color="auto"/>
            </w:tcBorders>
            <w:shd w:val="clear" w:color="auto" w:fill="auto"/>
            <w:vAlign w:val="bottom"/>
          </w:tcPr>
          <w:p w14:paraId="1F800B59" w14:textId="77777777" w:rsidR="00AD2D0C" w:rsidRPr="00F93744" w:rsidRDefault="00AD2D0C" w:rsidP="00F93744">
            <w:pPr>
              <w:widowControl w:val="0"/>
              <w:pBdr>
                <w:top w:val="nil"/>
                <w:left w:val="nil"/>
                <w:bottom w:val="nil"/>
                <w:right w:val="nil"/>
                <w:between w:val="nil"/>
              </w:pBdr>
              <w:spacing w:line="276" w:lineRule="auto"/>
              <w:jc w:val="center"/>
              <w:rPr>
                <w:szCs w:val="24"/>
              </w:rPr>
            </w:pPr>
          </w:p>
        </w:tc>
      </w:tr>
      <w:tr w:rsidR="00C63041" w:rsidRPr="00F93744" w14:paraId="361CE61F" w14:textId="77777777" w:rsidTr="00AD2D0C">
        <w:trPr>
          <w:trHeight w:val="201"/>
          <w:jc w:val="center"/>
        </w:trPr>
        <w:tc>
          <w:tcPr>
            <w:tcW w:w="1538" w:type="dxa"/>
            <w:vMerge/>
            <w:tcBorders>
              <w:left w:val="single" w:sz="8" w:space="0" w:color="000000"/>
              <w:right w:val="single" w:sz="8" w:space="0" w:color="000000"/>
            </w:tcBorders>
            <w:shd w:val="clear" w:color="auto" w:fill="auto"/>
            <w:vAlign w:val="bottom"/>
          </w:tcPr>
          <w:p w14:paraId="500A2F69"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61" w:type="dxa"/>
            <w:shd w:val="clear" w:color="auto" w:fill="auto"/>
            <w:vAlign w:val="bottom"/>
          </w:tcPr>
          <w:p w14:paraId="31C99ECB" w14:textId="77777777" w:rsidR="00C63041" w:rsidRPr="00F93744" w:rsidRDefault="00C63041" w:rsidP="00F93744">
            <w:pPr>
              <w:jc w:val="center"/>
              <w:rPr>
                <w:szCs w:val="24"/>
              </w:rPr>
            </w:pPr>
          </w:p>
        </w:tc>
        <w:tc>
          <w:tcPr>
            <w:tcW w:w="519" w:type="dxa"/>
            <w:vMerge w:val="restart"/>
            <w:tcBorders>
              <w:top w:val="single" w:sz="4" w:space="0" w:color="auto"/>
              <w:right w:val="single" w:sz="8" w:space="0" w:color="000000"/>
            </w:tcBorders>
            <w:shd w:val="clear" w:color="auto" w:fill="auto"/>
            <w:vAlign w:val="bottom"/>
          </w:tcPr>
          <w:p w14:paraId="1EDDAECF" w14:textId="77777777" w:rsidR="00C63041" w:rsidRPr="00F93744" w:rsidRDefault="00EA03B3" w:rsidP="00F93744">
            <w:pPr>
              <w:ind w:right="37"/>
              <w:jc w:val="center"/>
              <w:rPr>
                <w:b/>
                <w:szCs w:val="24"/>
              </w:rPr>
            </w:pPr>
            <w:r w:rsidRPr="00F93744">
              <w:rPr>
                <w:b/>
                <w:szCs w:val="24"/>
              </w:rPr>
              <w:t>30</w:t>
            </w:r>
          </w:p>
        </w:tc>
        <w:tc>
          <w:tcPr>
            <w:tcW w:w="679" w:type="dxa"/>
            <w:gridSpan w:val="2"/>
            <w:vMerge w:val="restart"/>
            <w:tcBorders>
              <w:top w:val="single" w:sz="4" w:space="0" w:color="auto"/>
              <w:right w:val="single" w:sz="8" w:space="0" w:color="000000"/>
            </w:tcBorders>
            <w:shd w:val="clear" w:color="auto" w:fill="auto"/>
            <w:vAlign w:val="bottom"/>
          </w:tcPr>
          <w:p w14:paraId="3988059B" w14:textId="77777777" w:rsidR="00C63041" w:rsidRPr="00F93744" w:rsidRDefault="00EA03B3" w:rsidP="00F93744">
            <w:pPr>
              <w:ind w:right="160"/>
              <w:jc w:val="center"/>
              <w:rPr>
                <w:b/>
                <w:szCs w:val="24"/>
              </w:rPr>
            </w:pPr>
            <w:r w:rsidRPr="00F93744">
              <w:rPr>
                <w:b/>
                <w:szCs w:val="24"/>
              </w:rPr>
              <w:t>100</w:t>
            </w:r>
          </w:p>
        </w:tc>
        <w:tc>
          <w:tcPr>
            <w:tcW w:w="599" w:type="dxa"/>
            <w:vMerge w:val="restart"/>
            <w:tcBorders>
              <w:top w:val="single" w:sz="4" w:space="0" w:color="auto"/>
            </w:tcBorders>
            <w:shd w:val="clear" w:color="auto" w:fill="auto"/>
            <w:vAlign w:val="bottom"/>
          </w:tcPr>
          <w:p w14:paraId="324BCCF2" w14:textId="77777777" w:rsidR="00C63041" w:rsidRPr="00F93744" w:rsidRDefault="00EA03B3" w:rsidP="00F93744">
            <w:pPr>
              <w:jc w:val="center"/>
              <w:rPr>
                <w:b/>
                <w:szCs w:val="24"/>
              </w:rPr>
            </w:pPr>
            <w:r w:rsidRPr="00F93744">
              <w:rPr>
                <w:b/>
                <w:szCs w:val="24"/>
              </w:rPr>
              <w:t>200</w:t>
            </w:r>
          </w:p>
        </w:tc>
        <w:tc>
          <w:tcPr>
            <w:tcW w:w="100" w:type="dxa"/>
            <w:tcBorders>
              <w:top w:val="single" w:sz="4" w:space="0" w:color="auto"/>
              <w:right w:val="single" w:sz="8" w:space="0" w:color="000000"/>
            </w:tcBorders>
            <w:shd w:val="clear" w:color="auto" w:fill="auto"/>
            <w:vAlign w:val="bottom"/>
          </w:tcPr>
          <w:p w14:paraId="21023E40" w14:textId="77777777" w:rsidR="00C63041" w:rsidRPr="00F93744" w:rsidRDefault="00C63041" w:rsidP="00F93744">
            <w:pPr>
              <w:jc w:val="center"/>
              <w:rPr>
                <w:szCs w:val="24"/>
              </w:rPr>
            </w:pPr>
          </w:p>
        </w:tc>
        <w:tc>
          <w:tcPr>
            <w:tcW w:w="559" w:type="dxa"/>
            <w:vMerge w:val="restart"/>
            <w:tcBorders>
              <w:top w:val="single" w:sz="4" w:space="0" w:color="auto"/>
            </w:tcBorders>
            <w:shd w:val="clear" w:color="auto" w:fill="auto"/>
            <w:vAlign w:val="bottom"/>
          </w:tcPr>
          <w:p w14:paraId="6E1AEB06" w14:textId="77777777" w:rsidR="00C63041" w:rsidRPr="00F93744" w:rsidRDefault="00EA03B3" w:rsidP="00F93744">
            <w:pPr>
              <w:jc w:val="center"/>
              <w:rPr>
                <w:b/>
                <w:szCs w:val="24"/>
              </w:rPr>
            </w:pPr>
            <w:r w:rsidRPr="00F93744">
              <w:rPr>
                <w:b/>
                <w:szCs w:val="24"/>
              </w:rPr>
              <w:t>300</w:t>
            </w:r>
          </w:p>
        </w:tc>
        <w:tc>
          <w:tcPr>
            <w:tcW w:w="120" w:type="dxa"/>
            <w:tcBorders>
              <w:top w:val="single" w:sz="4" w:space="0" w:color="auto"/>
              <w:right w:val="single" w:sz="8" w:space="0" w:color="000000"/>
            </w:tcBorders>
            <w:shd w:val="clear" w:color="auto" w:fill="auto"/>
            <w:vAlign w:val="bottom"/>
          </w:tcPr>
          <w:p w14:paraId="19B733DA" w14:textId="77777777" w:rsidR="00C63041" w:rsidRPr="00F93744" w:rsidRDefault="00C63041" w:rsidP="00F93744">
            <w:pPr>
              <w:jc w:val="center"/>
              <w:rPr>
                <w:szCs w:val="24"/>
              </w:rPr>
            </w:pPr>
          </w:p>
        </w:tc>
        <w:tc>
          <w:tcPr>
            <w:tcW w:w="519" w:type="dxa"/>
            <w:vMerge w:val="restart"/>
            <w:tcBorders>
              <w:top w:val="single" w:sz="4" w:space="0" w:color="auto"/>
            </w:tcBorders>
            <w:shd w:val="clear" w:color="auto" w:fill="auto"/>
            <w:vAlign w:val="bottom"/>
          </w:tcPr>
          <w:p w14:paraId="244CF09D" w14:textId="77777777" w:rsidR="00C63041" w:rsidRPr="00F93744" w:rsidRDefault="00EA03B3" w:rsidP="00F93744">
            <w:pPr>
              <w:ind w:left="39"/>
              <w:jc w:val="center"/>
              <w:rPr>
                <w:b/>
                <w:szCs w:val="24"/>
              </w:rPr>
            </w:pPr>
            <w:r w:rsidRPr="00F93744">
              <w:rPr>
                <w:b/>
                <w:szCs w:val="24"/>
              </w:rPr>
              <w:t>400</w:t>
            </w:r>
          </w:p>
        </w:tc>
        <w:tc>
          <w:tcPr>
            <w:tcW w:w="30" w:type="dxa"/>
            <w:tcBorders>
              <w:top w:val="single" w:sz="4" w:space="0" w:color="auto"/>
            </w:tcBorders>
            <w:shd w:val="clear" w:color="auto" w:fill="auto"/>
            <w:vAlign w:val="bottom"/>
          </w:tcPr>
          <w:p w14:paraId="36B77647" w14:textId="77777777" w:rsidR="00C63041" w:rsidRPr="00F93744" w:rsidRDefault="00C63041" w:rsidP="00F93744">
            <w:pPr>
              <w:jc w:val="center"/>
              <w:rPr>
                <w:szCs w:val="24"/>
              </w:rPr>
            </w:pPr>
          </w:p>
        </w:tc>
        <w:tc>
          <w:tcPr>
            <w:tcW w:w="160" w:type="dxa"/>
            <w:tcBorders>
              <w:top w:val="single" w:sz="4" w:space="0" w:color="auto"/>
              <w:right w:val="single" w:sz="8" w:space="0" w:color="000000"/>
            </w:tcBorders>
            <w:shd w:val="clear" w:color="auto" w:fill="auto"/>
            <w:vAlign w:val="bottom"/>
          </w:tcPr>
          <w:p w14:paraId="374140F5" w14:textId="77777777" w:rsidR="00C63041" w:rsidRPr="00F93744" w:rsidRDefault="00C63041" w:rsidP="00F93744">
            <w:pPr>
              <w:jc w:val="center"/>
              <w:rPr>
                <w:szCs w:val="24"/>
              </w:rPr>
            </w:pPr>
          </w:p>
        </w:tc>
        <w:tc>
          <w:tcPr>
            <w:tcW w:w="720" w:type="dxa"/>
            <w:gridSpan w:val="3"/>
            <w:vMerge w:val="restart"/>
            <w:tcBorders>
              <w:top w:val="single" w:sz="4" w:space="0" w:color="auto"/>
              <w:right w:val="single" w:sz="8" w:space="0" w:color="000000"/>
            </w:tcBorders>
            <w:shd w:val="clear" w:color="auto" w:fill="auto"/>
            <w:vAlign w:val="bottom"/>
          </w:tcPr>
          <w:p w14:paraId="5D65D590" w14:textId="77777777" w:rsidR="00C63041" w:rsidRPr="00F93744" w:rsidRDefault="00EA03B3" w:rsidP="00F93744">
            <w:pPr>
              <w:jc w:val="center"/>
              <w:rPr>
                <w:b/>
                <w:szCs w:val="24"/>
              </w:rPr>
            </w:pPr>
            <w:r w:rsidRPr="00F93744">
              <w:rPr>
                <w:b/>
                <w:szCs w:val="24"/>
              </w:rPr>
              <w:t>500</w:t>
            </w:r>
          </w:p>
        </w:tc>
        <w:tc>
          <w:tcPr>
            <w:tcW w:w="80" w:type="dxa"/>
            <w:tcBorders>
              <w:top w:val="single" w:sz="4" w:space="0" w:color="auto"/>
            </w:tcBorders>
            <w:shd w:val="clear" w:color="auto" w:fill="auto"/>
            <w:vAlign w:val="bottom"/>
          </w:tcPr>
          <w:p w14:paraId="26BED7FF" w14:textId="77777777" w:rsidR="00C63041" w:rsidRPr="00F93744" w:rsidRDefault="00C63041" w:rsidP="00F93744">
            <w:pPr>
              <w:jc w:val="center"/>
              <w:rPr>
                <w:szCs w:val="24"/>
              </w:rPr>
            </w:pPr>
          </w:p>
        </w:tc>
        <w:tc>
          <w:tcPr>
            <w:tcW w:w="619" w:type="dxa"/>
            <w:gridSpan w:val="2"/>
            <w:vMerge w:val="restart"/>
            <w:tcBorders>
              <w:top w:val="single" w:sz="4" w:space="0" w:color="auto"/>
              <w:right w:val="single" w:sz="8" w:space="0" w:color="000000"/>
            </w:tcBorders>
            <w:shd w:val="clear" w:color="auto" w:fill="auto"/>
            <w:vAlign w:val="bottom"/>
          </w:tcPr>
          <w:p w14:paraId="02710D95" w14:textId="77777777" w:rsidR="00C63041" w:rsidRPr="00F93744" w:rsidRDefault="00EA03B3" w:rsidP="00F93744">
            <w:pPr>
              <w:ind w:right="80"/>
              <w:jc w:val="center"/>
              <w:rPr>
                <w:b/>
                <w:szCs w:val="24"/>
              </w:rPr>
            </w:pPr>
            <w:r w:rsidRPr="00F93744">
              <w:rPr>
                <w:b/>
                <w:szCs w:val="24"/>
              </w:rPr>
              <w:t>1 000</w:t>
            </w:r>
          </w:p>
        </w:tc>
        <w:tc>
          <w:tcPr>
            <w:tcW w:w="80" w:type="dxa"/>
            <w:tcBorders>
              <w:top w:val="single" w:sz="4" w:space="0" w:color="auto"/>
            </w:tcBorders>
            <w:shd w:val="clear" w:color="auto" w:fill="auto"/>
            <w:vAlign w:val="bottom"/>
          </w:tcPr>
          <w:p w14:paraId="4622CC98" w14:textId="77777777" w:rsidR="00C63041" w:rsidRPr="00F93744" w:rsidRDefault="00C63041" w:rsidP="00F93744">
            <w:pPr>
              <w:jc w:val="center"/>
              <w:rPr>
                <w:szCs w:val="24"/>
              </w:rPr>
            </w:pPr>
          </w:p>
        </w:tc>
        <w:tc>
          <w:tcPr>
            <w:tcW w:w="599" w:type="dxa"/>
            <w:gridSpan w:val="2"/>
            <w:vMerge w:val="restart"/>
            <w:tcBorders>
              <w:top w:val="single" w:sz="4" w:space="0" w:color="auto"/>
              <w:right w:val="single" w:sz="8" w:space="0" w:color="000000"/>
            </w:tcBorders>
            <w:shd w:val="clear" w:color="auto" w:fill="auto"/>
            <w:vAlign w:val="bottom"/>
          </w:tcPr>
          <w:p w14:paraId="400FB74A" w14:textId="77777777" w:rsidR="00C63041" w:rsidRPr="00F93744" w:rsidRDefault="00EA03B3" w:rsidP="00F93744">
            <w:pPr>
              <w:ind w:right="60"/>
              <w:jc w:val="center"/>
              <w:rPr>
                <w:b/>
                <w:szCs w:val="24"/>
              </w:rPr>
            </w:pPr>
            <w:r w:rsidRPr="00F93744">
              <w:rPr>
                <w:b/>
                <w:szCs w:val="24"/>
              </w:rPr>
              <w:t>2 000</w:t>
            </w:r>
          </w:p>
        </w:tc>
        <w:tc>
          <w:tcPr>
            <w:tcW w:w="120" w:type="dxa"/>
            <w:tcBorders>
              <w:top w:val="single" w:sz="4" w:space="0" w:color="auto"/>
            </w:tcBorders>
            <w:shd w:val="clear" w:color="auto" w:fill="auto"/>
            <w:vAlign w:val="bottom"/>
          </w:tcPr>
          <w:p w14:paraId="35F77B15" w14:textId="77777777" w:rsidR="00C63041" w:rsidRPr="00F93744" w:rsidRDefault="00C63041" w:rsidP="00F93744">
            <w:pPr>
              <w:jc w:val="center"/>
              <w:rPr>
                <w:szCs w:val="24"/>
              </w:rPr>
            </w:pPr>
          </w:p>
        </w:tc>
        <w:tc>
          <w:tcPr>
            <w:tcW w:w="579" w:type="dxa"/>
            <w:vMerge w:val="restart"/>
            <w:tcBorders>
              <w:top w:val="single" w:sz="4" w:space="0" w:color="auto"/>
              <w:right w:val="single" w:sz="8" w:space="0" w:color="000000"/>
            </w:tcBorders>
            <w:shd w:val="clear" w:color="auto" w:fill="auto"/>
            <w:vAlign w:val="bottom"/>
          </w:tcPr>
          <w:p w14:paraId="7239AF5D" w14:textId="77777777" w:rsidR="00C63041" w:rsidRPr="00F93744" w:rsidRDefault="00EA03B3" w:rsidP="00F93744">
            <w:pPr>
              <w:ind w:right="80"/>
              <w:jc w:val="center"/>
              <w:rPr>
                <w:b/>
                <w:szCs w:val="24"/>
              </w:rPr>
            </w:pPr>
            <w:r w:rsidRPr="00F93744">
              <w:rPr>
                <w:b/>
                <w:szCs w:val="24"/>
              </w:rPr>
              <w:t>3 000</w:t>
            </w:r>
          </w:p>
        </w:tc>
        <w:tc>
          <w:tcPr>
            <w:tcW w:w="739" w:type="dxa"/>
            <w:gridSpan w:val="2"/>
            <w:vMerge w:val="restart"/>
            <w:tcBorders>
              <w:top w:val="single" w:sz="4" w:space="0" w:color="auto"/>
              <w:right w:val="single" w:sz="8" w:space="0" w:color="000000"/>
            </w:tcBorders>
            <w:shd w:val="clear" w:color="auto" w:fill="auto"/>
            <w:vAlign w:val="bottom"/>
          </w:tcPr>
          <w:p w14:paraId="2A0981B7" w14:textId="77777777" w:rsidR="00C63041" w:rsidRPr="00F93744" w:rsidRDefault="00EA03B3" w:rsidP="00F93744">
            <w:pPr>
              <w:ind w:right="120"/>
              <w:jc w:val="center"/>
              <w:rPr>
                <w:b/>
                <w:szCs w:val="24"/>
              </w:rPr>
            </w:pPr>
            <w:r w:rsidRPr="00F93744">
              <w:rPr>
                <w:b/>
                <w:szCs w:val="24"/>
              </w:rPr>
              <w:t>5 000</w:t>
            </w:r>
          </w:p>
        </w:tc>
        <w:tc>
          <w:tcPr>
            <w:tcW w:w="679" w:type="dxa"/>
            <w:vMerge w:val="restart"/>
            <w:tcBorders>
              <w:top w:val="single" w:sz="4" w:space="0" w:color="auto"/>
              <w:right w:val="single" w:sz="8" w:space="0" w:color="000000"/>
            </w:tcBorders>
            <w:shd w:val="clear" w:color="auto" w:fill="auto"/>
            <w:vAlign w:val="bottom"/>
          </w:tcPr>
          <w:p w14:paraId="49C217EE" w14:textId="77777777" w:rsidR="00C63041" w:rsidRPr="00F93744" w:rsidRDefault="00EA03B3" w:rsidP="00F93744">
            <w:pPr>
              <w:jc w:val="center"/>
              <w:rPr>
                <w:b/>
                <w:szCs w:val="24"/>
              </w:rPr>
            </w:pPr>
            <w:r w:rsidRPr="00F93744">
              <w:rPr>
                <w:b/>
                <w:szCs w:val="24"/>
              </w:rPr>
              <w:t>10 000</w:t>
            </w:r>
          </w:p>
        </w:tc>
      </w:tr>
      <w:tr w:rsidR="00C63041" w:rsidRPr="00F93744" w14:paraId="35E8E2EA" w14:textId="77777777" w:rsidTr="00AD2D0C">
        <w:trPr>
          <w:trHeight w:val="60"/>
          <w:jc w:val="center"/>
        </w:trPr>
        <w:tc>
          <w:tcPr>
            <w:tcW w:w="1538" w:type="dxa"/>
            <w:tcBorders>
              <w:left w:val="single" w:sz="8" w:space="0" w:color="000000"/>
              <w:right w:val="single" w:sz="8" w:space="0" w:color="000000"/>
            </w:tcBorders>
            <w:shd w:val="clear" w:color="auto" w:fill="auto"/>
            <w:vAlign w:val="bottom"/>
          </w:tcPr>
          <w:p w14:paraId="0DB4F2E1" w14:textId="77777777" w:rsidR="00C63041" w:rsidRPr="00F93744" w:rsidRDefault="00C63041" w:rsidP="00F93744">
            <w:pPr>
              <w:jc w:val="center"/>
              <w:rPr>
                <w:szCs w:val="24"/>
              </w:rPr>
            </w:pPr>
          </w:p>
        </w:tc>
        <w:tc>
          <w:tcPr>
            <w:tcW w:w="61" w:type="dxa"/>
            <w:shd w:val="clear" w:color="auto" w:fill="auto"/>
            <w:vAlign w:val="bottom"/>
          </w:tcPr>
          <w:p w14:paraId="71D65D61" w14:textId="77777777" w:rsidR="00C63041" w:rsidRPr="00F93744" w:rsidRDefault="00C63041" w:rsidP="00F93744">
            <w:pPr>
              <w:jc w:val="center"/>
              <w:rPr>
                <w:szCs w:val="24"/>
              </w:rPr>
            </w:pPr>
          </w:p>
        </w:tc>
        <w:tc>
          <w:tcPr>
            <w:tcW w:w="519" w:type="dxa"/>
            <w:vMerge/>
            <w:tcBorders>
              <w:right w:val="single" w:sz="8" w:space="0" w:color="000000"/>
            </w:tcBorders>
            <w:shd w:val="clear" w:color="auto" w:fill="auto"/>
            <w:vAlign w:val="bottom"/>
          </w:tcPr>
          <w:p w14:paraId="47C9428E"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679" w:type="dxa"/>
            <w:gridSpan w:val="2"/>
            <w:vMerge/>
            <w:tcBorders>
              <w:right w:val="single" w:sz="8" w:space="0" w:color="000000"/>
            </w:tcBorders>
            <w:shd w:val="clear" w:color="auto" w:fill="auto"/>
            <w:vAlign w:val="bottom"/>
          </w:tcPr>
          <w:p w14:paraId="0F0B2638"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599" w:type="dxa"/>
            <w:vMerge/>
            <w:shd w:val="clear" w:color="auto" w:fill="auto"/>
            <w:vAlign w:val="bottom"/>
          </w:tcPr>
          <w:p w14:paraId="39C5E3A6"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100" w:type="dxa"/>
            <w:tcBorders>
              <w:right w:val="single" w:sz="8" w:space="0" w:color="000000"/>
            </w:tcBorders>
            <w:shd w:val="clear" w:color="auto" w:fill="auto"/>
            <w:vAlign w:val="bottom"/>
          </w:tcPr>
          <w:p w14:paraId="77BB1EB5" w14:textId="77777777" w:rsidR="00C63041" w:rsidRPr="00F93744" w:rsidRDefault="00C63041" w:rsidP="00F93744">
            <w:pPr>
              <w:jc w:val="center"/>
              <w:rPr>
                <w:szCs w:val="24"/>
              </w:rPr>
            </w:pPr>
          </w:p>
        </w:tc>
        <w:tc>
          <w:tcPr>
            <w:tcW w:w="559" w:type="dxa"/>
            <w:vMerge/>
            <w:shd w:val="clear" w:color="auto" w:fill="auto"/>
            <w:vAlign w:val="bottom"/>
          </w:tcPr>
          <w:p w14:paraId="609609ED"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120" w:type="dxa"/>
            <w:tcBorders>
              <w:right w:val="single" w:sz="8" w:space="0" w:color="000000"/>
            </w:tcBorders>
            <w:shd w:val="clear" w:color="auto" w:fill="auto"/>
            <w:vAlign w:val="bottom"/>
          </w:tcPr>
          <w:p w14:paraId="7707B2D2" w14:textId="77777777" w:rsidR="00C63041" w:rsidRPr="00F93744" w:rsidRDefault="00C63041" w:rsidP="00F93744">
            <w:pPr>
              <w:jc w:val="center"/>
              <w:rPr>
                <w:szCs w:val="24"/>
              </w:rPr>
            </w:pPr>
          </w:p>
        </w:tc>
        <w:tc>
          <w:tcPr>
            <w:tcW w:w="519" w:type="dxa"/>
            <w:vMerge/>
            <w:shd w:val="clear" w:color="auto" w:fill="auto"/>
            <w:vAlign w:val="bottom"/>
          </w:tcPr>
          <w:p w14:paraId="7D640770"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30" w:type="dxa"/>
            <w:shd w:val="clear" w:color="auto" w:fill="auto"/>
            <w:vAlign w:val="bottom"/>
          </w:tcPr>
          <w:p w14:paraId="017E5C49" w14:textId="77777777" w:rsidR="00C63041" w:rsidRPr="00F93744" w:rsidRDefault="00C63041" w:rsidP="00F93744">
            <w:pPr>
              <w:jc w:val="center"/>
              <w:rPr>
                <w:szCs w:val="24"/>
              </w:rPr>
            </w:pPr>
          </w:p>
        </w:tc>
        <w:tc>
          <w:tcPr>
            <w:tcW w:w="160" w:type="dxa"/>
            <w:tcBorders>
              <w:right w:val="single" w:sz="8" w:space="0" w:color="000000"/>
            </w:tcBorders>
            <w:shd w:val="clear" w:color="auto" w:fill="auto"/>
            <w:vAlign w:val="bottom"/>
          </w:tcPr>
          <w:p w14:paraId="67A71517" w14:textId="77777777" w:rsidR="00C63041" w:rsidRPr="00F93744" w:rsidRDefault="00C63041" w:rsidP="00F93744">
            <w:pPr>
              <w:jc w:val="center"/>
              <w:rPr>
                <w:szCs w:val="24"/>
              </w:rPr>
            </w:pPr>
          </w:p>
        </w:tc>
        <w:tc>
          <w:tcPr>
            <w:tcW w:w="720" w:type="dxa"/>
            <w:gridSpan w:val="3"/>
            <w:vMerge/>
            <w:tcBorders>
              <w:right w:val="single" w:sz="8" w:space="0" w:color="000000"/>
            </w:tcBorders>
            <w:shd w:val="clear" w:color="auto" w:fill="auto"/>
            <w:vAlign w:val="bottom"/>
          </w:tcPr>
          <w:p w14:paraId="0FE0F285"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80" w:type="dxa"/>
            <w:shd w:val="clear" w:color="auto" w:fill="auto"/>
            <w:vAlign w:val="bottom"/>
          </w:tcPr>
          <w:p w14:paraId="43C48B1E" w14:textId="77777777" w:rsidR="00C63041" w:rsidRPr="00F93744" w:rsidRDefault="00C63041" w:rsidP="00F93744">
            <w:pPr>
              <w:jc w:val="center"/>
              <w:rPr>
                <w:szCs w:val="24"/>
              </w:rPr>
            </w:pPr>
          </w:p>
        </w:tc>
        <w:tc>
          <w:tcPr>
            <w:tcW w:w="619" w:type="dxa"/>
            <w:gridSpan w:val="2"/>
            <w:vMerge/>
            <w:tcBorders>
              <w:right w:val="single" w:sz="8" w:space="0" w:color="000000"/>
            </w:tcBorders>
            <w:shd w:val="clear" w:color="auto" w:fill="auto"/>
            <w:vAlign w:val="bottom"/>
          </w:tcPr>
          <w:p w14:paraId="6619DD94"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80" w:type="dxa"/>
            <w:shd w:val="clear" w:color="auto" w:fill="auto"/>
            <w:vAlign w:val="bottom"/>
          </w:tcPr>
          <w:p w14:paraId="09567540" w14:textId="77777777" w:rsidR="00C63041" w:rsidRPr="00F93744" w:rsidRDefault="00C63041" w:rsidP="00F93744">
            <w:pPr>
              <w:jc w:val="center"/>
              <w:rPr>
                <w:szCs w:val="24"/>
              </w:rPr>
            </w:pPr>
          </w:p>
        </w:tc>
        <w:tc>
          <w:tcPr>
            <w:tcW w:w="599" w:type="dxa"/>
            <w:gridSpan w:val="2"/>
            <w:vMerge/>
            <w:tcBorders>
              <w:right w:val="single" w:sz="8" w:space="0" w:color="000000"/>
            </w:tcBorders>
            <w:shd w:val="clear" w:color="auto" w:fill="auto"/>
            <w:vAlign w:val="bottom"/>
          </w:tcPr>
          <w:p w14:paraId="54DCBCBD"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120" w:type="dxa"/>
            <w:shd w:val="clear" w:color="auto" w:fill="auto"/>
            <w:vAlign w:val="bottom"/>
          </w:tcPr>
          <w:p w14:paraId="33418A1C" w14:textId="77777777" w:rsidR="00C63041" w:rsidRPr="00F93744" w:rsidRDefault="00C63041" w:rsidP="00F93744">
            <w:pPr>
              <w:jc w:val="center"/>
              <w:rPr>
                <w:szCs w:val="24"/>
              </w:rPr>
            </w:pPr>
          </w:p>
        </w:tc>
        <w:tc>
          <w:tcPr>
            <w:tcW w:w="579" w:type="dxa"/>
            <w:vMerge/>
            <w:tcBorders>
              <w:right w:val="single" w:sz="8" w:space="0" w:color="000000"/>
            </w:tcBorders>
            <w:shd w:val="clear" w:color="auto" w:fill="auto"/>
            <w:vAlign w:val="bottom"/>
          </w:tcPr>
          <w:p w14:paraId="745C19C7"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739" w:type="dxa"/>
            <w:gridSpan w:val="2"/>
            <w:vMerge/>
            <w:tcBorders>
              <w:right w:val="single" w:sz="8" w:space="0" w:color="000000"/>
            </w:tcBorders>
            <w:shd w:val="clear" w:color="auto" w:fill="auto"/>
            <w:vAlign w:val="bottom"/>
          </w:tcPr>
          <w:p w14:paraId="0C55DDAF"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c>
          <w:tcPr>
            <w:tcW w:w="679" w:type="dxa"/>
            <w:vMerge/>
            <w:tcBorders>
              <w:right w:val="single" w:sz="8" w:space="0" w:color="000000"/>
            </w:tcBorders>
            <w:shd w:val="clear" w:color="auto" w:fill="auto"/>
            <w:vAlign w:val="bottom"/>
          </w:tcPr>
          <w:p w14:paraId="552635C0" w14:textId="77777777" w:rsidR="00C63041" w:rsidRPr="00F93744" w:rsidRDefault="00C63041" w:rsidP="00F93744">
            <w:pPr>
              <w:widowControl w:val="0"/>
              <w:pBdr>
                <w:top w:val="nil"/>
                <w:left w:val="nil"/>
                <w:bottom w:val="nil"/>
                <w:right w:val="nil"/>
                <w:between w:val="nil"/>
              </w:pBdr>
              <w:spacing w:line="276" w:lineRule="auto"/>
              <w:jc w:val="center"/>
              <w:rPr>
                <w:szCs w:val="24"/>
              </w:rPr>
            </w:pPr>
          </w:p>
        </w:tc>
      </w:tr>
      <w:tr w:rsidR="00C63041" w:rsidRPr="00F93744" w14:paraId="1AFFF3AF" w14:textId="77777777" w:rsidTr="00AD2D0C">
        <w:trPr>
          <w:trHeight w:val="34"/>
          <w:jc w:val="center"/>
        </w:trPr>
        <w:tc>
          <w:tcPr>
            <w:tcW w:w="1538" w:type="dxa"/>
            <w:tcBorders>
              <w:left w:val="single" w:sz="8" w:space="0" w:color="000000"/>
              <w:right w:val="single" w:sz="8" w:space="0" w:color="000000"/>
            </w:tcBorders>
            <w:shd w:val="clear" w:color="auto" w:fill="auto"/>
            <w:vAlign w:val="bottom"/>
          </w:tcPr>
          <w:p w14:paraId="4255EE85" w14:textId="77777777" w:rsidR="00C63041" w:rsidRPr="00F93744" w:rsidRDefault="00C63041" w:rsidP="00F93744">
            <w:pPr>
              <w:jc w:val="center"/>
              <w:rPr>
                <w:szCs w:val="24"/>
              </w:rPr>
            </w:pPr>
          </w:p>
        </w:tc>
        <w:tc>
          <w:tcPr>
            <w:tcW w:w="61" w:type="dxa"/>
            <w:tcBorders>
              <w:bottom w:val="single" w:sz="8" w:space="0" w:color="000000"/>
            </w:tcBorders>
            <w:shd w:val="clear" w:color="auto" w:fill="auto"/>
            <w:vAlign w:val="bottom"/>
          </w:tcPr>
          <w:p w14:paraId="75AC310A" w14:textId="77777777" w:rsidR="00C63041" w:rsidRPr="00F93744" w:rsidRDefault="00C63041" w:rsidP="00F93744">
            <w:pPr>
              <w:jc w:val="center"/>
              <w:rPr>
                <w:szCs w:val="24"/>
              </w:rPr>
            </w:pPr>
          </w:p>
        </w:tc>
        <w:tc>
          <w:tcPr>
            <w:tcW w:w="519" w:type="dxa"/>
            <w:tcBorders>
              <w:bottom w:val="single" w:sz="8" w:space="0" w:color="000000"/>
              <w:right w:val="single" w:sz="8" w:space="0" w:color="000000"/>
            </w:tcBorders>
            <w:shd w:val="clear" w:color="auto" w:fill="auto"/>
            <w:vAlign w:val="bottom"/>
          </w:tcPr>
          <w:p w14:paraId="69E24CD5" w14:textId="77777777" w:rsidR="00C63041" w:rsidRPr="00F93744" w:rsidRDefault="00C63041" w:rsidP="00F93744">
            <w:pPr>
              <w:jc w:val="center"/>
              <w:rPr>
                <w:szCs w:val="24"/>
              </w:rPr>
            </w:pPr>
          </w:p>
        </w:tc>
        <w:tc>
          <w:tcPr>
            <w:tcW w:w="180" w:type="dxa"/>
            <w:tcBorders>
              <w:bottom w:val="single" w:sz="8" w:space="0" w:color="000000"/>
            </w:tcBorders>
            <w:shd w:val="clear" w:color="auto" w:fill="auto"/>
            <w:vAlign w:val="bottom"/>
          </w:tcPr>
          <w:p w14:paraId="29AA7F7E" w14:textId="77777777" w:rsidR="00C63041" w:rsidRPr="00F93744" w:rsidRDefault="00C63041" w:rsidP="00F93744">
            <w:pPr>
              <w:jc w:val="center"/>
              <w:rPr>
                <w:szCs w:val="24"/>
              </w:rPr>
            </w:pPr>
          </w:p>
        </w:tc>
        <w:tc>
          <w:tcPr>
            <w:tcW w:w="499" w:type="dxa"/>
            <w:tcBorders>
              <w:bottom w:val="single" w:sz="8" w:space="0" w:color="000000"/>
              <w:right w:val="single" w:sz="8" w:space="0" w:color="000000"/>
            </w:tcBorders>
            <w:shd w:val="clear" w:color="auto" w:fill="auto"/>
            <w:vAlign w:val="bottom"/>
          </w:tcPr>
          <w:p w14:paraId="0CE9BEC5" w14:textId="77777777" w:rsidR="00C63041" w:rsidRPr="00F93744" w:rsidRDefault="00C63041" w:rsidP="00F93744">
            <w:pPr>
              <w:jc w:val="center"/>
              <w:rPr>
                <w:szCs w:val="24"/>
              </w:rPr>
            </w:pPr>
          </w:p>
        </w:tc>
        <w:tc>
          <w:tcPr>
            <w:tcW w:w="599" w:type="dxa"/>
            <w:tcBorders>
              <w:bottom w:val="single" w:sz="8" w:space="0" w:color="000000"/>
            </w:tcBorders>
            <w:shd w:val="clear" w:color="auto" w:fill="auto"/>
            <w:vAlign w:val="bottom"/>
          </w:tcPr>
          <w:p w14:paraId="7E4855AB" w14:textId="77777777" w:rsidR="00C63041" w:rsidRPr="00F93744" w:rsidRDefault="00C63041" w:rsidP="00F93744">
            <w:pPr>
              <w:jc w:val="center"/>
              <w:rPr>
                <w:szCs w:val="24"/>
              </w:rPr>
            </w:pPr>
          </w:p>
        </w:tc>
        <w:tc>
          <w:tcPr>
            <w:tcW w:w="100" w:type="dxa"/>
            <w:tcBorders>
              <w:bottom w:val="single" w:sz="8" w:space="0" w:color="000000"/>
              <w:right w:val="single" w:sz="8" w:space="0" w:color="000000"/>
            </w:tcBorders>
            <w:shd w:val="clear" w:color="auto" w:fill="auto"/>
            <w:vAlign w:val="bottom"/>
          </w:tcPr>
          <w:p w14:paraId="380B739D" w14:textId="77777777" w:rsidR="00C63041" w:rsidRPr="00F93744" w:rsidRDefault="00C63041" w:rsidP="00F93744">
            <w:pPr>
              <w:jc w:val="center"/>
              <w:rPr>
                <w:szCs w:val="24"/>
              </w:rPr>
            </w:pPr>
          </w:p>
        </w:tc>
        <w:tc>
          <w:tcPr>
            <w:tcW w:w="559" w:type="dxa"/>
            <w:tcBorders>
              <w:bottom w:val="single" w:sz="8" w:space="0" w:color="000000"/>
            </w:tcBorders>
            <w:shd w:val="clear" w:color="auto" w:fill="auto"/>
            <w:vAlign w:val="bottom"/>
          </w:tcPr>
          <w:p w14:paraId="2A5F167E" w14:textId="77777777" w:rsidR="00C63041" w:rsidRPr="00F93744" w:rsidRDefault="00C63041" w:rsidP="00F93744">
            <w:pPr>
              <w:jc w:val="center"/>
              <w:rPr>
                <w:szCs w:val="24"/>
              </w:rPr>
            </w:pPr>
          </w:p>
        </w:tc>
        <w:tc>
          <w:tcPr>
            <w:tcW w:w="120" w:type="dxa"/>
            <w:tcBorders>
              <w:bottom w:val="single" w:sz="8" w:space="0" w:color="000000"/>
              <w:right w:val="single" w:sz="8" w:space="0" w:color="000000"/>
            </w:tcBorders>
            <w:shd w:val="clear" w:color="auto" w:fill="auto"/>
            <w:vAlign w:val="bottom"/>
          </w:tcPr>
          <w:p w14:paraId="1CEEAC0E" w14:textId="77777777" w:rsidR="00C63041" w:rsidRPr="00F93744" w:rsidRDefault="00C63041" w:rsidP="00F93744">
            <w:pPr>
              <w:jc w:val="center"/>
              <w:rPr>
                <w:szCs w:val="24"/>
              </w:rPr>
            </w:pPr>
          </w:p>
        </w:tc>
        <w:tc>
          <w:tcPr>
            <w:tcW w:w="519" w:type="dxa"/>
            <w:tcBorders>
              <w:bottom w:val="single" w:sz="8" w:space="0" w:color="000000"/>
            </w:tcBorders>
            <w:shd w:val="clear" w:color="auto" w:fill="auto"/>
            <w:vAlign w:val="bottom"/>
          </w:tcPr>
          <w:p w14:paraId="0B4B451E" w14:textId="77777777" w:rsidR="00C63041" w:rsidRPr="00F93744" w:rsidRDefault="00C63041" w:rsidP="00F93744">
            <w:pPr>
              <w:jc w:val="center"/>
              <w:rPr>
                <w:szCs w:val="24"/>
              </w:rPr>
            </w:pPr>
          </w:p>
        </w:tc>
        <w:tc>
          <w:tcPr>
            <w:tcW w:w="190" w:type="dxa"/>
            <w:gridSpan w:val="2"/>
            <w:tcBorders>
              <w:bottom w:val="single" w:sz="8" w:space="0" w:color="000000"/>
              <w:right w:val="single" w:sz="8" w:space="0" w:color="000000"/>
            </w:tcBorders>
            <w:shd w:val="clear" w:color="auto" w:fill="auto"/>
            <w:vAlign w:val="bottom"/>
          </w:tcPr>
          <w:p w14:paraId="61A753EE" w14:textId="77777777" w:rsidR="00C63041" w:rsidRPr="00F93744" w:rsidRDefault="00C63041" w:rsidP="00F93744">
            <w:pPr>
              <w:jc w:val="center"/>
              <w:rPr>
                <w:szCs w:val="24"/>
              </w:rPr>
            </w:pPr>
          </w:p>
        </w:tc>
        <w:tc>
          <w:tcPr>
            <w:tcW w:w="360" w:type="dxa"/>
            <w:gridSpan w:val="2"/>
            <w:tcBorders>
              <w:bottom w:val="single" w:sz="8" w:space="0" w:color="000000"/>
            </w:tcBorders>
            <w:shd w:val="clear" w:color="auto" w:fill="auto"/>
            <w:vAlign w:val="bottom"/>
          </w:tcPr>
          <w:p w14:paraId="6B4BCEF7" w14:textId="77777777" w:rsidR="00C63041" w:rsidRPr="00F93744" w:rsidRDefault="00C63041" w:rsidP="00F93744">
            <w:pPr>
              <w:jc w:val="center"/>
              <w:rPr>
                <w:szCs w:val="24"/>
              </w:rPr>
            </w:pPr>
          </w:p>
        </w:tc>
        <w:tc>
          <w:tcPr>
            <w:tcW w:w="360" w:type="dxa"/>
            <w:tcBorders>
              <w:bottom w:val="single" w:sz="8" w:space="0" w:color="000000"/>
              <w:right w:val="single" w:sz="8" w:space="0" w:color="000000"/>
            </w:tcBorders>
            <w:shd w:val="clear" w:color="auto" w:fill="auto"/>
            <w:vAlign w:val="bottom"/>
          </w:tcPr>
          <w:p w14:paraId="564FBD16" w14:textId="77777777" w:rsidR="00C63041" w:rsidRPr="00F93744" w:rsidRDefault="00C63041" w:rsidP="00F93744">
            <w:pPr>
              <w:jc w:val="center"/>
              <w:rPr>
                <w:szCs w:val="24"/>
              </w:rPr>
            </w:pPr>
          </w:p>
        </w:tc>
        <w:tc>
          <w:tcPr>
            <w:tcW w:w="200" w:type="dxa"/>
            <w:gridSpan w:val="2"/>
            <w:tcBorders>
              <w:bottom w:val="single" w:sz="8" w:space="0" w:color="000000"/>
            </w:tcBorders>
            <w:shd w:val="clear" w:color="auto" w:fill="auto"/>
            <w:vAlign w:val="bottom"/>
          </w:tcPr>
          <w:p w14:paraId="4C15C970" w14:textId="77777777" w:rsidR="00C63041" w:rsidRPr="00F93744" w:rsidRDefault="00C63041" w:rsidP="00F93744">
            <w:pPr>
              <w:jc w:val="center"/>
              <w:rPr>
                <w:szCs w:val="24"/>
              </w:rPr>
            </w:pPr>
          </w:p>
        </w:tc>
        <w:tc>
          <w:tcPr>
            <w:tcW w:w="499" w:type="dxa"/>
            <w:tcBorders>
              <w:bottom w:val="single" w:sz="8" w:space="0" w:color="000000"/>
              <w:right w:val="single" w:sz="8" w:space="0" w:color="000000"/>
            </w:tcBorders>
            <w:shd w:val="clear" w:color="auto" w:fill="auto"/>
            <w:vAlign w:val="bottom"/>
          </w:tcPr>
          <w:p w14:paraId="7ADD9C5C" w14:textId="77777777" w:rsidR="00C63041" w:rsidRPr="00F93744" w:rsidRDefault="00C63041" w:rsidP="00F93744">
            <w:pPr>
              <w:jc w:val="center"/>
              <w:rPr>
                <w:szCs w:val="24"/>
              </w:rPr>
            </w:pPr>
          </w:p>
        </w:tc>
        <w:tc>
          <w:tcPr>
            <w:tcW w:w="80" w:type="dxa"/>
            <w:tcBorders>
              <w:bottom w:val="single" w:sz="8" w:space="0" w:color="000000"/>
            </w:tcBorders>
            <w:shd w:val="clear" w:color="auto" w:fill="auto"/>
            <w:vAlign w:val="bottom"/>
          </w:tcPr>
          <w:p w14:paraId="22C46AFD" w14:textId="77777777" w:rsidR="00C63041" w:rsidRPr="00F93744" w:rsidRDefault="00C63041" w:rsidP="00F93744">
            <w:pPr>
              <w:jc w:val="center"/>
              <w:rPr>
                <w:szCs w:val="24"/>
              </w:rPr>
            </w:pPr>
          </w:p>
        </w:tc>
        <w:tc>
          <w:tcPr>
            <w:tcW w:w="140" w:type="dxa"/>
            <w:tcBorders>
              <w:bottom w:val="single" w:sz="8" w:space="0" w:color="000000"/>
            </w:tcBorders>
            <w:shd w:val="clear" w:color="auto" w:fill="auto"/>
            <w:vAlign w:val="bottom"/>
          </w:tcPr>
          <w:p w14:paraId="64491F3C" w14:textId="77777777" w:rsidR="00C63041" w:rsidRPr="00F93744" w:rsidRDefault="00C63041" w:rsidP="00F93744">
            <w:pPr>
              <w:jc w:val="center"/>
              <w:rPr>
                <w:szCs w:val="24"/>
              </w:rPr>
            </w:pPr>
          </w:p>
        </w:tc>
        <w:tc>
          <w:tcPr>
            <w:tcW w:w="459" w:type="dxa"/>
            <w:tcBorders>
              <w:bottom w:val="single" w:sz="8" w:space="0" w:color="000000"/>
              <w:right w:val="single" w:sz="8" w:space="0" w:color="000000"/>
            </w:tcBorders>
            <w:shd w:val="clear" w:color="auto" w:fill="auto"/>
            <w:vAlign w:val="bottom"/>
          </w:tcPr>
          <w:p w14:paraId="64402AE5"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0CBA74D4" w14:textId="77777777" w:rsidR="00C63041" w:rsidRPr="00F93744" w:rsidRDefault="00C63041" w:rsidP="00F93744">
            <w:pPr>
              <w:jc w:val="center"/>
              <w:rPr>
                <w:szCs w:val="24"/>
              </w:rPr>
            </w:pPr>
          </w:p>
        </w:tc>
        <w:tc>
          <w:tcPr>
            <w:tcW w:w="579" w:type="dxa"/>
            <w:tcBorders>
              <w:bottom w:val="single" w:sz="8" w:space="0" w:color="000000"/>
              <w:right w:val="single" w:sz="8" w:space="0" w:color="000000"/>
            </w:tcBorders>
            <w:shd w:val="clear" w:color="auto" w:fill="auto"/>
            <w:vAlign w:val="bottom"/>
          </w:tcPr>
          <w:p w14:paraId="68209020"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444614C9" w14:textId="77777777" w:rsidR="00C63041" w:rsidRPr="00F93744" w:rsidRDefault="00C63041" w:rsidP="00F93744">
            <w:pPr>
              <w:jc w:val="center"/>
              <w:rPr>
                <w:szCs w:val="24"/>
              </w:rPr>
            </w:pPr>
          </w:p>
        </w:tc>
        <w:tc>
          <w:tcPr>
            <w:tcW w:w="619" w:type="dxa"/>
            <w:tcBorders>
              <w:bottom w:val="single" w:sz="8" w:space="0" w:color="000000"/>
              <w:right w:val="single" w:sz="8" w:space="0" w:color="000000"/>
            </w:tcBorders>
            <w:shd w:val="clear" w:color="auto" w:fill="auto"/>
            <w:vAlign w:val="bottom"/>
          </w:tcPr>
          <w:p w14:paraId="4F9831D8" w14:textId="77777777" w:rsidR="00C63041" w:rsidRPr="00F93744" w:rsidRDefault="00C63041" w:rsidP="00F93744">
            <w:pPr>
              <w:jc w:val="center"/>
              <w:rPr>
                <w:szCs w:val="24"/>
              </w:rPr>
            </w:pPr>
          </w:p>
        </w:tc>
        <w:tc>
          <w:tcPr>
            <w:tcW w:w="679" w:type="dxa"/>
            <w:tcBorders>
              <w:bottom w:val="single" w:sz="8" w:space="0" w:color="000000"/>
              <w:right w:val="single" w:sz="8" w:space="0" w:color="000000"/>
            </w:tcBorders>
            <w:shd w:val="clear" w:color="auto" w:fill="auto"/>
            <w:vAlign w:val="bottom"/>
          </w:tcPr>
          <w:p w14:paraId="1CBD089B" w14:textId="77777777" w:rsidR="00C63041" w:rsidRPr="00F93744" w:rsidRDefault="00C63041" w:rsidP="00F93744">
            <w:pPr>
              <w:jc w:val="center"/>
              <w:rPr>
                <w:szCs w:val="24"/>
              </w:rPr>
            </w:pPr>
          </w:p>
        </w:tc>
      </w:tr>
      <w:tr w:rsidR="00C63041" w:rsidRPr="00F93744" w14:paraId="0E777F01" w14:textId="77777777" w:rsidTr="00AD2D0C">
        <w:trPr>
          <w:trHeight w:val="294"/>
          <w:jc w:val="center"/>
        </w:trPr>
        <w:tc>
          <w:tcPr>
            <w:tcW w:w="1538" w:type="dxa"/>
            <w:tcBorders>
              <w:left w:val="single" w:sz="8" w:space="0" w:color="000000"/>
              <w:bottom w:val="single" w:sz="8" w:space="0" w:color="000000"/>
              <w:right w:val="single" w:sz="8" w:space="0" w:color="000000"/>
            </w:tcBorders>
            <w:shd w:val="clear" w:color="auto" w:fill="auto"/>
            <w:vAlign w:val="bottom"/>
          </w:tcPr>
          <w:p w14:paraId="68343E17" w14:textId="77777777" w:rsidR="00C63041" w:rsidRPr="00F93744" w:rsidRDefault="00C63041" w:rsidP="00F93744">
            <w:pPr>
              <w:jc w:val="center"/>
              <w:rPr>
                <w:szCs w:val="24"/>
              </w:rPr>
            </w:pPr>
          </w:p>
        </w:tc>
        <w:tc>
          <w:tcPr>
            <w:tcW w:w="61" w:type="dxa"/>
            <w:tcBorders>
              <w:bottom w:val="single" w:sz="8" w:space="0" w:color="000000"/>
            </w:tcBorders>
            <w:shd w:val="clear" w:color="auto" w:fill="auto"/>
            <w:vAlign w:val="bottom"/>
          </w:tcPr>
          <w:p w14:paraId="373ED711" w14:textId="77777777" w:rsidR="00C63041" w:rsidRPr="00F93744" w:rsidRDefault="00C63041" w:rsidP="00F93744">
            <w:pPr>
              <w:jc w:val="center"/>
              <w:rPr>
                <w:szCs w:val="24"/>
              </w:rPr>
            </w:pPr>
          </w:p>
        </w:tc>
        <w:tc>
          <w:tcPr>
            <w:tcW w:w="519" w:type="dxa"/>
            <w:tcBorders>
              <w:bottom w:val="single" w:sz="8" w:space="0" w:color="000000"/>
            </w:tcBorders>
            <w:shd w:val="clear" w:color="auto" w:fill="auto"/>
            <w:vAlign w:val="bottom"/>
          </w:tcPr>
          <w:p w14:paraId="00CD716F" w14:textId="77777777" w:rsidR="00C63041" w:rsidRPr="00F93744" w:rsidRDefault="00C63041" w:rsidP="00F93744">
            <w:pPr>
              <w:jc w:val="center"/>
              <w:rPr>
                <w:szCs w:val="24"/>
              </w:rPr>
            </w:pPr>
          </w:p>
        </w:tc>
        <w:tc>
          <w:tcPr>
            <w:tcW w:w="180" w:type="dxa"/>
            <w:tcBorders>
              <w:bottom w:val="single" w:sz="8" w:space="0" w:color="000000"/>
            </w:tcBorders>
            <w:shd w:val="clear" w:color="auto" w:fill="auto"/>
            <w:vAlign w:val="bottom"/>
          </w:tcPr>
          <w:p w14:paraId="64856306" w14:textId="77777777" w:rsidR="00C63041" w:rsidRPr="00F93744" w:rsidRDefault="00C63041" w:rsidP="00F93744">
            <w:pPr>
              <w:jc w:val="center"/>
              <w:rPr>
                <w:szCs w:val="24"/>
              </w:rPr>
            </w:pPr>
          </w:p>
        </w:tc>
        <w:tc>
          <w:tcPr>
            <w:tcW w:w="499" w:type="dxa"/>
            <w:tcBorders>
              <w:bottom w:val="single" w:sz="8" w:space="0" w:color="000000"/>
            </w:tcBorders>
            <w:shd w:val="clear" w:color="auto" w:fill="auto"/>
            <w:vAlign w:val="bottom"/>
          </w:tcPr>
          <w:p w14:paraId="6C34C3C1" w14:textId="77777777" w:rsidR="00C63041" w:rsidRPr="00F93744" w:rsidRDefault="00C63041" w:rsidP="00F93744">
            <w:pPr>
              <w:jc w:val="center"/>
              <w:rPr>
                <w:szCs w:val="24"/>
              </w:rPr>
            </w:pPr>
          </w:p>
        </w:tc>
        <w:tc>
          <w:tcPr>
            <w:tcW w:w="599" w:type="dxa"/>
            <w:tcBorders>
              <w:bottom w:val="single" w:sz="8" w:space="0" w:color="000000"/>
            </w:tcBorders>
            <w:shd w:val="clear" w:color="auto" w:fill="auto"/>
            <w:vAlign w:val="bottom"/>
          </w:tcPr>
          <w:p w14:paraId="3F46C1F8" w14:textId="77777777" w:rsidR="00C63041" w:rsidRPr="00F93744" w:rsidRDefault="00C63041" w:rsidP="00F93744">
            <w:pPr>
              <w:jc w:val="center"/>
              <w:rPr>
                <w:szCs w:val="24"/>
              </w:rPr>
            </w:pPr>
          </w:p>
        </w:tc>
        <w:tc>
          <w:tcPr>
            <w:tcW w:w="100" w:type="dxa"/>
            <w:tcBorders>
              <w:bottom w:val="single" w:sz="8" w:space="0" w:color="000000"/>
            </w:tcBorders>
            <w:shd w:val="clear" w:color="auto" w:fill="auto"/>
            <w:vAlign w:val="bottom"/>
          </w:tcPr>
          <w:p w14:paraId="188C0E81" w14:textId="77777777" w:rsidR="00C63041" w:rsidRPr="00F93744" w:rsidRDefault="00C63041" w:rsidP="00F93744">
            <w:pPr>
              <w:jc w:val="center"/>
              <w:rPr>
                <w:szCs w:val="24"/>
              </w:rPr>
            </w:pPr>
          </w:p>
        </w:tc>
        <w:tc>
          <w:tcPr>
            <w:tcW w:w="559" w:type="dxa"/>
            <w:tcBorders>
              <w:bottom w:val="single" w:sz="8" w:space="0" w:color="000000"/>
            </w:tcBorders>
            <w:shd w:val="clear" w:color="auto" w:fill="auto"/>
            <w:vAlign w:val="bottom"/>
          </w:tcPr>
          <w:p w14:paraId="5015224F"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55D21A6C" w14:textId="77777777" w:rsidR="00C63041" w:rsidRPr="00F93744" w:rsidRDefault="00C63041" w:rsidP="00F93744">
            <w:pPr>
              <w:jc w:val="center"/>
              <w:rPr>
                <w:szCs w:val="24"/>
              </w:rPr>
            </w:pPr>
          </w:p>
        </w:tc>
        <w:tc>
          <w:tcPr>
            <w:tcW w:w="2208" w:type="dxa"/>
            <w:gridSpan w:val="10"/>
            <w:tcBorders>
              <w:bottom w:val="single" w:sz="8" w:space="0" w:color="000000"/>
            </w:tcBorders>
            <w:shd w:val="clear" w:color="auto" w:fill="auto"/>
            <w:vAlign w:val="bottom"/>
          </w:tcPr>
          <w:p w14:paraId="784C8662" w14:textId="77777777" w:rsidR="00C63041" w:rsidRPr="00F93744" w:rsidRDefault="00EA03B3" w:rsidP="00F93744">
            <w:pPr>
              <w:jc w:val="center"/>
              <w:rPr>
                <w:b/>
                <w:szCs w:val="24"/>
                <w:vertAlign w:val="subscript"/>
              </w:rPr>
            </w:pPr>
            <w:r w:rsidRPr="00F93744">
              <w:rPr>
                <w:b/>
                <w:szCs w:val="24"/>
              </w:rPr>
              <w:t xml:space="preserve">Hệ số suy giảm </w:t>
            </w:r>
            <w:r w:rsidRPr="00F93744">
              <w:rPr>
                <w:b/>
                <w:i/>
                <w:szCs w:val="24"/>
              </w:rPr>
              <w:t>K</w:t>
            </w:r>
            <w:r w:rsidRPr="00F93744">
              <w:rPr>
                <w:b/>
                <w:szCs w:val="24"/>
                <w:vertAlign w:val="subscript"/>
              </w:rPr>
              <w:t>R</w:t>
            </w:r>
          </w:p>
        </w:tc>
        <w:tc>
          <w:tcPr>
            <w:tcW w:w="140" w:type="dxa"/>
            <w:tcBorders>
              <w:bottom w:val="single" w:sz="8" w:space="0" w:color="000000"/>
            </w:tcBorders>
            <w:shd w:val="clear" w:color="auto" w:fill="auto"/>
            <w:vAlign w:val="bottom"/>
          </w:tcPr>
          <w:p w14:paraId="2ACC660C" w14:textId="77777777" w:rsidR="00C63041" w:rsidRPr="00F93744" w:rsidRDefault="00C63041" w:rsidP="00F93744">
            <w:pPr>
              <w:jc w:val="center"/>
              <w:rPr>
                <w:szCs w:val="24"/>
              </w:rPr>
            </w:pPr>
          </w:p>
        </w:tc>
        <w:tc>
          <w:tcPr>
            <w:tcW w:w="459" w:type="dxa"/>
            <w:tcBorders>
              <w:bottom w:val="single" w:sz="8" w:space="0" w:color="000000"/>
            </w:tcBorders>
            <w:shd w:val="clear" w:color="auto" w:fill="auto"/>
            <w:vAlign w:val="bottom"/>
          </w:tcPr>
          <w:p w14:paraId="7E73AB5A"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3681A976" w14:textId="77777777" w:rsidR="00C63041" w:rsidRPr="00F93744" w:rsidRDefault="00C63041" w:rsidP="00F93744">
            <w:pPr>
              <w:jc w:val="center"/>
              <w:rPr>
                <w:szCs w:val="24"/>
              </w:rPr>
            </w:pPr>
          </w:p>
        </w:tc>
        <w:tc>
          <w:tcPr>
            <w:tcW w:w="579" w:type="dxa"/>
            <w:tcBorders>
              <w:bottom w:val="single" w:sz="8" w:space="0" w:color="000000"/>
            </w:tcBorders>
            <w:shd w:val="clear" w:color="auto" w:fill="auto"/>
            <w:vAlign w:val="bottom"/>
          </w:tcPr>
          <w:p w14:paraId="274EE0D2" w14:textId="77777777" w:rsidR="00C63041" w:rsidRPr="00F93744" w:rsidRDefault="00C63041" w:rsidP="00F93744">
            <w:pPr>
              <w:jc w:val="center"/>
              <w:rPr>
                <w:szCs w:val="24"/>
              </w:rPr>
            </w:pPr>
          </w:p>
        </w:tc>
        <w:tc>
          <w:tcPr>
            <w:tcW w:w="120" w:type="dxa"/>
            <w:tcBorders>
              <w:bottom w:val="single" w:sz="8" w:space="0" w:color="000000"/>
            </w:tcBorders>
            <w:shd w:val="clear" w:color="auto" w:fill="auto"/>
            <w:vAlign w:val="bottom"/>
          </w:tcPr>
          <w:p w14:paraId="1813A0AC" w14:textId="77777777" w:rsidR="00C63041" w:rsidRPr="00F93744" w:rsidRDefault="00C63041" w:rsidP="00F93744">
            <w:pPr>
              <w:jc w:val="center"/>
              <w:rPr>
                <w:szCs w:val="24"/>
              </w:rPr>
            </w:pPr>
          </w:p>
        </w:tc>
        <w:tc>
          <w:tcPr>
            <w:tcW w:w="619" w:type="dxa"/>
            <w:tcBorders>
              <w:bottom w:val="single" w:sz="8" w:space="0" w:color="000000"/>
            </w:tcBorders>
            <w:shd w:val="clear" w:color="auto" w:fill="auto"/>
            <w:vAlign w:val="bottom"/>
          </w:tcPr>
          <w:p w14:paraId="4407ABCB" w14:textId="77777777" w:rsidR="00C63041" w:rsidRPr="00F93744" w:rsidRDefault="00C63041" w:rsidP="00F93744">
            <w:pPr>
              <w:jc w:val="center"/>
              <w:rPr>
                <w:szCs w:val="24"/>
              </w:rPr>
            </w:pPr>
          </w:p>
        </w:tc>
        <w:tc>
          <w:tcPr>
            <w:tcW w:w="679" w:type="dxa"/>
            <w:tcBorders>
              <w:bottom w:val="single" w:sz="8" w:space="0" w:color="000000"/>
              <w:right w:val="single" w:sz="8" w:space="0" w:color="000000"/>
            </w:tcBorders>
            <w:shd w:val="clear" w:color="auto" w:fill="auto"/>
            <w:vAlign w:val="bottom"/>
          </w:tcPr>
          <w:p w14:paraId="75566542" w14:textId="77777777" w:rsidR="00C63041" w:rsidRPr="00F93744" w:rsidRDefault="00C63041" w:rsidP="00F93744">
            <w:pPr>
              <w:jc w:val="center"/>
              <w:rPr>
                <w:szCs w:val="24"/>
              </w:rPr>
            </w:pPr>
          </w:p>
        </w:tc>
      </w:tr>
      <w:tr w:rsidR="00C63041" w:rsidRPr="00F93744" w14:paraId="62DF003A" w14:textId="77777777" w:rsidTr="00AD2D0C">
        <w:trPr>
          <w:trHeight w:val="250"/>
          <w:jc w:val="center"/>
        </w:trPr>
        <w:tc>
          <w:tcPr>
            <w:tcW w:w="1538" w:type="dxa"/>
            <w:tcBorders>
              <w:left w:val="single" w:sz="8" w:space="0" w:color="000000"/>
              <w:bottom w:val="single" w:sz="4" w:space="0" w:color="000000"/>
              <w:right w:val="single" w:sz="8" w:space="0" w:color="000000"/>
            </w:tcBorders>
            <w:shd w:val="clear" w:color="auto" w:fill="auto"/>
            <w:vAlign w:val="bottom"/>
          </w:tcPr>
          <w:p w14:paraId="194FFDBE" w14:textId="5409126A" w:rsidR="00C63041" w:rsidRPr="003A5DB8" w:rsidRDefault="00EA03B3" w:rsidP="00F93744">
            <w:pPr>
              <w:ind w:left="60"/>
              <w:jc w:val="center"/>
              <w:rPr>
                <w:sz w:val="20"/>
                <w:szCs w:val="20"/>
              </w:rPr>
            </w:pPr>
            <w:r w:rsidRPr="003A5DB8">
              <w:rPr>
                <w:sz w:val="20"/>
                <w:szCs w:val="20"/>
              </w:rPr>
              <w:t>Sứ</w:t>
            </w:r>
          </w:p>
        </w:tc>
        <w:tc>
          <w:tcPr>
            <w:tcW w:w="61" w:type="dxa"/>
            <w:tcBorders>
              <w:bottom w:val="single" w:sz="4" w:space="0" w:color="000000"/>
            </w:tcBorders>
            <w:shd w:val="clear" w:color="auto" w:fill="auto"/>
            <w:vAlign w:val="bottom"/>
          </w:tcPr>
          <w:p w14:paraId="2CC6143A" w14:textId="77777777" w:rsidR="00C63041" w:rsidRPr="003A5DB8" w:rsidRDefault="00C63041" w:rsidP="00F93744">
            <w:pPr>
              <w:jc w:val="center"/>
              <w:rPr>
                <w:sz w:val="20"/>
                <w:szCs w:val="20"/>
              </w:rPr>
            </w:pPr>
          </w:p>
        </w:tc>
        <w:tc>
          <w:tcPr>
            <w:tcW w:w="519" w:type="dxa"/>
            <w:tcBorders>
              <w:bottom w:val="single" w:sz="4" w:space="0" w:color="000000"/>
              <w:right w:val="single" w:sz="8" w:space="0" w:color="000000"/>
            </w:tcBorders>
            <w:shd w:val="clear" w:color="auto" w:fill="auto"/>
            <w:vAlign w:val="bottom"/>
          </w:tcPr>
          <w:p w14:paraId="4602C35F" w14:textId="77777777" w:rsidR="00C63041" w:rsidRPr="003A5DB8" w:rsidRDefault="00EA03B3" w:rsidP="00F93744">
            <w:pPr>
              <w:ind w:right="17"/>
              <w:jc w:val="center"/>
              <w:rPr>
                <w:sz w:val="20"/>
                <w:szCs w:val="20"/>
              </w:rPr>
            </w:pPr>
            <w:r w:rsidRPr="003A5DB8">
              <w:rPr>
                <w:sz w:val="20"/>
                <w:szCs w:val="20"/>
              </w:rPr>
              <w:t>0,52</w:t>
            </w:r>
          </w:p>
        </w:tc>
        <w:tc>
          <w:tcPr>
            <w:tcW w:w="679" w:type="dxa"/>
            <w:gridSpan w:val="2"/>
            <w:tcBorders>
              <w:bottom w:val="single" w:sz="4" w:space="0" w:color="000000"/>
              <w:right w:val="single" w:sz="8" w:space="0" w:color="000000"/>
            </w:tcBorders>
            <w:shd w:val="clear" w:color="auto" w:fill="auto"/>
            <w:vAlign w:val="bottom"/>
          </w:tcPr>
          <w:p w14:paraId="730DE63B" w14:textId="77777777" w:rsidR="00C63041" w:rsidRPr="003A5DB8" w:rsidRDefault="00EA03B3" w:rsidP="00F93744">
            <w:pPr>
              <w:ind w:right="140"/>
              <w:jc w:val="center"/>
              <w:rPr>
                <w:sz w:val="20"/>
                <w:szCs w:val="20"/>
              </w:rPr>
            </w:pPr>
            <w:r w:rsidRPr="003A5DB8">
              <w:rPr>
                <w:sz w:val="20"/>
                <w:szCs w:val="20"/>
              </w:rPr>
              <w:t>0,42</w:t>
            </w:r>
          </w:p>
        </w:tc>
        <w:tc>
          <w:tcPr>
            <w:tcW w:w="599" w:type="dxa"/>
            <w:tcBorders>
              <w:bottom w:val="single" w:sz="4" w:space="0" w:color="000000"/>
            </w:tcBorders>
            <w:shd w:val="clear" w:color="auto" w:fill="auto"/>
            <w:vAlign w:val="bottom"/>
          </w:tcPr>
          <w:p w14:paraId="774653A6" w14:textId="77777777" w:rsidR="00C63041" w:rsidRPr="003A5DB8" w:rsidRDefault="00EA03B3" w:rsidP="00F93744">
            <w:pPr>
              <w:jc w:val="center"/>
              <w:rPr>
                <w:sz w:val="20"/>
                <w:szCs w:val="20"/>
              </w:rPr>
            </w:pPr>
            <w:r w:rsidRPr="003A5DB8">
              <w:rPr>
                <w:sz w:val="20"/>
                <w:szCs w:val="20"/>
              </w:rPr>
              <w:t>0,40</w:t>
            </w:r>
          </w:p>
        </w:tc>
        <w:tc>
          <w:tcPr>
            <w:tcW w:w="100" w:type="dxa"/>
            <w:tcBorders>
              <w:bottom w:val="single" w:sz="4" w:space="0" w:color="000000"/>
              <w:right w:val="single" w:sz="8" w:space="0" w:color="000000"/>
            </w:tcBorders>
            <w:shd w:val="clear" w:color="auto" w:fill="auto"/>
            <w:vAlign w:val="bottom"/>
          </w:tcPr>
          <w:p w14:paraId="60040F00" w14:textId="77777777" w:rsidR="00C63041" w:rsidRPr="003A5DB8" w:rsidRDefault="00C63041" w:rsidP="00F93744">
            <w:pPr>
              <w:jc w:val="center"/>
              <w:rPr>
                <w:sz w:val="20"/>
                <w:szCs w:val="20"/>
              </w:rPr>
            </w:pPr>
          </w:p>
        </w:tc>
        <w:tc>
          <w:tcPr>
            <w:tcW w:w="559" w:type="dxa"/>
            <w:tcBorders>
              <w:bottom w:val="single" w:sz="4" w:space="0" w:color="000000"/>
            </w:tcBorders>
            <w:shd w:val="clear" w:color="auto" w:fill="auto"/>
            <w:vAlign w:val="bottom"/>
          </w:tcPr>
          <w:p w14:paraId="16C04B0B" w14:textId="77777777" w:rsidR="00C63041" w:rsidRPr="003A5DB8" w:rsidRDefault="00EA03B3" w:rsidP="00F93744">
            <w:pPr>
              <w:jc w:val="center"/>
              <w:rPr>
                <w:sz w:val="20"/>
                <w:szCs w:val="20"/>
              </w:rPr>
            </w:pPr>
            <w:r w:rsidRPr="003A5DB8">
              <w:rPr>
                <w:sz w:val="20"/>
                <w:szCs w:val="20"/>
              </w:rPr>
              <w:t>0,39</w:t>
            </w:r>
          </w:p>
        </w:tc>
        <w:tc>
          <w:tcPr>
            <w:tcW w:w="120" w:type="dxa"/>
            <w:tcBorders>
              <w:bottom w:val="single" w:sz="4" w:space="0" w:color="000000"/>
              <w:right w:val="single" w:sz="8" w:space="0" w:color="000000"/>
            </w:tcBorders>
            <w:shd w:val="clear" w:color="auto" w:fill="auto"/>
            <w:vAlign w:val="bottom"/>
          </w:tcPr>
          <w:p w14:paraId="6A0BA8E1" w14:textId="77777777" w:rsidR="00C63041" w:rsidRPr="003A5DB8" w:rsidRDefault="00C63041" w:rsidP="00F93744">
            <w:pPr>
              <w:jc w:val="center"/>
              <w:rPr>
                <w:sz w:val="20"/>
                <w:szCs w:val="20"/>
              </w:rPr>
            </w:pPr>
          </w:p>
        </w:tc>
        <w:tc>
          <w:tcPr>
            <w:tcW w:w="549" w:type="dxa"/>
            <w:gridSpan w:val="2"/>
            <w:tcBorders>
              <w:bottom w:val="single" w:sz="4" w:space="0" w:color="000000"/>
            </w:tcBorders>
            <w:shd w:val="clear" w:color="auto" w:fill="auto"/>
            <w:vAlign w:val="bottom"/>
          </w:tcPr>
          <w:p w14:paraId="5C5AAF4E" w14:textId="77777777" w:rsidR="00C63041" w:rsidRPr="003A5DB8" w:rsidRDefault="00EA03B3" w:rsidP="00F93744">
            <w:pPr>
              <w:ind w:left="39"/>
              <w:jc w:val="center"/>
              <w:rPr>
                <w:sz w:val="20"/>
                <w:szCs w:val="20"/>
              </w:rPr>
            </w:pPr>
            <w:r w:rsidRPr="003A5DB8">
              <w:rPr>
                <w:sz w:val="20"/>
                <w:szCs w:val="20"/>
              </w:rPr>
              <w:t>0,38</w:t>
            </w:r>
          </w:p>
        </w:tc>
        <w:tc>
          <w:tcPr>
            <w:tcW w:w="160" w:type="dxa"/>
            <w:tcBorders>
              <w:bottom w:val="single" w:sz="4" w:space="0" w:color="000000"/>
              <w:right w:val="single" w:sz="8" w:space="0" w:color="000000"/>
            </w:tcBorders>
            <w:shd w:val="clear" w:color="auto" w:fill="auto"/>
            <w:vAlign w:val="bottom"/>
          </w:tcPr>
          <w:p w14:paraId="1E042EEF" w14:textId="77777777" w:rsidR="00C63041" w:rsidRPr="003A5DB8" w:rsidRDefault="00C63041" w:rsidP="00F93744">
            <w:pPr>
              <w:jc w:val="center"/>
              <w:rPr>
                <w:sz w:val="20"/>
                <w:szCs w:val="20"/>
              </w:rPr>
            </w:pPr>
          </w:p>
        </w:tc>
        <w:tc>
          <w:tcPr>
            <w:tcW w:w="720" w:type="dxa"/>
            <w:gridSpan w:val="3"/>
            <w:tcBorders>
              <w:bottom w:val="single" w:sz="4" w:space="0" w:color="000000"/>
              <w:right w:val="single" w:sz="8" w:space="0" w:color="000000"/>
            </w:tcBorders>
            <w:shd w:val="clear" w:color="auto" w:fill="auto"/>
            <w:vAlign w:val="bottom"/>
          </w:tcPr>
          <w:p w14:paraId="21895A5F" w14:textId="77777777" w:rsidR="00C63041" w:rsidRPr="003A5DB8" w:rsidRDefault="00EA03B3" w:rsidP="00F93744">
            <w:pPr>
              <w:jc w:val="center"/>
              <w:rPr>
                <w:sz w:val="20"/>
                <w:szCs w:val="20"/>
              </w:rPr>
            </w:pPr>
            <w:r w:rsidRPr="003A5DB8">
              <w:rPr>
                <w:sz w:val="20"/>
                <w:szCs w:val="20"/>
              </w:rPr>
              <w:t>0,37</w:t>
            </w:r>
          </w:p>
        </w:tc>
        <w:tc>
          <w:tcPr>
            <w:tcW w:w="80" w:type="dxa"/>
            <w:tcBorders>
              <w:bottom w:val="single" w:sz="4" w:space="0" w:color="000000"/>
            </w:tcBorders>
            <w:shd w:val="clear" w:color="auto" w:fill="auto"/>
            <w:vAlign w:val="bottom"/>
          </w:tcPr>
          <w:p w14:paraId="2D5CB64B" w14:textId="77777777" w:rsidR="00C63041" w:rsidRPr="003A5DB8" w:rsidRDefault="00C63041" w:rsidP="00F93744">
            <w:pPr>
              <w:jc w:val="center"/>
              <w:rPr>
                <w:sz w:val="20"/>
                <w:szCs w:val="20"/>
              </w:rPr>
            </w:pPr>
          </w:p>
        </w:tc>
        <w:tc>
          <w:tcPr>
            <w:tcW w:w="619" w:type="dxa"/>
            <w:gridSpan w:val="2"/>
            <w:tcBorders>
              <w:bottom w:val="single" w:sz="4" w:space="0" w:color="000000"/>
              <w:right w:val="single" w:sz="8" w:space="0" w:color="000000"/>
            </w:tcBorders>
            <w:shd w:val="clear" w:color="auto" w:fill="auto"/>
            <w:vAlign w:val="bottom"/>
          </w:tcPr>
          <w:p w14:paraId="58CA3589" w14:textId="77777777" w:rsidR="00C63041" w:rsidRPr="003A5DB8" w:rsidRDefault="00EA03B3" w:rsidP="00F93744">
            <w:pPr>
              <w:ind w:right="80"/>
              <w:jc w:val="center"/>
              <w:rPr>
                <w:sz w:val="20"/>
                <w:szCs w:val="20"/>
              </w:rPr>
            </w:pPr>
            <w:r w:rsidRPr="003A5DB8">
              <w:rPr>
                <w:sz w:val="20"/>
                <w:szCs w:val="20"/>
              </w:rPr>
              <w:t>0,36</w:t>
            </w:r>
          </w:p>
        </w:tc>
        <w:tc>
          <w:tcPr>
            <w:tcW w:w="80" w:type="dxa"/>
            <w:tcBorders>
              <w:bottom w:val="single" w:sz="4" w:space="0" w:color="000000"/>
            </w:tcBorders>
            <w:shd w:val="clear" w:color="auto" w:fill="auto"/>
            <w:vAlign w:val="bottom"/>
          </w:tcPr>
          <w:p w14:paraId="60749DE3" w14:textId="77777777" w:rsidR="00C63041" w:rsidRPr="003A5DB8" w:rsidRDefault="00C63041" w:rsidP="00F93744">
            <w:pPr>
              <w:jc w:val="center"/>
              <w:rPr>
                <w:sz w:val="20"/>
                <w:szCs w:val="20"/>
              </w:rPr>
            </w:pPr>
          </w:p>
        </w:tc>
        <w:tc>
          <w:tcPr>
            <w:tcW w:w="599" w:type="dxa"/>
            <w:gridSpan w:val="2"/>
            <w:tcBorders>
              <w:bottom w:val="single" w:sz="4" w:space="0" w:color="000000"/>
              <w:right w:val="single" w:sz="8" w:space="0" w:color="000000"/>
            </w:tcBorders>
            <w:shd w:val="clear" w:color="auto" w:fill="auto"/>
            <w:vAlign w:val="bottom"/>
          </w:tcPr>
          <w:p w14:paraId="74D9F47D" w14:textId="77777777" w:rsidR="00C63041" w:rsidRPr="003A5DB8" w:rsidRDefault="00EA03B3" w:rsidP="00F93744">
            <w:pPr>
              <w:ind w:right="60"/>
              <w:jc w:val="center"/>
              <w:rPr>
                <w:sz w:val="20"/>
                <w:szCs w:val="20"/>
              </w:rPr>
            </w:pPr>
            <w:r w:rsidRPr="003A5DB8">
              <w:rPr>
                <w:sz w:val="20"/>
                <w:szCs w:val="20"/>
              </w:rPr>
              <w:t>0,35</w:t>
            </w:r>
          </w:p>
        </w:tc>
        <w:tc>
          <w:tcPr>
            <w:tcW w:w="120" w:type="dxa"/>
            <w:tcBorders>
              <w:bottom w:val="single" w:sz="4" w:space="0" w:color="000000"/>
            </w:tcBorders>
            <w:shd w:val="clear" w:color="auto" w:fill="auto"/>
            <w:vAlign w:val="bottom"/>
          </w:tcPr>
          <w:p w14:paraId="6885563F" w14:textId="77777777" w:rsidR="00C63041" w:rsidRPr="003A5DB8" w:rsidRDefault="00C63041" w:rsidP="00F93744">
            <w:pPr>
              <w:jc w:val="center"/>
              <w:rPr>
                <w:sz w:val="20"/>
                <w:szCs w:val="20"/>
              </w:rPr>
            </w:pPr>
          </w:p>
        </w:tc>
        <w:tc>
          <w:tcPr>
            <w:tcW w:w="579" w:type="dxa"/>
            <w:tcBorders>
              <w:bottom w:val="single" w:sz="4" w:space="0" w:color="000000"/>
              <w:right w:val="single" w:sz="8" w:space="0" w:color="000000"/>
            </w:tcBorders>
            <w:shd w:val="clear" w:color="auto" w:fill="auto"/>
            <w:vAlign w:val="bottom"/>
          </w:tcPr>
          <w:p w14:paraId="5E4A8C05" w14:textId="77777777" w:rsidR="00C63041" w:rsidRPr="003A5DB8" w:rsidRDefault="00EA03B3" w:rsidP="00F93744">
            <w:pPr>
              <w:ind w:right="80"/>
              <w:jc w:val="center"/>
              <w:rPr>
                <w:sz w:val="20"/>
                <w:szCs w:val="20"/>
              </w:rPr>
            </w:pPr>
            <w:r w:rsidRPr="003A5DB8">
              <w:rPr>
                <w:sz w:val="20"/>
                <w:szCs w:val="20"/>
              </w:rPr>
              <w:t>0,35</w:t>
            </w:r>
          </w:p>
        </w:tc>
        <w:tc>
          <w:tcPr>
            <w:tcW w:w="739" w:type="dxa"/>
            <w:gridSpan w:val="2"/>
            <w:tcBorders>
              <w:bottom w:val="single" w:sz="4" w:space="0" w:color="000000"/>
              <w:right w:val="single" w:sz="8" w:space="0" w:color="000000"/>
            </w:tcBorders>
            <w:shd w:val="clear" w:color="auto" w:fill="auto"/>
            <w:vAlign w:val="bottom"/>
          </w:tcPr>
          <w:p w14:paraId="6CEA938D" w14:textId="77777777" w:rsidR="00C63041" w:rsidRPr="003A5DB8" w:rsidRDefault="00EA03B3" w:rsidP="00F93744">
            <w:pPr>
              <w:ind w:left="160"/>
              <w:jc w:val="center"/>
              <w:rPr>
                <w:sz w:val="20"/>
                <w:szCs w:val="20"/>
              </w:rPr>
            </w:pPr>
            <w:r w:rsidRPr="003A5DB8">
              <w:rPr>
                <w:sz w:val="20"/>
                <w:szCs w:val="20"/>
              </w:rPr>
              <w:t>0,34</w:t>
            </w:r>
          </w:p>
        </w:tc>
        <w:tc>
          <w:tcPr>
            <w:tcW w:w="679" w:type="dxa"/>
            <w:tcBorders>
              <w:bottom w:val="single" w:sz="4" w:space="0" w:color="000000"/>
              <w:right w:val="single" w:sz="8" w:space="0" w:color="000000"/>
            </w:tcBorders>
            <w:shd w:val="clear" w:color="auto" w:fill="auto"/>
            <w:vAlign w:val="bottom"/>
          </w:tcPr>
          <w:p w14:paraId="7E2B6C19" w14:textId="77777777" w:rsidR="00C63041" w:rsidRPr="003A5DB8" w:rsidRDefault="00EA03B3" w:rsidP="00F93744">
            <w:pPr>
              <w:jc w:val="center"/>
              <w:rPr>
                <w:sz w:val="20"/>
                <w:szCs w:val="20"/>
              </w:rPr>
            </w:pPr>
            <w:r w:rsidRPr="003A5DB8">
              <w:rPr>
                <w:sz w:val="20"/>
                <w:szCs w:val="20"/>
              </w:rPr>
              <w:t>0,30</w:t>
            </w:r>
          </w:p>
        </w:tc>
      </w:tr>
      <w:tr w:rsidR="00C63041" w:rsidRPr="00F93744" w14:paraId="77015BA5"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018A8BC" w14:textId="77777777" w:rsidR="00C63041" w:rsidRPr="003A5DB8" w:rsidRDefault="00EA03B3" w:rsidP="00F93744">
            <w:pPr>
              <w:ind w:left="60"/>
              <w:jc w:val="center"/>
              <w:rPr>
                <w:sz w:val="20"/>
                <w:szCs w:val="20"/>
              </w:rPr>
            </w:pPr>
            <w:r w:rsidRPr="003A5DB8">
              <w:rPr>
                <w:sz w:val="20"/>
                <w:szCs w:val="20"/>
              </w:rPr>
              <w:t>Thủy tinh - Silicon</w:t>
            </w:r>
          </w:p>
        </w:tc>
        <w:tc>
          <w:tcPr>
            <w:tcW w:w="61" w:type="dxa"/>
            <w:tcBorders>
              <w:top w:val="single" w:sz="4" w:space="0" w:color="000000"/>
              <w:bottom w:val="single" w:sz="4" w:space="0" w:color="000000"/>
            </w:tcBorders>
            <w:shd w:val="clear" w:color="auto" w:fill="auto"/>
            <w:vAlign w:val="bottom"/>
          </w:tcPr>
          <w:p w14:paraId="6D0DEAD8"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49F7434D" w14:textId="77777777" w:rsidR="00C63041" w:rsidRPr="003A5DB8" w:rsidRDefault="00EA03B3" w:rsidP="00F93744">
            <w:pPr>
              <w:ind w:right="37"/>
              <w:jc w:val="center"/>
              <w:rPr>
                <w:sz w:val="20"/>
                <w:szCs w:val="20"/>
              </w:rPr>
            </w:pPr>
            <w:r w:rsidRPr="003A5DB8">
              <w:rPr>
                <w:sz w:val="20"/>
                <w:szCs w:val="20"/>
              </w:rPr>
              <w:t>0,79</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2DDDAAEE" w14:textId="77777777" w:rsidR="00C63041" w:rsidRPr="003A5DB8" w:rsidRDefault="00EA03B3" w:rsidP="00F93744">
            <w:pPr>
              <w:ind w:right="140"/>
              <w:jc w:val="center"/>
              <w:rPr>
                <w:sz w:val="20"/>
                <w:szCs w:val="20"/>
              </w:rPr>
            </w:pPr>
            <w:r w:rsidRPr="003A5DB8">
              <w:rPr>
                <w:sz w:val="20"/>
                <w:szCs w:val="20"/>
              </w:rPr>
              <w:t>0,65</w:t>
            </w:r>
          </w:p>
        </w:tc>
        <w:tc>
          <w:tcPr>
            <w:tcW w:w="599" w:type="dxa"/>
            <w:tcBorders>
              <w:top w:val="single" w:sz="4" w:space="0" w:color="000000"/>
              <w:bottom w:val="single" w:sz="4" w:space="0" w:color="000000"/>
            </w:tcBorders>
            <w:shd w:val="clear" w:color="auto" w:fill="auto"/>
            <w:vAlign w:val="bottom"/>
          </w:tcPr>
          <w:p w14:paraId="2BF32AA7" w14:textId="77777777" w:rsidR="00C63041" w:rsidRPr="003A5DB8" w:rsidRDefault="00EA03B3" w:rsidP="00F93744">
            <w:pPr>
              <w:jc w:val="center"/>
              <w:rPr>
                <w:sz w:val="20"/>
                <w:szCs w:val="20"/>
              </w:rPr>
            </w:pPr>
            <w:r w:rsidRPr="003A5DB8">
              <w:rPr>
                <w:sz w:val="20"/>
                <w:szCs w:val="20"/>
              </w:rPr>
              <w:t>0,57</w:t>
            </w:r>
          </w:p>
        </w:tc>
        <w:tc>
          <w:tcPr>
            <w:tcW w:w="100" w:type="dxa"/>
            <w:tcBorders>
              <w:top w:val="single" w:sz="4" w:space="0" w:color="000000"/>
              <w:bottom w:val="single" w:sz="4" w:space="0" w:color="000000"/>
              <w:right w:val="single" w:sz="8" w:space="0" w:color="000000"/>
            </w:tcBorders>
            <w:shd w:val="clear" w:color="auto" w:fill="auto"/>
            <w:vAlign w:val="bottom"/>
          </w:tcPr>
          <w:p w14:paraId="2AB8195E"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3B1F6AC" w14:textId="77777777" w:rsidR="00C63041" w:rsidRPr="003A5DB8" w:rsidRDefault="00EA03B3" w:rsidP="00F93744">
            <w:pPr>
              <w:jc w:val="center"/>
              <w:rPr>
                <w:sz w:val="20"/>
                <w:szCs w:val="20"/>
              </w:rPr>
            </w:pPr>
            <w:r w:rsidRPr="003A5DB8">
              <w:rPr>
                <w:sz w:val="20"/>
                <w:szCs w:val="20"/>
              </w:rPr>
              <w:t>0,53</w:t>
            </w:r>
          </w:p>
        </w:tc>
        <w:tc>
          <w:tcPr>
            <w:tcW w:w="120" w:type="dxa"/>
            <w:tcBorders>
              <w:top w:val="single" w:sz="4" w:space="0" w:color="000000"/>
              <w:bottom w:val="single" w:sz="4" w:space="0" w:color="000000"/>
              <w:right w:val="single" w:sz="8" w:space="0" w:color="000000"/>
            </w:tcBorders>
            <w:shd w:val="clear" w:color="auto" w:fill="auto"/>
            <w:vAlign w:val="bottom"/>
          </w:tcPr>
          <w:p w14:paraId="0D512849"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7D833F79" w14:textId="77777777" w:rsidR="00C63041" w:rsidRPr="003A5DB8" w:rsidRDefault="00EA03B3" w:rsidP="00F93744">
            <w:pPr>
              <w:ind w:left="39"/>
              <w:jc w:val="center"/>
              <w:rPr>
                <w:sz w:val="20"/>
                <w:szCs w:val="20"/>
              </w:rPr>
            </w:pPr>
            <w:r w:rsidRPr="003A5DB8">
              <w:rPr>
                <w:sz w:val="20"/>
                <w:szCs w:val="20"/>
              </w:rPr>
              <w:t>0,49</w:t>
            </w:r>
          </w:p>
        </w:tc>
        <w:tc>
          <w:tcPr>
            <w:tcW w:w="160" w:type="dxa"/>
            <w:tcBorders>
              <w:top w:val="single" w:sz="4" w:space="0" w:color="000000"/>
              <w:bottom w:val="single" w:sz="4" w:space="0" w:color="000000"/>
              <w:right w:val="single" w:sz="8" w:space="0" w:color="000000"/>
            </w:tcBorders>
            <w:shd w:val="clear" w:color="auto" w:fill="auto"/>
            <w:vAlign w:val="bottom"/>
          </w:tcPr>
          <w:p w14:paraId="2F2705AF"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0711E6D1" w14:textId="77777777" w:rsidR="00C63041" w:rsidRPr="003A5DB8" w:rsidRDefault="00EA03B3" w:rsidP="00F93744">
            <w:pPr>
              <w:jc w:val="center"/>
              <w:rPr>
                <w:sz w:val="20"/>
                <w:szCs w:val="20"/>
              </w:rPr>
            </w:pPr>
            <w:r w:rsidRPr="003A5DB8">
              <w:rPr>
                <w:sz w:val="20"/>
                <w:szCs w:val="20"/>
              </w:rPr>
              <w:t>0,46</w:t>
            </w:r>
          </w:p>
        </w:tc>
        <w:tc>
          <w:tcPr>
            <w:tcW w:w="80" w:type="dxa"/>
            <w:tcBorders>
              <w:top w:val="single" w:sz="4" w:space="0" w:color="000000"/>
              <w:bottom w:val="single" w:sz="4" w:space="0" w:color="000000"/>
            </w:tcBorders>
            <w:shd w:val="clear" w:color="auto" w:fill="auto"/>
            <w:vAlign w:val="bottom"/>
          </w:tcPr>
          <w:p w14:paraId="54D0840A"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E66629A" w14:textId="77777777" w:rsidR="00C63041" w:rsidRPr="003A5DB8" w:rsidRDefault="00EA03B3" w:rsidP="00F93744">
            <w:pPr>
              <w:ind w:right="80"/>
              <w:jc w:val="center"/>
              <w:rPr>
                <w:sz w:val="20"/>
                <w:szCs w:val="20"/>
              </w:rPr>
            </w:pPr>
            <w:r w:rsidRPr="003A5DB8">
              <w:rPr>
                <w:sz w:val="20"/>
                <w:szCs w:val="20"/>
              </w:rPr>
              <w:t>0,39</w:t>
            </w:r>
          </w:p>
        </w:tc>
        <w:tc>
          <w:tcPr>
            <w:tcW w:w="80" w:type="dxa"/>
            <w:tcBorders>
              <w:top w:val="single" w:sz="4" w:space="0" w:color="000000"/>
              <w:bottom w:val="single" w:sz="4" w:space="0" w:color="000000"/>
            </w:tcBorders>
            <w:shd w:val="clear" w:color="auto" w:fill="auto"/>
            <w:vAlign w:val="bottom"/>
          </w:tcPr>
          <w:p w14:paraId="18E18829"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1F315B0C" w14:textId="77777777" w:rsidR="00C63041" w:rsidRPr="003A5DB8" w:rsidRDefault="00EA03B3" w:rsidP="00F93744">
            <w:pPr>
              <w:ind w:right="60"/>
              <w:jc w:val="center"/>
              <w:rPr>
                <w:sz w:val="20"/>
                <w:szCs w:val="20"/>
              </w:rPr>
            </w:pPr>
            <w:r w:rsidRPr="003A5DB8">
              <w:rPr>
                <w:sz w:val="20"/>
                <w:szCs w:val="20"/>
              </w:rPr>
              <w:t>0,33</w:t>
            </w:r>
          </w:p>
        </w:tc>
        <w:tc>
          <w:tcPr>
            <w:tcW w:w="120" w:type="dxa"/>
            <w:tcBorders>
              <w:top w:val="single" w:sz="4" w:space="0" w:color="000000"/>
              <w:bottom w:val="single" w:sz="4" w:space="0" w:color="000000"/>
            </w:tcBorders>
            <w:shd w:val="clear" w:color="auto" w:fill="auto"/>
            <w:vAlign w:val="bottom"/>
          </w:tcPr>
          <w:p w14:paraId="437EA025"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BD27B8A" w14:textId="77777777" w:rsidR="00C63041" w:rsidRPr="003A5DB8" w:rsidRDefault="00EA03B3" w:rsidP="00F93744">
            <w:pPr>
              <w:ind w:right="80"/>
              <w:jc w:val="center"/>
              <w:rPr>
                <w:sz w:val="20"/>
                <w:szCs w:val="20"/>
              </w:rPr>
            </w:pPr>
            <w:r w:rsidRPr="003A5DB8">
              <w:rPr>
                <w:sz w:val="20"/>
                <w:szCs w:val="20"/>
              </w:rPr>
              <w:t>0,31</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04DA3DA5" w14:textId="77777777" w:rsidR="00C63041" w:rsidRPr="003A5DB8" w:rsidRDefault="00EA03B3" w:rsidP="00F93744">
            <w:pPr>
              <w:ind w:left="160"/>
              <w:jc w:val="center"/>
              <w:rPr>
                <w:sz w:val="20"/>
                <w:szCs w:val="20"/>
              </w:rPr>
            </w:pPr>
            <w:r w:rsidRPr="003A5DB8">
              <w:rPr>
                <w:sz w:val="20"/>
                <w:szCs w:val="20"/>
              </w:rPr>
              <w:t>0,29</w:t>
            </w:r>
          </w:p>
        </w:tc>
        <w:tc>
          <w:tcPr>
            <w:tcW w:w="679" w:type="dxa"/>
            <w:tcBorders>
              <w:top w:val="single" w:sz="4" w:space="0" w:color="000000"/>
              <w:bottom w:val="single" w:sz="4" w:space="0" w:color="000000"/>
              <w:right w:val="single" w:sz="8" w:space="0" w:color="000000"/>
            </w:tcBorders>
            <w:shd w:val="clear" w:color="auto" w:fill="auto"/>
            <w:vAlign w:val="bottom"/>
          </w:tcPr>
          <w:p w14:paraId="437B949E" w14:textId="77777777" w:rsidR="00C63041" w:rsidRPr="003A5DB8" w:rsidRDefault="00EA03B3" w:rsidP="00F93744">
            <w:pPr>
              <w:jc w:val="center"/>
              <w:rPr>
                <w:sz w:val="20"/>
                <w:szCs w:val="20"/>
              </w:rPr>
            </w:pPr>
            <w:r w:rsidRPr="003A5DB8">
              <w:rPr>
                <w:sz w:val="20"/>
                <w:szCs w:val="20"/>
              </w:rPr>
              <w:t>0,26</w:t>
            </w:r>
          </w:p>
        </w:tc>
      </w:tr>
      <w:tr w:rsidR="00C63041" w:rsidRPr="00F93744" w14:paraId="291EDA8C"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0A25B883" w14:textId="77777777" w:rsidR="00C63041" w:rsidRPr="003A5DB8" w:rsidRDefault="00EA03B3" w:rsidP="00F93744">
            <w:pPr>
              <w:ind w:left="60"/>
              <w:jc w:val="center"/>
              <w:rPr>
                <w:sz w:val="20"/>
                <w:szCs w:val="20"/>
              </w:rPr>
            </w:pPr>
            <w:r w:rsidRPr="003A5DB8">
              <w:rPr>
                <w:sz w:val="20"/>
                <w:szCs w:val="20"/>
              </w:rPr>
              <w:t>Nhựa Phenolic</w:t>
            </w:r>
          </w:p>
        </w:tc>
        <w:tc>
          <w:tcPr>
            <w:tcW w:w="61" w:type="dxa"/>
            <w:tcBorders>
              <w:top w:val="single" w:sz="4" w:space="0" w:color="000000"/>
              <w:bottom w:val="single" w:sz="4" w:space="0" w:color="000000"/>
            </w:tcBorders>
            <w:shd w:val="clear" w:color="auto" w:fill="auto"/>
            <w:vAlign w:val="bottom"/>
          </w:tcPr>
          <w:p w14:paraId="64243EE6"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D8DD811" w14:textId="77777777" w:rsidR="00C63041" w:rsidRPr="003A5DB8" w:rsidRDefault="00EA03B3" w:rsidP="00F93744">
            <w:pPr>
              <w:ind w:right="17"/>
              <w:jc w:val="center"/>
              <w:rPr>
                <w:sz w:val="20"/>
                <w:szCs w:val="20"/>
              </w:rPr>
            </w:pPr>
            <w:r w:rsidRPr="003A5DB8">
              <w:rPr>
                <w:sz w:val="20"/>
                <w:szCs w:val="20"/>
              </w:rPr>
              <w:t>0,82</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25A6EE34" w14:textId="77777777" w:rsidR="00C63041" w:rsidRPr="003A5DB8" w:rsidRDefault="00EA03B3" w:rsidP="00F93744">
            <w:pPr>
              <w:ind w:right="140"/>
              <w:jc w:val="center"/>
              <w:rPr>
                <w:sz w:val="20"/>
                <w:szCs w:val="20"/>
              </w:rPr>
            </w:pPr>
            <w:r w:rsidRPr="003A5DB8">
              <w:rPr>
                <w:sz w:val="20"/>
                <w:szCs w:val="20"/>
              </w:rPr>
              <w:t>0,71</w:t>
            </w:r>
          </w:p>
        </w:tc>
        <w:tc>
          <w:tcPr>
            <w:tcW w:w="599" w:type="dxa"/>
            <w:tcBorders>
              <w:top w:val="single" w:sz="4" w:space="0" w:color="000000"/>
              <w:bottom w:val="single" w:sz="4" w:space="0" w:color="000000"/>
            </w:tcBorders>
            <w:shd w:val="clear" w:color="auto" w:fill="auto"/>
            <w:vAlign w:val="bottom"/>
          </w:tcPr>
          <w:p w14:paraId="100CF532" w14:textId="77777777" w:rsidR="00C63041" w:rsidRPr="003A5DB8" w:rsidRDefault="00EA03B3" w:rsidP="00F93744">
            <w:pPr>
              <w:jc w:val="center"/>
              <w:rPr>
                <w:sz w:val="20"/>
                <w:szCs w:val="20"/>
              </w:rPr>
            </w:pPr>
            <w:r w:rsidRPr="003A5DB8">
              <w:rPr>
                <w:sz w:val="20"/>
                <w:szCs w:val="20"/>
              </w:rPr>
              <w:t>0,53</w:t>
            </w:r>
          </w:p>
        </w:tc>
        <w:tc>
          <w:tcPr>
            <w:tcW w:w="100" w:type="dxa"/>
            <w:tcBorders>
              <w:top w:val="single" w:sz="4" w:space="0" w:color="000000"/>
              <w:bottom w:val="single" w:sz="4" w:space="0" w:color="000000"/>
              <w:right w:val="single" w:sz="8" w:space="0" w:color="000000"/>
            </w:tcBorders>
            <w:shd w:val="clear" w:color="auto" w:fill="auto"/>
            <w:vAlign w:val="bottom"/>
          </w:tcPr>
          <w:p w14:paraId="5C272A65"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65925D79" w14:textId="77777777" w:rsidR="00C63041" w:rsidRPr="003A5DB8" w:rsidRDefault="00EA03B3" w:rsidP="00F93744">
            <w:pPr>
              <w:jc w:val="center"/>
              <w:rPr>
                <w:sz w:val="20"/>
                <w:szCs w:val="20"/>
              </w:rPr>
            </w:pPr>
            <w:r w:rsidRPr="003A5DB8">
              <w:rPr>
                <w:sz w:val="20"/>
                <w:szCs w:val="20"/>
              </w:rPr>
              <w:t>0,42</w:t>
            </w:r>
          </w:p>
        </w:tc>
        <w:tc>
          <w:tcPr>
            <w:tcW w:w="120" w:type="dxa"/>
            <w:tcBorders>
              <w:top w:val="single" w:sz="4" w:space="0" w:color="000000"/>
              <w:bottom w:val="single" w:sz="4" w:space="0" w:color="000000"/>
              <w:right w:val="single" w:sz="8" w:space="0" w:color="000000"/>
            </w:tcBorders>
            <w:shd w:val="clear" w:color="auto" w:fill="auto"/>
            <w:vAlign w:val="bottom"/>
          </w:tcPr>
          <w:p w14:paraId="3B18E3AB"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4E2E280" w14:textId="77777777" w:rsidR="00C63041" w:rsidRPr="003A5DB8" w:rsidRDefault="00EA03B3" w:rsidP="00F93744">
            <w:pPr>
              <w:ind w:left="39"/>
              <w:jc w:val="center"/>
              <w:rPr>
                <w:sz w:val="20"/>
                <w:szCs w:val="20"/>
              </w:rPr>
            </w:pPr>
            <w:r w:rsidRPr="003A5DB8">
              <w:rPr>
                <w:sz w:val="20"/>
                <w:szCs w:val="20"/>
              </w:rPr>
              <w:t>0,36</w:t>
            </w:r>
          </w:p>
        </w:tc>
        <w:tc>
          <w:tcPr>
            <w:tcW w:w="160" w:type="dxa"/>
            <w:tcBorders>
              <w:top w:val="single" w:sz="4" w:space="0" w:color="000000"/>
              <w:bottom w:val="single" w:sz="4" w:space="0" w:color="000000"/>
              <w:right w:val="single" w:sz="8" w:space="0" w:color="000000"/>
            </w:tcBorders>
            <w:shd w:val="clear" w:color="auto" w:fill="auto"/>
            <w:vAlign w:val="bottom"/>
          </w:tcPr>
          <w:p w14:paraId="4F181800"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A5D871F" w14:textId="77777777" w:rsidR="00C63041" w:rsidRPr="003A5DB8" w:rsidRDefault="00EA03B3" w:rsidP="00F93744">
            <w:pPr>
              <w:jc w:val="center"/>
              <w:rPr>
                <w:sz w:val="20"/>
                <w:szCs w:val="20"/>
              </w:rPr>
            </w:pPr>
            <w:r w:rsidRPr="003A5DB8">
              <w:rPr>
                <w:sz w:val="20"/>
                <w:szCs w:val="20"/>
              </w:rPr>
              <w:t>0,34</w:t>
            </w:r>
          </w:p>
        </w:tc>
        <w:tc>
          <w:tcPr>
            <w:tcW w:w="80" w:type="dxa"/>
            <w:tcBorders>
              <w:top w:val="single" w:sz="4" w:space="0" w:color="000000"/>
              <w:bottom w:val="single" w:sz="4" w:space="0" w:color="000000"/>
            </w:tcBorders>
            <w:shd w:val="clear" w:color="auto" w:fill="auto"/>
            <w:vAlign w:val="bottom"/>
          </w:tcPr>
          <w:p w14:paraId="2115A94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70BA351" w14:textId="77777777" w:rsidR="00C63041" w:rsidRPr="003A5DB8" w:rsidRDefault="00EA03B3" w:rsidP="00F93744">
            <w:pPr>
              <w:ind w:right="80"/>
              <w:jc w:val="center"/>
              <w:rPr>
                <w:sz w:val="20"/>
                <w:szCs w:val="20"/>
              </w:rPr>
            </w:pPr>
            <w:r w:rsidRPr="003A5DB8">
              <w:rPr>
                <w:sz w:val="20"/>
                <w:szCs w:val="20"/>
              </w:rPr>
              <w:t>0,24</w:t>
            </w:r>
          </w:p>
        </w:tc>
        <w:tc>
          <w:tcPr>
            <w:tcW w:w="80" w:type="dxa"/>
            <w:tcBorders>
              <w:top w:val="single" w:sz="4" w:space="0" w:color="000000"/>
              <w:bottom w:val="single" w:sz="4" w:space="0" w:color="000000"/>
            </w:tcBorders>
            <w:shd w:val="clear" w:color="auto" w:fill="auto"/>
            <w:vAlign w:val="bottom"/>
          </w:tcPr>
          <w:p w14:paraId="74853FCD"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36ED9276" w14:textId="77777777" w:rsidR="00C63041" w:rsidRPr="003A5DB8" w:rsidRDefault="00EA03B3" w:rsidP="00F93744">
            <w:pPr>
              <w:ind w:right="60"/>
              <w:jc w:val="center"/>
              <w:rPr>
                <w:sz w:val="20"/>
                <w:szCs w:val="20"/>
              </w:rPr>
            </w:pPr>
            <w:r w:rsidRPr="003A5DB8">
              <w:rPr>
                <w:sz w:val="20"/>
                <w:szCs w:val="20"/>
              </w:rPr>
              <w:t>0,16</w:t>
            </w:r>
          </w:p>
        </w:tc>
        <w:tc>
          <w:tcPr>
            <w:tcW w:w="120" w:type="dxa"/>
            <w:tcBorders>
              <w:top w:val="single" w:sz="4" w:space="0" w:color="000000"/>
              <w:bottom w:val="single" w:sz="4" w:space="0" w:color="000000"/>
            </w:tcBorders>
            <w:shd w:val="clear" w:color="auto" w:fill="auto"/>
            <w:vAlign w:val="bottom"/>
          </w:tcPr>
          <w:p w14:paraId="53187D6D"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D90A027" w14:textId="77777777" w:rsidR="00C63041" w:rsidRPr="003A5DB8" w:rsidRDefault="00EA03B3" w:rsidP="00F93744">
            <w:pPr>
              <w:ind w:right="80"/>
              <w:jc w:val="center"/>
              <w:rPr>
                <w:sz w:val="20"/>
                <w:szCs w:val="20"/>
              </w:rPr>
            </w:pPr>
            <w:r w:rsidRPr="003A5DB8">
              <w:rPr>
                <w:sz w:val="20"/>
                <w:szCs w:val="20"/>
              </w:rPr>
              <w:t>0,14</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605CE50A" w14:textId="77777777" w:rsidR="00C63041" w:rsidRPr="003A5DB8" w:rsidRDefault="00EA03B3" w:rsidP="00F93744">
            <w:pPr>
              <w:ind w:left="160"/>
              <w:jc w:val="center"/>
              <w:rPr>
                <w:sz w:val="20"/>
                <w:szCs w:val="20"/>
              </w:rPr>
            </w:pPr>
            <w:r w:rsidRPr="003A5DB8">
              <w:rPr>
                <w:sz w:val="20"/>
                <w:szCs w:val="20"/>
              </w:rPr>
              <w:t>0,13</w:t>
            </w:r>
          </w:p>
        </w:tc>
        <w:tc>
          <w:tcPr>
            <w:tcW w:w="679" w:type="dxa"/>
            <w:tcBorders>
              <w:top w:val="single" w:sz="4" w:space="0" w:color="000000"/>
              <w:bottom w:val="single" w:sz="4" w:space="0" w:color="000000"/>
              <w:right w:val="single" w:sz="8" w:space="0" w:color="000000"/>
            </w:tcBorders>
            <w:shd w:val="clear" w:color="auto" w:fill="auto"/>
            <w:vAlign w:val="bottom"/>
          </w:tcPr>
          <w:p w14:paraId="66CB879F" w14:textId="77777777" w:rsidR="00C63041" w:rsidRPr="003A5DB8" w:rsidRDefault="00EA03B3" w:rsidP="00F93744">
            <w:pPr>
              <w:jc w:val="center"/>
              <w:rPr>
                <w:sz w:val="20"/>
                <w:szCs w:val="20"/>
              </w:rPr>
            </w:pPr>
            <w:r w:rsidRPr="003A5DB8">
              <w:rPr>
                <w:sz w:val="20"/>
                <w:szCs w:val="20"/>
              </w:rPr>
              <w:t>0,12</w:t>
            </w:r>
          </w:p>
        </w:tc>
      </w:tr>
      <w:tr w:rsidR="00C63041" w:rsidRPr="00F93744" w14:paraId="5521046A"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1FB2E309" w14:textId="7B144871" w:rsidR="00C63041" w:rsidRPr="003A5DB8" w:rsidRDefault="00EA03B3" w:rsidP="00F93744">
            <w:pPr>
              <w:jc w:val="center"/>
              <w:rPr>
                <w:sz w:val="20"/>
                <w:szCs w:val="20"/>
              </w:rPr>
            </w:pPr>
            <w:r w:rsidRPr="003A5DB8">
              <w:rPr>
                <w:sz w:val="20"/>
                <w:szCs w:val="20"/>
              </w:rPr>
              <w:t>Gốm</w:t>
            </w:r>
          </w:p>
        </w:tc>
        <w:tc>
          <w:tcPr>
            <w:tcW w:w="61" w:type="dxa"/>
            <w:tcBorders>
              <w:top w:val="single" w:sz="4" w:space="0" w:color="000000"/>
              <w:bottom w:val="single" w:sz="4" w:space="0" w:color="000000"/>
            </w:tcBorders>
            <w:shd w:val="clear" w:color="auto" w:fill="auto"/>
            <w:vAlign w:val="bottom"/>
          </w:tcPr>
          <w:p w14:paraId="2CBC9043"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8F71276" w14:textId="77777777" w:rsidR="00C63041" w:rsidRPr="003A5DB8" w:rsidRDefault="00EA03B3" w:rsidP="00F93744">
            <w:pPr>
              <w:ind w:right="17"/>
              <w:jc w:val="center"/>
              <w:rPr>
                <w:sz w:val="20"/>
                <w:szCs w:val="20"/>
              </w:rPr>
            </w:pPr>
            <w:r w:rsidRPr="003A5DB8">
              <w:rPr>
                <w:sz w:val="20"/>
                <w:szCs w:val="20"/>
              </w:rPr>
              <w:t>0,78</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198C1495" w14:textId="77777777" w:rsidR="00C63041" w:rsidRPr="003A5DB8" w:rsidRDefault="00EA03B3" w:rsidP="00F93744">
            <w:pPr>
              <w:ind w:right="140"/>
              <w:jc w:val="center"/>
              <w:rPr>
                <w:sz w:val="20"/>
                <w:szCs w:val="20"/>
              </w:rPr>
            </w:pPr>
            <w:r w:rsidRPr="003A5DB8">
              <w:rPr>
                <w:sz w:val="20"/>
                <w:szCs w:val="20"/>
              </w:rPr>
              <w:t>0,64</w:t>
            </w:r>
          </w:p>
        </w:tc>
        <w:tc>
          <w:tcPr>
            <w:tcW w:w="599" w:type="dxa"/>
            <w:tcBorders>
              <w:top w:val="single" w:sz="4" w:space="0" w:color="000000"/>
              <w:bottom w:val="single" w:sz="4" w:space="0" w:color="000000"/>
            </w:tcBorders>
            <w:shd w:val="clear" w:color="auto" w:fill="auto"/>
            <w:vAlign w:val="bottom"/>
          </w:tcPr>
          <w:p w14:paraId="2DFE5832" w14:textId="77777777" w:rsidR="00C63041" w:rsidRPr="003A5DB8" w:rsidRDefault="00EA03B3" w:rsidP="00F93744">
            <w:pPr>
              <w:jc w:val="center"/>
              <w:rPr>
                <w:sz w:val="20"/>
                <w:szCs w:val="20"/>
              </w:rPr>
            </w:pPr>
            <w:r w:rsidRPr="003A5DB8">
              <w:rPr>
                <w:sz w:val="20"/>
                <w:szCs w:val="20"/>
              </w:rPr>
              <w:t>0,62</w:t>
            </w:r>
          </w:p>
        </w:tc>
        <w:tc>
          <w:tcPr>
            <w:tcW w:w="100" w:type="dxa"/>
            <w:tcBorders>
              <w:top w:val="single" w:sz="4" w:space="0" w:color="000000"/>
              <w:bottom w:val="single" w:sz="4" w:space="0" w:color="000000"/>
              <w:right w:val="single" w:sz="8" w:space="0" w:color="000000"/>
            </w:tcBorders>
            <w:shd w:val="clear" w:color="auto" w:fill="auto"/>
            <w:vAlign w:val="bottom"/>
          </w:tcPr>
          <w:p w14:paraId="118A3542"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E29D633" w14:textId="77777777" w:rsidR="00C63041" w:rsidRPr="003A5DB8" w:rsidRDefault="00EA03B3" w:rsidP="00F93744">
            <w:pPr>
              <w:jc w:val="center"/>
              <w:rPr>
                <w:sz w:val="20"/>
                <w:szCs w:val="20"/>
              </w:rPr>
            </w:pPr>
            <w:r w:rsidRPr="003A5DB8">
              <w:rPr>
                <w:sz w:val="20"/>
                <w:szCs w:val="20"/>
              </w:rPr>
              <w:t>0,56</w:t>
            </w:r>
          </w:p>
        </w:tc>
        <w:tc>
          <w:tcPr>
            <w:tcW w:w="120" w:type="dxa"/>
            <w:tcBorders>
              <w:top w:val="single" w:sz="4" w:space="0" w:color="000000"/>
              <w:bottom w:val="single" w:sz="4" w:space="0" w:color="000000"/>
              <w:right w:val="single" w:sz="8" w:space="0" w:color="000000"/>
            </w:tcBorders>
            <w:shd w:val="clear" w:color="auto" w:fill="auto"/>
            <w:vAlign w:val="bottom"/>
          </w:tcPr>
          <w:p w14:paraId="260B6FB2"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1FC8BB3C" w14:textId="77777777" w:rsidR="00C63041" w:rsidRPr="003A5DB8" w:rsidRDefault="00EA03B3" w:rsidP="00F93744">
            <w:pPr>
              <w:ind w:left="39"/>
              <w:jc w:val="center"/>
              <w:rPr>
                <w:sz w:val="20"/>
                <w:szCs w:val="20"/>
              </w:rPr>
            </w:pPr>
            <w:r w:rsidRPr="003A5DB8">
              <w:rPr>
                <w:sz w:val="20"/>
                <w:szCs w:val="20"/>
              </w:rPr>
              <w:t>0,54</w:t>
            </w:r>
          </w:p>
        </w:tc>
        <w:tc>
          <w:tcPr>
            <w:tcW w:w="160" w:type="dxa"/>
            <w:tcBorders>
              <w:top w:val="single" w:sz="4" w:space="0" w:color="000000"/>
              <w:bottom w:val="single" w:sz="4" w:space="0" w:color="000000"/>
              <w:right w:val="single" w:sz="8" w:space="0" w:color="000000"/>
            </w:tcBorders>
            <w:shd w:val="clear" w:color="auto" w:fill="auto"/>
            <w:vAlign w:val="bottom"/>
          </w:tcPr>
          <w:p w14:paraId="72C3AFC8"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583B7454" w14:textId="77777777" w:rsidR="00C63041" w:rsidRPr="003A5DB8" w:rsidRDefault="00EA03B3" w:rsidP="00F93744">
            <w:pPr>
              <w:jc w:val="center"/>
              <w:rPr>
                <w:sz w:val="20"/>
                <w:szCs w:val="20"/>
              </w:rPr>
            </w:pPr>
            <w:r w:rsidRPr="003A5DB8">
              <w:rPr>
                <w:sz w:val="20"/>
                <w:szCs w:val="20"/>
              </w:rPr>
              <w:t>0,51</w:t>
            </w:r>
          </w:p>
        </w:tc>
        <w:tc>
          <w:tcPr>
            <w:tcW w:w="80" w:type="dxa"/>
            <w:tcBorders>
              <w:top w:val="single" w:sz="4" w:space="0" w:color="000000"/>
              <w:bottom w:val="single" w:sz="4" w:space="0" w:color="000000"/>
            </w:tcBorders>
            <w:shd w:val="clear" w:color="auto" w:fill="auto"/>
            <w:vAlign w:val="bottom"/>
          </w:tcPr>
          <w:p w14:paraId="7BEAB14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759FC6CF" w14:textId="77777777" w:rsidR="00C63041" w:rsidRPr="003A5DB8" w:rsidRDefault="00EA03B3" w:rsidP="00F93744">
            <w:pPr>
              <w:ind w:right="80"/>
              <w:jc w:val="center"/>
              <w:rPr>
                <w:sz w:val="20"/>
                <w:szCs w:val="20"/>
              </w:rPr>
            </w:pPr>
            <w:r w:rsidRPr="003A5DB8">
              <w:rPr>
                <w:sz w:val="20"/>
                <w:szCs w:val="20"/>
              </w:rPr>
              <w:t>0,46</w:t>
            </w:r>
          </w:p>
        </w:tc>
        <w:tc>
          <w:tcPr>
            <w:tcW w:w="80" w:type="dxa"/>
            <w:tcBorders>
              <w:top w:val="single" w:sz="4" w:space="0" w:color="000000"/>
              <w:bottom w:val="single" w:sz="4" w:space="0" w:color="000000"/>
            </w:tcBorders>
            <w:shd w:val="clear" w:color="auto" w:fill="auto"/>
            <w:vAlign w:val="bottom"/>
          </w:tcPr>
          <w:p w14:paraId="0D9AE11F"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09BB27B9" w14:textId="77777777" w:rsidR="00C63041" w:rsidRPr="003A5DB8" w:rsidRDefault="00EA03B3" w:rsidP="00F93744">
            <w:pPr>
              <w:ind w:right="60"/>
              <w:jc w:val="center"/>
              <w:rPr>
                <w:sz w:val="20"/>
                <w:szCs w:val="20"/>
              </w:rPr>
            </w:pPr>
            <w:r w:rsidRPr="003A5DB8">
              <w:rPr>
                <w:sz w:val="20"/>
                <w:szCs w:val="20"/>
              </w:rPr>
              <w:t>0,42</w:t>
            </w:r>
          </w:p>
        </w:tc>
        <w:tc>
          <w:tcPr>
            <w:tcW w:w="120" w:type="dxa"/>
            <w:tcBorders>
              <w:top w:val="single" w:sz="4" w:space="0" w:color="000000"/>
              <w:bottom w:val="single" w:sz="4" w:space="0" w:color="000000"/>
            </w:tcBorders>
            <w:shd w:val="clear" w:color="auto" w:fill="auto"/>
            <w:vAlign w:val="bottom"/>
          </w:tcPr>
          <w:p w14:paraId="6BEFA64B"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3CB6D07" w14:textId="77777777" w:rsidR="00C63041" w:rsidRPr="003A5DB8" w:rsidRDefault="00EA03B3" w:rsidP="00F93744">
            <w:pPr>
              <w:ind w:right="80"/>
              <w:jc w:val="center"/>
              <w:rPr>
                <w:sz w:val="20"/>
                <w:szCs w:val="20"/>
              </w:rPr>
            </w:pPr>
            <w:r w:rsidRPr="003A5DB8">
              <w:rPr>
                <w:sz w:val="20"/>
                <w:szCs w:val="20"/>
              </w:rPr>
              <w:t>0,37</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0E228109" w14:textId="77777777" w:rsidR="00C63041" w:rsidRPr="003A5DB8" w:rsidRDefault="00EA03B3" w:rsidP="00F93744">
            <w:pPr>
              <w:ind w:left="160"/>
              <w:jc w:val="center"/>
              <w:rPr>
                <w:sz w:val="20"/>
                <w:szCs w:val="20"/>
              </w:rPr>
            </w:pPr>
            <w:r w:rsidRPr="003A5DB8">
              <w:rPr>
                <w:sz w:val="20"/>
                <w:szCs w:val="20"/>
              </w:rPr>
              <w:t>0,35</w:t>
            </w:r>
          </w:p>
        </w:tc>
        <w:tc>
          <w:tcPr>
            <w:tcW w:w="679" w:type="dxa"/>
            <w:tcBorders>
              <w:top w:val="single" w:sz="4" w:space="0" w:color="000000"/>
              <w:bottom w:val="single" w:sz="4" w:space="0" w:color="000000"/>
              <w:right w:val="single" w:sz="8" w:space="0" w:color="000000"/>
            </w:tcBorders>
            <w:shd w:val="clear" w:color="auto" w:fill="auto"/>
            <w:vAlign w:val="bottom"/>
          </w:tcPr>
          <w:p w14:paraId="5CBCE16D" w14:textId="77777777" w:rsidR="00C63041" w:rsidRPr="003A5DB8" w:rsidRDefault="00EA03B3" w:rsidP="00F93744">
            <w:pPr>
              <w:jc w:val="center"/>
              <w:rPr>
                <w:sz w:val="20"/>
                <w:szCs w:val="20"/>
              </w:rPr>
            </w:pPr>
            <w:r w:rsidRPr="003A5DB8">
              <w:rPr>
                <w:sz w:val="20"/>
                <w:szCs w:val="20"/>
              </w:rPr>
              <w:t>0,29</w:t>
            </w:r>
          </w:p>
        </w:tc>
      </w:tr>
      <w:tr w:rsidR="00C63041" w:rsidRPr="00F93744" w14:paraId="297A467C"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6EB32CF9" w14:textId="77777777" w:rsidR="00C63041" w:rsidRPr="003A5DB8" w:rsidRDefault="00EA03B3" w:rsidP="00F93744">
            <w:pPr>
              <w:ind w:left="60"/>
              <w:jc w:val="center"/>
              <w:rPr>
                <w:sz w:val="20"/>
                <w:szCs w:val="20"/>
              </w:rPr>
            </w:pPr>
            <w:r w:rsidRPr="003A5DB8">
              <w:rPr>
                <w:sz w:val="20"/>
                <w:szCs w:val="20"/>
              </w:rPr>
              <w:t>Teflon®</w:t>
            </w:r>
          </w:p>
        </w:tc>
        <w:tc>
          <w:tcPr>
            <w:tcW w:w="61" w:type="dxa"/>
            <w:tcBorders>
              <w:top w:val="single" w:sz="4" w:space="0" w:color="000000"/>
              <w:bottom w:val="single" w:sz="4" w:space="0" w:color="000000"/>
            </w:tcBorders>
            <w:shd w:val="clear" w:color="auto" w:fill="auto"/>
            <w:vAlign w:val="bottom"/>
          </w:tcPr>
          <w:p w14:paraId="6AD13DD2"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783D9ABF" w14:textId="77777777" w:rsidR="00C63041" w:rsidRPr="003A5DB8" w:rsidRDefault="00EA03B3" w:rsidP="00F93744">
            <w:pPr>
              <w:ind w:right="17"/>
              <w:jc w:val="center"/>
              <w:rPr>
                <w:sz w:val="20"/>
                <w:szCs w:val="20"/>
              </w:rPr>
            </w:pPr>
            <w:r w:rsidRPr="003A5DB8">
              <w:rPr>
                <w:sz w:val="20"/>
                <w:szCs w:val="20"/>
              </w:rPr>
              <w:t>0,57</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6E667C28" w14:textId="77777777" w:rsidR="00C63041" w:rsidRPr="003A5DB8" w:rsidRDefault="00EA03B3" w:rsidP="00F93744">
            <w:pPr>
              <w:ind w:right="140"/>
              <w:jc w:val="center"/>
              <w:rPr>
                <w:sz w:val="20"/>
                <w:szCs w:val="20"/>
              </w:rPr>
            </w:pPr>
            <w:r w:rsidRPr="003A5DB8">
              <w:rPr>
                <w:sz w:val="20"/>
                <w:szCs w:val="20"/>
              </w:rPr>
              <w:t>0,54</w:t>
            </w:r>
          </w:p>
        </w:tc>
        <w:tc>
          <w:tcPr>
            <w:tcW w:w="599" w:type="dxa"/>
            <w:tcBorders>
              <w:top w:val="single" w:sz="4" w:space="0" w:color="000000"/>
              <w:bottom w:val="single" w:sz="4" w:space="0" w:color="000000"/>
            </w:tcBorders>
            <w:shd w:val="clear" w:color="auto" w:fill="auto"/>
            <w:vAlign w:val="bottom"/>
          </w:tcPr>
          <w:p w14:paraId="6CB60496" w14:textId="77777777" w:rsidR="00C63041" w:rsidRPr="003A5DB8" w:rsidRDefault="00EA03B3" w:rsidP="00F93744">
            <w:pPr>
              <w:jc w:val="center"/>
              <w:rPr>
                <w:sz w:val="20"/>
                <w:szCs w:val="20"/>
              </w:rPr>
            </w:pPr>
            <w:r w:rsidRPr="003A5DB8">
              <w:rPr>
                <w:sz w:val="20"/>
                <w:szCs w:val="20"/>
              </w:rPr>
              <w:t>0,52</w:t>
            </w:r>
          </w:p>
        </w:tc>
        <w:tc>
          <w:tcPr>
            <w:tcW w:w="100" w:type="dxa"/>
            <w:tcBorders>
              <w:top w:val="single" w:sz="4" w:space="0" w:color="000000"/>
              <w:bottom w:val="single" w:sz="4" w:space="0" w:color="000000"/>
              <w:right w:val="single" w:sz="8" w:space="0" w:color="000000"/>
            </w:tcBorders>
            <w:shd w:val="clear" w:color="auto" w:fill="auto"/>
            <w:vAlign w:val="bottom"/>
          </w:tcPr>
          <w:p w14:paraId="1DDAEAA7"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268BB64" w14:textId="77777777" w:rsidR="00C63041" w:rsidRPr="003A5DB8" w:rsidRDefault="00EA03B3" w:rsidP="00F93744">
            <w:pPr>
              <w:jc w:val="center"/>
              <w:rPr>
                <w:sz w:val="20"/>
                <w:szCs w:val="20"/>
              </w:rPr>
            </w:pPr>
            <w:r w:rsidRPr="003A5DB8">
              <w:rPr>
                <w:sz w:val="20"/>
                <w:szCs w:val="20"/>
              </w:rPr>
              <w:t>0,51</w:t>
            </w:r>
          </w:p>
        </w:tc>
        <w:tc>
          <w:tcPr>
            <w:tcW w:w="120" w:type="dxa"/>
            <w:tcBorders>
              <w:top w:val="single" w:sz="4" w:space="0" w:color="000000"/>
              <w:bottom w:val="single" w:sz="4" w:space="0" w:color="000000"/>
              <w:right w:val="single" w:sz="8" w:space="0" w:color="000000"/>
            </w:tcBorders>
            <w:shd w:val="clear" w:color="auto" w:fill="auto"/>
            <w:vAlign w:val="bottom"/>
          </w:tcPr>
          <w:p w14:paraId="36E9EA68"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6D27405" w14:textId="77777777" w:rsidR="00C63041" w:rsidRPr="003A5DB8" w:rsidRDefault="00EA03B3" w:rsidP="00F93744">
            <w:pPr>
              <w:ind w:left="39"/>
              <w:jc w:val="center"/>
              <w:rPr>
                <w:sz w:val="20"/>
                <w:szCs w:val="20"/>
              </w:rPr>
            </w:pPr>
            <w:r w:rsidRPr="003A5DB8">
              <w:rPr>
                <w:sz w:val="20"/>
                <w:szCs w:val="20"/>
              </w:rPr>
              <w:t>0,48</w:t>
            </w:r>
          </w:p>
        </w:tc>
        <w:tc>
          <w:tcPr>
            <w:tcW w:w="160" w:type="dxa"/>
            <w:tcBorders>
              <w:top w:val="single" w:sz="4" w:space="0" w:color="000000"/>
              <w:bottom w:val="single" w:sz="4" w:space="0" w:color="000000"/>
              <w:right w:val="single" w:sz="8" w:space="0" w:color="000000"/>
            </w:tcBorders>
            <w:shd w:val="clear" w:color="auto" w:fill="auto"/>
            <w:vAlign w:val="bottom"/>
          </w:tcPr>
          <w:p w14:paraId="12B9AE4C"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78606236" w14:textId="77777777" w:rsidR="00C63041" w:rsidRPr="003A5DB8" w:rsidRDefault="00EA03B3" w:rsidP="00F93744">
            <w:pPr>
              <w:jc w:val="center"/>
              <w:rPr>
                <w:sz w:val="20"/>
                <w:szCs w:val="20"/>
              </w:rPr>
            </w:pPr>
            <w:r w:rsidRPr="003A5DB8">
              <w:rPr>
                <w:sz w:val="20"/>
                <w:szCs w:val="20"/>
              </w:rPr>
              <w:t>0,46</w:t>
            </w:r>
          </w:p>
        </w:tc>
        <w:tc>
          <w:tcPr>
            <w:tcW w:w="80" w:type="dxa"/>
            <w:tcBorders>
              <w:top w:val="single" w:sz="4" w:space="0" w:color="000000"/>
              <w:bottom w:val="single" w:sz="4" w:space="0" w:color="000000"/>
            </w:tcBorders>
            <w:shd w:val="clear" w:color="auto" w:fill="auto"/>
            <w:vAlign w:val="bottom"/>
          </w:tcPr>
          <w:p w14:paraId="24A4B232"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D54F650" w14:textId="77777777" w:rsidR="00C63041" w:rsidRPr="003A5DB8" w:rsidRDefault="00EA03B3" w:rsidP="00F93744">
            <w:pPr>
              <w:ind w:right="80"/>
              <w:jc w:val="center"/>
              <w:rPr>
                <w:sz w:val="20"/>
                <w:szCs w:val="20"/>
              </w:rPr>
            </w:pPr>
            <w:r w:rsidRPr="003A5DB8">
              <w:rPr>
                <w:sz w:val="20"/>
                <w:szCs w:val="20"/>
              </w:rPr>
              <w:t>0,45</w:t>
            </w:r>
          </w:p>
        </w:tc>
        <w:tc>
          <w:tcPr>
            <w:tcW w:w="80" w:type="dxa"/>
            <w:tcBorders>
              <w:top w:val="single" w:sz="4" w:space="0" w:color="000000"/>
              <w:bottom w:val="single" w:sz="4" w:space="0" w:color="000000"/>
            </w:tcBorders>
            <w:shd w:val="clear" w:color="auto" w:fill="auto"/>
            <w:vAlign w:val="bottom"/>
          </w:tcPr>
          <w:p w14:paraId="1F7A4636"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30E455B7" w14:textId="77777777" w:rsidR="00C63041" w:rsidRPr="003A5DB8" w:rsidRDefault="00EA03B3" w:rsidP="00F93744">
            <w:pPr>
              <w:ind w:right="60"/>
              <w:jc w:val="center"/>
              <w:rPr>
                <w:sz w:val="20"/>
                <w:szCs w:val="20"/>
              </w:rPr>
            </w:pPr>
            <w:r w:rsidRPr="003A5DB8">
              <w:rPr>
                <w:sz w:val="20"/>
                <w:szCs w:val="20"/>
              </w:rPr>
              <w:t>0,44</w:t>
            </w:r>
          </w:p>
        </w:tc>
        <w:tc>
          <w:tcPr>
            <w:tcW w:w="120" w:type="dxa"/>
            <w:tcBorders>
              <w:top w:val="single" w:sz="4" w:space="0" w:color="000000"/>
              <w:bottom w:val="single" w:sz="4" w:space="0" w:color="000000"/>
            </w:tcBorders>
            <w:shd w:val="clear" w:color="auto" w:fill="auto"/>
            <w:vAlign w:val="bottom"/>
          </w:tcPr>
          <w:p w14:paraId="42B92DFD"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55261AF3" w14:textId="77777777" w:rsidR="00C63041" w:rsidRPr="003A5DB8" w:rsidRDefault="00EA03B3" w:rsidP="00F93744">
            <w:pPr>
              <w:ind w:right="80"/>
              <w:jc w:val="center"/>
              <w:rPr>
                <w:sz w:val="20"/>
                <w:szCs w:val="20"/>
              </w:rPr>
            </w:pPr>
            <w:r w:rsidRPr="003A5DB8">
              <w:rPr>
                <w:sz w:val="20"/>
                <w:szCs w:val="20"/>
              </w:rPr>
              <w:t>0,41</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31E4C687" w14:textId="77777777" w:rsidR="00C63041" w:rsidRPr="003A5DB8" w:rsidRDefault="00EA03B3" w:rsidP="00F93744">
            <w:pPr>
              <w:ind w:left="160"/>
              <w:jc w:val="center"/>
              <w:rPr>
                <w:sz w:val="20"/>
                <w:szCs w:val="20"/>
              </w:rPr>
            </w:pPr>
            <w:r w:rsidRPr="003A5DB8">
              <w:rPr>
                <w:sz w:val="20"/>
                <w:szCs w:val="20"/>
              </w:rPr>
              <w:t>0,37</w:t>
            </w:r>
          </w:p>
        </w:tc>
        <w:tc>
          <w:tcPr>
            <w:tcW w:w="679" w:type="dxa"/>
            <w:tcBorders>
              <w:top w:val="single" w:sz="4" w:space="0" w:color="000000"/>
              <w:bottom w:val="single" w:sz="4" w:space="0" w:color="000000"/>
              <w:right w:val="single" w:sz="8" w:space="0" w:color="000000"/>
            </w:tcBorders>
            <w:shd w:val="clear" w:color="auto" w:fill="auto"/>
            <w:vAlign w:val="bottom"/>
          </w:tcPr>
          <w:p w14:paraId="30A0F240" w14:textId="77777777" w:rsidR="00C63041" w:rsidRPr="003A5DB8" w:rsidRDefault="00EA03B3" w:rsidP="00F93744">
            <w:pPr>
              <w:jc w:val="center"/>
              <w:rPr>
                <w:sz w:val="20"/>
                <w:szCs w:val="20"/>
              </w:rPr>
            </w:pPr>
            <w:r w:rsidRPr="003A5DB8">
              <w:rPr>
                <w:sz w:val="20"/>
                <w:szCs w:val="20"/>
              </w:rPr>
              <w:t>0,22</w:t>
            </w:r>
          </w:p>
        </w:tc>
      </w:tr>
      <w:tr w:rsidR="00C63041" w:rsidRPr="00F93744" w14:paraId="2F0FE3FB"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52EED697" w14:textId="77777777" w:rsidR="00C63041" w:rsidRPr="003A5DB8" w:rsidRDefault="00EA03B3" w:rsidP="00F93744">
            <w:pPr>
              <w:ind w:left="60"/>
              <w:jc w:val="center"/>
              <w:rPr>
                <w:sz w:val="20"/>
                <w:szCs w:val="20"/>
              </w:rPr>
            </w:pPr>
            <w:r w:rsidRPr="003A5DB8">
              <w:rPr>
                <w:sz w:val="20"/>
                <w:szCs w:val="20"/>
              </w:rPr>
              <w:t>Thủy tinh - Melamine</w:t>
            </w:r>
          </w:p>
        </w:tc>
        <w:tc>
          <w:tcPr>
            <w:tcW w:w="61" w:type="dxa"/>
            <w:tcBorders>
              <w:top w:val="single" w:sz="4" w:space="0" w:color="000000"/>
              <w:bottom w:val="single" w:sz="4" w:space="0" w:color="000000"/>
            </w:tcBorders>
            <w:shd w:val="clear" w:color="auto" w:fill="auto"/>
            <w:vAlign w:val="bottom"/>
          </w:tcPr>
          <w:p w14:paraId="2FAB4D00"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9B5D34A" w14:textId="77777777" w:rsidR="00C63041" w:rsidRPr="003A5DB8" w:rsidRDefault="00EA03B3" w:rsidP="00F93744">
            <w:pPr>
              <w:ind w:right="37"/>
              <w:jc w:val="center"/>
              <w:rPr>
                <w:sz w:val="20"/>
                <w:szCs w:val="20"/>
              </w:rPr>
            </w:pPr>
            <w:r w:rsidRPr="003A5DB8">
              <w:rPr>
                <w:sz w:val="20"/>
                <w:szCs w:val="20"/>
              </w:rPr>
              <w:t>0,48</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2F779301" w14:textId="77777777" w:rsidR="00C63041" w:rsidRPr="003A5DB8" w:rsidRDefault="00EA03B3" w:rsidP="00F93744">
            <w:pPr>
              <w:ind w:right="140"/>
              <w:jc w:val="center"/>
              <w:rPr>
                <w:sz w:val="20"/>
                <w:szCs w:val="20"/>
              </w:rPr>
            </w:pPr>
            <w:r w:rsidRPr="003A5DB8">
              <w:rPr>
                <w:sz w:val="20"/>
                <w:szCs w:val="20"/>
              </w:rPr>
              <w:t>0,41</w:t>
            </w:r>
          </w:p>
        </w:tc>
        <w:tc>
          <w:tcPr>
            <w:tcW w:w="599" w:type="dxa"/>
            <w:tcBorders>
              <w:top w:val="single" w:sz="4" w:space="0" w:color="000000"/>
              <w:bottom w:val="single" w:sz="4" w:space="0" w:color="000000"/>
            </w:tcBorders>
            <w:shd w:val="clear" w:color="auto" w:fill="auto"/>
            <w:vAlign w:val="bottom"/>
          </w:tcPr>
          <w:p w14:paraId="194F4E07" w14:textId="77777777" w:rsidR="00C63041" w:rsidRPr="003A5DB8" w:rsidRDefault="00EA03B3" w:rsidP="00F93744">
            <w:pPr>
              <w:jc w:val="center"/>
              <w:rPr>
                <w:sz w:val="20"/>
                <w:szCs w:val="20"/>
              </w:rPr>
            </w:pPr>
            <w:r w:rsidRPr="003A5DB8">
              <w:rPr>
                <w:sz w:val="20"/>
                <w:szCs w:val="20"/>
              </w:rPr>
              <w:t>0,31</w:t>
            </w:r>
          </w:p>
        </w:tc>
        <w:tc>
          <w:tcPr>
            <w:tcW w:w="100" w:type="dxa"/>
            <w:tcBorders>
              <w:top w:val="single" w:sz="4" w:space="0" w:color="000000"/>
              <w:bottom w:val="single" w:sz="4" w:space="0" w:color="000000"/>
              <w:right w:val="single" w:sz="8" w:space="0" w:color="000000"/>
            </w:tcBorders>
            <w:shd w:val="clear" w:color="auto" w:fill="auto"/>
            <w:vAlign w:val="bottom"/>
          </w:tcPr>
          <w:p w14:paraId="12713305"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1BBEFD71" w14:textId="77777777" w:rsidR="00C63041" w:rsidRPr="003A5DB8" w:rsidRDefault="00EA03B3" w:rsidP="00F93744">
            <w:pPr>
              <w:jc w:val="center"/>
              <w:rPr>
                <w:sz w:val="20"/>
                <w:szCs w:val="20"/>
              </w:rPr>
            </w:pPr>
            <w:r w:rsidRPr="003A5DB8">
              <w:rPr>
                <w:sz w:val="20"/>
                <w:szCs w:val="20"/>
              </w:rPr>
              <w:t>0,27</w:t>
            </w:r>
          </w:p>
        </w:tc>
        <w:tc>
          <w:tcPr>
            <w:tcW w:w="120" w:type="dxa"/>
            <w:tcBorders>
              <w:top w:val="single" w:sz="4" w:space="0" w:color="000000"/>
              <w:bottom w:val="single" w:sz="4" w:space="0" w:color="000000"/>
              <w:right w:val="single" w:sz="8" w:space="0" w:color="000000"/>
            </w:tcBorders>
            <w:shd w:val="clear" w:color="auto" w:fill="auto"/>
            <w:vAlign w:val="bottom"/>
          </w:tcPr>
          <w:p w14:paraId="090D9B7D"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6A12D02B" w14:textId="77777777" w:rsidR="00C63041" w:rsidRPr="003A5DB8" w:rsidRDefault="00EA03B3" w:rsidP="00F93744">
            <w:pPr>
              <w:ind w:left="39"/>
              <w:jc w:val="center"/>
              <w:rPr>
                <w:sz w:val="20"/>
                <w:szCs w:val="20"/>
              </w:rPr>
            </w:pPr>
            <w:r w:rsidRPr="003A5DB8">
              <w:rPr>
                <w:sz w:val="20"/>
                <w:szCs w:val="20"/>
              </w:rPr>
              <w:t>0,24</w:t>
            </w:r>
          </w:p>
        </w:tc>
        <w:tc>
          <w:tcPr>
            <w:tcW w:w="160" w:type="dxa"/>
            <w:tcBorders>
              <w:top w:val="single" w:sz="4" w:space="0" w:color="000000"/>
              <w:bottom w:val="single" w:sz="4" w:space="0" w:color="000000"/>
              <w:right w:val="single" w:sz="8" w:space="0" w:color="000000"/>
            </w:tcBorders>
            <w:shd w:val="clear" w:color="auto" w:fill="auto"/>
            <w:vAlign w:val="bottom"/>
          </w:tcPr>
          <w:p w14:paraId="6EC8DF94"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2B36286D" w14:textId="77777777" w:rsidR="00C63041" w:rsidRPr="003A5DB8" w:rsidRDefault="00EA03B3" w:rsidP="00F93744">
            <w:pPr>
              <w:jc w:val="center"/>
              <w:rPr>
                <w:sz w:val="20"/>
                <w:szCs w:val="20"/>
              </w:rPr>
            </w:pPr>
            <w:r w:rsidRPr="003A5DB8">
              <w:rPr>
                <w:sz w:val="20"/>
                <w:szCs w:val="20"/>
              </w:rPr>
              <w:t>0,22</w:t>
            </w:r>
          </w:p>
        </w:tc>
        <w:tc>
          <w:tcPr>
            <w:tcW w:w="80" w:type="dxa"/>
            <w:tcBorders>
              <w:top w:val="single" w:sz="4" w:space="0" w:color="000000"/>
              <w:bottom w:val="single" w:sz="4" w:space="0" w:color="000000"/>
            </w:tcBorders>
            <w:shd w:val="clear" w:color="auto" w:fill="auto"/>
            <w:vAlign w:val="bottom"/>
          </w:tcPr>
          <w:p w14:paraId="57B9BA95"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0B37CFEE" w14:textId="77777777" w:rsidR="00C63041" w:rsidRPr="003A5DB8" w:rsidRDefault="00EA03B3" w:rsidP="00F93744">
            <w:pPr>
              <w:ind w:right="80"/>
              <w:jc w:val="center"/>
              <w:rPr>
                <w:sz w:val="20"/>
                <w:szCs w:val="20"/>
              </w:rPr>
            </w:pPr>
            <w:r w:rsidRPr="003A5DB8">
              <w:rPr>
                <w:sz w:val="20"/>
                <w:szCs w:val="20"/>
              </w:rPr>
              <w:t>0,16</w:t>
            </w:r>
          </w:p>
        </w:tc>
        <w:tc>
          <w:tcPr>
            <w:tcW w:w="80" w:type="dxa"/>
            <w:tcBorders>
              <w:top w:val="single" w:sz="4" w:space="0" w:color="000000"/>
              <w:bottom w:val="single" w:sz="4" w:space="0" w:color="000000"/>
            </w:tcBorders>
            <w:shd w:val="clear" w:color="auto" w:fill="auto"/>
            <w:vAlign w:val="bottom"/>
          </w:tcPr>
          <w:p w14:paraId="7730A337"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1FF2794E" w14:textId="77777777" w:rsidR="00C63041" w:rsidRPr="003A5DB8" w:rsidRDefault="00EA03B3" w:rsidP="00F93744">
            <w:pPr>
              <w:ind w:right="60"/>
              <w:jc w:val="center"/>
              <w:rPr>
                <w:sz w:val="20"/>
                <w:szCs w:val="20"/>
              </w:rPr>
            </w:pPr>
            <w:r w:rsidRPr="003A5DB8">
              <w:rPr>
                <w:sz w:val="20"/>
                <w:szCs w:val="20"/>
              </w:rPr>
              <w:t>0,12</w:t>
            </w:r>
          </w:p>
        </w:tc>
        <w:tc>
          <w:tcPr>
            <w:tcW w:w="120" w:type="dxa"/>
            <w:tcBorders>
              <w:top w:val="single" w:sz="4" w:space="0" w:color="000000"/>
              <w:bottom w:val="single" w:sz="4" w:space="0" w:color="000000"/>
            </w:tcBorders>
            <w:shd w:val="clear" w:color="auto" w:fill="auto"/>
            <w:vAlign w:val="bottom"/>
          </w:tcPr>
          <w:p w14:paraId="342476C9"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75EDC180" w14:textId="77777777" w:rsidR="00C63041" w:rsidRPr="003A5DB8" w:rsidRDefault="00EA03B3" w:rsidP="00F93744">
            <w:pPr>
              <w:ind w:right="80"/>
              <w:jc w:val="center"/>
              <w:rPr>
                <w:sz w:val="20"/>
                <w:szCs w:val="20"/>
              </w:rPr>
            </w:pPr>
            <w:r w:rsidRPr="003A5DB8">
              <w:rPr>
                <w:sz w:val="20"/>
                <w:szCs w:val="20"/>
              </w:rPr>
              <w:t>0,10</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3D254C74" w14:textId="77777777" w:rsidR="00C63041" w:rsidRPr="003A5DB8" w:rsidRDefault="00EA03B3" w:rsidP="00F93744">
            <w:pPr>
              <w:ind w:left="160"/>
              <w:jc w:val="center"/>
              <w:rPr>
                <w:sz w:val="20"/>
                <w:szCs w:val="20"/>
              </w:rPr>
            </w:pPr>
            <w:r w:rsidRPr="003A5DB8">
              <w:rPr>
                <w:sz w:val="20"/>
                <w:szCs w:val="20"/>
              </w:rPr>
              <w:t>0,09</w:t>
            </w:r>
          </w:p>
        </w:tc>
        <w:tc>
          <w:tcPr>
            <w:tcW w:w="679" w:type="dxa"/>
            <w:tcBorders>
              <w:top w:val="single" w:sz="4" w:space="0" w:color="000000"/>
              <w:bottom w:val="single" w:sz="4" w:space="0" w:color="000000"/>
              <w:right w:val="single" w:sz="8" w:space="0" w:color="000000"/>
            </w:tcBorders>
            <w:shd w:val="clear" w:color="auto" w:fill="auto"/>
            <w:vAlign w:val="bottom"/>
          </w:tcPr>
          <w:p w14:paraId="5AF2C8D8" w14:textId="77777777" w:rsidR="00C63041" w:rsidRPr="003A5DB8" w:rsidRDefault="00EA03B3" w:rsidP="00F93744">
            <w:pPr>
              <w:jc w:val="center"/>
              <w:rPr>
                <w:sz w:val="20"/>
                <w:szCs w:val="20"/>
              </w:rPr>
            </w:pPr>
            <w:r w:rsidRPr="003A5DB8">
              <w:rPr>
                <w:sz w:val="20"/>
                <w:szCs w:val="20"/>
              </w:rPr>
              <w:t>0,06</w:t>
            </w:r>
          </w:p>
        </w:tc>
      </w:tr>
      <w:tr w:rsidR="00C63041" w:rsidRPr="00F93744" w14:paraId="6382A751"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0FA9E20A" w14:textId="77777777" w:rsidR="00C63041" w:rsidRPr="003A5DB8" w:rsidRDefault="00EA03B3" w:rsidP="00F93744">
            <w:pPr>
              <w:ind w:left="60"/>
              <w:jc w:val="center"/>
              <w:rPr>
                <w:sz w:val="20"/>
                <w:szCs w:val="20"/>
              </w:rPr>
            </w:pPr>
            <w:r w:rsidRPr="003A5DB8">
              <w:rPr>
                <w:sz w:val="20"/>
                <w:szCs w:val="20"/>
              </w:rPr>
              <w:t>Mica</w:t>
            </w:r>
          </w:p>
        </w:tc>
        <w:tc>
          <w:tcPr>
            <w:tcW w:w="61" w:type="dxa"/>
            <w:tcBorders>
              <w:top w:val="single" w:sz="4" w:space="0" w:color="000000"/>
              <w:bottom w:val="single" w:sz="4" w:space="0" w:color="000000"/>
            </w:tcBorders>
            <w:shd w:val="clear" w:color="auto" w:fill="auto"/>
            <w:vAlign w:val="bottom"/>
          </w:tcPr>
          <w:p w14:paraId="0351428C"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5F72AF14" w14:textId="77777777" w:rsidR="00C63041" w:rsidRPr="003A5DB8" w:rsidRDefault="00EA03B3" w:rsidP="00F93744">
            <w:pPr>
              <w:ind w:right="17"/>
              <w:jc w:val="center"/>
              <w:rPr>
                <w:sz w:val="20"/>
                <w:szCs w:val="20"/>
              </w:rPr>
            </w:pPr>
            <w:r w:rsidRPr="003A5DB8">
              <w:rPr>
                <w:sz w:val="20"/>
                <w:szCs w:val="20"/>
              </w:rPr>
              <w:t>0,69</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4DB37147" w14:textId="77777777" w:rsidR="00C63041" w:rsidRPr="003A5DB8" w:rsidRDefault="00EA03B3" w:rsidP="00F93744">
            <w:pPr>
              <w:ind w:right="140"/>
              <w:jc w:val="center"/>
              <w:rPr>
                <w:sz w:val="20"/>
                <w:szCs w:val="20"/>
              </w:rPr>
            </w:pPr>
            <w:r w:rsidRPr="003A5DB8">
              <w:rPr>
                <w:sz w:val="20"/>
                <w:szCs w:val="20"/>
              </w:rPr>
              <w:t>0,55</w:t>
            </w:r>
          </w:p>
        </w:tc>
        <w:tc>
          <w:tcPr>
            <w:tcW w:w="599" w:type="dxa"/>
            <w:tcBorders>
              <w:top w:val="single" w:sz="4" w:space="0" w:color="000000"/>
              <w:bottom w:val="single" w:sz="4" w:space="0" w:color="000000"/>
            </w:tcBorders>
            <w:shd w:val="clear" w:color="auto" w:fill="auto"/>
            <w:vAlign w:val="bottom"/>
          </w:tcPr>
          <w:p w14:paraId="780D878F" w14:textId="77777777" w:rsidR="00C63041" w:rsidRPr="003A5DB8" w:rsidRDefault="00EA03B3" w:rsidP="00F93744">
            <w:pPr>
              <w:jc w:val="center"/>
              <w:rPr>
                <w:sz w:val="20"/>
                <w:szCs w:val="20"/>
              </w:rPr>
            </w:pPr>
            <w:r w:rsidRPr="003A5DB8">
              <w:rPr>
                <w:sz w:val="20"/>
                <w:szCs w:val="20"/>
              </w:rPr>
              <w:t>0,48</w:t>
            </w:r>
          </w:p>
        </w:tc>
        <w:tc>
          <w:tcPr>
            <w:tcW w:w="100" w:type="dxa"/>
            <w:tcBorders>
              <w:top w:val="single" w:sz="4" w:space="0" w:color="000000"/>
              <w:bottom w:val="single" w:sz="4" w:space="0" w:color="000000"/>
              <w:right w:val="single" w:sz="8" w:space="0" w:color="000000"/>
            </w:tcBorders>
            <w:shd w:val="clear" w:color="auto" w:fill="auto"/>
            <w:vAlign w:val="bottom"/>
          </w:tcPr>
          <w:p w14:paraId="3A165FD4"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07670AA1" w14:textId="77777777" w:rsidR="00C63041" w:rsidRPr="003A5DB8" w:rsidRDefault="00EA03B3" w:rsidP="00F93744">
            <w:pPr>
              <w:jc w:val="center"/>
              <w:rPr>
                <w:sz w:val="20"/>
                <w:szCs w:val="20"/>
              </w:rPr>
            </w:pPr>
            <w:r w:rsidRPr="003A5DB8">
              <w:rPr>
                <w:sz w:val="20"/>
                <w:szCs w:val="20"/>
              </w:rPr>
              <w:t>0,45</w:t>
            </w:r>
          </w:p>
        </w:tc>
        <w:tc>
          <w:tcPr>
            <w:tcW w:w="120" w:type="dxa"/>
            <w:tcBorders>
              <w:top w:val="single" w:sz="4" w:space="0" w:color="000000"/>
              <w:bottom w:val="single" w:sz="4" w:space="0" w:color="000000"/>
              <w:right w:val="single" w:sz="8" w:space="0" w:color="000000"/>
            </w:tcBorders>
            <w:shd w:val="clear" w:color="auto" w:fill="auto"/>
            <w:vAlign w:val="bottom"/>
          </w:tcPr>
          <w:p w14:paraId="170F8853"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9ED96B8" w14:textId="77777777" w:rsidR="00C63041" w:rsidRPr="003A5DB8" w:rsidRDefault="00EA03B3" w:rsidP="00F93744">
            <w:pPr>
              <w:ind w:left="39"/>
              <w:jc w:val="center"/>
              <w:rPr>
                <w:sz w:val="20"/>
                <w:szCs w:val="20"/>
              </w:rPr>
            </w:pPr>
            <w:r w:rsidRPr="003A5DB8">
              <w:rPr>
                <w:sz w:val="20"/>
                <w:szCs w:val="20"/>
              </w:rPr>
              <w:t>0,41</w:t>
            </w:r>
          </w:p>
        </w:tc>
        <w:tc>
          <w:tcPr>
            <w:tcW w:w="160" w:type="dxa"/>
            <w:tcBorders>
              <w:top w:val="single" w:sz="4" w:space="0" w:color="000000"/>
              <w:bottom w:val="single" w:sz="4" w:space="0" w:color="000000"/>
              <w:right w:val="single" w:sz="8" w:space="0" w:color="000000"/>
            </w:tcBorders>
            <w:shd w:val="clear" w:color="auto" w:fill="auto"/>
            <w:vAlign w:val="bottom"/>
          </w:tcPr>
          <w:p w14:paraId="3ABBDE05"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5441431A" w14:textId="77777777" w:rsidR="00C63041" w:rsidRPr="003A5DB8" w:rsidRDefault="00EA03B3" w:rsidP="00F93744">
            <w:pPr>
              <w:jc w:val="center"/>
              <w:rPr>
                <w:sz w:val="20"/>
                <w:szCs w:val="20"/>
              </w:rPr>
            </w:pPr>
            <w:r w:rsidRPr="003A5DB8">
              <w:rPr>
                <w:sz w:val="20"/>
                <w:szCs w:val="20"/>
              </w:rPr>
              <w:t>0,38</w:t>
            </w:r>
          </w:p>
        </w:tc>
        <w:tc>
          <w:tcPr>
            <w:tcW w:w="80" w:type="dxa"/>
            <w:tcBorders>
              <w:top w:val="single" w:sz="4" w:space="0" w:color="000000"/>
              <w:bottom w:val="single" w:sz="4" w:space="0" w:color="000000"/>
            </w:tcBorders>
            <w:shd w:val="clear" w:color="auto" w:fill="auto"/>
            <w:vAlign w:val="bottom"/>
          </w:tcPr>
          <w:p w14:paraId="66B81BC1"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400D96C0" w14:textId="77777777" w:rsidR="00C63041" w:rsidRPr="003A5DB8" w:rsidRDefault="00EA03B3" w:rsidP="00F93744">
            <w:pPr>
              <w:ind w:right="80"/>
              <w:jc w:val="center"/>
              <w:rPr>
                <w:sz w:val="20"/>
                <w:szCs w:val="20"/>
              </w:rPr>
            </w:pPr>
            <w:r w:rsidRPr="003A5DB8">
              <w:rPr>
                <w:sz w:val="20"/>
                <w:szCs w:val="20"/>
              </w:rPr>
              <w:t>0,34</w:t>
            </w:r>
          </w:p>
        </w:tc>
        <w:tc>
          <w:tcPr>
            <w:tcW w:w="80" w:type="dxa"/>
            <w:tcBorders>
              <w:top w:val="single" w:sz="4" w:space="0" w:color="000000"/>
              <w:bottom w:val="single" w:sz="4" w:space="0" w:color="000000"/>
            </w:tcBorders>
            <w:shd w:val="clear" w:color="auto" w:fill="auto"/>
            <w:vAlign w:val="bottom"/>
          </w:tcPr>
          <w:p w14:paraId="645D2335"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641C91D3" w14:textId="77777777" w:rsidR="00C63041" w:rsidRPr="003A5DB8" w:rsidRDefault="00EA03B3" w:rsidP="00F93744">
            <w:pPr>
              <w:ind w:right="60"/>
              <w:jc w:val="center"/>
              <w:rPr>
                <w:sz w:val="20"/>
                <w:szCs w:val="20"/>
              </w:rPr>
            </w:pPr>
            <w:r w:rsidRPr="003A5DB8">
              <w:rPr>
                <w:sz w:val="20"/>
                <w:szCs w:val="20"/>
              </w:rPr>
              <w:t>0,28</w:t>
            </w:r>
          </w:p>
        </w:tc>
        <w:tc>
          <w:tcPr>
            <w:tcW w:w="120" w:type="dxa"/>
            <w:tcBorders>
              <w:top w:val="single" w:sz="4" w:space="0" w:color="000000"/>
              <w:bottom w:val="single" w:sz="4" w:space="0" w:color="000000"/>
            </w:tcBorders>
            <w:shd w:val="clear" w:color="auto" w:fill="auto"/>
            <w:vAlign w:val="bottom"/>
          </w:tcPr>
          <w:p w14:paraId="3713493C"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79ED46C1" w14:textId="77777777" w:rsidR="00C63041" w:rsidRPr="003A5DB8" w:rsidRDefault="00EA03B3" w:rsidP="00F93744">
            <w:pPr>
              <w:ind w:right="80"/>
              <w:jc w:val="center"/>
              <w:rPr>
                <w:sz w:val="20"/>
                <w:szCs w:val="20"/>
              </w:rPr>
            </w:pPr>
            <w:r w:rsidRPr="003A5DB8">
              <w:rPr>
                <w:sz w:val="20"/>
                <w:szCs w:val="20"/>
              </w:rPr>
              <w:t>0,26</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1EC050A7" w14:textId="77777777" w:rsidR="00C63041" w:rsidRPr="003A5DB8" w:rsidRDefault="00EA03B3" w:rsidP="00F93744">
            <w:pPr>
              <w:ind w:left="160"/>
              <w:jc w:val="center"/>
              <w:rPr>
                <w:sz w:val="20"/>
                <w:szCs w:val="20"/>
              </w:rPr>
            </w:pPr>
            <w:r w:rsidRPr="003A5DB8">
              <w:rPr>
                <w:sz w:val="20"/>
                <w:szCs w:val="20"/>
              </w:rPr>
              <w:t>0,24</w:t>
            </w:r>
          </w:p>
        </w:tc>
        <w:tc>
          <w:tcPr>
            <w:tcW w:w="679" w:type="dxa"/>
            <w:tcBorders>
              <w:top w:val="single" w:sz="4" w:space="0" w:color="000000"/>
              <w:bottom w:val="single" w:sz="4" w:space="0" w:color="000000"/>
              <w:right w:val="single" w:sz="8" w:space="0" w:color="000000"/>
            </w:tcBorders>
            <w:shd w:val="clear" w:color="auto" w:fill="auto"/>
            <w:vAlign w:val="bottom"/>
          </w:tcPr>
          <w:p w14:paraId="52E2D7EE" w14:textId="77777777" w:rsidR="00C63041" w:rsidRPr="003A5DB8" w:rsidRDefault="00EA03B3" w:rsidP="00F93744">
            <w:pPr>
              <w:jc w:val="center"/>
              <w:rPr>
                <w:sz w:val="20"/>
                <w:szCs w:val="20"/>
              </w:rPr>
            </w:pPr>
            <w:r w:rsidRPr="003A5DB8">
              <w:rPr>
                <w:sz w:val="20"/>
                <w:szCs w:val="20"/>
              </w:rPr>
              <w:t>0,20</w:t>
            </w:r>
          </w:p>
        </w:tc>
      </w:tr>
      <w:tr w:rsidR="00C63041" w:rsidRPr="00F93744" w14:paraId="3C33BA5B"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659B0CF" w14:textId="542C1262" w:rsidR="00C63041" w:rsidRPr="003A5DB8" w:rsidRDefault="00EA03B3" w:rsidP="00F93744">
            <w:pPr>
              <w:jc w:val="center"/>
              <w:rPr>
                <w:sz w:val="20"/>
                <w:szCs w:val="20"/>
              </w:rPr>
            </w:pPr>
            <w:r w:rsidRPr="003A5DB8">
              <w:rPr>
                <w:sz w:val="20"/>
                <w:szCs w:val="20"/>
              </w:rPr>
              <w:t>Giấy phenolic</w:t>
            </w:r>
          </w:p>
        </w:tc>
        <w:tc>
          <w:tcPr>
            <w:tcW w:w="61" w:type="dxa"/>
            <w:tcBorders>
              <w:top w:val="single" w:sz="4" w:space="0" w:color="000000"/>
              <w:bottom w:val="single" w:sz="4" w:space="0" w:color="000000"/>
            </w:tcBorders>
            <w:shd w:val="clear" w:color="auto" w:fill="auto"/>
            <w:vAlign w:val="bottom"/>
          </w:tcPr>
          <w:p w14:paraId="59E0BBA1"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1D8B05CD" w14:textId="77777777" w:rsidR="00C63041" w:rsidRPr="003A5DB8" w:rsidRDefault="00EA03B3" w:rsidP="00F93744">
            <w:pPr>
              <w:ind w:right="17"/>
              <w:jc w:val="center"/>
              <w:rPr>
                <w:sz w:val="20"/>
                <w:szCs w:val="20"/>
              </w:rPr>
            </w:pPr>
            <w:r w:rsidRPr="003A5DB8">
              <w:rPr>
                <w:sz w:val="20"/>
                <w:szCs w:val="20"/>
              </w:rPr>
              <w:t>0,58</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796A5C0A" w14:textId="77777777" w:rsidR="00C63041" w:rsidRPr="003A5DB8" w:rsidRDefault="00EA03B3" w:rsidP="00F93744">
            <w:pPr>
              <w:ind w:right="140"/>
              <w:jc w:val="center"/>
              <w:rPr>
                <w:sz w:val="20"/>
                <w:szCs w:val="20"/>
              </w:rPr>
            </w:pPr>
            <w:r w:rsidRPr="003A5DB8">
              <w:rPr>
                <w:sz w:val="20"/>
                <w:szCs w:val="20"/>
              </w:rPr>
              <w:t>0,47</w:t>
            </w:r>
          </w:p>
        </w:tc>
        <w:tc>
          <w:tcPr>
            <w:tcW w:w="599" w:type="dxa"/>
            <w:tcBorders>
              <w:top w:val="single" w:sz="4" w:space="0" w:color="000000"/>
              <w:bottom w:val="single" w:sz="4" w:space="0" w:color="000000"/>
            </w:tcBorders>
            <w:shd w:val="clear" w:color="auto" w:fill="auto"/>
            <w:vAlign w:val="bottom"/>
          </w:tcPr>
          <w:p w14:paraId="0059F248" w14:textId="77777777" w:rsidR="00C63041" w:rsidRPr="003A5DB8" w:rsidRDefault="00EA03B3" w:rsidP="00F93744">
            <w:pPr>
              <w:jc w:val="center"/>
              <w:rPr>
                <w:sz w:val="20"/>
                <w:szCs w:val="20"/>
              </w:rPr>
            </w:pPr>
            <w:r w:rsidRPr="003A5DB8">
              <w:rPr>
                <w:sz w:val="20"/>
                <w:szCs w:val="20"/>
              </w:rPr>
              <w:t>0,40</w:t>
            </w:r>
          </w:p>
        </w:tc>
        <w:tc>
          <w:tcPr>
            <w:tcW w:w="100" w:type="dxa"/>
            <w:tcBorders>
              <w:top w:val="single" w:sz="4" w:space="0" w:color="000000"/>
              <w:bottom w:val="single" w:sz="4" w:space="0" w:color="000000"/>
              <w:right w:val="single" w:sz="8" w:space="0" w:color="000000"/>
            </w:tcBorders>
            <w:shd w:val="clear" w:color="auto" w:fill="auto"/>
            <w:vAlign w:val="bottom"/>
          </w:tcPr>
          <w:p w14:paraId="15B0775F"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2DE0285E" w14:textId="77777777" w:rsidR="00C63041" w:rsidRPr="003A5DB8" w:rsidRDefault="00EA03B3" w:rsidP="00F93744">
            <w:pPr>
              <w:jc w:val="center"/>
              <w:rPr>
                <w:sz w:val="20"/>
                <w:szCs w:val="20"/>
              </w:rPr>
            </w:pPr>
            <w:r w:rsidRPr="003A5DB8">
              <w:rPr>
                <w:sz w:val="20"/>
                <w:szCs w:val="20"/>
              </w:rPr>
              <w:t>0,32</w:t>
            </w:r>
          </w:p>
        </w:tc>
        <w:tc>
          <w:tcPr>
            <w:tcW w:w="120" w:type="dxa"/>
            <w:tcBorders>
              <w:top w:val="single" w:sz="4" w:space="0" w:color="000000"/>
              <w:bottom w:val="single" w:sz="4" w:space="0" w:color="000000"/>
              <w:right w:val="single" w:sz="8" w:space="0" w:color="000000"/>
            </w:tcBorders>
            <w:shd w:val="clear" w:color="auto" w:fill="auto"/>
            <w:vAlign w:val="bottom"/>
          </w:tcPr>
          <w:p w14:paraId="0B79707B"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4CDCCB91" w14:textId="77777777" w:rsidR="00C63041" w:rsidRPr="003A5DB8" w:rsidRDefault="00EA03B3" w:rsidP="00F93744">
            <w:pPr>
              <w:ind w:left="39"/>
              <w:jc w:val="center"/>
              <w:rPr>
                <w:sz w:val="20"/>
                <w:szCs w:val="20"/>
              </w:rPr>
            </w:pPr>
            <w:r w:rsidRPr="003A5DB8">
              <w:rPr>
                <w:sz w:val="20"/>
                <w:szCs w:val="20"/>
              </w:rPr>
              <w:t>0,26</w:t>
            </w:r>
          </w:p>
        </w:tc>
        <w:tc>
          <w:tcPr>
            <w:tcW w:w="160" w:type="dxa"/>
            <w:tcBorders>
              <w:top w:val="single" w:sz="4" w:space="0" w:color="000000"/>
              <w:bottom w:val="single" w:sz="4" w:space="0" w:color="000000"/>
              <w:right w:val="single" w:sz="8" w:space="0" w:color="000000"/>
            </w:tcBorders>
            <w:shd w:val="clear" w:color="auto" w:fill="auto"/>
            <w:vAlign w:val="bottom"/>
          </w:tcPr>
          <w:p w14:paraId="4D7A4BF2"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7C06DAF" w14:textId="77777777" w:rsidR="00C63041" w:rsidRPr="003A5DB8" w:rsidRDefault="00EA03B3" w:rsidP="00F93744">
            <w:pPr>
              <w:jc w:val="center"/>
              <w:rPr>
                <w:sz w:val="20"/>
                <w:szCs w:val="20"/>
              </w:rPr>
            </w:pPr>
            <w:r w:rsidRPr="003A5DB8">
              <w:rPr>
                <w:sz w:val="20"/>
                <w:szCs w:val="20"/>
              </w:rPr>
              <w:t>0,23</w:t>
            </w:r>
          </w:p>
        </w:tc>
        <w:tc>
          <w:tcPr>
            <w:tcW w:w="80" w:type="dxa"/>
            <w:tcBorders>
              <w:top w:val="single" w:sz="4" w:space="0" w:color="000000"/>
              <w:bottom w:val="single" w:sz="4" w:space="0" w:color="000000"/>
            </w:tcBorders>
            <w:shd w:val="clear" w:color="auto" w:fill="auto"/>
            <w:vAlign w:val="bottom"/>
          </w:tcPr>
          <w:p w14:paraId="5C3CCC8E"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238058B3" w14:textId="77777777" w:rsidR="00C63041" w:rsidRPr="003A5DB8" w:rsidRDefault="00EA03B3" w:rsidP="00F93744">
            <w:pPr>
              <w:ind w:right="80"/>
              <w:jc w:val="center"/>
              <w:rPr>
                <w:sz w:val="20"/>
                <w:szCs w:val="20"/>
              </w:rPr>
            </w:pPr>
            <w:r w:rsidRPr="003A5DB8">
              <w:rPr>
                <w:sz w:val="20"/>
                <w:szCs w:val="20"/>
              </w:rPr>
              <w:t>0,16</w:t>
            </w:r>
          </w:p>
        </w:tc>
        <w:tc>
          <w:tcPr>
            <w:tcW w:w="80" w:type="dxa"/>
            <w:tcBorders>
              <w:top w:val="single" w:sz="4" w:space="0" w:color="000000"/>
              <w:bottom w:val="single" w:sz="4" w:space="0" w:color="000000"/>
            </w:tcBorders>
            <w:shd w:val="clear" w:color="auto" w:fill="auto"/>
            <w:vAlign w:val="bottom"/>
          </w:tcPr>
          <w:p w14:paraId="0DD7A133"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244FD0A9" w14:textId="77777777" w:rsidR="00C63041" w:rsidRPr="003A5DB8" w:rsidRDefault="00EA03B3" w:rsidP="00F93744">
            <w:pPr>
              <w:ind w:right="60"/>
              <w:jc w:val="center"/>
              <w:rPr>
                <w:sz w:val="20"/>
                <w:szCs w:val="20"/>
              </w:rPr>
            </w:pPr>
            <w:r w:rsidRPr="003A5DB8">
              <w:rPr>
                <w:sz w:val="20"/>
                <w:szCs w:val="20"/>
              </w:rPr>
              <w:t>0,11</w:t>
            </w:r>
          </w:p>
        </w:tc>
        <w:tc>
          <w:tcPr>
            <w:tcW w:w="120" w:type="dxa"/>
            <w:tcBorders>
              <w:top w:val="single" w:sz="4" w:space="0" w:color="000000"/>
              <w:bottom w:val="single" w:sz="4" w:space="0" w:color="000000"/>
            </w:tcBorders>
            <w:shd w:val="clear" w:color="auto" w:fill="auto"/>
            <w:vAlign w:val="bottom"/>
          </w:tcPr>
          <w:p w14:paraId="2504A08A"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3D8F8A00" w14:textId="77777777" w:rsidR="00C63041" w:rsidRPr="003A5DB8" w:rsidRDefault="00EA03B3" w:rsidP="00F93744">
            <w:pPr>
              <w:ind w:right="80"/>
              <w:jc w:val="center"/>
              <w:rPr>
                <w:sz w:val="20"/>
                <w:szCs w:val="20"/>
              </w:rPr>
            </w:pPr>
            <w:r w:rsidRPr="003A5DB8">
              <w:rPr>
                <w:sz w:val="20"/>
                <w:szCs w:val="20"/>
              </w:rPr>
              <w:t>0,08</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46AE00DC" w14:textId="77777777" w:rsidR="00C63041" w:rsidRPr="003A5DB8" w:rsidRDefault="00EA03B3" w:rsidP="00F93744">
            <w:pPr>
              <w:ind w:left="160"/>
              <w:jc w:val="center"/>
              <w:rPr>
                <w:sz w:val="20"/>
                <w:szCs w:val="20"/>
              </w:rPr>
            </w:pPr>
            <w:r w:rsidRPr="003A5DB8">
              <w:rPr>
                <w:sz w:val="20"/>
                <w:szCs w:val="20"/>
              </w:rPr>
              <w:t>0,06</w:t>
            </w:r>
          </w:p>
        </w:tc>
        <w:tc>
          <w:tcPr>
            <w:tcW w:w="679" w:type="dxa"/>
            <w:tcBorders>
              <w:top w:val="single" w:sz="4" w:space="0" w:color="000000"/>
              <w:bottom w:val="single" w:sz="4" w:space="0" w:color="000000"/>
              <w:right w:val="single" w:sz="8" w:space="0" w:color="000000"/>
            </w:tcBorders>
            <w:shd w:val="clear" w:color="auto" w:fill="auto"/>
            <w:vAlign w:val="bottom"/>
          </w:tcPr>
          <w:p w14:paraId="1C63D01D" w14:textId="77777777" w:rsidR="00C63041" w:rsidRPr="003A5DB8" w:rsidRDefault="00EA03B3" w:rsidP="00F93744">
            <w:pPr>
              <w:jc w:val="center"/>
              <w:rPr>
                <w:sz w:val="20"/>
                <w:szCs w:val="20"/>
              </w:rPr>
            </w:pPr>
            <w:r w:rsidRPr="003A5DB8">
              <w:rPr>
                <w:sz w:val="20"/>
                <w:szCs w:val="20"/>
              </w:rPr>
              <w:t>0,05</w:t>
            </w:r>
          </w:p>
        </w:tc>
      </w:tr>
      <w:tr w:rsidR="00C63041" w:rsidRPr="00F93744" w14:paraId="158E9BF1"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7811C63" w14:textId="77777777" w:rsidR="00C63041" w:rsidRPr="003A5DB8" w:rsidRDefault="00EA03B3" w:rsidP="00F93744">
            <w:pPr>
              <w:ind w:left="60"/>
              <w:jc w:val="center"/>
              <w:rPr>
                <w:sz w:val="20"/>
                <w:szCs w:val="20"/>
              </w:rPr>
            </w:pPr>
            <w:r w:rsidRPr="003A5DB8">
              <w:rPr>
                <w:sz w:val="20"/>
                <w:szCs w:val="20"/>
              </w:rPr>
              <w:t>Polyethylene</w:t>
            </w:r>
          </w:p>
        </w:tc>
        <w:tc>
          <w:tcPr>
            <w:tcW w:w="61" w:type="dxa"/>
            <w:tcBorders>
              <w:top w:val="single" w:sz="4" w:space="0" w:color="000000"/>
              <w:bottom w:val="single" w:sz="4" w:space="0" w:color="000000"/>
            </w:tcBorders>
            <w:shd w:val="clear" w:color="auto" w:fill="auto"/>
            <w:vAlign w:val="bottom"/>
          </w:tcPr>
          <w:p w14:paraId="1F2AC7F3"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474581C7" w14:textId="77777777" w:rsidR="00C63041" w:rsidRPr="003A5DB8" w:rsidRDefault="00EA03B3" w:rsidP="00F93744">
            <w:pPr>
              <w:ind w:right="37"/>
              <w:jc w:val="center"/>
              <w:rPr>
                <w:sz w:val="20"/>
                <w:szCs w:val="20"/>
              </w:rPr>
            </w:pPr>
            <w:r w:rsidRPr="003A5DB8">
              <w:rPr>
                <w:sz w:val="20"/>
                <w:szCs w:val="20"/>
              </w:rPr>
              <w:t>0,36</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50909A97" w14:textId="77777777" w:rsidR="00C63041" w:rsidRPr="003A5DB8" w:rsidRDefault="00EA03B3" w:rsidP="00F93744">
            <w:pPr>
              <w:ind w:right="140"/>
              <w:jc w:val="center"/>
              <w:rPr>
                <w:sz w:val="20"/>
                <w:szCs w:val="20"/>
              </w:rPr>
            </w:pPr>
            <w:r w:rsidRPr="003A5DB8">
              <w:rPr>
                <w:sz w:val="20"/>
                <w:szCs w:val="20"/>
              </w:rPr>
              <w:t>0,28</w:t>
            </w:r>
          </w:p>
        </w:tc>
        <w:tc>
          <w:tcPr>
            <w:tcW w:w="599" w:type="dxa"/>
            <w:tcBorders>
              <w:top w:val="single" w:sz="4" w:space="0" w:color="000000"/>
              <w:bottom w:val="single" w:sz="4" w:space="0" w:color="000000"/>
            </w:tcBorders>
            <w:shd w:val="clear" w:color="auto" w:fill="auto"/>
            <w:vAlign w:val="bottom"/>
          </w:tcPr>
          <w:p w14:paraId="568770E4" w14:textId="77777777" w:rsidR="00C63041" w:rsidRPr="003A5DB8" w:rsidRDefault="00EA03B3" w:rsidP="00F93744">
            <w:pPr>
              <w:jc w:val="center"/>
              <w:rPr>
                <w:sz w:val="20"/>
                <w:szCs w:val="20"/>
              </w:rPr>
            </w:pPr>
            <w:r w:rsidRPr="003A5DB8">
              <w:rPr>
                <w:sz w:val="20"/>
                <w:szCs w:val="20"/>
              </w:rPr>
              <w:t>0,22</w:t>
            </w:r>
          </w:p>
        </w:tc>
        <w:tc>
          <w:tcPr>
            <w:tcW w:w="100" w:type="dxa"/>
            <w:tcBorders>
              <w:top w:val="single" w:sz="4" w:space="0" w:color="000000"/>
              <w:bottom w:val="single" w:sz="4" w:space="0" w:color="000000"/>
              <w:right w:val="single" w:sz="8" w:space="0" w:color="000000"/>
            </w:tcBorders>
            <w:shd w:val="clear" w:color="auto" w:fill="auto"/>
            <w:vAlign w:val="bottom"/>
          </w:tcPr>
          <w:p w14:paraId="2502B318"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39D7882" w14:textId="77777777" w:rsidR="00C63041" w:rsidRPr="003A5DB8" w:rsidRDefault="00EA03B3" w:rsidP="00F93744">
            <w:pPr>
              <w:jc w:val="center"/>
              <w:rPr>
                <w:sz w:val="20"/>
                <w:szCs w:val="20"/>
              </w:rPr>
            </w:pPr>
            <w:r w:rsidRPr="003A5DB8">
              <w:rPr>
                <w:sz w:val="20"/>
                <w:szCs w:val="20"/>
              </w:rPr>
              <w:t>0,21</w:t>
            </w:r>
          </w:p>
        </w:tc>
        <w:tc>
          <w:tcPr>
            <w:tcW w:w="120" w:type="dxa"/>
            <w:tcBorders>
              <w:top w:val="single" w:sz="4" w:space="0" w:color="000000"/>
              <w:bottom w:val="single" w:sz="4" w:space="0" w:color="000000"/>
              <w:right w:val="single" w:sz="8" w:space="0" w:color="000000"/>
            </w:tcBorders>
            <w:shd w:val="clear" w:color="auto" w:fill="auto"/>
            <w:vAlign w:val="bottom"/>
          </w:tcPr>
          <w:p w14:paraId="7B24F66E"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540EC6AE" w14:textId="77777777" w:rsidR="00C63041" w:rsidRPr="003A5DB8" w:rsidRDefault="00EA03B3" w:rsidP="00F93744">
            <w:pPr>
              <w:ind w:left="39"/>
              <w:jc w:val="center"/>
              <w:rPr>
                <w:sz w:val="20"/>
                <w:szCs w:val="20"/>
              </w:rPr>
            </w:pPr>
            <w:r w:rsidRPr="003A5DB8">
              <w:rPr>
                <w:sz w:val="20"/>
                <w:szCs w:val="20"/>
              </w:rPr>
              <w:t>0,20</w:t>
            </w:r>
          </w:p>
        </w:tc>
        <w:tc>
          <w:tcPr>
            <w:tcW w:w="160" w:type="dxa"/>
            <w:tcBorders>
              <w:top w:val="single" w:sz="4" w:space="0" w:color="000000"/>
              <w:bottom w:val="single" w:sz="4" w:space="0" w:color="000000"/>
              <w:right w:val="single" w:sz="8" w:space="0" w:color="000000"/>
            </w:tcBorders>
            <w:shd w:val="clear" w:color="auto" w:fill="auto"/>
            <w:vAlign w:val="bottom"/>
          </w:tcPr>
          <w:p w14:paraId="55E8F0A1"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4642E26" w14:textId="77777777" w:rsidR="00C63041" w:rsidRPr="003A5DB8" w:rsidRDefault="00EA03B3" w:rsidP="00F93744">
            <w:pPr>
              <w:jc w:val="center"/>
              <w:rPr>
                <w:sz w:val="20"/>
                <w:szCs w:val="20"/>
              </w:rPr>
            </w:pPr>
            <w:r w:rsidRPr="003A5DB8">
              <w:rPr>
                <w:sz w:val="20"/>
                <w:szCs w:val="20"/>
              </w:rPr>
              <w:t>0,19</w:t>
            </w:r>
          </w:p>
        </w:tc>
        <w:tc>
          <w:tcPr>
            <w:tcW w:w="80" w:type="dxa"/>
            <w:tcBorders>
              <w:top w:val="single" w:sz="4" w:space="0" w:color="000000"/>
              <w:bottom w:val="single" w:sz="4" w:space="0" w:color="000000"/>
            </w:tcBorders>
            <w:shd w:val="clear" w:color="auto" w:fill="auto"/>
            <w:vAlign w:val="bottom"/>
          </w:tcPr>
          <w:p w14:paraId="724B4397"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4C6CE540" w14:textId="77777777" w:rsidR="00C63041" w:rsidRPr="003A5DB8" w:rsidRDefault="00EA03B3" w:rsidP="00F93744">
            <w:pPr>
              <w:ind w:right="80"/>
              <w:jc w:val="center"/>
              <w:rPr>
                <w:sz w:val="20"/>
                <w:szCs w:val="20"/>
              </w:rPr>
            </w:pPr>
            <w:r w:rsidRPr="003A5DB8">
              <w:rPr>
                <w:sz w:val="20"/>
                <w:szCs w:val="20"/>
              </w:rPr>
              <w:t>0,16</w:t>
            </w:r>
          </w:p>
        </w:tc>
        <w:tc>
          <w:tcPr>
            <w:tcW w:w="80" w:type="dxa"/>
            <w:tcBorders>
              <w:top w:val="single" w:sz="4" w:space="0" w:color="000000"/>
              <w:bottom w:val="single" w:sz="4" w:space="0" w:color="000000"/>
            </w:tcBorders>
            <w:shd w:val="clear" w:color="auto" w:fill="auto"/>
            <w:vAlign w:val="bottom"/>
          </w:tcPr>
          <w:p w14:paraId="08A3A996"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09AD9119" w14:textId="77777777" w:rsidR="00C63041" w:rsidRPr="003A5DB8" w:rsidRDefault="00EA03B3" w:rsidP="00F93744">
            <w:pPr>
              <w:ind w:right="60"/>
              <w:jc w:val="center"/>
              <w:rPr>
                <w:sz w:val="20"/>
                <w:szCs w:val="20"/>
              </w:rPr>
            </w:pPr>
            <w:r w:rsidRPr="003A5DB8">
              <w:rPr>
                <w:sz w:val="20"/>
                <w:szCs w:val="20"/>
              </w:rPr>
              <w:t>0,13</w:t>
            </w:r>
          </w:p>
        </w:tc>
        <w:tc>
          <w:tcPr>
            <w:tcW w:w="120" w:type="dxa"/>
            <w:tcBorders>
              <w:top w:val="single" w:sz="4" w:space="0" w:color="000000"/>
              <w:bottom w:val="single" w:sz="4" w:space="0" w:color="000000"/>
            </w:tcBorders>
            <w:shd w:val="clear" w:color="auto" w:fill="auto"/>
            <w:vAlign w:val="bottom"/>
          </w:tcPr>
          <w:p w14:paraId="62A428FF"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4EC5B253" w14:textId="77777777" w:rsidR="00C63041" w:rsidRPr="003A5DB8" w:rsidRDefault="00EA03B3" w:rsidP="00F93744">
            <w:pPr>
              <w:ind w:right="80"/>
              <w:jc w:val="center"/>
              <w:rPr>
                <w:sz w:val="20"/>
                <w:szCs w:val="20"/>
              </w:rPr>
            </w:pPr>
            <w:r w:rsidRPr="003A5DB8">
              <w:rPr>
                <w:sz w:val="20"/>
                <w:szCs w:val="20"/>
              </w:rPr>
              <w:t>0,12</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11570561" w14:textId="77777777" w:rsidR="00C63041" w:rsidRPr="003A5DB8" w:rsidRDefault="00EA03B3" w:rsidP="00F93744">
            <w:pPr>
              <w:ind w:left="160"/>
              <w:jc w:val="center"/>
              <w:rPr>
                <w:sz w:val="20"/>
                <w:szCs w:val="20"/>
              </w:rPr>
            </w:pPr>
            <w:r w:rsidRPr="003A5DB8">
              <w:rPr>
                <w:sz w:val="20"/>
                <w:szCs w:val="20"/>
              </w:rPr>
              <w:t>0,12</w:t>
            </w:r>
          </w:p>
        </w:tc>
        <w:tc>
          <w:tcPr>
            <w:tcW w:w="679" w:type="dxa"/>
            <w:tcBorders>
              <w:top w:val="single" w:sz="4" w:space="0" w:color="000000"/>
              <w:bottom w:val="single" w:sz="4" w:space="0" w:color="000000"/>
              <w:right w:val="single" w:sz="8" w:space="0" w:color="000000"/>
            </w:tcBorders>
            <w:shd w:val="clear" w:color="auto" w:fill="auto"/>
            <w:vAlign w:val="bottom"/>
          </w:tcPr>
          <w:p w14:paraId="52760AF1" w14:textId="77777777" w:rsidR="00C63041" w:rsidRPr="003A5DB8" w:rsidRDefault="00EA03B3" w:rsidP="00F93744">
            <w:pPr>
              <w:jc w:val="center"/>
              <w:rPr>
                <w:sz w:val="20"/>
                <w:szCs w:val="20"/>
              </w:rPr>
            </w:pPr>
            <w:r w:rsidRPr="003A5DB8">
              <w:rPr>
                <w:sz w:val="20"/>
                <w:szCs w:val="20"/>
              </w:rPr>
              <w:t>0,11</w:t>
            </w:r>
          </w:p>
        </w:tc>
      </w:tr>
      <w:tr w:rsidR="00C63041" w:rsidRPr="00F93744" w14:paraId="1EA4B0AA"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1B011E9B" w14:textId="77777777" w:rsidR="00C63041" w:rsidRPr="003A5DB8" w:rsidRDefault="00EA03B3" w:rsidP="00F93744">
            <w:pPr>
              <w:ind w:left="60"/>
              <w:jc w:val="center"/>
              <w:rPr>
                <w:sz w:val="20"/>
                <w:szCs w:val="20"/>
              </w:rPr>
            </w:pPr>
            <w:r w:rsidRPr="003A5DB8">
              <w:rPr>
                <w:sz w:val="20"/>
                <w:szCs w:val="20"/>
              </w:rPr>
              <w:t>Polystyrene</w:t>
            </w:r>
          </w:p>
        </w:tc>
        <w:tc>
          <w:tcPr>
            <w:tcW w:w="61" w:type="dxa"/>
            <w:tcBorders>
              <w:top w:val="single" w:sz="4" w:space="0" w:color="000000"/>
              <w:bottom w:val="single" w:sz="4" w:space="0" w:color="000000"/>
            </w:tcBorders>
            <w:shd w:val="clear" w:color="auto" w:fill="auto"/>
            <w:vAlign w:val="bottom"/>
          </w:tcPr>
          <w:p w14:paraId="14FFE0AD"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375B0173" w14:textId="77777777" w:rsidR="00C63041" w:rsidRPr="003A5DB8" w:rsidRDefault="00EA03B3" w:rsidP="00F93744">
            <w:pPr>
              <w:ind w:right="17"/>
              <w:jc w:val="center"/>
              <w:rPr>
                <w:sz w:val="20"/>
                <w:szCs w:val="20"/>
              </w:rPr>
            </w:pPr>
            <w:r w:rsidRPr="003A5DB8">
              <w:rPr>
                <w:sz w:val="20"/>
                <w:szCs w:val="20"/>
              </w:rPr>
              <w:t>0,35</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39535FE3" w14:textId="77777777" w:rsidR="00C63041" w:rsidRPr="003A5DB8" w:rsidRDefault="00EA03B3" w:rsidP="00F93744">
            <w:pPr>
              <w:ind w:right="140"/>
              <w:jc w:val="center"/>
              <w:rPr>
                <w:sz w:val="20"/>
                <w:szCs w:val="20"/>
              </w:rPr>
            </w:pPr>
            <w:r w:rsidRPr="003A5DB8">
              <w:rPr>
                <w:sz w:val="20"/>
                <w:szCs w:val="20"/>
              </w:rPr>
              <w:t>0,22</w:t>
            </w:r>
          </w:p>
        </w:tc>
        <w:tc>
          <w:tcPr>
            <w:tcW w:w="599" w:type="dxa"/>
            <w:tcBorders>
              <w:top w:val="single" w:sz="4" w:space="0" w:color="000000"/>
              <w:bottom w:val="single" w:sz="4" w:space="0" w:color="000000"/>
            </w:tcBorders>
            <w:shd w:val="clear" w:color="auto" w:fill="auto"/>
            <w:vAlign w:val="bottom"/>
          </w:tcPr>
          <w:p w14:paraId="4E924967" w14:textId="77777777" w:rsidR="00C63041" w:rsidRPr="003A5DB8" w:rsidRDefault="00EA03B3" w:rsidP="00F93744">
            <w:pPr>
              <w:jc w:val="center"/>
              <w:rPr>
                <w:sz w:val="20"/>
                <w:szCs w:val="20"/>
              </w:rPr>
            </w:pPr>
            <w:r w:rsidRPr="003A5DB8">
              <w:rPr>
                <w:sz w:val="20"/>
                <w:szCs w:val="20"/>
              </w:rPr>
              <w:t>0,15</w:t>
            </w:r>
          </w:p>
        </w:tc>
        <w:tc>
          <w:tcPr>
            <w:tcW w:w="100" w:type="dxa"/>
            <w:tcBorders>
              <w:top w:val="single" w:sz="4" w:space="0" w:color="000000"/>
              <w:bottom w:val="single" w:sz="4" w:space="0" w:color="000000"/>
              <w:right w:val="single" w:sz="8" w:space="0" w:color="000000"/>
            </w:tcBorders>
            <w:shd w:val="clear" w:color="auto" w:fill="auto"/>
            <w:vAlign w:val="bottom"/>
          </w:tcPr>
          <w:p w14:paraId="5D16C843"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4E0D95FE" w14:textId="77777777" w:rsidR="00C63041" w:rsidRPr="003A5DB8" w:rsidRDefault="00EA03B3" w:rsidP="00F93744">
            <w:pPr>
              <w:jc w:val="center"/>
              <w:rPr>
                <w:sz w:val="20"/>
                <w:szCs w:val="20"/>
              </w:rPr>
            </w:pPr>
            <w:r w:rsidRPr="003A5DB8">
              <w:rPr>
                <w:sz w:val="20"/>
                <w:szCs w:val="20"/>
              </w:rPr>
              <w:t>0,13</w:t>
            </w:r>
          </w:p>
        </w:tc>
        <w:tc>
          <w:tcPr>
            <w:tcW w:w="120" w:type="dxa"/>
            <w:tcBorders>
              <w:top w:val="single" w:sz="4" w:space="0" w:color="000000"/>
              <w:bottom w:val="single" w:sz="4" w:space="0" w:color="000000"/>
              <w:right w:val="single" w:sz="8" w:space="0" w:color="000000"/>
            </w:tcBorders>
            <w:shd w:val="clear" w:color="auto" w:fill="auto"/>
            <w:vAlign w:val="bottom"/>
          </w:tcPr>
          <w:p w14:paraId="7A402170"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094FC2AC" w14:textId="77777777" w:rsidR="00C63041" w:rsidRPr="003A5DB8" w:rsidRDefault="00EA03B3" w:rsidP="00F93744">
            <w:pPr>
              <w:ind w:left="39"/>
              <w:jc w:val="center"/>
              <w:rPr>
                <w:sz w:val="20"/>
                <w:szCs w:val="20"/>
              </w:rPr>
            </w:pPr>
            <w:r w:rsidRPr="003A5DB8">
              <w:rPr>
                <w:sz w:val="20"/>
                <w:szCs w:val="20"/>
              </w:rPr>
              <w:t>0,13</w:t>
            </w:r>
          </w:p>
        </w:tc>
        <w:tc>
          <w:tcPr>
            <w:tcW w:w="160" w:type="dxa"/>
            <w:tcBorders>
              <w:top w:val="single" w:sz="4" w:space="0" w:color="000000"/>
              <w:bottom w:val="single" w:sz="4" w:space="0" w:color="000000"/>
              <w:right w:val="single" w:sz="8" w:space="0" w:color="000000"/>
            </w:tcBorders>
            <w:shd w:val="clear" w:color="auto" w:fill="auto"/>
            <w:vAlign w:val="bottom"/>
          </w:tcPr>
          <w:p w14:paraId="53EBF30F"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1DD87798" w14:textId="77777777" w:rsidR="00C63041" w:rsidRPr="003A5DB8" w:rsidRDefault="00EA03B3" w:rsidP="00F93744">
            <w:pPr>
              <w:jc w:val="center"/>
              <w:rPr>
                <w:sz w:val="20"/>
                <w:szCs w:val="20"/>
              </w:rPr>
            </w:pPr>
            <w:r w:rsidRPr="003A5DB8">
              <w:rPr>
                <w:sz w:val="20"/>
                <w:szCs w:val="20"/>
              </w:rPr>
              <w:t>0,11</w:t>
            </w:r>
          </w:p>
        </w:tc>
        <w:tc>
          <w:tcPr>
            <w:tcW w:w="80" w:type="dxa"/>
            <w:tcBorders>
              <w:top w:val="single" w:sz="4" w:space="0" w:color="000000"/>
              <w:bottom w:val="single" w:sz="4" w:space="0" w:color="000000"/>
            </w:tcBorders>
            <w:shd w:val="clear" w:color="auto" w:fill="auto"/>
            <w:vAlign w:val="bottom"/>
          </w:tcPr>
          <w:p w14:paraId="1470C05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448F6CF9" w14:textId="77777777" w:rsidR="00C63041" w:rsidRPr="003A5DB8" w:rsidRDefault="00EA03B3" w:rsidP="00F93744">
            <w:pPr>
              <w:ind w:right="80"/>
              <w:jc w:val="center"/>
              <w:rPr>
                <w:sz w:val="20"/>
                <w:szCs w:val="20"/>
              </w:rPr>
            </w:pPr>
            <w:r w:rsidRPr="003A5DB8">
              <w:rPr>
                <w:sz w:val="20"/>
                <w:szCs w:val="20"/>
              </w:rPr>
              <w:t>0,08</w:t>
            </w:r>
          </w:p>
        </w:tc>
        <w:tc>
          <w:tcPr>
            <w:tcW w:w="80" w:type="dxa"/>
            <w:tcBorders>
              <w:top w:val="single" w:sz="4" w:space="0" w:color="000000"/>
              <w:bottom w:val="single" w:sz="4" w:space="0" w:color="000000"/>
            </w:tcBorders>
            <w:shd w:val="clear" w:color="auto" w:fill="auto"/>
            <w:vAlign w:val="bottom"/>
          </w:tcPr>
          <w:p w14:paraId="4D545C1B"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385E54DF" w14:textId="77777777" w:rsidR="00C63041" w:rsidRPr="003A5DB8" w:rsidRDefault="00EA03B3" w:rsidP="00F93744">
            <w:pPr>
              <w:ind w:right="60"/>
              <w:jc w:val="center"/>
              <w:rPr>
                <w:sz w:val="20"/>
                <w:szCs w:val="20"/>
              </w:rPr>
            </w:pPr>
            <w:r w:rsidRPr="003A5DB8">
              <w:rPr>
                <w:sz w:val="20"/>
                <w:szCs w:val="20"/>
              </w:rPr>
              <w:t>0,06</w:t>
            </w:r>
          </w:p>
        </w:tc>
        <w:tc>
          <w:tcPr>
            <w:tcW w:w="120" w:type="dxa"/>
            <w:tcBorders>
              <w:top w:val="single" w:sz="4" w:space="0" w:color="000000"/>
              <w:bottom w:val="single" w:sz="4" w:space="0" w:color="000000"/>
            </w:tcBorders>
            <w:shd w:val="clear" w:color="auto" w:fill="auto"/>
            <w:vAlign w:val="bottom"/>
          </w:tcPr>
          <w:p w14:paraId="15EAB96B"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8D7FF82" w14:textId="77777777" w:rsidR="00C63041" w:rsidRPr="003A5DB8" w:rsidRDefault="00EA03B3" w:rsidP="00F93744">
            <w:pPr>
              <w:ind w:right="80"/>
              <w:jc w:val="center"/>
              <w:rPr>
                <w:sz w:val="20"/>
                <w:szCs w:val="20"/>
              </w:rPr>
            </w:pPr>
            <w:r w:rsidRPr="003A5DB8">
              <w:rPr>
                <w:sz w:val="20"/>
                <w:szCs w:val="20"/>
              </w:rPr>
              <w:t>0,06</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4171FC90" w14:textId="77777777" w:rsidR="00C63041" w:rsidRPr="003A5DB8" w:rsidRDefault="00EA03B3" w:rsidP="00F93744">
            <w:pPr>
              <w:ind w:left="160"/>
              <w:jc w:val="center"/>
              <w:rPr>
                <w:sz w:val="20"/>
                <w:szCs w:val="20"/>
              </w:rPr>
            </w:pPr>
            <w:r w:rsidRPr="003A5DB8">
              <w:rPr>
                <w:sz w:val="20"/>
                <w:szCs w:val="20"/>
              </w:rPr>
              <w:t>0,06</w:t>
            </w:r>
          </w:p>
        </w:tc>
        <w:tc>
          <w:tcPr>
            <w:tcW w:w="679" w:type="dxa"/>
            <w:tcBorders>
              <w:top w:val="single" w:sz="4" w:space="0" w:color="000000"/>
              <w:bottom w:val="single" w:sz="4" w:space="0" w:color="000000"/>
              <w:right w:val="single" w:sz="8" w:space="0" w:color="000000"/>
            </w:tcBorders>
            <w:shd w:val="clear" w:color="auto" w:fill="auto"/>
            <w:vAlign w:val="bottom"/>
          </w:tcPr>
          <w:p w14:paraId="4CF2EE16" w14:textId="77777777" w:rsidR="00C63041" w:rsidRPr="003A5DB8" w:rsidRDefault="00EA03B3" w:rsidP="00F93744">
            <w:pPr>
              <w:jc w:val="center"/>
              <w:rPr>
                <w:sz w:val="20"/>
                <w:szCs w:val="20"/>
              </w:rPr>
            </w:pPr>
            <w:r w:rsidRPr="003A5DB8">
              <w:rPr>
                <w:sz w:val="20"/>
                <w:szCs w:val="20"/>
              </w:rPr>
              <w:t>0,06</w:t>
            </w:r>
          </w:p>
        </w:tc>
      </w:tr>
      <w:tr w:rsidR="00C63041" w:rsidRPr="00F93744" w14:paraId="01EC7093" w14:textId="77777777" w:rsidTr="00AD2D0C">
        <w:trPr>
          <w:trHeight w:val="250"/>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2F1A2819" w14:textId="39CA12D8" w:rsidR="00C63041" w:rsidRPr="003A5DB8" w:rsidRDefault="00EA03B3" w:rsidP="00F93744">
            <w:pPr>
              <w:jc w:val="center"/>
              <w:rPr>
                <w:sz w:val="20"/>
                <w:szCs w:val="20"/>
              </w:rPr>
            </w:pPr>
            <w:r w:rsidRPr="003A5DB8">
              <w:rPr>
                <w:sz w:val="20"/>
                <w:szCs w:val="20"/>
              </w:rPr>
              <w:t>Thủy tinh</w:t>
            </w:r>
          </w:p>
        </w:tc>
        <w:tc>
          <w:tcPr>
            <w:tcW w:w="61" w:type="dxa"/>
            <w:tcBorders>
              <w:top w:val="single" w:sz="4" w:space="0" w:color="000000"/>
              <w:bottom w:val="single" w:sz="4" w:space="0" w:color="000000"/>
            </w:tcBorders>
            <w:shd w:val="clear" w:color="auto" w:fill="auto"/>
            <w:vAlign w:val="bottom"/>
          </w:tcPr>
          <w:p w14:paraId="198125B8"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0A90C722" w14:textId="77777777" w:rsidR="00C63041" w:rsidRPr="003A5DB8" w:rsidRDefault="00EA03B3" w:rsidP="00F93744">
            <w:pPr>
              <w:ind w:right="17"/>
              <w:jc w:val="center"/>
              <w:rPr>
                <w:sz w:val="20"/>
                <w:szCs w:val="20"/>
              </w:rPr>
            </w:pPr>
            <w:r w:rsidRPr="003A5DB8">
              <w:rPr>
                <w:sz w:val="20"/>
                <w:szCs w:val="20"/>
              </w:rPr>
              <w:t>0,37</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6F341B2C" w14:textId="77777777" w:rsidR="00C63041" w:rsidRPr="003A5DB8" w:rsidRDefault="00EA03B3" w:rsidP="00F93744">
            <w:pPr>
              <w:ind w:right="140"/>
              <w:jc w:val="center"/>
              <w:rPr>
                <w:sz w:val="20"/>
                <w:szCs w:val="20"/>
              </w:rPr>
            </w:pPr>
            <w:r w:rsidRPr="003A5DB8">
              <w:rPr>
                <w:sz w:val="20"/>
                <w:szCs w:val="20"/>
              </w:rPr>
              <w:t>0,21</w:t>
            </w:r>
          </w:p>
        </w:tc>
        <w:tc>
          <w:tcPr>
            <w:tcW w:w="599" w:type="dxa"/>
            <w:tcBorders>
              <w:top w:val="single" w:sz="4" w:space="0" w:color="000000"/>
              <w:bottom w:val="single" w:sz="4" w:space="0" w:color="000000"/>
            </w:tcBorders>
            <w:shd w:val="clear" w:color="auto" w:fill="auto"/>
            <w:vAlign w:val="bottom"/>
          </w:tcPr>
          <w:p w14:paraId="3D034D30" w14:textId="77777777" w:rsidR="00C63041" w:rsidRPr="003A5DB8" w:rsidRDefault="00EA03B3" w:rsidP="00F93744">
            <w:pPr>
              <w:jc w:val="center"/>
              <w:rPr>
                <w:sz w:val="20"/>
                <w:szCs w:val="20"/>
              </w:rPr>
            </w:pPr>
            <w:r w:rsidRPr="003A5DB8">
              <w:rPr>
                <w:sz w:val="20"/>
                <w:szCs w:val="20"/>
              </w:rPr>
              <w:t>0,15</w:t>
            </w:r>
          </w:p>
        </w:tc>
        <w:tc>
          <w:tcPr>
            <w:tcW w:w="100" w:type="dxa"/>
            <w:tcBorders>
              <w:top w:val="single" w:sz="4" w:space="0" w:color="000000"/>
              <w:bottom w:val="single" w:sz="4" w:space="0" w:color="000000"/>
              <w:right w:val="single" w:sz="8" w:space="0" w:color="000000"/>
            </w:tcBorders>
            <w:shd w:val="clear" w:color="auto" w:fill="auto"/>
            <w:vAlign w:val="bottom"/>
          </w:tcPr>
          <w:p w14:paraId="42B4FAFC"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340D7981" w14:textId="77777777" w:rsidR="00C63041" w:rsidRPr="003A5DB8" w:rsidRDefault="00EA03B3" w:rsidP="00F93744">
            <w:pPr>
              <w:jc w:val="center"/>
              <w:rPr>
                <w:sz w:val="20"/>
                <w:szCs w:val="20"/>
              </w:rPr>
            </w:pPr>
            <w:r w:rsidRPr="003A5DB8">
              <w:rPr>
                <w:sz w:val="20"/>
                <w:szCs w:val="20"/>
              </w:rPr>
              <w:t>0,13</w:t>
            </w:r>
          </w:p>
        </w:tc>
        <w:tc>
          <w:tcPr>
            <w:tcW w:w="120" w:type="dxa"/>
            <w:tcBorders>
              <w:top w:val="single" w:sz="4" w:space="0" w:color="000000"/>
              <w:bottom w:val="single" w:sz="4" w:space="0" w:color="000000"/>
              <w:right w:val="single" w:sz="8" w:space="0" w:color="000000"/>
            </w:tcBorders>
            <w:shd w:val="clear" w:color="auto" w:fill="auto"/>
            <w:vAlign w:val="bottom"/>
          </w:tcPr>
          <w:p w14:paraId="03FB092F"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509BEFD8" w14:textId="77777777" w:rsidR="00C63041" w:rsidRPr="003A5DB8" w:rsidRDefault="00EA03B3" w:rsidP="00F93744">
            <w:pPr>
              <w:ind w:left="39"/>
              <w:jc w:val="center"/>
              <w:rPr>
                <w:sz w:val="20"/>
                <w:szCs w:val="20"/>
              </w:rPr>
            </w:pPr>
            <w:r w:rsidRPr="003A5DB8">
              <w:rPr>
                <w:sz w:val="20"/>
                <w:szCs w:val="20"/>
              </w:rPr>
              <w:t>0,11</w:t>
            </w:r>
          </w:p>
        </w:tc>
        <w:tc>
          <w:tcPr>
            <w:tcW w:w="160" w:type="dxa"/>
            <w:tcBorders>
              <w:top w:val="single" w:sz="4" w:space="0" w:color="000000"/>
              <w:bottom w:val="single" w:sz="4" w:space="0" w:color="000000"/>
              <w:right w:val="single" w:sz="8" w:space="0" w:color="000000"/>
            </w:tcBorders>
            <w:shd w:val="clear" w:color="auto" w:fill="auto"/>
            <w:vAlign w:val="bottom"/>
          </w:tcPr>
          <w:p w14:paraId="094D0BE9"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6BCEA656" w14:textId="77777777" w:rsidR="00C63041" w:rsidRPr="003A5DB8" w:rsidRDefault="00EA03B3" w:rsidP="00F93744">
            <w:pPr>
              <w:jc w:val="center"/>
              <w:rPr>
                <w:sz w:val="20"/>
                <w:szCs w:val="20"/>
              </w:rPr>
            </w:pPr>
            <w:r w:rsidRPr="003A5DB8">
              <w:rPr>
                <w:sz w:val="20"/>
                <w:szCs w:val="20"/>
              </w:rPr>
              <w:t>0,10</w:t>
            </w:r>
          </w:p>
        </w:tc>
        <w:tc>
          <w:tcPr>
            <w:tcW w:w="80" w:type="dxa"/>
            <w:tcBorders>
              <w:top w:val="single" w:sz="4" w:space="0" w:color="000000"/>
              <w:bottom w:val="single" w:sz="4" w:space="0" w:color="000000"/>
            </w:tcBorders>
            <w:shd w:val="clear" w:color="auto" w:fill="auto"/>
            <w:vAlign w:val="bottom"/>
          </w:tcPr>
          <w:p w14:paraId="71D01006"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5603ADD7" w14:textId="77777777" w:rsidR="00C63041" w:rsidRPr="003A5DB8" w:rsidRDefault="00EA03B3" w:rsidP="00F93744">
            <w:pPr>
              <w:ind w:right="80"/>
              <w:jc w:val="center"/>
              <w:rPr>
                <w:sz w:val="20"/>
                <w:szCs w:val="20"/>
              </w:rPr>
            </w:pPr>
            <w:r w:rsidRPr="003A5DB8">
              <w:rPr>
                <w:sz w:val="20"/>
                <w:szCs w:val="20"/>
              </w:rPr>
              <w:t>0,08</w:t>
            </w:r>
          </w:p>
        </w:tc>
        <w:tc>
          <w:tcPr>
            <w:tcW w:w="80" w:type="dxa"/>
            <w:tcBorders>
              <w:top w:val="single" w:sz="4" w:space="0" w:color="000000"/>
              <w:bottom w:val="single" w:sz="4" w:space="0" w:color="000000"/>
            </w:tcBorders>
            <w:shd w:val="clear" w:color="auto" w:fill="auto"/>
            <w:vAlign w:val="bottom"/>
          </w:tcPr>
          <w:p w14:paraId="6630EE17"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7E2AD227" w14:textId="77777777" w:rsidR="00C63041" w:rsidRPr="003A5DB8" w:rsidRDefault="00EA03B3" w:rsidP="00F93744">
            <w:pPr>
              <w:ind w:right="60"/>
              <w:jc w:val="center"/>
              <w:rPr>
                <w:sz w:val="20"/>
                <w:szCs w:val="20"/>
              </w:rPr>
            </w:pPr>
            <w:r w:rsidRPr="003A5DB8">
              <w:rPr>
                <w:sz w:val="20"/>
                <w:szCs w:val="20"/>
              </w:rPr>
              <w:t>0,06</w:t>
            </w:r>
          </w:p>
        </w:tc>
        <w:tc>
          <w:tcPr>
            <w:tcW w:w="120" w:type="dxa"/>
            <w:tcBorders>
              <w:top w:val="single" w:sz="4" w:space="0" w:color="000000"/>
              <w:bottom w:val="single" w:sz="4" w:space="0" w:color="000000"/>
            </w:tcBorders>
            <w:shd w:val="clear" w:color="auto" w:fill="auto"/>
            <w:vAlign w:val="bottom"/>
          </w:tcPr>
          <w:p w14:paraId="4BCD0E4A"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14AA0AEC" w14:textId="77777777" w:rsidR="00C63041" w:rsidRPr="003A5DB8" w:rsidRDefault="00EA03B3" w:rsidP="00F93744">
            <w:pPr>
              <w:ind w:right="80"/>
              <w:jc w:val="center"/>
              <w:rPr>
                <w:sz w:val="20"/>
                <w:szCs w:val="20"/>
              </w:rPr>
            </w:pPr>
            <w:r w:rsidRPr="003A5DB8">
              <w:rPr>
                <w:sz w:val="20"/>
                <w:szCs w:val="20"/>
              </w:rPr>
              <w:t>0,05</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5A71B1A3" w14:textId="77777777" w:rsidR="00C63041" w:rsidRPr="003A5DB8" w:rsidRDefault="00EA03B3" w:rsidP="00F93744">
            <w:pPr>
              <w:ind w:left="160"/>
              <w:jc w:val="center"/>
              <w:rPr>
                <w:sz w:val="20"/>
                <w:szCs w:val="20"/>
              </w:rPr>
            </w:pPr>
            <w:r w:rsidRPr="003A5DB8">
              <w:rPr>
                <w:sz w:val="20"/>
                <w:szCs w:val="20"/>
              </w:rPr>
              <w:t>0,05</w:t>
            </w:r>
          </w:p>
        </w:tc>
        <w:tc>
          <w:tcPr>
            <w:tcW w:w="679" w:type="dxa"/>
            <w:tcBorders>
              <w:top w:val="single" w:sz="4" w:space="0" w:color="000000"/>
              <w:bottom w:val="single" w:sz="4" w:space="0" w:color="000000"/>
              <w:right w:val="single" w:sz="8" w:space="0" w:color="000000"/>
            </w:tcBorders>
            <w:shd w:val="clear" w:color="auto" w:fill="auto"/>
            <w:vAlign w:val="bottom"/>
          </w:tcPr>
          <w:p w14:paraId="56B89301" w14:textId="77777777" w:rsidR="00C63041" w:rsidRPr="003A5DB8" w:rsidRDefault="00EA03B3" w:rsidP="00F93744">
            <w:pPr>
              <w:jc w:val="center"/>
              <w:rPr>
                <w:sz w:val="20"/>
                <w:szCs w:val="20"/>
              </w:rPr>
            </w:pPr>
            <w:r w:rsidRPr="003A5DB8">
              <w:rPr>
                <w:sz w:val="20"/>
                <w:szCs w:val="20"/>
              </w:rPr>
              <w:t>0,04</w:t>
            </w:r>
          </w:p>
        </w:tc>
      </w:tr>
      <w:tr w:rsidR="00C63041" w:rsidRPr="00F93744" w14:paraId="13F3C138" w14:textId="77777777" w:rsidTr="00AD2D0C">
        <w:trPr>
          <w:trHeight w:val="251"/>
          <w:jc w:val="center"/>
        </w:trPr>
        <w:tc>
          <w:tcPr>
            <w:tcW w:w="1538" w:type="dxa"/>
            <w:tcBorders>
              <w:top w:val="single" w:sz="4" w:space="0" w:color="000000"/>
              <w:left w:val="single" w:sz="8" w:space="0" w:color="000000"/>
              <w:bottom w:val="single" w:sz="4" w:space="0" w:color="000000"/>
              <w:right w:val="single" w:sz="8" w:space="0" w:color="000000"/>
            </w:tcBorders>
            <w:shd w:val="clear" w:color="auto" w:fill="auto"/>
            <w:vAlign w:val="bottom"/>
          </w:tcPr>
          <w:p w14:paraId="66A75765" w14:textId="77777777" w:rsidR="00C63041" w:rsidRPr="003A5DB8" w:rsidRDefault="00EA03B3" w:rsidP="00F93744">
            <w:pPr>
              <w:ind w:left="60"/>
              <w:jc w:val="center"/>
              <w:rPr>
                <w:sz w:val="20"/>
                <w:szCs w:val="20"/>
              </w:rPr>
            </w:pPr>
            <w:r w:rsidRPr="003A5DB8">
              <w:rPr>
                <w:sz w:val="20"/>
                <w:szCs w:val="20"/>
              </w:rPr>
              <w:t>Các vật liệu khác</w:t>
            </w:r>
          </w:p>
        </w:tc>
        <w:tc>
          <w:tcPr>
            <w:tcW w:w="61" w:type="dxa"/>
            <w:tcBorders>
              <w:top w:val="single" w:sz="4" w:space="0" w:color="000000"/>
              <w:bottom w:val="single" w:sz="4" w:space="0" w:color="000000"/>
            </w:tcBorders>
            <w:shd w:val="clear" w:color="auto" w:fill="auto"/>
            <w:vAlign w:val="bottom"/>
          </w:tcPr>
          <w:p w14:paraId="3CD0AD0A" w14:textId="77777777" w:rsidR="00C63041" w:rsidRPr="003A5DB8" w:rsidRDefault="00C63041" w:rsidP="00F93744">
            <w:pPr>
              <w:jc w:val="center"/>
              <w:rPr>
                <w:sz w:val="20"/>
                <w:szCs w:val="20"/>
              </w:rPr>
            </w:pPr>
          </w:p>
        </w:tc>
        <w:tc>
          <w:tcPr>
            <w:tcW w:w="519" w:type="dxa"/>
            <w:tcBorders>
              <w:top w:val="single" w:sz="4" w:space="0" w:color="000000"/>
              <w:bottom w:val="single" w:sz="4" w:space="0" w:color="000000"/>
              <w:right w:val="single" w:sz="8" w:space="0" w:color="000000"/>
            </w:tcBorders>
            <w:shd w:val="clear" w:color="auto" w:fill="auto"/>
            <w:vAlign w:val="bottom"/>
          </w:tcPr>
          <w:p w14:paraId="2C8B1FF7" w14:textId="77777777" w:rsidR="00C63041" w:rsidRPr="003A5DB8" w:rsidRDefault="00EA03B3" w:rsidP="00F93744">
            <w:pPr>
              <w:ind w:right="37"/>
              <w:jc w:val="center"/>
              <w:rPr>
                <w:sz w:val="20"/>
                <w:szCs w:val="20"/>
              </w:rPr>
            </w:pPr>
            <w:r w:rsidRPr="003A5DB8">
              <w:rPr>
                <w:sz w:val="20"/>
                <w:szCs w:val="20"/>
              </w:rPr>
              <w:t>0,43</w:t>
            </w:r>
          </w:p>
        </w:tc>
        <w:tc>
          <w:tcPr>
            <w:tcW w:w="679" w:type="dxa"/>
            <w:gridSpan w:val="2"/>
            <w:tcBorders>
              <w:top w:val="single" w:sz="4" w:space="0" w:color="000000"/>
              <w:bottom w:val="single" w:sz="4" w:space="0" w:color="000000"/>
              <w:right w:val="single" w:sz="8" w:space="0" w:color="000000"/>
            </w:tcBorders>
            <w:shd w:val="clear" w:color="auto" w:fill="auto"/>
            <w:vAlign w:val="bottom"/>
          </w:tcPr>
          <w:p w14:paraId="70561D92" w14:textId="77777777" w:rsidR="00C63041" w:rsidRPr="003A5DB8" w:rsidRDefault="00EA03B3" w:rsidP="00F93744">
            <w:pPr>
              <w:ind w:right="140"/>
              <w:jc w:val="center"/>
              <w:rPr>
                <w:sz w:val="20"/>
                <w:szCs w:val="20"/>
              </w:rPr>
            </w:pPr>
            <w:r w:rsidRPr="003A5DB8">
              <w:rPr>
                <w:sz w:val="20"/>
                <w:szCs w:val="20"/>
              </w:rPr>
              <w:t>0,35</w:t>
            </w:r>
          </w:p>
        </w:tc>
        <w:tc>
          <w:tcPr>
            <w:tcW w:w="599" w:type="dxa"/>
            <w:tcBorders>
              <w:top w:val="single" w:sz="4" w:space="0" w:color="000000"/>
              <w:bottom w:val="single" w:sz="4" w:space="0" w:color="000000"/>
            </w:tcBorders>
            <w:shd w:val="clear" w:color="auto" w:fill="auto"/>
            <w:vAlign w:val="bottom"/>
          </w:tcPr>
          <w:p w14:paraId="32B957E3" w14:textId="77777777" w:rsidR="00C63041" w:rsidRPr="003A5DB8" w:rsidRDefault="00EA03B3" w:rsidP="00F93744">
            <w:pPr>
              <w:jc w:val="center"/>
              <w:rPr>
                <w:sz w:val="20"/>
                <w:szCs w:val="20"/>
              </w:rPr>
            </w:pPr>
            <w:r w:rsidRPr="003A5DB8">
              <w:rPr>
                <w:sz w:val="20"/>
                <w:szCs w:val="20"/>
              </w:rPr>
              <w:t>0,30</w:t>
            </w:r>
          </w:p>
        </w:tc>
        <w:tc>
          <w:tcPr>
            <w:tcW w:w="100" w:type="dxa"/>
            <w:tcBorders>
              <w:top w:val="single" w:sz="4" w:space="0" w:color="000000"/>
              <w:bottom w:val="single" w:sz="4" w:space="0" w:color="000000"/>
              <w:right w:val="single" w:sz="8" w:space="0" w:color="000000"/>
            </w:tcBorders>
            <w:shd w:val="clear" w:color="auto" w:fill="auto"/>
            <w:vAlign w:val="bottom"/>
          </w:tcPr>
          <w:p w14:paraId="0B6D5E09" w14:textId="77777777" w:rsidR="00C63041" w:rsidRPr="003A5DB8" w:rsidRDefault="00C63041" w:rsidP="00F93744">
            <w:pPr>
              <w:jc w:val="center"/>
              <w:rPr>
                <w:sz w:val="20"/>
                <w:szCs w:val="20"/>
              </w:rPr>
            </w:pPr>
          </w:p>
        </w:tc>
        <w:tc>
          <w:tcPr>
            <w:tcW w:w="559" w:type="dxa"/>
            <w:tcBorders>
              <w:top w:val="single" w:sz="4" w:space="0" w:color="000000"/>
              <w:bottom w:val="single" w:sz="4" w:space="0" w:color="000000"/>
            </w:tcBorders>
            <w:shd w:val="clear" w:color="auto" w:fill="auto"/>
            <w:vAlign w:val="bottom"/>
          </w:tcPr>
          <w:p w14:paraId="7DBD2614" w14:textId="77777777" w:rsidR="00C63041" w:rsidRPr="003A5DB8" w:rsidRDefault="00EA03B3" w:rsidP="00F93744">
            <w:pPr>
              <w:jc w:val="center"/>
              <w:rPr>
                <w:sz w:val="20"/>
                <w:szCs w:val="20"/>
              </w:rPr>
            </w:pPr>
            <w:r w:rsidRPr="003A5DB8">
              <w:rPr>
                <w:sz w:val="20"/>
                <w:szCs w:val="20"/>
              </w:rPr>
              <w:t>0,27</w:t>
            </w:r>
          </w:p>
        </w:tc>
        <w:tc>
          <w:tcPr>
            <w:tcW w:w="120" w:type="dxa"/>
            <w:tcBorders>
              <w:top w:val="single" w:sz="4" w:space="0" w:color="000000"/>
              <w:bottom w:val="single" w:sz="4" w:space="0" w:color="000000"/>
              <w:right w:val="single" w:sz="8" w:space="0" w:color="000000"/>
            </w:tcBorders>
            <w:shd w:val="clear" w:color="auto" w:fill="auto"/>
            <w:vAlign w:val="bottom"/>
          </w:tcPr>
          <w:p w14:paraId="5C6AD0EA" w14:textId="77777777" w:rsidR="00C63041" w:rsidRPr="003A5DB8" w:rsidRDefault="00C63041" w:rsidP="00F93744">
            <w:pPr>
              <w:jc w:val="center"/>
              <w:rPr>
                <w:sz w:val="20"/>
                <w:szCs w:val="20"/>
              </w:rPr>
            </w:pPr>
          </w:p>
        </w:tc>
        <w:tc>
          <w:tcPr>
            <w:tcW w:w="549" w:type="dxa"/>
            <w:gridSpan w:val="2"/>
            <w:tcBorders>
              <w:top w:val="single" w:sz="4" w:space="0" w:color="000000"/>
              <w:bottom w:val="single" w:sz="4" w:space="0" w:color="000000"/>
            </w:tcBorders>
            <w:shd w:val="clear" w:color="auto" w:fill="auto"/>
            <w:vAlign w:val="bottom"/>
          </w:tcPr>
          <w:p w14:paraId="08DD8065" w14:textId="77777777" w:rsidR="00C63041" w:rsidRPr="003A5DB8" w:rsidRDefault="00EA03B3" w:rsidP="00F93744">
            <w:pPr>
              <w:ind w:left="39"/>
              <w:jc w:val="center"/>
              <w:rPr>
                <w:sz w:val="20"/>
                <w:szCs w:val="20"/>
              </w:rPr>
            </w:pPr>
            <w:r w:rsidRPr="003A5DB8">
              <w:rPr>
                <w:sz w:val="20"/>
                <w:szCs w:val="20"/>
              </w:rPr>
              <w:t>0,25</w:t>
            </w:r>
          </w:p>
        </w:tc>
        <w:tc>
          <w:tcPr>
            <w:tcW w:w="160" w:type="dxa"/>
            <w:tcBorders>
              <w:top w:val="single" w:sz="4" w:space="0" w:color="000000"/>
              <w:bottom w:val="single" w:sz="4" w:space="0" w:color="000000"/>
              <w:right w:val="single" w:sz="8" w:space="0" w:color="000000"/>
            </w:tcBorders>
            <w:shd w:val="clear" w:color="auto" w:fill="auto"/>
            <w:vAlign w:val="bottom"/>
          </w:tcPr>
          <w:p w14:paraId="34935EEF" w14:textId="77777777" w:rsidR="00C63041" w:rsidRPr="003A5DB8" w:rsidRDefault="00C63041" w:rsidP="00F93744">
            <w:pPr>
              <w:jc w:val="center"/>
              <w:rPr>
                <w:sz w:val="20"/>
                <w:szCs w:val="20"/>
              </w:rPr>
            </w:pPr>
          </w:p>
        </w:tc>
        <w:tc>
          <w:tcPr>
            <w:tcW w:w="720" w:type="dxa"/>
            <w:gridSpan w:val="3"/>
            <w:tcBorders>
              <w:top w:val="single" w:sz="4" w:space="0" w:color="000000"/>
              <w:bottom w:val="single" w:sz="4" w:space="0" w:color="000000"/>
              <w:right w:val="single" w:sz="8" w:space="0" w:color="000000"/>
            </w:tcBorders>
            <w:shd w:val="clear" w:color="auto" w:fill="auto"/>
            <w:vAlign w:val="bottom"/>
          </w:tcPr>
          <w:p w14:paraId="14ADD22A" w14:textId="77777777" w:rsidR="00C63041" w:rsidRPr="003A5DB8" w:rsidRDefault="00EA03B3" w:rsidP="00F93744">
            <w:pPr>
              <w:jc w:val="center"/>
              <w:rPr>
                <w:sz w:val="20"/>
                <w:szCs w:val="20"/>
              </w:rPr>
            </w:pPr>
            <w:r w:rsidRPr="003A5DB8">
              <w:rPr>
                <w:sz w:val="20"/>
                <w:szCs w:val="20"/>
              </w:rPr>
              <w:t>0,24</w:t>
            </w:r>
          </w:p>
        </w:tc>
        <w:tc>
          <w:tcPr>
            <w:tcW w:w="80" w:type="dxa"/>
            <w:tcBorders>
              <w:top w:val="single" w:sz="4" w:space="0" w:color="000000"/>
              <w:bottom w:val="single" w:sz="4" w:space="0" w:color="000000"/>
            </w:tcBorders>
            <w:shd w:val="clear" w:color="auto" w:fill="auto"/>
            <w:vAlign w:val="bottom"/>
          </w:tcPr>
          <w:p w14:paraId="6B6458D7" w14:textId="77777777" w:rsidR="00C63041" w:rsidRPr="003A5DB8" w:rsidRDefault="00C63041" w:rsidP="00F93744">
            <w:pPr>
              <w:jc w:val="center"/>
              <w:rPr>
                <w:sz w:val="20"/>
                <w:szCs w:val="20"/>
              </w:rPr>
            </w:pPr>
          </w:p>
        </w:tc>
        <w:tc>
          <w:tcPr>
            <w:tcW w:w="619" w:type="dxa"/>
            <w:gridSpan w:val="2"/>
            <w:tcBorders>
              <w:top w:val="single" w:sz="4" w:space="0" w:color="000000"/>
              <w:bottom w:val="single" w:sz="4" w:space="0" w:color="000000"/>
              <w:right w:val="single" w:sz="8" w:space="0" w:color="000000"/>
            </w:tcBorders>
            <w:shd w:val="clear" w:color="auto" w:fill="auto"/>
            <w:vAlign w:val="bottom"/>
          </w:tcPr>
          <w:p w14:paraId="03B12A2B" w14:textId="77777777" w:rsidR="00C63041" w:rsidRPr="003A5DB8" w:rsidRDefault="00EA03B3" w:rsidP="00F93744">
            <w:pPr>
              <w:ind w:right="80"/>
              <w:jc w:val="center"/>
              <w:rPr>
                <w:sz w:val="20"/>
                <w:szCs w:val="20"/>
              </w:rPr>
            </w:pPr>
            <w:r w:rsidRPr="003A5DB8">
              <w:rPr>
                <w:sz w:val="20"/>
                <w:szCs w:val="20"/>
              </w:rPr>
              <w:t>0,20</w:t>
            </w:r>
          </w:p>
        </w:tc>
        <w:tc>
          <w:tcPr>
            <w:tcW w:w="80" w:type="dxa"/>
            <w:tcBorders>
              <w:top w:val="single" w:sz="4" w:space="0" w:color="000000"/>
              <w:bottom w:val="single" w:sz="4" w:space="0" w:color="000000"/>
            </w:tcBorders>
            <w:shd w:val="clear" w:color="auto" w:fill="auto"/>
            <w:vAlign w:val="bottom"/>
          </w:tcPr>
          <w:p w14:paraId="3EAB630D" w14:textId="77777777" w:rsidR="00C63041" w:rsidRPr="003A5DB8" w:rsidRDefault="00C63041" w:rsidP="00F93744">
            <w:pPr>
              <w:jc w:val="center"/>
              <w:rPr>
                <w:sz w:val="20"/>
                <w:szCs w:val="20"/>
              </w:rPr>
            </w:pPr>
          </w:p>
        </w:tc>
        <w:tc>
          <w:tcPr>
            <w:tcW w:w="599" w:type="dxa"/>
            <w:gridSpan w:val="2"/>
            <w:tcBorders>
              <w:top w:val="single" w:sz="4" w:space="0" w:color="000000"/>
              <w:bottom w:val="single" w:sz="4" w:space="0" w:color="000000"/>
              <w:right w:val="single" w:sz="8" w:space="0" w:color="000000"/>
            </w:tcBorders>
            <w:shd w:val="clear" w:color="auto" w:fill="auto"/>
            <w:vAlign w:val="bottom"/>
          </w:tcPr>
          <w:p w14:paraId="5003C2BD" w14:textId="77777777" w:rsidR="00C63041" w:rsidRPr="003A5DB8" w:rsidRDefault="00EA03B3" w:rsidP="00F93744">
            <w:pPr>
              <w:ind w:right="60"/>
              <w:jc w:val="center"/>
              <w:rPr>
                <w:sz w:val="20"/>
                <w:szCs w:val="20"/>
              </w:rPr>
            </w:pPr>
            <w:r w:rsidRPr="003A5DB8">
              <w:rPr>
                <w:sz w:val="20"/>
                <w:szCs w:val="20"/>
              </w:rPr>
              <w:t>0,17</w:t>
            </w:r>
          </w:p>
        </w:tc>
        <w:tc>
          <w:tcPr>
            <w:tcW w:w="120" w:type="dxa"/>
            <w:tcBorders>
              <w:top w:val="single" w:sz="4" w:space="0" w:color="000000"/>
              <w:bottom w:val="single" w:sz="4" w:space="0" w:color="000000"/>
            </w:tcBorders>
            <w:shd w:val="clear" w:color="auto" w:fill="auto"/>
            <w:vAlign w:val="bottom"/>
          </w:tcPr>
          <w:p w14:paraId="3B529E68" w14:textId="77777777" w:rsidR="00C63041" w:rsidRPr="003A5DB8" w:rsidRDefault="00C63041" w:rsidP="00F93744">
            <w:pPr>
              <w:jc w:val="center"/>
              <w:rPr>
                <w:sz w:val="20"/>
                <w:szCs w:val="20"/>
              </w:rPr>
            </w:pPr>
          </w:p>
        </w:tc>
        <w:tc>
          <w:tcPr>
            <w:tcW w:w="579" w:type="dxa"/>
            <w:tcBorders>
              <w:top w:val="single" w:sz="4" w:space="0" w:color="000000"/>
              <w:bottom w:val="single" w:sz="4" w:space="0" w:color="000000"/>
              <w:right w:val="single" w:sz="8" w:space="0" w:color="000000"/>
            </w:tcBorders>
            <w:shd w:val="clear" w:color="auto" w:fill="auto"/>
            <w:vAlign w:val="bottom"/>
          </w:tcPr>
          <w:p w14:paraId="6B93DC23" w14:textId="77777777" w:rsidR="00C63041" w:rsidRPr="003A5DB8" w:rsidRDefault="00EA03B3" w:rsidP="00F93744">
            <w:pPr>
              <w:ind w:right="80"/>
              <w:jc w:val="center"/>
              <w:rPr>
                <w:sz w:val="20"/>
                <w:szCs w:val="20"/>
              </w:rPr>
            </w:pPr>
            <w:r w:rsidRPr="003A5DB8">
              <w:rPr>
                <w:sz w:val="20"/>
                <w:szCs w:val="20"/>
              </w:rPr>
              <w:t>0,16</w:t>
            </w:r>
          </w:p>
        </w:tc>
        <w:tc>
          <w:tcPr>
            <w:tcW w:w="739" w:type="dxa"/>
            <w:gridSpan w:val="2"/>
            <w:tcBorders>
              <w:top w:val="single" w:sz="4" w:space="0" w:color="000000"/>
              <w:bottom w:val="single" w:sz="4" w:space="0" w:color="000000"/>
              <w:right w:val="single" w:sz="8" w:space="0" w:color="000000"/>
            </w:tcBorders>
            <w:shd w:val="clear" w:color="auto" w:fill="auto"/>
            <w:vAlign w:val="bottom"/>
          </w:tcPr>
          <w:p w14:paraId="22711B2F" w14:textId="77777777" w:rsidR="00C63041" w:rsidRPr="003A5DB8" w:rsidRDefault="00EA03B3" w:rsidP="00F93744">
            <w:pPr>
              <w:ind w:left="160"/>
              <w:jc w:val="center"/>
              <w:rPr>
                <w:sz w:val="20"/>
                <w:szCs w:val="20"/>
              </w:rPr>
            </w:pPr>
            <w:r w:rsidRPr="003A5DB8">
              <w:rPr>
                <w:sz w:val="20"/>
                <w:szCs w:val="20"/>
              </w:rPr>
              <w:t>0,14</w:t>
            </w:r>
          </w:p>
        </w:tc>
        <w:tc>
          <w:tcPr>
            <w:tcW w:w="679" w:type="dxa"/>
            <w:tcBorders>
              <w:top w:val="single" w:sz="4" w:space="0" w:color="000000"/>
              <w:bottom w:val="single" w:sz="4" w:space="0" w:color="000000"/>
              <w:right w:val="single" w:sz="8" w:space="0" w:color="000000"/>
            </w:tcBorders>
            <w:shd w:val="clear" w:color="auto" w:fill="auto"/>
            <w:vAlign w:val="bottom"/>
          </w:tcPr>
          <w:p w14:paraId="682CA646" w14:textId="77777777" w:rsidR="00C63041" w:rsidRPr="003A5DB8" w:rsidRDefault="00EA03B3" w:rsidP="00F93744">
            <w:pPr>
              <w:jc w:val="center"/>
              <w:rPr>
                <w:sz w:val="20"/>
                <w:szCs w:val="20"/>
              </w:rPr>
            </w:pPr>
            <w:r w:rsidRPr="003A5DB8">
              <w:rPr>
                <w:sz w:val="20"/>
                <w:szCs w:val="20"/>
              </w:rPr>
              <w:t>0,12</w:t>
            </w:r>
          </w:p>
        </w:tc>
      </w:tr>
      <w:tr w:rsidR="00C63041" w14:paraId="35388A45" w14:textId="77777777" w:rsidTr="00AD2D0C">
        <w:trPr>
          <w:trHeight w:val="659"/>
          <w:jc w:val="center"/>
        </w:trPr>
        <w:tc>
          <w:tcPr>
            <w:tcW w:w="9099" w:type="dxa"/>
            <w:gridSpan w:val="26"/>
            <w:tcBorders>
              <w:top w:val="single" w:sz="4" w:space="0" w:color="000000"/>
              <w:left w:val="single" w:sz="8" w:space="0" w:color="000000"/>
              <w:bottom w:val="single" w:sz="4" w:space="0" w:color="000000"/>
              <w:right w:val="single" w:sz="8" w:space="0" w:color="000000"/>
            </w:tcBorders>
            <w:shd w:val="clear" w:color="auto" w:fill="auto"/>
            <w:vAlign w:val="center"/>
          </w:tcPr>
          <w:p w14:paraId="09484981" w14:textId="77777777" w:rsidR="00C63041" w:rsidRDefault="00EA03B3">
            <w:pPr>
              <w:ind w:left="60"/>
              <w:rPr>
                <w:sz w:val="18"/>
                <w:szCs w:val="18"/>
              </w:rPr>
            </w:pPr>
            <w:r>
              <w:rPr>
                <w:sz w:val="18"/>
                <w:szCs w:val="18"/>
              </w:rPr>
              <w:t>Nếu tần số nằm giữa các giá trị trong hai cột bất kỳ, thì giá trị hệ số suy giảm trong cột tiếp theo sẽ được sử dụng hoặc có thể sử dụng phép nội suy logarit giữa hai cột liền kề bất kỳ với giá trị tính toán được làm tròn xuống giá trị 0</w:t>
            </w:r>
            <w:proofErr w:type="gramStart"/>
            <w:r>
              <w:rPr>
                <w:sz w:val="18"/>
                <w:szCs w:val="18"/>
              </w:rPr>
              <w:t>,01</w:t>
            </w:r>
            <w:proofErr w:type="gramEnd"/>
            <w:r>
              <w:rPr>
                <w:sz w:val="18"/>
                <w:szCs w:val="18"/>
              </w:rPr>
              <w:t xml:space="preserve"> gần nhất.</w:t>
            </w:r>
          </w:p>
        </w:tc>
      </w:tr>
      <w:tr w:rsidR="00C63041" w14:paraId="5312A7B8" w14:textId="77777777" w:rsidTr="00AD2D0C">
        <w:trPr>
          <w:trHeight w:val="294"/>
          <w:jc w:val="center"/>
        </w:trPr>
        <w:tc>
          <w:tcPr>
            <w:tcW w:w="4175" w:type="dxa"/>
            <w:gridSpan w:val="9"/>
            <w:tcBorders>
              <w:top w:val="single" w:sz="4" w:space="0" w:color="000000"/>
              <w:left w:val="single" w:sz="8" w:space="0" w:color="000000"/>
              <w:bottom w:val="single" w:sz="8" w:space="0" w:color="000000"/>
            </w:tcBorders>
            <w:shd w:val="clear" w:color="auto" w:fill="auto"/>
            <w:vAlign w:val="bottom"/>
          </w:tcPr>
          <w:p w14:paraId="551D3994" w14:textId="77777777" w:rsidR="00C63041" w:rsidRDefault="00EA03B3">
            <w:pPr>
              <w:ind w:left="60"/>
              <w:rPr>
                <w:sz w:val="18"/>
                <w:szCs w:val="18"/>
              </w:rPr>
            </w:pPr>
            <w:r>
              <w:rPr>
                <w:sz w:val="18"/>
                <w:szCs w:val="18"/>
                <w:vertAlign w:val="superscript"/>
              </w:rPr>
              <w:t xml:space="preserve">a    </w:t>
            </w:r>
            <w:r>
              <w:rPr>
                <w:sz w:val="18"/>
                <w:szCs w:val="18"/>
              </w:rPr>
              <w:t>Dữ liệu này dành cho vật liệu dày 0,75 mm.</w:t>
            </w:r>
          </w:p>
        </w:tc>
        <w:tc>
          <w:tcPr>
            <w:tcW w:w="519" w:type="dxa"/>
            <w:tcBorders>
              <w:top w:val="single" w:sz="4" w:space="0" w:color="000000"/>
              <w:bottom w:val="single" w:sz="8" w:space="0" w:color="000000"/>
            </w:tcBorders>
            <w:shd w:val="clear" w:color="auto" w:fill="auto"/>
            <w:vAlign w:val="bottom"/>
          </w:tcPr>
          <w:p w14:paraId="5D36CBAA" w14:textId="77777777" w:rsidR="00C63041" w:rsidRDefault="00C63041">
            <w:pPr>
              <w:rPr>
                <w:sz w:val="18"/>
                <w:szCs w:val="18"/>
              </w:rPr>
            </w:pPr>
          </w:p>
        </w:tc>
        <w:tc>
          <w:tcPr>
            <w:tcW w:w="30" w:type="dxa"/>
            <w:tcBorders>
              <w:top w:val="single" w:sz="4" w:space="0" w:color="000000"/>
              <w:bottom w:val="single" w:sz="8" w:space="0" w:color="000000"/>
            </w:tcBorders>
            <w:shd w:val="clear" w:color="auto" w:fill="auto"/>
            <w:vAlign w:val="bottom"/>
          </w:tcPr>
          <w:p w14:paraId="1A301DFD" w14:textId="77777777" w:rsidR="00C63041" w:rsidRDefault="00C63041">
            <w:pPr>
              <w:rPr>
                <w:sz w:val="18"/>
                <w:szCs w:val="18"/>
              </w:rPr>
            </w:pPr>
          </w:p>
        </w:tc>
        <w:tc>
          <w:tcPr>
            <w:tcW w:w="160" w:type="dxa"/>
            <w:tcBorders>
              <w:top w:val="single" w:sz="4" w:space="0" w:color="000000"/>
              <w:bottom w:val="single" w:sz="8" w:space="0" w:color="000000"/>
            </w:tcBorders>
            <w:shd w:val="clear" w:color="auto" w:fill="auto"/>
            <w:vAlign w:val="bottom"/>
          </w:tcPr>
          <w:p w14:paraId="42FB3599" w14:textId="77777777" w:rsidR="00C63041" w:rsidRDefault="00C63041">
            <w:pPr>
              <w:rPr>
                <w:sz w:val="18"/>
                <w:szCs w:val="18"/>
              </w:rPr>
            </w:pPr>
          </w:p>
        </w:tc>
        <w:tc>
          <w:tcPr>
            <w:tcW w:w="240" w:type="dxa"/>
            <w:tcBorders>
              <w:top w:val="single" w:sz="4" w:space="0" w:color="000000"/>
              <w:bottom w:val="single" w:sz="8" w:space="0" w:color="000000"/>
            </w:tcBorders>
            <w:shd w:val="clear" w:color="auto" w:fill="auto"/>
            <w:vAlign w:val="bottom"/>
          </w:tcPr>
          <w:p w14:paraId="3A43FB62"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5D0FBF68" w14:textId="77777777" w:rsidR="00C63041" w:rsidRDefault="00C63041">
            <w:pPr>
              <w:rPr>
                <w:sz w:val="18"/>
                <w:szCs w:val="18"/>
              </w:rPr>
            </w:pPr>
          </w:p>
        </w:tc>
        <w:tc>
          <w:tcPr>
            <w:tcW w:w="360" w:type="dxa"/>
            <w:tcBorders>
              <w:top w:val="single" w:sz="4" w:space="0" w:color="000000"/>
              <w:bottom w:val="single" w:sz="8" w:space="0" w:color="000000"/>
            </w:tcBorders>
            <w:shd w:val="clear" w:color="auto" w:fill="auto"/>
            <w:vAlign w:val="bottom"/>
          </w:tcPr>
          <w:p w14:paraId="402EECB2" w14:textId="77777777" w:rsidR="00C63041" w:rsidRDefault="00C63041">
            <w:pPr>
              <w:rPr>
                <w:sz w:val="18"/>
                <w:szCs w:val="18"/>
              </w:rPr>
            </w:pPr>
          </w:p>
        </w:tc>
        <w:tc>
          <w:tcPr>
            <w:tcW w:w="80" w:type="dxa"/>
            <w:tcBorders>
              <w:top w:val="single" w:sz="4" w:space="0" w:color="000000"/>
              <w:bottom w:val="single" w:sz="8" w:space="0" w:color="000000"/>
            </w:tcBorders>
            <w:shd w:val="clear" w:color="auto" w:fill="auto"/>
            <w:vAlign w:val="bottom"/>
          </w:tcPr>
          <w:p w14:paraId="633B426D"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737040A9" w14:textId="77777777" w:rsidR="00C63041" w:rsidRDefault="00C63041">
            <w:pPr>
              <w:rPr>
                <w:sz w:val="18"/>
                <w:szCs w:val="18"/>
              </w:rPr>
            </w:pPr>
          </w:p>
        </w:tc>
        <w:tc>
          <w:tcPr>
            <w:tcW w:w="499" w:type="dxa"/>
            <w:tcBorders>
              <w:top w:val="single" w:sz="4" w:space="0" w:color="000000"/>
              <w:bottom w:val="single" w:sz="8" w:space="0" w:color="000000"/>
            </w:tcBorders>
            <w:shd w:val="clear" w:color="auto" w:fill="auto"/>
            <w:vAlign w:val="bottom"/>
          </w:tcPr>
          <w:p w14:paraId="346D9745" w14:textId="77777777" w:rsidR="00C63041" w:rsidRDefault="00C63041">
            <w:pPr>
              <w:rPr>
                <w:sz w:val="18"/>
                <w:szCs w:val="18"/>
              </w:rPr>
            </w:pPr>
          </w:p>
        </w:tc>
        <w:tc>
          <w:tcPr>
            <w:tcW w:w="80" w:type="dxa"/>
            <w:tcBorders>
              <w:top w:val="single" w:sz="4" w:space="0" w:color="000000"/>
              <w:bottom w:val="single" w:sz="8" w:space="0" w:color="000000"/>
            </w:tcBorders>
            <w:shd w:val="clear" w:color="auto" w:fill="auto"/>
            <w:vAlign w:val="bottom"/>
          </w:tcPr>
          <w:p w14:paraId="6B50FFEA" w14:textId="77777777" w:rsidR="00C63041" w:rsidRDefault="00C63041">
            <w:pPr>
              <w:rPr>
                <w:sz w:val="18"/>
                <w:szCs w:val="18"/>
              </w:rPr>
            </w:pPr>
          </w:p>
        </w:tc>
        <w:tc>
          <w:tcPr>
            <w:tcW w:w="140" w:type="dxa"/>
            <w:tcBorders>
              <w:top w:val="single" w:sz="4" w:space="0" w:color="000000"/>
              <w:bottom w:val="single" w:sz="8" w:space="0" w:color="000000"/>
            </w:tcBorders>
            <w:shd w:val="clear" w:color="auto" w:fill="auto"/>
            <w:vAlign w:val="bottom"/>
          </w:tcPr>
          <w:p w14:paraId="1D76A9A6" w14:textId="77777777" w:rsidR="00C63041" w:rsidRDefault="00C63041">
            <w:pPr>
              <w:rPr>
                <w:sz w:val="18"/>
                <w:szCs w:val="18"/>
              </w:rPr>
            </w:pPr>
          </w:p>
        </w:tc>
        <w:tc>
          <w:tcPr>
            <w:tcW w:w="459" w:type="dxa"/>
            <w:tcBorders>
              <w:top w:val="single" w:sz="4" w:space="0" w:color="000000"/>
              <w:bottom w:val="single" w:sz="8" w:space="0" w:color="000000"/>
            </w:tcBorders>
            <w:shd w:val="clear" w:color="auto" w:fill="auto"/>
            <w:vAlign w:val="bottom"/>
          </w:tcPr>
          <w:p w14:paraId="6C56FFAC"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609B566E" w14:textId="77777777" w:rsidR="00C63041" w:rsidRDefault="00C63041">
            <w:pPr>
              <w:rPr>
                <w:sz w:val="18"/>
                <w:szCs w:val="18"/>
              </w:rPr>
            </w:pPr>
          </w:p>
        </w:tc>
        <w:tc>
          <w:tcPr>
            <w:tcW w:w="579" w:type="dxa"/>
            <w:tcBorders>
              <w:top w:val="single" w:sz="4" w:space="0" w:color="000000"/>
              <w:bottom w:val="single" w:sz="8" w:space="0" w:color="000000"/>
            </w:tcBorders>
            <w:shd w:val="clear" w:color="auto" w:fill="auto"/>
            <w:vAlign w:val="bottom"/>
          </w:tcPr>
          <w:p w14:paraId="424F97FF" w14:textId="77777777" w:rsidR="00C63041" w:rsidRDefault="00C63041">
            <w:pPr>
              <w:rPr>
                <w:sz w:val="18"/>
                <w:szCs w:val="18"/>
              </w:rPr>
            </w:pPr>
          </w:p>
        </w:tc>
        <w:tc>
          <w:tcPr>
            <w:tcW w:w="120" w:type="dxa"/>
            <w:tcBorders>
              <w:top w:val="single" w:sz="4" w:space="0" w:color="000000"/>
              <w:bottom w:val="single" w:sz="8" w:space="0" w:color="000000"/>
            </w:tcBorders>
            <w:shd w:val="clear" w:color="auto" w:fill="auto"/>
            <w:vAlign w:val="bottom"/>
          </w:tcPr>
          <w:p w14:paraId="0286E9E8" w14:textId="77777777" w:rsidR="00C63041" w:rsidRDefault="00C63041">
            <w:pPr>
              <w:rPr>
                <w:sz w:val="18"/>
                <w:szCs w:val="18"/>
              </w:rPr>
            </w:pPr>
          </w:p>
        </w:tc>
        <w:tc>
          <w:tcPr>
            <w:tcW w:w="619" w:type="dxa"/>
            <w:tcBorders>
              <w:top w:val="single" w:sz="4" w:space="0" w:color="000000"/>
              <w:bottom w:val="single" w:sz="8" w:space="0" w:color="000000"/>
            </w:tcBorders>
            <w:shd w:val="clear" w:color="auto" w:fill="auto"/>
            <w:vAlign w:val="bottom"/>
          </w:tcPr>
          <w:p w14:paraId="0CC81BB6" w14:textId="77777777" w:rsidR="00C63041" w:rsidRDefault="00C63041">
            <w:pPr>
              <w:rPr>
                <w:sz w:val="18"/>
                <w:szCs w:val="18"/>
              </w:rPr>
            </w:pPr>
          </w:p>
        </w:tc>
        <w:tc>
          <w:tcPr>
            <w:tcW w:w="679" w:type="dxa"/>
            <w:tcBorders>
              <w:top w:val="single" w:sz="4" w:space="0" w:color="000000"/>
              <w:bottom w:val="single" w:sz="8" w:space="0" w:color="000000"/>
              <w:right w:val="single" w:sz="8" w:space="0" w:color="000000"/>
            </w:tcBorders>
            <w:shd w:val="clear" w:color="auto" w:fill="auto"/>
            <w:vAlign w:val="bottom"/>
          </w:tcPr>
          <w:p w14:paraId="73DBD1F5" w14:textId="77777777" w:rsidR="00C63041" w:rsidRDefault="00C63041">
            <w:pPr>
              <w:rPr>
                <w:sz w:val="18"/>
                <w:szCs w:val="18"/>
              </w:rPr>
            </w:pPr>
          </w:p>
        </w:tc>
      </w:tr>
    </w:tbl>
    <w:p w14:paraId="0DB914FD" w14:textId="77777777" w:rsidR="00C63041" w:rsidRDefault="00EA03B3">
      <w:pPr>
        <w:spacing w:before="120" w:line="271" w:lineRule="auto"/>
        <w:jc w:val="center"/>
        <w:rPr>
          <w:b/>
        </w:rPr>
      </w:pPr>
      <w:r>
        <w:rPr>
          <w:b/>
        </w:rPr>
        <w:t>Bảng 22 - Hệ số suy giảm đối với giá trị cường độ điện trường đánh thủng E</w:t>
      </w:r>
      <w:r>
        <w:rPr>
          <w:b/>
          <w:vertAlign w:val="subscript"/>
        </w:rPr>
        <w:t>P</w:t>
      </w:r>
      <w:r>
        <w:rPr>
          <w:b/>
        </w:rPr>
        <w:t xml:space="preserve"> tại các tần số cao hơn cho vật liệu mỏng</w:t>
      </w:r>
    </w:p>
    <w:tbl>
      <w:tblPr>
        <w:tblStyle w:val="af5"/>
        <w:tblW w:w="9110" w:type="dxa"/>
        <w:jc w:val="center"/>
        <w:tblLayout w:type="fixed"/>
        <w:tblLook w:val="0000" w:firstRow="0" w:lastRow="0" w:firstColumn="0" w:lastColumn="0" w:noHBand="0" w:noVBand="0"/>
      </w:tblPr>
      <w:tblGrid>
        <w:gridCol w:w="1540"/>
        <w:gridCol w:w="60"/>
        <w:gridCol w:w="520"/>
        <w:gridCol w:w="180"/>
        <w:gridCol w:w="500"/>
        <w:gridCol w:w="600"/>
        <w:gridCol w:w="100"/>
        <w:gridCol w:w="560"/>
        <w:gridCol w:w="120"/>
        <w:gridCol w:w="520"/>
        <w:gridCol w:w="30"/>
        <w:gridCol w:w="400"/>
        <w:gridCol w:w="120"/>
        <w:gridCol w:w="440"/>
        <w:gridCol w:w="120"/>
        <w:gridCol w:w="580"/>
        <w:gridCol w:w="140"/>
        <w:gridCol w:w="460"/>
        <w:gridCol w:w="120"/>
        <w:gridCol w:w="580"/>
        <w:gridCol w:w="120"/>
        <w:gridCol w:w="620"/>
        <w:gridCol w:w="680"/>
      </w:tblGrid>
      <w:tr w:rsidR="00C63041" w14:paraId="020BE362" w14:textId="77777777" w:rsidTr="00AD2D0C">
        <w:trPr>
          <w:trHeight w:val="218"/>
          <w:jc w:val="center"/>
        </w:trPr>
        <w:tc>
          <w:tcPr>
            <w:tcW w:w="1540" w:type="dxa"/>
            <w:tcBorders>
              <w:top w:val="single" w:sz="4" w:space="0" w:color="000000"/>
              <w:left w:val="single" w:sz="8" w:space="0" w:color="000000"/>
            </w:tcBorders>
            <w:shd w:val="clear" w:color="auto" w:fill="auto"/>
            <w:vAlign w:val="bottom"/>
          </w:tcPr>
          <w:p w14:paraId="574E7436" w14:textId="77777777" w:rsidR="00C63041" w:rsidRDefault="00C63041">
            <w:pPr>
              <w:rPr>
                <w:sz w:val="18"/>
                <w:szCs w:val="18"/>
              </w:rPr>
            </w:pPr>
          </w:p>
        </w:tc>
        <w:tc>
          <w:tcPr>
            <w:tcW w:w="60" w:type="dxa"/>
            <w:tcBorders>
              <w:top w:val="single" w:sz="4" w:space="0" w:color="000000"/>
            </w:tcBorders>
            <w:shd w:val="clear" w:color="auto" w:fill="auto"/>
            <w:vAlign w:val="bottom"/>
          </w:tcPr>
          <w:p w14:paraId="77CD22B7" w14:textId="77777777" w:rsidR="00C63041" w:rsidRDefault="00C63041">
            <w:pPr>
              <w:rPr>
                <w:sz w:val="18"/>
                <w:szCs w:val="18"/>
              </w:rPr>
            </w:pPr>
          </w:p>
        </w:tc>
        <w:tc>
          <w:tcPr>
            <w:tcW w:w="520" w:type="dxa"/>
            <w:tcBorders>
              <w:top w:val="single" w:sz="4" w:space="0" w:color="000000"/>
            </w:tcBorders>
            <w:shd w:val="clear" w:color="auto" w:fill="auto"/>
            <w:vAlign w:val="bottom"/>
          </w:tcPr>
          <w:p w14:paraId="13B9C44A" w14:textId="77777777" w:rsidR="00C63041" w:rsidRDefault="00C63041">
            <w:pPr>
              <w:rPr>
                <w:sz w:val="18"/>
                <w:szCs w:val="18"/>
              </w:rPr>
            </w:pPr>
          </w:p>
        </w:tc>
        <w:tc>
          <w:tcPr>
            <w:tcW w:w="180" w:type="dxa"/>
            <w:tcBorders>
              <w:top w:val="single" w:sz="4" w:space="0" w:color="000000"/>
              <w:right w:val="single" w:sz="4" w:space="0" w:color="auto"/>
            </w:tcBorders>
            <w:shd w:val="clear" w:color="auto" w:fill="auto"/>
            <w:vAlign w:val="bottom"/>
          </w:tcPr>
          <w:p w14:paraId="58ABFD75" w14:textId="77777777" w:rsidR="00C63041" w:rsidRDefault="00C63041">
            <w:pPr>
              <w:rPr>
                <w:sz w:val="18"/>
                <w:szCs w:val="18"/>
              </w:rPr>
            </w:pPr>
          </w:p>
        </w:tc>
        <w:tc>
          <w:tcPr>
            <w:tcW w:w="6810" w:type="dxa"/>
            <w:gridSpan w:val="19"/>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92762A5" w14:textId="77777777" w:rsidR="00C63041" w:rsidRDefault="00EA03B3">
            <w:pPr>
              <w:ind w:right="280"/>
              <w:jc w:val="center"/>
              <w:rPr>
                <w:b/>
                <w:sz w:val="18"/>
                <w:szCs w:val="18"/>
              </w:rPr>
            </w:pPr>
            <w:r>
              <w:rPr>
                <w:b/>
                <w:sz w:val="18"/>
                <w:szCs w:val="18"/>
              </w:rPr>
              <w:t>Tần số</w:t>
            </w:r>
          </w:p>
          <w:p w14:paraId="5700386B" w14:textId="77777777" w:rsidR="00C63041" w:rsidRDefault="00EA03B3">
            <w:pPr>
              <w:ind w:right="280"/>
              <w:jc w:val="center"/>
              <w:rPr>
                <w:b/>
                <w:sz w:val="18"/>
                <w:szCs w:val="18"/>
              </w:rPr>
            </w:pPr>
            <w:r>
              <w:rPr>
                <w:b/>
                <w:sz w:val="18"/>
                <w:szCs w:val="18"/>
              </w:rPr>
              <w:t>kHz</w:t>
            </w:r>
          </w:p>
          <w:p w14:paraId="3E8150F7" w14:textId="77777777" w:rsidR="00C63041" w:rsidRDefault="00C63041">
            <w:pPr>
              <w:jc w:val="left"/>
              <w:rPr>
                <w:sz w:val="18"/>
                <w:szCs w:val="18"/>
              </w:rPr>
            </w:pPr>
          </w:p>
        </w:tc>
      </w:tr>
      <w:tr w:rsidR="00C63041" w14:paraId="665BF4BF" w14:textId="77777777" w:rsidTr="00AD2D0C">
        <w:trPr>
          <w:trHeight w:val="216"/>
          <w:jc w:val="center"/>
        </w:trPr>
        <w:tc>
          <w:tcPr>
            <w:tcW w:w="1540" w:type="dxa"/>
            <w:tcBorders>
              <w:left w:val="single" w:sz="8" w:space="0" w:color="000000"/>
            </w:tcBorders>
            <w:shd w:val="clear" w:color="auto" w:fill="auto"/>
            <w:vAlign w:val="bottom"/>
          </w:tcPr>
          <w:p w14:paraId="1D1EDD4D" w14:textId="77777777" w:rsidR="00C63041" w:rsidRDefault="00C63041">
            <w:pPr>
              <w:rPr>
                <w:sz w:val="18"/>
                <w:szCs w:val="18"/>
              </w:rPr>
            </w:pPr>
          </w:p>
        </w:tc>
        <w:tc>
          <w:tcPr>
            <w:tcW w:w="60" w:type="dxa"/>
            <w:shd w:val="clear" w:color="auto" w:fill="auto"/>
            <w:vAlign w:val="bottom"/>
          </w:tcPr>
          <w:p w14:paraId="441C9D61" w14:textId="77777777" w:rsidR="00C63041" w:rsidRDefault="00C63041">
            <w:pPr>
              <w:rPr>
                <w:sz w:val="18"/>
                <w:szCs w:val="18"/>
              </w:rPr>
            </w:pPr>
          </w:p>
        </w:tc>
        <w:tc>
          <w:tcPr>
            <w:tcW w:w="520" w:type="dxa"/>
            <w:shd w:val="clear" w:color="auto" w:fill="auto"/>
            <w:vAlign w:val="bottom"/>
          </w:tcPr>
          <w:p w14:paraId="18CE6AE2" w14:textId="77777777" w:rsidR="00C63041" w:rsidRDefault="00C63041">
            <w:pPr>
              <w:rPr>
                <w:sz w:val="18"/>
                <w:szCs w:val="18"/>
              </w:rPr>
            </w:pPr>
          </w:p>
        </w:tc>
        <w:tc>
          <w:tcPr>
            <w:tcW w:w="180" w:type="dxa"/>
            <w:tcBorders>
              <w:right w:val="single" w:sz="4" w:space="0" w:color="auto"/>
            </w:tcBorders>
            <w:shd w:val="clear" w:color="auto" w:fill="auto"/>
            <w:vAlign w:val="bottom"/>
          </w:tcPr>
          <w:p w14:paraId="41E70F02" w14:textId="77777777" w:rsidR="00C63041" w:rsidRDefault="00C63041">
            <w:pPr>
              <w:rPr>
                <w:sz w:val="18"/>
                <w:szCs w:val="18"/>
              </w:rPr>
            </w:pPr>
          </w:p>
        </w:tc>
        <w:tc>
          <w:tcPr>
            <w:tcW w:w="6810" w:type="dxa"/>
            <w:gridSpan w:val="19"/>
            <w:vMerge/>
            <w:tcBorders>
              <w:top w:val="single" w:sz="4" w:space="0" w:color="auto"/>
              <w:left w:val="single" w:sz="4" w:space="0" w:color="auto"/>
              <w:bottom w:val="single" w:sz="4" w:space="0" w:color="auto"/>
              <w:right w:val="single" w:sz="4" w:space="0" w:color="auto"/>
            </w:tcBorders>
            <w:shd w:val="clear" w:color="auto" w:fill="auto"/>
            <w:vAlign w:val="center"/>
          </w:tcPr>
          <w:p w14:paraId="58378E53" w14:textId="77777777" w:rsidR="00C63041" w:rsidRDefault="00C63041">
            <w:pPr>
              <w:widowControl w:val="0"/>
              <w:pBdr>
                <w:top w:val="nil"/>
                <w:left w:val="nil"/>
                <w:bottom w:val="nil"/>
                <w:right w:val="nil"/>
                <w:between w:val="nil"/>
              </w:pBdr>
              <w:spacing w:line="276" w:lineRule="auto"/>
              <w:jc w:val="left"/>
              <w:rPr>
                <w:sz w:val="18"/>
                <w:szCs w:val="18"/>
              </w:rPr>
            </w:pPr>
          </w:p>
        </w:tc>
      </w:tr>
      <w:tr w:rsidR="00C63041" w14:paraId="23442818" w14:textId="77777777" w:rsidTr="00AD2D0C">
        <w:trPr>
          <w:trHeight w:val="44"/>
          <w:jc w:val="center"/>
        </w:trPr>
        <w:tc>
          <w:tcPr>
            <w:tcW w:w="2120" w:type="dxa"/>
            <w:gridSpan w:val="3"/>
            <w:vMerge w:val="restart"/>
            <w:tcBorders>
              <w:left w:val="single" w:sz="8" w:space="0" w:color="000000"/>
            </w:tcBorders>
            <w:shd w:val="clear" w:color="auto" w:fill="auto"/>
            <w:vAlign w:val="bottom"/>
          </w:tcPr>
          <w:p w14:paraId="70C9211F" w14:textId="77777777" w:rsidR="00C63041" w:rsidRDefault="00EA03B3">
            <w:pPr>
              <w:ind w:left="580"/>
              <w:rPr>
                <w:b/>
                <w:sz w:val="18"/>
                <w:szCs w:val="18"/>
              </w:rPr>
            </w:pPr>
            <w:r>
              <w:rPr>
                <w:b/>
                <w:sz w:val="18"/>
                <w:szCs w:val="18"/>
              </w:rPr>
              <w:t>Vật liệu mỏng</w:t>
            </w:r>
          </w:p>
        </w:tc>
        <w:tc>
          <w:tcPr>
            <w:tcW w:w="180" w:type="dxa"/>
            <w:tcBorders>
              <w:right w:val="single" w:sz="4" w:space="0" w:color="auto"/>
            </w:tcBorders>
            <w:shd w:val="clear" w:color="auto" w:fill="auto"/>
            <w:vAlign w:val="bottom"/>
          </w:tcPr>
          <w:p w14:paraId="6F088504" w14:textId="77777777" w:rsidR="00C63041" w:rsidRDefault="00C63041">
            <w:pPr>
              <w:rPr>
                <w:sz w:val="18"/>
                <w:szCs w:val="18"/>
              </w:rPr>
            </w:pPr>
          </w:p>
        </w:tc>
        <w:tc>
          <w:tcPr>
            <w:tcW w:w="6810" w:type="dxa"/>
            <w:gridSpan w:val="19"/>
            <w:vMerge/>
            <w:tcBorders>
              <w:top w:val="single" w:sz="4" w:space="0" w:color="auto"/>
              <w:left w:val="single" w:sz="4" w:space="0" w:color="auto"/>
              <w:bottom w:val="single" w:sz="4" w:space="0" w:color="auto"/>
              <w:right w:val="single" w:sz="4" w:space="0" w:color="auto"/>
            </w:tcBorders>
            <w:shd w:val="clear" w:color="auto" w:fill="auto"/>
            <w:vAlign w:val="center"/>
          </w:tcPr>
          <w:p w14:paraId="34E3D3E1" w14:textId="77777777" w:rsidR="00C63041" w:rsidRDefault="00C63041">
            <w:pPr>
              <w:widowControl w:val="0"/>
              <w:pBdr>
                <w:top w:val="nil"/>
                <w:left w:val="nil"/>
                <w:bottom w:val="nil"/>
                <w:right w:val="nil"/>
                <w:between w:val="nil"/>
              </w:pBdr>
              <w:spacing w:line="276" w:lineRule="auto"/>
              <w:jc w:val="left"/>
              <w:rPr>
                <w:sz w:val="18"/>
                <w:szCs w:val="18"/>
              </w:rPr>
            </w:pPr>
          </w:p>
        </w:tc>
      </w:tr>
      <w:tr w:rsidR="00C63041" w14:paraId="7D00FF44" w14:textId="77777777" w:rsidTr="00AD2D0C">
        <w:trPr>
          <w:trHeight w:val="168"/>
          <w:jc w:val="center"/>
        </w:trPr>
        <w:tc>
          <w:tcPr>
            <w:tcW w:w="2120" w:type="dxa"/>
            <w:gridSpan w:val="3"/>
            <w:vMerge/>
            <w:tcBorders>
              <w:left w:val="single" w:sz="8" w:space="0" w:color="000000"/>
            </w:tcBorders>
            <w:shd w:val="clear" w:color="auto" w:fill="auto"/>
            <w:vAlign w:val="bottom"/>
          </w:tcPr>
          <w:p w14:paraId="08C2F3E5" w14:textId="77777777" w:rsidR="00C63041" w:rsidRDefault="00C63041">
            <w:pPr>
              <w:widowControl w:val="0"/>
              <w:pBdr>
                <w:top w:val="nil"/>
                <w:left w:val="nil"/>
                <w:bottom w:val="nil"/>
                <w:right w:val="nil"/>
                <w:between w:val="nil"/>
              </w:pBdr>
              <w:spacing w:line="276" w:lineRule="auto"/>
              <w:jc w:val="left"/>
              <w:rPr>
                <w:sz w:val="18"/>
                <w:szCs w:val="18"/>
              </w:rPr>
            </w:pPr>
          </w:p>
        </w:tc>
        <w:tc>
          <w:tcPr>
            <w:tcW w:w="180" w:type="dxa"/>
            <w:tcBorders>
              <w:right w:val="single" w:sz="8" w:space="0" w:color="000000"/>
            </w:tcBorders>
            <w:shd w:val="clear" w:color="auto" w:fill="auto"/>
            <w:vAlign w:val="bottom"/>
          </w:tcPr>
          <w:p w14:paraId="3A133D22" w14:textId="77777777" w:rsidR="00C63041" w:rsidRDefault="00C63041">
            <w:pPr>
              <w:rPr>
                <w:sz w:val="18"/>
                <w:szCs w:val="18"/>
              </w:rPr>
            </w:pPr>
          </w:p>
        </w:tc>
        <w:tc>
          <w:tcPr>
            <w:tcW w:w="500" w:type="dxa"/>
            <w:vMerge w:val="restart"/>
            <w:tcBorders>
              <w:top w:val="single" w:sz="4" w:space="0" w:color="auto"/>
              <w:right w:val="single" w:sz="8" w:space="0" w:color="000000"/>
            </w:tcBorders>
            <w:shd w:val="clear" w:color="auto" w:fill="auto"/>
            <w:vAlign w:val="bottom"/>
          </w:tcPr>
          <w:p w14:paraId="0F1D09E3" w14:textId="77777777" w:rsidR="00C63041" w:rsidRDefault="00EA03B3">
            <w:pPr>
              <w:ind w:right="120"/>
              <w:rPr>
                <w:b/>
                <w:sz w:val="18"/>
                <w:szCs w:val="18"/>
              </w:rPr>
            </w:pPr>
            <w:r>
              <w:rPr>
                <w:b/>
                <w:sz w:val="18"/>
                <w:szCs w:val="18"/>
              </w:rPr>
              <w:t>30</w:t>
            </w:r>
          </w:p>
        </w:tc>
        <w:tc>
          <w:tcPr>
            <w:tcW w:w="600" w:type="dxa"/>
            <w:vMerge w:val="restart"/>
            <w:tcBorders>
              <w:top w:val="single" w:sz="4" w:space="0" w:color="auto"/>
              <w:right w:val="single" w:sz="8" w:space="0" w:color="000000"/>
            </w:tcBorders>
            <w:shd w:val="clear" w:color="auto" w:fill="auto"/>
            <w:vAlign w:val="bottom"/>
          </w:tcPr>
          <w:p w14:paraId="6810F658" w14:textId="77777777" w:rsidR="00C63041" w:rsidRDefault="00EA03B3">
            <w:pPr>
              <w:rPr>
                <w:b/>
                <w:sz w:val="18"/>
                <w:szCs w:val="18"/>
              </w:rPr>
            </w:pPr>
            <w:r>
              <w:rPr>
                <w:b/>
                <w:sz w:val="18"/>
                <w:szCs w:val="18"/>
              </w:rPr>
              <w:t>100</w:t>
            </w:r>
          </w:p>
        </w:tc>
        <w:tc>
          <w:tcPr>
            <w:tcW w:w="100" w:type="dxa"/>
            <w:tcBorders>
              <w:top w:val="single" w:sz="4" w:space="0" w:color="auto"/>
            </w:tcBorders>
            <w:shd w:val="clear" w:color="auto" w:fill="auto"/>
            <w:vAlign w:val="bottom"/>
          </w:tcPr>
          <w:p w14:paraId="6DC7869A" w14:textId="77777777" w:rsidR="00C63041" w:rsidRDefault="00C63041">
            <w:pPr>
              <w:rPr>
                <w:sz w:val="18"/>
                <w:szCs w:val="18"/>
              </w:rPr>
            </w:pPr>
          </w:p>
        </w:tc>
        <w:tc>
          <w:tcPr>
            <w:tcW w:w="560" w:type="dxa"/>
            <w:vMerge w:val="restart"/>
            <w:tcBorders>
              <w:top w:val="single" w:sz="4" w:space="0" w:color="auto"/>
              <w:right w:val="single" w:sz="8" w:space="0" w:color="000000"/>
            </w:tcBorders>
            <w:shd w:val="clear" w:color="auto" w:fill="auto"/>
            <w:vAlign w:val="bottom"/>
          </w:tcPr>
          <w:p w14:paraId="1A83ACB9" w14:textId="77777777" w:rsidR="00C63041" w:rsidRDefault="00EA03B3">
            <w:pPr>
              <w:ind w:right="80"/>
              <w:rPr>
                <w:b/>
                <w:sz w:val="18"/>
                <w:szCs w:val="18"/>
              </w:rPr>
            </w:pPr>
            <w:r>
              <w:rPr>
                <w:b/>
                <w:sz w:val="18"/>
                <w:szCs w:val="18"/>
              </w:rPr>
              <w:t>200</w:t>
            </w:r>
          </w:p>
        </w:tc>
        <w:tc>
          <w:tcPr>
            <w:tcW w:w="120" w:type="dxa"/>
            <w:tcBorders>
              <w:top w:val="single" w:sz="4" w:space="0" w:color="auto"/>
            </w:tcBorders>
            <w:shd w:val="clear" w:color="auto" w:fill="auto"/>
            <w:vAlign w:val="bottom"/>
          </w:tcPr>
          <w:p w14:paraId="4885E28A" w14:textId="77777777" w:rsidR="00C63041" w:rsidRDefault="00C63041">
            <w:pPr>
              <w:rPr>
                <w:sz w:val="18"/>
                <w:szCs w:val="18"/>
              </w:rPr>
            </w:pPr>
          </w:p>
        </w:tc>
        <w:tc>
          <w:tcPr>
            <w:tcW w:w="520" w:type="dxa"/>
            <w:vMerge w:val="restart"/>
            <w:tcBorders>
              <w:top w:val="single" w:sz="4" w:space="0" w:color="auto"/>
              <w:right w:val="single" w:sz="8" w:space="0" w:color="000000"/>
            </w:tcBorders>
            <w:shd w:val="clear" w:color="auto" w:fill="auto"/>
            <w:vAlign w:val="bottom"/>
          </w:tcPr>
          <w:p w14:paraId="53509DDA" w14:textId="77777777" w:rsidR="00C63041" w:rsidRDefault="00EA03B3">
            <w:pPr>
              <w:ind w:right="139"/>
              <w:rPr>
                <w:b/>
                <w:sz w:val="18"/>
                <w:szCs w:val="18"/>
              </w:rPr>
            </w:pPr>
            <w:r>
              <w:rPr>
                <w:b/>
                <w:sz w:val="18"/>
                <w:szCs w:val="18"/>
              </w:rPr>
              <w:t>300</w:t>
            </w:r>
          </w:p>
        </w:tc>
        <w:tc>
          <w:tcPr>
            <w:tcW w:w="30" w:type="dxa"/>
            <w:tcBorders>
              <w:top w:val="single" w:sz="4" w:space="0" w:color="auto"/>
            </w:tcBorders>
            <w:shd w:val="clear" w:color="auto" w:fill="auto"/>
            <w:vAlign w:val="bottom"/>
          </w:tcPr>
          <w:p w14:paraId="56C4863E" w14:textId="77777777" w:rsidR="00C63041" w:rsidRDefault="00C63041">
            <w:pPr>
              <w:rPr>
                <w:sz w:val="18"/>
                <w:szCs w:val="18"/>
              </w:rPr>
            </w:pPr>
          </w:p>
        </w:tc>
        <w:tc>
          <w:tcPr>
            <w:tcW w:w="400" w:type="dxa"/>
            <w:vMerge w:val="restart"/>
            <w:tcBorders>
              <w:top w:val="single" w:sz="4" w:space="0" w:color="auto"/>
            </w:tcBorders>
            <w:shd w:val="clear" w:color="auto" w:fill="auto"/>
            <w:vAlign w:val="bottom"/>
          </w:tcPr>
          <w:p w14:paraId="4C5ECE64" w14:textId="77777777" w:rsidR="00C63041" w:rsidRDefault="00EA03B3">
            <w:pPr>
              <w:rPr>
                <w:b/>
                <w:sz w:val="18"/>
                <w:szCs w:val="18"/>
              </w:rPr>
            </w:pPr>
            <w:r>
              <w:rPr>
                <w:b/>
                <w:sz w:val="18"/>
                <w:szCs w:val="18"/>
              </w:rPr>
              <w:t>400</w:t>
            </w:r>
          </w:p>
        </w:tc>
        <w:tc>
          <w:tcPr>
            <w:tcW w:w="120" w:type="dxa"/>
            <w:tcBorders>
              <w:top w:val="single" w:sz="4" w:space="0" w:color="auto"/>
              <w:right w:val="single" w:sz="8" w:space="0" w:color="000000"/>
            </w:tcBorders>
            <w:shd w:val="clear" w:color="auto" w:fill="auto"/>
            <w:vAlign w:val="bottom"/>
          </w:tcPr>
          <w:p w14:paraId="6C20B24F" w14:textId="77777777" w:rsidR="00C63041" w:rsidRDefault="00C63041">
            <w:pPr>
              <w:rPr>
                <w:sz w:val="18"/>
                <w:szCs w:val="18"/>
              </w:rPr>
            </w:pPr>
          </w:p>
        </w:tc>
        <w:tc>
          <w:tcPr>
            <w:tcW w:w="440" w:type="dxa"/>
            <w:vMerge w:val="restart"/>
            <w:tcBorders>
              <w:top w:val="single" w:sz="4" w:space="0" w:color="auto"/>
            </w:tcBorders>
            <w:shd w:val="clear" w:color="auto" w:fill="auto"/>
            <w:vAlign w:val="bottom"/>
          </w:tcPr>
          <w:p w14:paraId="3D6574B0" w14:textId="77777777" w:rsidR="00C63041" w:rsidRDefault="00EA03B3">
            <w:pPr>
              <w:rPr>
                <w:b/>
                <w:sz w:val="18"/>
                <w:szCs w:val="18"/>
              </w:rPr>
            </w:pPr>
            <w:r>
              <w:rPr>
                <w:b/>
                <w:sz w:val="18"/>
                <w:szCs w:val="18"/>
              </w:rPr>
              <w:t>500</w:t>
            </w:r>
          </w:p>
        </w:tc>
        <w:tc>
          <w:tcPr>
            <w:tcW w:w="120" w:type="dxa"/>
            <w:tcBorders>
              <w:top w:val="single" w:sz="4" w:space="0" w:color="auto"/>
              <w:right w:val="single" w:sz="8" w:space="0" w:color="000000"/>
            </w:tcBorders>
            <w:shd w:val="clear" w:color="auto" w:fill="auto"/>
            <w:vAlign w:val="bottom"/>
          </w:tcPr>
          <w:p w14:paraId="783A64AB" w14:textId="77777777" w:rsidR="00C63041" w:rsidRDefault="00C63041">
            <w:pPr>
              <w:rPr>
                <w:sz w:val="18"/>
                <w:szCs w:val="18"/>
              </w:rPr>
            </w:pPr>
          </w:p>
        </w:tc>
        <w:tc>
          <w:tcPr>
            <w:tcW w:w="580" w:type="dxa"/>
            <w:vMerge w:val="restart"/>
            <w:tcBorders>
              <w:top w:val="single" w:sz="4" w:space="0" w:color="auto"/>
            </w:tcBorders>
            <w:shd w:val="clear" w:color="auto" w:fill="auto"/>
            <w:vAlign w:val="bottom"/>
          </w:tcPr>
          <w:p w14:paraId="7334E110" w14:textId="77777777" w:rsidR="00C63041" w:rsidRDefault="00EA03B3">
            <w:pPr>
              <w:ind w:left="20"/>
              <w:rPr>
                <w:b/>
                <w:sz w:val="18"/>
                <w:szCs w:val="18"/>
              </w:rPr>
            </w:pPr>
            <w:r>
              <w:rPr>
                <w:b/>
                <w:sz w:val="18"/>
                <w:szCs w:val="18"/>
              </w:rPr>
              <w:t>1 000</w:t>
            </w:r>
          </w:p>
        </w:tc>
        <w:tc>
          <w:tcPr>
            <w:tcW w:w="140" w:type="dxa"/>
            <w:tcBorders>
              <w:top w:val="single" w:sz="4" w:space="0" w:color="auto"/>
              <w:right w:val="single" w:sz="8" w:space="0" w:color="000000"/>
            </w:tcBorders>
            <w:shd w:val="clear" w:color="auto" w:fill="auto"/>
            <w:vAlign w:val="bottom"/>
          </w:tcPr>
          <w:p w14:paraId="4EAB2736" w14:textId="77777777" w:rsidR="00C63041" w:rsidRDefault="00C63041">
            <w:pPr>
              <w:rPr>
                <w:sz w:val="18"/>
                <w:szCs w:val="18"/>
              </w:rPr>
            </w:pPr>
          </w:p>
        </w:tc>
        <w:tc>
          <w:tcPr>
            <w:tcW w:w="580" w:type="dxa"/>
            <w:gridSpan w:val="2"/>
            <w:vMerge w:val="restart"/>
            <w:tcBorders>
              <w:top w:val="single" w:sz="4" w:space="0" w:color="auto"/>
              <w:right w:val="single" w:sz="8" w:space="0" w:color="000000"/>
            </w:tcBorders>
            <w:shd w:val="clear" w:color="auto" w:fill="auto"/>
            <w:vAlign w:val="bottom"/>
          </w:tcPr>
          <w:p w14:paraId="170C1AF6" w14:textId="77777777" w:rsidR="00C63041" w:rsidRDefault="00EA03B3">
            <w:pPr>
              <w:ind w:right="60"/>
              <w:rPr>
                <w:b/>
                <w:sz w:val="18"/>
                <w:szCs w:val="18"/>
              </w:rPr>
            </w:pPr>
            <w:r>
              <w:rPr>
                <w:b/>
                <w:sz w:val="18"/>
                <w:szCs w:val="18"/>
              </w:rPr>
              <w:t>2 000</w:t>
            </w:r>
          </w:p>
        </w:tc>
        <w:tc>
          <w:tcPr>
            <w:tcW w:w="580" w:type="dxa"/>
            <w:vMerge w:val="restart"/>
            <w:tcBorders>
              <w:top w:val="single" w:sz="4" w:space="0" w:color="auto"/>
            </w:tcBorders>
            <w:shd w:val="clear" w:color="auto" w:fill="auto"/>
            <w:vAlign w:val="bottom"/>
          </w:tcPr>
          <w:p w14:paraId="467308C3" w14:textId="77777777" w:rsidR="00C63041" w:rsidRDefault="00EA03B3">
            <w:pPr>
              <w:rPr>
                <w:b/>
                <w:sz w:val="18"/>
                <w:szCs w:val="18"/>
              </w:rPr>
            </w:pPr>
            <w:r>
              <w:rPr>
                <w:b/>
                <w:sz w:val="18"/>
                <w:szCs w:val="18"/>
              </w:rPr>
              <w:t>3 000</w:t>
            </w:r>
          </w:p>
        </w:tc>
        <w:tc>
          <w:tcPr>
            <w:tcW w:w="120" w:type="dxa"/>
            <w:tcBorders>
              <w:top w:val="single" w:sz="4" w:space="0" w:color="auto"/>
              <w:right w:val="single" w:sz="8" w:space="0" w:color="000000"/>
            </w:tcBorders>
            <w:shd w:val="clear" w:color="auto" w:fill="auto"/>
            <w:vAlign w:val="bottom"/>
          </w:tcPr>
          <w:p w14:paraId="4623FFEC" w14:textId="77777777" w:rsidR="00C63041" w:rsidRDefault="00C63041">
            <w:pPr>
              <w:rPr>
                <w:sz w:val="18"/>
                <w:szCs w:val="18"/>
              </w:rPr>
            </w:pPr>
          </w:p>
        </w:tc>
        <w:tc>
          <w:tcPr>
            <w:tcW w:w="620" w:type="dxa"/>
            <w:vMerge w:val="restart"/>
            <w:tcBorders>
              <w:top w:val="single" w:sz="4" w:space="0" w:color="auto"/>
              <w:right w:val="single" w:sz="8" w:space="0" w:color="000000"/>
            </w:tcBorders>
            <w:shd w:val="clear" w:color="auto" w:fill="auto"/>
            <w:vAlign w:val="bottom"/>
          </w:tcPr>
          <w:p w14:paraId="6E1DEDD4" w14:textId="77777777" w:rsidR="00C63041" w:rsidRDefault="00EA03B3">
            <w:pPr>
              <w:ind w:left="40"/>
              <w:rPr>
                <w:b/>
                <w:sz w:val="18"/>
                <w:szCs w:val="18"/>
              </w:rPr>
            </w:pPr>
            <w:r>
              <w:rPr>
                <w:b/>
                <w:sz w:val="18"/>
                <w:szCs w:val="18"/>
              </w:rPr>
              <w:t>5 000</w:t>
            </w:r>
          </w:p>
        </w:tc>
        <w:tc>
          <w:tcPr>
            <w:tcW w:w="680" w:type="dxa"/>
            <w:vMerge w:val="restart"/>
            <w:tcBorders>
              <w:top w:val="single" w:sz="4" w:space="0" w:color="auto"/>
              <w:right w:val="single" w:sz="8" w:space="0" w:color="000000"/>
            </w:tcBorders>
            <w:shd w:val="clear" w:color="auto" w:fill="auto"/>
            <w:vAlign w:val="bottom"/>
          </w:tcPr>
          <w:p w14:paraId="0D39C9D7" w14:textId="77777777" w:rsidR="00C63041" w:rsidRDefault="00EA03B3">
            <w:pPr>
              <w:rPr>
                <w:b/>
                <w:sz w:val="18"/>
                <w:szCs w:val="18"/>
              </w:rPr>
            </w:pPr>
            <w:r>
              <w:rPr>
                <w:b/>
                <w:sz w:val="18"/>
                <w:szCs w:val="18"/>
              </w:rPr>
              <w:t>10 000</w:t>
            </w:r>
          </w:p>
        </w:tc>
      </w:tr>
      <w:tr w:rsidR="00C63041" w14:paraId="6EC8FEDA" w14:textId="77777777">
        <w:trPr>
          <w:trHeight w:val="91"/>
          <w:jc w:val="center"/>
        </w:trPr>
        <w:tc>
          <w:tcPr>
            <w:tcW w:w="1540" w:type="dxa"/>
            <w:tcBorders>
              <w:left w:val="single" w:sz="8" w:space="0" w:color="000000"/>
            </w:tcBorders>
            <w:shd w:val="clear" w:color="auto" w:fill="auto"/>
            <w:vAlign w:val="bottom"/>
          </w:tcPr>
          <w:p w14:paraId="2A4DBC74" w14:textId="77777777" w:rsidR="00C63041" w:rsidRDefault="00C63041">
            <w:pPr>
              <w:rPr>
                <w:sz w:val="18"/>
                <w:szCs w:val="18"/>
              </w:rPr>
            </w:pPr>
          </w:p>
        </w:tc>
        <w:tc>
          <w:tcPr>
            <w:tcW w:w="60" w:type="dxa"/>
            <w:shd w:val="clear" w:color="auto" w:fill="auto"/>
            <w:vAlign w:val="bottom"/>
          </w:tcPr>
          <w:p w14:paraId="03438596" w14:textId="77777777" w:rsidR="00C63041" w:rsidRDefault="00C63041">
            <w:pPr>
              <w:rPr>
                <w:sz w:val="18"/>
                <w:szCs w:val="18"/>
              </w:rPr>
            </w:pPr>
          </w:p>
        </w:tc>
        <w:tc>
          <w:tcPr>
            <w:tcW w:w="520" w:type="dxa"/>
            <w:shd w:val="clear" w:color="auto" w:fill="auto"/>
            <w:vAlign w:val="bottom"/>
          </w:tcPr>
          <w:p w14:paraId="50687DFE" w14:textId="77777777" w:rsidR="00C63041" w:rsidRDefault="00C63041">
            <w:pPr>
              <w:rPr>
                <w:sz w:val="18"/>
                <w:szCs w:val="18"/>
              </w:rPr>
            </w:pPr>
          </w:p>
        </w:tc>
        <w:tc>
          <w:tcPr>
            <w:tcW w:w="180" w:type="dxa"/>
            <w:tcBorders>
              <w:right w:val="single" w:sz="8" w:space="0" w:color="000000"/>
            </w:tcBorders>
            <w:shd w:val="clear" w:color="auto" w:fill="auto"/>
            <w:vAlign w:val="bottom"/>
          </w:tcPr>
          <w:p w14:paraId="53B66373" w14:textId="77777777" w:rsidR="00C63041" w:rsidRDefault="00C63041">
            <w:pPr>
              <w:rPr>
                <w:sz w:val="18"/>
                <w:szCs w:val="18"/>
              </w:rPr>
            </w:pPr>
          </w:p>
        </w:tc>
        <w:tc>
          <w:tcPr>
            <w:tcW w:w="500" w:type="dxa"/>
            <w:vMerge/>
            <w:tcBorders>
              <w:right w:val="single" w:sz="8" w:space="0" w:color="000000"/>
            </w:tcBorders>
            <w:shd w:val="clear" w:color="auto" w:fill="auto"/>
            <w:vAlign w:val="bottom"/>
          </w:tcPr>
          <w:p w14:paraId="17120C05" w14:textId="77777777" w:rsidR="00C63041" w:rsidRDefault="00C63041">
            <w:pPr>
              <w:widowControl w:val="0"/>
              <w:pBdr>
                <w:top w:val="nil"/>
                <w:left w:val="nil"/>
                <w:bottom w:val="nil"/>
                <w:right w:val="nil"/>
                <w:between w:val="nil"/>
              </w:pBdr>
              <w:spacing w:line="276" w:lineRule="auto"/>
              <w:jc w:val="left"/>
              <w:rPr>
                <w:sz w:val="18"/>
                <w:szCs w:val="18"/>
              </w:rPr>
            </w:pPr>
          </w:p>
        </w:tc>
        <w:tc>
          <w:tcPr>
            <w:tcW w:w="600" w:type="dxa"/>
            <w:vMerge/>
            <w:tcBorders>
              <w:right w:val="single" w:sz="8" w:space="0" w:color="000000"/>
            </w:tcBorders>
            <w:shd w:val="clear" w:color="auto" w:fill="auto"/>
            <w:vAlign w:val="bottom"/>
          </w:tcPr>
          <w:p w14:paraId="2A63DC1B" w14:textId="77777777" w:rsidR="00C63041" w:rsidRDefault="00C63041">
            <w:pPr>
              <w:widowControl w:val="0"/>
              <w:pBdr>
                <w:top w:val="nil"/>
                <w:left w:val="nil"/>
                <w:bottom w:val="nil"/>
                <w:right w:val="nil"/>
                <w:between w:val="nil"/>
              </w:pBdr>
              <w:spacing w:line="276" w:lineRule="auto"/>
              <w:jc w:val="left"/>
              <w:rPr>
                <w:sz w:val="18"/>
                <w:szCs w:val="18"/>
              </w:rPr>
            </w:pPr>
          </w:p>
        </w:tc>
        <w:tc>
          <w:tcPr>
            <w:tcW w:w="100" w:type="dxa"/>
            <w:shd w:val="clear" w:color="auto" w:fill="auto"/>
            <w:vAlign w:val="bottom"/>
          </w:tcPr>
          <w:p w14:paraId="53FFCBCD" w14:textId="77777777" w:rsidR="00C63041" w:rsidRDefault="00C63041">
            <w:pPr>
              <w:rPr>
                <w:sz w:val="18"/>
                <w:szCs w:val="18"/>
              </w:rPr>
            </w:pPr>
          </w:p>
        </w:tc>
        <w:tc>
          <w:tcPr>
            <w:tcW w:w="560" w:type="dxa"/>
            <w:vMerge/>
            <w:tcBorders>
              <w:right w:val="single" w:sz="8" w:space="0" w:color="000000"/>
            </w:tcBorders>
            <w:shd w:val="clear" w:color="auto" w:fill="auto"/>
            <w:vAlign w:val="bottom"/>
          </w:tcPr>
          <w:p w14:paraId="173A6911"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shd w:val="clear" w:color="auto" w:fill="auto"/>
            <w:vAlign w:val="bottom"/>
          </w:tcPr>
          <w:p w14:paraId="36DD72BD" w14:textId="77777777" w:rsidR="00C63041" w:rsidRDefault="00C63041">
            <w:pPr>
              <w:rPr>
                <w:sz w:val="18"/>
                <w:szCs w:val="18"/>
              </w:rPr>
            </w:pPr>
          </w:p>
        </w:tc>
        <w:tc>
          <w:tcPr>
            <w:tcW w:w="520" w:type="dxa"/>
            <w:vMerge/>
            <w:tcBorders>
              <w:right w:val="single" w:sz="8" w:space="0" w:color="000000"/>
            </w:tcBorders>
            <w:shd w:val="clear" w:color="auto" w:fill="auto"/>
            <w:vAlign w:val="bottom"/>
          </w:tcPr>
          <w:p w14:paraId="68879406" w14:textId="77777777" w:rsidR="00C63041" w:rsidRDefault="00C63041">
            <w:pPr>
              <w:widowControl w:val="0"/>
              <w:pBdr>
                <w:top w:val="nil"/>
                <w:left w:val="nil"/>
                <w:bottom w:val="nil"/>
                <w:right w:val="nil"/>
                <w:between w:val="nil"/>
              </w:pBdr>
              <w:spacing w:line="276" w:lineRule="auto"/>
              <w:jc w:val="left"/>
              <w:rPr>
                <w:sz w:val="18"/>
                <w:szCs w:val="18"/>
              </w:rPr>
            </w:pPr>
          </w:p>
        </w:tc>
        <w:tc>
          <w:tcPr>
            <w:tcW w:w="30" w:type="dxa"/>
            <w:shd w:val="clear" w:color="auto" w:fill="auto"/>
            <w:vAlign w:val="bottom"/>
          </w:tcPr>
          <w:p w14:paraId="3446A271" w14:textId="77777777" w:rsidR="00C63041" w:rsidRDefault="00C63041">
            <w:pPr>
              <w:rPr>
                <w:sz w:val="18"/>
                <w:szCs w:val="18"/>
              </w:rPr>
            </w:pPr>
          </w:p>
        </w:tc>
        <w:tc>
          <w:tcPr>
            <w:tcW w:w="400" w:type="dxa"/>
            <w:vMerge/>
            <w:shd w:val="clear" w:color="auto" w:fill="auto"/>
            <w:vAlign w:val="bottom"/>
          </w:tcPr>
          <w:p w14:paraId="14D290FC"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tcBorders>
              <w:right w:val="single" w:sz="8" w:space="0" w:color="000000"/>
            </w:tcBorders>
            <w:shd w:val="clear" w:color="auto" w:fill="auto"/>
            <w:vAlign w:val="bottom"/>
          </w:tcPr>
          <w:p w14:paraId="6D10D568" w14:textId="77777777" w:rsidR="00C63041" w:rsidRDefault="00C63041">
            <w:pPr>
              <w:rPr>
                <w:sz w:val="18"/>
                <w:szCs w:val="18"/>
              </w:rPr>
            </w:pPr>
          </w:p>
        </w:tc>
        <w:tc>
          <w:tcPr>
            <w:tcW w:w="440" w:type="dxa"/>
            <w:vMerge/>
            <w:shd w:val="clear" w:color="auto" w:fill="auto"/>
            <w:vAlign w:val="bottom"/>
          </w:tcPr>
          <w:p w14:paraId="39D7EA06"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tcBorders>
              <w:right w:val="single" w:sz="8" w:space="0" w:color="000000"/>
            </w:tcBorders>
            <w:shd w:val="clear" w:color="auto" w:fill="auto"/>
            <w:vAlign w:val="bottom"/>
          </w:tcPr>
          <w:p w14:paraId="2B39A9BE" w14:textId="77777777" w:rsidR="00C63041" w:rsidRDefault="00C63041">
            <w:pPr>
              <w:rPr>
                <w:sz w:val="18"/>
                <w:szCs w:val="18"/>
              </w:rPr>
            </w:pPr>
          </w:p>
        </w:tc>
        <w:tc>
          <w:tcPr>
            <w:tcW w:w="580" w:type="dxa"/>
            <w:vMerge/>
            <w:shd w:val="clear" w:color="auto" w:fill="auto"/>
            <w:vAlign w:val="bottom"/>
          </w:tcPr>
          <w:p w14:paraId="5E31B563" w14:textId="77777777" w:rsidR="00C63041" w:rsidRDefault="00C63041">
            <w:pPr>
              <w:widowControl w:val="0"/>
              <w:pBdr>
                <w:top w:val="nil"/>
                <w:left w:val="nil"/>
                <w:bottom w:val="nil"/>
                <w:right w:val="nil"/>
                <w:between w:val="nil"/>
              </w:pBdr>
              <w:spacing w:line="276" w:lineRule="auto"/>
              <w:jc w:val="left"/>
              <w:rPr>
                <w:sz w:val="18"/>
                <w:szCs w:val="18"/>
              </w:rPr>
            </w:pPr>
          </w:p>
        </w:tc>
        <w:tc>
          <w:tcPr>
            <w:tcW w:w="140" w:type="dxa"/>
            <w:tcBorders>
              <w:right w:val="single" w:sz="8" w:space="0" w:color="000000"/>
            </w:tcBorders>
            <w:shd w:val="clear" w:color="auto" w:fill="auto"/>
            <w:vAlign w:val="bottom"/>
          </w:tcPr>
          <w:p w14:paraId="34088F3A" w14:textId="77777777" w:rsidR="00C63041" w:rsidRDefault="00C63041">
            <w:pPr>
              <w:rPr>
                <w:sz w:val="18"/>
                <w:szCs w:val="18"/>
              </w:rPr>
            </w:pPr>
          </w:p>
        </w:tc>
        <w:tc>
          <w:tcPr>
            <w:tcW w:w="580" w:type="dxa"/>
            <w:gridSpan w:val="2"/>
            <w:vMerge/>
            <w:tcBorders>
              <w:right w:val="single" w:sz="8" w:space="0" w:color="000000"/>
            </w:tcBorders>
            <w:shd w:val="clear" w:color="auto" w:fill="auto"/>
            <w:vAlign w:val="bottom"/>
          </w:tcPr>
          <w:p w14:paraId="476B6C00" w14:textId="77777777" w:rsidR="00C63041" w:rsidRDefault="00C63041">
            <w:pPr>
              <w:widowControl w:val="0"/>
              <w:pBdr>
                <w:top w:val="nil"/>
                <w:left w:val="nil"/>
                <w:bottom w:val="nil"/>
                <w:right w:val="nil"/>
                <w:between w:val="nil"/>
              </w:pBdr>
              <w:spacing w:line="276" w:lineRule="auto"/>
              <w:jc w:val="left"/>
              <w:rPr>
                <w:sz w:val="18"/>
                <w:szCs w:val="18"/>
              </w:rPr>
            </w:pPr>
          </w:p>
        </w:tc>
        <w:tc>
          <w:tcPr>
            <w:tcW w:w="580" w:type="dxa"/>
            <w:vMerge/>
            <w:shd w:val="clear" w:color="auto" w:fill="auto"/>
            <w:vAlign w:val="bottom"/>
          </w:tcPr>
          <w:p w14:paraId="7F1B2439" w14:textId="77777777" w:rsidR="00C63041" w:rsidRDefault="00C63041">
            <w:pPr>
              <w:widowControl w:val="0"/>
              <w:pBdr>
                <w:top w:val="nil"/>
                <w:left w:val="nil"/>
                <w:bottom w:val="nil"/>
                <w:right w:val="nil"/>
                <w:between w:val="nil"/>
              </w:pBdr>
              <w:spacing w:line="276" w:lineRule="auto"/>
              <w:jc w:val="left"/>
              <w:rPr>
                <w:sz w:val="18"/>
                <w:szCs w:val="18"/>
              </w:rPr>
            </w:pPr>
          </w:p>
        </w:tc>
        <w:tc>
          <w:tcPr>
            <w:tcW w:w="120" w:type="dxa"/>
            <w:tcBorders>
              <w:right w:val="single" w:sz="8" w:space="0" w:color="000000"/>
            </w:tcBorders>
            <w:shd w:val="clear" w:color="auto" w:fill="auto"/>
            <w:vAlign w:val="bottom"/>
          </w:tcPr>
          <w:p w14:paraId="4F4991F2" w14:textId="77777777" w:rsidR="00C63041" w:rsidRDefault="00C63041">
            <w:pPr>
              <w:rPr>
                <w:sz w:val="18"/>
                <w:szCs w:val="18"/>
              </w:rPr>
            </w:pPr>
          </w:p>
        </w:tc>
        <w:tc>
          <w:tcPr>
            <w:tcW w:w="620" w:type="dxa"/>
            <w:vMerge/>
            <w:tcBorders>
              <w:right w:val="single" w:sz="8" w:space="0" w:color="000000"/>
            </w:tcBorders>
            <w:shd w:val="clear" w:color="auto" w:fill="auto"/>
            <w:vAlign w:val="bottom"/>
          </w:tcPr>
          <w:p w14:paraId="5470D8D7" w14:textId="77777777" w:rsidR="00C63041" w:rsidRDefault="00C63041">
            <w:pPr>
              <w:widowControl w:val="0"/>
              <w:pBdr>
                <w:top w:val="nil"/>
                <w:left w:val="nil"/>
                <w:bottom w:val="nil"/>
                <w:right w:val="nil"/>
                <w:between w:val="nil"/>
              </w:pBdr>
              <w:spacing w:line="276" w:lineRule="auto"/>
              <w:jc w:val="left"/>
              <w:rPr>
                <w:sz w:val="18"/>
                <w:szCs w:val="18"/>
              </w:rPr>
            </w:pPr>
          </w:p>
        </w:tc>
        <w:tc>
          <w:tcPr>
            <w:tcW w:w="680" w:type="dxa"/>
            <w:vMerge/>
            <w:tcBorders>
              <w:right w:val="single" w:sz="8" w:space="0" w:color="000000"/>
            </w:tcBorders>
            <w:shd w:val="clear" w:color="auto" w:fill="auto"/>
            <w:vAlign w:val="bottom"/>
          </w:tcPr>
          <w:p w14:paraId="083B877A" w14:textId="77777777" w:rsidR="00C63041" w:rsidRDefault="00C63041">
            <w:pPr>
              <w:widowControl w:val="0"/>
              <w:pBdr>
                <w:top w:val="nil"/>
                <w:left w:val="nil"/>
                <w:bottom w:val="nil"/>
                <w:right w:val="nil"/>
                <w:between w:val="nil"/>
              </w:pBdr>
              <w:spacing w:line="276" w:lineRule="auto"/>
              <w:jc w:val="left"/>
              <w:rPr>
                <w:sz w:val="18"/>
                <w:szCs w:val="18"/>
              </w:rPr>
            </w:pPr>
          </w:p>
        </w:tc>
      </w:tr>
      <w:tr w:rsidR="00C63041" w14:paraId="7E1B410A" w14:textId="77777777">
        <w:trPr>
          <w:trHeight w:val="35"/>
          <w:jc w:val="center"/>
        </w:trPr>
        <w:tc>
          <w:tcPr>
            <w:tcW w:w="1540" w:type="dxa"/>
            <w:tcBorders>
              <w:left w:val="single" w:sz="8" w:space="0" w:color="000000"/>
            </w:tcBorders>
            <w:shd w:val="clear" w:color="auto" w:fill="auto"/>
            <w:vAlign w:val="bottom"/>
          </w:tcPr>
          <w:p w14:paraId="2FE5DF7E" w14:textId="77777777" w:rsidR="00C63041" w:rsidRDefault="00C63041">
            <w:pPr>
              <w:rPr>
                <w:sz w:val="18"/>
                <w:szCs w:val="18"/>
              </w:rPr>
            </w:pPr>
          </w:p>
        </w:tc>
        <w:tc>
          <w:tcPr>
            <w:tcW w:w="60" w:type="dxa"/>
            <w:shd w:val="clear" w:color="auto" w:fill="auto"/>
            <w:vAlign w:val="bottom"/>
          </w:tcPr>
          <w:p w14:paraId="20BBA6A3" w14:textId="77777777" w:rsidR="00C63041" w:rsidRDefault="00C63041">
            <w:pPr>
              <w:rPr>
                <w:sz w:val="18"/>
                <w:szCs w:val="18"/>
              </w:rPr>
            </w:pPr>
          </w:p>
        </w:tc>
        <w:tc>
          <w:tcPr>
            <w:tcW w:w="520" w:type="dxa"/>
            <w:shd w:val="clear" w:color="auto" w:fill="auto"/>
            <w:vAlign w:val="bottom"/>
          </w:tcPr>
          <w:p w14:paraId="59F48817" w14:textId="77777777" w:rsidR="00C63041" w:rsidRDefault="00C63041">
            <w:pPr>
              <w:rPr>
                <w:sz w:val="18"/>
                <w:szCs w:val="18"/>
              </w:rPr>
            </w:pPr>
          </w:p>
        </w:tc>
        <w:tc>
          <w:tcPr>
            <w:tcW w:w="180" w:type="dxa"/>
            <w:tcBorders>
              <w:right w:val="single" w:sz="8" w:space="0" w:color="000000"/>
            </w:tcBorders>
            <w:shd w:val="clear" w:color="auto" w:fill="auto"/>
            <w:vAlign w:val="bottom"/>
          </w:tcPr>
          <w:p w14:paraId="1515C222" w14:textId="77777777" w:rsidR="00C63041" w:rsidRDefault="00C63041">
            <w:pPr>
              <w:rPr>
                <w:sz w:val="18"/>
                <w:szCs w:val="18"/>
              </w:rPr>
            </w:pPr>
          </w:p>
        </w:tc>
        <w:tc>
          <w:tcPr>
            <w:tcW w:w="500" w:type="dxa"/>
            <w:tcBorders>
              <w:bottom w:val="single" w:sz="8" w:space="0" w:color="000000"/>
              <w:right w:val="single" w:sz="8" w:space="0" w:color="000000"/>
            </w:tcBorders>
            <w:shd w:val="clear" w:color="auto" w:fill="auto"/>
            <w:vAlign w:val="bottom"/>
          </w:tcPr>
          <w:p w14:paraId="7EC55BC7" w14:textId="77777777" w:rsidR="00C63041" w:rsidRDefault="00C63041">
            <w:pPr>
              <w:rPr>
                <w:sz w:val="18"/>
                <w:szCs w:val="18"/>
              </w:rPr>
            </w:pPr>
          </w:p>
        </w:tc>
        <w:tc>
          <w:tcPr>
            <w:tcW w:w="600" w:type="dxa"/>
            <w:tcBorders>
              <w:bottom w:val="single" w:sz="8" w:space="0" w:color="000000"/>
              <w:right w:val="single" w:sz="8" w:space="0" w:color="000000"/>
            </w:tcBorders>
            <w:shd w:val="clear" w:color="auto" w:fill="auto"/>
            <w:vAlign w:val="bottom"/>
          </w:tcPr>
          <w:p w14:paraId="745EE1CB" w14:textId="77777777" w:rsidR="00C63041" w:rsidRDefault="00C63041">
            <w:pPr>
              <w:rPr>
                <w:sz w:val="18"/>
                <w:szCs w:val="18"/>
              </w:rPr>
            </w:pPr>
          </w:p>
        </w:tc>
        <w:tc>
          <w:tcPr>
            <w:tcW w:w="100" w:type="dxa"/>
            <w:tcBorders>
              <w:bottom w:val="single" w:sz="8" w:space="0" w:color="000000"/>
            </w:tcBorders>
            <w:shd w:val="clear" w:color="auto" w:fill="auto"/>
            <w:vAlign w:val="bottom"/>
          </w:tcPr>
          <w:p w14:paraId="7709165D" w14:textId="77777777" w:rsidR="00C63041" w:rsidRDefault="00C63041">
            <w:pPr>
              <w:rPr>
                <w:sz w:val="18"/>
                <w:szCs w:val="18"/>
              </w:rPr>
            </w:pPr>
          </w:p>
        </w:tc>
        <w:tc>
          <w:tcPr>
            <w:tcW w:w="560" w:type="dxa"/>
            <w:tcBorders>
              <w:bottom w:val="single" w:sz="8" w:space="0" w:color="000000"/>
              <w:right w:val="single" w:sz="8" w:space="0" w:color="000000"/>
            </w:tcBorders>
            <w:shd w:val="clear" w:color="auto" w:fill="auto"/>
            <w:vAlign w:val="bottom"/>
          </w:tcPr>
          <w:p w14:paraId="32ABE419" w14:textId="77777777" w:rsidR="00C63041" w:rsidRDefault="00C63041">
            <w:pPr>
              <w:rPr>
                <w:sz w:val="18"/>
                <w:szCs w:val="18"/>
              </w:rPr>
            </w:pPr>
          </w:p>
        </w:tc>
        <w:tc>
          <w:tcPr>
            <w:tcW w:w="120" w:type="dxa"/>
            <w:tcBorders>
              <w:bottom w:val="single" w:sz="8" w:space="0" w:color="000000"/>
            </w:tcBorders>
            <w:shd w:val="clear" w:color="auto" w:fill="auto"/>
            <w:vAlign w:val="bottom"/>
          </w:tcPr>
          <w:p w14:paraId="075A65BB" w14:textId="77777777" w:rsidR="00C63041" w:rsidRDefault="00C63041">
            <w:pPr>
              <w:rPr>
                <w:sz w:val="18"/>
                <w:szCs w:val="18"/>
              </w:rPr>
            </w:pPr>
          </w:p>
        </w:tc>
        <w:tc>
          <w:tcPr>
            <w:tcW w:w="520" w:type="dxa"/>
            <w:tcBorders>
              <w:bottom w:val="single" w:sz="8" w:space="0" w:color="000000"/>
              <w:right w:val="single" w:sz="8" w:space="0" w:color="000000"/>
            </w:tcBorders>
            <w:shd w:val="clear" w:color="auto" w:fill="auto"/>
            <w:vAlign w:val="bottom"/>
          </w:tcPr>
          <w:p w14:paraId="31FD77D3" w14:textId="77777777" w:rsidR="00C63041" w:rsidRDefault="00C63041">
            <w:pPr>
              <w:rPr>
                <w:sz w:val="18"/>
                <w:szCs w:val="18"/>
              </w:rPr>
            </w:pPr>
          </w:p>
        </w:tc>
        <w:tc>
          <w:tcPr>
            <w:tcW w:w="30" w:type="dxa"/>
            <w:tcBorders>
              <w:bottom w:val="single" w:sz="8" w:space="0" w:color="000000"/>
            </w:tcBorders>
            <w:shd w:val="clear" w:color="auto" w:fill="auto"/>
            <w:vAlign w:val="bottom"/>
          </w:tcPr>
          <w:p w14:paraId="63EA98AA" w14:textId="77777777" w:rsidR="00C63041" w:rsidRDefault="00C63041">
            <w:pPr>
              <w:rPr>
                <w:sz w:val="18"/>
                <w:szCs w:val="18"/>
              </w:rPr>
            </w:pPr>
          </w:p>
        </w:tc>
        <w:tc>
          <w:tcPr>
            <w:tcW w:w="520" w:type="dxa"/>
            <w:gridSpan w:val="2"/>
            <w:tcBorders>
              <w:bottom w:val="single" w:sz="8" w:space="0" w:color="000000"/>
              <w:right w:val="single" w:sz="8" w:space="0" w:color="000000"/>
            </w:tcBorders>
            <w:shd w:val="clear" w:color="auto" w:fill="auto"/>
            <w:vAlign w:val="bottom"/>
          </w:tcPr>
          <w:p w14:paraId="39EFA8BF" w14:textId="77777777" w:rsidR="00C63041" w:rsidRDefault="00C63041">
            <w:pPr>
              <w:rPr>
                <w:sz w:val="18"/>
                <w:szCs w:val="18"/>
              </w:rPr>
            </w:pPr>
          </w:p>
        </w:tc>
        <w:tc>
          <w:tcPr>
            <w:tcW w:w="560" w:type="dxa"/>
            <w:gridSpan w:val="2"/>
            <w:tcBorders>
              <w:bottom w:val="single" w:sz="8" w:space="0" w:color="000000"/>
              <w:right w:val="single" w:sz="8" w:space="0" w:color="000000"/>
            </w:tcBorders>
            <w:shd w:val="clear" w:color="auto" w:fill="auto"/>
            <w:vAlign w:val="bottom"/>
          </w:tcPr>
          <w:p w14:paraId="3A296BF2" w14:textId="77777777" w:rsidR="00C63041" w:rsidRDefault="00C63041">
            <w:pPr>
              <w:rPr>
                <w:sz w:val="18"/>
                <w:szCs w:val="18"/>
              </w:rPr>
            </w:pPr>
          </w:p>
        </w:tc>
        <w:tc>
          <w:tcPr>
            <w:tcW w:w="720" w:type="dxa"/>
            <w:gridSpan w:val="2"/>
            <w:tcBorders>
              <w:bottom w:val="single" w:sz="8" w:space="0" w:color="000000"/>
              <w:right w:val="single" w:sz="8" w:space="0" w:color="000000"/>
            </w:tcBorders>
            <w:shd w:val="clear" w:color="auto" w:fill="auto"/>
            <w:vAlign w:val="bottom"/>
          </w:tcPr>
          <w:p w14:paraId="621F0478" w14:textId="77777777" w:rsidR="00C63041" w:rsidRDefault="00C63041">
            <w:pPr>
              <w:rPr>
                <w:sz w:val="18"/>
                <w:szCs w:val="18"/>
              </w:rPr>
            </w:pPr>
          </w:p>
        </w:tc>
        <w:tc>
          <w:tcPr>
            <w:tcW w:w="580" w:type="dxa"/>
            <w:gridSpan w:val="2"/>
            <w:tcBorders>
              <w:bottom w:val="single" w:sz="8" w:space="0" w:color="000000"/>
              <w:right w:val="single" w:sz="8" w:space="0" w:color="000000"/>
            </w:tcBorders>
            <w:shd w:val="clear" w:color="auto" w:fill="auto"/>
            <w:vAlign w:val="bottom"/>
          </w:tcPr>
          <w:p w14:paraId="5AFB5C77" w14:textId="77777777" w:rsidR="00C63041" w:rsidRDefault="00C63041">
            <w:pPr>
              <w:rPr>
                <w:sz w:val="18"/>
                <w:szCs w:val="18"/>
              </w:rPr>
            </w:pPr>
          </w:p>
        </w:tc>
        <w:tc>
          <w:tcPr>
            <w:tcW w:w="580" w:type="dxa"/>
            <w:tcBorders>
              <w:bottom w:val="single" w:sz="8" w:space="0" w:color="000000"/>
            </w:tcBorders>
            <w:shd w:val="clear" w:color="auto" w:fill="auto"/>
            <w:vAlign w:val="bottom"/>
          </w:tcPr>
          <w:p w14:paraId="78171825" w14:textId="77777777" w:rsidR="00C63041" w:rsidRDefault="00C63041">
            <w:pPr>
              <w:rPr>
                <w:sz w:val="18"/>
                <w:szCs w:val="18"/>
              </w:rPr>
            </w:pPr>
          </w:p>
        </w:tc>
        <w:tc>
          <w:tcPr>
            <w:tcW w:w="120" w:type="dxa"/>
            <w:tcBorders>
              <w:bottom w:val="single" w:sz="8" w:space="0" w:color="000000"/>
              <w:right w:val="single" w:sz="8" w:space="0" w:color="000000"/>
            </w:tcBorders>
            <w:shd w:val="clear" w:color="auto" w:fill="auto"/>
            <w:vAlign w:val="bottom"/>
          </w:tcPr>
          <w:p w14:paraId="29063842" w14:textId="77777777" w:rsidR="00C63041" w:rsidRDefault="00C63041">
            <w:pPr>
              <w:rPr>
                <w:sz w:val="18"/>
                <w:szCs w:val="18"/>
              </w:rPr>
            </w:pPr>
          </w:p>
        </w:tc>
        <w:tc>
          <w:tcPr>
            <w:tcW w:w="620" w:type="dxa"/>
            <w:tcBorders>
              <w:bottom w:val="single" w:sz="8" w:space="0" w:color="000000"/>
              <w:right w:val="single" w:sz="8" w:space="0" w:color="000000"/>
            </w:tcBorders>
            <w:shd w:val="clear" w:color="auto" w:fill="auto"/>
            <w:vAlign w:val="bottom"/>
          </w:tcPr>
          <w:p w14:paraId="6EA8F658" w14:textId="77777777" w:rsidR="00C63041" w:rsidRDefault="00C63041">
            <w:pPr>
              <w:rPr>
                <w:sz w:val="18"/>
                <w:szCs w:val="18"/>
              </w:rPr>
            </w:pPr>
          </w:p>
        </w:tc>
        <w:tc>
          <w:tcPr>
            <w:tcW w:w="680" w:type="dxa"/>
            <w:tcBorders>
              <w:bottom w:val="single" w:sz="8" w:space="0" w:color="000000"/>
              <w:right w:val="single" w:sz="8" w:space="0" w:color="000000"/>
            </w:tcBorders>
            <w:shd w:val="clear" w:color="auto" w:fill="auto"/>
            <w:vAlign w:val="bottom"/>
          </w:tcPr>
          <w:p w14:paraId="62FF7AEA" w14:textId="77777777" w:rsidR="00C63041" w:rsidRDefault="00C63041">
            <w:pPr>
              <w:rPr>
                <w:sz w:val="18"/>
                <w:szCs w:val="18"/>
              </w:rPr>
            </w:pPr>
          </w:p>
        </w:tc>
      </w:tr>
      <w:tr w:rsidR="00C63041" w14:paraId="5D8FA711" w14:textId="77777777">
        <w:trPr>
          <w:trHeight w:val="294"/>
          <w:jc w:val="center"/>
        </w:trPr>
        <w:tc>
          <w:tcPr>
            <w:tcW w:w="1540" w:type="dxa"/>
            <w:tcBorders>
              <w:left w:val="single" w:sz="8" w:space="0" w:color="000000"/>
              <w:bottom w:val="single" w:sz="8" w:space="0" w:color="000000"/>
            </w:tcBorders>
            <w:shd w:val="clear" w:color="auto" w:fill="auto"/>
            <w:vAlign w:val="bottom"/>
          </w:tcPr>
          <w:p w14:paraId="769B1B42" w14:textId="77777777" w:rsidR="00C63041" w:rsidRDefault="00C63041">
            <w:pPr>
              <w:rPr>
                <w:sz w:val="18"/>
                <w:szCs w:val="18"/>
              </w:rPr>
            </w:pPr>
          </w:p>
        </w:tc>
        <w:tc>
          <w:tcPr>
            <w:tcW w:w="60" w:type="dxa"/>
            <w:tcBorders>
              <w:bottom w:val="single" w:sz="8" w:space="0" w:color="000000"/>
            </w:tcBorders>
            <w:shd w:val="clear" w:color="auto" w:fill="auto"/>
            <w:vAlign w:val="bottom"/>
          </w:tcPr>
          <w:p w14:paraId="3771B248" w14:textId="77777777" w:rsidR="00C63041" w:rsidRDefault="00C63041">
            <w:pPr>
              <w:rPr>
                <w:sz w:val="18"/>
                <w:szCs w:val="18"/>
              </w:rPr>
            </w:pPr>
          </w:p>
        </w:tc>
        <w:tc>
          <w:tcPr>
            <w:tcW w:w="520" w:type="dxa"/>
            <w:tcBorders>
              <w:bottom w:val="single" w:sz="8" w:space="0" w:color="000000"/>
            </w:tcBorders>
            <w:shd w:val="clear" w:color="auto" w:fill="auto"/>
            <w:vAlign w:val="bottom"/>
          </w:tcPr>
          <w:p w14:paraId="1FD13F03" w14:textId="77777777" w:rsidR="00C63041" w:rsidRDefault="00C63041">
            <w:pPr>
              <w:rPr>
                <w:sz w:val="18"/>
                <w:szCs w:val="18"/>
              </w:rPr>
            </w:pPr>
          </w:p>
        </w:tc>
        <w:tc>
          <w:tcPr>
            <w:tcW w:w="180" w:type="dxa"/>
            <w:tcBorders>
              <w:bottom w:val="single" w:sz="8" w:space="0" w:color="000000"/>
              <w:right w:val="single" w:sz="8" w:space="0" w:color="000000"/>
            </w:tcBorders>
            <w:shd w:val="clear" w:color="auto" w:fill="auto"/>
            <w:vAlign w:val="bottom"/>
          </w:tcPr>
          <w:p w14:paraId="396B1B2D" w14:textId="77777777" w:rsidR="00C63041" w:rsidRDefault="00C63041">
            <w:pPr>
              <w:rPr>
                <w:sz w:val="18"/>
                <w:szCs w:val="18"/>
              </w:rPr>
            </w:pPr>
          </w:p>
        </w:tc>
        <w:tc>
          <w:tcPr>
            <w:tcW w:w="500" w:type="dxa"/>
            <w:tcBorders>
              <w:bottom w:val="single" w:sz="8" w:space="0" w:color="000000"/>
            </w:tcBorders>
            <w:shd w:val="clear" w:color="auto" w:fill="auto"/>
            <w:vAlign w:val="bottom"/>
          </w:tcPr>
          <w:p w14:paraId="5CFE52F4" w14:textId="77777777" w:rsidR="00C63041" w:rsidRDefault="00C63041">
            <w:pPr>
              <w:rPr>
                <w:sz w:val="18"/>
                <w:szCs w:val="18"/>
              </w:rPr>
            </w:pPr>
          </w:p>
        </w:tc>
        <w:tc>
          <w:tcPr>
            <w:tcW w:w="600" w:type="dxa"/>
            <w:tcBorders>
              <w:bottom w:val="single" w:sz="8" w:space="0" w:color="000000"/>
            </w:tcBorders>
            <w:shd w:val="clear" w:color="auto" w:fill="auto"/>
            <w:vAlign w:val="bottom"/>
          </w:tcPr>
          <w:p w14:paraId="23C15108" w14:textId="77777777" w:rsidR="00C63041" w:rsidRDefault="00C63041">
            <w:pPr>
              <w:rPr>
                <w:sz w:val="18"/>
                <w:szCs w:val="18"/>
              </w:rPr>
            </w:pPr>
          </w:p>
        </w:tc>
        <w:tc>
          <w:tcPr>
            <w:tcW w:w="100" w:type="dxa"/>
            <w:tcBorders>
              <w:bottom w:val="single" w:sz="8" w:space="0" w:color="000000"/>
            </w:tcBorders>
            <w:shd w:val="clear" w:color="auto" w:fill="auto"/>
            <w:vAlign w:val="bottom"/>
          </w:tcPr>
          <w:p w14:paraId="4A4E5315" w14:textId="77777777" w:rsidR="00C63041" w:rsidRDefault="00C63041">
            <w:pPr>
              <w:rPr>
                <w:sz w:val="18"/>
                <w:szCs w:val="18"/>
              </w:rPr>
            </w:pPr>
          </w:p>
        </w:tc>
        <w:tc>
          <w:tcPr>
            <w:tcW w:w="560" w:type="dxa"/>
            <w:tcBorders>
              <w:bottom w:val="single" w:sz="8" w:space="0" w:color="000000"/>
            </w:tcBorders>
            <w:shd w:val="clear" w:color="auto" w:fill="auto"/>
            <w:vAlign w:val="bottom"/>
          </w:tcPr>
          <w:p w14:paraId="39D628CB" w14:textId="77777777" w:rsidR="00C63041" w:rsidRDefault="00C63041">
            <w:pPr>
              <w:rPr>
                <w:sz w:val="18"/>
                <w:szCs w:val="18"/>
              </w:rPr>
            </w:pPr>
          </w:p>
        </w:tc>
        <w:tc>
          <w:tcPr>
            <w:tcW w:w="120" w:type="dxa"/>
            <w:tcBorders>
              <w:bottom w:val="single" w:sz="8" w:space="0" w:color="000000"/>
            </w:tcBorders>
            <w:shd w:val="clear" w:color="auto" w:fill="auto"/>
            <w:vAlign w:val="bottom"/>
          </w:tcPr>
          <w:p w14:paraId="67E7B741" w14:textId="77777777" w:rsidR="00C63041" w:rsidRDefault="00C63041">
            <w:pPr>
              <w:rPr>
                <w:sz w:val="18"/>
                <w:szCs w:val="18"/>
              </w:rPr>
            </w:pPr>
          </w:p>
        </w:tc>
        <w:tc>
          <w:tcPr>
            <w:tcW w:w="520" w:type="dxa"/>
            <w:tcBorders>
              <w:bottom w:val="single" w:sz="8" w:space="0" w:color="000000"/>
            </w:tcBorders>
            <w:shd w:val="clear" w:color="auto" w:fill="auto"/>
            <w:vAlign w:val="bottom"/>
          </w:tcPr>
          <w:p w14:paraId="3F6E2BB4" w14:textId="77777777" w:rsidR="00C63041" w:rsidRDefault="00C63041">
            <w:pPr>
              <w:rPr>
                <w:sz w:val="18"/>
                <w:szCs w:val="18"/>
              </w:rPr>
            </w:pPr>
          </w:p>
        </w:tc>
        <w:tc>
          <w:tcPr>
            <w:tcW w:w="30" w:type="dxa"/>
            <w:tcBorders>
              <w:bottom w:val="single" w:sz="8" w:space="0" w:color="000000"/>
            </w:tcBorders>
            <w:shd w:val="clear" w:color="auto" w:fill="auto"/>
            <w:vAlign w:val="bottom"/>
          </w:tcPr>
          <w:p w14:paraId="008F723C" w14:textId="77777777" w:rsidR="00C63041" w:rsidRDefault="00C63041">
            <w:pPr>
              <w:rPr>
                <w:sz w:val="18"/>
                <w:szCs w:val="18"/>
              </w:rPr>
            </w:pPr>
          </w:p>
        </w:tc>
        <w:tc>
          <w:tcPr>
            <w:tcW w:w="2380" w:type="dxa"/>
            <w:gridSpan w:val="8"/>
            <w:tcBorders>
              <w:bottom w:val="single" w:sz="8" w:space="0" w:color="000000"/>
            </w:tcBorders>
            <w:shd w:val="clear" w:color="auto" w:fill="auto"/>
            <w:vAlign w:val="bottom"/>
          </w:tcPr>
          <w:p w14:paraId="1A1E131C" w14:textId="77777777" w:rsidR="00C63041" w:rsidRDefault="00EA03B3">
            <w:pPr>
              <w:ind w:right="480"/>
              <w:rPr>
                <w:b/>
                <w:sz w:val="18"/>
                <w:szCs w:val="18"/>
                <w:vertAlign w:val="subscript"/>
              </w:rPr>
            </w:pPr>
            <w:r>
              <w:rPr>
                <w:b/>
                <w:sz w:val="18"/>
                <w:szCs w:val="18"/>
              </w:rPr>
              <w:t xml:space="preserve">Hệ số suy giảm </w:t>
            </w:r>
            <w:r>
              <w:rPr>
                <w:b/>
                <w:i/>
                <w:sz w:val="18"/>
                <w:szCs w:val="18"/>
              </w:rPr>
              <w:t>K</w:t>
            </w:r>
            <w:r>
              <w:rPr>
                <w:b/>
                <w:i/>
                <w:sz w:val="18"/>
                <w:szCs w:val="18"/>
                <w:vertAlign w:val="subscript"/>
              </w:rPr>
              <w:t>R</w:t>
            </w:r>
          </w:p>
        </w:tc>
        <w:tc>
          <w:tcPr>
            <w:tcW w:w="580" w:type="dxa"/>
            <w:tcBorders>
              <w:bottom w:val="single" w:sz="8" w:space="0" w:color="000000"/>
            </w:tcBorders>
            <w:shd w:val="clear" w:color="auto" w:fill="auto"/>
            <w:vAlign w:val="bottom"/>
          </w:tcPr>
          <w:p w14:paraId="0ECFCC34" w14:textId="77777777" w:rsidR="00C63041" w:rsidRDefault="00C63041">
            <w:pPr>
              <w:rPr>
                <w:sz w:val="18"/>
                <w:szCs w:val="18"/>
              </w:rPr>
            </w:pPr>
          </w:p>
        </w:tc>
        <w:tc>
          <w:tcPr>
            <w:tcW w:w="120" w:type="dxa"/>
            <w:tcBorders>
              <w:bottom w:val="single" w:sz="8" w:space="0" w:color="000000"/>
            </w:tcBorders>
            <w:shd w:val="clear" w:color="auto" w:fill="auto"/>
            <w:vAlign w:val="bottom"/>
          </w:tcPr>
          <w:p w14:paraId="54D99A41" w14:textId="77777777" w:rsidR="00C63041" w:rsidRDefault="00C63041">
            <w:pPr>
              <w:rPr>
                <w:sz w:val="18"/>
                <w:szCs w:val="18"/>
              </w:rPr>
            </w:pPr>
          </w:p>
        </w:tc>
        <w:tc>
          <w:tcPr>
            <w:tcW w:w="620" w:type="dxa"/>
            <w:tcBorders>
              <w:bottom w:val="single" w:sz="8" w:space="0" w:color="000000"/>
            </w:tcBorders>
            <w:shd w:val="clear" w:color="auto" w:fill="auto"/>
            <w:vAlign w:val="bottom"/>
          </w:tcPr>
          <w:p w14:paraId="3AFF8A04" w14:textId="77777777" w:rsidR="00C63041" w:rsidRDefault="00C63041">
            <w:pPr>
              <w:rPr>
                <w:sz w:val="18"/>
                <w:szCs w:val="18"/>
              </w:rPr>
            </w:pPr>
          </w:p>
        </w:tc>
        <w:tc>
          <w:tcPr>
            <w:tcW w:w="680" w:type="dxa"/>
            <w:tcBorders>
              <w:bottom w:val="single" w:sz="8" w:space="0" w:color="000000"/>
              <w:right w:val="single" w:sz="8" w:space="0" w:color="000000"/>
            </w:tcBorders>
            <w:shd w:val="clear" w:color="auto" w:fill="auto"/>
            <w:vAlign w:val="bottom"/>
          </w:tcPr>
          <w:p w14:paraId="785E87E0" w14:textId="77777777" w:rsidR="00C63041" w:rsidRDefault="00C63041">
            <w:pPr>
              <w:rPr>
                <w:sz w:val="18"/>
                <w:szCs w:val="18"/>
              </w:rPr>
            </w:pPr>
          </w:p>
        </w:tc>
      </w:tr>
      <w:tr w:rsidR="00C63041" w14:paraId="51945283" w14:textId="77777777">
        <w:trPr>
          <w:trHeight w:val="217"/>
          <w:jc w:val="center"/>
        </w:trPr>
        <w:tc>
          <w:tcPr>
            <w:tcW w:w="2120" w:type="dxa"/>
            <w:gridSpan w:val="3"/>
            <w:tcBorders>
              <w:left w:val="single" w:sz="8" w:space="0" w:color="000000"/>
              <w:bottom w:val="single" w:sz="4" w:space="0" w:color="000000"/>
            </w:tcBorders>
            <w:shd w:val="clear" w:color="auto" w:fill="auto"/>
            <w:vAlign w:val="bottom"/>
          </w:tcPr>
          <w:p w14:paraId="6B091968" w14:textId="77777777" w:rsidR="00C63041" w:rsidRDefault="00EA03B3">
            <w:pPr>
              <w:ind w:left="60"/>
              <w:rPr>
                <w:sz w:val="18"/>
                <w:szCs w:val="18"/>
              </w:rPr>
            </w:pPr>
            <w:r>
              <w:rPr>
                <w:sz w:val="18"/>
                <w:szCs w:val="18"/>
              </w:rPr>
              <w:lastRenderedPageBreak/>
              <w:t>Cellulose-acetobutyrate (0,03 mm)</w:t>
            </w:r>
          </w:p>
        </w:tc>
        <w:tc>
          <w:tcPr>
            <w:tcW w:w="180" w:type="dxa"/>
            <w:tcBorders>
              <w:bottom w:val="single" w:sz="4" w:space="0" w:color="000000"/>
              <w:right w:val="single" w:sz="8" w:space="0" w:color="000000"/>
            </w:tcBorders>
            <w:shd w:val="clear" w:color="auto" w:fill="auto"/>
            <w:vAlign w:val="bottom"/>
          </w:tcPr>
          <w:p w14:paraId="572089A4" w14:textId="77777777" w:rsidR="00C63041" w:rsidRDefault="00C63041">
            <w:pPr>
              <w:rPr>
                <w:sz w:val="18"/>
                <w:szCs w:val="18"/>
              </w:rPr>
            </w:pPr>
          </w:p>
        </w:tc>
        <w:tc>
          <w:tcPr>
            <w:tcW w:w="500" w:type="dxa"/>
            <w:tcBorders>
              <w:bottom w:val="single" w:sz="4" w:space="0" w:color="000000"/>
              <w:right w:val="single" w:sz="8" w:space="0" w:color="000000"/>
            </w:tcBorders>
            <w:shd w:val="clear" w:color="auto" w:fill="auto"/>
            <w:vAlign w:val="center"/>
          </w:tcPr>
          <w:p w14:paraId="164D30EC" w14:textId="77777777" w:rsidR="00C63041" w:rsidRDefault="00EA03B3">
            <w:pPr>
              <w:ind w:right="60"/>
              <w:jc w:val="center"/>
              <w:rPr>
                <w:sz w:val="18"/>
                <w:szCs w:val="18"/>
              </w:rPr>
            </w:pPr>
            <w:r>
              <w:rPr>
                <w:sz w:val="18"/>
                <w:szCs w:val="18"/>
              </w:rPr>
              <w:t>0,67</w:t>
            </w:r>
          </w:p>
        </w:tc>
        <w:tc>
          <w:tcPr>
            <w:tcW w:w="600" w:type="dxa"/>
            <w:tcBorders>
              <w:bottom w:val="single" w:sz="4" w:space="0" w:color="000000"/>
              <w:right w:val="single" w:sz="8" w:space="0" w:color="000000"/>
            </w:tcBorders>
            <w:shd w:val="clear" w:color="auto" w:fill="auto"/>
            <w:vAlign w:val="center"/>
          </w:tcPr>
          <w:p w14:paraId="2A5A8722" w14:textId="77777777" w:rsidR="00C63041" w:rsidRDefault="00EA03B3">
            <w:pPr>
              <w:ind w:right="20"/>
              <w:jc w:val="center"/>
              <w:rPr>
                <w:sz w:val="18"/>
                <w:szCs w:val="18"/>
              </w:rPr>
            </w:pPr>
            <w:r>
              <w:rPr>
                <w:sz w:val="18"/>
                <w:szCs w:val="18"/>
              </w:rPr>
              <w:t>0,43</w:t>
            </w:r>
          </w:p>
        </w:tc>
        <w:tc>
          <w:tcPr>
            <w:tcW w:w="100" w:type="dxa"/>
            <w:tcBorders>
              <w:bottom w:val="single" w:sz="4" w:space="0" w:color="000000"/>
            </w:tcBorders>
            <w:shd w:val="clear" w:color="auto" w:fill="auto"/>
            <w:vAlign w:val="center"/>
          </w:tcPr>
          <w:p w14:paraId="6DFEDC12" w14:textId="77777777" w:rsidR="00C63041" w:rsidRDefault="00C63041">
            <w:pPr>
              <w:jc w:val="center"/>
              <w:rPr>
                <w:sz w:val="18"/>
                <w:szCs w:val="18"/>
              </w:rPr>
            </w:pPr>
          </w:p>
        </w:tc>
        <w:tc>
          <w:tcPr>
            <w:tcW w:w="560" w:type="dxa"/>
            <w:tcBorders>
              <w:bottom w:val="single" w:sz="4" w:space="0" w:color="000000"/>
              <w:right w:val="single" w:sz="8" w:space="0" w:color="000000"/>
            </w:tcBorders>
            <w:shd w:val="clear" w:color="auto" w:fill="auto"/>
            <w:vAlign w:val="center"/>
          </w:tcPr>
          <w:p w14:paraId="654D8BA2" w14:textId="77777777" w:rsidR="00C63041" w:rsidRDefault="00EA03B3">
            <w:pPr>
              <w:ind w:right="100"/>
              <w:jc w:val="center"/>
              <w:rPr>
                <w:sz w:val="18"/>
                <w:szCs w:val="18"/>
              </w:rPr>
            </w:pPr>
            <w:r>
              <w:rPr>
                <w:sz w:val="18"/>
                <w:szCs w:val="18"/>
              </w:rPr>
              <w:t>0,32</w:t>
            </w:r>
          </w:p>
        </w:tc>
        <w:tc>
          <w:tcPr>
            <w:tcW w:w="120" w:type="dxa"/>
            <w:tcBorders>
              <w:bottom w:val="single" w:sz="4" w:space="0" w:color="000000"/>
            </w:tcBorders>
            <w:shd w:val="clear" w:color="auto" w:fill="auto"/>
            <w:vAlign w:val="center"/>
          </w:tcPr>
          <w:p w14:paraId="6AF2B1AC" w14:textId="77777777" w:rsidR="00C63041" w:rsidRDefault="00C63041">
            <w:pPr>
              <w:jc w:val="center"/>
              <w:rPr>
                <w:sz w:val="18"/>
                <w:szCs w:val="18"/>
              </w:rPr>
            </w:pPr>
          </w:p>
        </w:tc>
        <w:tc>
          <w:tcPr>
            <w:tcW w:w="520" w:type="dxa"/>
            <w:tcBorders>
              <w:bottom w:val="single" w:sz="4" w:space="0" w:color="000000"/>
              <w:right w:val="single" w:sz="8" w:space="0" w:color="000000"/>
            </w:tcBorders>
            <w:shd w:val="clear" w:color="auto" w:fill="auto"/>
            <w:vAlign w:val="center"/>
          </w:tcPr>
          <w:p w14:paraId="7B96FBEE" w14:textId="77777777" w:rsidR="00C63041" w:rsidRDefault="00EA03B3">
            <w:pPr>
              <w:jc w:val="center"/>
              <w:rPr>
                <w:sz w:val="18"/>
                <w:szCs w:val="18"/>
              </w:rPr>
            </w:pPr>
            <w:r>
              <w:rPr>
                <w:sz w:val="18"/>
                <w:szCs w:val="18"/>
              </w:rPr>
              <w:t>0,27</w:t>
            </w:r>
          </w:p>
        </w:tc>
        <w:tc>
          <w:tcPr>
            <w:tcW w:w="30" w:type="dxa"/>
            <w:tcBorders>
              <w:bottom w:val="single" w:sz="4" w:space="0" w:color="000000"/>
            </w:tcBorders>
            <w:shd w:val="clear" w:color="auto" w:fill="auto"/>
            <w:vAlign w:val="center"/>
          </w:tcPr>
          <w:p w14:paraId="6A4BE1C1" w14:textId="77777777" w:rsidR="00C63041" w:rsidRDefault="00C63041">
            <w:pPr>
              <w:jc w:val="center"/>
              <w:rPr>
                <w:sz w:val="18"/>
                <w:szCs w:val="18"/>
              </w:rPr>
            </w:pPr>
          </w:p>
        </w:tc>
        <w:tc>
          <w:tcPr>
            <w:tcW w:w="400" w:type="dxa"/>
            <w:tcBorders>
              <w:bottom w:val="single" w:sz="4" w:space="0" w:color="000000"/>
            </w:tcBorders>
            <w:shd w:val="clear" w:color="auto" w:fill="auto"/>
            <w:vAlign w:val="center"/>
          </w:tcPr>
          <w:p w14:paraId="7C209289" w14:textId="77777777" w:rsidR="00C63041" w:rsidRDefault="00EA03B3">
            <w:pPr>
              <w:jc w:val="center"/>
              <w:rPr>
                <w:sz w:val="18"/>
                <w:szCs w:val="18"/>
              </w:rPr>
            </w:pPr>
            <w:r>
              <w:rPr>
                <w:sz w:val="18"/>
                <w:szCs w:val="18"/>
              </w:rPr>
              <w:t>0,24</w:t>
            </w:r>
          </w:p>
        </w:tc>
        <w:tc>
          <w:tcPr>
            <w:tcW w:w="120" w:type="dxa"/>
            <w:tcBorders>
              <w:bottom w:val="single" w:sz="4" w:space="0" w:color="000000"/>
              <w:right w:val="single" w:sz="8" w:space="0" w:color="000000"/>
            </w:tcBorders>
            <w:shd w:val="clear" w:color="auto" w:fill="auto"/>
            <w:vAlign w:val="center"/>
          </w:tcPr>
          <w:p w14:paraId="08A2816B" w14:textId="77777777" w:rsidR="00C63041" w:rsidRDefault="00C63041">
            <w:pPr>
              <w:jc w:val="center"/>
              <w:rPr>
                <w:sz w:val="18"/>
                <w:szCs w:val="18"/>
              </w:rPr>
            </w:pPr>
          </w:p>
        </w:tc>
        <w:tc>
          <w:tcPr>
            <w:tcW w:w="440" w:type="dxa"/>
            <w:tcBorders>
              <w:bottom w:val="single" w:sz="4" w:space="0" w:color="000000"/>
            </w:tcBorders>
            <w:shd w:val="clear" w:color="auto" w:fill="auto"/>
            <w:vAlign w:val="center"/>
          </w:tcPr>
          <w:p w14:paraId="5D4B8BDC" w14:textId="77777777" w:rsidR="00C63041" w:rsidRDefault="00EA03B3">
            <w:pPr>
              <w:jc w:val="center"/>
              <w:rPr>
                <w:sz w:val="18"/>
                <w:szCs w:val="18"/>
              </w:rPr>
            </w:pPr>
            <w:r>
              <w:rPr>
                <w:sz w:val="18"/>
                <w:szCs w:val="18"/>
              </w:rPr>
              <w:t>0,20</w:t>
            </w:r>
          </w:p>
        </w:tc>
        <w:tc>
          <w:tcPr>
            <w:tcW w:w="120" w:type="dxa"/>
            <w:tcBorders>
              <w:bottom w:val="single" w:sz="4" w:space="0" w:color="000000"/>
              <w:right w:val="single" w:sz="8" w:space="0" w:color="000000"/>
            </w:tcBorders>
            <w:shd w:val="clear" w:color="auto" w:fill="auto"/>
            <w:vAlign w:val="center"/>
          </w:tcPr>
          <w:p w14:paraId="36415449" w14:textId="77777777" w:rsidR="00C63041" w:rsidRDefault="00C63041">
            <w:pPr>
              <w:jc w:val="center"/>
              <w:rPr>
                <w:sz w:val="18"/>
                <w:szCs w:val="18"/>
              </w:rPr>
            </w:pPr>
          </w:p>
        </w:tc>
        <w:tc>
          <w:tcPr>
            <w:tcW w:w="580" w:type="dxa"/>
            <w:tcBorders>
              <w:bottom w:val="single" w:sz="4" w:space="0" w:color="000000"/>
            </w:tcBorders>
            <w:shd w:val="clear" w:color="auto" w:fill="auto"/>
            <w:vAlign w:val="center"/>
          </w:tcPr>
          <w:p w14:paraId="034B3470" w14:textId="77777777" w:rsidR="00C63041" w:rsidRDefault="00EA03B3">
            <w:pPr>
              <w:jc w:val="center"/>
              <w:rPr>
                <w:sz w:val="18"/>
                <w:szCs w:val="18"/>
              </w:rPr>
            </w:pPr>
            <w:r>
              <w:rPr>
                <w:sz w:val="18"/>
                <w:szCs w:val="18"/>
              </w:rPr>
              <w:t>0,15</w:t>
            </w:r>
          </w:p>
        </w:tc>
        <w:tc>
          <w:tcPr>
            <w:tcW w:w="140" w:type="dxa"/>
            <w:tcBorders>
              <w:bottom w:val="single" w:sz="4" w:space="0" w:color="000000"/>
              <w:right w:val="single" w:sz="8" w:space="0" w:color="000000"/>
            </w:tcBorders>
            <w:shd w:val="clear" w:color="auto" w:fill="auto"/>
            <w:vAlign w:val="center"/>
          </w:tcPr>
          <w:p w14:paraId="77275DD6" w14:textId="77777777" w:rsidR="00C63041" w:rsidRDefault="00C63041">
            <w:pPr>
              <w:jc w:val="center"/>
              <w:rPr>
                <w:sz w:val="18"/>
                <w:szCs w:val="18"/>
              </w:rPr>
            </w:pPr>
          </w:p>
        </w:tc>
        <w:tc>
          <w:tcPr>
            <w:tcW w:w="460" w:type="dxa"/>
            <w:tcBorders>
              <w:bottom w:val="single" w:sz="4" w:space="0" w:color="000000"/>
            </w:tcBorders>
            <w:shd w:val="clear" w:color="auto" w:fill="auto"/>
            <w:vAlign w:val="center"/>
          </w:tcPr>
          <w:p w14:paraId="3C47E0F1" w14:textId="77777777" w:rsidR="00C63041" w:rsidRDefault="00EA03B3">
            <w:pPr>
              <w:jc w:val="center"/>
              <w:rPr>
                <w:sz w:val="18"/>
                <w:szCs w:val="18"/>
              </w:rPr>
            </w:pPr>
            <w:r>
              <w:rPr>
                <w:sz w:val="18"/>
                <w:szCs w:val="18"/>
              </w:rPr>
              <w:t>0,11</w:t>
            </w:r>
          </w:p>
        </w:tc>
        <w:tc>
          <w:tcPr>
            <w:tcW w:w="120" w:type="dxa"/>
            <w:tcBorders>
              <w:bottom w:val="single" w:sz="4" w:space="0" w:color="000000"/>
              <w:right w:val="single" w:sz="8" w:space="0" w:color="000000"/>
            </w:tcBorders>
            <w:shd w:val="clear" w:color="auto" w:fill="auto"/>
            <w:vAlign w:val="center"/>
          </w:tcPr>
          <w:p w14:paraId="2C8D543F" w14:textId="77777777" w:rsidR="00C63041" w:rsidRDefault="00C63041">
            <w:pPr>
              <w:jc w:val="center"/>
              <w:rPr>
                <w:sz w:val="18"/>
                <w:szCs w:val="18"/>
              </w:rPr>
            </w:pPr>
          </w:p>
        </w:tc>
        <w:tc>
          <w:tcPr>
            <w:tcW w:w="580" w:type="dxa"/>
            <w:tcBorders>
              <w:bottom w:val="single" w:sz="4" w:space="0" w:color="000000"/>
            </w:tcBorders>
            <w:shd w:val="clear" w:color="auto" w:fill="auto"/>
            <w:vAlign w:val="center"/>
          </w:tcPr>
          <w:p w14:paraId="44E5AE6F" w14:textId="77777777" w:rsidR="00C63041" w:rsidRDefault="00EA03B3">
            <w:pPr>
              <w:jc w:val="center"/>
              <w:rPr>
                <w:sz w:val="18"/>
                <w:szCs w:val="18"/>
              </w:rPr>
            </w:pPr>
            <w:r>
              <w:rPr>
                <w:sz w:val="18"/>
                <w:szCs w:val="18"/>
              </w:rPr>
              <w:t>0,09</w:t>
            </w:r>
          </w:p>
        </w:tc>
        <w:tc>
          <w:tcPr>
            <w:tcW w:w="120" w:type="dxa"/>
            <w:tcBorders>
              <w:bottom w:val="single" w:sz="4" w:space="0" w:color="000000"/>
              <w:right w:val="single" w:sz="8" w:space="0" w:color="000000"/>
            </w:tcBorders>
            <w:shd w:val="clear" w:color="auto" w:fill="auto"/>
            <w:vAlign w:val="center"/>
          </w:tcPr>
          <w:p w14:paraId="3A619EFB" w14:textId="77777777" w:rsidR="00C63041" w:rsidRDefault="00C63041">
            <w:pPr>
              <w:jc w:val="center"/>
              <w:rPr>
                <w:sz w:val="18"/>
                <w:szCs w:val="18"/>
              </w:rPr>
            </w:pPr>
          </w:p>
        </w:tc>
        <w:tc>
          <w:tcPr>
            <w:tcW w:w="620" w:type="dxa"/>
            <w:tcBorders>
              <w:bottom w:val="single" w:sz="4" w:space="0" w:color="000000"/>
              <w:right w:val="single" w:sz="8" w:space="0" w:color="000000"/>
            </w:tcBorders>
            <w:shd w:val="clear" w:color="auto" w:fill="auto"/>
            <w:vAlign w:val="center"/>
          </w:tcPr>
          <w:p w14:paraId="4E1CE809" w14:textId="77777777" w:rsidR="00C63041" w:rsidRDefault="00EA03B3">
            <w:pPr>
              <w:ind w:right="100"/>
              <w:jc w:val="center"/>
              <w:rPr>
                <w:sz w:val="18"/>
                <w:szCs w:val="18"/>
              </w:rPr>
            </w:pPr>
            <w:r>
              <w:rPr>
                <w:sz w:val="18"/>
                <w:szCs w:val="18"/>
              </w:rPr>
              <w:t>0,07</w:t>
            </w:r>
          </w:p>
        </w:tc>
        <w:tc>
          <w:tcPr>
            <w:tcW w:w="680" w:type="dxa"/>
            <w:tcBorders>
              <w:bottom w:val="single" w:sz="4" w:space="0" w:color="000000"/>
              <w:right w:val="single" w:sz="8" w:space="0" w:color="000000"/>
            </w:tcBorders>
            <w:shd w:val="clear" w:color="auto" w:fill="auto"/>
            <w:vAlign w:val="center"/>
          </w:tcPr>
          <w:p w14:paraId="45FE8DD7" w14:textId="77777777" w:rsidR="00C63041" w:rsidRDefault="00EA03B3">
            <w:pPr>
              <w:jc w:val="center"/>
              <w:rPr>
                <w:sz w:val="18"/>
                <w:szCs w:val="18"/>
              </w:rPr>
            </w:pPr>
            <w:r>
              <w:rPr>
                <w:sz w:val="18"/>
                <w:szCs w:val="18"/>
              </w:rPr>
              <w:t>0,06</w:t>
            </w:r>
          </w:p>
        </w:tc>
      </w:tr>
      <w:tr w:rsidR="00C63041" w14:paraId="4A5018EE" w14:textId="77777777">
        <w:trPr>
          <w:trHeight w:val="217"/>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422E4A86" w14:textId="77777777" w:rsidR="00C63041" w:rsidRDefault="00EA03B3">
            <w:pPr>
              <w:ind w:left="60"/>
              <w:rPr>
                <w:sz w:val="18"/>
                <w:szCs w:val="18"/>
              </w:rPr>
            </w:pPr>
            <w:r>
              <w:rPr>
                <w:sz w:val="18"/>
                <w:szCs w:val="18"/>
              </w:rPr>
              <w:t>Cellulose-acetobutyrate (0,06 mm)</w:t>
            </w:r>
          </w:p>
        </w:tc>
        <w:tc>
          <w:tcPr>
            <w:tcW w:w="180" w:type="dxa"/>
            <w:tcBorders>
              <w:top w:val="single" w:sz="4" w:space="0" w:color="000000"/>
              <w:bottom w:val="single" w:sz="4" w:space="0" w:color="000000"/>
              <w:right w:val="single" w:sz="8" w:space="0" w:color="000000"/>
            </w:tcBorders>
            <w:shd w:val="clear" w:color="auto" w:fill="auto"/>
            <w:vAlign w:val="bottom"/>
          </w:tcPr>
          <w:p w14:paraId="04EDD5D8"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333166CF" w14:textId="77777777" w:rsidR="00C63041" w:rsidRDefault="00EA03B3">
            <w:pPr>
              <w:ind w:right="60"/>
              <w:jc w:val="center"/>
              <w:rPr>
                <w:sz w:val="18"/>
                <w:szCs w:val="18"/>
              </w:rPr>
            </w:pPr>
            <w:r>
              <w:rPr>
                <w:sz w:val="18"/>
                <w:szCs w:val="18"/>
              </w:rPr>
              <w:t>0,69</w:t>
            </w:r>
          </w:p>
        </w:tc>
        <w:tc>
          <w:tcPr>
            <w:tcW w:w="600" w:type="dxa"/>
            <w:tcBorders>
              <w:top w:val="single" w:sz="4" w:space="0" w:color="000000"/>
              <w:bottom w:val="single" w:sz="4" w:space="0" w:color="000000"/>
              <w:right w:val="single" w:sz="8" w:space="0" w:color="000000"/>
            </w:tcBorders>
            <w:shd w:val="clear" w:color="auto" w:fill="auto"/>
            <w:vAlign w:val="center"/>
          </w:tcPr>
          <w:p w14:paraId="0941D48A" w14:textId="77777777" w:rsidR="00C63041" w:rsidRDefault="00EA03B3">
            <w:pPr>
              <w:ind w:right="20"/>
              <w:jc w:val="center"/>
              <w:rPr>
                <w:sz w:val="18"/>
                <w:szCs w:val="18"/>
              </w:rPr>
            </w:pPr>
            <w:r>
              <w:rPr>
                <w:sz w:val="18"/>
                <w:szCs w:val="18"/>
              </w:rPr>
              <w:t>0,49</w:t>
            </w:r>
          </w:p>
        </w:tc>
        <w:tc>
          <w:tcPr>
            <w:tcW w:w="100" w:type="dxa"/>
            <w:tcBorders>
              <w:top w:val="single" w:sz="4" w:space="0" w:color="000000"/>
              <w:bottom w:val="single" w:sz="4" w:space="0" w:color="000000"/>
            </w:tcBorders>
            <w:shd w:val="clear" w:color="auto" w:fill="auto"/>
            <w:vAlign w:val="center"/>
          </w:tcPr>
          <w:p w14:paraId="3D837498"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771CC97A" w14:textId="77777777" w:rsidR="00C63041" w:rsidRDefault="00EA03B3">
            <w:pPr>
              <w:ind w:right="100"/>
              <w:jc w:val="center"/>
              <w:rPr>
                <w:sz w:val="18"/>
                <w:szCs w:val="18"/>
              </w:rPr>
            </w:pPr>
            <w:r>
              <w:rPr>
                <w:sz w:val="18"/>
                <w:szCs w:val="18"/>
              </w:rPr>
              <w:t>0,36</w:t>
            </w:r>
          </w:p>
        </w:tc>
        <w:tc>
          <w:tcPr>
            <w:tcW w:w="120" w:type="dxa"/>
            <w:tcBorders>
              <w:top w:val="single" w:sz="4" w:space="0" w:color="000000"/>
              <w:bottom w:val="single" w:sz="4" w:space="0" w:color="000000"/>
            </w:tcBorders>
            <w:shd w:val="clear" w:color="auto" w:fill="auto"/>
            <w:vAlign w:val="center"/>
          </w:tcPr>
          <w:p w14:paraId="266A3A7E"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5452C046" w14:textId="77777777" w:rsidR="00C63041" w:rsidRDefault="00EA03B3">
            <w:pPr>
              <w:jc w:val="center"/>
              <w:rPr>
                <w:sz w:val="18"/>
                <w:szCs w:val="18"/>
              </w:rPr>
            </w:pPr>
            <w:r>
              <w:rPr>
                <w:sz w:val="18"/>
                <w:szCs w:val="18"/>
              </w:rPr>
              <w:t>0,30</w:t>
            </w:r>
          </w:p>
        </w:tc>
        <w:tc>
          <w:tcPr>
            <w:tcW w:w="30" w:type="dxa"/>
            <w:tcBorders>
              <w:top w:val="single" w:sz="4" w:space="0" w:color="000000"/>
              <w:bottom w:val="single" w:sz="4" w:space="0" w:color="000000"/>
            </w:tcBorders>
            <w:shd w:val="clear" w:color="auto" w:fill="auto"/>
            <w:vAlign w:val="center"/>
          </w:tcPr>
          <w:p w14:paraId="05A728BB"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78D2459A" w14:textId="77777777" w:rsidR="00C63041" w:rsidRDefault="00EA03B3">
            <w:pPr>
              <w:jc w:val="center"/>
              <w:rPr>
                <w:sz w:val="18"/>
                <w:szCs w:val="18"/>
              </w:rPr>
            </w:pPr>
            <w:r>
              <w:rPr>
                <w:sz w:val="18"/>
                <w:szCs w:val="18"/>
              </w:rPr>
              <w:t>0,26</w:t>
            </w:r>
          </w:p>
        </w:tc>
        <w:tc>
          <w:tcPr>
            <w:tcW w:w="120" w:type="dxa"/>
            <w:tcBorders>
              <w:top w:val="single" w:sz="4" w:space="0" w:color="000000"/>
              <w:bottom w:val="single" w:sz="4" w:space="0" w:color="000000"/>
              <w:right w:val="single" w:sz="8" w:space="0" w:color="000000"/>
            </w:tcBorders>
            <w:shd w:val="clear" w:color="auto" w:fill="auto"/>
            <w:vAlign w:val="center"/>
          </w:tcPr>
          <w:p w14:paraId="35C52393"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66F29757"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03A4D5C0"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65A8E4DD" w14:textId="77777777" w:rsidR="00C63041" w:rsidRDefault="00EA03B3">
            <w:pPr>
              <w:jc w:val="center"/>
              <w:rPr>
                <w:sz w:val="18"/>
                <w:szCs w:val="18"/>
              </w:rPr>
            </w:pPr>
            <w:r>
              <w:rPr>
                <w:sz w:val="18"/>
                <w:szCs w:val="18"/>
              </w:rPr>
              <w:t>0,17</w:t>
            </w:r>
          </w:p>
        </w:tc>
        <w:tc>
          <w:tcPr>
            <w:tcW w:w="140" w:type="dxa"/>
            <w:tcBorders>
              <w:top w:val="single" w:sz="4" w:space="0" w:color="000000"/>
              <w:bottom w:val="single" w:sz="4" w:space="0" w:color="000000"/>
              <w:right w:val="single" w:sz="8" w:space="0" w:color="000000"/>
            </w:tcBorders>
            <w:shd w:val="clear" w:color="auto" w:fill="auto"/>
            <w:vAlign w:val="center"/>
          </w:tcPr>
          <w:p w14:paraId="1B60E261"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6ED972E2" w14:textId="77777777" w:rsidR="00C63041" w:rsidRDefault="00EA03B3">
            <w:pPr>
              <w:jc w:val="center"/>
              <w:rPr>
                <w:sz w:val="18"/>
                <w:szCs w:val="18"/>
              </w:rPr>
            </w:pPr>
            <w:r>
              <w:rPr>
                <w:sz w:val="18"/>
                <w:szCs w:val="18"/>
              </w:rPr>
              <w:t>0,13</w:t>
            </w:r>
          </w:p>
        </w:tc>
        <w:tc>
          <w:tcPr>
            <w:tcW w:w="120" w:type="dxa"/>
            <w:tcBorders>
              <w:top w:val="single" w:sz="4" w:space="0" w:color="000000"/>
              <w:bottom w:val="single" w:sz="4" w:space="0" w:color="000000"/>
              <w:right w:val="single" w:sz="8" w:space="0" w:color="000000"/>
            </w:tcBorders>
            <w:shd w:val="clear" w:color="auto" w:fill="auto"/>
            <w:vAlign w:val="center"/>
          </w:tcPr>
          <w:p w14:paraId="27194B87"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1073449A" w14:textId="77777777" w:rsidR="00C63041" w:rsidRDefault="00EA03B3">
            <w:pPr>
              <w:jc w:val="center"/>
              <w:rPr>
                <w:sz w:val="18"/>
                <w:szCs w:val="18"/>
              </w:rPr>
            </w:pPr>
            <w:r>
              <w:rPr>
                <w:sz w:val="18"/>
                <w:szCs w:val="18"/>
              </w:rPr>
              <w:t>0,11</w:t>
            </w:r>
          </w:p>
        </w:tc>
        <w:tc>
          <w:tcPr>
            <w:tcW w:w="120" w:type="dxa"/>
            <w:tcBorders>
              <w:top w:val="single" w:sz="4" w:space="0" w:color="000000"/>
              <w:bottom w:val="single" w:sz="4" w:space="0" w:color="000000"/>
              <w:right w:val="single" w:sz="8" w:space="0" w:color="000000"/>
            </w:tcBorders>
            <w:shd w:val="clear" w:color="auto" w:fill="auto"/>
            <w:vAlign w:val="center"/>
          </w:tcPr>
          <w:p w14:paraId="311B7128"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04D0E1A1" w14:textId="77777777" w:rsidR="00C63041" w:rsidRDefault="00EA03B3">
            <w:pPr>
              <w:ind w:right="100"/>
              <w:jc w:val="center"/>
              <w:rPr>
                <w:sz w:val="18"/>
                <w:szCs w:val="18"/>
              </w:rPr>
            </w:pPr>
            <w:r>
              <w:rPr>
                <w:sz w:val="18"/>
                <w:szCs w:val="18"/>
              </w:rPr>
              <w:t>0,08</w:t>
            </w:r>
          </w:p>
        </w:tc>
        <w:tc>
          <w:tcPr>
            <w:tcW w:w="680" w:type="dxa"/>
            <w:tcBorders>
              <w:top w:val="single" w:sz="4" w:space="0" w:color="000000"/>
              <w:bottom w:val="single" w:sz="4" w:space="0" w:color="000000"/>
              <w:right w:val="single" w:sz="8" w:space="0" w:color="000000"/>
            </w:tcBorders>
            <w:shd w:val="clear" w:color="auto" w:fill="auto"/>
            <w:vAlign w:val="center"/>
          </w:tcPr>
          <w:p w14:paraId="5C6C85A6" w14:textId="77777777" w:rsidR="00C63041" w:rsidRDefault="00EA03B3">
            <w:pPr>
              <w:jc w:val="center"/>
              <w:rPr>
                <w:sz w:val="18"/>
                <w:szCs w:val="18"/>
              </w:rPr>
            </w:pPr>
            <w:r>
              <w:rPr>
                <w:sz w:val="18"/>
                <w:szCs w:val="18"/>
              </w:rPr>
              <w:t>0,06</w:t>
            </w:r>
          </w:p>
        </w:tc>
      </w:tr>
      <w:tr w:rsidR="00C63041" w14:paraId="48252027" w14:textId="77777777">
        <w:trPr>
          <w:trHeight w:val="250"/>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7DD94450" w14:textId="77777777" w:rsidR="00C63041" w:rsidRDefault="00EA03B3">
            <w:pPr>
              <w:ind w:left="60"/>
              <w:rPr>
                <w:sz w:val="18"/>
                <w:szCs w:val="18"/>
              </w:rPr>
            </w:pPr>
            <w:r>
              <w:rPr>
                <w:sz w:val="18"/>
                <w:szCs w:val="18"/>
              </w:rPr>
              <w:t>Polycarbonate (0,03 mm)</w:t>
            </w:r>
          </w:p>
        </w:tc>
        <w:tc>
          <w:tcPr>
            <w:tcW w:w="180" w:type="dxa"/>
            <w:tcBorders>
              <w:top w:val="single" w:sz="4" w:space="0" w:color="000000"/>
              <w:bottom w:val="single" w:sz="4" w:space="0" w:color="000000"/>
              <w:right w:val="single" w:sz="8" w:space="0" w:color="000000"/>
            </w:tcBorders>
            <w:shd w:val="clear" w:color="auto" w:fill="auto"/>
            <w:vAlign w:val="bottom"/>
          </w:tcPr>
          <w:p w14:paraId="131EB9CF"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1CCB00B6" w14:textId="77777777" w:rsidR="00C63041" w:rsidRDefault="00EA03B3">
            <w:pPr>
              <w:ind w:right="60"/>
              <w:jc w:val="center"/>
              <w:rPr>
                <w:sz w:val="18"/>
                <w:szCs w:val="18"/>
              </w:rPr>
            </w:pPr>
            <w:r>
              <w:rPr>
                <w:sz w:val="18"/>
                <w:szCs w:val="18"/>
              </w:rPr>
              <w:t>0,61</w:t>
            </w:r>
          </w:p>
        </w:tc>
        <w:tc>
          <w:tcPr>
            <w:tcW w:w="600" w:type="dxa"/>
            <w:tcBorders>
              <w:top w:val="single" w:sz="4" w:space="0" w:color="000000"/>
              <w:bottom w:val="single" w:sz="4" w:space="0" w:color="000000"/>
              <w:right w:val="single" w:sz="8" w:space="0" w:color="000000"/>
            </w:tcBorders>
            <w:shd w:val="clear" w:color="auto" w:fill="auto"/>
            <w:vAlign w:val="center"/>
          </w:tcPr>
          <w:p w14:paraId="32E6F6AC" w14:textId="77777777" w:rsidR="00C63041" w:rsidRDefault="00EA03B3">
            <w:pPr>
              <w:ind w:right="20"/>
              <w:jc w:val="center"/>
              <w:rPr>
                <w:sz w:val="18"/>
                <w:szCs w:val="18"/>
              </w:rPr>
            </w:pPr>
            <w:r>
              <w:rPr>
                <w:sz w:val="18"/>
                <w:szCs w:val="18"/>
              </w:rPr>
              <w:t>0,39</w:t>
            </w:r>
          </w:p>
        </w:tc>
        <w:tc>
          <w:tcPr>
            <w:tcW w:w="100" w:type="dxa"/>
            <w:tcBorders>
              <w:top w:val="single" w:sz="4" w:space="0" w:color="000000"/>
              <w:bottom w:val="single" w:sz="4" w:space="0" w:color="000000"/>
            </w:tcBorders>
            <w:shd w:val="clear" w:color="auto" w:fill="auto"/>
            <w:vAlign w:val="center"/>
          </w:tcPr>
          <w:p w14:paraId="6191F2EF"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37219B7C" w14:textId="77777777" w:rsidR="00C63041" w:rsidRDefault="00EA03B3">
            <w:pPr>
              <w:ind w:right="100"/>
              <w:jc w:val="center"/>
              <w:rPr>
                <w:sz w:val="18"/>
                <w:szCs w:val="18"/>
              </w:rPr>
            </w:pPr>
            <w:r>
              <w:rPr>
                <w:sz w:val="18"/>
                <w:szCs w:val="18"/>
              </w:rPr>
              <w:t>0,31</w:t>
            </w:r>
          </w:p>
        </w:tc>
        <w:tc>
          <w:tcPr>
            <w:tcW w:w="120" w:type="dxa"/>
            <w:tcBorders>
              <w:top w:val="single" w:sz="4" w:space="0" w:color="000000"/>
              <w:bottom w:val="single" w:sz="4" w:space="0" w:color="000000"/>
            </w:tcBorders>
            <w:shd w:val="clear" w:color="auto" w:fill="auto"/>
            <w:vAlign w:val="center"/>
          </w:tcPr>
          <w:p w14:paraId="1F56A3AA"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59D16C66" w14:textId="77777777" w:rsidR="00C63041" w:rsidRDefault="00EA03B3">
            <w:pPr>
              <w:jc w:val="center"/>
              <w:rPr>
                <w:sz w:val="18"/>
                <w:szCs w:val="18"/>
              </w:rPr>
            </w:pPr>
            <w:r>
              <w:rPr>
                <w:sz w:val="18"/>
                <w:szCs w:val="18"/>
              </w:rPr>
              <w:t>0,25</w:t>
            </w:r>
          </w:p>
        </w:tc>
        <w:tc>
          <w:tcPr>
            <w:tcW w:w="30" w:type="dxa"/>
            <w:tcBorders>
              <w:top w:val="single" w:sz="4" w:space="0" w:color="000000"/>
              <w:bottom w:val="single" w:sz="4" w:space="0" w:color="000000"/>
            </w:tcBorders>
            <w:shd w:val="clear" w:color="auto" w:fill="auto"/>
            <w:vAlign w:val="center"/>
          </w:tcPr>
          <w:p w14:paraId="5238755F"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5AFBA210"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028536E1"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4B96FAE7" w14:textId="77777777" w:rsidR="00C63041" w:rsidRDefault="00EA03B3">
            <w:pPr>
              <w:jc w:val="center"/>
              <w:rPr>
                <w:sz w:val="18"/>
                <w:szCs w:val="18"/>
              </w:rPr>
            </w:pPr>
            <w:r>
              <w:rPr>
                <w:sz w:val="18"/>
                <w:szCs w:val="18"/>
              </w:rPr>
              <w:t>0,20</w:t>
            </w:r>
          </w:p>
        </w:tc>
        <w:tc>
          <w:tcPr>
            <w:tcW w:w="120" w:type="dxa"/>
            <w:tcBorders>
              <w:top w:val="single" w:sz="4" w:space="0" w:color="000000"/>
              <w:bottom w:val="single" w:sz="4" w:space="0" w:color="000000"/>
              <w:right w:val="single" w:sz="8" w:space="0" w:color="000000"/>
            </w:tcBorders>
            <w:shd w:val="clear" w:color="auto" w:fill="auto"/>
            <w:vAlign w:val="center"/>
          </w:tcPr>
          <w:p w14:paraId="7A244D5A"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5DB879F1" w14:textId="77777777" w:rsidR="00C63041" w:rsidRDefault="00EA03B3">
            <w:pPr>
              <w:jc w:val="center"/>
              <w:rPr>
                <w:sz w:val="18"/>
                <w:szCs w:val="18"/>
              </w:rPr>
            </w:pPr>
            <w:r>
              <w:rPr>
                <w:sz w:val="18"/>
                <w:szCs w:val="18"/>
              </w:rPr>
              <w:t>0,14</w:t>
            </w:r>
          </w:p>
        </w:tc>
        <w:tc>
          <w:tcPr>
            <w:tcW w:w="140" w:type="dxa"/>
            <w:tcBorders>
              <w:top w:val="single" w:sz="4" w:space="0" w:color="000000"/>
              <w:bottom w:val="single" w:sz="4" w:space="0" w:color="000000"/>
              <w:right w:val="single" w:sz="8" w:space="0" w:color="000000"/>
            </w:tcBorders>
            <w:shd w:val="clear" w:color="auto" w:fill="auto"/>
            <w:vAlign w:val="center"/>
          </w:tcPr>
          <w:p w14:paraId="092B0352"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522B226D"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5BD48DEE"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0455D79B" w14:textId="77777777" w:rsidR="00C63041" w:rsidRDefault="00EA03B3">
            <w:pPr>
              <w:jc w:val="center"/>
              <w:rPr>
                <w:sz w:val="18"/>
                <w:szCs w:val="18"/>
              </w:rPr>
            </w:pPr>
            <w:r>
              <w:rPr>
                <w:sz w:val="18"/>
                <w:szCs w:val="18"/>
              </w:rPr>
              <w:t>0,08</w:t>
            </w:r>
          </w:p>
        </w:tc>
        <w:tc>
          <w:tcPr>
            <w:tcW w:w="120" w:type="dxa"/>
            <w:tcBorders>
              <w:top w:val="single" w:sz="4" w:space="0" w:color="000000"/>
              <w:bottom w:val="single" w:sz="4" w:space="0" w:color="000000"/>
              <w:right w:val="single" w:sz="8" w:space="0" w:color="000000"/>
            </w:tcBorders>
            <w:shd w:val="clear" w:color="auto" w:fill="auto"/>
            <w:vAlign w:val="center"/>
          </w:tcPr>
          <w:p w14:paraId="6C3CF740"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79E636F3" w14:textId="77777777" w:rsidR="00C63041" w:rsidRDefault="00EA03B3">
            <w:pPr>
              <w:ind w:right="100"/>
              <w:jc w:val="center"/>
              <w:rPr>
                <w:sz w:val="18"/>
                <w:szCs w:val="18"/>
              </w:rPr>
            </w:pPr>
            <w:r>
              <w:rPr>
                <w:sz w:val="18"/>
                <w:szCs w:val="18"/>
              </w:rPr>
              <w:t>0,06</w:t>
            </w:r>
          </w:p>
        </w:tc>
        <w:tc>
          <w:tcPr>
            <w:tcW w:w="680" w:type="dxa"/>
            <w:tcBorders>
              <w:top w:val="single" w:sz="4" w:space="0" w:color="000000"/>
              <w:bottom w:val="single" w:sz="4" w:space="0" w:color="000000"/>
              <w:right w:val="single" w:sz="8" w:space="0" w:color="000000"/>
            </w:tcBorders>
            <w:shd w:val="clear" w:color="auto" w:fill="auto"/>
            <w:vAlign w:val="center"/>
          </w:tcPr>
          <w:p w14:paraId="0FD70D47" w14:textId="77777777" w:rsidR="00C63041" w:rsidRDefault="00EA03B3">
            <w:pPr>
              <w:jc w:val="center"/>
              <w:rPr>
                <w:sz w:val="18"/>
                <w:szCs w:val="18"/>
              </w:rPr>
            </w:pPr>
            <w:r>
              <w:rPr>
                <w:sz w:val="18"/>
                <w:szCs w:val="18"/>
              </w:rPr>
              <w:t>0,05</w:t>
            </w:r>
          </w:p>
        </w:tc>
      </w:tr>
      <w:tr w:rsidR="00C63041" w14:paraId="44CDAE53" w14:textId="77777777">
        <w:trPr>
          <w:trHeight w:val="251"/>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534F5D52" w14:textId="77777777" w:rsidR="00C63041" w:rsidRDefault="00EA03B3">
            <w:pPr>
              <w:ind w:left="60"/>
              <w:rPr>
                <w:sz w:val="18"/>
                <w:szCs w:val="18"/>
              </w:rPr>
            </w:pPr>
            <w:r>
              <w:rPr>
                <w:sz w:val="18"/>
                <w:szCs w:val="18"/>
              </w:rPr>
              <w:t>Polycarbonate (0,06 mm)</w:t>
            </w:r>
          </w:p>
        </w:tc>
        <w:tc>
          <w:tcPr>
            <w:tcW w:w="180" w:type="dxa"/>
            <w:tcBorders>
              <w:top w:val="single" w:sz="4" w:space="0" w:color="000000"/>
              <w:bottom w:val="single" w:sz="4" w:space="0" w:color="000000"/>
              <w:right w:val="single" w:sz="8" w:space="0" w:color="000000"/>
            </w:tcBorders>
            <w:shd w:val="clear" w:color="auto" w:fill="auto"/>
            <w:vAlign w:val="bottom"/>
          </w:tcPr>
          <w:p w14:paraId="26BBF4DF"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13ADDFF0" w14:textId="77777777" w:rsidR="00C63041" w:rsidRDefault="00EA03B3">
            <w:pPr>
              <w:ind w:right="60"/>
              <w:jc w:val="center"/>
              <w:rPr>
                <w:sz w:val="18"/>
                <w:szCs w:val="18"/>
              </w:rPr>
            </w:pPr>
            <w:r>
              <w:rPr>
                <w:sz w:val="18"/>
                <w:szCs w:val="18"/>
              </w:rPr>
              <w:t>0,70</w:t>
            </w:r>
          </w:p>
        </w:tc>
        <w:tc>
          <w:tcPr>
            <w:tcW w:w="600" w:type="dxa"/>
            <w:tcBorders>
              <w:top w:val="single" w:sz="4" w:space="0" w:color="000000"/>
              <w:bottom w:val="single" w:sz="4" w:space="0" w:color="000000"/>
              <w:right w:val="single" w:sz="8" w:space="0" w:color="000000"/>
            </w:tcBorders>
            <w:shd w:val="clear" w:color="auto" w:fill="auto"/>
            <w:vAlign w:val="center"/>
          </w:tcPr>
          <w:p w14:paraId="1074B443" w14:textId="77777777" w:rsidR="00C63041" w:rsidRDefault="00EA03B3">
            <w:pPr>
              <w:ind w:right="20"/>
              <w:jc w:val="center"/>
              <w:rPr>
                <w:sz w:val="18"/>
                <w:szCs w:val="18"/>
              </w:rPr>
            </w:pPr>
            <w:r>
              <w:rPr>
                <w:sz w:val="18"/>
                <w:szCs w:val="18"/>
              </w:rPr>
              <w:t>0,49</w:t>
            </w:r>
          </w:p>
        </w:tc>
        <w:tc>
          <w:tcPr>
            <w:tcW w:w="100" w:type="dxa"/>
            <w:tcBorders>
              <w:top w:val="single" w:sz="4" w:space="0" w:color="000000"/>
              <w:bottom w:val="single" w:sz="4" w:space="0" w:color="000000"/>
            </w:tcBorders>
            <w:shd w:val="clear" w:color="auto" w:fill="auto"/>
            <w:vAlign w:val="center"/>
          </w:tcPr>
          <w:p w14:paraId="6834190C"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31B1CFBB" w14:textId="77777777" w:rsidR="00C63041" w:rsidRDefault="00EA03B3">
            <w:pPr>
              <w:ind w:right="100"/>
              <w:jc w:val="center"/>
              <w:rPr>
                <w:sz w:val="18"/>
                <w:szCs w:val="18"/>
              </w:rPr>
            </w:pPr>
            <w:r>
              <w:rPr>
                <w:sz w:val="18"/>
                <w:szCs w:val="18"/>
              </w:rPr>
              <w:t>0,39</w:t>
            </w:r>
          </w:p>
        </w:tc>
        <w:tc>
          <w:tcPr>
            <w:tcW w:w="120" w:type="dxa"/>
            <w:tcBorders>
              <w:top w:val="single" w:sz="4" w:space="0" w:color="000000"/>
              <w:bottom w:val="single" w:sz="4" w:space="0" w:color="000000"/>
            </w:tcBorders>
            <w:shd w:val="clear" w:color="auto" w:fill="auto"/>
            <w:vAlign w:val="center"/>
          </w:tcPr>
          <w:p w14:paraId="0D7B01C4"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42FF84F5" w14:textId="77777777" w:rsidR="00C63041" w:rsidRDefault="00EA03B3">
            <w:pPr>
              <w:jc w:val="center"/>
              <w:rPr>
                <w:sz w:val="18"/>
                <w:szCs w:val="18"/>
              </w:rPr>
            </w:pPr>
            <w:r>
              <w:rPr>
                <w:sz w:val="18"/>
                <w:szCs w:val="18"/>
              </w:rPr>
              <w:t>0,33</w:t>
            </w:r>
          </w:p>
        </w:tc>
        <w:tc>
          <w:tcPr>
            <w:tcW w:w="30" w:type="dxa"/>
            <w:tcBorders>
              <w:top w:val="single" w:sz="4" w:space="0" w:color="000000"/>
              <w:bottom w:val="single" w:sz="4" w:space="0" w:color="000000"/>
            </w:tcBorders>
            <w:shd w:val="clear" w:color="auto" w:fill="auto"/>
            <w:vAlign w:val="center"/>
          </w:tcPr>
          <w:p w14:paraId="5F9C9327"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14C62B71" w14:textId="77777777" w:rsidR="00C63041" w:rsidRDefault="00EA03B3">
            <w:pPr>
              <w:jc w:val="center"/>
              <w:rPr>
                <w:sz w:val="18"/>
                <w:szCs w:val="18"/>
              </w:rPr>
            </w:pPr>
            <w:r>
              <w:rPr>
                <w:sz w:val="18"/>
                <w:szCs w:val="18"/>
              </w:rPr>
              <w:t>0,28</w:t>
            </w:r>
          </w:p>
        </w:tc>
        <w:tc>
          <w:tcPr>
            <w:tcW w:w="120" w:type="dxa"/>
            <w:tcBorders>
              <w:top w:val="single" w:sz="4" w:space="0" w:color="000000"/>
              <w:bottom w:val="single" w:sz="4" w:space="0" w:color="000000"/>
              <w:right w:val="single" w:sz="8" w:space="0" w:color="000000"/>
            </w:tcBorders>
            <w:shd w:val="clear" w:color="auto" w:fill="auto"/>
            <w:vAlign w:val="center"/>
          </w:tcPr>
          <w:p w14:paraId="117D5396"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0FFC6A8D" w14:textId="77777777" w:rsidR="00C63041" w:rsidRDefault="00EA03B3">
            <w:pPr>
              <w:jc w:val="center"/>
              <w:rPr>
                <w:sz w:val="18"/>
                <w:szCs w:val="18"/>
              </w:rPr>
            </w:pPr>
            <w:r>
              <w:rPr>
                <w:sz w:val="18"/>
                <w:szCs w:val="18"/>
              </w:rPr>
              <w:t>0,25</w:t>
            </w:r>
          </w:p>
        </w:tc>
        <w:tc>
          <w:tcPr>
            <w:tcW w:w="120" w:type="dxa"/>
            <w:tcBorders>
              <w:top w:val="single" w:sz="4" w:space="0" w:color="000000"/>
              <w:bottom w:val="single" w:sz="4" w:space="0" w:color="000000"/>
              <w:right w:val="single" w:sz="8" w:space="0" w:color="000000"/>
            </w:tcBorders>
            <w:shd w:val="clear" w:color="auto" w:fill="auto"/>
            <w:vAlign w:val="center"/>
          </w:tcPr>
          <w:p w14:paraId="61905A85"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79ED7C1A" w14:textId="77777777" w:rsidR="00C63041" w:rsidRDefault="00EA03B3">
            <w:pPr>
              <w:jc w:val="center"/>
              <w:rPr>
                <w:sz w:val="18"/>
                <w:szCs w:val="18"/>
              </w:rPr>
            </w:pPr>
            <w:r>
              <w:rPr>
                <w:sz w:val="18"/>
                <w:szCs w:val="18"/>
              </w:rPr>
              <w:t>0,19</w:t>
            </w:r>
          </w:p>
        </w:tc>
        <w:tc>
          <w:tcPr>
            <w:tcW w:w="140" w:type="dxa"/>
            <w:tcBorders>
              <w:top w:val="single" w:sz="4" w:space="0" w:color="000000"/>
              <w:bottom w:val="single" w:sz="4" w:space="0" w:color="000000"/>
              <w:right w:val="single" w:sz="8" w:space="0" w:color="000000"/>
            </w:tcBorders>
            <w:shd w:val="clear" w:color="auto" w:fill="auto"/>
            <w:vAlign w:val="center"/>
          </w:tcPr>
          <w:p w14:paraId="26BEDED8"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0377BF71" w14:textId="77777777" w:rsidR="00C63041" w:rsidRDefault="00EA03B3">
            <w:pPr>
              <w:jc w:val="center"/>
              <w:rPr>
                <w:sz w:val="18"/>
                <w:szCs w:val="18"/>
              </w:rPr>
            </w:pPr>
            <w:r>
              <w:rPr>
                <w:sz w:val="18"/>
                <w:szCs w:val="18"/>
              </w:rPr>
              <w:t>0,13</w:t>
            </w:r>
          </w:p>
        </w:tc>
        <w:tc>
          <w:tcPr>
            <w:tcW w:w="120" w:type="dxa"/>
            <w:tcBorders>
              <w:top w:val="single" w:sz="4" w:space="0" w:color="000000"/>
              <w:bottom w:val="single" w:sz="4" w:space="0" w:color="000000"/>
              <w:right w:val="single" w:sz="8" w:space="0" w:color="000000"/>
            </w:tcBorders>
            <w:shd w:val="clear" w:color="auto" w:fill="auto"/>
            <w:vAlign w:val="center"/>
          </w:tcPr>
          <w:p w14:paraId="23F803A8"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7CB100F2" w14:textId="77777777" w:rsidR="00C63041" w:rsidRDefault="00EA03B3">
            <w:pPr>
              <w:jc w:val="center"/>
              <w:rPr>
                <w:sz w:val="18"/>
                <w:szCs w:val="18"/>
              </w:rPr>
            </w:pPr>
            <w:r>
              <w:rPr>
                <w:sz w:val="18"/>
                <w:szCs w:val="18"/>
              </w:rPr>
              <w:t>0,11</w:t>
            </w:r>
          </w:p>
        </w:tc>
        <w:tc>
          <w:tcPr>
            <w:tcW w:w="120" w:type="dxa"/>
            <w:tcBorders>
              <w:top w:val="single" w:sz="4" w:space="0" w:color="000000"/>
              <w:bottom w:val="single" w:sz="4" w:space="0" w:color="000000"/>
              <w:right w:val="single" w:sz="8" w:space="0" w:color="000000"/>
            </w:tcBorders>
            <w:shd w:val="clear" w:color="auto" w:fill="auto"/>
            <w:vAlign w:val="center"/>
          </w:tcPr>
          <w:p w14:paraId="2D7E379B"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5E27FA2B" w14:textId="77777777" w:rsidR="00C63041" w:rsidRDefault="00EA03B3">
            <w:pPr>
              <w:ind w:right="100"/>
              <w:jc w:val="center"/>
              <w:rPr>
                <w:sz w:val="18"/>
                <w:szCs w:val="18"/>
              </w:rPr>
            </w:pPr>
            <w:r>
              <w:rPr>
                <w:sz w:val="18"/>
                <w:szCs w:val="18"/>
              </w:rPr>
              <w:t>0,08</w:t>
            </w:r>
          </w:p>
        </w:tc>
        <w:tc>
          <w:tcPr>
            <w:tcW w:w="680" w:type="dxa"/>
            <w:tcBorders>
              <w:top w:val="single" w:sz="4" w:space="0" w:color="000000"/>
              <w:bottom w:val="single" w:sz="4" w:space="0" w:color="000000"/>
              <w:right w:val="single" w:sz="8" w:space="0" w:color="000000"/>
            </w:tcBorders>
            <w:shd w:val="clear" w:color="auto" w:fill="auto"/>
            <w:vAlign w:val="center"/>
          </w:tcPr>
          <w:p w14:paraId="3EB51AB0" w14:textId="77777777" w:rsidR="00C63041" w:rsidRDefault="00EA03B3">
            <w:pPr>
              <w:jc w:val="center"/>
              <w:rPr>
                <w:sz w:val="18"/>
                <w:szCs w:val="18"/>
              </w:rPr>
            </w:pPr>
            <w:r>
              <w:rPr>
                <w:sz w:val="18"/>
                <w:szCs w:val="18"/>
              </w:rPr>
              <w:t>0,06</w:t>
            </w:r>
          </w:p>
        </w:tc>
      </w:tr>
      <w:tr w:rsidR="00C63041" w14:paraId="08003FE7" w14:textId="77777777">
        <w:trPr>
          <w:trHeight w:val="218"/>
          <w:jc w:val="center"/>
        </w:trPr>
        <w:tc>
          <w:tcPr>
            <w:tcW w:w="1600" w:type="dxa"/>
            <w:gridSpan w:val="2"/>
            <w:tcBorders>
              <w:top w:val="single" w:sz="4" w:space="0" w:color="000000"/>
              <w:left w:val="single" w:sz="8" w:space="0" w:color="000000"/>
              <w:bottom w:val="single" w:sz="4" w:space="0" w:color="000000"/>
            </w:tcBorders>
            <w:shd w:val="clear" w:color="auto" w:fill="auto"/>
            <w:vAlign w:val="bottom"/>
          </w:tcPr>
          <w:p w14:paraId="21A57E92" w14:textId="77777777" w:rsidR="00C63041" w:rsidRDefault="00EA03B3">
            <w:pPr>
              <w:ind w:left="60"/>
              <w:rPr>
                <w:sz w:val="18"/>
                <w:szCs w:val="18"/>
              </w:rPr>
            </w:pPr>
            <w:r>
              <w:rPr>
                <w:sz w:val="18"/>
                <w:szCs w:val="18"/>
              </w:rPr>
              <w:t>Cellulose-triacetate (0,03 mm)</w:t>
            </w:r>
          </w:p>
        </w:tc>
        <w:tc>
          <w:tcPr>
            <w:tcW w:w="520" w:type="dxa"/>
            <w:tcBorders>
              <w:top w:val="single" w:sz="4" w:space="0" w:color="000000"/>
              <w:bottom w:val="single" w:sz="4" w:space="0" w:color="000000"/>
            </w:tcBorders>
            <w:shd w:val="clear" w:color="auto" w:fill="auto"/>
            <w:vAlign w:val="bottom"/>
          </w:tcPr>
          <w:p w14:paraId="64F56767" w14:textId="77777777" w:rsidR="00C63041" w:rsidRDefault="00EA03B3">
            <w:pPr>
              <w:rPr>
                <w:sz w:val="18"/>
                <w:szCs w:val="18"/>
              </w:rPr>
            </w:pPr>
            <w:r>
              <w:rPr>
                <w:sz w:val="18"/>
                <w:szCs w:val="18"/>
              </w:rPr>
              <w:t xml:space="preserve"> </w:t>
            </w:r>
          </w:p>
        </w:tc>
        <w:tc>
          <w:tcPr>
            <w:tcW w:w="180" w:type="dxa"/>
            <w:tcBorders>
              <w:top w:val="single" w:sz="4" w:space="0" w:color="000000"/>
              <w:bottom w:val="single" w:sz="4" w:space="0" w:color="000000"/>
              <w:right w:val="single" w:sz="8" w:space="0" w:color="000000"/>
            </w:tcBorders>
            <w:shd w:val="clear" w:color="auto" w:fill="auto"/>
            <w:vAlign w:val="bottom"/>
          </w:tcPr>
          <w:p w14:paraId="358CB562"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721737B5" w14:textId="77777777" w:rsidR="00C63041" w:rsidRDefault="00EA03B3">
            <w:pPr>
              <w:ind w:right="60"/>
              <w:jc w:val="center"/>
              <w:rPr>
                <w:sz w:val="18"/>
                <w:szCs w:val="18"/>
              </w:rPr>
            </w:pPr>
            <w:r>
              <w:rPr>
                <w:sz w:val="18"/>
                <w:szCs w:val="18"/>
              </w:rPr>
              <w:t>0,67</w:t>
            </w:r>
          </w:p>
        </w:tc>
        <w:tc>
          <w:tcPr>
            <w:tcW w:w="600" w:type="dxa"/>
            <w:tcBorders>
              <w:top w:val="single" w:sz="4" w:space="0" w:color="000000"/>
              <w:bottom w:val="single" w:sz="4" w:space="0" w:color="000000"/>
              <w:right w:val="single" w:sz="8" w:space="0" w:color="000000"/>
            </w:tcBorders>
            <w:shd w:val="clear" w:color="auto" w:fill="auto"/>
            <w:vAlign w:val="center"/>
          </w:tcPr>
          <w:p w14:paraId="7FC1030D" w14:textId="77777777" w:rsidR="00C63041" w:rsidRDefault="00EA03B3">
            <w:pPr>
              <w:ind w:right="20"/>
              <w:jc w:val="center"/>
              <w:rPr>
                <w:sz w:val="18"/>
                <w:szCs w:val="18"/>
              </w:rPr>
            </w:pPr>
            <w:r>
              <w:rPr>
                <w:sz w:val="18"/>
                <w:szCs w:val="18"/>
              </w:rPr>
              <w:t>0,43</w:t>
            </w:r>
          </w:p>
        </w:tc>
        <w:tc>
          <w:tcPr>
            <w:tcW w:w="100" w:type="dxa"/>
            <w:tcBorders>
              <w:top w:val="single" w:sz="4" w:space="0" w:color="000000"/>
              <w:bottom w:val="single" w:sz="4" w:space="0" w:color="000000"/>
            </w:tcBorders>
            <w:shd w:val="clear" w:color="auto" w:fill="auto"/>
            <w:vAlign w:val="center"/>
          </w:tcPr>
          <w:p w14:paraId="2A9F03EF"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3166A531" w14:textId="77777777" w:rsidR="00C63041" w:rsidRDefault="00EA03B3">
            <w:pPr>
              <w:ind w:right="100"/>
              <w:jc w:val="center"/>
              <w:rPr>
                <w:sz w:val="18"/>
                <w:szCs w:val="18"/>
              </w:rPr>
            </w:pPr>
            <w:r>
              <w:rPr>
                <w:sz w:val="18"/>
                <w:szCs w:val="18"/>
              </w:rPr>
              <w:t>0,31</w:t>
            </w:r>
          </w:p>
        </w:tc>
        <w:tc>
          <w:tcPr>
            <w:tcW w:w="120" w:type="dxa"/>
            <w:tcBorders>
              <w:top w:val="single" w:sz="4" w:space="0" w:color="000000"/>
              <w:bottom w:val="single" w:sz="4" w:space="0" w:color="000000"/>
            </w:tcBorders>
            <w:shd w:val="clear" w:color="auto" w:fill="auto"/>
            <w:vAlign w:val="center"/>
          </w:tcPr>
          <w:p w14:paraId="49DC1993"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1BCDEEE7" w14:textId="77777777" w:rsidR="00C63041" w:rsidRDefault="00EA03B3">
            <w:pPr>
              <w:jc w:val="center"/>
              <w:rPr>
                <w:sz w:val="18"/>
                <w:szCs w:val="18"/>
              </w:rPr>
            </w:pPr>
            <w:r>
              <w:rPr>
                <w:sz w:val="18"/>
                <w:szCs w:val="18"/>
              </w:rPr>
              <w:t>0,26</w:t>
            </w:r>
          </w:p>
        </w:tc>
        <w:tc>
          <w:tcPr>
            <w:tcW w:w="30" w:type="dxa"/>
            <w:tcBorders>
              <w:top w:val="single" w:sz="4" w:space="0" w:color="000000"/>
              <w:bottom w:val="single" w:sz="4" w:space="0" w:color="000000"/>
            </w:tcBorders>
            <w:shd w:val="clear" w:color="auto" w:fill="auto"/>
            <w:vAlign w:val="center"/>
          </w:tcPr>
          <w:p w14:paraId="4652C6DF"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70A42044"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6376C6F0"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5EBAD74D" w14:textId="77777777" w:rsidR="00C63041" w:rsidRDefault="00EA03B3">
            <w:pPr>
              <w:jc w:val="center"/>
              <w:rPr>
                <w:sz w:val="18"/>
                <w:szCs w:val="18"/>
              </w:rPr>
            </w:pPr>
            <w:r>
              <w:rPr>
                <w:sz w:val="18"/>
                <w:szCs w:val="18"/>
              </w:rPr>
              <w:t>0,20</w:t>
            </w:r>
          </w:p>
        </w:tc>
        <w:tc>
          <w:tcPr>
            <w:tcW w:w="120" w:type="dxa"/>
            <w:tcBorders>
              <w:top w:val="single" w:sz="4" w:space="0" w:color="000000"/>
              <w:bottom w:val="single" w:sz="4" w:space="0" w:color="000000"/>
              <w:right w:val="single" w:sz="8" w:space="0" w:color="000000"/>
            </w:tcBorders>
            <w:shd w:val="clear" w:color="auto" w:fill="auto"/>
            <w:vAlign w:val="center"/>
          </w:tcPr>
          <w:p w14:paraId="40E29750"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4FD3B8F2" w14:textId="77777777" w:rsidR="00C63041" w:rsidRDefault="00EA03B3">
            <w:pPr>
              <w:jc w:val="center"/>
              <w:rPr>
                <w:sz w:val="18"/>
                <w:szCs w:val="18"/>
              </w:rPr>
            </w:pPr>
            <w:r>
              <w:rPr>
                <w:sz w:val="18"/>
                <w:szCs w:val="18"/>
              </w:rPr>
              <w:t>0,14</w:t>
            </w:r>
          </w:p>
        </w:tc>
        <w:tc>
          <w:tcPr>
            <w:tcW w:w="140" w:type="dxa"/>
            <w:tcBorders>
              <w:top w:val="single" w:sz="4" w:space="0" w:color="000000"/>
              <w:bottom w:val="single" w:sz="4" w:space="0" w:color="000000"/>
              <w:right w:val="single" w:sz="8" w:space="0" w:color="000000"/>
            </w:tcBorders>
            <w:shd w:val="clear" w:color="auto" w:fill="auto"/>
            <w:vAlign w:val="center"/>
          </w:tcPr>
          <w:p w14:paraId="086AF070"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0996A7F9"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73B6A02B"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402B91F9" w14:textId="77777777" w:rsidR="00C63041" w:rsidRDefault="00EA03B3">
            <w:pPr>
              <w:jc w:val="center"/>
              <w:rPr>
                <w:sz w:val="18"/>
                <w:szCs w:val="18"/>
              </w:rPr>
            </w:pPr>
            <w:r>
              <w:rPr>
                <w:sz w:val="18"/>
                <w:szCs w:val="18"/>
              </w:rPr>
              <w:t>0,09</w:t>
            </w:r>
          </w:p>
        </w:tc>
        <w:tc>
          <w:tcPr>
            <w:tcW w:w="120" w:type="dxa"/>
            <w:tcBorders>
              <w:top w:val="single" w:sz="4" w:space="0" w:color="000000"/>
              <w:bottom w:val="single" w:sz="4" w:space="0" w:color="000000"/>
              <w:right w:val="single" w:sz="8" w:space="0" w:color="000000"/>
            </w:tcBorders>
            <w:shd w:val="clear" w:color="auto" w:fill="auto"/>
            <w:vAlign w:val="center"/>
          </w:tcPr>
          <w:p w14:paraId="628BDD24"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2AAF8632" w14:textId="77777777" w:rsidR="00C63041" w:rsidRDefault="00EA03B3">
            <w:pPr>
              <w:ind w:right="100"/>
              <w:jc w:val="center"/>
              <w:rPr>
                <w:sz w:val="18"/>
                <w:szCs w:val="18"/>
              </w:rPr>
            </w:pPr>
            <w:r>
              <w:rPr>
                <w:sz w:val="18"/>
                <w:szCs w:val="18"/>
              </w:rPr>
              <w:t>0,07</w:t>
            </w:r>
          </w:p>
        </w:tc>
        <w:tc>
          <w:tcPr>
            <w:tcW w:w="680" w:type="dxa"/>
            <w:tcBorders>
              <w:top w:val="single" w:sz="4" w:space="0" w:color="000000"/>
              <w:bottom w:val="single" w:sz="4" w:space="0" w:color="000000"/>
              <w:right w:val="single" w:sz="8" w:space="0" w:color="000000"/>
            </w:tcBorders>
            <w:shd w:val="clear" w:color="auto" w:fill="auto"/>
            <w:vAlign w:val="center"/>
          </w:tcPr>
          <w:p w14:paraId="2ABBF705" w14:textId="77777777" w:rsidR="00C63041" w:rsidRDefault="00EA03B3">
            <w:pPr>
              <w:jc w:val="center"/>
              <w:rPr>
                <w:sz w:val="18"/>
                <w:szCs w:val="18"/>
              </w:rPr>
            </w:pPr>
            <w:r>
              <w:rPr>
                <w:sz w:val="18"/>
                <w:szCs w:val="18"/>
              </w:rPr>
              <w:t>0,06</w:t>
            </w:r>
          </w:p>
        </w:tc>
      </w:tr>
      <w:tr w:rsidR="00C63041" w14:paraId="29A9DFCF" w14:textId="77777777">
        <w:trPr>
          <w:trHeight w:val="218"/>
          <w:jc w:val="center"/>
        </w:trPr>
        <w:tc>
          <w:tcPr>
            <w:tcW w:w="1600" w:type="dxa"/>
            <w:gridSpan w:val="2"/>
            <w:tcBorders>
              <w:top w:val="single" w:sz="4" w:space="0" w:color="000000"/>
              <w:left w:val="single" w:sz="8" w:space="0" w:color="000000"/>
              <w:bottom w:val="single" w:sz="4" w:space="0" w:color="000000"/>
            </w:tcBorders>
            <w:shd w:val="clear" w:color="auto" w:fill="auto"/>
            <w:vAlign w:val="bottom"/>
          </w:tcPr>
          <w:p w14:paraId="0CA04688" w14:textId="77777777" w:rsidR="00C63041" w:rsidRDefault="00EA03B3">
            <w:pPr>
              <w:ind w:left="60"/>
              <w:rPr>
                <w:sz w:val="18"/>
                <w:szCs w:val="18"/>
              </w:rPr>
            </w:pPr>
            <w:r>
              <w:rPr>
                <w:sz w:val="18"/>
                <w:szCs w:val="18"/>
              </w:rPr>
              <w:t>Cellulose-triacetate (0,06 mm)</w:t>
            </w:r>
          </w:p>
        </w:tc>
        <w:tc>
          <w:tcPr>
            <w:tcW w:w="520" w:type="dxa"/>
            <w:tcBorders>
              <w:top w:val="single" w:sz="4" w:space="0" w:color="000000"/>
              <w:bottom w:val="single" w:sz="4" w:space="0" w:color="000000"/>
            </w:tcBorders>
            <w:shd w:val="clear" w:color="auto" w:fill="auto"/>
            <w:vAlign w:val="bottom"/>
          </w:tcPr>
          <w:p w14:paraId="7BBE7910" w14:textId="77777777" w:rsidR="00C63041" w:rsidRDefault="00C63041">
            <w:pPr>
              <w:rPr>
                <w:sz w:val="18"/>
                <w:szCs w:val="18"/>
              </w:rPr>
            </w:pPr>
          </w:p>
        </w:tc>
        <w:tc>
          <w:tcPr>
            <w:tcW w:w="180" w:type="dxa"/>
            <w:tcBorders>
              <w:top w:val="single" w:sz="4" w:space="0" w:color="000000"/>
              <w:bottom w:val="single" w:sz="4" w:space="0" w:color="000000"/>
              <w:right w:val="single" w:sz="8" w:space="0" w:color="000000"/>
            </w:tcBorders>
            <w:shd w:val="clear" w:color="auto" w:fill="auto"/>
            <w:vAlign w:val="bottom"/>
          </w:tcPr>
          <w:p w14:paraId="55375AB7"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479FFAB8" w14:textId="77777777" w:rsidR="00C63041" w:rsidRDefault="00EA03B3">
            <w:pPr>
              <w:ind w:right="60"/>
              <w:jc w:val="center"/>
              <w:rPr>
                <w:sz w:val="18"/>
                <w:szCs w:val="18"/>
              </w:rPr>
            </w:pPr>
            <w:r>
              <w:rPr>
                <w:sz w:val="18"/>
                <w:szCs w:val="18"/>
              </w:rPr>
              <w:t>0,72</w:t>
            </w:r>
          </w:p>
        </w:tc>
        <w:tc>
          <w:tcPr>
            <w:tcW w:w="600" w:type="dxa"/>
            <w:tcBorders>
              <w:top w:val="single" w:sz="4" w:space="0" w:color="000000"/>
              <w:bottom w:val="single" w:sz="4" w:space="0" w:color="000000"/>
              <w:right w:val="single" w:sz="8" w:space="0" w:color="000000"/>
            </w:tcBorders>
            <w:shd w:val="clear" w:color="auto" w:fill="auto"/>
            <w:vAlign w:val="center"/>
          </w:tcPr>
          <w:p w14:paraId="5F622F52" w14:textId="77777777" w:rsidR="00C63041" w:rsidRDefault="00EA03B3">
            <w:pPr>
              <w:ind w:right="20"/>
              <w:jc w:val="center"/>
              <w:rPr>
                <w:sz w:val="18"/>
                <w:szCs w:val="18"/>
              </w:rPr>
            </w:pPr>
            <w:r>
              <w:rPr>
                <w:sz w:val="18"/>
                <w:szCs w:val="18"/>
              </w:rPr>
              <w:t>0,50</w:t>
            </w:r>
          </w:p>
        </w:tc>
        <w:tc>
          <w:tcPr>
            <w:tcW w:w="100" w:type="dxa"/>
            <w:tcBorders>
              <w:top w:val="single" w:sz="4" w:space="0" w:color="000000"/>
              <w:bottom w:val="single" w:sz="4" w:space="0" w:color="000000"/>
            </w:tcBorders>
            <w:shd w:val="clear" w:color="auto" w:fill="auto"/>
            <w:vAlign w:val="center"/>
          </w:tcPr>
          <w:p w14:paraId="54BE4BC2"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236D2BB1" w14:textId="77777777" w:rsidR="00C63041" w:rsidRDefault="00EA03B3">
            <w:pPr>
              <w:ind w:right="100"/>
              <w:jc w:val="center"/>
              <w:rPr>
                <w:sz w:val="18"/>
                <w:szCs w:val="18"/>
              </w:rPr>
            </w:pPr>
            <w:r>
              <w:rPr>
                <w:sz w:val="18"/>
                <w:szCs w:val="18"/>
              </w:rPr>
              <w:t>0,36</w:t>
            </w:r>
          </w:p>
        </w:tc>
        <w:tc>
          <w:tcPr>
            <w:tcW w:w="120" w:type="dxa"/>
            <w:tcBorders>
              <w:top w:val="single" w:sz="4" w:space="0" w:color="000000"/>
              <w:bottom w:val="single" w:sz="4" w:space="0" w:color="000000"/>
            </w:tcBorders>
            <w:shd w:val="clear" w:color="auto" w:fill="auto"/>
            <w:vAlign w:val="center"/>
          </w:tcPr>
          <w:p w14:paraId="2E31F374"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4D556DED" w14:textId="77777777" w:rsidR="00C63041" w:rsidRDefault="00EA03B3">
            <w:pPr>
              <w:jc w:val="center"/>
              <w:rPr>
                <w:sz w:val="18"/>
                <w:szCs w:val="18"/>
              </w:rPr>
            </w:pPr>
            <w:r>
              <w:rPr>
                <w:sz w:val="18"/>
                <w:szCs w:val="18"/>
              </w:rPr>
              <w:t>0,31</w:t>
            </w:r>
          </w:p>
        </w:tc>
        <w:tc>
          <w:tcPr>
            <w:tcW w:w="30" w:type="dxa"/>
            <w:tcBorders>
              <w:top w:val="single" w:sz="4" w:space="0" w:color="000000"/>
              <w:bottom w:val="single" w:sz="4" w:space="0" w:color="000000"/>
            </w:tcBorders>
            <w:shd w:val="clear" w:color="auto" w:fill="auto"/>
            <w:vAlign w:val="center"/>
          </w:tcPr>
          <w:p w14:paraId="6166ED32"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44A677AC" w14:textId="77777777" w:rsidR="00C63041" w:rsidRDefault="00EA03B3">
            <w:pPr>
              <w:jc w:val="center"/>
              <w:rPr>
                <w:sz w:val="18"/>
                <w:szCs w:val="18"/>
              </w:rPr>
            </w:pPr>
            <w:r>
              <w:rPr>
                <w:sz w:val="18"/>
                <w:szCs w:val="18"/>
              </w:rPr>
              <w:t>0,27</w:t>
            </w:r>
          </w:p>
        </w:tc>
        <w:tc>
          <w:tcPr>
            <w:tcW w:w="120" w:type="dxa"/>
            <w:tcBorders>
              <w:top w:val="single" w:sz="4" w:space="0" w:color="000000"/>
              <w:bottom w:val="single" w:sz="4" w:space="0" w:color="000000"/>
              <w:right w:val="single" w:sz="8" w:space="0" w:color="000000"/>
            </w:tcBorders>
            <w:shd w:val="clear" w:color="auto" w:fill="auto"/>
            <w:vAlign w:val="center"/>
          </w:tcPr>
          <w:p w14:paraId="4149D986"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492AD3EE" w14:textId="77777777" w:rsidR="00C63041" w:rsidRDefault="00EA03B3">
            <w:pPr>
              <w:jc w:val="center"/>
              <w:rPr>
                <w:sz w:val="18"/>
                <w:szCs w:val="18"/>
              </w:rPr>
            </w:pPr>
            <w:r>
              <w:rPr>
                <w:sz w:val="18"/>
                <w:szCs w:val="18"/>
              </w:rPr>
              <w:t>0,23</w:t>
            </w:r>
          </w:p>
        </w:tc>
        <w:tc>
          <w:tcPr>
            <w:tcW w:w="120" w:type="dxa"/>
            <w:tcBorders>
              <w:top w:val="single" w:sz="4" w:space="0" w:color="000000"/>
              <w:bottom w:val="single" w:sz="4" w:space="0" w:color="000000"/>
              <w:right w:val="single" w:sz="8" w:space="0" w:color="000000"/>
            </w:tcBorders>
            <w:shd w:val="clear" w:color="auto" w:fill="auto"/>
            <w:vAlign w:val="center"/>
          </w:tcPr>
          <w:p w14:paraId="0B111AAB"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2A38D75B" w14:textId="77777777" w:rsidR="00C63041" w:rsidRDefault="00EA03B3">
            <w:pPr>
              <w:jc w:val="center"/>
              <w:rPr>
                <w:sz w:val="18"/>
                <w:szCs w:val="18"/>
              </w:rPr>
            </w:pPr>
            <w:r>
              <w:rPr>
                <w:sz w:val="18"/>
                <w:szCs w:val="18"/>
              </w:rPr>
              <w:t>0,17</w:t>
            </w:r>
          </w:p>
        </w:tc>
        <w:tc>
          <w:tcPr>
            <w:tcW w:w="140" w:type="dxa"/>
            <w:tcBorders>
              <w:top w:val="single" w:sz="4" w:space="0" w:color="000000"/>
              <w:bottom w:val="single" w:sz="4" w:space="0" w:color="000000"/>
              <w:right w:val="single" w:sz="8" w:space="0" w:color="000000"/>
            </w:tcBorders>
            <w:shd w:val="clear" w:color="auto" w:fill="auto"/>
            <w:vAlign w:val="center"/>
          </w:tcPr>
          <w:p w14:paraId="61AA919A"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67A0AF16" w14:textId="77777777" w:rsidR="00C63041" w:rsidRDefault="00EA03B3">
            <w:pPr>
              <w:jc w:val="center"/>
              <w:rPr>
                <w:sz w:val="18"/>
                <w:szCs w:val="18"/>
              </w:rPr>
            </w:pPr>
            <w:r>
              <w:rPr>
                <w:sz w:val="18"/>
                <w:szCs w:val="18"/>
              </w:rPr>
              <w:t>0,13</w:t>
            </w:r>
          </w:p>
        </w:tc>
        <w:tc>
          <w:tcPr>
            <w:tcW w:w="120" w:type="dxa"/>
            <w:tcBorders>
              <w:top w:val="single" w:sz="4" w:space="0" w:color="000000"/>
              <w:bottom w:val="single" w:sz="4" w:space="0" w:color="000000"/>
              <w:right w:val="single" w:sz="8" w:space="0" w:color="000000"/>
            </w:tcBorders>
            <w:shd w:val="clear" w:color="auto" w:fill="auto"/>
            <w:vAlign w:val="center"/>
          </w:tcPr>
          <w:p w14:paraId="1A69DFA6"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6AB5920F"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52B1307A"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729D88CA" w14:textId="77777777" w:rsidR="00C63041" w:rsidRDefault="00EA03B3">
            <w:pPr>
              <w:ind w:right="100"/>
              <w:jc w:val="center"/>
              <w:rPr>
                <w:sz w:val="18"/>
                <w:szCs w:val="18"/>
              </w:rPr>
            </w:pPr>
            <w:r>
              <w:rPr>
                <w:sz w:val="18"/>
                <w:szCs w:val="18"/>
              </w:rPr>
              <w:t>0,10</w:t>
            </w:r>
          </w:p>
        </w:tc>
        <w:tc>
          <w:tcPr>
            <w:tcW w:w="680" w:type="dxa"/>
            <w:tcBorders>
              <w:top w:val="single" w:sz="4" w:space="0" w:color="000000"/>
              <w:bottom w:val="single" w:sz="4" w:space="0" w:color="000000"/>
              <w:right w:val="single" w:sz="8" w:space="0" w:color="000000"/>
            </w:tcBorders>
            <w:shd w:val="clear" w:color="auto" w:fill="auto"/>
            <w:vAlign w:val="center"/>
          </w:tcPr>
          <w:p w14:paraId="2095B0BC" w14:textId="77777777" w:rsidR="00C63041" w:rsidRDefault="00EA03B3">
            <w:pPr>
              <w:jc w:val="center"/>
              <w:rPr>
                <w:sz w:val="18"/>
                <w:szCs w:val="18"/>
              </w:rPr>
            </w:pPr>
            <w:r>
              <w:rPr>
                <w:sz w:val="18"/>
                <w:szCs w:val="18"/>
              </w:rPr>
              <w:t>0,06</w:t>
            </w:r>
          </w:p>
        </w:tc>
      </w:tr>
      <w:tr w:rsidR="00C63041" w14:paraId="0BC5D528" w14:textId="77777777">
        <w:trPr>
          <w:trHeight w:val="250"/>
          <w:jc w:val="center"/>
        </w:trPr>
        <w:tc>
          <w:tcPr>
            <w:tcW w:w="2120" w:type="dxa"/>
            <w:gridSpan w:val="3"/>
            <w:tcBorders>
              <w:top w:val="single" w:sz="4" w:space="0" w:color="000000"/>
              <w:left w:val="single" w:sz="8" w:space="0" w:color="000000"/>
              <w:bottom w:val="single" w:sz="4" w:space="0" w:color="000000"/>
            </w:tcBorders>
            <w:shd w:val="clear" w:color="auto" w:fill="auto"/>
            <w:vAlign w:val="bottom"/>
          </w:tcPr>
          <w:p w14:paraId="74FBD4EC" w14:textId="77777777" w:rsidR="00C63041" w:rsidRDefault="00EA03B3">
            <w:pPr>
              <w:ind w:left="60"/>
              <w:rPr>
                <w:sz w:val="18"/>
                <w:szCs w:val="18"/>
              </w:rPr>
            </w:pPr>
            <w:r>
              <w:rPr>
                <w:sz w:val="18"/>
                <w:szCs w:val="18"/>
              </w:rPr>
              <w:t>Các vật liệu mỏng khác</w:t>
            </w:r>
          </w:p>
        </w:tc>
        <w:tc>
          <w:tcPr>
            <w:tcW w:w="180" w:type="dxa"/>
            <w:tcBorders>
              <w:top w:val="single" w:sz="4" w:space="0" w:color="000000"/>
              <w:bottom w:val="single" w:sz="4" w:space="0" w:color="000000"/>
              <w:right w:val="single" w:sz="8" w:space="0" w:color="000000"/>
            </w:tcBorders>
            <w:shd w:val="clear" w:color="auto" w:fill="auto"/>
            <w:vAlign w:val="bottom"/>
          </w:tcPr>
          <w:p w14:paraId="7C2461EF" w14:textId="77777777" w:rsidR="00C63041" w:rsidRDefault="00C63041">
            <w:pPr>
              <w:rPr>
                <w:sz w:val="18"/>
                <w:szCs w:val="18"/>
              </w:rPr>
            </w:pPr>
          </w:p>
        </w:tc>
        <w:tc>
          <w:tcPr>
            <w:tcW w:w="500" w:type="dxa"/>
            <w:tcBorders>
              <w:top w:val="single" w:sz="4" w:space="0" w:color="000000"/>
              <w:bottom w:val="single" w:sz="4" w:space="0" w:color="000000"/>
              <w:right w:val="single" w:sz="8" w:space="0" w:color="000000"/>
            </w:tcBorders>
            <w:shd w:val="clear" w:color="auto" w:fill="auto"/>
            <w:vAlign w:val="center"/>
          </w:tcPr>
          <w:p w14:paraId="1ACE05F0" w14:textId="77777777" w:rsidR="00C63041" w:rsidRDefault="00EA03B3">
            <w:pPr>
              <w:ind w:right="60"/>
              <w:jc w:val="center"/>
              <w:rPr>
                <w:sz w:val="18"/>
                <w:szCs w:val="18"/>
              </w:rPr>
            </w:pPr>
            <w:r>
              <w:rPr>
                <w:sz w:val="18"/>
                <w:szCs w:val="18"/>
              </w:rPr>
              <w:t>0,68</w:t>
            </w:r>
          </w:p>
        </w:tc>
        <w:tc>
          <w:tcPr>
            <w:tcW w:w="600" w:type="dxa"/>
            <w:tcBorders>
              <w:top w:val="single" w:sz="4" w:space="0" w:color="000000"/>
              <w:bottom w:val="single" w:sz="4" w:space="0" w:color="000000"/>
              <w:right w:val="single" w:sz="8" w:space="0" w:color="000000"/>
            </w:tcBorders>
            <w:shd w:val="clear" w:color="auto" w:fill="auto"/>
            <w:vAlign w:val="center"/>
          </w:tcPr>
          <w:p w14:paraId="6CC68241" w14:textId="77777777" w:rsidR="00C63041" w:rsidRDefault="00EA03B3">
            <w:pPr>
              <w:ind w:right="20"/>
              <w:jc w:val="center"/>
              <w:rPr>
                <w:sz w:val="18"/>
                <w:szCs w:val="18"/>
              </w:rPr>
            </w:pPr>
            <w:r>
              <w:rPr>
                <w:sz w:val="18"/>
                <w:szCs w:val="18"/>
              </w:rPr>
              <w:t>0,46</w:t>
            </w:r>
          </w:p>
        </w:tc>
        <w:tc>
          <w:tcPr>
            <w:tcW w:w="100" w:type="dxa"/>
            <w:tcBorders>
              <w:top w:val="single" w:sz="4" w:space="0" w:color="000000"/>
              <w:bottom w:val="single" w:sz="4" w:space="0" w:color="000000"/>
            </w:tcBorders>
            <w:shd w:val="clear" w:color="auto" w:fill="auto"/>
            <w:vAlign w:val="center"/>
          </w:tcPr>
          <w:p w14:paraId="167FEF0D" w14:textId="77777777" w:rsidR="00C63041" w:rsidRDefault="00C63041">
            <w:pPr>
              <w:jc w:val="center"/>
              <w:rPr>
                <w:sz w:val="18"/>
                <w:szCs w:val="18"/>
              </w:rPr>
            </w:pPr>
          </w:p>
        </w:tc>
        <w:tc>
          <w:tcPr>
            <w:tcW w:w="560" w:type="dxa"/>
            <w:tcBorders>
              <w:top w:val="single" w:sz="4" w:space="0" w:color="000000"/>
              <w:bottom w:val="single" w:sz="4" w:space="0" w:color="000000"/>
              <w:right w:val="single" w:sz="8" w:space="0" w:color="000000"/>
            </w:tcBorders>
            <w:shd w:val="clear" w:color="auto" w:fill="auto"/>
            <w:vAlign w:val="center"/>
          </w:tcPr>
          <w:p w14:paraId="45028DE1" w14:textId="77777777" w:rsidR="00C63041" w:rsidRDefault="00EA03B3">
            <w:pPr>
              <w:ind w:right="100"/>
              <w:jc w:val="center"/>
              <w:rPr>
                <w:sz w:val="18"/>
                <w:szCs w:val="18"/>
              </w:rPr>
            </w:pPr>
            <w:r>
              <w:rPr>
                <w:sz w:val="18"/>
                <w:szCs w:val="18"/>
              </w:rPr>
              <w:t>0,34</w:t>
            </w:r>
          </w:p>
        </w:tc>
        <w:tc>
          <w:tcPr>
            <w:tcW w:w="120" w:type="dxa"/>
            <w:tcBorders>
              <w:top w:val="single" w:sz="4" w:space="0" w:color="000000"/>
              <w:bottom w:val="single" w:sz="4" w:space="0" w:color="000000"/>
            </w:tcBorders>
            <w:shd w:val="clear" w:color="auto" w:fill="auto"/>
            <w:vAlign w:val="center"/>
          </w:tcPr>
          <w:p w14:paraId="0E09C782" w14:textId="77777777" w:rsidR="00C63041" w:rsidRDefault="00C63041">
            <w:pPr>
              <w:jc w:val="center"/>
              <w:rPr>
                <w:sz w:val="18"/>
                <w:szCs w:val="18"/>
              </w:rPr>
            </w:pPr>
          </w:p>
        </w:tc>
        <w:tc>
          <w:tcPr>
            <w:tcW w:w="520" w:type="dxa"/>
            <w:tcBorders>
              <w:top w:val="single" w:sz="4" w:space="0" w:color="000000"/>
              <w:bottom w:val="single" w:sz="4" w:space="0" w:color="000000"/>
              <w:right w:val="single" w:sz="8" w:space="0" w:color="000000"/>
            </w:tcBorders>
            <w:shd w:val="clear" w:color="auto" w:fill="auto"/>
            <w:vAlign w:val="center"/>
          </w:tcPr>
          <w:p w14:paraId="283786BE" w14:textId="77777777" w:rsidR="00C63041" w:rsidRDefault="00EA03B3">
            <w:pPr>
              <w:jc w:val="center"/>
              <w:rPr>
                <w:sz w:val="18"/>
                <w:szCs w:val="18"/>
              </w:rPr>
            </w:pPr>
            <w:r>
              <w:rPr>
                <w:sz w:val="18"/>
                <w:szCs w:val="18"/>
              </w:rPr>
              <w:t>0,29</w:t>
            </w:r>
          </w:p>
        </w:tc>
        <w:tc>
          <w:tcPr>
            <w:tcW w:w="30" w:type="dxa"/>
            <w:tcBorders>
              <w:top w:val="single" w:sz="4" w:space="0" w:color="000000"/>
              <w:bottom w:val="single" w:sz="4" w:space="0" w:color="000000"/>
            </w:tcBorders>
            <w:shd w:val="clear" w:color="auto" w:fill="auto"/>
            <w:vAlign w:val="center"/>
          </w:tcPr>
          <w:p w14:paraId="7538E98F" w14:textId="77777777" w:rsidR="00C63041" w:rsidRDefault="00C63041">
            <w:pPr>
              <w:jc w:val="center"/>
              <w:rPr>
                <w:sz w:val="18"/>
                <w:szCs w:val="18"/>
              </w:rPr>
            </w:pPr>
          </w:p>
        </w:tc>
        <w:tc>
          <w:tcPr>
            <w:tcW w:w="400" w:type="dxa"/>
            <w:tcBorders>
              <w:top w:val="single" w:sz="4" w:space="0" w:color="000000"/>
              <w:bottom w:val="single" w:sz="4" w:space="0" w:color="000000"/>
            </w:tcBorders>
            <w:shd w:val="clear" w:color="auto" w:fill="auto"/>
            <w:vAlign w:val="center"/>
          </w:tcPr>
          <w:p w14:paraId="2364F82E" w14:textId="77777777" w:rsidR="00C63041" w:rsidRDefault="00EA03B3">
            <w:pPr>
              <w:jc w:val="center"/>
              <w:rPr>
                <w:sz w:val="18"/>
                <w:szCs w:val="18"/>
              </w:rPr>
            </w:pPr>
            <w:r>
              <w:rPr>
                <w:sz w:val="18"/>
                <w:szCs w:val="18"/>
              </w:rPr>
              <w:t>0,25</w:t>
            </w:r>
          </w:p>
        </w:tc>
        <w:tc>
          <w:tcPr>
            <w:tcW w:w="120" w:type="dxa"/>
            <w:tcBorders>
              <w:top w:val="single" w:sz="4" w:space="0" w:color="000000"/>
              <w:bottom w:val="single" w:sz="4" w:space="0" w:color="000000"/>
              <w:right w:val="single" w:sz="8" w:space="0" w:color="000000"/>
            </w:tcBorders>
            <w:shd w:val="clear" w:color="auto" w:fill="auto"/>
            <w:vAlign w:val="center"/>
          </w:tcPr>
          <w:p w14:paraId="7391BF78" w14:textId="77777777" w:rsidR="00C63041" w:rsidRDefault="00C63041">
            <w:pPr>
              <w:jc w:val="center"/>
              <w:rPr>
                <w:sz w:val="18"/>
                <w:szCs w:val="18"/>
              </w:rPr>
            </w:pPr>
          </w:p>
        </w:tc>
        <w:tc>
          <w:tcPr>
            <w:tcW w:w="440" w:type="dxa"/>
            <w:tcBorders>
              <w:top w:val="single" w:sz="4" w:space="0" w:color="000000"/>
              <w:bottom w:val="single" w:sz="4" w:space="0" w:color="000000"/>
            </w:tcBorders>
            <w:shd w:val="clear" w:color="auto" w:fill="auto"/>
            <w:vAlign w:val="center"/>
          </w:tcPr>
          <w:p w14:paraId="396B58BA" w14:textId="77777777" w:rsidR="00C63041" w:rsidRDefault="00EA03B3">
            <w:pPr>
              <w:jc w:val="center"/>
              <w:rPr>
                <w:sz w:val="18"/>
                <w:szCs w:val="18"/>
              </w:rPr>
            </w:pPr>
            <w:r>
              <w:rPr>
                <w:sz w:val="18"/>
                <w:szCs w:val="18"/>
              </w:rPr>
              <w:t>0,22</w:t>
            </w:r>
          </w:p>
        </w:tc>
        <w:tc>
          <w:tcPr>
            <w:tcW w:w="120" w:type="dxa"/>
            <w:tcBorders>
              <w:top w:val="single" w:sz="4" w:space="0" w:color="000000"/>
              <w:bottom w:val="single" w:sz="4" w:space="0" w:color="000000"/>
              <w:right w:val="single" w:sz="8" w:space="0" w:color="000000"/>
            </w:tcBorders>
            <w:shd w:val="clear" w:color="auto" w:fill="auto"/>
            <w:vAlign w:val="center"/>
          </w:tcPr>
          <w:p w14:paraId="6637B468"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0210D5A6" w14:textId="77777777" w:rsidR="00C63041" w:rsidRDefault="00EA03B3">
            <w:pPr>
              <w:jc w:val="center"/>
              <w:rPr>
                <w:sz w:val="18"/>
                <w:szCs w:val="18"/>
              </w:rPr>
            </w:pPr>
            <w:r>
              <w:rPr>
                <w:sz w:val="18"/>
                <w:szCs w:val="18"/>
              </w:rPr>
              <w:t>0,16</w:t>
            </w:r>
          </w:p>
        </w:tc>
        <w:tc>
          <w:tcPr>
            <w:tcW w:w="140" w:type="dxa"/>
            <w:tcBorders>
              <w:top w:val="single" w:sz="4" w:space="0" w:color="000000"/>
              <w:bottom w:val="single" w:sz="4" w:space="0" w:color="000000"/>
              <w:right w:val="single" w:sz="8" w:space="0" w:color="000000"/>
            </w:tcBorders>
            <w:shd w:val="clear" w:color="auto" w:fill="auto"/>
            <w:vAlign w:val="center"/>
          </w:tcPr>
          <w:p w14:paraId="5AE0E8F1" w14:textId="77777777" w:rsidR="00C63041" w:rsidRDefault="00C63041">
            <w:pPr>
              <w:jc w:val="center"/>
              <w:rPr>
                <w:sz w:val="18"/>
                <w:szCs w:val="18"/>
              </w:rPr>
            </w:pPr>
          </w:p>
        </w:tc>
        <w:tc>
          <w:tcPr>
            <w:tcW w:w="460" w:type="dxa"/>
            <w:tcBorders>
              <w:top w:val="single" w:sz="4" w:space="0" w:color="000000"/>
              <w:bottom w:val="single" w:sz="4" w:space="0" w:color="000000"/>
            </w:tcBorders>
            <w:shd w:val="clear" w:color="auto" w:fill="auto"/>
            <w:vAlign w:val="center"/>
          </w:tcPr>
          <w:p w14:paraId="015542C5" w14:textId="77777777" w:rsidR="00C63041" w:rsidRDefault="00EA03B3">
            <w:pPr>
              <w:jc w:val="center"/>
              <w:rPr>
                <w:sz w:val="18"/>
                <w:szCs w:val="18"/>
              </w:rPr>
            </w:pPr>
            <w:r>
              <w:rPr>
                <w:sz w:val="18"/>
                <w:szCs w:val="18"/>
              </w:rPr>
              <w:t>0,12</w:t>
            </w:r>
          </w:p>
        </w:tc>
        <w:tc>
          <w:tcPr>
            <w:tcW w:w="120" w:type="dxa"/>
            <w:tcBorders>
              <w:top w:val="single" w:sz="4" w:space="0" w:color="000000"/>
              <w:bottom w:val="single" w:sz="4" w:space="0" w:color="000000"/>
              <w:right w:val="single" w:sz="8" w:space="0" w:color="000000"/>
            </w:tcBorders>
            <w:shd w:val="clear" w:color="auto" w:fill="auto"/>
            <w:vAlign w:val="center"/>
          </w:tcPr>
          <w:p w14:paraId="3EEF222F" w14:textId="77777777" w:rsidR="00C63041" w:rsidRDefault="00C63041">
            <w:pPr>
              <w:jc w:val="center"/>
              <w:rPr>
                <w:sz w:val="18"/>
                <w:szCs w:val="18"/>
              </w:rPr>
            </w:pPr>
          </w:p>
        </w:tc>
        <w:tc>
          <w:tcPr>
            <w:tcW w:w="580" w:type="dxa"/>
            <w:tcBorders>
              <w:top w:val="single" w:sz="4" w:space="0" w:color="000000"/>
              <w:bottom w:val="single" w:sz="4" w:space="0" w:color="000000"/>
            </w:tcBorders>
            <w:shd w:val="clear" w:color="auto" w:fill="auto"/>
            <w:vAlign w:val="center"/>
          </w:tcPr>
          <w:p w14:paraId="76FF3BC4" w14:textId="77777777" w:rsidR="00C63041" w:rsidRDefault="00EA03B3">
            <w:pPr>
              <w:jc w:val="center"/>
              <w:rPr>
                <w:sz w:val="18"/>
                <w:szCs w:val="18"/>
              </w:rPr>
            </w:pPr>
            <w:r>
              <w:rPr>
                <w:sz w:val="18"/>
                <w:szCs w:val="18"/>
              </w:rPr>
              <w:t>0,10</w:t>
            </w:r>
          </w:p>
        </w:tc>
        <w:tc>
          <w:tcPr>
            <w:tcW w:w="120" w:type="dxa"/>
            <w:tcBorders>
              <w:top w:val="single" w:sz="4" w:space="0" w:color="000000"/>
              <w:bottom w:val="single" w:sz="4" w:space="0" w:color="000000"/>
              <w:right w:val="single" w:sz="8" w:space="0" w:color="000000"/>
            </w:tcBorders>
            <w:shd w:val="clear" w:color="auto" w:fill="auto"/>
            <w:vAlign w:val="center"/>
          </w:tcPr>
          <w:p w14:paraId="38A4B993" w14:textId="77777777" w:rsidR="00C63041" w:rsidRDefault="00C63041">
            <w:pPr>
              <w:jc w:val="center"/>
              <w:rPr>
                <w:sz w:val="18"/>
                <w:szCs w:val="18"/>
              </w:rPr>
            </w:pPr>
          </w:p>
        </w:tc>
        <w:tc>
          <w:tcPr>
            <w:tcW w:w="620" w:type="dxa"/>
            <w:tcBorders>
              <w:top w:val="single" w:sz="4" w:space="0" w:color="000000"/>
              <w:bottom w:val="single" w:sz="4" w:space="0" w:color="000000"/>
              <w:right w:val="single" w:sz="8" w:space="0" w:color="000000"/>
            </w:tcBorders>
            <w:shd w:val="clear" w:color="auto" w:fill="auto"/>
            <w:vAlign w:val="center"/>
          </w:tcPr>
          <w:p w14:paraId="2270217C" w14:textId="77777777" w:rsidR="00C63041" w:rsidRDefault="00EA03B3">
            <w:pPr>
              <w:ind w:right="100"/>
              <w:jc w:val="center"/>
              <w:rPr>
                <w:sz w:val="18"/>
                <w:szCs w:val="18"/>
              </w:rPr>
            </w:pPr>
            <w:r>
              <w:rPr>
                <w:sz w:val="18"/>
                <w:szCs w:val="18"/>
              </w:rPr>
              <w:t>0,08</w:t>
            </w:r>
          </w:p>
        </w:tc>
        <w:tc>
          <w:tcPr>
            <w:tcW w:w="680" w:type="dxa"/>
            <w:tcBorders>
              <w:top w:val="single" w:sz="4" w:space="0" w:color="000000"/>
              <w:bottom w:val="single" w:sz="4" w:space="0" w:color="000000"/>
              <w:right w:val="single" w:sz="8" w:space="0" w:color="000000"/>
            </w:tcBorders>
            <w:shd w:val="clear" w:color="auto" w:fill="auto"/>
            <w:vAlign w:val="center"/>
          </w:tcPr>
          <w:p w14:paraId="42C146CC" w14:textId="77777777" w:rsidR="00C63041" w:rsidRDefault="00EA03B3">
            <w:pPr>
              <w:jc w:val="center"/>
              <w:rPr>
                <w:sz w:val="18"/>
                <w:szCs w:val="18"/>
              </w:rPr>
            </w:pPr>
            <w:r>
              <w:rPr>
                <w:sz w:val="18"/>
                <w:szCs w:val="18"/>
              </w:rPr>
              <w:t>0,06</w:t>
            </w:r>
          </w:p>
        </w:tc>
      </w:tr>
      <w:tr w:rsidR="00C63041" w14:paraId="6FC79AA9" w14:textId="77777777">
        <w:trPr>
          <w:trHeight w:val="659"/>
          <w:jc w:val="center"/>
        </w:trPr>
        <w:tc>
          <w:tcPr>
            <w:tcW w:w="9110" w:type="dxa"/>
            <w:gridSpan w:val="23"/>
            <w:tcBorders>
              <w:top w:val="single" w:sz="4" w:space="0" w:color="000000"/>
              <w:left w:val="single" w:sz="8" w:space="0" w:color="000000"/>
              <w:bottom w:val="single" w:sz="4" w:space="0" w:color="000000"/>
              <w:right w:val="single" w:sz="8" w:space="0" w:color="000000"/>
            </w:tcBorders>
            <w:shd w:val="clear" w:color="auto" w:fill="auto"/>
            <w:vAlign w:val="center"/>
          </w:tcPr>
          <w:p w14:paraId="3F8F193A" w14:textId="77777777" w:rsidR="00C63041" w:rsidRDefault="00EA03B3">
            <w:pPr>
              <w:ind w:left="60"/>
              <w:rPr>
                <w:sz w:val="18"/>
                <w:szCs w:val="18"/>
              </w:rPr>
            </w:pPr>
            <w:r>
              <w:rPr>
                <w:sz w:val="18"/>
                <w:szCs w:val="18"/>
              </w:rPr>
              <w:t>Nếu tần số nằm giữa các giá trị trong hai cột bất kỳ, thì giá trị hệ số suy giảm trong cột tiếp theo sẽ được sử dụng hoặc có thể sử dụng phép nội suy logarit giữa hai cột liền kề bất kỳ với giá trị tính toán được làm tròn xuống giá trị 0</w:t>
            </w:r>
            <w:proofErr w:type="gramStart"/>
            <w:r>
              <w:rPr>
                <w:sz w:val="18"/>
                <w:szCs w:val="18"/>
              </w:rPr>
              <w:t>,01</w:t>
            </w:r>
            <w:proofErr w:type="gramEnd"/>
            <w:r>
              <w:rPr>
                <w:sz w:val="18"/>
                <w:szCs w:val="18"/>
              </w:rPr>
              <w:t xml:space="preserve"> gần nhất.</w:t>
            </w:r>
          </w:p>
        </w:tc>
      </w:tr>
    </w:tbl>
    <w:p w14:paraId="5785485E" w14:textId="77777777" w:rsidR="00C63041" w:rsidRDefault="00EA03B3">
      <w:pPr>
        <w:pStyle w:val="Heading4"/>
      </w:pPr>
      <w:r>
        <w:t>2.2.4.5. Cách điện đầu nối ăng ten</w:t>
      </w:r>
    </w:p>
    <w:p w14:paraId="2F362B78" w14:textId="77777777" w:rsidR="00C63041" w:rsidRDefault="00EA03B3" w:rsidP="003A5DB8">
      <w:pPr>
        <w:spacing w:before="120" w:line="240" w:lineRule="auto"/>
        <w:rPr>
          <w:b/>
        </w:rPr>
      </w:pPr>
      <w:r>
        <w:rPr>
          <w:b/>
        </w:rPr>
        <w:t>2.2.4.5.1. Tổng quan</w:t>
      </w:r>
    </w:p>
    <w:p w14:paraId="4C2E74F5" w14:textId="77777777" w:rsidR="00C63041" w:rsidRDefault="00EA03B3" w:rsidP="003A5DB8">
      <w:pPr>
        <w:spacing w:before="120" w:line="240" w:lineRule="auto"/>
      </w:pPr>
      <w:r>
        <w:t>Cách điện</w:t>
      </w:r>
    </w:p>
    <w:p w14:paraId="2D49B718" w14:textId="08A0B72A" w:rsidR="00C63041" w:rsidRDefault="00EA03B3" w:rsidP="003A5DB8">
      <w:pPr>
        <w:pBdr>
          <w:top w:val="nil"/>
          <w:left w:val="nil"/>
          <w:bottom w:val="nil"/>
          <w:right w:val="nil"/>
          <w:between w:val="nil"/>
        </w:pBdr>
        <w:spacing w:before="120" w:line="240" w:lineRule="auto"/>
        <w:ind w:left="284"/>
        <w:rPr>
          <w:color w:val="000000"/>
          <w:szCs w:val="24"/>
        </w:rPr>
      </w:pPr>
      <w:r>
        <w:t xml:space="preserve">- </w:t>
      </w:r>
      <w:r w:rsidR="003A5DB8">
        <w:rPr>
          <w:color w:val="000000"/>
          <w:szCs w:val="24"/>
        </w:rPr>
        <w:t>G</w:t>
      </w:r>
      <w:r>
        <w:rPr>
          <w:color w:val="000000"/>
          <w:szCs w:val="24"/>
        </w:rPr>
        <w:t>iữa nguồn điện lưới và đầu nối ăng ten; và</w:t>
      </w:r>
    </w:p>
    <w:p w14:paraId="0001D044" w14:textId="3827FD51" w:rsidR="00C63041" w:rsidRDefault="00EA03B3" w:rsidP="003A5DB8">
      <w:pPr>
        <w:pBdr>
          <w:top w:val="nil"/>
          <w:left w:val="nil"/>
          <w:bottom w:val="nil"/>
          <w:right w:val="nil"/>
          <w:between w:val="nil"/>
        </w:pBdr>
        <w:spacing w:before="120" w:line="240" w:lineRule="auto"/>
        <w:ind w:left="284"/>
        <w:rPr>
          <w:color w:val="000000"/>
          <w:szCs w:val="24"/>
        </w:rPr>
      </w:pPr>
      <w:r>
        <w:t xml:space="preserve">- </w:t>
      </w:r>
      <w:r w:rsidR="003A5DB8">
        <w:rPr>
          <w:color w:val="000000"/>
          <w:szCs w:val="24"/>
        </w:rPr>
        <w:t>G</w:t>
      </w:r>
      <w:r>
        <w:rPr>
          <w:color w:val="000000"/>
          <w:szCs w:val="24"/>
        </w:rPr>
        <w:t>iữa nguồn điện lưới và mạch điện bên ngoài cung cấp các điện áp nguồn không phải điện lưới cho thiết bị khác có đầu nối ăng ten</w:t>
      </w:r>
    </w:p>
    <w:p w14:paraId="609F6B30" w14:textId="77777777" w:rsidR="00C63041" w:rsidRDefault="00EA03B3" w:rsidP="003A5DB8">
      <w:pPr>
        <w:spacing w:before="120" w:line="240" w:lineRule="auto"/>
      </w:pPr>
      <w:proofErr w:type="gramStart"/>
      <w:r>
        <w:t>phải</w:t>
      </w:r>
      <w:proofErr w:type="gramEnd"/>
      <w:r>
        <w:t xml:space="preserve"> chịu được phóng điện tại các đầu nối ăng ten.</w:t>
      </w:r>
    </w:p>
    <w:p w14:paraId="5EDFE9E7" w14:textId="77777777" w:rsidR="00C63041" w:rsidRDefault="00EA03B3" w:rsidP="003A5DB8">
      <w:pPr>
        <w:spacing w:before="120" w:line="240" w:lineRule="auto"/>
      </w:pPr>
      <w:r>
        <w:t xml:space="preserve">Thử nghiệm này không áp dụng cho thiết bị mà có một đầu nối ăng ten trên thiết bị được nối với đất </w:t>
      </w:r>
      <w:proofErr w:type="gramStart"/>
      <w:r>
        <w:t>theo</w:t>
      </w:r>
      <w:proofErr w:type="gramEnd"/>
      <w:r>
        <w:t xml:space="preserve"> 2.2.6.7.</w:t>
      </w:r>
    </w:p>
    <w:p w14:paraId="4F1D25F9" w14:textId="77777777" w:rsidR="00C63041" w:rsidRDefault="00EA03B3" w:rsidP="003A5DB8">
      <w:pPr>
        <w:spacing w:before="120" w:line="240" w:lineRule="auto"/>
        <w:rPr>
          <w:b/>
        </w:rPr>
      </w:pPr>
      <w:r>
        <w:rPr>
          <w:b/>
        </w:rPr>
        <w:t>2.2.4.5.2. Phương pháp thử nghiệm</w:t>
      </w:r>
    </w:p>
    <w:p w14:paraId="2C46A03E" w14:textId="5D939CB0" w:rsidR="00C63041" w:rsidRDefault="00EA03B3" w:rsidP="003A5DB8">
      <w:pPr>
        <w:spacing w:before="120" w:line="240" w:lineRule="auto"/>
      </w:pPr>
      <w:r>
        <w:t>Mẫu phải chịu 50 lần phóng điện từ máy phát thử nghiệm giao diện ăng ten (mạch 3) của B.2, với tốc độ không quá 12 lần phóng điện mỗi phút, với</w:t>
      </w:r>
      <w:r w:rsidR="001B13AB">
        <w:t xml:space="preserve"> </w:t>
      </w:r>
      <w:r w:rsidR="001B13AB" w:rsidRPr="001B13AB">
        <w:rPr>
          <w:color w:val="000000"/>
          <w:szCs w:val="24"/>
        </w:rPr>
        <w:t>U</w:t>
      </w:r>
      <w:r w:rsidR="001B13AB" w:rsidRPr="001B13AB">
        <w:rPr>
          <w:color w:val="000000"/>
          <w:szCs w:val="24"/>
          <w:vertAlign w:val="subscript"/>
        </w:rPr>
        <w:t>c</w:t>
      </w:r>
      <w:r w:rsidRPr="001B13AB">
        <w:t xml:space="preserve"> </w:t>
      </w:r>
      <w:r>
        <w:t>bằng 10 kV. Thiết bị phải được đặt trên bề mặt cách điện. Đầu ra máy phát thử nghiệm giao diện ăng</w:t>
      </w:r>
      <w:r w:rsidR="00190017">
        <w:t xml:space="preserve"> </w:t>
      </w:r>
      <w:r>
        <w:t>ten phải được kết nối với các đầu nối ăng ten được kết nối với nhau và với các đầu nối nguồn điện lưới được kết nối với nhau. Nếu thiết bị có các mạch bên ngoài cung cấp điện áp nguồn không phải nguồn điện lưới cho thiết bị khác có đầu nối ăng ten, thì thử nghiệm được lặp lại với máy phát điện được kết nối với các đầu nối nguồn điện lưới được kết nối với nhau và các đầu nối mạch bên ngoài được kết nối với nhau. Thiết bị không được cấp điện trong các thử nghiệm này.</w:t>
      </w:r>
    </w:p>
    <w:p w14:paraId="2C7E3BBF" w14:textId="77777777" w:rsidR="00C63041" w:rsidRDefault="00EA03B3" w:rsidP="003A5DB8">
      <w:pPr>
        <w:spacing w:before="120" w:line="240" w:lineRule="auto"/>
        <w:rPr>
          <w:sz w:val="18"/>
          <w:szCs w:val="18"/>
        </w:rPr>
      </w:pPr>
      <w:r>
        <w:rPr>
          <w:sz w:val="18"/>
          <w:szCs w:val="18"/>
        </w:rPr>
        <w:t>CHÚ THÍCH: Người thực hiện thử nghiệm được cảnh báo không chạm vào thiết bị trong quá trình thử nghiệm này.</w:t>
      </w:r>
    </w:p>
    <w:p w14:paraId="01C6E455" w14:textId="77777777" w:rsidR="00C63041" w:rsidRDefault="00EA03B3" w:rsidP="003A5DB8">
      <w:pPr>
        <w:spacing w:before="120" w:line="240" w:lineRule="auto"/>
        <w:rPr>
          <w:b/>
        </w:rPr>
      </w:pPr>
      <w:r>
        <w:rPr>
          <w:b/>
        </w:rPr>
        <w:t>2.2.4.5.3. Tuân thủ tiêu chuẩn</w:t>
      </w:r>
    </w:p>
    <w:p w14:paraId="46325178" w14:textId="77777777" w:rsidR="00C63041" w:rsidRDefault="00EA03B3" w:rsidP="003A5DB8">
      <w:pPr>
        <w:spacing w:before="120" w:line="240" w:lineRule="auto"/>
      </w:pPr>
      <w:r>
        <w:t>Kiểm tra sự phù hợp bằng cách đo điện trở cách điện ở điện áp một chiều 500 V DC.</w:t>
      </w:r>
    </w:p>
    <w:p w14:paraId="136C321B" w14:textId="77777777" w:rsidR="00C63041" w:rsidRDefault="00EA03B3" w:rsidP="003A5DB8">
      <w:pPr>
        <w:spacing w:before="120" w:line="240" w:lineRule="auto"/>
      </w:pPr>
      <w:r>
        <w:t>Thiết bị phù hợp với yêu cầu nếu điện trở cách điện đo được sau 1 phút không nhỏ hơn các giá trị cho trong Bảng 23.</w:t>
      </w:r>
    </w:p>
    <w:p w14:paraId="38CAE131" w14:textId="77777777" w:rsidR="00C63041" w:rsidRDefault="00EA03B3">
      <w:pPr>
        <w:spacing w:before="280" w:line="271" w:lineRule="auto"/>
        <w:ind w:firstLine="720"/>
        <w:jc w:val="center"/>
        <w:rPr>
          <w:b/>
        </w:rPr>
      </w:pPr>
      <w:r>
        <w:rPr>
          <w:b/>
        </w:rPr>
        <w:t>Bảng 23 - Các giá trị điện trở cách điện</w:t>
      </w:r>
    </w:p>
    <w:p w14:paraId="5A2DF528" w14:textId="77777777" w:rsidR="00C63041" w:rsidRDefault="00C63041">
      <w:pPr>
        <w:spacing w:line="271" w:lineRule="auto"/>
      </w:pPr>
    </w:p>
    <w:tbl>
      <w:tblPr>
        <w:tblStyle w:val="af6"/>
        <w:tblW w:w="9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30"/>
        <w:gridCol w:w="1870"/>
      </w:tblGrid>
      <w:tr w:rsidR="00C63041" w14:paraId="7B9E4671" w14:textId="77777777">
        <w:trPr>
          <w:trHeight w:val="454"/>
          <w:jc w:val="center"/>
        </w:trPr>
        <w:tc>
          <w:tcPr>
            <w:tcW w:w="7230" w:type="dxa"/>
            <w:shd w:val="clear" w:color="auto" w:fill="auto"/>
            <w:vAlign w:val="center"/>
          </w:tcPr>
          <w:p w14:paraId="3022F000" w14:textId="77777777" w:rsidR="00C63041" w:rsidRDefault="00EA03B3">
            <w:pPr>
              <w:spacing w:line="271" w:lineRule="auto"/>
              <w:ind w:left="1860"/>
              <w:rPr>
                <w:b/>
              </w:rPr>
            </w:pPr>
            <w:r>
              <w:rPr>
                <w:b/>
              </w:rPr>
              <w:t>Các yêu cầu cách điện giữa các bộ phận</w:t>
            </w:r>
          </w:p>
        </w:tc>
        <w:tc>
          <w:tcPr>
            <w:tcW w:w="1870" w:type="dxa"/>
            <w:shd w:val="clear" w:color="auto" w:fill="auto"/>
            <w:vAlign w:val="center"/>
          </w:tcPr>
          <w:p w14:paraId="475DFC21" w14:textId="77777777" w:rsidR="00C63041" w:rsidRDefault="00EA03B3" w:rsidP="003116F5">
            <w:pPr>
              <w:spacing w:line="271" w:lineRule="auto"/>
              <w:ind w:left="57" w:right="57"/>
              <w:rPr>
                <w:b/>
              </w:rPr>
            </w:pPr>
            <w:r>
              <w:rPr>
                <w:b/>
              </w:rPr>
              <w:t xml:space="preserve">Điện trở cách điện  </w:t>
            </w:r>
            <w:r>
              <w:t>MΩ</w:t>
            </w:r>
          </w:p>
        </w:tc>
      </w:tr>
      <w:tr w:rsidR="00C63041" w14:paraId="4B7BA371" w14:textId="77777777">
        <w:trPr>
          <w:trHeight w:val="260"/>
          <w:jc w:val="center"/>
        </w:trPr>
        <w:tc>
          <w:tcPr>
            <w:tcW w:w="7230" w:type="dxa"/>
            <w:shd w:val="clear" w:color="auto" w:fill="auto"/>
            <w:vAlign w:val="center"/>
          </w:tcPr>
          <w:p w14:paraId="02014FB2" w14:textId="77777777" w:rsidR="00C63041" w:rsidRDefault="00EA03B3" w:rsidP="003A5DB8">
            <w:pPr>
              <w:spacing w:line="271" w:lineRule="auto"/>
              <w:ind w:left="57" w:right="57"/>
              <w:rPr>
                <w:b/>
              </w:rPr>
            </w:pPr>
            <w:r>
              <w:t>Giữa các bộ phận được ngăn cách bằng cách điện chính hoặc bằng cách điện phụ</w:t>
            </w:r>
          </w:p>
        </w:tc>
        <w:tc>
          <w:tcPr>
            <w:tcW w:w="1870" w:type="dxa"/>
            <w:shd w:val="clear" w:color="auto" w:fill="auto"/>
            <w:vAlign w:val="center"/>
          </w:tcPr>
          <w:p w14:paraId="075B0FD9" w14:textId="77777777" w:rsidR="00C63041" w:rsidRDefault="00EA03B3">
            <w:pPr>
              <w:spacing w:line="271" w:lineRule="auto"/>
              <w:jc w:val="center"/>
            </w:pPr>
            <w:r>
              <w:t>2</w:t>
            </w:r>
          </w:p>
        </w:tc>
      </w:tr>
      <w:tr w:rsidR="00C63041" w14:paraId="29E4821A" w14:textId="77777777">
        <w:trPr>
          <w:trHeight w:val="261"/>
          <w:jc w:val="center"/>
        </w:trPr>
        <w:tc>
          <w:tcPr>
            <w:tcW w:w="7230" w:type="dxa"/>
            <w:shd w:val="clear" w:color="auto" w:fill="auto"/>
            <w:vAlign w:val="center"/>
          </w:tcPr>
          <w:p w14:paraId="613A0BF1" w14:textId="77777777" w:rsidR="00C63041" w:rsidRDefault="00EA03B3" w:rsidP="003A5DB8">
            <w:pPr>
              <w:spacing w:line="271" w:lineRule="auto"/>
              <w:ind w:left="57" w:right="57"/>
              <w:rPr>
                <w:b/>
              </w:rPr>
            </w:pPr>
            <w:r>
              <w:lastRenderedPageBreak/>
              <w:t>Giữa các bộ phận được ngăn cách bằng cách điện kép hoặc cách điện tăng cường</w:t>
            </w:r>
          </w:p>
        </w:tc>
        <w:tc>
          <w:tcPr>
            <w:tcW w:w="1870" w:type="dxa"/>
            <w:shd w:val="clear" w:color="auto" w:fill="auto"/>
            <w:vAlign w:val="center"/>
          </w:tcPr>
          <w:p w14:paraId="0AE90EAC" w14:textId="77777777" w:rsidR="00C63041" w:rsidRDefault="00EA03B3">
            <w:pPr>
              <w:spacing w:line="271" w:lineRule="auto"/>
              <w:jc w:val="center"/>
            </w:pPr>
            <w:r>
              <w:t>4</w:t>
            </w:r>
          </w:p>
        </w:tc>
      </w:tr>
    </w:tbl>
    <w:p w14:paraId="3E5FD9F7" w14:textId="77777777" w:rsidR="00C63041" w:rsidRDefault="00C63041">
      <w:pPr>
        <w:spacing w:line="271" w:lineRule="auto"/>
        <w:ind w:firstLine="720"/>
      </w:pPr>
    </w:p>
    <w:p w14:paraId="7E39AD3F" w14:textId="77777777" w:rsidR="00C63041" w:rsidRDefault="00EA03B3">
      <w:pPr>
        <w:spacing w:line="271" w:lineRule="auto"/>
      </w:pPr>
      <w:r>
        <w:t xml:space="preserve">Để thay thế cho điều trên, có thể kiểm tra sự phù hợp bằng thử nghiệm độ bền điện </w:t>
      </w:r>
      <w:proofErr w:type="gramStart"/>
      <w:r>
        <w:t>theo</w:t>
      </w:r>
      <w:proofErr w:type="gramEnd"/>
      <w:r>
        <w:t xml:space="preserve"> 2.2.4.9.1 đối với cách điện chính hoặc cách điện tăng cường nếu có thể áp dụng. Điện áp thử nghiệm phải là điện áp cao nhất trong số các điện áp thử nghiệm được xác định </w:t>
      </w:r>
      <w:proofErr w:type="gramStart"/>
      <w:r>
        <w:t>theo</w:t>
      </w:r>
      <w:proofErr w:type="gramEnd"/>
      <w:r>
        <w:t xml:space="preserve"> phương pháp 1, 2 và 3. Tại đó không được đánh thủng cách điện.</w:t>
      </w:r>
    </w:p>
    <w:p w14:paraId="05B845E6" w14:textId="77777777" w:rsidR="00C63041" w:rsidRDefault="00EA03B3" w:rsidP="003116F5">
      <w:pPr>
        <w:pStyle w:val="Heading4"/>
        <w:ind w:left="0" w:firstLine="0"/>
      </w:pPr>
      <w:r>
        <w:t>2.2.4.6. Cách điện của dây điện bên trong như một phần của biện pháp bảo vệ bổ sung</w:t>
      </w:r>
    </w:p>
    <w:p w14:paraId="095E2D59" w14:textId="77777777" w:rsidR="00C63041" w:rsidRDefault="00EA03B3">
      <w:pPr>
        <w:spacing w:line="271" w:lineRule="auto"/>
      </w:pPr>
      <w:r>
        <w:t>Các yêu cầu tại mục này áp dụng khi cách điện của dây bên trong đáp ứng các yêu cầu đối với cách điện chính, nhưng không đáp ứng các yêu cầu đối với cách điện phụ.</w:t>
      </w:r>
    </w:p>
    <w:p w14:paraId="7CFE69EC" w14:textId="77777777" w:rsidR="00C63041" w:rsidRDefault="00EA03B3">
      <w:pPr>
        <w:spacing w:line="271" w:lineRule="auto"/>
      </w:pPr>
      <w:r>
        <w:t>Khi cách điện dây được sử dụng như một phần của hệ thống cách điện phụ và người bình thường có thể chạm tới được cách điện dây với các điều kiện sau:</w:t>
      </w:r>
    </w:p>
    <w:p w14:paraId="4732849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Người bình thường không cần phải cầm vào hệ thống cách điện dây này; và</w:t>
      </w:r>
    </w:p>
    <w:p w14:paraId="7815401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Dây được đặt sao cho người bình thường không thể kéo ra được hoặc dây phải được cố định sao cho các điểm nối không bị căng; và</w:t>
      </w:r>
    </w:p>
    <w:p w14:paraId="624884C6"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Hệ thống dây được định tuyến và cố định sao cho không chạm tới các bộ phận dẫn có thể chạm tới được không nối đất; và</w:t>
      </w:r>
    </w:p>
    <w:p w14:paraId="131A98A4"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Cách điện dây vượt qua thử nghiệm độ bền điện tại 2.2.4.9.1 đối với cách điện phụ; và</w:t>
      </w:r>
    </w:p>
    <w:p w14:paraId="7E5E96F4" w14:textId="77777777" w:rsidR="00C63041" w:rsidRDefault="00EA03B3">
      <w:pPr>
        <w:pBdr>
          <w:top w:val="nil"/>
          <w:left w:val="nil"/>
          <w:bottom w:val="nil"/>
          <w:right w:val="nil"/>
          <w:between w:val="nil"/>
        </w:pBdr>
        <w:spacing w:line="271" w:lineRule="auto"/>
        <w:rPr>
          <w:color w:val="000000"/>
          <w:szCs w:val="24"/>
        </w:rPr>
      </w:pPr>
      <w:r>
        <w:t xml:space="preserve">- </w:t>
      </w:r>
      <w:r>
        <w:rPr>
          <w:color w:val="000000"/>
          <w:szCs w:val="24"/>
        </w:rPr>
        <w:t>Khoảng giãn cách xuyên qua cách điện của dây tối thiểu phải như trong Bảng 24.</w:t>
      </w:r>
    </w:p>
    <w:p w14:paraId="0DD20482" w14:textId="77777777" w:rsidR="00C63041" w:rsidRDefault="00EA03B3" w:rsidP="003F08B3">
      <w:pPr>
        <w:spacing w:before="120" w:line="271" w:lineRule="auto"/>
        <w:jc w:val="center"/>
      </w:pPr>
      <w:r>
        <w:rPr>
          <w:b/>
        </w:rPr>
        <w:t>Bảng 24 - Khoảng giãn cách xuyên qua cách điện của hệ thống đi dây bên trong</w:t>
      </w:r>
    </w:p>
    <w:tbl>
      <w:tblPr>
        <w:tblStyle w:val="af7"/>
        <w:tblW w:w="8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5"/>
        <w:gridCol w:w="2886"/>
        <w:gridCol w:w="2886"/>
      </w:tblGrid>
      <w:tr w:rsidR="00C63041" w:rsidRPr="003A5DB8" w14:paraId="64638C52" w14:textId="77777777">
        <w:trPr>
          <w:jc w:val="center"/>
        </w:trPr>
        <w:tc>
          <w:tcPr>
            <w:tcW w:w="6061" w:type="dxa"/>
            <w:gridSpan w:val="2"/>
          </w:tcPr>
          <w:p w14:paraId="4D039810" w14:textId="77777777" w:rsidR="00C63041" w:rsidRPr="003A5DB8" w:rsidRDefault="00EA03B3">
            <w:pPr>
              <w:widowControl w:val="0"/>
              <w:spacing w:line="271" w:lineRule="auto"/>
              <w:rPr>
                <w:rFonts w:ascii="Arial" w:hAnsi="Arial" w:cs="Arial"/>
              </w:rPr>
            </w:pPr>
            <w:r w:rsidRPr="003A5DB8">
              <w:rPr>
                <w:rFonts w:ascii="Arial" w:hAnsi="Arial" w:cs="Arial"/>
              </w:rPr>
              <w:t>Điện áp làm việc</w:t>
            </w:r>
          </w:p>
          <w:p w14:paraId="1DED776E"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(trong trường hợp hỏng cách điện chính)</w:t>
            </w:r>
          </w:p>
        </w:tc>
        <w:tc>
          <w:tcPr>
            <w:tcW w:w="2886" w:type="dxa"/>
            <w:vMerge w:val="restart"/>
          </w:tcPr>
          <w:p w14:paraId="3A0B73BA" w14:textId="77777777" w:rsidR="00C63041" w:rsidRPr="003A5DB8" w:rsidRDefault="00EA03B3">
            <w:pPr>
              <w:widowControl w:val="0"/>
              <w:spacing w:line="271" w:lineRule="auto"/>
              <w:rPr>
                <w:rFonts w:ascii="Arial" w:hAnsi="Arial" w:cs="Arial"/>
              </w:rPr>
            </w:pPr>
            <w:r w:rsidRPr="003A5DB8">
              <w:rPr>
                <w:rFonts w:ascii="Arial" w:hAnsi="Arial" w:cs="Arial"/>
              </w:rPr>
              <w:t>Khoảng giãn cách tối thiểu xuyên qua cách điện (mm)</w:t>
            </w:r>
          </w:p>
        </w:tc>
      </w:tr>
      <w:tr w:rsidR="00C63041" w:rsidRPr="003A5DB8" w14:paraId="1496A4F4" w14:textId="77777777">
        <w:trPr>
          <w:jc w:val="center"/>
        </w:trPr>
        <w:tc>
          <w:tcPr>
            <w:tcW w:w="3175" w:type="dxa"/>
            <w:vAlign w:val="center"/>
          </w:tcPr>
          <w:p w14:paraId="5A0B1941" w14:textId="77777777" w:rsidR="00C63041" w:rsidRPr="003A5DB8" w:rsidRDefault="00EA03B3">
            <w:pPr>
              <w:widowControl w:val="0"/>
              <w:spacing w:line="271" w:lineRule="auto"/>
              <w:rPr>
                <w:rFonts w:ascii="Arial" w:hAnsi="Arial" w:cs="Arial"/>
              </w:rPr>
            </w:pPr>
            <w:r w:rsidRPr="003A5DB8">
              <w:rPr>
                <w:rFonts w:ascii="Arial" w:hAnsi="Arial" w:cs="Arial"/>
              </w:rPr>
              <w:t>Điện áp đỉnh V</w:t>
            </w:r>
            <w:r w:rsidRPr="003A5DB8">
              <w:rPr>
                <w:rFonts w:ascii="Arial" w:hAnsi="Arial" w:cs="Arial"/>
                <w:vertAlign w:val="subscript"/>
              </w:rPr>
              <w:t>peak</w:t>
            </w:r>
            <w:r w:rsidRPr="003A5DB8">
              <w:rPr>
                <w:rFonts w:ascii="Arial" w:hAnsi="Arial" w:cs="Arial"/>
              </w:rPr>
              <w:t xml:space="preserve"> hoặc</w:t>
            </w:r>
          </w:p>
          <w:p w14:paraId="76D4A8ED"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điện áp một chiều DC</w:t>
            </w:r>
          </w:p>
        </w:tc>
        <w:tc>
          <w:tcPr>
            <w:tcW w:w="2886" w:type="dxa"/>
            <w:vAlign w:val="center"/>
          </w:tcPr>
          <w:p w14:paraId="576195E4" w14:textId="77777777" w:rsidR="00C63041" w:rsidRPr="003A5DB8" w:rsidRDefault="00EA03B3">
            <w:pPr>
              <w:widowControl w:val="0"/>
              <w:spacing w:line="271" w:lineRule="auto"/>
              <w:rPr>
                <w:rFonts w:ascii="Arial" w:hAnsi="Arial" w:cs="Arial"/>
              </w:rPr>
            </w:pPr>
            <w:r w:rsidRPr="003A5DB8">
              <w:rPr>
                <w:rFonts w:ascii="Arial" w:hAnsi="Arial" w:cs="Arial"/>
              </w:rPr>
              <w:t xml:space="preserve">V RMS </w:t>
            </w:r>
          </w:p>
          <w:p w14:paraId="55C0272A"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(hình sin)</w:t>
            </w:r>
          </w:p>
        </w:tc>
        <w:tc>
          <w:tcPr>
            <w:tcW w:w="2886" w:type="dxa"/>
            <w:vMerge/>
          </w:tcPr>
          <w:p w14:paraId="47AB6035" w14:textId="77777777" w:rsidR="00C63041" w:rsidRPr="003A5DB8" w:rsidRDefault="00C63041">
            <w:pPr>
              <w:widowControl w:val="0"/>
              <w:pBdr>
                <w:top w:val="nil"/>
                <w:left w:val="nil"/>
                <w:bottom w:val="nil"/>
                <w:right w:val="nil"/>
                <w:between w:val="nil"/>
              </w:pBdr>
              <w:spacing w:line="276" w:lineRule="auto"/>
              <w:jc w:val="left"/>
              <w:rPr>
                <w:rFonts w:ascii="Arial" w:eastAsia="Arial" w:hAnsi="Arial" w:cs="Arial"/>
                <w:color w:val="000000"/>
                <w:szCs w:val="24"/>
              </w:rPr>
            </w:pPr>
          </w:p>
        </w:tc>
      </w:tr>
      <w:tr w:rsidR="00C63041" w:rsidRPr="003A5DB8" w14:paraId="1DAA88E8" w14:textId="77777777">
        <w:trPr>
          <w:jc w:val="center"/>
        </w:trPr>
        <w:tc>
          <w:tcPr>
            <w:tcW w:w="3175" w:type="dxa"/>
            <w:vAlign w:val="center"/>
          </w:tcPr>
          <w:p w14:paraId="7242D3FE" w14:textId="77777777" w:rsidR="00C63041" w:rsidRPr="003A5DB8" w:rsidRDefault="003D147A">
            <w:pPr>
              <w:pBdr>
                <w:top w:val="nil"/>
                <w:left w:val="nil"/>
                <w:bottom w:val="nil"/>
                <w:right w:val="nil"/>
                <w:between w:val="nil"/>
              </w:pBdr>
              <w:spacing w:line="271" w:lineRule="auto"/>
              <w:rPr>
                <w:rFonts w:ascii="Arial" w:eastAsia="Arial" w:hAnsi="Arial" w:cs="Arial"/>
                <w:color w:val="000000"/>
                <w:szCs w:val="24"/>
              </w:rPr>
            </w:pPr>
            <w:sdt>
              <w:sdtPr>
                <w:tag w:val="goog_rdk_9"/>
                <w:id w:val="-1545441543"/>
              </w:sdtPr>
              <w:sdtEndPr/>
              <w:sdtContent>
                <w:r w:rsidR="00EA03B3" w:rsidRPr="003A5DB8">
                  <w:rPr>
                    <w:rFonts w:ascii="Arial" w:eastAsia="Arial Unicode MS" w:hAnsi="Arial" w:cs="Arial"/>
                    <w:color w:val="000000"/>
                    <w:szCs w:val="24"/>
                  </w:rPr>
                  <w:t>&gt;71≤350</w:t>
                </w:r>
              </w:sdtContent>
            </w:sdt>
          </w:p>
        </w:tc>
        <w:tc>
          <w:tcPr>
            <w:tcW w:w="2886" w:type="dxa"/>
            <w:vAlign w:val="center"/>
          </w:tcPr>
          <w:p w14:paraId="08CBAFB0" w14:textId="77777777" w:rsidR="00C63041" w:rsidRPr="003A5DB8" w:rsidRDefault="003D147A">
            <w:pPr>
              <w:pBdr>
                <w:top w:val="nil"/>
                <w:left w:val="nil"/>
                <w:bottom w:val="nil"/>
                <w:right w:val="nil"/>
                <w:between w:val="nil"/>
              </w:pBdr>
              <w:spacing w:line="271" w:lineRule="auto"/>
              <w:rPr>
                <w:rFonts w:ascii="Arial" w:eastAsia="Arial" w:hAnsi="Arial" w:cs="Arial"/>
                <w:color w:val="000000"/>
                <w:szCs w:val="24"/>
              </w:rPr>
            </w:pPr>
            <w:sdt>
              <w:sdtPr>
                <w:tag w:val="goog_rdk_10"/>
                <w:id w:val="-1759905257"/>
              </w:sdtPr>
              <w:sdtEndPr/>
              <w:sdtContent>
                <w:r w:rsidR="00EA03B3" w:rsidRPr="003A5DB8">
                  <w:rPr>
                    <w:rFonts w:ascii="Arial" w:eastAsia="Arial Unicode MS" w:hAnsi="Arial" w:cs="Arial"/>
                    <w:color w:val="000000"/>
                    <w:szCs w:val="24"/>
                  </w:rPr>
                  <w:t>&gt;50≤250</w:t>
                </w:r>
              </w:sdtContent>
            </w:sdt>
          </w:p>
        </w:tc>
        <w:tc>
          <w:tcPr>
            <w:tcW w:w="2886" w:type="dxa"/>
            <w:vAlign w:val="center"/>
          </w:tcPr>
          <w:p w14:paraId="091FA285"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0,17</w:t>
            </w:r>
          </w:p>
        </w:tc>
      </w:tr>
      <w:tr w:rsidR="00C63041" w:rsidRPr="003A5DB8" w14:paraId="5F254600" w14:textId="77777777">
        <w:trPr>
          <w:jc w:val="center"/>
        </w:trPr>
        <w:tc>
          <w:tcPr>
            <w:tcW w:w="3175" w:type="dxa"/>
            <w:vAlign w:val="center"/>
          </w:tcPr>
          <w:p w14:paraId="3252F5C9"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&gt; 350</w:t>
            </w:r>
          </w:p>
        </w:tc>
        <w:tc>
          <w:tcPr>
            <w:tcW w:w="2886" w:type="dxa"/>
            <w:vAlign w:val="center"/>
          </w:tcPr>
          <w:p w14:paraId="33AC0121"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&gt; 250</w:t>
            </w:r>
          </w:p>
        </w:tc>
        <w:tc>
          <w:tcPr>
            <w:tcW w:w="2886" w:type="dxa"/>
            <w:vAlign w:val="center"/>
          </w:tcPr>
          <w:p w14:paraId="68B4120C" w14:textId="77777777" w:rsidR="00C63041" w:rsidRPr="003A5DB8" w:rsidRDefault="00EA03B3">
            <w:pPr>
              <w:pBdr>
                <w:top w:val="nil"/>
                <w:left w:val="nil"/>
                <w:bottom w:val="nil"/>
                <w:right w:val="nil"/>
                <w:between w:val="nil"/>
              </w:pBdr>
              <w:spacing w:line="271" w:lineRule="auto"/>
              <w:rPr>
                <w:rFonts w:ascii="Arial" w:eastAsia="Arial" w:hAnsi="Arial" w:cs="Arial"/>
                <w:color w:val="000000"/>
                <w:szCs w:val="24"/>
              </w:rPr>
            </w:pPr>
            <w:r w:rsidRPr="003A5DB8">
              <w:rPr>
                <w:rFonts w:ascii="Arial" w:eastAsia="Arial" w:hAnsi="Arial" w:cs="Arial"/>
                <w:color w:val="000000"/>
                <w:szCs w:val="24"/>
              </w:rPr>
              <w:t>0,31</w:t>
            </w:r>
          </w:p>
        </w:tc>
      </w:tr>
    </w:tbl>
    <w:p w14:paraId="33FB6091" w14:textId="77777777" w:rsidR="00C63041" w:rsidRDefault="00EA03B3">
      <w:pPr>
        <w:spacing w:line="271" w:lineRule="auto"/>
      </w:pPr>
      <w:r>
        <w:t>Kiểm tra sự phù hợp bằng cách xem xét, đo đạc và bằng thử nghiệm tại 2.2.4.9.1</w:t>
      </w:r>
    </w:p>
    <w:p w14:paraId="4DB46A19" w14:textId="5B2F3888" w:rsidR="00C63041" w:rsidRDefault="00EA03B3" w:rsidP="003A5DB8">
      <w:pPr>
        <w:pStyle w:val="Heading4"/>
        <w:spacing w:before="120" w:after="0"/>
        <w:ind w:left="0" w:firstLine="0"/>
        <w:jc w:val="both"/>
      </w:pPr>
      <w:r>
        <w:t xml:space="preserve">2.2.4.7. </w:t>
      </w:r>
      <w:r w:rsidR="003116F5">
        <w:t>T</w:t>
      </w:r>
      <w:r>
        <w:t>hử nghiệm đối với các linh kiện bán dẫn và các khớp nối được gắn kết</w:t>
      </w:r>
    </w:p>
    <w:p w14:paraId="1D572F9B" w14:textId="02EEE854" w:rsidR="00C63041" w:rsidRDefault="00EA03B3" w:rsidP="003A5DB8">
      <w:pPr>
        <w:spacing w:before="120" w:line="240" w:lineRule="auto"/>
      </w:pPr>
      <w:r>
        <w:t xml:space="preserve">Ba mẫu được thực hiện </w:t>
      </w:r>
      <w:proofErr w:type="gramStart"/>
      <w:r>
        <w:t>theo</w:t>
      </w:r>
      <w:proofErr w:type="gramEnd"/>
      <w:r>
        <w:t xml:space="preserve"> trình tự chu kỳ nhiệt tại 2.2.4.1.5.3. Trước khi thử nghiệm khớp nối được gắn kết, bất kỳ dây quấn có tráng men nào được sử dụng đều được thay thế bằng lá </w:t>
      </w:r>
      <w:proofErr w:type="gramStart"/>
      <w:r>
        <w:t>kim</w:t>
      </w:r>
      <w:proofErr w:type="gramEnd"/>
      <w:r>
        <w:t xml:space="preserve"> loại hoặc bằng một vài dây trần, được đặt gần với khớp nối được gắn kết.</w:t>
      </w:r>
    </w:p>
    <w:p w14:paraId="34C9FDB7" w14:textId="77777777" w:rsidR="00C63041" w:rsidRDefault="00EA03B3" w:rsidP="003A5DB8">
      <w:pPr>
        <w:spacing w:before="120" w:line="240" w:lineRule="auto"/>
      </w:pPr>
      <w:r>
        <w:t>Ba mẫu được thử nghiệm như sau:</w:t>
      </w:r>
    </w:p>
    <w:p w14:paraId="441715F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Một trong các mẫu phải chịu thử nghiệm độ bền điện theo 2.2.4.9.1, ngay sau chu kỳ cuối cùng ở (T1 ± 2) ° C trong chu kỳ nhiệt, ngoại ra điện áp thử nghiệm được nhân với 1</w:t>
      </w:r>
      <w:proofErr w:type="gramStart"/>
      <w:r>
        <w:rPr>
          <w:color w:val="000000"/>
          <w:szCs w:val="24"/>
        </w:rPr>
        <w:t>,6</w:t>
      </w:r>
      <w:proofErr w:type="gramEnd"/>
      <w:r>
        <w:rPr>
          <w:color w:val="000000"/>
          <w:szCs w:val="24"/>
        </w:rPr>
        <w:t>; và</w:t>
      </w:r>
    </w:p>
    <w:p w14:paraId="44B39A2C"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Các mẫu khác phải chịu thử nghiệm độ bền điện tương ứng theo 2.2.4.9.1 sau khi xử lý ẩm như tại 2.2.4.8, ngoài ra điện áp thử nghiệm được nhân với 1</w:t>
      </w:r>
      <w:proofErr w:type="gramStart"/>
      <w:r>
        <w:rPr>
          <w:color w:val="000000"/>
          <w:szCs w:val="24"/>
        </w:rPr>
        <w:t>,6</w:t>
      </w:r>
      <w:proofErr w:type="gramEnd"/>
      <w:r>
        <w:rPr>
          <w:color w:val="000000"/>
          <w:szCs w:val="24"/>
        </w:rPr>
        <w:t>.</w:t>
      </w:r>
    </w:p>
    <w:p w14:paraId="392E6F37" w14:textId="77777777" w:rsidR="00C63041" w:rsidRDefault="00EA03B3" w:rsidP="003A5DB8">
      <w:pPr>
        <w:spacing w:before="120" w:line="240" w:lineRule="auto"/>
      </w:pPr>
      <w:r>
        <w:t>Kiểm tra sự phù hợp bằng thử nghiệm và xem xét sau:</w:t>
      </w:r>
    </w:p>
    <w:p w14:paraId="456D53AB" w14:textId="77777777" w:rsidR="00C63041" w:rsidRDefault="00EA03B3" w:rsidP="003A5DB8">
      <w:pPr>
        <w:spacing w:before="120" w:line="240" w:lineRule="auto"/>
      </w:pPr>
      <w:r>
        <w:t xml:space="preserve">Ngoại trừ các khớp nối được gắn kết trên cùng một bề mặt bên trong của bảng mạch in, việc kiểm tra sự phù hợp được thực hiện bằng cách xem xét diện tích mặt cắt ngang </w:t>
      </w:r>
      <w:r>
        <w:lastRenderedPageBreak/>
        <w:t>và không được có các khoảng trống, khe hở hoặc vết nứt có thể nhìn thấy trên vật liệu cách điện.</w:t>
      </w:r>
    </w:p>
    <w:p w14:paraId="0E2F93ED" w14:textId="77777777" w:rsidR="00C63041" w:rsidRDefault="00EA03B3" w:rsidP="003A5DB8">
      <w:pPr>
        <w:spacing w:before="120" w:line="240" w:lineRule="auto"/>
      </w:pPr>
      <w:r>
        <w:t>Trong trường hợp cách điện giữa các dây dẫn trên cùng một bề mặt bên trong của bảng mạch in và cách điện giữa các dây dẫn trên các bề mặt khác nhau của bảng mạch nhiều lớp, kiểm tra sự phù hợp bằng cách xem xét bằng mắt bên ngoài. Sẽ không có sự phân tách.</w:t>
      </w:r>
    </w:p>
    <w:p w14:paraId="524AA58A" w14:textId="77777777" w:rsidR="00C63041" w:rsidRDefault="00EA03B3" w:rsidP="003A5DB8">
      <w:pPr>
        <w:pStyle w:val="Heading4"/>
        <w:spacing w:before="120" w:after="0"/>
      </w:pPr>
      <w:r>
        <w:t>2.2.4.8. Xử lý ẩm</w:t>
      </w:r>
    </w:p>
    <w:p w14:paraId="14BD930D" w14:textId="77777777" w:rsidR="00C63041" w:rsidRDefault="00EA03B3" w:rsidP="003A5DB8">
      <w:pPr>
        <w:spacing w:before="120" w:line="240" w:lineRule="auto"/>
      </w:pPr>
      <w:r>
        <w:t xml:space="preserve">Xử lý ẩm được thực hiện trong 48 giờ trong tủ hoặc phòng chứa không khí có độ ẩm tương đối là (93 ± 3) %. Nhiệt độ không khí tại tất cả những nơi có thể đặt mẫu, được duy trì trong khoảng ± 2 °C của bất kỳ giá trị T nào trong khoảng từ 20 °C đến 30 °C để không xảy ra hiện tượng ngưng tụ. Trong quá trình xử lý này, thành phần hoặc cụm lắp ráp phụ không được cấp điện. </w:t>
      </w:r>
    </w:p>
    <w:p w14:paraId="47BF0D20" w14:textId="77777777" w:rsidR="00C63041" w:rsidRDefault="00EA03B3" w:rsidP="003A5DB8">
      <w:pPr>
        <w:spacing w:before="120" w:line="240" w:lineRule="auto"/>
      </w:pPr>
      <w:r>
        <w:t>Đối với điều kiện khí hậu nhiệt đới, thời gian sẽ là 120 giờ ở nhiệt độ (40 ± 2) ° C và độ ẩm tương đối là (93 ± 3</w:t>
      </w:r>
      <w:proofErr w:type="gramStart"/>
      <w:r>
        <w:t>)%</w:t>
      </w:r>
      <w:proofErr w:type="gramEnd"/>
      <w:r>
        <w:t>.</w:t>
      </w:r>
    </w:p>
    <w:p w14:paraId="07674F55" w14:textId="77777777" w:rsidR="00C63041" w:rsidRDefault="00EA03B3" w:rsidP="003A5DB8">
      <w:pPr>
        <w:spacing w:before="120" w:line="240" w:lineRule="auto"/>
      </w:pPr>
      <w:r>
        <w:t>Trước khi điều hòa độ ẩm, mẫu được đưa đến nhiệt độ giữa nhiệt độ T quy định và (T + 4) °C.</w:t>
      </w:r>
    </w:p>
    <w:p w14:paraId="215B2707" w14:textId="77777777" w:rsidR="00C63041" w:rsidRDefault="00EA03B3" w:rsidP="003A5DB8">
      <w:pPr>
        <w:pStyle w:val="Heading4"/>
        <w:spacing w:before="120" w:after="0"/>
      </w:pPr>
      <w:r>
        <w:t>2.2.4.9. Thử nghiệm độ bền điện</w:t>
      </w:r>
    </w:p>
    <w:p w14:paraId="40F50565" w14:textId="77777777" w:rsidR="00C63041" w:rsidRDefault="00EA03B3" w:rsidP="003A5DB8">
      <w:pPr>
        <w:spacing w:before="120" w:line="240" w:lineRule="auto"/>
        <w:rPr>
          <w:b/>
        </w:rPr>
      </w:pPr>
      <w:r>
        <w:rPr>
          <w:b/>
        </w:rPr>
        <w:t>2.2.4.9.1. Quy trình thử nghiệm đối với cách điện rắn</w:t>
      </w:r>
    </w:p>
    <w:p w14:paraId="12DCC2F8" w14:textId="77777777" w:rsidR="00C63041" w:rsidRDefault="00EA03B3" w:rsidP="003A5DB8">
      <w:pPr>
        <w:spacing w:before="120" w:line="240" w:lineRule="auto"/>
      </w:pPr>
      <w:r>
        <w:t xml:space="preserve">Trừ khi có các quy định khác, việc tuân thủ phải được kiểm tra: </w:t>
      </w:r>
    </w:p>
    <w:p w14:paraId="3A305E50"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proofErr w:type="gramStart"/>
      <w:r>
        <w:rPr>
          <w:color w:val="000000"/>
          <w:szCs w:val="24"/>
        </w:rPr>
        <w:t>ngay</w:t>
      </w:r>
      <w:proofErr w:type="gramEnd"/>
      <w:r>
        <w:rPr>
          <w:color w:val="000000"/>
          <w:szCs w:val="24"/>
        </w:rPr>
        <w:t xml:space="preserve"> sau thử nghiệm nhiệt độ trong 2.2.4.1.4; hoặc</w:t>
      </w:r>
    </w:p>
    <w:p w14:paraId="6C9F0212"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nếu một bộ phận hoặc cụm lắp ráp phụ được thử nghiệm riêng biệt bên ngoài thiết bị, thì nó được đưa về nhiệt độ mà bộ phận đó đạt được trong quá trình thử nghiệm nhiệt độ ở 2.2.4.1.4 (ví dụ, bằng cách đặt nó trong tủ sấy) trước khi thực hiện thử nghiệm độ bền điện.</w:t>
      </w:r>
    </w:p>
    <w:p w14:paraId="2B1F52AB" w14:textId="77777777" w:rsidR="00C63041" w:rsidRDefault="00EA03B3" w:rsidP="003A5DB8">
      <w:pPr>
        <w:spacing w:before="120" w:line="240" w:lineRule="auto"/>
      </w:pPr>
      <w:r>
        <w:t>Ngoài ra, vật liệu tấm mỏng để cách điện phụ hoặc cách điện tăng cường có thể được thử nghiệm ở nhiệt độ phòng.</w:t>
      </w:r>
    </w:p>
    <w:p w14:paraId="6BB333C6" w14:textId="77777777" w:rsidR="00C63041" w:rsidRDefault="00EA03B3" w:rsidP="003A5DB8">
      <w:pPr>
        <w:spacing w:before="120" w:line="240" w:lineRule="auto"/>
      </w:pPr>
      <w:r>
        <w:t>Trừ khi có quy định khác, điện áp thử nghiệm đối với độ bền điện của cách điện chính, cách điện phụ hoặc cách điện tăng cường là giá trị cao nhất trong ba phương pháp sau:</w:t>
      </w:r>
    </w:p>
    <w:p w14:paraId="54D621F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Phương pháp 1: Xác định điện áp thử nghiệm </w:t>
      </w:r>
      <w:proofErr w:type="gramStart"/>
      <w:r>
        <w:rPr>
          <w:color w:val="000000"/>
          <w:szCs w:val="24"/>
        </w:rPr>
        <w:t>theo</w:t>
      </w:r>
      <w:proofErr w:type="gramEnd"/>
      <w:r>
        <w:rPr>
          <w:color w:val="000000"/>
          <w:szCs w:val="24"/>
        </w:rPr>
        <w:t xml:space="preserve"> Bảng 25 bằng cách sử dụng điện áp chịu thử được yêu cầu (dựa trên điện áp quá độ từ nguồn điện xoay chiều hoặc nguồn điện một chiều hoặc từ các mạch bên ngoài).</w:t>
      </w:r>
    </w:p>
    <w:p w14:paraId="35E22ECA"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Phương pháp 2: Xác định điện áp thử nghiệm </w:t>
      </w:r>
      <w:proofErr w:type="gramStart"/>
      <w:r>
        <w:rPr>
          <w:color w:val="000000"/>
          <w:szCs w:val="24"/>
        </w:rPr>
        <w:t>theo</w:t>
      </w:r>
      <w:proofErr w:type="gramEnd"/>
      <w:r>
        <w:rPr>
          <w:color w:val="000000"/>
          <w:szCs w:val="24"/>
        </w:rPr>
        <w:t xml:space="preserve"> Bảng 26 bằng cách sử dụng điện áp đỉnh làm việc hoặc điện áp đỉnh chu kỳ, chọn giá trị nào cao hơn.</w:t>
      </w:r>
    </w:p>
    <w:p w14:paraId="4129D35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Phương pháp 3: Xác định điện áp thử nghiệm </w:t>
      </w:r>
      <w:proofErr w:type="gramStart"/>
      <w:r>
        <w:rPr>
          <w:color w:val="000000"/>
          <w:szCs w:val="24"/>
        </w:rPr>
        <w:t>theo</w:t>
      </w:r>
      <w:proofErr w:type="gramEnd"/>
      <w:r>
        <w:rPr>
          <w:color w:val="000000"/>
          <w:szCs w:val="24"/>
        </w:rPr>
        <w:t xml:space="preserve"> Bảng 27 bằng cách sử dụng điện áp nguồn AC danh định (để bao gồm quá điện áp tức thời).</w:t>
      </w:r>
    </w:p>
    <w:p w14:paraId="7C9DE09C" w14:textId="77777777" w:rsidR="00C63041" w:rsidRDefault="00EA03B3" w:rsidP="003A5DB8">
      <w:pPr>
        <w:spacing w:before="120" w:line="240" w:lineRule="auto"/>
      </w:pPr>
      <w:r>
        <w:t>Cách điện phải chịu điện áp thử nghiệm cao nhất như sau:</w:t>
      </w:r>
    </w:p>
    <w:p w14:paraId="4FBEB45C"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Đặt vào điện áp xoay chiều có dạng sóng hình sin và có tần số 50 Hz hoặc 60 Hz; hoặc</w:t>
      </w:r>
    </w:p>
    <w:p w14:paraId="621A18A4"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Đặt vào điện áp một chiều trong thời gian được chỉ định bên dưới</w:t>
      </w:r>
    </w:p>
    <w:p w14:paraId="1E304903" w14:textId="77777777" w:rsidR="00C63041" w:rsidRDefault="00EA03B3" w:rsidP="003A5DB8">
      <w:pPr>
        <w:spacing w:before="120" w:line="240" w:lineRule="auto"/>
      </w:pPr>
      <w:r>
        <w:t>Điện áp đặt vào cách điện cần thử nghiệm được tăng đều từ "không" đến điện áp quy định và được giữ ở giá trị đó trong 60 s (đối với các thử nghiệm thường xuyên, xem 2.2.4.9.2).</w:t>
      </w:r>
    </w:p>
    <w:p w14:paraId="3D6DAE1D" w14:textId="77777777" w:rsidR="00C63041" w:rsidRDefault="00EA03B3" w:rsidP="003A5DB8">
      <w:pPr>
        <w:spacing w:before="120" w:line="240" w:lineRule="auto"/>
      </w:pPr>
      <w:r>
        <w:lastRenderedPageBreak/>
        <w:t xml:space="preserve">Khi cần thiết, cách điện được thử bằng lá </w:t>
      </w:r>
      <w:proofErr w:type="gramStart"/>
      <w:r>
        <w:t>kim</w:t>
      </w:r>
      <w:proofErr w:type="gramEnd"/>
      <w:r>
        <w:t xml:space="preserve"> loại tiếp xúc với bề mặt cách điện. Quy trình này được giới hạn ở những nơi có khả năng cách điện yếu (ví dụ, nơi có các cạnh </w:t>
      </w:r>
      <w:proofErr w:type="gramStart"/>
      <w:r>
        <w:t>kim</w:t>
      </w:r>
      <w:proofErr w:type="gramEnd"/>
      <w:r>
        <w:t xml:space="preserve"> loại sắc nhọn dưới lớp cách nhiệt). Nếu có thể, các lớp lót cách điện được thử nghiệm riêng. Chú ý để lá </w:t>
      </w:r>
      <w:proofErr w:type="gramStart"/>
      <w:r>
        <w:t>kim</w:t>
      </w:r>
      <w:proofErr w:type="gramEnd"/>
      <w:r>
        <w:t xml:space="preserve"> loại được đặt sao cho không xảy ra phóng điện bề mặt ở các cạnh của cách điện. Khi sử dụng lá </w:t>
      </w:r>
      <w:proofErr w:type="gramStart"/>
      <w:r>
        <w:t>kim</w:t>
      </w:r>
      <w:proofErr w:type="gramEnd"/>
      <w:r>
        <w:t xml:space="preserve"> loại kết dính, chất kết dính phải dẫn điện.</w:t>
      </w:r>
    </w:p>
    <w:p w14:paraId="33BD66F4" w14:textId="52DC67B2" w:rsidR="00C63041" w:rsidRDefault="00EA03B3" w:rsidP="003A5DB8">
      <w:pPr>
        <w:spacing w:before="120" w:line="240" w:lineRule="auto"/>
      </w:pPr>
      <w:r>
        <w:t>Để tránh hư hỏng các linh kiện hoặc cách điện không liên quan đến thử nghiệm, có thể ngắt kết nối các IC hoặc những thứ tương tự và có thể sử dụng liên kết đẳng thế. Một điện trở phi tuyến phù hợp với D.8 có thể bị loại bỏ trong quá trình thử nghiệm.</w:t>
      </w:r>
    </w:p>
    <w:p w14:paraId="04235F02" w14:textId="77777777" w:rsidR="00C63041" w:rsidRDefault="00EA03B3" w:rsidP="003A5DB8">
      <w:pPr>
        <w:spacing w:before="120" w:line="240" w:lineRule="auto"/>
      </w:pPr>
      <w:r>
        <w:t>Đối với thiết bị kết hợp cách điện chính và cách điện phụ song song với cách điện tăng cường, cần chú ý rằng điện áp đặt vào cách điện tăng cường không gây quá tải cho cách điện chính hoặc cách điện phụ.</w:t>
      </w:r>
    </w:p>
    <w:p w14:paraId="5C008453" w14:textId="77777777" w:rsidR="00C63041" w:rsidRDefault="00EA03B3" w:rsidP="003A5DB8">
      <w:pPr>
        <w:spacing w:before="120" w:line="240" w:lineRule="auto"/>
      </w:pPr>
      <w:r>
        <w:t>Trong trường hợp các tụ điện mắc song song với cách điện cần thử nghiệm (ví dụ, tụ điện lọc tần số vô tuyến) và các tụ điện có thể ảnh hưởng đến kết quả thử nghiệm, thì phải sử dụng điện áp thử nghiệm một chiều.</w:t>
      </w:r>
    </w:p>
    <w:p w14:paraId="1AE151A0" w14:textId="74E1B7AB" w:rsidR="00C63041" w:rsidRDefault="00EA03B3" w:rsidP="003A5DB8">
      <w:pPr>
        <w:spacing w:before="120" w:line="240" w:lineRule="auto"/>
      </w:pPr>
      <w:r>
        <w:t>Các linh kiện có đường dẫn điện một chiều song song với cách điện cần thử nghiệm, ví dụ như các điện trở phóng điện đối với các tụ điện của bộ lọc và linh kiện giới hạn điện áp, cần được ngắt ra.</w:t>
      </w:r>
    </w:p>
    <w:p w14:paraId="51052910" w14:textId="77777777" w:rsidR="00C63041" w:rsidRDefault="00EA03B3" w:rsidP="003A5DB8">
      <w:pPr>
        <w:spacing w:before="120" w:line="240" w:lineRule="auto"/>
      </w:pPr>
      <w:r>
        <w:t xml:space="preserve">Khi cách điện của cuộn dây máy biến áp thay đổi dọc </w:t>
      </w:r>
      <w:proofErr w:type="gramStart"/>
      <w:r>
        <w:t>theo</w:t>
      </w:r>
      <w:proofErr w:type="gramEnd"/>
      <w:r>
        <w:t xml:space="preserve"> chiều dài của cuộn dây phù hợp với 2.2.4.1.6, thì phương pháp thử độ bền điện được sử dụng để tạo ứng suất tương ứng lên cách điện.</w:t>
      </w:r>
    </w:p>
    <w:p w14:paraId="4E051EA8" w14:textId="77777777" w:rsidR="00C63041" w:rsidRDefault="00EA03B3" w:rsidP="003A5DB8">
      <w:pPr>
        <w:spacing w:before="120" w:line="240" w:lineRule="auto"/>
      </w:pPr>
      <w:r>
        <w:t>Ví dụ về phương pháp thử nghiệm này là thử nghiệm điện áp cảm ứng được đặt vào ở tần số đủ cao để tránh trạng thái bão hoà của máy biến áp. Điện áp vào được tăng đến giá trị để tạo ra điện áp ra bằng điện áp thử nghiệm yêu cầu.</w:t>
      </w:r>
    </w:p>
    <w:p w14:paraId="3E37DF54" w14:textId="77777777" w:rsidR="008C2E4D" w:rsidRDefault="008C2E4D" w:rsidP="003A5DB8">
      <w:pPr>
        <w:spacing w:before="120" w:line="240" w:lineRule="auto"/>
        <w:jc w:val="center"/>
        <w:rPr>
          <w:b/>
        </w:rPr>
      </w:pPr>
    </w:p>
    <w:p w14:paraId="3575F6B0" w14:textId="77777777" w:rsidR="00C63041" w:rsidRDefault="00EA03B3" w:rsidP="003A5DB8">
      <w:pPr>
        <w:spacing w:before="120" w:line="240" w:lineRule="auto"/>
        <w:jc w:val="center"/>
        <w:rPr>
          <w:b/>
        </w:rPr>
      </w:pPr>
      <w:r>
        <w:rPr>
          <w:b/>
        </w:rPr>
        <w:t>Bảng 25 - Điện áp thử nghiệm cho các thử nghiệm độ bền điện dựa trên điện áp quá độ</w:t>
      </w:r>
    </w:p>
    <w:tbl>
      <w:tblPr>
        <w:tblStyle w:val="af8"/>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4"/>
        <w:gridCol w:w="3030"/>
        <w:gridCol w:w="3030"/>
      </w:tblGrid>
      <w:tr w:rsidR="00C63041" w:rsidRPr="003116F5" w14:paraId="303AE9A0" w14:textId="77777777">
        <w:tc>
          <w:tcPr>
            <w:tcW w:w="3004" w:type="dxa"/>
            <w:vMerge w:val="restart"/>
            <w:vAlign w:val="bottom"/>
          </w:tcPr>
          <w:p w14:paraId="62B55AA4" w14:textId="77777777" w:rsidR="00C63041" w:rsidRPr="003116F5" w:rsidRDefault="00EA03B3">
            <w:pPr>
              <w:spacing w:line="271" w:lineRule="auto"/>
              <w:jc w:val="center"/>
              <w:rPr>
                <w:rFonts w:ascii="Arial" w:hAnsi="Arial" w:cs="Arial"/>
                <w:szCs w:val="22"/>
              </w:rPr>
            </w:pPr>
            <w:r w:rsidRPr="003116F5">
              <w:rPr>
                <w:rFonts w:ascii="Arial" w:hAnsi="Arial" w:cs="Arial"/>
                <w:b/>
                <w:szCs w:val="22"/>
              </w:rPr>
              <w:t>Điện áp chịu thử được yêu cầu</w:t>
            </w:r>
          </w:p>
          <w:p w14:paraId="62631E84" w14:textId="77777777" w:rsidR="00C63041" w:rsidRPr="003116F5" w:rsidRDefault="00EA03B3">
            <w:pPr>
              <w:spacing w:line="271" w:lineRule="auto"/>
              <w:jc w:val="center"/>
              <w:rPr>
                <w:rFonts w:ascii="Arial" w:hAnsi="Arial" w:cs="Arial"/>
                <w:b/>
                <w:szCs w:val="22"/>
              </w:rPr>
            </w:pPr>
            <w:r w:rsidRPr="003116F5">
              <w:rPr>
                <w:rFonts w:ascii="Arial" w:hAnsi="Arial" w:cs="Arial"/>
                <w:b/>
                <w:szCs w:val="22"/>
              </w:rPr>
              <w:t>Đến và bằng</w:t>
            </w:r>
          </w:p>
          <w:p w14:paraId="0F969F19"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kV đỉnh</w:t>
            </w:r>
          </w:p>
        </w:tc>
        <w:tc>
          <w:tcPr>
            <w:tcW w:w="3030" w:type="dxa"/>
            <w:vAlign w:val="bottom"/>
          </w:tcPr>
          <w:p w14:paraId="20624033" w14:textId="77777777" w:rsidR="00C63041" w:rsidRPr="003116F5" w:rsidRDefault="00EA03B3">
            <w:pPr>
              <w:spacing w:line="271" w:lineRule="auto"/>
              <w:rPr>
                <w:rFonts w:ascii="Arial" w:hAnsi="Arial" w:cs="Arial"/>
                <w:szCs w:val="22"/>
              </w:rPr>
            </w:pPr>
            <w:r w:rsidRPr="003116F5">
              <w:rPr>
                <w:rFonts w:ascii="Arial" w:hAnsi="Arial" w:cs="Arial"/>
                <w:b/>
                <w:szCs w:val="22"/>
              </w:rPr>
              <w:t>Điện áp thử nghiệm đối với cách điện chính và cách điện phụ</w:t>
            </w:r>
          </w:p>
        </w:tc>
        <w:tc>
          <w:tcPr>
            <w:tcW w:w="3030" w:type="dxa"/>
            <w:vAlign w:val="center"/>
          </w:tcPr>
          <w:p w14:paraId="7445AE41" w14:textId="77777777" w:rsidR="00C63041" w:rsidRPr="003116F5" w:rsidRDefault="00EA03B3">
            <w:pPr>
              <w:spacing w:line="271" w:lineRule="auto"/>
              <w:rPr>
                <w:rFonts w:ascii="Arial" w:hAnsi="Arial" w:cs="Arial"/>
                <w:szCs w:val="22"/>
              </w:rPr>
            </w:pPr>
            <w:r w:rsidRPr="003116F5">
              <w:rPr>
                <w:rFonts w:ascii="Arial" w:hAnsi="Arial" w:cs="Arial"/>
                <w:b/>
                <w:szCs w:val="22"/>
              </w:rPr>
              <w:t>Điện áp thử nghiệm đối với cách điện tăng cường</w:t>
            </w:r>
          </w:p>
        </w:tc>
      </w:tr>
      <w:tr w:rsidR="00C63041" w:rsidRPr="003116F5" w14:paraId="44CE14FF" w14:textId="77777777">
        <w:tc>
          <w:tcPr>
            <w:tcW w:w="3004" w:type="dxa"/>
            <w:vMerge/>
            <w:vAlign w:val="bottom"/>
          </w:tcPr>
          <w:p w14:paraId="5F217C42" w14:textId="77777777" w:rsidR="00C63041" w:rsidRPr="003116F5" w:rsidRDefault="00C63041">
            <w:pPr>
              <w:widowControl w:val="0"/>
              <w:pBdr>
                <w:top w:val="nil"/>
                <w:left w:val="nil"/>
                <w:bottom w:val="nil"/>
                <w:right w:val="nil"/>
                <w:between w:val="nil"/>
              </w:pBdr>
              <w:spacing w:line="276" w:lineRule="auto"/>
              <w:jc w:val="left"/>
              <w:rPr>
                <w:rFonts w:ascii="Arial" w:hAnsi="Arial" w:cs="Arial"/>
                <w:szCs w:val="22"/>
              </w:rPr>
            </w:pPr>
          </w:p>
        </w:tc>
        <w:tc>
          <w:tcPr>
            <w:tcW w:w="6060" w:type="dxa"/>
            <w:gridSpan w:val="2"/>
          </w:tcPr>
          <w:p w14:paraId="22A8E7B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kV đỉnh hoặc DC</w:t>
            </w:r>
          </w:p>
        </w:tc>
      </w:tr>
      <w:tr w:rsidR="00C63041" w:rsidRPr="003116F5" w14:paraId="7C448F29" w14:textId="77777777">
        <w:tc>
          <w:tcPr>
            <w:tcW w:w="3004" w:type="dxa"/>
            <w:vAlign w:val="bottom"/>
          </w:tcPr>
          <w:p w14:paraId="31085959"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0,33</w:t>
            </w:r>
          </w:p>
        </w:tc>
        <w:tc>
          <w:tcPr>
            <w:tcW w:w="3030" w:type="dxa"/>
          </w:tcPr>
          <w:p w14:paraId="2858759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0,33</w:t>
            </w:r>
          </w:p>
        </w:tc>
        <w:tc>
          <w:tcPr>
            <w:tcW w:w="3030" w:type="dxa"/>
          </w:tcPr>
          <w:p w14:paraId="64A3D58E"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0,5</w:t>
            </w:r>
          </w:p>
        </w:tc>
      </w:tr>
      <w:tr w:rsidR="00C63041" w:rsidRPr="003116F5" w14:paraId="47AE8949" w14:textId="77777777">
        <w:tc>
          <w:tcPr>
            <w:tcW w:w="3004" w:type="dxa"/>
          </w:tcPr>
          <w:p w14:paraId="6D350B48"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0,5</w:t>
            </w:r>
          </w:p>
        </w:tc>
        <w:tc>
          <w:tcPr>
            <w:tcW w:w="3030" w:type="dxa"/>
          </w:tcPr>
          <w:p w14:paraId="26FEBEDF"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0,5</w:t>
            </w:r>
          </w:p>
        </w:tc>
        <w:tc>
          <w:tcPr>
            <w:tcW w:w="3030" w:type="dxa"/>
          </w:tcPr>
          <w:p w14:paraId="15ED324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0,8</w:t>
            </w:r>
          </w:p>
        </w:tc>
      </w:tr>
      <w:tr w:rsidR="00C63041" w:rsidRPr="003116F5" w14:paraId="64289F83" w14:textId="77777777">
        <w:tc>
          <w:tcPr>
            <w:tcW w:w="3004" w:type="dxa"/>
          </w:tcPr>
          <w:p w14:paraId="0DD597E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0,8</w:t>
            </w:r>
          </w:p>
        </w:tc>
        <w:tc>
          <w:tcPr>
            <w:tcW w:w="3030" w:type="dxa"/>
          </w:tcPr>
          <w:p w14:paraId="56313F59"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0,8</w:t>
            </w:r>
          </w:p>
        </w:tc>
        <w:tc>
          <w:tcPr>
            <w:tcW w:w="3030" w:type="dxa"/>
          </w:tcPr>
          <w:p w14:paraId="3A582FA5"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w:t>
            </w:r>
          </w:p>
        </w:tc>
      </w:tr>
      <w:tr w:rsidR="00C63041" w:rsidRPr="003116F5" w14:paraId="3AAD5530" w14:textId="77777777">
        <w:tc>
          <w:tcPr>
            <w:tcW w:w="3004" w:type="dxa"/>
          </w:tcPr>
          <w:p w14:paraId="057C44E0"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w:t>
            </w:r>
          </w:p>
        </w:tc>
        <w:tc>
          <w:tcPr>
            <w:tcW w:w="3030" w:type="dxa"/>
          </w:tcPr>
          <w:p w14:paraId="0B6B0884"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w:t>
            </w:r>
          </w:p>
        </w:tc>
        <w:tc>
          <w:tcPr>
            <w:tcW w:w="3030" w:type="dxa"/>
          </w:tcPr>
          <w:p w14:paraId="243259D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2,5</w:t>
            </w:r>
          </w:p>
        </w:tc>
      </w:tr>
      <w:tr w:rsidR="00C63041" w:rsidRPr="003116F5" w14:paraId="30A955D1" w14:textId="77777777">
        <w:tc>
          <w:tcPr>
            <w:tcW w:w="3004" w:type="dxa"/>
          </w:tcPr>
          <w:p w14:paraId="26A9E23D"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2,5</w:t>
            </w:r>
          </w:p>
        </w:tc>
        <w:tc>
          <w:tcPr>
            <w:tcW w:w="3030" w:type="dxa"/>
          </w:tcPr>
          <w:p w14:paraId="5E5902CB"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2,5</w:t>
            </w:r>
          </w:p>
        </w:tc>
        <w:tc>
          <w:tcPr>
            <w:tcW w:w="3030" w:type="dxa"/>
          </w:tcPr>
          <w:p w14:paraId="17CD0E4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4</w:t>
            </w:r>
          </w:p>
        </w:tc>
      </w:tr>
      <w:tr w:rsidR="00C63041" w:rsidRPr="003116F5" w14:paraId="2E15F489" w14:textId="77777777">
        <w:tc>
          <w:tcPr>
            <w:tcW w:w="3004" w:type="dxa"/>
          </w:tcPr>
          <w:p w14:paraId="6B4E0A3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4</w:t>
            </w:r>
          </w:p>
        </w:tc>
        <w:tc>
          <w:tcPr>
            <w:tcW w:w="3030" w:type="dxa"/>
          </w:tcPr>
          <w:p w14:paraId="2BEAD14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4</w:t>
            </w:r>
          </w:p>
        </w:tc>
        <w:tc>
          <w:tcPr>
            <w:tcW w:w="3030" w:type="dxa"/>
          </w:tcPr>
          <w:p w14:paraId="6A6B367B"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6</w:t>
            </w:r>
          </w:p>
        </w:tc>
      </w:tr>
      <w:tr w:rsidR="00C63041" w:rsidRPr="003116F5" w14:paraId="0B32BE1A" w14:textId="77777777">
        <w:tc>
          <w:tcPr>
            <w:tcW w:w="3004" w:type="dxa"/>
          </w:tcPr>
          <w:p w14:paraId="1B52FC2C"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6</w:t>
            </w:r>
          </w:p>
        </w:tc>
        <w:tc>
          <w:tcPr>
            <w:tcW w:w="3030" w:type="dxa"/>
          </w:tcPr>
          <w:p w14:paraId="59A0D3A3"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6</w:t>
            </w:r>
          </w:p>
        </w:tc>
        <w:tc>
          <w:tcPr>
            <w:tcW w:w="3030" w:type="dxa"/>
          </w:tcPr>
          <w:p w14:paraId="09E40223"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8</w:t>
            </w:r>
          </w:p>
        </w:tc>
      </w:tr>
      <w:tr w:rsidR="00C63041" w:rsidRPr="003116F5" w14:paraId="0EC3AAF8" w14:textId="77777777">
        <w:tc>
          <w:tcPr>
            <w:tcW w:w="3004" w:type="dxa"/>
          </w:tcPr>
          <w:p w14:paraId="34B3A691"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8</w:t>
            </w:r>
          </w:p>
        </w:tc>
        <w:tc>
          <w:tcPr>
            <w:tcW w:w="3030" w:type="dxa"/>
          </w:tcPr>
          <w:p w14:paraId="6B09C836"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8</w:t>
            </w:r>
          </w:p>
        </w:tc>
        <w:tc>
          <w:tcPr>
            <w:tcW w:w="3030" w:type="dxa"/>
          </w:tcPr>
          <w:p w14:paraId="7152C104"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12</w:t>
            </w:r>
          </w:p>
        </w:tc>
      </w:tr>
      <w:tr w:rsidR="00C63041" w:rsidRPr="003116F5" w14:paraId="4EE3187E" w14:textId="77777777">
        <w:tc>
          <w:tcPr>
            <w:tcW w:w="3004" w:type="dxa"/>
          </w:tcPr>
          <w:p w14:paraId="0382B0F5"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12</w:t>
            </w:r>
          </w:p>
        </w:tc>
        <w:tc>
          <w:tcPr>
            <w:tcW w:w="3030" w:type="dxa"/>
          </w:tcPr>
          <w:p w14:paraId="47CB57B5"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12</w:t>
            </w:r>
          </w:p>
        </w:tc>
        <w:tc>
          <w:tcPr>
            <w:tcW w:w="3030" w:type="dxa"/>
          </w:tcPr>
          <w:p w14:paraId="5EF09724"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18</w:t>
            </w:r>
          </w:p>
        </w:tc>
      </w:tr>
      <w:tr w:rsidR="00C63041" w:rsidRPr="003116F5" w14:paraId="241FC849" w14:textId="77777777">
        <w:tc>
          <w:tcPr>
            <w:tcW w:w="3004" w:type="dxa"/>
          </w:tcPr>
          <w:p w14:paraId="792F807F"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U</w:t>
            </w:r>
            <w:r w:rsidRPr="003116F5">
              <w:rPr>
                <w:rFonts w:ascii="Arial" w:hAnsi="Arial" w:cs="Arial"/>
                <w:szCs w:val="22"/>
                <w:vertAlign w:val="subscript"/>
              </w:rPr>
              <w:t xml:space="preserve">R </w:t>
            </w:r>
            <w:r w:rsidRPr="003116F5">
              <w:rPr>
                <w:rFonts w:ascii="Arial" w:hAnsi="Arial" w:cs="Arial"/>
                <w:szCs w:val="22"/>
                <w:vertAlign w:val="superscript"/>
              </w:rPr>
              <w:t>a</w:t>
            </w:r>
          </w:p>
        </w:tc>
        <w:tc>
          <w:tcPr>
            <w:tcW w:w="3030" w:type="dxa"/>
          </w:tcPr>
          <w:p w14:paraId="2E618977"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U</w:t>
            </w:r>
            <w:r w:rsidRPr="003116F5">
              <w:rPr>
                <w:rFonts w:ascii="Arial" w:hAnsi="Arial" w:cs="Arial"/>
                <w:szCs w:val="22"/>
                <w:vertAlign w:val="subscript"/>
              </w:rPr>
              <w:t xml:space="preserve">R </w:t>
            </w:r>
            <w:r w:rsidRPr="003116F5">
              <w:rPr>
                <w:rFonts w:ascii="Arial" w:hAnsi="Arial" w:cs="Arial"/>
                <w:szCs w:val="22"/>
                <w:vertAlign w:val="superscript"/>
              </w:rPr>
              <w:t>a</w:t>
            </w:r>
          </w:p>
        </w:tc>
        <w:tc>
          <w:tcPr>
            <w:tcW w:w="3030" w:type="dxa"/>
          </w:tcPr>
          <w:p w14:paraId="6EE3617C" w14:textId="77777777" w:rsidR="00C63041" w:rsidRPr="003116F5" w:rsidRDefault="00EA03B3">
            <w:pPr>
              <w:spacing w:line="271" w:lineRule="auto"/>
              <w:jc w:val="center"/>
              <w:rPr>
                <w:rFonts w:ascii="Arial" w:hAnsi="Arial" w:cs="Arial"/>
                <w:szCs w:val="22"/>
              </w:rPr>
            </w:pPr>
            <w:r w:rsidRPr="003116F5">
              <w:rPr>
                <w:rFonts w:ascii="Arial" w:hAnsi="Arial" w:cs="Arial"/>
                <w:szCs w:val="22"/>
              </w:rPr>
              <w:t>1,5 x U</w:t>
            </w:r>
            <w:r w:rsidRPr="003116F5">
              <w:rPr>
                <w:rFonts w:ascii="Arial" w:hAnsi="Arial" w:cs="Arial"/>
                <w:szCs w:val="22"/>
                <w:vertAlign w:val="subscript"/>
              </w:rPr>
              <w:t xml:space="preserve">R </w:t>
            </w:r>
            <w:r w:rsidRPr="003116F5">
              <w:rPr>
                <w:rFonts w:ascii="Arial" w:hAnsi="Arial" w:cs="Arial"/>
                <w:szCs w:val="22"/>
                <w:vertAlign w:val="superscript"/>
              </w:rPr>
              <w:t>a</w:t>
            </w:r>
          </w:p>
        </w:tc>
      </w:tr>
      <w:tr w:rsidR="00C63041" w:rsidRPr="003116F5" w14:paraId="043A9D69" w14:textId="77777777">
        <w:tc>
          <w:tcPr>
            <w:tcW w:w="9064" w:type="dxa"/>
            <w:gridSpan w:val="3"/>
          </w:tcPr>
          <w:p w14:paraId="72536445" w14:textId="77777777" w:rsidR="00C63041" w:rsidRPr="003116F5" w:rsidRDefault="00EA03B3">
            <w:pPr>
              <w:spacing w:line="271" w:lineRule="auto"/>
              <w:rPr>
                <w:rFonts w:ascii="Arial" w:hAnsi="Arial" w:cs="Arial"/>
                <w:szCs w:val="22"/>
              </w:rPr>
            </w:pPr>
            <w:r w:rsidRPr="003116F5">
              <w:rPr>
                <w:rFonts w:ascii="Arial" w:hAnsi="Arial" w:cs="Arial"/>
                <w:szCs w:val="22"/>
              </w:rPr>
              <w:t>Phép nội suy tuyến tính có thể được sử dụng giữa hai điểm gần nhất</w:t>
            </w:r>
          </w:p>
        </w:tc>
      </w:tr>
      <w:tr w:rsidR="00C63041" w:rsidRPr="003116F5" w14:paraId="68F53104" w14:textId="77777777">
        <w:tc>
          <w:tcPr>
            <w:tcW w:w="9064" w:type="dxa"/>
            <w:gridSpan w:val="3"/>
          </w:tcPr>
          <w:p w14:paraId="57B57FD0" w14:textId="77777777" w:rsidR="00C63041" w:rsidRPr="003116F5" w:rsidRDefault="00EA03B3">
            <w:pPr>
              <w:spacing w:line="271" w:lineRule="auto"/>
              <w:rPr>
                <w:rFonts w:ascii="Arial" w:hAnsi="Arial" w:cs="Arial"/>
                <w:szCs w:val="22"/>
              </w:rPr>
            </w:pPr>
            <w:proofErr w:type="gramStart"/>
            <w:r w:rsidRPr="003116F5">
              <w:rPr>
                <w:rFonts w:ascii="Arial" w:hAnsi="Arial" w:cs="Arial"/>
                <w:szCs w:val="22"/>
                <w:vertAlign w:val="superscript"/>
              </w:rPr>
              <w:t>a</w:t>
            </w:r>
            <w:proofErr w:type="gramEnd"/>
            <w:r w:rsidRPr="003116F5">
              <w:rPr>
                <w:rFonts w:ascii="Arial" w:hAnsi="Arial" w:cs="Arial"/>
                <w:szCs w:val="22"/>
              </w:rPr>
              <w:t xml:space="preserve"> </w:t>
            </w:r>
            <w:r w:rsidRPr="003116F5">
              <w:rPr>
                <w:rFonts w:ascii="Arial" w:hAnsi="Arial" w:cs="Arial"/>
                <w:i/>
                <w:szCs w:val="22"/>
              </w:rPr>
              <w:t>U</w:t>
            </w:r>
            <w:r w:rsidRPr="003116F5">
              <w:rPr>
                <w:rFonts w:ascii="Arial" w:hAnsi="Arial" w:cs="Arial"/>
                <w:i/>
                <w:szCs w:val="22"/>
                <w:vertAlign w:val="subscript"/>
              </w:rPr>
              <w:t xml:space="preserve">R </w:t>
            </w:r>
            <w:r w:rsidRPr="003116F5">
              <w:rPr>
                <w:rFonts w:ascii="Arial" w:hAnsi="Arial" w:cs="Arial"/>
                <w:szCs w:val="22"/>
              </w:rPr>
              <w:t xml:space="preserve"> là bất kỳ điện áp chịu thử được yêu cầu cao hơn 12 kV.</w:t>
            </w:r>
          </w:p>
        </w:tc>
      </w:tr>
    </w:tbl>
    <w:p w14:paraId="21665A38" w14:textId="77777777" w:rsidR="00C63041" w:rsidRDefault="00EA03B3">
      <w:pPr>
        <w:tabs>
          <w:tab w:val="center" w:pos="4910"/>
        </w:tabs>
        <w:spacing w:before="120"/>
        <w:jc w:val="center"/>
        <w:rPr>
          <w:b/>
        </w:rPr>
      </w:pPr>
      <w:r>
        <w:rPr>
          <w:b/>
        </w:rPr>
        <w:t xml:space="preserve">Bảng 26 - Điện áp thử nghiệm cho các thử nghiệm độ bền điện dựa trên đỉnh điện áp làm việc và điện áp đỉnh </w:t>
      </w:r>
      <w:proofErr w:type="gramStart"/>
      <w:r>
        <w:rPr>
          <w:b/>
        </w:rPr>
        <w:t>chu</w:t>
      </w:r>
      <w:proofErr w:type="gramEnd"/>
      <w:r>
        <w:rPr>
          <w:b/>
        </w:rPr>
        <w:t xml:space="preserve"> kỳ 1,3x U</w:t>
      </w:r>
      <w:r>
        <w:rPr>
          <w:b/>
          <w:vertAlign w:val="subscript"/>
        </w:rPr>
        <w:t xml:space="preserve">P </w:t>
      </w:r>
      <w:r>
        <w:rPr>
          <w:b/>
          <w:vertAlign w:val="superscript"/>
        </w:rPr>
        <w:t>a</w:t>
      </w:r>
    </w:p>
    <w:tbl>
      <w:tblPr>
        <w:tblStyle w:val="af9"/>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2"/>
        <w:gridCol w:w="3026"/>
        <w:gridCol w:w="3026"/>
      </w:tblGrid>
      <w:tr w:rsidR="00C63041" w14:paraId="66B365F5" w14:textId="77777777">
        <w:tc>
          <w:tcPr>
            <w:tcW w:w="3012" w:type="dxa"/>
          </w:tcPr>
          <w:p w14:paraId="06B484EF" w14:textId="77777777" w:rsidR="00C63041" w:rsidRDefault="00EA03B3">
            <w:pPr>
              <w:jc w:val="center"/>
              <w:rPr>
                <w:rFonts w:ascii="Arial" w:eastAsia="Arial" w:hAnsi="Arial" w:cs="Arial"/>
              </w:rPr>
            </w:pPr>
            <w:r>
              <w:rPr>
                <w:rFonts w:ascii="Arial" w:eastAsia="Arial" w:hAnsi="Arial" w:cs="Arial"/>
                <w:b/>
              </w:rPr>
              <w:lastRenderedPageBreak/>
              <w:t>Điện áp đến và bằng</w:t>
            </w:r>
          </w:p>
        </w:tc>
        <w:tc>
          <w:tcPr>
            <w:tcW w:w="3026" w:type="dxa"/>
          </w:tcPr>
          <w:p w14:paraId="565C7B4C" w14:textId="77777777" w:rsidR="00C63041" w:rsidRDefault="00EA03B3">
            <w:pPr>
              <w:jc w:val="center"/>
              <w:rPr>
                <w:rFonts w:ascii="Arial" w:eastAsia="Arial" w:hAnsi="Arial" w:cs="Arial"/>
              </w:rPr>
            </w:pPr>
            <w:r>
              <w:rPr>
                <w:rFonts w:ascii="Arial" w:eastAsia="Arial" w:hAnsi="Arial" w:cs="Arial"/>
                <w:b/>
              </w:rPr>
              <w:t>Điện áp thử nghiệm đối với cách điện chính và cách điện phụ</w:t>
            </w:r>
          </w:p>
        </w:tc>
        <w:tc>
          <w:tcPr>
            <w:tcW w:w="3026" w:type="dxa"/>
          </w:tcPr>
          <w:p w14:paraId="34F2EE79" w14:textId="77777777" w:rsidR="00C63041" w:rsidRDefault="00EA03B3">
            <w:pPr>
              <w:jc w:val="center"/>
              <w:rPr>
                <w:rFonts w:ascii="Arial" w:eastAsia="Arial" w:hAnsi="Arial" w:cs="Arial"/>
              </w:rPr>
            </w:pPr>
            <w:r>
              <w:rPr>
                <w:rFonts w:ascii="Arial" w:eastAsia="Arial" w:hAnsi="Arial" w:cs="Arial"/>
                <w:b/>
              </w:rPr>
              <w:t>Điện áp thử nghiệm đối với cách điện tăng cường</w:t>
            </w:r>
          </w:p>
        </w:tc>
      </w:tr>
      <w:tr w:rsidR="00C63041" w14:paraId="5AA0548C" w14:textId="77777777">
        <w:tc>
          <w:tcPr>
            <w:tcW w:w="3012" w:type="dxa"/>
          </w:tcPr>
          <w:p w14:paraId="0B5B4538" w14:textId="77777777" w:rsidR="00C63041" w:rsidRDefault="00EA03B3">
            <w:pPr>
              <w:jc w:val="center"/>
              <w:rPr>
                <w:rFonts w:ascii="Arial" w:eastAsia="Arial" w:hAnsi="Arial" w:cs="Arial"/>
              </w:rPr>
            </w:pPr>
            <w:r>
              <w:rPr>
                <w:rFonts w:ascii="Arial" w:eastAsia="Arial" w:hAnsi="Arial" w:cs="Arial"/>
              </w:rPr>
              <w:t>kV đỉnh</w:t>
            </w:r>
          </w:p>
        </w:tc>
        <w:tc>
          <w:tcPr>
            <w:tcW w:w="6052" w:type="dxa"/>
            <w:gridSpan w:val="2"/>
          </w:tcPr>
          <w:p w14:paraId="477B2752" w14:textId="77777777" w:rsidR="00C63041" w:rsidRDefault="00EA03B3">
            <w:pPr>
              <w:jc w:val="center"/>
              <w:rPr>
                <w:rFonts w:ascii="Arial" w:eastAsia="Arial" w:hAnsi="Arial" w:cs="Arial"/>
              </w:rPr>
            </w:pPr>
            <w:r>
              <w:rPr>
                <w:rFonts w:ascii="Arial" w:eastAsia="Arial" w:hAnsi="Arial" w:cs="Arial"/>
              </w:rPr>
              <w:t>kV đỉnh hoặc DC</w:t>
            </w:r>
          </w:p>
        </w:tc>
      </w:tr>
      <w:tr w:rsidR="00C63041" w14:paraId="6519BD4A" w14:textId="77777777">
        <w:tc>
          <w:tcPr>
            <w:tcW w:w="3012" w:type="dxa"/>
          </w:tcPr>
          <w:p w14:paraId="53D85DF1" w14:textId="77777777" w:rsidR="00C63041" w:rsidRDefault="00EA03B3">
            <w:pPr>
              <w:jc w:val="center"/>
              <w:rPr>
                <w:rFonts w:ascii="Arial" w:eastAsia="Arial" w:hAnsi="Arial" w:cs="Arial"/>
              </w:rPr>
            </w:pPr>
            <w:r>
              <w:rPr>
                <w:rFonts w:ascii="Arial" w:eastAsia="Arial" w:hAnsi="Arial" w:cs="Arial"/>
              </w:rPr>
              <w:t>0,33</w:t>
            </w:r>
          </w:p>
        </w:tc>
        <w:tc>
          <w:tcPr>
            <w:tcW w:w="3026" w:type="dxa"/>
          </w:tcPr>
          <w:p w14:paraId="2E98D3A6" w14:textId="77777777" w:rsidR="00C63041" w:rsidRDefault="00EA03B3">
            <w:pPr>
              <w:jc w:val="center"/>
              <w:rPr>
                <w:rFonts w:ascii="Arial" w:eastAsia="Arial" w:hAnsi="Arial" w:cs="Arial"/>
              </w:rPr>
            </w:pPr>
            <w:r>
              <w:rPr>
                <w:rFonts w:ascii="Arial" w:eastAsia="Arial" w:hAnsi="Arial" w:cs="Arial"/>
              </w:rPr>
              <w:t>0,43</w:t>
            </w:r>
          </w:p>
        </w:tc>
        <w:tc>
          <w:tcPr>
            <w:tcW w:w="3026" w:type="dxa"/>
          </w:tcPr>
          <w:p w14:paraId="37FC4CC4" w14:textId="77777777" w:rsidR="00C63041" w:rsidRDefault="00EA03B3">
            <w:pPr>
              <w:jc w:val="center"/>
              <w:rPr>
                <w:rFonts w:ascii="Arial" w:eastAsia="Arial" w:hAnsi="Arial" w:cs="Arial"/>
              </w:rPr>
            </w:pPr>
            <w:r>
              <w:rPr>
                <w:rFonts w:ascii="Arial" w:eastAsia="Arial" w:hAnsi="Arial" w:cs="Arial"/>
              </w:rPr>
              <w:t>0,53</w:t>
            </w:r>
          </w:p>
        </w:tc>
      </w:tr>
      <w:tr w:rsidR="00C63041" w14:paraId="08D7F9B6" w14:textId="77777777">
        <w:tc>
          <w:tcPr>
            <w:tcW w:w="3012" w:type="dxa"/>
          </w:tcPr>
          <w:p w14:paraId="277FA1AB" w14:textId="77777777" w:rsidR="00C63041" w:rsidRDefault="00EA03B3">
            <w:pPr>
              <w:jc w:val="center"/>
              <w:rPr>
                <w:rFonts w:ascii="Arial" w:eastAsia="Arial" w:hAnsi="Arial" w:cs="Arial"/>
              </w:rPr>
            </w:pPr>
            <w:r>
              <w:rPr>
                <w:rFonts w:ascii="Arial" w:eastAsia="Arial" w:hAnsi="Arial" w:cs="Arial"/>
              </w:rPr>
              <w:t>0,5</w:t>
            </w:r>
          </w:p>
        </w:tc>
        <w:tc>
          <w:tcPr>
            <w:tcW w:w="3026" w:type="dxa"/>
          </w:tcPr>
          <w:p w14:paraId="6669D22B" w14:textId="77777777" w:rsidR="00C63041" w:rsidRDefault="00EA03B3">
            <w:pPr>
              <w:jc w:val="center"/>
              <w:rPr>
                <w:rFonts w:ascii="Arial" w:eastAsia="Arial" w:hAnsi="Arial" w:cs="Arial"/>
              </w:rPr>
            </w:pPr>
            <w:r>
              <w:rPr>
                <w:rFonts w:ascii="Arial" w:eastAsia="Arial" w:hAnsi="Arial" w:cs="Arial"/>
              </w:rPr>
              <w:t>0,65</w:t>
            </w:r>
          </w:p>
        </w:tc>
        <w:tc>
          <w:tcPr>
            <w:tcW w:w="3026" w:type="dxa"/>
          </w:tcPr>
          <w:p w14:paraId="04B0AC8B" w14:textId="77777777" w:rsidR="00C63041" w:rsidRDefault="00EA03B3">
            <w:pPr>
              <w:jc w:val="center"/>
              <w:rPr>
                <w:rFonts w:ascii="Arial" w:eastAsia="Arial" w:hAnsi="Arial" w:cs="Arial"/>
              </w:rPr>
            </w:pPr>
            <w:r>
              <w:rPr>
                <w:rFonts w:ascii="Arial" w:eastAsia="Arial" w:hAnsi="Arial" w:cs="Arial"/>
              </w:rPr>
              <w:t>0,8</w:t>
            </w:r>
          </w:p>
        </w:tc>
      </w:tr>
      <w:tr w:rsidR="00C63041" w14:paraId="09D57A6F" w14:textId="77777777">
        <w:tc>
          <w:tcPr>
            <w:tcW w:w="3012" w:type="dxa"/>
          </w:tcPr>
          <w:p w14:paraId="60936AD8" w14:textId="77777777" w:rsidR="00C63041" w:rsidRDefault="00EA03B3">
            <w:pPr>
              <w:jc w:val="center"/>
              <w:rPr>
                <w:rFonts w:ascii="Arial" w:eastAsia="Arial" w:hAnsi="Arial" w:cs="Arial"/>
              </w:rPr>
            </w:pPr>
            <w:r>
              <w:rPr>
                <w:rFonts w:ascii="Arial" w:eastAsia="Arial" w:hAnsi="Arial" w:cs="Arial"/>
              </w:rPr>
              <w:t>0,8</w:t>
            </w:r>
          </w:p>
        </w:tc>
        <w:tc>
          <w:tcPr>
            <w:tcW w:w="3026" w:type="dxa"/>
          </w:tcPr>
          <w:p w14:paraId="1276D55C" w14:textId="77777777" w:rsidR="00C63041" w:rsidRDefault="00EA03B3">
            <w:pPr>
              <w:jc w:val="center"/>
              <w:rPr>
                <w:rFonts w:ascii="Arial" w:eastAsia="Arial" w:hAnsi="Arial" w:cs="Arial"/>
              </w:rPr>
            </w:pPr>
            <w:r>
              <w:rPr>
                <w:rFonts w:ascii="Arial" w:eastAsia="Arial" w:hAnsi="Arial" w:cs="Arial"/>
              </w:rPr>
              <w:t>1,04</w:t>
            </w:r>
          </w:p>
        </w:tc>
        <w:tc>
          <w:tcPr>
            <w:tcW w:w="3026" w:type="dxa"/>
          </w:tcPr>
          <w:p w14:paraId="73E3EBAE" w14:textId="77777777" w:rsidR="00C63041" w:rsidRDefault="00EA03B3">
            <w:pPr>
              <w:jc w:val="center"/>
              <w:rPr>
                <w:rFonts w:ascii="Arial" w:eastAsia="Arial" w:hAnsi="Arial" w:cs="Arial"/>
              </w:rPr>
            </w:pPr>
            <w:r>
              <w:rPr>
                <w:rFonts w:ascii="Arial" w:eastAsia="Arial" w:hAnsi="Arial" w:cs="Arial"/>
              </w:rPr>
              <w:t>1,28</w:t>
            </w:r>
          </w:p>
        </w:tc>
      </w:tr>
      <w:tr w:rsidR="00C63041" w14:paraId="46B20220" w14:textId="77777777">
        <w:tc>
          <w:tcPr>
            <w:tcW w:w="3012" w:type="dxa"/>
          </w:tcPr>
          <w:p w14:paraId="5DC6B07D" w14:textId="77777777" w:rsidR="00C63041" w:rsidRDefault="00EA03B3">
            <w:pPr>
              <w:jc w:val="center"/>
              <w:rPr>
                <w:rFonts w:ascii="Arial" w:eastAsia="Arial" w:hAnsi="Arial" w:cs="Arial"/>
              </w:rPr>
            </w:pPr>
            <w:r>
              <w:rPr>
                <w:rFonts w:ascii="Arial" w:eastAsia="Arial" w:hAnsi="Arial" w:cs="Arial"/>
              </w:rPr>
              <w:t>1,5</w:t>
            </w:r>
          </w:p>
        </w:tc>
        <w:tc>
          <w:tcPr>
            <w:tcW w:w="3026" w:type="dxa"/>
          </w:tcPr>
          <w:p w14:paraId="2A6DA625" w14:textId="77777777" w:rsidR="00C63041" w:rsidRDefault="00EA03B3">
            <w:pPr>
              <w:jc w:val="center"/>
              <w:rPr>
                <w:rFonts w:ascii="Arial" w:eastAsia="Arial" w:hAnsi="Arial" w:cs="Arial"/>
              </w:rPr>
            </w:pPr>
            <w:r>
              <w:rPr>
                <w:rFonts w:ascii="Arial" w:eastAsia="Arial" w:hAnsi="Arial" w:cs="Arial"/>
              </w:rPr>
              <w:t>1,95</w:t>
            </w:r>
          </w:p>
        </w:tc>
        <w:tc>
          <w:tcPr>
            <w:tcW w:w="3026" w:type="dxa"/>
          </w:tcPr>
          <w:p w14:paraId="4B8BA126" w14:textId="77777777" w:rsidR="00C63041" w:rsidRDefault="00EA03B3">
            <w:pPr>
              <w:jc w:val="center"/>
              <w:rPr>
                <w:rFonts w:ascii="Arial" w:eastAsia="Arial" w:hAnsi="Arial" w:cs="Arial"/>
              </w:rPr>
            </w:pPr>
            <w:r>
              <w:rPr>
                <w:rFonts w:ascii="Arial" w:eastAsia="Arial" w:hAnsi="Arial" w:cs="Arial"/>
              </w:rPr>
              <w:t>2,4</w:t>
            </w:r>
          </w:p>
        </w:tc>
      </w:tr>
      <w:tr w:rsidR="00C63041" w14:paraId="179E8F61" w14:textId="77777777">
        <w:tc>
          <w:tcPr>
            <w:tcW w:w="3012" w:type="dxa"/>
          </w:tcPr>
          <w:p w14:paraId="36085EDE" w14:textId="77777777" w:rsidR="00C63041" w:rsidRDefault="00EA03B3">
            <w:pPr>
              <w:jc w:val="center"/>
              <w:rPr>
                <w:rFonts w:ascii="Arial" w:eastAsia="Arial" w:hAnsi="Arial" w:cs="Arial"/>
              </w:rPr>
            </w:pPr>
            <w:r>
              <w:rPr>
                <w:rFonts w:ascii="Arial" w:eastAsia="Arial" w:hAnsi="Arial" w:cs="Arial"/>
              </w:rPr>
              <w:t>2,5</w:t>
            </w:r>
          </w:p>
        </w:tc>
        <w:tc>
          <w:tcPr>
            <w:tcW w:w="3026" w:type="dxa"/>
          </w:tcPr>
          <w:p w14:paraId="7A2C2AEF" w14:textId="77777777" w:rsidR="00C63041" w:rsidRDefault="00EA03B3">
            <w:pPr>
              <w:jc w:val="center"/>
              <w:rPr>
                <w:rFonts w:ascii="Arial" w:eastAsia="Arial" w:hAnsi="Arial" w:cs="Arial"/>
              </w:rPr>
            </w:pPr>
            <w:r>
              <w:rPr>
                <w:rFonts w:ascii="Arial" w:eastAsia="Arial" w:hAnsi="Arial" w:cs="Arial"/>
              </w:rPr>
              <w:t>3,25</w:t>
            </w:r>
          </w:p>
        </w:tc>
        <w:tc>
          <w:tcPr>
            <w:tcW w:w="3026" w:type="dxa"/>
          </w:tcPr>
          <w:p w14:paraId="0B780D30" w14:textId="77777777" w:rsidR="00C63041" w:rsidRDefault="00EA03B3">
            <w:pPr>
              <w:jc w:val="center"/>
              <w:rPr>
                <w:rFonts w:ascii="Arial" w:eastAsia="Arial" w:hAnsi="Arial" w:cs="Arial"/>
              </w:rPr>
            </w:pPr>
            <w:r>
              <w:rPr>
                <w:rFonts w:ascii="Arial" w:eastAsia="Arial" w:hAnsi="Arial" w:cs="Arial"/>
              </w:rPr>
              <w:t>4</w:t>
            </w:r>
          </w:p>
        </w:tc>
      </w:tr>
      <w:tr w:rsidR="00C63041" w14:paraId="56B92B27" w14:textId="77777777">
        <w:tc>
          <w:tcPr>
            <w:tcW w:w="3012" w:type="dxa"/>
          </w:tcPr>
          <w:p w14:paraId="38EF44C5" w14:textId="77777777" w:rsidR="00C63041" w:rsidRDefault="00EA03B3">
            <w:pPr>
              <w:jc w:val="center"/>
              <w:rPr>
                <w:rFonts w:ascii="Arial" w:eastAsia="Arial" w:hAnsi="Arial" w:cs="Arial"/>
              </w:rPr>
            </w:pPr>
            <w:r>
              <w:rPr>
                <w:rFonts w:ascii="Arial" w:eastAsia="Arial" w:hAnsi="Arial" w:cs="Arial"/>
              </w:rPr>
              <w:t>4</w:t>
            </w:r>
          </w:p>
        </w:tc>
        <w:tc>
          <w:tcPr>
            <w:tcW w:w="3026" w:type="dxa"/>
          </w:tcPr>
          <w:p w14:paraId="4E2E0CD0" w14:textId="77777777" w:rsidR="00C63041" w:rsidRDefault="00EA03B3">
            <w:pPr>
              <w:jc w:val="center"/>
              <w:rPr>
                <w:rFonts w:ascii="Arial" w:eastAsia="Arial" w:hAnsi="Arial" w:cs="Arial"/>
              </w:rPr>
            </w:pPr>
            <w:r>
              <w:rPr>
                <w:rFonts w:ascii="Arial" w:eastAsia="Arial" w:hAnsi="Arial" w:cs="Arial"/>
              </w:rPr>
              <w:t>5,2</w:t>
            </w:r>
          </w:p>
        </w:tc>
        <w:tc>
          <w:tcPr>
            <w:tcW w:w="3026" w:type="dxa"/>
          </w:tcPr>
          <w:p w14:paraId="57AE59D5" w14:textId="77777777" w:rsidR="00C63041" w:rsidRDefault="00EA03B3">
            <w:pPr>
              <w:jc w:val="center"/>
              <w:rPr>
                <w:rFonts w:ascii="Arial" w:eastAsia="Arial" w:hAnsi="Arial" w:cs="Arial"/>
              </w:rPr>
            </w:pPr>
            <w:r>
              <w:rPr>
                <w:rFonts w:ascii="Arial" w:eastAsia="Arial" w:hAnsi="Arial" w:cs="Arial"/>
              </w:rPr>
              <w:t>6,4</w:t>
            </w:r>
          </w:p>
        </w:tc>
      </w:tr>
      <w:tr w:rsidR="00C63041" w14:paraId="63FD5FCF" w14:textId="77777777">
        <w:tc>
          <w:tcPr>
            <w:tcW w:w="3012" w:type="dxa"/>
          </w:tcPr>
          <w:p w14:paraId="18B94ACA" w14:textId="77777777" w:rsidR="00C63041" w:rsidRDefault="00EA03B3">
            <w:pPr>
              <w:jc w:val="center"/>
              <w:rPr>
                <w:rFonts w:ascii="Arial" w:eastAsia="Arial" w:hAnsi="Arial" w:cs="Arial"/>
              </w:rPr>
            </w:pPr>
            <w:r>
              <w:rPr>
                <w:rFonts w:ascii="Arial" w:eastAsia="Arial" w:hAnsi="Arial" w:cs="Arial"/>
              </w:rPr>
              <w:t>6</w:t>
            </w:r>
          </w:p>
        </w:tc>
        <w:tc>
          <w:tcPr>
            <w:tcW w:w="3026" w:type="dxa"/>
          </w:tcPr>
          <w:p w14:paraId="1776F623" w14:textId="77777777" w:rsidR="00C63041" w:rsidRDefault="00EA03B3">
            <w:pPr>
              <w:jc w:val="center"/>
              <w:rPr>
                <w:rFonts w:ascii="Arial" w:eastAsia="Arial" w:hAnsi="Arial" w:cs="Arial"/>
              </w:rPr>
            </w:pPr>
            <w:r>
              <w:rPr>
                <w:rFonts w:ascii="Arial" w:eastAsia="Arial" w:hAnsi="Arial" w:cs="Arial"/>
              </w:rPr>
              <w:t>7,8</w:t>
            </w:r>
          </w:p>
        </w:tc>
        <w:tc>
          <w:tcPr>
            <w:tcW w:w="3026" w:type="dxa"/>
          </w:tcPr>
          <w:p w14:paraId="49CD4C85" w14:textId="77777777" w:rsidR="00C63041" w:rsidRDefault="00EA03B3">
            <w:pPr>
              <w:jc w:val="center"/>
              <w:rPr>
                <w:rFonts w:ascii="Arial" w:eastAsia="Arial" w:hAnsi="Arial" w:cs="Arial"/>
              </w:rPr>
            </w:pPr>
            <w:r>
              <w:rPr>
                <w:rFonts w:ascii="Arial" w:eastAsia="Arial" w:hAnsi="Arial" w:cs="Arial"/>
              </w:rPr>
              <w:t>9,6</w:t>
            </w:r>
          </w:p>
        </w:tc>
      </w:tr>
      <w:tr w:rsidR="00C63041" w14:paraId="0E0E601B" w14:textId="77777777">
        <w:tc>
          <w:tcPr>
            <w:tcW w:w="3012" w:type="dxa"/>
          </w:tcPr>
          <w:p w14:paraId="0A516BB5" w14:textId="77777777" w:rsidR="00C63041" w:rsidRDefault="00EA03B3">
            <w:pPr>
              <w:jc w:val="center"/>
              <w:rPr>
                <w:rFonts w:ascii="Arial" w:eastAsia="Arial" w:hAnsi="Arial" w:cs="Arial"/>
              </w:rPr>
            </w:pPr>
            <w:r>
              <w:rPr>
                <w:rFonts w:ascii="Arial" w:eastAsia="Arial" w:hAnsi="Arial" w:cs="Arial"/>
              </w:rPr>
              <w:t>8</w:t>
            </w:r>
          </w:p>
        </w:tc>
        <w:tc>
          <w:tcPr>
            <w:tcW w:w="3026" w:type="dxa"/>
          </w:tcPr>
          <w:p w14:paraId="709DBA9E" w14:textId="77777777" w:rsidR="00C63041" w:rsidRDefault="00EA03B3">
            <w:pPr>
              <w:jc w:val="center"/>
              <w:rPr>
                <w:rFonts w:ascii="Arial" w:eastAsia="Arial" w:hAnsi="Arial" w:cs="Arial"/>
              </w:rPr>
            </w:pPr>
            <w:r>
              <w:rPr>
                <w:rFonts w:ascii="Arial" w:eastAsia="Arial" w:hAnsi="Arial" w:cs="Arial"/>
              </w:rPr>
              <w:t>10,4</w:t>
            </w:r>
          </w:p>
        </w:tc>
        <w:tc>
          <w:tcPr>
            <w:tcW w:w="3026" w:type="dxa"/>
          </w:tcPr>
          <w:p w14:paraId="6E0D449E" w14:textId="77777777" w:rsidR="00C63041" w:rsidRDefault="00EA03B3">
            <w:pPr>
              <w:jc w:val="center"/>
              <w:rPr>
                <w:rFonts w:ascii="Arial" w:eastAsia="Arial" w:hAnsi="Arial" w:cs="Arial"/>
              </w:rPr>
            </w:pPr>
            <w:r>
              <w:rPr>
                <w:rFonts w:ascii="Arial" w:eastAsia="Arial" w:hAnsi="Arial" w:cs="Arial"/>
              </w:rPr>
              <w:t>12,8</w:t>
            </w:r>
          </w:p>
        </w:tc>
      </w:tr>
      <w:tr w:rsidR="00C63041" w14:paraId="5252703F" w14:textId="77777777">
        <w:tc>
          <w:tcPr>
            <w:tcW w:w="3012" w:type="dxa"/>
          </w:tcPr>
          <w:p w14:paraId="5889A547" w14:textId="77777777" w:rsidR="00C63041" w:rsidRDefault="00EA03B3">
            <w:pPr>
              <w:jc w:val="center"/>
              <w:rPr>
                <w:rFonts w:ascii="Arial" w:eastAsia="Arial" w:hAnsi="Arial" w:cs="Arial"/>
              </w:rPr>
            </w:pPr>
            <w:r>
              <w:rPr>
                <w:rFonts w:ascii="Arial" w:eastAsia="Arial" w:hAnsi="Arial" w:cs="Arial"/>
              </w:rPr>
              <w:t>12</w:t>
            </w:r>
          </w:p>
        </w:tc>
        <w:tc>
          <w:tcPr>
            <w:tcW w:w="3026" w:type="dxa"/>
          </w:tcPr>
          <w:p w14:paraId="33967AD9" w14:textId="77777777" w:rsidR="00C63041" w:rsidRDefault="00EA03B3">
            <w:pPr>
              <w:jc w:val="center"/>
              <w:rPr>
                <w:rFonts w:ascii="Arial" w:eastAsia="Arial" w:hAnsi="Arial" w:cs="Arial"/>
              </w:rPr>
            </w:pPr>
            <w:r>
              <w:rPr>
                <w:rFonts w:ascii="Arial" w:eastAsia="Arial" w:hAnsi="Arial" w:cs="Arial"/>
              </w:rPr>
              <w:t>15,6</w:t>
            </w:r>
          </w:p>
        </w:tc>
        <w:tc>
          <w:tcPr>
            <w:tcW w:w="3026" w:type="dxa"/>
          </w:tcPr>
          <w:p w14:paraId="2EF39972" w14:textId="77777777" w:rsidR="00C63041" w:rsidRDefault="00EA03B3">
            <w:pPr>
              <w:jc w:val="center"/>
              <w:rPr>
                <w:rFonts w:ascii="Arial" w:eastAsia="Arial" w:hAnsi="Arial" w:cs="Arial"/>
              </w:rPr>
            </w:pPr>
            <w:r>
              <w:rPr>
                <w:rFonts w:ascii="Arial" w:eastAsia="Arial" w:hAnsi="Arial" w:cs="Arial"/>
              </w:rPr>
              <w:t>19,2</w:t>
            </w:r>
          </w:p>
        </w:tc>
      </w:tr>
      <w:tr w:rsidR="00C63041" w14:paraId="5FC7CF3E" w14:textId="77777777">
        <w:tc>
          <w:tcPr>
            <w:tcW w:w="3012" w:type="dxa"/>
          </w:tcPr>
          <w:p w14:paraId="3FA905D1" w14:textId="77777777" w:rsidR="00C63041" w:rsidRDefault="00EA03B3">
            <w:pPr>
              <w:jc w:val="center"/>
              <w:rPr>
                <w:rFonts w:ascii="Arial" w:eastAsia="Arial" w:hAnsi="Arial" w:cs="Arial"/>
              </w:rPr>
            </w:pPr>
            <w:r>
              <w:rPr>
                <w:rFonts w:ascii="Arial" w:eastAsia="Arial" w:hAnsi="Arial" w:cs="Arial"/>
              </w:rPr>
              <w:t>U</w:t>
            </w:r>
            <w:r>
              <w:rPr>
                <w:rFonts w:ascii="Arial" w:eastAsia="Arial" w:hAnsi="Arial" w:cs="Arial"/>
                <w:vertAlign w:val="subscript"/>
              </w:rPr>
              <w:t xml:space="preserve">P </w:t>
            </w:r>
            <w:r>
              <w:rPr>
                <w:rFonts w:ascii="Arial" w:eastAsia="Arial" w:hAnsi="Arial" w:cs="Arial"/>
                <w:vertAlign w:val="superscript"/>
              </w:rPr>
              <w:t>a</w:t>
            </w:r>
          </w:p>
        </w:tc>
        <w:tc>
          <w:tcPr>
            <w:tcW w:w="3026" w:type="dxa"/>
          </w:tcPr>
          <w:p w14:paraId="5250F01A" w14:textId="77777777" w:rsidR="00C63041" w:rsidRDefault="00EA03B3">
            <w:pPr>
              <w:jc w:val="center"/>
              <w:rPr>
                <w:rFonts w:ascii="Arial" w:eastAsia="Arial" w:hAnsi="Arial" w:cs="Arial"/>
              </w:rPr>
            </w:pPr>
            <w:r>
              <w:rPr>
                <w:rFonts w:ascii="Arial" w:eastAsia="Arial" w:hAnsi="Arial" w:cs="Arial"/>
              </w:rPr>
              <w:t>1,3x U</w:t>
            </w:r>
            <w:r>
              <w:rPr>
                <w:rFonts w:ascii="Arial" w:eastAsia="Arial" w:hAnsi="Arial" w:cs="Arial"/>
                <w:vertAlign w:val="subscript"/>
              </w:rPr>
              <w:t xml:space="preserve">P </w:t>
            </w:r>
            <w:r>
              <w:rPr>
                <w:rFonts w:ascii="Arial" w:eastAsia="Arial" w:hAnsi="Arial" w:cs="Arial"/>
                <w:vertAlign w:val="superscript"/>
              </w:rPr>
              <w:t>a</w:t>
            </w:r>
          </w:p>
        </w:tc>
        <w:tc>
          <w:tcPr>
            <w:tcW w:w="3026" w:type="dxa"/>
          </w:tcPr>
          <w:p w14:paraId="0617F2BC" w14:textId="77777777" w:rsidR="00C63041" w:rsidRDefault="00EA03B3">
            <w:pPr>
              <w:jc w:val="center"/>
              <w:rPr>
                <w:rFonts w:ascii="Arial" w:eastAsia="Arial" w:hAnsi="Arial" w:cs="Arial"/>
              </w:rPr>
            </w:pPr>
            <w:r>
              <w:rPr>
                <w:rFonts w:ascii="Arial" w:eastAsia="Arial" w:hAnsi="Arial" w:cs="Arial"/>
              </w:rPr>
              <w:t>1,6x U</w:t>
            </w:r>
            <w:r>
              <w:rPr>
                <w:rFonts w:ascii="Arial" w:eastAsia="Arial" w:hAnsi="Arial" w:cs="Arial"/>
                <w:vertAlign w:val="subscript"/>
              </w:rPr>
              <w:t xml:space="preserve">P </w:t>
            </w:r>
            <w:r>
              <w:rPr>
                <w:rFonts w:ascii="Arial" w:eastAsia="Arial" w:hAnsi="Arial" w:cs="Arial"/>
                <w:vertAlign w:val="superscript"/>
              </w:rPr>
              <w:t>a</w:t>
            </w:r>
          </w:p>
        </w:tc>
      </w:tr>
      <w:tr w:rsidR="00C63041" w14:paraId="51ABBB45" w14:textId="77777777">
        <w:tc>
          <w:tcPr>
            <w:tcW w:w="9064" w:type="dxa"/>
            <w:gridSpan w:val="3"/>
          </w:tcPr>
          <w:p w14:paraId="0F66592A" w14:textId="77777777" w:rsidR="00C63041" w:rsidRDefault="00C63041">
            <w:pPr>
              <w:spacing w:line="85" w:lineRule="auto"/>
              <w:rPr>
                <w:rFonts w:ascii="Arial" w:eastAsia="Arial" w:hAnsi="Arial" w:cs="Arial"/>
              </w:rPr>
            </w:pPr>
          </w:p>
          <w:p w14:paraId="6477595A" w14:textId="77777777" w:rsidR="00C63041" w:rsidRDefault="00EA03B3">
            <w:pPr>
              <w:rPr>
                <w:rFonts w:ascii="Arial" w:eastAsia="Arial" w:hAnsi="Arial" w:cs="Arial"/>
              </w:rPr>
            </w:pPr>
            <w:r>
              <w:rPr>
                <w:rFonts w:ascii="Arial" w:eastAsia="Arial" w:hAnsi="Arial" w:cs="Arial"/>
              </w:rPr>
              <w:t>Phép nội suy tuyến tính có thể được sử dụng giữa hai điểm gần nhất</w:t>
            </w:r>
          </w:p>
        </w:tc>
      </w:tr>
      <w:tr w:rsidR="00C63041" w14:paraId="513C3D7B" w14:textId="77777777">
        <w:tc>
          <w:tcPr>
            <w:tcW w:w="9064" w:type="dxa"/>
            <w:gridSpan w:val="3"/>
          </w:tcPr>
          <w:p w14:paraId="443C1D48" w14:textId="77777777" w:rsidR="00C63041" w:rsidRDefault="00EA03B3">
            <w:pPr>
              <w:rPr>
                <w:rFonts w:ascii="Arial" w:eastAsia="Arial" w:hAnsi="Arial" w:cs="Arial"/>
              </w:rPr>
            </w:pPr>
            <w:proofErr w:type="gramStart"/>
            <w:r>
              <w:rPr>
                <w:rFonts w:ascii="Arial" w:eastAsia="Arial" w:hAnsi="Arial" w:cs="Arial"/>
                <w:vertAlign w:val="superscript"/>
              </w:rPr>
              <w:t>a</w:t>
            </w:r>
            <w:proofErr w:type="gramEnd"/>
            <w:r>
              <w:rPr>
                <w:rFonts w:ascii="Arial" w:eastAsia="Arial" w:hAnsi="Arial" w:cs="Arial"/>
              </w:rPr>
              <w:t xml:space="preserve"> </w:t>
            </w:r>
            <w:r>
              <w:rPr>
                <w:rFonts w:ascii="Arial" w:eastAsia="Arial" w:hAnsi="Arial" w:cs="Arial"/>
                <w:i/>
              </w:rPr>
              <w:t>U</w:t>
            </w:r>
            <w:r>
              <w:rPr>
                <w:rFonts w:ascii="Arial" w:eastAsia="Arial" w:hAnsi="Arial" w:cs="Arial"/>
                <w:i/>
                <w:vertAlign w:val="subscript"/>
              </w:rPr>
              <w:t>P</w:t>
            </w:r>
            <w:r>
              <w:rPr>
                <w:rFonts w:ascii="Arial" w:eastAsia="Arial" w:hAnsi="Arial" w:cs="Arial"/>
              </w:rPr>
              <w:t xml:space="preserve">  là bất kỳ điện áp chịu thử được yêu cầu cao hơn 12 kV.</w:t>
            </w:r>
          </w:p>
        </w:tc>
      </w:tr>
    </w:tbl>
    <w:p w14:paraId="0F0F67DC" w14:textId="77777777" w:rsidR="00C63041" w:rsidRDefault="00EA03B3">
      <w:pPr>
        <w:tabs>
          <w:tab w:val="left" w:pos="2655"/>
        </w:tabs>
        <w:spacing w:before="120" w:line="271" w:lineRule="auto"/>
        <w:jc w:val="center"/>
        <w:rPr>
          <w:b/>
        </w:rPr>
      </w:pPr>
      <w:r>
        <w:rPr>
          <w:b/>
        </w:rPr>
        <w:t>Bảng 27 - Điện áp thử nghiệm cho các thử nghiệm độ bền điện dựa trên quá điện áp tức thời</w:t>
      </w:r>
    </w:p>
    <w:tbl>
      <w:tblPr>
        <w:tblStyle w:val="afa"/>
        <w:tblW w:w="9100" w:type="dxa"/>
        <w:jc w:val="center"/>
        <w:tblLayout w:type="fixed"/>
        <w:tblLook w:val="0000" w:firstRow="0" w:lastRow="0" w:firstColumn="0" w:lastColumn="0" w:noHBand="0" w:noVBand="0"/>
      </w:tblPr>
      <w:tblGrid>
        <w:gridCol w:w="3200"/>
        <w:gridCol w:w="2940"/>
        <w:gridCol w:w="560"/>
        <w:gridCol w:w="2400"/>
      </w:tblGrid>
      <w:tr w:rsidR="00C63041" w14:paraId="5992BF21" w14:textId="77777777">
        <w:trPr>
          <w:trHeight w:val="484"/>
          <w:jc w:val="center"/>
        </w:trPr>
        <w:tc>
          <w:tcPr>
            <w:tcW w:w="3200" w:type="dxa"/>
            <w:tcBorders>
              <w:top w:val="single" w:sz="8" w:space="0" w:color="000000"/>
              <w:left w:val="single" w:sz="8" w:space="0" w:color="000000"/>
              <w:bottom w:val="single" w:sz="4" w:space="0" w:color="000000"/>
              <w:right w:val="single" w:sz="8" w:space="0" w:color="000000"/>
            </w:tcBorders>
            <w:shd w:val="clear" w:color="auto" w:fill="auto"/>
            <w:vAlign w:val="center"/>
          </w:tcPr>
          <w:p w14:paraId="4F434130" w14:textId="77777777" w:rsidR="00C63041" w:rsidRDefault="00EA03B3">
            <w:pPr>
              <w:jc w:val="center"/>
              <w:rPr>
                <w:b/>
                <w:sz w:val="22"/>
                <w:szCs w:val="22"/>
              </w:rPr>
            </w:pPr>
            <w:r>
              <w:rPr>
                <w:b/>
                <w:sz w:val="22"/>
                <w:szCs w:val="22"/>
              </w:rPr>
              <w:t>Điện áp hệ thống điện lưới</w:t>
            </w:r>
          </w:p>
        </w:tc>
        <w:tc>
          <w:tcPr>
            <w:tcW w:w="2940" w:type="dxa"/>
            <w:tcBorders>
              <w:top w:val="single" w:sz="8" w:space="0" w:color="000000"/>
              <w:bottom w:val="single" w:sz="4" w:space="0" w:color="000000"/>
              <w:right w:val="single" w:sz="8" w:space="0" w:color="000000"/>
            </w:tcBorders>
            <w:shd w:val="clear" w:color="auto" w:fill="auto"/>
            <w:vAlign w:val="center"/>
          </w:tcPr>
          <w:p w14:paraId="6228B90F" w14:textId="77777777" w:rsidR="00C63041" w:rsidRDefault="00EA03B3">
            <w:pPr>
              <w:jc w:val="center"/>
              <w:rPr>
                <w:b/>
                <w:sz w:val="22"/>
                <w:szCs w:val="22"/>
              </w:rPr>
            </w:pPr>
            <w:r>
              <w:rPr>
                <w:b/>
                <w:sz w:val="22"/>
                <w:szCs w:val="22"/>
              </w:rPr>
              <w:t>Điện áp thử nghiệm đối với cách điện chính và cách điện phụ</w:t>
            </w:r>
          </w:p>
        </w:tc>
        <w:tc>
          <w:tcPr>
            <w:tcW w:w="2960" w:type="dxa"/>
            <w:gridSpan w:val="2"/>
            <w:tcBorders>
              <w:top w:val="single" w:sz="8" w:space="0" w:color="000000"/>
              <w:bottom w:val="single" w:sz="4" w:space="0" w:color="000000"/>
              <w:right w:val="single" w:sz="8" w:space="0" w:color="000000"/>
            </w:tcBorders>
            <w:shd w:val="clear" w:color="auto" w:fill="auto"/>
            <w:vAlign w:val="center"/>
          </w:tcPr>
          <w:p w14:paraId="4F50607F" w14:textId="77777777" w:rsidR="00C63041" w:rsidRDefault="00EA03B3">
            <w:pPr>
              <w:ind w:right="520"/>
              <w:jc w:val="center"/>
              <w:rPr>
                <w:b/>
                <w:sz w:val="22"/>
                <w:szCs w:val="22"/>
              </w:rPr>
            </w:pPr>
            <w:r>
              <w:rPr>
                <w:b/>
                <w:sz w:val="22"/>
                <w:szCs w:val="22"/>
              </w:rPr>
              <w:t>Điện áp thử nghiệm đối với cách điện tăng cường</w:t>
            </w:r>
          </w:p>
        </w:tc>
      </w:tr>
      <w:tr w:rsidR="00C63041" w14:paraId="59506DDA" w14:textId="77777777">
        <w:trPr>
          <w:trHeight w:val="251"/>
          <w:jc w:val="center"/>
        </w:trPr>
        <w:tc>
          <w:tcPr>
            <w:tcW w:w="3200" w:type="dxa"/>
            <w:tcBorders>
              <w:top w:val="single" w:sz="4" w:space="0" w:color="000000"/>
              <w:left w:val="single" w:sz="8" w:space="0" w:color="000000"/>
              <w:bottom w:val="single" w:sz="4" w:space="0" w:color="000000"/>
              <w:right w:val="single" w:sz="8" w:space="0" w:color="000000"/>
            </w:tcBorders>
            <w:shd w:val="clear" w:color="auto" w:fill="auto"/>
            <w:vAlign w:val="bottom"/>
          </w:tcPr>
          <w:p w14:paraId="6DBB2A67" w14:textId="77777777" w:rsidR="00C63041" w:rsidRDefault="00EA03B3">
            <w:pPr>
              <w:jc w:val="center"/>
              <w:rPr>
                <w:sz w:val="22"/>
                <w:szCs w:val="22"/>
              </w:rPr>
            </w:pPr>
            <w:r>
              <w:rPr>
                <w:sz w:val="22"/>
                <w:szCs w:val="22"/>
              </w:rPr>
              <w:t>V RMS</w:t>
            </w:r>
          </w:p>
        </w:tc>
        <w:tc>
          <w:tcPr>
            <w:tcW w:w="5900" w:type="dxa"/>
            <w:gridSpan w:val="3"/>
            <w:tcBorders>
              <w:top w:val="single" w:sz="4" w:space="0" w:color="000000"/>
              <w:bottom w:val="single" w:sz="4" w:space="0" w:color="000000"/>
              <w:right w:val="single" w:sz="8" w:space="0" w:color="000000"/>
            </w:tcBorders>
            <w:shd w:val="clear" w:color="auto" w:fill="auto"/>
            <w:vAlign w:val="center"/>
          </w:tcPr>
          <w:p w14:paraId="4056B451" w14:textId="77777777" w:rsidR="00C63041" w:rsidRDefault="00EA03B3">
            <w:pPr>
              <w:jc w:val="center"/>
              <w:rPr>
                <w:sz w:val="22"/>
                <w:szCs w:val="22"/>
              </w:rPr>
            </w:pPr>
            <w:r>
              <w:rPr>
                <w:sz w:val="22"/>
                <w:szCs w:val="22"/>
              </w:rPr>
              <w:t>kV đỉnh hoặc DC</w:t>
            </w:r>
          </w:p>
        </w:tc>
      </w:tr>
      <w:tr w:rsidR="00C63041" w14:paraId="65CE4321" w14:textId="77777777">
        <w:trPr>
          <w:trHeight w:val="250"/>
          <w:jc w:val="center"/>
        </w:trPr>
        <w:tc>
          <w:tcPr>
            <w:tcW w:w="3200" w:type="dxa"/>
            <w:tcBorders>
              <w:top w:val="single" w:sz="4" w:space="0" w:color="000000"/>
              <w:left w:val="single" w:sz="8" w:space="0" w:color="000000"/>
              <w:bottom w:val="single" w:sz="4" w:space="0" w:color="000000"/>
              <w:right w:val="single" w:sz="8" w:space="0" w:color="000000"/>
            </w:tcBorders>
            <w:shd w:val="clear" w:color="auto" w:fill="auto"/>
            <w:vAlign w:val="bottom"/>
          </w:tcPr>
          <w:p w14:paraId="7D9329A5" w14:textId="77777777" w:rsidR="00C63041" w:rsidRDefault="003D147A">
            <w:pPr>
              <w:jc w:val="center"/>
              <w:rPr>
                <w:sz w:val="22"/>
                <w:szCs w:val="22"/>
              </w:rPr>
            </w:pPr>
            <w:sdt>
              <w:sdtPr>
                <w:tag w:val="goog_rdk_11"/>
                <w:id w:val="-1482307164"/>
              </w:sdtPr>
              <w:sdtEndPr/>
              <w:sdtContent>
                <w:r w:rsidR="00EA03B3">
                  <w:rPr>
                    <w:rFonts w:ascii="Arial Unicode MS" w:eastAsia="Arial Unicode MS" w:hAnsi="Arial Unicode MS" w:cs="Arial Unicode MS"/>
                    <w:sz w:val="22"/>
                    <w:szCs w:val="22"/>
                  </w:rPr>
                  <w:t>≤ 250</w:t>
                </w:r>
              </w:sdtContent>
            </w:sdt>
          </w:p>
        </w:tc>
        <w:tc>
          <w:tcPr>
            <w:tcW w:w="2940" w:type="dxa"/>
            <w:tcBorders>
              <w:top w:val="single" w:sz="4" w:space="0" w:color="000000"/>
              <w:bottom w:val="single" w:sz="4" w:space="0" w:color="000000"/>
              <w:right w:val="single" w:sz="8" w:space="0" w:color="000000"/>
            </w:tcBorders>
            <w:shd w:val="clear" w:color="auto" w:fill="auto"/>
            <w:vAlign w:val="bottom"/>
          </w:tcPr>
          <w:p w14:paraId="11B19CE6" w14:textId="77777777" w:rsidR="00C63041" w:rsidRDefault="00EA03B3">
            <w:pPr>
              <w:ind w:right="1360"/>
              <w:jc w:val="center"/>
              <w:rPr>
                <w:sz w:val="22"/>
                <w:szCs w:val="22"/>
              </w:rPr>
            </w:pPr>
            <w:r>
              <w:rPr>
                <w:sz w:val="22"/>
                <w:szCs w:val="22"/>
              </w:rPr>
              <w:t>2</w:t>
            </w:r>
          </w:p>
        </w:tc>
        <w:tc>
          <w:tcPr>
            <w:tcW w:w="560" w:type="dxa"/>
            <w:tcBorders>
              <w:top w:val="single" w:sz="4" w:space="0" w:color="000000"/>
              <w:bottom w:val="single" w:sz="4" w:space="0" w:color="000000"/>
            </w:tcBorders>
            <w:shd w:val="clear" w:color="auto" w:fill="auto"/>
            <w:vAlign w:val="bottom"/>
          </w:tcPr>
          <w:p w14:paraId="65DCE411" w14:textId="77777777" w:rsidR="00C63041" w:rsidRDefault="00C63041">
            <w:pPr>
              <w:jc w:val="center"/>
              <w:rPr>
                <w:sz w:val="22"/>
                <w:szCs w:val="22"/>
              </w:rPr>
            </w:pPr>
          </w:p>
        </w:tc>
        <w:tc>
          <w:tcPr>
            <w:tcW w:w="2400" w:type="dxa"/>
            <w:tcBorders>
              <w:top w:val="single" w:sz="4" w:space="0" w:color="000000"/>
              <w:bottom w:val="single" w:sz="4" w:space="0" w:color="000000"/>
              <w:right w:val="single" w:sz="8" w:space="0" w:color="000000"/>
            </w:tcBorders>
            <w:shd w:val="clear" w:color="auto" w:fill="auto"/>
            <w:vAlign w:val="bottom"/>
          </w:tcPr>
          <w:p w14:paraId="66264913" w14:textId="77777777" w:rsidR="00C63041" w:rsidRDefault="00EA03B3">
            <w:pPr>
              <w:ind w:right="520"/>
              <w:jc w:val="center"/>
              <w:rPr>
                <w:sz w:val="22"/>
                <w:szCs w:val="22"/>
              </w:rPr>
            </w:pPr>
            <w:r>
              <w:rPr>
                <w:sz w:val="22"/>
                <w:szCs w:val="22"/>
              </w:rPr>
              <w:t>4</w:t>
            </w:r>
          </w:p>
        </w:tc>
      </w:tr>
      <w:tr w:rsidR="00C63041" w14:paraId="2C10D1AF" w14:textId="77777777">
        <w:trPr>
          <w:trHeight w:val="250"/>
          <w:jc w:val="center"/>
        </w:trPr>
        <w:tc>
          <w:tcPr>
            <w:tcW w:w="3200" w:type="dxa"/>
            <w:tcBorders>
              <w:top w:val="single" w:sz="4" w:space="0" w:color="000000"/>
              <w:left w:val="single" w:sz="8" w:space="0" w:color="000000"/>
              <w:bottom w:val="single" w:sz="4" w:space="0" w:color="000000"/>
              <w:right w:val="single" w:sz="8" w:space="0" w:color="000000"/>
            </w:tcBorders>
            <w:shd w:val="clear" w:color="auto" w:fill="auto"/>
            <w:vAlign w:val="bottom"/>
          </w:tcPr>
          <w:p w14:paraId="34F2320A" w14:textId="77777777" w:rsidR="00C63041" w:rsidRDefault="00EA03B3">
            <w:pPr>
              <w:rPr>
                <w:sz w:val="22"/>
                <w:szCs w:val="22"/>
              </w:rPr>
            </w:pPr>
            <w:r>
              <w:rPr>
                <w:sz w:val="22"/>
                <w:szCs w:val="22"/>
              </w:rPr>
              <w:t xml:space="preserve"> Lớn hơn 250 và nhỏ hơn hoặc bằng 600</w:t>
            </w:r>
          </w:p>
        </w:tc>
        <w:tc>
          <w:tcPr>
            <w:tcW w:w="2940" w:type="dxa"/>
            <w:tcBorders>
              <w:top w:val="single" w:sz="4" w:space="0" w:color="000000"/>
              <w:bottom w:val="single" w:sz="4" w:space="0" w:color="000000"/>
              <w:right w:val="single" w:sz="8" w:space="0" w:color="000000"/>
            </w:tcBorders>
            <w:shd w:val="clear" w:color="auto" w:fill="auto"/>
            <w:vAlign w:val="bottom"/>
          </w:tcPr>
          <w:p w14:paraId="4A76766F" w14:textId="77777777" w:rsidR="00C63041" w:rsidRDefault="00EA03B3">
            <w:pPr>
              <w:ind w:right="1280"/>
              <w:jc w:val="center"/>
              <w:rPr>
                <w:sz w:val="22"/>
                <w:szCs w:val="22"/>
              </w:rPr>
            </w:pPr>
            <w:r>
              <w:rPr>
                <w:sz w:val="22"/>
                <w:szCs w:val="22"/>
              </w:rPr>
              <w:t>2,5</w:t>
            </w:r>
          </w:p>
        </w:tc>
        <w:tc>
          <w:tcPr>
            <w:tcW w:w="560" w:type="dxa"/>
            <w:tcBorders>
              <w:top w:val="single" w:sz="4" w:space="0" w:color="000000"/>
              <w:bottom w:val="single" w:sz="4" w:space="0" w:color="000000"/>
            </w:tcBorders>
            <w:shd w:val="clear" w:color="auto" w:fill="auto"/>
            <w:vAlign w:val="bottom"/>
          </w:tcPr>
          <w:p w14:paraId="3DAA6122" w14:textId="77777777" w:rsidR="00C63041" w:rsidRDefault="00C63041">
            <w:pPr>
              <w:jc w:val="center"/>
              <w:rPr>
                <w:sz w:val="22"/>
                <w:szCs w:val="22"/>
              </w:rPr>
            </w:pPr>
          </w:p>
        </w:tc>
        <w:tc>
          <w:tcPr>
            <w:tcW w:w="2400" w:type="dxa"/>
            <w:tcBorders>
              <w:top w:val="single" w:sz="4" w:space="0" w:color="000000"/>
              <w:bottom w:val="single" w:sz="4" w:space="0" w:color="000000"/>
              <w:right w:val="single" w:sz="8" w:space="0" w:color="000000"/>
            </w:tcBorders>
            <w:shd w:val="clear" w:color="auto" w:fill="auto"/>
            <w:vAlign w:val="bottom"/>
          </w:tcPr>
          <w:p w14:paraId="4C5D22E7" w14:textId="77777777" w:rsidR="00C63041" w:rsidRDefault="00EA03B3">
            <w:pPr>
              <w:ind w:right="520"/>
              <w:jc w:val="center"/>
              <w:rPr>
                <w:sz w:val="22"/>
                <w:szCs w:val="22"/>
              </w:rPr>
            </w:pPr>
            <w:r>
              <w:rPr>
                <w:sz w:val="22"/>
                <w:szCs w:val="22"/>
              </w:rPr>
              <w:t>5</w:t>
            </w:r>
          </w:p>
        </w:tc>
      </w:tr>
    </w:tbl>
    <w:p w14:paraId="1C48F148" w14:textId="77777777" w:rsidR="00C63041" w:rsidRDefault="00C63041">
      <w:pPr>
        <w:spacing w:line="271" w:lineRule="auto"/>
        <w:jc w:val="center"/>
      </w:pPr>
    </w:p>
    <w:p w14:paraId="48432426" w14:textId="52CEAABB" w:rsidR="0081547F" w:rsidRDefault="0081547F">
      <w:pPr>
        <w:tabs>
          <w:tab w:val="left" w:pos="2655"/>
        </w:tabs>
        <w:spacing w:line="271" w:lineRule="auto"/>
        <w:jc w:val="center"/>
        <w:rPr>
          <w:b/>
          <w:color w:val="202124"/>
          <w:highlight w:val="yellow"/>
        </w:rPr>
      </w:pPr>
      <w:r>
        <w:rPr>
          <w:noProof/>
        </w:rPr>
        <w:drawing>
          <wp:inline distT="0" distB="0" distL="0" distR="0" wp14:anchorId="5D78BB79" wp14:editId="0F230AF4">
            <wp:extent cx="5972175" cy="3895725"/>
            <wp:effectExtent l="0" t="0" r="9525" b="9525"/>
            <wp:docPr id="181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3">
                      <a:extLst>
                        <a:ext uri="{28A0092B-C50C-407E-A947-70E740481C1C}">
                          <a14:useLocalDpi xmlns:a14="http://schemas.microsoft.com/office/drawing/2010/main" val="0"/>
                        </a:ext>
                      </a:extLst>
                    </a:blip>
                    <a:srcRect/>
                    <a:stretch>
                      <a:fillRect/>
                    </a:stretch>
                  </pic:blipFill>
                  <pic:spPr>
                    <a:xfrm>
                      <a:off x="0" y="0"/>
                      <a:ext cx="5972175" cy="3895725"/>
                    </a:xfrm>
                    <a:prstGeom prst="rect">
                      <a:avLst/>
                    </a:prstGeom>
                    <a:ln/>
                  </pic:spPr>
                </pic:pic>
              </a:graphicData>
            </a:graphic>
          </wp:inline>
        </w:drawing>
      </w:r>
    </w:p>
    <w:p w14:paraId="355D0E4E" w14:textId="68509D46" w:rsidR="00C63041" w:rsidRPr="0081547F" w:rsidRDefault="00EA03B3">
      <w:pPr>
        <w:tabs>
          <w:tab w:val="left" w:pos="2655"/>
        </w:tabs>
        <w:spacing w:line="271" w:lineRule="auto"/>
        <w:jc w:val="center"/>
        <w:rPr>
          <w:b/>
          <w:color w:val="202124"/>
        </w:rPr>
      </w:pPr>
      <w:r w:rsidRPr="0081547F">
        <w:rPr>
          <w:b/>
          <w:color w:val="202124"/>
        </w:rPr>
        <w:lastRenderedPageBreak/>
        <w:t>Hình 19</w:t>
      </w:r>
      <w:r w:rsidR="0081547F" w:rsidRPr="0081547F">
        <w:rPr>
          <w:b/>
          <w:color w:val="202124"/>
        </w:rPr>
        <w:t xml:space="preserve"> -</w:t>
      </w:r>
      <w:r w:rsidRPr="0081547F">
        <w:rPr>
          <w:b/>
          <w:color w:val="202124"/>
        </w:rPr>
        <w:t xml:space="preserve"> Ví dụ về dụng cụ thử độ bền điện đối với cách điện rắn</w:t>
      </w:r>
    </w:p>
    <w:p w14:paraId="464F110E" w14:textId="77777777" w:rsidR="0081547F" w:rsidRDefault="0081547F">
      <w:pPr>
        <w:tabs>
          <w:tab w:val="left" w:pos="2655"/>
        </w:tabs>
        <w:spacing w:line="271" w:lineRule="auto"/>
        <w:jc w:val="center"/>
        <w:rPr>
          <w:b/>
          <w:color w:val="202124"/>
          <w:highlight w:val="yellow"/>
        </w:rPr>
      </w:pPr>
    </w:p>
    <w:p w14:paraId="4DFA9430" w14:textId="77777777" w:rsidR="00C63041" w:rsidRDefault="00EA03B3" w:rsidP="003A5DB8">
      <w:pPr>
        <w:spacing w:before="120" w:line="240" w:lineRule="auto"/>
        <w:rPr>
          <w:sz w:val="18"/>
          <w:szCs w:val="18"/>
        </w:rPr>
      </w:pPr>
      <w:r>
        <w:rPr>
          <w:sz w:val="18"/>
          <w:szCs w:val="18"/>
        </w:rPr>
        <w:t>CHÚ THÍCH: Cách điện dạng tấm mỏng có thể được thử nghiệm bằng dụng cụ như Hình 19. Khi áp dụng vật cố định thử nghiệm, đảm bảo rằng đường kính của mẫu thử có kích thước đủ để ngăn ngừa hỏng hóc xung quanh các cạnh.</w:t>
      </w:r>
    </w:p>
    <w:p w14:paraId="2113C4B7" w14:textId="77777777" w:rsidR="00C63041" w:rsidRDefault="00EA03B3" w:rsidP="003A5DB8">
      <w:pPr>
        <w:spacing w:before="120" w:line="240" w:lineRule="auto"/>
      </w:pPr>
      <w:r>
        <w:t xml:space="preserve">Không được đánh thủng cách điện trong quá trình thử nghiệm. Đánh thủng cách điện được coi là đã xảy ra khi dòng điện do đặt điện áp thử nghiệm, tăng nhanh </w:t>
      </w:r>
      <w:proofErr w:type="gramStart"/>
      <w:r>
        <w:t>theo</w:t>
      </w:r>
      <w:proofErr w:type="gramEnd"/>
      <w:r>
        <w:t xml:space="preserve"> cách không thể khống chế được, nghĩa là cách điện không cản trở được dòng điện chạy qua. Phóng điện hoa hoặc phóng điện tức thời đơn không được coi là đánh thủng cách điện.</w:t>
      </w:r>
    </w:p>
    <w:p w14:paraId="0E6E5AB4" w14:textId="77777777" w:rsidR="00C63041" w:rsidRDefault="00EA03B3" w:rsidP="003A5DB8">
      <w:pPr>
        <w:spacing w:before="120" w:line="240" w:lineRule="auto"/>
        <w:rPr>
          <w:b/>
        </w:rPr>
      </w:pPr>
      <w:r>
        <w:rPr>
          <w:b/>
        </w:rPr>
        <w:t>2.2.4.9.2. Quy trình thử nghiệm đối với các thử nghiệm thường xuyên</w:t>
      </w:r>
    </w:p>
    <w:p w14:paraId="3A9A6409" w14:textId="2EAA7708" w:rsidR="00C63041" w:rsidRDefault="00EA03B3" w:rsidP="003A5DB8">
      <w:pPr>
        <w:spacing w:before="120" w:line="240" w:lineRule="auto"/>
      </w:pPr>
      <w:r>
        <w:t xml:space="preserve">Khi có yêu cầu, các thử nghiệm thường xuyên được thực hiện </w:t>
      </w:r>
      <w:proofErr w:type="gramStart"/>
      <w:r>
        <w:t>theo</w:t>
      </w:r>
      <w:proofErr w:type="gramEnd"/>
      <w:r>
        <w:t xml:space="preserve"> 2.2.4.9.1, ngoại trừ các trường hợp sau:</w:t>
      </w:r>
    </w:p>
    <w:p w14:paraId="4FFC9365"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Thử nghiệm có thể được thực hiện ở nhiệt độ phòng; và</w:t>
      </w:r>
    </w:p>
    <w:p w14:paraId="27AF79A3"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Thời gian thử nghiệm độ bền điện phải trong khoảng từ 1 s đến 4 s; và</w:t>
      </w:r>
    </w:p>
    <w:p w14:paraId="11DA23E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Điện áp thử nghiệm có thể giảm 10%.</w:t>
      </w:r>
    </w:p>
    <w:p w14:paraId="78A12066" w14:textId="77777777" w:rsidR="00C63041" w:rsidRDefault="00EA03B3" w:rsidP="003A5DB8">
      <w:pPr>
        <w:spacing w:before="120" w:line="240" w:lineRule="auto"/>
        <w:rPr>
          <w:sz w:val="18"/>
          <w:szCs w:val="18"/>
        </w:rPr>
      </w:pPr>
      <w:r>
        <w:rPr>
          <w:sz w:val="18"/>
          <w:szCs w:val="18"/>
        </w:rPr>
        <w:t>CHÚ THÍCH: Thử nghiệm thường xuyên đối với thiết bị được quy định trong IEC 62911</w:t>
      </w:r>
    </w:p>
    <w:p w14:paraId="5864D912" w14:textId="77777777" w:rsidR="00C63041" w:rsidRDefault="00EA03B3" w:rsidP="003A5DB8">
      <w:pPr>
        <w:spacing w:before="120" w:line="240" w:lineRule="auto"/>
      </w:pPr>
      <w:r>
        <w:t xml:space="preserve">Không được đánh thủng cách điện trong quá trình thử nghiệm. Đánh thủng cách điện được coi là đã xảy ra khi dòng điện do đặt điện áp thử nghiệm, tăng nhanh </w:t>
      </w:r>
      <w:proofErr w:type="gramStart"/>
      <w:r>
        <w:t>theo</w:t>
      </w:r>
      <w:proofErr w:type="gramEnd"/>
      <w:r>
        <w:t xml:space="preserve"> cách không thể khống chế được, nghĩa là cách điện không cản trở được dòng điện chạy qua. Phóng điện hoa hoặc phóng điện tức thời đơn không được coi là đánh thủng cách điện.</w:t>
      </w:r>
    </w:p>
    <w:p w14:paraId="2FE876A9" w14:textId="4C2491A5" w:rsidR="00C63041" w:rsidRDefault="00EA03B3" w:rsidP="003A5DB8">
      <w:pPr>
        <w:pStyle w:val="Heading4"/>
        <w:spacing w:before="120" w:after="0"/>
      </w:pPr>
      <w:r>
        <w:t xml:space="preserve">2.2.4.10. </w:t>
      </w:r>
      <w:r w:rsidR="003116F5">
        <w:t>B</w:t>
      </w:r>
      <w:r>
        <w:t>iện pháp bảo vệ đề phòng điện áp quá độ từ các mạch bên ngoài</w:t>
      </w:r>
    </w:p>
    <w:p w14:paraId="041CF330" w14:textId="77777777" w:rsidR="00C63041" w:rsidRDefault="00EA03B3" w:rsidP="003A5DB8">
      <w:pPr>
        <w:tabs>
          <w:tab w:val="left" w:pos="993"/>
        </w:tabs>
        <w:spacing w:before="120" w:line="240" w:lineRule="auto"/>
        <w:rPr>
          <w:b/>
        </w:rPr>
      </w:pPr>
      <w:r>
        <w:rPr>
          <w:b/>
        </w:rPr>
        <w:t>2.2.4.10.1. Các yêu cầu</w:t>
      </w:r>
    </w:p>
    <w:p w14:paraId="65AA17FB" w14:textId="77777777" w:rsidR="00C63041" w:rsidRDefault="00EA03B3" w:rsidP="003A5DB8">
      <w:pPr>
        <w:spacing w:before="120" w:line="240" w:lineRule="auto"/>
      </w:pPr>
      <w:r>
        <w:t>Phải có sự cách ly về điện hợp lý giữa mạch điện dự định nối với mạch điện bên ngoài như được chỉ ra trong bảng 13, số ID 1, Hình 20 và các phần dưới đây của thiết bị:</w:t>
      </w:r>
    </w:p>
    <w:p w14:paraId="4966E415" w14:textId="77777777" w:rsidR="00C63041" w:rsidRDefault="00EA03B3" w:rsidP="003A5DB8">
      <w:pPr>
        <w:numPr>
          <w:ilvl w:val="0"/>
          <w:numId w:val="65"/>
        </w:numPr>
        <w:pBdr>
          <w:top w:val="nil"/>
          <w:left w:val="nil"/>
          <w:bottom w:val="nil"/>
          <w:right w:val="nil"/>
          <w:between w:val="nil"/>
        </w:pBdr>
        <w:spacing w:before="120" w:line="240" w:lineRule="auto"/>
        <w:ind w:left="426" w:hanging="426"/>
        <w:rPr>
          <w:color w:val="000000"/>
          <w:szCs w:val="24"/>
        </w:rPr>
      </w:pPr>
      <w:r>
        <w:rPr>
          <w:color w:val="000000"/>
          <w:szCs w:val="24"/>
        </w:rPr>
        <w:t>Các bộ phận dẫn điện không được nối đất và các bộ phận không dẫn điện của thiết bị có thể sẽ được cầm hoặc duy trì tiếp xúc liên tục với cơ thể trong quá trình sử dụng bình thường (ví dụ: điện thoại cầm tay hoặc máy nghe, bàn phím của máy tính xách tay);</w:t>
      </w:r>
    </w:p>
    <w:p w14:paraId="0B48C2B0" w14:textId="77777777" w:rsidR="00C63041" w:rsidRDefault="00EA03B3" w:rsidP="003A5DB8">
      <w:pPr>
        <w:numPr>
          <w:ilvl w:val="0"/>
          <w:numId w:val="65"/>
        </w:numPr>
        <w:pBdr>
          <w:top w:val="nil"/>
          <w:left w:val="nil"/>
          <w:bottom w:val="nil"/>
          <w:right w:val="nil"/>
          <w:between w:val="nil"/>
        </w:pBdr>
        <w:spacing w:before="120" w:line="240" w:lineRule="auto"/>
        <w:ind w:left="426" w:hanging="426"/>
        <w:rPr>
          <w:color w:val="000000"/>
          <w:szCs w:val="24"/>
        </w:rPr>
      </w:pPr>
      <w:r>
        <w:rPr>
          <w:color w:val="000000"/>
          <w:szCs w:val="24"/>
        </w:rPr>
        <w:t>Các bộ phận và mạch điện có thể chạm tới được, ngoại trừ các chân của đầu nối. Tuy nhiên, không thể chạm tới các chân như vậy trong điều kiện làm việc bình thường bằng đầu dò thử nghiệm tại Hình R.3;</w:t>
      </w:r>
    </w:p>
    <w:p w14:paraId="0161913D" w14:textId="77777777" w:rsidR="00C63041" w:rsidRDefault="00EA03B3" w:rsidP="003A5DB8">
      <w:pPr>
        <w:numPr>
          <w:ilvl w:val="0"/>
          <w:numId w:val="65"/>
        </w:numPr>
        <w:pBdr>
          <w:top w:val="nil"/>
          <w:left w:val="nil"/>
          <w:bottom w:val="nil"/>
          <w:right w:val="nil"/>
          <w:between w:val="nil"/>
        </w:pBdr>
        <w:spacing w:before="120" w:line="240" w:lineRule="auto"/>
        <w:ind w:left="426" w:hanging="426"/>
        <w:rPr>
          <w:color w:val="000000"/>
          <w:szCs w:val="24"/>
        </w:rPr>
      </w:pPr>
      <w:r>
        <w:rPr>
          <w:color w:val="000000"/>
          <w:szCs w:val="24"/>
        </w:rPr>
        <w:t>Bộ phận ES1 hoặc ES2 khác được cách ly khỏi mạch dự định kết nối với mạch ngoài. Áp dụng yêu cầu về cách ly cho dù bộ phận ES1 hoặc ES2 có thể chạm tới được hoặc không chạm tới được.</w:t>
      </w:r>
    </w:p>
    <w:p w14:paraId="4221D483" w14:textId="4D9C0813" w:rsidR="00C63041" w:rsidRDefault="00EA03B3" w:rsidP="003A5DB8">
      <w:pPr>
        <w:spacing w:before="120" w:line="240" w:lineRule="auto"/>
      </w:pPr>
      <w:r>
        <w:t>Các yêu cầu này không áp dụng khi phân tích mạch và nghiên cứu thiết bị cho thấy an toàn được đảm bảo bằng các phương tiện khác, ví dụ, giữa hai mạch mà mỗi mạch đều có mối nối cố định với đất bảo vệ.</w:t>
      </w:r>
    </w:p>
    <w:p w14:paraId="26E28C52" w14:textId="77777777" w:rsidR="00C63041" w:rsidRDefault="00EA03B3">
      <w:pPr>
        <w:spacing w:line="271" w:lineRule="auto"/>
        <w:ind w:firstLine="720"/>
        <w:jc w:val="center"/>
      </w:pPr>
      <w:r>
        <w:rPr>
          <w:noProof/>
        </w:rPr>
        <w:lastRenderedPageBreak/>
        <w:drawing>
          <wp:inline distT="0" distB="0" distL="0" distR="0" wp14:anchorId="3C024A09" wp14:editId="3EDF1496">
            <wp:extent cx="5038725" cy="3590925"/>
            <wp:effectExtent l="0" t="0" r="0" b="0"/>
            <wp:docPr id="183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4"/>
                    <a:srcRect/>
                    <a:stretch>
                      <a:fillRect/>
                    </a:stretch>
                  </pic:blipFill>
                  <pic:spPr>
                    <a:xfrm>
                      <a:off x="0" y="0"/>
                      <a:ext cx="5038725" cy="3590925"/>
                    </a:xfrm>
                    <a:prstGeom prst="rect">
                      <a:avLst/>
                    </a:prstGeom>
                    <a:ln/>
                  </pic:spPr>
                </pic:pic>
              </a:graphicData>
            </a:graphic>
          </wp:inline>
        </w:drawing>
      </w:r>
    </w:p>
    <w:p w14:paraId="5C2DDA63" w14:textId="77777777" w:rsidR="00C63041" w:rsidRDefault="00EA03B3">
      <w:pPr>
        <w:spacing w:line="271" w:lineRule="auto"/>
        <w:ind w:firstLine="720"/>
        <w:jc w:val="center"/>
        <w:rPr>
          <w:b/>
        </w:rPr>
      </w:pPr>
      <w:r>
        <w:rPr>
          <w:b/>
        </w:rPr>
        <w:t>Hình 20 - Các điểm đặt của điện áp thử nghiệm</w:t>
      </w:r>
    </w:p>
    <w:p w14:paraId="661FF56F" w14:textId="77777777" w:rsidR="00C63041" w:rsidRDefault="00EA03B3" w:rsidP="003A5DB8">
      <w:pPr>
        <w:tabs>
          <w:tab w:val="left" w:pos="993"/>
        </w:tabs>
        <w:spacing w:before="120" w:line="240" w:lineRule="auto"/>
        <w:rPr>
          <w:b/>
        </w:rPr>
      </w:pPr>
      <w:r>
        <w:rPr>
          <w:b/>
        </w:rPr>
        <w:t xml:space="preserve">2.2.4.10.2. Phương pháp thử nghiệm </w:t>
      </w:r>
    </w:p>
    <w:p w14:paraId="73178B9F" w14:textId="77777777" w:rsidR="00C63041" w:rsidRDefault="00EA03B3" w:rsidP="003A5DB8">
      <w:pPr>
        <w:spacing w:before="120" w:line="240" w:lineRule="auto"/>
        <w:rPr>
          <w:b/>
        </w:rPr>
      </w:pPr>
      <w:r>
        <w:rPr>
          <w:b/>
        </w:rPr>
        <w:t>2.2.4.10.2.1. Tổng quan</w:t>
      </w:r>
    </w:p>
    <w:p w14:paraId="69544CF8" w14:textId="77777777" w:rsidR="00C63041" w:rsidRDefault="00EA03B3" w:rsidP="003A5DB8">
      <w:pPr>
        <w:spacing w:before="120" w:line="240" w:lineRule="auto"/>
      </w:pPr>
      <w:r>
        <w:t>Sự cách ly được kiểm tra bằng các thử nghiệm tại 2.2.4.10.2.2 hoặc 2.2.4.10.2.3.</w:t>
      </w:r>
    </w:p>
    <w:p w14:paraId="6219A9D2" w14:textId="77777777" w:rsidR="00C63041" w:rsidRDefault="00EA03B3" w:rsidP="003A5DB8">
      <w:pPr>
        <w:spacing w:before="120" w:line="240" w:lineRule="auto"/>
        <w:rPr>
          <w:sz w:val="18"/>
          <w:szCs w:val="18"/>
        </w:rPr>
      </w:pPr>
      <w:r>
        <w:rPr>
          <w:sz w:val="18"/>
          <w:szCs w:val="18"/>
        </w:rPr>
        <w:t>CHÚ THÍCH: ở Úc, cả hai thử nghiệm tại 2.2.4.10.2.2 hoặc 2.2.4.10.2.3 đều được áp dụng</w:t>
      </w:r>
    </w:p>
    <w:p w14:paraId="0D94D46E" w14:textId="77777777" w:rsidR="00C63041" w:rsidRDefault="00EA03B3" w:rsidP="003A5DB8">
      <w:pPr>
        <w:spacing w:before="120" w:line="240" w:lineRule="auto"/>
      </w:pPr>
      <w:r>
        <w:t xml:space="preserve">Trong quá trình thử nghiệm: </w:t>
      </w:r>
    </w:p>
    <w:p w14:paraId="21A62C1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Tất cả các dây dẫn được thiết kế để nối với mạch bên ngoài được nối với nhau, kể cả bất kỳ dây dẫn nào có thể được nối đất ở mạch ngoài; và</w:t>
      </w:r>
    </w:p>
    <w:p w14:paraId="7EF66E08"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Tất cả các dây dẫn được thiết kế để kết nối với các mạch bên ngoài khác cũng được kết nối với nhau.</w:t>
      </w:r>
    </w:p>
    <w:p w14:paraId="007F790E" w14:textId="77777777" w:rsidR="008C2E4D" w:rsidRDefault="008C2E4D" w:rsidP="003A5DB8">
      <w:pPr>
        <w:pBdr>
          <w:top w:val="nil"/>
          <w:left w:val="nil"/>
          <w:bottom w:val="nil"/>
          <w:right w:val="nil"/>
          <w:between w:val="nil"/>
        </w:pBdr>
        <w:spacing w:before="120" w:line="240" w:lineRule="auto"/>
        <w:rPr>
          <w:color w:val="000000"/>
          <w:szCs w:val="24"/>
        </w:rPr>
      </w:pPr>
    </w:p>
    <w:p w14:paraId="4EE81687" w14:textId="77777777" w:rsidR="00C63041" w:rsidRDefault="00EA03B3" w:rsidP="003A5DB8">
      <w:pPr>
        <w:spacing w:before="120" w:line="240" w:lineRule="auto"/>
        <w:jc w:val="center"/>
        <w:rPr>
          <w:b/>
        </w:rPr>
      </w:pPr>
      <w:r>
        <w:rPr>
          <w:b/>
        </w:rPr>
        <w:t>Bảng 28 - Giá trị thử nghiệm đối với thử nghiệm độ bền điện</w:t>
      </w:r>
    </w:p>
    <w:p w14:paraId="38B508FE" w14:textId="77777777" w:rsidR="00C63041" w:rsidRDefault="00C63041">
      <w:pPr>
        <w:spacing w:line="271" w:lineRule="auto"/>
      </w:pPr>
    </w:p>
    <w:tbl>
      <w:tblPr>
        <w:tblStyle w:val="afb"/>
        <w:tblW w:w="9110" w:type="dxa"/>
        <w:jc w:val="center"/>
        <w:tblLayout w:type="fixed"/>
        <w:tblLook w:val="0000" w:firstRow="0" w:lastRow="0" w:firstColumn="0" w:lastColumn="0" w:noHBand="0" w:noVBand="0"/>
      </w:tblPr>
      <w:tblGrid>
        <w:gridCol w:w="280"/>
        <w:gridCol w:w="3690"/>
        <w:gridCol w:w="250"/>
        <w:gridCol w:w="60"/>
        <w:gridCol w:w="60"/>
        <w:gridCol w:w="120"/>
        <w:gridCol w:w="30"/>
        <w:gridCol w:w="60"/>
        <w:gridCol w:w="380"/>
        <w:gridCol w:w="400"/>
        <w:gridCol w:w="1350"/>
        <w:gridCol w:w="2430"/>
      </w:tblGrid>
      <w:tr w:rsidR="00C63041" w14:paraId="59129A7F" w14:textId="77777777">
        <w:trPr>
          <w:trHeight w:val="281"/>
          <w:jc w:val="center"/>
        </w:trPr>
        <w:tc>
          <w:tcPr>
            <w:tcW w:w="3970" w:type="dxa"/>
            <w:gridSpan w:val="2"/>
            <w:vMerge w:val="restart"/>
            <w:tcBorders>
              <w:top w:val="single" w:sz="8" w:space="0" w:color="000000"/>
              <w:left w:val="single" w:sz="8" w:space="0" w:color="000000"/>
              <w:right w:val="single" w:sz="8" w:space="0" w:color="000000"/>
            </w:tcBorders>
            <w:shd w:val="clear" w:color="auto" w:fill="auto"/>
            <w:vAlign w:val="center"/>
          </w:tcPr>
          <w:p w14:paraId="1426CAD9" w14:textId="77777777" w:rsidR="00C63041" w:rsidRDefault="00EA03B3">
            <w:pPr>
              <w:ind w:left="1300"/>
              <w:jc w:val="left"/>
              <w:rPr>
                <w:b/>
                <w:sz w:val="22"/>
                <w:szCs w:val="22"/>
              </w:rPr>
            </w:pPr>
            <w:r>
              <w:rPr>
                <w:b/>
                <w:sz w:val="22"/>
                <w:szCs w:val="22"/>
              </w:rPr>
              <w:t>Bộ phận</w:t>
            </w:r>
          </w:p>
        </w:tc>
        <w:tc>
          <w:tcPr>
            <w:tcW w:w="2710" w:type="dxa"/>
            <w:gridSpan w:val="9"/>
            <w:tcBorders>
              <w:top w:val="single" w:sz="8" w:space="0" w:color="000000"/>
              <w:left w:val="single" w:sz="8" w:space="0" w:color="000000"/>
              <w:right w:val="single" w:sz="8" w:space="0" w:color="000000"/>
            </w:tcBorders>
            <w:shd w:val="clear" w:color="auto" w:fill="auto"/>
            <w:vAlign w:val="bottom"/>
          </w:tcPr>
          <w:p w14:paraId="2F40A0C1" w14:textId="77777777" w:rsidR="00C63041" w:rsidRDefault="00EA03B3">
            <w:pPr>
              <w:ind w:left="20"/>
              <w:jc w:val="center"/>
              <w:rPr>
                <w:b/>
                <w:color w:val="000000"/>
                <w:sz w:val="22"/>
                <w:szCs w:val="22"/>
              </w:rPr>
            </w:pPr>
            <w:r>
              <w:rPr>
                <w:b/>
                <w:color w:val="000000"/>
                <w:sz w:val="22"/>
                <w:szCs w:val="22"/>
              </w:rPr>
              <w:t>Thử nghiệm xung (xem Phụ lục C)</w:t>
            </w:r>
          </w:p>
        </w:tc>
        <w:tc>
          <w:tcPr>
            <w:tcW w:w="2430" w:type="dxa"/>
            <w:tcBorders>
              <w:top w:val="single" w:sz="8" w:space="0" w:color="000000"/>
              <w:right w:val="single" w:sz="8" w:space="0" w:color="000000"/>
            </w:tcBorders>
            <w:shd w:val="clear" w:color="auto" w:fill="auto"/>
            <w:vAlign w:val="bottom"/>
          </w:tcPr>
          <w:p w14:paraId="5D63CF3F" w14:textId="77777777" w:rsidR="00C63041" w:rsidRDefault="00EA03B3">
            <w:pPr>
              <w:rPr>
                <w:b/>
                <w:sz w:val="22"/>
                <w:szCs w:val="22"/>
              </w:rPr>
            </w:pPr>
            <w:r>
              <w:rPr>
                <w:b/>
                <w:sz w:val="22"/>
                <w:szCs w:val="22"/>
              </w:rPr>
              <w:t>Thử nghiệm trạng thái ổn định</w:t>
            </w:r>
          </w:p>
        </w:tc>
      </w:tr>
      <w:tr w:rsidR="00C63041" w14:paraId="533D7EBB" w14:textId="77777777">
        <w:trPr>
          <w:trHeight w:val="34"/>
          <w:jc w:val="center"/>
        </w:trPr>
        <w:tc>
          <w:tcPr>
            <w:tcW w:w="3970" w:type="dxa"/>
            <w:gridSpan w:val="2"/>
            <w:vMerge/>
            <w:tcBorders>
              <w:top w:val="single" w:sz="8" w:space="0" w:color="000000"/>
              <w:left w:val="single" w:sz="8" w:space="0" w:color="000000"/>
              <w:right w:val="single" w:sz="8" w:space="0" w:color="000000"/>
            </w:tcBorders>
            <w:shd w:val="clear" w:color="auto" w:fill="auto"/>
            <w:vAlign w:val="center"/>
          </w:tcPr>
          <w:p w14:paraId="39BDE895" w14:textId="77777777" w:rsidR="00C63041" w:rsidRDefault="00C63041">
            <w:pPr>
              <w:widowControl w:val="0"/>
              <w:pBdr>
                <w:top w:val="nil"/>
                <w:left w:val="nil"/>
                <w:bottom w:val="nil"/>
                <w:right w:val="nil"/>
                <w:between w:val="nil"/>
              </w:pBdr>
              <w:spacing w:line="276" w:lineRule="auto"/>
              <w:jc w:val="left"/>
              <w:rPr>
                <w:b/>
                <w:sz w:val="22"/>
                <w:szCs w:val="22"/>
              </w:rPr>
            </w:pPr>
          </w:p>
        </w:tc>
        <w:tc>
          <w:tcPr>
            <w:tcW w:w="250" w:type="dxa"/>
            <w:tcBorders>
              <w:left w:val="single" w:sz="8" w:space="0" w:color="000000"/>
              <w:bottom w:val="single" w:sz="8" w:space="0" w:color="000000"/>
            </w:tcBorders>
            <w:shd w:val="clear" w:color="auto" w:fill="auto"/>
            <w:vAlign w:val="bottom"/>
          </w:tcPr>
          <w:p w14:paraId="45906BED" w14:textId="77777777" w:rsidR="00C63041" w:rsidRDefault="00C63041">
            <w:pPr>
              <w:rPr>
                <w:color w:val="000000"/>
                <w:sz w:val="22"/>
                <w:szCs w:val="22"/>
              </w:rPr>
            </w:pPr>
          </w:p>
        </w:tc>
        <w:tc>
          <w:tcPr>
            <w:tcW w:w="60" w:type="dxa"/>
            <w:tcBorders>
              <w:bottom w:val="single" w:sz="8" w:space="0" w:color="000000"/>
            </w:tcBorders>
            <w:shd w:val="clear" w:color="auto" w:fill="auto"/>
            <w:vAlign w:val="bottom"/>
          </w:tcPr>
          <w:p w14:paraId="50894E18" w14:textId="77777777" w:rsidR="00C63041" w:rsidRDefault="00C63041">
            <w:pPr>
              <w:rPr>
                <w:color w:val="000000"/>
                <w:sz w:val="22"/>
                <w:szCs w:val="22"/>
              </w:rPr>
            </w:pPr>
          </w:p>
        </w:tc>
        <w:tc>
          <w:tcPr>
            <w:tcW w:w="60" w:type="dxa"/>
            <w:tcBorders>
              <w:bottom w:val="single" w:sz="8" w:space="0" w:color="000000"/>
            </w:tcBorders>
            <w:shd w:val="clear" w:color="auto" w:fill="auto"/>
            <w:vAlign w:val="bottom"/>
          </w:tcPr>
          <w:p w14:paraId="3E85D73E" w14:textId="77777777" w:rsidR="00C63041" w:rsidRDefault="00C63041">
            <w:pPr>
              <w:rPr>
                <w:color w:val="000000"/>
                <w:sz w:val="22"/>
                <w:szCs w:val="22"/>
              </w:rPr>
            </w:pPr>
          </w:p>
        </w:tc>
        <w:tc>
          <w:tcPr>
            <w:tcW w:w="120" w:type="dxa"/>
            <w:tcBorders>
              <w:bottom w:val="single" w:sz="8" w:space="0" w:color="000000"/>
            </w:tcBorders>
            <w:shd w:val="clear" w:color="auto" w:fill="auto"/>
            <w:vAlign w:val="bottom"/>
          </w:tcPr>
          <w:p w14:paraId="2F9F4E46" w14:textId="77777777" w:rsidR="00C63041" w:rsidRDefault="00C63041">
            <w:pPr>
              <w:rPr>
                <w:color w:val="000000"/>
                <w:sz w:val="22"/>
                <w:szCs w:val="22"/>
              </w:rPr>
            </w:pPr>
          </w:p>
        </w:tc>
        <w:tc>
          <w:tcPr>
            <w:tcW w:w="30" w:type="dxa"/>
            <w:tcBorders>
              <w:bottom w:val="single" w:sz="8" w:space="0" w:color="000000"/>
            </w:tcBorders>
            <w:shd w:val="clear" w:color="auto" w:fill="auto"/>
            <w:vAlign w:val="bottom"/>
          </w:tcPr>
          <w:p w14:paraId="0D8AAAB9" w14:textId="77777777" w:rsidR="00C63041" w:rsidRDefault="00C63041">
            <w:pPr>
              <w:rPr>
                <w:color w:val="000000"/>
                <w:sz w:val="22"/>
                <w:szCs w:val="22"/>
              </w:rPr>
            </w:pPr>
          </w:p>
        </w:tc>
        <w:tc>
          <w:tcPr>
            <w:tcW w:w="60" w:type="dxa"/>
            <w:tcBorders>
              <w:bottom w:val="single" w:sz="8" w:space="0" w:color="000000"/>
            </w:tcBorders>
            <w:shd w:val="clear" w:color="auto" w:fill="auto"/>
            <w:vAlign w:val="bottom"/>
          </w:tcPr>
          <w:p w14:paraId="1BC44623" w14:textId="77777777" w:rsidR="00C63041" w:rsidRDefault="00C63041">
            <w:pPr>
              <w:rPr>
                <w:color w:val="000000"/>
                <w:sz w:val="22"/>
                <w:szCs w:val="22"/>
              </w:rPr>
            </w:pPr>
          </w:p>
        </w:tc>
        <w:tc>
          <w:tcPr>
            <w:tcW w:w="380" w:type="dxa"/>
            <w:tcBorders>
              <w:bottom w:val="single" w:sz="8" w:space="0" w:color="000000"/>
            </w:tcBorders>
            <w:shd w:val="clear" w:color="auto" w:fill="auto"/>
            <w:vAlign w:val="bottom"/>
          </w:tcPr>
          <w:p w14:paraId="53C378C4" w14:textId="77777777" w:rsidR="00C63041" w:rsidRDefault="00C63041">
            <w:pPr>
              <w:rPr>
                <w:color w:val="000000"/>
                <w:sz w:val="22"/>
                <w:szCs w:val="22"/>
              </w:rPr>
            </w:pPr>
          </w:p>
        </w:tc>
        <w:tc>
          <w:tcPr>
            <w:tcW w:w="400" w:type="dxa"/>
            <w:tcBorders>
              <w:bottom w:val="single" w:sz="8" w:space="0" w:color="000000"/>
            </w:tcBorders>
            <w:shd w:val="clear" w:color="auto" w:fill="auto"/>
            <w:vAlign w:val="bottom"/>
          </w:tcPr>
          <w:p w14:paraId="0CFCDF0F" w14:textId="77777777" w:rsidR="00C63041" w:rsidRDefault="00C63041">
            <w:pPr>
              <w:rPr>
                <w:color w:val="000000"/>
                <w:sz w:val="22"/>
                <w:szCs w:val="22"/>
              </w:rPr>
            </w:pPr>
          </w:p>
        </w:tc>
        <w:tc>
          <w:tcPr>
            <w:tcW w:w="1350" w:type="dxa"/>
            <w:tcBorders>
              <w:bottom w:val="single" w:sz="8" w:space="0" w:color="000000"/>
              <w:right w:val="single" w:sz="8" w:space="0" w:color="000000"/>
            </w:tcBorders>
            <w:shd w:val="clear" w:color="auto" w:fill="auto"/>
            <w:vAlign w:val="bottom"/>
          </w:tcPr>
          <w:p w14:paraId="5C05EC7C" w14:textId="77777777" w:rsidR="00C63041" w:rsidRDefault="00C63041">
            <w:pPr>
              <w:rPr>
                <w:color w:val="000000"/>
                <w:sz w:val="22"/>
                <w:szCs w:val="22"/>
              </w:rPr>
            </w:pPr>
          </w:p>
        </w:tc>
        <w:tc>
          <w:tcPr>
            <w:tcW w:w="2430" w:type="dxa"/>
            <w:tcBorders>
              <w:bottom w:val="single" w:sz="8" w:space="0" w:color="000000"/>
              <w:right w:val="single" w:sz="8" w:space="0" w:color="000000"/>
            </w:tcBorders>
            <w:shd w:val="clear" w:color="auto" w:fill="auto"/>
            <w:vAlign w:val="bottom"/>
          </w:tcPr>
          <w:p w14:paraId="6A4E2710" w14:textId="77777777" w:rsidR="00C63041" w:rsidRDefault="00C63041">
            <w:pPr>
              <w:rPr>
                <w:sz w:val="22"/>
                <w:szCs w:val="22"/>
              </w:rPr>
            </w:pPr>
          </w:p>
        </w:tc>
      </w:tr>
      <w:tr w:rsidR="00C63041" w14:paraId="2560CA6E" w14:textId="77777777">
        <w:trPr>
          <w:trHeight w:val="104"/>
          <w:jc w:val="center"/>
        </w:trPr>
        <w:tc>
          <w:tcPr>
            <w:tcW w:w="3970" w:type="dxa"/>
            <w:gridSpan w:val="2"/>
            <w:vMerge/>
            <w:tcBorders>
              <w:top w:val="single" w:sz="8" w:space="0" w:color="000000"/>
              <w:left w:val="single" w:sz="8" w:space="0" w:color="000000"/>
              <w:right w:val="single" w:sz="8" w:space="0" w:color="000000"/>
            </w:tcBorders>
            <w:shd w:val="clear" w:color="auto" w:fill="auto"/>
            <w:vAlign w:val="center"/>
          </w:tcPr>
          <w:p w14:paraId="7933B7AD" w14:textId="77777777" w:rsidR="00C63041" w:rsidRDefault="00C63041">
            <w:pPr>
              <w:widowControl w:val="0"/>
              <w:pBdr>
                <w:top w:val="nil"/>
                <w:left w:val="nil"/>
                <w:bottom w:val="nil"/>
                <w:right w:val="nil"/>
                <w:between w:val="nil"/>
              </w:pBdr>
              <w:spacing w:line="276" w:lineRule="auto"/>
              <w:jc w:val="left"/>
              <w:rPr>
                <w:sz w:val="22"/>
                <w:szCs w:val="22"/>
              </w:rPr>
            </w:pPr>
          </w:p>
        </w:tc>
        <w:tc>
          <w:tcPr>
            <w:tcW w:w="1360" w:type="dxa"/>
            <w:gridSpan w:val="8"/>
            <w:vMerge w:val="restart"/>
            <w:tcBorders>
              <w:left w:val="single" w:sz="8" w:space="0" w:color="000000"/>
              <w:right w:val="single" w:sz="8" w:space="0" w:color="000000"/>
            </w:tcBorders>
            <w:shd w:val="clear" w:color="auto" w:fill="auto"/>
            <w:vAlign w:val="center"/>
          </w:tcPr>
          <w:p w14:paraId="501A6FB1" w14:textId="77777777" w:rsidR="00C63041" w:rsidRDefault="00EA03B3">
            <w:pPr>
              <w:jc w:val="center"/>
              <w:rPr>
                <w:color w:val="000000"/>
                <w:sz w:val="22"/>
                <w:szCs w:val="22"/>
              </w:rPr>
            </w:pPr>
            <w:r>
              <w:rPr>
                <w:b/>
                <w:i/>
                <w:color w:val="000000"/>
                <w:sz w:val="22"/>
                <w:szCs w:val="22"/>
              </w:rPr>
              <w:t>U</w:t>
            </w:r>
            <w:r>
              <w:rPr>
                <w:b/>
                <w:color w:val="000000"/>
                <w:sz w:val="22"/>
                <w:szCs w:val="22"/>
                <w:vertAlign w:val="subscript"/>
              </w:rPr>
              <w:t>c</w:t>
            </w:r>
          </w:p>
        </w:tc>
        <w:tc>
          <w:tcPr>
            <w:tcW w:w="1350" w:type="dxa"/>
            <w:vMerge w:val="restart"/>
            <w:tcBorders>
              <w:left w:val="single" w:sz="8" w:space="0" w:color="000000"/>
              <w:right w:val="single" w:sz="8" w:space="0" w:color="000000"/>
            </w:tcBorders>
            <w:shd w:val="clear" w:color="auto" w:fill="auto"/>
            <w:vAlign w:val="bottom"/>
          </w:tcPr>
          <w:p w14:paraId="213BBF48" w14:textId="77777777" w:rsidR="00C63041" w:rsidRDefault="00EA03B3">
            <w:pPr>
              <w:jc w:val="center"/>
              <w:rPr>
                <w:b/>
                <w:color w:val="000000"/>
                <w:sz w:val="22"/>
                <w:szCs w:val="22"/>
              </w:rPr>
            </w:pPr>
            <w:r>
              <w:rPr>
                <w:b/>
                <w:color w:val="000000"/>
                <w:sz w:val="22"/>
                <w:szCs w:val="22"/>
              </w:rPr>
              <w:t>Máy phát thử nghiệm</w:t>
            </w:r>
          </w:p>
        </w:tc>
        <w:tc>
          <w:tcPr>
            <w:tcW w:w="2430" w:type="dxa"/>
            <w:tcBorders>
              <w:right w:val="single" w:sz="8" w:space="0" w:color="000000"/>
            </w:tcBorders>
            <w:shd w:val="clear" w:color="auto" w:fill="auto"/>
            <w:vAlign w:val="bottom"/>
          </w:tcPr>
          <w:p w14:paraId="0C25E8CD" w14:textId="77777777" w:rsidR="00C63041" w:rsidRDefault="00C63041">
            <w:pPr>
              <w:rPr>
                <w:sz w:val="22"/>
                <w:szCs w:val="22"/>
              </w:rPr>
            </w:pPr>
          </w:p>
        </w:tc>
      </w:tr>
      <w:tr w:rsidR="00C63041" w14:paraId="560968E7" w14:textId="77777777">
        <w:trPr>
          <w:trHeight w:val="191"/>
          <w:jc w:val="center"/>
        </w:trPr>
        <w:tc>
          <w:tcPr>
            <w:tcW w:w="3970" w:type="dxa"/>
            <w:gridSpan w:val="2"/>
            <w:vMerge/>
            <w:tcBorders>
              <w:top w:val="single" w:sz="8" w:space="0" w:color="000000"/>
              <w:left w:val="single" w:sz="8" w:space="0" w:color="000000"/>
              <w:right w:val="single" w:sz="8" w:space="0" w:color="000000"/>
            </w:tcBorders>
            <w:shd w:val="clear" w:color="auto" w:fill="auto"/>
            <w:vAlign w:val="center"/>
          </w:tcPr>
          <w:p w14:paraId="0D429C28" w14:textId="77777777" w:rsidR="00C63041" w:rsidRDefault="00C63041">
            <w:pPr>
              <w:widowControl w:val="0"/>
              <w:pBdr>
                <w:top w:val="nil"/>
                <w:left w:val="nil"/>
                <w:bottom w:val="nil"/>
                <w:right w:val="nil"/>
                <w:between w:val="nil"/>
              </w:pBdr>
              <w:spacing w:line="276" w:lineRule="auto"/>
              <w:jc w:val="left"/>
              <w:rPr>
                <w:sz w:val="22"/>
                <w:szCs w:val="22"/>
              </w:rPr>
            </w:pPr>
          </w:p>
        </w:tc>
        <w:tc>
          <w:tcPr>
            <w:tcW w:w="1360" w:type="dxa"/>
            <w:gridSpan w:val="8"/>
            <w:vMerge/>
            <w:tcBorders>
              <w:left w:val="single" w:sz="8" w:space="0" w:color="000000"/>
              <w:right w:val="single" w:sz="8" w:space="0" w:color="000000"/>
            </w:tcBorders>
            <w:shd w:val="clear" w:color="auto" w:fill="auto"/>
            <w:vAlign w:val="center"/>
          </w:tcPr>
          <w:p w14:paraId="4F6D54DD" w14:textId="77777777" w:rsidR="00C63041" w:rsidRDefault="00C63041">
            <w:pPr>
              <w:widowControl w:val="0"/>
              <w:pBdr>
                <w:top w:val="nil"/>
                <w:left w:val="nil"/>
                <w:bottom w:val="nil"/>
                <w:right w:val="nil"/>
                <w:between w:val="nil"/>
              </w:pBdr>
              <w:spacing w:line="276" w:lineRule="auto"/>
              <w:jc w:val="left"/>
              <w:rPr>
                <w:sz w:val="22"/>
                <w:szCs w:val="22"/>
              </w:rPr>
            </w:pPr>
          </w:p>
        </w:tc>
        <w:tc>
          <w:tcPr>
            <w:tcW w:w="1350" w:type="dxa"/>
            <w:vMerge/>
            <w:tcBorders>
              <w:left w:val="single" w:sz="8" w:space="0" w:color="000000"/>
              <w:right w:val="single" w:sz="8" w:space="0" w:color="000000"/>
            </w:tcBorders>
            <w:shd w:val="clear" w:color="auto" w:fill="auto"/>
            <w:vAlign w:val="bottom"/>
          </w:tcPr>
          <w:p w14:paraId="305D942D" w14:textId="77777777" w:rsidR="00C63041" w:rsidRDefault="00C63041">
            <w:pPr>
              <w:widowControl w:val="0"/>
              <w:pBdr>
                <w:top w:val="nil"/>
                <w:left w:val="nil"/>
                <w:bottom w:val="nil"/>
                <w:right w:val="nil"/>
                <w:between w:val="nil"/>
              </w:pBdr>
              <w:spacing w:line="276" w:lineRule="auto"/>
              <w:jc w:val="left"/>
              <w:rPr>
                <w:sz w:val="22"/>
                <w:szCs w:val="22"/>
              </w:rPr>
            </w:pPr>
          </w:p>
        </w:tc>
        <w:tc>
          <w:tcPr>
            <w:tcW w:w="2430" w:type="dxa"/>
            <w:tcBorders>
              <w:bottom w:val="single" w:sz="8" w:space="0" w:color="000000"/>
              <w:right w:val="single" w:sz="8" w:space="0" w:color="000000"/>
            </w:tcBorders>
            <w:shd w:val="clear" w:color="auto" w:fill="auto"/>
            <w:vAlign w:val="bottom"/>
          </w:tcPr>
          <w:p w14:paraId="110A5FC9" w14:textId="77777777" w:rsidR="00C63041" w:rsidRDefault="00C63041">
            <w:pPr>
              <w:rPr>
                <w:sz w:val="22"/>
                <w:szCs w:val="22"/>
              </w:rPr>
            </w:pPr>
          </w:p>
        </w:tc>
      </w:tr>
      <w:tr w:rsidR="00C63041" w14:paraId="4D2CF9A7" w14:textId="77777777">
        <w:trPr>
          <w:trHeight w:val="228"/>
          <w:jc w:val="center"/>
        </w:trPr>
        <w:tc>
          <w:tcPr>
            <w:tcW w:w="3970" w:type="dxa"/>
            <w:gridSpan w:val="2"/>
            <w:vMerge w:val="restart"/>
            <w:tcBorders>
              <w:left w:val="single" w:sz="8" w:space="0" w:color="000000"/>
              <w:right w:val="single" w:sz="8" w:space="0" w:color="000000"/>
            </w:tcBorders>
            <w:shd w:val="clear" w:color="auto" w:fill="auto"/>
            <w:vAlign w:val="center"/>
          </w:tcPr>
          <w:p w14:paraId="420A3950" w14:textId="77777777" w:rsidR="00C63041" w:rsidRDefault="00EA03B3">
            <w:pPr>
              <w:ind w:left="100"/>
              <w:jc w:val="center"/>
              <w:rPr>
                <w:sz w:val="22"/>
                <w:szCs w:val="22"/>
                <w:vertAlign w:val="superscript"/>
              </w:rPr>
            </w:pPr>
            <w:r>
              <w:rPr>
                <w:sz w:val="22"/>
                <w:szCs w:val="22"/>
              </w:rPr>
              <w:t xml:space="preserve">Các bộ phận được chỉ ra trong 2.2.4.10.1 a) </w:t>
            </w:r>
            <w:r>
              <w:rPr>
                <w:sz w:val="22"/>
                <w:szCs w:val="22"/>
                <w:vertAlign w:val="superscript"/>
              </w:rPr>
              <w:t>a</w:t>
            </w:r>
          </w:p>
        </w:tc>
        <w:tc>
          <w:tcPr>
            <w:tcW w:w="1360" w:type="dxa"/>
            <w:gridSpan w:val="8"/>
            <w:tcBorders>
              <w:right w:val="single" w:sz="8" w:space="0" w:color="000000"/>
            </w:tcBorders>
            <w:shd w:val="clear" w:color="auto" w:fill="auto"/>
          </w:tcPr>
          <w:p w14:paraId="1D459246" w14:textId="77777777" w:rsidR="00C63041" w:rsidRDefault="00C63041">
            <w:pPr>
              <w:jc w:val="center"/>
              <w:rPr>
                <w:color w:val="000000"/>
                <w:sz w:val="22"/>
                <w:szCs w:val="22"/>
              </w:rPr>
            </w:pPr>
          </w:p>
          <w:p w14:paraId="1109439A" w14:textId="77777777" w:rsidR="00C63041" w:rsidRDefault="00EA03B3">
            <w:pPr>
              <w:jc w:val="center"/>
              <w:rPr>
                <w:color w:val="000000"/>
                <w:sz w:val="22"/>
                <w:szCs w:val="22"/>
              </w:rPr>
            </w:pPr>
            <w:r>
              <w:rPr>
                <w:color w:val="000000"/>
                <w:sz w:val="22"/>
                <w:szCs w:val="22"/>
              </w:rPr>
              <w:t>2,5 kV</w:t>
            </w:r>
          </w:p>
        </w:tc>
        <w:tc>
          <w:tcPr>
            <w:tcW w:w="1350" w:type="dxa"/>
            <w:vMerge w:val="restart"/>
            <w:tcBorders>
              <w:right w:val="single" w:sz="8" w:space="0" w:color="000000"/>
            </w:tcBorders>
            <w:shd w:val="clear" w:color="auto" w:fill="auto"/>
            <w:vAlign w:val="center"/>
          </w:tcPr>
          <w:p w14:paraId="2B7318F4" w14:textId="77777777" w:rsidR="00C63041" w:rsidRDefault="00EA03B3">
            <w:pPr>
              <w:jc w:val="center"/>
              <w:rPr>
                <w:color w:val="000000"/>
                <w:sz w:val="22"/>
                <w:szCs w:val="22"/>
              </w:rPr>
            </w:pPr>
            <w:r>
              <w:rPr>
                <w:color w:val="000000"/>
                <w:sz w:val="22"/>
                <w:szCs w:val="22"/>
              </w:rPr>
              <w:t>Mạch 1</w:t>
            </w:r>
          </w:p>
        </w:tc>
        <w:tc>
          <w:tcPr>
            <w:tcW w:w="2430" w:type="dxa"/>
            <w:vMerge w:val="restart"/>
            <w:tcBorders>
              <w:right w:val="single" w:sz="8" w:space="0" w:color="000000"/>
            </w:tcBorders>
            <w:shd w:val="clear" w:color="auto" w:fill="auto"/>
            <w:vAlign w:val="center"/>
          </w:tcPr>
          <w:p w14:paraId="79911058" w14:textId="77777777" w:rsidR="00C63041" w:rsidRDefault="00EA03B3">
            <w:pPr>
              <w:jc w:val="center"/>
              <w:rPr>
                <w:sz w:val="22"/>
                <w:szCs w:val="22"/>
              </w:rPr>
            </w:pPr>
            <w:r>
              <w:rPr>
                <w:sz w:val="22"/>
                <w:szCs w:val="22"/>
              </w:rPr>
              <w:t>1,5 kV</w:t>
            </w:r>
          </w:p>
        </w:tc>
      </w:tr>
      <w:tr w:rsidR="00C63041" w14:paraId="76EEE159" w14:textId="77777777">
        <w:trPr>
          <w:trHeight w:val="125"/>
          <w:jc w:val="center"/>
        </w:trPr>
        <w:tc>
          <w:tcPr>
            <w:tcW w:w="3970" w:type="dxa"/>
            <w:gridSpan w:val="2"/>
            <w:vMerge/>
            <w:tcBorders>
              <w:left w:val="single" w:sz="8" w:space="0" w:color="000000"/>
              <w:right w:val="single" w:sz="8" w:space="0" w:color="000000"/>
            </w:tcBorders>
            <w:shd w:val="clear" w:color="auto" w:fill="auto"/>
            <w:vAlign w:val="center"/>
          </w:tcPr>
          <w:p w14:paraId="517254E8" w14:textId="77777777" w:rsidR="00C63041" w:rsidRDefault="00C63041">
            <w:pPr>
              <w:widowControl w:val="0"/>
              <w:pBdr>
                <w:top w:val="nil"/>
                <w:left w:val="nil"/>
                <w:bottom w:val="nil"/>
                <w:right w:val="nil"/>
                <w:between w:val="nil"/>
              </w:pBdr>
              <w:spacing w:line="276" w:lineRule="auto"/>
              <w:jc w:val="left"/>
              <w:rPr>
                <w:sz w:val="22"/>
                <w:szCs w:val="22"/>
              </w:rPr>
            </w:pPr>
          </w:p>
        </w:tc>
        <w:tc>
          <w:tcPr>
            <w:tcW w:w="250" w:type="dxa"/>
            <w:tcBorders>
              <w:bottom w:val="single" w:sz="4" w:space="0" w:color="000000"/>
            </w:tcBorders>
            <w:shd w:val="clear" w:color="auto" w:fill="auto"/>
          </w:tcPr>
          <w:p w14:paraId="2A302EEF" w14:textId="77777777" w:rsidR="00C63041" w:rsidRDefault="00C63041">
            <w:pPr>
              <w:jc w:val="center"/>
              <w:rPr>
                <w:color w:val="000000"/>
                <w:sz w:val="22"/>
                <w:szCs w:val="22"/>
              </w:rPr>
            </w:pPr>
          </w:p>
        </w:tc>
        <w:tc>
          <w:tcPr>
            <w:tcW w:w="60" w:type="dxa"/>
            <w:tcBorders>
              <w:bottom w:val="single" w:sz="4" w:space="0" w:color="000000"/>
            </w:tcBorders>
            <w:shd w:val="clear" w:color="auto" w:fill="auto"/>
          </w:tcPr>
          <w:p w14:paraId="15855AD2" w14:textId="77777777" w:rsidR="00C63041" w:rsidRDefault="00C63041">
            <w:pPr>
              <w:jc w:val="center"/>
              <w:rPr>
                <w:color w:val="000000"/>
                <w:sz w:val="22"/>
                <w:szCs w:val="22"/>
              </w:rPr>
            </w:pPr>
          </w:p>
        </w:tc>
        <w:tc>
          <w:tcPr>
            <w:tcW w:w="210" w:type="dxa"/>
            <w:gridSpan w:val="3"/>
            <w:tcBorders>
              <w:bottom w:val="single" w:sz="4" w:space="0" w:color="000000"/>
            </w:tcBorders>
            <w:shd w:val="clear" w:color="auto" w:fill="auto"/>
          </w:tcPr>
          <w:p w14:paraId="37F9F585" w14:textId="77777777" w:rsidR="00C63041" w:rsidRDefault="00C63041">
            <w:pPr>
              <w:jc w:val="center"/>
              <w:rPr>
                <w:strike/>
                <w:color w:val="000000"/>
                <w:sz w:val="22"/>
                <w:szCs w:val="22"/>
              </w:rPr>
            </w:pPr>
          </w:p>
        </w:tc>
        <w:tc>
          <w:tcPr>
            <w:tcW w:w="60" w:type="dxa"/>
            <w:tcBorders>
              <w:bottom w:val="single" w:sz="4" w:space="0" w:color="000000"/>
            </w:tcBorders>
            <w:shd w:val="clear" w:color="auto" w:fill="auto"/>
          </w:tcPr>
          <w:p w14:paraId="0B4CB0E2" w14:textId="77777777" w:rsidR="00C63041" w:rsidRDefault="00C63041">
            <w:pPr>
              <w:jc w:val="center"/>
              <w:rPr>
                <w:color w:val="000000"/>
                <w:sz w:val="22"/>
                <w:szCs w:val="22"/>
              </w:rPr>
            </w:pPr>
          </w:p>
        </w:tc>
        <w:tc>
          <w:tcPr>
            <w:tcW w:w="380" w:type="dxa"/>
            <w:tcBorders>
              <w:bottom w:val="single" w:sz="4" w:space="0" w:color="000000"/>
            </w:tcBorders>
            <w:shd w:val="clear" w:color="auto" w:fill="auto"/>
          </w:tcPr>
          <w:p w14:paraId="182A7F1C" w14:textId="77777777" w:rsidR="00C63041" w:rsidRDefault="00C63041">
            <w:pPr>
              <w:jc w:val="center"/>
              <w:rPr>
                <w:color w:val="000000"/>
                <w:sz w:val="22"/>
                <w:szCs w:val="22"/>
              </w:rPr>
            </w:pPr>
          </w:p>
        </w:tc>
        <w:tc>
          <w:tcPr>
            <w:tcW w:w="400" w:type="dxa"/>
            <w:tcBorders>
              <w:bottom w:val="single" w:sz="4" w:space="0" w:color="000000"/>
              <w:right w:val="single" w:sz="8" w:space="0" w:color="000000"/>
            </w:tcBorders>
            <w:shd w:val="clear" w:color="auto" w:fill="auto"/>
          </w:tcPr>
          <w:p w14:paraId="315B00B5" w14:textId="77777777" w:rsidR="00C63041" w:rsidRDefault="00C63041">
            <w:pPr>
              <w:jc w:val="center"/>
              <w:rPr>
                <w:color w:val="000000"/>
                <w:sz w:val="22"/>
                <w:szCs w:val="22"/>
              </w:rPr>
            </w:pPr>
          </w:p>
        </w:tc>
        <w:tc>
          <w:tcPr>
            <w:tcW w:w="1350" w:type="dxa"/>
            <w:vMerge/>
            <w:tcBorders>
              <w:right w:val="single" w:sz="8" w:space="0" w:color="000000"/>
            </w:tcBorders>
            <w:shd w:val="clear" w:color="auto" w:fill="auto"/>
            <w:vAlign w:val="center"/>
          </w:tcPr>
          <w:p w14:paraId="0B36E7B0" w14:textId="77777777" w:rsidR="00C63041" w:rsidRDefault="00C63041">
            <w:pPr>
              <w:widowControl w:val="0"/>
              <w:pBdr>
                <w:top w:val="nil"/>
                <w:left w:val="nil"/>
                <w:bottom w:val="nil"/>
                <w:right w:val="nil"/>
                <w:between w:val="nil"/>
              </w:pBdr>
              <w:spacing w:line="276" w:lineRule="auto"/>
              <w:jc w:val="left"/>
              <w:rPr>
                <w:color w:val="000000"/>
                <w:sz w:val="22"/>
                <w:szCs w:val="22"/>
              </w:rPr>
            </w:pPr>
          </w:p>
        </w:tc>
        <w:tc>
          <w:tcPr>
            <w:tcW w:w="2430" w:type="dxa"/>
            <w:vMerge/>
            <w:tcBorders>
              <w:right w:val="single" w:sz="8" w:space="0" w:color="000000"/>
            </w:tcBorders>
            <w:shd w:val="clear" w:color="auto" w:fill="auto"/>
            <w:vAlign w:val="center"/>
          </w:tcPr>
          <w:p w14:paraId="54630CCC" w14:textId="77777777" w:rsidR="00C63041" w:rsidRDefault="00C63041">
            <w:pPr>
              <w:widowControl w:val="0"/>
              <w:pBdr>
                <w:top w:val="nil"/>
                <w:left w:val="nil"/>
                <w:bottom w:val="nil"/>
                <w:right w:val="nil"/>
                <w:between w:val="nil"/>
              </w:pBdr>
              <w:spacing w:line="276" w:lineRule="auto"/>
              <w:jc w:val="left"/>
              <w:rPr>
                <w:color w:val="000000"/>
                <w:sz w:val="22"/>
                <w:szCs w:val="22"/>
              </w:rPr>
            </w:pPr>
          </w:p>
        </w:tc>
      </w:tr>
      <w:tr w:rsidR="00C63041" w14:paraId="5DE2D12D" w14:textId="77777777">
        <w:trPr>
          <w:trHeight w:val="209"/>
          <w:jc w:val="center"/>
        </w:trPr>
        <w:tc>
          <w:tcPr>
            <w:tcW w:w="3970" w:type="dxa"/>
            <w:gridSpan w:val="2"/>
            <w:vMerge w:val="restart"/>
            <w:tcBorders>
              <w:top w:val="single" w:sz="4" w:space="0" w:color="000000"/>
              <w:left w:val="single" w:sz="8" w:space="0" w:color="000000"/>
              <w:right w:val="single" w:sz="8" w:space="0" w:color="000000"/>
            </w:tcBorders>
            <w:shd w:val="clear" w:color="auto" w:fill="auto"/>
            <w:vAlign w:val="center"/>
          </w:tcPr>
          <w:p w14:paraId="4547FB1C" w14:textId="77777777" w:rsidR="00C63041" w:rsidRDefault="00EA03B3">
            <w:pPr>
              <w:ind w:left="100"/>
              <w:jc w:val="center"/>
              <w:rPr>
                <w:sz w:val="22"/>
                <w:szCs w:val="22"/>
                <w:vertAlign w:val="superscript"/>
              </w:rPr>
            </w:pPr>
            <w:r>
              <w:rPr>
                <w:sz w:val="22"/>
                <w:szCs w:val="22"/>
              </w:rPr>
              <w:t xml:space="preserve">Các bộ phận được chỉ ra trong  2.2.4.10.1 b) and c) </w:t>
            </w:r>
            <w:r>
              <w:rPr>
                <w:sz w:val="22"/>
                <w:szCs w:val="22"/>
                <w:vertAlign w:val="superscript"/>
              </w:rPr>
              <w:t>b</w:t>
            </w:r>
          </w:p>
        </w:tc>
        <w:tc>
          <w:tcPr>
            <w:tcW w:w="1360" w:type="dxa"/>
            <w:gridSpan w:val="8"/>
            <w:tcBorders>
              <w:top w:val="single" w:sz="4" w:space="0" w:color="000000"/>
              <w:right w:val="single" w:sz="8" w:space="0" w:color="000000"/>
            </w:tcBorders>
            <w:shd w:val="clear" w:color="auto" w:fill="auto"/>
          </w:tcPr>
          <w:p w14:paraId="75792AAC" w14:textId="77777777" w:rsidR="00C63041" w:rsidRDefault="00C63041">
            <w:pPr>
              <w:ind w:left="200"/>
              <w:jc w:val="center"/>
              <w:rPr>
                <w:color w:val="000000"/>
                <w:sz w:val="22"/>
                <w:szCs w:val="22"/>
              </w:rPr>
            </w:pPr>
          </w:p>
          <w:p w14:paraId="44670FF4" w14:textId="77777777" w:rsidR="00C63041" w:rsidRDefault="00EA03B3">
            <w:pPr>
              <w:ind w:left="200"/>
              <w:jc w:val="center"/>
              <w:rPr>
                <w:color w:val="000000"/>
                <w:sz w:val="22"/>
                <w:szCs w:val="22"/>
              </w:rPr>
            </w:pPr>
            <w:r>
              <w:rPr>
                <w:color w:val="000000"/>
                <w:sz w:val="22"/>
                <w:szCs w:val="22"/>
              </w:rPr>
              <w:t>1,5 kV</w:t>
            </w:r>
          </w:p>
          <w:p w14:paraId="40DBED11" w14:textId="77777777" w:rsidR="00C63041" w:rsidRDefault="00C63041">
            <w:pPr>
              <w:ind w:left="200"/>
              <w:jc w:val="center"/>
              <w:rPr>
                <w:color w:val="000000"/>
                <w:sz w:val="22"/>
                <w:szCs w:val="22"/>
              </w:rPr>
            </w:pPr>
          </w:p>
        </w:tc>
        <w:tc>
          <w:tcPr>
            <w:tcW w:w="1350" w:type="dxa"/>
            <w:vMerge w:val="restart"/>
            <w:tcBorders>
              <w:top w:val="single" w:sz="4" w:space="0" w:color="000000"/>
              <w:right w:val="single" w:sz="8" w:space="0" w:color="000000"/>
            </w:tcBorders>
            <w:shd w:val="clear" w:color="auto" w:fill="auto"/>
            <w:vAlign w:val="center"/>
          </w:tcPr>
          <w:p w14:paraId="50226E74" w14:textId="77777777" w:rsidR="00C63041" w:rsidRDefault="00EA03B3">
            <w:pPr>
              <w:jc w:val="center"/>
              <w:rPr>
                <w:color w:val="000000"/>
                <w:sz w:val="22"/>
                <w:szCs w:val="22"/>
                <w:vertAlign w:val="superscript"/>
              </w:rPr>
            </w:pPr>
            <w:r>
              <w:rPr>
                <w:color w:val="000000"/>
                <w:sz w:val="22"/>
                <w:szCs w:val="22"/>
              </w:rPr>
              <w:t>Mạch 1</w:t>
            </w:r>
            <w:r>
              <w:rPr>
                <w:color w:val="000000"/>
                <w:sz w:val="22"/>
                <w:szCs w:val="22"/>
                <w:vertAlign w:val="superscript"/>
              </w:rPr>
              <w:t>c</w:t>
            </w:r>
          </w:p>
        </w:tc>
        <w:tc>
          <w:tcPr>
            <w:tcW w:w="2430" w:type="dxa"/>
            <w:vMerge w:val="restart"/>
            <w:tcBorders>
              <w:top w:val="single" w:sz="4" w:space="0" w:color="000000"/>
              <w:right w:val="single" w:sz="8" w:space="0" w:color="000000"/>
            </w:tcBorders>
            <w:shd w:val="clear" w:color="auto" w:fill="auto"/>
            <w:vAlign w:val="center"/>
          </w:tcPr>
          <w:p w14:paraId="53F44AB5" w14:textId="77777777" w:rsidR="00C63041" w:rsidRDefault="00EA03B3">
            <w:pPr>
              <w:jc w:val="center"/>
              <w:rPr>
                <w:sz w:val="22"/>
                <w:szCs w:val="22"/>
              </w:rPr>
            </w:pPr>
            <w:r>
              <w:rPr>
                <w:sz w:val="22"/>
                <w:szCs w:val="22"/>
              </w:rPr>
              <w:t>1,0 kV</w:t>
            </w:r>
          </w:p>
        </w:tc>
      </w:tr>
      <w:tr w:rsidR="00C63041" w14:paraId="7025548D" w14:textId="77777777">
        <w:trPr>
          <w:trHeight w:val="94"/>
          <w:jc w:val="center"/>
        </w:trPr>
        <w:tc>
          <w:tcPr>
            <w:tcW w:w="3970" w:type="dxa"/>
            <w:gridSpan w:val="2"/>
            <w:vMerge/>
            <w:tcBorders>
              <w:top w:val="single" w:sz="4" w:space="0" w:color="000000"/>
              <w:left w:val="single" w:sz="8" w:space="0" w:color="000000"/>
              <w:right w:val="single" w:sz="8" w:space="0" w:color="000000"/>
            </w:tcBorders>
            <w:shd w:val="clear" w:color="auto" w:fill="auto"/>
            <w:vAlign w:val="center"/>
          </w:tcPr>
          <w:p w14:paraId="617F99DD" w14:textId="77777777" w:rsidR="00C63041" w:rsidRDefault="00C63041">
            <w:pPr>
              <w:widowControl w:val="0"/>
              <w:pBdr>
                <w:top w:val="nil"/>
                <w:left w:val="nil"/>
                <w:bottom w:val="nil"/>
                <w:right w:val="nil"/>
                <w:between w:val="nil"/>
              </w:pBdr>
              <w:spacing w:line="276" w:lineRule="auto"/>
              <w:jc w:val="left"/>
              <w:rPr>
                <w:sz w:val="22"/>
                <w:szCs w:val="22"/>
              </w:rPr>
            </w:pPr>
          </w:p>
        </w:tc>
        <w:tc>
          <w:tcPr>
            <w:tcW w:w="250" w:type="dxa"/>
            <w:tcBorders>
              <w:bottom w:val="single" w:sz="4" w:space="0" w:color="000000"/>
            </w:tcBorders>
            <w:shd w:val="clear" w:color="auto" w:fill="auto"/>
            <w:vAlign w:val="bottom"/>
          </w:tcPr>
          <w:p w14:paraId="773EB06A" w14:textId="77777777" w:rsidR="00C63041" w:rsidRDefault="00C63041">
            <w:pPr>
              <w:rPr>
                <w:sz w:val="22"/>
                <w:szCs w:val="22"/>
              </w:rPr>
            </w:pPr>
          </w:p>
        </w:tc>
        <w:tc>
          <w:tcPr>
            <w:tcW w:w="240" w:type="dxa"/>
            <w:gridSpan w:val="3"/>
            <w:tcBorders>
              <w:bottom w:val="single" w:sz="4" w:space="0" w:color="000000"/>
            </w:tcBorders>
            <w:shd w:val="clear" w:color="auto" w:fill="auto"/>
            <w:vAlign w:val="bottom"/>
          </w:tcPr>
          <w:p w14:paraId="3B02B963" w14:textId="77777777" w:rsidR="00C63041" w:rsidRDefault="00C63041">
            <w:pPr>
              <w:rPr>
                <w:strike/>
                <w:color w:val="FF0000"/>
                <w:sz w:val="22"/>
                <w:szCs w:val="22"/>
              </w:rPr>
            </w:pPr>
          </w:p>
        </w:tc>
        <w:tc>
          <w:tcPr>
            <w:tcW w:w="90" w:type="dxa"/>
            <w:gridSpan w:val="2"/>
            <w:tcBorders>
              <w:bottom w:val="single" w:sz="4" w:space="0" w:color="000000"/>
            </w:tcBorders>
            <w:shd w:val="clear" w:color="auto" w:fill="auto"/>
            <w:vAlign w:val="bottom"/>
          </w:tcPr>
          <w:p w14:paraId="728ECD93" w14:textId="77777777" w:rsidR="00C63041" w:rsidRDefault="00C63041">
            <w:pPr>
              <w:rPr>
                <w:strike/>
                <w:color w:val="FF0000"/>
                <w:sz w:val="22"/>
                <w:szCs w:val="22"/>
              </w:rPr>
            </w:pPr>
          </w:p>
        </w:tc>
        <w:tc>
          <w:tcPr>
            <w:tcW w:w="380" w:type="dxa"/>
            <w:tcBorders>
              <w:bottom w:val="single" w:sz="4" w:space="0" w:color="000000"/>
            </w:tcBorders>
            <w:shd w:val="clear" w:color="auto" w:fill="auto"/>
            <w:vAlign w:val="bottom"/>
          </w:tcPr>
          <w:p w14:paraId="6B716C99" w14:textId="77777777" w:rsidR="00C63041" w:rsidRDefault="00C63041">
            <w:pPr>
              <w:rPr>
                <w:sz w:val="22"/>
                <w:szCs w:val="22"/>
              </w:rPr>
            </w:pPr>
          </w:p>
        </w:tc>
        <w:tc>
          <w:tcPr>
            <w:tcW w:w="400" w:type="dxa"/>
            <w:tcBorders>
              <w:bottom w:val="single" w:sz="4" w:space="0" w:color="000000"/>
              <w:right w:val="single" w:sz="8" w:space="0" w:color="000000"/>
            </w:tcBorders>
            <w:shd w:val="clear" w:color="auto" w:fill="auto"/>
            <w:vAlign w:val="bottom"/>
          </w:tcPr>
          <w:p w14:paraId="79600E82" w14:textId="77777777" w:rsidR="00C63041" w:rsidRDefault="00C63041">
            <w:pPr>
              <w:rPr>
                <w:sz w:val="22"/>
                <w:szCs w:val="22"/>
              </w:rPr>
            </w:pPr>
          </w:p>
        </w:tc>
        <w:tc>
          <w:tcPr>
            <w:tcW w:w="1350" w:type="dxa"/>
            <w:vMerge/>
            <w:tcBorders>
              <w:top w:val="single" w:sz="4" w:space="0" w:color="000000"/>
              <w:right w:val="single" w:sz="8" w:space="0" w:color="000000"/>
            </w:tcBorders>
            <w:shd w:val="clear" w:color="auto" w:fill="auto"/>
            <w:vAlign w:val="center"/>
          </w:tcPr>
          <w:p w14:paraId="751984D7" w14:textId="77777777" w:rsidR="00C63041" w:rsidRDefault="00C63041">
            <w:pPr>
              <w:widowControl w:val="0"/>
              <w:pBdr>
                <w:top w:val="nil"/>
                <w:left w:val="nil"/>
                <w:bottom w:val="nil"/>
                <w:right w:val="nil"/>
                <w:between w:val="nil"/>
              </w:pBdr>
              <w:spacing w:line="276" w:lineRule="auto"/>
              <w:jc w:val="left"/>
              <w:rPr>
                <w:sz w:val="22"/>
                <w:szCs w:val="22"/>
              </w:rPr>
            </w:pPr>
          </w:p>
        </w:tc>
        <w:tc>
          <w:tcPr>
            <w:tcW w:w="2430" w:type="dxa"/>
            <w:vMerge/>
            <w:tcBorders>
              <w:top w:val="single" w:sz="4" w:space="0" w:color="000000"/>
              <w:right w:val="single" w:sz="8" w:space="0" w:color="000000"/>
            </w:tcBorders>
            <w:shd w:val="clear" w:color="auto" w:fill="auto"/>
            <w:vAlign w:val="center"/>
          </w:tcPr>
          <w:p w14:paraId="6F0A106F" w14:textId="77777777" w:rsidR="00C63041" w:rsidRDefault="00C63041">
            <w:pPr>
              <w:widowControl w:val="0"/>
              <w:pBdr>
                <w:top w:val="nil"/>
                <w:left w:val="nil"/>
                <w:bottom w:val="nil"/>
                <w:right w:val="nil"/>
                <w:between w:val="nil"/>
              </w:pBdr>
              <w:spacing w:line="276" w:lineRule="auto"/>
              <w:jc w:val="left"/>
              <w:rPr>
                <w:sz w:val="22"/>
                <w:szCs w:val="22"/>
              </w:rPr>
            </w:pPr>
          </w:p>
        </w:tc>
      </w:tr>
      <w:tr w:rsidR="00C63041" w14:paraId="4896498C" w14:textId="77777777">
        <w:trPr>
          <w:trHeight w:val="250"/>
          <w:jc w:val="center"/>
        </w:trPr>
        <w:tc>
          <w:tcPr>
            <w:tcW w:w="280" w:type="dxa"/>
            <w:tcBorders>
              <w:top w:val="single" w:sz="4" w:space="0" w:color="000000"/>
              <w:left w:val="single" w:sz="8" w:space="0" w:color="000000"/>
            </w:tcBorders>
            <w:shd w:val="clear" w:color="auto" w:fill="auto"/>
            <w:vAlign w:val="bottom"/>
          </w:tcPr>
          <w:p w14:paraId="6329AA85" w14:textId="77777777" w:rsidR="00C63041" w:rsidRDefault="00EA03B3">
            <w:pPr>
              <w:ind w:left="100"/>
              <w:rPr>
                <w:sz w:val="22"/>
                <w:szCs w:val="22"/>
              </w:rPr>
            </w:pPr>
            <w:r>
              <w:rPr>
                <w:sz w:val="22"/>
                <w:szCs w:val="22"/>
              </w:rPr>
              <w:lastRenderedPageBreak/>
              <w:t>a</w:t>
            </w:r>
          </w:p>
        </w:tc>
        <w:tc>
          <w:tcPr>
            <w:tcW w:w="3690" w:type="dxa"/>
            <w:tcBorders>
              <w:top w:val="single" w:sz="4" w:space="0" w:color="000000"/>
            </w:tcBorders>
            <w:shd w:val="clear" w:color="auto" w:fill="auto"/>
            <w:vAlign w:val="bottom"/>
          </w:tcPr>
          <w:p w14:paraId="507F8F8D" w14:textId="77777777" w:rsidR="00C63041" w:rsidRDefault="00EA03B3">
            <w:pPr>
              <w:ind w:left="120"/>
              <w:rPr>
                <w:sz w:val="22"/>
                <w:szCs w:val="22"/>
              </w:rPr>
            </w:pPr>
            <w:r>
              <w:rPr>
                <w:sz w:val="22"/>
                <w:szCs w:val="22"/>
              </w:rPr>
              <w:t>Không được tháo các bộ triệt quá điện áp</w:t>
            </w:r>
          </w:p>
        </w:tc>
        <w:tc>
          <w:tcPr>
            <w:tcW w:w="250" w:type="dxa"/>
            <w:tcBorders>
              <w:top w:val="single" w:sz="4" w:space="0" w:color="000000"/>
            </w:tcBorders>
            <w:shd w:val="clear" w:color="auto" w:fill="auto"/>
            <w:vAlign w:val="bottom"/>
          </w:tcPr>
          <w:p w14:paraId="48B2E8E4" w14:textId="77777777" w:rsidR="00C63041" w:rsidRDefault="00C63041">
            <w:pPr>
              <w:rPr>
                <w:sz w:val="22"/>
                <w:szCs w:val="22"/>
              </w:rPr>
            </w:pPr>
          </w:p>
        </w:tc>
        <w:tc>
          <w:tcPr>
            <w:tcW w:w="60" w:type="dxa"/>
            <w:tcBorders>
              <w:top w:val="single" w:sz="4" w:space="0" w:color="000000"/>
            </w:tcBorders>
            <w:shd w:val="clear" w:color="auto" w:fill="auto"/>
            <w:vAlign w:val="bottom"/>
          </w:tcPr>
          <w:p w14:paraId="129D5669" w14:textId="77777777" w:rsidR="00C63041" w:rsidRDefault="00C63041">
            <w:pPr>
              <w:rPr>
                <w:sz w:val="22"/>
                <w:szCs w:val="22"/>
              </w:rPr>
            </w:pPr>
          </w:p>
        </w:tc>
        <w:tc>
          <w:tcPr>
            <w:tcW w:w="60" w:type="dxa"/>
            <w:tcBorders>
              <w:top w:val="single" w:sz="4" w:space="0" w:color="000000"/>
            </w:tcBorders>
            <w:shd w:val="clear" w:color="auto" w:fill="auto"/>
            <w:vAlign w:val="bottom"/>
          </w:tcPr>
          <w:p w14:paraId="3908BCFB" w14:textId="77777777" w:rsidR="00C63041" w:rsidRDefault="00C63041">
            <w:pPr>
              <w:rPr>
                <w:sz w:val="22"/>
                <w:szCs w:val="22"/>
              </w:rPr>
            </w:pPr>
          </w:p>
        </w:tc>
        <w:tc>
          <w:tcPr>
            <w:tcW w:w="120" w:type="dxa"/>
            <w:tcBorders>
              <w:top w:val="single" w:sz="4" w:space="0" w:color="000000"/>
            </w:tcBorders>
            <w:shd w:val="clear" w:color="auto" w:fill="auto"/>
            <w:vAlign w:val="bottom"/>
          </w:tcPr>
          <w:p w14:paraId="1F46C3ED" w14:textId="77777777" w:rsidR="00C63041" w:rsidRDefault="00C63041">
            <w:pPr>
              <w:rPr>
                <w:sz w:val="22"/>
                <w:szCs w:val="22"/>
              </w:rPr>
            </w:pPr>
          </w:p>
        </w:tc>
        <w:tc>
          <w:tcPr>
            <w:tcW w:w="30" w:type="dxa"/>
            <w:tcBorders>
              <w:top w:val="single" w:sz="4" w:space="0" w:color="000000"/>
            </w:tcBorders>
            <w:shd w:val="clear" w:color="auto" w:fill="auto"/>
            <w:vAlign w:val="bottom"/>
          </w:tcPr>
          <w:p w14:paraId="78D70D4C" w14:textId="77777777" w:rsidR="00C63041" w:rsidRDefault="00C63041">
            <w:pPr>
              <w:rPr>
                <w:sz w:val="22"/>
                <w:szCs w:val="22"/>
              </w:rPr>
            </w:pPr>
          </w:p>
        </w:tc>
        <w:tc>
          <w:tcPr>
            <w:tcW w:w="60" w:type="dxa"/>
            <w:tcBorders>
              <w:top w:val="single" w:sz="4" w:space="0" w:color="000000"/>
            </w:tcBorders>
            <w:shd w:val="clear" w:color="auto" w:fill="auto"/>
            <w:vAlign w:val="bottom"/>
          </w:tcPr>
          <w:p w14:paraId="6D261145" w14:textId="77777777" w:rsidR="00C63041" w:rsidRDefault="00C63041">
            <w:pPr>
              <w:rPr>
                <w:sz w:val="22"/>
                <w:szCs w:val="22"/>
              </w:rPr>
            </w:pPr>
          </w:p>
        </w:tc>
        <w:tc>
          <w:tcPr>
            <w:tcW w:w="380" w:type="dxa"/>
            <w:tcBorders>
              <w:top w:val="single" w:sz="4" w:space="0" w:color="000000"/>
            </w:tcBorders>
            <w:shd w:val="clear" w:color="auto" w:fill="auto"/>
            <w:vAlign w:val="bottom"/>
          </w:tcPr>
          <w:p w14:paraId="68717D39" w14:textId="77777777" w:rsidR="00C63041" w:rsidRDefault="00C63041">
            <w:pPr>
              <w:rPr>
                <w:sz w:val="22"/>
                <w:szCs w:val="22"/>
              </w:rPr>
            </w:pPr>
          </w:p>
        </w:tc>
        <w:tc>
          <w:tcPr>
            <w:tcW w:w="400" w:type="dxa"/>
            <w:tcBorders>
              <w:top w:val="single" w:sz="4" w:space="0" w:color="000000"/>
            </w:tcBorders>
            <w:shd w:val="clear" w:color="auto" w:fill="auto"/>
            <w:vAlign w:val="bottom"/>
          </w:tcPr>
          <w:p w14:paraId="64DDE8F8" w14:textId="77777777" w:rsidR="00C63041" w:rsidRDefault="00C63041">
            <w:pPr>
              <w:rPr>
                <w:sz w:val="22"/>
                <w:szCs w:val="22"/>
              </w:rPr>
            </w:pPr>
          </w:p>
        </w:tc>
        <w:tc>
          <w:tcPr>
            <w:tcW w:w="1350" w:type="dxa"/>
            <w:tcBorders>
              <w:top w:val="single" w:sz="4" w:space="0" w:color="000000"/>
            </w:tcBorders>
            <w:shd w:val="clear" w:color="auto" w:fill="auto"/>
            <w:vAlign w:val="bottom"/>
          </w:tcPr>
          <w:p w14:paraId="303F5633" w14:textId="77777777" w:rsidR="00C63041" w:rsidRDefault="00C63041">
            <w:pPr>
              <w:rPr>
                <w:sz w:val="22"/>
                <w:szCs w:val="22"/>
              </w:rPr>
            </w:pPr>
          </w:p>
        </w:tc>
        <w:tc>
          <w:tcPr>
            <w:tcW w:w="2430" w:type="dxa"/>
            <w:tcBorders>
              <w:top w:val="single" w:sz="4" w:space="0" w:color="000000"/>
              <w:right w:val="single" w:sz="8" w:space="0" w:color="000000"/>
            </w:tcBorders>
            <w:shd w:val="clear" w:color="auto" w:fill="auto"/>
            <w:vAlign w:val="bottom"/>
          </w:tcPr>
          <w:p w14:paraId="08DAAFC8" w14:textId="77777777" w:rsidR="00C63041" w:rsidRDefault="00C63041">
            <w:pPr>
              <w:rPr>
                <w:sz w:val="22"/>
                <w:szCs w:val="22"/>
              </w:rPr>
            </w:pPr>
          </w:p>
        </w:tc>
      </w:tr>
      <w:tr w:rsidR="00C63041" w14:paraId="0DE49374" w14:textId="77777777">
        <w:trPr>
          <w:trHeight w:val="272"/>
          <w:jc w:val="center"/>
        </w:trPr>
        <w:tc>
          <w:tcPr>
            <w:tcW w:w="280" w:type="dxa"/>
            <w:tcBorders>
              <w:left w:val="single" w:sz="8" w:space="0" w:color="000000"/>
            </w:tcBorders>
            <w:shd w:val="clear" w:color="auto" w:fill="auto"/>
            <w:vAlign w:val="bottom"/>
          </w:tcPr>
          <w:p w14:paraId="48905B0C" w14:textId="77777777" w:rsidR="00C63041" w:rsidRDefault="00EA03B3">
            <w:pPr>
              <w:ind w:left="100"/>
              <w:rPr>
                <w:sz w:val="22"/>
                <w:szCs w:val="22"/>
              </w:rPr>
            </w:pPr>
            <w:r>
              <w:rPr>
                <w:sz w:val="22"/>
                <w:szCs w:val="22"/>
              </w:rPr>
              <w:t>b</w:t>
            </w:r>
          </w:p>
        </w:tc>
        <w:tc>
          <w:tcPr>
            <w:tcW w:w="8830" w:type="dxa"/>
            <w:gridSpan w:val="11"/>
            <w:vMerge w:val="restart"/>
            <w:tcBorders>
              <w:right w:val="single" w:sz="8" w:space="0" w:color="000000"/>
            </w:tcBorders>
            <w:shd w:val="clear" w:color="auto" w:fill="auto"/>
            <w:vAlign w:val="bottom"/>
          </w:tcPr>
          <w:p w14:paraId="6501B75F" w14:textId="77777777" w:rsidR="00C63041" w:rsidRDefault="00EA03B3">
            <w:pPr>
              <w:ind w:left="120"/>
              <w:rPr>
                <w:sz w:val="22"/>
                <w:szCs w:val="22"/>
              </w:rPr>
            </w:pPr>
            <w:r>
              <w:rPr>
                <w:sz w:val="22"/>
                <w:szCs w:val="22"/>
              </w:rPr>
              <w:t>Có thể tháo bộ triệt quá điện áp, với điều kiện là các thiết bị đó phải vượt qua thử nghiệm xung của 2.2.4.10.2.2 khi được thử nghiệm như các bộ phận bên ngoài thiết bị.</w:t>
            </w:r>
          </w:p>
        </w:tc>
      </w:tr>
      <w:tr w:rsidR="00C63041" w14:paraId="0EB9280A" w14:textId="77777777">
        <w:trPr>
          <w:trHeight w:val="216"/>
          <w:jc w:val="center"/>
        </w:trPr>
        <w:tc>
          <w:tcPr>
            <w:tcW w:w="280" w:type="dxa"/>
            <w:tcBorders>
              <w:left w:val="single" w:sz="8" w:space="0" w:color="000000"/>
            </w:tcBorders>
            <w:shd w:val="clear" w:color="auto" w:fill="auto"/>
            <w:vAlign w:val="bottom"/>
          </w:tcPr>
          <w:p w14:paraId="14F977C0" w14:textId="77777777" w:rsidR="00C63041" w:rsidRDefault="00C63041">
            <w:pPr>
              <w:rPr>
                <w:sz w:val="22"/>
                <w:szCs w:val="22"/>
              </w:rPr>
            </w:pPr>
          </w:p>
        </w:tc>
        <w:tc>
          <w:tcPr>
            <w:tcW w:w="8830" w:type="dxa"/>
            <w:gridSpan w:val="11"/>
            <w:vMerge/>
            <w:tcBorders>
              <w:right w:val="single" w:sz="8" w:space="0" w:color="000000"/>
            </w:tcBorders>
            <w:shd w:val="clear" w:color="auto" w:fill="auto"/>
            <w:vAlign w:val="bottom"/>
          </w:tcPr>
          <w:p w14:paraId="4173B37A" w14:textId="77777777" w:rsidR="00C63041" w:rsidRDefault="00C63041">
            <w:pPr>
              <w:widowControl w:val="0"/>
              <w:pBdr>
                <w:top w:val="nil"/>
                <w:left w:val="nil"/>
                <w:bottom w:val="nil"/>
                <w:right w:val="nil"/>
                <w:between w:val="nil"/>
              </w:pBdr>
              <w:spacing w:line="276" w:lineRule="auto"/>
              <w:jc w:val="left"/>
              <w:rPr>
                <w:sz w:val="22"/>
                <w:szCs w:val="22"/>
              </w:rPr>
            </w:pPr>
          </w:p>
        </w:tc>
      </w:tr>
      <w:tr w:rsidR="00C63041" w14:paraId="6F455E82" w14:textId="77777777">
        <w:trPr>
          <w:trHeight w:val="304"/>
          <w:jc w:val="center"/>
        </w:trPr>
        <w:tc>
          <w:tcPr>
            <w:tcW w:w="280" w:type="dxa"/>
            <w:tcBorders>
              <w:left w:val="single" w:sz="8" w:space="0" w:color="000000"/>
              <w:bottom w:val="single" w:sz="4" w:space="0" w:color="000000"/>
            </w:tcBorders>
            <w:shd w:val="clear" w:color="auto" w:fill="auto"/>
            <w:vAlign w:val="bottom"/>
          </w:tcPr>
          <w:p w14:paraId="7041BD81" w14:textId="77777777" w:rsidR="00C63041" w:rsidRDefault="00EA03B3">
            <w:pPr>
              <w:ind w:left="100"/>
              <w:rPr>
                <w:sz w:val="22"/>
                <w:szCs w:val="22"/>
              </w:rPr>
            </w:pPr>
            <w:r>
              <w:rPr>
                <w:sz w:val="22"/>
                <w:szCs w:val="22"/>
              </w:rPr>
              <w:t>c</w:t>
            </w:r>
          </w:p>
        </w:tc>
        <w:tc>
          <w:tcPr>
            <w:tcW w:w="8830" w:type="dxa"/>
            <w:gridSpan w:val="11"/>
            <w:tcBorders>
              <w:bottom w:val="single" w:sz="4" w:space="0" w:color="000000"/>
              <w:right w:val="single" w:sz="8" w:space="0" w:color="000000"/>
            </w:tcBorders>
            <w:shd w:val="clear" w:color="auto" w:fill="auto"/>
            <w:vAlign w:val="bottom"/>
          </w:tcPr>
          <w:p w14:paraId="250FEEB5" w14:textId="77777777" w:rsidR="00C63041" w:rsidRDefault="00EA03B3">
            <w:pPr>
              <w:ind w:left="120"/>
              <w:rPr>
                <w:sz w:val="22"/>
                <w:szCs w:val="22"/>
              </w:rPr>
            </w:pPr>
            <w:r>
              <w:rPr>
                <w:sz w:val="22"/>
                <w:szCs w:val="22"/>
              </w:rPr>
              <w:t>Trong thử nghiệm này, cho phép một bộ triệt quá điện áp hoạt động và sự phóng tia lửa điện xảy ra trong GDT.</w:t>
            </w:r>
          </w:p>
        </w:tc>
      </w:tr>
    </w:tbl>
    <w:p w14:paraId="53478960" w14:textId="77777777" w:rsidR="00C63041" w:rsidRDefault="00EA03B3" w:rsidP="003A5DB8">
      <w:pPr>
        <w:spacing w:before="120" w:line="240" w:lineRule="auto"/>
        <w:rPr>
          <w:b/>
        </w:rPr>
      </w:pPr>
      <w:r>
        <w:rPr>
          <w:b/>
        </w:rPr>
        <w:t>2.2.4.10.2.2. Thử nghiệm xung</w:t>
      </w:r>
    </w:p>
    <w:p w14:paraId="7A6E144B" w14:textId="77777777" w:rsidR="00C63041" w:rsidRDefault="00EA03B3" w:rsidP="003A5DB8">
      <w:pPr>
        <w:spacing w:before="120" w:line="240" w:lineRule="auto"/>
      </w:pPr>
      <w:r>
        <w:t>Cách ly về điện phải chịu 10 xung có cực tính thay đổi như cho trong Bảng 28. Khoảng thời gian giữa các xung liên tiếp là 60 s. U</w:t>
      </w:r>
      <w:r>
        <w:rPr>
          <w:vertAlign w:val="subscript"/>
        </w:rPr>
        <w:t>c</w:t>
      </w:r>
      <w:r>
        <w:t xml:space="preserve"> là giá trị mà tụ điện cần được sạc.</w:t>
      </w:r>
    </w:p>
    <w:p w14:paraId="6C0D7B14" w14:textId="77777777" w:rsidR="00C63041" w:rsidRDefault="00EA03B3" w:rsidP="003A5DB8">
      <w:pPr>
        <w:spacing w:before="120" w:line="240" w:lineRule="auto"/>
        <w:rPr>
          <w:sz w:val="18"/>
          <w:szCs w:val="18"/>
        </w:rPr>
      </w:pPr>
      <w:r>
        <w:rPr>
          <w:sz w:val="18"/>
          <w:szCs w:val="18"/>
        </w:rPr>
        <w:t>CHÚ THÍCH: Ở Úc, giá trị U</w:t>
      </w:r>
      <w:r>
        <w:rPr>
          <w:sz w:val="18"/>
          <w:szCs w:val="18"/>
          <w:vertAlign w:val="subscript"/>
        </w:rPr>
        <w:t>c</w:t>
      </w:r>
      <w:r>
        <w:rPr>
          <w:sz w:val="18"/>
          <w:szCs w:val="18"/>
        </w:rPr>
        <w:t xml:space="preserve"> = 7</w:t>
      </w:r>
      <w:proofErr w:type="gramStart"/>
      <w:r>
        <w:rPr>
          <w:sz w:val="18"/>
          <w:szCs w:val="18"/>
        </w:rPr>
        <w:t>,0</w:t>
      </w:r>
      <w:proofErr w:type="gramEnd"/>
      <w:r>
        <w:rPr>
          <w:sz w:val="18"/>
          <w:szCs w:val="18"/>
        </w:rPr>
        <w:t xml:space="preserve"> kV được sử dụng cho điện thoại cầm tay và cho tai nghe và 2,5 kV cho các thiết bị khác trong 2.2.4.10.1 a). Xung 7 kV mô phỏng xung sét </w:t>
      </w:r>
      <w:proofErr w:type="gramStart"/>
      <w:r>
        <w:rPr>
          <w:sz w:val="18"/>
          <w:szCs w:val="18"/>
        </w:rPr>
        <w:t>lan</w:t>
      </w:r>
      <w:proofErr w:type="gramEnd"/>
      <w:r>
        <w:rPr>
          <w:sz w:val="18"/>
          <w:szCs w:val="18"/>
        </w:rPr>
        <w:t xml:space="preserve"> truyền trên các đường dây mạng điển hình ở các vùng nông thôn và bán nông thôn.</w:t>
      </w:r>
    </w:p>
    <w:p w14:paraId="5C379597" w14:textId="77777777" w:rsidR="00C63041" w:rsidRDefault="00EA03B3" w:rsidP="003A5DB8">
      <w:pPr>
        <w:spacing w:before="120" w:line="240" w:lineRule="auto"/>
        <w:rPr>
          <w:b/>
        </w:rPr>
      </w:pPr>
      <w:r>
        <w:rPr>
          <w:b/>
        </w:rPr>
        <w:t>2.2.4.10.2.3. Thử nghiệm trạng thái ổn định</w:t>
      </w:r>
    </w:p>
    <w:p w14:paraId="5B72AE46" w14:textId="77777777" w:rsidR="00C63041" w:rsidRDefault="00EA03B3" w:rsidP="003A5DB8">
      <w:pPr>
        <w:spacing w:before="120" w:line="240" w:lineRule="auto"/>
      </w:pPr>
      <w:r>
        <w:t xml:space="preserve">Cách ly về điện phải chịu thử nghiệm độ bền điện </w:t>
      </w:r>
      <w:proofErr w:type="gramStart"/>
      <w:r>
        <w:t>theo</w:t>
      </w:r>
      <w:proofErr w:type="gramEnd"/>
      <w:r>
        <w:t xml:space="preserve"> 2.2.4.9.1, với điện áp cho trong Bảng 28.</w:t>
      </w:r>
    </w:p>
    <w:p w14:paraId="5994AD43" w14:textId="77777777" w:rsidR="00C63041" w:rsidRDefault="00EA03B3" w:rsidP="003A5DB8">
      <w:pPr>
        <w:spacing w:before="120" w:line="240" w:lineRule="auto"/>
        <w:rPr>
          <w:sz w:val="18"/>
          <w:szCs w:val="18"/>
        </w:rPr>
      </w:pPr>
      <w:r>
        <w:rPr>
          <w:sz w:val="18"/>
          <w:szCs w:val="18"/>
        </w:rPr>
        <w:t>CHÚ THÍCH: Ở Úc, điện áp thử nghiệm trạng thái ổn định là 3 kV đối với 2.24.10.1 a) và 1</w:t>
      </w:r>
      <w:proofErr w:type="gramStart"/>
      <w:r>
        <w:rPr>
          <w:sz w:val="18"/>
          <w:szCs w:val="18"/>
        </w:rPr>
        <w:t>,5</w:t>
      </w:r>
      <w:proofErr w:type="gramEnd"/>
      <w:r>
        <w:rPr>
          <w:sz w:val="18"/>
          <w:szCs w:val="18"/>
        </w:rPr>
        <w:t xml:space="preserve"> kV đối với 2.24.10.1 b) và c). Các giá trị này đã được xác định khi xem xét các điện áp cảm ứng tần số thấp từ hệ thống phân phối nguồn điện.</w:t>
      </w:r>
    </w:p>
    <w:p w14:paraId="37C7CA84" w14:textId="77777777" w:rsidR="00C63041" w:rsidRDefault="00EA03B3" w:rsidP="003A5DB8">
      <w:pPr>
        <w:tabs>
          <w:tab w:val="left" w:pos="993"/>
        </w:tabs>
        <w:spacing w:before="120" w:line="240" w:lineRule="auto"/>
        <w:rPr>
          <w:b/>
        </w:rPr>
      </w:pPr>
      <w:r>
        <w:rPr>
          <w:b/>
        </w:rPr>
        <w:t xml:space="preserve">2.2.4.10.3. Tuân thủ tiêu chuẩn: </w:t>
      </w:r>
    </w:p>
    <w:p w14:paraId="06B1085E" w14:textId="77777777" w:rsidR="00C63041" w:rsidRDefault="00EA03B3" w:rsidP="003A5DB8">
      <w:pPr>
        <w:spacing w:before="120" w:line="240" w:lineRule="auto"/>
      </w:pPr>
      <w:r>
        <w:t>Trong các thử nghiệm 2.2.4.10.2.2 và 2.2.4.10.2.3:</w:t>
      </w:r>
    </w:p>
    <w:p w14:paraId="509AAC8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Không được có đánh thủng cách điện.</w:t>
      </w:r>
    </w:p>
    <w:p w14:paraId="58D9A19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Ngoại trừ như được chỉ ra trong Bảng 28, chú thích c, bộ triệt xung điện áp sẽ không hoạt động, hoặc sự phóng điện sẽ không xảy ra trong GDT.</w:t>
      </w:r>
    </w:p>
    <w:p w14:paraId="301902EF" w14:textId="77777777" w:rsidR="00C63041" w:rsidRDefault="00EA03B3" w:rsidP="003A5DB8">
      <w:pPr>
        <w:spacing w:before="120" w:line="240" w:lineRule="auto"/>
      </w:pPr>
      <w:r>
        <w:t xml:space="preserve">Đối với thử nghiệm độ bền điện, đánh thủng cách điện được coi là đã xảy ra khi dòng điện chạy qua do đặt điện áp thử nghiệm tăng nhanh </w:t>
      </w:r>
      <w:proofErr w:type="gramStart"/>
      <w:r>
        <w:t>theo</w:t>
      </w:r>
      <w:proofErr w:type="gramEnd"/>
      <w:r>
        <w:t xml:space="preserve"> cách không khống chế được.</w:t>
      </w:r>
    </w:p>
    <w:p w14:paraId="4A9265F0" w14:textId="77777777" w:rsidR="00C63041" w:rsidRDefault="00EA03B3" w:rsidP="003A5DB8">
      <w:pPr>
        <w:spacing w:before="120" w:line="240" w:lineRule="auto"/>
      </w:pPr>
      <w:r>
        <w:t xml:space="preserve">Đối với các thử nghiệm xung, đánh thủng cách điện được xác nhận </w:t>
      </w:r>
      <w:proofErr w:type="gramStart"/>
      <w:r>
        <w:t>theo</w:t>
      </w:r>
      <w:proofErr w:type="gramEnd"/>
      <w:r>
        <w:t xml:space="preserve"> một trong hai cách sau:</w:t>
      </w:r>
    </w:p>
    <w:p w14:paraId="6D5D7D3B"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Bằng cách quan sát biểu đồ dao động, trong quá trình đặt các xung. Tác động của bộ triệt quá điện áp hoặc đánh thủng cách điện được đánh giá từ hình dạng của biểu đồ dao động.</w:t>
      </w:r>
    </w:p>
    <w:p w14:paraId="369A207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Bằng thử nghiệm điện trở cách điện, sau khi đặt tất cả các xung. Cho phép tháo bộ triệt quá điện áp trong khi đo điện trở cách điện. Điện áp thử nghiệm là 500 V một chiều hoặc, nếu bộ triệt quá điện áp vẫn được đặt đúng vị trí, điện áp thử nghiệm một chiều nhỏ hơn điện áp đánh lửa và điện áp hoạt động bộ triệt quá điện áp là 10%. Điện trở cách điện không được nhỏ hơn 2 MΩ.</w:t>
      </w:r>
    </w:p>
    <w:p w14:paraId="51DD5684" w14:textId="77777777" w:rsidR="00C63041" w:rsidRDefault="00EA03B3" w:rsidP="003A5DB8">
      <w:pPr>
        <w:pStyle w:val="Heading4"/>
        <w:spacing w:before="120" w:after="0"/>
      </w:pPr>
      <w:r>
        <w:t>2.2.4.11. Cách ly giữa mạch ngoài và đất</w:t>
      </w:r>
    </w:p>
    <w:p w14:paraId="334CF081" w14:textId="77777777" w:rsidR="00C63041" w:rsidRDefault="00EA03B3" w:rsidP="003A5DB8">
      <w:pPr>
        <w:tabs>
          <w:tab w:val="left" w:pos="993"/>
        </w:tabs>
        <w:spacing w:before="120" w:line="240" w:lineRule="auto"/>
        <w:rPr>
          <w:b/>
        </w:rPr>
      </w:pPr>
      <w:r>
        <w:rPr>
          <w:b/>
        </w:rPr>
        <w:t>2.2.4.11.1. Tổng quan</w:t>
      </w:r>
    </w:p>
    <w:p w14:paraId="29B34394" w14:textId="77777777" w:rsidR="00C63041" w:rsidRDefault="00EA03B3" w:rsidP="003A5DB8">
      <w:pPr>
        <w:spacing w:before="120" w:line="240" w:lineRule="auto"/>
      </w:pPr>
      <w:r>
        <w:t>Các yêu cầu này chỉ áp dụng cho thiết bị được thiết kế để nối với mạch bên ngoài được chỉ ra trong Bảng 13, số ID là 1.</w:t>
      </w:r>
    </w:p>
    <w:p w14:paraId="5D345FE1" w14:textId="77777777" w:rsidR="00C63041" w:rsidRDefault="00EA03B3" w:rsidP="003A5DB8">
      <w:pPr>
        <w:spacing w:before="120" w:line="240" w:lineRule="auto"/>
      </w:pPr>
      <w:r>
        <w:t>Các yêu cầu này không áp dụng cho:</w:t>
      </w:r>
    </w:p>
    <w:p w14:paraId="3D4F0FC8"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Thiết bị được nối vĩnh viễn; hoặc</w:t>
      </w:r>
    </w:p>
    <w:p w14:paraId="1D1D4BB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Thiết bị có phích cắm loại B; hoặc</w:t>
      </w:r>
    </w:p>
    <w:p w14:paraId="07EE8014" w14:textId="77777777" w:rsidR="00C63041" w:rsidRDefault="00EA03B3" w:rsidP="003A5DB8">
      <w:pPr>
        <w:pBdr>
          <w:top w:val="nil"/>
          <w:left w:val="nil"/>
          <w:bottom w:val="nil"/>
          <w:right w:val="nil"/>
          <w:between w:val="nil"/>
        </w:pBdr>
        <w:spacing w:before="120" w:line="240" w:lineRule="auto"/>
        <w:rPr>
          <w:color w:val="000000"/>
          <w:szCs w:val="24"/>
        </w:rPr>
      </w:pPr>
      <w:r>
        <w:lastRenderedPageBreak/>
        <w:t xml:space="preserve">- </w:t>
      </w:r>
      <w:r>
        <w:rPr>
          <w:color w:val="000000"/>
          <w:szCs w:val="24"/>
        </w:rPr>
        <w:t>Thiết bị có phích cắm cố định loại A, được thiết kế để sử dụng ở một địa điểm có kết nối đẳng thế (chẳng hạn như trung tâm viễn thông, phòng máy tính chuyên dụng hoặc khu vực hạn chế tiếp cận) và có hướng dẫn lắp đặt yêu cầu người có chuyên môn kiểm tra kết nối tiếp đất bảo vệ của ổ cắm; hoặc</w:t>
      </w:r>
    </w:p>
    <w:p w14:paraId="63B43583"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Thiết bị có phích cắm điện cố định loại A, có dự phòng dây dẫn nối đất bảo vệ được nối vĩnh viễn, bao gồm hướng dẫn lắp đặt dây dẫn đó vào đất xây dựng bởi người có chuyên môn.</w:t>
      </w:r>
    </w:p>
    <w:p w14:paraId="1375CFEA" w14:textId="77777777" w:rsidR="00C63041" w:rsidRDefault="00EA03B3" w:rsidP="003A5DB8">
      <w:pPr>
        <w:tabs>
          <w:tab w:val="left" w:pos="993"/>
        </w:tabs>
        <w:spacing w:before="120" w:line="240" w:lineRule="auto"/>
        <w:rPr>
          <w:b/>
        </w:rPr>
      </w:pPr>
      <w:r>
        <w:rPr>
          <w:b/>
        </w:rPr>
        <w:t>2.2.4.11.2. Các yêu cầu</w:t>
      </w:r>
    </w:p>
    <w:p w14:paraId="29B5F802" w14:textId="77777777" w:rsidR="00C63041" w:rsidRDefault="00EA03B3" w:rsidP="003A5DB8">
      <w:pPr>
        <w:spacing w:before="120" w:line="240" w:lineRule="auto"/>
      </w:pPr>
      <w:r>
        <w:t>Phải có cách ly giữa mạch điện được thiết kế để kết nối với mạch điện bên ngoài được đề cập ở trên và bất kỳ bộ phận hoặc mạch điện nào sẽ được nối đất trong một số ứng dụng, trong EUT hoặc thông qua thiết bị khác.</w:t>
      </w:r>
    </w:p>
    <w:p w14:paraId="44F840D0" w14:textId="77777777" w:rsidR="00C63041" w:rsidRDefault="00EA03B3" w:rsidP="003A5DB8">
      <w:pPr>
        <w:spacing w:before="120" w:line="240" w:lineRule="auto"/>
      </w:pPr>
      <w:r>
        <w:t>SPDs bắc cầu cách ly giữa mạch ES1 hoặc ES2 được thiết kế để kết nối với mạch bên ngoài và đất phải có điện áp làm việc danh định tối thiểu U</w:t>
      </w:r>
      <w:r>
        <w:rPr>
          <w:vertAlign w:val="subscript"/>
        </w:rPr>
        <w:t>op</w:t>
      </w:r>
      <w:r>
        <w:t xml:space="preserve"> (ví dụ, điện áp phóng điện của ống phóng điện khí) là:</w:t>
      </w:r>
    </w:p>
    <w:p w14:paraId="02DB4E79" w14:textId="77777777" w:rsidR="00C63041" w:rsidRDefault="00EA03B3" w:rsidP="003A5DB8">
      <w:pPr>
        <w:spacing w:before="120" w:line="240" w:lineRule="auto"/>
        <w:ind w:firstLine="720"/>
      </w:pPr>
      <w:r>
        <w:rPr>
          <w:vertAlign w:val="superscript"/>
        </w:rPr>
        <w:t>U</w:t>
      </w:r>
      <w:r>
        <w:t xml:space="preserve">op </w:t>
      </w:r>
      <w:r>
        <w:rPr>
          <w:vertAlign w:val="superscript"/>
        </w:rPr>
        <w:t>=</w:t>
      </w:r>
      <w:r>
        <w:t xml:space="preserve"> </w:t>
      </w:r>
      <w:r>
        <w:rPr>
          <w:vertAlign w:val="superscript"/>
        </w:rPr>
        <w:t>U</w:t>
      </w:r>
      <w:r>
        <w:t xml:space="preserve">peak </w:t>
      </w:r>
      <w:sdt>
        <w:sdtPr>
          <w:tag w:val="goog_rdk_12"/>
          <w:id w:val="180010113"/>
        </w:sdtPr>
        <w:sdtEndPr/>
        <w:sdtContent>
          <w:r>
            <w:rPr>
              <w:rFonts w:ascii="Arial Unicode MS" w:eastAsia="Arial Unicode MS" w:hAnsi="Arial Unicode MS" w:cs="Arial Unicode MS"/>
              <w:vertAlign w:val="superscript"/>
            </w:rPr>
            <w:t>+ ∆U</w:t>
          </w:r>
        </w:sdtContent>
      </w:sdt>
      <w:r>
        <w:t xml:space="preserve">sp </w:t>
      </w:r>
      <w:sdt>
        <w:sdtPr>
          <w:tag w:val="goog_rdk_13"/>
          <w:id w:val="121351075"/>
        </w:sdtPr>
        <w:sdtEndPr/>
        <w:sdtContent>
          <w:r>
            <w:rPr>
              <w:rFonts w:ascii="Arial Unicode MS" w:eastAsia="Arial Unicode MS" w:hAnsi="Arial Unicode MS" w:cs="Arial Unicode MS"/>
              <w:vertAlign w:val="superscript"/>
            </w:rPr>
            <w:t>+ ∆U</w:t>
          </w:r>
        </w:sdtContent>
      </w:sdt>
      <w:proofErr w:type="gramStart"/>
      <w:r>
        <w:t>sa</w:t>
      </w:r>
      <w:proofErr w:type="gramEnd"/>
    </w:p>
    <w:p w14:paraId="325E2271" w14:textId="77777777" w:rsidR="00C63041" w:rsidRDefault="00EA03B3" w:rsidP="003A5DB8">
      <w:pPr>
        <w:tabs>
          <w:tab w:val="left" w:pos="993"/>
        </w:tabs>
        <w:spacing w:before="120" w:line="240" w:lineRule="auto"/>
      </w:pPr>
      <w:r>
        <w:t>Trong đó:</w:t>
      </w:r>
    </w:p>
    <w:p w14:paraId="605C2284" w14:textId="77777777" w:rsidR="00C63041" w:rsidRDefault="00EA03B3" w:rsidP="003A5DB8">
      <w:pPr>
        <w:pBdr>
          <w:top w:val="nil"/>
          <w:left w:val="nil"/>
          <w:bottom w:val="nil"/>
          <w:right w:val="nil"/>
          <w:between w:val="nil"/>
        </w:pBdr>
        <w:tabs>
          <w:tab w:val="left" w:pos="993"/>
        </w:tabs>
        <w:spacing w:before="120" w:line="240" w:lineRule="auto"/>
        <w:rPr>
          <w:color w:val="000000"/>
          <w:szCs w:val="24"/>
        </w:rPr>
      </w:pPr>
      <w:r>
        <w:rPr>
          <w:color w:val="000000"/>
          <w:szCs w:val="24"/>
        </w:rPr>
        <w:t>U</w:t>
      </w:r>
      <w:r>
        <w:rPr>
          <w:color w:val="000000"/>
          <w:szCs w:val="24"/>
          <w:vertAlign w:val="subscript"/>
        </w:rPr>
        <w:t>peak</w:t>
      </w:r>
      <w:r>
        <w:rPr>
          <w:color w:val="000000"/>
          <w:szCs w:val="24"/>
        </w:rPr>
        <w:t xml:space="preserve"> là một trong các giá trị sau:</w:t>
      </w:r>
    </w:p>
    <w:p w14:paraId="49A50E26" w14:textId="77777777" w:rsidR="00C63041" w:rsidRDefault="00EA03B3" w:rsidP="003A5DB8">
      <w:pPr>
        <w:pBdr>
          <w:top w:val="nil"/>
          <w:left w:val="nil"/>
          <w:bottom w:val="nil"/>
          <w:right w:val="nil"/>
          <w:between w:val="nil"/>
        </w:pBdr>
        <w:tabs>
          <w:tab w:val="left" w:pos="993"/>
        </w:tabs>
        <w:spacing w:before="120" w:line="240" w:lineRule="auto"/>
        <w:rPr>
          <w:color w:val="000000"/>
          <w:szCs w:val="24"/>
        </w:rPr>
      </w:pPr>
      <w:r>
        <w:t xml:space="preserve">- </w:t>
      </w:r>
      <w:r>
        <w:rPr>
          <w:color w:val="000000"/>
          <w:szCs w:val="24"/>
        </w:rPr>
        <w:t>Đối với thiết bị được thiết kế để lắp đặt trong vùng có điện áp nguồn lưới danh nghĩa xoay chiều vượt quá 130 V: 360 V</w:t>
      </w:r>
    </w:p>
    <w:p w14:paraId="5C1CACBB" w14:textId="77777777" w:rsidR="00C63041" w:rsidRDefault="00EA03B3" w:rsidP="003A5DB8">
      <w:pPr>
        <w:pBdr>
          <w:top w:val="nil"/>
          <w:left w:val="nil"/>
          <w:bottom w:val="nil"/>
          <w:right w:val="nil"/>
          <w:between w:val="nil"/>
        </w:pBdr>
        <w:tabs>
          <w:tab w:val="left" w:pos="993"/>
        </w:tabs>
        <w:spacing w:before="120" w:line="240" w:lineRule="auto"/>
        <w:rPr>
          <w:color w:val="000000"/>
          <w:szCs w:val="24"/>
        </w:rPr>
      </w:pPr>
      <w:r>
        <w:t xml:space="preserve">- </w:t>
      </w:r>
      <w:r>
        <w:rPr>
          <w:color w:val="000000"/>
          <w:szCs w:val="24"/>
        </w:rPr>
        <w:t>Đối với các thiết bị khác: 180 V</w:t>
      </w:r>
    </w:p>
    <w:p w14:paraId="531B7579" w14:textId="77777777" w:rsidR="00C63041" w:rsidRDefault="003D147A" w:rsidP="003A5DB8">
      <w:pPr>
        <w:tabs>
          <w:tab w:val="left" w:pos="993"/>
        </w:tabs>
        <w:spacing w:before="120" w:line="240" w:lineRule="auto"/>
      </w:pPr>
      <w:sdt>
        <w:sdtPr>
          <w:tag w:val="goog_rdk_14"/>
          <w:id w:val="-572670278"/>
        </w:sdtPr>
        <w:sdtEndPr/>
        <w:sdtContent>
          <w:r w:rsidR="00EA03B3">
            <w:rPr>
              <w:rFonts w:ascii="Arial Unicode MS" w:eastAsia="Arial Unicode MS" w:hAnsi="Arial Unicode MS" w:cs="Arial Unicode MS"/>
            </w:rPr>
            <w:t>∆U</w:t>
          </w:r>
        </w:sdtContent>
      </w:sdt>
      <w:r w:rsidR="00EA03B3">
        <w:rPr>
          <w:vertAlign w:val="subscript"/>
        </w:rPr>
        <w:t>sp</w:t>
      </w:r>
      <w:r w:rsidR="00EA03B3">
        <w:t xml:space="preserve"> là dung sai âm của điện áp làm việc danh định do sự thay đổi trong quá trình sản xuất SPD, </w:t>
      </w:r>
      <w:proofErr w:type="gramStart"/>
      <w:r w:rsidR="00EA03B3">
        <w:t>thu</w:t>
      </w:r>
      <w:proofErr w:type="gramEnd"/>
      <w:r w:rsidR="00EA03B3">
        <w:t xml:space="preserve"> được bằng cách lấy điện áp làm việc danh định trừ đi điện áp làm việc danh định nhỏ nhất. Nếu điều này không được nhà sản xuất SPD quy định thì ∆Usp phải được lấy bằng 10% điện áp làm việc danh định của SPC.</w:t>
      </w:r>
    </w:p>
    <w:p w14:paraId="5F76803E" w14:textId="77777777" w:rsidR="00C63041" w:rsidRDefault="003D147A" w:rsidP="003A5DB8">
      <w:pPr>
        <w:tabs>
          <w:tab w:val="left" w:pos="993"/>
        </w:tabs>
        <w:spacing w:before="120" w:line="240" w:lineRule="auto"/>
      </w:pPr>
      <w:sdt>
        <w:sdtPr>
          <w:tag w:val="goog_rdk_15"/>
          <w:id w:val="1272984583"/>
        </w:sdtPr>
        <w:sdtEndPr/>
        <w:sdtContent>
          <w:r w:rsidR="00EA03B3">
            <w:rPr>
              <w:rFonts w:ascii="Arial Unicode MS" w:eastAsia="Arial Unicode MS" w:hAnsi="Arial Unicode MS" w:cs="Arial Unicode MS"/>
            </w:rPr>
            <w:t>∆U</w:t>
          </w:r>
        </w:sdtContent>
      </w:sdt>
      <w:proofErr w:type="gramStart"/>
      <w:r w:rsidR="00EA03B3">
        <w:rPr>
          <w:vertAlign w:val="subscript"/>
        </w:rPr>
        <w:t>sa</w:t>
      </w:r>
      <w:proofErr w:type="gramEnd"/>
      <w:r w:rsidR="00EA03B3">
        <w:rPr>
          <w:vertAlign w:val="subscript"/>
        </w:rPr>
        <w:t xml:space="preserve"> </w:t>
      </w:r>
      <w:r w:rsidR="00EA03B3">
        <w:t>là sự thay đổi của điện áp làm việc danh định do SPD lão hóa so với tuổi thọ dự kiến của thiết bị, thu được bằng cách lấy điện áp làm việc danh định trừ đi điện áp làm việc tối thiểu sau khi lão hóa. Nếu điều này không được nhà sản xuất SPD quy định, thì ∆U</w:t>
      </w:r>
      <w:r w:rsidR="00EA03B3">
        <w:rPr>
          <w:vertAlign w:val="subscript"/>
        </w:rPr>
        <w:t>sa</w:t>
      </w:r>
      <w:r w:rsidR="00EA03B3">
        <w:t xml:space="preserve"> phải được lấy bằng 10% điện áp làm việc danh định của SPC.</w:t>
      </w:r>
    </w:p>
    <w:p w14:paraId="6022A9D5" w14:textId="77777777" w:rsidR="00C63041" w:rsidRDefault="003D147A" w:rsidP="003A5DB8">
      <w:pPr>
        <w:tabs>
          <w:tab w:val="left" w:pos="993"/>
        </w:tabs>
        <w:spacing w:before="120" w:line="240" w:lineRule="auto"/>
      </w:pPr>
      <w:sdt>
        <w:sdtPr>
          <w:tag w:val="goog_rdk_16"/>
          <w:id w:val="1223791287"/>
        </w:sdtPr>
        <w:sdtEndPr/>
        <w:sdtContent>
          <w:r w:rsidR="00EA03B3">
            <w:rPr>
              <w:rFonts w:ascii="Arial Unicode MS" w:eastAsia="Arial Unicode MS" w:hAnsi="Arial Unicode MS" w:cs="Arial Unicode MS"/>
            </w:rPr>
            <w:t>(∆U</w:t>
          </w:r>
        </w:sdtContent>
      </w:sdt>
      <w:r w:rsidR="00EA03B3">
        <w:rPr>
          <w:vertAlign w:val="subscript"/>
        </w:rPr>
        <w:t>sp</w:t>
      </w:r>
      <w:sdt>
        <w:sdtPr>
          <w:tag w:val="goog_rdk_17"/>
          <w:id w:val="-788665370"/>
        </w:sdtPr>
        <w:sdtEndPr/>
        <w:sdtContent>
          <w:r w:rsidR="00EA03B3">
            <w:rPr>
              <w:rFonts w:ascii="Arial Unicode MS" w:eastAsia="Arial Unicode MS" w:hAnsi="Arial Unicode MS" w:cs="Arial Unicode MS"/>
            </w:rPr>
            <w:t xml:space="preserve"> + ∆U</w:t>
          </w:r>
        </w:sdtContent>
      </w:sdt>
      <w:proofErr w:type="gramStart"/>
      <w:r w:rsidR="00EA03B3">
        <w:rPr>
          <w:vertAlign w:val="subscript"/>
        </w:rPr>
        <w:t>sa</w:t>
      </w:r>
      <w:proofErr w:type="gramEnd"/>
      <w:r w:rsidR="00EA03B3">
        <w:t>) có thể là một giá trị duy nhất do nhà sản xuất linh kiện cung cấp.</w:t>
      </w:r>
    </w:p>
    <w:p w14:paraId="2CDA2C05" w14:textId="77777777" w:rsidR="00C63041" w:rsidRDefault="00C63041" w:rsidP="003A5DB8">
      <w:pPr>
        <w:tabs>
          <w:tab w:val="left" w:pos="993"/>
        </w:tabs>
        <w:spacing w:before="120" w:line="240" w:lineRule="auto"/>
        <w:ind w:left="792"/>
      </w:pPr>
    </w:p>
    <w:p w14:paraId="48D774E9" w14:textId="77777777" w:rsidR="00C63041" w:rsidRDefault="00EA03B3" w:rsidP="003A5DB8">
      <w:pPr>
        <w:tabs>
          <w:tab w:val="left" w:pos="993"/>
        </w:tabs>
        <w:spacing w:before="120" w:line="240" w:lineRule="auto"/>
        <w:rPr>
          <w:b/>
        </w:rPr>
      </w:pPr>
      <w:r>
        <w:rPr>
          <w:b/>
        </w:rPr>
        <w:t>2.2.4.11.3. Phương pháp thử nghiệm và tiêu chí tuân thủ</w:t>
      </w:r>
    </w:p>
    <w:p w14:paraId="0CACF839" w14:textId="77777777" w:rsidR="00C63041" w:rsidRDefault="00EA03B3" w:rsidP="003A5DB8">
      <w:pPr>
        <w:spacing w:before="120" w:line="240" w:lineRule="auto"/>
      </w:pPr>
      <w:r>
        <w:t xml:space="preserve">Kiểm tra sự phù hợp bằng cách xem xét và bằng thử nghiệm độ bền điện của 2.2.4.9.1 với điện áp thử nghiệm </w:t>
      </w:r>
      <w:proofErr w:type="gramStart"/>
      <w:r>
        <w:t>theo</w:t>
      </w:r>
      <w:proofErr w:type="gramEnd"/>
      <w:r>
        <w:t xml:space="preserve"> Bảng 25 đối với cách điện chính hoặc cách điện phụ dựa trên điện áp chịu thử yêu cầu đối với điện áp nguồn điện lưới của thiết bị.</w:t>
      </w:r>
    </w:p>
    <w:p w14:paraId="62BB538F" w14:textId="77777777" w:rsidR="00C63041" w:rsidRDefault="00EA03B3" w:rsidP="003A5DB8">
      <w:pPr>
        <w:spacing w:before="120" w:line="240" w:lineRule="auto"/>
      </w:pPr>
      <w:r>
        <w:t>Các linh kiện, trừ tụ điện, là cầu nối cách ly, có thể được tháo ra trong quá trình thử nghiệm độ bền điện. Các bộ phận được giữ nguyên trong quá trình thử nghiệm sẽ không bị hư hỏng.</w:t>
      </w:r>
    </w:p>
    <w:p w14:paraId="47817F46" w14:textId="77777777" w:rsidR="00C63041" w:rsidRDefault="00EA03B3" w:rsidP="003A5DB8">
      <w:pPr>
        <w:spacing w:before="120" w:line="240" w:lineRule="auto"/>
      </w:pPr>
      <w:r>
        <w:t xml:space="preserve">Nếu tháo các linh kiện ra, thực hiện thêm thử nghiệm với mạch điện thử nghiệm </w:t>
      </w:r>
      <w:proofErr w:type="gramStart"/>
      <w:r>
        <w:t>theo</w:t>
      </w:r>
      <w:proofErr w:type="gramEnd"/>
      <w:r>
        <w:t xml:space="preserve"> Hình 21 với tất cả các linh kiện được đặt đúng vị trí.</w:t>
      </w:r>
    </w:p>
    <w:p w14:paraId="4DFC709A" w14:textId="77777777" w:rsidR="00C63041" w:rsidRDefault="00EA03B3" w:rsidP="003A5DB8">
      <w:pPr>
        <w:spacing w:before="120" w:line="240" w:lineRule="auto"/>
      </w:pPr>
      <w:r>
        <w:t xml:space="preserve">Đối với thiết bị được cấp nguồn từ nguồn điện xoay chiều, thử nghiệm được thực hiện với điện áp bằng điện áp danh định của thiết bị hoặc điện áp trên của dải điện áp danh định. Đối với thiết bị được cấp nguồn từ nguồn điện một chiều, thử nghiệm được thực </w:t>
      </w:r>
      <w:r>
        <w:lastRenderedPageBreak/>
        <w:t>hiện với điện áp bằng điện áp danh định cao nhất của nguồn điện xoay chiều trong khu vực sử dụng thiết bị (ví dụ: 230 V đối với Châu Âu hoặc 120 V đối với Bắc Mỹ).</w:t>
      </w:r>
    </w:p>
    <w:p w14:paraId="6878AB6B" w14:textId="77777777" w:rsidR="00C63041" w:rsidRDefault="00EA03B3" w:rsidP="003A5DB8">
      <w:pPr>
        <w:spacing w:before="120" w:line="240" w:lineRule="auto"/>
      </w:pPr>
      <w:r>
        <w:t>Dòng điện chạy trong mạch thử nghiệm của Hình 21 không được vượt quá 10 mA.</w:t>
      </w:r>
    </w:p>
    <w:p w14:paraId="78552227" w14:textId="77777777" w:rsidR="00C63041" w:rsidRDefault="00C63041">
      <w:pPr>
        <w:spacing w:line="271" w:lineRule="auto"/>
        <w:ind w:firstLine="720"/>
        <w:jc w:val="center"/>
      </w:pPr>
    </w:p>
    <w:p w14:paraId="750C1CCA" w14:textId="77777777" w:rsidR="00C63041" w:rsidRDefault="00EA03B3">
      <w:pPr>
        <w:spacing w:line="271" w:lineRule="auto"/>
        <w:ind w:firstLine="720"/>
        <w:jc w:val="center"/>
      </w:pPr>
      <w:r>
        <w:rPr>
          <w:noProof/>
        </w:rPr>
        <w:drawing>
          <wp:inline distT="0" distB="0" distL="0" distR="0" wp14:anchorId="0F2585C1" wp14:editId="2D88E6A0">
            <wp:extent cx="5491849" cy="2760544"/>
            <wp:effectExtent l="0" t="0" r="0" b="0"/>
            <wp:docPr id="183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5"/>
                    <a:srcRect/>
                    <a:stretch>
                      <a:fillRect/>
                    </a:stretch>
                  </pic:blipFill>
                  <pic:spPr>
                    <a:xfrm>
                      <a:off x="0" y="0"/>
                      <a:ext cx="5491849" cy="2760544"/>
                    </a:xfrm>
                    <a:prstGeom prst="rect">
                      <a:avLst/>
                    </a:prstGeom>
                    <a:ln/>
                  </pic:spPr>
                </pic:pic>
              </a:graphicData>
            </a:graphic>
          </wp:inline>
        </w:drawing>
      </w:r>
    </w:p>
    <w:p w14:paraId="6CB95D80" w14:textId="77777777" w:rsidR="00C63041" w:rsidRDefault="00EA03B3">
      <w:pPr>
        <w:spacing w:line="271" w:lineRule="auto"/>
        <w:ind w:firstLine="720"/>
        <w:jc w:val="center"/>
      </w:pPr>
      <w:r>
        <w:rPr>
          <w:b/>
        </w:rPr>
        <w:t>Hình 21 - thử nghiệm cách ly giữa mạch ngoài và đất</w:t>
      </w:r>
    </w:p>
    <w:p w14:paraId="1E44FBE7" w14:textId="77777777" w:rsidR="00C63041" w:rsidRDefault="00C63041">
      <w:pPr>
        <w:spacing w:line="271" w:lineRule="auto"/>
        <w:ind w:firstLine="720"/>
        <w:jc w:val="center"/>
        <w:rPr>
          <w:b/>
        </w:rPr>
      </w:pPr>
    </w:p>
    <w:p w14:paraId="57807EE5" w14:textId="77777777" w:rsidR="00C63041" w:rsidRDefault="00EA03B3" w:rsidP="003A5DB8">
      <w:pPr>
        <w:pStyle w:val="Heading4"/>
        <w:spacing w:before="120" w:after="0"/>
      </w:pPr>
      <w:r>
        <w:t>2.2.4.12. Chất lỏng cách điện</w:t>
      </w:r>
    </w:p>
    <w:p w14:paraId="7790F6F2" w14:textId="77777777" w:rsidR="00C63041" w:rsidRDefault="00EA03B3" w:rsidP="003A5DB8">
      <w:pPr>
        <w:tabs>
          <w:tab w:val="left" w:pos="993"/>
        </w:tabs>
        <w:spacing w:before="120" w:line="240" w:lineRule="auto"/>
        <w:rPr>
          <w:b/>
        </w:rPr>
      </w:pPr>
      <w:r>
        <w:rPr>
          <w:b/>
        </w:rPr>
        <w:t xml:space="preserve">2.2.4.12.1. Các yêu cầu </w:t>
      </w:r>
      <w:proofErr w:type="gramStart"/>
      <w:r>
        <w:rPr>
          <w:b/>
        </w:rPr>
        <w:t>chung</w:t>
      </w:r>
      <w:proofErr w:type="gramEnd"/>
    </w:p>
    <w:p w14:paraId="0F5EA75D" w14:textId="77777777" w:rsidR="00C63041" w:rsidRDefault="00EA03B3" w:rsidP="003A5DB8">
      <w:pPr>
        <w:spacing w:before="120" w:line="240" w:lineRule="auto"/>
      </w:pPr>
      <w:r>
        <w:t>Chất lỏng cách điện không được đánh thủng do quá điện áp, kể cả quá độ, đặt vào thiết bị và điện áp đỉnh có thể được tạo ra bên trong thiết bị.</w:t>
      </w:r>
    </w:p>
    <w:p w14:paraId="3D476198" w14:textId="77777777" w:rsidR="00C63041" w:rsidRDefault="00EA03B3" w:rsidP="003A5DB8">
      <w:pPr>
        <w:spacing w:before="120" w:line="240" w:lineRule="auto"/>
      </w:pPr>
      <w:r>
        <w:t>Chất lỏng cách điện phải phù hợp với 2.2.4.12.2 và 2.2.4.12.3. Bình chứa chất lỏng cách điện phải phù hợp với 2.2.4.12.4.</w:t>
      </w:r>
    </w:p>
    <w:p w14:paraId="7677D0A5" w14:textId="77777777" w:rsidR="00C63041" w:rsidRDefault="00EA03B3" w:rsidP="003A5DB8">
      <w:pPr>
        <w:tabs>
          <w:tab w:val="left" w:pos="993"/>
        </w:tabs>
        <w:spacing w:before="120" w:line="240" w:lineRule="auto"/>
        <w:rPr>
          <w:b/>
        </w:rPr>
      </w:pPr>
      <w:r>
        <w:rPr>
          <w:b/>
        </w:rPr>
        <w:t>2.2.4.12.2. Độ bền điện của chất lỏng cách điện</w:t>
      </w:r>
    </w:p>
    <w:p w14:paraId="6D8C2E45" w14:textId="77777777" w:rsidR="00C63041" w:rsidRDefault="00EA03B3" w:rsidP="003A5DB8">
      <w:pPr>
        <w:spacing w:before="120" w:line="240" w:lineRule="auto"/>
      </w:pPr>
      <w:r>
        <w:t>Độ bền điện của chất lỏng cách điện phải phù hợp với thử nghiệm độ bền điện trong 2.2.4.9 với chất lỏng cách điện trong thiết bị.</w:t>
      </w:r>
    </w:p>
    <w:p w14:paraId="35D7EF4C" w14:textId="77777777" w:rsidR="00C63041" w:rsidRDefault="00EA03B3" w:rsidP="003A5DB8">
      <w:pPr>
        <w:tabs>
          <w:tab w:val="left" w:pos="993"/>
        </w:tabs>
        <w:spacing w:before="120" w:line="240" w:lineRule="auto"/>
        <w:rPr>
          <w:b/>
        </w:rPr>
      </w:pPr>
      <w:r>
        <w:rPr>
          <w:b/>
        </w:rPr>
        <w:t>2.2.4.12.3. Khả năng tương thích của chất lỏng cách điện</w:t>
      </w:r>
    </w:p>
    <w:p w14:paraId="3804158B" w14:textId="77777777" w:rsidR="00C63041" w:rsidRDefault="00EA03B3" w:rsidP="003A5DB8">
      <w:pPr>
        <w:spacing w:before="120" w:line="240" w:lineRule="auto"/>
      </w:pPr>
      <w:r>
        <w:t>Chất lỏng cách điện không được phản ứng với hoặc làm xấu đi các biện pháp bảo vệ, chẳng hạn như:</w:t>
      </w:r>
    </w:p>
    <w:p w14:paraId="0FBB54A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Cách nhiệt rắn; hoặc</w:t>
      </w:r>
    </w:p>
    <w:p w14:paraId="20AB7EBC"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Bản thân chất lỏng cách điện.</w:t>
      </w:r>
    </w:p>
    <w:p w14:paraId="6E29B3A2" w14:textId="77777777" w:rsidR="00C63041" w:rsidRDefault="00EA03B3" w:rsidP="003A5DB8">
      <w:pPr>
        <w:spacing w:before="120" w:line="240" w:lineRule="auto"/>
      </w:pPr>
      <w:r>
        <w:t>Đối với chất lỏng cách điện với phân loại nhiệt của IEC 60085 Class 105 (A), kiểm tra sự phù hợp bằng cách vận hành thiết bị ngâm trong 60 ngày, sau đó là thử nghiệm độ bền điện theo 2.2.4.9. Không được có đánh thủng và không được hư hỏng hoặc biến dạng của các biện pháp bảo vệ thiết bị được ngâm khác.</w:t>
      </w:r>
    </w:p>
    <w:p w14:paraId="50DD36AD" w14:textId="77777777" w:rsidR="00C63041" w:rsidRDefault="00EA03B3" w:rsidP="003A5DB8">
      <w:pPr>
        <w:spacing w:before="120" w:line="240" w:lineRule="auto"/>
      </w:pPr>
      <w:r>
        <w:t>Đối với các cấp chịu nhiệt cao hơn, có thể áp dụng các yêu cầu của 2.2.4.1.4.3.</w:t>
      </w:r>
    </w:p>
    <w:p w14:paraId="5187692E" w14:textId="77777777" w:rsidR="00C63041" w:rsidRDefault="00EA03B3" w:rsidP="003A5DB8">
      <w:pPr>
        <w:tabs>
          <w:tab w:val="left" w:pos="993"/>
        </w:tabs>
        <w:spacing w:before="120" w:line="240" w:lineRule="auto"/>
        <w:rPr>
          <w:b/>
        </w:rPr>
      </w:pPr>
      <w:r>
        <w:rPr>
          <w:b/>
        </w:rPr>
        <w:t>2.2.4.12.4. Bình chứa chất lỏng cách điện</w:t>
      </w:r>
    </w:p>
    <w:p w14:paraId="52DAFDD9" w14:textId="77777777" w:rsidR="00C63041" w:rsidRDefault="00EA03B3" w:rsidP="003A5DB8">
      <w:pPr>
        <w:spacing w:before="120" w:line="240" w:lineRule="auto"/>
      </w:pPr>
      <w:r>
        <w:t>Bình chứa chất lỏng cách điện phải có giải pháp giảm áp lực nếu nó là bình kín.</w:t>
      </w:r>
    </w:p>
    <w:p w14:paraId="36495C81" w14:textId="77777777" w:rsidR="00C63041" w:rsidRDefault="00EA03B3" w:rsidP="003A5DB8">
      <w:pPr>
        <w:spacing w:before="120" w:line="240" w:lineRule="auto"/>
      </w:pPr>
      <w:r>
        <w:t>Bình chứa chất lỏng cách điện phải phù hợp với E.15.2.1 đối với bình kín.</w:t>
      </w:r>
    </w:p>
    <w:p w14:paraId="376E7F34" w14:textId="77777777" w:rsidR="00C63041" w:rsidRDefault="00EA03B3" w:rsidP="003A5DB8">
      <w:pPr>
        <w:spacing w:before="120" w:line="240" w:lineRule="auto"/>
      </w:pPr>
      <w:r>
        <w:lastRenderedPageBreak/>
        <w:t xml:space="preserve">Đối với chất lỏng cách điện cũng được coi là chất nguy hiểm, bình chứa cũng phải tuân </w:t>
      </w:r>
      <w:proofErr w:type="gramStart"/>
      <w:r>
        <w:t>theo</w:t>
      </w:r>
      <w:proofErr w:type="gramEnd"/>
      <w:r>
        <w:t xml:space="preserve"> các yêu cầu của 2.4.2.</w:t>
      </w:r>
    </w:p>
    <w:p w14:paraId="2512CC87" w14:textId="77777777" w:rsidR="00C63041" w:rsidRDefault="00EA03B3" w:rsidP="003A5DB8">
      <w:pPr>
        <w:spacing w:before="120" w:line="240" w:lineRule="auto"/>
        <w:rPr>
          <w:rFonts w:ascii="Calibri" w:eastAsia="Calibri" w:hAnsi="Calibri" w:cs="Calibri"/>
        </w:rPr>
      </w:pPr>
      <w:r>
        <w:t>Kiểm tra sự phù hợp bằng các thử nghiệm liên quan.</w:t>
      </w:r>
    </w:p>
    <w:p w14:paraId="5D3D1A54" w14:textId="77777777" w:rsidR="00C63041" w:rsidRDefault="00EA03B3" w:rsidP="003A5DB8">
      <w:pPr>
        <w:pStyle w:val="Heading3"/>
        <w:spacing w:before="120" w:line="240" w:lineRule="auto"/>
      </w:pPr>
      <w:bookmarkStart w:id="24" w:name="_Toc116314254"/>
      <w:r>
        <w:t>2.2.5. Các thành phần như biện pháp bảo vệ</w:t>
      </w:r>
      <w:bookmarkEnd w:id="24"/>
    </w:p>
    <w:p w14:paraId="0C27E6B4" w14:textId="77777777" w:rsidR="00C63041" w:rsidRDefault="00EA03B3" w:rsidP="003A5DB8">
      <w:pPr>
        <w:pStyle w:val="Heading4"/>
        <w:spacing w:before="120" w:after="0"/>
      </w:pPr>
      <w:r>
        <w:t xml:space="preserve">2.2.5.1. Thông tin </w:t>
      </w:r>
      <w:proofErr w:type="gramStart"/>
      <w:r>
        <w:t>chung</w:t>
      </w:r>
      <w:proofErr w:type="gramEnd"/>
    </w:p>
    <w:p w14:paraId="71CA473A" w14:textId="77777777" w:rsidR="00C63041" w:rsidRDefault="00EA03B3" w:rsidP="003A5DB8">
      <w:pPr>
        <w:spacing w:before="120" w:line="240" w:lineRule="auto"/>
      </w:pPr>
      <w:r>
        <w:t>Một thành phần được coi như là biện pháp bảo vệ nếu sự phân loại của nguồn năng lượng thay đổi do sự cố của thành phần đó.</w:t>
      </w:r>
    </w:p>
    <w:p w14:paraId="781B72FA" w14:textId="77777777" w:rsidR="00C63041" w:rsidRDefault="00EA03B3" w:rsidP="003A5DB8">
      <w:pPr>
        <w:spacing w:before="120" w:line="240" w:lineRule="auto"/>
      </w:pPr>
      <w:r>
        <w:t>Một thành phần sử dụng như là một biện pháp bảo vệ phải:</w:t>
      </w:r>
    </w:p>
    <w:p w14:paraId="5016EB36"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Tuân thủ với các yêu cầu áp dụng cho biện pháp bảo vệ đó; và</w:t>
      </w:r>
    </w:p>
    <w:p w14:paraId="1A4A6357"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Được sử dụng trong sự đánh giá của nó.</w:t>
      </w:r>
    </w:p>
    <w:p w14:paraId="32D1C996" w14:textId="77777777" w:rsidR="00C63041" w:rsidRDefault="00EA03B3" w:rsidP="003A5DB8">
      <w:pPr>
        <w:spacing w:before="120" w:line="240" w:lineRule="auto"/>
        <w:rPr>
          <w:sz w:val="18"/>
          <w:szCs w:val="18"/>
        </w:rPr>
      </w:pPr>
      <w:r>
        <w:rPr>
          <w:sz w:val="18"/>
          <w:szCs w:val="18"/>
        </w:rPr>
        <w:t>CHÚ THÍCH xem chất lượng của các thành phần được sử dụng như một biện pháp bảo vệ tại Phụ lục G.</w:t>
      </w:r>
    </w:p>
    <w:p w14:paraId="352F562F" w14:textId="77777777" w:rsidR="00C63041" w:rsidRDefault="00EA03B3" w:rsidP="003A5DB8">
      <w:pPr>
        <w:pStyle w:val="Heading4"/>
        <w:spacing w:before="120" w:after="0"/>
      </w:pPr>
      <w:r>
        <w:t>2.2.5.2. Tụ điện và đơn vị RC</w:t>
      </w:r>
    </w:p>
    <w:p w14:paraId="740A28FB" w14:textId="77777777" w:rsidR="00C63041" w:rsidRDefault="00EA03B3" w:rsidP="003A5DB8">
      <w:pPr>
        <w:spacing w:before="120" w:line="240" w:lineRule="auto"/>
        <w:rPr>
          <w:b/>
        </w:rPr>
      </w:pPr>
      <w:r>
        <w:rPr>
          <w:b/>
        </w:rPr>
        <w:t xml:space="preserve">2.2.5.2.1. Yêu cầu </w:t>
      </w:r>
      <w:proofErr w:type="gramStart"/>
      <w:r>
        <w:rPr>
          <w:b/>
        </w:rPr>
        <w:t>chung</w:t>
      </w:r>
      <w:proofErr w:type="gramEnd"/>
    </w:p>
    <w:p w14:paraId="44D31234" w14:textId="77777777" w:rsidR="00C63041" w:rsidRDefault="00EA03B3" w:rsidP="003A5DB8">
      <w:pPr>
        <w:spacing w:before="120" w:line="240" w:lineRule="auto"/>
      </w:pPr>
      <w:r>
        <w:t>Tụ điện và đơn vị RC hoạt động như là một biện pháp bảo vệ (điện) phải tuân thủ với IEC 60384-14. Đơn vị RC có thể bao gồm các thành phần rời.</w:t>
      </w:r>
    </w:p>
    <w:p w14:paraId="706E39D1" w14:textId="77777777" w:rsidR="00C63041" w:rsidRDefault="00EA03B3" w:rsidP="003A5DB8">
      <w:pPr>
        <w:spacing w:before="120" w:line="240" w:lineRule="auto"/>
      </w:pPr>
      <w:r>
        <w:t>Tụ điện và đơn vị RC với một hoặc nhiều tụ điện phải:</w:t>
      </w:r>
    </w:p>
    <w:p w14:paraId="4FACFA77" w14:textId="7ADDF16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Tuân thủ với D.11, tuy nhiên, các yêu cầu của D.11 không áp dụng đối với tụ điện và đơn vị RC được sử dụng như là biện pháp bảo vệ giữa:</w:t>
      </w:r>
    </w:p>
    <w:p w14:paraId="3A1184AB"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ES3 ngăn cách từ nguồn và đất bảo vệ; và</w:t>
      </w:r>
    </w:p>
    <w:p w14:paraId="4D1B5B01"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ES2 và đất bảo vệ; và</w:t>
      </w:r>
    </w:p>
    <w:p w14:paraId="2D7F08C3"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ES2 và ES1;</w:t>
      </w:r>
    </w:p>
    <w:p w14:paraId="7D7FDAAE" w14:textId="4844801E" w:rsidR="00C63041" w:rsidRPr="0081547F" w:rsidRDefault="00EA03B3" w:rsidP="003A5DB8">
      <w:pPr>
        <w:spacing w:before="120" w:line="240" w:lineRule="auto"/>
      </w:pPr>
      <w:r w:rsidRPr="0081547F">
        <w:t>Và</w:t>
      </w:r>
      <w:r w:rsidR="0081547F">
        <w:t>:</w:t>
      </w:r>
    </w:p>
    <w:p w14:paraId="2CF54E1B"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Đạt bài kiểm tra cường độ điện của 2.2.4.9.1, có tính đến tổng điện áp làm việc trên (các) tụ điện và đơn vị RC. Các tụ diện tuân thủ với IEC 60384-14 không cần được kiểm tra nếu:</w:t>
      </w:r>
    </w:p>
    <w:p w14:paraId="59C23640"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Điện áp kiểm tra xung đỉnh yêu cầu của Bảng D.12; và</w:t>
      </w:r>
    </w:p>
    <w:p w14:paraId="0AA82A4B" w14:textId="77777777" w:rsidR="00C63041" w:rsidRDefault="00EA03B3" w:rsidP="003A5DB8">
      <w:pPr>
        <w:numPr>
          <w:ilvl w:val="1"/>
          <w:numId w:val="2"/>
        </w:numPr>
        <w:pBdr>
          <w:top w:val="nil"/>
          <w:left w:val="nil"/>
          <w:bottom w:val="nil"/>
          <w:right w:val="nil"/>
          <w:between w:val="nil"/>
        </w:pBdr>
        <w:spacing w:before="120" w:line="240" w:lineRule="auto"/>
        <w:rPr>
          <w:color w:val="000000"/>
          <w:szCs w:val="24"/>
        </w:rPr>
      </w:pPr>
      <w:r>
        <w:rPr>
          <w:color w:val="000000"/>
          <w:szCs w:val="24"/>
        </w:rPr>
        <w:t>Điện áp kiểm tra RMS yêu cầu của Bảng D.12 nhân với 1,414</w:t>
      </w:r>
    </w:p>
    <w:p w14:paraId="706B2814" w14:textId="77777777" w:rsidR="00C63041" w:rsidRDefault="00EA03B3" w:rsidP="003A5DB8">
      <w:pPr>
        <w:spacing w:before="120" w:line="240" w:lineRule="auto"/>
      </w:pPr>
      <w:r>
        <w:t>Bằng với hoặc lớn hơn điện áp thử nghiệm yêu cầu của 2.2.4.9.1.</w:t>
      </w:r>
    </w:p>
    <w:p w14:paraId="59ED873E" w14:textId="77777777" w:rsidR="00C63041" w:rsidRDefault="00EA03B3" w:rsidP="003A5DB8">
      <w:pPr>
        <w:spacing w:before="120" w:line="240" w:lineRule="auto"/>
      </w:pPr>
      <w:r>
        <w:t>Khi sử dụng nhiều tụ điện, các điện áp kiểm tra của Bảng D.12 được nhân với số lượng tụ điện được sử dụng.</w:t>
      </w:r>
    </w:p>
    <w:p w14:paraId="086A38A8" w14:textId="77777777" w:rsidR="00C63041" w:rsidRDefault="00EA03B3" w:rsidP="003A5DB8">
      <w:pPr>
        <w:spacing w:before="120" w:line="240" w:lineRule="auto"/>
      </w:pPr>
      <w:r>
        <w:t>Dưới các điều kiện lỗi đơn, nếu một tụ điện và đơn vị RC bao gồm nhiều hơn một tụ điện, điện áp trên mỗi một tự điện riêng lẻ còn lại không được vượt quá mức điện áp của các tụ điện đơn lẻ có liên quan.</w:t>
      </w:r>
    </w:p>
    <w:p w14:paraId="6E0C446B" w14:textId="77777777" w:rsidR="00C63041" w:rsidRDefault="00EA03B3" w:rsidP="003A5DB8">
      <w:pPr>
        <w:spacing w:before="120" w:line="240" w:lineRule="auto"/>
      </w:pPr>
      <w:r>
        <w:t>Tụ điện lớp X có thể được sử dụng như là biện pháp bảo vệ cơ bản trong mạch cách ly với nguồn điện nhưng không được sử dụng như một:</w:t>
      </w:r>
    </w:p>
    <w:p w14:paraId="67A9B055"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Biện pháp bảo vệ cơ bản trong mạch kết nối với nguồn điện; hoặc</w:t>
      </w:r>
    </w:p>
    <w:p w14:paraId="73DEA9A2"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Biện pháp bảo vệ bổ sung.</w:t>
      </w:r>
    </w:p>
    <w:p w14:paraId="401E9640" w14:textId="77777777" w:rsidR="00C63041" w:rsidRDefault="00EA03B3" w:rsidP="003A5DB8">
      <w:pPr>
        <w:spacing w:before="120" w:line="240" w:lineRule="auto"/>
      </w:pPr>
      <w:r>
        <w:t>Tụ điện lớp X phải không được sử dụng như là một biện pháp bảo vệ tăng cường.</w:t>
      </w:r>
    </w:p>
    <w:p w14:paraId="7076EC64" w14:textId="77777777" w:rsidR="00C63041" w:rsidRDefault="00EA03B3" w:rsidP="003A5DB8">
      <w:pPr>
        <w:spacing w:before="120" w:line="240" w:lineRule="auto"/>
        <w:rPr>
          <w:b/>
        </w:rPr>
      </w:pPr>
      <w:r>
        <w:rPr>
          <w:b/>
        </w:rPr>
        <w:t>2.2.5.2.2. Sự phóng điện của tụ điện sau khi ngắt kết nối của đầu nối</w:t>
      </w:r>
    </w:p>
    <w:p w14:paraId="1D579BAF" w14:textId="77777777" w:rsidR="00C63041" w:rsidRDefault="00EA03B3" w:rsidP="003A5DB8">
      <w:pPr>
        <w:spacing w:before="120" w:line="240" w:lineRule="auto"/>
      </w:pPr>
      <w:r>
        <w:lastRenderedPageBreak/>
        <w:t>Nơi điện áp tụ điện trở thành tiếp cận được khi ngắt kết nối của đầu nối (ví dụ, đầu nối của nguồn điện) điện áp tiếp cận được được đo 2 s sau khi ngắt kết nối của đầu nối, phải tuân thủ:</w:t>
      </w:r>
    </w:p>
    <w:p w14:paraId="44FC5D05"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Giới hạn ES1 của Bảng 5 dưới các điều kiện hoạt động bình thường cho người bình thường.</w:t>
      </w:r>
    </w:p>
    <w:p w14:paraId="2089577E"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Giới hạn ES2 của Bảng 5 dưới các điều kiện hoạt động bình thường cho người được hướng dẫn.</w:t>
      </w:r>
    </w:p>
    <w:p w14:paraId="4FEE4BF9" w14:textId="77777777" w:rsidR="00C63041" w:rsidRDefault="00EA03B3" w:rsidP="003A5DB8">
      <w:pPr>
        <w:pBdr>
          <w:top w:val="nil"/>
          <w:left w:val="nil"/>
          <w:bottom w:val="nil"/>
          <w:right w:val="nil"/>
          <w:between w:val="nil"/>
        </w:pBdr>
        <w:spacing w:before="120" w:line="240" w:lineRule="auto"/>
        <w:rPr>
          <w:color w:val="000000"/>
          <w:szCs w:val="24"/>
        </w:rPr>
      </w:pPr>
      <w:r>
        <w:t xml:space="preserve">- </w:t>
      </w:r>
      <w:r>
        <w:rPr>
          <w:color w:val="000000"/>
          <w:szCs w:val="24"/>
        </w:rPr>
        <w:t xml:space="preserve">Giới hạn ES2 của Bảng 5 dưới các điều kiện lỗi đơn cho cả người bình thường và người </w:t>
      </w:r>
      <w:r>
        <w:t>được</w:t>
      </w:r>
      <w:r>
        <w:rPr>
          <w:color w:val="000000"/>
          <w:szCs w:val="24"/>
        </w:rPr>
        <w:t xml:space="preserve"> hướng dẫn.</w:t>
      </w:r>
    </w:p>
    <w:p w14:paraId="03E56913" w14:textId="77777777" w:rsidR="00C63041" w:rsidRDefault="00EA03B3" w:rsidP="003A5DB8">
      <w:pPr>
        <w:tabs>
          <w:tab w:val="left" w:pos="7016"/>
        </w:tabs>
        <w:spacing w:before="120" w:line="240" w:lineRule="auto"/>
      </w:pPr>
      <w:r>
        <w:t>Điện trở hoặc nhóm các điện trở được sử dụng như là biện pháp bảo vệ chống lại việc phóng điện của tụ điện không phải chịu các điều kiện sự cố đơn mô phòng nếu điện trở hoặc nhóm điện trở tuân thủ 2.2.5.6.</w:t>
      </w:r>
    </w:p>
    <w:p w14:paraId="12FCBAAC" w14:textId="77777777" w:rsidR="00C63041" w:rsidRDefault="00EA03B3" w:rsidP="003A5DB8">
      <w:pPr>
        <w:tabs>
          <w:tab w:val="left" w:pos="7016"/>
        </w:tabs>
        <w:spacing w:before="120" w:line="240" w:lineRule="auto"/>
      </w:pPr>
      <w:r>
        <w:t>Nếu một IC bao gồm chức năng phóng điện tụ điện (ICX) được sử dụng để tuân thủ với điều kiện trên:</w:t>
      </w:r>
      <w:r>
        <w:tab/>
      </w:r>
    </w:p>
    <w:p w14:paraId="049217E1"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áp tiếp cận được (ví dụ, tại đầu nối nguồn điện) phải không vượt giới hạn được đưa ra ở trên dưới điều kiện lỗi đơn của ICX hoặc của bất kỳ thành phần nào có liên quan đến mạch phóng điện cho tụ điện; hoặc</w:t>
      </w:r>
    </w:p>
    <w:p w14:paraId="73AAB979" w14:textId="6B130536"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ICX với mạch liên quan được cung cấp trong thiết bị phải tuân thủ với các yêu cầu trong D.16. Bất kỳ thành phần suy giảm xung nào (như là </w:t>
      </w:r>
      <w:r w:rsidR="00B11AD5">
        <w:rPr>
          <w:color w:val="000000"/>
          <w:szCs w:val="24"/>
        </w:rPr>
        <w:t xml:space="preserve">biến trở </w:t>
      </w:r>
      <w:r>
        <w:rPr>
          <w:color w:val="000000"/>
          <w:szCs w:val="24"/>
        </w:rPr>
        <w:t>và GDTs) bị ngắt kết nối; hoặc</w:t>
      </w:r>
    </w:p>
    <w:p w14:paraId="779A53A2" w14:textId="158F915C"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Ba mẫu ICX được kiểm tra riêng biệt phải tuân </w:t>
      </w:r>
      <w:proofErr w:type="gramStart"/>
      <w:r>
        <w:rPr>
          <w:color w:val="000000"/>
          <w:szCs w:val="24"/>
        </w:rPr>
        <w:t>theo</w:t>
      </w:r>
      <w:proofErr w:type="gramEnd"/>
      <w:r>
        <w:rPr>
          <w:color w:val="000000"/>
          <w:szCs w:val="24"/>
        </w:rPr>
        <w:t xml:space="preserve"> các yêu cầu của D.16.</w:t>
      </w:r>
    </w:p>
    <w:p w14:paraId="768777A4" w14:textId="77777777" w:rsidR="00C63041" w:rsidRDefault="00EA03B3" w:rsidP="003A5DB8">
      <w:pPr>
        <w:tabs>
          <w:tab w:val="left" w:pos="7016"/>
        </w:tabs>
        <w:spacing w:before="120" w:line="240" w:lineRule="auto"/>
      </w:pPr>
      <w:r>
        <w:t>Phép đo được thực hiện với thiết bị có trở kháng đầu vào bao gồm điện trở 100 MΩ ± 5 MΩ mắc song song với điện dung đầu vào 25 pF hoặc bé hơn.</w:t>
      </w:r>
    </w:p>
    <w:p w14:paraId="4605D047" w14:textId="77777777" w:rsidR="00C63041" w:rsidRDefault="00EA03B3" w:rsidP="003A5DB8">
      <w:pPr>
        <w:tabs>
          <w:tab w:val="left" w:pos="7016"/>
        </w:tabs>
        <w:spacing w:before="120" w:line="240" w:lineRule="auto"/>
      </w:pPr>
      <w:r>
        <w:t>Nếu một Thiết bị đóng cắt (ví dụ, Thiết bị đóng cắt nguồn) có tác động đến kết quả thử nghiệm, nó được đặt trong vị trí không thuận lợi nhất. Việc ngắt kết nối của đầu nối (bắt đầu thời gian phóng điện) phải được thực hiện tại thời điện khi mà tụ điện đầu vào của thiết bị cần thử nghiệm được nạp đến giá trị đỉnh của nó.</w:t>
      </w:r>
    </w:p>
    <w:p w14:paraId="68141DD0" w14:textId="77777777" w:rsidR="00C63041" w:rsidRDefault="00EA03B3" w:rsidP="003A5DB8">
      <w:pPr>
        <w:tabs>
          <w:tab w:val="left" w:pos="7016"/>
        </w:tabs>
        <w:spacing w:before="120" w:line="240" w:lineRule="auto"/>
      </w:pPr>
      <w:r>
        <w:t>Các phương pháp khác mà đưa ra các kết quả tương tự với phương pháp trên có thể được sử dụng.</w:t>
      </w:r>
    </w:p>
    <w:p w14:paraId="66C8B596" w14:textId="77777777" w:rsidR="00C63041" w:rsidRDefault="00EA03B3" w:rsidP="003A5DB8">
      <w:pPr>
        <w:pStyle w:val="Heading4"/>
        <w:spacing w:before="120" w:after="0"/>
      </w:pPr>
      <w:r>
        <w:t>2.2.5.3. Biến áp</w:t>
      </w:r>
    </w:p>
    <w:p w14:paraId="3CEB3374" w14:textId="3FC84612" w:rsidR="00C63041" w:rsidRDefault="00EA03B3" w:rsidP="003A5DB8">
      <w:pPr>
        <w:tabs>
          <w:tab w:val="left" w:pos="7016"/>
        </w:tabs>
        <w:spacing w:before="120" w:line="240" w:lineRule="auto"/>
      </w:pPr>
      <w:r>
        <w:t>Biến áp được sử dụng như một biện pháp bảo vệ phải tuân thủ với G.5.3.</w:t>
      </w:r>
    </w:p>
    <w:p w14:paraId="2621BB90" w14:textId="77777777" w:rsidR="00C63041" w:rsidRDefault="00EA03B3" w:rsidP="003A5DB8">
      <w:pPr>
        <w:pStyle w:val="Heading4"/>
        <w:spacing w:before="120" w:after="0"/>
      </w:pPr>
      <w:r>
        <w:t>2.2.5.4. Optocoupler</w:t>
      </w:r>
    </w:p>
    <w:p w14:paraId="772555A8" w14:textId="0134FD9B" w:rsidR="00C63041" w:rsidRDefault="00EA03B3" w:rsidP="003A5DB8">
      <w:pPr>
        <w:tabs>
          <w:tab w:val="left" w:pos="7016"/>
        </w:tabs>
        <w:spacing w:before="120" w:line="240" w:lineRule="auto"/>
      </w:pPr>
      <w:r>
        <w:t>Sự cách điện của optocoupler được sử dụng như là biện pháp bảo vệ phải tuân thủ với các yêu cầu của 2.2.4 hoặc với D.12.</w:t>
      </w:r>
    </w:p>
    <w:p w14:paraId="6E53FFC5" w14:textId="77777777" w:rsidR="00C63041" w:rsidRDefault="00EA03B3" w:rsidP="003A5DB8">
      <w:pPr>
        <w:pStyle w:val="Heading4"/>
        <w:spacing w:before="120" w:after="0"/>
      </w:pPr>
      <w:r>
        <w:t>2.2.5.5. Rơ le</w:t>
      </w:r>
    </w:p>
    <w:p w14:paraId="27881E95" w14:textId="77777777" w:rsidR="00C63041" w:rsidRDefault="00EA03B3" w:rsidP="003A5DB8">
      <w:pPr>
        <w:tabs>
          <w:tab w:val="left" w:pos="7016"/>
        </w:tabs>
        <w:spacing w:before="120" w:line="240" w:lineRule="auto"/>
      </w:pPr>
      <w:r>
        <w:t>Sự cách điện của rơ le được sử dụng như là biện pháp bảo vệ phải tuânthủ với các yêu cầu của 2.2.4.</w:t>
      </w:r>
    </w:p>
    <w:p w14:paraId="2C09F0E7" w14:textId="77777777" w:rsidR="00C63041" w:rsidRDefault="00EA03B3" w:rsidP="003A5DB8">
      <w:pPr>
        <w:pStyle w:val="Heading4"/>
        <w:spacing w:before="120" w:after="0"/>
      </w:pPr>
      <w:r>
        <w:t>2.2.5.6. Điện trở</w:t>
      </w:r>
    </w:p>
    <w:p w14:paraId="146B9F4B" w14:textId="77777777" w:rsidR="00C63041" w:rsidRDefault="00EA03B3" w:rsidP="003A5DB8">
      <w:pPr>
        <w:tabs>
          <w:tab w:val="left" w:pos="7016"/>
        </w:tabs>
        <w:spacing w:before="120" w:line="240" w:lineRule="auto"/>
      </w:pPr>
      <w:r>
        <w:t>Các ứng dụng điện trở dưới đây phải tuân thủ với các thử nghiệm tương ứng được nêu trong Bảng 29:</w:t>
      </w:r>
    </w:p>
    <w:p w14:paraId="7FCABDC2"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Một điện trở đơn được sử dụng như là một biện pháp bảo vệ tăng cường hoặc bắc cầu cách điện tăng cường;</w:t>
      </w:r>
    </w:p>
    <w:p w14:paraId="1FDEC08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Một điện trở hoặc một nhóm các điện trở hoạt động như một biện pháp bảo vệ giữa mạch kết nối với nguồn và mạch có mục đích kết nối với cáp đồng trục;</w:t>
      </w:r>
    </w:p>
    <w:p w14:paraId="3F8DAB7A"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trở hoạt động như là biện pháp bảo vệ sự phóng điện của tụ điện.</w:t>
      </w:r>
    </w:p>
    <w:p w14:paraId="38F84163" w14:textId="77777777" w:rsidR="00C63041" w:rsidRDefault="00EA03B3" w:rsidP="003A5DB8">
      <w:pPr>
        <w:tabs>
          <w:tab w:val="left" w:pos="7016"/>
        </w:tabs>
        <w:spacing w:before="120" w:line="240" w:lineRule="auto"/>
      </w:pPr>
      <w:r>
        <w:t>Ngoài ra, điện trở mà bắc cầu lớp Cách điện chính, lớp Cách điện phụ hoặc lớp cách điện tăng cường phải tuân thủ với mỗi điều sau đây:</w:t>
      </w:r>
    </w:p>
    <w:p w14:paraId="26F1332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trở đơn hoặc một nhóm các điện trở phải tuân thủ với yêu cầu về khe hở (clearance) và chiều dài đường rò của 2.2.4.2 và 2.2.4.3, tương ứng giữa các đầu cuối cho tổng điện áp làm việc trên lớp cách điện (xem Hình M.4);</w:t>
      </w:r>
    </w:p>
    <w:p w14:paraId="0E4538BE" w14:textId="68F1C759"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nhóm các điện trở được sử dụng như là biện pháp bảo vệ tăng cường hoặc cho bắc cầu lớp bảo vệ tăng cường, khe hở và chiều dài đường rò được tiếp cận như thể lần lượt từng điện trở được nối tắt trừ khí nhóm tuân thủ các yêu cầu liên quan của D.10.</w:t>
      </w:r>
    </w:p>
    <w:p w14:paraId="109E7A03" w14:textId="77777777" w:rsidR="00C63041" w:rsidRDefault="00EA03B3" w:rsidP="003A5DB8">
      <w:pPr>
        <w:tabs>
          <w:tab w:val="left" w:pos="7016"/>
        </w:tabs>
        <w:spacing w:before="120" w:line="240" w:lineRule="auto"/>
        <w:jc w:val="center"/>
        <w:rPr>
          <w:b/>
        </w:rPr>
      </w:pPr>
      <w:r>
        <w:rPr>
          <w:b/>
        </w:rPr>
        <w:t>Bảng 29 - Tổng quan về các thử nghiệm cho các ứng dụng điện trở</w:t>
      </w:r>
    </w:p>
    <w:p w14:paraId="2ABB8647" w14:textId="77777777" w:rsidR="00C63041" w:rsidRDefault="00C63041">
      <w:pPr>
        <w:tabs>
          <w:tab w:val="left" w:pos="7016"/>
        </w:tabs>
        <w:spacing w:line="271" w:lineRule="auto"/>
        <w:jc w:val="center"/>
      </w:pPr>
    </w:p>
    <w:tbl>
      <w:tblPr>
        <w:tblStyle w:val="afc"/>
        <w:tblW w:w="9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6"/>
        <w:gridCol w:w="1418"/>
        <w:gridCol w:w="1276"/>
        <w:gridCol w:w="1417"/>
        <w:gridCol w:w="1276"/>
        <w:gridCol w:w="1132"/>
      </w:tblGrid>
      <w:tr w:rsidR="00C63041" w:rsidRPr="003116F5" w14:paraId="5F3A6D3A" w14:textId="77777777" w:rsidTr="003116F5">
        <w:trPr>
          <w:jc w:val="center"/>
        </w:trPr>
        <w:tc>
          <w:tcPr>
            <w:tcW w:w="2556" w:type="dxa"/>
            <w:vMerge w:val="restart"/>
          </w:tcPr>
          <w:p w14:paraId="771B2CAE"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Các ứng dụng điện trở</w:t>
            </w:r>
          </w:p>
        </w:tc>
        <w:tc>
          <w:tcPr>
            <w:tcW w:w="1418" w:type="dxa"/>
          </w:tcPr>
          <w:p w14:paraId="688DF5B6" w14:textId="77777777" w:rsidR="00C63041" w:rsidRPr="003116F5" w:rsidRDefault="00EA03B3">
            <w:pPr>
              <w:tabs>
                <w:tab w:val="left" w:pos="7016"/>
              </w:tabs>
              <w:spacing w:line="271" w:lineRule="auto"/>
              <w:rPr>
                <w:rFonts w:ascii="Arial" w:hAnsi="Arial" w:cs="Arial"/>
                <w:b/>
              </w:rPr>
            </w:pPr>
            <w:r w:rsidRPr="003116F5">
              <w:rPr>
                <w:rFonts w:ascii="Arial" w:hAnsi="Arial" w:cs="Arial"/>
                <w:b/>
                <w:color w:val="000000"/>
              </w:rPr>
              <w:t>Điều kiện</w:t>
            </w:r>
          </w:p>
        </w:tc>
        <w:tc>
          <w:tcPr>
            <w:tcW w:w="1276" w:type="dxa"/>
          </w:tcPr>
          <w:p w14:paraId="2918338A"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điện trở</w:t>
            </w:r>
          </w:p>
        </w:tc>
        <w:tc>
          <w:tcPr>
            <w:tcW w:w="1417" w:type="dxa"/>
          </w:tcPr>
          <w:p w14:paraId="207E089B"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tăng điện áp</w:t>
            </w:r>
          </w:p>
        </w:tc>
        <w:tc>
          <w:tcPr>
            <w:tcW w:w="1276" w:type="dxa"/>
          </w:tcPr>
          <w:p w14:paraId="1E1CE320"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xung</w:t>
            </w:r>
          </w:p>
        </w:tc>
        <w:tc>
          <w:tcPr>
            <w:tcW w:w="1132" w:type="dxa"/>
          </w:tcPr>
          <w:p w14:paraId="5541FAAC"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Thử nghiệm quá tải</w:t>
            </w:r>
          </w:p>
        </w:tc>
      </w:tr>
      <w:tr w:rsidR="00C63041" w:rsidRPr="003116F5" w14:paraId="37593C85" w14:textId="77777777" w:rsidTr="003116F5">
        <w:trPr>
          <w:jc w:val="center"/>
        </w:trPr>
        <w:tc>
          <w:tcPr>
            <w:tcW w:w="2556" w:type="dxa"/>
            <w:vMerge/>
          </w:tcPr>
          <w:p w14:paraId="5F7D349E" w14:textId="77777777" w:rsidR="00C63041" w:rsidRPr="003116F5" w:rsidRDefault="00C63041">
            <w:pPr>
              <w:widowControl w:val="0"/>
              <w:pBdr>
                <w:top w:val="nil"/>
                <w:left w:val="nil"/>
                <w:bottom w:val="nil"/>
                <w:right w:val="nil"/>
                <w:between w:val="nil"/>
              </w:pBdr>
              <w:spacing w:line="276" w:lineRule="auto"/>
              <w:jc w:val="left"/>
              <w:rPr>
                <w:rFonts w:ascii="Arial" w:hAnsi="Arial" w:cs="Arial"/>
              </w:rPr>
            </w:pPr>
          </w:p>
        </w:tc>
        <w:tc>
          <w:tcPr>
            <w:tcW w:w="1418" w:type="dxa"/>
          </w:tcPr>
          <w:p w14:paraId="6158767A" w14:textId="77777777" w:rsidR="00C63041" w:rsidRPr="003116F5" w:rsidRDefault="00EA03B3">
            <w:pPr>
              <w:tabs>
                <w:tab w:val="left" w:pos="7016"/>
              </w:tabs>
              <w:spacing w:line="271" w:lineRule="auto"/>
              <w:rPr>
                <w:rFonts w:ascii="Arial" w:hAnsi="Arial" w:cs="Arial"/>
              </w:rPr>
            </w:pPr>
            <w:r w:rsidRPr="003116F5">
              <w:rPr>
                <w:rFonts w:ascii="Arial" w:hAnsi="Arial" w:cs="Arial"/>
              </w:rPr>
              <w:t>E.10.2</w:t>
            </w:r>
          </w:p>
        </w:tc>
        <w:tc>
          <w:tcPr>
            <w:tcW w:w="1276" w:type="dxa"/>
          </w:tcPr>
          <w:p w14:paraId="19C60170" w14:textId="77777777" w:rsidR="00C63041" w:rsidRPr="003116F5" w:rsidRDefault="00EA03B3">
            <w:pPr>
              <w:tabs>
                <w:tab w:val="left" w:pos="7016"/>
              </w:tabs>
              <w:spacing w:line="271" w:lineRule="auto"/>
              <w:rPr>
                <w:rFonts w:ascii="Arial" w:hAnsi="Arial" w:cs="Arial"/>
              </w:rPr>
            </w:pPr>
            <w:r w:rsidRPr="003116F5">
              <w:rPr>
                <w:rFonts w:ascii="Arial" w:hAnsi="Arial" w:cs="Arial"/>
              </w:rPr>
              <w:t>E.10.3</w:t>
            </w:r>
          </w:p>
        </w:tc>
        <w:tc>
          <w:tcPr>
            <w:tcW w:w="1417" w:type="dxa"/>
          </w:tcPr>
          <w:p w14:paraId="5C31D45E" w14:textId="77777777" w:rsidR="00C63041" w:rsidRPr="003116F5" w:rsidRDefault="00EA03B3">
            <w:pPr>
              <w:tabs>
                <w:tab w:val="left" w:pos="7016"/>
              </w:tabs>
              <w:spacing w:line="271" w:lineRule="auto"/>
              <w:rPr>
                <w:rFonts w:ascii="Arial" w:hAnsi="Arial" w:cs="Arial"/>
              </w:rPr>
            </w:pPr>
            <w:r w:rsidRPr="003116F5">
              <w:rPr>
                <w:rFonts w:ascii="Arial" w:hAnsi="Arial" w:cs="Arial"/>
              </w:rPr>
              <w:t>E.10.4</w:t>
            </w:r>
          </w:p>
        </w:tc>
        <w:tc>
          <w:tcPr>
            <w:tcW w:w="1276" w:type="dxa"/>
          </w:tcPr>
          <w:p w14:paraId="7EACFA34" w14:textId="77777777" w:rsidR="00C63041" w:rsidRPr="003116F5" w:rsidRDefault="00EA03B3">
            <w:pPr>
              <w:tabs>
                <w:tab w:val="left" w:pos="7016"/>
              </w:tabs>
              <w:spacing w:line="271" w:lineRule="auto"/>
              <w:rPr>
                <w:rFonts w:ascii="Arial" w:hAnsi="Arial" w:cs="Arial"/>
              </w:rPr>
            </w:pPr>
            <w:r w:rsidRPr="003116F5">
              <w:rPr>
                <w:rFonts w:ascii="Arial" w:hAnsi="Arial" w:cs="Arial"/>
              </w:rPr>
              <w:t>E.10.5</w:t>
            </w:r>
          </w:p>
        </w:tc>
        <w:tc>
          <w:tcPr>
            <w:tcW w:w="1132" w:type="dxa"/>
          </w:tcPr>
          <w:p w14:paraId="4D0797D9" w14:textId="77777777" w:rsidR="00C63041" w:rsidRPr="003116F5" w:rsidRDefault="00EA03B3">
            <w:pPr>
              <w:tabs>
                <w:tab w:val="left" w:pos="7016"/>
              </w:tabs>
              <w:spacing w:line="271" w:lineRule="auto"/>
              <w:rPr>
                <w:rFonts w:ascii="Arial" w:hAnsi="Arial" w:cs="Arial"/>
              </w:rPr>
            </w:pPr>
            <w:r w:rsidRPr="003116F5">
              <w:rPr>
                <w:rFonts w:ascii="Arial" w:hAnsi="Arial" w:cs="Arial"/>
              </w:rPr>
              <w:t>E.10.6</w:t>
            </w:r>
          </w:p>
        </w:tc>
      </w:tr>
      <w:tr w:rsidR="00C63041" w:rsidRPr="003116F5" w14:paraId="7D4ECF29" w14:textId="77777777" w:rsidTr="003116F5">
        <w:trPr>
          <w:jc w:val="center"/>
        </w:trPr>
        <w:tc>
          <w:tcPr>
            <w:tcW w:w="2556" w:type="dxa"/>
          </w:tcPr>
          <w:p w14:paraId="7573883D" w14:textId="77777777" w:rsidR="00C63041" w:rsidRPr="003116F5" w:rsidRDefault="00EA03B3">
            <w:pPr>
              <w:tabs>
                <w:tab w:val="left" w:pos="7016"/>
              </w:tabs>
              <w:spacing w:line="271" w:lineRule="auto"/>
              <w:rPr>
                <w:rFonts w:ascii="Arial" w:hAnsi="Arial" w:cs="Arial"/>
              </w:rPr>
            </w:pPr>
            <w:r w:rsidRPr="003116F5">
              <w:rPr>
                <w:rFonts w:ascii="Arial" w:hAnsi="Arial" w:cs="Arial"/>
              </w:rPr>
              <w:t>Biện pháp bảo vệ tăng cường hoặc bắc cầu cách điện tăng cường</w:t>
            </w:r>
          </w:p>
        </w:tc>
        <w:tc>
          <w:tcPr>
            <w:tcW w:w="1418" w:type="dxa"/>
          </w:tcPr>
          <w:p w14:paraId="6C3E88C3"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276" w:type="dxa"/>
          </w:tcPr>
          <w:p w14:paraId="3611A3BE"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417" w:type="dxa"/>
          </w:tcPr>
          <w:p w14:paraId="5DC37016" w14:textId="77777777" w:rsidR="00C63041" w:rsidRPr="003116F5" w:rsidRDefault="00C63041">
            <w:pPr>
              <w:tabs>
                <w:tab w:val="left" w:pos="7016"/>
              </w:tabs>
              <w:spacing w:line="271" w:lineRule="auto"/>
              <w:rPr>
                <w:rFonts w:ascii="Arial" w:hAnsi="Arial" w:cs="Arial"/>
              </w:rPr>
            </w:pPr>
          </w:p>
        </w:tc>
        <w:tc>
          <w:tcPr>
            <w:tcW w:w="1276" w:type="dxa"/>
          </w:tcPr>
          <w:p w14:paraId="2DAFE172" w14:textId="77777777" w:rsidR="00C63041" w:rsidRPr="003116F5" w:rsidRDefault="00C63041">
            <w:pPr>
              <w:tabs>
                <w:tab w:val="left" w:pos="7016"/>
              </w:tabs>
              <w:spacing w:line="271" w:lineRule="auto"/>
              <w:rPr>
                <w:rFonts w:ascii="Arial" w:hAnsi="Arial" w:cs="Arial"/>
              </w:rPr>
            </w:pPr>
          </w:p>
        </w:tc>
        <w:tc>
          <w:tcPr>
            <w:tcW w:w="1132" w:type="dxa"/>
          </w:tcPr>
          <w:p w14:paraId="4F68AA01" w14:textId="77777777" w:rsidR="00C63041" w:rsidRPr="003116F5" w:rsidRDefault="00C63041">
            <w:pPr>
              <w:tabs>
                <w:tab w:val="left" w:pos="7016"/>
              </w:tabs>
              <w:spacing w:line="271" w:lineRule="auto"/>
              <w:rPr>
                <w:rFonts w:ascii="Arial" w:hAnsi="Arial" w:cs="Arial"/>
              </w:rPr>
            </w:pPr>
          </w:p>
        </w:tc>
      </w:tr>
      <w:tr w:rsidR="00C63041" w:rsidRPr="003116F5" w14:paraId="5F524646" w14:textId="77777777" w:rsidTr="003116F5">
        <w:trPr>
          <w:jc w:val="center"/>
        </w:trPr>
        <w:tc>
          <w:tcPr>
            <w:tcW w:w="2556" w:type="dxa"/>
          </w:tcPr>
          <w:p w14:paraId="536E6030" w14:textId="77777777" w:rsidR="00C63041" w:rsidRPr="003116F5" w:rsidRDefault="00EA03B3">
            <w:pPr>
              <w:tabs>
                <w:tab w:val="left" w:pos="7016"/>
              </w:tabs>
              <w:spacing w:line="271" w:lineRule="auto"/>
              <w:rPr>
                <w:rFonts w:ascii="Arial" w:hAnsi="Arial" w:cs="Arial"/>
              </w:rPr>
            </w:pPr>
            <w:r w:rsidRPr="003116F5">
              <w:rPr>
                <w:rFonts w:ascii="Arial" w:hAnsi="Arial" w:cs="Arial"/>
              </w:rPr>
              <w:t>Giữa mạch kết nối nguồn và cáp đồng trục</w:t>
            </w:r>
          </w:p>
        </w:tc>
        <w:tc>
          <w:tcPr>
            <w:tcW w:w="1418" w:type="dxa"/>
          </w:tcPr>
          <w:p w14:paraId="4C6CFADC"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276" w:type="dxa"/>
          </w:tcPr>
          <w:p w14:paraId="0BE0B992" w14:textId="77777777" w:rsidR="00C63041" w:rsidRPr="003116F5" w:rsidRDefault="00C63041">
            <w:pPr>
              <w:tabs>
                <w:tab w:val="left" w:pos="7016"/>
              </w:tabs>
              <w:spacing w:line="271" w:lineRule="auto"/>
              <w:rPr>
                <w:rFonts w:ascii="Arial" w:hAnsi="Arial" w:cs="Arial"/>
              </w:rPr>
            </w:pPr>
          </w:p>
        </w:tc>
        <w:tc>
          <w:tcPr>
            <w:tcW w:w="1417" w:type="dxa"/>
          </w:tcPr>
          <w:p w14:paraId="473BBBE1" w14:textId="77777777" w:rsidR="00C63041" w:rsidRPr="003116F5" w:rsidRDefault="00EA03B3">
            <w:pPr>
              <w:tabs>
                <w:tab w:val="left" w:pos="7016"/>
              </w:tabs>
              <w:spacing w:line="271" w:lineRule="auto"/>
              <w:rPr>
                <w:rFonts w:ascii="Arial" w:hAnsi="Arial" w:cs="Arial"/>
                <w:vertAlign w:val="superscript"/>
              </w:rPr>
            </w:pPr>
            <w:r w:rsidRPr="003116F5">
              <w:rPr>
                <w:rFonts w:ascii="Arial" w:hAnsi="Arial" w:cs="Arial"/>
              </w:rPr>
              <w:t>X</w:t>
            </w:r>
            <w:r w:rsidRPr="003116F5">
              <w:rPr>
                <w:rFonts w:ascii="Arial" w:hAnsi="Arial" w:cs="Arial"/>
                <w:vertAlign w:val="superscript"/>
              </w:rPr>
              <w:t>a</w:t>
            </w:r>
          </w:p>
        </w:tc>
        <w:tc>
          <w:tcPr>
            <w:tcW w:w="1276" w:type="dxa"/>
          </w:tcPr>
          <w:p w14:paraId="59A37629" w14:textId="77777777" w:rsidR="00C63041" w:rsidRPr="003116F5" w:rsidRDefault="00EA03B3">
            <w:pPr>
              <w:tabs>
                <w:tab w:val="left" w:pos="7016"/>
              </w:tabs>
              <w:spacing w:line="271" w:lineRule="auto"/>
              <w:rPr>
                <w:rFonts w:ascii="Arial" w:hAnsi="Arial" w:cs="Arial"/>
                <w:vertAlign w:val="superscript"/>
              </w:rPr>
            </w:pPr>
            <w:r w:rsidRPr="003116F5">
              <w:rPr>
                <w:rFonts w:ascii="Arial" w:hAnsi="Arial" w:cs="Arial"/>
              </w:rPr>
              <w:t>X</w:t>
            </w:r>
            <w:r w:rsidRPr="003116F5">
              <w:rPr>
                <w:rFonts w:ascii="Arial" w:hAnsi="Arial" w:cs="Arial"/>
                <w:vertAlign w:val="superscript"/>
              </w:rPr>
              <w:t>b</w:t>
            </w:r>
          </w:p>
        </w:tc>
        <w:tc>
          <w:tcPr>
            <w:tcW w:w="1132" w:type="dxa"/>
          </w:tcPr>
          <w:p w14:paraId="6EF8F169" w14:textId="77777777" w:rsidR="00C63041" w:rsidRPr="003116F5" w:rsidRDefault="00C63041">
            <w:pPr>
              <w:tabs>
                <w:tab w:val="left" w:pos="7016"/>
              </w:tabs>
              <w:spacing w:line="271" w:lineRule="auto"/>
              <w:rPr>
                <w:rFonts w:ascii="Arial" w:hAnsi="Arial" w:cs="Arial"/>
              </w:rPr>
            </w:pPr>
          </w:p>
        </w:tc>
      </w:tr>
      <w:tr w:rsidR="00C63041" w:rsidRPr="003116F5" w14:paraId="5847F9B0" w14:textId="77777777" w:rsidTr="003116F5">
        <w:trPr>
          <w:jc w:val="center"/>
        </w:trPr>
        <w:tc>
          <w:tcPr>
            <w:tcW w:w="2556" w:type="dxa"/>
          </w:tcPr>
          <w:p w14:paraId="725ED274" w14:textId="77777777" w:rsidR="00C63041" w:rsidRPr="003116F5" w:rsidRDefault="00EA03B3">
            <w:pPr>
              <w:tabs>
                <w:tab w:val="left" w:pos="7016"/>
              </w:tabs>
              <w:spacing w:line="271" w:lineRule="auto"/>
              <w:rPr>
                <w:rFonts w:ascii="Arial" w:hAnsi="Arial" w:cs="Arial"/>
              </w:rPr>
            </w:pPr>
            <w:r w:rsidRPr="003116F5">
              <w:rPr>
                <w:rFonts w:ascii="Arial" w:hAnsi="Arial" w:cs="Arial"/>
              </w:rPr>
              <w:t>Biện pháp bảo vệ phóng điện của tụ điện</w:t>
            </w:r>
          </w:p>
        </w:tc>
        <w:tc>
          <w:tcPr>
            <w:tcW w:w="1418" w:type="dxa"/>
          </w:tcPr>
          <w:p w14:paraId="3ABCA2FA"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c>
          <w:tcPr>
            <w:tcW w:w="1276" w:type="dxa"/>
          </w:tcPr>
          <w:p w14:paraId="71C52DF4" w14:textId="77777777" w:rsidR="00C63041" w:rsidRPr="003116F5" w:rsidRDefault="00C63041">
            <w:pPr>
              <w:tabs>
                <w:tab w:val="left" w:pos="7016"/>
              </w:tabs>
              <w:spacing w:line="271" w:lineRule="auto"/>
              <w:rPr>
                <w:rFonts w:ascii="Arial" w:hAnsi="Arial" w:cs="Arial"/>
              </w:rPr>
            </w:pPr>
          </w:p>
        </w:tc>
        <w:tc>
          <w:tcPr>
            <w:tcW w:w="1417" w:type="dxa"/>
          </w:tcPr>
          <w:p w14:paraId="3480E161" w14:textId="77777777" w:rsidR="00C63041" w:rsidRPr="003116F5" w:rsidRDefault="00C63041">
            <w:pPr>
              <w:tabs>
                <w:tab w:val="left" w:pos="7016"/>
              </w:tabs>
              <w:spacing w:line="271" w:lineRule="auto"/>
              <w:rPr>
                <w:rFonts w:ascii="Arial" w:hAnsi="Arial" w:cs="Arial"/>
              </w:rPr>
            </w:pPr>
          </w:p>
        </w:tc>
        <w:tc>
          <w:tcPr>
            <w:tcW w:w="1276" w:type="dxa"/>
          </w:tcPr>
          <w:p w14:paraId="4F5303E7" w14:textId="77777777" w:rsidR="00C63041" w:rsidRPr="003116F5" w:rsidRDefault="00C63041">
            <w:pPr>
              <w:tabs>
                <w:tab w:val="left" w:pos="7016"/>
              </w:tabs>
              <w:spacing w:line="271" w:lineRule="auto"/>
              <w:rPr>
                <w:rFonts w:ascii="Arial" w:hAnsi="Arial" w:cs="Arial"/>
              </w:rPr>
            </w:pPr>
          </w:p>
        </w:tc>
        <w:tc>
          <w:tcPr>
            <w:tcW w:w="1132" w:type="dxa"/>
          </w:tcPr>
          <w:p w14:paraId="3EC9A190" w14:textId="77777777" w:rsidR="00C63041" w:rsidRPr="003116F5" w:rsidRDefault="00EA03B3">
            <w:pPr>
              <w:tabs>
                <w:tab w:val="left" w:pos="7016"/>
              </w:tabs>
              <w:spacing w:line="271" w:lineRule="auto"/>
              <w:rPr>
                <w:rFonts w:ascii="Arial" w:hAnsi="Arial" w:cs="Arial"/>
              </w:rPr>
            </w:pPr>
            <w:r w:rsidRPr="003116F5">
              <w:rPr>
                <w:rFonts w:ascii="Arial" w:hAnsi="Arial" w:cs="Arial"/>
              </w:rPr>
              <w:t>X</w:t>
            </w:r>
          </w:p>
        </w:tc>
      </w:tr>
      <w:tr w:rsidR="00C63041" w:rsidRPr="003116F5" w14:paraId="644512B2" w14:textId="77777777" w:rsidTr="003116F5">
        <w:trPr>
          <w:jc w:val="center"/>
        </w:trPr>
        <w:tc>
          <w:tcPr>
            <w:tcW w:w="9075" w:type="dxa"/>
            <w:gridSpan w:val="6"/>
          </w:tcPr>
          <w:p w14:paraId="5C42AFC0" w14:textId="77777777" w:rsidR="00C63041" w:rsidRPr="003116F5" w:rsidRDefault="00EA03B3">
            <w:pPr>
              <w:tabs>
                <w:tab w:val="left" w:pos="7016"/>
              </w:tabs>
              <w:spacing w:line="271" w:lineRule="auto"/>
              <w:rPr>
                <w:rFonts w:ascii="Arial" w:hAnsi="Arial" w:cs="Arial"/>
              </w:rPr>
            </w:pPr>
            <w:proofErr w:type="gramStart"/>
            <w:r w:rsidRPr="003116F5">
              <w:rPr>
                <w:rFonts w:ascii="Arial" w:hAnsi="Arial" w:cs="Arial"/>
                <w:vertAlign w:val="superscript"/>
              </w:rPr>
              <w:t>a</w:t>
            </w:r>
            <w:proofErr w:type="gramEnd"/>
            <w:r w:rsidRPr="003116F5">
              <w:rPr>
                <w:rFonts w:ascii="Arial" w:hAnsi="Arial" w:cs="Arial"/>
              </w:rPr>
              <w:t xml:space="preserve"> Đối với mạch bên ngoài được chỉ ra trong Bảng 13, ID 6 và 7.</w:t>
            </w:r>
          </w:p>
          <w:p w14:paraId="055D384A" w14:textId="77777777" w:rsidR="00C63041" w:rsidRPr="003116F5" w:rsidRDefault="00EA03B3">
            <w:pPr>
              <w:tabs>
                <w:tab w:val="left" w:pos="7016"/>
              </w:tabs>
              <w:spacing w:line="271" w:lineRule="auto"/>
              <w:rPr>
                <w:rFonts w:ascii="Arial" w:hAnsi="Arial" w:cs="Arial"/>
              </w:rPr>
            </w:pPr>
            <w:proofErr w:type="gramStart"/>
            <w:r w:rsidRPr="003116F5">
              <w:rPr>
                <w:rFonts w:ascii="Arial" w:hAnsi="Arial" w:cs="Arial"/>
                <w:vertAlign w:val="superscript"/>
              </w:rPr>
              <w:t>b</w:t>
            </w:r>
            <w:proofErr w:type="gramEnd"/>
            <w:r w:rsidRPr="003116F5">
              <w:rPr>
                <w:rFonts w:ascii="Arial" w:hAnsi="Arial" w:cs="Arial"/>
              </w:rPr>
              <w:t xml:space="preserve"> Đối với mạch bên ngoài được chỉ ra trong Bảng 13, ID 3, 4, 5.</w:t>
            </w:r>
          </w:p>
        </w:tc>
      </w:tr>
    </w:tbl>
    <w:p w14:paraId="48EB301F" w14:textId="77777777" w:rsidR="00C63041" w:rsidRDefault="00EA03B3" w:rsidP="003A5DB8">
      <w:pPr>
        <w:pStyle w:val="Heading4"/>
        <w:spacing w:before="120" w:after="0"/>
      </w:pPr>
      <w:r>
        <w:t>2.2.5.7. SPDs</w:t>
      </w:r>
    </w:p>
    <w:p w14:paraId="01A1FFF7" w14:textId="68C32A59" w:rsidR="00C63041" w:rsidRDefault="00EA03B3" w:rsidP="003A5DB8">
      <w:pPr>
        <w:tabs>
          <w:tab w:val="left" w:pos="7016"/>
        </w:tabs>
        <w:spacing w:before="120" w:line="240" w:lineRule="auto"/>
      </w:pPr>
      <w:r>
        <w:t xml:space="preserve">Nơi một </w:t>
      </w:r>
      <w:r w:rsidR="00B11AD5">
        <w:t>biến trở</w:t>
      </w:r>
      <w:r>
        <w:t xml:space="preserve"> được sử dụng giữa mạch nguồn ở điện áp ES3 và nối đất bảo vệ:</w:t>
      </w:r>
    </w:p>
    <w:p w14:paraId="3EE54D05"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Kết nối đất phải tuân </w:t>
      </w:r>
      <w:proofErr w:type="gramStart"/>
      <w:r>
        <w:rPr>
          <w:color w:val="000000"/>
          <w:szCs w:val="24"/>
        </w:rPr>
        <w:t>theo</w:t>
      </w:r>
      <w:proofErr w:type="gramEnd"/>
      <w:r>
        <w:rPr>
          <w:color w:val="000000"/>
          <w:szCs w:val="24"/>
        </w:rPr>
        <w:t xml:space="preserve"> 2.2.6.7; và</w:t>
      </w:r>
    </w:p>
    <w:p w14:paraId="7DC88BAF" w14:textId="1BC7B71E"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sidR="00B11AD5">
        <w:t>Biến trở</w:t>
      </w:r>
      <w:r>
        <w:rPr>
          <w:color w:val="000000"/>
          <w:szCs w:val="24"/>
        </w:rPr>
        <w:t xml:space="preserve"> phải tuân </w:t>
      </w:r>
      <w:proofErr w:type="gramStart"/>
      <w:r>
        <w:rPr>
          <w:color w:val="000000"/>
          <w:szCs w:val="24"/>
        </w:rPr>
        <w:t>theo</w:t>
      </w:r>
      <w:proofErr w:type="gramEnd"/>
      <w:r>
        <w:rPr>
          <w:color w:val="000000"/>
          <w:szCs w:val="24"/>
        </w:rPr>
        <w:t xml:space="preserve"> D.8.</w:t>
      </w:r>
    </w:p>
    <w:p w14:paraId="11A3C033" w14:textId="49E0BFD7" w:rsidR="00C63041" w:rsidRDefault="00EA03B3" w:rsidP="003A5DB8">
      <w:pPr>
        <w:tabs>
          <w:tab w:val="left" w:pos="7016"/>
        </w:tabs>
        <w:spacing w:before="120" w:line="240" w:lineRule="auto"/>
      </w:pPr>
      <w:r>
        <w:t xml:space="preserve">Nơi một </w:t>
      </w:r>
      <w:r w:rsidR="00B11AD5">
        <w:t>biến trở</w:t>
      </w:r>
      <w:r>
        <w:t xml:space="preserve"> được sử dụng giữa đường điện nóng và đường điện trung tính hoặc giữa các đường điện nóng, nó phải tuân </w:t>
      </w:r>
      <w:proofErr w:type="gramStart"/>
      <w:r>
        <w:t>theo</w:t>
      </w:r>
      <w:proofErr w:type="gramEnd"/>
      <w:r>
        <w:t xml:space="preserve"> D.8.</w:t>
      </w:r>
    </w:p>
    <w:p w14:paraId="52110F50" w14:textId="2384A730" w:rsidR="00C63041" w:rsidRDefault="00EA03B3" w:rsidP="003A5DB8">
      <w:pPr>
        <w:tabs>
          <w:tab w:val="left" w:pos="7016"/>
        </w:tabs>
        <w:spacing w:before="120" w:line="240" w:lineRule="auto"/>
      </w:pPr>
      <w:r>
        <w:t xml:space="preserve">Nơi một SPD được sử dụng giữa nguồn điện và đất bảo vệ, nó phải bao gồm một </w:t>
      </w:r>
      <w:r w:rsidR="00B11AD5">
        <w:t>biến trở</w:t>
      </w:r>
      <w:r>
        <w:t xml:space="preserve"> và một GDT được mắc nối tiếp, trong đó các điều sau được áp dụng:</w:t>
      </w:r>
    </w:p>
    <w:p w14:paraId="73853F09" w14:textId="1F64A022"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sidR="00B11AD5">
        <w:t>Biến trở p</w:t>
      </w:r>
      <w:r>
        <w:rPr>
          <w:color w:val="000000"/>
          <w:szCs w:val="24"/>
        </w:rPr>
        <w:t xml:space="preserve">hải tuân </w:t>
      </w:r>
      <w:proofErr w:type="gramStart"/>
      <w:r>
        <w:rPr>
          <w:color w:val="000000"/>
          <w:szCs w:val="24"/>
        </w:rPr>
        <w:t>theo</w:t>
      </w:r>
      <w:proofErr w:type="gramEnd"/>
      <w:r>
        <w:rPr>
          <w:color w:val="000000"/>
          <w:szCs w:val="24"/>
        </w:rPr>
        <w:t xml:space="preserve"> D.8;</w:t>
      </w:r>
    </w:p>
    <w:p w14:paraId="59D02757"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GDT phải tuân </w:t>
      </w:r>
      <w:proofErr w:type="gramStart"/>
      <w:r>
        <w:rPr>
          <w:color w:val="000000"/>
          <w:szCs w:val="24"/>
        </w:rPr>
        <w:t>theo</w:t>
      </w:r>
      <w:proofErr w:type="gramEnd"/>
      <w:r>
        <w:rPr>
          <w:color w:val="000000"/>
          <w:szCs w:val="24"/>
        </w:rPr>
        <w:t>:</w:t>
      </w:r>
    </w:p>
    <w:p w14:paraId="2182242D"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t>Thử nghiệm cường độ điện của 2.2.4.9.1 đối với lớp Cách điện chính; và</w:t>
      </w:r>
    </w:p>
    <w:p w14:paraId="18B29796"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t>Các yêu cầu về khe hở và chiều dài đường rò bên ngoài của 2.2.4.2 và 2.2.4.3 tương ứng cho lớp Cách điện chính.</w:t>
      </w:r>
    </w:p>
    <w:p w14:paraId="166E02AD" w14:textId="4D6B49B4" w:rsidR="00C63041" w:rsidRDefault="00EA03B3" w:rsidP="003A5DB8">
      <w:pPr>
        <w:tabs>
          <w:tab w:val="left" w:pos="7016"/>
        </w:tabs>
        <w:spacing w:before="120" w:line="240" w:lineRule="auto"/>
        <w:rPr>
          <w:sz w:val="18"/>
          <w:szCs w:val="18"/>
        </w:rPr>
      </w:pPr>
      <w:r>
        <w:rPr>
          <w:sz w:val="18"/>
          <w:szCs w:val="18"/>
        </w:rPr>
        <w:t xml:space="preserve">GHI CHÚ 1:  Một vài ví dụ của SPDs là MOVs, </w:t>
      </w:r>
      <w:r w:rsidR="00B11AD5" w:rsidRPr="00B11AD5">
        <w:rPr>
          <w:sz w:val="18"/>
          <w:szCs w:val="18"/>
        </w:rPr>
        <w:t>biến trở</w:t>
      </w:r>
      <w:r>
        <w:rPr>
          <w:sz w:val="18"/>
          <w:szCs w:val="18"/>
        </w:rPr>
        <w:t xml:space="preserve"> và GDTs. Một </w:t>
      </w:r>
      <w:r w:rsidR="00B11AD5" w:rsidRPr="00B11AD5">
        <w:rPr>
          <w:sz w:val="18"/>
          <w:szCs w:val="18"/>
        </w:rPr>
        <w:t>biến trở</w:t>
      </w:r>
      <w:r>
        <w:rPr>
          <w:sz w:val="18"/>
          <w:szCs w:val="18"/>
        </w:rPr>
        <w:t xml:space="preserve"> đôi khi được gọi là VDR hoặc </w:t>
      </w:r>
      <w:r w:rsidR="00B11AD5" w:rsidRPr="00B11AD5">
        <w:rPr>
          <w:sz w:val="18"/>
          <w:szCs w:val="18"/>
        </w:rPr>
        <w:t xml:space="preserve">biến trở </w:t>
      </w:r>
      <w:r>
        <w:rPr>
          <w:sz w:val="18"/>
          <w:szCs w:val="18"/>
        </w:rPr>
        <w:t xml:space="preserve">ô xít </w:t>
      </w:r>
      <w:proofErr w:type="gramStart"/>
      <w:r>
        <w:rPr>
          <w:sz w:val="18"/>
          <w:szCs w:val="18"/>
        </w:rPr>
        <w:t>kim</w:t>
      </w:r>
      <w:proofErr w:type="gramEnd"/>
      <w:r>
        <w:rPr>
          <w:sz w:val="18"/>
          <w:szCs w:val="18"/>
        </w:rPr>
        <w:t xml:space="preserve"> loại (MOV).</w:t>
      </w:r>
    </w:p>
    <w:p w14:paraId="15696EA2" w14:textId="77777777" w:rsidR="00C63041" w:rsidRDefault="00EA03B3" w:rsidP="003A5DB8">
      <w:pPr>
        <w:tabs>
          <w:tab w:val="left" w:pos="7016"/>
        </w:tabs>
        <w:spacing w:before="120" w:line="240" w:lineRule="auto"/>
      </w:pPr>
      <w:r>
        <w:lastRenderedPageBreak/>
        <w:t>Các yêu cầu trên không áp dụng với SPDs được kết nối với nối đất tin cậy (xem 2.2.6.7).</w:t>
      </w:r>
    </w:p>
    <w:p w14:paraId="08C5F0C8" w14:textId="77777777" w:rsidR="00C63041" w:rsidRDefault="00EA03B3" w:rsidP="003A5DB8">
      <w:pPr>
        <w:tabs>
          <w:tab w:val="left" w:pos="7016"/>
        </w:tabs>
        <w:spacing w:before="120" w:line="240" w:lineRule="auto"/>
        <w:rPr>
          <w:sz w:val="18"/>
          <w:szCs w:val="18"/>
        </w:rPr>
      </w:pPr>
      <w:r>
        <w:rPr>
          <w:sz w:val="18"/>
          <w:szCs w:val="18"/>
        </w:rPr>
        <w:t xml:space="preserve">GHI CHÚ 2: Tiêu chuẩn này không yêu cầu các thiết bị khử xung điện tuân </w:t>
      </w:r>
      <w:proofErr w:type="gramStart"/>
      <w:r>
        <w:rPr>
          <w:sz w:val="18"/>
          <w:szCs w:val="18"/>
        </w:rPr>
        <w:t>theo</w:t>
      </w:r>
      <w:proofErr w:type="gramEnd"/>
      <w:r>
        <w:rPr>
          <w:sz w:val="18"/>
          <w:szCs w:val="18"/>
        </w:rPr>
        <w:t xml:space="preserve"> bất kỳ tiêu chuẩn thành phần cụ thể nào. Tuy nhiên, sự chú ý được tập trung vào bộ tiêu chuẩn IEC 61643, cụ thể là:</w:t>
      </w:r>
    </w:p>
    <w:p w14:paraId="2CB2D76A"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61643-21 (thiết bị khử xung điện)</w:t>
      </w:r>
    </w:p>
    <w:p w14:paraId="63FEBE2B"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61643-311 (ống phóng điện có khi)</w:t>
      </w:r>
    </w:p>
    <w:p w14:paraId="3ED26E75"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61643-321 (avalanche breakdown diodes)</w:t>
      </w:r>
    </w:p>
    <w:p w14:paraId="29E45B7E"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61643-331 (metal oxide varistors)</w:t>
      </w:r>
    </w:p>
    <w:p w14:paraId="3896B436" w14:textId="77777777" w:rsidR="00C63041" w:rsidRDefault="00EA03B3" w:rsidP="003A5DB8">
      <w:pPr>
        <w:pBdr>
          <w:top w:val="nil"/>
          <w:left w:val="nil"/>
          <w:bottom w:val="nil"/>
          <w:right w:val="nil"/>
          <w:between w:val="nil"/>
        </w:pBdr>
        <w:tabs>
          <w:tab w:val="left" w:pos="7016"/>
        </w:tabs>
        <w:spacing w:before="120" w:line="240" w:lineRule="auto"/>
        <w:rPr>
          <w:color w:val="000000"/>
          <w:sz w:val="18"/>
          <w:szCs w:val="18"/>
        </w:rPr>
      </w:pPr>
      <w:r>
        <w:rPr>
          <w:sz w:val="18"/>
          <w:szCs w:val="18"/>
        </w:rPr>
        <w:t xml:space="preserve">- </w:t>
      </w:r>
      <w:r>
        <w:rPr>
          <w:color w:val="000000"/>
          <w:sz w:val="18"/>
          <w:szCs w:val="18"/>
        </w:rPr>
        <w:t>IEC 61643-341 (thyristor surge suppressors TSS).</w:t>
      </w:r>
    </w:p>
    <w:p w14:paraId="088C4161" w14:textId="77777777" w:rsidR="00C63041" w:rsidRDefault="00EA03B3" w:rsidP="003A5DB8">
      <w:pPr>
        <w:tabs>
          <w:tab w:val="left" w:pos="7016"/>
        </w:tabs>
        <w:spacing w:before="120" w:line="240" w:lineRule="auto"/>
        <w:rPr>
          <w:sz w:val="18"/>
          <w:szCs w:val="18"/>
        </w:rPr>
      </w:pPr>
      <w:r>
        <w:rPr>
          <w:sz w:val="18"/>
          <w:szCs w:val="18"/>
        </w:rPr>
        <w:t>GHI CHÚ 3: SPDs giữa mạch bên ngoại và đất không được coi là biện háp bảo vệ. Các yêu cầu cho những SPDs đó được bao hàm trong 2.2.4.11.2.</w:t>
      </w:r>
    </w:p>
    <w:p w14:paraId="07B4DDD7" w14:textId="77777777" w:rsidR="00C63041" w:rsidRDefault="00EA03B3" w:rsidP="003A5DB8">
      <w:pPr>
        <w:pStyle w:val="Heading4"/>
        <w:spacing w:before="120" w:after="0"/>
      </w:pPr>
      <w:r>
        <w:t>2.2.5.8. Cách điện giữa nguồn và mạch bên ngoài bao gồm cáp đồng trục</w:t>
      </w:r>
    </w:p>
    <w:p w14:paraId="40AF2C0A" w14:textId="77777777" w:rsidR="00C63041" w:rsidRDefault="00EA03B3" w:rsidP="003A5DB8">
      <w:pPr>
        <w:tabs>
          <w:tab w:val="left" w:pos="7016"/>
        </w:tabs>
        <w:spacing w:before="120" w:line="240" w:lineRule="auto"/>
      </w:pPr>
      <w:r>
        <w:t xml:space="preserve">Cách điện giữa nguồn và kết nối đến cáp đồng trục, bao gồm bất kỳ điện trở mắc song song với lớp cách điện đó, phải có khả năng chịu được xung điện từ mạch ngoài và từ nguồn điện. </w:t>
      </w:r>
    </w:p>
    <w:p w14:paraId="1B39588C" w14:textId="77777777" w:rsidR="00C63041" w:rsidRDefault="00EA03B3" w:rsidP="003A5DB8">
      <w:pPr>
        <w:tabs>
          <w:tab w:val="left" w:pos="7016"/>
        </w:tabs>
        <w:spacing w:before="120" w:line="240" w:lineRule="auto"/>
      </w:pPr>
      <w:r>
        <w:t>Yêu cầu này không áp dụng trong bất kỳ thiết bị nào dưới đây:</w:t>
      </w:r>
    </w:p>
    <w:p w14:paraId="0206AF55"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trong nhà sử dụng ăng ten tích hợp bên trong và không được trang bị kết nối với cáp đồng trục; hoặc</w:t>
      </w:r>
    </w:p>
    <w:p w14:paraId="5580F365"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Thiết bị được nối với nối đất tin cậy tuân </w:t>
      </w:r>
      <w:proofErr w:type="gramStart"/>
      <w:r>
        <w:rPr>
          <w:color w:val="000000"/>
          <w:szCs w:val="24"/>
        </w:rPr>
        <w:t>theo</w:t>
      </w:r>
      <w:proofErr w:type="gramEnd"/>
      <w:r>
        <w:rPr>
          <w:color w:val="000000"/>
          <w:szCs w:val="24"/>
        </w:rPr>
        <w:t xml:space="preserve"> 2.2.6.7.</w:t>
      </w:r>
    </w:p>
    <w:p w14:paraId="4F064747" w14:textId="584F24CA" w:rsidR="00C63041" w:rsidRDefault="00EA03B3" w:rsidP="003A5DB8">
      <w:pPr>
        <w:tabs>
          <w:tab w:val="left" w:pos="7016"/>
        </w:tabs>
        <w:spacing w:before="120" w:line="240" w:lineRule="auto"/>
      </w:pPr>
      <w:r>
        <w:t>Sự kết hợp của cách điện và điện trở được thử nghiệm sau khi điều chỉnh của E.10.2 như sau:</w:t>
      </w:r>
    </w:p>
    <w:p w14:paraId="3EE95A9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được thiết kế để kết nối với cáp đồng trục được kết nối với ăng ten ngoài trời, thử nghiệm đột biến điện áp của E.10.4; hoặc</w:t>
      </w:r>
    </w:p>
    <w:p w14:paraId="1946217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được thiết kế để kết nối với cáp đồng trục khác, thử nghiệm xung của E.10.5; hoặc</w:t>
      </w:r>
    </w:p>
    <w:p w14:paraId="327F73D4"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được thiết kế để kết nối với cả ăng ten ngoài trời và các kết nối cáp đồng trục khác, thử nghiệm đột biến điện áp E.10.4 và thử nghiệm xung E.10.5.</w:t>
      </w:r>
    </w:p>
    <w:p w14:paraId="5E8B676D" w14:textId="77777777" w:rsidR="00C63041" w:rsidRDefault="00EA03B3" w:rsidP="003A5DB8">
      <w:pPr>
        <w:tabs>
          <w:tab w:val="left" w:pos="7016"/>
        </w:tabs>
        <w:spacing w:before="120" w:line="240" w:lineRule="auto"/>
      </w:pPr>
      <w:r>
        <w:t>Sau khi thử nghiệm:</w:t>
      </w:r>
    </w:p>
    <w:p w14:paraId="250BB184"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Các điện phải tuân thủ với 2.2.4.5.3 và điện trở có thể bị loại bỏ khi đang thực hiện thử nghiệm này; và</w:t>
      </w:r>
    </w:p>
    <w:p w14:paraId="4CA5E487"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Điện trở phải tuân thủ với E.10.3, trừ khi có dữ liệu có sẵn cho thấy sự tuân thủ của điện trở.</w:t>
      </w:r>
    </w:p>
    <w:p w14:paraId="133CE523" w14:textId="77777777" w:rsidR="00C63041" w:rsidRDefault="00EA03B3" w:rsidP="003A5DB8">
      <w:pPr>
        <w:pStyle w:val="Heading4"/>
        <w:spacing w:before="120" w:after="0"/>
      </w:pPr>
      <w:r>
        <w:t xml:space="preserve">2.2.5.9. Biện pháp bảo vệ cho ổ cắm trong thiết bị ngoài trời </w:t>
      </w:r>
    </w:p>
    <w:p w14:paraId="222F3E3E" w14:textId="77777777" w:rsidR="00C63041" w:rsidRDefault="00EA03B3" w:rsidP="003A5DB8">
      <w:pPr>
        <w:tabs>
          <w:tab w:val="left" w:pos="7016"/>
        </w:tabs>
        <w:spacing w:before="120" w:line="240" w:lineRule="auto"/>
      </w:pPr>
      <w:r>
        <w:t xml:space="preserve">Phải sử dụng thiết bị bảo vệ dòng điện dư có dòng điện dư danh định không vượt quá 30 mA trong nguồn điện cấp cho các ổ cắm dành cho mục đích sử dụng </w:t>
      </w:r>
      <w:proofErr w:type="gramStart"/>
      <w:r>
        <w:t>chung</w:t>
      </w:r>
      <w:proofErr w:type="gramEnd"/>
      <w:r>
        <w:t>.</w:t>
      </w:r>
    </w:p>
    <w:p w14:paraId="097391CA" w14:textId="77777777" w:rsidR="00C63041" w:rsidRDefault="00EA03B3" w:rsidP="003A5DB8">
      <w:pPr>
        <w:tabs>
          <w:tab w:val="left" w:pos="7016"/>
        </w:tabs>
        <w:spacing w:before="120" w:line="240" w:lineRule="auto"/>
      </w:pPr>
      <w:r>
        <w:t>Thiết bị bảo vệ dòng điện dư phải là một phần bên trong của thiết bị ngoài trời hoặc phải là một phần của việc lắp đặt tòa nhà.</w:t>
      </w:r>
    </w:p>
    <w:p w14:paraId="31ACADE1" w14:textId="77777777" w:rsidR="00C63041" w:rsidRDefault="00EA03B3" w:rsidP="003A5DB8">
      <w:pPr>
        <w:tabs>
          <w:tab w:val="left" w:pos="7016"/>
        </w:tabs>
        <w:spacing w:before="120" w:line="240" w:lineRule="auto"/>
        <w:rPr>
          <w:i/>
        </w:rPr>
      </w:pPr>
      <w:r>
        <w:rPr>
          <w:i/>
        </w:rPr>
        <w:t>Kiểm tra sự tuân thủ bằng cách xem xét.</w:t>
      </w:r>
    </w:p>
    <w:p w14:paraId="48974CC1" w14:textId="77777777" w:rsidR="00C63041" w:rsidRDefault="00EA03B3" w:rsidP="003A5DB8">
      <w:pPr>
        <w:pStyle w:val="Heading3"/>
        <w:spacing w:before="120" w:line="240" w:lineRule="auto"/>
      </w:pPr>
      <w:bookmarkStart w:id="25" w:name="_Toc116314255"/>
      <w:r>
        <w:t>2.2.6. Dòng điện trong dây dẫn bảo vệ</w:t>
      </w:r>
      <w:bookmarkEnd w:id="25"/>
    </w:p>
    <w:p w14:paraId="6F6874E8" w14:textId="77777777" w:rsidR="00C63041" w:rsidRDefault="00EA03B3" w:rsidP="003A5DB8">
      <w:pPr>
        <w:pStyle w:val="Heading4"/>
        <w:spacing w:before="120" w:after="0"/>
      </w:pPr>
      <w:r>
        <w:t xml:space="preserve">2.2.6.1. Thông tin </w:t>
      </w:r>
      <w:proofErr w:type="gramStart"/>
      <w:r>
        <w:t>chung</w:t>
      </w:r>
      <w:proofErr w:type="gramEnd"/>
    </w:p>
    <w:p w14:paraId="1559DE99" w14:textId="77777777" w:rsidR="00C63041" w:rsidRDefault="00EA03B3" w:rsidP="003A5DB8">
      <w:pPr>
        <w:tabs>
          <w:tab w:val="left" w:pos="7016"/>
        </w:tabs>
        <w:spacing w:before="120" w:line="240" w:lineRule="auto"/>
      </w:pPr>
      <w:r>
        <w:t>Dưới các điều kiện hoạt động bình thường, một dòng điện trong dây dẫn bảo vệ có thể hoạt động:</w:t>
      </w:r>
    </w:p>
    <w:p w14:paraId="33BD3FD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Như là biện pháp bảo vệ cơ bản để tránh các thành phần dẫn điện tiếp cận được không vượt quá giới hạn ES1;</w:t>
      </w:r>
    </w:p>
    <w:p w14:paraId="7E47E88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Như là phương tiện giới hạn điện áp chuyển tiếp trong mạch nối đất.</w:t>
      </w:r>
    </w:p>
    <w:p w14:paraId="27B0B526" w14:textId="77777777" w:rsidR="00C63041" w:rsidRDefault="00EA03B3" w:rsidP="003A5DB8">
      <w:pPr>
        <w:tabs>
          <w:tab w:val="left" w:pos="7016"/>
        </w:tabs>
        <w:spacing w:before="120" w:line="240" w:lineRule="auto"/>
      </w:pPr>
      <w:r>
        <w:t>Dưới các điều kiện lỗi đơn, dòng điện trong dây dẫn bảo vệ có thể hoạt động như là phương tiện bảo vệ bổ sung để tránh các thành phần dẫn điện tiếp cận được vượt quá giới hạn ES2.</w:t>
      </w:r>
    </w:p>
    <w:p w14:paraId="41224381" w14:textId="77777777" w:rsidR="00C63041" w:rsidRDefault="00EA03B3" w:rsidP="003A5DB8">
      <w:pPr>
        <w:pStyle w:val="Heading4"/>
        <w:spacing w:before="120" w:after="0"/>
      </w:pPr>
      <w:r>
        <w:t>2.2.6.2. Yêu cầu đối với dòng điện trong dây dẫn bảo vệ</w:t>
      </w:r>
    </w:p>
    <w:p w14:paraId="5A847764" w14:textId="77777777" w:rsidR="00C63041" w:rsidRDefault="00EA03B3" w:rsidP="003A5DB8">
      <w:pPr>
        <w:tabs>
          <w:tab w:val="left" w:pos="7016"/>
        </w:tabs>
        <w:spacing w:before="120" w:line="240" w:lineRule="auto"/>
        <w:rPr>
          <w:b/>
        </w:rPr>
      </w:pPr>
      <w:r>
        <w:rPr>
          <w:b/>
        </w:rPr>
        <w:t xml:space="preserve">2.2.6.2.1. Yêu cầu </w:t>
      </w:r>
      <w:proofErr w:type="gramStart"/>
      <w:r>
        <w:rPr>
          <w:b/>
        </w:rPr>
        <w:t>chung</w:t>
      </w:r>
      <w:proofErr w:type="gramEnd"/>
    </w:p>
    <w:p w14:paraId="26E514C4" w14:textId="77777777" w:rsidR="00C63041" w:rsidRDefault="00EA03B3" w:rsidP="003A5DB8">
      <w:pPr>
        <w:tabs>
          <w:tab w:val="left" w:pos="7016"/>
        </w:tabs>
        <w:spacing w:before="120" w:line="240" w:lineRule="auto"/>
      </w:pPr>
      <w:r>
        <w:t>Dòng điện trong dây dẫn bảo vệ phải không chứa chuyển mạch, thiết bị giới hạn dòng điện hoặc thiết bị bảo vệ quá dòng điện.</w:t>
      </w:r>
    </w:p>
    <w:p w14:paraId="3D5A6A16" w14:textId="79F6EF6D" w:rsidR="00C63041" w:rsidRDefault="00EA03B3" w:rsidP="003A5DB8">
      <w:pPr>
        <w:tabs>
          <w:tab w:val="left" w:pos="7016"/>
        </w:tabs>
        <w:spacing w:before="120" w:line="240" w:lineRule="auto"/>
      </w:pPr>
      <w:r>
        <w:t>Khả năng mang dòng của dòng điện trong dây dẫn bảo vệ phải đủ trong thời gian xuất hiện dòng điện sự cố trong các điều kiện sự c</w:t>
      </w:r>
      <w:r w:rsidR="00E82960">
        <w:t>ố</w:t>
      </w:r>
      <w:r>
        <w:t xml:space="preserve"> đơn lẻ.</w:t>
      </w:r>
    </w:p>
    <w:p w14:paraId="50A4A163" w14:textId="77777777" w:rsidR="00C63041" w:rsidRDefault="00EA03B3" w:rsidP="003A5DB8">
      <w:pPr>
        <w:tabs>
          <w:tab w:val="left" w:pos="7016"/>
        </w:tabs>
        <w:spacing w:before="120" w:line="240" w:lineRule="auto"/>
      </w:pPr>
      <w:r>
        <w:t>Sự kết nối đối với dòng điện trong dây dẫn bảo vệ phải được tạo ra sớm hơn và ngắt muộn hơn so với kết nối nguồn trong từng trường hợp sau:</w:t>
      </w:r>
    </w:p>
    <w:p w14:paraId="56D0332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Một kết nối (trên một cáp) hoặc một kết nối gắn với một phần hoặc cụm lắp ráp phụ mà người không có kỹ năng có thể được tháo ra được;</w:t>
      </w:r>
    </w:p>
    <w:p w14:paraId="0C480185" w14:textId="5772A657" w:rsidR="00C63041" w:rsidRDefault="00EA03B3" w:rsidP="003A5DB8">
      <w:pPr>
        <w:tabs>
          <w:tab w:val="left" w:pos="7016"/>
        </w:tabs>
        <w:spacing w:before="120" w:line="240" w:lineRule="auto"/>
        <w:rPr>
          <w:sz w:val="18"/>
          <w:szCs w:val="18"/>
        </w:rPr>
      </w:pPr>
      <w:r>
        <w:rPr>
          <w:sz w:val="18"/>
          <w:szCs w:val="18"/>
        </w:rPr>
        <w:t>GHI CHÚ: thực tế tốt rằng việc xây dựng này cũng được áp dụng khi người có kỹ năng được mong đợi sẽ thay thế các bộ phận nguồn và các cụm lắp ráp khi thiết bị đang hoạt động.</w:t>
      </w:r>
    </w:p>
    <w:p w14:paraId="416EF953"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Phích cắm trên dây điện;</w:t>
      </w:r>
    </w:p>
    <w:p w14:paraId="595FACD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Bộ ghép thiết bị (an appliance coupler).</w:t>
      </w:r>
    </w:p>
    <w:p w14:paraId="4677473E" w14:textId="77777777" w:rsidR="00C63041" w:rsidRDefault="00EA03B3" w:rsidP="003A5DB8">
      <w:pPr>
        <w:tabs>
          <w:tab w:val="left" w:pos="7016"/>
        </w:tabs>
        <w:spacing w:before="120" w:line="240" w:lineRule="auto"/>
      </w:pPr>
      <w:r>
        <w:t xml:space="preserve">Chất hàn không được hoạt động như là phương tiện duy nhất cung cấp sự </w:t>
      </w:r>
      <w:proofErr w:type="gramStart"/>
      <w:r>
        <w:t>an</w:t>
      </w:r>
      <w:proofErr w:type="gramEnd"/>
      <w:r>
        <w:t xml:space="preserve"> toàn cơ học cho dòng điện trong dây dẫn bảo vệ.</w:t>
      </w:r>
    </w:p>
    <w:p w14:paraId="68F4EEC3" w14:textId="77777777" w:rsidR="00C63041" w:rsidRDefault="00EA03B3" w:rsidP="003A5DB8">
      <w:pPr>
        <w:tabs>
          <w:tab w:val="left" w:pos="7016"/>
        </w:tabs>
        <w:spacing w:before="120" w:line="240" w:lineRule="auto"/>
      </w:pPr>
      <w:r>
        <w:t>Đầu nối dây bảo vệ phải được thực hiện sao cho nó không có khả năng bị lỏng trong quá trình bảo dưỡng, ngoài việc bảo dưỡng chính dòng điện trong dây dẫn bảo vệ thực tế. Một thiết bị đầu cuối có thể dùng để nối nhiều dây dẫn liên kết bảo vệ. Một đầu nối dây dẫn nối đất bảo vệ sẽ không được coi là một phương tiện để đảm bảo bất kỳ thành phần hoặc bộ phận nào khác ngoài một dây dẫn liên kết bảo vệ.</w:t>
      </w:r>
    </w:p>
    <w:p w14:paraId="1778957F" w14:textId="77777777" w:rsidR="00C63041" w:rsidRDefault="00EA03B3" w:rsidP="003A5DB8">
      <w:pPr>
        <w:tabs>
          <w:tab w:val="left" w:pos="7016"/>
        </w:tabs>
        <w:spacing w:before="120" w:line="240" w:lineRule="auto"/>
      </w:pPr>
      <w:r>
        <w:t>Có thể sử dụng một đầu nối dây duy nhất của loại vít hoặc đinh tán để giữ chặt cả bộ phận bảo vệ dây nối đất và dây dẫn liên kết bảo vệ trong thiết bị có dây cấp nguồn không thể tháo rời. Trong trường hợp này, đầu nối dây của dây dẫn nối đất bảo vệ phải được tách bởi khớp nối</w:t>
      </w:r>
      <w:r>
        <w:rPr>
          <w:color w:val="FF0000"/>
        </w:rPr>
        <w:t xml:space="preserve"> </w:t>
      </w:r>
      <w:r>
        <w:t>khỏi dây dẫn liên kết bảo vệ. Dây dẫn nối đất bảo vệ phải được đặt dưới cùng của cụm kết nối, để dây dẫn này sẽ là kết nối cuối cùng bị tháo ra.</w:t>
      </w:r>
    </w:p>
    <w:p w14:paraId="080BD6C6" w14:textId="77777777" w:rsidR="00C63041" w:rsidRDefault="00EA03B3" w:rsidP="003A5DB8">
      <w:pPr>
        <w:tabs>
          <w:tab w:val="left" w:pos="7016"/>
        </w:tabs>
        <w:spacing w:before="120" w:line="240" w:lineRule="auto"/>
        <w:rPr>
          <w:b/>
        </w:rPr>
      </w:pPr>
      <w:r>
        <w:rPr>
          <w:b/>
        </w:rPr>
        <w:t>2.2.6.2.2. Màu của cách điện</w:t>
      </w:r>
    </w:p>
    <w:p w14:paraId="493B0ECB" w14:textId="114C1792" w:rsidR="00C63041" w:rsidRDefault="00EA03B3" w:rsidP="003A5DB8">
      <w:pPr>
        <w:tabs>
          <w:tab w:val="left" w:pos="7016"/>
        </w:tabs>
        <w:spacing w:before="120" w:line="240" w:lineRule="auto"/>
      </w:pPr>
      <w:r>
        <w:t>Các</w:t>
      </w:r>
      <w:r w:rsidR="00E82960">
        <w:t>h</w:t>
      </w:r>
      <w:r>
        <w:t xml:space="preserve"> điện của dây dẫn nối đất bảo vệ phải có màu vàng và xanh.</w:t>
      </w:r>
    </w:p>
    <w:p w14:paraId="79B369AB" w14:textId="77777777" w:rsidR="00C63041" w:rsidRDefault="00EA03B3" w:rsidP="003A5DB8">
      <w:pPr>
        <w:tabs>
          <w:tab w:val="left" w:pos="7016"/>
        </w:tabs>
        <w:spacing w:before="120" w:line="240" w:lineRule="auto"/>
      </w:pPr>
      <w:r>
        <w:t>Nếu dây dẫn liên kết bảo vệ được cách điện, cách điện phải có màu vàng và xanh ngoài trừ hai trường hợp sau đây:</w:t>
      </w:r>
    </w:p>
    <w:p w14:paraId="72E9C2D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dây nối đất, cách điện, nếu được cung cấp, có thể trong suốt.</w:t>
      </w:r>
    </w:p>
    <w:p w14:paraId="0CE4F73F"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Dây nối liên kết bảo vệ được lắp ráp như là cáp ruy-băng, thanh cái, dây in v.v. có thể có bất kỳ màu nào với điều kiện không có khả năng phát sinh việc hiểu sai về việc sử dụng dẫn dây dẫn.</w:t>
      </w:r>
    </w:p>
    <w:p w14:paraId="46EDDB77" w14:textId="64643EE4" w:rsidR="00C63041" w:rsidRPr="00826CB9" w:rsidRDefault="00EA03B3" w:rsidP="003A5DB8">
      <w:pPr>
        <w:tabs>
          <w:tab w:val="left" w:pos="7016"/>
        </w:tabs>
        <w:spacing w:before="120" w:line="240" w:lineRule="auto"/>
        <w:rPr>
          <w:i/>
        </w:rPr>
      </w:pPr>
      <w:r w:rsidRPr="00826CB9">
        <w:rPr>
          <w:i/>
        </w:rPr>
        <w:t xml:space="preserve">Kiểm tra sự tuân thủ </w:t>
      </w:r>
      <w:r w:rsidRPr="00412069">
        <w:rPr>
          <w:i/>
        </w:rPr>
        <w:t>bằng cách xem xét</w:t>
      </w:r>
      <w:r w:rsidRPr="00826CB9">
        <w:rPr>
          <w:i/>
        </w:rPr>
        <w:t>.</w:t>
      </w:r>
    </w:p>
    <w:p w14:paraId="2E094B2F" w14:textId="77777777" w:rsidR="00C63041" w:rsidRDefault="00EA03B3" w:rsidP="003A5DB8">
      <w:pPr>
        <w:pStyle w:val="Heading4"/>
        <w:spacing w:before="120" w:after="0"/>
      </w:pPr>
      <w:r>
        <w:lastRenderedPageBreak/>
        <w:t>2.2.6.3. Yêu cầu đối với dân dẫn nối đất bảo vệ</w:t>
      </w:r>
    </w:p>
    <w:p w14:paraId="35961394" w14:textId="77777777" w:rsidR="00C63041" w:rsidRDefault="00EA03B3" w:rsidP="003A5DB8">
      <w:pPr>
        <w:tabs>
          <w:tab w:val="left" w:pos="7016"/>
        </w:tabs>
        <w:spacing w:before="120" w:line="240" w:lineRule="auto"/>
      </w:pPr>
      <w:r>
        <w:t>Dây dẫn nối đất bảo vệ phải tuân thủ với kích thước dây dẫn tối thiểu trong Bảng D.7.</w:t>
      </w:r>
    </w:p>
    <w:p w14:paraId="5979F5DF" w14:textId="77777777" w:rsidR="00C63041" w:rsidRDefault="00EA03B3" w:rsidP="003A5DB8">
      <w:pPr>
        <w:tabs>
          <w:tab w:val="left" w:pos="7016"/>
        </w:tabs>
        <w:spacing w:before="120" w:line="240" w:lineRule="auto"/>
        <w:rPr>
          <w:sz w:val="18"/>
          <w:szCs w:val="18"/>
        </w:rPr>
      </w:pPr>
      <w:r>
        <w:rPr>
          <w:sz w:val="18"/>
          <w:szCs w:val="18"/>
        </w:rPr>
        <w:t>GHI CHÚ 1: Đối với thiết bị được kết nối cố định được cung cấp với (các) đầu cuối để kết nối với nguồn điện lưới, cần tham khảo các yêu cầu về hệ thống dây điện tòa nhà của quốc gia về kích thước dây nối đất bảo vệ.</w:t>
      </w:r>
    </w:p>
    <w:p w14:paraId="36DA5570" w14:textId="77777777" w:rsidR="00C63041" w:rsidRDefault="00EA03B3" w:rsidP="003A5DB8">
      <w:pPr>
        <w:tabs>
          <w:tab w:val="left" w:pos="7016"/>
        </w:tabs>
        <w:spacing w:before="120" w:line="240" w:lineRule="auto"/>
        <w:rPr>
          <w:sz w:val="18"/>
          <w:szCs w:val="18"/>
        </w:rPr>
      </w:pPr>
      <w:r>
        <w:rPr>
          <w:sz w:val="18"/>
          <w:szCs w:val="18"/>
        </w:rPr>
        <w:t>GHI CHÚ 2: IEC 60364-5-54 có thể được sử dụng để xác định kích thước dây dẫn tối thiểu.</w:t>
      </w:r>
    </w:p>
    <w:p w14:paraId="710C72F7" w14:textId="77777777" w:rsidR="00C63041" w:rsidRDefault="00EA03B3" w:rsidP="003A5DB8">
      <w:pPr>
        <w:tabs>
          <w:tab w:val="left" w:pos="7016"/>
        </w:tabs>
        <w:spacing w:before="120" w:line="240" w:lineRule="auto"/>
      </w:pPr>
      <w:r>
        <w:t>Đối với dây dẫn kết nối với thiết bị được cấp nguồn từ nguồn điện một chiều, kết nối tiếp đất bảo vệ có thể được cung cấp bởi đầu cuối riêng biệt.</w:t>
      </w:r>
    </w:p>
    <w:p w14:paraId="05A3604D" w14:textId="77777777" w:rsidR="00C63041" w:rsidRDefault="00EA03B3" w:rsidP="003A5DB8">
      <w:pPr>
        <w:tabs>
          <w:tab w:val="left" w:pos="7016"/>
        </w:tabs>
        <w:spacing w:before="120" w:line="240" w:lineRule="auto"/>
      </w:pPr>
      <w:r>
        <w:t>Dây dẫn tiếp đất bảo vệ đóng vai trò như một biện pháp bảo vệ tăng cường chỉ có thể được sử dụng trong thiết bị tháo lắp loại B hoặc trong thiết bị kết nối cố định và phải:</w:t>
      </w:r>
    </w:p>
    <w:p w14:paraId="67B2131B" w14:textId="1E798956"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Được bao gồm và được bảo vệ bởi dây nguồn có vỏ bọc phù hợp với G.7.1 và không nhẹ hơn dây tải nặng như quy định trong Phụ lục C của IEC 62440:2008; hoặc</w:t>
      </w:r>
    </w:p>
    <w:p w14:paraId="3593E84C" w14:textId="116F38B2"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Có kích thước dây dẫn tối thiểu không nhỏ hơn 4 mm</w:t>
      </w:r>
      <w:r w:rsidR="003116F5">
        <w:rPr>
          <w:color w:val="000000"/>
          <w:szCs w:val="24"/>
          <w:vertAlign w:val="superscript"/>
        </w:rPr>
        <w:t>2</w:t>
      </w:r>
      <w:r>
        <w:rPr>
          <w:color w:val="000000"/>
          <w:szCs w:val="24"/>
        </w:rPr>
        <w:t xml:space="preserve"> nếu không được bảo vệ khỏi hư hỏng vật lý; hoặc</w:t>
      </w:r>
    </w:p>
    <w:p w14:paraId="06437E42" w14:textId="64B59579"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Có kích thước dây dẫn tối thiểu không nhỏ hơn 2</w:t>
      </w:r>
      <w:proofErr w:type="gramStart"/>
      <w:r>
        <w:rPr>
          <w:color w:val="000000"/>
          <w:szCs w:val="24"/>
        </w:rPr>
        <w:t>,5</w:t>
      </w:r>
      <w:proofErr w:type="gramEnd"/>
      <w:r>
        <w:rPr>
          <w:color w:val="000000"/>
          <w:szCs w:val="24"/>
        </w:rPr>
        <w:t xml:space="preserve"> mm</w:t>
      </w:r>
      <w:r w:rsidR="003116F5">
        <w:rPr>
          <w:color w:val="000000"/>
          <w:szCs w:val="24"/>
          <w:vertAlign w:val="superscript"/>
        </w:rPr>
        <w:t>2</w:t>
      </w:r>
      <w:r>
        <w:rPr>
          <w:color w:val="000000"/>
          <w:szCs w:val="24"/>
        </w:rPr>
        <w:t xml:space="preserve"> nếu được bảo vệ khởi hư hỏng vật lý; hoặc</w:t>
      </w:r>
    </w:p>
    <w:p w14:paraId="664F6ADD"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Được bảo vệ bằng một ống dẫn được thiết kế để nối với thiết bị và có kích thước tối thiểu phù hợp với Bảng 30.</w:t>
      </w:r>
    </w:p>
    <w:p w14:paraId="0FC385AB" w14:textId="20ADB7F9" w:rsidR="00C63041" w:rsidRDefault="00EA03B3" w:rsidP="003A5DB8">
      <w:pPr>
        <w:tabs>
          <w:tab w:val="left" w:pos="7016"/>
        </w:tabs>
        <w:spacing w:before="120" w:line="240" w:lineRule="auto"/>
        <w:rPr>
          <w:i/>
          <w:sz w:val="18"/>
          <w:szCs w:val="18"/>
        </w:rPr>
      </w:pPr>
      <w:r>
        <w:rPr>
          <w:i/>
          <w:sz w:val="18"/>
          <w:szCs w:val="18"/>
        </w:rPr>
        <w:t>GHI CHÚ 3: Đối với dây cấp nguồn, xem D.7</w:t>
      </w:r>
      <w:r w:rsidR="00F9213E">
        <w:rPr>
          <w:i/>
          <w:sz w:val="18"/>
          <w:szCs w:val="18"/>
        </w:rPr>
        <w:t>.</w:t>
      </w:r>
    </w:p>
    <w:p w14:paraId="5AEB9B61" w14:textId="77777777" w:rsidR="00C63041" w:rsidRDefault="00EA03B3" w:rsidP="003A5DB8">
      <w:pPr>
        <w:tabs>
          <w:tab w:val="left" w:pos="7016"/>
        </w:tabs>
        <w:spacing w:before="120" w:line="240" w:lineRule="auto"/>
        <w:rPr>
          <w:i/>
          <w:sz w:val="18"/>
          <w:szCs w:val="18"/>
        </w:rPr>
      </w:pPr>
      <w:r>
        <w:rPr>
          <w:i/>
          <w:sz w:val="18"/>
          <w:szCs w:val="18"/>
        </w:rPr>
        <w:t>GHI CHÚ 4: Vỏ dây dẫn chịu tải nặng được coi là phù hợp để bảo vệ khỏi hư hỏng vật lý.</w:t>
      </w:r>
    </w:p>
    <w:p w14:paraId="1BB4C32A" w14:textId="77777777" w:rsidR="00C63041" w:rsidRDefault="00EA03B3" w:rsidP="003A5DB8">
      <w:pPr>
        <w:tabs>
          <w:tab w:val="left" w:pos="7016"/>
        </w:tabs>
        <w:spacing w:before="120" w:line="240" w:lineRule="auto"/>
        <w:jc w:val="center"/>
        <w:rPr>
          <w:i/>
          <w:sz w:val="18"/>
          <w:szCs w:val="18"/>
        </w:rPr>
      </w:pPr>
      <w:r>
        <w:rPr>
          <w:b/>
        </w:rPr>
        <w:t>Bảng 30 - Kích thước dân dẫn nối đất bảo vệ cho biện pháp bảo vệ tăng tường cho thiết bị kết nối cố định</w:t>
      </w:r>
    </w:p>
    <w:p w14:paraId="00AFDD75" w14:textId="77777777" w:rsidR="00C63041" w:rsidRDefault="00C63041">
      <w:pPr>
        <w:tabs>
          <w:tab w:val="left" w:pos="7016"/>
        </w:tabs>
        <w:spacing w:line="271" w:lineRule="auto"/>
      </w:pPr>
    </w:p>
    <w:tbl>
      <w:tblPr>
        <w:tblStyle w:val="afd"/>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2"/>
        <w:gridCol w:w="4942"/>
      </w:tblGrid>
      <w:tr w:rsidR="00C63041" w:rsidRPr="003116F5" w14:paraId="50D1C446" w14:textId="77777777">
        <w:tc>
          <w:tcPr>
            <w:tcW w:w="4122" w:type="dxa"/>
          </w:tcPr>
          <w:p w14:paraId="75CF71A5"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Sự bảo vệ được cung cấp bởi</w:t>
            </w:r>
          </w:p>
        </w:tc>
        <w:tc>
          <w:tcPr>
            <w:tcW w:w="4942" w:type="dxa"/>
          </w:tcPr>
          <w:p w14:paraId="3247C439" w14:textId="77777777" w:rsidR="00C63041" w:rsidRPr="003116F5" w:rsidRDefault="00EA03B3">
            <w:pPr>
              <w:tabs>
                <w:tab w:val="left" w:pos="7016"/>
              </w:tabs>
              <w:spacing w:line="271" w:lineRule="auto"/>
              <w:rPr>
                <w:rFonts w:ascii="Arial" w:hAnsi="Arial" w:cs="Arial"/>
                <w:b/>
              </w:rPr>
            </w:pPr>
            <w:r w:rsidRPr="003116F5">
              <w:rPr>
                <w:rFonts w:ascii="Arial" w:hAnsi="Arial" w:cs="Arial"/>
                <w:b/>
              </w:rPr>
              <w:t>Kích thước dây dẫn nối đất bảo vệ tối thiểu</w:t>
            </w:r>
          </w:p>
          <w:p w14:paraId="063F98B3" w14:textId="77777777" w:rsidR="00C63041" w:rsidRPr="003116F5" w:rsidRDefault="00EA03B3">
            <w:pPr>
              <w:tabs>
                <w:tab w:val="left" w:pos="7016"/>
              </w:tabs>
              <w:spacing w:line="271" w:lineRule="auto"/>
              <w:rPr>
                <w:rFonts w:ascii="Arial" w:hAnsi="Arial" w:cs="Arial"/>
                <w:b/>
                <w:vertAlign w:val="superscript"/>
              </w:rPr>
            </w:pPr>
            <w:r w:rsidRPr="003116F5">
              <w:rPr>
                <w:rFonts w:ascii="Arial" w:hAnsi="Arial" w:cs="Arial"/>
                <w:b/>
              </w:rPr>
              <w:t>mm</w:t>
            </w:r>
            <w:r w:rsidRPr="003116F5">
              <w:rPr>
                <w:rFonts w:ascii="Arial" w:hAnsi="Arial" w:cs="Arial"/>
                <w:b/>
                <w:vertAlign w:val="superscript"/>
              </w:rPr>
              <w:t>2</w:t>
            </w:r>
          </w:p>
        </w:tc>
      </w:tr>
      <w:tr w:rsidR="00C63041" w:rsidRPr="003116F5" w14:paraId="5561DBBB" w14:textId="77777777">
        <w:tc>
          <w:tcPr>
            <w:tcW w:w="4122" w:type="dxa"/>
          </w:tcPr>
          <w:p w14:paraId="1A638294" w14:textId="77777777" w:rsidR="00C63041" w:rsidRPr="003116F5" w:rsidRDefault="00EA03B3">
            <w:pPr>
              <w:tabs>
                <w:tab w:val="left" w:pos="7016"/>
              </w:tabs>
              <w:spacing w:line="271" w:lineRule="auto"/>
              <w:rPr>
                <w:rFonts w:ascii="Arial" w:hAnsi="Arial" w:cs="Arial"/>
              </w:rPr>
            </w:pPr>
            <w:r w:rsidRPr="003116F5">
              <w:rPr>
                <w:rFonts w:ascii="Arial" w:hAnsi="Arial" w:cs="Arial"/>
              </w:rPr>
              <w:t>Ống dẫn linh hoạt phi kim loại</w:t>
            </w:r>
          </w:p>
        </w:tc>
        <w:tc>
          <w:tcPr>
            <w:tcW w:w="4942" w:type="dxa"/>
          </w:tcPr>
          <w:p w14:paraId="769536BD" w14:textId="77777777" w:rsidR="00C63041" w:rsidRPr="003116F5" w:rsidRDefault="00EA03B3" w:rsidP="003116F5">
            <w:pPr>
              <w:tabs>
                <w:tab w:val="left" w:pos="7016"/>
              </w:tabs>
              <w:spacing w:line="271" w:lineRule="auto"/>
              <w:jc w:val="center"/>
              <w:rPr>
                <w:rFonts w:ascii="Arial" w:hAnsi="Arial" w:cs="Arial"/>
              </w:rPr>
            </w:pPr>
            <w:r w:rsidRPr="003116F5">
              <w:rPr>
                <w:rFonts w:ascii="Arial" w:hAnsi="Arial" w:cs="Arial"/>
              </w:rPr>
              <w:t>4</w:t>
            </w:r>
          </w:p>
        </w:tc>
      </w:tr>
      <w:tr w:rsidR="00C63041" w:rsidRPr="003116F5" w14:paraId="33A0A8A1" w14:textId="77777777">
        <w:tc>
          <w:tcPr>
            <w:tcW w:w="4122" w:type="dxa"/>
          </w:tcPr>
          <w:p w14:paraId="26378481" w14:textId="77777777" w:rsidR="00C63041" w:rsidRPr="003116F5" w:rsidRDefault="00EA03B3">
            <w:pPr>
              <w:tabs>
                <w:tab w:val="left" w:pos="7016"/>
              </w:tabs>
              <w:spacing w:line="271" w:lineRule="auto"/>
              <w:rPr>
                <w:rFonts w:ascii="Arial" w:hAnsi="Arial" w:cs="Arial"/>
              </w:rPr>
            </w:pPr>
            <w:r w:rsidRPr="003116F5">
              <w:rPr>
                <w:rFonts w:ascii="Arial" w:hAnsi="Arial" w:cs="Arial"/>
              </w:rPr>
              <w:t>ống dẫn linh hoạt kim loại</w:t>
            </w:r>
          </w:p>
        </w:tc>
        <w:tc>
          <w:tcPr>
            <w:tcW w:w="4942" w:type="dxa"/>
          </w:tcPr>
          <w:p w14:paraId="3AE30E19" w14:textId="77777777" w:rsidR="00C63041" w:rsidRPr="003116F5" w:rsidRDefault="00EA03B3" w:rsidP="003116F5">
            <w:pPr>
              <w:tabs>
                <w:tab w:val="left" w:pos="7016"/>
              </w:tabs>
              <w:spacing w:line="271" w:lineRule="auto"/>
              <w:jc w:val="center"/>
              <w:rPr>
                <w:rFonts w:ascii="Arial" w:hAnsi="Arial" w:cs="Arial"/>
              </w:rPr>
            </w:pPr>
            <w:r w:rsidRPr="003116F5">
              <w:rPr>
                <w:rFonts w:ascii="Arial" w:hAnsi="Arial" w:cs="Arial"/>
              </w:rPr>
              <w:t>2,5</w:t>
            </w:r>
          </w:p>
        </w:tc>
      </w:tr>
      <w:tr w:rsidR="00C63041" w:rsidRPr="003116F5" w14:paraId="0872B52E" w14:textId="77777777">
        <w:tc>
          <w:tcPr>
            <w:tcW w:w="4122" w:type="dxa"/>
          </w:tcPr>
          <w:p w14:paraId="3571F045" w14:textId="77777777" w:rsidR="00C63041" w:rsidRPr="003116F5" w:rsidRDefault="00EA03B3">
            <w:pPr>
              <w:tabs>
                <w:tab w:val="left" w:pos="7016"/>
              </w:tabs>
              <w:spacing w:line="271" w:lineRule="auto"/>
              <w:rPr>
                <w:rFonts w:ascii="Arial" w:hAnsi="Arial" w:cs="Arial"/>
              </w:rPr>
            </w:pPr>
            <w:r w:rsidRPr="003116F5">
              <w:rPr>
                <w:rFonts w:ascii="Arial" w:hAnsi="Arial" w:cs="Arial"/>
              </w:rPr>
              <w:t>ống dẫn kim loại không linh hoạt</w:t>
            </w:r>
          </w:p>
        </w:tc>
        <w:tc>
          <w:tcPr>
            <w:tcW w:w="4942" w:type="dxa"/>
          </w:tcPr>
          <w:p w14:paraId="6F1B615A" w14:textId="77777777" w:rsidR="00C63041" w:rsidRPr="003116F5" w:rsidRDefault="00EA03B3" w:rsidP="003116F5">
            <w:pPr>
              <w:tabs>
                <w:tab w:val="left" w:pos="7016"/>
              </w:tabs>
              <w:spacing w:line="271" w:lineRule="auto"/>
              <w:jc w:val="center"/>
              <w:rPr>
                <w:rFonts w:ascii="Arial" w:hAnsi="Arial" w:cs="Arial"/>
              </w:rPr>
            </w:pPr>
            <w:r w:rsidRPr="003116F5">
              <w:rPr>
                <w:rFonts w:ascii="Arial" w:hAnsi="Arial" w:cs="Arial"/>
              </w:rPr>
              <w:t>1,5</w:t>
            </w:r>
          </w:p>
        </w:tc>
      </w:tr>
      <w:tr w:rsidR="00C63041" w:rsidRPr="003116F5" w14:paraId="386D4159" w14:textId="77777777">
        <w:tc>
          <w:tcPr>
            <w:tcW w:w="9064" w:type="dxa"/>
            <w:gridSpan w:val="2"/>
          </w:tcPr>
          <w:p w14:paraId="339D6660" w14:textId="77777777" w:rsidR="00C63041" w:rsidRPr="003116F5" w:rsidRDefault="00EA03B3">
            <w:pPr>
              <w:tabs>
                <w:tab w:val="left" w:pos="7016"/>
              </w:tabs>
              <w:spacing w:line="271" w:lineRule="auto"/>
              <w:rPr>
                <w:rFonts w:ascii="Arial" w:hAnsi="Arial" w:cs="Arial"/>
              </w:rPr>
            </w:pPr>
            <w:r w:rsidRPr="003116F5">
              <w:rPr>
                <w:rFonts w:ascii="Arial" w:hAnsi="Arial" w:cs="Arial"/>
              </w:rPr>
              <w:t>Dây dẫn nối đất bảo vệ được thiết kế để lắp đặt bởi người có kỹ năng</w:t>
            </w:r>
          </w:p>
        </w:tc>
      </w:tr>
    </w:tbl>
    <w:p w14:paraId="5270D051" w14:textId="77777777" w:rsidR="00C63041" w:rsidRDefault="00C63041">
      <w:pPr>
        <w:tabs>
          <w:tab w:val="left" w:pos="7016"/>
        </w:tabs>
        <w:spacing w:line="271" w:lineRule="auto"/>
      </w:pPr>
    </w:p>
    <w:p w14:paraId="4CF49D39" w14:textId="38FD0919" w:rsidR="00C63041" w:rsidRDefault="00EA03B3" w:rsidP="003A5DB8">
      <w:pPr>
        <w:tabs>
          <w:tab w:val="left" w:pos="7016"/>
        </w:tabs>
        <w:spacing w:before="120" w:line="240" w:lineRule="auto"/>
      </w:pPr>
      <w:r>
        <w:t>Dây dẫn nối đất bảo vệ hoạt động như biện pháp bảo vệ kép có thể chỉ được sử dụng trên thiết bị tháo lắp loại B hoặc trên thiết bị kết nối cố định và phải bao gồm hai d</w:t>
      </w:r>
      <w:r w:rsidR="00E82960">
        <w:t>ây</w:t>
      </w:r>
      <w:r>
        <w:t xml:space="preserve"> dẫn nối đất bảo vệ độc lập.</w:t>
      </w:r>
    </w:p>
    <w:p w14:paraId="5F407FD4" w14:textId="5E52DD05" w:rsidR="00C63041" w:rsidRDefault="00EA03B3" w:rsidP="003A5DB8">
      <w:pPr>
        <w:tabs>
          <w:tab w:val="left" w:pos="7016"/>
        </w:tabs>
        <w:spacing w:before="120" w:line="240" w:lineRule="auto"/>
      </w:pPr>
      <w:r>
        <w:t xml:space="preserve">Sự tuân thủ được kiểm tra bởi thanh tra và phép đo kích thước dẫn nối đất bảo vệ </w:t>
      </w:r>
      <w:proofErr w:type="gramStart"/>
      <w:r>
        <w:t>theo</w:t>
      </w:r>
      <w:proofErr w:type="gramEnd"/>
      <w:r>
        <w:t xml:space="preserve"> Bảng 30 hoặc Bảng 7 nếu áp dụng được.</w:t>
      </w:r>
    </w:p>
    <w:p w14:paraId="4874C5FA" w14:textId="77777777" w:rsidR="00C63041" w:rsidRDefault="00EA03B3" w:rsidP="003A5DB8">
      <w:pPr>
        <w:pStyle w:val="Heading4"/>
        <w:spacing w:before="120" w:after="0"/>
      </w:pPr>
      <w:r>
        <w:t>2.2.6.4. Yêu cầu đối với dây dẫn liên kết bảo vệ</w:t>
      </w:r>
    </w:p>
    <w:p w14:paraId="42DBD91E" w14:textId="77777777" w:rsidR="00C63041" w:rsidRDefault="00EA03B3" w:rsidP="003A5DB8">
      <w:pPr>
        <w:tabs>
          <w:tab w:val="left" w:pos="7016"/>
        </w:tabs>
        <w:spacing w:before="120" w:line="240" w:lineRule="auto"/>
        <w:rPr>
          <w:b/>
        </w:rPr>
      </w:pPr>
      <w:r>
        <w:rPr>
          <w:b/>
        </w:rPr>
        <w:t xml:space="preserve">2.2.6.4.1. Yêu cầu </w:t>
      </w:r>
      <w:proofErr w:type="gramStart"/>
      <w:r>
        <w:rPr>
          <w:b/>
        </w:rPr>
        <w:t>chung</w:t>
      </w:r>
      <w:proofErr w:type="gramEnd"/>
    </w:p>
    <w:p w14:paraId="072530D0" w14:textId="77777777" w:rsidR="00C63041" w:rsidRDefault="00EA03B3" w:rsidP="003A5DB8">
      <w:pPr>
        <w:tabs>
          <w:tab w:val="left" w:pos="7016"/>
        </w:tabs>
        <w:spacing w:before="120" w:line="240" w:lineRule="auto"/>
      </w:pPr>
      <w:r>
        <w:t xml:space="preserve">Các dây dẫn liên kết bảo vệ của các bộ phận được yêu cầu nối đất với mục đích </w:t>
      </w:r>
      <w:proofErr w:type="gramStart"/>
      <w:r>
        <w:t>an</w:t>
      </w:r>
      <w:proofErr w:type="gramEnd"/>
      <w:r>
        <w:t xml:space="preserve"> toàn phải tuân thủ một trong các điều sau:</w:t>
      </w:r>
    </w:p>
    <w:p w14:paraId="38CE580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Kích thước dây dẫn tối thiểu trong Bảng D.7; hoặc</w:t>
      </w:r>
    </w:p>
    <w:p w14:paraId="5F13F4C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Nếu dòng điện danh định của thiết bị hoặc dòng điện bảo vệ danh định của mạch điện vượt quá 25 A, với kích thước dây dẫn tối thiểu trong Bảng 31; hoặc</w:t>
      </w:r>
    </w:p>
    <w:p w14:paraId="1BA2A09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Nếu cả dòng điện danh định của thiết bị và dòng điện bảo vệ danh định của mạch điện không vượt quá 25 A, một trong hai điều sau:</w:t>
      </w:r>
    </w:p>
    <w:p w14:paraId="48F82F21"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lastRenderedPageBreak/>
        <w:t>Với kích thước dây dẫn nhỏ nhất trong Bảng 31; hoặc</w:t>
      </w:r>
    </w:p>
    <w:p w14:paraId="7434D023" w14:textId="77777777" w:rsidR="00C63041" w:rsidRDefault="00EA03B3" w:rsidP="003A5DB8">
      <w:pPr>
        <w:numPr>
          <w:ilvl w:val="1"/>
          <w:numId w:val="2"/>
        </w:numPr>
        <w:pBdr>
          <w:top w:val="nil"/>
          <w:left w:val="nil"/>
          <w:bottom w:val="nil"/>
          <w:right w:val="nil"/>
          <w:between w:val="nil"/>
        </w:pBdr>
        <w:tabs>
          <w:tab w:val="left" w:pos="7016"/>
        </w:tabs>
        <w:spacing w:before="120" w:line="240" w:lineRule="auto"/>
        <w:rPr>
          <w:color w:val="000000"/>
          <w:szCs w:val="24"/>
        </w:rPr>
      </w:pPr>
      <w:r>
        <w:rPr>
          <w:color w:val="000000"/>
          <w:szCs w:val="24"/>
        </w:rPr>
        <w:t>Với thử nghiệm ngắn mạch giới hạn của Phụ lục R; hoặc</w:t>
      </w:r>
    </w:p>
    <w:p w14:paraId="2921D60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chỉ các thành phần, không được nhỏ hơn dây dẫn nguồn điện cung cấp cho thành phần.</w:t>
      </w:r>
    </w:p>
    <w:p w14:paraId="121CF2E9" w14:textId="77777777" w:rsidR="00C63041" w:rsidRDefault="00EA03B3" w:rsidP="003A5DB8">
      <w:pPr>
        <w:tabs>
          <w:tab w:val="left" w:pos="7016"/>
        </w:tabs>
        <w:spacing w:before="120" w:line="240" w:lineRule="auto"/>
      </w:pPr>
      <w:r>
        <w:t>Nếu dòng điện danh định của thiết bị không được nhà sản xuất công bố, nó có thể được tính bằng công suất danh định chia cho điện áp danh định.</w:t>
      </w:r>
    </w:p>
    <w:p w14:paraId="7B9F8DBD" w14:textId="77777777" w:rsidR="00C63041" w:rsidRDefault="00EA03B3" w:rsidP="003A5DB8">
      <w:pPr>
        <w:tabs>
          <w:tab w:val="left" w:pos="7016"/>
        </w:tabs>
        <w:spacing w:before="120" w:line="240" w:lineRule="auto"/>
        <w:rPr>
          <w:sz w:val="18"/>
          <w:szCs w:val="18"/>
        </w:rPr>
      </w:pPr>
      <w:r>
        <w:rPr>
          <w:sz w:val="18"/>
          <w:szCs w:val="18"/>
        </w:rPr>
        <w:t>GHI CHÚ: Giá trị của dòng điện bảo vệ danh định được sử dụng trong Bảng 31 và trong thử nghiệm của 2.2.6.6.2.</w:t>
      </w:r>
    </w:p>
    <w:p w14:paraId="330D753C" w14:textId="77777777" w:rsidR="00C63041" w:rsidRDefault="00EA03B3" w:rsidP="003A5DB8">
      <w:pPr>
        <w:tabs>
          <w:tab w:val="left" w:pos="7016"/>
        </w:tabs>
        <w:spacing w:before="120" w:line="240" w:lineRule="auto"/>
        <w:jc w:val="center"/>
        <w:rPr>
          <w:b/>
        </w:rPr>
      </w:pPr>
      <w:r>
        <w:rPr>
          <w:b/>
        </w:rPr>
        <w:t>Bảng 31 - Kích thước dây dẫn liên kết bảo vệ tối thiểu của dây dẫn đồng</w:t>
      </w:r>
    </w:p>
    <w:p w14:paraId="26575617" w14:textId="77777777" w:rsidR="00C63041" w:rsidRDefault="00C63041">
      <w:pPr>
        <w:tabs>
          <w:tab w:val="left" w:pos="7016"/>
        </w:tabs>
        <w:spacing w:line="271" w:lineRule="auto"/>
        <w:jc w:val="center"/>
      </w:pPr>
    </w:p>
    <w:tbl>
      <w:tblPr>
        <w:tblStyle w:val="afe"/>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843"/>
        <w:gridCol w:w="3544"/>
      </w:tblGrid>
      <w:tr w:rsidR="00C63041" w:rsidRPr="00294198" w14:paraId="73CC3EFA" w14:textId="77777777">
        <w:tc>
          <w:tcPr>
            <w:tcW w:w="3964" w:type="dxa"/>
            <w:vMerge w:val="restart"/>
          </w:tcPr>
          <w:p w14:paraId="7F8E7B48" w14:textId="77777777" w:rsidR="00C63041" w:rsidRPr="00294198" w:rsidRDefault="00EA03B3" w:rsidP="00DC25DA">
            <w:pPr>
              <w:tabs>
                <w:tab w:val="left" w:pos="7016"/>
              </w:tabs>
              <w:spacing w:line="271" w:lineRule="auto"/>
              <w:jc w:val="center"/>
              <w:rPr>
                <w:rFonts w:ascii="Arial" w:hAnsi="Arial" w:cs="Arial"/>
                <w:b/>
              </w:rPr>
            </w:pPr>
            <w:r w:rsidRPr="00294198">
              <w:rPr>
                <w:rFonts w:ascii="Arial" w:hAnsi="Arial" w:cs="Arial"/>
                <w:b/>
              </w:rPr>
              <w:t>Nhỏ hơn dòng điện danh định của thiết bị hoặc dòng điện danh định bảo vệ của mạch đang được xem xét</w:t>
            </w:r>
          </w:p>
          <w:p w14:paraId="181C6B93"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A</w:t>
            </w:r>
          </w:p>
          <w:p w14:paraId="1557A7F8"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Lên đến và bao gồm</w:t>
            </w:r>
          </w:p>
        </w:tc>
        <w:tc>
          <w:tcPr>
            <w:tcW w:w="5387" w:type="dxa"/>
            <w:gridSpan w:val="2"/>
          </w:tcPr>
          <w:p w14:paraId="5ED38618" w14:textId="77777777" w:rsidR="00C63041" w:rsidRPr="00294198" w:rsidRDefault="00EA03B3">
            <w:pPr>
              <w:tabs>
                <w:tab w:val="left" w:pos="7016"/>
              </w:tabs>
              <w:spacing w:line="271" w:lineRule="auto"/>
              <w:rPr>
                <w:rFonts w:ascii="Arial" w:hAnsi="Arial" w:cs="Arial"/>
                <w:b/>
              </w:rPr>
            </w:pPr>
            <w:r w:rsidRPr="00294198">
              <w:rPr>
                <w:rFonts w:ascii="Arial" w:hAnsi="Arial" w:cs="Arial"/>
                <w:b/>
              </w:rPr>
              <w:t>Kích thước dây dẫn tối thiểu</w:t>
            </w:r>
          </w:p>
        </w:tc>
      </w:tr>
      <w:tr w:rsidR="00C63041" w:rsidRPr="00294198" w14:paraId="57FCDF03" w14:textId="77777777">
        <w:tc>
          <w:tcPr>
            <w:tcW w:w="3964" w:type="dxa"/>
            <w:vMerge/>
          </w:tcPr>
          <w:p w14:paraId="7D98EB1C" w14:textId="77777777" w:rsidR="00C63041" w:rsidRPr="00294198" w:rsidRDefault="00C63041">
            <w:pPr>
              <w:widowControl w:val="0"/>
              <w:pBdr>
                <w:top w:val="nil"/>
                <w:left w:val="nil"/>
                <w:bottom w:val="nil"/>
                <w:right w:val="nil"/>
                <w:between w:val="nil"/>
              </w:pBdr>
              <w:spacing w:line="276" w:lineRule="auto"/>
              <w:jc w:val="left"/>
              <w:rPr>
                <w:rFonts w:ascii="Arial" w:hAnsi="Arial" w:cs="Arial"/>
                <w:b/>
              </w:rPr>
            </w:pPr>
          </w:p>
        </w:tc>
        <w:tc>
          <w:tcPr>
            <w:tcW w:w="1843" w:type="dxa"/>
          </w:tcPr>
          <w:p w14:paraId="6E809FC2"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Diện tích mặt cắt ngang</w:t>
            </w:r>
          </w:p>
          <w:p w14:paraId="577DC8CA" w14:textId="77777777" w:rsidR="00C63041" w:rsidRPr="00294198" w:rsidRDefault="00EA03B3">
            <w:pPr>
              <w:tabs>
                <w:tab w:val="left" w:pos="7016"/>
              </w:tabs>
              <w:spacing w:line="271" w:lineRule="auto"/>
              <w:jc w:val="center"/>
              <w:rPr>
                <w:rFonts w:ascii="Arial" w:hAnsi="Arial" w:cs="Arial"/>
                <w:b/>
                <w:vertAlign w:val="superscript"/>
              </w:rPr>
            </w:pPr>
            <w:r w:rsidRPr="00294198">
              <w:rPr>
                <w:rFonts w:ascii="Arial" w:hAnsi="Arial" w:cs="Arial"/>
                <w:b/>
              </w:rPr>
              <w:t>mm</w:t>
            </w:r>
            <w:r w:rsidRPr="00294198">
              <w:rPr>
                <w:rFonts w:ascii="Arial" w:hAnsi="Arial" w:cs="Arial"/>
                <w:b/>
                <w:vertAlign w:val="superscript"/>
              </w:rPr>
              <w:t>2</w:t>
            </w:r>
          </w:p>
        </w:tc>
        <w:tc>
          <w:tcPr>
            <w:tcW w:w="3544" w:type="dxa"/>
          </w:tcPr>
          <w:p w14:paraId="0F8CDC34"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AWG</w:t>
            </w:r>
          </w:p>
          <w:p w14:paraId="29E8832B"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diện tích mặt cắt ngang theo mm</w:t>
            </w:r>
            <w:r w:rsidRPr="00294198">
              <w:rPr>
                <w:rFonts w:ascii="Arial" w:hAnsi="Arial" w:cs="Arial"/>
                <w:b/>
                <w:vertAlign w:val="superscript"/>
              </w:rPr>
              <w:t>2</w:t>
            </w:r>
          </w:p>
        </w:tc>
      </w:tr>
      <w:tr w:rsidR="00C63041" w:rsidRPr="00294198" w14:paraId="1DBFF810" w14:textId="77777777">
        <w:tc>
          <w:tcPr>
            <w:tcW w:w="3964" w:type="dxa"/>
          </w:tcPr>
          <w:p w14:paraId="1B04607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w:t>
            </w:r>
          </w:p>
        </w:tc>
        <w:tc>
          <w:tcPr>
            <w:tcW w:w="1843" w:type="dxa"/>
          </w:tcPr>
          <w:p w14:paraId="11F6728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0,3</w:t>
            </w:r>
          </w:p>
        </w:tc>
        <w:tc>
          <w:tcPr>
            <w:tcW w:w="3544" w:type="dxa"/>
          </w:tcPr>
          <w:p w14:paraId="36956E94"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22 0,324</w:t>
            </w:r>
          </w:p>
        </w:tc>
      </w:tr>
      <w:tr w:rsidR="00C63041" w:rsidRPr="00294198" w14:paraId="477D75EF" w14:textId="77777777">
        <w:tc>
          <w:tcPr>
            <w:tcW w:w="3964" w:type="dxa"/>
          </w:tcPr>
          <w:p w14:paraId="689C3E8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w:t>
            </w:r>
          </w:p>
        </w:tc>
        <w:tc>
          <w:tcPr>
            <w:tcW w:w="1843" w:type="dxa"/>
          </w:tcPr>
          <w:p w14:paraId="4D187EA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0,5</w:t>
            </w:r>
          </w:p>
        </w:tc>
        <w:tc>
          <w:tcPr>
            <w:tcW w:w="3544" w:type="dxa"/>
          </w:tcPr>
          <w:p w14:paraId="3FC018A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20 0,519</w:t>
            </w:r>
          </w:p>
        </w:tc>
      </w:tr>
      <w:tr w:rsidR="00C63041" w:rsidRPr="00294198" w14:paraId="06CC9DDF" w14:textId="77777777">
        <w:tc>
          <w:tcPr>
            <w:tcW w:w="3964" w:type="dxa"/>
          </w:tcPr>
          <w:p w14:paraId="33223A6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w:t>
            </w:r>
          </w:p>
        </w:tc>
        <w:tc>
          <w:tcPr>
            <w:tcW w:w="1843" w:type="dxa"/>
          </w:tcPr>
          <w:p w14:paraId="432830F4"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0,75</w:t>
            </w:r>
          </w:p>
        </w:tc>
        <w:tc>
          <w:tcPr>
            <w:tcW w:w="3544" w:type="dxa"/>
          </w:tcPr>
          <w:p w14:paraId="77EAD3C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18 0,8</w:t>
            </w:r>
          </w:p>
        </w:tc>
      </w:tr>
      <w:tr w:rsidR="00C63041" w:rsidRPr="00294198" w14:paraId="6C939A67" w14:textId="77777777">
        <w:tc>
          <w:tcPr>
            <w:tcW w:w="3964" w:type="dxa"/>
          </w:tcPr>
          <w:p w14:paraId="72D1164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13</w:t>
            </w:r>
          </w:p>
        </w:tc>
        <w:tc>
          <w:tcPr>
            <w:tcW w:w="1843" w:type="dxa"/>
          </w:tcPr>
          <w:p w14:paraId="5A4F95D3"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w:t>
            </w:r>
          </w:p>
        </w:tc>
        <w:tc>
          <w:tcPr>
            <w:tcW w:w="3544" w:type="dxa"/>
          </w:tcPr>
          <w:p w14:paraId="3A33B42B"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16 1.3</w:t>
            </w:r>
          </w:p>
        </w:tc>
      </w:tr>
      <w:tr w:rsidR="00C63041" w:rsidRPr="00294198" w14:paraId="11FBEB1C" w14:textId="77777777">
        <w:tc>
          <w:tcPr>
            <w:tcW w:w="3964" w:type="dxa"/>
          </w:tcPr>
          <w:p w14:paraId="759757E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w:t>
            </w:r>
          </w:p>
        </w:tc>
        <w:tc>
          <w:tcPr>
            <w:tcW w:w="1843" w:type="dxa"/>
          </w:tcPr>
          <w:p w14:paraId="4A133352"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1,25</w:t>
            </w:r>
          </w:p>
        </w:tc>
        <w:tc>
          <w:tcPr>
            <w:tcW w:w="3544" w:type="dxa"/>
          </w:tcPr>
          <w:p w14:paraId="5DA4AFD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16 1,3</w:t>
            </w:r>
          </w:p>
        </w:tc>
      </w:tr>
      <w:tr w:rsidR="00C63041" w:rsidRPr="00294198" w14:paraId="22807382" w14:textId="77777777">
        <w:tc>
          <w:tcPr>
            <w:tcW w:w="3964" w:type="dxa"/>
          </w:tcPr>
          <w:p w14:paraId="087756A2"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w:t>
            </w:r>
          </w:p>
        </w:tc>
        <w:tc>
          <w:tcPr>
            <w:tcW w:w="1843" w:type="dxa"/>
          </w:tcPr>
          <w:p w14:paraId="654346F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1,5</w:t>
            </w:r>
          </w:p>
        </w:tc>
        <w:tc>
          <w:tcPr>
            <w:tcW w:w="3544" w:type="dxa"/>
          </w:tcPr>
          <w:p w14:paraId="610546F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14 2</w:t>
            </w:r>
          </w:p>
        </w:tc>
      </w:tr>
      <w:tr w:rsidR="00C63041" w:rsidRPr="00294198" w14:paraId="219A26A5" w14:textId="77777777">
        <w:tc>
          <w:tcPr>
            <w:tcW w:w="3964" w:type="dxa"/>
          </w:tcPr>
          <w:p w14:paraId="34DC0CC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32</w:t>
            </w:r>
          </w:p>
        </w:tc>
        <w:tc>
          <w:tcPr>
            <w:tcW w:w="1843" w:type="dxa"/>
          </w:tcPr>
          <w:p w14:paraId="78E3243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w:t>
            </w:r>
          </w:p>
        </w:tc>
        <w:tc>
          <w:tcPr>
            <w:tcW w:w="3544" w:type="dxa"/>
          </w:tcPr>
          <w:p w14:paraId="3CF1C187"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12 3</w:t>
            </w:r>
          </w:p>
        </w:tc>
      </w:tr>
      <w:tr w:rsidR="00C63041" w:rsidRPr="00294198" w14:paraId="144AC4DC" w14:textId="77777777">
        <w:tc>
          <w:tcPr>
            <w:tcW w:w="3964" w:type="dxa"/>
          </w:tcPr>
          <w:p w14:paraId="31C9502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w:t>
            </w:r>
          </w:p>
        </w:tc>
        <w:tc>
          <w:tcPr>
            <w:tcW w:w="1843" w:type="dxa"/>
          </w:tcPr>
          <w:p w14:paraId="131585B9"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w:t>
            </w:r>
          </w:p>
        </w:tc>
        <w:tc>
          <w:tcPr>
            <w:tcW w:w="3544" w:type="dxa"/>
          </w:tcPr>
          <w:p w14:paraId="3BB7C69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10 5</w:t>
            </w:r>
          </w:p>
        </w:tc>
      </w:tr>
      <w:tr w:rsidR="00C63041" w:rsidRPr="00294198" w14:paraId="193E2DE3" w14:textId="77777777">
        <w:tc>
          <w:tcPr>
            <w:tcW w:w="3964" w:type="dxa"/>
          </w:tcPr>
          <w:p w14:paraId="136EE74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63</w:t>
            </w:r>
          </w:p>
        </w:tc>
        <w:tc>
          <w:tcPr>
            <w:tcW w:w="1843" w:type="dxa"/>
          </w:tcPr>
          <w:p w14:paraId="20AAF026"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6,0</w:t>
            </w:r>
          </w:p>
        </w:tc>
        <w:tc>
          <w:tcPr>
            <w:tcW w:w="3544" w:type="dxa"/>
          </w:tcPr>
          <w:p w14:paraId="58CBB07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8 8</w:t>
            </w:r>
          </w:p>
        </w:tc>
      </w:tr>
      <w:tr w:rsidR="00C63041" w:rsidRPr="00294198" w14:paraId="7B66F329" w14:textId="77777777">
        <w:tc>
          <w:tcPr>
            <w:tcW w:w="3964" w:type="dxa"/>
          </w:tcPr>
          <w:p w14:paraId="017310B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80</w:t>
            </w:r>
          </w:p>
        </w:tc>
        <w:tc>
          <w:tcPr>
            <w:tcW w:w="1843" w:type="dxa"/>
          </w:tcPr>
          <w:p w14:paraId="36551F9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w:t>
            </w:r>
          </w:p>
        </w:tc>
        <w:tc>
          <w:tcPr>
            <w:tcW w:w="3544" w:type="dxa"/>
          </w:tcPr>
          <w:p w14:paraId="7AAA896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6 13</w:t>
            </w:r>
          </w:p>
        </w:tc>
      </w:tr>
      <w:tr w:rsidR="00C63041" w:rsidRPr="00294198" w14:paraId="15EBAB50" w14:textId="77777777">
        <w:tc>
          <w:tcPr>
            <w:tcW w:w="3964" w:type="dxa"/>
          </w:tcPr>
          <w:p w14:paraId="378B60B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100</w:t>
            </w:r>
          </w:p>
        </w:tc>
        <w:tc>
          <w:tcPr>
            <w:tcW w:w="1843" w:type="dxa"/>
          </w:tcPr>
          <w:p w14:paraId="7909E07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w:t>
            </w:r>
          </w:p>
        </w:tc>
        <w:tc>
          <w:tcPr>
            <w:tcW w:w="3544" w:type="dxa"/>
          </w:tcPr>
          <w:p w14:paraId="0AF5E1F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4 21</w:t>
            </w:r>
          </w:p>
        </w:tc>
      </w:tr>
      <w:tr w:rsidR="00C63041" w:rsidRPr="00294198" w14:paraId="73438509" w14:textId="77777777">
        <w:tc>
          <w:tcPr>
            <w:tcW w:w="3964" w:type="dxa"/>
          </w:tcPr>
          <w:p w14:paraId="0D17CDF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125</w:t>
            </w:r>
          </w:p>
        </w:tc>
        <w:tc>
          <w:tcPr>
            <w:tcW w:w="1843" w:type="dxa"/>
          </w:tcPr>
          <w:p w14:paraId="6545558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w:t>
            </w:r>
          </w:p>
        </w:tc>
        <w:tc>
          <w:tcPr>
            <w:tcW w:w="3544" w:type="dxa"/>
          </w:tcPr>
          <w:p w14:paraId="2FEEB286"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2 33</w:t>
            </w:r>
          </w:p>
        </w:tc>
      </w:tr>
      <w:tr w:rsidR="00C63041" w:rsidRPr="00294198" w14:paraId="59337C82" w14:textId="77777777">
        <w:tc>
          <w:tcPr>
            <w:tcW w:w="3964" w:type="dxa"/>
          </w:tcPr>
          <w:p w14:paraId="0053999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160</w:t>
            </w:r>
          </w:p>
        </w:tc>
        <w:tc>
          <w:tcPr>
            <w:tcW w:w="1843" w:type="dxa"/>
          </w:tcPr>
          <w:p w14:paraId="2238F2E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35</w:t>
            </w:r>
          </w:p>
        </w:tc>
        <w:tc>
          <w:tcPr>
            <w:tcW w:w="3544" w:type="dxa"/>
          </w:tcPr>
          <w:p w14:paraId="7DCA693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1 42</w:t>
            </w:r>
          </w:p>
        </w:tc>
      </w:tr>
      <w:tr w:rsidR="00C63041" w:rsidRPr="00294198" w14:paraId="4938DBFE" w14:textId="77777777">
        <w:tc>
          <w:tcPr>
            <w:tcW w:w="3964" w:type="dxa"/>
          </w:tcPr>
          <w:p w14:paraId="273C681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190</w:t>
            </w:r>
          </w:p>
        </w:tc>
        <w:tc>
          <w:tcPr>
            <w:tcW w:w="1843" w:type="dxa"/>
          </w:tcPr>
          <w:p w14:paraId="5372CEB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50</w:t>
            </w:r>
          </w:p>
        </w:tc>
        <w:tc>
          <w:tcPr>
            <w:tcW w:w="3544" w:type="dxa"/>
          </w:tcPr>
          <w:p w14:paraId="767031F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0 53</w:t>
            </w:r>
          </w:p>
        </w:tc>
      </w:tr>
      <w:tr w:rsidR="00C63041" w:rsidRPr="00294198" w14:paraId="0BB281FB" w14:textId="77777777">
        <w:tc>
          <w:tcPr>
            <w:tcW w:w="3964" w:type="dxa"/>
          </w:tcPr>
          <w:p w14:paraId="255C796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230</w:t>
            </w:r>
          </w:p>
        </w:tc>
        <w:tc>
          <w:tcPr>
            <w:tcW w:w="1843" w:type="dxa"/>
          </w:tcPr>
          <w:p w14:paraId="67AA9EB0"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70</w:t>
            </w:r>
          </w:p>
        </w:tc>
        <w:tc>
          <w:tcPr>
            <w:tcW w:w="3544" w:type="dxa"/>
          </w:tcPr>
          <w:p w14:paraId="1796B535"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000 85</w:t>
            </w:r>
          </w:p>
        </w:tc>
      </w:tr>
      <w:tr w:rsidR="00C63041" w:rsidRPr="00294198" w14:paraId="53A4C37A" w14:textId="77777777">
        <w:tc>
          <w:tcPr>
            <w:tcW w:w="3964" w:type="dxa"/>
          </w:tcPr>
          <w:p w14:paraId="5A3137D9"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260</w:t>
            </w:r>
          </w:p>
        </w:tc>
        <w:tc>
          <w:tcPr>
            <w:tcW w:w="1843" w:type="dxa"/>
          </w:tcPr>
          <w:p w14:paraId="2D386C7B"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95</w:t>
            </w:r>
          </w:p>
        </w:tc>
        <w:tc>
          <w:tcPr>
            <w:tcW w:w="3544" w:type="dxa"/>
          </w:tcPr>
          <w:p w14:paraId="68A66CB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0000 107</w:t>
            </w:r>
          </w:p>
        </w:tc>
      </w:tr>
      <w:tr w:rsidR="00C63041" w:rsidRPr="00294198" w14:paraId="4A26FBFF" w14:textId="77777777">
        <w:tc>
          <w:tcPr>
            <w:tcW w:w="3964" w:type="dxa"/>
          </w:tcPr>
          <w:p w14:paraId="72EBFEDA" w14:textId="77777777" w:rsidR="00C63041" w:rsidRPr="00294198" w:rsidRDefault="00C63041">
            <w:pPr>
              <w:tabs>
                <w:tab w:val="left" w:pos="7016"/>
              </w:tabs>
              <w:spacing w:line="271" w:lineRule="auto"/>
              <w:jc w:val="center"/>
              <w:rPr>
                <w:rFonts w:ascii="Arial" w:hAnsi="Arial" w:cs="Arial"/>
              </w:rPr>
            </w:pPr>
          </w:p>
        </w:tc>
        <w:tc>
          <w:tcPr>
            <w:tcW w:w="1843" w:type="dxa"/>
          </w:tcPr>
          <w:p w14:paraId="629CE1BC" w14:textId="77777777" w:rsidR="00C63041" w:rsidRPr="00294198" w:rsidRDefault="00C63041">
            <w:pPr>
              <w:tabs>
                <w:tab w:val="left" w:pos="7016"/>
              </w:tabs>
              <w:spacing w:line="271" w:lineRule="auto"/>
              <w:jc w:val="center"/>
              <w:rPr>
                <w:rFonts w:ascii="Arial" w:hAnsi="Arial" w:cs="Arial"/>
              </w:rPr>
            </w:pPr>
          </w:p>
        </w:tc>
        <w:tc>
          <w:tcPr>
            <w:tcW w:w="3544" w:type="dxa"/>
          </w:tcPr>
          <w:p w14:paraId="378CE2E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Kcmil</w:t>
            </w:r>
          </w:p>
          <w:p w14:paraId="32E9B08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diện tích mặt cắt ngang theo mm</w:t>
            </w:r>
            <w:r w:rsidRPr="00294198">
              <w:rPr>
                <w:rFonts w:ascii="Arial" w:hAnsi="Arial" w:cs="Arial"/>
                <w:vertAlign w:val="superscript"/>
              </w:rPr>
              <w:t>2</w:t>
            </w:r>
          </w:p>
        </w:tc>
      </w:tr>
      <w:tr w:rsidR="00C63041" w:rsidRPr="00294198" w14:paraId="16ABC828" w14:textId="77777777">
        <w:tc>
          <w:tcPr>
            <w:tcW w:w="3964" w:type="dxa"/>
          </w:tcPr>
          <w:p w14:paraId="549E3941"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300</w:t>
            </w:r>
          </w:p>
        </w:tc>
        <w:tc>
          <w:tcPr>
            <w:tcW w:w="1843" w:type="dxa"/>
          </w:tcPr>
          <w:p w14:paraId="550767B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120</w:t>
            </w:r>
          </w:p>
        </w:tc>
        <w:tc>
          <w:tcPr>
            <w:tcW w:w="3544" w:type="dxa"/>
          </w:tcPr>
          <w:p w14:paraId="182320BE"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250</w:t>
            </w:r>
          </w:p>
        </w:tc>
      </w:tr>
      <w:tr w:rsidR="00C63041" w:rsidRPr="00294198" w14:paraId="116CF7CD" w14:textId="77777777">
        <w:tc>
          <w:tcPr>
            <w:tcW w:w="3964" w:type="dxa"/>
          </w:tcPr>
          <w:p w14:paraId="572A63AC"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340</w:t>
            </w:r>
          </w:p>
        </w:tc>
        <w:tc>
          <w:tcPr>
            <w:tcW w:w="1843" w:type="dxa"/>
          </w:tcPr>
          <w:p w14:paraId="103E9FB8"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150</w:t>
            </w:r>
          </w:p>
        </w:tc>
        <w:tc>
          <w:tcPr>
            <w:tcW w:w="3544" w:type="dxa"/>
          </w:tcPr>
          <w:p w14:paraId="4D820E57"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300 126</w:t>
            </w:r>
          </w:p>
        </w:tc>
      </w:tr>
      <w:tr w:rsidR="00C63041" w:rsidRPr="00294198" w14:paraId="381650A7" w14:textId="77777777">
        <w:tc>
          <w:tcPr>
            <w:tcW w:w="3964" w:type="dxa"/>
          </w:tcPr>
          <w:p w14:paraId="1C6B1EEF"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400</w:t>
            </w:r>
          </w:p>
        </w:tc>
        <w:tc>
          <w:tcPr>
            <w:tcW w:w="1843" w:type="dxa"/>
          </w:tcPr>
          <w:p w14:paraId="548E77C9"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185</w:t>
            </w:r>
          </w:p>
        </w:tc>
        <w:tc>
          <w:tcPr>
            <w:tcW w:w="3544" w:type="dxa"/>
          </w:tcPr>
          <w:p w14:paraId="7896465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400 202</w:t>
            </w:r>
          </w:p>
        </w:tc>
      </w:tr>
      <w:tr w:rsidR="00C63041" w:rsidRPr="00294198" w14:paraId="47FE65C5" w14:textId="77777777">
        <w:tc>
          <w:tcPr>
            <w:tcW w:w="3964" w:type="dxa"/>
          </w:tcPr>
          <w:p w14:paraId="4B20DBAD"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460</w:t>
            </w:r>
          </w:p>
        </w:tc>
        <w:tc>
          <w:tcPr>
            <w:tcW w:w="1843" w:type="dxa"/>
          </w:tcPr>
          <w:p w14:paraId="469860DA"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240</w:t>
            </w:r>
          </w:p>
        </w:tc>
        <w:tc>
          <w:tcPr>
            <w:tcW w:w="3544" w:type="dxa"/>
          </w:tcPr>
          <w:p w14:paraId="5EC85F57" w14:textId="77777777" w:rsidR="00C63041" w:rsidRPr="00294198" w:rsidRDefault="00EA03B3">
            <w:pPr>
              <w:tabs>
                <w:tab w:val="left" w:pos="7016"/>
              </w:tabs>
              <w:spacing w:line="271" w:lineRule="auto"/>
              <w:jc w:val="center"/>
              <w:rPr>
                <w:rFonts w:ascii="Arial" w:hAnsi="Arial" w:cs="Arial"/>
              </w:rPr>
            </w:pPr>
            <w:r w:rsidRPr="00294198">
              <w:rPr>
                <w:rFonts w:ascii="Arial" w:hAnsi="Arial" w:cs="Arial"/>
              </w:rPr>
              <w:t>500 253</w:t>
            </w:r>
          </w:p>
        </w:tc>
      </w:tr>
      <w:tr w:rsidR="00C63041" w:rsidRPr="00294198" w14:paraId="76C96D5D" w14:textId="77777777">
        <w:tc>
          <w:tcPr>
            <w:tcW w:w="9351" w:type="dxa"/>
            <w:gridSpan w:val="3"/>
          </w:tcPr>
          <w:p w14:paraId="05931641" w14:textId="5AE37F92" w:rsidR="00C63041" w:rsidRPr="00294198" w:rsidRDefault="00EA03B3">
            <w:pPr>
              <w:tabs>
                <w:tab w:val="left" w:pos="7016"/>
              </w:tabs>
              <w:spacing w:line="271" w:lineRule="auto"/>
              <w:rPr>
                <w:rFonts w:ascii="Arial" w:hAnsi="Arial" w:cs="Arial"/>
                <w:sz w:val="18"/>
                <w:szCs w:val="18"/>
              </w:rPr>
            </w:pPr>
            <w:r w:rsidRPr="00294198">
              <w:rPr>
                <w:rFonts w:ascii="Arial" w:hAnsi="Arial" w:cs="Arial"/>
                <w:sz w:val="18"/>
                <w:szCs w:val="18"/>
              </w:rPr>
              <w:t>GHI CHÚ: kích thước AWG và kcmil chỉ được cung cấp để làm thông tin. Các diện tích mặt cắt liên quan đã được làm tròn để chỉ hi</w:t>
            </w:r>
            <w:r w:rsidR="009C0262">
              <w:rPr>
                <w:rFonts w:ascii="Arial" w:hAnsi="Arial" w:cs="Arial"/>
                <w:sz w:val="18"/>
                <w:szCs w:val="18"/>
              </w:rPr>
              <w:t>ể</w:t>
            </w:r>
            <w:r w:rsidRPr="00294198">
              <w:rPr>
                <w:rFonts w:ascii="Arial" w:hAnsi="Arial" w:cs="Arial"/>
                <w:sz w:val="18"/>
                <w:szCs w:val="18"/>
              </w:rPr>
              <w:t>n thị các số liệu quan trọng.  AWG là viết tắt của từ American Wire Gage và thuật ngữ “cmil” dùng để chỉ đơn vị mil tròn, trong đó một mil tròn bằng (đường kính tính bằng mil)</w:t>
            </w:r>
            <w:r w:rsidRPr="00294198">
              <w:rPr>
                <w:rFonts w:ascii="Arial" w:hAnsi="Arial" w:cs="Arial"/>
                <w:sz w:val="18"/>
                <w:szCs w:val="18"/>
                <w:vertAlign w:val="superscript"/>
              </w:rPr>
              <w:t>2</w:t>
            </w:r>
            <w:r w:rsidRPr="00294198">
              <w:rPr>
                <w:rFonts w:ascii="Arial" w:hAnsi="Arial" w:cs="Arial"/>
                <w:sz w:val="18"/>
                <w:szCs w:val="18"/>
              </w:rPr>
              <w:t xml:space="preserve">. </w:t>
            </w:r>
          </w:p>
        </w:tc>
      </w:tr>
    </w:tbl>
    <w:p w14:paraId="28757A01" w14:textId="77777777" w:rsidR="00C63041" w:rsidRDefault="00C63041">
      <w:pPr>
        <w:tabs>
          <w:tab w:val="left" w:pos="7016"/>
        </w:tabs>
        <w:spacing w:line="271" w:lineRule="auto"/>
        <w:rPr>
          <w:b/>
        </w:rPr>
      </w:pPr>
    </w:p>
    <w:p w14:paraId="3DD63D86" w14:textId="77777777" w:rsidR="00C63041" w:rsidRDefault="00EA03B3" w:rsidP="003A5DB8">
      <w:pPr>
        <w:tabs>
          <w:tab w:val="left" w:pos="7016"/>
        </w:tabs>
        <w:spacing w:before="120" w:line="240" w:lineRule="auto"/>
        <w:rPr>
          <w:b/>
        </w:rPr>
      </w:pPr>
      <w:r>
        <w:rPr>
          <w:b/>
        </w:rPr>
        <w:t>2.2.6.4.2. Xác định định mức dòng điện bảo vệ</w:t>
      </w:r>
    </w:p>
    <w:p w14:paraId="5F030A41" w14:textId="77777777" w:rsidR="00C63041" w:rsidRDefault="00EA03B3" w:rsidP="003A5DB8">
      <w:pPr>
        <w:tabs>
          <w:tab w:val="left" w:pos="7016"/>
        </w:tabs>
        <w:spacing w:before="120" w:line="240" w:lineRule="auto"/>
        <w:rPr>
          <w:b/>
        </w:rPr>
      </w:pPr>
      <w:r>
        <w:rPr>
          <w:b/>
        </w:rPr>
        <w:t xml:space="preserve">2.2.6.4.2.1. Nguồn là nguồn điện cung cấp chính </w:t>
      </w:r>
    </w:p>
    <w:p w14:paraId="12AD51E2" w14:textId="77777777" w:rsidR="00C63041" w:rsidRDefault="00EA03B3" w:rsidP="003A5DB8">
      <w:pPr>
        <w:tabs>
          <w:tab w:val="left" w:pos="7016"/>
        </w:tabs>
        <w:spacing w:before="120" w:line="240" w:lineRule="auto"/>
      </w:pPr>
      <w:r>
        <w:t>Khi nguồn là nguồn cung cấp điện lưới, định mức dòng điện bảo vệ của mạch là định mức của thiết bị bảo vệ quá dòng được cung cấp trong việc lắp đặt tòa nhà hoặc như một phần của thiết bị.</w:t>
      </w:r>
    </w:p>
    <w:p w14:paraId="1E2AFEA8" w14:textId="77777777" w:rsidR="00C63041" w:rsidRDefault="00EA03B3" w:rsidP="003A5DB8">
      <w:pPr>
        <w:tabs>
          <w:tab w:val="left" w:pos="7016"/>
        </w:tabs>
        <w:spacing w:before="120" w:line="240" w:lineRule="auto"/>
      </w:pPr>
      <w:r>
        <w:lastRenderedPageBreak/>
        <w:t>Khi thiết bị bảo vệ quá dòng được cung cấp trong việc lắp đặt tòa nhà, thì:</w:t>
      </w:r>
    </w:p>
    <w:p w14:paraId="7278254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có thể cắm loại A, định mức dòng điện bảo vệ là định mức của thiết bị bảo vệ quá dòng được cung cấp bên ngoài đến thiết bị (ví dụ, trong hệ thống dây điện trong tòa nhà, trong phích cắm điện hoặc trong tủ thiết bị), với tối thiểu là 16 A;</w:t>
      </w:r>
    </w:p>
    <w:p w14:paraId="063C1CF9" w14:textId="2C836112" w:rsidR="00C63041" w:rsidRDefault="00EA03B3" w:rsidP="003A5DB8">
      <w:pPr>
        <w:tabs>
          <w:tab w:val="left" w:pos="7016"/>
        </w:tabs>
        <w:spacing w:before="120" w:line="240" w:lineRule="auto"/>
        <w:rPr>
          <w:sz w:val="18"/>
          <w:szCs w:val="18"/>
        </w:rPr>
      </w:pPr>
      <w:r>
        <w:rPr>
          <w:sz w:val="18"/>
          <w:szCs w:val="18"/>
        </w:rPr>
        <w:t>GHI CHÚ 1: tại hầu hết các quốc gia, 16 A được coi là phù hợp làm định mức dòng điện bảo vệ thích hợp của mạch cung cấp từ nguồn điện.</w:t>
      </w:r>
    </w:p>
    <w:p w14:paraId="4B3024D8" w14:textId="77777777" w:rsidR="00C63041" w:rsidRDefault="00EA03B3" w:rsidP="003A5DB8">
      <w:pPr>
        <w:tabs>
          <w:tab w:val="left" w:pos="7016"/>
        </w:tabs>
        <w:spacing w:before="120" w:line="240" w:lineRule="auto"/>
        <w:rPr>
          <w:sz w:val="18"/>
          <w:szCs w:val="18"/>
        </w:rPr>
      </w:pPr>
      <w:r>
        <w:rPr>
          <w:sz w:val="18"/>
          <w:szCs w:val="18"/>
        </w:rPr>
        <w:t>GHI CHÚ 2: Tại Canada và Mỹ, định mức dòng điện bảo vệ của mạch cung cấp từ nguồn được lấy là 20 A.</w:t>
      </w:r>
    </w:p>
    <w:p w14:paraId="110248A4" w14:textId="55E93C5E" w:rsidR="00C63041" w:rsidRDefault="00EA03B3" w:rsidP="003A5DB8">
      <w:pPr>
        <w:tabs>
          <w:tab w:val="left" w:pos="7016"/>
        </w:tabs>
        <w:spacing w:before="120" w:line="240" w:lineRule="auto"/>
        <w:rPr>
          <w:sz w:val="18"/>
          <w:szCs w:val="18"/>
        </w:rPr>
      </w:pPr>
      <w:r>
        <w:rPr>
          <w:sz w:val="18"/>
          <w:szCs w:val="18"/>
        </w:rPr>
        <w:t>GHI CHÚ 3: Tại UK và Ireland, định mức dòng điện bảo vệ được lấy là 13 A, đây là mức lớn nhất của cầ</w:t>
      </w:r>
      <w:r w:rsidR="009C0262">
        <w:rPr>
          <w:sz w:val="18"/>
          <w:szCs w:val="18"/>
        </w:rPr>
        <w:t>u ch</w:t>
      </w:r>
      <w:r>
        <w:rPr>
          <w:sz w:val="18"/>
          <w:szCs w:val="18"/>
        </w:rPr>
        <w:t>ì được sử dụng trong phích cắm nguồn.</w:t>
      </w:r>
    </w:p>
    <w:p w14:paraId="1FA96AB6" w14:textId="77777777" w:rsidR="00C63041" w:rsidRDefault="00EA03B3" w:rsidP="003A5DB8">
      <w:pPr>
        <w:tabs>
          <w:tab w:val="left" w:pos="7016"/>
        </w:tabs>
        <w:spacing w:before="120" w:line="240" w:lineRule="auto"/>
        <w:rPr>
          <w:sz w:val="18"/>
          <w:szCs w:val="18"/>
        </w:rPr>
      </w:pPr>
      <w:r>
        <w:rPr>
          <w:sz w:val="18"/>
          <w:szCs w:val="18"/>
        </w:rPr>
        <w:t>GHI CHÚ 4: Tại Pháp, trong trường hợp cụ thể, định mức dòng điện bảo vệ của mạch cung cấp từ nguồn được lấy là 20 A thay vì 16 A.</w:t>
      </w:r>
    </w:p>
    <w:p w14:paraId="416F8542"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Đối với thiết bị có thể cắm loại B, và thiết bị kết nối cố định, định mức dòng điện bảo vệ là mức tối đa của thiết bị bảo vệ quá dòng được chỉ định trong hướng dẫn lắp đặt thiết bị được cung cấp bên ngoài thiết bị.</w:t>
      </w:r>
    </w:p>
    <w:p w14:paraId="6E581734" w14:textId="77777777" w:rsidR="00C63041" w:rsidRDefault="00EA03B3" w:rsidP="003A5DB8">
      <w:pPr>
        <w:tabs>
          <w:tab w:val="left" w:pos="7016"/>
        </w:tabs>
        <w:spacing w:before="120" w:line="240" w:lineRule="auto"/>
        <w:rPr>
          <w:b/>
        </w:rPr>
      </w:pPr>
      <w:r>
        <w:rPr>
          <w:b/>
        </w:rPr>
        <w:t>2.2.6.4.2.2. Nguồn khác với nguồn cung cấp chính</w:t>
      </w:r>
    </w:p>
    <w:p w14:paraId="447F2B1D" w14:textId="77777777" w:rsidR="00C63041" w:rsidRDefault="00EA03B3" w:rsidP="003A5DB8">
      <w:pPr>
        <w:tabs>
          <w:tab w:val="left" w:pos="7016"/>
        </w:tabs>
        <w:spacing w:before="120" w:line="240" w:lineRule="auto"/>
      </w:pPr>
      <w:r>
        <w:t>Khi nguồn là nguồn bên ngoài có dòng điện tối đa có giới hạn vốn có bởi trở kháng bên trong của nguồn (ví dụ như là trở kháng của biến áp bảo vệ), định mức dòng điện bảo vệ của mạch là dòng điện cao nhất có được từ nguồn đó qua tải bất kỳ.</w:t>
      </w:r>
    </w:p>
    <w:p w14:paraId="5DA5CFE0" w14:textId="64A1F5DA" w:rsidR="00C63041" w:rsidRDefault="00EA03B3" w:rsidP="003A5DB8">
      <w:pPr>
        <w:tabs>
          <w:tab w:val="left" w:pos="7016"/>
        </w:tabs>
        <w:spacing w:before="120" w:line="240" w:lineRule="auto"/>
      </w:pPr>
      <w:r>
        <w:t>Khi dòng điện tối đa từ nguồn cấp bên ngoài bị giới hạn bởi thành phần điện tử của nguồn, định mức dòng điện bảo vệ phải được lấy bằng dòng điện đầu ra lớn nhất với bất kỳ tải thuần trở nào, bao gồm cả ngắn mạch. Nếu dòng điện bị giới hạn bởi trở kháng, một cầu chì, thiết bị PTC hoặc thiết bị ngắt mạch, dòng điện được đo sau 60</w:t>
      </w:r>
      <w:r w:rsidR="009C0262">
        <w:t xml:space="preserve"> </w:t>
      </w:r>
      <w:r>
        <w:t>s tải hoạt động. Nếu dòng điện bị giới hạn bởi các phương tiện khác, dòng điện được đo sau 5 s tải hoạt động.</w:t>
      </w:r>
    </w:p>
    <w:p w14:paraId="3D24A422" w14:textId="77777777" w:rsidR="00C63041" w:rsidRDefault="00EA03B3" w:rsidP="003A5DB8">
      <w:pPr>
        <w:tabs>
          <w:tab w:val="left" w:pos="7016"/>
        </w:tabs>
        <w:spacing w:before="120" w:line="240" w:lineRule="auto"/>
        <w:rPr>
          <w:b/>
        </w:rPr>
      </w:pPr>
      <w:r>
        <w:rPr>
          <w:b/>
        </w:rPr>
        <w:t>2.2.6.4.2.3. Nguồn là mạch bên trong</w:t>
      </w:r>
    </w:p>
    <w:p w14:paraId="41B98B70" w14:textId="77777777" w:rsidR="00C63041" w:rsidRDefault="00EA03B3" w:rsidP="003A5DB8">
      <w:pPr>
        <w:tabs>
          <w:tab w:val="left" w:pos="7016"/>
        </w:tabs>
        <w:spacing w:before="120" w:line="240" w:lineRule="auto"/>
      </w:pPr>
      <w:r>
        <w:t>Khi nguồn là mạch bên trong thiết bị, định mức dòng điện bảo vệ của mạch là:</w:t>
      </w:r>
    </w:p>
    <w:p w14:paraId="06270E6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Mức của thiết bị bảo vệ quá dòng nếu dòng điện bị giới hạn bởi thiết bị bảo vệ quá dòng; hoặc</w:t>
      </w:r>
    </w:p>
    <w:p w14:paraId="23610AB2" w14:textId="7DF23A29"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Dòng điện đầu ra lớn nhất, nếu dòng điện bị giới hạn bởi trở kháng nguồn của nguồn cấp. Dòng điện đầu ra được đo với bất kỳ tải thuần trở nào bao gồm cả ngắn mạch, được đo sau 60</w:t>
      </w:r>
      <w:r w:rsidR="009C0262">
        <w:rPr>
          <w:color w:val="000000"/>
          <w:szCs w:val="24"/>
        </w:rPr>
        <w:t xml:space="preserve"> </w:t>
      </w:r>
      <w:r>
        <w:rPr>
          <w:color w:val="000000"/>
          <w:szCs w:val="24"/>
        </w:rPr>
        <w:t>s sau khi tải hoạt động nếu dòng điện bị giới hạn bởi trở kháng hoặc các thiết bị giới hạn dòng như cầ</w:t>
      </w:r>
      <w:r w:rsidR="009C0262">
        <w:rPr>
          <w:color w:val="000000"/>
          <w:szCs w:val="24"/>
        </w:rPr>
        <w:t>u ch</w:t>
      </w:r>
      <w:r>
        <w:rPr>
          <w:color w:val="000000"/>
          <w:szCs w:val="24"/>
        </w:rPr>
        <w:t>ì, thiết bị ngắt mạch hoặc thiết bị PTC; hoặc được đo sau 5s trong các trường hợp khác.</w:t>
      </w:r>
    </w:p>
    <w:p w14:paraId="5CE410C0" w14:textId="77777777" w:rsidR="00C63041" w:rsidRDefault="00EA03B3" w:rsidP="003A5DB8">
      <w:pPr>
        <w:tabs>
          <w:tab w:val="left" w:pos="7016"/>
        </w:tabs>
        <w:spacing w:before="120" w:line="240" w:lineRule="auto"/>
        <w:rPr>
          <w:b/>
        </w:rPr>
      </w:pPr>
      <w:r>
        <w:rPr>
          <w:b/>
        </w:rPr>
        <w:t>2.2.6.4.2.4. Thiết bị bảo vệ quá dòng và giới hạn dòng điện</w:t>
      </w:r>
    </w:p>
    <w:p w14:paraId="34637788" w14:textId="77777777" w:rsidR="00C63041" w:rsidRDefault="00EA03B3" w:rsidP="003A5DB8">
      <w:pPr>
        <w:tabs>
          <w:tab w:val="left" w:pos="7016"/>
        </w:tabs>
        <w:spacing w:before="120" w:line="240" w:lineRule="auto"/>
      </w:pPr>
      <w:r>
        <w:t>Thiết bị giới hạn dòng (thiết bị PTC) hoặc thiết bị bảo vệ quá dòng (cầu chì hoặc thiết bị ngắt mạch) phải không được kết nối song song với bất kỳ thành phần nào có khả năng hỏng về trạng thái điện trở thấp.</w:t>
      </w:r>
    </w:p>
    <w:p w14:paraId="66ED77D1" w14:textId="77777777" w:rsidR="00C63041" w:rsidRDefault="00EA03B3" w:rsidP="003A5DB8">
      <w:pPr>
        <w:tabs>
          <w:tab w:val="left" w:pos="7016"/>
        </w:tabs>
        <w:spacing w:before="120" w:line="240" w:lineRule="auto"/>
        <w:rPr>
          <w:b/>
        </w:rPr>
      </w:pPr>
      <w:r>
        <w:rPr>
          <w:b/>
        </w:rPr>
        <w:t>2.2.6.4.3. Các tiêu chí tuân thủ</w:t>
      </w:r>
    </w:p>
    <w:p w14:paraId="3F1A7DD8" w14:textId="77777777" w:rsidR="00C63041" w:rsidRDefault="00EA03B3" w:rsidP="003A5DB8">
      <w:pPr>
        <w:tabs>
          <w:tab w:val="left" w:pos="7016"/>
        </w:tabs>
        <w:spacing w:before="120" w:line="240" w:lineRule="auto"/>
        <w:rPr>
          <w:i/>
        </w:rPr>
      </w:pPr>
      <w:r>
        <w:rPr>
          <w:i/>
        </w:rPr>
        <w:t xml:space="preserve">Sự tuân thủ được xem xét và đo đạc </w:t>
      </w:r>
      <w:proofErr w:type="gramStart"/>
      <w:r>
        <w:rPr>
          <w:i/>
        </w:rPr>
        <w:t>theo</w:t>
      </w:r>
      <w:proofErr w:type="gramEnd"/>
      <w:r>
        <w:rPr>
          <w:i/>
        </w:rPr>
        <w:t xml:space="preserve"> kích thước dây dẫn liên kết bảo vệ theo Bảng 31 hoặc Bảng D.7 và thử nghiệm của 2.2.6.6 hoặc Phụ lục R nếu áp dụng được.</w:t>
      </w:r>
    </w:p>
    <w:p w14:paraId="765A970A" w14:textId="77777777" w:rsidR="00C63041" w:rsidRDefault="00EA03B3" w:rsidP="003A5DB8">
      <w:pPr>
        <w:pStyle w:val="Heading4"/>
        <w:spacing w:before="120" w:after="0"/>
      </w:pPr>
      <w:r>
        <w:t>2.2.6.5. Đầu nối cho dòng điện trong dây dẫn bảo vệ</w:t>
      </w:r>
    </w:p>
    <w:p w14:paraId="0C615718" w14:textId="77777777" w:rsidR="00C63041" w:rsidRDefault="00EA03B3" w:rsidP="003A5DB8">
      <w:pPr>
        <w:tabs>
          <w:tab w:val="left" w:pos="7016"/>
        </w:tabs>
        <w:spacing w:before="120" w:line="240" w:lineRule="auto"/>
        <w:rPr>
          <w:b/>
        </w:rPr>
      </w:pPr>
      <w:r>
        <w:rPr>
          <w:b/>
        </w:rPr>
        <w:t>2.2.6.5.1. Yêu cầu</w:t>
      </w:r>
    </w:p>
    <w:p w14:paraId="0D56DBF5" w14:textId="77777777" w:rsidR="00C63041" w:rsidRDefault="00EA03B3" w:rsidP="003A5DB8">
      <w:pPr>
        <w:tabs>
          <w:tab w:val="left" w:pos="7016"/>
        </w:tabs>
        <w:spacing w:before="120" w:line="240" w:lineRule="auto"/>
      </w:pPr>
      <w:r>
        <w:t>Đầu nối cho kết nối với dây dẫn nối đất bảo vệ phải tuân thủ kích thước đầu nối nhỏ nhất trong Bảng 32</w:t>
      </w:r>
    </w:p>
    <w:p w14:paraId="58410E3C" w14:textId="77777777" w:rsidR="00C63041" w:rsidRDefault="00EA03B3" w:rsidP="003A5DB8">
      <w:pPr>
        <w:tabs>
          <w:tab w:val="left" w:pos="7016"/>
        </w:tabs>
        <w:spacing w:before="120" w:line="240" w:lineRule="auto"/>
      </w:pPr>
      <w:r>
        <w:lastRenderedPageBreak/>
        <w:t>Đầu nối cho kết nối dây dẫn liên kết bảo vệ phải tuân thủ kích thủ với một trong các điều sau:</w:t>
      </w:r>
    </w:p>
    <w:p w14:paraId="52CBF18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Kích thước đầu nối nhỏ nhất trong Bảng 32; hoặc</w:t>
      </w:r>
    </w:p>
    <w:p w14:paraId="74FDD12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Nếu dòng điện danh định của thiết bị hoặc định mức dòng điện bảo vệ của mạch vượt quá 25 A, với các kích thước đầu nối không quá 1 kích thước nhỏ hơn trong Bảng 32; hoặc </w:t>
      </w:r>
    </w:p>
    <w:p w14:paraId="484DFB2B" w14:textId="4739A3C2"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Nếu cả dòng điện danh định của thiết bị v</w:t>
      </w:r>
      <w:r w:rsidR="009C0262">
        <w:rPr>
          <w:color w:val="000000"/>
          <w:szCs w:val="24"/>
        </w:rPr>
        <w:t>à</w:t>
      </w:r>
      <w:r>
        <w:rPr>
          <w:color w:val="000000"/>
          <w:szCs w:val="24"/>
        </w:rPr>
        <w:t xml:space="preserve"> định mức dòng điện bảo vệ của mạch không vượt quá 25 A; một trong hai:</w:t>
      </w:r>
    </w:p>
    <w:p w14:paraId="72A98266" w14:textId="5B26E8ED" w:rsidR="00C63041" w:rsidRDefault="003F08B3" w:rsidP="003A5DB8">
      <w:pPr>
        <w:pBdr>
          <w:top w:val="nil"/>
          <w:left w:val="nil"/>
          <w:bottom w:val="nil"/>
          <w:right w:val="nil"/>
          <w:between w:val="nil"/>
        </w:pBdr>
        <w:tabs>
          <w:tab w:val="left" w:pos="7016"/>
        </w:tabs>
        <w:spacing w:before="120" w:line="240" w:lineRule="auto"/>
        <w:ind w:left="709"/>
        <w:rPr>
          <w:color w:val="000000"/>
          <w:szCs w:val="24"/>
        </w:rPr>
      </w:pPr>
      <w:r>
        <w:rPr>
          <w:color w:val="000000"/>
          <w:szCs w:val="24"/>
        </w:rPr>
        <w:t>+ Với các kích thước đầu nối không vượt quá 1 kích thước nhỏ hơn trong Bảng 32; hoặc</w:t>
      </w:r>
    </w:p>
    <w:p w14:paraId="6BFC84D4" w14:textId="0EB4EAB0" w:rsidR="00C63041" w:rsidRDefault="003F08B3" w:rsidP="003A5DB8">
      <w:pPr>
        <w:pBdr>
          <w:top w:val="nil"/>
          <w:left w:val="nil"/>
          <w:bottom w:val="nil"/>
          <w:right w:val="nil"/>
          <w:between w:val="nil"/>
        </w:pBdr>
        <w:tabs>
          <w:tab w:val="left" w:pos="7016"/>
        </w:tabs>
        <w:spacing w:before="120" w:line="240" w:lineRule="auto"/>
        <w:ind w:left="709"/>
        <w:rPr>
          <w:color w:val="000000"/>
          <w:szCs w:val="24"/>
        </w:rPr>
      </w:pPr>
      <w:r>
        <w:rPr>
          <w:color w:val="000000"/>
          <w:szCs w:val="24"/>
        </w:rPr>
        <w:t>+ Với thử nghiệm ngắn mạch giới hạn trong Phụ lục R;</w:t>
      </w:r>
    </w:p>
    <w:p w14:paraId="5180A9EF" w14:textId="77777777" w:rsidR="00C63041" w:rsidRDefault="00EA03B3" w:rsidP="003A5DB8">
      <w:pPr>
        <w:pBdr>
          <w:top w:val="nil"/>
          <w:left w:val="nil"/>
          <w:bottom w:val="nil"/>
          <w:right w:val="nil"/>
          <w:between w:val="nil"/>
        </w:pBdr>
        <w:tabs>
          <w:tab w:val="left" w:pos="7016"/>
        </w:tabs>
        <w:spacing w:before="120" w:line="240" w:lineRule="auto"/>
        <w:ind w:left="720"/>
        <w:rPr>
          <w:color w:val="000000"/>
          <w:szCs w:val="24"/>
        </w:rPr>
      </w:pPr>
      <w:r>
        <w:rPr>
          <w:color w:val="000000"/>
          <w:szCs w:val="24"/>
        </w:rPr>
        <w:t>Hoặc</w:t>
      </w:r>
    </w:p>
    <w:p w14:paraId="5004057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Chỉ đối với các thành phần, không được nhỏ hơn kích thước đầu nối cung cấp điện cho thành phần.</w:t>
      </w:r>
    </w:p>
    <w:p w14:paraId="4552D005" w14:textId="77777777" w:rsidR="00C63041" w:rsidRDefault="00EA03B3" w:rsidP="00294198">
      <w:pPr>
        <w:tabs>
          <w:tab w:val="left" w:pos="7016"/>
        </w:tabs>
        <w:spacing w:before="120" w:line="240" w:lineRule="auto"/>
        <w:jc w:val="center"/>
        <w:rPr>
          <w:b/>
          <w:i/>
        </w:rPr>
      </w:pPr>
      <w:r>
        <w:rPr>
          <w:b/>
        </w:rPr>
        <w:t>Bảng 32 - Các kích thước của đầu nối cho dòng điện trong dây dẫn bảo vệ</w:t>
      </w:r>
    </w:p>
    <w:p w14:paraId="15031A39" w14:textId="77777777" w:rsidR="00C63041" w:rsidRDefault="00C63041">
      <w:pPr>
        <w:pBdr>
          <w:top w:val="nil"/>
          <w:left w:val="nil"/>
          <w:bottom w:val="nil"/>
          <w:right w:val="nil"/>
          <w:between w:val="nil"/>
        </w:pBdr>
        <w:tabs>
          <w:tab w:val="left" w:pos="7016"/>
        </w:tabs>
        <w:spacing w:line="271" w:lineRule="auto"/>
        <w:rPr>
          <w:b/>
        </w:rPr>
      </w:pPr>
    </w:p>
    <w:tbl>
      <w:tblPr>
        <w:tblStyle w:val="af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0"/>
        <w:gridCol w:w="1813"/>
        <w:gridCol w:w="1809"/>
        <w:gridCol w:w="1813"/>
        <w:gridCol w:w="1809"/>
      </w:tblGrid>
      <w:tr w:rsidR="00C63041" w:rsidRPr="00D4441E" w14:paraId="0A8C98F2" w14:textId="77777777">
        <w:tc>
          <w:tcPr>
            <w:tcW w:w="1820" w:type="dxa"/>
            <w:vMerge w:val="restart"/>
          </w:tcPr>
          <w:p w14:paraId="3311BE58"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Kích thước dây dẫn</w:t>
            </w:r>
          </w:p>
          <w:p w14:paraId="4AC0144E" w14:textId="77777777" w:rsidR="00C63041" w:rsidRPr="00D4441E" w:rsidRDefault="00EA03B3">
            <w:pPr>
              <w:tabs>
                <w:tab w:val="left" w:pos="7016"/>
              </w:tabs>
              <w:spacing w:line="271" w:lineRule="auto"/>
              <w:jc w:val="center"/>
              <w:rPr>
                <w:rFonts w:ascii="Arial" w:hAnsi="Arial" w:cs="Arial"/>
                <w:b/>
                <w:sz w:val="20"/>
                <w:szCs w:val="20"/>
                <w:vertAlign w:val="superscript"/>
              </w:rPr>
            </w:pPr>
            <w:r w:rsidRPr="00D4441E">
              <w:rPr>
                <w:rFonts w:ascii="Arial" w:hAnsi="Arial" w:cs="Arial"/>
                <w:b/>
                <w:sz w:val="20"/>
                <w:szCs w:val="20"/>
              </w:rPr>
              <w:t>mm</w:t>
            </w:r>
            <w:r w:rsidRPr="00D4441E">
              <w:rPr>
                <w:rFonts w:ascii="Arial" w:hAnsi="Arial" w:cs="Arial"/>
                <w:b/>
                <w:sz w:val="20"/>
                <w:szCs w:val="20"/>
                <w:vertAlign w:val="superscript"/>
              </w:rPr>
              <w:t>2</w:t>
            </w:r>
          </w:p>
          <w:p w14:paraId="45D7C21D"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(từ Bảng D.7)</w:t>
            </w:r>
          </w:p>
        </w:tc>
        <w:tc>
          <w:tcPr>
            <w:tcW w:w="3622" w:type="dxa"/>
            <w:gridSpan w:val="2"/>
          </w:tcPr>
          <w:p w14:paraId="013E9AD8"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Đường kính ren danh nghĩa tối thiểu</w:t>
            </w:r>
          </w:p>
          <w:p w14:paraId="59C70ECF"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mm</w:t>
            </w:r>
          </w:p>
        </w:tc>
        <w:tc>
          <w:tcPr>
            <w:tcW w:w="3622" w:type="dxa"/>
            <w:gridSpan w:val="2"/>
          </w:tcPr>
          <w:p w14:paraId="448FF9D6"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Diện tích của mặt cắt ngang</w:t>
            </w:r>
          </w:p>
          <w:p w14:paraId="6270557D" w14:textId="77777777" w:rsidR="00C63041" w:rsidRPr="00D4441E" w:rsidRDefault="00EA03B3">
            <w:pPr>
              <w:tabs>
                <w:tab w:val="left" w:pos="7016"/>
              </w:tabs>
              <w:spacing w:line="271" w:lineRule="auto"/>
              <w:jc w:val="center"/>
              <w:rPr>
                <w:rFonts w:ascii="Arial" w:hAnsi="Arial" w:cs="Arial"/>
                <w:b/>
                <w:sz w:val="20"/>
                <w:szCs w:val="20"/>
                <w:vertAlign w:val="superscript"/>
              </w:rPr>
            </w:pPr>
            <w:r w:rsidRPr="00D4441E">
              <w:rPr>
                <w:rFonts w:ascii="Arial" w:hAnsi="Arial" w:cs="Arial"/>
                <w:b/>
                <w:sz w:val="20"/>
                <w:szCs w:val="20"/>
              </w:rPr>
              <w:t>mm</w:t>
            </w:r>
            <w:r w:rsidRPr="00D4441E">
              <w:rPr>
                <w:rFonts w:ascii="Arial" w:hAnsi="Arial" w:cs="Arial"/>
                <w:b/>
                <w:sz w:val="20"/>
                <w:szCs w:val="20"/>
                <w:vertAlign w:val="superscript"/>
              </w:rPr>
              <w:t>2</w:t>
            </w:r>
          </w:p>
        </w:tc>
      </w:tr>
      <w:tr w:rsidR="00C63041" w:rsidRPr="00D4441E" w14:paraId="5D661C02" w14:textId="77777777">
        <w:tc>
          <w:tcPr>
            <w:tcW w:w="1820" w:type="dxa"/>
            <w:vMerge/>
          </w:tcPr>
          <w:p w14:paraId="4ED42B0B" w14:textId="77777777" w:rsidR="00C63041" w:rsidRPr="00D4441E" w:rsidRDefault="00C63041">
            <w:pPr>
              <w:widowControl w:val="0"/>
              <w:pBdr>
                <w:top w:val="nil"/>
                <w:left w:val="nil"/>
                <w:bottom w:val="nil"/>
                <w:right w:val="nil"/>
                <w:between w:val="nil"/>
              </w:pBdr>
              <w:spacing w:line="276" w:lineRule="auto"/>
              <w:jc w:val="left"/>
              <w:rPr>
                <w:rFonts w:ascii="Arial" w:hAnsi="Arial" w:cs="Arial"/>
                <w:b/>
                <w:sz w:val="20"/>
                <w:szCs w:val="20"/>
                <w:vertAlign w:val="superscript"/>
              </w:rPr>
            </w:pPr>
          </w:p>
        </w:tc>
        <w:tc>
          <w:tcPr>
            <w:tcW w:w="1813" w:type="dxa"/>
          </w:tcPr>
          <w:p w14:paraId="3C842880"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Loại trụ hoặc loại đinh tán</w:t>
            </w:r>
          </w:p>
        </w:tc>
        <w:tc>
          <w:tcPr>
            <w:tcW w:w="1809" w:type="dxa"/>
          </w:tcPr>
          <w:p w14:paraId="351298BB" w14:textId="77777777" w:rsidR="00C63041" w:rsidRPr="00D4441E" w:rsidRDefault="00EA03B3">
            <w:pPr>
              <w:tabs>
                <w:tab w:val="left" w:pos="7016"/>
              </w:tabs>
              <w:spacing w:line="271" w:lineRule="auto"/>
              <w:jc w:val="center"/>
              <w:rPr>
                <w:rFonts w:ascii="Arial" w:hAnsi="Arial" w:cs="Arial"/>
                <w:b/>
                <w:sz w:val="20"/>
                <w:szCs w:val="20"/>
                <w:vertAlign w:val="superscript"/>
              </w:rPr>
            </w:pPr>
            <w:r w:rsidRPr="00D4441E">
              <w:rPr>
                <w:rFonts w:ascii="Arial" w:hAnsi="Arial" w:cs="Arial"/>
                <w:b/>
                <w:sz w:val="20"/>
                <w:szCs w:val="20"/>
              </w:rPr>
              <w:t>Loại vít</w:t>
            </w:r>
            <w:r w:rsidRPr="00D4441E">
              <w:rPr>
                <w:rFonts w:ascii="Arial" w:hAnsi="Arial" w:cs="Arial"/>
                <w:b/>
                <w:sz w:val="20"/>
                <w:szCs w:val="20"/>
                <w:vertAlign w:val="superscript"/>
              </w:rPr>
              <w:t xml:space="preserve"> a</w:t>
            </w:r>
          </w:p>
        </w:tc>
        <w:tc>
          <w:tcPr>
            <w:tcW w:w="1813" w:type="dxa"/>
          </w:tcPr>
          <w:p w14:paraId="257A1CCB"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Loại trụ hoặc loại đinh tán</w:t>
            </w:r>
          </w:p>
        </w:tc>
        <w:tc>
          <w:tcPr>
            <w:tcW w:w="1809" w:type="dxa"/>
          </w:tcPr>
          <w:p w14:paraId="58AF6FEF" w14:textId="77777777" w:rsidR="00C63041" w:rsidRPr="00D4441E" w:rsidRDefault="00EA03B3">
            <w:pPr>
              <w:tabs>
                <w:tab w:val="left" w:pos="7016"/>
              </w:tabs>
              <w:spacing w:line="271" w:lineRule="auto"/>
              <w:jc w:val="center"/>
              <w:rPr>
                <w:rFonts w:ascii="Arial" w:hAnsi="Arial" w:cs="Arial"/>
                <w:b/>
                <w:sz w:val="20"/>
                <w:szCs w:val="20"/>
              </w:rPr>
            </w:pPr>
            <w:r w:rsidRPr="00D4441E">
              <w:rPr>
                <w:rFonts w:ascii="Arial" w:hAnsi="Arial" w:cs="Arial"/>
                <w:b/>
                <w:sz w:val="20"/>
                <w:szCs w:val="20"/>
              </w:rPr>
              <w:t>Loại vít</w:t>
            </w:r>
            <w:r w:rsidRPr="00D4441E">
              <w:rPr>
                <w:rFonts w:ascii="Arial" w:hAnsi="Arial" w:cs="Arial"/>
                <w:b/>
                <w:sz w:val="20"/>
                <w:szCs w:val="20"/>
                <w:vertAlign w:val="superscript"/>
              </w:rPr>
              <w:t xml:space="preserve"> a</w:t>
            </w:r>
          </w:p>
        </w:tc>
      </w:tr>
      <w:tr w:rsidR="00C63041" w:rsidRPr="00D4441E" w14:paraId="23C22897" w14:textId="77777777">
        <w:tc>
          <w:tcPr>
            <w:tcW w:w="1820" w:type="dxa"/>
          </w:tcPr>
          <w:p w14:paraId="314D600E"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w:t>
            </w:r>
          </w:p>
        </w:tc>
        <w:tc>
          <w:tcPr>
            <w:tcW w:w="1813" w:type="dxa"/>
          </w:tcPr>
          <w:p w14:paraId="006ABF13"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3,0</w:t>
            </w:r>
          </w:p>
        </w:tc>
        <w:tc>
          <w:tcPr>
            <w:tcW w:w="1809" w:type="dxa"/>
          </w:tcPr>
          <w:p w14:paraId="1A30E20B"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3,5</w:t>
            </w:r>
          </w:p>
        </w:tc>
        <w:tc>
          <w:tcPr>
            <w:tcW w:w="1813" w:type="dxa"/>
          </w:tcPr>
          <w:p w14:paraId="605C84EE"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7</w:t>
            </w:r>
          </w:p>
        </w:tc>
        <w:tc>
          <w:tcPr>
            <w:tcW w:w="1809" w:type="dxa"/>
          </w:tcPr>
          <w:p w14:paraId="586487FF"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9,6</w:t>
            </w:r>
          </w:p>
        </w:tc>
      </w:tr>
      <w:tr w:rsidR="00C63041" w:rsidRPr="00D4441E" w14:paraId="6FF29C14" w14:textId="77777777">
        <w:tc>
          <w:tcPr>
            <w:tcW w:w="1820" w:type="dxa"/>
          </w:tcPr>
          <w:p w14:paraId="6A9BF25C"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1,5</w:t>
            </w:r>
          </w:p>
        </w:tc>
        <w:tc>
          <w:tcPr>
            <w:tcW w:w="1813" w:type="dxa"/>
          </w:tcPr>
          <w:p w14:paraId="7BAD9487"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3,5</w:t>
            </w:r>
          </w:p>
        </w:tc>
        <w:tc>
          <w:tcPr>
            <w:tcW w:w="1809" w:type="dxa"/>
          </w:tcPr>
          <w:p w14:paraId="4D27E877"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4,0</w:t>
            </w:r>
          </w:p>
        </w:tc>
        <w:tc>
          <w:tcPr>
            <w:tcW w:w="1813" w:type="dxa"/>
          </w:tcPr>
          <w:p w14:paraId="0F0E0CF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9,6</w:t>
            </w:r>
          </w:p>
        </w:tc>
        <w:tc>
          <w:tcPr>
            <w:tcW w:w="1809" w:type="dxa"/>
          </w:tcPr>
          <w:p w14:paraId="29139973"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12,6</w:t>
            </w:r>
          </w:p>
        </w:tc>
      </w:tr>
      <w:tr w:rsidR="00C63041" w:rsidRPr="00D4441E" w14:paraId="0B8273B7" w14:textId="77777777">
        <w:tc>
          <w:tcPr>
            <w:tcW w:w="1820" w:type="dxa"/>
          </w:tcPr>
          <w:p w14:paraId="495A9A29"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2,5</w:t>
            </w:r>
          </w:p>
        </w:tc>
        <w:tc>
          <w:tcPr>
            <w:tcW w:w="1813" w:type="dxa"/>
          </w:tcPr>
          <w:p w14:paraId="33D8EA2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4,0</w:t>
            </w:r>
          </w:p>
        </w:tc>
        <w:tc>
          <w:tcPr>
            <w:tcW w:w="1809" w:type="dxa"/>
          </w:tcPr>
          <w:p w14:paraId="239B395A"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13" w:type="dxa"/>
          </w:tcPr>
          <w:p w14:paraId="14F3F61C"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12,6</w:t>
            </w:r>
          </w:p>
        </w:tc>
        <w:tc>
          <w:tcPr>
            <w:tcW w:w="1809" w:type="dxa"/>
          </w:tcPr>
          <w:p w14:paraId="6E353D6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r>
      <w:tr w:rsidR="00C63041" w:rsidRPr="00D4441E" w14:paraId="2F802650" w14:textId="77777777">
        <w:tc>
          <w:tcPr>
            <w:tcW w:w="1820" w:type="dxa"/>
          </w:tcPr>
          <w:p w14:paraId="269DE35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w:t>
            </w:r>
          </w:p>
        </w:tc>
        <w:tc>
          <w:tcPr>
            <w:tcW w:w="1813" w:type="dxa"/>
          </w:tcPr>
          <w:p w14:paraId="12281CE3"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4,0</w:t>
            </w:r>
          </w:p>
        </w:tc>
        <w:tc>
          <w:tcPr>
            <w:tcW w:w="1809" w:type="dxa"/>
          </w:tcPr>
          <w:p w14:paraId="27E8E97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13" w:type="dxa"/>
          </w:tcPr>
          <w:p w14:paraId="2D521CA7"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12,6</w:t>
            </w:r>
          </w:p>
        </w:tc>
        <w:tc>
          <w:tcPr>
            <w:tcW w:w="1809" w:type="dxa"/>
          </w:tcPr>
          <w:p w14:paraId="42220E01"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r>
      <w:tr w:rsidR="00C63041" w:rsidRPr="00D4441E" w14:paraId="38D0D488" w14:textId="77777777">
        <w:tc>
          <w:tcPr>
            <w:tcW w:w="1820" w:type="dxa"/>
          </w:tcPr>
          <w:p w14:paraId="624A9EC1"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6</w:t>
            </w:r>
          </w:p>
        </w:tc>
        <w:tc>
          <w:tcPr>
            <w:tcW w:w="1813" w:type="dxa"/>
          </w:tcPr>
          <w:p w14:paraId="63B94E31"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09" w:type="dxa"/>
          </w:tcPr>
          <w:p w14:paraId="56F9A636"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5,0</w:t>
            </w:r>
          </w:p>
        </w:tc>
        <w:tc>
          <w:tcPr>
            <w:tcW w:w="1813" w:type="dxa"/>
          </w:tcPr>
          <w:p w14:paraId="426A3B7C"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c>
          <w:tcPr>
            <w:tcW w:w="1809" w:type="dxa"/>
          </w:tcPr>
          <w:p w14:paraId="0078E409"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19,6</w:t>
            </w:r>
          </w:p>
        </w:tc>
      </w:tr>
      <w:tr w:rsidR="00C63041" w:rsidRPr="00D4441E" w14:paraId="7DF9892D" w14:textId="77777777">
        <w:tc>
          <w:tcPr>
            <w:tcW w:w="1820" w:type="dxa"/>
          </w:tcPr>
          <w:p w14:paraId="3E76462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 xml:space="preserve">10 </w:t>
            </w:r>
            <w:r w:rsidRPr="00D4441E">
              <w:rPr>
                <w:rFonts w:ascii="Arial" w:hAnsi="Arial" w:cs="Arial"/>
                <w:sz w:val="20"/>
                <w:szCs w:val="20"/>
                <w:vertAlign w:val="superscript"/>
              </w:rPr>
              <w:t>b</w:t>
            </w:r>
          </w:p>
        </w:tc>
        <w:tc>
          <w:tcPr>
            <w:tcW w:w="1813" w:type="dxa"/>
          </w:tcPr>
          <w:p w14:paraId="5A6DA520"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6,0</w:t>
            </w:r>
          </w:p>
        </w:tc>
        <w:tc>
          <w:tcPr>
            <w:tcW w:w="1809" w:type="dxa"/>
          </w:tcPr>
          <w:p w14:paraId="3B64927E"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6,0</w:t>
            </w:r>
          </w:p>
        </w:tc>
        <w:tc>
          <w:tcPr>
            <w:tcW w:w="1813" w:type="dxa"/>
          </w:tcPr>
          <w:p w14:paraId="1C54CBC2"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28</w:t>
            </w:r>
          </w:p>
        </w:tc>
        <w:tc>
          <w:tcPr>
            <w:tcW w:w="1809" w:type="dxa"/>
          </w:tcPr>
          <w:p w14:paraId="7C199F19"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28</w:t>
            </w:r>
          </w:p>
        </w:tc>
      </w:tr>
      <w:tr w:rsidR="00C63041" w:rsidRPr="00D4441E" w14:paraId="197539DD" w14:textId="77777777">
        <w:tc>
          <w:tcPr>
            <w:tcW w:w="1820" w:type="dxa"/>
          </w:tcPr>
          <w:p w14:paraId="6910705E" w14:textId="77777777" w:rsidR="00C63041" w:rsidRPr="00D4441E" w:rsidRDefault="00EA03B3">
            <w:pPr>
              <w:tabs>
                <w:tab w:val="left" w:pos="7016"/>
              </w:tabs>
              <w:spacing w:line="271" w:lineRule="auto"/>
              <w:jc w:val="center"/>
              <w:rPr>
                <w:rFonts w:ascii="Arial" w:hAnsi="Arial" w:cs="Arial"/>
                <w:sz w:val="20"/>
                <w:szCs w:val="20"/>
                <w:vertAlign w:val="superscript"/>
              </w:rPr>
            </w:pPr>
            <w:r w:rsidRPr="00D4441E">
              <w:rPr>
                <w:rFonts w:ascii="Arial" w:hAnsi="Arial" w:cs="Arial"/>
                <w:sz w:val="20"/>
                <w:szCs w:val="20"/>
              </w:rPr>
              <w:t xml:space="preserve">16 </w:t>
            </w:r>
            <w:r w:rsidRPr="00D4441E">
              <w:rPr>
                <w:rFonts w:ascii="Arial" w:hAnsi="Arial" w:cs="Arial"/>
                <w:sz w:val="20"/>
                <w:szCs w:val="20"/>
                <w:vertAlign w:val="superscript"/>
              </w:rPr>
              <w:t xml:space="preserve"> b</w:t>
            </w:r>
          </w:p>
        </w:tc>
        <w:tc>
          <w:tcPr>
            <w:tcW w:w="1813" w:type="dxa"/>
          </w:tcPr>
          <w:p w14:paraId="36B3AB14"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7,9</w:t>
            </w:r>
          </w:p>
        </w:tc>
        <w:tc>
          <w:tcPr>
            <w:tcW w:w="1809" w:type="dxa"/>
          </w:tcPr>
          <w:p w14:paraId="25B6EB72"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7,9</w:t>
            </w:r>
          </w:p>
        </w:tc>
        <w:tc>
          <w:tcPr>
            <w:tcW w:w="1813" w:type="dxa"/>
          </w:tcPr>
          <w:p w14:paraId="75732B55"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49</w:t>
            </w:r>
          </w:p>
        </w:tc>
        <w:tc>
          <w:tcPr>
            <w:tcW w:w="1809" w:type="dxa"/>
          </w:tcPr>
          <w:p w14:paraId="5E52618D" w14:textId="77777777" w:rsidR="00C63041" w:rsidRPr="00D4441E" w:rsidRDefault="00EA03B3">
            <w:pPr>
              <w:tabs>
                <w:tab w:val="left" w:pos="7016"/>
              </w:tabs>
              <w:spacing w:line="271" w:lineRule="auto"/>
              <w:jc w:val="center"/>
              <w:rPr>
                <w:rFonts w:ascii="Arial" w:hAnsi="Arial" w:cs="Arial"/>
                <w:sz w:val="20"/>
                <w:szCs w:val="20"/>
              </w:rPr>
            </w:pPr>
            <w:r w:rsidRPr="00D4441E">
              <w:rPr>
                <w:rFonts w:ascii="Arial" w:hAnsi="Arial" w:cs="Arial"/>
                <w:sz w:val="20"/>
                <w:szCs w:val="20"/>
              </w:rPr>
              <w:t>49</w:t>
            </w:r>
          </w:p>
        </w:tc>
      </w:tr>
      <w:tr w:rsidR="00C63041" w:rsidRPr="00D4441E" w14:paraId="2D9B58C8" w14:textId="77777777">
        <w:tc>
          <w:tcPr>
            <w:tcW w:w="9064" w:type="dxa"/>
            <w:gridSpan w:val="5"/>
          </w:tcPr>
          <w:p w14:paraId="41398C61" w14:textId="77777777" w:rsidR="00C63041" w:rsidRPr="00D4441E" w:rsidRDefault="00EA03B3">
            <w:pPr>
              <w:tabs>
                <w:tab w:val="left" w:pos="7016"/>
              </w:tabs>
              <w:spacing w:line="271" w:lineRule="auto"/>
              <w:rPr>
                <w:rFonts w:ascii="Arial" w:hAnsi="Arial" w:cs="Arial"/>
                <w:sz w:val="20"/>
                <w:szCs w:val="20"/>
              </w:rPr>
            </w:pPr>
            <w:proofErr w:type="gramStart"/>
            <w:r w:rsidRPr="00D4441E">
              <w:rPr>
                <w:rFonts w:ascii="Arial" w:hAnsi="Arial" w:cs="Arial"/>
                <w:sz w:val="20"/>
                <w:szCs w:val="20"/>
                <w:vertAlign w:val="superscript"/>
              </w:rPr>
              <w:t>a</w:t>
            </w:r>
            <w:r w:rsidRPr="00D4441E">
              <w:rPr>
                <w:rFonts w:ascii="Arial" w:hAnsi="Arial" w:cs="Arial"/>
                <w:sz w:val="20"/>
                <w:szCs w:val="20"/>
              </w:rPr>
              <w:t xml:space="preserve">  Loại</w:t>
            </w:r>
            <w:proofErr w:type="gramEnd"/>
            <w:r w:rsidRPr="00D4441E">
              <w:rPr>
                <w:rFonts w:ascii="Arial" w:hAnsi="Arial" w:cs="Arial"/>
                <w:sz w:val="20"/>
                <w:szCs w:val="20"/>
              </w:rPr>
              <w:t xml:space="preserve"> vít dùng để chỉ một đầu nối kẹp dây dẫn dưới đầu vít, có hoặc không có long đền.</w:t>
            </w:r>
          </w:p>
          <w:p w14:paraId="57CB4ED0" w14:textId="77777777" w:rsidR="00C63041" w:rsidRPr="00D4441E" w:rsidRDefault="00EA03B3">
            <w:pPr>
              <w:tabs>
                <w:tab w:val="left" w:pos="7016"/>
              </w:tabs>
              <w:spacing w:line="271" w:lineRule="auto"/>
              <w:rPr>
                <w:rFonts w:ascii="Arial" w:hAnsi="Arial" w:cs="Arial"/>
                <w:sz w:val="20"/>
                <w:szCs w:val="20"/>
              </w:rPr>
            </w:pPr>
            <w:proofErr w:type="gramStart"/>
            <w:r w:rsidRPr="00D4441E">
              <w:rPr>
                <w:rFonts w:ascii="Arial" w:hAnsi="Arial" w:cs="Arial"/>
                <w:sz w:val="20"/>
                <w:szCs w:val="20"/>
                <w:vertAlign w:val="superscript"/>
              </w:rPr>
              <w:t>b</w:t>
            </w:r>
            <w:r w:rsidRPr="00D4441E">
              <w:rPr>
                <w:rFonts w:ascii="Arial" w:hAnsi="Arial" w:cs="Arial"/>
                <w:sz w:val="20"/>
                <w:szCs w:val="20"/>
              </w:rPr>
              <w:t xml:space="preserve">  Để</w:t>
            </w:r>
            <w:proofErr w:type="gramEnd"/>
            <w:r w:rsidRPr="00D4441E">
              <w:rPr>
                <w:rFonts w:ascii="Arial" w:hAnsi="Arial" w:cs="Arial"/>
                <w:sz w:val="20"/>
                <w:szCs w:val="20"/>
              </w:rPr>
              <w:t xml:space="preserve"> thay thế cho các yêu cầu của bảng này, dây dẫn nối đất bảo vệ có thể được gắn vào các đầu nối đặc biệt, hoặc phương tiện kẹp thích hợp được giữ chặt bằng cơ cấu vít và đai ốc vào khung kim loại của thiết bị. Tổng của diện tích mặt cắt ngang của vít và đai ốc không được nhỏ hơn 3 lần diện tích mặt cắt ngang của kích thước dây dẫn trong Bảng 31 hoặc Bảng D.7 nếu áp dụng được. Đầu nối phải tuân thủ với IEC 60998-1 và OEC 60999-1 hoặc IEC 60999-2.</w:t>
            </w:r>
          </w:p>
        </w:tc>
      </w:tr>
    </w:tbl>
    <w:p w14:paraId="3BA9B49E" w14:textId="4D6D4052" w:rsidR="00C63041" w:rsidRPr="00950C58" w:rsidRDefault="00950C58" w:rsidP="003A5DB8">
      <w:pPr>
        <w:tabs>
          <w:tab w:val="left" w:pos="7016"/>
        </w:tabs>
        <w:spacing w:before="120" w:line="240" w:lineRule="auto"/>
        <w:rPr>
          <w:i/>
        </w:rPr>
      </w:pPr>
      <w:r w:rsidRPr="00950C58">
        <w:rPr>
          <w:i/>
        </w:rPr>
        <w:t>Sự phù hợp được kiểm tra bằng cách xem xét và đánh giá dữ liệu được cung cấp bởi nhà sản xuất hoặc bằng các thử nghiệm hoặc đo kích thước đầu nối bảo vệ phù hợp với Bảng 32, thử nghiệm của 2.2.6.6 hoặc Phụ lục R nếu áp dụng được.</w:t>
      </w:r>
    </w:p>
    <w:p w14:paraId="7882E192" w14:textId="77777777" w:rsidR="00C63041" w:rsidRDefault="00EA03B3" w:rsidP="003A5DB8">
      <w:pPr>
        <w:tabs>
          <w:tab w:val="left" w:pos="7016"/>
        </w:tabs>
        <w:spacing w:before="120" w:line="240" w:lineRule="auto"/>
        <w:rPr>
          <w:b/>
        </w:rPr>
      </w:pPr>
      <w:r>
        <w:rPr>
          <w:b/>
        </w:rPr>
        <w:t xml:space="preserve">2.2.6.5.2. Sự </w:t>
      </w:r>
      <w:proofErr w:type="gramStart"/>
      <w:r>
        <w:rPr>
          <w:b/>
        </w:rPr>
        <w:t>ăn</w:t>
      </w:r>
      <w:proofErr w:type="gramEnd"/>
      <w:r>
        <w:rPr>
          <w:b/>
        </w:rPr>
        <w:t xml:space="preserve"> mòn</w:t>
      </w:r>
    </w:p>
    <w:p w14:paraId="50148584" w14:textId="77777777" w:rsidR="00C63041" w:rsidRDefault="00EA03B3" w:rsidP="003A5DB8">
      <w:pPr>
        <w:tabs>
          <w:tab w:val="left" w:pos="7016"/>
        </w:tabs>
        <w:spacing w:before="120" w:line="240" w:lineRule="auto"/>
      </w:pPr>
      <w:r>
        <w:t>Các bộ phận dẫn điện tiếp xúc với đầu nối đất bảo vệ chính, các đầu nối và đầu nối liên kết bảo vệ phải được lựa chọn theo Phụ lục L sao cho hiệu điện thế giữa hai kim loại khác nhau bất kỳ là 0</w:t>
      </w:r>
      <w:proofErr w:type="gramStart"/>
      <w:r>
        <w:t>,6</w:t>
      </w:r>
      <w:proofErr w:type="gramEnd"/>
      <w:r>
        <w:t xml:space="preserve"> V hoặc nhỏ hơn.</w:t>
      </w:r>
    </w:p>
    <w:p w14:paraId="07BB183F" w14:textId="77777777" w:rsidR="00950C58" w:rsidRPr="00950C58" w:rsidRDefault="00950C58" w:rsidP="00950C58">
      <w:pPr>
        <w:tabs>
          <w:tab w:val="left" w:pos="7016"/>
        </w:tabs>
        <w:spacing w:before="120" w:line="240" w:lineRule="auto"/>
        <w:rPr>
          <w:i/>
        </w:rPr>
      </w:pPr>
      <w:r w:rsidRPr="00950C58">
        <w:rPr>
          <w:i/>
        </w:rPr>
        <w:t>Sự phù hợp được kiểm tra bằng cách xem xét và đánh giá dữ liệu được cung cấp bởi nhà sản xuất về vật liệu của ruột dẫn và đầu nối và các bộ phận liên quan và xác định hiệu điện thế.</w:t>
      </w:r>
    </w:p>
    <w:p w14:paraId="0E58F182" w14:textId="77777777" w:rsidR="00C63041" w:rsidRDefault="00EA03B3" w:rsidP="003A5DB8">
      <w:pPr>
        <w:pStyle w:val="Heading4"/>
        <w:spacing w:before="120" w:after="0"/>
      </w:pPr>
      <w:r>
        <w:t>2.2.6.6. Điện trở của hệ thống liên kết bảo vệ</w:t>
      </w:r>
    </w:p>
    <w:p w14:paraId="0535C9CB" w14:textId="77777777" w:rsidR="00C63041" w:rsidRDefault="00EA03B3" w:rsidP="003A5DB8">
      <w:pPr>
        <w:tabs>
          <w:tab w:val="left" w:pos="7016"/>
        </w:tabs>
        <w:spacing w:before="120" w:line="240" w:lineRule="auto"/>
        <w:rPr>
          <w:b/>
        </w:rPr>
      </w:pPr>
      <w:r>
        <w:rPr>
          <w:b/>
        </w:rPr>
        <w:t>2.2.6.6.1. Yêu cầu</w:t>
      </w:r>
    </w:p>
    <w:p w14:paraId="7B8B21BF" w14:textId="77777777" w:rsidR="00C63041" w:rsidRDefault="00EA03B3" w:rsidP="003A5DB8">
      <w:pPr>
        <w:tabs>
          <w:tab w:val="left" w:pos="7016"/>
        </w:tabs>
        <w:spacing w:before="120" w:line="240" w:lineRule="auto"/>
      </w:pPr>
      <w:r>
        <w:lastRenderedPageBreak/>
        <w:t>Dây dẫn liên kết bảo vệ và các đầu nối phải không có điện quá mức</w:t>
      </w:r>
    </w:p>
    <w:p w14:paraId="239A94A6" w14:textId="77777777" w:rsidR="00C63041" w:rsidRPr="00D4441E" w:rsidRDefault="00EA03B3" w:rsidP="003A5DB8">
      <w:pPr>
        <w:tabs>
          <w:tab w:val="left" w:pos="7016"/>
        </w:tabs>
        <w:spacing w:before="120" w:line="240" w:lineRule="auto"/>
        <w:rPr>
          <w:sz w:val="18"/>
          <w:szCs w:val="18"/>
        </w:rPr>
      </w:pPr>
      <w:r w:rsidRPr="00D4441E">
        <w:rPr>
          <w:sz w:val="18"/>
          <w:szCs w:val="18"/>
        </w:rPr>
        <w:t xml:space="preserve">GHI CHÚ hệ thống liên kết bảo vệ trong thiết bị bao gồm dây dẫn đơn hoặc một tổ hợp của các bộ phận dẫn điện, nối đầu nối đất bảo vệ chính với một phần của thiết bị sẽ được nối đất với mục đích </w:t>
      </w:r>
      <w:proofErr w:type="gramStart"/>
      <w:r w:rsidRPr="00D4441E">
        <w:rPr>
          <w:sz w:val="18"/>
          <w:szCs w:val="18"/>
        </w:rPr>
        <w:t>an</w:t>
      </w:r>
      <w:proofErr w:type="gramEnd"/>
      <w:r w:rsidRPr="00D4441E">
        <w:rPr>
          <w:sz w:val="18"/>
          <w:szCs w:val="18"/>
        </w:rPr>
        <w:t xml:space="preserve"> toàn.</w:t>
      </w:r>
    </w:p>
    <w:p w14:paraId="7C456C4F" w14:textId="77777777" w:rsidR="00C63041" w:rsidRDefault="00EA03B3" w:rsidP="003A5DB8">
      <w:pPr>
        <w:tabs>
          <w:tab w:val="left" w:pos="7016"/>
        </w:tabs>
        <w:spacing w:before="120" w:line="240" w:lineRule="auto"/>
      </w:pPr>
      <w:r>
        <w:t>Dây dẫn liên kết bảo vệ cần có kích thước dây dẫn nhỏ nhất trong Bảng D.7 trong suốt chiều dài của chúng và các đầu nối của chúng đều đạt kích thước tối thiểu trong Bảng 32 thì được coi là tuân thủ mà không cần thử nghiệm.</w:t>
      </w:r>
    </w:p>
    <w:p w14:paraId="0E5901E5" w14:textId="77777777" w:rsidR="00C63041" w:rsidRDefault="00EA03B3" w:rsidP="003A5DB8">
      <w:pPr>
        <w:tabs>
          <w:tab w:val="left" w:pos="7016"/>
        </w:tabs>
        <w:spacing w:before="120" w:line="240" w:lineRule="auto"/>
        <w:rPr>
          <w:color w:val="000000"/>
        </w:rPr>
      </w:pPr>
      <w:r>
        <w:rPr>
          <w:color w:val="000000"/>
        </w:rPr>
        <w:t>Trên thiết bị mà chỗ nối đất bảo vệ với các kết cấu phụ hoặc với bộ phận riêng biệt được thực hiện bằng một lõi của cáp nhiều lõi cũng cấp nguồn cho các kết cấu phụ hoặc bộ phận đó và khi cáp được bảo vệ bằng thiết bị bảo vệ được đánh giá thích hợp đi vào tính đến kích thước của dây dẫn, điện trở của dây dẫn liên kết bảo vệ trong cáp đó không được tính vào phép đo.</w:t>
      </w:r>
    </w:p>
    <w:p w14:paraId="07AA76F3" w14:textId="77777777" w:rsidR="00C63041" w:rsidRDefault="00EA03B3" w:rsidP="003A5DB8">
      <w:pPr>
        <w:tabs>
          <w:tab w:val="left" w:pos="7016"/>
        </w:tabs>
        <w:spacing w:before="120" w:line="240" w:lineRule="auto"/>
        <w:rPr>
          <w:b/>
        </w:rPr>
      </w:pPr>
      <w:r>
        <w:rPr>
          <w:b/>
        </w:rPr>
        <w:t>2.2.6.6.2. Phương pháp thử nghiệm</w:t>
      </w:r>
    </w:p>
    <w:p w14:paraId="31A20A11" w14:textId="77777777" w:rsidR="00C63041" w:rsidRDefault="00EA03B3" w:rsidP="003A5DB8">
      <w:pPr>
        <w:tabs>
          <w:tab w:val="left" w:pos="7016"/>
        </w:tabs>
        <w:spacing w:before="120" w:line="240" w:lineRule="auto"/>
      </w:pPr>
      <w:r>
        <w:t>Dòng điện thử nghiệm có thể AC hoặc DC và điện áp thử nghiệm phải không vượt quá 12 V. Phép đo được thực hiện giữa đầu nối đất bảo vệ chính và điểm trên thiết bị cần được nối đất.</w:t>
      </w:r>
    </w:p>
    <w:p w14:paraId="3068F416" w14:textId="19D48A51" w:rsidR="00C63041" w:rsidRDefault="00EA03B3" w:rsidP="003A5DB8">
      <w:pPr>
        <w:tabs>
          <w:tab w:val="left" w:pos="7016"/>
        </w:tabs>
        <w:spacing w:before="120" w:line="240" w:lineRule="auto"/>
      </w:pPr>
      <w:r>
        <w:t>Điện trở của đầu nối nối đất bảo vệ và của bất kỳ dây dẫn nối đất trong hệ thống dây dẫn bên ngoài khác không được tính đến trong phép đo. Tuy nhiên, nếu dây dẫn nối đất bảo vệ được cung cấp cùng với thiết bị, dây dẫn có thể đưa vào trong mạch thử nghiệm, những phép đo mức rơi điện áp được thực hiện chỉ từ đầu nối đất bảo vệ chính đến thành phần cần nối đất.</w:t>
      </w:r>
    </w:p>
    <w:p w14:paraId="4568B587" w14:textId="77777777" w:rsidR="00C63041" w:rsidRDefault="00EA03B3" w:rsidP="003A5DB8">
      <w:pPr>
        <w:tabs>
          <w:tab w:val="left" w:pos="7016"/>
        </w:tabs>
        <w:spacing w:before="120" w:line="240" w:lineRule="auto"/>
      </w:pPr>
      <w:r>
        <w:t>Cẩn thận để điện trở tiếp xúc giữa đầu của đầu do đo và phần dẫn điện cần đo không làm ảnh hưởng đến kết quả thử nghiệm. Dòng điện thử nghiệm và thời gian thử nghiệm như sau:</w:t>
      </w:r>
    </w:p>
    <w:p w14:paraId="5D08C519" w14:textId="7B161946" w:rsidR="00C63041" w:rsidRDefault="00D4441E" w:rsidP="003A5DB8">
      <w:pPr>
        <w:tabs>
          <w:tab w:val="left" w:pos="7016"/>
        </w:tabs>
        <w:spacing w:before="120" w:line="240" w:lineRule="auto"/>
      </w:pPr>
      <w:r>
        <w:t>a) Đ</w:t>
      </w:r>
      <w:r w:rsidR="00EA03B3">
        <w:t>ối với thiết bị được cấp nguồn từ nguồn chính trong đó định mức dòng điện bảo vệ của mạch được thử nghiệm là 25 A hoặc nhỏ hơn, dòng điện thử nghiệm là 200% của định mức dòng điện bảo vệ được áp dụng trong 2 phút.</w:t>
      </w:r>
    </w:p>
    <w:p w14:paraId="347E2DBE" w14:textId="72315D3C" w:rsidR="00C63041" w:rsidRDefault="00EA03B3" w:rsidP="003A5DB8">
      <w:pPr>
        <w:tabs>
          <w:tab w:val="left" w:pos="7016"/>
        </w:tabs>
        <w:spacing w:before="120" w:line="240" w:lineRule="auto"/>
      </w:pPr>
      <w:r>
        <w:t xml:space="preserve">b) </w:t>
      </w:r>
      <w:r w:rsidR="00D4441E">
        <w:t>Đ</w:t>
      </w:r>
      <w:r>
        <w:t>ối với thiết bị cấp nguồn từ nguồn điện AC, trong đó định mức dòng bảo vệ của mạch được thử nghiệm vượt quá 25 A, dòng điện thử nghiệm là 200% của định mức dòng điện bảo vệ hoặc 500 A, tùy theo giá trị nào nhỏ hơn, và thời gian thử nghiệm như trong Bảng 33.</w:t>
      </w:r>
    </w:p>
    <w:p w14:paraId="3D726F4A" w14:textId="77777777" w:rsidR="008C2E4D" w:rsidRDefault="008C2E4D" w:rsidP="003A5DB8">
      <w:pPr>
        <w:tabs>
          <w:tab w:val="left" w:pos="7016"/>
        </w:tabs>
        <w:spacing w:before="120" w:line="240" w:lineRule="auto"/>
        <w:jc w:val="center"/>
        <w:rPr>
          <w:b/>
        </w:rPr>
      </w:pPr>
    </w:p>
    <w:p w14:paraId="6A244525" w14:textId="77777777" w:rsidR="008C2E4D" w:rsidRDefault="008C2E4D" w:rsidP="003A5DB8">
      <w:pPr>
        <w:tabs>
          <w:tab w:val="left" w:pos="7016"/>
        </w:tabs>
        <w:spacing w:before="120" w:line="240" w:lineRule="auto"/>
        <w:jc w:val="center"/>
        <w:rPr>
          <w:b/>
        </w:rPr>
      </w:pPr>
    </w:p>
    <w:p w14:paraId="67ADADCF" w14:textId="77777777" w:rsidR="00C63041" w:rsidRDefault="00EA03B3" w:rsidP="003A5DB8">
      <w:pPr>
        <w:tabs>
          <w:tab w:val="left" w:pos="7016"/>
        </w:tabs>
        <w:spacing w:before="120" w:line="240" w:lineRule="auto"/>
        <w:jc w:val="center"/>
      </w:pPr>
      <w:r>
        <w:rPr>
          <w:b/>
        </w:rPr>
        <w:t>Bảng 33 - Thời gian thử nghiệm, thiết bị kết nối với nguồn</w:t>
      </w:r>
    </w:p>
    <w:p w14:paraId="0CF1CB99" w14:textId="77777777" w:rsidR="00C63041" w:rsidRDefault="00C63041">
      <w:pPr>
        <w:tabs>
          <w:tab w:val="left" w:pos="7016"/>
        </w:tabs>
        <w:spacing w:line="271" w:lineRule="auto"/>
        <w:jc w:val="center"/>
      </w:pPr>
    </w:p>
    <w:tbl>
      <w:tblPr>
        <w:tblStyle w:val="aff0"/>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8"/>
        <w:gridCol w:w="4536"/>
      </w:tblGrid>
      <w:tr w:rsidR="00C63041" w:rsidRPr="00294198" w14:paraId="66500989" w14:textId="77777777">
        <w:tc>
          <w:tcPr>
            <w:tcW w:w="4528" w:type="dxa"/>
          </w:tcPr>
          <w:p w14:paraId="331C678D"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Định mức dòng điện bảo vệ của mạch điện</w:t>
            </w:r>
          </w:p>
          <w:p w14:paraId="63BD6430"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A</w:t>
            </w:r>
          </w:p>
          <w:p w14:paraId="73B968B7"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Lên đến và bao gồm</w:t>
            </w:r>
          </w:p>
        </w:tc>
        <w:tc>
          <w:tcPr>
            <w:tcW w:w="4536" w:type="dxa"/>
          </w:tcPr>
          <w:p w14:paraId="2AF3282C"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 xml:space="preserve"> Thời gian thử nghiệm</w:t>
            </w:r>
          </w:p>
          <w:p w14:paraId="4D58E4D8" w14:textId="77777777" w:rsidR="00C63041" w:rsidRPr="00294198" w:rsidRDefault="00EA03B3">
            <w:pPr>
              <w:tabs>
                <w:tab w:val="left" w:pos="7016"/>
              </w:tabs>
              <w:spacing w:line="271" w:lineRule="auto"/>
              <w:jc w:val="center"/>
              <w:rPr>
                <w:rFonts w:ascii="Arial" w:hAnsi="Arial" w:cs="Arial"/>
                <w:b/>
              </w:rPr>
            </w:pPr>
            <w:r w:rsidRPr="00294198">
              <w:rPr>
                <w:rFonts w:ascii="Arial" w:hAnsi="Arial" w:cs="Arial"/>
                <w:b/>
              </w:rPr>
              <w:t>Phút</w:t>
            </w:r>
          </w:p>
        </w:tc>
      </w:tr>
      <w:tr w:rsidR="00C63041" w:rsidRPr="00D4441E" w14:paraId="3E7099A4" w14:textId="77777777">
        <w:tc>
          <w:tcPr>
            <w:tcW w:w="4528" w:type="dxa"/>
          </w:tcPr>
          <w:p w14:paraId="278AA928"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30</w:t>
            </w:r>
          </w:p>
        </w:tc>
        <w:tc>
          <w:tcPr>
            <w:tcW w:w="4536" w:type="dxa"/>
          </w:tcPr>
          <w:p w14:paraId="0D883BF3"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2</w:t>
            </w:r>
          </w:p>
        </w:tc>
      </w:tr>
      <w:tr w:rsidR="00C63041" w:rsidRPr="00D4441E" w14:paraId="42AFA63F" w14:textId="77777777">
        <w:tc>
          <w:tcPr>
            <w:tcW w:w="4528" w:type="dxa"/>
          </w:tcPr>
          <w:p w14:paraId="00C3038C"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60</w:t>
            </w:r>
          </w:p>
        </w:tc>
        <w:tc>
          <w:tcPr>
            <w:tcW w:w="4536" w:type="dxa"/>
          </w:tcPr>
          <w:p w14:paraId="546BB29A"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4</w:t>
            </w:r>
          </w:p>
        </w:tc>
      </w:tr>
      <w:tr w:rsidR="00C63041" w:rsidRPr="00D4441E" w14:paraId="3D78FAEF" w14:textId="77777777">
        <w:tc>
          <w:tcPr>
            <w:tcW w:w="4528" w:type="dxa"/>
          </w:tcPr>
          <w:p w14:paraId="67899E32"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100</w:t>
            </w:r>
          </w:p>
        </w:tc>
        <w:tc>
          <w:tcPr>
            <w:tcW w:w="4536" w:type="dxa"/>
          </w:tcPr>
          <w:p w14:paraId="2586BFCE"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6</w:t>
            </w:r>
          </w:p>
        </w:tc>
      </w:tr>
      <w:tr w:rsidR="00C63041" w:rsidRPr="00D4441E" w14:paraId="717C055E" w14:textId="77777777">
        <w:tc>
          <w:tcPr>
            <w:tcW w:w="4528" w:type="dxa"/>
          </w:tcPr>
          <w:p w14:paraId="653F6608"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200</w:t>
            </w:r>
          </w:p>
        </w:tc>
        <w:tc>
          <w:tcPr>
            <w:tcW w:w="4536" w:type="dxa"/>
          </w:tcPr>
          <w:p w14:paraId="4C3A3E7C"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8</w:t>
            </w:r>
          </w:p>
        </w:tc>
      </w:tr>
      <w:tr w:rsidR="00C63041" w:rsidRPr="00D4441E" w14:paraId="359E0862" w14:textId="77777777">
        <w:tc>
          <w:tcPr>
            <w:tcW w:w="4528" w:type="dxa"/>
          </w:tcPr>
          <w:p w14:paraId="3DE6DDAF"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Trên 200</w:t>
            </w:r>
          </w:p>
        </w:tc>
        <w:tc>
          <w:tcPr>
            <w:tcW w:w="4536" w:type="dxa"/>
          </w:tcPr>
          <w:p w14:paraId="5CD36A33" w14:textId="77777777" w:rsidR="00C63041" w:rsidRPr="00D4441E" w:rsidRDefault="00EA03B3">
            <w:pPr>
              <w:tabs>
                <w:tab w:val="left" w:pos="7016"/>
              </w:tabs>
              <w:spacing w:line="271" w:lineRule="auto"/>
              <w:jc w:val="center"/>
              <w:rPr>
                <w:rFonts w:ascii="Arial" w:hAnsi="Arial" w:cs="Arial"/>
              </w:rPr>
            </w:pPr>
            <w:r w:rsidRPr="00D4441E">
              <w:rPr>
                <w:rFonts w:ascii="Arial" w:hAnsi="Arial" w:cs="Arial"/>
              </w:rPr>
              <w:t>10</w:t>
            </w:r>
          </w:p>
        </w:tc>
      </w:tr>
    </w:tbl>
    <w:p w14:paraId="0AB479FC" w14:textId="77777777" w:rsidR="00C63041" w:rsidRDefault="00C63041">
      <w:pPr>
        <w:tabs>
          <w:tab w:val="left" w:pos="7016"/>
        </w:tabs>
        <w:spacing w:line="271" w:lineRule="auto"/>
      </w:pPr>
    </w:p>
    <w:p w14:paraId="48B87EFB" w14:textId="09ADC738" w:rsidR="00C63041" w:rsidRDefault="00D4441E" w:rsidP="003A5DB8">
      <w:pPr>
        <w:tabs>
          <w:tab w:val="left" w:pos="7016"/>
        </w:tabs>
        <w:spacing w:before="120" w:line="240" w:lineRule="auto"/>
      </w:pPr>
      <w:r>
        <w:t>c) Đ</w:t>
      </w:r>
      <w:r w:rsidR="00EA03B3">
        <w:t xml:space="preserve">ể thay thế cho b), các thử nghiệm được dựa trên đặc tính thời gian – dòng điện của thiết bị bảo vệ quá dòng, thiết bị giới hạn dòng điện sự cố trong dây dẫn liên kết </w:t>
      </w:r>
      <w:r w:rsidR="00EA03B3">
        <w:lastRenderedPageBreak/>
        <w:t>bảo vệ. Thiết bị này được cung cấp trong EUT hoặc được chỉ định trong hướng dẫn lắp đặt được cung cấp bên ngoài thiết bị. Thử nghiệm được tiến hành tại 200% định mức dòng điện bảo vệ, trong khoảng thời gian tương ứng với 200% trên đặc tính thời gian - dòng điện. Nếu khoảng thời gian cho 200% không được đưa ra, có thể sử dụng điểm gần nhất trong đặc tính thời gian – dòng điện.</w:t>
      </w:r>
    </w:p>
    <w:p w14:paraId="68EC3321" w14:textId="16EFD4FA" w:rsidR="00C63041" w:rsidRDefault="00EA03B3" w:rsidP="003A5DB8">
      <w:pPr>
        <w:tabs>
          <w:tab w:val="left" w:pos="7016"/>
        </w:tabs>
        <w:spacing w:before="120" w:line="240" w:lineRule="auto"/>
      </w:pPr>
      <w:r>
        <w:t xml:space="preserve">d) </w:t>
      </w:r>
      <w:r w:rsidR="00D4441E">
        <w:t>Đ</w:t>
      </w:r>
      <w:r>
        <w:t>ối với thiết bị được cấp nguồn từ nguồn DC, nếu định mức dòng điện bảo vệ của mạch điện được thử nghiệm vượt quá 25 A, dòng điện thử nghiệm và thời gian được chỉ định bởi nhà sản xuất.</w:t>
      </w:r>
    </w:p>
    <w:p w14:paraId="487271EC" w14:textId="472FBB11" w:rsidR="00C63041" w:rsidRDefault="00EA03B3" w:rsidP="003A5DB8">
      <w:pPr>
        <w:tabs>
          <w:tab w:val="left" w:pos="7016"/>
        </w:tabs>
        <w:spacing w:before="120" w:line="240" w:lineRule="auto"/>
      </w:pPr>
      <w:r>
        <w:t>e) Đối với thiết bị nhận nguồn điện của nó từ mạch bên ngoài, dòng điện thử nghiệm bằng 1</w:t>
      </w:r>
      <w:proofErr w:type="gramStart"/>
      <w:r>
        <w:t>,5</w:t>
      </w:r>
      <w:proofErr w:type="gramEnd"/>
      <w:r>
        <w:t xml:space="preserve"> lần dòng điện lớn nhất có được từ mạch điện ngoài hoặc 2 A, lấy giá trị nào lớn hơn, trong khoảng thời gian là 2 phút. Đối với các thành phần nối với dây dẫn liên kết bảo vệ để giới hạn sự quá độ hoặc để giới hạn dòng điện chạm đến mạch điện ngoài và không vượt mức ES2 trong các điều kiện lỗi đơn lẻ, việc thử nghiệm được tiến hành tuân theo phương pháp thử nghiệm liên quan một trong các phương án a), b), c) hoặc d) dựa trên nguồn điện giả định.</w:t>
      </w:r>
    </w:p>
    <w:p w14:paraId="69894B04" w14:textId="77777777" w:rsidR="00C63041" w:rsidRDefault="00EA03B3" w:rsidP="003A5DB8">
      <w:pPr>
        <w:tabs>
          <w:tab w:val="left" w:pos="7016"/>
        </w:tabs>
        <w:spacing w:before="120" w:line="240" w:lineRule="auto"/>
        <w:rPr>
          <w:b/>
        </w:rPr>
      </w:pPr>
      <w:r>
        <w:rPr>
          <w:b/>
        </w:rPr>
        <w:t>2.2.6.6.3. Các tiêu chí tuân thủ</w:t>
      </w:r>
    </w:p>
    <w:p w14:paraId="530FC1F4" w14:textId="77777777" w:rsidR="00C63041" w:rsidRDefault="00EA03B3" w:rsidP="003A5DB8">
      <w:pPr>
        <w:tabs>
          <w:tab w:val="left" w:pos="7016"/>
        </w:tabs>
        <w:spacing w:before="120" w:line="240" w:lineRule="auto"/>
      </w:pPr>
      <w:r>
        <w:t>Khi định mức dòng điện bảo vệ không vượt 25 A, điện trở của hệ thống liên kết bảo vệ, được tính toán từ sự rơi điện áp, phải không vượt 0</w:t>
      </w:r>
      <w:proofErr w:type="gramStart"/>
      <w:r>
        <w:t>,1</w:t>
      </w:r>
      <w:proofErr w:type="gramEnd"/>
      <w:r>
        <w:t xml:space="preserve"> Ω.</w:t>
      </w:r>
    </w:p>
    <w:p w14:paraId="1E907DE4" w14:textId="77777777" w:rsidR="00C63041" w:rsidRDefault="00EA03B3" w:rsidP="003A5DB8">
      <w:pPr>
        <w:tabs>
          <w:tab w:val="left" w:pos="7016"/>
        </w:tabs>
        <w:spacing w:before="120" w:line="240" w:lineRule="auto"/>
      </w:pPr>
      <w:r>
        <w:t>Khi định mức dòng điện bảo vệ vượt 25 A, điện áp rời qua hệ thống liên kết bảo vệ phải không vượt 2</w:t>
      </w:r>
      <w:proofErr w:type="gramStart"/>
      <w:r>
        <w:t>,5</w:t>
      </w:r>
      <w:proofErr w:type="gramEnd"/>
      <w:r>
        <w:t xml:space="preserve"> V.</w:t>
      </w:r>
    </w:p>
    <w:p w14:paraId="283A5BE9" w14:textId="77777777" w:rsidR="00C63041" w:rsidRDefault="00EA03B3" w:rsidP="003A5DB8">
      <w:pPr>
        <w:pStyle w:val="Heading4"/>
        <w:spacing w:before="120" w:after="0"/>
      </w:pPr>
      <w:r>
        <w:t>2.2.6.7. Kết nối tin cậy của dây dẫn tiếp đất bảo vệ</w:t>
      </w:r>
    </w:p>
    <w:p w14:paraId="61E4C971" w14:textId="77777777" w:rsidR="00C63041" w:rsidRDefault="00EA03B3" w:rsidP="003A5DB8">
      <w:pPr>
        <w:tabs>
          <w:tab w:val="left" w:pos="7016"/>
        </w:tabs>
        <w:spacing w:before="120" w:line="240" w:lineRule="auto"/>
      </w:pPr>
      <w:r>
        <w:t>Đối với thiết bị kết nối cố định, việc nối đất được coi là tin cậy.</w:t>
      </w:r>
    </w:p>
    <w:p w14:paraId="2110DF0D" w14:textId="77777777" w:rsidR="00C63041" w:rsidRDefault="00EA03B3" w:rsidP="003A5DB8">
      <w:pPr>
        <w:tabs>
          <w:tab w:val="left" w:pos="7016"/>
        </w:tabs>
        <w:spacing w:before="120" w:line="240" w:lineRule="auto"/>
      </w:pPr>
      <w:r>
        <w:t>Đối với thiết bị nguồn điện được kết nối bằng dây, việc nối đất cũng có thể được coi là tin cậy đối với:</w:t>
      </w:r>
    </w:p>
    <w:p w14:paraId="1F49B7E3"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có thể cắm được loại B; hoặc</w:t>
      </w:r>
    </w:p>
    <w:p w14:paraId="6A2041D9"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có thể cắm được cố định loại A,</w:t>
      </w:r>
    </w:p>
    <w:p w14:paraId="728B1F7C" w14:textId="4BCC4B88"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xml:space="preserve">+ Được dự định sử dụng ở một địa điểm có liên kết đẳng thế (chẳng hạn như trung tâm </w:t>
      </w:r>
      <w:r>
        <w:t>viễn</w:t>
      </w:r>
      <w:r>
        <w:rPr>
          <w:color w:val="000000"/>
          <w:szCs w:val="24"/>
        </w:rPr>
        <w:t xml:space="preserve"> thông, phòng máy tính chuyển dụng hoặc khu vực hạn chế truy cập); và</w:t>
      </w:r>
    </w:p>
    <w:p w14:paraId="5E43C956" w14:textId="31A209B2"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Có hướng dẫn lắp đặt yêu cầu người có chuyên môn kiểm tra kết nối tiếp đất bảo vệ của ổ cắm; hoặc</w:t>
      </w:r>
    </w:p>
    <w:p w14:paraId="698FDAA8"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Thiết bị có thể cắm được cố định loại A,</w:t>
      </w:r>
    </w:p>
    <w:p w14:paraId="4EC446E2" w14:textId="260FE79B"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Có quy định cho dây dẫn nối đất bảo vệ được kết nối vĩnh viễn; và</w:t>
      </w:r>
    </w:p>
    <w:p w14:paraId="5AE01C80" w14:textId="497DF9E0"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Có hướng dẫn cho sự lắp đặt của dây dẫn đến tiếp địa tòa nhà bởi người có chuyên môn.</w:t>
      </w:r>
    </w:p>
    <w:p w14:paraId="62B23084" w14:textId="77777777" w:rsidR="00C63041" w:rsidRDefault="00EA03B3" w:rsidP="003A5DB8">
      <w:pPr>
        <w:tabs>
          <w:tab w:val="left" w:pos="7016"/>
        </w:tabs>
        <w:spacing w:before="120" w:line="240" w:lineRule="auto"/>
      </w:pPr>
      <w:r>
        <w:t>Đối với thiết bị nối với mạch ngoài được chỉ ra trong Bảng 13, ID số 1, 2, 3, 4 và 5, việc tiếp địa được coi là tin cậy đối với thiết bị có thể cắm được loại A và thiết bị có thể cắm được loại B mà có quy định:</w:t>
      </w:r>
    </w:p>
    <w:p w14:paraId="68FC25DF"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Kết nối với dây dẫn tiếp địa bảo vệ vĩnh viễn; và</w:t>
      </w:r>
    </w:p>
    <w:p w14:paraId="2C45C7C3"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Có hướng dẫn cho sự lắp đặt của dây dẫn đến tiếp địa tòa nhà bởi người có chuyên môn.</w:t>
      </w:r>
    </w:p>
    <w:p w14:paraId="0C0D3EF6" w14:textId="77777777" w:rsidR="00C63041" w:rsidRDefault="00EA03B3" w:rsidP="003A5DB8">
      <w:pPr>
        <w:pStyle w:val="Heading4"/>
        <w:spacing w:before="120" w:after="0"/>
      </w:pPr>
      <w:r>
        <w:t xml:space="preserve">2.2.6.8. Nối đất  </w:t>
      </w:r>
    </w:p>
    <w:p w14:paraId="733522E7" w14:textId="77777777" w:rsidR="00C63041" w:rsidRDefault="00EA03B3" w:rsidP="003A5DB8">
      <w:pPr>
        <w:tabs>
          <w:tab w:val="left" w:pos="7016"/>
        </w:tabs>
        <w:spacing w:before="120" w:line="240" w:lineRule="auto"/>
      </w:pPr>
      <w:r>
        <w:t>Nếu dây dẫn nối đất bảo vệ trong dây cấp nguồn chính chỉ được sử dụng để hình thành việc nối đất chức năng:</w:t>
      </w:r>
    </w:p>
    <w:p w14:paraId="5888F951" w14:textId="4377830E" w:rsidR="00C63041" w:rsidRDefault="00EA03B3" w:rsidP="003A5DB8">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 xml:space="preserve">Áp dụng các yêu cầu cho kích thước dây dẫn được đưa ra trong G.7.2 đối với dây dẫn nối </w:t>
      </w:r>
      <w:r>
        <w:t>đất</w:t>
      </w:r>
      <w:r>
        <w:rPr>
          <w:color w:val="000000"/>
          <w:szCs w:val="24"/>
        </w:rPr>
        <w:t xml:space="preserve"> của dây cấp nguồn chính; và</w:t>
      </w:r>
    </w:p>
    <w:p w14:paraId="19D18CF1" w14:textId="468F67A5"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Việc ghi nhãn cho thiết bị </w:t>
      </w:r>
      <w:r w:rsidR="009C0262">
        <w:rPr>
          <w:color w:val="000000"/>
          <w:szCs w:val="24"/>
        </w:rPr>
        <w:t>cấp</w:t>
      </w:r>
      <w:r>
        <w:rPr>
          <w:color w:val="000000"/>
          <w:szCs w:val="24"/>
        </w:rPr>
        <w:t xml:space="preserve"> II với nối đất chức năng phải được sử dụng như quy định trong E.3.6.2:  và</w:t>
      </w:r>
    </w:p>
    <w:p w14:paraId="1718BE56"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Đầu vào của thiết bị, nếu được sử dụng, phải tuân thủ với yêu cầu về chiều dài đường rò và khe </w:t>
      </w:r>
      <w:r>
        <w:t>hở</w:t>
      </w:r>
      <w:r>
        <w:rPr>
          <w:color w:val="000000"/>
          <w:szCs w:val="24"/>
        </w:rPr>
        <w:t xml:space="preserve"> đối với cách điện kép hoặc cách điện tăng cường.</w:t>
      </w:r>
    </w:p>
    <w:p w14:paraId="2B4AB958" w14:textId="0D28589D" w:rsidR="00C63041" w:rsidRPr="00D4441E" w:rsidRDefault="00EA03B3" w:rsidP="003A5DB8">
      <w:pPr>
        <w:tabs>
          <w:tab w:val="left" w:pos="7016"/>
        </w:tabs>
        <w:spacing w:before="120" w:line="240" w:lineRule="auto"/>
        <w:rPr>
          <w:i/>
          <w:sz w:val="18"/>
          <w:szCs w:val="18"/>
        </w:rPr>
      </w:pPr>
      <w:r w:rsidRPr="00D4441E">
        <w:rPr>
          <w:i/>
          <w:sz w:val="18"/>
          <w:szCs w:val="18"/>
        </w:rPr>
        <w:t>GHI CHÚ 1</w:t>
      </w:r>
      <w:r w:rsidR="00826CB9" w:rsidRPr="00D4441E">
        <w:rPr>
          <w:i/>
          <w:sz w:val="18"/>
          <w:szCs w:val="18"/>
        </w:rPr>
        <w:t>:</w:t>
      </w:r>
      <w:r w:rsidRPr="00D4441E">
        <w:rPr>
          <w:i/>
          <w:sz w:val="18"/>
          <w:szCs w:val="18"/>
        </w:rPr>
        <w:t xml:space="preserve"> một vài đầu cho thiết bị cấp I không có đủ cách điện dùng làm cách điện kép hoặc cách điện tăng cường giữa các </w:t>
      </w:r>
      <w:proofErr w:type="gramStart"/>
      <w:r w:rsidRPr="00D4441E">
        <w:rPr>
          <w:i/>
          <w:sz w:val="18"/>
          <w:szCs w:val="18"/>
        </w:rPr>
        <w:t>pha</w:t>
      </w:r>
      <w:proofErr w:type="gramEnd"/>
      <w:r w:rsidRPr="00D4441E">
        <w:rPr>
          <w:i/>
          <w:sz w:val="18"/>
          <w:szCs w:val="18"/>
        </w:rPr>
        <w:t xml:space="preserve"> và đầu nối tiếp địa bảo vệ. Thiết bị sử dụng đầu vào như vậy không được coi là thiết bị cấp II</w:t>
      </w:r>
      <w:r w:rsidR="00294198">
        <w:rPr>
          <w:i/>
          <w:sz w:val="18"/>
          <w:szCs w:val="18"/>
        </w:rPr>
        <w:t>.</w:t>
      </w:r>
    </w:p>
    <w:p w14:paraId="6CB51F1C" w14:textId="77777777" w:rsidR="00C63041" w:rsidRDefault="00EA03B3" w:rsidP="003A5DB8">
      <w:pPr>
        <w:pStyle w:val="Heading3"/>
        <w:spacing w:before="120" w:line="240" w:lineRule="auto"/>
      </w:pPr>
      <w:bookmarkStart w:id="26" w:name="_Toc116314256"/>
      <w:r>
        <w:t>2.2.7. Điện áp tiếp xúc tiềm năng, dòng điện chạm và dòng điện trong dây dẫn bảo vệ</w:t>
      </w:r>
      <w:bookmarkEnd w:id="26"/>
    </w:p>
    <w:p w14:paraId="7B777393" w14:textId="77777777" w:rsidR="00C63041" w:rsidRDefault="00EA03B3" w:rsidP="003A5DB8">
      <w:pPr>
        <w:pStyle w:val="Heading4"/>
        <w:spacing w:before="120" w:after="0"/>
      </w:pPr>
      <w:r>
        <w:t xml:space="preserve">2.2.7.1. Thông tin </w:t>
      </w:r>
      <w:proofErr w:type="gramStart"/>
      <w:r>
        <w:t>chung</w:t>
      </w:r>
      <w:proofErr w:type="gramEnd"/>
    </w:p>
    <w:p w14:paraId="3099B8BA" w14:textId="17CF6984" w:rsidR="00C63041" w:rsidRDefault="00EA03B3" w:rsidP="003A5DB8">
      <w:pPr>
        <w:tabs>
          <w:tab w:val="left" w:pos="7016"/>
        </w:tabs>
        <w:spacing w:before="120" w:line="240" w:lineRule="auto"/>
      </w:pPr>
      <w:r>
        <w:t>Các phép đo điện áp tiếp xúc, dòng điện chạm và dòng điện dòng điện trong dây dẫn bảo vệ được thực hiện với EUT được cung cấp ở điện áp nguồn bất lợi nhất (xem A.2.3).</w:t>
      </w:r>
    </w:p>
    <w:p w14:paraId="145087D2" w14:textId="77777777" w:rsidR="00C63041" w:rsidRDefault="00EA03B3" w:rsidP="003A5DB8">
      <w:pPr>
        <w:pStyle w:val="Heading4"/>
        <w:spacing w:before="120" w:after="0"/>
      </w:pPr>
      <w:r>
        <w:t>2.2.7.2. Thiết bị đo và mạng</w:t>
      </w:r>
    </w:p>
    <w:p w14:paraId="70774B5E" w14:textId="77777777" w:rsidR="00C63041" w:rsidRDefault="00EA03B3" w:rsidP="003A5DB8">
      <w:pPr>
        <w:tabs>
          <w:tab w:val="left" w:pos="7016"/>
        </w:tabs>
        <w:spacing w:before="120" w:line="240" w:lineRule="auto"/>
        <w:rPr>
          <w:b/>
        </w:rPr>
      </w:pPr>
      <w:r>
        <w:rPr>
          <w:b/>
        </w:rPr>
        <w:t>2.2.7.2.1. Đo dòng điện chạm</w:t>
      </w:r>
    </w:p>
    <w:p w14:paraId="2B934B50" w14:textId="77777777" w:rsidR="00C63041" w:rsidRDefault="00EA03B3" w:rsidP="003A5DB8">
      <w:pPr>
        <w:tabs>
          <w:tab w:val="left" w:pos="7016"/>
        </w:tabs>
        <w:spacing w:before="120" w:line="240" w:lineRule="auto"/>
      </w:pPr>
      <w:r>
        <w:t>Đối với phép đo dòng điện chạm, dụng cụ được sử dụng để đo U</w:t>
      </w:r>
      <w:r>
        <w:rPr>
          <w:vertAlign w:val="subscript"/>
        </w:rPr>
        <w:t>2</w:t>
      </w:r>
      <w:r>
        <w:t xml:space="preserve"> và U</w:t>
      </w:r>
      <w:r>
        <w:rPr>
          <w:vertAlign w:val="subscript"/>
        </w:rPr>
        <w:t>3</w:t>
      </w:r>
      <w:r>
        <w:t xml:space="preserve"> được quy định trong Hình 4 và Hình 5 tương ứng trong IEC 60990:2016 phải chỉ thị điện áp đỉnh. Nếu dòng điện chạm có dạng sóng hình sin, có thể sử dụng thiết bị đo chỉ thị giá trị hiệu dụng.</w:t>
      </w:r>
    </w:p>
    <w:p w14:paraId="4CBD00C5" w14:textId="77777777" w:rsidR="00C63041" w:rsidRDefault="00EA03B3" w:rsidP="003A5DB8">
      <w:pPr>
        <w:tabs>
          <w:tab w:val="left" w:pos="7016"/>
        </w:tabs>
        <w:spacing w:before="120" w:line="240" w:lineRule="auto"/>
        <w:rPr>
          <w:b/>
        </w:rPr>
      </w:pPr>
      <w:r>
        <w:rPr>
          <w:b/>
        </w:rPr>
        <w:t>2.2.7.2.2. Đo điện áp</w:t>
      </w:r>
    </w:p>
    <w:p w14:paraId="09D37510" w14:textId="77777777" w:rsidR="00C63041" w:rsidRDefault="00EA03B3" w:rsidP="003A5DB8">
      <w:pPr>
        <w:tabs>
          <w:tab w:val="left" w:pos="7016"/>
        </w:tabs>
        <w:spacing w:before="120" w:line="240" w:lineRule="auto"/>
      </w:pPr>
      <w:r>
        <w:t xml:space="preserve">Thiết bị, hoặc các bộ phận của thiết bị, được thiết kế để nối đất trong ứng dụng dự kiến, nhưng không được nối đất </w:t>
      </w:r>
      <w:proofErr w:type="gramStart"/>
      <w:r>
        <w:t>theo</w:t>
      </w:r>
      <w:proofErr w:type="gramEnd"/>
      <w:r>
        <w:t xml:space="preserve"> quy định, phải được nối đất trong quá trình đo tại điểm mà tại đó điện áp tiếp xúc tiềm năng là lớn nhất.</w:t>
      </w:r>
    </w:p>
    <w:p w14:paraId="103EA515" w14:textId="77777777" w:rsidR="00C63041" w:rsidRDefault="00EA03B3" w:rsidP="003A5DB8">
      <w:pPr>
        <w:pStyle w:val="Heading4"/>
        <w:spacing w:before="120" w:after="0"/>
      </w:pPr>
      <w:r>
        <w:t>2.2.7.3. Thiết lập thiết bị, kết nối nguồn cung cấp và kết nối đất</w:t>
      </w:r>
    </w:p>
    <w:p w14:paraId="4E4FC7EE" w14:textId="77777777" w:rsidR="00C63041" w:rsidRDefault="00EA03B3" w:rsidP="003A5DB8">
      <w:pPr>
        <w:tabs>
          <w:tab w:val="left" w:pos="7016"/>
        </w:tabs>
        <w:spacing w:before="120" w:line="240" w:lineRule="auto"/>
      </w:pPr>
      <w:r>
        <w:t>Việc thiết lập thiết bị, kết nối nguồn cung cấp thiết bị và nối đất thiết bị phải phù hợp với Điều 4, Điều 5.3 và 5.4 của IEC 60990:1999.</w:t>
      </w:r>
    </w:p>
    <w:p w14:paraId="65B5E33B" w14:textId="77777777" w:rsidR="00C63041" w:rsidRDefault="00EA03B3" w:rsidP="003A5DB8">
      <w:pPr>
        <w:tabs>
          <w:tab w:val="left" w:pos="7016"/>
        </w:tabs>
        <w:spacing w:before="120" w:line="240" w:lineRule="auto"/>
      </w:pPr>
      <w:r>
        <w:t>Thiết bị được cung cấp có kết nối với đất tách biệt khỏi dây dẫn nối đất bảo vệ phải được thử nghiệm khi đã ngắt kết nối đó.</w:t>
      </w:r>
    </w:p>
    <w:p w14:paraId="0DDB2C3F" w14:textId="77777777" w:rsidR="00C63041" w:rsidRDefault="00EA03B3" w:rsidP="003A5DB8">
      <w:pPr>
        <w:tabs>
          <w:tab w:val="left" w:pos="7016"/>
        </w:tabs>
        <w:spacing w:before="120" w:line="240" w:lineRule="auto"/>
      </w:pPr>
      <w:r>
        <w:t>Hệ thống thiết bị được kết nối với nhau có kết nối riêng biệt với nguồn điện phải có từng thiết bị được thử nghiệm riêng biệt.</w:t>
      </w:r>
    </w:p>
    <w:p w14:paraId="2C3D3040" w14:textId="77777777" w:rsidR="00C63041" w:rsidRDefault="00EA03B3" w:rsidP="003A5DB8">
      <w:pPr>
        <w:tabs>
          <w:tab w:val="left" w:pos="7016"/>
        </w:tabs>
        <w:spacing w:before="120" w:line="240" w:lineRule="auto"/>
      </w:pPr>
      <w:r>
        <w:t>Hệ thống thiết bị được kết nối với nhau có một kết nối với nguồn điện lưới phải được thử nghiệm như một thiết bị duy nhất.</w:t>
      </w:r>
    </w:p>
    <w:p w14:paraId="4270C60A" w14:textId="77777777" w:rsidR="00C63041" w:rsidRDefault="00EA03B3" w:rsidP="003A5DB8">
      <w:pPr>
        <w:tabs>
          <w:tab w:val="left" w:pos="7016"/>
        </w:tabs>
        <w:spacing w:before="120" w:line="240" w:lineRule="auto"/>
        <w:rPr>
          <w:sz w:val="18"/>
          <w:szCs w:val="18"/>
        </w:rPr>
      </w:pPr>
      <w:r>
        <w:rPr>
          <w:sz w:val="18"/>
          <w:szCs w:val="18"/>
        </w:rPr>
        <w:t xml:space="preserve">CHÚ THÍCH 1: Hệ thống thiết bị được kết nối với nhau được quy định chi tiết hơn trong Phụ lục </w:t>
      </w:r>
      <w:proofErr w:type="gramStart"/>
      <w:r>
        <w:rPr>
          <w:sz w:val="18"/>
          <w:szCs w:val="18"/>
        </w:rPr>
        <w:t>A</w:t>
      </w:r>
      <w:proofErr w:type="gramEnd"/>
      <w:r>
        <w:rPr>
          <w:sz w:val="18"/>
          <w:szCs w:val="18"/>
        </w:rPr>
        <w:t xml:space="preserve"> của IEC 60990:1999.</w:t>
      </w:r>
    </w:p>
    <w:p w14:paraId="7B6A4FB6" w14:textId="77777777" w:rsidR="00C63041" w:rsidRDefault="00EA03B3" w:rsidP="003A5DB8">
      <w:pPr>
        <w:tabs>
          <w:tab w:val="left" w:pos="7016"/>
        </w:tabs>
        <w:spacing w:before="120" w:line="240" w:lineRule="auto"/>
      </w:pPr>
      <w:r>
        <w:t>Thiết bị được thiết kế cho nhiều kết nối với nguồn điện, nơi chỉ yêu cầu một kết nối tại một thời điểm, phải thử nghiệm từng kết nối trong khi các kết nối khác bị ngắt kết nối.</w:t>
      </w:r>
    </w:p>
    <w:p w14:paraId="3880F067" w14:textId="77777777" w:rsidR="00C63041" w:rsidRDefault="00EA03B3" w:rsidP="003A5DB8">
      <w:pPr>
        <w:tabs>
          <w:tab w:val="left" w:pos="7016"/>
        </w:tabs>
        <w:spacing w:before="120" w:line="240" w:lineRule="auto"/>
      </w:pPr>
      <w:r>
        <w:t>Thiết bị được thiết kế cho nhiều kết nối với nguồn điện, trong đó yêu cầu nhiều hơn một kết nối, mỗi kết nối phải được thử nghiệm trong khi các kết nối khác được kết nối, với các dây dẫn nối đất bảo vệ được kết nối với nhau. Nếu dòng điện chạm vượt quá giới hạn trong 2.2.2.2.2, thì dòng điện chạm phải được đo riêng lẻ.</w:t>
      </w:r>
    </w:p>
    <w:p w14:paraId="45937FDA" w14:textId="77777777" w:rsidR="00C63041" w:rsidRDefault="00EA03B3" w:rsidP="003A5DB8">
      <w:pPr>
        <w:tabs>
          <w:tab w:val="left" w:pos="7016"/>
        </w:tabs>
        <w:spacing w:before="120" w:line="240" w:lineRule="auto"/>
        <w:rPr>
          <w:sz w:val="18"/>
          <w:szCs w:val="18"/>
        </w:rPr>
      </w:pPr>
      <w:r>
        <w:rPr>
          <w:sz w:val="18"/>
          <w:szCs w:val="18"/>
        </w:rPr>
        <w:t>CHÚ THÍCH 2: EUT không cần thiết phải hoạt động bình thường trong quá trình thử nghiệm này.</w:t>
      </w:r>
      <w:r>
        <w:rPr>
          <w:sz w:val="18"/>
          <w:szCs w:val="18"/>
        </w:rPr>
        <w:tab/>
      </w:r>
    </w:p>
    <w:p w14:paraId="469C9F45" w14:textId="77777777" w:rsidR="00C63041" w:rsidRDefault="00EA03B3" w:rsidP="003A5DB8">
      <w:pPr>
        <w:pStyle w:val="Heading4"/>
        <w:spacing w:before="120" w:after="0"/>
      </w:pPr>
      <w:r>
        <w:lastRenderedPageBreak/>
        <w:t>2.2.7.4. Thành phần có thể tiếp cận, không được nối đất</w:t>
      </w:r>
    </w:p>
    <w:p w14:paraId="0196E214" w14:textId="77777777" w:rsidR="00C63041" w:rsidRDefault="00EA03B3" w:rsidP="003A5DB8">
      <w:pPr>
        <w:tabs>
          <w:tab w:val="left" w:pos="7016"/>
        </w:tabs>
        <w:spacing w:before="120" w:line="240" w:lineRule="auto"/>
      </w:pPr>
      <w:r>
        <w:t xml:space="preserve">Trong điều kiện hoạt động bình thường, điều kiện hoạt động bất thời và các điều kiện lỗi đơn (ngoại trừ lỗi biện pháp bảo vệ), điện áp tiếp xúc và dòng điện chạm phải được đo từ tất cả các thành phần dẫn điện, có thể tiếp cận được mà không nối đất. Dòng điện chạm (dòng điện </w:t>
      </w:r>
      <w:r>
        <w:rPr>
          <w:vertAlign w:val="superscript"/>
        </w:rPr>
        <w:t>a</w:t>
      </w:r>
      <w:r>
        <w:t xml:space="preserve"> và dòng điện </w:t>
      </w:r>
      <w:r>
        <w:rPr>
          <w:vertAlign w:val="superscript"/>
        </w:rPr>
        <w:t>b</w:t>
      </w:r>
      <w:r>
        <w:t xml:space="preserve"> của Bảng 4) phải được đo </w:t>
      </w:r>
      <w:proofErr w:type="gramStart"/>
      <w:r>
        <w:t>theo</w:t>
      </w:r>
      <w:proofErr w:type="gramEnd"/>
      <w:r>
        <w:t xml:space="preserve"> 5.1, 5.4 và 6.2.1 của IEC 60990:2016.</w:t>
      </w:r>
    </w:p>
    <w:p w14:paraId="146BBBBC" w14:textId="7AFD0E68" w:rsidR="00C63041" w:rsidRDefault="00EA03B3" w:rsidP="003A5DB8">
      <w:pPr>
        <w:tabs>
          <w:tab w:val="left" w:pos="7016"/>
        </w:tabs>
        <w:spacing w:before="120" w:line="240" w:lineRule="auto"/>
      </w:pPr>
      <w:r>
        <w:t xml:space="preserve">Trong điều kiện lỗi đơn của biện pháp bảo vệ thích hợp hoặc biện báp bảo vệ bộ sung, bao gồm 6.1.1.1 của IEC 60990:2016, điệp áp tiếp xúc và dòng điện chạm phải được đo từ tất cả thành phần dẫn điện tiếp cận được mà không nối đất. Dòng điện chạm (dòng điện </w:t>
      </w:r>
      <w:r>
        <w:rPr>
          <w:vertAlign w:val="superscript"/>
        </w:rPr>
        <w:t>b</w:t>
      </w:r>
      <w:r>
        <w:t xml:space="preserve"> của </w:t>
      </w:r>
      <w:r w:rsidR="00294198">
        <w:t>B</w:t>
      </w:r>
      <w:r>
        <w:t>ảng 4) phải được đo với mạng chỉ định trong Hình 5 của IEC 60990:2016.</w:t>
      </w:r>
    </w:p>
    <w:p w14:paraId="040DE40F" w14:textId="77777777" w:rsidR="00C63041" w:rsidRDefault="00EA03B3" w:rsidP="003A5DB8">
      <w:pPr>
        <w:tabs>
          <w:tab w:val="left" w:pos="7016"/>
        </w:tabs>
        <w:spacing w:before="120" w:line="240" w:lineRule="auto"/>
      </w:pPr>
      <w:r>
        <w:t xml:space="preserve">Đối với thành phần không dẫn điện tiếp cận được, thử nghiệm được thực hiện bằng lá </w:t>
      </w:r>
      <w:proofErr w:type="gramStart"/>
      <w:r>
        <w:t>kim</w:t>
      </w:r>
      <w:proofErr w:type="gramEnd"/>
      <w:r>
        <w:t xml:space="preserve"> loại như quy định trong 2.2.2.1 của IEC 600990:2016.</w:t>
      </w:r>
    </w:p>
    <w:p w14:paraId="23F2BA60" w14:textId="77777777" w:rsidR="00C63041" w:rsidRDefault="00EA03B3" w:rsidP="003A5DB8">
      <w:pPr>
        <w:pStyle w:val="Heading4"/>
        <w:spacing w:before="120" w:after="0"/>
      </w:pPr>
      <w:r>
        <w:t>2.2.7.5. Thành phần dẫn điện có thể tiếp cận, được nối đất</w:t>
      </w:r>
    </w:p>
    <w:p w14:paraId="31E4C96F" w14:textId="77777777" w:rsidR="00C63041" w:rsidRDefault="00EA03B3" w:rsidP="003A5DB8">
      <w:pPr>
        <w:tabs>
          <w:tab w:val="left" w:pos="7016"/>
        </w:tabs>
        <w:spacing w:before="120" w:line="240" w:lineRule="auto"/>
      </w:pPr>
      <w:r>
        <w:t xml:space="preserve">Ít nhất một thành phần dẫn điện có thể tiếp cận được, được nối đất phải được thử nghiệm về dòng điện chạm </w:t>
      </w:r>
      <w:proofErr w:type="gramStart"/>
      <w:r>
        <w:t>theo</w:t>
      </w:r>
      <w:proofErr w:type="gramEnd"/>
      <w:r>
        <w:t xml:space="preserve"> các lỗi kết nối nguồn điện theo 2.3.1 và 2.3.2.2 của IEC 60990:2016, ngoài trừ 6.2.2.8. Ngoại trừ trường hợp được phép trong 2.2.7.6, dòng điện chạm phải không vượt giới hạn ES2 trong 2.2.2.2.2.</w:t>
      </w:r>
    </w:p>
    <w:p w14:paraId="31106D45" w14:textId="77777777" w:rsidR="00C63041" w:rsidRDefault="00EA03B3" w:rsidP="003A5DB8">
      <w:pPr>
        <w:tabs>
          <w:tab w:val="left" w:pos="7016"/>
        </w:tabs>
        <w:spacing w:before="120" w:line="240" w:lineRule="auto"/>
      </w:pPr>
      <w:r>
        <w:t>Điều 2.3.2.2.3 của IEC 60990:2016 không áp dụng cho thiết bị có Thiết bị đóng cắt hoặc thiết bị ngắt kết nối có thể ngắt kết nối tất cả các cực của nguồn cấp điện,</w:t>
      </w:r>
    </w:p>
    <w:p w14:paraId="5E3CCC44" w14:textId="77777777" w:rsidR="00C63041" w:rsidRDefault="00EA03B3" w:rsidP="003A5DB8">
      <w:pPr>
        <w:tabs>
          <w:tab w:val="left" w:pos="7016"/>
        </w:tabs>
        <w:spacing w:before="120" w:line="240" w:lineRule="auto"/>
        <w:rPr>
          <w:sz w:val="18"/>
          <w:szCs w:val="18"/>
        </w:rPr>
      </w:pPr>
      <w:r>
        <w:rPr>
          <w:sz w:val="18"/>
          <w:szCs w:val="18"/>
        </w:rPr>
        <w:t>CHÚ THÍCH Bộ coupler của thiết bị là ví dụ cho thiết bị ngắt kết nối.</w:t>
      </w:r>
    </w:p>
    <w:p w14:paraId="5D7526E1" w14:textId="77777777" w:rsidR="00C63041" w:rsidRDefault="00EA03B3" w:rsidP="003A5DB8">
      <w:pPr>
        <w:pStyle w:val="Heading4"/>
        <w:spacing w:before="120" w:after="0"/>
      </w:pPr>
      <w:r>
        <w:t xml:space="preserve">2.2.7.6. Yêu cầu khi dòng điện chạm vượt giới hạn ES2 </w:t>
      </w:r>
    </w:p>
    <w:p w14:paraId="7261638C" w14:textId="77777777" w:rsidR="00C63041" w:rsidRDefault="00EA03B3" w:rsidP="003A5DB8">
      <w:pPr>
        <w:tabs>
          <w:tab w:val="left" w:pos="7016"/>
        </w:tabs>
        <w:spacing w:before="120" w:line="240" w:lineRule="auto"/>
      </w:pPr>
      <w:r>
        <w:t>Khi dòng điện chạm vượt giới hạn ES2  trong 2.2.2.2.2 trong điều kiện sự cố nguồn cung cấp được quy định trong 6.2.2.2 của IEC 60990:2016, tất cả các điều kiện sau đây được áp dụng:</w:t>
      </w:r>
    </w:p>
    <w:p w14:paraId="1D34DB96"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Dòng điện dòng điện trong dây dẫn bảo vệ đo được theo Điều 8 của IEC 60990:2016 phải không vượt quá 5%  của dòng điện đầu vào được đo dưới điều kiện hoạt động bình thường.</w:t>
      </w:r>
    </w:p>
    <w:p w14:paraId="0FD8C85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Cấu tạo của mạch điện dây dẫn nối đất bảo vệ và các </w:t>
      </w:r>
      <w:r>
        <w:t>kết</w:t>
      </w:r>
      <w:r>
        <w:rPr>
          <w:color w:val="000000"/>
          <w:szCs w:val="24"/>
        </w:rPr>
        <w:t xml:space="preserve"> nối của nó phải có:</w:t>
      </w:r>
    </w:p>
    <w:p w14:paraId="0A8B341D" w14:textId="4879E800" w:rsidR="00C63041" w:rsidRDefault="00826CB9" w:rsidP="003A5DB8">
      <w:pPr>
        <w:pBdr>
          <w:top w:val="nil"/>
          <w:left w:val="nil"/>
          <w:bottom w:val="nil"/>
          <w:right w:val="nil"/>
          <w:between w:val="nil"/>
        </w:pBdr>
        <w:tabs>
          <w:tab w:val="left" w:pos="7016"/>
        </w:tabs>
        <w:spacing w:before="120" w:line="240" w:lineRule="auto"/>
        <w:rPr>
          <w:color w:val="000000"/>
          <w:szCs w:val="24"/>
        </w:rPr>
      </w:pPr>
      <w:r>
        <w:rPr>
          <w:color w:val="000000"/>
          <w:szCs w:val="24"/>
        </w:rPr>
        <w:t>+ Dây dẫn nối đất bảo vệ hoạt động như một biện pháp bảo vệ tăng cường như quy định trong 2.2.6.3 hoặc hai dây dẫn nối đất bảo vệ độc lập hoạt động như là biện pháp bảo vệ kép, và</w:t>
      </w:r>
    </w:p>
    <w:p w14:paraId="195AE2FA" w14:textId="5A03E4A2" w:rsidR="00C63041" w:rsidRDefault="00826CB9" w:rsidP="003A5DB8">
      <w:pPr>
        <w:pBdr>
          <w:top w:val="nil"/>
          <w:left w:val="nil"/>
          <w:bottom w:val="nil"/>
          <w:right w:val="nil"/>
          <w:between w:val="nil"/>
        </w:pBdr>
        <w:tabs>
          <w:tab w:val="left" w:pos="7016"/>
        </w:tabs>
        <w:spacing w:before="120" w:line="240" w:lineRule="auto"/>
        <w:rPr>
          <w:color w:val="000000"/>
          <w:szCs w:val="24"/>
        </w:rPr>
      </w:pPr>
      <w:r>
        <w:rPr>
          <w:color w:val="000000"/>
          <w:szCs w:val="24"/>
        </w:rPr>
        <w:t>+ Kết nối tin cậy đến nối đất bảo vệ như quy định tại 2.2.6.7;</w:t>
      </w:r>
    </w:p>
    <w:p w14:paraId="4EC24B44"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Nhà sản xuất phải đưa ra giá trị của dòng điện trong dây dẫn bảo vệ trong hướng dẫn lắp đặt nếu dòng điện vượt quá 10 mA;</w:t>
      </w:r>
    </w:p>
    <w:p w14:paraId="0ECE3D42" w14:textId="298578FF"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Biện pháp bảo vệ hướng dẫn được phải được cung cấp, ngoại trừ yếu tố thứ 3 không bắt buộc. Các yếu tố của biện </w:t>
      </w:r>
      <w:r w:rsidR="009C0262">
        <w:rPr>
          <w:color w:val="000000"/>
          <w:szCs w:val="24"/>
        </w:rPr>
        <w:t>pháp</w:t>
      </w:r>
      <w:r>
        <w:rPr>
          <w:color w:val="000000"/>
          <w:szCs w:val="24"/>
        </w:rPr>
        <w:t xml:space="preserve"> bảo vệ hướng dẫn phải như sau:</w:t>
      </w:r>
    </w:p>
    <w:p w14:paraId="1910C061" w14:textId="26639255" w:rsidR="00C63041" w:rsidRDefault="00826CB9" w:rsidP="00D4441E">
      <w:pPr>
        <w:pBdr>
          <w:top w:val="nil"/>
          <w:left w:val="nil"/>
          <w:bottom w:val="nil"/>
          <w:right w:val="nil"/>
          <w:between w:val="nil"/>
        </w:pBdr>
        <w:tabs>
          <w:tab w:val="left" w:pos="7016"/>
        </w:tabs>
        <w:spacing w:before="120" w:line="240" w:lineRule="auto"/>
        <w:rPr>
          <w:color w:val="000000"/>
          <w:szCs w:val="24"/>
        </w:rPr>
      </w:pPr>
      <w:r>
        <w:rPr>
          <w:color w:val="000000"/>
          <w:szCs w:val="24"/>
        </w:rPr>
        <w:t>+ Yếu tố 1a</w:t>
      </w:r>
      <w:proofErr w:type="gramStart"/>
      <w:r>
        <w:rPr>
          <w:color w:val="000000"/>
          <w:szCs w:val="24"/>
        </w:rPr>
        <w:t xml:space="preserve">: </w:t>
      </w:r>
      <w:proofErr w:type="gramEnd"/>
      <w:r>
        <w:rPr>
          <w:noProof/>
          <w:color w:val="000000"/>
          <w:szCs w:val="24"/>
        </w:rPr>
        <w:drawing>
          <wp:inline distT="0" distB="0" distL="0" distR="0" wp14:anchorId="780453B9" wp14:editId="590CEAF9">
            <wp:extent cx="371475" cy="304800"/>
            <wp:effectExtent l="0" t="0" r="0" b="0"/>
            <wp:docPr id="184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6"/>
                    <a:srcRect/>
                    <a:stretch>
                      <a:fillRect/>
                    </a:stretch>
                  </pic:blipFill>
                  <pic:spPr>
                    <a:xfrm>
                      <a:off x="0" y="0"/>
                      <a:ext cx="371475" cy="304800"/>
                    </a:xfrm>
                    <a:prstGeom prst="rect">
                      <a:avLst/>
                    </a:prstGeom>
                    <a:ln/>
                  </pic:spPr>
                </pic:pic>
              </a:graphicData>
            </a:graphic>
          </wp:inline>
        </w:drawing>
      </w:r>
      <w:r>
        <w:rPr>
          <w:color w:val="000000"/>
          <w:szCs w:val="24"/>
        </w:rPr>
        <w:t>, IEC 60417-6042 (2010-11); và</w:t>
      </w:r>
    </w:p>
    <w:p w14:paraId="32B113F1" w14:textId="3F2C38D9" w:rsidR="00C63041" w:rsidRDefault="00EA03B3" w:rsidP="00D4441E">
      <w:pPr>
        <w:tabs>
          <w:tab w:val="left" w:pos="7016"/>
        </w:tabs>
        <w:spacing w:before="120" w:line="240" w:lineRule="auto"/>
        <w:ind w:left="720"/>
      </w:pPr>
      <w:r>
        <w:t xml:space="preserve">         </w:t>
      </w:r>
      <w:r>
        <w:rPr>
          <w:noProof/>
        </w:rPr>
        <w:drawing>
          <wp:inline distT="0" distB="0" distL="0" distR="0" wp14:anchorId="5F9F3B94" wp14:editId="7ABD96E5">
            <wp:extent cx="352425" cy="304800"/>
            <wp:effectExtent l="0" t="0" r="0" b="0"/>
            <wp:docPr id="184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7"/>
                    <a:srcRect/>
                    <a:stretch>
                      <a:fillRect/>
                    </a:stretch>
                  </pic:blipFill>
                  <pic:spPr>
                    <a:xfrm>
                      <a:off x="0" y="0"/>
                      <a:ext cx="352425" cy="304800"/>
                    </a:xfrm>
                    <a:prstGeom prst="rect">
                      <a:avLst/>
                    </a:prstGeom>
                    <a:ln/>
                  </pic:spPr>
                </pic:pic>
              </a:graphicData>
            </a:graphic>
          </wp:inline>
        </w:drawing>
      </w:r>
      <w:r>
        <w:t>, IEC 60417-6173 (2012-10); và</w:t>
      </w:r>
    </w:p>
    <w:p w14:paraId="4E56E210" w14:textId="048CC31E" w:rsidR="00C63041" w:rsidRDefault="00EA03B3" w:rsidP="00D4441E">
      <w:pPr>
        <w:tabs>
          <w:tab w:val="left" w:pos="7016"/>
        </w:tabs>
        <w:spacing w:before="120" w:line="240" w:lineRule="auto"/>
        <w:ind w:left="720"/>
      </w:pPr>
      <w:r>
        <w:t xml:space="preserve">          </w:t>
      </w:r>
      <w:r>
        <w:rPr>
          <w:noProof/>
        </w:rPr>
        <w:drawing>
          <wp:inline distT="0" distB="0" distL="0" distR="0" wp14:anchorId="5652D23D" wp14:editId="42586286">
            <wp:extent cx="304800" cy="314325"/>
            <wp:effectExtent l="0" t="0" r="0" b="0"/>
            <wp:docPr id="180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304800" cy="314325"/>
                    </a:xfrm>
                    <a:prstGeom prst="rect">
                      <a:avLst/>
                    </a:prstGeom>
                    <a:ln/>
                  </pic:spPr>
                </pic:pic>
              </a:graphicData>
            </a:graphic>
          </wp:inline>
        </w:drawing>
      </w:r>
      <w:r>
        <w:t>, IEC 60417-5019 (2006-08)</w:t>
      </w:r>
    </w:p>
    <w:p w14:paraId="762B4DA9" w14:textId="7922DAF7"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lastRenderedPageBreak/>
        <w:t>+ Yếu tố 2: “Cảnh báo”, hoặc từ hoặc văn bản tương đương, và “Dòng điện chạm cao” hoặc văn bản tương đương.</w:t>
      </w:r>
    </w:p>
    <w:p w14:paraId="764F4207" w14:textId="6716F864"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Yếu tố 3: không bắt buộc</w:t>
      </w:r>
    </w:p>
    <w:p w14:paraId="59A50DA3" w14:textId="09DD16B2" w:rsidR="00C63041" w:rsidRDefault="003F08B3" w:rsidP="003A5DB8">
      <w:pPr>
        <w:pBdr>
          <w:top w:val="nil"/>
          <w:left w:val="nil"/>
          <w:bottom w:val="nil"/>
          <w:right w:val="nil"/>
          <w:between w:val="nil"/>
        </w:pBdr>
        <w:tabs>
          <w:tab w:val="left" w:pos="7016"/>
        </w:tabs>
        <w:spacing w:before="120" w:line="240" w:lineRule="auto"/>
        <w:rPr>
          <w:color w:val="000000"/>
          <w:szCs w:val="24"/>
        </w:rPr>
      </w:pPr>
      <w:r>
        <w:rPr>
          <w:color w:val="000000"/>
          <w:szCs w:val="24"/>
        </w:rPr>
        <w:t>+ Yếu tố 4: “Kết nối với nối đất trước khi kết nối với nguồn” hoặc văn bản tương đương.</w:t>
      </w:r>
    </w:p>
    <w:p w14:paraId="2C09133D" w14:textId="77777777" w:rsidR="00C63041" w:rsidRDefault="00EA03B3" w:rsidP="003A5DB8">
      <w:pPr>
        <w:tabs>
          <w:tab w:val="left" w:pos="7016"/>
        </w:tabs>
        <w:spacing w:before="120" w:line="240" w:lineRule="auto"/>
      </w:pPr>
      <w:r>
        <w:t xml:space="preserve">Các yếu tố trong Bảng hướng dẫn </w:t>
      </w:r>
      <w:proofErr w:type="gramStart"/>
      <w:r>
        <w:t>an</w:t>
      </w:r>
      <w:proofErr w:type="gramEnd"/>
      <w:r>
        <w:t xml:space="preserve"> toàn (instructional safeguard) được yêu cầu đặt trên thiết bị phải được gắn lên thiết bị liền kề với kết nối cung cấp nguồn cho thiết bị.</w:t>
      </w:r>
    </w:p>
    <w:p w14:paraId="7333C9A6" w14:textId="77777777" w:rsidR="00C63041" w:rsidRDefault="00EA03B3" w:rsidP="003A5DB8">
      <w:pPr>
        <w:pStyle w:val="Heading4"/>
        <w:spacing w:before="120" w:after="0"/>
      </w:pPr>
      <w:r>
        <w:t>2.2.7.7. Điện áp tiếp xúc tiềm năng và dòng điện chạm liên quan đến mạch bên ngoài</w:t>
      </w:r>
    </w:p>
    <w:p w14:paraId="24CBD1E1" w14:textId="77777777" w:rsidR="00C63041" w:rsidRDefault="00EA03B3" w:rsidP="003A5DB8">
      <w:pPr>
        <w:tabs>
          <w:tab w:val="left" w:pos="7016"/>
        </w:tabs>
        <w:spacing w:before="120" w:line="240" w:lineRule="auto"/>
        <w:rPr>
          <w:b/>
        </w:rPr>
      </w:pPr>
      <w:r>
        <w:rPr>
          <w:b/>
        </w:rPr>
        <w:t>2.2.7.7.1. Dòng điện chạm từ cáp đồng trục</w:t>
      </w:r>
    </w:p>
    <w:p w14:paraId="3A3F5FDB" w14:textId="77777777" w:rsidR="00C63041" w:rsidRDefault="00EA03B3" w:rsidP="003A5DB8">
      <w:pPr>
        <w:tabs>
          <w:tab w:val="left" w:pos="7016"/>
        </w:tabs>
        <w:spacing w:before="120" w:line="240" w:lineRule="auto"/>
      </w:pPr>
      <w:r>
        <w:t xml:space="preserve">Nếu thiết bị được nối với mạch bên ngoài bằng cáp đồng trục và nếu kết nối đó có khả năng gây nên hỏng hóc, nhà sản xuất phải cung cấp hướng dẫn để kết nối vở của cáp đồng trục với bãi đất của tòa nhà </w:t>
      </w:r>
      <w:proofErr w:type="gramStart"/>
      <w:r>
        <w:t>theo</w:t>
      </w:r>
      <w:proofErr w:type="gramEnd"/>
      <w:r>
        <w:t xml:space="preserve"> 6.2 g) và 6.2 l) của IEC 60728-11:2016.</w:t>
      </w:r>
    </w:p>
    <w:p w14:paraId="2C4D3A76" w14:textId="77777777" w:rsidR="00C63041" w:rsidRDefault="00EA03B3" w:rsidP="003A5DB8">
      <w:pPr>
        <w:tabs>
          <w:tab w:val="left" w:pos="7016"/>
        </w:tabs>
        <w:spacing w:before="120" w:line="240" w:lineRule="auto"/>
        <w:rPr>
          <w:b/>
        </w:rPr>
      </w:pPr>
      <w:r>
        <w:rPr>
          <w:b/>
        </w:rPr>
        <w:t>2.2.7.7.2. Điện tiếp xúc tiềm năng và dòng điện chạm liên quan đến cáp dẫn điện đôi</w:t>
      </w:r>
    </w:p>
    <w:p w14:paraId="29C89BE8" w14:textId="77777777" w:rsidR="00C63041" w:rsidRDefault="00EA03B3" w:rsidP="003A5DB8">
      <w:pPr>
        <w:tabs>
          <w:tab w:val="left" w:pos="7016"/>
        </w:tabs>
        <w:spacing w:before="120" w:line="240" w:lineRule="auto"/>
      </w:pPr>
      <w:r>
        <w:t>Đối với các mạch định kết nối với mạch bên ngoài như mô tả trong ID 1 của Bảng 13:</w:t>
      </w:r>
    </w:p>
    <w:p w14:paraId="1011E15C"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Điện áp tiếp xúc tiềm năng phải </w:t>
      </w:r>
      <w:r>
        <w:t>tuân</w:t>
      </w:r>
      <w:r>
        <w:rPr>
          <w:color w:val="000000"/>
          <w:szCs w:val="24"/>
        </w:rPr>
        <w:t xml:space="preserve"> thủ với ES2; hoặc</w:t>
      </w:r>
    </w:p>
    <w:p w14:paraId="18FF443E" w14:textId="77777777" w:rsidR="00C63041" w:rsidRDefault="00EA03B3" w:rsidP="003A5DB8">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Dòng điện chạm phải không vượt quá 0</w:t>
      </w:r>
      <w:proofErr w:type="gramStart"/>
      <w:r>
        <w:rPr>
          <w:color w:val="000000"/>
          <w:szCs w:val="24"/>
        </w:rPr>
        <w:t>,25</w:t>
      </w:r>
      <w:proofErr w:type="gramEnd"/>
      <w:r>
        <w:rPr>
          <w:color w:val="000000"/>
          <w:szCs w:val="24"/>
        </w:rPr>
        <w:t xml:space="preserve"> mA.</w:t>
      </w:r>
    </w:p>
    <w:p w14:paraId="13E9AC62" w14:textId="77777777" w:rsidR="00C63041" w:rsidRDefault="00EA03B3" w:rsidP="003A5DB8">
      <w:pPr>
        <w:tabs>
          <w:tab w:val="left" w:pos="7016"/>
        </w:tabs>
        <w:spacing w:before="120" w:line="240" w:lineRule="auto"/>
      </w:pPr>
      <w:r>
        <w:t>Yêu cầu trên không được áp dụng nếu các mạch bên ngoài tương ứng được kết nối với dây dẫn nối đất bảo vệ.</w:t>
      </w:r>
    </w:p>
    <w:p w14:paraId="0686E560" w14:textId="77777777" w:rsidR="00C63041" w:rsidRDefault="00EA03B3" w:rsidP="003A5DB8">
      <w:pPr>
        <w:tabs>
          <w:tab w:val="left" w:pos="7016"/>
        </w:tabs>
        <w:spacing w:before="120" w:line="240" w:lineRule="auto"/>
        <w:rPr>
          <w:i/>
        </w:rPr>
      </w:pPr>
      <w:r>
        <w:rPr>
          <w:i/>
        </w:rPr>
        <w:t>Sự tuân thủ được kiểm tra bằng phép đo theo 2.2.7.2 và 2.2..7.3 bằng cách sử dụng bố trí phép đo trong Hình 22 đối với thiết bị điện 1 pha và Hình 23 với thiết bị ba pha.</w:t>
      </w:r>
    </w:p>
    <w:p w14:paraId="001A4914" w14:textId="77777777" w:rsidR="00C63041" w:rsidRDefault="00EA03B3" w:rsidP="003A5DB8">
      <w:pPr>
        <w:tabs>
          <w:tab w:val="left" w:pos="7016"/>
        </w:tabs>
        <w:spacing w:before="120" w:line="240" w:lineRule="auto"/>
        <w:rPr>
          <w:sz w:val="18"/>
          <w:szCs w:val="18"/>
        </w:rPr>
      </w:pPr>
      <w:r>
        <w:rPr>
          <w:sz w:val="18"/>
          <w:szCs w:val="18"/>
        </w:rPr>
        <w:t>CHÚ THÍCH: Đối với hệ thống phân phối nguồn khác, xem IEC 60990:2016.</w:t>
      </w:r>
    </w:p>
    <w:p w14:paraId="0B723665" w14:textId="3E0D2A38" w:rsidR="00C63041" w:rsidRDefault="00C63041">
      <w:pPr>
        <w:tabs>
          <w:tab w:val="left" w:pos="7016"/>
        </w:tabs>
        <w:spacing w:line="271" w:lineRule="auto"/>
        <w:jc w:val="center"/>
      </w:pPr>
    </w:p>
    <w:p w14:paraId="379D8807" w14:textId="77777777" w:rsidR="00C63041" w:rsidRDefault="00C63041">
      <w:pPr>
        <w:tabs>
          <w:tab w:val="left" w:pos="7016"/>
        </w:tabs>
        <w:spacing w:line="271" w:lineRule="auto"/>
        <w:jc w:val="center"/>
      </w:pPr>
    </w:p>
    <w:p w14:paraId="4AF9442F" w14:textId="57B9A739" w:rsidR="00713778" w:rsidRDefault="00713778">
      <w:pPr>
        <w:tabs>
          <w:tab w:val="left" w:pos="7016"/>
        </w:tabs>
        <w:spacing w:line="271" w:lineRule="auto"/>
        <w:jc w:val="center"/>
        <w:rPr>
          <w:b/>
        </w:rPr>
      </w:pPr>
      <w:r>
        <w:rPr>
          <w:noProof/>
        </w:rPr>
        <w:drawing>
          <wp:inline distT="0" distB="0" distL="0" distR="0" wp14:anchorId="085121FB" wp14:editId="08B25FAD">
            <wp:extent cx="5267325" cy="2951443"/>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08891" cy="2974734"/>
                    </a:xfrm>
                    <a:prstGeom prst="rect">
                      <a:avLst/>
                    </a:prstGeom>
                    <a:noFill/>
                    <a:ln>
                      <a:noFill/>
                    </a:ln>
                  </pic:spPr>
                </pic:pic>
              </a:graphicData>
            </a:graphic>
          </wp:inline>
        </w:drawing>
      </w:r>
    </w:p>
    <w:p w14:paraId="31783366" w14:textId="77777777" w:rsidR="00C63041" w:rsidRDefault="00EA03B3">
      <w:pPr>
        <w:tabs>
          <w:tab w:val="left" w:pos="7016"/>
        </w:tabs>
        <w:spacing w:line="271" w:lineRule="auto"/>
        <w:jc w:val="center"/>
        <w:rPr>
          <w:b/>
        </w:rPr>
      </w:pPr>
      <w:r>
        <w:rPr>
          <w:b/>
        </w:rPr>
        <w:t xml:space="preserve">Hình 22 - Mạch thử nghiệm đối với dòng điện chạm của thiết bị 1 </w:t>
      </w:r>
      <w:proofErr w:type="gramStart"/>
      <w:r>
        <w:rPr>
          <w:b/>
        </w:rPr>
        <w:t>pha</w:t>
      </w:r>
      <w:proofErr w:type="gramEnd"/>
    </w:p>
    <w:p w14:paraId="6B58A9D1" w14:textId="77777777" w:rsidR="00C63041" w:rsidRDefault="00C63041">
      <w:pPr>
        <w:tabs>
          <w:tab w:val="left" w:pos="7016"/>
        </w:tabs>
        <w:spacing w:line="271" w:lineRule="auto"/>
        <w:rPr>
          <w:sz w:val="18"/>
          <w:szCs w:val="18"/>
        </w:rPr>
      </w:pPr>
    </w:p>
    <w:p w14:paraId="236B44E7" w14:textId="77777777" w:rsidR="00713778" w:rsidRDefault="00713778">
      <w:pPr>
        <w:tabs>
          <w:tab w:val="left" w:pos="7016"/>
        </w:tabs>
        <w:spacing w:line="271" w:lineRule="auto"/>
        <w:jc w:val="center"/>
        <w:rPr>
          <w:b/>
        </w:rPr>
      </w:pPr>
    </w:p>
    <w:p w14:paraId="653F1D38" w14:textId="4150DC3D" w:rsidR="00713778" w:rsidRDefault="00713778">
      <w:pPr>
        <w:tabs>
          <w:tab w:val="left" w:pos="7016"/>
        </w:tabs>
        <w:spacing w:line="271" w:lineRule="auto"/>
        <w:jc w:val="center"/>
        <w:rPr>
          <w:b/>
        </w:rPr>
      </w:pPr>
      <w:r>
        <w:rPr>
          <w:noProof/>
        </w:rPr>
        <w:lastRenderedPageBreak/>
        <w:drawing>
          <wp:inline distT="0" distB="0" distL="0" distR="0" wp14:anchorId="561DE368" wp14:editId="53A9DF0D">
            <wp:extent cx="5543550" cy="403167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49259" cy="4035825"/>
                    </a:xfrm>
                    <a:prstGeom prst="rect">
                      <a:avLst/>
                    </a:prstGeom>
                    <a:noFill/>
                    <a:ln>
                      <a:noFill/>
                    </a:ln>
                  </pic:spPr>
                </pic:pic>
              </a:graphicData>
            </a:graphic>
          </wp:inline>
        </w:drawing>
      </w:r>
    </w:p>
    <w:p w14:paraId="657ACF53" w14:textId="77777777" w:rsidR="00C63041" w:rsidRDefault="00EA03B3">
      <w:pPr>
        <w:tabs>
          <w:tab w:val="left" w:pos="7016"/>
        </w:tabs>
        <w:spacing w:line="271" w:lineRule="auto"/>
        <w:jc w:val="center"/>
      </w:pPr>
      <w:r>
        <w:rPr>
          <w:b/>
        </w:rPr>
        <w:t xml:space="preserve">Hình 23 - Mạch thử nghiệm đối với dòng điện chạm của thiết bị 3 </w:t>
      </w:r>
      <w:proofErr w:type="gramStart"/>
      <w:r>
        <w:rPr>
          <w:b/>
        </w:rPr>
        <w:t>pha</w:t>
      </w:r>
      <w:proofErr w:type="gramEnd"/>
    </w:p>
    <w:p w14:paraId="33708DA0" w14:textId="77777777" w:rsidR="00C63041" w:rsidRDefault="00C63041" w:rsidP="00D4441E">
      <w:pPr>
        <w:tabs>
          <w:tab w:val="left" w:pos="7016"/>
        </w:tabs>
        <w:spacing w:before="120" w:line="240" w:lineRule="auto"/>
        <w:jc w:val="center"/>
      </w:pPr>
    </w:p>
    <w:p w14:paraId="7FF6113B" w14:textId="77777777" w:rsidR="00C63041" w:rsidRDefault="00EA03B3" w:rsidP="00D4441E">
      <w:pPr>
        <w:pStyle w:val="Heading4"/>
        <w:spacing w:before="120" w:after="0"/>
      </w:pPr>
      <w:r>
        <w:t>2.2.7.8. Tổng hợp các dòng điện chạm từ các mạch bên ngoài</w:t>
      </w:r>
    </w:p>
    <w:p w14:paraId="1E000A08" w14:textId="77777777" w:rsidR="00C63041" w:rsidRDefault="00EA03B3" w:rsidP="00D4441E">
      <w:pPr>
        <w:tabs>
          <w:tab w:val="left" w:pos="7016"/>
        </w:tabs>
        <w:spacing w:before="120" w:line="240" w:lineRule="auto"/>
      </w:pPr>
      <w:r>
        <w:t xml:space="preserve">Các yêu cầu dưới đây chỉ rõ khi nào cần dây dẫn nối đất bảo vệ kết nối cố định cho thiết bị có thể cắm được loại </w:t>
      </w:r>
      <w:proofErr w:type="gramStart"/>
      <w:r>
        <w:t>A</w:t>
      </w:r>
      <w:proofErr w:type="gramEnd"/>
      <w:r>
        <w:t xml:space="preserve"> hoặc thiết bị có thể cắm được loại B, nếu kết nối nguồn điện bị ngắt.</w:t>
      </w:r>
    </w:p>
    <w:p w14:paraId="028DA9A7" w14:textId="77777777" w:rsidR="00C63041" w:rsidRDefault="00EA03B3" w:rsidP="00D4441E">
      <w:pPr>
        <w:tabs>
          <w:tab w:val="left" w:pos="7016"/>
        </w:tabs>
        <w:spacing w:before="120" w:line="240" w:lineRule="auto"/>
      </w:pPr>
      <w:r>
        <w:t>Các yêu cầu được áp dụng chỉ với thiết bị định được nối với mạch bên ngoài như mô tả trong Bảng 13, số thứ tự 1, 2, 3 và 4.</w:t>
      </w:r>
    </w:p>
    <w:p w14:paraId="0FB22FDB" w14:textId="77777777" w:rsidR="00C63041" w:rsidRDefault="00EA03B3" w:rsidP="00D4441E">
      <w:pPr>
        <w:tabs>
          <w:tab w:val="left" w:pos="7016"/>
        </w:tabs>
        <w:spacing w:before="120" w:line="240" w:lineRule="auto"/>
        <w:rPr>
          <w:sz w:val="18"/>
          <w:szCs w:val="18"/>
        </w:rPr>
      </w:pPr>
      <w:r>
        <w:rPr>
          <w:sz w:val="18"/>
          <w:szCs w:val="18"/>
        </w:rPr>
        <w:t>GHI CHÚ Các loại mạch bên ngoài là thường mạng viễn thông.</w:t>
      </w:r>
    </w:p>
    <w:p w14:paraId="41E2A347" w14:textId="77777777" w:rsidR="00C63041" w:rsidRDefault="00EA03B3" w:rsidP="00D4441E">
      <w:pPr>
        <w:tabs>
          <w:tab w:val="left" w:pos="7016"/>
        </w:tabs>
        <w:spacing w:before="120" w:line="240" w:lineRule="auto"/>
      </w:pPr>
      <w:r>
        <w:t>Tổng hợp các dòng điện chạm từ thiết bị cung cấp đến các mạch bên ngoài, phải không vượt quá giá trị ES2 (xem Bảng 4).</w:t>
      </w:r>
    </w:p>
    <w:p w14:paraId="2E9EA68C" w14:textId="77777777" w:rsidR="00C63041" w:rsidRDefault="00EA03B3" w:rsidP="00D4441E">
      <w:pPr>
        <w:tabs>
          <w:tab w:val="left" w:pos="7016"/>
        </w:tabs>
        <w:spacing w:before="120" w:line="240" w:lineRule="auto"/>
      </w:pPr>
      <w:r>
        <w:t>Các thuật ngữ viết tắt dưới đây được sử dụng:</w:t>
      </w:r>
    </w:p>
    <w:p w14:paraId="176814D7" w14:textId="1F6606D7" w:rsidR="00C63041" w:rsidRDefault="003F08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 I</w:t>
      </w:r>
      <w:r>
        <w:rPr>
          <w:color w:val="000000"/>
          <w:szCs w:val="24"/>
          <w:vertAlign w:val="subscript"/>
        </w:rPr>
        <w:t>1</w:t>
      </w:r>
      <w:r>
        <w:rPr>
          <w:color w:val="000000"/>
          <w:szCs w:val="24"/>
        </w:rPr>
        <w:t>: dòng điện chạm nhận được từ các thiết bị khác qua mạng bên ngoài.</w:t>
      </w:r>
    </w:p>
    <w:p w14:paraId="0EF436A1" w14:textId="177E07EE" w:rsidR="00C63041" w:rsidRDefault="003F08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 xml:space="preserve">- </w:t>
      </w:r>
      <w:proofErr w:type="gramStart"/>
      <w:r>
        <w:rPr>
          <w:color w:val="000000"/>
          <w:szCs w:val="24"/>
        </w:rPr>
        <w:t>S(</w:t>
      </w:r>
      <w:proofErr w:type="gramEnd"/>
      <w:r>
        <w:rPr>
          <w:color w:val="000000"/>
          <w:szCs w:val="24"/>
        </w:rPr>
        <w:t>I</w:t>
      </w:r>
      <w:r>
        <w:rPr>
          <w:color w:val="000000"/>
          <w:szCs w:val="24"/>
          <w:vertAlign w:val="subscript"/>
        </w:rPr>
        <w:t>1</w:t>
      </w:r>
      <w:r>
        <w:rPr>
          <w:color w:val="000000"/>
          <w:szCs w:val="24"/>
        </w:rPr>
        <w:t>): tổng hợp dòng điện chạm nhận được từ các thiết bị khác qua mạng bên ngoài.</w:t>
      </w:r>
    </w:p>
    <w:p w14:paraId="49E06CA5" w14:textId="5FDD0ECA" w:rsidR="00C63041" w:rsidRDefault="003F08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 I</w:t>
      </w:r>
      <w:r>
        <w:rPr>
          <w:color w:val="000000"/>
          <w:szCs w:val="24"/>
          <w:vertAlign w:val="subscript"/>
        </w:rPr>
        <w:t>2</w:t>
      </w:r>
      <w:r>
        <w:rPr>
          <w:color w:val="000000"/>
          <w:szCs w:val="24"/>
        </w:rPr>
        <w:t>: dòng điện chạm do bộ nguồn cung cấp của thiết bị.</w:t>
      </w:r>
    </w:p>
    <w:p w14:paraId="41B4CB96" w14:textId="77777777" w:rsidR="00C63041" w:rsidRDefault="00EA03B3" w:rsidP="00D4441E">
      <w:pPr>
        <w:tabs>
          <w:tab w:val="left" w:pos="7016"/>
        </w:tabs>
        <w:spacing w:before="120" w:line="240" w:lineRule="auto"/>
      </w:pPr>
      <w:r>
        <w:t>Giả thiết rằng mỗi mạch của thiết bị được nối với mạch ngoài nhận 0,25 mA (I</w:t>
      </w:r>
      <w:r>
        <w:rPr>
          <w:vertAlign w:val="subscript"/>
        </w:rPr>
        <w:t>1</w:t>
      </w:r>
      <w:r>
        <w:t>) từ các thiết bị khác, trừ khi dòng điện thực tế từ các thiết bị khác được biết là thấp hơn.</w:t>
      </w:r>
    </w:p>
    <w:p w14:paraId="4FF30492" w14:textId="77777777" w:rsidR="00C63041" w:rsidRDefault="00EA03B3" w:rsidP="00D4441E">
      <w:pPr>
        <w:tabs>
          <w:tab w:val="left" w:pos="7016"/>
        </w:tabs>
        <w:spacing w:before="120" w:line="240" w:lineRule="auto"/>
      </w:pPr>
      <w:r>
        <w:t>Các yêu cầu dưới đây a) hoặc b) nếu áp dụng được, phải được đáp ứng:</w:t>
      </w:r>
    </w:p>
    <w:p w14:paraId="39032F07" w14:textId="77777777" w:rsidR="00C63041" w:rsidRDefault="00EA03B3" w:rsidP="00D4441E">
      <w:pPr>
        <w:numPr>
          <w:ilvl w:val="0"/>
          <w:numId w:val="67"/>
        </w:numPr>
        <w:pBdr>
          <w:top w:val="nil"/>
          <w:left w:val="nil"/>
          <w:bottom w:val="nil"/>
          <w:right w:val="nil"/>
          <w:between w:val="nil"/>
        </w:pBdr>
        <w:tabs>
          <w:tab w:val="left" w:pos="426"/>
        </w:tabs>
        <w:spacing w:before="120" w:line="240" w:lineRule="auto"/>
        <w:ind w:left="0" w:firstLine="0"/>
        <w:rPr>
          <w:color w:val="000000"/>
          <w:szCs w:val="24"/>
        </w:rPr>
      </w:pPr>
      <w:r>
        <w:rPr>
          <w:color w:val="000000"/>
          <w:szCs w:val="24"/>
        </w:rPr>
        <w:t>Thiết bị được kết nối với mạch bên ngoài được nối đất.</w:t>
      </w:r>
    </w:p>
    <w:p w14:paraId="4A2FFF27" w14:textId="77777777" w:rsidR="00C63041" w:rsidRDefault="00EA03B3" w:rsidP="00D4441E">
      <w:pPr>
        <w:pBdr>
          <w:top w:val="nil"/>
          <w:left w:val="nil"/>
          <w:bottom w:val="nil"/>
          <w:right w:val="nil"/>
          <w:between w:val="nil"/>
        </w:pBdr>
        <w:tabs>
          <w:tab w:val="left" w:pos="7016"/>
        </w:tabs>
        <w:spacing w:before="120" w:line="240" w:lineRule="auto"/>
        <w:rPr>
          <w:color w:val="000000"/>
          <w:szCs w:val="24"/>
        </w:rPr>
      </w:pPr>
      <w:r>
        <w:rPr>
          <w:color w:val="000000"/>
          <w:szCs w:val="24"/>
        </w:rPr>
        <w:t>Đối với thiết bị mà trong đó, mỗi mạch có thể kết nối đến mạch bên ngoài được nối với đầu nối của dây nối đất bảo vệ của thiết bị, phải xem xét các yếu tố sau:</w:t>
      </w:r>
    </w:p>
    <w:p w14:paraId="2E5C4C51" w14:textId="77777777" w:rsidR="00C63041" w:rsidRDefault="00EA03B3" w:rsidP="00D4441E">
      <w:pPr>
        <w:numPr>
          <w:ilvl w:val="0"/>
          <w:numId w:val="68"/>
        </w:numPr>
        <w:pBdr>
          <w:top w:val="nil"/>
          <w:left w:val="nil"/>
          <w:bottom w:val="nil"/>
          <w:right w:val="nil"/>
          <w:between w:val="nil"/>
        </w:pBdr>
        <w:tabs>
          <w:tab w:val="left" w:pos="7016"/>
        </w:tabs>
        <w:spacing w:before="120" w:line="240" w:lineRule="auto"/>
        <w:ind w:left="426" w:hanging="426"/>
        <w:rPr>
          <w:color w:val="000000"/>
          <w:szCs w:val="24"/>
        </w:rPr>
      </w:pPr>
      <w:r>
        <w:rPr>
          <w:color w:val="000000"/>
          <w:szCs w:val="24"/>
        </w:rPr>
        <w:t>Nếu S(I</w:t>
      </w:r>
      <w:r>
        <w:rPr>
          <w:color w:val="000000"/>
          <w:szCs w:val="24"/>
          <w:vertAlign w:val="subscript"/>
        </w:rPr>
        <w:t>1</w:t>
      </w:r>
      <w:r>
        <w:rPr>
          <w:color w:val="000000"/>
          <w:szCs w:val="24"/>
        </w:rPr>
        <w:t>) (nếu không bao gồm I</w:t>
      </w:r>
      <w:r>
        <w:rPr>
          <w:color w:val="000000"/>
          <w:szCs w:val="24"/>
          <w:vertAlign w:val="subscript"/>
        </w:rPr>
        <w:t>2</w:t>
      </w:r>
      <w:r>
        <w:rPr>
          <w:color w:val="000000"/>
          <w:szCs w:val="24"/>
        </w:rPr>
        <w:t>) vượt các giới hạn ES2 của Bảng 4:</w:t>
      </w:r>
    </w:p>
    <w:p w14:paraId="25E88E67" w14:textId="77777777" w:rsidR="00C63041" w:rsidRDefault="00EA03B3" w:rsidP="00D4441E">
      <w:pPr>
        <w:pBdr>
          <w:top w:val="nil"/>
          <w:left w:val="nil"/>
          <w:bottom w:val="nil"/>
          <w:right w:val="nil"/>
          <w:between w:val="nil"/>
        </w:pBdr>
        <w:tabs>
          <w:tab w:val="left" w:pos="7016"/>
        </w:tabs>
        <w:spacing w:before="120" w:line="240" w:lineRule="auto"/>
        <w:rPr>
          <w:color w:val="000000"/>
          <w:szCs w:val="24"/>
        </w:rPr>
      </w:pPr>
      <w:r>
        <w:lastRenderedPageBreak/>
        <w:t xml:space="preserve">- </w:t>
      </w:r>
      <w:r>
        <w:rPr>
          <w:color w:val="000000"/>
          <w:szCs w:val="24"/>
        </w:rPr>
        <w:t xml:space="preserve">Thiết bị phải có quy định về kết nối cố định với đất bảo vệ trong dây cấp nguồn của thiết bị có thể cắm được loại </w:t>
      </w:r>
      <w:proofErr w:type="gramStart"/>
      <w:r>
        <w:rPr>
          <w:color w:val="000000"/>
          <w:szCs w:val="24"/>
        </w:rPr>
        <w:t>A</w:t>
      </w:r>
      <w:proofErr w:type="gramEnd"/>
      <w:r>
        <w:rPr>
          <w:color w:val="000000"/>
          <w:szCs w:val="24"/>
        </w:rPr>
        <w:t xml:space="preserve"> hoặc thiết bị có thể cắm được loại B; và</w:t>
      </w:r>
    </w:p>
    <w:p w14:paraId="65ABCA20" w14:textId="77777777" w:rsidR="00C63041" w:rsidRDefault="00EA03B3" w:rsidP="00D4441E">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Hướng dẫn lắp đặt phải quy định việc cung cấp kết nối cố định với đất bảo vệ có diện tích mặt cắt không nhỏ hơn 2</w:t>
      </w:r>
      <w:proofErr w:type="gramStart"/>
      <w:r>
        <w:rPr>
          <w:color w:val="000000"/>
          <w:szCs w:val="24"/>
        </w:rPr>
        <w:t>,5</w:t>
      </w:r>
      <w:proofErr w:type="gramEnd"/>
      <w:r>
        <w:rPr>
          <w:color w:val="000000"/>
          <w:szCs w:val="24"/>
        </w:rPr>
        <w:t xml:space="preserve"> mm</w:t>
      </w:r>
      <w:r>
        <w:rPr>
          <w:color w:val="000000"/>
          <w:szCs w:val="24"/>
          <w:vertAlign w:val="superscript"/>
        </w:rPr>
        <w:t>2</w:t>
      </w:r>
      <w:r>
        <w:rPr>
          <w:color w:val="000000"/>
          <w:szCs w:val="24"/>
        </w:rPr>
        <w:t>, nếu được bảo vệ cơ học hoặc là 4,0 mm</w:t>
      </w:r>
      <w:r>
        <w:rPr>
          <w:color w:val="000000"/>
          <w:szCs w:val="24"/>
          <w:vertAlign w:val="superscript"/>
        </w:rPr>
        <w:t>2</w:t>
      </w:r>
      <w:r>
        <w:rPr>
          <w:color w:val="000000"/>
          <w:szCs w:val="24"/>
        </w:rPr>
        <w:t>; và</w:t>
      </w:r>
    </w:p>
    <w:p w14:paraId="0A761D1F" w14:textId="591EB4AD" w:rsidR="00C63041" w:rsidRDefault="00EA03B3" w:rsidP="00D4441E">
      <w:pPr>
        <w:pBdr>
          <w:top w:val="nil"/>
          <w:left w:val="nil"/>
          <w:bottom w:val="nil"/>
          <w:right w:val="nil"/>
          <w:between w:val="nil"/>
        </w:pBdr>
        <w:tabs>
          <w:tab w:val="left" w:pos="7016"/>
        </w:tabs>
        <w:spacing w:before="120" w:line="240" w:lineRule="auto"/>
        <w:rPr>
          <w:color w:val="000000"/>
          <w:szCs w:val="24"/>
        </w:rPr>
      </w:pPr>
      <w:r>
        <w:t xml:space="preserve">- </w:t>
      </w:r>
      <w:r>
        <w:rPr>
          <w:color w:val="000000"/>
          <w:szCs w:val="24"/>
        </w:rPr>
        <w:t xml:space="preserve">Cung cấp nhãn dán </w:t>
      </w:r>
      <w:proofErr w:type="gramStart"/>
      <w:r>
        <w:rPr>
          <w:color w:val="000000"/>
          <w:szCs w:val="24"/>
        </w:rPr>
        <w:t>theo</w:t>
      </w:r>
      <w:proofErr w:type="gramEnd"/>
      <w:r>
        <w:rPr>
          <w:color w:val="000000"/>
          <w:szCs w:val="24"/>
        </w:rPr>
        <w:t xml:space="preserve"> 2.2.7.6 và E.3.</w:t>
      </w:r>
    </w:p>
    <w:p w14:paraId="7047EC86" w14:textId="77777777" w:rsidR="00C63041" w:rsidRDefault="00EA03B3" w:rsidP="00D4441E">
      <w:pPr>
        <w:numPr>
          <w:ilvl w:val="0"/>
          <w:numId w:val="68"/>
        </w:numPr>
        <w:pBdr>
          <w:top w:val="nil"/>
          <w:left w:val="nil"/>
          <w:bottom w:val="nil"/>
          <w:right w:val="nil"/>
          <w:between w:val="nil"/>
        </w:pBdr>
        <w:tabs>
          <w:tab w:val="left" w:pos="7016"/>
        </w:tabs>
        <w:spacing w:before="120" w:line="240" w:lineRule="auto"/>
        <w:ind w:left="426" w:hanging="426"/>
        <w:rPr>
          <w:color w:val="000000"/>
          <w:szCs w:val="24"/>
        </w:rPr>
      </w:pPr>
      <w:r>
        <w:rPr>
          <w:color w:val="000000"/>
          <w:szCs w:val="24"/>
        </w:rPr>
        <w:t xml:space="preserve">Thiết bị như vậy phải tuân </w:t>
      </w:r>
      <w:proofErr w:type="gramStart"/>
      <w:r>
        <w:rPr>
          <w:color w:val="000000"/>
          <w:szCs w:val="24"/>
        </w:rPr>
        <w:t>theo</w:t>
      </w:r>
      <w:proofErr w:type="gramEnd"/>
      <w:r>
        <w:rPr>
          <w:color w:val="000000"/>
          <w:szCs w:val="24"/>
        </w:rPr>
        <w:t xml:space="preserve"> 2.2.7.6. Giá trị của I</w:t>
      </w:r>
      <w:r>
        <w:rPr>
          <w:color w:val="000000"/>
          <w:szCs w:val="24"/>
          <w:vertAlign w:val="subscript"/>
        </w:rPr>
        <w:t>2</w:t>
      </w:r>
      <w:r>
        <w:rPr>
          <w:color w:val="000000"/>
          <w:szCs w:val="24"/>
        </w:rPr>
        <w:t xml:space="preserve"> sẽ được sử dụng để tính toán giá trị giới hạn dòng điện đầu vào 5% trên mỗi </w:t>
      </w:r>
      <w:proofErr w:type="gramStart"/>
      <w:r>
        <w:rPr>
          <w:color w:val="000000"/>
          <w:szCs w:val="24"/>
        </w:rPr>
        <w:t>pha</w:t>
      </w:r>
      <w:proofErr w:type="gramEnd"/>
      <w:r>
        <w:rPr>
          <w:color w:val="000000"/>
          <w:szCs w:val="24"/>
        </w:rPr>
        <w:t xml:space="preserve"> được quy định trong 2.2.7.6.</w:t>
      </w:r>
    </w:p>
    <w:p w14:paraId="1249CEB6" w14:textId="77777777" w:rsidR="00C63041" w:rsidRDefault="00EA03B3" w:rsidP="00D4441E">
      <w:pPr>
        <w:numPr>
          <w:ilvl w:val="0"/>
          <w:numId w:val="68"/>
        </w:numPr>
        <w:pBdr>
          <w:top w:val="nil"/>
          <w:left w:val="nil"/>
          <w:bottom w:val="nil"/>
          <w:right w:val="nil"/>
          <w:between w:val="nil"/>
        </w:pBdr>
        <w:tabs>
          <w:tab w:val="left" w:pos="7016"/>
        </w:tabs>
        <w:spacing w:before="120" w:line="240" w:lineRule="auto"/>
        <w:ind w:left="426" w:hanging="426"/>
        <w:rPr>
          <w:color w:val="000000"/>
          <w:szCs w:val="24"/>
        </w:rPr>
      </w:pPr>
      <w:r>
        <w:rPr>
          <w:color w:val="000000"/>
          <w:szCs w:val="24"/>
        </w:rPr>
        <w:t xml:space="preserve">Tổng của </w:t>
      </w:r>
      <w:proofErr w:type="gramStart"/>
      <w:r>
        <w:rPr>
          <w:color w:val="000000"/>
          <w:szCs w:val="24"/>
        </w:rPr>
        <w:t>S(</w:t>
      </w:r>
      <w:proofErr w:type="gramEnd"/>
      <w:r>
        <w:rPr>
          <w:color w:val="000000"/>
          <w:szCs w:val="24"/>
        </w:rPr>
        <w:t>I</w:t>
      </w:r>
      <w:r>
        <w:rPr>
          <w:color w:val="000000"/>
          <w:szCs w:val="24"/>
          <w:vertAlign w:val="subscript"/>
        </w:rPr>
        <w:t>1</w:t>
      </w:r>
      <w:r>
        <w:rPr>
          <w:color w:val="000000"/>
          <w:szCs w:val="24"/>
        </w:rPr>
        <w:t>) và I</w:t>
      </w:r>
      <w:r>
        <w:rPr>
          <w:color w:val="000000"/>
          <w:szCs w:val="24"/>
          <w:vertAlign w:val="subscript"/>
        </w:rPr>
        <w:t>2</w:t>
      </w:r>
      <w:r>
        <w:rPr>
          <w:color w:val="000000"/>
          <w:szCs w:val="24"/>
        </w:rPr>
        <w:t xml:space="preserve"> phải tuân theo giới hạn trong Bảng 4.</w:t>
      </w:r>
    </w:p>
    <w:p w14:paraId="348BE3AD" w14:textId="77777777" w:rsidR="00C63041" w:rsidRDefault="00EA03B3" w:rsidP="00D4441E">
      <w:pPr>
        <w:tabs>
          <w:tab w:val="left" w:pos="7016"/>
        </w:tabs>
        <w:spacing w:before="120" w:line="240" w:lineRule="auto"/>
        <w:rPr>
          <w:i/>
        </w:rPr>
      </w:pPr>
      <w:r>
        <w:rPr>
          <w:i/>
        </w:rPr>
        <w:t>Kiểm tra sự phù hợp của mục a) bằng cách xem xét hoặc bằng thử nghiệm nếu cần thiết.</w:t>
      </w:r>
    </w:p>
    <w:p w14:paraId="75AA293A" w14:textId="0B0FA96C" w:rsidR="00C63041" w:rsidRDefault="00EA03B3" w:rsidP="00D4441E">
      <w:pPr>
        <w:tabs>
          <w:tab w:val="left" w:pos="7016"/>
        </w:tabs>
        <w:spacing w:before="120" w:line="240" w:lineRule="auto"/>
        <w:rPr>
          <w:i/>
        </w:rPr>
      </w:pPr>
      <w:r>
        <w:rPr>
          <w:i/>
        </w:rPr>
        <w:t xml:space="preserve">Nếu thiết bị có quy định cho kết nối đất bảo vệ cố định </w:t>
      </w:r>
      <w:proofErr w:type="gramStart"/>
      <w:r>
        <w:rPr>
          <w:i/>
        </w:rPr>
        <w:t>theo</w:t>
      </w:r>
      <w:proofErr w:type="gramEnd"/>
      <w:r>
        <w:rPr>
          <w:i/>
        </w:rPr>
        <w:t xml:space="preserve"> 1) ở trên, không cần tiến hành phép đo nào, ngoại trừ I</w:t>
      </w:r>
      <w:r>
        <w:rPr>
          <w:i/>
          <w:vertAlign w:val="subscript"/>
        </w:rPr>
        <w:t>2</w:t>
      </w:r>
      <w:r>
        <w:rPr>
          <w:i/>
        </w:rPr>
        <w:t xml:space="preserve"> phải tuân thủ với các yêu cầu liên quan của 2.2.7.</w:t>
      </w:r>
    </w:p>
    <w:p w14:paraId="1BFC9DEB" w14:textId="77777777" w:rsidR="00C63041" w:rsidRDefault="00EA03B3" w:rsidP="00D4441E">
      <w:pPr>
        <w:tabs>
          <w:tab w:val="left" w:pos="7016"/>
        </w:tabs>
        <w:spacing w:before="120" w:line="240" w:lineRule="auto"/>
        <w:rPr>
          <w:i/>
        </w:rPr>
      </w:pPr>
      <w:r>
        <w:rPr>
          <w:i/>
        </w:rPr>
        <w:t xml:space="preserve">Thử nghiệm dòng điện chạm, nếu cần, được thực hiện sử dụng thiết bị đo thích </w:t>
      </w:r>
      <w:proofErr w:type="gramStart"/>
      <w:r>
        <w:rPr>
          <w:i/>
        </w:rPr>
        <w:t>hợp  trong</w:t>
      </w:r>
      <w:proofErr w:type="gramEnd"/>
      <w:r>
        <w:rPr>
          <w:i/>
        </w:rPr>
        <w:t xml:space="preserve"> IEC 60990:2016, Hình 5, hoặc bất kỳ thiết bị đo nào khác cho kết quả tương tự. Một nguồn (ví dụ nguồn xoay chiều được ghép điện dung có cùng tần số đường dây và cùng pha với nguồn điện xoay chiều) được đặt vào mỗi mạch bên ngoài và được điều chỉnh sao cho 0</w:t>
      </w:r>
      <w:proofErr w:type="gramStart"/>
      <w:r>
        <w:rPr>
          <w:i/>
        </w:rPr>
        <w:t>,25</w:t>
      </w:r>
      <w:proofErr w:type="gramEnd"/>
      <w:r>
        <w:rPr>
          <w:i/>
        </w:rPr>
        <w:t xml:space="preserve"> mA hoặc dòng điện thực tế được biết là thấp hơn từ thiết bị khác có sẵn để đi vào mạch bên ngoài đó. Sau đó, đo dòng điện chạy trong dây dẫn nối đất.</w:t>
      </w:r>
    </w:p>
    <w:p w14:paraId="4542FFFC" w14:textId="77777777" w:rsidR="00C63041" w:rsidRDefault="00EA03B3" w:rsidP="00D4441E">
      <w:pPr>
        <w:numPr>
          <w:ilvl w:val="0"/>
          <w:numId w:val="67"/>
        </w:numPr>
        <w:pBdr>
          <w:top w:val="nil"/>
          <w:left w:val="nil"/>
          <w:bottom w:val="nil"/>
          <w:right w:val="nil"/>
          <w:between w:val="nil"/>
        </w:pBdr>
        <w:tabs>
          <w:tab w:val="left" w:pos="426"/>
        </w:tabs>
        <w:spacing w:before="120" w:line="240" w:lineRule="auto"/>
        <w:ind w:left="0" w:firstLine="0"/>
        <w:rPr>
          <w:color w:val="000000"/>
          <w:szCs w:val="24"/>
        </w:rPr>
      </w:pPr>
      <w:r>
        <w:rPr>
          <w:color w:val="000000"/>
          <w:szCs w:val="24"/>
        </w:rPr>
        <w:t>Thiết bị được nối với mạch điện ngoài không được nối đất.</w:t>
      </w:r>
    </w:p>
    <w:p w14:paraId="3663488E" w14:textId="77777777" w:rsidR="00C63041" w:rsidRDefault="00EA03B3" w:rsidP="00D4441E">
      <w:pPr>
        <w:tabs>
          <w:tab w:val="left" w:pos="7016"/>
        </w:tabs>
        <w:spacing w:before="120" w:line="240" w:lineRule="auto"/>
      </w:pPr>
      <w:r>
        <w:t xml:space="preserve">Nếu mỗi mạch điện của thiết bị có thể được nối đến mạch bên ngoài mà không có kết nối </w:t>
      </w:r>
      <w:proofErr w:type="gramStart"/>
      <w:r>
        <w:t>chung</w:t>
      </w:r>
      <w:proofErr w:type="gramEnd"/>
      <w:r>
        <w:t>, dòng điện chạm cho mỗi mạch không được vượt quá giới hạn ES2 trong Bảng 4.</w:t>
      </w:r>
    </w:p>
    <w:p w14:paraId="19E3398B" w14:textId="77777777" w:rsidR="00C63041" w:rsidRDefault="00EA03B3" w:rsidP="00D4441E">
      <w:pPr>
        <w:tabs>
          <w:tab w:val="left" w:pos="7016"/>
        </w:tabs>
        <w:spacing w:before="120" w:line="240" w:lineRule="auto"/>
      </w:pPr>
      <w:r>
        <w:t xml:space="preserve">Nếu tất cả các mạch của thiết bị có thể được kết nối đến mạch bên ngoài hoặc bất kỳ nhóm nào của các cổng như vậy đều có kết nối </w:t>
      </w:r>
      <w:proofErr w:type="gramStart"/>
      <w:r>
        <w:t>chung</w:t>
      </w:r>
      <w:proofErr w:type="gramEnd"/>
      <w:r>
        <w:t>, thì tổng dòng điện chạm từ mỗi kết nối chung phải không vượt giới hạn ES2 của Bảng 4.</w:t>
      </w:r>
    </w:p>
    <w:p w14:paraId="3D2347B0" w14:textId="77777777" w:rsidR="00C63041" w:rsidRDefault="00EA03B3" w:rsidP="00D4441E">
      <w:pPr>
        <w:tabs>
          <w:tab w:val="left" w:pos="7016"/>
        </w:tabs>
        <w:spacing w:before="120" w:line="240" w:lineRule="auto"/>
        <w:rPr>
          <w:i/>
        </w:rPr>
      </w:pPr>
      <w:r>
        <w:rPr>
          <w:i/>
        </w:rPr>
        <w:t xml:space="preserve">Kiểm tra sự phù hợp với mục b) bằng cách xem xét và nếu có các điểm kết nối </w:t>
      </w:r>
      <w:proofErr w:type="gramStart"/>
      <w:r>
        <w:rPr>
          <w:i/>
        </w:rPr>
        <w:t>chung</w:t>
      </w:r>
      <w:proofErr w:type="gramEnd"/>
      <w:r>
        <w:rPr>
          <w:i/>
        </w:rPr>
        <w:t>, bằng việc thực nghiệm sau.</w:t>
      </w:r>
    </w:p>
    <w:p w14:paraId="0D81FBA4" w14:textId="77777777" w:rsidR="00C63041" w:rsidRDefault="00EA03B3" w:rsidP="00D4441E">
      <w:pPr>
        <w:tabs>
          <w:tab w:val="left" w:pos="7016"/>
        </w:tabs>
        <w:spacing w:before="120" w:line="240" w:lineRule="auto"/>
        <w:rPr>
          <w:i/>
        </w:rPr>
      </w:pPr>
      <w:r>
        <w:rPr>
          <w:i/>
        </w:rPr>
        <w:t>Nguồn điện xoay chiều được ghép với điện dung có cùng tần số và cùng pha với nguồn điện xoay chiều được đặt vào mỗi mạch của thiết bị có thể được nối với mạch ngoài sao cho 0</w:t>
      </w:r>
      <w:proofErr w:type="gramStart"/>
      <w:r>
        <w:rPr>
          <w:i/>
        </w:rPr>
        <w:t>,25</w:t>
      </w:r>
      <w:proofErr w:type="gramEnd"/>
      <w:r>
        <w:rPr>
          <w:i/>
        </w:rPr>
        <w:t xml:space="preserve"> mA hoặc cường độ dòng điện thực tế được biết là thấp hơn từ thiết bị khác, có sẵn để đi vào mạch đó. Các điểm kết nối </w:t>
      </w:r>
      <w:proofErr w:type="gramStart"/>
      <w:r>
        <w:rPr>
          <w:i/>
        </w:rPr>
        <w:t>chung</w:t>
      </w:r>
      <w:proofErr w:type="gramEnd"/>
      <w:r>
        <w:rPr>
          <w:i/>
        </w:rPr>
        <w:t xml:space="preserve"> được thử nghiệm theo 5.7.3, cho dù các điểm đó có thể tiếp cận được hay không.</w:t>
      </w:r>
    </w:p>
    <w:p w14:paraId="4E9F67BE" w14:textId="77777777" w:rsidR="00C63041" w:rsidRDefault="00EA03B3" w:rsidP="00D4441E">
      <w:pPr>
        <w:pStyle w:val="Heading2"/>
        <w:spacing w:before="120" w:after="0" w:line="240" w:lineRule="auto"/>
      </w:pPr>
      <w:bookmarkStart w:id="27" w:name="_Toc116314257"/>
      <w:r>
        <w:t>2.3. Yêu cầu bảo vệ chống cháy do điện</w:t>
      </w:r>
      <w:bookmarkEnd w:id="27"/>
    </w:p>
    <w:p w14:paraId="545BC175" w14:textId="77777777" w:rsidR="00C63041" w:rsidRDefault="00EA03B3" w:rsidP="00D4441E">
      <w:pPr>
        <w:pStyle w:val="Heading3"/>
        <w:spacing w:before="120" w:line="240" w:lineRule="auto"/>
      </w:pPr>
      <w:bookmarkStart w:id="28" w:name="_Toc116314258"/>
      <w:r>
        <w:t>2.3.1. Tổng quan</w:t>
      </w:r>
      <w:bookmarkEnd w:id="28"/>
    </w:p>
    <w:p w14:paraId="5F1992BF" w14:textId="77777777" w:rsidR="00C63041" w:rsidRDefault="00EA03B3" w:rsidP="00D4441E">
      <w:pPr>
        <w:spacing w:before="120" w:line="240" w:lineRule="auto"/>
      </w:pPr>
      <w:r>
        <w:t>Giảm khả năng bị thương hoặc thiệt hại về tài sản do cháy sinh ra từ điện có nguồn gốc bên trong thiết bị, thiết bị phải được cung cấp các biện pháp bảo vệ quy định trong Điều 6.</w:t>
      </w:r>
    </w:p>
    <w:p w14:paraId="731FA324" w14:textId="77777777" w:rsidR="00C63041" w:rsidRDefault="00EA03B3" w:rsidP="00D4441E">
      <w:pPr>
        <w:pStyle w:val="Heading3"/>
        <w:spacing w:before="120" w:line="240" w:lineRule="auto"/>
      </w:pPr>
      <w:bookmarkStart w:id="29" w:name="_Toc116314259"/>
      <w:r>
        <w:t>2.3.2. Phân loại nguồn điện (PS) và nguồn đánh lửa tiềm ẩn (PIS)</w:t>
      </w:r>
      <w:bookmarkEnd w:id="29"/>
    </w:p>
    <w:p w14:paraId="1FC2A2A7" w14:textId="77777777" w:rsidR="00C63041" w:rsidRDefault="00EA03B3" w:rsidP="00D4441E">
      <w:pPr>
        <w:pStyle w:val="Heading4"/>
        <w:spacing w:before="120" w:after="0"/>
      </w:pPr>
      <w:r>
        <w:t xml:space="preserve">2.3.2.1. Yêu cầu </w:t>
      </w:r>
      <w:proofErr w:type="gramStart"/>
      <w:r>
        <w:t>chung</w:t>
      </w:r>
      <w:proofErr w:type="gramEnd"/>
    </w:p>
    <w:p w14:paraId="08E69CD7" w14:textId="77777777" w:rsidR="00C63041" w:rsidRDefault="00EA03B3" w:rsidP="00D4441E">
      <w:pPr>
        <w:spacing w:before="120" w:line="240" w:lineRule="auto"/>
      </w:pPr>
      <w:r>
        <w:t xml:space="preserve">Nguồn điện sinh nhiệt có thể được phân loại </w:t>
      </w:r>
      <w:proofErr w:type="gramStart"/>
      <w:r>
        <w:t>theo</w:t>
      </w:r>
      <w:proofErr w:type="gramEnd"/>
      <w:r>
        <w:t xml:space="preserve"> các mức công suất PS1, PS2 và PS3 (xem 2.2.2.2.4, 2.2.2.2.5 và 2.2.2.2.6) có thể gây nóng điện trở của cả các bộ phận và kết nối của thiết bị. Các nguồn năng lượng này dựa trên năng lượng có sẵn cho một mạch.</w:t>
      </w:r>
    </w:p>
    <w:p w14:paraId="121B921D" w14:textId="77777777" w:rsidR="00C63041" w:rsidRDefault="00EA03B3" w:rsidP="00D4441E">
      <w:pPr>
        <w:spacing w:before="120" w:line="240" w:lineRule="auto"/>
      </w:pPr>
      <w:r>
        <w:lastRenderedPageBreak/>
        <w:t>Trong nội tại nguồn điện, PIS có thể phát sinh do phóng điện của các kết nối bị hỏng hoặc hở của các tiếp điểm (PIS phóng điện) hoặc từ các thành phần tiêu thụ công suất hơn 15 W (PIS điện trở).</w:t>
      </w:r>
    </w:p>
    <w:p w14:paraId="46C12A3E" w14:textId="77777777" w:rsidR="00C63041" w:rsidRDefault="00EA03B3" w:rsidP="00D4441E">
      <w:pPr>
        <w:spacing w:before="120" w:line="240" w:lineRule="auto"/>
      </w:pPr>
      <w:r>
        <w:t xml:space="preserve">Tùy thuộc vào phân loại nguồn điện của mỗi mạch, cần phải có một hoặc nhiều biện pháp bảo vệ cần thiết để giảm khả năng gây cháy hoặc giảm khả năng cháy </w:t>
      </w:r>
      <w:proofErr w:type="gramStart"/>
      <w:r>
        <w:t>lan</w:t>
      </w:r>
      <w:proofErr w:type="gramEnd"/>
      <w:r>
        <w:t xml:space="preserve"> ra ngoài thiết bị.</w:t>
      </w:r>
    </w:p>
    <w:p w14:paraId="7B7E5FD7" w14:textId="77777777" w:rsidR="00C63041" w:rsidRDefault="00EA03B3" w:rsidP="00D4441E">
      <w:pPr>
        <w:pStyle w:val="Heading4"/>
        <w:spacing w:before="120" w:after="0"/>
      </w:pPr>
      <w:r>
        <w:t>2.3.2.2. Phân loại mạch điện nguồn</w:t>
      </w:r>
    </w:p>
    <w:p w14:paraId="3A2FBAB6" w14:textId="77777777" w:rsidR="00C63041" w:rsidRDefault="00EA03B3" w:rsidP="00D4441E">
      <w:pPr>
        <w:spacing w:before="120" w:line="240" w:lineRule="auto"/>
        <w:rPr>
          <w:b/>
        </w:rPr>
      </w:pPr>
      <w:r>
        <w:rPr>
          <w:b/>
        </w:rPr>
        <w:t xml:space="preserve">2.3.2.2.1. Yêu cầu </w:t>
      </w:r>
      <w:proofErr w:type="gramStart"/>
      <w:r>
        <w:rPr>
          <w:b/>
        </w:rPr>
        <w:t>chung</w:t>
      </w:r>
      <w:proofErr w:type="gramEnd"/>
    </w:p>
    <w:p w14:paraId="541A987B" w14:textId="77777777" w:rsidR="00C63041" w:rsidRDefault="00EA03B3" w:rsidP="00D4441E">
      <w:pPr>
        <w:spacing w:before="120" w:line="240" w:lineRule="auto"/>
      </w:pPr>
      <w:r>
        <w:t>Mạch điện được phân loại PS1, PS2 hoặc PS3 dựa trên công suất của mạch điện.</w:t>
      </w:r>
    </w:p>
    <w:p w14:paraId="1B5881A6" w14:textId="77777777" w:rsidR="00C63041" w:rsidRDefault="00EA03B3" w:rsidP="00D4441E">
      <w:pPr>
        <w:spacing w:before="120" w:line="240" w:lineRule="auto"/>
      </w:pPr>
      <w:r>
        <w:t>Việc phân loại nguồn điện phải được xác định bằng cách đo giá trị công suất lớn nhất trong mỗi điều kiện sau:</w:t>
      </w:r>
    </w:p>
    <w:p w14:paraId="2D72846A" w14:textId="0A06254C" w:rsidR="00C63041" w:rsidRDefault="00EA03B3" w:rsidP="00D4441E">
      <w:pPr>
        <w:spacing w:before="120" w:line="240" w:lineRule="auto"/>
      </w:pPr>
      <w:r>
        <w:t>- Đối với mạch tải: nguồn điện hoạt động trong điều kiện bình thường như quy định của</w:t>
      </w:r>
    </w:p>
    <w:p w14:paraId="1D4E9872" w14:textId="77777777" w:rsidR="00C63041" w:rsidRDefault="00EA03B3" w:rsidP="00D4441E">
      <w:pPr>
        <w:spacing w:before="120" w:line="240" w:lineRule="auto"/>
      </w:pPr>
      <w:proofErr w:type="gramStart"/>
      <w:r>
        <w:t>nhà</w:t>
      </w:r>
      <w:proofErr w:type="gramEnd"/>
      <w:r>
        <w:t xml:space="preserve"> sản xuất khi gặp lỗi tệ nhất (xem 2.3.2.2.2); </w:t>
      </w:r>
    </w:p>
    <w:p w14:paraId="6B3B2142" w14:textId="77777777" w:rsidR="00C63041" w:rsidRDefault="00EA03B3" w:rsidP="00D4441E">
      <w:pPr>
        <w:spacing w:before="120" w:line="240" w:lineRule="auto"/>
      </w:pPr>
      <w:r>
        <w:t xml:space="preserve">- Đối với mạch nguồn: sự cố nguồn điện trong trường hợp xấu nhất khi sử dụng mạch tải bình thường </w:t>
      </w:r>
      <w:proofErr w:type="gramStart"/>
      <w:r>
        <w:t>theo</w:t>
      </w:r>
      <w:proofErr w:type="gramEnd"/>
      <w:r>
        <w:t xml:space="preserve"> quy định (xem 2.3.2.2.3).</w:t>
      </w:r>
    </w:p>
    <w:p w14:paraId="5677C4A1" w14:textId="77777777" w:rsidR="00C63041" w:rsidRDefault="00EA03B3" w:rsidP="00D4441E">
      <w:pPr>
        <w:spacing w:before="120" w:line="240" w:lineRule="auto"/>
      </w:pPr>
      <w:r>
        <w:t>Công suất được đo tại các điểm X và Y trong Hình 24 và Hình 25.</w:t>
      </w:r>
    </w:p>
    <w:p w14:paraId="4BBF44CE" w14:textId="77777777" w:rsidR="00C63041" w:rsidRDefault="00EA03B3" w:rsidP="00D4441E">
      <w:pPr>
        <w:spacing w:before="120" w:line="240" w:lineRule="auto"/>
        <w:rPr>
          <w:b/>
        </w:rPr>
      </w:pPr>
      <w:r>
        <w:rPr>
          <w:b/>
        </w:rPr>
        <w:t>2.2.2.2.2. Đo công suất cho trường hợp xấu nhất</w:t>
      </w:r>
    </w:p>
    <w:p w14:paraId="03BF7765" w14:textId="77777777" w:rsidR="00C63041" w:rsidRDefault="00EA03B3" w:rsidP="00D4441E">
      <w:pPr>
        <w:spacing w:before="120" w:line="240" w:lineRule="auto"/>
      </w:pPr>
      <w:r>
        <w:t>Tham khảo Hình 24:</w:t>
      </w:r>
    </w:p>
    <w:p w14:paraId="63540806" w14:textId="77777777" w:rsidR="00C63041" w:rsidRDefault="00EA03B3" w:rsidP="00D4441E">
      <w:pPr>
        <w:spacing w:before="120" w:line="240" w:lineRule="auto"/>
      </w:pPr>
      <w:r>
        <w:t>- Phép đo có thể được thực hiện mà không cần kết nối mạch tải L</w:t>
      </w:r>
      <w:r>
        <w:rPr>
          <w:vertAlign w:val="subscript"/>
        </w:rPr>
        <w:t>NL</w:t>
      </w:r>
      <w:r>
        <w:t>, trừ khi công suất tối đa phụ thuộc vào kết nối của tải;</w:t>
      </w:r>
    </w:p>
    <w:p w14:paraId="29C4C013" w14:textId="77777777" w:rsidR="00C63041" w:rsidRDefault="00EA03B3" w:rsidP="00D4441E">
      <w:pPr>
        <w:spacing w:before="120" w:line="240" w:lineRule="auto"/>
      </w:pPr>
      <w:r>
        <w:t>- Tại các điểm X và Y, lắp một Watt kế (hoặc vôn kế, V</w:t>
      </w:r>
      <w:r>
        <w:rPr>
          <w:vertAlign w:val="subscript"/>
        </w:rPr>
        <w:t>A</w:t>
      </w:r>
      <w:r>
        <w:t>, và đồng hồ đo dòng điện, I</w:t>
      </w:r>
      <w:r>
        <w:rPr>
          <w:vertAlign w:val="subscript"/>
        </w:rPr>
        <w:t>A</w:t>
      </w:r>
      <w:r>
        <w:t>);</w:t>
      </w:r>
    </w:p>
    <w:p w14:paraId="7C094FF9" w14:textId="77777777" w:rsidR="00C63041" w:rsidRDefault="00EA03B3" w:rsidP="00D4441E">
      <w:pPr>
        <w:spacing w:before="120" w:line="240" w:lineRule="auto"/>
      </w:pPr>
      <w:r>
        <w:t>- Kết nối một điện trở phi tuyến, L</w:t>
      </w:r>
      <w:r>
        <w:rPr>
          <w:vertAlign w:val="subscript"/>
        </w:rPr>
        <w:t>VR</w:t>
      </w:r>
      <w:r>
        <w:t>, như được hiển thị;</w:t>
      </w:r>
    </w:p>
    <w:p w14:paraId="0C4DF0B5" w14:textId="77777777" w:rsidR="00C63041" w:rsidRDefault="00EA03B3" w:rsidP="00D4441E">
      <w:pPr>
        <w:spacing w:before="120" w:line="240" w:lineRule="auto"/>
      </w:pPr>
      <w:r>
        <w:t>- Điều chỉnh điện trở phi tuyến, L</w:t>
      </w:r>
      <w:r>
        <w:rPr>
          <w:vertAlign w:val="subscript"/>
        </w:rPr>
        <w:t>VR</w:t>
      </w:r>
      <w:r>
        <w:t xml:space="preserve">, để có công suất lớn nhất. Đo công suất tối đa và phân loại nguồn điện </w:t>
      </w:r>
      <w:proofErr w:type="gramStart"/>
      <w:r>
        <w:t>theo</w:t>
      </w:r>
      <w:proofErr w:type="gramEnd"/>
      <w:r>
        <w:t xml:space="preserve"> 2.3.2.2.4, 2.3.2.2.5 hoặc 2.3.2.2.6.</w:t>
      </w:r>
    </w:p>
    <w:p w14:paraId="244F4AF9" w14:textId="07B238F0" w:rsidR="00C63041" w:rsidRDefault="00EA03B3" w:rsidP="00D4441E">
      <w:pPr>
        <w:spacing w:before="120" w:line="240" w:lineRule="auto"/>
      </w:pPr>
      <w:r>
        <w:t>Nếu một thiết bị bảo vệ quá dòng hoạt động trong quá trình thử nghiệm, thì phép đo phải</w:t>
      </w:r>
      <w:r w:rsidR="00294198">
        <w:t xml:space="preserve"> </w:t>
      </w:r>
      <w:r>
        <w:t>lặp lại ở 125% định mức hiện tại của thiết bị bảo vệ quá dòng.</w:t>
      </w:r>
    </w:p>
    <w:p w14:paraId="10FBE663" w14:textId="77777777" w:rsidR="00C63041" w:rsidRDefault="00EA03B3" w:rsidP="00D4441E">
      <w:pPr>
        <w:spacing w:before="120" w:line="240" w:lineRule="auto"/>
      </w:pPr>
      <w:r>
        <w:t>Nếu thiết bị hoặc mạch giới hạn công suất hoạt động trong quá trình thử nghiệm, thì phép đo phải được lặp lại tại một điểm công suất mà tại đó thiết bị hoặc mạch giới hạn công suất đã hoạt động.</w:t>
      </w:r>
    </w:p>
    <w:p w14:paraId="2AC212B9" w14:textId="77777777" w:rsidR="00C63041" w:rsidRDefault="00EA03B3" w:rsidP="00D4441E">
      <w:pPr>
        <w:spacing w:before="120" w:line="240" w:lineRule="auto"/>
      </w:pPr>
      <w:r>
        <w:t>Khi đánh giá các phụ kiện được kết nối qua cáp với thiết bị, trở kháng của cáp có thể được tính đến khi xác định PS1 hoặc PS2 của phụ kiện.</w:t>
      </w:r>
    </w:p>
    <w:p w14:paraId="725503DE" w14:textId="77777777" w:rsidR="00C63041" w:rsidRDefault="00C63041">
      <w:pPr>
        <w:spacing w:line="271" w:lineRule="auto"/>
      </w:pPr>
    </w:p>
    <w:p w14:paraId="5549EB65" w14:textId="77777777" w:rsidR="00C63041" w:rsidRDefault="00EA03B3">
      <w:pPr>
        <w:spacing w:line="271" w:lineRule="auto"/>
        <w:jc w:val="left"/>
      </w:pPr>
      <w:r>
        <w:object w:dxaOrig="7755" w:dyaOrig="4425" w14:anchorId="2B5F21E3">
          <v:shape id="_x0000_i1038" type="#_x0000_t75" style="width:387.55pt;height:220.6pt" o:ole="">
            <v:imagedata r:id="rId61" o:title=""/>
          </v:shape>
          <o:OLEObject Type="Embed" ProgID="PBrush" ShapeID="_x0000_i1038" DrawAspect="Content" ObjectID="_1730643342" r:id="rId62"/>
        </w:object>
      </w:r>
    </w:p>
    <w:p w14:paraId="0FD86DBE" w14:textId="77777777" w:rsidR="00C63041" w:rsidRDefault="00EA03B3">
      <w:pPr>
        <w:spacing w:line="271" w:lineRule="auto"/>
        <w:jc w:val="center"/>
        <w:rPr>
          <w:b/>
        </w:rPr>
      </w:pPr>
      <w:r>
        <w:rPr>
          <w:b/>
        </w:rPr>
        <w:t>Hình 24 - Mạch đo công suất trường hợp xấu nhất</w:t>
      </w:r>
    </w:p>
    <w:p w14:paraId="7CF6C2A6" w14:textId="77777777" w:rsidR="00C63041" w:rsidRDefault="00C63041">
      <w:pPr>
        <w:spacing w:line="271" w:lineRule="auto"/>
        <w:jc w:val="center"/>
      </w:pPr>
    </w:p>
    <w:p w14:paraId="21965617" w14:textId="77777777" w:rsidR="00C63041" w:rsidRDefault="00EA03B3" w:rsidP="00214665">
      <w:pPr>
        <w:spacing w:before="120" w:line="240" w:lineRule="auto"/>
        <w:rPr>
          <w:b/>
        </w:rPr>
      </w:pPr>
      <w:r>
        <w:rPr>
          <w:b/>
        </w:rPr>
        <w:t>2.3.2.2.3. Đo công suất cho trường hợp xấu nhất của nguồn điện</w:t>
      </w:r>
    </w:p>
    <w:p w14:paraId="1F716688" w14:textId="77777777" w:rsidR="00C63041" w:rsidRDefault="00EA03B3" w:rsidP="00214665">
      <w:pPr>
        <w:spacing w:before="120" w:line="240" w:lineRule="auto"/>
      </w:pPr>
      <w:r>
        <w:t>- Tại các điểm X và Y, mắc một Watt kế (hoặc vôn kế, V</w:t>
      </w:r>
      <w:r>
        <w:rPr>
          <w:vertAlign w:val="subscript"/>
        </w:rPr>
        <w:t>A</w:t>
      </w:r>
      <w:r>
        <w:t xml:space="preserve"> và đồng hồ đo cường độ dòng điện, I</w:t>
      </w:r>
      <w:r>
        <w:rPr>
          <w:vertAlign w:val="subscript"/>
        </w:rPr>
        <w:t>A</w:t>
      </w:r>
      <w:r>
        <w:t>).</w:t>
      </w:r>
    </w:p>
    <w:p w14:paraId="5C772F65" w14:textId="77777777" w:rsidR="00C63041" w:rsidRDefault="00EA03B3" w:rsidP="00214665">
      <w:pPr>
        <w:spacing w:before="120" w:line="240" w:lineRule="auto"/>
      </w:pPr>
      <w:r>
        <w:t>- Trong mạch nguồn điện, mô phỏng bất kỳ tình trạng lỗi đơn nào có thể dẫn đến việc công suất cực đại của đoạn mạch được phân loại. Tất cả các thành phần trong mạch nguồn phải được ngắn mạch hoặc ngắt kết nối từng mạch một khi tiến hành đo đạc.</w:t>
      </w:r>
    </w:p>
    <w:p w14:paraId="6362142D" w14:textId="4B0EADF2" w:rsidR="00C63041" w:rsidRDefault="00EA03B3" w:rsidP="00214665">
      <w:pPr>
        <w:spacing w:before="120" w:line="240" w:lineRule="auto"/>
      </w:pPr>
      <w:r>
        <w:t>- Thiết bị chứa bộ khuếch đại âm thanh cũng phải được thử nghiệm trong điều kiện hoạt động không bình thường các điều kiện như quy định trong C.3.</w:t>
      </w:r>
    </w:p>
    <w:p w14:paraId="44ACDE0F" w14:textId="77777777" w:rsidR="00C63041" w:rsidRDefault="00EA03B3" w:rsidP="00214665">
      <w:pPr>
        <w:spacing w:before="120" w:line="240" w:lineRule="auto"/>
      </w:pPr>
      <w:r>
        <w:t xml:space="preserve">- Đo công suất cực đại </w:t>
      </w:r>
      <w:proofErr w:type="gramStart"/>
      <w:r>
        <w:t>theo</w:t>
      </w:r>
      <w:proofErr w:type="gramEnd"/>
      <w:r>
        <w:t xml:space="preserve"> quy định và phân loại các mạch điện nguồn theo 2.3.2.2.4, 2.3.2.2.5 hoặc 2.3.2.2.6.</w:t>
      </w:r>
    </w:p>
    <w:p w14:paraId="5CCD35D4" w14:textId="1B4D65D2" w:rsidR="00C63041" w:rsidRDefault="00EA03B3" w:rsidP="00214665">
      <w:pPr>
        <w:spacing w:before="120" w:line="240" w:lineRule="auto"/>
      </w:pPr>
      <w:r>
        <w:t>Nếu một thiết bị bảo vệ quá dòng hoạt động trong quá trình thử nghiệm, thì phép đo phải</w:t>
      </w:r>
      <w:r w:rsidR="00294198">
        <w:t xml:space="preserve"> </w:t>
      </w:r>
      <w:r>
        <w:t>lặp lại ở 125% định mức hiện tại của thiết bị bảo vệ quá dòng.</w:t>
      </w:r>
    </w:p>
    <w:p w14:paraId="4796DD9B" w14:textId="77777777" w:rsidR="00C63041" w:rsidRDefault="00EA03B3" w:rsidP="00214665">
      <w:pPr>
        <w:spacing w:before="120" w:line="240" w:lineRule="auto"/>
      </w:pPr>
      <w:r>
        <w:t>Nếu thiết bị hoặc mạch giới hạn công suất hoạt động trong quá trình thử nghiệm, thì phép đo phải được lặp lại tại một điểm công suất mà tại đó thiết bị hoặc mạch giới hạn công suất đã hoạt động.</w:t>
      </w:r>
    </w:p>
    <w:p w14:paraId="01C06A1D" w14:textId="77777777" w:rsidR="00C63041" w:rsidRDefault="00EA03B3" w:rsidP="00214665">
      <w:pPr>
        <w:spacing w:before="120" w:line="240" w:lineRule="auto"/>
      </w:pPr>
      <w:r>
        <w:t>Khi các thử nghiệm được lặp lại, một điện trở thay đổi có thể được sử dụng để mô phỏng thành phần bị lỗi.</w:t>
      </w:r>
    </w:p>
    <w:p w14:paraId="4DB3961A" w14:textId="77777777" w:rsidR="00C63041" w:rsidRDefault="00EA03B3" w:rsidP="00214665">
      <w:pPr>
        <w:spacing w:before="120" w:line="240" w:lineRule="auto"/>
      </w:pPr>
      <w:r>
        <w:t xml:space="preserve">Để tránh hư hỏng các thành phần của tải bình thường, một điện trở có thể được sử dụng thay thế cho tải bình thường. </w:t>
      </w:r>
    </w:p>
    <w:p w14:paraId="7D924CCB" w14:textId="77777777" w:rsidR="00C63041" w:rsidRDefault="00C63041">
      <w:pPr>
        <w:spacing w:line="271" w:lineRule="auto"/>
      </w:pPr>
    </w:p>
    <w:p w14:paraId="44F14B2A" w14:textId="77777777" w:rsidR="00C63041" w:rsidRDefault="00C63041">
      <w:pPr>
        <w:spacing w:line="271" w:lineRule="auto"/>
      </w:pPr>
    </w:p>
    <w:p w14:paraId="77DD5A0E" w14:textId="77777777" w:rsidR="00C63041" w:rsidRDefault="00EA03B3">
      <w:pPr>
        <w:spacing w:line="271" w:lineRule="auto"/>
        <w:jc w:val="center"/>
      </w:pPr>
      <w:r>
        <w:object w:dxaOrig="8265" w:dyaOrig="4620" w14:anchorId="7BA3DDFF">
          <v:shape id="_x0000_i1039" type="#_x0000_t75" style="width:415.15pt;height:231.3pt" o:ole="">
            <v:imagedata r:id="rId63" o:title=""/>
          </v:shape>
          <o:OLEObject Type="Embed" ProgID="PBrush" ShapeID="_x0000_i1039" DrawAspect="Content" ObjectID="_1730643343" r:id="rId64"/>
        </w:object>
      </w:r>
    </w:p>
    <w:p w14:paraId="01D4B616" w14:textId="77777777" w:rsidR="00C63041" w:rsidRDefault="00EA03B3">
      <w:pPr>
        <w:spacing w:line="271" w:lineRule="auto"/>
        <w:jc w:val="center"/>
        <w:rPr>
          <w:b/>
        </w:rPr>
      </w:pPr>
      <w:r>
        <w:rPr>
          <w:b/>
        </w:rPr>
        <w:t>Hình 25 - Mạch đo nguồn trường hợp xấu nhất</w:t>
      </w:r>
    </w:p>
    <w:p w14:paraId="585A2C27" w14:textId="77777777" w:rsidR="00C63041" w:rsidRDefault="00C63041" w:rsidP="00214665">
      <w:pPr>
        <w:spacing w:before="120" w:line="240" w:lineRule="auto"/>
        <w:jc w:val="center"/>
      </w:pPr>
    </w:p>
    <w:p w14:paraId="165CBCEC" w14:textId="77777777" w:rsidR="00C63041" w:rsidRDefault="00EA03B3" w:rsidP="00214665">
      <w:pPr>
        <w:spacing w:before="120" w:line="240" w:lineRule="auto"/>
        <w:rPr>
          <w:b/>
        </w:rPr>
      </w:pPr>
      <w:r>
        <w:rPr>
          <w:b/>
        </w:rPr>
        <w:t>2.3.2.2.4. PS1</w:t>
      </w:r>
    </w:p>
    <w:p w14:paraId="7EC871A9" w14:textId="0347E8AF" w:rsidR="00C63041" w:rsidRDefault="00EA03B3" w:rsidP="00214665">
      <w:pPr>
        <w:spacing w:before="120" w:line="240" w:lineRule="auto"/>
      </w:pPr>
      <w:r>
        <w:t>PS1 là mạch mà công suất nguồn,</w:t>
      </w:r>
      <w:r w:rsidR="00294198">
        <w:t xml:space="preserve"> </w:t>
      </w:r>
      <w:r>
        <w:t xml:space="preserve">được đo </w:t>
      </w:r>
      <w:proofErr w:type="gramStart"/>
      <w:r>
        <w:t>theo</w:t>
      </w:r>
      <w:proofErr w:type="gramEnd"/>
      <w:r>
        <w:t xml:space="preserve"> 2.3.2.2, không không vượt quá 15 W đo được sau 3 s.</w:t>
      </w:r>
    </w:p>
    <w:p w14:paraId="6ABD6EFB" w14:textId="77777777" w:rsidR="00C63041" w:rsidRDefault="00EA03B3" w:rsidP="00214665">
      <w:pPr>
        <w:spacing w:before="120" w:line="240" w:lineRule="auto"/>
      </w:pPr>
      <w:r>
        <w:t>Nguồn điện có sẵn từ các mạch bên ngoài được mô tả trong Bảng 13, ID 1 và 2, được coi là giới hạn cho PS1.</w:t>
      </w:r>
    </w:p>
    <w:p w14:paraId="00578681" w14:textId="77777777" w:rsidR="00C63041" w:rsidRDefault="00EA03B3" w:rsidP="00214665">
      <w:pPr>
        <w:spacing w:before="120" w:line="240" w:lineRule="auto"/>
        <w:rPr>
          <w:b/>
        </w:rPr>
      </w:pPr>
      <w:r>
        <w:rPr>
          <w:b/>
        </w:rPr>
        <w:t>2.3.2.2.5. PS2</w:t>
      </w:r>
    </w:p>
    <w:p w14:paraId="38CFA4E2" w14:textId="78B6284F" w:rsidR="00C63041" w:rsidRDefault="00EA03B3" w:rsidP="00214665">
      <w:pPr>
        <w:spacing w:before="120" w:line="240" w:lineRule="auto"/>
      </w:pPr>
      <w:r>
        <w:t>PS2 là mạch mà công suất nguồn,</w:t>
      </w:r>
      <w:r w:rsidR="00294198">
        <w:t xml:space="preserve"> </w:t>
      </w:r>
      <w:r>
        <w:t xml:space="preserve">được đo </w:t>
      </w:r>
      <w:proofErr w:type="gramStart"/>
      <w:r>
        <w:t>theo</w:t>
      </w:r>
      <w:proofErr w:type="gramEnd"/>
      <w:r>
        <w:t xml:space="preserve"> 2.3.2.2:</w:t>
      </w:r>
    </w:p>
    <w:p w14:paraId="10F5376A" w14:textId="33AD82A1" w:rsidR="00C63041" w:rsidRDefault="00294198" w:rsidP="00214665">
      <w:pPr>
        <w:spacing w:before="120" w:line="240" w:lineRule="auto"/>
      </w:pPr>
      <w:r>
        <w:t>- V</w:t>
      </w:r>
      <w:r w:rsidR="00EA03B3">
        <w:t>ượt quá giới hạn PS1; và</w:t>
      </w:r>
    </w:p>
    <w:p w14:paraId="2A5BA00C" w14:textId="2D819A1D" w:rsidR="00C63041" w:rsidRDefault="00294198" w:rsidP="00214665">
      <w:pPr>
        <w:spacing w:before="120" w:line="240" w:lineRule="auto"/>
      </w:pPr>
      <w:r>
        <w:t>- K</w:t>
      </w:r>
      <w:r w:rsidR="00EA03B3">
        <w:t>hông vượt quá 100 W đo được sau 5 s.</w:t>
      </w:r>
    </w:p>
    <w:p w14:paraId="1817AB3A" w14:textId="77777777" w:rsidR="00C63041" w:rsidRDefault="00EA03B3" w:rsidP="00214665">
      <w:pPr>
        <w:spacing w:before="120" w:line="240" w:lineRule="auto"/>
        <w:rPr>
          <w:b/>
        </w:rPr>
      </w:pPr>
      <w:r>
        <w:rPr>
          <w:b/>
        </w:rPr>
        <w:t>2.3.2.2.6. PS3</w:t>
      </w:r>
    </w:p>
    <w:p w14:paraId="19DAE948" w14:textId="13F68D2F" w:rsidR="00C63041" w:rsidRDefault="00EA03B3" w:rsidP="00214665">
      <w:pPr>
        <w:spacing w:before="120" w:line="240" w:lineRule="auto"/>
      </w:pPr>
      <w:r>
        <w:t>PS3 là mạch có nguồn điện vượt quá giới hạn PS2 hoặc bất kỳ mạch nào có nguồn điện</w:t>
      </w:r>
      <w:r w:rsidR="00826CB9">
        <w:t xml:space="preserve"> </w:t>
      </w:r>
      <w:r>
        <w:t>chưa được phân loại.</w:t>
      </w:r>
    </w:p>
    <w:p w14:paraId="7E342999" w14:textId="77777777" w:rsidR="00C63041" w:rsidRDefault="00EA03B3">
      <w:pPr>
        <w:spacing w:line="271" w:lineRule="auto"/>
        <w:jc w:val="center"/>
      </w:pPr>
      <w:r>
        <w:object w:dxaOrig="7680" w:dyaOrig="5265" w14:anchorId="58888C5A">
          <v:shape id="_x0000_i1040" type="#_x0000_t75" style="width:386.05pt;height:263.5pt" o:ole="">
            <v:imagedata r:id="rId65" o:title=""/>
          </v:shape>
          <o:OLEObject Type="Embed" ProgID="PBrush" ShapeID="_x0000_i1040" DrawAspect="Content" ObjectID="_1730643344" r:id="rId66"/>
        </w:object>
      </w:r>
    </w:p>
    <w:p w14:paraId="322CC67F" w14:textId="77777777" w:rsidR="00C63041" w:rsidRDefault="00EA03B3" w:rsidP="00214665">
      <w:pPr>
        <w:pStyle w:val="Heading4"/>
        <w:spacing w:before="120" w:after="0"/>
      </w:pPr>
      <w:r>
        <w:t>2.3.2.3. Phân loại các nguồn đánh lửa tiềm ẩn</w:t>
      </w:r>
    </w:p>
    <w:p w14:paraId="7AC7CFF9" w14:textId="77777777" w:rsidR="00C63041" w:rsidRDefault="00EA03B3" w:rsidP="00214665">
      <w:pPr>
        <w:spacing w:before="120" w:line="240" w:lineRule="auto"/>
        <w:rPr>
          <w:b/>
        </w:rPr>
      </w:pPr>
      <w:r>
        <w:rPr>
          <w:b/>
        </w:rPr>
        <w:t>2.3.2.3.1. PIS phóng điện</w:t>
      </w:r>
    </w:p>
    <w:p w14:paraId="5E827B7E" w14:textId="77777777" w:rsidR="00C63041" w:rsidRDefault="00EA03B3" w:rsidP="00214665">
      <w:pPr>
        <w:spacing w:before="120" w:line="240" w:lineRule="auto"/>
      </w:pPr>
      <w:r>
        <w:t>PIS phóng điện là một vị trí có các đặc điểm sau:</w:t>
      </w:r>
    </w:p>
    <w:p w14:paraId="4EC86A50" w14:textId="3EDFF7AD" w:rsidR="00C63041" w:rsidRDefault="00294198" w:rsidP="00214665">
      <w:pPr>
        <w:spacing w:before="120" w:line="240" w:lineRule="auto"/>
      </w:pPr>
      <w:r>
        <w:t>- Đ</w:t>
      </w:r>
      <w:r w:rsidR="00EA03B3">
        <w:t>iện áp hở mạch (đo sau 3 s) trên một dây dẫn hở hoặc đang điểm mở tiếp xúc điện vượt quá 50 V (đỉnh) AC hoặc DC; và</w:t>
      </w:r>
    </w:p>
    <w:p w14:paraId="79A35B39" w14:textId="49E17431" w:rsidR="00C63041" w:rsidRDefault="00294198" w:rsidP="00214665">
      <w:pPr>
        <w:spacing w:before="120" w:line="240" w:lineRule="auto"/>
      </w:pPr>
      <w:r>
        <w:t>- T</w:t>
      </w:r>
      <w:r w:rsidR="00EA03B3">
        <w:t>ích của đỉnh của điện áp hở mạch (</w:t>
      </w:r>
      <w:proofErr w:type="gramStart"/>
      <w:r w:rsidR="00EA03B3">
        <w:t>Vp</w:t>
      </w:r>
      <w:proofErr w:type="gramEnd"/>
      <w:r w:rsidR="00EA03B3">
        <w:t>) và dòng điện RMS đo được</w:t>
      </w:r>
    </w:p>
    <w:p w14:paraId="0AEF8396" w14:textId="77777777" w:rsidR="00C63041" w:rsidRDefault="00EA03B3" w:rsidP="00214665">
      <w:pPr>
        <w:spacing w:before="120" w:line="240" w:lineRule="auto"/>
      </w:pPr>
      <w:r>
        <w:t>(I</w:t>
      </w:r>
      <w:r>
        <w:rPr>
          <w:vertAlign w:val="subscript"/>
        </w:rPr>
        <w:t>rms</w:t>
      </w:r>
      <w:r>
        <w:t xml:space="preserve">) vượt quá 15 (nghĩa là </w:t>
      </w:r>
      <w:proofErr w:type="gramStart"/>
      <w:r>
        <w:t>V</w:t>
      </w:r>
      <w:r>
        <w:rPr>
          <w:vertAlign w:val="subscript"/>
        </w:rPr>
        <w:t>p</w:t>
      </w:r>
      <w:proofErr w:type="gramEnd"/>
      <w:r>
        <w:t xml:space="preserve"> × I</w:t>
      </w:r>
      <w:r>
        <w:rPr>
          <w:vertAlign w:val="subscript"/>
        </w:rPr>
        <w:t>rms</w:t>
      </w:r>
      <w:r>
        <w:t xml:space="preserve"> &gt; 15) tại bất kỳ điểm nào sau đây:</w:t>
      </w:r>
    </w:p>
    <w:p w14:paraId="2197B7EF" w14:textId="0DE1CE4E" w:rsidR="00C63041" w:rsidRDefault="00294198" w:rsidP="00214665">
      <w:pPr>
        <w:spacing w:before="120" w:line="240" w:lineRule="auto"/>
      </w:pPr>
      <w:r>
        <w:t>• M</w:t>
      </w:r>
      <w:r w:rsidR="00EA03B3">
        <w:t>ột tiếp điểm, chẳng hạn như Thiết bị đóng cắt hoặc đầu nối;</w:t>
      </w:r>
    </w:p>
    <w:p w14:paraId="54780644" w14:textId="56D1B452" w:rsidR="00C63041" w:rsidRDefault="00294198" w:rsidP="00214665">
      <w:pPr>
        <w:spacing w:before="120" w:line="240" w:lineRule="auto"/>
      </w:pPr>
      <w:r>
        <w:t>• M</w:t>
      </w:r>
      <w:r w:rsidR="00EA03B3">
        <w:t>ột điểm cuối, chẳng hạn như một điểm được tạo bởi một đầu uốn, lò xo hoặc hàn;</w:t>
      </w:r>
    </w:p>
    <w:p w14:paraId="1B95529F" w14:textId="057F39DF" w:rsidR="00C63041" w:rsidRDefault="00294198" w:rsidP="00214665">
      <w:pPr>
        <w:spacing w:before="120" w:line="240" w:lineRule="auto"/>
      </w:pPr>
      <w:r>
        <w:t>• R</w:t>
      </w:r>
      <w:r w:rsidR="00EA03B3">
        <w:t>uột dẫn hở, chẳng hạn như dấu vết bảng đấu dây được in, do hậu quả của tình trạng lỗi đơn. Điều kiện này không áp dụng nếu mạch bảo vệ điện tử hoặc các biện pháp xây dựng bổ sung được sử dụng để giảm khả năng xảy ra lỗi này trở thành một PIS phóng điện.</w:t>
      </w:r>
    </w:p>
    <w:p w14:paraId="4A8F512A" w14:textId="77777777" w:rsidR="00C63041" w:rsidRDefault="00EA03B3" w:rsidP="00214665">
      <w:pPr>
        <w:spacing w:before="120" w:line="240" w:lineRule="auto"/>
      </w:pPr>
      <w:r>
        <w:t>Một PIS phóng điện được coi là không tồn tại trong PS1 vì các giới hạn của nguồn công suất.</w:t>
      </w:r>
    </w:p>
    <w:p w14:paraId="772982F5" w14:textId="77777777" w:rsidR="00C63041" w:rsidRDefault="00EA03B3" w:rsidP="00214665">
      <w:pPr>
        <w:spacing w:before="120" w:line="240" w:lineRule="auto"/>
        <w:rPr>
          <w:sz w:val="18"/>
          <w:szCs w:val="18"/>
        </w:rPr>
      </w:pPr>
      <w:r>
        <w:rPr>
          <w:sz w:val="18"/>
          <w:szCs w:val="18"/>
        </w:rPr>
        <w:t>CHÚ THÍCH 1: Một dây dẫn hở trong mạch điện bao gồm những gián đoạn xảy ra trong các dạng dẫn điện trên bảng mạch in.</w:t>
      </w:r>
    </w:p>
    <w:p w14:paraId="0E91F4E2" w14:textId="77777777" w:rsidR="00C63041" w:rsidRDefault="00EA03B3" w:rsidP="00214665">
      <w:pPr>
        <w:spacing w:before="120" w:line="240" w:lineRule="auto"/>
      </w:pPr>
      <w:r>
        <w:t>Các kết nối đáng tin cậy hoặc dự phòng không được coi là một PIS phóng điện.</w:t>
      </w:r>
    </w:p>
    <w:p w14:paraId="106C2998" w14:textId="77777777" w:rsidR="00C63041" w:rsidRDefault="00EA03B3" w:rsidP="00214665">
      <w:pPr>
        <w:spacing w:before="120" w:line="240" w:lineRule="auto"/>
      </w:pPr>
      <w:r>
        <w:t>Kết nối dự phòng là bất kỳ loại kết nối nào có hai hoặc nhiều kết nối song song, trong đó trường hợp một kết nối bị lỗi, các kết nối còn lại vẫn có khả năng duy trì hoạt động toàn bộ công suất.</w:t>
      </w:r>
    </w:p>
    <w:p w14:paraId="20845522" w14:textId="77777777" w:rsidR="00C63041" w:rsidRDefault="00EA03B3" w:rsidP="00214665">
      <w:pPr>
        <w:spacing w:before="120" w:line="240" w:lineRule="auto"/>
      </w:pPr>
      <w:r>
        <w:t>Kết nối đáng tin cậy là kết nối được coi là không mở.</w:t>
      </w:r>
    </w:p>
    <w:p w14:paraId="0FC2B393" w14:textId="77777777" w:rsidR="00C63041" w:rsidRDefault="00EA03B3" w:rsidP="00214665">
      <w:pPr>
        <w:spacing w:before="120" w:line="240" w:lineRule="auto"/>
        <w:rPr>
          <w:sz w:val="18"/>
          <w:szCs w:val="18"/>
        </w:rPr>
      </w:pPr>
      <w:r>
        <w:rPr>
          <w:sz w:val="18"/>
          <w:szCs w:val="18"/>
        </w:rPr>
        <w:t>CHÚ THÍCH 2: Các kết nối có thể được coi là đáng tin cậy là:</w:t>
      </w:r>
    </w:p>
    <w:p w14:paraId="3B6FC70C" w14:textId="1FD46ECC" w:rsidR="00C63041" w:rsidRDefault="00294198" w:rsidP="00214665">
      <w:pPr>
        <w:spacing w:before="120" w:line="240" w:lineRule="auto"/>
        <w:rPr>
          <w:sz w:val="18"/>
          <w:szCs w:val="18"/>
        </w:rPr>
      </w:pPr>
      <w:r>
        <w:rPr>
          <w:sz w:val="18"/>
          <w:szCs w:val="18"/>
        </w:rPr>
        <w:t>- L</w:t>
      </w:r>
      <w:r w:rsidR="00EA03B3">
        <w:rPr>
          <w:sz w:val="18"/>
          <w:szCs w:val="18"/>
        </w:rPr>
        <w:t xml:space="preserve">ỗ của miếng hàn trên bảng mạch in được gia công </w:t>
      </w:r>
      <w:proofErr w:type="gramStart"/>
      <w:r w:rsidR="00EA03B3">
        <w:rPr>
          <w:sz w:val="18"/>
          <w:szCs w:val="18"/>
        </w:rPr>
        <w:t>kim</w:t>
      </w:r>
      <w:proofErr w:type="gramEnd"/>
      <w:r w:rsidR="00EA03B3">
        <w:rPr>
          <w:sz w:val="18"/>
          <w:szCs w:val="18"/>
        </w:rPr>
        <w:t xml:space="preserve"> loại;</w:t>
      </w:r>
    </w:p>
    <w:p w14:paraId="4A33FD7D" w14:textId="36B7A064" w:rsidR="00C63041" w:rsidRDefault="00294198" w:rsidP="00214665">
      <w:pPr>
        <w:spacing w:before="120" w:line="240" w:lineRule="auto"/>
        <w:rPr>
          <w:sz w:val="18"/>
          <w:szCs w:val="18"/>
        </w:rPr>
      </w:pPr>
      <w:r>
        <w:rPr>
          <w:sz w:val="18"/>
          <w:szCs w:val="18"/>
        </w:rPr>
        <w:t>- Đ</w:t>
      </w:r>
      <w:r w:rsidR="00EA03B3">
        <w:rPr>
          <w:sz w:val="18"/>
          <w:szCs w:val="18"/>
        </w:rPr>
        <w:t>inh tán / khoen hình ống được hàn bổ sung;</w:t>
      </w:r>
    </w:p>
    <w:p w14:paraId="47906DFD" w14:textId="5CDEA642" w:rsidR="00C63041" w:rsidRDefault="00EA03B3" w:rsidP="00214665">
      <w:pPr>
        <w:spacing w:before="120" w:line="240" w:lineRule="auto"/>
        <w:rPr>
          <w:sz w:val="18"/>
          <w:szCs w:val="18"/>
        </w:rPr>
      </w:pPr>
      <w:r>
        <w:rPr>
          <w:sz w:val="18"/>
          <w:szCs w:val="18"/>
        </w:rPr>
        <w:t>-</w:t>
      </w:r>
      <w:r w:rsidR="00294198">
        <w:rPr>
          <w:sz w:val="18"/>
          <w:szCs w:val="18"/>
        </w:rPr>
        <w:t xml:space="preserve"> C</w:t>
      </w:r>
      <w:r>
        <w:rPr>
          <w:sz w:val="18"/>
          <w:szCs w:val="18"/>
        </w:rPr>
        <w:t xml:space="preserve">ác kết nối uốn hoặc quấn dây bằng máy hoặc tạo nên bằng công cụ. </w:t>
      </w:r>
    </w:p>
    <w:p w14:paraId="0AD86AFD" w14:textId="77777777" w:rsidR="00C63041" w:rsidRDefault="00EA03B3" w:rsidP="00214665">
      <w:pPr>
        <w:spacing w:before="120" w:line="240" w:lineRule="auto"/>
        <w:rPr>
          <w:sz w:val="18"/>
          <w:szCs w:val="18"/>
        </w:rPr>
      </w:pPr>
      <w:r>
        <w:rPr>
          <w:sz w:val="18"/>
          <w:szCs w:val="18"/>
        </w:rPr>
        <w:lastRenderedPageBreak/>
        <w:t>CHÚ THÍCH 3: Có thể sử dụng các phương tiện khác để tránh xảy ra PIS phóng điện.</w:t>
      </w:r>
    </w:p>
    <w:p w14:paraId="2B8D2ADA" w14:textId="2F9FE172" w:rsidR="00C63041" w:rsidRDefault="00EA03B3" w:rsidP="00214665">
      <w:pPr>
        <w:spacing w:before="120" w:line="240" w:lineRule="auto"/>
        <w:rPr>
          <w:sz w:val="18"/>
          <w:szCs w:val="18"/>
        </w:rPr>
      </w:pPr>
      <w:r>
        <w:rPr>
          <w:sz w:val="18"/>
          <w:szCs w:val="18"/>
        </w:rPr>
        <w:t xml:space="preserve">CHÚ THÍCH 4: Sự cố kết nối do hiện tượng mỏi nhiệt có thể được ngăn ngừa bằng cách lựa chọn các bộ phận với hệ số giãn nở nhiệt tương tự như của vật liệu </w:t>
      </w:r>
      <w:r w:rsidR="006C7045">
        <w:rPr>
          <w:sz w:val="18"/>
          <w:szCs w:val="18"/>
        </w:rPr>
        <w:t>bản mạch</w:t>
      </w:r>
      <w:r>
        <w:rPr>
          <w:sz w:val="18"/>
          <w:szCs w:val="18"/>
        </w:rPr>
        <w:t xml:space="preserve"> in, có tính đến vị trí của các bộ phận liên quan vật liệu bảng. </w:t>
      </w:r>
    </w:p>
    <w:p w14:paraId="61B1B6D9" w14:textId="77777777" w:rsidR="00C63041" w:rsidRDefault="00EA03B3" w:rsidP="00214665">
      <w:pPr>
        <w:spacing w:before="120" w:line="240" w:lineRule="auto"/>
        <w:rPr>
          <w:b/>
        </w:rPr>
      </w:pPr>
      <w:r>
        <w:rPr>
          <w:b/>
        </w:rPr>
        <w:t>2.3.2.3.2. PIS điện trở</w:t>
      </w:r>
    </w:p>
    <w:p w14:paraId="79C091DF" w14:textId="77777777" w:rsidR="00C63041" w:rsidRDefault="00EA03B3" w:rsidP="00214665">
      <w:pPr>
        <w:spacing w:before="120" w:line="240" w:lineRule="auto"/>
      </w:pPr>
      <w:r>
        <w:t>PIS điện trở là bất kỳ bộ phận nào trong mạch PS2 hoặc PS3:</w:t>
      </w:r>
    </w:p>
    <w:p w14:paraId="6BA91F8E" w14:textId="324192F3" w:rsidR="00C63041" w:rsidRDefault="00294198" w:rsidP="00214665">
      <w:pPr>
        <w:spacing w:before="120" w:line="240" w:lineRule="auto"/>
      </w:pPr>
      <w:r>
        <w:t>- T</w:t>
      </w:r>
      <w:r w:rsidR="00EA03B3">
        <w:t>iêu thụ hơn 15 W đo được sau 30 s ở điều kiện hoạt động bình thường; hoặc</w:t>
      </w:r>
    </w:p>
    <w:p w14:paraId="522C7B0D" w14:textId="77777777" w:rsidR="00C63041" w:rsidRDefault="00EA03B3" w:rsidP="00214665">
      <w:pPr>
        <w:spacing w:before="120" w:line="240" w:lineRule="auto"/>
        <w:ind w:firstLine="142"/>
      </w:pPr>
      <w:r>
        <w:t>LƯU Ý Trong 30 s đầu tiên, không có giới hạn.</w:t>
      </w:r>
    </w:p>
    <w:p w14:paraId="0F79944B" w14:textId="2DD3FF1E" w:rsidR="00C63041" w:rsidRDefault="00294198" w:rsidP="00214665">
      <w:pPr>
        <w:spacing w:before="120" w:line="240" w:lineRule="auto"/>
      </w:pPr>
      <w:r>
        <w:t>- T</w:t>
      </w:r>
      <w:r w:rsidR="00EA03B3">
        <w:t>rong các điều kiện lỗi đơn:</w:t>
      </w:r>
    </w:p>
    <w:p w14:paraId="463AAA4F" w14:textId="103471A9" w:rsidR="00C63041" w:rsidRDefault="00294198" w:rsidP="00214665">
      <w:pPr>
        <w:spacing w:before="120" w:line="240" w:lineRule="auto"/>
      </w:pPr>
      <w:r>
        <w:t>• T</w:t>
      </w:r>
      <w:r w:rsidR="00EA03B3">
        <w:t xml:space="preserve">iêu thụ hơn 100 W đo được trong 30 s, không kể 3 s đầu tiên, </w:t>
      </w:r>
      <w:proofErr w:type="gramStart"/>
      <w:r w:rsidR="00EA03B3">
        <w:t>ngay</w:t>
      </w:r>
      <w:proofErr w:type="gramEnd"/>
      <w:r w:rsidR="00EA03B3">
        <w:t xml:space="preserve"> lập tức</w:t>
      </w:r>
    </w:p>
    <w:p w14:paraId="53A460DB" w14:textId="77777777" w:rsidR="00C63041" w:rsidRDefault="00EA03B3" w:rsidP="00214665">
      <w:pPr>
        <w:spacing w:before="120" w:line="240" w:lineRule="auto"/>
      </w:pPr>
      <w:proofErr w:type="gramStart"/>
      <w:r>
        <w:t>sau</w:t>
      </w:r>
      <w:proofErr w:type="gramEnd"/>
      <w:r>
        <w:t xml:space="preserve"> khi xuất hiện lỗi nếu các mạch điện tử, bộ điều chỉnh hoặc thiết bị PTC</w:t>
      </w:r>
    </w:p>
    <w:p w14:paraId="64248853" w14:textId="77777777" w:rsidR="00C63041" w:rsidRDefault="00EA03B3" w:rsidP="00214665">
      <w:pPr>
        <w:spacing w:before="120" w:line="240" w:lineRule="auto"/>
      </w:pPr>
      <w:proofErr w:type="gramStart"/>
      <w:r>
        <w:t>đã</w:t>
      </w:r>
      <w:proofErr w:type="gramEnd"/>
      <w:r>
        <w:t xml:space="preserve"> sử dụng; hoặc</w:t>
      </w:r>
    </w:p>
    <w:p w14:paraId="688EBF07" w14:textId="5B28F2F1" w:rsidR="00C63041" w:rsidRDefault="00EA03B3" w:rsidP="00214665">
      <w:pPr>
        <w:spacing w:before="120" w:line="240" w:lineRule="auto"/>
      </w:pPr>
      <w:r>
        <w:t xml:space="preserve">• </w:t>
      </w:r>
      <w:r w:rsidR="00294198">
        <w:t>T</w:t>
      </w:r>
      <w:r>
        <w:t>iêu thụ hơn 15 W đo được trong 30 giây sau khi xuất hiện lỗi.</w:t>
      </w:r>
    </w:p>
    <w:p w14:paraId="47435871" w14:textId="77777777" w:rsidR="00C63041" w:rsidRDefault="00EA03B3" w:rsidP="00214665">
      <w:pPr>
        <w:spacing w:before="120" w:line="240" w:lineRule="auto"/>
      </w:pPr>
      <w:r>
        <w:t xml:space="preserve">PIS điện trở được coi là không tồn tại trong PS1 vì các giới hạn của nguồn công suất. </w:t>
      </w:r>
    </w:p>
    <w:p w14:paraId="7DA4CC47" w14:textId="6198F58F" w:rsidR="00C63041" w:rsidRDefault="00EA03B3" w:rsidP="00214665">
      <w:pPr>
        <w:pStyle w:val="Heading3"/>
        <w:spacing w:before="120" w:line="240" w:lineRule="auto"/>
      </w:pPr>
      <w:bookmarkStart w:id="30" w:name="_Toc116314260"/>
      <w:r>
        <w:t xml:space="preserve">2.3.3. </w:t>
      </w:r>
      <w:r w:rsidR="00293FC9">
        <w:t>B</w:t>
      </w:r>
      <w:r>
        <w:t>iện pháp bảo vệ chống cháy trong điều kiện bình thường và bất thường</w:t>
      </w:r>
      <w:bookmarkEnd w:id="30"/>
      <w:r>
        <w:t xml:space="preserve"> </w:t>
      </w:r>
    </w:p>
    <w:p w14:paraId="363DA8D8" w14:textId="77777777" w:rsidR="00C63041" w:rsidRDefault="00EA03B3" w:rsidP="00214665">
      <w:pPr>
        <w:pStyle w:val="Heading4"/>
        <w:spacing w:before="120" w:after="0"/>
      </w:pPr>
      <w:r>
        <w:t>2.3.3.1. Yêu cầu</w:t>
      </w:r>
    </w:p>
    <w:p w14:paraId="7683336B" w14:textId="77777777" w:rsidR="00C63041" w:rsidRDefault="00EA03B3" w:rsidP="00214665">
      <w:pPr>
        <w:spacing w:before="120" w:line="240" w:lineRule="auto"/>
      </w:pPr>
      <w:r>
        <w:t>Trong điều kiện hoạt động bình thường và điều kiện hoạt động bất thường, những biện pháp bảo vệ cơ bản sau được yêu cầu:</w:t>
      </w:r>
    </w:p>
    <w:p w14:paraId="22587E9E" w14:textId="0A661795" w:rsidR="00C63041" w:rsidRDefault="00EA03B3" w:rsidP="00214665">
      <w:pPr>
        <w:spacing w:before="120" w:line="240" w:lineRule="auto"/>
      </w:pPr>
      <w:r>
        <w:t xml:space="preserve">- </w:t>
      </w:r>
      <w:r w:rsidR="00294198">
        <w:t>K</w:t>
      </w:r>
      <w:r>
        <w:t>hông xảy ra hiện tượng cháy; và</w:t>
      </w:r>
    </w:p>
    <w:p w14:paraId="37FE38DC" w14:textId="68297F86" w:rsidR="00C63041" w:rsidRDefault="00294198" w:rsidP="00214665">
      <w:pPr>
        <w:spacing w:before="120" w:line="240" w:lineRule="auto"/>
      </w:pPr>
      <w:r>
        <w:t>- K</w:t>
      </w:r>
      <w:r w:rsidR="00EA03B3">
        <w:t>hông bộ phận nào của thiết bị hoạt động đạt đến giá trị nhiệt độ lớn hơn 90% giới hạn nhiệt độ cháy tự phát, tính bằng độ C, của bộ phận như được xác định bởi ISO 871.</w:t>
      </w:r>
    </w:p>
    <w:p w14:paraId="2ED81203" w14:textId="77777777" w:rsidR="00C63041" w:rsidRDefault="00EA03B3" w:rsidP="00214665">
      <w:pPr>
        <w:spacing w:before="120" w:line="240" w:lineRule="auto"/>
      </w:pPr>
      <w:r>
        <w:t>Khi không xác định được nhiệt độ cháy tự phát của vật liệu, thì nhiệt độ sẽ được giới hạn ở 300 ° C; và</w:t>
      </w:r>
    </w:p>
    <w:p w14:paraId="3237B882" w14:textId="77777777" w:rsidR="00C63041" w:rsidRDefault="00EA03B3" w:rsidP="00214665">
      <w:pPr>
        <w:spacing w:before="120" w:line="240" w:lineRule="auto"/>
        <w:rPr>
          <w:sz w:val="18"/>
          <w:szCs w:val="18"/>
        </w:rPr>
      </w:pPr>
      <w:r>
        <w:rPr>
          <w:sz w:val="18"/>
          <w:szCs w:val="18"/>
        </w:rPr>
        <w:t>CHÚ THÍCH: Tài liệu này hiện không có các yêu cầu đối với bụi hoặc chất lỏng dễ cháy khác với chất lỏng cách điện.</w:t>
      </w:r>
    </w:p>
    <w:p w14:paraId="1EAE2EA4" w14:textId="7C7892AC" w:rsidR="00C63041" w:rsidRDefault="00294198" w:rsidP="00214665">
      <w:pPr>
        <w:spacing w:before="120" w:line="240" w:lineRule="auto"/>
      </w:pPr>
      <w:r>
        <w:t>- V</w:t>
      </w:r>
      <w:r w:rsidR="00EA03B3">
        <w:t>ật liệu dễ cháy cho các thành phần và các bộ phận khác (bao gồm cả vỏ bọc điện, vỏ bọc cơ khí và các bộ phận trang trí) không nằm trong vỏ bọc chống cháy phải tuân thủ các yêu cầu:</w:t>
      </w:r>
    </w:p>
    <w:p w14:paraId="1B401422" w14:textId="77777777" w:rsidR="00C63041" w:rsidRDefault="00EA03B3" w:rsidP="00214665">
      <w:pPr>
        <w:spacing w:before="120" w:line="240" w:lineRule="auto"/>
      </w:pPr>
      <w:r>
        <w:t>• Vật liệu loại HB75 nếu độ dày đáng kể mỏng nhất của vật liệu này là &lt; 3 mm; hoặc</w:t>
      </w:r>
    </w:p>
    <w:p w14:paraId="04512BEE" w14:textId="77777777" w:rsidR="00C63041" w:rsidRDefault="00EA03B3" w:rsidP="00214665">
      <w:pPr>
        <w:spacing w:before="120" w:line="240" w:lineRule="auto"/>
      </w:pPr>
      <w:r>
        <w:t>• Vật liệu loại HB40 nếu độ dày đáng kể mỏng nhất của vật liệu này là ≥ 3 mm; hoặc</w:t>
      </w:r>
    </w:p>
    <w:p w14:paraId="390EF931" w14:textId="77777777" w:rsidR="00C63041" w:rsidRDefault="00EA03B3" w:rsidP="00214665">
      <w:pPr>
        <w:spacing w:before="120" w:line="240" w:lineRule="auto"/>
      </w:pPr>
      <w:r>
        <w:t>• Vật liệu tạo bọt lớp HBF; hoặc</w:t>
      </w:r>
    </w:p>
    <w:p w14:paraId="0E7A9B54" w14:textId="114C816E" w:rsidR="00C63041" w:rsidRDefault="00294198" w:rsidP="00214665">
      <w:pPr>
        <w:spacing w:before="120" w:line="240" w:lineRule="auto"/>
      </w:pPr>
      <w:r>
        <w:t>• P</w:t>
      </w:r>
      <w:r w:rsidR="00EA03B3">
        <w:t xml:space="preserve">hải vượt qua thử nghiệm sợi dây nóng đỏ ở 550 ° C </w:t>
      </w:r>
      <w:proofErr w:type="gramStart"/>
      <w:r w:rsidR="00EA03B3">
        <w:t>theo</w:t>
      </w:r>
      <w:proofErr w:type="gramEnd"/>
      <w:r w:rsidR="00EA03B3">
        <w:t xml:space="preserve"> IEC 60695-2-11.</w:t>
      </w:r>
    </w:p>
    <w:p w14:paraId="10A5A6C8" w14:textId="77777777" w:rsidR="00C63041" w:rsidRDefault="00EA03B3" w:rsidP="00214665">
      <w:pPr>
        <w:spacing w:before="120" w:line="240" w:lineRule="auto"/>
      </w:pPr>
      <w:r>
        <w:t>Các yêu cầu này không áp dụng cho:</w:t>
      </w:r>
    </w:p>
    <w:p w14:paraId="3DFC0226" w14:textId="20874836" w:rsidR="00C63041" w:rsidRDefault="00EA03B3" w:rsidP="00214665">
      <w:pPr>
        <w:spacing w:before="120" w:line="240" w:lineRule="auto"/>
      </w:pPr>
      <w:r>
        <w:t xml:space="preserve">• </w:t>
      </w:r>
      <w:r w:rsidR="00294198">
        <w:t>C</w:t>
      </w:r>
      <w:r>
        <w:t>ác bộ phận có thể tích nhỏ</w:t>
      </w:r>
      <w:r w:rsidR="00802F78">
        <w:t xml:space="preserve"> hơn 1 750 mm</w:t>
      </w:r>
      <w:r w:rsidR="00802F78">
        <w:rPr>
          <w:vertAlign w:val="superscript"/>
        </w:rPr>
        <w:t>3</w:t>
      </w:r>
      <w:r>
        <w:t>;</w:t>
      </w:r>
    </w:p>
    <w:p w14:paraId="07EB4E30" w14:textId="2DA68362" w:rsidR="00C63041" w:rsidRDefault="00294198" w:rsidP="00214665">
      <w:pPr>
        <w:spacing w:before="120" w:line="240" w:lineRule="auto"/>
      </w:pPr>
      <w:r>
        <w:t>• C</w:t>
      </w:r>
      <w:r w:rsidR="00EA03B3">
        <w:t>ác bộ phận có khối lượng vật liệu dễ cháy nhỏ hơn 4 g;</w:t>
      </w:r>
    </w:p>
    <w:p w14:paraId="69234DDE" w14:textId="72615EE8" w:rsidR="00C63041" w:rsidRDefault="00294198" w:rsidP="00214665">
      <w:pPr>
        <w:spacing w:before="120" w:line="240" w:lineRule="auto"/>
      </w:pPr>
      <w:r>
        <w:t>• V</w:t>
      </w:r>
      <w:r w:rsidR="00EA03B3">
        <w:t>ật tư, vật liệu tiêu hao, phương tiện và vật liệu ghi chép;</w:t>
      </w:r>
    </w:p>
    <w:p w14:paraId="0A6F33F7" w14:textId="26B5B4B3" w:rsidR="00C63041" w:rsidRDefault="00294198" w:rsidP="00214665">
      <w:pPr>
        <w:spacing w:before="120" w:line="240" w:lineRule="auto"/>
      </w:pPr>
      <w:r>
        <w:t>• C</w:t>
      </w:r>
      <w:r w:rsidR="00EA03B3">
        <w:t xml:space="preserve">ác bộ phận được yêu cầu phải có các thuộc tính cụ thể để thực hiện các chức năng dự kiến, chẳng hạn như con </w:t>
      </w:r>
      <w:proofErr w:type="gramStart"/>
      <w:r w:rsidR="00EA03B3">
        <w:t>lăn</w:t>
      </w:r>
      <w:proofErr w:type="gramEnd"/>
      <w:r w:rsidR="00EA03B3">
        <w:t xml:space="preserve"> cao su tổng hợp, ống mực và vật liệu quang học; và</w:t>
      </w:r>
    </w:p>
    <w:p w14:paraId="672936F0" w14:textId="007F893C" w:rsidR="00C63041" w:rsidRDefault="00EA03B3" w:rsidP="00214665">
      <w:pPr>
        <w:spacing w:before="120" w:line="240" w:lineRule="auto"/>
      </w:pPr>
      <w:r>
        <w:lastRenderedPageBreak/>
        <w:t xml:space="preserve">• </w:t>
      </w:r>
      <w:r w:rsidR="00294198">
        <w:t>B</w:t>
      </w:r>
      <w:r>
        <w:t xml:space="preserve">ánh răng, cam, dây đai, vòng bi và các bộ phận khác sẽ đóng góp nhiên liệu không đáng kể cho duy trì cháy, bao gồm, nhãn, chân gắn, nắp chìa khóa, núm vặn và những thứ tương tự. </w:t>
      </w:r>
    </w:p>
    <w:p w14:paraId="332D7579" w14:textId="77777777" w:rsidR="00C63041" w:rsidRDefault="00EA03B3" w:rsidP="00214665">
      <w:pPr>
        <w:spacing w:before="120" w:line="240" w:lineRule="auto"/>
        <w:rPr>
          <w:b/>
        </w:rPr>
      </w:pPr>
      <w:r>
        <w:rPr>
          <w:b/>
        </w:rPr>
        <w:t>2.3.3.2. Tiêu chí tuân thủ</w:t>
      </w:r>
    </w:p>
    <w:p w14:paraId="72006617" w14:textId="25C3A687" w:rsidR="00C63041" w:rsidRDefault="004F0CA6" w:rsidP="00214665">
      <w:pPr>
        <w:spacing w:before="120" w:line="240" w:lineRule="auto"/>
      </w:pPr>
      <w:r w:rsidRPr="004F0CA6">
        <w:t xml:space="preserve">Sự phù hợp được kiểm tra bằng cách xem xét và đánh giá dữ liệu được cung cấp bởi nhà sản xuất hoặc bằng các thử nghiệm </w:t>
      </w:r>
      <w:r w:rsidR="00EA03B3">
        <w:t xml:space="preserve">trong điều kiện hoạt động bình thường </w:t>
      </w:r>
      <w:proofErr w:type="gramStart"/>
      <w:r w:rsidR="00EA03B3">
        <w:t>theo</w:t>
      </w:r>
      <w:proofErr w:type="gramEnd"/>
      <w:r w:rsidR="00EA03B3">
        <w:t xml:space="preserve"> B.2 và trong các điều kiện hoạt động bất thường theo B.3. Nhiệt độ của vật liệu được đo liên tục cho đến khi nhiệt độ đã đạt được trạng thái cân bằng.</w:t>
      </w:r>
    </w:p>
    <w:p w14:paraId="145976F8" w14:textId="0D33F209" w:rsidR="00C63041" w:rsidRDefault="00EA03B3" w:rsidP="00214665">
      <w:pPr>
        <w:spacing w:before="120" w:line="240" w:lineRule="auto"/>
        <w:rPr>
          <w:sz w:val="18"/>
          <w:szCs w:val="18"/>
        </w:rPr>
      </w:pPr>
      <w:r>
        <w:rPr>
          <w:sz w:val="18"/>
          <w:szCs w:val="18"/>
        </w:rPr>
        <w:t>CHÚ THÍCH: Xem A.1.5 để biết chi tiết về cân bằng nhiệt.</w:t>
      </w:r>
    </w:p>
    <w:p w14:paraId="4735D040" w14:textId="574EEBA4" w:rsidR="00C63041" w:rsidRDefault="00EA03B3" w:rsidP="00214665">
      <w:pPr>
        <w:spacing w:before="120" w:line="240" w:lineRule="auto"/>
      </w:pPr>
      <w:r>
        <w:t xml:space="preserve">Các biện pháp bảo vệ cơ bản về giới hạn nhiệt độ tuân thủ các yêu cầu của quy chuẩn này hoặc các quy chuẩn </w:t>
      </w:r>
      <w:proofErr w:type="gramStart"/>
      <w:r>
        <w:t>an</w:t>
      </w:r>
      <w:proofErr w:type="gramEnd"/>
      <w:r>
        <w:t xml:space="preserve"> toàn khác phải nằm trong mạch khi được đánh giá. </w:t>
      </w:r>
    </w:p>
    <w:p w14:paraId="7682FE04" w14:textId="6A674F9F" w:rsidR="00C63041" w:rsidRDefault="00293FC9" w:rsidP="00214665">
      <w:pPr>
        <w:pStyle w:val="Heading3"/>
        <w:spacing w:before="120" w:line="240" w:lineRule="auto"/>
      </w:pPr>
      <w:bookmarkStart w:id="31" w:name="_Toc116314261"/>
      <w:r>
        <w:t>2.3.4. B</w:t>
      </w:r>
      <w:r w:rsidR="00EA03B3">
        <w:t>iện pháp bảo vệ chống cháy trong các điều kiện lỗi đơn</w:t>
      </w:r>
      <w:bookmarkEnd w:id="31"/>
    </w:p>
    <w:p w14:paraId="1A57C655" w14:textId="77777777" w:rsidR="00C63041" w:rsidRDefault="00EA03B3" w:rsidP="00214665">
      <w:pPr>
        <w:pStyle w:val="Heading4"/>
        <w:spacing w:before="120" w:after="0"/>
      </w:pPr>
      <w:r>
        <w:t xml:space="preserve">2.3.4.1. Yêu cầu </w:t>
      </w:r>
      <w:proofErr w:type="gramStart"/>
      <w:r>
        <w:t>chung</w:t>
      </w:r>
      <w:proofErr w:type="gramEnd"/>
    </w:p>
    <w:p w14:paraId="34606D7E" w14:textId="77777777" w:rsidR="00C63041" w:rsidRDefault="00EA03B3" w:rsidP="00214665">
      <w:pPr>
        <w:spacing w:before="120" w:line="240" w:lineRule="auto"/>
      </w:pPr>
      <w:r>
        <w:t xml:space="preserve">Điều phụ này xác định các biện pháp bảo vệ có thể được sử dụng để giảm khả năng cháy hoặc cháy </w:t>
      </w:r>
      <w:proofErr w:type="gramStart"/>
      <w:r>
        <w:t>lan</w:t>
      </w:r>
      <w:proofErr w:type="gramEnd"/>
      <w:r>
        <w:t xml:space="preserve"> trong các điều kiện lỗi đơn lẻ.</w:t>
      </w:r>
    </w:p>
    <w:p w14:paraId="7255409B" w14:textId="77777777" w:rsidR="00C63041" w:rsidRDefault="00EA03B3" w:rsidP="00214665">
      <w:pPr>
        <w:spacing w:before="120" w:line="240" w:lineRule="auto"/>
      </w:pPr>
      <w:r>
        <w:t>Có hai phương pháp tạo nên biện pháp bảo vệ. Các phương pháp đều có thể được áp dụng cho các các bộ phận của cùng một thiết bị.</w:t>
      </w:r>
    </w:p>
    <w:p w14:paraId="4B9C5F3D" w14:textId="77777777" w:rsidR="00C63041" w:rsidRDefault="00EA03B3" w:rsidP="00214665">
      <w:pPr>
        <w:spacing w:before="120" w:line="240" w:lineRule="auto"/>
      </w:pPr>
      <w:r>
        <w:t>- Giảm khả năng cháy: Thiết bị được thiết kế để trong điều kiện một lỗi đơn, không có bộ phận nào có thể bị cháy liên tục. Phương pháp này có thể được sử dụng cho bất kỳ mạch nào trong đó công suất khả dụng của mạch trong trạng thái ổn định không vượt quá 4000 W. Các yêu cầu và thử nghiệm thích hợp được nêu chi tiết trong 2.3.4.2 và 2.3.4.3.</w:t>
      </w:r>
    </w:p>
    <w:p w14:paraId="64C4C466" w14:textId="601E2505" w:rsidR="00C63041" w:rsidRDefault="00EA03B3" w:rsidP="00214665">
      <w:pPr>
        <w:spacing w:before="120" w:line="240" w:lineRule="auto"/>
      </w:pPr>
      <w:r>
        <w:t xml:space="preserve">• Thiết bị có thể tháo lắp loại </w:t>
      </w:r>
      <w:proofErr w:type="gramStart"/>
      <w:r>
        <w:t>A</w:t>
      </w:r>
      <w:proofErr w:type="gramEnd"/>
      <w:r>
        <w:t xml:space="preserve"> được coi là không vượt quá giá trị trạng thái ổn định</w:t>
      </w:r>
      <w:r w:rsidR="00412069">
        <w:t xml:space="preserve"> </w:t>
      </w:r>
      <w:r>
        <w:t>4</w:t>
      </w:r>
      <w:r w:rsidR="00412069" w:rsidRPr="00412069">
        <w:rPr>
          <w:color w:val="FFFFFF" w:themeColor="background1"/>
        </w:rPr>
        <w:t>_</w:t>
      </w:r>
      <w:r>
        <w:t>000 W.</w:t>
      </w:r>
    </w:p>
    <w:p w14:paraId="6BAF583D" w14:textId="2198CDA2" w:rsidR="00C63041" w:rsidRDefault="00EA03B3" w:rsidP="00214665">
      <w:pPr>
        <w:spacing w:before="120" w:line="240" w:lineRule="auto"/>
      </w:pPr>
      <w:r>
        <w:t xml:space="preserve">• Thiết bị có thể </w:t>
      </w:r>
      <w:r w:rsidR="009C0262">
        <w:t xml:space="preserve">tháo </w:t>
      </w:r>
      <w:r>
        <w:t>lắp loại B và thiết bị được kết nối cố định được coi là không vượt quá giá trị trạng thái ổn định 4 000 W nếu tích của điện áp nguồn danh định và định mức dòng điện bảo vệ của việc lắp đặt thiết bị bảo vệ quá dòng (V</w:t>
      </w:r>
      <w:r>
        <w:rPr>
          <w:vertAlign w:val="subscript"/>
        </w:rPr>
        <w:t>mains</w:t>
      </w:r>
      <w:r>
        <w:t xml:space="preserve"> × I</w:t>
      </w:r>
      <w:r>
        <w:rPr>
          <w:vertAlign w:val="subscript"/>
        </w:rPr>
        <w:t>max</w:t>
      </w:r>
      <w:r>
        <w:t>) không vượt quá 4</w:t>
      </w:r>
      <w:r w:rsidR="00412069">
        <w:t xml:space="preserve"> </w:t>
      </w:r>
      <w:r>
        <w:t>000 W.</w:t>
      </w:r>
    </w:p>
    <w:p w14:paraId="40D91E89" w14:textId="77777777" w:rsidR="00C63041" w:rsidRDefault="00EA03B3" w:rsidP="00214665">
      <w:pPr>
        <w:spacing w:before="120" w:line="240" w:lineRule="auto"/>
      </w:pPr>
      <w:r>
        <w:t>- Kiểm soát cháy lan: Lựa chọn và áp dụng các biện pháp bảo vệ bổ sung cho các bộ phận, hệ thống dây điện, vật liệu và các biện pháp xây dựng làm giảm sự lan truyền của đám cháy. Khi cần thiết, bằng cách sử dụng biện pháp bảo vệ bổ sung thứ hai, chẳng hạn như các biện pháp bao vây đám cháy. Phương pháp này có thể được sử dụng cho mọi loại thiết bị. Các yêu cầu được nêu chi tiết trong 2.3.4.4, 2.3.4.5 và 2.3.4.6.</w:t>
      </w:r>
    </w:p>
    <w:p w14:paraId="647549B4" w14:textId="77777777" w:rsidR="00C63041" w:rsidRDefault="00EA03B3" w:rsidP="00214665">
      <w:pPr>
        <w:pStyle w:val="Heading4"/>
        <w:spacing w:before="120" w:after="0"/>
      </w:pPr>
      <w:r>
        <w:t>2.3.4.2. Giảm khả năng cháy trong các điều kiện lỗi đơn trong mạch PS1</w:t>
      </w:r>
    </w:p>
    <w:p w14:paraId="029979BA" w14:textId="77777777" w:rsidR="00C63041" w:rsidRDefault="00EA03B3" w:rsidP="00214665">
      <w:pPr>
        <w:spacing w:before="120" w:line="240" w:lineRule="auto"/>
      </w:pPr>
      <w:r>
        <w:t>Không cần bất kì biện pháp bảo vệ bổ sung để dành cho mạch PS1. Mạch PS1 được coi là không có khả năng cung cấp đủ năng lượng để làm cho vật liệu đạt đến ngưỡng nhiệt độ cháy.</w:t>
      </w:r>
    </w:p>
    <w:p w14:paraId="54DF874C" w14:textId="77777777" w:rsidR="00C63041" w:rsidRDefault="00EA03B3" w:rsidP="00294198">
      <w:pPr>
        <w:pStyle w:val="Heading4"/>
        <w:spacing w:before="120" w:after="0"/>
        <w:ind w:left="0" w:firstLine="0"/>
      </w:pPr>
      <w:r>
        <w:t>2.3.4.3. Giảm khả năng cháy trong các điều kiện sự cố đơn trong mạch PS2 và mạch PS3</w:t>
      </w:r>
    </w:p>
    <w:p w14:paraId="1E564754" w14:textId="77777777" w:rsidR="00C63041" w:rsidRDefault="00EA03B3" w:rsidP="00214665">
      <w:pPr>
        <w:spacing w:before="120" w:line="240" w:lineRule="auto"/>
        <w:rPr>
          <w:b/>
        </w:rPr>
      </w:pPr>
      <w:r>
        <w:rPr>
          <w:b/>
        </w:rPr>
        <w:t>2.3.4.3.1. Yêu cầu</w:t>
      </w:r>
    </w:p>
    <w:p w14:paraId="6EFB2E64" w14:textId="497AAD2D" w:rsidR="00C63041" w:rsidRDefault="00EA03B3" w:rsidP="00214665">
      <w:pPr>
        <w:spacing w:before="120" w:line="240" w:lineRule="auto"/>
      </w:pPr>
      <w:r>
        <w:t>Khả năng cháy trong các điều kiện sự cố đơn trong mạch PS2 và mạch PS3 khi công suất khả dụng không vượt quá 4</w:t>
      </w:r>
      <w:r w:rsidR="00412069">
        <w:t xml:space="preserve"> </w:t>
      </w:r>
      <w:r>
        <w:t>000 W (xem 2.3.4.1) phải được giảm bớt bằng cách sử dụng các biện pháp bảo vệ bổ sung sau đây nếu có:</w:t>
      </w:r>
    </w:p>
    <w:p w14:paraId="352F9A1B" w14:textId="77777777" w:rsidR="00C63041" w:rsidRDefault="00EA03B3" w:rsidP="00214665">
      <w:pPr>
        <w:spacing w:before="120" w:line="240" w:lineRule="auto"/>
        <w:rPr>
          <w:sz w:val="18"/>
          <w:szCs w:val="18"/>
        </w:rPr>
      </w:pPr>
      <w:r>
        <w:rPr>
          <w:sz w:val="18"/>
          <w:szCs w:val="18"/>
        </w:rPr>
        <w:lastRenderedPageBreak/>
        <w:t>CHÚ THÍCH: Đối với mạch PS3 trong đó công suất khả dụng vượt quá 4000 W, xem 2.3.4.6.</w:t>
      </w:r>
    </w:p>
    <w:p w14:paraId="7E37C74F" w14:textId="77777777" w:rsidR="00C63041" w:rsidRDefault="00EA03B3" w:rsidP="00214665">
      <w:pPr>
        <w:spacing w:before="120" w:line="240" w:lineRule="auto"/>
      </w:pPr>
      <w:r>
        <w:t>- PIS phóng điện hoặc PIS điện trở phải được tách biệt như quy định trong 2.3.4.7 với</w:t>
      </w:r>
    </w:p>
    <w:p w14:paraId="3CE6292C" w14:textId="77777777" w:rsidR="00C63041" w:rsidRDefault="00EA03B3" w:rsidP="00214665">
      <w:pPr>
        <w:spacing w:before="120" w:line="240" w:lineRule="auto"/>
      </w:pPr>
      <w:proofErr w:type="gramStart"/>
      <w:r>
        <w:t>bề</w:t>
      </w:r>
      <w:proofErr w:type="gramEnd"/>
      <w:r>
        <w:t xml:space="preserve"> mặt bên ngoài có thể tiếp xúc của thiết bị được coi là được bao phủ bằng vật liệu dễ cháy;</w:t>
      </w:r>
    </w:p>
    <w:p w14:paraId="64C6400B" w14:textId="22606468" w:rsidR="00C63041" w:rsidRDefault="00294198" w:rsidP="00214665">
      <w:pPr>
        <w:spacing w:before="120" w:line="240" w:lineRule="auto"/>
      </w:pPr>
      <w:r>
        <w:t>- C</w:t>
      </w:r>
      <w:r w:rsidR="00EA03B3">
        <w:t>ác thiết bị bảo vệ hoạt động như một biện pháp bảo vệ phải phù hợp vớ</w:t>
      </w:r>
      <w:r w:rsidR="009C0262">
        <w:t>i D</w:t>
      </w:r>
      <w:r w:rsidR="00EA03B3">
        <w:t>.3.1 đế</w:t>
      </w:r>
      <w:r w:rsidR="009C0262">
        <w:t>n D</w:t>
      </w:r>
      <w:r w:rsidR="00EA03B3">
        <w:t>.3.4 hoặc các Tiêu chuẩn thành phần của IEC;</w:t>
      </w:r>
    </w:p>
    <w:p w14:paraId="2493D5A4" w14:textId="5ACB5748" w:rsidR="00C63041" w:rsidRDefault="00294198" w:rsidP="00214665">
      <w:pPr>
        <w:spacing w:before="120" w:line="240" w:lineRule="auto"/>
      </w:pPr>
      <w:r>
        <w:t>- Đ</w:t>
      </w:r>
      <w:r w:rsidR="00EA03B3">
        <w:t xml:space="preserve">ộng cơ và máy biến áp phải phù hợp với </w:t>
      </w:r>
      <w:r w:rsidR="009C0262">
        <w:t>D</w:t>
      </w:r>
      <w:r w:rsidR="00EA03B3">
        <w:t xml:space="preserve">.5.3, </w:t>
      </w:r>
      <w:r w:rsidR="009C0262">
        <w:t>D</w:t>
      </w:r>
      <w:r w:rsidR="00EA03B3">
        <w:t>.5.4 hoặc các tiêu chuẩn IEC liên quan;</w:t>
      </w:r>
    </w:p>
    <w:p w14:paraId="5677C0C7" w14:textId="482AFF4E" w:rsidR="00C63041" w:rsidRDefault="00294198" w:rsidP="00214665">
      <w:pPr>
        <w:spacing w:before="120" w:line="240" w:lineRule="auto"/>
      </w:pPr>
      <w:r>
        <w:t>- C</w:t>
      </w:r>
      <w:r w:rsidR="00EA03B3">
        <w:t xml:space="preserve">ác biến </w:t>
      </w:r>
      <w:r w:rsidR="009C0262">
        <w:t>trở</w:t>
      </w:r>
      <w:r w:rsidR="00EA03B3">
        <w:t xml:space="preserve"> phải phù hợp với </w:t>
      </w:r>
      <w:r w:rsidR="009C0262">
        <w:t>D</w:t>
      </w:r>
      <w:r w:rsidR="00EA03B3">
        <w:t>.8.2; và</w:t>
      </w:r>
    </w:p>
    <w:p w14:paraId="4B2B8814" w14:textId="57A50BAF" w:rsidR="00C63041" w:rsidRDefault="00294198" w:rsidP="00214665">
      <w:pPr>
        <w:spacing w:before="120" w:line="240" w:lineRule="auto"/>
      </w:pPr>
      <w:r>
        <w:t>- C</w:t>
      </w:r>
      <w:r w:rsidR="00EA03B3">
        <w:t>ác bộ phận gắn với nguồn điện lưới phải phù hợp với tiêu chuẩn thành phần IEC liên quan và các yêu cầu trong quy chuẩn này.</w:t>
      </w:r>
    </w:p>
    <w:p w14:paraId="601055C9" w14:textId="77777777" w:rsidR="00C63041" w:rsidRDefault="00EA03B3" w:rsidP="00214665">
      <w:pPr>
        <w:spacing w:before="120" w:line="240" w:lineRule="auto"/>
      </w:pPr>
      <w:r>
        <w:t>Ngoài ra, các thử nghiệm trong 2.3.4.3.2 cần được áp dụng</w:t>
      </w:r>
    </w:p>
    <w:p w14:paraId="6DB7D6C9" w14:textId="647C39A4" w:rsidR="00C63041" w:rsidRDefault="00412069" w:rsidP="00214665">
      <w:pPr>
        <w:spacing w:before="120" w:line="240" w:lineRule="auto"/>
      </w:pPr>
      <w:r>
        <w:t>Ví dụ:</w:t>
      </w:r>
      <w:r w:rsidR="00EA03B3">
        <w:t xml:space="preserve"> Các thành phần liên quan đến nguồn điện bao gồm dây cung cấp, bộ ghép thiết bị, bộ lọc EMC, linh kiện, thiết bị chuyển mạch, v.v.</w:t>
      </w:r>
    </w:p>
    <w:p w14:paraId="40B7C3E5" w14:textId="77777777" w:rsidR="00C63041" w:rsidRDefault="00EA03B3" w:rsidP="00214665">
      <w:pPr>
        <w:spacing w:before="120" w:line="240" w:lineRule="auto"/>
        <w:rPr>
          <w:b/>
        </w:rPr>
      </w:pPr>
      <w:r>
        <w:rPr>
          <w:b/>
        </w:rPr>
        <w:t>2.3.4.3.2. Phương pháp thử</w:t>
      </w:r>
    </w:p>
    <w:p w14:paraId="64E3112A" w14:textId="7F136904" w:rsidR="00C63041" w:rsidRDefault="00EA03B3" w:rsidP="00214665">
      <w:pPr>
        <w:spacing w:before="120" w:line="240" w:lineRule="auto"/>
      </w:pPr>
      <w:r>
        <w:t>Lần lượt áp dụng các điều kiện có thể gây ra cháy như trong A.4. Các điều kiện áp dụng có thể gây ra gián đoạn hoặc ngắn mạch một thành phần đối với mạch điện. Trong trường hợp nghi ngờ, phép thử sẽ được lặp lại hai lần nữa với các thành phần thay thế để đảm bảo sự cháy liên tục không xảy ra.</w:t>
      </w:r>
    </w:p>
    <w:p w14:paraId="76166474" w14:textId="77777777" w:rsidR="00C63041" w:rsidRDefault="00EA03B3" w:rsidP="00214665">
      <w:pPr>
        <w:spacing w:before="120" w:line="240" w:lineRule="auto"/>
      </w:pPr>
      <w:r>
        <w:t xml:space="preserve">Thiết bị được vận hành trong các điều kiện lỗi đơn và nhiệt độ của vật liệu được </w:t>
      </w:r>
      <w:proofErr w:type="gramStart"/>
      <w:r>
        <w:t>theo</w:t>
      </w:r>
      <w:proofErr w:type="gramEnd"/>
      <w:r>
        <w:t xml:space="preserve"> dõi liên tục cho đến khi đạt được trạng thái cân bằng nhiệt.</w:t>
      </w:r>
    </w:p>
    <w:p w14:paraId="54189B11" w14:textId="77777777" w:rsidR="00C63041" w:rsidRDefault="00EA03B3" w:rsidP="00214665">
      <w:pPr>
        <w:spacing w:before="120" w:line="240" w:lineRule="auto"/>
      </w:pPr>
      <w:r>
        <w:t>Nếu vật dẫn bị hở trong quá trình mô phỏng điều kiện lỗi đơn, thì vật dẫn phải được nối bắc cầu và việc mô phỏng điều kiện lỗi đơn sẽ được tiếp tục. Trong tất cả các trường hợp khác, khi điều kiện lỗi đơn được áp dụng dẫn đến ngắt dòng điện trước khi đạt đến trạng thái cân bằng nhiệt, nhiệt độ phải được ghi lại ngay sau khi xảy ra gián đoạn.</w:t>
      </w:r>
    </w:p>
    <w:p w14:paraId="4F01CECA" w14:textId="26B0AA94" w:rsidR="00C63041" w:rsidRDefault="00EA03B3" w:rsidP="00214665">
      <w:pPr>
        <w:spacing w:before="120" w:line="240" w:lineRule="auto"/>
        <w:rPr>
          <w:sz w:val="18"/>
          <w:szCs w:val="18"/>
        </w:rPr>
      </w:pPr>
      <w:r>
        <w:rPr>
          <w:sz w:val="18"/>
          <w:szCs w:val="18"/>
        </w:rPr>
        <w:t>CHÚ THÍCH 1: Xem A.1.5 để biết chi tiết về cân bằng nhiệt.</w:t>
      </w:r>
    </w:p>
    <w:p w14:paraId="1366FFA4" w14:textId="77777777" w:rsidR="00C63041" w:rsidRDefault="00EA03B3" w:rsidP="00214665">
      <w:pPr>
        <w:spacing w:before="120" w:line="240" w:lineRule="auto"/>
        <w:rPr>
          <w:sz w:val="18"/>
          <w:szCs w:val="18"/>
        </w:rPr>
      </w:pPr>
      <w:r>
        <w:rPr>
          <w:sz w:val="18"/>
          <w:szCs w:val="18"/>
        </w:rPr>
        <w:t>CHÚ THÍCH 2: Có thể quan sát thấy sự tăng nhiệt độ sau khi dòng điện bị ngắt do quán tính nhiệt.</w:t>
      </w:r>
    </w:p>
    <w:p w14:paraId="7169EB66" w14:textId="77777777" w:rsidR="00C63041" w:rsidRDefault="00EA03B3" w:rsidP="00214665">
      <w:pPr>
        <w:spacing w:before="120" w:line="240" w:lineRule="auto"/>
      </w:pPr>
      <w:r>
        <w:t>Nếu nhiệt độ bị giới hạn bởi cầu chì, trong điều kiện lỗi đơn:</w:t>
      </w:r>
    </w:p>
    <w:p w14:paraId="0778AA6F" w14:textId="09B8B762" w:rsidR="00C63041" w:rsidRDefault="00294198" w:rsidP="00214665">
      <w:pPr>
        <w:spacing w:before="120" w:line="240" w:lineRule="auto"/>
      </w:pPr>
      <w:r>
        <w:t>- C</w:t>
      </w:r>
      <w:r w:rsidR="00EA03B3">
        <w:t>ầu chì phù hợp với họ tiêu chuẩn IEC 60127 phải mở trong vòng 1 s; hoặc</w:t>
      </w:r>
    </w:p>
    <w:p w14:paraId="3B2F19E6" w14:textId="14CC495F" w:rsidR="00C63041" w:rsidRDefault="00294198" w:rsidP="00214665">
      <w:pPr>
        <w:spacing w:before="120" w:line="240" w:lineRule="auto"/>
      </w:pPr>
      <w:r>
        <w:t>- C</w:t>
      </w:r>
      <w:r w:rsidR="00EA03B3">
        <w:t>ầu chì không phù hợp với họ tiêu chuẩn IEC 60127 phải mở trong vòng 1 s trong 3 lần liên tiếp; hoặc</w:t>
      </w:r>
    </w:p>
    <w:p w14:paraId="19016187" w14:textId="020EA99F" w:rsidR="00C63041" w:rsidRDefault="00294198" w:rsidP="00214665">
      <w:pPr>
        <w:spacing w:before="120" w:line="240" w:lineRule="auto"/>
      </w:pPr>
      <w:r>
        <w:t>- C</w:t>
      </w:r>
      <w:r w:rsidR="00EA03B3">
        <w:t>ầu chì phải phù hợp với thử nghiệm sau đây.</w:t>
      </w:r>
    </w:p>
    <w:p w14:paraId="65072AC4" w14:textId="77777777" w:rsidR="00C63041" w:rsidRDefault="00EA03B3" w:rsidP="00214665">
      <w:pPr>
        <w:spacing w:before="120" w:line="240" w:lineRule="auto"/>
      </w:pPr>
      <w:r>
        <w:t>Cầu chì bị đoản mạch và dòng điện sẽ đi qua cầu chì trong điều kiện lỗi đơn có liên quan được đo.</w:t>
      </w:r>
    </w:p>
    <w:p w14:paraId="5F00A048" w14:textId="77777777" w:rsidR="00C63041" w:rsidRDefault="00EA03B3" w:rsidP="00214665">
      <w:pPr>
        <w:spacing w:before="120" w:line="240" w:lineRule="auto"/>
      </w:pPr>
      <w:r>
        <w:t>Nếu dòng điện qua cầu chì vẫn nhỏ hơn 2</w:t>
      </w:r>
      <w:proofErr w:type="gramStart"/>
      <w:r>
        <w:t>,1</w:t>
      </w:r>
      <w:proofErr w:type="gramEnd"/>
      <w:r>
        <w:t xml:space="preserve"> lần định mức hiện tại của cầu chì, thì nhiệt độ được đo sau khi đạt được trạng thái ổn định sẽ được ghi lại;</w:t>
      </w:r>
    </w:p>
    <w:p w14:paraId="3611C665" w14:textId="77777777" w:rsidR="00C63041" w:rsidRDefault="00EA03B3" w:rsidP="00214665">
      <w:pPr>
        <w:spacing w:before="120" w:line="240" w:lineRule="auto"/>
      </w:pPr>
      <w:r>
        <w:t>Nếu dòng điện ngay lập tức đạt đến 2</w:t>
      </w:r>
      <w:proofErr w:type="gramStart"/>
      <w:r>
        <w:t>,1</w:t>
      </w:r>
      <w:proofErr w:type="gramEnd"/>
      <w:r>
        <w:t xml:space="preserve"> lần định mức hiện tại của cầu chì trở lên, hoặc</w:t>
      </w:r>
    </w:p>
    <w:p w14:paraId="62F4DB2B" w14:textId="77777777" w:rsidR="00C63041" w:rsidRDefault="00EA03B3" w:rsidP="00214665">
      <w:pPr>
        <w:spacing w:before="120" w:line="240" w:lineRule="auto"/>
      </w:pPr>
      <w:r>
        <w:t>đạt đến giá trị này sau một khoảng thời gian bằng với thời gian phóng điện trước tối đa đối với dòng điện qua cầu chì đang xét, cả cầu chì và liên kết ngắn mạch được loại bỏ sau một thời gian bổ sung tương ứng với thời gian phóng điện trước tối đa của cầu chì đang được xem xét và nhiệt độ được đo ngay sau đó sẽ được ghi lại.</w:t>
      </w:r>
    </w:p>
    <w:p w14:paraId="6688EF96" w14:textId="77777777" w:rsidR="00C63041" w:rsidRDefault="00EA03B3" w:rsidP="00214665">
      <w:pPr>
        <w:spacing w:before="120" w:line="240" w:lineRule="auto"/>
      </w:pPr>
      <w:r>
        <w:lastRenderedPageBreak/>
        <w:t>Nếu điện trở của cầu chì ảnh hưởng đến dòng điện của mạch liên quan thì giá trị điện trở lớn nhất của cầu chì phải được tính đến khi thiết lập giá trị của dòng điện.</w:t>
      </w:r>
    </w:p>
    <w:p w14:paraId="262BD6B1" w14:textId="628CA770" w:rsidR="00C63041" w:rsidRDefault="00EA03B3" w:rsidP="00214665">
      <w:pPr>
        <w:spacing w:before="120" w:line="240" w:lineRule="auto"/>
      </w:pPr>
      <w:r>
        <w:t>Các dây dẫn bảng mạch in được thử nghiệm bằng cách áp dụng các điều kiện lỗi đơn liên quan</w:t>
      </w:r>
      <w:r w:rsidR="00412069">
        <w:t xml:space="preserve"> </w:t>
      </w:r>
      <w:r>
        <w:t xml:space="preserve">trong A.4.4. </w:t>
      </w:r>
    </w:p>
    <w:p w14:paraId="7AD80915" w14:textId="77777777" w:rsidR="00C63041" w:rsidRDefault="00EA03B3" w:rsidP="00214665">
      <w:pPr>
        <w:spacing w:before="120" w:line="240" w:lineRule="auto"/>
        <w:rPr>
          <w:b/>
        </w:rPr>
      </w:pPr>
      <w:r>
        <w:rPr>
          <w:b/>
        </w:rPr>
        <w:t>2.3.4.3.3. Tiêu chí tuân thủ</w:t>
      </w:r>
    </w:p>
    <w:p w14:paraId="1E1BFD84" w14:textId="77777777" w:rsidR="00950C58" w:rsidRDefault="00950C58" w:rsidP="00214665">
      <w:pPr>
        <w:spacing w:before="120" w:line="240" w:lineRule="auto"/>
      </w:pPr>
      <w:r w:rsidRPr="00950C58">
        <w:t>Sự phù hợp được kiểm tra bằng cách xem xét và đánh giá dữ liệu được cung cấp bởi nhà sản xuất hoặc bằng các thử nghiệm</w:t>
      </w:r>
      <w:r w:rsidR="00EA03B3">
        <w:t xml:space="preserve">. </w:t>
      </w:r>
    </w:p>
    <w:p w14:paraId="4CE16117" w14:textId="32D969C0" w:rsidR="00C63041" w:rsidRDefault="00EA03B3" w:rsidP="00214665">
      <w:pPr>
        <w:spacing w:before="120" w:line="240" w:lineRule="auto"/>
      </w:pPr>
      <w:r>
        <w:t>Xem A.4.8 về sự tuân thủ tiêu chuẩn.</w:t>
      </w:r>
    </w:p>
    <w:p w14:paraId="7D568FEF" w14:textId="77777777" w:rsidR="00C63041" w:rsidRDefault="00EA03B3" w:rsidP="00214665">
      <w:pPr>
        <w:pStyle w:val="Heading4"/>
        <w:spacing w:before="120" w:after="0"/>
      </w:pPr>
      <w:r>
        <w:t xml:space="preserve">2.3.4.4. Kiểm soát cháy </w:t>
      </w:r>
      <w:proofErr w:type="gramStart"/>
      <w:r>
        <w:t>lan</w:t>
      </w:r>
      <w:proofErr w:type="gramEnd"/>
      <w:r>
        <w:t xml:space="preserve"> trong mạch PS1</w:t>
      </w:r>
    </w:p>
    <w:p w14:paraId="79172BE6" w14:textId="259F0412" w:rsidR="00C63041" w:rsidRDefault="00EA03B3" w:rsidP="00214665">
      <w:pPr>
        <w:spacing w:before="120" w:line="240" w:lineRule="auto"/>
      </w:pPr>
      <w:r>
        <w:t>Không cần các biện pháp bảo vệ bổ sung để bảo vệ chống lại PS1. PS1 không</w:t>
      </w:r>
      <w:r w:rsidR="00412069">
        <w:t xml:space="preserve"> </w:t>
      </w:r>
      <w:r>
        <w:t>được coi là có khả năng cung cấp đủ năng lượng để làm cho vật liệu</w:t>
      </w:r>
      <w:r w:rsidR="008A2722">
        <w:t xml:space="preserve"> đạt đến </w:t>
      </w:r>
      <w:r>
        <w:t>nhiệt độ</w:t>
      </w:r>
      <w:r w:rsidR="008A2722">
        <w:t xml:space="preserve"> bắt lửa</w:t>
      </w:r>
      <w:r>
        <w:t>.</w:t>
      </w:r>
    </w:p>
    <w:p w14:paraId="08FC059A" w14:textId="77777777" w:rsidR="00C63041" w:rsidRDefault="00EA03B3" w:rsidP="00214665">
      <w:pPr>
        <w:pStyle w:val="Heading4"/>
        <w:spacing w:before="120" w:after="0"/>
      </w:pPr>
      <w:r>
        <w:t xml:space="preserve">2.3.4.5. Kiểm soát cháy </w:t>
      </w:r>
      <w:proofErr w:type="gramStart"/>
      <w:r>
        <w:t>lan</w:t>
      </w:r>
      <w:proofErr w:type="gramEnd"/>
      <w:r>
        <w:t xml:space="preserve"> trong mạch PS2</w:t>
      </w:r>
    </w:p>
    <w:p w14:paraId="476F9FEA" w14:textId="77777777" w:rsidR="00C63041" w:rsidRDefault="00EA03B3" w:rsidP="00214665">
      <w:pPr>
        <w:spacing w:before="120" w:line="240" w:lineRule="auto"/>
        <w:rPr>
          <w:b/>
        </w:rPr>
      </w:pPr>
      <w:r>
        <w:rPr>
          <w:b/>
        </w:rPr>
        <w:t xml:space="preserve">2.3.4.5.1. Yêu cầu </w:t>
      </w:r>
      <w:proofErr w:type="gramStart"/>
      <w:r>
        <w:rPr>
          <w:b/>
        </w:rPr>
        <w:t>chung</w:t>
      </w:r>
      <w:proofErr w:type="gramEnd"/>
    </w:p>
    <w:p w14:paraId="2056ABFA" w14:textId="77777777" w:rsidR="00C63041" w:rsidRDefault="00EA03B3" w:rsidP="00214665">
      <w:pPr>
        <w:spacing w:before="120" w:line="240" w:lineRule="auto"/>
      </w:pPr>
      <w:r>
        <w:t xml:space="preserve">Với mục đích giảm khả năng cháy </w:t>
      </w:r>
      <w:proofErr w:type="gramStart"/>
      <w:r>
        <w:t>lan</w:t>
      </w:r>
      <w:proofErr w:type="gramEnd"/>
      <w:r>
        <w:t xml:space="preserve"> trong mạch PS2 sang các vật liệu dễ cháy gần đó, mạch điện đáp ứng các yêu cầu của Phụ lục Q được coi là các mạch PS2.</w:t>
      </w:r>
    </w:p>
    <w:p w14:paraId="381052BD" w14:textId="77777777" w:rsidR="00C63041" w:rsidRDefault="00EA03B3" w:rsidP="00214665">
      <w:pPr>
        <w:spacing w:before="120" w:line="240" w:lineRule="auto"/>
        <w:rPr>
          <w:b/>
        </w:rPr>
      </w:pPr>
      <w:r>
        <w:rPr>
          <w:b/>
        </w:rPr>
        <w:t>2.3.4.5.2. Yêu cầu</w:t>
      </w:r>
    </w:p>
    <w:p w14:paraId="6542E9FC" w14:textId="77777777" w:rsidR="00C63041" w:rsidRDefault="00EA03B3" w:rsidP="00214665">
      <w:pPr>
        <w:spacing w:before="120" w:line="240" w:lineRule="auto"/>
      </w:pPr>
      <w:r>
        <w:t xml:space="preserve">Cần có biện pháp bảo vệ bổ sung để kiểm soát sự lây </w:t>
      </w:r>
      <w:proofErr w:type="gramStart"/>
      <w:r>
        <w:t>lan</w:t>
      </w:r>
      <w:proofErr w:type="gramEnd"/>
      <w:r>
        <w:t xml:space="preserve"> của đám cháy từ bất kỳ PIS nào có thể đến các bộ phận khác của thiết bị như được đưa ra dưới đây.</w:t>
      </w:r>
    </w:p>
    <w:p w14:paraId="531753C5" w14:textId="77777777" w:rsidR="00C63041" w:rsidRDefault="00EA03B3" w:rsidP="00214665">
      <w:pPr>
        <w:spacing w:before="120" w:line="240" w:lineRule="auto"/>
      </w:pPr>
      <w:r>
        <w:t>Các dây dẫn và bộ phận cấu thành PIS phải tuân thủ những điều sau:</w:t>
      </w:r>
    </w:p>
    <w:p w14:paraId="40F583A2" w14:textId="056FA46F" w:rsidR="00C63041" w:rsidRDefault="00412069" w:rsidP="00214665">
      <w:pPr>
        <w:spacing w:before="120" w:line="240" w:lineRule="auto"/>
      </w:pPr>
      <w:r>
        <w:t>- B</w:t>
      </w:r>
      <w:r w:rsidR="00EA03B3">
        <w:t>ảng mạch in phải được làm bằng vật liệu loại V-1 hoặc vật liệu loại VTM-1; và</w:t>
      </w:r>
    </w:p>
    <w:p w14:paraId="25C7BA3D" w14:textId="1109DC13" w:rsidR="00C63041" w:rsidRDefault="00412069" w:rsidP="00214665">
      <w:pPr>
        <w:spacing w:before="120" w:line="240" w:lineRule="auto"/>
      </w:pPr>
      <w:r>
        <w:t>- C</w:t>
      </w:r>
      <w:r w:rsidR="00EA03B3">
        <w:t>ách điện của dây và ống phải phù hợp với 2.3.5.1.</w:t>
      </w:r>
    </w:p>
    <w:p w14:paraId="7A408E93" w14:textId="27241FC5" w:rsidR="00C63041" w:rsidRDefault="00EA03B3" w:rsidP="00214665">
      <w:pPr>
        <w:spacing w:before="120" w:line="240" w:lineRule="auto"/>
      </w:pPr>
      <w:r>
        <w:t xml:space="preserve">Động cơ phải phù hợp với </w:t>
      </w:r>
      <w:r w:rsidR="008A2722">
        <w:t>D</w:t>
      </w:r>
      <w:r>
        <w:t>.5.4.</w:t>
      </w:r>
    </w:p>
    <w:p w14:paraId="19AA8422" w14:textId="4892BBB5" w:rsidR="00C63041" w:rsidRDefault="00EA03B3" w:rsidP="00214665">
      <w:pPr>
        <w:spacing w:before="120" w:line="240" w:lineRule="auto"/>
      </w:pPr>
      <w:r>
        <w:t xml:space="preserve">Máy biến áp phải phù hợp với </w:t>
      </w:r>
      <w:r w:rsidR="008A2722">
        <w:t>D</w:t>
      </w:r>
      <w:r>
        <w:t>.5.3.</w:t>
      </w:r>
    </w:p>
    <w:p w14:paraId="3D9BC107" w14:textId="77777777" w:rsidR="00C63041" w:rsidRDefault="00EA03B3" w:rsidP="00214665">
      <w:pPr>
        <w:spacing w:before="120" w:line="240" w:lineRule="auto"/>
      </w:pPr>
      <w:r>
        <w:t>Tất cả các thành phần khác trong mạch PS2 phải tuân thủ một trong những điều sau:</w:t>
      </w:r>
    </w:p>
    <w:p w14:paraId="1B48F79F" w14:textId="5F220C53" w:rsidR="00C63041" w:rsidRDefault="00412069" w:rsidP="00214665">
      <w:pPr>
        <w:spacing w:before="120" w:line="240" w:lineRule="auto"/>
      </w:pPr>
      <w:r>
        <w:t>- Đ</w:t>
      </w:r>
      <w:r w:rsidR="00EA03B3">
        <w:t>ược gắn trên vật liệu loại V-1 hoặc vật liệu loại VTM-1; hoặc</w:t>
      </w:r>
    </w:p>
    <w:p w14:paraId="59504C94" w14:textId="35F7B1BF" w:rsidR="00C63041" w:rsidRDefault="00412069" w:rsidP="00214665">
      <w:pPr>
        <w:spacing w:before="120" w:line="240" w:lineRule="auto"/>
      </w:pPr>
      <w:r>
        <w:t>- Đ</w:t>
      </w:r>
      <w:r w:rsidR="00EA03B3">
        <w:t>ược làm bằng vật liệu loại V-2, vật liệu loại VTM-2 hoặc vật liệu tạo bọt loại HF-2; hoặc</w:t>
      </w:r>
    </w:p>
    <w:p w14:paraId="78969DFB" w14:textId="7EA1FB70" w:rsidR="00C63041" w:rsidRDefault="00412069" w:rsidP="00214665">
      <w:pPr>
        <w:spacing w:before="120" w:line="240" w:lineRule="auto"/>
      </w:pPr>
      <w:r>
        <w:t>- T</w:t>
      </w:r>
      <w:r w:rsidR="00EA03B3">
        <w:t>uân thủ các yêu cầu của S.1; hoặc</w:t>
      </w:r>
    </w:p>
    <w:p w14:paraId="4537ACAE" w14:textId="7D1D54C3" w:rsidR="00C63041" w:rsidRDefault="00412069" w:rsidP="00214665">
      <w:pPr>
        <w:spacing w:before="120" w:line="240" w:lineRule="auto"/>
      </w:pPr>
      <w:r>
        <w:t>- C</w:t>
      </w:r>
      <w:r w:rsidR="00EA03B3">
        <w:t>ó kích thước nhỏ hơn 1 750 mm</w:t>
      </w:r>
      <w:r w:rsidR="00EA03B3">
        <w:rPr>
          <w:vertAlign w:val="superscript"/>
        </w:rPr>
        <w:t>3</w:t>
      </w:r>
      <w:r w:rsidR="00EA03B3">
        <w:t>; hoặc</w:t>
      </w:r>
    </w:p>
    <w:p w14:paraId="03E86ADA" w14:textId="60F50E58" w:rsidR="00C63041" w:rsidRDefault="00412069" w:rsidP="00214665">
      <w:pPr>
        <w:spacing w:before="120" w:line="240" w:lineRule="auto"/>
      </w:pPr>
      <w:r>
        <w:t>- C</w:t>
      </w:r>
      <w:r w:rsidR="00EA03B3">
        <w:t>ó khối lượng vật liệu dễ cháy nhỏ hơn 4 g; hoặc</w:t>
      </w:r>
    </w:p>
    <w:p w14:paraId="0657E64B" w14:textId="1BCD753B" w:rsidR="00C63041" w:rsidRDefault="00412069" w:rsidP="00214665">
      <w:pPr>
        <w:spacing w:before="120" w:line="240" w:lineRule="auto"/>
      </w:pPr>
      <w:r>
        <w:t>- T</w:t>
      </w:r>
      <w:r w:rsidR="00EA03B3">
        <w:t xml:space="preserve">ách biệt khỏi PIS </w:t>
      </w:r>
      <w:proofErr w:type="gramStart"/>
      <w:r w:rsidR="00EA03B3">
        <w:t>theo</w:t>
      </w:r>
      <w:proofErr w:type="gramEnd"/>
      <w:r w:rsidR="00EA03B3">
        <w:t xml:space="preserve"> các yêu cầu của 2.3.4.7; hoặc</w:t>
      </w:r>
    </w:p>
    <w:p w14:paraId="752A8E74" w14:textId="680D01D7" w:rsidR="00C63041" w:rsidRDefault="00412069" w:rsidP="00214665">
      <w:pPr>
        <w:spacing w:before="120" w:line="240" w:lineRule="auto"/>
      </w:pPr>
      <w:r>
        <w:t>- T</w:t>
      </w:r>
      <w:r w:rsidR="00EA03B3">
        <w:t>uân thủ các yêu cầu về tính dễ cháy của tiêu chuẩn thành phần IEC liên quan; hoặc</w:t>
      </w:r>
    </w:p>
    <w:p w14:paraId="7CA7F5B8" w14:textId="0C11153A" w:rsidR="00C63041" w:rsidRDefault="00EA03B3" w:rsidP="00214665">
      <w:pPr>
        <w:spacing w:before="120" w:line="240" w:lineRule="auto"/>
      </w:pPr>
      <w:r>
        <w:t xml:space="preserve">- </w:t>
      </w:r>
      <w:r w:rsidR="00412069">
        <w:t>Ở</w:t>
      </w:r>
      <w:r>
        <w:t xml:space="preserve"> trong vỏ bọc kín có dung tích từ 0</w:t>
      </w:r>
      <w:proofErr w:type="gramStart"/>
      <w:r>
        <w:t>,06</w:t>
      </w:r>
      <w:proofErr w:type="gramEnd"/>
      <w:r>
        <w:t xml:space="preserve"> m</w:t>
      </w:r>
      <w:r>
        <w:rPr>
          <w:vertAlign w:val="superscript"/>
        </w:rPr>
        <w:t>3</w:t>
      </w:r>
      <w:r>
        <w:t xml:space="preserve"> trở xuống, chứa chỉ vật liệu không cháy và không có lỗ thông gió; hoặc</w:t>
      </w:r>
    </w:p>
    <w:p w14:paraId="528A7E2B" w14:textId="2AD7C62A" w:rsidR="00C63041" w:rsidRDefault="00412069" w:rsidP="00214665">
      <w:pPr>
        <w:spacing w:before="120" w:line="240" w:lineRule="auto"/>
      </w:pPr>
      <w:r>
        <w:t>- B</w:t>
      </w:r>
      <w:r w:rsidR="00EA03B3">
        <w:t>ộ phận không cháy trong các điều kiện lỗi đơn như quy định trong 2.3.4.3.2.</w:t>
      </w:r>
    </w:p>
    <w:p w14:paraId="261707DF" w14:textId="77777777" w:rsidR="00C63041" w:rsidRDefault="00EA03B3" w:rsidP="00214665">
      <w:pPr>
        <w:spacing w:before="120" w:line="240" w:lineRule="auto"/>
      </w:pPr>
      <w:r>
        <w:t xml:space="preserve">Nếu các vật liệu và bộ phận sau đây không tách biệt khỏi PIS </w:t>
      </w:r>
      <w:proofErr w:type="gramStart"/>
      <w:r>
        <w:t>theo</w:t>
      </w:r>
      <w:proofErr w:type="gramEnd"/>
      <w:r>
        <w:t xml:space="preserve"> các yêu cầu của 2.3.4.7 thì vật liệu và bộ phận không cháy trong điều kiện lỗi đơn như các điều kiện quy định trong 2.3.4.3.2:</w:t>
      </w:r>
    </w:p>
    <w:p w14:paraId="5C95BE17" w14:textId="7DC7FF54" w:rsidR="00C63041" w:rsidRDefault="00412069" w:rsidP="00214665">
      <w:pPr>
        <w:spacing w:before="120" w:line="240" w:lineRule="auto"/>
      </w:pPr>
      <w:r>
        <w:t>- V</w:t>
      </w:r>
      <w:r w:rsidR="00EA03B3">
        <w:t>ật tư, vật liệu tiêu hao, phương tiện và vật liệu ghi chép; và</w:t>
      </w:r>
    </w:p>
    <w:p w14:paraId="605EA8F3" w14:textId="5ED37535" w:rsidR="00C63041" w:rsidRDefault="00412069" w:rsidP="00214665">
      <w:pPr>
        <w:spacing w:before="120" w:line="240" w:lineRule="auto"/>
      </w:pPr>
      <w:r>
        <w:lastRenderedPageBreak/>
        <w:t>- C</w:t>
      </w:r>
      <w:r w:rsidR="00EA03B3">
        <w:t>ác bộ phận được yêu cầu có các thuộc tính cụ thể để thực hiện các chức năng dự kiến,</w:t>
      </w:r>
      <w:r>
        <w:t xml:space="preserve"> </w:t>
      </w:r>
      <w:r w:rsidR="00EA03B3">
        <w:t xml:space="preserve">chẳng hạn như con </w:t>
      </w:r>
      <w:proofErr w:type="gramStart"/>
      <w:r w:rsidR="00EA03B3">
        <w:t>lăn</w:t>
      </w:r>
      <w:proofErr w:type="gramEnd"/>
      <w:r w:rsidR="00EA03B3">
        <w:t xml:space="preserve"> cao su tổng hợp, ống mực và vật liệu yêu cầu đặc tính quang học. </w:t>
      </w:r>
    </w:p>
    <w:p w14:paraId="2A845ACE" w14:textId="77777777" w:rsidR="00C63041" w:rsidRDefault="00EA03B3" w:rsidP="00214665">
      <w:pPr>
        <w:spacing w:before="120" w:line="240" w:lineRule="auto"/>
        <w:rPr>
          <w:b/>
        </w:rPr>
      </w:pPr>
      <w:r>
        <w:rPr>
          <w:b/>
        </w:rPr>
        <w:t>2.3.4.5.3. Tiêu chí tuân thủ</w:t>
      </w:r>
    </w:p>
    <w:p w14:paraId="329C5339" w14:textId="605FC5F3" w:rsidR="00C63041" w:rsidRDefault="00EA03B3" w:rsidP="00214665">
      <w:pPr>
        <w:spacing w:before="120" w:line="240" w:lineRule="auto"/>
      </w:pPr>
      <w:r>
        <w:t>Kiểm tra sự phù hợp bằng cách thử nghiệm hoặc bằng cách xem xét thiết bị và</w:t>
      </w:r>
      <w:r w:rsidR="008A2722">
        <w:t xml:space="preserve"> xem xét các tài</w:t>
      </w:r>
      <w:r>
        <w:t xml:space="preserve"> liệ</w:t>
      </w:r>
      <w:r w:rsidR="008A2722">
        <w:t>u liên quan.</w:t>
      </w:r>
    </w:p>
    <w:p w14:paraId="32318900" w14:textId="77777777" w:rsidR="00C63041" w:rsidRDefault="00EA03B3" w:rsidP="00214665">
      <w:pPr>
        <w:pStyle w:val="Heading4"/>
        <w:spacing w:before="120" w:after="0"/>
      </w:pPr>
      <w:r>
        <w:t xml:space="preserve">2.3.4.6. Kiểm soát cháy </w:t>
      </w:r>
      <w:proofErr w:type="gramStart"/>
      <w:r>
        <w:t>lan</w:t>
      </w:r>
      <w:proofErr w:type="gramEnd"/>
      <w:r>
        <w:t xml:space="preserve"> trong mạch PS3</w:t>
      </w:r>
    </w:p>
    <w:p w14:paraId="31618FEE" w14:textId="77777777" w:rsidR="00C63041" w:rsidRDefault="00EA03B3" w:rsidP="00214665">
      <w:pPr>
        <w:spacing w:before="120" w:line="240" w:lineRule="auto"/>
      </w:pPr>
      <w:r>
        <w:t xml:space="preserve">Sự </w:t>
      </w:r>
      <w:proofErr w:type="gramStart"/>
      <w:r>
        <w:t>lan</w:t>
      </w:r>
      <w:proofErr w:type="gramEnd"/>
      <w:r>
        <w:t xml:space="preserve"> truyền cháy trong mạch PS3 phải được kiểm soát bằng cách áp dụng tất cả các biện pháp bảo vệ bổ sung sau:</w:t>
      </w:r>
    </w:p>
    <w:p w14:paraId="06DB6984" w14:textId="65671809" w:rsidR="00C63041" w:rsidRDefault="00EA03B3" w:rsidP="00214665">
      <w:pPr>
        <w:spacing w:before="120" w:line="240" w:lineRule="auto"/>
      </w:pPr>
      <w:r>
        <w:t xml:space="preserve">- </w:t>
      </w:r>
      <w:r w:rsidR="00412069">
        <w:t>V</w:t>
      </w:r>
      <w:r>
        <w:t>ật dẫn và thành phần trong mạch PS3 phải đáp ứng các yêu cầu của 2.3.4.5;</w:t>
      </w:r>
    </w:p>
    <w:p w14:paraId="2A6BAE71" w14:textId="30B7E224" w:rsidR="00C63041" w:rsidRDefault="00412069" w:rsidP="00214665">
      <w:pPr>
        <w:spacing w:before="120" w:line="240" w:lineRule="auto"/>
      </w:pPr>
      <w:r>
        <w:t>- C</w:t>
      </w:r>
      <w:r w:rsidR="00EA03B3">
        <w:t>ác thiết bị chịu phóng điện hoặc điện trở tiếp xúc thay đổi (ví dụ, đầu nối có thể cắm được) phải tuân thủ một trong các điều sau:</w:t>
      </w:r>
    </w:p>
    <w:p w14:paraId="000FF574" w14:textId="703810BE" w:rsidR="00C63041" w:rsidRDefault="00412069" w:rsidP="00214665">
      <w:pPr>
        <w:spacing w:before="120" w:line="240" w:lineRule="auto"/>
      </w:pPr>
      <w:r>
        <w:t>• C</w:t>
      </w:r>
      <w:r w:rsidR="00EA03B3">
        <w:t>ó vật liệu làm bằng vật liệu loại V-1, hoặc</w:t>
      </w:r>
    </w:p>
    <w:p w14:paraId="7F4812CB" w14:textId="13C4A609" w:rsidR="00C63041" w:rsidRDefault="00412069" w:rsidP="00214665">
      <w:pPr>
        <w:spacing w:before="120" w:line="240" w:lineRule="auto"/>
      </w:pPr>
      <w:r>
        <w:t>• T</w:t>
      </w:r>
      <w:r w:rsidR="00EA03B3">
        <w:t>uân thủ các yêu cầu về tính dễ cháy của tiêu chuẩn thành phần IEC liên quan, hoặc</w:t>
      </w:r>
    </w:p>
    <w:p w14:paraId="0B05E3AC" w14:textId="5059468E" w:rsidR="00C63041" w:rsidRDefault="00412069" w:rsidP="00214665">
      <w:pPr>
        <w:spacing w:before="120" w:line="240" w:lineRule="auto"/>
      </w:pPr>
      <w:r>
        <w:t>• T</w:t>
      </w:r>
      <w:r w:rsidR="00EA03B3">
        <w:t>uân thủ các yêu cầu S.1, hoặc</w:t>
      </w:r>
    </w:p>
    <w:p w14:paraId="7BFBEA37" w14:textId="1F7A9F00" w:rsidR="00C63041" w:rsidRDefault="00412069" w:rsidP="00214665">
      <w:pPr>
        <w:spacing w:before="120" w:line="240" w:lineRule="auto"/>
      </w:pPr>
      <w:r>
        <w:t>• Đ</w:t>
      </w:r>
      <w:r w:rsidR="00EA03B3">
        <w:t>ược gắn trên vật liệu làm bằng vật liệu loại V-1 hoặc vật liệu loại VTM-1 và có thể tích không quá 1 750 mm</w:t>
      </w:r>
      <w:r w:rsidR="00EA03B3">
        <w:rPr>
          <w:vertAlign w:val="superscript"/>
        </w:rPr>
        <w:t>3</w:t>
      </w:r>
      <w:r w:rsidR="00EA03B3">
        <w:t xml:space="preserve"> hoặc có khối lượng vật liệu dễ cháy nhỏ hơn 4 g; và</w:t>
      </w:r>
    </w:p>
    <w:p w14:paraId="0A552AAF" w14:textId="799DBD92" w:rsidR="00C63041" w:rsidRDefault="00412069" w:rsidP="00214665">
      <w:pPr>
        <w:spacing w:before="120" w:line="240" w:lineRule="auto"/>
      </w:pPr>
      <w:r>
        <w:t>- B</w:t>
      </w:r>
      <w:r w:rsidR="00EA03B3">
        <w:t>ằng cách cung cấp vỏ bọc chống cháy như quy định trong 2.3.4.8.</w:t>
      </w:r>
    </w:p>
    <w:p w14:paraId="005321DE" w14:textId="77777777" w:rsidR="00C63041" w:rsidRDefault="00EA03B3" w:rsidP="00214665">
      <w:pPr>
        <w:spacing w:before="120" w:line="240" w:lineRule="auto"/>
      </w:pPr>
      <w:r>
        <w:t>Trong vỏ bọc chống cháy, vật liệu dễ cháy không tuân thủ các yêu cầu về tính dễ cháy đối với mạch PS2 hoặc PS3 phải tuân thủ thử nghiệm tính dễ cháy của S.1 hoặc được làm bằng vật liệu loại V-2, loại VTM-2 hoặc vật liệu xốp lớp HF-2.</w:t>
      </w:r>
    </w:p>
    <w:p w14:paraId="1046EE29" w14:textId="77777777" w:rsidR="00C63041" w:rsidRDefault="00EA03B3" w:rsidP="00214665">
      <w:pPr>
        <w:spacing w:before="120" w:line="240" w:lineRule="auto"/>
      </w:pPr>
      <w:r>
        <w:t>Các yêu cầu này không áp dụng cho:</w:t>
      </w:r>
    </w:p>
    <w:p w14:paraId="0C2B4A54" w14:textId="0C6AA17E" w:rsidR="00C63041" w:rsidRDefault="00412069" w:rsidP="00214665">
      <w:pPr>
        <w:spacing w:before="120" w:line="240" w:lineRule="auto"/>
      </w:pPr>
      <w:r>
        <w:t>- C</w:t>
      </w:r>
      <w:r w:rsidR="00EA03B3">
        <w:t>ác bộ phận có thể tích nhỏ hơn 1 750 mm</w:t>
      </w:r>
      <w:r w:rsidR="00EA03B3">
        <w:rPr>
          <w:vertAlign w:val="superscript"/>
        </w:rPr>
        <w:t>3</w:t>
      </w:r>
      <w:r w:rsidR="00EA03B3">
        <w:t>;</w:t>
      </w:r>
    </w:p>
    <w:p w14:paraId="73CF3988" w14:textId="602DB867" w:rsidR="00C63041" w:rsidRDefault="00412069" w:rsidP="00214665">
      <w:pPr>
        <w:spacing w:before="120" w:line="240" w:lineRule="auto"/>
      </w:pPr>
      <w:r>
        <w:t>- C</w:t>
      </w:r>
      <w:r w:rsidR="00EA03B3">
        <w:t>ác bộ phận có khối lượng vật liệu dễ cháy nhỏ hơn 4 g;</w:t>
      </w:r>
    </w:p>
    <w:p w14:paraId="6FDF1191" w14:textId="5EF2030F" w:rsidR="00C63041" w:rsidRDefault="00412069" w:rsidP="00214665">
      <w:pPr>
        <w:spacing w:before="120" w:line="240" w:lineRule="auto"/>
      </w:pPr>
      <w:r>
        <w:t>- V</w:t>
      </w:r>
      <w:r w:rsidR="00EA03B3">
        <w:t>ật tư, vật liệu tiêu hao, phương tiện và vật liệu ghi chép;</w:t>
      </w:r>
    </w:p>
    <w:p w14:paraId="5BB1E122" w14:textId="75DB50BD" w:rsidR="00C63041" w:rsidRDefault="00412069" w:rsidP="00214665">
      <w:pPr>
        <w:spacing w:before="120" w:line="240" w:lineRule="auto"/>
      </w:pPr>
      <w:r>
        <w:t>- C</w:t>
      </w:r>
      <w:r w:rsidR="00EA03B3">
        <w:t xml:space="preserve">ác bộ phận được yêu cầu phải có các thuộc tính cụ thể để thực hiện các chức năng dự kiến, chẳng hạn như con </w:t>
      </w:r>
      <w:proofErr w:type="gramStart"/>
      <w:r w:rsidR="00EA03B3">
        <w:t>lăn</w:t>
      </w:r>
      <w:proofErr w:type="gramEnd"/>
      <w:r w:rsidR="00EA03B3">
        <w:t xml:space="preserve"> cao su tổng hợp, ống mực và vật liệu quang học; và</w:t>
      </w:r>
    </w:p>
    <w:p w14:paraId="5216C020" w14:textId="0285F713" w:rsidR="00C63041" w:rsidRDefault="00412069" w:rsidP="00214665">
      <w:pPr>
        <w:spacing w:before="120" w:line="240" w:lineRule="auto"/>
      </w:pPr>
      <w:r>
        <w:t>- B</w:t>
      </w:r>
      <w:r w:rsidR="00EA03B3">
        <w:t xml:space="preserve">ánh răng, cams, dây đai, vòng bi và các bộ phận khác sẽ đóng góp nhiên liệu không đáng kể cho duy trì cháy, bao gồm, nhãn, chân gắn, nắp chìa khóa, núm vặn và những thứ tương tự. </w:t>
      </w:r>
    </w:p>
    <w:p w14:paraId="4DD55F3F" w14:textId="1BDD5F7A" w:rsidR="00C63041" w:rsidRDefault="00EA03B3" w:rsidP="00214665">
      <w:pPr>
        <w:spacing w:before="120" w:line="240" w:lineRule="auto"/>
      </w:pPr>
      <w:r>
        <w:t xml:space="preserve">- </w:t>
      </w:r>
      <w:r w:rsidR="00412069">
        <w:t>Ố</w:t>
      </w:r>
      <w:r>
        <w:t>ng cho hệ thống không khí hoặc chất lỏng, thùng chứa bột hoặc chất lỏng và các bộ phận bằng nhựa xốp, với điều kiện là chúng bằng vật liệu loại HB75 nếu độ dày đáng kể mỏng nhất của vật liệu &lt; 3 mm, hoặc vật liệu loại HB40 nếu độ dày đáng kể mỏng nhất của vật liệu ≥ 3 mm, hoặc vật liệu tạo bọt lớp HBF hoặc vượt qua thử nghiệm sợi dây nóng đỏ ở 550 ° C theo IEC 60695-2-11.</w:t>
      </w:r>
    </w:p>
    <w:p w14:paraId="0DB3C2A4" w14:textId="77777777" w:rsidR="00C63041" w:rsidRDefault="00EA03B3" w:rsidP="00214665">
      <w:pPr>
        <w:spacing w:before="120" w:line="240" w:lineRule="auto"/>
      </w:pPr>
      <w:r>
        <w:t>Không cần thiết phải có vỏ bọc chống cháy đối với các thành phần và vật liệu sau:</w:t>
      </w:r>
    </w:p>
    <w:p w14:paraId="443EBD62" w14:textId="3F594D04" w:rsidR="00C63041" w:rsidRDefault="00EA03B3" w:rsidP="00214665">
      <w:pPr>
        <w:spacing w:before="120" w:line="240" w:lineRule="auto"/>
      </w:pPr>
      <w:r>
        <w:t xml:space="preserve">- </w:t>
      </w:r>
      <w:r w:rsidR="00412069">
        <w:t>B</w:t>
      </w:r>
      <w:r>
        <w:t>ộ phận cách điện của dây và ống phù hợp với 2.3.5.1;</w:t>
      </w:r>
    </w:p>
    <w:p w14:paraId="35F42E18" w14:textId="056EDF06" w:rsidR="00C63041" w:rsidRDefault="00412069" w:rsidP="00214665">
      <w:pPr>
        <w:spacing w:before="120" w:line="240" w:lineRule="auto"/>
      </w:pPr>
      <w:r>
        <w:t>- C</w:t>
      </w:r>
      <w:r w:rsidR="00EA03B3">
        <w:t>ác bộ phận, kể cả các đầu nối, phù hợp với các yêu cầu của 2.3.4.8.2.1 và lấp đầy lỗ hổng trong vỏ bọc chống cháy;</w:t>
      </w:r>
    </w:p>
    <w:p w14:paraId="73993238" w14:textId="3607A510" w:rsidR="00C63041" w:rsidRDefault="00412069" w:rsidP="00214665">
      <w:pPr>
        <w:spacing w:before="120" w:line="240" w:lineRule="auto"/>
      </w:pPr>
      <w:r>
        <w:t>- P</w:t>
      </w:r>
      <w:r w:rsidR="00EA03B3">
        <w:t>hích cắm và đầu nối tạo thành một phần của dây cấp nguồn hoặc cáp kết nối phù hợp với 2.3.4.9, G.4.1 và G.7;</w:t>
      </w:r>
    </w:p>
    <w:p w14:paraId="572896F0" w14:textId="4F40672A" w:rsidR="00C63041" w:rsidRDefault="00412069" w:rsidP="00214665">
      <w:pPr>
        <w:spacing w:before="120" w:line="240" w:lineRule="auto"/>
      </w:pPr>
      <w:r>
        <w:lastRenderedPageBreak/>
        <w:t>- Đ</w:t>
      </w:r>
      <w:r w:rsidR="00EA03B3">
        <w:t>ộng cơ phù hợp với G.5.4; và</w:t>
      </w:r>
    </w:p>
    <w:p w14:paraId="4B33541F" w14:textId="74C2A2FA" w:rsidR="00C63041" w:rsidRDefault="00412069" w:rsidP="00214665">
      <w:pPr>
        <w:spacing w:before="120" w:line="240" w:lineRule="auto"/>
      </w:pPr>
      <w:r>
        <w:t>- M</w:t>
      </w:r>
      <w:r w:rsidR="00EA03B3">
        <w:t>áy biến áp phù hợp với G.5.3.</w:t>
      </w:r>
    </w:p>
    <w:p w14:paraId="0B2F086D" w14:textId="5914F365" w:rsidR="00C63041" w:rsidRDefault="00EA03B3" w:rsidP="00214665">
      <w:pPr>
        <w:spacing w:before="120" w:line="240" w:lineRule="auto"/>
      </w:pPr>
      <w:r>
        <w:t>Sự phù hợp được đánh giá bằng cách bằng cách đánh giá tài liệu kỹ thuật của vật liệu, bằng thử nghiệm, hoặc cả hai cách.</w:t>
      </w:r>
    </w:p>
    <w:p w14:paraId="2662E4F0" w14:textId="77777777" w:rsidR="00C63041" w:rsidRDefault="00EA03B3" w:rsidP="00214665">
      <w:pPr>
        <w:pStyle w:val="Heading4"/>
        <w:spacing w:before="120" w:after="0"/>
      </w:pPr>
      <w:r>
        <w:t>2.3.4.7. Ngăn cách giữa các vật liệu dễ cháy và PIS</w:t>
      </w:r>
    </w:p>
    <w:p w14:paraId="3AF58C87" w14:textId="77777777" w:rsidR="00C63041" w:rsidRDefault="00EA03B3" w:rsidP="00214665">
      <w:pPr>
        <w:spacing w:before="120" w:line="240" w:lineRule="auto"/>
        <w:rPr>
          <w:b/>
        </w:rPr>
      </w:pPr>
      <w:r>
        <w:rPr>
          <w:b/>
        </w:rPr>
        <w:t xml:space="preserve">2.3.4.7.1. Yêu cầu </w:t>
      </w:r>
      <w:proofErr w:type="gramStart"/>
      <w:r>
        <w:rPr>
          <w:b/>
        </w:rPr>
        <w:t>chung</w:t>
      </w:r>
      <w:proofErr w:type="gramEnd"/>
    </w:p>
    <w:p w14:paraId="791CD980" w14:textId="77777777" w:rsidR="00C63041" w:rsidRDefault="00EA03B3" w:rsidP="00214665">
      <w:pPr>
        <w:spacing w:before="120" w:line="240" w:lineRule="auto"/>
      </w:pPr>
      <w:r>
        <w:t xml:space="preserve">Khi cần thiết, các yêu cầu về ngăn cách tối thiểu giữa PIS và vật liệu dễ cháy, để giảm khả năng duy trì sự cháy hoặc cháy </w:t>
      </w:r>
      <w:proofErr w:type="gramStart"/>
      <w:r>
        <w:t>lan</w:t>
      </w:r>
      <w:proofErr w:type="gramEnd"/>
      <w:r>
        <w:t>, có thể áp dụng bằng ngăn cách bằng khoảng giãn cách (2.3.4.7.2) hoặc ngăn cách bằng rào cản chống cháy (2.3.4.7.3).</w:t>
      </w:r>
    </w:p>
    <w:p w14:paraId="62D1081F" w14:textId="77777777" w:rsidR="00C63041" w:rsidRDefault="00EA03B3" w:rsidP="00214665">
      <w:pPr>
        <w:spacing w:before="120" w:line="240" w:lineRule="auto"/>
      </w:pPr>
      <w:r>
        <w:t xml:space="preserve">Các yêu cầu bổ sung đối với vỏ bọc chống cháy hoặc rào cản lửa bằng vật liệu dễ cháy nằm trong phạm </w:t>
      </w:r>
      <w:proofErr w:type="gramStart"/>
      <w:r>
        <w:t>vi</w:t>
      </w:r>
      <w:proofErr w:type="gramEnd"/>
      <w:r>
        <w:t xml:space="preserve"> 13 mm tính từ PIS phóng điện hoặc 5 mm tính từ PIS điện trở được nêu trong 2.3.4.8.4.</w:t>
      </w:r>
    </w:p>
    <w:p w14:paraId="08317A96" w14:textId="77777777" w:rsidR="00C63041" w:rsidRDefault="00EA03B3" w:rsidP="00214665">
      <w:pPr>
        <w:spacing w:before="120" w:line="240" w:lineRule="auto"/>
        <w:rPr>
          <w:b/>
        </w:rPr>
      </w:pPr>
      <w:r>
        <w:rPr>
          <w:b/>
        </w:rPr>
        <w:t>2.3.4.7.2. Ngăn cách bằng khoảng giãn cách</w:t>
      </w:r>
    </w:p>
    <w:p w14:paraId="6D38807D" w14:textId="77777777" w:rsidR="00C63041" w:rsidRDefault="00EA03B3" w:rsidP="00214665">
      <w:pPr>
        <w:spacing w:before="120" w:line="240" w:lineRule="auto"/>
      </w:pPr>
      <w:r>
        <w:t>Vật liệu dễ cháy, ngoại trừ vật liệu mà PIS được gắn trên đó, phải được tách biệt khỏi PIS phóng điện hoặc PIS điện trở.</w:t>
      </w:r>
    </w:p>
    <w:p w14:paraId="2BA63DDD" w14:textId="77777777" w:rsidR="00C63041" w:rsidRDefault="00EA03B3" w:rsidP="00214665">
      <w:pPr>
        <w:spacing w:before="120" w:line="240" w:lineRule="auto"/>
      </w:pPr>
      <w:r>
        <w:t>Vật liệu nền của bảng mạch in, trên đó đặt PIS phóng điện, phải được làm bằng vật liệu loại V-1, vật liệu loại VTM-1 hoặc vật liệu xốp loại HF-1.</w:t>
      </w:r>
    </w:p>
    <w:p w14:paraId="23A003E7" w14:textId="77777777" w:rsidR="00C63041" w:rsidRDefault="00EA03B3">
      <w:pPr>
        <w:spacing w:line="271" w:lineRule="auto"/>
        <w:jc w:val="center"/>
      </w:pPr>
      <w:r>
        <w:object w:dxaOrig="4170" w:dyaOrig="4815" w14:anchorId="097D3755">
          <v:shape id="_x0000_i1041" type="#_x0000_t75" style="width:209.85pt;height:240.5pt" o:ole="">
            <v:imagedata r:id="rId67" o:title=""/>
          </v:shape>
          <o:OLEObject Type="Embed" ProgID="PBrush" ShapeID="_x0000_i1041" DrawAspect="Content" ObjectID="_1730643345" r:id="rId68"/>
        </w:object>
      </w:r>
    </w:p>
    <w:p w14:paraId="4CC28CBC" w14:textId="77777777" w:rsidR="00C63041" w:rsidRDefault="00EA03B3">
      <w:pPr>
        <w:spacing w:line="271" w:lineRule="auto"/>
        <w:jc w:val="center"/>
      </w:pPr>
      <w:r>
        <w:object w:dxaOrig="4830" w:dyaOrig="5055" w14:anchorId="23C07B2B">
          <v:shape id="_x0000_i1042" type="#_x0000_t75" style="width:240.5pt;height:252.75pt" o:ole="">
            <v:imagedata r:id="rId69" o:title=""/>
          </v:shape>
          <o:OLEObject Type="Embed" ProgID="PBrush" ShapeID="_x0000_i1042" DrawAspect="Content" ObjectID="_1730643346" r:id="rId70"/>
        </w:object>
      </w:r>
    </w:p>
    <w:p w14:paraId="5E9DDDA3" w14:textId="21F6F031" w:rsidR="00C63041" w:rsidRPr="00412069" w:rsidRDefault="00412069" w:rsidP="00214665">
      <w:pPr>
        <w:spacing w:before="120" w:line="240" w:lineRule="auto"/>
        <w:rPr>
          <w:sz w:val="18"/>
          <w:szCs w:val="18"/>
        </w:rPr>
      </w:pPr>
      <w:r w:rsidRPr="00412069">
        <w:rPr>
          <w:sz w:val="18"/>
          <w:szCs w:val="18"/>
        </w:rPr>
        <w:t>CHÚ THÍCH:</w:t>
      </w:r>
      <w:r w:rsidR="00EA03B3" w:rsidRPr="00412069">
        <w:rPr>
          <w:sz w:val="18"/>
          <w:szCs w:val="18"/>
        </w:rPr>
        <w:t xml:space="preserve"> Mô hình này có thể được sử dụng cho:</w:t>
      </w:r>
    </w:p>
    <w:p w14:paraId="694CB225" w14:textId="08E75D52" w:rsidR="00C63041" w:rsidRDefault="00412069" w:rsidP="00214665">
      <w:pPr>
        <w:spacing w:before="120" w:line="240" w:lineRule="auto"/>
      </w:pPr>
      <w:r>
        <w:t>- M</w:t>
      </w:r>
      <w:r w:rsidR="00EA03B3">
        <w:t>ột PIS bao gồm các đường hoặc các vị trí trên bảng mạch in;</w:t>
      </w:r>
    </w:p>
    <w:p w14:paraId="3E5B1FEA" w14:textId="5ADB9B6C" w:rsidR="00C63041" w:rsidRDefault="00EA03B3" w:rsidP="00214665">
      <w:pPr>
        <w:spacing w:before="120" w:line="240" w:lineRule="auto"/>
      </w:pPr>
      <w:r>
        <w:t xml:space="preserve">- </w:t>
      </w:r>
      <w:r w:rsidR="00412069">
        <w:t>V</w:t>
      </w:r>
      <w:r>
        <w:t>ị trí PIS điện trở của các thành phần. Các phép đo được thực hiện từ phần tử tiêu thụ công suất gần nhất của bộ phận liên quan. Nếu trong thực tế, không thể xác định được bộ phận tiêu thụ công suất, thì bề mặt bên ngoài sẽ được sử dụng để thực hiện phép đo.</w:t>
      </w:r>
    </w:p>
    <w:p w14:paraId="48E4321E" w14:textId="77777777" w:rsidR="00C63041" w:rsidRDefault="00EA03B3" w:rsidP="00214665">
      <w:pPr>
        <w:spacing w:before="120" w:line="240" w:lineRule="auto"/>
      </w:pPr>
      <w:r>
        <w:t>Khi khoảng giãn cách giữa PIS và vật liệu dễ cháy nhỏ hơn quy định, thì vật liệu dễ cháy phải:</w:t>
      </w:r>
    </w:p>
    <w:p w14:paraId="75638821" w14:textId="7409DA86" w:rsidR="00C63041" w:rsidRDefault="00412069" w:rsidP="00214665">
      <w:pPr>
        <w:spacing w:before="120" w:line="240" w:lineRule="auto"/>
      </w:pPr>
      <w:r>
        <w:t>- C</w:t>
      </w:r>
      <w:r w:rsidR="00EA03B3">
        <w:t>ó thể tích nhỏ hơn 1 750</w:t>
      </w:r>
      <w:r>
        <w:t xml:space="preserve"> mm</w:t>
      </w:r>
      <w:r>
        <w:rPr>
          <w:vertAlign w:val="superscript"/>
        </w:rPr>
        <w:t>3</w:t>
      </w:r>
      <w:r w:rsidR="00EA03B3">
        <w:t>;</w:t>
      </w:r>
    </w:p>
    <w:p w14:paraId="066A5506" w14:textId="26B35B98" w:rsidR="00C63041" w:rsidRDefault="00412069" w:rsidP="00214665">
      <w:pPr>
        <w:spacing w:before="120" w:line="240" w:lineRule="auto"/>
      </w:pPr>
      <w:r>
        <w:t>- C</w:t>
      </w:r>
      <w:r w:rsidR="00EA03B3">
        <w:t>ó khối lượng vật liệu dễ cháy nhỏ hơn 4 g; hoặc</w:t>
      </w:r>
    </w:p>
    <w:p w14:paraId="384C848C" w14:textId="264AE9A6" w:rsidR="00C63041" w:rsidRDefault="00412069" w:rsidP="00214665">
      <w:pPr>
        <w:spacing w:before="120" w:line="240" w:lineRule="auto"/>
      </w:pPr>
      <w:r>
        <w:t>- T</w:t>
      </w:r>
      <w:r w:rsidR="00EA03B3">
        <w:t>uân thủ:</w:t>
      </w:r>
    </w:p>
    <w:p w14:paraId="6A85BFA1" w14:textId="7269ECC1" w:rsidR="00C63041" w:rsidRDefault="00412069" w:rsidP="00214665">
      <w:pPr>
        <w:spacing w:before="120" w:line="240" w:lineRule="auto"/>
      </w:pPr>
      <w:r>
        <w:t>• C</w:t>
      </w:r>
      <w:r w:rsidR="00EA03B3">
        <w:t xml:space="preserve">ác yêu cầu về tính dễ cháy của tiêu chuẩn thành phần IEC liên quan; hoặc </w:t>
      </w:r>
    </w:p>
    <w:p w14:paraId="28157C59" w14:textId="05234263" w:rsidR="00C63041" w:rsidRDefault="00412069" w:rsidP="00214665">
      <w:pPr>
        <w:spacing w:before="120" w:line="240" w:lineRule="auto"/>
      </w:pPr>
      <w:r>
        <w:t>• Đ</w:t>
      </w:r>
      <w:r w:rsidR="00EA03B3">
        <w:t xml:space="preserve">ược làm bằng vật liệu loại V-1, vật liệu loại VTM-1 hoặc vật liệu tạo bọt loại HF-1, hoặc tuân thủ IEC 60695-11-5. </w:t>
      </w:r>
    </w:p>
    <w:p w14:paraId="5B503BA5" w14:textId="77777777" w:rsidR="00C63041" w:rsidRDefault="00EA03B3" w:rsidP="00214665">
      <w:pPr>
        <w:spacing w:before="120" w:line="240" w:lineRule="auto"/>
        <w:rPr>
          <w:b/>
        </w:rPr>
      </w:pPr>
      <w:r>
        <w:rPr>
          <w:b/>
        </w:rPr>
        <w:t>2.3.4.7.3. Ngăn cách bằng rào cản chống cháy</w:t>
      </w:r>
    </w:p>
    <w:p w14:paraId="300D1690" w14:textId="77777777" w:rsidR="00C63041" w:rsidRDefault="00EA03B3" w:rsidP="00214665">
      <w:pPr>
        <w:spacing w:before="120" w:line="240" w:lineRule="auto"/>
      </w:pPr>
      <w:r>
        <w:t>Vật liệu dễ cháy phải được ngăn cách với PIS phóng điện hoặc PIS điện trở bằng rào cản chống cháy như được xác định trong 2.3.4.8.2.1</w:t>
      </w:r>
    </w:p>
    <w:p w14:paraId="01276231" w14:textId="77777777" w:rsidR="00C63041" w:rsidRDefault="00EA03B3" w:rsidP="00214665">
      <w:pPr>
        <w:spacing w:before="120" w:line="240" w:lineRule="auto"/>
      </w:pPr>
      <w:r>
        <w:t xml:space="preserve">Bảng mạch in không được coi là rào cản chống cháy cho các PIS phóng điện nằm trên cùng một bảng. Các bảng mạch in tuân thủ </w:t>
      </w:r>
      <w:proofErr w:type="gramStart"/>
      <w:r>
        <w:t>theo</w:t>
      </w:r>
      <w:proofErr w:type="gramEnd"/>
      <w:r>
        <w:t xml:space="preserve"> 2.3.4.8 có thể được coi là rào cản chống cháy chống lại PIS phóng điện nằm trên một bảng mạch in khác.</w:t>
      </w:r>
    </w:p>
    <w:p w14:paraId="5EEE970A" w14:textId="77777777" w:rsidR="00C63041" w:rsidRDefault="00EA03B3" w:rsidP="00214665">
      <w:pPr>
        <w:spacing w:before="120" w:line="240" w:lineRule="auto"/>
      </w:pPr>
      <w:r>
        <w:t>Bảng mạch in có thể được coi là rào cản chống cháy chống lại PIS điện trở nếu đáp ứng các điều kiện sau:</w:t>
      </w:r>
    </w:p>
    <w:p w14:paraId="02253F0B" w14:textId="5A028A88" w:rsidR="00C63041" w:rsidRDefault="00EA03B3" w:rsidP="00214665">
      <w:pPr>
        <w:spacing w:before="120" w:line="240" w:lineRule="auto"/>
      </w:pPr>
      <w:r>
        <w:t xml:space="preserve">- </w:t>
      </w:r>
      <w:r w:rsidR="00412069">
        <w:t>B</w:t>
      </w:r>
      <w:r>
        <w:t>ảng mạch in phải:</w:t>
      </w:r>
    </w:p>
    <w:p w14:paraId="69F030DB" w14:textId="69F34029" w:rsidR="00C63041" w:rsidRDefault="00412069" w:rsidP="00214665">
      <w:pPr>
        <w:spacing w:before="120" w:line="240" w:lineRule="auto"/>
      </w:pPr>
      <w:r>
        <w:t>• T</w:t>
      </w:r>
      <w:r w:rsidR="00EA03B3">
        <w:t>uân thủ thử nghiệm tính dễ cháy trong S.1 trong điều kiện hoạt động; hoặc</w:t>
      </w:r>
    </w:p>
    <w:p w14:paraId="3E8F33AD" w14:textId="3937BAD5" w:rsidR="00C63041" w:rsidRDefault="00412069" w:rsidP="00214665">
      <w:pPr>
        <w:spacing w:before="120" w:line="240" w:lineRule="auto"/>
      </w:pPr>
      <w:r>
        <w:t>• Đ</w:t>
      </w:r>
      <w:r w:rsidR="00EA03B3">
        <w:t>ược làm bằng vật liệu loại V-1, vật liệu loại VTM-1 hoặc vật liệu tạo bọt loại HF-1;</w:t>
      </w:r>
    </w:p>
    <w:p w14:paraId="16BE56D5" w14:textId="767BD315" w:rsidR="00C63041" w:rsidRDefault="00EA03B3" w:rsidP="00214665">
      <w:pPr>
        <w:spacing w:before="120" w:line="240" w:lineRule="auto"/>
      </w:pPr>
      <w:r>
        <w:lastRenderedPageBreak/>
        <w:t xml:space="preserve">- </w:t>
      </w:r>
      <w:r w:rsidR="00412069">
        <w:t>T</w:t>
      </w:r>
      <w:r>
        <w:t>rong một phạm vi thể tích hạn chế, các thành phần phải đáp ứng các yêu cầu về tính dễ cháy của tiêu chuẩn thành phần liên quan và không vật liệu nào khác được xếp hạng thấp hơn vật liệu loại V-1 phải được gắn trên cùng một mặt của bảng mạch in với PIS điện trở; và</w:t>
      </w:r>
    </w:p>
    <w:p w14:paraId="1F15DAD5" w14:textId="3D5F7562" w:rsidR="00C63041" w:rsidRDefault="00412069" w:rsidP="00214665">
      <w:pPr>
        <w:spacing w:before="120" w:line="240" w:lineRule="auto"/>
      </w:pPr>
      <w:r>
        <w:t>- T</w:t>
      </w:r>
      <w:r w:rsidR="00EA03B3">
        <w:t xml:space="preserve">rong một phạm </w:t>
      </w:r>
      <w:proofErr w:type="gramStart"/>
      <w:r w:rsidR="00EA03B3">
        <w:t>vi</w:t>
      </w:r>
      <w:proofErr w:type="gramEnd"/>
      <w:r w:rsidR="00EA03B3">
        <w:t xml:space="preserve"> thể tích hạn chế, bảng mạch in không được có Đường dẫn PS2 hoặc PS3 (ngoại trừ các Đường dẫn cung cấp cho mạch đang được xem xét). Điều này áp dụng cho bất kỳ mặt nào của bảng mạch in cũng như lớp bên trong của bảng mạch in.</w:t>
      </w:r>
    </w:p>
    <w:p w14:paraId="2478F2B9" w14:textId="77777777" w:rsidR="00C63041" w:rsidRDefault="00EA03B3">
      <w:pPr>
        <w:spacing w:line="271" w:lineRule="auto"/>
        <w:jc w:val="center"/>
      </w:pPr>
      <w:r>
        <w:object w:dxaOrig="8790" w:dyaOrig="4365" w14:anchorId="2A41D872">
          <v:shape id="_x0000_i1043" type="#_x0000_t75" style="width:438.15pt;height:217.55pt" o:ole="">
            <v:imagedata r:id="rId71" o:title=""/>
          </v:shape>
          <o:OLEObject Type="Embed" ProgID="PBrush" ShapeID="_x0000_i1043" DrawAspect="Content" ObjectID="_1730643347" r:id="rId72"/>
        </w:object>
      </w:r>
    </w:p>
    <w:p w14:paraId="4F0478C6" w14:textId="77777777" w:rsidR="00C63041" w:rsidRDefault="00EA03B3" w:rsidP="00214665">
      <w:pPr>
        <w:spacing w:before="120" w:line="240" w:lineRule="auto"/>
        <w:rPr>
          <w:sz w:val="18"/>
          <w:szCs w:val="18"/>
        </w:rPr>
      </w:pPr>
      <w:r>
        <w:rPr>
          <w:sz w:val="18"/>
          <w:szCs w:val="18"/>
        </w:rPr>
        <w:t>CHÚ THÍCH 1: Thể tích của ngọn lửa gần như không đổi; do đó, hình dạng của đám cháy phụ thuộc vào vị trí và hình dạng của rào cản. Các hình dạng khác nhau của rào cản có thể tạo ra các hình dạng đám cháy khác nhau và dẫn đến các yêu cầu về khu vực hạn chế và ngăn cách khác nhau.</w:t>
      </w:r>
    </w:p>
    <w:p w14:paraId="799A2E66" w14:textId="0F061FD0" w:rsidR="00C63041" w:rsidRDefault="00EA03B3" w:rsidP="00214665">
      <w:pPr>
        <w:spacing w:before="120" w:line="240" w:lineRule="auto"/>
        <w:rPr>
          <w:sz w:val="18"/>
          <w:szCs w:val="18"/>
        </w:rPr>
      </w:pPr>
      <w:r>
        <w:rPr>
          <w:sz w:val="18"/>
          <w:szCs w:val="18"/>
        </w:rPr>
        <w:t>CHÚ THÍCH 2: Các kích thước tương tự</w:t>
      </w:r>
      <w:r w:rsidR="008A2722">
        <w:rPr>
          <w:sz w:val="18"/>
          <w:szCs w:val="18"/>
        </w:rPr>
        <w:t xml:space="preserve"> như 2.3.4.7.2</w:t>
      </w:r>
      <w:r>
        <w:rPr>
          <w:sz w:val="18"/>
          <w:szCs w:val="18"/>
        </w:rPr>
        <w:t xml:space="preserve"> </w:t>
      </w:r>
      <w:r w:rsidR="008A2722">
        <w:rPr>
          <w:sz w:val="18"/>
          <w:szCs w:val="18"/>
        </w:rPr>
        <w:t>(</w:t>
      </w:r>
      <w:r>
        <w:rPr>
          <w:sz w:val="18"/>
          <w:szCs w:val="18"/>
        </w:rPr>
        <w:t>ngoại trừ được nêu trong 2.3.4.</w:t>
      </w:r>
      <w:r w:rsidR="008A2722">
        <w:rPr>
          <w:sz w:val="18"/>
          <w:szCs w:val="18"/>
        </w:rPr>
        <w:t>8</w:t>
      </w:r>
      <w:r>
        <w:rPr>
          <w:sz w:val="18"/>
          <w:szCs w:val="18"/>
        </w:rPr>
        <w:t>.4</w:t>
      </w:r>
      <w:r w:rsidR="008A2722">
        <w:rPr>
          <w:sz w:val="18"/>
          <w:szCs w:val="18"/>
        </w:rPr>
        <w:t>)</w:t>
      </w:r>
      <w:r>
        <w:rPr>
          <w:sz w:val="18"/>
          <w:szCs w:val="18"/>
        </w:rPr>
        <w:t>, khoảng giãn cách của rào cản từ</w:t>
      </w:r>
      <w:r w:rsidR="008A2722">
        <w:rPr>
          <w:sz w:val="18"/>
          <w:szCs w:val="18"/>
        </w:rPr>
        <w:t xml:space="preserve"> PIS được coi là </w:t>
      </w:r>
      <w:r>
        <w:rPr>
          <w:sz w:val="18"/>
          <w:szCs w:val="18"/>
        </w:rPr>
        <w:t>không đáng kể.</w:t>
      </w:r>
    </w:p>
    <w:p w14:paraId="2AF30388" w14:textId="77777777" w:rsidR="00C63041" w:rsidRDefault="00EA03B3" w:rsidP="00214665">
      <w:pPr>
        <w:spacing w:before="120" w:line="240" w:lineRule="auto"/>
        <w:rPr>
          <w:b/>
        </w:rPr>
      </w:pPr>
      <w:r>
        <w:rPr>
          <w:b/>
        </w:rPr>
        <w:t>2.3.4.7.4. Tiêu chí tuân thủ</w:t>
      </w:r>
    </w:p>
    <w:p w14:paraId="47DB3147" w14:textId="12270F3D" w:rsidR="00C63041" w:rsidRDefault="00EA03B3" w:rsidP="00214665">
      <w:pPr>
        <w:spacing w:before="120" w:line="240" w:lineRule="auto"/>
      </w:pPr>
      <w:r>
        <w:t>Sự phù hợp được đánh giá bằng cách bằng cách đánh giá tài liệu kỹ thuật của vật liệu, bằng thử nghiệm, hoặc cả hai cách.</w:t>
      </w:r>
    </w:p>
    <w:p w14:paraId="3EFE4576" w14:textId="77777777" w:rsidR="00C63041" w:rsidRDefault="00EA03B3" w:rsidP="00214665">
      <w:pPr>
        <w:pStyle w:val="Heading4"/>
        <w:spacing w:before="120" w:after="0"/>
      </w:pPr>
      <w:r>
        <w:t>2.3.4.8. Vỏ bọc chống cháy và rào cản chống cháy</w:t>
      </w:r>
    </w:p>
    <w:p w14:paraId="3BBBA373" w14:textId="77777777" w:rsidR="00C63041" w:rsidRDefault="00EA03B3" w:rsidP="00214665">
      <w:pPr>
        <w:spacing w:before="120" w:line="240" w:lineRule="auto"/>
        <w:rPr>
          <w:b/>
        </w:rPr>
      </w:pPr>
      <w:r>
        <w:rPr>
          <w:b/>
        </w:rPr>
        <w:t xml:space="preserve">2.3.4.8.1. Yêu cầu </w:t>
      </w:r>
      <w:proofErr w:type="gramStart"/>
      <w:r>
        <w:rPr>
          <w:b/>
        </w:rPr>
        <w:t>chung</w:t>
      </w:r>
      <w:proofErr w:type="gramEnd"/>
    </w:p>
    <w:p w14:paraId="287A359D" w14:textId="77777777" w:rsidR="00C63041" w:rsidRDefault="00EA03B3" w:rsidP="00214665">
      <w:pPr>
        <w:spacing w:before="120" w:line="240" w:lineRule="auto"/>
      </w:pPr>
      <w:r>
        <w:t xml:space="preserve">Chức năng bảo vệ an toàn của vỏ bọc chống cháy và rào cản chống cháy là ngăn cản sự </w:t>
      </w:r>
      <w:proofErr w:type="gramStart"/>
      <w:r>
        <w:t>lan</w:t>
      </w:r>
      <w:proofErr w:type="gramEnd"/>
      <w:r>
        <w:t xml:space="preserve"> truyền của đám cháy ra ngoài vỏ bọc hoặc rào cản.</w:t>
      </w:r>
    </w:p>
    <w:p w14:paraId="7367A2C5" w14:textId="77777777" w:rsidR="00C63041" w:rsidRDefault="00EA03B3" w:rsidP="00214665">
      <w:pPr>
        <w:spacing w:before="120" w:line="240" w:lineRule="auto"/>
      </w:pPr>
      <w:r>
        <w:t>Vỏ bọc chống cháy có thể là vỏ ngoài hoặc có thể nằm trong vỏ ngoài của thiết bị.</w:t>
      </w:r>
    </w:p>
    <w:p w14:paraId="69DC5E7E" w14:textId="77777777" w:rsidR="00C63041" w:rsidRDefault="00EA03B3" w:rsidP="00214665">
      <w:pPr>
        <w:spacing w:before="120" w:line="240" w:lineRule="auto"/>
      </w:pPr>
      <w:r>
        <w:t>Vỏ bọc chống cháy không cần phải có chức năng riêng, nhưng có thể cung cấp các chức năng khác ngoài chức năng chống cháy.</w:t>
      </w:r>
    </w:p>
    <w:p w14:paraId="4621FC96" w14:textId="77777777" w:rsidR="00C63041" w:rsidRDefault="00EA03B3" w:rsidP="00214665">
      <w:pPr>
        <w:spacing w:before="120" w:line="240" w:lineRule="auto"/>
        <w:rPr>
          <w:b/>
        </w:rPr>
      </w:pPr>
      <w:r>
        <w:rPr>
          <w:b/>
        </w:rPr>
        <w:t>2.3.4.8.2. Đặc tính của vật liệu cho vỏ chống cháy và rào cản chống cháy</w:t>
      </w:r>
    </w:p>
    <w:p w14:paraId="20E3E727" w14:textId="77777777" w:rsidR="00C63041" w:rsidRDefault="00EA03B3" w:rsidP="00214665">
      <w:pPr>
        <w:spacing w:before="120" w:line="240" w:lineRule="auto"/>
        <w:rPr>
          <w:b/>
        </w:rPr>
      </w:pPr>
      <w:r>
        <w:rPr>
          <w:b/>
        </w:rPr>
        <w:t>2.3.4.8.2.1. Yêu cầu đối với rào cản chống cháy</w:t>
      </w:r>
    </w:p>
    <w:p w14:paraId="622782C8" w14:textId="33F1621A" w:rsidR="00C63041" w:rsidRDefault="00EA03B3" w:rsidP="00214665">
      <w:pPr>
        <w:spacing w:before="120" w:line="240" w:lineRule="auto"/>
      </w:pPr>
      <w:r>
        <w:t>Hàng rào chống cháy phải phù hợp với các yêu cầu trong S.1.</w:t>
      </w:r>
    </w:p>
    <w:p w14:paraId="20D114AA" w14:textId="77777777" w:rsidR="00C63041" w:rsidRDefault="00EA03B3" w:rsidP="00214665">
      <w:pPr>
        <w:spacing w:before="120" w:line="240" w:lineRule="auto"/>
      </w:pPr>
      <w:r>
        <w:t>Các yêu cầu này không áp dụng với điều kiện vật liệu đó là:</w:t>
      </w:r>
    </w:p>
    <w:p w14:paraId="101287B7" w14:textId="6B4FC4DB" w:rsidR="00C63041" w:rsidRDefault="00412069" w:rsidP="00214665">
      <w:pPr>
        <w:spacing w:before="120" w:line="240" w:lineRule="auto"/>
      </w:pPr>
      <w:r>
        <w:t>- L</w:t>
      </w:r>
      <w:r w:rsidR="00EA03B3">
        <w:t xml:space="preserve">àm bằng vật liệu khó cháy (ví dụ, </w:t>
      </w:r>
      <w:proofErr w:type="gramStart"/>
      <w:r w:rsidR="00EA03B3">
        <w:t>kim</w:t>
      </w:r>
      <w:proofErr w:type="gramEnd"/>
      <w:r w:rsidR="00EA03B3">
        <w:t xml:space="preserve"> loại, thủy tinh, gốm, v.v.); hoặc</w:t>
      </w:r>
    </w:p>
    <w:p w14:paraId="31ED35AC" w14:textId="59998134" w:rsidR="00C63041" w:rsidRDefault="00412069" w:rsidP="00214665">
      <w:pPr>
        <w:spacing w:before="120" w:line="240" w:lineRule="auto"/>
      </w:pPr>
      <w:r>
        <w:t>- Đ</w:t>
      </w:r>
      <w:r w:rsidR="00EA03B3">
        <w:t>ược làm bằng vật liệu loại V-1 hoặc vật liệu loại VTM-1.</w:t>
      </w:r>
    </w:p>
    <w:p w14:paraId="7430D82E" w14:textId="6A6EA222" w:rsidR="00C63041" w:rsidRDefault="00EA03B3" w:rsidP="00214665">
      <w:pPr>
        <w:spacing w:before="120" w:line="240" w:lineRule="auto"/>
        <w:rPr>
          <w:b/>
        </w:rPr>
      </w:pPr>
      <w:r>
        <w:rPr>
          <w:b/>
        </w:rPr>
        <w:t xml:space="preserve">2.3.4.8.2.2. </w:t>
      </w:r>
      <w:r w:rsidR="00293FC9">
        <w:rPr>
          <w:b/>
        </w:rPr>
        <w:t>Y</w:t>
      </w:r>
      <w:r>
        <w:rPr>
          <w:b/>
        </w:rPr>
        <w:t>êu cầu đối với vỏ bọc chống cháy</w:t>
      </w:r>
    </w:p>
    <w:p w14:paraId="10E24E9B" w14:textId="77777777" w:rsidR="00C63041" w:rsidRDefault="00EA03B3" w:rsidP="00214665">
      <w:pPr>
        <w:spacing w:before="120" w:line="240" w:lineRule="auto"/>
      </w:pPr>
      <w:r>
        <w:lastRenderedPageBreak/>
        <w:t>Đối với các mạch mà công suất khả dụng không vượt quá 4000 W (xem 6.4.1), vỏ bọc chống cháy phải:</w:t>
      </w:r>
    </w:p>
    <w:p w14:paraId="54EE4761" w14:textId="4E4D46ED" w:rsidR="00C63041" w:rsidRDefault="00412069" w:rsidP="00214665">
      <w:pPr>
        <w:spacing w:before="120" w:line="240" w:lineRule="auto"/>
      </w:pPr>
      <w:r>
        <w:t>- T</w:t>
      </w:r>
      <w:r w:rsidR="00EA03B3">
        <w:t>uân thủ các yêu cầu trong S.1; hoặc</w:t>
      </w:r>
    </w:p>
    <w:p w14:paraId="5435417C" w14:textId="43CD052B" w:rsidR="00C63041" w:rsidRDefault="00412069" w:rsidP="00214665">
      <w:pPr>
        <w:spacing w:before="120" w:line="240" w:lineRule="auto"/>
      </w:pPr>
      <w:r>
        <w:t>- Đ</w:t>
      </w:r>
      <w:r w:rsidR="00EA03B3">
        <w:t xml:space="preserve">ược làm bằng vật liệu không cháy (ví dụ, </w:t>
      </w:r>
      <w:proofErr w:type="gramStart"/>
      <w:r w:rsidR="00EA03B3">
        <w:t>kim</w:t>
      </w:r>
      <w:proofErr w:type="gramEnd"/>
      <w:r w:rsidR="00EA03B3">
        <w:t xml:space="preserve"> loại, thủy tinh, gốm, v.v.); hoặc</w:t>
      </w:r>
    </w:p>
    <w:p w14:paraId="1A1E0572" w14:textId="21AD6F63" w:rsidR="00C63041" w:rsidRDefault="00EA03B3" w:rsidP="00214665">
      <w:pPr>
        <w:spacing w:before="120" w:line="240" w:lineRule="auto"/>
      </w:pPr>
      <w:r>
        <w:t xml:space="preserve">- </w:t>
      </w:r>
      <w:r w:rsidR="00412069">
        <w:t>Đ</w:t>
      </w:r>
      <w:r>
        <w:t>ược làm bằng vật liệu loại V-1.</w:t>
      </w:r>
    </w:p>
    <w:p w14:paraId="0CC3A043" w14:textId="34260199" w:rsidR="00C63041" w:rsidRDefault="00EA03B3" w:rsidP="00214665">
      <w:pPr>
        <w:spacing w:before="120" w:line="240" w:lineRule="auto"/>
      </w:pPr>
      <w:r>
        <w:t>Đối với các mạch có công suất khả dụng vượt quá 4</w:t>
      </w:r>
      <w:r w:rsidR="00412069">
        <w:t xml:space="preserve"> </w:t>
      </w:r>
      <w:r>
        <w:t>000 W, vỏ bọc chống cháy phải:</w:t>
      </w:r>
    </w:p>
    <w:p w14:paraId="47E7E682" w14:textId="05A6D6E1" w:rsidR="00C63041" w:rsidRDefault="00412069" w:rsidP="00214665">
      <w:pPr>
        <w:spacing w:before="120" w:line="240" w:lineRule="auto"/>
      </w:pPr>
      <w:r>
        <w:t>- T</w:t>
      </w:r>
      <w:r w:rsidR="00EA03B3">
        <w:t>uân thủ các yêu cầu trong S.5; hoặc</w:t>
      </w:r>
    </w:p>
    <w:p w14:paraId="2682DD99" w14:textId="2146F61B" w:rsidR="00C63041" w:rsidRDefault="00412069" w:rsidP="00214665">
      <w:pPr>
        <w:spacing w:before="120" w:line="240" w:lineRule="auto"/>
      </w:pPr>
      <w:r>
        <w:t>- Đ</w:t>
      </w:r>
      <w:r w:rsidR="00EA03B3">
        <w:t xml:space="preserve">ược làm bằng vật liệu không cháy (ví dụ, </w:t>
      </w:r>
      <w:proofErr w:type="gramStart"/>
      <w:r w:rsidR="00EA03B3">
        <w:t>kim</w:t>
      </w:r>
      <w:proofErr w:type="gramEnd"/>
      <w:r w:rsidR="00EA03B3">
        <w:t xml:space="preserve"> loại, thủy tinh, gốm, v.v.); hoặc</w:t>
      </w:r>
    </w:p>
    <w:p w14:paraId="057BFE4B" w14:textId="0D9E98E6" w:rsidR="00C63041" w:rsidRDefault="00412069" w:rsidP="00214665">
      <w:pPr>
        <w:spacing w:before="120" w:line="240" w:lineRule="auto"/>
      </w:pPr>
      <w:r>
        <w:t>- Đ</w:t>
      </w:r>
      <w:r w:rsidR="00EA03B3">
        <w:t>ược làm bằng vật liệu lớp 5VA hoặc vật liệu lớp 5VB.</w:t>
      </w:r>
    </w:p>
    <w:p w14:paraId="00D73035" w14:textId="77777777" w:rsidR="00C63041" w:rsidRDefault="00EA03B3" w:rsidP="00214665">
      <w:pPr>
        <w:spacing w:before="120" w:line="240" w:lineRule="auto"/>
      </w:pPr>
      <w:r>
        <w:t>Vật liệu cho các bộ phận đặt trong các vị trí trên vỏ bọc chống cháy hoặc được thiết kế để lắp vào các vị trí đó phải:</w:t>
      </w:r>
    </w:p>
    <w:p w14:paraId="5A611421" w14:textId="6143B86A" w:rsidR="00C63041" w:rsidRDefault="00412069" w:rsidP="00214665">
      <w:pPr>
        <w:spacing w:before="120" w:line="240" w:lineRule="auto"/>
      </w:pPr>
      <w:r>
        <w:t>- T</w:t>
      </w:r>
      <w:r w:rsidR="00EA03B3">
        <w:t>uân thủ các yêu cầu về tính dễ cháy của tiêu chuẩn thành phần IEC liên quan; hoặc</w:t>
      </w:r>
    </w:p>
    <w:p w14:paraId="594E1CA4" w14:textId="5701EA09" w:rsidR="00C63041" w:rsidRDefault="00412069" w:rsidP="00214665">
      <w:pPr>
        <w:spacing w:before="120" w:line="240" w:lineRule="auto"/>
      </w:pPr>
      <w:r>
        <w:t>- Đ</w:t>
      </w:r>
      <w:r w:rsidR="00EA03B3">
        <w:t>ược làm bằng vật liệu loại V-1; hoặc</w:t>
      </w:r>
    </w:p>
    <w:p w14:paraId="24AD9F0A" w14:textId="6C8E34FA" w:rsidR="00C63041" w:rsidRDefault="00412069" w:rsidP="00214665">
      <w:pPr>
        <w:spacing w:before="120" w:line="240" w:lineRule="auto"/>
      </w:pPr>
      <w:r>
        <w:t>- T</w:t>
      </w:r>
      <w:r w:rsidR="00EA03B3">
        <w:t>uân thủ S.1.</w:t>
      </w:r>
    </w:p>
    <w:p w14:paraId="33BB05D8" w14:textId="77777777" w:rsidR="00C63041" w:rsidRDefault="00EA03B3" w:rsidP="00214665">
      <w:pPr>
        <w:spacing w:before="120" w:line="240" w:lineRule="auto"/>
        <w:rPr>
          <w:b/>
        </w:rPr>
      </w:pPr>
      <w:r>
        <w:rPr>
          <w:b/>
        </w:rPr>
        <w:t>2.3.4.8.2.3. Tiêu chí tuân thủ</w:t>
      </w:r>
    </w:p>
    <w:p w14:paraId="28DC06B0" w14:textId="67D913F2" w:rsidR="00C63041" w:rsidRDefault="00EA03B3" w:rsidP="00214665">
      <w:pPr>
        <w:spacing w:before="120" w:line="240" w:lineRule="auto"/>
      </w:pPr>
      <w:r>
        <w:t>Sự phù hợp được đánh giá bằng cách bằng cách đánh giá tài liệu kỹ thuật của vật liệu, bằng thử nghiệm. Loại vật liệu dễ cháy được kiểm tra để có độ dày bằng với độ dày đáng kể mỏng nhất được sử dụng trong thực tế.</w:t>
      </w:r>
    </w:p>
    <w:p w14:paraId="1BF951E6" w14:textId="591382F4" w:rsidR="00C63041" w:rsidRDefault="00EA03B3" w:rsidP="00214665">
      <w:pPr>
        <w:spacing w:before="120" w:line="240" w:lineRule="auto"/>
        <w:rPr>
          <w:b/>
        </w:rPr>
      </w:pPr>
      <w:r>
        <w:rPr>
          <w:b/>
        </w:rPr>
        <w:t xml:space="preserve">2.3.4.8.3. </w:t>
      </w:r>
      <w:r w:rsidR="00293FC9">
        <w:rPr>
          <w:b/>
        </w:rPr>
        <w:t>Y</w:t>
      </w:r>
      <w:r>
        <w:rPr>
          <w:b/>
        </w:rPr>
        <w:t>êu cầu về cấu tạo đối với vỏ bọc chống cháy và rào cản chống cháy</w:t>
      </w:r>
    </w:p>
    <w:p w14:paraId="46C7B4BA" w14:textId="43B860F5" w:rsidR="00C63041" w:rsidRDefault="00EA03B3" w:rsidP="00214665">
      <w:pPr>
        <w:spacing w:before="120" w:line="240" w:lineRule="auto"/>
        <w:rPr>
          <w:b/>
        </w:rPr>
      </w:pPr>
      <w:r>
        <w:rPr>
          <w:b/>
        </w:rPr>
        <w:t>2.3.4.8.3.1. Các c</w:t>
      </w:r>
      <w:r w:rsidR="007B612F">
        <w:rPr>
          <w:b/>
        </w:rPr>
        <w:t>ổng</w:t>
      </w:r>
      <w:r>
        <w:rPr>
          <w:b/>
        </w:rPr>
        <w:t xml:space="preserve"> mở trên vỏ bọc chống cháy và rào cản chống cháy</w:t>
      </w:r>
    </w:p>
    <w:p w14:paraId="766D2B0B" w14:textId="77777777" w:rsidR="00C63041" w:rsidRDefault="00EA03B3" w:rsidP="00214665">
      <w:pPr>
        <w:spacing w:before="120" w:line="240" w:lineRule="auto"/>
      </w:pPr>
      <w:r>
        <w:t xml:space="preserve">Các cổng mở trên vỏ bọc chống cháy hoặc trên hàng rào cản chống cháy phải có kích thước sao cho lửa và các sản phẩm cháy đi qua các cổng mở này không có khả năng cháy </w:t>
      </w:r>
      <w:proofErr w:type="gramStart"/>
      <w:r>
        <w:t>lan</w:t>
      </w:r>
      <w:proofErr w:type="gramEnd"/>
      <w:r>
        <w:t xml:space="preserve"> đến vật liệu ở bên ngoài vỏ bọc hoặc phía bên cạnh của rào cản chống cháy của PIS.</w:t>
      </w:r>
    </w:p>
    <w:p w14:paraId="55193F47" w14:textId="77777777" w:rsidR="00C63041" w:rsidRDefault="00EA03B3" w:rsidP="00214665">
      <w:pPr>
        <w:spacing w:before="120" w:line="240" w:lineRule="auto"/>
      </w:pPr>
      <w:r>
        <w:t>Các cổng mở mà áp dụng các đặc tính này liên quan đến vị trí của PIS hoặc của các vật liệu dễ cháy.</w:t>
      </w:r>
    </w:p>
    <w:p w14:paraId="449D716A" w14:textId="77777777" w:rsidR="00C63041" w:rsidRDefault="00EA03B3">
      <w:pPr>
        <w:spacing w:line="271" w:lineRule="auto"/>
        <w:jc w:val="center"/>
      </w:pPr>
      <w:r>
        <w:object w:dxaOrig="8175" w:dyaOrig="6600" w14:anchorId="3B194D41">
          <v:shape id="_x0000_i1044" type="#_x0000_t75" style="width:409pt;height:329.35pt" o:ole="">
            <v:imagedata r:id="rId73" o:title=""/>
          </v:shape>
          <o:OLEObject Type="Embed" ProgID="PBrush" ShapeID="_x0000_i1044" DrawAspect="Content" ObjectID="_1730643348" r:id="rId74"/>
        </w:object>
      </w:r>
    </w:p>
    <w:p w14:paraId="6714DB8D" w14:textId="77777777" w:rsidR="00C63041" w:rsidRDefault="00C63041">
      <w:pPr>
        <w:spacing w:line="271" w:lineRule="auto"/>
      </w:pPr>
    </w:p>
    <w:p w14:paraId="2637AD94" w14:textId="77777777" w:rsidR="00C63041" w:rsidRDefault="00EA03B3" w:rsidP="00214665">
      <w:pPr>
        <w:spacing w:before="120" w:line="240" w:lineRule="auto"/>
      </w:pPr>
      <w:r>
        <w:t>Bất kể hướng của thiết bị, đặc tính hướng ngọn lửa của PIS luôn luôn thẳng đứng. Khi thiết bị có hai hoặc nhiều hướng trong điều kiện hoạt động bình thường, các đặc tính của cổng mở sẽ áp dụng cho từng hướng.</w:t>
      </w:r>
    </w:p>
    <w:p w14:paraId="410ADC2F" w14:textId="74EC0EEF" w:rsidR="00C63041" w:rsidRDefault="00EA03B3" w:rsidP="00214665">
      <w:pPr>
        <w:spacing w:before="120" w:line="240" w:lineRule="auto"/>
      </w:pPr>
      <w:r>
        <w:t>Việc xác định vị trí của cổng mở phải được thực hiện phù hợp, có tính đến tất cả các hướng sử dụng có thể có (xem 2.1.1.6).</w:t>
      </w:r>
    </w:p>
    <w:p w14:paraId="58ADD39C" w14:textId="77777777" w:rsidR="00C63041" w:rsidRDefault="00EA03B3" w:rsidP="00214665">
      <w:pPr>
        <w:spacing w:before="120" w:line="240" w:lineRule="auto"/>
        <w:rPr>
          <w:b/>
        </w:rPr>
      </w:pPr>
      <w:r>
        <w:rPr>
          <w:b/>
        </w:rPr>
        <w:t>2.3.4.8.3.2. Kích thước hàng rào chống cháy</w:t>
      </w:r>
    </w:p>
    <w:p w14:paraId="1F9BEE07" w14:textId="77777777" w:rsidR="00C63041" w:rsidRDefault="00EA03B3" w:rsidP="00214665">
      <w:pPr>
        <w:spacing w:before="120" w:line="240" w:lineRule="auto"/>
      </w:pPr>
      <w:r>
        <w:t>Các cạnh của rào cản chống cháy phải nằm ngoài thể tích hạn chế</w:t>
      </w:r>
    </w:p>
    <w:p w14:paraId="3C073AAA" w14:textId="77777777" w:rsidR="00C63041" w:rsidRDefault="00EA03B3" w:rsidP="00214665">
      <w:pPr>
        <w:spacing w:before="120" w:line="240" w:lineRule="auto"/>
        <w:rPr>
          <w:b/>
        </w:rPr>
      </w:pPr>
      <w:r>
        <w:rPr>
          <w:b/>
        </w:rPr>
        <w:t>2.3.4.8.3.3. Các cổng mở mặt trên và các thuộc tính liên quan</w:t>
      </w:r>
    </w:p>
    <w:p w14:paraId="7C626777" w14:textId="136C5E6A" w:rsidR="00C63041" w:rsidRDefault="00EA03B3" w:rsidP="00214665">
      <w:pPr>
        <w:spacing w:before="120" w:line="240" w:lineRule="auto"/>
      </w:pPr>
      <w:r>
        <w:t>Đặc tính cổng mở mặt trên của vỏ bọc chống cháy phải áp dụng cho các cổng mở trên bề mặt nằm ngang hoặc bất kỳ bề mặt nào có độ nghiêng hơn 5 độ so với phương thẳng đứng phía trên PIS nằm trong mạch PS3 như mô tả trong hình. Các đặc tính của cổng mở mặt trên của rào cản chống cháy phải áp dụng cho các cổng mở mặt trên PIS như thể hiện trong</w:t>
      </w:r>
      <w:r w:rsidR="007B612F">
        <w:t xml:space="preserve"> hình dưới</w:t>
      </w:r>
      <w:r>
        <w:t>.</w:t>
      </w:r>
    </w:p>
    <w:p w14:paraId="66284D05" w14:textId="2693405A" w:rsidR="00C63041" w:rsidRDefault="00EA03B3" w:rsidP="00214665">
      <w:pPr>
        <w:spacing w:before="120" w:line="240" w:lineRule="auto"/>
      </w:pPr>
      <w:r>
        <w:t>Các cổng mở mặt trên nằm trong thể tích xác định phải tuân thủ S.2.</w:t>
      </w:r>
    </w:p>
    <w:p w14:paraId="331F9E58" w14:textId="77777777" w:rsidR="00C63041" w:rsidRDefault="00EA03B3">
      <w:pPr>
        <w:spacing w:line="271" w:lineRule="auto"/>
        <w:jc w:val="center"/>
      </w:pPr>
      <w:r>
        <w:object w:dxaOrig="5055" w:dyaOrig="5805" w14:anchorId="54B58729">
          <v:shape id="_x0000_i1045" type="#_x0000_t75" style="width:252.75pt;height:289.55pt" o:ole="">
            <v:imagedata r:id="rId75" o:title=""/>
          </v:shape>
          <o:OLEObject Type="Embed" ProgID="PBrush" ShapeID="_x0000_i1045" DrawAspect="Content" ObjectID="_1730643349" r:id="rId76"/>
        </w:object>
      </w:r>
    </w:p>
    <w:p w14:paraId="5F0A7487" w14:textId="77777777" w:rsidR="00C63041" w:rsidRDefault="00EA03B3" w:rsidP="00214665">
      <w:pPr>
        <w:spacing w:before="120" w:line="240" w:lineRule="auto"/>
      </w:pPr>
      <w:r>
        <w:t>Không yêu cầu thử nghiệm đối với các cổng mở không vượt quá:</w:t>
      </w:r>
    </w:p>
    <w:p w14:paraId="2F2541BA" w14:textId="77777777" w:rsidR="00C63041" w:rsidRDefault="00EA03B3" w:rsidP="00214665">
      <w:pPr>
        <w:spacing w:before="120" w:line="240" w:lineRule="auto"/>
      </w:pPr>
      <w:r>
        <w:t>- 5 mm ở bất kỳ kích thước nào; hoặc</w:t>
      </w:r>
    </w:p>
    <w:p w14:paraId="43573883" w14:textId="407E2982" w:rsidR="00C63041" w:rsidRDefault="00EA03B3" w:rsidP="00214665">
      <w:pPr>
        <w:spacing w:before="120" w:line="240" w:lineRule="auto"/>
      </w:pPr>
      <w:r>
        <w:t xml:space="preserve">- </w:t>
      </w:r>
      <w:r w:rsidR="00A563AE">
        <w:t>C</w:t>
      </w:r>
      <w:r>
        <w:t>hiều rộng 1 mm bất kể chiều dài.</w:t>
      </w:r>
    </w:p>
    <w:p w14:paraId="041FDF6C" w14:textId="77777777" w:rsidR="00C63041" w:rsidRDefault="00EA03B3" w:rsidP="00214665">
      <w:pPr>
        <w:spacing w:before="120" w:line="240" w:lineRule="auto"/>
        <w:rPr>
          <w:b/>
        </w:rPr>
      </w:pPr>
      <w:r>
        <w:rPr>
          <w:b/>
        </w:rPr>
        <w:t>2.3.4.8.3.4. Cổng mở mặt đáy và các thuộc tính liên quan</w:t>
      </w:r>
    </w:p>
    <w:p w14:paraId="55CADFF1" w14:textId="3F6EBFF5" w:rsidR="00C63041" w:rsidRDefault="00EA03B3" w:rsidP="00214665">
      <w:pPr>
        <w:spacing w:before="120" w:line="240" w:lineRule="auto"/>
      </w:pPr>
      <w:r>
        <w:t>Đặc tính cổng mở mặt đáy của vỏ bọc chống cháy phải áp dụng cho các cổng mở trên bề mặt nằm ngang hoặc bất kỳ bề mặt nào có độ nghiêng hơn 5 độ so với thẳng đứng bên dưới PIS nằm trong mạch PS3 như thể hiện trong</w:t>
      </w:r>
      <w:r w:rsidR="007B612F">
        <w:t xml:space="preserve"> hình dưới đây</w:t>
      </w:r>
      <w:r>
        <w:t xml:space="preserve">. Các cổng mở mặt đáy khác của PIS phải được coi là cổng mở mặt bên và áp dụng </w:t>
      </w:r>
      <w:proofErr w:type="gramStart"/>
      <w:r>
        <w:t>theo</w:t>
      </w:r>
      <w:proofErr w:type="gramEnd"/>
      <w:r>
        <w:t xml:space="preserve"> 2.3.4.8.3.5.</w:t>
      </w:r>
    </w:p>
    <w:p w14:paraId="62FDF2BF" w14:textId="430B3E69" w:rsidR="00C63041" w:rsidRDefault="00EA03B3" w:rsidP="00214665">
      <w:pPr>
        <w:spacing w:before="120" w:line="240" w:lineRule="auto"/>
      </w:pPr>
      <w:r>
        <w:t>Các cổng mở mặt đáy là các cổng mở mặt dưới PIS và nàm trong thể tích hình trụ có đường kính 30 mm và chiều cao vô hạn bên dưới PIS.</w:t>
      </w:r>
    </w:p>
    <w:p w14:paraId="43566D31" w14:textId="77777777" w:rsidR="00C63041" w:rsidRDefault="00EA03B3">
      <w:pPr>
        <w:spacing w:line="271" w:lineRule="auto"/>
        <w:jc w:val="center"/>
      </w:pPr>
      <w:r>
        <w:object w:dxaOrig="6450" w:dyaOrig="5715" w14:anchorId="530F13D9">
          <v:shape id="_x0000_i1046" type="#_x0000_t75" style="width:323.25pt;height:286.45pt" o:ole="">
            <v:imagedata r:id="rId77" o:title=""/>
          </v:shape>
          <o:OLEObject Type="Embed" ProgID="PBrush" ShapeID="_x0000_i1046" DrawAspect="Content" ObjectID="_1730643350" r:id="rId78"/>
        </w:object>
      </w:r>
    </w:p>
    <w:p w14:paraId="65A7C88A" w14:textId="7A1874F7" w:rsidR="00C63041" w:rsidRDefault="00EA03B3" w:rsidP="00214665">
      <w:pPr>
        <w:spacing w:before="120" w:line="240" w:lineRule="auto"/>
      </w:pPr>
      <w:r>
        <w:t>Các cổng mở mặt đáy phải tuân thủ S.3.</w:t>
      </w:r>
    </w:p>
    <w:p w14:paraId="70C54ADE" w14:textId="77777777" w:rsidR="00C63041" w:rsidRDefault="00EA03B3" w:rsidP="00214665">
      <w:pPr>
        <w:spacing w:before="120" w:line="240" w:lineRule="auto"/>
      </w:pPr>
      <w:r>
        <w:t>Không áp dụng thử nghiệm đối với một trong các điều kiện sau:</w:t>
      </w:r>
    </w:p>
    <w:p w14:paraId="5BD626B3" w14:textId="5C439492" w:rsidR="00C63041" w:rsidRDefault="00EA03B3" w:rsidP="00214665">
      <w:pPr>
        <w:spacing w:before="120" w:line="240" w:lineRule="auto"/>
      </w:pPr>
      <w:r>
        <w:t xml:space="preserve">a) </w:t>
      </w:r>
      <w:r w:rsidR="0090041F">
        <w:t>C</w:t>
      </w:r>
      <w:r>
        <w:t>ác cổng mở mặt đáy đều không vượt quá:</w:t>
      </w:r>
    </w:p>
    <w:p w14:paraId="41978B33" w14:textId="77777777" w:rsidR="00C63041" w:rsidRDefault="00EA03B3" w:rsidP="00214665">
      <w:pPr>
        <w:spacing w:before="120" w:line="240" w:lineRule="auto"/>
      </w:pPr>
      <w:r>
        <w:t>- 3 mm ở bất kỳ kích thước nào; hoặc</w:t>
      </w:r>
    </w:p>
    <w:p w14:paraId="6DC40C20" w14:textId="6726AEE1" w:rsidR="00C63041" w:rsidRDefault="00EA03B3" w:rsidP="00214665">
      <w:pPr>
        <w:spacing w:before="120" w:line="240" w:lineRule="auto"/>
      </w:pPr>
      <w:r>
        <w:t xml:space="preserve">- </w:t>
      </w:r>
      <w:r w:rsidR="00A563AE">
        <w:t>C</w:t>
      </w:r>
      <w:r>
        <w:t>hiều rộng 1 mm, bất kể chiều dài.</w:t>
      </w:r>
    </w:p>
    <w:p w14:paraId="15121759" w14:textId="626D7828" w:rsidR="00C63041" w:rsidRDefault="0090041F" w:rsidP="00214665">
      <w:pPr>
        <w:spacing w:before="120" w:line="240" w:lineRule="auto"/>
      </w:pPr>
      <w:r>
        <w:t>b) D</w:t>
      </w:r>
      <w:r w:rsidR="00EA03B3">
        <w:t>ưới các thành phần và bộ phận đáp ứng các yêu cầu đối với vật liệu loại V-1, hoặc vật liệu tạo bọt loại HF-1 hoặc dưới các thành phần tuân thủ thử nghiệm ngọn lửa hình kim trong IEC 60695-11-5 khi áp dụng điều kiện cháy 30 s, các cổng mở mặt đáy không được vượt quá:</w:t>
      </w:r>
    </w:p>
    <w:p w14:paraId="72165E36" w14:textId="77777777" w:rsidR="00C63041" w:rsidRDefault="00EA03B3" w:rsidP="00214665">
      <w:pPr>
        <w:spacing w:before="120" w:line="240" w:lineRule="auto"/>
      </w:pPr>
      <w:r>
        <w:t>- 6 mm ở bất kỳ kích thước nào; hoặc</w:t>
      </w:r>
    </w:p>
    <w:p w14:paraId="5F293640" w14:textId="5D1E5B51" w:rsidR="00C63041" w:rsidRDefault="00A563AE" w:rsidP="00214665">
      <w:pPr>
        <w:spacing w:before="120" w:line="240" w:lineRule="auto"/>
      </w:pPr>
      <w:r>
        <w:t>- C</w:t>
      </w:r>
      <w:r w:rsidR="00EA03B3">
        <w:t>hiều rộng 2 mm bất kể chiều dài.</w:t>
      </w:r>
    </w:p>
    <w:p w14:paraId="4B13202C" w14:textId="16C6DD5E" w:rsidR="00C63041" w:rsidRDefault="00A563AE" w:rsidP="00214665">
      <w:pPr>
        <w:spacing w:before="120" w:line="240" w:lineRule="auto"/>
      </w:pPr>
      <w:r>
        <w:t>c) T</w:t>
      </w:r>
      <w:r w:rsidR="00EA03B3">
        <w:t>uân thủ kết cấu vách ngăn như mô tả trong</w:t>
      </w:r>
      <w:r w:rsidR="007B612F">
        <w:t xml:space="preserve"> hình dưới đây</w:t>
      </w:r>
      <w:r w:rsidR="00EA03B3">
        <w:t>.</w:t>
      </w:r>
    </w:p>
    <w:p w14:paraId="37C6198B" w14:textId="77777777" w:rsidR="00C63041" w:rsidRDefault="00EA03B3">
      <w:pPr>
        <w:spacing w:line="271" w:lineRule="auto"/>
        <w:jc w:val="center"/>
      </w:pPr>
      <w:r>
        <w:object w:dxaOrig="6150" w:dyaOrig="3105" w14:anchorId="04795184">
          <v:shape id="_x0000_i1047" type="#_x0000_t75" style="width:307.9pt;height:154.7pt" o:ole="">
            <v:imagedata r:id="rId79" o:title=""/>
          </v:shape>
          <o:OLEObject Type="Embed" ProgID="PBrush" ShapeID="_x0000_i1047" DrawAspect="Content" ObjectID="_1730643351" r:id="rId80"/>
        </w:object>
      </w:r>
    </w:p>
    <w:p w14:paraId="45CEB001" w14:textId="77777777" w:rsidR="00C63041" w:rsidRDefault="00EA03B3" w:rsidP="00214665">
      <w:pPr>
        <w:spacing w:before="120" w:line="240" w:lineRule="auto"/>
      </w:pPr>
      <w:r>
        <w:t>Thiết bị cố định được thiết kế để đặt trên bề mặt không cháy không yêu cầu phải có vỏ bọc chống cháy ở đáy. Các thiết bị như vậy phải được ghi nhãn phù hợp với F.5, ngoại trừ yếu tố 3 là tùy chọn.</w:t>
      </w:r>
    </w:p>
    <w:p w14:paraId="2542ED48" w14:textId="77777777" w:rsidR="00C63041" w:rsidRDefault="00EA03B3" w:rsidP="00214665">
      <w:pPr>
        <w:spacing w:before="120" w:line="240" w:lineRule="auto"/>
      </w:pPr>
      <w:r>
        <w:lastRenderedPageBreak/>
        <w:t>Các yếu tố của biện pháp bảo vệ hướng dẫn phải như sau:</w:t>
      </w:r>
    </w:p>
    <w:p w14:paraId="1395B19C" w14:textId="0865F79E" w:rsidR="00C63041" w:rsidRDefault="00A563AE" w:rsidP="00214665">
      <w:pPr>
        <w:spacing w:before="120" w:line="240" w:lineRule="auto"/>
      </w:pPr>
      <w:r>
        <w:t>- Y</w:t>
      </w:r>
      <w:r w:rsidR="00EA03B3">
        <w:t>ếu tố 1a: không có</w:t>
      </w:r>
    </w:p>
    <w:p w14:paraId="70CB67F7" w14:textId="370289E2" w:rsidR="00C63041" w:rsidRDefault="00A563AE" w:rsidP="00214665">
      <w:pPr>
        <w:spacing w:before="120" w:line="240" w:lineRule="auto"/>
      </w:pPr>
      <w:r>
        <w:t>- Y</w:t>
      </w:r>
      <w:r w:rsidR="00EA03B3">
        <w:t>ếu tố 2: “RỦI RO CHÁY” hoặc nội dung tương đương</w:t>
      </w:r>
    </w:p>
    <w:p w14:paraId="466054B5" w14:textId="7AF788BD" w:rsidR="00C63041" w:rsidRDefault="00A563AE" w:rsidP="00214665">
      <w:pPr>
        <w:spacing w:before="120" w:line="240" w:lineRule="auto"/>
      </w:pPr>
      <w:r>
        <w:t>- Y</w:t>
      </w:r>
      <w:r w:rsidR="00EA03B3">
        <w:t>ếu tố 3: tùy chọn</w:t>
      </w:r>
    </w:p>
    <w:p w14:paraId="789E85D5" w14:textId="0CDFE3D0" w:rsidR="00C63041" w:rsidRDefault="00A563AE" w:rsidP="00214665">
      <w:pPr>
        <w:spacing w:before="120" w:line="240" w:lineRule="auto"/>
      </w:pPr>
      <w:r>
        <w:t>- Y</w:t>
      </w:r>
      <w:r w:rsidR="00EA03B3">
        <w:t>ếu tố 4: “Chỉ lắp đặt trên bê tông hoặc bề mặt không bắt lửa khác” hoặc nội dung tương đương</w:t>
      </w:r>
    </w:p>
    <w:p w14:paraId="748133A9" w14:textId="77777777" w:rsidR="00C63041" w:rsidRDefault="00EA03B3" w:rsidP="00214665">
      <w:pPr>
        <w:spacing w:before="120" w:line="240" w:lineRule="auto"/>
        <w:rPr>
          <w:b/>
        </w:rPr>
      </w:pPr>
      <w:r>
        <w:rPr>
          <w:b/>
        </w:rPr>
        <w:t>2.3.4.8.3.5. Cổng mở mặt bên và thuộc tính liên quan</w:t>
      </w:r>
    </w:p>
    <w:p w14:paraId="1BA7E131" w14:textId="77777777" w:rsidR="00C63041" w:rsidRDefault="00EA03B3" w:rsidP="00214665">
      <w:pPr>
        <w:spacing w:before="120" w:line="240" w:lineRule="auto"/>
      </w:pPr>
      <w:r>
        <w:t>Đặc tính cổng mở mặt bên của vỏ bọc chống cháy và rào cản chống cháy phải áp dụng cho các cổng mở trên bề mặt bên thẳng đứng (± 5 độ). Khi một phần mặt bên của vỏ bọc chống cháy nằm trong khu vực được chỉ ra bằng góc 5 độ, thì các giới hạn trong 2.3.4.8.3.4 về kích thước của các cổng mở mặt đáy của vỏ bọc chống cháy cũng áp dụng cho cổng mở mặt bên.</w:t>
      </w:r>
    </w:p>
    <w:p w14:paraId="1276E5F4" w14:textId="77777777" w:rsidR="00C63041" w:rsidRDefault="00EA03B3" w:rsidP="00214665">
      <w:pPr>
        <w:spacing w:before="120" w:line="240" w:lineRule="auto"/>
      </w:pPr>
      <w:r>
        <w:t>Kiểm tra sự phù hợp bằng cách xem xét và thử nghiệm. Ngoại trừ các yêu cầu 6.4.8.3.5, không có yêu cầu nào khác áp dụng đối với các cổng mở mặt bên.</w:t>
      </w:r>
    </w:p>
    <w:p w14:paraId="76606A40" w14:textId="77777777" w:rsidR="00C63041" w:rsidRDefault="00EA03B3" w:rsidP="00214665">
      <w:pPr>
        <w:spacing w:before="120" w:line="240" w:lineRule="auto"/>
        <w:rPr>
          <w:sz w:val="18"/>
          <w:szCs w:val="18"/>
        </w:rPr>
      </w:pPr>
      <w:r>
        <w:rPr>
          <w:sz w:val="18"/>
          <w:szCs w:val="18"/>
        </w:rPr>
        <w:t xml:space="preserve">CHÚ THÍCH: Các giới hạn ảnh hưởng đến kích thước của các cổng mở mặt bên được áp dụng </w:t>
      </w:r>
      <w:proofErr w:type="gramStart"/>
      <w:r>
        <w:rPr>
          <w:sz w:val="18"/>
          <w:szCs w:val="18"/>
        </w:rPr>
        <w:t>theo</w:t>
      </w:r>
      <w:proofErr w:type="gramEnd"/>
      <w:r>
        <w:rPr>
          <w:sz w:val="18"/>
          <w:szCs w:val="18"/>
        </w:rPr>
        <w:t xml:space="preserve"> các mục khác trong quy chuẩn nếu phù hợp.</w:t>
      </w:r>
    </w:p>
    <w:p w14:paraId="6BD90452" w14:textId="77777777" w:rsidR="00C63041" w:rsidRDefault="00EA03B3">
      <w:pPr>
        <w:spacing w:line="271" w:lineRule="auto"/>
        <w:jc w:val="center"/>
      </w:pPr>
      <w:r>
        <w:object w:dxaOrig="8880" w:dyaOrig="4095" w14:anchorId="3D38D4B9">
          <v:shape id="_x0000_i1048" type="#_x0000_t75" style="width:444.25pt;height:205.3pt" o:ole="">
            <v:imagedata r:id="rId81" o:title=""/>
          </v:shape>
          <o:OLEObject Type="Embed" ProgID="PBrush" ShapeID="_x0000_i1048" DrawAspect="Content" ObjectID="_1730643352" r:id="rId82"/>
        </w:object>
      </w:r>
    </w:p>
    <w:p w14:paraId="7F87AD5B" w14:textId="77777777" w:rsidR="00C63041" w:rsidRDefault="00EA03B3" w:rsidP="00214665">
      <w:pPr>
        <w:spacing w:before="120" w:line="240" w:lineRule="auto"/>
        <w:rPr>
          <w:b/>
        </w:rPr>
      </w:pPr>
      <w:r>
        <w:rPr>
          <w:b/>
        </w:rPr>
        <w:t>2.3.4.8.3.6. Tính toàn vẹn của vỏ bọc chống cháy</w:t>
      </w:r>
    </w:p>
    <w:p w14:paraId="131267BC" w14:textId="77777777" w:rsidR="00C63041" w:rsidRDefault="00EA03B3" w:rsidP="00214665">
      <w:pPr>
        <w:spacing w:before="120" w:line="240" w:lineRule="auto"/>
      </w:pPr>
      <w:r>
        <w:t xml:space="preserve">Nếu một phần của vỏ bọc chống cháy bao gồm cổng mở hoặc vỏ bọc mà người bình thường có thể mở được thì cổng mở hoặc vỏ bọc phải tuân </w:t>
      </w:r>
      <w:proofErr w:type="gramStart"/>
      <w:r>
        <w:t>theo</w:t>
      </w:r>
      <w:proofErr w:type="gramEnd"/>
      <w:r>
        <w:t xml:space="preserve"> các yêu cầu a), b) hoặc c):</w:t>
      </w:r>
    </w:p>
    <w:p w14:paraId="44224B86" w14:textId="4141C641" w:rsidR="00C63041" w:rsidRDefault="00EA03B3" w:rsidP="00214665">
      <w:pPr>
        <w:spacing w:before="120" w:line="240" w:lineRule="auto"/>
      </w:pPr>
      <w:r>
        <w:t xml:space="preserve">a) </w:t>
      </w:r>
      <w:r w:rsidR="00A563AE">
        <w:t>C</w:t>
      </w:r>
      <w:r>
        <w:t xml:space="preserve">ổng mở hoặc nắp phải được khóa liên động và tuân </w:t>
      </w:r>
      <w:proofErr w:type="gramStart"/>
      <w:r>
        <w:t>theo</w:t>
      </w:r>
      <w:proofErr w:type="gramEnd"/>
      <w:r>
        <w:t xml:space="preserve"> các yêu cầu về khóa liên động an toàn trong Phụ lục K.</w:t>
      </w:r>
    </w:p>
    <w:p w14:paraId="72B81E4E" w14:textId="3C1676B1" w:rsidR="00C63041" w:rsidRDefault="00A563AE" w:rsidP="00214665">
      <w:pPr>
        <w:spacing w:before="120" w:line="240" w:lineRule="auto"/>
      </w:pPr>
      <w:r>
        <w:t>b) M</w:t>
      </w:r>
      <w:r w:rsidR="00EA03B3">
        <w:t xml:space="preserve">ột cánh cửa hoặc nắp đậy, nhằm mở ra thường xuyên bởi người bình thường, phải tuân </w:t>
      </w:r>
      <w:proofErr w:type="gramStart"/>
      <w:r w:rsidR="00EA03B3">
        <w:t>theo</w:t>
      </w:r>
      <w:proofErr w:type="gramEnd"/>
      <w:r w:rsidR="00EA03B3">
        <w:t xml:space="preserve"> cả hai điều kiện sau:</w:t>
      </w:r>
    </w:p>
    <w:p w14:paraId="1C6F933E" w14:textId="742AC1FC" w:rsidR="00C63041" w:rsidRDefault="00A563AE" w:rsidP="00214665">
      <w:pPr>
        <w:spacing w:before="120" w:line="240" w:lineRule="auto"/>
      </w:pPr>
      <w:r>
        <w:t>- K</w:t>
      </w:r>
      <w:r w:rsidR="00EA03B3">
        <w:t>hông được tháo rời khỏi các bộ phận khác của vỏ bọc chống cháy bởi người bình thư</w:t>
      </w:r>
      <w:r w:rsidR="007B612F">
        <w:t>ờ</w:t>
      </w:r>
      <w:r w:rsidR="00EA03B3">
        <w:t>ng; và</w:t>
      </w:r>
    </w:p>
    <w:p w14:paraId="7F708391" w14:textId="4457695E" w:rsidR="00C63041" w:rsidRDefault="00A563AE" w:rsidP="00214665">
      <w:pPr>
        <w:spacing w:before="120" w:line="240" w:lineRule="auto"/>
      </w:pPr>
      <w:r>
        <w:t>- Đ</w:t>
      </w:r>
      <w:r w:rsidR="00EA03B3">
        <w:t>ược cung cấp một phương tiện để giữ đóng trong điều kiện hoạt động bình thường.</w:t>
      </w:r>
    </w:p>
    <w:p w14:paraId="1A744DE9" w14:textId="305D7CB6" w:rsidR="00C63041" w:rsidRDefault="00A563AE" w:rsidP="00214665">
      <w:pPr>
        <w:spacing w:before="120" w:line="240" w:lineRule="auto"/>
      </w:pPr>
      <w:r>
        <w:t>c) M</w:t>
      </w:r>
      <w:r w:rsidR="00EA03B3">
        <w:t>ột cánh cửa hoặc tấm che chỉ dành cho việc sử dụng không thường xuyên của người bình thường, chẳng hạn như chỉ để lắp đặt các phụ kiện, có thể tháo rời nếu có biện pháp bảo vệ hướng dẫn để tháo lắp đúng cách.</w:t>
      </w:r>
    </w:p>
    <w:p w14:paraId="7ADD9D69" w14:textId="77777777" w:rsidR="00C63041" w:rsidRDefault="00EA03B3" w:rsidP="00214665">
      <w:pPr>
        <w:spacing w:before="120" w:line="240" w:lineRule="auto"/>
        <w:rPr>
          <w:b/>
        </w:rPr>
      </w:pPr>
      <w:r>
        <w:rPr>
          <w:b/>
        </w:rPr>
        <w:lastRenderedPageBreak/>
        <w:t>2.3.4.8.3.7. Tiêu chí tuân thủ</w:t>
      </w:r>
    </w:p>
    <w:p w14:paraId="03B66026" w14:textId="4568A22C" w:rsidR="00950C58" w:rsidRDefault="00950C58" w:rsidP="00214665">
      <w:pPr>
        <w:spacing w:before="120" w:line="240" w:lineRule="auto"/>
      </w:pPr>
      <w:r w:rsidRPr="00950C58">
        <w:t>Sự phù hợp được kiểm tra bằng cách xem xét và đánh giá dữ liệu được cung cấp bởi nhà sản xuất hoặc bằng các thử nghiệm</w:t>
      </w:r>
      <w:r>
        <w:t>.</w:t>
      </w:r>
    </w:p>
    <w:p w14:paraId="709DD62D" w14:textId="77777777" w:rsidR="00C63041" w:rsidRDefault="00EA03B3" w:rsidP="00214665">
      <w:pPr>
        <w:spacing w:before="120" w:line="240" w:lineRule="auto"/>
        <w:rPr>
          <w:b/>
        </w:rPr>
      </w:pPr>
      <w:r>
        <w:rPr>
          <w:b/>
        </w:rPr>
        <w:t>2.3.4.8.4. Ngăn cách giữa PIS với vỏ bọc chống cháy và rào cản chống cháy</w:t>
      </w:r>
    </w:p>
    <w:p w14:paraId="722E77FA" w14:textId="77777777" w:rsidR="00C63041" w:rsidRDefault="00EA03B3" w:rsidP="00214665">
      <w:pPr>
        <w:spacing w:before="120" w:line="240" w:lineRule="auto"/>
      </w:pPr>
      <w:r>
        <w:t>Vỏ bọc chống cháy hoặc rào cản chống cháy làm bằng vật liệu dễ cháy phải:</w:t>
      </w:r>
    </w:p>
    <w:p w14:paraId="7BBDA6EE" w14:textId="50C3D303" w:rsidR="00C63041" w:rsidRDefault="00A563AE" w:rsidP="00214665">
      <w:pPr>
        <w:spacing w:before="120" w:line="240" w:lineRule="auto"/>
      </w:pPr>
      <w:r>
        <w:t>- C</w:t>
      </w:r>
      <w:r w:rsidR="00EA03B3">
        <w:t>ó khoảng giãn cách tối thiểu là 13 mm đến PIS phóng điện; và</w:t>
      </w:r>
    </w:p>
    <w:p w14:paraId="35B9F511" w14:textId="4C520E80" w:rsidR="00C63041" w:rsidRDefault="00A563AE" w:rsidP="00214665">
      <w:pPr>
        <w:spacing w:before="120" w:line="240" w:lineRule="auto"/>
      </w:pPr>
      <w:r>
        <w:t>- C</w:t>
      </w:r>
      <w:r w:rsidR="00EA03B3">
        <w:t>ó khoảng giãn cách tối thiểu là 5 mm đến PIS điện trở.</w:t>
      </w:r>
    </w:p>
    <w:p w14:paraId="39FB69B7" w14:textId="77777777" w:rsidR="00C63041" w:rsidRDefault="00EA03B3" w:rsidP="00214665">
      <w:pPr>
        <w:spacing w:before="120" w:line="240" w:lineRule="auto"/>
      </w:pPr>
      <w:r>
        <w:t xml:space="preserve">Khoảng giãn cách nhỏ hơn được phép với điều kiện là một phần của vỏ bọc chống cháy hoặc rào cản chống cháy cần thiết tuân </w:t>
      </w:r>
      <w:proofErr w:type="gramStart"/>
      <w:r>
        <w:t>theo</w:t>
      </w:r>
      <w:proofErr w:type="gramEnd"/>
      <w:r>
        <w:t xml:space="preserve"> một trong những điều sau:</w:t>
      </w:r>
    </w:p>
    <w:p w14:paraId="7D135177" w14:textId="1CA7752B" w:rsidR="00C63041" w:rsidRDefault="00A563AE" w:rsidP="00214665">
      <w:pPr>
        <w:spacing w:before="120" w:line="240" w:lineRule="auto"/>
      </w:pPr>
      <w:r>
        <w:t>- V</w:t>
      </w:r>
      <w:r w:rsidR="00EA03B3">
        <w:t xml:space="preserve">ỏ bọc chống cháy hoặc rào cản lửa đáp ứng thử nghiệm ngọn lửa hình </w:t>
      </w:r>
      <w:proofErr w:type="gramStart"/>
      <w:r w:rsidR="00EA03B3">
        <w:t>kim</w:t>
      </w:r>
      <w:proofErr w:type="gramEnd"/>
      <w:r w:rsidR="00EA03B3">
        <w:t xml:space="preserve"> theo IEC 60695-11-5. Mức độ nghiêm trọng được xác định trong S.2. Sau khi thử nghiệm, vỏ bọc chống cháy hoặc vật liệu chống cháy không được hình thành bất kỳ lỗ hổng nào lớn hơn mức cho phép tương ứng trong 2.3.4.8.3.3 hoặc 2.3.4.8.3.4; hoặc</w:t>
      </w:r>
    </w:p>
    <w:p w14:paraId="69294713" w14:textId="567D6904" w:rsidR="00C63041" w:rsidRDefault="00A563AE" w:rsidP="00214665">
      <w:pPr>
        <w:spacing w:before="120" w:line="240" w:lineRule="auto"/>
      </w:pPr>
      <w:r>
        <w:t>- V</w:t>
      </w:r>
      <w:r w:rsidR="00EA03B3">
        <w:t>ỏ bọc chống cháy được làm bằng vật liệu loại V-0; hoặc</w:t>
      </w:r>
    </w:p>
    <w:p w14:paraId="6F98A60D" w14:textId="5C1A572B" w:rsidR="00C63041" w:rsidRDefault="00A563AE" w:rsidP="00214665">
      <w:pPr>
        <w:spacing w:before="120" w:line="240" w:lineRule="auto"/>
      </w:pPr>
      <w:r>
        <w:t>- R</w:t>
      </w:r>
      <w:r w:rsidR="00EA03B3">
        <w:t>ào cản chống cháy được làm bằng vật liệu loại V-0 hoặc vật liệu loại VTM-0.</w:t>
      </w:r>
    </w:p>
    <w:p w14:paraId="4E272E1E" w14:textId="77777777" w:rsidR="00C63041" w:rsidRDefault="00EA03B3" w:rsidP="00214665">
      <w:pPr>
        <w:pStyle w:val="Heading4"/>
        <w:spacing w:before="120" w:after="0"/>
      </w:pPr>
      <w:r>
        <w:t xml:space="preserve">2.3.4.9. Tính dễ cháy của chất lỏng cách điện </w:t>
      </w:r>
    </w:p>
    <w:p w14:paraId="5021163B" w14:textId="77777777" w:rsidR="00C63041" w:rsidRDefault="00EA03B3" w:rsidP="00214665">
      <w:pPr>
        <w:spacing w:before="120" w:line="240" w:lineRule="auto"/>
      </w:pPr>
      <w:r>
        <w:t>Chất lỏng cách nhiệt:</w:t>
      </w:r>
    </w:p>
    <w:p w14:paraId="205EAD67" w14:textId="7E61FE0A" w:rsidR="00C63041" w:rsidRDefault="00EA03B3" w:rsidP="00214665">
      <w:pPr>
        <w:spacing w:before="120" w:line="240" w:lineRule="auto"/>
      </w:pPr>
      <w:r>
        <w:t xml:space="preserve">- </w:t>
      </w:r>
      <w:r w:rsidR="00A563AE">
        <w:t>P</w:t>
      </w:r>
      <w:r>
        <w:t xml:space="preserve">hải có nhiệt độ tự cháy không nhỏ hơn 300° C được xác định </w:t>
      </w:r>
      <w:proofErr w:type="gramStart"/>
      <w:r>
        <w:t>theo</w:t>
      </w:r>
      <w:proofErr w:type="gramEnd"/>
      <w:r>
        <w:t xml:space="preserve"> ISO 871 hoặc tiêu chuẩn tương tự (ví dụ ASTM E659-84); và</w:t>
      </w:r>
    </w:p>
    <w:p w14:paraId="6B2F0555" w14:textId="1A5CB42C" w:rsidR="00C63041" w:rsidRDefault="00A563AE" w:rsidP="00214665">
      <w:pPr>
        <w:spacing w:before="120" w:line="240" w:lineRule="auto"/>
      </w:pPr>
      <w:r>
        <w:t>- K</w:t>
      </w:r>
      <w:r w:rsidR="00EA03B3">
        <w:t>hông được chớp cháy; hoặc phải có điểm chớp cháy cao hơn 135 ° C được xác định theo ISO 2719 bằng phương pháp cốc kín Pensky-Martens (hoặc tiêu chuẩn tương đương, ví dụ ASTM D93); hoặc bằng phương pháp cốc kín quy mô nhỏ phù hợp với ISO 3679 (hoặc tiêu chuẩn tương đương, ví dụ ASTM D3828 và ASTM D3278).</w:t>
      </w:r>
    </w:p>
    <w:p w14:paraId="05EC8192" w14:textId="77777777" w:rsidR="00C63041" w:rsidRDefault="00EA03B3" w:rsidP="00214665">
      <w:pPr>
        <w:spacing w:before="120" w:line="240" w:lineRule="auto"/>
      </w:pPr>
      <w:r>
        <w:t xml:space="preserve">Nếu dầu máy biến áp, dầu silicon, dầu khoáng hoặc các loại dầu tương tự khác được sử dụng làm chất lỏng cách điện thì dầu phải tuân </w:t>
      </w:r>
      <w:proofErr w:type="gramStart"/>
      <w:r>
        <w:t>theo</w:t>
      </w:r>
      <w:proofErr w:type="gramEnd"/>
      <w:r>
        <w:t xml:space="preserve"> các yêu cầu về điểm chớp cháy, điểm bắt lửa hoặc tính dễ cháy của tiêu chuẩn IEC hiện hành.</w:t>
      </w:r>
    </w:p>
    <w:p w14:paraId="5D3382E6" w14:textId="77777777" w:rsidR="00C63041" w:rsidRDefault="00EA03B3" w:rsidP="00214665">
      <w:pPr>
        <w:spacing w:before="120" w:line="240" w:lineRule="auto"/>
      </w:pPr>
      <w:r>
        <w:t>Nhiệt độ của các bộ phận tiếp xúc với chất lỏng cách điện không được vượt quá nhiệt độ chớp cháy của chất lỏng cách điện.</w:t>
      </w:r>
    </w:p>
    <w:p w14:paraId="1C3188A0" w14:textId="56FDF33C" w:rsidR="00C63041" w:rsidRDefault="004F0CA6" w:rsidP="00214665">
      <w:pPr>
        <w:spacing w:before="120" w:line="240" w:lineRule="auto"/>
      </w:pPr>
      <w:r w:rsidRPr="004F0CA6">
        <w:t>Sự phù hợp được kiểm tra bằng cách xem xét và đánh giá dữ liệu được cung cấp bởi nhà sản xuất hoặc bằng các thử nghiệm</w:t>
      </w:r>
      <w:r w:rsidR="00EA03B3">
        <w:t>.</w:t>
      </w:r>
    </w:p>
    <w:p w14:paraId="33531826" w14:textId="77777777" w:rsidR="00C63041" w:rsidRDefault="00EA03B3" w:rsidP="00214665">
      <w:pPr>
        <w:pStyle w:val="Heading3"/>
        <w:spacing w:before="120" w:line="240" w:lineRule="auto"/>
      </w:pPr>
      <w:bookmarkStart w:id="32" w:name="_Toc116314262"/>
      <w:r>
        <w:t>2.3.5. Hệ thống dây điện bên trong và bên ngoài</w:t>
      </w:r>
      <w:bookmarkEnd w:id="32"/>
    </w:p>
    <w:p w14:paraId="15D24239" w14:textId="77777777" w:rsidR="00C63041" w:rsidRDefault="00EA03B3" w:rsidP="00214665">
      <w:pPr>
        <w:pStyle w:val="Heading4"/>
        <w:spacing w:before="120" w:after="0"/>
      </w:pPr>
      <w:r>
        <w:t xml:space="preserve">2.3.5.1. Yêu cầu </w:t>
      </w:r>
      <w:proofErr w:type="gramStart"/>
      <w:r>
        <w:t>chung</w:t>
      </w:r>
      <w:proofErr w:type="gramEnd"/>
    </w:p>
    <w:p w14:paraId="3E434512" w14:textId="77777777" w:rsidR="00C63041" w:rsidRDefault="00EA03B3" w:rsidP="00214665">
      <w:pPr>
        <w:spacing w:before="120" w:line="240" w:lineRule="auto"/>
      </w:pPr>
      <w:r>
        <w:t>Trong mạch PS2 hoặc mạch PS3, cách điện trên dây dẫn bên trong hoặc bên ngoài phải đáp ứng các phương pháp thử nghiệm được mô tả dưới đây hoặc phương pháp tương đương.</w:t>
      </w:r>
    </w:p>
    <w:p w14:paraId="35BD9E81" w14:textId="77777777" w:rsidR="00C63041" w:rsidRDefault="00EA03B3" w:rsidP="00214665">
      <w:pPr>
        <w:spacing w:before="120" w:line="240" w:lineRule="auto"/>
      </w:pPr>
      <w:r>
        <w:t>Đối với ruột dẫn có diện tích mặt cắt ngang từ 0</w:t>
      </w:r>
      <w:proofErr w:type="gramStart"/>
      <w:r>
        <w:t>,5</w:t>
      </w:r>
      <w:proofErr w:type="gramEnd"/>
      <w:r>
        <w:t xml:space="preserve"> mm</w:t>
      </w:r>
      <w:r>
        <w:rPr>
          <w:vertAlign w:val="superscript"/>
        </w:rPr>
        <w:t>2</w:t>
      </w:r>
      <w:r>
        <w:t xml:space="preserve"> trở lên, phải sử dụng các phương pháp thử nghiệm trong IEC 60332-1-2 và IEC 60332-1-3.</w:t>
      </w:r>
    </w:p>
    <w:p w14:paraId="467681F8" w14:textId="77777777" w:rsidR="00C63041" w:rsidRDefault="00EA03B3" w:rsidP="00214665">
      <w:pPr>
        <w:spacing w:before="120" w:line="240" w:lineRule="auto"/>
      </w:pPr>
      <w:r>
        <w:t>Đối với ruột dẫn có tiết diện nhỏ hơn 0</w:t>
      </w:r>
      <w:proofErr w:type="gramStart"/>
      <w:r>
        <w:t>,5</w:t>
      </w:r>
      <w:proofErr w:type="gramEnd"/>
      <w:r>
        <w:t xml:space="preserve"> mm</w:t>
      </w:r>
      <w:r>
        <w:rPr>
          <w:vertAlign w:val="superscript"/>
        </w:rPr>
        <w:t>2</w:t>
      </w:r>
      <w:r>
        <w:t>, phải sử dụng các phương pháp thử nghiệm trong IEC 60332-2-2.</w:t>
      </w:r>
    </w:p>
    <w:p w14:paraId="4B64EF65" w14:textId="77777777" w:rsidR="00C63041" w:rsidRDefault="00EA03B3" w:rsidP="00214665">
      <w:pPr>
        <w:spacing w:before="120" w:line="240" w:lineRule="auto"/>
      </w:pPr>
      <w:r>
        <w:lastRenderedPageBreak/>
        <w:t>Đối với cả hệ thống dây bên trong và bên ngoài, phương pháp thử nghiệm được mô tả trong IEC TS 60695-11-21 có thể được sử dụng thay cho các phương pháp thử nghiệm trong IEC 60332-1-2, IEC 60332-1-3 hoặc IEC 60332-2-2.</w:t>
      </w:r>
    </w:p>
    <w:p w14:paraId="7A40C988" w14:textId="77777777" w:rsidR="00C63041" w:rsidRDefault="00EA03B3" w:rsidP="00214665">
      <w:pPr>
        <w:spacing w:before="120" w:line="240" w:lineRule="auto"/>
        <w:rPr>
          <w:sz w:val="18"/>
          <w:szCs w:val="18"/>
        </w:rPr>
      </w:pPr>
      <w:r>
        <w:rPr>
          <w:sz w:val="18"/>
          <w:szCs w:val="18"/>
        </w:rPr>
        <w:t>CHÚ THÍCH: Dây dẫn tuân thủ UL 2556 VW-1 được coi là phù hợp với các yêu cầu này.</w:t>
      </w:r>
    </w:p>
    <w:p w14:paraId="2280706D" w14:textId="77777777" w:rsidR="00C63041" w:rsidRDefault="00EA03B3" w:rsidP="00214665">
      <w:pPr>
        <w:spacing w:before="120" w:line="240" w:lineRule="auto"/>
      </w:pPr>
      <w:r>
        <w:t>Dây dẫn hoặc cáp cách điện được coi là đáp ứng yêu cầu nếu nó phù hợp với các yêu cầu về tính năng được khuyến nghị của tiêu chuẩn IEC 60332 hiện hành hoặc với các yêu cầu của IEC TS 60695-11-21.</w:t>
      </w:r>
    </w:p>
    <w:p w14:paraId="3465CF8E" w14:textId="77777777" w:rsidR="00C63041" w:rsidRDefault="00EA03B3" w:rsidP="00214665">
      <w:pPr>
        <w:pStyle w:val="Heading4"/>
        <w:spacing w:before="120" w:after="0"/>
      </w:pPr>
      <w:r>
        <w:t>2.3.5.2. Yêu cầu đối với đấu nối với hệ thống dây điện trong tòa nhà.</w:t>
      </w:r>
    </w:p>
    <w:p w14:paraId="40D838C7" w14:textId="77777777" w:rsidR="00C63041" w:rsidRDefault="00EA03B3" w:rsidP="00214665">
      <w:pPr>
        <w:spacing w:before="120" w:line="240" w:lineRule="auto"/>
      </w:pPr>
      <w:r>
        <w:t>Thiết bị được thiết kế để cung cấp nguồn qua hệ thống dây dẫn cho thiết bị ở xa phải giới hạn dòng điện đầu ra ở một giá trị không gây ra thiệt hại cho hệ thống dây dẫn, do quá nhiệt, trong bất kỳ điều kiện tải bên ngoài nào. Dòng điện liên tục tối đa từ thiết bị không được vượt quá giới hạn dòng điện phù hợp với khổ dây tối thiểu được quy định trong hướng dẫn lắp đặt thiết bị.</w:t>
      </w:r>
    </w:p>
    <w:p w14:paraId="4206FAFE" w14:textId="77777777" w:rsidR="00C63041" w:rsidRDefault="00EA03B3" w:rsidP="00214665">
      <w:pPr>
        <w:spacing w:before="120" w:line="240" w:lineRule="auto"/>
        <w:rPr>
          <w:sz w:val="18"/>
          <w:szCs w:val="18"/>
        </w:rPr>
      </w:pPr>
      <w:r>
        <w:rPr>
          <w:sz w:val="18"/>
          <w:szCs w:val="18"/>
        </w:rPr>
        <w:t>CHÚ THÍCH: Hệ thống dây điện này thường không được kiểm soát bởi hướng dẫn lắp đặt thiết bị, vì hệ thống dây điện thường được lắp đặt độc lập với việc lắp đặt thiết bị.</w:t>
      </w:r>
    </w:p>
    <w:p w14:paraId="20D7ADCE" w14:textId="77777777" w:rsidR="00C63041" w:rsidRDefault="00EA03B3" w:rsidP="00214665">
      <w:pPr>
        <w:spacing w:before="120" w:line="240" w:lineRule="auto"/>
      </w:pPr>
      <w:r>
        <w:t>Mạch PS2 hoặc mạch PS3 cung cấp nguồn và được thiết kế để tương thích với LPS tới mạch bên ngoài (xem Phụ lục Q) phải có công suất đầu ra của chúng được giới hạn ở các giá trị làm giảm khả năng cháy trong hệ thống dây điện của tòa nhà.</w:t>
      </w:r>
    </w:p>
    <w:p w14:paraId="0D336EE9" w14:textId="77777777" w:rsidR="00C63041" w:rsidRDefault="00EA03B3" w:rsidP="00214665">
      <w:pPr>
        <w:spacing w:before="120" w:line="240" w:lineRule="auto"/>
      </w:pPr>
      <w:r>
        <w:t>Các mạch cáp ruột dẫn ghép nối bên ngoài, chẳng hạn như các mạch được mô tả trong Bảng 13, số ID 1 và 2 có đường kính dây tối thiểu là 0,4 mm, phải có dòng điện giới hạn ở 1,3 A.</w:t>
      </w:r>
    </w:p>
    <w:p w14:paraId="0932A788" w14:textId="10F6B36F" w:rsidR="00C63041" w:rsidRDefault="00EA03B3" w:rsidP="00214665">
      <w:pPr>
        <w:spacing w:before="120" w:line="240" w:lineRule="auto"/>
      </w:pPr>
      <w:r>
        <w:t>V</w:t>
      </w:r>
      <w:r w:rsidR="00A563AE">
        <w:t>í dụ</w:t>
      </w:r>
      <w:r>
        <w:t xml:space="preserve">: Đặc tính thời gian / dòng điện của cầu chì loại </w:t>
      </w:r>
      <w:proofErr w:type="gramStart"/>
      <w:r>
        <w:t>gD</w:t>
      </w:r>
      <w:proofErr w:type="gramEnd"/>
      <w:r>
        <w:t xml:space="preserve"> và loại gN quy định trong IEC 60269-2 tuân theo giới hạn trên. Loại gD hoặc loại gN được xếp hạng 1 A, sẽ đáp ứng giới hạn dòng điện 1</w:t>
      </w:r>
      <w:proofErr w:type="gramStart"/>
      <w:r>
        <w:t>,3</w:t>
      </w:r>
      <w:proofErr w:type="gramEnd"/>
      <w:r>
        <w:t xml:space="preserve"> A.</w:t>
      </w:r>
    </w:p>
    <w:p w14:paraId="7751B96F" w14:textId="46D3BC7B" w:rsidR="00C63041" w:rsidRDefault="004F0CA6" w:rsidP="00214665">
      <w:pPr>
        <w:spacing w:before="120" w:line="240" w:lineRule="auto"/>
      </w:pPr>
      <w:r w:rsidRPr="004F0CA6">
        <w:t xml:space="preserve">Sự phù hợp được kiểm tra bằng cách xem xét và đánh giá dữ liệu được cung cấp bởi nhà sản xuất hoặc bằng các thử nghiệm </w:t>
      </w:r>
      <w:proofErr w:type="gramStart"/>
      <w:r w:rsidR="00EA03B3">
        <w:t>theo</w:t>
      </w:r>
      <w:proofErr w:type="gramEnd"/>
      <w:r w:rsidR="00EA03B3">
        <w:t xml:space="preserve"> các yêu cầu của Phụ lục Q khi cần thiết.</w:t>
      </w:r>
    </w:p>
    <w:p w14:paraId="1543DDE6" w14:textId="77777777" w:rsidR="00C63041" w:rsidRDefault="00EA03B3" w:rsidP="00214665">
      <w:pPr>
        <w:pStyle w:val="Heading4"/>
        <w:spacing w:before="120" w:after="0"/>
      </w:pPr>
      <w:r>
        <w:t xml:space="preserve">2.3.5.3. Đi dây bên trong các ổ cắm </w:t>
      </w:r>
    </w:p>
    <w:p w14:paraId="67A47CB8" w14:textId="77777777" w:rsidR="00C63041" w:rsidRDefault="00EA03B3" w:rsidP="00214665">
      <w:pPr>
        <w:spacing w:before="120" w:line="240" w:lineRule="auto"/>
      </w:pPr>
      <w:r>
        <w:t>Hệ thống dây điện bên trong cho ổ cắm hoặc thiết bị cung cấp nguồn điện cho thiết bị khác phải có diện tích mặt cắt ngang danh định đáp ứng quy định trong Bảng D.7, bao gồm cả quy định của chú thích a.</w:t>
      </w:r>
    </w:p>
    <w:p w14:paraId="2C519994" w14:textId="77777777" w:rsidR="00C63041" w:rsidRDefault="00EA03B3" w:rsidP="00214665">
      <w:pPr>
        <w:spacing w:before="120" w:line="240" w:lineRule="auto"/>
      </w:pPr>
      <w:r>
        <w:t>Đánh giá sự phù hợp bằng cách kiểm tra.</w:t>
      </w:r>
    </w:p>
    <w:p w14:paraId="517D8A79" w14:textId="542E5C5F" w:rsidR="00C63041" w:rsidRDefault="00EA03B3" w:rsidP="00214665">
      <w:pPr>
        <w:pStyle w:val="Heading3"/>
        <w:spacing w:before="120" w:line="240" w:lineRule="auto"/>
      </w:pPr>
      <w:bookmarkStart w:id="33" w:name="_Toc116314263"/>
      <w:r>
        <w:t xml:space="preserve">2.3.6. </w:t>
      </w:r>
      <w:r w:rsidR="00293FC9">
        <w:t>B</w:t>
      </w:r>
      <w:r>
        <w:t>iện pháp bảo vệ chống cháy cho kết nối các thiết bị bổ sung</w:t>
      </w:r>
      <w:bookmarkEnd w:id="33"/>
    </w:p>
    <w:p w14:paraId="58361747" w14:textId="5F46B5E8" w:rsidR="00C63041" w:rsidRDefault="00EA03B3" w:rsidP="00214665">
      <w:pPr>
        <w:spacing w:before="120" w:line="240" w:lineRule="auto"/>
      </w:pPr>
      <w:r>
        <w:t xml:space="preserve">Nguồn điện cung cấp cho thiết bị hoặc phụ kiện được kết nối phải giới hạn ở PS2 hoặc phải tuân thủ O.1, trừ khi thiết bị hoặc phụ kiện được kết nối cũng tuân </w:t>
      </w:r>
      <w:proofErr w:type="gramStart"/>
      <w:r>
        <w:t>theo</w:t>
      </w:r>
      <w:proofErr w:type="gramEnd"/>
      <w:r>
        <w:t xml:space="preserve"> tiêu chuẩn này.</w:t>
      </w:r>
    </w:p>
    <w:p w14:paraId="2E27D809" w14:textId="77777777" w:rsidR="00C63041" w:rsidRDefault="00EA03B3" w:rsidP="00214665">
      <w:pPr>
        <w:spacing w:before="120" w:line="240" w:lineRule="auto"/>
      </w:pPr>
      <w:r>
        <w:t>Yêu cầu này không áp dụng cho đầu ra âm thanh của bộ khuếch đại âm thanh.</w:t>
      </w:r>
    </w:p>
    <w:p w14:paraId="4997918F" w14:textId="5CB3BCFA" w:rsidR="00C63041" w:rsidRDefault="00A563AE" w:rsidP="00214665">
      <w:pPr>
        <w:spacing w:before="120" w:line="240" w:lineRule="auto"/>
      </w:pPr>
      <w:r>
        <w:t>Ví dụ</w:t>
      </w:r>
      <w:r w:rsidR="00EA03B3">
        <w:t xml:space="preserve">: Thiết bị hoặc phụ kiện được kết nối có khả năng tuân </w:t>
      </w:r>
      <w:proofErr w:type="gramStart"/>
      <w:r w:rsidR="00EA03B3">
        <w:t>theo</w:t>
      </w:r>
      <w:proofErr w:type="gramEnd"/>
      <w:r w:rsidR="00EA03B3">
        <w:t xml:space="preserve"> tài liệu này bao gồm máy quét, chuột, bàn phím, ổ DVD, ổ CD ROM hoặc cần điều khiển.</w:t>
      </w:r>
    </w:p>
    <w:p w14:paraId="56B7EEF1" w14:textId="33DE8991" w:rsidR="00C63041" w:rsidRDefault="00EA03B3" w:rsidP="00214665">
      <w:pPr>
        <w:spacing w:before="120" w:line="240" w:lineRule="auto"/>
      </w:pPr>
      <w:r>
        <w:t>Đánh giá sự phù hợp bằng cách kiểm tra hoặc thử nghiệm</w:t>
      </w:r>
      <w:r w:rsidR="00A563AE">
        <w:t>.</w:t>
      </w:r>
    </w:p>
    <w:p w14:paraId="7665A101" w14:textId="77777777" w:rsidR="00A563AE" w:rsidRDefault="00A563AE" w:rsidP="00214665">
      <w:pPr>
        <w:spacing w:before="120" w:line="240" w:lineRule="auto"/>
      </w:pPr>
    </w:p>
    <w:p w14:paraId="69568524" w14:textId="77777777" w:rsidR="00C63041" w:rsidRDefault="00EA03B3" w:rsidP="00214665">
      <w:pPr>
        <w:pStyle w:val="Heading1"/>
        <w:spacing w:before="120"/>
      </w:pPr>
      <w:bookmarkStart w:id="34" w:name="_Toc116314264"/>
      <w:r>
        <w:t>3. QUY ĐỊNH VỀ Quản lý</w:t>
      </w:r>
      <w:bookmarkEnd w:id="34"/>
    </w:p>
    <w:p w14:paraId="373E9E01" w14:textId="0CB64BBB" w:rsidR="00C63041" w:rsidRDefault="00706775" w:rsidP="00214665">
      <w:pPr>
        <w:spacing w:before="120" w:line="240" w:lineRule="auto"/>
      </w:pPr>
      <w:r w:rsidRPr="00706775">
        <w:rPr>
          <w:b/>
        </w:rPr>
        <w:t>3.1.</w:t>
      </w:r>
      <w:r>
        <w:t xml:space="preserve"> </w:t>
      </w:r>
      <w:r w:rsidR="00EA03B3">
        <w:t xml:space="preserve">Các thiết bị đầu cuối trong lĩnh vực viễn thông và công nghệ thông tin thuộc phạm vi </w:t>
      </w:r>
      <w:r w:rsidR="00A563AE">
        <w:t xml:space="preserve">điều chỉnh tại Điều 1.1 </w:t>
      </w:r>
      <w:r w:rsidR="00EA03B3">
        <w:t>phải tuân thủ các quy định kỹ thuật trong Quy chuẩn này.</w:t>
      </w:r>
    </w:p>
    <w:p w14:paraId="4883F483" w14:textId="34E19278" w:rsidR="00706775" w:rsidRDefault="00706775" w:rsidP="00214665">
      <w:pPr>
        <w:spacing w:before="120" w:line="240" w:lineRule="auto"/>
      </w:pPr>
      <w:r w:rsidRPr="00706775">
        <w:rPr>
          <w:b/>
        </w:rPr>
        <w:lastRenderedPageBreak/>
        <w:t>3.2.</w:t>
      </w:r>
      <w:r>
        <w:t xml:space="preserve"> </w:t>
      </w:r>
      <w:r w:rsidRPr="004844D3">
        <w:rPr>
          <w:szCs w:val="24"/>
        </w:rPr>
        <w:t>Phương tiện, thiết bị đo: Tuân thủ các quy định hiện hành</w:t>
      </w:r>
      <w:r>
        <w:rPr>
          <w:szCs w:val="24"/>
        </w:rPr>
        <w:t xml:space="preserve"> </w:t>
      </w:r>
      <w:r>
        <w:t>của pháp luật về đo lường</w:t>
      </w:r>
      <w:r w:rsidRPr="004844D3">
        <w:rPr>
          <w:szCs w:val="24"/>
        </w:rPr>
        <w:t>.</w:t>
      </w:r>
    </w:p>
    <w:p w14:paraId="784063BA" w14:textId="77777777" w:rsidR="00C63041" w:rsidRDefault="00EA03B3" w:rsidP="00214665">
      <w:pPr>
        <w:pStyle w:val="Heading1"/>
        <w:spacing w:before="120"/>
      </w:pPr>
      <w:bookmarkStart w:id="35" w:name="_Toc116314265"/>
      <w:r>
        <w:t>4. TRÁCH NHIỆM CỦA TỔ CHỨC, CÁ NHÂN</w:t>
      </w:r>
      <w:bookmarkEnd w:id="35"/>
    </w:p>
    <w:p w14:paraId="593ECED4" w14:textId="186A508F" w:rsidR="00C63041" w:rsidRDefault="00EA03B3" w:rsidP="00214665">
      <w:pPr>
        <w:spacing w:before="120" w:line="240" w:lineRule="auto"/>
        <w:rPr>
          <w:color w:val="000000"/>
        </w:rPr>
      </w:pPr>
      <w:r>
        <w:rPr>
          <w:color w:val="000000"/>
        </w:rPr>
        <w:t xml:space="preserve">Các tổ chức, cá nhân liên quan có trách nhiệm thực hiện các quy định về công bố hợp quy các thiết bị đầu cuối truyền thông và chịu sự kiểm tra của cơ quan quản lý nhà nước </w:t>
      </w:r>
      <w:proofErr w:type="gramStart"/>
      <w:r>
        <w:rPr>
          <w:color w:val="000000"/>
        </w:rPr>
        <w:t>theo</w:t>
      </w:r>
      <w:proofErr w:type="gramEnd"/>
      <w:r>
        <w:rPr>
          <w:color w:val="000000"/>
        </w:rPr>
        <w:t xml:space="preserve"> các quy định hiện hành.</w:t>
      </w:r>
    </w:p>
    <w:p w14:paraId="59918962" w14:textId="77777777" w:rsidR="00C63041" w:rsidRDefault="00C63041">
      <w:pPr>
        <w:spacing w:line="271" w:lineRule="auto"/>
      </w:pPr>
    </w:p>
    <w:p w14:paraId="3F5063CC" w14:textId="77777777" w:rsidR="00C63041" w:rsidRDefault="00EA03B3">
      <w:pPr>
        <w:pStyle w:val="Heading1"/>
      </w:pPr>
      <w:bookmarkStart w:id="36" w:name="_Toc116314266"/>
      <w:r>
        <w:t>5. TỔ CHỨC THỰC HIỆN</w:t>
      </w:r>
      <w:bookmarkEnd w:id="36"/>
    </w:p>
    <w:p w14:paraId="7966DAAF" w14:textId="77777777" w:rsidR="00AB33F1" w:rsidRPr="00AB33F1" w:rsidRDefault="00214665" w:rsidP="00AB33F1">
      <w:pPr>
        <w:spacing w:line="271" w:lineRule="auto"/>
        <w:rPr>
          <w:color w:val="000000"/>
        </w:rPr>
      </w:pPr>
      <w:r>
        <w:rPr>
          <w:b/>
        </w:rPr>
        <w:br/>
      </w:r>
      <w:r w:rsidR="00AB33F1" w:rsidRPr="00AB33F1">
        <w:rPr>
          <w:b/>
          <w:color w:val="000000"/>
        </w:rPr>
        <w:t>5.1.</w:t>
      </w:r>
      <w:r w:rsidR="00AB33F1" w:rsidRPr="00AB33F1">
        <w:rPr>
          <w:color w:val="000000"/>
        </w:rPr>
        <w:t xml:space="preserve"> Cục Viễn thông và các Sở Thông tin và Truyền thông có trách nhiệm hướng dẫn, tổ chức triển khai công tác quản lý chất lượng các thiết bị đầu cuối viễn thông và công nghệ thông tin </w:t>
      </w:r>
      <w:proofErr w:type="gramStart"/>
      <w:r w:rsidR="00AB33F1" w:rsidRPr="00AB33F1">
        <w:rPr>
          <w:color w:val="000000"/>
        </w:rPr>
        <w:t>theo</w:t>
      </w:r>
      <w:proofErr w:type="gramEnd"/>
      <w:r w:rsidR="00AB33F1" w:rsidRPr="00AB33F1">
        <w:rPr>
          <w:color w:val="000000"/>
        </w:rPr>
        <w:t xml:space="preserve"> Quy chuẩn này.</w:t>
      </w:r>
    </w:p>
    <w:p w14:paraId="79E05585" w14:textId="77777777" w:rsidR="00AB33F1" w:rsidRPr="00AB33F1" w:rsidRDefault="00AB33F1" w:rsidP="00AB33F1">
      <w:pPr>
        <w:spacing w:line="271" w:lineRule="auto"/>
        <w:rPr>
          <w:color w:val="000000"/>
        </w:rPr>
      </w:pPr>
      <w:r w:rsidRPr="00AB33F1">
        <w:rPr>
          <w:b/>
          <w:color w:val="000000"/>
        </w:rPr>
        <w:t>5.2.</w:t>
      </w:r>
      <w:r w:rsidRPr="00AB33F1">
        <w:rPr>
          <w:color w:val="000000"/>
        </w:rPr>
        <w:t xml:space="preserve"> Quy chuẩn này được áp dụng thay thế các quy định kỹ thuật tại điều 2.4 của QCVN 22:2010/BTTTT, Quy chuẩn kỹ thuật quốc gia về an toàn điện đối với các thiết bị đầu cuối viễn thông.</w:t>
      </w:r>
    </w:p>
    <w:p w14:paraId="2E3DC987" w14:textId="77777777" w:rsidR="00AB33F1" w:rsidRPr="00AB33F1" w:rsidRDefault="00AB33F1" w:rsidP="00AB33F1">
      <w:pPr>
        <w:spacing w:line="271" w:lineRule="auto"/>
        <w:rPr>
          <w:color w:val="000000"/>
        </w:rPr>
      </w:pPr>
      <w:r w:rsidRPr="00AB33F1">
        <w:rPr>
          <w:b/>
          <w:color w:val="000000"/>
        </w:rPr>
        <w:t>5.3.</w:t>
      </w:r>
      <w:r w:rsidRPr="00AB33F1">
        <w:rPr>
          <w:color w:val="000000"/>
        </w:rPr>
        <w:t xml:space="preserve"> Chấp nhận kết quả thử nghiệm của tổ chức thử nghiệm trong nước và nước ngoài được công nhận phù hợp với tiêu chuẩn ISO/IEC 17025 theo các yêu cầu kỹ thuật tương ứng trong tiêu chuẩn IEC 62368-1:2018 để đánh giá sự phù hợp đối với Quy chuẩn này cho đến khi có hướng dẫn khác của Bộ Thông tin và Truyền thông.</w:t>
      </w:r>
    </w:p>
    <w:p w14:paraId="1368FD6A" w14:textId="77777777" w:rsidR="00AB33F1" w:rsidRPr="00AB33F1" w:rsidRDefault="00AB33F1" w:rsidP="00AB33F1">
      <w:pPr>
        <w:spacing w:line="271" w:lineRule="auto"/>
        <w:rPr>
          <w:color w:val="000000"/>
        </w:rPr>
      </w:pPr>
      <w:r w:rsidRPr="00AB33F1">
        <w:rPr>
          <w:b/>
          <w:color w:val="000000"/>
        </w:rPr>
        <w:t>5.4.</w:t>
      </w:r>
      <w:r w:rsidRPr="00AB33F1">
        <w:rPr>
          <w:color w:val="000000"/>
        </w:rPr>
        <w:t xml:space="preserve"> Trong trường hợp các quy định nêu tại quy chuẩn này có sự thay đổi, bổ sung hoặc được thay thế thì thực hiện </w:t>
      </w:r>
      <w:proofErr w:type="gramStart"/>
      <w:r w:rsidRPr="00AB33F1">
        <w:rPr>
          <w:color w:val="000000"/>
        </w:rPr>
        <w:t>theo</w:t>
      </w:r>
      <w:proofErr w:type="gramEnd"/>
      <w:r w:rsidRPr="00AB33F1">
        <w:rPr>
          <w:color w:val="000000"/>
        </w:rPr>
        <w:t xml:space="preserve"> quy định tại văn bản mới.</w:t>
      </w:r>
    </w:p>
    <w:p w14:paraId="6ECFEF51" w14:textId="3DCE75EB" w:rsidR="00AB33F1" w:rsidRPr="00AB33F1" w:rsidRDefault="00AB33F1" w:rsidP="00AB33F1">
      <w:pPr>
        <w:spacing w:line="271" w:lineRule="auto"/>
        <w:rPr>
          <w:color w:val="000000"/>
        </w:rPr>
      </w:pPr>
      <w:r w:rsidRPr="00AB33F1">
        <w:rPr>
          <w:b/>
          <w:color w:val="000000"/>
        </w:rPr>
        <w:t>5.5.</w:t>
      </w:r>
      <w:r w:rsidRPr="00AB33F1">
        <w:rPr>
          <w:color w:val="000000"/>
        </w:rPr>
        <w:t xml:space="preserve"> Trong quá trình triển khai thực hiện Quy chuẩn này, nếu có vấn đề phát sinh, vướng mắc, tổ chức và cá nhân có liên quan phản ánh bằng văn bản về Bộ Thông tin và Truyền thông (Vụ Khoa học và Công nghệ) để được hướng dẫn, giải quyết./.</w:t>
      </w:r>
    </w:p>
    <w:p w14:paraId="03F4D2D3" w14:textId="77777777" w:rsidR="00AB33F1" w:rsidRDefault="00AB33F1">
      <w:pPr>
        <w:spacing w:line="271" w:lineRule="auto"/>
        <w:rPr>
          <w:b/>
        </w:rPr>
      </w:pPr>
    </w:p>
    <w:p w14:paraId="2023941E" w14:textId="77777777" w:rsidR="00C63041" w:rsidRDefault="00C63041">
      <w:pPr>
        <w:spacing w:line="271" w:lineRule="auto"/>
      </w:pPr>
    </w:p>
    <w:p w14:paraId="0FF60BF5" w14:textId="77777777" w:rsidR="00C63041" w:rsidRDefault="00C63041">
      <w:pPr>
        <w:spacing w:line="271" w:lineRule="auto"/>
      </w:pPr>
    </w:p>
    <w:p w14:paraId="6D356D4C" w14:textId="77777777" w:rsidR="00C63041" w:rsidRDefault="00C63041">
      <w:pPr>
        <w:spacing w:line="271" w:lineRule="auto"/>
      </w:pPr>
    </w:p>
    <w:p w14:paraId="35AEFEC3" w14:textId="77777777" w:rsidR="00C63041" w:rsidRDefault="00EA03B3">
      <w:pPr>
        <w:spacing w:line="240" w:lineRule="auto"/>
        <w:jc w:val="left"/>
      </w:pPr>
      <w:r>
        <w:br w:type="page"/>
      </w:r>
    </w:p>
    <w:p w14:paraId="157045F3" w14:textId="77777777" w:rsidR="00C63041" w:rsidRDefault="00EA03B3" w:rsidP="00782924">
      <w:pPr>
        <w:pStyle w:val="Heading3"/>
        <w:jc w:val="center"/>
      </w:pPr>
      <w:bookmarkStart w:id="37" w:name="_Toc116314267"/>
      <w:r>
        <w:lastRenderedPageBreak/>
        <w:t>Phụ lục A</w:t>
      </w:r>
      <w:bookmarkStart w:id="38" w:name="bookmark=id.41mghml" w:colFirst="0" w:colLast="0"/>
      <w:bookmarkEnd w:id="37"/>
      <w:bookmarkEnd w:id="38"/>
    </w:p>
    <w:p w14:paraId="0F383D38" w14:textId="77777777" w:rsidR="00C63041" w:rsidRDefault="00EA03B3">
      <w:pPr>
        <w:pStyle w:val="Heading3"/>
        <w:jc w:val="center"/>
      </w:pPr>
      <w:bookmarkStart w:id="39" w:name="_Toc115016707"/>
      <w:bookmarkStart w:id="40" w:name="_Toc116314268"/>
      <w:r>
        <w:t>(Quy định)</w:t>
      </w:r>
      <w:bookmarkEnd w:id="39"/>
      <w:bookmarkEnd w:id="40"/>
    </w:p>
    <w:p w14:paraId="0D8A944F" w14:textId="332373C4" w:rsidR="00C63041" w:rsidRDefault="00EA03B3">
      <w:pPr>
        <w:pStyle w:val="Heading3"/>
        <w:jc w:val="center"/>
      </w:pPr>
      <w:bookmarkStart w:id="41" w:name="_Toc115016708"/>
      <w:bookmarkStart w:id="42" w:name="_Toc116314269"/>
      <w:r>
        <w:t xml:space="preserve">Kiểm tra tình trạng hoạt động bình thường, kiểm tra điều kiện hoạt động </w:t>
      </w:r>
      <w:r w:rsidR="009750CC">
        <w:t xml:space="preserve">                      </w:t>
      </w:r>
      <w:r>
        <w:t>bất thường và kiểm tra tình trạng lỗi đơn lẻ</w:t>
      </w:r>
      <w:bookmarkEnd w:id="41"/>
      <w:bookmarkEnd w:id="42"/>
    </w:p>
    <w:p w14:paraId="186864A8" w14:textId="77777777" w:rsidR="00C63041" w:rsidRDefault="00EA03B3">
      <w:pPr>
        <w:spacing w:before="120" w:after="120"/>
        <w:ind w:right="-142"/>
        <w:rPr>
          <w:b/>
        </w:rPr>
      </w:pPr>
      <w:r>
        <w:rPr>
          <w:b/>
        </w:rPr>
        <w:t xml:space="preserve">A.1. Yêu cầu </w:t>
      </w:r>
      <w:proofErr w:type="gramStart"/>
      <w:r>
        <w:rPr>
          <w:b/>
        </w:rPr>
        <w:t>chung</w:t>
      </w:r>
      <w:proofErr w:type="gramEnd"/>
    </w:p>
    <w:p w14:paraId="77EA3F38" w14:textId="77777777" w:rsidR="00C63041" w:rsidRDefault="00EA03B3">
      <w:pPr>
        <w:spacing w:before="120" w:after="120"/>
        <w:ind w:right="-142"/>
        <w:rPr>
          <w:b/>
        </w:rPr>
      </w:pPr>
      <w:r>
        <w:rPr>
          <w:b/>
        </w:rPr>
        <w:t>A.1.1. Khả năng áp dụng thử nghiệm</w:t>
      </w:r>
    </w:p>
    <w:p w14:paraId="70883E6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Phụ lục này quy định các thử nghiệm và điều kiện thử nghiệm khác nhau áp dụng cho thiết bị.</w:t>
      </w:r>
    </w:p>
    <w:p w14:paraId="35CEE76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Nếu rõ ràng là không thể áp dụng một thử nghiệm cụ thể hoặc không cần thiết sau khi kiểm tra các dữ liệu sẵn có, thì thử nghiệm sẽ không được thực hiện. Các thử nghiệm trong tài liệu này chỉ được tiến hành nếu có liên quan đến </w:t>
      </w:r>
      <w:proofErr w:type="gramStart"/>
      <w:r>
        <w:rPr>
          <w:color w:val="000000"/>
          <w:szCs w:val="24"/>
        </w:rPr>
        <w:t>an</w:t>
      </w:r>
      <w:proofErr w:type="gramEnd"/>
      <w:r>
        <w:rPr>
          <w:color w:val="000000"/>
          <w:szCs w:val="24"/>
        </w:rPr>
        <w:t xml:space="preserve"> toàn.</w:t>
      </w:r>
    </w:p>
    <w:p w14:paraId="5D8F7F14"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Để xác định có áp dụng thử nghiệm hay không, mạch điện và kết cấu phải được nghiên cứu cẩn thận để tính đến hậu quả của các lỗi có thể xảy ra. Hậu quả của lỗi có thể cần hoặc không cần sử dụng biện pháp bảo vệ để giảm khả năng bị thương hoặc cháy nổ.</w:t>
      </w:r>
    </w:p>
    <w:p w14:paraId="650B125B" w14:textId="77777777" w:rsidR="00C63041" w:rsidRDefault="00EA03B3">
      <w:pPr>
        <w:spacing w:before="120" w:after="120"/>
        <w:ind w:right="-142"/>
        <w:rPr>
          <w:b/>
        </w:rPr>
      </w:pPr>
      <w:r>
        <w:rPr>
          <w:b/>
        </w:rPr>
        <w:t>A.1.2. Loại thử nghiệm</w:t>
      </w:r>
    </w:p>
    <w:p w14:paraId="74CC231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quy định khác, các thử nghiệm được chỉ định là thử nghiệm điển hình.</w:t>
      </w:r>
    </w:p>
    <w:p w14:paraId="566A4699" w14:textId="77777777" w:rsidR="00C63041" w:rsidRDefault="00EA03B3">
      <w:pPr>
        <w:spacing w:before="120" w:after="120"/>
        <w:ind w:right="-142"/>
        <w:rPr>
          <w:b/>
        </w:rPr>
      </w:pPr>
      <w:r>
        <w:rPr>
          <w:b/>
        </w:rPr>
        <w:t>A.1.3. Mẫu thử nghiệm</w:t>
      </w:r>
    </w:p>
    <w:p w14:paraId="46234C80"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quy định khác, mẫu được thử nghiệm phải đại diện cho thiết bị thực tế hoặc phải là thiết bị thực tế.</w:t>
      </w:r>
    </w:p>
    <w:p w14:paraId="533A9A1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Để thay thế cho việc tiến hành các thử nghiệm trên thiết bị hoàn chỉnh, các thử nghiệm có thể được tiến hành riêng rẽ trên các mạch, linh kiện hoặc cấu trúc bên ngoài thiết bị, miễn là việc kiểm tra thiết bị và bố trí mạch đảm bảo rằng thử nghiệm đó sẽ chỉ ra rằng thiết bị được lắp ráp sẽ phù hợp các yêu cầu của tài liệu này. Nếu bất kỳ thử nghiệm nào như vậy cho thấy khả năng không phù hợp trong thiết bị hoàn chỉnh thì thử nghiệm phải được lặp lại trong thiết bị.</w:t>
      </w:r>
    </w:p>
    <w:p w14:paraId="0A35A100"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Nếu một thử nghiệm có thể dẫn đến phá hủy, một mẫu có thể được sử dụng để đại diện cho điều kiện được đánh giá.</w:t>
      </w:r>
    </w:p>
    <w:p w14:paraId="466E2529" w14:textId="77777777" w:rsidR="00C63041" w:rsidRDefault="00EA03B3">
      <w:pPr>
        <w:spacing w:before="120" w:after="120"/>
        <w:ind w:right="-142"/>
        <w:rPr>
          <w:b/>
        </w:rPr>
      </w:pPr>
      <w:r>
        <w:rPr>
          <w:b/>
        </w:rPr>
        <w:t>A.1.4. Tuân thủ bằng cách kiểm tra dữ liệu liên quan</w:t>
      </w:r>
    </w:p>
    <w:p w14:paraId="0A947D86"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Trong tài liệu này, khi kiểm tra sự tuân thủ của các vật liệu, thành phần hoặc cấu trúc bằng cách xem xét hoặc bằng cách thử các đặc tính, thì sự phù hợp có thể được xác nhận bằng cách xem xét bất kỳ dữ liệu liên quan nào hoặc các kết quả thử nghiệm trước đó có sẵn thay vì thực hiện các thử nghiệm điển hình đã chỉ định.</w:t>
      </w:r>
    </w:p>
    <w:p w14:paraId="06BE2F5E" w14:textId="77777777" w:rsidR="00C63041" w:rsidRDefault="00EA03B3">
      <w:pPr>
        <w:spacing w:before="120" w:after="120"/>
        <w:ind w:right="-142"/>
        <w:rPr>
          <w:b/>
        </w:rPr>
      </w:pPr>
      <w:r>
        <w:rPr>
          <w:b/>
        </w:rPr>
        <w:t>A.1.5. Điều kiện đo nhiệt độ</w:t>
      </w:r>
    </w:p>
    <w:p w14:paraId="492BEFA8" w14:textId="76124D9E"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Việc thiết lập phép đo thử nghiệm phải tái tạo các điều kiện lắp đặt thiết bị khắc nghiệt nhất. Trong trường hợp nhiệt độ tối đa (</w:t>
      </w:r>
      <w:r w:rsidR="002E52F5" w:rsidRPr="002E52F5">
        <w:t>T</w:t>
      </w:r>
      <w:r w:rsidR="002E52F5" w:rsidRPr="002E52F5">
        <w:rPr>
          <w:vertAlign w:val="subscript"/>
        </w:rPr>
        <w:t>max</w:t>
      </w:r>
      <w:r>
        <w:rPr>
          <w:color w:val="000000"/>
          <w:szCs w:val="24"/>
        </w:rPr>
        <w:t>) được quy định để tuân thủ các thử nghiệm, thì nó dựa trên giả định rằng nhiệt độ không khí xung quanh phòng sẽ là 25 °C khi thiết bị đang hoạt động. Tuy nhiên, nhà sản xuất có thể chỉ định nhiệt độ xung quanh tối đa khác.</w:t>
      </w:r>
    </w:p>
    <w:p w14:paraId="3595D6F3" w14:textId="2B9F93E0"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quy định khác, không cần thiết phải duy trì nhiệt độ môi trường (</w:t>
      </w:r>
      <w:r w:rsidR="002E52F5">
        <w:t>T</w:t>
      </w:r>
      <w:r w:rsidR="002E52F5">
        <w:rPr>
          <w:vertAlign w:val="subscript"/>
        </w:rPr>
        <w:t>amb</w:t>
      </w:r>
      <w:r>
        <w:rPr>
          <w:color w:val="000000"/>
          <w:szCs w:val="24"/>
        </w:rPr>
        <w:t xml:space="preserve">) ở một giá trị cụ thể trong quá trình thử nghiệm, nhưng nhiệt độ đó phải được </w:t>
      </w:r>
      <w:proofErr w:type="gramStart"/>
      <w:r>
        <w:rPr>
          <w:color w:val="000000"/>
          <w:szCs w:val="24"/>
        </w:rPr>
        <w:t>theo</w:t>
      </w:r>
      <w:proofErr w:type="gramEnd"/>
      <w:r>
        <w:rPr>
          <w:color w:val="000000"/>
          <w:szCs w:val="24"/>
        </w:rPr>
        <w:t xml:space="preserve"> dõi và ghi lại.</w:t>
      </w:r>
    </w:p>
    <w:p w14:paraId="5063F6BA"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Liên quan đến các thử nghiệm được tiếp tục cho đến khi đạt được nhiệt độ ở trạng thái ổn định, trạng thái ổn định được coi là tồn tại nếu độ tăng nhiệt không vượt quá 3 K </w:t>
      </w:r>
      <w:r>
        <w:rPr>
          <w:color w:val="000000"/>
          <w:szCs w:val="24"/>
        </w:rPr>
        <w:lastRenderedPageBreak/>
        <w:t>trong 30 phút. Nếu nhiệt độ đo được nhỏ hơn ít nhất 10% so với giới hạn nhiệt độ quy định, thì trạng thái ổn định được coi là tồn tại nếu độ tăng nhiệt không vượt quá 1 K trong 5 phút.</w:t>
      </w:r>
    </w:p>
    <w:p w14:paraId="25FD1E3B"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có một phương pháp cụ thể được quy định, nhiệt độ của cuộn dây phải được xác định bằng phương pháp cặp nhiệt điện hoặc bằng bất kỳ phương pháp nào khác với nhiệt độ trung bình của dây quấn như phương pháp điện trở.</w:t>
      </w:r>
    </w:p>
    <w:p w14:paraId="7A7D7D0B" w14:textId="77777777" w:rsidR="00C63041" w:rsidRDefault="00EA03B3">
      <w:pPr>
        <w:spacing w:before="120" w:after="120"/>
        <w:ind w:right="-142"/>
        <w:rPr>
          <w:b/>
        </w:rPr>
      </w:pPr>
      <w:r>
        <w:rPr>
          <w:b/>
        </w:rPr>
        <w:t>A.2. Điều kiện hoạt động bình thường</w:t>
      </w:r>
    </w:p>
    <w:p w14:paraId="3B33175E" w14:textId="77777777" w:rsidR="00C63041" w:rsidRDefault="00EA03B3">
      <w:pPr>
        <w:spacing w:before="120" w:after="120"/>
        <w:ind w:right="-142"/>
        <w:rPr>
          <w:b/>
        </w:rPr>
      </w:pPr>
      <w:r>
        <w:rPr>
          <w:b/>
        </w:rPr>
        <w:t xml:space="preserve">A.2.1. Yêu cầu </w:t>
      </w:r>
      <w:proofErr w:type="gramStart"/>
      <w:r>
        <w:rPr>
          <w:b/>
        </w:rPr>
        <w:t>chung</w:t>
      </w:r>
      <w:proofErr w:type="gramEnd"/>
    </w:p>
    <w:p w14:paraId="32143B1B"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Ngoại trừ trường hợp các điều kiện thử nghiệm cụ thể được nêu ở nơi khác và rõ ràng là có ảnh hưởng đáng kể đến kết quả thử nghiệm, các thử nghiệm phải được tiến hành trong các điều kiện vận hành bình thường bất lợi nhất có tính đến các yếu tố sau:</w:t>
      </w:r>
    </w:p>
    <w:p w14:paraId="4D2C3900"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Điện áp cung cấp</w:t>
      </w:r>
    </w:p>
    <w:p w14:paraId="349385B3"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Tần số cung cấp</w:t>
      </w:r>
    </w:p>
    <w:p w14:paraId="1A7CEF8F"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Điều kiện môi trường (ví dụ, nhiệt độ môi trường tối đa danh định của nhà sản xuất);</w:t>
      </w:r>
    </w:p>
    <w:p w14:paraId="45FEF805"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Vị trí vật lý của thiết bị và vị trí của các bộ phận có thể di chuyển được, theo quy định của nhà sản xuất;</w:t>
      </w:r>
    </w:p>
    <w:p w14:paraId="617DC50F"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Chế độ vận hành, bao gồm cả tải bên ngoài do thiết bị được kết nối với nhau; và</w:t>
      </w:r>
    </w:p>
    <w:p w14:paraId="30FDCA35"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Điều chỉnh điều khiển.</w:t>
      </w:r>
    </w:p>
    <w:p w14:paraId="1343337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Đối với bộ khuếch đại âm thanh và thiết bị có bộ khuếch đại âm thanh, áp dụng các điều kiện thử nghiệm bổ sung, xem Phụ lục D.</w:t>
      </w:r>
    </w:p>
    <w:p w14:paraId="141A1867" w14:textId="77777777" w:rsidR="00C63041" w:rsidRDefault="00EA03B3">
      <w:pPr>
        <w:spacing w:before="120" w:after="120"/>
        <w:ind w:right="-142"/>
        <w:rPr>
          <w:b/>
        </w:rPr>
      </w:pPr>
      <w:r>
        <w:rPr>
          <w:b/>
        </w:rPr>
        <w:t>A.2.2. Tần số cung cấp</w:t>
      </w:r>
    </w:p>
    <w:p w14:paraId="4826D56C" w14:textId="10BEA964"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xác định tần số nguồn cung cấp bất lợi nhất cho thử nghiệm, phải tính đến các tần số khác nhau trong dải tần danh định (ví dụ: 50 Hz và 60 Hz) nhưng không cần thiết xét đến dung sai trên tần số danh định (ví dụ</w:t>
      </w:r>
      <w:r w:rsidR="00A563AE">
        <w:rPr>
          <w:color w:val="000000"/>
          <w:szCs w:val="24"/>
        </w:rPr>
        <w:t>: 50 Hz ± 0</w:t>
      </w:r>
      <w:proofErr w:type="gramStart"/>
      <w:r>
        <w:rPr>
          <w:color w:val="000000"/>
          <w:szCs w:val="24"/>
        </w:rPr>
        <w:t>,5</w:t>
      </w:r>
      <w:proofErr w:type="gramEnd"/>
      <w:r>
        <w:rPr>
          <w:color w:val="000000"/>
          <w:szCs w:val="24"/>
        </w:rPr>
        <w:t xml:space="preserve"> Hz).</w:t>
      </w:r>
    </w:p>
    <w:p w14:paraId="14D67E4F" w14:textId="77777777" w:rsidR="00C63041" w:rsidRDefault="00EA03B3">
      <w:pPr>
        <w:spacing w:before="120" w:after="120"/>
        <w:ind w:right="-142"/>
        <w:rPr>
          <w:b/>
        </w:rPr>
      </w:pPr>
      <w:r>
        <w:rPr>
          <w:b/>
        </w:rPr>
        <w:t xml:space="preserve">A.2.3. Điện áp cung cấp </w:t>
      </w:r>
    </w:p>
    <w:p w14:paraId="03B849A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xác định điện áp cung cấp bất lợi nhất cho thử nghiệm, các yếu tố sau đây phải được tính đến:</w:t>
      </w:r>
    </w:p>
    <w:p w14:paraId="4FEE8B45"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Các giá trị điện áp danh định;</w:t>
      </w:r>
    </w:p>
    <w:p w14:paraId="0D61BCB9"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Điểm cực trị của dải điện áp danh định; và</w:t>
      </w:r>
    </w:p>
    <w:p w14:paraId="7991B2D6" w14:textId="77777777" w:rsidR="00C63041" w:rsidRDefault="00EA03B3" w:rsidP="00A563AE">
      <w:pPr>
        <w:widowControl w:val="0"/>
        <w:numPr>
          <w:ilvl w:val="3"/>
          <w:numId w:val="2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Dung sai điện áp danh định do nhà sản xuất công bố.</w:t>
      </w:r>
    </w:p>
    <w:p w14:paraId="6586AD5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nhà sản xuất công bố dung sai rộng hơn, dung sai tối thiểu phải được lấy là +10% và –10% đối với nguồn AC và +20% và –15% đối với nguồn DC. Thiết bị được nhà sản xuất dự định hạn chế kết nối với hệ thống cung cấp điện có điều kiện (ví dụ, một UPS) có thể được cung cấp dung sai hẹp hơn nếu thiết bị đó cũng được cung cấp với các hướng dẫn chỉ rõ hạn chế đó.</w:t>
      </w:r>
    </w:p>
    <w:p w14:paraId="7AB47DCD" w14:textId="77777777" w:rsidR="00C63041" w:rsidRDefault="00EA03B3">
      <w:pPr>
        <w:spacing w:before="120" w:after="120"/>
        <w:ind w:right="-142"/>
        <w:rPr>
          <w:b/>
        </w:rPr>
      </w:pPr>
      <w:r>
        <w:rPr>
          <w:b/>
        </w:rPr>
        <w:t>A.2.4. Điện áp hoạt động bình thường</w:t>
      </w:r>
    </w:p>
    <w:p w14:paraId="794B1F3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điện áp sau đây phải được xem xét:</w:t>
      </w:r>
    </w:p>
    <w:p w14:paraId="51F8DFF0" w14:textId="0927FCC7"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iện áp làm việc bình thường được tạo ra trong thiết bị, bao gồm điện áp đỉnh lặp lại như điện áp liên kết với nguồn cung cấp chế độ chuyển mạch; và</w:t>
      </w:r>
    </w:p>
    <w:p w14:paraId="53B3D021" w14:textId="08B4C098" w:rsidR="00C63041" w:rsidRDefault="00A563AE" w:rsidP="00A563AE">
      <w:pPr>
        <w:widowControl w:val="0"/>
        <w:numPr>
          <w:ilvl w:val="0"/>
          <w:numId w:val="27"/>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 xml:space="preserve"> Đ</w:t>
      </w:r>
      <w:r w:rsidR="00EA03B3">
        <w:rPr>
          <w:color w:val="000000"/>
          <w:szCs w:val="24"/>
        </w:rPr>
        <w:t>iện áp làm việc bình thường được tạo ra bên ngoài thiết bị, bao gồm cả tín hiệu đổ chuông nhận được từ mạch bên ngoài như được chỉ ra trong Bảng 13, số ID 1 và 2.</w:t>
      </w:r>
    </w:p>
    <w:p w14:paraId="344468F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lastRenderedPageBreak/>
        <w:t>Điện áp quá độ nguồn lưới được tạo ra bên ngoài và điện áp quá độ mạch ngoài không được xem xét:</w:t>
      </w:r>
    </w:p>
    <w:p w14:paraId="3F7AAF0E" w14:textId="4189DF14"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xác định điện áp làm việc, vì quá độ này đã được tính đến trong quy trình xác định khe hở tối thiểu (xem 5.4.2); và</w:t>
      </w:r>
    </w:p>
    <w:p w14:paraId="609A8D31" w14:textId="6B44B9F6"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phân loại mạch trong thiết bị là ES1, ES2 và ES3 (xem 5.2).</w:t>
      </w:r>
    </w:p>
    <w:p w14:paraId="24277A3A" w14:textId="77777777" w:rsidR="00C63041" w:rsidRDefault="00EA03B3">
      <w:pPr>
        <w:spacing w:before="120" w:after="120"/>
        <w:ind w:right="-142"/>
        <w:rPr>
          <w:b/>
        </w:rPr>
      </w:pPr>
      <w:r>
        <w:rPr>
          <w:b/>
        </w:rPr>
        <w:t>A.2.5. Kiểm tra đầu vào</w:t>
      </w:r>
    </w:p>
    <w:p w14:paraId="1988CC5A"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Để xác định dòng điện đầu vào hoặc công suất đầu vào, các yếu tố sau đây sẽ được xem xét:</w:t>
      </w:r>
    </w:p>
    <w:p w14:paraId="301464E6" w14:textId="6FE167B2"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ải do các tính năng tùy chọn, do nhà sản xuất cung cấp hoặc cung cấp để đưa vào hoặc cùng với EUT;</w:t>
      </w:r>
    </w:p>
    <w:p w14:paraId="196F9AFB" w14:textId="72251F6F"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ải do các khối thiết bị khác do nhà sản xuất dự định để lấy điện từ EUT;</w:t>
      </w:r>
    </w:p>
    <w:p w14:paraId="69995756" w14:textId="7F9804CA" w:rsidR="00C63041" w:rsidRDefault="00A563AE" w:rsidP="00A563AE">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ải có thể được kết nối với bất kỳ ổ cắm tiêu chuẩn nào trên thiết bị</w:t>
      </w:r>
    </w:p>
    <w:p w14:paraId="3AB87B60"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proofErr w:type="gramStart"/>
      <w:r>
        <w:rPr>
          <w:color w:val="000000"/>
          <w:szCs w:val="24"/>
        </w:rPr>
        <w:t>người</w:t>
      </w:r>
      <w:proofErr w:type="gramEnd"/>
      <w:r>
        <w:rPr>
          <w:color w:val="000000"/>
          <w:szCs w:val="24"/>
        </w:rPr>
        <w:t xml:space="preserve"> bình thường có thể tiếp cận được với giá trị do nhà sản xuất quy định;</w:t>
      </w:r>
    </w:p>
    <w:p w14:paraId="5261D263" w14:textId="2ED31CE0" w:rsidR="00C63041" w:rsidRDefault="00A563AE"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bộ khuếch đại âm thanh, xem C.1;</w:t>
      </w:r>
    </w:p>
    <w:p w14:paraId="0DD108DE" w14:textId="0B7BA174" w:rsidR="00C63041" w:rsidRDefault="00A563AE"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chức năng chính là hiển thị hình ảnh chuyển động, các cài đặt sau sẽ được áp dụng:</w:t>
      </w:r>
    </w:p>
    <w:p w14:paraId="274DEB84" w14:textId="77777777" w:rsidR="00C63041" w:rsidRDefault="00EA03B3" w:rsidP="002E52F5">
      <w:pPr>
        <w:widowControl w:val="0"/>
        <w:numPr>
          <w:ilvl w:val="0"/>
          <w:numId w:val="24"/>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"Tín hiệu ba vạch dọc" phải được sử dụng như định nghĩa trong 3.2.1.3 của IEC 60107-1: 1997; và</w:t>
      </w:r>
    </w:p>
    <w:p w14:paraId="7350E9A3" w14:textId="577B02E8" w:rsidR="00C63041" w:rsidRDefault="002E52F5" w:rsidP="002E52F5">
      <w:pPr>
        <w:widowControl w:val="0"/>
        <w:numPr>
          <w:ilvl w:val="0"/>
          <w:numId w:val="24"/>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ác điều khiển hình ảnh có thể truy cập của người dùng phải được điều chỉnh để đạt được mức tiêu thụ điện năng tối đa; và</w:t>
      </w:r>
    </w:p>
    <w:p w14:paraId="02200562" w14:textId="74077AF7" w:rsidR="00C63041" w:rsidRDefault="002E52F5" w:rsidP="002E52F5">
      <w:pPr>
        <w:widowControl w:val="0"/>
        <w:numPr>
          <w:ilvl w:val="0"/>
          <w:numId w:val="24"/>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ài đặt âm thanh phải được định nghĩa trong C.1 của tài liệu này.</w:t>
      </w:r>
    </w:p>
    <w:p w14:paraId="217B3B1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Tải trọng nhân tạo có thể được sử dụng để mô phỏng các tải trọng đó trong quá trình thử nghiệm.</w:t>
      </w:r>
    </w:p>
    <w:p w14:paraId="0F97E8C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Trong mỗi trường hợp, các chỉ số được đọc khi dòng điện đầu vào hoặc công suất đầu vào đã ổn định. Nếu dòng điện hoặc công suất thay đổi trong chu kỳ hoạt động bình thường, thì dòng điện hoặc công suất ở trạng thái ổn định được coi là chỉ thị trung bình của giá trị, được đo bằng ampe kế RMS hoặc máy đo công suất, trong khoảng thời gian đại diện.</w:t>
      </w:r>
    </w:p>
    <w:p w14:paraId="51CA2D4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Dòng điện đầu vào hoặc công suất đầu vào đo được trong điều kiện làm việc bình thường, nhưng ở điện áp danh định hoặc ở mỗi đầu của mỗi dải điện áp danh định, không được vượt quá dòng điện danh định hoặc công suất danh định quá 10%.</w:t>
      </w:r>
    </w:p>
    <w:p w14:paraId="5438CB5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Kiểm tra sự phù hợp bằng cách đo dòng điện đầu vào hoặc công suất đầu vào của thiết bị trong các điều kiện sau:</w:t>
      </w:r>
    </w:p>
    <w:p w14:paraId="21DDF026" w14:textId="3C955570"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Kh</w:t>
      </w:r>
      <w:r w:rsidR="00EA03B3">
        <w:rPr>
          <w:color w:val="000000"/>
          <w:szCs w:val="24"/>
        </w:rPr>
        <w:t>i thiết bị có nhiều hơn một điện áp danh định, thì dòng điện đầu vào hoặc công suất đầu vào được đo ở mỗi điện áp danh định; và</w:t>
      </w:r>
    </w:p>
    <w:p w14:paraId="5A529AF9" w14:textId="180E36EA"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thiết bị có một hoặc nhiều dải điện áp danh định, dòng điện đầu vào hoặc công suất đầu vào được đo ở mỗi đầu của mỗi dải điện áp danh định:</w:t>
      </w:r>
    </w:p>
    <w:p w14:paraId="2E103300" w14:textId="3FA04950" w:rsidR="00C63041" w:rsidRDefault="002E52F5" w:rsidP="002E52F5">
      <w:pPr>
        <w:widowControl w:val="0"/>
        <w:numPr>
          <w:ilvl w:val="0"/>
          <w:numId w:val="22"/>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hi một giá trị duy nhất của dòng điện danh định hoặc công suất danh định được đánh dấu, nó được so sánh với giá trị cao hơn của dòng điện đầu vào hoặc công suất đầu vào được đo trong dải điện áp danh định liên quan; và</w:t>
      </w:r>
    </w:p>
    <w:p w14:paraId="3E815A19" w14:textId="0C64316B" w:rsidR="00C63041" w:rsidRDefault="002E52F5" w:rsidP="002E52F5">
      <w:pPr>
        <w:widowControl w:val="0"/>
        <w:numPr>
          <w:ilvl w:val="0"/>
          <w:numId w:val="22"/>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 xml:space="preserve">hi hai giá trị của dòng điện danh định hoặc công suất danh định được đánh dấu, ngăn cách bằng dấu gạch nối, chúng được so sánh với hai giá trị đo được trong dải </w:t>
      </w:r>
      <w:r w:rsidR="00EA03B3">
        <w:rPr>
          <w:color w:val="000000"/>
          <w:szCs w:val="24"/>
        </w:rPr>
        <w:lastRenderedPageBreak/>
        <w:t>điện áp danh định liên quan.</w:t>
      </w:r>
    </w:p>
    <w:p w14:paraId="036A356C" w14:textId="047B55E9" w:rsidR="00C63041" w:rsidRDefault="00EA03B3">
      <w:pPr>
        <w:spacing w:before="120" w:after="120"/>
        <w:ind w:right="-142"/>
        <w:rPr>
          <w:b/>
        </w:rPr>
      </w:pPr>
      <w:r>
        <w:rPr>
          <w:b/>
        </w:rPr>
        <w:t xml:space="preserve">A.2.6. </w:t>
      </w:r>
      <w:r w:rsidR="00293FC9">
        <w:rPr>
          <w:b/>
        </w:rPr>
        <w:t>Đ</w:t>
      </w:r>
      <w:r>
        <w:rPr>
          <w:b/>
        </w:rPr>
        <w:t>iều kiện đo nhiệt độ hoạt động</w:t>
      </w:r>
    </w:p>
    <w:p w14:paraId="1C901686" w14:textId="77777777" w:rsidR="00C63041" w:rsidRDefault="00EA03B3">
      <w:pPr>
        <w:widowControl w:val="0"/>
        <w:pBdr>
          <w:top w:val="nil"/>
          <w:left w:val="nil"/>
          <w:bottom w:val="nil"/>
          <w:right w:val="nil"/>
          <w:between w:val="nil"/>
        </w:pBdr>
        <w:spacing w:before="120" w:after="120" w:line="240" w:lineRule="auto"/>
        <w:ind w:right="-142"/>
        <w:rPr>
          <w:b/>
          <w:color w:val="000000"/>
          <w:szCs w:val="24"/>
        </w:rPr>
      </w:pPr>
      <w:r>
        <w:rPr>
          <w:b/>
          <w:color w:val="000000"/>
          <w:szCs w:val="24"/>
        </w:rPr>
        <w:t xml:space="preserve">A.2.6.1. Yêu cầu </w:t>
      </w:r>
      <w:proofErr w:type="gramStart"/>
      <w:r>
        <w:rPr>
          <w:b/>
          <w:color w:val="000000"/>
          <w:szCs w:val="24"/>
        </w:rPr>
        <w:t>chung</w:t>
      </w:r>
      <w:proofErr w:type="gramEnd"/>
    </w:p>
    <w:p w14:paraId="5EBCE58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Nhiệt độ đo được trên thiết bị phải phù hợp với A.2.6.2 hoặc A.2.6.3, nếu có thể, tất cả các nhiệt độ tính bằng độ C (° C); trong đó:</w:t>
      </w:r>
    </w:p>
    <w:p w14:paraId="0FBF280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 là nhiệt độ của bộ phận đã cho được đo trong các điều kiện thử nghiệm quy định;</w:t>
      </w:r>
    </w:p>
    <w:p w14:paraId="336EFA78" w14:textId="0F8ADFAB" w:rsidR="00C63041" w:rsidRPr="002E52F5" w:rsidRDefault="002E52F5">
      <w:pPr>
        <w:widowControl w:val="0"/>
        <w:pBdr>
          <w:top w:val="nil"/>
          <w:left w:val="nil"/>
          <w:bottom w:val="nil"/>
          <w:right w:val="nil"/>
          <w:between w:val="nil"/>
        </w:pBdr>
        <w:spacing w:before="120" w:after="120" w:line="240" w:lineRule="auto"/>
        <w:ind w:right="-142"/>
        <w:rPr>
          <w:color w:val="000000"/>
          <w:szCs w:val="24"/>
        </w:rPr>
      </w:pPr>
      <w:r w:rsidRPr="002E52F5">
        <w:t>T</w:t>
      </w:r>
      <w:r w:rsidRPr="002E52F5">
        <w:rPr>
          <w:vertAlign w:val="subscript"/>
        </w:rPr>
        <w:t>max</w:t>
      </w:r>
      <w:r w:rsidR="00EA03B3" w:rsidRPr="002E52F5">
        <w:rPr>
          <w:color w:val="000000"/>
          <w:szCs w:val="24"/>
          <w:highlight w:val="yellow"/>
        </w:rPr>
        <w:t xml:space="preserve"> </w:t>
      </w:r>
      <w:r w:rsidR="00EA03B3" w:rsidRPr="002E52F5">
        <w:rPr>
          <w:color w:val="000000"/>
          <w:szCs w:val="24"/>
        </w:rPr>
        <w:t>là nhiệt độ tối đa được chỉ định để phù hợp với thử nghiệm;</w:t>
      </w:r>
    </w:p>
    <w:p w14:paraId="438B9F57" w14:textId="1BE776AE" w:rsidR="00C63041" w:rsidRDefault="002E52F5">
      <w:pPr>
        <w:widowControl w:val="0"/>
        <w:pBdr>
          <w:top w:val="nil"/>
          <w:left w:val="nil"/>
          <w:bottom w:val="nil"/>
          <w:right w:val="nil"/>
          <w:between w:val="nil"/>
        </w:pBdr>
        <w:spacing w:before="120" w:after="120" w:line="240" w:lineRule="auto"/>
        <w:ind w:right="-142"/>
        <w:rPr>
          <w:color w:val="000000"/>
          <w:szCs w:val="24"/>
        </w:rPr>
      </w:pPr>
      <w:r>
        <w:t>T</w:t>
      </w:r>
      <w:r>
        <w:rPr>
          <w:vertAlign w:val="subscript"/>
        </w:rPr>
        <w:t>amb</w:t>
      </w:r>
      <w:r w:rsidR="00EA03B3">
        <w:rPr>
          <w:color w:val="000000"/>
          <w:szCs w:val="24"/>
        </w:rPr>
        <w:t xml:space="preserve"> là nhiệt độ môi trường trong quá trình thử nghiệm;</w:t>
      </w:r>
    </w:p>
    <w:p w14:paraId="5E6CACF6" w14:textId="76271529" w:rsidR="00C63041" w:rsidRDefault="002E52F5">
      <w:pPr>
        <w:widowControl w:val="0"/>
        <w:pBdr>
          <w:top w:val="nil"/>
          <w:left w:val="nil"/>
          <w:bottom w:val="nil"/>
          <w:right w:val="nil"/>
          <w:between w:val="nil"/>
        </w:pBdr>
        <w:spacing w:before="120" w:after="120" w:line="240" w:lineRule="auto"/>
        <w:ind w:right="-142"/>
        <w:rPr>
          <w:color w:val="000000"/>
          <w:szCs w:val="24"/>
        </w:rPr>
      </w:pPr>
      <w:r>
        <w:t>T</w:t>
      </w:r>
      <w:r>
        <w:rPr>
          <w:vertAlign w:val="subscript"/>
        </w:rPr>
        <w:t>ma</w:t>
      </w:r>
      <w:r w:rsidR="00EA03B3">
        <w:rPr>
          <w:color w:val="000000"/>
          <w:szCs w:val="24"/>
        </w:rPr>
        <w:t xml:space="preserve"> là nhiệt độ môi trường tối đa do nhà sản xuất quy định, hoặc 25 ° C, chọn giá trị nào lớn hơn.</w:t>
      </w:r>
    </w:p>
    <w:p w14:paraId="0A3449D7" w14:textId="77777777" w:rsidR="00C63041" w:rsidRDefault="00EA03B3">
      <w:pPr>
        <w:widowControl w:val="0"/>
        <w:pBdr>
          <w:top w:val="nil"/>
          <w:left w:val="nil"/>
          <w:bottom w:val="nil"/>
          <w:right w:val="nil"/>
          <w:between w:val="nil"/>
        </w:pBdr>
        <w:spacing w:before="120" w:after="120" w:line="240" w:lineRule="auto"/>
        <w:ind w:right="-142"/>
        <w:rPr>
          <w:b/>
          <w:color w:val="000000"/>
          <w:szCs w:val="24"/>
        </w:rPr>
      </w:pPr>
      <w:r>
        <w:rPr>
          <w:b/>
          <w:color w:val="000000"/>
          <w:szCs w:val="24"/>
        </w:rPr>
        <w:t>A.2.6.2. Làm nóng/làm mát phụ thuộc vào nhiệt độ hoạt động</w:t>
      </w:r>
    </w:p>
    <w:p w14:paraId="130162DF" w14:textId="4CA344C1"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Đối với thiết bị mà </w:t>
      </w:r>
      <w:bookmarkStart w:id="43" w:name="bookmark=id.3fwokq0" w:colFirst="0" w:colLast="0"/>
      <w:bookmarkEnd w:id="43"/>
      <w:r>
        <w:rPr>
          <w:color w:val="000000"/>
          <w:szCs w:val="24"/>
        </w:rPr>
        <w:t xml:space="preserve">hiện tượng sinh nhiệt hoặc giảm nhiệt được thiết kế phụ thuộc vào nhiệt độ (ví dụ: thiết bị gắn quạt có tốc độ cao hơn ở nhiệt độ cao hơn), phép đo nhiệt độ được thực hiện ở nhiệt độ môi trường xung quanh ít thuận lợi nhất trong phạm vi dải hoạt động công bố bởi nhà sản xuất. Trong trường hợp này, T không được vượt quá </w:t>
      </w:r>
      <w:r w:rsidR="002E52F5" w:rsidRPr="002E52F5">
        <w:t>T</w:t>
      </w:r>
      <w:r w:rsidR="002E52F5" w:rsidRPr="002E52F5">
        <w:rPr>
          <w:vertAlign w:val="subscript"/>
        </w:rPr>
        <w:t>max</w:t>
      </w:r>
      <w:r>
        <w:rPr>
          <w:color w:val="000000"/>
          <w:szCs w:val="24"/>
        </w:rPr>
        <w:t>.</w:t>
      </w:r>
    </w:p>
    <w:p w14:paraId="373ACD78" w14:textId="11748357" w:rsidR="00C63041" w:rsidRDefault="00EA03B3">
      <w:pPr>
        <w:widowControl w:val="0"/>
        <w:pBdr>
          <w:top w:val="nil"/>
          <w:left w:val="nil"/>
          <w:bottom w:val="nil"/>
          <w:right w:val="nil"/>
          <w:between w:val="nil"/>
        </w:pBdr>
        <w:spacing w:before="120" w:after="120" w:line="240" w:lineRule="auto"/>
        <w:ind w:right="-142"/>
        <w:rPr>
          <w:color w:val="000000"/>
          <w:sz w:val="18"/>
          <w:szCs w:val="18"/>
        </w:rPr>
      </w:pPr>
      <w:r>
        <w:rPr>
          <w:color w:val="000000"/>
          <w:sz w:val="18"/>
          <w:szCs w:val="18"/>
        </w:rPr>
        <w:t xml:space="preserve">CHÚ THÍCH 1: Để tìm giá trị cao nhất của T cho mỗi thành phần, có thể hữu ích khi tiến hành một số thử nghiệm ở các giá trị khác nhau của </w:t>
      </w:r>
      <w:r w:rsidR="002E52F5" w:rsidRPr="002E52F5">
        <w:rPr>
          <w:sz w:val="18"/>
          <w:szCs w:val="18"/>
        </w:rPr>
        <w:t>T</w:t>
      </w:r>
      <w:r w:rsidR="002E52F5" w:rsidRPr="002E52F5">
        <w:rPr>
          <w:sz w:val="18"/>
          <w:szCs w:val="18"/>
          <w:vertAlign w:val="subscript"/>
        </w:rPr>
        <w:t>amb</w:t>
      </w:r>
      <w:r>
        <w:rPr>
          <w:color w:val="000000"/>
          <w:sz w:val="18"/>
          <w:szCs w:val="18"/>
        </w:rPr>
        <w:t>.</w:t>
      </w:r>
    </w:p>
    <w:p w14:paraId="65E940DE" w14:textId="735C832B" w:rsidR="00C63041" w:rsidRDefault="00EA03B3">
      <w:pPr>
        <w:widowControl w:val="0"/>
        <w:pBdr>
          <w:top w:val="nil"/>
          <w:left w:val="nil"/>
          <w:bottom w:val="nil"/>
          <w:right w:val="nil"/>
          <w:between w:val="nil"/>
        </w:pBdr>
        <w:spacing w:before="120" w:after="120" w:line="240" w:lineRule="auto"/>
        <w:ind w:right="-142"/>
        <w:rPr>
          <w:color w:val="000000"/>
          <w:sz w:val="18"/>
          <w:szCs w:val="18"/>
        </w:rPr>
      </w:pPr>
      <w:r>
        <w:rPr>
          <w:color w:val="000000"/>
          <w:sz w:val="18"/>
          <w:szCs w:val="18"/>
        </w:rPr>
        <w:t xml:space="preserve">CHÚ THÍCH 2: Giá trị ít thuận lợi nhất của </w:t>
      </w:r>
      <w:r w:rsidR="002E52F5" w:rsidRPr="002E52F5">
        <w:rPr>
          <w:sz w:val="18"/>
          <w:szCs w:val="18"/>
        </w:rPr>
        <w:t>T</w:t>
      </w:r>
      <w:r w:rsidR="002E52F5" w:rsidRPr="002E52F5">
        <w:rPr>
          <w:sz w:val="18"/>
          <w:szCs w:val="18"/>
          <w:vertAlign w:val="subscript"/>
        </w:rPr>
        <w:t>amb</w:t>
      </w:r>
      <w:r w:rsidR="002E52F5" w:rsidRPr="002E52F5">
        <w:rPr>
          <w:color w:val="000000"/>
          <w:sz w:val="18"/>
          <w:szCs w:val="18"/>
        </w:rPr>
        <w:t xml:space="preserve"> </w:t>
      </w:r>
      <w:r>
        <w:rPr>
          <w:color w:val="000000"/>
          <w:sz w:val="18"/>
          <w:szCs w:val="18"/>
        </w:rPr>
        <w:t>có thể khác nhau đối với các thành phần khác nhau.</w:t>
      </w:r>
    </w:p>
    <w:p w14:paraId="406A816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bookmarkStart w:id="44" w:name="bookmark=id.1v1yuxt" w:colFirst="0" w:colLast="0"/>
      <w:bookmarkEnd w:id="44"/>
      <w:r>
        <w:rPr>
          <w:color w:val="000000"/>
          <w:szCs w:val="24"/>
        </w:rPr>
        <w:t>Ngoài ra, phép đo nhiệt độ có thể được thực hiện trong các điều kiện môi trường xung quanh với thiết bị làm nóng / làm mát ở mức cài đặt kém hiệu quả nhất hoặc với thiết bị bị vô hiệu hóa.</w:t>
      </w:r>
    </w:p>
    <w:p w14:paraId="50F336D1" w14:textId="77777777" w:rsidR="00C63041" w:rsidRDefault="00EA03B3">
      <w:pPr>
        <w:widowControl w:val="0"/>
        <w:pBdr>
          <w:top w:val="nil"/>
          <w:left w:val="nil"/>
          <w:bottom w:val="nil"/>
          <w:right w:val="nil"/>
          <w:between w:val="nil"/>
        </w:pBdr>
        <w:spacing w:before="120" w:after="120" w:line="240" w:lineRule="auto"/>
        <w:ind w:right="-142"/>
        <w:rPr>
          <w:b/>
          <w:color w:val="000000"/>
          <w:szCs w:val="24"/>
        </w:rPr>
      </w:pPr>
      <w:r>
        <w:rPr>
          <w:b/>
          <w:color w:val="000000"/>
          <w:szCs w:val="24"/>
        </w:rPr>
        <w:t>A.2.6.3. Làm nóng / làm mát độc lập với nhiệt độ hoạt động</w:t>
      </w:r>
    </w:p>
    <w:p w14:paraId="1D8AC712" w14:textId="5E053B68"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Đối với thiết bị mà hiện tượng sinh nhiệt hoặc giảm nhiệt không được thiết kế để phụ thuộc vào nhiệt độ môi trường, có thể sử dụng phương pháp trong A.2.6.2. Ngoài ra, thử nghiệm được thực hiện ở bất kỳ giá trị nào của </w:t>
      </w:r>
      <w:r w:rsidR="002E52F5">
        <w:t>T</w:t>
      </w:r>
      <w:r w:rsidR="002E52F5">
        <w:rPr>
          <w:vertAlign w:val="subscript"/>
        </w:rPr>
        <w:t>amb</w:t>
      </w:r>
      <w:r w:rsidR="002E52F5">
        <w:rPr>
          <w:color w:val="000000"/>
          <w:szCs w:val="24"/>
        </w:rPr>
        <w:t xml:space="preserve"> </w:t>
      </w:r>
      <w:r>
        <w:rPr>
          <w:color w:val="000000"/>
          <w:szCs w:val="24"/>
        </w:rPr>
        <w:t xml:space="preserve">trong phạm </w:t>
      </w:r>
      <w:proofErr w:type="gramStart"/>
      <w:r>
        <w:rPr>
          <w:color w:val="000000"/>
          <w:szCs w:val="24"/>
        </w:rPr>
        <w:t>vi</w:t>
      </w:r>
      <w:proofErr w:type="gramEnd"/>
      <w:r>
        <w:rPr>
          <w:color w:val="000000"/>
          <w:szCs w:val="24"/>
        </w:rPr>
        <w:t xml:space="preserve"> hoạt động quy định của nhà sản xuất. Trong trường hợp này, T sẽ không vượt quá (</w:t>
      </w:r>
      <w:r w:rsidR="002E52F5" w:rsidRPr="002E52F5">
        <w:t>T</w:t>
      </w:r>
      <w:r w:rsidR="002E52F5" w:rsidRPr="002E52F5">
        <w:rPr>
          <w:vertAlign w:val="subscript"/>
        </w:rPr>
        <w:t>max</w:t>
      </w:r>
      <w:r>
        <w:rPr>
          <w:color w:val="000000"/>
          <w:szCs w:val="24"/>
        </w:rPr>
        <w:t xml:space="preserve"> + </w:t>
      </w:r>
      <w:r w:rsidR="002E52F5">
        <w:t>T</w:t>
      </w:r>
      <w:r w:rsidR="002E52F5">
        <w:rPr>
          <w:vertAlign w:val="subscript"/>
        </w:rPr>
        <w:t>amb</w:t>
      </w:r>
      <w:r>
        <w:rPr>
          <w:color w:val="000000"/>
          <w:szCs w:val="24"/>
        </w:rPr>
        <w:t xml:space="preserve"> - </w:t>
      </w:r>
      <w:r w:rsidR="002E52F5">
        <w:t>T</w:t>
      </w:r>
      <w:r w:rsidR="002E52F5">
        <w:rPr>
          <w:vertAlign w:val="subscript"/>
        </w:rPr>
        <w:t>ma</w:t>
      </w:r>
      <w:r>
        <w:rPr>
          <w:color w:val="000000"/>
          <w:szCs w:val="24"/>
        </w:rPr>
        <w:t>).</w:t>
      </w:r>
    </w:p>
    <w:p w14:paraId="7003BA87" w14:textId="7F5D174B"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quá trình thử nghiệm, </w:t>
      </w:r>
      <w:r w:rsidR="002E52F5">
        <w:t>T</w:t>
      </w:r>
      <w:r w:rsidR="002E52F5">
        <w:rPr>
          <w:vertAlign w:val="subscript"/>
        </w:rPr>
        <w:t>amb</w:t>
      </w:r>
      <w:r>
        <w:rPr>
          <w:color w:val="000000"/>
          <w:szCs w:val="24"/>
        </w:rPr>
        <w:t xml:space="preserve"> không được vượt quá </w:t>
      </w:r>
      <w:r w:rsidR="002E52F5">
        <w:t>T</w:t>
      </w:r>
      <w:r w:rsidR="002E52F5">
        <w:rPr>
          <w:vertAlign w:val="subscript"/>
        </w:rPr>
        <w:t>ma</w:t>
      </w:r>
      <w:r>
        <w:rPr>
          <w:color w:val="000000"/>
          <w:szCs w:val="24"/>
        </w:rPr>
        <w:t xml:space="preserve"> trừ khi được tất cả các bên liên quan đồng ý.</w:t>
      </w:r>
    </w:p>
    <w:p w14:paraId="5A17C7B3" w14:textId="7FCAF4C5" w:rsidR="00C63041" w:rsidRDefault="00EA03B3">
      <w:pPr>
        <w:rPr>
          <w:b/>
        </w:rPr>
      </w:pPr>
      <w:r>
        <w:rPr>
          <w:b/>
        </w:rPr>
        <w:t xml:space="preserve">A.3. </w:t>
      </w:r>
      <w:r w:rsidR="00293FC9">
        <w:rPr>
          <w:b/>
        </w:rPr>
        <w:t>Đ</w:t>
      </w:r>
      <w:r>
        <w:rPr>
          <w:b/>
        </w:rPr>
        <w:t>iều kiện hoạt động bất thường được mô phỏng</w:t>
      </w:r>
    </w:p>
    <w:p w14:paraId="5D550534" w14:textId="77777777" w:rsidR="00C63041" w:rsidRDefault="00EA03B3">
      <w:pPr>
        <w:spacing w:before="120" w:after="120"/>
        <w:ind w:right="-142"/>
        <w:rPr>
          <w:b/>
        </w:rPr>
      </w:pPr>
      <w:r>
        <w:rPr>
          <w:b/>
        </w:rPr>
        <w:t xml:space="preserve">A.3.1. Yêu cầu </w:t>
      </w:r>
      <w:proofErr w:type="gramStart"/>
      <w:r>
        <w:rPr>
          <w:b/>
        </w:rPr>
        <w:t>chung</w:t>
      </w:r>
      <w:proofErr w:type="gramEnd"/>
      <w:r>
        <w:rPr>
          <w:b/>
        </w:rPr>
        <w:t xml:space="preserve"> </w:t>
      </w:r>
    </w:p>
    <w:p w14:paraId="21B57A4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áp dụng các điều kiện vận hành bất thường được mô phỏng, các bộ phận, nguồn cung cấp và phương tiện phải được đặt sẵn nếu chúng có khả năng ảnh hưởng đến kết quả của thử nghiệm.</w:t>
      </w:r>
    </w:p>
    <w:p w14:paraId="4A21B0B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Lần lượt từng điều kiện vận hành bất thường phải được áp dụng.</w:t>
      </w:r>
    </w:p>
    <w:p w14:paraId="0985470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lỗi là hậu quả trực tiếp của tình trạng hoạt động bất thường được coi là một tình trạng lỗi đơn lẻ.</w:t>
      </w:r>
    </w:p>
    <w:p w14:paraId="5902BC9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Thiết bị, cách lắp đặt, hướng dẫn và thông số kỹ thuật phải được kiểm tra để xác định những điều kiện vận hành bất thường có thể xảy ra một cách hợp lý.</w:t>
      </w:r>
    </w:p>
    <w:p w14:paraId="590AFAE0" w14:textId="09C4F15B"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Ở mức tối thiểu, các ví dụ sau về điều kiện vận hành bất thường phải được xem xét, nếu có thể áp dụng, ngoài các ví dụ được đề cập trong A.3.2 đến B.3.7:</w:t>
      </w:r>
    </w:p>
    <w:p w14:paraId="1547386C" w14:textId="6F14E535"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xử lý giấy: kẹt giấy;</w:t>
      </w:r>
    </w:p>
    <w:p w14:paraId="684C40ED" w14:textId="0D23D264"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lastRenderedPageBreak/>
        <w:t>Đ</w:t>
      </w:r>
      <w:r w:rsidR="00EA03B3">
        <w:rPr>
          <w:color w:val="000000"/>
          <w:szCs w:val="24"/>
        </w:rPr>
        <w:t>ối với thiết bị có bộ điều khiển mà người bình thường có thể tiếp cận: điều chỉnh các bộ điều khiển, cả riêng lẻ và chung, cho các điều kiện vận hành trong trường hợp xấu nhất;</w:t>
      </w:r>
    </w:p>
    <w:p w14:paraId="5063BF0E" w14:textId="7FDFD6B4"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bộ khuếch đại âm thanh có bộ điều khiển mà người bình thường có thể tiếp cận: điều chỉnh các bộ điều khiển, cả riêng lẻ và chung, cho các điều kiện hoạt động trong trường hợp xấu nhất, mà không áp dụng các điều kiện quy định trong Phụ lục D;</w:t>
      </w:r>
    </w:p>
    <w:p w14:paraId="1DA558B3" w14:textId="3AF161A8"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các bộ phận chuyển động mà người bình thường có thể tiếp cận được: kẹt các bộ phận chuyển động;</w:t>
      </w:r>
    </w:p>
    <w:p w14:paraId="6B4891FB" w14:textId="771BBE28"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vật liệu in: vật liệu in không chính xác, vật liệu in kích thước không chính xác và số lượng vật liệu in không chính xác;</w:t>
      </w:r>
    </w:p>
    <w:p w14:paraId="5A154AE9" w14:textId="03086689"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có chất lỏng bổ sung hoặc hộp mực chất lỏng, hoặc vật liệu có thể bổ sung: chất lỏng hoặc vật liệu tràn vào thiết bị; và</w:t>
      </w:r>
    </w:p>
    <w:p w14:paraId="7DE7A8E1" w14:textId="7BB5E6B3"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thiết bị sử dụng chất lỏng cách điện được mô tả trong 2.3.4.12.1: mất mát của chất lỏng.</w:t>
      </w:r>
    </w:p>
    <w:p w14:paraId="3B46B09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Trước khi đưa vào bất kỳ điều kiện vận hành bất thường nào ở trên, thiết bị phải hoạt động trong điều kiện vận hành bình thường.</w:t>
      </w:r>
    </w:p>
    <w:p w14:paraId="21F10CE3" w14:textId="77777777" w:rsidR="00C63041" w:rsidRDefault="00EA03B3">
      <w:pPr>
        <w:spacing w:before="120" w:after="120"/>
        <w:ind w:right="-142"/>
        <w:rPr>
          <w:b/>
        </w:rPr>
      </w:pPr>
      <w:r>
        <w:rPr>
          <w:b/>
        </w:rPr>
        <w:t>A.3.2. Che các lỗ thông gió</w:t>
      </w:r>
    </w:p>
    <w:p w14:paraId="37882241" w14:textId="77777777" w:rsidR="00C63041" w:rsidRDefault="00EA03B3">
      <w:pPr>
        <w:spacing w:before="120" w:after="120"/>
        <w:ind w:right="-142"/>
        <w:rPr>
          <w:color w:val="000000"/>
        </w:rPr>
      </w:pPr>
      <w:r>
        <w:rPr>
          <w:color w:val="000000"/>
        </w:rPr>
        <w:t>Mặt trên, các mặt bên và mặt sau của thiết bị, nếu các bề mặt đó có lỗ thông gió, phải được phủ lần lượt bằng một miếng thẻ (giấy dày, cứng hoặc bìa cứng mỏng) với mật độ tối thiểu là 200 g / m2, có kích thước không ít hơn mỗi bề mặt được thử nghiệm, bao phủ tất cả các khe hở.</w:t>
      </w:r>
    </w:p>
    <w:p w14:paraId="7C96DD8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lỗ hở trên các bề mặt khác nhau trên đầu thiết bị (nếu có) được che đồng thời bằng các miếng thẻ riêng biệt.</w:t>
      </w:r>
    </w:p>
    <w:p w14:paraId="42BD233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lỗ hở trên đỉnh thiết bị, trên bề mặt nghiêng một góc lớn hơn 30 ° và nhỏ hơn 60 ° so với phương nằm ngang, từ đó vật cản có thể trượt tự do, được loại trừ.</w:t>
      </w:r>
    </w:p>
    <w:p w14:paraId="6CFCBE0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Ở mặt sau và các cạnh của thiết bị, thẻ được gắn vào mép trên và được phép treo tự do.</w:t>
      </w:r>
    </w:p>
    <w:p w14:paraId="37133CEE"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Ngoại trừ các quy định dưới đây, không có yêu cầu nào đối với việc chặn các lỗ hở ở đáy thiết bị.</w:t>
      </w:r>
    </w:p>
    <w:p w14:paraId="7815526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Ngoài ra, thiết bị có lỗ thông gió có khả năng được sử dụng trên giá đỡ mềm (như giường, chăn, v.v.), phải tuân thủ một trong những điều sau:</w:t>
      </w:r>
    </w:p>
    <w:p w14:paraId="6506E805" w14:textId="77777777" w:rsidR="00C63041" w:rsidRDefault="00EA03B3"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Các lỗ hở ở đáy, mặt bên và mặt sau của thiết bị phải được che đồng thời. Các bề mặt bên ngoài không được vượt quá giới hạn TS2 trong Bảng 38.</w:t>
      </w:r>
    </w:p>
    <w:p w14:paraId="5500076B" w14:textId="77777777" w:rsidR="00C63041" w:rsidRDefault="00EA03B3"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 xml:space="preserve">Một biện pháp bảo vệ hướng dẫn phải được cung cấp </w:t>
      </w:r>
      <w:proofErr w:type="gramStart"/>
      <w:r>
        <w:rPr>
          <w:color w:val="000000"/>
          <w:szCs w:val="24"/>
        </w:rPr>
        <w:t>theo</w:t>
      </w:r>
      <w:proofErr w:type="gramEnd"/>
      <w:r>
        <w:rPr>
          <w:color w:val="000000"/>
          <w:szCs w:val="24"/>
        </w:rPr>
        <w:t>, ngoại trừ yếu tố 3 là tùy chọn.</w:t>
      </w:r>
    </w:p>
    <w:p w14:paraId="7D297A85"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yếu tố của biện pháp bảo vệ hướng dẫn phải như sau:</w:t>
      </w:r>
    </w:p>
    <w:p w14:paraId="3B4E3AAD" w14:textId="77777777"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1a: không có sẵn</w:t>
      </w:r>
    </w:p>
    <w:p w14:paraId="432DCA27" w14:textId="77777777"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2: Không che các lỗ thông gió hoặc cụm từ tương đương</w:t>
      </w:r>
    </w:p>
    <w:p w14:paraId="4EB102B3" w14:textId="77777777"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3: Không bắt buộc</w:t>
      </w:r>
    </w:p>
    <w:p w14:paraId="77C16045" w14:textId="2978C348" w:rsidR="00C63041" w:rsidRDefault="00EA03B3" w:rsidP="002E52F5">
      <w:pPr>
        <w:widowControl w:val="0"/>
        <w:numPr>
          <w:ilvl w:val="0"/>
          <w:numId w:val="20"/>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Phần tử 4: Thiết bị này không nhằm mục đích sử dụng trên các giá đỡ mềm (như khăn trải giường, chăn…) hoặc từ ngữ tương đương.</w:t>
      </w:r>
    </w:p>
    <w:p w14:paraId="50972FB3" w14:textId="77777777" w:rsidR="00C63041" w:rsidRDefault="00EA03B3">
      <w:pPr>
        <w:spacing w:before="120" w:after="120"/>
        <w:ind w:right="-142"/>
        <w:rPr>
          <w:b/>
        </w:rPr>
      </w:pPr>
      <w:r>
        <w:rPr>
          <w:b/>
        </w:rPr>
        <w:t>A.3.3. Thử nghiệm phân cực nguồn điện một chiều</w:t>
      </w:r>
    </w:p>
    <w:p w14:paraId="530DD0F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lastRenderedPageBreak/>
        <w:t>Nếu kết nối với nguồn điện một chiều không phân cực và người bình thường có thể tiếp cận kết nối, thì ảnh hưởng có thể có của cực tính phải được tính đến khi thử nghiệm thiết bị được thiết kế cho điện một chiều.</w:t>
      </w:r>
    </w:p>
    <w:p w14:paraId="5415DBD5" w14:textId="77777777" w:rsidR="00C63041" w:rsidRDefault="00EA03B3">
      <w:pPr>
        <w:spacing w:before="120" w:after="120"/>
        <w:ind w:right="-142"/>
        <w:rPr>
          <w:b/>
        </w:rPr>
      </w:pPr>
      <w:r>
        <w:rPr>
          <w:b/>
        </w:rPr>
        <w:t>A.3.4. Cài đặt bộ chọn điện áp</w:t>
      </w:r>
    </w:p>
    <w:p w14:paraId="659F673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Thiết bị được cung cấp điện từ nguồn điện và được cung cấp với thiết bị đặt điện áp do người bình thường hoặc người được hướng dẫn đặt, được thử nghiệm với thiết bị đặt điện áp nguồn tại vị trí bất lợi nhất.</w:t>
      </w:r>
    </w:p>
    <w:p w14:paraId="2F48D92B" w14:textId="77777777" w:rsidR="00C63041" w:rsidRDefault="00EA03B3">
      <w:pPr>
        <w:spacing w:before="120" w:after="120"/>
        <w:ind w:right="-142"/>
        <w:rPr>
          <w:b/>
        </w:rPr>
      </w:pPr>
      <w:r>
        <w:rPr>
          <w:b/>
        </w:rPr>
        <w:t>A.3.5. Tải tối đa tại các đầu nối đầu ra</w:t>
      </w:r>
    </w:p>
    <w:p w14:paraId="18C0151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đầu nối đầu ra của thiết bị cấp nguồn cho thiết bị khác, ngoại trừ ổ cắm và ổ cắm của thiết bị được kết nối trực tiếp với nguồn điện, được kết nối với trở kháng tải bất lợi nhất, kể cả ngắn mạch.</w:t>
      </w:r>
    </w:p>
    <w:p w14:paraId="1BF53433" w14:textId="77777777" w:rsidR="00C63041" w:rsidRDefault="00EA03B3">
      <w:pPr>
        <w:spacing w:before="120" w:after="120"/>
        <w:ind w:right="-142"/>
        <w:rPr>
          <w:b/>
        </w:rPr>
      </w:pPr>
      <w:r>
        <w:rPr>
          <w:b/>
        </w:rPr>
        <w:t xml:space="preserve">A.3.6. Điều kiện hoạt động bất thường của bộ khuếch đại âm thanh </w:t>
      </w:r>
    </w:p>
    <w:p w14:paraId="28E04825" w14:textId="636BEB1A"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Điều kiện hoạt động bất thường đối với bộ khuếch đại âm thanh được quy định trong C.3.</w:t>
      </w:r>
    </w:p>
    <w:p w14:paraId="3F3C6F16" w14:textId="77777777" w:rsidR="00C63041" w:rsidRDefault="00EA03B3">
      <w:pPr>
        <w:spacing w:before="120" w:after="120"/>
        <w:ind w:right="-142"/>
        <w:rPr>
          <w:b/>
        </w:rPr>
      </w:pPr>
      <w:r>
        <w:rPr>
          <w:b/>
        </w:rPr>
        <w:t>A.3.7. Tiêu chí tuân thủ trong và sau các điều kiện vận hành bất thường</w:t>
      </w:r>
    </w:p>
    <w:p w14:paraId="0C7E68F3"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điều kiện hoạt động bất thường không dẫn đến một tình trạng lỗi, tất cả các biện pháp bảo vệ sẽ vẫn có hiệu lực. Sau khi khôi phục các điều kiện hoạt động bình thường, tất cả các biện pháp bảo vệ phải tuân </w:t>
      </w:r>
      <w:proofErr w:type="gramStart"/>
      <w:r>
        <w:rPr>
          <w:color w:val="000000"/>
          <w:szCs w:val="24"/>
        </w:rPr>
        <w:t>theo</w:t>
      </w:r>
      <w:proofErr w:type="gramEnd"/>
      <w:r>
        <w:rPr>
          <w:color w:val="000000"/>
          <w:szCs w:val="24"/>
        </w:rPr>
        <w:t xml:space="preserve"> các yêu cầu hiện hành.</w:t>
      </w:r>
    </w:p>
    <w:p w14:paraId="688CF07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Nếu một điều kiện hoạt động bất thường dẫn đến lỗi do hậu quả, các tiêu chí tuân thủ của A.4.8 được áp dụng.</w:t>
      </w:r>
    </w:p>
    <w:p w14:paraId="01F1FC4C" w14:textId="0C3C6445" w:rsidR="00C63041" w:rsidRDefault="00293FC9">
      <w:pPr>
        <w:spacing w:before="120" w:after="120"/>
        <w:ind w:right="-142"/>
        <w:rPr>
          <w:b/>
        </w:rPr>
      </w:pPr>
      <w:r>
        <w:rPr>
          <w:b/>
        </w:rPr>
        <w:t>A.4. Đ</w:t>
      </w:r>
      <w:r w:rsidR="00EA03B3">
        <w:rPr>
          <w:b/>
        </w:rPr>
        <w:t>iều kiện lỗi đơn được mô phỏng</w:t>
      </w:r>
    </w:p>
    <w:p w14:paraId="3B6894C6" w14:textId="77777777" w:rsidR="00C63041" w:rsidRDefault="00EA03B3">
      <w:pPr>
        <w:spacing w:before="120" w:after="120"/>
        <w:ind w:right="-142"/>
        <w:rPr>
          <w:b/>
        </w:rPr>
      </w:pPr>
      <w:r>
        <w:rPr>
          <w:b/>
        </w:rPr>
        <w:t xml:space="preserve">A.4.1. Yêu cầu </w:t>
      </w:r>
      <w:proofErr w:type="gramStart"/>
      <w:r>
        <w:rPr>
          <w:b/>
        </w:rPr>
        <w:t>chung</w:t>
      </w:r>
      <w:proofErr w:type="gramEnd"/>
    </w:p>
    <w:p w14:paraId="36204D5E"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Khi áp dụng các điều kiện sự cố đơn mô phỏng, các bộ phận, nguồn cung cấp và phương tiện phải được lắp đặt nếu chúng có khả năng ảnh hưởng đến kết quả của thử nghiệm.</w:t>
      </w:r>
    </w:p>
    <w:p w14:paraId="1044ED0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Việc đưa ra bất kỳ điều kiện sự cố đơn lẻ nào sẽ được áp dụng lần lượt tại một thời điểm. Các lỗi, là hậu quả trực tiếp của tình trạng lỗi đơn lẻ, được coi là một phần của tình trạng lỗi đơn lẻ đó.</w:t>
      </w:r>
    </w:p>
    <w:p w14:paraId="3F463C99"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Kết cấu thiết bị, sơ đồ mạch, thông số kỹ thuật của thành phần, bao gồm cả cách điện chức năng được kiểm tra để xác định các điều kiện sự cố đơn lẻ có thể xảy ra một cách hợp lý và:</w:t>
      </w:r>
    </w:p>
    <w:p w14:paraId="048F9A9E" w14:textId="2538B7D8" w:rsidR="00C63041" w:rsidRDefault="002E52F5" w:rsidP="002E52F5">
      <w:pPr>
        <w:widowControl w:val="0"/>
        <w:numPr>
          <w:ilvl w:val="0"/>
          <w:numId w:val="18"/>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C</w:t>
      </w:r>
      <w:r w:rsidR="00EA03B3">
        <w:rPr>
          <w:color w:val="000000"/>
          <w:szCs w:val="24"/>
        </w:rPr>
        <w:t>ó thể bỏ qua một biện pháp bảo vệ; hoặc là</w:t>
      </w:r>
    </w:p>
    <w:p w14:paraId="142B5B7E" w14:textId="50146AEB" w:rsidR="00C63041" w:rsidRDefault="002E52F5" w:rsidP="002E52F5">
      <w:pPr>
        <w:widowControl w:val="0"/>
        <w:numPr>
          <w:ilvl w:val="0"/>
          <w:numId w:val="18"/>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G</w:t>
      </w:r>
      <w:r w:rsidR="00EA03B3">
        <w:rPr>
          <w:color w:val="000000"/>
          <w:szCs w:val="24"/>
        </w:rPr>
        <w:t>ây ra hoạt động của một biện pháp tự vệ bổ sung; hoặc là</w:t>
      </w:r>
    </w:p>
    <w:p w14:paraId="5E61BE2C" w14:textId="2599B8F5" w:rsidR="00C63041" w:rsidRDefault="002E52F5" w:rsidP="002E52F5">
      <w:pPr>
        <w:widowControl w:val="0"/>
        <w:numPr>
          <w:ilvl w:val="0"/>
          <w:numId w:val="18"/>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t>N</w:t>
      </w:r>
      <w:r w:rsidR="00EA03B3">
        <w:rPr>
          <w:color w:val="000000"/>
          <w:szCs w:val="24"/>
        </w:rPr>
        <w:t xml:space="preserve">ếu không sẽ ảnh hưởng đến sự </w:t>
      </w:r>
      <w:proofErr w:type="gramStart"/>
      <w:r w:rsidR="00EA03B3">
        <w:rPr>
          <w:color w:val="000000"/>
          <w:szCs w:val="24"/>
        </w:rPr>
        <w:t>an</w:t>
      </w:r>
      <w:proofErr w:type="gramEnd"/>
      <w:r w:rsidR="00EA03B3">
        <w:rPr>
          <w:color w:val="000000"/>
          <w:szCs w:val="24"/>
        </w:rPr>
        <w:t xml:space="preserve"> toàn của thiết bị.</w:t>
      </w:r>
    </w:p>
    <w:p w14:paraId="66C9902C"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điều kiện sự cố đơn lẻ sau đây sẽ được xem xét:</w:t>
      </w:r>
    </w:p>
    <w:p w14:paraId="5DACE14B" w14:textId="32BBEF4C"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 xml:space="preserve">iều kiện hoạt động không bình thường dẫn đến một tình trạng lỗi </w:t>
      </w:r>
      <w:r w:rsidR="006C7045">
        <w:rPr>
          <w:color w:val="000000"/>
          <w:szCs w:val="24"/>
        </w:rPr>
        <w:t xml:space="preserve">đơn lẻ </w:t>
      </w:r>
      <w:r w:rsidR="00EA03B3">
        <w:rPr>
          <w:color w:val="000000"/>
          <w:szCs w:val="24"/>
        </w:rPr>
        <w:t>(ví dụ, một người bình thường làm quá tải các đầu nối đầu ra bên ngoài, hoặc một người bình thường đặt Thiết bị đóng cắt bộ chọn chuyển mạch không chính xác);</w:t>
      </w:r>
    </w:p>
    <w:p w14:paraId="4C4BD702" w14:textId="1933D7C1"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L</w:t>
      </w:r>
      <w:r w:rsidR="00EA03B3">
        <w:rPr>
          <w:color w:val="000000"/>
          <w:szCs w:val="24"/>
        </w:rPr>
        <w:t>ỗi bảo vệ cơ bản hoặc lỗi bảo vệ bổ sung;</w:t>
      </w:r>
    </w:p>
    <w:p w14:paraId="14843CA0" w14:textId="3E272361"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N</w:t>
      </w:r>
      <w:r w:rsidR="00EA03B3">
        <w:rPr>
          <w:color w:val="000000"/>
          <w:szCs w:val="24"/>
        </w:rPr>
        <w:t>goại trừ bộ hạn chế dòng điện mạch tích hợp tuân theo D.9, hư hỏng linh kiện được mô phỏng bằng cách làm ngắn mạch hai dây dẫn bất kỳ và hở mạch bất kỳ dây dẫn nào của linh kiện tại một thời điểm; và</w:t>
      </w:r>
    </w:p>
    <w:p w14:paraId="301671E2" w14:textId="09BD8FB3" w:rsidR="00C63041" w:rsidRDefault="002E52F5" w:rsidP="002E52F5">
      <w:pPr>
        <w:widowControl w:val="0"/>
        <w:numPr>
          <w:ilvl w:val="0"/>
          <w:numId w:val="27"/>
        </w:numPr>
        <w:pBdr>
          <w:top w:val="nil"/>
          <w:left w:val="nil"/>
          <w:bottom w:val="nil"/>
          <w:right w:val="nil"/>
          <w:between w:val="nil"/>
        </w:pBdr>
        <w:tabs>
          <w:tab w:val="left" w:pos="284"/>
        </w:tabs>
        <w:spacing w:before="120" w:after="120" w:line="240" w:lineRule="auto"/>
        <w:ind w:left="0" w:right="-142" w:firstLine="0"/>
        <w:rPr>
          <w:color w:val="000000"/>
          <w:szCs w:val="24"/>
        </w:rPr>
      </w:pPr>
      <w:r>
        <w:rPr>
          <w:color w:val="000000"/>
          <w:szCs w:val="24"/>
        </w:rPr>
        <w:lastRenderedPageBreak/>
        <w:t>K</w:t>
      </w:r>
      <w:r w:rsidR="00EA03B3">
        <w:rPr>
          <w:color w:val="000000"/>
          <w:szCs w:val="24"/>
        </w:rPr>
        <w:t>hi A.4.4 yêu cầu, lỗi của cách điện chức năng</w:t>
      </w:r>
      <w:r>
        <w:rPr>
          <w:color w:val="000000"/>
          <w:szCs w:val="24"/>
        </w:rPr>
        <w:t>.</w:t>
      </w:r>
    </w:p>
    <w:p w14:paraId="681BC7F0" w14:textId="77777777" w:rsidR="00C63041" w:rsidRDefault="00EA03B3">
      <w:pPr>
        <w:spacing w:before="120" w:after="120"/>
        <w:ind w:right="-142"/>
        <w:rPr>
          <w:b/>
        </w:rPr>
      </w:pPr>
      <w:r>
        <w:rPr>
          <w:b/>
        </w:rPr>
        <w:t>A.4.2. Thiết bị kiểm soát nhiệt độ</w:t>
      </w:r>
    </w:p>
    <w:p w14:paraId="0CD21E0E" w14:textId="7E851F65"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Ngoại trừ các biện pháp bảo vệ kiểm soát nhiệt độ, </w:t>
      </w:r>
      <w:proofErr w:type="gramStart"/>
      <w:r>
        <w:rPr>
          <w:color w:val="000000"/>
          <w:szCs w:val="24"/>
        </w:rPr>
        <w:t>theo</w:t>
      </w:r>
      <w:proofErr w:type="gramEnd"/>
      <w:r>
        <w:rPr>
          <w:color w:val="000000"/>
          <w:szCs w:val="24"/>
        </w:rPr>
        <w:t xml:space="preserve"> D.3.1 đến D.3.4, bất kỳ thiết bị hoặc bộ phận riêng lẻ nào của mạch kiểm soát nhiệt độ trong quá trình đo nhiệt độ sẽ bị hở mạch hoặc ngắn mạch, tùy theo điều kiện nào bất lợi hơn.</w:t>
      </w:r>
    </w:p>
    <w:p w14:paraId="73D7A6B8"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Nhiệt độ phải được đo </w:t>
      </w:r>
      <w:proofErr w:type="gramStart"/>
      <w:r>
        <w:rPr>
          <w:color w:val="000000"/>
          <w:szCs w:val="24"/>
        </w:rPr>
        <w:t>theo</w:t>
      </w:r>
      <w:proofErr w:type="gramEnd"/>
      <w:r>
        <w:rPr>
          <w:color w:val="000000"/>
          <w:szCs w:val="24"/>
        </w:rPr>
        <w:t xml:space="preserve"> A.1.5.</w:t>
      </w:r>
    </w:p>
    <w:p w14:paraId="3323E46B" w14:textId="77777777" w:rsidR="00C63041" w:rsidRDefault="00EA03B3">
      <w:pPr>
        <w:rPr>
          <w:b/>
        </w:rPr>
      </w:pPr>
      <w:r>
        <w:rPr>
          <w:b/>
        </w:rPr>
        <w:t>A.4.3. Thử nghiệm động cơ</w:t>
      </w:r>
    </w:p>
    <w:p w14:paraId="02FEB537" w14:textId="77777777" w:rsidR="00C63041" w:rsidRDefault="00EA03B3">
      <w:pPr>
        <w:spacing w:before="120" w:after="120"/>
        <w:ind w:right="-142"/>
        <w:rPr>
          <w:b/>
        </w:rPr>
      </w:pPr>
      <w:r>
        <w:rPr>
          <w:b/>
        </w:rPr>
        <w:t>A.4.3.1. Thử nghiệm động cơ bị chặn</w:t>
      </w:r>
    </w:p>
    <w:p w14:paraId="007AB86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Động cơ bị chặn hoặc rôto bị khóa trong sản phẩm cuối cùng nếu rõ ràng rằng hành động đó sẽ dẫn đến việc tăng nhiệt độ môi trường bên trong của thiết bị (ví dụ, khóa cánh quạt của động cơ quạt để ngăn dòng không khí).</w:t>
      </w:r>
    </w:p>
    <w:p w14:paraId="7F0019F5" w14:textId="77777777" w:rsidR="00C63041" w:rsidRDefault="00EA03B3">
      <w:pPr>
        <w:spacing w:before="120" w:after="120"/>
        <w:ind w:right="-142"/>
        <w:rPr>
          <w:b/>
        </w:rPr>
      </w:pPr>
      <w:r>
        <w:rPr>
          <w:b/>
        </w:rPr>
        <w:t>A.4.3.2. Tiêu chí tuân thủ</w:t>
      </w:r>
    </w:p>
    <w:p w14:paraId="41F0D019" w14:textId="5A22E7BE" w:rsidR="00C63041" w:rsidRDefault="004F0CA6">
      <w:pPr>
        <w:widowControl w:val="0"/>
        <w:pBdr>
          <w:top w:val="nil"/>
          <w:left w:val="nil"/>
          <w:bottom w:val="nil"/>
          <w:right w:val="nil"/>
          <w:between w:val="nil"/>
        </w:pBdr>
        <w:spacing w:before="120" w:after="120" w:line="240" w:lineRule="auto"/>
        <w:ind w:right="-142"/>
        <w:rPr>
          <w:color w:val="000000"/>
          <w:szCs w:val="24"/>
        </w:rPr>
      </w:pPr>
      <w:r w:rsidRPr="004F0CA6">
        <w:rPr>
          <w:color w:val="000000"/>
          <w:szCs w:val="24"/>
        </w:rPr>
        <w:t>Sự phù hợp được kiểm tra bằng cách xem xét và đánh giá dữ liệu được cung cấp bởi nhà sản xuất hoặc bằng các thử nghiệm</w:t>
      </w:r>
      <w:r>
        <w:rPr>
          <w:color w:val="000000"/>
          <w:szCs w:val="24"/>
        </w:rPr>
        <w:t xml:space="preserve"> </w:t>
      </w:r>
      <w:proofErr w:type="gramStart"/>
      <w:r w:rsidR="00EA03B3">
        <w:rPr>
          <w:color w:val="000000"/>
          <w:szCs w:val="24"/>
        </w:rPr>
        <w:t>theo</w:t>
      </w:r>
      <w:proofErr w:type="gramEnd"/>
      <w:r w:rsidR="00EA03B3">
        <w:rPr>
          <w:color w:val="000000"/>
          <w:szCs w:val="24"/>
        </w:rPr>
        <w:t xml:space="preserve"> D.5.4.</w:t>
      </w:r>
    </w:p>
    <w:p w14:paraId="4E6C1EBB" w14:textId="77777777" w:rsidR="00C63041" w:rsidRDefault="00EA03B3">
      <w:pPr>
        <w:spacing w:before="120" w:after="120"/>
        <w:ind w:right="-142"/>
        <w:rPr>
          <w:b/>
        </w:rPr>
      </w:pPr>
      <w:r>
        <w:rPr>
          <w:b/>
        </w:rPr>
        <w:t>A.4.4. Cách điện chức năng</w:t>
      </w:r>
    </w:p>
    <w:p w14:paraId="24E3C8FF" w14:textId="77777777" w:rsidR="00C63041" w:rsidRDefault="00EA03B3">
      <w:pPr>
        <w:spacing w:before="120" w:after="120"/>
        <w:ind w:right="-142"/>
        <w:rPr>
          <w:b/>
        </w:rPr>
      </w:pPr>
      <w:r>
        <w:rPr>
          <w:b/>
        </w:rPr>
        <w:t>A.4.4.1. Khe hở đối với cách điện chức năng</w:t>
      </w:r>
    </w:p>
    <w:p w14:paraId="51A2A90A"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khe hở cho vật liệu cách nhiệt chức năng tuân thủ:</w:t>
      </w:r>
    </w:p>
    <w:p w14:paraId="683BCCA2" w14:textId="22B939A7"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he hở đối với Cách điện chính như quy định trong 2.2.4.2; hoặc là</w:t>
      </w:r>
    </w:p>
    <w:p w14:paraId="5926412F" w14:textId="0FC3A6EC"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mạch ES1 và PS1 được sử dụng trong môi trường nhiễm bẩn mức độ 1 và nhiễm bẩn mức độ 2, khe hở đối với Cách điện chính đối với bảng mạch in như quy định trong IEC 60664-1: 2007, Bảng D.4; hoặc là</w:t>
      </w:r>
    </w:p>
    <w:p w14:paraId="2B9F9C37" w14:textId="4A19EDD7"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hử nghiệm cường độ điện của 2.2.4.9.1 đối với Cách điện chính,</w:t>
      </w:r>
    </w:p>
    <w:p w14:paraId="2538B24A" w14:textId="52028539" w:rsidR="00C63041" w:rsidRDefault="002E52F5" w:rsidP="002E52F5">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hoảng hở đối với cách điện chức năng phải được ngắn mạch.</w:t>
      </w:r>
    </w:p>
    <w:p w14:paraId="0B1C7F3A" w14:textId="77777777" w:rsidR="00C63041" w:rsidRDefault="00EA03B3">
      <w:pPr>
        <w:rPr>
          <w:b/>
        </w:rPr>
      </w:pPr>
      <w:r>
        <w:rPr>
          <w:b/>
        </w:rPr>
        <w:t>A.4.4.2. Chiều dài đường rò đối với cách điện chức năng</w:t>
      </w:r>
    </w:p>
    <w:p w14:paraId="5F498C57"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chiều dài đường rò đối với cách điện chức năng tuân thủ:</w:t>
      </w:r>
    </w:p>
    <w:p w14:paraId="2399CF42" w14:textId="79BC7123" w:rsidR="00C63041" w:rsidRDefault="002E52F5"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hiều dài đường rò đối với Cách điện chính như quy định trong 2.2.4.3; hoặc là</w:t>
      </w:r>
    </w:p>
    <w:p w14:paraId="5EB0CECC" w14:textId="289FF11E" w:rsidR="00C63041" w:rsidRDefault="002E52F5"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ối với mạch ES1 và PS1 được sử dụng trong môi trường nhiễm bẩn mức độ 1 và nhiễm bẩn mức độ 2, khe hở đối với Cách điện chính đối với bảng dây in như quy định trong IEC 60664-1: 2007, Bảng D.4; hoặc là</w:t>
      </w:r>
    </w:p>
    <w:p w14:paraId="3FFA4E50" w14:textId="4BAB84FB" w:rsidR="00C63041" w:rsidRDefault="002E52F5"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hử nghiệm cường độ điện của 2.2.4.9.1 đối với Cách điện chính,</w:t>
      </w:r>
    </w:p>
    <w:p w14:paraId="009B239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Chiều dài đường rò đối với cách điện chức năng phải được ngắn mạch.</w:t>
      </w:r>
    </w:p>
    <w:p w14:paraId="5AB1FBA0" w14:textId="77777777" w:rsidR="00C63041" w:rsidRDefault="00EA03B3">
      <w:pPr>
        <w:rPr>
          <w:b/>
        </w:rPr>
      </w:pPr>
      <w:r>
        <w:rPr>
          <w:b/>
        </w:rPr>
        <w:t>A.4.4.3. Cách điện chức năng trên bảng mạch in tráng phủ</w:t>
      </w:r>
    </w:p>
    <w:p w14:paraId="790F0ECD"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Trừ khi lớp cách nhiệt chức năng tuân thủ:</w:t>
      </w:r>
    </w:p>
    <w:p w14:paraId="51B7C66F" w14:textId="71715488"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K</w:t>
      </w:r>
      <w:r w:rsidR="00EA03B3">
        <w:rPr>
          <w:color w:val="000000"/>
          <w:szCs w:val="24"/>
        </w:rPr>
        <w:t>hoảng giãn cách tách biệt của Bảng D.13; hoặc là</w:t>
      </w:r>
    </w:p>
    <w:p w14:paraId="124462D3" w14:textId="544A5C2D"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hử nghiệm cường độ điện của 2.2.4.9.1 đối với Cách điện chính,</w:t>
      </w:r>
    </w:p>
    <w:p w14:paraId="648FEB9A" w14:textId="77777777" w:rsidR="00C63041" w:rsidRDefault="00EA03B3">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right="-142"/>
        <w:rPr>
          <w:color w:val="000000"/>
          <w:szCs w:val="24"/>
        </w:rPr>
      </w:pPr>
      <w:bookmarkStart w:id="45" w:name="bookmark=id.4f1mdlm" w:colFirst="0" w:colLast="0"/>
      <w:bookmarkEnd w:id="45"/>
      <w:r>
        <w:rPr>
          <w:color w:val="000000"/>
          <w:szCs w:val="24"/>
        </w:rPr>
        <w:t>Cách điện chức năng trên bảng mạch in tráng phủ phải được ngắn mạch.</w:t>
      </w:r>
    </w:p>
    <w:p w14:paraId="004E6092" w14:textId="77777777" w:rsidR="00C63041" w:rsidRDefault="00EA03B3">
      <w:pPr>
        <w:spacing w:before="120" w:after="120"/>
        <w:ind w:right="-142"/>
        <w:rPr>
          <w:b/>
        </w:rPr>
      </w:pPr>
      <w:r>
        <w:rPr>
          <w:b/>
        </w:rPr>
        <w:t>A.4.5. Ngắn mạch và ngắt điện cực trong ống và chất bán dẫn</w:t>
      </w:r>
    </w:p>
    <w:p w14:paraId="59DB6A8C"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Các điện cực trong ống điện tử và dây dẫn của thiết bị bán dẫn phải được đoản mạch, </w:t>
      </w:r>
      <w:r>
        <w:rPr>
          <w:color w:val="000000"/>
          <w:szCs w:val="24"/>
        </w:rPr>
        <w:lastRenderedPageBreak/>
        <w:t>hoặc ngắt mạch. Một dây dẫn tại một thời điểm bị ngắt hoặc hai dây dẫn bất kỳ lần lượt được nối với nhau.</w:t>
      </w:r>
    </w:p>
    <w:p w14:paraId="51936ED3" w14:textId="77777777" w:rsidR="00C63041" w:rsidRDefault="00EA03B3">
      <w:pPr>
        <w:spacing w:before="120" w:after="120"/>
        <w:ind w:right="-142"/>
        <w:rPr>
          <w:b/>
        </w:rPr>
      </w:pPr>
      <w:r>
        <w:rPr>
          <w:b/>
        </w:rPr>
        <w:t>A.4.6. Ngắn mạch hoặc ngắt kết nối của các thành phần thụ động</w:t>
      </w:r>
    </w:p>
    <w:p w14:paraId="200F8772"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Điện trở, tụ điện, cuộn dây, loa phóng thanh, VDR và các thành phần thụ động khác phải được ngắn mạch hoặc ngắt kết nối, tùy </w:t>
      </w:r>
      <w:proofErr w:type="gramStart"/>
      <w:r>
        <w:rPr>
          <w:color w:val="000000"/>
          <w:szCs w:val="24"/>
        </w:rPr>
        <w:t>theo</w:t>
      </w:r>
      <w:proofErr w:type="gramEnd"/>
      <w:r>
        <w:rPr>
          <w:color w:val="000000"/>
          <w:szCs w:val="24"/>
        </w:rPr>
        <w:t xml:space="preserve"> điều kiện nào bất lợi hơn.</w:t>
      </w:r>
    </w:p>
    <w:p w14:paraId="0ECBDE62"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Các điều kiện lỗi đơn lẻ này không áp dụng cho:</w:t>
      </w:r>
    </w:p>
    <w:p w14:paraId="3E1F1165" w14:textId="77777777" w:rsidR="00C63041" w:rsidRDefault="00EA03B3"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Các điện trở nhiệt PTC phù hợp với IEC 60730-1: 2010 2013, Điều 15, 17, J.15 và J.17;</w:t>
      </w:r>
    </w:p>
    <w:p w14:paraId="48EB2795" w14:textId="77777777" w:rsidR="00C63041" w:rsidRDefault="00EA03B3"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PTC cung cấp hành động IEC 60730-1 Loại 2.AL;</w:t>
      </w:r>
    </w:p>
    <w:p w14:paraId="005A5B72" w14:textId="451A589D"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Đ</w:t>
      </w:r>
      <w:r w:rsidR="00EA03B3">
        <w:rPr>
          <w:color w:val="000000"/>
          <w:szCs w:val="24"/>
        </w:rPr>
        <w:t>iện trở phù hợp với các thử nghiệm của 2.2.5.6;</w:t>
      </w:r>
    </w:p>
    <w:p w14:paraId="2572CF80" w14:textId="3C1E0619"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T</w:t>
      </w:r>
      <w:r w:rsidR="00EA03B3">
        <w:rPr>
          <w:color w:val="000000"/>
          <w:szCs w:val="24"/>
        </w:rPr>
        <w:t>ụ điện phù hợp với IEC 60384-14 và được đánh giá theo 5.5.2 của tiêu chuẩn này;</w:t>
      </w:r>
    </w:p>
    <w:p w14:paraId="408F25FC" w14:textId="3C66B8D3"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ác bộ phận cách ly (ví dụ, bộ ghép quang và máy biến áp) tuân thủ các yêu cầu về bộ phận liên quan trong Phụ lục D đối với cách điện tăng cường; và</w:t>
      </w:r>
    </w:p>
    <w:p w14:paraId="4EB11D85" w14:textId="1D37133A" w:rsidR="00C63041" w:rsidRDefault="00190017" w:rsidP="00190017">
      <w:pPr>
        <w:widowControl w:val="0"/>
        <w:numPr>
          <w:ilvl w:val="0"/>
          <w:numId w:val="16"/>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C</w:t>
      </w:r>
      <w:r w:rsidR="00EA03B3">
        <w:rPr>
          <w:color w:val="000000"/>
          <w:szCs w:val="24"/>
        </w:rPr>
        <w:t>ác bộ phận cách ly (ví dụ, bộ ghép quang và máy biến áp) tuân thủ các yêu cầu về bộ phận liên quan trong Phụ lục D đối với cách điện tăng cường</w:t>
      </w:r>
    </w:p>
    <w:p w14:paraId="7BC66382" w14:textId="77777777" w:rsidR="00C63041" w:rsidRDefault="00EA03B3">
      <w:pPr>
        <w:rPr>
          <w:b/>
        </w:rPr>
      </w:pPr>
      <w:r>
        <w:rPr>
          <w:b/>
        </w:rPr>
        <w:t>A.4.7 Hoạt động liên tục của các bộ phận</w:t>
      </w:r>
    </w:p>
    <w:p w14:paraId="04E47D86"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Động cơ, cuộn dây rơ le hoặc những thứ tương tự, được thiết kế để vận hành trong thời gian ngắn hoặc hoạt động gián đoạn, được vận hành liên tục nếu điều này có thể xảy ra trong quá trình vận hành thiết bị.</w:t>
      </w:r>
    </w:p>
    <w:p w14:paraId="4CB02491"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Đối với thiết bị được đánh giá là hoạt động trong thời gian ngắn hoặc hoạt động gián đoạn, thử nghiệm được lặp lại cho đến khi đạt được các điều kiện trạng thái ổn định, bất kể thời gian vận hành. Đối với thử nghiệm này, bộ điều nhiệt, bộ giới hạn nhiệt độ và bộ cắt nhiệt không bị đoản mạch.</w:t>
      </w:r>
    </w:p>
    <w:p w14:paraId="1C77B2EF"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Trong các mạch không được nối trực tiếp với nguồn điện và trong các mạch được cung cấp bởi hệ thống phân phối nguồn điện một chiều, các bộ phận cơ điện thường được cấp điện không liên tục, ngoại trừ động cơ, lỗi phải được mô phỏng trong mạch truyền động để gây ra việc đóng điện liên tục cho bộ phận đó.</w:t>
      </w:r>
    </w:p>
    <w:p w14:paraId="37182FA6" w14:textId="77777777"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Thời gian của thử nghiệm sẽ như sau:</w:t>
      </w:r>
    </w:p>
    <w:p w14:paraId="35E8CF51" w14:textId="25CFBF89" w:rsidR="00C63041" w:rsidRDefault="00190017" w:rsidP="00190017">
      <w:pPr>
        <w:widowControl w:val="0"/>
        <w:pBdr>
          <w:top w:val="nil"/>
          <w:left w:val="nil"/>
          <w:bottom w:val="nil"/>
          <w:right w:val="nil"/>
          <w:between w:val="nil"/>
        </w:pBdr>
        <w:spacing w:before="120" w:after="120" w:line="240" w:lineRule="auto"/>
        <w:ind w:right="-142"/>
        <w:rPr>
          <w:color w:val="000000"/>
          <w:szCs w:val="24"/>
        </w:rPr>
      </w:pPr>
      <w:r>
        <w:rPr>
          <w:color w:val="000000"/>
          <w:szCs w:val="24"/>
        </w:rPr>
        <w:t>-  Đ</w:t>
      </w:r>
      <w:r w:rsidR="00EA03B3">
        <w:rPr>
          <w:color w:val="000000"/>
          <w:szCs w:val="24"/>
        </w:rPr>
        <w:t>ối với thiết bị hoặc linh kiện mà người bình thường không thấy rõ lỗi hoạt động, miễn là cần thiết để thiết lập các điều kiện ổn định hoặc đến khi ngắt mạch do các hậu quả khác của tình trạng lỗi mô phỏng, tùy theo điều kiện nào ngắn hơn; và</w:t>
      </w:r>
    </w:p>
    <w:p w14:paraId="3F66325D" w14:textId="215DC809" w:rsidR="00C63041" w:rsidRDefault="00190017">
      <w:pPr>
        <w:widowControl w:val="0"/>
        <w:pBdr>
          <w:top w:val="nil"/>
          <w:left w:val="nil"/>
          <w:bottom w:val="nil"/>
          <w:right w:val="nil"/>
          <w:between w:val="nil"/>
        </w:pBdr>
        <w:spacing w:before="120" w:after="120" w:line="240" w:lineRule="auto"/>
        <w:ind w:right="-142"/>
        <w:rPr>
          <w:color w:val="000000"/>
          <w:szCs w:val="24"/>
        </w:rPr>
      </w:pPr>
      <w:r>
        <w:rPr>
          <w:color w:val="000000"/>
          <w:szCs w:val="24"/>
        </w:rPr>
        <w:t>-   Đ</w:t>
      </w:r>
      <w:r w:rsidR="00EA03B3">
        <w:rPr>
          <w:color w:val="000000"/>
          <w:szCs w:val="24"/>
        </w:rPr>
        <w:t xml:space="preserve">ối với thiết bị và linh kiện khác: 5 phút hoặc đến lúc ngắt mạch do hỏng hóc của linh kiện (ví dụ: cháy điện) hoặc do các hậu quả khác của tình trạng lỗi mô phỏng, tùy </w:t>
      </w:r>
      <w:proofErr w:type="gramStart"/>
      <w:r w:rsidR="00EA03B3">
        <w:rPr>
          <w:color w:val="000000"/>
          <w:szCs w:val="24"/>
        </w:rPr>
        <w:t>theo</w:t>
      </w:r>
      <w:proofErr w:type="gramEnd"/>
      <w:r w:rsidR="00EA03B3">
        <w:rPr>
          <w:color w:val="000000"/>
          <w:szCs w:val="24"/>
        </w:rPr>
        <w:t xml:space="preserve"> thời gian nào ngắn hơn.</w:t>
      </w:r>
    </w:p>
    <w:p w14:paraId="4EA6EEC1" w14:textId="77777777" w:rsidR="00C63041" w:rsidRDefault="00EA03B3">
      <w:pPr>
        <w:spacing w:before="120" w:after="120"/>
        <w:ind w:right="-142"/>
        <w:rPr>
          <w:b/>
        </w:rPr>
      </w:pPr>
      <w:r>
        <w:rPr>
          <w:b/>
        </w:rPr>
        <w:t>A.4.8. Tiêu chí tuân thủ trong và sau các điều kiện sự cố đơn lẻ</w:t>
      </w:r>
    </w:p>
    <w:p w14:paraId="75223B33" w14:textId="4B97EC1E"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và sau </w:t>
      </w:r>
      <w:r w:rsidR="007B612F">
        <w:rPr>
          <w:color w:val="000000"/>
          <w:szCs w:val="24"/>
        </w:rPr>
        <w:t>điều kiện sự cố đơn lẻ</w:t>
      </w:r>
      <w:r>
        <w:rPr>
          <w:color w:val="000000"/>
          <w:szCs w:val="24"/>
        </w:rPr>
        <w:t>, bộ phận có thể tiếp cận được không được vượt quá lớp năng lượng liên quan như quy định trong 2.2.3, 8.3, 9.4, 10.3, 10.4.1, 10.5.1 và 10.6.5 đối với người có liên quan tùy thuộc vào mối nguy liên quan. Trong và sau các điều kiện sự cố đơn lẻ, bất kỳ ngọn lửa nào bên trong thiết bị sẽ tắt trong vòng 10 s và không có bộ phận xung quanh nào được bốc cháy. Bất kỳ phần nào hiển thị ngọn lửa sẽ được coi là PIS.</w:t>
      </w:r>
    </w:p>
    <w:p w14:paraId="3D46129B" w14:textId="139EB434"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Sau </w:t>
      </w:r>
      <w:r w:rsidR="007B612F">
        <w:rPr>
          <w:color w:val="000000"/>
          <w:szCs w:val="24"/>
        </w:rPr>
        <w:t>điều kiện sự cố đơn lẻ</w:t>
      </w:r>
      <w:r w:rsidR="007B612F">
        <w:rPr>
          <w:color w:val="000000"/>
          <w:szCs w:val="24"/>
        </w:rPr>
        <w:t xml:space="preserve"> </w:t>
      </w:r>
      <w:r>
        <w:rPr>
          <w:color w:val="000000"/>
          <w:szCs w:val="24"/>
        </w:rPr>
        <w:t xml:space="preserve">có thể ảnh hưởng đến cách điện được sử dụng như một biện pháp bảo vệ, cách điện phải chịu được thử nghiệm độ bền điện của 2.2.4.9.1 đối </w:t>
      </w:r>
      <w:r>
        <w:rPr>
          <w:color w:val="000000"/>
          <w:szCs w:val="24"/>
        </w:rPr>
        <w:lastRenderedPageBreak/>
        <w:t>với cách điện liên quan.</w:t>
      </w:r>
    </w:p>
    <w:p w14:paraId="4444A08C" w14:textId="61A50ADD" w:rsidR="00C63041" w:rsidRDefault="00EA03B3">
      <w:pPr>
        <w:widowControl w:val="0"/>
        <w:pBdr>
          <w:top w:val="nil"/>
          <w:left w:val="nil"/>
          <w:bottom w:val="nil"/>
          <w:right w:val="nil"/>
          <w:between w:val="nil"/>
        </w:pBdr>
        <w:spacing w:before="120" w:after="120" w:line="240" w:lineRule="auto"/>
        <w:ind w:right="-142"/>
        <w:rPr>
          <w:color w:val="000000"/>
          <w:szCs w:val="24"/>
        </w:rPr>
      </w:pPr>
      <w:r>
        <w:rPr>
          <w:color w:val="000000"/>
          <w:szCs w:val="24"/>
        </w:rPr>
        <w:t xml:space="preserve">Trong và </w:t>
      </w:r>
      <w:r w:rsidR="007B612F">
        <w:rPr>
          <w:color w:val="000000"/>
          <w:szCs w:val="24"/>
        </w:rPr>
        <w:t xml:space="preserve">sau </w:t>
      </w:r>
      <w:r w:rsidR="007B612F">
        <w:rPr>
          <w:color w:val="000000"/>
          <w:szCs w:val="24"/>
        </w:rPr>
        <w:t>điều kiện sự cố đơn lẻ</w:t>
      </w:r>
      <w:r>
        <w:rPr>
          <w:color w:val="000000"/>
          <w:szCs w:val="24"/>
        </w:rPr>
        <w:t xml:space="preserve">, việc hở ruột dẫn trên bảng mạch in sẽ không được </w:t>
      </w:r>
      <w:proofErr w:type="gramStart"/>
      <w:r>
        <w:rPr>
          <w:color w:val="000000"/>
          <w:szCs w:val="24"/>
        </w:rPr>
        <w:t>sử</w:t>
      </w:r>
      <w:proofErr w:type="gramEnd"/>
      <w:r>
        <w:rPr>
          <w:color w:val="000000"/>
          <w:szCs w:val="24"/>
        </w:rPr>
        <w:t xml:space="preserve"> dụng như một biện pháp bảo vệ, ngoại trừ các trường hợp sau, trong trường hợp đó, tình trạng lỗi sẽ được lặp lại 3 lần:</w:t>
      </w:r>
    </w:p>
    <w:p w14:paraId="17CFE557" w14:textId="481E1647" w:rsidR="00C63041" w:rsidRDefault="00EA03B3"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 xml:space="preserve">Các dây dẫn của bảng mạch in bằng vật liệu loại V-1 hoặc vật liệu loại VTM-1 có thể hở trong điều kiện quá tải với điều kiện mạch hở không phải là PIS phóng điện hồ quang. Các dây dẫn trên vật liệu </w:t>
      </w:r>
      <w:r w:rsidR="006C7045">
        <w:rPr>
          <w:color w:val="000000"/>
          <w:szCs w:val="24"/>
        </w:rPr>
        <w:t>bảng mạch</w:t>
      </w:r>
      <w:r>
        <w:rPr>
          <w:color w:val="000000"/>
          <w:szCs w:val="24"/>
        </w:rPr>
        <w:t xml:space="preserve"> in không có loại vật liệu dễ cháy hoặc được phân loại thấp hơn vật liệu cấp V-1 sẽ không được hở.</w:t>
      </w:r>
    </w:p>
    <w:p w14:paraId="1D9E0337" w14:textId="6E10AA95" w:rsidR="00C63041" w:rsidRDefault="00EA03B3" w:rsidP="00190017">
      <w:pPr>
        <w:widowControl w:val="0"/>
        <w:numPr>
          <w:ilvl w:val="0"/>
          <w:numId w:val="27"/>
        </w:numPr>
        <w:pBdr>
          <w:top w:val="nil"/>
          <w:left w:val="nil"/>
          <w:bottom w:val="nil"/>
          <w:right w:val="nil"/>
          <w:between w:val="nil"/>
        </w:pBdr>
        <w:tabs>
          <w:tab w:val="left" w:pos="426"/>
        </w:tabs>
        <w:spacing w:before="120" w:after="120" w:line="240" w:lineRule="auto"/>
        <w:ind w:left="0" w:right="-142" w:firstLine="0"/>
        <w:rPr>
          <w:color w:val="000000"/>
          <w:szCs w:val="24"/>
        </w:rPr>
      </w:pPr>
      <w:r>
        <w:rPr>
          <w:color w:val="000000"/>
          <w:szCs w:val="24"/>
        </w:rPr>
        <w:t xml:space="preserve">Trong một điều kiện lỗi </w:t>
      </w:r>
      <w:r w:rsidR="006C7045">
        <w:rPr>
          <w:color w:val="000000"/>
          <w:szCs w:val="24"/>
        </w:rPr>
        <w:t>đơn lẻ</w:t>
      </w:r>
      <w:r>
        <w:rPr>
          <w:color w:val="000000"/>
          <w:szCs w:val="24"/>
        </w:rPr>
        <w:t>, việc bong tróc các ruột dẫn trên bảng mạch in sẽ không dẫn đến việc không thực hiện được bất kỳ biện pháp bảo vệ bổ sung hoặc bảo vệ tăng cường nào.</w:t>
      </w:r>
    </w:p>
    <w:p w14:paraId="51EE08D5" w14:textId="77777777" w:rsidR="00C63041" w:rsidRDefault="00EA03B3">
      <w:pPr>
        <w:spacing w:line="240" w:lineRule="auto"/>
        <w:jc w:val="left"/>
      </w:pPr>
      <w:r>
        <w:br w:type="page"/>
      </w:r>
    </w:p>
    <w:p w14:paraId="33D5A188" w14:textId="77777777" w:rsidR="00C63041" w:rsidRDefault="00EA03B3" w:rsidP="00782924">
      <w:pPr>
        <w:pStyle w:val="Heading3"/>
        <w:jc w:val="center"/>
      </w:pPr>
      <w:bookmarkStart w:id="46" w:name="_Toc116314270"/>
      <w:r>
        <w:lastRenderedPageBreak/>
        <w:t>Phụ lục B</w:t>
      </w:r>
      <w:bookmarkEnd w:id="46"/>
    </w:p>
    <w:p w14:paraId="25A2A331" w14:textId="77777777" w:rsidR="00C63041" w:rsidRDefault="00EA03B3">
      <w:pPr>
        <w:pStyle w:val="Heading3"/>
        <w:jc w:val="center"/>
      </w:pPr>
      <w:bookmarkStart w:id="47" w:name="_Toc115016710"/>
      <w:bookmarkStart w:id="48" w:name="_Toc116314271"/>
      <w:r>
        <w:t>(Quy định)</w:t>
      </w:r>
      <w:bookmarkEnd w:id="47"/>
      <w:bookmarkEnd w:id="48"/>
    </w:p>
    <w:p w14:paraId="2B547E10" w14:textId="77777777" w:rsidR="00C63041" w:rsidRDefault="00EA03B3">
      <w:pPr>
        <w:pStyle w:val="Heading3"/>
        <w:jc w:val="center"/>
      </w:pPr>
      <w:bookmarkStart w:id="49" w:name="_Toc115016711"/>
      <w:bookmarkStart w:id="50" w:name="_Toc116314272"/>
      <w:r>
        <w:t>Máy phát thử nghiệm</w:t>
      </w:r>
      <w:bookmarkEnd w:id="49"/>
      <w:bookmarkEnd w:id="50"/>
    </w:p>
    <w:p w14:paraId="637503DA" w14:textId="77777777" w:rsidR="00C63041" w:rsidRDefault="00EA03B3">
      <w:pPr>
        <w:spacing w:line="271" w:lineRule="auto"/>
        <w:rPr>
          <w:b/>
        </w:rPr>
      </w:pPr>
      <w:r>
        <w:rPr>
          <w:b/>
        </w:rPr>
        <w:t>B.1. Máy phát xung thử nghiệm</w:t>
      </w:r>
    </w:p>
    <w:p w14:paraId="1B21AC72" w14:textId="77777777" w:rsidR="00C63041" w:rsidRDefault="00EA03B3">
      <w:pPr>
        <w:spacing w:line="271" w:lineRule="auto"/>
      </w:pPr>
      <w:r>
        <w:t>Các mạch này tạo ra các xung thử nghiệm như được tham chiếu trong Bảng B.1. Trong bảng này:</w:t>
      </w:r>
    </w:p>
    <w:p w14:paraId="75E15A9E" w14:textId="77777777" w:rsidR="00C63041" w:rsidRDefault="00EA03B3">
      <w:pPr>
        <w:spacing w:line="271" w:lineRule="auto"/>
      </w:pPr>
      <w:r>
        <w:t>- Xung mạch 1 đặc trưng cho điện áp gây ra trong dây điện thoại và cáp đồng trục trong đường cáp ngoài trời do sét đánh vào tấm chắn nối đất của chúng;</w:t>
      </w:r>
    </w:p>
    <w:p w14:paraId="615E4AFE" w14:textId="0E4D0DC1" w:rsidR="00C63041" w:rsidRDefault="00190017">
      <w:pPr>
        <w:spacing w:line="271" w:lineRule="auto"/>
      </w:pPr>
      <w:r>
        <w:t>- X</w:t>
      </w:r>
      <w:r w:rsidR="00EA03B3">
        <w:t>ung mạch 2 đặc trưng cho sự gia tăng điện thế đất do sét đánh vào đường dây điện hoặc sự cố đường dây điện; và</w:t>
      </w:r>
    </w:p>
    <w:p w14:paraId="796FEC2E" w14:textId="77777777" w:rsidR="00C63041" w:rsidRDefault="00EA03B3">
      <w:pPr>
        <w:spacing w:line="271" w:lineRule="auto"/>
      </w:pPr>
      <w:r>
        <w:t>- Xung mạch 3 đặc trưng cho điện áp cảm ứng vào hệ thống dây ăng ten do sét đánh xuống đất trong khoảng giãn cách gần.</w:t>
      </w:r>
    </w:p>
    <w:p w14:paraId="55C48EDB" w14:textId="77777777" w:rsidR="00C63041" w:rsidRDefault="00EA03B3">
      <w:pPr>
        <w:spacing w:line="271" w:lineRule="auto"/>
        <w:rPr>
          <w:sz w:val="18"/>
          <w:szCs w:val="18"/>
        </w:rPr>
      </w:pPr>
      <w:r>
        <w:rPr>
          <w:sz w:val="18"/>
          <w:szCs w:val="18"/>
        </w:rPr>
        <w:t>CHÚ THÍCH: Trong quá trình thử nghiệm, cần cẩn thận với điện tích cao trong tụ điện C</w:t>
      </w:r>
      <w:r>
        <w:rPr>
          <w:sz w:val="18"/>
          <w:szCs w:val="18"/>
          <w:vertAlign w:val="subscript"/>
        </w:rPr>
        <w:t>1</w:t>
      </w:r>
      <w:r>
        <w:rPr>
          <w:sz w:val="18"/>
          <w:szCs w:val="18"/>
        </w:rPr>
        <w:t>.</w:t>
      </w:r>
    </w:p>
    <w:p w14:paraId="70A941FF" w14:textId="77777777" w:rsidR="00C63041" w:rsidRDefault="00EA03B3">
      <w:pPr>
        <w:spacing w:line="271" w:lineRule="auto"/>
      </w:pPr>
      <w:r>
        <w:t>Mạch trong Hình B.1, sử dụng các giá trị thành phần trong mạch 1 và 2 của Bảng B.1, được sử dụng để tạo xung, tụ điện C</w:t>
      </w:r>
      <w:r>
        <w:rPr>
          <w:vertAlign w:val="subscript"/>
        </w:rPr>
        <w:t>1</w:t>
      </w:r>
      <w:r>
        <w:t xml:space="preserve"> được sạc ban đầu đến hiệu điện thế U</w:t>
      </w:r>
      <w:r>
        <w:rPr>
          <w:vertAlign w:val="subscript"/>
        </w:rPr>
        <w:t>c</w:t>
      </w:r>
      <w:r>
        <w:t>.</w:t>
      </w:r>
    </w:p>
    <w:p w14:paraId="2855B6B2" w14:textId="77777777" w:rsidR="00C63041" w:rsidRDefault="00EA03B3">
      <w:pPr>
        <w:spacing w:line="271" w:lineRule="auto"/>
      </w:pPr>
      <w:r>
        <w:t>Mạch 1 của Bảng B.1 tạo ra xung 10/700 µs  để mô phỏng quá độ trong các mạch bên ngoài như được chỉ ra trong Bảng 13, các số ID 1, 2, 3, 4 và 5.</w:t>
      </w:r>
    </w:p>
    <w:p w14:paraId="7B4E833B" w14:textId="3E85324A" w:rsidR="00C63041" w:rsidRDefault="00EA03B3">
      <w:pPr>
        <w:spacing w:line="271" w:lineRule="auto"/>
      </w:pPr>
      <w:r>
        <w:t>Mạch 2 của Bảng B.1 tạo xung 1</w:t>
      </w:r>
      <w:proofErr w:type="gramStart"/>
      <w:r>
        <w:t>,2</w:t>
      </w:r>
      <w:proofErr w:type="gramEnd"/>
      <w:r>
        <w:t>/50 µs để mô phỏng quá độ trong hệ thống phân phối điện.</w:t>
      </w:r>
    </w:p>
    <w:p w14:paraId="0E0D73F6" w14:textId="77777777" w:rsidR="00C63041" w:rsidRDefault="00EA03B3">
      <w:pPr>
        <w:spacing w:line="271" w:lineRule="auto"/>
      </w:pPr>
      <w:r>
        <w:t>Các hình dạng sóng xung trong điều kiện mạch hở và có thể khác nhau trong điều kiện tải.</w:t>
      </w:r>
    </w:p>
    <w:p w14:paraId="35264BDB" w14:textId="3D156E9E" w:rsidR="00C63041" w:rsidRDefault="00EA03B3">
      <w:pPr>
        <w:spacing w:line="271" w:lineRule="auto"/>
      </w:pPr>
      <w:r>
        <w:t>Trong quá trình thử nghiệm, điện áp đỉnh của xung đặt vào không được nhỏ hơn điện áp thử nghiệm xung đỉnh (ví dụ, xem Bảng 14) và dạng xung về cơ bản phải giữ nguyên như trong điều kiện mạch hở. Các thành phần nối song song với khe hở có thể bị ngắt trong quá trình thử nghiệm này.</w:t>
      </w:r>
    </w:p>
    <w:p w14:paraId="1938DFD6" w14:textId="77777777" w:rsidR="00C63041" w:rsidRDefault="00EA03B3">
      <w:pPr>
        <w:spacing w:line="271" w:lineRule="auto"/>
        <w:jc w:val="center"/>
        <w:rPr>
          <w:b/>
        </w:rPr>
      </w:pPr>
      <w:r>
        <w:rPr>
          <w:b/>
        </w:rPr>
        <w:t>Hình B.1 - Mạch tạo xung 1</w:t>
      </w:r>
      <w:proofErr w:type="gramStart"/>
      <w:r>
        <w:rPr>
          <w:b/>
        </w:rPr>
        <w:t>,2</w:t>
      </w:r>
      <w:proofErr w:type="gramEnd"/>
      <w:r>
        <w:rPr>
          <w:b/>
        </w:rPr>
        <w:t>/50 µs và 10/700 µs</w:t>
      </w:r>
    </w:p>
    <w:p w14:paraId="35EFCEF6" w14:textId="77777777" w:rsidR="00C63041" w:rsidRDefault="00C63041">
      <w:pPr>
        <w:spacing w:line="271" w:lineRule="auto"/>
      </w:pPr>
    </w:p>
    <w:p w14:paraId="4BE39260" w14:textId="77777777" w:rsidR="00C63041" w:rsidRDefault="00EA03B3">
      <w:pPr>
        <w:spacing w:line="271" w:lineRule="auto"/>
      </w:pPr>
      <w:r>
        <w:object w:dxaOrig="9135" w:dyaOrig="2595" w14:anchorId="484597A5">
          <v:shape id="_x0000_i1049" type="#_x0000_t75" style="width:455pt;height:130.2pt" o:ole="">
            <v:imagedata r:id="rId83" o:title=""/>
          </v:shape>
          <o:OLEObject Type="Embed" ProgID="PBrush" ShapeID="_x0000_i1049" DrawAspect="Content" ObjectID="_1730643353" r:id="rId84"/>
        </w:object>
      </w:r>
    </w:p>
    <w:p w14:paraId="74735300" w14:textId="77777777" w:rsidR="00C63041" w:rsidRDefault="00C63041">
      <w:pPr>
        <w:spacing w:line="271" w:lineRule="auto"/>
        <w:rPr>
          <w:b/>
        </w:rPr>
      </w:pPr>
    </w:p>
    <w:p w14:paraId="074416F2" w14:textId="0C825E5E" w:rsidR="00C63041" w:rsidRDefault="00EA03B3">
      <w:pPr>
        <w:spacing w:line="271" w:lineRule="auto"/>
        <w:rPr>
          <w:b/>
        </w:rPr>
      </w:pPr>
      <w:r>
        <w:rPr>
          <w:b/>
        </w:rPr>
        <w:t>B.2</w:t>
      </w:r>
      <w:r w:rsidR="00190017">
        <w:rPr>
          <w:b/>
        </w:rPr>
        <w:t>.</w:t>
      </w:r>
      <w:r>
        <w:rPr>
          <w:b/>
        </w:rPr>
        <w:t xml:space="preserve"> Bộ tạo giao diện kiểm tra ăng</w:t>
      </w:r>
      <w:r w:rsidR="00190017">
        <w:rPr>
          <w:b/>
        </w:rPr>
        <w:t xml:space="preserve"> </w:t>
      </w:r>
      <w:r>
        <w:rPr>
          <w:b/>
        </w:rPr>
        <w:t>ten</w:t>
      </w:r>
    </w:p>
    <w:p w14:paraId="5A3103C6" w14:textId="77777777" w:rsidR="00C63041" w:rsidRDefault="00EA03B3">
      <w:pPr>
        <w:spacing w:line="271" w:lineRule="auto"/>
      </w:pPr>
      <w:r>
        <w:t>Mạch trong Hình B.2 sử dụng các giá trị thành phần của mạch 3 trong Bảng B.1, được sử dụng để tạo xung, tụ điện C1 được sạc ban đầu đến hiệu điện thế U</w:t>
      </w:r>
      <w:r>
        <w:rPr>
          <w:vertAlign w:val="subscript"/>
        </w:rPr>
        <w:t>c</w:t>
      </w:r>
      <w:r>
        <w:t>.</w:t>
      </w:r>
    </w:p>
    <w:p w14:paraId="256AB62C" w14:textId="77777777" w:rsidR="00C63041" w:rsidRDefault="00EA03B3">
      <w:pPr>
        <w:spacing w:line="271" w:lineRule="auto"/>
      </w:pPr>
      <w:r>
        <w:br w:type="page"/>
      </w:r>
    </w:p>
    <w:p w14:paraId="43804D7C" w14:textId="77777777" w:rsidR="00C63041" w:rsidRDefault="00EA03B3">
      <w:pPr>
        <w:spacing w:line="271" w:lineRule="auto"/>
        <w:jc w:val="center"/>
        <w:rPr>
          <w:b/>
        </w:rPr>
      </w:pPr>
      <w:r>
        <w:rPr>
          <w:b/>
        </w:rPr>
        <w:lastRenderedPageBreak/>
        <w:t>Hình B.2 - Mạch tạo giao diện kiểm tra ăng ten</w:t>
      </w:r>
    </w:p>
    <w:p w14:paraId="2C296830" w14:textId="77777777" w:rsidR="00C63041" w:rsidRDefault="00C63041">
      <w:pPr>
        <w:spacing w:line="271" w:lineRule="auto"/>
      </w:pPr>
    </w:p>
    <w:p w14:paraId="4B8EC09E" w14:textId="77777777" w:rsidR="00C63041" w:rsidRDefault="00EA03B3">
      <w:pPr>
        <w:spacing w:line="271" w:lineRule="auto"/>
      </w:pPr>
      <w:r>
        <w:object w:dxaOrig="8355" w:dyaOrig="3330" w14:anchorId="30D777FF">
          <v:shape id="_x0000_i1050" type="#_x0000_t75" style="width:418.2pt;height:167pt" o:ole="">
            <v:imagedata r:id="rId85" o:title=""/>
          </v:shape>
          <o:OLEObject Type="Embed" ProgID="PBrush" ShapeID="_x0000_i1050" DrawAspect="Content" ObjectID="_1730643354" r:id="rId86"/>
        </w:object>
      </w:r>
    </w:p>
    <w:p w14:paraId="3E805CAB" w14:textId="77777777" w:rsidR="00C63041" w:rsidRDefault="00C63041">
      <w:pPr>
        <w:spacing w:line="271" w:lineRule="auto"/>
        <w:jc w:val="center"/>
      </w:pPr>
    </w:p>
    <w:tbl>
      <w:tblPr>
        <w:tblStyle w:val="aff1"/>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1112"/>
        <w:gridCol w:w="1049"/>
        <w:gridCol w:w="1003"/>
        <w:gridCol w:w="995"/>
        <w:gridCol w:w="999"/>
        <w:gridCol w:w="986"/>
        <w:gridCol w:w="965"/>
        <w:gridCol w:w="965"/>
      </w:tblGrid>
      <w:tr w:rsidR="00C63041" w:rsidRPr="00190017" w14:paraId="7574D99C" w14:textId="77777777">
        <w:tc>
          <w:tcPr>
            <w:tcW w:w="990" w:type="dxa"/>
          </w:tcPr>
          <w:p w14:paraId="5D6FDBD8" w14:textId="77777777" w:rsidR="00C63041" w:rsidRPr="00190017" w:rsidRDefault="00C63041" w:rsidP="00190017">
            <w:pPr>
              <w:spacing w:line="271" w:lineRule="auto"/>
              <w:jc w:val="center"/>
              <w:rPr>
                <w:rFonts w:ascii="Arial" w:hAnsi="Arial" w:cs="Arial"/>
                <w:b/>
              </w:rPr>
            </w:pPr>
          </w:p>
        </w:tc>
        <w:tc>
          <w:tcPr>
            <w:tcW w:w="1112" w:type="dxa"/>
          </w:tcPr>
          <w:p w14:paraId="2751D180" w14:textId="77777777" w:rsidR="00C63041" w:rsidRPr="00190017" w:rsidRDefault="00EA03B3" w:rsidP="00190017">
            <w:pPr>
              <w:spacing w:line="271" w:lineRule="auto"/>
              <w:jc w:val="center"/>
              <w:rPr>
                <w:rFonts w:ascii="Arial" w:hAnsi="Arial" w:cs="Arial"/>
                <w:b/>
              </w:rPr>
            </w:pPr>
            <w:r w:rsidRPr="00190017">
              <w:rPr>
                <w:rFonts w:ascii="Arial" w:hAnsi="Arial" w:cs="Arial"/>
                <w:b/>
              </w:rPr>
              <w:t>Xung thử nghiệm</w:t>
            </w:r>
          </w:p>
        </w:tc>
        <w:tc>
          <w:tcPr>
            <w:tcW w:w="1049" w:type="dxa"/>
          </w:tcPr>
          <w:p w14:paraId="08DEE1C9" w14:textId="77777777" w:rsidR="00C63041" w:rsidRPr="00190017" w:rsidRDefault="00EA03B3" w:rsidP="00190017">
            <w:pPr>
              <w:spacing w:line="271" w:lineRule="auto"/>
              <w:jc w:val="center"/>
              <w:rPr>
                <w:rFonts w:ascii="Arial" w:hAnsi="Arial" w:cs="Arial"/>
                <w:b/>
              </w:rPr>
            </w:pPr>
            <w:r w:rsidRPr="00190017">
              <w:rPr>
                <w:rFonts w:ascii="Arial" w:hAnsi="Arial" w:cs="Arial"/>
                <w:b/>
              </w:rPr>
              <w:t>Hình</w:t>
            </w:r>
          </w:p>
        </w:tc>
        <w:tc>
          <w:tcPr>
            <w:tcW w:w="1003" w:type="dxa"/>
          </w:tcPr>
          <w:p w14:paraId="69889E07"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R</w:t>
            </w:r>
            <w:r w:rsidRPr="00190017">
              <w:rPr>
                <w:rFonts w:ascii="Arial" w:hAnsi="Arial" w:cs="Arial"/>
                <w:b/>
                <w:vertAlign w:val="subscript"/>
              </w:rPr>
              <w:t>S</w:t>
            </w:r>
          </w:p>
        </w:tc>
        <w:tc>
          <w:tcPr>
            <w:tcW w:w="995" w:type="dxa"/>
          </w:tcPr>
          <w:p w14:paraId="392373B8"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C</w:t>
            </w:r>
            <w:r w:rsidRPr="00190017">
              <w:rPr>
                <w:rFonts w:ascii="Arial" w:hAnsi="Arial" w:cs="Arial"/>
                <w:b/>
                <w:vertAlign w:val="subscript"/>
              </w:rPr>
              <w:t>1</w:t>
            </w:r>
          </w:p>
        </w:tc>
        <w:tc>
          <w:tcPr>
            <w:tcW w:w="999" w:type="dxa"/>
          </w:tcPr>
          <w:p w14:paraId="201B3961"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C</w:t>
            </w:r>
            <w:r w:rsidRPr="00190017">
              <w:rPr>
                <w:rFonts w:ascii="Arial" w:hAnsi="Arial" w:cs="Arial"/>
                <w:b/>
                <w:vertAlign w:val="subscript"/>
              </w:rPr>
              <w:t>2</w:t>
            </w:r>
          </w:p>
        </w:tc>
        <w:tc>
          <w:tcPr>
            <w:tcW w:w="986" w:type="dxa"/>
          </w:tcPr>
          <w:p w14:paraId="4F75086B" w14:textId="77777777" w:rsidR="00C63041" w:rsidRPr="00190017" w:rsidRDefault="00EA03B3" w:rsidP="00190017">
            <w:pPr>
              <w:spacing w:line="271" w:lineRule="auto"/>
              <w:jc w:val="center"/>
              <w:rPr>
                <w:rFonts w:ascii="Arial" w:hAnsi="Arial" w:cs="Arial"/>
                <w:b/>
              </w:rPr>
            </w:pPr>
            <w:r w:rsidRPr="00190017">
              <w:rPr>
                <w:rFonts w:ascii="Arial" w:hAnsi="Arial" w:cs="Arial"/>
                <w:b/>
              </w:rPr>
              <w:t>R</w:t>
            </w:r>
            <w:r w:rsidRPr="00190017">
              <w:rPr>
                <w:rFonts w:ascii="Arial" w:hAnsi="Arial" w:cs="Arial"/>
                <w:b/>
                <w:vertAlign w:val="subscript"/>
              </w:rPr>
              <w:t>1</w:t>
            </w:r>
          </w:p>
        </w:tc>
        <w:tc>
          <w:tcPr>
            <w:tcW w:w="965" w:type="dxa"/>
          </w:tcPr>
          <w:p w14:paraId="57D0C3F7"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R</w:t>
            </w:r>
            <w:r w:rsidRPr="00190017">
              <w:rPr>
                <w:rFonts w:ascii="Arial" w:hAnsi="Arial" w:cs="Arial"/>
                <w:b/>
                <w:vertAlign w:val="subscript"/>
              </w:rPr>
              <w:t>2</w:t>
            </w:r>
          </w:p>
        </w:tc>
        <w:tc>
          <w:tcPr>
            <w:tcW w:w="965" w:type="dxa"/>
          </w:tcPr>
          <w:p w14:paraId="7EFAC56D" w14:textId="77777777" w:rsidR="00C63041" w:rsidRPr="00190017" w:rsidRDefault="00EA03B3" w:rsidP="00190017">
            <w:pPr>
              <w:spacing w:line="271" w:lineRule="auto"/>
              <w:jc w:val="center"/>
              <w:rPr>
                <w:rFonts w:ascii="Arial" w:hAnsi="Arial" w:cs="Arial"/>
                <w:b/>
                <w:vertAlign w:val="subscript"/>
              </w:rPr>
            </w:pPr>
            <w:r w:rsidRPr="00190017">
              <w:rPr>
                <w:rFonts w:ascii="Arial" w:hAnsi="Arial" w:cs="Arial"/>
                <w:b/>
              </w:rPr>
              <w:t>R</w:t>
            </w:r>
            <w:r w:rsidRPr="00190017">
              <w:rPr>
                <w:rFonts w:ascii="Arial" w:hAnsi="Arial" w:cs="Arial"/>
                <w:b/>
                <w:vertAlign w:val="subscript"/>
              </w:rPr>
              <w:t>3</w:t>
            </w:r>
          </w:p>
        </w:tc>
      </w:tr>
      <w:tr w:rsidR="00C63041" w:rsidRPr="00190017" w14:paraId="26B45005" w14:textId="77777777">
        <w:tc>
          <w:tcPr>
            <w:tcW w:w="990" w:type="dxa"/>
          </w:tcPr>
          <w:p w14:paraId="1ECD2EFC" w14:textId="77777777" w:rsidR="00C63041" w:rsidRPr="00190017" w:rsidRDefault="00EA03B3">
            <w:pPr>
              <w:spacing w:line="271" w:lineRule="auto"/>
              <w:rPr>
                <w:rFonts w:ascii="Arial" w:hAnsi="Arial" w:cs="Arial"/>
              </w:rPr>
            </w:pPr>
            <w:r w:rsidRPr="00190017">
              <w:rPr>
                <w:rFonts w:ascii="Arial" w:hAnsi="Arial" w:cs="Arial"/>
              </w:rPr>
              <w:t>Mạch 1</w:t>
            </w:r>
          </w:p>
        </w:tc>
        <w:tc>
          <w:tcPr>
            <w:tcW w:w="1112" w:type="dxa"/>
          </w:tcPr>
          <w:p w14:paraId="40903005" w14:textId="77777777" w:rsidR="00C63041" w:rsidRPr="00190017" w:rsidRDefault="00EA03B3">
            <w:pPr>
              <w:spacing w:line="271" w:lineRule="auto"/>
              <w:rPr>
                <w:rFonts w:ascii="Arial" w:hAnsi="Arial" w:cs="Arial"/>
              </w:rPr>
            </w:pPr>
            <w:r w:rsidRPr="00190017">
              <w:rPr>
                <w:rFonts w:ascii="Arial" w:hAnsi="Arial" w:cs="Arial"/>
              </w:rPr>
              <w:t>10/700 µs</w:t>
            </w:r>
          </w:p>
        </w:tc>
        <w:tc>
          <w:tcPr>
            <w:tcW w:w="1049" w:type="dxa"/>
          </w:tcPr>
          <w:p w14:paraId="768F0BAD" w14:textId="77777777" w:rsidR="00C63041" w:rsidRPr="00190017" w:rsidRDefault="00EA03B3">
            <w:pPr>
              <w:spacing w:line="271" w:lineRule="auto"/>
              <w:rPr>
                <w:rFonts w:ascii="Arial" w:hAnsi="Arial" w:cs="Arial"/>
              </w:rPr>
            </w:pPr>
            <w:r w:rsidRPr="00190017">
              <w:rPr>
                <w:rFonts w:ascii="Arial" w:hAnsi="Arial" w:cs="Arial"/>
              </w:rPr>
              <w:t>C.1</w:t>
            </w:r>
          </w:p>
        </w:tc>
        <w:tc>
          <w:tcPr>
            <w:tcW w:w="1003" w:type="dxa"/>
          </w:tcPr>
          <w:p w14:paraId="68BFE036" w14:textId="77777777" w:rsidR="00C63041" w:rsidRPr="00190017" w:rsidRDefault="00EA03B3">
            <w:pPr>
              <w:spacing w:line="271" w:lineRule="auto"/>
              <w:rPr>
                <w:rFonts w:ascii="Arial" w:hAnsi="Arial" w:cs="Arial"/>
              </w:rPr>
            </w:pPr>
            <w:r w:rsidRPr="00190017">
              <w:rPr>
                <w:rFonts w:ascii="Arial" w:hAnsi="Arial" w:cs="Arial"/>
              </w:rPr>
              <w:t xml:space="preserve">- </w:t>
            </w:r>
          </w:p>
        </w:tc>
        <w:tc>
          <w:tcPr>
            <w:tcW w:w="995" w:type="dxa"/>
          </w:tcPr>
          <w:p w14:paraId="240954E8" w14:textId="77777777" w:rsidR="00C63041" w:rsidRPr="00190017" w:rsidRDefault="00EA03B3">
            <w:pPr>
              <w:spacing w:line="271" w:lineRule="auto"/>
              <w:rPr>
                <w:rFonts w:ascii="Arial" w:hAnsi="Arial" w:cs="Arial"/>
              </w:rPr>
            </w:pPr>
            <w:r w:rsidRPr="00190017">
              <w:rPr>
                <w:rFonts w:ascii="Arial" w:hAnsi="Arial" w:cs="Arial"/>
              </w:rPr>
              <w:t>20 µF</w:t>
            </w:r>
          </w:p>
        </w:tc>
        <w:tc>
          <w:tcPr>
            <w:tcW w:w="999" w:type="dxa"/>
          </w:tcPr>
          <w:p w14:paraId="150B013B" w14:textId="77777777" w:rsidR="00C63041" w:rsidRPr="00190017" w:rsidRDefault="00EA03B3">
            <w:pPr>
              <w:spacing w:line="271" w:lineRule="auto"/>
              <w:rPr>
                <w:rFonts w:ascii="Arial" w:hAnsi="Arial" w:cs="Arial"/>
              </w:rPr>
            </w:pPr>
            <w:r w:rsidRPr="00190017">
              <w:rPr>
                <w:rFonts w:ascii="Arial" w:hAnsi="Arial" w:cs="Arial"/>
              </w:rPr>
              <w:t>0,2 µF</w:t>
            </w:r>
          </w:p>
        </w:tc>
        <w:tc>
          <w:tcPr>
            <w:tcW w:w="986" w:type="dxa"/>
          </w:tcPr>
          <w:p w14:paraId="623AE9B5" w14:textId="77777777" w:rsidR="00C63041" w:rsidRPr="00190017" w:rsidRDefault="00EA03B3">
            <w:pPr>
              <w:spacing w:line="271" w:lineRule="auto"/>
              <w:rPr>
                <w:rFonts w:ascii="Arial" w:hAnsi="Arial" w:cs="Arial"/>
              </w:rPr>
            </w:pPr>
            <w:r w:rsidRPr="00190017">
              <w:rPr>
                <w:rFonts w:ascii="Arial" w:hAnsi="Arial" w:cs="Arial"/>
              </w:rPr>
              <w:t>50  Ω</w:t>
            </w:r>
          </w:p>
        </w:tc>
        <w:tc>
          <w:tcPr>
            <w:tcW w:w="965" w:type="dxa"/>
          </w:tcPr>
          <w:p w14:paraId="0924A437" w14:textId="77777777" w:rsidR="00C63041" w:rsidRPr="00190017" w:rsidRDefault="00EA03B3">
            <w:pPr>
              <w:spacing w:line="271" w:lineRule="auto"/>
              <w:rPr>
                <w:rFonts w:ascii="Arial" w:hAnsi="Arial" w:cs="Arial"/>
              </w:rPr>
            </w:pPr>
            <w:r w:rsidRPr="00190017">
              <w:rPr>
                <w:rFonts w:ascii="Arial" w:hAnsi="Arial" w:cs="Arial"/>
              </w:rPr>
              <w:t>15 Ω</w:t>
            </w:r>
          </w:p>
        </w:tc>
        <w:tc>
          <w:tcPr>
            <w:tcW w:w="965" w:type="dxa"/>
          </w:tcPr>
          <w:p w14:paraId="5DBC9531" w14:textId="77777777" w:rsidR="00C63041" w:rsidRPr="00190017" w:rsidRDefault="00EA03B3">
            <w:pPr>
              <w:spacing w:line="271" w:lineRule="auto"/>
              <w:rPr>
                <w:rFonts w:ascii="Arial" w:hAnsi="Arial" w:cs="Arial"/>
              </w:rPr>
            </w:pPr>
            <w:r w:rsidRPr="00190017">
              <w:rPr>
                <w:rFonts w:ascii="Arial" w:hAnsi="Arial" w:cs="Arial"/>
              </w:rPr>
              <w:t>25 Ω</w:t>
            </w:r>
          </w:p>
        </w:tc>
      </w:tr>
      <w:tr w:rsidR="00C63041" w:rsidRPr="00190017" w14:paraId="6E850ABB" w14:textId="77777777">
        <w:tc>
          <w:tcPr>
            <w:tcW w:w="990" w:type="dxa"/>
          </w:tcPr>
          <w:p w14:paraId="6E6E93C6" w14:textId="77777777" w:rsidR="00C63041" w:rsidRPr="00190017" w:rsidRDefault="00EA03B3">
            <w:pPr>
              <w:spacing w:line="271" w:lineRule="auto"/>
              <w:rPr>
                <w:rFonts w:ascii="Arial" w:hAnsi="Arial" w:cs="Arial"/>
              </w:rPr>
            </w:pPr>
            <w:r w:rsidRPr="00190017">
              <w:rPr>
                <w:rFonts w:ascii="Arial" w:hAnsi="Arial" w:cs="Arial"/>
              </w:rPr>
              <w:t>Mạch 2</w:t>
            </w:r>
          </w:p>
        </w:tc>
        <w:tc>
          <w:tcPr>
            <w:tcW w:w="1112" w:type="dxa"/>
          </w:tcPr>
          <w:p w14:paraId="23280978" w14:textId="77777777" w:rsidR="00C63041" w:rsidRPr="00190017" w:rsidRDefault="00EA03B3">
            <w:pPr>
              <w:spacing w:line="271" w:lineRule="auto"/>
              <w:rPr>
                <w:rFonts w:ascii="Arial" w:hAnsi="Arial" w:cs="Arial"/>
              </w:rPr>
            </w:pPr>
            <w:r w:rsidRPr="00190017">
              <w:rPr>
                <w:rFonts w:ascii="Arial" w:hAnsi="Arial" w:cs="Arial"/>
              </w:rPr>
              <w:t>1,2/50 µs</w:t>
            </w:r>
          </w:p>
        </w:tc>
        <w:tc>
          <w:tcPr>
            <w:tcW w:w="1049" w:type="dxa"/>
          </w:tcPr>
          <w:p w14:paraId="520001DB" w14:textId="77777777" w:rsidR="00C63041" w:rsidRPr="00190017" w:rsidRDefault="00EA03B3">
            <w:pPr>
              <w:spacing w:line="271" w:lineRule="auto"/>
              <w:rPr>
                <w:rFonts w:ascii="Arial" w:hAnsi="Arial" w:cs="Arial"/>
              </w:rPr>
            </w:pPr>
            <w:r w:rsidRPr="00190017">
              <w:rPr>
                <w:rFonts w:ascii="Arial" w:hAnsi="Arial" w:cs="Arial"/>
              </w:rPr>
              <w:t>C.1</w:t>
            </w:r>
          </w:p>
        </w:tc>
        <w:tc>
          <w:tcPr>
            <w:tcW w:w="1003" w:type="dxa"/>
          </w:tcPr>
          <w:p w14:paraId="6554106A" w14:textId="77777777" w:rsidR="00C63041" w:rsidRPr="00190017" w:rsidRDefault="00EA03B3">
            <w:pPr>
              <w:spacing w:line="271" w:lineRule="auto"/>
              <w:rPr>
                <w:rFonts w:ascii="Arial" w:hAnsi="Arial" w:cs="Arial"/>
              </w:rPr>
            </w:pPr>
            <w:r w:rsidRPr="00190017">
              <w:rPr>
                <w:rFonts w:ascii="Arial" w:hAnsi="Arial" w:cs="Arial"/>
              </w:rPr>
              <w:t xml:space="preserve">-  </w:t>
            </w:r>
          </w:p>
        </w:tc>
        <w:tc>
          <w:tcPr>
            <w:tcW w:w="995" w:type="dxa"/>
          </w:tcPr>
          <w:p w14:paraId="650694E3" w14:textId="77777777" w:rsidR="00C63041" w:rsidRPr="00190017" w:rsidRDefault="00EA03B3">
            <w:pPr>
              <w:spacing w:line="271" w:lineRule="auto"/>
              <w:rPr>
                <w:rFonts w:ascii="Arial" w:hAnsi="Arial" w:cs="Arial"/>
              </w:rPr>
            </w:pPr>
            <w:r w:rsidRPr="00190017">
              <w:rPr>
                <w:rFonts w:ascii="Arial" w:hAnsi="Arial" w:cs="Arial"/>
              </w:rPr>
              <w:t>1 µF</w:t>
            </w:r>
          </w:p>
        </w:tc>
        <w:tc>
          <w:tcPr>
            <w:tcW w:w="999" w:type="dxa"/>
          </w:tcPr>
          <w:p w14:paraId="488AB543" w14:textId="77777777" w:rsidR="00C63041" w:rsidRPr="00190017" w:rsidRDefault="00EA03B3">
            <w:pPr>
              <w:spacing w:line="271" w:lineRule="auto"/>
              <w:rPr>
                <w:rFonts w:ascii="Arial" w:hAnsi="Arial" w:cs="Arial"/>
              </w:rPr>
            </w:pPr>
            <w:r w:rsidRPr="00190017">
              <w:rPr>
                <w:rFonts w:ascii="Arial" w:hAnsi="Arial" w:cs="Arial"/>
              </w:rPr>
              <w:t>30 nF</w:t>
            </w:r>
          </w:p>
        </w:tc>
        <w:tc>
          <w:tcPr>
            <w:tcW w:w="986" w:type="dxa"/>
          </w:tcPr>
          <w:p w14:paraId="0C589B4B" w14:textId="77777777" w:rsidR="00C63041" w:rsidRPr="00190017" w:rsidRDefault="00EA03B3">
            <w:pPr>
              <w:spacing w:line="271" w:lineRule="auto"/>
              <w:rPr>
                <w:rFonts w:ascii="Arial" w:hAnsi="Arial" w:cs="Arial"/>
              </w:rPr>
            </w:pPr>
            <w:r w:rsidRPr="00190017">
              <w:rPr>
                <w:rFonts w:ascii="Arial" w:hAnsi="Arial" w:cs="Arial"/>
              </w:rPr>
              <w:t>76 Ω</w:t>
            </w:r>
          </w:p>
        </w:tc>
        <w:tc>
          <w:tcPr>
            <w:tcW w:w="965" w:type="dxa"/>
          </w:tcPr>
          <w:p w14:paraId="3E4A3874" w14:textId="77777777" w:rsidR="00C63041" w:rsidRPr="00190017" w:rsidRDefault="00EA03B3">
            <w:pPr>
              <w:spacing w:line="271" w:lineRule="auto"/>
              <w:rPr>
                <w:rFonts w:ascii="Arial" w:hAnsi="Arial" w:cs="Arial"/>
              </w:rPr>
            </w:pPr>
            <w:r w:rsidRPr="00190017">
              <w:rPr>
                <w:rFonts w:ascii="Arial" w:hAnsi="Arial" w:cs="Arial"/>
              </w:rPr>
              <w:t>13 Ω</w:t>
            </w:r>
          </w:p>
        </w:tc>
        <w:tc>
          <w:tcPr>
            <w:tcW w:w="965" w:type="dxa"/>
          </w:tcPr>
          <w:p w14:paraId="40649A6C" w14:textId="77777777" w:rsidR="00C63041" w:rsidRPr="00190017" w:rsidRDefault="00EA03B3">
            <w:pPr>
              <w:spacing w:line="271" w:lineRule="auto"/>
              <w:rPr>
                <w:rFonts w:ascii="Arial" w:hAnsi="Arial" w:cs="Arial"/>
              </w:rPr>
            </w:pPr>
            <w:r w:rsidRPr="00190017">
              <w:rPr>
                <w:rFonts w:ascii="Arial" w:hAnsi="Arial" w:cs="Arial"/>
              </w:rPr>
              <w:t>25 Ω</w:t>
            </w:r>
          </w:p>
        </w:tc>
      </w:tr>
      <w:tr w:rsidR="00C63041" w:rsidRPr="00190017" w14:paraId="4B93FB98" w14:textId="77777777">
        <w:tc>
          <w:tcPr>
            <w:tcW w:w="990" w:type="dxa"/>
          </w:tcPr>
          <w:p w14:paraId="00F99E8D" w14:textId="77777777" w:rsidR="00C63041" w:rsidRPr="00190017" w:rsidRDefault="00EA03B3">
            <w:pPr>
              <w:spacing w:line="271" w:lineRule="auto"/>
              <w:rPr>
                <w:rFonts w:ascii="Arial" w:hAnsi="Arial" w:cs="Arial"/>
              </w:rPr>
            </w:pPr>
            <w:r w:rsidRPr="00190017">
              <w:rPr>
                <w:rFonts w:ascii="Arial" w:hAnsi="Arial" w:cs="Arial"/>
              </w:rPr>
              <w:t>Mạch 3</w:t>
            </w:r>
          </w:p>
        </w:tc>
        <w:tc>
          <w:tcPr>
            <w:tcW w:w="1112" w:type="dxa"/>
          </w:tcPr>
          <w:p w14:paraId="03442905" w14:textId="77777777" w:rsidR="00C63041" w:rsidRPr="00190017" w:rsidRDefault="00EA03B3">
            <w:pPr>
              <w:spacing w:line="271" w:lineRule="auto"/>
              <w:rPr>
                <w:rFonts w:ascii="Arial" w:hAnsi="Arial" w:cs="Arial"/>
              </w:rPr>
            </w:pPr>
            <w:r w:rsidRPr="00190017">
              <w:rPr>
                <w:rFonts w:ascii="Arial" w:hAnsi="Arial" w:cs="Arial"/>
              </w:rPr>
              <w:t>-</w:t>
            </w:r>
          </w:p>
        </w:tc>
        <w:tc>
          <w:tcPr>
            <w:tcW w:w="1049" w:type="dxa"/>
          </w:tcPr>
          <w:p w14:paraId="68E65538" w14:textId="77777777" w:rsidR="00C63041" w:rsidRPr="00190017" w:rsidRDefault="00EA03B3">
            <w:pPr>
              <w:spacing w:line="271" w:lineRule="auto"/>
              <w:rPr>
                <w:rFonts w:ascii="Arial" w:hAnsi="Arial" w:cs="Arial"/>
              </w:rPr>
            </w:pPr>
            <w:r w:rsidRPr="00190017">
              <w:rPr>
                <w:rFonts w:ascii="Arial" w:hAnsi="Arial" w:cs="Arial"/>
              </w:rPr>
              <w:t>C.1</w:t>
            </w:r>
          </w:p>
        </w:tc>
        <w:tc>
          <w:tcPr>
            <w:tcW w:w="1003" w:type="dxa"/>
          </w:tcPr>
          <w:p w14:paraId="676037B8" w14:textId="77777777" w:rsidR="00C63041" w:rsidRPr="00190017" w:rsidRDefault="00EA03B3">
            <w:pPr>
              <w:spacing w:line="271" w:lineRule="auto"/>
              <w:rPr>
                <w:rFonts w:ascii="Arial" w:hAnsi="Arial" w:cs="Arial"/>
              </w:rPr>
            </w:pPr>
            <w:r w:rsidRPr="00190017">
              <w:rPr>
                <w:rFonts w:ascii="Arial" w:hAnsi="Arial" w:cs="Arial"/>
              </w:rPr>
              <w:t>15 MΩ</w:t>
            </w:r>
          </w:p>
        </w:tc>
        <w:tc>
          <w:tcPr>
            <w:tcW w:w="995" w:type="dxa"/>
          </w:tcPr>
          <w:p w14:paraId="71466E6C" w14:textId="77777777" w:rsidR="00C63041" w:rsidRPr="00190017" w:rsidRDefault="00EA03B3">
            <w:pPr>
              <w:spacing w:line="271" w:lineRule="auto"/>
              <w:rPr>
                <w:rFonts w:ascii="Arial" w:hAnsi="Arial" w:cs="Arial"/>
              </w:rPr>
            </w:pPr>
            <w:r w:rsidRPr="00190017">
              <w:rPr>
                <w:rFonts w:ascii="Arial" w:hAnsi="Arial" w:cs="Arial"/>
              </w:rPr>
              <w:t>1 nF</w:t>
            </w:r>
          </w:p>
        </w:tc>
        <w:tc>
          <w:tcPr>
            <w:tcW w:w="999" w:type="dxa"/>
          </w:tcPr>
          <w:p w14:paraId="36072A9C" w14:textId="77777777" w:rsidR="00C63041" w:rsidRPr="00190017" w:rsidRDefault="00C63041">
            <w:pPr>
              <w:numPr>
                <w:ilvl w:val="0"/>
                <w:numId w:val="52"/>
              </w:numPr>
              <w:pBdr>
                <w:top w:val="nil"/>
                <w:left w:val="nil"/>
                <w:bottom w:val="nil"/>
                <w:right w:val="nil"/>
                <w:between w:val="nil"/>
              </w:pBdr>
              <w:spacing w:line="271" w:lineRule="auto"/>
              <w:rPr>
                <w:rFonts w:ascii="Arial" w:eastAsia="Arial" w:hAnsi="Arial" w:cs="Arial"/>
                <w:color w:val="000000"/>
                <w:szCs w:val="24"/>
              </w:rPr>
            </w:pPr>
          </w:p>
        </w:tc>
        <w:tc>
          <w:tcPr>
            <w:tcW w:w="986" w:type="dxa"/>
          </w:tcPr>
          <w:p w14:paraId="4BFA626F" w14:textId="77777777" w:rsidR="00C63041" w:rsidRPr="00190017" w:rsidRDefault="00EA03B3">
            <w:pPr>
              <w:spacing w:line="271" w:lineRule="auto"/>
              <w:rPr>
                <w:rFonts w:ascii="Arial" w:hAnsi="Arial" w:cs="Arial"/>
              </w:rPr>
            </w:pPr>
            <w:r w:rsidRPr="00190017">
              <w:rPr>
                <w:rFonts w:ascii="Arial" w:hAnsi="Arial" w:cs="Arial"/>
              </w:rPr>
              <w:t>1 kΩ</w:t>
            </w:r>
          </w:p>
        </w:tc>
        <w:tc>
          <w:tcPr>
            <w:tcW w:w="965" w:type="dxa"/>
          </w:tcPr>
          <w:p w14:paraId="5F9F2C44" w14:textId="77777777" w:rsidR="00C63041" w:rsidRPr="00190017" w:rsidRDefault="00C63041">
            <w:pPr>
              <w:numPr>
                <w:ilvl w:val="0"/>
                <w:numId w:val="51"/>
              </w:numPr>
              <w:pBdr>
                <w:top w:val="nil"/>
                <w:left w:val="nil"/>
                <w:bottom w:val="nil"/>
                <w:right w:val="nil"/>
                <w:between w:val="nil"/>
              </w:pBdr>
              <w:spacing w:line="271" w:lineRule="auto"/>
              <w:rPr>
                <w:rFonts w:ascii="Arial" w:eastAsia="Arial" w:hAnsi="Arial" w:cs="Arial"/>
                <w:color w:val="000000"/>
                <w:szCs w:val="24"/>
              </w:rPr>
            </w:pPr>
          </w:p>
        </w:tc>
        <w:tc>
          <w:tcPr>
            <w:tcW w:w="965" w:type="dxa"/>
          </w:tcPr>
          <w:p w14:paraId="787214C7" w14:textId="77777777" w:rsidR="00C63041" w:rsidRPr="00190017" w:rsidRDefault="00C63041">
            <w:pPr>
              <w:numPr>
                <w:ilvl w:val="0"/>
                <w:numId w:val="51"/>
              </w:numPr>
              <w:pBdr>
                <w:top w:val="nil"/>
                <w:left w:val="nil"/>
                <w:bottom w:val="nil"/>
                <w:right w:val="nil"/>
                <w:between w:val="nil"/>
              </w:pBdr>
              <w:spacing w:line="271" w:lineRule="auto"/>
              <w:rPr>
                <w:rFonts w:ascii="Arial" w:eastAsia="Arial" w:hAnsi="Arial" w:cs="Arial"/>
                <w:color w:val="000000"/>
                <w:szCs w:val="24"/>
              </w:rPr>
            </w:pPr>
          </w:p>
        </w:tc>
      </w:tr>
      <w:tr w:rsidR="00C63041" w:rsidRPr="00190017" w14:paraId="604D6B49" w14:textId="77777777">
        <w:tc>
          <w:tcPr>
            <w:tcW w:w="9064" w:type="dxa"/>
            <w:gridSpan w:val="9"/>
          </w:tcPr>
          <w:p w14:paraId="0727E63E" w14:textId="77777777" w:rsidR="00C63041" w:rsidRPr="00190017" w:rsidRDefault="00EA03B3">
            <w:pPr>
              <w:spacing w:line="271" w:lineRule="auto"/>
              <w:rPr>
                <w:rFonts w:ascii="Arial" w:hAnsi="Arial" w:cs="Arial"/>
              </w:rPr>
            </w:pPr>
            <w:r w:rsidRPr="00190017">
              <w:rPr>
                <w:rFonts w:ascii="Arial" w:hAnsi="Arial" w:cs="Arial"/>
              </w:rPr>
              <w:t>Các thiết bị máy phát khác nhau có thể được sử dụng để đưa ra kết quả tương đương</w:t>
            </w:r>
          </w:p>
          <w:p w14:paraId="20B87AD8" w14:textId="77777777" w:rsidR="00C63041" w:rsidRPr="00190017" w:rsidRDefault="00EA03B3">
            <w:pPr>
              <w:spacing w:line="271" w:lineRule="auto"/>
              <w:rPr>
                <w:rFonts w:ascii="Arial" w:hAnsi="Arial" w:cs="Arial"/>
              </w:rPr>
            </w:pPr>
            <w:r w:rsidRPr="00190017">
              <w:rPr>
                <w:rFonts w:ascii="Arial" w:hAnsi="Arial" w:cs="Arial"/>
              </w:rPr>
              <w:t>Lưu ý Mạch 1 và mạch 2 dựa trên ITU-T K.44.</w:t>
            </w:r>
          </w:p>
        </w:tc>
      </w:tr>
    </w:tbl>
    <w:p w14:paraId="1519BFEA" w14:textId="77777777" w:rsidR="00C63041" w:rsidRDefault="00C63041">
      <w:pPr>
        <w:spacing w:line="271" w:lineRule="auto"/>
      </w:pPr>
    </w:p>
    <w:p w14:paraId="17E4392B" w14:textId="77777777" w:rsidR="00C63041" w:rsidRDefault="00C63041">
      <w:pPr>
        <w:spacing w:line="271" w:lineRule="auto"/>
      </w:pPr>
    </w:p>
    <w:p w14:paraId="2971F333" w14:textId="77777777" w:rsidR="00C63041" w:rsidRDefault="00C63041">
      <w:pPr>
        <w:spacing w:line="271" w:lineRule="auto"/>
      </w:pPr>
    </w:p>
    <w:p w14:paraId="138BB76F" w14:textId="77777777" w:rsidR="00C63041" w:rsidRDefault="00EA03B3">
      <w:pPr>
        <w:spacing w:line="240" w:lineRule="auto"/>
        <w:jc w:val="left"/>
      </w:pPr>
      <w:r>
        <w:br w:type="page"/>
      </w:r>
    </w:p>
    <w:p w14:paraId="7208D0DF" w14:textId="77777777" w:rsidR="00C63041" w:rsidRDefault="00EA03B3" w:rsidP="00782924">
      <w:pPr>
        <w:pStyle w:val="Heading3"/>
        <w:jc w:val="center"/>
      </w:pPr>
      <w:bookmarkStart w:id="51" w:name="_Toc116314273"/>
      <w:r>
        <w:lastRenderedPageBreak/>
        <w:t>Phụ lục C</w:t>
      </w:r>
      <w:bookmarkEnd w:id="51"/>
    </w:p>
    <w:p w14:paraId="5741FA04" w14:textId="77777777" w:rsidR="00C63041" w:rsidRDefault="00EA03B3">
      <w:pPr>
        <w:pStyle w:val="Heading3"/>
        <w:jc w:val="center"/>
      </w:pPr>
      <w:bookmarkStart w:id="52" w:name="_Toc115016713"/>
      <w:bookmarkStart w:id="53" w:name="_Toc116314274"/>
      <w:r>
        <w:t>(Quy định)</w:t>
      </w:r>
      <w:bookmarkEnd w:id="52"/>
      <w:bookmarkEnd w:id="53"/>
    </w:p>
    <w:p w14:paraId="2BBFA7AE" w14:textId="77777777" w:rsidR="00C63041" w:rsidRDefault="00EA03B3">
      <w:pPr>
        <w:pStyle w:val="Heading3"/>
        <w:jc w:val="center"/>
      </w:pPr>
      <w:bookmarkStart w:id="54" w:name="_Toc115016714"/>
      <w:bookmarkStart w:id="55" w:name="_Toc116314275"/>
      <w:r>
        <w:t>Điều kiện thử nghiệm đối với thiết bị có chứa bộ khuếch đại âm thanh</w:t>
      </w:r>
      <w:bookmarkEnd w:id="54"/>
      <w:bookmarkEnd w:id="55"/>
    </w:p>
    <w:p w14:paraId="72908251" w14:textId="77777777" w:rsidR="00C63041" w:rsidRDefault="00C63041">
      <w:pPr>
        <w:spacing w:line="271" w:lineRule="auto"/>
        <w:rPr>
          <w:b/>
        </w:rPr>
      </w:pPr>
    </w:p>
    <w:p w14:paraId="2CE461E7" w14:textId="006AF94B" w:rsidR="00C63041" w:rsidRDefault="00EA03B3">
      <w:pPr>
        <w:spacing w:line="271" w:lineRule="auto"/>
        <w:rPr>
          <w:b/>
        </w:rPr>
      </w:pPr>
      <w:r>
        <w:rPr>
          <w:b/>
        </w:rPr>
        <w:t>C.1</w:t>
      </w:r>
      <w:r w:rsidR="00190017">
        <w:rPr>
          <w:b/>
        </w:rPr>
        <w:t>.</w:t>
      </w:r>
      <w:r>
        <w:rPr>
          <w:b/>
        </w:rPr>
        <w:t xml:space="preserve"> Phân loại nguồn năng lượng điện cho tín hiệu âm thanh</w:t>
      </w:r>
    </w:p>
    <w:p w14:paraId="508C93CA" w14:textId="77777777" w:rsidR="00C63041" w:rsidRDefault="00EA03B3">
      <w:pPr>
        <w:spacing w:line="271" w:lineRule="auto"/>
      </w:pPr>
      <w:r>
        <w:t>Khi phân loại tín hiệu âm thanh như một nguồn năng lượng điện (xem Bảng C.1), thiết bị phải được vận hành để cung cấp công suất đầu ra không bị cắt lớn nhất vào tải danh định của nó. Tải được loại bỏ và loại nguồn năng lượng điện được xác định từ kết quả là điện áp đầu ra hở mạch.</w:t>
      </w:r>
    </w:p>
    <w:p w14:paraId="3C0E810D" w14:textId="77777777" w:rsidR="00C63041" w:rsidRDefault="00EA03B3">
      <w:pPr>
        <w:spacing w:line="271" w:lineRule="auto"/>
      </w:pPr>
      <w:r>
        <w:t>Thành phần điều khiển âm điệu phải được đặt ở dải trung.</w:t>
      </w:r>
    </w:p>
    <w:p w14:paraId="1379B34E" w14:textId="22EA6E1E" w:rsidR="00C63041" w:rsidRDefault="00EA03B3">
      <w:pPr>
        <w:spacing w:line="271" w:lineRule="auto"/>
        <w:rPr>
          <w:b/>
        </w:rPr>
      </w:pPr>
      <w:r>
        <w:rPr>
          <w:b/>
        </w:rPr>
        <w:t>C.2</w:t>
      </w:r>
      <w:r w:rsidR="00190017">
        <w:rPr>
          <w:b/>
        </w:rPr>
        <w:t>.</w:t>
      </w:r>
      <w:r>
        <w:rPr>
          <w:b/>
        </w:rPr>
        <w:t xml:space="preserve"> Bộ khuếch đại âm thanh điều kiện hoạt động bình thường</w:t>
      </w:r>
    </w:p>
    <w:p w14:paraId="3EE07A2C" w14:textId="707C08FB" w:rsidR="00C63041" w:rsidRDefault="00EA03B3">
      <w:pPr>
        <w:spacing w:line="271" w:lineRule="auto"/>
      </w:pPr>
      <w:r>
        <w:t>Thiết bị có bộ khuếch đại âm thanh phải được vận hành bằng tín hiệu âm thanh sóng sin ở tần số 1 000 Hz. Trong trường hợp bộ khuếch đại không hoạt động ở tần số 1</w:t>
      </w:r>
      <w:r w:rsidR="000C02DE" w:rsidRPr="000C02DE">
        <w:rPr>
          <w:color w:val="FFFFFF" w:themeColor="background1"/>
        </w:rPr>
        <w:t>_</w:t>
      </w:r>
      <w:r>
        <w:t>000 Hz, tần số đáp ứng đỉnh phải được sử dụng.</w:t>
      </w:r>
    </w:p>
    <w:p w14:paraId="44BBC4B9" w14:textId="364DFB52" w:rsidR="00C63041" w:rsidRDefault="00EA03B3">
      <w:pPr>
        <w:spacing w:line="271" w:lineRule="auto"/>
      </w:pPr>
      <w:r>
        <w:t xml:space="preserve">Thiết bị phải được vận hành </w:t>
      </w:r>
      <w:proofErr w:type="gramStart"/>
      <w:r>
        <w:t>theo</w:t>
      </w:r>
      <w:proofErr w:type="gramEnd"/>
      <w:r>
        <w:t xml:space="preserve"> cách để cung cấp 1/8 công suất đầu ra không cắt đến tải với trở kháng danh định. Ngoài ra, một tín hiệu nhiễu màu giới hạn băng tần có thể được sử dụng cho hoạt động sau khi công suất đầu ra không bị cắt được thiết lập bằng cách sử dụng sóng hình sin. Nhiễu băng thông của tín hiệu thử nghiệm tạp âm màu phải được giới hạn bởi bộ lọc.</w:t>
      </w:r>
    </w:p>
    <w:p w14:paraId="518E0B3B" w14:textId="034D8731" w:rsidR="00C63041" w:rsidRDefault="00EA03B3">
      <w:pPr>
        <w:spacing w:line="271" w:lineRule="auto"/>
      </w:pPr>
      <w:r>
        <w:t>Nếu không thể thiết lập được phần cắt có thể nhìn thấy, thì công suất đạt được tối đa phải được xem xét</w:t>
      </w:r>
      <w:r w:rsidR="00190017">
        <w:t xml:space="preserve"> </w:t>
      </w:r>
      <w:r>
        <w:t>là công suất đầu ra không bị cắt.</w:t>
      </w:r>
    </w:p>
    <w:p w14:paraId="44D60B42" w14:textId="2132AF88" w:rsidR="00C63041" w:rsidRDefault="00EA03B3">
      <w:pPr>
        <w:spacing w:line="271" w:lineRule="auto"/>
      </w:pPr>
      <w:r>
        <w:t>Ngoài ra, tất cả các điều kiện sau đây sẽ được coi là hoạt động bình thường</w:t>
      </w:r>
      <w:r w:rsidR="000C02DE">
        <w:t xml:space="preserve"> </w:t>
      </w:r>
      <w:r>
        <w:t>các điều kiện:</w:t>
      </w:r>
    </w:p>
    <w:p w14:paraId="627AC01C" w14:textId="77777777" w:rsidR="00C63041" w:rsidRDefault="00EA03B3">
      <w:pPr>
        <w:spacing w:line="271" w:lineRule="auto"/>
      </w:pPr>
      <w:r>
        <w:t xml:space="preserve">- Trở kháng tải danh định trong điều kiện bất lợi nhất hoặc loa, khi được cung cấp, được kết nối với đầu ra bộ khuếch đại. </w:t>
      </w:r>
    </w:p>
    <w:p w14:paraId="1A28E9E9" w14:textId="77777777" w:rsidR="00C63041" w:rsidRDefault="00EA03B3">
      <w:pPr>
        <w:spacing w:line="271" w:lineRule="auto"/>
      </w:pPr>
      <w:r>
        <w:t>- Tất cả các kênh bộ khuếch đại được vận hành đồng thời.</w:t>
      </w:r>
    </w:p>
    <w:p w14:paraId="2EA24D29" w14:textId="78363F4B" w:rsidR="00C63041" w:rsidRDefault="00EA03B3">
      <w:pPr>
        <w:spacing w:line="271" w:lineRule="auto"/>
      </w:pPr>
      <w:r>
        <w:t>- Nhạc cụ và thiết bị tương tự có bộ tạo âm sẽ không được vận hành với tín hiệu 1</w:t>
      </w:r>
      <w:r w:rsidR="00190017" w:rsidRPr="00190017">
        <w:rPr>
          <w:color w:val="FFFFFF" w:themeColor="background1"/>
        </w:rPr>
        <w:t>_</w:t>
      </w:r>
      <w:r>
        <w:t>000 Hz, nhưng thay vào đó được vận hành với bất kỳ sự kết hợp nào của hai bàn đạp âm trầm,</w:t>
      </w:r>
      <w:r w:rsidR="00190017">
        <w:t xml:space="preserve"> </w:t>
      </w:r>
      <w:r>
        <w:t>nếu có, và mười phím thủ công. Tất cả các chức năng có thể làm tăng công suất đầu ra của nguồn phải được kích hoạt và thiết bị phải được điều chỉnh để cung cấp 1/8 công suất đầu ra tối đa có thể đạt được.</w:t>
      </w:r>
    </w:p>
    <w:p w14:paraId="2376FC9B" w14:textId="77777777" w:rsidR="00C63041" w:rsidRDefault="00EA03B3">
      <w:pPr>
        <w:spacing w:line="271" w:lineRule="auto"/>
      </w:pPr>
      <w:r>
        <w:t>- Trường hợp chức năng khuếch đại dự định phụ thuộc vào độ lệch pha giữa hai kênh, phải có sự lệch pha 90 ° giữa các tín hiệu được áp dụng cho hai kênh.</w:t>
      </w:r>
    </w:p>
    <w:p w14:paraId="26C59090" w14:textId="56CD59EB" w:rsidR="00C63041" w:rsidRDefault="00EA03B3">
      <w:pPr>
        <w:spacing w:line="271" w:lineRule="auto"/>
      </w:pPr>
      <w:r>
        <w:t>- Đối với thiết bị có bộ khuếch đại đa kênh, trong đó một số kênh không thể hoạt động độc lập, các kênh đó phải được làm việc bằng cách sử dụng tải danh định với trở kháng ở mức công suất đầu ra tương ứng với 1/8 của công suất đầu ra không bị cắt của (các) kênh bộ khuếch đại điều chỉnh.</w:t>
      </w:r>
    </w:p>
    <w:p w14:paraId="0447BE61" w14:textId="77777777" w:rsidR="00C63041" w:rsidRDefault="00EA03B3">
      <w:pPr>
        <w:spacing w:line="271" w:lineRule="auto"/>
      </w:pPr>
      <w:r>
        <w:t>- Trong trường hợp không thể hoạt động liên tục, bộ khuếch đại phải được vận hành ở mức công suất đầu ra tối đa cho phép hoạt động liên tục.</w:t>
      </w:r>
    </w:p>
    <w:p w14:paraId="4F5F4F74" w14:textId="677A926C" w:rsidR="00C63041" w:rsidRDefault="00EA03B3">
      <w:pPr>
        <w:spacing w:line="271" w:lineRule="auto"/>
      </w:pPr>
      <w:r>
        <w:t>Các phép đo nhiệt độ phải được thực hiện với thiết bị được bố trí trong môi trường với hướng dẫn sử dụng do nhà sản xuất cung cấp, hoặc trong trường hợp không có hướng dẫn, thiết bị phải được bố trí cách 5 cm so với mép trước mặt mở của hộp thử nghiệm bằng gỗ, cách 1 cm dọc theo các cạnh bên và trên cùng và chiều sâu 5 cm phía sau thiết bị</w:t>
      </w:r>
      <w:r w:rsidR="00190017">
        <w:t>.</w:t>
      </w:r>
    </w:p>
    <w:p w14:paraId="1677E22B" w14:textId="64501A90" w:rsidR="00C63041" w:rsidRDefault="00EA03B3">
      <w:pPr>
        <w:spacing w:line="271" w:lineRule="auto"/>
        <w:rPr>
          <w:b/>
        </w:rPr>
      </w:pPr>
      <w:r>
        <w:rPr>
          <w:b/>
        </w:rPr>
        <w:t>C.3</w:t>
      </w:r>
      <w:r w:rsidR="00190017">
        <w:rPr>
          <w:b/>
        </w:rPr>
        <w:t>.</w:t>
      </w:r>
      <w:r>
        <w:rPr>
          <w:b/>
        </w:rPr>
        <w:t xml:space="preserve"> Bộ khuếch đại âm thanh điều kiện hoạt động bất thường</w:t>
      </w:r>
    </w:p>
    <w:p w14:paraId="102C5AF9" w14:textId="77777777" w:rsidR="00C63041" w:rsidRDefault="00EA03B3">
      <w:pPr>
        <w:spacing w:line="271" w:lineRule="auto"/>
      </w:pPr>
      <w:r>
        <w:lastRenderedPageBreak/>
        <w:t>Các điều kiện làm việc bất thường phải được mô phỏng bằng cách điều chỉnh các bộ điều khiển để công suất đầu ra bất lợi nhất từ 0 đến công suất đầu ra đạt được lớn nhất khi kết nối với tải có trở kháng danh định bất lợi nhất. Ngắn mạch của các thiết bị đầu cuối đầu ra cũng được coi là một điều kiện hoạt động bất thường.</w:t>
      </w:r>
    </w:p>
    <w:p w14:paraId="10AAC3A6" w14:textId="77777777" w:rsidR="00C63041" w:rsidRDefault="00EA03B3">
      <w:pPr>
        <w:spacing w:line="240" w:lineRule="auto"/>
        <w:jc w:val="left"/>
      </w:pPr>
      <w:r>
        <w:br w:type="page"/>
      </w:r>
    </w:p>
    <w:p w14:paraId="02206BD5" w14:textId="77777777" w:rsidR="00C63041" w:rsidRDefault="00EA03B3" w:rsidP="00782924">
      <w:pPr>
        <w:pStyle w:val="Heading3"/>
        <w:jc w:val="center"/>
      </w:pPr>
      <w:bookmarkStart w:id="56" w:name="_Toc116314276"/>
      <w:r>
        <w:lastRenderedPageBreak/>
        <w:t>Phụ lục D</w:t>
      </w:r>
      <w:bookmarkEnd w:id="56"/>
    </w:p>
    <w:p w14:paraId="30D58A85" w14:textId="77777777" w:rsidR="00C63041" w:rsidRDefault="00EA03B3">
      <w:pPr>
        <w:pStyle w:val="Heading3"/>
        <w:jc w:val="center"/>
      </w:pPr>
      <w:bookmarkStart w:id="57" w:name="_Toc115016716"/>
      <w:bookmarkStart w:id="58" w:name="_Toc116314277"/>
      <w:r>
        <w:t>(Quy định)</w:t>
      </w:r>
      <w:bookmarkEnd w:id="57"/>
      <w:bookmarkEnd w:id="58"/>
    </w:p>
    <w:p w14:paraId="45400B59" w14:textId="77777777" w:rsidR="00C63041" w:rsidRDefault="00EA03B3">
      <w:pPr>
        <w:pStyle w:val="Heading3"/>
        <w:jc w:val="center"/>
      </w:pPr>
      <w:bookmarkStart w:id="59" w:name="_Toc115016717"/>
      <w:bookmarkStart w:id="60" w:name="_Toc116314278"/>
      <w:r>
        <w:t>Các thành phần</w:t>
      </w:r>
      <w:bookmarkEnd w:id="59"/>
      <w:bookmarkEnd w:id="60"/>
    </w:p>
    <w:p w14:paraId="45003371"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 xml:space="preserve">Thiết bị đóng cắt </w:t>
      </w:r>
    </w:p>
    <w:p w14:paraId="33C25549" w14:textId="77777777" w:rsidR="00C63041" w:rsidRDefault="00EA03B3" w:rsidP="00D4441E">
      <w:pPr>
        <w:numPr>
          <w:ilvl w:val="0"/>
          <w:numId w:val="59"/>
        </w:numPr>
        <w:pBdr>
          <w:top w:val="nil"/>
          <w:left w:val="nil"/>
          <w:bottom w:val="nil"/>
          <w:right w:val="nil"/>
          <w:between w:val="nil"/>
        </w:pBdr>
        <w:tabs>
          <w:tab w:val="left" w:pos="540"/>
          <w:tab w:val="left" w:pos="720"/>
        </w:tabs>
        <w:spacing w:before="120" w:line="240" w:lineRule="auto"/>
        <w:ind w:left="540" w:hanging="540"/>
        <w:rPr>
          <w:b/>
          <w:color w:val="000000"/>
          <w:szCs w:val="24"/>
        </w:rPr>
      </w:pPr>
      <w:r>
        <w:rPr>
          <w:b/>
          <w:color w:val="000000"/>
          <w:szCs w:val="24"/>
        </w:rPr>
        <w:t>Tổng quan</w:t>
      </w:r>
    </w:p>
    <w:p w14:paraId="414EA630" w14:textId="77777777" w:rsidR="00C63041" w:rsidRDefault="00EA03B3" w:rsidP="00D4441E">
      <w:pPr>
        <w:tabs>
          <w:tab w:val="left" w:pos="360"/>
        </w:tabs>
        <w:spacing w:before="120" w:line="240" w:lineRule="auto"/>
      </w:pPr>
      <w:r>
        <w:t xml:space="preserve">Các yêu cầu đối với các Thiết bị đóng cắt trong các mạch nguồn điện lớp 3 (PS3) được quy định dưới đây. </w:t>
      </w:r>
    </w:p>
    <w:p w14:paraId="014A6305" w14:textId="77777777" w:rsidR="00C63041" w:rsidRDefault="00EA03B3" w:rsidP="00D4441E">
      <w:pPr>
        <w:tabs>
          <w:tab w:val="left" w:pos="360"/>
        </w:tabs>
        <w:spacing w:before="120" w:line="240" w:lineRule="auto"/>
      </w:pPr>
      <w:r>
        <w:t>Các Thiết bị đóng cắt được thử nghiệm tách biệt hoặc đặt bên trong thiết bị.</w:t>
      </w:r>
    </w:p>
    <w:p w14:paraId="1DC579A8" w14:textId="77777777" w:rsidR="00C63041" w:rsidRDefault="00EA03B3" w:rsidP="00D4441E">
      <w:pPr>
        <w:numPr>
          <w:ilvl w:val="0"/>
          <w:numId w:val="59"/>
        </w:numPr>
        <w:pBdr>
          <w:top w:val="nil"/>
          <w:left w:val="nil"/>
          <w:bottom w:val="nil"/>
          <w:right w:val="nil"/>
          <w:between w:val="nil"/>
        </w:pBdr>
        <w:tabs>
          <w:tab w:val="left" w:pos="540"/>
          <w:tab w:val="left" w:pos="720"/>
        </w:tabs>
        <w:spacing w:before="120" w:line="240" w:lineRule="auto"/>
        <w:ind w:left="540" w:hanging="540"/>
        <w:rPr>
          <w:b/>
          <w:color w:val="000000"/>
          <w:szCs w:val="24"/>
        </w:rPr>
      </w:pPr>
      <w:r>
        <w:rPr>
          <w:b/>
          <w:color w:val="000000"/>
          <w:szCs w:val="24"/>
        </w:rPr>
        <w:t>Các yêu cầu</w:t>
      </w:r>
    </w:p>
    <w:p w14:paraId="3BD8D668" w14:textId="77777777" w:rsidR="00C63041" w:rsidRDefault="00EA03B3" w:rsidP="00D4441E">
      <w:pPr>
        <w:tabs>
          <w:tab w:val="left" w:pos="360"/>
        </w:tabs>
        <w:spacing w:before="120" w:line="240" w:lineRule="auto"/>
      </w:pPr>
      <w:r>
        <w:t xml:space="preserve">Thiết bị đóng cắt được sử dụng làm thiết bị ngắt kết nối phải tuân </w:t>
      </w:r>
      <w:proofErr w:type="gramStart"/>
      <w:r>
        <w:t>theo</w:t>
      </w:r>
      <w:proofErr w:type="gramEnd"/>
      <w:r>
        <w:t xml:space="preserve"> các yêu cầu trong Phụ lục K.</w:t>
      </w:r>
      <w:r>
        <w:tab/>
      </w:r>
    </w:p>
    <w:p w14:paraId="08A637DA" w14:textId="77777777" w:rsidR="00C63041" w:rsidRDefault="00EA03B3" w:rsidP="00D4441E">
      <w:pPr>
        <w:tabs>
          <w:tab w:val="left" w:pos="360"/>
        </w:tabs>
        <w:spacing w:before="120" w:line="240" w:lineRule="auto"/>
      </w:pPr>
      <w:r>
        <w:t>Thiết bị đóng cắt không được lắp vào dây nguồn điện.</w:t>
      </w:r>
    </w:p>
    <w:p w14:paraId="6BB95CBE" w14:textId="77777777" w:rsidR="00C63041" w:rsidRDefault="00EA03B3" w:rsidP="00D4441E">
      <w:pPr>
        <w:tabs>
          <w:tab w:val="left" w:pos="360"/>
        </w:tabs>
        <w:spacing w:before="120" w:line="240" w:lineRule="auto"/>
      </w:pPr>
      <w:r>
        <w:t>Một Thiết bị đóng cắt phải tuân thủ tất cả những điều sau đây:</w:t>
      </w:r>
    </w:p>
    <w:p w14:paraId="4127C7DB" w14:textId="77777777" w:rsidR="00C63041" w:rsidRDefault="00EA03B3" w:rsidP="00D4441E">
      <w:pPr>
        <w:numPr>
          <w:ilvl w:val="0"/>
          <w:numId w:val="46"/>
        </w:numPr>
        <w:pBdr>
          <w:top w:val="nil"/>
          <w:left w:val="nil"/>
          <w:bottom w:val="nil"/>
          <w:right w:val="nil"/>
          <w:between w:val="nil"/>
        </w:pBdr>
        <w:tabs>
          <w:tab w:val="left" w:pos="-5"/>
        </w:tabs>
        <w:spacing w:before="120" w:line="240" w:lineRule="auto"/>
        <w:ind w:left="283" w:hanging="283"/>
        <w:rPr>
          <w:color w:val="000000"/>
          <w:szCs w:val="24"/>
        </w:rPr>
      </w:pPr>
      <w:r>
        <w:rPr>
          <w:color w:val="000000"/>
          <w:szCs w:val="24"/>
        </w:rPr>
        <w:t>Tuân thủ các yêu cầu của IEC 61058-1:2016, theo đó những điều sau đây được áp dụng:</w:t>
      </w:r>
    </w:p>
    <w:p w14:paraId="2E2AE684" w14:textId="701804A4"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10</w:t>
      </w:r>
      <w:r w:rsidR="00190017">
        <w:rPr>
          <w:color w:val="000000"/>
          <w:szCs w:val="24"/>
        </w:rPr>
        <w:t xml:space="preserve"> </w:t>
      </w:r>
      <w:r>
        <w:rPr>
          <w:color w:val="000000"/>
          <w:szCs w:val="24"/>
        </w:rPr>
        <w:t>000 chu kỳ hoạt động (xem 7.1.4.4 của IEC 61058-1: 2016)</w:t>
      </w:r>
    </w:p>
    <w:p w14:paraId="3EDA142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Thiết bị đóng cắt phải phù hợp để sử dụng trong môi trường mức độ nhiễm bẩn mà nó được sử dụng, thường là môi trường nhiễm điện mức độ 2 (xem 7.1.6.2 của IEC 61058-1:2016);</w:t>
      </w:r>
    </w:p>
    <w:p w14:paraId="4F43A023"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Thiết bị đóng cắt có nhiệt độ dây nóng đỏ là 850°C (xem 7.1.9.3 của IEC 61058-1: 2016);</w:t>
      </w:r>
    </w:p>
    <w:p w14:paraId="7063509A"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Đối với Thiết bị đóng cắt nguồn điện được sử dụng trong TV CRT, tốc độ tạo và ngắt tiếp điểm phải độc lập với tốc độ kích hoạt.</w:t>
      </w:r>
    </w:p>
    <w:p w14:paraId="2D1827BF" w14:textId="77777777" w:rsidR="00C63041" w:rsidRDefault="00EA03B3" w:rsidP="00D4441E">
      <w:pPr>
        <w:tabs>
          <w:tab w:val="left" w:pos="360"/>
        </w:tabs>
        <w:spacing w:before="120" w:line="240" w:lineRule="auto"/>
        <w:rPr>
          <w:sz w:val="18"/>
          <w:szCs w:val="18"/>
        </w:rPr>
      </w:pPr>
      <w:r>
        <w:rPr>
          <w:sz w:val="18"/>
          <w:szCs w:val="18"/>
        </w:rPr>
        <w:tab/>
        <w:t>CHÚ THÍCH: Điều này là do có dòng đột biến cao do cuộn dây khử khí.</w:t>
      </w:r>
    </w:p>
    <w:p w14:paraId="12B99159"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đặc tính của Thiết bị đóng cắt liên quan đến đặc trưng và phân loại (xem IEC 61058-1) phải phù hợp với chức năng của Thiết bị đóng cắt trong điều kiện hoạt động bình thường như cho dưới đây:</w:t>
      </w:r>
    </w:p>
    <w:p w14:paraId="7409B754"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Đặc trưng của Thiết bị đóng cắt (xem Điều 6 của IEC 61058-1:2016);</w:t>
      </w:r>
    </w:p>
    <w:p w14:paraId="33CB13F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Phân loại Thiết bị đóng cắt theo:</w:t>
      </w:r>
    </w:p>
    <w:p w14:paraId="10C9CDB7" w14:textId="77777777" w:rsidR="00C63041" w:rsidRDefault="00EA03B3" w:rsidP="00D4441E">
      <w:pPr>
        <w:numPr>
          <w:ilvl w:val="0"/>
          <w:numId w:val="12"/>
        </w:numPr>
        <w:pBdr>
          <w:top w:val="nil"/>
          <w:left w:val="nil"/>
          <w:bottom w:val="nil"/>
          <w:right w:val="nil"/>
          <w:between w:val="nil"/>
        </w:pBdr>
        <w:tabs>
          <w:tab w:val="left" w:pos="360"/>
          <w:tab w:val="left" w:pos="1800"/>
        </w:tabs>
        <w:spacing w:before="120" w:line="240" w:lineRule="auto"/>
        <w:ind w:left="425" w:hanging="425"/>
        <w:rPr>
          <w:color w:val="000000"/>
          <w:szCs w:val="24"/>
        </w:rPr>
      </w:pPr>
      <w:r>
        <w:rPr>
          <w:color w:val="000000"/>
          <w:szCs w:val="24"/>
        </w:rPr>
        <w:t>Đặc tính của nguồn cung cấp (xem 7.1.1 của IEC 61058-1: 2016);</w:t>
      </w:r>
    </w:p>
    <w:p w14:paraId="28E596EF" w14:textId="77777777" w:rsidR="00C63041" w:rsidRDefault="00EA03B3" w:rsidP="00D4441E">
      <w:pPr>
        <w:numPr>
          <w:ilvl w:val="0"/>
          <w:numId w:val="12"/>
        </w:numPr>
        <w:pBdr>
          <w:top w:val="nil"/>
          <w:left w:val="nil"/>
          <w:bottom w:val="nil"/>
          <w:right w:val="nil"/>
          <w:between w:val="nil"/>
        </w:pBdr>
        <w:tabs>
          <w:tab w:val="left" w:pos="360"/>
          <w:tab w:val="left" w:pos="1800"/>
        </w:tabs>
        <w:spacing w:before="120" w:line="240" w:lineRule="auto"/>
        <w:ind w:left="425" w:hanging="425"/>
        <w:rPr>
          <w:color w:val="000000"/>
          <w:szCs w:val="24"/>
        </w:rPr>
      </w:pPr>
      <w:r>
        <w:rPr>
          <w:color w:val="000000"/>
          <w:szCs w:val="24"/>
        </w:rPr>
        <w:t>Loại tải được điều khiển bởi Thiết bị đóng cắt (xem 7.1.2 của IEC 61058-1: 2016);</w:t>
      </w:r>
    </w:p>
    <w:p w14:paraId="0ADC242C" w14:textId="77777777" w:rsidR="00C63041" w:rsidRDefault="00EA03B3" w:rsidP="00D4441E">
      <w:pPr>
        <w:numPr>
          <w:ilvl w:val="0"/>
          <w:numId w:val="12"/>
        </w:numPr>
        <w:pBdr>
          <w:top w:val="nil"/>
          <w:left w:val="nil"/>
          <w:bottom w:val="nil"/>
          <w:right w:val="nil"/>
          <w:between w:val="nil"/>
        </w:pBdr>
        <w:tabs>
          <w:tab w:val="left" w:pos="360"/>
          <w:tab w:val="left" w:pos="1800"/>
        </w:tabs>
        <w:spacing w:before="120" w:line="240" w:lineRule="auto"/>
        <w:ind w:left="425" w:hanging="425"/>
        <w:rPr>
          <w:color w:val="000000"/>
          <w:szCs w:val="24"/>
        </w:rPr>
      </w:pPr>
      <w:r>
        <w:rPr>
          <w:color w:val="000000"/>
          <w:szCs w:val="24"/>
        </w:rPr>
        <w:t>Nhiệt độ không khí xung quanh (xem 7.1.3 của IEC 61058-1: 2016).</w:t>
      </w:r>
    </w:p>
    <w:p w14:paraId="3A645B31" w14:textId="77777777" w:rsidR="00C63041" w:rsidRDefault="00EA03B3" w:rsidP="00D4441E">
      <w:pPr>
        <w:tabs>
          <w:tab w:val="left" w:pos="360"/>
        </w:tabs>
        <w:spacing w:before="120" w:line="240" w:lineRule="auto"/>
        <w:rPr>
          <w:i/>
        </w:rPr>
      </w:pPr>
      <w:r>
        <w:rPr>
          <w:i/>
        </w:rPr>
        <w:t xml:space="preserve">Kiểm tra sự phù hợp </w:t>
      </w:r>
      <w:proofErr w:type="gramStart"/>
      <w:r>
        <w:rPr>
          <w:i/>
        </w:rPr>
        <w:t>theo</w:t>
      </w:r>
      <w:proofErr w:type="gramEnd"/>
      <w:r>
        <w:rPr>
          <w:i/>
        </w:rPr>
        <w:t xml:space="preserve"> IEC 61058-1: 2016.</w:t>
      </w:r>
    </w:p>
    <w:p w14:paraId="370B2AE9"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Thiết bị đóng cắt phải được cấu tạo sao cho nó không bị nhiệt độ quá cao trong điều kiện làm việc bình thường;</w:t>
      </w:r>
    </w:p>
    <w:p w14:paraId="427A0AC1" w14:textId="6476EADB"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Kiểm tra sự phù hợp ở vị trí đóng mạch </w:t>
      </w:r>
      <w:proofErr w:type="gramStart"/>
      <w:r>
        <w:rPr>
          <w:color w:val="000000"/>
          <w:szCs w:val="24"/>
        </w:rPr>
        <w:t>theo</w:t>
      </w:r>
      <w:proofErr w:type="gramEnd"/>
      <w:r>
        <w:rPr>
          <w:color w:val="000000"/>
          <w:szCs w:val="24"/>
        </w:rPr>
        <w:t xml:space="preserve"> 16.2.2 d), l) và m) của IEC 61058-1: 2008, ngoại trừ dòng điện là tổng của dòng điện thiết bị và dòng điện tối đa cung cấp cho thiết bị khác, nếu có.</w:t>
      </w:r>
    </w:p>
    <w:p w14:paraId="5EFB6D58" w14:textId="106D026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Thiết bị đóng cắt nguồn điện điều khiển các đầu nối cung cấp điện cho thiết bị khác phải chịu được thử nghiệm độ bền điện </w:t>
      </w:r>
      <w:proofErr w:type="gramStart"/>
      <w:r>
        <w:rPr>
          <w:color w:val="000000"/>
          <w:szCs w:val="24"/>
        </w:rPr>
        <w:t>theo</w:t>
      </w:r>
      <w:proofErr w:type="gramEnd"/>
      <w:r>
        <w:rPr>
          <w:color w:val="000000"/>
          <w:szCs w:val="24"/>
        </w:rPr>
        <w:t xml:space="preserve"> 17.2 của IEC 61058-1:2016, với một phụ tải theo Hình 9 của IEC 61058-1:2016. Tổng dòng điện định mức của phụ tải </w:t>
      </w:r>
      <w:r>
        <w:rPr>
          <w:color w:val="000000"/>
          <w:szCs w:val="24"/>
        </w:rPr>
        <w:lastRenderedPageBreak/>
        <w:t>phải tương ứng với ghi nhãn</w:t>
      </w:r>
      <w:r w:rsidR="006C7045">
        <w:rPr>
          <w:color w:val="000000"/>
          <w:szCs w:val="24"/>
        </w:rPr>
        <w:t xml:space="preserve"> </w:t>
      </w:r>
      <w:r>
        <w:rPr>
          <w:color w:val="000000"/>
          <w:szCs w:val="24"/>
        </w:rPr>
        <w:t>của các đầu nối cung cấp điện cho thiết bị khác. Dòng điện đột biến đỉnh của phụ tải phải có giá trị như trong Bảng D.1.</w:t>
      </w:r>
    </w:p>
    <w:p w14:paraId="6E9EC400" w14:textId="77777777" w:rsidR="00C63041" w:rsidRDefault="00EA03B3" w:rsidP="00D4441E">
      <w:pPr>
        <w:tabs>
          <w:tab w:val="left" w:pos="359"/>
        </w:tabs>
        <w:spacing w:before="120" w:line="240" w:lineRule="auto"/>
        <w:ind w:left="720" w:firstLine="1972"/>
        <w:jc w:val="left"/>
      </w:pPr>
      <w:r>
        <w:rPr>
          <w:b/>
        </w:rPr>
        <w:t>Bảng D.1 - Dòng điện đột biến đỉnh</w:t>
      </w:r>
    </w:p>
    <w:tbl>
      <w:tblPr>
        <w:tblStyle w:val="aff2"/>
        <w:tblW w:w="9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74"/>
        <w:gridCol w:w="4580"/>
      </w:tblGrid>
      <w:tr w:rsidR="00C63041" w:rsidRPr="00D4441E" w14:paraId="49BCCA66" w14:textId="77777777" w:rsidTr="00D4441E">
        <w:trPr>
          <w:trHeight w:val="797"/>
          <w:jc w:val="center"/>
        </w:trPr>
        <w:tc>
          <w:tcPr>
            <w:tcW w:w="4474" w:type="dxa"/>
          </w:tcPr>
          <w:p w14:paraId="5BD21794"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ab/>
              <w:t>Dòng điện định mức</w:t>
            </w:r>
          </w:p>
          <w:p w14:paraId="25DF720B"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A</w:t>
            </w:r>
          </w:p>
        </w:tc>
        <w:tc>
          <w:tcPr>
            <w:tcW w:w="4580" w:type="dxa"/>
          </w:tcPr>
          <w:p w14:paraId="0826CB58"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Đòng điện đột biến đỉnh</w:t>
            </w:r>
          </w:p>
          <w:p w14:paraId="53539D0C"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A</w:t>
            </w:r>
          </w:p>
        </w:tc>
      </w:tr>
      <w:tr w:rsidR="00C63041" w:rsidRPr="00D4441E" w14:paraId="27FB3934" w14:textId="77777777" w:rsidTr="00D4441E">
        <w:trPr>
          <w:trHeight w:val="391"/>
          <w:jc w:val="center"/>
        </w:trPr>
        <w:tc>
          <w:tcPr>
            <w:tcW w:w="4474" w:type="dxa"/>
          </w:tcPr>
          <w:p w14:paraId="6AAD7A40"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Lên đến và bằng 0,5</w:t>
            </w:r>
          </w:p>
        </w:tc>
        <w:tc>
          <w:tcPr>
            <w:tcW w:w="4580" w:type="dxa"/>
          </w:tcPr>
          <w:p w14:paraId="1C37E93B"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20</w:t>
            </w:r>
          </w:p>
        </w:tc>
      </w:tr>
      <w:tr w:rsidR="00C63041" w:rsidRPr="00D4441E" w14:paraId="5D850C5E" w14:textId="77777777" w:rsidTr="00D4441E">
        <w:trPr>
          <w:trHeight w:val="405"/>
          <w:jc w:val="center"/>
        </w:trPr>
        <w:tc>
          <w:tcPr>
            <w:tcW w:w="4474" w:type="dxa"/>
          </w:tcPr>
          <w:p w14:paraId="6BCE3F47" w14:textId="77777777" w:rsidR="00C63041" w:rsidRPr="00D4441E" w:rsidRDefault="00EA03B3" w:rsidP="00D4441E">
            <w:pPr>
              <w:spacing w:before="120" w:line="240" w:lineRule="auto"/>
              <w:jc w:val="center"/>
              <w:rPr>
                <w:rFonts w:ascii="Arial" w:hAnsi="Arial" w:cs="Arial"/>
                <w:sz w:val="24"/>
                <w:szCs w:val="24"/>
              </w:rPr>
            </w:pPr>
            <w:r w:rsidRPr="00D4441E">
              <w:rPr>
                <w:rFonts w:ascii="Arial" w:hAnsi="Arial" w:cs="Arial"/>
                <w:sz w:val="24"/>
                <w:szCs w:val="24"/>
              </w:rPr>
              <w:t>Lên đến và bằng 1,0</w:t>
            </w:r>
          </w:p>
        </w:tc>
        <w:tc>
          <w:tcPr>
            <w:tcW w:w="4580" w:type="dxa"/>
          </w:tcPr>
          <w:p w14:paraId="625E7A41"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50</w:t>
            </w:r>
          </w:p>
        </w:tc>
      </w:tr>
      <w:tr w:rsidR="00C63041" w:rsidRPr="00D4441E" w14:paraId="5BAE695B" w14:textId="77777777" w:rsidTr="00D4441E">
        <w:trPr>
          <w:trHeight w:val="391"/>
          <w:jc w:val="center"/>
        </w:trPr>
        <w:tc>
          <w:tcPr>
            <w:tcW w:w="4474" w:type="dxa"/>
          </w:tcPr>
          <w:p w14:paraId="54385C8C" w14:textId="77777777" w:rsidR="00C63041" w:rsidRPr="00D4441E" w:rsidRDefault="00EA03B3" w:rsidP="00D4441E">
            <w:pPr>
              <w:spacing w:before="120" w:line="240" w:lineRule="auto"/>
              <w:jc w:val="center"/>
              <w:rPr>
                <w:rFonts w:ascii="Arial" w:hAnsi="Arial" w:cs="Arial"/>
                <w:sz w:val="24"/>
                <w:szCs w:val="24"/>
              </w:rPr>
            </w:pPr>
            <w:r w:rsidRPr="00D4441E">
              <w:rPr>
                <w:rFonts w:ascii="Arial" w:hAnsi="Arial" w:cs="Arial"/>
                <w:sz w:val="24"/>
                <w:szCs w:val="24"/>
              </w:rPr>
              <w:t>Lên đến và bằng 2,5</w:t>
            </w:r>
          </w:p>
        </w:tc>
        <w:tc>
          <w:tcPr>
            <w:tcW w:w="4580" w:type="dxa"/>
          </w:tcPr>
          <w:p w14:paraId="11433E01"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100</w:t>
            </w:r>
          </w:p>
        </w:tc>
      </w:tr>
      <w:tr w:rsidR="00C63041" w:rsidRPr="00D4441E" w14:paraId="1085DC8E" w14:textId="77777777" w:rsidTr="00D4441E">
        <w:trPr>
          <w:trHeight w:val="405"/>
          <w:jc w:val="center"/>
        </w:trPr>
        <w:tc>
          <w:tcPr>
            <w:tcW w:w="4474" w:type="dxa"/>
          </w:tcPr>
          <w:p w14:paraId="4D0C9C5A" w14:textId="77777777" w:rsidR="00C63041" w:rsidRPr="00D4441E" w:rsidRDefault="00EA03B3" w:rsidP="00D4441E">
            <w:pPr>
              <w:spacing w:before="120" w:line="240" w:lineRule="auto"/>
              <w:jc w:val="center"/>
              <w:rPr>
                <w:rFonts w:ascii="Arial" w:hAnsi="Arial" w:cs="Arial"/>
                <w:sz w:val="24"/>
                <w:szCs w:val="24"/>
              </w:rPr>
            </w:pPr>
            <w:r w:rsidRPr="00D4441E">
              <w:rPr>
                <w:rFonts w:ascii="Arial" w:hAnsi="Arial" w:cs="Arial"/>
                <w:sz w:val="24"/>
                <w:szCs w:val="24"/>
              </w:rPr>
              <w:t>Lớn hơn 2,5</w:t>
            </w:r>
          </w:p>
        </w:tc>
        <w:tc>
          <w:tcPr>
            <w:tcW w:w="4580" w:type="dxa"/>
          </w:tcPr>
          <w:p w14:paraId="77D70FCB" w14:textId="77777777" w:rsidR="00C63041" w:rsidRPr="00D4441E" w:rsidRDefault="00EA03B3" w:rsidP="00D4441E">
            <w:pPr>
              <w:tabs>
                <w:tab w:val="left" w:pos="360"/>
              </w:tabs>
              <w:spacing w:before="120" w:line="240" w:lineRule="auto"/>
              <w:jc w:val="center"/>
              <w:rPr>
                <w:rFonts w:ascii="Arial" w:hAnsi="Arial" w:cs="Arial"/>
                <w:sz w:val="24"/>
                <w:szCs w:val="24"/>
              </w:rPr>
            </w:pPr>
            <w:r w:rsidRPr="00D4441E">
              <w:rPr>
                <w:rFonts w:ascii="Arial" w:hAnsi="Arial" w:cs="Arial"/>
                <w:sz w:val="24"/>
                <w:szCs w:val="24"/>
              </w:rPr>
              <w:t>150</w:t>
            </w:r>
          </w:p>
        </w:tc>
      </w:tr>
    </w:tbl>
    <w:p w14:paraId="7A6AE629" w14:textId="77777777" w:rsidR="00C63041" w:rsidRDefault="00C63041" w:rsidP="00D4441E">
      <w:pPr>
        <w:tabs>
          <w:tab w:val="left" w:pos="360"/>
        </w:tabs>
        <w:spacing w:before="120" w:line="240" w:lineRule="auto"/>
        <w:jc w:val="center"/>
        <w:rPr>
          <w:b/>
        </w:rPr>
      </w:pPr>
    </w:p>
    <w:p w14:paraId="720CA409" w14:textId="77777777" w:rsidR="00C63041" w:rsidRDefault="00EA03B3" w:rsidP="00D4441E">
      <w:pPr>
        <w:numPr>
          <w:ilvl w:val="0"/>
          <w:numId w:val="59"/>
        </w:numPr>
        <w:pBdr>
          <w:top w:val="nil"/>
          <w:left w:val="nil"/>
          <w:bottom w:val="nil"/>
          <w:right w:val="nil"/>
          <w:between w:val="nil"/>
        </w:pBdr>
        <w:tabs>
          <w:tab w:val="left" w:pos="540"/>
          <w:tab w:val="left" w:pos="720"/>
        </w:tabs>
        <w:spacing w:before="120" w:line="240" w:lineRule="auto"/>
        <w:ind w:left="540" w:hanging="540"/>
        <w:rPr>
          <w:b/>
          <w:color w:val="000000"/>
          <w:szCs w:val="24"/>
        </w:rPr>
      </w:pPr>
      <w:r>
        <w:rPr>
          <w:b/>
          <w:color w:val="000000"/>
          <w:szCs w:val="24"/>
        </w:rPr>
        <w:t>Phương pháp thử nghiệm và tiêu chí tuân thủ</w:t>
      </w:r>
    </w:p>
    <w:p w14:paraId="69FDD1E5" w14:textId="5F0A28E3" w:rsidR="00C63041" w:rsidRDefault="00EA03B3" w:rsidP="00D4441E">
      <w:pPr>
        <w:tabs>
          <w:tab w:val="left" w:pos="360"/>
        </w:tabs>
        <w:spacing w:before="120" w:line="240" w:lineRule="auto"/>
      </w:pPr>
      <w:r>
        <w:t>Các thử nghiệm của IEC 61058-1: 2016 phải được áp dụng với các sửa đổi nêu trong G.1.2.</w:t>
      </w:r>
    </w:p>
    <w:p w14:paraId="496A3C4C" w14:textId="77777777" w:rsidR="00C63041" w:rsidRDefault="00EA03B3" w:rsidP="00D4441E">
      <w:pPr>
        <w:tabs>
          <w:tab w:val="left" w:pos="360"/>
        </w:tabs>
        <w:spacing w:before="120" w:line="240" w:lineRule="auto"/>
      </w:pPr>
      <w:r>
        <w:t>Sau các thử nghiệm, Thiết bị đóng cắt phải không có biểu hiện hư hỏng của vỏ bọc và không bị lỏng các mối nối điện hoặc cố định cơ học.</w:t>
      </w:r>
    </w:p>
    <w:p w14:paraId="0B97FDFD"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Rơ le</w:t>
      </w:r>
    </w:p>
    <w:p w14:paraId="60F7863C"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708" w:hanging="708"/>
        <w:rPr>
          <w:b/>
          <w:color w:val="000000"/>
          <w:szCs w:val="24"/>
        </w:rPr>
      </w:pPr>
      <w:r>
        <w:rPr>
          <w:b/>
          <w:color w:val="000000"/>
          <w:szCs w:val="24"/>
        </w:rPr>
        <w:t>Các yêu cầu</w:t>
      </w:r>
    </w:p>
    <w:p w14:paraId="12E595E6" w14:textId="77777777" w:rsidR="00C63041" w:rsidRDefault="00EA03B3" w:rsidP="00D4441E">
      <w:pPr>
        <w:tabs>
          <w:tab w:val="left" w:pos="360"/>
        </w:tabs>
        <w:spacing w:before="120" w:line="240" w:lineRule="auto"/>
      </w:pPr>
      <w:r>
        <w:t>Các yêu cầu đối với rơ le đặt trong mạch nguồn điện lớp 3(PS3) được quy định dưới đây.</w:t>
      </w:r>
    </w:p>
    <w:p w14:paraId="0CB453D4" w14:textId="77777777" w:rsidR="00C63041" w:rsidRDefault="00EA03B3" w:rsidP="00D4441E">
      <w:pPr>
        <w:tabs>
          <w:tab w:val="left" w:pos="360"/>
        </w:tabs>
        <w:spacing w:before="120" w:line="240" w:lineRule="auto"/>
      </w:pPr>
      <w:r>
        <w:t>Một rơ le có thể được thử nghiệm riêng biệt hoặc trong thiết bị.</w:t>
      </w:r>
    </w:p>
    <w:p w14:paraId="7D009320" w14:textId="77777777" w:rsidR="00C63041" w:rsidRDefault="00EA03B3" w:rsidP="00D4441E">
      <w:pPr>
        <w:tabs>
          <w:tab w:val="left" w:pos="360"/>
        </w:tabs>
        <w:spacing w:before="120" w:line="240" w:lineRule="auto"/>
      </w:pPr>
      <w:r>
        <w:t>Đối với khả năng chống nhiệt và chống cháy, xem Điều 16 trong IEC 61810-1: 2015.</w:t>
      </w:r>
    </w:p>
    <w:p w14:paraId="1A192BC9" w14:textId="77777777" w:rsidR="00C63041" w:rsidRDefault="00EA03B3" w:rsidP="00D4441E">
      <w:pPr>
        <w:tabs>
          <w:tab w:val="left" w:pos="360"/>
        </w:tabs>
        <w:spacing w:before="120" w:line="240" w:lineRule="auto"/>
      </w:pPr>
      <w:r>
        <w:t>Rơ le phải phù hợp với các yêu cầu của IEC 61810-1:2015, có tính đến các yếu tố sau:</w:t>
      </w:r>
    </w:p>
    <w:p w14:paraId="52B18CE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Vật liệu phải phù hợp với 2.3.4.5.2 hoặc vượt qua thử nghiệm dây nóng đỏ ở 750°C hoặc thử nghiệm ngọn lửa kim;</w:t>
      </w:r>
    </w:p>
    <w:p w14:paraId="0077F77B" w14:textId="1997788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10</w:t>
      </w:r>
      <w:r w:rsidR="00D4441E">
        <w:rPr>
          <w:color w:val="000000"/>
          <w:szCs w:val="24"/>
        </w:rPr>
        <w:t xml:space="preserve"> </w:t>
      </w:r>
      <w:r>
        <w:rPr>
          <w:color w:val="000000"/>
          <w:szCs w:val="24"/>
        </w:rPr>
        <w:t>000 chu kỳ hoạt động đối với độ bền (xem 5.5 của IEC 61810-1: 2015) và trong quá trình thử nghiệm độ bền điện (xem Điều 11 của IEC 61810-1: 2015), không được xảy ra sự cố tạm thời;</w:t>
      </w:r>
    </w:p>
    <w:p w14:paraId="155DD093" w14:textId="62F79D12" w:rsidR="00C63041" w:rsidRDefault="00EA03B3" w:rsidP="00D4441E">
      <w:pPr>
        <w:tabs>
          <w:tab w:val="left" w:pos="360"/>
        </w:tabs>
        <w:spacing w:before="120" w:line="240" w:lineRule="auto"/>
        <w:rPr>
          <w:sz w:val="18"/>
          <w:szCs w:val="18"/>
        </w:rPr>
      </w:pPr>
      <w:r>
        <w:rPr>
          <w:sz w:val="18"/>
          <w:szCs w:val="18"/>
        </w:rPr>
        <w:t>CHÚ THÍCH: Sự cố tạm thời là sự kiện phải được loại bỏ trong quá trình thử nghiệm, chậm nhất là sau một chu kỳ cấp điện bổ sung mà không có bất kỳ ảnh hưởng nào từ bên ngoài (xem Điều 11 của IEC 61810-1:2015).</w:t>
      </w:r>
    </w:p>
    <w:p w14:paraId="4B17554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Rơ le phải phù hợp để sử dụng trong tình huống nhiễm điện có thể áp dụng (xem Điều 13 của IEC 61810-1: 2015);</w:t>
      </w:r>
    </w:p>
    <w:p w14:paraId="593004EF"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đặc tính của rơ le liên quan đến đặc trưng và phân loại (xem IEC 61810-1), phải phù hợp với chức năng của rơ le trong điều kiện làm việc bình thường như cho dưới đây:</w:t>
      </w:r>
    </w:p>
    <w:p w14:paraId="223A2F86"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Điện áp cuộn dây danh định và dải điện áp cuộn dây danh định (xem 5.1 của IEC 61810-1:2015);</w:t>
      </w:r>
    </w:p>
    <w:p w14:paraId="2D3DF45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Tải tiếp xúc danh định và loại tải (xem 5.7 của IEC 61810-1:2015);</w:t>
      </w:r>
    </w:p>
    <w:p w14:paraId="3CD333C0"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Điện áp phóng (xem 5.3 của IEC 61810-1:2015);</w:t>
      </w:r>
    </w:p>
    <w:p w14:paraId="0D75228C"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lastRenderedPageBreak/>
        <w:t>Nhiệt độ không khí xung quanh và giới hạn trên và dưới của nhiệt độ (xem 5.8 của IEC 61810-1:2015);</w:t>
      </w:r>
    </w:p>
    <w:p w14:paraId="61BB0782"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Chỉ loại công nghệ rơ le RT IV và RT V mới được coi là đáp ứng môi trường nhiễm điện mức độ 1, ví dụ, rơ le đáp ứng 5.4.1.5.2 của tiêu chuẩn này (xem 5.9 của IEC 61810-1:2015);</w:t>
      </w:r>
    </w:p>
    <w:p w14:paraId="5F1BFE5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Độ bền điện (xem 10.3 của IEC 61810-1:2015), ngoại trừ điện áp thử nghiệm phải là điện áp thử nghiệm yêu cầu quy định trong 2.2.4.9.1 của tiêu chuẩn này;</w:t>
      </w:r>
    </w:p>
    <w:p w14:paraId="4FF90999"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điện áp chịu thử được yêu cầu (được gọi là điện áp chịu thử xung trong IEC 61810-1) vượt quá 12 kV thì khe hở phải tuân theo Bảng 14 của tiêu chuẩn này;</w:t>
      </w:r>
    </w:p>
    <w:p w14:paraId="1FF2230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điện áp làm việc RMS (được gọi là điện áp RMS trong IEC 61810-1) vượt quá 500 V, chiều dài đường rò phải tuân theo Bảng 17 của tiêu chuẩn này;</w:t>
      </w:r>
    </w:p>
    <w:p w14:paraId="273775D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Cách điện rắn phù hợp với 13.3 của IEC 61810-1: 2015 hoặc với 2.24.4 của tài liệu này.</w:t>
      </w:r>
    </w:p>
    <w:p w14:paraId="15B0F4A7" w14:textId="411CC753" w:rsidR="00C63041" w:rsidRDefault="00EA03B3" w:rsidP="00D4441E">
      <w:pPr>
        <w:pBdr>
          <w:top w:val="nil"/>
          <w:left w:val="nil"/>
          <w:bottom w:val="nil"/>
          <w:right w:val="nil"/>
          <w:between w:val="nil"/>
        </w:pBdr>
        <w:tabs>
          <w:tab w:val="left" w:pos="360"/>
        </w:tabs>
        <w:spacing w:before="120" w:line="240" w:lineRule="auto"/>
      </w:pPr>
      <w:r>
        <w:t xml:space="preserve">Kiểm tra sự phù hợp </w:t>
      </w:r>
      <w:proofErr w:type="gramStart"/>
      <w:r>
        <w:t>theo</w:t>
      </w:r>
      <w:proofErr w:type="gramEnd"/>
      <w:r>
        <w:t xml:space="preserve"> IEC 61810-1 và các yêu cầu của tài liệu này</w:t>
      </w:r>
      <w:r w:rsidR="00190017">
        <w:t>.</w:t>
      </w:r>
    </w:p>
    <w:p w14:paraId="40A676F2"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Thử nghiệm quá tải</w:t>
      </w:r>
    </w:p>
    <w:p w14:paraId="4D2DF84E" w14:textId="77777777" w:rsidR="00C63041" w:rsidRDefault="00EA03B3" w:rsidP="00D4441E">
      <w:pPr>
        <w:tabs>
          <w:tab w:val="left" w:pos="360"/>
        </w:tabs>
        <w:spacing w:before="120" w:line="240" w:lineRule="auto"/>
      </w:pPr>
      <w:r>
        <w:t>Rơ le phải chịu được thử nghiệm sau.</w:t>
      </w:r>
    </w:p>
    <w:p w14:paraId="779BB2BB" w14:textId="77777777" w:rsidR="00C63041" w:rsidRDefault="00EA03B3" w:rsidP="00D4441E">
      <w:pPr>
        <w:tabs>
          <w:tab w:val="left" w:pos="360"/>
        </w:tabs>
        <w:spacing w:before="120" w:line="240" w:lineRule="auto"/>
      </w:pPr>
      <w:r>
        <w:t xml:space="preserve">Tiếp điểm của rơ le phải chịu thử nghiệm quá tải bao gồm 50 chu kỳ hoạt động với tốc độ từ 6 đến 10 chu kỳ mỗi phút, tạo ra và ngắt 150% dòng điện đặt trong ứng dụng, ngoại trừ trường hợp tiếp điểm chuyển mạch một tải động cơ, thử nghiệm được tiến hành với rotor của động cơ trong tình trạng khóa. Sau thử nghiệm, rơle vẫn hoạt động. </w:t>
      </w:r>
    </w:p>
    <w:p w14:paraId="2B24AD71"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đầu nối điều khiển rơ le cung cấp điện cho thiết bị khác</w:t>
      </w:r>
    </w:p>
    <w:p w14:paraId="391E851E" w14:textId="77777777" w:rsidR="00C63041" w:rsidRDefault="00EA03B3" w:rsidP="00D4441E">
      <w:pPr>
        <w:tabs>
          <w:tab w:val="left" w:pos="360"/>
        </w:tabs>
        <w:spacing w:before="120" w:line="240" w:lineRule="auto"/>
      </w:pPr>
      <w:r>
        <w:t>Các đầu nối điều khiển rơle nguồn điện cung cấp nguồn cho thiết bị khác phải chịu được thử nghiệm độ bền tại Điều 11 của IEC 61810-1:2015, với phụ tải bằng tổng tải được đánh dấu của các đầu nối cung cấp nguồn cho thiết bị khác.</w:t>
      </w:r>
    </w:p>
    <w:p w14:paraId="62E5AB29" w14:textId="77777777" w:rsidR="00C63041" w:rsidRDefault="00EA03B3" w:rsidP="00D4441E">
      <w:pPr>
        <w:numPr>
          <w:ilvl w:val="1"/>
          <w:numId w:val="13"/>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Phương pháp thử nghiêm và tiêu chí tuân thủ</w:t>
      </w:r>
    </w:p>
    <w:p w14:paraId="1FE426E1" w14:textId="697E693D" w:rsidR="00C63041" w:rsidRDefault="00EA03B3" w:rsidP="00D4441E">
      <w:pPr>
        <w:tabs>
          <w:tab w:val="left" w:pos="360"/>
        </w:tabs>
        <w:spacing w:before="120" w:line="240" w:lineRule="auto"/>
      </w:pPr>
      <w:r>
        <w:t xml:space="preserve">Đối với rơ le nguồn, phải áp dụng các thử nghiệm của IEC 61810-1 và </w:t>
      </w:r>
      <w:r w:rsidR="009553E1">
        <w:t>quy</w:t>
      </w:r>
      <w:r>
        <w:t xml:space="preserve"> chuẩn này với các sửa đổi nêu trong D.2 của </w:t>
      </w:r>
      <w:r w:rsidR="009553E1">
        <w:t>quy chuẩn này</w:t>
      </w:r>
      <w:r>
        <w:t>.</w:t>
      </w:r>
    </w:p>
    <w:p w14:paraId="0EB43732" w14:textId="77777777" w:rsidR="00C63041" w:rsidRDefault="00EA03B3" w:rsidP="00D4441E">
      <w:pPr>
        <w:tabs>
          <w:tab w:val="left" w:pos="360"/>
        </w:tabs>
        <w:spacing w:before="120" w:line="240" w:lineRule="auto"/>
      </w:pPr>
      <w:r>
        <w:t>Sau các thử nghiệm, rơ le không được có biểu hiện hư hỏng vỏ bọc của nó, không bị giảm khe hở và chiều dài đường rò cũng như không bị lỏng các mối nối điện hoặc cố định cơ học.</w:t>
      </w:r>
    </w:p>
    <w:p w14:paraId="32B62825"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Các thiết bị bảo vệ</w:t>
      </w:r>
    </w:p>
    <w:p w14:paraId="112EE903"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708" w:hanging="708"/>
        <w:rPr>
          <w:b/>
          <w:color w:val="000000"/>
          <w:szCs w:val="24"/>
        </w:rPr>
      </w:pPr>
      <w:r>
        <w:rPr>
          <w:b/>
          <w:color w:val="000000"/>
          <w:szCs w:val="24"/>
        </w:rPr>
        <w:t>Cầu chì nhiệt</w:t>
      </w:r>
    </w:p>
    <w:p w14:paraId="4FADDC33" w14:textId="77777777" w:rsidR="00C63041" w:rsidRDefault="00EA03B3" w:rsidP="00D4441E">
      <w:pPr>
        <w:numPr>
          <w:ilvl w:val="3"/>
          <w:numId w:val="1"/>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Các yêu cầu</w:t>
      </w:r>
    </w:p>
    <w:p w14:paraId="5BE56EA3" w14:textId="77777777" w:rsidR="00C63041" w:rsidRDefault="00EA03B3" w:rsidP="00D4441E">
      <w:pPr>
        <w:tabs>
          <w:tab w:val="left" w:pos="360"/>
        </w:tabs>
        <w:spacing w:before="120" w:line="240" w:lineRule="auto"/>
      </w:pPr>
      <w:r>
        <w:t>Một cầu chì nhiệt được sử dụng như một biện pháp bảo vệ phải phù hợp với các yêu cầu a) và b), hoặc c).</w:t>
      </w:r>
    </w:p>
    <w:p w14:paraId="0BD24274" w14:textId="54685B97" w:rsidR="00C63041" w:rsidRDefault="00EA03B3" w:rsidP="00D4441E">
      <w:pPr>
        <w:numPr>
          <w:ilvl w:val="0"/>
          <w:numId w:val="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Cầu chì nhiệt, khi được thử nghiệm như một thành phần riêng biệt, phải phù hợp với các yêu cầu và thử nghiệm của </w:t>
      </w:r>
      <w:r w:rsidR="009D63BC">
        <w:rPr>
          <w:color w:val="000000"/>
          <w:szCs w:val="24"/>
        </w:rPr>
        <w:t>họ</w:t>
      </w:r>
      <w:r>
        <w:rPr>
          <w:color w:val="000000"/>
          <w:szCs w:val="24"/>
        </w:rPr>
        <w:t xml:space="preserve"> tiêu chuẩn IEC 60730 ở mức có thể áp dụng được:</w:t>
      </w:r>
    </w:p>
    <w:p w14:paraId="1C4C0A73"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phải là tác động loại 2 (xem 6.4.2 của IEC 60730-1:2013);</w:t>
      </w:r>
    </w:p>
    <w:p w14:paraId="2C399AFF"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ít nhất phải có khoảng mở rất nhỏ, loại 2B (xem 6.4.3.2 và 6.9.2 của IEC 60730-1:2013);</w:t>
      </w:r>
    </w:p>
    <w:p w14:paraId="38FBEB79"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lastRenderedPageBreak/>
        <w:t>Cầu chì nhiệt phải có cơ cấu ngắt nối trong đó các tiếp điểm không thể ngăn được mở khi tiếp tục xảy ra sự cố, loại 2E (xem 6.4.3.5 của IEC 60730-1:2013);</w:t>
      </w:r>
    </w:p>
    <w:p w14:paraId="33855BB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Số chu kỳ tác động tự động ít nhất phải là:</w:t>
      </w:r>
    </w:p>
    <w:p w14:paraId="1E1B943B" w14:textId="6782DD63" w:rsidR="00C63041" w:rsidRDefault="00D4441E"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3 </w:t>
      </w:r>
      <w:r w:rsidR="00EA03B3">
        <w:rPr>
          <w:color w:val="000000"/>
          <w:szCs w:val="24"/>
        </w:rPr>
        <w:t>000 chu kỳ đối với một cầu chì nhiệt có reset tự động được sử dụng trong các mạch không bị ngắt khi thiết bị được tắt (xem 6.11.8 của IEC 60730-1:2013)</w:t>
      </w:r>
    </w:p>
    <w:p w14:paraId="231269BC"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300 chu kỳ đối với cầu chì nhiệt có reset tự động được sử dụng trong các mạch được ngắt cùng với thiết bị và đối với cầu chì nhiệt không có reset tự động có thể được reset bằng tay từ bên ngoài thiết bị (xem 6.11.10 của IEC 60730-1:2013)</w:t>
      </w:r>
    </w:p>
    <w:p w14:paraId="146F240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30 chu kỳ đối với cầu chì nhiệt không có reset tự động và không thể reset bằng tay từ bên ngoài thiết bị (xem 6.11.11 của IEC 60730-1: 2013);</w:t>
      </w:r>
    </w:p>
    <w:p w14:paraId="06C59BA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phải được thử nghiệm như được thiết kế trong thời gian dài của ứng suất điện trên các bộ phận cách điện (xem 6.14.2 của IEC 60730-1:2013);</w:t>
      </w:r>
    </w:p>
    <w:p w14:paraId="65F1F6BD" w14:textId="2274113C"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phải đáp ứng các yêu cầu xử lý cho mục đích sử dụng dự kiến ít nhất là 10</w:t>
      </w:r>
      <w:r w:rsidR="00D4441E">
        <w:rPr>
          <w:color w:val="000000"/>
          <w:szCs w:val="24"/>
        </w:rPr>
        <w:t xml:space="preserve"> </w:t>
      </w:r>
      <w:r>
        <w:rPr>
          <w:color w:val="000000"/>
          <w:szCs w:val="24"/>
        </w:rPr>
        <w:t>000 giờ (xem 6.16.3 của IEC 60730-1:2013);</w:t>
      </w:r>
    </w:p>
    <w:p w14:paraId="0E93A80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Khe hở tiếp xúc và khoảng giãn cách giữa các đầu cuối và dây dẫn đấu nối của tiếp điểm phải phù hợp với 13.1.4 và 13.2 của IEC 60730-1:2013.</w:t>
      </w:r>
    </w:p>
    <w:p w14:paraId="51A1AF37" w14:textId="77777777" w:rsidR="00C63041" w:rsidRDefault="00EA03B3" w:rsidP="00D4441E">
      <w:pPr>
        <w:numPr>
          <w:ilvl w:val="0"/>
          <w:numId w:val="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đặc tính của cầu chì nhiệt liên quan đến:</w:t>
      </w:r>
    </w:p>
    <w:p w14:paraId="42CBC44C"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Đặc trưng của cầu chì nhiệt (xem Điều 5 của IEC 60730-1:2013);</w:t>
      </w:r>
    </w:p>
    <w:p w14:paraId="1E365FFE"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Sự phân loại của cầu chì nhiệt theo:</w:t>
      </w:r>
    </w:p>
    <w:p w14:paraId="270D589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Đặc tính của nguồn cung cấp (xem 6.1 của IEC 60730-1:2013)</w:t>
      </w:r>
    </w:p>
    <w:p w14:paraId="460C26A4"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Loại tải được điều khiển (xem 6.2 của IEC 60730-1:2013)</w:t>
      </w:r>
    </w:p>
    <w:p w14:paraId="5B334B9A"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Mức độ bảo vệ do vỏ bọc cung cấp chống lại sự xâm nhập của vật rắn và bụi (xem 6.5.1 của IEC 60730-1:2013),</w:t>
      </w:r>
    </w:p>
    <w:p w14:paraId="59E82D9B"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Mức độ bảo vệ được cung cấp bởi vỏ ngoài chống lại sự xâm nhập có hại của nước (xem 6.5.2 của IEC 60730-1:2013),</w:t>
      </w:r>
    </w:p>
    <w:p w14:paraId="3B2A8B45"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Tình trạng nhiễm điện mà cầu chì nhiệt phù hợp (xem 6.5.3 của IEC 60730-1:2013),</w:t>
      </w:r>
    </w:p>
    <w:p w14:paraId="6A2DA87C"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Giới hạn nhiệt độ môi trường xung quanh tối đa (xem 6.7 của IEC 60730-1: 2013) phải phù hợp với ứng dụng trong thiết bị.</w:t>
      </w:r>
    </w:p>
    <w:p w14:paraId="74A595C1" w14:textId="77777777" w:rsidR="00C63041" w:rsidRDefault="00EA03B3" w:rsidP="00D4441E">
      <w:pPr>
        <w:numPr>
          <w:ilvl w:val="0"/>
          <w:numId w:val="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chì nhiệt khi được thử nghiệm như một bộ phận của thiết bị cần phải:</w:t>
      </w:r>
    </w:p>
    <w:p w14:paraId="0F6EFEDC" w14:textId="31982B2B"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Tối thiểu phải có khoảng mở rất nhỏ</w:t>
      </w:r>
      <w:r w:rsidR="009553E1">
        <w:rPr>
          <w:color w:val="000000"/>
          <w:szCs w:val="24"/>
        </w:rPr>
        <w:t xml:space="preserve"> </w:t>
      </w:r>
      <w:r>
        <w:rPr>
          <w:color w:val="000000"/>
          <w:szCs w:val="24"/>
        </w:rPr>
        <w:t>theo IEC 60730-1 chịu được điện áp thử nghiệm theo 13.2 của IEC 60730-1:2013; và</w:t>
      </w:r>
    </w:p>
    <w:p w14:paraId="3033E73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cơ cấu ngắt nối trong đó các tiếp điểm không thể ngăn được mở khi tiếp tục xảy ra sự cố; và</w:t>
      </w:r>
    </w:p>
    <w:p w14:paraId="5239B950"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Được điều hòa trong 300 giờ khi thiết bị được làm việc trong điều kiện hoạt động bình thường ở nhiệt độ môi trường xung quanh là 30°C hoặc ở nhiệt độ môi trường tối đa do nhà sản xuất quy định, chọn giá trị nào cao hơn; và</w:t>
      </w:r>
    </w:p>
    <w:p w14:paraId="0B8722D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Phải chịu một số </w:t>
      </w:r>
      <w:proofErr w:type="gramStart"/>
      <w:r>
        <w:rPr>
          <w:color w:val="000000"/>
          <w:szCs w:val="24"/>
        </w:rPr>
        <w:t>chu</w:t>
      </w:r>
      <w:proofErr w:type="gramEnd"/>
      <w:r>
        <w:rPr>
          <w:color w:val="000000"/>
          <w:szCs w:val="24"/>
        </w:rPr>
        <w:t xml:space="preserve"> kỳ tác động tự động như quy định trong a) đối với cầu chì nhiệt được thử nghiệm như một bộ phận riêng biệt, bằng cách ước tính các điều kiện sự cố liên quan.</w:t>
      </w:r>
    </w:p>
    <w:p w14:paraId="5A500704" w14:textId="77777777" w:rsidR="00C63041" w:rsidRDefault="00EA03B3" w:rsidP="00D4441E">
      <w:pPr>
        <w:numPr>
          <w:ilvl w:val="3"/>
          <w:numId w:val="1"/>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Phương pháp thử nghiệm và tiêu chí tuân thủ</w:t>
      </w:r>
    </w:p>
    <w:p w14:paraId="4B2A02CA" w14:textId="4BE3CE6C" w:rsidR="00C63041" w:rsidRDefault="00EA03B3" w:rsidP="00D4441E">
      <w:pPr>
        <w:tabs>
          <w:tab w:val="left" w:pos="360"/>
        </w:tabs>
        <w:spacing w:before="120" w:line="240" w:lineRule="auto"/>
      </w:pPr>
      <w:r>
        <w:lastRenderedPageBreak/>
        <w:t xml:space="preserve">Cầu chì nhiệt được kiểm tra </w:t>
      </w:r>
      <w:proofErr w:type="gramStart"/>
      <w:r>
        <w:t>theo</w:t>
      </w:r>
      <w:proofErr w:type="gramEnd"/>
      <w:r>
        <w:t xml:space="preserve"> các thông số kỹ thuật thử nghiệm của </w:t>
      </w:r>
      <w:r w:rsidR="009D63BC">
        <w:t>họ</w:t>
      </w:r>
      <w:r w:rsidR="00BD4034">
        <w:t xml:space="preserve"> tiêu chuẩn</w:t>
      </w:r>
      <w:bookmarkStart w:id="61" w:name="_GoBack"/>
      <w:bookmarkEnd w:id="61"/>
      <w:r>
        <w:t xml:space="preserve"> IEC 60730 bằng cách xem xét và bằng phép đo. Thử nghiệm được thực hiện trên ba mẫu vật.</w:t>
      </w:r>
    </w:p>
    <w:p w14:paraId="25B9CD29" w14:textId="77777777" w:rsidR="00C63041" w:rsidRDefault="00EA03B3" w:rsidP="00D4441E">
      <w:pPr>
        <w:tabs>
          <w:tab w:val="left" w:pos="360"/>
        </w:tabs>
        <w:spacing w:before="120" w:line="240" w:lineRule="auto"/>
      </w:pPr>
      <w:r>
        <w:t>Trong quá trình thử nghiệm, không được xảy ra phóng điện liên tục. Sau thử nghiệm, cầu chì nhiệt không được nới lỏng các mối nối điện hoặc các cố định cơ khí.</w:t>
      </w:r>
    </w:p>
    <w:p w14:paraId="64006633"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cầu nối nhiệt</w:t>
      </w:r>
    </w:p>
    <w:p w14:paraId="7E5D973A" w14:textId="77777777" w:rsidR="00C63041" w:rsidRDefault="00EA03B3" w:rsidP="00D4441E">
      <w:pPr>
        <w:numPr>
          <w:ilvl w:val="0"/>
          <w:numId w:val="5"/>
        </w:numPr>
        <w:pBdr>
          <w:top w:val="nil"/>
          <w:left w:val="nil"/>
          <w:bottom w:val="nil"/>
          <w:right w:val="nil"/>
          <w:between w:val="nil"/>
        </w:pBdr>
        <w:tabs>
          <w:tab w:val="left" w:pos="540"/>
          <w:tab w:val="left" w:pos="720"/>
          <w:tab w:val="left" w:pos="900"/>
        </w:tabs>
        <w:spacing w:before="120" w:line="240" w:lineRule="auto"/>
        <w:ind w:left="850" w:hanging="850"/>
        <w:rPr>
          <w:b/>
          <w:color w:val="000000"/>
          <w:szCs w:val="24"/>
        </w:rPr>
      </w:pPr>
      <w:r>
        <w:rPr>
          <w:b/>
          <w:color w:val="000000"/>
          <w:szCs w:val="24"/>
        </w:rPr>
        <w:t xml:space="preserve"> Các yêu cầu</w:t>
      </w:r>
    </w:p>
    <w:p w14:paraId="677F9111" w14:textId="77777777" w:rsidR="00C63041" w:rsidRDefault="00EA03B3" w:rsidP="00D4441E">
      <w:pPr>
        <w:tabs>
          <w:tab w:val="left" w:pos="360"/>
        </w:tabs>
        <w:spacing w:before="120" w:line="240" w:lineRule="auto"/>
      </w:pPr>
      <w:r>
        <w:t>Cầu nối nhiệt được sử dụng như một biện pháp bảo vệ phải đáp ứng yêu cầu a) hoặc b) dưới đây:</w:t>
      </w:r>
    </w:p>
    <w:p w14:paraId="23ED22E7" w14:textId="77777777" w:rsidR="00C63041" w:rsidRDefault="00EA03B3" w:rsidP="00D4441E">
      <w:pPr>
        <w:numPr>
          <w:ilvl w:val="0"/>
          <w:numId w:val="7"/>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nối nhiệt khi được thử nghiệm như một thành phần riêng biệt, phải phù hợp với các yêu cầu của IEC 60691.</w:t>
      </w:r>
    </w:p>
    <w:p w14:paraId="5B60B6B5" w14:textId="77777777" w:rsidR="00C63041" w:rsidRDefault="00EA03B3" w:rsidP="00D4441E">
      <w:pPr>
        <w:tabs>
          <w:tab w:val="left" w:pos="540"/>
          <w:tab w:val="left" w:pos="720"/>
        </w:tabs>
        <w:spacing w:before="120" w:line="240" w:lineRule="auto"/>
      </w:pPr>
      <w:r>
        <w:t>Các đặc tính của cầu nối nhiệt liên quan đến:</w:t>
      </w:r>
    </w:p>
    <w:p w14:paraId="284E1FD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Điều kiện môi trường xung quanh (xem Điều 5 của IEC 60691:2015);</w:t>
      </w:r>
    </w:p>
    <w:p w14:paraId="582825A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điều kiện điện (xem 6.1 của IEC 60691:2015);</w:t>
      </w:r>
    </w:p>
    <w:p w14:paraId="1739CB31"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Điều kiện nhiệt (xem 6.2 của IEC 60691:2015);</w:t>
      </w:r>
    </w:p>
    <w:p w14:paraId="1F34E7E0"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Thông số đặc trưng của cầu nối nhiệt (xem Điều 8 b) của IEC 60691:2015); và</w:t>
      </w:r>
    </w:p>
    <w:p w14:paraId="443C2C6F" w14:textId="2D07EBF9" w:rsidR="00C63041" w:rsidRDefault="00EA03B3" w:rsidP="006069AB">
      <w:pPr>
        <w:numPr>
          <w:ilvl w:val="0"/>
          <w:numId w:val="60"/>
        </w:numPr>
        <w:pBdr>
          <w:top w:val="nil"/>
          <w:left w:val="nil"/>
          <w:bottom w:val="nil"/>
          <w:right w:val="nil"/>
          <w:between w:val="nil"/>
        </w:pBdr>
        <w:tabs>
          <w:tab w:val="left" w:pos="360"/>
        </w:tabs>
        <w:spacing w:before="120" w:line="240" w:lineRule="auto"/>
        <w:ind w:left="425" w:hanging="425"/>
      </w:pPr>
      <w:r w:rsidRPr="00190017">
        <w:rPr>
          <w:color w:val="000000"/>
          <w:szCs w:val="24"/>
        </w:rPr>
        <w:t>Sự phù hợp để gắn kín hoặc sử dụng với chất lỏng ngâm tẩm hoặc dung môi làm sạch (xem Điều 8 c) của IEC 60691:2015),</w:t>
      </w:r>
      <w:r w:rsidR="00190017" w:rsidRPr="00190017">
        <w:rPr>
          <w:color w:val="000000"/>
          <w:szCs w:val="24"/>
        </w:rPr>
        <w:t xml:space="preserve"> </w:t>
      </w:r>
      <w:r>
        <w:t>phải thích hợp cho ứng dụng trong thiết bị dưới điều kiện hoạt động bình thường và dưới điều kiện sự cố đơn.</w:t>
      </w:r>
    </w:p>
    <w:p w14:paraId="53816714" w14:textId="77777777" w:rsidR="00C63041" w:rsidRDefault="00EA03B3" w:rsidP="00D4441E">
      <w:pPr>
        <w:tabs>
          <w:tab w:val="left" w:pos="360"/>
        </w:tabs>
        <w:spacing w:before="120" w:line="240" w:lineRule="auto"/>
      </w:pPr>
      <w:r>
        <w:t>Độ bền điện của liên kết nhiệt phải đáp ứng các yêu cầu trong 2.2.4.9.1 của tiêu chuẩn này ngoại trừ qua phần ngắt kết nối (các bộ phận tiếp xúc) và ngoại trừ giữa các đầu cuối và dây dẫn kết nối của các tiếp điểm, áp dụng 10.3 của IEC 60691: 2015.</w:t>
      </w:r>
    </w:p>
    <w:p w14:paraId="265C526B" w14:textId="77777777" w:rsidR="00C63041" w:rsidRDefault="00EA03B3" w:rsidP="00D4441E">
      <w:pPr>
        <w:numPr>
          <w:ilvl w:val="0"/>
          <w:numId w:val="7"/>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Cầu nối nhiệt khi được thử nghiệm như một bộ phận của thiết bị phải:</w:t>
      </w:r>
    </w:p>
    <w:p w14:paraId="3ED298C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Được giữ trong 300 giờ ở nhiệt độ tương ứng với nhiệt độ môi trường của cầu nối nhiệt khi thiết bị làm việc trong điều kiện hoạt động bình thường ở nhiệt độ môi trường xung quanh là 30°C hoặc ở nhiệt độ môi trường tối đa được quy định bởinhà sản xuất, tùy theo giá trị nào cao hơn; và</w:t>
      </w:r>
    </w:p>
    <w:p w14:paraId="303BF631"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Chịu các điều kiện sự cố đơn của thiết bị cái mà khiến cầu nối nhiệt hoạt động. Trong quá trình thử nghiệm, không được xảy ra phóng điện liên tục; và</w:t>
      </w:r>
    </w:p>
    <w:p w14:paraId="07607EDC"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khả năng chịu được hai lần điện áp khi ngắt kết nối và có điện trở cách điện ít nhất là 0</w:t>
      </w:r>
      <w:proofErr w:type="gramStart"/>
      <w:r>
        <w:rPr>
          <w:color w:val="000000"/>
          <w:szCs w:val="24"/>
        </w:rPr>
        <w:t>,2</w:t>
      </w:r>
      <w:proofErr w:type="gramEnd"/>
      <w:r>
        <w:rPr>
          <w:color w:val="000000"/>
          <w:szCs w:val="24"/>
        </w:rPr>
        <w:t xml:space="preserve"> MΩ, khi đo ở hiệu điện thế bằng hai lần điện áp khi ngắt kết nối.</w:t>
      </w:r>
    </w:p>
    <w:p w14:paraId="1BEF7539" w14:textId="77777777" w:rsidR="00C63041" w:rsidRDefault="00EA03B3" w:rsidP="00D4441E">
      <w:pPr>
        <w:numPr>
          <w:ilvl w:val="0"/>
          <w:numId w:val="5"/>
        </w:numPr>
        <w:pBdr>
          <w:top w:val="nil"/>
          <w:left w:val="nil"/>
          <w:bottom w:val="nil"/>
          <w:right w:val="nil"/>
          <w:between w:val="nil"/>
        </w:pBdr>
        <w:tabs>
          <w:tab w:val="left" w:pos="540"/>
          <w:tab w:val="left" w:pos="720"/>
          <w:tab w:val="left" w:pos="900"/>
        </w:tabs>
        <w:spacing w:before="120" w:line="240" w:lineRule="auto"/>
        <w:ind w:left="992" w:hanging="992"/>
        <w:rPr>
          <w:b/>
          <w:color w:val="000000"/>
          <w:szCs w:val="24"/>
        </w:rPr>
      </w:pPr>
      <w:r>
        <w:rPr>
          <w:b/>
          <w:color w:val="000000"/>
          <w:szCs w:val="24"/>
        </w:rPr>
        <w:t>Phương pháp thử nghiệm và tiêu chí tuân thủ</w:t>
      </w:r>
    </w:p>
    <w:p w14:paraId="4C70C121" w14:textId="23F487CD" w:rsidR="00C63041" w:rsidRDefault="00EA03B3" w:rsidP="00D4441E">
      <w:pPr>
        <w:tabs>
          <w:tab w:val="left" w:pos="360"/>
        </w:tabs>
        <w:spacing w:before="120" w:line="240" w:lineRule="auto"/>
      </w:pPr>
      <w:r>
        <w:t xml:space="preserve">Nếu cầu nối nhiệt được thử nghiệm như một thành phần riêng biệt </w:t>
      </w:r>
      <w:proofErr w:type="gramStart"/>
      <w:r>
        <w:t>theo</w:t>
      </w:r>
      <w:proofErr w:type="gramEnd"/>
      <w:r>
        <w:t xml:space="preserve"> D.3.2.1 a) ở trên, thì việc kiểm tra sự phù hợp theo các thông số kỹ thuật thử nghiệm của IEC 60691, bằng cách xem xét và đo lường.</w:t>
      </w:r>
    </w:p>
    <w:p w14:paraId="1CADFC63" w14:textId="770A7CDD" w:rsidR="00C63041" w:rsidRDefault="00EA03B3" w:rsidP="00D4441E">
      <w:pPr>
        <w:tabs>
          <w:tab w:val="left" w:pos="360"/>
        </w:tabs>
        <w:spacing w:before="120" w:line="240" w:lineRule="auto"/>
      </w:pPr>
      <w:r>
        <w:t xml:space="preserve">Nếu cầu nối nhiệt được thử nghiệm như một bộ phận của thiết bị </w:t>
      </w:r>
      <w:proofErr w:type="gramStart"/>
      <w:r>
        <w:t>theo</w:t>
      </w:r>
      <w:proofErr w:type="gramEnd"/>
      <w:r>
        <w:t xml:space="preserve"> D.3.2.1 b) ở trên, thì kiểm tra sự phù hợp bằng cách xem xét và bằng các thử nghiệm quy định theo thứ tự đã cho. Thử nghiệm được thực hiện ba lần. Cầu nối nhiệt được thay thế một phần hoặc toàn bộ sau mỗi thử nghiệm.</w:t>
      </w:r>
    </w:p>
    <w:p w14:paraId="59B81CEF" w14:textId="77777777" w:rsidR="00C63041" w:rsidRDefault="00EA03B3" w:rsidP="00D4441E">
      <w:pPr>
        <w:tabs>
          <w:tab w:val="left" w:pos="360"/>
        </w:tabs>
        <w:spacing w:before="120" w:line="240" w:lineRule="auto"/>
      </w:pPr>
      <w:r>
        <w:t>Khi cầu nối nhiệt không thể được thay thế một phần hoặc hoàn toàn, thì thành phần bộ phận hoàn chỉnh bao gồm cầu nối nhiệt (ví dụ, máy biến áp) phải được thay thế.</w:t>
      </w:r>
    </w:p>
    <w:p w14:paraId="073AD4CB" w14:textId="77777777" w:rsidR="00C63041" w:rsidRDefault="00EA03B3" w:rsidP="00D4441E">
      <w:pPr>
        <w:tabs>
          <w:tab w:val="left" w:pos="360"/>
        </w:tabs>
        <w:spacing w:before="120" w:line="240" w:lineRule="auto"/>
      </w:pPr>
      <w:r>
        <w:t>Không được phép lỗi trong thử nghiệm.</w:t>
      </w:r>
    </w:p>
    <w:p w14:paraId="77022CA9"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lastRenderedPageBreak/>
        <w:t>Điện trở nhiệt PTC</w:t>
      </w:r>
      <w:r>
        <w:rPr>
          <w:b/>
          <w:color w:val="000000"/>
          <w:szCs w:val="24"/>
        </w:rPr>
        <w:tab/>
      </w:r>
    </w:p>
    <w:p w14:paraId="29784316" w14:textId="77777777" w:rsidR="00C63041" w:rsidRDefault="00EA03B3" w:rsidP="00D4441E">
      <w:pPr>
        <w:tabs>
          <w:tab w:val="left" w:pos="360"/>
        </w:tabs>
        <w:spacing w:before="120" w:line="240" w:lineRule="auto"/>
      </w:pPr>
      <w:r>
        <w:t xml:space="preserve">Các điện trở nhiệt PTC được sử dụng làm biện pháp bảo vệ phải tuân </w:t>
      </w:r>
      <w:proofErr w:type="gramStart"/>
      <w:r>
        <w:t>theo</w:t>
      </w:r>
      <w:proofErr w:type="gramEnd"/>
      <w:r>
        <w:t xml:space="preserve"> các Điều 15, 17, J.15 và J.17 của IEC 60730-1:2013.</w:t>
      </w:r>
    </w:p>
    <w:p w14:paraId="05B267D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tiêu thụcông suấtliên tục xuất hiện ở điện áp lớn nhất của nó tại nhiệt độ môi trường 25°C hoặc quy định khác do nhà sản xuất quy định đối với trạng thái ngắt, được xác định như nêu trong 3.38 của IEC 60738-1:2006, vượt quá 15 W; và</w:t>
      </w:r>
    </w:p>
    <w:p w14:paraId="2846ED44" w14:textId="361B2BFA"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Có kích thước từ</w:t>
      </w:r>
      <w:r w:rsidR="00802F78">
        <w:rPr>
          <w:color w:val="000000"/>
          <w:szCs w:val="24"/>
        </w:rPr>
        <w:t xml:space="preserve"> 1750 mm</w:t>
      </w:r>
      <w:r w:rsidR="00802F78">
        <w:rPr>
          <w:color w:val="000000"/>
          <w:szCs w:val="24"/>
          <w:vertAlign w:val="superscript"/>
        </w:rPr>
        <w:t>3</w:t>
      </w:r>
      <w:r>
        <w:rPr>
          <w:color w:val="000000"/>
          <w:szCs w:val="24"/>
        </w:rPr>
        <w:t xml:space="preserve"> trở lên; và</w:t>
      </w:r>
    </w:p>
    <w:p w14:paraId="4408FFB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Nằm trong mạch PS2 hoặc PS3, vỏ bọc hoặc ống phải được làm bằng vật liệu loại V-1 hoặc vật liệu tương đương;</w:t>
      </w:r>
    </w:p>
    <w:p w14:paraId="28475AFD" w14:textId="77777777" w:rsidR="00C63041" w:rsidRDefault="00EA03B3" w:rsidP="00D4441E">
      <w:pPr>
        <w:tabs>
          <w:tab w:val="left" w:pos="360"/>
        </w:tabs>
        <w:spacing w:before="120" w:line="240" w:lineRule="auto"/>
        <w:rPr>
          <w:sz w:val="18"/>
          <w:szCs w:val="18"/>
        </w:rPr>
      </w:pPr>
      <w:r>
        <w:rPr>
          <w:sz w:val="18"/>
          <w:szCs w:val="18"/>
        </w:rPr>
        <w:t>CHÚ THÍCH: Trạng thái ngắt có nghĩa là trạng thái trong đó điện trở nhiệt PTC được chuyển sang điều kiện điện trở cao ở một nhiệt độ nhất định.</w:t>
      </w:r>
    </w:p>
    <w:p w14:paraId="547A5C46" w14:textId="77777777" w:rsidR="00C63041" w:rsidRDefault="00EA03B3" w:rsidP="00D4441E">
      <w:pPr>
        <w:tabs>
          <w:tab w:val="left" w:pos="360"/>
        </w:tabs>
        <w:spacing w:before="120" w:line="240" w:lineRule="auto"/>
      </w:pPr>
      <w:r>
        <w:t>Kiểm tra sự phù hợp bằng cách xem xét.</w:t>
      </w:r>
    </w:p>
    <w:p w14:paraId="7532C464" w14:textId="77777777"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thiết bị bảo vệ quá dòng</w:t>
      </w:r>
    </w:p>
    <w:p w14:paraId="37A51DCD" w14:textId="69DECA1D" w:rsidR="00C63041" w:rsidRDefault="00EA03B3" w:rsidP="00D4441E">
      <w:pPr>
        <w:tabs>
          <w:tab w:val="left" w:pos="360"/>
        </w:tabs>
        <w:spacing w:before="120" w:line="240" w:lineRule="auto"/>
      </w:pPr>
      <w:r>
        <w:t xml:space="preserve">Ngoại trừ các thiết bị được đề cập trong D.3.5, các thiết bị bảo vệ quá dòng được sử dụng như một biện pháp bảo vệ phải tuân </w:t>
      </w:r>
      <w:proofErr w:type="gramStart"/>
      <w:r>
        <w:t>theo</w:t>
      </w:r>
      <w:proofErr w:type="gramEnd"/>
      <w:r>
        <w:t xml:space="preserve"> các tiêu chuẩn IEC hiện hành phù hợp với 2.1.1.2. Mỗi thiết bị bảo vệ sẽ phải có đủ khả năng ngắt (đứt) để ngắt dòng điện sự cố lớn nhất (bao gồm cả dòng điện ngắn mạch) có thể chạy qua.</w:t>
      </w:r>
    </w:p>
    <w:p w14:paraId="5475037C" w14:textId="77777777" w:rsidR="00C63041" w:rsidRDefault="00EA03B3" w:rsidP="00D4441E">
      <w:pPr>
        <w:tabs>
          <w:tab w:val="left" w:pos="360"/>
        </w:tabs>
        <w:spacing w:before="120" w:line="240" w:lineRule="auto"/>
      </w:pPr>
      <w:r>
        <w:t>Kiểm tra sự phù hợp bằng cách xem xét.</w:t>
      </w:r>
    </w:p>
    <w:p w14:paraId="281386DD" w14:textId="22FCA815" w:rsidR="00C63041" w:rsidRDefault="00EA03B3" w:rsidP="00D4441E">
      <w:pPr>
        <w:numPr>
          <w:ilvl w:val="0"/>
          <w:numId w:val="14"/>
        </w:numPr>
        <w:pBdr>
          <w:top w:val="nil"/>
          <w:left w:val="nil"/>
          <w:bottom w:val="nil"/>
          <w:right w:val="nil"/>
          <w:between w:val="nil"/>
        </w:pBdr>
        <w:tabs>
          <w:tab w:val="left" w:pos="540"/>
          <w:tab w:val="left" w:pos="720"/>
        </w:tabs>
        <w:spacing w:before="120" w:line="240" w:lineRule="auto"/>
        <w:ind w:left="850" w:hanging="850"/>
        <w:rPr>
          <w:b/>
          <w:color w:val="000000"/>
          <w:szCs w:val="24"/>
        </w:rPr>
      </w:pPr>
      <w:r>
        <w:rPr>
          <w:b/>
          <w:color w:val="000000"/>
          <w:szCs w:val="24"/>
        </w:rPr>
        <w:t>Các thành phần bảo vệ không được đề cập trong D.3.1 đến D.3.4</w:t>
      </w:r>
    </w:p>
    <w:p w14:paraId="10298575" w14:textId="77777777" w:rsidR="00C63041" w:rsidRDefault="00EA03B3" w:rsidP="00D4441E">
      <w:pPr>
        <w:numPr>
          <w:ilvl w:val="3"/>
          <w:numId w:val="8"/>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Các yêu cầu</w:t>
      </w:r>
    </w:p>
    <w:p w14:paraId="23F1A3AF" w14:textId="34CEC670" w:rsidR="00C63041" w:rsidRDefault="00EA03B3" w:rsidP="00D4441E">
      <w:pPr>
        <w:tabs>
          <w:tab w:val="left" w:pos="360"/>
        </w:tabs>
        <w:spacing w:before="120" w:line="240" w:lineRule="auto"/>
      </w:pPr>
      <w:r>
        <w:t xml:space="preserve">Các thiết bị bảo vệ như vậy (ví dụ, điện trở gây chảy, dây chảy không được tiêu chuẩn hóa trong </w:t>
      </w:r>
      <w:r w:rsidR="009D63BC">
        <w:t>họ</w:t>
      </w:r>
      <w:r>
        <w:t xml:space="preserve"> tiêu chuẩn IEC 60127, IEC 60269 hoặc bộ ngắt mạch loại nhỏ) phải có đặc tính thích hợp bao gồm cả khả năng đánh thủng.</w:t>
      </w:r>
    </w:p>
    <w:p w14:paraId="082143AC" w14:textId="77777777" w:rsidR="00C63041" w:rsidRDefault="00EA03B3" w:rsidP="00D4441E">
      <w:pPr>
        <w:tabs>
          <w:tab w:val="left" w:pos="360"/>
        </w:tabs>
        <w:spacing w:before="120" w:line="240" w:lineRule="auto"/>
      </w:pPr>
      <w:r>
        <w:t>Đối với các thiết bị bảo vệ không thể reset, chẳng hạn như liên kết cầu chì, phải có nhãn phù hợp với F.3.5.3.</w:t>
      </w:r>
    </w:p>
    <w:p w14:paraId="7F2DE1D1" w14:textId="77777777" w:rsidR="00C63041" w:rsidRDefault="00EA03B3" w:rsidP="00D4441E">
      <w:pPr>
        <w:numPr>
          <w:ilvl w:val="3"/>
          <w:numId w:val="8"/>
        </w:numPr>
        <w:pBdr>
          <w:top w:val="nil"/>
          <w:left w:val="nil"/>
          <w:bottom w:val="nil"/>
          <w:right w:val="nil"/>
          <w:between w:val="nil"/>
        </w:pBdr>
        <w:tabs>
          <w:tab w:val="left" w:pos="540"/>
          <w:tab w:val="left" w:pos="720"/>
        </w:tabs>
        <w:spacing w:before="120" w:line="240" w:lineRule="auto"/>
        <w:ind w:left="990" w:hanging="990"/>
        <w:rPr>
          <w:b/>
          <w:color w:val="000000"/>
          <w:szCs w:val="24"/>
        </w:rPr>
      </w:pPr>
      <w:r>
        <w:rPr>
          <w:b/>
          <w:color w:val="000000"/>
          <w:szCs w:val="24"/>
        </w:rPr>
        <w:t>Phương pháp thử nghiệm và tiêu chí tuân thủ</w:t>
      </w:r>
    </w:p>
    <w:p w14:paraId="1E3D01F1" w14:textId="51C8F689" w:rsidR="00C63041" w:rsidRDefault="00EA03B3" w:rsidP="00D4441E">
      <w:pPr>
        <w:tabs>
          <w:tab w:val="left" w:pos="360"/>
        </w:tabs>
        <w:spacing w:before="120" w:line="240" w:lineRule="auto"/>
      </w:pPr>
      <w:r>
        <w:t>Kiểm tra sự phù hợp bằng cách xem xét và bằng cách thực hiện thử nghiệm điều kiện sự cố đơn như quy định trong A.4.</w:t>
      </w:r>
    </w:p>
    <w:p w14:paraId="25804D80" w14:textId="77777777" w:rsidR="00C63041" w:rsidRDefault="00EA03B3" w:rsidP="00D4441E">
      <w:pPr>
        <w:tabs>
          <w:tab w:val="left" w:pos="360"/>
        </w:tabs>
        <w:spacing w:before="120" w:line="240" w:lineRule="auto"/>
      </w:pPr>
      <w:r>
        <w:t>Thử nghiệm được thực hiện ba lần. Không được phép thất bại.</w:t>
      </w:r>
    </w:p>
    <w:p w14:paraId="4629DDE6"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Các đầu nối</w:t>
      </w:r>
    </w:p>
    <w:p w14:paraId="4F329573" w14:textId="77777777" w:rsidR="00C63041" w:rsidRDefault="00EA03B3" w:rsidP="00D4441E">
      <w:pPr>
        <w:numPr>
          <w:ilvl w:val="0"/>
          <w:numId w:val="10"/>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Các yêu cầu về khe hở và chiều dài đường rò</w:t>
      </w:r>
    </w:p>
    <w:p w14:paraId="629C2EE6" w14:textId="77777777" w:rsidR="00C63041" w:rsidRDefault="00EA03B3" w:rsidP="00D4441E">
      <w:pPr>
        <w:tabs>
          <w:tab w:val="left" w:pos="360"/>
        </w:tabs>
        <w:spacing w:before="120" w:line="240" w:lineRule="auto"/>
      </w:pPr>
      <w:r>
        <w:t xml:space="preserve">Khe hở và chiều dài đường rò giữa bề mặt cách điện bên ngoài của đầu nối (bao gồm cả lỗ hở trong vỏ bọc) và các bộ phận dẫn điện được nối với ES2 bên trong đầu nối (hoặc trong vỏ bọc) phải tuân </w:t>
      </w:r>
      <w:proofErr w:type="gramStart"/>
      <w:r>
        <w:t>theo</w:t>
      </w:r>
      <w:proofErr w:type="gramEnd"/>
      <w:r>
        <w:t xml:space="preserve"> các yêu cầu về Cách điện chính.</w:t>
      </w:r>
    </w:p>
    <w:p w14:paraId="1CC00A65" w14:textId="77777777" w:rsidR="00C63041" w:rsidRDefault="00EA03B3" w:rsidP="00D4441E">
      <w:pPr>
        <w:tabs>
          <w:tab w:val="left" w:pos="360"/>
        </w:tabs>
        <w:spacing w:before="120" w:line="240" w:lineRule="auto"/>
      </w:pPr>
      <w:r>
        <w:t xml:space="preserve">Khe hở và chiều dài đường rò giữa bề mặt cách điện bên ngoài của đầu nối (bao gồm cả lỗ hở trong vỏ bọc) và các bộ phận dẫn điện được nối với ES3 bên trong đầu nối (hoặc trong vỏ bọc) phải tuân </w:t>
      </w:r>
      <w:proofErr w:type="gramStart"/>
      <w:r>
        <w:t>theo</w:t>
      </w:r>
      <w:proofErr w:type="gramEnd"/>
      <w:r>
        <w:t xml:space="preserve"> các yêu cầu về cách điện phụ. Ngoại lệ, khe hở và chiều dài đường rò có thể tuân </w:t>
      </w:r>
      <w:proofErr w:type="gramStart"/>
      <w:r>
        <w:t>theo</w:t>
      </w:r>
      <w:proofErr w:type="gramEnd"/>
      <w:r>
        <w:t xml:space="preserve"> các yêu cầu đối với cách điện chính nếu đầu nối là:</w:t>
      </w:r>
    </w:p>
    <w:p w14:paraId="0E5B7A3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Cố định vào thiết bị; và</w:t>
      </w:r>
    </w:p>
    <w:p w14:paraId="666B77C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Nằm bên trong vỏ bọc điện bên ngoài của thiết bị; và</w:t>
      </w:r>
    </w:p>
    <w:p w14:paraId="43DFD0AF"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Chỉ có thể mở ra sau khi loại bỏ cụm lắp ráp phụ. Cái mà:</w:t>
      </w:r>
    </w:p>
    <w:p w14:paraId="7C55A1E9"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lastRenderedPageBreak/>
        <w:t>Bắt buộc phải có trong điều kiện hoạt động bình thường, và</w:t>
      </w:r>
    </w:p>
    <w:p w14:paraId="7C316DC3"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Được cung cấp một biện pháp bảo vệ có hướng dẫn để thay thế cụm lắp ráp phụ đã tháo rời.</w:t>
      </w:r>
    </w:p>
    <w:p w14:paraId="0F4CD771" w14:textId="77777777" w:rsidR="00C63041" w:rsidRDefault="00EA03B3" w:rsidP="00D4441E">
      <w:pPr>
        <w:tabs>
          <w:tab w:val="left" w:pos="360"/>
        </w:tabs>
        <w:spacing w:before="120" w:line="240" w:lineRule="auto"/>
      </w:pPr>
      <w:r>
        <w:t>Các thử nghiệm của 2.2.3.2 áp dụng cho các đầu nối như vậy sau khi tháo lắp ráp phụ.</w:t>
      </w:r>
    </w:p>
    <w:p w14:paraId="11F1B86F" w14:textId="77777777" w:rsidR="00C63041" w:rsidRDefault="00EA03B3" w:rsidP="00D4441E">
      <w:pPr>
        <w:numPr>
          <w:ilvl w:val="0"/>
          <w:numId w:val="10"/>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Đầu nối điện lưới</w:t>
      </w:r>
    </w:p>
    <w:p w14:paraId="013D3E83" w14:textId="2047F500" w:rsidR="00C63041" w:rsidRDefault="00EA03B3" w:rsidP="00D4441E">
      <w:pPr>
        <w:tabs>
          <w:tab w:val="left" w:pos="360"/>
        </w:tabs>
        <w:spacing w:before="120" w:line="240" w:lineRule="auto"/>
      </w:pPr>
      <w:r>
        <w:t xml:space="preserve">Các đầu nối nguồn điện lưới được liệt kê trong IEC TR 60083 và tuân </w:t>
      </w:r>
      <w:proofErr w:type="gramStart"/>
      <w:r>
        <w:t>theo</w:t>
      </w:r>
      <w:proofErr w:type="gramEnd"/>
      <w:r>
        <w:t xml:space="preserve"> IEC 60884-1 hoặc tuân theo một trong các tiêu chuẩn sau: </w:t>
      </w:r>
      <w:r w:rsidR="009D63BC">
        <w:t xml:space="preserve">họ </w:t>
      </w:r>
      <w:r w:rsidR="009D63BC">
        <w:t>tiêu chuẩn</w:t>
      </w:r>
      <w:r>
        <w:t xml:space="preserve"> IEC 60309, </w:t>
      </w:r>
      <w:r w:rsidR="009D63BC">
        <w:t>họ tiêu chuẩn</w:t>
      </w:r>
      <w:r>
        <w:t xml:space="preserve"> IEC 60320, IEC 60906-1 hoặc IEC 60906-2. Chúng được coi là chấp nhận được mà không cần thêm đánh giá khi được sử dụng trong phạm </w:t>
      </w:r>
      <w:proofErr w:type="gramStart"/>
      <w:r>
        <w:t>vi</w:t>
      </w:r>
      <w:proofErr w:type="gramEnd"/>
      <w:r>
        <w:t xml:space="preserve"> hoạt động của chúng cho mục đích kết nối nguồn điện lưới.</w:t>
      </w:r>
    </w:p>
    <w:p w14:paraId="2593E64F" w14:textId="77777777" w:rsidR="00C63041" w:rsidRDefault="00EA03B3" w:rsidP="00D4441E">
      <w:pPr>
        <w:numPr>
          <w:ilvl w:val="0"/>
          <w:numId w:val="10"/>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Các đầu nối khác đầu nối điện lưới</w:t>
      </w:r>
    </w:p>
    <w:p w14:paraId="35F71973" w14:textId="77777777" w:rsidR="00C63041" w:rsidRDefault="00EA03B3" w:rsidP="00D4441E">
      <w:pPr>
        <w:tabs>
          <w:tab w:val="left" w:pos="360"/>
        </w:tabs>
        <w:spacing w:before="120" w:line="240" w:lineRule="auto"/>
      </w:pPr>
      <w:r>
        <w:t>Các đầu nối không phải để kết nối nguồn điện lưới phải được thiết kế sao cho phích cắm có hình dạng sao cho việc cắm vào ổ cắm điện hoặc bộ ghép nối của thiết bị khó có thể xảy ra.</w:t>
      </w:r>
    </w:p>
    <w:p w14:paraId="63983152" w14:textId="68652FBB" w:rsidR="00C63041" w:rsidRDefault="00EA03B3" w:rsidP="00D4441E">
      <w:pPr>
        <w:tabs>
          <w:tab w:val="left" w:pos="360"/>
        </w:tabs>
        <w:spacing w:before="120" w:line="240" w:lineRule="auto"/>
      </w:pPr>
      <w:r>
        <w:t>Các đầu nối đáp ứng yêu cầu này là những đầu nối được kết cấu như mô tả trong IEC 60130-2, IEC 60130-9, IEC 60169-3 hoặc IEC 60906-3. Ví dụ về đầu nối không đáp ứng các yêu cầu của điều phụ này là những phích cắm được gọi là "chuối". Các phích cắm chuẩn âm thanh 3</w:t>
      </w:r>
      <w:proofErr w:type="gramStart"/>
      <w:r>
        <w:t>,5</w:t>
      </w:r>
      <w:proofErr w:type="gramEnd"/>
      <w:r>
        <w:t xml:space="preserve"> mm</w:t>
      </w:r>
      <w:r w:rsidR="00190017">
        <w:t xml:space="preserve"> </w:t>
      </w:r>
      <w:r>
        <w:t>được coi là không thể cắm được vào ổ cắm điện lưới.</w:t>
      </w:r>
    </w:p>
    <w:p w14:paraId="60A90588" w14:textId="77777777" w:rsidR="00C63041" w:rsidRDefault="00EA03B3" w:rsidP="00D4441E">
      <w:pPr>
        <w:tabs>
          <w:tab w:val="left" w:pos="360"/>
        </w:tabs>
        <w:spacing w:before="120" w:line="240" w:lineRule="auto"/>
      </w:pPr>
      <w:r>
        <w:t>Kiểm tra sự phù hợp bằng cách xem xét.</w:t>
      </w:r>
    </w:p>
    <w:p w14:paraId="4F461E14" w14:textId="77777777" w:rsidR="00C63041" w:rsidRDefault="00EA03B3" w:rsidP="00D4441E">
      <w:pPr>
        <w:numPr>
          <w:ilvl w:val="0"/>
          <w:numId w:val="58"/>
        </w:numPr>
        <w:pBdr>
          <w:top w:val="nil"/>
          <w:left w:val="nil"/>
          <w:bottom w:val="nil"/>
          <w:right w:val="nil"/>
          <w:between w:val="nil"/>
        </w:pBdr>
        <w:tabs>
          <w:tab w:val="left" w:pos="720"/>
          <w:tab w:val="left" w:pos="990"/>
        </w:tabs>
        <w:spacing w:before="120" w:line="240" w:lineRule="auto"/>
        <w:ind w:hanging="720"/>
        <w:rPr>
          <w:b/>
          <w:color w:val="000000"/>
          <w:szCs w:val="24"/>
        </w:rPr>
      </w:pPr>
      <w:r>
        <w:rPr>
          <w:b/>
          <w:color w:val="000000"/>
          <w:szCs w:val="24"/>
        </w:rPr>
        <w:t>Các bộ phận quấn dây</w:t>
      </w:r>
    </w:p>
    <w:p w14:paraId="4FFCBFC7" w14:textId="77777777" w:rsidR="00C63041" w:rsidRDefault="00EA03B3" w:rsidP="00D4441E">
      <w:pPr>
        <w:numPr>
          <w:ilvl w:val="0"/>
          <w:numId w:val="11"/>
        </w:numPr>
        <w:pBdr>
          <w:top w:val="nil"/>
          <w:left w:val="nil"/>
          <w:bottom w:val="nil"/>
          <w:right w:val="nil"/>
          <w:between w:val="nil"/>
        </w:pBdr>
        <w:tabs>
          <w:tab w:val="left" w:pos="720"/>
          <w:tab w:val="left" w:pos="990"/>
        </w:tabs>
        <w:spacing w:before="120" w:line="240" w:lineRule="auto"/>
        <w:ind w:left="708" w:hanging="708"/>
        <w:rPr>
          <w:b/>
          <w:color w:val="000000"/>
          <w:szCs w:val="24"/>
        </w:rPr>
      </w:pPr>
      <w:r>
        <w:rPr>
          <w:b/>
          <w:color w:val="000000"/>
          <w:szCs w:val="24"/>
        </w:rPr>
        <w:t>Cách điện dây trong các bộ phận quấn dây</w:t>
      </w:r>
    </w:p>
    <w:p w14:paraId="2E561F51" w14:textId="77777777" w:rsidR="00C63041" w:rsidRDefault="00EA03B3" w:rsidP="00D4441E">
      <w:pPr>
        <w:numPr>
          <w:ilvl w:val="0"/>
          <w:numId w:val="28"/>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Tổng quan</w:t>
      </w:r>
    </w:p>
    <w:p w14:paraId="38FC4117" w14:textId="038EC62A" w:rsidR="00C63041" w:rsidRDefault="00EA03B3" w:rsidP="00D4441E">
      <w:pPr>
        <w:tabs>
          <w:tab w:val="left" w:pos="360"/>
        </w:tabs>
        <w:spacing w:before="120" w:line="240" w:lineRule="auto"/>
      </w:pPr>
      <w:r>
        <w:t>Mục này áp dụng cho các bộ phận</w:t>
      </w:r>
      <w:r w:rsidR="009D63BC">
        <w:t xml:space="preserve"> </w:t>
      </w:r>
      <w:r>
        <w:t>quấn dây bao gồm cách điện chính, cách điện phụ hoặc cách điện tăng cường.</w:t>
      </w:r>
    </w:p>
    <w:p w14:paraId="4059E0F4" w14:textId="77777777" w:rsidR="00C63041" w:rsidRDefault="00EA03B3" w:rsidP="00D4441E">
      <w:pPr>
        <w:numPr>
          <w:ilvl w:val="0"/>
          <w:numId w:val="28"/>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Bảo vệ chống lại ứng suất cơ học</w:t>
      </w:r>
    </w:p>
    <w:p w14:paraId="5317C310" w14:textId="77777777" w:rsidR="00C63041" w:rsidRDefault="00EA03B3" w:rsidP="00D4441E">
      <w:pPr>
        <w:tabs>
          <w:tab w:val="left" w:pos="360"/>
        </w:tabs>
        <w:spacing w:before="120" w:line="240" w:lineRule="auto"/>
      </w:pPr>
      <w:r>
        <w:t>Trường hợp hai dây quấn, hoặc một dây quấn và một dây khác, tiếp xúc bên trong bộ phận quấn, chéo nhau một góc từ 45° đến 90°, áp dụng một trong các điều sau:</w:t>
      </w:r>
    </w:p>
    <w:p w14:paraId="51A30F2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Bảo vệ chống lại ứng suất cơ học phải được cung cấp. Ví dụ, sự bảo vệ này có thể đạt được bằng cách tạo ra sự phân tách vật lý dưới dạng vật liệu bọc hoặc tấm cách điện, hoặc bằng cách sử dụng gấp đôi số lớp cách điện cần thiết trên dây quấn; hoặc là</w:t>
      </w:r>
    </w:p>
    <w:p w14:paraId="7789634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Bộ phận quấn dây vượt qua các thử nghiệm độ bền của G.5.2.</w:t>
      </w:r>
    </w:p>
    <w:p w14:paraId="6CB243ED" w14:textId="77777777" w:rsidR="00C63041" w:rsidRDefault="00EA03B3" w:rsidP="00D4441E">
      <w:pPr>
        <w:tabs>
          <w:tab w:val="left" w:pos="360"/>
        </w:tabs>
        <w:spacing w:before="120" w:line="240" w:lineRule="auto"/>
      </w:pPr>
      <w:r>
        <w:t xml:space="preserve">Ngoài ra, nếu kết cấu trên cung cấp được cách điện chính, cách điện phụ hoặc cách điện tăng cường, thì bộ phận quấn hoàn chỉnh phải vượt qua thử nghiệm thường xuyên về độ bền điện </w:t>
      </w:r>
      <w:proofErr w:type="gramStart"/>
      <w:r>
        <w:t>theo</w:t>
      </w:r>
      <w:proofErr w:type="gramEnd"/>
      <w:r>
        <w:t xml:space="preserve"> 2.2.4.9.2.</w:t>
      </w:r>
    </w:p>
    <w:p w14:paraId="0DE4D0AA" w14:textId="77777777" w:rsidR="00C63041" w:rsidRDefault="00EA03B3" w:rsidP="00D4441E">
      <w:pPr>
        <w:numPr>
          <w:ilvl w:val="0"/>
          <w:numId w:val="28"/>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Phương pháp thử nghiệm và tiêu chí tuân thủ</w:t>
      </w:r>
    </w:p>
    <w:p w14:paraId="1E25BD16" w14:textId="77777777" w:rsidR="00C63041" w:rsidRDefault="00EA03B3" w:rsidP="00D4441E">
      <w:pPr>
        <w:tabs>
          <w:tab w:val="left" w:pos="360"/>
        </w:tabs>
        <w:spacing w:before="120" w:line="240" w:lineRule="auto"/>
      </w:pPr>
      <w:r>
        <w:t xml:space="preserve">Kiểm tra sự phù hợp </w:t>
      </w:r>
      <w:proofErr w:type="gramStart"/>
      <w:r>
        <w:t>theo</w:t>
      </w:r>
      <w:proofErr w:type="gramEnd"/>
      <w:r>
        <w:t xml:space="preserve"> 2.2.4.4.1 và D.5.2 khi có yêu cầu. Nếu các thử nghiệm của Phụ lục J là bắt buộc, thì chúng không phải lặp lại nếu các dữ liệu vật liệu xác nhận sự phù hợp.</w:t>
      </w:r>
    </w:p>
    <w:p w14:paraId="28D3B8BB" w14:textId="77777777" w:rsidR="00C63041" w:rsidRDefault="00EA03B3" w:rsidP="00D4441E">
      <w:pPr>
        <w:numPr>
          <w:ilvl w:val="0"/>
          <w:numId w:val="1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Thử nghiệm độ bền</w:t>
      </w:r>
    </w:p>
    <w:p w14:paraId="5D629933"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Các yêu cầu chung của thử nghiệm</w:t>
      </w:r>
    </w:p>
    <w:p w14:paraId="2A9C2D5E" w14:textId="77777777" w:rsidR="00C63041" w:rsidRDefault="00EA03B3" w:rsidP="00D4441E">
      <w:pPr>
        <w:tabs>
          <w:tab w:val="left" w:pos="360"/>
        </w:tabs>
        <w:spacing w:before="120" w:line="240" w:lineRule="auto"/>
      </w:pPr>
      <w:r>
        <w:lastRenderedPageBreak/>
        <w:t xml:space="preserve">Trong trường hợp được yêu cầu bởi D.5.1.2, ba mẫu của bộ phận quấn phải chịu 10 </w:t>
      </w:r>
      <w:proofErr w:type="gramStart"/>
      <w:r>
        <w:t>chu</w:t>
      </w:r>
      <w:proofErr w:type="gramEnd"/>
      <w:r>
        <w:t xml:space="preserve"> kỳ thử nghiệm như sau:</w:t>
      </w:r>
    </w:p>
    <w:p w14:paraId="448541F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mẫu phải chịu thử nghiệm chạy nhiệt của D.5.2.2. Sau khi thử, các mẫu được để nguội đến nhiệt độ môi trường.</w:t>
      </w:r>
    </w:p>
    <w:p w14:paraId="473FAFB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Sau đó, các mẫu phải chịu thử nghiệm rung của D.15.2.4.</w:t>
      </w:r>
    </w:p>
    <w:p w14:paraId="7145C2C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Sau đó các mẫu được điều hòa độ ẩm trong 2.2.4.8 trong hai ngày.</w:t>
      </w:r>
    </w:p>
    <w:p w14:paraId="1C4EDD7C" w14:textId="77777777" w:rsidR="00C63041" w:rsidRDefault="00EA03B3" w:rsidP="00D4441E">
      <w:pPr>
        <w:tabs>
          <w:tab w:val="left" w:pos="360"/>
        </w:tabs>
        <w:spacing w:before="120" w:line="240" w:lineRule="auto"/>
      </w:pPr>
      <w:r>
        <w:t xml:space="preserve">Các thử nghiệm được mô tả dưới đây được thực hiện trước khi bắt đầu 10 </w:t>
      </w:r>
      <w:proofErr w:type="gramStart"/>
      <w:r>
        <w:t>chu</w:t>
      </w:r>
      <w:proofErr w:type="gramEnd"/>
      <w:r>
        <w:t xml:space="preserve"> kỳ và sau mỗi chu kỳ.</w:t>
      </w:r>
    </w:p>
    <w:p w14:paraId="18939BB7" w14:textId="77777777" w:rsidR="00C63041" w:rsidRDefault="00EA03B3" w:rsidP="00D4441E">
      <w:pPr>
        <w:tabs>
          <w:tab w:val="left" w:pos="360"/>
        </w:tabs>
        <w:spacing w:before="120" w:line="240" w:lineRule="auto"/>
      </w:pPr>
      <w:r>
        <w:t>Thử nghiệm độ bền điện của 2.2.4.9.1 được thực hiện.</w:t>
      </w:r>
    </w:p>
    <w:p w14:paraId="71C981C3" w14:textId="77777777" w:rsidR="00C63041" w:rsidRDefault="00EA03B3" w:rsidP="00D4441E">
      <w:pPr>
        <w:tabs>
          <w:tab w:val="left" w:pos="360"/>
        </w:tabs>
        <w:spacing w:before="120" w:line="240" w:lineRule="auto"/>
      </w:pPr>
      <w:r>
        <w:t>Sau thử nghiệm độ bền điện, thử nghiệm của D.4.3 được thực hiện trên các bộ phận quấn được cung cấp từ nguồn điện, ngoại trừ nguồn điện ở chế độ đóng cắt.</w:t>
      </w:r>
    </w:p>
    <w:p w14:paraId="5A83FE37"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Thử nghiệm chạy nhiệt</w:t>
      </w:r>
    </w:p>
    <w:p w14:paraId="14BC5EDF" w14:textId="77777777" w:rsidR="00C63041" w:rsidRDefault="00EA03B3" w:rsidP="00D4441E">
      <w:pPr>
        <w:tabs>
          <w:tab w:val="left" w:pos="360"/>
        </w:tabs>
        <w:spacing w:before="120" w:line="240" w:lineRule="auto"/>
      </w:pPr>
      <w:r>
        <w:t xml:space="preserve">Tùy thuộc vào phân loại nhiệt của vật liệu cách điện, các mẫu thử được giữ trong tủ gia nhiệt với tổ hợp tương ứng của thời gian và nhiệt độ như quy định trong Bảng D.2. 10 </w:t>
      </w:r>
      <w:proofErr w:type="gramStart"/>
      <w:r>
        <w:t>chu</w:t>
      </w:r>
      <w:proofErr w:type="gramEnd"/>
      <w:r>
        <w:t xml:space="preserve"> kỳ được thực hiện với cùng một tổ hợp.</w:t>
      </w:r>
    </w:p>
    <w:p w14:paraId="19905127" w14:textId="77777777" w:rsidR="00C63041" w:rsidRDefault="00EA03B3" w:rsidP="00D4441E">
      <w:pPr>
        <w:tabs>
          <w:tab w:val="left" w:pos="360"/>
        </w:tabs>
        <w:spacing w:before="120" w:line="240" w:lineRule="auto"/>
      </w:pPr>
      <w:r>
        <w:t>Nhiệt độ trong tủ gia nhiệt phải được duy trì trong khoảng sai số ±5°C.</w:t>
      </w:r>
    </w:p>
    <w:tbl>
      <w:tblPr>
        <w:tblStyle w:val="aff3"/>
        <w:tblW w:w="9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7"/>
        <w:gridCol w:w="942"/>
        <w:gridCol w:w="992"/>
        <w:gridCol w:w="992"/>
        <w:gridCol w:w="1134"/>
        <w:gridCol w:w="1135"/>
        <w:gridCol w:w="1133"/>
        <w:gridCol w:w="1134"/>
        <w:gridCol w:w="1134"/>
      </w:tblGrid>
      <w:tr w:rsidR="00C63041" w:rsidRPr="00D4441E" w14:paraId="64D319DB" w14:textId="77777777">
        <w:tc>
          <w:tcPr>
            <w:tcW w:w="1038" w:type="dxa"/>
          </w:tcPr>
          <w:p w14:paraId="50860B3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Phân loại nhiệt</w:t>
            </w:r>
          </w:p>
        </w:tc>
        <w:tc>
          <w:tcPr>
            <w:tcW w:w="942" w:type="dxa"/>
          </w:tcPr>
          <w:p w14:paraId="4169838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Classs 105 </w:t>
            </w:r>
          </w:p>
          <w:p w14:paraId="07E82C5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(A)</w:t>
            </w:r>
          </w:p>
        </w:tc>
        <w:tc>
          <w:tcPr>
            <w:tcW w:w="992" w:type="dxa"/>
          </w:tcPr>
          <w:p w14:paraId="70F8B11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120</w:t>
            </w:r>
          </w:p>
          <w:p w14:paraId="0FAF53E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(E)</w:t>
            </w:r>
          </w:p>
        </w:tc>
        <w:tc>
          <w:tcPr>
            <w:tcW w:w="992" w:type="dxa"/>
          </w:tcPr>
          <w:p w14:paraId="543322A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130</w:t>
            </w:r>
          </w:p>
          <w:p w14:paraId="48C4668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(B)</w:t>
            </w:r>
          </w:p>
        </w:tc>
        <w:tc>
          <w:tcPr>
            <w:tcW w:w="1134" w:type="dxa"/>
          </w:tcPr>
          <w:p w14:paraId="319E6CC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155</w:t>
            </w:r>
          </w:p>
          <w:p w14:paraId="25BF4A4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(F)</w:t>
            </w:r>
          </w:p>
        </w:tc>
        <w:tc>
          <w:tcPr>
            <w:tcW w:w="1135" w:type="dxa"/>
          </w:tcPr>
          <w:p w14:paraId="3690A28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180</w:t>
            </w:r>
          </w:p>
          <w:p w14:paraId="65B761F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(H)</w:t>
            </w:r>
          </w:p>
        </w:tc>
        <w:tc>
          <w:tcPr>
            <w:tcW w:w="1133" w:type="dxa"/>
          </w:tcPr>
          <w:p w14:paraId="4735390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200</w:t>
            </w:r>
          </w:p>
          <w:p w14:paraId="5FD9E9F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w:t>
            </w:r>
          </w:p>
        </w:tc>
        <w:tc>
          <w:tcPr>
            <w:tcW w:w="1134" w:type="dxa"/>
          </w:tcPr>
          <w:p w14:paraId="45F2289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220</w:t>
            </w:r>
          </w:p>
          <w:p w14:paraId="760CCE1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(R)</w:t>
            </w:r>
          </w:p>
        </w:tc>
        <w:tc>
          <w:tcPr>
            <w:tcW w:w="1134" w:type="dxa"/>
          </w:tcPr>
          <w:p w14:paraId="644C793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Classs 250</w:t>
            </w:r>
          </w:p>
        </w:tc>
      </w:tr>
      <w:tr w:rsidR="00C63041" w:rsidRPr="00D4441E" w14:paraId="57450EFB" w14:textId="77777777">
        <w:trPr>
          <w:trHeight w:val="1176"/>
        </w:trPr>
        <w:tc>
          <w:tcPr>
            <w:tcW w:w="1038" w:type="dxa"/>
          </w:tcPr>
          <w:p w14:paraId="1193CF7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Nhiệt độ thử nghiệm °C</w:t>
            </w:r>
          </w:p>
        </w:tc>
        <w:tc>
          <w:tcPr>
            <w:tcW w:w="8596" w:type="dxa"/>
            <w:gridSpan w:val="8"/>
          </w:tcPr>
          <w:p w14:paraId="6E8AA0BB" w14:textId="25A6B57F" w:rsidR="00C63041" w:rsidRPr="00D4441E" w:rsidRDefault="00EA03B3" w:rsidP="0090041F">
            <w:pPr>
              <w:tabs>
                <w:tab w:val="left" w:pos="360"/>
              </w:tabs>
              <w:spacing w:before="120" w:after="120" w:line="252" w:lineRule="auto"/>
              <w:jc w:val="center"/>
              <w:rPr>
                <w:rFonts w:ascii="Arial" w:hAnsi="Arial" w:cs="Arial"/>
                <w:sz w:val="20"/>
                <w:szCs w:val="20"/>
              </w:rPr>
            </w:pPr>
            <w:r w:rsidRPr="00D4441E">
              <w:rPr>
                <w:rFonts w:ascii="Arial" w:hAnsi="Arial" w:cs="Arial"/>
                <w:sz w:val="20"/>
                <w:szCs w:val="20"/>
              </w:rPr>
              <w:t>Khoảng thời gian thử nghiệm đối với thử nghiệm của G.5.2</w:t>
            </w:r>
          </w:p>
        </w:tc>
      </w:tr>
      <w:tr w:rsidR="00C63041" w:rsidRPr="00D4441E" w14:paraId="66CD1266" w14:textId="77777777">
        <w:tc>
          <w:tcPr>
            <w:tcW w:w="1038" w:type="dxa"/>
          </w:tcPr>
          <w:p w14:paraId="0F5CA68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290</w:t>
            </w:r>
          </w:p>
        </w:tc>
        <w:tc>
          <w:tcPr>
            <w:tcW w:w="942" w:type="dxa"/>
          </w:tcPr>
          <w:p w14:paraId="706C44E1"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49B576A"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67531B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6901C3EC"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03C631A5"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56B328C"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C7F1A1F"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319FB5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r>
      <w:tr w:rsidR="00C63041" w:rsidRPr="00D4441E" w14:paraId="46010EC7" w14:textId="77777777">
        <w:tc>
          <w:tcPr>
            <w:tcW w:w="1038" w:type="dxa"/>
          </w:tcPr>
          <w:p w14:paraId="6447B74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280</w:t>
            </w:r>
          </w:p>
        </w:tc>
        <w:tc>
          <w:tcPr>
            <w:tcW w:w="942" w:type="dxa"/>
          </w:tcPr>
          <w:p w14:paraId="2E502CE3"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4D6DC7A"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1D5104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5DD88F1"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4EDB8501"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68A502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331CB60"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853E83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r>
      <w:tr w:rsidR="00C63041" w:rsidRPr="00D4441E" w14:paraId="40941C6A" w14:textId="77777777">
        <w:tc>
          <w:tcPr>
            <w:tcW w:w="1038" w:type="dxa"/>
          </w:tcPr>
          <w:p w14:paraId="31A0BF2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270</w:t>
            </w:r>
          </w:p>
        </w:tc>
        <w:tc>
          <w:tcPr>
            <w:tcW w:w="942" w:type="dxa"/>
          </w:tcPr>
          <w:p w14:paraId="7ED16931"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2BD87F1"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C150E3A"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ECFB391"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1289C1E"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DF9E79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7366AA3"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DA5E6C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r>
      <w:tr w:rsidR="00C63041" w:rsidRPr="00D4441E" w14:paraId="606EB79B" w14:textId="77777777">
        <w:tc>
          <w:tcPr>
            <w:tcW w:w="1038" w:type="dxa"/>
          </w:tcPr>
          <w:p w14:paraId="0D12F57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260</w:t>
            </w:r>
          </w:p>
        </w:tc>
        <w:tc>
          <w:tcPr>
            <w:tcW w:w="942" w:type="dxa"/>
          </w:tcPr>
          <w:p w14:paraId="2B5F7960"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8C0129F"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B9720D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FD307EE"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5DE42806"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14E0640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F6AC91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4" w:type="dxa"/>
          </w:tcPr>
          <w:p w14:paraId="3EB27CE8"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10513CF" w14:textId="77777777">
        <w:tc>
          <w:tcPr>
            <w:tcW w:w="1038" w:type="dxa"/>
          </w:tcPr>
          <w:p w14:paraId="1286A1A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tc>
        <w:tc>
          <w:tcPr>
            <w:tcW w:w="942" w:type="dxa"/>
          </w:tcPr>
          <w:p w14:paraId="51F47688"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2A742AB5"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597196D"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0B742DD"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218CF114"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3709491C"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A467D8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4" w:type="dxa"/>
          </w:tcPr>
          <w:p w14:paraId="7D4A936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BBD91D0" w14:textId="77777777">
        <w:tc>
          <w:tcPr>
            <w:tcW w:w="1038" w:type="dxa"/>
          </w:tcPr>
          <w:p w14:paraId="2AD5B3C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240</w:t>
            </w:r>
          </w:p>
        </w:tc>
        <w:tc>
          <w:tcPr>
            <w:tcW w:w="942" w:type="dxa"/>
          </w:tcPr>
          <w:p w14:paraId="635DDEDC"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233B7F68"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C93785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007BBCD5"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2607DF18"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1706598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4" w:type="dxa"/>
          </w:tcPr>
          <w:p w14:paraId="69A5BC7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4" w:type="dxa"/>
          </w:tcPr>
          <w:p w14:paraId="163CF63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590C5020" w14:textId="77777777">
        <w:tc>
          <w:tcPr>
            <w:tcW w:w="1038" w:type="dxa"/>
          </w:tcPr>
          <w:p w14:paraId="728FB47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230</w:t>
            </w:r>
          </w:p>
        </w:tc>
        <w:tc>
          <w:tcPr>
            <w:tcW w:w="942" w:type="dxa"/>
          </w:tcPr>
          <w:p w14:paraId="0E0C6779"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CEA3FD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119FB509"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6F0C7E7"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4E31B425"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3D8D75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4" w:type="dxa"/>
          </w:tcPr>
          <w:p w14:paraId="10CB088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581281D9"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2F2DF310" w14:textId="77777777">
        <w:tc>
          <w:tcPr>
            <w:tcW w:w="1038" w:type="dxa"/>
          </w:tcPr>
          <w:p w14:paraId="486AC3D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220</w:t>
            </w:r>
          </w:p>
        </w:tc>
        <w:tc>
          <w:tcPr>
            <w:tcW w:w="942" w:type="dxa"/>
          </w:tcPr>
          <w:p w14:paraId="42E84F12"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652E4D50"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C58E5D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976DCB3"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FFD863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3" w:type="dxa"/>
          </w:tcPr>
          <w:p w14:paraId="5C128E8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4" w:type="dxa"/>
          </w:tcPr>
          <w:p w14:paraId="4EF27A6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74EA57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4A56FD31" w14:textId="77777777">
        <w:tc>
          <w:tcPr>
            <w:tcW w:w="1038" w:type="dxa"/>
          </w:tcPr>
          <w:p w14:paraId="10D26ED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210</w:t>
            </w:r>
          </w:p>
        </w:tc>
        <w:tc>
          <w:tcPr>
            <w:tcW w:w="942" w:type="dxa"/>
          </w:tcPr>
          <w:p w14:paraId="73F26F7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6AB07C4"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A55B47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4F8C692"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76E68F4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3" w:type="dxa"/>
          </w:tcPr>
          <w:p w14:paraId="06127DA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0E6ACBEE"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21E2AA6"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01D4F602" w14:textId="77777777">
        <w:tc>
          <w:tcPr>
            <w:tcW w:w="1038" w:type="dxa"/>
          </w:tcPr>
          <w:p w14:paraId="063C274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942" w:type="dxa"/>
          </w:tcPr>
          <w:p w14:paraId="4CBCA165"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B887329"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CB6D31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CCC3806"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518E19E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3" w:type="dxa"/>
          </w:tcPr>
          <w:p w14:paraId="53842641"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0FBC7112"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B4A70C4"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0075858C" w14:textId="77777777">
        <w:tc>
          <w:tcPr>
            <w:tcW w:w="1038" w:type="dxa"/>
          </w:tcPr>
          <w:p w14:paraId="61EE664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190</w:t>
            </w:r>
          </w:p>
        </w:tc>
        <w:tc>
          <w:tcPr>
            <w:tcW w:w="942" w:type="dxa"/>
          </w:tcPr>
          <w:p w14:paraId="11D7349A"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809AAE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5EE00CF"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6A1FB7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5" w:type="dxa"/>
          </w:tcPr>
          <w:p w14:paraId="4F37C370"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9519208"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95BF76D"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82FE51F"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9387B23" w14:textId="77777777">
        <w:tc>
          <w:tcPr>
            <w:tcW w:w="1038" w:type="dxa"/>
          </w:tcPr>
          <w:p w14:paraId="3790F09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180</w:t>
            </w:r>
          </w:p>
        </w:tc>
        <w:tc>
          <w:tcPr>
            <w:tcW w:w="942" w:type="dxa"/>
          </w:tcPr>
          <w:p w14:paraId="4E6A1164"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562A146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275D7C8D"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87FEB7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5" w:type="dxa"/>
          </w:tcPr>
          <w:p w14:paraId="6E79F213"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748B0AC"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1AAE945F"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67ECAD7"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73CAEFAE" w14:textId="77777777">
        <w:tc>
          <w:tcPr>
            <w:tcW w:w="1038" w:type="dxa"/>
          </w:tcPr>
          <w:p w14:paraId="46D8D02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170</w:t>
            </w:r>
          </w:p>
        </w:tc>
        <w:tc>
          <w:tcPr>
            <w:tcW w:w="942" w:type="dxa"/>
          </w:tcPr>
          <w:p w14:paraId="06B6F564"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3F0A2CB"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1A218B1"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329A1B1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 ngày</w:t>
            </w:r>
          </w:p>
        </w:tc>
        <w:tc>
          <w:tcPr>
            <w:tcW w:w="1135" w:type="dxa"/>
          </w:tcPr>
          <w:p w14:paraId="5D0D09B4"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583A36E0"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C580C36"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68D94F7A"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76B84741" w14:textId="77777777">
        <w:tc>
          <w:tcPr>
            <w:tcW w:w="1038" w:type="dxa"/>
          </w:tcPr>
          <w:p w14:paraId="4B59E9C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lastRenderedPageBreak/>
              <w:t>160</w:t>
            </w:r>
          </w:p>
        </w:tc>
        <w:tc>
          <w:tcPr>
            <w:tcW w:w="942" w:type="dxa"/>
          </w:tcPr>
          <w:p w14:paraId="536A9C5C"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3BFD552E"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0B9A4C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1134" w:type="dxa"/>
          </w:tcPr>
          <w:p w14:paraId="6CF3ECD7"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64D1DFED"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2887B29"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8E9BB99"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9CE9F0C"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0EF15A0D" w14:textId="77777777">
        <w:tc>
          <w:tcPr>
            <w:tcW w:w="1038" w:type="dxa"/>
          </w:tcPr>
          <w:p w14:paraId="169275C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150</w:t>
            </w:r>
          </w:p>
        </w:tc>
        <w:tc>
          <w:tcPr>
            <w:tcW w:w="942" w:type="dxa"/>
          </w:tcPr>
          <w:p w14:paraId="0BBD6C86"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7CF9159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992" w:type="dxa"/>
          </w:tcPr>
          <w:p w14:paraId="7ABF061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1134" w:type="dxa"/>
          </w:tcPr>
          <w:p w14:paraId="0D58B8E2"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FB96F93"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7FA1A18"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0C7CD5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C1CFBB6"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9B6B13C" w14:textId="77777777">
        <w:tc>
          <w:tcPr>
            <w:tcW w:w="1038" w:type="dxa"/>
          </w:tcPr>
          <w:p w14:paraId="5C184B8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140</w:t>
            </w:r>
          </w:p>
        </w:tc>
        <w:tc>
          <w:tcPr>
            <w:tcW w:w="942" w:type="dxa"/>
          </w:tcPr>
          <w:p w14:paraId="2B16A40F"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1EA08C6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992" w:type="dxa"/>
          </w:tcPr>
          <w:p w14:paraId="1036DA55"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362A7FA"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AD2E509"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7A93B20"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24DFE96"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52C90AB"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5209FE99" w14:textId="77777777">
        <w:tc>
          <w:tcPr>
            <w:tcW w:w="1038" w:type="dxa"/>
          </w:tcPr>
          <w:p w14:paraId="30BA1EB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130</w:t>
            </w:r>
          </w:p>
        </w:tc>
        <w:tc>
          <w:tcPr>
            <w:tcW w:w="942" w:type="dxa"/>
          </w:tcPr>
          <w:p w14:paraId="6F393D1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4 ngày</w:t>
            </w:r>
          </w:p>
        </w:tc>
        <w:tc>
          <w:tcPr>
            <w:tcW w:w="992" w:type="dxa"/>
          </w:tcPr>
          <w:p w14:paraId="01E9FA7F"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083B8AEB"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6F4D165D"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7B5FD912"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27177CCE"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4B1BA8A7"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F21E2E2"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3109CE4D" w14:textId="77777777">
        <w:tc>
          <w:tcPr>
            <w:tcW w:w="1038" w:type="dxa"/>
          </w:tcPr>
          <w:p w14:paraId="64790F3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120</w:t>
            </w:r>
          </w:p>
        </w:tc>
        <w:tc>
          <w:tcPr>
            <w:tcW w:w="942" w:type="dxa"/>
          </w:tcPr>
          <w:p w14:paraId="1349B6C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7 ngày </w:t>
            </w:r>
          </w:p>
        </w:tc>
        <w:tc>
          <w:tcPr>
            <w:tcW w:w="992" w:type="dxa"/>
          </w:tcPr>
          <w:p w14:paraId="0DF6C00D" w14:textId="77777777" w:rsidR="00C63041" w:rsidRPr="00D4441E" w:rsidRDefault="00C63041">
            <w:pPr>
              <w:tabs>
                <w:tab w:val="left" w:pos="360"/>
              </w:tabs>
              <w:spacing w:before="120" w:after="120" w:line="252" w:lineRule="auto"/>
              <w:rPr>
                <w:rFonts w:ascii="Arial" w:hAnsi="Arial" w:cs="Arial"/>
                <w:sz w:val="20"/>
                <w:szCs w:val="20"/>
              </w:rPr>
            </w:pPr>
          </w:p>
        </w:tc>
        <w:tc>
          <w:tcPr>
            <w:tcW w:w="992" w:type="dxa"/>
          </w:tcPr>
          <w:p w14:paraId="4E326393"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E22E8B9" w14:textId="77777777" w:rsidR="00C63041" w:rsidRPr="00D4441E" w:rsidRDefault="00C63041">
            <w:pPr>
              <w:tabs>
                <w:tab w:val="left" w:pos="360"/>
              </w:tabs>
              <w:spacing w:before="120" w:after="120" w:line="252" w:lineRule="auto"/>
              <w:rPr>
                <w:rFonts w:ascii="Arial" w:hAnsi="Arial" w:cs="Arial"/>
                <w:sz w:val="20"/>
                <w:szCs w:val="20"/>
              </w:rPr>
            </w:pPr>
          </w:p>
        </w:tc>
        <w:tc>
          <w:tcPr>
            <w:tcW w:w="1135" w:type="dxa"/>
          </w:tcPr>
          <w:p w14:paraId="1C46F7BF" w14:textId="77777777" w:rsidR="00C63041" w:rsidRPr="00D4441E" w:rsidRDefault="00C63041">
            <w:pPr>
              <w:tabs>
                <w:tab w:val="left" w:pos="360"/>
              </w:tabs>
              <w:spacing w:before="120" w:after="120" w:line="252" w:lineRule="auto"/>
              <w:rPr>
                <w:rFonts w:ascii="Arial" w:hAnsi="Arial" w:cs="Arial"/>
                <w:sz w:val="20"/>
                <w:szCs w:val="20"/>
              </w:rPr>
            </w:pPr>
          </w:p>
        </w:tc>
        <w:tc>
          <w:tcPr>
            <w:tcW w:w="1133" w:type="dxa"/>
          </w:tcPr>
          <w:p w14:paraId="699B1BA6"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7E809128" w14:textId="77777777" w:rsidR="00C63041" w:rsidRPr="00D4441E" w:rsidRDefault="00C63041">
            <w:pPr>
              <w:tabs>
                <w:tab w:val="left" w:pos="360"/>
              </w:tabs>
              <w:spacing w:before="120" w:after="120" w:line="252" w:lineRule="auto"/>
              <w:rPr>
                <w:rFonts w:ascii="Arial" w:hAnsi="Arial" w:cs="Arial"/>
                <w:sz w:val="20"/>
                <w:szCs w:val="20"/>
              </w:rPr>
            </w:pPr>
          </w:p>
        </w:tc>
        <w:tc>
          <w:tcPr>
            <w:tcW w:w="1134" w:type="dxa"/>
          </w:tcPr>
          <w:p w14:paraId="254DB447" w14:textId="77777777" w:rsidR="00C63041" w:rsidRPr="00D4441E" w:rsidRDefault="00C63041">
            <w:pPr>
              <w:tabs>
                <w:tab w:val="left" w:pos="360"/>
              </w:tabs>
              <w:spacing w:before="120" w:after="120" w:line="252" w:lineRule="auto"/>
              <w:rPr>
                <w:rFonts w:ascii="Arial" w:hAnsi="Arial" w:cs="Arial"/>
                <w:sz w:val="20"/>
                <w:szCs w:val="20"/>
              </w:rPr>
            </w:pPr>
          </w:p>
        </w:tc>
      </w:tr>
      <w:tr w:rsidR="00C63041" w:rsidRPr="00D4441E" w14:paraId="41425F73" w14:textId="77777777">
        <w:tc>
          <w:tcPr>
            <w:tcW w:w="9634" w:type="dxa"/>
            <w:gridSpan w:val="9"/>
          </w:tcPr>
          <w:p w14:paraId="603C36E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Các Class có liên quan đến việc phân loại vật liệu cách điện và EIS phù hợp với IEC 60085. Các ký hiệu chữ cái được chỉ định được ghi trong ngoặc đơn.</w:t>
            </w:r>
          </w:p>
          <w:p w14:paraId="0112974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Nhà chế tạo phải quy định thời gian thử nghiệm hoặc nhiệt độ thử nghiệm.</w:t>
            </w:r>
          </w:p>
        </w:tc>
      </w:tr>
    </w:tbl>
    <w:p w14:paraId="2A54A4C2"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Các bộ phận quấn dây được cấp điện từ nguồn lưới</w:t>
      </w:r>
    </w:p>
    <w:p w14:paraId="0C416D96" w14:textId="77777777" w:rsidR="00C63041" w:rsidRDefault="00EA03B3" w:rsidP="00D4441E">
      <w:pPr>
        <w:tabs>
          <w:tab w:val="left" w:pos="360"/>
        </w:tabs>
        <w:spacing w:before="120" w:line="240" w:lineRule="auto"/>
      </w:pPr>
      <w:r>
        <w:t>Một mạch đầu vào được nối với điện áp bằng điện áp thử nghiệm tối thiểu bằng 1</w:t>
      </w:r>
      <w:proofErr w:type="gramStart"/>
      <w:r>
        <w:t>,2</w:t>
      </w:r>
      <w:proofErr w:type="gramEnd"/>
      <w:r>
        <w:t xml:space="preserve"> lần điện áp danh định, ở tần số gấp đôi tần số danh định trong 5 phút. Máy biến áp không được nối tải. Trong quá trình thử nghiệm, nhiều cuộn dây, nếu có, được mắc nối tiếp.</w:t>
      </w:r>
    </w:p>
    <w:p w14:paraId="4515D56E" w14:textId="77777777" w:rsidR="00C63041" w:rsidRDefault="00EA03B3" w:rsidP="00D4441E">
      <w:pPr>
        <w:tabs>
          <w:tab w:val="left" w:pos="360"/>
        </w:tabs>
        <w:spacing w:before="120" w:line="240" w:lineRule="auto"/>
      </w:pPr>
      <w:r>
        <w:t>Có thể sử dụng tần số thử nghiệm cao hơn; Khoảng thời gian của chu kỳ kết nối, tính bằng phút, sau đó lấy bằng 10 lần tần số danh định chia cho tần số thử nghiệm, nhưng không nhỏ hơn 2 phút.</w:t>
      </w:r>
    </w:p>
    <w:p w14:paraId="71A9B0CE" w14:textId="77777777" w:rsidR="00C63041" w:rsidRDefault="00EA03B3" w:rsidP="00D4441E">
      <w:pPr>
        <w:tabs>
          <w:tab w:val="left" w:pos="360"/>
        </w:tabs>
        <w:spacing w:before="120" w:line="240" w:lineRule="auto"/>
      </w:pPr>
      <w:r>
        <w:t>Điện áp thử nghiệm ban đầu được đặt ở điện áp danh định và tăng dần đến 1</w:t>
      </w:r>
      <w:proofErr w:type="gramStart"/>
      <w:r>
        <w:t>,2</w:t>
      </w:r>
      <w:proofErr w:type="gramEnd"/>
      <w:r>
        <w:t xml:space="preserve"> lần giá trị ban đầu, sau đó được duy trì trong thời gian quy định. Nếu trong quá trình thử nghiệm có dòng điện thay đổi phi tuyến tính </w:t>
      </w:r>
      <w:proofErr w:type="gramStart"/>
      <w:r>
        <w:t>theo</w:t>
      </w:r>
      <w:proofErr w:type="gramEnd"/>
      <w:r>
        <w:t xml:space="preserve"> cách không kiểm soát được thì nó được coi là đánh thủng giữa các vòng dây của cuộn dây.</w:t>
      </w:r>
    </w:p>
    <w:p w14:paraId="15F0B27E" w14:textId="77777777" w:rsidR="00C63041" w:rsidRDefault="00EA03B3" w:rsidP="00D4441E">
      <w:pPr>
        <w:numPr>
          <w:ilvl w:val="3"/>
          <w:numId w:val="29"/>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Tuân thủ tiêu chuẩn</w:t>
      </w:r>
    </w:p>
    <w:p w14:paraId="4DFC55BA" w14:textId="77777777" w:rsidR="00C63041" w:rsidRDefault="00EA03B3" w:rsidP="00D4441E">
      <w:pPr>
        <w:tabs>
          <w:tab w:val="left" w:pos="360"/>
        </w:tabs>
        <w:spacing w:before="120" w:line="240" w:lineRule="auto"/>
      </w:pPr>
      <w:r>
        <w:t>Đối với các bộ phận quấn được cấp điện từ nguồn lưới, không được đánh thủng cách điện giữa các vòng của cuộn dây, giữa các cuộn dây đầu vào và đầu ra, giữa các cuộn dây đầu vào liền kề và giữa các cuộn dây đầu ra liền kề, hoặc giữa các cuộn dây với bất kỳ lõi dẫn điện nào.</w:t>
      </w:r>
    </w:p>
    <w:p w14:paraId="6471A51F" w14:textId="77777777" w:rsidR="00C63041" w:rsidRDefault="00EA03B3" w:rsidP="00D4441E">
      <w:pPr>
        <w:numPr>
          <w:ilvl w:val="0"/>
          <w:numId w:val="1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Máy biến áp</w:t>
      </w:r>
    </w:p>
    <w:p w14:paraId="76D88D52" w14:textId="77777777" w:rsidR="00C63041" w:rsidRDefault="00EA03B3" w:rsidP="00D4441E">
      <w:pPr>
        <w:numPr>
          <w:ilvl w:val="3"/>
          <w:numId w:val="30"/>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Tổng quan</w:t>
      </w:r>
    </w:p>
    <w:p w14:paraId="6CB274AD" w14:textId="77777777" w:rsidR="00C63041" w:rsidRDefault="00EA03B3" w:rsidP="00D4441E">
      <w:pPr>
        <w:tabs>
          <w:tab w:val="left" w:pos="360"/>
        </w:tabs>
        <w:spacing w:before="120" w:line="240" w:lineRule="auto"/>
      </w:pPr>
      <w:r>
        <w:t>Máy biến áp phải tuân thủ một trong các điều sau:</w:t>
      </w:r>
    </w:p>
    <w:p w14:paraId="153314A6" w14:textId="078D86CE"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Đáp ứng các yêu cầu nêu trong D.5.3.2 và D.5.3.3;</w:t>
      </w:r>
    </w:p>
    <w:p w14:paraId="63ABEB43"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IEC 61204-7 đối với máy biến áp được sử dụng trong nguồn điện hạ áp;</w:t>
      </w:r>
    </w:p>
    <w:p w14:paraId="556D43B4"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Đáp ứng các yêu cầu của IEC 61558-1 và các phần liên quan của IEC 61558-2 với các bổ sung và hạn chế sau:</w:t>
      </w:r>
    </w:p>
    <w:p w14:paraId="5BCB2C7A"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 giá trị giới hạn cho ES1 của tài liệu này;</w:t>
      </w:r>
    </w:p>
    <w:p w14:paraId="1C76273A" w14:textId="58768E46"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Đối với điện áp làm việc trên 1</w:t>
      </w:r>
      <w:r w:rsidR="0090041F">
        <w:rPr>
          <w:color w:val="000000"/>
          <w:szCs w:val="24"/>
        </w:rPr>
        <w:t xml:space="preserve"> </w:t>
      </w:r>
      <w:r>
        <w:rPr>
          <w:color w:val="000000"/>
          <w:szCs w:val="24"/>
        </w:rPr>
        <w:t>000 V RMS, xem 18.3 của IEC 61558-1: 2017, sử dụng điện áp thử nghiệm quy định trong 2.2.4.9.1;</w:t>
      </w:r>
    </w:p>
    <w:p w14:paraId="7BCBACEA" w14:textId="5B79531E"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Thử nghiệm quá tải theo D.5.3.3; và</w:t>
      </w:r>
    </w:p>
    <w:p w14:paraId="4FB58CD6" w14:textId="77777777" w:rsidR="00C63041" w:rsidRDefault="00EA03B3" w:rsidP="00D4441E">
      <w:pPr>
        <w:numPr>
          <w:ilvl w:val="0"/>
          <w:numId w:val="12"/>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IEC 61558-2-16 đối với máy biến áp được sử dụng trong nguồn điện ở chế độ chuyển mạch; </w:t>
      </w:r>
    </w:p>
    <w:p w14:paraId="02E8C317" w14:textId="573CEE3E"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b/>
          <w:i/>
          <w:color w:val="000000"/>
          <w:szCs w:val="24"/>
        </w:rPr>
        <w:t>Đáp ứng các yêu cầu nêu trong D.5.3.4 đối với máy biến áp sử dụng FIW</w:t>
      </w:r>
    </w:p>
    <w:p w14:paraId="3690F890" w14:textId="77777777" w:rsidR="00C63041" w:rsidRDefault="00EA03B3" w:rsidP="00D4441E">
      <w:pPr>
        <w:pBdr>
          <w:top w:val="nil"/>
          <w:left w:val="nil"/>
          <w:bottom w:val="nil"/>
          <w:right w:val="nil"/>
          <w:between w:val="nil"/>
        </w:pBdr>
        <w:tabs>
          <w:tab w:val="left" w:pos="360"/>
        </w:tabs>
        <w:spacing w:before="120" w:line="240" w:lineRule="auto"/>
        <w:ind w:left="425" w:hanging="360"/>
        <w:rPr>
          <w:i/>
          <w:color w:val="000000"/>
          <w:szCs w:val="24"/>
        </w:rPr>
      </w:pPr>
      <w:r>
        <w:rPr>
          <w:i/>
          <w:color w:val="000000"/>
          <w:szCs w:val="24"/>
        </w:rPr>
        <w:lastRenderedPageBreak/>
        <w:t>Ví dụ các phần liên quan của IEC 61558-2 là:</w:t>
      </w:r>
    </w:p>
    <w:p w14:paraId="729C706C"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i/>
          <w:color w:val="000000"/>
          <w:szCs w:val="24"/>
        </w:rPr>
      </w:pPr>
      <w:r>
        <w:rPr>
          <w:i/>
          <w:color w:val="000000"/>
          <w:szCs w:val="24"/>
        </w:rPr>
        <w:t>IEC 61558-2-1: Máy biến áp phân tách;</w:t>
      </w:r>
    </w:p>
    <w:p w14:paraId="7691D45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i/>
          <w:color w:val="000000"/>
          <w:szCs w:val="24"/>
        </w:rPr>
      </w:pPr>
      <w:r>
        <w:rPr>
          <w:i/>
          <w:color w:val="000000"/>
          <w:szCs w:val="24"/>
        </w:rPr>
        <w:t>IEC 61558-2-4: Máy biến áp cách ly;</w:t>
      </w:r>
    </w:p>
    <w:p w14:paraId="538C3093"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i/>
          <w:color w:val="000000"/>
          <w:szCs w:val="24"/>
        </w:rPr>
      </w:pPr>
      <w:r>
        <w:rPr>
          <w:i/>
          <w:color w:val="000000"/>
          <w:szCs w:val="24"/>
        </w:rPr>
        <w:t xml:space="preserve">IEC 61558-2-6: Máy biến áp cách ly </w:t>
      </w:r>
      <w:proofErr w:type="gramStart"/>
      <w:r>
        <w:rPr>
          <w:i/>
          <w:color w:val="000000"/>
          <w:szCs w:val="24"/>
        </w:rPr>
        <w:t>an</w:t>
      </w:r>
      <w:proofErr w:type="gramEnd"/>
      <w:r>
        <w:rPr>
          <w:i/>
          <w:color w:val="000000"/>
          <w:szCs w:val="24"/>
        </w:rPr>
        <w:t xml:space="preserve"> toàn.</w:t>
      </w:r>
    </w:p>
    <w:p w14:paraId="443053F0" w14:textId="77777777" w:rsidR="00C63041" w:rsidRDefault="00EA03B3" w:rsidP="00D4441E">
      <w:pPr>
        <w:numPr>
          <w:ilvl w:val="3"/>
          <w:numId w:val="30"/>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Cách điện</w:t>
      </w:r>
    </w:p>
    <w:p w14:paraId="0D11048B" w14:textId="77777777" w:rsidR="00C63041" w:rsidRDefault="00EA03B3" w:rsidP="00D4441E">
      <w:pPr>
        <w:numPr>
          <w:ilvl w:val="4"/>
          <w:numId w:val="31"/>
        </w:numPr>
        <w:pBdr>
          <w:top w:val="nil"/>
          <w:left w:val="nil"/>
          <w:bottom w:val="nil"/>
          <w:right w:val="nil"/>
          <w:between w:val="nil"/>
        </w:pBdr>
        <w:tabs>
          <w:tab w:val="left" w:pos="720"/>
          <w:tab w:val="left" w:pos="989"/>
          <w:tab w:val="left" w:pos="1119"/>
        </w:tabs>
        <w:spacing w:before="120" w:line="240" w:lineRule="auto"/>
        <w:ind w:left="992" w:hanging="992"/>
        <w:rPr>
          <w:b/>
          <w:color w:val="000000"/>
          <w:szCs w:val="24"/>
        </w:rPr>
      </w:pPr>
      <w:r>
        <w:rPr>
          <w:b/>
          <w:color w:val="000000"/>
          <w:szCs w:val="24"/>
        </w:rPr>
        <w:t xml:space="preserve"> Các yêu cầu</w:t>
      </w:r>
    </w:p>
    <w:p w14:paraId="60E8009E" w14:textId="77777777" w:rsidR="00C63041" w:rsidRDefault="00EA03B3" w:rsidP="00D4441E">
      <w:pPr>
        <w:tabs>
          <w:tab w:val="left" w:pos="360"/>
        </w:tabs>
        <w:spacing w:before="120" w:line="240" w:lineRule="auto"/>
      </w:pPr>
      <w:r>
        <w:t xml:space="preserve">Cách điện trong máy biến áp phải tuân </w:t>
      </w:r>
      <w:proofErr w:type="gramStart"/>
      <w:r>
        <w:t>theo</w:t>
      </w:r>
      <w:proofErr w:type="gramEnd"/>
      <w:r>
        <w:t xml:space="preserve"> các yêu cầu sau.</w:t>
      </w:r>
    </w:p>
    <w:p w14:paraId="3F6C891C" w14:textId="77777777" w:rsidR="00C63041" w:rsidRDefault="00EA03B3" w:rsidP="00D4441E">
      <w:pPr>
        <w:tabs>
          <w:tab w:val="left" w:pos="360"/>
        </w:tabs>
        <w:spacing w:before="120" w:line="240" w:lineRule="auto"/>
      </w:pPr>
      <w:r>
        <w:t xml:space="preserve">Các cuộn dây và phần dẫn điện của máy biến áp phải được coi như các phần của mạch mà chúng nối vào, nếu có. Cách điện giữa chúng phải phù hợp với các yêu cầu tương ứng của Điều 5 và vượt qua các thử nghiệm độ bền điện tương ứng, tùy </w:t>
      </w:r>
      <w:proofErr w:type="gramStart"/>
      <w:r>
        <w:t>theo</w:t>
      </w:r>
      <w:proofErr w:type="gramEnd"/>
      <w:r>
        <w:t xml:space="preserve"> ứng dụng của cách điện trong thiết bị.</w:t>
      </w:r>
    </w:p>
    <w:p w14:paraId="41D4DD99" w14:textId="77777777" w:rsidR="00C63041" w:rsidRDefault="00EA03B3" w:rsidP="00D4441E">
      <w:pPr>
        <w:tabs>
          <w:tab w:val="left" w:pos="360"/>
        </w:tabs>
        <w:spacing w:before="120" w:line="240" w:lineRule="auto"/>
      </w:pPr>
      <w:r>
        <w:t>Phải thực hiện các biện pháp dự phòng để ngăn ngừa khe hở không khí và chiều dài đường rò giảm xuống dưới các giá trị tối thiểu được yêu cầu để tạo ra cách điện chính, cách điện phụ hoặc cách điện tăng cường, bằng cách:</w:t>
      </w:r>
    </w:p>
    <w:p w14:paraId="1E461C0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Xê dịch các cuộn dây, hoặc các vòng dây của chúng;</w:t>
      </w:r>
    </w:p>
    <w:p w14:paraId="02AE5CDD"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Xê dịch của hệ thống đi dây bên trong hoặc của dây dẫn dùng cho đấu nối bên ngoài;</w:t>
      </w:r>
    </w:p>
    <w:p w14:paraId="762D4AB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Xê dịch quá mức của các phần cuộn dây hoặc của hệ thống đi dây bên trong, khi có các dây nằm gần kề với các mối nối hoặc có sự nới lỏng mối nối;</w:t>
      </w:r>
    </w:p>
    <w:p w14:paraId="42987D24"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 xml:space="preserve">Bắc cầu qua cách điện bởi dây dẫn, vít, vòng đệm hoặc các chi tiết tương tự khi bị nới lỏng hoặc rời ra </w:t>
      </w:r>
    </w:p>
    <w:p w14:paraId="6F05A811" w14:textId="77777777" w:rsidR="00C63041" w:rsidRDefault="00EA03B3" w:rsidP="00D4441E">
      <w:pPr>
        <w:tabs>
          <w:tab w:val="left" w:pos="360"/>
        </w:tabs>
        <w:spacing w:before="120" w:line="240" w:lineRule="auto"/>
      </w:pPr>
      <w:r>
        <w:t>Giả thiết rằng hai cơ cấu cố định độc lập không bị nới lỏng ở cùng một thời điểm. Tất cả các cuộn dây phải có các vòng cuối được giữ bằng phương tiện chắc chắn.</w:t>
      </w:r>
    </w:p>
    <w:p w14:paraId="470D73C9" w14:textId="77777777" w:rsidR="00C63041" w:rsidRDefault="00EA03B3" w:rsidP="00D4441E">
      <w:pPr>
        <w:tabs>
          <w:tab w:val="left" w:pos="360"/>
        </w:tabs>
        <w:spacing w:before="120" w:line="240" w:lineRule="auto"/>
      </w:pPr>
      <w:r>
        <w:t>Ví dụ về các dạng kết cấu chấp nhận được như sau (có các dạng kết cấu chấp nhận được khác):</w:t>
      </w:r>
    </w:p>
    <w:p w14:paraId="6A1FB72A"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Các cuộn dây cách ly với nhau bằng cách đặt chúng trên các mép riêng biệt của lõi.</w:t>
      </w:r>
    </w:p>
    <w:p w14:paraId="5DC2BB98"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Cuộn dây trên một ống đơn có vách ngăn, trong đó ống và vách ngăn được ép hoặc đúc thành một khối, hoặc vách ngăn loại đẩy vào có vỏ bọc trung gian hoặc lớp phủ trên mối nối giữa ống và vách ngăn;</w:t>
      </w:r>
    </w:p>
    <w:p w14:paraId="12A3A14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Cuộn dây đồng trục trên ống vật liệu cách điện không có gờ, hoặc trên cách điện làm từ các tấm mỏng đặt lên lõi máy biến áp;</w:t>
      </w:r>
    </w:p>
    <w:p w14:paraId="2A6F8361"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Cách điện được cung cấp giữa các cuộn dây bao gồm cách điện dạng tấm kéo dài ra ngoài các vòng cuối của mỗi lớp;</w:t>
      </w:r>
    </w:p>
    <w:p w14:paraId="130FDE82"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 xml:space="preserve">Các cuộn dây đồng trục, được ngăn cách bởi một màn chắn dẫn điện nối đất là lá </w:t>
      </w:r>
      <w:proofErr w:type="gramStart"/>
      <w:r>
        <w:rPr>
          <w:color w:val="000000"/>
          <w:szCs w:val="24"/>
        </w:rPr>
        <w:t>kim</w:t>
      </w:r>
      <w:proofErr w:type="gramEnd"/>
      <w:r>
        <w:rPr>
          <w:color w:val="000000"/>
          <w:szCs w:val="24"/>
        </w:rPr>
        <w:t xml:space="preserve"> loại kéo dài hết chiều rộng của các cuộn dây, có cách điện thích hợp giữa mỗi cuộn dây và màn chắn dẫn điện. Màn dẫn điện và dây dẫn đầu ra của nó có tiết diện đủ để đảm bảo rằng khi đánh thủng lớp cách điện, một thiết bị quá tải sẽ ngắt mạch trước khi màn dẫn bị phá hủy. Thiết bị quá tải có thể là một phần của máy biến áp.</w:t>
      </w:r>
    </w:p>
    <w:p w14:paraId="62D7D287" w14:textId="77777777" w:rsidR="00C63041" w:rsidRDefault="00EA03B3" w:rsidP="00D4441E">
      <w:pPr>
        <w:tabs>
          <w:tab w:val="left" w:pos="360"/>
        </w:tabs>
        <w:spacing w:before="120" w:line="240" w:lineRule="auto"/>
      </w:pPr>
      <w:r>
        <w:t>Nếu máy biến áp được lắp với màn chắn dẫn điện nối đất cho mục đích bảo vệ thì máy biến áp phải đạt thử nghiệm D.5.6.6 giữa màn dẫn điện nối đất và đầu nối đất của máy biến áp.</w:t>
      </w:r>
    </w:p>
    <w:p w14:paraId="0CB472D1" w14:textId="77777777" w:rsidR="00C63041" w:rsidRDefault="00EA03B3" w:rsidP="00D4441E">
      <w:pPr>
        <w:tabs>
          <w:tab w:val="left" w:pos="360"/>
        </w:tabs>
        <w:spacing w:before="120" w:line="240" w:lineRule="auto"/>
      </w:pPr>
      <w:r>
        <w:lastRenderedPageBreak/>
        <w:t>Không áp dụng thử nghiệm độ bền điện đối với cách điện giữa bất kỳ cuộn dây nào và lõi hoặc màn chắn, với điều kiện là lõi hoặc màn được che chắn hoặc bọc kín hoàn toàn và không có kết nối điện tới lõi hoặc màn. Tuy nhiên, các thử nghiệm giữa các cuộn dây có đầu cuối vẫn tiếp tục được áp dụng.</w:t>
      </w:r>
    </w:p>
    <w:p w14:paraId="01A57360" w14:textId="77777777" w:rsidR="00C63041" w:rsidRDefault="00EA03B3" w:rsidP="00D4441E">
      <w:pPr>
        <w:numPr>
          <w:ilvl w:val="4"/>
          <w:numId w:val="31"/>
        </w:numPr>
        <w:pBdr>
          <w:top w:val="nil"/>
          <w:left w:val="nil"/>
          <w:bottom w:val="nil"/>
          <w:right w:val="nil"/>
          <w:between w:val="nil"/>
        </w:pBdr>
        <w:tabs>
          <w:tab w:val="left" w:pos="720"/>
          <w:tab w:val="left" w:pos="990"/>
          <w:tab w:val="left" w:pos="1119"/>
        </w:tabs>
        <w:spacing w:before="120" w:line="240" w:lineRule="auto"/>
        <w:ind w:left="1133" w:hanging="1133"/>
        <w:rPr>
          <w:b/>
          <w:color w:val="000000"/>
          <w:szCs w:val="24"/>
        </w:rPr>
      </w:pPr>
      <w:r>
        <w:rPr>
          <w:b/>
          <w:color w:val="000000"/>
          <w:szCs w:val="24"/>
        </w:rPr>
        <w:t xml:space="preserve"> Tiêu chí tuân thủ</w:t>
      </w:r>
    </w:p>
    <w:p w14:paraId="4347ED3C" w14:textId="77777777" w:rsidR="00C63041" w:rsidRDefault="00EA03B3" w:rsidP="00D4441E">
      <w:pPr>
        <w:tabs>
          <w:tab w:val="left" w:pos="360"/>
        </w:tabs>
        <w:spacing w:before="120" w:line="240" w:lineRule="auto"/>
      </w:pPr>
      <w:r>
        <w:t>Kiểm tra sự phù hợp bằng cách xem xét, đo lường và nếu có thể áp dụng bằng thử nghiệm.</w:t>
      </w:r>
    </w:p>
    <w:p w14:paraId="3964FBF4" w14:textId="77777777" w:rsidR="00C63041" w:rsidRDefault="00EA03B3" w:rsidP="00D4441E">
      <w:pPr>
        <w:numPr>
          <w:ilvl w:val="3"/>
          <w:numId w:val="30"/>
        </w:numPr>
        <w:pBdr>
          <w:top w:val="nil"/>
          <w:left w:val="nil"/>
          <w:bottom w:val="nil"/>
          <w:right w:val="nil"/>
          <w:between w:val="nil"/>
        </w:pBdr>
        <w:tabs>
          <w:tab w:val="left" w:pos="720"/>
          <w:tab w:val="left" w:pos="990"/>
        </w:tabs>
        <w:spacing w:before="120" w:line="240" w:lineRule="auto"/>
        <w:ind w:left="1133" w:hanging="1133"/>
        <w:rPr>
          <w:b/>
          <w:color w:val="000000"/>
          <w:szCs w:val="24"/>
        </w:rPr>
      </w:pPr>
      <w:r>
        <w:rPr>
          <w:b/>
          <w:color w:val="000000"/>
          <w:szCs w:val="24"/>
        </w:rPr>
        <w:t>Thử nghiệm quá tải máy biến áp</w:t>
      </w:r>
    </w:p>
    <w:p w14:paraId="722286D2" w14:textId="77777777" w:rsidR="00C63041" w:rsidRDefault="00EA03B3" w:rsidP="00D4441E">
      <w:pPr>
        <w:numPr>
          <w:ilvl w:val="0"/>
          <w:numId w:val="15"/>
        </w:numPr>
        <w:pBdr>
          <w:top w:val="nil"/>
          <w:left w:val="nil"/>
          <w:bottom w:val="nil"/>
          <w:right w:val="nil"/>
          <w:between w:val="nil"/>
        </w:pBdr>
        <w:tabs>
          <w:tab w:val="left" w:pos="360"/>
        </w:tabs>
        <w:spacing w:before="120" w:line="240" w:lineRule="auto"/>
        <w:ind w:hanging="1080"/>
        <w:rPr>
          <w:b/>
          <w:color w:val="000000"/>
          <w:szCs w:val="24"/>
        </w:rPr>
      </w:pPr>
      <w:r>
        <w:rPr>
          <w:b/>
          <w:color w:val="000000"/>
          <w:szCs w:val="24"/>
        </w:rPr>
        <w:t>Điều kiện thử nghiệm</w:t>
      </w:r>
    </w:p>
    <w:p w14:paraId="319B158F" w14:textId="77777777" w:rsidR="00C63041" w:rsidRDefault="00EA03B3" w:rsidP="00D4441E">
      <w:pPr>
        <w:tabs>
          <w:tab w:val="left" w:pos="360"/>
        </w:tabs>
        <w:spacing w:before="120" w:line="240" w:lineRule="auto"/>
      </w:pPr>
      <w:r>
        <w:t>Nếu các thử nghiệm được thực hiện trong các điều kiện mô phỏng trên bàn thử nghiệm thì các điều kiện này phải bao gồm thiết bị bảo vệ bất kỳ nào có thể bảo vệ máy biến áp trong thiết bị hoàn chỉnh.</w:t>
      </w:r>
    </w:p>
    <w:p w14:paraId="2596DEC0" w14:textId="77777777" w:rsidR="00C63041" w:rsidRDefault="00EA03B3" w:rsidP="00D4441E">
      <w:pPr>
        <w:tabs>
          <w:tab w:val="left" w:pos="360"/>
        </w:tabs>
        <w:spacing w:before="120" w:line="240" w:lineRule="auto"/>
      </w:pPr>
      <w:r>
        <w:t>Máy biến áp dùng cho các khối cấp nguồn phương thức đóng cắt được thử nghiệm trong khối cấp nguồn hoàn chỉnh hoặc trong thiết bị hoàn chỉnh. Tải thử nghiệm được đặt vào đầu ra của khối cấp nguồn.</w:t>
      </w:r>
    </w:p>
    <w:p w14:paraId="27EC3063" w14:textId="77777777" w:rsidR="00C63041" w:rsidRDefault="00EA03B3" w:rsidP="00D4441E">
      <w:pPr>
        <w:tabs>
          <w:tab w:val="left" w:pos="360"/>
        </w:tabs>
        <w:spacing w:before="120" w:line="240" w:lineRule="auto"/>
      </w:pPr>
      <w:r>
        <w:t>Máy biến áp tuyến tính hoặc máy biến áp cộng hưởng sắt từ có từng cuộn thứ cấp lần lượt mang tải, còn các cuộn thứ cấp khác mang tải từ "không" đến giá trị lớn nhất quy định của chúng để tạo ra hiệu ứng nhiệt lớn nhất.</w:t>
      </w:r>
    </w:p>
    <w:p w14:paraId="2B090821" w14:textId="77777777" w:rsidR="00C63041" w:rsidRDefault="00EA03B3" w:rsidP="00D4441E">
      <w:pPr>
        <w:tabs>
          <w:tab w:val="left" w:pos="360"/>
        </w:tabs>
        <w:spacing w:before="120" w:line="240" w:lineRule="auto"/>
      </w:pPr>
      <w:r>
        <w:t>Đầu ra của khối cấp nguồn phương thức đóng cắt được mang tải để tạo ra hiệu ứng nhiệt lớn nhất trong máy biến áp.</w:t>
      </w:r>
    </w:p>
    <w:p w14:paraId="14899C61" w14:textId="77777777" w:rsidR="00C63041" w:rsidRDefault="00EA03B3" w:rsidP="00D4441E">
      <w:pPr>
        <w:tabs>
          <w:tab w:val="left" w:pos="360"/>
        </w:tabs>
        <w:spacing w:before="120" w:line="240" w:lineRule="auto"/>
      </w:pPr>
      <w:r>
        <w:t>Khi tình trạng quá tải không thể xảy ra hoặc không có khả năng gây ra lỗi bảo vệ, thì các thử nghiệm không được thực hiện.</w:t>
      </w:r>
    </w:p>
    <w:p w14:paraId="7E40E62A" w14:textId="77777777" w:rsidR="00C63041" w:rsidRDefault="00EA03B3" w:rsidP="00D4441E">
      <w:pPr>
        <w:numPr>
          <w:ilvl w:val="0"/>
          <w:numId w:val="15"/>
        </w:numPr>
        <w:pBdr>
          <w:top w:val="nil"/>
          <w:left w:val="nil"/>
          <w:bottom w:val="nil"/>
          <w:right w:val="nil"/>
          <w:between w:val="nil"/>
        </w:pBdr>
        <w:tabs>
          <w:tab w:val="left" w:pos="360"/>
        </w:tabs>
        <w:spacing w:before="120" w:line="240" w:lineRule="auto"/>
        <w:ind w:hanging="1080"/>
        <w:rPr>
          <w:b/>
          <w:color w:val="000000"/>
          <w:szCs w:val="24"/>
        </w:rPr>
      </w:pPr>
      <w:r>
        <w:rPr>
          <w:b/>
          <w:color w:val="000000"/>
          <w:szCs w:val="24"/>
        </w:rPr>
        <w:t>Tiêu chí tuân thủ</w:t>
      </w:r>
    </w:p>
    <w:p w14:paraId="1ACACA8D" w14:textId="578CA00E" w:rsidR="00C63041" w:rsidRDefault="00EA03B3" w:rsidP="00D4441E">
      <w:pPr>
        <w:tabs>
          <w:tab w:val="left" w:pos="360"/>
        </w:tabs>
        <w:spacing w:before="120" w:line="240" w:lineRule="auto"/>
      </w:pPr>
      <w:r>
        <w:t>Nhiệt độ lớn nhất của cuộn dây không được vượt quá các giá trị trong Bảng D.3 khi được đo như quy định trong A.1.5 và được xác định như quy định dưới đây:</w:t>
      </w:r>
    </w:p>
    <w:p w14:paraId="70C94F46"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Với thiết bị bảo vệ quá dòng bên ngoài: tại thời điểm tác động, để xác định thời gian cho đến khi thiết bị bảo vệ quá dòng tác động, có thể tham khảo tài liệu kỹ thuật của thiết bị bảo vệ quá dòng để biết đặc tính thời gian tác động theo dòng điện;</w:t>
      </w:r>
    </w:p>
    <w:p w14:paraId="75F31847"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Với một cầu chì nhiệt reset tự động: như trong Bảng D.3 và sau 400 giờ;</w:t>
      </w:r>
    </w:p>
    <w:p w14:paraId="09F752B5"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Với một cầu chì nhiệt reset thủ công: tại thời điểm hoạt động; hoặc là</w:t>
      </w:r>
    </w:p>
    <w:p w14:paraId="702CA76B" w14:textId="77777777" w:rsidR="00C63041" w:rsidRDefault="00EA03B3" w:rsidP="00D4441E">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Đối với máy biến áp hạn chế dòng điện: sau khi nhiệt độ đã ổn định.</w:t>
      </w:r>
    </w:p>
    <w:p w14:paraId="7C1FA084" w14:textId="48E529A1" w:rsidR="00C63041" w:rsidRDefault="00EA03B3" w:rsidP="00D4441E">
      <w:pPr>
        <w:tabs>
          <w:tab w:val="left" w:pos="360"/>
        </w:tabs>
        <w:spacing w:before="120" w:line="240" w:lineRule="auto"/>
      </w:pPr>
      <w:r>
        <w:t>Nếu nhiệt độ của các cuộn dây của máy biến áp có lõi ferit, được đo như quy định trong A.1.5, vượt quá 180°C, thì nó phải được thử nghiệm lại ở nhiệt độ môi trường danh định lớn nhất (T</w:t>
      </w:r>
      <w:r>
        <w:rPr>
          <w:vertAlign w:val="subscript"/>
        </w:rPr>
        <w:t>amb</w:t>
      </w:r>
      <w:r>
        <w:t xml:space="preserve"> = T</w:t>
      </w:r>
      <w:r>
        <w:rPr>
          <w:vertAlign w:val="subscript"/>
        </w:rPr>
        <w:t>ma</w:t>
      </w:r>
      <w:r>
        <w:t>), và không được tính theo B. 2.6.3.</w:t>
      </w:r>
    </w:p>
    <w:p w14:paraId="645DD07A" w14:textId="77777777" w:rsidR="00C63041" w:rsidRDefault="00EA03B3" w:rsidP="00D4441E">
      <w:pPr>
        <w:tabs>
          <w:tab w:val="left" w:pos="360"/>
        </w:tabs>
        <w:spacing w:before="120" w:line="240" w:lineRule="auto"/>
      </w:pPr>
      <w:r>
        <w:t xml:space="preserve">Các cuộn dây cách ly với nguồn điện vượt quá giới hạn nhiệt độ nhưng bị hở mạch hoặc yêu cầu thay thế máy biến áp khác thì không được coi là hỏng ở thử nghiệm này với điều kiện là máy biến áp tiếp tục tuân </w:t>
      </w:r>
      <w:proofErr w:type="gramStart"/>
      <w:r>
        <w:t>theo</w:t>
      </w:r>
      <w:proofErr w:type="gramEnd"/>
      <w:r>
        <w:t xml:space="preserve"> A.4.8.</w:t>
      </w:r>
    </w:p>
    <w:p w14:paraId="7E13C124" w14:textId="77777777" w:rsidR="00C63041" w:rsidRDefault="00EA03B3" w:rsidP="00D4441E">
      <w:pPr>
        <w:tabs>
          <w:tab w:val="left" w:pos="360"/>
        </w:tabs>
        <w:spacing w:before="120" w:line="240" w:lineRule="auto"/>
      </w:pPr>
      <w:r>
        <w:t xml:space="preserve">Trong quá trình thử nghiệm, máy biến áp không được phát ra ngọn lửa hoặc </w:t>
      </w:r>
      <w:proofErr w:type="gramStart"/>
      <w:r>
        <w:t>kim</w:t>
      </w:r>
      <w:proofErr w:type="gramEnd"/>
      <w:r>
        <w:t xml:space="preserve"> loại nóng chảy. Sau thử nghiệm, máy biến áp phải chịu được thử nghiệm độ bền điện trong 2.2.4.9.1 nếu có.</w:t>
      </w:r>
    </w:p>
    <w:p w14:paraId="0C7D7F6D" w14:textId="77777777" w:rsidR="008C2E4D" w:rsidRDefault="008C2E4D" w:rsidP="00D4441E">
      <w:pPr>
        <w:tabs>
          <w:tab w:val="left" w:pos="360"/>
        </w:tabs>
        <w:spacing w:before="120" w:line="240" w:lineRule="auto"/>
      </w:pPr>
    </w:p>
    <w:p w14:paraId="458E2A0D" w14:textId="77777777" w:rsidR="008C2E4D" w:rsidRDefault="008C2E4D" w:rsidP="00D4441E">
      <w:pPr>
        <w:tabs>
          <w:tab w:val="left" w:pos="360"/>
        </w:tabs>
        <w:spacing w:before="120" w:line="240" w:lineRule="auto"/>
      </w:pPr>
    </w:p>
    <w:tbl>
      <w:tblPr>
        <w:tblStyle w:val="aff4"/>
        <w:tblW w:w="96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4"/>
        <w:gridCol w:w="818"/>
        <w:gridCol w:w="817"/>
        <w:gridCol w:w="922"/>
        <w:gridCol w:w="922"/>
        <w:gridCol w:w="922"/>
        <w:gridCol w:w="922"/>
        <w:gridCol w:w="922"/>
        <w:gridCol w:w="923"/>
      </w:tblGrid>
      <w:tr w:rsidR="00C63041" w:rsidRPr="00D4441E" w14:paraId="072F26B3" w14:textId="77777777" w:rsidTr="00D4441E">
        <w:tc>
          <w:tcPr>
            <w:tcW w:w="2504" w:type="dxa"/>
            <w:vMerge w:val="restart"/>
          </w:tcPr>
          <w:p w14:paraId="56E586B3" w14:textId="154D275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lastRenderedPageBreak/>
              <w:t>Phương pháp</w:t>
            </w:r>
            <w:r w:rsidR="00D4441E" w:rsidRPr="00D4441E">
              <w:rPr>
                <w:rFonts w:ascii="Arial" w:hAnsi="Arial" w:cs="Arial"/>
                <w:sz w:val="20"/>
                <w:szCs w:val="20"/>
              </w:rPr>
              <w:t xml:space="preserve">             </w:t>
            </w:r>
            <w:r w:rsidRPr="00D4441E">
              <w:rPr>
                <w:rFonts w:ascii="Arial" w:hAnsi="Arial" w:cs="Arial"/>
                <w:sz w:val="20"/>
                <w:szCs w:val="20"/>
              </w:rPr>
              <w:t xml:space="preserve"> bảo vệ</w:t>
            </w:r>
          </w:p>
        </w:tc>
        <w:tc>
          <w:tcPr>
            <w:tcW w:w="7168" w:type="dxa"/>
            <w:gridSpan w:val="8"/>
          </w:tcPr>
          <w:p w14:paraId="3E6D6E59" w14:textId="77777777" w:rsidR="00C63041" w:rsidRPr="00D4441E" w:rsidRDefault="00EA03B3">
            <w:pPr>
              <w:tabs>
                <w:tab w:val="left" w:pos="360"/>
              </w:tabs>
              <w:spacing w:before="120" w:after="120" w:line="252" w:lineRule="auto"/>
              <w:jc w:val="center"/>
              <w:rPr>
                <w:rFonts w:ascii="Arial" w:hAnsi="Arial" w:cs="Arial"/>
                <w:sz w:val="20"/>
                <w:szCs w:val="20"/>
              </w:rPr>
            </w:pPr>
            <w:r w:rsidRPr="00D4441E">
              <w:rPr>
                <w:rFonts w:ascii="Arial" w:hAnsi="Arial" w:cs="Arial"/>
                <w:sz w:val="20"/>
                <w:szCs w:val="20"/>
              </w:rPr>
              <w:t xml:space="preserve">Nhiệt độ cực đại </w:t>
            </w:r>
            <w:r w:rsidRPr="00D4441E">
              <w:rPr>
                <w:rFonts w:ascii="Arial" w:hAnsi="Arial" w:cs="Arial"/>
                <w:sz w:val="20"/>
                <w:szCs w:val="20"/>
                <w:vertAlign w:val="superscript"/>
              </w:rPr>
              <w:t>o</w:t>
            </w:r>
            <w:r w:rsidRPr="00D4441E">
              <w:rPr>
                <w:rFonts w:ascii="Arial" w:hAnsi="Arial" w:cs="Arial"/>
                <w:sz w:val="20"/>
                <w:szCs w:val="20"/>
              </w:rPr>
              <w:t>C</w:t>
            </w:r>
          </w:p>
        </w:tc>
      </w:tr>
      <w:tr w:rsidR="00C63041" w:rsidRPr="00D4441E" w14:paraId="55786E70" w14:textId="77777777" w:rsidTr="00D4441E">
        <w:tc>
          <w:tcPr>
            <w:tcW w:w="2504" w:type="dxa"/>
            <w:vMerge/>
          </w:tcPr>
          <w:p w14:paraId="36EC56C0" w14:textId="77777777" w:rsidR="00C63041" w:rsidRPr="00D4441E" w:rsidRDefault="00C63041">
            <w:pPr>
              <w:widowControl w:val="0"/>
              <w:pBdr>
                <w:top w:val="nil"/>
                <w:left w:val="nil"/>
                <w:bottom w:val="nil"/>
                <w:right w:val="nil"/>
                <w:between w:val="nil"/>
              </w:pBdr>
              <w:spacing w:line="276" w:lineRule="auto"/>
              <w:jc w:val="left"/>
              <w:rPr>
                <w:rFonts w:ascii="Arial" w:hAnsi="Arial" w:cs="Arial"/>
                <w:sz w:val="20"/>
                <w:szCs w:val="20"/>
              </w:rPr>
            </w:pPr>
          </w:p>
        </w:tc>
        <w:tc>
          <w:tcPr>
            <w:tcW w:w="818" w:type="dxa"/>
          </w:tcPr>
          <w:p w14:paraId="23C8E6A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6D458BE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105</w:t>
            </w:r>
          </w:p>
          <w:p w14:paraId="2014103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(A)</w:t>
            </w:r>
          </w:p>
        </w:tc>
        <w:tc>
          <w:tcPr>
            <w:tcW w:w="817" w:type="dxa"/>
          </w:tcPr>
          <w:p w14:paraId="3CBE703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70E4835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120</w:t>
            </w:r>
          </w:p>
          <w:p w14:paraId="0990714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(E)</w:t>
            </w:r>
          </w:p>
        </w:tc>
        <w:tc>
          <w:tcPr>
            <w:tcW w:w="922" w:type="dxa"/>
          </w:tcPr>
          <w:p w14:paraId="0555CF2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47F93E1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130</w:t>
            </w:r>
          </w:p>
          <w:p w14:paraId="3FD015A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(B)</w:t>
            </w:r>
          </w:p>
        </w:tc>
        <w:tc>
          <w:tcPr>
            <w:tcW w:w="922" w:type="dxa"/>
          </w:tcPr>
          <w:p w14:paraId="2CDAA57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5B09C5B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155</w:t>
            </w:r>
          </w:p>
          <w:p w14:paraId="20F35D1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(F)</w:t>
            </w:r>
          </w:p>
        </w:tc>
        <w:tc>
          <w:tcPr>
            <w:tcW w:w="922" w:type="dxa"/>
          </w:tcPr>
          <w:p w14:paraId="33462F9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269D7D1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180</w:t>
            </w:r>
          </w:p>
          <w:p w14:paraId="02D4BA2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(H)</w:t>
            </w:r>
          </w:p>
        </w:tc>
        <w:tc>
          <w:tcPr>
            <w:tcW w:w="922" w:type="dxa"/>
          </w:tcPr>
          <w:p w14:paraId="35F5C84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311207E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p w14:paraId="1BC699F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(N)</w:t>
            </w:r>
          </w:p>
        </w:tc>
        <w:tc>
          <w:tcPr>
            <w:tcW w:w="922" w:type="dxa"/>
          </w:tcPr>
          <w:p w14:paraId="2D0D592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7422A88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220</w:t>
            </w:r>
          </w:p>
          <w:p w14:paraId="70A9129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(R)</w:t>
            </w:r>
          </w:p>
        </w:tc>
        <w:tc>
          <w:tcPr>
            <w:tcW w:w="923" w:type="dxa"/>
          </w:tcPr>
          <w:p w14:paraId="213A53D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Class</w:t>
            </w:r>
          </w:p>
          <w:p w14:paraId="55B0239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p w14:paraId="6153588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w:t>
            </w:r>
          </w:p>
        </w:tc>
      </w:tr>
      <w:tr w:rsidR="00C63041" w:rsidRPr="00D4441E" w14:paraId="270C4446" w14:textId="77777777" w:rsidTr="00D4441E">
        <w:tc>
          <w:tcPr>
            <w:tcW w:w="2504" w:type="dxa"/>
          </w:tcPr>
          <w:p w14:paraId="0831A36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Không có thiết bị bảo vệ nào được sử dụng hoặc được bảo vệ bởi trở kháng bên trong hoặc bên ngoài</w:t>
            </w:r>
          </w:p>
        </w:tc>
        <w:tc>
          <w:tcPr>
            <w:tcW w:w="818" w:type="dxa"/>
          </w:tcPr>
          <w:p w14:paraId="735611F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150</w:t>
            </w:r>
          </w:p>
        </w:tc>
        <w:tc>
          <w:tcPr>
            <w:tcW w:w="817" w:type="dxa"/>
          </w:tcPr>
          <w:p w14:paraId="47FBF40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165</w:t>
            </w:r>
          </w:p>
        </w:tc>
        <w:tc>
          <w:tcPr>
            <w:tcW w:w="922" w:type="dxa"/>
          </w:tcPr>
          <w:p w14:paraId="27CD1BC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175</w:t>
            </w:r>
          </w:p>
        </w:tc>
        <w:tc>
          <w:tcPr>
            <w:tcW w:w="922" w:type="dxa"/>
          </w:tcPr>
          <w:p w14:paraId="02AFE22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922" w:type="dxa"/>
          </w:tcPr>
          <w:p w14:paraId="30840734"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tc>
        <w:tc>
          <w:tcPr>
            <w:tcW w:w="922" w:type="dxa"/>
          </w:tcPr>
          <w:p w14:paraId="5415143B"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245</w:t>
            </w:r>
          </w:p>
        </w:tc>
        <w:tc>
          <w:tcPr>
            <w:tcW w:w="922" w:type="dxa"/>
          </w:tcPr>
          <w:p w14:paraId="47B6111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265</w:t>
            </w:r>
          </w:p>
        </w:tc>
        <w:tc>
          <w:tcPr>
            <w:tcW w:w="923" w:type="dxa"/>
          </w:tcPr>
          <w:p w14:paraId="2EB9C01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295</w:t>
            </w:r>
          </w:p>
        </w:tc>
      </w:tr>
      <w:tr w:rsidR="00C63041" w:rsidRPr="00D4441E" w14:paraId="5D46D482" w14:textId="77777777" w:rsidTr="00D4441E">
        <w:tc>
          <w:tcPr>
            <w:tcW w:w="2504" w:type="dxa"/>
          </w:tcPr>
          <w:p w14:paraId="1CA3F13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Được bảo vệ bởi một thiết bị bảo vệ hoạt độngtrong giờ đầu tiên</w:t>
            </w:r>
          </w:p>
        </w:tc>
        <w:tc>
          <w:tcPr>
            <w:tcW w:w="818" w:type="dxa"/>
          </w:tcPr>
          <w:p w14:paraId="5868D4B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817" w:type="dxa"/>
          </w:tcPr>
          <w:p w14:paraId="48B66519"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215</w:t>
            </w:r>
          </w:p>
        </w:tc>
        <w:tc>
          <w:tcPr>
            <w:tcW w:w="922" w:type="dxa"/>
          </w:tcPr>
          <w:p w14:paraId="1851556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tc>
        <w:tc>
          <w:tcPr>
            <w:tcW w:w="922" w:type="dxa"/>
          </w:tcPr>
          <w:p w14:paraId="034580A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tc>
        <w:tc>
          <w:tcPr>
            <w:tcW w:w="922" w:type="dxa"/>
          </w:tcPr>
          <w:p w14:paraId="1C641C72"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275</w:t>
            </w:r>
          </w:p>
        </w:tc>
        <w:tc>
          <w:tcPr>
            <w:tcW w:w="922" w:type="dxa"/>
          </w:tcPr>
          <w:p w14:paraId="47A3FC3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295</w:t>
            </w:r>
          </w:p>
        </w:tc>
        <w:tc>
          <w:tcPr>
            <w:tcW w:w="922" w:type="dxa"/>
          </w:tcPr>
          <w:p w14:paraId="79106AD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315</w:t>
            </w:r>
          </w:p>
        </w:tc>
        <w:tc>
          <w:tcPr>
            <w:tcW w:w="923" w:type="dxa"/>
          </w:tcPr>
          <w:p w14:paraId="05DF297A"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345</w:t>
            </w:r>
          </w:p>
        </w:tc>
      </w:tr>
      <w:tr w:rsidR="00C63041" w:rsidRPr="00D4441E" w14:paraId="5B5E9A6F" w14:textId="77777777" w:rsidTr="00D4441E">
        <w:trPr>
          <w:trHeight w:val="2116"/>
        </w:trPr>
        <w:tc>
          <w:tcPr>
            <w:tcW w:w="2504" w:type="dxa"/>
          </w:tcPr>
          <w:p w14:paraId="015358F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Được bảo vệ bởi bất kỳ thiết bị bảo vệ nào:</w:t>
            </w:r>
          </w:p>
          <w:p w14:paraId="7589D2F9" w14:textId="77777777" w:rsidR="00C63041" w:rsidRPr="00D4441E" w:rsidRDefault="00EA03B3">
            <w:pPr>
              <w:numPr>
                <w:ilvl w:val="0"/>
                <w:numId w:val="60"/>
              </w:numPr>
              <w:pBdr>
                <w:top w:val="nil"/>
                <w:left w:val="nil"/>
                <w:bottom w:val="nil"/>
                <w:right w:val="nil"/>
                <w:between w:val="nil"/>
              </w:pBdr>
              <w:tabs>
                <w:tab w:val="left" w:pos="360"/>
              </w:tabs>
              <w:spacing w:before="120" w:line="252" w:lineRule="auto"/>
              <w:ind w:left="87" w:hanging="87"/>
              <w:rPr>
                <w:rFonts w:ascii="Arial" w:eastAsia="Arial" w:hAnsi="Arial" w:cs="Arial"/>
                <w:color w:val="000000"/>
                <w:sz w:val="20"/>
                <w:szCs w:val="20"/>
              </w:rPr>
            </w:pPr>
            <w:r w:rsidRPr="00D4441E">
              <w:rPr>
                <w:rFonts w:ascii="Arial" w:eastAsia="Arial" w:hAnsi="Arial" w:cs="Arial"/>
                <w:color w:val="000000"/>
                <w:sz w:val="20"/>
                <w:szCs w:val="20"/>
              </w:rPr>
              <w:t>Tối đa sau giờ đầu tiên</w:t>
            </w:r>
          </w:p>
          <w:p w14:paraId="436F9E55" w14:textId="77777777" w:rsidR="00C63041" w:rsidRPr="00D4441E" w:rsidRDefault="00EA03B3">
            <w:pPr>
              <w:numPr>
                <w:ilvl w:val="0"/>
                <w:numId w:val="60"/>
              </w:numPr>
              <w:pBdr>
                <w:top w:val="nil"/>
                <w:left w:val="nil"/>
                <w:bottom w:val="nil"/>
                <w:right w:val="nil"/>
                <w:between w:val="nil"/>
              </w:pBdr>
              <w:tabs>
                <w:tab w:val="left" w:pos="360"/>
              </w:tabs>
              <w:spacing w:after="120" w:line="252" w:lineRule="auto"/>
              <w:ind w:left="87" w:hanging="87"/>
              <w:rPr>
                <w:rFonts w:ascii="Arial" w:eastAsia="Arial" w:hAnsi="Arial" w:cs="Arial"/>
                <w:color w:val="000000"/>
                <w:sz w:val="20"/>
                <w:szCs w:val="20"/>
              </w:rPr>
            </w:pPr>
            <w:r w:rsidRPr="00D4441E">
              <w:rPr>
                <w:rFonts w:ascii="Arial" w:eastAsia="Arial" w:hAnsi="Arial" w:cs="Arial"/>
                <w:color w:val="000000"/>
                <w:sz w:val="20"/>
                <w:szCs w:val="20"/>
              </w:rPr>
              <w:t>Nhiệt độ trung bình cộng (t</w:t>
            </w:r>
            <w:r w:rsidRPr="00D4441E">
              <w:rPr>
                <w:rFonts w:ascii="Arial" w:eastAsia="Arial" w:hAnsi="Arial" w:cs="Arial"/>
                <w:color w:val="000000"/>
                <w:sz w:val="20"/>
                <w:szCs w:val="20"/>
                <w:vertAlign w:val="subscript"/>
              </w:rPr>
              <w:t>A</w:t>
            </w:r>
            <w:r w:rsidRPr="00D4441E">
              <w:rPr>
                <w:rFonts w:ascii="Arial" w:eastAsia="Arial" w:hAnsi="Arial" w:cs="Arial"/>
                <w:color w:val="000000"/>
                <w:sz w:val="20"/>
                <w:szCs w:val="20"/>
              </w:rPr>
              <w:t>) trong khoảng giờ thứ 2 và giờ thứ 72 và giờ thứ 400</w:t>
            </w:r>
          </w:p>
        </w:tc>
        <w:tc>
          <w:tcPr>
            <w:tcW w:w="818" w:type="dxa"/>
          </w:tcPr>
          <w:p w14:paraId="35715600" w14:textId="77777777" w:rsidR="00C63041" w:rsidRPr="00D4441E" w:rsidRDefault="00C63041">
            <w:pPr>
              <w:tabs>
                <w:tab w:val="left" w:pos="360"/>
              </w:tabs>
              <w:spacing w:before="120" w:after="120" w:line="252" w:lineRule="auto"/>
              <w:rPr>
                <w:rFonts w:ascii="Arial" w:hAnsi="Arial" w:cs="Arial"/>
                <w:sz w:val="20"/>
                <w:szCs w:val="20"/>
              </w:rPr>
            </w:pPr>
          </w:p>
          <w:p w14:paraId="31BB68EE" w14:textId="77777777" w:rsidR="00D4441E" w:rsidRPr="00D4441E" w:rsidRDefault="00D4441E">
            <w:pPr>
              <w:tabs>
                <w:tab w:val="left" w:pos="360"/>
              </w:tabs>
              <w:spacing w:before="120" w:after="120" w:line="252" w:lineRule="auto"/>
              <w:rPr>
                <w:rFonts w:ascii="Arial" w:hAnsi="Arial" w:cs="Arial"/>
                <w:sz w:val="20"/>
                <w:szCs w:val="20"/>
              </w:rPr>
            </w:pPr>
          </w:p>
          <w:p w14:paraId="57FD0A0D"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175</w:t>
            </w:r>
          </w:p>
          <w:p w14:paraId="21777C93" w14:textId="77777777" w:rsidR="00C63041" w:rsidRPr="00D4441E" w:rsidRDefault="00C63041">
            <w:pPr>
              <w:tabs>
                <w:tab w:val="left" w:pos="360"/>
              </w:tabs>
              <w:spacing w:before="120" w:after="120" w:line="252" w:lineRule="auto"/>
              <w:rPr>
                <w:rFonts w:ascii="Arial" w:hAnsi="Arial" w:cs="Arial"/>
                <w:sz w:val="20"/>
                <w:szCs w:val="20"/>
              </w:rPr>
            </w:pPr>
          </w:p>
          <w:p w14:paraId="7FF2E3C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150</w:t>
            </w:r>
          </w:p>
        </w:tc>
        <w:tc>
          <w:tcPr>
            <w:tcW w:w="817" w:type="dxa"/>
          </w:tcPr>
          <w:p w14:paraId="15517A55" w14:textId="77777777" w:rsidR="00C63041" w:rsidRPr="00D4441E" w:rsidRDefault="00C63041">
            <w:pPr>
              <w:tabs>
                <w:tab w:val="left" w:pos="360"/>
              </w:tabs>
              <w:spacing w:before="120" w:after="120" w:line="252" w:lineRule="auto"/>
              <w:rPr>
                <w:rFonts w:ascii="Arial" w:hAnsi="Arial" w:cs="Arial"/>
                <w:sz w:val="20"/>
                <w:szCs w:val="20"/>
              </w:rPr>
            </w:pPr>
          </w:p>
          <w:p w14:paraId="71CED443" w14:textId="77777777" w:rsidR="00C63041" w:rsidRPr="00D4441E" w:rsidRDefault="00C63041">
            <w:pPr>
              <w:tabs>
                <w:tab w:val="left" w:pos="360"/>
              </w:tabs>
              <w:spacing w:before="120" w:after="120" w:line="252" w:lineRule="auto"/>
              <w:rPr>
                <w:rFonts w:ascii="Arial" w:hAnsi="Arial" w:cs="Arial"/>
                <w:sz w:val="20"/>
                <w:szCs w:val="20"/>
              </w:rPr>
            </w:pPr>
          </w:p>
          <w:p w14:paraId="26B1EFD3"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190</w:t>
            </w:r>
          </w:p>
          <w:p w14:paraId="134A3145" w14:textId="77777777" w:rsidR="00C63041" w:rsidRPr="00D4441E" w:rsidRDefault="00C63041">
            <w:pPr>
              <w:tabs>
                <w:tab w:val="left" w:pos="360"/>
              </w:tabs>
              <w:spacing w:before="120" w:after="120" w:line="252" w:lineRule="auto"/>
              <w:rPr>
                <w:rFonts w:ascii="Arial" w:hAnsi="Arial" w:cs="Arial"/>
                <w:sz w:val="20"/>
                <w:szCs w:val="20"/>
              </w:rPr>
            </w:pPr>
          </w:p>
          <w:p w14:paraId="2050DFB6"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165</w:t>
            </w:r>
          </w:p>
        </w:tc>
        <w:tc>
          <w:tcPr>
            <w:tcW w:w="922" w:type="dxa"/>
          </w:tcPr>
          <w:p w14:paraId="601F7E17" w14:textId="77777777" w:rsidR="00C63041" w:rsidRPr="00D4441E" w:rsidRDefault="00C63041">
            <w:pPr>
              <w:tabs>
                <w:tab w:val="left" w:pos="360"/>
              </w:tabs>
              <w:spacing w:before="120" w:after="120" w:line="252" w:lineRule="auto"/>
              <w:rPr>
                <w:rFonts w:ascii="Arial" w:hAnsi="Arial" w:cs="Arial"/>
                <w:sz w:val="20"/>
                <w:szCs w:val="20"/>
              </w:rPr>
            </w:pPr>
          </w:p>
          <w:p w14:paraId="33352F6B" w14:textId="77777777" w:rsidR="00C63041" w:rsidRPr="00D4441E" w:rsidRDefault="00C63041">
            <w:pPr>
              <w:tabs>
                <w:tab w:val="left" w:pos="360"/>
              </w:tabs>
              <w:spacing w:before="120" w:after="120" w:line="252" w:lineRule="auto"/>
              <w:rPr>
                <w:rFonts w:ascii="Arial" w:hAnsi="Arial" w:cs="Arial"/>
                <w:sz w:val="20"/>
                <w:szCs w:val="20"/>
              </w:rPr>
            </w:pPr>
          </w:p>
          <w:p w14:paraId="1A68E767"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p w14:paraId="4582117E" w14:textId="77777777" w:rsidR="00C63041" w:rsidRPr="00D4441E" w:rsidRDefault="00C63041">
            <w:pPr>
              <w:tabs>
                <w:tab w:val="left" w:pos="360"/>
              </w:tabs>
              <w:spacing w:before="120" w:after="120" w:line="252" w:lineRule="auto"/>
              <w:rPr>
                <w:rFonts w:ascii="Arial" w:hAnsi="Arial" w:cs="Arial"/>
                <w:sz w:val="20"/>
                <w:szCs w:val="20"/>
              </w:rPr>
            </w:pPr>
          </w:p>
          <w:p w14:paraId="29E5D5A8"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175</w:t>
            </w:r>
          </w:p>
          <w:p w14:paraId="7142616C" w14:textId="77777777" w:rsidR="00C63041" w:rsidRPr="00D4441E" w:rsidRDefault="00C63041">
            <w:pPr>
              <w:tabs>
                <w:tab w:val="left" w:pos="360"/>
              </w:tabs>
              <w:spacing w:before="120" w:after="120" w:line="252" w:lineRule="auto"/>
              <w:rPr>
                <w:rFonts w:ascii="Arial" w:hAnsi="Arial" w:cs="Arial"/>
                <w:sz w:val="20"/>
                <w:szCs w:val="20"/>
              </w:rPr>
            </w:pPr>
          </w:p>
        </w:tc>
        <w:tc>
          <w:tcPr>
            <w:tcW w:w="922" w:type="dxa"/>
          </w:tcPr>
          <w:p w14:paraId="18612B5F" w14:textId="77777777" w:rsidR="00C63041" w:rsidRPr="00D4441E" w:rsidRDefault="00C63041">
            <w:pPr>
              <w:tabs>
                <w:tab w:val="left" w:pos="360"/>
              </w:tabs>
              <w:spacing w:before="120" w:after="120" w:line="252" w:lineRule="auto"/>
              <w:rPr>
                <w:rFonts w:ascii="Arial" w:hAnsi="Arial" w:cs="Arial"/>
                <w:sz w:val="20"/>
                <w:szCs w:val="20"/>
              </w:rPr>
            </w:pPr>
          </w:p>
          <w:p w14:paraId="62C98984" w14:textId="77777777" w:rsidR="00C63041" w:rsidRPr="00D4441E" w:rsidRDefault="00C63041">
            <w:pPr>
              <w:tabs>
                <w:tab w:val="left" w:pos="360"/>
              </w:tabs>
              <w:spacing w:before="120" w:after="120" w:line="252" w:lineRule="auto"/>
              <w:rPr>
                <w:rFonts w:ascii="Arial" w:hAnsi="Arial" w:cs="Arial"/>
                <w:sz w:val="20"/>
                <w:szCs w:val="20"/>
              </w:rPr>
            </w:pPr>
          </w:p>
          <w:p w14:paraId="68AD7B0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p w14:paraId="62556880" w14:textId="77777777" w:rsidR="00C63041" w:rsidRPr="00D4441E" w:rsidRDefault="00C63041">
            <w:pPr>
              <w:tabs>
                <w:tab w:val="left" w:pos="360"/>
              </w:tabs>
              <w:spacing w:before="120" w:after="120" w:line="252" w:lineRule="auto"/>
              <w:rPr>
                <w:rFonts w:ascii="Arial" w:hAnsi="Arial" w:cs="Arial"/>
                <w:sz w:val="20"/>
                <w:szCs w:val="20"/>
              </w:rPr>
            </w:pPr>
          </w:p>
          <w:p w14:paraId="0196CFB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200</w:t>
            </w:r>
          </w:p>
        </w:tc>
        <w:tc>
          <w:tcPr>
            <w:tcW w:w="922" w:type="dxa"/>
          </w:tcPr>
          <w:p w14:paraId="1EC40D10" w14:textId="77777777" w:rsidR="00C63041" w:rsidRPr="00D4441E" w:rsidRDefault="00C63041">
            <w:pPr>
              <w:tabs>
                <w:tab w:val="left" w:pos="360"/>
              </w:tabs>
              <w:spacing w:before="120" w:after="120" w:line="252" w:lineRule="auto"/>
              <w:rPr>
                <w:rFonts w:ascii="Arial" w:hAnsi="Arial" w:cs="Arial"/>
                <w:sz w:val="20"/>
                <w:szCs w:val="20"/>
              </w:rPr>
            </w:pPr>
          </w:p>
          <w:p w14:paraId="6235CF2D" w14:textId="77777777" w:rsidR="00C63041" w:rsidRPr="00D4441E" w:rsidRDefault="00C63041">
            <w:pPr>
              <w:tabs>
                <w:tab w:val="left" w:pos="360"/>
              </w:tabs>
              <w:spacing w:before="120" w:after="120" w:line="252" w:lineRule="auto"/>
              <w:rPr>
                <w:rFonts w:ascii="Arial" w:hAnsi="Arial" w:cs="Arial"/>
                <w:sz w:val="20"/>
                <w:szCs w:val="20"/>
              </w:rPr>
            </w:pPr>
          </w:p>
          <w:p w14:paraId="4559E7EC"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250</w:t>
            </w:r>
          </w:p>
          <w:p w14:paraId="2523208D" w14:textId="77777777" w:rsidR="00C63041" w:rsidRPr="00D4441E" w:rsidRDefault="00C63041">
            <w:pPr>
              <w:tabs>
                <w:tab w:val="left" w:pos="360"/>
              </w:tabs>
              <w:spacing w:before="120" w:after="120" w:line="252" w:lineRule="auto"/>
              <w:rPr>
                <w:rFonts w:ascii="Arial" w:hAnsi="Arial" w:cs="Arial"/>
                <w:sz w:val="20"/>
                <w:szCs w:val="20"/>
              </w:rPr>
            </w:pPr>
          </w:p>
          <w:p w14:paraId="4FA4969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225</w:t>
            </w:r>
          </w:p>
        </w:tc>
        <w:tc>
          <w:tcPr>
            <w:tcW w:w="922" w:type="dxa"/>
          </w:tcPr>
          <w:p w14:paraId="0CFC4B00" w14:textId="77777777" w:rsidR="00C63041" w:rsidRPr="00D4441E" w:rsidRDefault="00C63041">
            <w:pPr>
              <w:tabs>
                <w:tab w:val="left" w:pos="360"/>
              </w:tabs>
              <w:spacing w:before="120" w:after="120" w:line="252" w:lineRule="auto"/>
              <w:rPr>
                <w:rFonts w:ascii="Arial" w:hAnsi="Arial" w:cs="Arial"/>
                <w:sz w:val="20"/>
                <w:szCs w:val="20"/>
              </w:rPr>
            </w:pPr>
          </w:p>
          <w:p w14:paraId="45D5F6D2" w14:textId="77777777" w:rsidR="00C63041" w:rsidRPr="00D4441E" w:rsidRDefault="00C63041">
            <w:pPr>
              <w:tabs>
                <w:tab w:val="left" w:pos="360"/>
              </w:tabs>
              <w:spacing w:before="120" w:after="120" w:line="252" w:lineRule="auto"/>
              <w:rPr>
                <w:rFonts w:ascii="Arial" w:hAnsi="Arial" w:cs="Arial"/>
                <w:sz w:val="20"/>
                <w:szCs w:val="20"/>
              </w:rPr>
            </w:pPr>
          </w:p>
          <w:p w14:paraId="3C6ABC7E"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270</w:t>
            </w:r>
          </w:p>
          <w:p w14:paraId="65CDFE52" w14:textId="77777777" w:rsidR="00C63041" w:rsidRPr="00D4441E" w:rsidRDefault="00C63041">
            <w:pPr>
              <w:tabs>
                <w:tab w:val="left" w:pos="360"/>
              </w:tabs>
              <w:spacing w:before="120" w:after="120" w:line="252" w:lineRule="auto"/>
              <w:rPr>
                <w:rFonts w:ascii="Arial" w:hAnsi="Arial" w:cs="Arial"/>
                <w:sz w:val="20"/>
                <w:szCs w:val="20"/>
              </w:rPr>
            </w:pPr>
          </w:p>
          <w:p w14:paraId="52963086" w14:textId="6970CA94" w:rsidR="00C63041" w:rsidRPr="00D4441E" w:rsidRDefault="00EA03B3" w:rsidP="00D4441E">
            <w:pPr>
              <w:tabs>
                <w:tab w:val="left" w:pos="360"/>
              </w:tabs>
              <w:spacing w:before="120" w:after="120" w:line="252" w:lineRule="auto"/>
              <w:rPr>
                <w:rFonts w:ascii="Arial" w:hAnsi="Arial" w:cs="Arial"/>
                <w:sz w:val="20"/>
                <w:szCs w:val="20"/>
              </w:rPr>
            </w:pPr>
            <w:r w:rsidRPr="00D4441E">
              <w:rPr>
                <w:rFonts w:ascii="Arial" w:hAnsi="Arial" w:cs="Arial"/>
                <w:sz w:val="20"/>
                <w:szCs w:val="20"/>
              </w:rPr>
              <w:t>245</w:t>
            </w:r>
          </w:p>
        </w:tc>
        <w:tc>
          <w:tcPr>
            <w:tcW w:w="922" w:type="dxa"/>
          </w:tcPr>
          <w:p w14:paraId="62DDE4F4" w14:textId="77777777" w:rsidR="00C63041" w:rsidRPr="00D4441E" w:rsidRDefault="00C63041">
            <w:pPr>
              <w:tabs>
                <w:tab w:val="left" w:pos="360"/>
              </w:tabs>
              <w:spacing w:before="120" w:after="120" w:line="252" w:lineRule="auto"/>
              <w:rPr>
                <w:rFonts w:ascii="Arial" w:hAnsi="Arial" w:cs="Arial"/>
                <w:sz w:val="20"/>
                <w:szCs w:val="20"/>
              </w:rPr>
            </w:pPr>
          </w:p>
          <w:p w14:paraId="75A5436C" w14:textId="77777777" w:rsidR="00C63041" w:rsidRPr="00D4441E" w:rsidRDefault="00C63041">
            <w:pPr>
              <w:tabs>
                <w:tab w:val="left" w:pos="360"/>
              </w:tabs>
              <w:spacing w:before="120" w:after="120" w:line="252" w:lineRule="auto"/>
              <w:rPr>
                <w:rFonts w:ascii="Arial" w:hAnsi="Arial" w:cs="Arial"/>
                <w:sz w:val="20"/>
                <w:szCs w:val="20"/>
              </w:rPr>
            </w:pPr>
          </w:p>
          <w:p w14:paraId="60187DD1"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290</w:t>
            </w:r>
          </w:p>
          <w:p w14:paraId="269FB73C" w14:textId="77777777" w:rsidR="00C63041" w:rsidRPr="00D4441E" w:rsidRDefault="00C63041">
            <w:pPr>
              <w:tabs>
                <w:tab w:val="left" w:pos="360"/>
              </w:tabs>
              <w:spacing w:before="120" w:after="120" w:line="252" w:lineRule="auto"/>
              <w:rPr>
                <w:rFonts w:ascii="Arial" w:hAnsi="Arial" w:cs="Arial"/>
                <w:sz w:val="20"/>
                <w:szCs w:val="20"/>
              </w:rPr>
            </w:pPr>
          </w:p>
          <w:p w14:paraId="72B75477" w14:textId="15ABC139" w:rsidR="00C63041" w:rsidRPr="00D4441E" w:rsidRDefault="00EA03B3" w:rsidP="00D4441E">
            <w:pPr>
              <w:tabs>
                <w:tab w:val="left" w:pos="360"/>
              </w:tabs>
              <w:spacing w:before="120" w:after="120" w:line="252" w:lineRule="auto"/>
              <w:rPr>
                <w:rFonts w:ascii="Arial" w:hAnsi="Arial" w:cs="Arial"/>
                <w:sz w:val="20"/>
                <w:szCs w:val="20"/>
              </w:rPr>
            </w:pPr>
            <w:r w:rsidRPr="00D4441E">
              <w:rPr>
                <w:rFonts w:ascii="Arial" w:hAnsi="Arial" w:cs="Arial"/>
                <w:sz w:val="20"/>
                <w:szCs w:val="20"/>
              </w:rPr>
              <w:t>265</w:t>
            </w:r>
          </w:p>
        </w:tc>
        <w:tc>
          <w:tcPr>
            <w:tcW w:w="923" w:type="dxa"/>
          </w:tcPr>
          <w:p w14:paraId="20FA9C74" w14:textId="77777777" w:rsidR="00C63041" w:rsidRPr="00D4441E" w:rsidRDefault="00C63041">
            <w:pPr>
              <w:tabs>
                <w:tab w:val="left" w:pos="360"/>
              </w:tabs>
              <w:spacing w:before="120" w:after="120" w:line="252" w:lineRule="auto"/>
              <w:rPr>
                <w:rFonts w:ascii="Arial" w:hAnsi="Arial" w:cs="Arial"/>
                <w:sz w:val="20"/>
                <w:szCs w:val="20"/>
              </w:rPr>
            </w:pPr>
          </w:p>
          <w:p w14:paraId="4950D77F" w14:textId="77777777" w:rsidR="00C63041" w:rsidRPr="00D4441E" w:rsidRDefault="00C63041">
            <w:pPr>
              <w:tabs>
                <w:tab w:val="left" w:pos="360"/>
              </w:tabs>
              <w:spacing w:before="120" w:after="120" w:line="252" w:lineRule="auto"/>
              <w:rPr>
                <w:rFonts w:ascii="Arial" w:hAnsi="Arial" w:cs="Arial"/>
                <w:sz w:val="20"/>
                <w:szCs w:val="20"/>
              </w:rPr>
            </w:pPr>
          </w:p>
          <w:p w14:paraId="3D67F64F"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320</w:t>
            </w:r>
          </w:p>
          <w:p w14:paraId="58610000" w14:textId="77777777" w:rsidR="00C63041" w:rsidRPr="00D4441E" w:rsidRDefault="00C63041">
            <w:pPr>
              <w:tabs>
                <w:tab w:val="left" w:pos="360"/>
              </w:tabs>
              <w:spacing w:before="120" w:after="120" w:line="252" w:lineRule="auto"/>
              <w:rPr>
                <w:rFonts w:ascii="Arial" w:hAnsi="Arial" w:cs="Arial"/>
                <w:sz w:val="20"/>
                <w:szCs w:val="20"/>
              </w:rPr>
            </w:pPr>
          </w:p>
          <w:p w14:paraId="1C49EEE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295</w:t>
            </w:r>
          </w:p>
        </w:tc>
      </w:tr>
      <w:tr w:rsidR="00C63041" w:rsidRPr="00D4441E" w14:paraId="54C77DC7" w14:textId="77777777" w:rsidTr="00D4441E">
        <w:tc>
          <w:tcPr>
            <w:tcW w:w="9672" w:type="dxa"/>
            <w:gridSpan w:val="9"/>
          </w:tcPr>
          <w:p w14:paraId="57578CF5"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Các Class có liên quan đến việc phân loại vật liệu cách điện và EIS phù hợp với IEC 60085. Các ký hiệu chữ cái được chỉ định được ghi trong ngoặc đơn.</w:t>
            </w:r>
          </w:p>
        </w:tc>
      </w:tr>
      <w:tr w:rsidR="00C63041" w:rsidRPr="00D4441E" w14:paraId="20B96BC0" w14:textId="77777777" w:rsidTr="00D4441E">
        <w:tc>
          <w:tcPr>
            <w:tcW w:w="9672" w:type="dxa"/>
            <w:gridSpan w:val="9"/>
          </w:tcPr>
          <w:p w14:paraId="04310EEB" w14:textId="7642875B"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vertAlign w:val="superscript"/>
              </w:rPr>
              <w:t>a</w:t>
            </w:r>
            <w:r w:rsidRPr="00D4441E">
              <w:rPr>
                <w:rFonts w:ascii="Arial" w:hAnsi="Arial" w:cs="Arial"/>
                <w:sz w:val="20"/>
                <w:szCs w:val="20"/>
              </w:rPr>
              <w:t xml:space="preserve"> nhiệt</w:t>
            </w:r>
            <w:r w:rsidR="007C5638" w:rsidRPr="00D4441E">
              <w:rPr>
                <w:rFonts w:ascii="Arial" w:hAnsi="Arial" w:cs="Arial"/>
                <w:sz w:val="20"/>
                <w:szCs w:val="20"/>
              </w:rPr>
              <w:t xml:space="preserve"> </w:t>
            </w:r>
            <w:r w:rsidRPr="00D4441E">
              <w:rPr>
                <w:rFonts w:ascii="Arial" w:hAnsi="Arial" w:cs="Arial"/>
                <w:sz w:val="20"/>
                <w:szCs w:val="20"/>
              </w:rPr>
              <w:t>độ trung bình cộngđược xác</w:t>
            </w:r>
            <w:r w:rsidR="007C5638" w:rsidRPr="00D4441E">
              <w:rPr>
                <w:rFonts w:ascii="Arial" w:hAnsi="Arial" w:cs="Arial"/>
                <w:sz w:val="20"/>
                <w:szCs w:val="20"/>
              </w:rPr>
              <w:t xml:space="preserve"> </w:t>
            </w:r>
            <w:r w:rsidRPr="00D4441E">
              <w:rPr>
                <w:rFonts w:ascii="Arial" w:hAnsi="Arial" w:cs="Arial"/>
                <w:sz w:val="20"/>
                <w:szCs w:val="20"/>
              </w:rPr>
              <w:t xml:space="preserve">định như sau: </w:t>
            </w:r>
          </w:p>
          <w:p w14:paraId="6915F5C1" w14:textId="714FAF62"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Đồ thị của nhiệt độ theo thời gian (xem Hình D.1), trong khi máy biến áp được cấp điện theo chu kỳ đóng và cắt, được vẽ trong khoảng thời gian thử nghiệm đang được xem xét. Nhiệt độ trung bình cộng (t</w:t>
            </w:r>
            <w:r w:rsidRPr="00D4441E">
              <w:rPr>
                <w:rFonts w:ascii="Arial" w:hAnsi="Arial" w:cs="Arial"/>
                <w:sz w:val="20"/>
                <w:szCs w:val="20"/>
                <w:vertAlign w:val="subscript"/>
              </w:rPr>
              <w:t>A</w:t>
            </w:r>
            <w:r w:rsidRPr="00D4441E">
              <w:rPr>
                <w:rFonts w:ascii="Arial" w:hAnsi="Arial" w:cs="Arial"/>
                <w:sz w:val="20"/>
                <w:szCs w:val="20"/>
              </w:rPr>
              <w:t>) được xác định</w:t>
            </w:r>
            <w:r w:rsidR="007C5638" w:rsidRPr="00D4441E">
              <w:rPr>
                <w:rFonts w:ascii="Arial" w:hAnsi="Arial" w:cs="Arial"/>
                <w:sz w:val="20"/>
                <w:szCs w:val="20"/>
              </w:rPr>
              <w:t xml:space="preserve"> </w:t>
            </w:r>
            <w:r w:rsidRPr="00D4441E">
              <w:rPr>
                <w:rFonts w:ascii="Arial" w:hAnsi="Arial" w:cs="Arial"/>
                <w:sz w:val="20"/>
                <w:szCs w:val="20"/>
              </w:rPr>
              <w:t>theo công thức:</w:t>
            </w:r>
          </w:p>
          <w:p w14:paraId="0A81E9A6" w14:textId="77777777" w:rsidR="00C63041" w:rsidRPr="00D4441E" w:rsidRDefault="00EA03B3">
            <w:pPr>
              <w:jc w:val="center"/>
              <w:rPr>
                <w:rFonts w:ascii="Arial" w:eastAsia="Cambria Math" w:hAnsi="Arial" w:cs="Arial"/>
                <w:sz w:val="20"/>
                <w:szCs w:val="20"/>
              </w:rPr>
            </w:pPr>
            <m:oMathPara>
              <m:oMath>
                <m:r>
                  <w:rPr>
                    <w:rFonts w:ascii="Cambria Math" w:eastAsia="Cambria Math" w:hAnsi="Cambria Math" w:cs="Arial"/>
                    <w:sz w:val="20"/>
                    <w:szCs w:val="20"/>
                  </w:rPr>
                  <m:t>tA=</m:t>
                </m:r>
                <m:f>
                  <m:fPr>
                    <m:ctrlPr>
                      <w:rPr>
                        <w:rFonts w:ascii="Cambria Math" w:eastAsia="Cambria Math" w:hAnsi="Cambria Math" w:cs="Arial"/>
                        <w:sz w:val="20"/>
                        <w:szCs w:val="20"/>
                      </w:rPr>
                    </m:ctrlPr>
                  </m:fPr>
                  <m:num>
                    <m:r>
                      <w:rPr>
                        <w:rFonts w:ascii="Cambria Math" w:eastAsia="Cambria Math" w:hAnsi="Cambria Math" w:cs="Arial"/>
                        <w:sz w:val="20"/>
                        <w:szCs w:val="20"/>
                      </w:rPr>
                      <m:t>tmax+tmin</m:t>
                    </m:r>
                  </m:num>
                  <m:den>
                    <m:r>
                      <w:rPr>
                        <w:rFonts w:ascii="Cambria Math" w:eastAsia="Cambria Math" w:hAnsi="Cambria Math" w:cs="Arial"/>
                        <w:sz w:val="20"/>
                        <w:szCs w:val="20"/>
                      </w:rPr>
                      <m:t>2</m:t>
                    </m:r>
                  </m:den>
                </m:f>
              </m:oMath>
            </m:oMathPara>
          </w:p>
          <w:p w14:paraId="34ED3470" w14:textId="77777777" w:rsidR="00C63041" w:rsidRPr="00D4441E" w:rsidRDefault="00EA03B3">
            <w:pPr>
              <w:tabs>
                <w:tab w:val="left" w:pos="360"/>
              </w:tabs>
              <w:spacing w:before="120" w:after="120" w:line="252" w:lineRule="auto"/>
              <w:rPr>
                <w:rFonts w:ascii="Arial" w:hAnsi="Arial" w:cs="Arial"/>
                <w:sz w:val="20"/>
                <w:szCs w:val="20"/>
              </w:rPr>
            </w:pPr>
            <w:r w:rsidRPr="00D4441E">
              <w:rPr>
                <w:rFonts w:ascii="Arial" w:hAnsi="Arial" w:cs="Arial"/>
                <w:sz w:val="20"/>
                <w:szCs w:val="20"/>
              </w:rPr>
              <w:t xml:space="preserve">Trong đó: </w:t>
            </w:r>
          </w:p>
          <w:p w14:paraId="0B0169D5" w14:textId="19083039" w:rsidR="00C63041" w:rsidRPr="00D4441E" w:rsidRDefault="00EA03B3">
            <w:pPr>
              <w:numPr>
                <w:ilvl w:val="0"/>
                <w:numId w:val="60"/>
              </w:numPr>
              <w:pBdr>
                <w:top w:val="nil"/>
                <w:left w:val="nil"/>
                <w:bottom w:val="nil"/>
                <w:right w:val="nil"/>
                <w:between w:val="nil"/>
              </w:pBdr>
              <w:tabs>
                <w:tab w:val="left" w:pos="360"/>
              </w:tabs>
              <w:spacing w:before="120" w:line="252" w:lineRule="auto"/>
              <w:jc w:val="left"/>
              <w:rPr>
                <w:rFonts w:ascii="Arial" w:eastAsia="Arial" w:hAnsi="Arial" w:cs="Arial"/>
                <w:color w:val="000000"/>
                <w:sz w:val="20"/>
                <w:szCs w:val="20"/>
                <w:vertAlign w:val="subscript"/>
              </w:rPr>
            </w:pPr>
            <w:r w:rsidRPr="00D4441E">
              <w:rPr>
                <w:rFonts w:ascii="Arial" w:eastAsia="Arial" w:hAnsi="Arial" w:cs="Arial"/>
                <w:color w:val="000000"/>
                <w:sz w:val="20"/>
                <w:szCs w:val="20"/>
              </w:rPr>
              <w:t>t</w:t>
            </w:r>
            <w:r w:rsidRPr="00D4441E">
              <w:rPr>
                <w:rFonts w:ascii="Arial" w:eastAsia="Arial" w:hAnsi="Arial" w:cs="Arial"/>
                <w:color w:val="000000"/>
                <w:sz w:val="20"/>
                <w:szCs w:val="20"/>
                <w:vertAlign w:val="subscript"/>
              </w:rPr>
              <w:t>max</w:t>
            </w:r>
            <w:r w:rsidRPr="00D4441E">
              <w:rPr>
                <w:rFonts w:ascii="Arial" w:eastAsia="Arial" w:hAnsi="Arial" w:cs="Arial"/>
                <w:color w:val="000000"/>
                <w:sz w:val="20"/>
                <w:szCs w:val="20"/>
              </w:rPr>
              <w:t>: là trung bình cộng các</w:t>
            </w:r>
            <w:r w:rsidR="007C5638" w:rsidRPr="00D4441E">
              <w:rPr>
                <w:rFonts w:ascii="Arial" w:eastAsia="Arial" w:hAnsi="Arial" w:cs="Arial"/>
                <w:color w:val="000000"/>
                <w:sz w:val="20"/>
                <w:szCs w:val="20"/>
              </w:rPr>
              <w:t xml:space="preserve"> </w:t>
            </w:r>
            <w:r w:rsidRPr="00D4441E">
              <w:rPr>
                <w:rFonts w:ascii="Arial" w:eastAsia="Arial" w:hAnsi="Arial" w:cs="Arial"/>
                <w:color w:val="000000"/>
                <w:sz w:val="20"/>
                <w:szCs w:val="20"/>
              </w:rPr>
              <w:t>điểm lớn nhất</w:t>
            </w:r>
          </w:p>
          <w:p w14:paraId="5045CC3F" w14:textId="6A2ECAA7" w:rsidR="00C63041" w:rsidRPr="00D4441E" w:rsidRDefault="00EA03B3">
            <w:pPr>
              <w:numPr>
                <w:ilvl w:val="0"/>
                <w:numId w:val="60"/>
              </w:numPr>
              <w:pBdr>
                <w:top w:val="nil"/>
                <w:left w:val="nil"/>
                <w:bottom w:val="nil"/>
                <w:right w:val="nil"/>
                <w:between w:val="nil"/>
              </w:pBdr>
              <w:tabs>
                <w:tab w:val="left" w:pos="360"/>
              </w:tabs>
              <w:spacing w:after="120" w:line="252" w:lineRule="auto"/>
              <w:jc w:val="left"/>
              <w:rPr>
                <w:rFonts w:ascii="Arial" w:eastAsia="Arial" w:hAnsi="Arial" w:cs="Arial"/>
                <w:color w:val="000000"/>
                <w:sz w:val="20"/>
                <w:szCs w:val="20"/>
                <w:vertAlign w:val="subscript"/>
              </w:rPr>
            </w:pPr>
            <w:r w:rsidRPr="00D4441E">
              <w:rPr>
                <w:rFonts w:ascii="Arial" w:eastAsia="Arial" w:hAnsi="Arial" w:cs="Arial"/>
                <w:color w:val="000000"/>
                <w:sz w:val="20"/>
                <w:szCs w:val="20"/>
              </w:rPr>
              <w:t>t</w:t>
            </w:r>
            <w:r w:rsidRPr="00D4441E">
              <w:rPr>
                <w:rFonts w:ascii="Arial" w:eastAsia="Arial" w:hAnsi="Arial" w:cs="Arial"/>
                <w:color w:val="000000"/>
                <w:sz w:val="20"/>
                <w:szCs w:val="20"/>
                <w:vertAlign w:val="subscript"/>
              </w:rPr>
              <w:t>min</w:t>
            </w:r>
            <w:r w:rsidRPr="00D4441E">
              <w:rPr>
                <w:rFonts w:ascii="Arial" w:eastAsia="Arial" w:hAnsi="Arial" w:cs="Arial"/>
                <w:color w:val="000000"/>
                <w:sz w:val="20"/>
                <w:szCs w:val="20"/>
              </w:rPr>
              <w:t>: là trung bình cộng các</w:t>
            </w:r>
            <w:r w:rsidR="007C5638" w:rsidRPr="00D4441E">
              <w:rPr>
                <w:rFonts w:ascii="Arial" w:eastAsia="Arial" w:hAnsi="Arial" w:cs="Arial"/>
                <w:color w:val="000000"/>
                <w:sz w:val="20"/>
                <w:szCs w:val="20"/>
              </w:rPr>
              <w:t xml:space="preserve"> </w:t>
            </w:r>
            <w:r w:rsidRPr="00D4441E">
              <w:rPr>
                <w:rFonts w:ascii="Arial" w:eastAsia="Arial" w:hAnsi="Arial" w:cs="Arial"/>
                <w:color w:val="000000"/>
                <w:sz w:val="20"/>
                <w:szCs w:val="20"/>
              </w:rPr>
              <w:t>điểm nhỏ nhất</w:t>
            </w:r>
          </w:p>
        </w:tc>
      </w:tr>
    </w:tbl>
    <w:p w14:paraId="04675695" w14:textId="77777777" w:rsidR="00C63041" w:rsidRDefault="00EA03B3">
      <w:pPr>
        <w:tabs>
          <w:tab w:val="left" w:pos="360"/>
        </w:tabs>
        <w:spacing w:before="120" w:after="120" w:line="252" w:lineRule="auto"/>
        <w:ind w:left="360"/>
      </w:pPr>
      <w:r>
        <w:rPr>
          <w:noProof/>
        </w:rPr>
        <w:drawing>
          <wp:inline distT="114300" distB="114300" distL="114300" distR="114300" wp14:anchorId="5523506C" wp14:editId="46D11075">
            <wp:extent cx="5759775" cy="2336800"/>
            <wp:effectExtent l="0" t="0" r="0" b="0"/>
            <wp:docPr id="182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7"/>
                    <a:srcRect/>
                    <a:stretch>
                      <a:fillRect/>
                    </a:stretch>
                  </pic:blipFill>
                  <pic:spPr>
                    <a:xfrm>
                      <a:off x="0" y="0"/>
                      <a:ext cx="5759775" cy="2336800"/>
                    </a:xfrm>
                    <a:prstGeom prst="rect">
                      <a:avLst/>
                    </a:prstGeom>
                    <a:ln/>
                  </pic:spPr>
                </pic:pic>
              </a:graphicData>
            </a:graphic>
          </wp:inline>
        </w:drawing>
      </w:r>
    </w:p>
    <w:p w14:paraId="0B713D97" w14:textId="77777777" w:rsidR="00C63041" w:rsidRDefault="00EA03B3">
      <w:pPr>
        <w:tabs>
          <w:tab w:val="left" w:pos="360"/>
        </w:tabs>
        <w:spacing w:before="120" w:after="120" w:line="252" w:lineRule="auto"/>
        <w:ind w:left="360"/>
        <w:jc w:val="center"/>
        <w:rPr>
          <w:b/>
        </w:rPr>
      </w:pPr>
      <w:r>
        <w:rPr>
          <w:b/>
        </w:rPr>
        <w:t>Hình D.1 - Xác định nhiệt độ trung bình cộng</w:t>
      </w:r>
    </w:p>
    <w:p w14:paraId="12548AD2" w14:textId="77777777" w:rsidR="00C63041" w:rsidRDefault="00EA03B3">
      <w:pPr>
        <w:numPr>
          <w:ilvl w:val="0"/>
          <w:numId w:val="15"/>
        </w:numPr>
        <w:pBdr>
          <w:top w:val="nil"/>
          <w:left w:val="nil"/>
          <w:bottom w:val="nil"/>
          <w:right w:val="nil"/>
          <w:between w:val="nil"/>
        </w:pBdr>
        <w:tabs>
          <w:tab w:val="left" w:pos="360"/>
        </w:tabs>
        <w:spacing w:before="120" w:after="120" w:line="252" w:lineRule="auto"/>
        <w:ind w:hanging="1080"/>
        <w:rPr>
          <w:b/>
          <w:color w:val="000000"/>
          <w:szCs w:val="24"/>
        </w:rPr>
      </w:pPr>
      <w:r>
        <w:rPr>
          <w:b/>
          <w:color w:val="000000"/>
          <w:szCs w:val="24"/>
        </w:rPr>
        <w:lastRenderedPageBreak/>
        <w:t>Phương pháp thử nghiệm thay thế</w:t>
      </w:r>
    </w:p>
    <w:p w14:paraId="505E6045" w14:textId="77777777" w:rsidR="00C63041" w:rsidRDefault="00EA03B3">
      <w:pPr>
        <w:tabs>
          <w:tab w:val="left" w:pos="360"/>
        </w:tabs>
        <w:spacing w:before="120" w:after="120" w:line="252" w:lineRule="auto"/>
      </w:pPr>
      <w:r>
        <w:t>Máy biến áp được bọc bằng một lớp vải thưa và được đặt trên một tấm gỗ có phủ một lớp khăn giấy. Sau đó máy biến áp được chịu tải dần cho đến khi xảy ra một trong các tình huống sau:</w:t>
      </w:r>
    </w:p>
    <w:p w14:paraId="4FA029EE" w14:textId="67D4CDC3" w:rsidR="00C63041" w:rsidRDefault="00EA03B3">
      <w:pPr>
        <w:numPr>
          <w:ilvl w:val="0"/>
          <w:numId w:val="60"/>
        </w:numPr>
        <w:pBdr>
          <w:top w:val="nil"/>
          <w:left w:val="nil"/>
          <w:bottom w:val="nil"/>
          <w:right w:val="nil"/>
          <w:between w:val="nil"/>
        </w:pBdr>
        <w:tabs>
          <w:tab w:val="left" w:pos="264"/>
        </w:tabs>
        <w:spacing w:before="120" w:line="252" w:lineRule="auto"/>
        <w:ind w:left="425" w:hanging="425"/>
        <w:rPr>
          <w:color w:val="000000"/>
          <w:szCs w:val="24"/>
        </w:rPr>
      </w:pPr>
      <w:r>
        <w:rPr>
          <w:color w:val="000000"/>
          <w:szCs w:val="24"/>
        </w:rPr>
        <w:t>Thiết bị bảo vệ quá tải hoạt</w:t>
      </w:r>
      <w:r w:rsidR="007C5638">
        <w:rPr>
          <w:color w:val="000000"/>
          <w:szCs w:val="24"/>
        </w:rPr>
        <w:t xml:space="preserve"> </w:t>
      </w:r>
      <w:r>
        <w:rPr>
          <w:color w:val="000000"/>
          <w:szCs w:val="24"/>
        </w:rPr>
        <w:t>động;</w:t>
      </w:r>
    </w:p>
    <w:p w14:paraId="4E757AC2" w14:textId="77777777" w:rsidR="00C63041" w:rsidRDefault="00EA03B3">
      <w:pPr>
        <w:numPr>
          <w:ilvl w:val="0"/>
          <w:numId w:val="60"/>
        </w:numPr>
        <w:pBdr>
          <w:top w:val="nil"/>
          <w:left w:val="nil"/>
          <w:bottom w:val="nil"/>
          <w:right w:val="nil"/>
          <w:between w:val="nil"/>
        </w:pBdr>
        <w:tabs>
          <w:tab w:val="left" w:pos="264"/>
        </w:tabs>
        <w:spacing w:line="252" w:lineRule="auto"/>
        <w:ind w:left="425" w:hanging="425"/>
        <w:rPr>
          <w:color w:val="000000"/>
          <w:szCs w:val="24"/>
        </w:rPr>
      </w:pPr>
      <w:r>
        <w:rPr>
          <w:color w:val="000000"/>
          <w:szCs w:val="24"/>
        </w:rPr>
        <w:t>Cuộn dây hở mạch; hoặc là</w:t>
      </w:r>
    </w:p>
    <w:p w14:paraId="0BF34284" w14:textId="77777777" w:rsidR="00C63041" w:rsidRDefault="00EA03B3" w:rsidP="007C5638">
      <w:pPr>
        <w:numPr>
          <w:ilvl w:val="0"/>
          <w:numId w:val="60"/>
        </w:numPr>
        <w:pBdr>
          <w:top w:val="nil"/>
          <w:left w:val="nil"/>
          <w:bottom w:val="nil"/>
          <w:right w:val="nil"/>
          <w:between w:val="nil"/>
        </w:pBdr>
        <w:tabs>
          <w:tab w:val="left" w:pos="264"/>
        </w:tabs>
        <w:spacing w:after="120" w:line="252" w:lineRule="auto"/>
        <w:ind w:left="284" w:hanging="284"/>
        <w:rPr>
          <w:color w:val="000000"/>
          <w:szCs w:val="24"/>
        </w:rPr>
      </w:pPr>
      <w:r>
        <w:rPr>
          <w:color w:val="000000"/>
          <w:szCs w:val="24"/>
        </w:rPr>
        <w:t>Không thể tăng tải thêm nữa nếu không đạt đến tình trạng ngắn mạch hoặc uốn ngược.</w:t>
      </w:r>
    </w:p>
    <w:p w14:paraId="0E4B73DC" w14:textId="77777777" w:rsidR="00C63041" w:rsidRDefault="00EA03B3">
      <w:pPr>
        <w:tabs>
          <w:tab w:val="left" w:pos="360"/>
        </w:tabs>
        <w:spacing w:before="120" w:after="120" w:line="252" w:lineRule="auto"/>
      </w:pPr>
      <w:r>
        <w:t>Sau đó, máy biến áp được chịu tải đến một điểm ngay trước khi tình huống áp dụng trên xảy ra và được hoạtđộng trong 7 giờ.</w:t>
      </w:r>
    </w:p>
    <w:p w14:paraId="7FA87158" w14:textId="77777777" w:rsidR="00C63041" w:rsidRDefault="00EA03B3">
      <w:pPr>
        <w:tabs>
          <w:tab w:val="left" w:pos="360"/>
        </w:tabs>
        <w:spacing w:before="120" w:after="120" w:line="252" w:lineRule="auto"/>
      </w:pPr>
      <w:r>
        <w:t xml:space="preserve">Trong quá trình thử nghiệm, máy biến áp không được phát ra ngọn lửa hoặc </w:t>
      </w:r>
      <w:proofErr w:type="gramStart"/>
      <w:r>
        <w:t>kim</w:t>
      </w:r>
      <w:proofErr w:type="gramEnd"/>
      <w:r>
        <w:t xml:space="preserve"> loại nóng chảy. Tấm vải thưa hoặc khăn giấy không được cháy.</w:t>
      </w:r>
    </w:p>
    <w:p w14:paraId="7C114689" w14:textId="77777777" w:rsidR="00C63041" w:rsidRDefault="00EA03B3">
      <w:pPr>
        <w:tabs>
          <w:tab w:val="left" w:pos="360"/>
        </w:tabs>
        <w:spacing w:before="120" w:after="120" w:line="252" w:lineRule="auto"/>
      </w:pPr>
      <w:r>
        <w:t>Nếu điện áp máy biến áp vượt quá ES1, bộ bảo vệ chính hoặc bảo vệ tăng cường được cung cấp trong máy biến áp phải chịu được thử nghiệm độ bền điện trong 2.2.4.9.1 nếu có thể áp dụng sau khi nó đã nguội đến nhiệt độ phòng.</w:t>
      </w:r>
    </w:p>
    <w:p w14:paraId="3DCBE27E" w14:textId="77777777" w:rsidR="00C63041" w:rsidRDefault="00EA03B3">
      <w:pPr>
        <w:numPr>
          <w:ilvl w:val="3"/>
          <w:numId w:val="30"/>
        </w:numPr>
        <w:pBdr>
          <w:top w:val="nil"/>
          <w:left w:val="nil"/>
          <w:bottom w:val="nil"/>
          <w:right w:val="nil"/>
          <w:between w:val="nil"/>
        </w:pBdr>
        <w:tabs>
          <w:tab w:val="left" w:pos="720"/>
          <w:tab w:val="left" w:pos="990"/>
        </w:tabs>
        <w:spacing w:before="120" w:line="252" w:lineRule="auto"/>
        <w:ind w:left="992" w:hanging="992"/>
        <w:rPr>
          <w:b/>
          <w:color w:val="000000"/>
          <w:szCs w:val="24"/>
        </w:rPr>
      </w:pPr>
      <w:r>
        <w:rPr>
          <w:b/>
          <w:color w:val="000000"/>
          <w:szCs w:val="24"/>
        </w:rPr>
        <w:t>Máy biến áp sử dụng dây quấn cách điện hoàn toàn (FIW)</w:t>
      </w:r>
    </w:p>
    <w:p w14:paraId="51BCC4D4" w14:textId="77777777" w:rsidR="00C63041" w:rsidRDefault="00EA03B3">
      <w:pPr>
        <w:numPr>
          <w:ilvl w:val="0"/>
          <w:numId w:val="17"/>
        </w:numPr>
        <w:pBdr>
          <w:top w:val="nil"/>
          <w:left w:val="nil"/>
          <w:bottom w:val="nil"/>
          <w:right w:val="nil"/>
          <w:between w:val="nil"/>
        </w:pBdr>
        <w:tabs>
          <w:tab w:val="left" w:pos="720"/>
          <w:tab w:val="left" w:pos="990"/>
        </w:tabs>
        <w:spacing w:after="120" w:line="252" w:lineRule="auto"/>
        <w:ind w:left="1134" w:hanging="1134"/>
        <w:rPr>
          <w:b/>
          <w:color w:val="000000"/>
          <w:szCs w:val="24"/>
        </w:rPr>
      </w:pPr>
      <w:r>
        <w:rPr>
          <w:b/>
          <w:color w:val="000000"/>
          <w:szCs w:val="24"/>
        </w:rPr>
        <w:t xml:space="preserve">Tổng quan </w:t>
      </w:r>
    </w:p>
    <w:p w14:paraId="51D7D6AD" w14:textId="77777777" w:rsidR="00C63041" w:rsidRDefault="00EA03B3">
      <w:pPr>
        <w:tabs>
          <w:tab w:val="left" w:pos="360"/>
        </w:tabs>
        <w:spacing w:before="120" w:after="120" w:line="252" w:lineRule="auto"/>
      </w:pPr>
      <w:r>
        <w:t>Các yêu cầu của D.5.3.4 chỉ có thể được áp dụng cho thiết bị được thiết kế để sử dụng trong cấp quá điện áp I và II.</w:t>
      </w:r>
    </w:p>
    <w:p w14:paraId="605386A2" w14:textId="77777777" w:rsidR="00C63041" w:rsidRDefault="00EA03B3">
      <w:pPr>
        <w:tabs>
          <w:tab w:val="left" w:pos="360"/>
        </w:tabs>
        <w:spacing w:before="120" w:after="120" w:line="252" w:lineRule="auto"/>
      </w:pPr>
      <w:r>
        <w:t xml:space="preserve">Khi FIW được sử dụng trong máy biến áp, FIW phải tuân </w:t>
      </w:r>
      <w:proofErr w:type="gramStart"/>
      <w:r>
        <w:t>theo</w:t>
      </w:r>
      <w:proofErr w:type="gramEnd"/>
      <w:r>
        <w:t xml:space="preserve"> IEC 60851-5: 2008, IEC 60317-0-7 và IEC 60317-56.</w:t>
      </w:r>
    </w:p>
    <w:p w14:paraId="7F60E23E" w14:textId="77777777" w:rsidR="00C63041" w:rsidRDefault="00EA03B3">
      <w:pPr>
        <w:tabs>
          <w:tab w:val="left" w:pos="360"/>
        </w:tabs>
        <w:spacing w:before="120" w:after="120" w:line="252" w:lineRule="auto"/>
      </w:pPr>
      <w:r>
        <w:t>Các cuộn dây FIW ở mức ES2 hoặc ES3 sẽ không thể tiếp cậnđược với người bình thường hoặc người đãđược hướng dẫn.</w:t>
      </w:r>
    </w:p>
    <w:p w14:paraId="42D46C38" w14:textId="77777777" w:rsidR="00C63041" w:rsidRDefault="00EA03B3">
      <w:pPr>
        <w:tabs>
          <w:tab w:val="left" w:pos="360"/>
        </w:tabs>
        <w:spacing w:before="120" w:after="120" w:line="252" w:lineRule="auto"/>
      </w:pPr>
      <w:r>
        <w:t xml:space="preserve">Nếu dây dẫn có đường kính danh nghĩa khác với đường kính được xác định trong Bảng D.5 (FIW3-9), thì giá trị độ bền điện tối thiểu có thể được tính </w:t>
      </w:r>
      <w:proofErr w:type="gramStart"/>
      <w:r>
        <w:t>theo</w:t>
      </w:r>
      <w:proofErr w:type="gramEnd"/>
      <w:r>
        <w:t xml:space="preserve"> công thức bên dưới Bảng D.5.</w:t>
      </w:r>
    </w:p>
    <w:p w14:paraId="6A487862" w14:textId="77777777" w:rsidR="00C63041" w:rsidRDefault="00EA03B3">
      <w:pPr>
        <w:tabs>
          <w:tab w:val="left" w:pos="360"/>
        </w:tabs>
        <w:spacing w:before="120" w:after="120" w:line="252" w:lineRule="auto"/>
      </w:pPr>
      <w:r>
        <w:t xml:space="preserve">Máy biến áp sử dụng FIW phải tuân </w:t>
      </w:r>
      <w:proofErr w:type="gramStart"/>
      <w:r>
        <w:t>theo</w:t>
      </w:r>
      <w:proofErr w:type="gramEnd"/>
      <w:r>
        <w:t xml:space="preserve"> IEC 60085 và chỉ được sử dụng tối đa và bao gồm cả lớp cách điện 155 (F).</w:t>
      </w:r>
    </w:p>
    <w:p w14:paraId="793F31D9" w14:textId="77777777" w:rsidR="00C63041" w:rsidRDefault="00EA03B3">
      <w:pPr>
        <w:tabs>
          <w:tab w:val="left" w:pos="360"/>
        </w:tabs>
        <w:spacing w:before="120" w:after="120" w:line="252" w:lineRule="auto"/>
      </w:pPr>
      <w:r>
        <w:t xml:space="preserve">Trong trường hợp tách cơ học dưới đây được yêu cầu, thì tách cơ học phải tuân </w:t>
      </w:r>
      <w:proofErr w:type="gramStart"/>
      <w:r>
        <w:t>theo</w:t>
      </w:r>
      <w:proofErr w:type="gramEnd"/>
      <w:r>
        <w:t xml:space="preserve"> thử nghiệm độ bền điện đối với Cách điện chính theo 2.2.4.9.1 ngoại trừ việc áp dụng Bảng D.4 thay cho Bảng 16.</w:t>
      </w:r>
    </w:p>
    <w:p w14:paraId="08684167" w14:textId="77777777" w:rsidR="00C63041" w:rsidRDefault="00EA03B3">
      <w:pPr>
        <w:tabs>
          <w:tab w:val="left" w:pos="360"/>
        </w:tabs>
        <w:spacing w:before="120" w:after="120" w:line="252" w:lineRule="auto"/>
        <w:ind w:left="360"/>
        <w:jc w:val="center"/>
      </w:pPr>
      <w:r>
        <w:rPr>
          <w:b/>
        </w:rPr>
        <w:t>Bảng D.4 - Điện áp thử nghiệm cho các thử nghiệm độ bền điện dựa trên điện áp làm việc đỉnh</w:t>
      </w:r>
    </w:p>
    <w:tbl>
      <w:tblPr>
        <w:tblStyle w:val="aff5"/>
        <w:tblW w:w="89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6"/>
        <w:gridCol w:w="3002"/>
        <w:gridCol w:w="3002"/>
      </w:tblGrid>
      <w:tr w:rsidR="00C63041" w:rsidRPr="00190017" w14:paraId="57F27354" w14:textId="77777777">
        <w:trPr>
          <w:jc w:val="center"/>
        </w:trPr>
        <w:tc>
          <w:tcPr>
            <w:tcW w:w="2986" w:type="dxa"/>
          </w:tcPr>
          <w:p w14:paraId="22A1D1BB" w14:textId="77777777" w:rsidR="00C63041" w:rsidRPr="00190017" w:rsidRDefault="00EA03B3">
            <w:pPr>
              <w:tabs>
                <w:tab w:val="left" w:pos="360"/>
              </w:tabs>
              <w:spacing w:before="120" w:after="120" w:line="252" w:lineRule="auto"/>
              <w:rPr>
                <w:rFonts w:ascii="Arial" w:hAnsi="Arial" w:cs="Arial"/>
                <w:b/>
              </w:rPr>
            </w:pPr>
            <w:r w:rsidRPr="00190017">
              <w:rPr>
                <w:rFonts w:ascii="Arial" w:hAnsi="Arial" w:cs="Arial"/>
                <w:b/>
              </w:rPr>
              <w:t>Điện áp tới và bằng</w:t>
            </w:r>
          </w:p>
        </w:tc>
        <w:tc>
          <w:tcPr>
            <w:tcW w:w="3002" w:type="dxa"/>
          </w:tcPr>
          <w:p w14:paraId="34F7A716" w14:textId="77777777" w:rsidR="00C63041" w:rsidRPr="00190017" w:rsidRDefault="00EA03B3">
            <w:pPr>
              <w:tabs>
                <w:tab w:val="left" w:pos="360"/>
              </w:tabs>
              <w:spacing w:before="120" w:after="120" w:line="252" w:lineRule="auto"/>
              <w:rPr>
                <w:rFonts w:ascii="Arial" w:hAnsi="Arial" w:cs="Arial"/>
                <w:b/>
              </w:rPr>
            </w:pPr>
            <w:r w:rsidRPr="00190017">
              <w:rPr>
                <w:rFonts w:ascii="Arial" w:hAnsi="Arial" w:cs="Arial"/>
                <w:b/>
              </w:rPr>
              <w:t>Điện áp thử nghiệm đối với cách điện chính hoặc cách điện phụ</w:t>
            </w:r>
          </w:p>
        </w:tc>
        <w:tc>
          <w:tcPr>
            <w:tcW w:w="3002" w:type="dxa"/>
          </w:tcPr>
          <w:p w14:paraId="1BD1BAA8" w14:textId="77777777" w:rsidR="00C63041" w:rsidRPr="00190017" w:rsidRDefault="00EA03B3">
            <w:pPr>
              <w:tabs>
                <w:tab w:val="left" w:pos="360"/>
              </w:tabs>
              <w:spacing w:before="120" w:after="120" w:line="252" w:lineRule="auto"/>
              <w:rPr>
                <w:rFonts w:ascii="Arial" w:hAnsi="Arial" w:cs="Arial"/>
                <w:b/>
              </w:rPr>
            </w:pPr>
            <w:r w:rsidRPr="00190017">
              <w:rPr>
                <w:rFonts w:ascii="Arial" w:hAnsi="Arial" w:cs="Arial"/>
                <w:b/>
              </w:rPr>
              <w:t>Điện áp thử nghiệm đối với cách điện tăng cường</w:t>
            </w:r>
          </w:p>
        </w:tc>
      </w:tr>
      <w:tr w:rsidR="00C63041" w:rsidRPr="007C5638" w14:paraId="14CC7A5F" w14:textId="77777777">
        <w:trPr>
          <w:jc w:val="center"/>
        </w:trPr>
        <w:tc>
          <w:tcPr>
            <w:tcW w:w="2986" w:type="dxa"/>
          </w:tcPr>
          <w:p w14:paraId="0B3F557B" w14:textId="77777777" w:rsidR="00C63041" w:rsidRPr="007C5638" w:rsidRDefault="00EA03B3" w:rsidP="007C5638">
            <w:pPr>
              <w:tabs>
                <w:tab w:val="left" w:pos="360"/>
              </w:tabs>
              <w:spacing w:before="120" w:after="120" w:line="252" w:lineRule="auto"/>
              <w:jc w:val="center"/>
              <w:rPr>
                <w:rFonts w:ascii="Arial" w:hAnsi="Arial" w:cs="Arial"/>
                <w:vertAlign w:val="subscript"/>
              </w:rPr>
            </w:pPr>
            <w:r w:rsidRPr="007C5638">
              <w:rPr>
                <w:rFonts w:ascii="Arial" w:hAnsi="Arial" w:cs="Arial"/>
              </w:rPr>
              <w:t>v</w:t>
            </w:r>
            <w:r w:rsidRPr="007C5638">
              <w:rPr>
                <w:rFonts w:ascii="Arial" w:hAnsi="Arial" w:cs="Arial"/>
                <w:vertAlign w:val="subscript"/>
              </w:rPr>
              <w:t>đỉnh</w:t>
            </w:r>
          </w:p>
        </w:tc>
        <w:tc>
          <w:tcPr>
            <w:tcW w:w="6004" w:type="dxa"/>
            <w:gridSpan w:val="2"/>
          </w:tcPr>
          <w:p w14:paraId="17BEFBBF"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kV đỉnh hoặc DC (Vrms)</w:t>
            </w:r>
          </w:p>
        </w:tc>
      </w:tr>
      <w:tr w:rsidR="00C63041" w:rsidRPr="007C5638" w14:paraId="2ED61E3A" w14:textId="77777777">
        <w:trPr>
          <w:jc w:val="center"/>
        </w:trPr>
        <w:tc>
          <w:tcPr>
            <w:tcW w:w="2986" w:type="dxa"/>
          </w:tcPr>
          <w:p w14:paraId="037F59E5"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&lt; 70,5</w:t>
            </w:r>
          </w:p>
        </w:tc>
        <w:tc>
          <w:tcPr>
            <w:tcW w:w="3002" w:type="dxa"/>
          </w:tcPr>
          <w:p w14:paraId="47A84F54"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0,35 (0,25)</w:t>
            </w:r>
          </w:p>
        </w:tc>
        <w:tc>
          <w:tcPr>
            <w:tcW w:w="3002" w:type="dxa"/>
          </w:tcPr>
          <w:p w14:paraId="1EF818A4"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0,7 (0,5)</w:t>
            </w:r>
          </w:p>
        </w:tc>
      </w:tr>
      <w:tr w:rsidR="00C63041" w:rsidRPr="007C5638" w14:paraId="74C624A0" w14:textId="77777777">
        <w:trPr>
          <w:jc w:val="center"/>
        </w:trPr>
        <w:tc>
          <w:tcPr>
            <w:tcW w:w="2986" w:type="dxa"/>
          </w:tcPr>
          <w:p w14:paraId="675257F5"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212</w:t>
            </w:r>
          </w:p>
        </w:tc>
        <w:tc>
          <w:tcPr>
            <w:tcW w:w="3002" w:type="dxa"/>
          </w:tcPr>
          <w:p w14:paraId="5D053761"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2 (1,41)</w:t>
            </w:r>
          </w:p>
        </w:tc>
        <w:tc>
          <w:tcPr>
            <w:tcW w:w="3002" w:type="dxa"/>
          </w:tcPr>
          <w:p w14:paraId="2C2A7B3A"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4 (2,82)</w:t>
            </w:r>
          </w:p>
        </w:tc>
      </w:tr>
      <w:tr w:rsidR="00C63041" w:rsidRPr="007C5638" w14:paraId="43371BC7" w14:textId="77777777">
        <w:trPr>
          <w:jc w:val="center"/>
        </w:trPr>
        <w:tc>
          <w:tcPr>
            <w:tcW w:w="2986" w:type="dxa"/>
          </w:tcPr>
          <w:p w14:paraId="7078160B"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423</w:t>
            </w:r>
          </w:p>
        </w:tc>
        <w:tc>
          <w:tcPr>
            <w:tcW w:w="3002" w:type="dxa"/>
          </w:tcPr>
          <w:p w14:paraId="49F29104"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3 (2,12)</w:t>
            </w:r>
          </w:p>
        </w:tc>
        <w:tc>
          <w:tcPr>
            <w:tcW w:w="3002" w:type="dxa"/>
          </w:tcPr>
          <w:p w14:paraId="79B22B61"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6 (4,24)</w:t>
            </w:r>
          </w:p>
        </w:tc>
      </w:tr>
      <w:tr w:rsidR="00C63041" w:rsidRPr="007C5638" w14:paraId="36AC3CFF" w14:textId="77777777">
        <w:trPr>
          <w:jc w:val="center"/>
        </w:trPr>
        <w:tc>
          <w:tcPr>
            <w:tcW w:w="2986" w:type="dxa"/>
          </w:tcPr>
          <w:p w14:paraId="34317EBB"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lastRenderedPageBreak/>
              <w:t>846</w:t>
            </w:r>
          </w:p>
        </w:tc>
        <w:tc>
          <w:tcPr>
            <w:tcW w:w="3002" w:type="dxa"/>
          </w:tcPr>
          <w:p w14:paraId="69D792D0"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3,5 (2,47)</w:t>
            </w:r>
          </w:p>
        </w:tc>
        <w:tc>
          <w:tcPr>
            <w:tcW w:w="3002" w:type="dxa"/>
          </w:tcPr>
          <w:p w14:paraId="0E282F53"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7 (4,95)</w:t>
            </w:r>
          </w:p>
        </w:tc>
      </w:tr>
      <w:tr w:rsidR="00C63041" w:rsidRPr="007C5638" w14:paraId="7CEF3193" w14:textId="77777777">
        <w:trPr>
          <w:jc w:val="center"/>
        </w:trPr>
        <w:tc>
          <w:tcPr>
            <w:tcW w:w="2986" w:type="dxa"/>
          </w:tcPr>
          <w:p w14:paraId="08ACE52C"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1410</w:t>
            </w:r>
          </w:p>
        </w:tc>
        <w:tc>
          <w:tcPr>
            <w:tcW w:w="3002" w:type="dxa"/>
          </w:tcPr>
          <w:p w14:paraId="6BE076FD"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3,9 (2,76)</w:t>
            </w:r>
          </w:p>
        </w:tc>
        <w:tc>
          <w:tcPr>
            <w:tcW w:w="3002" w:type="dxa"/>
          </w:tcPr>
          <w:p w14:paraId="1D41B5FB" w14:textId="77777777" w:rsidR="00C63041" w:rsidRPr="007C5638" w:rsidRDefault="00EA03B3" w:rsidP="007C5638">
            <w:pPr>
              <w:tabs>
                <w:tab w:val="left" w:pos="360"/>
              </w:tabs>
              <w:spacing w:before="120" w:after="120" w:line="252" w:lineRule="auto"/>
              <w:jc w:val="center"/>
              <w:rPr>
                <w:rFonts w:ascii="Arial" w:hAnsi="Arial" w:cs="Arial"/>
              </w:rPr>
            </w:pPr>
            <w:r w:rsidRPr="007C5638">
              <w:rPr>
                <w:rFonts w:ascii="Arial" w:hAnsi="Arial" w:cs="Arial"/>
              </w:rPr>
              <w:t>7,8 (5,52)</w:t>
            </w:r>
          </w:p>
        </w:tc>
      </w:tr>
      <w:tr w:rsidR="00C63041" w:rsidRPr="007C5638" w14:paraId="68D664FC" w14:textId="77777777">
        <w:trPr>
          <w:jc w:val="center"/>
        </w:trPr>
        <w:tc>
          <w:tcPr>
            <w:tcW w:w="8990" w:type="dxa"/>
            <w:gridSpan w:val="3"/>
          </w:tcPr>
          <w:p w14:paraId="7F4DDAF8" w14:textId="77777777" w:rsidR="00C63041" w:rsidRPr="007C5638" w:rsidRDefault="00EA03B3">
            <w:pPr>
              <w:tabs>
                <w:tab w:val="left" w:pos="360"/>
              </w:tabs>
              <w:spacing w:before="120" w:after="120" w:line="252" w:lineRule="auto"/>
              <w:rPr>
                <w:rFonts w:ascii="Arial" w:hAnsi="Arial" w:cs="Arial"/>
              </w:rPr>
            </w:pPr>
            <w:r w:rsidRPr="007C5638">
              <w:rPr>
                <w:rFonts w:ascii="Arial" w:hAnsi="Arial" w:cs="Arial"/>
              </w:rPr>
              <w:t>Phép nội suy tuyến tính có thể được sử dụng giữa hai điểm gần nhất</w:t>
            </w:r>
          </w:p>
        </w:tc>
      </w:tr>
      <w:tr w:rsidR="00C63041" w:rsidRPr="007C5638" w14:paraId="38E5FBBC" w14:textId="77777777">
        <w:trPr>
          <w:jc w:val="center"/>
        </w:trPr>
        <w:tc>
          <w:tcPr>
            <w:tcW w:w="8990" w:type="dxa"/>
            <w:gridSpan w:val="3"/>
          </w:tcPr>
          <w:p w14:paraId="03ED125C" w14:textId="77777777" w:rsidR="00C63041" w:rsidRPr="007C5638" w:rsidRDefault="00EA03B3">
            <w:pPr>
              <w:tabs>
                <w:tab w:val="left" w:pos="360"/>
              </w:tabs>
              <w:spacing w:before="120" w:after="120" w:line="252" w:lineRule="auto"/>
              <w:rPr>
                <w:rFonts w:ascii="Arial" w:hAnsi="Arial" w:cs="Arial"/>
              </w:rPr>
            </w:pPr>
            <w:r w:rsidRPr="007C5638">
              <w:rPr>
                <w:rFonts w:ascii="Arial" w:hAnsi="Arial" w:cs="Arial"/>
              </w:rPr>
              <w:t>Bảng này dựa trên Bảng 14 của IEC 61558-1: 2017</w:t>
            </w:r>
          </w:p>
        </w:tc>
      </w:tr>
    </w:tbl>
    <w:p w14:paraId="69F72A7E"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Máy biến áp chỉ có cách điện chính</w:t>
      </w:r>
    </w:p>
    <w:p w14:paraId="4A2623C0" w14:textId="77777777" w:rsidR="00C63041" w:rsidRDefault="00EA03B3" w:rsidP="00BF2E56">
      <w:pPr>
        <w:tabs>
          <w:tab w:val="left" w:pos="360"/>
        </w:tabs>
        <w:spacing w:before="120" w:line="240" w:lineRule="auto"/>
      </w:pPr>
      <w:r>
        <w:t xml:space="preserve">FIW dùng làm cách điện chính phải là kết cấu có điện áp thử nghiệm tối thiểu </w:t>
      </w:r>
      <w:proofErr w:type="gramStart"/>
      <w:r>
        <w:t>theo</w:t>
      </w:r>
      <w:proofErr w:type="gramEnd"/>
      <w:r>
        <w:t xml:space="preserve"> Bảng D.5 vượt quá điện áp thử nghiệm đối với các thử nghiệm độ bền điện dựa trên 2.2.4.9.1 ngoại trừ Bảng D.4 sẽ được áp dụng thay cho Bảng 16.</w:t>
      </w:r>
    </w:p>
    <w:p w14:paraId="34365FE2" w14:textId="77777777" w:rsidR="00C63041" w:rsidRDefault="00EA03B3" w:rsidP="00BF2E56">
      <w:pPr>
        <w:tabs>
          <w:tab w:val="left" w:pos="360"/>
        </w:tabs>
        <w:spacing w:before="120" w:line="240" w:lineRule="auto"/>
      </w:pPr>
      <w:r>
        <w:t>Cần có sự phân tách cơ học giữa FIW và dây tráng men.</w:t>
      </w:r>
    </w:p>
    <w:p w14:paraId="2509207E" w14:textId="77777777" w:rsidR="00C63041" w:rsidRDefault="00EA03B3" w:rsidP="00BF2E56">
      <w:pPr>
        <w:tabs>
          <w:tab w:val="left" w:pos="360"/>
        </w:tabs>
        <w:spacing w:before="120" w:line="240" w:lineRule="auto"/>
      </w:pPr>
      <w:r>
        <w:t xml:space="preserve">Khe hở và khoảng giãn cách rò giữa FIW và dây tráng men không bắt buộc. </w:t>
      </w:r>
    </w:p>
    <w:p w14:paraId="6A304EDF" w14:textId="77777777" w:rsidR="00C63041" w:rsidRDefault="00EA03B3" w:rsidP="00BF2E56">
      <w:pPr>
        <w:tabs>
          <w:tab w:val="left" w:pos="360"/>
        </w:tabs>
        <w:spacing w:before="120" w:line="240" w:lineRule="auto"/>
        <w:rPr>
          <w:sz w:val="18"/>
          <w:szCs w:val="18"/>
        </w:rPr>
      </w:pPr>
      <w:r>
        <w:rPr>
          <w:sz w:val="18"/>
          <w:szCs w:val="18"/>
        </w:rPr>
        <w:t>CHÚ THÍCH 1: Một ví dụ về kết cấu này là một máy biến áp với FIW là một cuộn dây và dây tráng men như một dây còn lại.</w:t>
      </w:r>
    </w:p>
    <w:p w14:paraId="5A4EBDB1" w14:textId="77777777" w:rsidR="00C63041" w:rsidRDefault="00EA03B3" w:rsidP="00BF2E56">
      <w:pPr>
        <w:tabs>
          <w:tab w:val="left" w:pos="360"/>
        </w:tabs>
        <w:spacing w:before="120" w:line="240" w:lineRule="auto"/>
        <w:rPr>
          <w:sz w:val="18"/>
          <w:szCs w:val="18"/>
        </w:rPr>
      </w:pPr>
      <w:r>
        <w:rPr>
          <w:sz w:val="18"/>
          <w:szCs w:val="18"/>
        </w:rPr>
        <w:t>CHÚ THÍCH 2: Các giá trị được chỉ định trong Bảng G là giá trị RMS.</w:t>
      </w:r>
    </w:p>
    <w:p w14:paraId="19D012BC"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Máy biến áp có cách điện kép hoặc cách điện tăng cường</w:t>
      </w:r>
    </w:p>
    <w:p w14:paraId="5E6B6B32" w14:textId="77777777" w:rsidR="00C63041" w:rsidRDefault="00EA03B3" w:rsidP="00BF2E56">
      <w:pPr>
        <w:tabs>
          <w:tab w:val="left" w:pos="360"/>
        </w:tabs>
        <w:spacing w:before="120" w:line="240" w:lineRule="auto"/>
      </w:pPr>
      <w:r>
        <w:t>Máy biến áp có cách điện kép hoặc cách điện tăng cường bao gồm:</w:t>
      </w:r>
    </w:p>
    <w:p w14:paraId="59FC4025"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Hai hoặc nhiều cuộn dây FIW được cách điện bằng cách điện chính và cách điện phụ, phải tuân theo tất cả các điều sau:</w:t>
      </w:r>
    </w:p>
    <w:p w14:paraId="3D35A342"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FIW đóng vai trò cách điện chính và cách điện phụ phải có điện áp thử nghiệm tối thiểu theo Bảng D.5 vượt quá điện áp thử nghiệm cho các thử nghiệm độ bền điện dựa trên 2.2.4.9.1 ngoại trừ Bảng D.4 sẽ được áp dụng thay cho Bảng 26;</w:t>
      </w:r>
    </w:p>
    <w:p w14:paraId="4DC4F052"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Cần có sự phân tách cơ học đáp ứng thử nghiệm độ bền điện đối với cách điện chính giữa cả hai cuộn dây FIW; và</w:t>
      </w:r>
    </w:p>
    <w:p w14:paraId="17444F5C"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Khe hở và khoảng giãn cách rò giữa các FIW không bắt buộc</w:t>
      </w:r>
    </w:p>
    <w:p w14:paraId="32A54088"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Một cuộn dây FIW được cung cấp cách điện tăng cường phải tuân theo tất cả những điều sau:</w:t>
      </w:r>
    </w:p>
    <w:p w14:paraId="08A97F85"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FIW đóng vai trò cách điện tăng cường phải có điện áp thử nghiệm tối thiểu theo Bảng D.5 vượt quá điện áp thử nghiệm đối với các thử nghiệm độ bền điện dựa trên 2.2.4.9.1 ngoại trừ Bảng D.4 phải được áp dụng thay cho Bảng 26;</w:t>
      </w:r>
    </w:p>
    <w:p w14:paraId="698DCA2F"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Cần có sự phân tách cơ học đáp ứng thử nghiệm độ bền điện đối với cách điện chính giữa cuộn dây FIW và cuộn dây tráng men; và</w:t>
      </w:r>
    </w:p>
    <w:p w14:paraId="7F92681A"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Khe hở và khoảng giãn cách rò giữa FIW và dây tráng men không bắt buộc.</w:t>
      </w:r>
    </w:p>
    <w:p w14:paraId="2EB0B764"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Một cuộn dây FIW được cung cấp cách điện chính kết hợp với cách điện lớp rắn hoặc lớp mỏng dùng làm cách điện phụ, phải tuân thủ tất cả các điều sau:</w:t>
      </w:r>
    </w:p>
    <w:p w14:paraId="4C783A3D" w14:textId="77777777" w:rsidR="00C63041" w:rsidRDefault="00EA03B3" w:rsidP="00BF2E56">
      <w:pPr>
        <w:numPr>
          <w:ilvl w:val="0"/>
          <w:numId w:val="19"/>
        </w:numPr>
        <w:pBdr>
          <w:top w:val="nil"/>
          <w:left w:val="nil"/>
          <w:bottom w:val="nil"/>
          <w:right w:val="nil"/>
          <w:between w:val="nil"/>
        </w:pBdr>
        <w:spacing w:before="120" w:line="240" w:lineRule="auto"/>
        <w:ind w:left="425"/>
        <w:rPr>
          <w:color w:val="000000"/>
          <w:szCs w:val="24"/>
        </w:rPr>
      </w:pPr>
      <w:r>
        <w:rPr>
          <w:color w:val="000000"/>
          <w:szCs w:val="24"/>
        </w:rPr>
        <w:t>FIW đóng vai trò cách điện chính phải có điện áp thử nghiệm tối thiểu phù hợp với Bảng D.5 vượt quá điện áp thử nghiệm đối với các thử nghiệm độ bền điện dựa trên 2.2.4.9.1 ngoại trừ Bảng D.4 sẽ được áp dụng thay cho Bảng 26;</w:t>
      </w:r>
    </w:p>
    <w:p w14:paraId="3B5F17DE"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Cách điện rắn hoặc cáchđiện lớp mỏng dùng làm cách điện phụ phải tuân theo Điều 5, bao gồm cả cách điện rắn; và</w:t>
      </w:r>
    </w:p>
    <w:p w14:paraId="4A237418" w14:textId="77777777" w:rsidR="00C63041" w:rsidRDefault="00EA03B3" w:rsidP="00BF2E56">
      <w:pPr>
        <w:numPr>
          <w:ilvl w:val="0"/>
          <w:numId w:val="19"/>
        </w:numPr>
        <w:pBdr>
          <w:top w:val="nil"/>
          <w:left w:val="nil"/>
          <w:bottom w:val="nil"/>
          <w:right w:val="nil"/>
          <w:between w:val="nil"/>
        </w:pBdr>
        <w:tabs>
          <w:tab w:val="left" w:pos="426"/>
        </w:tabs>
        <w:spacing w:before="120" w:line="240" w:lineRule="auto"/>
        <w:ind w:left="425"/>
        <w:rPr>
          <w:color w:val="000000"/>
          <w:szCs w:val="24"/>
        </w:rPr>
      </w:pPr>
      <w:r>
        <w:rPr>
          <w:color w:val="000000"/>
          <w:szCs w:val="24"/>
        </w:rPr>
        <w:t>Khe hở và khoảng giãn cách rò giữa FIW và dây tráng men là bắt buộc.</w:t>
      </w:r>
    </w:p>
    <w:p w14:paraId="4DD570E4"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Máy biến áp với cuộn dây FIW trên lõi kim loại hoặc lõi ferit</w:t>
      </w:r>
    </w:p>
    <w:p w14:paraId="1058B472" w14:textId="77777777" w:rsidR="00C63041" w:rsidRDefault="00EA03B3" w:rsidP="00BF2E56">
      <w:pPr>
        <w:tabs>
          <w:tab w:val="left" w:pos="360"/>
        </w:tabs>
        <w:spacing w:before="120" w:line="240" w:lineRule="auto"/>
      </w:pPr>
      <w:r>
        <w:lastRenderedPageBreak/>
        <w:t>FIW phải được chỉ định cách điện chính dựa trên điện áp làm việc đỉnh.</w:t>
      </w:r>
    </w:p>
    <w:p w14:paraId="360F362F" w14:textId="77777777" w:rsidR="00C63041" w:rsidRDefault="00EA03B3" w:rsidP="00BF2E56">
      <w:pPr>
        <w:tabs>
          <w:tab w:val="left" w:pos="360"/>
        </w:tabs>
        <w:spacing w:before="120" w:line="240" w:lineRule="auto"/>
      </w:pPr>
      <w:r>
        <w:t>FIW đóng vai trò cách điện chính phải là kết cấu có điện áp thử nghiệm tối thiểu phù hợp với Bảng D.5 vượt quá điện áp thử nghiệm đối với các thử nghiệm độ bền điện dựa trên 2.2.4.9.1 ngoại trừ Bảng D.4 sẽ được áp dụng thay cho Bảng 26.</w:t>
      </w:r>
    </w:p>
    <w:p w14:paraId="009E6878" w14:textId="77777777" w:rsidR="00C63041" w:rsidRDefault="00EA03B3" w:rsidP="00BF2E56">
      <w:pPr>
        <w:tabs>
          <w:tab w:val="left" w:pos="360"/>
        </w:tabs>
        <w:spacing w:before="120" w:line="240" w:lineRule="auto"/>
      </w:pPr>
      <w:r>
        <w:t xml:space="preserve">Cần có sự phân tách cơ học giữa FIW và lõi </w:t>
      </w:r>
      <w:proofErr w:type="gramStart"/>
      <w:r>
        <w:t>kim</w:t>
      </w:r>
      <w:proofErr w:type="gramEnd"/>
      <w:r>
        <w:t xml:space="preserve"> loại hoặc ferit.</w:t>
      </w:r>
    </w:p>
    <w:p w14:paraId="581A6A55"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Thử nghiệm chu kỳ nhiệt và tuân thủ</w:t>
      </w:r>
    </w:p>
    <w:p w14:paraId="086E1534" w14:textId="77777777" w:rsidR="00C63041" w:rsidRDefault="00EA03B3" w:rsidP="00BF2E56">
      <w:pPr>
        <w:tabs>
          <w:tab w:val="left" w:pos="360"/>
        </w:tabs>
        <w:spacing w:before="120" w:line="240" w:lineRule="auto"/>
      </w:pPr>
      <w:r>
        <w:t>Đối với máy biếnáp có FIW, thử nghiệm sau được yêu cầu:</w:t>
      </w:r>
    </w:p>
    <w:p w14:paraId="02300E10" w14:textId="77777777" w:rsidR="00C63041" w:rsidRDefault="00EA03B3" w:rsidP="00BF2E56">
      <w:pPr>
        <w:tabs>
          <w:tab w:val="left" w:pos="360"/>
        </w:tabs>
        <w:spacing w:before="120" w:line="240" w:lineRule="auto"/>
      </w:pPr>
      <w:r>
        <w:t xml:space="preserve">Ba mẫu của máy biến áp phải được sử dụng. Các mẫu phải chịu 10 lần </w:t>
      </w:r>
      <w:proofErr w:type="gramStart"/>
      <w:r>
        <w:t>theo</w:t>
      </w:r>
      <w:proofErr w:type="gramEnd"/>
      <w:r>
        <w:t xml:space="preserve"> trình tự chu kỳ nhiệt độ sau:</w:t>
      </w:r>
    </w:p>
    <w:p w14:paraId="089828B3"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68 giờ ở nhiệt độ cao nhất của cuộn dây ± 2°C được đo ởđiều kiệnsử dụng bình thường, cộng thêm 10 K hoặc 10</w:t>
      </w:r>
      <w:r>
        <w:rPr>
          <w:color w:val="000000"/>
          <w:szCs w:val="24"/>
          <w:vertAlign w:val="superscript"/>
        </w:rPr>
        <w:t>o</w:t>
      </w:r>
      <w:r>
        <w:rPr>
          <w:color w:val="000000"/>
          <w:szCs w:val="24"/>
        </w:rPr>
        <w:t>C với tối thiểu là 85°C;</w:t>
      </w:r>
    </w:p>
    <w:p w14:paraId="505E06F0"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1 giờ ở 25</w:t>
      </w:r>
      <w:r>
        <w:rPr>
          <w:color w:val="000000"/>
          <w:szCs w:val="24"/>
          <w:vertAlign w:val="superscript"/>
        </w:rPr>
        <w:t>o</w:t>
      </w:r>
      <w:r>
        <w:rPr>
          <w:color w:val="000000"/>
          <w:szCs w:val="24"/>
        </w:rPr>
        <w:t>C ± 2</w:t>
      </w:r>
      <w:r>
        <w:rPr>
          <w:color w:val="000000"/>
          <w:szCs w:val="24"/>
          <w:vertAlign w:val="superscript"/>
        </w:rPr>
        <w:t>o</w:t>
      </w:r>
      <w:r>
        <w:rPr>
          <w:color w:val="000000"/>
          <w:szCs w:val="24"/>
        </w:rPr>
        <w:t>C</w:t>
      </w:r>
    </w:p>
    <w:p w14:paraId="423D0097"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2 giờ ở 0</w:t>
      </w:r>
      <w:r>
        <w:rPr>
          <w:color w:val="000000"/>
          <w:szCs w:val="24"/>
          <w:vertAlign w:val="superscript"/>
        </w:rPr>
        <w:t>o</w:t>
      </w:r>
      <w:r>
        <w:rPr>
          <w:color w:val="000000"/>
          <w:szCs w:val="24"/>
        </w:rPr>
        <w:t>C ± 2</w:t>
      </w:r>
      <w:r>
        <w:rPr>
          <w:color w:val="000000"/>
          <w:szCs w:val="24"/>
          <w:vertAlign w:val="superscript"/>
        </w:rPr>
        <w:t>o</w:t>
      </w:r>
      <w:r>
        <w:rPr>
          <w:color w:val="000000"/>
          <w:szCs w:val="24"/>
        </w:rPr>
        <w:t>C</w:t>
      </w:r>
    </w:p>
    <w:p w14:paraId="394C827D"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1 giờ ở 25</w:t>
      </w:r>
      <w:r>
        <w:rPr>
          <w:color w:val="000000"/>
          <w:szCs w:val="24"/>
          <w:vertAlign w:val="superscript"/>
        </w:rPr>
        <w:t>o</w:t>
      </w:r>
      <w:r>
        <w:rPr>
          <w:color w:val="000000"/>
          <w:szCs w:val="24"/>
        </w:rPr>
        <w:t>C ± 2</w:t>
      </w:r>
      <w:r>
        <w:rPr>
          <w:color w:val="000000"/>
          <w:szCs w:val="24"/>
          <w:vertAlign w:val="superscript"/>
        </w:rPr>
        <w:t>o</w:t>
      </w:r>
      <w:r>
        <w:rPr>
          <w:color w:val="000000"/>
          <w:szCs w:val="24"/>
        </w:rPr>
        <w:t>C</w:t>
      </w:r>
    </w:p>
    <w:p w14:paraId="4736C2E3" w14:textId="77777777" w:rsidR="00C63041" w:rsidRDefault="00EA03B3" w:rsidP="00BF2E56">
      <w:pPr>
        <w:tabs>
          <w:tab w:val="left" w:pos="360"/>
        </w:tabs>
        <w:spacing w:before="120" w:line="240" w:lineRule="auto"/>
      </w:pPr>
      <w:r>
        <w:t>Trong mỗi thử nghiệm chu kỳ nhiệt, phải đặt điện áp bằng hai lần giá trị điện áp làm việc ở tần số 50 Hz hoặc 60 Hz vào các mẫu giữa các cuộn dây.</w:t>
      </w:r>
    </w:p>
    <w:p w14:paraId="1ADF5143" w14:textId="77777777" w:rsidR="00C63041" w:rsidRDefault="00EA03B3" w:rsidP="00BF2E56">
      <w:pPr>
        <w:tabs>
          <w:tab w:val="left" w:pos="360"/>
        </w:tabs>
        <w:spacing w:before="120" w:line="240" w:lineRule="auto"/>
      </w:pPr>
      <w:r>
        <w:t>Sau khi điều hòa ba mẫu trên:</w:t>
      </w:r>
    </w:p>
    <w:p w14:paraId="043D462B" w14:textId="35BCDA94"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Hai trong số ba mẫu sau đó được xử lý độ ẩm theo 2.2.4.8 (xử lý 48 giờ) và thử nghiệm độ bền điện liên quan của 2.2.4.9.1, ngoại trừ Bảng D.4 là</w:t>
      </w:r>
      <w:r w:rsidR="009553E1">
        <w:rPr>
          <w:color w:val="000000"/>
          <w:szCs w:val="24"/>
        </w:rPr>
        <w:t xml:space="preserve"> </w:t>
      </w:r>
      <w:r>
        <w:rPr>
          <w:color w:val="000000"/>
          <w:szCs w:val="24"/>
        </w:rPr>
        <w:t>được áp dụng thay cho Bảng 26; và</w:t>
      </w:r>
    </w:p>
    <w:p w14:paraId="3DB99665"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Phần mẫu còn lại phải chịu thử nghiệm độ bền điện liên quan của 2.2.4.9.1 ngoại trừ việc áp dụng Bảng D.4 thay cho Bảng 26 ngay khi kết thúc giai đoạn cuối cùng ở nhiệt độ cao nhất trong thử nghiệm chu kỳ nhiệt.</w:t>
      </w:r>
    </w:p>
    <w:p w14:paraId="13CB7211" w14:textId="77777777" w:rsidR="00C63041" w:rsidRDefault="00EA03B3" w:rsidP="00BF2E56">
      <w:p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Không được đánh thủng cách điện trong quá trình thử nghiệm.</w:t>
      </w:r>
    </w:p>
    <w:p w14:paraId="7EE3B3B0"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Thử nghiệm phóng điện cục bộ</w:t>
      </w:r>
    </w:p>
    <w:p w14:paraId="00716C04" w14:textId="77777777" w:rsidR="00C63041" w:rsidRDefault="00EA03B3" w:rsidP="00BF2E56">
      <w:pPr>
        <w:tabs>
          <w:tab w:val="left" w:pos="360"/>
        </w:tabs>
        <w:spacing w:before="120" w:line="240" w:lineRule="auto"/>
      </w:pPr>
      <w:r>
        <w:t>Nếu sử dụng FIW và nếu điện áp đỉnh lập lại U</w:t>
      </w:r>
      <w:r>
        <w:rPr>
          <w:vertAlign w:val="subscript"/>
        </w:rPr>
        <w:t>t</w:t>
      </w:r>
      <w:r>
        <w:t xml:space="preserve"> trên cách điện lớn hơn 750 V thì phải thực hiện thử nghiệm phóng điện cục bộ </w:t>
      </w:r>
      <w:proofErr w:type="gramStart"/>
      <w:r>
        <w:t>theo</w:t>
      </w:r>
      <w:proofErr w:type="gramEnd"/>
      <w:r>
        <w:t xml:space="preserve"> IEC 60664-1 (mô tả chi tiết thử nghiệm như bên dưới). Thử nghiệm phóng điện cục bộ phải được thực hiện sau thử nghiệm </w:t>
      </w:r>
      <w:proofErr w:type="gramStart"/>
      <w:r>
        <w:t>chu</w:t>
      </w:r>
      <w:proofErr w:type="gramEnd"/>
      <w:r>
        <w:t xml:space="preserve"> kỳ nhiệt của G.5.3.4.5 ở nhiệt độ phòng bình thường đối với hai mẫu đã được xử lý độ ẩm.</w:t>
      </w:r>
    </w:p>
    <w:p w14:paraId="1A497959" w14:textId="77777777" w:rsidR="00C63041" w:rsidRDefault="00EA03B3" w:rsidP="00BF2E56">
      <w:pPr>
        <w:tabs>
          <w:tab w:val="left" w:pos="360"/>
        </w:tabs>
        <w:spacing w:before="120" w:line="240" w:lineRule="auto"/>
      </w:pPr>
      <w:r>
        <w:t>Điện áp đỉnh lập lại thích hợp là điện áp lớn nhất đo được giữa đầu vào và máy biến áp và mạch điện liên kết nếu phía thứ cấp được nối đất.</w:t>
      </w:r>
    </w:p>
    <w:p w14:paraId="0FC0FF09" w14:textId="77777777" w:rsidR="00C63041" w:rsidRDefault="00EA03B3" w:rsidP="00BF2E56">
      <w:pPr>
        <w:tabs>
          <w:tab w:val="left" w:pos="360"/>
        </w:tabs>
        <w:spacing w:before="120" w:line="240" w:lineRule="auto"/>
      </w:pPr>
      <w:r>
        <w:t>Phép đo phải được thực hiện ở mức điện áp danh định lớn nhất của thiết bị.</w:t>
      </w:r>
    </w:p>
    <w:p w14:paraId="7A04C7FB" w14:textId="77777777" w:rsidR="00C63041" w:rsidRDefault="00EA03B3" w:rsidP="00BF2E56">
      <w:pPr>
        <w:tabs>
          <w:tab w:val="left" w:pos="360"/>
        </w:tabs>
        <w:spacing w:before="120" w:line="240" w:lineRule="auto"/>
      </w:pPr>
      <w:r>
        <w:t>Thử nghiệm phóng điện cục bộ phải được thực hiện tại máy biến áp có điện áp đỉnh lập lại đo được U</w:t>
      </w:r>
      <w:r>
        <w:rPr>
          <w:vertAlign w:val="subscript"/>
        </w:rPr>
        <w:t>t</w:t>
      </w:r>
      <w:r>
        <w:t xml:space="preserve"> trong đó:</w:t>
      </w:r>
    </w:p>
    <w:p w14:paraId="2478EA39"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U</w:t>
      </w:r>
      <w:r>
        <w:rPr>
          <w:color w:val="000000"/>
          <w:szCs w:val="24"/>
          <w:vertAlign w:val="subscript"/>
        </w:rPr>
        <w:t>t</w:t>
      </w:r>
      <w:r>
        <w:rPr>
          <w:color w:val="000000"/>
          <w:szCs w:val="24"/>
        </w:rPr>
        <w:t xml:space="preserve"> là đỉnh cực đại của điện áp làm việc.</w:t>
      </w:r>
    </w:p>
    <w:p w14:paraId="4DBE5C81"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t</w:t>
      </w:r>
      <w:r>
        <w:rPr>
          <w:color w:val="000000"/>
          <w:szCs w:val="24"/>
          <w:vertAlign w:val="subscript"/>
        </w:rPr>
        <w:t>1</w:t>
      </w:r>
      <w:r>
        <w:rPr>
          <w:color w:val="000000"/>
          <w:szCs w:val="24"/>
        </w:rPr>
        <w:t xml:space="preserve"> là 5 giây</w:t>
      </w:r>
    </w:p>
    <w:p w14:paraId="1AEFABDD"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t</w:t>
      </w:r>
      <w:r>
        <w:rPr>
          <w:color w:val="000000"/>
          <w:szCs w:val="24"/>
          <w:vertAlign w:val="subscript"/>
        </w:rPr>
        <w:t>2</w:t>
      </w:r>
      <w:r>
        <w:rPr>
          <w:color w:val="000000"/>
          <w:szCs w:val="24"/>
        </w:rPr>
        <w:t xml:space="preserve"> là 15 giây</w:t>
      </w:r>
    </w:p>
    <w:p w14:paraId="77A0FF72" w14:textId="77777777" w:rsidR="00C63041" w:rsidRDefault="00EA03B3" w:rsidP="00BF2E56">
      <w:pPr>
        <w:tabs>
          <w:tab w:val="left" w:pos="360"/>
        </w:tabs>
        <w:spacing w:before="120" w:line="240" w:lineRule="auto"/>
      </w:pPr>
      <w:r>
        <w:t xml:space="preserve">Phóng điện cục bộ phải nhỏ hơn hoặc bằng 10 pC tại thời gian t2. Thử nghiệm phải được thực hiện </w:t>
      </w:r>
      <w:proofErr w:type="gramStart"/>
      <w:r>
        <w:t>theo</w:t>
      </w:r>
      <w:proofErr w:type="gramEnd"/>
      <w:r>
        <w:t xml:space="preserve"> Hình D.2. Đối với các ứng dụng khác, giá trị cao hơn có thể được yêu cầu (ví dụ, IEC 61800-5-1).</w:t>
      </w:r>
    </w:p>
    <w:p w14:paraId="7674A129" w14:textId="77777777" w:rsidR="00C63041" w:rsidRDefault="00EA03B3" w:rsidP="00BF2E56">
      <w:pPr>
        <w:numPr>
          <w:ilvl w:val="0"/>
          <w:numId w:val="17"/>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lastRenderedPageBreak/>
        <w:t xml:space="preserve"> Thử nghiệm thường xuyên </w:t>
      </w:r>
    </w:p>
    <w:p w14:paraId="057E9EF2" w14:textId="65A44FC0" w:rsidR="00BF2E56" w:rsidRDefault="00BF2E56" w:rsidP="00BF2E56">
      <w:pPr>
        <w:pBdr>
          <w:top w:val="nil"/>
          <w:left w:val="nil"/>
          <w:bottom w:val="nil"/>
          <w:right w:val="nil"/>
          <w:between w:val="nil"/>
        </w:pBdr>
        <w:tabs>
          <w:tab w:val="left" w:pos="720"/>
          <w:tab w:val="left" w:pos="990"/>
        </w:tabs>
        <w:spacing w:before="120" w:line="240" w:lineRule="auto"/>
        <w:rPr>
          <w:b/>
          <w:color w:val="000000"/>
          <w:szCs w:val="24"/>
        </w:rPr>
        <w:sectPr w:rsidR="00BF2E56" w:rsidSect="00BC3348">
          <w:pgSz w:w="11909" w:h="16834" w:code="9"/>
          <w:pgMar w:top="1134" w:right="1134" w:bottom="1134" w:left="1701" w:header="680" w:footer="680" w:gutter="0"/>
          <w:pgNumType w:start="2"/>
          <w:cols w:space="720"/>
          <w:titlePg/>
        </w:sectPr>
      </w:pPr>
      <w:r>
        <w:t>Một bộ phận hoàn thiện phải chịu các thử nghiệm thường xuyên về độ bền điện (giữa các cuộn dây và giữa các cuộn dây với lõi, xem G.5.3.2.1).</w:t>
      </w:r>
    </w:p>
    <w:p w14:paraId="03966EF9" w14:textId="77777777" w:rsidR="00C63041" w:rsidRDefault="00EA03B3">
      <w:pPr>
        <w:tabs>
          <w:tab w:val="left" w:pos="360"/>
        </w:tabs>
        <w:spacing w:before="120" w:after="120" w:line="252" w:lineRule="auto"/>
        <w:ind w:left="360"/>
      </w:pPr>
      <w:r>
        <w:rPr>
          <w:b/>
        </w:rPr>
        <w:lastRenderedPageBreak/>
        <w:t xml:space="preserve">Bảng D.5 - Giá trị của dây FIW với đường kính ngoài tối đa và điện áp thử nghiệm tối thiểu </w:t>
      </w:r>
      <w:proofErr w:type="gramStart"/>
      <w:r>
        <w:rPr>
          <w:b/>
        </w:rPr>
        <w:t>theo</w:t>
      </w:r>
      <w:proofErr w:type="gramEnd"/>
      <w:r>
        <w:rPr>
          <w:b/>
        </w:rPr>
        <w:t xml:space="preserve"> độ tăng </w:t>
      </w:r>
    </w:p>
    <w:tbl>
      <w:tblPr>
        <w:tblStyle w:val="aff6"/>
        <w:tblW w:w="140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1134"/>
        <w:gridCol w:w="851"/>
        <w:gridCol w:w="850"/>
        <w:gridCol w:w="851"/>
        <w:gridCol w:w="850"/>
        <w:gridCol w:w="851"/>
        <w:gridCol w:w="850"/>
        <w:gridCol w:w="851"/>
        <w:gridCol w:w="850"/>
        <w:gridCol w:w="851"/>
        <w:gridCol w:w="850"/>
        <w:gridCol w:w="851"/>
        <w:gridCol w:w="850"/>
        <w:gridCol w:w="851"/>
        <w:gridCol w:w="850"/>
      </w:tblGrid>
      <w:tr w:rsidR="00C63041" w14:paraId="0AED5665" w14:textId="77777777">
        <w:trPr>
          <w:jc w:val="center"/>
        </w:trPr>
        <w:tc>
          <w:tcPr>
            <w:tcW w:w="992" w:type="dxa"/>
            <w:vMerge w:val="restart"/>
          </w:tcPr>
          <w:p w14:paraId="3D2BEAF3" w14:textId="77777777" w:rsidR="00C63041" w:rsidRDefault="00EA03B3">
            <w:pPr>
              <w:tabs>
                <w:tab w:val="left" w:pos="360"/>
              </w:tabs>
              <w:spacing w:before="120" w:after="120" w:line="252" w:lineRule="auto"/>
              <w:rPr>
                <w:sz w:val="20"/>
                <w:szCs w:val="20"/>
              </w:rPr>
            </w:pPr>
            <w:r>
              <w:rPr>
                <w:sz w:val="20"/>
                <w:szCs w:val="20"/>
              </w:rPr>
              <w:t xml:space="preserve">Đường kính dây dẫn danh định  </w:t>
            </w:r>
          </w:p>
          <w:p w14:paraId="58E1315C" w14:textId="77777777" w:rsidR="00C63041" w:rsidRDefault="00EA03B3">
            <w:pPr>
              <w:tabs>
                <w:tab w:val="left" w:pos="360"/>
              </w:tabs>
              <w:spacing w:before="120" w:after="120" w:line="252" w:lineRule="auto"/>
              <w:rPr>
                <w:sz w:val="20"/>
                <w:szCs w:val="20"/>
              </w:rPr>
            </w:pPr>
            <w:r>
              <w:rPr>
                <w:sz w:val="20"/>
                <w:szCs w:val="20"/>
              </w:rPr>
              <w:t>d</w:t>
            </w:r>
            <w:r>
              <w:rPr>
                <w:sz w:val="20"/>
                <w:szCs w:val="20"/>
                <w:vertAlign w:val="subscript"/>
              </w:rPr>
              <w:t>cu</w:t>
            </w:r>
            <w:r>
              <w:rPr>
                <w:sz w:val="20"/>
                <w:szCs w:val="20"/>
              </w:rPr>
              <w:t>mm</w:t>
            </w:r>
          </w:p>
        </w:tc>
        <w:tc>
          <w:tcPr>
            <w:tcW w:w="1134" w:type="dxa"/>
            <w:vMerge w:val="restart"/>
          </w:tcPr>
          <w:p w14:paraId="522F8265" w14:textId="77777777" w:rsidR="00C63041" w:rsidRDefault="00EA03B3">
            <w:pPr>
              <w:tabs>
                <w:tab w:val="left" w:pos="360"/>
              </w:tabs>
              <w:spacing w:before="120" w:after="120" w:line="252" w:lineRule="auto"/>
              <w:rPr>
                <w:sz w:val="20"/>
                <w:szCs w:val="20"/>
              </w:rPr>
            </w:pPr>
            <w:r>
              <w:rPr>
                <w:sz w:val="20"/>
                <w:szCs w:val="20"/>
              </w:rPr>
              <w:t>Điện áp đánh thủng riêng nhỏ nhất</w:t>
            </w:r>
          </w:p>
          <w:p w14:paraId="03AA2CB8" w14:textId="77777777" w:rsidR="00C63041" w:rsidRDefault="00EA03B3">
            <w:pPr>
              <w:tabs>
                <w:tab w:val="left" w:pos="360"/>
              </w:tabs>
              <w:spacing w:before="120" w:after="120" w:line="252" w:lineRule="auto"/>
              <w:rPr>
                <w:sz w:val="20"/>
                <w:szCs w:val="20"/>
              </w:rPr>
            </w:pPr>
            <w:r>
              <w:rPr>
                <w:sz w:val="20"/>
                <w:szCs w:val="20"/>
              </w:rPr>
              <w:t>U</w:t>
            </w:r>
            <w:r>
              <w:rPr>
                <w:sz w:val="20"/>
                <w:szCs w:val="20"/>
                <w:vertAlign w:val="subscript"/>
              </w:rPr>
              <w:t>b</w:t>
            </w:r>
            <w:r>
              <w:rPr>
                <w:sz w:val="20"/>
                <w:szCs w:val="20"/>
              </w:rPr>
              <w:t>V/µm</w:t>
            </w:r>
          </w:p>
        </w:tc>
        <w:tc>
          <w:tcPr>
            <w:tcW w:w="5954" w:type="dxa"/>
            <w:gridSpan w:val="7"/>
          </w:tcPr>
          <w:p w14:paraId="32824205" w14:textId="77777777" w:rsidR="00C63041" w:rsidRDefault="00EA03B3">
            <w:pPr>
              <w:tabs>
                <w:tab w:val="left" w:pos="360"/>
              </w:tabs>
              <w:spacing w:before="120" w:after="120" w:line="252" w:lineRule="auto"/>
              <w:jc w:val="center"/>
              <w:rPr>
                <w:sz w:val="20"/>
                <w:szCs w:val="20"/>
              </w:rPr>
            </w:pPr>
            <w:r>
              <w:rPr>
                <w:sz w:val="20"/>
                <w:szCs w:val="20"/>
              </w:rPr>
              <w:t>Đường kính FIW ngoài tối thiểu d</w:t>
            </w:r>
            <w:r>
              <w:rPr>
                <w:sz w:val="20"/>
                <w:szCs w:val="20"/>
                <w:vertAlign w:val="subscript"/>
              </w:rPr>
              <w:t>o</w:t>
            </w:r>
            <w:r>
              <w:rPr>
                <w:sz w:val="20"/>
                <w:szCs w:val="20"/>
              </w:rPr>
              <w:t>mm</w:t>
            </w:r>
          </w:p>
          <w:p w14:paraId="4A2B95FA" w14:textId="77777777" w:rsidR="00C63041" w:rsidRDefault="00C63041">
            <w:pPr>
              <w:tabs>
                <w:tab w:val="left" w:pos="360"/>
              </w:tabs>
              <w:spacing w:before="120" w:after="120" w:line="252" w:lineRule="auto"/>
              <w:jc w:val="center"/>
              <w:rPr>
                <w:sz w:val="20"/>
                <w:szCs w:val="20"/>
              </w:rPr>
            </w:pPr>
          </w:p>
        </w:tc>
        <w:tc>
          <w:tcPr>
            <w:tcW w:w="5953" w:type="dxa"/>
            <w:gridSpan w:val="7"/>
          </w:tcPr>
          <w:p w14:paraId="052581B3" w14:textId="77777777" w:rsidR="00C63041" w:rsidRDefault="00EA03B3">
            <w:pPr>
              <w:tabs>
                <w:tab w:val="left" w:pos="360"/>
              </w:tabs>
              <w:spacing w:before="120" w:after="120" w:line="252" w:lineRule="auto"/>
              <w:rPr>
                <w:sz w:val="20"/>
                <w:szCs w:val="20"/>
              </w:rPr>
            </w:pPr>
            <w:r>
              <w:rPr>
                <w:sz w:val="20"/>
                <w:szCs w:val="20"/>
              </w:rPr>
              <w:t>Giá trị điện áp thử nghiệm độ bền điện  tối thiểu trên mỗi dây đối với cách điện chính hoặc cách điện tăng cường ở đường kính ngoài U</w:t>
            </w:r>
            <w:r>
              <w:rPr>
                <w:sz w:val="20"/>
                <w:szCs w:val="20"/>
                <w:vertAlign w:val="subscript"/>
              </w:rPr>
              <w:t>s</w:t>
            </w:r>
            <w:r>
              <w:rPr>
                <w:sz w:val="20"/>
                <w:szCs w:val="20"/>
              </w:rPr>
              <w:t>V (trong 60 giây)</w:t>
            </w:r>
          </w:p>
        </w:tc>
      </w:tr>
      <w:tr w:rsidR="00C63041" w14:paraId="5A651DA7" w14:textId="77777777">
        <w:trPr>
          <w:jc w:val="center"/>
        </w:trPr>
        <w:tc>
          <w:tcPr>
            <w:tcW w:w="992" w:type="dxa"/>
            <w:vMerge/>
          </w:tcPr>
          <w:p w14:paraId="4E18142B" w14:textId="77777777" w:rsidR="00C63041" w:rsidRDefault="00C63041">
            <w:pPr>
              <w:widowControl w:val="0"/>
              <w:pBdr>
                <w:top w:val="nil"/>
                <w:left w:val="nil"/>
                <w:bottom w:val="nil"/>
                <w:right w:val="nil"/>
                <w:between w:val="nil"/>
              </w:pBdr>
              <w:spacing w:line="276" w:lineRule="auto"/>
              <w:jc w:val="left"/>
              <w:rPr>
                <w:sz w:val="20"/>
                <w:szCs w:val="20"/>
              </w:rPr>
            </w:pPr>
          </w:p>
        </w:tc>
        <w:tc>
          <w:tcPr>
            <w:tcW w:w="1134" w:type="dxa"/>
            <w:vMerge/>
          </w:tcPr>
          <w:p w14:paraId="0CCA874C" w14:textId="77777777" w:rsidR="00C63041" w:rsidRDefault="00C63041">
            <w:pPr>
              <w:widowControl w:val="0"/>
              <w:pBdr>
                <w:top w:val="nil"/>
                <w:left w:val="nil"/>
                <w:bottom w:val="nil"/>
                <w:right w:val="nil"/>
                <w:between w:val="nil"/>
              </w:pBdr>
              <w:spacing w:line="276" w:lineRule="auto"/>
              <w:jc w:val="left"/>
              <w:rPr>
                <w:sz w:val="20"/>
                <w:szCs w:val="20"/>
              </w:rPr>
            </w:pPr>
          </w:p>
        </w:tc>
        <w:tc>
          <w:tcPr>
            <w:tcW w:w="851" w:type="dxa"/>
            <w:vAlign w:val="center"/>
          </w:tcPr>
          <w:p w14:paraId="50B521A3" w14:textId="77777777" w:rsidR="00C63041" w:rsidRDefault="00EA03B3">
            <w:pPr>
              <w:tabs>
                <w:tab w:val="left" w:pos="360"/>
              </w:tabs>
              <w:spacing w:before="120" w:after="120" w:line="252" w:lineRule="auto"/>
              <w:jc w:val="center"/>
              <w:rPr>
                <w:sz w:val="20"/>
                <w:szCs w:val="20"/>
              </w:rPr>
            </w:pPr>
            <w:r>
              <w:rPr>
                <w:sz w:val="20"/>
                <w:szCs w:val="20"/>
              </w:rPr>
              <w:t>FIW loại 3</w:t>
            </w:r>
          </w:p>
        </w:tc>
        <w:tc>
          <w:tcPr>
            <w:tcW w:w="850" w:type="dxa"/>
            <w:vAlign w:val="center"/>
          </w:tcPr>
          <w:p w14:paraId="4FD83870" w14:textId="77777777" w:rsidR="00C63041" w:rsidRDefault="00EA03B3">
            <w:pPr>
              <w:jc w:val="center"/>
              <w:rPr>
                <w:sz w:val="20"/>
                <w:szCs w:val="20"/>
              </w:rPr>
            </w:pPr>
            <w:r>
              <w:rPr>
                <w:sz w:val="20"/>
                <w:szCs w:val="20"/>
              </w:rPr>
              <w:t>FIW loại 4</w:t>
            </w:r>
          </w:p>
        </w:tc>
        <w:tc>
          <w:tcPr>
            <w:tcW w:w="851" w:type="dxa"/>
            <w:vAlign w:val="center"/>
          </w:tcPr>
          <w:p w14:paraId="34FA12CE" w14:textId="77777777" w:rsidR="00C63041" w:rsidRDefault="00EA03B3">
            <w:pPr>
              <w:jc w:val="center"/>
              <w:rPr>
                <w:sz w:val="20"/>
                <w:szCs w:val="20"/>
              </w:rPr>
            </w:pPr>
            <w:r>
              <w:rPr>
                <w:sz w:val="20"/>
                <w:szCs w:val="20"/>
              </w:rPr>
              <w:t>FIW loại 5</w:t>
            </w:r>
          </w:p>
        </w:tc>
        <w:tc>
          <w:tcPr>
            <w:tcW w:w="850" w:type="dxa"/>
            <w:vAlign w:val="center"/>
          </w:tcPr>
          <w:p w14:paraId="78B034CF" w14:textId="77777777" w:rsidR="00C63041" w:rsidRDefault="00EA03B3">
            <w:pPr>
              <w:jc w:val="center"/>
              <w:rPr>
                <w:sz w:val="20"/>
                <w:szCs w:val="20"/>
              </w:rPr>
            </w:pPr>
            <w:r>
              <w:rPr>
                <w:sz w:val="20"/>
                <w:szCs w:val="20"/>
              </w:rPr>
              <w:t>FIW loại 6</w:t>
            </w:r>
          </w:p>
        </w:tc>
        <w:tc>
          <w:tcPr>
            <w:tcW w:w="851" w:type="dxa"/>
            <w:vAlign w:val="center"/>
          </w:tcPr>
          <w:p w14:paraId="1AE6F073" w14:textId="77777777" w:rsidR="00C63041" w:rsidRDefault="00EA03B3">
            <w:pPr>
              <w:jc w:val="center"/>
              <w:rPr>
                <w:sz w:val="20"/>
                <w:szCs w:val="20"/>
              </w:rPr>
            </w:pPr>
            <w:r>
              <w:rPr>
                <w:sz w:val="20"/>
                <w:szCs w:val="20"/>
              </w:rPr>
              <w:t>FIW loại 7</w:t>
            </w:r>
          </w:p>
        </w:tc>
        <w:tc>
          <w:tcPr>
            <w:tcW w:w="850" w:type="dxa"/>
            <w:vAlign w:val="center"/>
          </w:tcPr>
          <w:p w14:paraId="28A31A03" w14:textId="77777777" w:rsidR="00C63041" w:rsidRDefault="00EA03B3">
            <w:pPr>
              <w:jc w:val="center"/>
              <w:rPr>
                <w:sz w:val="20"/>
                <w:szCs w:val="20"/>
              </w:rPr>
            </w:pPr>
            <w:r>
              <w:rPr>
                <w:sz w:val="20"/>
                <w:szCs w:val="20"/>
              </w:rPr>
              <w:t>FIW loại 8</w:t>
            </w:r>
          </w:p>
        </w:tc>
        <w:tc>
          <w:tcPr>
            <w:tcW w:w="851" w:type="dxa"/>
            <w:vAlign w:val="center"/>
          </w:tcPr>
          <w:p w14:paraId="14299B57" w14:textId="77777777" w:rsidR="00C63041" w:rsidRDefault="00EA03B3">
            <w:pPr>
              <w:jc w:val="center"/>
              <w:rPr>
                <w:sz w:val="20"/>
                <w:szCs w:val="20"/>
              </w:rPr>
            </w:pPr>
            <w:r>
              <w:rPr>
                <w:sz w:val="20"/>
                <w:szCs w:val="20"/>
              </w:rPr>
              <w:t>FIW loại 9</w:t>
            </w:r>
          </w:p>
        </w:tc>
        <w:tc>
          <w:tcPr>
            <w:tcW w:w="850" w:type="dxa"/>
            <w:vAlign w:val="center"/>
          </w:tcPr>
          <w:p w14:paraId="1B391F91" w14:textId="77777777" w:rsidR="00C63041" w:rsidRDefault="00EA03B3">
            <w:pPr>
              <w:tabs>
                <w:tab w:val="left" w:pos="360"/>
              </w:tabs>
              <w:spacing w:before="120" w:after="120" w:line="252" w:lineRule="auto"/>
              <w:jc w:val="center"/>
              <w:rPr>
                <w:sz w:val="20"/>
                <w:szCs w:val="20"/>
              </w:rPr>
            </w:pPr>
            <w:r>
              <w:rPr>
                <w:sz w:val="20"/>
                <w:szCs w:val="20"/>
              </w:rPr>
              <w:t>FIW loại 3</w:t>
            </w:r>
          </w:p>
        </w:tc>
        <w:tc>
          <w:tcPr>
            <w:tcW w:w="851" w:type="dxa"/>
            <w:vAlign w:val="center"/>
          </w:tcPr>
          <w:p w14:paraId="797CB1AC" w14:textId="77777777" w:rsidR="00C63041" w:rsidRDefault="00EA03B3">
            <w:pPr>
              <w:jc w:val="center"/>
              <w:rPr>
                <w:sz w:val="20"/>
                <w:szCs w:val="20"/>
              </w:rPr>
            </w:pPr>
            <w:r>
              <w:rPr>
                <w:sz w:val="20"/>
                <w:szCs w:val="20"/>
              </w:rPr>
              <w:t>FIW loại 4</w:t>
            </w:r>
          </w:p>
        </w:tc>
        <w:tc>
          <w:tcPr>
            <w:tcW w:w="850" w:type="dxa"/>
            <w:vAlign w:val="center"/>
          </w:tcPr>
          <w:p w14:paraId="3FB915EF" w14:textId="77777777" w:rsidR="00C63041" w:rsidRDefault="00EA03B3">
            <w:pPr>
              <w:jc w:val="center"/>
              <w:rPr>
                <w:sz w:val="20"/>
                <w:szCs w:val="20"/>
              </w:rPr>
            </w:pPr>
            <w:r>
              <w:rPr>
                <w:sz w:val="20"/>
                <w:szCs w:val="20"/>
              </w:rPr>
              <w:t>FIW loại 5</w:t>
            </w:r>
          </w:p>
        </w:tc>
        <w:tc>
          <w:tcPr>
            <w:tcW w:w="851" w:type="dxa"/>
            <w:vAlign w:val="center"/>
          </w:tcPr>
          <w:p w14:paraId="3A8B54CE" w14:textId="77777777" w:rsidR="00C63041" w:rsidRDefault="00EA03B3">
            <w:pPr>
              <w:jc w:val="center"/>
              <w:rPr>
                <w:sz w:val="20"/>
                <w:szCs w:val="20"/>
              </w:rPr>
            </w:pPr>
            <w:r>
              <w:rPr>
                <w:sz w:val="20"/>
                <w:szCs w:val="20"/>
              </w:rPr>
              <w:t>FIW loại 6</w:t>
            </w:r>
          </w:p>
        </w:tc>
        <w:tc>
          <w:tcPr>
            <w:tcW w:w="850" w:type="dxa"/>
            <w:vAlign w:val="center"/>
          </w:tcPr>
          <w:p w14:paraId="0E413AA8" w14:textId="77777777" w:rsidR="00C63041" w:rsidRDefault="00EA03B3">
            <w:pPr>
              <w:jc w:val="center"/>
              <w:rPr>
                <w:sz w:val="20"/>
                <w:szCs w:val="20"/>
              </w:rPr>
            </w:pPr>
            <w:r>
              <w:rPr>
                <w:sz w:val="20"/>
                <w:szCs w:val="20"/>
              </w:rPr>
              <w:t>FIW loại 7</w:t>
            </w:r>
          </w:p>
        </w:tc>
        <w:tc>
          <w:tcPr>
            <w:tcW w:w="851" w:type="dxa"/>
            <w:vAlign w:val="center"/>
          </w:tcPr>
          <w:p w14:paraId="7773EE02" w14:textId="77777777" w:rsidR="00C63041" w:rsidRDefault="00EA03B3">
            <w:pPr>
              <w:jc w:val="center"/>
              <w:rPr>
                <w:sz w:val="20"/>
                <w:szCs w:val="20"/>
              </w:rPr>
            </w:pPr>
            <w:r>
              <w:rPr>
                <w:sz w:val="20"/>
                <w:szCs w:val="20"/>
              </w:rPr>
              <w:t>FIW loại 8</w:t>
            </w:r>
          </w:p>
        </w:tc>
        <w:tc>
          <w:tcPr>
            <w:tcW w:w="850" w:type="dxa"/>
            <w:vAlign w:val="center"/>
          </w:tcPr>
          <w:p w14:paraId="357EBEA9" w14:textId="77777777" w:rsidR="00C63041" w:rsidRDefault="00EA03B3">
            <w:pPr>
              <w:jc w:val="center"/>
              <w:rPr>
                <w:sz w:val="20"/>
                <w:szCs w:val="20"/>
              </w:rPr>
            </w:pPr>
            <w:r>
              <w:rPr>
                <w:sz w:val="20"/>
                <w:szCs w:val="20"/>
              </w:rPr>
              <w:t>FIW loại 9</w:t>
            </w:r>
          </w:p>
        </w:tc>
      </w:tr>
      <w:tr w:rsidR="00C63041" w14:paraId="44DCE7BA" w14:textId="77777777">
        <w:trPr>
          <w:jc w:val="center"/>
        </w:trPr>
        <w:tc>
          <w:tcPr>
            <w:tcW w:w="992" w:type="dxa"/>
            <w:vAlign w:val="bottom"/>
          </w:tcPr>
          <w:p w14:paraId="742F7BB6" w14:textId="77777777" w:rsidR="00C63041" w:rsidRDefault="00EA03B3">
            <w:pPr>
              <w:jc w:val="center"/>
              <w:rPr>
                <w:sz w:val="20"/>
                <w:szCs w:val="20"/>
              </w:rPr>
            </w:pPr>
            <w:r>
              <w:rPr>
                <w:sz w:val="20"/>
                <w:szCs w:val="20"/>
              </w:rPr>
              <w:t>0,04</w:t>
            </w:r>
          </w:p>
        </w:tc>
        <w:tc>
          <w:tcPr>
            <w:tcW w:w="1134" w:type="dxa"/>
            <w:vAlign w:val="bottom"/>
          </w:tcPr>
          <w:p w14:paraId="5CA9F279" w14:textId="77777777" w:rsidR="00C63041" w:rsidRDefault="00EA03B3">
            <w:pPr>
              <w:jc w:val="center"/>
              <w:rPr>
                <w:sz w:val="20"/>
                <w:szCs w:val="20"/>
              </w:rPr>
            </w:pPr>
            <w:r>
              <w:rPr>
                <w:sz w:val="20"/>
                <w:szCs w:val="20"/>
              </w:rPr>
              <w:t>56</w:t>
            </w:r>
          </w:p>
        </w:tc>
        <w:tc>
          <w:tcPr>
            <w:tcW w:w="851" w:type="dxa"/>
            <w:vAlign w:val="bottom"/>
          </w:tcPr>
          <w:p w14:paraId="7EC7E172" w14:textId="77777777" w:rsidR="00C63041" w:rsidRDefault="00EA03B3">
            <w:pPr>
              <w:jc w:val="center"/>
              <w:rPr>
                <w:sz w:val="20"/>
                <w:szCs w:val="20"/>
              </w:rPr>
            </w:pPr>
            <w:r>
              <w:rPr>
                <w:sz w:val="20"/>
                <w:szCs w:val="20"/>
              </w:rPr>
              <w:t>0,055</w:t>
            </w:r>
          </w:p>
        </w:tc>
        <w:tc>
          <w:tcPr>
            <w:tcW w:w="850" w:type="dxa"/>
            <w:vAlign w:val="bottom"/>
          </w:tcPr>
          <w:p w14:paraId="5520DC48" w14:textId="77777777" w:rsidR="00C63041" w:rsidRDefault="00EA03B3">
            <w:pPr>
              <w:jc w:val="center"/>
              <w:rPr>
                <w:sz w:val="20"/>
                <w:szCs w:val="20"/>
              </w:rPr>
            </w:pPr>
            <w:r>
              <w:rPr>
                <w:sz w:val="20"/>
                <w:szCs w:val="20"/>
              </w:rPr>
              <w:t>0,059</w:t>
            </w:r>
          </w:p>
        </w:tc>
        <w:tc>
          <w:tcPr>
            <w:tcW w:w="851" w:type="dxa"/>
            <w:vAlign w:val="bottom"/>
          </w:tcPr>
          <w:p w14:paraId="68AF9863" w14:textId="77777777" w:rsidR="00C63041" w:rsidRDefault="00EA03B3">
            <w:pPr>
              <w:jc w:val="center"/>
              <w:rPr>
                <w:sz w:val="20"/>
                <w:szCs w:val="20"/>
              </w:rPr>
            </w:pPr>
            <w:r>
              <w:rPr>
                <w:sz w:val="20"/>
                <w:szCs w:val="20"/>
              </w:rPr>
              <w:t>0,070</w:t>
            </w:r>
          </w:p>
        </w:tc>
        <w:tc>
          <w:tcPr>
            <w:tcW w:w="850" w:type="dxa"/>
            <w:vAlign w:val="bottom"/>
          </w:tcPr>
          <w:p w14:paraId="3375ECD3" w14:textId="77777777" w:rsidR="00C63041" w:rsidRDefault="00EA03B3">
            <w:pPr>
              <w:jc w:val="center"/>
              <w:rPr>
                <w:sz w:val="20"/>
                <w:szCs w:val="20"/>
              </w:rPr>
            </w:pPr>
            <w:r>
              <w:rPr>
                <w:sz w:val="20"/>
                <w:szCs w:val="20"/>
              </w:rPr>
              <w:t>0,080</w:t>
            </w:r>
          </w:p>
        </w:tc>
        <w:tc>
          <w:tcPr>
            <w:tcW w:w="851" w:type="dxa"/>
            <w:vAlign w:val="bottom"/>
          </w:tcPr>
          <w:p w14:paraId="4E0B32D8" w14:textId="77777777" w:rsidR="00C63041" w:rsidRDefault="00EA03B3">
            <w:pPr>
              <w:jc w:val="center"/>
              <w:rPr>
                <w:sz w:val="20"/>
                <w:szCs w:val="20"/>
              </w:rPr>
            </w:pPr>
            <w:r>
              <w:rPr>
                <w:sz w:val="20"/>
                <w:szCs w:val="20"/>
              </w:rPr>
              <w:t>0,090</w:t>
            </w:r>
          </w:p>
        </w:tc>
        <w:tc>
          <w:tcPr>
            <w:tcW w:w="850" w:type="dxa"/>
            <w:vAlign w:val="bottom"/>
          </w:tcPr>
          <w:p w14:paraId="1EAA5A4B" w14:textId="77777777" w:rsidR="00C63041" w:rsidRDefault="00EA03B3">
            <w:pPr>
              <w:ind w:right="40"/>
              <w:jc w:val="center"/>
              <w:rPr>
                <w:sz w:val="20"/>
                <w:szCs w:val="20"/>
              </w:rPr>
            </w:pPr>
            <w:r>
              <w:rPr>
                <w:sz w:val="20"/>
                <w:szCs w:val="20"/>
              </w:rPr>
              <w:t>0,100</w:t>
            </w:r>
          </w:p>
        </w:tc>
        <w:tc>
          <w:tcPr>
            <w:tcW w:w="851" w:type="dxa"/>
            <w:vAlign w:val="bottom"/>
          </w:tcPr>
          <w:p w14:paraId="0856B036" w14:textId="77777777" w:rsidR="00C63041" w:rsidRDefault="00C63041">
            <w:pPr>
              <w:rPr>
                <w:sz w:val="20"/>
                <w:szCs w:val="20"/>
              </w:rPr>
            </w:pPr>
          </w:p>
        </w:tc>
        <w:tc>
          <w:tcPr>
            <w:tcW w:w="850" w:type="dxa"/>
            <w:vAlign w:val="bottom"/>
          </w:tcPr>
          <w:p w14:paraId="00B2CD9B" w14:textId="77777777" w:rsidR="00C63041" w:rsidRDefault="00EA03B3">
            <w:pPr>
              <w:jc w:val="center"/>
              <w:rPr>
                <w:sz w:val="20"/>
                <w:szCs w:val="20"/>
              </w:rPr>
            </w:pPr>
            <w:r>
              <w:rPr>
                <w:sz w:val="20"/>
                <w:szCs w:val="20"/>
              </w:rPr>
              <w:t>714</w:t>
            </w:r>
          </w:p>
        </w:tc>
        <w:tc>
          <w:tcPr>
            <w:tcW w:w="851" w:type="dxa"/>
            <w:vAlign w:val="bottom"/>
          </w:tcPr>
          <w:p w14:paraId="66865972" w14:textId="77777777" w:rsidR="00C63041" w:rsidRDefault="00EA03B3">
            <w:pPr>
              <w:jc w:val="center"/>
              <w:rPr>
                <w:sz w:val="20"/>
                <w:szCs w:val="20"/>
              </w:rPr>
            </w:pPr>
            <w:r>
              <w:rPr>
                <w:sz w:val="20"/>
                <w:szCs w:val="20"/>
              </w:rPr>
              <w:t>904</w:t>
            </w:r>
          </w:p>
        </w:tc>
        <w:tc>
          <w:tcPr>
            <w:tcW w:w="850" w:type="dxa"/>
            <w:vAlign w:val="bottom"/>
          </w:tcPr>
          <w:p w14:paraId="4B2255B6" w14:textId="77777777" w:rsidR="00C63041" w:rsidRDefault="00EA03B3">
            <w:pPr>
              <w:jc w:val="center"/>
              <w:rPr>
                <w:sz w:val="20"/>
                <w:szCs w:val="20"/>
              </w:rPr>
            </w:pPr>
            <w:r>
              <w:rPr>
                <w:sz w:val="20"/>
                <w:szCs w:val="20"/>
              </w:rPr>
              <w:t>1 428</w:t>
            </w:r>
          </w:p>
        </w:tc>
        <w:tc>
          <w:tcPr>
            <w:tcW w:w="851" w:type="dxa"/>
            <w:vAlign w:val="bottom"/>
          </w:tcPr>
          <w:p w14:paraId="7F3F109D" w14:textId="77777777" w:rsidR="00C63041" w:rsidRDefault="00EA03B3">
            <w:pPr>
              <w:jc w:val="center"/>
              <w:rPr>
                <w:sz w:val="20"/>
                <w:szCs w:val="20"/>
              </w:rPr>
            </w:pPr>
            <w:r>
              <w:rPr>
                <w:sz w:val="20"/>
                <w:szCs w:val="20"/>
              </w:rPr>
              <w:t>1 904</w:t>
            </w:r>
          </w:p>
        </w:tc>
        <w:tc>
          <w:tcPr>
            <w:tcW w:w="850" w:type="dxa"/>
            <w:vAlign w:val="bottom"/>
          </w:tcPr>
          <w:p w14:paraId="316D4DA6" w14:textId="77777777" w:rsidR="00C63041" w:rsidRDefault="00EA03B3">
            <w:pPr>
              <w:jc w:val="center"/>
              <w:rPr>
                <w:sz w:val="20"/>
                <w:szCs w:val="20"/>
              </w:rPr>
            </w:pPr>
            <w:r>
              <w:rPr>
                <w:sz w:val="20"/>
                <w:szCs w:val="20"/>
              </w:rPr>
              <w:t>2 380</w:t>
            </w:r>
          </w:p>
        </w:tc>
        <w:tc>
          <w:tcPr>
            <w:tcW w:w="851" w:type="dxa"/>
            <w:vAlign w:val="bottom"/>
          </w:tcPr>
          <w:p w14:paraId="4948A176" w14:textId="77777777" w:rsidR="00C63041" w:rsidRDefault="00EA03B3">
            <w:pPr>
              <w:jc w:val="center"/>
              <w:rPr>
                <w:sz w:val="20"/>
                <w:szCs w:val="20"/>
              </w:rPr>
            </w:pPr>
            <w:r>
              <w:rPr>
                <w:sz w:val="20"/>
                <w:szCs w:val="20"/>
              </w:rPr>
              <w:t>2 856</w:t>
            </w:r>
          </w:p>
        </w:tc>
        <w:tc>
          <w:tcPr>
            <w:tcW w:w="850" w:type="dxa"/>
            <w:vAlign w:val="bottom"/>
          </w:tcPr>
          <w:p w14:paraId="026702A3" w14:textId="77777777" w:rsidR="00C63041" w:rsidRDefault="00C63041">
            <w:pPr>
              <w:rPr>
                <w:sz w:val="20"/>
                <w:szCs w:val="20"/>
              </w:rPr>
            </w:pPr>
          </w:p>
        </w:tc>
      </w:tr>
      <w:tr w:rsidR="00C63041" w14:paraId="4D583996" w14:textId="77777777">
        <w:trPr>
          <w:jc w:val="center"/>
        </w:trPr>
        <w:tc>
          <w:tcPr>
            <w:tcW w:w="992" w:type="dxa"/>
            <w:vAlign w:val="bottom"/>
          </w:tcPr>
          <w:p w14:paraId="69B2B378" w14:textId="77777777" w:rsidR="00C63041" w:rsidRDefault="00EA03B3">
            <w:pPr>
              <w:jc w:val="center"/>
              <w:rPr>
                <w:sz w:val="20"/>
                <w:szCs w:val="20"/>
              </w:rPr>
            </w:pPr>
            <w:r>
              <w:rPr>
                <w:sz w:val="20"/>
                <w:szCs w:val="20"/>
              </w:rPr>
              <w:t>0,045</w:t>
            </w:r>
          </w:p>
        </w:tc>
        <w:tc>
          <w:tcPr>
            <w:tcW w:w="1134" w:type="dxa"/>
            <w:vAlign w:val="bottom"/>
          </w:tcPr>
          <w:p w14:paraId="079BFED4" w14:textId="77777777" w:rsidR="00C63041" w:rsidRDefault="00EA03B3">
            <w:pPr>
              <w:jc w:val="center"/>
              <w:rPr>
                <w:sz w:val="20"/>
                <w:szCs w:val="20"/>
              </w:rPr>
            </w:pPr>
            <w:r>
              <w:rPr>
                <w:sz w:val="20"/>
                <w:szCs w:val="20"/>
              </w:rPr>
              <w:t>56</w:t>
            </w:r>
          </w:p>
        </w:tc>
        <w:tc>
          <w:tcPr>
            <w:tcW w:w="851" w:type="dxa"/>
            <w:vAlign w:val="bottom"/>
          </w:tcPr>
          <w:p w14:paraId="068BC4A4" w14:textId="77777777" w:rsidR="00C63041" w:rsidRDefault="00EA03B3">
            <w:pPr>
              <w:jc w:val="center"/>
              <w:rPr>
                <w:sz w:val="20"/>
                <w:szCs w:val="20"/>
              </w:rPr>
            </w:pPr>
            <w:r>
              <w:rPr>
                <w:sz w:val="20"/>
                <w:szCs w:val="20"/>
              </w:rPr>
              <w:t>0,062</w:t>
            </w:r>
          </w:p>
        </w:tc>
        <w:tc>
          <w:tcPr>
            <w:tcW w:w="850" w:type="dxa"/>
            <w:vAlign w:val="bottom"/>
          </w:tcPr>
          <w:p w14:paraId="3B036ED7" w14:textId="77777777" w:rsidR="00C63041" w:rsidRDefault="00EA03B3">
            <w:pPr>
              <w:jc w:val="center"/>
              <w:rPr>
                <w:sz w:val="20"/>
                <w:szCs w:val="20"/>
              </w:rPr>
            </w:pPr>
            <w:r>
              <w:rPr>
                <w:sz w:val="20"/>
                <w:szCs w:val="20"/>
              </w:rPr>
              <w:t>0,067</w:t>
            </w:r>
          </w:p>
        </w:tc>
        <w:tc>
          <w:tcPr>
            <w:tcW w:w="851" w:type="dxa"/>
            <w:vAlign w:val="bottom"/>
          </w:tcPr>
          <w:p w14:paraId="0DC00ED7" w14:textId="77777777" w:rsidR="00C63041" w:rsidRDefault="00EA03B3">
            <w:pPr>
              <w:jc w:val="center"/>
              <w:rPr>
                <w:sz w:val="20"/>
                <w:szCs w:val="20"/>
              </w:rPr>
            </w:pPr>
            <w:r>
              <w:rPr>
                <w:sz w:val="20"/>
                <w:szCs w:val="20"/>
              </w:rPr>
              <w:t>0,079</w:t>
            </w:r>
          </w:p>
        </w:tc>
        <w:tc>
          <w:tcPr>
            <w:tcW w:w="850" w:type="dxa"/>
            <w:vAlign w:val="bottom"/>
          </w:tcPr>
          <w:p w14:paraId="1C0614B1" w14:textId="77777777" w:rsidR="00C63041" w:rsidRDefault="00EA03B3">
            <w:pPr>
              <w:jc w:val="center"/>
              <w:rPr>
                <w:sz w:val="20"/>
                <w:szCs w:val="20"/>
              </w:rPr>
            </w:pPr>
            <w:r>
              <w:rPr>
                <w:sz w:val="20"/>
                <w:szCs w:val="20"/>
              </w:rPr>
              <w:t>0,090</w:t>
            </w:r>
          </w:p>
        </w:tc>
        <w:tc>
          <w:tcPr>
            <w:tcW w:w="851" w:type="dxa"/>
            <w:vAlign w:val="bottom"/>
          </w:tcPr>
          <w:p w14:paraId="305481D3" w14:textId="77777777" w:rsidR="00C63041" w:rsidRDefault="00EA03B3">
            <w:pPr>
              <w:jc w:val="center"/>
              <w:rPr>
                <w:sz w:val="20"/>
                <w:szCs w:val="20"/>
              </w:rPr>
            </w:pPr>
            <w:r>
              <w:rPr>
                <w:sz w:val="20"/>
                <w:szCs w:val="20"/>
              </w:rPr>
              <w:t>0,101</w:t>
            </w:r>
          </w:p>
        </w:tc>
        <w:tc>
          <w:tcPr>
            <w:tcW w:w="850" w:type="dxa"/>
            <w:vAlign w:val="bottom"/>
          </w:tcPr>
          <w:p w14:paraId="350545FB" w14:textId="77777777" w:rsidR="00C63041" w:rsidRDefault="00EA03B3">
            <w:pPr>
              <w:ind w:right="40"/>
              <w:jc w:val="center"/>
              <w:rPr>
                <w:sz w:val="20"/>
                <w:szCs w:val="20"/>
              </w:rPr>
            </w:pPr>
            <w:r>
              <w:rPr>
                <w:sz w:val="20"/>
                <w:szCs w:val="20"/>
              </w:rPr>
              <w:t>0,112</w:t>
            </w:r>
          </w:p>
        </w:tc>
        <w:tc>
          <w:tcPr>
            <w:tcW w:w="851" w:type="dxa"/>
            <w:vAlign w:val="bottom"/>
          </w:tcPr>
          <w:p w14:paraId="265A8F38" w14:textId="77777777" w:rsidR="00C63041" w:rsidRDefault="00C63041">
            <w:pPr>
              <w:rPr>
                <w:sz w:val="20"/>
                <w:szCs w:val="20"/>
              </w:rPr>
            </w:pPr>
          </w:p>
        </w:tc>
        <w:tc>
          <w:tcPr>
            <w:tcW w:w="850" w:type="dxa"/>
            <w:vAlign w:val="bottom"/>
          </w:tcPr>
          <w:p w14:paraId="7B35136F" w14:textId="77777777" w:rsidR="00C63041" w:rsidRDefault="00EA03B3">
            <w:pPr>
              <w:jc w:val="center"/>
              <w:rPr>
                <w:sz w:val="20"/>
                <w:szCs w:val="20"/>
              </w:rPr>
            </w:pPr>
            <w:r>
              <w:rPr>
                <w:sz w:val="20"/>
                <w:szCs w:val="20"/>
              </w:rPr>
              <w:t>809</w:t>
            </w:r>
          </w:p>
        </w:tc>
        <w:tc>
          <w:tcPr>
            <w:tcW w:w="851" w:type="dxa"/>
            <w:vAlign w:val="bottom"/>
          </w:tcPr>
          <w:p w14:paraId="3E377D17" w14:textId="77777777" w:rsidR="00C63041" w:rsidRDefault="00EA03B3">
            <w:pPr>
              <w:jc w:val="center"/>
              <w:rPr>
                <w:sz w:val="20"/>
                <w:szCs w:val="20"/>
              </w:rPr>
            </w:pPr>
            <w:r>
              <w:rPr>
                <w:sz w:val="20"/>
                <w:szCs w:val="20"/>
              </w:rPr>
              <w:t>1 047</w:t>
            </w:r>
          </w:p>
        </w:tc>
        <w:tc>
          <w:tcPr>
            <w:tcW w:w="850" w:type="dxa"/>
            <w:vAlign w:val="bottom"/>
          </w:tcPr>
          <w:p w14:paraId="71C6A741" w14:textId="77777777" w:rsidR="00C63041" w:rsidRDefault="00EA03B3">
            <w:pPr>
              <w:jc w:val="center"/>
              <w:rPr>
                <w:sz w:val="20"/>
                <w:szCs w:val="20"/>
              </w:rPr>
            </w:pPr>
            <w:r>
              <w:rPr>
                <w:sz w:val="20"/>
                <w:szCs w:val="20"/>
              </w:rPr>
              <w:t>1 618</w:t>
            </w:r>
          </w:p>
        </w:tc>
        <w:tc>
          <w:tcPr>
            <w:tcW w:w="851" w:type="dxa"/>
            <w:vAlign w:val="bottom"/>
          </w:tcPr>
          <w:p w14:paraId="6D0B68E3" w14:textId="77777777" w:rsidR="00C63041" w:rsidRDefault="00EA03B3">
            <w:pPr>
              <w:jc w:val="center"/>
              <w:rPr>
                <w:sz w:val="20"/>
                <w:szCs w:val="20"/>
              </w:rPr>
            </w:pPr>
            <w:r>
              <w:rPr>
                <w:sz w:val="20"/>
                <w:szCs w:val="20"/>
              </w:rPr>
              <w:t>2 142</w:t>
            </w:r>
          </w:p>
        </w:tc>
        <w:tc>
          <w:tcPr>
            <w:tcW w:w="850" w:type="dxa"/>
            <w:vAlign w:val="bottom"/>
          </w:tcPr>
          <w:p w14:paraId="69C3CB77" w14:textId="77777777" w:rsidR="00C63041" w:rsidRDefault="00EA03B3">
            <w:pPr>
              <w:jc w:val="center"/>
              <w:rPr>
                <w:sz w:val="20"/>
                <w:szCs w:val="20"/>
              </w:rPr>
            </w:pPr>
            <w:r>
              <w:rPr>
                <w:sz w:val="20"/>
                <w:szCs w:val="20"/>
              </w:rPr>
              <w:t>2 666</w:t>
            </w:r>
          </w:p>
        </w:tc>
        <w:tc>
          <w:tcPr>
            <w:tcW w:w="851" w:type="dxa"/>
            <w:vAlign w:val="bottom"/>
          </w:tcPr>
          <w:p w14:paraId="17618FF1" w14:textId="77777777" w:rsidR="00C63041" w:rsidRDefault="00EA03B3">
            <w:pPr>
              <w:jc w:val="center"/>
              <w:rPr>
                <w:sz w:val="20"/>
                <w:szCs w:val="20"/>
              </w:rPr>
            </w:pPr>
            <w:r>
              <w:rPr>
                <w:sz w:val="20"/>
                <w:szCs w:val="20"/>
              </w:rPr>
              <w:t>3 189</w:t>
            </w:r>
          </w:p>
        </w:tc>
        <w:tc>
          <w:tcPr>
            <w:tcW w:w="850" w:type="dxa"/>
            <w:vAlign w:val="bottom"/>
          </w:tcPr>
          <w:p w14:paraId="14DBBFC2" w14:textId="77777777" w:rsidR="00C63041" w:rsidRDefault="00C63041">
            <w:pPr>
              <w:rPr>
                <w:sz w:val="20"/>
                <w:szCs w:val="20"/>
              </w:rPr>
            </w:pPr>
          </w:p>
        </w:tc>
      </w:tr>
      <w:tr w:rsidR="00C63041" w14:paraId="6FA6BAE1" w14:textId="77777777">
        <w:trPr>
          <w:jc w:val="center"/>
        </w:trPr>
        <w:tc>
          <w:tcPr>
            <w:tcW w:w="992" w:type="dxa"/>
            <w:vAlign w:val="bottom"/>
          </w:tcPr>
          <w:p w14:paraId="4CA60D9A" w14:textId="77777777" w:rsidR="00C63041" w:rsidRDefault="00EA03B3">
            <w:pPr>
              <w:jc w:val="center"/>
              <w:rPr>
                <w:sz w:val="20"/>
                <w:szCs w:val="20"/>
              </w:rPr>
            </w:pPr>
            <w:r>
              <w:rPr>
                <w:sz w:val="20"/>
                <w:szCs w:val="20"/>
              </w:rPr>
              <w:t>0,056</w:t>
            </w:r>
          </w:p>
        </w:tc>
        <w:tc>
          <w:tcPr>
            <w:tcW w:w="1134" w:type="dxa"/>
            <w:vAlign w:val="bottom"/>
          </w:tcPr>
          <w:p w14:paraId="1964AC2F" w14:textId="77777777" w:rsidR="00C63041" w:rsidRDefault="00EA03B3">
            <w:pPr>
              <w:jc w:val="center"/>
              <w:rPr>
                <w:sz w:val="20"/>
                <w:szCs w:val="20"/>
              </w:rPr>
            </w:pPr>
            <w:r>
              <w:rPr>
                <w:sz w:val="20"/>
                <w:szCs w:val="20"/>
              </w:rPr>
              <w:t>56</w:t>
            </w:r>
          </w:p>
        </w:tc>
        <w:tc>
          <w:tcPr>
            <w:tcW w:w="851" w:type="dxa"/>
            <w:vAlign w:val="bottom"/>
          </w:tcPr>
          <w:p w14:paraId="462E3561" w14:textId="77777777" w:rsidR="00C63041" w:rsidRDefault="00EA03B3">
            <w:pPr>
              <w:jc w:val="center"/>
              <w:rPr>
                <w:sz w:val="20"/>
                <w:szCs w:val="20"/>
              </w:rPr>
            </w:pPr>
            <w:r>
              <w:rPr>
                <w:sz w:val="20"/>
                <w:szCs w:val="20"/>
              </w:rPr>
              <w:t>0,075</w:t>
            </w:r>
          </w:p>
        </w:tc>
        <w:tc>
          <w:tcPr>
            <w:tcW w:w="850" w:type="dxa"/>
            <w:vAlign w:val="bottom"/>
          </w:tcPr>
          <w:p w14:paraId="75C2ADD1" w14:textId="77777777" w:rsidR="00C63041" w:rsidRDefault="00EA03B3">
            <w:pPr>
              <w:jc w:val="center"/>
              <w:rPr>
                <w:sz w:val="20"/>
                <w:szCs w:val="20"/>
              </w:rPr>
            </w:pPr>
            <w:r>
              <w:rPr>
                <w:sz w:val="20"/>
                <w:szCs w:val="20"/>
              </w:rPr>
              <w:t>0,082</w:t>
            </w:r>
          </w:p>
        </w:tc>
        <w:tc>
          <w:tcPr>
            <w:tcW w:w="851" w:type="dxa"/>
            <w:vAlign w:val="bottom"/>
          </w:tcPr>
          <w:p w14:paraId="48931420" w14:textId="77777777" w:rsidR="00C63041" w:rsidRDefault="00EA03B3">
            <w:pPr>
              <w:jc w:val="center"/>
              <w:rPr>
                <w:sz w:val="20"/>
                <w:szCs w:val="20"/>
              </w:rPr>
            </w:pPr>
            <w:r>
              <w:rPr>
                <w:sz w:val="20"/>
                <w:szCs w:val="20"/>
              </w:rPr>
              <w:t>0,093</w:t>
            </w:r>
          </w:p>
        </w:tc>
        <w:tc>
          <w:tcPr>
            <w:tcW w:w="850" w:type="dxa"/>
            <w:vAlign w:val="bottom"/>
          </w:tcPr>
          <w:p w14:paraId="4D77EA5D" w14:textId="77777777" w:rsidR="00C63041" w:rsidRDefault="00EA03B3">
            <w:pPr>
              <w:jc w:val="center"/>
              <w:rPr>
                <w:sz w:val="20"/>
                <w:szCs w:val="20"/>
              </w:rPr>
            </w:pPr>
            <w:r>
              <w:rPr>
                <w:sz w:val="20"/>
                <w:szCs w:val="20"/>
              </w:rPr>
              <w:t>0,105</w:t>
            </w:r>
          </w:p>
        </w:tc>
        <w:tc>
          <w:tcPr>
            <w:tcW w:w="851" w:type="dxa"/>
            <w:vAlign w:val="bottom"/>
          </w:tcPr>
          <w:p w14:paraId="0C66CA5B" w14:textId="77777777" w:rsidR="00C63041" w:rsidRDefault="00EA03B3">
            <w:pPr>
              <w:jc w:val="center"/>
              <w:rPr>
                <w:sz w:val="20"/>
                <w:szCs w:val="20"/>
              </w:rPr>
            </w:pPr>
            <w:r>
              <w:rPr>
                <w:sz w:val="20"/>
                <w:szCs w:val="20"/>
              </w:rPr>
              <w:t>0,117</w:t>
            </w:r>
          </w:p>
        </w:tc>
        <w:tc>
          <w:tcPr>
            <w:tcW w:w="850" w:type="dxa"/>
            <w:vAlign w:val="bottom"/>
          </w:tcPr>
          <w:p w14:paraId="5E6DACFE" w14:textId="77777777" w:rsidR="00C63041" w:rsidRDefault="00EA03B3">
            <w:pPr>
              <w:ind w:right="40"/>
              <w:jc w:val="center"/>
              <w:rPr>
                <w:sz w:val="20"/>
                <w:szCs w:val="20"/>
              </w:rPr>
            </w:pPr>
            <w:r>
              <w:rPr>
                <w:sz w:val="20"/>
                <w:szCs w:val="20"/>
              </w:rPr>
              <w:t>0,129</w:t>
            </w:r>
          </w:p>
        </w:tc>
        <w:tc>
          <w:tcPr>
            <w:tcW w:w="851" w:type="dxa"/>
            <w:vAlign w:val="bottom"/>
          </w:tcPr>
          <w:p w14:paraId="3092855C" w14:textId="77777777" w:rsidR="00C63041" w:rsidRDefault="00C63041">
            <w:pPr>
              <w:rPr>
                <w:sz w:val="20"/>
                <w:szCs w:val="20"/>
              </w:rPr>
            </w:pPr>
          </w:p>
        </w:tc>
        <w:tc>
          <w:tcPr>
            <w:tcW w:w="850" w:type="dxa"/>
            <w:vAlign w:val="bottom"/>
          </w:tcPr>
          <w:p w14:paraId="0012E248" w14:textId="77777777" w:rsidR="00C63041" w:rsidRDefault="00EA03B3">
            <w:pPr>
              <w:jc w:val="center"/>
              <w:rPr>
                <w:sz w:val="20"/>
                <w:szCs w:val="20"/>
              </w:rPr>
            </w:pPr>
            <w:r>
              <w:rPr>
                <w:sz w:val="20"/>
                <w:szCs w:val="20"/>
              </w:rPr>
              <w:t>904</w:t>
            </w:r>
          </w:p>
        </w:tc>
        <w:tc>
          <w:tcPr>
            <w:tcW w:w="851" w:type="dxa"/>
            <w:vAlign w:val="bottom"/>
          </w:tcPr>
          <w:p w14:paraId="6F7F9F0C" w14:textId="77777777" w:rsidR="00C63041" w:rsidRDefault="00EA03B3">
            <w:pPr>
              <w:jc w:val="center"/>
              <w:rPr>
                <w:sz w:val="20"/>
                <w:szCs w:val="20"/>
              </w:rPr>
            </w:pPr>
            <w:r>
              <w:rPr>
                <w:sz w:val="20"/>
                <w:szCs w:val="20"/>
              </w:rPr>
              <w:t>1 238</w:t>
            </w:r>
          </w:p>
        </w:tc>
        <w:tc>
          <w:tcPr>
            <w:tcW w:w="850" w:type="dxa"/>
            <w:vAlign w:val="bottom"/>
          </w:tcPr>
          <w:p w14:paraId="0E0586BA" w14:textId="77777777" w:rsidR="00C63041" w:rsidRDefault="00EA03B3">
            <w:pPr>
              <w:jc w:val="center"/>
              <w:rPr>
                <w:sz w:val="20"/>
                <w:szCs w:val="20"/>
              </w:rPr>
            </w:pPr>
            <w:r>
              <w:rPr>
                <w:sz w:val="20"/>
                <w:szCs w:val="20"/>
              </w:rPr>
              <w:t>1 761</w:t>
            </w:r>
          </w:p>
        </w:tc>
        <w:tc>
          <w:tcPr>
            <w:tcW w:w="851" w:type="dxa"/>
            <w:vAlign w:val="bottom"/>
          </w:tcPr>
          <w:p w14:paraId="050E35F6" w14:textId="77777777" w:rsidR="00C63041" w:rsidRDefault="00EA03B3">
            <w:pPr>
              <w:jc w:val="center"/>
              <w:rPr>
                <w:sz w:val="20"/>
                <w:szCs w:val="20"/>
              </w:rPr>
            </w:pPr>
            <w:r>
              <w:rPr>
                <w:sz w:val="20"/>
                <w:szCs w:val="20"/>
              </w:rPr>
              <w:t>2 332</w:t>
            </w:r>
          </w:p>
        </w:tc>
        <w:tc>
          <w:tcPr>
            <w:tcW w:w="850" w:type="dxa"/>
            <w:vAlign w:val="bottom"/>
          </w:tcPr>
          <w:p w14:paraId="0D38CE2D" w14:textId="77777777" w:rsidR="00C63041" w:rsidRDefault="00EA03B3">
            <w:pPr>
              <w:jc w:val="center"/>
              <w:rPr>
                <w:sz w:val="20"/>
                <w:szCs w:val="20"/>
              </w:rPr>
            </w:pPr>
            <w:r>
              <w:rPr>
                <w:sz w:val="20"/>
                <w:szCs w:val="20"/>
              </w:rPr>
              <w:t>2 904</w:t>
            </w:r>
          </w:p>
        </w:tc>
        <w:tc>
          <w:tcPr>
            <w:tcW w:w="851" w:type="dxa"/>
            <w:vAlign w:val="bottom"/>
          </w:tcPr>
          <w:p w14:paraId="574A437A" w14:textId="77777777" w:rsidR="00C63041" w:rsidRDefault="00EA03B3">
            <w:pPr>
              <w:jc w:val="center"/>
              <w:rPr>
                <w:sz w:val="20"/>
                <w:szCs w:val="20"/>
              </w:rPr>
            </w:pPr>
            <w:r>
              <w:rPr>
                <w:sz w:val="20"/>
                <w:szCs w:val="20"/>
              </w:rPr>
              <w:t>3 475</w:t>
            </w:r>
          </w:p>
        </w:tc>
        <w:tc>
          <w:tcPr>
            <w:tcW w:w="850" w:type="dxa"/>
            <w:vAlign w:val="bottom"/>
          </w:tcPr>
          <w:p w14:paraId="570B82D3" w14:textId="77777777" w:rsidR="00C63041" w:rsidRDefault="00C63041">
            <w:pPr>
              <w:rPr>
                <w:sz w:val="20"/>
                <w:szCs w:val="20"/>
              </w:rPr>
            </w:pPr>
          </w:p>
        </w:tc>
      </w:tr>
      <w:tr w:rsidR="00C63041" w14:paraId="0DFC52BE" w14:textId="77777777">
        <w:trPr>
          <w:jc w:val="center"/>
        </w:trPr>
        <w:tc>
          <w:tcPr>
            <w:tcW w:w="992" w:type="dxa"/>
            <w:vAlign w:val="bottom"/>
          </w:tcPr>
          <w:p w14:paraId="6A5C4EF5" w14:textId="77777777" w:rsidR="00C63041" w:rsidRDefault="00EA03B3">
            <w:pPr>
              <w:jc w:val="center"/>
              <w:rPr>
                <w:sz w:val="20"/>
                <w:szCs w:val="20"/>
              </w:rPr>
            </w:pPr>
            <w:r>
              <w:rPr>
                <w:sz w:val="20"/>
                <w:szCs w:val="20"/>
              </w:rPr>
              <w:t>0,063</w:t>
            </w:r>
          </w:p>
        </w:tc>
        <w:tc>
          <w:tcPr>
            <w:tcW w:w="1134" w:type="dxa"/>
            <w:vAlign w:val="bottom"/>
          </w:tcPr>
          <w:p w14:paraId="724E0BB4" w14:textId="77777777" w:rsidR="00C63041" w:rsidRDefault="00EA03B3">
            <w:pPr>
              <w:jc w:val="center"/>
              <w:rPr>
                <w:sz w:val="20"/>
                <w:szCs w:val="20"/>
              </w:rPr>
            </w:pPr>
            <w:r>
              <w:rPr>
                <w:sz w:val="20"/>
                <w:szCs w:val="20"/>
              </w:rPr>
              <w:t>56</w:t>
            </w:r>
          </w:p>
        </w:tc>
        <w:tc>
          <w:tcPr>
            <w:tcW w:w="851" w:type="dxa"/>
            <w:vAlign w:val="bottom"/>
          </w:tcPr>
          <w:p w14:paraId="3723FE83" w14:textId="77777777" w:rsidR="00C63041" w:rsidRDefault="00EA03B3">
            <w:pPr>
              <w:jc w:val="center"/>
              <w:rPr>
                <w:sz w:val="20"/>
                <w:szCs w:val="20"/>
              </w:rPr>
            </w:pPr>
            <w:r>
              <w:rPr>
                <w:sz w:val="20"/>
                <w:szCs w:val="20"/>
              </w:rPr>
              <w:t>0,084</w:t>
            </w:r>
          </w:p>
        </w:tc>
        <w:tc>
          <w:tcPr>
            <w:tcW w:w="850" w:type="dxa"/>
            <w:vAlign w:val="bottom"/>
          </w:tcPr>
          <w:p w14:paraId="7AE7C6D2" w14:textId="77777777" w:rsidR="00C63041" w:rsidRDefault="00EA03B3">
            <w:pPr>
              <w:jc w:val="center"/>
              <w:rPr>
                <w:sz w:val="20"/>
                <w:szCs w:val="20"/>
              </w:rPr>
            </w:pPr>
            <w:r>
              <w:rPr>
                <w:sz w:val="20"/>
                <w:szCs w:val="20"/>
              </w:rPr>
              <w:t>0,090</w:t>
            </w:r>
          </w:p>
        </w:tc>
        <w:tc>
          <w:tcPr>
            <w:tcW w:w="851" w:type="dxa"/>
            <w:vAlign w:val="bottom"/>
          </w:tcPr>
          <w:p w14:paraId="28C36153" w14:textId="77777777" w:rsidR="00C63041" w:rsidRDefault="00EA03B3">
            <w:pPr>
              <w:jc w:val="center"/>
              <w:rPr>
                <w:sz w:val="20"/>
                <w:szCs w:val="20"/>
              </w:rPr>
            </w:pPr>
            <w:r>
              <w:rPr>
                <w:sz w:val="20"/>
                <w:szCs w:val="20"/>
              </w:rPr>
              <w:t>0,103</w:t>
            </w:r>
          </w:p>
        </w:tc>
        <w:tc>
          <w:tcPr>
            <w:tcW w:w="850" w:type="dxa"/>
            <w:vAlign w:val="bottom"/>
          </w:tcPr>
          <w:p w14:paraId="6A796A84" w14:textId="77777777" w:rsidR="00C63041" w:rsidRDefault="00EA03B3">
            <w:pPr>
              <w:jc w:val="center"/>
              <w:rPr>
                <w:sz w:val="20"/>
                <w:szCs w:val="20"/>
              </w:rPr>
            </w:pPr>
            <w:r>
              <w:rPr>
                <w:sz w:val="20"/>
                <w:szCs w:val="20"/>
              </w:rPr>
              <w:t>0,116</w:t>
            </w:r>
          </w:p>
        </w:tc>
        <w:tc>
          <w:tcPr>
            <w:tcW w:w="851" w:type="dxa"/>
            <w:vAlign w:val="bottom"/>
          </w:tcPr>
          <w:p w14:paraId="4EF84117" w14:textId="77777777" w:rsidR="00C63041" w:rsidRDefault="00EA03B3">
            <w:pPr>
              <w:jc w:val="center"/>
              <w:rPr>
                <w:sz w:val="20"/>
                <w:szCs w:val="20"/>
              </w:rPr>
            </w:pPr>
            <w:r>
              <w:rPr>
                <w:sz w:val="20"/>
                <w:szCs w:val="20"/>
              </w:rPr>
              <w:t>0,129</w:t>
            </w:r>
          </w:p>
        </w:tc>
        <w:tc>
          <w:tcPr>
            <w:tcW w:w="850" w:type="dxa"/>
            <w:vAlign w:val="bottom"/>
          </w:tcPr>
          <w:p w14:paraId="24E5E1DA" w14:textId="77777777" w:rsidR="00C63041" w:rsidRDefault="00EA03B3">
            <w:pPr>
              <w:ind w:right="40"/>
              <w:jc w:val="center"/>
              <w:rPr>
                <w:sz w:val="20"/>
                <w:szCs w:val="20"/>
              </w:rPr>
            </w:pPr>
            <w:r>
              <w:rPr>
                <w:sz w:val="20"/>
                <w:szCs w:val="20"/>
              </w:rPr>
              <w:t>0,142</w:t>
            </w:r>
          </w:p>
        </w:tc>
        <w:tc>
          <w:tcPr>
            <w:tcW w:w="851" w:type="dxa"/>
            <w:vAlign w:val="bottom"/>
          </w:tcPr>
          <w:p w14:paraId="22164183" w14:textId="77777777" w:rsidR="00C63041" w:rsidRDefault="00C63041">
            <w:pPr>
              <w:rPr>
                <w:sz w:val="20"/>
                <w:szCs w:val="20"/>
              </w:rPr>
            </w:pPr>
          </w:p>
        </w:tc>
        <w:tc>
          <w:tcPr>
            <w:tcW w:w="850" w:type="dxa"/>
            <w:vAlign w:val="bottom"/>
          </w:tcPr>
          <w:p w14:paraId="4ADC05D9" w14:textId="77777777" w:rsidR="00C63041" w:rsidRDefault="00EA03B3">
            <w:pPr>
              <w:jc w:val="center"/>
              <w:rPr>
                <w:sz w:val="20"/>
                <w:szCs w:val="20"/>
              </w:rPr>
            </w:pPr>
            <w:r>
              <w:rPr>
                <w:sz w:val="20"/>
                <w:szCs w:val="20"/>
              </w:rPr>
              <w:t>1 000</w:t>
            </w:r>
          </w:p>
        </w:tc>
        <w:tc>
          <w:tcPr>
            <w:tcW w:w="851" w:type="dxa"/>
            <w:vAlign w:val="bottom"/>
          </w:tcPr>
          <w:p w14:paraId="75D925B4" w14:textId="77777777" w:rsidR="00C63041" w:rsidRDefault="00EA03B3">
            <w:pPr>
              <w:jc w:val="center"/>
              <w:rPr>
                <w:sz w:val="20"/>
                <w:szCs w:val="20"/>
              </w:rPr>
            </w:pPr>
            <w:r>
              <w:rPr>
                <w:sz w:val="20"/>
                <w:szCs w:val="20"/>
              </w:rPr>
              <w:t>1 285</w:t>
            </w:r>
          </w:p>
        </w:tc>
        <w:tc>
          <w:tcPr>
            <w:tcW w:w="850" w:type="dxa"/>
            <w:vAlign w:val="bottom"/>
          </w:tcPr>
          <w:p w14:paraId="26885C5C" w14:textId="77777777" w:rsidR="00C63041" w:rsidRDefault="00EA03B3">
            <w:pPr>
              <w:jc w:val="center"/>
              <w:rPr>
                <w:sz w:val="20"/>
                <w:szCs w:val="20"/>
              </w:rPr>
            </w:pPr>
            <w:r>
              <w:rPr>
                <w:sz w:val="20"/>
                <w:szCs w:val="20"/>
              </w:rPr>
              <w:t>1 904</w:t>
            </w:r>
          </w:p>
        </w:tc>
        <w:tc>
          <w:tcPr>
            <w:tcW w:w="851" w:type="dxa"/>
            <w:vAlign w:val="bottom"/>
          </w:tcPr>
          <w:p w14:paraId="584BF389" w14:textId="77777777" w:rsidR="00C63041" w:rsidRDefault="00EA03B3">
            <w:pPr>
              <w:jc w:val="center"/>
              <w:rPr>
                <w:sz w:val="20"/>
                <w:szCs w:val="20"/>
              </w:rPr>
            </w:pPr>
            <w:r>
              <w:rPr>
                <w:sz w:val="20"/>
                <w:szCs w:val="20"/>
              </w:rPr>
              <w:t>2 523</w:t>
            </w:r>
          </w:p>
        </w:tc>
        <w:tc>
          <w:tcPr>
            <w:tcW w:w="850" w:type="dxa"/>
            <w:vAlign w:val="bottom"/>
          </w:tcPr>
          <w:p w14:paraId="74CABEDC" w14:textId="77777777" w:rsidR="00C63041" w:rsidRDefault="00EA03B3">
            <w:pPr>
              <w:jc w:val="center"/>
              <w:rPr>
                <w:sz w:val="20"/>
                <w:szCs w:val="20"/>
              </w:rPr>
            </w:pPr>
            <w:r>
              <w:rPr>
                <w:sz w:val="20"/>
                <w:szCs w:val="20"/>
              </w:rPr>
              <w:t>3 142</w:t>
            </w:r>
          </w:p>
        </w:tc>
        <w:tc>
          <w:tcPr>
            <w:tcW w:w="851" w:type="dxa"/>
            <w:vAlign w:val="bottom"/>
          </w:tcPr>
          <w:p w14:paraId="2108F3F0" w14:textId="77777777" w:rsidR="00C63041" w:rsidRDefault="00EA03B3">
            <w:pPr>
              <w:jc w:val="center"/>
              <w:rPr>
                <w:sz w:val="20"/>
                <w:szCs w:val="20"/>
              </w:rPr>
            </w:pPr>
            <w:r>
              <w:rPr>
                <w:sz w:val="20"/>
                <w:szCs w:val="20"/>
              </w:rPr>
              <w:t>3 760</w:t>
            </w:r>
          </w:p>
        </w:tc>
        <w:tc>
          <w:tcPr>
            <w:tcW w:w="850" w:type="dxa"/>
            <w:vAlign w:val="bottom"/>
          </w:tcPr>
          <w:p w14:paraId="6F82F4F5" w14:textId="77777777" w:rsidR="00C63041" w:rsidRDefault="00C63041">
            <w:pPr>
              <w:rPr>
                <w:sz w:val="20"/>
                <w:szCs w:val="20"/>
              </w:rPr>
            </w:pPr>
          </w:p>
        </w:tc>
      </w:tr>
      <w:tr w:rsidR="00C63041" w14:paraId="1E52FD9D" w14:textId="77777777">
        <w:trPr>
          <w:jc w:val="center"/>
        </w:trPr>
        <w:tc>
          <w:tcPr>
            <w:tcW w:w="992" w:type="dxa"/>
            <w:vAlign w:val="bottom"/>
          </w:tcPr>
          <w:p w14:paraId="23FF00B1" w14:textId="77777777" w:rsidR="00C63041" w:rsidRDefault="00EA03B3">
            <w:pPr>
              <w:jc w:val="center"/>
              <w:rPr>
                <w:sz w:val="20"/>
                <w:szCs w:val="20"/>
              </w:rPr>
            </w:pPr>
            <w:r>
              <w:rPr>
                <w:sz w:val="20"/>
                <w:szCs w:val="20"/>
              </w:rPr>
              <w:t>0,071</w:t>
            </w:r>
          </w:p>
        </w:tc>
        <w:tc>
          <w:tcPr>
            <w:tcW w:w="1134" w:type="dxa"/>
            <w:vAlign w:val="bottom"/>
          </w:tcPr>
          <w:p w14:paraId="08CA4C96" w14:textId="77777777" w:rsidR="00C63041" w:rsidRDefault="00EA03B3">
            <w:pPr>
              <w:jc w:val="center"/>
              <w:rPr>
                <w:sz w:val="20"/>
                <w:szCs w:val="20"/>
              </w:rPr>
            </w:pPr>
            <w:r>
              <w:rPr>
                <w:sz w:val="20"/>
                <w:szCs w:val="20"/>
              </w:rPr>
              <w:t>56</w:t>
            </w:r>
          </w:p>
        </w:tc>
        <w:tc>
          <w:tcPr>
            <w:tcW w:w="851" w:type="dxa"/>
            <w:vAlign w:val="bottom"/>
          </w:tcPr>
          <w:p w14:paraId="53E8D881" w14:textId="77777777" w:rsidR="00C63041" w:rsidRDefault="00EA03B3">
            <w:pPr>
              <w:jc w:val="center"/>
              <w:rPr>
                <w:sz w:val="20"/>
                <w:szCs w:val="20"/>
              </w:rPr>
            </w:pPr>
            <w:r>
              <w:rPr>
                <w:sz w:val="20"/>
                <w:szCs w:val="20"/>
              </w:rPr>
              <w:t>0,092</w:t>
            </w:r>
          </w:p>
        </w:tc>
        <w:tc>
          <w:tcPr>
            <w:tcW w:w="850" w:type="dxa"/>
            <w:vAlign w:val="bottom"/>
          </w:tcPr>
          <w:p w14:paraId="26C6A7AE" w14:textId="77777777" w:rsidR="00C63041" w:rsidRDefault="00EA03B3">
            <w:pPr>
              <w:jc w:val="center"/>
              <w:rPr>
                <w:sz w:val="20"/>
                <w:szCs w:val="20"/>
              </w:rPr>
            </w:pPr>
            <w:r>
              <w:rPr>
                <w:sz w:val="20"/>
                <w:szCs w:val="20"/>
              </w:rPr>
              <w:t>0,098</w:t>
            </w:r>
          </w:p>
        </w:tc>
        <w:tc>
          <w:tcPr>
            <w:tcW w:w="851" w:type="dxa"/>
            <w:vAlign w:val="bottom"/>
          </w:tcPr>
          <w:p w14:paraId="2E1B7762" w14:textId="77777777" w:rsidR="00C63041" w:rsidRDefault="00EA03B3">
            <w:pPr>
              <w:jc w:val="center"/>
              <w:rPr>
                <w:sz w:val="20"/>
                <w:szCs w:val="20"/>
              </w:rPr>
            </w:pPr>
            <w:r>
              <w:rPr>
                <w:sz w:val="20"/>
                <w:szCs w:val="20"/>
              </w:rPr>
              <w:t>0,111</w:t>
            </w:r>
          </w:p>
        </w:tc>
        <w:tc>
          <w:tcPr>
            <w:tcW w:w="850" w:type="dxa"/>
            <w:vAlign w:val="bottom"/>
          </w:tcPr>
          <w:p w14:paraId="6EBFB4C7" w14:textId="77777777" w:rsidR="00C63041" w:rsidRDefault="00EA03B3">
            <w:pPr>
              <w:jc w:val="center"/>
              <w:rPr>
                <w:sz w:val="20"/>
                <w:szCs w:val="20"/>
              </w:rPr>
            </w:pPr>
            <w:r>
              <w:rPr>
                <w:sz w:val="20"/>
                <w:szCs w:val="20"/>
              </w:rPr>
              <w:t>0,124</w:t>
            </w:r>
          </w:p>
        </w:tc>
        <w:tc>
          <w:tcPr>
            <w:tcW w:w="851" w:type="dxa"/>
            <w:vAlign w:val="bottom"/>
          </w:tcPr>
          <w:p w14:paraId="4B872FC0" w14:textId="77777777" w:rsidR="00C63041" w:rsidRDefault="00EA03B3">
            <w:pPr>
              <w:jc w:val="center"/>
              <w:rPr>
                <w:sz w:val="20"/>
                <w:szCs w:val="20"/>
              </w:rPr>
            </w:pPr>
            <w:r>
              <w:rPr>
                <w:sz w:val="20"/>
                <w:szCs w:val="20"/>
              </w:rPr>
              <w:t>0,137</w:t>
            </w:r>
          </w:p>
        </w:tc>
        <w:tc>
          <w:tcPr>
            <w:tcW w:w="850" w:type="dxa"/>
            <w:vAlign w:val="bottom"/>
          </w:tcPr>
          <w:p w14:paraId="1C3FC386" w14:textId="77777777" w:rsidR="00C63041" w:rsidRDefault="00EA03B3">
            <w:pPr>
              <w:ind w:right="40"/>
              <w:jc w:val="center"/>
              <w:rPr>
                <w:sz w:val="20"/>
                <w:szCs w:val="20"/>
              </w:rPr>
            </w:pPr>
            <w:r>
              <w:rPr>
                <w:sz w:val="20"/>
                <w:szCs w:val="20"/>
              </w:rPr>
              <w:t>0,150</w:t>
            </w:r>
          </w:p>
        </w:tc>
        <w:tc>
          <w:tcPr>
            <w:tcW w:w="851" w:type="dxa"/>
            <w:vAlign w:val="bottom"/>
          </w:tcPr>
          <w:p w14:paraId="553CBF4C" w14:textId="77777777" w:rsidR="00C63041" w:rsidRDefault="00EA03B3">
            <w:pPr>
              <w:jc w:val="center"/>
              <w:rPr>
                <w:sz w:val="20"/>
                <w:szCs w:val="20"/>
              </w:rPr>
            </w:pPr>
            <w:r>
              <w:rPr>
                <w:sz w:val="20"/>
                <w:szCs w:val="20"/>
              </w:rPr>
              <w:t>0,163</w:t>
            </w:r>
          </w:p>
        </w:tc>
        <w:tc>
          <w:tcPr>
            <w:tcW w:w="850" w:type="dxa"/>
            <w:vAlign w:val="bottom"/>
          </w:tcPr>
          <w:p w14:paraId="1683BBBA" w14:textId="77777777" w:rsidR="00C63041" w:rsidRDefault="00EA03B3">
            <w:pPr>
              <w:jc w:val="center"/>
              <w:rPr>
                <w:sz w:val="20"/>
                <w:szCs w:val="20"/>
              </w:rPr>
            </w:pPr>
            <w:r>
              <w:rPr>
                <w:sz w:val="20"/>
                <w:szCs w:val="20"/>
              </w:rPr>
              <w:t>1 000</w:t>
            </w:r>
          </w:p>
        </w:tc>
        <w:tc>
          <w:tcPr>
            <w:tcW w:w="851" w:type="dxa"/>
            <w:vAlign w:val="bottom"/>
          </w:tcPr>
          <w:p w14:paraId="56C57E60" w14:textId="77777777" w:rsidR="00C63041" w:rsidRDefault="00EA03B3">
            <w:pPr>
              <w:jc w:val="center"/>
              <w:rPr>
                <w:sz w:val="20"/>
                <w:szCs w:val="20"/>
              </w:rPr>
            </w:pPr>
            <w:r>
              <w:rPr>
                <w:sz w:val="20"/>
                <w:szCs w:val="20"/>
              </w:rPr>
              <w:t>1 285</w:t>
            </w:r>
          </w:p>
        </w:tc>
        <w:tc>
          <w:tcPr>
            <w:tcW w:w="850" w:type="dxa"/>
            <w:vAlign w:val="bottom"/>
          </w:tcPr>
          <w:p w14:paraId="718DFE5E" w14:textId="77777777" w:rsidR="00C63041" w:rsidRDefault="00EA03B3">
            <w:pPr>
              <w:jc w:val="center"/>
              <w:rPr>
                <w:sz w:val="20"/>
                <w:szCs w:val="20"/>
              </w:rPr>
            </w:pPr>
            <w:r>
              <w:rPr>
                <w:sz w:val="20"/>
                <w:szCs w:val="20"/>
              </w:rPr>
              <w:t>1 904</w:t>
            </w:r>
          </w:p>
        </w:tc>
        <w:tc>
          <w:tcPr>
            <w:tcW w:w="851" w:type="dxa"/>
            <w:vAlign w:val="bottom"/>
          </w:tcPr>
          <w:p w14:paraId="6F643FA7" w14:textId="77777777" w:rsidR="00C63041" w:rsidRDefault="00EA03B3">
            <w:pPr>
              <w:jc w:val="center"/>
              <w:rPr>
                <w:sz w:val="20"/>
                <w:szCs w:val="20"/>
              </w:rPr>
            </w:pPr>
            <w:r>
              <w:rPr>
                <w:sz w:val="20"/>
                <w:szCs w:val="20"/>
              </w:rPr>
              <w:t>2 523</w:t>
            </w:r>
          </w:p>
        </w:tc>
        <w:tc>
          <w:tcPr>
            <w:tcW w:w="850" w:type="dxa"/>
            <w:vAlign w:val="bottom"/>
          </w:tcPr>
          <w:p w14:paraId="73EACBE5" w14:textId="77777777" w:rsidR="00C63041" w:rsidRDefault="00EA03B3">
            <w:pPr>
              <w:jc w:val="center"/>
              <w:rPr>
                <w:sz w:val="20"/>
                <w:szCs w:val="20"/>
              </w:rPr>
            </w:pPr>
            <w:r>
              <w:rPr>
                <w:sz w:val="20"/>
                <w:szCs w:val="20"/>
              </w:rPr>
              <w:t>3 142</w:t>
            </w:r>
          </w:p>
        </w:tc>
        <w:tc>
          <w:tcPr>
            <w:tcW w:w="851" w:type="dxa"/>
            <w:vAlign w:val="bottom"/>
          </w:tcPr>
          <w:p w14:paraId="119D157E" w14:textId="77777777" w:rsidR="00C63041" w:rsidRDefault="00EA03B3">
            <w:pPr>
              <w:jc w:val="center"/>
              <w:rPr>
                <w:sz w:val="20"/>
                <w:szCs w:val="20"/>
              </w:rPr>
            </w:pPr>
            <w:r>
              <w:rPr>
                <w:sz w:val="20"/>
                <w:szCs w:val="20"/>
              </w:rPr>
              <w:t>3 760</w:t>
            </w:r>
          </w:p>
        </w:tc>
        <w:tc>
          <w:tcPr>
            <w:tcW w:w="850" w:type="dxa"/>
            <w:vAlign w:val="bottom"/>
          </w:tcPr>
          <w:p w14:paraId="524E3BA5" w14:textId="77777777" w:rsidR="00C63041" w:rsidRDefault="00EA03B3">
            <w:pPr>
              <w:jc w:val="center"/>
              <w:rPr>
                <w:sz w:val="20"/>
                <w:szCs w:val="20"/>
              </w:rPr>
            </w:pPr>
            <w:r>
              <w:rPr>
                <w:sz w:val="20"/>
                <w:szCs w:val="20"/>
              </w:rPr>
              <w:t>4 379</w:t>
            </w:r>
          </w:p>
        </w:tc>
      </w:tr>
      <w:tr w:rsidR="00C63041" w14:paraId="254EA959" w14:textId="77777777">
        <w:trPr>
          <w:jc w:val="center"/>
        </w:trPr>
        <w:tc>
          <w:tcPr>
            <w:tcW w:w="992" w:type="dxa"/>
            <w:vAlign w:val="bottom"/>
          </w:tcPr>
          <w:p w14:paraId="70D82D40" w14:textId="77777777" w:rsidR="00C63041" w:rsidRDefault="00EA03B3">
            <w:pPr>
              <w:jc w:val="center"/>
              <w:rPr>
                <w:sz w:val="20"/>
                <w:szCs w:val="20"/>
              </w:rPr>
            </w:pPr>
            <w:r>
              <w:rPr>
                <w:sz w:val="20"/>
                <w:szCs w:val="20"/>
              </w:rPr>
              <w:t>0,08</w:t>
            </w:r>
          </w:p>
        </w:tc>
        <w:tc>
          <w:tcPr>
            <w:tcW w:w="1134" w:type="dxa"/>
            <w:vAlign w:val="bottom"/>
          </w:tcPr>
          <w:p w14:paraId="304CD973" w14:textId="77777777" w:rsidR="00C63041" w:rsidRDefault="00EA03B3">
            <w:pPr>
              <w:jc w:val="center"/>
              <w:rPr>
                <w:sz w:val="20"/>
                <w:szCs w:val="20"/>
              </w:rPr>
            </w:pPr>
            <w:r>
              <w:rPr>
                <w:sz w:val="20"/>
                <w:szCs w:val="20"/>
              </w:rPr>
              <w:t>56</w:t>
            </w:r>
          </w:p>
        </w:tc>
        <w:tc>
          <w:tcPr>
            <w:tcW w:w="851" w:type="dxa"/>
            <w:vAlign w:val="bottom"/>
          </w:tcPr>
          <w:p w14:paraId="0F3EEB85" w14:textId="77777777" w:rsidR="00C63041" w:rsidRDefault="00EA03B3">
            <w:pPr>
              <w:jc w:val="center"/>
              <w:rPr>
                <w:sz w:val="20"/>
                <w:szCs w:val="20"/>
              </w:rPr>
            </w:pPr>
            <w:r>
              <w:rPr>
                <w:sz w:val="20"/>
                <w:szCs w:val="20"/>
              </w:rPr>
              <w:t>0,102</w:t>
            </w:r>
          </w:p>
        </w:tc>
        <w:tc>
          <w:tcPr>
            <w:tcW w:w="850" w:type="dxa"/>
            <w:vAlign w:val="bottom"/>
          </w:tcPr>
          <w:p w14:paraId="7BDDFF84" w14:textId="77777777" w:rsidR="00C63041" w:rsidRDefault="00EA03B3">
            <w:pPr>
              <w:jc w:val="center"/>
              <w:rPr>
                <w:sz w:val="20"/>
                <w:szCs w:val="20"/>
              </w:rPr>
            </w:pPr>
            <w:r>
              <w:rPr>
                <w:sz w:val="20"/>
                <w:szCs w:val="20"/>
              </w:rPr>
              <w:t>0,109</w:t>
            </w:r>
          </w:p>
        </w:tc>
        <w:tc>
          <w:tcPr>
            <w:tcW w:w="851" w:type="dxa"/>
            <w:vAlign w:val="bottom"/>
          </w:tcPr>
          <w:p w14:paraId="0EA05F9F" w14:textId="77777777" w:rsidR="00C63041" w:rsidRDefault="00EA03B3">
            <w:pPr>
              <w:jc w:val="center"/>
              <w:rPr>
                <w:sz w:val="20"/>
                <w:szCs w:val="20"/>
              </w:rPr>
            </w:pPr>
            <w:r>
              <w:rPr>
                <w:sz w:val="20"/>
                <w:szCs w:val="20"/>
              </w:rPr>
              <w:t>0,123</w:t>
            </w:r>
          </w:p>
        </w:tc>
        <w:tc>
          <w:tcPr>
            <w:tcW w:w="850" w:type="dxa"/>
            <w:vAlign w:val="bottom"/>
          </w:tcPr>
          <w:p w14:paraId="39810332" w14:textId="77777777" w:rsidR="00C63041" w:rsidRDefault="00EA03B3">
            <w:pPr>
              <w:jc w:val="center"/>
              <w:rPr>
                <w:sz w:val="20"/>
                <w:szCs w:val="20"/>
              </w:rPr>
            </w:pPr>
            <w:r>
              <w:rPr>
                <w:sz w:val="20"/>
                <w:szCs w:val="20"/>
              </w:rPr>
              <w:t>0,137</w:t>
            </w:r>
          </w:p>
        </w:tc>
        <w:tc>
          <w:tcPr>
            <w:tcW w:w="851" w:type="dxa"/>
            <w:vAlign w:val="bottom"/>
          </w:tcPr>
          <w:p w14:paraId="256463FE" w14:textId="77777777" w:rsidR="00C63041" w:rsidRDefault="00EA03B3">
            <w:pPr>
              <w:jc w:val="center"/>
              <w:rPr>
                <w:sz w:val="20"/>
                <w:szCs w:val="20"/>
              </w:rPr>
            </w:pPr>
            <w:r>
              <w:rPr>
                <w:sz w:val="20"/>
                <w:szCs w:val="20"/>
              </w:rPr>
              <w:t>0,151</w:t>
            </w:r>
          </w:p>
        </w:tc>
        <w:tc>
          <w:tcPr>
            <w:tcW w:w="850" w:type="dxa"/>
            <w:vAlign w:val="bottom"/>
          </w:tcPr>
          <w:p w14:paraId="175CBE0D" w14:textId="77777777" w:rsidR="00C63041" w:rsidRDefault="00EA03B3">
            <w:pPr>
              <w:ind w:right="40"/>
              <w:jc w:val="center"/>
              <w:rPr>
                <w:sz w:val="20"/>
                <w:szCs w:val="20"/>
              </w:rPr>
            </w:pPr>
            <w:r>
              <w:rPr>
                <w:sz w:val="20"/>
                <w:szCs w:val="20"/>
              </w:rPr>
              <w:t>0,165</w:t>
            </w:r>
          </w:p>
        </w:tc>
        <w:tc>
          <w:tcPr>
            <w:tcW w:w="851" w:type="dxa"/>
            <w:vAlign w:val="bottom"/>
          </w:tcPr>
          <w:p w14:paraId="5BF3A3BB" w14:textId="77777777" w:rsidR="00C63041" w:rsidRDefault="00EA03B3">
            <w:pPr>
              <w:jc w:val="center"/>
              <w:rPr>
                <w:sz w:val="20"/>
                <w:szCs w:val="20"/>
              </w:rPr>
            </w:pPr>
            <w:r>
              <w:rPr>
                <w:sz w:val="20"/>
                <w:szCs w:val="20"/>
              </w:rPr>
              <w:t>0,179</w:t>
            </w:r>
          </w:p>
        </w:tc>
        <w:tc>
          <w:tcPr>
            <w:tcW w:w="850" w:type="dxa"/>
            <w:vAlign w:val="bottom"/>
          </w:tcPr>
          <w:p w14:paraId="2CDD20D1" w14:textId="77777777" w:rsidR="00C63041" w:rsidRDefault="00EA03B3">
            <w:pPr>
              <w:jc w:val="center"/>
              <w:rPr>
                <w:sz w:val="20"/>
                <w:szCs w:val="20"/>
              </w:rPr>
            </w:pPr>
            <w:r>
              <w:rPr>
                <w:sz w:val="20"/>
                <w:szCs w:val="20"/>
              </w:rPr>
              <w:t>1 047</w:t>
            </w:r>
          </w:p>
        </w:tc>
        <w:tc>
          <w:tcPr>
            <w:tcW w:w="851" w:type="dxa"/>
            <w:vAlign w:val="bottom"/>
          </w:tcPr>
          <w:p w14:paraId="3A40AA46" w14:textId="77777777" w:rsidR="00C63041" w:rsidRDefault="00EA03B3">
            <w:pPr>
              <w:jc w:val="center"/>
              <w:rPr>
                <w:sz w:val="20"/>
                <w:szCs w:val="20"/>
              </w:rPr>
            </w:pPr>
            <w:r>
              <w:rPr>
                <w:sz w:val="20"/>
                <w:szCs w:val="20"/>
              </w:rPr>
              <w:t>1 380</w:t>
            </w:r>
          </w:p>
        </w:tc>
        <w:tc>
          <w:tcPr>
            <w:tcW w:w="850" w:type="dxa"/>
            <w:vAlign w:val="bottom"/>
          </w:tcPr>
          <w:p w14:paraId="5DD109AF" w14:textId="77777777" w:rsidR="00C63041" w:rsidRDefault="00EA03B3">
            <w:pPr>
              <w:jc w:val="center"/>
              <w:rPr>
                <w:sz w:val="20"/>
                <w:szCs w:val="20"/>
              </w:rPr>
            </w:pPr>
            <w:r>
              <w:rPr>
                <w:sz w:val="20"/>
                <w:szCs w:val="20"/>
              </w:rPr>
              <w:t>2 047</w:t>
            </w:r>
          </w:p>
        </w:tc>
        <w:tc>
          <w:tcPr>
            <w:tcW w:w="851" w:type="dxa"/>
            <w:vAlign w:val="bottom"/>
          </w:tcPr>
          <w:p w14:paraId="376D58A4" w14:textId="77777777" w:rsidR="00C63041" w:rsidRDefault="00EA03B3">
            <w:pPr>
              <w:jc w:val="center"/>
              <w:rPr>
                <w:sz w:val="20"/>
                <w:szCs w:val="20"/>
              </w:rPr>
            </w:pPr>
            <w:r>
              <w:rPr>
                <w:sz w:val="20"/>
                <w:szCs w:val="20"/>
              </w:rPr>
              <w:t>2 713</w:t>
            </w:r>
          </w:p>
        </w:tc>
        <w:tc>
          <w:tcPr>
            <w:tcW w:w="850" w:type="dxa"/>
            <w:vAlign w:val="bottom"/>
          </w:tcPr>
          <w:p w14:paraId="78EE4BCA" w14:textId="77777777" w:rsidR="00C63041" w:rsidRDefault="00EA03B3">
            <w:pPr>
              <w:jc w:val="center"/>
              <w:rPr>
                <w:sz w:val="20"/>
                <w:szCs w:val="20"/>
              </w:rPr>
            </w:pPr>
            <w:r>
              <w:rPr>
                <w:sz w:val="20"/>
                <w:szCs w:val="20"/>
              </w:rPr>
              <w:t>3 380</w:t>
            </w:r>
          </w:p>
        </w:tc>
        <w:tc>
          <w:tcPr>
            <w:tcW w:w="851" w:type="dxa"/>
            <w:vAlign w:val="bottom"/>
          </w:tcPr>
          <w:p w14:paraId="68DE77C5" w14:textId="77777777" w:rsidR="00C63041" w:rsidRDefault="00EA03B3">
            <w:pPr>
              <w:jc w:val="center"/>
              <w:rPr>
                <w:sz w:val="20"/>
                <w:szCs w:val="20"/>
              </w:rPr>
            </w:pPr>
            <w:r>
              <w:rPr>
                <w:sz w:val="20"/>
                <w:szCs w:val="20"/>
              </w:rPr>
              <w:t>4 046</w:t>
            </w:r>
          </w:p>
        </w:tc>
        <w:tc>
          <w:tcPr>
            <w:tcW w:w="850" w:type="dxa"/>
            <w:vAlign w:val="bottom"/>
          </w:tcPr>
          <w:p w14:paraId="39A5B648" w14:textId="77777777" w:rsidR="00C63041" w:rsidRDefault="00EA03B3">
            <w:pPr>
              <w:jc w:val="center"/>
              <w:rPr>
                <w:sz w:val="20"/>
                <w:szCs w:val="20"/>
              </w:rPr>
            </w:pPr>
            <w:r>
              <w:rPr>
                <w:sz w:val="20"/>
                <w:szCs w:val="20"/>
              </w:rPr>
              <w:t>4 712</w:t>
            </w:r>
          </w:p>
        </w:tc>
      </w:tr>
      <w:tr w:rsidR="00C63041" w14:paraId="58DCC1A0" w14:textId="77777777">
        <w:trPr>
          <w:jc w:val="center"/>
        </w:trPr>
        <w:tc>
          <w:tcPr>
            <w:tcW w:w="992" w:type="dxa"/>
            <w:vAlign w:val="bottom"/>
          </w:tcPr>
          <w:p w14:paraId="55C36FDB" w14:textId="77777777" w:rsidR="00C63041" w:rsidRDefault="00EA03B3">
            <w:pPr>
              <w:jc w:val="center"/>
              <w:rPr>
                <w:sz w:val="20"/>
                <w:szCs w:val="20"/>
              </w:rPr>
            </w:pPr>
            <w:r>
              <w:rPr>
                <w:sz w:val="20"/>
                <w:szCs w:val="20"/>
              </w:rPr>
              <w:t>0,112</w:t>
            </w:r>
          </w:p>
        </w:tc>
        <w:tc>
          <w:tcPr>
            <w:tcW w:w="1134" w:type="dxa"/>
            <w:vAlign w:val="bottom"/>
          </w:tcPr>
          <w:p w14:paraId="45A70B0F" w14:textId="77777777" w:rsidR="00C63041" w:rsidRDefault="00EA03B3">
            <w:pPr>
              <w:jc w:val="center"/>
              <w:rPr>
                <w:sz w:val="20"/>
                <w:szCs w:val="20"/>
              </w:rPr>
            </w:pPr>
            <w:r>
              <w:rPr>
                <w:sz w:val="20"/>
                <w:szCs w:val="20"/>
              </w:rPr>
              <w:t>53</w:t>
            </w:r>
          </w:p>
        </w:tc>
        <w:tc>
          <w:tcPr>
            <w:tcW w:w="851" w:type="dxa"/>
            <w:vAlign w:val="bottom"/>
          </w:tcPr>
          <w:p w14:paraId="34602ADF" w14:textId="77777777" w:rsidR="00C63041" w:rsidRDefault="00EA03B3">
            <w:pPr>
              <w:jc w:val="center"/>
              <w:rPr>
                <w:sz w:val="20"/>
                <w:szCs w:val="20"/>
              </w:rPr>
            </w:pPr>
            <w:r>
              <w:rPr>
                <w:sz w:val="20"/>
                <w:szCs w:val="20"/>
              </w:rPr>
              <w:t>0,140</w:t>
            </w:r>
          </w:p>
        </w:tc>
        <w:tc>
          <w:tcPr>
            <w:tcW w:w="850" w:type="dxa"/>
            <w:vAlign w:val="bottom"/>
          </w:tcPr>
          <w:p w14:paraId="6859807B" w14:textId="77777777" w:rsidR="00C63041" w:rsidRDefault="00EA03B3">
            <w:pPr>
              <w:jc w:val="center"/>
              <w:rPr>
                <w:sz w:val="20"/>
                <w:szCs w:val="20"/>
              </w:rPr>
            </w:pPr>
            <w:r>
              <w:rPr>
                <w:sz w:val="20"/>
                <w:szCs w:val="20"/>
              </w:rPr>
              <w:t>0,148</w:t>
            </w:r>
          </w:p>
        </w:tc>
        <w:tc>
          <w:tcPr>
            <w:tcW w:w="851" w:type="dxa"/>
            <w:vAlign w:val="bottom"/>
          </w:tcPr>
          <w:p w14:paraId="4CA2D5DC" w14:textId="77777777" w:rsidR="00C63041" w:rsidRDefault="00EA03B3">
            <w:pPr>
              <w:jc w:val="center"/>
              <w:rPr>
                <w:sz w:val="20"/>
                <w:szCs w:val="20"/>
              </w:rPr>
            </w:pPr>
            <w:r>
              <w:rPr>
                <w:sz w:val="20"/>
                <w:szCs w:val="20"/>
              </w:rPr>
              <w:t>0,165</w:t>
            </w:r>
          </w:p>
        </w:tc>
        <w:tc>
          <w:tcPr>
            <w:tcW w:w="850" w:type="dxa"/>
            <w:vAlign w:val="bottom"/>
          </w:tcPr>
          <w:p w14:paraId="1DF33755" w14:textId="77777777" w:rsidR="00C63041" w:rsidRDefault="00EA03B3">
            <w:pPr>
              <w:jc w:val="center"/>
              <w:rPr>
                <w:sz w:val="20"/>
                <w:szCs w:val="20"/>
              </w:rPr>
            </w:pPr>
            <w:r>
              <w:rPr>
                <w:sz w:val="20"/>
                <w:szCs w:val="20"/>
              </w:rPr>
              <w:t>0,182</w:t>
            </w:r>
          </w:p>
        </w:tc>
        <w:tc>
          <w:tcPr>
            <w:tcW w:w="851" w:type="dxa"/>
            <w:vAlign w:val="bottom"/>
          </w:tcPr>
          <w:p w14:paraId="169E8CA0" w14:textId="77777777" w:rsidR="00C63041" w:rsidRDefault="00EA03B3">
            <w:pPr>
              <w:jc w:val="center"/>
              <w:rPr>
                <w:sz w:val="20"/>
                <w:szCs w:val="20"/>
              </w:rPr>
            </w:pPr>
            <w:r>
              <w:rPr>
                <w:sz w:val="20"/>
                <w:szCs w:val="20"/>
              </w:rPr>
              <w:t>0,199</w:t>
            </w:r>
          </w:p>
        </w:tc>
        <w:tc>
          <w:tcPr>
            <w:tcW w:w="850" w:type="dxa"/>
            <w:vAlign w:val="bottom"/>
          </w:tcPr>
          <w:p w14:paraId="5B859A4F" w14:textId="77777777" w:rsidR="00C63041" w:rsidRDefault="00EA03B3">
            <w:pPr>
              <w:ind w:right="40"/>
              <w:jc w:val="center"/>
              <w:rPr>
                <w:sz w:val="20"/>
                <w:szCs w:val="20"/>
              </w:rPr>
            </w:pPr>
            <w:r>
              <w:rPr>
                <w:sz w:val="20"/>
                <w:szCs w:val="20"/>
              </w:rPr>
              <w:t>0,216</w:t>
            </w:r>
          </w:p>
        </w:tc>
        <w:tc>
          <w:tcPr>
            <w:tcW w:w="851" w:type="dxa"/>
            <w:vAlign w:val="bottom"/>
          </w:tcPr>
          <w:p w14:paraId="2F7DADC7" w14:textId="77777777" w:rsidR="00C63041" w:rsidRDefault="00EA03B3">
            <w:pPr>
              <w:jc w:val="center"/>
              <w:rPr>
                <w:sz w:val="20"/>
                <w:szCs w:val="20"/>
              </w:rPr>
            </w:pPr>
            <w:r>
              <w:rPr>
                <w:sz w:val="20"/>
                <w:szCs w:val="20"/>
              </w:rPr>
              <w:t>0,233</w:t>
            </w:r>
          </w:p>
        </w:tc>
        <w:tc>
          <w:tcPr>
            <w:tcW w:w="850" w:type="dxa"/>
            <w:vAlign w:val="bottom"/>
          </w:tcPr>
          <w:p w14:paraId="03808669" w14:textId="77777777" w:rsidR="00C63041" w:rsidRDefault="00EA03B3">
            <w:pPr>
              <w:jc w:val="center"/>
              <w:rPr>
                <w:sz w:val="20"/>
                <w:szCs w:val="20"/>
              </w:rPr>
            </w:pPr>
            <w:r>
              <w:rPr>
                <w:sz w:val="20"/>
                <w:szCs w:val="20"/>
              </w:rPr>
              <w:t>1 261</w:t>
            </w:r>
          </w:p>
        </w:tc>
        <w:tc>
          <w:tcPr>
            <w:tcW w:w="851" w:type="dxa"/>
            <w:vAlign w:val="bottom"/>
          </w:tcPr>
          <w:p w14:paraId="74B118D2" w14:textId="77777777" w:rsidR="00C63041" w:rsidRDefault="00EA03B3">
            <w:pPr>
              <w:jc w:val="center"/>
              <w:rPr>
                <w:sz w:val="20"/>
                <w:szCs w:val="20"/>
              </w:rPr>
            </w:pPr>
            <w:r>
              <w:rPr>
                <w:sz w:val="20"/>
                <w:szCs w:val="20"/>
              </w:rPr>
              <w:t>1 622</w:t>
            </w:r>
          </w:p>
        </w:tc>
        <w:tc>
          <w:tcPr>
            <w:tcW w:w="850" w:type="dxa"/>
            <w:vAlign w:val="bottom"/>
          </w:tcPr>
          <w:p w14:paraId="491236B6" w14:textId="77777777" w:rsidR="00C63041" w:rsidRDefault="00EA03B3">
            <w:pPr>
              <w:jc w:val="center"/>
              <w:rPr>
                <w:sz w:val="20"/>
                <w:szCs w:val="20"/>
              </w:rPr>
            </w:pPr>
            <w:r>
              <w:rPr>
                <w:sz w:val="20"/>
                <w:szCs w:val="20"/>
              </w:rPr>
              <w:t>2 388</w:t>
            </w:r>
          </w:p>
        </w:tc>
        <w:tc>
          <w:tcPr>
            <w:tcW w:w="851" w:type="dxa"/>
            <w:vAlign w:val="bottom"/>
          </w:tcPr>
          <w:p w14:paraId="5AC9B8DC" w14:textId="77777777" w:rsidR="00C63041" w:rsidRDefault="00EA03B3">
            <w:pPr>
              <w:jc w:val="center"/>
              <w:rPr>
                <w:sz w:val="20"/>
                <w:szCs w:val="20"/>
              </w:rPr>
            </w:pPr>
            <w:r>
              <w:rPr>
                <w:sz w:val="20"/>
                <w:szCs w:val="20"/>
              </w:rPr>
              <w:t>3 154</w:t>
            </w:r>
          </w:p>
        </w:tc>
        <w:tc>
          <w:tcPr>
            <w:tcW w:w="850" w:type="dxa"/>
            <w:vAlign w:val="bottom"/>
          </w:tcPr>
          <w:p w14:paraId="07C5BA79" w14:textId="77777777" w:rsidR="00C63041" w:rsidRDefault="00EA03B3">
            <w:pPr>
              <w:jc w:val="center"/>
              <w:rPr>
                <w:sz w:val="20"/>
                <w:szCs w:val="20"/>
              </w:rPr>
            </w:pPr>
            <w:r>
              <w:rPr>
                <w:sz w:val="20"/>
                <w:szCs w:val="20"/>
              </w:rPr>
              <w:t>3 919</w:t>
            </w:r>
          </w:p>
        </w:tc>
        <w:tc>
          <w:tcPr>
            <w:tcW w:w="851" w:type="dxa"/>
            <w:vAlign w:val="bottom"/>
          </w:tcPr>
          <w:p w14:paraId="478F72AC" w14:textId="77777777" w:rsidR="00C63041" w:rsidRDefault="00EA03B3">
            <w:pPr>
              <w:jc w:val="center"/>
              <w:rPr>
                <w:sz w:val="20"/>
                <w:szCs w:val="20"/>
              </w:rPr>
            </w:pPr>
            <w:r>
              <w:rPr>
                <w:sz w:val="20"/>
                <w:szCs w:val="20"/>
              </w:rPr>
              <w:t>4 685</w:t>
            </w:r>
          </w:p>
        </w:tc>
        <w:tc>
          <w:tcPr>
            <w:tcW w:w="850" w:type="dxa"/>
            <w:vAlign w:val="bottom"/>
          </w:tcPr>
          <w:p w14:paraId="652F0B98" w14:textId="77777777" w:rsidR="00C63041" w:rsidRDefault="00EA03B3">
            <w:pPr>
              <w:jc w:val="center"/>
              <w:rPr>
                <w:sz w:val="20"/>
                <w:szCs w:val="20"/>
              </w:rPr>
            </w:pPr>
            <w:r>
              <w:rPr>
                <w:sz w:val="20"/>
                <w:szCs w:val="20"/>
              </w:rPr>
              <w:t>5 451</w:t>
            </w:r>
          </w:p>
        </w:tc>
      </w:tr>
      <w:tr w:rsidR="00C63041" w14:paraId="6442C356" w14:textId="77777777">
        <w:trPr>
          <w:jc w:val="center"/>
        </w:trPr>
        <w:tc>
          <w:tcPr>
            <w:tcW w:w="992" w:type="dxa"/>
            <w:vAlign w:val="bottom"/>
          </w:tcPr>
          <w:p w14:paraId="27FCF72F" w14:textId="77777777" w:rsidR="00C63041" w:rsidRDefault="00EA03B3">
            <w:pPr>
              <w:jc w:val="center"/>
              <w:rPr>
                <w:sz w:val="20"/>
                <w:szCs w:val="20"/>
              </w:rPr>
            </w:pPr>
            <w:r>
              <w:rPr>
                <w:sz w:val="20"/>
                <w:szCs w:val="20"/>
              </w:rPr>
              <w:t>0,125</w:t>
            </w:r>
          </w:p>
        </w:tc>
        <w:tc>
          <w:tcPr>
            <w:tcW w:w="1134" w:type="dxa"/>
            <w:vAlign w:val="bottom"/>
          </w:tcPr>
          <w:p w14:paraId="2EA39AAB" w14:textId="77777777" w:rsidR="00C63041" w:rsidRDefault="00EA03B3">
            <w:pPr>
              <w:jc w:val="center"/>
              <w:rPr>
                <w:sz w:val="20"/>
                <w:szCs w:val="20"/>
              </w:rPr>
            </w:pPr>
            <w:r>
              <w:rPr>
                <w:sz w:val="20"/>
                <w:szCs w:val="20"/>
              </w:rPr>
              <w:t>53</w:t>
            </w:r>
          </w:p>
        </w:tc>
        <w:tc>
          <w:tcPr>
            <w:tcW w:w="851" w:type="dxa"/>
            <w:vAlign w:val="bottom"/>
          </w:tcPr>
          <w:p w14:paraId="55716EBB" w14:textId="77777777" w:rsidR="00C63041" w:rsidRDefault="00EA03B3">
            <w:pPr>
              <w:jc w:val="center"/>
              <w:rPr>
                <w:sz w:val="20"/>
                <w:szCs w:val="20"/>
              </w:rPr>
            </w:pPr>
            <w:r>
              <w:rPr>
                <w:sz w:val="20"/>
                <w:szCs w:val="20"/>
              </w:rPr>
              <w:t>0,155</w:t>
            </w:r>
          </w:p>
        </w:tc>
        <w:tc>
          <w:tcPr>
            <w:tcW w:w="850" w:type="dxa"/>
            <w:vAlign w:val="bottom"/>
          </w:tcPr>
          <w:p w14:paraId="7BB1E940" w14:textId="77777777" w:rsidR="00C63041" w:rsidRDefault="00EA03B3">
            <w:pPr>
              <w:jc w:val="center"/>
              <w:rPr>
                <w:sz w:val="20"/>
                <w:szCs w:val="20"/>
              </w:rPr>
            </w:pPr>
            <w:r>
              <w:rPr>
                <w:sz w:val="20"/>
                <w:szCs w:val="20"/>
              </w:rPr>
              <w:t>0,164</w:t>
            </w:r>
          </w:p>
        </w:tc>
        <w:tc>
          <w:tcPr>
            <w:tcW w:w="851" w:type="dxa"/>
            <w:vAlign w:val="bottom"/>
          </w:tcPr>
          <w:p w14:paraId="734E3CF9" w14:textId="77777777" w:rsidR="00C63041" w:rsidRDefault="00EA03B3">
            <w:pPr>
              <w:jc w:val="center"/>
              <w:rPr>
                <w:sz w:val="20"/>
                <w:szCs w:val="20"/>
              </w:rPr>
            </w:pPr>
            <w:r>
              <w:rPr>
                <w:sz w:val="20"/>
                <w:szCs w:val="20"/>
              </w:rPr>
              <w:t>0,182</w:t>
            </w:r>
          </w:p>
        </w:tc>
        <w:tc>
          <w:tcPr>
            <w:tcW w:w="850" w:type="dxa"/>
            <w:vAlign w:val="bottom"/>
          </w:tcPr>
          <w:p w14:paraId="1B861F0F" w14:textId="77777777" w:rsidR="00C63041" w:rsidRDefault="00EA03B3">
            <w:pPr>
              <w:jc w:val="center"/>
              <w:rPr>
                <w:sz w:val="20"/>
                <w:szCs w:val="20"/>
              </w:rPr>
            </w:pPr>
            <w:r>
              <w:rPr>
                <w:sz w:val="20"/>
                <w:szCs w:val="20"/>
              </w:rPr>
              <w:t>0,200</w:t>
            </w:r>
          </w:p>
        </w:tc>
        <w:tc>
          <w:tcPr>
            <w:tcW w:w="851" w:type="dxa"/>
            <w:vAlign w:val="bottom"/>
          </w:tcPr>
          <w:p w14:paraId="03624D02" w14:textId="77777777" w:rsidR="00C63041" w:rsidRDefault="00EA03B3">
            <w:pPr>
              <w:jc w:val="center"/>
              <w:rPr>
                <w:sz w:val="20"/>
                <w:szCs w:val="20"/>
              </w:rPr>
            </w:pPr>
            <w:r>
              <w:rPr>
                <w:sz w:val="20"/>
                <w:szCs w:val="20"/>
              </w:rPr>
              <w:t>0,218</w:t>
            </w:r>
          </w:p>
        </w:tc>
        <w:tc>
          <w:tcPr>
            <w:tcW w:w="850" w:type="dxa"/>
            <w:vAlign w:val="bottom"/>
          </w:tcPr>
          <w:p w14:paraId="6D30EEEF" w14:textId="77777777" w:rsidR="00C63041" w:rsidRDefault="00EA03B3">
            <w:pPr>
              <w:ind w:right="40"/>
              <w:jc w:val="center"/>
              <w:rPr>
                <w:sz w:val="20"/>
                <w:szCs w:val="20"/>
              </w:rPr>
            </w:pPr>
            <w:r>
              <w:rPr>
                <w:sz w:val="20"/>
                <w:szCs w:val="20"/>
              </w:rPr>
              <w:t>0,236</w:t>
            </w:r>
          </w:p>
        </w:tc>
        <w:tc>
          <w:tcPr>
            <w:tcW w:w="851" w:type="dxa"/>
            <w:vAlign w:val="bottom"/>
          </w:tcPr>
          <w:p w14:paraId="094B4349" w14:textId="77777777" w:rsidR="00C63041" w:rsidRDefault="00EA03B3">
            <w:pPr>
              <w:jc w:val="center"/>
              <w:rPr>
                <w:sz w:val="20"/>
                <w:szCs w:val="20"/>
              </w:rPr>
            </w:pPr>
            <w:r>
              <w:rPr>
                <w:sz w:val="20"/>
                <w:szCs w:val="20"/>
              </w:rPr>
              <w:t>0,254</w:t>
            </w:r>
          </w:p>
        </w:tc>
        <w:tc>
          <w:tcPr>
            <w:tcW w:w="850" w:type="dxa"/>
            <w:vAlign w:val="bottom"/>
          </w:tcPr>
          <w:p w14:paraId="2760EFC2" w14:textId="77777777" w:rsidR="00C63041" w:rsidRDefault="00EA03B3">
            <w:pPr>
              <w:jc w:val="center"/>
              <w:rPr>
                <w:sz w:val="20"/>
                <w:szCs w:val="20"/>
              </w:rPr>
            </w:pPr>
            <w:r>
              <w:rPr>
                <w:sz w:val="20"/>
                <w:szCs w:val="20"/>
              </w:rPr>
              <w:t>1 352</w:t>
            </w:r>
          </w:p>
        </w:tc>
        <w:tc>
          <w:tcPr>
            <w:tcW w:w="851" w:type="dxa"/>
            <w:vAlign w:val="bottom"/>
          </w:tcPr>
          <w:p w14:paraId="4CDAADB5" w14:textId="77777777" w:rsidR="00C63041" w:rsidRDefault="00EA03B3">
            <w:pPr>
              <w:jc w:val="center"/>
              <w:rPr>
                <w:sz w:val="20"/>
                <w:szCs w:val="20"/>
              </w:rPr>
            </w:pPr>
            <w:r>
              <w:rPr>
                <w:sz w:val="20"/>
                <w:szCs w:val="20"/>
              </w:rPr>
              <w:t>1 757</w:t>
            </w:r>
          </w:p>
        </w:tc>
        <w:tc>
          <w:tcPr>
            <w:tcW w:w="850" w:type="dxa"/>
            <w:vAlign w:val="bottom"/>
          </w:tcPr>
          <w:p w14:paraId="7C46D67C" w14:textId="77777777" w:rsidR="00C63041" w:rsidRDefault="00EA03B3">
            <w:pPr>
              <w:jc w:val="center"/>
              <w:rPr>
                <w:sz w:val="20"/>
                <w:szCs w:val="20"/>
              </w:rPr>
            </w:pPr>
            <w:r>
              <w:rPr>
                <w:sz w:val="20"/>
                <w:szCs w:val="20"/>
              </w:rPr>
              <w:t>2 568</w:t>
            </w:r>
          </w:p>
        </w:tc>
        <w:tc>
          <w:tcPr>
            <w:tcW w:w="851" w:type="dxa"/>
            <w:vAlign w:val="bottom"/>
          </w:tcPr>
          <w:p w14:paraId="449F5C2A" w14:textId="77777777" w:rsidR="00C63041" w:rsidRDefault="00EA03B3">
            <w:pPr>
              <w:jc w:val="center"/>
              <w:rPr>
                <w:sz w:val="20"/>
                <w:szCs w:val="20"/>
              </w:rPr>
            </w:pPr>
            <w:r>
              <w:rPr>
                <w:sz w:val="20"/>
                <w:szCs w:val="20"/>
              </w:rPr>
              <w:t>3 379</w:t>
            </w:r>
          </w:p>
        </w:tc>
        <w:tc>
          <w:tcPr>
            <w:tcW w:w="850" w:type="dxa"/>
            <w:vAlign w:val="bottom"/>
          </w:tcPr>
          <w:p w14:paraId="309FA0AF" w14:textId="77777777" w:rsidR="00C63041" w:rsidRDefault="00EA03B3">
            <w:pPr>
              <w:jc w:val="center"/>
              <w:rPr>
                <w:sz w:val="20"/>
                <w:szCs w:val="20"/>
              </w:rPr>
            </w:pPr>
            <w:r>
              <w:rPr>
                <w:sz w:val="20"/>
                <w:szCs w:val="20"/>
              </w:rPr>
              <w:t>4 190</w:t>
            </w:r>
          </w:p>
        </w:tc>
        <w:tc>
          <w:tcPr>
            <w:tcW w:w="851" w:type="dxa"/>
            <w:vAlign w:val="bottom"/>
          </w:tcPr>
          <w:p w14:paraId="76E422DA" w14:textId="77777777" w:rsidR="00C63041" w:rsidRDefault="00EA03B3">
            <w:pPr>
              <w:jc w:val="center"/>
              <w:rPr>
                <w:sz w:val="20"/>
                <w:szCs w:val="20"/>
              </w:rPr>
            </w:pPr>
            <w:r>
              <w:rPr>
                <w:sz w:val="20"/>
                <w:szCs w:val="20"/>
              </w:rPr>
              <w:t>5 001</w:t>
            </w:r>
          </w:p>
        </w:tc>
        <w:tc>
          <w:tcPr>
            <w:tcW w:w="850" w:type="dxa"/>
            <w:vAlign w:val="bottom"/>
          </w:tcPr>
          <w:p w14:paraId="2919F7C3" w14:textId="77777777" w:rsidR="00C63041" w:rsidRDefault="00EA03B3">
            <w:pPr>
              <w:jc w:val="center"/>
              <w:rPr>
                <w:sz w:val="20"/>
                <w:szCs w:val="20"/>
              </w:rPr>
            </w:pPr>
            <w:r>
              <w:rPr>
                <w:sz w:val="20"/>
                <w:szCs w:val="20"/>
              </w:rPr>
              <w:t>5 811</w:t>
            </w:r>
          </w:p>
        </w:tc>
      </w:tr>
      <w:tr w:rsidR="00C63041" w14:paraId="2222C82C" w14:textId="77777777">
        <w:trPr>
          <w:jc w:val="center"/>
        </w:trPr>
        <w:tc>
          <w:tcPr>
            <w:tcW w:w="992" w:type="dxa"/>
            <w:vAlign w:val="bottom"/>
          </w:tcPr>
          <w:p w14:paraId="704CAFBA" w14:textId="77777777" w:rsidR="00C63041" w:rsidRDefault="00EA03B3">
            <w:pPr>
              <w:jc w:val="center"/>
              <w:rPr>
                <w:sz w:val="20"/>
                <w:szCs w:val="20"/>
              </w:rPr>
            </w:pPr>
            <w:r>
              <w:rPr>
                <w:sz w:val="20"/>
                <w:szCs w:val="20"/>
              </w:rPr>
              <w:t>0,14</w:t>
            </w:r>
          </w:p>
        </w:tc>
        <w:tc>
          <w:tcPr>
            <w:tcW w:w="1134" w:type="dxa"/>
            <w:vAlign w:val="bottom"/>
          </w:tcPr>
          <w:p w14:paraId="48FE6B94" w14:textId="77777777" w:rsidR="00C63041" w:rsidRDefault="00EA03B3">
            <w:pPr>
              <w:jc w:val="center"/>
              <w:rPr>
                <w:sz w:val="20"/>
                <w:szCs w:val="20"/>
              </w:rPr>
            </w:pPr>
            <w:r>
              <w:rPr>
                <w:sz w:val="20"/>
                <w:szCs w:val="20"/>
              </w:rPr>
              <w:t>53</w:t>
            </w:r>
          </w:p>
        </w:tc>
        <w:tc>
          <w:tcPr>
            <w:tcW w:w="851" w:type="dxa"/>
            <w:vAlign w:val="bottom"/>
          </w:tcPr>
          <w:p w14:paraId="6371F417" w14:textId="77777777" w:rsidR="00C63041" w:rsidRDefault="00EA03B3">
            <w:pPr>
              <w:jc w:val="center"/>
              <w:rPr>
                <w:sz w:val="20"/>
                <w:szCs w:val="20"/>
              </w:rPr>
            </w:pPr>
            <w:r>
              <w:rPr>
                <w:sz w:val="20"/>
                <w:szCs w:val="20"/>
              </w:rPr>
              <w:t>0,172</w:t>
            </w:r>
          </w:p>
        </w:tc>
        <w:tc>
          <w:tcPr>
            <w:tcW w:w="850" w:type="dxa"/>
            <w:vAlign w:val="bottom"/>
          </w:tcPr>
          <w:p w14:paraId="25AE02B4" w14:textId="77777777" w:rsidR="00C63041" w:rsidRDefault="00EA03B3">
            <w:pPr>
              <w:jc w:val="center"/>
              <w:rPr>
                <w:sz w:val="20"/>
                <w:szCs w:val="20"/>
              </w:rPr>
            </w:pPr>
            <w:r>
              <w:rPr>
                <w:sz w:val="20"/>
                <w:szCs w:val="20"/>
              </w:rPr>
              <w:t>0,182</w:t>
            </w:r>
          </w:p>
        </w:tc>
        <w:tc>
          <w:tcPr>
            <w:tcW w:w="851" w:type="dxa"/>
            <w:vAlign w:val="bottom"/>
          </w:tcPr>
          <w:p w14:paraId="1FAA7FE5" w14:textId="77777777" w:rsidR="00C63041" w:rsidRDefault="00EA03B3">
            <w:pPr>
              <w:jc w:val="center"/>
              <w:rPr>
                <w:sz w:val="20"/>
                <w:szCs w:val="20"/>
              </w:rPr>
            </w:pPr>
            <w:r>
              <w:rPr>
                <w:sz w:val="20"/>
                <w:szCs w:val="20"/>
              </w:rPr>
              <w:t>0,202</w:t>
            </w:r>
          </w:p>
        </w:tc>
        <w:tc>
          <w:tcPr>
            <w:tcW w:w="850" w:type="dxa"/>
            <w:vAlign w:val="bottom"/>
          </w:tcPr>
          <w:p w14:paraId="6AF93920" w14:textId="77777777" w:rsidR="00C63041" w:rsidRDefault="00EA03B3">
            <w:pPr>
              <w:jc w:val="center"/>
              <w:rPr>
                <w:sz w:val="20"/>
                <w:szCs w:val="20"/>
              </w:rPr>
            </w:pPr>
            <w:r>
              <w:rPr>
                <w:sz w:val="20"/>
                <w:szCs w:val="20"/>
              </w:rPr>
              <w:t>0,222</w:t>
            </w:r>
          </w:p>
        </w:tc>
        <w:tc>
          <w:tcPr>
            <w:tcW w:w="851" w:type="dxa"/>
            <w:vAlign w:val="bottom"/>
          </w:tcPr>
          <w:p w14:paraId="76115EA8" w14:textId="77777777" w:rsidR="00C63041" w:rsidRDefault="00EA03B3">
            <w:pPr>
              <w:jc w:val="center"/>
              <w:rPr>
                <w:sz w:val="20"/>
                <w:szCs w:val="20"/>
              </w:rPr>
            </w:pPr>
            <w:r>
              <w:rPr>
                <w:sz w:val="20"/>
                <w:szCs w:val="20"/>
              </w:rPr>
              <w:t>0,242</w:t>
            </w:r>
          </w:p>
        </w:tc>
        <w:tc>
          <w:tcPr>
            <w:tcW w:w="850" w:type="dxa"/>
            <w:vAlign w:val="bottom"/>
          </w:tcPr>
          <w:p w14:paraId="136951BD" w14:textId="77777777" w:rsidR="00C63041" w:rsidRDefault="00EA03B3">
            <w:pPr>
              <w:ind w:right="40"/>
              <w:jc w:val="center"/>
              <w:rPr>
                <w:sz w:val="20"/>
                <w:szCs w:val="20"/>
              </w:rPr>
            </w:pPr>
            <w:r>
              <w:rPr>
                <w:sz w:val="20"/>
                <w:szCs w:val="20"/>
              </w:rPr>
              <w:t>0,262</w:t>
            </w:r>
          </w:p>
        </w:tc>
        <w:tc>
          <w:tcPr>
            <w:tcW w:w="851" w:type="dxa"/>
            <w:vAlign w:val="bottom"/>
          </w:tcPr>
          <w:p w14:paraId="4A717921" w14:textId="77777777" w:rsidR="00C63041" w:rsidRDefault="00EA03B3">
            <w:pPr>
              <w:jc w:val="center"/>
              <w:rPr>
                <w:sz w:val="20"/>
                <w:szCs w:val="20"/>
              </w:rPr>
            </w:pPr>
            <w:r>
              <w:rPr>
                <w:sz w:val="20"/>
                <w:szCs w:val="20"/>
              </w:rPr>
              <w:t>0,282</w:t>
            </w:r>
          </w:p>
        </w:tc>
        <w:tc>
          <w:tcPr>
            <w:tcW w:w="850" w:type="dxa"/>
            <w:vAlign w:val="bottom"/>
          </w:tcPr>
          <w:p w14:paraId="7E40CD0A" w14:textId="77777777" w:rsidR="00C63041" w:rsidRDefault="00EA03B3">
            <w:pPr>
              <w:jc w:val="center"/>
              <w:rPr>
                <w:sz w:val="20"/>
                <w:szCs w:val="20"/>
              </w:rPr>
            </w:pPr>
            <w:r>
              <w:rPr>
                <w:sz w:val="20"/>
                <w:szCs w:val="20"/>
              </w:rPr>
              <w:t>1 442</w:t>
            </w:r>
          </w:p>
        </w:tc>
        <w:tc>
          <w:tcPr>
            <w:tcW w:w="851" w:type="dxa"/>
            <w:vAlign w:val="bottom"/>
          </w:tcPr>
          <w:p w14:paraId="1706E19C" w14:textId="77777777" w:rsidR="00C63041" w:rsidRDefault="00EA03B3">
            <w:pPr>
              <w:jc w:val="center"/>
              <w:rPr>
                <w:sz w:val="20"/>
                <w:szCs w:val="20"/>
              </w:rPr>
            </w:pPr>
            <w:r>
              <w:rPr>
                <w:sz w:val="20"/>
                <w:szCs w:val="20"/>
              </w:rPr>
              <w:t>1 892</w:t>
            </w:r>
          </w:p>
        </w:tc>
        <w:tc>
          <w:tcPr>
            <w:tcW w:w="850" w:type="dxa"/>
            <w:vAlign w:val="bottom"/>
          </w:tcPr>
          <w:p w14:paraId="7E09E394" w14:textId="77777777" w:rsidR="00C63041" w:rsidRDefault="00EA03B3">
            <w:pPr>
              <w:jc w:val="center"/>
              <w:rPr>
                <w:sz w:val="20"/>
                <w:szCs w:val="20"/>
              </w:rPr>
            </w:pPr>
            <w:r>
              <w:rPr>
                <w:sz w:val="20"/>
                <w:szCs w:val="20"/>
              </w:rPr>
              <w:t>2 793</w:t>
            </w:r>
          </w:p>
        </w:tc>
        <w:tc>
          <w:tcPr>
            <w:tcW w:w="851" w:type="dxa"/>
            <w:vAlign w:val="bottom"/>
          </w:tcPr>
          <w:p w14:paraId="5C6C90A9" w14:textId="77777777" w:rsidR="00C63041" w:rsidRDefault="00EA03B3">
            <w:pPr>
              <w:jc w:val="center"/>
              <w:rPr>
                <w:sz w:val="20"/>
                <w:szCs w:val="20"/>
              </w:rPr>
            </w:pPr>
            <w:r>
              <w:rPr>
                <w:sz w:val="20"/>
                <w:szCs w:val="20"/>
              </w:rPr>
              <w:t>3 694</w:t>
            </w:r>
          </w:p>
        </w:tc>
        <w:tc>
          <w:tcPr>
            <w:tcW w:w="850" w:type="dxa"/>
            <w:vAlign w:val="bottom"/>
          </w:tcPr>
          <w:p w14:paraId="4BF692D0" w14:textId="77777777" w:rsidR="00C63041" w:rsidRDefault="00EA03B3">
            <w:pPr>
              <w:jc w:val="center"/>
              <w:rPr>
                <w:sz w:val="20"/>
                <w:szCs w:val="20"/>
              </w:rPr>
            </w:pPr>
            <w:r>
              <w:rPr>
                <w:sz w:val="20"/>
                <w:szCs w:val="20"/>
              </w:rPr>
              <w:t>4 595</w:t>
            </w:r>
          </w:p>
        </w:tc>
        <w:tc>
          <w:tcPr>
            <w:tcW w:w="851" w:type="dxa"/>
            <w:vAlign w:val="bottom"/>
          </w:tcPr>
          <w:p w14:paraId="4D6B1339" w14:textId="77777777" w:rsidR="00C63041" w:rsidRDefault="00EA03B3">
            <w:pPr>
              <w:jc w:val="center"/>
              <w:rPr>
                <w:sz w:val="20"/>
                <w:szCs w:val="20"/>
              </w:rPr>
            </w:pPr>
            <w:r>
              <w:rPr>
                <w:sz w:val="20"/>
                <w:szCs w:val="20"/>
              </w:rPr>
              <w:t>5 496</w:t>
            </w:r>
          </w:p>
        </w:tc>
        <w:tc>
          <w:tcPr>
            <w:tcW w:w="850" w:type="dxa"/>
            <w:vAlign w:val="bottom"/>
          </w:tcPr>
          <w:p w14:paraId="1FCD4D7F" w14:textId="77777777" w:rsidR="00C63041" w:rsidRDefault="00EA03B3">
            <w:pPr>
              <w:jc w:val="center"/>
              <w:rPr>
                <w:sz w:val="20"/>
                <w:szCs w:val="20"/>
              </w:rPr>
            </w:pPr>
            <w:r>
              <w:rPr>
                <w:sz w:val="20"/>
                <w:szCs w:val="20"/>
              </w:rPr>
              <w:t>6 397</w:t>
            </w:r>
          </w:p>
        </w:tc>
      </w:tr>
      <w:tr w:rsidR="00C63041" w14:paraId="106E8150" w14:textId="77777777">
        <w:trPr>
          <w:jc w:val="center"/>
        </w:trPr>
        <w:tc>
          <w:tcPr>
            <w:tcW w:w="992" w:type="dxa"/>
            <w:vAlign w:val="bottom"/>
          </w:tcPr>
          <w:p w14:paraId="2B65FAF4" w14:textId="77777777" w:rsidR="00C63041" w:rsidRDefault="00EA03B3">
            <w:pPr>
              <w:jc w:val="center"/>
              <w:rPr>
                <w:sz w:val="20"/>
                <w:szCs w:val="20"/>
              </w:rPr>
            </w:pPr>
            <w:r>
              <w:rPr>
                <w:sz w:val="20"/>
                <w:szCs w:val="20"/>
              </w:rPr>
              <w:t>0,16</w:t>
            </w:r>
          </w:p>
        </w:tc>
        <w:tc>
          <w:tcPr>
            <w:tcW w:w="1134" w:type="dxa"/>
            <w:vAlign w:val="bottom"/>
          </w:tcPr>
          <w:p w14:paraId="02593A9C" w14:textId="77777777" w:rsidR="00C63041" w:rsidRDefault="00EA03B3">
            <w:pPr>
              <w:jc w:val="center"/>
              <w:rPr>
                <w:sz w:val="20"/>
                <w:szCs w:val="20"/>
              </w:rPr>
            </w:pPr>
            <w:r>
              <w:rPr>
                <w:sz w:val="20"/>
                <w:szCs w:val="20"/>
              </w:rPr>
              <w:t>53</w:t>
            </w:r>
          </w:p>
        </w:tc>
        <w:tc>
          <w:tcPr>
            <w:tcW w:w="851" w:type="dxa"/>
            <w:vAlign w:val="bottom"/>
          </w:tcPr>
          <w:p w14:paraId="342A2F97" w14:textId="77777777" w:rsidR="00C63041" w:rsidRDefault="00EA03B3">
            <w:pPr>
              <w:jc w:val="center"/>
              <w:rPr>
                <w:sz w:val="20"/>
                <w:szCs w:val="20"/>
              </w:rPr>
            </w:pPr>
            <w:r>
              <w:rPr>
                <w:sz w:val="20"/>
                <w:szCs w:val="20"/>
              </w:rPr>
              <w:t>0,195</w:t>
            </w:r>
          </w:p>
        </w:tc>
        <w:tc>
          <w:tcPr>
            <w:tcW w:w="850" w:type="dxa"/>
            <w:vAlign w:val="bottom"/>
          </w:tcPr>
          <w:p w14:paraId="5170812F" w14:textId="77777777" w:rsidR="00C63041" w:rsidRDefault="00EA03B3">
            <w:pPr>
              <w:jc w:val="center"/>
              <w:rPr>
                <w:sz w:val="20"/>
                <w:szCs w:val="20"/>
              </w:rPr>
            </w:pPr>
            <w:r>
              <w:rPr>
                <w:sz w:val="20"/>
                <w:szCs w:val="20"/>
              </w:rPr>
              <w:t>0,206</w:t>
            </w:r>
          </w:p>
        </w:tc>
        <w:tc>
          <w:tcPr>
            <w:tcW w:w="851" w:type="dxa"/>
            <w:vAlign w:val="bottom"/>
          </w:tcPr>
          <w:p w14:paraId="6418C3EF" w14:textId="77777777" w:rsidR="00C63041" w:rsidRDefault="00EA03B3">
            <w:pPr>
              <w:jc w:val="center"/>
              <w:rPr>
                <w:sz w:val="20"/>
                <w:szCs w:val="20"/>
              </w:rPr>
            </w:pPr>
            <w:r>
              <w:rPr>
                <w:sz w:val="20"/>
                <w:szCs w:val="20"/>
              </w:rPr>
              <w:t>0,228</w:t>
            </w:r>
          </w:p>
        </w:tc>
        <w:tc>
          <w:tcPr>
            <w:tcW w:w="850" w:type="dxa"/>
            <w:vAlign w:val="bottom"/>
          </w:tcPr>
          <w:p w14:paraId="25219C31" w14:textId="77777777" w:rsidR="00C63041" w:rsidRDefault="00EA03B3">
            <w:pPr>
              <w:jc w:val="center"/>
              <w:rPr>
                <w:sz w:val="20"/>
                <w:szCs w:val="20"/>
              </w:rPr>
            </w:pPr>
            <w:r>
              <w:rPr>
                <w:sz w:val="20"/>
                <w:szCs w:val="20"/>
              </w:rPr>
              <w:t>0,250</w:t>
            </w:r>
          </w:p>
        </w:tc>
        <w:tc>
          <w:tcPr>
            <w:tcW w:w="851" w:type="dxa"/>
            <w:vAlign w:val="bottom"/>
          </w:tcPr>
          <w:p w14:paraId="1571BAA7" w14:textId="77777777" w:rsidR="00C63041" w:rsidRDefault="00EA03B3">
            <w:pPr>
              <w:jc w:val="center"/>
              <w:rPr>
                <w:sz w:val="20"/>
                <w:szCs w:val="20"/>
              </w:rPr>
            </w:pPr>
            <w:r>
              <w:rPr>
                <w:sz w:val="20"/>
                <w:szCs w:val="20"/>
              </w:rPr>
              <w:t>0,272</w:t>
            </w:r>
          </w:p>
        </w:tc>
        <w:tc>
          <w:tcPr>
            <w:tcW w:w="850" w:type="dxa"/>
            <w:vAlign w:val="bottom"/>
          </w:tcPr>
          <w:p w14:paraId="47124AA5" w14:textId="77777777" w:rsidR="00C63041" w:rsidRDefault="00EA03B3">
            <w:pPr>
              <w:ind w:right="40"/>
              <w:jc w:val="center"/>
              <w:rPr>
                <w:sz w:val="20"/>
                <w:szCs w:val="20"/>
              </w:rPr>
            </w:pPr>
            <w:r>
              <w:rPr>
                <w:sz w:val="20"/>
                <w:szCs w:val="20"/>
              </w:rPr>
              <w:t>0,294</w:t>
            </w:r>
          </w:p>
        </w:tc>
        <w:tc>
          <w:tcPr>
            <w:tcW w:w="851" w:type="dxa"/>
            <w:vAlign w:val="bottom"/>
          </w:tcPr>
          <w:p w14:paraId="23C67BB4" w14:textId="77777777" w:rsidR="00C63041" w:rsidRDefault="00EA03B3">
            <w:pPr>
              <w:jc w:val="center"/>
              <w:rPr>
                <w:sz w:val="20"/>
                <w:szCs w:val="20"/>
              </w:rPr>
            </w:pPr>
            <w:r>
              <w:rPr>
                <w:sz w:val="20"/>
                <w:szCs w:val="20"/>
              </w:rPr>
              <w:t>0,316</w:t>
            </w:r>
          </w:p>
        </w:tc>
        <w:tc>
          <w:tcPr>
            <w:tcW w:w="850" w:type="dxa"/>
            <w:vAlign w:val="bottom"/>
          </w:tcPr>
          <w:p w14:paraId="1084611D" w14:textId="77777777" w:rsidR="00C63041" w:rsidRDefault="00EA03B3">
            <w:pPr>
              <w:jc w:val="center"/>
              <w:rPr>
                <w:sz w:val="20"/>
                <w:szCs w:val="20"/>
              </w:rPr>
            </w:pPr>
            <w:r>
              <w:rPr>
                <w:sz w:val="20"/>
                <w:szCs w:val="20"/>
              </w:rPr>
              <w:t>1 577</w:t>
            </w:r>
          </w:p>
        </w:tc>
        <w:tc>
          <w:tcPr>
            <w:tcW w:w="851" w:type="dxa"/>
            <w:vAlign w:val="bottom"/>
          </w:tcPr>
          <w:p w14:paraId="418E5C45" w14:textId="77777777" w:rsidR="00C63041" w:rsidRDefault="00EA03B3">
            <w:pPr>
              <w:jc w:val="center"/>
              <w:rPr>
                <w:sz w:val="20"/>
                <w:szCs w:val="20"/>
              </w:rPr>
            </w:pPr>
            <w:r>
              <w:rPr>
                <w:sz w:val="20"/>
                <w:szCs w:val="20"/>
              </w:rPr>
              <w:t>2 072</w:t>
            </w:r>
          </w:p>
        </w:tc>
        <w:tc>
          <w:tcPr>
            <w:tcW w:w="850" w:type="dxa"/>
            <w:vAlign w:val="bottom"/>
          </w:tcPr>
          <w:p w14:paraId="0D768887" w14:textId="77777777" w:rsidR="00C63041" w:rsidRDefault="00EA03B3">
            <w:pPr>
              <w:jc w:val="center"/>
              <w:rPr>
                <w:sz w:val="20"/>
                <w:szCs w:val="20"/>
              </w:rPr>
            </w:pPr>
            <w:r>
              <w:rPr>
                <w:sz w:val="20"/>
                <w:szCs w:val="20"/>
              </w:rPr>
              <w:t>3 063</w:t>
            </w:r>
          </w:p>
        </w:tc>
        <w:tc>
          <w:tcPr>
            <w:tcW w:w="851" w:type="dxa"/>
            <w:vAlign w:val="bottom"/>
          </w:tcPr>
          <w:p w14:paraId="17606522" w14:textId="77777777" w:rsidR="00C63041" w:rsidRDefault="00EA03B3">
            <w:pPr>
              <w:jc w:val="center"/>
              <w:rPr>
                <w:sz w:val="20"/>
                <w:szCs w:val="20"/>
              </w:rPr>
            </w:pPr>
            <w:r>
              <w:rPr>
                <w:sz w:val="20"/>
                <w:szCs w:val="20"/>
              </w:rPr>
              <w:t>4 055</w:t>
            </w:r>
          </w:p>
        </w:tc>
        <w:tc>
          <w:tcPr>
            <w:tcW w:w="850" w:type="dxa"/>
            <w:vAlign w:val="bottom"/>
          </w:tcPr>
          <w:p w14:paraId="681484C5" w14:textId="77777777" w:rsidR="00C63041" w:rsidRDefault="00EA03B3">
            <w:pPr>
              <w:jc w:val="center"/>
              <w:rPr>
                <w:sz w:val="20"/>
                <w:szCs w:val="20"/>
              </w:rPr>
            </w:pPr>
            <w:r>
              <w:rPr>
                <w:sz w:val="20"/>
                <w:szCs w:val="20"/>
              </w:rPr>
              <w:t>5 046</w:t>
            </w:r>
          </w:p>
        </w:tc>
        <w:tc>
          <w:tcPr>
            <w:tcW w:w="851" w:type="dxa"/>
            <w:vAlign w:val="bottom"/>
          </w:tcPr>
          <w:p w14:paraId="763654FA" w14:textId="77777777" w:rsidR="00C63041" w:rsidRDefault="00EA03B3">
            <w:pPr>
              <w:jc w:val="center"/>
              <w:rPr>
                <w:sz w:val="20"/>
                <w:szCs w:val="20"/>
              </w:rPr>
            </w:pPr>
            <w:r>
              <w:rPr>
                <w:sz w:val="20"/>
                <w:szCs w:val="20"/>
              </w:rPr>
              <w:t>6 037</w:t>
            </w:r>
          </w:p>
        </w:tc>
        <w:tc>
          <w:tcPr>
            <w:tcW w:w="850" w:type="dxa"/>
            <w:vAlign w:val="bottom"/>
          </w:tcPr>
          <w:p w14:paraId="1D66EBBD" w14:textId="77777777" w:rsidR="00C63041" w:rsidRDefault="00EA03B3">
            <w:pPr>
              <w:jc w:val="center"/>
              <w:rPr>
                <w:sz w:val="20"/>
                <w:szCs w:val="20"/>
              </w:rPr>
            </w:pPr>
            <w:r>
              <w:rPr>
                <w:sz w:val="20"/>
                <w:szCs w:val="20"/>
              </w:rPr>
              <w:t>7 028</w:t>
            </w:r>
          </w:p>
        </w:tc>
      </w:tr>
      <w:tr w:rsidR="00C63041" w14:paraId="6DD3BBBB" w14:textId="77777777">
        <w:trPr>
          <w:jc w:val="center"/>
        </w:trPr>
        <w:tc>
          <w:tcPr>
            <w:tcW w:w="992" w:type="dxa"/>
            <w:vAlign w:val="bottom"/>
          </w:tcPr>
          <w:p w14:paraId="7A6390C2" w14:textId="77777777" w:rsidR="00C63041" w:rsidRDefault="00EA03B3">
            <w:pPr>
              <w:jc w:val="center"/>
              <w:rPr>
                <w:sz w:val="20"/>
                <w:szCs w:val="20"/>
              </w:rPr>
            </w:pPr>
            <w:r>
              <w:rPr>
                <w:sz w:val="20"/>
                <w:szCs w:val="20"/>
              </w:rPr>
              <w:t>0,2</w:t>
            </w:r>
          </w:p>
        </w:tc>
        <w:tc>
          <w:tcPr>
            <w:tcW w:w="1134" w:type="dxa"/>
            <w:vAlign w:val="bottom"/>
          </w:tcPr>
          <w:p w14:paraId="58B5533E" w14:textId="77777777" w:rsidR="00C63041" w:rsidRDefault="00EA03B3">
            <w:pPr>
              <w:jc w:val="center"/>
              <w:rPr>
                <w:sz w:val="20"/>
                <w:szCs w:val="20"/>
              </w:rPr>
            </w:pPr>
            <w:r>
              <w:rPr>
                <w:sz w:val="20"/>
                <w:szCs w:val="20"/>
              </w:rPr>
              <w:t>53</w:t>
            </w:r>
          </w:p>
        </w:tc>
        <w:tc>
          <w:tcPr>
            <w:tcW w:w="851" w:type="dxa"/>
            <w:vAlign w:val="bottom"/>
          </w:tcPr>
          <w:p w14:paraId="3F475999" w14:textId="77777777" w:rsidR="00C63041" w:rsidRDefault="00EA03B3">
            <w:pPr>
              <w:jc w:val="center"/>
              <w:rPr>
                <w:sz w:val="20"/>
                <w:szCs w:val="20"/>
              </w:rPr>
            </w:pPr>
            <w:r>
              <w:rPr>
                <w:sz w:val="20"/>
                <w:szCs w:val="20"/>
              </w:rPr>
              <w:t>0,240</w:t>
            </w:r>
          </w:p>
        </w:tc>
        <w:tc>
          <w:tcPr>
            <w:tcW w:w="850" w:type="dxa"/>
            <w:vAlign w:val="bottom"/>
          </w:tcPr>
          <w:p w14:paraId="2F4527E3" w14:textId="77777777" w:rsidR="00C63041" w:rsidRDefault="00EA03B3">
            <w:pPr>
              <w:jc w:val="center"/>
              <w:rPr>
                <w:sz w:val="20"/>
                <w:szCs w:val="20"/>
              </w:rPr>
            </w:pPr>
            <w:r>
              <w:rPr>
                <w:sz w:val="20"/>
                <w:szCs w:val="20"/>
              </w:rPr>
              <w:t>0,253</w:t>
            </w:r>
          </w:p>
        </w:tc>
        <w:tc>
          <w:tcPr>
            <w:tcW w:w="851" w:type="dxa"/>
            <w:vAlign w:val="bottom"/>
          </w:tcPr>
          <w:p w14:paraId="0B17F91F" w14:textId="77777777" w:rsidR="00C63041" w:rsidRDefault="00EA03B3">
            <w:pPr>
              <w:jc w:val="center"/>
              <w:rPr>
                <w:sz w:val="20"/>
                <w:szCs w:val="20"/>
              </w:rPr>
            </w:pPr>
            <w:r>
              <w:rPr>
                <w:sz w:val="20"/>
                <w:szCs w:val="20"/>
              </w:rPr>
              <w:t>0,278</w:t>
            </w:r>
          </w:p>
        </w:tc>
        <w:tc>
          <w:tcPr>
            <w:tcW w:w="850" w:type="dxa"/>
            <w:vAlign w:val="bottom"/>
          </w:tcPr>
          <w:p w14:paraId="31BCE2F2" w14:textId="77777777" w:rsidR="00C63041" w:rsidRDefault="00EA03B3">
            <w:pPr>
              <w:jc w:val="center"/>
              <w:rPr>
                <w:sz w:val="20"/>
                <w:szCs w:val="20"/>
              </w:rPr>
            </w:pPr>
            <w:r>
              <w:rPr>
                <w:sz w:val="20"/>
                <w:szCs w:val="20"/>
              </w:rPr>
              <w:t>0,303</w:t>
            </w:r>
          </w:p>
        </w:tc>
        <w:tc>
          <w:tcPr>
            <w:tcW w:w="851" w:type="dxa"/>
            <w:vAlign w:val="bottom"/>
          </w:tcPr>
          <w:p w14:paraId="365B18BC" w14:textId="77777777" w:rsidR="00C63041" w:rsidRDefault="00EA03B3">
            <w:pPr>
              <w:jc w:val="center"/>
              <w:rPr>
                <w:sz w:val="20"/>
                <w:szCs w:val="20"/>
              </w:rPr>
            </w:pPr>
            <w:r>
              <w:rPr>
                <w:sz w:val="20"/>
                <w:szCs w:val="20"/>
              </w:rPr>
              <w:t>0,328</w:t>
            </w:r>
          </w:p>
        </w:tc>
        <w:tc>
          <w:tcPr>
            <w:tcW w:w="850" w:type="dxa"/>
            <w:vAlign w:val="bottom"/>
          </w:tcPr>
          <w:p w14:paraId="5FD0AE53" w14:textId="77777777" w:rsidR="00C63041" w:rsidRDefault="00EA03B3">
            <w:pPr>
              <w:ind w:right="40"/>
              <w:jc w:val="center"/>
              <w:rPr>
                <w:sz w:val="20"/>
                <w:szCs w:val="20"/>
              </w:rPr>
            </w:pPr>
            <w:r>
              <w:rPr>
                <w:sz w:val="20"/>
                <w:szCs w:val="20"/>
              </w:rPr>
              <w:t>0,353</w:t>
            </w:r>
          </w:p>
        </w:tc>
        <w:tc>
          <w:tcPr>
            <w:tcW w:w="851" w:type="dxa"/>
            <w:vAlign w:val="bottom"/>
          </w:tcPr>
          <w:p w14:paraId="63BC91AC" w14:textId="77777777" w:rsidR="00C63041" w:rsidRDefault="00EA03B3">
            <w:pPr>
              <w:jc w:val="center"/>
              <w:rPr>
                <w:sz w:val="20"/>
                <w:szCs w:val="20"/>
              </w:rPr>
            </w:pPr>
            <w:r>
              <w:rPr>
                <w:sz w:val="20"/>
                <w:szCs w:val="20"/>
              </w:rPr>
              <w:t>0,378</w:t>
            </w:r>
          </w:p>
        </w:tc>
        <w:tc>
          <w:tcPr>
            <w:tcW w:w="850" w:type="dxa"/>
            <w:vAlign w:val="bottom"/>
          </w:tcPr>
          <w:p w14:paraId="542D666C" w14:textId="77777777" w:rsidR="00C63041" w:rsidRDefault="00EA03B3">
            <w:pPr>
              <w:jc w:val="center"/>
              <w:rPr>
                <w:sz w:val="20"/>
                <w:szCs w:val="20"/>
              </w:rPr>
            </w:pPr>
            <w:r>
              <w:rPr>
                <w:sz w:val="20"/>
                <w:szCs w:val="20"/>
              </w:rPr>
              <w:t>1 802</w:t>
            </w:r>
          </w:p>
        </w:tc>
        <w:tc>
          <w:tcPr>
            <w:tcW w:w="851" w:type="dxa"/>
            <w:vAlign w:val="bottom"/>
          </w:tcPr>
          <w:p w14:paraId="6CBF2F7F" w14:textId="77777777" w:rsidR="00C63041" w:rsidRDefault="00EA03B3">
            <w:pPr>
              <w:jc w:val="center"/>
              <w:rPr>
                <w:sz w:val="20"/>
                <w:szCs w:val="20"/>
              </w:rPr>
            </w:pPr>
            <w:r>
              <w:rPr>
                <w:sz w:val="20"/>
                <w:szCs w:val="20"/>
              </w:rPr>
              <w:t>2 388</w:t>
            </w:r>
          </w:p>
        </w:tc>
        <w:tc>
          <w:tcPr>
            <w:tcW w:w="850" w:type="dxa"/>
            <w:vAlign w:val="bottom"/>
          </w:tcPr>
          <w:p w14:paraId="7D8E1B69" w14:textId="77777777" w:rsidR="00C63041" w:rsidRDefault="00EA03B3">
            <w:pPr>
              <w:jc w:val="center"/>
              <w:rPr>
                <w:sz w:val="20"/>
                <w:szCs w:val="20"/>
              </w:rPr>
            </w:pPr>
            <w:r>
              <w:rPr>
                <w:sz w:val="20"/>
                <w:szCs w:val="20"/>
              </w:rPr>
              <w:t>3 514</w:t>
            </w:r>
          </w:p>
        </w:tc>
        <w:tc>
          <w:tcPr>
            <w:tcW w:w="851" w:type="dxa"/>
            <w:vAlign w:val="bottom"/>
          </w:tcPr>
          <w:p w14:paraId="4FBE8A26" w14:textId="77777777" w:rsidR="00C63041" w:rsidRDefault="00EA03B3">
            <w:pPr>
              <w:jc w:val="center"/>
              <w:rPr>
                <w:sz w:val="20"/>
                <w:szCs w:val="20"/>
              </w:rPr>
            </w:pPr>
            <w:r>
              <w:rPr>
                <w:sz w:val="20"/>
                <w:szCs w:val="20"/>
              </w:rPr>
              <w:t>4 640</w:t>
            </w:r>
          </w:p>
        </w:tc>
        <w:tc>
          <w:tcPr>
            <w:tcW w:w="850" w:type="dxa"/>
            <w:vAlign w:val="bottom"/>
          </w:tcPr>
          <w:p w14:paraId="5BC6A926" w14:textId="77777777" w:rsidR="00C63041" w:rsidRDefault="00EA03B3">
            <w:pPr>
              <w:jc w:val="center"/>
              <w:rPr>
                <w:sz w:val="20"/>
                <w:szCs w:val="20"/>
              </w:rPr>
            </w:pPr>
            <w:r>
              <w:rPr>
                <w:sz w:val="20"/>
                <w:szCs w:val="20"/>
              </w:rPr>
              <w:t>5 766</w:t>
            </w:r>
          </w:p>
        </w:tc>
        <w:tc>
          <w:tcPr>
            <w:tcW w:w="851" w:type="dxa"/>
            <w:vAlign w:val="bottom"/>
          </w:tcPr>
          <w:p w14:paraId="6F53EC5F" w14:textId="77777777" w:rsidR="00C63041" w:rsidRDefault="00EA03B3">
            <w:pPr>
              <w:jc w:val="center"/>
              <w:rPr>
                <w:sz w:val="20"/>
                <w:szCs w:val="20"/>
              </w:rPr>
            </w:pPr>
            <w:r>
              <w:rPr>
                <w:sz w:val="20"/>
                <w:szCs w:val="20"/>
              </w:rPr>
              <w:t>6 893</w:t>
            </w:r>
          </w:p>
        </w:tc>
        <w:tc>
          <w:tcPr>
            <w:tcW w:w="850" w:type="dxa"/>
            <w:vAlign w:val="bottom"/>
          </w:tcPr>
          <w:p w14:paraId="019FE2FD" w14:textId="77777777" w:rsidR="00C63041" w:rsidRDefault="00EA03B3">
            <w:pPr>
              <w:jc w:val="center"/>
              <w:rPr>
                <w:sz w:val="20"/>
                <w:szCs w:val="20"/>
              </w:rPr>
            </w:pPr>
            <w:r>
              <w:rPr>
                <w:sz w:val="20"/>
                <w:szCs w:val="20"/>
              </w:rPr>
              <w:t>8 019</w:t>
            </w:r>
          </w:p>
        </w:tc>
      </w:tr>
      <w:tr w:rsidR="00C63041" w14:paraId="73D4D9FD" w14:textId="77777777">
        <w:trPr>
          <w:jc w:val="center"/>
        </w:trPr>
        <w:tc>
          <w:tcPr>
            <w:tcW w:w="992" w:type="dxa"/>
            <w:vAlign w:val="bottom"/>
          </w:tcPr>
          <w:p w14:paraId="6ED5DB22" w14:textId="77777777" w:rsidR="00C63041" w:rsidRDefault="00EA03B3">
            <w:pPr>
              <w:jc w:val="center"/>
              <w:rPr>
                <w:sz w:val="20"/>
                <w:szCs w:val="20"/>
              </w:rPr>
            </w:pPr>
            <w:r>
              <w:rPr>
                <w:sz w:val="20"/>
                <w:szCs w:val="20"/>
              </w:rPr>
              <w:t>0,224</w:t>
            </w:r>
          </w:p>
        </w:tc>
        <w:tc>
          <w:tcPr>
            <w:tcW w:w="1134" w:type="dxa"/>
            <w:vAlign w:val="bottom"/>
          </w:tcPr>
          <w:p w14:paraId="1D44A9CE" w14:textId="77777777" w:rsidR="00C63041" w:rsidRDefault="00EA03B3">
            <w:pPr>
              <w:jc w:val="center"/>
              <w:rPr>
                <w:sz w:val="20"/>
                <w:szCs w:val="20"/>
              </w:rPr>
            </w:pPr>
            <w:r>
              <w:rPr>
                <w:sz w:val="20"/>
                <w:szCs w:val="20"/>
              </w:rPr>
              <w:t>53</w:t>
            </w:r>
          </w:p>
        </w:tc>
        <w:tc>
          <w:tcPr>
            <w:tcW w:w="851" w:type="dxa"/>
            <w:vAlign w:val="bottom"/>
          </w:tcPr>
          <w:p w14:paraId="6E330073" w14:textId="77777777" w:rsidR="00C63041" w:rsidRDefault="00EA03B3">
            <w:pPr>
              <w:jc w:val="center"/>
              <w:rPr>
                <w:sz w:val="20"/>
                <w:szCs w:val="20"/>
              </w:rPr>
            </w:pPr>
            <w:r>
              <w:rPr>
                <w:sz w:val="20"/>
                <w:szCs w:val="20"/>
              </w:rPr>
              <w:t>0,267</w:t>
            </w:r>
          </w:p>
        </w:tc>
        <w:tc>
          <w:tcPr>
            <w:tcW w:w="850" w:type="dxa"/>
            <w:vAlign w:val="bottom"/>
          </w:tcPr>
          <w:p w14:paraId="35A539F5" w14:textId="77777777" w:rsidR="00C63041" w:rsidRDefault="00EA03B3">
            <w:pPr>
              <w:jc w:val="center"/>
              <w:rPr>
                <w:sz w:val="20"/>
                <w:szCs w:val="20"/>
              </w:rPr>
            </w:pPr>
            <w:r>
              <w:rPr>
                <w:sz w:val="20"/>
                <w:szCs w:val="20"/>
              </w:rPr>
              <w:t>0,281</w:t>
            </w:r>
          </w:p>
        </w:tc>
        <w:tc>
          <w:tcPr>
            <w:tcW w:w="851" w:type="dxa"/>
            <w:vAlign w:val="bottom"/>
          </w:tcPr>
          <w:p w14:paraId="1EAD4159" w14:textId="77777777" w:rsidR="00C63041" w:rsidRDefault="00EA03B3">
            <w:pPr>
              <w:jc w:val="center"/>
              <w:rPr>
                <w:sz w:val="20"/>
                <w:szCs w:val="20"/>
              </w:rPr>
            </w:pPr>
            <w:r>
              <w:rPr>
                <w:sz w:val="20"/>
                <w:szCs w:val="20"/>
              </w:rPr>
              <w:t>0,308</w:t>
            </w:r>
          </w:p>
        </w:tc>
        <w:tc>
          <w:tcPr>
            <w:tcW w:w="850" w:type="dxa"/>
            <w:vAlign w:val="bottom"/>
          </w:tcPr>
          <w:p w14:paraId="77B0C8E6" w14:textId="77777777" w:rsidR="00C63041" w:rsidRDefault="00EA03B3">
            <w:pPr>
              <w:jc w:val="center"/>
              <w:rPr>
                <w:sz w:val="20"/>
                <w:szCs w:val="20"/>
              </w:rPr>
            </w:pPr>
            <w:r>
              <w:rPr>
                <w:sz w:val="20"/>
                <w:szCs w:val="20"/>
              </w:rPr>
              <w:t>0,335</w:t>
            </w:r>
          </w:p>
        </w:tc>
        <w:tc>
          <w:tcPr>
            <w:tcW w:w="851" w:type="dxa"/>
            <w:vAlign w:val="bottom"/>
          </w:tcPr>
          <w:p w14:paraId="54180A07" w14:textId="77777777" w:rsidR="00C63041" w:rsidRDefault="00EA03B3">
            <w:pPr>
              <w:jc w:val="center"/>
              <w:rPr>
                <w:sz w:val="20"/>
                <w:szCs w:val="20"/>
              </w:rPr>
            </w:pPr>
            <w:r>
              <w:rPr>
                <w:sz w:val="20"/>
                <w:szCs w:val="20"/>
              </w:rPr>
              <w:t>0,362</w:t>
            </w:r>
          </w:p>
        </w:tc>
        <w:tc>
          <w:tcPr>
            <w:tcW w:w="850" w:type="dxa"/>
            <w:vAlign w:val="bottom"/>
          </w:tcPr>
          <w:p w14:paraId="39458CBB" w14:textId="77777777" w:rsidR="00C63041" w:rsidRDefault="00EA03B3">
            <w:pPr>
              <w:ind w:right="40"/>
              <w:jc w:val="center"/>
              <w:rPr>
                <w:sz w:val="20"/>
                <w:szCs w:val="20"/>
              </w:rPr>
            </w:pPr>
            <w:r>
              <w:rPr>
                <w:sz w:val="20"/>
                <w:szCs w:val="20"/>
              </w:rPr>
              <w:t>0,389</w:t>
            </w:r>
          </w:p>
        </w:tc>
        <w:tc>
          <w:tcPr>
            <w:tcW w:w="851" w:type="dxa"/>
            <w:vAlign w:val="bottom"/>
          </w:tcPr>
          <w:p w14:paraId="3C34A1C6" w14:textId="77777777" w:rsidR="00C63041" w:rsidRDefault="00EA03B3">
            <w:pPr>
              <w:jc w:val="center"/>
              <w:rPr>
                <w:sz w:val="20"/>
                <w:szCs w:val="20"/>
              </w:rPr>
            </w:pPr>
            <w:r>
              <w:rPr>
                <w:sz w:val="20"/>
                <w:szCs w:val="20"/>
              </w:rPr>
              <w:t>0,416</w:t>
            </w:r>
          </w:p>
        </w:tc>
        <w:tc>
          <w:tcPr>
            <w:tcW w:w="850" w:type="dxa"/>
            <w:vAlign w:val="bottom"/>
          </w:tcPr>
          <w:p w14:paraId="4A2EF97A" w14:textId="77777777" w:rsidR="00C63041" w:rsidRDefault="00EA03B3">
            <w:pPr>
              <w:jc w:val="center"/>
              <w:rPr>
                <w:sz w:val="20"/>
                <w:szCs w:val="20"/>
              </w:rPr>
            </w:pPr>
            <w:r>
              <w:rPr>
                <w:sz w:val="20"/>
                <w:szCs w:val="20"/>
              </w:rPr>
              <w:t>1 937</w:t>
            </w:r>
          </w:p>
        </w:tc>
        <w:tc>
          <w:tcPr>
            <w:tcW w:w="851" w:type="dxa"/>
            <w:vAlign w:val="bottom"/>
          </w:tcPr>
          <w:p w14:paraId="0725A147" w14:textId="77777777" w:rsidR="00C63041" w:rsidRDefault="00EA03B3">
            <w:pPr>
              <w:jc w:val="center"/>
              <w:rPr>
                <w:sz w:val="20"/>
                <w:szCs w:val="20"/>
              </w:rPr>
            </w:pPr>
            <w:r>
              <w:rPr>
                <w:sz w:val="20"/>
                <w:szCs w:val="20"/>
              </w:rPr>
              <w:t>2 568</w:t>
            </w:r>
          </w:p>
        </w:tc>
        <w:tc>
          <w:tcPr>
            <w:tcW w:w="850" w:type="dxa"/>
            <w:vAlign w:val="bottom"/>
          </w:tcPr>
          <w:p w14:paraId="49A8E01B" w14:textId="77777777" w:rsidR="00C63041" w:rsidRDefault="00EA03B3">
            <w:pPr>
              <w:jc w:val="center"/>
              <w:rPr>
                <w:sz w:val="20"/>
                <w:szCs w:val="20"/>
              </w:rPr>
            </w:pPr>
            <w:r>
              <w:rPr>
                <w:sz w:val="20"/>
                <w:szCs w:val="20"/>
              </w:rPr>
              <w:t>3 784</w:t>
            </w:r>
          </w:p>
        </w:tc>
        <w:tc>
          <w:tcPr>
            <w:tcW w:w="851" w:type="dxa"/>
            <w:vAlign w:val="bottom"/>
          </w:tcPr>
          <w:p w14:paraId="6EAA584D" w14:textId="77777777" w:rsidR="00C63041" w:rsidRDefault="00EA03B3">
            <w:pPr>
              <w:jc w:val="center"/>
              <w:rPr>
                <w:sz w:val="20"/>
                <w:szCs w:val="20"/>
              </w:rPr>
            </w:pPr>
            <w:r>
              <w:rPr>
                <w:sz w:val="20"/>
                <w:szCs w:val="20"/>
              </w:rPr>
              <w:t>5 001</w:t>
            </w:r>
          </w:p>
        </w:tc>
        <w:tc>
          <w:tcPr>
            <w:tcW w:w="850" w:type="dxa"/>
            <w:vAlign w:val="bottom"/>
          </w:tcPr>
          <w:p w14:paraId="180A82C7" w14:textId="77777777" w:rsidR="00C63041" w:rsidRDefault="00EA03B3">
            <w:pPr>
              <w:jc w:val="center"/>
              <w:rPr>
                <w:sz w:val="20"/>
                <w:szCs w:val="20"/>
              </w:rPr>
            </w:pPr>
            <w:r>
              <w:rPr>
                <w:sz w:val="20"/>
                <w:szCs w:val="20"/>
              </w:rPr>
              <w:t>6 217</w:t>
            </w:r>
          </w:p>
        </w:tc>
        <w:tc>
          <w:tcPr>
            <w:tcW w:w="851" w:type="dxa"/>
            <w:vAlign w:val="bottom"/>
          </w:tcPr>
          <w:p w14:paraId="6647C90F" w14:textId="77777777" w:rsidR="00C63041" w:rsidRDefault="00EA03B3">
            <w:pPr>
              <w:jc w:val="center"/>
              <w:rPr>
                <w:sz w:val="20"/>
                <w:szCs w:val="20"/>
              </w:rPr>
            </w:pPr>
            <w:r>
              <w:rPr>
                <w:sz w:val="20"/>
                <w:szCs w:val="20"/>
              </w:rPr>
              <w:t>7 433</w:t>
            </w:r>
          </w:p>
        </w:tc>
        <w:tc>
          <w:tcPr>
            <w:tcW w:w="850" w:type="dxa"/>
            <w:vAlign w:val="bottom"/>
          </w:tcPr>
          <w:p w14:paraId="6AF92A33" w14:textId="77777777" w:rsidR="00C63041" w:rsidRDefault="00EA03B3">
            <w:pPr>
              <w:jc w:val="center"/>
              <w:rPr>
                <w:sz w:val="20"/>
                <w:szCs w:val="20"/>
              </w:rPr>
            </w:pPr>
            <w:r>
              <w:rPr>
                <w:sz w:val="20"/>
                <w:szCs w:val="20"/>
              </w:rPr>
              <w:t>8 650</w:t>
            </w:r>
          </w:p>
        </w:tc>
      </w:tr>
      <w:tr w:rsidR="00C63041" w14:paraId="2328450E" w14:textId="77777777">
        <w:trPr>
          <w:jc w:val="center"/>
        </w:trPr>
        <w:tc>
          <w:tcPr>
            <w:tcW w:w="992" w:type="dxa"/>
            <w:vAlign w:val="bottom"/>
          </w:tcPr>
          <w:p w14:paraId="47BBBBAA" w14:textId="77777777" w:rsidR="00C63041" w:rsidRDefault="00EA03B3">
            <w:pPr>
              <w:jc w:val="center"/>
              <w:rPr>
                <w:sz w:val="20"/>
                <w:szCs w:val="20"/>
              </w:rPr>
            </w:pPr>
            <w:r>
              <w:rPr>
                <w:sz w:val="20"/>
                <w:szCs w:val="20"/>
              </w:rPr>
              <w:t>0,25</w:t>
            </w:r>
          </w:p>
        </w:tc>
        <w:tc>
          <w:tcPr>
            <w:tcW w:w="1134" w:type="dxa"/>
            <w:vAlign w:val="bottom"/>
          </w:tcPr>
          <w:p w14:paraId="081B533C" w14:textId="77777777" w:rsidR="00C63041" w:rsidRDefault="00EA03B3">
            <w:pPr>
              <w:jc w:val="center"/>
              <w:rPr>
                <w:sz w:val="20"/>
                <w:szCs w:val="20"/>
              </w:rPr>
            </w:pPr>
            <w:r>
              <w:rPr>
                <w:sz w:val="20"/>
                <w:szCs w:val="20"/>
              </w:rPr>
              <w:t>53</w:t>
            </w:r>
          </w:p>
        </w:tc>
        <w:tc>
          <w:tcPr>
            <w:tcW w:w="851" w:type="dxa"/>
            <w:vAlign w:val="bottom"/>
          </w:tcPr>
          <w:p w14:paraId="1B54DC8C" w14:textId="77777777" w:rsidR="00C63041" w:rsidRDefault="00EA03B3">
            <w:pPr>
              <w:jc w:val="center"/>
              <w:rPr>
                <w:sz w:val="20"/>
                <w:szCs w:val="20"/>
              </w:rPr>
            </w:pPr>
            <w:r>
              <w:rPr>
                <w:sz w:val="20"/>
                <w:szCs w:val="20"/>
              </w:rPr>
              <w:t>0,298</w:t>
            </w:r>
          </w:p>
        </w:tc>
        <w:tc>
          <w:tcPr>
            <w:tcW w:w="850" w:type="dxa"/>
            <w:vAlign w:val="bottom"/>
          </w:tcPr>
          <w:p w14:paraId="219D9FBB" w14:textId="77777777" w:rsidR="00C63041" w:rsidRDefault="00EA03B3">
            <w:pPr>
              <w:jc w:val="center"/>
              <w:rPr>
                <w:sz w:val="20"/>
                <w:szCs w:val="20"/>
              </w:rPr>
            </w:pPr>
            <w:r>
              <w:rPr>
                <w:sz w:val="20"/>
                <w:szCs w:val="20"/>
              </w:rPr>
              <w:t>0,313</w:t>
            </w:r>
          </w:p>
        </w:tc>
        <w:tc>
          <w:tcPr>
            <w:tcW w:w="851" w:type="dxa"/>
            <w:vAlign w:val="bottom"/>
          </w:tcPr>
          <w:p w14:paraId="37059D9A" w14:textId="77777777" w:rsidR="00C63041" w:rsidRDefault="00EA03B3">
            <w:pPr>
              <w:jc w:val="center"/>
              <w:rPr>
                <w:sz w:val="20"/>
                <w:szCs w:val="20"/>
              </w:rPr>
            </w:pPr>
            <w:r>
              <w:rPr>
                <w:sz w:val="20"/>
                <w:szCs w:val="20"/>
              </w:rPr>
              <w:t>0,343</w:t>
            </w:r>
          </w:p>
        </w:tc>
        <w:tc>
          <w:tcPr>
            <w:tcW w:w="850" w:type="dxa"/>
            <w:vAlign w:val="bottom"/>
          </w:tcPr>
          <w:p w14:paraId="6D7C0086" w14:textId="77777777" w:rsidR="00C63041" w:rsidRDefault="00EA03B3">
            <w:pPr>
              <w:jc w:val="center"/>
              <w:rPr>
                <w:sz w:val="20"/>
                <w:szCs w:val="20"/>
              </w:rPr>
            </w:pPr>
            <w:r>
              <w:rPr>
                <w:sz w:val="20"/>
                <w:szCs w:val="20"/>
              </w:rPr>
              <w:t>0,373</w:t>
            </w:r>
          </w:p>
        </w:tc>
        <w:tc>
          <w:tcPr>
            <w:tcW w:w="851" w:type="dxa"/>
            <w:vAlign w:val="bottom"/>
          </w:tcPr>
          <w:p w14:paraId="492CFDE1" w14:textId="77777777" w:rsidR="00C63041" w:rsidRDefault="00EA03B3">
            <w:pPr>
              <w:jc w:val="center"/>
              <w:rPr>
                <w:sz w:val="20"/>
                <w:szCs w:val="20"/>
              </w:rPr>
            </w:pPr>
            <w:r>
              <w:rPr>
                <w:sz w:val="20"/>
                <w:szCs w:val="20"/>
              </w:rPr>
              <w:t>0,403</w:t>
            </w:r>
          </w:p>
        </w:tc>
        <w:tc>
          <w:tcPr>
            <w:tcW w:w="850" w:type="dxa"/>
            <w:vAlign w:val="bottom"/>
          </w:tcPr>
          <w:p w14:paraId="5E147B7A" w14:textId="77777777" w:rsidR="00C63041" w:rsidRDefault="00EA03B3">
            <w:pPr>
              <w:ind w:right="40"/>
              <w:jc w:val="center"/>
              <w:rPr>
                <w:sz w:val="20"/>
                <w:szCs w:val="20"/>
              </w:rPr>
            </w:pPr>
            <w:r>
              <w:rPr>
                <w:sz w:val="20"/>
                <w:szCs w:val="20"/>
              </w:rPr>
              <w:t>0,433</w:t>
            </w:r>
          </w:p>
        </w:tc>
        <w:tc>
          <w:tcPr>
            <w:tcW w:w="851" w:type="dxa"/>
            <w:vAlign w:val="bottom"/>
          </w:tcPr>
          <w:p w14:paraId="52D1CFE2" w14:textId="77777777" w:rsidR="00C63041" w:rsidRDefault="00EA03B3">
            <w:pPr>
              <w:jc w:val="center"/>
              <w:rPr>
                <w:sz w:val="20"/>
                <w:szCs w:val="20"/>
              </w:rPr>
            </w:pPr>
            <w:r>
              <w:rPr>
                <w:sz w:val="20"/>
                <w:szCs w:val="20"/>
              </w:rPr>
              <w:t>0,463</w:t>
            </w:r>
          </w:p>
        </w:tc>
        <w:tc>
          <w:tcPr>
            <w:tcW w:w="850" w:type="dxa"/>
            <w:vAlign w:val="bottom"/>
          </w:tcPr>
          <w:p w14:paraId="562105C4" w14:textId="77777777" w:rsidR="00C63041" w:rsidRDefault="00EA03B3">
            <w:pPr>
              <w:jc w:val="center"/>
              <w:rPr>
                <w:sz w:val="20"/>
                <w:szCs w:val="20"/>
              </w:rPr>
            </w:pPr>
            <w:r>
              <w:rPr>
                <w:sz w:val="20"/>
                <w:szCs w:val="20"/>
              </w:rPr>
              <w:t>2 162</w:t>
            </w:r>
          </w:p>
        </w:tc>
        <w:tc>
          <w:tcPr>
            <w:tcW w:w="851" w:type="dxa"/>
            <w:vAlign w:val="bottom"/>
          </w:tcPr>
          <w:p w14:paraId="4BE702EC" w14:textId="77777777" w:rsidR="00C63041" w:rsidRDefault="00EA03B3">
            <w:pPr>
              <w:jc w:val="center"/>
              <w:rPr>
                <w:sz w:val="20"/>
                <w:szCs w:val="20"/>
              </w:rPr>
            </w:pPr>
            <w:r>
              <w:rPr>
                <w:sz w:val="20"/>
                <w:szCs w:val="20"/>
              </w:rPr>
              <w:t>2 838</w:t>
            </w:r>
          </w:p>
        </w:tc>
        <w:tc>
          <w:tcPr>
            <w:tcW w:w="850" w:type="dxa"/>
            <w:vAlign w:val="bottom"/>
          </w:tcPr>
          <w:p w14:paraId="786805F3" w14:textId="77777777" w:rsidR="00C63041" w:rsidRDefault="00EA03B3">
            <w:pPr>
              <w:jc w:val="center"/>
              <w:rPr>
                <w:sz w:val="20"/>
                <w:szCs w:val="20"/>
              </w:rPr>
            </w:pPr>
            <w:r>
              <w:rPr>
                <w:sz w:val="20"/>
                <w:szCs w:val="20"/>
              </w:rPr>
              <w:t>4 190</w:t>
            </w:r>
          </w:p>
        </w:tc>
        <w:tc>
          <w:tcPr>
            <w:tcW w:w="851" w:type="dxa"/>
            <w:vAlign w:val="bottom"/>
          </w:tcPr>
          <w:p w14:paraId="49B942E6" w14:textId="77777777" w:rsidR="00C63041" w:rsidRDefault="00EA03B3">
            <w:pPr>
              <w:jc w:val="center"/>
              <w:rPr>
                <w:sz w:val="20"/>
                <w:szCs w:val="20"/>
              </w:rPr>
            </w:pPr>
            <w:r>
              <w:rPr>
                <w:sz w:val="20"/>
                <w:szCs w:val="20"/>
              </w:rPr>
              <w:t>5 541</w:t>
            </w:r>
          </w:p>
        </w:tc>
        <w:tc>
          <w:tcPr>
            <w:tcW w:w="850" w:type="dxa"/>
            <w:vAlign w:val="bottom"/>
          </w:tcPr>
          <w:p w14:paraId="634842B3" w14:textId="77777777" w:rsidR="00C63041" w:rsidRDefault="00EA03B3">
            <w:pPr>
              <w:jc w:val="center"/>
              <w:rPr>
                <w:sz w:val="20"/>
                <w:szCs w:val="20"/>
              </w:rPr>
            </w:pPr>
            <w:r>
              <w:rPr>
                <w:sz w:val="20"/>
                <w:szCs w:val="20"/>
              </w:rPr>
              <w:t>6 893</w:t>
            </w:r>
          </w:p>
        </w:tc>
        <w:tc>
          <w:tcPr>
            <w:tcW w:w="851" w:type="dxa"/>
            <w:vAlign w:val="bottom"/>
          </w:tcPr>
          <w:p w14:paraId="6633C25D" w14:textId="77777777" w:rsidR="00C63041" w:rsidRDefault="00EA03B3">
            <w:pPr>
              <w:jc w:val="center"/>
              <w:rPr>
                <w:sz w:val="20"/>
                <w:szCs w:val="20"/>
              </w:rPr>
            </w:pPr>
            <w:r>
              <w:rPr>
                <w:sz w:val="20"/>
                <w:szCs w:val="20"/>
              </w:rPr>
              <w:t>8 244</w:t>
            </w:r>
          </w:p>
        </w:tc>
        <w:tc>
          <w:tcPr>
            <w:tcW w:w="850" w:type="dxa"/>
            <w:vAlign w:val="bottom"/>
          </w:tcPr>
          <w:p w14:paraId="6AB454DB" w14:textId="77777777" w:rsidR="00C63041" w:rsidRDefault="00EA03B3">
            <w:pPr>
              <w:jc w:val="center"/>
              <w:rPr>
                <w:sz w:val="20"/>
                <w:szCs w:val="20"/>
              </w:rPr>
            </w:pPr>
            <w:r>
              <w:rPr>
                <w:sz w:val="20"/>
                <w:szCs w:val="20"/>
              </w:rPr>
              <w:t>9 596</w:t>
            </w:r>
          </w:p>
        </w:tc>
      </w:tr>
      <w:tr w:rsidR="00C63041" w14:paraId="2CFCEED8" w14:textId="77777777">
        <w:trPr>
          <w:jc w:val="center"/>
        </w:trPr>
        <w:tc>
          <w:tcPr>
            <w:tcW w:w="992" w:type="dxa"/>
            <w:vAlign w:val="bottom"/>
          </w:tcPr>
          <w:p w14:paraId="5AEDE85A" w14:textId="77777777" w:rsidR="00C63041" w:rsidRDefault="00EA03B3">
            <w:pPr>
              <w:jc w:val="center"/>
              <w:rPr>
                <w:sz w:val="20"/>
                <w:szCs w:val="20"/>
              </w:rPr>
            </w:pPr>
            <w:r>
              <w:rPr>
                <w:sz w:val="20"/>
                <w:szCs w:val="20"/>
              </w:rPr>
              <w:t>0,28</w:t>
            </w:r>
          </w:p>
        </w:tc>
        <w:tc>
          <w:tcPr>
            <w:tcW w:w="1134" w:type="dxa"/>
            <w:vAlign w:val="bottom"/>
          </w:tcPr>
          <w:p w14:paraId="73F79C5C" w14:textId="77777777" w:rsidR="00C63041" w:rsidRDefault="00EA03B3">
            <w:pPr>
              <w:jc w:val="center"/>
              <w:rPr>
                <w:sz w:val="20"/>
                <w:szCs w:val="20"/>
              </w:rPr>
            </w:pPr>
            <w:r>
              <w:rPr>
                <w:sz w:val="20"/>
                <w:szCs w:val="20"/>
              </w:rPr>
              <w:t>53</w:t>
            </w:r>
          </w:p>
        </w:tc>
        <w:tc>
          <w:tcPr>
            <w:tcW w:w="851" w:type="dxa"/>
            <w:vAlign w:val="bottom"/>
          </w:tcPr>
          <w:p w14:paraId="7D366330" w14:textId="77777777" w:rsidR="00C63041" w:rsidRDefault="00EA03B3">
            <w:pPr>
              <w:jc w:val="center"/>
              <w:rPr>
                <w:sz w:val="20"/>
                <w:szCs w:val="20"/>
              </w:rPr>
            </w:pPr>
            <w:r>
              <w:rPr>
                <w:sz w:val="20"/>
                <w:szCs w:val="20"/>
              </w:rPr>
              <w:t>0,330</w:t>
            </w:r>
          </w:p>
        </w:tc>
        <w:tc>
          <w:tcPr>
            <w:tcW w:w="850" w:type="dxa"/>
            <w:vAlign w:val="bottom"/>
          </w:tcPr>
          <w:p w14:paraId="2A882CB0" w14:textId="77777777" w:rsidR="00C63041" w:rsidRDefault="00EA03B3">
            <w:pPr>
              <w:jc w:val="center"/>
              <w:rPr>
                <w:sz w:val="20"/>
                <w:szCs w:val="20"/>
              </w:rPr>
            </w:pPr>
            <w:r>
              <w:rPr>
                <w:sz w:val="20"/>
                <w:szCs w:val="20"/>
              </w:rPr>
              <w:t>0,346</w:t>
            </w:r>
          </w:p>
        </w:tc>
        <w:tc>
          <w:tcPr>
            <w:tcW w:w="851" w:type="dxa"/>
            <w:vAlign w:val="bottom"/>
          </w:tcPr>
          <w:p w14:paraId="45272657" w14:textId="77777777" w:rsidR="00C63041" w:rsidRDefault="00EA03B3">
            <w:pPr>
              <w:jc w:val="center"/>
              <w:rPr>
                <w:sz w:val="20"/>
                <w:szCs w:val="20"/>
              </w:rPr>
            </w:pPr>
            <w:r>
              <w:rPr>
                <w:sz w:val="20"/>
                <w:szCs w:val="20"/>
              </w:rPr>
              <w:t>0,377</w:t>
            </w:r>
          </w:p>
        </w:tc>
        <w:tc>
          <w:tcPr>
            <w:tcW w:w="850" w:type="dxa"/>
            <w:vAlign w:val="bottom"/>
          </w:tcPr>
          <w:p w14:paraId="09F6BF9C" w14:textId="77777777" w:rsidR="00C63041" w:rsidRDefault="00EA03B3">
            <w:pPr>
              <w:jc w:val="center"/>
              <w:rPr>
                <w:sz w:val="20"/>
                <w:szCs w:val="20"/>
              </w:rPr>
            </w:pPr>
            <w:r>
              <w:rPr>
                <w:sz w:val="20"/>
                <w:szCs w:val="20"/>
              </w:rPr>
              <w:t>0,408</w:t>
            </w:r>
          </w:p>
        </w:tc>
        <w:tc>
          <w:tcPr>
            <w:tcW w:w="851" w:type="dxa"/>
            <w:vAlign w:val="bottom"/>
          </w:tcPr>
          <w:p w14:paraId="5A217BA4" w14:textId="77777777" w:rsidR="00C63041" w:rsidRDefault="00EA03B3">
            <w:pPr>
              <w:jc w:val="center"/>
              <w:rPr>
                <w:sz w:val="20"/>
                <w:szCs w:val="20"/>
              </w:rPr>
            </w:pPr>
            <w:r>
              <w:rPr>
                <w:sz w:val="20"/>
                <w:szCs w:val="20"/>
              </w:rPr>
              <w:t>0,439</w:t>
            </w:r>
          </w:p>
        </w:tc>
        <w:tc>
          <w:tcPr>
            <w:tcW w:w="850" w:type="dxa"/>
            <w:vAlign w:val="bottom"/>
          </w:tcPr>
          <w:p w14:paraId="519136B7" w14:textId="77777777" w:rsidR="00C63041" w:rsidRDefault="00EA03B3">
            <w:pPr>
              <w:ind w:right="40"/>
              <w:jc w:val="center"/>
              <w:rPr>
                <w:sz w:val="20"/>
                <w:szCs w:val="20"/>
              </w:rPr>
            </w:pPr>
            <w:r>
              <w:rPr>
                <w:sz w:val="20"/>
                <w:szCs w:val="20"/>
              </w:rPr>
              <w:t>0,470</w:t>
            </w:r>
          </w:p>
        </w:tc>
        <w:tc>
          <w:tcPr>
            <w:tcW w:w="851" w:type="dxa"/>
            <w:vAlign w:val="bottom"/>
          </w:tcPr>
          <w:p w14:paraId="4AECF926" w14:textId="77777777" w:rsidR="00C63041" w:rsidRDefault="00EA03B3">
            <w:pPr>
              <w:jc w:val="center"/>
              <w:rPr>
                <w:sz w:val="20"/>
                <w:szCs w:val="20"/>
              </w:rPr>
            </w:pPr>
            <w:r>
              <w:rPr>
                <w:sz w:val="20"/>
                <w:szCs w:val="20"/>
              </w:rPr>
              <w:t>0,501</w:t>
            </w:r>
          </w:p>
        </w:tc>
        <w:tc>
          <w:tcPr>
            <w:tcW w:w="850" w:type="dxa"/>
            <w:vAlign w:val="bottom"/>
          </w:tcPr>
          <w:p w14:paraId="001F0B83" w14:textId="77777777" w:rsidR="00C63041" w:rsidRDefault="00EA03B3">
            <w:pPr>
              <w:jc w:val="center"/>
              <w:rPr>
                <w:sz w:val="20"/>
                <w:szCs w:val="20"/>
              </w:rPr>
            </w:pPr>
            <w:r>
              <w:rPr>
                <w:sz w:val="20"/>
                <w:szCs w:val="20"/>
              </w:rPr>
              <w:t>2 253</w:t>
            </w:r>
          </w:p>
        </w:tc>
        <w:tc>
          <w:tcPr>
            <w:tcW w:w="851" w:type="dxa"/>
            <w:vAlign w:val="bottom"/>
          </w:tcPr>
          <w:p w14:paraId="420958DC" w14:textId="77777777" w:rsidR="00C63041" w:rsidRDefault="00EA03B3">
            <w:pPr>
              <w:jc w:val="center"/>
              <w:rPr>
                <w:sz w:val="20"/>
                <w:szCs w:val="20"/>
              </w:rPr>
            </w:pPr>
            <w:r>
              <w:rPr>
                <w:sz w:val="20"/>
                <w:szCs w:val="20"/>
              </w:rPr>
              <w:t>2 973</w:t>
            </w:r>
          </w:p>
        </w:tc>
        <w:tc>
          <w:tcPr>
            <w:tcW w:w="850" w:type="dxa"/>
            <w:vAlign w:val="bottom"/>
          </w:tcPr>
          <w:p w14:paraId="7BA2D992" w14:textId="77777777" w:rsidR="00C63041" w:rsidRDefault="00EA03B3">
            <w:pPr>
              <w:jc w:val="center"/>
              <w:rPr>
                <w:sz w:val="20"/>
                <w:szCs w:val="20"/>
              </w:rPr>
            </w:pPr>
            <w:r>
              <w:rPr>
                <w:sz w:val="20"/>
                <w:szCs w:val="20"/>
              </w:rPr>
              <w:t>4 370</w:t>
            </w:r>
          </w:p>
        </w:tc>
        <w:tc>
          <w:tcPr>
            <w:tcW w:w="851" w:type="dxa"/>
            <w:vAlign w:val="bottom"/>
          </w:tcPr>
          <w:p w14:paraId="3181A29D" w14:textId="77777777" w:rsidR="00C63041" w:rsidRDefault="00EA03B3">
            <w:pPr>
              <w:jc w:val="center"/>
              <w:rPr>
                <w:sz w:val="20"/>
                <w:szCs w:val="20"/>
              </w:rPr>
            </w:pPr>
            <w:r>
              <w:rPr>
                <w:sz w:val="20"/>
                <w:szCs w:val="20"/>
              </w:rPr>
              <w:t>5 766</w:t>
            </w:r>
          </w:p>
        </w:tc>
        <w:tc>
          <w:tcPr>
            <w:tcW w:w="850" w:type="dxa"/>
            <w:vAlign w:val="bottom"/>
          </w:tcPr>
          <w:p w14:paraId="55481C27" w14:textId="77777777" w:rsidR="00C63041" w:rsidRDefault="00EA03B3">
            <w:pPr>
              <w:jc w:val="center"/>
              <w:rPr>
                <w:sz w:val="20"/>
                <w:szCs w:val="20"/>
              </w:rPr>
            </w:pPr>
            <w:r>
              <w:rPr>
                <w:sz w:val="20"/>
                <w:szCs w:val="20"/>
              </w:rPr>
              <w:t>7 163</w:t>
            </w:r>
          </w:p>
        </w:tc>
        <w:tc>
          <w:tcPr>
            <w:tcW w:w="851" w:type="dxa"/>
            <w:vAlign w:val="bottom"/>
          </w:tcPr>
          <w:p w14:paraId="4A6CEA12" w14:textId="77777777" w:rsidR="00C63041" w:rsidRDefault="00EA03B3">
            <w:pPr>
              <w:jc w:val="center"/>
              <w:rPr>
                <w:sz w:val="20"/>
                <w:szCs w:val="20"/>
              </w:rPr>
            </w:pPr>
            <w:r>
              <w:rPr>
                <w:sz w:val="20"/>
                <w:szCs w:val="20"/>
              </w:rPr>
              <w:t>8 560</w:t>
            </w:r>
          </w:p>
        </w:tc>
        <w:tc>
          <w:tcPr>
            <w:tcW w:w="850" w:type="dxa"/>
            <w:vAlign w:val="bottom"/>
          </w:tcPr>
          <w:p w14:paraId="4F5C8F94" w14:textId="77777777" w:rsidR="00C63041" w:rsidRDefault="00EA03B3">
            <w:pPr>
              <w:jc w:val="center"/>
              <w:rPr>
                <w:sz w:val="20"/>
                <w:szCs w:val="20"/>
              </w:rPr>
            </w:pPr>
            <w:r>
              <w:rPr>
                <w:sz w:val="20"/>
                <w:szCs w:val="20"/>
              </w:rPr>
              <w:t>9 956</w:t>
            </w:r>
          </w:p>
        </w:tc>
      </w:tr>
      <w:tr w:rsidR="00C63041" w14:paraId="542C97A2" w14:textId="77777777">
        <w:trPr>
          <w:jc w:val="center"/>
        </w:trPr>
        <w:tc>
          <w:tcPr>
            <w:tcW w:w="992" w:type="dxa"/>
            <w:vAlign w:val="bottom"/>
          </w:tcPr>
          <w:p w14:paraId="7E639248" w14:textId="77777777" w:rsidR="00C63041" w:rsidRDefault="00EA03B3">
            <w:pPr>
              <w:jc w:val="center"/>
              <w:rPr>
                <w:sz w:val="20"/>
                <w:szCs w:val="20"/>
              </w:rPr>
            </w:pPr>
            <w:r>
              <w:rPr>
                <w:sz w:val="20"/>
                <w:szCs w:val="20"/>
              </w:rPr>
              <w:t>0,4</w:t>
            </w:r>
          </w:p>
        </w:tc>
        <w:tc>
          <w:tcPr>
            <w:tcW w:w="1134" w:type="dxa"/>
            <w:vAlign w:val="bottom"/>
          </w:tcPr>
          <w:p w14:paraId="4CEFCEBD" w14:textId="77777777" w:rsidR="00C63041" w:rsidRDefault="00EA03B3">
            <w:pPr>
              <w:jc w:val="center"/>
              <w:rPr>
                <w:sz w:val="20"/>
                <w:szCs w:val="20"/>
              </w:rPr>
            </w:pPr>
            <w:r>
              <w:rPr>
                <w:sz w:val="20"/>
                <w:szCs w:val="20"/>
              </w:rPr>
              <w:t>49</w:t>
            </w:r>
          </w:p>
        </w:tc>
        <w:tc>
          <w:tcPr>
            <w:tcW w:w="851" w:type="dxa"/>
            <w:vAlign w:val="bottom"/>
          </w:tcPr>
          <w:p w14:paraId="26DB08CC" w14:textId="77777777" w:rsidR="00C63041" w:rsidRDefault="00EA03B3">
            <w:pPr>
              <w:jc w:val="center"/>
              <w:rPr>
                <w:sz w:val="20"/>
                <w:szCs w:val="20"/>
              </w:rPr>
            </w:pPr>
            <w:r>
              <w:rPr>
                <w:sz w:val="20"/>
                <w:szCs w:val="20"/>
              </w:rPr>
              <w:t>0,460</w:t>
            </w:r>
          </w:p>
        </w:tc>
        <w:tc>
          <w:tcPr>
            <w:tcW w:w="850" w:type="dxa"/>
            <w:vAlign w:val="bottom"/>
          </w:tcPr>
          <w:p w14:paraId="3BED2F4F" w14:textId="77777777" w:rsidR="00C63041" w:rsidRDefault="00EA03B3">
            <w:pPr>
              <w:jc w:val="center"/>
              <w:rPr>
                <w:sz w:val="20"/>
                <w:szCs w:val="20"/>
              </w:rPr>
            </w:pPr>
            <w:r>
              <w:rPr>
                <w:sz w:val="20"/>
                <w:szCs w:val="20"/>
              </w:rPr>
              <w:t>0,479</w:t>
            </w:r>
          </w:p>
        </w:tc>
        <w:tc>
          <w:tcPr>
            <w:tcW w:w="851" w:type="dxa"/>
            <w:vAlign w:val="bottom"/>
          </w:tcPr>
          <w:p w14:paraId="153CC231" w14:textId="77777777" w:rsidR="00C63041" w:rsidRDefault="00EA03B3">
            <w:pPr>
              <w:jc w:val="center"/>
              <w:rPr>
                <w:sz w:val="20"/>
                <w:szCs w:val="20"/>
              </w:rPr>
            </w:pPr>
            <w:r>
              <w:rPr>
                <w:sz w:val="20"/>
                <w:szCs w:val="20"/>
              </w:rPr>
              <w:t>0,510</w:t>
            </w:r>
          </w:p>
        </w:tc>
        <w:tc>
          <w:tcPr>
            <w:tcW w:w="850" w:type="dxa"/>
            <w:vAlign w:val="bottom"/>
          </w:tcPr>
          <w:p w14:paraId="56F29922" w14:textId="77777777" w:rsidR="00C63041" w:rsidRDefault="00EA03B3">
            <w:pPr>
              <w:jc w:val="center"/>
              <w:rPr>
                <w:sz w:val="20"/>
                <w:szCs w:val="20"/>
              </w:rPr>
            </w:pPr>
            <w:r>
              <w:rPr>
                <w:sz w:val="20"/>
                <w:szCs w:val="20"/>
              </w:rPr>
              <w:t>0,541</w:t>
            </w:r>
          </w:p>
        </w:tc>
        <w:tc>
          <w:tcPr>
            <w:tcW w:w="851" w:type="dxa"/>
            <w:vAlign w:val="bottom"/>
          </w:tcPr>
          <w:p w14:paraId="33E98432" w14:textId="77777777" w:rsidR="00C63041" w:rsidRDefault="00EA03B3">
            <w:pPr>
              <w:jc w:val="center"/>
              <w:rPr>
                <w:sz w:val="20"/>
                <w:szCs w:val="20"/>
              </w:rPr>
            </w:pPr>
            <w:r>
              <w:rPr>
                <w:sz w:val="20"/>
                <w:szCs w:val="20"/>
              </w:rPr>
              <w:t>0,572</w:t>
            </w:r>
          </w:p>
        </w:tc>
        <w:tc>
          <w:tcPr>
            <w:tcW w:w="850" w:type="dxa"/>
            <w:vAlign w:val="bottom"/>
          </w:tcPr>
          <w:p w14:paraId="208139A6" w14:textId="77777777" w:rsidR="00C63041" w:rsidRDefault="00EA03B3">
            <w:pPr>
              <w:ind w:right="40"/>
              <w:jc w:val="center"/>
              <w:rPr>
                <w:sz w:val="20"/>
                <w:szCs w:val="20"/>
              </w:rPr>
            </w:pPr>
            <w:r>
              <w:rPr>
                <w:sz w:val="20"/>
                <w:szCs w:val="20"/>
              </w:rPr>
              <w:t>0,603</w:t>
            </w:r>
          </w:p>
        </w:tc>
        <w:tc>
          <w:tcPr>
            <w:tcW w:w="851" w:type="dxa"/>
            <w:vAlign w:val="bottom"/>
          </w:tcPr>
          <w:p w14:paraId="188D53B9" w14:textId="77777777" w:rsidR="00C63041" w:rsidRDefault="00C63041">
            <w:pPr>
              <w:rPr>
                <w:sz w:val="20"/>
                <w:szCs w:val="20"/>
              </w:rPr>
            </w:pPr>
          </w:p>
        </w:tc>
        <w:tc>
          <w:tcPr>
            <w:tcW w:w="850" w:type="dxa"/>
            <w:vAlign w:val="bottom"/>
          </w:tcPr>
          <w:p w14:paraId="00D19F73" w14:textId="77777777" w:rsidR="00C63041" w:rsidRDefault="00EA03B3">
            <w:pPr>
              <w:jc w:val="center"/>
              <w:rPr>
                <w:sz w:val="20"/>
                <w:szCs w:val="20"/>
              </w:rPr>
            </w:pPr>
            <w:r>
              <w:rPr>
                <w:sz w:val="20"/>
                <w:szCs w:val="20"/>
              </w:rPr>
              <w:t>2 499</w:t>
            </w:r>
          </w:p>
        </w:tc>
        <w:tc>
          <w:tcPr>
            <w:tcW w:w="851" w:type="dxa"/>
            <w:vAlign w:val="bottom"/>
          </w:tcPr>
          <w:p w14:paraId="04DEBDF2" w14:textId="77777777" w:rsidR="00C63041" w:rsidRDefault="00EA03B3">
            <w:pPr>
              <w:jc w:val="center"/>
              <w:rPr>
                <w:sz w:val="20"/>
                <w:szCs w:val="20"/>
              </w:rPr>
            </w:pPr>
            <w:r>
              <w:rPr>
                <w:sz w:val="20"/>
                <w:szCs w:val="20"/>
              </w:rPr>
              <w:t>3 290</w:t>
            </w:r>
          </w:p>
        </w:tc>
        <w:tc>
          <w:tcPr>
            <w:tcW w:w="850" w:type="dxa"/>
            <w:vAlign w:val="bottom"/>
          </w:tcPr>
          <w:p w14:paraId="7029A51C" w14:textId="77777777" w:rsidR="00C63041" w:rsidRDefault="00EA03B3">
            <w:pPr>
              <w:jc w:val="center"/>
              <w:rPr>
                <w:sz w:val="20"/>
                <w:szCs w:val="20"/>
              </w:rPr>
            </w:pPr>
            <w:r>
              <w:rPr>
                <w:sz w:val="20"/>
                <w:szCs w:val="20"/>
              </w:rPr>
              <w:t>4 582</w:t>
            </w:r>
          </w:p>
        </w:tc>
        <w:tc>
          <w:tcPr>
            <w:tcW w:w="851" w:type="dxa"/>
            <w:vAlign w:val="bottom"/>
          </w:tcPr>
          <w:p w14:paraId="08B0115A" w14:textId="77777777" w:rsidR="00C63041" w:rsidRDefault="00EA03B3">
            <w:pPr>
              <w:jc w:val="center"/>
              <w:rPr>
                <w:sz w:val="20"/>
                <w:szCs w:val="20"/>
              </w:rPr>
            </w:pPr>
            <w:r>
              <w:rPr>
                <w:sz w:val="20"/>
                <w:szCs w:val="20"/>
              </w:rPr>
              <w:t>5 873</w:t>
            </w:r>
          </w:p>
        </w:tc>
        <w:tc>
          <w:tcPr>
            <w:tcW w:w="850" w:type="dxa"/>
            <w:vAlign w:val="bottom"/>
          </w:tcPr>
          <w:p w14:paraId="65966CC1" w14:textId="77777777" w:rsidR="00C63041" w:rsidRDefault="00EA03B3">
            <w:pPr>
              <w:jc w:val="center"/>
              <w:rPr>
                <w:sz w:val="20"/>
                <w:szCs w:val="20"/>
              </w:rPr>
            </w:pPr>
            <w:r>
              <w:rPr>
                <w:sz w:val="20"/>
                <w:szCs w:val="20"/>
              </w:rPr>
              <w:t>7 164</w:t>
            </w:r>
          </w:p>
        </w:tc>
        <w:tc>
          <w:tcPr>
            <w:tcW w:w="851" w:type="dxa"/>
            <w:vAlign w:val="bottom"/>
          </w:tcPr>
          <w:p w14:paraId="56D717C1" w14:textId="77777777" w:rsidR="00C63041" w:rsidRDefault="00EA03B3">
            <w:pPr>
              <w:jc w:val="center"/>
              <w:rPr>
                <w:sz w:val="20"/>
                <w:szCs w:val="20"/>
              </w:rPr>
            </w:pPr>
            <w:r>
              <w:rPr>
                <w:sz w:val="20"/>
                <w:szCs w:val="20"/>
              </w:rPr>
              <w:t>8 455</w:t>
            </w:r>
          </w:p>
        </w:tc>
        <w:tc>
          <w:tcPr>
            <w:tcW w:w="850" w:type="dxa"/>
            <w:vAlign w:val="bottom"/>
          </w:tcPr>
          <w:p w14:paraId="14B739AE" w14:textId="77777777" w:rsidR="00C63041" w:rsidRDefault="00C63041">
            <w:pPr>
              <w:rPr>
                <w:sz w:val="20"/>
                <w:szCs w:val="20"/>
              </w:rPr>
            </w:pPr>
          </w:p>
        </w:tc>
      </w:tr>
      <w:tr w:rsidR="00C63041" w14:paraId="5EE2D097" w14:textId="77777777">
        <w:trPr>
          <w:jc w:val="center"/>
        </w:trPr>
        <w:tc>
          <w:tcPr>
            <w:tcW w:w="992" w:type="dxa"/>
            <w:vAlign w:val="bottom"/>
          </w:tcPr>
          <w:p w14:paraId="4DC2105F" w14:textId="77777777" w:rsidR="00C63041" w:rsidRDefault="00EA03B3">
            <w:pPr>
              <w:jc w:val="center"/>
              <w:rPr>
                <w:sz w:val="20"/>
                <w:szCs w:val="20"/>
              </w:rPr>
            </w:pPr>
            <w:r>
              <w:rPr>
                <w:sz w:val="20"/>
                <w:szCs w:val="20"/>
              </w:rPr>
              <w:t>0,45</w:t>
            </w:r>
          </w:p>
        </w:tc>
        <w:tc>
          <w:tcPr>
            <w:tcW w:w="1134" w:type="dxa"/>
            <w:vAlign w:val="bottom"/>
          </w:tcPr>
          <w:p w14:paraId="28FAE348" w14:textId="77777777" w:rsidR="00C63041" w:rsidRDefault="00EA03B3">
            <w:pPr>
              <w:jc w:val="center"/>
              <w:rPr>
                <w:sz w:val="20"/>
                <w:szCs w:val="20"/>
              </w:rPr>
            </w:pPr>
            <w:r>
              <w:rPr>
                <w:sz w:val="20"/>
                <w:szCs w:val="20"/>
              </w:rPr>
              <w:t>49</w:t>
            </w:r>
          </w:p>
        </w:tc>
        <w:tc>
          <w:tcPr>
            <w:tcW w:w="851" w:type="dxa"/>
            <w:vAlign w:val="bottom"/>
          </w:tcPr>
          <w:p w14:paraId="3BEE01AC" w14:textId="77777777" w:rsidR="00C63041" w:rsidRDefault="00EA03B3">
            <w:pPr>
              <w:jc w:val="center"/>
              <w:rPr>
                <w:sz w:val="20"/>
                <w:szCs w:val="20"/>
              </w:rPr>
            </w:pPr>
            <w:r>
              <w:rPr>
                <w:sz w:val="20"/>
                <w:szCs w:val="20"/>
              </w:rPr>
              <w:t>0,514</w:t>
            </w:r>
          </w:p>
        </w:tc>
        <w:tc>
          <w:tcPr>
            <w:tcW w:w="850" w:type="dxa"/>
            <w:vAlign w:val="bottom"/>
          </w:tcPr>
          <w:p w14:paraId="34C2E606" w14:textId="77777777" w:rsidR="00C63041" w:rsidRDefault="00EA03B3">
            <w:pPr>
              <w:jc w:val="center"/>
              <w:rPr>
                <w:sz w:val="20"/>
                <w:szCs w:val="20"/>
              </w:rPr>
            </w:pPr>
            <w:r>
              <w:rPr>
                <w:sz w:val="20"/>
                <w:szCs w:val="20"/>
              </w:rPr>
              <w:t>0,534</w:t>
            </w:r>
          </w:p>
        </w:tc>
        <w:tc>
          <w:tcPr>
            <w:tcW w:w="851" w:type="dxa"/>
            <w:vAlign w:val="bottom"/>
          </w:tcPr>
          <w:p w14:paraId="33FF330C" w14:textId="77777777" w:rsidR="00C63041" w:rsidRDefault="00EA03B3">
            <w:pPr>
              <w:jc w:val="center"/>
              <w:rPr>
                <w:sz w:val="20"/>
                <w:szCs w:val="20"/>
              </w:rPr>
            </w:pPr>
            <w:r>
              <w:rPr>
                <w:sz w:val="20"/>
                <w:szCs w:val="20"/>
              </w:rPr>
              <w:t>0,565</w:t>
            </w:r>
          </w:p>
        </w:tc>
        <w:tc>
          <w:tcPr>
            <w:tcW w:w="850" w:type="dxa"/>
            <w:vAlign w:val="bottom"/>
          </w:tcPr>
          <w:p w14:paraId="6056160B" w14:textId="77777777" w:rsidR="00C63041" w:rsidRDefault="00EA03B3">
            <w:pPr>
              <w:jc w:val="center"/>
              <w:rPr>
                <w:sz w:val="20"/>
                <w:szCs w:val="20"/>
              </w:rPr>
            </w:pPr>
            <w:r>
              <w:rPr>
                <w:sz w:val="20"/>
                <w:szCs w:val="20"/>
              </w:rPr>
              <w:t>0,596</w:t>
            </w:r>
          </w:p>
        </w:tc>
        <w:tc>
          <w:tcPr>
            <w:tcW w:w="851" w:type="dxa"/>
            <w:vAlign w:val="bottom"/>
          </w:tcPr>
          <w:p w14:paraId="61989729" w14:textId="77777777" w:rsidR="00C63041" w:rsidRDefault="00EA03B3">
            <w:pPr>
              <w:jc w:val="center"/>
              <w:rPr>
                <w:sz w:val="20"/>
                <w:szCs w:val="20"/>
              </w:rPr>
            </w:pPr>
            <w:r>
              <w:rPr>
                <w:sz w:val="20"/>
                <w:szCs w:val="20"/>
              </w:rPr>
              <w:t>0,627</w:t>
            </w:r>
          </w:p>
        </w:tc>
        <w:tc>
          <w:tcPr>
            <w:tcW w:w="850" w:type="dxa"/>
            <w:vAlign w:val="bottom"/>
          </w:tcPr>
          <w:p w14:paraId="35EBE0B4" w14:textId="77777777" w:rsidR="00C63041" w:rsidRDefault="00EA03B3">
            <w:pPr>
              <w:ind w:right="40"/>
              <w:jc w:val="center"/>
              <w:rPr>
                <w:sz w:val="20"/>
                <w:szCs w:val="20"/>
              </w:rPr>
            </w:pPr>
            <w:r>
              <w:rPr>
                <w:sz w:val="20"/>
                <w:szCs w:val="20"/>
              </w:rPr>
              <w:t>0,658</w:t>
            </w:r>
          </w:p>
        </w:tc>
        <w:tc>
          <w:tcPr>
            <w:tcW w:w="851" w:type="dxa"/>
            <w:vAlign w:val="bottom"/>
          </w:tcPr>
          <w:p w14:paraId="351826F1" w14:textId="77777777" w:rsidR="00C63041" w:rsidRDefault="00C63041">
            <w:pPr>
              <w:rPr>
                <w:sz w:val="20"/>
                <w:szCs w:val="20"/>
              </w:rPr>
            </w:pPr>
          </w:p>
        </w:tc>
        <w:tc>
          <w:tcPr>
            <w:tcW w:w="850" w:type="dxa"/>
            <w:vAlign w:val="bottom"/>
          </w:tcPr>
          <w:p w14:paraId="7A9AC550" w14:textId="77777777" w:rsidR="00C63041" w:rsidRDefault="00EA03B3">
            <w:pPr>
              <w:jc w:val="center"/>
              <w:rPr>
                <w:sz w:val="20"/>
                <w:szCs w:val="20"/>
              </w:rPr>
            </w:pPr>
            <w:r>
              <w:rPr>
                <w:sz w:val="20"/>
                <w:szCs w:val="20"/>
              </w:rPr>
              <w:t>2 666</w:t>
            </w:r>
          </w:p>
        </w:tc>
        <w:tc>
          <w:tcPr>
            <w:tcW w:w="851" w:type="dxa"/>
            <w:vAlign w:val="bottom"/>
          </w:tcPr>
          <w:p w14:paraId="1E907F22" w14:textId="77777777" w:rsidR="00C63041" w:rsidRDefault="00EA03B3">
            <w:pPr>
              <w:jc w:val="center"/>
              <w:rPr>
                <w:sz w:val="20"/>
                <w:szCs w:val="20"/>
              </w:rPr>
            </w:pPr>
            <w:r>
              <w:rPr>
                <w:sz w:val="20"/>
                <w:szCs w:val="20"/>
              </w:rPr>
              <w:t>3 499</w:t>
            </w:r>
          </w:p>
        </w:tc>
        <w:tc>
          <w:tcPr>
            <w:tcW w:w="850" w:type="dxa"/>
            <w:vAlign w:val="bottom"/>
          </w:tcPr>
          <w:p w14:paraId="2869F293" w14:textId="77777777" w:rsidR="00C63041" w:rsidRDefault="00EA03B3">
            <w:pPr>
              <w:jc w:val="center"/>
              <w:rPr>
                <w:sz w:val="20"/>
                <w:szCs w:val="20"/>
              </w:rPr>
            </w:pPr>
            <w:r>
              <w:rPr>
                <w:sz w:val="20"/>
                <w:szCs w:val="20"/>
              </w:rPr>
              <w:t>4 790</w:t>
            </w:r>
          </w:p>
        </w:tc>
        <w:tc>
          <w:tcPr>
            <w:tcW w:w="851" w:type="dxa"/>
            <w:vAlign w:val="bottom"/>
          </w:tcPr>
          <w:p w14:paraId="038BC63A" w14:textId="77777777" w:rsidR="00C63041" w:rsidRDefault="00EA03B3">
            <w:pPr>
              <w:jc w:val="center"/>
              <w:rPr>
                <w:sz w:val="20"/>
                <w:szCs w:val="20"/>
              </w:rPr>
            </w:pPr>
            <w:r>
              <w:rPr>
                <w:sz w:val="20"/>
                <w:szCs w:val="20"/>
              </w:rPr>
              <w:t>6 081</w:t>
            </w:r>
          </w:p>
        </w:tc>
        <w:tc>
          <w:tcPr>
            <w:tcW w:w="850" w:type="dxa"/>
            <w:vAlign w:val="bottom"/>
          </w:tcPr>
          <w:p w14:paraId="244043DD" w14:textId="77777777" w:rsidR="00C63041" w:rsidRDefault="00EA03B3">
            <w:pPr>
              <w:jc w:val="center"/>
              <w:rPr>
                <w:sz w:val="20"/>
                <w:szCs w:val="20"/>
              </w:rPr>
            </w:pPr>
            <w:r>
              <w:rPr>
                <w:sz w:val="20"/>
                <w:szCs w:val="20"/>
              </w:rPr>
              <w:t>7 372</w:t>
            </w:r>
          </w:p>
        </w:tc>
        <w:tc>
          <w:tcPr>
            <w:tcW w:w="851" w:type="dxa"/>
            <w:vAlign w:val="bottom"/>
          </w:tcPr>
          <w:p w14:paraId="50782FE1" w14:textId="77777777" w:rsidR="00C63041" w:rsidRDefault="00C63041">
            <w:pPr>
              <w:rPr>
                <w:sz w:val="20"/>
                <w:szCs w:val="20"/>
              </w:rPr>
            </w:pPr>
          </w:p>
        </w:tc>
        <w:tc>
          <w:tcPr>
            <w:tcW w:w="850" w:type="dxa"/>
            <w:vAlign w:val="bottom"/>
          </w:tcPr>
          <w:p w14:paraId="2DD1A63A" w14:textId="77777777" w:rsidR="00C63041" w:rsidRDefault="00C63041">
            <w:pPr>
              <w:rPr>
                <w:sz w:val="20"/>
                <w:szCs w:val="20"/>
              </w:rPr>
            </w:pPr>
          </w:p>
        </w:tc>
      </w:tr>
      <w:tr w:rsidR="00C63041" w14:paraId="6E64F4FD" w14:textId="77777777">
        <w:trPr>
          <w:jc w:val="center"/>
        </w:trPr>
        <w:tc>
          <w:tcPr>
            <w:tcW w:w="992" w:type="dxa"/>
            <w:vAlign w:val="bottom"/>
          </w:tcPr>
          <w:p w14:paraId="3E6922AC" w14:textId="77777777" w:rsidR="00C63041" w:rsidRDefault="00EA03B3">
            <w:pPr>
              <w:jc w:val="center"/>
              <w:rPr>
                <w:sz w:val="20"/>
                <w:szCs w:val="20"/>
              </w:rPr>
            </w:pPr>
            <w:r>
              <w:rPr>
                <w:sz w:val="20"/>
                <w:szCs w:val="20"/>
              </w:rPr>
              <w:t>0,5</w:t>
            </w:r>
          </w:p>
        </w:tc>
        <w:tc>
          <w:tcPr>
            <w:tcW w:w="1134" w:type="dxa"/>
            <w:vAlign w:val="bottom"/>
          </w:tcPr>
          <w:p w14:paraId="6263F6F3" w14:textId="77777777" w:rsidR="00C63041" w:rsidRDefault="00EA03B3">
            <w:pPr>
              <w:jc w:val="center"/>
              <w:rPr>
                <w:sz w:val="20"/>
                <w:szCs w:val="20"/>
              </w:rPr>
            </w:pPr>
            <w:r>
              <w:rPr>
                <w:sz w:val="20"/>
                <w:szCs w:val="20"/>
              </w:rPr>
              <w:t>49</w:t>
            </w:r>
          </w:p>
        </w:tc>
        <w:tc>
          <w:tcPr>
            <w:tcW w:w="851" w:type="dxa"/>
            <w:vAlign w:val="bottom"/>
          </w:tcPr>
          <w:p w14:paraId="3005B9A5" w14:textId="77777777" w:rsidR="00C63041" w:rsidRDefault="00EA03B3">
            <w:pPr>
              <w:jc w:val="center"/>
              <w:rPr>
                <w:sz w:val="20"/>
                <w:szCs w:val="20"/>
              </w:rPr>
            </w:pPr>
            <w:r>
              <w:rPr>
                <w:sz w:val="20"/>
                <w:szCs w:val="20"/>
              </w:rPr>
              <w:t>0,567</w:t>
            </w:r>
          </w:p>
        </w:tc>
        <w:tc>
          <w:tcPr>
            <w:tcW w:w="850" w:type="dxa"/>
            <w:vAlign w:val="bottom"/>
          </w:tcPr>
          <w:p w14:paraId="66AFC1F6" w14:textId="77777777" w:rsidR="00C63041" w:rsidRDefault="00EA03B3">
            <w:pPr>
              <w:jc w:val="center"/>
              <w:rPr>
                <w:sz w:val="20"/>
                <w:szCs w:val="20"/>
              </w:rPr>
            </w:pPr>
            <w:r>
              <w:rPr>
                <w:sz w:val="20"/>
                <w:szCs w:val="20"/>
              </w:rPr>
              <w:t>0,588</w:t>
            </w:r>
          </w:p>
        </w:tc>
        <w:tc>
          <w:tcPr>
            <w:tcW w:w="851" w:type="dxa"/>
            <w:vAlign w:val="bottom"/>
          </w:tcPr>
          <w:p w14:paraId="7FB0DE18" w14:textId="77777777" w:rsidR="00C63041" w:rsidRDefault="00EA03B3">
            <w:pPr>
              <w:jc w:val="center"/>
              <w:rPr>
                <w:sz w:val="20"/>
                <w:szCs w:val="20"/>
              </w:rPr>
            </w:pPr>
            <w:r>
              <w:rPr>
                <w:sz w:val="20"/>
                <w:szCs w:val="20"/>
              </w:rPr>
              <w:t>0,629</w:t>
            </w:r>
          </w:p>
        </w:tc>
        <w:tc>
          <w:tcPr>
            <w:tcW w:w="850" w:type="dxa"/>
            <w:vAlign w:val="bottom"/>
          </w:tcPr>
          <w:p w14:paraId="3F4535DB" w14:textId="77777777" w:rsidR="00C63041" w:rsidRDefault="00EA03B3">
            <w:pPr>
              <w:jc w:val="center"/>
              <w:rPr>
                <w:sz w:val="20"/>
                <w:szCs w:val="20"/>
              </w:rPr>
            </w:pPr>
            <w:r>
              <w:rPr>
                <w:sz w:val="20"/>
                <w:szCs w:val="20"/>
              </w:rPr>
              <w:t>0,670</w:t>
            </w:r>
          </w:p>
        </w:tc>
        <w:tc>
          <w:tcPr>
            <w:tcW w:w="851" w:type="dxa"/>
            <w:vAlign w:val="bottom"/>
          </w:tcPr>
          <w:p w14:paraId="5D2FE534" w14:textId="77777777" w:rsidR="00C63041" w:rsidRDefault="00EA03B3">
            <w:pPr>
              <w:jc w:val="center"/>
              <w:rPr>
                <w:sz w:val="20"/>
                <w:szCs w:val="20"/>
              </w:rPr>
            </w:pPr>
            <w:r>
              <w:rPr>
                <w:sz w:val="20"/>
                <w:szCs w:val="20"/>
              </w:rPr>
              <w:t>0,711</w:t>
            </w:r>
          </w:p>
        </w:tc>
        <w:tc>
          <w:tcPr>
            <w:tcW w:w="850" w:type="dxa"/>
            <w:vAlign w:val="bottom"/>
          </w:tcPr>
          <w:p w14:paraId="1178E325" w14:textId="77777777" w:rsidR="00C63041" w:rsidRDefault="00C63041">
            <w:pPr>
              <w:rPr>
                <w:sz w:val="20"/>
                <w:szCs w:val="20"/>
              </w:rPr>
            </w:pPr>
          </w:p>
        </w:tc>
        <w:tc>
          <w:tcPr>
            <w:tcW w:w="851" w:type="dxa"/>
            <w:vAlign w:val="bottom"/>
          </w:tcPr>
          <w:p w14:paraId="65AEC174" w14:textId="77777777" w:rsidR="00C63041" w:rsidRDefault="00C63041">
            <w:pPr>
              <w:rPr>
                <w:sz w:val="20"/>
                <w:szCs w:val="20"/>
              </w:rPr>
            </w:pPr>
          </w:p>
        </w:tc>
        <w:tc>
          <w:tcPr>
            <w:tcW w:w="850" w:type="dxa"/>
            <w:vAlign w:val="bottom"/>
          </w:tcPr>
          <w:p w14:paraId="7C407620" w14:textId="77777777" w:rsidR="00C63041" w:rsidRDefault="00EA03B3">
            <w:pPr>
              <w:jc w:val="center"/>
              <w:rPr>
                <w:sz w:val="20"/>
                <w:szCs w:val="20"/>
              </w:rPr>
            </w:pPr>
            <w:r>
              <w:rPr>
                <w:sz w:val="20"/>
                <w:szCs w:val="20"/>
              </w:rPr>
              <w:t>2 791</w:t>
            </w:r>
          </w:p>
        </w:tc>
        <w:tc>
          <w:tcPr>
            <w:tcW w:w="851" w:type="dxa"/>
            <w:vAlign w:val="bottom"/>
          </w:tcPr>
          <w:p w14:paraId="5000948C" w14:textId="77777777" w:rsidR="00C63041" w:rsidRDefault="00EA03B3">
            <w:pPr>
              <w:jc w:val="center"/>
              <w:rPr>
                <w:sz w:val="20"/>
                <w:szCs w:val="20"/>
              </w:rPr>
            </w:pPr>
            <w:r>
              <w:rPr>
                <w:sz w:val="20"/>
                <w:szCs w:val="20"/>
              </w:rPr>
              <w:t>3 665</w:t>
            </w:r>
          </w:p>
        </w:tc>
        <w:tc>
          <w:tcPr>
            <w:tcW w:w="850" w:type="dxa"/>
            <w:vAlign w:val="bottom"/>
          </w:tcPr>
          <w:p w14:paraId="414FA07E" w14:textId="77777777" w:rsidR="00C63041" w:rsidRDefault="00EA03B3">
            <w:pPr>
              <w:jc w:val="center"/>
              <w:rPr>
                <w:sz w:val="20"/>
                <w:szCs w:val="20"/>
              </w:rPr>
            </w:pPr>
            <w:r>
              <w:rPr>
                <w:sz w:val="20"/>
                <w:szCs w:val="20"/>
              </w:rPr>
              <w:t>5 373</w:t>
            </w:r>
          </w:p>
        </w:tc>
        <w:tc>
          <w:tcPr>
            <w:tcW w:w="851" w:type="dxa"/>
            <w:vAlign w:val="bottom"/>
          </w:tcPr>
          <w:p w14:paraId="26CCCF40" w14:textId="77777777" w:rsidR="00C63041" w:rsidRDefault="00EA03B3">
            <w:pPr>
              <w:jc w:val="center"/>
              <w:rPr>
                <w:sz w:val="20"/>
                <w:szCs w:val="20"/>
              </w:rPr>
            </w:pPr>
            <w:r>
              <w:rPr>
                <w:sz w:val="20"/>
                <w:szCs w:val="20"/>
              </w:rPr>
              <w:t>7 081</w:t>
            </w:r>
          </w:p>
        </w:tc>
        <w:tc>
          <w:tcPr>
            <w:tcW w:w="850" w:type="dxa"/>
            <w:vAlign w:val="bottom"/>
          </w:tcPr>
          <w:p w14:paraId="1A379D0C" w14:textId="77777777" w:rsidR="00C63041" w:rsidRDefault="00EA03B3">
            <w:pPr>
              <w:jc w:val="center"/>
              <w:rPr>
                <w:sz w:val="20"/>
                <w:szCs w:val="20"/>
              </w:rPr>
            </w:pPr>
            <w:r>
              <w:rPr>
                <w:sz w:val="20"/>
                <w:szCs w:val="20"/>
              </w:rPr>
              <w:t>8 788</w:t>
            </w:r>
          </w:p>
        </w:tc>
        <w:tc>
          <w:tcPr>
            <w:tcW w:w="851" w:type="dxa"/>
            <w:vAlign w:val="bottom"/>
          </w:tcPr>
          <w:p w14:paraId="6290A42F" w14:textId="77777777" w:rsidR="00C63041" w:rsidRDefault="00C63041">
            <w:pPr>
              <w:rPr>
                <w:sz w:val="20"/>
                <w:szCs w:val="20"/>
              </w:rPr>
            </w:pPr>
          </w:p>
        </w:tc>
        <w:tc>
          <w:tcPr>
            <w:tcW w:w="850" w:type="dxa"/>
            <w:vAlign w:val="bottom"/>
          </w:tcPr>
          <w:p w14:paraId="61F77C35" w14:textId="77777777" w:rsidR="00C63041" w:rsidRDefault="00C63041">
            <w:pPr>
              <w:rPr>
                <w:sz w:val="20"/>
                <w:szCs w:val="20"/>
              </w:rPr>
            </w:pPr>
          </w:p>
        </w:tc>
      </w:tr>
      <w:tr w:rsidR="00C63041" w14:paraId="040F604D" w14:textId="77777777">
        <w:trPr>
          <w:jc w:val="center"/>
        </w:trPr>
        <w:tc>
          <w:tcPr>
            <w:tcW w:w="992" w:type="dxa"/>
            <w:vAlign w:val="bottom"/>
          </w:tcPr>
          <w:p w14:paraId="321771CA" w14:textId="77777777" w:rsidR="00C63041" w:rsidRDefault="00EA03B3">
            <w:pPr>
              <w:jc w:val="center"/>
              <w:rPr>
                <w:sz w:val="20"/>
                <w:szCs w:val="20"/>
              </w:rPr>
            </w:pPr>
            <w:r>
              <w:rPr>
                <w:sz w:val="20"/>
                <w:szCs w:val="20"/>
              </w:rPr>
              <w:t>0,56</w:t>
            </w:r>
          </w:p>
        </w:tc>
        <w:tc>
          <w:tcPr>
            <w:tcW w:w="1134" w:type="dxa"/>
            <w:vAlign w:val="bottom"/>
          </w:tcPr>
          <w:p w14:paraId="4875312B" w14:textId="77777777" w:rsidR="00C63041" w:rsidRDefault="00EA03B3">
            <w:pPr>
              <w:jc w:val="center"/>
              <w:rPr>
                <w:sz w:val="20"/>
                <w:szCs w:val="20"/>
              </w:rPr>
            </w:pPr>
            <w:r>
              <w:rPr>
                <w:sz w:val="20"/>
                <w:szCs w:val="20"/>
              </w:rPr>
              <w:t>37</w:t>
            </w:r>
          </w:p>
        </w:tc>
        <w:tc>
          <w:tcPr>
            <w:tcW w:w="851" w:type="dxa"/>
            <w:vAlign w:val="bottom"/>
          </w:tcPr>
          <w:p w14:paraId="52EC0FD8" w14:textId="77777777" w:rsidR="00C63041" w:rsidRDefault="00EA03B3">
            <w:pPr>
              <w:jc w:val="center"/>
              <w:rPr>
                <w:sz w:val="20"/>
                <w:szCs w:val="20"/>
              </w:rPr>
            </w:pPr>
            <w:r>
              <w:rPr>
                <w:sz w:val="20"/>
                <w:szCs w:val="20"/>
              </w:rPr>
              <w:t>0,631</w:t>
            </w:r>
          </w:p>
        </w:tc>
        <w:tc>
          <w:tcPr>
            <w:tcW w:w="850" w:type="dxa"/>
            <w:vAlign w:val="bottom"/>
          </w:tcPr>
          <w:p w14:paraId="4528A769" w14:textId="77777777" w:rsidR="00C63041" w:rsidRDefault="00EA03B3">
            <w:pPr>
              <w:jc w:val="center"/>
              <w:rPr>
                <w:sz w:val="20"/>
                <w:szCs w:val="20"/>
              </w:rPr>
            </w:pPr>
            <w:r>
              <w:rPr>
                <w:sz w:val="20"/>
                <w:szCs w:val="20"/>
              </w:rPr>
              <w:t>0,654</w:t>
            </w:r>
          </w:p>
        </w:tc>
        <w:tc>
          <w:tcPr>
            <w:tcW w:w="851" w:type="dxa"/>
            <w:vAlign w:val="bottom"/>
          </w:tcPr>
          <w:p w14:paraId="43AB4E19" w14:textId="77777777" w:rsidR="00C63041" w:rsidRDefault="00EA03B3">
            <w:pPr>
              <w:jc w:val="center"/>
              <w:rPr>
                <w:sz w:val="20"/>
                <w:szCs w:val="20"/>
              </w:rPr>
            </w:pPr>
            <w:r>
              <w:rPr>
                <w:sz w:val="20"/>
                <w:szCs w:val="20"/>
              </w:rPr>
              <w:t>0,695</w:t>
            </w:r>
          </w:p>
        </w:tc>
        <w:tc>
          <w:tcPr>
            <w:tcW w:w="850" w:type="dxa"/>
            <w:vAlign w:val="bottom"/>
          </w:tcPr>
          <w:p w14:paraId="1DDFDE97" w14:textId="77777777" w:rsidR="00C63041" w:rsidRDefault="00EA03B3">
            <w:pPr>
              <w:jc w:val="center"/>
              <w:rPr>
                <w:sz w:val="20"/>
                <w:szCs w:val="20"/>
              </w:rPr>
            </w:pPr>
            <w:r>
              <w:rPr>
                <w:sz w:val="20"/>
                <w:szCs w:val="20"/>
              </w:rPr>
              <w:t>0,736</w:t>
            </w:r>
          </w:p>
        </w:tc>
        <w:tc>
          <w:tcPr>
            <w:tcW w:w="851" w:type="dxa"/>
            <w:vAlign w:val="bottom"/>
          </w:tcPr>
          <w:p w14:paraId="306B019A" w14:textId="77777777" w:rsidR="00C63041" w:rsidRDefault="00EA03B3">
            <w:pPr>
              <w:jc w:val="center"/>
              <w:rPr>
                <w:sz w:val="20"/>
                <w:szCs w:val="20"/>
              </w:rPr>
            </w:pPr>
            <w:r>
              <w:rPr>
                <w:sz w:val="20"/>
                <w:szCs w:val="20"/>
              </w:rPr>
              <w:t>0,777</w:t>
            </w:r>
          </w:p>
        </w:tc>
        <w:tc>
          <w:tcPr>
            <w:tcW w:w="850" w:type="dxa"/>
            <w:vAlign w:val="bottom"/>
          </w:tcPr>
          <w:p w14:paraId="14293402" w14:textId="77777777" w:rsidR="00C63041" w:rsidRDefault="00C63041">
            <w:pPr>
              <w:rPr>
                <w:sz w:val="20"/>
                <w:szCs w:val="20"/>
              </w:rPr>
            </w:pPr>
          </w:p>
        </w:tc>
        <w:tc>
          <w:tcPr>
            <w:tcW w:w="851" w:type="dxa"/>
            <w:vAlign w:val="bottom"/>
          </w:tcPr>
          <w:p w14:paraId="0BBCFA03" w14:textId="77777777" w:rsidR="00C63041" w:rsidRDefault="00C63041">
            <w:pPr>
              <w:rPr>
                <w:sz w:val="20"/>
                <w:szCs w:val="20"/>
              </w:rPr>
            </w:pPr>
          </w:p>
        </w:tc>
        <w:tc>
          <w:tcPr>
            <w:tcW w:w="850" w:type="dxa"/>
            <w:vAlign w:val="bottom"/>
          </w:tcPr>
          <w:p w14:paraId="6BCFEAED" w14:textId="77777777" w:rsidR="00C63041" w:rsidRDefault="00EA03B3">
            <w:pPr>
              <w:jc w:val="center"/>
              <w:rPr>
                <w:sz w:val="20"/>
                <w:szCs w:val="20"/>
              </w:rPr>
            </w:pPr>
            <w:r>
              <w:rPr>
                <w:sz w:val="20"/>
                <w:szCs w:val="20"/>
              </w:rPr>
              <w:t>2 233</w:t>
            </w:r>
          </w:p>
        </w:tc>
        <w:tc>
          <w:tcPr>
            <w:tcW w:w="851" w:type="dxa"/>
            <w:vAlign w:val="bottom"/>
          </w:tcPr>
          <w:p w14:paraId="22747BE3" w14:textId="77777777" w:rsidR="00C63041" w:rsidRDefault="00EA03B3">
            <w:pPr>
              <w:jc w:val="center"/>
              <w:rPr>
                <w:sz w:val="20"/>
                <w:szCs w:val="20"/>
              </w:rPr>
            </w:pPr>
            <w:r>
              <w:rPr>
                <w:sz w:val="20"/>
                <w:szCs w:val="20"/>
              </w:rPr>
              <w:t>2 956</w:t>
            </w:r>
          </w:p>
        </w:tc>
        <w:tc>
          <w:tcPr>
            <w:tcW w:w="850" w:type="dxa"/>
            <w:vAlign w:val="bottom"/>
          </w:tcPr>
          <w:p w14:paraId="69C17B9E" w14:textId="77777777" w:rsidR="00C63041" w:rsidRDefault="00EA03B3">
            <w:pPr>
              <w:jc w:val="center"/>
              <w:rPr>
                <w:sz w:val="20"/>
                <w:szCs w:val="20"/>
              </w:rPr>
            </w:pPr>
            <w:r>
              <w:rPr>
                <w:sz w:val="20"/>
                <w:szCs w:val="20"/>
              </w:rPr>
              <w:t>4 246</w:t>
            </w:r>
          </w:p>
        </w:tc>
        <w:tc>
          <w:tcPr>
            <w:tcW w:w="851" w:type="dxa"/>
            <w:vAlign w:val="bottom"/>
          </w:tcPr>
          <w:p w14:paraId="3EB05987" w14:textId="77777777" w:rsidR="00C63041" w:rsidRDefault="00EA03B3">
            <w:pPr>
              <w:jc w:val="center"/>
              <w:rPr>
                <w:sz w:val="20"/>
                <w:szCs w:val="20"/>
              </w:rPr>
            </w:pPr>
            <w:r>
              <w:rPr>
                <w:sz w:val="20"/>
                <w:szCs w:val="20"/>
              </w:rPr>
              <w:t>5 535</w:t>
            </w:r>
          </w:p>
        </w:tc>
        <w:tc>
          <w:tcPr>
            <w:tcW w:w="850" w:type="dxa"/>
            <w:vAlign w:val="bottom"/>
          </w:tcPr>
          <w:p w14:paraId="0E6776EC" w14:textId="77777777" w:rsidR="00C63041" w:rsidRDefault="00EA03B3">
            <w:pPr>
              <w:jc w:val="center"/>
              <w:rPr>
                <w:sz w:val="20"/>
                <w:szCs w:val="20"/>
              </w:rPr>
            </w:pPr>
            <w:r>
              <w:rPr>
                <w:sz w:val="20"/>
                <w:szCs w:val="20"/>
              </w:rPr>
              <w:t>6 825</w:t>
            </w:r>
          </w:p>
        </w:tc>
        <w:tc>
          <w:tcPr>
            <w:tcW w:w="851" w:type="dxa"/>
            <w:vAlign w:val="bottom"/>
          </w:tcPr>
          <w:p w14:paraId="3249FE46" w14:textId="77777777" w:rsidR="00C63041" w:rsidRDefault="00C63041">
            <w:pPr>
              <w:rPr>
                <w:sz w:val="20"/>
                <w:szCs w:val="20"/>
              </w:rPr>
            </w:pPr>
          </w:p>
        </w:tc>
        <w:tc>
          <w:tcPr>
            <w:tcW w:w="850" w:type="dxa"/>
            <w:vAlign w:val="bottom"/>
          </w:tcPr>
          <w:p w14:paraId="5BAC824B" w14:textId="77777777" w:rsidR="00C63041" w:rsidRDefault="00C63041">
            <w:pPr>
              <w:rPr>
                <w:sz w:val="20"/>
                <w:szCs w:val="20"/>
              </w:rPr>
            </w:pPr>
          </w:p>
        </w:tc>
      </w:tr>
      <w:tr w:rsidR="00C63041" w14:paraId="6C93C995" w14:textId="77777777">
        <w:trPr>
          <w:jc w:val="center"/>
        </w:trPr>
        <w:tc>
          <w:tcPr>
            <w:tcW w:w="992" w:type="dxa"/>
            <w:vAlign w:val="bottom"/>
          </w:tcPr>
          <w:p w14:paraId="5CEE1069" w14:textId="77777777" w:rsidR="00C63041" w:rsidRDefault="00EA03B3">
            <w:pPr>
              <w:jc w:val="center"/>
              <w:rPr>
                <w:sz w:val="20"/>
                <w:szCs w:val="20"/>
              </w:rPr>
            </w:pPr>
            <w:r>
              <w:rPr>
                <w:sz w:val="20"/>
                <w:szCs w:val="20"/>
              </w:rPr>
              <w:t>0,8</w:t>
            </w:r>
          </w:p>
        </w:tc>
        <w:tc>
          <w:tcPr>
            <w:tcW w:w="1134" w:type="dxa"/>
            <w:vAlign w:val="bottom"/>
          </w:tcPr>
          <w:p w14:paraId="33F86CF4" w14:textId="77777777" w:rsidR="00C63041" w:rsidRDefault="00EA03B3">
            <w:pPr>
              <w:jc w:val="center"/>
              <w:rPr>
                <w:sz w:val="20"/>
                <w:szCs w:val="20"/>
              </w:rPr>
            </w:pPr>
            <w:r>
              <w:rPr>
                <w:sz w:val="20"/>
                <w:szCs w:val="20"/>
              </w:rPr>
              <w:t>37</w:t>
            </w:r>
          </w:p>
        </w:tc>
        <w:tc>
          <w:tcPr>
            <w:tcW w:w="851" w:type="dxa"/>
            <w:vAlign w:val="bottom"/>
          </w:tcPr>
          <w:p w14:paraId="5C789A31" w14:textId="77777777" w:rsidR="00C63041" w:rsidRDefault="00EA03B3">
            <w:pPr>
              <w:jc w:val="center"/>
              <w:rPr>
                <w:sz w:val="20"/>
                <w:szCs w:val="20"/>
              </w:rPr>
            </w:pPr>
            <w:r>
              <w:rPr>
                <w:sz w:val="20"/>
                <w:szCs w:val="20"/>
              </w:rPr>
              <w:t>0,885</w:t>
            </w:r>
          </w:p>
        </w:tc>
        <w:tc>
          <w:tcPr>
            <w:tcW w:w="850" w:type="dxa"/>
            <w:vAlign w:val="bottom"/>
          </w:tcPr>
          <w:p w14:paraId="19C02391" w14:textId="77777777" w:rsidR="00C63041" w:rsidRDefault="00EA03B3">
            <w:pPr>
              <w:jc w:val="center"/>
              <w:rPr>
                <w:sz w:val="20"/>
                <w:szCs w:val="20"/>
              </w:rPr>
            </w:pPr>
            <w:r>
              <w:rPr>
                <w:sz w:val="20"/>
                <w:szCs w:val="20"/>
              </w:rPr>
              <w:t>0,912</w:t>
            </w:r>
          </w:p>
        </w:tc>
        <w:tc>
          <w:tcPr>
            <w:tcW w:w="851" w:type="dxa"/>
            <w:vAlign w:val="bottom"/>
          </w:tcPr>
          <w:p w14:paraId="7B213C60" w14:textId="77777777" w:rsidR="00C63041" w:rsidRDefault="00EA03B3">
            <w:pPr>
              <w:jc w:val="center"/>
              <w:rPr>
                <w:sz w:val="20"/>
                <w:szCs w:val="20"/>
              </w:rPr>
            </w:pPr>
            <w:r>
              <w:rPr>
                <w:sz w:val="20"/>
                <w:szCs w:val="20"/>
              </w:rPr>
              <w:t>0,963</w:t>
            </w:r>
          </w:p>
        </w:tc>
        <w:tc>
          <w:tcPr>
            <w:tcW w:w="850" w:type="dxa"/>
            <w:vAlign w:val="bottom"/>
          </w:tcPr>
          <w:p w14:paraId="451632C0" w14:textId="77777777" w:rsidR="00C63041" w:rsidRDefault="00EA03B3">
            <w:pPr>
              <w:jc w:val="center"/>
              <w:rPr>
                <w:sz w:val="20"/>
                <w:szCs w:val="20"/>
              </w:rPr>
            </w:pPr>
            <w:r>
              <w:rPr>
                <w:sz w:val="20"/>
                <w:szCs w:val="20"/>
              </w:rPr>
              <w:t>1,014</w:t>
            </w:r>
          </w:p>
        </w:tc>
        <w:tc>
          <w:tcPr>
            <w:tcW w:w="851" w:type="dxa"/>
            <w:vAlign w:val="bottom"/>
          </w:tcPr>
          <w:p w14:paraId="7FA5BD99" w14:textId="77777777" w:rsidR="00C63041" w:rsidRDefault="00C63041">
            <w:pPr>
              <w:rPr>
                <w:sz w:val="20"/>
                <w:szCs w:val="20"/>
              </w:rPr>
            </w:pPr>
          </w:p>
        </w:tc>
        <w:tc>
          <w:tcPr>
            <w:tcW w:w="850" w:type="dxa"/>
            <w:vAlign w:val="bottom"/>
          </w:tcPr>
          <w:p w14:paraId="14678C39" w14:textId="77777777" w:rsidR="00C63041" w:rsidRDefault="00C63041">
            <w:pPr>
              <w:rPr>
                <w:sz w:val="20"/>
                <w:szCs w:val="20"/>
              </w:rPr>
            </w:pPr>
          </w:p>
        </w:tc>
        <w:tc>
          <w:tcPr>
            <w:tcW w:w="851" w:type="dxa"/>
            <w:vAlign w:val="bottom"/>
          </w:tcPr>
          <w:p w14:paraId="637B2113" w14:textId="77777777" w:rsidR="00C63041" w:rsidRDefault="00C63041">
            <w:pPr>
              <w:rPr>
                <w:sz w:val="20"/>
                <w:szCs w:val="20"/>
              </w:rPr>
            </w:pPr>
          </w:p>
        </w:tc>
        <w:tc>
          <w:tcPr>
            <w:tcW w:w="850" w:type="dxa"/>
            <w:vAlign w:val="bottom"/>
          </w:tcPr>
          <w:p w14:paraId="05B0C2DA" w14:textId="77777777" w:rsidR="00C63041" w:rsidRDefault="00EA03B3">
            <w:pPr>
              <w:jc w:val="center"/>
              <w:rPr>
                <w:sz w:val="20"/>
                <w:szCs w:val="20"/>
              </w:rPr>
            </w:pPr>
            <w:r>
              <w:rPr>
                <w:sz w:val="20"/>
                <w:szCs w:val="20"/>
              </w:rPr>
              <w:t>2 673</w:t>
            </w:r>
          </w:p>
        </w:tc>
        <w:tc>
          <w:tcPr>
            <w:tcW w:w="851" w:type="dxa"/>
            <w:vAlign w:val="bottom"/>
          </w:tcPr>
          <w:p w14:paraId="692FDCB7" w14:textId="77777777" w:rsidR="00C63041" w:rsidRDefault="00EA03B3">
            <w:pPr>
              <w:jc w:val="center"/>
              <w:rPr>
                <w:sz w:val="20"/>
                <w:szCs w:val="20"/>
              </w:rPr>
            </w:pPr>
            <w:r>
              <w:rPr>
                <w:sz w:val="20"/>
                <w:szCs w:val="20"/>
              </w:rPr>
              <w:t>3 522</w:t>
            </w:r>
          </w:p>
        </w:tc>
        <w:tc>
          <w:tcPr>
            <w:tcW w:w="850" w:type="dxa"/>
            <w:vAlign w:val="bottom"/>
          </w:tcPr>
          <w:p w14:paraId="6C33492C" w14:textId="77777777" w:rsidR="00C63041" w:rsidRDefault="00EA03B3">
            <w:pPr>
              <w:jc w:val="center"/>
              <w:rPr>
                <w:sz w:val="20"/>
                <w:szCs w:val="20"/>
              </w:rPr>
            </w:pPr>
            <w:r>
              <w:rPr>
                <w:sz w:val="20"/>
                <w:szCs w:val="20"/>
              </w:rPr>
              <w:t>5 126</w:t>
            </w:r>
          </w:p>
        </w:tc>
        <w:tc>
          <w:tcPr>
            <w:tcW w:w="851" w:type="dxa"/>
            <w:vAlign w:val="bottom"/>
          </w:tcPr>
          <w:p w14:paraId="068AFE05" w14:textId="77777777" w:rsidR="00C63041" w:rsidRDefault="00EA03B3">
            <w:pPr>
              <w:jc w:val="center"/>
              <w:rPr>
                <w:sz w:val="20"/>
                <w:szCs w:val="20"/>
              </w:rPr>
            </w:pPr>
            <w:r>
              <w:rPr>
                <w:sz w:val="20"/>
                <w:szCs w:val="20"/>
              </w:rPr>
              <w:t>6 730</w:t>
            </w:r>
          </w:p>
        </w:tc>
        <w:tc>
          <w:tcPr>
            <w:tcW w:w="850" w:type="dxa"/>
            <w:vAlign w:val="bottom"/>
          </w:tcPr>
          <w:p w14:paraId="1D3FC1FC" w14:textId="77777777" w:rsidR="00C63041" w:rsidRDefault="00C63041">
            <w:pPr>
              <w:rPr>
                <w:sz w:val="20"/>
                <w:szCs w:val="20"/>
              </w:rPr>
            </w:pPr>
          </w:p>
        </w:tc>
        <w:tc>
          <w:tcPr>
            <w:tcW w:w="851" w:type="dxa"/>
            <w:vAlign w:val="bottom"/>
          </w:tcPr>
          <w:p w14:paraId="3201B4EB" w14:textId="77777777" w:rsidR="00C63041" w:rsidRDefault="00C63041">
            <w:pPr>
              <w:rPr>
                <w:sz w:val="20"/>
                <w:szCs w:val="20"/>
              </w:rPr>
            </w:pPr>
          </w:p>
        </w:tc>
        <w:tc>
          <w:tcPr>
            <w:tcW w:w="850" w:type="dxa"/>
            <w:vAlign w:val="bottom"/>
          </w:tcPr>
          <w:p w14:paraId="06866315" w14:textId="77777777" w:rsidR="00C63041" w:rsidRDefault="00C63041">
            <w:pPr>
              <w:rPr>
                <w:sz w:val="20"/>
                <w:szCs w:val="20"/>
              </w:rPr>
            </w:pPr>
          </w:p>
        </w:tc>
      </w:tr>
      <w:tr w:rsidR="00C63041" w14:paraId="1B88531E" w14:textId="77777777">
        <w:trPr>
          <w:jc w:val="center"/>
        </w:trPr>
        <w:tc>
          <w:tcPr>
            <w:tcW w:w="992" w:type="dxa"/>
            <w:vAlign w:val="bottom"/>
          </w:tcPr>
          <w:p w14:paraId="7CA958BA" w14:textId="77777777" w:rsidR="00C63041" w:rsidRDefault="00EA03B3">
            <w:pPr>
              <w:jc w:val="center"/>
              <w:rPr>
                <w:sz w:val="20"/>
                <w:szCs w:val="20"/>
              </w:rPr>
            </w:pPr>
            <w:r>
              <w:rPr>
                <w:sz w:val="20"/>
                <w:szCs w:val="20"/>
              </w:rPr>
              <w:t>0,9</w:t>
            </w:r>
          </w:p>
        </w:tc>
        <w:tc>
          <w:tcPr>
            <w:tcW w:w="1134" w:type="dxa"/>
            <w:vAlign w:val="bottom"/>
          </w:tcPr>
          <w:p w14:paraId="07BDE4AA" w14:textId="77777777" w:rsidR="00C63041" w:rsidRDefault="00EA03B3">
            <w:pPr>
              <w:jc w:val="center"/>
              <w:rPr>
                <w:sz w:val="20"/>
                <w:szCs w:val="20"/>
              </w:rPr>
            </w:pPr>
            <w:r>
              <w:rPr>
                <w:sz w:val="20"/>
                <w:szCs w:val="20"/>
              </w:rPr>
              <w:t>37</w:t>
            </w:r>
          </w:p>
        </w:tc>
        <w:tc>
          <w:tcPr>
            <w:tcW w:w="851" w:type="dxa"/>
            <w:vAlign w:val="bottom"/>
          </w:tcPr>
          <w:p w14:paraId="1AFA026F" w14:textId="77777777" w:rsidR="00C63041" w:rsidRDefault="00EA03B3">
            <w:pPr>
              <w:jc w:val="center"/>
              <w:rPr>
                <w:sz w:val="20"/>
                <w:szCs w:val="20"/>
              </w:rPr>
            </w:pPr>
            <w:r>
              <w:rPr>
                <w:sz w:val="20"/>
                <w:szCs w:val="20"/>
              </w:rPr>
              <w:t>0,990</w:t>
            </w:r>
          </w:p>
        </w:tc>
        <w:tc>
          <w:tcPr>
            <w:tcW w:w="850" w:type="dxa"/>
            <w:vAlign w:val="bottom"/>
          </w:tcPr>
          <w:p w14:paraId="043C2A67" w14:textId="77777777" w:rsidR="00C63041" w:rsidRDefault="00EA03B3">
            <w:pPr>
              <w:jc w:val="center"/>
              <w:rPr>
                <w:sz w:val="20"/>
                <w:szCs w:val="20"/>
              </w:rPr>
            </w:pPr>
            <w:r>
              <w:rPr>
                <w:sz w:val="20"/>
                <w:szCs w:val="20"/>
              </w:rPr>
              <w:t>1,019</w:t>
            </w:r>
          </w:p>
        </w:tc>
        <w:tc>
          <w:tcPr>
            <w:tcW w:w="851" w:type="dxa"/>
            <w:vAlign w:val="bottom"/>
          </w:tcPr>
          <w:p w14:paraId="13336F3D" w14:textId="77777777" w:rsidR="00C63041" w:rsidRDefault="00EA03B3">
            <w:pPr>
              <w:jc w:val="center"/>
              <w:rPr>
                <w:sz w:val="20"/>
                <w:szCs w:val="20"/>
              </w:rPr>
            </w:pPr>
            <w:r>
              <w:rPr>
                <w:sz w:val="20"/>
                <w:szCs w:val="20"/>
              </w:rPr>
              <w:t>1,070</w:t>
            </w:r>
          </w:p>
        </w:tc>
        <w:tc>
          <w:tcPr>
            <w:tcW w:w="850" w:type="dxa"/>
            <w:vAlign w:val="bottom"/>
          </w:tcPr>
          <w:p w14:paraId="373F2504" w14:textId="77777777" w:rsidR="00C63041" w:rsidRDefault="00EA03B3">
            <w:pPr>
              <w:jc w:val="center"/>
              <w:rPr>
                <w:sz w:val="20"/>
                <w:szCs w:val="20"/>
              </w:rPr>
            </w:pPr>
            <w:r>
              <w:rPr>
                <w:sz w:val="20"/>
                <w:szCs w:val="20"/>
              </w:rPr>
              <w:t>1,121</w:t>
            </w:r>
          </w:p>
        </w:tc>
        <w:tc>
          <w:tcPr>
            <w:tcW w:w="851" w:type="dxa"/>
            <w:vAlign w:val="bottom"/>
          </w:tcPr>
          <w:p w14:paraId="0C7BEA97" w14:textId="77777777" w:rsidR="00C63041" w:rsidRDefault="00C63041">
            <w:pPr>
              <w:rPr>
                <w:sz w:val="20"/>
                <w:szCs w:val="20"/>
              </w:rPr>
            </w:pPr>
          </w:p>
        </w:tc>
        <w:tc>
          <w:tcPr>
            <w:tcW w:w="850" w:type="dxa"/>
            <w:vAlign w:val="bottom"/>
          </w:tcPr>
          <w:p w14:paraId="08E3580F" w14:textId="77777777" w:rsidR="00C63041" w:rsidRDefault="00C63041">
            <w:pPr>
              <w:rPr>
                <w:sz w:val="20"/>
                <w:szCs w:val="20"/>
              </w:rPr>
            </w:pPr>
          </w:p>
        </w:tc>
        <w:tc>
          <w:tcPr>
            <w:tcW w:w="851" w:type="dxa"/>
            <w:vAlign w:val="bottom"/>
          </w:tcPr>
          <w:p w14:paraId="14B5E994" w14:textId="77777777" w:rsidR="00C63041" w:rsidRDefault="00C63041">
            <w:pPr>
              <w:rPr>
                <w:sz w:val="20"/>
                <w:szCs w:val="20"/>
              </w:rPr>
            </w:pPr>
          </w:p>
        </w:tc>
        <w:tc>
          <w:tcPr>
            <w:tcW w:w="850" w:type="dxa"/>
            <w:vAlign w:val="bottom"/>
          </w:tcPr>
          <w:p w14:paraId="21CE9A19" w14:textId="77777777" w:rsidR="00C63041" w:rsidRDefault="00EA03B3">
            <w:pPr>
              <w:jc w:val="center"/>
              <w:rPr>
                <w:sz w:val="20"/>
                <w:szCs w:val="20"/>
              </w:rPr>
            </w:pPr>
            <w:r>
              <w:rPr>
                <w:sz w:val="20"/>
                <w:szCs w:val="20"/>
              </w:rPr>
              <w:t>2 831</w:t>
            </w:r>
          </w:p>
        </w:tc>
        <w:tc>
          <w:tcPr>
            <w:tcW w:w="851" w:type="dxa"/>
            <w:vAlign w:val="bottom"/>
          </w:tcPr>
          <w:p w14:paraId="0DFA87ED" w14:textId="77777777" w:rsidR="00C63041" w:rsidRDefault="00EA03B3">
            <w:pPr>
              <w:jc w:val="center"/>
              <w:rPr>
                <w:sz w:val="20"/>
                <w:szCs w:val="20"/>
              </w:rPr>
            </w:pPr>
            <w:r>
              <w:rPr>
                <w:sz w:val="20"/>
                <w:szCs w:val="20"/>
              </w:rPr>
              <w:t>3 743</w:t>
            </w:r>
          </w:p>
        </w:tc>
        <w:tc>
          <w:tcPr>
            <w:tcW w:w="850" w:type="dxa"/>
            <w:vAlign w:val="bottom"/>
          </w:tcPr>
          <w:p w14:paraId="5F3D5694" w14:textId="77777777" w:rsidR="00C63041" w:rsidRDefault="00EA03B3">
            <w:pPr>
              <w:jc w:val="center"/>
              <w:rPr>
                <w:sz w:val="20"/>
                <w:szCs w:val="20"/>
              </w:rPr>
            </w:pPr>
            <w:r>
              <w:rPr>
                <w:sz w:val="20"/>
                <w:szCs w:val="20"/>
              </w:rPr>
              <w:t>5 347</w:t>
            </w:r>
          </w:p>
        </w:tc>
        <w:tc>
          <w:tcPr>
            <w:tcW w:w="851" w:type="dxa"/>
            <w:vAlign w:val="bottom"/>
          </w:tcPr>
          <w:p w14:paraId="4F2F508B" w14:textId="77777777" w:rsidR="00C63041" w:rsidRDefault="00EA03B3">
            <w:pPr>
              <w:jc w:val="center"/>
              <w:rPr>
                <w:sz w:val="20"/>
                <w:szCs w:val="20"/>
              </w:rPr>
            </w:pPr>
            <w:r>
              <w:rPr>
                <w:sz w:val="20"/>
                <w:szCs w:val="20"/>
              </w:rPr>
              <w:t>6 950</w:t>
            </w:r>
          </w:p>
        </w:tc>
        <w:tc>
          <w:tcPr>
            <w:tcW w:w="850" w:type="dxa"/>
            <w:vAlign w:val="bottom"/>
          </w:tcPr>
          <w:p w14:paraId="6531CA19" w14:textId="77777777" w:rsidR="00C63041" w:rsidRDefault="00C63041">
            <w:pPr>
              <w:rPr>
                <w:sz w:val="20"/>
                <w:szCs w:val="20"/>
              </w:rPr>
            </w:pPr>
          </w:p>
        </w:tc>
        <w:tc>
          <w:tcPr>
            <w:tcW w:w="851" w:type="dxa"/>
            <w:vAlign w:val="bottom"/>
          </w:tcPr>
          <w:p w14:paraId="4223069C" w14:textId="77777777" w:rsidR="00C63041" w:rsidRDefault="00C63041">
            <w:pPr>
              <w:rPr>
                <w:sz w:val="20"/>
                <w:szCs w:val="20"/>
              </w:rPr>
            </w:pPr>
          </w:p>
        </w:tc>
        <w:tc>
          <w:tcPr>
            <w:tcW w:w="850" w:type="dxa"/>
            <w:vAlign w:val="bottom"/>
          </w:tcPr>
          <w:p w14:paraId="54C16D3B" w14:textId="77777777" w:rsidR="00C63041" w:rsidRDefault="00C63041">
            <w:pPr>
              <w:rPr>
                <w:sz w:val="20"/>
                <w:szCs w:val="20"/>
              </w:rPr>
            </w:pPr>
          </w:p>
        </w:tc>
      </w:tr>
      <w:tr w:rsidR="00C63041" w14:paraId="000F8681" w14:textId="77777777">
        <w:trPr>
          <w:jc w:val="center"/>
        </w:trPr>
        <w:tc>
          <w:tcPr>
            <w:tcW w:w="992" w:type="dxa"/>
            <w:vAlign w:val="bottom"/>
          </w:tcPr>
          <w:p w14:paraId="57E961D7" w14:textId="77777777" w:rsidR="00C63041" w:rsidRDefault="00EA03B3">
            <w:pPr>
              <w:jc w:val="center"/>
              <w:rPr>
                <w:sz w:val="20"/>
                <w:szCs w:val="20"/>
              </w:rPr>
            </w:pPr>
            <w:r>
              <w:rPr>
                <w:sz w:val="20"/>
                <w:szCs w:val="20"/>
              </w:rPr>
              <w:t>1</w:t>
            </w:r>
          </w:p>
        </w:tc>
        <w:tc>
          <w:tcPr>
            <w:tcW w:w="1134" w:type="dxa"/>
            <w:vAlign w:val="bottom"/>
          </w:tcPr>
          <w:p w14:paraId="2F5B5AEF" w14:textId="77777777" w:rsidR="00C63041" w:rsidRDefault="00EA03B3">
            <w:pPr>
              <w:jc w:val="center"/>
              <w:rPr>
                <w:sz w:val="20"/>
                <w:szCs w:val="20"/>
              </w:rPr>
            </w:pPr>
            <w:r>
              <w:rPr>
                <w:sz w:val="20"/>
                <w:szCs w:val="20"/>
              </w:rPr>
              <w:t>37</w:t>
            </w:r>
          </w:p>
        </w:tc>
        <w:tc>
          <w:tcPr>
            <w:tcW w:w="851" w:type="dxa"/>
            <w:vAlign w:val="bottom"/>
          </w:tcPr>
          <w:p w14:paraId="5EBC56E4" w14:textId="77777777" w:rsidR="00C63041" w:rsidRDefault="00EA03B3">
            <w:pPr>
              <w:jc w:val="center"/>
              <w:rPr>
                <w:sz w:val="20"/>
                <w:szCs w:val="20"/>
              </w:rPr>
            </w:pPr>
            <w:r>
              <w:rPr>
                <w:sz w:val="20"/>
                <w:szCs w:val="20"/>
              </w:rPr>
              <w:t>1,095</w:t>
            </w:r>
          </w:p>
        </w:tc>
        <w:tc>
          <w:tcPr>
            <w:tcW w:w="850" w:type="dxa"/>
            <w:vAlign w:val="bottom"/>
          </w:tcPr>
          <w:p w14:paraId="7A5E6162" w14:textId="77777777" w:rsidR="00C63041" w:rsidRDefault="00EA03B3">
            <w:pPr>
              <w:jc w:val="center"/>
              <w:rPr>
                <w:sz w:val="20"/>
                <w:szCs w:val="20"/>
              </w:rPr>
            </w:pPr>
            <w:r>
              <w:rPr>
                <w:sz w:val="20"/>
                <w:szCs w:val="20"/>
              </w:rPr>
              <w:t>1,125</w:t>
            </w:r>
          </w:p>
        </w:tc>
        <w:tc>
          <w:tcPr>
            <w:tcW w:w="851" w:type="dxa"/>
            <w:vAlign w:val="bottom"/>
          </w:tcPr>
          <w:p w14:paraId="11CAF6C6" w14:textId="77777777" w:rsidR="00C63041" w:rsidRDefault="00EA03B3">
            <w:pPr>
              <w:jc w:val="center"/>
              <w:rPr>
                <w:sz w:val="20"/>
                <w:szCs w:val="20"/>
              </w:rPr>
            </w:pPr>
            <w:r>
              <w:rPr>
                <w:sz w:val="20"/>
                <w:szCs w:val="20"/>
              </w:rPr>
              <w:t>1,176</w:t>
            </w:r>
          </w:p>
        </w:tc>
        <w:tc>
          <w:tcPr>
            <w:tcW w:w="850" w:type="dxa"/>
            <w:vAlign w:val="bottom"/>
          </w:tcPr>
          <w:p w14:paraId="3269BB4F" w14:textId="77777777" w:rsidR="00C63041" w:rsidRDefault="00EA03B3">
            <w:pPr>
              <w:jc w:val="center"/>
              <w:rPr>
                <w:sz w:val="20"/>
                <w:szCs w:val="20"/>
              </w:rPr>
            </w:pPr>
            <w:r>
              <w:rPr>
                <w:sz w:val="20"/>
                <w:szCs w:val="20"/>
              </w:rPr>
              <w:t>1,227</w:t>
            </w:r>
          </w:p>
        </w:tc>
        <w:tc>
          <w:tcPr>
            <w:tcW w:w="851" w:type="dxa"/>
            <w:vAlign w:val="bottom"/>
          </w:tcPr>
          <w:p w14:paraId="1D439414" w14:textId="77777777" w:rsidR="00C63041" w:rsidRDefault="00C63041">
            <w:pPr>
              <w:rPr>
                <w:sz w:val="20"/>
                <w:szCs w:val="20"/>
              </w:rPr>
            </w:pPr>
          </w:p>
        </w:tc>
        <w:tc>
          <w:tcPr>
            <w:tcW w:w="850" w:type="dxa"/>
            <w:vAlign w:val="bottom"/>
          </w:tcPr>
          <w:p w14:paraId="44947697" w14:textId="77777777" w:rsidR="00C63041" w:rsidRDefault="00C63041">
            <w:pPr>
              <w:rPr>
                <w:sz w:val="20"/>
                <w:szCs w:val="20"/>
              </w:rPr>
            </w:pPr>
          </w:p>
        </w:tc>
        <w:tc>
          <w:tcPr>
            <w:tcW w:w="851" w:type="dxa"/>
            <w:vAlign w:val="bottom"/>
          </w:tcPr>
          <w:p w14:paraId="0E9668F5" w14:textId="77777777" w:rsidR="00C63041" w:rsidRDefault="00C63041">
            <w:pPr>
              <w:rPr>
                <w:sz w:val="20"/>
                <w:szCs w:val="20"/>
              </w:rPr>
            </w:pPr>
          </w:p>
        </w:tc>
        <w:tc>
          <w:tcPr>
            <w:tcW w:w="850" w:type="dxa"/>
            <w:vAlign w:val="bottom"/>
          </w:tcPr>
          <w:p w14:paraId="3B453A46" w14:textId="77777777" w:rsidR="00C63041" w:rsidRDefault="00EA03B3">
            <w:pPr>
              <w:jc w:val="center"/>
              <w:rPr>
                <w:sz w:val="20"/>
                <w:szCs w:val="20"/>
              </w:rPr>
            </w:pPr>
            <w:r>
              <w:rPr>
                <w:sz w:val="20"/>
                <w:szCs w:val="20"/>
              </w:rPr>
              <w:t>2 988</w:t>
            </w:r>
          </w:p>
        </w:tc>
        <w:tc>
          <w:tcPr>
            <w:tcW w:w="851" w:type="dxa"/>
            <w:vAlign w:val="bottom"/>
          </w:tcPr>
          <w:p w14:paraId="69D95CE7" w14:textId="77777777" w:rsidR="00C63041" w:rsidRDefault="00EA03B3">
            <w:pPr>
              <w:jc w:val="center"/>
              <w:rPr>
                <w:sz w:val="20"/>
                <w:szCs w:val="20"/>
              </w:rPr>
            </w:pPr>
            <w:r>
              <w:rPr>
                <w:sz w:val="20"/>
                <w:szCs w:val="20"/>
              </w:rPr>
              <w:t>3 931</w:t>
            </w:r>
          </w:p>
        </w:tc>
        <w:tc>
          <w:tcPr>
            <w:tcW w:w="850" w:type="dxa"/>
            <w:vAlign w:val="bottom"/>
          </w:tcPr>
          <w:p w14:paraId="52CE0314" w14:textId="77777777" w:rsidR="00C63041" w:rsidRDefault="00EA03B3">
            <w:pPr>
              <w:jc w:val="center"/>
              <w:rPr>
                <w:sz w:val="20"/>
                <w:szCs w:val="20"/>
              </w:rPr>
            </w:pPr>
            <w:r>
              <w:rPr>
                <w:sz w:val="20"/>
                <w:szCs w:val="20"/>
              </w:rPr>
              <w:t>5 535</w:t>
            </w:r>
          </w:p>
        </w:tc>
        <w:tc>
          <w:tcPr>
            <w:tcW w:w="851" w:type="dxa"/>
            <w:vAlign w:val="bottom"/>
          </w:tcPr>
          <w:p w14:paraId="4458E517" w14:textId="77777777" w:rsidR="00C63041" w:rsidRDefault="00EA03B3">
            <w:pPr>
              <w:jc w:val="center"/>
              <w:rPr>
                <w:sz w:val="20"/>
                <w:szCs w:val="20"/>
              </w:rPr>
            </w:pPr>
            <w:r>
              <w:rPr>
                <w:sz w:val="20"/>
                <w:szCs w:val="20"/>
              </w:rPr>
              <w:t>7 139</w:t>
            </w:r>
          </w:p>
        </w:tc>
        <w:tc>
          <w:tcPr>
            <w:tcW w:w="850" w:type="dxa"/>
            <w:vAlign w:val="bottom"/>
          </w:tcPr>
          <w:p w14:paraId="2159807E" w14:textId="77777777" w:rsidR="00C63041" w:rsidRDefault="00C63041">
            <w:pPr>
              <w:rPr>
                <w:sz w:val="20"/>
                <w:szCs w:val="20"/>
              </w:rPr>
            </w:pPr>
          </w:p>
        </w:tc>
        <w:tc>
          <w:tcPr>
            <w:tcW w:w="851" w:type="dxa"/>
            <w:vAlign w:val="bottom"/>
          </w:tcPr>
          <w:p w14:paraId="01A33326" w14:textId="77777777" w:rsidR="00C63041" w:rsidRDefault="00C63041">
            <w:pPr>
              <w:rPr>
                <w:sz w:val="20"/>
                <w:szCs w:val="20"/>
              </w:rPr>
            </w:pPr>
          </w:p>
        </w:tc>
        <w:tc>
          <w:tcPr>
            <w:tcW w:w="850" w:type="dxa"/>
            <w:vAlign w:val="bottom"/>
          </w:tcPr>
          <w:p w14:paraId="6CEDF652" w14:textId="77777777" w:rsidR="00C63041" w:rsidRDefault="00C63041">
            <w:pPr>
              <w:rPr>
                <w:sz w:val="20"/>
                <w:szCs w:val="20"/>
              </w:rPr>
            </w:pPr>
          </w:p>
        </w:tc>
      </w:tr>
      <w:tr w:rsidR="00C63041" w14:paraId="7787DC89" w14:textId="77777777">
        <w:trPr>
          <w:jc w:val="center"/>
        </w:trPr>
        <w:tc>
          <w:tcPr>
            <w:tcW w:w="992" w:type="dxa"/>
            <w:vAlign w:val="bottom"/>
          </w:tcPr>
          <w:p w14:paraId="6EA7B24A" w14:textId="77777777" w:rsidR="00C63041" w:rsidRDefault="00EA03B3">
            <w:pPr>
              <w:jc w:val="center"/>
              <w:rPr>
                <w:sz w:val="20"/>
                <w:szCs w:val="20"/>
              </w:rPr>
            </w:pPr>
            <w:r>
              <w:rPr>
                <w:sz w:val="20"/>
                <w:szCs w:val="20"/>
              </w:rPr>
              <w:t>1,4</w:t>
            </w:r>
          </w:p>
        </w:tc>
        <w:tc>
          <w:tcPr>
            <w:tcW w:w="1134" w:type="dxa"/>
            <w:vAlign w:val="bottom"/>
          </w:tcPr>
          <w:p w14:paraId="326FC043" w14:textId="77777777" w:rsidR="00C63041" w:rsidRDefault="00EA03B3">
            <w:pPr>
              <w:jc w:val="center"/>
              <w:rPr>
                <w:sz w:val="20"/>
                <w:szCs w:val="20"/>
              </w:rPr>
            </w:pPr>
            <w:r>
              <w:rPr>
                <w:sz w:val="20"/>
                <w:szCs w:val="20"/>
              </w:rPr>
              <w:t>33</w:t>
            </w:r>
          </w:p>
        </w:tc>
        <w:tc>
          <w:tcPr>
            <w:tcW w:w="851" w:type="dxa"/>
            <w:vAlign w:val="bottom"/>
          </w:tcPr>
          <w:p w14:paraId="042FA9E1" w14:textId="77777777" w:rsidR="00C63041" w:rsidRDefault="00EA03B3">
            <w:pPr>
              <w:jc w:val="center"/>
              <w:rPr>
                <w:sz w:val="20"/>
                <w:szCs w:val="20"/>
              </w:rPr>
            </w:pPr>
            <w:r>
              <w:rPr>
                <w:sz w:val="20"/>
                <w:szCs w:val="20"/>
              </w:rPr>
              <w:t>1,503</w:t>
            </w:r>
          </w:p>
        </w:tc>
        <w:tc>
          <w:tcPr>
            <w:tcW w:w="850" w:type="dxa"/>
            <w:vAlign w:val="bottom"/>
          </w:tcPr>
          <w:p w14:paraId="3394C08E" w14:textId="77777777" w:rsidR="00C63041" w:rsidRDefault="00EA03B3">
            <w:pPr>
              <w:jc w:val="center"/>
              <w:rPr>
                <w:sz w:val="20"/>
                <w:szCs w:val="20"/>
              </w:rPr>
            </w:pPr>
            <w:r>
              <w:rPr>
                <w:sz w:val="20"/>
                <w:szCs w:val="20"/>
              </w:rPr>
              <w:t>1,536</w:t>
            </w:r>
          </w:p>
        </w:tc>
        <w:tc>
          <w:tcPr>
            <w:tcW w:w="851" w:type="dxa"/>
            <w:vAlign w:val="bottom"/>
          </w:tcPr>
          <w:p w14:paraId="6CABDAAE" w14:textId="77777777" w:rsidR="00C63041" w:rsidRDefault="00EA03B3">
            <w:pPr>
              <w:jc w:val="center"/>
              <w:rPr>
                <w:sz w:val="20"/>
                <w:szCs w:val="20"/>
              </w:rPr>
            </w:pPr>
            <w:r>
              <w:rPr>
                <w:sz w:val="20"/>
                <w:szCs w:val="20"/>
              </w:rPr>
              <w:t>1,597</w:t>
            </w:r>
          </w:p>
        </w:tc>
        <w:tc>
          <w:tcPr>
            <w:tcW w:w="850" w:type="dxa"/>
            <w:vAlign w:val="bottom"/>
          </w:tcPr>
          <w:p w14:paraId="17F12FE9" w14:textId="77777777" w:rsidR="00C63041" w:rsidRDefault="00C63041">
            <w:pPr>
              <w:rPr>
                <w:sz w:val="20"/>
                <w:szCs w:val="20"/>
              </w:rPr>
            </w:pPr>
          </w:p>
        </w:tc>
        <w:tc>
          <w:tcPr>
            <w:tcW w:w="851" w:type="dxa"/>
            <w:vAlign w:val="bottom"/>
          </w:tcPr>
          <w:p w14:paraId="1AC7CA4C" w14:textId="77777777" w:rsidR="00C63041" w:rsidRDefault="00C63041">
            <w:pPr>
              <w:rPr>
                <w:sz w:val="20"/>
                <w:szCs w:val="20"/>
              </w:rPr>
            </w:pPr>
          </w:p>
        </w:tc>
        <w:tc>
          <w:tcPr>
            <w:tcW w:w="850" w:type="dxa"/>
            <w:vAlign w:val="bottom"/>
          </w:tcPr>
          <w:p w14:paraId="7DA8987A" w14:textId="77777777" w:rsidR="00C63041" w:rsidRDefault="00C63041">
            <w:pPr>
              <w:rPr>
                <w:sz w:val="20"/>
                <w:szCs w:val="20"/>
              </w:rPr>
            </w:pPr>
          </w:p>
        </w:tc>
        <w:tc>
          <w:tcPr>
            <w:tcW w:w="851" w:type="dxa"/>
            <w:vAlign w:val="bottom"/>
          </w:tcPr>
          <w:p w14:paraId="47EE7C7A" w14:textId="77777777" w:rsidR="00C63041" w:rsidRDefault="00C63041">
            <w:pPr>
              <w:rPr>
                <w:sz w:val="20"/>
                <w:szCs w:val="20"/>
              </w:rPr>
            </w:pPr>
          </w:p>
        </w:tc>
        <w:tc>
          <w:tcPr>
            <w:tcW w:w="850" w:type="dxa"/>
            <w:vAlign w:val="bottom"/>
          </w:tcPr>
          <w:p w14:paraId="232A2D6A" w14:textId="77777777" w:rsidR="00C63041" w:rsidRDefault="00EA03B3">
            <w:pPr>
              <w:jc w:val="center"/>
              <w:rPr>
                <w:sz w:val="20"/>
                <w:szCs w:val="20"/>
              </w:rPr>
            </w:pPr>
            <w:r>
              <w:rPr>
                <w:sz w:val="20"/>
                <w:szCs w:val="20"/>
              </w:rPr>
              <w:t>2 889</w:t>
            </w:r>
          </w:p>
        </w:tc>
        <w:tc>
          <w:tcPr>
            <w:tcW w:w="851" w:type="dxa"/>
            <w:vAlign w:val="bottom"/>
          </w:tcPr>
          <w:p w14:paraId="241CEDDD" w14:textId="77777777" w:rsidR="00C63041" w:rsidRDefault="00EA03B3">
            <w:pPr>
              <w:jc w:val="center"/>
              <w:rPr>
                <w:sz w:val="20"/>
                <w:szCs w:val="20"/>
              </w:rPr>
            </w:pPr>
            <w:r>
              <w:rPr>
                <w:sz w:val="20"/>
                <w:szCs w:val="20"/>
              </w:rPr>
              <w:t>3 815</w:t>
            </w:r>
          </w:p>
        </w:tc>
        <w:tc>
          <w:tcPr>
            <w:tcW w:w="850" w:type="dxa"/>
            <w:vAlign w:val="bottom"/>
          </w:tcPr>
          <w:p w14:paraId="04DDED2A" w14:textId="77777777" w:rsidR="00C63041" w:rsidRDefault="00EA03B3">
            <w:pPr>
              <w:jc w:val="center"/>
              <w:rPr>
                <w:sz w:val="20"/>
                <w:szCs w:val="20"/>
              </w:rPr>
            </w:pPr>
            <w:r>
              <w:rPr>
                <w:sz w:val="20"/>
                <w:szCs w:val="20"/>
              </w:rPr>
              <w:t>5 526</w:t>
            </w:r>
          </w:p>
        </w:tc>
        <w:tc>
          <w:tcPr>
            <w:tcW w:w="851" w:type="dxa"/>
            <w:vAlign w:val="bottom"/>
          </w:tcPr>
          <w:p w14:paraId="50E0085F" w14:textId="77777777" w:rsidR="00C63041" w:rsidRDefault="00C63041">
            <w:pPr>
              <w:rPr>
                <w:sz w:val="20"/>
                <w:szCs w:val="20"/>
              </w:rPr>
            </w:pPr>
          </w:p>
        </w:tc>
        <w:tc>
          <w:tcPr>
            <w:tcW w:w="850" w:type="dxa"/>
            <w:vAlign w:val="bottom"/>
          </w:tcPr>
          <w:p w14:paraId="3DAE137B" w14:textId="77777777" w:rsidR="00C63041" w:rsidRDefault="00C63041">
            <w:pPr>
              <w:rPr>
                <w:sz w:val="20"/>
                <w:szCs w:val="20"/>
              </w:rPr>
            </w:pPr>
          </w:p>
        </w:tc>
        <w:tc>
          <w:tcPr>
            <w:tcW w:w="851" w:type="dxa"/>
            <w:vAlign w:val="bottom"/>
          </w:tcPr>
          <w:p w14:paraId="5A2E2FE5" w14:textId="77777777" w:rsidR="00C63041" w:rsidRDefault="00C63041">
            <w:pPr>
              <w:rPr>
                <w:sz w:val="20"/>
                <w:szCs w:val="20"/>
              </w:rPr>
            </w:pPr>
          </w:p>
        </w:tc>
        <w:tc>
          <w:tcPr>
            <w:tcW w:w="850" w:type="dxa"/>
            <w:vAlign w:val="bottom"/>
          </w:tcPr>
          <w:p w14:paraId="38F058B5" w14:textId="77777777" w:rsidR="00C63041" w:rsidRDefault="00C63041">
            <w:pPr>
              <w:rPr>
                <w:sz w:val="20"/>
                <w:szCs w:val="20"/>
              </w:rPr>
            </w:pPr>
          </w:p>
        </w:tc>
      </w:tr>
      <w:tr w:rsidR="00C63041" w14:paraId="1CD6A5FF" w14:textId="77777777">
        <w:trPr>
          <w:jc w:val="center"/>
        </w:trPr>
        <w:tc>
          <w:tcPr>
            <w:tcW w:w="992" w:type="dxa"/>
            <w:vAlign w:val="bottom"/>
          </w:tcPr>
          <w:p w14:paraId="32246A3B" w14:textId="77777777" w:rsidR="00C63041" w:rsidRDefault="00EA03B3">
            <w:pPr>
              <w:jc w:val="center"/>
              <w:rPr>
                <w:sz w:val="20"/>
                <w:szCs w:val="20"/>
              </w:rPr>
            </w:pPr>
            <w:r>
              <w:rPr>
                <w:sz w:val="20"/>
                <w:szCs w:val="20"/>
              </w:rPr>
              <w:t>1,6</w:t>
            </w:r>
          </w:p>
        </w:tc>
        <w:tc>
          <w:tcPr>
            <w:tcW w:w="1134" w:type="dxa"/>
            <w:vAlign w:val="bottom"/>
          </w:tcPr>
          <w:p w14:paraId="3A0C3A04" w14:textId="77777777" w:rsidR="00C63041" w:rsidRDefault="00EA03B3">
            <w:pPr>
              <w:jc w:val="center"/>
              <w:rPr>
                <w:sz w:val="20"/>
                <w:szCs w:val="20"/>
              </w:rPr>
            </w:pPr>
            <w:r>
              <w:rPr>
                <w:sz w:val="20"/>
                <w:szCs w:val="20"/>
              </w:rPr>
              <w:t>33</w:t>
            </w:r>
          </w:p>
        </w:tc>
        <w:tc>
          <w:tcPr>
            <w:tcW w:w="851" w:type="dxa"/>
            <w:vAlign w:val="bottom"/>
          </w:tcPr>
          <w:p w14:paraId="021A8A77" w14:textId="77777777" w:rsidR="00C63041" w:rsidRDefault="00EA03B3">
            <w:pPr>
              <w:jc w:val="center"/>
              <w:rPr>
                <w:sz w:val="20"/>
                <w:szCs w:val="20"/>
              </w:rPr>
            </w:pPr>
            <w:r>
              <w:rPr>
                <w:sz w:val="20"/>
                <w:szCs w:val="20"/>
              </w:rPr>
              <w:t>1,707</w:t>
            </w:r>
          </w:p>
        </w:tc>
        <w:tc>
          <w:tcPr>
            <w:tcW w:w="850" w:type="dxa"/>
            <w:vAlign w:val="bottom"/>
          </w:tcPr>
          <w:p w14:paraId="4F3EB6FE" w14:textId="77777777" w:rsidR="00C63041" w:rsidRDefault="00EA03B3">
            <w:pPr>
              <w:jc w:val="center"/>
              <w:rPr>
                <w:sz w:val="20"/>
                <w:szCs w:val="20"/>
              </w:rPr>
            </w:pPr>
            <w:r>
              <w:rPr>
                <w:sz w:val="20"/>
                <w:szCs w:val="20"/>
              </w:rPr>
              <w:t>1,741</w:t>
            </w:r>
          </w:p>
        </w:tc>
        <w:tc>
          <w:tcPr>
            <w:tcW w:w="851" w:type="dxa"/>
            <w:vAlign w:val="bottom"/>
          </w:tcPr>
          <w:p w14:paraId="33FF1E38" w14:textId="77777777" w:rsidR="00C63041" w:rsidRDefault="00EA03B3">
            <w:pPr>
              <w:jc w:val="center"/>
              <w:rPr>
                <w:sz w:val="20"/>
                <w:szCs w:val="20"/>
              </w:rPr>
            </w:pPr>
            <w:r>
              <w:rPr>
                <w:sz w:val="20"/>
                <w:szCs w:val="20"/>
              </w:rPr>
              <w:t>1,802</w:t>
            </w:r>
          </w:p>
        </w:tc>
        <w:tc>
          <w:tcPr>
            <w:tcW w:w="850" w:type="dxa"/>
            <w:vAlign w:val="bottom"/>
          </w:tcPr>
          <w:p w14:paraId="5D37230F" w14:textId="77777777" w:rsidR="00C63041" w:rsidRDefault="00C63041">
            <w:pPr>
              <w:rPr>
                <w:sz w:val="20"/>
                <w:szCs w:val="20"/>
              </w:rPr>
            </w:pPr>
          </w:p>
        </w:tc>
        <w:tc>
          <w:tcPr>
            <w:tcW w:w="851" w:type="dxa"/>
            <w:vAlign w:val="bottom"/>
          </w:tcPr>
          <w:p w14:paraId="2748D2B0" w14:textId="77777777" w:rsidR="00C63041" w:rsidRDefault="00C63041">
            <w:pPr>
              <w:rPr>
                <w:sz w:val="20"/>
                <w:szCs w:val="20"/>
              </w:rPr>
            </w:pPr>
          </w:p>
        </w:tc>
        <w:tc>
          <w:tcPr>
            <w:tcW w:w="850" w:type="dxa"/>
            <w:vAlign w:val="bottom"/>
          </w:tcPr>
          <w:p w14:paraId="2FC7746B" w14:textId="77777777" w:rsidR="00C63041" w:rsidRDefault="00C63041">
            <w:pPr>
              <w:rPr>
                <w:sz w:val="20"/>
                <w:szCs w:val="20"/>
              </w:rPr>
            </w:pPr>
          </w:p>
        </w:tc>
        <w:tc>
          <w:tcPr>
            <w:tcW w:w="851" w:type="dxa"/>
            <w:vAlign w:val="bottom"/>
          </w:tcPr>
          <w:p w14:paraId="11C9F57B" w14:textId="77777777" w:rsidR="00C63041" w:rsidRDefault="00C63041">
            <w:pPr>
              <w:rPr>
                <w:sz w:val="20"/>
                <w:szCs w:val="20"/>
              </w:rPr>
            </w:pPr>
          </w:p>
        </w:tc>
        <w:tc>
          <w:tcPr>
            <w:tcW w:w="850" w:type="dxa"/>
            <w:vAlign w:val="bottom"/>
          </w:tcPr>
          <w:p w14:paraId="0BDB238A" w14:textId="77777777" w:rsidR="00C63041" w:rsidRDefault="00EA03B3">
            <w:pPr>
              <w:jc w:val="center"/>
              <w:rPr>
                <w:sz w:val="20"/>
                <w:szCs w:val="20"/>
              </w:rPr>
            </w:pPr>
            <w:r>
              <w:rPr>
                <w:sz w:val="20"/>
                <w:szCs w:val="20"/>
              </w:rPr>
              <w:t>3 001</w:t>
            </w:r>
          </w:p>
        </w:tc>
        <w:tc>
          <w:tcPr>
            <w:tcW w:w="851" w:type="dxa"/>
            <w:vAlign w:val="bottom"/>
          </w:tcPr>
          <w:p w14:paraId="70EF0CEB" w14:textId="77777777" w:rsidR="00C63041" w:rsidRDefault="00EA03B3">
            <w:pPr>
              <w:jc w:val="center"/>
              <w:rPr>
                <w:sz w:val="20"/>
                <w:szCs w:val="20"/>
              </w:rPr>
            </w:pPr>
            <w:r>
              <w:rPr>
                <w:sz w:val="20"/>
                <w:szCs w:val="20"/>
              </w:rPr>
              <w:t>3 955</w:t>
            </w:r>
          </w:p>
        </w:tc>
        <w:tc>
          <w:tcPr>
            <w:tcW w:w="850" w:type="dxa"/>
            <w:vAlign w:val="bottom"/>
          </w:tcPr>
          <w:p w14:paraId="1DCF7E85" w14:textId="77777777" w:rsidR="00C63041" w:rsidRDefault="00EA03B3">
            <w:pPr>
              <w:jc w:val="center"/>
              <w:rPr>
                <w:sz w:val="20"/>
                <w:szCs w:val="20"/>
              </w:rPr>
            </w:pPr>
            <w:r>
              <w:rPr>
                <w:sz w:val="20"/>
                <w:szCs w:val="20"/>
              </w:rPr>
              <w:t>5 666</w:t>
            </w:r>
          </w:p>
        </w:tc>
        <w:tc>
          <w:tcPr>
            <w:tcW w:w="851" w:type="dxa"/>
            <w:vAlign w:val="bottom"/>
          </w:tcPr>
          <w:p w14:paraId="3C358491" w14:textId="77777777" w:rsidR="00C63041" w:rsidRDefault="00C63041">
            <w:pPr>
              <w:rPr>
                <w:sz w:val="20"/>
                <w:szCs w:val="20"/>
              </w:rPr>
            </w:pPr>
          </w:p>
        </w:tc>
        <w:tc>
          <w:tcPr>
            <w:tcW w:w="850" w:type="dxa"/>
            <w:vAlign w:val="bottom"/>
          </w:tcPr>
          <w:p w14:paraId="6C2B76C1" w14:textId="77777777" w:rsidR="00C63041" w:rsidRDefault="00C63041">
            <w:pPr>
              <w:rPr>
                <w:sz w:val="20"/>
                <w:szCs w:val="20"/>
              </w:rPr>
            </w:pPr>
          </w:p>
        </w:tc>
        <w:tc>
          <w:tcPr>
            <w:tcW w:w="851" w:type="dxa"/>
            <w:vAlign w:val="bottom"/>
          </w:tcPr>
          <w:p w14:paraId="5A77C046" w14:textId="77777777" w:rsidR="00C63041" w:rsidRDefault="00C63041">
            <w:pPr>
              <w:rPr>
                <w:sz w:val="20"/>
                <w:szCs w:val="20"/>
              </w:rPr>
            </w:pPr>
          </w:p>
        </w:tc>
        <w:tc>
          <w:tcPr>
            <w:tcW w:w="850" w:type="dxa"/>
            <w:vAlign w:val="bottom"/>
          </w:tcPr>
          <w:p w14:paraId="3F182881" w14:textId="77777777" w:rsidR="00C63041" w:rsidRDefault="00C63041">
            <w:pPr>
              <w:rPr>
                <w:sz w:val="20"/>
                <w:szCs w:val="20"/>
              </w:rPr>
            </w:pPr>
          </w:p>
        </w:tc>
      </w:tr>
      <w:tr w:rsidR="00C63041" w14:paraId="4442A696" w14:textId="77777777">
        <w:trPr>
          <w:jc w:val="center"/>
        </w:trPr>
        <w:tc>
          <w:tcPr>
            <w:tcW w:w="14033" w:type="dxa"/>
            <w:gridSpan w:val="16"/>
            <w:vAlign w:val="bottom"/>
          </w:tcPr>
          <w:p w14:paraId="71AAE5E6" w14:textId="77777777" w:rsidR="00C63041" w:rsidRDefault="00EA03B3">
            <w:pPr>
              <w:tabs>
                <w:tab w:val="left" w:pos="360"/>
              </w:tabs>
              <w:spacing w:before="120" w:after="120" w:line="252" w:lineRule="auto"/>
              <w:rPr>
                <w:sz w:val="20"/>
                <w:szCs w:val="20"/>
              </w:rPr>
            </w:pPr>
            <w:proofErr w:type="gramStart"/>
            <w:r>
              <w:rPr>
                <w:sz w:val="20"/>
                <w:szCs w:val="20"/>
                <w:vertAlign w:val="superscript"/>
              </w:rPr>
              <w:lastRenderedPageBreak/>
              <w:t>a</w:t>
            </w:r>
            <w:proofErr w:type="gramEnd"/>
            <w:r>
              <w:rPr>
                <w:sz w:val="20"/>
                <w:szCs w:val="20"/>
              </w:rPr>
              <w:t xml:space="preserve"> giá trị theo bảng 7 của IEC 60317-0-7:2017.</w:t>
            </w:r>
          </w:p>
        </w:tc>
      </w:tr>
    </w:tbl>
    <w:p w14:paraId="4BFD900C" w14:textId="77777777" w:rsidR="00C63041" w:rsidRDefault="00EA03B3">
      <w:pPr>
        <w:tabs>
          <w:tab w:val="left" w:pos="360"/>
        </w:tabs>
        <w:spacing w:before="120" w:after="120" w:line="252" w:lineRule="auto"/>
      </w:pPr>
      <w:r>
        <w:t xml:space="preserve">Các giá trị cường độ điện áp cho phép đối với các kích thước FIW khác với quy định trong Bảng D.5 được tính </w:t>
      </w:r>
      <w:proofErr w:type="gramStart"/>
      <w:r>
        <w:t>theo</w:t>
      </w:r>
      <w:proofErr w:type="gramEnd"/>
      <w:r>
        <w:t xml:space="preserve"> công thức sau:</w:t>
      </w:r>
    </w:p>
    <w:p w14:paraId="598C081B" w14:textId="77777777" w:rsidR="00C63041" w:rsidRDefault="00EA03B3">
      <w:pPr>
        <w:tabs>
          <w:tab w:val="left" w:pos="360"/>
          <w:tab w:val="left" w:pos="820"/>
        </w:tabs>
        <w:spacing w:before="120" w:after="120" w:line="252" w:lineRule="auto"/>
        <w:jc w:val="left"/>
      </w:pPr>
      <w:r>
        <w:rPr>
          <w:noProof/>
        </w:rPr>
        <w:drawing>
          <wp:anchor distT="0" distB="0" distL="114300" distR="114300" simplePos="0" relativeHeight="251660288" behindDoc="0" locked="0" layoutInCell="1" hidden="0" allowOverlap="1" wp14:anchorId="5D712E72" wp14:editId="5A0FB25D">
            <wp:simplePos x="0" y="0"/>
            <wp:positionH relativeFrom="column">
              <wp:posOffset>4345792</wp:posOffset>
            </wp:positionH>
            <wp:positionV relativeFrom="paragraph">
              <wp:posOffset>0</wp:posOffset>
            </wp:positionV>
            <wp:extent cx="2200275" cy="752475"/>
            <wp:effectExtent l="0" t="0" r="0" b="0"/>
            <wp:wrapSquare wrapText="bothSides" distT="0" distB="0" distL="114300" distR="114300"/>
            <wp:docPr id="183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8"/>
                    <a:srcRect/>
                    <a:stretch>
                      <a:fillRect/>
                    </a:stretch>
                  </pic:blipFill>
                  <pic:spPr>
                    <a:xfrm>
                      <a:off x="0" y="0"/>
                      <a:ext cx="2200275" cy="752475"/>
                    </a:xfrm>
                    <a:prstGeom prst="rect">
                      <a:avLst/>
                    </a:prstGeom>
                    <a:ln/>
                  </pic:spPr>
                </pic:pic>
              </a:graphicData>
            </a:graphic>
          </wp:anchor>
        </w:drawing>
      </w:r>
    </w:p>
    <w:p w14:paraId="6C1FD54A" w14:textId="77777777" w:rsidR="00C63041" w:rsidRDefault="00C63041"/>
    <w:p w14:paraId="1C465DCA" w14:textId="77777777" w:rsidR="00C63041" w:rsidRDefault="00C63041"/>
    <w:p w14:paraId="5288C30E" w14:textId="77777777" w:rsidR="00C63041" w:rsidRDefault="00EA03B3" w:rsidP="00BF2E56">
      <w:pPr>
        <w:tabs>
          <w:tab w:val="left" w:pos="360"/>
        </w:tabs>
        <w:spacing w:before="120" w:line="240" w:lineRule="auto"/>
        <w:jc w:val="left"/>
      </w:pPr>
      <w:r>
        <w:t>Trong đó:</w:t>
      </w:r>
    </w:p>
    <w:p w14:paraId="63AFE486" w14:textId="77777777" w:rsidR="00C63041" w:rsidRDefault="00EA03B3" w:rsidP="00BF2E56">
      <w:pPr>
        <w:tabs>
          <w:tab w:val="left" w:pos="360"/>
        </w:tabs>
        <w:spacing w:before="120" w:line="240" w:lineRule="auto"/>
        <w:ind w:left="360"/>
      </w:pPr>
      <w:proofErr w:type="gramStart"/>
      <w:r>
        <w:t>d</w:t>
      </w:r>
      <w:r>
        <w:rPr>
          <w:vertAlign w:val="subscript"/>
        </w:rPr>
        <w:t>a</w:t>
      </w:r>
      <w:proofErr w:type="gramEnd"/>
      <w:r>
        <w:t>: đường kính ngoài lớn nhất theo mm</w:t>
      </w:r>
    </w:p>
    <w:p w14:paraId="6DDECCDB" w14:textId="77777777" w:rsidR="00C63041" w:rsidRDefault="00EA03B3" w:rsidP="00BF2E56">
      <w:pPr>
        <w:tabs>
          <w:tab w:val="left" w:pos="360"/>
        </w:tabs>
        <w:spacing w:before="120" w:line="240" w:lineRule="auto"/>
        <w:ind w:left="360"/>
      </w:pPr>
      <w:proofErr w:type="gramStart"/>
      <w:r>
        <w:t>d</w:t>
      </w:r>
      <w:r>
        <w:rPr>
          <w:vertAlign w:val="subscript"/>
        </w:rPr>
        <w:t>Cu</w:t>
      </w:r>
      <w:r>
        <w:t xml:space="preserve"> :</w:t>
      </w:r>
      <w:proofErr w:type="gramEnd"/>
      <w:r>
        <w:t xml:space="preserve"> đường kính đồng danh định</w:t>
      </w:r>
    </w:p>
    <w:p w14:paraId="1765E825" w14:textId="77777777" w:rsidR="00C63041" w:rsidRDefault="00EA03B3" w:rsidP="00BF2E56">
      <w:pPr>
        <w:tabs>
          <w:tab w:val="left" w:pos="360"/>
        </w:tabs>
        <w:spacing w:before="120" w:line="240" w:lineRule="auto"/>
        <w:ind w:left="360"/>
      </w:pPr>
      <w:r>
        <w:t xml:space="preserve">U: giá trị điện áp </w:t>
      </w:r>
      <w:proofErr w:type="gramStart"/>
      <w:r>
        <w:t>theo</w:t>
      </w:r>
      <w:proofErr w:type="gramEnd"/>
      <w:r>
        <w:t xml:space="preserve"> bảng 7 của IEC 60317-0-7:2017 (xem cột 02) theo V/μm;</w:t>
      </w:r>
    </w:p>
    <w:p w14:paraId="3B878D36" w14:textId="77777777" w:rsidR="00C63041" w:rsidRDefault="00EA03B3" w:rsidP="00BF2E56">
      <w:pPr>
        <w:tabs>
          <w:tab w:val="left" w:pos="360"/>
        </w:tabs>
        <w:spacing w:before="120" w:line="240" w:lineRule="auto"/>
        <w:ind w:left="360"/>
      </w:pPr>
      <w:r>
        <w:t>V: cường độ điện áp cho phép đối với dây FIW tính bằng vôn.</w:t>
      </w:r>
    </w:p>
    <w:p w14:paraId="5A412C2E" w14:textId="77777777" w:rsidR="00C63041" w:rsidRDefault="00EA03B3" w:rsidP="00BF2E56">
      <w:pPr>
        <w:tabs>
          <w:tab w:val="left" w:pos="360"/>
        </w:tabs>
        <w:spacing w:before="120" w:line="240" w:lineRule="auto"/>
        <w:ind w:left="360"/>
      </w:pPr>
      <w:r>
        <w:t>Giá trị điện áp cao hơn, dựa trên "độ tăng men" của Bảng 6 của IEC 60317-0-7: 2017, đang được xem xét.</w:t>
      </w:r>
    </w:p>
    <w:p w14:paraId="1148B934" w14:textId="77777777" w:rsidR="00C63041" w:rsidRDefault="00EA03B3">
      <w:pPr>
        <w:tabs>
          <w:tab w:val="left" w:pos="360"/>
        </w:tabs>
        <w:spacing w:before="120" w:after="120" w:line="252" w:lineRule="auto"/>
        <w:ind w:left="360"/>
        <w:jc w:val="center"/>
      </w:pPr>
      <w:r>
        <w:rPr>
          <w:noProof/>
        </w:rPr>
        <w:drawing>
          <wp:inline distT="0" distB="0" distL="0" distR="0" wp14:anchorId="273A89A8" wp14:editId="0BBFACC7">
            <wp:extent cx="4514789" cy="2379840"/>
            <wp:effectExtent l="0" t="0" r="0" b="0"/>
            <wp:docPr id="180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9"/>
                    <a:srcRect/>
                    <a:stretch>
                      <a:fillRect/>
                    </a:stretch>
                  </pic:blipFill>
                  <pic:spPr>
                    <a:xfrm>
                      <a:off x="0" y="0"/>
                      <a:ext cx="4514789" cy="2379840"/>
                    </a:xfrm>
                    <a:prstGeom prst="rect">
                      <a:avLst/>
                    </a:prstGeom>
                    <a:ln/>
                  </pic:spPr>
                </pic:pic>
              </a:graphicData>
            </a:graphic>
          </wp:inline>
        </w:drawing>
      </w:r>
    </w:p>
    <w:p w14:paraId="2DF5C739" w14:textId="77777777" w:rsidR="00C63041" w:rsidRDefault="00EA03B3">
      <w:pPr>
        <w:tabs>
          <w:tab w:val="left" w:pos="360"/>
        </w:tabs>
        <w:spacing w:before="120" w:after="120" w:line="252" w:lineRule="auto"/>
        <w:ind w:left="360"/>
        <w:jc w:val="center"/>
        <w:rPr>
          <w:b/>
        </w:rPr>
        <w:sectPr w:rsidR="00C63041">
          <w:pgSz w:w="16834" w:h="11909" w:orient="landscape"/>
          <w:pgMar w:top="1134" w:right="1134" w:bottom="1134" w:left="1701" w:header="720" w:footer="720" w:gutter="0"/>
          <w:cols w:space="720"/>
        </w:sectPr>
      </w:pPr>
      <w:r>
        <w:rPr>
          <w:b/>
        </w:rPr>
        <w:t xml:space="preserve">Hình D.2 </w:t>
      </w:r>
      <w:proofErr w:type="gramStart"/>
      <w:r>
        <w:rPr>
          <w:b/>
        </w:rPr>
        <w:t>-  Các</w:t>
      </w:r>
      <w:proofErr w:type="gramEnd"/>
      <w:r>
        <w:rPr>
          <w:b/>
        </w:rPr>
        <w:t xml:space="preserve"> điện áp thử nghiệm</w:t>
      </w:r>
      <w:r>
        <w:rPr>
          <w:b/>
        </w:rPr>
        <w:tab/>
      </w:r>
    </w:p>
    <w:p w14:paraId="48E8AC8C" w14:textId="77777777" w:rsidR="00C63041" w:rsidRDefault="00EA03B3" w:rsidP="00BF2E56">
      <w:pPr>
        <w:numPr>
          <w:ilvl w:val="0"/>
          <w:numId w:val="11"/>
        </w:numPr>
        <w:pBdr>
          <w:top w:val="nil"/>
          <w:left w:val="nil"/>
          <w:bottom w:val="nil"/>
          <w:right w:val="nil"/>
          <w:between w:val="nil"/>
        </w:pBdr>
        <w:tabs>
          <w:tab w:val="left" w:pos="720"/>
          <w:tab w:val="left" w:pos="990"/>
        </w:tabs>
        <w:spacing w:before="120" w:line="240" w:lineRule="auto"/>
        <w:ind w:left="850" w:hanging="850"/>
        <w:rPr>
          <w:b/>
          <w:color w:val="000000"/>
          <w:szCs w:val="24"/>
        </w:rPr>
      </w:pPr>
      <w:r>
        <w:rPr>
          <w:b/>
          <w:color w:val="000000"/>
          <w:szCs w:val="24"/>
        </w:rPr>
        <w:lastRenderedPageBreak/>
        <w:t>Động cơ</w:t>
      </w:r>
    </w:p>
    <w:p w14:paraId="213064B5"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850" w:hanging="850"/>
        <w:rPr>
          <w:b/>
          <w:color w:val="000000"/>
          <w:szCs w:val="24"/>
        </w:rPr>
      </w:pPr>
      <w:r>
        <w:rPr>
          <w:b/>
          <w:color w:val="000000"/>
          <w:szCs w:val="24"/>
        </w:rPr>
        <w:t>Các yêu cầu chung</w:t>
      </w:r>
    </w:p>
    <w:p w14:paraId="5894322B" w14:textId="77777777" w:rsidR="00C63041" w:rsidRDefault="00EA03B3" w:rsidP="00BF2E56">
      <w:pPr>
        <w:tabs>
          <w:tab w:val="left" w:pos="360"/>
        </w:tabs>
        <w:spacing w:before="120" w:line="240" w:lineRule="auto"/>
      </w:pPr>
      <w:r>
        <w:t xml:space="preserve">Động cơ điện một chiều được cung cấp từ mạch PS2 hoặc PS3 cách ly với nguồn điện xoay chiều phải tuân </w:t>
      </w:r>
      <w:proofErr w:type="gramStart"/>
      <w:r>
        <w:t>theo</w:t>
      </w:r>
      <w:proofErr w:type="gramEnd"/>
      <w:r>
        <w:t xml:space="preserve"> các thử nghiệm của D.5.4.5, D.5.4.6 và D.5.4.9. Động cơ điện một chiều, mà do hoạt động bên trong của chúng, thường hoạt động trong điều kiện hãm rôto, chẳng hạn như động cơ bước thì không được thử nghiệm và động cơ điện một chiều chỉ được sử dụng để lưu chuyển không khí và trong đó bộ phận đẩy không khí được ghép trực tiếp với trục động cơ không cần yêu cầu phải vượt qua thử nghiệm của D.5.4.5.</w:t>
      </w:r>
    </w:p>
    <w:p w14:paraId="48558139" w14:textId="77777777" w:rsidR="00C63041" w:rsidRDefault="00EA03B3" w:rsidP="00BF2E56">
      <w:pPr>
        <w:tabs>
          <w:tab w:val="left" w:pos="360"/>
        </w:tabs>
        <w:spacing w:before="120" w:line="240" w:lineRule="auto"/>
      </w:pPr>
      <w:r>
        <w:t xml:space="preserve">Tất cả các động cơ khác được cung cấp từ mạch PS2 hoặc PS3 phải tuân </w:t>
      </w:r>
      <w:proofErr w:type="gramStart"/>
      <w:r>
        <w:t>theo</w:t>
      </w:r>
      <w:proofErr w:type="gramEnd"/>
      <w:r>
        <w:t xml:space="preserve"> các thử nghiệm quá tải của D.5.4.3 và D.5.4.4 và, nếu có, D.5.4.7, D.5.4.8 và D.5.4.9.</w:t>
      </w:r>
    </w:p>
    <w:p w14:paraId="134B4D3D" w14:textId="77777777" w:rsidR="00C63041" w:rsidRDefault="00EA03B3" w:rsidP="00BF2E56">
      <w:pPr>
        <w:tabs>
          <w:tab w:val="left" w:pos="360"/>
        </w:tabs>
        <w:spacing w:before="120" w:line="240" w:lineRule="auto"/>
      </w:pPr>
      <w:r>
        <w:t>Tuy nhiên, các động cơ sau đây được miễn thử nghiệm của D.5.4.3:</w:t>
      </w:r>
    </w:p>
    <w:p w14:paraId="4ADED55B"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Động cơ được sử dụng chỉ để lưu chuyển không khí và trong đó bộ phận đẩy không khí được ghép trực tiếp với trục động cơ; và</w:t>
      </w:r>
    </w:p>
    <w:p w14:paraId="61ABE6BD" w14:textId="77777777" w:rsidR="00C63041" w:rsidRDefault="00EA03B3" w:rsidP="00BF2E56">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Động cơ cực mờ mà các giá trị dòng điện hãm rôto và dòng điện không tải khác nhau không quá 1 A và có tỷ số không lớn hơn 2/1.</w:t>
      </w:r>
    </w:p>
    <w:p w14:paraId="1ABFC2F8"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Điều kiện thử nghiệm quá tải động cơ</w:t>
      </w:r>
    </w:p>
    <w:p w14:paraId="49A7638F" w14:textId="77777777" w:rsidR="00C63041" w:rsidRDefault="00EA03B3" w:rsidP="00BF2E56">
      <w:pPr>
        <w:tabs>
          <w:tab w:val="left" w:pos="360"/>
        </w:tabs>
        <w:spacing w:before="120" w:line="240" w:lineRule="auto"/>
      </w:pPr>
      <w:r>
        <w:t>Trừ khi có quy định khác, trong quá trình thử nghiệm, thiết bị được làm việc ở điện áp danh định hoặc ở điện áp cao nhất của dải điện áp danh định.</w:t>
      </w:r>
    </w:p>
    <w:p w14:paraId="35A33905" w14:textId="77777777" w:rsidR="00C63041" w:rsidRDefault="00EA03B3" w:rsidP="00BF2E56">
      <w:pPr>
        <w:tabs>
          <w:tab w:val="left" w:pos="360"/>
        </w:tabs>
        <w:spacing w:before="120" w:line="240" w:lineRule="auto"/>
      </w:pPr>
      <w:r>
        <w:t>Thử nghiệm được tiến hành trong thiết bị hoặc trên bàn thử nghiệm ở các điều kiện mô phỏng. Cho phép sử dụng các mẫu riêng cho các thử nghiệm trên bàn thử nghiệm. Các điều kiện mô phỏng gồm:</w:t>
      </w:r>
    </w:p>
    <w:p w14:paraId="51CF4703"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4" w:hanging="284"/>
        <w:rPr>
          <w:color w:val="000000"/>
          <w:szCs w:val="24"/>
        </w:rPr>
      </w:pPr>
      <w:r>
        <w:rPr>
          <w:color w:val="000000"/>
          <w:szCs w:val="24"/>
        </w:rPr>
        <w:t>Bất kỳ thiết bị bảo vệ nào để bảo vệ động cơ trong thiết bị hoàn chỉnh; và</w:t>
      </w:r>
    </w:p>
    <w:p w14:paraId="17E421E6"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4" w:hanging="284"/>
        <w:rPr>
          <w:color w:val="000000"/>
          <w:szCs w:val="24"/>
        </w:rPr>
      </w:pPr>
      <w:r>
        <w:rPr>
          <w:color w:val="000000"/>
          <w:szCs w:val="24"/>
        </w:rPr>
        <w:t>Sử dụng tất cả các phương tiện lắp đặt có thể làm việc như cánh tản nhiệt cho khung động cơ.</w:t>
      </w:r>
    </w:p>
    <w:p w14:paraId="25F525EF" w14:textId="1A7AD896" w:rsidR="00C63041" w:rsidRDefault="00EA03B3" w:rsidP="00BF2E56">
      <w:pPr>
        <w:tabs>
          <w:tab w:val="left" w:pos="360"/>
        </w:tabs>
        <w:spacing w:before="120" w:line="240" w:lineRule="auto"/>
      </w:pPr>
      <w:r>
        <w:t>Nhiệt độ của cuộn dây được đo như quy định trong A.1.5. Khi sử dụng cặp nhiệt điện, chúng được đặt lên bề mặt cuộn dây của động cơ. Nhiệt độ được đo tại thời điểm kết thúc thời gian thử nghiệm nếu được quy định, nếu không sẽ được xác định khi nhiệt độ đã ổn định hoặc tại thời điểm hoạt động của cầu chảy, bộ cắt nhiệt, thiết bị bảo vệ động cơ và những cơ cấu tương tự tác động.</w:t>
      </w:r>
    </w:p>
    <w:p w14:paraId="48BD1033" w14:textId="77777777" w:rsidR="00C63041" w:rsidRDefault="00EA03B3" w:rsidP="00BF2E56">
      <w:pPr>
        <w:tabs>
          <w:tab w:val="left" w:pos="360"/>
        </w:tabs>
        <w:spacing w:before="120" w:line="240" w:lineRule="auto"/>
      </w:pPr>
      <w:r>
        <w:t>Đối với động cơ được bảo vệ trở kháng, được bọc kín hoàn toàn, nhiệt độ được đo bằng cặp nhiệt điện đặt trên vỏ động cơ.</w:t>
      </w:r>
    </w:p>
    <w:p w14:paraId="18234E38" w14:textId="77777777" w:rsidR="00C63041" w:rsidRDefault="00EA03B3" w:rsidP="00BF2E56">
      <w:pPr>
        <w:tabs>
          <w:tab w:val="left" w:pos="360"/>
        </w:tabs>
        <w:spacing w:before="120" w:line="240" w:lineRule="auto"/>
      </w:pPr>
      <w:r>
        <w:t>Khi thử nghiệm động cơ không có bảo vệ nhiệt ở các điều kiện mô phỏng trên bàn thử nghiệm, thì nhiệt độ đo được của cuộn dây sẽ được điều chỉnh để tính đến nhiệt độ môi trường nơi mà động cơ bình thường được đặt trong thiết bị.</w:t>
      </w:r>
    </w:p>
    <w:p w14:paraId="1D7C7E15"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Chạy thử nghiệm quá tải và tiêu chí tuân thủ</w:t>
      </w:r>
    </w:p>
    <w:p w14:paraId="4BFDA6E6" w14:textId="233FD3A3" w:rsidR="00C63041" w:rsidRDefault="00EA03B3" w:rsidP="00BF2E56">
      <w:pPr>
        <w:tabs>
          <w:tab w:val="left" w:pos="360"/>
        </w:tabs>
        <w:spacing w:before="120" w:line="240" w:lineRule="auto"/>
      </w:pPr>
      <w:r>
        <w:t xml:space="preserve">Thử nghiệm chạy quá tải được thực hiện bằng cách vận hành động cơ trong điều kiện hoạt động bình thường. Sau đó tăng tải để dòng điện tăng dần </w:t>
      </w:r>
      <w:proofErr w:type="gramStart"/>
      <w:r>
        <w:t>theo</w:t>
      </w:r>
      <w:proofErr w:type="gramEnd"/>
      <w:r>
        <w:t xml:space="preserve"> các bước thích hợp, điện áp cung cấp cho động cơ vẫn được duy trì ở giá trị ban đầu. Khi các điều kiện ổn định được thiết lập, tải lại được tăng tiếp. Theo cách đó, tải được tăng dần </w:t>
      </w:r>
      <w:proofErr w:type="gramStart"/>
      <w:r>
        <w:t>theo</w:t>
      </w:r>
      <w:proofErr w:type="gramEnd"/>
      <w:r>
        <w:t xml:space="preserve"> các bước thích hợp nhưng không để đạt đến tình trạng hãm roto (xem D.5.4.4), cho đến khi thiết bị bảo vệ quá tải hoạt động.</w:t>
      </w:r>
    </w:p>
    <w:p w14:paraId="5CF89307" w14:textId="77777777" w:rsidR="00C63041" w:rsidRDefault="00EA03B3" w:rsidP="00BF2E56">
      <w:pPr>
        <w:tabs>
          <w:tab w:val="left" w:pos="360"/>
        </w:tabs>
        <w:spacing w:before="120" w:line="240" w:lineRule="auto"/>
      </w:pPr>
      <w:r>
        <w:t>Kiểm tra sự phù hợp bằng cách đo nhiệt độ cuộn dây động cơ trong mỗi giai đoạn ổn định. Các nhiệt độ đo được không được vượt quá các giá trị trong Bảng D.6.</w:t>
      </w:r>
    </w:p>
    <w:p w14:paraId="472D6CB4" w14:textId="77777777" w:rsidR="00C63041" w:rsidRDefault="00EA03B3">
      <w:pPr>
        <w:tabs>
          <w:tab w:val="left" w:pos="720"/>
          <w:tab w:val="left" w:pos="990"/>
        </w:tabs>
        <w:spacing w:before="120" w:after="120" w:line="252" w:lineRule="auto"/>
        <w:jc w:val="center"/>
      </w:pPr>
      <w:r>
        <w:rPr>
          <w:b/>
        </w:rPr>
        <w:lastRenderedPageBreak/>
        <w:t>Bảng D.6 - Giới hạn nhiệt độ đối với chạy thử nghiệm quá tải</w:t>
      </w:r>
    </w:p>
    <w:tbl>
      <w:tblPr>
        <w:tblStyle w:val="aff7"/>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2"/>
        <w:gridCol w:w="1133"/>
        <w:gridCol w:w="1133"/>
        <w:gridCol w:w="1133"/>
        <w:gridCol w:w="1133"/>
        <w:gridCol w:w="1133"/>
        <w:gridCol w:w="1133"/>
        <w:gridCol w:w="1133"/>
      </w:tblGrid>
      <w:tr w:rsidR="00C63041" w:rsidRPr="00190017" w14:paraId="5F9E8F1D" w14:textId="77777777">
        <w:tc>
          <w:tcPr>
            <w:tcW w:w="9064" w:type="dxa"/>
            <w:gridSpan w:val="8"/>
          </w:tcPr>
          <w:p w14:paraId="34B00437" w14:textId="77777777" w:rsidR="00C63041" w:rsidRPr="00190017" w:rsidRDefault="00EA03B3">
            <w:pPr>
              <w:tabs>
                <w:tab w:val="left" w:pos="720"/>
                <w:tab w:val="left" w:pos="990"/>
              </w:tabs>
              <w:spacing w:before="120" w:after="120" w:line="252" w:lineRule="auto"/>
              <w:jc w:val="center"/>
              <w:rPr>
                <w:rFonts w:ascii="Arial" w:hAnsi="Arial" w:cs="Arial"/>
                <w:b/>
              </w:rPr>
            </w:pPr>
            <w:r w:rsidRPr="00190017">
              <w:rPr>
                <w:rFonts w:ascii="Arial" w:hAnsi="Arial" w:cs="Arial"/>
                <w:b/>
              </w:rPr>
              <w:t xml:space="preserve">Nhiệt độ lớn nhất </w:t>
            </w:r>
            <w:r w:rsidRPr="00190017">
              <w:rPr>
                <w:rFonts w:ascii="Arial" w:hAnsi="Arial" w:cs="Arial"/>
                <w:b/>
                <w:vertAlign w:val="superscript"/>
              </w:rPr>
              <w:t>o</w:t>
            </w:r>
            <w:r w:rsidRPr="00190017">
              <w:rPr>
                <w:rFonts w:ascii="Arial" w:hAnsi="Arial" w:cs="Arial"/>
                <w:b/>
              </w:rPr>
              <w:t>C</w:t>
            </w:r>
          </w:p>
        </w:tc>
      </w:tr>
      <w:tr w:rsidR="00C63041" w:rsidRPr="00BF2E56" w14:paraId="4CDA6F22" w14:textId="77777777">
        <w:tc>
          <w:tcPr>
            <w:tcW w:w="1133" w:type="dxa"/>
          </w:tcPr>
          <w:p w14:paraId="60E54345" w14:textId="286B7DC8" w:rsidR="00C63041" w:rsidRPr="00190017" w:rsidRDefault="00190017">
            <w:pPr>
              <w:tabs>
                <w:tab w:val="left" w:pos="720"/>
                <w:tab w:val="left" w:pos="990"/>
              </w:tabs>
              <w:spacing w:before="120" w:after="120" w:line="252" w:lineRule="auto"/>
            </w:pPr>
            <w:r>
              <w:t>Cấp</w:t>
            </w:r>
            <w:r w:rsidRPr="00190017">
              <w:t xml:space="preserve"> </w:t>
            </w:r>
            <w:r w:rsidR="00EA03B3" w:rsidRPr="00190017">
              <w:t>105 (A)</w:t>
            </w:r>
          </w:p>
        </w:tc>
        <w:tc>
          <w:tcPr>
            <w:tcW w:w="1133" w:type="dxa"/>
            <w:vAlign w:val="center"/>
          </w:tcPr>
          <w:p w14:paraId="565291F2" w14:textId="6737456E" w:rsidR="00C63041" w:rsidRPr="00190017" w:rsidRDefault="00190017">
            <w:pPr>
              <w:jc w:val="center"/>
            </w:pPr>
            <w:r>
              <w:t>Cấp</w:t>
            </w:r>
            <w:r w:rsidRPr="00190017">
              <w:t xml:space="preserve"> </w:t>
            </w:r>
            <w:r w:rsidR="00EA03B3" w:rsidRPr="00190017">
              <w:t>120 (E)</w:t>
            </w:r>
          </w:p>
        </w:tc>
        <w:tc>
          <w:tcPr>
            <w:tcW w:w="1133" w:type="dxa"/>
            <w:vAlign w:val="center"/>
          </w:tcPr>
          <w:p w14:paraId="38B5CFA0" w14:textId="0D6B6C45" w:rsidR="00C63041" w:rsidRPr="00190017" w:rsidRDefault="00190017" w:rsidP="00190017">
            <w:pPr>
              <w:jc w:val="center"/>
            </w:pPr>
            <w:r>
              <w:t>Cấp</w:t>
            </w:r>
            <w:r w:rsidRPr="00190017">
              <w:t xml:space="preserve"> </w:t>
            </w:r>
            <w:r w:rsidR="00EA03B3" w:rsidRPr="00190017">
              <w:t>130 (B)</w:t>
            </w:r>
          </w:p>
        </w:tc>
        <w:tc>
          <w:tcPr>
            <w:tcW w:w="1133" w:type="dxa"/>
            <w:vAlign w:val="center"/>
          </w:tcPr>
          <w:p w14:paraId="31EAF761" w14:textId="6D253F1F" w:rsidR="00C63041" w:rsidRPr="00190017" w:rsidRDefault="00190017" w:rsidP="00190017">
            <w:pPr>
              <w:jc w:val="center"/>
            </w:pPr>
            <w:r>
              <w:t>Cấp</w:t>
            </w:r>
            <w:r w:rsidRPr="00190017">
              <w:t xml:space="preserve"> </w:t>
            </w:r>
            <w:r w:rsidR="00EA03B3" w:rsidRPr="00190017">
              <w:t>155 (F)</w:t>
            </w:r>
          </w:p>
        </w:tc>
        <w:tc>
          <w:tcPr>
            <w:tcW w:w="1133" w:type="dxa"/>
            <w:vAlign w:val="center"/>
          </w:tcPr>
          <w:p w14:paraId="1E211E4E" w14:textId="48F38C79" w:rsidR="00C63041" w:rsidRPr="00190017" w:rsidRDefault="00190017" w:rsidP="00190017">
            <w:pPr>
              <w:jc w:val="center"/>
            </w:pPr>
            <w:r>
              <w:t>Cấp</w:t>
            </w:r>
            <w:r w:rsidRPr="00190017">
              <w:t xml:space="preserve"> </w:t>
            </w:r>
            <w:r w:rsidR="00EA03B3" w:rsidRPr="00190017">
              <w:t>180 (H)</w:t>
            </w:r>
          </w:p>
        </w:tc>
        <w:tc>
          <w:tcPr>
            <w:tcW w:w="1133" w:type="dxa"/>
            <w:vAlign w:val="center"/>
          </w:tcPr>
          <w:p w14:paraId="7794568C" w14:textId="4260D819" w:rsidR="00C63041" w:rsidRPr="00190017" w:rsidRDefault="00190017" w:rsidP="00190017">
            <w:pPr>
              <w:jc w:val="center"/>
            </w:pPr>
            <w:r>
              <w:t>Cấp</w:t>
            </w:r>
            <w:r w:rsidRPr="00190017">
              <w:t xml:space="preserve"> </w:t>
            </w:r>
            <w:r w:rsidR="00EA03B3" w:rsidRPr="00190017">
              <w:t>200 (N)</w:t>
            </w:r>
          </w:p>
        </w:tc>
        <w:tc>
          <w:tcPr>
            <w:tcW w:w="1133" w:type="dxa"/>
            <w:vAlign w:val="center"/>
          </w:tcPr>
          <w:p w14:paraId="10C92C41" w14:textId="184EFE44" w:rsidR="00C63041" w:rsidRPr="00190017" w:rsidRDefault="00190017" w:rsidP="00190017">
            <w:pPr>
              <w:jc w:val="center"/>
            </w:pPr>
            <w:r>
              <w:t>Cấp</w:t>
            </w:r>
            <w:r w:rsidRPr="00190017">
              <w:t xml:space="preserve"> </w:t>
            </w:r>
            <w:r w:rsidR="00EA03B3" w:rsidRPr="00190017">
              <w:t>220 (R)</w:t>
            </w:r>
          </w:p>
        </w:tc>
        <w:tc>
          <w:tcPr>
            <w:tcW w:w="1133" w:type="dxa"/>
            <w:vAlign w:val="center"/>
          </w:tcPr>
          <w:p w14:paraId="10B3629A" w14:textId="297D3F9C" w:rsidR="00C63041" w:rsidRPr="00190017" w:rsidRDefault="00190017" w:rsidP="00190017">
            <w:pPr>
              <w:jc w:val="center"/>
            </w:pPr>
            <w:r>
              <w:t>Cấp</w:t>
            </w:r>
            <w:r w:rsidRPr="00190017">
              <w:t xml:space="preserve"> </w:t>
            </w:r>
            <w:r w:rsidR="00EA03B3" w:rsidRPr="00190017">
              <w:t>250 -</w:t>
            </w:r>
          </w:p>
        </w:tc>
      </w:tr>
      <w:tr w:rsidR="00C63041" w:rsidRPr="00BF2E56" w14:paraId="50A7819D" w14:textId="77777777">
        <w:tc>
          <w:tcPr>
            <w:tcW w:w="1133" w:type="dxa"/>
          </w:tcPr>
          <w:p w14:paraId="72E6463D"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140</w:t>
            </w:r>
          </w:p>
        </w:tc>
        <w:tc>
          <w:tcPr>
            <w:tcW w:w="1133" w:type="dxa"/>
          </w:tcPr>
          <w:p w14:paraId="072178AA"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155</w:t>
            </w:r>
          </w:p>
        </w:tc>
        <w:tc>
          <w:tcPr>
            <w:tcW w:w="1133" w:type="dxa"/>
          </w:tcPr>
          <w:p w14:paraId="2A1ED7D1"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165</w:t>
            </w:r>
          </w:p>
        </w:tc>
        <w:tc>
          <w:tcPr>
            <w:tcW w:w="1133" w:type="dxa"/>
          </w:tcPr>
          <w:p w14:paraId="7C4A4064"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190</w:t>
            </w:r>
          </w:p>
        </w:tc>
        <w:tc>
          <w:tcPr>
            <w:tcW w:w="1133" w:type="dxa"/>
          </w:tcPr>
          <w:p w14:paraId="479549DE"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215</w:t>
            </w:r>
          </w:p>
        </w:tc>
        <w:tc>
          <w:tcPr>
            <w:tcW w:w="1133" w:type="dxa"/>
          </w:tcPr>
          <w:p w14:paraId="453FA822"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235</w:t>
            </w:r>
          </w:p>
        </w:tc>
        <w:tc>
          <w:tcPr>
            <w:tcW w:w="1133" w:type="dxa"/>
          </w:tcPr>
          <w:p w14:paraId="3621FC11"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255</w:t>
            </w:r>
          </w:p>
        </w:tc>
        <w:tc>
          <w:tcPr>
            <w:tcW w:w="1133" w:type="dxa"/>
          </w:tcPr>
          <w:p w14:paraId="50CFD83D" w14:textId="77777777" w:rsidR="00C63041" w:rsidRPr="00BF2E56" w:rsidRDefault="00EA03B3" w:rsidP="00EE5DAA">
            <w:pPr>
              <w:tabs>
                <w:tab w:val="left" w:pos="720"/>
                <w:tab w:val="left" w:pos="990"/>
              </w:tabs>
              <w:spacing w:before="120" w:after="120" w:line="252" w:lineRule="auto"/>
              <w:jc w:val="center"/>
              <w:rPr>
                <w:rFonts w:ascii="Arial" w:hAnsi="Arial" w:cs="Arial"/>
              </w:rPr>
            </w:pPr>
            <w:r w:rsidRPr="00BF2E56">
              <w:rPr>
                <w:rFonts w:ascii="Arial" w:hAnsi="Arial" w:cs="Arial"/>
              </w:rPr>
              <w:t>275</w:t>
            </w:r>
          </w:p>
        </w:tc>
      </w:tr>
      <w:tr w:rsidR="00C63041" w:rsidRPr="00BF2E56" w14:paraId="1A104FEE" w14:textId="77777777">
        <w:tc>
          <w:tcPr>
            <w:tcW w:w="9064" w:type="dxa"/>
            <w:gridSpan w:val="8"/>
          </w:tcPr>
          <w:p w14:paraId="45243BA0" w14:textId="585DAA26" w:rsidR="00C63041" w:rsidRPr="00BF2E56" w:rsidRDefault="00EA03B3" w:rsidP="00EE5DAA">
            <w:pPr>
              <w:tabs>
                <w:tab w:val="left" w:pos="720"/>
                <w:tab w:val="left" w:pos="990"/>
              </w:tabs>
              <w:spacing w:before="120" w:after="120" w:line="252" w:lineRule="auto"/>
              <w:rPr>
                <w:rFonts w:ascii="Arial" w:hAnsi="Arial" w:cs="Arial"/>
              </w:rPr>
            </w:pPr>
            <w:r w:rsidRPr="00BF2E56">
              <w:rPr>
                <w:rFonts w:ascii="Arial" w:hAnsi="Arial" w:cs="Arial"/>
              </w:rPr>
              <w:t xml:space="preserve">Các </w:t>
            </w:r>
            <w:r w:rsidR="00EE5DAA">
              <w:rPr>
                <w:rFonts w:ascii="Arial" w:hAnsi="Arial" w:cs="Arial"/>
              </w:rPr>
              <w:t xml:space="preserve">Cấp </w:t>
            </w:r>
            <w:r w:rsidRPr="00BF2E56">
              <w:rPr>
                <w:rFonts w:ascii="Arial" w:hAnsi="Arial" w:cs="Arial"/>
              </w:rPr>
              <w:t>có liên quan đến việc phân loại vật liệu cách điện và EIS phù hợp với IEC 60085. Các ký hiệu chữ cái được chỉ định được ghi trong ngoặc đơn.</w:t>
            </w:r>
          </w:p>
        </w:tc>
      </w:tr>
    </w:tbl>
    <w:p w14:paraId="7ED71907" w14:textId="77777777" w:rsidR="00C63041" w:rsidRDefault="00EA03B3">
      <w:pPr>
        <w:numPr>
          <w:ilvl w:val="3"/>
          <w:numId w:val="21"/>
        </w:numPr>
        <w:pBdr>
          <w:top w:val="nil"/>
          <w:left w:val="nil"/>
          <w:bottom w:val="nil"/>
          <w:right w:val="nil"/>
          <w:between w:val="nil"/>
        </w:pBdr>
        <w:tabs>
          <w:tab w:val="left" w:pos="720"/>
          <w:tab w:val="left" w:pos="990"/>
        </w:tabs>
        <w:spacing w:before="120" w:line="252" w:lineRule="auto"/>
        <w:ind w:left="992" w:hanging="992"/>
        <w:rPr>
          <w:b/>
          <w:color w:val="000000"/>
          <w:szCs w:val="24"/>
        </w:rPr>
      </w:pPr>
      <w:r>
        <w:rPr>
          <w:b/>
          <w:color w:val="000000"/>
          <w:szCs w:val="24"/>
        </w:rPr>
        <w:t>Quá tải hãm rôto</w:t>
      </w:r>
    </w:p>
    <w:p w14:paraId="1CE80AE5" w14:textId="77777777" w:rsidR="00C63041" w:rsidRDefault="00EA03B3">
      <w:pPr>
        <w:numPr>
          <w:ilvl w:val="4"/>
          <w:numId w:val="23"/>
        </w:numPr>
        <w:pBdr>
          <w:top w:val="nil"/>
          <w:left w:val="nil"/>
          <w:bottom w:val="nil"/>
          <w:right w:val="nil"/>
          <w:between w:val="nil"/>
        </w:pBdr>
        <w:tabs>
          <w:tab w:val="left" w:pos="720"/>
          <w:tab w:val="left" w:pos="990"/>
        </w:tabs>
        <w:spacing w:after="120" w:line="252" w:lineRule="auto"/>
        <w:ind w:left="1134" w:hanging="1134"/>
        <w:rPr>
          <w:b/>
          <w:color w:val="000000"/>
          <w:szCs w:val="24"/>
        </w:rPr>
      </w:pPr>
      <w:r>
        <w:rPr>
          <w:b/>
          <w:color w:val="000000"/>
          <w:szCs w:val="24"/>
        </w:rPr>
        <w:t xml:space="preserve"> Phương pháp thử nghiệm</w:t>
      </w:r>
    </w:p>
    <w:p w14:paraId="0CF6B5A8" w14:textId="77777777" w:rsidR="00C63041" w:rsidRDefault="00EA03B3">
      <w:pPr>
        <w:tabs>
          <w:tab w:val="left" w:pos="360"/>
        </w:tabs>
        <w:spacing w:before="120" w:after="120" w:line="252" w:lineRule="auto"/>
      </w:pPr>
      <w:r>
        <w:t xml:space="preserve">Thử nghiệm hãm rôto được tiến hành bắt đầu ở nhiệt độ phòng. </w:t>
      </w:r>
    </w:p>
    <w:p w14:paraId="6FA3A5ED" w14:textId="77777777" w:rsidR="00C63041" w:rsidRDefault="00EA03B3">
      <w:pPr>
        <w:tabs>
          <w:tab w:val="left" w:pos="360"/>
        </w:tabs>
        <w:spacing w:before="120" w:after="120" w:line="252" w:lineRule="auto"/>
      </w:pPr>
      <w:r>
        <w:t>Khoảng thời gian thử nghiệm diễn ra như sau:</w:t>
      </w:r>
    </w:p>
    <w:p w14:paraId="74216244"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được bảo vệ bằng trở kháng vốn có hoặc trở kháng bên ngoài được cho làm việc trong 15 ngày với rôto bị hãm, tuy nhiên thử nghiệm có thể bị gián đoạn khi các cuộn dây của động cơ đạt đến nhiệt độ không đổi, với điều kiện nhiệt độ không đổi không lớn hơn nhiệt độ quy định trong Bảng 9 đối với hệ thống cách điện đang được sử dụng;</w:t>
      </w:r>
    </w:p>
    <w:p w14:paraId="3FC3BD92"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có thiết bị bảo vệ tự động reset được làm việc theo chu kỳ trong 18 ngày với rôto bị hãm;</w:t>
      </w:r>
    </w:p>
    <w:p w14:paraId="534C4F0C"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có thiết bị bảo vệ reset bằng tay được làm việc theo chu kỳ trong 60 chu kỳ với rôto bị hãm, thiết bị bảo vệ được reset sau mỗi lần hoạt động càng nhanh càng tốt để duy trì trạng thái đóng, nhưng sau thời gian không nhỏ hơn 30 s;</w:t>
      </w:r>
    </w:p>
    <w:p w14:paraId="3181645D"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283" w:hanging="283"/>
        <w:rPr>
          <w:color w:val="000000"/>
          <w:szCs w:val="24"/>
        </w:rPr>
      </w:pPr>
      <w:r>
        <w:rPr>
          <w:color w:val="000000"/>
          <w:szCs w:val="24"/>
        </w:rPr>
        <w:t>Động cơ có thiết bị bảo vệ không thể reset lại được, được cho làm việc với rôto bị hãm cho đến khi thiết bị bảo vệ hoạt động.</w:t>
      </w:r>
    </w:p>
    <w:p w14:paraId="4BF417EE" w14:textId="77777777" w:rsidR="00C63041" w:rsidRDefault="00EA03B3" w:rsidP="00BF2E56">
      <w:pPr>
        <w:numPr>
          <w:ilvl w:val="4"/>
          <w:numId w:val="23"/>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Tuân thủ tiêu chí</w:t>
      </w:r>
    </w:p>
    <w:p w14:paraId="6E46DEA0" w14:textId="77777777" w:rsidR="00C63041" w:rsidRDefault="00EA03B3" w:rsidP="00BF2E56">
      <w:pPr>
        <w:tabs>
          <w:tab w:val="left" w:pos="360"/>
        </w:tabs>
        <w:spacing w:before="120" w:line="240" w:lineRule="auto"/>
      </w:pPr>
      <w:r>
        <w:t>Kiểm tra sự phù hợp bằng cách đo nhiệt độ theo khoảng thời gian đều đặn trong ba ngày đầu tiên đối với động cơ có bảo vệ bằng trở kháng vốn có hoặc trở kháng bên ngoài hoặc với thiết bị bảo vệ reset tự động hoặc trong 10 chu kỳ đầu tiên đối với động cơ có thiết bị bảo vệ reset bằng tay hoặc ở thời gian hoạt động của thiết bị bảo vệ không thể reset. Các nhiệt độ đo được không được vượt quá các giá trị trong Bảng D.3.</w:t>
      </w:r>
    </w:p>
    <w:p w14:paraId="2FD77FCF" w14:textId="77777777" w:rsidR="00C63041" w:rsidRDefault="00EA03B3" w:rsidP="00BF2E56">
      <w:pPr>
        <w:tabs>
          <w:tab w:val="left" w:pos="360"/>
        </w:tabs>
        <w:spacing w:before="120" w:line="240" w:lineRule="auto"/>
      </w:pPr>
      <w:r>
        <w:t>Trong quá trình thử nghiệm, các thiết bị bảo vệ phải hoạt động đáng tin cậy mà không gây hư hỏng vĩnh viễn đối với động cơ, động cơ hỏng vĩnh viễn bao gồm:</w:t>
      </w:r>
    </w:p>
    <w:p w14:paraId="794F0063"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Bốc khói dữ dội hoặc kéo dài hoặc cháy thành ngọn lửa.</w:t>
      </w:r>
    </w:p>
    <w:p w14:paraId="66CECE26"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Hỏng về điện hoặc cơ của linh kiện bất kỳ như tụ điện hoặc rơle khởi động;</w:t>
      </w:r>
    </w:p>
    <w:p w14:paraId="26C76F22"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Bong tróc, giòn hoặc cháy đen cách điện.</w:t>
      </w:r>
    </w:p>
    <w:p w14:paraId="4BFF3156"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Sự hư hỏng của lớp cách điện.</w:t>
      </w:r>
    </w:p>
    <w:p w14:paraId="18147CBF" w14:textId="77777777" w:rsidR="00C63041" w:rsidRDefault="00EA03B3" w:rsidP="00BF2E56">
      <w:pPr>
        <w:tabs>
          <w:tab w:val="left" w:pos="360"/>
        </w:tabs>
        <w:spacing w:before="120" w:line="240" w:lineRule="auto"/>
      </w:pPr>
      <w:r>
        <w:t>Cho phép cách điện đổi màu nhưng không cho phép cháy đen hoặc giòn đến mức cách điện bị bong ra hoặc vật liệu bị rơi ra khi cọ xát cuộn dây bằng ngón tay cái.</w:t>
      </w:r>
    </w:p>
    <w:p w14:paraId="65027052" w14:textId="77777777" w:rsidR="00C63041" w:rsidRDefault="00EA03B3" w:rsidP="00BF2E56">
      <w:pPr>
        <w:tabs>
          <w:tab w:val="left" w:pos="360"/>
        </w:tabs>
        <w:spacing w:before="120" w:line="240" w:lineRule="auto"/>
      </w:pPr>
      <w:r>
        <w:lastRenderedPageBreak/>
        <w:t>Sau khoảng thời gian quy định để đo nhiệt độ, động cơ phải chịu được thử nghiệm độ bền điện của 2.2.4.9.1 sau khi cách điện đã nguội đến nhiệt độ phòng và với điện áp thử nghiệm giảm xuống 0</w:t>
      </w:r>
      <w:proofErr w:type="gramStart"/>
      <w:r>
        <w:t>,6</w:t>
      </w:r>
      <w:proofErr w:type="gramEnd"/>
      <w:r>
        <w:t xml:space="preserve"> lần giá trị quy định.</w:t>
      </w:r>
    </w:p>
    <w:p w14:paraId="299BD7D3" w14:textId="77777777" w:rsidR="00C63041" w:rsidRDefault="00EA03B3" w:rsidP="00BF2E56">
      <w:pPr>
        <w:tabs>
          <w:tab w:val="left" w:pos="360"/>
        </w:tabs>
        <w:spacing w:before="120" w:line="240" w:lineRule="auto"/>
        <w:rPr>
          <w:sz w:val="18"/>
          <w:szCs w:val="18"/>
        </w:rPr>
      </w:pPr>
      <w:r>
        <w:rPr>
          <w:sz w:val="18"/>
          <w:szCs w:val="18"/>
        </w:rPr>
        <w:t>CHÚ THÍCH: Việc tiếp tục thử nghiệm thiết bị bảo vệ tự động reset quá 72 giờ, và thiết bị bảo vệ reset bằng tay quá 10 chu kỳ để chứng tỏ khả năng đóng và cắt dòng điện hãm rôto trong giai đoạn kéo dài, của thiết bị bảo vệ.</w:t>
      </w:r>
    </w:p>
    <w:p w14:paraId="5AB391EB"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Chạy quá tải đối với động cơ một chiều DC</w:t>
      </w:r>
    </w:p>
    <w:p w14:paraId="35F1BD29" w14:textId="77777777" w:rsidR="00C63041" w:rsidRDefault="00EA03B3" w:rsidP="00BF2E56">
      <w:pPr>
        <w:numPr>
          <w:ilvl w:val="0"/>
          <w:numId w:val="25"/>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Yêu cầu</w:t>
      </w:r>
    </w:p>
    <w:p w14:paraId="15F2B11A" w14:textId="77777777" w:rsidR="00C63041" w:rsidRDefault="00EA03B3" w:rsidP="00BF2E56">
      <w:pPr>
        <w:tabs>
          <w:tab w:val="left" w:pos="360"/>
        </w:tabs>
        <w:spacing w:before="120" w:line="240" w:lineRule="auto"/>
      </w:pPr>
      <w:r>
        <w:t>Thử nghiệm của G.5.4.5.2 chỉ được tiến hành nếu khả năng xảy ra quá tải được xác định bằng cách xem xét hoặc kiểm tra lại thiết kế. Ví dụ, không cần tiến hành thử nghiệm này khi các mạch điều khiển điện tử duy trì được dòng điều khiển cơ bản là không đổi.</w:t>
      </w:r>
    </w:p>
    <w:p w14:paraId="1A80F8CE" w14:textId="77777777" w:rsidR="00C63041" w:rsidRDefault="00EA03B3" w:rsidP="00BF2E56">
      <w:pPr>
        <w:tabs>
          <w:tab w:val="left" w:pos="360"/>
        </w:tabs>
        <w:spacing w:before="120" w:line="240" w:lineRule="auto"/>
      </w:pPr>
      <w:r>
        <w:t>Nếu gặp khó khăn trong việc đạt được các phép đo nhiệt độ chính xác, do kích thước nhỏ hoặc thiết kế không bình thường của động cơ, có thể sử dụng phương pháp của D.5.4.5.3 để thay thế.</w:t>
      </w:r>
    </w:p>
    <w:p w14:paraId="60D5BFD0" w14:textId="77777777" w:rsidR="00C63041" w:rsidRDefault="00EA03B3" w:rsidP="00BF2E56">
      <w:pPr>
        <w:numPr>
          <w:ilvl w:val="0"/>
          <w:numId w:val="25"/>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Phương pháp thử nghiệm và tiêu chí tuân thủ</w:t>
      </w:r>
    </w:p>
    <w:p w14:paraId="032C8B9F" w14:textId="77777777" w:rsidR="00C63041" w:rsidRDefault="00EA03B3" w:rsidP="00BF2E56">
      <w:pPr>
        <w:tabs>
          <w:tab w:val="left" w:pos="360"/>
        </w:tabs>
        <w:spacing w:before="120" w:line="240" w:lineRule="auto"/>
      </w:pPr>
      <w:r>
        <w:t xml:space="preserve">Động cơ được vận hành trong điều kiện hoạt động bình thường. Sau đó tăng tải để dòng điện tăng dần </w:t>
      </w:r>
      <w:proofErr w:type="gramStart"/>
      <w:r>
        <w:t>theo</w:t>
      </w:r>
      <w:proofErr w:type="gramEnd"/>
      <w:r>
        <w:t xml:space="preserve"> các bước thích hợp, điện áp cung cấp cho động cơ được duy trì ở giá trị ban đầu. Khi các điều kiện ổn định được thiết lập, tải lại được tăng lên tiếp. Theo cách đó, tải được tăng dần </w:t>
      </w:r>
      <w:proofErr w:type="gramStart"/>
      <w:r>
        <w:t>theo</w:t>
      </w:r>
      <w:proofErr w:type="gramEnd"/>
      <w:r>
        <w:t xml:space="preserve"> các bước thích hợp cho đến khi thiết bị bảo vệ quá tải hoạt động, cuộn dây trở thành mạch hở hoặc tải không thể được tăng thêm nữa khi mà không đạt đến điều kiện hãm rôto.</w:t>
      </w:r>
    </w:p>
    <w:p w14:paraId="5EF50C4E" w14:textId="77777777" w:rsidR="00C63041" w:rsidRDefault="00EA03B3" w:rsidP="00BF2E56">
      <w:pPr>
        <w:tabs>
          <w:tab w:val="left" w:pos="360"/>
        </w:tabs>
        <w:spacing w:before="120" w:line="240" w:lineRule="auto"/>
      </w:pPr>
      <w:r>
        <w:t xml:space="preserve">Nhiệt độ cuộn dây của động cơ được đo trong mỗi giai đoạn ổn định. Các nhiệt độ đo được không được vượt quá các giá trị trong Bảng D.6. </w:t>
      </w:r>
    </w:p>
    <w:p w14:paraId="79E5F95B" w14:textId="77777777" w:rsidR="00C63041" w:rsidRDefault="00EA03B3" w:rsidP="00BF2E56">
      <w:pPr>
        <w:tabs>
          <w:tab w:val="left" w:pos="360"/>
        </w:tabs>
        <w:spacing w:before="120" w:line="240" w:lineRule="auto"/>
      </w:pPr>
      <w:r>
        <w:t>Sau thử nghiệm, nếu điện áp động cơ vượt quá ES1, thì bộ bảo vệ cơ bản hoặc bộ bảo vệ tăng cường được cung cấp trong động cơ phải chịu được thử nghiệm độ bền điện trong 2.2.4.9.1 sau khi nó đã nguội đến nhiệt độ phòng, nhưng với điện áp thử nghiệm giảm xuống 0</w:t>
      </w:r>
      <w:proofErr w:type="gramStart"/>
      <w:r>
        <w:t>,6</w:t>
      </w:r>
      <w:proofErr w:type="gramEnd"/>
      <w:r>
        <w:t xml:space="preserve"> lần các giá trị được chỉ định.</w:t>
      </w:r>
    </w:p>
    <w:p w14:paraId="069C13EB" w14:textId="77777777" w:rsidR="00C63041" w:rsidRDefault="00EA03B3" w:rsidP="00BF2E56">
      <w:pPr>
        <w:numPr>
          <w:ilvl w:val="0"/>
          <w:numId w:val="25"/>
        </w:numPr>
        <w:pBdr>
          <w:top w:val="nil"/>
          <w:left w:val="nil"/>
          <w:bottom w:val="nil"/>
          <w:right w:val="nil"/>
          <w:between w:val="nil"/>
        </w:pBdr>
        <w:tabs>
          <w:tab w:val="left" w:pos="720"/>
          <w:tab w:val="left" w:pos="990"/>
        </w:tabs>
        <w:spacing w:before="120" w:line="240" w:lineRule="auto"/>
        <w:ind w:left="1134" w:hanging="1134"/>
        <w:rPr>
          <w:b/>
          <w:color w:val="000000"/>
          <w:szCs w:val="24"/>
        </w:rPr>
      </w:pPr>
      <w:r>
        <w:rPr>
          <w:b/>
          <w:color w:val="000000"/>
          <w:szCs w:val="24"/>
        </w:rPr>
        <w:t xml:space="preserve"> Phương pháp thay thế</w:t>
      </w:r>
    </w:p>
    <w:p w14:paraId="2CB4DB97" w14:textId="77777777" w:rsidR="00C63041" w:rsidRDefault="00EA03B3" w:rsidP="00BF2E56">
      <w:pPr>
        <w:tabs>
          <w:tab w:val="left" w:pos="360"/>
        </w:tabs>
        <w:spacing w:before="120" w:line="240" w:lineRule="auto"/>
      </w:pPr>
      <w:r>
        <w:t>Động cơ được phủ một lớp vải thưa và đặt trên một tấm gỗ được phủ một lớp khăn giấy. Sau đó động cơ được cho làm việc đến khi xảy ra một trong các tình huống sau:</w:t>
      </w:r>
    </w:p>
    <w:p w14:paraId="3158F2B1"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Thiết bị bảo vệ quá tải hoạt động;</w:t>
      </w:r>
    </w:p>
    <w:p w14:paraId="3C634B0A"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Cuộn dây trở thành mạch hở; hoặc là</w:t>
      </w:r>
    </w:p>
    <w:p w14:paraId="48429733" w14:textId="77777777" w:rsidR="00C63041" w:rsidRDefault="00EA03B3" w:rsidP="00BF2E56">
      <w:pPr>
        <w:numPr>
          <w:ilvl w:val="0"/>
          <w:numId w:val="60"/>
        </w:numPr>
        <w:pBdr>
          <w:top w:val="nil"/>
          <w:left w:val="nil"/>
          <w:bottom w:val="nil"/>
          <w:right w:val="nil"/>
          <w:between w:val="nil"/>
        </w:pBdr>
        <w:tabs>
          <w:tab w:val="left" w:pos="720"/>
          <w:tab w:val="left" w:pos="990"/>
        </w:tabs>
        <w:spacing w:before="120" w:line="240" w:lineRule="auto"/>
        <w:rPr>
          <w:color w:val="000000"/>
          <w:szCs w:val="24"/>
        </w:rPr>
      </w:pPr>
      <w:r>
        <w:rPr>
          <w:color w:val="000000"/>
          <w:szCs w:val="24"/>
        </w:rPr>
        <w:t>Tải không thể được tăng thêm nữa khi mà không đạt đến điều kiện hãm rôto.</w:t>
      </w:r>
    </w:p>
    <w:p w14:paraId="3DAF4DD4" w14:textId="77777777" w:rsidR="00C63041" w:rsidRDefault="00EA03B3" w:rsidP="00BF2E56">
      <w:pPr>
        <w:tabs>
          <w:tab w:val="left" w:pos="360"/>
        </w:tabs>
        <w:spacing w:before="120" w:line="240" w:lineRule="auto"/>
      </w:pPr>
      <w:r>
        <w:t xml:space="preserve">Trong quá trình thử nghiệm, động cơ không được phát ra ngọn lửa hoặc </w:t>
      </w:r>
      <w:proofErr w:type="gramStart"/>
      <w:r>
        <w:t>kim</w:t>
      </w:r>
      <w:proofErr w:type="gramEnd"/>
      <w:r>
        <w:t xml:space="preserve"> loại nóng chảy. Vải thưa hoặc khăn giấy không được cháy.</w:t>
      </w:r>
    </w:p>
    <w:p w14:paraId="094990BD" w14:textId="77777777" w:rsidR="00C63041" w:rsidRDefault="00EA03B3" w:rsidP="00BF2E56">
      <w:pPr>
        <w:tabs>
          <w:tab w:val="left" w:pos="360"/>
        </w:tabs>
        <w:spacing w:before="120" w:line="240" w:lineRule="auto"/>
      </w:pPr>
      <w:r>
        <w:t>Sau thử nghiệm, nếu điện áp động cơ vượt quá ES1, thì bộ bảo vệ cơ bản hoặc bộ bảo vệ tăng cường được cung cấp trong động cơ phải chịu được thử nghiệm độ bền điện trong 2.2.4.9.1 sau khi nó đã nguội đến nhiệt độ phòng, nhưng với điện áp thử nghiệm giảm xuống 0</w:t>
      </w:r>
      <w:proofErr w:type="gramStart"/>
      <w:r>
        <w:t>,6</w:t>
      </w:r>
      <w:proofErr w:type="gramEnd"/>
      <w:r>
        <w:t xml:space="preserve"> lần các giá trị được chỉ định.</w:t>
      </w:r>
    </w:p>
    <w:p w14:paraId="66426A84"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Thử nghiệm quá tải hãm rôto đối với động cơ một chiều DC</w:t>
      </w:r>
    </w:p>
    <w:p w14:paraId="1CFD2B36" w14:textId="77777777" w:rsidR="00C63041" w:rsidRDefault="00EA03B3" w:rsidP="00BF2E56">
      <w:pPr>
        <w:numPr>
          <w:ilvl w:val="0"/>
          <w:numId w:val="39"/>
        </w:numPr>
        <w:pBdr>
          <w:top w:val="nil"/>
          <w:left w:val="nil"/>
          <w:bottom w:val="nil"/>
          <w:right w:val="nil"/>
          <w:between w:val="nil"/>
        </w:pBdr>
        <w:tabs>
          <w:tab w:val="left" w:pos="720"/>
          <w:tab w:val="left" w:pos="990"/>
          <w:tab w:val="left" w:pos="1119"/>
        </w:tabs>
        <w:spacing w:before="120" w:line="240" w:lineRule="auto"/>
        <w:ind w:left="1275" w:hanging="1275"/>
        <w:rPr>
          <w:b/>
          <w:color w:val="000000"/>
          <w:szCs w:val="24"/>
        </w:rPr>
      </w:pPr>
      <w:r>
        <w:rPr>
          <w:b/>
          <w:color w:val="000000"/>
          <w:szCs w:val="24"/>
        </w:rPr>
        <w:t xml:space="preserve"> Yêu cầu chung</w:t>
      </w:r>
    </w:p>
    <w:p w14:paraId="376F879E" w14:textId="75D3B6D3" w:rsidR="00C63041" w:rsidRDefault="00EA03B3" w:rsidP="00BF2E56">
      <w:pPr>
        <w:tabs>
          <w:tab w:val="left" w:pos="360"/>
        </w:tabs>
        <w:spacing w:before="120" w:line="240" w:lineRule="auto"/>
      </w:pPr>
      <w:r>
        <w:t>Động cơ phải vượt qua thử nghiệm trong D.5.4.6.2.</w:t>
      </w:r>
    </w:p>
    <w:p w14:paraId="4CB27970" w14:textId="77777777" w:rsidR="00C63041" w:rsidRDefault="00EA03B3" w:rsidP="00BF2E56">
      <w:pPr>
        <w:tabs>
          <w:tab w:val="left" w:pos="360"/>
        </w:tabs>
        <w:spacing w:before="120" w:line="240" w:lineRule="auto"/>
      </w:pPr>
      <w:r>
        <w:lastRenderedPageBreak/>
        <w:t xml:space="preserve">Khi gặp khó khăn trong việc </w:t>
      </w:r>
      <w:proofErr w:type="gramStart"/>
      <w:r>
        <w:t>thu</w:t>
      </w:r>
      <w:proofErr w:type="gramEnd"/>
      <w:r>
        <w:t xml:space="preserve"> được các kết quả đo nhiệt độ chính xác do kích thước nhỏ hoặc thiết kế đặc biệt của động cơ thì có thể sử dụng phương pháp của G.5.4.6.3 để thay thế.</w:t>
      </w:r>
    </w:p>
    <w:p w14:paraId="75E98AA3" w14:textId="77777777" w:rsidR="00C63041" w:rsidRDefault="00EA03B3" w:rsidP="00EE5DAA">
      <w:pPr>
        <w:numPr>
          <w:ilvl w:val="0"/>
          <w:numId w:val="39"/>
        </w:numPr>
        <w:pBdr>
          <w:top w:val="nil"/>
          <w:left w:val="nil"/>
          <w:bottom w:val="nil"/>
          <w:right w:val="nil"/>
          <w:between w:val="nil"/>
        </w:pBdr>
        <w:tabs>
          <w:tab w:val="left" w:pos="1134"/>
          <w:tab w:val="left" w:pos="1539"/>
          <w:tab w:val="left" w:pos="990"/>
          <w:tab w:val="left" w:pos="1134"/>
        </w:tabs>
        <w:spacing w:before="120" w:line="240" w:lineRule="auto"/>
        <w:ind w:hanging="720"/>
        <w:rPr>
          <w:b/>
          <w:color w:val="000000"/>
          <w:szCs w:val="24"/>
        </w:rPr>
      </w:pPr>
      <w:r>
        <w:rPr>
          <w:b/>
          <w:color w:val="000000"/>
          <w:szCs w:val="24"/>
        </w:rPr>
        <w:t>Phương pháp thử nghiệm và tiêu chí tuân thủ</w:t>
      </w:r>
    </w:p>
    <w:p w14:paraId="1B787DF6" w14:textId="77777777" w:rsidR="00C63041" w:rsidRDefault="00EA03B3" w:rsidP="00BF2E56">
      <w:pPr>
        <w:tabs>
          <w:tab w:val="left" w:pos="360"/>
        </w:tabs>
        <w:spacing w:before="120" w:line="240" w:lineRule="auto"/>
      </w:pPr>
      <w:r>
        <w:t>Động cơ được cho làm việc ở điện áp sử dụng trong ứng dụng của nó và hãm rôto trong 7 h hoặc cho đến khi thiết lập các điều kiện ổn định, chọn thời gian nào dài hơn. Tuy nhiên, nếu cuộn dây của động cơ hở mạch hoặc động cơ bị mất điện vĩnh viễn thì thử nghiệm sẽ bị dừng.</w:t>
      </w:r>
    </w:p>
    <w:p w14:paraId="78850BD3" w14:textId="77777777" w:rsidR="00C63041" w:rsidRDefault="00EA03B3" w:rsidP="00BF2E56">
      <w:pPr>
        <w:tabs>
          <w:tab w:val="left" w:pos="360"/>
        </w:tabs>
        <w:spacing w:before="120" w:line="240" w:lineRule="auto"/>
      </w:pPr>
      <w:r>
        <w:t>Kiểm tra sự phù hợp bằng cách đo nhiệt độ cuộn dây động cơ trong quá trình thử nghiệm. Các nhiệt độ đo được không được vượt quá các giá trị trong Bảng D.3.</w:t>
      </w:r>
    </w:p>
    <w:p w14:paraId="2323861B" w14:textId="77777777" w:rsidR="00C63041" w:rsidRDefault="00EA03B3" w:rsidP="00BF2E56">
      <w:pPr>
        <w:tabs>
          <w:tab w:val="left" w:pos="360"/>
        </w:tabs>
        <w:spacing w:before="120" w:line="240" w:lineRule="auto"/>
      </w:pPr>
      <w:r>
        <w:t>Sau thử nghiệm, nếu điện áp động cơ vượt quá ES1 và sau khi nguội đến nhiệt độ phòng, động cơ phải chịu được thử nghiệm độ bền điện trong 2.2.4.9.1 nhưng với điện áp thử nghiệm giảm xuống 0,6 lần giá trị quy định.</w:t>
      </w:r>
    </w:p>
    <w:p w14:paraId="24DC7561" w14:textId="77777777" w:rsidR="00C63041" w:rsidRDefault="00EA03B3" w:rsidP="00BF2E56">
      <w:pPr>
        <w:numPr>
          <w:ilvl w:val="0"/>
          <w:numId w:val="39"/>
        </w:numPr>
        <w:pBdr>
          <w:top w:val="nil"/>
          <w:left w:val="nil"/>
          <w:bottom w:val="nil"/>
          <w:right w:val="nil"/>
          <w:between w:val="nil"/>
        </w:pBdr>
        <w:tabs>
          <w:tab w:val="left" w:pos="720"/>
          <w:tab w:val="left" w:pos="990"/>
          <w:tab w:val="left" w:pos="1134"/>
        </w:tabs>
        <w:spacing w:before="120" w:line="240" w:lineRule="auto"/>
        <w:ind w:hanging="720"/>
        <w:rPr>
          <w:b/>
          <w:color w:val="000000"/>
          <w:szCs w:val="24"/>
        </w:rPr>
      </w:pPr>
      <w:r>
        <w:rPr>
          <w:b/>
          <w:color w:val="000000"/>
          <w:szCs w:val="24"/>
        </w:rPr>
        <w:t>Phương pháp thay thế</w:t>
      </w:r>
    </w:p>
    <w:p w14:paraId="388FCD3A" w14:textId="77777777" w:rsidR="00C63041" w:rsidRDefault="00EA03B3" w:rsidP="00BF2E56">
      <w:pPr>
        <w:tabs>
          <w:tab w:val="left" w:pos="360"/>
        </w:tabs>
        <w:spacing w:before="120" w:line="240" w:lineRule="auto"/>
      </w:pPr>
      <w:r>
        <w:t>Động cơ được phủ một lớp vải thưa và đặt trên một tấm gỗ được phủ một lớp khăn giấy.</w:t>
      </w:r>
    </w:p>
    <w:p w14:paraId="7FC0EC61" w14:textId="77777777" w:rsidR="00C63041" w:rsidRDefault="00EA03B3" w:rsidP="00BF2E56">
      <w:pPr>
        <w:tabs>
          <w:tab w:val="left" w:pos="360"/>
        </w:tabs>
        <w:spacing w:before="120" w:line="240" w:lineRule="auto"/>
      </w:pPr>
      <w:r>
        <w:t>Sau đó động cơ được cho làm việc ở điện áp sử dụng trong ứng dụng của nó và hãm rôto trong 7 h hoặc cho đến khi thiết lập các điều kiện ổn định, chọn thời gian nào dài hơn. Tuy nhiên, nếu cuộn dây của động cơ hở mạch hoặc động cơ bị mất điện vĩnh viễn thì thử nghiệm sẽ bị dừng.</w:t>
      </w:r>
    </w:p>
    <w:p w14:paraId="27393BED" w14:textId="77777777" w:rsidR="00C63041" w:rsidRDefault="00EA03B3" w:rsidP="00BF2E56">
      <w:pPr>
        <w:tabs>
          <w:tab w:val="left" w:pos="360"/>
        </w:tabs>
        <w:spacing w:before="120" w:line="240" w:lineRule="auto"/>
      </w:pPr>
      <w:r>
        <w:t xml:space="preserve">Trong quá trình thử nghiệm, động cơ không được phát ra ngọn lửa hoặc </w:t>
      </w:r>
      <w:proofErr w:type="gramStart"/>
      <w:r>
        <w:t>kim</w:t>
      </w:r>
      <w:proofErr w:type="gramEnd"/>
      <w:r>
        <w:t xml:space="preserve"> loại nóng chảy. Vải thưa hoặc khăn giấy không được cháy.</w:t>
      </w:r>
    </w:p>
    <w:p w14:paraId="59BCC225" w14:textId="77777777" w:rsidR="00C63041" w:rsidRDefault="00EA03B3" w:rsidP="00BF2E56">
      <w:pPr>
        <w:tabs>
          <w:tab w:val="left" w:pos="360"/>
        </w:tabs>
        <w:spacing w:before="120" w:line="240" w:lineRule="auto"/>
      </w:pPr>
      <w:r>
        <w:t>Sau thử nghiệm, nếu điện áp động cơ vượt quá ES1 và sau khi nguội đến nhiệt độ phòng, động cơ phải chịu được thử nghiệm độ bền điện trong 2.2.4.9.1 nhưng với điện áp thử nghiệm giảm xuống 0,6 lần giá trị quy định.</w:t>
      </w:r>
    </w:p>
    <w:p w14:paraId="3970F77C" w14:textId="77777777" w:rsidR="00C63041" w:rsidRDefault="00EA03B3" w:rsidP="00EE5DAA">
      <w:pPr>
        <w:numPr>
          <w:ilvl w:val="3"/>
          <w:numId w:val="21"/>
        </w:numPr>
        <w:pBdr>
          <w:top w:val="nil"/>
          <w:left w:val="nil"/>
          <w:bottom w:val="nil"/>
          <w:right w:val="nil"/>
          <w:between w:val="nil"/>
        </w:pBdr>
        <w:tabs>
          <w:tab w:val="left" w:pos="0"/>
          <w:tab w:val="left" w:pos="993"/>
        </w:tabs>
        <w:spacing w:before="120" w:line="240" w:lineRule="auto"/>
        <w:ind w:left="0" w:firstLine="0"/>
        <w:rPr>
          <w:b/>
          <w:color w:val="000000"/>
          <w:szCs w:val="24"/>
        </w:rPr>
      </w:pPr>
      <w:r>
        <w:rPr>
          <w:b/>
          <w:color w:val="000000"/>
          <w:szCs w:val="24"/>
        </w:rPr>
        <w:t>Phương pháp thử nghiệm và tiêu chí tuân thủ đối với động cơ có tụ điện</w:t>
      </w:r>
    </w:p>
    <w:p w14:paraId="3DD3150E" w14:textId="77777777" w:rsidR="00C63041" w:rsidRDefault="00EA03B3" w:rsidP="00BF2E56">
      <w:pPr>
        <w:tabs>
          <w:tab w:val="left" w:pos="360"/>
        </w:tabs>
        <w:spacing w:before="120" w:line="240" w:lineRule="auto"/>
      </w:pPr>
      <w:r>
        <w:t xml:space="preserve">Động cơ có các tụ điện dịch </w:t>
      </w:r>
      <w:proofErr w:type="gramStart"/>
      <w:r>
        <w:t>pha</w:t>
      </w:r>
      <w:proofErr w:type="gramEnd"/>
      <w:r>
        <w:t xml:space="preserve"> được thử nghiệm trong các điều kiện hãm rôto với tụ điện được ngắn mạch hoặc hở mạch (chọn trường hợp nào bất lợi hơn).</w:t>
      </w:r>
    </w:p>
    <w:p w14:paraId="65DB9F16" w14:textId="77777777" w:rsidR="00C63041" w:rsidRDefault="00EA03B3" w:rsidP="00BF2E56">
      <w:pPr>
        <w:tabs>
          <w:tab w:val="left" w:pos="360"/>
        </w:tabs>
        <w:spacing w:before="120" w:line="240" w:lineRule="auto"/>
      </w:pPr>
      <w:r>
        <w:t>Thử nghiệm ngắn mạch không được thực hiện nếu tụ điện được thiết kế sao cho nếu bị hỏng, tụ điện không duy trì chế độ ngắn mạch nữa.</w:t>
      </w:r>
    </w:p>
    <w:p w14:paraId="35730980" w14:textId="77777777" w:rsidR="00C63041" w:rsidRDefault="00EA03B3" w:rsidP="00BF2E56">
      <w:pPr>
        <w:tabs>
          <w:tab w:val="left" w:pos="360"/>
        </w:tabs>
        <w:spacing w:before="120" w:line="240" w:lineRule="auto"/>
      </w:pPr>
      <w:r>
        <w:t>Kiểm tra sự phù hợp bằng cách đo nhiệt độ cuộn dây động cơ trong quá trình thử nghiệm. Các nhiệt độ đo được không được vượt quá các giá trị trong Bảng D.3.</w:t>
      </w:r>
    </w:p>
    <w:p w14:paraId="19404CAB"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Phương pháp thử nghiệm và tiêu chí tuân thủ đối với động cơ ba pha</w:t>
      </w:r>
    </w:p>
    <w:p w14:paraId="52C9F571" w14:textId="7332C7D1" w:rsidR="00C63041" w:rsidRDefault="00EA03B3" w:rsidP="00BF2E56">
      <w:pPr>
        <w:tabs>
          <w:tab w:val="left" w:pos="360"/>
        </w:tabs>
        <w:spacing w:before="120" w:line="240" w:lineRule="auto"/>
      </w:pPr>
      <w:r>
        <w:t xml:space="preserve">Động cơ ba </w:t>
      </w:r>
      <w:proofErr w:type="gramStart"/>
      <w:r>
        <w:t>pha</w:t>
      </w:r>
      <w:proofErr w:type="gramEnd"/>
      <w:r>
        <w:t xml:space="preserve"> được thử nghiệm trong điều kiện làm việc bình thường, với một dây pha bị ngắt ra, trừ khi các bộ điều khiển mạch không cho phép đặt</w:t>
      </w:r>
      <w:r w:rsidR="00BF2E56">
        <w:t xml:space="preserve"> </w:t>
      </w:r>
      <w:r>
        <w:t>điện áp vào động cơ khi thiếu một hoặc nhiều pha nguồn.</w:t>
      </w:r>
    </w:p>
    <w:p w14:paraId="28D9C82B" w14:textId="77777777" w:rsidR="00C63041" w:rsidRDefault="00EA03B3" w:rsidP="00BF2E56">
      <w:pPr>
        <w:tabs>
          <w:tab w:val="left" w:pos="360"/>
        </w:tabs>
        <w:spacing w:before="120" w:line="240" w:lineRule="auto"/>
      </w:pPr>
      <w:r>
        <w:t xml:space="preserve">Ảnh hưởng của các tải và các mạch khác trong thiết bị có thể đòi hỏi động cơ phải được thử nghiệm trong thiết bị và với ba </w:t>
      </w:r>
      <w:proofErr w:type="gramStart"/>
      <w:r>
        <w:t>pha</w:t>
      </w:r>
      <w:proofErr w:type="gramEnd"/>
      <w:r>
        <w:t xml:space="preserve"> nguồn được ngắt kết nối tại một thời điểm.</w:t>
      </w:r>
    </w:p>
    <w:p w14:paraId="45E0E479" w14:textId="77777777" w:rsidR="00C63041" w:rsidRDefault="00EA03B3" w:rsidP="00BF2E56">
      <w:pPr>
        <w:tabs>
          <w:tab w:val="left" w:pos="360"/>
        </w:tabs>
        <w:spacing w:before="120" w:line="240" w:lineRule="auto"/>
      </w:pPr>
      <w:r>
        <w:t>Kiểm tra sự phù hợp bằng cách đo nhiệt độ cuộn dây động cơ trong quá trình thử nghiệm. Các nhiệt độ đo được không được vượt quá các giá trị trong Bảng D.3.</w:t>
      </w:r>
    </w:p>
    <w:p w14:paraId="5FA9E167" w14:textId="77777777" w:rsidR="00C63041" w:rsidRDefault="00EA03B3" w:rsidP="00BF2E56">
      <w:pPr>
        <w:numPr>
          <w:ilvl w:val="3"/>
          <w:numId w:val="21"/>
        </w:numPr>
        <w:pBdr>
          <w:top w:val="nil"/>
          <w:left w:val="nil"/>
          <w:bottom w:val="nil"/>
          <w:right w:val="nil"/>
          <w:between w:val="nil"/>
        </w:pBdr>
        <w:tabs>
          <w:tab w:val="left" w:pos="720"/>
          <w:tab w:val="left" w:pos="990"/>
        </w:tabs>
        <w:spacing w:before="120" w:line="240" w:lineRule="auto"/>
        <w:ind w:left="992" w:hanging="992"/>
        <w:rPr>
          <w:b/>
          <w:color w:val="000000"/>
          <w:szCs w:val="24"/>
        </w:rPr>
      </w:pPr>
      <w:r>
        <w:rPr>
          <w:b/>
          <w:color w:val="000000"/>
          <w:szCs w:val="24"/>
        </w:rPr>
        <w:t>Phương pháp thử nghiệm và tiêu chí tuân thủ đối với động cơ nối tiếp</w:t>
      </w:r>
    </w:p>
    <w:p w14:paraId="13391865" w14:textId="65558AFA" w:rsidR="00C63041" w:rsidRDefault="00EA03B3" w:rsidP="00BF2E56">
      <w:pPr>
        <w:tabs>
          <w:tab w:val="left" w:pos="360"/>
        </w:tabs>
        <w:spacing w:before="120" w:line="240" w:lineRule="auto"/>
      </w:pPr>
      <w:r>
        <w:lastRenderedPageBreak/>
        <w:t>Động cơ nối tiếp được cho làm việc ở điện áp bằng 1</w:t>
      </w:r>
      <w:proofErr w:type="gramStart"/>
      <w:r>
        <w:t>,3</w:t>
      </w:r>
      <w:proofErr w:type="gramEnd"/>
      <w:r>
        <w:t xml:space="preserve"> lần điện áp danh định của </w:t>
      </w:r>
      <w:r w:rsidRPr="00EE5DAA">
        <w:t xml:space="preserve">động cơ trong 1 </w:t>
      </w:r>
      <w:r w:rsidR="00EE5DAA">
        <w:t>phút</w:t>
      </w:r>
      <w:r>
        <w:t xml:space="preserve"> với tải nhỏ nhất có thể.</w:t>
      </w:r>
    </w:p>
    <w:p w14:paraId="1069845B" w14:textId="77777777" w:rsidR="00C63041" w:rsidRDefault="00EA03B3" w:rsidP="00BF2E56">
      <w:pPr>
        <w:tabs>
          <w:tab w:val="left" w:pos="360"/>
        </w:tabs>
        <w:spacing w:before="120" w:line="240" w:lineRule="auto"/>
      </w:pPr>
      <w:r>
        <w:t>Sau thử nghiệm, các cuộn dây và mối nối không bị nới lỏng và tất cả các biện pháp bảo vệ thích hợp phải duy trì hiệu quả.</w:t>
      </w:r>
    </w:p>
    <w:p w14:paraId="3B074A3C" w14:textId="77777777" w:rsidR="00C63041" w:rsidRDefault="00EA03B3" w:rsidP="00BF2E56">
      <w:pPr>
        <w:numPr>
          <w:ilvl w:val="0"/>
          <w:numId w:val="58"/>
        </w:numPr>
        <w:pBdr>
          <w:top w:val="nil"/>
          <w:left w:val="nil"/>
          <w:bottom w:val="nil"/>
          <w:right w:val="nil"/>
          <w:between w:val="nil"/>
        </w:pBdr>
        <w:tabs>
          <w:tab w:val="left" w:pos="720"/>
          <w:tab w:val="left" w:pos="851"/>
        </w:tabs>
        <w:spacing w:before="120" w:line="240" w:lineRule="auto"/>
        <w:ind w:left="426" w:hanging="426"/>
        <w:rPr>
          <w:b/>
          <w:color w:val="000000"/>
          <w:szCs w:val="24"/>
        </w:rPr>
      </w:pPr>
      <w:r>
        <w:rPr>
          <w:b/>
          <w:color w:val="000000"/>
          <w:szCs w:val="24"/>
        </w:rPr>
        <w:t xml:space="preserve"> Dây cách điện</w:t>
      </w:r>
    </w:p>
    <w:p w14:paraId="21B7BBF6" w14:textId="77777777" w:rsidR="00C63041" w:rsidRDefault="00EA03B3" w:rsidP="00BF2E56">
      <w:pPr>
        <w:numPr>
          <w:ilvl w:val="0"/>
          <w:numId w:val="40"/>
        </w:numPr>
        <w:pBdr>
          <w:top w:val="nil"/>
          <w:left w:val="nil"/>
          <w:bottom w:val="nil"/>
          <w:right w:val="nil"/>
          <w:between w:val="nil"/>
        </w:pBdr>
        <w:tabs>
          <w:tab w:val="left" w:pos="720"/>
          <w:tab w:val="left" w:pos="851"/>
        </w:tabs>
        <w:spacing w:before="120" w:line="240" w:lineRule="auto"/>
        <w:ind w:left="850" w:hanging="850"/>
        <w:rPr>
          <w:b/>
          <w:color w:val="000000"/>
          <w:szCs w:val="24"/>
        </w:rPr>
      </w:pPr>
      <w:r>
        <w:rPr>
          <w:b/>
          <w:color w:val="000000"/>
          <w:szCs w:val="24"/>
        </w:rPr>
        <w:t xml:space="preserve"> Tổng quan</w:t>
      </w:r>
    </w:p>
    <w:p w14:paraId="20B28FE1" w14:textId="414BBFFB" w:rsidR="00C63041" w:rsidRDefault="00EA03B3" w:rsidP="00BF2E56">
      <w:pPr>
        <w:tabs>
          <w:tab w:val="left" w:pos="360"/>
        </w:tabs>
        <w:spacing w:before="120" w:line="240" w:lineRule="auto"/>
      </w:pPr>
      <w:r>
        <w:t>Ngoại trừ cách điện của cuộn dây tráng men, các yêu cầu sau đây áp dụng cho tất cả các dây, kể cả dây dẫn trong các bộ phận quấn (xem D.5), dây dẫn ra ngoài và các loại tương tự, có cách điện tạo nên cách điện chính, cách điện phụ hoặc cách điện tăng cường.</w:t>
      </w:r>
    </w:p>
    <w:p w14:paraId="7D467776" w14:textId="77777777" w:rsidR="00C63041" w:rsidRDefault="00EA03B3" w:rsidP="00BF2E56">
      <w:pPr>
        <w:tabs>
          <w:tab w:val="left" w:pos="360"/>
        </w:tabs>
        <w:spacing w:before="120" w:line="240" w:lineRule="auto"/>
        <w:rPr>
          <w:sz w:val="18"/>
          <w:szCs w:val="18"/>
        </w:rPr>
      </w:pPr>
      <w:r>
        <w:rPr>
          <w:sz w:val="18"/>
          <w:szCs w:val="18"/>
        </w:rPr>
        <w:t>CHÚ THÍCH 1: Đối với cách điện được cung cấp ngoài lớp cách điện trên dây quấn, xem 2.2.4.4</w:t>
      </w:r>
    </w:p>
    <w:p w14:paraId="1361EA13" w14:textId="77777777" w:rsidR="00C63041" w:rsidRDefault="00EA03B3" w:rsidP="00BF2E56">
      <w:pPr>
        <w:tabs>
          <w:tab w:val="left" w:pos="360"/>
        </w:tabs>
        <w:spacing w:before="120" w:line="240" w:lineRule="auto"/>
      </w:pPr>
      <w:r>
        <w:t>Điện áp làm việc đỉnh không vượt quá ES2, thì không có yêu cầu về kích thước hoặc cấu tạo.</w:t>
      </w:r>
    </w:p>
    <w:p w14:paraId="2E5D864A" w14:textId="77777777" w:rsidR="00C63041" w:rsidRDefault="00EA03B3" w:rsidP="00BF2E56">
      <w:pPr>
        <w:tabs>
          <w:tab w:val="left" w:pos="360"/>
        </w:tabs>
        <w:spacing w:before="120" w:line="240" w:lineRule="auto"/>
      </w:pPr>
      <w:r>
        <w:t xml:space="preserve">Nếu điện áp làm việc đỉnh vượt quá ES2 thì một trong những yêu cầu sau phải được áp dụng: </w:t>
      </w:r>
    </w:p>
    <w:p w14:paraId="54F57EE0" w14:textId="77777777"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Không có yêu cầu về kích thước hoặc cấu tạo đối với cách điện chính không chịu ứng suất cơ học (ví dụ, từ lực căng của cuộn dây). Đối với cách điện chính chịu ứng suất cơ học, áp dụng b) hoặc c).</w:t>
      </w:r>
    </w:p>
    <w:p w14:paraId="691147D7" w14:textId="77777777" w:rsidR="00C63041" w:rsidRDefault="00EA03B3" w:rsidP="00BF2E56">
      <w:pPr>
        <w:tabs>
          <w:tab w:val="left" w:pos="720"/>
          <w:tab w:val="left" w:pos="851"/>
        </w:tabs>
        <w:spacing w:before="120" w:line="240" w:lineRule="auto"/>
        <w:rPr>
          <w:sz w:val="18"/>
          <w:szCs w:val="18"/>
        </w:rPr>
      </w:pPr>
      <w:r>
        <w:rPr>
          <w:sz w:val="18"/>
          <w:szCs w:val="18"/>
        </w:rPr>
        <w:tab/>
        <w:t>CHÚ THÍCH 2: Ngoại lệ này không áp dụng cho cách điện phụ hoặc cách điện tăng cường.</w:t>
      </w:r>
    </w:p>
    <w:p w14:paraId="56FDF598" w14:textId="77777777"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Đối với cách điện chính, cách điện phụ hoặc cách điện tăng cường, cách điện trên dây phải:</w:t>
      </w:r>
    </w:p>
    <w:p w14:paraId="67C3B709"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Có chiều dày ít nhất là 0,4 mm được cung cấp bởi một lớp; hoặc là</w:t>
      </w:r>
    </w:p>
    <w:p w14:paraId="5A51C6E9"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Tuân theo 2.2.4.4.6 nếu dây không phải là dây quấn; hoặc là</w:t>
      </w:r>
    </w:p>
    <w:p w14:paraId="0E48AF0A"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 xml:space="preserve">Tuân </w:t>
      </w:r>
      <w:proofErr w:type="gramStart"/>
      <w:r>
        <w:rPr>
          <w:color w:val="000000"/>
          <w:szCs w:val="24"/>
        </w:rPr>
        <w:t>theo</w:t>
      </w:r>
      <w:proofErr w:type="gramEnd"/>
      <w:r>
        <w:rPr>
          <w:color w:val="000000"/>
          <w:szCs w:val="24"/>
        </w:rPr>
        <w:t xml:space="preserve"> Phụ lục J nếu dây là dây quấn.</w:t>
      </w:r>
    </w:p>
    <w:p w14:paraId="156FD6AC" w14:textId="77777777"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Dây quấn phải phù hợp với Phụ lục J. Số lượng tối thiểu các lớp chồng lên nhau của băng quấn xoắn hoặc các lớp cách điện ép đùn phải như sau:</w:t>
      </w:r>
    </w:p>
    <w:p w14:paraId="7E8B3542"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Đối với cách điện chính: 01 lớp</w:t>
      </w:r>
    </w:p>
    <w:p w14:paraId="3D872EB2"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Đối với cách điện phụ: 02 lớp</w:t>
      </w:r>
    </w:p>
    <w:p w14:paraId="0617371D" w14:textId="77777777" w:rsidR="00C63041" w:rsidRDefault="00EA03B3" w:rsidP="00BF2E56">
      <w:pPr>
        <w:numPr>
          <w:ilvl w:val="0"/>
          <w:numId w:val="60"/>
        </w:numPr>
        <w:pBdr>
          <w:top w:val="nil"/>
          <w:left w:val="nil"/>
          <w:bottom w:val="nil"/>
          <w:right w:val="nil"/>
          <w:between w:val="nil"/>
        </w:pBdr>
        <w:tabs>
          <w:tab w:val="left" w:pos="360"/>
          <w:tab w:val="left" w:pos="1134"/>
        </w:tabs>
        <w:spacing w:before="120" w:line="240" w:lineRule="auto"/>
        <w:ind w:hanging="11"/>
        <w:rPr>
          <w:color w:val="000000"/>
          <w:szCs w:val="24"/>
        </w:rPr>
      </w:pPr>
      <w:r>
        <w:rPr>
          <w:color w:val="000000"/>
          <w:szCs w:val="24"/>
        </w:rPr>
        <w:t>Đối với cách điện tăng cường: 03 lớp</w:t>
      </w:r>
    </w:p>
    <w:p w14:paraId="43A9FBD9" w14:textId="5619AFAB" w:rsidR="00C63041" w:rsidRDefault="00EA03B3" w:rsidP="00BF2E56">
      <w:pPr>
        <w:numPr>
          <w:ilvl w:val="0"/>
          <w:numId w:val="41"/>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 xml:space="preserve">FIW được sử dụng như một biện pháp bảo vệ trong máy biến áp phải tuân </w:t>
      </w:r>
      <w:proofErr w:type="gramStart"/>
      <w:r>
        <w:rPr>
          <w:color w:val="000000"/>
          <w:szCs w:val="24"/>
        </w:rPr>
        <w:t>theo</w:t>
      </w:r>
      <w:proofErr w:type="gramEnd"/>
      <w:r>
        <w:rPr>
          <w:color w:val="000000"/>
          <w:szCs w:val="24"/>
        </w:rPr>
        <w:t xml:space="preserve"> D.5.3.4.</w:t>
      </w:r>
    </w:p>
    <w:p w14:paraId="6B2F8307" w14:textId="77777777" w:rsidR="00C63041" w:rsidRDefault="00EA03B3" w:rsidP="00BF2E56">
      <w:pPr>
        <w:tabs>
          <w:tab w:val="left" w:pos="360"/>
        </w:tabs>
        <w:spacing w:before="120" w:line="240" w:lineRule="auto"/>
      </w:pPr>
      <w:r>
        <w:t>Đối với cách điện giữa hai dây quấn liền kề, một lớp trên mỗi dây dẫn được coi là tạo ra cách điện phụ.</w:t>
      </w:r>
    </w:p>
    <w:p w14:paraId="18C2A386" w14:textId="77777777" w:rsidR="00C63041" w:rsidRDefault="00EA03B3" w:rsidP="00BF2E56">
      <w:pPr>
        <w:tabs>
          <w:tab w:val="left" w:pos="360"/>
        </w:tabs>
        <w:spacing w:before="120" w:line="240" w:lineRule="auto"/>
      </w:pPr>
      <w:r>
        <w:t>Băng quấn xoắn phải được bọc kín và vượt qua các thử nghiệm của 2.2.4.4.5 a), b) hoặc c).</w:t>
      </w:r>
    </w:p>
    <w:p w14:paraId="7E080871" w14:textId="77777777" w:rsidR="00C63041" w:rsidRDefault="00EA03B3" w:rsidP="00BF2E56">
      <w:pPr>
        <w:tabs>
          <w:tab w:val="left" w:pos="360"/>
        </w:tabs>
        <w:spacing w:before="120" w:line="240" w:lineRule="auto"/>
        <w:rPr>
          <w:sz w:val="18"/>
          <w:szCs w:val="18"/>
        </w:rPr>
      </w:pPr>
      <w:r>
        <w:rPr>
          <w:sz w:val="18"/>
          <w:szCs w:val="18"/>
        </w:rPr>
        <w:t>CHÚ THÍCH 3: Đối với dây được cách điện bằng quy trình ép đùn, bịt kín là quy trình vốn có của nó.</w:t>
      </w:r>
    </w:p>
    <w:p w14:paraId="1538E32B" w14:textId="32750611" w:rsidR="00C63041" w:rsidRDefault="00EA03B3" w:rsidP="00BF2E56">
      <w:pPr>
        <w:tabs>
          <w:tab w:val="left" w:pos="360"/>
        </w:tabs>
        <w:spacing w:before="120" w:line="240" w:lineRule="auto"/>
      </w:pPr>
      <w:r>
        <w:t>Dây quấn phải đạt thử nghiệm thường xuyên đối với thử nghiệm độ bền điện, sử dụng thử nghiệm như quy định trong D.3.2.</w:t>
      </w:r>
    </w:p>
    <w:p w14:paraId="426FB5DF" w14:textId="77777777" w:rsidR="00C63041" w:rsidRDefault="00EA03B3" w:rsidP="00BF2E56">
      <w:pPr>
        <w:numPr>
          <w:ilvl w:val="0"/>
          <w:numId w:val="40"/>
        </w:numPr>
        <w:pBdr>
          <w:top w:val="nil"/>
          <w:left w:val="nil"/>
          <w:bottom w:val="nil"/>
          <w:right w:val="nil"/>
          <w:between w:val="nil"/>
        </w:pBdr>
        <w:tabs>
          <w:tab w:val="left" w:pos="720"/>
          <w:tab w:val="left" w:pos="851"/>
        </w:tabs>
        <w:spacing w:before="120" w:line="240" w:lineRule="auto"/>
        <w:ind w:left="850" w:hanging="850"/>
        <w:rPr>
          <w:b/>
          <w:color w:val="000000"/>
          <w:szCs w:val="24"/>
        </w:rPr>
      </w:pPr>
      <w:r>
        <w:rPr>
          <w:b/>
          <w:color w:val="000000"/>
          <w:szCs w:val="24"/>
        </w:rPr>
        <w:t>Cách điện dây quấn tráng men</w:t>
      </w:r>
    </w:p>
    <w:p w14:paraId="52A11044" w14:textId="4E7696F0" w:rsidR="00C63041" w:rsidRDefault="00EA03B3" w:rsidP="00BF2E56">
      <w:pPr>
        <w:tabs>
          <w:tab w:val="left" w:pos="360"/>
        </w:tabs>
        <w:spacing w:before="120" w:line="240" w:lineRule="auto"/>
      </w:pPr>
      <w:r>
        <w:t>Dây quấn tráng men không được coi là tạo ra cách điện phụ hoặc cách điện tăng cường, trừ khi nó phù hợp với các yêu cầu đối với FIW như quy định trong D.5.3.4.</w:t>
      </w:r>
    </w:p>
    <w:p w14:paraId="07F9DBE5" w14:textId="77777777" w:rsidR="00C63041" w:rsidRDefault="00EA03B3" w:rsidP="00BF2E56">
      <w:pPr>
        <w:tabs>
          <w:tab w:val="left" w:pos="360"/>
        </w:tabs>
        <w:spacing w:before="120" w:line="240" w:lineRule="auto"/>
      </w:pPr>
      <w:r>
        <w:lastRenderedPageBreak/>
        <w:t>Các dây quấn tráng men khác được sử dụng làm cách điện chính phải phù hợp với tất cả các điều kiện sau:</w:t>
      </w:r>
    </w:p>
    <w:p w14:paraId="177595D8"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Cách điện tạo ra cách điện chính trong bộ phận quấn giữa mạch ngoài và mạch bên trong hoạt động ở ES2 và ES1;</w:t>
      </w:r>
    </w:p>
    <w:p w14:paraId="1502350C"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Cách điện trên tất cả các dây dẫn bao gồm tráng men phù hợp với các yêu cầu của dây quấn cấp 2 của loạt tiêu chuẩn IEC 60317 với thử nghiệm thường xuyên được thực hiện ở điện áp cao nhất trong Bảng 25 và Bảng 26;</w:t>
      </w:r>
    </w:p>
    <w:p w14:paraId="10B9BBF8"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Bộ phận hoàn thiện phải chịu thử nghiệm điển hình về độ bền điện (giữa các cuộn dây và giữa các cuộn dây với lõi, xem D.5.3.2.1), phù hợp với 2.24.9.1; và</w:t>
      </w:r>
    </w:p>
    <w:p w14:paraId="406CCBD2" w14:textId="77777777" w:rsidR="00C63041" w:rsidRDefault="00EA03B3" w:rsidP="00BF2E56">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Bộ phận hoàn thiện phải chịu các thử nghiệm thường xuyên về độ bền điện (giữa các cuộn dây và giữa các cuộn dây với lõi, xem G.5.3.2.1), phù hợp với 2.24.9.2.</w:t>
      </w:r>
    </w:p>
    <w:p w14:paraId="28D41002" w14:textId="77777777" w:rsidR="00C63041" w:rsidRDefault="00EA03B3" w:rsidP="009633A0">
      <w:pPr>
        <w:numPr>
          <w:ilvl w:val="0"/>
          <w:numId w:val="58"/>
        </w:numPr>
        <w:pBdr>
          <w:top w:val="nil"/>
          <w:left w:val="nil"/>
          <w:bottom w:val="nil"/>
          <w:right w:val="nil"/>
          <w:between w:val="nil"/>
        </w:pBdr>
        <w:tabs>
          <w:tab w:val="left" w:pos="720"/>
          <w:tab w:val="left" w:pos="851"/>
        </w:tabs>
        <w:spacing w:before="120" w:line="240" w:lineRule="auto"/>
        <w:ind w:left="426" w:hanging="426"/>
        <w:rPr>
          <w:b/>
          <w:color w:val="000000"/>
          <w:szCs w:val="24"/>
        </w:rPr>
      </w:pPr>
      <w:r>
        <w:rPr>
          <w:b/>
          <w:color w:val="000000"/>
          <w:szCs w:val="24"/>
        </w:rPr>
        <w:t xml:space="preserve"> Dây nguồn </w:t>
      </w:r>
    </w:p>
    <w:p w14:paraId="6A76D299" w14:textId="77777777" w:rsidR="00C63041" w:rsidRDefault="00EA03B3" w:rsidP="009633A0">
      <w:pPr>
        <w:numPr>
          <w:ilvl w:val="0"/>
          <w:numId w:val="42"/>
        </w:numPr>
        <w:pBdr>
          <w:top w:val="nil"/>
          <w:left w:val="nil"/>
          <w:bottom w:val="nil"/>
          <w:right w:val="nil"/>
          <w:between w:val="nil"/>
        </w:pBdr>
        <w:tabs>
          <w:tab w:val="left" w:pos="720"/>
          <w:tab w:val="left" w:pos="851"/>
        </w:tabs>
        <w:spacing w:before="120" w:line="240" w:lineRule="auto"/>
        <w:ind w:hanging="1146"/>
        <w:rPr>
          <w:b/>
          <w:color w:val="000000"/>
          <w:szCs w:val="24"/>
        </w:rPr>
      </w:pPr>
      <w:r>
        <w:rPr>
          <w:b/>
          <w:color w:val="000000"/>
          <w:szCs w:val="24"/>
        </w:rPr>
        <w:t>Tổng quan</w:t>
      </w:r>
    </w:p>
    <w:p w14:paraId="6B7A286C" w14:textId="77777777" w:rsidR="00C63041" w:rsidRDefault="00EA03B3" w:rsidP="009633A0">
      <w:pPr>
        <w:tabs>
          <w:tab w:val="left" w:pos="360"/>
        </w:tabs>
        <w:spacing w:before="120" w:line="240" w:lineRule="auto"/>
      </w:pPr>
      <w:r>
        <w:t xml:space="preserve">Dây nguồn phải là loại có vỏ bọc và tuân </w:t>
      </w:r>
      <w:proofErr w:type="gramStart"/>
      <w:r>
        <w:t>theo</w:t>
      </w:r>
      <w:proofErr w:type="gramEnd"/>
      <w:r>
        <w:t xml:space="preserve"> các điều kiện sau khi thích hợp:</w:t>
      </w:r>
    </w:p>
    <w:p w14:paraId="486DA634"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có vỏ bọc bằng cao su, phải bằng cao su tổng hợp và không nhẹ hơn dây nguồn mềm có vỏ bọc cao su dẻo thông thường theo IEC 60245-1 ( mã hiệu 60245 IEC 53);</w:t>
      </w:r>
    </w:p>
    <w:p w14:paraId="318DF32E"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Nếu vỏ bọc là PVC:</w:t>
      </w:r>
    </w:p>
    <w:p w14:paraId="2DB700D5"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Không được nhẹ hơn dây mềm có vỏ bọc PVC nhẹ </w:t>
      </w:r>
      <w:proofErr w:type="gramStart"/>
      <w:r>
        <w:rPr>
          <w:color w:val="000000"/>
          <w:szCs w:val="24"/>
        </w:rPr>
        <w:t>theo</w:t>
      </w:r>
      <w:proofErr w:type="gramEnd"/>
      <w:r>
        <w:rPr>
          <w:color w:val="000000"/>
          <w:szCs w:val="24"/>
        </w:rPr>
        <w:t xml:space="preserve"> IEC 60227-1 (mã hiệu 60227 IEC 52) đối với thiết bị có dây nguồn không thể tháo rời và có khối lượng không quá 3 kg.</w:t>
      </w:r>
    </w:p>
    <w:p w14:paraId="60A7AC0A"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Không được nhẹ hơn dây mềm có vỏ bọc PVC thông thường </w:t>
      </w:r>
      <w:proofErr w:type="gramStart"/>
      <w:r>
        <w:rPr>
          <w:color w:val="000000"/>
          <w:szCs w:val="24"/>
        </w:rPr>
        <w:t>theo</w:t>
      </w:r>
      <w:proofErr w:type="gramEnd"/>
      <w:r>
        <w:rPr>
          <w:color w:val="000000"/>
          <w:szCs w:val="24"/>
        </w:rPr>
        <w:t xml:space="preserve"> IEC 60227-1 (mã hiệu 60227 IEC 53) đối với thiết bị có dây nguồn không thể tháo rời và có khối lượng vượt quá 3 kg.</w:t>
      </w:r>
    </w:p>
    <w:p w14:paraId="1B7FF279" w14:textId="77777777" w:rsidR="00C63041" w:rsidRDefault="00EA03B3" w:rsidP="009633A0">
      <w:pPr>
        <w:tabs>
          <w:tab w:val="left" w:pos="360"/>
        </w:tabs>
        <w:spacing w:before="120" w:line="240" w:lineRule="auto"/>
        <w:rPr>
          <w:sz w:val="18"/>
          <w:szCs w:val="18"/>
        </w:rPr>
      </w:pPr>
      <w:r>
        <w:rPr>
          <w:sz w:val="18"/>
          <w:szCs w:val="18"/>
        </w:rPr>
        <w:t>CHÚ THÍCH 1: Không có giới hạn về khối lượng của thiết bị nếu thiết bị được thiết kế để sử dụng với dây cấp nguồn có thể tháo rời.</w:t>
      </w:r>
    </w:p>
    <w:p w14:paraId="1685C295"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Không được nhẹ hơn dây mềm có vỏ bọc PVC nhẹ </w:t>
      </w:r>
      <w:proofErr w:type="gramStart"/>
      <w:r>
        <w:rPr>
          <w:color w:val="000000"/>
          <w:szCs w:val="24"/>
        </w:rPr>
        <w:t>theo</w:t>
      </w:r>
      <w:proofErr w:type="gramEnd"/>
      <w:r>
        <w:rPr>
          <w:color w:val="000000"/>
          <w:szCs w:val="24"/>
        </w:rPr>
        <w:t xml:space="preserve"> IEC 60227-1 (ký hiệu 60227 IEC 52) đối với thiêt bị có dây nguồn có thể tháo rời.</w:t>
      </w:r>
    </w:p>
    <w:p w14:paraId="24869191"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Thử nghiệm uốn ở 3.1 của IEC 60227-2: 1997 được áp dụng cho các dây nguồn có màn bọc </w:t>
      </w:r>
      <w:proofErr w:type="gramStart"/>
      <w:r>
        <w:rPr>
          <w:color w:val="000000"/>
          <w:szCs w:val="24"/>
        </w:rPr>
        <w:t>kim</w:t>
      </w:r>
      <w:proofErr w:type="gramEnd"/>
      <w:r>
        <w:rPr>
          <w:color w:val="000000"/>
          <w:szCs w:val="24"/>
        </w:rPr>
        <w:t xml:space="preserve"> của thiết bị di động.</w:t>
      </w:r>
    </w:p>
    <w:p w14:paraId="598B2D6F" w14:textId="77777777" w:rsidR="00C63041" w:rsidRDefault="00EA03B3" w:rsidP="009633A0">
      <w:pPr>
        <w:tabs>
          <w:tab w:val="left" w:pos="360"/>
        </w:tabs>
        <w:spacing w:before="120" w:line="240" w:lineRule="auto"/>
        <w:rPr>
          <w:sz w:val="18"/>
          <w:szCs w:val="18"/>
        </w:rPr>
      </w:pPr>
      <w:r>
        <w:rPr>
          <w:sz w:val="18"/>
          <w:szCs w:val="18"/>
        </w:rPr>
        <w:t xml:space="preserve">CHÚ THÍCH 2: Mặc dù dây có màn chắn không nằm trong phạm </w:t>
      </w:r>
      <w:proofErr w:type="gramStart"/>
      <w:r>
        <w:rPr>
          <w:sz w:val="18"/>
          <w:szCs w:val="18"/>
        </w:rPr>
        <w:t>vi</w:t>
      </w:r>
      <w:proofErr w:type="gramEnd"/>
      <w:r>
        <w:rPr>
          <w:sz w:val="18"/>
          <w:szCs w:val="18"/>
        </w:rPr>
        <w:t xml:space="preserve"> của IEC 60227-2, nhưng các thử nghiệm uốn liên quan của IEC 60227-2 vẫn được sử dụng.</w:t>
      </w:r>
    </w:p>
    <w:p w14:paraId="4B5AD949" w14:textId="77777777" w:rsidR="00C63041" w:rsidRDefault="00EA03B3" w:rsidP="009633A0">
      <w:pPr>
        <w:numPr>
          <w:ilvl w:val="0"/>
          <w:numId w:val="43"/>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 xml:space="preserve">Có thể sử dụng các loại dây khác nếu chúng có tính chất cơ điện và </w:t>
      </w:r>
      <w:proofErr w:type="gramStart"/>
      <w:r>
        <w:rPr>
          <w:color w:val="000000"/>
          <w:szCs w:val="24"/>
        </w:rPr>
        <w:t>an</w:t>
      </w:r>
      <w:proofErr w:type="gramEnd"/>
      <w:r>
        <w:rPr>
          <w:color w:val="000000"/>
          <w:szCs w:val="24"/>
        </w:rPr>
        <w:t xml:space="preserve"> toàn cháy nổ tương tự như trên.</w:t>
      </w:r>
    </w:p>
    <w:p w14:paraId="774E96D0" w14:textId="77777777" w:rsidR="00C63041" w:rsidRDefault="00EA03B3" w:rsidP="009633A0">
      <w:pPr>
        <w:tabs>
          <w:tab w:val="left" w:pos="360"/>
        </w:tabs>
        <w:spacing w:before="120" w:line="240" w:lineRule="auto"/>
        <w:rPr>
          <w:sz w:val="18"/>
          <w:szCs w:val="18"/>
        </w:rPr>
      </w:pPr>
      <w:r>
        <w:rPr>
          <w:sz w:val="18"/>
          <w:szCs w:val="18"/>
        </w:rPr>
        <w:t>CHÚ THÍCH 3: Khi các tiêu chuẩn quốc gia hoặc khu vực tồn tại, chúng có thể được sử dụng để thể hiện sự tuân thủ với các yêu cầu trên.</w:t>
      </w:r>
    </w:p>
    <w:p w14:paraId="1CFCACD7" w14:textId="77777777" w:rsidR="00C63041" w:rsidRDefault="00EA03B3" w:rsidP="009633A0">
      <w:pPr>
        <w:tabs>
          <w:tab w:val="left" w:pos="360"/>
        </w:tabs>
        <w:spacing w:before="120" w:line="240" w:lineRule="auto"/>
      </w:pPr>
      <w:r>
        <w:t xml:space="preserve">Đối với thiết bị có thể nối đất bảo vệ được loại A hoặc thiết bị có thể nối đất bảo </w:t>
      </w:r>
      <w:proofErr w:type="gramStart"/>
      <w:r>
        <w:t>vệ  được</w:t>
      </w:r>
      <w:proofErr w:type="gramEnd"/>
      <w:r>
        <w:t xml:space="preserve"> loại B, dây tiếp đất bảo vệ phải được bao gồm trong dây nguồn. Đối với tất cả các thiết bị khác, nếu dây cấp nguồn được sử dụng mà không có dây nối đất bảo vệ, thì dây dẫn nối đất bảo vệ cũng phải được cung cấp.</w:t>
      </w:r>
    </w:p>
    <w:p w14:paraId="247F7093" w14:textId="77777777" w:rsidR="00C63041" w:rsidRDefault="00EA03B3" w:rsidP="009633A0">
      <w:pPr>
        <w:tabs>
          <w:tab w:val="left" w:pos="360"/>
        </w:tabs>
        <w:spacing w:before="120" w:line="240" w:lineRule="auto"/>
      </w:pPr>
      <w:r>
        <w:t>Thiết bị được nhạc sĩ dự định sử dụng khi biểu diễn (ví dụ, nhạc cụ và bộ khuếch đại) phải có:</w:t>
      </w:r>
    </w:p>
    <w:p w14:paraId="480E8148" w14:textId="77777777" w:rsidR="00C63041" w:rsidRDefault="00EA03B3" w:rsidP="009633A0">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Đầu vào của thiết bị theo IEC 60320-1 để kết nối với nguồn điện bằng bộ dây có thể tháo rời; hoặc là</w:t>
      </w:r>
    </w:p>
    <w:p w14:paraId="6F8284BD" w14:textId="77777777" w:rsidR="00C63041" w:rsidRDefault="00EA03B3" w:rsidP="009633A0">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lastRenderedPageBreak/>
        <w:t>Một phương pháp cất giữ để bảo vệ dây nguồn khi không sử dụng (ví dụ: ngăn, móc hoặc chốt).</w:t>
      </w:r>
    </w:p>
    <w:p w14:paraId="7D2B41D7" w14:textId="77777777" w:rsidR="00C63041" w:rsidRDefault="00EA03B3" w:rsidP="009633A0">
      <w:pPr>
        <w:spacing w:before="120" w:line="240" w:lineRule="auto"/>
      </w:pPr>
      <w:r>
        <w:t xml:space="preserve">Kiểm tra sự phù hợp bằng cách xem xét. Đối với dây có màn bọc </w:t>
      </w:r>
      <w:proofErr w:type="gramStart"/>
      <w:r>
        <w:t>kim</w:t>
      </w:r>
      <w:proofErr w:type="gramEnd"/>
      <w:r>
        <w:t>, việc làm hỏng màn bọc kim có thể chấp nhận được với điều kiện:</w:t>
      </w:r>
    </w:p>
    <w:p w14:paraId="7F89C69E"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5" w:hanging="425"/>
        <w:rPr>
          <w:color w:val="000000"/>
          <w:szCs w:val="24"/>
        </w:rPr>
      </w:pPr>
      <w:r>
        <w:rPr>
          <w:color w:val="000000"/>
          <w:szCs w:val="24"/>
        </w:rPr>
        <w:t>Trong quá trình thử nghiệm uốn, màn không tiếp xúc với bất kỳ dây dẫn nào; và</w:t>
      </w:r>
    </w:p>
    <w:p w14:paraId="6395A2CB" w14:textId="77777777" w:rsidR="00C63041" w:rsidRDefault="00EA03B3" w:rsidP="009633A0">
      <w:pPr>
        <w:numPr>
          <w:ilvl w:val="0"/>
          <w:numId w:val="60"/>
        </w:numPr>
        <w:pBdr>
          <w:top w:val="nil"/>
          <w:left w:val="nil"/>
          <w:bottom w:val="nil"/>
          <w:right w:val="nil"/>
          <w:between w:val="nil"/>
        </w:pBdr>
        <w:tabs>
          <w:tab w:val="left" w:pos="426"/>
        </w:tabs>
        <w:spacing w:before="120" w:line="240" w:lineRule="auto"/>
        <w:ind w:left="425" w:hanging="425"/>
        <w:rPr>
          <w:color w:val="000000"/>
          <w:szCs w:val="24"/>
        </w:rPr>
      </w:pPr>
      <w:r>
        <w:rPr>
          <w:color w:val="000000"/>
          <w:szCs w:val="24"/>
        </w:rPr>
        <w:t>Sau thử nghiệm uốn, mẫu chịu được thử nghiệm độ bền điện thích hợp giữa màn và tất cả các dây dẫn khác.</w:t>
      </w:r>
    </w:p>
    <w:p w14:paraId="7E932846" w14:textId="77777777" w:rsidR="00C63041" w:rsidRDefault="00EA03B3" w:rsidP="009633A0">
      <w:pPr>
        <w:numPr>
          <w:ilvl w:val="0"/>
          <w:numId w:val="42"/>
        </w:numPr>
        <w:pBdr>
          <w:top w:val="nil"/>
          <w:left w:val="nil"/>
          <w:bottom w:val="nil"/>
          <w:right w:val="nil"/>
          <w:between w:val="nil"/>
        </w:pBdr>
        <w:tabs>
          <w:tab w:val="left" w:pos="720"/>
          <w:tab w:val="left" w:pos="851"/>
        </w:tabs>
        <w:spacing w:before="120" w:line="240" w:lineRule="auto"/>
        <w:ind w:left="425" w:hanging="425"/>
        <w:rPr>
          <w:b/>
          <w:color w:val="000000"/>
          <w:szCs w:val="24"/>
        </w:rPr>
      </w:pPr>
      <w:r>
        <w:rPr>
          <w:b/>
          <w:color w:val="000000"/>
          <w:szCs w:val="24"/>
        </w:rPr>
        <w:t>Diện tích mặt cắt ngang</w:t>
      </w:r>
    </w:p>
    <w:p w14:paraId="6E7D0029" w14:textId="23E9A968" w:rsidR="00C63041" w:rsidRDefault="00EA03B3" w:rsidP="009633A0">
      <w:pPr>
        <w:tabs>
          <w:tab w:val="left" w:pos="360"/>
        </w:tabs>
        <w:spacing w:before="120" w:line="240" w:lineRule="auto"/>
      </w:pPr>
      <w:r>
        <w:t>Dây cấp nguồn phải có ruột dẫn có tiết diện không nhỏ hơn diện tích quy định trong Bảng D.7 (xem 2.3.6.3).</w:t>
      </w:r>
    </w:p>
    <w:p w14:paraId="4C7C131D" w14:textId="77777777" w:rsidR="00C63041" w:rsidRDefault="00EA03B3">
      <w:pPr>
        <w:tabs>
          <w:tab w:val="left" w:pos="360"/>
        </w:tabs>
        <w:spacing w:before="120" w:after="120" w:line="252" w:lineRule="auto"/>
        <w:ind w:firstLine="2834"/>
        <w:rPr>
          <w:b/>
        </w:rPr>
      </w:pPr>
      <w:r>
        <w:rPr>
          <w:b/>
        </w:rPr>
        <w:t>Bảng D.7- Diện tích mặt cắt ngang</w:t>
      </w:r>
    </w:p>
    <w:tbl>
      <w:tblPr>
        <w:tblStyle w:val="aff8"/>
        <w:tblW w:w="88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27"/>
        <w:gridCol w:w="1665"/>
        <w:gridCol w:w="3784"/>
      </w:tblGrid>
      <w:tr w:rsidR="00C63041" w14:paraId="0E48C6FA" w14:textId="77777777">
        <w:trPr>
          <w:jc w:val="center"/>
        </w:trPr>
        <w:tc>
          <w:tcPr>
            <w:tcW w:w="3427" w:type="dxa"/>
            <w:vMerge w:val="restart"/>
            <w:shd w:val="clear" w:color="auto" w:fill="auto"/>
          </w:tcPr>
          <w:p w14:paraId="4EF620DE" w14:textId="1F9842EE" w:rsidR="00C63041" w:rsidRDefault="00EA03B3">
            <w:pPr>
              <w:widowControl w:val="0"/>
              <w:spacing w:before="120"/>
              <w:jc w:val="center"/>
            </w:pPr>
            <w:r>
              <w:rPr>
                <w:b/>
              </w:rPr>
              <w:t>Dòng điện danh định</w:t>
            </w:r>
            <w:r w:rsidR="009633A0">
              <w:rPr>
                <w:b/>
              </w:rPr>
              <w:t xml:space="preserve">         </w:t>
            </w:r>
            <w:r>
              <w:rPr>
                <w:b/>
              </w:rPr>
              <w:t xml:space="preserve"> của thiết bị</w:t>
            </w:r>
          </w:p>
          <w:p w14:paraId="5357BC9D" w14:textId="77777777" w:rsidR="00C63041" w:rsidRDefault="00EA03B3">
            <w:pPr>
              <w:widowControl w:val="0"/>
              <w:spacing w:before="120"/>
              <w:jc w:val="center"/>
            </w:pPr>
            <w:r>
              <w:t>A</w:t>
            </w:r>
          </w:p>
          <w:p w14:paraId="67EBB650" w14:textId="77777777" w:rsidR="00C63041" w:rsidRDefault="00EA03B3">
            <w:pPr>
              <w:widowControl w:val="0"/>
              <w:spacing w:before="120"/>
              <w:jc w:val="center"/>
            </w:pPr>
            <w:r>
              <w:t xml:space="preserve">Đến và bằng </w:t>
            </w:r>
            <w:r>
              <w:rPr>
                <w:vertAlign w:val="superscript"/>
              </w:rPr>
              <w:t>a</w:t>
            </w:r>
          </w:p>
        </w:tc>
        <w:tc>
          <w:tcPr>
            <w:tcW w:w="5449" w:type="dxa"/>
            <w:gridSpan w:val="2"/>
            <w:shd w:val="clear" w:color="auto" w:fill="auto"/>
          </w:tcPr>
          <w:p w14:paraId="58BE0EC0" w14:textId="77777777" w:rsidR="00C63041" w:rsidRDefault="00EA03B3">
            <w:pPr>
              <w:widowControl w:val="0"/>
              <w:spacing w:before="120"/>
              <w:jc w:val="center"/>
            </w:pPr>
            <w:r>
              <w:rPr>
                <w:b/>
              </w:rPr>
              <w:t>Kích thước dây tối thiểu tùy chọn</w:t>
            </w:r>
          </w:p>
        </w:tc>
      </w:tr>
      <w:tr w:rsidR="00C63041" w14:paraId="76A561F3" w14:textId="77777777">
        <w:trPr>
          <w:jc w:val="center"/>
        </w:trPr>
        <w:tc>
          <w:tcPr>
            <w:tcW w:w="3427" w:type="dxa"/>
            <w:vMerge/>
            <w:shd w:val="clear" w:color="auto" w:fill="auto"/>
          </w:tcPr>
          <w:p w14:paraId="19061587" w14:textId="77777777" w:rsidR="00C63041" w:rsidRDefault="00C63041">
            <w:pPr>
              <w:widowControl w:val="0"/>
              <w:pBdr>
                <w:top w:val="nil"/>
                <w:left w:val="nil"/>
                <w:bottom w:val="nil"/>
                <w:right w:val="nil"/>
                <w:between w:val="nil"/>
              </w:pBdr>
              <w:spacing w:line="276" w:lineRule="auto"/>
              <w:jc w:val="left"/>
            </w:pPr>
          </w:p>
        </w:tc>
        <w:tc>
          <w:tcPr>
            <w:tcW w:w="1665" w:type="dxa"/>
            <w:tcBorders>
              <w:bottom w:val="single" w:sz="4" w:space="0" w:color="000000"/>
            </w:tcBorders>
            <w:shd w:val="clear" w:color="auto" w:fill="auto"/>
          </w:tcPr>
          <w:p w14:paraId="19749212" w14:textId="77777777" w:rsidR="00C63041" w:rsidRDefault="00EA03B3">
            <w:pPr>
              <w:widowControl w:val="0"/>
              <w:spacing w:before="120"/>
              <w:jc w:val="center"/>
              <w:rPr>
                <w:b/>
              </w:rPr>
            </w:pPr>
            <w:r>
              <w:rPr>
                <w:b/>
              </w:rPr>
              <w:t>Diện tích mặt cắt ngang</w:t>
            </w:r>
          </w:p>
          <w:p w14:paraId="28146E98" w14:textId="77777777" w:rsidR="00C63041" w:rsidRDefault="00EA03B3">
            <w:pPr>
              <w:widowControl w:val="0"/>
              <w:spacing w:before="120"/>
              <w:jc w:val="center"/>
            </w:pPr>
            <w:r>
              <w:t>mm</w:t>
            </w:r>
            <w:r>
              <w:rPr>
                <w:vertAlign w:val="superscript"/>
              </w:rPr>
              <w:t>2</w:t>
            </w:r>
          </w:p>
        </w:tc>
        <w:tc>
          <w:tcPr>
            <w:tcW w:w="3784" w:type="dxa"/>
            <w:tcBorders>
              <w:bottom w:val="single" w:sz="4" w:space="0" w:color="000000"/>
            </w:tcBorders>
            <w:shd w:val="clear" w:color="auto" w:fill="auto"/>
          </w:tcPr>
          <w:p w14:paraId="32E37D95" w14:textId="77777777" w:rsidR="00C63041" w:rsidRDefault="00EA03B3">
            <w:pPr>
              <w:widowControl w:val="0"/>
              <w:spacing w:before="120"/>
              <w:jc w:val="center"/>
              <w:rPr>
                <w:b/>
              </w:rPr>
            </w:pPr>
            <w:r>
              <w:rPr>
                <w:b/>
              </w:rPr>
              <w:t xml:space="preserve">Diện tích mặt cắt ngang theo </w:t>
            </w:r>
          </w:p>
          <w:p w14:paraId="5C559817" w14:textId="77777777" w:rsidR="00C63041" w:rsidRDefault="00EA03B3">
            <w:pPr>
              <w:widowControl w:val="0"/>
              <w:spacing w:before="120"/>
              <w:jc w:val="center"/>
            </w:pPr>
            <w:r>
              <w:rPr>
                <w:b/>
              </w:rPr>
              <w:t>AWG hoặc kcmil</w:t>
            </w:r>
          </w:p>
          <w:p w14:paraId="5AB897D3" w14:textId="77777777" w:rsidR="00C63041" w:rsidRDefault="00EA03B3">
            <w:pPr>
              <w:widowControl w:val="0"/>
              <w:spacing w:before="120"/>
              <w:jc w:val="center"/>
              <w:rPr>
                <w:vertAlign w:val="superscript"/>
              </w:rPr>
            </w:pPr>
            <w:r>
              <w:t>mm</w:t>
            </w:r>
            <w:r>
              <w:rPr>
                <w:vertAlign w:val="superscript"/>
              </w:rPr>
              <w:t>2</w:t>
            </w:r>
            <w:r>
              <w:rPr>
                <w:b/>
                <w:vertAlign w:val="superscript"/>
              </w:rPr>
              <w:t>e</w:t>
            </w:r>
          </w:p>
        </w:tc>
      </w:tr>
      <w:tr w:rsidR="00C63041" w14:paraId="0B52244D" w14:textId="77777777">
        <w:trPr>
          <w:jc w:val="center"/>
        </w:trPr>
        <w:tc>
          <w:tcPr>
            <w:tcW w:w="3427" w:type="dxa"/>
            <w:tcBorders>
              <w:top w:val="single" w:sz="4" w:space="0" w:color="000000"/>
              <w:left w:val="single" w:sz="4" w:space="0" w:color="000000"/>
              <w:bottom w:val="single" w:sz="4" w:space="0" w:color="000000"/>
              <w:right w:val="single" w:sz="4" w:space="0" w:color="000000"/>
            </w:tcBorders>
            <w:shd w:val="clear" w:color="auto" w:fill="auto"/>
          </w:tcPr>
          <w:p w14:paraId="41ABA17C" w14:textId="77777777" w:rsidR="00C63041" w:rsidRDefault="00EA03B3">
            <w:pPr>
              <w:widowControl w:val="0"/>
              <w:spacing w:before="120"/>
              <w:jc w:val="center"/>
            </w:pPr>
            <w:r>
              <w:t>3</w:t>
            </w:r>
          </w:p>
          <w:p w14:paraId="705EF5C6" w14:textId="77777777" w:rsidR="00C63041" w:rsidRDefault="00EA03B3">
            <w:pPr>
              <w:widowControl w:val="0"/>
              <w:spacing w:before="120"/>
              <w:jc w:val="center"/>
            </w:pPr>
            <w:r>
              <w:t>6</w:t>
            </w:r>
          </w:p>
          <w:p w14:paraId="0607A412" w14:textId="77777777" w:rsidR="00C63041" w:rsidRDefault="00EA03B3">
            <w:pPr>
              <w:widowControl w:val="0"/>
              <w:spacing w:before="120"/>
              <w:jc w:val="center"/>
            </w:pPr>
            <w:r>
              <w:t>10</w:t>
            </w:r>
          </w:p>
          <w:p w14:paraId="6E2DF2D2" w14:textId="77777777" w:rsidR="00C63041" w:rsidRDefault="00EA03B3">
            <w:pPr>
              <w:widowControl w:val="0"/>
              <w:spacing w:before="120"/>
              <w:jc w:val="center"/>
            </w:pPr>
            <w:r>
              <w:t>16</w:t>
            </w:r>
          </w:p>
          <w:p w14:paraId="73C9498A" w14:textId="77777777" w:rsidR="00C63041" w:rsidRDefault="00EA03B3">
            <w:pPr>
              <w:widowControl w:val="0"/>
              <w:spacing w:before="120"/>
              <w:jc w:val="center"/>
            </w:pPr>
            <w:r>
              <w:t>25</w:t>
            </w:r>
          </w:p>
          <w:p w14:paraId="0C1718AA" w14:textId="77777777" w:rsidR="00C63041" w:rsidRDefault="00EA03B3">
            <w:pPr>
              <w:widowControl w:val="0"/>
              <w:spacing w:before="120"/>
              <w:jc w:val="center"/>
            </w:pPr>
            <w:r>
              <w:t>32</w:t>
            </w:r>
          </w:p>
          <w:p w14:paraId="6D19EA07" w14:textId="77777777" w:rsidR="00C63041" w:rsidRDefault="00EA03B3">
            <w:pPr>
              <w:widowControl w:val="0"/>
              <w:spacing w:before="120"/>
              <w:jc w:val="center"/>
            </w:pPr>
            <w:r>
              <w:t>40</w:t>
            </w:r>
          </w:p>
          <w:p w14:paraId="1633F832" w14:textId="77777777" w:rsidR="00C63041" w:rsidRDefault="00EA03B3">
            <w:pPr>
              <w:widowControl w:val="0"/>
              <w:spacing w:before="120"/>
              <w:jc w:val="center"/>
            </w:pPr>
            <w:r>
              <w:t>63</w:t>
            </w:r>
          </w:p>
          <w:p w14:paraId="62C54E22" w14:textId="77777777" w:rsidR="00C63041" w:rsidRDefault="00EA03B3">
            <w:pPr>
              <w:widowControl w:val="0"/>
              <w:spacing w:before="120"/>
              <w:jc w:val="center"/>
            </w:pPr>
            <w:r>
              <w:t>80</w:t>
            </w:r>
          </w:p>
          <w:p w14:paraId="4653627E" w14:textId="77777777" w:rsidR="00C63041" w:rsidRDefault="00EA03B3">
            <w:pPr>
              <w:widowControl w:val="0"/>
              <w:spacing w:before="120"/>
              <w:jc w:val="center"/>
            </w:pPr>
            <w:r>
              <w:t>100</w:t>
            </w:r>
          </w:p>
          <w:p w14:paraId="07F64415" w14:textId="77777777" w:rsidR="00C63041" w:rsidRDefault="00EA03B3">
            <w:pPr>
              <w:widowControl w:val="0"/>
              <w:spacing w:before="120"/>
              <w:jc w:val="center"/>
            </w:pPr>
            <w:r>
              <w:t>125</w:t>
            </w:r>
          </w:p>
          <w:p w14:paraId="0D9E97F9" w14:textId="77777777" w:rsidR="00C63041" w:rsidRDefault="00EA03B3">
            <w:pPr>
              <w:widowControl w:val="0"/>
              <w:spacing w:before="120"/>
              <w:jc w:val="center"/>
            </w:pPr>
            <w:r>
              <w:t>160</w:t>
            </w:r>
          </w:p>
          <w:p w14:paraId="1838E3BB" w14:textId="77777777" w:rsidR="00C63041" w:rsidRDefault="00EA03B3">
            <w:pPr>
              <w:widowControl w:val="0"/>
              <w:spacing w:before="120"/>
              <w:jc w:val="center"/>
            </w:pPr>
            <w:r>
              <w:t>190</w:t>
            </w:r>
          </w:p>
          <w:p w14:paraId="59854038" w14:textId="77777777" w:rsidR="00C63041" w:rsidRDefault="00EA03B3">
            <w:pPr>
              <w:widowControl w:val="0"/>
              <w:spacing w:before="120"/>
              <w:jc w:val="center"/>
            </w:pPr>
            <w:r>
              <w:t>230</w:t>
            </w:r>
          </w:p>
          <w:p w14:paraId="67FD8287" w14:textId="77777777" w:rsidR="00C63041" w:rsidRDefault="00C63041">
            <w:pPr>
              <w:widowControl w:val="0"/>
              <w:spacing w:before="120"/>
              <w:jc w:val="center"/>
            </w:pPr>
          </w:p>
          <w:p w14:paraId="03855B40" w14:textId="77777777" w:rsidR="00C63041" w:rsidRDefault="00C63041">
            <w:pPr>
              <w:widowControl w:val="0"/>
              <w:spacing w:before="120"/>
              <w:jc w:val="center"/>
            </w:pPr>
          </w:p>
          <w:p w14:paraId="2E0A5070" w14:textId="77777777" w:rsidR="00C63041" w:rsidRDefault="00EA03B3">
            <w:pPr>
              <w:widowControl w:val="0"/>
              <w:spacing w:before="120"/>
              <w:jc w:val="center"/>
            </w:pPr>
            <w:r>
              <w:t>260</w:t>
            </w:r>
          </w:p>
          <w:p w14:paraId="5CBC9647" w14:textId="77777777" w:rsidR="00C63041" w:rsidRDefault="00EA03B3">
            <w:pPr>
              <w:widowControl w:val="0"/>
              <w:spacing w:before="120"/>
              <w:jc w:val="center"/>
            </w:pPr>
            <w:r>
              <w:t>300</w:t>
            </w:r>
          </w:p>
          <w:p w14:paraId="49DE0778" w14:textId="77777777" w:rsidR="00C63041" w:rsidRDefault="00EA03B3">
            <w:pPr>
              <w:widowControl w:val="0"/>
              <w:spacing w:before="120"/>
              <w:jc w:val="center"/>
            </w:pPr>
            <w:r>
              <w:t>340</w:t>
            </w:r>
          </w:p>
          <w:p w14:paraId="65D17317" w14:textId="77777777" w:rsidR="00C63041" w:rsidRDefault="00EA03B3">
            <w:pPr>
              <w:widowControl w:val="0"/>
              <w:spacing w:before="120"/>
              <w:jc w:val="center"/>
            </w:pPr>
            <w:r>
              <w:t>400</w:t>
            </w:r>
          </w:p>
          <w:p w14:paraId="2F3913CC" w14:textId="77777777" w:rsidR="00C63041" w:rsidRDefault="00EA03B3">
            <w:pPr>
              <w:widowControl w:val="0"/>
              <w:spacing w:before="120"/>
              <w:jc w:val="center"/>
            </w:pPr>
            <w:r>
              <w:lastRenderedPageBreak/>
              <w:t>460</w:t>
            </w:r>
          </w:p>
        </w:tc>
        <w:tc>
          <w:tcPr>
            <w:tcW w:w="1665" w:type="dxa"/>
            <w:tcBorders>
              <w:top w:val="single" w:sz="4" w:space="0" w:color="000000"/>
              <w:left w:val="single" w:sz="4" w:space="0" w:color="000000"/>
              <w:bottom w:val="single" w:sz="4" w:space="0" w:color="000000"/>
              <w:right w:val="single" w:sz="4" w:space="0" w:color="000000"/>
            </w:tcBorders>
            <w:shd w:val="clear" w:color="auto" w:fill="auto"/>
          </w:tcPr>
          <w:p w14:paraId="3BB935CD" w14:textId="77777777" w:rsidR="00C63041" w:rsidRDefault="00EA03B3">
            <w:pPr>
              <w:widowControl w:val="0"/>
              <w:spacing w:before="120"/>
              <w:rPr>
                <w:vertAlign w:val="superscript"/>
              </w:rPr>
            </w:pPr>
            <w:r>
              <w:lastRenderedPageBreak/>
              <w:tab/>
              <w:t>0,5</w:t>
            </w:r>
            <w:r>
              <w:rPr>
                <w:vertAlign w:val="superscript"/>
              </w:rPr>
              <w:t>b</w:t>
            </w:r>
          </w:p>
          <w:p w14:paraId="4B51D842" w14:textId="77777777" w:rsidR="00C63041" w:rsidRDefault="00EA03B3">
            <w:pPr>
              <w:widowControl w:val="0"/>
              <w:spacing w:before="120"/>
              <w:jc w:val="center"/>
            </w:pPr>
            <w:r>
              <w:t>0,75</w:t>
            </w:r>
          </w:p>
          <w:p w14:paraId="1DE22D34" w14:textId="77777777" w:rsidR="00C63041" w:rsidRDefault="00EA03B3">
            <w:pPr>
              <w:widowControl w:val="0"/>
              <w:spacing w:before="120"/>
              <w:jc w:val="center"/>
            </w:pPr>
            <w:r>
              <w:t>1,00 (0,75)</w:t>
            </w:r>
            <w:r>
              <w:rPr>
                <w:vertAlign w:val="superscript"/>
              </w:rPr>
              <w:t>c</w:t>
            </w:r>
            <w:r>
              <w:t xml:space="preserve">      </w:t>
            </w:r>
          </w:p>
          <w:p w14:paraId="08ECD379" w14:textId="77777777" w:rsidR="00C63041" w:rsidRDefault="00EA03B3">
            <w:pPr>
              <w:widowControl w:val="0"/>
              <w:spacing w:before="120"/>
              <w:jc w:val="center"/>
            </w:pPr>
            <w:r>
              <w:t xml:space="preserve"> 1,5  (1,0)</w:t>
            </w:r>
            <w:r>
              <w:rPr>
                <w:vertAlign w:val="superscript"/>
              </w:rPr>
              <w:t>d</w:t>
            </w:r>
            <w:r>
              <w:t xml:space="preserve">        </w:t>
            </w:r>
          </w:p>
          <w:p w14:paraId="0079898D" w14:textId="77777777" w:rsidR="00C63041" w:rsidRDefault="00EA03B3">
            <w:pPr>
              <w:widowControl w:val="0"/>
              <w:spacing w:before="120"/>
              <w:jc w:val="center"/>
            </w:pPr>
            <w:r>
              <w:t>2,5</w:t>
            </w:r>
          </w:p>
          <w:p w14:paraId="519E895D" w14:textId="77777777" w:rsidR="00C63041" w:rsidRDefault="00EA03B3">
            <w:pPr>
              <w:widowControl w:val="0"/>
              <w:spacing w:before="120"/>
              <w:jc w:val="center"/>
            </w:pPr>
            <w:r>
              <w:t>4</w:t>
            </w:r>
          </w:p>
          <w:p w14:paraId="4A0895E5" w14:textId="77777777" w:rsidR="00C63041" w:rsidRDefault="00EA03B3">
            <w:pPr>
              <w:widowControl w:val="0"/>
              <w:spacing w:before="120"/>
              <w:jc w:val="center"/>
            </w:pPr>
            <w:r>
              <w:t>6</w:t>
            </w:r>
          </w:p>
          <w:p w14:paraId="466B40B7" w14:textId="77777777" w:rsidR="00C63041" w:rsidRDefault="00EA03B3">
            <w:pPr>
              <w:widowControl w:val="0"/>
              <w:spacing w:before="120"/>
              <w:jc w:val="center"/>
            </w:pPr>
            <w:r>
              <w:t>10</w:t>
            </w:r>
          </w:p>
          <w:p w14:paraId="1B9E941C" w14:textId="77777777" w:rsidR="00C63041" w:rsidRDefault="00EA03B3">
            <w:pPr>
              <w:widowControl w:val="0"/>
              <w:spacing w:before="120"/>
              <w:jc w:val="center"/>
            </w:pPr>
            <w:r>
              <w:t>16</w:t>
            </w:r>
          </w:p>
          <w:p w14:paraId="2DA4B1AB" w14:textId="77777777" w:rsidR="00C63041" w:rsidRDefault="00EA03B3">
            <w:pPr>
              <w:widowControl w:val="0"/>
              <w:spacing w:before="120"/>
              <w:jc w:val="center"/>
            </w:pPr>
            <w:r>
              <w:t>25</w:t>
            </w:r>
          </w:p>
          <w:p w14:paraId="2240A924" w14:textId="77777777" w:rsidR="00C63041" w:rsidRDefault="00EA03B3">
            <w:pPr>
              <w:widowControl w:val="0"/>
              <w:spacing w:before="120"/>
              <w:jc w:val="center"/>
            </w:pPr>
            <w:r>
              <w:t>35</w:t>
            </w:r>
          </w:p>
          <w:p w14:paraId="25A59083" w14:textId="77777777" w:rsidR="00C63041" w:rsidRDefault="00EA03B3">
            <w:pPr>
              <w:widowControl w:val="0"/>
              <w:spacing w:before="120"/>
              <w:jc w:val="center"/>
            </w:pPr>
            <w:r>
              <w:t>50</w:t>
            </w:r>
          </w:p>
          <w:p w14:paraId="5BA5C189" w14:textId="77777777" w:rsidR="00C63041" w:rsidRDefault="00EA03B3">
            <w:pPr>
              <w:widowControl w:val="0"/>
              <w:spacing w:before="120"/>
              <w:jc w:val="center"/>
            </w:pPr>
            <w:r>
              <w:t>70</w:t>
            </w:r>
          </w:p>
          <w:p w14:paraId="00FE9DB5" w14:textId="77777777" w:rsidR="00C63041" w:rsidRDefault="00EA03B3">
            <w:pPr>
              <w:widowControl w:val="0"/>
              <w:spacing w:before="120"/>
              <w:jc w:val="center"/>
            </w:pPr>
            <w:r>
              <w:t>95</w:t>
            </w:r>
          </w:p>
          <w:p w14:paraId="42F4E2AC" w14:textId="77777777" w:rsidR="00C63041" w:rsidRDefault="00C63041">
            <w:pPr>
              <w:widowControl w:val="0"/>
              <w:spacing w:before="120"/>
              <w:jc w:val="center"/>
            </w:pPr>
          </w:p>
          <w:p w14:paraId="47A8C9FC" w14:textId="77777777" w:rsidR="00C63041" w:rsidRDefault="00C63041">
            <w:pPr>
              <w:widowControl w:val="0"/>
              <w:spacing w:before="120"/>
              <w:jc w:val="center"/>
            </w:pPr>
          </w:p>
          <w:p w14:paraId="3159A443" w14:textId="77777777" w:rsidR="00C63041" w:rsidRDefault="00EA03B3">
            <w:pPr>
              <w:widowControl w:val="0"/>
              <w:spacing w:before="120"/>
              <w:jc w:val="center"/>
            </w:pPr>
            <w:r>
              <w:t>120</w:t>
            </w:r>
          </w:p>
          <w:p w14:paraId="56FF5E67" w14:textId="77777777" w:rsidR="00C63041" w:rsidRDefault="00EA03B3">
            <w:pPr>
              <w:widowControl w:val="0"/>
              <w:spacing w:before="120"/>
              <w:jc w:val="center"/>
            </w:pPr>
            <w:r>
              <w:t>150</w:t>
            </w:r>
          </w:p>
          <w:p w14:paraId="1DD57AE0" w14:textId="77777777" w:rsidR="00C63041" w:rsidRDefault="00EA03B3">
            <w:pPr>
              <w:widowControl w:val="0"/>
              <w:spacing w:before="120"/>
              <w:jc w:val="center"/>
            </w:pPr>
            <w:r>
              <w:t>185</w:t>
            </w:r>
          </w:p>
          <w:p w14:paraId="21D7949B" w14:textId="77777777" w:rsidR="00C63041" w:rsidRDefault="00EA03B3">
            <w:pPr>
              <w:widowControl w:val="0"/>
              <w:spacing w:before="120"/>
              <w:jc w:val="center"/>
            </w:pPr>
            <w:r>
              <w:t>240</w:t>
            </w:r>
          </w:p>
          <w:p w14:paraId="666CBEBF" w14:textId="77777777" w:rsidR="00C63041" w:rsidRDefault="00EA03B3">
            <w:pPr>
              <w:widowControl w:val="0"/>
              <w:spacing w:before="120"/>
              <w:jc w:val="center"/>
            </w:pPr>
            <w:r>
              <w:lastRenderedPageBreak/>
              <w:t>300</w:t>
            </w:r>
          </w:p>
        </w:tc>
        <w:tc>
          <w:tcPr>
            <w:tcW w:w="3784" w:type="dxa"/>
            <w:tcBorders>
              <w:top w:val="single" w:sz="4" w:space="0" w:color="000000"/>
              <w:left w:val="single" w:sz="4" w:space="0" w:color="000000"/>
              <w:bottom w:val="single" w:sz="4" w:space="0" w:color="000000"/>
              <w:right w:val="single" w:sz="4" w:space="0" w:color="000000"/>
            </w:tcBorders>
            <w:shd w:val="clear" w:color="auto" w:fill="auto"/>
          </w:tcPr>
          <w:p w14:paraId="74DE8751" w14:textId="77777777" w:rsidR="00C63041" w:rsidRDefault="00EA03B3">
            <w:pPr>
              <w:widowControl w:val="0"/>
              <w:spacing w:before="120"/>
              <w:jc w:val="center"/>
            </w:pPr>
            <w:r>
              <w:lastRenderedPageBreak/>
              <w:t>20 [0,5]</w:t>
            </w:r>
          </w:p>
          <w:p w14:paraId="17FA17C7" w14:textId="77777777" w:rsidR="00C63041" w:rsidRDefault="00EA03B3">
            <w:pPr>
              <w:widowControl w:val="0"/>
              <w:spacing w:before="120"/>
              <w:jc w:val="center"/>
            </w:pPr>
            <w:r>
              <w:t>18 [0,8]</w:t>
            </w:r>
          </w:p>
          <w:p w14:paraId="706EEFC0" w14:textId="77777777" w:rsidR="00C63041" w:rsidRDefault="00EA03B3">
            <w:pPr>
              <w:widowControl w:val="0"/>
              <w:spacing w:before="120"/>
              <w:jc w:val="center"/>
            </w:pPr>
            <w:r>
              <w:t>16 [1,3]</w:t>
            </w:r>
          </w:p>
          <w:p w14:paraId="6AF09D5F" w14:textId="77777777" w:rsidR="00C63041" w:rsidRDefault="00EA03B3">
            <w:pPr>
              <w:widowControl w:val="0"/>
              <w:spacing w:before="120"/>
              <w:jc w:val="center"/>
            </w:pPr>
            <w:r>
              <w:t>14 [2]</w:t>
            </w:r>
          </w:p>
          <w:p w14:paraId="2BD232D5" w14:textId="77777777" w:rsidR="00C63041" w:rsidRDefault="00EA03B3">
            <w:pPr>
              <w:widowControl w:val="0"/>
              <w:spacing w:before="120"/>
              <w:jc w:val="center"/>
            </w:pPr>
            <w:r>
              <w:t>12 [3]</w:t>
            </w:r>
          </w:p>
          <w:p w14:paraId="39F4EFD1" w14:textId="77777777" w:rsidR="00C63041" w:rsidRDefault="00EA03B3">
            <w:pPr>
              <w:widowControl w:val="0"/>
              <w:spacing w:before="120"/>
              <w:jc w:val="center"/>
            </w:pPr>
            <w:r>
              <w:t>10 [5]</w:t>
            </w:r>
          </w:p>
          <w:p w14:paraId="04A107FC" w14:textId="77777777" w:rsidR="00C63041" w:rsidRDefault="00EA03B3">
            <w:pPr>
              <w:widowControl w:val="0"/>
              <w:spacing w:before="120"/>
              <w:jc w:val="center"/>
            </w:pPr>
            <w:r>
              <w:t>8 [8]</w:t>
            </w:r>
          </w:p>
          <w:p w14:paraId="30BC06F8" w14:textId="77777777" w:rsidR="00C63041" w:rsidRDefault="00EA03B3">
            <w:pPr>
              <w:widowControl w:val="0"/>
              <w:spacing w:before="120"/>
              <w:jc w:val="center"/>
            </w:pPr>
            <w:r>
              <w:t>6 [13]</w:t>
            </w:r>
          </w:p>
          <w:p w14:paraId="38642951" w14:textId="77777777" w:rsidR="00C63041" w:rsidRDefault="00EA03B3">
            <w:pPr>
              <w:widowControl w:val="0"/>
              <w:spacing w:before="120"/>
              <w:jc w:val="center"/>
            </w:pPr>
            <w:r>
              <w:t>4 [21]</w:t>
            </w:r>
          </w:p>
          <w:p w14:paraId="7591DE5E" w14:textId="77777777" w:rsidR="00C63041" w:rsidRDefault="00EA03B3">
            <w:pPr>
              <w:widowControl w:val="0"/>
              <w:spacing w:before="120"/>
              <w:jc w:val="center"/>
            </w:pPr>
            <w:r>
              <w:t>2 [33]</w:t>
            </w:r>
          </w:p>
          <w:p w14:paraId="780CA319" w14:textId="77777777" w:rsidR="00C63041" w:rsidRDefault="00EA03B3">
            <w:pPr>
              <w:widowControl w:val="0"/>
              <w:spacing w:before="120"/>
              <w:jc w:val="center"/>
            </w:pPr>
            <w:r>
              <w:t>1 [42]</w:t>
            </w:r>
          </w:p>
          <w:p w14:paraId="17D9E61A" w14:textId="77777777" w:rsidR="00C63041" w:rsidRDefault="00EA03B3">
            <w:pPr>
              <w:widowControl w:val="0"/>
              <w:spacing w:before="120"/>
              <w:jc w:val="center"/>
            </w:pPr>
            <w:r>
              <w:t>0 [53]</w:t>
            </w:r>
          </w:p>
          <w:p w14:paraId="1D5D3C34" w14:textId="77777777" w:rsidR="00C63041" w:rsidRDefault="00EA03B3">
            <w:pPr>
              <w:widowControl w:val="0"/>
              <w:spacing w:before="120"/>
              <w:jc w:val="center"/>
            </w:pPr>
            <w:r>
              <w:t>000 [85]</w:t>
            </w:r>
          </w:p>
          <w:p w14:paraId="1CDB58AE" w14:textId="77777777" w:rsidR="00C63041" w:rsidRDefault="00EA03B3">
            <w:pPr>
              <w:widowControl w:val="0"/>
              <w:spacing w:before="120"/>
              <w:jc w:val="center"/>
            </w:pPr>
            <w:r>
              <w:t>0000 [107]</w:t>
            </w:r>
          </w:p>
          <w:p w14:paraId="25E5D11F" w14:textId="77777777" w:rsidR="00C63041" w:rsidRDefault="00EA03B3">
            <w:pPr>
              <w:widowControl w:val="0"/>
              <w:spacing w:before="120"/>
              <w:jc w:val="center"/>
            </w:pPr>
            <w:r>
              <w:t xml:space="preserve">Kcmil </w:t>
            </w:r>
          </w:p>
          <w:p w14:paraId="7C9457CB" w14:textId="77777777" w:rsidR="00C63041" w:rsidRDefault="00EA03B3">
            <w:pPr>
              <w:widowControl w:val="0"/>
              <w:spacing w:before="120"/>
              <w:jc w:val="center"/>
              <w:rPr>
                <w:vertAlign w:val="superscript"/>
              </w:rPr>
            </w:pPr>
            <w:r>
              <w:t>Diện tích mặt cắt ngang theo</w:t>
            </w:r>
            <w:r>
              <w:rPr>
                <w:b/>
              </w:rPr>
              <w:t xml:space="preserve"> </w:t>
            </w:r>
            <w:r>
              <w:t>mm</w:t>
            </w:r>
            <w:r>
              <w:rPr>
                <w:vertAlign w:val="superscript"/>
              </w:rPr>
              <w:t>2</w:t>
            </w:r>
            <w:r>
              <w:rPr>
                <w:b/>
                <w:vertAlign w:val="superscript"/>
              </w:rPr>
              <w:t>e</w:t>
            </w:r>
          </w:p>
          <w:p w14:paraId="61F8F62A" w14:textId="77777777" w:rsidR="00C63041" w:rsidRDefault="00EA03B3">
            <w:pPr>
              <w:widowControl w:val="0"/>
              <w:spacing w:before="120"/>
              <w:jc w:val="center"/>
            </w:pPr>
            <w:r>
              <w:t>250  [126]</w:t>
            </w:r>
          </w:p>
          <w:p w14:paraId="270886FF" w14:textId="77777777" w:rsidR="00C63041" w:rsidRDefault="00EA03B3">
            <w:pPr>
              <w:widowControl w:val="0"/>
              <w:spacing w:before="120"/>
              <w:jc w:val="center"/>
            </w:pPr>
            <w:r>
              <w:t>300 [152]</w:t>
            </w:r>
          </w:p>
          <w:p w14:paraId="0D2FA108" w14:textId="77777777" w:rsidR="00C63041" w:rsidRDefault="00EA03B3">
            <w:pPr>
              <w:widowControl w:val="0"/>
              <w:spacing w:before="120"/>
              <w:jc w:val="center"/>
            </w:pPr>
            <w:r>
              <w:t>400 [202]</w:t>
            </w:r>
          </w:p>
          <w:p w14:paraId="774172D0" w14:textId="77777777" w:rsidR="00C63041" w:rsidRDefault="00EA03B3">
            <w:pPr>
              <w:widowControl w:val="0"/>
              <w:spacing w:before="120"/>
              <w:jc w:val="center"/>
            </w:pPr>
            <w:r>
              <w:t>500 [253]</w:t>
            </w:r>
          </w:p>
          <w:p w14:paraId="24DE9DA2" w14:textId="77777777" w:rsidR="00C63041" w:rsidRDefault="00EA03B3">
            <w:pPr>
              <w:widowControl w:val="0"/>
              <w:spacing w:before="120"/>
              <w:jc w:val="center"/>
            </w:pPr>
            <w:r>
              <w:lastRenderedPageBreak/>
              <w:t>600 [304]</w:t>
            </w:r>
          </w:p>
        </w:tc>
      </w:tr>
      <w:tr w:rsidR="00C63041" w14:paraId="7AC6C574" w14:textId="77777777">
        <w:trPr>
          <w:jc w:val="center"/>
        </w:trPr>
        <w:tc>
          <w:tcPr>
            <w:tcW w:w="8876" w:type="dxa"/>
            <w:gridSpan w:val="3"/>
            <w:tcBorders>
              <w:top w:val="single" w:sz="4" w:space="0" w:color="000000"/>
            </w:tcBorders>
            <w:shd w:val="clear" w:color="auto" w:fill="auto"/>
          </w:tcPr>
          <w:p w14:paraId="69474648" w14:textId="77777777" w:rsidR="00C63041" w:rsidRPr="009633A0" w:rsidRDefault="00EA03B3">
            <w:pPr>
              <w:widowControl w:val="0"/>
              <w:spacing w:before="120"/>
              <w:rPr>
                <w:sz w:val="18"/>
                <w:szCs w:val="18"/>
              </w:rPr>
            </w:pPr>
            <w:r w:rsidRPr="009633A0">
              <w:rPr>
                <w:sz w:val="18"/>
                <w:szCs w:val="18"/>
              </w:rPr>
              <w:lastRenderedPageBreak/>
              <w:t>CHÚ THÍCH 1: IEC 60320-1 quy định các tổ hợp có thể chấp nhận được giữa các bộ ghép nối thiết bị và dây mềm, bao gồm cả các tổ hợp được đề cập trong chú thích b, c và C. Tuy nhiên, một số quốc gia đã chỉ ra rằng họ không chấp nhận tất cả các giá trị được liệt kê trong bảng này, đặc biệt là những giá trị được đề cập trong chú thích b, c và C.</w:t>
            </w:r>
          </w:p>
          <w:p w14:paraId="6E602DB7" w14:textId="77777777" w:rsidR="00C63041" w:rsidRPr="009633A0" w:rsidRDefault="00EA03B3">
            <w:pPr>
              <w:widowControl w:val="0"/>
              <w:spacing w:before="120"/>
              <w:rPr>
                <w:sz w:val="18"/>
                <w:szCs w:val="18"/>
              </w:rPr>
            </w:pPr>
            <w:r w:rsidRPr="009633A0">
              <w:rPr>
                <w:sz w:val="18"/>
                <w:szCs w:val="18"/>
              </w:rPr>
              <w:t>CHÚ THÍCH 2: Đối với dòng điện cao hơn, xem sê-ri IEC 60364.</w:t>
            </w:r>
          </w:p>
        </w:tc>
      </w:tr>
      <w:tr w:rsidR="00C63041" w14:paraId="67281D3D" w14:textId="77777777" w:rsidTr="009633A0">
        <w:trPr>
          <w:trHeight w:val="3817"/>
          <w:jc w:val="center"/>
        </w:trPr>
        <w:tc>
          <w:tcPr>
            <w:tcW w:w="8876" w:type="dxa"/>
            <w:gridSpan w:val="3"/>
            <w:tcBorders>
              <w:top w:val="single" w:sz="4" w:space="0" w:color="000000"/>
            </w:tcBorders>
            <w:shd w:val="clear" w:color="auto" w:fill="auto"/>
          </w:tcPr>
          <w:p w14:paraId="3691FCA3" w14:textId="77777777" w:rsidR="00C63041" w:rsidRPr="009633A0" w:rsidRDefault="00EA03B3">
            <w:pPr>
              <w:widowControl w:val="0"/>
              <w:spacing w:before="120"/>
              <w:rPr>
                <w:sz w:val="18"/>
                <w:szCs w:val="18"/>
              </w:rPr>
            </w:pPr>
            <w:proofErr w:type="gramStart"/>
            <w:r w:rsidRPr="009633A0">
              <w:rPr>
                <w:sz w:val="18"/>
                <w:szCs w:val="18"/>
                <w:vertAlign w:val="superscript"/>
              </w:rPr>
              <w:t>a</w:t>
            </w:r>
            <w:proofErr w:type="gramEnd"/>
            <w:r w:rsidRPr="009633A0">
              <w:rPr>
                <w:sz w:val="18"/>
                <w:szCs w:val="18"/>
              </w:rPr>
              <w:t xml:space="preserve"> Dòng điện danh định gồm dòng điện được lấy từ  ổ cắm cung cấp nguồn điện lưới cho các thiết bị khác. Nếu dòng điện danh định của thiết bị không được nhà sản xuất công bố thì nó là giá trị tính toán của công suất danh định chia cho điện áp danh định.</w:t>
            </w:r>
          </w:p>
          <w:p w14:paraId="1995B8AF" w14:textId="77777777" w:rsidR="00C63041" w:rsidRPr="009633A0" w:rsidRDefault="00EA03B3">
            <w:pPr>
              <w:widowControl w:val="0"/>
              <w:spacing w:before="120"/>
              <w:rPr>
                <w:sz w:val="18"/>
                <w:szCs w:val="18"/>
              </w:rPr>
            </w:pPr>
            <w:proofErr w:type="gramStart"/>
            <w:r w:rsidRPr="009633A0">
              <w:rPr>
                <w:sz w:val="18"/>
                <w:szCs w:val="18"/>
                <w:vertAlign w:val="superscript"/>
              </w:rPr>
              <w:t>b</w:t>
            </w:r>
            <w:proofErr w:type="gramEnd"/>
            <w:r w:rsidRPr="009633A0">
              <w:rPr>
                <w:sz w:val="18"/>
                <w:szCs w:val="18"/>
              </w:rPr>
              <w:t xml:space="preserve"> Đối với dòng điện danh định đến 3 A, có thể sử dụng diện tích mặt cắt ngang danh định 0,5 mm2 ở một số quốc gia với điều kiện chiều dài của dây không vượt quá 2 m.</w:t>
            </w:r>
          </w:p>
          <w:p w14:paraId="1FDABF48" w14:textId="77777777" w:rsidR="00C63041" w:rsidRPr="009633A0" w:rsidRDefault="00EA03B3">
            <w:pPr>
              <w:widowControl w:val="0"/>
              <w:spacing w:before="120"/>
              <w:rPr>
                <w:sz w:val="18"/>
                <w:szCs w:val="18"/>
              </w:rPr>
            </w:pPr>
            <w:proofErr w:type="gramStart"/>
            <w:r w:rsidRPr="009633A0">
              <w:rPr>
                <w:sz w:val="18"/>
                <w:szCs w:val="18"/>
                <w:vertAlign w:val="superscript"/>
              </w:rPr>
              <w:t>c</w:t>
            </w:r>
            <w:proofErr w:type="gramEnd"/>
            <w:r w:rsidRPr="009633A0">
              <w:rPr>
                <w:sz w:val="18"/>
                <w:szCs w:val="18"/>
              </w:rPr>
              <w:t xml:space="preserve"> Giá trị trong ngoặc đơn áp dụng cho dây cấp nguồn có thể tháo rời được lắp với bộ nối có dòng danh định 10 A theo IEC 60320-1 (loại C13, C15, C15A và C17) với điều kiện chiều dài của dây không vượt quá 2 m.</w:t>
            </w:r>
          </w:p>
          <w:p w14:paraId="25E8FF5B" w14:textId="77777777" w:rsidR="00C63041" w:rsidRPr="009633A0" w:rsidRDefault="00EA03B3">
            <w:pPr>
              <w:widowControl w:val="0"/>
              <w:spacing w:before="120"/>
              <w:rPr>
                <w:sz w:val="18"/>
                <w:szCs w:val="18"/>
              </w:rPr>
            </w:pPr>
            <w:proofErr w:type="gramStart"/>
            <w:r w:rsidRPr="009633A0">
              <w:rPr>
                <w:sz w:val="18"/>
                <w:szCs w:val="18"/>
                <w:vertAlign w:val="superscript"/>
              </w:rPr>
              <w:t>d</w:t>
            </w:r>
            <w:proofErr w:type="gramEnd"/>
            <w:r w:rsidRPr="009633A0">
              <w:rPr>
                <w:sz w:val="18"/>
                <w:szCs w:val="18"/>
              </w:rPr>
              <w:t xml:space="preserve"> Giá trị trong ngoặc đơn áp dụng cho dây cấp nguồn có thể tháo rời được lắp với các bộ nối có dòng danh định 16 A theo IEC 60320-1 (loại C19, C21 và C23) với điều kiện chiều dài của dây không vượt quá 2 m.</w:t>
            </w:r>
          </w:p>
          <w:p w14:paraId="7699037F" w14:textId="77777777" w:rsidR="00C63041" w:rsidRPr="009633A0" w:rsidRDefault="00EA03B3">
            <w:pPr>
              <w:widowControl w:val="0"/>
              <w:spacing w:before="120"/>
              <w:rPr>
                <w:sz w:val="18"/>
                <w:szCs w:val="18"/>
              </w:rPr>
            </w:pPr>
            <w:r w:rsidRPr="009633A0">
              <w:rPr>
                <w:sz w:val="18"/>
                <w:szCs w:val="18"/>
              </w:rPr>
              <w:t xml:space="preserve"> </w:t>
            </w:r>
            <w:proofErr w:type="gramStart"/>
            <w:r w:rsidRPr="009633A0">
              <w:rPr>
                <w:sz w:val="18"/>
                <w:szCs w:val="18"/>
                <w:vertAlign w:val="superscript"/>
              </w:rPr>
              <w:t>e</w:t>
            </w:r>
            <w:proofErr w:type="gramEnd"/>
            <w:r w:rsidRPr="009633A0">
              <w:rPr>
                <w:sz w:val="18"/>
                <w:szCs w:val="18"/>
              </w:rPr>
              <w:t xml:space="preserve"> Cỡ AWG và kcmil để tham khảo. Diện tích mặt cắt tương ứng, trong ngoặc vuông, được làm tròn chỉ để thể hiện các số có nghĩa. AWG có nghĩa là cỡ dây của Mỹ và thuật ngữ "cmil" có nghĩa là mil tròn, bằng diện tích hình tròn có đường kính bằng 1 mil (một phần nghìn của inch). Các thuật ngữ này được sử dụng rộng rãi để xác định cỡ dây ở Bắc Mỹ.</w:t>
            </w:r>
          </w:p>
        </w:tc>
      </w:tr>
    </w:tbl>
    <w:p w14:paraId="08F6A1FA" w14:textId="77777777" w:rsidR="00C63041" w:rsidRDefault="00EA03B3" w:rsidP="009633A0">
      <w:pPr>
        <w:tabs>
          <w:tab w:val="left" w:pos="360"/>
        </w:tabs>
        <w:spacing w:before="120" w:line="240" w:lineRule="auto"/>
      </w:pPr>
      <w:r>
        <w:t>Kiểm tra sự phù hợp bằng cách xem xét.</w:t>
      </w:r>
    </w:p>
    <w:p w14:paraId="78B0AE1D" w14:textId="77777777" w:rsidR="00C63041" w:rsidRDefault="00EA03B3" w:rsidP="009633A0">
      <w:pPr>
        <w:numPr>
          <w:ilvl w:val="0"/>
          <w:numId w:val="42"/>
        </w:numPr>
        <w:pBdr>
          <w:top w:val="nil"/>
          <w:left w:val="nil"/>
          <w:bottom w:val="nil"/>
          <w:right w:val="nil"/>
          <w:between w:val="nil"/>
        </w:pBdr>
        <w:tabs>
          <w:tab w:val="left" w:pos="720"/>
          <w:tab w:val="left" w:pos="851"/>
        </w:tabs>
        <w:spacing w:before="120" w:line="240" w:lineRule="auto"/>
        <w:ind w:left="566" w:hanging="566"/>
        <w:rPr>
          <w:b/>
          <w:color w:val="000000"/>
          <w:szCs w:val="24"/>
        </w:rPr>
      </w:pPr>
      <w:r>
        <w:rPr>
          <w:b/>
          <w:color w:val="000000"/>
          <w:szCs w:val="24"/>
        </w:rPr>
        <w:t>Cơ cấu neo dây và giảm lực căng đối với dây nguồn không thể tháo rời</w:t>
      </w:r>
    </w:p>
    <w:p w14:paraId="2D147484" w14:textId="77777777" w:rsidR="00C63041" w:rsidRDefault="00EA03B3" w:rsidP="009633A0">
      <w:pPr>
        <w:numPr>
          <w:ilvl w:val="2"/>
          <w:numId w:val="32"/>
        </w:numPr>
        <w:pBdr>
          <w:top w:val="nil"/>
          <w:left w:val="nil"/>
          <w:bottom w:val="nil"/>
          <w:right w:val="nil"/>
          <w:between w:val="nil"/>
        </w:pBdr>
        <w:tabs>
          <w:tab w:val="left" w:pos="720"/>
          <w:tab w:val="left" w:pos="851"/>
        </w:tabs>
        <w:spacing w:before="120" w:line="240" w:lineRule="auto"/>
        <w:ind w:left="992" w:hanging="992"/>
        <w:rPr>
          <w:b/>
          <w:color w:val="000000"/>
          <w:szCs w:val="24"/>
        </w:rPr>
      </w:pPr>
      <w:r>
        <w:rPr>
          <w:b/>
          <w:color w:val="000000"/>
          <w:szCs w:val="24"/>
        </w:rPr>
        <w:t xml:space="preserve"> Tổng quan</w:t>
      </w:r>
    </w:p>
    <w:p w14:paraId="04C6A7AD" w14:textId="77777777" w:rsidR="00C63041" w:rsidRDefault="00EA03B3" w:rsidP="009633A0">
      <w:pPr>
        <w:tabs>
          <w:tab w:val="left" w:pos="360"/>
        </w:tabs>
        <w:spacing w:before="120" w:line="240" w:lineRule="auto"/>
      </w:pPr>
      <w:r>
        <w:t>Các biện pháp bảo vệ chống lại lực căng dây được truyền tới các đầu cuối thiết bị của ruột dẫn của dây hoặc cáp kết nối được kết nối với mạch ES2, mạch ES3 hoặc mạch PS3 được quy định dưới đây.</w:t>
      </w:r>
    </w:p>
    <w:p w14:paraId="541B4268" w14:textId="77777777" w:rsidR="00C63041" w:rsidRDefault="00EA03B3" w:rsidP="009633A0">
      <w:pPr>
        <w:numPr>
          <w:ilvl w:val="2"/>
          <w:numId w:val="32"/>
        </w:numPr>
        <w:pBdr>
          <w:top w:val="nil"/>
          <w:left w:val="nil"/>
          <w:bottom w:val="nil"/>
          <w:right w:val="nil"/>
          <w:between w:val="nil"/>
        </w:pBdr>
        <w:tabs>
          <w:tab w:val="left" w:pos="720"/>
          <w:tab w:val="left" w:pos="851"/>
        </w:tabs>
        <w:spacing w:before="120" w:line="240" w:lineRule="auto"/>
        <w:ind w:left="1133" w:hanging="1133"/>
        <w:rPr>
          <w:b/>
          <w:color w:val="000000"/>
          <w:szCs w:val="24"/>
        </w:rPr>
      </w:pPr>
      <w:r>
        <w:rPr>
          <w:b/>
          <w:color w:val="000000"/>
          <w:szCs w:val="24"/>
        </w:rPr>
        <w:t xml:space="preserve"> Giảm lực căng dây</w:t>
      </w:r>
    </w:p>
    <w:p w14:paraId="34CF7037"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Các yêu cầu</w:t>
      </w:r>
    </w:p>
    <w:p w14:paraId="1510BF0E" w14:textId="77777777" w:rsidR="00C63041" w:rsidRDefault="00EA03B3" w:rsidP="009633A0">
      <w:pPr>
        <w:tabs>
          <w:tab w:val="left" w:pos="360"/>
        </w:tabs>
        <w:spacing w:before="120" w:line="240" w:lineRule="auto"/>
      </w:pPr>
      <w:r>
        <w:t>Việc buộc dây thành nút thắt không được sử dụng như một cơ cấu giảm lực căng dây.</w:t>
      </w:r>
    </w:p>
    <w:p w14:paraId="3E7E4418" w14:textId="77777777" w:rsidR="00C63041" w:rsidRDefault="00EA03B3" w:rsidP="009633A0">
      <w:pPr>
        <w:tabs>
          <w:tab w:val="left" w:pos="360"/>
        </w:tabs>
        <w:spacing w:before="120" w:line="240" w:lineRule="auto"/>
      </w:pPr>
      <w:r>
        <w:t>Vít chịu lực trực tiếp trên dây hoặc cáp sẽ không được sử dụng làm cơ cấu giảm lực căng trừ khi neo giữ dây, bao gồm cả vít, được làm bằng vật liệu cách điện và vít có kích thước tương đương với đường kính của dây được kẹp.</w:t>
      </w:r>
    </w:p>
    <w:p w14:paraId="0D07158D" w14:textId="77777777" w:rsidR="00C63041" w:rsidRDefault="00EA03B3" w:rsidP="009633A0">
      <w:pPr>
        <w:tabs>
          <w:tab w:val="left" w:pos="360"/>
        </w:tabs>
        <w:spacing w:before="120" w:line="240" w:lineRule="auto"/>
      </w:pPr>
      <w:r>
        <w:t>Khi tác dụng lực tuyến tính và mômen xoắn lên dây hoặc cáp cấp nguồn không thể tháo rời, biện pháp bảo vệ cơ bản phải giảm thiểu lực căng truyền đến các đầu dây hoặc cáp.</w:t>
      </w:r>
    </w:p>
    <w:p w14:paraId="63D28AFA" w14:textId="77777777" w:rsidR="00C63041" w:rsidRDefault="00EA03B3" w:rsidP="009633A0">
      <w:pPr>
        <w:tabs>
          <w:tab w:val="left" w:pos="360"/>
        </w:tabs>
        <w:spacing w:before="120" w:line="240" w:lineRule="auto"/>
      </w:pPr>
      <w:r>
        <w:t xml:space="preserve">Lực tuyến tính tác dụng lên dây hoặc cáp được quy định trong Bảng D.8. Lực tác dụng </w:t>
      </w:r>
      <w:proofErr w:type="gramStart"/>
      <w:r>
        <w:t>theo</w:t>
      </w:r>
      <w:proofErr w:type="gramEnd"/>
      <w:r>
        <w:t xml:space="preserve"> hướng bất lợi nhất trong 1 giây và lặp lại 25 lần.</w:t>
      </w:r>
    </w:p>
    <w:p w14:paraId="1F2A80F9" w14:textId="77777777" w:rsidR="00C63041" w:rsidRDefault="00EA03B3">
      <w:pPr>
        <w:tabs>
          <w:tab w:val="left" w:pos="720"/>
          <w:tab w:val="left" w:pos="851"/>
        </w:tabs>
        <w:spacing w:before="120" w:after="120" w:line="252" w:lineRule="auto"/>
        <w:jc w:val="center"/>
      </w:pPr>
      <w:r>
        <w:rPr>
          <w:b/>
        </w:rPr>
        <w:t>Bảng D.8 - Lực thử giảm độ căng của dây</w:t>
      </w:r>
    </w:p>
    <w:tbl>
      <w:tblPr>
        <w:tblStyle w:val="aff9"/>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4"/>
        <w:gridCol w:w="4602"/>
      </w:tblGrid>
      <w:tr w:rsidR="00C63041" w14:paraId="400622BE" w14:textId="77777777" w:rsidTr="009633A0">
        <w:trPr>
          <w:jc w:val="center"/>
        </w:trPr>
        <w:tc>
          <w:tcPr>
            <w:tcW w:w="4254" w:type="dxa"/>
            <w:shd w:val="clear" w:color="auto" w:fill="auto"/>
            <w:vAlign w:val="center"/>
          </w:tcPr>
          <w:p w14:paraId="3CA2965E" w14:textId="77777777" w:rsidR="00C63041" w:rsidRDefault="00EA03B3">
            <w:pPr>
              <w:widowControl w:val="0"/>
              <w:spacing w:before="120"/>
              <w:jc w:val="center"/>
            </w:pPr>
            <w:r>
              <w:rPr>
                <w:b/>
              </w:rPr>
              <w:t>Khối lượng (M) của thiết bị</w:t>
            </w:r>
          </w:p>
          <w:p w14:paraId="446F59AF" w14:textId="77777777" w:rsidR="00C63041" w:rsidRDefault="00EA03B3">
            <w:pPr>
              <w:widowControl w:val="0"/>
              <w:spacing w:before="120"/>
              <w:jc w:val="center"/>
            </w:pPr>
            <w:r>
              <w:t>kg</w:t>
            </w:r>
          </w:p>
        </w:tc>
        <w:tc>
          <w:tcPr>
            <w:tcW w:w="4602" w:type="dxa"/>
            <w:shd w:val="clear" w:color="auto" w:fill="auto"/>
            <w:vAlign w:val="center"/>
          </w:tcPr>
          <w:p w14:paraId="7ED057A0" w14:textId="77777777" w:rsidR="00C63041" w:rsidRDefault="00EA03B3">
            <w:pPr>
              <w:widowControl w:val="0"/>
              <w:spacing w:before="120"/>
              <w:jc w:val="center"/>
            </w:pPr>
            <w:r>
              <w:rPr>
                <w:b/>
              </w:rPr>
              <w:t>Lực kéo</w:t>
            </w:r>
          </w:p>
          <w:p w14:paraId="19BE9927" w14:textId="77777777" w:rsidR="00C63041" w:rsidRDefault="00EA03B3">
            <w:pPr>
              <w:widowControl w:val="0"/>
              <w:spacing w:before="120"/>
              <w:jc w:val="center"/>
            </w:pPr>
            <w:r>
              <w:t>N</w:t>
            </w:r>
          </w:p>
        </w:tc>
      </w:tr>
      <w:tr w:rsidR="00C63041" w14:paraId="73C06F87" w14:textId="77777777" w:rsidTr="009633A0">
        <w:trPr>
          <w:jc w:val="center"/>
        </w:trPr>
        <w:tc>
          <w:tcPr>
            <w:tcW w:w="4254" w:type="dxa"/>
            <w:shd w:val="clear" w:color="auto" w:fill="auto"/>
            <w:vAlign w:val="center"/>
          </w:tcPr>
          <w:p w14:paraId="466FA7FE" w14:textId="77777777" w:rsidR="00C63041" w:rsidRDefault="003D147A">
            <w:pPr>
              <w:widowControl w:val="0"/>
              <w:spacing w:before="120"/>
              <w:jc w:val="center"/>
            </w:pPr>
            <w:sdt>
              <w:sdtPr>
                <w:tag w:val="goog_rdk_18"/>
                <w:id w:val="1944105903"/>
              </w:sdtPr>
              <w:sdtEndPr/>
              <w:sdtContent>
                <w:r w:rsidR="00EA03B3">
                  <w:rPr>
                    <w:rFonts w:ascii="Arial Unicode MS" w:eastAsia="Arial Unicode MS" w:hAnsi="Arial Unicode MS" w:cs="Arial Unicode MS"/>
                  </w:rPr>
                  <w:t>M ≤ 1</w:t>
                </w:r>
              </w:sdtContent>
            </w:sdt>
          </w:p>
          <w:p w14:paraId="448C945D" w14:textId="77777777" w:rsidR="00C63041" w:rsidRDefault="003D147A">
            <w:pPr>
              <w:widowControl w:val="0"/>
              <w:spacing w:before="120"/>
              <w:jc w:val="center"/>
            </w:pPr>
            <w:sdt>
              <w:sdtPr>
                <w:tag w:val="goog_rdk_19"/>
                <w:id w:val="-1417945000"/>
              </w:sdtPr>
              <w:sdtEndPr/>
              <w:sdtContent>
                <w:r w:rsidR="00EA03B3">
                  <w:rPr>
                    <w:rFonts w:ascii="Arial Unicode MS" w:eastAsia="Arial Unicode MS" w:hAnsi="Arial Unicode MS" w:cs="Arial Unicode MS"/>
                  </w:rPr>
                  <w:t>1 &lt; M ≤ 4</w:t>
                </w:r>
              </w:sdtContent>
            </w:sdt>
          </w:p>
          <w:p w14:paraId="60248C80" w14:textId="77777777" w:rsidR="00C63041" w:rsidRDefault="00EA03B3">
            <w:pPr>
              <w:widowControl w:val="0"/>
              <w:spacing w:before="120"/>
              <w:jc w:val="center"/>
            </w:pPr>
            <w:r>
              <w:lastRenderedPageBreak/>
              <w:t>M &gt; 4</w:t>
            </w:r>
          </w:p>
        </w:tc>
        <w:tc>
          <w:tcPr>
            <w:tcW w:w="4602" w:type="dxa"/>
            <w:shd w:val="clear" w:color="auto" w:fill="auto"/>
            <w:vAlign w:val="center"/>
          </w:tcPr>
          <w:p w14:paraId="752EE6BC" w14:textId="77777777" w:rsidR="00C63041" w:rsidRDefault="00EA03B3">
            <w:pPr>
              <w:widowControl w:val="0"/>
              <w:spacing w:before="120"/>
              <w:jc w:val="center"/>
            </w:pPr>
            <w:r>
              <w:lastRenderedPageBreak/>
              <w:t>30</w:t>
            </w:r>
          </w:p>
          <w:p w14:paraId="2356AB24" w14:textId="77777777" w:rsidR="00C63041" w:rsidRDefault="00EA03B3">
            <w:pPr>
              <w:widowControl w:val="0"/>
              <w:spacing w:before="120"/>
              <w:jc w:val="center"/>
            </w:pPr>
            <w:r>
              <w:t>60</w:t>
            </w:r>
          </w:p>
          <w:p w14:paraId="4EF04CD5" w14:textId="77777777" w:rsidR="00C63041" w:rsidRDefault="00EA03B3">
            <w:pPr>
              <w:widowControl w:val="0"/>
              <w:spacing w:before="120"/>
              <w:jc w:val="center"/>
            </w:pPr>
            <w:r>
              <w:t>100</w:t>
            </w:r>
          </w:p>
        </w:tc>
      </w:tr>
    </w:tbl>
    <w:p w14:paraId="38837A51" w14:textId="77777777" w:rsidR="00C63041" w:rsidRDefault="00EA03B3" w:rsidP="009633A0">
      <w:pPr>
        <w:tabs>
          <w:tab w:val="left" w:pos="360"/>
        </w:tabs>
        <w:spacing w:before="120" w:line="240" w:lineRule="auto"/>
      </w:pPr>
      <w:r>
        <w:lastRenderedPageBreak/>
        <w:t>Mômen 0</w:t>
      </w:r>
      <w:proofErr w:type="gramStart"/>
      <w:r>
        <w:t>,25</w:t>
      </w:r>
      <w:proofErr w:type="gramEnd"/>
      <w:r>
        <w:t xml:space="preserve"> Nm được đặt vào dây hoặc cáp trong 1 min ngay sau khi tác dụng lực tuyến tính. Mô-men xoắn được đặt càng gần càng tốt với cơ cấu giảm lực căng và được lặp lại </w:t>
      </w:r>
      <w:proofErr w:type="gramStart"/>
      <w:r>
        <w:t>theo</w:t>
      </w:r>
      <w:proofErr w:type="gramEnd"/>
      <w:r>
        <w:t xml:space="preserve"> hướng ngược lại.</w:t>
      </w:r>
    </w:p>
    <w:p w14:paraId="26F83B09" w14:textId="77777777" w:rsidR="00C63041" w:rsidRDefault="00EA03B3" w:rsidP="009633A0">
      <w:pPr>
        <w:tabs>
          <w:tab w:val="left" w:pos="360"/>
        </w:tabs>
        <w:spacing w:before="120" w:line="240" w:lineRule="auto"/>
      </w:pPr>
      <w:r>
        <w:t>Sự phù hợp được xác định bằng cách tác dụng lực và mômen quy định, bằng phép đo và kiểm tra bằng mắt. Không được có hư hỏng đối với dây dẫn hoặc các ruột dẫn và độ dịch chuyển của các ruột dẫn không được vượt quá 2 mm. Việc kéo căng của lớp vỏ bên ngoài dây mà không làm dịch chuyển các ruột dẫn thì không được coi là dịch chuyển.</w:t>
      </w:r>
    </w:p>
    <w:p w14:paraId="1BFD984C"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Cơ cấu giảm lực căng thất bại</w:t>
      </w:r>
    </w:p>
    <w:p w14:paraId="6AC84EC8" w14:textId="77777777" w:rsidR="00C63041" w:rsidRDefault="00EA03B3" w:rsidP="009633A0">
      <w:pPr>
        <w:tabs>
          <w:tab w:val="left" w:pos="360"/>
        </w:tabs>
        <w:spacing w:before="120" w:line="240" w:lineRule="auto"/>
      </w:pPr>
      <w:r>
        <w:t>Nếu biện pháp bảo vệ cơ bản (cơ cấu giảm lực căng) không thành công và lực căng được truyền đến dây cấp nguồn không thể tháo rời hoặc các đầu cáp, thì một biện pháp bảo vệ bổ sung phải đảm bảo rằng đầu tiếp đất là đầu cuối cùng chịu lực căng.</w:t>
      </w:r>
    </w:p>
    <w:p w14:paraId="2183512F" w14:textId="77777777" w:rsidR="00C63041" w:rsidRDefault="00EA03B3" w:rsidP="009633A0">
      <w:pPr>
        <w:tabs>
          <w:tab w:val="left" w:pos="360"/>
        </w:tabs>
        <w:spacing w:before="120" w:line="240" w:lineRule="auto"/>
      </w:pPr>
      <w:r>
        <w:t>Sự phù hợp được xác định bằng cách xem xét và nếu cần, bằng cách phá bỏ lớp bảo vệ cơ bản và kiểm tra độ chùng của ruột dẫn khi tác dụng lực trong Bảng D.8.</w:t>
      </w:r>
    </w:p>
    <w:p w14:paraId="45CE3BBC"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 xml:space="preserve">Vỏ bọc dây </w:t>
      </w:r>
    </w:p>
    <w:p w14:paraId="13D675F7" w14:textId="77777777" w:rsidR="00C63041" w:rsidRDefault="00EA03B3" w:rsidP="009633A0">
      <w:pPr>
        <w:tabs>
          <w:tab w:val="left" w:pos="360"/>
        </w:tabs>
        <w:spacing w:before="120" w:line="240" w:lineRule="auto"/>
      </w:pPr>
      <w:r>
        <w:t>Vỏ bọc dây hoặc cáp phải kéo dài từ cơ cấu bảo vệ cơ bản (cơ cấu giảm lực căng) vào thiết bị ít nhất bằng một nửa đường kính của dây hoặc cáp.</w:t>
      </w:r>
    </w:p>
    <w:p w14:paraId="25782FF7" w14:textId="77777777" w:rsidR="00C63041" w:rsidRDefault="00EA03B3" w:rsidP="009633A0">
      <w:pPr>
        <w:tabs>
          <w:tab w:val="left" w:pos="360"/>
        </w:tabs>
        <w:spacing w:before="120" w:line="240" w:lineRule="auto"/>
      </w:pPr>
      <w:r>
        <w:t>Kiểm tra sự phù hợp bằng cách xem xét</w:t>
      </w:r>
    </w:p>
    <w:p w14:paraId="0ED4E928" w14:textId="77777777" w:rsidR="00C63041" w:rsidRDefault="00EA03B3" w:rsidP="009633A0">
      <w:pPr>
        <w:numPr>
          <w:ilvl w:val="3"/>
          <w:numId w:val="33"/>
        </w:numPr>
        <w:pBdr>
          <w:top w:val="nil"/>
          <w:left w:val="nil"/>
          <w:bottom w:val="nil"/>
          <w:right w:val="nil"/>
          <w:between w:val="nil"/>
        </w:pBdr>
        <w:tabs>
          <w:tab w:val="left" w:pos="720"/>
          <w:tab w:val="left" w:pos="851"/>
        </w:tabs>
        <w:spacing w:before="120" w:line="240" w:lineRule="auto"/>
        <w:ind w:left="1134" w:hanging="1134"/>
        <w:rPr>
          <w:b/>
          <w:color w:val="000000"/>
          <w:szCs w:val="24"/>
        </w:rPr>
      </w:pPr>
      <w:r>
        <w:rPr>
          <w:b/>
          <w:color w:val="000000"/>
          <w:szCs w:val="24"/>
        </w:rPr>
        <w:t>Vật liệu giảm lực căng và dây neo</w:t>
      </w:r>
    </w:p>
    <w:p w14:paraId="19014F84" w14:textId="77777777" w:rsidR="00C63041" w:rsidRDefault="00EA03B3" w:rsidP="009633A0">
      <w:pPr>
        <w:tabs>
          <w:tab w:val="left" w:pos="360"/>
        </w:tabs>
        <w:spacing w:before="120" w:line="240" w:lineRule="auto"/>
      </w:pPr>
      <w:r>
        <w:t xml:space="preserve">Dây neo phải được làm bằng vật liệu cách điện hoặc có lớp lót bằng vật liệu cách điện phù hợp với các yêu cầu về cách điện chính. Trong trường hợp dây neo là ống lót có kết nối điện với màn bọc </w:t>
      </w:r>
      <w:proofErr w:type="gramStart"/>
      <w:r>
        <w:t>kim</w:t>
      </w:r>
      <w:proofErr w:type="gramEnd"/>
      <w:r>
        <w:t xml:space="preserve"> của dây nguồn có màn thì không áp dụng yêu cầu này.</w:t>
      </w:r>
    </w:p>
    <w:p w14:paraId="62544654" w14:textId="36894A15" w:rsidR="00C63041" w:rsidRDefault="00EA03B3" w:rsidP="009633A0">
      <w:pPr>
        <w:tabs>
          <w:tab w:val="left" w:pos="360"/>
        </w:tabs>
        <w:spacing w:before="120" w:line="240" w:lineRule="auto"/>
      </w:pPr>
      <w:r>
        <w:t xml:space="preserve">Nếu cơ cấu bảo vệ cơ bản (cơ cấu giảm lực căng) được làm bằng vật liệu polyme thì cơ cấu bảo vệ cơ bản phải giữ nguyên các đặc tính cấu trúc của nó sau khi giảm ứng suất khuôn </w:t>
      </w:r>
      <w:proofErr w:type="gramStart"/>
      <w:r>
        <w:t>theo</w:t>
      </w:r>
      <w:proofErr w:type="gramEnd"/>
      <w:r>
        <w:t xml:space="preserve"> Q.8.</w:t>
      </w:r>
    </w:p>
    <w:p w14:paraId="561AFA60" w14:textId="77777777" w:rsidR="00C63041" w:rsidRDefault="00EA03B3" w:rsidP="009633A0">
      <w:pPr>
        <w:tabs>
          <w:tab w:val="left" w:pos="360"/>
        </w:tabs>
        <w:spacing w:before="120" w:line="240" w:lineRule="auto"/>
      </w:pPr>
      <w:r>
        <w:t>Sự phù hợp được xác định bằng cách xem xét và bằng cách áp dụng các thử nghiệm lực và mô-men xoắn của E.7.3.2.1 sau khi lớp bảo vệ cơ bản đạt đến nhiệt độ phòng.</w:t>
      </w:r>
    </w:p>
    <w:p w14:paraId="64042A5C" w14:textId="77777777" w:rsidR="00C63041" w:rsidRDefault="00EA03B3">
      <w:pPr>
        <w:numPr>
          <w:ilvl w:val="0"/>
          <w:numId w:val="42"/>
        </w:numPr>
        <w:pBdr>
          <w:top w:val="nil"/>
          <w:left w:val="nil"/>
          <w:bottom w:val="nil"/>
          <w:right w:val="nil"/>
          <w:between w:val="nil"/>
        </w:pBdr>
        <w:tabs>
          <w:tab w:val="left" w:pos="720"/>
          <w:tab w:val="left" w:pos="851"/>
        </w:tabs>
        <w:spacing w:before="120" w:after="120" w:line="252" w:lineRule="auto"/>
        <w:ind w:left="850" w:hanging="850"/>
        <w:rPr>
          <w:b/>
          <w:color w:val="000000"/>
          <w:szCs w:val="24"/>
        </w:rPr>
      </w:pPr>
      <w:r>
        <w:rPr>
          <w:b/>
          <w:color w:val="000000"/>
          <w:szCs w:val="24"/>
        </w:rPr>
        <w:t>Đầu vào dây</w:t>
      </w:r>
    </w:p>
    <w:p w14:paraId="0EDA046F" w14:textId="77777777" w:rsidR="00C63041" w:rsidRDefault="00EA03B3">
      <w:pPr>
        <w:tabs>
          <w:tab w:val="left" w:pos="360"/>
        </w:tabs>
        <w:spacing w:before="120" w:after="120" w:line="252" w:lineRule="auto"/>
      </w:pPr>
      <w:r>
        <w:t>Các biện pháp bảo vệ chống điện giật và cháy do điện từ dây hoặc cáp nối với mạch ES2, mạch ES3 hoặc mạch PS3 được quy định dưới đây.</w:t>
      </w:r>
    </w:p>
    <w:p w14:paraId="5CE8D736" w14:textId="77777777" w:rsidR="00C63041" w:rsidRDefault="00EA03B3">
      <w:pPr>
        <w:tabs>
          <w:tab w:val="left" w:pos="360"/>
        </w:tabs>
        <w:spacing w:before="120" w:after="120" w:line="252" w:lineRule="auto"/>
      </w:pPr>
      <w:r>
        <w:t>Việc đi dây hoặc cáp vào thiết bị phải được cung cấp các biện pháp bảo vệ chống điện giật như quy định trong Điều 5. Nếu vỏ bọc dây vượt qua thử nghiệm độ bền điện của 2.2.4.9.1 đối với Cách điện phụ, vỏ bọc dây có thể được coi là biện pháp bảo vệ bổ sung.</w:t>
      </w:r>
    </w:p>
    <w:p w14:paraId="6B9517FE" w14:textId="77777777" w:rsidR="00C63041" w:rsidRDefault="00EA03B3">
      <w:pPr>
        <w:tabs>
          <w:tab w:val="left" w:pos="360"/>
        </w:tabs>
        <w:spacing w:before="120" w:after="120" w:line="252" w:lineRule="auto"/>
      </w:pPr>
      <w:r>
        <w:t>Đầu vào dây hoặc cáp phải được cung cấp một biện pháp bảo vệ bổ sung để:</w:t>
      </w:r>
    </w:p>
    <w:p w14:paraId="51C66242" w14:textId="77777777" w:rsidR="00C63041" w:rsidRDefault="00EA03B3" w:rsidP="009633A0">
      <w:pPr>
        <w:numPr>
          <w:ilvl w:val="0"/>
          <w:numId w:val="60"/>
        </w:numPr>
        <w:pBdr>
          <w:top w:val="nil"/>
          <w:left w:val="nil"/>
          <w:bottom w:val="nil"/>
          <w:right w:val="nil"/>
          <w:between w:val="nil"/>
        </w:pBdr>
        <w:tabs>
          <w:tab w:val="left" w:pos="426"/>
        </w:tabs>
        <w:spacing w:before="120" w:line="252" w:lineRule="auto"/>
        <w:ind w:left="425" w:hanging="425"/>
        <w:rPr>
          <w:color w:val="000000"/>
          <w:szCs w:val="24"/>
        </w:rPr>
      </w:pPr>
      <w:r>
        <w:rPr>
          <w:color w:val="000000"/>
          <w:szCs w:val="24"/>
        </w:rPr>
        <w:t>Ngăn chặn sự mài mòn của dây hoặc bề mặt ngoài của cáp; và</w:t>
      </w:r>
    </w:p>
    <w:p w14:paraId="42B468E6" w14:textId="77777777" w:rsidR="00C63041" w:rsidRDefault="00EA03B3" w:rsidP="009633A0">
      <w:pPr>
        <w:numPr>
          <w:ilvl w:val="0"/>
          <w:numId w:val="60"/>
        </w:numPr>
        <w:pBdr>
          <w:top w:val="nil"/>
          <w:left w:val="nil"/>
          <w:bottom w:val="nil"/>
          <w:right w:val="nil"/>
          <w:between w:val="nil"/>
        </w:pBdr>
        <w:tabs>
          <w:tab w:val="left" w:pos="426"/>
        </w:tabs>
        <w:spacing w:after="120" w:line="252" w:lineRule="auto"/>
        <w:ind w:left="425" w:hanging="425"/>
        <w:rPr>
          <w:color w:val="000000"/>
          <w:szCs w:val="24"/>
        </w:rPr>
      </w:pPr>
      <w:r>
        <w:rPr>
          <w:color w:val="000000"/>
          <w:szCs w:val="24"/>
        </w:rPr>
        <w:t>Ngăn không cho dây hoặc cáp bị đẩy vào thiết bị đến mức dây hoặc các ruột dẫn của nó, hoặc cả hai, có thể bị hỏng hoặc các bộ phận bên trong của thiết bị có thể bị dịch chuyển.</w:t>
      </w:r>
    </w:p>
    <w:p w14:paraId="1E29211D" w14:textId="77777777" w:rsidR="00C63041" w:rsidRDefault="00EA03B3">
      <w:pPr>
        <w:tabs>
          <w:tab w:val="left" w:pos="360"/>
        </w:tabs>
        <w:spacing w:before="120" w:after="120" w:line="252" w:lineRule="auto"/>
      </w:pPr>
      <w:r>
        <w:t xml:space="preserve">Sự phù hợp được xác định bằng thử nghiệm độ bền điện giữa ruột dẫn của dây hoặc cáp và các bộ phận dẫn điện chạm tới được </w:t>
      </w:r>
      <w:proofErr w:type="gramStart"/>
      <w:r>
        <w:t>theo</w:t>
      </w:r>
      <w:proofErr w:type="gramEnd"/>
      <w:r>
        <w:t xml:space="preserve"> các thử nghiệm của D.7.3.2.1. Điện áp thử nghiệm đối với cách điện tăng cường phải phù hợp với 2.2.4.9.1.</w:t>
      </w:r>
    </w:p>
    <w:p w14:paraId="2AE81C0B" w14:textId="77777777" w:rsidR="00C63041" w:rsidRDefault="00EA03B3">
      <w:pPr>
        <w:numPr>
          <w:ilvl w:val="0"/>
          <w:numId w:val="42"/>
        </w:numPr>
        <w:pBdr>
          <w:top w:val="nil"/>
          <w:left w:val="nil"/>
          <w:bottom w:val="nil"/>
          <w:right w:val="nil"/>
          <w:between w:val="nil"/>
        </w:pBdr>
        <w:tabs>
          <w:tab w:val="left" w:pos="720"/>
          <w:tab w:val="left" w:pos="851"/>
        </w:tabs>
        <w:spacing w:before="120" w:line="252" w:lineRule="auto"/>
        <w:ind w:left="850" w:hanging="850"/>
        <w:rPr>
          <w:b/>
          <w:color w:val="000000"/>
          <w:szCs w:val="24"/>
        </w:rPr>
      </w:pPr>
      <w:r>
        <w:rPr>
          <w:b/>
          <w:color w:val="000000"/>
          <w:szCs w:val="24"/>
        </w:rPr>
        <w:lastRenderedPageBreak/>
        <w:t>Bảo vệ uốn cong dây không thể tháo rời</w:t>
      </w:r>
    </w:p>
    <w:p w14:paraId="2588A8EA" w14:textId="77777777" w:rsidR="00C63041" w:rsidRDefault="00EA03B3">
      <w:pPr>
        <w:numPr>
          <w:ilvl w:val="1"/>
          <w:numId w:val="34"/>
        </w:numPr>
        <w:pBdr>
          <w:top w:val="nil"/>
          <w:left w:val="nil"/>
          <w:bottom w:val="nil"/>
          <w:right w:val="nil"/>
          <w:between w:val="nil"/>
        </w:pBdr>
        <w:tabs>
          <w:tab w:val="left" w:pos="720"/>
          <w:tab w:val="left" w:pos="851"/>
        </w:tabs>
        <w:spacing w:after="120" w:line="252" w:lineRule="auto"/>
        <w:ind w:left="992" w:hanging="992"/>
        <w:rPr>
          <w:b/>
          <w:color w:val="000000"/>
          <w:szCs w:val="24"/>
        </w:rPr>
      </w:pPr>
      <w:r>
        <w:rPr>
          <w:b/>
          <w:color w:val="000000"/>
          <w:szCs w:val="24"/>
        </w:rPr>
        <w:t xml:space="preserve"> Các yêu cầu</w:t>
      </w:r>
    </w:p>
    <w:p w14:paraId="06C4E776" w14:textId="77777777" w:rsidR="00C63041" w:rsidRDefault="00EA03B3">
      <w:pPr>
        <w:tabs>
          <w:tab w:val="left" w:pos="360"/>
        </w:tabs>
        <w:spacing w:before="120" w:after="120" w:line="252" w:lineRule="auto"/>
      </w:pPr>
      <w:r>
        <w:t xml:space="preserve">Dây cấp nguồn không thể tháo rời của thiết bị cầm </w:t>
      </w:r>
      <w:proofErr w:type="gramStart"/>
      <w:r>
        <w:t>tay</w:t>
      </w:r>
      <w:proofErr w:type="gramEnd"/>
      <w:r>
        <w:t xml:space="preserve"> hoặc thiết bị dự định di chuyển trong khi đang vận hành phải được bảo vệ chống hư hỏng vỏ bọc, cách điện hoặc dây dẫn do uốn cong ở lối vào thiết bị.</w:t>
      </w:r>
    </w:p>
    <w:p w14:paraId="4AF05429" w14:textId="77777777" w:rsidR="00C63041" w:rsidRDefault="00EA03B3">
      <w:pPr>
        <w:tabs>
          <w:tab w:val="left" w:pos="360"/>
        </w:tabs>
        <w:spacing w:before="120" w:after="120" w:line="252" w:lineRule="auto"/>
      </w:pPr>
      <w:r>
        <w:t>Ngoài ra, đầu vào hoặc ống lót phải có dạng miệng loe có gờ trơn nhẵn có bán kính cong bằng ít nhất 1</w:t>
      </w:r>
      <w:proofErr w:type="gramStart"/>
      <w:r>
        <w:t>,5</w:t>
      </w:r>
      <w:proofErr w:type="gramEnd"/>
      <w:r>
        <w:t xml:space="preserve"> lần đường kính bao của dây có diện tích mặt cắt ngang lớn nhất cần nối.</w:t>
      </w:r>
    </w:p>
    <w:p w14:paraId="00D98EE0" w14:textId="77777777" w:rsidR="00C63041" w:rsidRDefault="00EA03B3">
      <w:pPr>
        <w:tabs>
          <w:tab w:val="left" w:pos="360"/>
        </w:tabs>
        <w:spacing w:before="120" w:after="120" w:line="252" w:lineRule="auto"/>
      </w:pPr>
      <w:r>
        <w:t>Cơ cấu bảo vệ uốn dây phải:</w:t>
      </w:r>
    </w:p>
    <w:p w14:paraId="354AE305" w14:textId="77777777" w:rsidR="00C63041" w:rsidRDefault="00EA03B3" w:rsidP="009633A0">
      <w:pPr>
        <w:numPr>
          <w:ilvl w:val="0"/>
          <w:numId w:val="60"/>
        </w:numPr>
        <w:pBdr>
          <w:top w:val="nil"/>
          <w:left w:val="nil"/>
          <w:bottom w:val="nil"/>
          <w:right w:val="nil"/>
          <w:between w:val="nil"/>
        </w:pBdr>
        <w:tabs>
          <w:tab w:val="left" w:pos="426"/>
        </w:tabs>
        <w:spacing w:before="120" w:line="252" w:lineRule="auto"/>
        <w:ind w:left="425" w:hanging="425"/>
        <w:rPr>
          <w:color w:val="000000"/>
          <w:szCs w:val="24"/>
        </w:rPr>
      </w:pPr>
      <w:r>
        <w:rPr>
          <w:color w:val="000000"/>
          <w:szCs w:val="24"/>
        </w:rPr>
        <w:t>Được thiết kế để bảo vệ dây khỏi bị uốn cong quá mức khi dây đi vào thiết bị; và</w:t>
      </w:r>
    </w:p>
    <w:p w14:paraId="14F400C6" w14:textId="77777777" w:rsidR="00C63041" w:rsidRDefault="00EA03B3" w:rsidP="009633A0">
      <w:pPr>
        <w:numPr>
          <w:ilvl w:val="0"/>
          <w:numId w:val="60"/>
        </w:numPr>
        <w:pBdr>
          <w:top w:val="nil"/>
          <w:left w:val="nil"/>
          <w:bottom w:val="nil"/>
          <w:right w:val="nil"/>
          <w:between w:val="nil"/>
        </w:pBdr>
        <w:tabs>
          <w:tab w:val="left" w:pos="426"/>
        </w:tabs>
        <w:spacing w:line="252" w:lineRule="auto"/>
        <w:ind w:left="425" w:hanging="425"/>
        <w:rPr>
          <w:color w:val="000000"/>
          <w:szCs w:val="24"/>
        </w:rPr>
      </w:pPr>
      <w:r>
        <w:rPr>
          <w:color w:val="000000"/>
          <w:szCs w:val="24"/>
        </w:rPr>
        <w:t>Làm bằng vật liệu cách điện; và</w:t>
      </w:r>
    </w:p>
    <w:p w14:paraId="6FCE759E" w14:textId="77777777" w:rsidR="00C63041" w:rsidRDefault="00EA03B3" w:rsidP="009633A0">
      <w:pPr>
        <w:numPr>
          <w:ilvl w:val="0"/>
          <w:numId w:val="60"/>
        </w:numPr>
        <w:pBdr>
          <w:top w:val="nil"/>
          <w:left w:val="nil"/>
          <w:bottom w:val="nil"/>
          <w:right w:val="nil"/>
          <w:between w:val="nil"/>
        </w:pBdr>
        <w:tabs>
          <w:tab w:val="left" w:pos="426"/>
        </w:tabs>
        <w:spacing w:line="252" w:lineRule="auto"/>
        <w:ind w:left="425" w:hanging="425"/>
        <w:rPr>
          <w:color w:val="000000"/>
          <w:szCs w:val="24"/>
        </w:rPr>
      </w:pPr>
      <w:r>
        <w:rPr>
          <w:color w:val="000000"/>
          <w:szCs w:val="24"/>
        </w:rPr>
        <w:t>Được cố định chắc chắn; và</w:t>
      </w:r>
    </w:p>
    <w:p w14:paraId="5E83341B" w14:textId="77777777" w:rsidR="00C63041" w:rsidRDefault="00EA03B3" w:rsidP="009633A0">
      <w:pPr>
        <w:numPr>
          <w:ilvl w:val="0"/>
          <w:numId w:val="60"/>
        </w:numPr>
        <w:pBdr>
          <w:top w:val="nil"/>
          <w:left w:val="nil"/>
          <w:bottom w:val="nil"/>
          <w:right w:val="nil"/>
          <w:between w:val="nil"/>
        </w:pBdr>
        <w:spacing w:line="252" w:lineRule="auto"/>
        <w:ind w:left="425" w:hanging="425"/>
        <w:rPr>
          <w:color w:val="000000"/>
          <w:szCs w:val="24"/>
        </w:rPr>
      </w:pPr>
      <w:r>
        <w:rPr>
          <w:color w:val="000000"/>
          <w:szCs w:val="24"/>
        </w:rPr>
        <w:t xml:space="preserve">Nhô ra khỏi lỗ đầu vào của thiết bị một khoảng ít nhất bằng 5 lần đường kính bao hoặc, đối với dây dẹt, ít nhất bằng 5 lần kích thước bao ở cạnh lớn </w:t>
      </w:r>
      <w:proofErr w:type="gramStart"/>
      <w:r>
        <w:rPr>
          <w:color w:val="000000"/>
          <w:szCs w:val="24"/>
        </w:rPr>
        <w:t>theo</w:t>
      </w:r>
      <w:proofErr w:type="gramEnd"/>
      <w:r>
        <w:rPr>
          <w:color w:val="000000"/>
          <w:szCs w:val="24"/>
        </w:rPr>
        <w:t xml:space="preserve"> mặt cắt của dây.</w:t>
      </w:r>
    </w:p>
    <w:p w14:paraId="6A72E239" w14:textId="77777777" w:rsidR="00C63041" w:rsidRDefault="00EA03B3">
      <w:pPr>
        <w:numPr>
          <w:ilvl w:val="1"/>
          <w:numId w:val="34"/>
        </w:numPr>
        <w:pBdr>
          <w:top w:val="nil"/>
          <w:left w:val="nil"/>
          <w:bottom w:val="nil"/>
          <w:right w:val="nil"/>
          <w:between w:val="nil"/>
        </w:pBdr>
        <w:tabs>
          <w:tab w:val="left" w:pos="720"/>
          <w:tab w:val="left" w:pos="851"/>
        </w:tabs>
        <w:spacing w:after="120" w:line="252" w:lineRule="auto"/>
        <w:ind w:left="992" w:hanging="992"/>
        <w:rPr>
          <w:b/>
          <w:color w:val="000000"/>
          <w:szCs w:val="24"/>
        </w:rPr>
      </w:pPr>
      <w:r>
        <w:rPr>
          <w:b/>
          <w:color w:val="000000"/>
          <w:szCs w:val="24"/>
        </w:rPr>
        <w:t xml:space="preserve"> Phương pháp thử nghiệm và tiêu chí tuân thủ</w:t>
      </w:r>
    </w:p>
    <w:p w14:paraId="545D8C8F" w14:textId="77777777" w:rsidR="00C63041" w:rsidRDefault="00EA03B3">
      <w:pPr>
        <w:tabs>
          <w:tab w:val="left" w:pos="360"/>
        </w:tabs>
        <w:spacing w:before="120" w:after="120" w:line="252" w:lineRule="auto"/>
      </w:pPr>
      <w:r>
        <w:t>Thiết bị được đặt sao cho trục của cơ cấu bảo vệ uốn dây, nơi dây đi ra, chếch một góc là 45</w:t>
      </w:r>
      <w:r>
        <w:rPr>
          <w:vertAlign w:val="superscript"/>
        </w:rPr>
        <w:t>o</w:t>
      </w:r>
      <w:r>
        <w:t xml:space="preserve"> khi dây không chịu lực căng. Sau đó đặt một vật nặng có khối lượng 10 x D</w:t>
      </w:r>
      <w:r>
        <w:rPr>
          <w:vertAlign w:val="superscript"/>
        </w:rPr>
        <w:t>2</w:t>
      </w:r>
      <w:r>
        <w:t xml:space="preserve">g vào đầu tự do của dây, trong đó D là đường kính bao của dây hoặc với dây phẳng là kích thước bao cạnh nhỏ của dây, </w:t>
      </w:r>
      <w:proofErr w:type="gramStart"/>
      <w:r>
        <w:t>tính</w:t>
      </w:r>
      <w:proofErr w:type="gramEnd"/>
      <w:r>
        <w:t xml:space="preserve"> bằng milimét.</w:t>
      </w:r>
    </w:p>
    <w:p w14:paraId="23E61A59" w14:textId="77777777" w:rsidR="00C63041" w:rsidRDefault="00EA03B3">
      <w:pPr>
        <w:tabs>
          <w:tab w:val="left" w:pos="360"/>
        </w:tabs>
        <w:spacing w:before="120" w:after="120" w:line="252" w:lineRule="auto"/>
      </w:pPr>
      <w:r>
        <w:t>Nếu cơ cấu bảo vệ dây làm bằng vật liệu nhạy với nhiệt độ, thử nghiệm được tiến hành ở 23</w:t>
      </w:r>
      <w:r>
        <w:rPr>
          <w:vertAlign w:val="superscript"/>
        </w:rPr>
        <w:t>o</w:t>
      </w:r>
      <w:r>
        <w:t>C ± 2</w:t>
      </w:r>
      <w:r>
        <w:rPr>
          <w:vertAlign w:val="superscript"/>
        </w:rPr>
        <w:t>o</w:t>
      </w:r>
      <w:r>
        <w:t>C.</w:t>
      </w:r>
    </w:p>
    <w:p w14:paraId="4D8D9E59" w14:textId="77777777" w:rsidR="00C63041" w:rsidRDefault="00EA03B3">
      <w:pPr>
        <w:tabs>
          <w:tab w:val="left" w:pos="360"/>
        </w:tabs>
        <w:spacing w:before="120" w:after="120" w:line="252" w:lineRule="auto"/>
      </w:pPr>
      <w:r>
        <w:t xml:space="preserve">Dây dẹt được uốn </w:t>
      </w:r>
      <w:proofErr w:type="gramStart"/>
      <w:r>
        <w:t>theo</w:t>
      </w:r>
      <w:proofErr w:type="gramEnd"/>
      <w:r>
        <w:t xml:space="preserve"> bề mặt có điện trở nhỏ nhất (bề mặt dễ uốn nhất).</w:t>
      </w:r>
    </w:p>
    <w:p w14:paraId="4D00AA40" w14:textId="77777777" w:rsidR="00C63041" w:rsidRDefault="00EA03B3">
      <w:pPr>
        <w:tabs>
          <w:tab w:val="left" w:pos="360"/>
        </w:tabs>
        <w:spacing w:before="120" w:after="120" w:line="252" w:lineRule="auto"/>
      </w:pPr>
      <w:r>
        <w:t>Ngay sau khi đặt vật nặng vào, bán kính cong ở mọi nơi của dây không được nhỏ hơn 1</w:t>
      </w:r>
      <w:proofErr w:type="gramStart"/>
      <w:r>
        <w:t>,5</w:t>
      </w:r>
      <w:proofErr w:type="gramEnd"/>
      <w:r>
        <w:t xml:space="preserve"> C.</w:t>
      </w:r>
    </w:p>
    <w:p w14:paraId="2D904500" w14:textId="77777777" w:rsidR="00C63041" w:rsidRDefault="00EA03B3">
      <w:pPr>
        <w:tabs>
          <w:tab w:val="left" w:pos="360"/>
        </w:tabs>
        <w:spacing w:before="120" w:after="120" w:line="252" w:lineRule="auto"/>
      </w:pPr>
      <w:r>
        <w:t>Kiểm tra sự phù hợp bằng cách xem xét, bằng phép đo và, nếu cần, bằng thử nghiệm với dây được cung cấp kèm thiết bị.</w:t>
      </w:r>
    </w:p>
    <w:p w14:paraId="12B3CC1F" w14:textId="77777777" w:rsidR="00C63041" w:rsidRDefault="00EA03B3">
      <w:pPr>
        <w:numPr>
          <w:ilvl w:val="0"/>
          <w:numId w:val="42"/>
        </w:numPr>
        <w:pBdr>
          <w:top w:val="nil"/>
          <w:left w:val="nil"/>
          <w:bottom w:val="nil"/>
          <w:right w:val="nil"/>
          <w:between w:val="nil"/>
        </w:pBdr>
        <w:tabs>
          <w:tab w:val="left" w:pos="720"/>
          <w:tab w:val="left" w:pos="851"/>
        </w:tabs>
        <w:spacing w:before="120" w:line="252" w:lineRule="auto"/>
        <w:ind w:left="850" w:hanging="850"/>
        <w:rPr>
          <w:b/>
          <w:color w:val="000000"/>
          <w:szCs w:val="24"/>
        </w:rPr>
      </w:pPr>
      <w:r>
        <w:rPr>
          <w:b/>
          <w:color w:val="000000"/>
          <w:szCs w:val="24"/>
        </w:rPr>
        <w:t>Khoảng không gian để đi dây</w:t>
      </w:r>
    </w:p>
    <w:p w14:paraId="16AA80CE" w14:textId="77777777" w:rsidR="00C63041" w:rsidRDefault="00EA03B3">
      <w:pPr>
        <w:numPr>
          <w:ilvl w:val="2"/>
          <w:numId w:val="35"/>
        </w:numPr>
        <w:pBdr>
          <w:top w:val="nil"/>
          <w:left w:val="nil"/>
          <w:bottom w:val="nil"/>
          <w:right w:val="nil"/>
          <w:between w:val="nil"/>
        </w:pBdr>
        <w:tabs>
          <w:tab w:val="left" w:pos="720"/>
          <w:tab w:val="left" w:pos="851"/>
        </w:tabs>
        <w:spacing w:after="120" w:line="252" w:lineRule="auto"/>
        <w:ind w:left="1133" w:hanging="1133"/>
        <w:rPr>
          <w:b/>
          <w:color w:val="000000"/>
          <w:szCs w:val="24"/>
        </w:rPr>
      </w:pPr>
      <w:r>
        <w:rPr>
          <w:b/>
          <w:color w:val="000000"/>
          <w:szCs w:val="24"/>
        </w:rPr>
        <w:t xml:space="preserve"> Các yêu cầu chung</w:t>
      </w:r>
    </w:p>
    <w:p w14:paraId="261C1383" w14:textId="77777777" w:rsidR="00C63041" w:rsidRDefault="00EA03B3" w:rsidP="009633A0">
      <w:pPr>
        <w:tabs>
          <w:tab w:val="left" w:pos="360"/>
        </w:tabs>
        <w:spacing w:before="120" w:line="240" w:lineRule="auto"/>
      </w:pPr>
      <w:r>
        <w:t>Khoảng không gian để đi dây nguồn được bố trí ở bên trong thiết bị, hoặc là một bộ phận của thiết bị, để nối cố định hoặc để nối dây nguồn không tháo rời được thông thường, phải được thiết kế sao cho:</w:t>
      </w:r>
    </w:p>
    <w:p w14:paraId="1E2556AB"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Cho phép dây được đưa vào và đấu nối một cách dễ dàng; và</w:t>
      </w:r>
    </w:p>
    <w:p w14:paraId="197A9BF1"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rPr>
          <w:color w:val="000000"/>
          <w:szCs w:val="24"/>
        </w:rPr>
      </w:pPr>
      <w:r>
        <w:rPr>
          <w:color w:val="000000"/>
          <w:szCs w:val="24"/>
        </w:rPr>
        <w:t>Đầu không có cách điện của dây dẫn ít có khả năng bị tuột khỏi các đầu nối của nó, hoặc, nếu bị tuột, thì đầu không được cách điện này không thể tiếp xúc với:</w:t>
      </w:r>
    </w:p>
    <w:p w14:paraId="0FBD1A69" w14:textId="77777777" w:rsidR="00C63041" w:rsidRDefault="00EA03B3" w:rsidP="009633A0">
      <w:pPr>
        <w:widowControl w:val="0"/>
        <w:numPr>
          <w:ilvl w:val="0"/>
          <w:numId w:val="43"/>
        </w:numPr>
        <w:pBdr>
          <w:top w:val="nil"/>
          <w:left w:val="nil"/>
          <w:bottom w:val="nil"/>
          <w:right w:val="nil"/>
          <w:between w:val="nil"/>
        </w:pBdr>
        <w:spacing w:before="120" w:line="240" w:lineRule="auto"/>
        <w:ind w:left="720" w:hanging="720"/>
        <w:rPr>
          <w:color w:val="000000"/>
          <w:szCs w:val="24"/>
        </w:rPr>
      </w:pPr>
      <w:r>
        <w:rPr>
          <w:color w:val="000000"/>
          <w:szCs w:val="24"/>
        </w:rPr>
        <w:t>Phần dẫn có thể chạm tới mà không được nối dòng điện trong dây dẫn bảo vệ; hoặc</w:t>
      </w:r>
    </w:p>
    <w:p w14:paraId="64AAE7EA" w14:textId="77777777" w:rsidR="00C63041" w:rsidRDefault="00EA03B3" w:rsidP="009633A0">
      <w:pPr>
        <w:widowControl w:val="0"/>
        <w:numPr>
          <w:ilvl w:val="0"/>
          <w:numId w:val="43"/>
        </w:numPr>
        <w:pBdr>
          <w:top w:val="nil"/>
          <w:left w:val="nil"/>
          <w:bottom w:val="nil"/>
          <w:right w:val="nil"/>
          <w:between w:val="nil"/>
        </w:pBdr>
        <w:spacing w:before="120" w:line="240" w:lineRule="auto"/>
        <w:ind w:left="720" w:hanging="720"/>
        <w:jc w:val="left"/>
        <w:rPr>
          <w:color w:val="000000"/>
          <w:szCs w:val="24"/>
        </w:rPr>
      </w:pPr>
      <w:r>
        <w:rPr>
          <w:color w:val="000000"/>
          <w:szCs w:val="24"/>
        </w:rPr>
        <w:t>Phần dẫn có thể chạm tới của thiết bị cầm tay; và</w:t>
      </w:r>
    </w:p>
    <w:p w14:paraId="0B8FD793" w14:textId="77777777" w:rsidR="00C63041" w:rsidRDefault="00EA03B3" w:rsidP="009633A0">
      <w:pPr>
        <w:numPr>
          <w:ilvl w:val="0"/>
          <w:numId w:val="60"/>
        </w:numPr>
        <w:pBdr>
          <w:top w:val="nil"/>
          <w:left w:val="nil"/>
          <w:bottom w:val="nil"/>
          <w:right w:val="nil"/>
          <w:between w:val="nil"/>
        </w:pBdr>
        <w:tabs>
          <w:tab w:val="left" w:pos="360"/>
        </w:tabs>
        <w:spacing w:before="120" w:line="240" w:lineRule="auto"/>
        <w:ind w:left="426" w:hanging="426"/>
        <w:rPr>
          <w:color w:val="000000"/>
          <w:szCs w:val="24"/>
        </w:rPr>
      </w:pPr>
      <w:r>
        <w:rPr>
          <w:color w:val="000000"/>
          <w:szCs w:val="24"/>
        </w:rPr>
        <w:t>Trước khi đậy nắp, nếu có, cho phép kiểm tra được các ruột dẫn đã nối và đặt đúng vị trí hay chưa; và</w:t>
      </w:r>
    </w:p>
    <w:p w14:paraId="284DD488" w14:textId="77777777" w:rsidR="00C63041" w:rsidRDefault="00EA03B3" w:rsidP="009633A0">
      <w:pPr>
        <w:numPr>
          <w:ilvl w:val="0"/>
          <w:numId w:val="60"/>
        </w:numPr>
        <w:pBdr>
          <w:top w:val="nil"/>
          <w:left w:val="nil"/>
          <w:bottom w:val="nil"/>
          <w:right w:val="nil"/>
          <w:between w:val="nil"/>
        </w:pBdr>
        <w:tabs>
          <w:tab w:val="left" w:pos="360"/>
        </w:tabs>
        <w:spacing w:line="252" w:lineRule="auto"/>
        <w:ind w:left="284" w:hanging="284"/>
        <w:rPr>
          <w:color w:val="000000"/>
          <w:szCs w:val="24"/>
        </w:rPr>
      </w:pPr>
      <w:r>
        <w:rPr>
          <w:color w:val="000000"/>
          <w:szCs w:val="24"/>
        </w:rPr>
        <w:t>Sao cho các nắp, nếu có, có thể được lắp vào mà không tạo ra rủi ro làm hư hại đến các dây nguồn hoặc cách điện của chúng; và</w:t>
      </w:r>
    </w:p>
    <w:p w14:paraId="4CDF2CBD" w14:textId="59789D09" w:rsidR="00C63041" w:rsidRDefault="00EA03B3" w:rsidP="009633A0">
      <w:pPr>
        <w:numPr>
          <w:ilvl w:val="0"/>
          <w:numId w:val="60"/>
        </w:numPr>
        <w:pBdr>
          <w:top w:val="nil"/>
          <w:left w:val="nil"/>
          <w:bottom w:val="nil"/>
          <w:right w:val="nil"/>
          <w:between w:val="nil"/>
        </w:pBdr>
        <w:tabs>
          <w:tab w:val="left" w:pos="360"/>
        </w:tabs>
        <w:spacing w:after="120" w:line="252" w:lineRule="auto"/>
        <w:ind w:left="284" w:hanging="284"/>
        <w:rPr>
          <w:color w:val="000000"/>
          <w:szCs w:val="24"/>
        </w:rPr>
      </w:pPr>
      <w:r>
        <w:rPr>
          <w:color w:val="000000"/>
          <w:szCs w:val="24"/>
        </w:rPr>
        <w:lastRenderedPageBreak/>
        <w:t>Sao cho các nắp, nếu có, để tiếp cận các đầu nối có thể được tháo ra bằ</w:t>
      </w:r>
      <w:r w:rsidR="009633A0">
        <w:rPr>
          <w:color w:val="000000"/>
          <w:szCs w:val="24"/>
        </w:rPr>
        <w:t xml:space="preserve">ng </w:t>
      </w:r>
      <w:r>
        <w:rPr>
          <w:color w:val="000000"/>
          <w:szCs w:val="24"/>
        </w:rPr>
        <w:t>dụng cụ.</w:t>
      </w:r>
    </w:p>
    <w:p w14:paraId="28C42581" w14:textId="77777777" w:rsidR="00C63041" w:rsidRDefault="00EA03B3" w:rsidP="009633A0">
      <w:pPr>
        <w:tabs>
          <w:tab w:val="left" w:pos="360"/>
        </w:tabs>
        <w:spacing w:before="120" w:after="120" w:line="240" w:lineRule="auto"/>
      </w:pPr>
      <w:r>
        <w:t xml:space="preserve">Kiểm tra sự phù hợp bằng cách xem xét và bằng thử nghiệm lắp đặt với dây có diện tích mặt cắt ngang lớn nhất trong phạm </w:t>
      </w:r>
      <w:proofErr w:type="gramStart"/>
      <w:r>
        <w:t>vi</w:t>
      </w:r>
      <w:proofErr w:type="gramEnd"/>
      <w:r>
        <w:t xml:space="preserve"> thích hợp được quy định trong Bảng D.9.</w:t>
      </w:r>
    </w:p>
    <w:p w14:paraId="07DF8D59" w14:textId="77777777" w:rsidR="00C63041" w:rsidRDefault="00EA03B3" w:rsidP="009633A0">
      <w:pPr>
        <w:tabs>
          <w:tab w:val="left" w:pos="720"/>
          <w:tab w:val="left" w:pos="851"/>
        </w:tabs>
        <w:spacing w:before="120" w:after="120" w:line="240" w:lineRule="auto"/>
        <w:jc w:val="center"/>
      </w:pPr>
      <w:r>
        <w:rPr>
          <w:b/>
        </w:rPr>
        <w:t>Bảng D.9 - Dải kích thước dây được chấp nhận bởi các thiết bị đầu cuối</w:t>
      </w:r>
    </w:p>
    <w:tbl>
      <w:tblPr>
        <w:tblStyle w:val="affa"/>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9"/>
        <w:gridCol w:w="2943"/>
        <w:gridCol w:w="2944"/>
      </w:tblGrid>
      <w:tr w:rsidR="00C63041" w14:paraId="5FB8FF3F" w14:textId="77777777">
        <w:trPr>
          <w:jc w:val="center"/>
        </w:trPr>
        <w:tc>
          <w:tcPr>
            <w:tcW w:w="2969" w:type="dxa"/>
            <w:vMerge w:val="restart"/>
            <w:shd w:val="clear" w:color="auto" w:fill="auto"/>
          </w:tcPr>
          <w:p w14:paraId="263E4DC0" w14:textId="77777777" w:rsidR="00C63041" w:rsidRDefault="00EA03B3">
            <w:pPr>
              <w:widowControl w:val="0"/>
              <w:spacing w:before="120"/>
              <w:jc w:val="center"/>
              <w:rPr>
                <w:b/>
              </w:rPr>
            </w:pPr>
            <w:r>
              <w:rPr>
                <w:b/>
              </w:rPr>
              <w:t>Dòng điện danh định của thiết bị</w:t>
            </w:r>
          </w:p>
          <w:p w14:paraId="3F397DFD" w14:textId="77777777" w:rsidR="00C63041" w:rsidRDefault="00EA03B3">
            <w:pPr>
              <w:widowControl w:val="0"/>
              <w:spacing w:before="120"/>
              <w:jc w:val="center"/>
            </w:pPr>
            <w:r>
              <w:t>A</w:t>
            </w:r>
          </w:p>
        </w:tc>
        <w:tc>
          <w:tcPr>
            <w:tcW w:w="5887" w:type="dxa"/>
            <w:gridSpan w:val="2"/>
            <w:shd w:val="clear" w:color="auto" w:fill="auto"/>
          </w:tcPr>
          <w:p w14:paraId="1BA33871" w14:textId="77777777" w:rsidR="00C63041" w:rsidRDefault="00EA03B3">
            <w:pPr>
              <w:widowControl w:val="0"/>
              <w:spacing w:before="120"/>
              <w:jc w:val="center"/>
            </w:pPr>
            <w:r>
              <w:rPr>
                <w:b/>
              </w:rPr>
              <w:t xml:space="preserve">Mặt cắt danh định, </w:t>
            </w:r>
            <w:r>
              <w:t>mm</w:t>
            </w:r>
            <w:r>
              <w:rPr>
                <w:vertAlign w:val="superscript"/>
              </w:rPr>
              <w:t>2</w:t>
            </w:r>
          </w:p>
        </w:tc>
      </w:tr>
      <w:tr w:rsidR="00C63041" w14:paraId="111A282A" w14:textId="77777777">
        <w:trPr>
          <w:jc w:val="center"/>
        </w:trPr>
        <w:tc>
          <w:tcPr>
            <w:tcW w:w="2969" w:type="dxa"/>
            <w:vMerge/>
            <w:shd w:val="clear" w:color="auto" w:fill="auto"/>
          </w:tcPr>
          <w:p w14:paraId="5724F691" w14:textId="77777777" w:rsidR="00C63041" w:rsidRDefault="00C63041">
            <w:pPr>
              <w:widowControl w:val="0"/>
              <w:pBdr>
                <w:top w:val="nil"/>
                <w:left w:val="nil"/>
                <w:bottom w:val="nil"/>
                <w:right w:val="nil"/>
                <w:between w:val="nil"/>
              </w:pBdr>
              <w:spacing w:line="276" w:lineRule="auto"/>
              <w:jc w:val="left"/>
            </w:pPr>
          </w:p>
        </w:tc>
        <w:tc>
          <w:tcPr>
            <w:tcW w:w="2943" w:type="dxa"/>
            <w:shd w:val="clear" w:color="auto" w:fill="auto"/>
          </w:tcPr>
          <w:p w14:paraId="4013FAFB" w14:textId="77777777" w:rsidR="00C63041" w:rsidRDefault="00EA03B3">
            <w:pPr>
              <w:widowControl w:val="0"/>
              <w:spacing w:before="120"/>
              <w:jc w:val="center"/>
            </w:pPr>
            <w:r>
              <w:rPr>
                <w:b/>
              </w:rPr>
              <w:t>Dây mềm</w:t>
            </w:r>
          </w:p>
        </w:tc>
        <w:tc>
          <w:tcPr>
            <w:tcW w:w="2944" w:type="dxa"/>
            <w:shd w:val="clear" w:color="auto" w:fill="auto"/>
          </w:tcPr>
          <w:p w14:paraId="59905503" w14:textId="77777777" w:rsidR="00C63041" w:rsidRDefault="00EA03B3">
            <w:pPr>
              <w:widowControl w:val="0"/>
              <w:spacing w:before="120"/>
              <w:jc w:val="center"/>
            </w:pPr>
            <w:r>
              <w:rPr>
                <w:b/>
              </w:rPr>
              <w:t>Các cáp khác</w:t>
            </w:r>
          </w:p>
        </w:tc>
      </w:tr>
      <w:tr w:rsidR="00C63041" w14:paraId="6FBCD2A4" w14:textId="77777777">
        <w:trPr>
          <w:jc w:val="center"/>
        </w:trPr>
        <w:tc>
          <w:tcPr>
            <w:tcW w:w="2969" w:type="dxa"/>
            <w:shd w:val="clear" w:color="auto" w:fill="auto"/>
          </w:tcPr>
          <w:p w14:paraId="33837F18" w14:textId="77777777" w:rsidR="00C63041" w:rsidRDefault="00EA03B3">
            <w:pPr>
              <w:widowControl w:val="0"/>
              <w:spacing w:before="120"/>
              <w:jc w:val="center"/>
            </w:pPr>
            <w:r>
              <w:t>Đến và bằng 3</w:t>
            </w:r>
          </w:p>
          <w:p w14:paraId="56AF7929" w14:textId="77777777" w:rsidR="00C63041" w:rsidRDefault="00EA03B3">
            <w:pPr>
              <w:widowControl w:val="0"/>
              <w:spacing w:before="120"/>
            </w:pPr>
            <w:r>
              <w:t>Trên 3 đến và bằng 6</w:t>
            </w:r>
          </w:p>
          <w:p w14:paraId="24C7F1A3" w14:textId="77777777" w:rsidR="00C63041" w:rsidRDefault="00EA03B3">
            <w:pPr>
              <w:widowControl w:val="0"/>
              <w:spacing w:before="120"/>
            </w:pPr>
            <w:r>
              <w:t>Trên 6 đến và bằng 10</w:t>
            </w:r>
          </w:p>
          <w:p w14:paraId="258DC897" w14:textId="77777777" w:rsidR="00C63041" w:rsidRDefault="00EA03B3">
            <w:pPr>
              <w:widowControl w:val="0"/>
              <w:spacing w:before="120"/>
            </w:pPr>
            <w:r>
              <w:t>Trên 10 đến và bằng 13</w:t>
            </w:r>
          </w:p>
          <w:p w14:paraId="4B55228B" w14:textId="77777777" w:rsidR="00C63041" w:rsidRDefault="00EA03B3">
            <w:pPr>
              <w:widowControl w:val="0"/>
              <w:spacing w:before="120"/>
            </w:pPr>
            <w:r>
              <w:t>Trên 13 đến và bằng 16</w:t>
            </w:r>
          </w:p>
          <w:p w14:paraId="1C1B1899" w14:textId="77777777" w:rsidR="00C63041" w:rsidRDefault="00EA03B3">
            <w:pPr>
              <w:widowControl w:val="0"/>
              <w:spacing w:before="120"/>
            </w:pPr>
            <w:r>
              <w:t>Trên 16 đến và bằng 25</w:t>
            </w:r>
          </w:p>
          <w:p w14:paraId="568B60D9" w14:textId="77777777" w:rsidR="00C63041" w:rsidRDefault="00EA03B3">
            <w:pPr>
              <w:widowControl w:val="0"/>
              <w:spacing w:before="120"/>
            </w:pPr>
            <w:r>
              <w:t>Trên 25 đến và bằng 32</w:t>
            </w:r>
          </w:p>
          <w:p w14:paraId="3C0F58AC" w14:textId="77777777" w:rsidR="00C63041" w:rsidRDefault="00EA03B3">
            <w:pPr>
              <w:widowControl w:val="0"/>
              <w:spacing w:before="120"/>
            </w:pPr>
            <w:r>
              <w:t>Trên 32 đến và bằng 40</w:t>
            </w:r>
          </w:p>
          <w:p w14:paraId="33C99148" w14:textId="77777777" w:rsidR="00C63041" w:rsidRDefault="00EA03B3">
            <w:pPr>
              <w:widowControl w:val="0"/>
              <w:spacing w:before="120"/>
            </w:pPr>
            <w:r>
              <w:t>Trên 40 đến và bằng 63</w:t>
            </w:r>
          </w:p>
        </w:tc>
        <w:tc>
          <w:tcPr>
            <w:tcW w:w="2943" w:type="dxa"/>
            <w:shd w:val="clear" w:color="auto" w:fill="auto"/>
          </w:tcPr>
          <w:p w14:paraId="56D745FB" w14:textId="77777777" w:rsidR="00C63041" w:rsidRDefault="00EA03B3">
            <w:pPr>
              <w:widowControl w:val="0"/>
              <w:spacing w:before="120"/>
              <w:jc w:val="center"/>
            </w:pPr>
            <w:r>
              <w:t>0,5 đến 0,75</w:t>
            </w:r>
          </w:p>
          <w:p w14:paraId="1BA48B52" w14:textId="77777777" w:rsidR="00C63041" w:rsidRDefault="00EA03B3">
            <w:pPr>
              <w:widowControl w:val="0"/>
              <w:spacing w:before="120"/>
              <w:jc w:val="center"/>
            </w:pPr>
            <w:r>
              <w:t>0,75 đến 1</w:t>
            </w:r>
          </w:p>
          <w:p w14:paraId="12819A2A" w14:textId="77777777" w:rsidR="00C63041" w:rsidRDefault="00EA03B3">
            <w:pPr>
              <w:widowControl w:val="0"/>
              <w:spacing w:before="120"/>
              <w:jc w:val="center"/>
            </w:pPr>
            <w:r>
              <w:t>1 đến 1,5</w:t>
            </w:r>
          </w:p>
          <w:p w14:paraId="1103FAC7" w14:textId="77777777" w:rsidR="00C63041" w:rsidRDefault="00EA03B3">
            <w:pPr>
              <w:widowControl w:val="0"/>
              <w:spacing w:before="120"/>
              <w:jc w:val="center"/>
            </w:pPr>
            <w:r>
              <w:t>1,25 đến 1,5</w:t>
            </w:r>
          </w:p>
          <w:p w14:paraId="60B85CA3" w14:textId="77777777" w:rsidR="00C63041" w:rsidRDefault="00EA03B3">
            <w:pPr>
              <w:widowControl w:val="0"/>
              <w:spacing w:before="120"/>
              <w:jc w:val="center"/>
            </w:pPr>
            <w:r>
              <w:t>1,5 đến 2,5</w:t>
            </w:r>
          </w:p>
          <w:p w14:paraId="1BC6C9D6" w14:textId="77777777" w:rsidR="00C63041" w:rsidRDefault="00EA03B3">
            <w:pPr>
              <w:widowControl w:val="0"/>
              <w:spacing w:before="120"/>
              <w:jc w:val="center"/>
            </w:pPr>
            <w:r>
              <w:t>2,5 đến 4</w:t>
            </w:r>
          </w:p>
          <w:p w14:paraId="3439CA72" w14:textId="77777777" w:rsidR="00C63041" w:rsidRDefault="00EA03B3">
            <w:pPr>
              <w:widowControl w:val="0"/>
              <w:spacing w:before="120"/>
              <w:jc w:val="center"/>
            </w:pPr>
            <w:r>
              <w:t>4 đến 6</w:t>
            </w:r>
          </w:p>
          <w:p w14:paraId="281837A1" w14:textId="77777777" w:rsidR="00C63041" w:rsidRDefault="00EA03B3">
            <w:pPr>
              <w:widowControl w:val="0"/>
              <w:spacing w:before="120"/>
              <w:jc w:val="center"/>
            </w:pPr>
            <w:r>
              <w:t>6 đến 10</w:t>
            </w:r>
          </w:p>
          <w:p w14:paraId="441AE884" w14:textId="77777777" w:rsidR="00C63041" w:rsidRDefault="00EA03B3">
            <w:pPr>
              <w:widowControl w:val="0"/>
              <w:spacing w:before="120"/>
              <w:jc w:val="center"/>
            </w:pPr>
            <w:r>
              <w:t>10 đến 16</w:t>
            </w:r>
          </w:p>
        </w:tc>
        <w:tc>
          <w:tcPr>
            <w:tcW w:w="2944" w:type="dxa"/>
            <w:shd w:val="clear" w:color="auto" w:fill="auto"/>
          </w:tcPr>
          <w:p w14:paraId="5756DF4D" w14:textId="77777777" w:rsidR="00C63041" w:rsidRDefault="00EA03B3">
            <w:pPr>
              <w:widowControl w:val="0"/>
              <w:spacing w:before="120"/>
              <w:jc w:val="center"/>
            </w:pPr>
            <w:r>
              <w:t>1 đến 2,5</w:t>
            </w:r>
          </w:p>
          <w:p w14:paraId="3AC17486" w14:textId="77777777" w:rsidR="00C63041" w:rsidRDefault="00EA03B3">
            <w:pPr>
              <w:widowControl w:val="0"/>
              <w:spacing w:before="120"/>
              <w:jc w:val="center"/>
            </w:pPr>
            <w:r>
              <w:t>1 đến 2,5</w:t>
            </w:r>
          </w:p>
          <w:p w14:paraId="2AA01392" w14:textId="77777777" w:rsidR="00C63041" w:rsidRDefault="00EA03B3">
            <w:pPr>
              <w:widowControl w:val="0"/>
              <w:spacing w:before="120"/>
              <w:jc w:val="center"/>
            </w:pPr>
            <w:r>
              <w:t>1 đến 2,5</w:t>
            </w:r>
          </w:p>
          <w:p w14:paraId="5A1B882D" w14:textId="77777777" w:rsidR="00C63041" w:rsidRDefault="00EA03B3">
            <w:pPr>
              <w:widowControl w:val="0"/>
              <w:spacing w:before="120"/>
              <w:jc w:val="center"/>
            </w:pPr>
            <w:r>
              <w:t>1,5 đến 4</w:t>
            </w:r>
          </w:p>
          <w:p w14:paraId="6D4412C4" w14:textId="77777777" w:rsidR="00C63041" w:rsidRDefault="00EA03B3">
            <w:pPr>
              <w:widowControl w:val="0"/>
              <w:spacing w:before="120"/>
              <w:jc w:val="center"/>
            </w:pPr>
            <w:r>
              <w:t>1,5 đến 4</w:t>
            </w:r>
          </w:p>
          <w:p w14:paraId="6790E309" w14:textId="77777777" w:rsidR="00C63041" w:rsidRDefault="00EA03B3">
            <w:pPr>
              <w:widowControl w:val="0"/>
              <w:spacing w:before="120"/>
              <w:jc w:val="center"/>
            </w:pPr>
            <w:r>
              <w:t>2,5 đến 6</w:t>
            </w:r>
          </w:p>
          <w:p w14:paraId="3C62B799" w14:textId="77777777" w:rsidR="00C63041" w:rsidRDefault="00EA03B3">
            <w:pPr>
              <w:widowControl w:val="0"/>
              <w:spacing w:before="120"/>
              <w:jc w:val="center"/>
            </w:pPr>
            <w:r>
              <w:t>4 đến 10</w:t>
            </w:r>
          </w:p>
          <w:p w14:paraId="322A2E91" w14:textId="77777777" w:rsidR="00C63041" w:rsidRDefault="00EA03B3">
            <w:pPr>
              <w:widowControl w:val="0"/>
              <w:spacing w:before="120"/>
              <w:jc w:val="center"/>
            </w:pPr>
            <w:r>
              <w:t>6 đến 16</w:t>
            </w:r>
          </w:p>
          <w:p w14:paraId="17493D2E" w14:textId="77777777" w:rsidR="00C63041" w:rsidRDefault="00EA03B3">
            <w:pPr>
              <w:widowControl w:val="0"/>
              <w:spacing w:before="120"/>
              <w:jc w:val="center"/>
            </w:pPr>
            <w:r>
              <w:t>10 đến 25</w:t>
            </w:r>
          </w:p>
        </w:tc>
      </w:tr>
    </w:tbl>
    <w:p w14:paraId="39E9E1FA" w14:textId="77777777" w:rsidR="00C63041" w:rsidRPr="008E5B83" w:rsidRDefault="00EA03B3" w:rsidP="00B11AD5">
      <w:pPr>
        <w:numPr>
          <w:ilvl w:val="2"/>
          <w:numId w:val="35"/>
        </w:numPr>
        <w:pBdr>
          <w:top w:val="nil"/>
          <w:left w:val="nil"/>
          <w:bottom w:val="nil"/>
          <w:right w:val="nil"/>
          <w:between w:val="nil"/>
        </w:pBdr>
        <w:tabs>
          <w:tab w:val="left" w:pos="-5"/>
          <w:tab w:val="left" w:pos="1134"/>
        </w:tabs>
        <w:spacing w:before="120" w:line="252" w:lineRule="auto"/>
        <w:ind w:left="0" w:firstLine="0"/>
        <w:rPr>
          <w:b/>
          <w:color w:val="000000"/>
          <w:szCs w:val="24"/>
        </w:rPr>
      </w:pPr>
      <w:r w:rsidRPr="008E5B83">
        <w:rPr>
          <w:b/>
          <w:color w:val="000000"/>
          <w:szCs w:val="24"/>
        </w:rPr>
        <w:t>Dây bện</w:t>
      </w:r>
    </w:p>
    <w:p w14:paraId="5C8F0C29" w14:textId="77777777" w:rsidR="00C63041" w:rsidRPr="008E5B83" w:rsidRDefault="00EA03B3">
      <w:pPr>
        <w:numPr>
          <w:ilvl w:val="3"/>
          <w:numId w:val="36"/>
        </w:numPr>
        <w:pBdr>
          <w:top w:val="nil"/>
          <w:left w:val="nil"/>
          <w:bottom w:val="nil"/>
          <w:right w:val="nil"/>
          <w:between w:val="nil"/>
        </w:pBdr>
        <w:tabs>
          <w:tab w:val="left" w:pos="720"/>
          <w:tab w:val="left" w:pos="851"/>
        </w:tabs>
        <w:spacing w:after="120" w:line="252" w:lineRule="auto"/>
        <w:ind w:left="1134" w:hanging="1134"/>
        <w:rPr>
          <w:b/>
          <w:color w:val="000000"/>
          <w:szCs w:val="24"/>
        </w:rPr>
      </w:pPr>
      <w:r w:rsidRPr="008E5B83">
        <w:rPr>
          <w:b/>
          <w:color w:val="000000"/>
          <w:szCs w:val="24"/>
        </w:rPr>
        <w:t>Các yêu cầu</w:t>
      </w:r>
    </w:p>
    <w:p w14:paraId="76D260A6" w14:textId="77777777" w:rsidR="00C63041" w:rsidRPr="008E5B83" w:rsidRDefault="00EA03B3">
      <w:pPr>
        <w:tabs>
          <w:tab w:val="left" w:pos="360"/>
        </w:tabs>
        <w:spacing w:before="120" w:after="120" w:line="252" w:lineRule="auto"/>
        <w:rPr>
          <w:szCs w:val="24"/>
        </w:rPr>
      </w:pPr>
      <w:r w:rsidRPr="008E5B83">
        <w:rPr>
          <w:szCs w:val="24"/>
        </w:rPr>
        <w:t>Một đầu của ruột dẫn bện không được làm chắc bằng mối hàn thiếc tại những nơi mà ruột dẫn chịu lực ép tiếp xúc trừ khi phương pháp kẹp được thiết kế để giảm khả năng xảy ra tiếp xúc xấu do hiện tượng chảy nguội của chất hàn.</w:t>
      </w:r>
    </w:p>
    <w:p w14:paraId="7FD2C5C0" w14:textId="77777777" w:rsidR="00C63041" w:rsidRPr="008E5B83" w:rsidRDefault="00EA03B3">
      <w:pPr>
        <w:tabs>
          <w:tab w:val="left" w:pos="360"/>
        </w:tabs>
        <w:spacing w:before="120" w:after="120" w:line="252" w:lineRule="auto"/>
        <w:rPr>
          <w:szCs w:val="24"/>
        </w:rPr>
      </w:pPr>
      <w:r w:rsidRPr="008E5B83">
        <w:rPr>
          <w:szCs w:val="24"/>
        </w:rPr>
        <w:t>Các đầu nối có đàn hồi để bù lại hiện tượng chảy nguội được coi là đáp ứng yêu cầu này.</w:t>
      </w:r>
    </w:p>
    <w:p w14:paraId="53F943EB" w14:textId="77777777" w:rsidR="00C63041" w:rsidRPr="008E5B83" w:rsidRDefault="00EA03B3">
      <w:pPr>
        <w:tabs>
          <w:tab w:val="left" w:pos="360"/>
        </w:tabs>
        <w:spacing w:before="120" w:after="120" w:line="252" w:lineRule="auto"/>
        <w:rPr>
          <w:szCs w:val="24"/>
        </w:rPr>
      </w:pPr>
      <w:r w:rsidRPr="008E5B83">
        <w:rPr>
          <w:szCs w:val="24"/>
        </w:rPr>
        <w:t>Việc ngăn ngừa vít kẹp không bị xoay không được coi là phù hợp.</w:t>
      </w:r>
    </w:p>
    <w:p w14:paraId="38E32F8E" w14:textId="77777777" w:rsidR="00EE5DAA" w:rsidRDefault="00EE5DAA" w:rsidP="00EE5DAA">
      <w:pPr>
        <w:tabs>
          <w:tab w:val="left" w:pos="360"/>
        </w:tabs>
        <w:spacing w:before="120" w:after="120" w:line="252" w:lineRule="auto"/>
      </w:pPr>
      <w:r>
        <w:t>Đầu nối phải được bố trí, bảo vệ hoặc cách điện sao cho nếu một sợi thành phần của ruột dẫn mềm bị tuột ra khi lắp ruột dẫn thì sẽ không có khả năng xảy ra tiếp xúc ngẫu nhiên giữa sợi thành phần đó và:</w:t>
      </w:r>
    </w:p>
    <w:p w14:paraId="13FDC619" w14:textId="77777777" w:rsidR="00C63041" w:rsidRPr="008E5B83" w:rsidRDefault="00EA03B3">
      <w:pPr>
        <w:numPr>
          <w:ilvl w:val="0"/>
          <w:numId w:val="60"/>
        </w:numPr>
        <w:pBdr>
          <w:top w:val="nil"/>
          <w:left w:val="nil"/>
          <w:bottom w:val="nil"/>
          <w:right w:val="nil"/>
          <w:between w:val="nil"/>
        </w:pBdr>
        <w:tabs>
          <w:tab w:val="left" w:pos="360"/>
        </w:tabs>
        <w:spacing w:before="120" w:line="252" w:lineRule="auto"/>
        <w:rPr>
          <w:color w:val="000000"/>
          <w:szCs w:val="24"/>
        </w:rPr>
      </w:pPr>
      <w:r w:rsidRPr="008E5B83">
        <w:rPr>
          <w:color w:val="000000"/>
          <w:szCs w:val="24"/>
        </w:rPr>
        <w:t>Các phần dẫn có thể chạm tới; hoặc</w:t>
      </w:r>
    </w:p>
    <w:p w14:paraId="09A564C2" w14:textId="77777777" w:rsidR="00C63041" w:rsidRPr="008E5B83" w:rsidRDefault="00EA03B3" w:rsidP="008E5B83">
      <w:pPr>
        <w:numPr>
          <w:ilvl w:val="0"/>
          <w:numId w:val="60"/>
        </w:numPr>
        <w:pBdr>
          <w:top w:val="nil"/>
          <w:left w:val="nil"/>
          <w:bottom w:val="nil"/>
          <w:right w:val="nil"/>
          <w:between w:val="nil"/>
        </w:pBdr>
        <w:tabs>
          <w:tab w:val="left" w:pos="360"/>
        </w:tabs>
        <w:spacing w:line="252" w:lineRule="auto"/>
        <w:ind w:left="426" w:hanging="426"/>
        <w:rPr>
          <w:color w:val="000000"/>
          <w:szCs w:val="24"/>
        </w:rPr>
      </w:pPr>
      <w:r w:rsidRPr="008E5B83">
        <w:rPr>
          <w:color w:val="000000"/>
          <w:szCs w:val="24"/>
        </w:rPr>
        <w:t>Các phần dẫn không nối đất được cách ly với các phần dẫn chạm tới được chỉ bằng cách điện phụ.</w:t>
      </w:r>
    </w:p>
    <w:p w14:paraId="29171861" w14:textId="77777777" w:rsidR="00C63041" w:rsidRPr="008E5B83" w:rsidRDefault="00EA03B3">
      <w:pPr>
        <w:numPr>
          <w:ilvl w:val="3"/>
          <w:numId w:val="36"/>
        </w:numPr>
        <w:pBdr>
          <w:top w:val="nil"/>
          <w:left w:val="nil"/>
          <w:bottom w:val="nil"/>
          <w:right w:val="nil"/>
          <w:between w:val="nil"/>
        </w:pBdr>
        <w:tabs>
          <w:tab w:val="left" w:pos="720"/>
          <w:tab w:val="left" w:pos="851"/>
        </w:tabs>
        <w:spacing w:after="120" w:line="252" w:lineRule="auto"/>
        <w:ind w:left="1134" w:hanging="1134"/>
        <w:rPr>
          <w:b/>
          <w:color w:val="000000"/>
          <w:szCs w:val="24"/>
        </w:rPr>
      </w:pPr>
      <w:r w:rsidRPr="008E5B83">
        <w:rPr>
          <w:b/>
          <w:color w:val="000000"/>
          <w:szCs w:val="24"/>
        </w:rPr>
        <w:t>Phương pháp thử nghiệm và tiêu chí tuân thủ</w:t>
      </w:r>
    </w:p>
    <w:p w14:paraId="760F1A06" w14:textId="77777777" w:rsidR="00C63041" w:rsidRPr="008E5B83" w:rsidRDefault="00EA03B3">
      <w:pPr>
        <w:tabs>
          <w:tab w:val="left" w:pos="360"/>
        </w:tabs>
        <w:spacing w:before="120" w:after="120" w:line="252" w:lineRule="auto"/>
        <w:rPr>
          <w:szCs w:val="24"/>
        </w:rPr>
      </w:pPr>
      <w:r w:rsidRPr="008E5B83">
        <w:rPr>
          <w:szCs w:val="24"/>
        </w:rPr>
        <w:t xml:space="preserve">Kiểm tra sự phù hợp bằng cách xem xét và, trừ khi ruột dẫn đặc biệt được chuẩn bị </w:t>
      </w:r>
      <w:proofErr w:type="gramStart"/>
      <w:r w:rsidRPr="008E5B83">
        <w:rPr>
          <w:szCs w:val="24"/>
        </w:rPr>
        <w:t>theo</w:t>
      </w:r>
      <w:proofErr w:type="gramEnd"/>
      <w:r w:rsidRPr="008E5B83">
        <w:rPr>
          <w:szCs w:val="24"/>
        </w:rPr>
        <w:t xml:space="preserve"> cách để ngăn ngừa các </w:t>
      </w:r>
      <w:r w:rsidRPr="00EE5DAA">
        <w:rPr>
          <w:szCs w:val="24"/>
        </w:rPr>
        <w:t>sợi con tuột ra</w:t>
      </w:r>
      <w:r w:rsidRPr="008E5B83">
        <w:rPr>
          <w:szCs w:val="24"/>
        </w:rPr>
        <w:t>, bằng thử nghiệm sau.</w:t>
      </w:r>
    </w:p>
    <w:p w14:paraId="3C6661C0" w14:textId="77777777" w:rsidR="00C63041" w:rsidRPr="008E5B83" w:rsidRDefault="00EA03B3">
      <w:pPr>
        <w:tabs>
          <w:tab w:val="left" w:pos="360"/>
        </w:tabs>
        <w:spacing w:before="120" w:after="120" w:line="252" w:lineRule="auto"/>
        <w:rPr>
          <w:szCs w:val="24"/>
        </w:rPr>
      </w:pPr>
      <w:r w:rsidRPr="008E5B83">
        <w:rPr>
          <w:szCs w:val="24"/>
        </w:rPr>
        <w:t xml:space="preserve">Một mảnh cách điện có chiều dài khoảng 8 mm được lấy ra từ một đầu của dây mềm có diện tích mặt cắt danh định thích hợp. Một sợi con của dây bện được để tự do, các dây còn lại được ấn hoàn toàn và được kẹp trong đầu nối. Không làm rách cách điện, sợi con tự do được uốn </w:t>
      </w:r>
      <w:proofErr w:type="gramStart"/>
      <w:r w:rsidRPr="008E5B83">
        <w:rPr>
          <w:szCs w:val="24"/>
        </w:rPr>
        <w:t>theo</w:t>
      </w:r>
      <w:proofErr w:type="gramEnd"/>
      <w:r w:rsidRPr="008E5B83">
        <w:rPr>
          <w:szCs w:val="24"/>
        </w:rPr>
        <w:t xml:space="preserve"> mọi hướng có thể, nhưng không uốn gập quanh tâm bảo vệ.</w:t>
      </w:r>
    </w:p>
    <w:p w14:paraId="3EC0C91C" w14:textId="77777777" w:rsidR="00C63041" w:rsidRPr="008E5B83" w:rsidRDefault="00EA03B3">
      <w:pPr>
        <w:tabs>
          <w:tab w:val="left" w:pos="360"/>
        </w:tabs>
        <w:spacing w:before="120" w:after="120" w:line="252" w:lineRule="auto"/>
        <w:rPr>
          <w:szCs w:val="24"/>
        </w:rPr>
      </w:pPr>
      <w:r w:rsidRPr="008E5B83">
        <w:rPr>
          <w:szCs w:val="24"/>
        </w:rPr>
        <w:lastRenderedPageBreak/>
        <w:t>Nếu ruột dẫn là nguồn ES3, sợi con tự do không được chạm vào bất kỳ phần dẫn nào có thể chạm tới được hoặc phần dẫn bất kỳ nối với phần dẫn chạm tới được hoặc, trong trường hợp thiết bị cách điện kép, thì không được chạm vào phần dẫn bất kỳ được cách ly với các phần dẫn chạm tới được chỉ bởi cách điện phụ.</w:t>
      </w:r>
    </w:p>
    <w:p w14:paraId="04F00028" w14:textId="77777777" w:rsidR="00C63041" w:rsidRPr="008E5B83" w:rsidRDefault="00EA03B3">
      <w:pPr>
        <w:tabs>
          <w:tab w:val="left" w:pos="360"/>
        </w:tabs>
        <w:spacing w:before="120" w:after="120" w:line="252" w:lineRule="auto"/>
        <w:rPr>
          <w:szCs w:val="24"/>
        </w:rPr>
      </w:pPr>
      <w:r w:rsidRPr="008E5B83">
        <w:rPr>
          <w:szCs w:val="24"/>
        </w:rPr>
        <w:t>Nếu dây dẫn được nối đến đầu nối đất, thì sợi con tự do không được chạm vào bất kỳ nguồn ES3 nào.</w:t>
      </w:r>
    </w:p>
    <w:p w14:paraId="0642AEDD" w14:textId="77777777" w:rsidR="00C63041" w:rsidRPr="008E5B83" w:rsidRDefault="00EA03B3">
      <w:pPr>
        <w:numPr>
          <w:ilvl w:val="0"/>
          <w:numId w:val="58"/>
        </w:numPr>
        <w:pBdr>
          <w:top w:val="nil"/>
          <w:left w:val="nil"/>
          <w:bottom w:val="nil"/>
          <w:right w:val="nil"/>
          <w:between w:val="nil"/>
        </w:pBdr>
        <w:tabs>
          <w:tab w:val="left" w:pos="720"/>
          <w:tab w:val="left" w:pos="851"/>
        </w:tabs>
        <w:spacing w:before="120" w:line="252" w:lineRule="auto"/>
        <w:ind w:left="426" w:hanging="426"/>
        <w:rPr>
          <w:b/>
          <w:color w:val="000000"/>
          <w:szCs w:val="24"/>
        </w:rPr>
      </w:pPr>
      <w:r w:rsidRPr="008E5B83">
        <w:rPr>
          <w:b/>
          <w:color w:val="000000"/>
          <w:szCs w:val="24"/>
        </w:rPr>
        <w:t xml:space="preserve"> Điện trở phi tuyến</w:t>
      </w:r>
    </w:p>
    <w:p w14:paraId="473B0DD4" w14:textId="77777777" w:rsidR="00C63041" w:rsidRPr="008E5B83" w:rsidRDefault="00EA03B3" w:rsidP="008E5B83">
      <w:pPr>
        <w:numPr>
          <w:ilvl w:val="0"/>
          <w:numId w:val="53"/>
        </w:numPr>
        <w:pBdr>
          <w:top w:val="nil"/>
          <w:left w:val="nil"/>
          <w:bottom w:val="nil"/>
          <w:right w:val="nil"/>
          <w:between w:val="nil"/>
        </w:pBdr>
        <w:tabs>
          <w:tab w:val="left" w:pos="720"/>
          <w:tab w:val="left" w:pos="851"/>
        </w:tabs>
        <w:spacing w:before="120" w:line="240" w:lineRule="auto"/>
        <w:ind w:left="708" w:hanging="708"/>
        <w:rPr>
          <w:b/>
          <w:color w:val="000000"/>
          <w:szCs w:val="24"/>
        </w:rPr>
      </w:pPr>
      <w:r w:rsidRPr="008E5B83">
        <w:rPr>
          <w:b/>
          <w:color w:val="000000"/>
          <w:szCs w:val="24"/>
        </w:rPr>
        <w:t>Tổng quan</w:t>
      </w:r>
    </w:p>
    <w:p w14:paraId="3F8E6B09" w14:textId="77777777" w:rsidR="00C63041" w:rsidRPr="008E5B83" w:rsidRDefault="00EA03B3" w:rsidP="008E5B83">
      <w:pPr>
        <w:tabs>
          <w:tab w:val="left" w:pos="360"/>
        </w:tabs>
        <w:spacing w:before="120" w:line="240" w:lineRule="auto"/>
        <w:rPr>
          <w:szCs w:val="24"/>
        </w:rPr>
      </w:pPr>
      <w:r w:rsidRPr="008E5B83">
        <w:rPr>
          <w:szCs w:val="24"/>
        </w:rPr>
        <w:t>Một điện trở phi tuyến phải phù hợp với IEC 61051-2 hoặc IEC 61643-331: 2017, cho dù có cung cấp vỏ bọc chống cháy hay không, có tính đến tất cả các điều sau:</w:t>
      </w:r>
    </w:p>
    <w:p w14:paraId="55AD1D1F"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Các loại khí hậu ưu tiên (xem 2.1.1 của IEC 61051-2: 1991):</w:t>
      </w:r>
    </w:p>
    <w:p w14:paraId="6D431AD5"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thấp hơn: - 10</w:t>
      </w:r>
      <w:r w:rsidRPr="008E5B83">
        <w:rPr>
          <w:color w:val="000000"/>
          <w:szCs w:val="24"/>
          <w:vertAlign w:val="superscript"/>
        </w:rPr>
        <w:t>o</w:t>
      </w:r>
      <w:r w:rsidRPr="008E5B83">
        <w:rPr>
          <w:color w:val="000000"/>
          <w:szCs w:val="24"/>
        </w:rPr>
        <w:t>C</w:t>
      </w:r>
    </w:p>
    <w:p w14:paraId="42693EC9"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cao hơn: +85</w:t>
      </w:r>
      <w:r w:rsidRPr="008E5B83">
        <w:rPr>
          <w:color w:val="000000"/>
          <w:szCs w:val="24"/>
          <w:vertAlign w:val="superscript"/>
        </w:rPr>
        <w:t>o</w:t>
      </w:r>
      <w:r w:rsidRPr="008E5B83">
        <w:rPr>
          <w:color w:val="000000"/>
          <w:szCs w:val="24"/>
        </w:rPr>
        <w:t>C</w:t>
      </w:r>
    </w:p>
    <w:p w14:paraId="5A9A83F4"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Khoảng thời gian nóng ẩm, thử nghiệm trạng thái ổn định: 4 ngày</w:t>
      </w:r>
    </w:p>
    <w:p w14:paraId="74C506CC" w14:textId="77777777" w:rsidR="00C63041" w:rsidRPr="008E5B83" w:rsidRDefault="00EA03B3" w:rsidP="008E5B83">
      <w:pPr>
        <w:tabs>
          <w:tab w:val="left" w:pos="360"/>
        </w:tabs>
        <w:spacing w:before="120" w:line="240" w:lineRule="auto"/>
        <w:ind w:left="720" w:hanging="720"/>
        <w:rPr>
          <w:szCs w:val="24"/>
        </w:rPr>
      </w:pPr>
      <w:r w:rsidRPr="008E5B83">
        <w:rPr>
          <w:szCs w:val="24"/>
        </w:rPr>
        <w:t>Hoặc</w:t>
      </w:r>
    </w:p>
    <w:p w14:paraId="45A2B42C"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Các loại khí hậu ưu tiên (xem 4.1 của IEC 61643-331: 2017)</w:t>
      </w:r>
    </w:p>
    <w:p w14:paraId="0DE6E3C3"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thấp hơn: - 40</w:t>
      </w:r>
      <w:r w:rsidRPr="008E5B83">
        <w:rPr>
          <w:color w:val="000000"/>
          <w:szCs w:val="24"/>
          <w:vertAlign w:val="superscript"/>
        </w:rPr>
        <w:t>o</w:t>
      </w:r>
      <w:r w:rsidRPr="008E5B83">
        <w:rPr>
          <w:color w:val="000000"/>
          <w:szCs w:val="24"/>
        </w:rPr>
        <w:t>C</w:t>
      </w:r>
    </w:p>
    <w:p w14:paraId="6DBC7944"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Nhiệt độ loại cao hơn: +85</w:t>
      </w:r>
      <w:r w:rsidRPr="008E5B83">
        <w:rPr>
          <w:color w:val="000000"/>
          <w:szCs w:val="24"/>
          <w:vertAlign w:val="superscript"/>
        </w:rPr>
        <w:t>o</w:t>
      </w:r>
      <w:r w:rsidRPr="008E5B83">
        <w:rPr>
          <w:color w:val="000000"/>
          <w:szCs w:val="24"/>
        </w:rPr>
        <w:t>C</w:t>
      </w:r>
    </w:p>
    <w:p w14:paraId="72852634"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Độ ẩm tương đối: 25% to 75%.</w:t>
      </w:r>
    </w:p>
    <w:p w14:paraId="79178682"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Điện áp liên tục tối đa:</w:t>
      </w:r>
    </w:p>
    <w:p w14:paraId="16901F8B"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Tối thiểu bằng 1,25 lần điện áp danh định của thiết bị; hoặc là</w:t>
      </w:r>
    </w:p>
    <w:p w14:paraId="3216C3C8" w14:textId="77777777" w:rsidR="00C63041" w:rsidRPr="008E5B83" w:rsidRDefault="00EA03B3" w:rsidP="008E5B83">
      <w:pPr>
        <w:numPr>
          <w:ilvl w:val="0"/>
          <w:numId w:val="55"/>
        </w:numPr>
        <w:pBdr>
          <w:top w:val="nil"/>
          <w:left w:val="nil"/>
          <w:bottom w:val="nil"/>
          <w:right w:val="nil"/>
          <w:between w:val="nil"/>
        </w:pBdr>
        <w:tabs>
          <w:tab w:val="left" w:pos="360"/>
        </w:tabs>
        <w:spacing w:before="120" w:line="240" w:lineRule="auto"/>
        <w:ind w:left="720" w:hanging="720"/>
        <w:rPr>
          <w:color w:val="000000"/>
          <w:szCs w:val="24"/>
        </w:rPr>
      </w:pPr>
      <w:r w:rsidRPr="008E5B83">
        <w:rPr>
          <w:color w:val="000000"/>
          <w:szCs w:val="24"/>
        </w:rPr>
        <w:t>Tối thiểu bằng 1</w:t>
      </w:r>
      <w:proofErr w:type="gramStart"/>
      <w:r w:rsidRPr="008E5B83">
        <w:rPr>
          <w:color w:val="000000"/>
          <w:szCs w:val="24"/>
        </w:rPr>
        <w:t>,25</w:t>
      </w:r>
      <w:proofErr w:type="gramEnd"/>
      <w:r w:rsidRPr="008E5B83">
        <w:rPr>
          <w:color w:val="000000"/>
          <w:szCs w:val="24"/>
        </w:rPr>
        <w:t xml:space="preserve"> lần điện áp trên của dải điện áp danh định.</w:t>
      </w:r>
    </w:p>
    <w:p w14:paraId="2E61908C" w14:textId="77777777" w:rsidR="00C63041" w:rsidRPr="008E5B83" w:rsidRDefault="00EA03B3" w:rsidP="008E5B83">
      <w:pPr>
        <w:tabs>
          <w:tab w:val="left" w:pos="360"/>
        </w:tabs>
        <w:spacing w:before="120" w:line="240" w:lineRule="auto"/>
        <w:rPr>
          <w:sz w:val="18"/>
          <w:szCs w:val="18"/>
        </w:rPr>
      </w:pPr>
      <w:r w:rsidRPr="008E5B83">
        <w:rPr>
          <w:sz w:val="18"/>
          <w:szCs w:val="18"/>
        </w:rPr>
        <w:t>CHÚ THÍCH: Điện áp liên tục tối đa không giới hạn ở các giá trị quy định trong 2.1.2 của IEC 61051-2: 1991 hoặc các giá trị trong Bảng 1 và Bảng 2 của IEC 61643-331: 2017, có thể sử dụng các điện áp khác.</w:t>
      </w:r>
    </w:p>
    <w:p w14:paraId="6FF309DF"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ind w:left="284" w:hanging="284"/>
        <w:rPr>
          <w:color w:val="000000"/>
          <w:szCs w:val="24"/>
        </w:rPr>
      </w:pPr>
      <w:r w:rsidRPr="008E5B83">
        <w:rPr>
          <w:color w:val="000000"/>
          <w:szCs w:val="24"/>
        </w:rPr>
        <w:t>Xung kết hợp (Bảng I nhóm 1 của IEC 61051-: 1991 / AMD1: 2009 hoặc 8.1.1 của IEC 61643-331: 2017, Hình 4).</w:t>
      </w:r>
    </w:p>
    <w:p w14:paraId="59CEA6FF" w14:textId="77777777" w:rsidR="00C63041" w:rsidRPr="008E5B83" w:rsidRDefault="00EA03B3" w:rsidP="008E5B83">
      <w:pPr>
        <w:tabs>
          <w:tab w:val="left" w:pos="360"/>
        </w:tabs>
        <w:spacing w:before="120" w:line="240" w:lineRule="auto"/>
        <w:rPr>
          <w:szCs w:val="24"/>
        </w:rPr>
      </w:pPr>
      <w:r w:rsidRPr="008E5B83">
        <w:rPr>
          <w:szCs w:val="24"/>
        </w:rPr>
        <w:t>Đối với thử nghiệm, một xung kết hợp được chọn từ 2.3.6 trong IEC 61051-2: 1991 / AMD1: 2009 hoặc từ 8.1.1 của IEC 61643-331: 2017, Hình 4. Thử nghiệm bao gồm 10 xung dương hoặc 10 xung âm, mỗi xung có dạng 1</w:t>
      </w:r>
      <w:proofErr w:type="gramStart"/>
      <w:r w:rsidRPr="008E5B83">
        <w:rPr>
          <w:szCs w:val="24"/>
        </w:rPr>
        <w:t>,2</w:t>
      </w:r>
      <w:proofErr w:type="gramEnd"/>
      <w:r w:rsidRPr="008E5B83">
        <w:rPr>
          <w:szCs w:val="24"/>
        </w:rPr>
        <w:t>/50 μs đối với điện áp và 8/20 μs đối với dòng điện.</w:t>
      </w:r>
    </w:p>
    <w:p w14:paraId="67E96F8F" w14:textId="77777777" w:rsidR="00C63041" w:rsidRPr="008E5B83" w:rsidRDefault="00EA03B3" w:rsidP="008E5B83">
      <w:pPr>
        <w:tabs>
          <w:tab w:val="left" w:pos="360"/>
        </w:tabs>
        <w:spacing w:before="120" w:line="240" w:lineRule="auto"/>
        <w:rPr>
          <w:szCs w:val="24"/>
        </w:rPr>
      </w:pPr>
      <w:r w:rsidRPr="008E5B83">
        <w:rPr>
          <w:szCs w:val="24"/>
        </w:rPr>
        <w:t>Xem Bảng 12 để lựa chọn loại điện áp nguồn AC và cấp quá điện áp.</w:t>
      </w:r>
    </w:p>
    <w:p w14:paraId="0169A283" w14:textId="77777777" w:rsidR="00C63041" w:rsidRPr="008E5B83" w:rsidRDefault="00EA03B3" w:rsidP="008E5B83">
      <w:pPr>
        <w:tabs>
          <w:tab w:val="left" w:pos="360"/>
          <w:tab w:val="left" w:pos="426"/>
        </w:tabs>
        <w:spacing w:before="120" w:line="240" w:lineRule="auto"/>
        <w:rPr>
          <w:szCs w:val="24"/>
        </w:rPr>
      </w:pPr>
      <w:r w:rsidRPr="008E5B83">
        <w:rPr>
          <w:szCs w:val="24"/>
        </w:rPr>
        <w:t xml:space="preserve">Nguồn dưới 300 V được coi là 300 V. </w:t>
      </w:r>
    </w:p>
    <w:p w14:paraId="4C8C1BBC" w14:textId="77777777" w:rsidR="00C63041" w:rsidRPr="008E5B83" w:rsidRDefault="00EA03B3" w:rsidP="008E5B83">
      <w:pPr>
        <w:tabs>
          <w:tab w:val="left" w:pos="360"/>
          <w:tab w:val="left" w:pos="426"/>
          <w:tab w:val="left" w:pos="1134"/>
        </w:tabs>
        <w:spacing w:before="120" w:line="240" w:lineRule="auto"/>
        <w:rPr>
          <w:szCs w:val="24"/>
        </w:rPr>
      </w:pPr>
      <w:r w:rsidRPr="008E5B83">
        <w:rPr>
          <w:szCs w:val="24"/>
        </w:rPr>
        <w:t>Đối với cấp quá điện áp IV của Bảng 12, xung kết hợp 6kV / 3kA được sử dụng ngoại trừ 600 V, xung kết hợp 8 kV / 4 kA được sử dụng. Để thay thế, thử nghiệm xung kết hợp của IEC 61051-2: 1991 / AMD1: 2009 (2.3.6, Bảng I nhóm 1 và Phụ lục A) hoặc thử nghiệm xung kết hợp của 8.1.1 Hình 4 của IEC 61643-331: 2017, bao gồm cả việc xem xét điện áp nguồn danh định và danh mục quá điện áp, có thể chấp nhận được.</w:t>
      </w:r>
    </w:p>
    <w:p w14:paraId="3610D237" w14:textId="77777777" w:rsidR="00C63041" w:rsidRPr="008E5B83" w:rsidRDefault="00EA03B3" w:rsidP="008E5B83">
      <w:pPr>
        <w:tabs>
          <w:tab w:val="left" w:pos="360"/>
        </w:tabs>
        <w:spacing w:before="120" w:line="240" w:lineRule="auto"/>
        <w:rPr>
          <w:szCs w:val="24"/>
        </w:rPr>
      </w:pPr>
      <w:r w:rsidRPr="008E5B83">
        <w:rPr>
          <w:szCs w:val="24"/>
        </w:rPr>
        <w:t>Sau khi thử nghiệm, điện áp điện trở phi tuyến tại dòng diện do nhà sản xuất quy định không được thay đổi quá 10% khi so với giá trị trước khi thử nghiệm.</w:t>
      </w:r>
    </w:p>
    <w:p w14:paraId="3E5D61E5" w14:textId="77777777" w:rsidR="00C63041" w:rsidRPr="008E5B83" w:rsidRDefault="00EA03B3" w:rsidP="008E5B83">
      <w:pPr>
        <w:tabs>
          <w:tab w:val="left" w:pos="360"/>
          <w:tab w:val="left" w:pos="426"/>
        </w:tabs>
        <w:spacing w:before="120" w:line="240" w:lineRule="auto"/>
        <w:rPr>
          <w:szCs w:val="24"/>
        </w:rPr>
      </w:pPr>
      <w:r w:rsidRPr="008E5B83">
        <w:rPr>
          <w:szCs w:val="24"/>
        </w:rPr>
        <w:t xml:space="preserve">Phần thân của điện trở phi tuyến triệt xung điện áp phải phù hợp với thử nghiệm ngọn lửa </w:t>
      </w:r>
      <w:proofErr w:type="gramStart"/>
      <w:r w:rsidRPr="008E5B83">
        <w:rPr>
          <w:szCs w:val="24"/>
        </w:rPr>
        <w:t>kim</w:t>
      </w:r>
      <w:proofErr w:type="gramEnd"/>
      <w:r w:rsidRPr="008E5B83">
        <w:rPr>
          <w:szCs w:val="24"/>
        </w:rPr>
        <w:t xml:space="preserve"> theo IEC 60695-11-5, với các yêu cầu thử nghiệm sau:</w:t>
      </w:r>
    </w:p>
    <w:p w14:paraId="1F8166D5"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lastRenderedPageBreak/>
        <w:t>Thời gian áp dụng thử lửa: 10 giây;</w:t>
      </w:r>
    </w:p>
    <w:p w14:paraId="4252CEA6"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Sau khi thời gian thử lửa: 5 giây</w:t>
      </w:r>
    </w:p>
    <w:p w14:paraId="7DCE84E7" w14:textId="77777777" w:rsidR="00C63041" w:rsidRPr="008E5B83" w:rsidRDefault="00EA03B3">
      <w:pPr>
        <w:tabs>
          <w:tab w:val="left" w:pos="360"/>
        </w:tabs>
        <w:spacing w:before="120" w:after="120" w:line="252" w:lineRule="auto"/>
        <w:rPr>
          <w:szCs w:val="24"/>
        </w:rPr>
      </w:pPr>
      <w:r w:rsidRPr="008E5B83">
        <w:rPr>
          <w:szCs w:val="24"/>
        </w:rPr>
        <w:t xml:space="preserve">Nếu thân của điện trở phi tuyến triệt tiêu xung điện áp phù hợp với vật liệu loại V-1, thì không cần thực hiện thử nghiệm ngọn lửa </w:t>
      </w:r>
      <w:proofErr w:type="gramStart"/>
      <w:r w:rsidRPr="008E5B83">
        <w:rPr>
          <w:szCs w:val="24"/>
        </w:rPr>
        <w:t>kim</w:t>
      </w:r>
      <w:proofErr w:type="gramEnd"/>
      <w:r w:rsidRPr="008E5B83">
        <w:rPr>
          <w:szCs w:val="24"/>
        </w:rPr>
        <w:t>.</w:t>
      </w:r>
    </w:p>
    <w:p w14:paraId="76CD8082" w14:textId="77777777" w:rsidR="00C63041" w:rsidRPr="008E5B83" w:rsidRDefault="00EA03B3">
      <w:pPr>
        <w:tabs>
          <w:tab w:val="left" w:pos="360"/>
        </w:tabs>
        <w:spacing w:before="120" w:after="120" w:line="252" w:lineRule="auto"/>
        <w:rPr>
          <w:sz w:val="18"/>
          <w:szCs w:val="18"/>
        </w:rPr>
      </w:pPr>
      <w:r w:rsidRPr="008E5B83">
        <w:rPr>
          <w:sz w:val="18"/>
          <w:szCs w:val="18"/>
        </w:rPr>
        <w:t>CHÚ THÍCH 1: Một điện trở phi tuyến đôi khi được gọi là MOV hoặc VDR.</w:t>
      </w:r>
    </w:p>
    <w:p w14:paraId="44C7FF53" w14:textId="77777777" w:rsidR="00C63041" w:rsidRPr="008E5B83" w:rsidRDefault="00EA03B3">
      <w:pPr>
        <w:tabs>
          <w:tab w:val="left" w:pos="360"/>
        </w:tabs>
        <w:spacing w:before="120" w:after="120" w:line="252" w:lineRule="auto"/>
        <w:rPr>
          <w:sz w:val="18"/>
          <w:szCs w:val="18"/>
        </w:rPr>
      </w:pPr>
      <w:r w:rsidRPr="008E5B83">
        <w:rPr>
          <w:sz w:val="18"/>
          <w:szCs w:val="18"/>
        </w:rPr>
        <w:t>CHÚ THÍCH 2: Điện áp điện trở phi tuyến danh nghĩa là một điện áp, ở dòng điện một chiều xác định, được sử dụng làm điểm tham chiếu trong đặc tính thành phần (xem IEC 61051-1).</w:t>
      </w:r>
    </w:p>
    <w:p w14:paraId="479AF5FC" w14:textId="77777777" w:rsidR="00C63041" w:rsidRPr="008E5B83" w:rsidRDefault="00EA03B3">
      <w:pPr>
        <w:numPr>
          <w:ilvl w:val="0"/>
          <w:numId w:val="53"/>
        </w:numPr>
        <w:pBdr>
          <w:top w:val="nil"/>
          <w:left w:val="nil"/>
          <w:bottom w:val="nil"/>
          <w:right w:val="nil"/>
          <w:between w:val="nil"/>
        </w:pBdr>
        <w:tabs>
          <w:tab w:val="left" w:pos="720"/>
          <w:tab w:val="left" w:pos="851"/>
        </w:tabs>
        <w:spacing w:before="120" w:line="252" w:lineRule="auto"/>
        <w:ind w:left="850" w:hanging="850"/>
        <w:rPr>
          <w:b/>
          <w:color w:val="000000"/>
          <w:szCs w:val="24"/>
        </w:rPr>
      </w:pPr>
      <w:r w:rsidRPr="008E5B83">
        <w:rPr>
          <w:b/>
          <w:color w:val="000000"/>
          <w:szCs w:val="24"/>
        </w:rPr>
        <w:t>Các biện pháp bảo vệ chống cháy</w:t>
      </w:r>
    </w:p>
    <w:p w14:paraId="1EDB8E6E" w14:textId="77777777" w:rsidR="00C63041" w:rsidRPr="008E5B83" w:rsidRDefault="00EA03B3" w:rsidP="008E5B83">
      <w:pPr>
        <w:numPr>
          <w:ilvl w:val="3"/>
          <w:numId w:val="54"/>
        </w:numPr>
        <w:pBdr>
          <w:top w:val="nil"/>
          <w:left w:val="nil"/>
          <w:bottom w:val="nil"/>
          <w:right w:val="nil"/>
          <w:between w:val="nil"/>
        </w:pBdr>
        <w:tabs>
          <w:tab w:val="left" w:pos="720"/>
          <w:tab w:val="left" w:pos="851"/>
        </w:tabs>
        <w:spacing w:before="120" w:line="240" w:lineRule="auto"/>
        <w:ind w:left="850" w:hanging="850"/>
        <w:rPr>
          <w:b/>
          <w:color w:val="000000"/>
          <w:szCs w:val="24"/>
        </w:rPr>
      </w:pPr>
      <w:r w:rsidRPr="008E5B83">
        <w:rPr>
          <w:b/>
          <w:color w:val="000000"/>
          <w:szCs w:val="24"/>
        </w:rPr>
        <w:t xml:space="preserve"> Tổng quan</w:t>
      </w:r>
    </w:p>
    <w:p w14:paraId="67F3C92E" w14:textId="77777777" w:rsidR="00C63041" w:rsidRPr="008E5B83" w:rsidRDefault="00EA03B3" w:rsidP="008E5B83">
      <w:pPr>
        <w:tabs>
          <w:tab w:val="left" w:pos="360"/>
          <w:tab w:val="left" w:pos="426"/>
        </w:tabs>
        <w:spacing w:before="120" w:line="240" w:lineRule="auto"/>
        <w:rPr>
          <w:szCs w:val="24"/>
        </w:rPr>
      </w:pPr>
      <w:r w:rsidRPr="008E5B83">
        <w:rPr>
          <w:szCs w:val="24"/>
        </w:rPr>
        <w:t>Điều phụ này áp dụng cho các điện trở phi tuyến được sử dụng như một biện pháp bảo vệ chống cháy:</w:t>
      </w:r>
    </w:p>
    <w:p w14:paraId="0E79E4E5"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8E5B83">
        <w:rPr>
          <w:color w:val="000000"/>
          <w:szCs w:val="24"/>
        </w:rPr>
        <w:t>Khi phương pháp “giảm khả năng bắt lửa” của 2.3.4.1 được chọn; hoặc là</w:t>
      </w:r>
    </w:p>
    <w:p w14:paraId="754EF057" w14:textId="77777777" w:rsidR="00C63041" w:rsidRPr="008E5B83" w:rsidRDefault="00EA03B3" w:rsidP="008E5B83">
      <w:pPr>
        <w:numPr>
          <w:ilvl w:val="0"/>
          <w:numId w:val="60"/>
        </w:numPr>
        <w:pBdr>
          <w:top w:val="nil"/>
          <w:left w:val="nil"/>
          <w:bottom w:val="nil"/>
          <w:right w:val="nil"/>
          <w:between w:val="nil"/>
        </w:pBdr>
        <w:tabs>
          <w:tab w:val="left" w:pos="360"/>
        </w:tabs>
        <w:spacing w:before="120" w:line="240" w:lineRule="auto"/>
        <w:ind w:left="426" w:hanging="426"/>
        <w:rPr>
          <w:color w:val="000000"/>
          <w:szCs w:val="24"/>
        </w:rPr>
      </w:pPr>
      <w:r w:rsidRPr="008E5B83">
        <w:rPr>
          <w:color w:val="000000"/>
          <w:szCs w:val="24"/>
        </w:rPr>
        <w:t xml:space="preserve">Khi phương pháp “kiểm soát cháy </w:t>
      </w:r>
      <w:proofErr w:type="gramStart"/>
      <w:r w:rsidRPr="008E5B83">
        <w:rPr>
          <w:color w:val="000000"/>
          <w:szCs w:val="24"/>
        </w:rPr>
        <w:t>lan</w:t>
      </w:r>
      <w:proofErr w:type="gramEnd"/>
      <w:r w:rsidRPr="008E5B83">
        <w:rPr>
          <w:color w:val="000000"/>
          <w:szCs w:val="24"/>
        </w:rPr>
        <w:t>” của 2.3.4.1 được chọn và vỏ bọc được làm bằng vật liệu dễ cháy và được đặt cách điện trở phi tuyến nhỏ hơn 13 mm.</w:t>
      </w:r>
    </w:p>
    <w:p w14:paraId="706740EC" w14:textId="77777777" w:rsidR="00C63041" w:rsidRPr="008E5B83" w:rsidRDefault="00EA03B3" w:rsidP="008E5B83">
      <w:pPr>
        <w:tabs>
          <w:tab w:val="left" w:pos="720"/>
          <w:tab w:val="left" w:pos="851"/>
        </w:tabs>
        <w:spacing w:before="120" w:line="240" w:lineRule="auto"/>
        <w:rPr>
          <w:szCs w:val="24"/>
        </w:rPr>
      </w:pPr>
      <w:r w:rsidRPr="008E5B83">
        <w:rPr>
          <w:szCs w:val="24"/>
        </w:rPr>
        <w:t>Các biện pháp bảo vệ trong mục này không áp dụng cho điện trở phi tuyến được sử dụng trong mạch triệt tiêu có điện áp điện trở phi tuyến danh định, như được quy định trong IEC 61051-1, cao hơn điện áp chuyển tiếp của nguồn điện xoay chiều.</w:t>
      </w:r>
    </w:p>
    <w:p w14:paraId="44329FBC" w14:textId="77777777" w:rsidR="00C63041" w:rsidRPr="008E5B83" w:rsidRDefault="00EA03B3" w:rsidP="008E5B83">
      <w:pPr>
        <w:tabs>
          <w:tab w:val="left" w:pos="360"/>
        </w:tabs>
        <w:spacing w:before="120" w:line="240" w:lineRule="auto"/>
        <w:rPr>
          <w:szCs w:val="24"/>
        </w:rPr>
      </w:pPr>
      <w:r w:rsidRPr="008E5B83">
        <w:rPr>
          <w:szCs w:val="24"/>
        </w:rPr>
        <w:t>Một điện trở phi tuyến sẽ được coi là một PIS.</w:t>
      </w:r>
    </w:p>
    <w:p w14:paraId="6526CED4" w14:textId="77777777" w:rsidR="00C63041" w:rsidRPr="008E5B83" w:rsidRDefault="00EA03B3" w:rsidP="008E5B83">
      <w:pPr>
        <w:tabs>
          <w:tab w:val="left" w:pos="360"/>
        </w:tabs>
        <w:spacing w:before="120" w:line="240" w:lineRule="auto"/>
        <w:rPr>
          <w:szCs w:val="24"/>
        </w:rPr>
      </w:pPr>
      <w:r w:rsidRPr="008E5B83">
        <w:rPr>
          <w:szCs w:val="24"/>
        </w:rPr>
        <w:t xml:space="preserve">Thử nghiệm quá tải của điện trở phi tuyến và thử nghiệm quá điện áp tạm 3 phải được thực hiện tùy thuộc vào điện áp xoay chiều liên tục lớn nhất của điện trở phi tuyến </w:t>
      </w:r>
      <w:proofErr w:type="gramStart"/>
      <w:r w:rsidRPr="008E5B83">
        <w:rPr>
          <w:szCs w:val="24"/>
        </w:rPr>
        <w:t>theo</w:t>
      </w:r>
      <w:proofErr w:type="gramEnd"/>
      <w:r w:rsidRPr="008E5B83">
        <w:rPr>
          <w:szCs w:val="24"/>
        </w:rPr>
        <w:t xml:space="preserve"> Bảng D.10.</w:t>
      </w:r>
    </w:p>
    <w:p w14:paraId="1CD98B8F" w14:textId="77777777" w:rsidR="00C63041" w:rsidRPr="008E5B83" w:rsidRDefault="00EA03B3">
      <w:pPr>
        <w:tabs>
          <w:tab w:val="left" w:pos="360"/>
        </w:tabs>
        <w:spacing w:before="120" w:after="120" w:line="252" w:lineRule="auto"/>
        <w:jc w:val="center"/>
        <w:rPr>
          <w:szCs w:val="24"/>
        </w:rPr>
      </w:pPr>
      <w:r w:rsidRPr="008E5B83">
        <w:rPr>
          <w:b/>
          <w:szCs w:val="24"/>
        </w:rPr>
        <w:t>Bảng D.10 - Thử nghiệm quá tải và quá điện áp tạm thời của điện trở phi tuyến</w:t>
      </w:r>
    </w:p>
    <w:tbl>
      <w:tblPr>
        <w:tblStyle w:val="affb"/>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1"/>
        <w:gridCol w:w="2231"/>
        <w:gridCol w:w="2231"/>
        <w:gridCol w:w="2231"/>
      </w:tblGrid>
      <w:tr w:rsidR="00C63041" w:rsidRPr="008E5B83" w14:paraId="458B8951" w14:textId="77777777">
        <w:tc>
          <w:tcPr>
            <w:tcW w:w="2371" w:type="dxa"/>
            <w:vMerge w:val="restart"/>
          </w:tcPr>
          <w:p w14:paraId="60CBC00B" w14:textId="77777777" w:rsidR="00C63041" w:rsidRPr="008E5B83" w:rsidRDefault="00EA03B3">
            <w:pPr>
              <w:tabs>
                <w:tab w:val="left" w:pos="360"/>
              </w:tabs>
              <w:spacing w:before="120" w:after="120" w:line="252" w:lineRule="auto"/>
              <w:jc w:val="center"/>
              <w:rPr>
                <w:rFonts w:ascii="Arial" w:hAnsi="Arial" w:cs="Arial"/>
              </w:rPr>
            </w:pPr>
            <w:r w:rsidRPr="008E5B83">
              <w:rPr>
                <w:rFonts w:ascii="Arial" w:hAnsi="Arial" w:cs="Arial"/>
              </w:rPr>
              <w:t>Điện áp xoay chiều AC cực đại của điện trở phi tuyến</w:t>
            </w:r>
          </w:p>
        </w:tc>
        <w:tc>
          <w:tcPr>
            <w:tcW w:w="6693" w:type="dxa"/>
            <w:gridSpan w:val="3"/>
          </w:tcPr>
          <w:p w14:paraId="039350B3" w14:textId="77777777" w:rsidR="00C63041" w:rsidRPr="008E5B83" w:rsidRDefault="00EA03B3">
            <w:pPr>
              <w:tabs>
                <w:tab w:val="left" w:pos="360"/>
              </w:tabs>
              <w:spacing w:before="120" w:after="120" w:line="252" w:lineRule="auto"/>
              <w:jc w:val="center"/>
              <w:rPr>
                <w:rFonts w:ascii="Arial" w:hAnsi="Arial" w:cs="Arial"/>
              </w:rPr>
            </w:pPr>
            <w:r w:rsidRPr="008E5B83">
              <w:rPr>
                <w:rFonts w:ascii="Arial" w:hAnsi="Arial" w:cs="Arial"/>
              </w:rPr>
              <w:t>Kết nối giữa</w:t>
            </w:r>
          </w:p>
        </w:tc>
      </w:tr>
      <w:tr w:rsidR="00C63041" w:rsidRPr="008E5B83" w14:paraId="087D06E7" w14:textId="77777777">
        <w:tc>
          <w:tcPr>
            <w:tcW w:w="2371" w:type="dxa"/>
            <w:vMerge/>
          </w:tcPr>
          <w:p w14:paraId="151FBB4D" w14:textId="77777777" w:rsidR="00C63041" w:rsidRPr="008E5B83" w:rsidRDefault="00C63041">
            <w:pPr>
              <w:widowControl w:val="0"/>
              <w:pBdr>
                <w:top w:val="nil"/>
                <w:left w:val="nil"/>
                <w:bottom w:val="nil"/>
                <w:right w:val="nil"/>
                <w:between w:val="nil"/>
              </w:pBdr>
              <w:spacing w:line="276" w:lineRule="auto"/>
              <w:jc w:val="left"/>
              <w:rPr>
                <w:rFonts w:ascii="Arial" w:hAnsi="Arial" w:cs="Arial"/>
              </w:rPr>
            </w:pPr>
          </w:p>
        </w:tc>
        <w:tc>
          <w:tcPr>
            <w:tcW w:w="2231" w:type="dxa"/>
          </w:tcPr>
          <w:p w14:paraId="7D612866"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L với N hoặc L với L</w:t>
            </w:r>
          </w:p>
        </w:tc>
        <w:tc>
          <w:tcPr>
            <w:tcW w:w="2231" w:type="dxa"/>
          </w:tcPr>
          <w:p w14:paraId="1357D070"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L với PE</w:t>
            </w:r>
          </w:p>
        </w:tc>
        <w:tc>
          <w:tcPr>
            <w:tcW w:w="2231" w:type="dxa"/>
          </w:tcPr>
          <w:p w14:paraId="2AE40413"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N với PE</w:t>
            </w:r>
          </w:p>
        </w:tc>
      </w:tr>
      <w:tr w:rsidR="00C63041" w:rsidRPr="008E5B83" w14:paraId="030E278A" w14:textId="77777777">
        <w:tc>
          <w:tcPr>
            <w:tcW w:w="2371" w:type="dxa"/>
          </w:tcPr>
          <w:p w14:paraId="3F7E6FA9"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1,25 × Vr tới 2 × Vr</w:t>
            </w:r>
          </w:p>
        </w:tc>
        <w:tc>
          <w:tcPr>
            <w:tcW w:w="2231" w:type="dxa"/>
          </w:tcPr>
          <w:p w14:paraId="708E7285"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w:t>
            </w:r>
          </w:p>
        </w:tc>
        <w:tc>
          <w:tcPr>
            <w:tcW w:w="2231" w:type="dxa"/>
          </w:tcPr>
          <w:p w14:paraId="23CC4723"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 và G.8.2.3</w:t>
            </w:r>
          </w:p>
        </w:tc>
        <w:tc>
          <w:tcPr>
            <w:tcW w:w="2231" w:type="dxa"/>
          </w:tcPr>
          <w:p w14:paraId="6ED1D610"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 và G.8.2.3</w:t>
            </w:r>
          </w:p>
        </w:tc>
      </w:tr>
      <w:tr w:rsidR="00C63041" w:rsidRPr="008E5B83" w14:paraId="79ABC81B" w14:textId="77777777">
        <w:tc>
          <w:tcPr>
            <w:tcW w:w="2371" w:type="dxa"/>
          </w:tcPr>
          <w:p w14:paraId="510F9932"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 xml:space="preserve">Trên 2 × Vr tới </w:t>
            </w:r>
          </w:p>
          <w:p w14:paraId="5E74F89E"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1200 + 1,1 × Vr</w:t>
            </w:r>
          </w:p>
        </w:tc>
        <w:tc>
          <w:tcPr>
            <w:tcW w:w="2231" w:type="dxa"/>
          </w:tcPr>
          <w:p w14:paraId="4872B3FE"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c>
          <w:tcPr>
            <w:tcW w:w="2231" w:type="dxa"/>
          </w:tcPr>
          <w:p w14:paraId="736FF502"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w:t>
            </w:r>
          </w:p>
        </w:tc>
        <w:tc>
          <w:tcPr>
            <w:tcW w:w="2231" w:type="dxa"/>
          </w:tcPr>
          <w:p w14:paraId="2917307C"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G.8.2.2</w:t>
            </w:r>
          </w:p>
        </w:tc>
      </w:tr>
      <w:tr w:rsidR="00C63041" w:rsidRPr="008E5B83" w14:paraId="679B2E14" w14:textId="77777777">
        <w:tc>
          <w:tcPr>
            <w:tcW w:w="2371" w:type="dxa"/>
          </w:tcPr>
          <w:p w14:paraId="4E28A374"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Trên 1200 + 1,1 × Vr</w:t>
            </w:r>
          </w:p>
        </w:tc>
        <w:tc>
          <w:tcPr>
            <w:tcW w:w="2231" w:type="dxa"/>
          </w:tcPr>
          <w:p w14:paraId="0813657F"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c>
          <w:tcPr>
            <w:tcW w:w="2231" w:type="dxa"/>
          </w:tcPr>
          <w:p w14:paraId="6B297022"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c>
          <w:tcPr>
            <w:tcW w:w="2231" w:type="dxa"/>
          </w:tcPr>
          <w:p w14:paraId="2FBFAEA1"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Không thử nghiệm</w:t>
            </w:r>
          </w:p>
        </w:tc>
      </w:tr>
      <w:tr w:rsidR="00C63041" w:rsidRPr="008E5B83" w14:paraId="07C71A1C" w14:textId="77777777">
        <w:tc>
          <w:tcPr>
            <w:tcW w:w="9064" w:type="dxa"/>
            <w:gridSpan w:val="4"/>
          </w:tcPr>
          <w:p w14:paraId="47439C11" w14:textId="77777777" w:rsidR="00C63041" w:rsidRPr="008E5B83" w:rsidRDefault="00EA03B3">
            <w:pPr>
              <w:tabs>
                <w:tab w:val="left" w:pos="360"/>
              </w:tabs>
              <w:spacing w:before="120" w:after="120" w:line="252" w:lineRule="auto"/>
              <w:rPr>
                <w:rFonts w:ascii="Arial" w:hAnsi="Arial" w:cs="Arial"/>
              </w:rPr>
            </w:pPr>
            <w:r w:rsidRPr="008E5B83">
              <w:rPr>
                <w:rFonts w:ascii="Arial" w:hAnsi="Arial" w:cs="Arial"/>
              </w:rPr>
              <w:t>Vr là điện áp danh định hoặc điện áp trên của dải điện áp danh định của thiết bị.</w:t>
            </w:r>
          </w:p>
        </w:tc>
      </w:tr>
    </w:tbl>
    <w:p w14:paraId="7C416728" w14:textId="77777777" w:rsidR="00C63041" w:rsidRPr="00277A46" w:rsidRDefault="00EA03B3" w:rsidP="00277A46">
      <w:pPr>
        <w:numPr>
          <w:ilvl w:val="3"/>
          <w:numId w:val="54"/>
        </w:numPr>
        <w:pBdr>
          <w:top w:val="nil"/>
          <w:left w:val="nil"/>
          <w:bottom w:val="nil"/>
          <w:right w:val="nil"/>
          <w:between w:val="nil"/>
        </w:pBdr>
        <w:tabs>
          <w:tab w:val="left" w:pos="720"/>
          <w:tab w:val="left" w:pos="851"/>
        </w:tabs>
        <w:spacing w:before="120" w:line="240" w:lineRule="auto"/>
        <w:ind w:left="1133" w:hanging="1133"/>
        <w:rPr>
          <w:b/>
          <w:color w:val="000000"/>
          <w:szCs w:val="24"/>
        </w:rPr>
      </w:pPr>
      <w:r w:rsidRPr="00277A46">
        <w:rPr>
          <w:b/>
          <w:color w:val="000000"/>
          <w:szCs w:val="24"/>
        </w:rPr>
        <w:t xml:space="preserve"> Thử nghiệm quá tải điện trở phi tuyến</w:t>
      </w:r>
    </w:p>
    <w:p w14:paraId="741F5234" w14:textId="77777777" w:rsidR="00C63041" w:rsidRPr="00277A46" w:rsidRDefault="00EA03B3" w:rsidP="008E5B83">
      <w:pPr>
        <w:tabs>
          <w:tab w:val="left" w:pos="360"/>
        </w:tabs>
        <w:spacing w:before="120" w:line="240" w:lineRule="auto"/>
        <w:rPr>
          <w:szCs w:val="24"/>
        </w:rPr>
      </w:pPr>
      <w:r w:rsidRPr="00277A46">
        <w:rPr>
          <w:szCs w:val="24"/>
        </w:rPr>
        <w:t>Thử nghiệm sau đây được mô phỏng theo yêu cầu của Bảng D.10 đối với điện trở phi tuyến hoặc mạch triệt tiêu xung có chứa điện trở phi tuyến được nối qua nguồn điện (L đến L hoặc L đến N), đường dây tới đất bảo vệ (L đến PE), hoặc trung tính với đất bảo vệ (N đến PE).</w:t>
      </w:r>
    </w:p>
    <w:p w14:paraId="70A18BA6" w14:textId="77777777" w:rsidR="00C63041" w:rsidRPr="00277A46" w:rsidRDefault="00EA03B3" w:rsidP="008E5B83">
      <w:pPr>
        <w:tabs>
          <w:tab w:val="left" w:pos="360"/>
        </w:tabs>
        <w:spacing w:before="120" w:line="240" w:lineRule="auto"/>
        <w:rPr>
          <w:szCs w:val="24"/>
        </w:rPr>
      </w:pPr>
      <w:r w:rsidRPr="00277A46">
        <w:rPr>
          <w:szCs w:val="24"/>
        </w:rPr>
        <w:t>Mạch mô phỏng thử nghiệm sau sẽ được sử dụng:</w:t>
      </w:r>
    </w:p>
    <w:p w14:paraId="00775BC4" w14:textId="77777777" w:rsidR="00C63041" w:rsidRPr="00277A46" w:rsidRDefault="00EA03B3" w:rsidP="008E5B83">
      <w:pPr>
        <w:numPr>
          <w:ilvl w:val="0"/>
          <w:numId w:val="60"/>
        </w:numPr>
        <w:pBdr>
          <w:top w:val="nil"/>
          <w:left w:val="nil"/>
          <w:bottom w:val="nil"/>
          <w:right w:val="nil"/>
          <w:between w:val="nil"/>
        </w:pBdr>
        <w:tabs>
          <w:tab w:val="left" w:pos="360"/>
        </w:tabs>
        <w:spacing w:before="120" w:line="240" w:lineRule="auto"/>
        <w:rPr>
          <w:color w:val="000000"/>
          <w:szCs w:val="24"/>
        </w:rPr>
      </w:pPr>
      <w:r w:rsidRPr="00277A46">
        <w:rPr>
          <w:color w:val="000000"/>
          <w:szCs w:val="24"/>
        </w:rPr>
        <w:t>Điện áp là nguồn xoay chiều 2 × V</w:t>
      </w:r>
      <w:r w:rsidRPr="00277A46">
        <w:rPr>
          <w:color w:val="000000"/>
          <w:szCs w:val="24"/>
          <w:vertAlign w:val="subscript"/>
        </w:rPr>
        <w:t>r</w:t>
      </w:r>
    </w:p>
    <w:p w14:paraId="7E081670" w14:textId="185F059B" w:rsidR="00C63041" w:rsidRPr="00277A46" w:rsidRDefault="00EA03B3" w:rsidP="00277A46">
      <w:pPr>
        <w:numPr>
          <w:ilvl w:val="0"/>
          <w:numId w:val="60"/>
        </w:numPr>
        <w:pBdr>
          <w:top w:val="nil"/>
          <w:left w:val="nil"/>
          <w:bottom w:val="nil"/>
          <w:right w:val="nil"/>
          <w:between w:val="nil"/>
        </w:pBdr>
        <w:tabs>
          <w:tab w:val="left" w:pos="360"/>
        </w:tabs>
        <w:spacing w:before="120" w:line="240" w:lineRule="auto"/>
        <w:ind w:left="426" w:hanging="426"/>
        <w:rPr>
          <w:color w:val="000000"/>
          <w:szCs w:val="24"/>
        </w:rPr>
      </w:pPr>
      <w:r w:rsidRPr="00277A46">
        <w:rPr>
          <w:color w:val="000000"/>
          <w:szCs w:val="24"/>
        </w:rPr>
        <w:t>Dòng điện là dòng điện sinh ra từ điện trở thử nghiệm R</w:t>
      </w:r>
      <w:r w:rsidRPr="00277A46">
        <w:rPr>
          <w:color w:val="000000"/>
          <w:szCs w:val="24"/>
          <w:vertAlign w:val="subscript"/>
        </w:rPr>
        <w:t>x</w:t>
      </w:r>
      <w:r w:rsidRPr="00277A46">
        <w:rPr>
          <w:color w:val="000000"/>
          <w:szCs w:val="24"/>
        </w:rPr>
        <w:t xml:space="preserve"> mắc nối tiếp với nguồn</w:t>
      </w:r>
      <w:r w:rsidR="00277A46">
        <w:rPr>
          <w:color w:val="000000"/>
          <w:szCs w:val="24"/>
        </w:rPr>
        <w:t xml:space="preserve"> </w:t>
      </w:r>
      <w:r w:rsidRPr="00277A46">
        <w:rPr>
          <w:color w:val="000000"/>
          <w:szCs w:val="24"/>
        </w:rPr>
        <w:t>xoay chiều.</w:t>
      </w:r>
    </w:p>
    <w:p w14:paraId="1751B549" w14:textId="77777777" w:rsidR="00C63041" w:rsidRPr="00277A46" w:rsidRDefault="00EA03B3" w:rsidP="00277A46">
      <w:pPr>
        <w:numPr>
          <w:ilvl w:val="0"/>
          <w:numId w:val="60"/>
        </w:numPr>
        <w:pBdr>
          <w:top w:val="nil"/>
          <w:left w:val="nil"/>
          <w:bottom w:val="nil"/>
          <w:right w:val="nil"/>
          <w:between w:val="nil"/>
        </w:pBdr>
        <w:tabs>
          <w:tab w:val="left" w:pos="360"/>
        </w:tabs>
        <w:spacing w:before="120" w:line="240" w:lineRule="auto"/>
        <w:rPr>
          <w:color w:val="000000"/>
          <w:szCs w:val="24"/>
        </w:rPr>
      </w:pPr>
      <w:r w:rsidRPr="00277A46">
        <w:rPr>
          <w:color w:val="000000"/>
          <w:szCs w:val="24"/>
        </w:rPr>
        <w:lastRenderedPageBreak/>
        <w:t>V</w:t>
      </w:r>
      <w:r w:rsidRPr="00277A46">
        <w:rPr>
          <w:color w:val="000000"/>
          <w:szCs w:val="24"/>
          <w:vertAlign w:val="subscript"/>
        </w:rPr>
        <w:t>r</w:t>
      </w:r>
      <w:r w:rsidRPr="00277A46">
        <w:rPr>
          <w:color w:val="000000"/>
          <w:szCs w:val="24"/>
        </w:rPr>
        <w:t xml:space="preserve"> là điện áp danh định hoặc điện áp trên của dải điện áp danh định của thiết bị.</w:t>
      </w:r>
    </w:p>
    <w:p w14:paraId="34A4746E" w14:textId="77777777" w:rsidR="00C63041" w:rsidRPr="00277A46" w:rsidRDefault="00EA03B3" w:rsidP="00277A46">
      <w:pPr>
        <w:tabs>
          <w:tab w:val="left" w:pos="360"/>
        </w:tabs>
        <w:spacing w:before="120" w:line="240" w:lineRule="auto"/>
        <w:rPr>
          <w:szCs w:val="24"/>
        </w:rPr>
      </w:pPr>
      <w:r w:rsidRPr="00277A46">
        <w:rPr>
          <w:szCs w:val="24"/>
        </w:rPr>
        <w:t>Thử nghiệm phải được thực hiện với điện trở thử nghiệm ban đầu R</w:t>
      </w:r>
      <w:r w:rsidRPr="00277A46">
        <w:rPr>
          <w:szCs w:val="24"/>
          <w:vertAlign w:val="subscript"/>
        </w:rPr>
        <w:t>1</w:t>
      </w:r>
      <w:r w:rsidRPr="00277A46">
        <w:rPr>
          <w:szCs w:val="24"/>
        </w:rPr>
        <w:t xml:space="preserve"> = 16 × V</w:t>
      </w:r>
      <w:r w:rsidRPr="00277A46">
        <w:rPr>
          <w:szCs w:val="24"/>
          <w:vertAlign w:val="subscript"/>
        </w:rPr>
        <w:t>r</w:t>
      </w:r>
      <w:r w:rsidRPr="00277A46">
        <w:rPr>
          <w:szCs w:val="24"/>
        </w:rPr>
        <w:t>.</w:t>
      </w:r>
    </w:p>
    <w:p w14:paraId="241381AB" w14:textId="4BEBD9C0" w:rsidR="00C63041" w:rsidRPr="00277A46" w:rsidRDefault="00EA03B3" w:rsidP="00277A46">
      <w:pPr>
        <w:tabs>
          <w:tab w:val="left" w:pos="360"/>
        </w:tabs>
        <w:spacing w:before="120" w:line="240" w:lineRule="auto"/>
        <w:rPr>
          <w:szCs w:val="24"/>
        </w:rPr>
      </w:pPr>
      <w:r w:rsidRPr="00277A46">
        <w:rPr>
          <w:szCs w:val="24"/>
        </w:rPr>
        <w:t>Nếu mạch không hở ngay trong lần đặt dòng điện thử nghiệm ban đầu, thì thử nghiệm phải được tiếp tục cho đến khi ổn định nhiệt độ (xem A.1.5).</w:t>
      </w:r>
    </w:p>
    <w:p w14:paraId="1B625191" w14:textId="77777777" w:rsidR="00C63041" w:rsidRPr="00277A46" w:rsidRDefault="00EA03B3" w:rsidP="00277A46">
      <w:pPr>
        <w:tabs>
          <w:tab w:val="left" w:pos="360"/>
        </w:tabs>
        <w:spacing w:before="120" w:line="240" w:lineRule="auto"/>
        <w:rPr>
          <w:szCs w:val="24"/>
        </w:rPr>
      </w:pPr>
      <w:r w:rsidRPr="00277A46">
        <w:rPr>
          <w:szCs w:val="24"/>
        </w:rPr>
        <w:t>Sau đó, thử nghiệm phải được lặp lại với các giá trị mới của R</w:t>
      </w:r>
      <w:r w:rsidRPr="00277A46">
        <w:rPr>
          <w:szCs w:val="24"/>
          <w:vertAlign w:val="subscript"/>
        </w:rPr>
        <w:t>x</w:t>
      </w:r>
      <w:r w:rsidRPr="00277A46">
        <w:rPr>
          <w:szCs w:val="24"/>
        </w:rPr>
        <w:t xml:space="preserve"> (R</w:t>
      </w:r>
      <w:r w:rsidRPr="00277A46">
        <w:rPr>
          <w:szCs w:val="24"/>
          <w:vertAlign w:val="subscript"/>
        </w:rPr>
        <w:t>2</w:t>
      </w:r>
      <w:r w:rsidRPr="00277A46">
        <w:rPr>
          <w:szCs w:val="24"/>
        </w:rPr>
        <w:t>, R</w:t>
      </w:r>
      <w:r w:rsidRPr="00277A46">
        <w:rPr>
          <w:szCs w:val="24"/>
          <w:vertAlign w:val="subscript"/>
        </w:rPr>
        <w:t>3</w:t>
      </w:r>
      <w:r w:rsidRPr="00277A46">
        <w:rPr>
          <w:szCs w:val="24"/>
        </w:rPr>
        <w:t>, R</w:t>
      </w:r>
      <w:r w:rsidRPr="00277A46">
        <w:rPr>
          <w:szCs w:val="24"/>
          <w:vertAlign w:val="subscript"/>
        </w:rPr>
        <w:t>4</w:t>
      </w:r>
      <w:r w:rsidRPr="00277A46">
        <w:rPr>
          <w:szCs w:val="24"/>
        </w:rPr>
        <w:t>, v...v.) cho đến khi mạch hở, trong đó:</w:t>
      </w:r>
    </w:p>
    <w:p w14:paraId="25DFF65A"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2</w:t>
      </w:r>
      <w:r w:rsidRPr="00277A46">
        <w:rPr>
          <w:color w:val="000000"/>
          <w:szCs w:val="24"/>
        </w:rPr>
        <w:t xml:space="preserve"> = 8 x V</w:t>
      </w:r>
      <w:r w:rsidRPr="00277A46">
        <w:rPr>
          <w:color w:val="000000"/>
          <w:szCs w:val="24"/>
          <w:vertAlign w:val="subscript"/>
        </w:rPr>
        <w:t>r</w:t>
      </w:r>
      <w:r w:rsidRPr="00277A46">
        <w:rPr>
          <w:color w:val="000000"/>
          <w:szCs w:val="24"/>
        </w:rPr>
        <w:t xml:space="preserve"> Ω</w:t>
      </w:r>
    </w:p>
    <w:p w14:paraId="1BFAA9E6"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3</w:t>
      </w:r>
      <w:r w:rsidRPr="00277A46">
        <w:rPr>
          <w:color w:val="000000"/>
          <w:szCs w:val="24"/>
        </w:rPr>
        <w:t xml:space="preserve"> = 4 x V</w:t>
      </w:r>
      <w:r w:rsidRPr="00277A46">
        <w:rPr>
          <w:color w:val="000000"/>
          <w:szCs w:val="24"/>
          <w:vertAlign w:val="subscript"/>
        </w:rPr>
        <w:t>r</w:t>
      </w:r>
      <w:r w:rsidRPr="00277A46">
        <w:rPr>
          <w:color w:val="000000"/>
          <w:szCs w:val="24"/>
        </w:rPr>
        <w:t xml:space="preserve"> Ω</w:t>
      </w:r>
    </w:p>
    <w:p w14:paraId="7A548FCD"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4</w:t>
      </w:r>
      <w:r w:rsidRPr="00277A46">
        <w:rPr>
          <w:color w:val="000000"/>
          <w:szCs w:val="24"/>
        </w:rPr>
        <w:t xml:space="preserve"> = 2 x V</w:t>
      </w:r>
      <w:r w:rsidRPr="00277A46">
        <w:rPr>
          <w:color w:val="000000"/>
          <w:szCs w:val="24"/>
          <w:vertAlign w:val="subscript"/>
        </w:rPr>
        <w:t xml:space="preserve">r </w:t>
      </w:r>
      <w:r w:rsidRPr="00277A46">
        <w:rPr>
          <w:color w:val="000000"/>
          <w:szCs w:val="24"/>
        </w:rPr>
        <w:t>Ω</w:t>
      </w:r>
    </w:p>
    <w:p w14:paraId="191DB4F8" w14:textId="77777777" w:rsidR="00C63041" w:rsidRPr="00277A46" w:rsidRDefault="00EA03B3"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sidRPr="00277A46">
        <w:rPr>
          <w:color w:val="000000"/>
          <w:szCs w:val="24"/>
        </w:rPr>
        <w:t>R</w:t>
      </w:r>
      <w:r w:rsidRPr="00277A46">
        <w:rPr>
          <w:color w:val="000000"/>
          <w:szCs w:val="24"/>
          <w:vertAlign w:val="subscript"/>
        </w:rPr>
        <w:t>x</w:t>
      </w:r>
      <w:r w:rsidRPr="00277A46">
        <w:rPr>
          <w:color w:val="000000"/>
          <w:szCs w:val="24"/>
        </w:rPr>
        <w:t xml:space="preserve"> = 0,5 x  (R</w:t>
      </w:r>
      <w:r w:rsidRPr="00277A46">
        <w:rPr>
          <w:color w:val="000000"/>
          <w:szCs w:val="24"/>
          <w:vertAlign w:val="subscript"/>
        </w:rPr>
        <w:t>x-1</w:t>
      </w:r>
      <w:r w:rsidRPr="00277A46">
        <w:rPr>
          <w:color w:val="000000"/>
          <w:szCs w:val="24"/>
        </w:rPr>
        <w:t>) x V</w:t>
      </w:r>
      <w:r w:rsidRPr="00277A46">
        <w:rPr>
          <w:color w:val="000000"/>
          <w:szCs w:val="24"/>
          <w:vertAlign w:val="subscript"/>
        </w:rPr>
        <w:t>r</w:t>
      </w:r>
      <w:r w:rsidRPr="00277A46">
        <w:rPr>
          <w:color w:val="000000"/>
          <w:szCs w:val="24"/>
        </w:rPr>
        <w:t xml:space="preserve"> Ω</w:t>
      </w:r>
    </w:p>
    <w:p w14:paraId="23B44D8F" w14:textId="77777777" w:rsidR="00C63041" w:rsidRPr="00277A46" w:rsidRDefault="00EA03B3" w:rsidP="00277A46">
      <w:pPr>
        <w:tabs>
          <w:tab w:val="left" w:pos="360"/>
        </w:tabs>
        <w:spacing w:before="120" w:line="240" w:lineRule="auto"/>
        <w:rPr>
          <w:szCs w:val="24"/>
        </w:rPr>
      </w:pPr>
      <w:r w:rsidRPr="00277A46">
        <w:rPr>
          <w:szCs w:val="24"/>
        </w:rPr>
        <w:t>Các linh kiện đấu song song với điện trở phi tuyến có thể bị ảnh hưởng bởi thử nghiệm này phải được ngắt kết nối.</w:t>
      </w:r>
    </w:p>
    <w:p w14:paraId="57103B05" w14:textId="77777777" w:rsidR="00C63041" w:rsidRPr="00277A46" w:rsidRDefault="00EA03B3" w:rsidP="00277A46">
      <w:pPr>
        <w:tabs>
          <w:tab w:val="left" w:pos="360"/>
        </w:tabs>
        <w:spacing w:before="120" w:line="240" w:lineRule="auto"/>
        <w:rPr>
          <w:szCs w:val="24"/>
        </w:rPr>
      </w:pPr>
      <w:r w:rsidRPr="00277A46">
        <w:rPr>
          <w:szCs w:val="24"/>
        </w:rPr>
        <w:t>Trong và sau quá trình thử nghiệm, không được có nguy cơ cháy nổ và các biện pháp bảo vệ thiết bị khác điện trở phi tuyến được thử nghiệm vẫn hoạt động hiệu quả.</w:t>
      </w:r>
    </w:p>
    <w:p w14:paraId="24B50104" w14:textId="77777777" w:rsidR="00C63041" w:rsidRPr="00277A46" w:rsidRDefault="00EA03B3" w:rsidP="00277A46">
      <w:pPr>
        <w:tabs>
          <w:tab w:val="left" w:pos="360"/>
        </w:tabs>
        <w:spacing w:before="120" w:line="240" w:lineRule="auto"/>
        <w:rPr>
          <w:szCs w:val="24"/>
        </w:rPr>
      </w:pPr>
      <w:r w:rsidRPr="00277A46">
        <w:rPr>
          <w:szCs w:val="24"/>
        </w:rPr>
        <w:t>Trong quá trình thử nghiệm, mạch có thể:</w:t>
      </w:r>
    </w:p>
    <w:p w14:paraId="4EF4B3E5" w14:textId="23468FD1"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H</w:t>
      </w:r>
      <w:r w:rsidR="00EA03B3" w:rsidRPr="00277A46">
        <w:rPr>
          <w:color w:val="000000"/>
          <w:szCs w:val="24"/>
        </w:rPr>
        <w:t>ở do hoạt động của thiết bị bảo vệ như cầu chì, cầu chì nhiệt; hoặc là</w:t>
      </w:r>
    </w:p>
    <w:p w14:paraId="1CA62FEF" w14:textId="7F9D4465"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Đ</w:t>
      </w:r>
      <w:r w:rsidR="00EA03B3" w:rsidRPr="00277A46">
        <w:rPr>
          <w:color w:val="000000"/>
          <w:szCs w:val="24"/>
        </w:rPr>
        <w:t>óng do hoạt động của một GDT.</w:t>
      </w:r>
    </w:p>
    <w:p w14:paraId="2E89B233" w14:textId="77777777" w:rsidR="00C63041" w:rsidRPr="00277A46" w:rsidRDefault="00EA03B3" w:rsidP="00277A46">
      <w:pPr>
        <w:numPr>
          <w:ilvl w:val="3"/>
          <w:numId w:val="54"/>
        </w:numPr>
        <w:pBdr>
          <w:top w:val="nil"/>
          <w:left w:val="nil"/>
          <w:bottom w:val="nil"/>
          <w:right w:val="nil"/>
          <w:between w:val="nil"/>
        </w:pBdr>
        <w:tabs>
          <w:tab w:val="left" w:pos="720"/>
          <w:tab w:val="left" w:pos="851"/>
        </w:tabs>
        <w:spacing w:before="120" w:line="240" w:lineRule="auto"/>
        <w:ind w:left="992" w:hanging="992"/>
        <w:rPr>
          <w:b/>
          <w:color w:val="000000"/>
          <w:szCs w:val="24"/>
        </w:rPr>
      </w:pPr>
      <w:r w:rsidRPr="00277A46">
        <w:rPr>
          <w:b/>
          <w:color w:val="000000"/>
          <w:szCs w:val="24"/>
        </w:rPr>
        <w:t xml:space="preserve"> Thử nghiệm quá điện áp tạm thời</w:t>
      </w:r>
    </w:p>
    <w:p w14:paraId="73862837" w14:textId="77777777" w:rsidR="00C63041" w:rsidRPr="00277A46" w:rsidRDefault="00EA03B3" w:rsidP="00277A46">
      <w:pPr>
        <w:tabs>
          <w:tab w:val="left" w:pos="360"/>
        </w:tabs>
        <w:spacing w:before="120" w:line="240" w:lineRule="auto"/>
        <w:rPr>
          <w:szCs w:val="24"/>
        </w:rPr>
      </w:pPr>
      <w:r w:rsidRPr="00277A46">
        <w:rPr>
          <w:szCs w:val="24"/>
        </w:rPr>
        <w:t>Thử nghiệm quá điện áp tạm thời được mô phỏng bằng các phương pháp thử nghiệm sau nếu có thể:</w:t>
      </w:r>
    </w:p>
    <w:p w14:paraId="7CC1B013" w14:textId="77777777" w:rsidR="00C63041" w:rsidRPr="00277A46" w:rsidRDefault="00EA03B3" w:rsidP="00277A46">
      <w:pPr>
        <w:tabs>
          <w:tab w:val="left" w:pos="360"/>
        </w:tabs>
        <w:spacing w:before="120" w:line="240" w:lineRule="auto"/>
        <w:rPr>
          <w:szCs w:val="24"/>
        </w:rPr>
      </w:pPr>
      <w:r w:rsidRPr="00277A46">
        <w:rPr>
          <w:szCs w:val="24"/>
        </w:rPr>
        <w:t xml:space="preserve">Một mạch triệt tiêu xung có chứa các điện trở phi tuyến được nối giữa dây dẫn nguồn và đất được thử nghiệm </w:t>
      </w:r>
      <w:proofErr w:type="gramStart"/>
      <w:r w:rsidRPr="00277A46">
        <w:rPr>
          <w:szCs w:val="24"/>
        </w:rPr>
        <w:t>theo</w:t>
      </w:r>
      <w:proofErr w:type="gramEnd"/>
      <w:r w:rsidRPr="00277A46">
        <w:rPr>
          <w:szCs w:val="24"/>
        </w:rPr>
        <w:t xml:space="preserve"> 8.3.8.1 và 8.3.8.2 của IEC 61643-11: 2011. Tiêu chí tuân thủ của E.4.8 có thể được sử dụng thay thế cho tiêu chí tuân thủ của IEC 61643-11.</w:t>
      </w:r>
    </w:p>
    <w:p w14:paraId="2D8CD0E6" w14:textId="320D7796" w:rsidR="00C63041" w:rsidRPr="00277A46" w:rsidRDefault="00EA03B3" w:rsidP="00277A46">
      <w:pPr>
        <w:tabs>
          <w:tab w:val="left" w:pos="360"/>
        </w:tabs>
        <w:spacing w:before="120" w:line="240" w:lineRule="auto"/>
        <w:rPr>
          <w:szCs w:val="24"/>
        </w:rPr>
      </w:pPr>
      <w:r w:rsidRPr="00277A46">
        <w:rPr>
          <w:szCs w:val="24"/>
        </w:rPr>
        <w:t>Nếu sử dụng mạch triệt tiêu xung thì xung kết hợp quy định trong G.8.2 sẽ được áp dụng trước thử nghiệm này.</w:t>
      </w:r>
    </w:p>
    <w:p w14:paraId="0E36D51C" w14:textId="4F55CF40" w:rsidR="00C63041" w:rsidRPr="00277A46" w:rsidRDefault="00EA03B3" w:rsidP="00277A46">
      <w:pPr>
        <w:tabs>
          <w:tab w:val="left" w:pos="360"/>
        </w:tabs>
        <w:spacing w:before="120" w:line="240" w:lineRule="auto"/>
        <w:rPr>
          <w:szCs w:val="24"/>
        </w:rPr>
      </w:pPr>
      <w:r w:rsidRPr="00277A46">
        <w:rPr>
          <w:szCs w:val="24"/>
        </w:rPr>
        <w:t>Trong quá trình thử nghiệm, mạch có thể:</w:t>
      </w:r>
    </w:p>
    <w:p w14:paraId="689A4692" w14:textId="5DB106B2"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M</w:t>
      </w:r>
      <w:r w:rsidR="00EA03B3" w:rsidRPr="00277A46">
        <w:rPr>
          <w:color w:val="000000"/>
          <w:szCs w:val="24"/>
        </w:rPr>
        <w:t>ở do hoạt động của thiết bị bảo vệ như cầu chì nhiệt; hoặc là</w:t>
      </w:r>
    </w:p>
    <w:p w14:paraId="0192401C" w14:textId="15356339" w:rsidR="00C63041" w:rsidRPr="00277A46" w:rsidRDefault="00277A46" w:rsidP="00277A46">
      <w:pPr>
        <w:numPr>
          <w:ilvl w:val="0"/>
          <w:numId w:val="60"/>
        </w:numPr>
        <w:pBdr>
          <w:top w:val="nil"/>
          <w:left w:val="nil"/>
          <w:bottom w:val="nil"/>
          <w:right w:val="nil"/>
          <w:between w:val="nil"/>
        </w:pBdr>
        <w:tabs>
          <w:tab w:val="left" w:pos="720"/>
          <w:tab w:val="left" w:pos="851"/>
        </w:tabs>
        <w:spacing w:before="120" w:line="240" w:lineRule="auto"/>
        <w:rPr>
          <w:color w:val="000000"/>
          <w:szCs w:val="24"/>
        </w:rPr>
      </w:pPr>
      <w:r>
        <w:rPr>
          <w:color w:val="000000"/>
          <w:szCs w:val="24"/>
        </w:rPr>
        <w:t>Đ</w:t>
      </w:r>
      <w:r w:rsidR="00EA03B3" w:rsidRPr="00277A46">
        <w:rPr>
          <w:color w:val="000000"/>
          <w:szCs w:val="24"/>
        </w:rPr>
        <w:t>óng do hoạt động của một GDT.</w:t>
      </w:r>
    </w:p>
    <w:p w14:paraId="62B22951" w14:textId="77777777" w:rsidR="00C63041" w:rsidRPr="00277A46" w:rsidRDefault="00EA03B3" w:rsidP="00277A46">
      <w:pPr>
        <w:tabs>
          <w:tab w:val="left" w:pos="360"/>
        </w:tabs>
        <w:spacing w:before="120" w:line="240" w:lineRule="auto"/>
        <w:rPr>
          <w:sz w:val="18"/>
          <w:szCs w:val="18"/>
        </w:rPr>
      </w:pPr>
      <w:r w:rsidRPr="00277A46">
        <w:rPr>
          <w:sz w:val="18"/>
          <w:szCs w:val="18"/>
        </w:rPr>
        <w:t>CHÚ THÍCH: Đối với các hệ thống phân phối điện khác nhau, quá điện áp tạm thời được xác định trong Phụ lục A của IEC 61643-11: 2011.</w:t>
      </w:r>
    </w:p>
    <w:p w14:paraId="67E7FCA3" w14:textId="77777777" w:rsidR="00C63041" w:rsidRPr="00277A46" w:rsidRDefault="00EA03B3" w:rsidP="00277A46">
      <w:pPr>
        <w:tabs>
          <w:tab w:val="left" w:pos="360"/>
        </w:tabs>
        <w:spacing w:before="120" w:line="240" w:lineRule="auto"/>
        <w:rPr>
          <w:szCs w:val="24"/>
        </w:rPr>
      </w:pPr>
      <w:r w:rsidRPr="00277A46">
        <w:rPr>
          <w:szCs w:val="24"/>
        </w:rPr>
        <w:t>Các linh kiện mắc song song với điện trở phi tuyến có thể bị ảnh hưởng bởi thử nghiệm này phải được ngắt kết nối.</w:t>
      </w:r>
    </w:p>
    <w:p w14:paraId="49D3FA51" w14:textId="3C2C4212" w:rsidR="00C63041" w:rsidRPr="00277A46" w:rsidRDefault="00EA03B3" w:rsidP="00277A46">
      <w:pPr>
        <w:spacing w:before="120" w:line="240" w:lineRule="auto"/>
        <w:rPr>
          <w:b/>
          <w:szCs w:val="24"/>
        </w:rPr>
      </w:pPr>
      <w:r w:rsidRPr="00277A46">
        <w:rPr>
          <w:b/>
          <w:szCs w:val="24"/>
        </w:rPr>
        <w:t>D.9. Mạch tích hợp (IC) giới hạn dòng điện</w:t>
      </w:r>
    </w:p>
    <w:p w14:paraId="6436CDFD" w14:textId="77777777" w:rsidR="00C63041" w:rsidRPr="00277A46" w:rsidRDefault="00EA03B3" w:rsidP="00277A46">
      <w:pPr>
        <w:spacing w:before="120" w:line="240" w:lineRule="auto"/>
        <w:rPr>
          <w:b/>
          <w:szCs w:val="24"/>
        </w:rPr>
      </w:pPr>
      <w:r w:rsidRPr="00277A46">
        <w:rPr>
          <w:b/>
          <w:szCs w:val="24"/>
        </w:rPr>
        <w:t>D.9.1. Yêu cầu</w:t>
      </w:r>
    </w:p>
    <w:p w14:paraId="25895793" w14:textId="77777777" w:rsidR="00C63041" w:rsidRPr="00277A46" w:rsidRDefault="00EA03B3" w:rsidP="00277A46">
      <w:pPr>
        <w:spacing w:before="120" w:line="240" w:lineRule="auto"/>
        <w:rPr>
          <w:szCs w:val="24"/>
        </w:rPr>
      </w:pPr>
      <w:r w:rsidRPr="00277A46">
        <w:rPr>
          <w:szCs w:val="24"/>
        </w:rPr>
        <w:t>IC giới hạn dòng điện được sử dụng để giới hạn dòng điện trong các nguồn điện để công suất đầu ra khả dụng PS1 hoặc PS2 không bị ngắn mạch từ đầu vào đến đầu ra nếu chúng tuân thủ tất cả những điều sau:</w:t>
      </w:r>
    </w:p>
    <w:p w14:paraId="20F17520" w14:textId="77777777" w:rsidR="00C63041" w:rsidRPr="00277A46" w:rsidRDefault="00EA03B3" w:rsidP="00277A46">
      <w:pPr>
        <w:spacing w:before="120" w:line="240" w:lineRule="auto"/>
        <w:rPr>
          <w:szCs w:val="24"/>
        </w:rPr>
      </w:pPr>
      <w:r w:rsidRPr="00277A46">
        <w:rPr>
          <w:szCs w:val="24"/>
        </w:rPr>
        <w:t>- IC giới hạn dòng điện giới hạn dòng điện đến giá trị xác định của nhà sản xuất (không được lớn hơn 5 A) trong điều kiện hoạt động bình thường với bất kỳ quy định độ lệch nào được tính đến;</w:t>
      </w:r>
    </w:p>
    <w:p w14:paraId="6A27147B" w14:textId="77777777" w:rsidR="00C63041" w:rsidRPr="00277A46" w:rsidRDefault="00EA03B3" w:rsidP="00277A46">
      <w:pPr>
        <w:spacing w:before="120" w:line="240" w:lineRule="auto"/>
        <w:rPr>
          <w:szCs w:val="24"/>
        </w:rPr>
      </w:pPr>
      <w:r w:rsidRPr="00277A46">
        <w:rPr>
          <w:szCs w:val="24"/>
        </w:rPr>
        <w:lastRenderedPageBreak/>
        <w:t>- IC giới hạn dòng điện hoàn toàn là điện tử và không có phương tiện vận hành thủ công hoặc cài lại;</w:t>
      </w:r>
    </w:p>
    <w:p w14:paraId="784993F0" w14:textId="77777777" w:rsidR="00C63041" w:rsidRPr="00277A46" w:rsidRDefault="00EA03B3" w:rsidP="00277A46">
      <w:pPr>
        <w:spacing w:before="120" w:line="240" w:lineRule="auto"/>
        <w:rPr>
          <w:szCs w:val="24"/>
        </w:rPr>
      </w:pPr>
      <w:r w:rsidRPr="00277A46">
        <w:rPr>
          <w:szCs w:val="24"/>
        </w:rPr>
        <w:t>- Dòng đầu ra của IC giới hạn dòng điện được giới hạn ở mức 5 A hoặc nhỏ hơn (tải tối đa được chỉ định);</w:t>
      </w:r>
    </w:p>
    <w:p w14:paraId="39BD558D" w14:textId="77777777" w:rsidR="00C63041" w:rsidRPr="00277A46" w:rsidRDefault="00EA03B3" w:rsidP="00277A46">
      <w:pPr>
        <w:spacing w:before="120" w:line="240" w:lineRule="auto"/>
        <w:rPr>
          <w:szCs w:val="24"/>
        </w:rPr>
      </w:pPr>
      <w:r w:rsidRPr="00277A46">
        <w:rPr>
          <w:szCs w:val="24"/>
        </w:rPr>
        <w:t>- IC giới hạn dòng điện giới hạn dòng điện hoặc điện áp đến giá trị yêu cầu với độ lệch xác định của nhà sản xuất, nếu có, được tính đến sau mỗi thử nghiệm điều hòa; và</w:t>
      </w:r>
    </w:p>
    <w:p w14:paraId="2F87C356" w14:textId="42FEA96D" w:rsidR="00C63041" w:rsidRPr="00277A46" w:rsidRDefault="00277A46" w:rsidP="00277A46">
      <w:pPr>
        <w:spacing w:before="120" w:line="240" w:lineRule="auto"/>
        <w:rPr>
          <w:szCs w:val="24"/>
        </w:rPr>
      </w:pPr>
      <w:r>
        <w:rPr>
          <w:szCs w:val="24"/>
        </w:rPr>
        <w:t>- C</w:t>
      </w:r>
      <w:r w:rsidR="00EA03B3" w:rsidRPr="00277A46">
        <w:rPr>
          <w:szCs w:val="24"/>
        </w:rPr>
        <w:t>hương trình thử nghiệm như quy định trong D.9.2</w:t>
      </w:r>
      <w:r>
        <w:rPr>
          <w:szCs w:val="24"/>
        </w:rPr>
        <w:t>.</w:t>
      </w:r>
    </w:p>
    <w:p w14:paraId="065D8E2A" w14:textId="77777777" w:rsidR="00C63041" w:rsidRPr="00277A46" w:rsidRDefault="00EA03B3" w:rsidP="00277A46">
      <w:pPr>
        <w:spacing w:before="120" w:line="240" w:lineRule="auto"/>
        <w:rPr>
          <w:b/>
          <w:szCs w:val="24"/>
        </w:rPr>
      </w:pPr>
      <w:r w:rsidRPr="00277A46">
        <w:rPr>
          <w:b/>
          <w:szCs w:val="24"/>
        </w:rPr>
        <w:t>D.9.2. Chương trình thử nghiệm</w:t>
      </w:r>
    </w:p>
    <w:p w14:paraId="4E23A584" w14:textId="77777777" w:rsidR="00C63041" w:rsidRPr="00277A46" w:rsidRDefault="00EA03B3" w:rsidP="00277A46">
      <w:pPr>
        <w:spacing w:before="120" w:line="240" w:lineRule="auto"/>
        <w:rPr>
          <w:szCs w:val="24"/>
        </w:rPr>
      </w:pPr>
      <w:r w:rsidRPr="00277A46">
        <w:rPr>
          <w:szCs w:val="24"/>
        </w:rPr>
        <w:t>Chương trình thử nghiệm bao gồm các thử nghiệm tính năng được nêu trong Bảng D.11.</w:t>
      </w:r>
    </w:p>
    <w:p w14:paraId="4891A500" w14:textId="77777777" w:rsidR="00C63041" w:rsidRPr="00277A46" w:rsidRDefault="00EA03B3" w:rsidP="00277A46">
      <w:pPr>
        <w:spacing w:before="120" w:line="240" w:lineRule="auto"/>
        <w:rPr>
          <w:szCs w:val="24"/>
        </w:rPr>
      </w:pPr>
      <w:r w:rsidRPr="00277A46">
        <w:rPr>
          <w:szCs w:val="24"/>
        </w:rPr>
        <w:t>Các thông số kỹ thuật sau đây sẽ được nhà sản xuất cung cấp để áp dụng các thử nghiệm:</w:t>
      </w:r>
    </w:p>
    <w:p w14:paraId="1673C7FF" w14:textId="7B023A08" w:rsidR="00C63041" w:rsidRPr="00277A46" w:rsidRDefault="00EA03B3" w:rsidP="00277A46">
      <w:pPr>
        <w:spacing w:before="120" w:line="240" w:lineRule="auto"/>
        <w:rPr>
          <w:szCs w:val="24"/>
        </w:rPr>
      </w:pPr>
      <w:r w:rsidRPr="00277A46">
        <w:rPr>
          <w:szCs w:val="24"/>
        </w:rPr>
        <w:t xml:space="preserve">- </w:t>
      </w:r>
      <w:r w:rsidR="00277A46">
        <w:rPr>
          <w:szCs w:val="24"/>
        </w:rPr>
        <w:t>G</w:t>
      </w:r>
      <w:r w:rsidRPr="00277A46">
        <w:rPr>
          <w:szCs w:val="24"/>
        </w:rPr>
        <w:t>iới hạn / thông số kỹ thuật của nguồn điện (nếu nhỏ hơn 250 VA);</w:t>
      </w:r>
    </w:p>
    <w:p w14:paraId="72CC30B0" w14:textId="0A3A9679" w:rsidR="00C63041" w:rsidRPr="00277A46" w:rsidRDefault="00EA03B3" w:rsidP="00277A46">
      <w:pPr>
        <w:spacing w:before="120" w:line="240" w:lineRule="auto"/>
        <w:rPr>
          <w:szCs w:val="24"/>
        </w:rPr>
      </w:pPr>
      <w:r w:rsidRPr="00277A46">
        <w:rPr>
          <w:szCs w:val="24"/>
        </w:rPr>
        <w:t xml:space="preserve">- </w:t>
      </w:r>
      <w:r w:rsidR="00277A46">
        <w:rPr>
          <w:szCs w:val="24"/>
        </w:rPr>
        <w:t>Đ</w:t>
      </w:r>
      <w:r w:rsidRPr="00277A46">
        <w:rPr>
          <w:szCs w:val="24"/>
        </w:rPr>
        <w:t>iện áp đầu vào lớn nhất (vôn); và</w:t>
      </w:r>
    </w:p>
    <w:p w14:paraId="1E74D2D7" w14:textId="3E501C9B" w:rsidR="00C63041" w:rsidRPr="00277A46" w:rsidRDefault="00EA03B3" w:rsidP="00277A46">
      <w:pPr>
        <w:spacing w:before="120" w:line="240" w:lineRule="auto"/>
        <w:rPr>
          <w:szCs w:val="24"/>
        </w:rPr>
      </w:pPr>
      <w:r w:rsidRPr="00277A46">
        <w:rPr>
          <w:szCs w:val="24"/>
        </w:rPr>
        <w:t xml:space="preserve">- </w:t>
      </w:r>
      <w:r w:rsidR="00277A46">
        <w:rPr>
          <w:szCs w:val="24"/>
        </w:rPr>
        <w:t>T</w:t>
      </w:r>
      <w:r w:rsidRPr="00277A46">
        <w:rPr>
          <w:szCs w:val="24"/>
        </w:rPr>
        <w:t>ải đầu ra lớn nhất (ampe).</w:t>
      </w:r>
    </w:p>
    <w:p w14:paraId="02C9422C" w14:textId="77777777" w:rsidR="00C63041" w:rsidRPr="00277A46" w:rsidRDefault="00EA03B3" w:rsidP="00277A46">
      <w:pPr>
        <w:spacing w:before="120" w:line="240" w:lineRule="auto"/>
        <w:rPr>
          <w:szCs w:val="24"/>
        </w:rPr>
      </w:pPr>
      <w:r w:rsidRPr="00277A46">
        <w:rPr>
          <w:szCs w:val="24"/>
        </w:rPr>
        <w:t>Sáu mẫu được sử dụng để thử nghiệm như sau:</w:t>
      </w:r>
    </w:p>
    <w:p w14:paraId="7DFC5112" w14:textId="77777777" w:rsidR="00C63041" w:rsidRPr="00277A46" w:rsidRDefault="00EA03B3" w:rsidP="00277A46">
      <w:pPr>
        <w:spacing w:before="120" w:line="240" w:lineRule="auto"/>
        <w:rPr>
          <w:szCs w:val="24"/>
        </w:rPr>
      </w:pPr>
      <w:r w:rsidRPr="00277A46">
        <w:rPr>
          <w:szCs w:val="24"/>
        </w:rPr>
        <w:t>Mẫu 1: Dòng 1</w:t>
      </w:r>
    </w:p>
    <w:p w14:paraId="53BF1D7F" w14:textId="77777777" w:rsidR="00C63041" w:rsidRPr="00277A46" w:rsidRDefault="00EA03B3" w:rsidP="00277A46">
      <w:pPr>
        <w:spacing w:before="120" w:line="240" w:lineRule="auto"/>
        <w:rPr>
          <w:szCs w:val="24"/>
        </w:rPr>
      </w:pPr>
      <w:r w:rsidRPr="00277A46">
        <w:rPr>
          <w:szCs w:val="24"/>
        </w:rPr>
        <w:t>Mẫu 2: Dòng 2 và 3</w:t>
      </w:r>
    </w:p>
    <w:p w14:paraId="65DB6893" w14:textId="77777777" w:rsidR="00C63041" w:rsidRPr="00277A46" w:rsidRDefault="00EA03B3" w:rsidP="00277A46">
      <w:pPr>
        <w:spacing w:before="120" w:line="240" w:lineRule="auto"/>
        <w:rPr>
          <w:szCs w:val="24"/>
        </w:rPr>
      </w:pPr>
      <w:r w:rsidRPr="00277A46">
        <w:rPr>
          <w:szCs w:val="24"/>
        </w:rPr>
        <w:t>Mẫu 3: Dòng 4 và 5</w:t>
      </w:r>
    </w:p>
    <w:p w14:paraId="2D47CEA2" w14:textId="77777777" w:rsidR="00C63041" w:rsidRPr="00277A46" w:rsidRDefault="00EA03B3" w:rsidP="00277A46">
      <w:pPr>
        <w:spacing w:before="120" w:line="240" w:lineRule="auto"/>
        <w:rPr>
          <w:szCs w:val="24"/>
        </w:rPr>
      </w:pPr>
      <w:r w:rsidRPr="00277A46">
        <w:rPr>
          <w:szCs w:val="24"/>
        </w:rPr>
        <w:t>Mẫu 4: Dòng 6</w:t>
      </w:r>
    </w:p>
    <w:p w14:paraId="36CEE0AA" w14:textId="77777777" w:rsidR="00C63041" w:rsidRPr="00277A46" w:rsidRDefault="00EA03B3" w:rsidP="00277A46">
      <w:pPr>
        <w:spacing w:before="120" w:line="240" w:lineRule="auto"/>
        <w:rPr>
          <w:szCs w:val="24"/>
        </w:rPr>
      </w:pPr>
      <w:r w:rsidRPr="00277A46">
        <w:rPr>
          <w:szCs w:val="24"/>
        </w:rPr>
        <w:t>Mẫu 5: Dòng 7</w:t>
      </w:r>
    </w:p>
    <w:p w14:paraId="398D9BFF" w14:textId="77777777" w:rsidR="00C63041" w:rsidRPr="00277A46" w:rsidRDefault="00EA03B3" w:rsidP="00277A46">
      <w:pPr>
        <w:spacing w:before="120" w:line="240" w:lineRule="auto"/>
        <w:rPr>
          <w:szCs w:val="24"/>
        </w:rPr>
      </w:pPr>
      <w:r w:rsidRPr="00277A46">
        <w:rPr>
          <w:szCs w:val="24"/>
        </w:rPr>
        <w:t>Mẫu 6: Dòng 8.</w:t>
      </w:r>
    </w:p>
    <w:p w14:paraId="08A64EFF" w14:textId="22663656" w:rsidR="00C63041" w:rsidRPr="00277A46" w:rsidRDefault="00EA03B3" w:rsidP="00277A46">
      <w:pPr>
        <w:spacing w:before="120" w:line="240" w:lineRule="auto"/>
        <w:rPr>
          <w:szCs w:val="24"/>
        </w:rPr>
      </w:pPr>
      <w:r w:rsidRPr="00277A46">
        <w:rPr>
          <w:szCs w:val="24"/>
        </w:rPr>
        <w:t>Nguồn điện cho các thử nghiệm phải có khả năng cung cấp tối thiểu 250 VA, trừ khi</w:t>
      </w:r>
      <w:r w:rsidR="00277A46">
        <w:rPr>
          <w:szCs w:val="24"/>
        </w:rPr>
        <w:t xml:space="preserve"> </w:t>
      </w:r>
      <w:r w:rsidRPr="00277A46">
        <w:rPr>
          <w:szCs w:val="24"/>
        </w:rPr>
        <w:t>IC giới hạn dòng điện có thông số kỹ thuật thấp hơn hoặc được thử nghiệm trong sản phẩm cuối cùng.</w:t>
      </w:r>
    </w:p>
    <w:p w14:paraId="6F313971" w14:textId="77777777" w:rsidR="00C63041" w:rsidRPr="00277A46" w:rsidRDefault="00EA03B3" w:rsidP="00277A46">
      <w:pPr>
        <w:spacing w:before="120" w:line="240" w:lineRule="auto"/>
        <w:jc w:val="center"/>
        <w:rPr>
          <w:b/>
          <w:szCs w:val="24"/>
        </w:rPr>
      </w:pPr>
      <w:r w:rsidRPr="00277A46">
        <w:rPr>
          <w:b/>
          <w:szCs w:val="24"/>
        </w:rPr>
        <w:t>Bảng D.11 - Chương trình kiểm tra hiệu suất cho IC giới hạn dòng điện</w:t>
      </w:r>
    </w:p>
    <w:tbl>
      <w:tblPr>
        <w:tblStyle w:val="affc"/>
        <w:tblW w:w="9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972"/>
        <w:gridCol w:w="1242"/>
        <w:gridCol w:w="1100"/>
        <w:gridCol w:w="1288"/>
        <w:gridCol w:w="1093"/>
        <w:gridCol w:w="1518"/>
        <w:gridCol w:w="1559"/>
      </w:tblGrid>
      <w:tr w:rsidR="00C63041" w:rsidRPr="0090041F" w14:paraId="1666CBAD" w14:textId="77777777">
        <w:trPr>
          <w:trHeight w:val="1217"/>
        </w:trPr>
        <w:tc>
          <w:tcPr>
            <w:tcW w:w="780" w:type="dxa"/>
            <w:vAlign w:val="center"/>
          </w:tcPr>
          <w:p w14:paraId="4E7595B7" w14:textId="77777777" w:rsidR="00C63041" w:rsidRPr="0090041F" w:rsidRDefault="00EA03B3">
            <w:pPr>
              <w:jc w:val="center"/>
              <w:rPr>
                <w:rFonts w:ascii="Arial" w:hAnsi="Arial" w:cs="Arial"/>
                <w:b/>
                <w:sz w:val="20"/>
                <w:szCs w:val="20"/>
              </w:rPr>
            </w:pPr>
            <w:r w:rsidRPr="0090041F">
              <w:rPr>
                <w:rFonts w:ascii="Arial" w:hAnsi="Arial" w:cs="Arial"/>
                <w:b/>
                <w:sz w:val="20"/>
                <w:szCs w:val="20"/>
              </w:rPr>
              <w:t>Hàng</w:t>
            </w:r>
          </w:p>
        </w:tc>
        <w:tc>
          <w:tcPr>
            <w:tcW w:w="972" w:type="dxa"/>
            <w:vAlign w:val="center"/>
          </w:tcPr>
          <w:p w14:paraId="0FFD7C74" w14:textId="77777777" w:rsidR="00C63041" w:rsidRPr="0090041F" w:rsidRDefault="00EA03B3">
            <w:pPr>
              <w:jc w:val="center"/>
              <w:rPr>
                <w:rFonts w:ascii="Arial" w:hAnsi="Arial" w:cs="Arial"/>
                <w:b/>
                <w:sz w:val="20"/>
                <w:szCs w:val="20"/>
              </w:rPr>
            </w:pPr>
            <w:r w:rsidRPr="0090041F">
              <w:rPr>
                <w:rFonts w:ascii="Arial" w:hAnsi="Arial" w:cs="Arial"/>
                <w:b/>
                <w:sz w:val="20"/>
                <w:szCs w:val="20"/>
              </w:rPr>
              <w:t>Hạng mục kiểm tra</w:t>
            </w:r>
          </w:p>
        </w:tc>
        <w:tc>
          <w:tcPr>
            <w:tcW w:w="1242" w:type="dxa"/>
            <w:vAlign w:val="center"/>
          </w:tcPr>
          <w:p w14:paraId="0A9C21FF"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Điều kiện kiểm tra</w:t>
            </w:r>
          </w:p>
          <w:p w14:paraId="22D0DB6D" w14:textId="77777777" w:rsidR="00C63041" w:rsidRPr="0090041F" w:rsidRDefault="00C63041">
            <w:pPr>
              <w:jc w:val="center"/>
              <w:rPr>
                <w:rFonts w:ascii="Arial" w:hAnsi="Arial" w:cs="Arial"/>
                <w:b/>
                <w:sz w:val="20"/>
                <w:szCs w:val="20"/>
              </w:rPr>
            </w:pPr>
          </w:p>
        </w:tc>
        <w:tc>
          <w:tcPr>
            <w:tcW w:w="1100" w:type="dxa"/>
            <w:vAlign w:val="center"/>
          </w:tcPr>
          <w:p w14:paraId="417EA962" w14:textId="77777777" w:rsidR="00C63041" w:rsidRPr="0090041F" w:rsidRDefault="00EA03B3">
            <w:pPr>
              <w:jc w:val="center"/>
              <w:rPr>
                <w:rFonts w:ascii="Arial" w:hAnsi="Arial" w:cs="Arial"/>
                <w:b/>
                <w:sz w:val="20"/>
                <w:szCs w:val="20"/>
              </w:rPr>
            </w:pPr>
            <w:r w:rsidRPr="0090041F">
              <w:rPr>
                <w:rFonts w:ascii="Arial" w:hAnsi="Arial" w:cs="Arial"/>
                <w:b/>
                <w:sz w:val="20"/>
                <w:szCs w:val="20"/>
              </w:rPr>
              <w:t>Chu kỳ</w:t>
            </w:r>
          </w:p>
          <w:p w14:paraId="3334E4B3" w14:textId="77777777" w:rsidR="00C63041" w:rsidRPr="0090041F" w:rsidRDefault="00C63041">
            <w:pPr>
              <w:jc w:val="center"/>
              <w:rPr>
                <w:rFonts w:ascii="Arial" w:hAnsi="Arial" w:cs="Arial"/>
                <w:b/>
                <w:sz w:val="20"/>
                <w:szCs w:val="20"/>
              </w:rPr>
            </w:pPr>
          </w:p>
        </w:tc>
        <w:tc>
          <w:tcPr>
            <w:tcW w:w="1288" w:type="dxa"/>
            <w:vAlign w:val="center"/>
          </w:tcPr>
          <w:p w14:paraId="0F36878A"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Điều kiện nhiệt độ thiết bị</w:t>
            </w:r>
          </w:p>
          <w:p w14:paraId="39FA6AD0" w14:textId="77777777" w:rsidR="00C63041" w:rsidRPr="0090041F" w:rsidRDefault="00EA03B3">
            <w:pPr>
              <w:jc w:val="center"/>
              <w:rPr>
                <w:rFonts w:ascii="Arial" w:hAnsi="Arial" w:cs="Arial"/>
                <w:b/>
                <w:sz w:val="20"/>
                <w:szCs w:val="20"/>
                <w:vertAlign w:val="superscript"/>
              </w:rPr>
            </w:pPr>
            <w:r w:rsidRPr="0090041F">
              <w:rPr>
                <w:rFonts w:ascii="Arial" w:hAnsi="Arial" w:cs="Arial"/>
                <w:b/>
                <w:sz w:val="20"/>
                <w:szCs w:val="20"/>
              </w:rPr>
              <w:t xml:space="preserve">°C </w:t>
            </w:r>
            <w:r w:rsidRPr="0090041F">
              <w:rPr>
                <w:rFonts w:ascii="Arial" w:hAnsi="Arial" w:cs="Arial"/>
                <w:b/>
                <w:sz w:val="20"/>
                <w:szCs w:val="20"/>
                <w:vertAlign w:val="superscript"/>
              </w:rPr>
              <w:t>a b c</w:t>
            </w:r>
          </w:p>
        </w:tc>
        <w:tc>
          <w:tcPr>
            <w:tcW w:w="1093" w:type="dxa"/>
            <w:vAlign w:val="center"/>
          </w:tcPr>
          <w:p w14:paraId="56E07172"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Điện áp kích hoạt thiết bị</w:t>
            </w:r>
          </w:p>
        </w:tc>
        <w:tc>
          <w:tcPr>
            <w:tcW w:w="1518" w:type="dxa"/>
            <w:vAlign w:val="center"/>
          </w:tcPr>
          <w:p w14:paraId="7B6D11FB" w14:textId="77777777" w:rsidR="00C63041" w:rsidRPr="0090041F" w:rsidRDefault="00EA03B3">
            <w:pPr>
              <w:jc w:val="center"/>
              <w:rPr>
                <w:rFonts w:ascii="Arial" w:hAnsi="Arial" w:cs="Arial"/>
                <w:b/>
                <w:sz w:val="20"/>
                <w:szCs w:val="20"/>
              </w:rPr>
            </w:pPr>
            <w:r w:rsidRPr="0090041F">
              <w:rPr>
                <w:rFonts w:ascii="Arial" w:hAnsi="Arial" w:cs="Arial"/>
                <w:b/>
                <w:sz w:val="20"/>
                <w:szCs w:val="20"/>
              </w:rPr>
              <w:t>Điện áp đầu vào thiết bị</w:t>
            </w:r>
          </w:p>
          <w:p w14:paraId="2257B5C8" w14:textId="77777777" w:rsidR="00C63041" w:rsidRPr="0090041F" w:rsidRDefault="00C63041">
            <w:pPr>
              <w:jc w:val="center"/>
              <w:rPr>
                <w:rFonts w:ascii="Arial" w:hAnsi="Arial" w:cs="Arial"/>
                <w:b/>
                <w:sz w:val="20"/>
                <w:szCs w:val="20"/>
              </w:rPr>
            </w:pPr>
          </w:p>
        </w:tc>
        <w:tc>
          <w:tcPr>
            <w:tcW w:w="1559" w:type="dxa"/>
            <w:vAlign w:val="center"/>
          </w:tcPr>
          <w:p w14:paraId="19E58D34" w14:textId="77777777" w:rsidR="00C63041" w:rsidRPr="0090041F" w:rsidRDefault="00EA03B3">
            <w:pPr>
              <w:jc w:val="center"/>
              <w:rPr>
                <w:rFonts w:ascii="Arial" w:hAnsi="Arial" w:cs="Arial"/>
                <w:b/>
                <w:sz w:val="20"/>
                <w:szCs w:val="20"/>
                <w:vertAlign w:val="superscript"/>
              </w:rPr>
            </w:pPr>
            <w:r w:rsidRPr="0090041F">
              <w:rPr>
                <w:rFonts w:ascii="Arial" w:hAnsi="Arial" w:cs="Arial"/>
                <w:b/>
                <w:sz w:val="20"/>
                <w:szCs w:val="20"/>
              </w:rPr>
              <w:t>Tải đầu ra thiết bị (ampe) sang RTN</w:t>
            </w:r>
            <w:r w:rsidRPr="0090041F">
              <w:rPr>
                <w:rFonts w:ascii="Arial" w:hAnsi="Arial" w:cs="Arial"/>
                <w:b/>
                <w:sz w:val="20"/>
                <w:szCs w:val="20"/>
                <w:vertAlign w:val="superscript"/>
              </w:rPr>
              <w:t>d,e</w:t>
            </w:r>
          </w:p>
        </w:tc>
      </w:tr>
      <w:tr w:rsidR="00C63041" w:rsidRPr="0090041F" w14:paraId="4FAFB07C" w14:textId="77777777">
        <w:tc>
          <w:tcPr>
            <w:tcW w:w="780" w:type="dxa"/>
            <w:vAlign w:val="center"/>
          </w:tcPr>
          <w:p w14:paraId="00A05FC7" w14:textId="77777777" w:rsidR="00C63041" w:rsidRPr="0090041F" w:rsidRDefault="00EA03B3">
            <w:pPr>
              <w:jc w:val="center"/>
              <w:rPr>
                <w:rFonts w:ascii="Arial" w:hAnsi="Arial" w:cs="Arial"/>
                <w:sz w:val="20"/>
                <w:szCs w:val="20"/>
              </w:rPr>
            </w:pPr>
            <w:r w:rsidRPr="0090041F">
              <w:rPr>
                <w:rFonts w:ascii="Arial" w:hAnsi="Arial" w:cs="Arial"/>
                <w:sz w:val="20"/>
                <w:szCs w:val="20"/>
              </w:rPr>
              <w:t>1</w:t>
            </w:r>
          </w:p>
        </w:tc>
        <w:tc>
          <w:tcPr>
            <w:tcW w:w="972" w:type="dxa"/>
            <w:vAlign w:val="center"/>
          </w:tcPr>
          <w:p w14:paraId="2387040D" w14:textId="77777777" w:rsidR="00C63041" w:rsidRPr="0090041F" w:rsidRDefault="00EA03B3">
            <w:pPr>
              <w:jc w:val="center"/>
              <w:rPr>
                <w:rFonts w:ascii="Arial" w:hAnsi="Arial" w:cs="Arial"/>
                <w:sz w:val="20"/>
                <w:szCs w:val="20"/>
              </w:rPr>
            </w:pPr>
            <w:r w:rsidRPr="0090041F">
              <w:rPr>
                <w:rFonts w:ascii="Arial" w:hAnsi="Arial" w:cs="Arial"/>
                <w:sz w:val="20"/>
                <w:szCs w:val="20"/>
              </w:rPr>
              <w:t>Khởi động</w:t>
            </w:r>
          </w:p>
        </w:tc>
        <w:tc>
          <w:tcPr>
            <w:tcW w:w="1242" w:type="dxa"/>
            <w:vAlign w:val="center"/>
          </w:tcPr>
          <w:p w14:paraId="0DB32764"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2CFADCF1" w14:textId="12BC9D09" w:rsidR="00C63041" w:rsidRPr="0090041F" w:rsidRDefault="00EA03B3">
            <w:pPr>
              <w:jc w:val="center"/>
              <w:rPr>
                <w:rFonts w:ascii="Arial" w:hAnsi="Arial" w:cs="Arial"/>
                <w:sz w:val="20"/>
                <w:szCs w:val="20"/>
              </w:rPr>
            </w:pPr>
            <w:r w:rsidRPr="0090041F">
              <w:rPr>
                <w:rFonts w:ascii="Arial" w:hAnsi="Arial" w:cs="Arial"/>
                <w:sz w:val="20"/>
                <w:szCs w:val="20"/>
              </w:rPr>
              <w:t>10</w:t>
            </w:r>
            <w:r w:rsidR="0001695C">
              <w:rPr>
                <w:rFonts w:ascii="Arial" w:hAnsi="Arial" w:cs="Arial"/>
                <w:sz w:val="20"/>
                <w:szCs w:val="20"/>
              </w:rPr>
              <w:t xml:space="preserve"> </w:t>
            </w:r>
            <w:r w:rsidRPr="0090041F">
              <w:rPr>
                <w:rFonts w:ascii="Arial" w:hAnsi="Arial" w:cs="Arial"/>
                <w:sz w:val="20"/>
                <w:szCs w:val="20"/>
              </w:rPr>
              <w:t>000</w:t>
            </w:r>
          </w:p>
        </w:tc>
        <w:tc>
          <w:tcPr>
            <w:tcW w:w="1288" w:type="dxa"/>
            <w:vAlign w:val="center"/>
          </w:tcPr>
          <w:p w14:paraId="2EFACED3" w14:textId="77777777" w:rsidR="00C63041" w:rsidRPr="0090041F" w:rsidRDefault="00EA03B3">
            <w:pPr>
              <w:jc w:val="center"/>
              <w:rPr>
                <w:rFonts w:ascii="Arial" w:hAnsi="Arial" w:cs="Arial"/>
                <w:sz w:val="20"/>
                <w:szCs w:val="20"/>
              </w:rPr>
            </w:pPr>
            <w:r w:rsidRPr="0090041F">
              <w:rPr>
                <w:rFonts w:ascii="Arial" w:hAnsi="Arial" w:cs="Arial"/>
                <w:sz w:val="20"/>
                <w:szCs w:val="20"/>
              </w:rPr>
              <w:t>25</w:t>
            </w:r>
          </w:p>
        </w:tc>
        <w:tc>
          <w:tcPr>
            <w:tcW w:w="1093" w:type="dxa"/>
            <w:vAlign w:val="center"/>
          </w:tcPr>
          <w:p w14:paraId="66DD387F"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4FCD5F67"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14D1CCEF"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r>
      <w:tr w:rsidR="00C63041" w:rsidRPr="0090041F" w14:paraId="6190D8F6" w14:textId="77777777">
        <w:tc>
          <w:tcPr>
            <w:tcW w:w="780" w:type="dxa"/>
            <w:vAlign w:val="center"/>
          </w:tcPr>
          <w:p w14:paraId="22125FB6" w14:textId="77777777" w:rsidR="00C63041" w:rsidRPr="0090041F" w:rsidRDefault="00EA03B3">
            <w:pPr>
              <w:jc w:val="center"/>
              <w:rPr>
                <w:rFonts w:ascii="Arial" w:hAnsi="Arial" w:cs="Arial"/>
                <w:sz w:val="20"/>
                <w:szCs w:val="20"/>
              </w:rPr>
            </w:pPr>
            <w:r w:rsidRPr="0090041F">
              <w:rPr>
                <w:rFonts w:ascii="Arial" w:hAnsi="Arial" w:cs="Arial"/>
                <w:sz w:val="20"/>
                <w:szCs w:val="20"/>
              </w:rPr>
              <w:t>2</w:t>
            </w:r>
          </w:p>
        </w:tc>
        <w:tc>
          <w:tcPr>
            <w:tcW w:w="972" w:type="dxa"/>
            <w:vAlign w:val="center"/>
          </w:tcPr>
          <w:p w14:paraId="35EE9AB7"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1DB230E7"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580AE043"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344A5C15" w14:textId="77777777" w:rsidR="00C63041" w:rsidRPr="0090041F" w:rsidRDefault="00EA03B3">
            <w:pPr>
              <w:jc w:val="center"/>
              <w:rPr>
                <w:rFonts w:ascii="Arial" w:hAnsi="Arial" w:cs="Arial"/>
                <w:sz w:val="20"/>
                <w:szCs w:val="20"/>
              </w:rPr>
            </w:pPr>
            <w:r w:rsidRPr="0090041F">
              <w:rPr>
                <w:rFonts w:ascii="Arial" w:hAnsi="Arial" w:cs="Arial"/>
                <w:sz w:val="20"/>
                <w:szCs w:val="20"/>
              </w:rPr>
              <w:t>70</w:t>
            </w:r>
          </w:p>
        </w:tc>
        <w:tc>
          <w:tcPr>
            <w:tcW w:w="1093" w:type="dxa"/>
            <w:vAlign w:val="center"/>
          </w:tcPr>
          <w:p w14:paraId="23BB6121"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6689FE1C"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56E6712E"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2B2C69A0" w14:textId="77777777">
        <w:trPr>
          <w:trHeight w:val="257"/>
        </w:trPr>
        <w:tc>
          <w:tcPr>
            <w:tcW w:w="780" w:type="dxa"/>
            <w:vAlign w:val="center"/>
          </w:tcPr>
          <w:p w14:paraId="0CE03AC0" w14:textId="77777777" w:rsidR="00C63041" w:rsidRPr="0090041F" w:rsidRDefault="00EA03B3">
            <w:pPr>
              <w:jc w:val="center"/>
              <w:rPr>
                <w:rFonts w:ascii="Arial" w:hAnsi="Arial" w:cs="Arial"/>
                <w:sz w:val="20"/>
                <w:szCs w:val="20"/>
              </w:rPr>
            </w:pPr>
            <w:r w:rsidRPr="0090041F">
              <w:rPr>
                <w:rFonts w:ascii="Arial" w:hAnsi="Arial" w:cs="Arial"/>
                <w:sz w:val="20"/>
                <w:szCs w:val="20"/>
              </w:rPr>
              <w:t>3</w:t>
            </w:r>
          </w:p>
        </w:tc>
        <w:tc>
          <w:tcPr>
            <w:tcW w:w="972" w:type="dxa"/>
            <w:vAlign w:val="center"/>
          </w:tcPr>
          <w:p w14:paraId="113A8203"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0C9A71A7"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1C06CEDD"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4C3ABACB" w14:textId="77777777" w:rsidR="00C63041" w:rsidRPr="0090041F" w:rsidRDefault="00EA03B3">
            <w:pPr>
              <w:jc w:val="center"/>
              <w:rPr>
                <w:rFonts w:ascii="Arial" w:hAnsi="Arial" w:cs="Arial"/>
                <w:sz w:val="20"/>
                <w:szCs w:val="20"/>
              </w:rPr>
            </w:pPr>
            <w:r w:rsidRPr="0090041F">
              <w:rPr>
                <w:rFonts w:ascii="Arial" w:hAnsi="Arial" w:cs="Arial"/>
                <w:sz w:val="20"/>
                <w:szCs w:val="20"/>
              </w:rPr>
              <w:t>-30</w:t>
            </w:r>
          </w:p>
        </w:tc>
        <w:tc>
          <w:tcPr>
            <w:tcW w:w="1093" w:type="dxa"/>
            <w:vAlign w:val="center"/>
          </w:tcPr>
          <w:p w14:paraId="041CD4AB"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61174C35"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55D36DE9"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201A2576" w14:textId="77777777">
        <w:tc>
          <w:tcPr>
            <w:tcW w:w="780" w:type="dxa"/>
            <w:vAlign w:val="center"/>
          </w:tcPr>
          <w:p w14:paraId="61DCDAC4" w14:textId="77777777" w:rsidR="00C63041" w:rsidRPr="0090041F" w:rsidRDefault="00EA03B3">
            <w:pPr>
              <w:jc w:val="center"/>
              <w:rPr>
                <w:rFonts w:ascii="Arial" w:hAnsi="Arial" w:cs="Arial"/>
                <w:sz w:val="20"/>
                <w:szCs w:val="20"/>
              </w:rPr>
            </w:pPr>
            <w:r w:rsidRPr="0090041F">
              <w:rPr>
                <w:rFonts w:ascii="Arial" w:hAnsi="Arial" w:cs="Arial"/>
                <w:sz w:val="20"/>
                <w:szCs w:val="20"/>
              </w:rPr>
              <w:t>4</w:t>
            </w:r>
          </w:p>
        </w:tc>
        <w:tc>
          <w:tcPr>
            <w:tcW w:w="972" w:type="dxa"/>
            <w:vAlign w:val="center"/>
          </w:tcPr>
          <w:p w14:paraId="70C18185"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4A92AFDF"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vào – Chu kỳ</w:t>
            </w:r>
          </w:p>
        </w:tc>
        <w:tc>
          <w:tcPr>
            <w:tcW w:w="1100" w:type="dxa"/>
            <w:vAlign w:val="center"/>
          </w:tcPr>
          <w:p w14:paraId="7871CEDB"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4119A763" w14:textId="77777777" w:rsidR="00C63041" w:rsidRPr="0090041F" w:rsidRDefault="00EA03B3">
            <w:pPr>
              <w:jc w:val="center"/>
              <w:rPr>
                <w:rFonts w:ascii="Arial" w:hAnsi="Arial" w:cs="Arial"/>
                <w:sz w:val="20"/>
                <w:szCs w:val="20"/>
              </w:rPr>
            </w:pPr>
            <w:r w:rsidRPr="0090041F">
              <w:rPr>
                <w:rFonts w:ascii="Arial" w:hAnsi="Arial" w:cs="Arial"/>
                <w:sz w:val="20"/>
                <w:szCs w:val="20"/>
              </w:rPr>
              <w:t>70</w:t>
            </w:r>
          </w:p>
        </w:tc>
        <w:tc>
          <w:tcPr>
            <w:tcW w:w="1093" w:type="dxa"/>
            <w:vAlign w:val="center"/>
          </w:tcPr>
          <w:p w14:paraId="10375650"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35F6EA45"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5C861D2D"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5B987015" w14:textId="77777777">
        <w:tc>
          <w:tcPr>
            <w:tcW w:w="780" w:type="dxa"/>
            <w:vAlign w:val="center"/>
          </w:tcPr>
          <w:p w14:paraId="261BD8BD" w14:textId="77777777" w:rsidR="00C63041" w:rsidRPr="0090041F" w:rsidRDefault="00EA03B3">
            <w:pPr>
              <w:jc w:val="center"/>
              <w:rPr>
                <w:rFonts w:ascii="Arial" w:hAnsi="Arial" w:cs="Arial"/>
                <w:sz w:val="20"/>
                <w:szCs w:val="20"/>
              </w:rPr>
            </w:pPr>
            <w:r w:rsidRPr="0090041F">
              <w:rPr>
                <w:rFonts w:ascii="Arial" w:hAnsi="Arial" w:cs="Arial"/>
                <w:sz w:val="20"/>
                <w:szCs w:val="20"/>
              </w:rPr>
              <w:t>5</w:t>
            </w:r>
          </w:p>
        </w:tc>
        <w:tc>
          <w:tcPr>
            <w:tcW w:w="972" w:type="dxa"/>
            <w:vAlign w:val="center"/>
          </w:tcPr>
          <w:p w14:paraId="15569F55"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372B3D19"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vào – Chu kỳ</w:t>
            </w:r>
          </w:p>
        </w:tc>
        <w:tc>
          <w:tcPr>
            <w:tcW w:w="1100" w:type="dxa"/>
            <w:vAlign w:val="center"/>
          </w:tcPr>
          <w:p w14:paraId="10D3AAEC"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2350D41D" w14:textId="77777777" w:rsidR="00C63041" w:rsidRPr="0090041F" w:rsidRDefault="00EA03B3">
            <w:pPr>
              <w:jc w:val="center"/>
              <w:rPr>
                <w:rFonts w:ascii="Arial" w:hAnsi="Arial" w:cs="Arial"/>
                <w:sz w:val="20"/>
                <w:szCs w:val="20"/>
              </w:rPr>
            </w:pPr>
            <w:r w:rsidRPr="0090041F">
              <w:rPr>
                <w:rFonts w:ascii="Arial" w:hAnsi="Arial" w:cs="Arial"/>
                <w:sz w:val="20"/>
                <w:szCs w:val="20"/>
              </w:rPr>
              <w:t>-30</w:t>
            </w:r>
          </w:p>
        </w:tc>
        <w:tc>
          <w:tcPr>
            <w:tcW w:w="1093" w:type="dxa"/>
            <w:vAlign w:val="center"/>
          </w:tcPr>
          <w:p w14:paraId="6EE60EBC"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0AD036F7"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70D94E29" w14:textId="77777777" w:rsidR="00C63041" w:rsidRPr="0090041F" w:rsidRDefault="00EA03B3">
            <w:pPr>
              <w:jc w:val="center"/>
              <w:rPr>
                <w:rFonts w:ascii="Arial" w:hAnsi="Arial" w:cs="Arial"/>
                <w:sz w:val="20"/>
                <w:szCs w:val="20"/>
              </w:rPr>
            </w:pPr>
            <w:r w:rsidRPr="0090041F">
              <w:rPr>
                <w:rFonts w:ascii="Arial" w:hAnsi="Arial" w:cs="Arial"/>
                <w:sz w:val="20"/>
                <w:szCs w:val="20"/>
              </w:rPr>
              <w:t>0 Ω || 470 μF</w:t>
            </w:r>
          </w:p>
        </w:tc>
      </w:tr>
      <w:tr w:rsidR="00C63041" w:rsidRPr="0090041F" w14:paraId="6EF18367" w14:textId="77777777">
        <w:tc>
          <w:tcPr>
            <w:tcW w:w="780" w:type="dxa"/>
            <w:vAlign w:val="center"/>
          </w:tcPr>
          <w:p w14:paraId="0210B2C5" w14:textId="77777777" w:rsidR="00C63041" w:rsidRPr="0090041F" w:rsidRDefault="00EA03B3">
            <w:pPr>
              <w:jc w:val="center"/>
              <w:rPr>
                <w:rFonts w:ascii="Arial" w:hAnsi="Arial" w:cs="Arial"/>
                <w:sz w:val="20"/>
                <w:szCs w:val="20"/>
              </w:rPr>
            </w:pPr>
            <w:r w:rsidRPr="0090041F">
              <w:rPr>
                <w:rFonts w:ascii="Arial" w:hAnsi="Arial" w:cs="Arial"/>
                <w:sz w:val="20"/>
                <w:szCs w:val="20"/>
              </w:rPr>
              <w:lastRenderedPageBreak/>
              <w:t>6</w:t>
            </w:r>
          </w:p>
        </w:tc>
        <w:tc>
          <w:tcPr>
            <w:tcW w:w="972" w:type="dxa"/>
            <w:vAlign w:val="center"/>
          </w:tcPr>
          <w:p w14:paraId="55A6DA93" w14:textId="77777777" w:rsidR="00C63041" w:rsidRPr="0090041F" w:rsidRDefault="00EA03B3">
            <w:pPr>
              <w:jc w:val="center"/>
              <w:rPr>
                <w:rFonts w:ascii="Arial" w:hAnsi="Arial" w:cs="Arial"/>
                <w:sz w:val="20"/>
                <w:szCs w:val="20"/>
              </w:rPr>
            </w:pPr>
            <w:r w:rsidRPr="0090041F">
              <w:rPr>
                <w:rFonts w:ascii="Arial" w:hAnsi="Arial" w:cs="Arial"/>
                <w:sz w:val="20"/>
                <w:szCs w:val="20"/>
              </w:rPr>
              <w:t>Ngắn mạch</w:t>
            </w:r>
          </w:p>
        </w:tc>
        <w:tc>
          <w:tcPr>
            <w:tcW w:w="1242" w:type="dxa"/>
            <w:vAlign w:val="center"/>
          </w:tcPr>
          <w:p w14:paraId="7D1C1D48"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ra – Ngắn mạch</w:t>
            </w:r>
          </w:p>
        </w:tc>
        <w:tc>
          <w:tcPr>
            <w:tcW w:w="1100" w:type="dxa"/>
            <w:vAlign w:val="center"/>
          </w:tcPr>
          <w:p w14:paraId="3A9C48DF"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18A45447" w14:textId="77777777" w:rsidR="00C63041" w:rsidRPr="0090041F" w:rsidRDefault="00EA03B3">
            <w:pPr>
              <w:jc w:val="center"/>
              <w:rPr>
                <w:rFonts w:ascii="Arial" w:hAnsi="Arial" w:cs="Arial"/>
                <w:sz w:val="20"/>
                <w:szCs w:val="20"/>
              </w:rPr>
            </w:pPr>
            <w:r w:rsidRPr="0090041F">
              <w:rPr>
                <w:rFonts w:ascii="Arial" w:hAnsi="Arial" w:cs="Arial"/>
                <w:sz w:val="20"/>
                <w:szCs w:val="20"/>
              </w:rPr>
              <w:t>70</w:t>
            </w:r>
          </w:p>
        </w:tc>
        <w:tc>
          <w:tcPr>
            <w:tcW w:w="1093" w:type="dxa"/>
            <w:vAlign w:val="center"/>
          </w:tcPr>
          <w:p w14:paraId="7341E349"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41B949E7"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7C54E96C" w14:textId="77777777" w:rsidR="00C63041" w:rsidRPr="0090041F" w:rsidRDefault="00EA03B3">
            <w:pPr>
              <w:jc w:val="center"/>
              <w:rPr>
                <w:rFonts w:ascii="Arial" w:hAnsi="Arial" w:cs="Arial"/>
                <w:sz w:val="20"/>
                <w:szCs w:val="20"/>
              </w:rPr>
            </w:pPr>
            <w:r w:rsidRPr="0090041F">
              <w:rPr>
                <w:rFonts w:ascii="Arial" w:hAnsi="Arial" w:cs="Arial"/>
                <w:sz w:val="20"/>
                <w:szCs w:val="20"/>
              </w:rPr>
              <w:t>Hở mạch sang 0 Ω</w:t>
            </w:r>
          </w:p>
          <w:p w14:paraId="608BD183" w14:textId="77777777" w:rsidR="00C63041" w:rsidRPr="0090041F" w:rsidRDefault="00EA03B3">
            <w:pPr>
              <w:jc w:val="center"/>
              <w:rPr>
                <w:rFonts w:ascii="Arial" w:hAnsi="Arial" w:cs="Arial"/>
                <w:sz w:val="20"/>
                <w:szCs w:val="20"/>
              </w:rPr>
            </w:pPr>
            <w:r w:rsidRPr="0090041F">
              <w:rPr>
                <w:rFonts w:ascii="Arial" w:hAnsi="Arial" w:cs="Arial"/>
                <w:sz w:val="20"/>
                <w:szCs w:val="20"/>
              </w:rPr>
              <w:t>(hở mạnh sang ngắn mạch)</w:t>
            </w:r>
          </w:p>
        </w:tc>
      </w:tr>
      <w:tr w:rsidR="00C63041" w:rsidRPr="0090041F" w14:paraId="07115EC1" w14:textId="77777777">
        <w:tc>
          <w:tcPr>
            <w:tcW w:w="780" w:type="dxa"/>
            <w:vAlign w:val="center"/>
          </w:tcPr>
          <w:p w14:paraId="424AE713" w14:textId="77777777" w:rsidR="00C63041" w:rsidRPr="0090041F" w:rsidRDefault="00EA03B3">
            <w:pPr>
              <w:jc w:val="center"/>
              <w:rPr>
                <w:rFonts w:ascii="Arial" w:hAnsi="Arial" w:cs="Arial"/>
                <w:sz w:val="20"/>
                <w:szCs w:val="20"/>
              </w:rPr>
            </w:pPr>
            <w:r w:rsidRPr="0090041F">
              <w:rPr>
                <w:rFonts w:ascii="Arial" w:hAnsi="Arial" w:cs="Arial"/>
                <w:sz w:val="20"/>
                <w:szCs w:val="20"/>
              </w:rPr>
              <w:t>7</w:t>
            </w:r>
          </w:p>
        </w:tc>
        <w:tc>
          <w:tcPr>
            <w:tcW w:w="972" w:type="dxa"/>
            <w:vAlign w:val="center"/>
          </w:tcPr>
          <w:p w14:paraId="4E8FAA07" w14:textId="77777777" w:rsidR="00C63041" w:rsidRPr="0090041F" w:rsidRDefault="00EA03B3">
            <w:pPr>
              <w:jc w:val="center"/>
              <w:rPr>
                <w:rFonts w:ascii="Arial" w:hAnsi="Arial" w:cs="Arial"/>
                <w:sz w:val="20"/>
                <w:szCs w:val="20"/>
              </w:rPr>
            </w:pPr>
            <w:r w:rsidRPr="0090041F">
              <w:rPr>
                <w:rFonts w:ascii="Arial" w:hAnsi="Arial" w:cs="Arial"/>
                <w:sz w:val="20"/>
                <w:szCs w:val="20"/>
              </w:rPr>
              <w:t>Quá tải</w:t>
            </w:r>
          </w:p>
        </w:tc>
        <w:tc>
          <w:tcPr>
            <w:tcW w:w="1242" w:type="dxa"/>
            <w:vAlign w:val="center"/>
          </w:tcPr>
          <w:p w14:paraId="787ABE7C" w14:textId="77777777" w:rsidR="00C63041" w:rsidRPr="0090041F" w:rsidRDefault="00EA03B3">
            <w:pPr>
              <w:jc w:val="center"/>
              <w:rPr>
                <w:rFonts w:ascii="Arial" w:hAnsi="Arial" w:cs="Arial"/>
                <w:sz w:val="20"/>
                <w:szCs w:val="20"/>
              </w:rPr>
            </w:pPr>
            <w:r w:rsidRPr="0090041F">
              <w:rPr>
                <w:rFonts w:ascii="Arial" w:hAnsi="Arial" w:cs="Arial"/>
                <w:sz w:val="20"/>
                <w:szCs w:val="20"/>
              </w:rPr>
              <w:t>Bật chốt – Chu kỳ</w:t>
            </w:r>
          </w:p>
        </w:tc>
        <w:tc>
          <w:tcPr>
            <w:tcW w:w="1100" w:type="dxa"/>
            <w:vAlign w:val="center"/>
          </w:tcPr>
          <w:p w14:paraId="17EA8320"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1AB521A4" w14:textId="77777777" w:rsidR="00C63041" w:rsidRPr="0090041F" w:rsidRDefault="00EA03B3">
            <w:pPr>
              <w:jc w:val="center"/>
              <w:rPr>
                <w:rFonts w:ascii="Arial" w:hAnsi="Arial" w:cs="Arial"/>
                <w:sz w:val="20"/>
                <w:szCs w:val="20"/>
              </w:rPr>
            </w:pPr>
            <w:r w:rsidRPr="0090041F">
              <w:rPr>
                <w:rFonts w:ascii="Arial" w:hAnsi="Arial" w:cs="Arial"/>
                <w:sz w:val="20"/>
                <w:szCs w:val="20"/>
              </w:rPr>
              <w:t>25</w:t>
            </w:r>
          </w:p>
        </w:tc>
        <w:tc>
          <w:tcPr>
            <w:tcW w:w="1093" w:type="dxa"/>
            <w:vAlign w:val="center"/>
          </w:tcPr>
          <w:p w14:paraId="31D86134" w14:textId="77777777" w:rsidR="00C63041" w:rsidRPr="0090041F" w:rsidRDefault="00EA03B3">
            <w:pPr>
              <w:jc w:val="center"/>
              <w:rPr>
                <w:rFonts w:ascii="Arial" w:hAnsi="Arial" w:cs="Arial"/>
                <w:sz w:val="20"/>
                <w:szCs w:val="20"/>
              </w:rPr>
            </w:pPr>
            <w:r w:rsidRPr="0090041F">
              <w:rPr>
                <w:rFonts w:ascii="Arial" w:hAnsi="Arial" w:cs="Arial"/>
                <w:sz w:val="20"/>
                <w:szCs w:val="20"/>
              </w:rPr>
              <w:t>Tắt thành Bật</w:t>
            </w:r>
          </w:p>
        </w:tc>
        <w:tc>
          <w:tcPr>
            <w:tcW w:w="1518" w:type="dxa"/>
            <w:vAlign w:val="center"/>
          </w:tcPr>
          <w:p w14:paraId="5515CC73"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40513956" w14:textId="77777777" w:rsidR="00C63041" w:rsidRPr="0090041F" w:rsidRDefault="00EA03B3">
            <w:pPr>
              <w:jc w:val="center"/>
              <w:rPr>
                <w:rFonts w:ascii="Arial" w:hAnsi="Arial" w:cs="Arial"/>
                <w:sz w:val="20"/>
                <w:szCs w:val="20"/>
              </w:rPr>
            </w:pPr>
            <w:r w:rsidRPr="0090041F">
              <w:rPr>
                <w:rFonts w:ascii="Arial" w:hAnsi="Arial" w:cs="Arial"/>
                <w:sz w:val="20"/>
                <w:szCs w:val="20"/>
              </w:rPr>
              <w:t>150 % Tối đa</w:t>
            </w:r>
          </w:p>
        </w:tc>
      </w:tr>
      <w:tr w:rsidR="00C63041" w:rsidRPr="0090041F" w14:paraId="1CBC5C6E" w14:textId="77777777">
        <w:tc>
          <w:tcPr>
            <w:tcW w:w="780" w:type="dxa"/>
            <w:vAlign w:val="center"/>
          </w:tcPr>
          <w:p w14:paraId="406CC2AB" w14:textId="77777777" w:rsidR="00C63041" w:rsidRPr="0090041F" w:rsidRDefault="00EA03B3">
            <w:pPr>
              <w:jc w:val="center"/>
              <w:rPr>
                <w:rFonts w:ascii="Arial" w:hAnsi="Arial" w:cs="Arial"/>
                <w:sz w:val="20"/>
                <w:szCs w:val="20"/>
              </w:rPr>
            </w:pPr>
            <w:r w:rsidRPr="0090041F">
              <w:rPr>
                <w:rFonts w:ascii="Arial" w:hAnsi="Arial" w:cs="Arial"/>
                <w:sz w:val="20"/>
                <w:szCs w:val="20"/>
              </w:rPr>
              <w:t>8</w:t>
            </w:r>
          </w:p>
        </w:tc>
        <w:tc>
          <w:tcPr>
            <w:tcW w:w="972" w:type="dxa"/>
            <w:vAlign w:val="center"/>
          </w:tcPr>
          <w:p w14:paraId="2774E893" w14:textId="77777777" w:rsidR="00C63041" w:rsidRPr="0090041F" w:rsidRDefault="00EA03B3">
            <w:pPr>
              <w:jc w:val="center"/>
              <w:rPr>
                <w:rFonts w:ascii="Arial" w:hAnsi="Arial" w:cs="Arial"/>
                <w:sz w:val="20"/>
                <w:szCs w:val="20"/>
              </w:rPr>
            </w:pPr>
            <w:r w:rsidRPr="0090041F">
              <w:rPr>
                <w:rFonts w:ascii="Arial" w:hAnsi="Arial" w:cs="Arial"/>
                <w:sz w:val="20"/>
                <w:szCs w:val="20"/>
              </w:rPr>
              <w:t>“</w:t>
            </w:r>
          </w:p>
        </w:tc>
        <w:tc>
          <w:tcPr>
            <w:tcW w:w="1242" w:type="dxa"/>
            <w:vAlign w:val="center"/>
          </w:tcPr>
          <w:p w14:paraId="4B0B09B2" w14:textId="77777777" w:rsidR="00C63041" w:rsidRPr="0090041F" w:rsidRDefault="00EA03B3">
            <w:pPr>
              <w:jc w:val="center"/>
              <w:rPr>
                <w:rFonts w:ascii="Arial" w:hAnsi="Arial" w:cs="Arial"/>
                <w:sz w:val="20"/>
                <w:szCs w:val="20"/>
              </w:rPr>
            </w:pPr>
            <w:r w:rsidRPr="0090041F">
              <w:rPr>
                <w:rFonts w:ascii="Arial" w:hAnsi="Arial" w:cs="Arial"/>
                <w:sz w:val="20"/>
                <w:szCs w:val="20"/>
              </w:rPr>
              <w:t>Chốt nguồn đầu vào – Chu kỳ</w:t>
            </w:r>
          </w:p>
        </w:tc>
        <w:tc>
          <w:tcPr>
            <w:tcW w:w="1100" w:type="dxa"/>
            <w:vAlign w:val="center"/>
          </w:tcPr>
          <w:p w14:paraId="017FD7A5" w14:textId="77777777" w:rsidR="00C63041" w:rsidRPr="0090041F" w:rsidRDefault="00EA03B3">
            <w:pPr>
              <w:jc w:val="center"/>
              <w:rPr>
                <w:rFonts w:ascii="Arial" w:hAnsi="Arial" w:cs="Arial"/>
                <w:sz w:val="20"/>
                <w:szCs w:val="20"/>
              </w:rPr>
            </w:pPr>
            <w:r w:rsidRPr="0090041F">
              <w:rPr>
                <w:rFonts w:ascii="Arial" w:hAnsi="Arial" w:cs="Arial"/>
                <w:sz w:val="20"/>
                <w:szCs w:val="20"/>
              </w:rPr>
              <w:t>50</w:t>
            </w:r>
          </w:p>
        </w:tc>
        <w:tc>
          <w:tcPr>
            <w:tcW w:w="1288" w:type="dxa"/>
            <w:vAlign w:val="center"/>
          </w:tcPr>
          <w:p w14:paraId="20809096" w14:textId="77777777" w:rsidR="00C63041" w:rsidRPr="0090041F" w:rsidRDefault="00EA03B3">
            <w:pPr>
              <w:jc w:val="center"/>
              <w:rPr>
                <w:rFonts w:ascii="Arial" w:hAnsi="Arial" w:cs="Arial"/>
                <w:sz w:val="20"/>
                <w:szCs w:val="20"/>
              </w:rPr>
            </w:pPr>
            <w:r w:rsidRPr="0090041F">
              <w:rPr>
                <w:rFonts w:ascii="Arial" w:hAnsi="Arial" w:cs="Arial"/>
                <w:sz w:val="20"/>
                <w:szCs w:val="20"/>
              </w:rPr>
              <w:t>25</w:t>
            </w:r>
          </w:p>
        </w:tc>
        <w:tc>
          <w:tcPr>
            <w:tcW w:w="1093" w:type="dxa"/>
            <w:vAlign w:val="center"/>
          </w:tcPr>
          <w:p w14:paraId="7F379472" w14:textId="77777777" w:rsidR="00C63041" w:rsidRPr="0090041F" w:rsidRDefault="00EA03B3">
            <w:pPr>
              <w:jc w:val="center"/>
              <w:rPr>
                <w:rFonts w:ascii="Arial" w:hAnsi="Arial" w:cs="Arial"/>
                <w:sz w:val="20"/>
                <w:szCs w:val="20"/>
              </w:rPr>
            </w:pPr>
            <w:r w:rsidRPr="0090041F">
              <w:rPr>
                <w:rFonts w:ascii="Arial" w:hAnsi="Arial" w:cs="Arial"/>
                <w:sz w:val="20"/>
                <w:szCs w:val="20"/>
              </w:rPr>
              <w:t>Bật</w:t>
            </w:r>
          </w:p>
        </w:tc>
        <w:tc>
          <w:tcPr>
            <w:tcW w:w="1518" w:type="dxa"/>
            <w:vAlign w:val="center"/>
          </w:tcPr>
          <w:p w14:paraId="1246C979" w14:textId="77777777" w:rsidR="00C63041" w:rsidRPr="0090041F" w:rsidRDefault="00EA03B3">
            <w:pPr>
              <w:jc w:val="center"/>
              <w:rPr>
                <w:rFonts w:ascii="Arial" w:hAnsi="Arial" w:cs="Arial"/>
                <w:sz w:val="20"/>
                <w:szCs w:val="20"/>
              </w:rPr>
            </w:pPr>
            <w:r w:rsidRPr="0090041F">
              <w:rPr>
                <w:rFonts w:ascii="Arial" w:hAnsi="Arial" w:cs="Arial"/>
                <w:sz w:val="20"/>
                <w:szCs w:val="20"/>
              </w:rPr>
              <w:t>Lớn nhất (danh định)</w:t>
            </w:r>
          </w:p>
        </w:tc>
        <w:tc>
          <w:tcPr>
            <w:tcW w:w="1559" w:type="dxa"/>
            <w:vAlign w:val="center"/>
          </w:tcPr>
          <w:p w14:paraId="40ABDFFA" w14:textId="77777777" w:rsidR="00C63041" w:rsidRPr="0090041F" w:rsidRDefault="00EA03B3">
            <w:pPr>
              <w:jc w:val="center"/>
              <w:rPr>
                <w:rFonts w:ascii="Arial" w:hAnsi="Arial" w:cs="Arial"/>
                <w:sz w:val="20"/>
                <w:szCs w:val="20"/>
              </w:rPr>
            </w:pPr>
            <w:r w:rsidRPr="0090041F">
              <w:rPr>
                <w:rFonts w:ascii="Arial" w:hAnsi="Arial" w:cs="Arial"/>
                <w:sz w:val="20"/>
                <w:szCs w:val="20"/>
              </w:rPr>
              <w:t>150 % Tối đa</w:t>
            </w:r>
          </w:p>
        </w:tc>
      </w:tr>
      <w:tr w:rsidR="00C63041" w:rsidRPr="0090041F" w14:paraId="72062DCB" w14:textId="77777777">
        <w:tc>
          <w:tcPr>
            <w:tcW w:w="9552" w:type="dxa"/>
            <w:gridSpan w:val="8"/>
            <w:vAlign w:val="center"/>
          </w:tcPr>
          <w:p w14:paraId="01329CF0"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RTN = Trở lại</w:t>
            </w:r>
          </w:p>
          <w:p w14:paraId="0DBB66C7"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       = Song song</w:t>
            </w:r>
          </w:p>
          <w:p w14:paraId="69628DA0"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 xml:space="preserve">a      </w:t>
            </w:r>
            <w:r w:rsidRPr="0090041F">
              <w:rPr>
                <w:rFonts w:ascii="Arial" w:hAnsi="Arial" w:cs="Arial"/>
                <w:i/>
                <w:sz w:val="20"/>
                <w:szCs w:val="20"/>
              </w:rPr>
              <w:t>T</w:t>
            </w:r>
            <w:r w:rsidRPr="0090041F">
              <w:rPr>
                <w:rFonts w:ascii="Arial" w:hAnsi="Arial" w:cs="Arial"/>
                <w:i/>
                <w:sz w:val="20"/>
                <w:szCs w:val="20"/>
                <w:vertAlign w:val="subscript"/>
              </w:rPr>
              <w:t xml:space="preserve">ma  </w:t>
            </w:r>
            <w:r w:rsidRPr="0090041F">
              <w:rPr>
                <w:rFonts w:ascii="Arial" w:hAnsi="Arial" w:cs="Arial"/>
                <w:sz w:val="20"/>
                <w:szCs w:val="20"/>
              </w:rPr>
              <w:t>không được áp dụng</w:t>
            </w:r>
          </w:p>
          <w:p w14:paraId="04E01459"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 xml:space="preserve">b      ± 2 </w:t>
            </w:r>
            <w:r w:rsidRPr="0090041F">
              <w:rPr>
                <w:rFonts w:ascii="Arial" w:hAnsi="Arial" w:cs="Arial"/>
                <w:sz w:val="20"/>
                <w:szCs w:val="20"/>
                <w:vertAlign w:val="superscript"/>
              </w:rPr>
              <w:t>o</w:t>
            </w:r>
            <w:r w:rsidRPr="0090041F">
              <w:rPr>
                <w:rFonts w:ascii="Arial" w:hAnsi="Arial" w:cs="Arial"/>
                <w:sz w:val="20"/>
                <w:szCs w:val="20"/>
              </w:rPr>
              <w:t>C</w:t>
            </w:r>
          </w:p>
          <w:p w14:paraId="237954A1"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c      Mẫu có điều kiện 3 giờ trước khi kiểm tra</w:t>
            </w:r>
          </w:p>
          <w:p w14:paraId="00B0641B" w14:textId="77777777" w:rsidR="00C63041" w:rsidRPr="0090041F" w:rsidRDefault="00EA03B3" w:rsidP="001B13AB">
            <w:pPr>
              <w:spacing w:before="120" w:line="240" w:lineRule="auto"/>
              <w:rPr>
                <w:rFonts w:ascii="Arial" w:hAnsi="Arial" w:cs="Arial"/>
                <w:sz w:val="20"/>
                <w:szCs w:val="20"/>
              </w:rPr>
            </w:pPr>
            <w:r w:rsidRPr="0090041F">
              <w:rPr>
                <w:rFonts w:ascii="Arial" w:hAnsi="Arial" w:cs="Arial"/>
                <w:sz w:val="20"/>
                <w:szCs w:val="20"/>
              </w:rPr>
              <w:t>d      ± 20%</w:t>
            </w:r>
          </w:p>
          <w:p w14:paraId="7992063C" w14:textId="197916F2" w:rsidR="00C63041" w:rsidRPr="0090041F" w:rsidRDefault="00EA03B3" w:rsidP="00277A46">
            <w:pPr>
              <w:spacing w:before="120" w:line="240" w:lineRule="auto"/>
              <w:rPr>
                <w:rFonts w:ascii="Arial" w:hAnsi="Arial" w:cs="Arial"/>
                <w:sz w:val="20"/>
                <w:szCs w:val="20"/>
              </w:rPr>
            </w:pPr>
            <w:proofErr w:type="gramStart"/>
            <w:r w:rsidRPr="0090041F">
              <w:rPr>
                <w:rFonts w:ascii="Arial" w:hAnsi="Arial" w:cs="Arial"/>
                <w:sz w:val="20"/>
                <w:szCs w:val="20"/>
              </w:rPr>
              <w:t>e</w:t>
            </w:r>
            <w:proofErr w:type="gramEnd"/>
            <w:r w:rsidRPr="0090041F">
              <w:rPr>
                <w:rFonts w:ascii="Arial" w:hAnsi="Arial" w:cs="Arial"/>
                <w:sz w:val="20"/>
                <w:szCs w:val="20"/>
              </w:rPr>
              <w:t xml:space="preserve">      Tải phải được thực hiện thông qua một tụ điện danh định thích hợp và một dây dẫn</w:t>
            </w:r>
            <w:r w:rsidR="001B13AB" w:rsidRPr="0090041F">
              <w:rPr>
                <w:rFonts w:ascii="Arial" w:hAnsi="Arial" w:cs="Arial"/>
                <w:sz w:val="20"/>
                <w:szCs w:val="20"/>
              </w:rPr>
              <w:t xml:space="preserve"> </w:t>
            </w:r>
            <w:r w:rsidRPr="0090041F">
              <w:rPr>
                <w:rFonts w:ascii="Arial" w:hAnsi="Arial" w:cs="Arial"/>
                <w:sz w:val="20"/>
                <w:szCs w:val="20"/>
              </w:rPr>
              <w:t>song song cung cấp các đặc tính tương tự với tải điện trở không ohm (0 Ω) bị ngắn</w:t>
            </w:r>
            <w:r w:rsidR="001B13AB" w:rsidRPr="0090041F">
              <w:rPr>
                <w:rFonts w:ascii="Arial" w:hAnsi="Arial" w:cs="Arial"/>
                <w:sz w:val="20"/>
                <w:szCs w:val="20"/>
              </w:rPr>
              <w:t xml:space="preserve"> </w:t>
            </w:r>
            <w:r w:rsidRPr="0090041F">
              <w:rPr>
                <w:rFonts w:ascii="Arial" w:hAnsi="Arial" w:cs="Arial"/>
                <w:sz w:val="20"/>
                <w:szCs w:val="20"/>
              </w:rPr>
              <w:t>mạch. Giá trị điện áp danh định của tụ điện không được nhỏ hơn giá trị điện áp lớn</w:t>
            </w:r>
            <w:r w:rsidR="00277A46" w:rsidRPr="0090041F">
              <w:rPr>
                <w:rFonts w:ascii="Arial" w:hAnsi="Arial" w:cs="Arial"/>
                <w:sz w:val="20"/>
                <w:szCs w:val="20"/>
              </w:rPr>
              <w:t xml:space="preserve"> </w:t>
            </w:r>
            <w:r w:rsidRPr="0090041F">
              <w:rPr>
                <w:rFonts w:ascii="Arial" w:hAnsi="Arial" w:cs="Arial"/>
                <w:sz w:val="20"/>
                <w:szCs w:val="20"/>
              </w:rPr>
              <w:t>nhất của linh kiện cần thử nghiệm</w:t>
            </w:r>
          </w:p>
        </w:tc>
      </w:tr>
    </w:tbl>
    <w:p w14:paraId="15C5E633" w14:textId="77777777" w:rsidR="00C63041" w:rsidRDefault="00EA03B3" w:rsidP="001B13AB">
      <w:pPr>
        <w:spacing w:before="120" w:line="240" w:lineRule="auto"/>
        <w:rPr>
          <w:b/>
        </w:rPr>
      </w:pPr>
      <w:r>
        <w:rPr>
          <w:b/>
        </w:rPr>
        <w:t>D.9.3. Tuân thủ tiêu chuẩn</w:t>
      </w:r>
    </w:p>
    <w:p w14:paraId="641CE64D" w14:textId="77777777" w:rsidR="00C63041" w:rsidRDefault="00EA03B3" w:rsidP="001B13AB">
      <w:pPr>
        <w:spacing w:before="120" w:line="240" w:lineRule="auto"/>
      </w:pPr>
      <w:r>
        <w:t>Sau chương trình thử nghiệm, thiết bị phải giới hạn dòng điện phù hợp với đặc điểm kỹ thuật của nó (nếu có) hoặc thiết bị sẽ hở mạch. Thiết bị hở mạch được thay thế bằng mẫu mới và các thử nghiệm được tiếp tục (nếu có).</w:t>
      </w:r>
    </w:p>
    <w:p w14:paraId="43BC0585" w14:textId="77777777" w:rsidR="00C63041" w:rsidRDefault="00EA03B3" w:rsidP="001B13AB">
      <w:pPr>
        <w:spacing w:before="120" w:line="240" w:lineRule="auto"/>
        <w:rPr>
          <w:b/>
        </w:rPr>
      </w:pPr>
      <w:r>
        <w:rPr>
          <w:b/>
        </w:rPr>
        <w:t>D.10. Điện trở</w:t>
      </w:r>
    </w:p>
    <w:p w14:paraId="1F2C8839" w14:textId="77777777" w:rsidR="00C63041" w:rsidRDefault="00EA03B3" w:rsidP="001B13AB">
      <w:pPr>
        <w:spacing w:before="120" w:line="240" w:lineRule="auto"/>
        <w:rPr>
          <w:b/>
        </w:rPr>
      </w:pPr>
      <w:r>
        <w:rPr>
          <w:b/>
        </w:rPr>
        <w:t xml:space="preserve">D.10.1. Yêu cầu </w:t>
      </w:r>
      <w:proofErr w:type="gramStart"/>
      <w:r>
        <w:rPr>
          <w:b/>
        </w:rPr>
        <w:t>chung</w:t>
      </w:r>
      <w:proofErr w:type="gramEnd"/>
    </w:p>
    <w:p w14:paraId="0A72C26F" w14:textId="77777777" w:rsidR="00C63041" w:rsidRDefault="00EA03B3" w:rsidP="001B13AB">
      <w:pPr>
        <w:spacing w:before="120" w:line="240" w:lineRule="auto"/>
      </w:pPr>
      <w:r>
        <w:t xml:space="preserve">Đối với mỗi thử nghiệm trong phần này, mười mẫu điện trở được thử nghiệm. Một mẫu là một điện trở đơn lẻ (nếu được sử dụng một mình) hoặc một nhóm điện trở được sử dụng trong ứng dụng. Trước mỗi thử nghiệm, điện trở của các mẫu được đo </w:t>
      </w:r>
      <w:proofErr w:type="gramStart"/>
      <w:r>
        <w:t>theo</w:t>
      </w:r>
      <w:proofErr w:type="gramEnd"/>
      <w:r>
        <w:t xml:space="preserve"> điều kiện D.10.2.</w:t>
      </w:r>
    </w:p>
    <w:p w14:paraId="6F99D9FD" w14:textId="77777777" w:rsidR="00C63041" w:rsidRDefault="00EA03B3" w:rsidP="001B13AB">
      <w:pPr>
        <w:spacing w:before="120" w:line="240" w:lineRule="auto"/>
        <w:rPr>
          <w:b/>
        </w:rPr>
      </w:pPr>
      <w:r>
        <w:rPr>
          <w:b/>
        </w:rPr>
        <w:t>D.10.2. Điều kiện</w:t>
      </w:r>
    </w:p>
    <w:p w14:paraId="7C4CAB8E" w14:textId="77777777" w:rsidR="00C63041" w:rsidRDefault="00EA03B3" w:rsidP="001B13AB">
      <w:pPr>
        <w:spacing w:before="120" w:line="240" w:lineRule="auto"/>
      </w:pPr>
      <w:r>
        <w:t xml:space="preserve">Các mẫu phải chịu thử nghiệm nhiệt độ, độ ẩm </w:t>
      </w:r>
      <w:proofErr w:type="gramStart"/>
      <w:r>
        <w:t>theo</w:t>
      </w:r>
      <w:proofErr w:type="gramEnd"/>
      <w:r>
        <w:t xml:space="preserve"> IEC 60068-2-78, với thông tin chi tiết sau:</w:t>
      </w:r>
    </w:p>
    <w:p w14:paraId="245E4F1D" w14:textId="1DB5E53E" w:rsidR="00C63041" w:rsidRDefault="001B13AB" w:rsidP="001B13AB">
      <w:pPr>
        <w:spacing w:before="120" w:line="240" w:lineRule="auto"/>
      </w:pPr>
      <w:r>
        <w:t>- N</w:t>
      </w:r>
      <w:r w:rsidR="00EA03B3">
        <w:t xml:space="preserve">hiệt độ: (40 ± 2) </w:t>
      </w:r>
      <w:r w:rsidR="00EA03B3">
        <w:rPr>
          <w:vertAlign w:val="superscript"/>
        </w:rPr>
        <w:t>0</w:t>
      </w:r>
      <w:r w:rsidR="00EA03B3">
        <w:t>C;</w:t>
      </w:r>
    </w:p>
    <w:p w14:paraId="510DCDFF" w14:textId="29942E10" w:rsidR="00C63041" w:rsidRDefault="001B13AB" w:rsidP="001B13AB">
      <w:pPr>
        <w:spacing w:before="120" w:line="240" w:lineRule="auto"/>
      </w:pPr>
      <w:r>
        <w:t>- Đ</w:t>
      </w:r>
      <w:r w:rsidR="00EA03B3">
        <w:t>ộ ẩm: (93 ± 3</w:t>
      </w:r>
      <w:proofErr w:type="gramStart"/>
      <w:r w:rsidR="00EA03B3">
        <w:t>)%</w:t>
      </w:r>
      <w:proofErr w:type="gramEnd"/>
      <w:r w:rsidR="00EA03B3">
        <w:t xml:space="preserve"> độ ẩm tương đối;</w:t>
      </w:r>
    </w:p>
    <w:p w14:paraId="19A48DE6" w14:textId="3D163DE0" w:rsidR="00C63041" w:rsidRDefault="001B13AB" w:rsidP="001B13AB">
      <w:pPr>
        <w:spacing w:before="120" w:line="240" w:lineRule="auto"/>
      </w:pPr>
      <w:r>
        <w:t>- T</w:t>
      </w:r>
      <w:r w:rsidR="00EA03B3">
        <w:t>hời gian thử nghiệm: 2 ngày.</w:t>
      </w:r>
    </w:p>
    <w:p w14:paraId="58E4775C" w14:textId="77777777" w:rsidR="00C63041" w:rsidRDefault="00EA03B3" w:rsidP="001B13AB">
      <w:pPr>
        <w:spacing w:before="120" w:line="240" w:lineRule="auto"/>
        <w:rPr>
          <w:b/>
        </w:rPr>
      </w:pPr>
      <w:r>
        <w:rPr>
          <w:b/>
        </w:rPr>
        <w:t>D.10.3. Thử nghiệm điện trở</w:t>
      </w:r>
    </w:p>
    <w:p w14:paraId="4FC3F736" w14:textId="77971FDE" w:rsidR="00C63041" w:rsidRDefault="00EA03B3" w:rsidP="001B13AB">
      <w:pPr>
        <w:spacing w:before="120" w:line="240" w:lineRule="auto"/>
      </w:pPr>
      <w:r>
        <w:t xml:space="preserve">Mỗi mẫu phải chịu 10 xung có cực tính xoay chiều, sử dụng mạch tạo xung thử nghiệm 2 của Bảng D.1. Khoảng thời gian giữa các xung liên tiếp là 60 s và </w:t>
      </w:r>
      <w:r w:rsidR="001B13AB" w:rsidRPr="001B13AB">
        <w:rPr>
          <w:color w:val="000000"/>
          <w:szCs w:val="24"/>
        </w:rPr>
        <w:t>U</w:t>
      </w:r>
      <w:r w:rsidR="001B13AB" w:rsidRPr="001B13AB">
        <w:rPr>
          <w:color w:val="000000"/>
          <w:szCs w:val="24"/>
          <w:vertAlign w:val="subscript"/>
        </w:rPr>
        <w:t>c</w:t>
      </w:r>
      <w:r w:rsidR="001B13AB">
        <w:t xml:space="preserve"> </w:t>
      </w:r>
      <w:r>
        <w:t>bằng điện áp chịu thử yêu cầu áp dụng.</w:t>
      </w:r>
    </w:p>
    <w:p w14:paraId="2BEFB6F3" w14:textId="77777777" w:rsidR="00C63041" w:rsidRDefault="00EA03B3" w:rsidP="001B13AB">
      <w:pPr>
        <w:spacing w:before="120" w:line="240" w:lineRule="auto"/>
      </w:pPr>
      <w:r>
        <w:t>Sau thử nghiệm, điện trở của mỗi mẫu không được thay đổi quá 10%. Không được lỗi</w:t>
      </w:r>
    </w:p>
    <w:p w14:paraId="264A4412" w14:textId="77777777" w:rsidR="00C63041" w:rsidRDefault="00EA03B3" w:rsidP="001B13AB">
      <w:pPr>
        <w:spacing w:before="120" w:line="240" w:lineRule="auto"/>
      </w:pPr>
      <w:r>
        <w:t>Giá trị điện trở thấp nhất trong số mười mẫu được thử nghiệm được sử dụng để đo dòng điện khi xác định sự phù hợp với Bảng D.4.</w:t>
      </w:r>
    </w:p>
    <w:p w14:paraId="0A223E6F" w14:textId="77777777" w:rsidR="00C63041" w:rsidRDefault="00EA03B3" w:rsidP="001B13AB">
      <w:pPr>
        <w:spacing w:before="120" w:line="240" w:lineRule="auto"/>
        <w:rPr>
          <w:b/>
        </w:rPr>
      </w:pPr>
      <w:r>
        <w:rPr>
          <w:b/>
        </w:rPr>
        <w:t>D.10.4. Thử nghiệm tăng điện áp</w:t>
      </w:r>
    </w:p>
    <w:p w14:paraId="5EC1DE45" w14:textId="719E87F0" w:rsidR="00C63041" w:rsidRDefault="00EA03B3" w:rsidP="001B13AB">
      <w:pPr>
        <w:spacing w:before="120" w:line="240" w:lineRule="auto"/>
      </w:pPr>
      <w:r>
        <w:lastRenderedPageBreak/>
        <w:t>Mỗi mẫu phải chịu 50 lần phóng điện từ mạch tạo xung thử nghiệm 3 của Bảng A.1, với tốc độ không quá 12 lần phóng điện mỗi phút và</w:t>
      </w:r>
      <w:r w:rsidR="001B13AB">
        <w:t xml:space="preserve"> </w:t>
      </w:r>
      <w:r w:rsidR="001B13AB" w:rsidRPr="001B13AB">
        <w:rPr>
          <w:color w:val="000000"/>
          <w:szCs w:val="24"/>
        </w:rPr>
        <w:t>U</w:t>
      </w:r>
      <w:r w:rsidR="001B13AB" w:rsidRPr="001B13AB">
        <w:rPr>
          <w:color w:val="000000"/>
          <w:szCs w:val="24"/>
          <w:vertAlign w:val="subscript"/>
        </w:rPr>
        <w:t>c</w:t>
      </w:r>
      <w:r>
        <w:t xml:space="preserve"> bằng 10 kV.</w:t>
      </w:r>
    </w:p>
    <w:p w14:paraId="4E78F4E0" w14:textId="77777777" w:rsidR="00C63041" w:rsidRDefault="00EA03B3" w:rsidP="001B13AB">
      <w:pPr>
        <w:spacing w:before="120" w:line="240" w:lineRule="auto"/>
      </w:pPr>
      <w:r>
        <w:t>Sau các thử nghiệm, điện trở của mỗi mẫu không được thay đổi quá 20%. Không được lỗi.</w:t>
      </w:r>
    </w:p>
    <w:p w14:paraId="1157203A" w14:textId="77777777" w:rsidR="00C63041" w:rsidRDefault="00EA03B3" w:rsidP="001B13AB">
      <w:pPr>
        <w:spacing w:before="120" w:line="240" w:lineRule="auto"/>
        <w:rPr>
          <w:b/>
        </w:rPr>
      </w:pPr>
      <w:r>
        <w:rPr>
          <w:b/>
        </w:rPr>
        <w:t>D.10.5. Thử nghiệm xung</w:t>
      </w:r>
    </w:p>
    <w:p w14:paraId="567C054B" w14:textId="1C4F87A4" w:rsidR="00C63041" w:rsidRDefault="00EA03B3" w:rsidP="001B13AB">
      <w:pPr>
        <w:spacing w:before="120" w:line="240" w:lineRule="auto"/>
      </w:pPr>
      <w:r>
        <w:t>Mỗi mẫu chịu 10 xung từ mạch tạo xung thử nghiệm 1 của Bảng B.1, với</w:t>
      </w:r>
      <w:r w:rsidR="001B13AB">
        <w:t xml:space="preserve"> </w:t>
      </w:r>
      <w:r w:rsidR="001B13AB" w:rsidRPr="001B13AB">
        <w:rPr>
          <w:color w:val="000000"/>
          <w:szCs w:val="24"/>
        </w:rPr>
        <w:t>U</w:t>
      </w:r>
      <w:r w:rsidR="001B13AB" w:rsidRPr="001B13AB">
        <w:rPr>
          <w:color w:val="000000"/>
          <w:szCs w:val="24"/>
          <w:vertAlign w:val="subscript"/>
        </w:rPr>
        <w:t>c</w:t>
      </w:r>
      <w:r>
        <w:t xml:space="preserve"> bằng 4 kV hoặc 5 kV của cực xoay chiều với khoảng giãn cách giữa các xung tối thiểu là 60 giây (xem Bảng 13).</w:t>
      </w:r>
    </w:p>
    <w:p w14:paraId="6EE3FF3C" w14:textId="77777777" w:rsidR="00C63041" w:rsidRDefault="00EA03B3" w:rsidP="001B13AB">
      <w:pPr>
        <w:spacing w:before="120" w:line="240" w:lineRule="auto"/>
      </w:pPr>
      <w:r>
        <w:t>Sau các thử nghiệm, điện trở của mỗi mẫu không được thay đổi quá 20%. Không được lỗi.</w:t>
      </w:r>
    </w:p>
    <w:p w14:paraId="3BC39DB4" w14:textId="77777777" w:rsidR="00C63041" w:rsidRDefault="00EA03B3" w:rsidP="001B13AB">
      <w:pPr>
        <w:spacing w:before="120" w:line="240" w:lineRule="auto"/>
        <w:rPr>
          <w:b/>
        </w:rPr>
      </w:pPr>
      <w:r>
        <w:rPr>
          <w:b/>
        </w:rPr>
        <w:t>D.10.6. Thử nghiệm quá tải</w:t>
      </w:r>
    </w:p>
    <w:p w14:paraId="5A85D470" w14:textId="77777777" w:rsidR="00C63041" w:rsidRDefault="00EA03B3" w:rsidP="001B13AB">
      <w:pPr>
        <w:spacing w:before="120" w:line="240" w:lineRule="auto"/>
      </w:pPr>
      <w:r>
        <w:t>Mỗi mẫu phải chịu một điện áp có giá trị sao cho dòng điện chạy qua nó gấp 1</w:t>
      </w:r>
      <w:proofErr w:type="gramStart"/>
      <w:r>
        <w:t>,5</w:t>
      </w:r>
      <w:proofErr w:type="gramEnd"/>
      <w:r>
        <w:t xml:space="preserve"> lần giá trị đo được qua điện trở, có điện trở bằng giá trị danh định quy định, được lắp vào thiết bị, khi làm việc trong điều kiện lỗi đơn lẻ . Trong quá trình thử nghiệm, điện áp được giữ không đổi. Thử nghiệm được thực hiện cho đến khi đạt được trạng thái ổn định nhiệt.</w:t>
      </w:r>
    </w:p>
    <w:p w14:paraId="5B33A28E" w14:textId="77777777" w:rsidR="00C63041" w:rsidRDefault="00EA03B3" w:rsidP="001B13AB">
      <w:pPr>
        <w:spacing w:before="120" w:line="240" w:lineRule="auto"/>
      </w:pPr>
      <w:r>
        <w:t>Sau các thử nghiệm, điện trở của mỗi mẫu không được thay đổi quá 20%. Không được lỗi.</w:t>
      </w:r>
    </w:p>
    <w:p w14:paraId="66F00191" w14:textId="77777777" w:rsidR="00C63041" w:rsidRDefault="00EA03B3" w:rsidP="001B13AB">
      <w:pPr>
        <w:spacing w:before="120" w:line="240" w:lineRule="auto"/>
        <w:rPr>
          <w:b/>
        </w:rPr>
      </w:pPr>
      <w:r>
        <w:rPr>
          <w:b/>
        </w:rPr>
        <w:t>D.11. Tụ điện và khối RC</w:t>
      </w:r>
    </w:p>
    <w:p w14:paraId="20790BAB" w14:textId="77777777" w:rsidR="00C63041" w:rsidRDefault="00EA03B3" w:rsidP="001B13AB">
      <w:pPr>
        <w:spacing w:before="120" w:line="240" w:lineRule="auto"/>
        <w:rPr>
          <w:b/>
        </w:rPr>
      </w:pPr>
      <w:r>
        <w:rPr>
          <w:b/>
        </w:rPr>
        <w:t>D.11.1. Tổng quan</w:t>
      </w:r>
    </w:p>
    <w:p w14:paraId="5EC1597D" w14:textId="77777777" w:rsidR="00C63041" w:rsidRDefault="00EA03B3" w:rsidP="001B13AB">
      <w:pPr>
        <w:spacing w:before="120" w:line="240" w:lineRule="auto"/>
      </w:pPr>
      <w:r>
        <w:t>Các yêu cầu dưới đây quy định tiêu chuẩn điều kiện  khi thử nghiệm tụ điện và khối RC hoặc các thành phần rời tạo thành khối RC và đóng vai trò như là biện pháp bảo vệ, đồng thời cung cấp các tiêu chuẩn lựa chọn cho tụ điện và khối RC tuân theo IEC 60384-14.</w:t>
      </w:r>
    </w:p>
    <w:p w14:paraId="3A92FD5B" w14:textId="77777777" w:rsidR="00C63041" w:rsidRDefault="00EA03B3" w:rsidP="001B13AB">
      <w:pPr>
        <w:spacing w:before="120" w:line="240" w:lineRule="auto"/>
        <w:rPr>
          <w:b/>
        </w:rPr>
      </w:pPr>
      <w:r>
        <w:rPr>
          <w:b/>
        </w:rPr>
        <w:t>D.11.2. Điều kiện của tụ điện và khối RC</w:t>
      </w:r>
    </w:p>
    <w:p w14:paraId="340E69F2" w14:textId="77777777" w:rsidR="00C63041" w:rsidRDefault="00EA03B3" w:rsidP="001B13AB">
      <w:pPr>
        <w:spacing w:before="120" w:line="240" w:lineRule="auto"/>
      </w:pPr>
      <w:r>
        <w:t xml:space="preserve">Khi có yêu cầu trong 2.2.5.2.1, điều kiện sau được áp dụng khi đánh giá tụ điện hoặc khối RC </w:t>
      </w:r>
      <w:proofErr w:type="gramStart"/>
      <w:r>
        <w:t>theo</w:t>
      </w:r>
      <w:proofErr w:type="gramEnd"/>
      <w:r>
        <w:t xml:space="preserve"> các yêu cầu của IEC 60384-14.</w:t>
      </w:r>
    </w:p>
    <w:p w14:paraId="2803333F" w14:textId="77777777" w:rsidR="00C63041" w:rsidRDefault="00EA03B3" w:rsidP="001B13AB">
      <w:pPr>
        <w:spacing w:before="120" w:line="240" w:lineRule="auto"/>
      </w:pPr>
      <w:r>
        <w:t>Thời gian của thử nghiệm nhiệt độ, độ ẩm, trạng thái ổn định như quy định trong 4.12 của IEC 60384-14: 2005 phải là 21 ngày (48 giờ) ở nhiệt độ (40 ± 2) °C và độ ẩm tương đối là (93 ± 3</w:t>
      </w:r>
      <w:proofErr w:type="gramStart"/>
      <w:r>
        <w:t>)%</w:t>
      </w:r>
      <w:proofErr w:type="gramEnd"/>
      <w:r>
        <w:t>.</w:t>
      </w:r>
    </w:p>
    <w:p w14:paraId="1DD1B28F" w14:textId="77777777" w:rsidR="00C63041" w:rsidRDefault="00EA03B3" w:rsidP="001B13AB">
      <w:pPr>
        <w:spacing w:before="120" w:line="240" w:lineRule="auto"/>
      </w:pPr>
      <w:r>
        <w:t>Tụ điện chịu được thời gian dài hơn 21 ngày (48 giờ) trong quá trình thử nghiệm trên được coi là có thể chấp nhận được.</w:t>
      </w:r>
    </w:p>
    <w:p w14:paraId="10BBD40C" w14:textId="77777777" w:rsidR="00C63041" w:rsidRDefault="00EA03B3" w:rsidP="001B13AB">
      <w:pPr>
        <w:spacing w:before="120" w:line="240" w:lineRule="auto"/>
        <w:rPr>
          <w:b/>
        </w:rPr>
      </w:pPr>
      <w:r>
        <w:rPr>
          <w:b/>
        </w:rPr>
        <w:t>D.11.3. Quy tắc chọn tụ điện</w:t>
      </w:r>
    </w:p>
    <w:p w14:paraId="10C27766" w14:textId="77777777" w:rsidR="00C63041" w:rsidRDefault="00EA03B3" w:rsidP="001B13AB">
      <w:pPr>
        <w:spacing w:before="120" w:line="240" w:lineRule="auto"/>
      </w:pPr>
      <w:r>
        <w:t xml:space="preserve">Lớp phụ của tụ điện thích hợp phải được chọn từ các lớp được liệt kê trong Bảng D.12 và </w:t>
      </w:r>
      <w:proofErr w:type="gramStart"/>
      <w:r>
        <w:t>theo</w:t>
      </w:r>
      <w:proofErr w:type="gramEnd"/>
      <w:r>
        <w:t xml:space="preserve"> các quy tắc áp dụng trong bảng.</w:t>
      </w:r>
    </w:p>
    <w:p w14:paraId="0F6B4FE3" w14:textId="77777777" w:rsidR="00C63041" w:rsidRDefault="00EA03B3">
      <w:pPr>
        <w:jc w:val="center"/>
        <w:rPr>
          <w:b/>
        </w:rPr>
      </w:pPr>
      <w:r>
        <w:rPr>
          <w:b/>
        </w:rPr>
        <w:t xml:space="preserve">Bảng D.12 - Xếp hạng tụ điện </w:t>
      </w:r>
      <w:proofErr w:type="gramStart"/>
      <w:r>
        <w:rPr>
          <w:b/>
        </w:rPr>
        <w:t>theo</w:t>
      </w:r>
      <w:proofErr w:type="gramEnd"/>
      <w:r>
        <w:rPr>
          <w:b/>
        </w:rPr>
        <w:t xml:space="preserve"> IEC 60384-14</w:t>
      </w:r>
    </w:p>
    <w:tbl>
      <w:tblPr>
        <w:tblStyle w:val="affd"/>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254"/>
        <w:gridCol w:w="2424"/>
      </w:tblGrid>
      <w:tr w:rsidR="00C63041" w:rsidRPr="00EE5DAA" w14:paraId="3553C897" w14:textId="77777777">
        <w:tc>
          <w:tcPr>
            <w:tcW w:w="1838" w:type="dxa"/>
          </w:tcPr>
          <w:p w14:paraId="22E4640D"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 xml:space="preserve">Phân lớp tụ điện theo </w:t>
            </w:r>
          </w:p>
          <w:p w14:paraId="2EDEFD1F"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IEC 60384-14</w:t>
            </w:r>
          </w:p>
        </w:tc>
        <w:tc>
          <w:tcPr>
            <w:tcW w:w="2835" w:type="dxa"/>
          </w:tcPr>
          <w:p w14:paraId="3BA16328"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 xml:space="preserve">Điện áp danh định của tụ điện </w:t>
            </w:r>
          </w:p>
          <w:p w14:paraId="3965C7A7"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V RMS</w:t>
            </w:r>
          </w:p>
        </w:tc>
        <w:tc>
          <w:tcPr>
            <w:tcW w:w="2254" w:type="dxa"/>
          </w:tcPr>
          <w:p w14:paraId="5468E686" w14:textId="77777777" w:rsidR="00EE5DAA" w:rsidRPr="00EE5DAA" w:rsidRDefault="00EE5DAA" w:rsidP="00EE5DAA">
            <w:pPr>
              <w:jc w:val="center"/>
              <w:rPr>
                <w:rFonts w:ascii="Arial" w:eastAsia="Arial" w:hAnsi="Arial" w:cs="Arial"/>
                <w:b/>
                <w:sz w:val="24"/>
                <w:szCs w:val="24"/>
              </w:rPr>
            </w:pPr>
            <w:r w:rsidRPr="00EE5DAA">
              <w:rPr>
                <w:rFonts w:ascii="Arial" w:eastAsia="Arial" w:hAnsi="Arial" w:cs="Arial"/>
                <w:b/>
                <w:sz w:val="24"/>
                <w:szCs w:val="24"/>
              </w:rPr>
              <w:t>Thử nghiệm điển hình điện áp xung của tụ điện</w:t>
            </w:r>
          </w:p>
          <w:p w14:paraId="4569E6BA" w14:textId="77777777" w:rsidR="00C63041" w:rsidRPr="00EE5DAA" w:rsidRDefault="00EA03B3">
            <w:pPr>
              <w:jc w:val="center"/>
              <w:rPr>
                <w:rFonts w:ascii="Arial" w:eastAsia="Arial" w:hAnsi="Arial" w:cs="Arial"/>
                <w:b/>
                <w:sz w:val="24"/>
                <w:szCs w:val="24"/>
              </w:rPr>
            </w:pPr>
            <w:r w:rsidRPr="00EE5DAA">
              <w:rPr>
                <w:rFonts w:ascii="Arial" w:eastAsia="Arial" w:hAnsi="Arial" w:cs="Arial"/>
                <w:b/>
                <w:sz w:val="24"/>
                <w:szCs w:val="24"/>
              </w:rPr>
              <w:t>kV peak</w:t>
            </w:r>
          </w:p>
        </w:tc>
        <w:tc>
          <w:tcPr>
            <w:tcW w:w="2424" w:type="dxa"/>
          </w:tcPr>
          <w:p w14:paraId="3D9EA7D9" w14:textId="77777777" w:rsidR="00EE5DAA" w:rsidRPr="00EE5DAA" w:rsidRDefault="00EE5DAA" w:rsidP="00EE5DAA">
            <w:pPr>
              <w:jc w:val="center"/>
              <w:rPr>
                <w:rFonts w:ascii="Arial" w:eastAsia="Arial" w:hAnsi="Arial" w:cs="Arial"/>
                <w:b/>
                <w:sz w:val="24"/>
                <w:szCs w:val="24"/>
              </w:rPr>
            </w:pPr>
            <w:r w:rsidRPr="00EE5DAA">
              <w:rPr>
                <w:rFonts w:ascii="Arial" w:eastAsia="Arial" w:hAnsi="Arial" w:cs="Arial"/>
                <w:b/>
                <w:sz w:val="24"/>
                <w:szCs w:val="24"/>
              </w:rPr>
              <w:t>Thử nghiệm điển hình điện áp RMS của tụ điện</w:t>
            </w:r>
          </w:p>
          <w:p w14:paraId="4B8B2D40" w14:textId="756DA1B1" w:rsidR="00C63041" w:rsidRPr="00EE5DAA" w:rsidRDefault="00EE5DAA">
            <w:pPr>
              <w:jc w:val="center"/>
              <w:rPr>
                <w:rFonts w:ascii="Arial" w:eastAsia="Arial" w:hAnsi="Arial" w:cs="Arial"/>
                <w:b/>
                <w:sz w:val="24"/>
                <w:szCs w:val="24"/>
              </w:rPr>
            </w:pPr>
            <w:r w:rsidRPr="00EE5DAA">
              <w:rPr>
                <w:rFonts w:ascii="Arial" w:eastAsia="Arial" w:hAnsi="Arial" w:cs="Arial"/>
                <w:b/>
                <w:sz w:val="24"/>
                <w:szCs w:val="24"/>
              </w:rPr>
              <w:t>kV RMS</w:t>
            </w:r>
          </w:p>
        </w:tc>
      </w:tr>
      <w:tr w:rsidR="00C63041" w:rsidRPr="00EE5DAA" w14:paraId="4EFBB62B" w14:textId="77777777">
        <w:tc>
          <w:tcPr>
            <w:tcW w:w="1838" w:type="dxa"/>
          </w:tcPr>
          <w:p w14:paraId="6A43289D"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Y1</w:t>
            </w:r>
          </w:p>
        </w:tc>
        <w:tc>
          <w:tcPr>
            <w:tcW w:w="2835" w:type="dxa"/>
          </w:tcPr>
          <w:p w14:paraId="2D79EE1F"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500</w:t>
            </w:r>
          </w:p>
        </w:tc>
        <w:tc>
          <w:tcPr>
            <w:tcW w:w="2254" w:type="dxa"/>
          </w:tcPr>
          <w:p w14:paraId="39B0E1FF"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8</w:t>
            </w:r>
          </w:p>
        </w:tc>
        <w:tc>
          <w:tcPr>
            <w:tcW w:w="2424" w:type="dxa"/>
          </w:tcPr>
          <w:p w14:paraId="51DAB918"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4</w:t>
            </w:r>
          </w:p>
        </w:tc>
      </w:tr>
      <w:tr w:rsidR="00C63041" w:rsidRPr="00EE5DAA" w14:paraId="237CEF05" w14:textId="77777777">
        <w:tc>
          <w:tcPr>
            <w:tcW w:w="1838" w:type="dxa"/>
          </w:tcPr>
          <w:p w14:paraId="29887167"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lastRenderedPageBreak/>
              <w:t>Y2</w:t>
            </w:r>
          </w:p>
        </w:tc>
        <w:tc>
          <w:tcPr>
            <w:tcW w:w="2835" w:type="dxa"/>
          </w:tcPr>
          <w:p w14:paraId="727357D4"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Lớn hơn 150 và bao gồm 300</w:t>
            </w:r>
          </w:p>
        </w:tc>
        <w:tc>
          <w:tcPr>
            <w:tcW w:w="2254" w:type="dxa"/>
          </w:tcPr>
          <w:p w14:paraId="4DFD50EF" w14:textId="77777777" w:rsidR="00C63041" w:rsidRPr="00EE5DAA" w:rsidRDefault="00EA03B3">
            <w:pPr>
              <w:jc w:val="center"/>
              <w:rPr>
                <w:rFonts w:ascii="Arial" w:eastAsia="Arial" w:hAnsi="Arial" w:cs="Arial"/>
                <w:sz w:val="24"/>
                <w:szCs w:val="24"/>
                <w:vertAlign w:val="superscript"/>
              </w:rPr>
            </w:pPr>
            <w:r w:rsidRPr="00EE5DAA">
              <w:rPr>
                <w:rFonts w:ascii="Arial" w:eastAsia="Arial" w:hAnsi="Arial" w:cs="Arial"/>
                <w:sz w:val="24"/>
                <w:szCs w:val="24"/>
              </w:rPr>
              <w:t xml:space="preserve">5 </w:t>
            </w:r>
            <w:r w:rsidRPr="00EE5DAA">
              <w:rPr>
                <w:rFonts w:ascii="Arial" w:eastAsia="Arial" w:hAnsi="Arial" w:cs="Arial"/>
                <w:sz w:val="24"/>
                <w:szCs w:val="24"/>
                <w:vertAlign w:val="superscript"/>
              </w:rPr>
              <w:t>a</w:t>
            </w:r>
          </w:p>
        </w:tc>
        <w:tc>
          <w:tcPr>
            <w:tcW w:w="2424" w:type="dxa"/>
          </w:tcPr>
          <w:p w14:paraId="0A16B07A"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1.5</w:t>
            </w:r>
          </w:p>
        </w:tc>
      </w:tr>
      <w:tr w:rsidR="00C63041" w:rsidRPr="00EE5DAA" w14:paraId="2F014DD8" w14:textId="77777777">
        <w:tc>
          <w:tcPr>
            <w:tcW w:w="1838" w:type="dxa"/>
          </w:tcPr>
          <w:p w14:paraId="0AEA5D39"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Y4</w:t>
            </w:r>
          </w:p>
        </w:tc>
        <w:tc>
          <w:tcPr>
            <w:tcW w:w="2835" w:type="dxa"/>
          </w:tcPr>
          <w:p w14:paraId="5C071558"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150</w:t>
            </w:r>
          </w:p>
        </w:tc>
        <w:tc>
          <w:tcPr>
            <w:tcW w:w="2254" w:type="dxa"/>
          </w:tcPr>
          <w:p w14:paraId="16CAAF4E"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2.5</w:t>
            </w:r>
          </w:p>
        </w:tc>
        <w:tc>
          <w:tcPr>
            <w:tcW w:w="2424" w:type="dxa"/>
          </w:tcPr>
          <w:p w14:paraId="78B4111C"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0.9</w:t>
            </w:r>
          </w:p>
        </w:tc>
      </w:tr>
      <w:tr w:rsidR="00C63041" w:rsidRPr="00EE5DAA" w14:paraId="70165002" w14:textId="77777777">
        <w:tc>
          <w:tcPr>
            <w:tcW w:w="1838" w:type="dxa"/>
          </w:tcPr>
          <w:p w14:paraId="601415E2"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X1</w:t>
            </w:r>
          </w:p>
        </w:tc>
        <w:tc>
          <w:tcPr>
            <w:tcW w:w="2835" w:type="dxa"/>
          </w:tcPr>
          <w:p w14:paraId="7D9864B3"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760</w:t>
            </w:r>
          </w:p>
        </w:tc>
        <w:tc>
          <w:tcPr>
            <w:tcW w:w="2254" w:type="dxa"/>
          </w:tcPr>
          <w:p w14:paraId="5A5C32EB" w14:textId="77777777" w:rsidR="00C63041" w:rsidRPr="00EE5DAA" w:rsidRDefault="00EA03B3">
            <w:pPr>
              <w:jc w:val="center"/>
              <w:rPr>
                <w:rFonts w:ascii="Arial" w:eastAsia="Arial" w:hAnsi="Arial" w:cs="Arial"/>
                <w:sz w:val="24"/>
                <w:szCs w:val="24"/>
                <w:vertAlign w:val="superscript"/>
              </w:rPr>
            </w:pPr>
            <w:r w:rsidRPr="00EE5DAA">
              <w:rPr>
                <w:rFonts w:ascii="Arial" w:eastAsia="Arial" w:hAnsi="Arial" w:cs="Arial"/>
                <w:sz w:val="24"/>
                <w:szCs w:val="24"/>
              </w:rPr>
              <w:t xml:space="preserve">4 </w:t>
            </w:r>
            <w:r w:rsidRPr="00EE5DAA">
              <w:rPr>
                <w:rFonts w:ascii="Arial" w:eastAsia="Arial" w:hAnsi="Arial" w:cs="Arial"/>
                <w:sz w:val="24"/>
                <w:szCs w:val="24"/>
                <w:vertAlign w:val="superscript"/>
              </w:rPr>
              <w:t>a</w:t>
            </w:r>
          </w:p>
        </w:tc>
        <w:tc>
          <w:tcPr>
            <w:tcW w:w="2424" w:type="dxa"/>
          </w:tcPr>
          <w:p w14:paraId="1E1A4002"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w:t>
            </w:r>
          </w:p>
        </w:tc>
      </w:tr>
      <w:tr w:rsidR="00C63041" w:rsidRPr="00EE5DAA" w14:paraId="00090AB0" w14:textId="77777777">
        <w:tc>
          <w:tcPr>
            <w:tcW w:w="1838" w:type="dxa"/>
          </w:tcPr>
          <w:p w14:paraId="23086147"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X2</w:t>
            </w:r>
          </w:p>
        </w:tc>
        <w:tc>
          <w:tcPr>
            <w:tcW w:w="2835" w:type="dxa"/>
          </w:tcPr>
          <w:p w14:paraId="1388A0B6"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Lên đến và bao gồm 760</w:t>
            </w:r>
          </w:p>
        </w:tc>
        <w:tc>
          <w:tcPr>
            <w:tcW w:w="2254" w:type="dxa"/>
          </w:tcPr>
          <w:p w14:paraId="7B8A1744" w14:textId="77777777" w:rsidR="00C63041" w:rsidRPr="00EE5DAA" w:rsidRDefault="00EA03B3">
            <w:pPr>
              <w:jc w:val="center"/>
              <w:rPr>
                <w:rFonts w:ascii="Arial" w:eastAsia="Arial" w:hAnsi="Arial" w:cs="Arial"/>
                <w:sz w:val="24"/>
                <w:szCs w:val="24"/>
                <w:vertAlign w:val="superscript"/>
              </w:rPr>
            </w:pPr>
            <w:r w:rsidRPr="00EE5DAA">
              <w:rPr>
                <w:rFonts w:ascii="Arial" w:eastAsia="Arial" w:hAnsi="Arial" w:cs="Arial"/>
                <w:sz w:val="24"/>
                <w:szCs w:val="24"/>
              </w:rPr>
              <w:t xml:space="preserve">2.5 </w:t>
            </w:r>
            <w:r w:rsidRPr="00EE5DAA">
              <w:rPr>
                <w:rFonts w:ascii="Arial" w:eastAsia="Arial" w:hAnsi="Arial" w:cs="Arial"/>
                <w:sz w:val="24"/>
                <w:szCs w:val="24"/>
                <w:vertAlign w:val="superscript"/>
              </w:rPr>
              <w:t>a</w:t>
            </w:r>
          </w:p>
        </w:tc>
        <w:tc>
          <w:tcPr>
            <w:tcW w:w="2424" w:type="dxa"/>
          </w:tcPr>
          <w:p w14:paraId="7BAB91E5" w14:textId="77777777" w:rsidR="00C63041" w:rsidRPr="00EE5DAA" w:rsidRDefault="00EA03B3">
            <w:pPr>
              <w:jc w:val="center"/>
              <w:rPr>
                <w:rFonts w:ascii="Arial" w:eastAsia="Arial" w:hAnsi="Arial" w:cs="Arial"/>
                <w:sz w:val="24"/>
                <w:szCs w:val="24"/>
              </w:rPr>
            </w:pPr>
            <w:r w:rsidRPr="00EE5DAA">
              <w:rPr>
                <w:rFonts w:ascii="Arial" w:eastAsia="Arial" w:hAnsi="Arial" w:cs="Arial"/>
                <w:sz w:val="24"/>
                <w:szCs w:val="24"/>
              </w:rPr>
              <w:t>-</w:t>
            </w:r>
          </w:p>
        </w:tc>
      </w:tr>
      <w:tr w:rsidR="00C63041" w:rsidRPr="00EE5DAA" w14:paraId="2D420203" w14:textId="77777777">
        <w:tc>
          <w:tcPr>
            <w:tcW w:w="9351" w:type="dxa"/>
            <w:gridSpan w:val="4"/>
          </w:tcPr>
          <w:p w14:paraId="75EBA53A" w14:textId="77777777" w:rsidR="00C63041" w:rsidRPr="00EE5DAA" w:rsidRDefault="00EA03B3" w:rsidP="001B13AB">
            <w:pPr>
              <w:spacing w:before="120" w:line="240" w:lineRule="auto"/>
              <w:rPr>
                <w:rFonts w:ascii="Arial" w:hAnsi="Arial" w:cs="Arial"/>
                <w:sz w:val="24"/>
                <w:szCs w:val="24"/>
              </w:rPr>
            </w:pPr>
            <w:r w:rsidRPr="00EE5DAA">
              <w:rPr>
                <w:rFonts w:ascii="Arial" w:hAnsi="Arial" w:cs="Arial"/>
                <w:sz w:val="24"/>
                <w:szCs w:val="24"/>
              </w:rPr>
              <w:t>Quy tắc áp dụng bảng này.</w:t>
            </w:r>
          </w:p>
          <w:p w14:paraId="6C2E911D"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 xml:space="preserve">Điện áp danh định của tụ điện ít nhất phải bằng điện áp làm việc RMS qua cách điện được bắc cầu, được xác định </w:t>
            </w:r>
            <w:proofErr w:type="gramStart"/>
            <w:r w:rsidRPr="00EE5DAA">
              <w:rPr>
                <w:rFonts w:ascii="Arial" w:eastAsia="Arial" w:hAnsi="Arial" w:cs="Arial"/>
                <w:color w:val="000000"/>
                <w:sz w:val="24"/>
                <w:szCs w:val="24"/>
              </w:rPr>
              <w:t>theo</w:t>
            </w:r>
            <w:proofErr w:type="gramEnd"/>
            <w:r w:rsidRPr="00EE5DAA">
              <w:rPr>
                <w:rFonts w:ascii="Arial" w:eastAsia="Arial" w:hAnsi="Arial" w:cs="Arial"/>
                <w:color w:val="000000"/>
                <w:sz w:val="24"/>
                <w:szCs w:val="24"/>
              </w:rPr>
              <w:t xml:space="preserve"> 2.2.4.1.8.2. Ngoại lệ đối với các yêu cầu trong bảng, một tụ điện Y2 có thể được sử dụng trong trường hợp yêu cầu 2</w:t>
            </w:r>
            <w:proofErr w:type="gramStart"/>
            <w:r w:rsidRPr="00EE5DAA">
              <w:rPr>
                <w:rFonts w:ascii="Arial" w:eastAsia="Arial" w:hAnsi="Arial" w:cs="Arial"/>
                <w:color w:val="000000"/>
                <w:sz w:val="24"/>
                <w:szCs w:val="24"/>
              </w:rPr>
              <w:t>,5</w:t>
            </w:r>
            <w:proofErr w:type="gramEnd"/>
            <w:r w:rsidRPr="00EE5DAA">
              <w:rPr>
                <w:rFonts w:ascii="Arial" w:eastAsia="Arial" w:hAnsi="Arial" w:cs="Arial"/>
                <w:color w:val="000000"/>
                <w:sz w:val="24"/>
                <w:szCs w:val="24"/>
              </w:rPr>
              <w:t xml:space="preserve"> kV.</w:t>
            </w:r>
          </w:p>
          <w:p w14:paraId="5181F481"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 xml:space="preserve">Đối với tụ điện đơn (loại X) dùng làm chức năng cách điện, sự cố của tụ điện không được dẫn đến hỏng bộ bảo vệ và kiểm tra mẫu điện áp xung ít nhất phải bằng điện áp chịu thử yêu cầu </w:t>
            </w:r>
          </w:p>
          <w:p w14:paraId="018DD328" w14:textId="77777777" w:rsidR="00C63041" w:rsidRPr="00EE5DAA" w:rsidRDefault="00EA03B3" w:rsidP="001B13AB">
            <w:pPr>
              <w:numPr>
                <w:ilvl w:val="0"/>
                <w:numId w:val="45"/>
              </w:numPr>
              <w:pBdr>
                <w:top w:val="nil"/>
                <w:left w:val="nil"/>
                <w:bottom w:val="nil"/>
                <w:right w:val="nil"/>
                <w:between w:val="nil"/>
              </w:pBdr>
              <w:spacing w:before="120" w:line="240" w:lineRule="auto"/>
              <w:jc w:val="left"/>
              <w:rPr>
                <w:rFonts w:ascii="Arial" w:eastAsia="Arial" w:hAnsi="Arial" w:cs="Arial"/>
                <w:color w:val="000000"/>
                <w:sz w:val="24"/>
                <w:szCs w:val="24"/>
              </w:rPr>
            </w:pPr>
            <w:r w:rsidRPr="00EE5DAA">
              <w:rPr>
                <w:rFonts w:ascii="Arial" w:eastAsia="Arial" w:hAnsi="Arial" w:cs="Arial"/>
                <w:color w:val="000000"/>
                <w:sz w:val="24"/>
                <w:szCs w:val="24"/>
              </w:rPr>
              <w:t>Có thể sử dụng tụ điện cấp cao hơn tụ điện được chỉ định, như sau:</w:t>
            </w:r>
          </w:p>
          <w:p w14:paraId="38EA544A"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Y1 nếu lớp con Y2 được chỉ định;</w:t>
            </w:r>
          </w:p>
          <w:p w14:paraId="10B05B8D"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Y1 hoặc Y2 nếu lớp con Y4 được chỉ định;</w:t>
            </w:r>
          </w:p>
          <w:p w14:paraId="58B4E5CC"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Y1 hoặc Y2 nếu lớp con X1 được chỉ định;</w:t>
            </w:r>
          </w:p>
          <w:p w14:paraId="2EE09814" w14:textId="77777777" w:rsidR="00C63041" w:rsidRPr="00EE5DAA" w:rsidRDefault="00EA03B3" w:rsidP="001B13AB">
            <w:pPr>
              <w:pBdr>
                <w:top w:val="nil"/>
                <w:left w:val="nil"/>
                <w:bottom w:val="nil"/>
                <w:right w:val="nil"/>
                <w:between w:val="nil"/>
              </w:pBdr>
              <w:spacing w:before="120" w:line="240" w:lineRule="auto"/>
              <w:ind w:left="720"/>
              <w:jc w:val="left"/>
              <w:rPr>
                <w:rFonts w:ascii="Arial" w:eastAsia="Arial" w:hAnsi="Arial" w:cs="Arial"/>
                <w:color w:val="000000"/>
                <w:sz w:val="24"/>
                <w:szCs w:val="24"/>
              </w:rPr>
            </w:pPr>
            <w:r w:rsidRPr="00EE5DAA">
              <w:rPr>
                <w:rFonts w:ascii="Arial" w:eastAsia="Arial" w:hAnsi="Arial" w:cs="Arial"/>
                <w:color w:val="000000"/>
                <w:sz w:val="24"/>
                <w:szCs w:val="24"/>
              </w:rPr>
              <w:t>- lớp con X1, Y1 hoặc Y2 nếu lớp con X2 được chỉ định</w:t>
            </w:r>
          </w:p>
          <w:p w14:paraId="7937105A"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Hai hoặc nhiều tụ điện có thể được sử dụng nối tiếp thay cho tụ điện đơn được chỉ định, như sau:</w:t>
            </w:r>
          </w:p>
          <w:p w14:paraId="507B4BC6" w14:textId="77777777" w:rsidR="00C63041" w:rsidRPr="00EE5DAA" w:rsidRDefault="00EA03B3" w:rsidP="001B13AB">
            <w:pPr>
              <w:spacing w:before="120" w:line="240" w:lineRule="auto"/>
              <w:ind w:firstLine="738"/>
              <w:rPr>
                <w:rFonts w:ascii="Arial" w:hAnsi="Arial" w:cs="Arial"/>
                <w:sz w:val="24"/>
                <w:szCs w:val="24"/>
              </w:rPr>
            </w:pPr>
            <w:r w:rsidRPr="00EE5DAA">
              <w:rPr>
                <w:rFonts w:ascii="Arial" w:hAnsi="Arial" w:cs="Arial"/>
                <w:sz w:val="24"/>
                <w:szCs w:val="24"/>
              </w:rPr>
              <w:t>- lớp con Y1 hoặc Y2 nếu lớp con Y1 được chỉ định;</w:t>
            </w:r>
          </w:p>
          <w:p w14:paraId="2516C72B" w14:textId="77777777" w:rsidR="00C63041" w:rsidRPr="00EE5DAA" w:rsidRDefault="00EA03B3" w:rsidP="001B13AB">
            <w:pPr>
              <w:spacing w:before="120" w:line="240" w:lineRule="auto"/>
              <w:ind w:firstLine="738"/>
              <w:rPr>
                <w:rFonts w:ascii="Arial" w:hAnsi="Arial" w:cs="Arial"/>
                <w:sz w:val="24"/>
                <w:szCs w:val="24"/>
              </w:rPr>
            </w:pPr>
            <w:r w:rsidRPr="00EE5DAA">
              <w:rPr>
                <w:rFonts w:ascii="Arial" w:hAnsi="Arial" w:cs="Arial"/>
                <w:sz w:val="24"/>
                <w:szCs w:val="24"/>
              </w:rPr>
              <w:t>- lớp con Y2 hoặc Y4 nếu lớp con Y2 được chỉ định;</w:t>
            </w:r>
          </w:p>
          <w:p w14:paraId="75E38719" w14:textId="77777777" w:rsidR="00C63041" w:rsidRPr="00EE5DAA" w:rsidRDefault="00EA03B3" w:rsidP="001B13AB">
            <w:pPr>
              <w:spacing w:before="120" w:line="240" w:lineRule="auto"/>
              <w:ind w:firstLine="738"/>
              <w:rPr>
                <w:rFonts w:ascii="Arial" w:hAnsi="Arial" w:cs="Arial"/>
                <w:sz w:val="24"/>
                <w:szCs w:val="24"/>
              </w:rPr>
            </w:pPr>
            <w:r w:rsidRPr="00EE5DAA">
              <w:rPr>
                <w:rFonts w:ascii="Arial" w:hAnsi="Arial" w:cs="Arial"/>
                <w:sz w:val="24"/>
                <w:szCs w:val="24"/>
              </w:rPr>
              <w:t>- lớp con X1 hoặc X2 nếu lớp con X1 được chỉ định.</w:t>
            </w:r>
          </w:p>
          <w:p w14:paraId="34C2B90D" w14:textId="77777777" w:rsidR="00C63041" w:rsidRPr="00EE5DAA" w:rsidRDefault="00EA03B3" w:rsidP="00EE5DAA">
            <w:pPr>
              <w:numPr>
                <w:ilvl w:val="0"/>
                <w:numId w:val="45"/>
              </w:numPr>
              <w:pBdr>
                <w:top w:val="nil"/>
                <w:left w:val="nil"/>
                <w:bottom w:val="nil"/>
                <w:right w:val="nil"/>
                <w:between w:val="nil"/>
              </w:pBdr>
              <w:spacing w:before="120" w:line="240" w:lineRule="auto"/>
              <w:rPr>
                <w:rFonts w:ascii="Arial" w:eastAsia="Arial" w:hAnsi="Arial" w:cs="Arial"/>
                <w:color w:val="000000"/>
                <w:sz w:val="24"/>
                <w:szCs w:val="24"/>
              </w:rPr>
            </w:pPr>
            <w:r w:rsidRPr="00EE5DAA">
              <w:rPr>
                <w:rFonts w:ascii="Arial" w:eastAsia="Arial" w:hAnsi="Arial" w:cs="Arial"/>
                <w:color w:val="000000"/>
                <w:sz w:val="24"/>
                <w:szCs w:val="24"/>
              </w:rPr>
              <w:t xml:space="preserve">Nếu hai hoặc nhiều tụ điện được sử dụng nối tiếp, chúng phải tuân </w:t>
            </w:r>
            <w:proofErr w:type="gramStart"/>
            <w:r w:rsidRPr="00EE5DAA">
              <w:rPr>
                <w:rFonts w:ascii="Arial" w:eastAsia="Arial" w:hAnsi="Arial" w:cs="Arial"/>
                <w:color w:val="000000"/>
                <w:sz w:val="24"/>
                <w:szCs w:val="24"/>
              </w:rPr>
              <w:t>theo</w:t>
            </w:r>
            <w:proofErr w:type="gramEnd"/>
            <w:r w:rsidRPr="00EE5DAA">
              <w:rPr>
                <w:rFonts w:ascii="Arial" w:eastAsia="Arial" w:hAnsi="Arial" w:cs="Arial"/>
                <w:color w:val="000000"/>
                <w:sz w:val="24"/>
                <w:szCs w:val="24"/>
              </w:rPr>
              <w:t xml:space="preserve"> 2.2.5.2.1 khi có thể áp dụng và tuân theo các quy tắc khác ở trên.</w:t>
            </w:r>
          </w:p>
        </w:tc>
      </w:tr>
      <w:tr w:rsidR="00C63041" w:rsidRPr="00EE5DAA" w14:paraId="6729A4A1" w14:textId="77777777">
        <w:tc>
          <w:tcPr>
            <w:tcW w:w="9351" w:type="dxa"/>
            <w:gridSpan w:val="4"/>
          </w:tcPr>
          <w:p w14:paraId="58540235" w14:textId="77777777" w:rsidR="00C63041" w:rsidRPr="00EE5DAA" w:rsidRDefault="00EA03B3" w:rsidP="001B13AB">
            <w:pPr>
              <w:spacing w:before="120" w:line="240" w:lineRule="auto"/>
              <w:rPr>
                <w:rFonts w:ascii="Arial" w:hAnsi="Arial" w:cs="Arial"/>
                <w:sz w:val="24"/>
                <w:szCs w:val="24"/>
              </w:rPr>
            </w:pPr>
            <w:r w:rsidRPr="00EE5DAA">
              <w:rPr>
                <w:rFonts w:ascii="Arial" w:hAnsi="Arial" w:cs="Arial"/>
                <w:sz w:val="24"/>
                <w:szCs w:val="24"/>
                <w:vertAlign w:val="superscript"/>
              </w:rPr>
              <w:t xml:space="preserve">         a      </w:t>
            </w:r>
            <w:r w:rsidRPr="00EE5DAA">
              <w:rPr>
                <w:rFonts w:ascii="Arial" w:hAnsi="Arial" w:cs="Arial"/>
                <w:sz w:val="24"/>
                <w:szCs w:val="24"/>
              </w:rPr>
              <w:t>Đối với các giá trị điện dung lớn hơn 1 µF, điện áp thử nghiệm này được giảm</w:t>
            </w:r>
          </w:p>
          <w:p w14:paraId="29E59248" w14:textId="77777777" w:rsidR="00C63041" w:rsidRPr="00EE5DAA" w:rsidRDefault="00EA03B3" w:rsidP="001B13AB">
            <w:pPr>
              <w:spacing w:before="120" w:line="240" w:lineRule="auto"/>
              <w:rPr>
                <w:rFonts w:ascii="Arial" w:hAnsi="Arial" w:cs="Arial"/>
                <w:sz w:val="24"/>
                <w:szCs w:val="24"/>
              </w:rPr>
            </w:pPr>
            <w:r w:rsidRPr="00EE5DAA">
              <w:rPr>
                <w:rFonts w:ascii="Arial" w:hAnsi="Arial" w:cs="Arial"/>
                <w:sz w:val="24"/>
                <w:szCs w:val="24"/>
              </w:rPr>
              <w:t>đi một hệ số bằng C, trong đó C là giá trị điện dung tính bằng µF.</w:t>
            </w:r>
          </w:p>
        </w:tc>
      </w:tr>
    </w:tbl>
    <w:p w14:paraId="439D9179" w14:textId="77777777" w:rsidR="00C63041" w:rsidRDefault="00EA03B3" w:rsidP="001B13AB">
      <w:pPr>
        <w:spacing w:before="120" w:line="240" w:lineRule="auto"/>
      </w:pPr>
      <w:r>
        <w:rPr>
          <w:b/>
        </w:rPr>
        <w:t xml:space="preserve">D.12. Bộ cách ly quang </w:t>
      </w:r>
    </w:p>
    <w:p w14:paraId="0EE2B8C2" w14:textId="77777777" w:rsidR="00C63041" w:rsidRDefault="00EA03B3" w:rsidP="001B13AB">
      <w:pPr>
        <w:spacing w:before="120" w:line="240" w:lineRule="auto"/>
      </w:pPr>
      <w:r>
        <w:t>Bộ cách ly quang phải phù hợp với các yêu cầu của IEC 60747-5-5: 2007. Khi áp dụng IEC 60747-5-5: 2007,</w:t>
      </w:r>
    </w:p>
    <w:p w14:paraId="2AD6B03D" w14:textId="58C2950E" w:rsidR="00C63041" w:rsidRDefault="001B13AB" w:rsidP="001B13AB">
      <w:pPr>
        <w:spacing w:before="120" w:line="240" w:lineRule="auto"/>
      </w:pPr>
      <w:r>
        <w:t>- T</w:t>
      </w:r>
      <w:r w:rsidR="00EA03B3">
        <w:t>hử nghiệm điển hình như quy định trong 7.4.3 của IEC 60747-5-5: 2007 phải được thực hiện với điện áp V</w:t>
      </w:r>
      <w:r w:rsidR="00EA03B3">
        <w:rPr>
          <w:vertAlign w:val="subscript"/>
        </w:rPr>
        <w:t>ini</w:t>
      </w:r>
      <w:proofErr w:type="gramStart"/>
      <w:r w:rsidR="00EA03B3">
        <w:t>,</w:t>
      </w:r>
      <w:r w:rsidR="00EA03B3">
        <w:rPr>
          <w:vertAlign w:val="subscript"/>
        </w:rPr>
        <w:t>a</w:t>
      </w:r>
      <w:proofErr w:type="gramEnd"/>
      <w:r w:rsidR="00EA03B3">
        <w:t>, điện áp này ít nhất phải bằng điện áp thử nghiệm thích hợp trong 2.2.4.9.1 của tài liệu này; và</w:t>
      </w:r>
    </w:p>
    <w:p w14:paraId="0933CBC3" w14:textId="2EDE93E7" w:rsidR="00C63041" w:rsidRDefault="00EA03B3" w:rsidP="001B13AB">
      <w:pPr>
        <w:spacing w:before="120" w:line="240" w:lineRule="auto"/>
      </w:pPr>
      <w:r>
        <w:t xml:space="preserve">- </w:t>
      </w:r>
      <w:r w:rsidR="001B13AB">
        <w:t>T</w:t>
      </w:r>
      <w:r>
        <w:t>hử nghiệm thường xuyên như quy định trong 7.4.1 của IEC 60747-5-5: 2007 phải được thực hiện với điện áp V</w:t>
      </w:r>
      <w:r>
        <w:rPr>
          <w:vertAlign w:val="subscript"/>
        </w:rPr>
        <w:t>ini</w:t>
      </w:r>
      <w:proofErr w:type="gramStart"/>
      <w:r>
        <w:rPr>
          <w:vertAlign w:val="subscript"/>
        </w:rPr>
        <w:t>,b</w:t>
      </w:r>
      <w:proofErr w:type="gramEnd"/>
      <w:r>
        <w:t>, điện áp này ít nhất phải bằng điện áp thử nghiệm thích hợp trong 2.2.4.9.2 của tài liệu này.</w:t>
      </w:r>
    </w:p>
    <w:p w14:paraId="231CA2C7" w14:textId="77777777" w:rsidR="00C63041" w:rsidRDefault="00EA03B3" w:rsidP="001B13AB">
      <w:pPr>
        <w:spacing w:before="120" w:line="240" w:lineRule="auto"/>
        <w:rPr>
          <w:b/>
        </w:rPr>
      </w:pPr>
      <w:r>
        <w:rPr>
          <w:b/>
        </w:rPr>
        <w:t>D.13. Bảng mạch in</w:t>
      </w:r>
    </w:p>
    <w:p w14:paraId="1C9D62D8" w14:textId="77777777" w:rsidR="00C63041" w:rsidRDefault="00EA03B3" w:rsidP="001B13AB">
      <w:pPr>
        <w:spacing w:before="120" w:line="240" w:lineRule="auto"/>
        <w:rPr>
          <w:b/>
        </w:rPr>
      </w:pPr>
      <w:r>
        <w:rPr>
          <w:b/>
        </w:rPr>
        <w:t>D.13.1. Tổng quan</w:t>
      </w:r>
    </w:p>
    <w:p w14:paraId="5CE5B4EF" w14:textId="5399C74D" w:rsidR="00C63041" w:rsidRDefault="00EA03B3" w:rsidP="001B13AB">
      <w:pPr>
        <w:spacing w:before="120" w:line="240" w:lineRule="auto"/>
      </w:pPr>
      <w:r>
        <w:lastRenderedPageBreak/>
        <w:t xml:space="preserve">Các yêu cầu đối với Cách điện chính, Cách điện phụ, cách điện tăng cường và </w:t>
      </w:r>
      <w:r w:rsidR="001B13AB">
        <w:t>C</w:t>
      </w:r>
      <w:r>
        <w:t>ách điện kép trên bảng mạch in được quy định dưới đây.</w:t>
      </w:r>
    </w:p>
    <w:p w14:paraId="735B2510" w14:textId="77777777" w:rsidR="00C63041" w:rsidRDefault="00EA03B3" w:rsidP="001B13AB">
      <w:pPr>
        <w:spacing w:before="120" w:line="240" w:lineRule="auto"/>
      </w:pPr>
      <w:r>
        <w:t>Các yêu cầu này cũng áp dụng cho các cuộn dây của máy biến áp phẳng.</w:t>
      </w:r>
    </w:p>
    <w:p w14:paraId="0AA9DAC4" w14:textId="77777777" w:rsidR="00C63041" w:rsidRDefault="00EA03B3" w:rsidP="001B13AB">
      <w:pPr>
        <w:spacing w:before="120" w:line="240" w:lineRule="auto"/>
        <w:rPr>
          <w:b/>
        </w:rPr>
      </w:pPr>
      <w:r>
        <w:rPr>
          <w:b/>
        </w:rPr>
        <w:t>D.13.2. Bảng mạch in không tráng phủ</w:t>
      </w:r>
    </w:p>
    <w:p w14:paraId="313A3FBC" w14:textId="4858BB33" w:rsidR="00C63041" w:rsidRDefault="00EA03B3" w:rsidP="001B13AB">
      <w:pPr>
        <w:spacing w:before="120" w:line="240" w:lineRule="auto"/>
      </w:pPr>
      <w:r>
        <w:t xml:space="preserve">Cách điện giữa các ruột dẫn trên bề mặt ngoài của bảng mạch in không tráng phủ phải tuân </w:t>
      </w:r>
      <w:proofErr w:type="gramStart"/>
      <w:r>
        <w:t>theo</w:t>
      </w:r>
      <w:proofErr w:type="gramEnd"/>
      <w:r>
        <w:t xml:space="preserve"> các yêu cầu về khe hở tối thiểu của 2.2.4.2 và các yêu cầu về chiều dài đường rò tối thiểu của 2.2.4.3.</w:t>
      </w:r>
    </w:p>
    <w:p w14:paraId="22ABE16C" w14:textId="0F12668D" w:rsidR="00C63041" w:rsidRDefault="00EA03B3" w:rsidP="001B13AB">
      <w:pPr>
        <w:spacing w:before="120" w:line="240" w:lineRule="auto"/>
      </w:pPr>
      <w:r>
        <w:t>Kiểm tra sự phù hợp bằng cách xem xét và bằng phép đo</w:t>
      </w:r>
      <w:r w:rsidR="001B13AB">
        <w:t>.</w:t>
      </w:r>
    </w:p>
    <w:p w14:paraId="36F3A2B5" w14:textId="77777777" w:rsidR="00C63041" w:rsidRDefault="00EA03B3" w:rsidP="001B13AB">
      <w:pPr>
        <w:spacing w:before="120" w:line="240" w:lineRule="auto"/>
        <w:rPr>
          <w:b/>
        </w:rPr>
      </w:pPr>
      <w:r>
        <w:rPr>
          <w:b/>
        </w:rPr>
        <w:t>D.13.3. Bảng mạch in tráng phủ</w:t>
      </w:r>
    </w:p>
    <w:p w14:paraId="3BB5D59E" w14:textId="77777777" w:rsidR="00C63041" w:rsidRDefault="00EA03B3" w:rsidP="001B13AB">
      <w:pPr>
        <w:spacing w:before="120" w:line="240" w:lineRule="auto"/>
      </w:pPr>
      <w:r>
        <w:t>Các yêu cầu về khoảng giãn cách phân tách trước khi bảng mạch phủ được quy định dưới đây.</w:t>
      </w:r>
    </w:p>
    <w:p w14:paraId="49D0DC66" w14:textId="77777777" w:rsidR="00C63041" w:rsidRDefault="00EA03B3" w:rsidP="001B13AB">
      <w:pPr>
        <w:spacing w:before="120" w:line="240" w:lineRule="auto"/>
      </w:pPr>
      <w:r>
        <w:t>Một phương pháp thay thế để đáp ứng các yêu cầu về bảng mạch in có phủ lớp phủ được nêu trong IEC 60664-3.</w:t>
      </w:r>
    </w:p>
    <w:p w14:paraId="6CA41243" w14:textId="77777777" w:rsidR="00C63041" w:rsidRDefault="00EA03B3" w:rsidP="001B13AB">
      <w:pPr>
        <w:spacing w:before="120" w:line="240" w:lineRule="auto"/>
      </w:pPr>
      <w:r>
        <w:t>Đối với bảng mạch in có bề mặt bên ngoài được phủ bằng vật liệu phủ thích hợp, khoảng giãn cách tách biệt tối thiểu của Bảng D.13 áp dụng cho các bộ phận dẫn điện trước khi chúng được phủ.</w:t>
      </w:r>
    </w:p>
    <w:p w14:paraId="6D5D930B" w14:textId="77777777" w:rsidR="00C63041" w:rsidRDefault="00EA03B3" w:rsidP="001B13AB">
      <w:pPr>
        <w:spacing w:before="120" w:line="240" w:lineRule="auto"/>
      </w:pPr>
      <w:r>
        <w:t>Cách điện kép và cách điện tăng cường phải vượt qua các thử nghiệm thường xuyên về độ bền điện của 2.2.4.9.2.</w:t>
      </w:r>
    </w:p>
    <w:p w14:paraId="39DEECD5" w14:textId="77777777" w:rsidR="00C63041" w:rsidRDefault="00EA03B3" w:rsidP="001B13AB">
      <w:pPr>
        <w:spacing w:before="120" w:line="240" w:lineRule="auto"/>
      </w:pPr>
      <w:r>
        <w:t>Một hoặc cả hai bộ phận dẫn điện và toàn bộ khoảng giãn cách trên bề mặt giữa các bộ phận dẫn điện phải được phủ.</w:t>
      </w:r>
    </w:p>
    <w:p w14:paraId="38306725" w14:textId="77777777" w:rsidR="00C63041" w:rsidRDefault="00EA03B3" w:rsidP="001B13AB">
      <w:pPr>
        <w:spacing w:before="120" w:line="240" w:lineRule="auto"/>
      </w:pPr>
      <w:r>
        <w:t>Phải áp dụng khe hở tối thiểu của 2.2.4.2 và khoảng giãn cách trượt tối thiểu của 2.2.4.3:</w:t>
      </w:r>
    </w:p>
    <w:p w14:paraId="33F1C006" w14:textId="02252DA2" w:rsidR="00C63041" w:rsidRDefault="00EA03B3" w:rsidP="001B13AB">
      <w:pPr>
        <w:spacing w:before="120" w:line="240" w:lineRule="auto"/>
      </w:pPr>
      <w:r>
        <w:t xml:space="preserve">- </w:t>
      </w:r>
      <w:r w:rsidR="001B13AB">
        <w:t>N</w:t>
      </w:r>
      <w:r>
        <w:t>ếu các điều kiện trên không được đáp ứng;</w:t>
      </w:r>
    </w:p>
    <w:p w14:paraId="5C6067E4" w14:textId="51468B8B" w:rsidR="00C63041" w:rsidRDefault="001B13AB" w:rsidP="001B13AB">
      <w:pPr>
        <w:spacing w:before="120" w:line="240" w:lineRule="auto"/>
      </w:pPr>
      <w:r>
        <w:t>- G</w:t>
      </w:r>
      <w:r w:rsidR="00EA03B3">
        <w:t>iữa hai bộ phận dẫn điện không được tráng phủ bất kỳ; và</w:t>
      </w:r>
    </w:p>
    <w:p w14:paraId="797E7B21" w14:textId="28155B31" w:rsidR="00C63041" w:rsidRDefault="001B13AB" w:rsidP="001B13AB">
      <w:pPr>
        <w:spacing w:before="120" w:line="240" w:lineRule="auto"/>
      </w:pPr>
      <w:r>
        <w:t>- B</w:t>
      </w:r>
      <w:r w:rsidR="00EA03B3">
        <w:t>ên ngoài lớp phủ.</w:t>
      </w:r>
    </w:p>
    <w:p w14:paraId="04469103" w14:textId="76D3489A" w:rsidR="00C63041" w:rsidRDefault="00EA03B3" w:rsidP="001B13AB">
      <w:pPr>
        <w:spacing w:before="120" w:after="120" w:line="240" w:lineRule="auto"/>
      </w:pPr>
      <w:r>
        <w:t>Kiểm tra sự phù hợp bằng cách xem xét và đo lườ</w:t>
      </w:r>
      <w:r w:rsidR="001B13AB">
        <w:t>ng.</w:t>
      </w:r>
    </w:p>
    <w:p w14:paraId="2235C27C" w14:textId="77777777" w:rsidR="00C63041" w:rsidRDefault="00EA03B3">
      <w:pPr>
        <w:jc w:val="center"/>
        <w:rPr>
          <w:b/>
        </w:rPr>
      </w:pPr>
      <w:r>
        <w:rPr>
          <w:b/>
        </w:rPr>
        <w:t xml:space="preserve">Bảng D.13 - Khoảng giãn cách </w:t>
      </w:r>
      <w:r w:rsidRPr="00EE5DAA">
        <w:rPr>
          <w:b/>
        </w:rPr>
        <w:t>tách biệt</w:t>
      </w:r>
      <w:r>
        <w:rPr>
          <w:b/>
        </w:rPr>
        <w:t xml:space="preserve"> tối thiểu cho bảng mạch in tráng phủ</w:t>
      </w:r>
    </w:p>
    <w:tbl>
      <w:tblPr>
        <w:tblStyle w:val="affe"/>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2"/>
        <w:gridCol w:w="3022"/>
        <w:gridCol w:w="3020"/>
      </w:tblGrid>
      <w:tr w:rsidR="00C63041" w14:paraId="6C2E44D5" w14:textId="77777777">
        <w:tc>
          <w:tcPr>
            <w:tcW w:w="3022" w:type="dxa"/>
          </w:tcPr>
          <w:p w14:paraId="0372D0D7" w14:textId="77777777" w:rsidR="00C63041" w:rsidRDefault="00EA03B3">
            <w:pPr>
              <w:jc w:val="center"/>
              <w:rPr>
                <w:b/>
                <w:sz w:val="26"/>
                <w:szCs w:val="26"/>
              </w:rPr>
            </w:pPr>
            <w:r>
              <w:rPr>
                <w:b/>
                <w:sz w:val="26"/>
                <w:szCs w:val="26"/>
              </w:rPr>
              <w:t>Đỉnh của điện áp làm việc (lên đến và bao gồm)</w:t>
            </w:r>
          </w:p>
          <w:p w14:paraId="66C267A6" w14:textId="77777777" w:rsidR="00C63041" w:rsidRDefault="00EA03B3">
            <w:pPr>
              <w:jc w:val="center"/>
              <w:rPr>
                <w:b/>
                <w:sz w:val="26"/>
                <w:szCs w:val="26"/>
              </w:rPr>
            </w:pPr>
            <w:r>
              <w:rPr>
                <w:sz w:val="26"/>
                <w:szCs w:val="26"/>
              </w:rPr>
              <w:t>V đỉnh</w:t>
            </w:r>
          </w:p>
        </w:tc>
        <w:tc>
          <w:tcPr>
            <w:tcW w:w="3022" w:type="dxa"/>
          </w:tcPr>
          <w:p w14:paraId="4B0F3733" w14:textId="77777777" w:rsidR="00C63041" w:rsidRDefault="00EA03B3">
            <w:pPr>
              <w:jc w:val="center"/>
              <w:rPr>
                <w:b/>
                <w:sz w:val="26"/>
                <w:szCs w:val="26"/>
              </w:rPr>
            </w:pPr>
            <w:r>
              <w:rPr>
                <w:b/>
                <w:sz w:val="26"/>
                <w:szCs w:val="26"/>
              </w:rPr>
              <w:t>Cách điện chính hoặc Cách điện phụ</w:t>
            </w:r>
          </w:p>
          <w:p w14:paraId="21C58EF3" w14:textId="77777777" w:rsidR="00C63041" w:rsidRDefault="00EA03B3">
            <w:pPr>
              <w:jc w:val="center"/>
              <w:rPr>
                <w:sz w:val="26"/>
                <w:szCs w:val="26"/>
              </w:rPr>
            </w:pPr>
            <w:r>
              <w:rPr>
                <w:sz w:val="26"/>
                <w:szCs w:val="26"/>
              </w:rPr>
              <w:t>mm</w:t>
            </w:r>
          </w:p>
        </w:tc>
        <w:tc>
          <w:tcPr>
            <w:tcW w:w="3020" w:type="dxa"/>
          </w:tcPr>
          <w:p w14:paraId="3309B793" w14:textId="77777777" w:rsidR="00C63041" w:rsidRDefault="00EA03B3">
            <w:pPr>
              <w:jc w:val="center"/>
              <w:rPr>
                <w:sz w:val="26"/>
                <w:szCs w:val="26"/>
              </w:rPr>
            </w:pPr>
            <w:r>
              <w:rPr>
                <w:b/>
                <w:sz w:val="26"/>
                <w:szCs w:val="26"/>
              </w:rPr>
              <w:t>Cách nhiệt gia cố</w:t>
            </w:r>
          </w:p>
          <w:p w14:paraId="16D45E31" w14:textId="77777777" w:rsidR="00C63041" w:rsidRDefault="00EA03B3">
            <w:pPr>
              <w:jc w:val="center"/>
              <w:rPr>
                <w:b/>
                <w:sz w:val="26"/>
                <w:szCs w:val="26"/>
              </w:rPr>
            </w:pPr>
            <w:r>
              <w:rPr>
                <w:sz w:val="26"/>
                <w:szCs w:val="26"/>
              </w:rPr>
              <w:t>mm</w:t>
            </w:r>
          </w:p>
        </w:tc>
      </w:tr>
      <w:tr w:rsidR="00C63041" w14:paraId="2C801803" w14:textId="77777777">
        <w:tc>
          <w:tcPr>
            <w:tcW w:w="3022" w:type="dxa"/>
          </w:tcPr>
          <w:p w14:paraId="461380B6" w14:textId="77777777" w:rsidR="00C63041" w:rsidRDefault="00EA03B3">
            <w:pPr>
              <w:jc w:val="center"/>
              <w:rPr>
                <w:sz w:val="26"/>
                <w:szCs w:val="26"/>
                <w:vertAlign w:val="superscript"/>
              </w:rPr>
            </w:pPr>
            <w:r>
              <w:rPr>
                <w:sz w:val="26"/>
                <w:szCs w:val="26"/>
              </w:rPr>
              <w:t>71</w:t>
            </w:r>
            <w:r>
              <w:rPr>
                <w:sz w:val="26"/>
                <w:szCs w:val="26"/>
                <w:vertAlign w:val="superscript"/>
              </w:rPr>
              <w:t>a</w:t>
            </w:r>
          </w:p>
        </w:tc>
        <w:tc>
          <w:tcPr>
            <w:tcW w:w="3022" w:type="dxa"/>
          </w:tcPr>
          <w:p w14:paraId="753D9E28" w14:textId="77777777" w:rsidR="00C63041" w:rsidRDefault="00EA03B3">
            <w:pPr>
              <w:jc w:val="center"/>
              <w:rPr>
                <w:sz w:val="26"/>
                <w:szCs w:val="26"/>
              </w:rPr>
            </w:pPr>
            <w:r>
              <w:rPr>
                <w:sz w:val="26"/>
                <w:szCs w:val="26"/>
              </w:rPr>
              <w:t>0,025</w:t>
            </w:r>
          </w:p>
        </w:tc>
        <w:tc>
          <w:tcPr>
            <w:tcW w:w="3020" w:type="dxa"/>
          </w:tcPr>
          <w:p w14:paraId="57E94EC7" w14:textId="77777777" w:rsidR="00C63041" w:rsidRDefault="00EA03B3">
            <w:pPr>
              <w:jc w:val="center"/>
              <w:rPr>
                <w:sz w:val="26"/>
                <w:szCs w:val="26"/>
              </w:rPr>
            </w:pPr>
            <w:r>
              <w:rPr>
                <w:sz w:val="26"/>
                <w:szCs w:val="26"/>
              </w:rPr>
              <w:t>0,05</w:t>
            </w:r>
          </w:p>
        </w:tc>
      </w:tr>
      <w:tr w:rsidR="00C63041" w14:paraId="0A676235" w14:textId="77777777">
        <w:tc>
          <w:tcPr>
            <w:tcW w:w="3022" w:type="dxa"/>
          </w:tcPr>
          <w:p w14:paraId="4925FE43" w14:textId="77777777" w:rsidR="00C63041" w:rsidRDefault="00EA03B3">
            <w:pPr>
              <w:jc w:val="center"/>
              <w:rPr>
                <w:sz w:val="26"/>
                <w:szCs w:val="26"/>
              </w:rPr>
            </w:pPr>
            <w:r>
              <w:rPr>
                <w:sz w:val="26"/>
                <w:szCs w:val="26"/>
              </w:rPr>
              <w:t>89</w:t>
            </w:r>
            <w:r>
              <w:rPr>
                <w:sz w:val="26"/>
                <w:szCs w:val="26"/>
                <w:vertAlign w:val="superscript"/>
              </w:rPr>
              <w:t>a</w:t>
            </w:r>
          </w:p>
        </w:tc>
        <w:tc>
          <w:tcPr>
            <w:tcW w:w="3022" w:type="dxa"/>
          </w:tcPr>
          <w:p w14:paraId="51981BA4" w14:textId="77777777" w:rsidR="00C63041" w:rsidRDefault="00EA03B3">
            <w:pPr>
              <w:jc w:val="center"/>
              <w:rPr>
                <w:sz w:val="26"/>
                <w:szCs w:val="26"/>
              </w:rPr>
            </w:pPr>
            <w:r>
              <w:rPr>
                <w:sz w:val="26"/>
                <w:szCs w:val="26"/>
              </w:rPr>
              <w:t>0,04</w:t>
            </w:r>
          </w:p>
        </w:tc>
        <w:tc>
          <w:tcPr>
            <w:tcW w:w="3020" w:type="dxa"/>
          </w:tcPr>
          <w:p w14:paraId="53695179" w14:textId="77777777" w:rsidR="00C63041" w:rsidRDefault="00EA03B3">
            <w:pPr>
              <w:jc w:val="center"/>
              <w:rPr>
                <w:sz w:val="26"/>
                <w:szCs w:val="26"/>
              </w:rPr>
            </w:pPr>
            <w:r>
              <w:rPr>
                <w:sz w:val="26"/>
                <w:szCs w:val="26"/>
              </w:rPr>
              <w:t>0,08</w:t>
            </w:r>
          </w:p>
        </w:tc>
      </w:tr>
      <w:tr w:rsidR="00C63041" w14:paraId="1220E8C7" w14:textId="77777777">
        <w:tc>
          <w:tcPr>
            <w:tcW w:w="3022" w:type="dxa"/>
          </w:tcPr>
          <w:p w14:paraId="3B2F372A" w14:textId="77777777" w:rsidR="00C63041" w:rsidRDefault="00EA03B3">
            <w:pPr>
              <w:jc w:val="center"/>
              <w:rPr>
                <w:sz w:val="26"/>
                <w:szCs w:val="26"/>
              </w:rPr>
            </w:pPr>
            <w:r>
              <w:rPr>
                <w:sz w:val="26"/>
                <w:szCs w:val="26"/>
              </w:rPr>
              <w:t>113</w:t>
            </w:r>
            <w:r>
              <w:rPr>
                <w:sz w:val="26"/>
                <w:szCs w:val="26"/>
                <w:vertAlign w:val="superscript"/>
              </w:rPr>
              <w:t>a</w:t>
            </w:r>
          </w:p>
        </w:tc>
        <w:tc>
          <w:tcPr>
            <w:tcW w:w="3022" w:type="dxa"/>
          </w:tcPr>
          <w:p w14:paraId="1D640AAB" w14:textId="77777777" w:rsidR="00C63041" w:rsidRDefault="00EA03B3">
            <w:pPr>
              <w:jc w:val="center"/>
              <w:rPr>
                <w:sz w:val="26"/>
                <w:szCs w:val="26"/>
              </w:rPr>
            </w:pPr>
            <w:r>
              <w:rPr>
                <w:sz w:val="26"/>
                <w:szCs w:val="26"/>
              </w:rPr>
              <w:t>0,063</w:t>
            </w:r>
          </w:p>
        </w:tc>
        <w:tc>
          <w:tcPr>
            <w:tcW w:w="3020" w:type="dxa"/>
          </w:tcPr>
          <w:p w14:paraId="21FA15BE" w14:textId="77777777" w:rsidR="00C63041" w:rsidRDefault="00EA03B3">
            <w:pPr>
              <w:jc w:val="center"/>
              <w:rPr>
                <w:sz w:val="26"/>
                <w:szCs w:val="26"/>
              </w:rPr>
            </w:pPr>
            <w:r>
              <w:rPr>
                <w:sz w:val="26"/>
                <w:szCs w:val="26"/>
              </w:rPr>
              <w:t>0,125</w:t>
            </w:r>
          </w:p>
        </w:tc>
      </w:tr>
      <w:tr w:rsidR="00C63041" w14:paraId="7C7CCE82" w14:textId="77777777">
        <w:tc>
          <w:tcPr>
            <w:tcW w:w="3022" w:type="dxa"/>
          </w:tcPr>
          <w:p w14:paraId="138ECA1A" w14:textId="77777777" w:rsidR="00C63041" w:rsidRDefault="00EA03B3">
            <w:pPr>
              <w:jc w:val="center"/>
              <w:rPr>
                <w:sz w:val="26"/>
                <w:szCs w:val="26"/>
              </w:rPr>
            </w:pPr>
            <w:r>
              <w:rPr>
                <w:sz w:val="26"/>
                <w:szCs w:val="26"/>
              </w:rPr>
              <w:t>141</w:t>
            </w:r>
            <w:r>
              <w:rPr>
                <w:sz w:val="26"/>
                <w:szCs w:val="26"/>
                <w:vertAlign w:val="superscript"/>
              </w:rPr>
              <w:t>a</w:t>
            </w:r>
          </w:p>
        </w:tc>
        <w:tc>
          <w:tcPr>
            <w:tcW w:w="3022" w:type="dxa"/>
          </w:tcPr>
          <w:p w14:paraId="67EBF693" w14:textId="77777777" w:rsidR="00C63041" w:rsidRDefault="00EA03B3">
            <w:pPr>
              <w:jc w:val="center"/>
              <w:rPr>
                <w:sz w:val="26"/>
                <w:szCs w:val="26"/>
              </w:rPr>
            </w:pPr>
            <w:r>
              <w:rPr>
                <w:sz w:val="26"/>
                <w:szCs w:val="26"/>
              </w:rPr>
              <w:t>0,1</w:t>
            </w:r>
          </w:p>
        </w:tc>
        <w:tc>
          <w:tcPr>
            <w:tcW w:w="3020" w:type="dxa"/>
          </w:tcPr>
          <w:p w14:paraId="625F48E8" w14:textId="77777777" w:rsidR="00C63041" w:rsidRDefault="00EA03B3">
            <w:pPr>
              <w:jc w:val="center"/>
              <w:rPr>
                <w:sz w:val="26"/>
                <w:szCs w:val="26"/>
              </w:rPr>
            </w:pPr>
            <w:r>
              <w:rPr>
                <w:sz w:val="26"/>
                <w:szCs w:val="26"/>
              </w:rPr>
              <w:t>0,2</w:t>
            </w:r>
          </w:p>
        </w:tc>
      </w:tr>
      <w:tr w:rsidR="00C63041" w14:paraId="7433941D" w14:textId="77777777">
        <w:tc>
          <w:tcPr>
            <w:tcW w:w="3022" w:type="dxa"/>
          </w:tcPr>
          <w:p w14:paraId="5B0B5673" w14:textId="77777777" w:rsidR="00C63041" w:rsidRDefault="00EA03B3">
            <w:pPr>
              <w:jc w:val="center"/>
              <w:rPr>
                <w:sz w:val="26"/>
                <w:szCs w:val="26"/>
              </w:rPr>
            </w:pPr>
            <w:r>
              <w:rPr>
                <w:sz w:val="26"/>
                <w:szCs w:val="26"/>
              </w:rPr>
              <w:t>177</w:t>
            </w:r>
            <w:r>
              <w:rPr>
                <w:sz w:val="26"/>
                <w:szCs w:val="26"/>
                <w:vertAlign w:val="superscript"/>
              </w:rPr>
              <w:t>a</w:t>
            </w:r>
          </w:p>
        </w:tc>
        <w:tc>
          <w:tcPr>
            <w:tcW w:w="3022" w:type="dxa"/>
          </w:tcPr>
          <w:p w14:paraId="5D00521E" w14:textId="77777777" w:rsidR="00C63041" w:rsidRDefault="00EA03B3">
            <w:pPr>
              <w:jc w:val="center"/>
              <w:rPr>
                <w:sz w:val="26"/>
                <w:szCs w:val="26"/>
              </w:rPr>
            </w:pPr>
            <w:r>
              <w:rPr>
                <w:sz w:val="26"/>
                <w:szCs w:val="26"/>
              </w:rPr>
              <w:t>0,16</w:t>
            </w:r>
          </w:p>
        </w:tc>
        <w:tc>
          <w:tcPr>
            <w:tcW w:w="3020" w:type="dxa"/>
          </w:tcPr>
          <w:p w14:paraId="705B28A7" w14:textId="77777777" w:rsidR="00C63041" w:rsidRDefault="00EA03B3">
            <w:pPr>
              <w:jc w:val="center"/>
              <w:rPr>
                <w:sz w:val="26"/>
                <w:szCs w:val="26"/>
              </w:rPr>
            </w:pPr>
            <w:r>
              <w:rPr>
                <w:sz w:val="26"/>
                <w:szCs w:val="26"/>
              </w:rPr>
              <w:t>0,32</w:t>
            </w:r>
          </w:p>
        </w:tc>
      </w:tr>
      <w:tr w:rsidR="00C63041" w14:paraId="31D8298D" w14:textId="77777777">
        <w:tc>
          <w:tcPr>
            <w:tcW w:w="3022" w:type="dxa"/>
          </w:tcPr>
          <w:p w14:paraId="79C609B4" w14:textId="77777777" w:rsidR="00C63041" w:rsidRDefault="00EA03B3">
            <w:pPr>
              <w:jc w:val="center"/>
              <w:rPr>
                <w:sz w:val="26"/>
                <w:szCs w:val="26"/>
              </w:rPr>
            </w:pPr>
            <w:r>
              <w:rPr>
                <w:sz w:val="26"/>
                <w:szCs w:val="26"/>
              </w:rPr>
              <w:t>227</w:t>
            </w:r>
            <w:r>
              <w:rPr>
                <w:sz w:val="26"/>
                <w:szCs w:val="26"/>
                <w:vertAlign w:val="superscript"/>
              </w:rPr>
              <w:t>a</w:t>
            </w:r>
          </w:p>
        </w:tc>
        <w:tc>
          <w:tcPr>
            <w:tcW w:w="3022" w:type="dxa"/>
          </w:tcPr>
          <w:p w14:paraId="3D6F3142" w14:textId="77777777" w:rsidR="00C63041" w:rsidRDefault="00EA03B3">
            <w:pPr>
              <w:jc w:val="center"/>
              <w:rPr>
                <w:sz w:val="26"/>
                <w:szCs w:val="26"/>
              </w:rPr>
            </w:pPr>
            <w:r>
              <w:rPr>
                <w:sz w:val="26"/>
                <w:szCs w:val="26"/>
              </w:rPr>
              <w:t>0,25</w:t>
            </w:r>
          </w:p>
        </w:tc>
        <w:tc>
          <w:tcPr>
            <w:tcW w:w="3020" w:type="dxa"/>
          </w:tcPr>
          <w:p w14:paraId="6DC175FC" w14:textId="77777777" w:rsidR="00C63041" w:rsidRDefault="00EA03B3">
            <w:pPr>
              <w:jc w:val="center"/>
              <w:rPr>
                <w:sz w:val="26"/>
                <w:szCs w:val="26"/>
              </w:rPr>
            </w:pPr>
            <w:r>
              <w:rPr>
                <w:sz w:val="26"/>
                <w:szCs w:val="26"/>
              </w:rPr>
              <w:t>0,5</w:t>
            </w:r>
          </w:p>
        </w:tc>
      </w:tr>
      <w:tr w:rsidR="00C63041" w14:paraId="677C4C80" w14:textId="77777777">
        <w:tc>
          <w:tcPr>
            <w:tcW w:w="3022" w:type="dxa"/>
          </w:tcPr>
          <w:p w14:paraId="4CBEDA5E" w14:textId="77777777" w:rsidR="00C63041" w:rsidRDefault="00EA03B3">
            <w:pPr>
              <w:jc w:val="center"/>
              <w:rPr>
                <w:sz w:val="26"/>
                <w:szCs w:val="26"/>
              </w:rPr>
            </w:pPr>
            <w:r>
              <w:rPr>
                <w:sz w:val="26"/>
                <w:szCs w:val="26"/>
              </w:rPr>
              <w:t>283</w:t>
            </w:r>
            <w:r>
              <w:rPr>
                <w:sz w:val="26"/>
                <w:szCs w:val="26"/>
                <w:vertAlign w:val="superscript"/>
              </w:rPr>
              <w:t>a</w:t>
            </w:r>
          </w:p>
        </w:tc>
        <w:tc>
          <w:tcPr>
            <w:tcW w:w="3022" w:type="dxa"/>
          </w:tcPr>
          <w:p w14:paraId="50CC2150" w14:textId="77777777" w:rsidR="00C63041" w:rsidRDefault="00EA03B3">
            <w:pPr>
              <w:jc w:val="center"/>
              <w:rPr>
                <w:sz w:val="26"/>
                <w:szCs w:val="26"/>
              </w:rPr>
            </w:pPr>
            <w:r>
              <w:rPr>
                <w:sz w:val="26"/>
                <w:szCs w:val="26"/>
              </w:rPr>
              <w:t>0,4</w:t>
            </w:r>
          </w:p>
        </w:tc>
        <w:tc>
          <w:tcPr>
            <w:tcW w:w="3020" w:type="dxa"/>
          </w:tcPr>
          <w:p w14:paraId="4226D9BF" w14:textId="77777777" w:rsidR="00C63041" w:rsidRDefault="00EA03B3">
            <w:pPr>
              <w:jc w:val="center"/>
              <w:rPr>
                <w:sz w:val="26"/>
                <w:szCs w:val="26"/>
              </w:rPr>
            </w:pPr>
            <w:r>
              <w:rPr>
                <w:sz w:val="26"/>
                <w:szCs w:val="26"/>
              </w:rPr>
              <w:t>0,8</w:t>
            </w:r>
          </w:p>
        </w:tc>
      </w:tr>
      <w:tr w:rsidR="00C63041" w14:paraId="5C1628A3" w14:textId="77777777">
        <w:tc>
          <w:tcPr>
            <w:tcW w:w="3022" w:type="dxa"/>
          </w:tcPr>
          <w:p w14:paraId="268FBBB8" w14:textId="77777777" w:rsidR="00C63041" w:rsidRDefault="00EA03B3">
            <w:pPr>
              <w:jc w:val="center"/>
              <w:rPr>
                <w:sz w:val="26"/>
                <w:szCs w:val="26"/>
              </w:rPr>
            </w:pPr>
            <w:r>
              <w:rPr>
                <w:sz w:val="26"/>
                <w:szCs w:val="26"/>
              </w:rPr>
              <w:t>354</w:t>
            </w:r>
            <w:r>
              <w:rPr>
                <w:sz w:val="26"/>
                <w:szCs w:val="26"/>
                <w:vertAlign w:val="superscript"/>
              </w:rPr>
              <w:t>a</w:t>
            </w:r>
          </w:p>
        </w:tc>
        <w:tc>
          <w:tcPr>
            <w:tcW w:w="3022" w:type="dxa"/>
          </w:tcPr>
          <w:p w14:paraId="732146ED" w14:textId="77777777" w:rsidR="00C63041" w:rsidRDefault="00EA03B3">
            <w:pPr>
              <w:jc w:val="center"/>
              <w:rPr>
                <w:sz w:val="26"/>
                <w:szCs w:val="26"/>
              </w:rPr>
            </w:pPr>
            <w:r>
              <w:rPr>
                <w:sz w:val="26"/>
                <w:szCs w:val="26"/>
              </w:rPr>
              <w:t>0,56</w:t>
            </w:r>
          </w:p>
        </w:tc>
        <w:tc>
          <w:tcPr>
            <w:tcW w:w="3020" w:type="dxa"/>
          </w:tcPr>
          <w:p w14:paraId="5EAADE11" w14:textId="77777777" w:rsidR="00C63041" w:rsidRDefault="00EA03B3">
            <w:pPr>
              <w:jc w:val="center"/>
              <w:rPr>
                <w:sz w:val="26"/>
                <w:szCs w:val="26"/>
              </w:rPr>
            </w:pPr>
            <w:r>
              <w:rPr>
                <w:sz w:val="26"/>
                <w:szCs w:val="26"/>
              </w:rPr>
              <w:t>1,12</w:t>
            </w:r>
          </w:p>
        </w:tc>
      </w:tr>
      <w:tr w:rsidR="00C63041" w14:paraId="73AB18EB" w14:textId="77777777">
        <w:tc>
          <w:tcPr>
            <w:tcW w:w="3022" w:type="dxa"/>
          </w:tcPr>
          <w:p w14:paraId="5921D5B9" w14:textId="77777777" w:rsidR="00C63041" w:rsidRDefault="00EA03B3">
            <w:pPr>
              <w:jc w:val="center"/>
              <w:rPr>
                <w:sz w:val="26"/>
                <w:szCs w:val="26"/>
              </w:rPr>
            </w:pPr>
            <w:r>
              <w:rPr>
                <w:sz w:val="26"/>
                <w:szCs w:val="26"/>
              </w:rPr>
              <w:t>455</w:t>
            </w:r>
            <w:r>
              <w:rPr>
                <w:sz w:val="26"/>
                <w:szCs w:val="26"/>
                <w:vertAlign w:val="superscript"/>
              </w:rPr>
              <w:t>a</w:t>
            </w:r>
          </w:p>
        </w:tc>
        <w:tc>
          <w:tcPr>
            <w:tcW w:w="3022" w:type="dxa"/>
          </w:tcPr>
          <w:p w14:paraId="0210F240" w14:textId="77777777" w:rsidR="00C63041" w:rsidRDefault="00EA03B3">
            <w:pPr>
              <w:jc w:val="center"/>
              <w:rPr>
                <w:sz w:val="26"/>
                <w:szCs w:val="26"/>
              </w:rPr>
            </w:pPr>
            <w:r>
              <w:rPr>
                <w:sz w:val="26"/>
                <w:szCs w:val="26"/>
              </w:rPr>
              <w:t>0,75</w:t>
            </w:r>
          </w:p>
        </w:tc>
        <w:tc>
          <w:tcPr>
            <w:tcW w:w="3020" w:type="dxa"/>
          </w:tcPr>
          <w:p w14:paraId="5F2A4522" w14:textId="77777777" w:rsidR="00C63041" w:rsidRDefault="00EA03B3">
            <w:pPr>
              <w:jc w:val="center"/>
              <w:rPr>
                <w:sz w:val="26"/>
                <w:szCs w:val="26"/>
              </w:rPr>
            </w:pPr>
            <w:r>
              <w:rPr>
                <w:sz w:val="26"/>
                <w:szCs w:val="26"/>
              </w:rPr>
              <w:t>1,5</w:t>
            </w:r>
          </w:p>
        </w:tc>
      </w:tr>
      <w:tr w:rsidR="00C63041" w14:paraId="58D931D9" w14:textId="77777777">
        <w:tc>
          <w:tcPr>
            <w:tcW w:w="3022" w:type="dxa"/>
          </w:tcPr>
          <w:p w14:paraId="05E7F1FA" w14:textId="77777777" w:rsidR="00C63041" w:rsidRDefault="00EA03B3">
            <w:pPr>
              <w:jc w:val="center"/>
              <w:rPr>
                <w:sz w:val="26"/>
                <w:szCs w:val="26"/>
              </w:rPr>
            </w:pPr>
            <w:r>
              <w:rPr>
                <w:sz w:val="26"/>
                <w:szCs w:val="26"/>
              </w:rPr>
              <w:t>570</w:t>
            </w:r>
          </w:p>
        </w:tc>
        <w:tc>
          <w:tcPr>
            <w:tcW w:w="3022" w:type="dxa"/>
          </w:tcPr>
          <w:p w14:paraId="2E3AA803" w14:textId="77777777" w:rsidR="00C63041" w:rsidRDefault="00EA03B3">
            <w:pPr>
              <w:jc w:val="center"/>
              <w:rPr>
                <w:sz w:val="26"/>
                <w:szCs w:val="26"/>
              </w:rPr>
            </w:pPr>
            <w:r>
              <w:rPr>
                <w:sz w:val="26"/>
                <w:szCs w:val="26"/>
              </w:rPr>
              <w:t>1,0</w:t>
            </w:r>
          </w:p>
        </w:tc>
        <w:tc>
          <w:tcPr>
            <w:tcW w:w="3020" w:type="dxa"/>
          </w:tcPr>
          <w:p w14:paraId="1B4C4AAB" w14:textId="77777777" w:rsidR="00C63041" w:rsidRDefault="00EA03B3">
            <w:pPr>
              <w:jc w:val="center"/>
              <w:rPr>
                <w:sz w:val="26"/>
                <w:szCs w:val="26"/>
              </w:rPr>
            </w:pPr>
            <w:r>
              <w:rPr>
                <w:sz w:val="26"/>
                <w:szCs w:val="26"/>
              </w:rPr>
              <w:t>2,0</w:t>
            </w:r>
          </w:p>
        </w:tc>
      </w:tr>
      <w:tr w:rsidR="00C63041" w14:paraId="1A6F8F29" w14:textId="77777777">
        <w:tc>
          <w:tcPr>
            <w:tcW w:w="3022" w:type="dxa"/>
          </w:tcPr>
          <w:p w14:paraId="1F5A46B9" w14:textId="77777777" w:rsidR="00C63041" w:rsidRDefault="00EA03B3">
            <w:pPr>
              <w:jc w:val="center"/>
              <w:rPr>
                <w:sz w:val="26"/>
                <w:szCs w:val="26"/>
              </w:rPr>
            </w:pPr>
            <w:r>
              <w:rPr>
                <w:sz w:val="26"/>
                <w:szCs w:val="26"/>
              </w:rPr>
              <w:lastRenderedPageBreak/>
              <w:t>710</w:t>
            </w:r>
          </w:p>
        </w:tc>
        <w:tc>
          <w:tcPr>
            <w:tcW w:w="3022" w:type="dxa"/>
          </w:tcPr>
          <w:p w14:paraId="6557E878" w14:textId="77777777" w:rsidR="00C63041" w:rsidRDefault="00EA03B3">
            <w:pPr>
              <w:jc w:val="center"/>
              <w:rPr>
                <w:sz w:val="26"/>
                <w:szCs w:val="26"/>
              </w:rPr>
            </w:pPr>
            <w:r>
              <w:rPr>
                <w:sz w:val="26"/>
                <w:szCs w:val="26"/>
              </w:rPr>
              <w:t>1,3</w:t>
            </w:r>
          </w:p>
        </w:tc>
        <w:tc>
          <w:tcPr>
            <w:tcW w:w="3020" w:type="dxa"/>
          </w:tcPr>
          <w:p w14:paraId="787E2572" w14:textId="77777777" w:rsidR="00C63041" w:rsidRDefault="00EA03B3">
            <w:pPr>
              <w:jc w:val="center"/>
              <w:rPr>
                <w:sz w:val="26"/>
                <w:szCs w:val="26"/>
              </w:rPr>
            </w:pPr>
            <w:r>
              <w:rPr>
                <w:sz w:val="26"/>
                <w:szCs w:val="26"/>
              </w:rPr>
              <w:t>2,6</w:t>
            </w:r>
          </w:p>
        </w:tc>
      </w:tr>
      <w:tr w:rsidR="00C63041" w14:paraId="7E36FFF4" w14:textId="77777777">
        <w:tc>
          <w:tcPr>
            <w:tcW w:w="3022" w:type="dxa"/>
          </w:tcPr>
          <w:p w14:paraId="44D3DE67" w14:textId="77777777" w:rsidR="00C63041" w:rsidRDefault="00EA03B3">
            <w:pPr>
              <w:jc w:val="center"/>
              <w:rPr>
                <w:sz w:val="26"/>
                <w:szCs w:val="26"/>
              </w:rPr>
            </w:pPr>
            <w:r>
              <w:rPr>
                <w:sz w:val="26"/>
                <w:szCs w:val="26"/>
              </w:rPr>
              <w:t>895</w:t>
            </w:r>
          </w:p>
        </w:tc>
        <w:tc>
          <w:tcPr>
            <w:tcW w:w="3022" w:type="dxa"/>
          </w:tcPr>
          <w:p w14:paraId="0F07EC57" w14:textId="77777777" w:rsidR="00C63041" w:rsidRDefault="00EA03B3">
            <w:pPr>
              <w:jc w:val="center"/>
              <w:rPr>
                <w:sz w:val="26"/>
                <w:szCs w:val="26"/>
              </w:rPr>
            </w:pPr>
            <w:r>
              <w:rPr>
                <w:sz w:val="26"/>
                <w:szCs w:val="26"/>
              </w:rPr>
              <w:t>1,8</w:t>
            </w:r>
          </w:p>
        </w:tc>
        <w:tc>
          <w:tcPr>
            <w:tcW w:w="3020" w:type="dxa"/>
          </w:tcPr>
          <w:p w14:paraId="3E026DB1" w14:textId="77777777" w:rsidR="00C63041" w:rsidRDefault="00EA03B3">
            <w:pPr>
              <w:jc w:val="center"/>
              <w:rPr>
                <w:sz w:val="26"/>
                <w:szCs w:val="26"/>
              </w:rPr>
            </w:pPr>
            <w:r>
              <w:rPr>
                <w:sz w:val="26"/>
                <w:szCs w:val="26"/>
              </w:rPr>
              <w:t>3,6</w:t>
            </w:r>
          </w:p>
        </w:tc>
      </w:tr>
      <w:tr w:rsidR="00C63041" w14:paraId="2966298F" w14:textId="77777777">
        <w:tc>
          <w:tcPr>
            <w:tcW w:w="3022" w:type="dxa"/>
          </w:tcPr>
          <w:p w14:paraId="1F063FFC" w14:textId="77777777" w:rsidR="00C63041" w:rsidRDefault="00EA03B3">
            <w:pPr>
              <w:jc w:val="center"/>
              <w:rPr>
                <w:sz w:val="26"/>
                <w:szCs w:val="26"/>
              </w:rPr>
            </w:pPr>
            <w:r>
              <w:rPr>
                <w:sz w:val="26"/>
                <w:szCs w:val="26"/>
              </w:rPr>
              <w:t>1135</w:t>
            </w:r>
          </w:p>
        </w:tc>
        <w:tc>
          <w:tcPr>
            <w:tcW w:w="3022" w:type="dxa"/>
          </w:tcPr>
          <w:p w14:paraId="4DD16244" w14:textId="77777777" w:rsidR="00C63041" w:rsidRDefault="00EA03B3">
            <w:pPr>
              <w:jc w:val="center"/>
              <w:rPr>
                <w:sz w:val="26"/>
                <w:szCs w:val="26"/>
              </w:rPr>
            </w:pPr>
            <w:r>
              <w:rPr>
                <w:sz w:val="26"/>
                <w:szCs w:val="26"/>
              </w:rPr>
              <w:t>2,4</w:t>
            </w:r>
          </w:p>
        </w:tc>
        <w:tc>
          <w:tcPr>
            <w:tcW w:w="3020" w:type="dxa"/>
          </w:tcPr>
          <w:p w14:paraId="74B39B9F" w14:textId="77777777" w:rsidR="00C63041" w:rsidRDefault="00EA03B3">
            <w:pPr>
              <w:jc w:val="center"/>
              <w:rPr>
                <w:sz w:val="26"/>
                <w:szCs w:val="26"/>
              </w:rPr>
            </w:pPr>
            <w:r>
              <w:rPr>
                <w:sz w:val="26"/>
                <w:szCs w:val="26"/>
              </w:rPr>
              <w:t>3,8</w:t>
            </w:r>
          </w:p>
        </w:tc>
      </w:tr>
      <w:tr w:rsidR="00C63041" w14:paraId="51BE9406" w14:textId="77777777">
        <w:tc>
          <w:tcPr>
            <w:tcW w:w="3022" w:type="dxa"/>
          </w:tcPr>
          <w:p w14:paraId="4F552419" w14:textId="77777777" w:rsidR="00C63041" w:rsidRDefault="00EA03B3">
            <w:pPr>
              <w:jc w:val="center"/>
              <w:rPr>
                <w:sz w:val="26"/>
                <w:szCs w:val="26"/>
              </w:rPr>
            </w:pPr>
            <w:r>
              <w:rPr>
                <w:sz w:val="26"/>
                <w:szCs w:val="26"/>
              </w:rPr>
              <w:t>1450</w:t>
            </w:r>
          </w:p>
        </w:tc>
        <w:tc>
          <w:tcPr>
            <w:tcW w:w="3022" w:type="dxa"/>
          </w:tcPr>
          <w:p w14:paraId="1056A20F" w14:textId="77777777" w:rsidR="00C63041" w:rsidRDefault="00EA03B3">
            <w:pPr>
              <w:jc w:val="center"/>
              <w:rPr>
                <w:sz w:val="26"/>
                <w:szCs w:val="26"/>
              </w:rPr>
            </w:pPr>
            <w:r>
              <w:rPr>
                <w:sz w:val="26"/>
                <w:szCs w:val="26"/>
              </w:rPr>
              <w:t>2,8</w:t>
            </w:r>
          </w:p>
        </w:tc>
        <w:tc>
          <w:tcPr>
            <w:tcW w:w="3020" w:type="dxa"/>
          </w:tcPr>
          <w:p w14:paraId="6693DE28" w14:textId="77777777" w:rsidR="00C63041" w:rsidRDefault="00EA03B3">
            <w:pPr>
              <w:jc w:val="center"/>
              <w:rPr>
                <w:sz w:val="26"/>
                <w:szCs w:val="26"/>
              </w:rPr>
            </w:pPr>
            <w:r>
              <w:rPr>
                <w:sz w:val="26"/>
                <w:szCs w:val="26"/>
              </w:rPr>
              <w:t>4,0</w:t>
            </w:r>
          </w:p>
        </w:tc>
      </w:tr>
      <w:tr w:rsidR="00C63041" w14:paraId="60A4D4E5" w14:textId="77777777">
        <w:tc>
          <w:tcPr>
            <w:tcW w:w="3022" w:type="dxa"/>
          </w:tcPr>
          <w:p w14:paraId="17418ED0" w14:textId="77777777" w:rsidR="00C63041" w:rsidRDefault="00EA03B3">
            <w:pPr>
              <w:jc w:val="center"/>
              <w:rPr>
                <w:sz w:val="26"/>
                <w:szCs w:val="26"/>
              </w:rPr>
            </w:pPr>
            <w:r>
              <w:rPr>
                <w:sz w:val="26"/>
                <w:szCs w:val="26"/>
              </w:rPr>
              <w:t>1770</w:t>
            </w:r>
          </w:p>
        </w:tc>
        <w:tc>
          <w:tcPr>
            <w:tcW w:w="3022" w:type="dxa"/>
          </w:tcPr>
          <w:p w14:paraId="491072DD" w14:textId="77777777" w:rsidR="00C63041" w:rsidRDefault="00EA03B3">
            <w:pPr>
              <w:jc w:val="center"/>
              <w:rPr>
                <w:sz w:val="26"/>
                <w:szCs w:val="26"/>
              </w:rPr>
            </w:pPr>
            <w:r>
              <w:rPr>
                <w:sz w:val="26"/>
                <w:szCs w:val="26"/>
              </w:rPr>
              <w:t>3,4</w:t>
            </w:r>
          </w:p>
        </w:tc>
        <w:tc>
          <w:tcPr>
            <w:tcW w:w="3020" w:type="dxa"/>
          </w:tcPr>
          <w:p w14:paraId="1713760F" w14:textId="77777777" w:rsidR="00C63041" w:rsidRDefault="00EA03B3">
            <w:pPr>
              <w:jc w:val="center"/>
              <w:rPr>
                <w:sz w:val="26"/>
                <w:szCs w:val="26"/>
              </w:rPr>
            </w:pPr>
            <w:r>
              <w:rPr>
                <w:sz w:val="26"/>
                <w:szCs w:val="26"/>
              </w:rPr>
              <w:t>4,2</w:t>
            </w:r>
          </w:p>
        </w:tc>
      </w:tr>
      <w:tr w:rsidR="00C63041" w14:paraId="025ED1BF" w14:textId="77777777">
        <w:tc>
          <w:tcPr>
            <w:tcW w:w="3022" w:type="dxa"/>
          </w:tcPr>
          <w:p w14:paraId="2E883EEB" w14:textId="77777777" w:rsidR="00C63041" w:rsidRDefault="00EA03B3">
            <w:pPr>
              <w:jc w:val="center"/>
              <w:rPr>
                <w:sz w:val="26"/>
                <w:szCs w:val="26"/>
              </w:rPr>
            </w:pPr>
            <w:r>
              <w:rPr>
                <w:sz w:val="26"/>
                <w:szCs w:val="26"/>
              </w:rPr>
              <w:t>2260</w:t>
            </w:r>
          </w:p>
        </w:tc>
        <w:tc>
          <w:tcPr>
            <w:tcW w:w="3022" w:type="dxa"/>
          </w:tcPr>
          <w:p w14:paraId="3BE27C29" w14:textId="77777777" w:rsidR="00C63041" w:rsidRDefault="00EA03B3">
            <w:pPr>
              <w:jc w:val="center"/>
              <w:rPr>
                <w:sz w:val="26"/>
                <w:szCs w:val="26"/>
              </w:rPr>
            </w:pPr>
            <w:r>
              <w:rPr>
                <w:sz w:val="26"/>
                <w:szCs w:val="26"/>
              </w:rPr>
              <w:t>4,1</w:t>
            </w:r>
          </w:p>
        </w:tc>
        <w:tc>
          <w:tcPr>
            <w:tcW w:w="3020" w:type="dxa"/>
          </w:tcPr>
          <w:p w14:paraId="7AC212F9" w14:textId="77777777" w:rsidR="00C63041" w:rsidRDefault="00EA03B3">
            <w:pPr>
              <w:jc w:val="center"/>
              <w:rPr>
                <w:sz w:val="26"/>
                <w:szCs w:val="26"/>
              </w:rPr>
            </w:pPr>
            <w:r>
              <w:rPr>
                <w:sz w:val="26"/>
                <w:szCs w:val="26"/>
              </w:rPr>
              <w:t>4,6</w:t>
            </w:r>
          </w:p>
        </w:tc>
      </w:tr>
      <w:tr w:rsidR="00C63041" w14:paraId="2A0CD10C" w14:textId="77777777">
        <w:tc>
          <w:tcPr>
            <w:tcW w:w="3022" w:type="dxa"/>
          </w:tcPr>
          <w:p w14:paraId="0AA14676" w14:textId="77777777" w:rsidR="00C63041" w:rsidRDefault="00EA03B3">
            <w:pPr>
              <w:jc w:val="center"/>
              <w:rPr>
                <w:sz w:val="26"/>
                <w:szCs w:val="26"/>
              </w:rPr>
            </w:pPr>
            <w:r>
              <w:rPr>
                <w:sz w:val="26"/>
                <w:szCs w:val="26"/>
              </w:rPr>
              <w:t>2830</w:t>
            </w:r>
          </w:p>
        </w:tc>
        <w:tc>
          <w:tcPr>
            <w:tcW w:w="3022" w:type="dxa"/>
          </w:tcPr>
          <w:p w14:paraId="6818C794" w14:textId="77777777" w:rsidR="00C63041" w:rsidRDefault="00EA03B3">
            <w:pPr>
              <w:jc w:val="center"/>
              <w:rPr>
                <w:sz w:val="26"/>
                <w:szCs w:val="26"/>
              </w:rPr>
            </w:pPr>
            <w:r>
              <w:rPr>
                <w:sz w:val="26"/>
                <w:szCs w:val="26"/>
              </w:rPr>
              <w:t>5,0</w:t>
            </w:r>
          </w:p>
        </w:tc>
        <w:tc>
          <w:tcPr>
            <w:tcW w:w="3020" w:type="dxa"/>
          </w:tcPr>
          <w:p w14:paraId="19AD57C5" w14:textId="77777777" w:rsidR="00C63041" w:rsidRDefault="00EA03B3">
            <w:pPr>
              <w:jc w:val="center"/>
              <w:rPr>
                <w:sz w:val="26"/>
                <w:szCs w:val="26"/>
              </w:rPr>
            </w:pPr>
            <w:r>
              <w:rPr>
                <w:sz w:val="26"/>
                <w:szCs w:val="26"/>
              </w:rPr>
              <w:t>5,0</w:t>
            </w:r>
          </w:p>
        </w:tc>
      </w:tr>
      <w:tr w:rsidR="00C63041" w14:paraId="23DC31EC" w14:textId="77777777">
        <w:tc>
          <w:tcPr>
            <w:tcW w:w="3022" w:type="dxa"/>
          </w:tcPr>
          <w:p w14:paraId="48BC80D7" w14:textId="77777777" w:rsidR="00C63041" w:rsidRDefault="00EA03B3">
            <w:pPr>
              <w:jc w:val="center"/>
              <w:rPr>
                <w:sz w:val="26"/>
                <w:szCs w:val="26"/>
              </w:rPr>
            </w:pPr>
            <w:r>
              <w:rPr>
                <w:sz w:val="26"/>
                <w:szCs w:val="26"/>
              </w:rPr>
              <w:t>3540</w:t>
            </w:r>
          </w:p>
        </w:tc>
        <w:tc>
          <w:tcPr>
            <w:tcW w:w="3022" w:type="dxa"/>
          </w:tcPr>
          <w:p w14:paraId="02A79CE3" w14:textId="77777777" w:rsidR="00C63041" w:rsidRDefault="00EA03B3">
            <w:pPr>
              <w:jc w:val="center"/>
              <w:rPr>
                <w:sz w:val="26"/>
                <w:szCs w:val="26"/>
              </w:rPr>
            </w:pPr>
            <w:r>
              <w:rPr>
                <w:sz w:val="26"/>
                <w:szCs w:val="26"/>
              </w:rPr>
              <w:t>6,3</w:t>
            </w:r>
          </w:p>
        </w:tc>
        <w:tc>
          <w:tcPr>
            <w:tcW w:w="3020" w:type="dxa"/>
          </w:tcPr>
          <w:p w14:paraId="733A6FB4" w14:textId="77777777" w:rsidR="00C63041" w:rsidRDefault="00EA03B3">
            <w:pPr>
              <w:jc w:val="center"/>
              <w:rPr>
                <w:sz w:val="26"/>
                <w:szCs w:val="26"/>
              </w:rPr>
            </w:pPr>
            <w:r>
              <w:rPr>
                <w:sz w:val="26"/>
                <w:szCs w:val="26"/>
              </w:rPr>
              <w:t>6,3</w:t>
            </w:r>
          </w:p>
        </w:tc>
      </w:tr>
      <w:tr w:rsidR="00C63041" w14:paraId="65D8ADAD" w14:textId="77777777">
        <w:tc>
          <w:tcPr>
            <w:tcW w:w="3022" w:type="dxa"/>
          </w:tcPr>
          <w:p w14:paraId="5173F9EF" w14:textId="77777777" w:rsidR="00C63041" w:rsidRDefault="00EA03B3">
            <w:pPr>
              <w:jc w:val="center"/>
              <w:rPr>
                <w:sz w:val="26"/>
                <w:szCs w:val="26"/>
              </w:rPr>
            </w:pPr>
            <w:r>
              <w:rPr>
                <w:sz w:val="26"/>
                <w:szCs w:val="26"/>
              </w:rPr>
              <w:t>4520</w:t>
            </w:r>
          </w:p>
        </w:tc>
        <w:tc>
          <w:tcPr>
            <w:tcW w:w="3022" w:type="dxa"/>
          </w:tcPr>
          <w:p w14:paraId="69481F70" w14:textId="77777777" w:rsidR="00C63041" w:rsidRDefault="00EA03B3">
            <w:pPr>
              <w:jc w:val="center"/>
              <w:rPr>
                <w:sz w:val="26"/>
                <w:szCs w:val="26"/>
              </w:rPr>
            </w:pPr>
            <w:r>
              <w:rPr>
                <w:sz w:val="26"/>
                <w:szCs w:val="26"/>
              </w:rPr>
              <w:t>8,2</w:t>
            </w:r>
          </w:p>
        </w:tc>
        <w:tc>
          <w:tcPr>
            <w:tcW w:w="3020" w:type="dxa"/>
          </w:tcPr>
          <w:p w14:paraId="0EEAEED2" w14:textId="77777777" w:rsidR="00C63041" w:rsidRDefault="00EA03B3">
            <w:pPr>
              <w:jc w:val="center"/>
              <w:rPr>
                <w:sz w:val="26"/>
                <w:szCs w:val="26"/>
              </w:rPr>
            </w:pPr>
            <w:r>
              <w:rPr>
                <w:sz w:val="26"/>
                <w:szCs w:val="26"/>
              </w:rPr>
              <w:t>8,2</w:t>
            </w:r>
          </w:p>
        </w:tc>
      </w:tr>
      <w:tr w:rsidR="00C63041" w14:paraId="07ABFF63" w14:textId="77777777">
        <w:tc>
          <w:tcPr>
            <w:tcW w:w="3022" w:type="dxa"/>
          </w:tcPr>
          <w:p w14:paraId="448BB950" w14:textId="77777777" w:rsidR="00C63041" w:rsidRDefault="00EA03B3">
            <w:pPr>
              <w:jc w:val="center"/>
              <w:rPr>
                <w:sz w:val="26"/>
                <w:szCs w:val="26"/>
              </w:rPr>
            </w:pPr>
            <w:r>
              <w:rPr>
                <w:sz w:val="26"/>
                <w:szCs w:val="26"/>
              </w:rPr>
              <w:t>5660</w:t>
            </w:r>
          </w:p>
        </w:tc>
        <w:tc>
          <w:tcPr>
            <w:tcW w:w="3022" w:type="dxa"/>
          </w:tcPr>
          <w:p w14:paraId="3F510861" w14:textId="77777777" w:rsidR="00C63041" w:rsidRDefault="00EA03B3">
            <w:pPr>
              <w:jc w:val="center"/>
              <w:rPr>
                <w:sz w:val="26"/>
                <w:szCs w:val="26"/>
              </w:rPr>
            </w:pPr>
            <w:r>
              <w:rPr>
                <w:sz w:val="26"/>
                <w:szCs w:val="26"/>
              </w:rPr>
              <w:t>10</w:t>
            </w:r>
          </w:p>
        </w:tc>
        <w:tc>
          <w:tcPr>
            <w:tcW w:w="3020" w:type="dxa"/>
          </w:tcPr>
          <w:p w14:paraId="22BB54AC" w14:textId="77777777" w:rsidR="00C63041" w:rsidRDefault="00EA03B3">
            <w:pPr>
              <w:jc w:val="center"/>
              <w:rPr>
                <w:sz w:val="26"/>
                <w:szCs w:val="26"/>
              </w:rPr>
            </w:pPr>
            <w:r>
              <w:rPr>
                <w:sz w:val="26"/>
                <w:szCs w:val="26"/>
              </w:rPr>
              <w:t>10</w:t>
            </w:r>
          </w:p>
        </w:tc>
      </w:tr>
      <w:tr w:rsidR="00C63041" w14:paraId="5E9C9A8B" w14:textId="77777777">
        <w:tc>
          <w:tcPr>
            <w:tcW w:w="3022" w:type="dxa"/>
          </w:tcPr>
          <w:p w14:paraId="6C713594" w14:textId="77777777" w:rsidR="00C63041" w:rsidRDefault="00EA03B3">
            <w:pPr>
              <w:jc w:val="center"/>
              <w:rPr>
                <w:sz w:val="26"/>
                <w:szCs w:val="26"/>
              </w:rPr>
            </w:pPr>
            <w:r>
              <w:rPr>
                <w:sz w:val="26"/>
                <w:szCs w:val="26"/>
              </w:rPr>
              <w:t>7070</w:t>
            </w:r>
          </w:p>
        </w:tc>
        <w:tc>
          <w:tcPr>
            <w:tcW w:w="3022" w:type="dxa"/>
          </w:tcPr>
          <w:p w14:paraId="4E216CF2" w14:textId="77777777" w:rsidR="00C63041" w:rsidRDefault="00EA03B3">
            <w:pPr>
              <w:jc w:val="center"/>
              <w:rPr>
                <w:sz w:val="26"/>
                <w:szCs w:val="26"/>
              </w:rPr>
            </w:pPr>
            <w:r>
              <w:rPr>
                <w:sz w:val="26"/>
                <w:szCs w:val="26"/>
              </w:rPr>
              <w:t>13</w:t>
            </w:r>
          </w:p>
        </w:tc>
        <w:tc>
          <w:tcPr>
            <w:tcW w:w="3020" w:type="dxa"/>
          </w:tcPr>
          <w:p w14:paraId="735D5541" w14:textId="77777777" w:rsidR="00C63041" w:rsidRDefault="00EA03B3">
            <w:pPr>
              <w:jc w:val="center"/>
              <w:rPr>
                <w:sz w:val="26"/>
                <w:szCs w:val="26"/>
              </w:rPr>
            </w:pPr>
            <w:r>
              <w:rPr>
                <w:sz w:val="26"/>
                <w:szCs w:val="26"/>
              </w:rPr>
              <w:t>13</w:t>
            </w:r>
          </w:p>
        </w:tc>
      </w:tr>
      <w:tr w:rsidR="00C63041" w14:paraId="4980BAB3" w14:textId="77777777">
        <w:tc>
          <w:tcPr>
            <w:tcW w:w="3022" w:type="dxa"/>
          </w:tcPr>
          <w:p w14:paraId="38E1B11F" w14:textId="77777777" w:rsidR="00C63041" w:rsidRDefault="00EA03B3">
            <w:pPr>
              <w:jc w:val="center"/>
              <w:rPr>
                <w:sz w:val="26"/>
                <w:szCs w:val="26"/>
              </w:rPr>
            </w:pPr>
            <w:r>
              <w:rPr>
                <w:sz w:val="26"/>
                <w:szCs w:val="26"/>
              </w:rPr>
              <w:t>8910</w:t>
            </w:r>
          </w:p>
        </w:tc>
        <w:tc>
          <w:tcPr>
            <w:tcW w:w="3022" w:type="dxa"/>
          </w:tcPr>
          <w:p w14:paraId="4554B7F2" w14:textId="77777777" w:rsidR="00C63041" w:rsidRDefault="00EA03B3">
            <w:pPr>
              <w:jc w:val="center"/>
              <w:rPr>
                <w:sz w:val="26"/>
                <w:szCs w:val="26"/>
              </w:rPr>
            </w:pPr>
            <w:r>
              <w:rPr>
                <w:sz w:val="26"/>
                <w:szCs w:val="26"/>
              </w:rPr>
              <w:t>16</w:t>
            </w:r>
          </w:p>
        </w:tc>
        <w:tc>
          <w:tcPr>
            <w:tcW w:w="3020" w:type="dxa"/>
          </w:tcPr>
          <w:p w14:paraId="5E2195E7" w14:textId="77777777" w:rsidR="00C63041" w:rsidRDefault="00EA03B3">
            <w:pPr>
              <w:jc w:val="center"/>
              <w:rPr>
                <w:sz w:val="26"/>
                <w:szCs w:val="26"/>
              </w:rPr>
            </w:pPr>
            <w:r>
              <w:rPr>
                <w:sz w:val="26"/>
                <w:szCs w:val="26"/>
              </w:rPr>
              <w:t>16</w:t>
            </w:r>
          </w:p>
        </w:tc>
      </w:tr>
      <w:tr w:rsidR="00C63041" w14:paraId="43A42D3C" w14:textId="77777777">
        <w:tc>
          <w:tcPr>
            <w:tcW w:w="3022" w:type="dxa"/>
          </w:tcPr>
          <w:p w14:paraId="6A874190" w14:textId="77777777" w:rsidR="00C63041" w:rsidRDefault="00EA03B3">
            <w:pPr>
              <w:jc w:val="center"/>
              <w:rPr>
                <w:sz w:val="26"/>
                <w:szCs w:val="26"/>
              </w:rPr>
            </w:pPr>
            <w:r>
              <w:rPr>
                <w:sz w:val="26"/>
                <w:szCs w:val="26"/>
              </w:rPr>
              <w:t>11310</w:t>
            </w:r>
          </w:p>
        </w:tc>
        <w:tc>
          <w:tcPr>
            <w:tcW w:w="3022" w:type="dxa"/>
          </w:tcPr>
          <w:p w14:paraId="61EB17AA" w14:textId="77777777" w:rsidR="00C63041" w:rsidRDefault="00EA03B3">
            <w:pPr>
              <w:jc w:val="center"/>
              <w:rPr>
                <w:sz w:val="26"/>
                <w:szCs w:val="26"/>
              </w:rPr>
            </w:pPr>
            <w:r>
              <w:rPr>
                <w:sz w:val="26"/>
                <w:szCs w:val="26"/>
              </w:rPr>
              <w:t>20</w:t>
            </w:r>
          </w:p>
        </w:tc>
        <w:tc>
          <w:tcPr>
            <w:tcW w:w="3020" w:type="dxa"/>
          </w:tcPr>
          <w:p w14:paraId="12F7B33F" w14:textId="77777777" w:rsidR="00C63041" w:rsidRDefault="00EA03B3">
            <w:pPr>
              <w:jc w:val="center"/>
              <w:rPr>
                <w:sz w:val="26"/>
                <w:szCs w:val="26"/>
              </w:rPr>
            </w:pPr>
            <w:r>
              <w:rPr>
                <w:sz w:val="26"/>
                <w:szCs w:val="26"/>
              </w:rPr>
              <w:t>20</w:t>
            </w:r>
          </w:p>
        </w:tc>
      </w:tr>
      <w:tr w:rsidR="00C63041" w14:paraId="5EA328D9" w14:textId="77777777">
        <w:tc>
          <w:tcPr>
            <w:tcW w:w="3022" w:type="dxa"/>
          </w:tcPr>
          <w:p w14:paraId="0C683D3A" w14:textId="77777777" w:rsidR="00C63041" w:rsidRDefault="00EA03B3">
            <w:pPr>
              <w:jc w:val="center"/>
              <w:rPr>
                <w:sz w:val="26"/>
                <w:szCs w:val="26"/>
              </w:rPr>
            </w:pPr>
            <w:r>
              <w:rPr>
                <w:sz w:val="26"/>
                <w:szCs w:val="26"/>
              </w:rPr>
              <w:t>14140</w:t>
            </w:r>
          </w:p>
        </w:tc>
        <w:tc>
          <w:tcPr>
            <w:tcW w:w="3022" w:type="dxa"/>
          </w:tcPr>
          <w:p w14:paraId="1601992A" w14:textId="77777777" w:rsidR="00C63041" w:rsidRDefault="00EA03B3">
            <w:pPr>
              <w:jc w:val="center"/>
              <w:rPr>
                <w:sz w:val="26"/>
                <w:szCs w:val="26"/>
              </w:rPr>
            </w:pPr>
            <w:r>
              <w:rPr>
                <w:sz w:val="26"/>
                <w:szCs w:val="26"/>
              </w:rPr>
              <w:t>26</w:t>
            </w:r>
          </w:p>
        </w:tc>
        <w:tc>
          <w:tcPr>
            <w:tcW w:w="3020" w:type="dxa"/>
          </w:tcPr>
          <w:p w14:paraId="565D917C" w14:textId="77777777" w:rsidR="00C63041" w:rsidRDefault="00EA03B3">
            <w:pPr>
              <w:jc w:val="center"/>
              <w:rPr>
                <w:sz w:val="26"/>
                <w:szCs w:val="26"/>
              </w:rPr>
            </w:pPr>
            <w:r>
              <w:rPr>
                <w:sz w:val="26"/>
                <w:szCs w:val="26"/>
              </w:rPr>
              <w:t>26</w:t>
            </w:r>
          </w:p>
        </w:tc>
      </w:tr>
      <w:tr w:rsidR="00C63041" w14:paraId="3447F2DC" w14:textId="77777777">
        <w:tc>
          <w:tcPr>
            <w:tcW w:w="3022" w:type="dxa"/>
          </w:tcPr>
          <w:p w14:paraId="3462EEC4" w14:textId="77777777" w:rsidR="00C63041" w:rsidRDefault="00EA03B3">
            <w:pPr>
              <w:jc w:val="center"/>
              <w:rPr>
                <w:sz w:val="26"/>
                <w:szCs w:val="26"/>
              </w:rPr>
            </w:pPr>
            <w:r>
              <w:rPr>
                <w:sz w:val="26"/>
                <w:szCs w:val="26"/>
              </w:rPr>
              <w:t>17700</w:t>
            </w:r>
          </w:p>
        </w:tc>
        <w:tc>
          <w:tcPr>
            <w:tcW w:w="3022" w:type="dxa"/>
          </w:tcPr>
          <w:p w14:paraId="526E9830" w14:textId="77777777" w:rsidR="00C63041" w:rsidRDefault="00EA03B3">
            <w:pPr>
              <w:jc w:val="center"/>
              <w:rPr>
                <w:sz w:val="26"/>
                <w:szCs w:val="26"/>
              </w:rPr>
            </w:pPr>
            <w:r>
              <w:rPr>
                <w:sz w:val="26"/>
                <w:szCs w:val="26"/>
              </w:rPr>
              <w:t>33</w:t>
            </w:r>
          </w:p>
        </w:tc>
        <w:tc>
          <w:tcPr>
            <w:tcW w:w="3020" w:type="dxa"/>
          </w:tcPr>
          <w:p w14:paraId="77D1521C" w14:textId="77777777" w:rsidR="00C63041" w:rsidRDefault="00EA03B3">
            <w:pPr>
              <w:jc w:val="center"/>
              <w:rPr>
                <w:sz w:val="26"/>
                <w:szCs w:val="26"/>
              </w:rPr>
            </w:pPr>
            <w:r>
              <w:rPr>
                <w:sz w:val="26"/>
                <w:szCs w:val="26"/>
              </w:rPr>
              <w:t>33</w:t>
            </w:r>
          </w:p>
        </w:tc>
      </w:tr>
      <w:tr w:rsidR="00C63041" w14:paraId="37D92149" w14:textId="77777777">
        <w:tc>
          <w:tcPr>
            <w:tcW w:w="3022" w:type="dxa"/>
          </w:tcPr>
          <w:p w14:paraId="473CB0F9" w14:textId="77777777" w:rsidR="00C63041" w:rsidRDefault="00EA03B3">
            <w:pPr>
              <w:jc w:val="center"/>
              <w:rPr>
                <w:sz w:val="26"/>
                <w:szCs w:val="26"/>
              </w:rPr>
            </w:pPr>
            <w:r>
              <w:rPr>
                <w:sz w:val="26"/>
                <w:szCs w:val="26"/>
              </w:rPr>
              <w:t>22600</w:t>
            </w:r>
          </w:p>
        </w:tc>
        <w:tc>
          <w:tcPr>
            <w:tcW w:w="3022" w:type="dxa"/>
          </w:tcPr>
          <w:p w14:paraId="7E5E0C22" w14:textId="77777777" w:rsidR="00C63041" w:rsidRDefault="00EA03B3">
            <w:pPr>
              <w:jc w:val="center"/>
              <w:rPr>
                <w:sz w:val="26"/>
                <w:szCs w:val="26"/>
              </w:rPr>
            </w:pPr>
            <w:r>
              <w:rPr>
                <w:sz w:val="26"/>
                <w:szCs w:val="26"/>
              </w:rPr>
              <w:t>43</w:t>
            </w:r>
          </w:p>
        </w:tc>
        <w:tc>
          <w:tcPr>
            <w:tcW w:w="3020" w:type="dxa"/>
          </w:tcPr>
          <w:p w14:paraId="79045FB8" w14:textId="77777777" w:rsidR="00C63041" w:rsidRDefault="00EA03B3">
            <w:pPr>
              <w:jc w:val="center"/>
              <w:rPr>
                <w:sz w:val="26"/>
                <w:szCs w:val="26"/>
              </w:rPr>
            </w:pPr>
            <w:r>
              <w:rPr>
                <w:sz w:val="26"/>
                <w:szCs w:val="26"/>
              </w:rPr>
              <w:t>43</w:t>
            </w:r>
          </w:p>
        </w:tc>
      </w:tr>
      <w:tr w:rsidR="00C63041" w14:paraId="5D78A40C" w14:textId="77777777">
        <w:tc>
          <w:tcPr>
            <w:tcW w:w="3022" w:type="dxa"/>
          </w:tcPr>
          <w:p w14:paraId="1FDEC8B6" w14:textId="77777777" w:rsidR="00C63041" w:rsidRDefault="00EA03B3">
            <w:pPr>
              <w:jc w:val="center"/>
              <w:rPr>
                <w:sz w:val="26"/>
                <w:szCs w:val="26"/>
              </w:rPr>
            </w:pPr>
            <w:r>
              <w:rPr>
                <w:sz w:val="26"/>
                <w:szCs w:val="26"/>
              </w:rPr>
              <w:t>28300</w:t>
            </w:r>
          </w:p>
        </w:tc>
        <w:tc>
          <w:tcPr>
            <w:tcW w:w="3022" w:type="dxa"/>
          </w:tcPr>
          <w:p w14:paraId="40C6A3C4" w14:textId="77777777" w:rsidR="00C63041" w:rsidRDefault="00EA03B3">
            <w:pPr>
              <w:jc w:val="center"/>
              <w:rPr>
                <w:sz w:val="26"/>
                <w:szCs w:val="26"/>
              </w:rPr>
            </w:pPr>
            <w:r>
              <w:rPr>
                <w:sz w:val="26"/>
                <w:szCs w:val="26"/>
              </w:rPr>
              <w:t>55</w:t>
            </w:r>
          </w:p>
        </w:tc>
        <w:tc>
          <w:tcPr>
            <w:tcW w:w="3020" w:type="dxa"/>
          </w:tcPr>
          <w:p w14:paraId="1F857224" w14:textId="77777777" w:rsidR="00C63041" w:rsidRDefault="00EA03B3">
            <w:pPr>
              <w:jc w:val="center"/>
              <w:rPr>
                <w:sz w:val="26"/>
                <w:szCs w:val="26"/>
              </w:rPr>
            </w:pPr>
            <w:r>
              <w:rPr>
                <w:sz w:val="26"/>
                <w:szCs w:val="26"/>
              </w:rPr>
              <w:t>55</w:t>
            </w:r>
          </w:p>
        </w:tc>
      </w:tr>
      <w:tr w:rsidR="00C63041" w14:paraId="67D614A4" w14:textId="77777777">
        <w:tc>
          <w:tcPr>
            <w:tcW w:w="3022" w:type="dxa"/>
          </w:tcPr>
          <w:p w14:paraId="783A3972" w14:textId="77777777" w:rsidR="00C63041" w:rsidRDefault="00EA03B3">
            <w:pPr>
              <w:jc w:val="center"/>
              <w:rPr>
                <w:sz w:val="26"/>
                <w:szCs w:val="26"/>
              </w:rPr>
            </w:pPr>
            <w:r>
              <w:rPr>
                <w:sz w:val="26"/>
                <w:szCs w:val="26"/>
              </w:rPr>
              <w:t>35400</w:t>
            </w:r>
          </w:p>
        </w:tc>
        <w:tc>
          <w:tcPr>
            <w:tcW w:w="3022" w:type="dxa"/>
          </w:tcPr>
          <w:p w14:paraId="6CBAC97D" w14:textId="77777777" w:rsidR="00C63041" w:rsidRDefault="00EA03B3">
            <w:pPr>
              <w:jc w:val="center"/>
              <w:rPr>
                <w:sz w:val="26"/>
                <w:szCs w:val="26"/>
              </w:rPr>
            </w:pPr>
            <w:r>
              <w:rPr>
                <w:sz w:val="26"/>
                <w:szCs w:val="26"/>
              </w:rPr>
              <w:t>70</w:t>
            </w:r>
          </w:p>
        </w:tc>
        <w:tc>
          <w:tcPr>
            <w:tcW w:w="3020" w:type="dxa"/>
          </w:tcPr>
          <w:p w14:paraId="54D0C302" w14:textId="77777777" w:rsidR="00C63041" w:rsidRDefault="00EA03B3">
            <w:pPr>
              <w:jc w:val="center"/>
              <w:rPr>
                <w:sz w:val="26"/>
                <w:szCs w:val="26"/>
              </w:rPr>
            </w:pPr>
            <w:r>
              <w:rPr>
                <w:sz w:val="26"/>
                <w:szCs w:val="26"/>
              </w:rPr>
              <w:t>70</w:t>
            </w:r>
          </w:p>
        </w:tc>
      </w:tr>
      <w:tr w:rsidR="00C63041" w14:paraId="0B30C6BB" w14:textId="77777777">
        <w:tc>
          <w:tcPr>
            <w:tcW w:w="3022" w:type="dxa"/>
          </w:tcPr>
          <w:p w14:paraId="1AE2CD85" w14:textId="77777777" w:rsidR="00C63041" w:rsidRDefault="00EA03B3">
            <w:pPr>
              <w:jc w:val="center"/>
              <w:rPr>
                <w:sz w:val="26"/>
                <w:szCs w:val="26"/>
              </w:rPr>
            </w:pPr>
            <w:r>
              <w:rPr>
                <w:sz w:val="26"/>
                <w:szCs w:val="26"/>
              </w:rPr>
              <w:t>45200</w:t>
            </w:r>
          </w:p>
        </w:tc>
        <w:tc>
          <w:tcPr>
            <w:tcW w:w="3022" w:type="dxa"/>
          </w:tcPr>
          <w:p w14:paraId="09F3170D" w14:textId="77777777" w:rsidR="00C63041" w:rsidRDefault="00EA03B3">
            <w:pPr>
              <w:jc w:val="center"/>
              <w:rPr>
                <w:sz w:val="26"/>
                <w:szCs w:val="26"/>
              </w:rPr>
            </w:pPr>
            <w:r>
              <w:rPr>
                <w:sz w:val="26"/>
                <w:szCs w:val="26"/>
              </w:rPr>
              <w:t>86</w:t>
            </w:r>
          </w:p>
        </w:tc>
        <w:tc>
          <w:tcPr>
            <w:tcW w:w="3020" w:type="dxa"/>
          </w:tcPr>
          <w:p w14:paraId="4DC7F5E2" w14:textId="77777777" w:rsidR="00C63041" w:rsidRDefault="00EA03B3">
            <w:pPr>
              <w:jc w:val="center"/>
              <w:rPr>
                <w:sz w:val="26"/>
                <w:szCs w:val="26"/>
              </w:rPr>
            </w:pPr>
            <w:r>
              <w:rPr>
                <w:sz w:val="26"/>
                <w:szCs w:val="26"/>
              </w:rPr>
              <w:t>86</w:t>
            </w:r>
          </w:p>
        </w:tc>
      </w:tr>
      <w:tr w:rsidR="00C63041" w14:paraId="0B0ACAFB" w14:textId="77777777">
        <w:tc>
          <w:tcPr>
            <w:tcW w:w="9064" w:type="dxa"/>
            <w:gridSpan w:val="3"/>
          </w:tcPr>
          <w:p w14:paraId="6944AF6D" w14:textId="77777777" w:rsidR="00C63041" w:rsidRDefault="00EA03B3">
            <w:pPr>
              <w:rPr>
                <w:sz w:val="26"/>
                <w:szCs w:val="26"/>
              </w:rPr>
            </w:pPr>
            <w:r>
              <w:rPr>
                <w:sz w:val="26"/>
                <w:szCs w:val="26"/>
              </w:rPr>
              <w:t>Phép nội suy tuyến tính có thể được sử dụng giữa hai điểm gần nhất, khoảng giãn cách tính toán được làm tròn đến gia số 0</w:t>
            </w:r>
            <w:proofErr w:type="gramStart"/>
            <w:r>
              <w:rPr>
                <w:sz w:val="26"/>
                <w:szCs w:val="26"/>
              </w:rPr>
              <w:t>,1</w:t>
            </w:r>
            <w:proofErr w:type="gramEnd"/>
            <w:r>
              <w:rPr>
                <w:sz w:val="26"/>
                <w:szCs w:val="26"/>
              </w:rPr>
              <w:t xml:space="preserve"> mm tăng lên.</w:t>
            </w:r>
          </w:p>
        </w:tc>
      </w:tr>
      <w:tr w:rsidR="00C63041" w14:paraId="4FBF0E59" w14:textId="77777777">
        <w:tc>
          <w:tcPr>
            <w:tcW w:w="9064" w:type="dxa"/>
            <w:gridSpan w:val="3"/>
          </w:tcPr>
          <w:p w14:paraId="3819C59E" w14:textId="77777777" w:rsidR="00C63041" w:rsidRDefault="00EA03B3">
            <w:pPr>
              <w:rPr>
                <w:sz w:val="26"/>
                <w:szCs w:val="26"/>
              </w:rPr>
            </w:pPr>
            <w:r>
              <w:rPr>
                <w:sz w:val="26"/>
                <w:szCs w:val="26"/>
                <w:vertAlign w:val="superscript"/>
              </w:rPr>
              <w:t xml:space="preserve">a </w:t>
            </w:r>
            <w:r>
              <w:rPr>
                <w:sz w:val="26"/>
                <w:szCs w:val="26"/>
              </w:rPr>
              <w:t>Không bắt buộc thử nghiệm của D.13.6</w:t>
            </w:r>
          </w:p>
        </w:tc>
      </w:tr>
    </w:tbl>
    <w:p w14:paraId="6F963EE7" w14:textId="77777777" w:rsidR="00C63041" w:rsidRDefault="00EA03B3" w:rsidP="001B13AB">
      <w:pPr>
        <w:spacing w:before="120" w:line="240" w:lineRule="auto"/>
        <w:rPr>
          <w:b/>
        </w:rPr>
      </w:pPr>
      <w:r>
        <w:rPr>
          <w:b/>
        </w:rPr>
        <w:t>D.13.5. Cách điện giữa các dây dẫn trên các bề mặt khác nhau</w:t>
      </w:r>
    </w:p>
    <w:p w14:paraId="71F80433" w14:textId="77777777" w:rsidR="00C63041" w:rsidRDefault="00EA03B3" w:rsidP="001B13AB">
      <w:pPr>
        <w:spacing w:before="120" w:line="240" w:lineRule="auto"/>
      </w:pPr>
      <w:r>
        <w:t>Các yêu cầu đối với cách nhiệt trên các lớp khác nhau của bảng nhiều lớp được quy định dưới đây.</w:t>
      </w:r>
    </w:p>
    <w:p w14:paraId="52C6021A" w14:textId="77777777" w:rsidR="00C63041" w:rsidRDefault="00EA03B3" w:rsidP="001B13AB">
      <w:pPr>
        <w:spacing w:before="120" w:line="240" w:lineRule="auto"/>
      </w:pPr>
      <w:r>
        <w:t>Đối với lớp cách nhiệt cơ bản không có yêu cầu về độ dày.</w:t>
      </w:r>
    </w:p>
    <w:p w14:paraId="114B76BD" w14:textId="77777777" w:rsidR="00C63041" w:rsidRDefault="00EA03B3" w:rsidP="001B13AB">
      <w:pPr>
        <w:spacing w:before="120" w:line="240" w:lineRule="auto"/>
      </w:pPr>
      <w:r>
        <w:t>Cách điện phụ hoặc cách điện tăng cường giữa các bộ phận dẫn điện trên các bề mặt khác nhau trong bảng mạch in một lớp hai mặt, bảng mạch in nhiều lớp và bảng mạch in lõi kim loại, phải có độ dày tối thiểu là 0</w:t>
      </w:r>
      <w:proofErr w:type="gramStart"/>
      <w:r>
        <w:t>,4</w:t>
      </w:r>
      <w:proofErr w:type="gramEnd"/>
      <w:r>
        <w:t xml:space="preserve"> mm được cung cấp bởi một lớp hoặc phù hợp với một trong các thông số kỹ thuật và vượt qua các thử nghiệm liên quan trong Bảng D.14.</w:t>
      </w:r>
    </w:p>
    <w:tbl>
      <w:tblPr>
        <w:tblStyle w:val="aff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2"/>
        <w:gridCol w:w="3030"/>
        <w:gridCol w:w="3012"/>
      </w:tblGrid>
      <w:tr w:rsidR="00C63041" w14:paraId="610217BF" w14:textId="77777777">
        <w:tc>
          <w:tcPr>
            <w:tcW w:w="3022" w:type="dxa"/>
            <w:vAlign w:val="center"/>
          </w:tcPr>
          <w:p w14:paraId="1716FB97" w14:textId="77777777" w:rsidR="00C63041" w:rsidRPr="005A34ED" w:rsidRDefault="00EA03B3" w:rsidP="005A34ED">
            <w:pPr>
              <w:spacing w:before="120" w:after="120"/>
              <w:jc w:val="center"/>
              <w:rPr>
                <w:rFonts w:ascii="Arial" w:hAnsi="Arial" w:cs="Arial"/>
                <w:b/>
                <w:szCs w:val="22"/>
              </w:rPr>
            </w:pPr>
            <w:r w:rsidRPr="005A34ED">
              <w:rPr>
                <w:rFonts w:ascii="Arial" w:hAnsi="Arial" w:cs="Arial"/>
                <w:b/>
                <w:szCs w:val="22"/>
              </w:rPr>
              <w:t>Đặc điểm kỹ thuật của vật liệu cách nhiệt</w:t>
            </w:r>
          </w:p>
        </w:tc>
        <w:tc>
          <w:tcPr>
            <w:tcW w:w="3030" w:type="dxa"/>
            <w:vAlign w:val="center"/>
          </w:tcPr>
          <w:p w14:paraId="67BE9BE8" w14:textId="77777777" w:rsidR="00C63041" w:rsidRPr="005A34ED" w:rsidRDefault="00EA03B3" w:rsidP="005A34ED">
            <w:pPr>
              <w:tabs>
                <w:tab w:val="left" w:pos="2145"/>
              </w:tabs>
              <w:spacing w:before="120" w:after="120"/>
              <w:jc w:val="center"/>
              <w:rPr>
                <w:rFonts w:ascii="Arial" w:hAnsi="Arial" w:cs="Arial"/>
                <w:b/>
                <w:szCs w:val="22"/>
                <w:vertAlign w:val="superscript"/>
              </w:rPr>
            </w:pPr>
            <w:r w:rsidRPr="005A34ED">
              <w:rPr>
                <w:rFonts w:ascii="Arial" w:hAnsi="Arial" w:cs="Arial"/>
                <w:b/>
                <w:szCs w:val="22"/>
              </w:rPr>
              <w:t>Loại thử nghiệm</w:t>
            </w:r>
            <w:r w:rsidRPr="005A34ED">
              <w:rPr>
                <w:rFonts w:ascii="Arial" w:hAnsi="Arial" w:cs="Arial"/>
                <w:b/>
                <w:szCs w:val="22"/>
                <w:vertAlign w:val="superscript"/>
              </w:rPr>
              <w:t>a</w:t>
            </w:r>
          </w:p>
        </w:tc>
        <w:tc>
          <w:tcPr>
            <w:tcW w:w="3012" w:type="dxa"/>
            <w:vAlign w:val="center"/>
          </w:tcPr>
          <w:p w14:paraId="166FFB22" w14:textId="77777777" w:rsidR="00C63041" w:rsidRPr="005A34ED" w:rsidRDefault="00EA03B3" w:rsidP="005A34ED">
            <w:pPr>
              <w:spacing w:before="120" w:after="120"/>
              <w:jc w:val="center"/>
              <w:rPr>
                <w:rFonts w:ascii="Arial" w:hAnsi="Arial" w:cs="Arial"/>
                <w:b/>
                <w:szCs w:val="22"/>
                <w:vertAlign w:val="superscript"/>
              </w:rPr>
            </w:pPr>
            <w:r w:rsidRPr="005A34ED">
              <w:rPr>
                <w:rFonts w:ascii="Arial" w:hAnsi="Arial" w:cs="Arial"/>
                <w:b/>
                <w:szCs w:val="22"/>
              </w:rPr>
              <w:t>Kiểm tra định kỳ về độ bền điện</w:t>
            </w:r>
            <w:r w:rsidRPr="005A34ED">
              <w:rPr>
                <w:rFonts w:ascii="Arial" w:hAnsi="Arial" w:cs="Arial"/>
                <w:b/>
                <w:szCs w:val="22"/>
                <w:vertAlign w:val="superscript"/>
              </w:rPr>
              <w:t>c</w:t>
            </w:r>
          </w:p>
        </w:tc>
      </w:tr>
      <w:tr w:rsidR="00EE5DAA" w14:paraId="41E21E35" w14:textId="77777777">
        <w:tc>
          <w:tcPr>
            <w:tcW w:w="3022" w:type="dxa"/>
            <w:vAlign w:val="center"/>
          </w:tcPr>
          <w:p w14:paraId="2855F6C5" w14:textId="77777777" w:rsidR="00EE5DAA" w:rsidRPr="005A34ED" w:rsidRDefault="00EE5DAA" w:rsidP="00EE5DAA">
            <w:pPr>
              <w:spacing w:before="120" w:after="120"/>
              <w:rPr>
                <w:rFonts w:ascii="Arial" w:hAnsi="Arial" w:cs="Arial"/>
                <w:szCs w:val="22"/>
                <w:vertAlign w:val="superscript"/>
              </w:rPr>
            </w:pPr>
            <w:r w:rsidRPr="005A34ED">
              <w:rPr>
                <w:rFonts w:ascii="Arial" w:hAnsi="Arial" w:cs="Arial"/>
                <w:szCs w:val="22"/>
              </w:rPr>
              <w:t>Hai lớp vật liệu cách nhiệt dạng tấm bao gồm cả lớp “pre-preg”</w:t>
            </w:r>
            <w:r w:rsidRPr="005A34ED">
              <w:rPr>
                <w:rFonts w:ascii="Arial" w:hAnsi="Arial" w:cs="Arial"/>
                <w:szCs w:val="22"/>
                <w:vertAlign w:val="superscript"/>
              </w:rPr>
              <w:t>b</w:t>
            </w:r>
          </w:p>
        </w:tc>
        <w:tc>
          <w:tcPr>
            <w:tcW w:w="3030" w:type="dxa"/>
            <w:vAlign w:val="center"/>
          </w:tcPr>
          <w:p w14:paraId="04E8AB20" w14:textId="71DD15B2" w:rsidR="00EE5DAA" w:rsidRPr="00EE5DAA" w:rsidRDefault="00EE5DAA" w:rsidP="00EE5DAA">
            <w:pPr>
              <w:spacing w:before="120" w:after="120"/>
              <w:jc w:val="center"/>
              <w:rPr>
                <w:rFonts w:ascii="Arial" w:hAnsi="Arial" w:cs="Arial"/>
                <w:szCs w:val="22"/>
              </w:rPr>
            </w:pPr>
            <w:r w:rsidRPr="00EE5DAA">
              <w:rPr>
                <w:rFonts w:ascii="Arial" w:hAnsi="Arial" w:cs="Arial"/>
                <w:szCs w:val="22"/>
              </w:rPr>
              <w:t>Không yêu cầu</w:t>
            </w:r>
          </w:p>
        </w:tc>
        <w:tc>
          <w:tcPr>
            <w:tcW w:w="3012" w:type="dxa"/>
            <w:vAlign w:val="center"/>
          </w:tcPr>
          <w:p w14:paraId="6CF9B002" w14:textId="44EE0F0E"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r>
      <w:tr w:rsidR="00EE5DAA" w14:paraId="3AFF31EB" w14:textId="77777777">
        <w:tc>
          <w:tcPr>
            <w:tcW w:w="3022" w:type="dxa"/>
            <w:vAlign w:val="center"/>
          </w:tcPr>
          <w:p w14:paraId="1AADBD3C" w14:textId="77777777" w:rsidR="00EE5DAA" w:rsidRPr="005A34ED" w:rsidRDefault="00EE5DAA" w:rsidP="00EE5DAA">
            <w:pPr>
              <w:spacing w:before="120" w:after="120"/>
              <w:rPr>
                <w:rFonts w:ascii="Arial" w:hAnsi="Arial" w:cs="Arial"/>
                <w:szCs w:val="22"/>
              </w:rPr>
            </w:pPr>
            <w:r w:rsidRPr="005A34ED">
              <w:rPr>
                <w:rFonts w:ascii="Arial" w:hAnsi="Arial" w:cs="Arial"/>
                <w:szCs w:val="22"/>
              </w:rPr>
              <w:t>Ba hoặc nhiều lớp vật liệu cách nhiệt dạng tấm bao gồm cả lớp “pre-preg”</w:t>
            </w:r>
            <w:r w:rsidRPr="005A34ED">
              <w:rPr>
                <w:rFonts w:ascii="Arial" w:hAnsi="Arial" w:cs="Arial"/>
                <w:szCs w:val="22"/>
                <w:vertAlign w:val="superscript"/>
              </w:rPr>
              <w:t>b</w:t>
            </w:r>
          </w:p>
        </w:tc>
        <w:tc>
          <w:tcPr>
            <w:tcW w:w="3030" w:type="dxa"/>
            <w:vAlign w:val="center"/>
          </w:tcPr>
          <w:p w14:paraId="16416271" w14:textId="3FAE8527" w:rsidR="00EE5DAA" w:rsidRPr="005A34ED" w:rsidRDefault="00EE5DAA" w:rsidP="00EE5DAA">
            <w:pPr>
              <w:spacing w:before="120" w:after="120"/>
              <w:jc w:val="center"/>
              <w:rPr>
                <w:rFonts w:ascii="Arial" w:hAnsi="Arial" w:cs="Arial"/>
                <w:szCs w:val="22"/>
                <w:highlight w:val="yellow"/>
              </w:rPr>
            </w:pPr>
            <w:r w:rsidRPr="00EE5DAA">
              <w:rPr>
                <w:rFonts w:ascii="Arial" w:hAnsi="Arial" w:cs="Arial"/>
                <w:szCs w:val="22"/>
              </w:rPr>
              <w:t>Không yêu cầu</w:t>
            </w:r>
          </w:p>
        </w:tc>
        <w:tc>
          <w:tcPr>
            <w:tcW w:w="3012" w:type="dxa"/>
            <w:vAlign w:val="center"/>
          </w:tcPr>
          <w:p w14:paraId="656A5301" w14:textId="49537F13" w:rsidR="00EE5DAA" w:rsidRPr="005A34ED" w:rsidRDefault="00EE5DAA" w:rsidP="00EE5DAA">
            <w:pPr>
              <w:spacing w:before="120" w:after="120"/>
              <w:jc w:val="center"/>
              <w:rPr>
                <w:rFonts w:ascii="Arial" w:hAnsi="Arial" w:cs="Arial"/>
                <w:szCs w:val="22"/>
                <w:highlight w:val="yellow"/>
              </w:rPr>
            </w:pPr>
            <w:r w:rsidRPr="00EE5DAA">
              <w:rPr>
                <w:rFonts w:ascii="Arial" w:hAnsi="Arial" w:cs="Arial"/>
                <w:szCs w:val="22"/>
              </w:rPr>
              <w:t>Không yêu cầu</w:t>
            </w:r>
          </w:p>
        </w:tc>
      </w:tr>
      <w:tr w:rsidR="00EE5DAA" w14:paraId="07C189EC" w14:textId="77777777">
        <w:tc>
          <w:tcPr>
            <w:tcW w:w="3022" w:type="dxa"/>
            <w:vAlign w:val="center"/>
          </w:tcPr>
          <w:p w14:paraId="6B2AD511" w14:textId="77777777" w:rsidR="00EE5DAA" w:rsidRPr="005A34ED" w:rsidRDefault="00EE5DAA" w:rsidP="00EE5DAA">
            <w:pPr>
              <w:spacing w:before="120" w:after="120"/>
              <w:rPr>
                <w:rFonts w:ascii="Arial" w:hAnsi="Arial" w:cs="Arial"/>
                <w:szCs w:val="22"/>
              </w:rPr>
            </w:pPr>
            <w:r w:rsidRPr="005A34ED">
              <w:rPr>
                <w:rFonts w:ascii="Arial" w:hAnsi="Arial" w:cs="Arial"/>
                <w:szCs w:val="22"/>
              </w:rPr>
              <w:lastRenderedPageBreak/>
              <w:t>Hệ thống cách nhiệt với lớp phủ gốm trên nền kim loại, được xử lý ở nhiệt độ ≥ 500 °C</w:t>
            </w:r>
          </w:p>
        </w:tc>
        <w:tc>
          <w:tcPr>
            <w:tcW w:w="3030" w:type="dxa"/>
            <w:vAlign w:val="center"/>
          </w:tcPr>
          <w:p w14:paraId="653CDF11" w14:textId="135E8F06" w:rsidR="00EE5DAA" w:rsidRPr="005A34ED" w:rsidRDefault="00EE5DAA" w:rsidP="00EE5DAA">
            <w:pPr>
              <w:spacing w:before="120" w:after="120"/>
              <w:jc w:val="center"/>
              <w:rPr>
                <w:rFonts w:ascii="Arial" w:hAnsi="Arial" w:cs="Arial"/>
                <w:szCs w:val="22"/>
                <w:highlight w:val="yellow"/>
              </w:rPr>
            </w:pPr>
            <w:r w:rsidRPr="00EE5DAA">
              <w:rPr>
                <w:rFonts w:ascii="Arial" w:hAnsi="Arial" w:cs="Arial"/>
                <w:szCs w:val="22"/>
              </w:rPr>
              <w:t>Không yêu cầu</w:t>
            </w:r>
          </w:p>
        </w:tc>
        <w:tc>
          <w:tcPr>
            <w:tcW w:w="3012" w:type="dxa"/>
            <w:vAlign w:val="center"/>
          </w:tcPr>
          <w:p w14:paraId="6B466C9C" w14:textId="6D36D040"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r>
      <w:tr w:rsidR="00EE5DAA" w14:paraId="6127499F" w14:textId="77777777">
        <w:tc>
          <w:tcPr>
            <w:tcW w:w="3022" w:type="dxa"/>
            <w:vAlign w:val="center"/>
          </w:tcPr>
          <w:p w14:paraId="26D4CFEB" w14:textId="77777777" w:rsidR="00EE5DAA" w:rsidRPr="005A34ED" w:rsidRDefault="00EE5DAA" w:rsidP="00EE5DAA">
            <w:pPr>
              <w:spacing w:before="120" w:after="120"/>
              <w:rPr>
                <w:rFonts w:ascii="Arial" w:hAnsi="Arial" w:cs="Arial"/>
                <w:szCs w:val="22"/>
              </w:rPr>
            </w:pPr>
            <w:r w:rsidRPr="005A34ED">
              <w:rPr>
                <w:rFonts w:ascii="Arial" w:hAnsi="Arial" w:cs="Arial"/>
                <w:szCs w:val="22"/>
              </w:rPr>
              <w:t>Hệ thống cách nhiệt, với hai hoặc nhiều lớp phủ không phải là gốm trên nền kim loại, được xử lý ở nhiệt độ&lt;500 ° C</w:t>
            </w:r>
          </w:p>
        </w:tc>
        <w:tc>
          <w:tcPr>
            <w:tcW w:w="3030" w:type="dxa"/>
            <w:vAlign w:val="center"/>
          </w:tcPr>
          <w:p w14:paraId="4D393227" w14:textId="364A67E2"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c>
          <w:tcPr>
            <w:tcW w:w="3012" w:type="dxa"/>
            <w:vAlign w:val="center"/>
          </w:tcPr>
          <w:p w14:paraId="2645DC75" w14:textId="2FCDD315" w:rsidR="00EE5DAA" w:rsidRPr="005A34ED" w:rsidRDefault="00EE5DAA" w:rsidP="00EE5DAA">
            <w:pPr>
              <w:spacing w:before="120" w:after="120"/>
              <w:jc w:val="center"/>
              <w:rPr>
                <w:rFonts w:ascii="Arial" w:hAnsi="Arial" w:cs="Arial"/>
                <w:szCs w:val="22"/>
                <w:highlight w:val="yellow"/>
              </w:rPr>
            </w:pPr>
            <w:r>
              <w:rPr>
                <w:rFonts w:ascii="Arial" w:hAnsi="Arial" w:cs="Arial"/>
                <w:szCs w:val="22"/>
              </w:rPr>
              <w:t>Có</w:t>
            </w:r>
            <w:r w:rsidRPr="00EE5DAA">
              <w:rPr>
                <w:rFonts w:ascii="Arial" w:hAnsi="Arial" w:cs="Arial"/>
                <w:szCs w:val="22"/>
              </w:rPr>
              <w:t xml:space="preserve"> yêu cầu</w:t>
            </w:r>
          </w:p>
        </w:tc>
      </w:tr>
      <w:tr w:rsidR="00EE5DAA" w14:paraId="53E6C68B" w14:textId="77777777">
        <w:tc>
          <w:tcPr>
            <w:tcW w:w="9064" w:type="dxa"/>
            <w:gridSpan w:val="3"/>
            <w:vAlign w:val="center"/>
          </w:tcPr>
          <w:p w14:paraId="3B403FCA" w14:textId="77777777" w:rsidR="00EE5DAA" w:rsidRPr="005A34ED" w:rsidRDefault="00EE5DAA" w:rsidP="00EE5DAA">
            <w:pPr>
              <w:rPr>
                <w:rFonts w:ascii="Arial" w:hAnsi="Arial" w:cs="Arial"/>
                <w:sz w:val="18"/>
                <w:szCs w:val="18"/>
              </w:rPr>
            </w:pPr>
            <w:r w:rsidRPr="005A34ED">
              <w:rPr>
                <w:rFonts w:ascii="Arial" w:hAnsi="Arial" w:cs="Arial"/>
                <w:sz w:val="18"/>
                <w:szCs w:val="18"/>
              </w:rPr>
              <w:t>CHÚ THÍCH 1: “Pre-preg” là thuật ngữ được sử dụng cho một lớp vải thủy tinh được ngâm tẩm với nhựa đã đóng rắn một phần.</w:t>
            </w:r>
          </w:p>
          <w:p w14:paraId="2ADBF8DB" w14:textId="77777777" w:rsidR="00EE5DAA" w:rsidRPr="005A34ED" w:rsidRDefault="00EE5DAA" w:rsidP="00EE5DAA">
            <w:pPr>
              <w:rPr>
                <w:rFonts w:ascii="Arial" w:hAnsi="Arial" w:cs="Arial"/>
                <w:sz w:val="18"/>
                <w:szCs w:val="18"/>
              </w:rPr>
            </w:pPr>
            <w:r w:rsidRPr="005A34ED">
              <w:rPr>
                <w:rFonts w:ascii="Arial" w:hAnsi="Arial" w:cs="Arial"/>
                <w:sz w:val="18"/>
                <w:szCs w:val="18"/>
              </w:rPr>
              <w:t>CHÚ THÍCH 2: Để biết định nghĩa về gốm, xem IEC 60050-212: 2010, 212-15-25.</w:t>
            </w:r>
          </w:p>
        </w:tc>
      </w:tr>
      <w:tr w:rsidR="00EE5DAA" w14:paraId="3E7B349F" w14:textId="77777777">
        <w:tc>
          <w:tcPr>
            <w:tcW w:w="9064" w:type="dxa"/>
            <w:gridSpan w:val="3"/>
            <w:vAlign w:val="center"/>
          </w:tcPr>
          <w:p w14:paraId="575BAC4B" w14:textId="77777777" w:rsidR="00EE5DAA" w:rsidRPr="005A34ED" w:rsidRDefault="00EE5DAA" w:rsidP="00EE5DAA">
            <w:pPr>
              <w:rPr>
                <w:rFonts w:ascii="Arial" w:hAnsi="Arial" w:cs="Arial"/>
                <w:sz w:val="18"/>
                <w:szCs w:val="18"/>
              </w:rPr>
            </w:pPr>
            <w:proofErr w:type="gramStart"/>
            <w:r w:rsidRPr="005A34ED">
              <w:rPr>
                <w:rFonts w:ascii="Arial" w:hAnsi="Arial" w:cs="Arial"/>
                <w:sz w:val="18"/>
                <w:szCs w:val="18"/>
                <w:vertAlign w:val="superscript"/>
              </w:rPr>
              <w:t>a</w:t>
            </w:r>
            <w:proofErr w:type="gramEnd"/>
            <w:r w:rsidRPr="005A34ED">
              <w:rPr>
                <w:rFonts w:ascii="Arial" w:hAnsi="Arial" w:cs="Arial"/>
                <w:sz w:val="18"/>
                <w:szCs w:val="18"/>
                <w:vertAlign w:val="superscript"/>
              </w:rPr>
              <w:t xml:space="preserve"> </w:t>
            </w:r>
            <w:r w:rsidRPr="005A34ED">
              <w:rPr>
                <w:rFonts w:ascii="Arial" w:hAnsi="Arial" w:cs="Arial"/>
                <w:sz w:val="18"/>
                <w:szCs w:val="18"/>
              </w:rPr>
              <w:t>Điều hòa nhiệt độ của E.13.6.2 sau đó là thử nghiệm độ bền điện của 2.2.4.9.1.</w:t>
            </w:r>
          </w:p>
          <w:p w14:paraId="72EDA55D" w14:textId="77777777" w:rsidR="00EE5DAA" w:rsidRPr="005A34ED" w:rsidRDefault="00EE5DAA" w:rsidP="00EE5DAA">
            <w:pPr>
              <w:rPr>
                <w:rFonts w:ascii="Arial" w:hAnsi="Arial" w:cs="Arial"/>
                <w:sz w:val="18"/>
                <w:szCs w:val="18"/>
              </w:rPr>
            </w:pPr>
            <w:proofErr w:type="gramStart"/>
            <w:r w:rsidRPr="005A34ED">
              <w:rPr>
                <w:rFonts w:ascii="Arial" w:hAnsi="Arial" w:cs="Arial"/>
                <w:sz w:val="18"/>
                <w:szCs w:val="18"/>
                <w:vertAlign w:val="superscript"/>
              </w:rPr>
              <w:t>b</w:t>
            </w:r>
            <w:proofErr w:type="gramEnd"/>
            <w:r w:rsidRPr="005A34ED">
              <w:rPr>
                <w:rFonts w:ascii="Arial" w:hAnsi="Arial" w:cs="Arial"/>
                <w:sz w:val="18"/>
                <w:szCs w:val="18"/>
                <w:vertAlign w:val="superscript"/>
              </w:rPr>
              <w:t xml:space="preserve"> </w:t>
            </w:r>
            <w:r w:rsidRPr="005A34ED">
              <w:rPr>
                <w:rFonts w:ascii="Arial" w:hAnsi="Arial" w:cs="Arial"/>
                <w:sz w:val="18"/>
                <w:szCs w:val="18"/>
              </w:rPr>
              <w:t>Các lớp được tính trước khi đóng rắn.</w:t>
            </w:r>
          </w:p>
          <w:p w14:paraId="21EDE51C" w14:textId="77777777" w:rsidR="00EE5DAA" w:rsidRPr="005A34ED" w:rsidRDefault="00EE5DAA" w:rsidP="00EE5DAA">
            <w:pPr>
              <w:rPr>
                <w:rFonts w:ascii="Arial" w:hAnsi="Arial" w:cs="Arial"/>
                <w:sz w:val="18"/>
                <w:szCs w:val="18"/>
              </w:rPr>
            </w:pPr>
            <w:proofErr w:type="gramStart"/>
            <w:r w:rsidRPr="005A34ED">
              <w:rPr>
                <w:rFonts w:ascii="Arial" w:hAnsi="Arial" w:cs="Arial"/>
                <w:sz w:val="18"/>
                <w:szCs w:val="18"/>
                <w:vertAlign w:val="superscript"/>
              </w:rPr>
              <w:t>c</w:t>
            </w:r>
            <w:proofErr w:type="gramEnd"/>
            <w:r w:rsidRPr="005A34ED">
              <w:rPr>
                <w:rFonts w:ascii="Arial" w:hAnsi="Arial" w:cs="Arial"/>
                <w:sz w:val="18"/>
                <w:szCs w:val="18"/>
                <w:vertAlign w:val="superscript"/>
              </w:rPr>
              <w:t xml:space="preserve"> </w:t>
            </w:r>
            <w:r w:rsidRPr="005A34ED">
              <w:rPr>
                <w:rFonts w:ascii="Arial" w:hAnsi="Arial" w:cs="Arial"/>
                <w:sz w:val="18"/>
                <w:szCs w:val="18"/>
              </w:rPr>
              <w:t>Kiểm tra độ bền điện được thực hiện trên bảng mạch in thành phẩm.</w:t>
            </w:r>
          </w:p>
        </w:tc>
      </w:tr>
    </w:tbl>
    <w:p w14:paraId="179E7C40" w14:textId="77777777" w:rsidR="00C63041" w:rsidRDefault="00C63041">
      <w:pPr>
        <w:rPr>
          <w:sz w:val="26"/>
          <w:szCs w:val="26"/>
        </w:rPr>
      </w:pPr>
    </w:p>
    <w:p w14:paraId="3611577A" w14:textId="77777777" w:rsidR="00C63041" w:rsidRPr="005A34ED" w:rsidRDefault="00EA03B3" w:rsidP="005A34ED">
      <w:pPr>
        <w:spacing w:before="120" w:line="240" w:lineRule="auto"/>
        <w:rPr>
          <w:b/>
          <w:szCs w:val="24"/>
        </w:rPr>
      </w:pPr>
      <w:r w:rsidRPr="005A34ED">
        <w:rPr>
          <w:b/>
          <w:szCs w:val="24"/>
        </w:rPr>
        <w:t>D.13.6. Kiểm tra trên bảng mạch in đã được tráng</w:t>
      </w:r>
    </w:p>
    <w:p w14:paraId="5255ADF3" w14:textId="77777777" w:rsidR="00C63041" w:rsidRPr="005A34ED" w:rsidRDefault="00EA03B3" w:rsidP="005A34ED">
      <w:pPr>
        <w:spacing w:before="120" w:line="240" w:lineRule="auto"/>
        <w:rPr>
          <w:b/>
          <w:szCs w:val="24"/>
        </w:rPr>
      </w:pPr>
      <w:r w:rsidRPr="005A34ED">
        <w:rPr>
          <w:b/>
          <w:szCs w:val="24"/>
        </w:rPr>
        <w:t>D.13.6.1. Chuẩn bị mẫu và kiểm tra sơ bộ</w:t>
      </w:r>
    </w:p>
    <w:p w14:paraId="3BFF19D2" w14:textId="49D1721A" w:rsidR="00C63041" w:rsidRPr="005A34ED" w:rsidRDefault="00EA03B3" w:rsidP="005A34ED">
      <w:pPr>
        <w:spacing w:before="120" w:line="240" w:lineRule="auto"/>
        <w:rPr>
          <w:szCs w:val="24"/>
        </w:rPr>
      </w:pPr>
      <w:r w:rsidRPr="005A34ED">
        <w:rPr>
          <w:szCs w:val="24"/>
        </w:rPr>
        <w:t xml:space="preserve">Cần có ba bảng mạch in mẫu (hoặc đối với các thành phần được phủ trong D.14, hai thành phần và một bảng mạch) được xác định là mẫu 1, 2 và 3. Có thể sử dụng các bảng mạch thực tế hoặc các mẫu được sản xuất đặc biệt với lớp phủ đại diện và các khoảng phân cách tối thiểu. Mỗi bảng mạch mẫu phải đại diện cho các khoảng phân cách tối thiểu được sử dụng và được phủ. Mỗi mẫu đều phải tuân </w:t>
      </w:r>
      <w:proofErr w:type="gramStart"/>
      <w:r w:rsidRPr="005A34ED">
        <w:rPr>
          <w:szCs w:val="24"/>
        </w:rPr>
        <w:t>theo</w:t>
      </w:r>
      <w:proofErr w:type="gramEnd"/>
      <w:r w:rsidRPr="005A34ED">
        <w:rPr>
          <w:szCs w:val="24"/>
        </w:rPr>
        <w:t xml:space="preserve"> trình tự đầy đủ của các quy trình sản xuất, bao gồm cả quá trình hàn vàlàm sạch, mà nó thường được thực hiện trong quá trình lắp ráp thiết bị.</w:t>
      </w:r>
    </w:p>
    <w:p w14:paraId="448E5F43" w14:textId="77777777" w:rsidR="00C63041" w:rsidRPr="005A34ED" w:rsidRDefault="00EA03B3" w:rsidP="005A34ED">
      <w:pPr>
        <w:spacing w:before="120" w:line="240" w:lineRule="auto"/>
        <w:rPr>
          <w:szCs w:val="24"/>
        </w:rPr>
      </w:pPr>
      <w:r w:rsidRPr="005A34ED">
        <w:rPr>
          <w:szCs w:val="24"/>
        </w:rPr>
        <w:t xml:space="preserve">Khi được kiểm tra bằng mắt thường, các bảng mạch không có dấu hiệu về lỗ </w:t>
      </w:r>
      <w:proofErr w:type="gramStart"/>
      <w:r w:rsidRPr="005A34ED">
        <w:rPr>
          <w:szCs w:val="24"/>
        </w:rPr>
        <w:t>kim</w:t>
      </w:r>
      <w:proofErr w:type="gramEnd"/>
      <w:r w:rsidRPr="005A34ED">
        <w:rPr>
          <w:szCs w:val="24"/>
        </w:rPr>
        <w:t xml:space="preserve"> hoặc bong bóng trong lớp phủ hoặc bị đứt các rãnh dẫn điện ở các góc.</w:t>
      </w:r>
    </w:p>
    <w:p w14:paraId="24E95C3E" w14:textId="77777777" w:rsidR="00C63041" w:rsidRPr="005A34ED" w:rsidRDefault="00EA03B3" w:rsidP="005A34ED">
      <w:pPr>
        <w:spacing w:before="120" w:line="240" w:lineRule="auto"/>
        <w:rPr>
          <w:b/>
          <w:szCs w:val="24"/>
        </w:rPr>
      </w:pPr>
      <w:r w:rsidRPr="005A34ED">
        <w:rPr>
          <w:b/>
          <w:szCs w:val="24"/>
        </w:rPr>
        <w:t>D.13.6.2. Phương pháp kiểm tra và tuân thủ tiêu chuẩn</w:t>
      </w:r>
    </w:p>
    <w:p w14:paraId="27847444" w14:textId="77777777" w:rsidR="00C63041" w:rsidRPr="005A34ED" w:rsidRDefault="00EA03B3" w:rsidP="005A34ED">
      <w:pPr>
        <w:spacing w:before="120" w:line="240" w:lineRule="auto"/>
        <w:rPr>
          <w:szCs w:val="24"/>
        </w:rPr>
      </w:pPr>
      <w:r w:rsidRPr="005A34ED">
        <w:rPr>
          <w:szCs w:val="24"/>
        </w:rPr>
        <w:t xml:space="preserve">Mẫu 1 phải tuân </w:t>
      </w:r>
      <w:proofErr w:type="gramStart"/>
      <w:r w:rsidRPr="005A34ED">
        <w:rPr>
          <w:szCs w:val="24"/>
        </w:rPr>
        <w:t>theo</w:t>
      </w:r>
      <w:proofErr w:type="gramEnd"/>
      <w:r w:rsidRPr="005A34ED">
        <w:rPr>
          <w:szCs w:val="24"/>
        </w:rPr>
        <w:t xml:space="preserve"> trình tự chu kỳ nhiệt của 2.2.4.1.5.3.</w:t>
      </w:r>
    </w:p>
    <w:p w14:paraId="1F6D21F5" w14:textId="77777777" w:rsidR="00C63041" w:rsidRPr="005A34ED" w:rsidRDefault="00EA03B3" w:rsidP="005A34ED">
      <w:pPr>
        <w:spacing w:before="120" w:line="240" w:lineRule="auto"/>
        <w:rPr>
          <w:szCs w:val="24"/>
        </w:rPr>
      </w:pPr>
      <w:r w:rsidRPr="005A34ED">
        <w:rPr>
          <w:szCs w:val="24"/>
        </w:rPr>
        <w:t xml:space="preserve">Mẫu 2 được ủ trong tủ sấy hoàn toàn ở nhiệt độ và trong khoảng thời gian được chọn từ đồ thị trong Hình D.3 sử dụng đường chỉ số nhiệt độ tương ứng với nhiệt độ hoạt động tối đa của bảng mạch đã được phủ. Nhiệt độ của lò được duy trì ở nhiệt độ quy định ± 2 ºC. Nhiệt độ được sử dụng để xác định đường chỉ số nhiệt độ là nhiệt độ cao nhất trên bảng mạch có thể </w:t>
      </w:r>
      <w:proofErr w:type="gramStart"/>
      <w:r w:rsidRPr="005A34ED">
        <w:rPr>
          <w:szCs w:val="24"/>
        </w:rPr>
        <w:t>an</w:t>
      </w:r>
      <w:proofErr w:type="gramEnd"/>
      <w:r w:rsidRPr="005A34ED">
        <w:rPr>
          <w:szCs w:val="24"/>
        </w:rPr>
        <w:t xml:space="preserve"> toàn.</w:t>
      </w:r>
    </w:p>
    <w:p w14:paraId="38BC71E5" w14:textId="77777777" w:rsidR="00C63041" w:rsidRPr="005A34ED" w:rsidRDefault="00EA03B3" w:rsidP="005A34ED">
      <w:pPr>
        <w:spacing w:before="120" w:line="240" w:lineRule="auto"/>
        <w:rPr>
          <w:szCs w:val="24"/>
        </w:rPr>
      </w:pPr>
      <w:r w:rsidRPr="005A34ED">
        <w:rPr>
          <w:szCs w:val="24"/>
        </w:rPr>
        <w:t>Khi sử dụng Hình D.3, có thể sử dụng phép nội suy giữa hai đường chỉ số nhiệt độ gần nhất.</w:t>
      </w:r>
    </w:p>
    <w:p w14:paraId="306A3961" w14:textId="77777777" w:rsidR="00C63041" w:rsidRDefault="00EA03B3">
      <w:pPr>
        <w:ind w:left="425"/>
        <w:jc w:val="center"/>
        <w:rPr>
          <w:sz w:val="26"/>
          <w:szCs w:val="26"/>
        </w:rPr>
      </w:pPr>
      <w:r>
        <w:rPr>
          <w:noProof/>
        </w:rPr>
        <w:lastRenderedPageBreak/>
        <w:drawing>
          <wp:inline distT="114300" distB="114300" distL="114300" distR="114300" wp14:anchorId="5354115A" wp14:editId="5B2A9956">
            <wp:extent cx="5343525" cy="4953000"/>
            <wp:effectExtent l="0" t="0" r="0" b="0"/>
            <wp:docPr id="180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0"/>
                    <a:srcRect/>
                    <a:stretch>
                      <a:fillRect/>
                    </a:stretch>
                  </pic:blipFill>
                  <pic:spPr>
                    <a:xfrm>
                      <a:off x="0" y="0"/>
                      <a:ext cx="5343525" cy="4953000"/>
                    </a:xfrm>
                    <a:prstGeom prst="rect">
                      <a:avLst/>
                    </a:prstGeom>
                    <a:ln/>
                  </pic:spPr>
                </pic:pic>
              </a:graphicData>
            </a:graphic>
          </wp:inline>
        </w:drawing>
      </w:r>
    </w:p>
    <w:p w14:paraId="76281A3F" w14:textId="77777777" w:rsidR="00C63041" w:rsidRPr="005A34ED" w:rsidRDefault="00EA03B3">
      <w:pPr>
        <w:jc w:val="center"/>
        <w:rPr>
          <w:b/>
          <w:szCs w:val="24"/>
        </w:rPr>
      </w:pPr>
      <w:r w:rsidRPr="005A34ED">
        <w:rPr>
          <w:b/>
          <w:szCs w:val="24"/>
        </w:rPr>
        <w:t xml:space="preserve">Hình D.3 - Thời </w:t>
      </w:r>
      <w:r w:rsidRPr="00EE5DAA">
        <w:rPr>
          <w:b/>
          <w:szCs w:val="24"/>
        </w:rPr>
        <w:t>gian lão hóa</w:t>
      </w:r>
      <w:r w:rsidRPr="005A34ED">
        <w:rPr>
          <w:b/>
          <w:szCs w:val="24"/>
        </w:rPr>
        <w:t xml:space="preserve"> nhiệt</w:t>
      </w:r>
    </w:p>
    <w:p w14:paraId="7B83E52F" w14:textId="77777777" w:rsidR="00C63041" w:rsidRPr="005A34ED" w:rsidRDefault="00EA03B3">
      <w:pPr>
        <w:rPr>
          <w:szCs w:val="24"/>
        </w:rPr>
      </w:pPr>
      <w:r w:rsidRPr="005A34ED">
        <w:rPr>
          <w:szCs w:val="24"/>
        </w:rPr>
        <w:t xml:space="preserve">Sau đó, bảng mạch mẫu 1 và 2 được điều chỉnh độ ẩm </w:t>
      </w:r>
      <w:proofErr w:type="gramStart"/>
      <w:r w:rsidRPr="005A34ED">
        <w:rPr>
          <w:szCs w:val="24"/>
        </w:rPr>
        <w:t>theo</w:t>
      </w:r>
      <w:proofErr w:type="gramEnd"/>
      <w:r w:rsidRPr="005A34ED">
        <w:rPr>
          <w:szCs w:val="24"/>
        </w:rPr>
        <w:t xml:space="preserve"> 2.3.4.8 và phải chịu được thử nghiệm độ bền điện của 2.3.4.9.1 giữa các ruột dẫn.</w:t>
      </w:r>
    </w:p>
    <w:p w14:paraId="0DFC377C" w14:textId="77777777" w:rsidR="00C63041" w:rsidRPr="005A34ED" w:rsidRDefault="00EA03B3">
      <w:pPr>
        <w:rPr>
          <w:szCs w:val="24"/>
        </w:rPr>
      </w:pPr>
      <w:r w:rsidRPr="005A34ED">
        <w:rPr>
          <w:szCs w:val="24"/>
        </w:rPr>
        <w:t>Bảng mạch mẫu 3 phải chịu thử nghiệm độ bền mài mòn sau:</w:t>
      </w:r>
    </w:p>
    <w:p w14:paraId="1FE949D2" w14:textId="77777777" w:rsidR="00C63041" w:rsidRPr="005A34ED" w:rsidRDefault="00EA03B3">
      <w:pPr>
        <w:rPr>
          <w:szCs w:val="24"/>
        </w:rPr>
      </w:pPr>
      <w:r w:rsidRPr="005A34ED">
        <w:rPr>
          <w:szCs w:val="24"/>
        </w:rPr>
        <w:t>Các vết xước được thực hiện trên năm cặp bộ phận dẫn điện và các phần ngăn cách xen kẽ nhau tại các điểm mà các điểm phân tách sẽ chịu độ dốc tiềm ẩn lớn nhất trong quá trình thử nghiệm.</w:t>
      </w:r>
    </w:p>
    <w:p w14:paraId="53C1B27D" w14:textId="77777777" w:rsidR="00C63041" w:rsidRPr="005A34ED" w:rsidRDefault="00EA03B3">
      <w:pPr>
        <w:rPr>
          <w:szCs w:val="24"/>
        </w:rPr>
      </w:pPr>
      <w:r w:rsidRPr="005A34ED">
        <w:rPr>
          <w:szCs w:val="24"/>
        </w:rPr>
        <w:t>Các vết xước được thực hiện bằng một chốt thép cứng, đầu của chốt có dạng hình nón có góc với đỉnh là 40 °, đầu của nó được làm tròn và đánh bóng, với bán kính 0,25 mm ± 0,02 mm.</w:t>
      </w:r>
    </w:p>
    <w:p w14:paraId="48E93DE6" w14:textId="77777777" w:rsidR="00C63041" w:rsidRPr="005A34ED" w:rsidRDefault="00EA03B3">
      <w:pPr>
        <w:rPr>
          <w:szCs w:val="24"/>
        </w:rPr>
      </w:pPr>
      <w:r w:rsidRPr="005A34ED">
        <w:rPr>
          <w:szCs w:val="24"/>
        </w:rPr>
        <w:t>Vết xước được thực hiện bằng cách kéo chốt dọc theo bề mặt theo mặt phẳng vuông góc với các cạnh ruột dẫn với tốc độ 20 mm/s ± 5 mm/s như trong Hình D.4. Chốt chịu tải đến mức lực tác dụng dọc theo trục của nó là 10 N ± 0</w:t>
      </w:r>
      <w:proofErr w:type="gramStart"/>
      <w:r w:rsidRPr="005A34ED">
        <w:rPr>
          <w:szCs w:val="24"/>
        </w:rPr>
        <w:t>,5</w:t>
      </w:r>
      <w:proofErr w:type="gramEnd"/>
      <w:r w:rsidRPr="005A34ED">
        <w:rPr>
          <w:szCs w:val="24"/>
        </w:rPr>
        <w:t xml:space="preserve"> N. Các vết xước phải cách nhau ít nhất 5 mm và cách mép mẫu ít nhất 5 mm.</w:t>
      </w:r>
    </w:p>
    <w:p w14:paraId="36F88E40" w14:textId="77777777" w:rsidR="00C63041" w:rsidRDefault="00EA03B3">
      <w:pPr>
        <w:jc w:val="center"/>
        <w:rPr>
          <w:sz w:val="26"/>
          <w:szCs w:val="26"/>
        </w:rPr>
      </w:pPr>
      <w:r>
        <w:rPr>
          <w:noProof/>
        </w:rPr>
        <w:lastRenderedPageBreak/>
        <w:drawing>
          <wp:inline distT="114300" distB="114300" distL="114300" distR="114300" wp14:anchorId="0C496AD0" wp14:editId="7793569F">
            <wp:extent cx="4438650" cy="2838450"/>
            <wp:effectExtent l="0" t="0" r="0" b="0"/>
            <wp:docPr id="1830"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91"/>
                    <a:srcRect/>
                    <a:stretch>
                      <a:fillRect/>
                    </a:stretch>
                  </pic:blipFill>
                  <pic:spPr>
                    <a:xfrm>
                      <a:off x="0" y="0"/>
                      <a:ext cx="4438650" cy="2838450"/>
                    </a:xfrm>
                    <a:prstGeom prst="rect">
                      <a:avLst/>
                    </a:prstGeom>
                    <a:ln/>
                  </pic:spPr>
                </pic:pic>
              </a:graphicData>
            </a:graphic>
          </wp:inline>
        </w:drawing>
      </w:r>
    </w:p>
    <w:p w14:paraId="78760417" w14:textId="77777777" w:rsidR="00C63041" w:rsidRDefault="00EA03B3">
      <w:pPr>
        <w:jc w:val="center"/>
        <w:rPr>
          <w:sz w:val="18"/>
          <w:szCs w:val="18"/>
        </w:rPr>
      </w:pPr>
      <w:r>
        <w:rPr>
          <w:sz w:val="18"/>
          <w:szCs w:val="18"/>
        </w:rPr>
        <w:t>CHÚ THÍCH: Chốt nằm trong mặt phẳng ABCD vuông góc với mẫu thử.</w:t>
      </w:r>
    </w:p>
    <w:p w14:paraId="6287D433" w14:textId="77777777" w:rsidR="00C63041" w:rsidRPr="005A34ED" w:rsidRDefault="00EA03B3" w:rsidP="005A34ED">
      <w:pPr>
        <w:spacing w:before="120" w:line="240" w:lineRule="auto"/>
        <w:jc w:val="center"/>
        <w:rPr>
          <w:b/>
          <w:szCs w:val="24"/>
        </w:rPr>
      </w:pPr>
      <w:r w:rsidRPr="005A34ED">
        <w:rPr>
          <w:b/>
          <w:szCs w:val="24"/>
        </w:rPr>
        <w:t>Hình D.4 - Kiểm tra độ bền mài mòn cho các lớp sơn</w:t>
      </w:r>
    </w:p>
    <w:p w14:paraId="0FE48D76" w14:textId="77777777" w:rsidR="00C63041" w:rsidRPr="005A34ED" w:rsidRDefault="00EA03B3" w:rsidP="005A34ED">
      <w:pPr>
        <w:spacing w:before="120" w:line="240" w:lineRule="auto"/>
        <w:rPr>
          <w:szCs w:val="24"/>
        </w:rPr>
      </w:pPr>
      <w:r w:rsidRPr="005A34ED">
        <w:rPr>
          <w:szCs w:val="24"/>
        </w:rPr>
        <w:t xml:space="preserve">Sau thử nghiệm, lớp sơn phủ không được nới lỏng hoặc không bị xuyên thủng. Lớp phủ phải chịu được thử nghiệm độ bền điện như quy định trong 2.2.4.9.1 giữa các ruột dẫn. Trong trường hợp bảng mạch in lõi </w:t>
      </w:r>
      <w:proofErr w:type="gramStart"/>
      <w:r w:rsidRPr="005A34ED">
        <w:rPr>
          <w:szCs w:val="24"/>
        </w:rPr>
        <w:t>kim</w:t>
      </w:r>
      <w:proofErr w:type="gramEnd"/>
      <w:r w:rsidRPr="005A34ED">
        <w:rPr>
          <w:szCs w:val="24"/>
        </w:rPr>
        <w:t xml:space="preserve"> loại, chất nền là một trong những chất dẫn điện.</w:t>
      </w:r>
    </w:p>
    <w:p w14:paraId="4E138EAE" w14:textId="77777777" w:rsidR="00C63041" w:rsidRPr="005A34ED" w:rsidRDefault="00EA03B3" w:rsidP="005A34ED">
      <w:pPr>
        <w:spacing w:before="120" w:line="240" w:lineRule="auto"/>
        <w:rPr>
          <w:szCs w:val="24"/>
        </w:rPr>
      </w:pPr>
      <w:r w:rsidRPr="005A34ED">
        <w:rPr>
          <w:szCs w:val="24"/>
        </w:rPr>
        <w:t>Nếu ứng suất cơ học hoặc sự uốn cong được đặt lên bảng mạch, có thể cần các thử nghiệm bổ sung để xác định vết nứt (xem IEC 60664-3)</w:t>
      </w:r>
    </w:p>
    <w:p w14:paraId="5F55867F" w14:textId="77777777" w:rsidR="00C63041" w:rsidRPr="005A34ED" w:rsidRDefault="00EA03B3" w:rsidP="005A34ED">
      <w:pPr>
        <w:spacing w:before="120" w:line="240" w:lineRule="auto"/>
        <w:rPr>
          <w:b/>
          <w:szCs w:val="24"/>
        </w:rPr>
      </w:pPr>
      <w:r w:rsidRPr="005A34ED">
        <w:rPr>
          <w:b/>
          <w:szCs w:val="24"/>
        </w:rPr>
        <w:t xml:space="preserve">D.14. Lớp phủ trên các đầu nối linh kiện </w:t>
      </w:r>
    </w:p>
    <w:p w14:paraId="6F159571" w14:textId="77777777" w:rsidR="00C63041" w:rsidRPr="005A34ED" w:rsidRDefault="00EA03B3" w:rsidP="005A34ED">
      <w:pPr>
        <w:spacing w:before="120" w:line="240" w:lineRule="auto"/>
        <w:rPr>
          <w:b/>
          <w:szCs w:val="24"/>
        </w:rPr>
      </w:pPr>
      <w:r w:rsidRPr="005A34ED">
        <w:rPr>
          <w:b/>
          <w:szCs w:val="24"/>
        </w:rPr>
        <w:t>D.14.1. Yêu cầu</w:t>
      </w:r>
    </w:p>
    <w:p w14:paraId="2A13120E" w14:textId="77777777" w:rsidR="00C63041" w:rsidRPr="005A34ED" w:rsidRDefault="00EA03B3" w:rsidP="005A34ED">
      <w:pPr>
        <w:spacing w:before="120" w:line="240" w:lineRule="auto"/>
        <w:rPr>
          <w:szCs w:val="24"/>
        </w:rPr>
      </w:pPr>
      <w:r w:rsidRPr="005A34ED">
        <w:rPr>
          <w:szCs w:val="24"/>
        </w:rPr>
        <w:t>Các yêu cầu đối với lớp phủ trên các đầu nối linh kiện và các loại tương tự, trong đó lớp phủ được sử dụng để giảm khe hở và chiều dài đường rò được quy định dưới đây.</w:t>
      </w:r>
    </w:p>
    <w:p w14:paraId="38A85C42" w14:textId="1E3710DF" w:rsidR="00C63041" w:rsidRPr="005A34ED" w:rsidRDefault="00EA03B3" w:rsidP="005A34ED">
      <w:pPr>
        <w:spacing w:before="120" w:line="240" w:lineRule="auto"/>
        <w:rPr>
          <w:szCs w:val="24"/>
        </w:rPr>
      </w:pPr>
      <w:r w:rsidRPr="005A34ED">
        <w:rPr>
          <w:szCs w:val="24"/>
        </w:rPr>
        <w:t>Các lớp phủ có thể được sử dụng cho các đầu bên ngoài của các linh kiện để tăng hiệu quả khe hở và chiều dài đường rò (xem Hình M.11). Các khoảng giãn cách nhỏ nhất của Bảng D.13 áp dụng cho linh kiện trước khi sơn phủ và lớp phủ phải đáp ứng tất cả các yêu cầu của E.13.3. Việc bố trí cơ học và độ cứng của các đầu nối phải phù hợp để đảm bảo rằng, trong quá trình xử lý bình thường, lắp ráp vào thiết bị và sử dụng sau đó, các đầu nối sẽ không bị biến dạng làm nứt lớp phủ hoặc giảm khoảng giãn cách tách biệt giữa các bộ phận dẫn điện dưới giá trị trong Bảng D.13 (xem D.13.3)</w:t>
      </w:r>
    </w:p>
    <w:p w14:paraId="2DE81A28" w14:textId="77777777" w:rsidR="00C63041" w:rsidRPr="005A34ED" w:rsidRDefault="00EA03B3" w:rsidP="005A34ED">
      <w:pPr>
        <w:spacing w:before="120" w:line="240" w:lineRule="auto"/>
        <w:rPr>
          <w:b/>
          <w:szCs w:val="24"/>
        </w:rPr>
      </w:pPr>
      <w:r w:rsidRPr="005A34ED">
        <w:rPr>
          <w:b/>
          <w:szCs w:val="24"/>
        </w:rPr>
        <w:t>D.14.2. Phương pháp kiểm tra và tuân thủ tiêu chuẩn</w:t>
      </w:r>
    </w:p>
    <w:p w14:paraId="3C4043A1" w14:textId="49B1915B" w:rsidR="00C63041" w:rsidRPr="005A34ED" w:rsidRDefault="00EA03B3" w:rsidP="005A34ED">
      <w:pPr>
        <w:spacing w:before="120" w:line="240" w:lineRule="auto"/>
        <w:rPr>
          <w:szCs w:val="24"/>
        </w:rPr>
      </w:pPr>
      <w:r w:rsidRPr="005A34ED">
        <w:rPr>
          <w:szCs w:val="24"/>
        </w:rPr>
        <w:t>Sự tuân thủ được kiểm tra bằng cách xem xét Hình M.11 và bằng cách áp dụng trình tự thử nghiệm nêu trong D.13.6. Các thử nghiệm này được thực hiện trên một lắp ráp hoàn chỉnh bao gồm (các) linh kiện.</w:t>
      </w:r>
    </w:p>
    <w:p w14:paraId="086F3BD4" w14:textId="3C221E0F" w:rsidR="00C63041" w:rsidRPr="005A34ED" w:rsidRDefault="00EA03B3" w:rsidP="005A34ED">
      <w:pPr>
        <w:spacing w:before="120" w:line="240" w:lineRule="auto"/>
        <w:rPr>
          <w:szCs w:val="24"/>
        </w:rPr>
      </w:pPr>
      <w:r w:rsidRPr="005A34ED">
        <w:rPr>
          <w:szCs w:val="24"/>
        </w:rPr>
        <w:t>Thử nghiệm độ bền mài mòn của E.13.6.2 được thực hiện trên bảng mạch in mẫu, được chuẩn bị đặc biệt như mô tả cho mẫu 3 trong D.13.6.1, ngoại trừ việc ngăn cách giữa các bộ phận dẫn điện phải đại diện cho khoảng giãn cách nhỏ nhất và độ dốc điện thế lớn nhất được sử dụng trong lắp ráp.</w:t>
      </w:r>
    </w:p>
    <w:p w14:paraId="2E56DA4E" w14:textId="6F02DF62" w:rsidR="00C63041" w:rsidRPr="005A34ED" w:rsidRDefault="003D0A0A" w:rsidP="005A34ED">
      <w:pPr>
        <w:spacing w:before="120" w:line="240" w:lineRule="auto"/>
        <w:rPr>
          <w:b/>
          <w:szCs w:val="24"/>
        </w:rPr>
      </w:pPr>
      <w:r>
        <w:rPr>
          <w:b/>
          <w:szCs w:val="24"/>
        </w:rPr>
        <w:t>D.15. B</w:t>
      </w:r>
      <w:r w:rsidR="00EA03B3" w:rsidRPr="005A34ED">
        <w:rPr>
          <w:b/>
          <w:szCs w:val="24"/>
        </w:rPr>
        <w:t>ộ phận chứa đầy chất lỏng có áp suất</w:t>
      </w:r>
    </w:p>
    <w:p w14:paraId="5501B535" w14:textId="77777777" w:rsidR="00C63041" w:rsidRPr="005A34ED" w:rsidRDefault="00EA03B3" w:rsidP="005A34ED">
      <w:pPr>
        <w:spacing w:before="120" w:line="240" w:lineRule="auto"/>
        <w:rPr>
          <w:b/>
          <w:szCs w:val="24"/>
        </w:rPr>
      </w:pPr>
      <w:r w:rsidRPr="005A34ED">
        <w:rPr>
          <w:b/>
          <w:szCs w:val="24"/>
        </w:rPr>
        <w:t>D.15.1. Yêu cầu</w:t>
      </w:r>
    </w:p>
    <w:p w14:paraId="3D91880C" w14:textId="77777777" w:rsidR="00C63041" w:rsidRPr="005A34ED" w:rsidRDefault="00EA03B3" w:rsidP="005A34ED">
      <w:pPr>
        <w:spacing w:before="120" w:line="240" w:lineRule="auto"/>
        <w:rPr>
          <w:szCs w:val="24"/>
        </w:rPr>
      </w:pPr>
      <w:r w:rsidRPr="005A34ED">
        <w:rPr>
          <w:szCs w:val="24"/>
        </w:rPr>
        <w:lastRenderedPageBreak/>
        <w:t>LFC đặt bên trong thiết bị phải tuân thủ tất cả các yêu cầu sau:</w:t>
      </w:r>
    </w:p>
    <w:p w14:paraId="131D0D61" w14:textId="6E5DA079" w:rsidR="00C63041" w:rsidRPr="005A34ED" w:rsidRDefault="005A34ED" w:rsidP="005A34ED">
      <w:pPr>
        <w:spacing w:before="120" w:line="240" w:lineRule="auto"/>
        <w:rPr>
          <w:szCs w:val="24"/>
        </w:rPr>
      </w:pPr>
      <w:r w:rsidRPr="005A34ED">
        <w:rPr>
          <w:szCs w:val="24"/>
        </w:rPr>
        <w:t>- C</w:t>
      </w:r>
      <w:r w:rsidR="00EA03B3" w:rsidRPr="005A34ED">
        <w:rPr>
          <w:szCs w:val="24"/>
        </w:rPr>
        <w:t xml:space="preserve">hất lỏng dễ cháy hoặc dẫn điện phải được bảo quản trong bình chứa, và LFC phải tuân </w:t>
      </w:r>
      <w:proofErr w:type="gramStart"/>
      <w:r w:rsidR="00EA03B3" w:rsidRPr="005A34ED">
        <w:rPr>
          <w:szCs w:val="24"/>
        </w:rPr>
        <w:t>theo</w:t>
      </w:r>
      <w:proofErr w:type="gramEnd"/>
      <w:r w:rsidR="00EA03B3" w:rsidRPr="005A34ED">
        <w:rPr>
          <w:szCs w:val="24"/>
        </w:rPr>
        <w:t xml:space="preserve"> các thử nghiệm của D.15.2.3, D.15.2.4, D.15.2.5 và D.15.2.6;</w:t>
      </w:r>
    </w:p>
    <w:p w14:paraId="5C96ED9F" w14:textId="5F5B7324" w:rsidR="00C63041" w:rsidRPr="005A34ED" w:rsidRDefault="005A34ED" w:rsidP="005A34ED">
      <w:pPr>
        <w:spacing w:before="120" w:line="240" w:lineRule="auto"/>
        <w:rPr>
          <w:szCs w:val="24"/>
        </w:rPr>
      </w:pPr>
      <w:r w:rsidRPr="005A34ED">
        <w:rPr>
          <w:szCs w:val="24"/>
        </w:rPr>
        <w:t>- C</w:t>
      </w:r>
      <w:r w:rsidR="00EA03B3" w:rsidRPr="005A34ED">
        <w:rPr>
          <w:szCs w:val="24"/>
        </w:rPr>
        <w:t xml:space="preserve">ác bộ phận phi </w:t>
      </w:r>
      <w:proofErr w:type="gramStart"/>
      <w:r w:rsidR="00EA03B3" w:rsidRPr="005A34ED">
        <w:rPr>
          <w:szCs w:val="24"/>
        </w:rPr>
        <w:t>kim</w:t>
      </w:r>
      <w:proofErr w:type="gramEnd"/>
      <w:r w:rsidR="00EA03B3" w:rsidRPr="005A34ED">
        <w:rPr>
          <w:szCs w:val="24"/>
        </w:rPr>
        <w:t xml:space="preserve"> loại của hệ thống bình chứa phải chịu được các thử nghiệm của D.15.2.1 và D.15.2.2; và</w:t>
      </w:r>
    </w:p>
    <w:p w14:paraId="2526CD1F" w14:textId="77777777" w:rsidR="00C63041" w:rsidRPr="005A34ED" w:rsidRDefault="00EA03B3" w:rsidP="005A34ED">
      <w:pPr>
        <w:spacing w:before="120" w:line="240" w:lineRule="auto"/>
        <w:rPr>
          <w:szCs w:val="24"/>
        </w:rPr>
      </w:pPr>
      <w:r w:rsidRPr="005A34ED">
        <w:rPr>
          <w:szCs w:val="24"/>
        </w:rPr>
        <w:t>- LFC phải được lắp bên trong thiết bị sao cho ống không tiếp xúc với các cạnh sắc hoặc bất kỳ bề mặt nào khác có thể làm hỏng ống và nếu LFC bùng nổ hoặc giảm áp suất của nó, chất lỏng không thể làm hỏng một biện pháp bảo vệ.</w:t>
      </w:r>
    </w:p>
    <w:p w14:paraId="5C97E85D" w14:textId="77777777" w:rsidR="00C63041" w:rsidRPr="005A34ED" w:rsidRDefault="00EA03B3" w:rsidP="005A34ED">
      <w:pPr>
        <w:spacing w:before="120" w:line="240" w:lineRule="auto"/>
        <w:rPr>
          <w:szCs w:val="24"/>
        </w:rPr>
      </w:pPr>
      <w:r w:rsidRPr="005A34ED">
        <w:rPr>
          <w:szCs w:val="24"/>
        </w:rPr>
        <w:t>Thứ tự của các bài thử nghiệm không được chỉ định. Các thử nghiệm có thể được thực hiện trên các mẫu riêng biệt, ngoại trừ sau thử nghiệm của D.15.2.2, thử nghiệm của E.15.2.1 được tiến hành</w:t>
      </w:r>
    </w:p>
    <w:p w14:paraId="4ABA2A46" w14:textId="77777777" w:rsidR="00C63041" w:rsidRPr="005A34ED" w:rsidRDefault="00EA03B3" w:rsidP="005A34ED">
      <w:pPr>
        <w:spacing w:before="120" w:line="240" w:lineRule="auto"/>
        <w:rPr>
          <w:b/>
          <w:szCs w:val="24"/>
        </w:rPr>
      </w:pPr>
      <w:r w:rsidRPr="005A34ED">
        <w:rPr>
          <w:b/>
          <w:szCs w:val="24"/>
        </w:rPr>
        <w:t>D.15.2. Phương pháp thử nghiệm và tuân thủ tiêu chuẩn.</w:t>
      </w:r>
    </w:p>
    <w:p w14:paraId="62F4AE3F" w14:textId="77777777" w:rsidR="00C63041" w:rsidRPr="005A34ED" w:rsidRDefault="00EA03B3" w:rsidP="005A34ED">
      <w:pPr>
        <w:spacing w:before="120" w:line="240" w:lineRule="auto"/>
        <w:rPr>
          <w:b/>
          <w:szCs w:val="24"/>
        </w:rPr>
      </w:pPr>
      <w:r w:rsidRPr="005A34ED">
        <w:rPr>
          <w:b/>
          <w:szCs w:val="24"/>
        </w:rPr>
        <w:t>D.15.2.1. Thử nghiệm áp suất thủy tĩnh</w:t>
      </w:r>
    </w:p>
    <w:p w14:paraId="5FCD9986" w14:textId="77777777" w:rsidR="00C63041" w:rsidRPr="005A34ED" w:rsidRDefault="00EA03B3" w:rsidP="005A34ED">
      <w:pPr>
        <w:spacing w:before="120" w:line="240" w:lineRule="auto"/>
        <w:rPr>
          <w:szCs w:val="24"/>
        </w:rPr>
      </w:pPr>
      <w:r w:rsidRPr="005A34ED">
        <w:rPr>
          <w:szCs w:val="24"/>
        </w:rPr>
        <w:t>Sự phù hợp được kiểm tra bằng cách đánh giá dữ liệu có sẵn hoặc bằng thử nghiệm sau. LFC tiếp xúc với khí quyển hoặc không có áp suất (ví dụ: hộp mực) không phải là đối tượng của thử nghiệm này.</w:t>
      </w:r>
    </w:p>
    <w:p w14:paraId="6D87A66F" w14:textId="77777777" w:rsidR="00C63041" w:rsidRPr="005A34ED" w:rsidRDefault="00EA03B3" w:rsidP="005A34ED">
      <w:pPr>
        <w:spacing w:before="120" w:line="240" w:lineRule="auto"/>
        <w:rPr>
          <w:szCs w:val="24"/>
        </w:rPr>
      </w:pPr>
      <w:r w:rsidRPr="005A34ED">
        <w:rPr>
          <w:szCs w:val="24"/>
        </w:rPr>
        <w:t>Một mẫu LFC phải chịu một thử nghiệm áp suất thủy tĩnh trong 2 phút ở nhiệt độ phòng và ở áp suất cao nhất trong số những điều sau:</w:t>
      </w:r>
    </w:p>
    <w:p w14:paraId="0808DABA" w14:textId="414C8F5B" w:rsidR="00C63041" w:rsidRPr="005A34ED" w:rsidRDefault="005A34ED" w:rsidP="005A34ED">
      <w:pPr>
        <w:spacing w:before="120" w:line="240" w:lineRule="auto"/>
        <w:rPr>
          <w:szCs w:val="24"/>
        </w:rPr>
      </w:pPr>
      <w:r w:rsidRPr="005A34ED">
        <w:rPr>
          <w:szCs w:val="24"/>
        </w:rPr>
        <w:t>- B</w:t>
      </w:r>
      <w:r w:rsidR="00EA03B3" w:rsidRPr="005A34ED">
        <w:rPr>
          <w:szCs w:val="24"/>
        </w:rPr>
        <w:t>a lần áp suất làm việc lớn nhất do nhà chế tạo quy định ở nhiệt độ lớn nhất đo được trong điều kiện làm việc bình thường; và</w:t>
      </w:r>
    </w:p>
    <w:p w14:paraId="56BBC259" w14:textId="76BAE5BB" w:rsidR="00C63041" w:rsidRPr="005A34ED" w:rsidRDefault="005A34ED" w:rsidP="005A34ED">
      <w:pPr>
        <w:spacing w:before="120" w:line="240" w:lineRule="auto"/>
        <w:rPr>
          <w:szCs w:val="24"/>
        </w:rPr>
      </w:pPr>
      <w:r w:rsidRPr="005A34ED">
        <w:rPr>
          <w:szCs w:val="24"/>
        </w:rPr>
        <w:t>- H</w:t>
      </w:r>
      <w:r w:rsidR="00EA03B3" w:rsidRPr="005A34ED">
        <w:rPr>
          <w:szCs w:val="24"/>
        </w:rPr>
        <w:t>ai lần áp suất làm việc lớn nhất đo được ở nhiệt độ lớn nhất trong quá trình áp dụng các điều kiện làm việc không bình thường của A.3 và các điều kiện sự cố đơn lẻ của A.4.</w:t>
      </w:r>
    </w:p>
    <w:p w14:paraId="7C1BB3AF" w14:textId="1B6F6E70" w:rsidR="00C63041" w:rsidRPr="005A34ED" w:rsidRDefault="00EA03B3" w:rsidP="005A34ED">
      <w:pPr>
        <w:spacing w:before="120" w:line="240" w:lineRule="auto"/>
        <w:rPr>
          <w:b/>
          <w:szCs w:val="24"/>
        </w:rPr>
      </w:pPr>
      <w:r w:rsidRPr="005A34ED">
        <w:rPr>
          <w:b/>
          <w:szCs w:val="24"/>
        </w:rPr>
        <w:t xml:space="preserve">D.15.2.2. Thử nghiệm khả năng </w:t>
      </w:r>
      <w:r w:rsidRPr="003475AC">
        <w:rPr>
          <w:b/>
          <w:szCs w:val="24"/>
        </w:rPr>
        <w:t xml:space="preserve">chống </w:t>
      </w:r>
      <w:r w:rsidR="003475AC" w:rsidRPr="003475AC">
        <w:rPr>
          <w:b/>
          <w:szCs w:val="24"/>
        </w:rPr>
        <w:t>đường</w:t>
      </w:r>
      <w:r w:rsidR="003475AC">
        <w:rPr>
          <w:b/>
          <w:sz w:val="26"/>
          <w:szCs w:val="26"/>
        </w:rPr>
        <w:t xml:space="preserve"> rò</w:t>
      </w:r>
    </w:p>
    <w:p w14:paraId="4DC93B3B" w14:textId="77777777" w:rsidR="00C63041" w:rsidRPr="005A34ED" w:rsidRDefault="00EA03B3" w:rsidP="005A34ED">
      <w:pPr>
        <w:spacing w:before="120" w:line="240" w:lineRule="auto"/>
        <w:rPr>
          <w:szCs w:val="24"/>
        </w:rPr>
      </w:pPr>
      <w:r w:rsidRPr="005A34ED">
        <w:rPr>
          <w:szCs w:val="24"/>
        </w:rPr>
        <w:t xml:space="preserve">Hai mẫu LFC, trong đó có một hoặc nhiều bộ phận được làm bằng vật liệu phi kim loại, phải được sấy khô trong 14 ngày ở nhiệt độ 87 °C và được đặt trong lò sấy không khí lưu thông hoàn toàn. Sau khi sấy, hệ thống phải tuân </w:t>
      </w:r>
      <w:proofErr w:type="gramStart"/>
      <w:r w:rsidRPr="005A34ED">
        <w:rPr>
          <w:szCs w:val="24"/>
        </w:rPr>
        <w:t>theo</w:t>
      </w:r>
      <w:proofErr w:type="gramEnd"/>
      <w:r w:rsidRPr="005A34ED">
        <w:rPr>
          <w:szCs w:val="24"/>
        </w:rPr>
        <w:t xml:space="preserve"> thử nghiệm của D.15.2.1 và các bộ phận phi kim loại không được có dấu hiệu hư hỏng như nứt và lún.</w:t>
      </w:r>
    </w:p>
    <w:p w14:paraId="3BF22D9C" w14:textId="77777777" w:rsidR="00C63041" w:rsidRPr="005A34ED" w:rsidRDefault="00EA03B3" w:rsidP="005A34ED">
      <w:pPr>
        <w:spacing w:before="120" w:line="240" w:lineRule="auto"/>
        <w:rPr>
          <w:b/>
          <w:szCs w:val="24"/>
        </w:rPr>
      </w:pPr>
      <w:r w:rsidRPr="005A34ED">
        <w:rPr>
          <w:b/>
          <w:szCs w:val="24"/>
        </w:rPr>
        <w:t>D.15.2.3. Thử nghiệm tính tương thích của ống và phụ kiện</w:t>
      </w:r>
    </w:p>
    <w:p w14:paraId="54CC9815" w14:textId="77777777" w:rsidR="00C63041" w:rsidRPr="005A34ED" w:rsidRDefault="00EA03B3" w:rsidP="005A34ED">
      <w:pPr>
        <w:spacing w:before="120" w:line="240" w:lineRule="auto"/>
        <w:rPr>
          <w:szCs w:val="24"/>
        </w:rPr>
      </w:pPr>
      <w:r w:rsidRPr="005A34ED">
        <w:rPr>
          <w:szCs w:val="24"/>
        </w:rPr>
        <w:t xml:space="preserve">Mười mẫu của các mẫu thử được làm bằng vật liệu sử dụng cho ống và các phụ kiện đi kèm của LFC, trong đó một hoặc nhiều bộ phận được làm bằng vật liệu phi </w:t>
      </w:r>
      <w:proofErr w:type="gramStart"/>
      <w:r w:rsidRPr="005A34ED">
        <w:rPr>
          <w:szCs w:val="24"/>
        </w:rPr>
        <w:t>kim</w:t>
      </w:r>
      <w:proofErr w:type="gramEnd"/>
      <w:r w:rsidRPr="005A34ED">
        <w:rPr>
          <w:szCs w:val="24"/>
        </w:rPr>
        <w:t xml:space="preserve"> loại, sẽ được thử độ bền kéo theo tiêu chuẩn ISO 527. Năm mẫu thử phải được thử nghiệm trong điều kiện như đã nhận và năm mẫu thử còn lại sau thử nghiệm sấy 40 ngày trong nồi cách thủy chứa đầy chất lỏng dự định và duy trì ở 38 °C. Áp suất bên trong của các cụm được duy trì ở áp suất khí quyển. Độ bền kéo sau khi ổn định không được nhỏ hơn 60% độ bền kéo trước khi thử nghiệm.</w:t>
      </w:r>
    </w:p>
    <w:p w14:paraId="47F3325F" w14:textId="77777777" w:rsidR="00C63041" w:rsidRPr="005A34ED" w:rsidRDefault="00EA03B3" w:rsidP="005A34ED">
      <w:pPr>
        <w:spacing w:before="120" w:line="240" w:lineRule="auto"/>
        <w:rPr>
          <w:szCs w:val="24"/>
        </w:rPr>
      </w:pPr>
      <w:r w:rsidRPr="005A34ED">
        <w:rPr>
          <w:szCs w:val="24"/>
        </w:rPr>
        <w:t>Ngoài ra, năm mẫu của cụm LFC đã hoàn thiện có thể được thử nghiệm miễn là bộ phận được thử nghiệm phù hợp với thử nghiệm độ bền kéo. Các mẫu lắp ráp hoàn chỉnh chứa đầy chất lỏng dự định, áp suất bên trong duy trì ở áp suất khí quyển, được sấy trong 40 ngày ở 38 °C trong trong một lò sấy không khí lưu thông hoàn toàn.</w:t>
      </w:r>
    </w:p>
    <w:p w14:paraId="57E0510F" w14:textId="77777777" w:rsidR="00C63041" w:rsidRPr="005A34ED" w:rsidRDefault="00EA03B3" w:rsidP="005A34ED">
      <w:pPr>
        <w:spacing w:before="120" w:line="240" w:lineRule="auto"/>
        <w:rPr>
          <w:b/>
          <w:szCs w:val="24"/>
        </w:rPr>
      </w:pPr>
      <w:r w:rsidRPr="005A34ED">
        <w:rPr>
          <w:b/>
          <w:szCs w:val="24"/>
        </w:rPr>
        <w:t>D.15.2.4. Thử nghiệm độ rung</w:t>
      </w:r>
    </w:p>
    <w:p w14:paraId="53929187" w14:textId="77777777" w:rsidR="00C63041" w:rsidRPr="005A34ED" w:rsidRDefault="00EA03B3" w:rsidP="005A34ED">
      <w:pPr>
        <w:spacing w:before="120" w:line="240" w:lineRule="auto"/>
        <w:rPr>
          <w:szCs w:val="24"/>
        </w:rPr>
      </w:pPr>
      <w:r w:rsidRPr="005A34ED">
        <w:rPr>
          <w:szCs w:val="24"/>
        </w:rPr>
        <w:t xml:space="preserve">Một mẫu LFC, hoặc thiết bị chứa LFC, phải được gắn chặt vào bộ tạo rung ở vị trí sử dụng bình thường của nó, như quy định trong IEC 60068-2-6, bằng vít, kẹp hoặc dây </w:t>
      </w:r>
      <w:r w:rsidRPr="005A34ED">
        <w:rPr>
          <w:szCs w:val="24"/>
        </w:rPr>
        <w:lastRenderedPageBreak/>
        <w:t xml:space="preserve">đai quanh linh kiện. Hướng của dao động là </w:t>
      </w:r>
      <w:proofErr w:type="gramStart"/>
      <w:r w:rsidRPr="005A34ED">
        <w:rPr>
          <w:szCs w:val="24"/>
        </w:rPr>
        <w:t>theo</w:t>
      </w:r>
      <w:proofErr w:type="gramEnd"/>
      <w:r w:rsidRPr="005A34ED">
        <w:rPr>
          <w:szCs w:val="24"/>
        </w:rPr>
        <w:t xml:space="preserve"> phương thẳng đứng và các mức độ thử nghiệm là:</w:t>
      </w:r>
    </w:p>
    <w:p w14:paraId="38E5C328" w14:textId="5F8C2937" w:rsidR="00C63041" w:rsidRPr="005A34ED" w:rsidRDefault="00EA03B3" w:rsidP="005A34ED">
      <w:pPr>
        <w:spacing w:before="120" w:line="240" w:lineRule="auto"/>
        <w:rPr>
          <w:szCs w:val="24"/>
        </w:rPr>
      </w:pPr>
      <w:r w:rsidRPr="005A34ED">
        <w:rPr>
          <w:szCs w:val="24"/>
        </w:rPr>
        <w:t xml:space="preserve">- </w:t>
      </w:r>
      <w:r w:rsidR="005A34ED" w:rsidRPr="005A34ED">
        <w:rPr>
          <w:szCs w:val="24"/>
        </w:rPr>
        <w:t>T</w:t>
      </w:r>
      <w:r w:rsidRPr="005A34ED">
        <w:rPr>
          <w:szCs w:val="24"/>
        </w:rPr>
        <w:t>hời lượng: 30 phút;</w:t>
      </w:r>
    </w:p>
    <w:p w14:paraId="617CAA93" w14:textId="3634DEB7" w:rsidR="00C63041" w:rsidRPr="005A34ED" w:rsidRDefault="005A34ED" w:rsidP="005A34ED">
      <w:pPr>
        <w:spacing w:before="120" w:line="240" w:lineRule="auto"/>
        <w:rPr>
          <w:szCs w:val="24"/>
        </w:rPr>
      </w:pPr>
      <w:r w:rsidRPr="005A34ED">
        <w:rPr>
          <w:szCs w:val="24"/>
        </w:rPr>
        <w:t>- B</w:t>
      </w:r>
      <w:r w:rsidR="00EA03B3" w:rsidRPr="005A34ED">
        <w:rPr>
          <w:szCs w:val="24"/>
        </w:rPr>
        <w:t>iên độ: 0</w:t>
      </w:r>
      <w:proofErr w:type="gramStart"/>
      <w:r w:rsidR="00EA03B3" w:rsidRPr="005A34ED">
        <w:rPr>
          <w:szCs w:val="24"/>
        </w:rPr>
        <w:t>,35</w:t>
      </w:r>
      <w:proofErr w:type="gramEnd"/>
      <w:r w:rsidR="00EA03B3" w:rsidRPr="005A34ED">
        <w:rPr>
          <w:szCs w:val="24"/>
        </w:rPr>
        <w:t xml:space="preserve"> mm;</w:t>
      </w:r>
    </w:p>
    <w:p w14:paraId="06A8A977" w14:textId="0375A0F9" w:rsidR="00C63041" w:rsidRPr="005A34ED" w:rsidRDefault="005A34ED" w:rsidP="005A34ED">
      <w:pPr>
        <w:spacing w:before="120" w:line="240" w:lineRule="auto"/>
        <w:rPr>
          <w:szCs w:val="24"/>
        </w:rPr>
      </w:pPr>
      <w:r w:rsidRPr="005A34ED">
        <w:rPr>
          <w:szCs w:val="24"/>
        </w:rPr>
        <w:t>- D</w:t>
      </w:r>
      <w:r w:rsidR="00EA03B3" w:rsidRPr="005A34ED">
        <w:rPr>
          <w:szCs w:val="24"/>
        </w:rPr>
        <w:t xml:space="preserve">ải tần: </w:t>
      </w:r>
      <w:r w:rsidR="00EA03B3" w:rsidRPr="003475AC">
        <w:rPr>
          <w:szCs w:val="24"/>
        </w:rPr>
        <w:t>10 Hz, 55 Hz, 10 Hz</w:t>
      </w:r>
      <w:r w:rsidR="00EA03B3" w:rsidRPr="005A34ED">
        <w:rPr>
          <w:szCs w:val="24"/>
        </w:rPr>
        <w:t>;</w:t>
      </w:r>
    </w:p>
    <w:p w14:paraId="0F79E877" w14:textId="77D89E12" w:rsidR="00C63041" w:rsidRPr="005A34ED" w:rsidRDefault="005A34ED" w:rsidP="005A34ED">
      <w:pPr>
        <w:spacing w:before="120" w:line="240" w:lineRule="auto"/>
        <w:rPr>
          <w:szCs w:val="24"/>
        </w:rPr>
      </w:pPr>
      <w:r w:rsidRPr="005A34ED">
        <w:rPr>
          <w:szCs w:val="24"/>
        </w:rPr>
        <w:t>- T</w:t>
      </w:r>
      <w:r w:rsidR="00EA03B3" w:rsidRPr="005A34ED">
        <w:rPr>
          <w:szCs w:val="24"/>
        </w:rPr>
        <w:t>ốc độ quét: khoảng một quãng tám mỗi phút</w:t>
      </w:r>
    </w:p>
    <w:p w14:paraId="52D7D37A" w14:textId="77777777" w:rsidR="00C63041" w:rsidRPr="005A34ED" w:rsidRDefault="00EA03B3" w:rsidP="005A34ED">
      <w:pPr>
        <w:spacing w:before="120" w:line="240" w:lineRule="auto"/>
        <w:rPr>
          <w:b/>
          <w:szCs w:val="24"/>
        </w:rPr>
      </w:pPr>
      <w:r w:rsidRPr="005A34ED">
        <w:rPr>
          <w:b/>
          <w:szCs w:val="24"/>
        </w:rPr>
        <w:t xml:space="preserve">D.15.2.5. Thử nghiệm đạp </w:t>
      </w:r>
      <w:proofErr w:type="gramStart"/>
      <w:r w:rsidRPr="005A34ED">
        <w:rPr>
          <w:b/>
          <w:szCs w:val="24"/>
        </w:rPr>
        <w:t>xe</w:t>
      </w:r>
      <w:proofErr w:type="gramEnd"/>
      <w:r w:rsidRPr="005A34ED">
        <w:rPr>
          <w:b/>
          <w:szCs w:val="24"/>
        </w:rPr>
        <w:t xml:space="preserve"> nhiệt</w:t>
      </w:r>
    </w:p>
    <w:p w14:paraId="3CD8DCA4" w14:textId="0BF6F1CF" w:rsidR="00C63041" w:rsidRPr="005A34ED" w:rsidRDefault="00EA03B3" w:rsidP="005A34ED">
      <w:pPr>
        <w:spacing w:before="120" w:line="240" w:lineRule="auto"/>
        <w:rPr>
          <w:szCs w:val="24"/>
        </w:rPr>
      </w:pPr>
      <w:r w:rsidRPr="005A34ED">
        <w:rPr>
          <w:szCs w:val="24"/>
        </w:rPr>
        <w:t>Một mẫu LFC phải chịu ba chu kỳ sấy trong 7 h ở nhiệt độ</w:t>
      </w:r>
      <w:r w:rsidR="005A34ED" w:rsidRPr="005A34ED">
        <w:rPr>
          <w:szCs w:val="24"/>
        </w:rPr>
        <w:t xml:space="preserve"> cao hơn 10 °</w:t>
      </w:r>
      <w:r w:rsidRPr="005A34ED">
        <w:rPr>
          <w:szCs w:val="24"/>
        </w:rPr>
        <w:t xml:space="preserve">C so với nhiệt độ tối đa thu được trong điều kiện vận hành bình thường, điều kiện vận hành không bình thường của A.3 và các điều kiện sự cố đơn lẻ của A.4, tiếp theo là nhiệt độ phòng trong 1 </w:t>
      </w:r>
      <w:r w:rsidR="005A34ED" w:rsidRPr="005A34ED">
        <w:rPr>
          <w:szCs w:val="24"/>
        </w:rPr>
        <w:t>h</w:t>
      </w:r>
      <w:r w:rsidRPr="005A34ED">
        <w:rPr>
          <w:szCs w:val="24"/>
        </w:rPr>
        <w:t>.</w:t>
      </w:r>
    </w:p>
    <w:p w14:paraId="669559F1" w14:textId="77777777" w:rsidR="00C63041" w:rsidRDefault="00EA03B3" w:rsidP="005A34ED">
      <w:pPr>
        <w:spacing w:before="120" w:line="240" w:lineRule="auto"/>
        <w:rPr>
          <w:sz w:val="18"/>
          <w:szCs w:val="18"/>
        </w:rPr>
      </w:pPr>
      <w:r>
        <w:rPr>
          <w:sz w:val="18"/>
          <w:szCs w:val="18"/>
        </w:rPr>
        <w:t>CHÚ THÍCH: LFC không được cấp điện trong quá trình thử nghiệm trên</w:t>
      </w:r>
    </w:p>
    <w:p w14:paraId="0AA84EA4" w14:textId="77777777" w:rsidR="00C63041" w:rsidRPr="005A34ED" w:rsidRDefault="00EA03B3" w:rsidP="005A34ED">
      <w:pPr>
        <w:spacing w:before="120" w:line="240" w:lineRule="auto"/>
        <w:rPr>
          <w:b/>
          <w:szCs w:val="24"/>
        </w:rPr>
      </w:pPr>
      <w:r w:rsidRPr="005A34ED">
        <w:rPr>
          <w:b/>
          <w:szCs w:val="24"/>
        </w:rPr>
        <w:t>D.15.2.6. Thử nghiệm lực</w:t>
      </w:r>
    </w:p>
    <w:p w14:paraId="75DDA61E" w14:textId="623AFC89" w:rsidR="00C63041" w:rsidRPr="005A34ED" w:rsidRDefault="00EA03B3" w:rsidP="005A34ED">
      <w:pPr>
        <w:spacing w:before="120" w:line="240" w:lineRule="auto"/>
        <w:rPr>
          <w:szCs w:val="24"/>
        </w:rPr>
      </w:pPr>
      <w:r w:rsidRPr="005A34ED">
        <w:rPr>
          <w:szCs w:val="24"/>
        </w:rPr>
        <w:t xml:space="preserve">Một mẫu LFC phải chịu các thử nghiệm của Q.2 (thử nghiệm 10 N áp dụng cho phụ kiện có thể tiếp cận được với người có </w:t>
      </w:r>
      <w:proofErr w:type="gramStart"/>
      <w:r w:rsidRPr="005A34ED">
        <w:rPr>
          <w:szCs w:val="24"/>
        </w:rPr>
        <w:t>tay</w:t>
      </w:r>
      <w:proofErr w:type="gramEnd"/>
      <w:r w:rsidRPr="005A34ED">
        <w:rPr>
          <w:szCs w:val="24"/>
        </w:rPr>
        <w:t xml:space="preserve"> nghề và Q.3 (thử nghiệm 30 N áp dụng cho phụ kiện có thể tiếp cận được với người được hướng dẫn hoặc người bình thường.</w:t>
      </w:r>
    </w:p>
    <w:p w14:paraId="533AC41C" w14:textId="77777777" w:rsidR="00C63041" w:rsidRPr="005A34ED" w:rsidRDefault="00EA03B3" w:rsidP="005A34ED">
      <w:pPr>
        <w:spacing w:before="120" w:line="240" w:lineRule="auto"/>
        <w:rPr>
          <w:b/>
          <w:szCs w:val="24"/>
        </w:rPr>
      </w:pPr>
      <w:r w:rsidRPr="005A34ED">
        <w:rPr>
          <w:b/>
          <w:szCs w:val="24"/>
        </w:rPr>
        <w:t>D.15.3.Tuân thủ tiêu chuẩn</w:t>
      </w:r>
    </w:p>
    <w:p w14:paraId="10823FB7" w14:textId="161C1C0E" w:rsidR="00C63041" w:rsidRPr="005A34ED" w:rsidRDefault="002321C3" w:rsidP="005A34ED">
      <w:pPr>
        <w:spacing w:before="120" w:line="240" w:lineRule="auto"/>
        <w:rPr>
          <w:szCs w:val="24"/>
        </w:rPr>
      </w:pPr>
      <w:r w:rsidRPr="002321C3">
        <w:rPr>
          <w:szCs w:val="24"/>
        </w:rPr>
        <w:t xml:space="preserve">Sự phù hợp được kiểm tra bằng cách xem xét và đánh giá dữ liệu được cung cấp bởi nhà sản xuất hoặc bằng các thử nghiệm </w:t>
      </w:r>
      <w:r w:rsidR="00EA03B3" w:rsidRPr="005A34ED">
        <w:rPr>
          <w:szCs w:val="24"/>
        </w:rPr>
        <w:t>của D.15.2. Trong và sau các thử nghiệm này, không được đứt, không bị rò rỉ và không được nới lỏng bất kỳ kết nối hoặc bộ phận nào.</w:t>
      </w:r>
    </w:p>
    <w:p w14:paraId="0D7E5EAC" w14:textId="77777777" w:rsidR="00C63041" w:rsidRPr="005A34ED" w:rsidRDefault="00EA03B3" w:rsidP="005A34ED">
      <w:pPr>
        <w:spacing w:before="120" w:line="240" w:lineRule="auto"/>
        <w:rPr>
          <w:b/>
          <w:szCs w:val="24"/>
        </w:rPr>
      </w:pPr>
      <w:r w:rsidRPr="005A34ED">
        <w:rPr>
          <w:b/>
          <w:szCs w:val="24"/>
        </w:rPr>
        <w:t>D.16. IC bao gồm chức năng xả tụ điện (ICX)</w:t>
      </w:r>
    </w:p>
    <w:p w14:paraId="440292EC" w14:textId="77777777" w:rsidR="00C63041" w:rsidRPr="005A34ED" w:rsidRDefault="00EA03B3" w:rsidP="005A34ED">
      <w:pPr>
        <w:spacing w:before="120" w:line="240" w:lineRule="auto"/>
        <w:rPr>
          <w:b/>
          <w:szCs w:val="24"/>
        </w:rPr>
      </w:pPr>
      <w:r w:rsidRPr="005A34ED">
        <w:rPr>
          <w:b/>
          <w:szCs w:val="24"/>
        </w:rPr>
        <w:t>D.16.1. Yêu cầu</w:t>
      </w:r>
    </w:p>
    <w:p w14:paraId="31CB488B" w14:textId="77777777" w:rsidR="00C63041" w:rsidRPr="005A34ED" w:rsidRDefault="00EA03B3" w:rsidP="005A34ED">
      <w:pPr>
        <w:spacing w:before="120" w:line="240" w:lineRule="auto"/>
        <w:rPr>
          <w:szCs w:val="24"/>
        </w:rPr>
      </w:pPr>
      <w:r w:rsidRPr="005A34ED">
        <w:rPr>
          <w:szCs w:val="24"/>
        </w:rPr>
        <w:t>ICX và bất kỳ thành phần liên quan nào quan trọng đối với chức năng phóng điện của tụ điện (chẳng hạn như tụ điện nguồn) tới bộ phận có thể chạm tới được đều được thử nghiệm lỗi trừ khi đáp ứng một trong các điều kiện sau:</w:t>
      </w:r>
    </w:p>
    <w:p w14:paraId="5EAACA0C" w14:textId="77777777" w:rsidR="00C63041" w:rsidRPr="005A34ED" w:rsidRDefault="00EA03B3" w:rsidP="005A34ED">
      <w:pPr>
        <w:numPr>
          <w:ilvl w:val="0"/>
          <w:numId w:val="44"/>
        </w:numPr>
        <w:pBdr>
          <w:top w:val="nil"/>
          <w:left w:val="nil"/>
          <w:bottom w:val="nil"/>
          <w:right w:val="nil"/>
          <w:between w:val="nil"/>
        </w:pBdr>
        <w:spacing w:before="120" w:line="240" w:lineRule="auto"/>
        <w:ind w:left="284" w:hanging="284"/>
        <w:rPr>
          <w:color w:val="000000"/>
          <w:szCs w:val="24"/>
        </w:rPr>
      </w:pPr>
      <w:r w:rsidRPr="005A34ED">
        <w:rPr>
          <w:color w:val="000000"/>
          <w:szCs w:val="24"/>
        </w:rPr>
        <w:t>ICX với mạch liên kết như được cung cấp trong thiết bị phù hợp với các thử nghiệm của D.16.2. Bất kỳ thành phần nào làm suy giảm xung (chẳng hạn như biến thể và GDT) làm suy giảm xung tới ICX và mạch liên kết đều bị ngắt kết nối; hoặc là</w:t>
      </w:r>
    </w:p>
    <w:p w14:paraId="5916081F" w14:textId="77777777" w:rsidR="00C63041" w:rsidRPr="005A34ED" w:rsidRDefault="00EA03B3" w:rsidP="005A34ED">
      <w:pPr>
        <w:numPr>
          <w:ilvl w:val="0"/>
          <w:numId w:val="44"/>
        </w:numPr>
        <w:pBdr>
          <w:top w:val="nil"/>
          <w:left w:val="nil"/>
          <w:bottom w:val="nil"/>
          <w:right w:val="nil"/>
          <w:between w:val="nil"/>
        </w:pBdr>
        <w:spacing w:before="120" w:line="240" w:lineRule="auto"/>
        <w:ind w:left="284" w:hanging="284"/>
        <w:rPr>
          <w:color w:val="000000"/>
          <w:szCs w:val="24"/>
        </w:rPr>
      </w:pPr>
      <w:r w:rsidRPr="005A34ED">
        <w:rPr>
          <w:color w:val="000000"/>
          <w:szCs w:val="24"/>
        </w:rPr>
        <w:t>ICX được thử nghiệm riêng phù hợp với các yêu cầu của D.16.2. Nếu các thành phần xả bên ngoài ICX là cần thiết:</w:t>
      </w:r>
    </w:p>
    <w:p w14:paraId="3D427E54" w14:textId="7AEC723B" w:rsidR="00C63041" w:rsidRPr="005A34ED" w:rsidRDefault="005A34ED" w:rsidP="005A34ED">
      <w:pPr>
        <w:numPr>
          <w:ilvl w:val="0"/>
          <w:numId w:val="48"/>
        </w:numPr>
        <w:pBdr>
          <w:top w:val="nil"/>
          <w:left w:val="nil"/>
          <w:bottom w:val="nil"/>
          <w:right w:val="nil"/>
          <w:between w:val="nil"/>
        </w:pBdr>
        <w:spacing w:before="120" w:line="240" w:lineRule="auto"/>
        <w:ind w:left="283"/>
        <w:rPr>
          <w:color w:val="000000"/>
          <w:szCs w:val="24"/>
        </w:rPr>
      </w:pPr>
      <w:r w:rsidRPr="005A34ED">
        <w:rPr>
          <w:color w:val="000000"/>
          <w:szCs w:val="24"/>
        </w:rPr>
        <w:t>C</w:t>
      </w:r>
      <w:r w:rsidR="00EA03B3" w:rsidRPr="005A34ED">
        <w:rPr>
          <w:color w:val="000000"/>
          <w:szCs w:val="24"/>
        </w:rPr>
        <w:t>húng phải được đưa vào thử nghiệm của D.16.2, và</w:t>
      </w:r>
    </w:p>
    <w:p w14:paraId="3AF53A07" w14:textId="53352BB8" w:rsidR="00C63041" w:rsidRPr="005A34ED" w:rsidRDefault="005A34ED" w:rsidP="005A34ED">
      <w:pPr>
        <w:numPr>
          <w:ilvl w:val="0"/>
          <w:numId w:val="48"/>
        </w:numPr>
        <w:pBdr>
          <w:top w:val="nil"/>
          <w:left w:val="nil"/>
          <w:bottom w:val="nil"/>
          <w:right w:val="nil"/>
          <w:between w:val="nil"/>
        </w:pBdr>
        <w:spacing w:before="120" w:line="240" w:lineRule="auto"/>
        <w:ind w:left="283"/>
        <w:rPr>
          <w:color w:val="000000"/>
          <w:szCs w:val="24"/>
        </w:rPr>
      </w:pPr>
      <w:r w:rsidRPr="005A34ED">
        <w:rPr>
          <w:color w:val="000000"/>
          <w:szCs w:val="24"/>
        </w:rPr>
        <w:t>C</w:t>
      </w:r>
      <w:r w:rsidR="00EA03B3" w:rsidRPr="005A34ED">
        <w:rPr>
          <w:color w:val="000000"/>
          <w:szCs w:val="24"/>
        </w:rPr>
        <w:t xml:space="preserve">ác thành phần phóng điện được sử dụng trong thiết bị phải nằm trong phạm </w:t>
      </w:r>
      <w:proofErr w:type="gramStart"/>
      <w:r w:rsidR="00EA03B3" w:rsidRPr="005A34ED">
        <w:rPr>
          <w:color w:val="000000"/>
          <w:szCs w:val="24"/>
        </w:rPr>
        <w:t>vi</w:t>
      </w:r>
      <w:proofErr w:type="gramEnd"/>
      <w:r w:rsidR="00EA03B3" w:rsidRPr="005A34ED">
        <w:rPr>
          <w:color w:val="000000"/>
          <w:szCs w:val="24"/>
        </w:rPr>
        <w:t xml:space="preserve"> được thử nghiệm.</w:t>
      </w:r>
    </w:p>
    <w:p w14:paraId="6CBFEC64" w14:textId="77777777" w:rsidR="00C63041" w:rsidRPr="005A34ED" w:rsidRDefault="00EA03B3" w:rsidP="005A34ED">
      <w:pPr>
        <w:spacing w:before="120" w:line="240" w:lineRule="auto"/>
        <w:rPr>
          <w:b/>
          <w:szCs w:val="24"/>
        </w:rPr>
      </w:pPr>
      <w:r w:rsidRPr="005A34ED">
        <w:rPr>
          <w:b/>
          <w:szCs w:val="24"/>
        </w:rPr>
        <w:t>D.16.2. Thử nghiệm</w:t>
      </w:r>
    </w:p>
    <w:p w14:paraId="19DCADF8" w14:textId="77777777" w:rsidR="00C63041" w:rsidRPr="005A34ED" w:rsidRDefault="00EA03B3" w:rsidP="005A34ED">
      <w:pPr>
        <w:spacing w:before="120" w:line="240" w:lineRule="auto"/>
        <w:rPr>
          <w:szCs w:val="24"/>
        </w:rPr>
      </w:pPr>
      <w:r w:rsidRPr="005A34ED">
        <w:rPr>
          <w:szCs w:val="24"/>
        </w:rPr>
        <w:t xml:space="preserve">Trong trường hợp ICX được thử nghiệm bởi chính nó, thì việc thiết lập thử nghiệm phải </w:t>
      </w:r>
      <w:proofErr w:type="gramStart"/>
      <w:r w:rsidRPr="005A34ED">
        <w:rPr>
          <w:szCs w:val="24"/>
        </w:rPr>
        <w:t>theo</w:t>
      </w:r>
      <w:proofErr w:type="gramEnd"/>
      <w:r w:rsidRPr="005A34ED">
        <w:rPr>
          <w:szCs w:val="24"/>
        </w:rPr>
        <w:t xml:space="preserve"> khuyến nghị của nhà sản xuất ICX.</w:t>
      </w:r>
    </w:p>
    <w:p w14:paraId="420ABD77" w14:textId="26950522" w:rsidR="00C63041" w:rsidRPr="005A34ED" w:rsidRDefault="005A34ED" w:rsidP="005A34ED">
      <w:pPr>
        <w:numPr>
          <w:ilvl w:val="0"/>
          <w:numId w:val="47"/>
        </w:numPr>
        <w:pBdr>
          <w:top w:val="nil"/>
          <w:left w:val="nil"/>
          <w:bottom w:val="nil"/>
          <w:right w:val="nil"/>
          <w:between w:val="nil"/>
        </w:pBdr>
        <w:spacing w:before="120" w:line="240" w:lineRule="auto"/>
        <w:ind w:left="284" w:hanging="284"/>
        <w:rPr>
          <w:color w:val="000000"/>
          <w:szCs w:val="24"/>
        </w:rPr>
      </w:pPr>
      <w:r w:rsidRPr="005A34ED">
        <w:rPr>
          <w:color w:val="000000"/>
          <w:szCs w:val="24"/>
        </w:rPr>
        <w:t>X</w:t>
      </w:r>
      <w:r w:rsidR="00EA03B3" w:rsidRPr="005A34ED">
        <w:rPr>
          <w:color w:val="000000"/>
          <w:szCs w:val="24"/>
        </w:rPr>
        <w:t>ử lý độ ẩm 5.4.8 trong 120 h.</w:t>
      </w:r>
    </w:p>
    <w:p w14:paraId="311344D0" w14:textId="06CD3868" w:rsidR="00C63041" w:rsidRPr="005A34ED" w:rsidRDefault="00EA03B3" w:rsidP="005A34ED">
      <w:pPr>
        <w:numPr>
          <w:ilvl w:val="0"/>
          <w:numId w:val="47"/>
        </w:numPr>
        <w:pBdr>
          <w:top w:val="nil"/>
          <w:left w:val="nil"/>
          <w:bottom w:val="nil"/>
          <w:right w:val="nil"/>
          <w:between w:val="nil"/>
        </w:pBdr>
        <w:spacing w:before="120" w:line="240" w:lineRule="auto"/>
        <w:ind w:left="284" w:hanging="284"/>
        <w:rPr>
          <w:color w:val="000000"/>
          <w:szCs w:val="24"/>
        </w:rPr>
      </w:pPr>
      <w:r w:rsidRPr="005A34ED">
        <w:rPr>
          <w:color w:val="000000"/>
          <w:szCs w:val="24"/>
        </w:rPr>
        <w:t xml:space="preserve">100 xung dương và 100 xung âm giữa đường dây và trung tính sử dụng tụ điện có điện dung nhỏ nhất và điện trở có điện trở nhỏ nhất do nhà sản xuất ICX quy định. Thời gian giữa hai xung bất kỳ không được nhỏ hơn 1 s. Xung phải như quy định </w:t>
      </w:r>
      <w:r w:rsidRPr="005A34ED">
        <w:rPr>
          <w:color w:val="000000"/>
          <w:szCs w:val="24"/>
        </w:rPr>
        <w:lastRenderedPageBreak/>
        <w:t>trong mạch 2 của Bảng B.1 với</w:t>
      </w:r>
      <w:r w:rsidR="001B13AB">
        <w:rPr>
          <w:color w:val="000000"/>
          <w:szCs w:val="24"/>
        </w:rPr>
        <w:t xml:space="preserve"> </w:t>
      </w:r>
      <w:r w:rsidR="001B13AB" w:rsidRPr="001B13AB">
        <w:rPr>
          <w:color w:val="000000"/>
          <w:szCs w:val="24"/>
        </w:rPr>
        <w:t>U</w:t>
      </w:r>
      <w:r w:rsidR="001B13AB" w:rsidRPr="001B13AB">
        <w:rPr>
          <w:color w:val="000000"/>
          <w:szCs w:val="24"/>
          <w:vertAlign w:val="subscript"/>
        </w:rPr>
        <w:t>c</w:t>
      </w:r>
      <w:r w:rsidRPr="005A34ED">
        <w:rPr>
          <w:color w:val="000000"/>
          <w:szCs w:val="24"/>
        </w:rPr>
        <w:t xml:space="preserve"> bằng điện áp quá độ được xác định trong 2.2.4.2.3.2.2.</w:t>
      </w:r>
    </w:p>
    <w:p w14:paraId="4B43BD73" w14:textId="77777777" w:rsidR="00C63041" w:rsidRPr="005A34ED" w:rsidRDefault="00EA03B3" w:rsidP="005A34ED">
      <w:pPr>
        <w:spacing w:before="120" w:line="240" w:lineRule="auto"/>
        <w:rPr>
          <w:szCs w:val="24"/>
        </w:rPr>
      </w:pPr>
      <w:r w:rsidRPr="005A34ED">
        <w:rPr>
          <w:szCs w:val="24"/>
        </w:rPr>
        <w:t>Các xung phải được chồng lên điện áp nguồn. Điện áp nguồn được coi là tối đa của:</w:t>
      </w:r>
    </w:p>
    <w:p w14:paraId="00C7AF1C" w14:textId="20601837" w:rsidR="00C63041" w:rsidRPr="005A34ED" w:rsidRDefault="005A34ED" w:rsidP="005A34ED">
      <w:pPr>
        <w:numPr>
          <w:ilvl w:val="0"/>
          <w:numId w:val="50"/>
        </w:numPr>
        <w:pBdr>
          <w:top w:val="nil"/>
          <w:left w:val="nil"/>
          <w:bottom w:val="nil"/>
          <w:right w:val="nil"/>
          <w:between w:val="nil"/>
        </w:pBdr>
        <w:spacing w:before="120" w:line="240" w:lineRule="auto"/>
        <w:ind w:left="283" w:hanging="283"/>
        <w:rPr>
          <w:color w:val="000000"/>
          <w:szCs w:val="24"/>
        </w:rPr>
      </w:pPr>
      <w:r w:rsidRPr="005A34ED">
        <w:rPr>
          <w:color w:val="000000"/>
          <w:szCs w:val="24"/>
        </w:rPr>
        <w:t>D</w:t>
      </w:r>
      <w:r w:rsidR="00EA03B3" w:rsidRPr="005A34ED">
        <w:rPr>
          <w:color w:val="000000"/>
          <w:szCs w:val="24"/>
        </w:rPr>
        <w:t>ải điện áp danh định của thiết bị khi được thử nghiệm trong thiết bị, hoặc</w:t>
      </w:r>
    </w:p>
    <w:p w14:paraId="07957FD8" w14:textId="54514C2A" w:rsidR="00C63041" w:rsidRPr="005A34ED" w:rsidRDefault="005A34ED" w:rsidP="005A34ED">
      <w:pPr>
        <w:numPr>
          <w:ilvl w:val="0"/>
          <w:numId w:val="50"/>
        </w:numPr>
        <w:pBdr>
          <w:top w:val="nil"/>
          <w:left w:val="nil"/>
          <w:bottom w:val="nil"/>
          <w:right w:val="nil"/>
          <w:between w:val="nil"/>
        </w:pBdr>
        <w:spacing w:before="120" w:line="240" w:lineRule="auto"/>
        <w:ind w:left="283" w:hanging="283"/>
        <w:rPr>
          <w:color w:val="000000"/>
          <w:szCs w:val="24"/>
        </w:rPr>
      </w:pPr>
      <w:r w:rsidRPr="005A34ED">
        <w:rPr>
          <w:color w:val="000000"/>
          <w:szCs w:val="24"/>
        </w:rPr>
        <w:t>Đ</w:t>
      </w:r>
      <w:r w:rsidR="00EA03B3" w:rsidRPr="005A34ED">
        <w:rPr>
          <w:color w:val="000000"/>
          <w:szCs w:val="24"/>
        </w:rPr>
        <w:t xml:space="preserve">iện áp nguồn tối đa </w:t>
      </w:r>
      <w:proofErr w:type="gramStart"/>
      <w:r w:rsidR="00EA03B3" w:rsidRPr="005A34ED">
        <w:rPr>
          <w:color w:val="000000"/>
          <w:szCs w:val="24"/>
        </w:rPr>
        <w:t>theo</w:t>
      </w:r>
      <w:proofErr w:type="gramEnd"/>
      <w:r w:rsidR="00EA03B3" w:rsidRPr="005A34ED">
        <w:rPr>
          <w:color w:val="000000"/>
          <w:szCs w:val="24"/>
        </w:rPr>
        <w:t xml:space="preserve"> quy định của nhà sản xuất ICX khi được thử nghiệm riêng.</w:t>
      </w:r>
    </w:p>
    <w:p w14:paraId="0D563D91" w14:textId="77777777" w:rsidR="00C63041" w:rsidRPr="005A34ED" w:rsidRDefault="00EA03B3" w:rsidP="005A34ED">
      <w:pPr>
        <w:numPr>
          <w:ilvl w:val="0"/>
          <w:numId w:val="49"/>
        </w:numPr>
        <w:pBdr>
          <w:top w:val="nil"/>
          <w:left w:val="nil"/>
          <w:bottom w:val="nil"/>
          <w:right w:val="nil"/>
          <w:between w:val="nil"/>
        </w:pBdr>
        <w:spacing w:before="120" w:line="240" w:lineRule="auto"/>
        <w:ind w:left="284" w:hanging="284"/>
        <w:rPr>
          <w:color w:val="000000"/>
          <w:szCs w:val="24"/>
        </w:rPr>
      </w:pPr>
      <w:r w:rsidRPr="005A34ED">
        <w:rPr>
          <w:color w:val="000000"/>
          <w:szCs w:val="24"/>
        </w:rPr>
        <w:t>Đặt điện áp nguồn xoay chiều bằng 120% điện áp danh định trong 2</w:t>
      </w:r>
      <w:proofErr w:type="gramStart"/>
      <w:r w:rsidRPr="005A34ED">
        <w:rPr>
          <w:color w:val="000000"/>
          <w:szCs w:val="24"/>
        </w:rPr>
        <w:t>,5</w:t>
      </w:r>
      <w:proofErr w:type="gramEnd"/>
      <w:r w:rsidRPr="005A34ED">
        <w:rPr>
          <w:color w:val="000000"/>
          <w:szCs w:val="24"/>
        </w:rPr>
        <w:t xml:space="preserve"> phút.</w:t>
      </w:r>
    </w:p>
    <w:p w14:paraId="40849637" w14:textId="77777777" w:rsidR="00C63041" w:rsidRPr="005A34ED" w:rsidRDefault="00EA03B3" w:rsidP="005A34ED">
      <w:pPr>
        <w:numPr>
          <w:ilvl w:val="0"/>
          <w:numId w:val="49"/>
        </w:numPr>
        <w:pBdr>
          <w:top w:val="nil"/>
          <w:left w:val="nil"/>
          <w:bottom w:val="nil"/>
          <w:right w:val="nil"/>
          <w:between w:val="nil"/>
        </w:pBdr>
        <w:spacing w:before="120" w:line="240" w:lineRule="auto"/>
        <w:ind w:left="284" w:hanging="284"/>
        <w:rPr>
          <w:color w:val="000000"/>
          <w:szCs w:val="24"/>
        </w:rPr>
      </w:pPr>
      <w:r w:rsidRPr="005A34ED">
        <w:rPr>
          <w:color w:val="000000"/>
          <w:szCs w:val="24"/>
        </w:rPr>
        <w:t xml:space="preserve">10 000 </w:t>
      </w:r>
      <w:proofErr w:type="gramStart"/>
      <w:r w:rsidRPr="005A34ED">
        <w:rPr>
          <w:color w:val="000000"/>
          <w:szCs w:val="24"/>
        </w:rPr>
        <w:t>chu</w:t>
      </w:r>
      <w:proofErr w:type="gramEnd"/>
      <w:r w:rsidRPr="005A34ED">
        <w:rPr>
          <w:color w:val="000000"/>
          <w:szCs w:val="24"/>
        </w:rPr>
        <w:t xml:space="preserve"> kỳ kết nối và ngắt kết nối nguồn điện. Nếu ICX được thử nghiệm bằng chính nó, thì phải sử dụng tụ điện có điện dung lớn nhất và điện trở có điện trở nhỏ nhất </w:t>
      </w:r>
      <w:proofErr w:type="gramStart"/>
      <w:r w:rsidRPr="005A34ED">
        <w:rPr>
          <w:color w:val="000000"/>
          <w:szCs w:val="24"/>
        </w:rPr>
        <w:t>theo</w:t>
      </w:r>
      <w:proofErr w:type="gramEnd"/>
      <w:r w:rsidRPr="005A34ED">
        <w:rPr>
          <w:color w:val="000000"/>
          <w:szCs w:val="24"/>
        </w:rPr>
        <w:t xml:space="preserve"> quy định của nhà sản xuất. Thời gian </w:t>
      </w:r>
      <w:proofErr w:type="gramStart"/>
      <w:r w:rsidRPr="005A34ED">
        <w:rPr>
          <w:color w:val="000000"/>
          <w:szCs w:val="24"/>
        </w:rPr>
        <w:t>chu</w:t>
      </w:r>
      <w:proofErr w:type="gramEnd"/>
      <w:r w:rsidRPr="005A34ED">
        <w:rPr>
          <w:color w:val="000000"/>
          <w:szCs w:val="24"/>
        </w:rPr>
        <w:t xml:space="preserve"> kỳ kết nối và ngắt kết nối không được nhỏ hơn 2 giây.</w:t>
      </w:r>
    </w:p>
    <w:p w14:paraId="39839675" w14:textId="77777777" w:rsidR="00C63041" w:rsidRPr="005A34ED" w:rsidRDefault="00EA03B3" w:rsidP="005A34ED">
      <w:pPr>
        <w:spacing w:before="120" w:line="240" w:lineRule="auto"/>
        <w:rPr>
          <w:szCs w:val="24"/>
        </w:rPr>
      </w:pPr>
      <w:r w:rsidRPr="005A34ED">
        <w:rPr>
          <w:szCs w:val="24"/>
        </w:rPr>
        <w:t>Nếu bất kỳ thành phần mạch liên quan nào (khác với những thành phần quan trọng đối với chức năng phóng điện) bị lỗi thì có thể được thay thế bằng một thành phần mới.</w:t>
      </w:r>
    </w:p>
    <w:p w14:paraId="082FD9D4" w14:textId="77777777" w:rsidR="00C63041" w:rsidRPr="005A34ED" w:rsidRDefault="00EA03B3" w:rsidP="005A34ED">
      <w:pPr>
        <w:spacing w:before="120" w:line="240" w:lineRule="auto"/>
        <w:rPr>
          <w:b/>
          <w:szCs w:val="24"/>
        </w:rPr>
      </w:pPr>
      <w:r w:rsidRPr="005A34ED">
        <w:rPr>
          <w:b/>
          <w:szCs w:val="24"/>
        </w:rPr>
        <w:t>D.16.3. Tuân thủ tiêu chuẩn</w:t>
      </w:r>
    </w:p>
    <w:p w14:paraId="2EC44CE5" w14:textId="77777777" w:rsidR="00C63041" w:rsidRPr="005A34ED" w:rsidRDefault="00EA03B3" w:rsidP="005A34ED">
      <w:pPr>
        <w:spacing w:before="120" w:line="240" w:lineRule="auto"/>
        <w:rPr>
          <w:szCs w:val="24"/>
        </w:rPr>
      </w:pPr>
      <w:r w:rsidRPr="005A34ED">
        <w:rPr>
          <w:szCs w:val="24"/>
        </w:rPr>
        <w:t>Sự phù hợp được kiểm tra bằng cách đánh giá các dữ liệu có sẵn hoặc bằng cách tiến hành các thử nghiệm ở trên.</w:t>
      </w:r>
    </w:p>
    <w:p w14:paraId="3BC6AD7B" w14:textId="77777777" w:rsidR="00C63041" w:rsidRPr="005A34ED" w:rsidRDefault="00EA03B3" w:rsidP="005A34ED">
      <w:pPr>
        <w:spacing w:before="120" w:line="240" w:lineRule="auto"/>
        <w:rPr>
          <w:szCs w:val="24"/>
        </w:rPr>
      </w:pPr>
      <w:r w:rsidRPr="005A34ED">
        <w:rPr>
          <w:szCs w:val="24"/>
        </w:rPr>
        <w:t>Thử nghiệm phóng điện của tụ điện được tiến hành sau các thử nghiệm trên, đảm bảo ICX hoặc EUT (được cung cấp cùng với ICX) tiếp tục cung cấp chức năng bảo vệ.</w:t>
      </w:r>
    </w:p>
    <w:p w14:paraId="4FFA1BAD" w14:textId="0A0142E7" w:rsidR="00C63041" w:rsidRPr="005A34ED" w:rsidRDefault="003475AC" w:rsidP="005A34ED">
      <w:pPr>
        <w:spacing w:before="120" w:line="240" w:lineRule="auto"/>
        <w:rPr>
          <w:sz w:val="18"/>
          <w:szCs w:val="18"/>
        </w:rPr>
      </w:pPr>
      <w:r>
        <w:rPr>
          <w:sz w:val="18"/>
          <w:szCs w:val="18"/>
        </w:rPr>
        <w:t>CHÚ THÍCH</w:t>
      </w:r>
      <w:r w:rsidR="00EA03B3" w:rsidRPr="005A34ED">
        <w:rPr>
          <w:sz w:val="18"/>
          <w:szCs w:val="18"/>
        </w:rPr>
        <w:t>:</w:t>
      </w:r>
      <w:r w:rsidR="005A34ED">
        <w:rPr>
          <w:sz w:val="18"/>
          <w:szCs w:val="18"/>
        </w:rPr>
        <w:t xml:space="preserve"> </w:t>
      </w:r>
      <w:r w:rsidR="00EA03B3" w:rsidRPr="005A34ED">
        <w:rPr>
          <w:sz w:val="18"/>
          <w:szCs w:val="18"/>
        </w:rPr>
        <w:t>Đánh giá dữ liệu có sẵn bao gồm thông tin về sự cố của bất kỳ thành phần mạch điện nào liên quan giữ cho chế độ phóng điện ở chế độ bật /dừng.</w:t>
      </w:r>
    </w:p>
    <w:p w14:paraId="4904AD70" w14:textId="77777777" w:rsidR="00C63041" w:rsidRDefault="00EA03B3">
      <w:pPr>
        <w:spacing w:line="240" w:lineRule="auto"/>
        <w:jc w:val="left"/>
      </w:pPr>
      <w:r>
        <w:br w:type="page"/>
      </w:r>
    </w:p>
    <w:p w14:paraId="537E899D" w14:textId="77777777" w:rsidR="00C63041" w:rsidRDefault="00EA03B3" w:rsidP="00782924">
      <w:pPr>
        <w:pStyle w:val="Heading3"/>
        <w:jc w:val="center"/>
      </w:pPr>
      <w:bookmarkStart w:id="62" w:name="_Toc116314279"/>
      <w:r>
        <w:lastRenderedPageBreak/>
        <w:t>Phụ lục E</w:t>
      </w:r>
      <w:bookmarkEnd w:id="62"/>
    </w:p>
    <w:p w14:paraId="38722367" w14:textId="77777777" w:rsidR="00C63041" w:rsidRDefault="00EA03B3" w:rsidP="003925FC">
      <w:pPr>
        <w:pStyle w:val="Heading3"/>
        <w:spacing w:before="120" w:line="240" w:lineRule="auto"/>
        <w:jc w:val="center"/>
      </w:pPr>
      <w:bookmarkStart w:id="63" w:name="_Toc115016719"/>
      <w:bookmarkStart w:id="64" w:name="_Toc116314280"/>
      <w:r>
        <w:t>(Quy định)</w:t>
      </w:r>
      <w:bookmarkEnd w:id="63"/>
      <w:bookmarkEnd w:id="64"/>
    </w:p>
    <w:p w14:paraId="5877035B" w14:textId="77777777" w:rsidR="00C63041" w:rsidRDefault="00EA03B3" w:rsidP="003925FC">
      <w:pPr>
        <w:pStyle w:val="Heading3"/>
        <w:spacing w:before="120" w:line="240" w:lineRule="auto"/>
        <w:jc w:val="center"/>
      </w:pPr>
      <w:bookmarkStart w:id="65" w:name="_Toc115016720"/>
      <w:bookmarkStart w:id="66" w:name="_Toc116314281"/>
      <w:r>
        <w:t>Tiêu chí đối với tín hiệu chuông điện thoại</w:t>
      </w:r>
      <w:bookmarkEnd w:id="65"/>
      <w:bookmarkEnd w:id="66"/>
    </w:p>
    <w:p w14:paraId="68C8A248" w14:textId="77777777" w:rsidR="00C63041" w:rsidRDefault="00EA03B3" w:rsidP="003925FC">
      <w:pPr>
        <w:spacing w:before="120" w:line="240" w:lineRule="auto"/>
        <w:rPr>
          <w:b/>
        </w:rPr>
      </w:pPr>
      <w:r>
        <w:rPr>
          <w:b/>
        </w:rPr>
        <w:t xml:space="preserve">E.1. Yêu cầu </w:t>
      </w:r>
      <w:proofErr w:type="gramStart"/>
      <w:r>
        <w:rPr>
          <w:b/>
        </w:rPr>
        <w:t>chung</w:t>
      </w:r>
      <w:proofErr w:type="gramEnd"/>
    </w:p>
    <w:p w14:paraId="74069765" w14:textId="0F649E08" w:rsidR="00C63041" w:rsidRDefault="00EA03B3" w:rsidP="003925FC">
      <w:pPr>
        <w:spacing w:before="120" w:line="240" w:lineRule="auto"/>
      </w:pPr>
      <w:r>
        <w:t xml:space="preserve">Hai phương pháp thay thế được mô tả trong phụ lục này phản ánh kinh nghiệm thực tế ở các khu vực khác nhau trên thế giới. Phương pháp </w:t>
      </w:r>
      <w:proofErr w:type="gramStart"/>
      <w:r>
        <w:t>A</w:t>
      </w:r>
      <w:proofErr w:type="gramEnd"/>
      <w:r>
        <w:t xml:space="preserve"> là điển hình của các mạng điện thoại tương tự ở</w:t>
      </w:r>
      <w:r w:rsidR="003925FC">
        <w:t xml:space="preserve"> c</w:t>
      </w:r>
      <w:r>
        <w:t>hâu Âu và Phương pháp B của các mạng ở Bắc Mỹ. Hai phương pháp dẫn chiếu đến các tiêu chuẩn về an toàn điện tương đương nhau.</w:t>
      </w:r>
    </w:p>
    <w:p w14:paraId="3BEAE578" w14:textId="77777777" w:rsidR="00C63041" w:rsidRDefault="00EA03B3" w:rsidP="003925FC">
      <w:pPr>
        <w:spacing w:before="120" w:line="240" w:lineRule="auto"/>
        <w:rPr>
          <w:b/>
        </w:rPr>
      </w:pPr>
      <w:r>
        <w:rPr>
          <w:b/>
        </w:rPr>
        <w:t>E.2. Phương pháp A</w:t>
      </w:r>
    </w:p>
    <w:p w14:paraId="3D71F619" w14:textId="75749EA2" w:rsidR="00C63041" w:rsidRDefault="00EA03B3" w:rsidP="003925FC">
      <w:pPr>
        <w:spacing w:before="120" w:line="240" w:lineRule="auto"/>
      </w:pPr>
      <w:r>
        <w:t>Phương pháp này yêu cầu dòng điện I</w:t>
      </w:r>
      <w:r>
        <w:rPr>
          <w:vertAlign w:val="subscript"/>
        </w:rPr>
        <w:t>TS1</w:t>
      </w:r>
      <w:r>
        <w:t xml:space="preserve"> và I</w:t>
      </w:r>
      <w:r>
        <w:rPr>
          <w:vertAlign w:val="subscript"/>
        </w:rPr>
        <w:t>TS2</w:t>
      </w:r>
      <w:r>
        <w:t xml:space="preserve"> chạy qua điện trở 5 000 Ω, giữa hai dây dẫn bất kỳ hoặc giữa một dây dẫn và đất bảo vệ không vượt quá các giới hạn được chỉ định, như sau:</w:t>
      </w:r>
    </w:p>
    <w:p w14:paraId="52F660DC" w14:textId="07F7F425" w:rsidR="00C63041" w:rsidRDefault="00EA03B3" w:rsidP="003925FC">
      <w:pPr>
        <w:spacing w:before="120" w:line="240" w:lineRule="auto"/>
      </w:pPr>
      <w:r>
        <w:t>a) Đối với điều kiện hoạt động bình thường, I</w:t>
      </w:r>
      <w:r>
        <w:rPr>
          <w:vertAlign w:val="subscript"/>
        </w:rPr>
        <w:t>TS1</w:t>
      </w:r>
      <w:r>
        <w:t>, dòng điện được xác định từ tính toán hoặc dòng điện đo được cho bất kỳ chu kỳ đổ chuông hoạt động đơn lẻ nào  t</w:t>
      </w:r>
      <w:r>
        <w:rPr>
          <w:vertAlign w:val="subscript"/>
        </w:rPr>
        <w:t>1</w:t>
      </w:r>
      <w:r>
        <w:t xml:space="preserve"> (như được xác định trong Hình E.1), </w:t>
      </w:r>
      <w:r w:rsidRPr="003475AC">
        <w:t>không vượt quá:</w:t>
      </w:r>
    </w:p>
    <w:p w14:paraId="50EEC790" w14:textId="5AC8FDB4" w:rsidR="00C63041" w:rsidRDefault="00EA03B3" w:rsidP="003925FC">
      <w:pPr>
        <w:spacing w:before="120" w:line="240" w:lineRule="auto"/>
      </w:pPr>
      <w:r>
        <w:t xml:space="preserve">- </w:t>
      </w:r>
      <w:r w:rsidR="0004280E">
        <w:t>Đ</w:t>
      </w:r>
      <w:r>
        <w:t>ối với chuông có rãnh (t</w:t>
      </w:r>
      <w:r>
        <w:rPr>
          <w:vertAlign w:val="subscript"/>
        </w:rPr>
        <w:t>1</w:t>
      </w:r>
      <w:r>
        <w:t xml:space="preserve"> </w:t>
      </w:r>
      <w:proofErr w:type="gramStart"/>
      <w:r>
        <w:t xml:space="preserve">&lt; </w:t>
      </w:r>
      <w:proofErr w:type="gramEnd"/>
      <m:oMath>
        <m:r>
          <w:rPr>
            <w:rFonts w:ascii="Cambria Math" w:hAnsi="Cambria Math"/>
          </w:rPr>
          <m:t>∞</m:t>
        </m:r>
      </m:oMath>
      <w:r>
        <w:t>), dòng điện cho bởi đường cong của Hình H.2 tại t</w:t>
      </w:r>
      <w:r>
        <w:rPr>
          <w:vertAlign w:val="subscript"/>
        </w:rPr>
        <w:t>1</w:t>
      </w:r>
      <w:r>
        <w:t>;</w:t>
      </w:r>
    </w:p>
    <w:p w14:paraId="736AD1E0" w14:textId="5FF7C5AC" w:rsidR="00C63041" w:rsidRDefault="0004280E" w:rsidP="003925FC">
      <w:pPr>
        <w:spacing w:before="120" w:line="240" w:lineRule="auto"/>
      </w:pPr>
      <w:r>
        <w:t>- Đ</w:t>
      </w:r>
      <w:r w:rsidR="00EA03B3">
        <w:t>ể đổ chuông liên tục (t</w:t>
      </w:r>
      <w:r w:rsidR="00EA03B3">
        <w:rPr>
          <w:vertAlign w:val="subscript"/>
        </w:rPr>
        <w:t>1</w:t>
      </w:r>
      <w:r w:rsidR="00EA03B3">
        <w:t xml:space="preserve"> =), 16 mA.</w:t>
      </w:r>
    </w:p>
    <w:p w14:paraId="64027429" w14:textId="77777777" w:rsidR="00C63041" w:rsidRDefault="00EA03B3" w:rsidP="003925FC">
      <w:pPr>
        <w:spacing w:before="120" w:line="240" w:lineRule="auto"/>
      </w:pPr>
      <w:r>
        <w:t>I</w:t>
      </w:r>
      <w:r>
        <w:rPr>
          <w:vertAlign w:val="subscript"/>
        </w:rPr>
        <w:t>TS1</w:t>
      </w:r>
      <w:r>
        <w:t>, đơn vị mA, được tính như sau:</w:t>
      </w:r>
    </w:p>
    <w:tbl>
      <w:tblPr>
        <w:tblStyle w:val="afff0"/>
        <w:tblW w:w="9074" w:type="dxa"/>
        <w:jc w:val="center"/>
        <w:tblBorders>
          <w:top w:val="nil"/>
          <w:left w:val="nil"/>
          <w:bottom w:val="nil"/>
          <w:right w:val="nil"/>
          <w:insideH w:val="nil"/>
          <w:insideV w:val="nil"/>
        </w:tblBorders>
        <w:tblLayout w:type="fixed"/>
        <w:tblLook w:val="0400" w:firstRow="0" w:lastRow="0" w:firstColumn="0" w:lastColumn="0" w:noHBand="0" w:noVBand="1"/>
      </w:tblPr>
      <w:tblGrid>
        <w:gridCol w:w="3507"/>
        <w:gridCol w:w="5567"/>
      </w:tblGrid>
      <w:tr w:rsidR="00C63041" w14:paraId="36A9C84F" w14:textId="77777777">
        <w:trPr>
          <w:jc w:val="center"/>
        </w:trPr>
        <w:tc>
          <w:tcPr>
            <w:tcW w:w="3507" w:type="dxa"/>
          </w:tcPr>
          <w:p w14:paraId="4D2F376A" w14:textId="77777777" w:rsidR="00C63041" w:rsidRDefault="003D147A" w:rsidP="003925FC">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m:t>
                        </m:r>
                      </m:sub>
                    </m:sSub>
                  </m:num>
                  <m:den>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m:oMathPara>
          </w:p>
        </w:tc>
        <w:tc>
          <w:tcPr>
            <w:tcW w:w="5567" w:type="dxa"/>
          </w:tcPr>
          <w:p w14:paraId="276DB447" w14:textId="77777777" w:rsidR="00C63041" w:rsidRDefault="00EA03B3" w:rsidP="003925FC">
            <w:pPr>
              <w:spacing w:before="120" w:line="240" w:lineRule="auto"/>
            </w:pPr>
            <w:r>
              <w:t xml:space="preserve"> Với (t</w:t>
            </w:r>
            <w:r>
              <w:rPr>
                <w:vertAlign w:val="subscript"/>
              </w:rPr>
              <w:t>1</w:t>
            </w:r>
            <w:sdt>
              <w:sdtPr>
                <w:tag w:val="goog_rdk_20"/>
                <w:id w:val="-1188367548"/>
              </w:sdtPr>
              <w:sdtEndPr/>
              <w:sdtContent>
                <w:r>
                  <w:rPr>
                    <w:rFonts w:ascii="Arial Unicode MS" w:eastAsia="Arial Unicode MS" w:hAnsi="Arial Unicode MS" w:cs="Arial Unicode MS"/>
                  </w:rPr>
                  <w:t xml:space="preserve"> ≤ 600 ms)</w:t>
                </w:r>
              </w:sdtContent>
            </w:sdt>
          </w:p>
        </w:tc>
      </w:tr>
      <w:tr w:rsidR="00C63041" w14:paraId="55894F3A" w14:textId="77777777">
        <w:trPr>
          <w:jc w:val="center"/>
        </w:trPr>
        <w:tc>
          <w:tcPr>
            <w:tcW w:w="3507" w:type="dxa"/>
          </w:tcPr>
          <w:p w14:paraId="2A76413D" w14:textId="77777777" w:rsidR="00C63041" w:rsidRDefault="00EA03B3" w:rsidP="003925FC">
            <w:pPr>
              <w:spacing w:before="120" w:line="240" w:lineRule="auto"/>
            </w:pPr>
            <w:r>
              <w:t xml:space="preserve">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r>
                    <w:rPr>
                      <w:rFonts w:ascii="Cambria Math" w:eastAsia="Cambria Math" w:hAnsi="Cambria Math" w:cs="Cambria Math"/>
                    </w:rPr>
                    <m:t>-600</m:t>
                  </m:r>
                </m:num>
                <m:den>
                  <m:r>
                    <w:rPr>
                      <w:rFonts w:ascii="Cambria Math" w:eastAsia="Cambria Math" w:hAnsi="Cambria Math" w:cs="Cambria Math"/>
                    </w:rPr>
                    <m:t>600</m:t>
                  </m:r>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pp</m:t>
                      </m:r>
                    </m:sub>
                  </m:sSub>
                </m:num>
                <m:den>
                  <m:r>
                    <w:rPr>
                      <w:rFonts w:ascii="Cambria Math" w:eastAsia="Cambria Math" w:hAnsi="Cambria Math" w:cs="Cambria Math"/>
                    </w:rPr>
                    <m:t>2</m:t>
                  </m:r>
                  <m:rad>
                    <m:radPr>
                      <m:degHide m:val="1"/>
                      <m:ctrlPr>
                        <w:rPr>
                          <w:rFonts w:ascii="Cambria Math" w:eastAsia="Cambria Math" w:hAnsi="Cambria Math" w:cs="Cambria Math"/>
                        </w:rPr>
                      </m:ctrlPr>
                    </m:radPr>
                    <m:deg/>
                    <m:e>
                      <m:r>
                        <w:rPr>
                          <w:rFonts w:ascii="Cambria Math" w:eastAsia="Cambria Math" w:hAnsi="Cambria Math" w:cs="Cambria Math"/>
                        </w:rPr>
                        <m:t>2</m:t>
                      </m:r>
                    </m:e>
                  </m:rad>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 xml:space="preserve">1200-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num>
                <m:den>
                  <m:r>
                    <w:rPr>
                      <w:rFonts w:ascii="Cambria Math" w:eastAsia="Cambria Math" w:hAnsi="Cambria Math" w:cs="Cambria Math"/>
                    </w:rPr>
                    <m:t>600</m:t>
                  </m:r>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m:t>
                      </m:r>
                    </m:sub>
                  </m:sSub>
                </m:num>
                <m:den>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w:p>
        </w:tc>
        <w:tc>
          <w:tcPr>
            <w:tcW w:w="5567" w:type="dxa"/>
          </w:tcPr>
          <w:p w14:paraId="15B18007" w14:textId="77777777" w:rsidR="00C63041" w:rsidRDefault="00EA03B3" w:rsidP="003925FC">
            <w:pPr>
              <w:spacing w:before="120" w:line="240" w:lineRule="auto"/>
            </w:pPr>
            <w:r>
              <w:t>Với ( 600 ms &lt; t</w:t>
            </w:r>
            <w:r>
              <w:rPr>
                <w:vertAlign w:val="subscript"/>
              </w:rPr>
              <w:t>1</w:t>
            </w:r>
            <w:r>
              <w:t xml:space="preserve"> &lt; 1200 ms)</w:t>
            </w:r>
          </w:p>
        </w:tc>
      </w:tr>
      <w:tr w:rsidR="00C63041" w14:paraId="5981FCDC" w14:textId="77777777">
        <w:trPr>
          <w:jc w:val="center"/>
        </w:trPr>
        <w:tc>
          <w:tcPr>
            <w:tcW w:w="3507" w:type="dxa"/>
          </w:tcPr>
          <w:p w14:paraId="0FB1573D" w14:textId="77777777" w:rsidR="00C63041" w:rsidRDefault="003D147A" w:rsidP="003925FC">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pp</m:t>
                        </m:r>
                      </m:sub>
                    </m:sSub>
                  </m:num>
                  <m:den>
                    <m:r>
                      <w:rPr>
                        <w:rFonts w:ascii="Cambria Math" w:eastAsia="Cambria Math" w:hAnsi="Cambria Math" w:cs="Cambria Math"/>
                      </w:rPr>
                      <m:t>2</m:t>
                    </m:r>
                    <m:rad>
                      <m:radPr>
                        <m:degHide m:val="1"/>
                        <m:ctrlPr>
                          <w:rPr>
                            <w:rFonts w:ascii="Cambria Math" w:eastAsia="Cambria Math" w:hAnsi="Cambria Math" w:cs="Cambria Math"/>
                          </w:rPr>
                        </m:ctrlPr>
                      </m:radPr>
                      <m:deg/>
                      <m:e>
                        <m:r>
                          <w:rPr>
                            <w:rFonts w:ascii="Cambria Math" w:eastAsia="Cambria Math" w:hAnsi="Cambria Math" w:cs="Cambria Math"/>
                          </w:rPr>
                          <m:t>2</m:t>
                        </m:r>
                      </m:e>
                    </m:rad>
                  </m:den>
                </m:f>
              </m:oMath>
            </m:oMathPara>
          </w:p>
        </w:tc>
        <w:tc>
          <w:tcPr>
            <w:tcW w:w="5567" w:type="dxa"/>
          </w:tcPr>
          <w:p w14:paraId="216C799B" w14:textId="77777777" w:rsidR="00C63041" w:rsidRDefault="00EA03B3" w:rsidP="003925FC">
            <w:pPr>
              <w:spacing w:before="120" w:line="240" w:lineRule="auto"/>
            </w:pPr>
            <w:r>
              <w:t>Với (t</w:t>
            </w:r>
            <w:r>
              <w:rPr>
                <w:vertAlign w:val="subscript"/>
              </w:rPr>
              <w:t>1</w:t>
            </w:r>
            <w:sdt>
              <w:sdtPr>
                <w:tag w:val="goog_rdk_21"/>
                <w:id w:val="-1649282667"/>
              </w:sdtPr>
              <w:sdtEndPr/>
              <w:sdtContent>
                <w:r>
                  <w:rPr>
                    <w:rFonts w:ascii="Arial Unicode MS" w:eastAsia="Arial Unicode MS" w:hAnsi="Arial Unicode MS" w:cs="Arial Unicode MS"/>
                  </w:rPr>
                  <w:t xml:space="preserve"> ≥ 1200 ms)</w:t>
                </w:r>
              </w:sdtContent>
            </w:sdt>
          </w:p>
        </w:tc>
      </w:tr>
    </w:tbl>
    <w:p w14:paraId="6ACE5DAF" w14:textId="77777777" w:rsidR="00C63041" w:rsidRDefault="00EA03B3" w:rsidP="003925FC">
      <w:pPr>
        <w:spacing w:before="120" w:line="240" w:lineRule="auto"/>
      </w:pPr>
      <w:r>
        <w:t>Trong đó,</w:t>
      </w:r>
    </w:p>
    <w:p w14:paraId="09ECF3A5" w14:textId="78D880E9" w:rsidR="00C63041" w:rsidRDefault="00EA03B3" w:rsidP="003925FC">
      <w:pPr>
        <w:spacing w:before="120" w:line="240" w:lineRule="auto"/>
        <w:rPr>
          <w:i/>
        </w:rPr>
      </w:pPr>
      <w:proofErr w:type="gramStart"/>
      <w:r>
        <w:rPr>
          <w:i/>
        </w:rPr>
        <w:t>I</w:t>
      </w:r>
      <w:r>
        <w:rPr>
          <w:i/>
          <w:vertAlign w:val="subscript"/>
        </w:rPr>
        <w:t>p</w:t>
      </w:r>
      <w:r>
        <w:rPr>
          <w:i/>
        </w:rPr>
        <w:t xml:space="preserve">  là</w:t>
      </w:r>
      <w:proofErr w:type="gramEnd"/>
      <w:r>
        <w:rPr>
          <w:i/>
        </w:rPr>
        <w:t xml:space="preserve"> dòng điện đỉnh, tính theo mA, của dạng sóng tương ứng  trong </w:t>
      </w:r>
      <w:r w:rsidR="0004280E">
        <w:rPr>
          <w:i/>
        </w:rPr>
        <w:t>H</w:t>
      </w:r>
      <w:r>
        <w:rPr>
          <w:i/>
        </w:rPr>
        <w:t>ình E.3</w:t>
      </w:r>
    </w:p>
    <w:p w14:paraId="624BB829" w14:textId="4FF64234" w:rsidR="00C63041" w:rsidRDefault="00EA03B3" w:rsidP="003925FC">
      <w:pPr>
        <w:spacing w:before="120" w:line="240" w:lineRule="auto"/>
        <w:rPr>
          <w:i/>
        </w:rPr>
      </w:pPr>
      <w:r>
        <w:rPr>
          <w:i/>
        </w:rPr>
        <w:t>I</w:t>
      </w:r>
      <w:r>
        <w:rPr>
          <w:i/>
          <w:vertAlign w:val="subscript"/>
        </w:rPr>
        <w:t>pp</w:t>
      </w:r>
      <w:r>
        <w:rPr>
          <w:i/>
        </w:rPr>
        <w:t xml:space="preserve"> là dòng điện đỉnh – đỉnh, tính </w:t>
      </w:r>
      <w:proofErr w:type="gramStart"/>
      <w:r>
        <w:rPr>
          <w:i/>
        </w:rPr>
        <w:t>theo</w:t>
      </w:r>
      <w:proofErr w:type="gramEnd"/>
      <w:r>
        <w:rPr>
          <w:i/>
        </w:rPr>
        <w:t xml:space="preserve"> mA, của dạng sóng tương ứng trong </w:t>
      </w:r>
      <w:r w:rsidR="0004280E">
        <w:rPr>
          <w:i/>
        </w:rPr>
        <w:t>H</w:t>
      </w:r>
      <w:r>
        <w:rPr>
          <w:i/>
        </w:rPr>
        <w:t>ình E.3</w:t>
      </w:r>
    </w:p>
    <w:p w14:paraId="0DE4F814" w14:textId="77777777" w:rsidR="00C63041" w:rsidRDefault="00EA03B3" w:rsidP="003925FC">
      <w:pPr>
        <w:spacing w:before="120" w:line="240" w:lineRule="auto"/>
        <w:rPr>
          <w:i/>
        </w:rPr>
      </w:pPr>
      <w:proofErr w:type="gramStart"/>
      <w:r>
        <w:rPr>
          <w:i/>
        </w:rPr>
        <w:t>t</w:t>
      </w:r>
      <w:r>
        <w:rPr>
          <w:i/>
          <w:vertAlign w:val="subscript"/>
        </w:rPr>
        <w:t>1</w:t>
      </w:r>
      <w:proofErr w:type="gramEnd"/>
      <w:r>
        <w:rPr>
          <w:i/>
        </w:rPr>
        <w:t xml:space="preserve"> được  tính theo ms</w:t>
      </w:r>
    </w:p>
    <w:p w14:paraId="240DE26C" w14:textId="16B272F2" w:rsidR="00C63041" w:rsidRDefault="00EA03B3" w:rsidP="003925FC">
      <w:pPr>
        <w:spacing w:before="120" w:line="240" w:lineRule="auto"/>
      </w:pPr>
      <w:r>
        <w:t>b) Đối với các điều kiện hoạt động bình thường, I</w:t>
      </w:r>
      <w:r>
        <w:rPr>
          <w:vertAlign w:val="subscript"/>
        </w:rPr>
        <w:t>TS2</w:t>
      </w:r>
      <w:r>
        <w:t xml:space="preserve">, dòng điện trung bình cho các cụm lặp lại của tín hiệu đổ chuông có rãnh được tính toán cho một </w:t>
      </w:r>
      <w:proofErr w:type="gramStart"/>
      <w:r>
        <w:t>chu</w:t>
      </w:r>
      <w:proofErr w:type="gramEnd"/>
      <w:r>
        <w:t xml:space="preserve"> kỳ nhịp đổ chuông t</w:t>
      </w:r>
      <w:r>
        <w:rPr>
          <w:vertAlign w:val="subscript"/>
        </w:rPr>
        <w:t>2</w:t>
      </w:r>
      <w:r>
        <w:t xml:space="preserve"> (như được định nghĩa trong Hình E.1), không vượt quá 16 mA RMS.</w:t>
      </w:r>
    </w:p>
    <w:p w14:paraId="43B403D4" w14:textId="77777777" w:rsidR="00C63041" w:rsidRDefault="00EA03B3" w:rsidP="003925FC">
      <w:pPr>
        <w:spacing w:before="120" w:line="240" w:lineRule="auto"/>
      </w:pPr>
      <w:r>
        <w:rPr>
          <w:i/>
        </w:rPr>
        <w:t>I</w:t>
      </w:r>
      <w:r>
        <w:rPr>
          <w:vertAlign w:val="subscript"/>
        </w:rPr>
        <w:t>TS2</w:t>
      </w:r>
      <w:r>
        <w:t xml:space="preserve"> tính </w:t>
      </w:r>
      <w:proofErr w:type="gramStart"/>
      <w:r>
        <w:t>theo</w:t>
      </w:r>
      <w:proofErr w:type="gramEnd"/>
      <w:r>
        <w:t xml:space="preserve"> đơn vị mA được tính bằng</w:t>
      </w:r>
    </w:p>
    <w:p w14:paraId="6C03B780" w14:textId="77777777" w:rsidR="00C63041" w:rsidRDefault="003D147A" w:rsidP="003925FC">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TS2</m:t>
              </m:r>
            </m:sub>
          </m:sSub>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den>
                  </m:f>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I</m:t>
                      </m:r>
                    </m:e>
                    <m:sub>
                      <m:r>
                        <w:rPr>
                          <w:rFonts w:ascii="Cambria Math" w:eastAsia="Cambria Math" w:hAnsi="Cambria Math" w:cs="Cambria Math"/>
                        </w:rPr>
                        <m:t>TS1</m:t>
                      </m:r>
                    </m:sub>
                    <m:sup>
                      <m:r>
                        <w:rPr>
                          <w:rFonts w:ascii="Cambria Math" w:eastAsia="Cambria Math" w:hAnsi="Cambria Math" w:cs="Cambria Math"/>
                        </w:rPr>
                        <m:t>2</m:t>
                      </m:r>
                    </m:sup>
                  </m:sSubSup>
                  <m:r>
                    <w:rPr>
                      <w:rFonts w:ascii="Cambria Math" w:eastAsia="Cambria Math" w:hAnsi="Cambria Math" w:cs="Cambria Math"/>
                    </w:rPr>
                    <m:t xml:space="preserve">+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I</m:t>
                          </m:r>
                        </m:e>
                        <m:sub>
                          <m:r>
                            <w:rPr>
                              <w:rFonts w:ascii="Cambria Math" w:eastAsia="Cambria Math" w:hAnsi="Cambria Math" w:cs="Cambria Math"/>
                            </w:rPr>
                            <m:t>dc</m:t>
                          </m:r>
                        </m:sub>
                        <m:sup>
                          <m:r>
                            <w:rPr>
                              <w:rFonts w:ascii="Cambria Math" w:eastAsia="Cambria Math" w:hAnsi="Cambria Math" w:cs="Cambria Math"/>
                            </w:rPr>
                            <m:t>2</m:t>
                          </m:r>
                        </m:sup>
                      </m:sSubSup>
                    </m:num>
                    <m:den>
                      <m:sSup>
                        <m:sSupPr>
                          <m:ctrlPr>
                            <w:rPr>
                              <w:rFonts w:ascii="Cambria Math" w:eastAsia="Cambria Math" w:hAnsi="Cambria Math" w:cs="Cambria Math"/>
                            </w:rPr>
                          </m:ctrlPr>
                        </m:sSupPr>
                        <m:e>
                          <m:r>
                            <w:rPr>
                              <w:rFonts w:ascii="Cambria Math" w:eastAsia="Cambria Math" w:hAnsi="Cambria Math" w:cs="Cambria Math"/>
                            </w:rPr>
                            <m:t>3,75</m:t>
                          </m:r>
                        </m:e>
                        <m:sup>
                          <m:r>
                            <w:rPr>
                              <w:rFonts w:ascii="Cambria Math" w:eastAsia="Cambria Math" w:hAnsi="Cambria Math" w:cs="Cambria Math"/>
                            </w:rPr>
                            <m:t>2</m:t>
                          </m:r>
                        </m:sup>
                      </m:sSup>
                    </m:den>
                  </m:f>
                </m:e>
              </m:d>
            </m:e>
            <m:sup>
              <m:rad>
                <m:radPr>
                  <m:degHide m:val="1"/>
                  <m:ctrlPr>
                    <w:rPr>
                      <w:rFonts w:ascii="Cambria Math" w:eastAsia="Cambria Math" w:hAnsi="Cambria Math" w:cs="Cambria Math"/>
                    </w:rPr>
                  </m:ctrlPr>
                </m:radPr>
                <m:deg/>
                <m:e>
                  <m:r>
                    <w:rPr>
                      <w:rFonts w:ascii="Cambria Math" w:eastAsia="Cambria Math" w:hAnsi="Cambria Math" w:cs="Cambria Math"/>
                    </w:rPr>
                    <m:t>2</m:t>
                  </m:r>
                </m:e>
              </m:rad>
            </m:sup>
          </m:sSup>
        </m:oMath>
      </m:oMathPara>
    </w:p>
    <w:p w14:paraId="65A3A162" w14:textId="77777777" w:rsidR="00C63041" w:rsidRDefault="00EA03B3" w:rsidP="003925FC">
      <w:pPr>
        <w:spacing w:before="120" w:line="240" w:lineRule="auto"/>
      </w:pPr>
      <w:r>
        <w:t>Trong đó,</w:t>
      </w:r>
    </w:p>
    <w:p w14:paraId="51731E6B" w14:textId="22E2C626" w:rsidR="00C63041" w:rsidRDefault="00EA03B3" w:rsidP="003925FC">
      <w:pPr>
        <w:spacing w:before="120" w:line="240" w:lineRule="auto"/>
      </w:pPr>
      <w:proofErr w:type="gramStart"/>
      <w:r>
        <w:rPr>
          <w:i/>
        </w:rPr>
        <w:t>I</w:t>
      </w:r>
      <w:r>
        <w:rPr>
          <w:i/>
          <w:vertAlign w:val="subscript"/>
        </w:rPr>
        <w:t>TS1</w:t>
      </w:r>
      <w:r>
        <w:t xml:space="preserve">  tính</w:t>
      </w:r>
      <w:proofErr w:type="gramEnd"/>
      <w:r>
        <w:t xml:space="preserve"> bằng mA, mô tả như trong H.2.a);</w:t>
      </w:r>
    </w:p>
    <w:p w14:paraId="4862C557" w14:textId="77777777" w:rsidR="00C63041" w:rsidRDefault="00EA03B3" w:rsidP="003925FC">
      <w:pPr>
        <w:spacing w:before="120" w:line="240" w:lineRule="auto"/>
        <w:rPr>
          <w:i/>
        </w:rPr>
      </w:pPr>
      <w:r>
        <w:rPr>
          <w:i/>
        </w:rPr>
        <w:t>I</w:t>
      </w:r>
      <w:r>
        <w:rPr>
          <w:i/>
          <w:vertAlign w:val="subscript"/>
        </w:rPr>
        <w:t>dc</w:t>
      </w:r>
      <w:r>
        <w:rPr>
          <w:i/>
        </w:rPr>
        <w:t xml:space="preserve"> là dòng điện một chiều tính bằng mA chạy qua điện trở 5 000 Ω trong khoảng thời gian không hoạt động của </w:t>
      </w:r>
      <w:proofErr w:type="gramStart"/>
      <w:r>
        <w:rPr>
          <w:i/>
        </w:rPr>
        <w:t>chu</w:t>
      </w:r>
      <w:proofErr w:type="gramEnd"/>
      <w:r>
        <w:rPr>
          <w:i/>
        </w:rPr>
        <w:t xml:space="preserve"> kỳ nhịp;</w:t>
      </w:r>
    </w:p>
    <w:p w14:paraId="1039659D" w14:textId="77777777" w:rsidR="00C63041" w:rsidRDefault="00EA03B3" w:rsidP="003925FC">
      <w:pPr>
        <w:spacing w:before="120" w:line="240" w:lineRule="auto"/>
        <w:rPr>
          <w:i/>
        </w:rPr>
      </w:pPr>
      <w:proofErr w:type="gramStart"/>
      <w:r>
        <w:rPr>
          <w:i/>
        </w:rPr>
        <w:t>t</w:t>
      </w:r>
      <w:r>
        <w:rPr>
          <w:i/>
          <w:vertAlign w:val="subscript"/>
        </w:rPr>
        <w:t>1</w:t>
      </w:r>
      <w:proofErr w:type="gramEnd"/>
      <w:r>
        <w:rPr>
          <w:i/>
        </w:rPr>
        <w:t xml:space="preserve"> và t</w:t>
      </w:r>
      <w:r>
        <w:rPr>
          <w:i/>
          <w:vertAlign w:val="subscript"/>
        </w:rPr>
        <w:t>2</w:t>
      </w:r>
      <w:r>
        <w:rPr>
          <w:i/>
        </w:rPr>
        <w:t xml:space="preserve"> được biểu thị bằng ms.</w:t>
      </w:r>
    </w:p>
    <w:p w14:paraId="04FBE4B2" w14:textId="77777777" w:rsidR="00C63041" w:rsidRDefault="00EA03B3" w:rsidP="003925FC">
      <w:pPr>
        <w:spacing w:before="120" w:line="240" w:lineRule="auto"/>
        <w:rPr>
          <w:sz w:val="18"/>
          <w:szCs w:val="18"/>
        </w:rPr>
      </w:pPr>
      <w:r>
        <w:rPr>
          <w:sz w:val="18"/>
          <w:szCs w:val="18"/>
        </w:rPr>
        <w:t xml:space="preserve">CHÚ THÍCH: Tần số của điện áp đổ chuông điện thoại thường nằm trong phạm </w:t>
      </w:r>
      <w:proofErr w:type="gramStart"/>
      <w:r>
        <w:rPr>
          <w:sz w:val="18"/>
          <w:szCs w:val="18"/>
        </w:rPr>
        <w:t>vi</w:t>
      </w:r>
      <w:proofErr w:type="gramEnd"/>
      <w:r>
        <w:rPr>
          <w:sz w:val="18"/>
          <w:szCs w:val="18"/>
        </w:rPr>
        <w:t xml:space="preserve"> từ 14 Hz đến 50 Hz.</w:t>
      </w:r>
    </w:p>
    <w:p w14:paraId="4E813E08" w14:textId="77777777" w:rsidR="00C63041" w:rsidRDefault="00EA03B3" w:rsidP="003925FC">
      <w:pPr>
        <w:spacing w:before="120" w:line="240" w:lineRule="auto"/>
      </w:pPr>
      <w:r>
        <w:lastRenderedPageBreak/>
        <w:t>c) Trong các điều kiện sự cố đơn lẻ, bao gồm cả trường hợp đổ chuông liên tục:</w:t>
      </w:r>
    </w:p>
    <w:p w14:paraId="4F3589AE" w14:textId="77777777" w:rsidR="00C63041" w:rsidRDefault="00EA03B3" w:rsidP="003925FC">
      <w:pPr>
        <w:spacing w:before="120" w:line="240" w:lineRule="auto"/>
      </w:pPr>
      <w:r>
        <w:t>- I</w:t>
      </w:r>
      <w:r>
        <w:rPr>
          <w:vertAlign w:val="subscript"/>
        </w:rPr>
        <w:t>TS1</w:t>
      </w:r>
      <w:r>
        <w:t xml:space="preserve"> không được vượt quá mô tả bởi đường cong trong Hình H.2, hoặc 20 mA, chọn giá trị lớn hơn; và</w:t>
      </w:r>
    </w:p>
    <w:p w14:paraId="53EFAAB5" w14:textId="77777777" w:rsidR="00C63041" w:rsidRDefault="00EA03B3" w:rsidP="003925FC">
      <w:pPr>
        <w:spacing w:before="120" w:line="240" w:lineRule="auto"/>
      </w:pPr>
      <w:r>
        <w:t>- I</w:t>
      </w:r>
      <w:r>
        <w:rPr>
          <w:vertAlign w:val="subscript"/>
        </w:rPr>
        <w:t>TS2</w:t>
      </w:r>
      <w:r>
        <w:t xml:space="preserve"> không được vượt quá giới hạn 20 mA</w:t>
      </w:r>
    </w:p>
    <w:p w14:paraId="2C74BB12" w14:textId="77777777" w:rsidR="00C63041" w:rsidRDefault="00EA03B3">
      <w:pPr>
        <w:spacing w:line="271" w:lineRule="auto"/>
        <w:jc w:val="center"/>
      </w:pPr>
      <w:r>
        <w:object w:dxaOrig="5370" w:dyaOrig="3330" w14:anchorId="6A6F0047">
          <v:shape id="_x0000_i1051" type="#_x0000_t75" style="width:268.5pt;height:166.5pt" o:ole="">
            <v:imagedata r:id="rId92" o:title=""/>
          </v:shape>
          <o:OLEObject Type="Embed" ProgID="PBrush" ShapeID="_x0000_i1051" DrawAspect="Content" ObjectID="_1730643355" r:id="rId93"/>
        </w:object>
      </w:r>
    </w:p>
    <w:p w14:paraId="153968CC" w14:textId="77777777" w:rsidR="00C63041" w:rsidRDefault="00EA03B3">
      <w:pPr>
        <w:spacing w:line="271" w:lineRule="auto"/>
        <w:jc w:val="center"/>
        <w:rPr>
          <w:b/>
        </w:rPr>
      </w:pPr>
      <w:r>
        <w:rPr>
          <w:b/>
        </w:rPr>
        <w:t xml:space="preserve">Hình E.1 - Ví dụ về </w:t>
      </w:r>
      <w:proofErr w:type="gramStart"/>
      <w:r>
        <w:rPr>
          <w:b/>
        </w:rPr>
        <w:t>chu</w:t>
      </w:r>
      <w:proofErr w:type="gramEnd"/>
      <w:r>
        <w:rPr>
          <w:b/>
        </w:rPr>
        <w:t xml:space="preserve"> kỳ (f</w:t>
      </w:r>
      <w:r>
        <w:rPr>
          <w:b/>
          <w:vertAlign w:val="subscript"/>
        </w:rPr>
        <w:t>1</w:t>
      </w:r>
      <w:r>
        <w:rPr>
          <w:b/>
        </w:rPr>
        <w:t>) và nhịp chuông (f</w:t>
      </w:r>
      <w:r>
        <w:rPr>
          <w:b/>
          <w:vertAlign w:val="subscript"/>
        </w:rPr>
        <w:t>2</w:t>
      </w:r>
      <w:r>
        <w:rPr>
          <w:b/>
        </w:rPr>
        <w:t>) chuông</w:t>
      </w:r>
    </w:p>
    <w:p w14:paraId="567629FB" w14:textId="77777777" w:rsidR="00C63041" w:rsidRDefault="00EA03B3">
      <w:pPr>
        <w:spacing w:line="271" w:lineRule="auto"/>
        <w:jc w:val="center"/>
      </w:pPr>
      <w:r>
        <w:rPr>
          <w:noProof/>
        </w:rPr>
        <w:drawing>
          <wp:inline distT="114300" distB="114300" distL="114300" distR="114300" wp14:anchorId="3F6AA100" wp14:editId="78AF447A">
            <wp:extent cx="3867150" cy="4962525"/>
            <wp:effectExtent l="0" t="0" r="0" b="0"/>
            <wp:docPr id="1831"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4"/>
                    <a:srcRect/>
                    <a:stretch>
                      <a:fillRect/>
                    </a:stretch>
                  </pic:blipFill>
                  <pic:spPr>
                    <a:xfrm>
                      <a:off x="0" y="0"/>
                      <a:ext cx="3867150" cy="4962525"/>
                    </a:xfrm>
                    <a:prstGeom prst="rect">
                      <a:avLst/>
                    </a:prstGeom>
                    <a:ln/>
                  </pic:spPr>
                </pic:pic>
              </a:graphicData>
            </a:graphic>
          </wp:inline>
        </w:drawing>
      </w:r>
    </w:p>
    <w:p w14:paraId="0E357427" w14:textId="77777777" w:rsidR="00C63041" w:rsidRDefault="00EA03B3">
      <w:pPr>
        <w:spacing w:line="271" w:lineRule="auto"/>
        <w:jc w:val="center"/>
        <w:rPr>
          <w:b/>
        </w:rPr>
      </w:pPr>
      <w:r>
        <w:rPr>
          <w:b/>
        </w:rPr>
        <w:t>Hình E.2 - Giới hạn nhịp chuông</w:t>
      </w:r>
    </w:p>
    <w:p w14:paraId="33B5BA36" w14:textId="77777777" w:rsidR="00C63041" w:rsidRDefault="00EA03B3">
      <w:pPr>
        <w:spacing w:line="271" w:lineRule="auto"/>
        <w:jc w:val="center"/>
      </w:pPr>
      <w:r>
        <w:rPr>
          <w:noProof/>
        </w:rPr>
        <w:lastRenderedPageBreak/>
        <w:drawing>
          <wp:inline distT="0" distB="0" distL="0" distR="0" wp14:anchorId="76E30776" wp14:editId="7EA21F8B">
            <wp:extent cx="5400675" cy="1933575"/>
            <wp:effectExtent l="0" t="0" r="0" b="0"/>
            <wp:docPr id="182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5"/>
                    <a:srcRect/>
                    <a:stretch>
                      <a:fillRect/>
                    </a:stretch>
                  </pic:blipFill>
                  <pic:spPr>
                    <a:xfrm>
                      <a:off x="0" y="0"/>
                      <a:ext cx="5400675" cy="1933575"/>
                    </a:xfrm>
                    <a:prstGeom prst="rect">
                      <a:avLst/>
                    </a:prstGeom>
                    <a:ln/>
                  </pic:spPr>
                </pic:pic>
              </a:graphicData>
            </a:graphic>
          </wp:inline>
        </w:drawing>
      </w:r>
    </w:p>
    <w:p w14:paraId="5DB56C60" w14:textId="77777777" w:rsidR="00C63041" w:rsidRDefault="00EA03B3">
      <w:pPr>
        <w:spacing w:line="271" w:lineRule="auto"/>
        <w:jc w:val="center"/>
        <w:rPr>
          <w:b/>
        </w:rPr>
      </w:pPr>
      <w:r>
        <w:rPr>
          <w:b/>
        </w:rPr>
        <w:t>Hình E.3 - Dòng đỉnh, dòng đỉnh – đỉnh</w:t>
      </w:r>
    </w:p>
    <w:p w14:paraId="140B9903" w14:textId="77777777" w:rsidR="00C63041" w:rsidRDefault="00EA03B3" w:rsidP="003925FC">
      <w:pPr>
        <w:spacing w:before="120" w:line="240" w:lineRule="auto"/>
        <w:rPr>
          <w:b/>
        </w:rPr>
      </w:pPr>
      <w:r>
        <w:rPr>
          <w:b/>
        </w:rPr>
        <w:t>E.3. Phương pháp B</w:t>
      </w:r>
    </w:p>
    <w:p w14:paraId="1BF9BE6A" w14:textId="77777777" w:rsidR="00C63041" w:rsidRDefault="00EA03B3" w:rsidP="003925FC">
      <w:pPr>
        <w:spacing w:before="120" w:line="240" w:lineRule="auto"/>
        <w:rPr>
          <w:b/>
        </w:rPr>
      </w:pPr>
      <w:r>
        <w:rPr>
          <w:b/>
        </w:rPr>
        <w:t>E.3.1. Tín hiệu đổ chuông</w:t>
      </w:r>
    </w:p>
    <w:p w14:paraId="570AB66F" w14:textId="77777777" w:rsidR="00C63041" w:rsidRDefault="00EA03B3" w:rsidP="003925FC">
      <w:pPr>
        <w:spacing w:before="120" w:line="240" w:lineRule="auto"/>
        <w:rPr>
          <w:b/>
        </w:rPr>
      </w:pPr>
      <w:r>
        <w:rPr>
          <w:b/>
        </w:rPr>
        <w:t>E.3.1.1. Tần số</w:t>
      </w:r>
    </w:p>
    <w:p w14:paraId="51059691" w14:textId="77777777" w:rsidR="00C63041" w:rsidRDefault="00EA03B3" w:rsidP="003925FC">
      <w:pPr>
        <w:spacing w:before="120" w:line="240" w:lineRule="auto"/>
      </w:pPr>
      <w:r>
        <w:t>Tín hiệu đổ chuông chỉ được sử dụng các tần số có thành phần cơ bản bằng hoặc nhỏ hơn 70 Hz.</w:t>
      </w:r>
    </w:p>
    <w:p w14:paraId="5E6E1523" w14:textId="77777777" w:rsidR="00C63041" w:rsidRDefault="00EA03B3" w:rsidP="003925FC">
      <w:pPr>
        <w:spacing w:before="120" w:line="240" w:lineRule="auto"/>
        <w:rPr>
          <w:b/>
        </w:rPr>
      </w:pPr>
      <w:r>
        <w:rPr>
          <w:b/>
        </w:rPr>
        <w:t>E.3.1.2. Điện áp</w:t>
      </w:r>
    </w:p>
    <w:p w14:paraId="402DBF19" w14:textId="77777777" w:rsidR="00C63041" w:rsidRDefault="00EA03B3" w:rsidP="003925FC">
      <w:pPr>
        <w:spacing w:before="120" w:line="240" w:lineRule="auto"/>
      </w:pPr>
      <w:r>
        <w:t>Điện áp đổ chuông phải nhỏ hơn 300 V từ đỉnh tới đỉnh và nhỏ hơn 200 V đối với đất, được đo trên điện trở ít nhất là 1 MΩ.</w:t>
      </w:r>
    </w:p>
    <w:p w14:paraId="360904B0" w14:textId="77777777" w:rsidR="00C63041" w:rsidRDefault="00EA03B3" w:rsidP="003925FC">
      <w:pPr>
        <w:spacing w:before="120" w:line="240" w:lineRule="auto"/>
        <w:rPr>
          <w:b/>
        </w:rPr>
      </w:pPr>
      <w:r>
        <w:rPr>
          <w:b/>
        </w:rPr>
        <w:t>E.3.1.3. nhịp</w:t>
      </w:r>
    </w:p>
    <w:p w14:paraId="1305AF47" w14:textId="77777777" w:rsidR="00C63041" w:rsidRDefault="00EA03B3" w:rsidP="003925FC">
      <w:pPr>
        <w:spacing w:before="120" w:line="240" w:lineRule="auto"/>
      </w:pPr>
      <w:r>
        <w:t>Điện áp đổ chuông phải được ngắt để tạo ra các khoảng thời gian yên lặng trong khoảng thời gian ít nhất là 1 s, cách nhau không quá 5 s. Trong khoảng thời gian yên tĩnh, điện áp nối đất không được vượt quá 60 V DC.</w:t>
      </w:r>
    </w:p>
    <w:p w14:paraId="5C21FA60" w14:textId="77777777" w:rsidR="00C63041" w:rsidRDefault="00EA03B3" w:rsidP="003925FC">
      <w:pPr>
        <w:spacing w:before="120" w:line="240" w:lineRule="auto"/>
        <w:rPr>
          <w:b/>
        </w:rPr>
      </w:pPr>
      <w:r>
        <w:rPr>
          <w:b/>
        </w:rPr>
        <w:t>E.3.1.4. Dòng sự cố đơn</w:t>
      </w:r>
    </w:p>
    <w:p w14:paraId="1E8F2EF0" w14:textId="77777777" w:rsidR="00C63041" w:rsidRDefault="00EA03B3" w:rsidP="003925FC">
      <w:pPr>
        <w:spacing w:before="120" w:line="240" w:lineRule="auto"/>
      </w:pPr>
      <w:r>
        <w:t>Trong trường hợp đổ chuông liên tục trở nên liên tục do một lỗi đơn lẻ, thì dòng điện qua điện trở 5 000 Ω được nối giữa hai dây dẫn đầu ra bất kỳ hoặc giữa một dây dẫn đầu ra và đất không được vượt quá 56</w:t>
      </w:r>
      <w:proofErr w:type="gramStart"/>
      <w:r>
        <w:t>,5</w:t>
      </w:r>
      <w:proofErr w:type="gramEnd"/>
      <w:r>
        <w:t xml:space="preserve"> mA từ đỉnh đến đỉnh, như thể hiện trong Hình E.3.</w:t>
      </w:r>
    </w:p>
    <w:p w14:paraId="76085C8A" w14:textId="77777777" w:rsidR="00C63041" w:rsidRDefault="00EA03B3" w:rsidP="003925FC">
      <w:pPr>
        <w:spacing w:before="120" w:line="240" w:lineRule="auto"/>
        <w:rPr>
          <w:b/>
        </w:rPr>
      </w:pPr>
      <w:r>
        <w:rPr>
          <w:b/>
        </w:rPr>
        <w:t>E.3.2. Thiết bị cắt và điện áp giám sát</w:t>
      </w:r>
    </w:p>
    <w:p w14:paraId="39D3128B" w14:textId="3C120981" w:rsidR="00C63041" w:rsidRDefault="00EA03B3" w:rsidP="003925FC">
      <w:pPr>
        <w:spacing w:before="120" w:line="240" w:lineRule="auto"/>
        <w:rPr>
          <w:b/>
        </w:rPr>
      </w:pPr>
      <w:r>
        <w:rPr>
          <w:b/>
        </w:rPr>
        <w:t xml:space="preserve">E.3.2.1. </w:t>
      </w:r>
      <w:r w:rsidR="003D0A0A">
        <w:rPr>
          <w:b/>
        </w:rPr>
        <w:t>Đ</w:t>
      </w:r>
      <w:r>
        <w:rPr>
          <w:b/>
        </w:rPr>
        <w:t>iều kiện sử dụng thiết bị vấp hoặc điện áp giám sát</w:t>
      </w:r>
    </w:p>
    <w:p w14:paraId="717B3470" w14:textId="1F8F2152" w:rsidR="00C63041" w:rsidRDefault="00EA03B3" w:rsidP="003925FC">
      <w:pPr>
        <w:spacing w:before="120" w:line="240" w:lineRule="auto"/>
      </w:pPr>
      <w:r>
        <w:t>Một mạch tín hiệu đổ chuông phải bao gồm một thiết bị ngắt nhịp như quy định trong H.3.2.2, hoặc cung cấp một chức năng giám sát điện áp như quy định trong E.3.2.3, hoặc cả hai, tùy thuộc vào dòng điện qua một điện trở xác định được nối giữa bộ tạo tín hiệu đổ chuông và đất, như sau:</w:t>
      </w:r>
    </w:p>
    <w:p w14:paraId="1E9793A4" w14:textId="294F3842" w:rsidR="00C63041" w:rsidRDefault="003925FC" w:rsidP="003925FC">
      <w:pPr>
        <w:spacing w:before="120" w:line="240" w:lineRule="auto"/>
      </w:pPr>
      <w:r>
        <w:t>- N</w:t>
      </w:r>
      <w:r w:rsidR="00EA03B3">
        <w:t>ếu dòng điện qua điện trở 500 Ω hoặc lớn hơn không vượt quá 100 mA từ đỉnh đến đỉnh, thì không cần thiết bị ngắt và điện áp giám sát;</w:t>
      </w:r>
    </w:p>
    <w:p w14:paraId="3807C43C" w14:textId="50749A80" w:rsidR="00C63041" w:rsidRDefault="003925FC" w:rsidP="003925FC">
      <w:pPr>
        <w:spacing w:before="120" w:line="240" w:lineRule="auto"/>
      </w:pPr>
      <w:r>
        <w:t>- N</w:t>
      </w:r>
      <w:r w:rsidR="00EA03B3">
        <w:t>ếu dòng điện qua điện trở 1 500 Ω hoặc lớn hơn vượt quá đỉnh-đỉnh 100 mA, thì phải có một thiết bị gây vấp. Nếu thiết bị vấp đáp ứng các tiêu chí về chuyến đi được quy định trong Hình H.4 với R ≥ 500 Ω, thì không cần điện áp giám sát. Tuy nhiên, nếu thiết bị vấp chỉ đáp ứng các tiêu chí chuyến đi với R ≥ 1 500 Ω, thì điện áp giám sát cũng phải được cung cấp;</w:t>
      </w:r>
    </w:p>
    <w:p w14:paraId="1CFFFA7B" w14:textId="5FBE26A2" w:rsidR="00C63041" w:rsidRDefault="00EA03B3" w:rsidP="003925FC">
      <w:pPr>
        <w:spacing w:before="120" w:line="240" w:lineRule="auto"/>
      </w:pPr>
      <w:r>
        <w:t xml:space="preserve">- </w:t>
      </w:r>
      <w:r w:rsidR="003925FC">
        <w:t>N</w:t>
      </w:r>
      <w:r>
        <w:t>ếu dòng điện qua điện trở 500 Ω hoặc lớn hơn vượt quá 100 mA từ đỉnh đến đỉnh, nhưng dòng điện qua điện trở 1 500 Ω hoặc lớn hơn không vượt quá giá trị này, thì:</w:t>
      </w:r>
    </w:p>
    <w:p w14:paraId="2338FB81" w14:textId="68D26768" w:rsidR="00C63041" w:rsidRDefault="003925FC" w:rsidP="003925FC">
      <w:pPr>
        <w:spacing w:before="120" w:line="240" w:lineRule="auto"/>
      </w:pPr>
      <w:r>
        <w:lastRenderedPageBreak/>
        <w:t>• M</w:t>
      </w:r>
      <w:r w:rsidR="00EA03B3">
        <w:t>ột thiết bị vấp phải được cung cấp, đáp ứng các tiêu chí chuyến đi được quy định trong Hình H.4 với R ≥ 500 Ω, hoặc</w:t>
      </w:r>
    </w:p>
    <w:p w14:paraId="5C154DE4" w14:textId="2B7B3D0D" w:rsidR="00C63041" w:rsidRDefault="00EA03B3" w:rsidP="003925FC">
      <w:pPr>
        <w:spacing w:before="120" w:after="120" w:line="240" w:lineRule="auto"/>
      </w:pPr>
      <w:r>
        <w:t xml:space="preserve">• </w:t>
      </w:r>
      <w:r w:rsidR="003925FC">
        <w:t>P</w:t>
      </w:r>
      <w:r>
        <w:t>hải cung cấp điện áp giám sát.</w:t>
      </w:r>
    </w:p>
    <w:p w14:paraId="385A0F5A" w14:textId="77777777" w:rsidR="00C63041" w:rsidRDefault="00EA03B3">
      <w:pPr>
        <w:spacing w:line="271" w:lineRule="auto"/>
        <w:rPr>
          <w:sz w:val="18"/>
          <w:szCs w:val="18"/>
        </w:rPr>
      </w:pPr>
      <w:r>
        <w:rPr>
          <w:sz w:val="18"/>
          <w:szCs w:val="18"/>
        </w:rPr>
        <w:t xml:space="preserve">CHÚ THÍCH 1: Nói </w:t>
      </w:r>
      <w:proofErr w:type="gramStart"/>
      <w:r>
        <w:rPr>
          <w:sz w:val="18"/>
          <w:szCs w:val="18"/>
        </w:rPr>
        <w:t>chung</w:t>
      </w:r>
      <w:proofErr w:type="gramEnd"/>
      <w:r>
        <w:rPr>
          <w:sz w:val="18"/>
          <w:szCs w:val="18"/>
        </w:rPr>
        <w:t>, các thiết bị ngắt nhạy cảm với dòng điện và không có đáp tuyến tuyến tính, do đặc tính điện trở / dòng điện và hệ số đáp ứng / trễ thời gian trong thiết kế của chúng.</w:t>
      </w:r>
    </w:p>
    <w:p w14:paraId="720BBC45" w14:textId="77777777" w:rsidR="00C63041" w:rsidRDefault="00EA03B3">
      <w:pPr>
        <w:spacing w:line="271" w:lineRule="auto"/>
        <w:rPr>
          <w:sz w:val="18"/>
          <w:szCs w:val="18"/>
        </w:rPr>
      </w:pPr>
      <w:r>
        <w:rPr>
          <w:sz w:val="18"/>
          <w:szCs w:val="18"/>
        </w:rPr>
        <w:t>CHÚ THÍCH 2: Để giảm thiểu thời gian thử nghiệm, hộp điện trở phi tuyến thường được sử dụng.</w:t>
      </w:r>
    </w:p>
    <w:p w14:paraId="47429555" w14:textId="77777777" w:rsidR="00C63041" w:rsidRDefault="00EA03B3">
      <w:pPr>
        <w:spacing w:line="271" w:lineRule="auto"/>
        <w:jc w:val="center"/>
      </w:pPr>
      <w:r>
        <w:object w:dxaOrig="7440" w:dyaOrig="5370" w14:anchorId="2CA10412">
          <v:shape id="_x0000_i1052" type="#_x0000_t75" style="width:372pt;height:268.5pt" o:ole="">
            <v:imagedata r:id="rId96" o:title=""/>
          </v:shape>
          <o:OLEObject Type="Embed" ProgID="PBrush" ShapeID="_x0000_i1052" DrawAspect="Content" ObjectID="_1730643356" r:id="rId97"/>
        </w:object>
      </w:r>
    </w:p>
    <w:p w14:paraId="6067B7DE" w14:textId="77777777" w:rsidR="00C63041" w:rsidRDefault="00EA03B3" w:rsidP="000D4BF6">
      <w:pPr>
        <w:spacing w:before="120" w:line="240" w:lineRule="auto"/>
        <w:rPr>
          <w:b/>
        </w:rPr>
      </w:pPr>
      <w:r>
        <w:rPr>
          <w:b/>
        </w:rPr>
        <w:t>E.3.2.2. Thiết bị trượt</w:t>
      </w:r>
    </w:p>
    <w:p w14:paraId="06059F43" w14:textId="77777777" w:rsidR="00C63041" w:rsidRDefault="00EA03B3" w:rsidP="000D4BF6">
      <w:pPr>
        <w:spacing w:before="120" w:line="240" w:lineRule="auto"/>
      </w:pPr>
      <w:r>
        <w:t>Một thiết bị ngắt nhịp nối tiếp nhạy cảm với dòng điện trong vành khuyên sẽ phát chuông như quy định trong Hình E.4.</w:t>
      </w:r>
    </w:p>
    <w:p w14:paraId="20BB7820" w14:textId="77777777" w:rsidR="00C63041" w:rsidRDefault="00EA03B3" w:rsidP="000D4BF6">
      <w:pPr>
        <w:spacing w:before="120" w:line="240" w:lineRule="auto"/>
        <w:rPr>
          <w:b/>
        </w:rPr>
      </w:pPr>
      <w:r>
        <w:rPr>
          <w:b/>
        </w:rPr>
        <w:t>E.3.2.3. Giám sát điện áp</w:t>
      </w:r>
    </w:p>
    <w:p w14:paraId="52FC3299" w14:textId="77777777" w:rsidR="00C63041" w:rsidRDefault="00EA03B3" w:rsidP="000D4BF6">
      <w:pPr>
        <w:spacing w:before="120" w:line="240" w:lineRule="auto"/>
      </w:pPr>
      <w:r>
        <w:t>Điện áp chạm đất trên đầu hoặc vòng dây dẫn có cường độ cực đại ít nhất là 19 V, nhưng không vượt quá 60 V một chiều, bất cứ khi nào không có điện áp đổ chuông (trạng thái không tải)</w:t>
      </w:r>
    </w:p>
    <w:p w14:paraId="302E02A8" w14:textId="77777777" w:rsidR="00C63041" w:rsidRDefault="00C63041">
      <w:pPr>
        <w:spacing w:line="271" w:lineRule="auto"/>
      </w:pPr>
    </w:p>
    <w:p w14:paraId="7028B029" w14:textId="77777777" w:rsidR="00C63041" w:rsidRDefault="00EA03B3">
      <w:pPr>
        <w:spacing w:line="240" w:lineRule="auto"/>
        <w:jc w:val="left"/>
      </w:pPr>
      <w:r>
        <w:br w:type="page"/>
      </w:r>
    </w:p>
    <w:p w14:paraId="63FAF985" w14:textId="5A25470F" w:rsidR="00C63041" w:rsidRDefault="00EA03B3" w:rsidP="00782924">
      <w:pPr>
        <w:pStyle w:val="Heading3"/>
        <w:jc w:val="center"/>
      </w:pPr>
      <w:bookmarkStart w:id="67" w:name="_Toc116314282"/>
      <w:r>
        <w:lastRenderedPageBreak/>
        <w:t>P</w:t>
      </w:r>
      <w:r w:rsidR="00782924">
        <w:t>hụ lục</w:t>
      </w:r>
      <w:r>
        <w:t xml:space="preserve"> G</w:t>
      </w:r>
      <w:bookmarkEnd w:id="67"/>
    </w:p>
    <w:p w14:paraId="2E43616C" w14:textId="77777777" w:rsidR="00C63041" w:rsidRDefault="00EA03B3">
      <w:pPr>
        <w:pStyle w:val="Heading3"/>
        <w:jc w:val="center"/>
      </w:pPr>
      <w:bookmarkStart w:id="68" w:name="_Toc115016722"/>
      <w:bookmarkStart w:id="69" w:name="_Toc116314283"/>
      <w:r>
        <w:t>(Tham khảo)</w:t>
      </w:r>
      <w:bookmarkEnd w:id="68"/>
      <w:bookmarkEnd w:id="69"/>
    </w:p>
    <w:p w14:paraId="49844F85" w14:textId="56F05C12" w:rsidR="00C63041" w:rsidRDefault="00EA03B3">
      <w:pPr>
        <w:pStyle w:val="Heading3"/>
        <w:jc w:val="center"/>
      </w:pPr>
      <w:bookmarkStart w:id="70" w:name="_Toc115016723"/>
      <w:bookmarkStart w:id="71" w:name="_Toc116314284"/>
      <w:r>
        <w:t>Danh mục quá điện áp</w:t>
      </w:r>
      <w:bookmarkEnd w:id="70"/>
      <w:r w:rsidR="00782924">
        <w:t xml:space="preserve"> </w:t>
      </w:r>
      <w:bookmarkStart w:id="72" w:name="_Toc115016724"/>
      <w:r>
        <w:t>(</w:t>
      </w:r>
      <w:proofErr w:type="gramStart"/>
      <w:r>
        <w:t>theo</w:t>
      </w:r>
      <w:proofErr w:type="gramEnd"/>
      <w:r>
        <w:t xml:space="preserve"> IEC 60364-4-44)</w:t>
      </w:r>
      <w:bookmarkEnd w:id="71"/>
      <w:bookmarkEnd w:id="72"/>
    </w:p>
    <w:p w14:paraId="6323FD63" w14:textId="77777777" w:rsidR="00782924" w:rsidRDefault="00782924">
      <w:pPr>
        <w:spacing w:line="271" w:lineRule="auto"/>
      </w:pPr>
    </w:p>
    <w:p w14:paraId="73EB82F2" w14:textId="77777777" w:rsidR="00C63041" w:rsidRDefault="00EA03B3" w:rsidP="000D4BF6">
      <w:pPr>
        <w:spacing w:before="120" w:line="240" w:lineRule="auto"/>
      </w:pPr>
      <w:r>
        <w:t>Khái niệm danh mục quá điện áp được sử dụng cho thiết bị được cấp điện trực tiếp từ nguồn điện xoay chiều.</w:t>
      </w:r>
    </w:p>
    <w:p w14:paraId="2D0B71C1" w14:textId="77777777" w:rsidR="00C63041" w:rsidRDefault="00EA03B3" w:rsidP="000D4BF6">
      <w:pPr>
        <w:spacing w:before="120" w:line="240" w:lineRule="auto"/>
      </w:pPr>
      <w:r>
        <w:t>Điện áp quá độ lớn nhất có thể gặp phải ở giao diện đầu vào nguồn của thiết bị được kết nối với nguồn lưới được gọi là điện áp quá độ nguồn lưới. Trong tài liệu này, khe hở tối thiểu đối với cách điện trong mạch nối với nguồn điện dựa trên điện áp quá độ của nguồn lưới.</w:t>
      </w:r>
    </w:p>
    <w:p w14:paraId="2B17CC0F" w14:textId="77777777" w:rsidR="00C63041" w:rsidRDefault="00EA03B3" w:rsidP="000D4BF6">
      <w:pPr>
        <w:spacing w:before="120" w:line="240" w:lineRule="auto"/>
      </w:pPr>
      <w:r>
        <w:t>Theo IEC 60664-1, giá trị của điện áp quá độ nguồn được xác định từ điện áp nguồn và Danh mục quá điện áp, I đến IV.</w:t>
      </w:r>
    </w:p>
    <w:p w14:paraId="4AFC3836" w14:textId="77777777" w:rsidR="00C63041" w:rsidRDefault="00EA03B3" w:rsidP="000D4BF6">
      <w:pPr>
        <w:spacing w:before="120" w:line="240" w:lineRule="auto"/>
      </w:pPr>
      <w:r>
        <w:t>Do đó, loại quá điện áp phải được xác định cho từng thiết bị được thiết kế để nối với nguồn điện (xem Bảng I.1).</w:t>
      </w:r>
    </w:p>
    <w:p w14:paraId="49054483" w14:textId="77777777" w:rsidR="00C63041" w:rsidRDefault="00EA03B3" w:rsidP="000D4BF6">
      <w:pPr>
        <w:spacing w:before="120" w:line="240" w:lineRule="auto"/>
      </w:pPr>
      <w:r>
        <w:t>Các danh mục quá điện áp có hàm ý xác suất hơn là ý nghĩa về sự suy giảm vật lý của điện áp quá độ ở hạ lưu trong quá trình lắp đặt.</w:t>
      </w:r>
    </w:p>
    <w:p w14:paraId="6A2227B6" w14:textId="77777777" w:rsidR="00C63041" w:rsidRDefault="00EA03B3" w:rsidP="000D4BF6">
      <w:pPr>
        <w:spacing w:before="120" w:line="240" w:lineRule="auto"/>
        <w:rPr>
          <w:sz w:val="18"/>
          <w:szCs w:val="18"/>
        </w:rPr>
      </w:pPr>
      <w:r>
        <w:rPr>
          <w:sz w:val="18"/>
          <w:szCs w:val="18"/>
        </w:rPr>
        <w:t xml:space="preserve">CHÚ THÍCH 1: Khái niệm về danh mục quá điện áp này được sử dụng </w:t>
      </w:r>
      <w:r w:rsidRPr="008C2E4D">
        <w:rPr>
          <w:sz w:val="18"/>
          <w:szCs w:val="18"/>
        </w:rPr>
        <w:t>trong mục 443 của IEC 60364-4-44: 2007</w:t>
      </w:r>
      <w:r>
        <w:rPr>
          <w:sz w:val="18"/>
          <w:szCs w:val="18"/>
        </w:rPr>
        <w:t>.</w:t>
      </w:r>
    </w:p>
    <w:p w14:paraId="3B5A4DF4" w14:textId="77777777" w:rsidR="00C63041" w:rsidRDefault="00EA03B3" w:rsidP="000D4BF6">
      <w:pPr>
        <w:spacing w:before="120" w:line="240" w:lineRule="auto"/>
        <w:rPr>
          <w:sz w:val="18"/>
          <w:szCs w:val="18"/>
        </w:rPr>
      </w:pPr>
      <w:r>
        <w:rPr>
          <w:sz w:val="18"/>
          <w:szCs w:val="18"/>
        </w:rPr>
        <w:t xml:space="preserve">CHÚ THÍCH 2: Thuật ngữ danh mục quá điện áp trong tài liệu này đồng nghĩa với danh mục chịu xung được sử dụng </w:t>
      </w:r>
      <w:r w:rsidRPr="008C2E4D">
        <w:rPr>
          <w:sz w:val="18"/>
          <w:szCs w:val="18"/>
        </w:rPr>
        <w:t>trong mục 443 của IEC 60364-4-44: 2007.</w:t>
      </w:r>
    </w:p>
    <w:p w14:paraId="126D6581" w14:textId="77777777" w:rsidR="00C63041" w:rsidRDefault="00EA03B3" w:rsidP="000D4BF6">
      <w:pPr>
        <w:spacing w:before="120" w:line="240" w:lineRule="auto"/>
      </w:pPr>
      <w:r>
        <w:t>Thuật ngữ danh mục quá điện áp không được sử dụng liên quan đến hệ thống phân phối nguồn DC trong tài liệu này.</w:t>
      </w:r>
    </w:p>
    <w:tbl>
      <w:tblPr>
        <w:tblStyle w:val="afff1"/>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3735"/>
        <w:gridCol w:w="4485"/>
      </w:tblGrid>
      <w:tr w:rsidR="00C63041" w:rsidRPr="00E32A22" w14:paraId="167FBA15" w14:textId="77777777">
        <w:tc>
          <w:tcPr>
            <w:tcW w:w="1065" w:type="dxa"/>
          </w:tcPr>
          <w:p w14:paraId="09DBD3DE"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Phân loại</w:t>
            </w:r>
          </w:p>
        </w:tc>
        <w:tc>
          <w:tcPr>
            <w:tcW w:w="3735" w:type="dxa"/>
          </w:tcPr>
          <w:p w14:paraId="515BA27F"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và điểm kết nối với nguồn AC</w:t>
            </w:r>
          </w:p>
        </w:tc>
        <w:tc>
          <w:tcPr>
            <w:tcW w:w="4485" w:type="dxa"/>
          </w:tcPr>
          <w:p w14:paraId="4375BA7A"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Ví dụ</w:t>
            </w:r>
          </w:p>
        </w:tc>
      </w:tr>
      <w:tr w:rsidR="00C63041" w:rsidRPr="00E32A22" w14:paraId="6166FC31" w14:textId="77777777">
        <w:tc>
          <w:tcPr>
            <w:tcW w:w="1065" w:type="dxa"/>
          </w:tcPr>
          <w:p w14:paraId="3D12705A"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IV</w:t>
            </w:r>
          </w:p>
        </w:tc>
        <w:tc>
          <w:tcPr>
            <w:tcW w:w="3735" w:type="dxa"/>
          </w:tcPr>
          <w:p w14:paraId="076CF36E"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sẽ được kết nối với điểm mà</w:t>
            </w:r>
          </w:p>
          <w:p w14:paraId="79C3886B"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nguồn điện chính đi vào tòa nhà</w:t>
            </w:r>
          </w:p>
        </w:tc>
        <w:tc>
          <w:tcPr>
            <w:tcW w:w="4485" w:type="dxa"/>
          </w:tcPr>
          <w:p w14:paraId="5D555952"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đo điện</w:t>
            </w:r>
          </w:p>
          <w:p w14:paraId="2E5080B9"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công nghệ thông tin cho việc đo điện từ xa</w:t>
            </w:r>
          </w:p>
        </w:tc>
      </w:tr>
      <w:tr w:rsidR="00C63041" w:rsidRPr="00E32A22" w14:paraId="781A9084" w14:textId="77777777">
        <w:tc>
          <w:tcPr>
            <w:tcW w:w="1065" w:type="dxa"/>
          </w:tcPr>
          <w:p w14:paraId="46E5CC7A"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III</w:t>
            </w:r>
          </w:p>
        </w:tc>
        <w:tc>
          <w:tcPr>
            <w:tcW w:w="3735" w:type="dxa"/>
          </w:tcPr>
          <w:p w14:paraId="78E234A4"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sẽ là một phần không thể thiếu của tòa nhà dây điện</w:t>
            </w:r>
          </w:p>
        </w:tc>
        <w:tc>
          <w:tcPr>
            <w:tcW w:w="4485" w:type="dxa"/>
          </w:tcPr>
          <w:p w14:paraId="190A6CFE"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 xml:space="preserve">Ổ cắm, bảng cầu chì và </w:t>
            </w:r>
            <w:r w:rsidRPr="00E32A22">
              <w:rPr>
                <w:rFonts w:ascii="Arial" w:eastAsia="Arial" w:hAnsi="Arial" w:cs="Arial"/>
                <w:szCs w:val="22"/>
              </w:rPr>
              <w:t>chuyểnn bảng</w:t>
            </w:r>
          </w:p>
          <w:p w14:paraId="40041807"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giám sát nguồn điện</w:t>
            </w:r>
          </w:p>
        </w:tc>
      </w:tr>
      <w:tr w:rsidR="00C63041" w:rsidRPr="00E32A22" w14:paraId="5452843E" w14:textId="77777777">
        <w:tc>
          <w:tcPr>
            <w:tcW w:w="1065" w:type="dxa"/>
          </w:tcPr>
          <w:p w14:paraId="2E271F33"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II</w:t>
            </w:r>
          </w:p>
        </w:tc>
        <w:tc>
          <w:tcPr>
            <w:tcW w:w="3735" w:type="dxa"/>
          </w:tcPr>
          <w:p w14:paraId="2DE4BC1F"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có thể cắm vào hoặc được kết nối vĩnh viễn sẽ được cung cấp từ hệ thống dây điện của tòa nhà</w:t>
            </w:r>
          </w:p>
        </w:tc>
        <w:tc>
          <w:tcPr>
            <w:tcW w:w="4485" w:type="dxa"/>
          </w:tcPr>
          <w:p w14:paraId="3B11CDE0"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Ứng dụng gia đình, thiết bị cầm tay, thiết bị điện gia dụng</w:t>
            </w:r>
          </w:p>
          <w:p w14:paraId="3513D155"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Phần lớn các thiết bị ITE trong tòa nhà</w:t>
            </w:r>
          </w:p>
        </w:tc>
      </w:tr>
      <w:tr w:rsidR="00C63041" w:rsidRPr="00E32A22" w14:paraId="4056DAB2" w14:textId="77777777">
        <w:tc>
          <w:tcPr>
            <w:tcW w:w="1065" w:type="dxa"/>
          </w:tcPr>
          <w:p w14:paraId="7CA81A9B" w14:textId="77777777" w:rsidR="00C63041" w:rsidRPr="00E32A22" w:rsidRDefault="00EA03B3" w:rsidP="00E32A22">
            <w:pPr>
              <w:spacing w:before="120" w:after="120" w:line="271" w:lineRule="auto"/>
              <w:jc w:val="center"/>
              <w:rPr>
                <w:rFonts w:ascii="Arial" w:eastAsia="Arial" w:hAnsi="Arial" w:cs="Arial"/>
                <w:szCs w:val="22"/>
              </w:rPr>
            </w:pPr>
            <w:r w:rsidRPr="00E32A22">
              <w:rPr>
                <w:rFonts w:ascii="Arial" w:eastAsia="Arial" w:hAnsi="Arial" w:cs="Arial"/>
                <w:szCs w:val="22"/>
              </w:rPr>
              <w:t>I</w:t>
            </w:r>
          </w:p>
        </w:tc>
        <w:tc>
          <w:tcPr>
            <w:tcW w:w="3735" w:type="dxa"/>
          </w:tcPr>
          <w:p w14:paraId="5811B593"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Thiết bị sẽ được kết nối với nguồn điện đặc biệt trong</w:t>
            </w:r>
          </w:p>
          <w:p w14:paraId="3A6FBF9D" w14:textId="77777777" w:rsidR="00C63041" w:rsidRPr="00E32A22" w:rsidRDefault="00EA03B3" w:rsidP="00E32A22">
            <w:pPr>
              <w:spacing w:before="120" w:after="120" w:line="271" w:lineRule="auto"/>
              <w:rPr>
                <w:rFonts w:ascii="Arial" w:eastAsia="Arial" w:hAnsi="Arial" w:cs="Arial"/>
                <w:szCs w:val="22"/>
              </w:rPr>
            </w:pPr>
            <w:r w:rsidRPr="00E32A22">
              <w:rPr>
                <w:rFonts w:ascii="Arial" w:eastAsia="Arial" w:hAnsi="Arial" w:cs="Arial"/>
                <w:szCs w:val="22"/>
              </w:rPr>
              <w:t>những biện pháp nào đã được thực hiện để giảm quá độ</w:t>
            </w:r>
          </w:p>
        </w:tc>
        <w:tc>
          <w:tcPr>
            <w:tcW w:w="4485" w:type="dxa"/>
          </w:tcPr>
          <w:p w14:paraId="6C16C37F" w14:textId="77777777" w:rsidR="00C63041" w:rsidRPr="00E32A22" w:rsidRDefault="00EA03B3" w:rsidP="00E32A22">
            <w:pPr>
              <w:numPr>
                <w:ilvl w:val="0"/>
                <w:numId w:val="51"/>
              </w:numPr>
              <w:pBdr>
                <w:top w:val="nil"/>
                <w:left w:val="nil"/>
                <w:bottom w:val="nil"/>
                <w:right w:val="nil"/>
                <w:between w:val="nil"/>
              </w:pBdr>
              <w:spacing w:before="120" w:after="120" w:line="271" w:lineRule="auto"/>
              <w:ind w:left="283" w:hanging="283"/>
              <w:rPr>
                <w:rFonts w:ascii="Arial" w:eastAsia="Arial" w:hAnsi="Arial" w:cs="Arial"/>
                <w:color w:val="000000"/>
                <w:szCs w:val="22"/>
              </w:rPr>
            </w:pPr>
            <w:r w:rsidRPr="00E32A22">
              <w:rPr>
                <w:rFonts w:ascii="Arial" w:eastAsia="Arial" w:hAnsi="Arial" w:cs="Arial"/>
                <w:color w:val="000000"/>
                <w:szCs w:val="22"/>
              </w:rPr>
              <w:t>Thiết bị ITE được cấp nguồn từ bên ngoài</w:t>
            </w:r>
          </w:p>
        </w:tc>
      </w:tr>
    </w:tbl>
    <w:p w14:paraId="5F10A65E" w14:textId="77777777" w:rsidR="00C63041" w:rsidRDefault="00C63041">
      <w:pPr>
        <w:spacing w:line="271" w:lineRule="auto"/>
      </w:pPr>
    </w:p>
    <w:p w14:paraId="1CCB5DD6" w14:textId="77777777" w:rsidR="00C63041" w:rsidRDefault="00C63041">
      <w:pPr>
        <w:spacing w:line="271" w:lineRule="auto"/>
      </w:pPr>
    </w:p>
    <w:p w14:paraId="40DB8D9E" w14:textId="77777777" w:rsidR="00C63041" w:rsidRDefault="00EA03B3">
      <w:pPr>
        <w:spacing w:line="240" w:lineRule="auto"/>
        <w:jc w:val="left"/>
      </w:pPr>
      <w:r>
        <w:br w:type="page"/>
      </w:r>
    </w:p>
    <w:p w14:paraId="41D4CD0D" w14:textId="410D410B" w:rsidR="00C63041" w:rsidRDefault="00EA03B3" w:rsidP="00782924">
      <w:pPr>
        <w:pStyle w:val="Heading3"/>
        <w:jc w:val="center"/>
      </w:pPr>
      <w:bookmarkStart w:id="73" w:name="_Toc116314285"/>
      <w:r>
        <w:lastRenderedPageBreak/>
        <w:t>P</w:t>
      </w:r>
      <w:r w:rsidR="00782924">
        <w:t xml:space="preserve">hụ lục </w:t>
      </w:r>
      <w:r>
        <w:t>H</w:t>
      </w:r>
      <w:bookmarkEnd w:id="73"/>
    </w:p>
    <w:p w14:paraId="1BCB3FB8" w14:textId="77777777" w:rsidR="00C63041" w:rsidRDefault="00EA03B3">
      <w:pPr>
        <w:pStyle w:val="Heading3"/>
        <w:jc w:val="center"/>
      </w:pPr>
      <w:bookmarkStart w:id="74" w:name="_Toc115016726"/>
      <w:bookmarkStart w:id="75" w:name="_Toc116314286"/>
      <w:r>
        <w:t>(Quy định)</w:t>
      </w:r>
      <w:bookmarkEnd w:id="74"/>
      <w:bookmarkEnd w:id="75"/>
    </w:p>
    <w:p w14:paraId="57C53777" w14:textId="77777777" w:rsidR="00C63041" w:rsidRDefault="00EA03B3">
      <w:pPr>
        <w:pStyle w:val="Heading3"/>
        <w:jc w:val="center"/>
      </w:pPr>
      <w:bookmarkStart w:id="76" w:name="_Toc115016727"/>
      <w:bookmarkStart w:id="77" w:name="_Toc116314287"/>
      <w:r>
        <w:t>Dây quấn cách điện không có các lớp cách điện xen kẽ</w:t>
      </w:r>
      <w:bookmarkEnd w:id="76"/>
      <w:bookmarkEnd w:id="77"/>
    </w:p>
    <w:p w14:paraId="721438C1" w14:textId="77777777" w:rsidR="00782924" w:rsidRPr="00782924" w:rsidRDefault="00782924" w:rsidP="00782924">
      <w:pPr>
        <w:rPr>
          <w:lang w:eastAsia="en-GB"/>
        </w:rPr>
      </w:pPr>
    </w:p>
    <w:p w14:paraId="43EDA799" w14:textId="77777777" w:rsidR="00C63041" w:rsidRDefault="00EA03B3" w:rsidP="00E32A22">
      <w:pPr>
        <w:spacing w:before="120" w:line="240" w:lineRule="auto"/>
        <w:rPr>
          <w:b/>
        </w:rPr>
      </w:pPr>
      <w:r>
        <w:rPr>
          <w:b/>
        </w:rPr>
        <w:t xml:space="preserve">H.1. Yêu cầu </w:t>
      </w:r>
      <w:proofErr w:type="gramStart"/>
      <w:r>
        <w:rPr>
          <w:b/>
        </w:rPr>
        <w:t>chung</w:t>
      </w:r>
      <w:proofErr w:type="gramEnd"/>
    </w:p>
    <w:p w14:paraId="0F436A7B" w14:textId="77777777" w:rsidR="00C63041" w:rsidRDefault="00EA03B3" w:rsidP="00E32A22">
      <w:pPr>
        <w:spacing w:before="120" w:line="240" w:lineRule="auto"/>
      </w:pPr>
      <w:r>
        <w:t>Yêu cầu đối với dây quấn mà cách điện có thể được sử dụng để cung cấp Cách điện chính, Cách điện phụ, cách điện kép hoặc cách điện tăng cường trong các bộ phận quấn không có cách điện xen kẽ được quy định dưới đây.</w:t>
      </w:r>
    </w:p>
    <w:p w14:paraId="2858B89E" w14:textId="77777777" w:rsidR="00C63041" w:rsidRDefault="00EA03B3" w:rsidP="00E32A22">
      <w:pPr>
        <w:spacing w:before="120" w:line="240" w:lineRule="auto"/>
      </w:pPr>
      <w:r>
        <w:t>Phụ lục này áp dụng cho:</w:t>
      </w:r>
    </w:p>
    <w:p w14:paraId="6EAF4742" w14:textId="46AA14D1" w:rsidR="00C63041" w:rsidRDefault="00E32A22" w:rsidP="00E32A22">
      <w:pPr>
        <w:spacing w:before="120" w:line="240" w:lineRule="auto"/>
      </w:pPr>
      <w:r>
        <w:t>- D</w:t>
      </w:r>
      <w:r w:rsidR="00EA03B3">
        <w:t>ây quấn tròn đặc có đường kính từ 0</w:t>
      </w:r>
      <w:proofErr w:type="gramStart"/>
      <w:r w:rsidR="00EA03B3">
        <w:t>,01</w:t>
      </w:r>
      <w:proofErr w:type="gramEnd"/>
      <w:r w:rsidR="00EA03B3">
        <w:t xml:space="preserve"> mm đến 5,0 mm và dây quấn bện có tiết diện tương đương; và</w:t>
      </w:r>
    </w:p>
    <w:p w14:paraId="554DA237" w14:textId="7B49C5E2" w:rsidR="00C63041" w:rsidRDefault="00EA03B3" w:rsidP="00E32A22">
      <w:pPr>
        <w:spacing w:before="120" w:line="240" w:lineRule="auto"/>
      </w:pPr>
      <w:r>
        <w:t>- Dây quấn đặc hình vuông và hình chữ nhật đặc (uốn phẳng) có tiết diện từ</w:t>
      </w:r>
      <w:r w:rsidR="003116F5">
        <w:t xml:space="preserve"> 0</w:t>
      </w:r>
      <w:proofErr w:type="gramStart"/>
      <w:r w:rsidR="003116F5">
        <w:t>,03</w:t>
      </w:r>
      <w:proofErr w:type="gramEnd"/>
      <w:r w:rsidR="003116F5">
        <w:t xml:space="preserve"> mm</w:t>
      </w:r>
      <w:r w:rsidR="003116F5">
        <w:rPr>
          <w:vertAlign w:val="superscript"/>
        </w:rPr>
        <w:t>2</w:t>
      </w:r>
      <w:r>
        <w:t xml:space="preserve"> đế</w:t>
      </w:r>
      <w:r w:rsidR="003116F5">
        <w:t>n 19,6 mm</w:t>
      </w:r>
      <w:r w:rsidR="003116F5">
        <w:rPr>
          <w:vertAlign w:val="superscript"/>
        </w:rPr>
        <w:t>2</w:t>
      </w:r>
      <w:r>
        <w:t>.</w:t>
      </w:r>
    </w:p>
    <w:p w14:paraId="1E54FFE9" w14:textId="77777777" w:rsidR="00C63041" w:rsidRDefault="00EA03B3" w:rsidP="00E32A22">
      <w:pPr>
        <w:spacing w:before="120" w:line="240" w:lineRule="auto"/>
        <w:rPr>
          <w:b/>
        </w:rPr>
      </w:pPr>
      <w:r>
        <w:rPr>
          <w:b/>
        </w:rPr>
        <w:t>H.2. Thử nghiệm điển hình</w:t>
      </w:r>
    </w:p>
    <w:p w14:paraId="3DEA3EA6" w14:textId="77777777" w:rsidR="00C63041" w:rsidRDefault="00EA03B3" w:rsidP="00E32A22">
      <w:pPr>
        <w:spacing w:before="120" w:line="240" w:lineRule="auto"/>
        <w:rPr>
          <w:b/>
        </w:rPr>
      </w:pPr>
      <w:r>
        <w:rPr>
          <w:b/>
        </w:rPr>
        <w:t xml:space="preserve">H.2.1. Yêu cầu </w:t>
      </w:r>
      <w:proofErr w:type="gramStart"/>
      <w:r>
        <w:rPr>
          <w:b/>
        </w:rPr>
        <w:t>chung</w:t>
      </w:r>
      <w:proofErr w:type="gramEnd"/>
    </w:p>
    <w:p w14:paraId="5E723833" w14:textId="77777777" w:rsidR="00C63041" w:rsidRDefault="00EA03B3" w:rsidP="00E32A22">
      <w:pPr>
        <w:spacing w:before="120" w:line="240" w:lineRule="auto"/>
      </w:pPr>
      <w:r>
        <w:t>Trừ khi có quy định khác, dây quấn phải vượt qua các thử nghiệm điển hình sau đây, được thực hiện ở nhiệt độ từ 15 ° C đến 35 ° C và độ ẩm tương đối từ 45% đến 75%.</w:t>
      </w:r>
    </w:p>
    <w:p w14:paraId="5EE2EAD2" w14:textId="77777777" w:rsidR="00C63041" w:rsidRDefault="00EA03B3" w:rsidP="00E32A22">
      <w:pPr>
        <w:spacing w:before="120" w:line="240" w:lineRule="auto"/>
        <w:rPr>
          <w:b/>
        </w:rPr>
      </w:pPr>
      <w:r>
        <w:rPr>
          <w:b/>
        </w:rPr>
        <w:t>H.2.2. Độ bền điện</w:t>
      </w:r>
    </w:p>
    <w:p w14:paraId="42576284" w14:textId="77777777" w:rsidR="00C63041" w:rsidRDefault="00EA03B3" w:rsidP="00E32A22">
      <w:pPr>
        <w:spacing w:before="120" w:line="240" w:lineRule="auto"/>
        <w:rPr>
          <w:b/>
        </w:rPr>
      </w:pPr>
      <w:r>
        <w:rPr>
          <w:b/>
        </w:rPr>
        <w:t>H.2.2.1. Dây quấn tròn đặc và dây quấn bện</w:t>
      </w:r>
    </w:p>
    <w:p w14:paraId="2D6B2ED5" w14:textId="77777777" w:rsidR="00C63041" w:rsidRDefault="00EA03B3" w:rsidP="00E32A22">
      <w:pPr>
        <w:spacing w:before="120" w:line="240" w:lineRule="auto"/>
        <w:rPr>
          <w:b/>
        </w:rPr>
      </w:pPr>
      <w:r>
        <w:rPr>
          <w:b/>
        </w:rPr>
        <w:t>H.2.2.1.1. Dây có đường kính ruột dẫn danh nghĩa đến và bao gồm 0</w:t>
      </w:r>
      <w:proofErr w:type="gramStart"/>
      <w:r>
        <w:rPr>
          <w:b/>
        </w:rPr>
        <w:t>,1</w:t>
      </w:r>
      <w:proofErr w:type="gramEnd"/>
      <w:r>
        <w:rPr>
          <w:b/>
        </w:rPr>
        <w:t xml:space="preserve"> mm</w:t>
      </w:r>
    </w:p>
    <w:p w14:paraId="03F062CC" w14:textId="77777777" w:rsidR="00C63041" w:rsidRDefault="00EA03B3" w:rsidP="00E32A22">
      <w:pPr>
        <w:spacing w:before="120" w:line="240" w:lineRule="auto"/>
      </w:pPr>
      <w:r>
        <w:t xml:space="preserve">Mẫu thử được chuẩn bị </w:t>
      </w:r>
      <w:proofErr w:type="gramStart"/>
      <w:r>
        <w:t>theo</w:t>
      </w:r>
      <w:proofErr w:type="gramEnd"/>
      <w:r>
        <w:t xml:space="preserve"> 4.3 của IEC 60851-5: 2008. Mẫu vật sau đó là</w:t>
      </w:r>
    </w:p>
    <w:p w14:paraId="380ACF2D" w14:textId="77777777" w:rsidR="00C63041" w:rsidRDefault="00EA03B3" w:rsidP="00E32A22">
      <w:pPr>
        <w:spacing w:before="120" w:line="240" w:lineRule="auto"/>
      </w:pPr>
      <w:r>
        <w:t>Chịu thử nghiệm độ bền điện của 2.2.4.9.1, giữa ruột dẫn của dây dẫn và ống trụ, với điện áp thử nghiệm tối thiểu là:</w:t>
      </w:r>
    </w:p>
    <w:p w14:paraId="11BACB7D"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461D4198"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6B6A2D1F" w14:textId="77777777" w:rsidR="00C63041" w:rsidRDefault="00EA03B3" w:rsidP="00E32A22">
      <w:pPr>
        <w:spacing w:before="120" w:line="240" w:lineRule="auto"/>
        <w:rPr>
          <w:b/>
        </w:rPr>
      </w:pPr>
      <w:r>
        <w:rPr>
          <w:b/>
        </w:rPr>
        <w:t>H.2.2.1.2. Dây có đường kính ruột dẫn danh nghĩa trên 0</w:t>
      </w:r>
      <w:proofErr w:type="gramStart"/>
      <w:r>
        <w:rPr>
          <w:b/>
        </w:rPr>
        <w:t>,1</w:t>
      </w:r>
      <w:proofErr w:type="gramEnd"/>
      <w:r>
        <w:rPr>
          <w:b/>
        </w:rPr>
        <w:t xml:space="preserve"> mm đến 2,5 mm</w:t>
      </w:r>
    </w:p>
    <w:p w14:paraId="6351F459" w14:textId="77777777" w:rsidR="00C63041" w:rsidRDefault="00EA03B3" w:rsidP="00E32A22">
      <w:pPr>
        <w:spacing w:before="120" w:line="240" w:lineRule="auto"/>
      </w:pPr>
      <w:r>
        <w:t xml:space="preserve">Mẫu thử được chuẩn bị </w:t>
      </w:r>
      <w:proofErr w:type="gramStart"/>
      <w:r>
        <w:t>theo</w:t>
      </w:r>
      <w:proofErr w:type="gramEnd"/>
      <w:r>
        <w:t xml:space="preserve"> 4.4.1 của IEC 60851-5: 2008. Mẫu vật sau đó chịu thử nghiệm độ bền điện của 2.2.4.9.1 với điện áp thử nghiệm không nhỏ hơn hai lần điện áp thích hợp của 2.2.4.9.1, tối thiểu là:</w:t>
      </w:r>
    </w:p>
    <w:p w14:paraId="5A17DE5C" w14:textId="77777777" w:rsidR="00C63041" w:rsidRDefault="00EA03B3" w:rsidP="00E32A22">
      <w:pPr>
        <w:spacing w:before="120" w:line="240" w:lineRule="auto"/>
      </w:pPr>
      <w:r>
        <w:t>- RMS 6 kV hoặc đỉnh 8</w:t>
      </w:r>
      <w:proofErr w:type="gramStart"/>
      <w:r>
        <w:t>,4</w:t>
      </w:r>
      <w:proofErr w:type="gramEnd"/>
      <w:r>
        <w:t xml:space="preserve"> kV đối với cách điện tăng cường; hoặc là</w:t>
      </w:r>
    </w:p>
    <w:p w14:paraId="60BA5C11" w14:textId="77777777" w:rsidR="00C63041" w:rsidRDefault="00EA03B3" w:rsidP="00E32A22">
      <w:pPr>
        <w:spacing w:before="120" w:line="240" w:lineRule="auto"/>
      </w:pPr>
      <w:r>
        <w:t>- Đỉnh 3 kV RMS hoặc 4</w:t>
      </w:r>
      <w:proofErr w:type="gramStart"/>
      <w:r>
        <w:t>,2</w:t>
      </w:r>
      <w:proofErr w:type="gramEnd"/>
      <w:r>
        <w:t xml:space="preserve"> kV đối với Cách điện chính hoặc Cách điện phụ.</w:t>
      </w:r>
    </w:p>
    <w:p w14:paraId="686AE08C" w14:textId="77777777" w:rsidR="00C63041" w:rsidRDefault="00EA03B3" w:rsidP="00E32A22">
      <w:pPr>
        <w:spacing w:before="120" w:line="240" w:lineRule="auto"/>
        <w:rPr>
          <w:b/>
        </w:rPr>
      </w:pPr>
      <w:r>
        <w:rPr>
          <w:b/>
        </w:rPr>
        <w:t>H.2.2.1.3. Dây có đường kính ruột dẫn danh nghĩa trên 2</w:t>
      </w:r>
      <w:proofErr w:type="gramStart"/>
      <w:r>
        <w:rPr>
          <w:b/>
        </w:rPr>
        <w:t>,5</w:t>
      </w:r>
      <w:proofErr w:type="gramEnd"/>
      <w:r>
        <w:rPr>
          <w:b/>
        </w:rPr>
        <w:t xml:space="preserve"> mm</w:t>
      </w:r>
    </w:p>
    <w:p w14:paraId="67355C09" w14:textId="77777777" w:rsidR="00C63041" w:rsidRDefault="00EA03B3" w:rsidP="00E32A22">
      <w:pPr>
        <w:spacing w:before="120" w:line="240" w:lineRule="auto"/>
      </w:pPr>
      <w:r>
        <w:t xml:space="preserve">Mẫu thử được chuẩn bị </w:t>
      </w:r>
      <w:proofErr w:type="gramStart"/>
      <w:r>
        <w:t>theo</w:t>
      </w:r>
      <w:proofErr w:type="gramEnd"/>
      <w:r>
        <w:t xml:space="preserve"> 4.5.1 của IEC 60851-5: 2008. Sau đó, mẫu thử phải chịu thử nghiệm độ bền điện của 2.2.4.9.1 giữa ruột dẫn của dây dẫn và tấm bắn, với điện áp thử nghiệm tối thiểu là:</w:t>
      </w:r>
    </w:p>
    <w:p w14:paraId="0518A4CF"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1D773D04"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026C958D" w14:textId="77777777" w:rsidR="00C63041" w:rsidRDefault="00EA03B3" w:rsidP="00E32A22">
      <w:pPr>
        <w:spacing w:before="120" w:line="240" w:lineRule="auto"/>
        <w:rPr>
          <w:b/>
        </w:rPr>
      </w:pPr>
      <w:r>
        <w:rPr>
          <w:b/>
        </w:rPr>
        <w:t>H.2.2.2. Dây hình vuông hoặc hình chữ nhật</w:t>
      </w:r>
    </w:p>
    <w:p w14:paraId="1AB2068F" w14:textId="77777777" w:rsidR="00C63041" w:rsidRDefault="00EA03B3" w:rsidP="00E32A22">
      <w:pPr>
        <w:spacing w:before="120" w:line="240" w:lineRule="auto"/>
      </w:pPr>
      <w:r>
        <w:lastRenderedPageBreak/>
        <w:t xml:space="preserve">Mẫu thử nghiệm được chuẩn bị </w:t>
      </w:r>
      <w:proofErr w:type="gramStart"/>
      <w:r>
        <w:t>theo</w:t>
      </w:r>
      <w:proofErr w:type="gramEnd"/>
      <w:r>
        <w:t xml:space="preserve"> 4.7.1 của IEC 60851-5: 2008 (ruột dẫn đơn được bao bọc bởi các tấm chụp kim loại). Sau đó, mẫu thử phải chịu thử nghiệm độ bền điện của 2.2.4.9.1, với điện áp thử nghiệm tối thiểu là:</w:t>
      </w:r>
    </w:p>
    <w:p w14:paraId="3AB2689B"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6963C5D1"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33A8D604" w14:textId="77777777" w:rsidR="00C63041" w:rsidRDefault="00EA03B3" w:rsidP="00E32A22">
      <w:pPr>
        <w:spacing w:before="120" w:line="240" w:lineRule="auto"/>
        <w:rPr>
          <w:b/>
        </w:rPr>
      </w:pPr>
      <w:r>
        <w:rPr>
          <w:b/>
        </w:rPr>
        <w:t>H.2.3. Tính linh hoạt và tính tuân thủ</w:t>
      </w:r>
    </w:p>
    <w:p w14:paraId="6F27314A" w14:textId="77777777" w:rsidR="00C63041" w:rsidRDefault="00EA03B3" w:rsidP="00E32A22">
      <w:pPr>
        <w:spacing w:before="120" w:line="240" w:lineRule="auto"/>
      </w:pPr>
      <w:r>
        <w:t>Sử dụng Điều 5.1.1 (trong Thử nghiệm 8) của IEC 60851-3: 2009, sử dụng đường kính trục của Bảng H.1.</w:t>
      </w:r>
    </w:p>
    <w:p w14:paraId="4D9ADBEB" w14:textId="77777777" w:rsidR="00C63041" w:rsidRDefault="00EA03B3" w:rsidP="00E32A22">
      <w:pPr>
        <w:spacing w:before="120" w:line="240" w:lineRule="auto"/>
      </w:pPr>
      <w:r>
        <w:t xml:space="preserve">Sau đó, mẫu thử nghiệm được kiểm tra </w:t>
      </w:r>
      <w:proofErr w:type="gramStart"/>
      <w:r>
        <w:t>theo</w:t>
      </w:r>
      <w:proofErr w:type="gramEnd"/>
      <w:r>
        <w:t xml:space="preserve"> 5.1.1.4 của IEC 60851-3: 2009, tiếp theo là thử nghiệm độ bền điện của 2.2.4.9.1 trong tài liệu này, với điện áp thử nghiệm tối thiểu là:</w:t>
      </w:r>
    </w:p>
    <w:p w14:paraId="48F39FE9"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454A89CE"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57958DB5" w14:textId="77777777" w:rsidR="00C63041" w:rsidRDefault="00EA03B3" w:rsidP="00E32A22">
      <w:pPr>
        <w:spacing w:before="120" w:line="240" w:lineRule="auto"/>
      </w:pPr>
      <w:r>
        <w:t>Điện áp thử nghiệm được đặt giữa dây và trục gá.</w:t>
      </w:r>
    </w:p>
    <w:tbl>
      <w:tblPr>
        <w:tblStyle w:val="afff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5"/>
        <w:gridCol w:w="4302"/>
      </w:tblGrid>
      <w:tr w:rsidR="00C63041" w14:paraId="49A9E35F" w14:textId="77777777" w:rsidTr="008C2E4D">
        <w:tc>
          <w:tcPr>
            <w:tcW w:w="4765" w:type="dxa"/>
          </w:tcPr>
          <w:p w14:paraId="1F6A4BD9" w14:textId="77777777" w:rsidR="00C63041" w:rsidRDefault="00EA03B3">
            <w:pPr>
              <w:spacing w:line="271" w:lineRule="auto"/>
            </w:pPr>
            <w:r>
              <w:t>Đường kính hoặc độ dày ruột dẫn danh định (mm)</w:t>
            </w:r>
          </w:p>
        </w:tc>
        <w:tc>
          <w:tcPr>
            <w:tcW w:w="4302" w:type="dxa"/>
          </w:tcPr>
          <w:p w14:paraId="4BEC774F" w14:textId="77777777" w:rsidR="00C63041" w:rsidRDefault="00EA03B3">
            <w:pPr>
              <w:spacing w:line="271" w:lineRule="auto"/>
            </w:pPr>
            <w:r>
              <w:t>Đường kính trục gá (mm)</w:t>
            </w:r>
          </w:p>
        </w:tc>
      </w:tr>
      <w:tr w:rsidR="00C63041" w14:paraId="39C27F32" w14:textId="77777777" w:rsidTr="008C2E4D">
        <w:tc>
          <w:tcPr>
            <w:tcW w:w="4765" w:type="dxa"/>
          </w:tcPr>
          <w:p w14:paraId="15848CE7" w14:textId="77777777" w:rsidR="00C63041" w:rsidRDefault="00EA03B3">
            <w:pPr>
              <w:spacing w:line="271" w:lineRule="auto"/>
            </w:pPr>
            <w:r>
              <w:t>Dưới 0.35</w:t>
            </w:r>
          </w:p>
        </w:tc>
        <w:tc>
          <w:tcPr>
            <w:tcW w:w="4302" w:type="dxa"/>
          </w:tcPr>
          <w:p w14:paraId="191E4825" w14:textId="77777777" w:rsidR="00C63041" w:rsidRDefault="00EA03B3">
            <w:pPr>
              <w:spacing w:line="271" w:lineRule="auto"/>
            </w:pPr>
            <w:r>
              <w:t>4,0 ± 0,2</w:t>
            </w:r>
          </w:p>
        </w:tc>
      </w:tr>
      <w:tr w:rsidR="00C63041" w14:paraId="5BA757F6" w14:textId="77777777" w:rsidTr="008C2E4D">
        <w:tc>
          <w:tcPr>
            <w:tcW w:w="4765" w:type="dxa"/>
          </w:tcPr>
          <w:p w14:paraId="75966D23" w14:textId="77777777" w:rsidR="00C63041" w:rsidRDefault="00EA03B3">
            <w:pPr>
              <w:spacing w:line="271" w:lineRule="auto"/>
            </w:pPr>
            <w:r>
              <w:t>Dưới 0.5</w:t>
            </w:r>
          </w:p>
        </w:tc>
        <w:tc>
          <w:tcPr>
            <w:tcW w:w="4302" w:type="dxa"/>
          </w:tcPr>
          <w:p w14:paraId="26E5DEF6" w14:textId="77777777" w:rsidR="00C63041" w:rsidRDefault="00EA03B3">
            <w:pPr>
              <w:spacing w:line="271" w:lineRule="auto"/>
            </w:pPr>
            <w:r>
              <w:t>6,0 ± 0,2</w:t>
            </w:r>
          </w:p>
        </w:tc>
      </w:tr>
      <w:tr w:rsidR="00C63041" w14:paraId="49148771" w14:textId="77777777" w:rsidTr="008C2E4D">
        <w:tc>
          <w:tcPr>
            <w:tcW w:w="4765" w:type="dxa"/>
          </w:tcPr>
          <w:p w14:paraId="3DE654FB" w14:textId="77777777" w:rsidR="00C63041" w:rsidRDefault="00EA03B3">
            <w:pPr>
              <w:spacing w:line="271" w:lineRule="auto"/>
            </w:pPr>
            <w:r>
              <w:t>Dưới 0.75</w:t>
            </w:r>
          </w:p>
        </w:tc>
        <w:tc>
          <w:tcPr>
            <w:tcW w:w="4302" w:type="dxa"/>
          </w:tcPr>
          <w:p w14:paraId="4856E824" w14:textId="77777777" w:rsidR="00C63041" w:rsidRDefault="00EA03B3">
            <w:pPr>
              <w:spacing w:line="271" w:lineRule="auto"/>
            </w:pPr>
            <w:r>
              <w:t>8,0 ± 0,2</w:t>
            </w:r>
          </w:p>
        </w:tc>
      </w:tr>
      <w:tr w:rsidR="00C63041" w14:paraId="1BC2A79D" w14:textId="77777777" w:rsidTr="008C2E4D">
        <w:tc>
          <w:tcPr>
            <w:tcW w:w="4765" w:type="dxa"/>
          </w:tcPr>
          <w:p w14:paraId="339CD624" w14:textId="77777777" w:rsidR="00C63041" w:rsidRDefault="00EA03B3">
            <w:pPr>
              <w:spacing w:line="271" w:lineRule="auto"/>
            </w:pPr>
            <w:r>
              <w:t>Dưới 2.5</w:t>
            </w:r>
          </w:p>
        </w:tc>
        <w:tc>
          <w:tcPr>
            <w:tcW w:w="4302" w:type="dxa"/>
          </w:tcPr>
          <w:p w14:paraId="22CFDF9F" w14:textId="77777777" w:rsidR="00C63041" w:rsidRDefault="00EA03B3">
            <w:pPr>
              <w:spacing w:line="271" w:lineRule="auto"/>
            </w:pPr>
            <w:r>
              <w:t>10,0 ± 0,2</w:t>
            </w:r>
          </w:p>
        </w:tc>
      </w:tr>
      <w:tr w:rsidR="00C63041" w14:paraId="361B6647" w14:textId="77777777" w:rsidTr="008C2E4D">
        <w:tc>
          <w:tcPr>
            <w:tcW w:w="4765" w:type="dxa"/>
          </w:tcPr>
          <w:p w14:paraId="15A4E524" w14:textId="77777777" w:rsidR="00C63041" w:rsidRDefault="00EA03B3">
            <w:pPr>
              <w:spacing w:line="271" w:lineRule="auto"/>
            </w:pPr>
            <w:r>
              <w:t>Dưới 5</w:t>
            </w:r>
          </w:p>
        </w:tc>
        <w:tc>
          <w:tcPr>
            <w:tcW w:w="4302" w:type="dxa"/>
          </w:tcPr>
          <w:p w14:paraId="71F744E8" w14:textId="77777777" w:rsidR="00C63041" w:rsidRDefault="00EA03B3">
            <w:pPr>
              <w:spacing w:line="271" w:lineRule="auto"/>
            </w:pPr>
            <w:r>
              <w:t>Bốn lần đường kính hoặc độ dày ruột dẫn danh định</w:t>
            </w:r>
          </w:p>
        </w:tc>
      </w:tr>
      <w:tr w:rsidR="00C63041" w14:paraId="3D072ECD" w14:textId="77777777" w:rsidTr="008C2E4D">
        <w:tc>
          <w:tcPr>
            <w:tcW w:w="9067" w:type="dxa"/>
            <w:gridSpan w:val="2"/>
          </w:tcPr>
          <w:p w14:paraId="542F7E25" w14:textId="77777777" w:rsidR="00C63041" w:rsidRDefault="00EA03B3">
            <w:pPr>
              <w:spacing w:line="271" w:lineRule="auto"/>
            </w:pPr>
            <w:r>
              <w:t>Theo IEC 60317-43</w:t>
            </w:r>
          </w:p>
        </w:tc>
      </w:tr>
    </w:tbl>
    <w:p w14:paraId="579B54C0" w14:textId="0191F103" w:rsidR="00C63041" w:rsidRDefault="00EA03B3" w:rsidP="00E32A22">
      <w:pPr>
        <w:spacing w:before="120" w:line="240" w:lineRule="auto"/>
      </w:pPr>
      <w:r>
        <w:t>Lực căng tác dụng lên dây trong quá trình quấn trên trục gá được tính từ đường kính dây tương đương vớ</w:t>
      </w:r>
      <w:r w:rsidR="003116F5">
        <w:t>i 118 MPa ± 10% (118 N / mm</w:t>
      </w:r>
      <w:r w:rsidR="003116F5">
        <w:rPr>
          <w:vertAlign w:val="superscript"/>
        </w:rPr>
        <w:t>2</w:t>
      </w:r>
      <w:r>
        <w:t xml:space="preserve"> ± 10%).</w:t>
      </w:r>
    </w:p>
    <w:p w14:paraId="7D0F2143" w14:textId="77777777" w:rsidR="00C63041" w:rsidRDefault="00EA03B3" w:rsidP="00E32A22">
      <w:pPr>
        <w:spacing w:before="120" w:line="240" w:lineRule="auto"/>
      </w:pPr>
      <w:r>
        <w:t xml:space="preserve">Không bắt buộc phải uốn </w:t>
      </w:r>
      <w:proofErr w:type="gramStart"/>
      <w:r>
        <w:t>theo</w:t>
      </w:r>
      <w:proofErr w:type="gramEnd"/>
      <w:r>
        <w:t xml:space="preserve"> chiều dọc ở cạnh có kích thước nhỏ hơn (chiều rộng) đối với dây hình chữ nhật.</w:t>
      </w:r>
    </w:p>
    <w:p w14:paraId="487C0D89" w14:textId="77777777" w:rsidR="00C63041" w:rsidRDefault="00EA03B3" w:rsidP="00E32A22">
      <w:pPr>
        <w:spacing w:before="120" w:line="240" w:lineRule="auto"/>
      </w:pPr>
      <w:r>
        <w:t>Đối với thử nghiệm cuộn dây trục quay của dây hình vuông và hình chữ nhật, hai vòng dây liền nhau không cần tiếp xúc với nhau.</w:t>
      </w:r>
    </w:p>
    <w:p w14:paraId="5A2026E5" w14:textId="77777777" w:rsidR="00C63041" w:rsidRDefault="00EA03B3" w:rsidP="00E32A22">
      <w:pPr>
        <w:spacing w:before="120" w:line="240" w:lineRule="auto"/>
        <w:rPr>
          <w:b/>
        </w:rPr>
      </w:pPr>
      <w:r>
        <w:rPr>
          <w:b/>
        </w:rPr>
        <w:t>H.2.4. Sốc nhiệt</w:t>
      </w:r>
    </w:p>
    <w:p w14:paraId="1E810F23" w14:textId="77777777" w:rsidR="00C63041" w:rsidRDefault="00EA03B3" w:rsidP="00E32A22">
      <w:pPr>
        <w:spacing w:before="120" w:line="240" w:lineRule="auto"/>
      </w:pPr>
      <w:r>
        <w:t xml:space="preserve">Mẫu thử nghiệm phải được chuẩn bị </w:t>
      </w:r>
      <w:proofErr w:type="gramStart"/>
      <w:r>
        <w:t>theo</w:t>
      </w:r>
      <w:proofErr w:type="gramEnd"/>
      <w:r>
        <w:t xml:space="preserve"> 5.1.1 (trong Thử nghiệm 8) của IEC 60851-3: 2009, tiếp theo là thử nghiệm độ bền điện của 2.2.4.9.1 trong tài liệu này, với điện áp thử nghiệm tối thiểu là:</w:t>
      </w:r>
    </w:p>
    <w:p w14:paraId="582E736D"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090F01E8"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1FC8C493" w14:textId="77777777" w:rsidR="00C63041" w:rsidRDefault="00EA03B3" w:rsidP="00E32A22">
      <w:pPr>
        <w:spacing w:before="120" w:line="240" w:lineRule="auto"/>
      </w:pPr>
      <w:r>
        <w:t>Điện áp thử nghiệm được đặt giữa dây và trục gá. Nhiệt độ lò là nhiệt độ liên quan của cấp cách nhiệt trong Bảng H.2. Đường kính trục gá và lực căng tác dụng lên dây trong quá trình quấn trên trục gá được quy định trong H.2.3. Thử nghiệm độ bền điện được tiến hành ở nhiệt độ phòng sau khi lấy ra khỏi lò.</w:t>
      </w:r>
    </w:p>
    <w:tbl>
      <w:tblPr>
        <w:tblStyle w:val="afff3"/>
        <w:tblW w:w="91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6"/>
        <w:gridCol w:w="1007"/>
        <w:gridCol w:w="1008"/>
        <w:gridCol w:w="1008"/>
        <w:gridCol w:w="1008"/>
        <w:gridCol w:w="1008"/>
        <w:gridCol w:w="1008"/>
        <w:gridCol w:w="1008"/>
        <w:gridCol w:w="870"/>
      </w:tblGrid>
      <w:tr w:rsidR="00C63041" w14:paraId="0A8AC21D" w14:textId="77777777">
        <w:trPr>
          <w:jc w:val="center"/>
        </w:trPr>
        <w:tc>
          <w:tcPr>
            <w:tcW w:w="1186" w:type="dxa"/>
          </w:tcPr>
          <w:p w14:paraId="742A0414" w14:textId="77777777" w:rsidR="00C63041" w:rsidRDefault="00EA03B3">
            <w:pPr>
              <w:spacing w:line="271" w:lineRule="auto"/>
            </w:pPr>
            <w:r>
              <w:t>Cấp chịu nhiệt</w:t>
            </w:r>
          </w:p>
        </w:tc>
        <w:tc>
          <w:tcPr>
            <w:tcW w:w="1007" w:type="dxa"/>
          </w:tcPr>
          <w:p w14:paraId="0AEB7AD1" w14:textId="77777777" w:rsidR="00C63041" w:rsidRDefault="00EA03B3">
            <w:pPr>
              <w:spacing w:line="271" w:lineRule="auto"/>
            </w:pPr>
            <w:r>
              <w:t>Cấp 105</w:t>
            </w:r>
          </w:p>
          <w:p w14:paraId="06D347AC" w14:textId="77777777" w:rsidR="00C63041" w:rsidRDefault="00EA03B3">
            <w:pPr>
              <w:spacing w:line="271" w:lineRule="auto"/>
            </w:pPr>
            <w:r>
              <w:t>(A)</w:t>
            </w:r>
          </w:p>
        </w:tc>
        <w:tc>
          <w:tcPr>
            <w:tcW w:w="1008" w:type="dxa"/>
          </w:tcPr>
          <w:p w14:paraId="7271373F" w14:textId="77777777" w:rsidR="00C63041" w:rsidRDefault="00EA03B3">
            <w:pPr>
              <w:spacing w:line="271" w:lineRule="auto"/>
            </w:pPr>
            <w:r>
              <w:t>Cấp 120 (E)</w:t>
            </w:r>
          </w:p>
        </w:tc>
        <w:tc>
          <w:tcPr>
            <w:tcW w:w="1008" w:type="dxa"/>
          </w:tcPr>
          <w:p w14:paraId="7C615AB4" w14:textId="77777777" w:rsidR="00C63041" w:rsidRDefault="00EA03B3">
            <w:pPr>
              <w:spacing w:line="271" w:lineRule="auto"/>
            </w:pPr>
            <w:r>
              <w:t xml:space="preserve">Cấp 130 </w:t>
            </w:r>
          </w:p>
          <w:p w14:paraId="3DE19E1B" w14:textId="77777777" w:rsidR="00C63041" w:rsidRDefault="00EA03B3">
            <w:pPr>
              <w:spacing w:line="271" w:lineRule="auto"/>
            </w:pPr>
            <w:r>
              <w:t>(B)</w:t>
            </w:r>
          </w:p>
        </w:tc>
        <w:tc>
          <w:tcPr>
            <w:tcW w:w="1008" w:type="dxa"/>
          </w:tcPr>
          <w:p w14:paraId="137B4F3F" w14:textId="77777777" w:rsidR="00C63041" w:rsidRDefault="00EA03B3">
            <w:pPr>
              <w:spacing w:line="271" w:lineRule="auto"/>
            </w:pPr>
            <w:r>
              <w:t>Cấp 155</w:t>
            </w:r>
          </w:p>
          <w:p w14:paraId="7C9BEAC4" w14:textId="77777777" w:rsidR="00C63041" w:rsidRDefault="00EA03B3">
            <w:pPr>
              <w:spacing w:line="271" w:lineRule="auto"/>
            </w:pPr>
            <w:r>
              <w:t>(F)</w:t>
            </w:r>
          </w:p>
        </w:tc>
        <w:tc>
          <w:tcPr>
            <w:tcW w:w="1008" w:type="dxa"/>
          </w:tcPr>
          <w:p w14:paraId="048A5AF7" w14:textId="77777777" w:rsidR="00C63041" w:rsidRDefault="00EA03B3">
            <w:pPr>
              <w:spacing w:line="271" w:lineRule="auto"/>
            </w:pPr>
            <w:r>
              <w:t>Cấp 180</w:t>
            </w:r>
          </w:p>
          <w:p w14:paraId="4AD06FA6" w14:textId="77777777" w:rsidR="00C63041" w:rsidRDefault="00EA03B3">
            <w:pPr>
              <w:spacing w:line="271" w:lineRule="auto"/>
            </w:pPr>
            <w:r>
              <w:t>(H)</w:t>
            </w:r>
          </w:p>
        </w:tc>
        <w:tc>
          <w:tcPr>
            <w:tcW w:w="1008" w:type="dxa"/>
          </w:tcPr>
          <w:p w14:paraId="39581CCE" w14:textId="77777777" w:rsidR="00C63041" w:rsidRDefault="00EA03B3">
            <w:pPr>
              <w:spacing w:line="271" w:lineRule="auto"/>
            </w:pPr>
            <w:r>
              <w:t>Cấp 200</w:t>
            </w:r>
          </w:p>
          <w:p w14:paraId="0455DB17" w14:textId="77777777" w:rsidR="00C63041" w:rsidRDefault="00EA03B3">
            <w:pPr>
              <w:spacing w:line="271" w:lineRule="auto"/>
            </w:pPr>
            <w:r>
              <w:t>(N)</w:t>
            </w:r>
          </w:p>
        </w:tc>
        <w:tc>
          <w:tcPr>
            <w:tcW w:w="1008" w:type="dxa"/>
          </w:tcPr>
          <w:p w14:paraId="6CC2A312" w14:textId="77777777" w:rsidR="00C63041" w:rsidRDefault="00EA03B3">
            <w:pPr>
              <w:spacing w:line="271" w:lineRule="auto"/>
            </w:pPr>
            <w:r>
              <w:t>Cấp 220</w:t>
            </w:r>
          </w:p>
          <w:p w14:paraId="01F6DFB5" w14:textId="77777777" w:rsidR="00C63041" w:rsidRDefault="00EA03B3">
            <w:pPr>
              <w:spacing w:line="271" w:lineRule="auto"/>
            </w:pPr>
            <w:r>
              <w:t xml:space="preserve">(R) </w:t>
            </w:r>
          </w:p>
        </w:tc>
        <w:tc>
          <w:tcPr>
            <w:tcW w:w="870" w:type="dxa"/>
          </w:tcPr>
          <w:p w14:paraId="76F0C119" w14:textId="77777777" w:rsidR="00C63041" w:rsidRDefault="00EA03B3">
            <w:pPr>
              <w:spacing w:line="271" w:lineRule="auto"/>
            </w:pPr>
            <w:r>
              <w:t>Cấp 250</w:t>
            </w:r>
          </w:p>
          <w:p w14:paraId="0D2CCB95" w14:textId="77777777" w:rsidR="00C63041" w:rsidRDefault="00EA03B3">
            <w:pPr>
              <w:spacing w:line="271" w:lineRule="auto"/>
            </w:pPr>
            <w:r>
              <w:t>-</w:t>
            </w:r>
          </w:p>
        </w:tc>
      </w:tr>
      <w:tr w:rsidR="00C63041" w14:paraId="7313050A" w14:textId="77777777">
        <w:trPr>
          <w:jc w:val="center"/>
        </w:trPr>
        <w:tc>
          <w:tcPr>
            <w:tcW w:w="1186" w:type="dxa"/>
          </w:tcPr>
          <w:p w14:paraId="084581BE" w14:textId="77777777" w:rsidR="00C63041" w:rsidRDefault="00EA03B3">
            <w:pPr>
              <w:spacing w:line="271" w:lineRule="auto"/>
            </w:pPr>
            <w:r>
              <w:t>Nhiệt độ lò</w:t>
            </w:r>
          </w:p>
        </w:tc>
        <w:tc>
          <w:tcPr>
            <w:tcW w:w="1007" w:type="dxa"/>
          </w:tcPr>
          <w:p w14:paraId="6D8F1A21" w14:textId="77777777" w:rsidR="00C63041" w:rsidRDefault="00EA03B3">
            <w:pPr>
              <w:spacing w:line="271" w:lineRule="auto"/>
            </w:pPr>
            <w:r>
              <w:t>200</w:t>
            </w:r>
          </w:p>
        </w:tc>
        <w:tc>
          <w:tcPr>
            <w:tcW w:w="1008" w:type="dxa"/>
          </w:tcPr>
          <w:p w14:paraId="25EA6877" w14:textId="77777777" w:rsidR="00C63041" w:rsidRDefault="00EA03B3">
            <w:pPr>
              <w:spacing w:line="271" w:lineRule="auto"/>
            </w:pPr>
            <w:r>
              <w:t>215</w:t>
            </w:r>
          </w:p>
        </w:tc>
        <w:tc>
          <w:tcPr>
            <w:tcW w:w="1008" w:type="dxa"/>
          </w:tcPr>
          <w:p w14:paraId="2CB6561A" w14:textId="77777777" w:rsidR="00C63041" w:rsidRDefault="00EA03B3">
            <w:pPr>
              <w:spacing w:line="271" w:lineRule="auto"/>
            </w:pPr>
            <w:r>
              <w:t>225</w:t>
            </w:r>
          </w:p>
        </w:tc>
        <w:tc>
          <w:tcPr>
            <w:tcW w:w="1008" w:type="dxa"/>
          </w:tcPr>
          <w:p w14:paraId="6A11F81D" w14:textId="77777777" w:rsidR="00C63041" w:rsidRDefault="00EA03B3">
            <w:pPr>
              <w:spacing w:line="271" w:lineRule="auto"/>
            </w:pPr>
            <w:r>
              <w:t>250</w:t>
            </w:r>
          </w:p>
        </w:tc>
        <w:tc>
          <w:tcPr>
            <w:tcW w:w="1008" w:type="dxa"/>
          </w:tcPr>
          <w:p w14:paraId="4E68541D" w14:textId="77777777" w:rsidR="00C63041" w:rsidRDefault="00EA03B3">
            <w:pPr>
              <w:spacing w:line="271" w:lineRule="auto"/>
            </w:pPr>
            <w:r>
              <w:t>275</w:t>
            </w:r>
          </w:p>
        </w:tc>
        <w:tc>
          <w:tcPr>
            <w:tcW w:w="1008" w:type="dxa"/>
          </w:tcPr>
          <w:p w14:paraId="136FC5BD" w14:textId="77777777" w:rsidR="00C63041" w:rsidRDefault="00EA03B3">
            <w:pPr>
              <w:spacing w:line="271" w:lineRule="auto"/>
            </w:pPr>
            <w:r>
              <w:t>295</w:t>
            </w:r>
          </w:p>
        </w:tc>
        <w:tc>
          <w:tcPr>
            <w:tcW w:w="1008" w:type="dxa"/>
          </w:tcPr>
          <w:p w14:paraId="42019809" w14:textId="77777777" w:rsidR="00C63041" w:rsidRDefault="00EA03B3">
            <w:pPr>
              <w:spacing w:line="271" w:lineRule="auto"/>
            </w:pPr>
            <w:r>
              <w:t>315</w:t>
            </w:r>
          </w:p>
        </w:tc>
        <w:tc>
          <w:tcPr>
            <w:tcW w:w="870" w:type="dxa"/>
          </w:tcPr>
          <w:p w14:paraId="523269D6" w14:textId="77777777" w:rsidR="00C63041" w:rsidRDefault="00EA03B3">
            <w:pPr>
              <w:spacing w:line="271" w:lineRule="auto"/>
            </w:pPr>
            <w:r>
              <w:t>345</w:t>
            </w:r>
          </w:p>
        </w:tc>
      </w:tr>
      <w:tr w:rsidR="00C63041" w14:paraId="2567B749" w14:textId="77777777">
        <w:trPr>
          <w:jc w:val="center"/>
        </w:trPr>
        <w:tc>
          <w:tcPr>
            <w:tcW w:w="9111" w:type="dxa"/>
            <w:gridSpan w:val="9"/>
          </w:tcPr>
          <w:p w14:paraId="3BB549B8" w14:textId="77777777" w:rsidR="00C63041" w:rsidRDefault="00EA03B3">
            <w:pPr>
              <w:spacing w:line="271" w:lineRule="auto"/>
            </w:pPr>
            <w:r>
              <w:t>Nhiệt độ lò phải được duy trì trong khoảng ± 5 ° so với nhiệt độ quy định.</w:t>
            </w:r>
          </w:p>
          <w:p w14:paraId="34D9DFB3" w14:textId="77777777" w:rsidR="00C63041" w:rsidRDefault="00EA03B3">
            <w:pPr>
              <w:spacing w:line="271" w:lineRule="auto"/>
            </w:pPr>
            <w:r>
              <w:lastRenderedPageBreak/>
              <w:t>Các lớp liên quan đến việc phân loại vật liệu cách điện và EIS theo tiêu chuẩn IEC 60085. Các ký hiệu chữ cái được chỉ định được ghi trong ngoặc đơn</w:t>
            </w:r>
          </w:p>
        </w:tc>
      </w:tr>
    </w:tbl>
    <w:p w14:paraId="16EF3C85" w14:textId="77777777" w:rsidR="00C63041" w:rsidRDefault="00EA03B3" w:rsidP="00E32A22">
      <w:pPr>
        <w:spacing w:before="120" w:line="240" w:lineRule="auto"/>
      </w:pPr>
      <w:r>
        <w:lastRenderedPageBreak/>
        <w:t xml:space="preserve">Không bắt buộc phải uốn </w:t>
      </w:r>
      <w:proofErr w:type="gramStart"/>
      <w:r>
        <w:t>theo</w:t>
      </w:r>
      <w:proofErr w:type="gramEnd"/>
      <w:r>
        <w:t xml:space="preserve"> chiều dọc ở cạnh có kích thước nhỏ hơn (chiều rộng) đối với dây hình chữ nhật.</w:t>
      </w:r>
    </w:p>
    <w:p w14:paraId="72F17B5A" w14:textId="77777777" w:rsidR="00C63041" w:rsidRDefault="00EA03B3" w:rsidP="00E32A22">
      <w:pPr>
        <w:spacing w:before="120" w:line="240" w:lineRule="auto"/>
        <w:rPr>
          <w:b/>
        </w:rPr>
      </w:pPr>
      <w:r>
        <w:rPr>
          <w:b/>
        </w:rPr>
        <w:t>H.2.5. Duy trì cường độ điện sau khi uốn</w:t>
      </w:r>
    </w:p>
    <w:p w14:paraId="35161F03" w14:textId="77777777" w:rsidR="00C63041" w:rsidRDefault="00EA03B3" w:rsidP="00E32A22">
      <w:pPr>
        <w:spacing w:before="120" w:line="240" w:lineRule="auto"/>
      </w:pPr>
      <w:r>
        <w:t xml:space="preserve">Năm mẫu thử được chuẩn bị như trong H.2.3 và được thử nghiệm như sau. Mỗi mẫu thử được lấy ra khỏi trục gá, đặt vào hộp đựng và định vị sao cho có thể bao quanh ít nhất 5 mm bắn </w:t>
      </w:r>
      <w:proofErr w:type="gramStart"/>
      <w:r>
        <w:t>kim</w:t>
      </w:r>
      <w:proofErr w:type="gramEnd"/>
      <w:r>
        <w:t xml:space="preserve"> loại. Các đầu của ruột dẫn trong mẫu thử phải đủ dài để tránh hiện tượng chớp cháy. Bắn phải có đường kính không quá 2 mm và phải bao gồm các viên bi bằng thép không gỉ, niken hoặc sắt mạ niken. Thuốc bắn được rót nhẹ vào vật chứa cho đến khi mẫu thử được bao phủ bởi lớp bắn ít nhất 5 mm. Vết bắn phải được làm sạch định kỳ bằng dung môi thích hợp.</w:t>
      </w:r>
    </w:p>
    <w:p w14:paraId="2CB07E8C" w14:textId="77777777" w:rsidR="00C63041" w:rsidRDefault="00EA03B3" w:rsidP="00E32A22">
      <w:pPr>
        <w:spacing w:before="120" w:line="240" w:lineRule="auto"/>
        <w:rPr>
          <w:sz w:val="18"/>
          <w:szCs w:val="18"/>
        </w:rPr>
      </w:pPr>
      <w:r>
        <w:rPr>
          <w:sz w:val="18"/>
          <w:szCs w:val="18"/>
        </w:rPr>
        <w:t>CHÚ THÍCH: Quy trình thử nghiệm trên được sao chép từ 4.6.1 c) của IEC 60851-5: 1996, hiện đã được rút lại. Nó không có trong phiên bản thứ tư (2008) của tiêu chuẩn đó.</w:t>
      </w:r>
    </w:p>
    <w:p w14:paraId="09F38D24" w14:textId="77777777" w:rsidR="00C63041" w:rsidRDefault="00EA03B3" w:rsidP="00E32A22">
      <w:pPr>
        <w:spacing w:before="120" w:line="240" w:lineRule="auto"/>
      </w:pPr>
      <w:r>
        <w:t>Mẫu thử phải chịu thử nghiệm độ bền điện của 2.2.4.9.1, với điện áp thử nghiệm tối thiểu là:</w:t>
      </w:r>
    </w:p>
    <w:p w14:paraId="5F7A4E1B"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72134C34"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695F6465" w14:textId="77777777" w:rsidR="00C63041" w:rsidRDefault="00EA03B3" w:rsidP="00E32A22">
      <w:pPr>
        <w:spacing w:before="120" w:line="240" w:lineRule="auto"/>
      </w:pPr>
      <w:r>
        <w:t>Đường kính trục gá và lực căng tác dụng lên dây trong quá trình quấn trên trục gá như trong Bảng H.1.</w:t>
      </w:r>
    </w:p>
    <w:p w14:paraId="0B9B5A20" w14:textId="77777777" w:rsidR="00C63041" w:rsidRDefault="00EA03B3" w:rsidP="00E32A22">
      <w:pPr>
        <w:spacing w:before="120" w:line="240" w:lineRule="auto"/>
        <w:rPr>
          <w:b/>
        </w:rPr>
      </w:pPr>
      <w:r>
        <w:rPr>
          <w:b/>
        </w:rPr>
        <w:t>H.3. Kiểm tra trong quá trình sản xuất</w:t>
      </w:r>
    </w:p>
    <w:p w14:paraId="61DD3286" w14:textId="77777777" w:rsidR="00C63041" w:rsidRDefault="00EA03B3" w:rsidP="00E32A22">
      <w:pPr>
        <w:spacing w:before="120" w:line="240" w:lineRule="auto"/>
        <w:rPr>
          <w:b/>
        </w:rPr>
      </w:pPr>
      <w:r>
        <w:rPr>
          <w:b/>
        </w:rPr>
        <w:t xml:space="preserve">H.3.1. Yêu cầu </w:t>
      </w:r>
      <w:proofErr w:type="gramStart"/>
      <w:r>
        <w:rPr>
          <w:b/>
        </w:rPr>
        <w:t>chung</w:t>
      </w:r>
      <w:proofErr w:type="gramEnd"/>
    </w:p>
    <w:p w14:paraId="7DE821A8" w14:textId="77777777" w:rsidR="00C63041" w:rsidRDefault="00EA03B3" w:rsidP="00E32A22">
      <w:pPr>
        <w:spacing w:before="120" w:line="240" w:lineRule="auto"/>
      </w:pPr>
      <w:r>
        <w:t xml:space="preserve">Nhà sản xuất dây dẫn phải thử nghiệm </w:t>
      </w:r>
      <w:proofErr w:type="gramStart"/>
      <w:r>
        <w:t>tia</w:t>
      </w:r>
      <w:proofErr w:type="gramEnd"/>
      <w:r>
        <w:t xml:space="preserve"> lửa trong quá trình sản xuất theo IEC 62230 như quy định trong H.3.2 và H.3.3.</w:t>
      </w:r>
    </w:p>
    <w:p w14:paraId="4D602836" w14:textId="77777777" w:rsidR="00C63041" w:rsidRDefault="00EA03B3" w:rsidP="00E32A22">
      <w:pPr>
        <w:spacing w:before="120" w:line="240" w:lineRule="auto"/>
        <w:rPr>
          <w:b/>
        </w:rPr>
      </w:pPr>
      <w:r>
        <w:rPr>
          <w:b/>
        </w:rPr>
        <w:t xml:space="preserve">H.3.2. Kiểm tra </w:t>
      </w:r>
      <w:proofErr w:type="gramStart"/>
      <w:r>
        <w:rPr>
          <w:b/>
        </w:rPr>
        <w:t>tia</w:t>
      </w:r>
      <w:proofErr w:type="gramEnd"/>
      <w:r>
        <w:rPr>
          <w:b/>
        </w:rPr>
        <w:t xml:space="preserve"> lửa</w:t>
      </w:r>
    </w:p>
    <w:p w14:paraId="7CF374F5" w14:textId="77777777" w:rsidR="00C63041" w:rsidRDefault="00EA03B3" w:rsidP="00E32A22">
      <w:pPr>
        <w:spacing w:before="120" w:line="240" w:lineRule="auto"/>
      </w:pPr>
      <w:r>
        <w:t xml:space="preserve">Điện áp thử nghiệm đối với thử nghiệm </w:t>
      </w:r>
      <w:proofErr w:type="gramStart"/>
      <w:r>
        <w:t>tia</w:t>
      </w:r>
      <w:proofErr w:type="gramEnd"/>
      <w:r>
        <w:t xml:space="preserve"> lửa điện phải phù hợp với thử nghiệm độ bền điện của 2.2.4.9.1, với giá trị tối thiểu là:</w:t>
      </w:r>
    </w:p>
    <w:p w14:paraId="22DAD6F0" w14:textId="77777777" w:rsidR="00C63041" w:rsidRDefault="00EA03B3" w:rsidP="00E32A22">
      <w:pPr>
        <w:spacing w:before="120" w:line="240" w:lineRule="auto"/>
      </w:pPr>
      <w:r>
        <w:t>- 3 kV RMS hoặc đỉnh 4</w:t>
      </w:r>
      <w:proofErr w:type="gramStart"/>
      <w:r>
        <w:t>,2</w:t>
      </w:r>
      <w:proofErr w:type="gramEnd"/>
      <w:r>
        <w:t xml:space="preserve"> kV đối với cách điện tăng cường; hoặc là</w:t>
      </w:r>
    </w:p>
    <w:p w14:paraId="40747973" w14:textId="77777777" w:rsidR="00C63041" w:rsidRDefault="00EA03B3" w:rsidP="00E32A22">
      <w:pPr>
        <w:spacing w:before="120" w:line="240" w:lineRule="auto"/>
      </w:pPr>
      <w:r>
        <w:t>- 1</w:t>
      </w:r>
      <w:proofErr w:type="gramStart"/>
      <w:r>
        <w:t>,5</w:t>
      </w:r>
      <w:proofErr w:type="gramEnd"/>
      <w:r>
        <w:t xml:space="preserve"> kV RMS hoặc đỉnh 2,1 kV đối với Cách điện chính hoặc Cách điện phụ.</w:t>
      </w:r>
    </w:p>
    <w:p w14:paraId="4F63F676" w14:textId="77777777" w:rsidR="00C63041" w:rsidRDefault="00EA03B3" w:rsidP="00E32A22">
      <w:pPr>
        <w:spacing w:before="120" w:line="240" w:lineRule="auto"/>
        <w:rPr>
          <w:b/>
        </w:rPr>
      </w:pPr>
      <w:r>
        <w:rPr>
          <w:b/>
        </w:rPr>
        <w:t>H.3.3. Thử nghiệm lấy mẫu</w:t>
      </w:r>
    </w:p>
    <w:p w14:paraId="48F2E3DC" w14:textId="77777777" w:rsidR="00C63041" w:rsidRDefault="00EA03B3" w:rsidP="00E32A22">
      <w:pPr>
        <w:spacing w:before="120" w:line="240" w:lineRule="auto"/>
      </w:pPr>
      <w:r>
        <w:t xml:space="preserve">Thử nghiệm lấy mẫu phải được tiến hành </w:t>
      </w:r>
      <w:proofErr w:type="gramStart"/>
      <w:r>
        <w:t>theo</w:t>
      </w:r>
      <w:proofErr w:type="gramEnd"/>
      <w:r>
        <w:t xml:space="preserve"> thử nghiệm thích hợp quy định trong H.2.2</w:t>
      </w:r>
    </w:p>
    <w:p w14:paraId="291C4458" w14:textId="77777777" w:rsidR="00C63041" w:rsidRDefault="00EA03B3">
      <w:pPr>
        <w:spacing w:line="240" w:lineRule="auto"/>
        <w:jc w:val="left"/>
      </w:pPr>
      <w:r>
        <w:br w:type="page"/>
      </w:r>
    </w:p>
    <w:p w14:paraId="3C769A24" w14:textId="77777777" w:rsidR="00C63041" w:rsidRPr="00424A59" w:rsidRDefault="00C63041" w:rsidP="00424A59">
      <w:pPr>
        <w:pStyle w:val="Heading3"/>
        <w:jc w:val="center"/>
      </w:pPr>
    </w:p>
    <w:p w14:paraId="2D043D6F" w14:textId="5A2164B2" w:rsidR="00C63041" w:rsidRDefault="00EA03B3" w:rsidP="00424A59">
      <w:pPr>
        <w:pStyle w:val="Heading3"/>
        <w:jc w:val="center"/>
      </w:pPr>
      <w:bookmarkStart w:id="78" w:name="_Toc116314288"/>
      <w:r>
        <w:t>P</w:t>
      </w:r>
      <w:r w:rsidR="00424A59">
        <w:t xml:space="preserve">hụ lục </w:t>
      </w:r>
      <w:r>
        <w:t>I</w:t>
      </w:r>
      <w:bookmarkEnd w:id="78"/>
    </w:p>
    <w:p w14:paraId="16B58373" w14:textId="77777777" w:rsidR="00C63041" w:rsidRDefault="00EA03B3">
      <w:pPr>
        <w:pStyle w:val="Heading3"/>
        <w:jc w:val="center"/>
      </w:pPr>
      <w:bookmarkStart w:id="79" w:name="_Toc115016729"/>
      <w:bookmarkStart w:id="80" w:name="_Toc116314289"/>
      <w:r>
        <w:t>(Quy định)</w:t>
      </w:r>
      <w:bookmarkEnd w:id="79"/>
      <w:bookmarkEnd w:id="80"/>
    </w:p>
    <w:p w14:paraId="79F31A0C" w14:textId="77777777" w:rsidR="00C63041" w:rsidRDefault="00EA03B3">
      <w:pPr>
        <w:pStyle w:val="Heading3"/>
        <w:jc w:val="center"/>
      </w:pPr>
      <w:bookmarkStart w:id="81" w:name="_Toc115016730"/>
      <w:bookmarkStart w:id="82" w:name="_Toc116314290"/>
      <w:r>
        <w:t>Khóa liên động an toàn</w:t>
      </w:r>
      <w:bookmarkEnd w:id="81"/>
      <w:bookmarkEnd w:id="82"/>
    </w:p>
    <w:p w14:paraId="7E3B4A2C" w14:textId="77777777" w:rsidR="00C63041" w:rsidRDefault="00EA03B3" w:rsidP="000446BD">
      <w:pPr>
        <w:spacing w:before="120" w:line="240" w:lineRule="auto"/>
        <w:rPr>
          <w:b/>
        </w:rPr>
      </w:pPr>
      <w:r>
        <w:rPr>
          <w:b/>
        </w:rPr>
        <w:t xml:space="preserve">I.1. Yêu cầu </w:t>
      </w:r>
      <w:proofErr w:type="gramStart"/>
      <w:r>
        <w:rPr>
          <w:b/>
        </w:rPr>
        <w:t>chung</w:t>
      </w:r>
      <w:proofErr w:type="gramEnd"/>
    </w:p>
    <w:p w14:paraId="43997817" w14:textId="77777777" w:rsidR="00C63041" w:rsidRDefault="00EA03B3" w:rsidP="000446BD">
      <w:pPr>
        <w:spacing w:before="120" w:line="240" w:lineRule="auto"/>
        <w:rPr>
          <w:b/>
        </w:rPr>
      </w:pPr>
      <w:r>
        <w:rPr>
          <w:b/>
        </w:rPr>
        <w:t xml:space="preserve">I.1.1. Yêu cầu </w:t>
      </w:r>
      <w:proofErr w:type="gramStart"/>
      <w:r>
        <w:rPr>
          <w:b/>
        </w:rPr>
        <w:t>chung</w:t>
      </w:r>
      <w:proofErr w:type="gramEnd"/>
    </w:p>
    <w:p w14:paraId="71A0D8CD" w14:textId="77777777" w:rsidR="00C63041" w:rsidRDefault="00EA03B3" w:rsidP="000446BD">
      <w:pPr>
        <w:spacing w:before="120" w:line="240" w:lineRule="auto"/>
      </w:pPr>
      <w:r>
        <w:t>Khóa liên động an toàn phải được thiết kế sao cho đối với một người bình thường, các nguồn năng lượng loại 2 và cấp 3 sẽ được tháo ra trước khi nắp, cửa, v.v. ở vị trí mà các bộ phận đó có thể tiếp cận được như nguồn năng lượng loại 1.</w:t>
      </w:r>
    </w:p>
    <w:p w14:paraId="42AA377E" w14:textId="77777777" w:rsidR="00C63041" w:rsidRDefault="00EA03B3" w:rsidP="000446BD">
      <w:pPr>
        <w:spacing w:before="120" w:line="240" w:lineRule="auto"/>
      </w:pPr>
      <w:r>
        <w:t>Khóa liên động an toàn phải được thiết kế sao cho đối với người được hướng dẫn, các nguồn năng lượng loại 3 sẽ được tháo ra trước khi nắp, cửa, v.v. ở vị trí mà bộ phận này có thể tiếp cận được như nguồn năng lượng loại 2 trở xuống.</w:t>
      </w:r>
    </w:p>
    <w:p w14:paraId="171FC2E7" w14:textId="77777777" w:rsidR="00C63041" w:rsidRDefault="00EA03B3" w:rsidP="000446BD">
      <w:pPr>
        <w:spacing w:before="120" w:line="240" w:lineRule="auto"/>
      </w:pPr>
      <w:r>
        <w:t>Khóa liên động sẽ:</w:t>
      </w:r>
    </w:p>
    <w:p w14:paraId="3884E180" w14:textId="393FDCC6" w:rsidR="00C63041" w:rsidRDefault="000446BD" w:rsidP="000446BD">
      <w:pPr>
        <w:spacing w:before="120" w:line="240" w:lineRule="auto"/>
      </w:pPr>
      <w:r>
        <w:t>- Y</w:t>
      </w:r>
      <w:r w:rsidR="00EA03B3">
        <w:t>êu cầu ngắt điện trước đó của các bộ phận đó; hoặc là</w:t>
      </w:r>
    </w:p>
    <w:p w14:paraId="5CCBAD36" w14:textId="02B0FA57" w:rsidR="00C63041" w:rsidRDefault="000446BD" w:rsidP="000446BD">
      <w:pPr>
        <w:spacing w:before="120" w:line="240" w:lineRule="auto"/>
      </w:pPr>
      <w:r>
        <w:t>- T</w:t>
      </w:r>
      <w:r w:rsidR="00EA03B3">
        <w:t>ự động bắt đầu ngắt kết nối nguồn cung cấp cho các bộ phận như vậy và giảm xuống:</w:t>
      </w:r>
    </w:p>
    <w:p w14:paraId="0CC0D5EC" w14:textId="23DAEB43" w:rsidR="00C63041" w:rsidRDefault="000446BD" w:rsidP="000446BD">
      <w:pPr>
        <w:spacing w:before="120" w:line="240" w:lineRule="auto"/>
      </w:pPr>
      <w:r>
        <w:t>• N</w:t>
      </w:r>
      <w:r w:rsidR="00EA03B3">
        <w:t xml:space="preserve">guồn năng lượng loại 1 trong vòng 2 </w:t>
      </w:r>
      <w:r w:rsidR="00E32A22">
        <w:t>s</w:t>
      </w:r>
      <w:r w:rsidR="00EA03B3">
        <w:t xml:space="preserve"> cho một người bình thường, và</w:t>
      </w:r>
    </w:p>
    <w:p w14:paraId="5CDB8863" w14:textId="4CE486A2" w:rsidR="00C63041" w:rsidRDefault="000446BD" w:rsidP="000446BD">
      <w:pPr>
        <w:spacing w:before="120" w:line="240" w:lineRule="auto"/>
      </w:pPr>
      <w:r>
        <w:t>• N</w:t>
      </w:r>
      <w:r w:rsidR="00EA03B3">
        <w:t>guồn năng lượng loại 2 trong vòng 2 s cho một người được hướng dẫn.</w:t>
      </w:r>
    </w:p>
    <w:p w14:paraId="6D0C2D02" w14:textId="77777777" w:rsidR="00C63041" w:rsidRDefault="00EA03B3" w:rsidP="000446BD">
      <w:pPr>
        <w:spacing w:before="120" w:line="240" w:lineRule="auto"/>
      </w:pPr>
      <w:r>
        <w:t xml:space="preserve">Nếu việc giảm cấp nguồn năng lượng kéo dài hơn 2 s, thì biện pháp bảo vệ hướng dẫn phải được cung cấp </w:t>
      </w:r>
      <w:proofErr w:type="gramStart"/>
      <w:r>
        <w:t>theo ,</w:t>
      </w:r>
      <w:proofErr w:type="gramEnd"/>
      <w:r>
        <w:t xml:space="preserve"> ngoại trừ trường hợp đó:</w:t>
      </w:r>
    </w:p>
    <w:p w14:paraId="072786EA" w14:textId="6E6289A5" w:rsidR="00C63041" w:rsidRDefault="00EA03B3" w:rsidP="000446BD">
      <w:pPr>
        <w:spacing w:before="120" w:line="240" w:lineRule="auto"/>
      </w:pPr>
      <w:r>
        <w:t xml:space="preserve">- </w:t>
      </w:r>
      <w:r w:rsidR="00E32A22">
        <w:t>P</w:t>
      </w:r>
      <w:r>
        <w:t>hần tử 1a phải được đặt trên cửa, nắp hoặc bộ phận khác bắt đầu hoạt động khóa liên động và được mở hoặc tháo ra để tiếp cận; và</w:t>
      </w:r>
    </w:p>
    <w:p w14:paraId="126F62C0" w14:textId="000D7F2D" w:rsidR="00C63041" w:rsidRDefault="00E32A22" w:rsidP="000446BD">
      <w:pPr>
        <w:spacing w:before="120" w:line="240" w:lineRule="auto"/>
      </w:pPr>
      <w:r>
        <w:t>- P</w:t>
      </w:r>
      <w:r w:rsidR="00EA03B3">
        <w:t>hần tử 3 là tùy chọn.</w:t>
      </w:r>
    </w:p>
    <w:p w14:paraId="562C2BE0" w14:textId="7F70F24E" w:rsidR="00C63041" w:rsidRDefault="00EA03B3" w:rsidP="000446BD">
      <w:pPr>
        <w:spacing w:before="120" w:line="240" w:lineRule="auto"/>
      </w:pPr>
      <w:r>
        <w:t xml:space="preserve">Các yếu tố của biện pháp bảo vệ hướng </w:t>
      </w:r>
      <w:r w:rsidRPr="003475AC">
        <w:t>dẫn phải</w:t>
      </w:r>
      <w:r>
        <w:t xml:space="preserve"> </w:t>
      </w:r>
      <w:r w:rsidR="003475AC">
        <w:t>đáp ứng các yêu cầu như sau</w:t>
      </w:r>
      <w:proofErr w:type="gramStart"/>
      <w:r w:rsidR="003475AC">
        <w:t>:</w:t>
      </w:r>
      <w:r>
        <w:t>:</w:t>
      </w:r>
      <w:proofErr w:type="gramEnd"/>
    </w:p>
    <w:p w14:paraId="779C1F31" w14:textId="5D44AFA5" w:rsidR="00C63041" w:rsidRDefault="00E32A22" w:rsidP="000446BD">
      <w:pPr>
        <w:spacing w:before="120" w:line="240" w:lineRule="auto"/>
      </w:pPr>
      <w:r>
        <w:t>- P</w:t>
      </w:r>
      <w:r w:rsidR="00EA03B3">
        <w:t>hần tử 1a: IEC 60417-6057 (2011-05) cho các bộ phận chuyển động hoặc IEC 60417-5041 (2002-10) cho các bộ phận nóng</w:t>
      </w:r>
    </w:p>
    <w:p w14:paraId="3B658D71" w14:textId="2A857D84" w:rsidR="00C63041" w:rsidRDefault="00E32A22" w:rsidP="000446BD">
      <w:pPr>
        <w:spacing w:before="120" w:line="240" w:lineRule="auto"/>
      </w:pPr>
      <w:r>
        <w:t>- P</w:t>
      </w:r>
      <w:r w:rsidR="00EA03B3">
        <w:t>hần tử 2: không được chỉ định</w:t>
      </w:r>
    </w:p>
    <w:p w14:paraId="41EFFE98" w14:textId="24E6F350" w:rsidR="00C63041" w:rsidRDefault="00E32A22" w:rsidP="000446BD">
      <w:pPr>
        <w:spacing w:before="120" w:line="240" w:lineRule="auto"/>
      </w:pPr>
      <w:r>
        <w:t>- P</w:t>
      </w:r>
      <w:r w:rsidR="00EA03B3">
        <w:t>hần tử 3: không được chỉ định</w:t>
      </w:r>
    </w:p>
    <w:p w14:paraId="2F06DF31" w14:textId="05397D64" w:rsidR="00C63041" w:rsidRDefault="00E32A22" w:rsidP="000446BD">
      <w:pPr>
        <w:spacing w:before="120" w:line="240" w:lineRule="auto"/>
      </w:pPr>
      <w:r>
        <w:t>- P</w:t>
      </w:r>
      <w:r w:rsidR="00EA03B3">
        <w:t>hần tử 4: thời điểm mà nguồn năng lượng sẽ giảm xuống mức cần thiết</w:t>
      </w:r>
    </w:p>
    <w:p w14:paraId="35AD29B4" w14:textId="77777777" w:rsidR="00C63041" w:rsidRDefault="00EA03B3" w:rsidP="000446BD">
      <w:pPr>
        <w:spacing w:before="120" w:line="240" w:lineRule="auto"/>
        <w:rPr>
          <w:b/>
        </w:rPr>
      </w:pPr>
      <w:r>
        <w:rPr>
          <w:b/>
        </w:rPr>
        <w:t>I.1.2. Phương pháp thử và tiêu chí tuân thủ</w:t>
      </w:r>
    </w:p>
    <w:p w14:paraId="4F259C22" w14:textId="77777777" w:rsidR="00C63041" w:rsidRDefault="00EA03B3" w:rsidP="000446BD">
      <w:pPr>
        <w:spacing w:before="120" w:line="240" w:lineRule="auto"/>
      </w:pPr>
      <w:r>
        <w:t xml:space="preserve">Mức năng lượng của các bộ phận nguồn năng lượng loại 2 hoặc cấp 3 được </w:t>
      </w:r>
      <w:proofErr w:type="gramStart"/>
      <w:r>
        <w:t>theo</w:t>
      </w:r>
      <w:proofErr w:type="gramEnd"/>
      <w:r>
        <w:t xml:space="preserve"> dõi.</w:t>
      </w:r>
    </w:p>
    <w:p w14:paraId="70E3919A" w14:textId="77777777" w:rsidR="00C63041" w:rsidRDefault="00EA03B3" w:rsidP="000446BD">
      <w:pPr>
        <w:spacing w:before="120" w:line="240" w:lineRule="auto"/>
      </w:pPr>
      <w:r>
        <w:t xml:space="preserve">Kiểm tra sự phù hợp bằng cách xem xét, đo lường và sử dụng phiên bản thẳng không rời của đầu dò thử nghiệm </w:t>
      </w:r>
      <w:proofErr w:type="gramStart"/>
      <w:r>
        <w:t>theo</w:t>
      </w:r>
      <w:proofErr w:type="gramEnd"/>
      <w:r>
        <w:t xml:space="preserve"> Phụ lục R.</w:t>
      </w:r>
    </w:p>
    <w:p w14:paraId="6555A533" w14:textId="77777777" w:rsidR="00C63041" w:rsidRDefault="00EA03B3" w:rsidP="000446BD">
      <w:pPr>
        <w:spacing w:before="120" w:line="240" w:lineRule="auto"/>
        <w:rPr>
          <w:b/>
        </w:rPr>
      </w:pPr>
      <w:r>
        <w:rPr>
          <w:b/>
        </w:rPr>
        <w:t>I.2 Các thành phần của cơ chế bảo vệ khóa liên động an toàn</w:t>
      </w:r>
    </w:p>
    <w:p w14:paraId="21AF70DE" w14:textId="1D48FD78" w:rsidR="00C63041" w:rsidRDefault="00EA03B3" w:rsidP="000446BD">
      <w:pPr>
        <w:spacing w:before="120" w:line="240" w:lineRule="auto"/>
      </w:pPr>
      <w:r>
        <w:t xml:space="preserve">Các bộ phận bao gồm cơ cấu khóa liên động an toàn phải được coi là các biện pháp bảo vệ và phải tuân </w:t>
      </w:r>
      <w:proofErr w:type="gramStart"/>
      <w:r>
        <w:t>theo</w:t>
      </w:r>
      <w:proofErr w:type="gramEnd"/>
      <w:r>
        <w:t xml:space="preserve"> Phụ lục G hoặc I.7.1 nếu có.</w:t>
      </w:r>
    </w:p>
    <w:p w14:paraId="6289B83B" w14:textId="4BDAA06B" w:rsidR="00C63041" w:rsidRDefault="00EA03B3" w:rsidP="000446BD">
      <w:pPr>
        <w:spacing w:before="120" w:line="240" w:lineRule="auto"/>
      </w:pPr>
      <w:r>
        <w:t xml:space="preserve">Kiểm tra sự phù hợp </w:t>
      </w:r>
      <w:proofErr w:type="gramStart"/>
      <w:r>
        <w:t>theo</w:t>
      </w:r>
      <w:proofErr w:type="gramEnd"/>
      <w:r>
        <w:t xml:space="preserve"> Phụ lục G hoặc I.7.1 và bằng cách xem xét.</w:t>
      </w:r>
    </w:p>
    <w:p w14:paraId="586DA97E" w14:textId="77777777" w:rsidR="00C63041" w:rsidRDefault="00EA03B3" w:rsidP="000446BD">
      <w:pPr>
        <w:spacing w:before="120" w:line="240" w:lineRule="auto"/>
        <w:rPr>
          <w:b/>
        </w:rPr>
      </w:pPr>
      <w:r>
        <w:rPr>
          <w:b/>
        </w:rPr>
        <w:t>I.3. Vô tình thay đổi chế độ vận hành</w:t>
      </w:r>
    </w:p>
    <w:p w14:paraId="020C1C7F" w14:textId="77777777" w:rsidR="00C63041" w:rsidRDefault="00EA03B3" w:rsidP="000446BD">
      <w:pPr>
        <w:spacing w:before="120" w:line="240" w:lineRule="auto"/>
      </w:pPr>
      <w:r>
        <w:t xml:space="preserve">Khóa liên động an toàn không được hoạt động bằng các đầu dò quy định trong Hình R.1 hoặc Hình R.2, nếu có thể áp dụng để thay đổi cấp năng lượng trong khu vực, </w:t>
      </w:r>
      <w:r>
        <w:lastRenderedPageBreak/>
        <w:t>không gian hoặc điểm truy cập được điều khiển thành nguồn năng lượng loại 3 cho một người được hướng dẫn, hoặc nguồn năng lượng loại 2 hoặc nguồn năng lượng loại 3 đối với một người bình thường.</w:t>
      </w:r>
    </w:p>
    <w:p w14:paraId="25ADDFD2" w14:textId="77777777" w:rsidR="00C63041" w:rsidRDefault="00EA03B3" w:rsidP="000446BD">
      <w:pPr>
        <w:spacing w:before="120" w:line="240" w:lineRule="auto"/>
      </w:pPr>
      <w:r>
        <w:t xml:space="preserve">Kiểm tra sự phù hợp </w:t>
      </w:r>
      <w:proofErr w:type="gramStart"/>
      <w:r>
        <w:t>theo</w:t>
      </w:r>
      <w:proofErr w:type="gramEnd"/>
      <w:r>
        <w:t xml:space="preserve"> Phụ lục R và bằng cách xem xét.</w:t>
      </w:r>
    </w:p>
    <w:p w14:paraId="1A705129" w14:textId="77777777" w:rsidR="00C63041" w:rsidRDefault="00EA03B3" w:rsidP="000446BD">
      <w:pPr>
        <w:spacing w:before="120" w:line="240" w:lineRule="auto"/>
        <w:rPr>
          <w:b/>
        </w:rPr>
      </w:pPr>
      <w:r>
        <w:rPr>
          <w:b/>
        </w:rPr>
        <w:t>I.4. Ghi đè bảo vệ khóa liên động</w:t>
      </w:r>
    </w:p>
    <w:p w14:paraId="61E66284" w14:textId="77777777" w:rsidR="00C63041" w:rsidRDefault="00EA03B3" w:rsidP="000446BD">
      <w:pPr>
        <w:spacing w:before="120" w:line="240" w:lineRule="auto"/>
      </w:pPr>
      <w:r>
        <w:t xml:space="preserve">Một người có chuyên môn có thể ghi đè khóa liên động </w:t>
      </w:r>
      <w:proofErr w:type="gramStart"/>
      <w:r>
        <w:t>an</w:t>
      </w:r>
      <w:proofErr w:type="gramEnd"/>
      <w:r>
        <w:t xml:space="preserve"> toàn. Ghi đè khóa liên động </w:t>
      </w:r>
      <w:proofErr w:type="gramStart"/>
      <w:r>
        <w:t>an</w:t>
      </w:r>
      <w:proofErr w:type="gramEnd"/>
      <w:r>
        <w:t xml:space="preserve"> toàn:</w:t>
      </w:r>
    </w:p>
    <w:p w14:paraId="5E5E4CE0" w14:textId="5FC87B30" w:rsidR="00C63041" w:rsidRDefault="00EA03B3" w:rsidP="000446BD">
      <w:pPr>
        <w:spacing w:before="120" w:line="240" w:lineRule="auto"/>
      </w:pPr>
      <w:r>
        <w:t xml:space="preserve">- </w:t>
      </w:r>
      <w:r w:rsidR="00E32A22">
        <w:t>S</w:t>
      </w:r>
      <w:r>
        <w:t>ẽ yêu cầu một nỗ lực có chủ đích để vận hành; và</w:t>
      </w:r>
    </w:p>
    <w:p w14:paraId="62B80EEE" w14:textId="452617E2" w:rsidR="00C63041" w:rsidRDefault="00E32A22" w:rsidP="000446BD">
      <w:pPr>
        <w:spacing w:before="120" w:line="240" w:lineRule="auto"/>
      </w:pPr>
      <w:r>
        <w:t>- P</w:t>
      </w:r>
      <w:r w:rsidR="00EA03B3">
        <w:t xml:space="preserve">hải tự động đặt lại về hoạt động bình thường khi quá trình bảo dưỡng hoàn tất, hoặc ngăn hoạt động bình thường trừ khi người có </w:t>
      </w:r>
      <w:proofErr w:type="gramStart"/>
      <w:r w:rsidR="00EA03B3">
        <w:t>tay</w:t>
      </w:r>
      <w:proofErr w:type="gramEnd"/>
      <w:r w:rsidR="00EA03B3">
        <w:t xml:space="preserve"> nghề cao đã tiến hành khôi phục; và</w:t>
      </w:r>
    </w:p>
    <w:p w14:paraId="63719C8F" w14:textId="26F91BFA" w:rsidR="00C63041" w:rsidRDefault="00E32A22" w:rsidP="000446BD">
      <w:pPr>
        <w:spacing w:before="120" w:line="240" w:lineRule="auto"/>
      </w:pPr>
      <w:r>
        <w:t>- N</w:t>
      </w:r>
      <w:r w:rsidR="00EA03B3">
        <w:t>ếu nằm trong khu vực mà một người bình thường có thể tiếp cận hoặc, nếu có, một hướng dẫn</w:t>
      </w:r>
      <w:r>
        <w:t xml:space="preserve"> </w:t>
      </w:r>
      <w:r w:rsidR="00EA03B3">
        <w:t>người, sẽ không thể hoạt động được bằng các phương tiện thăm dò quy định trong Phụ lục R, và phải yêu cầu</w:t>
      </w:r>
      <w:r>
        <w:t xml:space="preserve"> </w:t>
      </w:r>
      <w:r w:rsidR="00EA03B3">
        <w:t>một công cụ để hoạt động.</w:t>
      </w:r>
    </w:p>
    <w:p w14:paraId="188FFA9C" w14:textId="77777777" w:rsidR="00C63041" w:rsidRDefault="00EA03B3" w:rsidP="000446BD">
      <w:pPr>
        <w:spacing w:before="120" w:line="240" w:lineRule="auto"/>
      </w:pPr>
      <w:r>
        <w:t xml:space="preserve">Kiểm tra sự phù hợp </w:t>
      </w:r>
      <w:proofErr w:type="gramStart"/>
      <w:r>
        <w:t>theo</w:t>
      </w:r>
      <w:proofErr w:type="gramEnd"/>
      <w:r>
        <w:t xml:space="preserve"> Phụ lục R và bằng cách xem xét.</w:t>
      </w:r>
    </w:p>
    <w:p w14:paraId="668DF249" w14:textId="77777777" w:rsidR="00C63041" w:rsidRDefault="00EA03B3" w:rsidP="000446BD">
      <w:pPr>
        <w:spacing w:before="120" w:line="240" w:lineRule="auto"/>
        <w:rPr>
          <w:b/>
        </w:rPr>
      </w:pPr>
      <w:r>
        <w:rPr>
          <w:b/>
        </w:rPr>
        <w:t xml:space="preserve">I.5. Không </w:t>
      </w:r>
      <w:proofErr w:type="gramStart"/>
      <w:r>
        <w:rPr>
          <w:b/>
        </w:rPr>
        <w:t>an</w:t>
      </w:r>
      <w:proofErr w:type="gramEnd"/>
      <w:r>
        <w:rPr>
          <w:b/>
        </w:rPr>
        <w:t xml:space="preserve"> toàn</w:t>
      </w:r>
    </w:p>
    <w:p w14:paraId="6E94BC86" w14:textId="77777777" w:rsidR="00C63041" w:rsidRDefault="00EA03B3" w:rsidP="000446BD">
      <w:pPr>
        <w:spacing w:before="120" w:line="240" w:lineRule="auto"/>
        <w:rPr>
          <w:b/>
        </w:rPr>
      </w:pPr>
      <w:r>
        <w:rPr>
          <w:b/>
        </w:rPr>
        <w:t>I.5.1. Yêu cầu</w:t>
      </w:r>
    </w:p>
    <w:p w14:paraId="5B1150FF" w14:textId="77777777" w:rsidR="00C63041" w:rsidRDefault="00EA03B3" w:rsidP="000446BD">
      <w:pPr>
        <w:spacing w:before="120" w:line="240" w:lineRule="auto"/>
      </w:pPr>
      <w:r>
        <w:t xml:space="preserve">Trong trường hợp có bất kỳ tình trạng lỗi đơn lẻ nào trong hệ thống khóa liên động </w:t>
      </w:r>
      <w:proofErr w:type="gramStart"/>
      <w:r>
        <w:t>an</w:t>
      </w:r>
      <w:proofErr w:type="gramEnd"/>
      <w:r>
        <w:t xml:space="preserve"> toàn, không gian được kiểm soát bởi khóa liên động an toàn phải:</w:t>
      </w:r>
    </w:p>
    <w:p w14:paraId="425D2B44" w14:textId="3D5DFCC6" w:rsidR="00C63041" w:rsidRDefault="00E32A22" w:rsidP="000446BD">
      <w:pPr>
        <w:spacing w:before="120" w:line="240" w:lineRule="auto"/>
      </w:pPr>
      <w:r>
        <w:t>- H</w:t>
      </w:r>
      <w:r w:rsidR="00EA03B3">
        <w:t>oàn nguyên về nguồn năng lượng loại 1 cho người bình thường hoặc nguồn năng lượng loại 2 cho người được hướng dẫn; hoặc là</w:t>
      </w:r>
    </w:p>
    <w:p w14:paraId="0B51A75F" w14:textId="64AE3896" w:rsidR="00C63041" w:rsidRDefault="00E32A22" w:rsidP="000446BD">
      <w:pPr>
        <w:spacing w:before="120" w:line="240" w:lineRule="auto"/>
      </w:pPr>
      <w:r>
        <w:t>- Đ</w:t>
      </w:r>
      <w:r w:rsidR="00EA03B3">
        <w:t>ược khóa trong điều kiện hoạt động bình thường và tuân thủ các yêu cầu hiện hành đối với nguồn năng lượng loại 3.</w:t>
      </w:r>
    </w:p>
    <w:p w14:paraId="568EAEEB" w14:textId="77777777" w:rsidR="00C63041" w:rsidRDefault="00EA03B3" w:rsidP="000446BD">
      <w:pPr>
        <w:spacing w:before="120" w:line="240" w:lineRule="auto"/>
        <w:rPr>
          <w:b/>
        </w:rPr>
      </w:pPr>
      <w:r>
        <w:rPr>
          <w:b/>
        </w:rPr>
        <w:t>I.5.2. Phương pháp thử và tiêu chí tuân thủ</w:t>
      </w:r>
    </w:p>
    <w:p w14:paraId="3AD94B2F" w14:textId="0E8E999F" w:rsidR="00C63041" w:rsidRDefault="00EA03B3" w:rsidP="00E32A22">
      <w:pPr>
        <w:spacing w:before="120" w:line="240" w:lineRule="auto"/>
      </w:pPr>
      <w:r>
        <w:t xml:space="preserve">Kiểm tra sự phù hợp bằng cách đưa ra từng lỗi thành phần điện, cơ điện và cơ khí, từng lỗi một. Các điều kiện sự cố đơn lẻ được mô tả trong A.4. Đối với mỗi sự cố, không gian được điều khiển bởi khóa liên động </w:t>
      </w:r>
      <w:proofErr w:type="gramStart"/>
      <w:r>
        <w:t>an</w:t>
      </w:r>
      <w:proofErr w:type="gramEnd"/>
      <w:r>
        <w:t xml:space="preserve"> toàn phải tuân theo các yêu cầu áp dụng cho các điều kiện sự cố đơn lẻ đối với nguồn năng lượng tương ứng.</w:t>
      </w:r>
    </w:p>
    <w:p w14:paraId="3D260D6F" w14:textId="3DA6B4F9" w:rsidR="00C63041" w:rsidRDefault="00EA03B3" w:rsidP="00E32A22">
      <w:pPr>
        <w:spacing w:before="120" w:line="240" w:lineRule="auto"/>
      </w:pPr>
      <w:r>
        <w:t xml:space="preserve">Các bộ phận và bộ phận của khóa liên động </w:t>
      </w:r>
      <w:proofErr w:type="gramStart"/>
      <w:r>
        <w:t>an</w:t>
      </w:r>
      <w:proofErr w:type="gramEnd"/>
      <w:r>
        <w:t xml:space="preserve"> toàn được sử dụng làm cơ cấu bảo vệ không phải chịu các điều kiện sự cố đơn lẻ nếu chúng tuân theo K.2 hoặc I.6 nếu có.</w:t>
      </w:r>
    </w:p>
    <w:p w14:paraId="77DE4079" w14:textId="0FA81127" w:rsidR="00C63041" w:rsidRDefault="00EA03B3" w:rsidP="00E32A22">
      <w:pPr>
        <w:spacing w:before="120" w:line="240" w:lineRule="auto"/>
      </w:pPr>
      <w:r>
        <w:t xml:space="preserve">Các khoảng giãn cách tách cố định trong các mạch khóa liên động </w:t>
      </w:r>
      <w:proofErr w:type="gramStart"/>
      <w:r>
        <w:t>an</w:t>
      </w:r>
      <w:proofErr w:type="gramEnd"/>
      <w:r>
        <w:t xml:space="preserve"> toàn (ví dụ, các mạch liên kết với bảng mạch in) không phải chịu các điều kiện sự cố đơn mô phỏng nếu các khoảng giãn cách tách tuân theo I.7.1.</w:t>
      </w:r>
    </w:p>
    <w:p w14:paraId="245C6A67" w14:textId="77777777" w:rsidR="00C63041" w:rsidRDefault="00EA03B3" w:rsidP="000446BD">
      <w:pPr>
        <w:spacing w:before="120" w:line="240" w:lineRule="auto"/>
        <w:rPr>
          <w:b/>
        </w:rPr>
      </w:pPr>
      <w:r>
        <w:rPr>
          <w:b/>
        </w:rPr>
        <w:t xml:space="preserve">I.6. Khóa liên động </w:t>
      </w:r>
      <w:proofErr w:type="gramStart"/>
      <w:r>
        <w:rPr>
          <w:b/>
        </w:rPr>
        <w:t>an</w:t>
      </w:r>
      <w:proofErr w:type="gramEnd"/>
      <w:r>
        <w:rPr>
          <w:b/>
        </w:rPr>
        <w:t xml:space="preserve"> toàn hoạt động bằng cơ học</w:t>
      </w:r>
    </w:p>
    <w:p w14:paraId="086AC26B" w14:textId="77777777" w:rsidR="00C63041" w:rsidRDefault="00EA03B3" w:rsidP="000446BD">
      <w:pPr>
        <w:spacing w:before="120" w:line="240" w:lineRule="auto"/>
        <w:rPr>
          <w:b/>
        </w:rPr>
      </w:pPr>
      <w:r>
        <w:rPr>
          <w:b/>
        </w:rPr>
        <w:t>I.6.1. Yêu cầu về độ bền</w:t>
      </w:r>
    </w:p>
    <w:p w14:paraId="02B143EA" w14:textId="77777777" w:rsidR="00C63041" w:rsidRDefault="00EA03B3" w:rsidP="000446BD">
      <w:pPr>
        <w:spacing w:before="120" w:line="240" w:lineRule="auto"/>
      </w:pPr>
      <w:r>
        <w:t xml:space="preserve">Các bộ phận cơ khí chuyển động trong hệ thống khóa liên động </w:t>
      </w:r>
      <w:proofErr w:type="gramStart"/>
      <w:r>
        <w:t>an</w:t>
      </w:r>
      <w:proofErr w:type="gramEnd"/>
      <w:r>
        <w:t xml:space="preserve"> toàn cơ và điện phải có độ bền thích hợp.</w:t>
      </w:r>
    </w:p>
    <w:p w14:paraId="65870E98" w14:textId="77777777" w:rsidR="00C63041" w:rsidRDefault="00EA03B3" w:rsidP="000446BD">
      <w:pPr>
        <w:spacing w:before="120" w:line="240" w:lineRule="auto"/>
        <w:rPr>
          <w:b/>
        </w:rPr>
      </w:pPr>
      <w:r>
        <w:rPr>
          <w:b/>
        </w:rPr>
        <w:t>I.6.2. Phương pháp thử và tiêu chí tuân thủ</w:t>
      </w:r>
    </w:p>
    <w:p w14:paraId="0947CBF8" w14:textId="34AE12C8" w:rsidR="00C63041" w:rsidRDefault="00EA03B3" w:rsidP="000446BD">
      <w:pPr>
        <w:spacing w:before="120" w:line="240" w:lineRule="auto"/>
      </w:pPr>
      <w:r>
        <w:t>Kiểm tra sự phù hợp bằng cách xem xét hệ thống khóa liên động an toàn, dữ liệu có sẵn và, nếu cần, bằng cách luân phiên hệ thống khóa liên động an toàn qua 10</w:t>
      </w:r>
      <w:r w:rsidR="00E32A22">
        <w:t xml:space="preserve"> </w:t>
      </w:r>
      <w:r>
        <w:t>000 chu kỳ hoạt động. Trong trường hợp có bất kỳ lỗi nào trong hoặc sau 10</w:t>
      </w:r>
      <w:r w:rsidR="00E32A22">
        <w:t xml:space="preserve"> </w:t>
      </w:r>
      <w:r>
        <w:t xml:space="preserve">000 </w:t>
      </w:r>
      <w:proofErr w:type="gramStart"/>
      <w:r>
        <w:t>chu</w:t>
      </w:r>
      <w:proofErr w:type="gramEnd"/>
      <w:r>
        <w:t xml:space="preserve"> kỳ </w:t>
      </w:r>
      <w:r>
        <w:lastRenderedPageBreak/>
        <w:t>hoạt động của hệ thống khóa liên động an toàn, không gian được kiểm soát bởi khóa liên động an toàn phải:</w:t>
      </w:r>
    </w:p>
    <w:p w14:paraId="22689F0B" w14:textId="69E14357" w:rsidR="00C63041" w:rsidRDefault="00E32A22" w:rsidP="000446BD">
      <w:pPr>
        <w:spacing w:before="120" w:line="240" w:lineRule="auto"/>
      </w:pPr>
      <w:r>
        <w:t>- H</w:t>
      </w:r>
      <w:r w:rsidR="00EA03B3">
        <w:t>oàn nguyên về nguồn năng lượng loại 1 cho người bình thường hoặc nguồn năng lượng loại 2 cho người được hướng dẫn; hoặc là</w:t>
      </w:r>
    </w:p>
    <w:p w14:paraId="22AA3A72" w14:textId="6245201A" w:rsidR="00C63041" w:rsidRDefault="00E32A22" w:rsidP="000446BD">
      <w:pPr>
        <w:spacing w:before="120" w:line="240" w:lineRule="auto"/>
      </w:pPr>
      <w:r>
        <w:t>- Đ</w:t>
      </w:r>
      <w:r w:rsidR="00EA03B3">
        <w:t>ược khóa trong điều kiện hoạt động bình thường và tuân thủ các yêu cầu hiện hành đối với nguồn năng lượng loại 3.</w:t>
      </w:r>
    </w:p>
    <w:p w14:paraId="7790EBE5" w14:textId="77777777" w:rsidR="00C63041" w:rsidRDefault="00EA03B3" w:rsidP="000446BD">
      <w:pPr>
        <w:spacing w:before="120" w:line="240" w:lineRule="auto"/>
        <w:rPr>
          <w:sz w:val="18"/>
          <w:szCs w:val="18"/>
        </w:rPr>
      </w:pPr>
      <w:r>
        <w:rPr>
          <w:sz w:val="18"/>
          <w:szCs w:val="18"/>
        </w:rPr>
        <w:t>CHÚ THÍCH: Thử nghiệm trên được tiến hành để kiểm tra sức chịu đựng của các bộ phận chuyển động khác với các bộ phận trong hệ thống khóa liên động an toàn, Thiết bị đóng cắt và rơ lD. Hệ thống khóa liên động an toàn, Thiết bị đóng cắt và rơ le, nếu có, phải tuân theo Phụ lục G hoặc I.7.1.</w:t>
      </w:r>
    </w:p>
    <w:p w14:paraId="0DB6B125" w14:textId="77777777" w:rsidR="00C63041" w:rsidRDefault="00EA03B3" w:rsidP="000446BD">
      <w:pPr>
        <w:spacing w:before="120" w:line="240" w:lineRule="auto"/>
        <w:rPr>
          <w:b/>
        </w:rPr>
      </w:pPr>
      <w:r>
        <w:rPr>
          <w:b/>
        </w:rPr>
        <w:t>I.7. Cách ly mạch khóa liên động</w:t>
      </w:r>
    </w:p>
    <w:p w14:paraId="34B6A325" w14:textId="77777777" w:rsidR="00C63041" w:rsidRDefault="00EA03B3" w:rsidP="000446BD">
      <w:pPr>
        <w:spacing w:before="120" w:line="240" w:lineRule="auto"/>
        <w:rPr>
          <w:b/>
        </w:rPr>
      </w:pPr>
      <w:r>
        <w:rPr>
          <w:b/>
        </w:rPr>
        <w:t>I.7.1. Khoảng giãn cách tách biệt đối với các khe hở tiếp xúc và các phần tử mạch khóa liên động</w:t>
      </w:r>
    </w:p>
    <w:p w14:paraId="5D9D9FF3" w14:textId="77777777" w:rsidR="00C63041" w:rsidRDefault="00EA03B3" w:rsidP="000446BD">
      <w:pPr>
        <w:spacing w:before="120" w:line="240" w:lineRule="auto"/>
      </w:pPr>
      <w:r>
        <w:t xml:space="preserve">Khoảng giãn cách tách biệt đối với các khe hở tiếp xúc và các phần tử mạch khóa liên động phải tuân </w:t>
      </w:r>
      <w:proofErr w:type="gramStart"/>
      <w:r>
        <w:t>theo</w:t>
      </w:r>
      <w:proofErr w:type="gramEnd"/>
      <w:r>
        <w:t xml:space="preserve"> các yêu cầu sau nếu có thể áp dụng.</w:t>
      </w:r>
    </w:p>
    <w:p w14:paraId="030E217F" w14:textId="77777777" w:rsidR="00C63041" w:rsidRDefault="00EA03B3" w:rsidP="000446BD">
      <w:pPr>
        <w:spacing w:before="120" w:line="240" w:lineRule="auto"/>
      </w:pPr>
      <w:r>
        <w:t>a) Nếu Thiết bị đóng cắt hoặc rơ le ngắt kết nối dây dẫn mạch trong mạch được nối với nguồn điện,</w:t>
      </w:r>
    </w:p>
    <w:p w14:paraId="5027AE0C" w14:textId="77777777" w:rsidR="00C63041" w:rsidRDefault="00EA03B3" w:rsidP="000446BD">
      <w:pPr>
        <w:spacing w:before="120" w:line="240" w:lineRule="auto"/>
      </w:pPr>
      <w:proofErr w:type="gramStart"/>
      <w:r>
        <w:t>khoảng</w:t>
      </w:r>
      <w:proofErr w:type="gramEnd"/>
      <w:r>
        <w:t xml:space="preserve"> giãn cách tách biệt đối với các khe hở tiếp xúc và các mạch liên quan của chúng không được nhỏ hơn</w:t>
      </w:r>
    </w:p>
    <w:p w14:paraId="1D4CE2F2" w14:textId="77777777" w:rsidR="00C63041" w:rsidRDefault="00EA03B3" w:rsidP="000446BD">
      <w:pPr>
        <w:spacing w:before="120" w:line="240" w:lineRule="auto"/>
      </w:pPr>
      <w:proofErr w:type="gramStart"/>
      <w:r>
        <w:t>đối</w:t>
      </w:r>
      <w:proofErr w:type="gramEnd"/>
      <w:r>
        <w:t xml:space="preserve"> với thiết bị ngắt kết nối (xem Phụ lục L).</w:t>
      </w:r>
    </w:p>
    <w:p w14:paraId="29AB2D91" w14:textId="77777777" w:rsidR="00C63041" w:rsidRDefault="00EA03B3" w:rsidP="000446BD">
      <w:pPr>
        <w:spacing w:before="120" w:line="240" w:lineRule="auto"/>
      </w:pPr>
      <w:r>
        <w:t>b) Nếu Thiết bị đóng cắt hoặc rơ le nằm trong mạch cách ly với nguồn điện thì khoảng giãn cách tách biệt đối với các khe hở tiếp xúc không được nhỏ hơn giá trị khe hở tối thiểu liên quan đối với Cách điện chính để cách ly các nguồn năng lượng loại 2. Các phần tử mạch khóa liên động, sự cố của</w:t>
      </w:r>
    </w:p>
    <w:p w14:paraId="26FFCA60" w14:textId="77777777" w:rsidR="00C63041" w:rsidRDefault="00EA03B3" w:rsidP="000446BD">
      <w:pPr>
        <w:spacing w:before="120" w:line="240" w:lineRule="auto"/>
      </w:pPr>
      <w:r>
        <w:t>hệ thống khóa liên động có thể đánh bại hệ thống khóa liên động, chẳng hạn như các khoảng giãn cách tách cố định trong mạch khóa liên động an toàn, phải phù hợp với các yêu cầu của 2.2.4.2 đối với Cách điện chính. Quá điện áp tạm thời không được tính đến để xác định điện áp sử dụng trong Bảng 10 và Bảng 11 trừ khi mạch điện chịu quá điện áp tạm thời.</w:t>
      </w:r>
    </w:p>
    <w:p w14:paraId="3E038F47" w14:textId="77777777" w:rsidR="00C63041" w:rsidRDefault="00EA03B3" w:rsidP="000446BD">
      <w:pPr>
        <w:spacing w:before="120" w:line="240" w:lineRule="auto"/>
      </w:pPr>
      <w:r>
        <w:t>c) Nếu Thiết bị đóng cắt hoặc rơ le nằm trong mạch cách ly với nguồn điện thì khoảng giãn cách tách biệt đối với các khe hở tiếp xúc không được nhỏ hơn giá trị khe hở tối thiểu liên quan đối với cách điện tăng cường để cách ly các nguồn năng lượng loại 3. Các phần tử của mạch khóa liên động, sự cố trong đó có thể làm hỏng hệ thống khóa liên động, chẳng hạn như khoảng giãn cách phân cách cố định trong mạch khóa liên động an toàn, phải tuân theo yêu cầu của 2.2.4.2 đối với Cách điện chính, ngoại trừ trường hợp có nguy cơ đe dọa tính mạng liên quan đến không gian lồng vào nhau, các khoảng giãn cách ngăn cách cố định phải phù hợp với yêu cầu đối với cách điện tăng cường. Quá điện áp tạm thời không được tính đến để xác định điện áp sử dụng trong Bảng 10 và Bảng 11 trừ khi mạch điện chịu quá điện áp tạm thời.</w:t>
      </w:r>
    </w:p>
    <w:p w14:paraId="299C7ECC" w14:textId="77777777" w:rsidR="00C63041" w:rsidRDefault="00EA03B3" w:rsidP="000446BD">
      <w:pPr>
        <w:spacing w:before="120" w:line="240" w:lineRule="auto"/>
      </w:pPr>
      <w:r>
        <w:t>Để thay thế cho a), b) và c), khoảng giãn cách tách biệt đối với khe hở tiếp xúc giữa các tiếp điểm ở vị trí tắt phải chịu được thử nghiệm độ bền điện của 2.2.4.9.1 được yêu cầu đối với Cách điện chính hoặc cách điện tăng cường, nếu có. Khe hở tiếp xúc phải phù hợp với các yêu cầu trên trước và sau thử nghiệm của I.7.2.</w:t>
      </w:r>
    </w:p>
    <w:p w14:paraId="73B91014" w14:textId="77777777" w:rsidR="00C63041" w:rsidRDefault="00EA03B3" w:rsidP="000446BD">
      <w:pPr>
        <w:spacing w:before="120" w:line="240" w:lineRule="auto"/>
      </w:pPr>
      <w:r>
        <w:t>Hệ số nhân độ cao của Bảng 16 không cần tính đến.</w:t>
      </w:r>
    </w:p>
    <w:p w14:paraId="1DAAC368" w14:textId="4B84BAF9" w:rsidR="00C63041" w:rsidRDefault="00EA03B3" w:rsidP="000446BD">
      <w:pPr>
        <w:spacing w:before="120" w:line="240" w:lineRule="auto"/>
      </w:pPr>
      <w:r>
        <w:t xml:space="preserve">Khoảng giãn cách tách biệt đối với khe hở tiếp xúc của Thiết bị đóng cắt hoặc rơ le phải tuân </w:t>
      </w:r>
      <w:proofErr w:type="gramStart"/>
      <w:r>
        <w:t>theo</w:t>
      </w:r>
      <w:proofErr w:type="gramEnd"/>
      <w:r>
        <w:t xml:space="preserve"> I.7.3 và I.7.4 ngoài các yêu cầu trên, trừ khi Thiết bị đóng cắt hoặc rơ le tương ứng phù hợp với G.1 và G.2. Điều kiện thử nghiệm độ bền phải thể hiện điều </w:t>
      </w:r>
      <w:r>
        <w:lastRenderedPageBreak/>
        <w:t>kiện hoạt động bình thường tối đa bên trong thiết bị liên quan đến điện áp và dòng điện mà các tiếp điểm làm gián đoạn điều kiện hoạt động trong thiết bị liên quan đến điện áp và dòng điện mà các tiếp điểm ngắt.</w:t>
      </w:r>
    </w:p>
    <w:p w14:paraId="3B17353D" w14:textId="77777777" w:rsidR="00C63041" w:rsidRDefault="00EA03B3" w:rsidP="000446BD">
      <w:pPr>
        <w:spacing w:before="120" w:line="240" w:lineRule="auto"/>
        <w:rPr>
          <w:b/>
        </w:rPr>
      </w:pPr>
      <w:r>
        <w:rPr>
          <w:b/>
        </w:rPr>
        <w:t>I.7.2. Kiểm tra quá tải</w:t>
      </w:r>
    </w:p>
    <w:p w14:paraId="04623171" w14:textId="77777777" w:rsidR="00C63041" w:rsidRDefault="00EA03B3" w:rsidP="000446BD">
      <w:pPr>
        <w:spacing w:before="120" w:line="240" w:lineRule="auto"/>
      </w:pPr>
      <w:r>
        <w:t xml:space="preserve">Tiếp điểm của Thiết bị đóng cắt hoặc rơ le trong hệ thống khóa liên động an toàn phải chịu thử nghiệm quá tải bao gồm 50 chu kỳ hoạt động với tốc độ từ 6 đến 10 chu kỳ mỗi phút, tạo ra và phá vỡ 150% dòng điện đặt trong ứng dụng, ngoại trừ trường hợp đó. </w:t>
      </w:r>
      <w:proofErr w:type="gramStart"/>
      <w:r>
        <w:t>khi</w:t>
      </w:r>
      <w:proofErr w:type="gramEnd"/>
      <w:r>
        <w:t xml:space="preserve"> Thiết bị đóng cắt hoặc tiếp điểm rơ le đóng cắt tải động cơ, thử nghiệm được tiến hành với rôto của động cơ ở tình trạng khóa.</w:t>
      </w:r>
    </w:p>
    <w:p w14:paraId="460F6C14" w14:textId="77777777" w:rsidR="00C63041" w:rsidRDefault="00EA03B3" w:rsidP="000446BD">
      <w:pPr>
        <w:spacing w:before="120" w:line="240" w:lineRule="auto"/>
      </w:pPr>
      <w:r>
        <w:t xml:space="preserve">Sau thử nghiệm, hệ thống khóa liên động </w:t>
      </w:r>
      <w:proofErr w:type="gramStart"/>
      <w:r>
        <w:t>an</w:t>
      </w:r>
      <w:proofErr w:type="gramEnd"/>
      <w:r>
        <w:t xml:space="preserve"> toàn, bao gồm cả Thiết bị đóng cắt hoặc rơ le, sẽ vẫn hoạt động.</w:t>
      </w:r>
    </w:p>
    <w:p w14:paraId="58B225AA" w14:textId="77777777" w:rsidR="00C63041" w:rsidRDefault="00EA03B3" w:rsidP="000446BD">
      <w:pPr>
        <w:spacing w:before="120" w:line="240" w:lineRule="auto"/>
        <w:rPr>
          <w:b/>
        </w:rPr>
      </w:pPr>
      <w:r>
        <w:rPr>
          <w:b/>
        </w:rPr>
        <w:t>I.7.3. Kiểm tra độ bền</w:t>
      </w:r>
    </w:p>
    <w:p w14:paraId="455BC1E6" w14:textId="77777777" w:rsidR="00C63041" w:rsidRDefault="00EA03B3" w:rsidP="000446BD">
      <w:pPr>
        <w:spacing w:before="120" w:line="240" w:lineRule="auto"/>
      </w:pPr>
      <w:r>
        <w:t xml:space="preserve">Tiếp điểm của Thiết bị đóng cắt hoặc rơ le trong hệ thống khóa liên động an toàn phải chịu thử nghiệm độ bền, tạo ra và ngắt 100% dòng điện đặt trong ứng dụng với tốc độ từ 6 đến 10 chu kỳ hoạt động mỗi phút. Có thể sử dụng tốc độ đạp </w:t>
      </w:r>
      <w:proofErr w:type="gramStart"/>
      <w:r>
        <w:t>xe</w:t>
      </w:r>
      <w:proofErr w:type="gramEnd"/>
      <w:r>
        <w:t xml:space="preserve"> cao hơn nếu nhà sản xuất yêu cầu.</w:t>
      </w:r>
    </w:p>
    <w:p w14:paraId="6C2A77E8" w14:textId="77777777" w:rsidR="00C63041" w:rsidRDefault="00EA03B3" w:rsidP="000446BD">
      <w:pPr>
        <w:spacing w:before="120" w:line="240" w:lineRule="auto"/>
      </w:pPr>
      <w:r>
        <w:t xml:space="preserve">Đối với Thiết bị đóng cắt sậy được sử dụng trong hệ thống khóa liên động an toàn trong ES1 hoặc ES2, thử nghiệm là 100 000 </w:t>
      </w:r>
      <w:proofErr w:type="gramStart"/>
      <w:r>
        <w:t>chu</w:t>
      </w:r>
      <w:proofErr w:type="gramEnd"/>
      <w:r>
        <w:t xml:space="preserve"> kỳ hoạt động. Đối với các Thiết bị đóng cắt và rơ le khác trong hệ thống khóa liên động an toàn, thử nghiệm là 10 000 </w:t>
      </w:r>
      <w:proofErr w:type="gramStart"/>
      <w:r>
        <w:t>chu</w:t>
      </w:r>
      <w:proofErr w:type="gramEnd"/>
      <w:r>
        <w:t xml:space="preserve"> kỳ hoạt động.</w:t>
      </w:r>
    </w:p>
    <w:p w14:paraId="3446F9F1" w14:textId="77777777" w:rsidR="00C63041" w:rsidRDefault="00EA03B3" w:rsidP="000446BD">
      <w:pPr>
        <w:spacing w:before="120" w:line="240" w:lineRule="auto"/>
      </w:pPr>
      <w:r>
        <w:t xml:space="preserve">Sau thử nghiệm, hệ thống khóa liên động </w:t>
      </w:r>
      <w:proofErr w:type="gramStart"/>
      <w:r>
        <w:t>an</w:t>
      </w:r>
      <w:proofErr w:type="gramEnd"/>
      <w:r>
        <w:t xml:space="preserve"> toàn, bao gồm cả Thiết bị đóng cắt hoặc rơ le, sẽ vẫn hoạt động.</w:t>
      </w:r>
    </w:p>
    <w:p w14:paraId="21EF535E" w14:textId="77777777" w:rsidR="00C63041" w:rsidRDefault="00EA03B3" w:rsidP="000446BD">
      <w:pPr>
        <w:spacing w:before="120" w:line="240" w:lineRule="auto"/>
        <w:rPr>
          <w:b/>
        </w:rPr>
      </w:pPr>
      <w:r>
        <w:rPr>
          <w:b/>
        </w:rPr>
        <w:t>I.7.4. Thử nghiệm độ bền điện</w:t>
      </w:r>
    </w:p>
    <w:p w14:paraId="755DF531" w14:textId="77777777" w:rsidR="00C63041" w:rsidRDefault="00EA03B3" w:rsidP="000446BD">
      <w:pPr>
        <w:spacing w:before="120" w:line="240" w:lineRule="auto"/>
      </w:pPr>
      <w:r>
        <w:t>Ngoại trừ các thiết bị đóng cắt trong ES1 hoặc ES2, thử nghiệm độ bền điện như quy định trong 2.2.4.9.1 được áp dụng giữa các tiếp điểm sau các thử nghiệm của I.7.3. Nếu tiếp điểm nằm trong mạch điện được nối với nguồn điện thì điện áp thử nghiệm được quy định đối với cách điện tăng cường. Nếu tiếp điểm nằm trong mạch cách ly với nguồn lưới, thì điện áp thử nghiệm như quy định đối với Cách điện chính trong mạch nối với nguồn điện lưới.</w:t>
      </w:r>
    </w:p>
    <w:p w14:paraId="309453E9" w14:textId="77777777" w:rsidR="00C63041" w:rsidRDefault="00EA03B3">
      <w:pPr>
        <w:spacing w:line="240" w:lineRule="auto"/>
        <w:jc w:val="left"/>
      </w:pPr>
      <w:r>
        <w:br w:type="page"/>
      </w:r>
    </w:p>
    <w:p w14:paraId="4563D5E7" w14:textId="77777777" w:rsidR="00C63041" w:rsidRDefault="00EA03B3" w:rsidP="00424A59">
      <w:pPr>
        <w:pStyle w:val="Heading3"/>
        <w:jc w:val="center"/>
      </w:pPr>
      <w:bookmarkStart w:id="83" w:name="_Toc116314291"/>
      <w:r>
        <w:lastRenderedPageBreak/>
        <w:t>Phụ lục K</w:t>
      </w:r>
      <w:bookmarkEnd w:id="83"/>
    </w:p>
    <w:p w14:paraId="2211EAF7" w14:textId="77777777" w:rsidR="00C63041" w:rsidRDefault="00EA03B3">
      <w:pPr>
        <w:pStyle w:val="Heading3"/>
        <w:jc w:val="center"/>
      </w:pPr>
      <w:bookmarkStart w:id="84" w:name="_Toc115016732"/>
      <w:bookmarkStart w:id="85" w:name="_Toc116314292"/>
      <w:r>
        <w:t>(Quy định)</w:t>
      </w:r>
      <w:bookmarkEnd w:id="84"/>
      <w:bookmarkEnd w:id="85"/>
    </w:p>
    <w:p w14:paraId="72737A9F" w14:textId="77777777" w:rsidR="00C63041" w:rsidRDefault="00EA03B3">
      <w:pPr>
        <w:pStyle w:val="Heading3"/>
        <w:jc w:val="center"/>
      </w:pPr>
      <w:bookmarkStart w:id="86" w:name="_Toc115016733"/>
      <w:bookmarkStart w:id="87" w:name="_Toc116314293"/>
      <w:r>
        <w:t>Ngắt kết nối các thiết bị</w:t>
      </w:r>
      <w:bookmarkEnd w:id="86"/>
      <w:bookmarkEnd w:id="87"/>
    </w:p>
    <w:p w14:paraId="533428A9" w14:textId="77777777" w:rsidR="00C63041" w:rsidRDefault="00EA03B3" w:rsidP="000446BD">
      <w:pPr>
        <w:spacing w:before="120" w:line="240" w:lineRule="auto"/>
        <w:jc w:val="left"/>
        <w:rPr>
          <w:b/>
        </w:rPr>
      </w:pPr>
      <w:r>
        <w:rPr>
          <w:b/>
        </w:rPr>
        <w:t xml:space="preserve">K.1. Yêu cầu </w:t>
      </w:r>
      <w:proofErr w:type="gramStart"/>
      <w:r>
        <w:rPr>
          <w:b/>
        </w:rPr>
        <w:t>chung</w:t>
      </w:r>
      <w:proofErr w:type="gramEnd"/>
    </w:p>
    <w:p w14:paraId="1308C1D3" w14:textId="77777777" w:rsidR="00C63041" w:rsidRDefault="00EA03B3" w:rsidP="000446BD">
      <w:pPr>
        <w:spacing w:before="120" w:line="240" w:lineRule="auto"/>
      </w:pPr>
      <w:r>
        <w:t xml:space="preserve">Một thiết bị ngắt kết nối phải được cung cấp để ngắt kết nối thiết bị khỏi nguồn cung cấp. Nếu một thiết bị ngắt kết nối làm ngắt dây dẫn trung tính thì thiết bị đó phải ngắt đồng thời tất cả các dây dẫn </w:t>
      </w:r>
      <w:proofErr w:type="gramStart"/>
      <w:r>
        <w:t>pha</w:t>
      </w:r>
      <w:proofErr w:type="gramEnd"/>
      <w:r>
        <w:t>.</w:t>
      </w:r>
    </w:p>
    <w:p w14:paraId="52007ABE" w14:textId="77777777" w:rsidR="00C63041" w:rsidRDefault="00EA03B3" w:rsidP="000446BD">
      <w:pPr>
        <w:spacing w:before="120" w:line="240" w:lineRule="auto"/>
      </w:pPr>
      <w:r>
        <w:t>Thiết bị ngắt kết nối có thể là:</w:t>
      </w:r>
    </w:p>
    <w:p w14:paraId="7771A29D" w14:textId="30590D7D" w:rsidR="00C63041" w:rsidRDefault="00EA03B3" w:rsidP="000446BD">
      <w:pPr>
        <w:spacing w:before="120" w:line="240" w:lineRule="auto"/>
      </w:pPr>
      <w:r>
        <w:t xml:space="preserve">- </w:t>
      </w:r>
      <w:r w:rsidR="000446BD">
        <w:t>P</w:t>
      </w:r>
      <w:r>
        <w:t>hích cắm trên dây cung cấp điện; hoặc là</w:t>
      </w:r>
    </w:p>
    <w:p w14:paraId="5D7847D6" w14:textId="1B617F7B" w:rsidR="00C63041" w:rsidRDefault="000446BD" w:rsidP="000446BD">
      <w:pPr>
        <w:spacing w:before="120" w:line="240" w:lineRule="auto"/>
      </w:pPr>
      <w:r>
        <w:t>- B</w:t>
      </w:r>
      <w:r w:rsidR="00EA03B3">
        <w:t>ộ ghép nối thiết bị; hoặc là</w:t>
      </w:r>
    </w:p>
    <w:p w14:paraId="6A68BEAC" w14:textId="3BD2DDD4" w:rsidR="00C63041" w:rsidRDefault="000446BD" w:rsidP="000446BD">
      <w:pPr>
        <w:spacing w:before="120" w:line="240" w:lineRule="auto"/>
      </w:pPr>
      <w:r>
        <w:t>- M</w:t>
      </w:r>
      <w:r w:rsidR="00EA03B3">
        <w:t>ột Thiết bị đóng cắt cách ly; hoặc là</w:t>
      </w:r>
    </w:p>
    <w:p w14:paraId="4F67B5D5" w14:textId="4F478B85" w:rsidR="00C63041" w:rsidRDefault="000446BD" w:rsidP="000446BD">
      <w:pPr>
        <w:spacing w:before="120" w:line="240" w:lineRule="auto"/>
      </w:pPr>
      <w:r>
        <w:t>- B</w:t>
      </w:r>
      <w:r w:rsidR="00EA03B3">
        <w:t>ộ ngắt mạch; hoặc là</w:t>
      </w:r>
    </w:p>
    <w:p w14:paraId="58B7950D" w14:textId="7E06BDBF" w:rsidR="00C63041" w:rsidRDefault="000446BD" w:rsidP="000446BD">
      <w:pPr>
        <w:spacing w:before="120" w:line="240" w:lineRule="auto"/>
      </w:pPr>
      <w:r>
        <w:t>- B</w:t>
      </w:r>
      <w:r w:rsidR="00EA03B3">
        <w:t>ất kỳ phương tiện tương đương nào để ngắt kết nối.</w:t>
      </w:r>
    </w:p>
    <w:p w14:paraId="15DE0A69" w14:textId="77777777" w:rsidR="00C63041" w:rsidRDefault="00EA03B3" w:rsidP="000446BD">
      <w:pPr>
        <w:spacing w:before="120" w:line="240" w:lineRule="auto"/>
      </w:pPr>
      <w:r>
        <w:t>Đối với thiết bị được thiết kế để được cấp nguồn từ nguồn điện xoay chiều Quá điện áp cấp I, Quá điện áp cấp II hoặc Quá điện áp cấp III hoặc từ nguồn điện một chiều là ES3, thiết bị ngắt kết nối phải có khoảng giãn cách tiếp xúc ít nhất là 3 mm. Đối với nguồn điện xoay chiều là Cấp quá điện áp IV, phải áp dụng IEC 60947-1. Khi được kết hợp trong thiết bị, thiết bị ngắt kết nối phải được kết nối càng chặt chẽ càng tốt với nguồn cung cấp đến.</w:t>
      </w:r>
    </w:p>
    <w:p w14:paraId="02422D33" w14:textId="77777777" w:rsidR="00C63041" w:rsidRDefault="00EA03B3" w:rsidP="000446BD">
      <w:pPr>
        <w:spacing w:before="120" w:line="240" w:lineRule="auto"/>
      </w:pPr>
      <w:r>
        <w:t>Đối với thiết bị được thiết kế để được cấp nguồn từ nguồn điện một chiều không phải ở ES3,</w:t>
      </w:r>
    </w:p>
    <w:p w14:paraId="288FFD7B" w14:textId="052F811C" w:rsidR="00C63041" w:rsidRDefault="000446BD" w:rsidP="000446BD">
      <w:pPr>
        <w:spacing w:before="120" w:line="240" w:lineRule="auto"/>
      </w:pPr>
      <w:r>
        <w:t>- T</w:t>
      </w:r>
      <w:r w:rsidR="00EA03B3">
        <w:t>hiết bị ngắt kết nối phải có khoảng giãn cách tiếp điểm ít nhất bằng mức tối thiểu</w:t>
      </w:r>
      <w:r>
        <w:t xml:space="preserve"> </w:t>
      </w:r>
      <w:r w:rsidR="00EA03B3">
        <w:t>giải phóng mặt bằng Cách điện chính; và</w:t>
      </w:r>
    </w:p>
    <w:p w14:paraId="0363BA99" w14:textId="35DA890F" w:rsidR="00C63041" w:rsidRDefault="000446BD" w:rsidP="000446BD">
      <w:pPr>
        <w:spacing w:before="120" w:line="240" w:lineRule="auto"/>
      </w:pPr>
      <w:r>
        <w:t>- C</w:t>
      </w:r>
      <w:r w:rsidR="00EA03B3">
        <w:t>ầu chì có thể tháo rời có thể được sử dụng như một thiết bị ngắt kết nối, miễn là nó có thể tiếp cận được</w:t>
      </w:r>
      <w:r>
        <w:t xml:space="preserve"> </w:t>
      </w:r>
      <w:r w:rsidR="00EA03B3">
        <w:t>chỉ cho một người được hướng dẫn hoặc một người có kỹ năng.</w:t>
      </w:r>
    </w:p>
    <w:p w14:paraId="23FA3336" w14:textId="77777777" w:rsidR="00C63041" w:rsidRDefault="00EA03B3" w:rsidP="000446BD">
      <w:pPr>
        <w:spacing w:before="120" w:line="240" w:lineRule="auto"/>
        <w:rPr>
          <w:b/>
        </w:rPr>
      </w:pPr>
      <w:r>
        <w:rPr>
          <w:b/>
        </w:rPr>
        <w:t>K.2. Thiết bị được kết nối vĩnh viễn</w:t>
      </w:r>
    </w:p>
    <w:p w14:paraId="508B57DD" w14:textId="77777777" w:rsidR="00C63041" w:rsidRDefault="00EA03B3" w:rsidP="000446BD">
      <w:pPr>
        <w:spacing w:before="120" w:line="240" w:lineRule="auto"/>
      </w:pPr>
      <w:r>
        <w:t xml:space="preserve">Đối với thiết bị được kết nối cố định, thiết bị ngắt kết nối phải được kết hợp trong thiết bị, trừ khi thiết bị được kèm </w:t>
      </w:r>
      <w:proofErr w:type="gramStart"/>
      <w:r>
        <w:t>theo</w:t>
      </w:r>
      <w:proofErr w:type="gramEnd"/>
      <w:r>
        <w:t xml:space="preserve"> hướng dẫn lắp đặt nêu rõ rằng thiết bị ngắt kết nối thích hợp sẽ được cung cấp như một phần của việc lắp đặt tòa nhà.</w:t>
      </w:r>
    </w:p>
    <w:p w14:paraId="0CB68A70" w14:textId="77777777" w:rsidR="00C63041" w:rsidRDefault="00EA03B3" w:rsidP="000446BD">
      <w:pPr>
        <w:spacing w:before="120" w:line="240" w:lineRule="auto"/>
        <w:rPr>
          <w:sz w:val="18"/>
          <w:szCs w:val="18"/>
        </w:rPr>
      </w:pPr>
      <w:r>
        <w:rPr>
          <w:sz w:val="18"/>
          <w:szCs w:val="18"/>
        </w:rPr>
        <w:t>CHÚ THÍCH: Các thiết bị ngắt kết nối bên ngoài sẽ không nhất thiết phải được cung cấp cùng với thiết bị.</w:t>
      </w:r>
    </w:p>
    <w:p w14:paraId="51E9934C" w14:textId="09713B52" w:rsidR="00C63041" w:rsidRDefault="00EA03B3" w:rsidP="000446BD">
      <w:pPr>
        <w:spacing w:before="120" w:line="240" w:lineRule="auto"/>
      </w:pPr>
      <w:r>
        <w:rPr>
          <w:b/>
        </w:rPr>
        <w:t xml:space="preserve">K.3. </w:t>
      </w:r>
      <w:r w:rsidR="003D0A0A">
        <w:rPr>
          <w:b/>
        </w:rPr>
        <w:t>B</w:t>
      </w:r>
      <w:r>
        <w:rPr>
          <w:b/>
        </w:rPr>
        <w:t>ộ phận vẫn còn năng lượng</w:t>
      </w:r>
      <w:r>
        <w:t xml:space="preserve"> </w:t>
      </w:r>
    </w:p>
    <w:p w14:paraId="08C4B5B0" w14:textId="77777777" w:rsidR="00C63041" w:rsidRDefault="00EA03B3" w:rsidP="000446BD">
      <w:pPr>
        <w:spacing w:before="120" w:line="240" w:lineRule="auto"/>
      </w:pPr>
      <w:r>
        <w:t xml:space="preserve">Các bộ phận ở phía nguồn cung cấp của thiết bị ngắt kết nối trong thiết bị vẫn được cung cấp năng lượng khi thiết bị ngắt kết nối phải được được tắt; phải được bảo vệ để giảm nguy cơ tiếp xúc ngẫu nhiên bởi những người có chuyên môn. Thay vào đó, hướng dẫn sẽ được cung cấp trong sổ </w:t>
      </w:r>
      <w:proofErr w:type="gramStart"/>
      <w:r>
        <w:t>tay</w:t>
      </w:r>
      <w:proofErr w:type="gramEnd"/>
      <w:r>
        <w:t xml:space="preserve"> dịch vụ.</w:t>
      </w:r>
    </w:p>
    <w:p w14:paraId="7D7AC3B3" w14:textId="77777777" w:rsidR="00C63041" w:rsidRDefault="00EA03B3" w:rsidP="000446BD">
      <w:pPr>
        <w:spacing w:before="120" w:line="240" w:lineRule="auto"/>
        <w:rPr>
          <w:b/>
        </w:rPr>
      </w:pPr>
      <w:r>
        <w:rPr>
          <w:b/>
        </w:rPr>
        <w:t xml:space="preserve">K.4. Thiết bị một </w:t>
      </w:r>
      <w:proofErr w:type="gramStart"/>
      <w:r>
        <w:rPr>
          <w:b/>
        </w:rPr>
        <w:t>pha</w:t>
      </w:r>
      <w:proofErr w:type="gramEnd"/>
    </w:p>
    <w:p w14:paraId="69B2B504" w14:textId="77777777" w:rsidR="00C63041" w:rsidRDefault="00EA03B3">
      <w:pPr>
        <w:spacing w:line="271" w:lineRule="auto"/>
      </w:pPr>
      <w:r>
        <w:t xml:space="preserve">Đối với thiết bị một </w:t>
      </w:r>
      <w:proofErr w:type="gramStart"/>
      <w:r>
        <w:t>pha</w:t>
      </w:r>
      <w:proofErr w:type="gramEnd"/>
      <w:r>
        <w:t>, thiết bị ngắt kết nối phải ngắt đồng thời cả hai cực, ngoại trừ thiết bị ngắt kết nối một cực có thể được sử dụng để ngắt kết nối dây pha khi có thể dựa vào việc xác định trung tính trong nguồn lưới. Nếu chỉ có một thiết bị ngắt kết nối một cực trong thiết bị, thì phải đưa ra hướng dẫn về việc cung cấp thêm một thiết bị ngắt kết nối hai cực trong hệ thống lắp đặt của tòa nhà khi thiết bị được sử dụng ở những nơi không thể xác định được trung tính trong nguồn điện lưới.</w:t>
      </w:r>
    </w:p>
    <w:p w14:paraId="07D75890" w14:textId="77777777" w:rsidR="00C63041" w:rsidRDefault="00EA03B3">
      <w:pPr>
        <w:spacing w:line="271" w:lineRule="auto"/>
      </w:pPr>
      <w:r>
        <w:t>VÍ DỤ Các trường hợp yêu cầu thiết bị ngắt kết nối hai cực là:</w:t>
      </w:r>
    </w:p>
    <w:p w14:paraId="6B6D3452" w14:textId="54E4B9C4" w:rsidR="00C63041" w:rsidRDefault="000446BD">
      <w:pPr>
        <w:spacing w:line="271" w:lineRule="auto"/>
      </w:pPr>
      <w:r>
        <w:lastRenderedPageBreak/>
        <w:t>- T</w:t>
      </w:r>
      <w:r w:rsidR="00EA03B3">
        <w:t>rên thiết bị được cung cấp từ hệ thống điện CNTT;</w:t>
      </w:r>
    </w:p>
    <w:p w14:paraId="577D2DD7" w14:textId="68E32D2D" w:rsidR="00C63041" w:rsidRDefault="00EA03B3" w:rsidP="000446BD">
      <w:pPr>
        <w:spacing w:before="120" w:line="240" w:lineRule="auto"/>
      </w:pPr>
      <w:r>
        <w:t xml:space="preserve">- </w:t>
      </w:r>
      <w:r w:rsidR="000446BD">
        <w:t>T</w:t>
      </w:r>
      <w:r>
        <w:t xml:space="preserve">rên </w:t>
      </w:r>
      <w:r w:rsidR="003475AC">
        <w:t xml:space="preserve">thiết bị có thể dùng để cắm mà được cấp nguồn qua bộ nối của thiết bị có thể đảo ngược hoặc phích cắm có thể đảo ngược </w:t>
      </w:r>
      <w:r>
        <w:t>(trừ khi chính bộ ghép hoặc phích cắm của thiết bị được sử dụng làm thiết bị ngắt kết nối;</w:t>
      </w:r>
    </w:p>
    <w:p w14:paraId="78547B47" w14:textId="764F698E" w:rsidR="00C63041" w:rsidRDefault="000446BD" w:rsidP="000446BD">
      <w:pPr>
        <w:spacing w:before="120" w:line="240" w:lineRule="auto"/>
      </w:pPr>
      <w:r>
        <w:t>- T</w:t>
      </w:r>
      <w:r w:rsidR="00EA03B3">
        <w:t>rên thiết bị được cung cấp từ ổ cắm có cực tính không xác định.</w:t>
      </w:r>
    </w:p>
    <w:p w14:paraId="5C0A3B64" w14:textId="77777777" w:rsidR="00C63041" w:rsidRDefault="00EA03B3" w:rsidP="000446BD">
      <w:pPr>
        <w:spacing w:before="120" w:line="240" w:lineRule="auto"/>
        <w:rPr>
          <w:b/>
        </w:rPr>
      </w:pPr>
      <w:r>
        <w:rPr>
          <w:b/>
        </w:rPr>
        <w:t xml:space="preserve">K.5. Thiết bị ba </w:t>
      </w:r>
      <w:proofErr w:type="gramStart"/>
      <w:r>
        <w:rPr>
          <w:b/>
        </w:rPr>
        <w:t>pha</w:t>
      </w:r>
      <w:proofErr w:type="gramEnd"/>
    </w:p>
    <w:p w14:paraId="0F955B0D" w14:textId="77777777" w:rsidR="00C63041" w:rsidRDefault="00EA03B3" w:rsidP="000446BD">
      <w:pPr>
        <w:spacing w:before="120" w:line="240" w:lineRule="auto"/>
      </w:pPr>
      <w:r>
        <w:t xml:space="preserve">Đối với thiết bị ba </w:t>
      </w:r>
      <w:proofErr w:type="gramStart"/>
      <w:r>
        <w:t>pha</w:t>
      </w:r>
      <w:proofErr w:type="gramEnd"/>
      <w:r>
        <w:t xml:space="preserve">, thiết bị ngắt kết nối phải ngắt đồng thời tất cả các dây dẫn pha của nguồn cung cấp. Đối với thiết bị yêu cầu kết nối trung tính với hệ thống nguồn CNTT, thiết bị ngắt kết nối phải là thiết bị bốn cực và phải ngắt kết nối tất cả các </w:t>
      </w:r>
      <w:proofErr w:type="gramStart"/>
      <w:r>
        <w:t>pha</w:t>
      </w:r>
      <w:proofErr w:type="gramEnd"/>
    </w:p>
    <w:p w14:paraId="6FD2AE87" w14:textId="77777777" w:rsidR="00C63041" w:rsidRDefault="00EA03B3" w:rsidP="000446BD">
      <w:pPr>
        <w:spacing w:before="120" w:line="240" w:lineRule="auto"/>
      </w:pPr>
      <w:proofErr w:type="gramStart"/>
      <w:r>
        <w:t>dây</w:t>
      </w:r>
      <w:proofErr w:type="gramEnd"/>
      <w:r>
        <w:t xml:space="preserve"> dẫn và dây dẫn trung tính. Nếu thiết bị bốn cực này không được cung cấp trong thiết bị, thì hướng dẫn lắp đặt phải nêu rõ sự cần thiết phải cung cấp thiết bị như một phần của việc lắp đặt tòa nhà.</w:t>
      </w:r>
    </w:p>
    <w:p w14:paraId="007E62B7" w14:textId="77777777" w:rsidR="00C63041" w:rsidRDefault="00EA03B3" w:rsidP="000446BD">
      <w:pPr>
        <w:spacing w:before="120" w:line="240" w:lineRule="auto"/>
        <w:rPr>
          <w:b/>
        </w:rPr>
      </w:pPr>
      <w:r>
        <w:rPr>
          <w:b/>
        </w:rPr>
        <w:t>K.6. Thiết bị đóng cắt làm thiết bị ngắt kết nối</w:t>
      </w:r>
    </w:p>
    <w:p w14:paraId="0B9DA8BA" w14:textId="77777777" w:rsidR="00C63041" w:rsidRDefault="00EA03B3" w:rsidP="000446BD">
      <w:pPr>
        <w:spacing w:before="120" w:line="240" w:lineRule="auto"/>
      </w:pPr>
      <w:r>
        <w:t>Trong trường hợp thiết bị ngắt kết nối là một Thiết bị đóng cắt được lắp trong thiết bị, vị trí bật và tắt phải được đánh dấu phù hợp với F.3.5.2.</w:t>
      </w:r>
    </w:p>
    <w:p w14:paraId="3A5E9B6C" w14:textId="77777777" w:rsidR="00C63041" w:rsidRDefault="00EA03B3" w:rsidP="000446BD">
      <w:pPr>
        <w:spacing w:before="120" w:line="240" w:lineRule="auto"/>
        <w:rPr>
          <w:b/>
        </w:rPr>
      </w:pPr>
      <w:r>
        <w:rPr>
          <w:b/>
        </w:rPr>
        <w:t>K.7. Phích cắm làm thiết bị ngắt kết nối</w:t>
      </w:r>
    </w:p>
    <w:p w14:paraId="5A7D57E3" w14:textId="77777777" w:rsidR="00C63041" w:rsidRDefault="00EA03B3" w:rsidP="000446BD">
      <w:pPr>
        <w:spacing w:before="120" w:line="240" w:lineRule="auto"/>
      </w:pPr>
      <w:r>
        <w:t>Trong trường hợp phích cắm trên dây nguồn được sử dụng làm thiết bị ngắt kết nối, hướng dẫn lắp đặt phải nêu rõ rằng đối với thiết bị có thể cắm được, ổ cắm phải dễ dàng tiếp cận. Đối với thiết bị có thể cắm được dành cho người bình thường lắp đặt, hướng dẫn lắp đặt phải được cung cấp cho người bình thường.</w:t>
      </w:r>
    </w:p>
    <w:p w14:paraId="15A172F0" w14:textId="77777777" w:rsidR="00C63041" w:rsidRDefault="00EA03B3" w:rsidP="000446BD">
      <w:pPr>
        <w:spacing w:before="120" w:line="240" w:lineRule="auto"/>
        <w:rPr>
          <w:b/>
        </w:rPr>
      </w:pPr>
      <w:r>
        <w:rPr>
          <w:b/>
        </w:rPr>
        <w:t>K.8. Nhiều nguồn điện</w:t>
      </w:r>
    </w:p>
    <w:p w14:paraId="6DC321FF" w14:textId="77777777" w:rsidR="00C63041" w:rsidRDefault="00EA03B3" w:rsidP="000446BD">
      <w:pPr>
        <w:spacing w:before="120" w:line="240" w:lineRule="auto"/>
      </w:pPr>
      <w:r>
        <w:t>Khi một thiết bị nhận điện từ nhiều nguồn (ví dụ, điện áp / tần số khác nhau hoặc là nguồn dự phòng), thì phải có một biện pháp bảo vệ hướng dẫn nổi bật phù hợp gần mỗi thiết bị ngắt kết nối để cung cấp đầy đủ hướng dẫn rút toàn bộ nguồn điện khỏi thiết bị.</w:t>
      </w:r>
    </w:p>
    <w:p w14:paraId="71FC3868" w14:textId="77777777" w:rsidR="00C63041" w:rsidRDefault="00EA03B3" w:rsidP="000446BD">
      <w:pPr>
        <w:spacing w:before="120" w:line="240" w:lineRule="auto"/>
      </w:pPr>
      <w:r>
        <w:t xml:space="preserve">Có thể sử dụng một biện pháp bảo vệ </w:t>
      </w:r>
      <w:proofErr w:type="gramStart"/>
      <w:r>
        <w:t>theo</w:t>
      </w:r>
      <w:proofErr w:type="gramEnd"/>
      <w:r>
        <w:t xml:space="preserve"> hướng dẫn cho nhiều hơn một thiết bị ngắt kết nối, miễn là nó có thể nhìn thấy rõ ràng từ các điểm ngắt kết nối.</w:t>
      </w:r>
    </w:p>
    <w:p w14:paraId="740CE8E3" w14:textId="77777777" w:rsidR="00C63041" w:rsidRDefault="00EA03B3" w:rsidP="000446BD">
      <w:pPr>
        <w:spacing w:before="120" w:line="240" w:lineRule="auto"/>
      </w:pPr>
      <w:r>
        <w:t>Các yếu tố của biện pháp bảo vệ hướng dẫn phải như sau:</w:t>
      </w:r>
    </w:p>
    <w:p w14:paraId="2E4F3717" w14:textId="1135F90E" w:rsidR="00C63041" w:rsidRDefault="00EA03B3" w:rsidP="000446BD">
      <w:pPr>
        <w:spacing w:before="120" w:line="240" w:lineRule="auto"/>
      </w:pPr>
      <w:r>
        <w:t xml:space="preserve">- </w:t>
      </w:r>
      <w:r w:rsidR="009540C7">
        <w:t>P</w:t>
      </w:r>
      <w:r>
        <w:t>hần tử 1a</w:t>
      </w:r>
      <w:proofErr w:type="gramStart"/>
      <w:r>
        <w:t>:,</w:t>
      </w:r>
      <w:proofErr w:type="gramEnd"/>
      <w:r>
        <w:t xml:space="preserve"> IEC 60417-6042 (2010-11); và  IEC 60417-6172 (2012-09)</w:t>
      </w:r>
    </w:p>
    <w:p w14:paraId="3001331D" w14:textId="43ACD23F" w:rsidR="00C63041" w:rsidRDefault="009540C7" w:rsidP="000446BD">
      <w:pPr>
        <w:spacing w:before="120" w:line="240" w:lineRule="auto"/>
      </w:pPr>
      <w:r>
        <w:t>- Y</w:t>
      </w:r>
      <w:r w:rsidR="00EA03B3">
        <w:t>ếu tố 2: “Thận trọng” hoặc từ hoặc văn bản tương đương và “Nguy cơ va chạm” hoặc văn bản tương đương</w:t>
      </w:r>
    </w:p>
    <w:p w14:paraId="3912BD7F" w14:textId="270A0B7D" w:rsidR="00C63041" w:rsidRDefault="009540C7" w:rsidP="000446BD">
      <w:pPr>
        <w:spacing w:before="120" w:line="240" w:lineRule="auto"/>
      </w:pPr>
      <w:r>
        <w:t>- P</w:t>
      </w:r>
      <w:r w:rsidR="00EA03B3">
        <w:t>hần tử 3: tùy chọn</w:t>
      </w:r>
    </w:p>
    <w:p w14:paraId="1EFC8270" w14:textId="689B905B" w:rsidR="00C63041" w:rsidRDefault="009540C7" w:rsidP="000446BD">
      <w:pPr>
        <w:spacing w:before="120" w:line="240" w:lineRule="auto"/>
      </w:pPr>
      <w:r>
        <w:t>- P</w:t>
      </w:r>
      <w:r w:rsidR="00EA03B3">
        <w:t>hần tử 4: “Ngắt kết nối tất cả các nguồn điện” hoặc văn bản tương đương</w:t>
      </w:r>
    </w:p>
    <w:p w14:paraId="5824B93C" w14:textId="77777777" w:rsidR="00C63041" w:rsidRDefault="00EA03B3" w:rsidP="000446BD">
      <w:pPr>
        <w:spacing w:before="120" w:line="240" w:lineRule="auto"/>
      </w:pPr>
      <w:r>
        <w:t>Thiết bị kết hợp với UPS bên trong phải có các điều để tắt UPS một cách đáng tin cậy và ngắt kết nối đầu ra của nó trước khi bảo dưỡng thiết bị. Hướng dẫn ngắt kết nối UPS phải được cung cấp. Nguồn năng lượng bên trong của UPS phải được đánh dấu thích hợp và được bảo vệ khỏi sự tiếp xúc ngẫu nhiên bởi một người có chuyên môn.</w:t>
      </w:r>
    </w:p>
    <w:p w14:paraId="13E315A1" w14:textId="77777777" w:rsidR="00C63041" w:rsidRDefault="00EA03B3" w:rsidP="000446BD">
      <w:pPr>
        <w:spacing w:before="120" w:line="240" w:lineRule="auto"/>
        <w:rPr>
          <w:b/>
        </w:rPr>
      </w:pPr>
      <w:r>
        <w:rPr>
          <w:b/>
        </w:rPr>
        <w:t>K.9. Tiêu chí tuân thủ</w:t>
      </w:r>
    </w:p>
    <w:p w14:paraId="09C18B5F" w14:textId="77777777" w:rsidR="00C63041" w:rsidRDefault="00EA03B3" w:rsidP="000446BD">
      <w:pPr>
        <w:spacing w:before="120" w:line="240" w:lineRule="auto"/>
        <w:sectPr w:rsidR="00C63041">
          <w:headerReference w:type="even" r:id="rId98"/>
          <w:headerReference w:type="default" r:id="rId99"/>
          <w:footerReference w:type="even" r:id="rId100"/>
          <w:pgSz w:w="11909" w:h="16834"/>
          <w:pgMar w:top="1134" w:right="1134" w:bottom="1134" w:left="1701" w:header="680" w:footer="680" w:gutter="0"/>
          <w:cols w:space="720"/>
          <w:titlePg/>
        </w:sectPr>
      </w:pPr>
      <w:r>
        <w:t>Kiểm tra sự phù hợp bằng cách xem xét</w:t>
      </w:r>
    </w:p>
    <w:p w14:paraId="610C72BB" w14:textId="77777777" w:rsidR="00C63041" w:rsidRDefault="00EA03B3" w:rsidP="00782924">
      <w:pPr>
        <w:pStyle w:val="Heading3"/>
        <w:jc w:val="center"/>
      </w:pPr>
      <w:bookmarkStart w:id="88" w:name="_Toc116314294"/>
      <w:r>
        <w:lastRenderedPageBreak/>
        <w:t>Phụ lục L</w:t>
      </w:r>
      <w:bookmarkEnd w:id="88"/>
    </w:p>
    <w:p w14:paraId="359A6B1E" w14:textId="77777777" w:rsidR="00C63041" w:rsidRDefault="00EA03B3">
      <w:pPr>
        <w:pStyle w:val="Heading3"/>
        <w:jc w:val="center"/>
      </w:pPr>
      <w:bookmarkStart w:id="89" w:name="_Toc115016735"/>
      <w:bookmarkStart w:id="90" w:name="_Toc116314295"/>
      <w:r>
        <w:t>(Quy định)</w:t>
      </w:r>
      <w:bookmarkEnd w:id="89"/>
      <w:bookmarkEnd w:id="90"/>
    </w:p>
    <w:p w14:paraId="000C290E" w14:textId="77777777" w:rsidR="00C63041" w:rsidRDefault="00EA03B3">
      <w:pPr>
        <w:pStyle w:val="Heading3"/>
        <w:jc w:val="center"/>
      </w:pPr>
      <w:bookmarkStart w:id="91" w:name="_Toc115016736"/>
      <w:bookmarkStart w:id="92" w:name="_Toc116314296"/>
      <w:r>
        <w:t>Thế điện hóa học</w:t>
      </w:r>
      <w:bookmarkEnd w:id="91"/>
      <w:bookmarkEnd w:id="92"/>
    </w:p>
    <w:tbl>
      <w:tblPr>
        <w:tblStyle w:val="afff4"/>
        <w:tblW w:w="14058" w:type="dxa"/>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4"/>
        <w:gridCol w:w="540"/>
        <w:gridCol w:w="630"/>
        <w:gridCol w:w="630"/>
        <w:gridCol w:w="630"/>
        <w:gridCol w:w="630"/>
        <w:gridCol w:w="630"/>
        <w:gridCol w:w="630"/>
        <w:gridCol w:w="630"/>
        <w:gridCol w:w="690"/>
        <w:gridCol w:w="585"/>
        <w:gridCol w:w="595"/>
        <w:gridCol w:w="557"/>
        <w:gridCol w:w="557"/>
        <w:gridCol w:w="633"/>
        <w:gridCol w:w="627"/>
        <w:gridCol w:w="563"/>
        <w:gridCol w:w="594"/>
        <w:gridCol w:w="553"/>
        <w:gridCol w:w="540"/>
        <w:gridCol w:w="2250"/>
      </w:tblGrid>
      <w:tr w:rsidR="00782924" w14:paraId="4ED7D2D3" w14:textId="77777777" w:rsidTr="002B6A02">
        <w:trPr>
          <w:cantSplit/>
          <w:trHeight w:val="1800"/>
        </w:trPr>
        <w:tc>
          <w:tcPr>
            <w:tcW w:w="364" w:type="dxa"/>
            <w:textDirection w:val="btLr"/>
            <w:vAlign w:val="center"/>
          </w:tcPr>
          <w:p w14:paraId="6D8FB8AD"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Magie, hợp kim magie</w:t>
            </w:r>
          </w:p>
        </w:tc>
        <w:tc>
          <w:tcPr>
            <w:tcW w:w="540" w:type="dxa"/>
            <w:textDirection w:val="btLr"/>
            <w:vAlign w:val="center"/>
          </w:tcPr>
          <w:p w14:paraId="3DACC6B3"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Kẽm, hợp kim kẽm</w:t>
            </w:r>
          </w:p>
        </w:tc>
        <w:tc>
          <w:tcPr>
            <w:tcW w:w="630" w:type="dxa"/>
            <w:textDirection w:val="btLr"/>
            <w:vAlign w:val="center"/>
          </w:tcPr>
          <w:p w14:paraId="284FA043" w14:textId="1C4CE091" w:rsidR="00782924" w:rsidRDefault="00782924" w:rsidP="002B1513">
            <w:pPr>
              <w:widowControl w:val="0"/>
              <w:pBdr>
                <w:top w:val="nil"/>
                <w:left w:val="nil"/>
                <w:bottom w:val="nil"/>
                <w:right w:val="nil"/>
                <w:between w:val="nil"/>
              </w:pBdr>
              <w:spacing w:after="120" w:line="244" w:lineRule="auto"/>
              <w:jc w:val="center"/>
              <w:rPr>
                <w:b/>
                <w:color w:val="000000"/>
                <w:sz w:val="16"/>
                <w:szCs w:val="16"/>
              </w:rPr>
            </w:pPr>
            <w:r>
              <w:rPr>
                <w:b/>
                <w:color w:val="000000"/>
                <w:sz w:val="16"/>
                <w:szCs w:val="16"/>
              </w:rPr>
              <w:t xml:space="preserve">80 thiếc / 20 kẽm trên thép, kẽm trên sắt </w:t>
            </w:r>
            <w:r w:rsidR="002B1513">
              <w:rPr>
                <w:b/>
                <w:color w:val="000000"/>
                <w:sz w:val="16"/>
                <w:szCs w:val="16"/>
              </w:rPr>
              <w:t xml:space="preserve">  </w:t>
            </w:r>
            <w:r>
              <w:rPr>
                <w:b/>
                <w:color w:val="000000"/>
                <w:sz w:val="16"/>
                <w:szCs w:val="16"/>
              </w:rPr>
              <w:t>hoặc thép</w:t>
            </w:r>
          </w:p>
        </w:tc>
        <w:tc>
          <w:tcPr>
            <w:tcW w:w="630" w:type="dxa"/>
            <w:textDirection w:val="btLr"/>
            <w:vAlign w:val="center"/>
          </w:tcPr>
          <w:p w14:paraId="11C3FF03"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Nhôm</w:t>
            </w:r>
          </w:p>
        </w:tc>
        <w:tc>
          <w:tcPr>
            <w:tcW w:w="630" w:type="dxa"/>
            <w:textDirection w:val="btLr"/>
            <w:vAlign w:val="center"/>
          </w:tcPr>
          <w:p w14:paraId="4B294089" w14:textId="77777777" w:rsidR="00782924" w:rsidRDefault="00782924" w:rsidP="002B1513">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Cadmium trên thép</w:t>
            </w:r>
          </w:p>
        </w:tc>
        <w:tc>
          <w:tcPr>
            <w:tcW w:w="630" w:type="dxa"/>
            <w:textDirection w:val="btLr"/>
            <w:vAlign w:val="center"/>
          </w:tcPr>
          <w:p w14:paraId="089DA283" w14:textId="77777777" w:rsidR="00782924" w:rsidRDefault="00782924" w:rsidP="002B6A02">
            <w:pPr>
              <w:widowControl w:val="0"/>
              <w:pBdr>
                <w:top w:val="nil"/>
                <w:left w:val="nil"/>
                <w:bottom w:val="nil"/>
                <w:right w:val="nil"/>
                <w:between w:val="nil"/>
              </w:pBdr>
              <w:spacing w:before="120" w:after="120" w:line="244" w:lineRule="auto"/>
              <w:jc w:val="center"/>
              <w:rPr>
                <w:b/>
                <w:color w:val="000000"/>
                <w:sz w:val="16"/>
                <w:szCs w:val="16"/>
              </w:rPr>
            </w:pPr>
            <w:r>
              <w:rPr>
                <w:b/>
                <w:color w:val="000000"/>
                <w:sz w:val="16"/>
                <w:szCs w:val="16"/>
              </w:rPr>
              <w:t>Hợp kim nhôm / magiê</w:t>
            </w:r>
          </w:p>
        </w:tc>
        <w:tc>
          <w:tcPr>
            <w:tcW w:w="630" w:type="dxa"/>
            <w:textDirection w:val="btLr"/>
            <w:vAlign w:val="center"/>
          </w:tcPr>
          <w:p w14:paraId="4499930C" w14:textId="77777777" w:rsidR="00782924" w:rsidRDefault="00782924" w:rsidP="002B1513">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Thép nhẹ</w:t>
            </w:r>
          </w:p>
        </w:tc>
        <w:tc>
          <w:tcPr>
            <w:tcW w:w="630" w:type="dxa"/>
            <w:textDirection w:val="btLr"/>
            <w:vAlign w:val="center"/>
          </w:tcPr>
          <w:p w14:paraId="06151B7D" w14:textId="77777777" w:rsidR="00782924" w:rsidRDefault="00782924" w:rsidP="002B1513">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Duralumin</w:t>
            </w:r>
          </w:p>
        </w:tc>
        <w:tc>
          <w:tcPr>
            <w:tcW w:w="630" w:type="dxa"/>
            <w:textDirection w:val="btLr"/>
            <w:vAlign w:val="center"/>
          </w:tcPr>
          <w:p w14:paraId="72CC454D"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Chì</w:t>
            </w:r>
          </w:p>
        </w:tc>
        <w:tc>
          <w:tcPr>
            <w:tcW w:w="690" w:type="dxa"/>
            <w:textDirection w:val="btLr"/>
            <w:vAlign w:val="center"/>
          </w:tcPr>
          <w:p w14:paraId="218B9256" w14:textId="77777777" w:rsidR="00782924" w:rsidRDefault="00782924" w:rsidP="002B6A02">
            <w:pPr>
              <w:widowControl w:val="0"/>
              <w:pBdr>
                <w:top w:val="nil"/>
                <w:left w:val="nil"/>
                <w:bottom w:val="nil"/>
                <w:right w:val="nil"/>
                <w:between w:val="nil"/>
              </w:pBdr>
              <w:spacing w:before="120" w:after="120" w:line="246" w:lineRule="auto"/>
              <w:jc w:val="center"/>
              <w:rPr>
                <w:b/>
                <w:color w:val="000000"/>
                <w:sz w:val="16"/>
                <w:szCs w:val="16"/>
              </w:rPr>
            </w:pPr>
            <w:r>
              <w:rPr>
                <w:b/>
                <w:color w:val="000000"/>
                <w:sz w:val="16"/>
                <w:szCs w:val="16"/>
              </w:rPr>
              <w:t>Crom trên thép, chất hàn mềm</w:t>
            </w:r>
          </w:p>
        </w:tc>
        <w:tc>
          <w:tcPr>
            <w:tcW w:w="585" w:type="dxa"/>
            <w:textDirection w:val="btLr"/>
            <w:vAlign w:val="center"/>
          </w:tcPr>
          <w:p w14:paraId="0279AE5C" w14:textId="77777777" w:rsidR="00782924" w:rsidRDefault="00782924" w:rsidP="002B1513">
            <w:pPr>
              <w:widowControl w:val="0"/>
              <w:pBdr>
                <w:top w:val="nil"/>
                <w:left w:val="nil"/>
                <w:bottom w:val="nil"/>
                <w:right w:val="nil"/>
                <w:between w:val="nil"/>
              </w:pBdr>
              <w:spacing w:after="120" w:line="244" w:lineRule="auto"/>
              <w:jc w:val="center"/>
              <w:rPr>
                <w:b/>
                <w:color w:val="000000"/>
                <w:sz w:val="16"/>
                <w:szCs w:val="16"/>
              </w:rPr>
            </w:pPr>
            <w:r>
              <w:rPr>
                <w:b/>
                <w:color w:val="000000"/>
                <w:sz w:val="16"/>
                <w:szCs w:val="16"/>
              </w:rPr>
              <w:t>Crôm Niken trên thép, thiếc trên thép, thép không gỉ 12% Crom</w:t>
            </w:r>
          </w:p>
        </w:tc>
        <w:tc>
          <w:tcPr>
            <w:tcW w:w="595" w:type="dxa"/>
            <w:textDirection w:val="btLr"/>
            <w:vAlign w:val="center"/>
          </w:tcPr>
          <w:p w14:paraId="1122ACFB" w14:textId="77777777" w:rsidR="00782924" w:rsidRDefault="00782924" w:rsidP="002B6A02">
            <w:pPr>
              <w:widowControl w:val="0"/>
              <w:pBdr>
                <w:top w:val="nil"/>
                <w:left w:val="nil"/>
                <w:bottom w:val="nil"/>
                <w:right w:val="nil"/>
                <w:between w:val="nil"/>
              </w:pBdr>
              <w:spacing w:before="120" w:after="120" w:line="244" w:lineRule="auto"/>
              <w:jc w:val="center"/>
              <w:rPr>
                <w:b/>
                <w:color w:val="000000"/>
                <w:sz w:val="16"/>
                <w:szCs w:val="16"/>
              </w:rPr>
            </w:pPr>
            <w:r>
              <w:rPr>
                <w:b/>
                <w:color w:val="000000"/>
                <w:sz w:val="16"/>
                <w:szCs w:val="16"/>
              </w:rPr>
              <w:t>Thép không gỉ, crom cao</w:t>
            </w:r>
          </w:p>
        </w:tc>
        <w:tc>
          <w:tcPr>
            <w:tcW w:w="557" w:type="dxa"/>
            <w:textDirection w:val="btLr"/>
          </w:tcPr>
          <w:p w14:paraId="44B3D0FC"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p>
        </w:tc>
        <w:tc>
          <w:tcPr>
            <w:tcW w:w="557" w:type="dxa"/>
            <w:textDirection w:val="btLr"/>
            <w:vAlign w:val="center"/>
          </w:tcPr>
          <w:p w14:paraId="58063B19"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Đồng, hợp kim đồng</w:t>
            </w:r>
          </w:p>
        </w:tc>
        <w:tc>
          <w:tcPr>
            <w:tcW w:w="633" w:type="dxa"/>
            <w:textDirection w:val="btLr"/>
            <w:vAlign w:val="center"/>
          </w:tcPr>
          <w:p w14:paraId="02162273" w14:textId="77777777" w:rsidR="00782924" w:rsidRDefault="00782924" w:rsidP="002B6A02">
            <w:pPr>
              <w:widowControl w:val="0"/>
              <w:pBdr>
                <w:top w:val="nil"/>
                <w:left w:val="nil"/>
                <w:bottom w:val="nil"/>
                <w:right w:val="nil"/>
                <w:between w:val="nil"/>
              </w:pBdr>
              <w:spacing w:before="120" w:after="120" w:line="190" w:lineRule="auto"/>
              <w:jc w:val="center"/>
              <w:rPr>
                <w:b/>
                <w:color w:val="000000"/>
                <w:sz w:val="16"/>
                <w:szCs w:val="16"/>
              </w:rPr>
            </w:pPr>
            <w:r>
              <w:rPr>
                <w:b/>
                <w:color w:val="000000"/>
                <w:sz w:val="16"/>
                <w:szCs w:val="16"/>
              </w:rPr>
              <w:t>Chất hàn là bạc, thép không gỉ</w:t>
            </w:r>
          </w:p>
        </w:tc>
        <w:tc>
          <w:tcPr>
            <w:tcW w:w="627" w:type="dxa"/>
            <w:textDirection w:val="btLr"/>
            <w:vAlign w:val="center"/>
          </w:tcPr>
          <w:p w14:paraId="3F6C6E78"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Niken trên thép</w:t>
            </w:r>
          </w:p>
        </w:tc>
        <w:tc>
          <w:tcPr>
            <w:tcW w:w="563" w:type="dxa"/>
            <w:textDirection w:val="btLr"/>
            <w:vAlign w:val="center"/>
          </w:tcPr>
          <w:p w14:paraId="3DD6C1FE"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Bạc</w:t>
            </w:r>
          </w:p>
        </w:tc>
        <w:tc>
          <w:tcPr>
            <w:tcW w:w="594" w:type="dxa"/>
            <w:textDirection w:val="btLr"/>
            <w:vAlign w:val="center"/>
          </w:tcPr>
          <w:p w14:paraId="72DD034A" w14:textId="77777777" w:rsidR="00782924" w:rsidRDefault="00782924" w:rsidP="002B1513">
            <w:pPr>
              <w:widowControl w:val="0"/>
              <w:pBdr>
                <w:top w:val="nil"/>
                <w:left w:val="nil"/>
                <w:bottom w:val="nil"/>
                <w:right w:val="nil"/>
                <w:between w:val="nil"/>
              </w:pBdr>
              <w:spacing w:after="120" w:line="244" w:lineRule="auto"/>
              <w:jc w:val="center"/>
              <w:rPr>
                <w:b/>
                <w:color w:val="000000"/>
                <w:sz w:val="16"/>
                <w:szCs w:val="16"/>
              </w:rPr>
            </w:pPr>
            <w:r>
              <w:rPr>
                <w:b/>
                <w:color w:val="000000"/>
                <w:sz w:val="16"/>
                <w:szCs w:val="16"/>
              </w:rPr>
              <w:t>Rhodium trên bạc/ đồng, hợp kim vàng bạc</w:t>
            </w:r>
          </w:p>
        </w:tc>
        <w:tc>
          <w:tcPr>
            <w:tcW w:w="553" w:type="dxa"/>
            <w:textDirection w:val="btLr"/>
            <w:vAlign w:val="center"/>
          </w:tcPr>
          <w:p w14:paraId="1B3B734C"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Carbon</w:t>
            </w:r>
          </w:p>
        </w:tc>
        <w:tc>
          <w:tcPr>
            <w:tcW w:w="540" w:type="dxa"/>
            <w:textDirection w:val="btLr"/>
            <w:vAlign w:val="center"/>
          </w:tcPr>
          <w:p w14:paraId="52C2ECB2"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r>
              <w:rPr>
                <w:b/>
                <w:color w:val="000000"/>
                <w:sz w:val="16"/>
                <w:szCs w:val="16"/>
              </w:rPr>
              <w:t>Vàng, Platin</w:t>
            </w:r>
          </w:p>
        </w:tc>
        <w:tc>
          <w:tcPr>
            <w:tcW w:w="2250" w:type="dxa"/>
            <w:textDirection w:val="btLr"/>
            <w:vAlign w:val="center"/>
          </w:tcPr>
          <w:p w14:paraId="1AFF4A73" w14:textId="77777777" w:rsidR="00782924" w:rsidRDefault="00782924" w:rsidP="002B6A02">
            <w:pPr>
              <w:widowControl w:val="0"/>
              <w:pBdr>
                <w:top w:val="nil"/>
                <w:left w:val="nil"/>
                <w:bottom w:val="nil"/>
                <w:right w:val="nil"/>
                <w:between w:val="nil"/>
              </w:pBdr>
              <w:spacing w:before="120" w:after="120" w:line="240" w:lineRule="auto"/>
              <w:jc w:val="center"/>
              <w:rPr>
                <w:b/>
                <w:color w:val="000000"/>
                <w:sz w:val="16"/>
                <w:szCs w:val="16"/>
              </w:rPr>
            </w:pPr>
          </w:p>
        </w:tc>
      </w:tr>
      <w:tr w:rsidR="00782924" w14:paraId="777B9A8F" w14:textId="77777777" w:rsidTr="00782924">
        <w:trPr>
          <w:trHeight w:val="224"/>
        </w:trPr>
        <w:tc>
          <w:tcPr>
            <w:tcW w:w="364" w:type="dxa"/>
            <w:vAlign w:val="center"/>
          </w:tcPr>
          <w:p w14:paraId="48BFD992" w14:textId="77777777" w:rsidR="00782924" w:rsidRDefault="00782924">
            <w:pPr>
              <w:widowControl w:val="0"/>
              <w:pBdr>
                <w:top w:val="nil"/>
                <w:left w:val="nil"/>
                <w:bottom w:val="nil"/>
                <w:right w:val="nil"/>
                <w:between w:val="nil"/>
              </w:pBdr>
              <w:spacing w:before="20" w:line="240" w:lineRule="auto"/>
              <w:jc w:val="center"/>
              <w:rPr>
                <w:color w:val="000000"/>
                <w:sz w:val="16"/>
                <w:szCs w:val="16"/>
              </w:rPr>
            </w:pPr>
            <w:r>
              <w:rPr>
                <w:color w:val="000000"/>
                <w:sz w:val="16"/>
                <w:szCs w:val="16"/>
              </w:rPr>
              <w:t>0</w:t>
            </w:r>
          </w:p>
        </w:tc>
        <w:tc>
          <w:tcPr>
            <w:tcW w:w="540" w:type="dxa"/>
            <w:vAlign w:val="center"/>
          </w:tcPr>
          <w:p w14:paraId="030A859E" w14:textId="77777777" w:rsidR="00782924" w:rsidRDefault="00782924">
            <w:pPr>
              <w:widowControl w:val="0"/>
              <w:pBdr>
                <w:top w:val="nil"/>
                <w:left w:val="nil"/>
                <w:bottom w:val="nil"/>
                <w:right w:val="nil"/>
                <w:between w:val="nil"/>
              </w:pBdr>
              <w:spacing w:before="20" w:line="240" w:lineRule="auto"/>
              <w:ind w:left="119" w:right="108"/>
              <w:jc w:val="center"/>
              <w:rPr>
                <w:color w:val="000000"/>
                <w:sz w:val="16"/>
                <w:szCs w:val="16"/>
              </w:rPr>
            </w:pPr>
            <w:r>
              <w:rPr>
                <w:color w:val="000000"/>
                <w:sz w:val="16"/>
                <w:szCs w:val="16"/>
              </w:rPr>
              <w:t>0,5</w:t>
            </w:r>
          </w:p>
        </w:tc>
        <w:tc>
          <w:tcPr>
            <w:tcW w:w="630" w:type="dxa"/>
            <w:vAlign w:val="center"/>
          </w:tcPr>
          <w:p w14:paraId="45B4AE21" w14:textId="77777777" w:rsidR="00782924" w:rsidRDefault="00782924">
            <w:pPr>
              <w:widowControl w:val="0"/>
              <w:pBdr>
                <w:top w:val="nil"/>
                <w:left w:val="nil"/>
                <w:bottom w:val="nil"/>
                <w:right w:val="nil"/>
                <w:between w:val="nil"/>
              </w:pBdr>
              <w:spacing w:before="20" w:line="240" w:lineRule="auto"/>
              <w:ind w:left="119" w:right="108"/>
              <w:jc w:val="center"/>
              <w:rPr>
                <w:color w:val="000000"/>
                <w:sz w:val="16"/>
                <w:szCs w:val="16"/>
              </w:rPr>
            </w:pPr>
            <w:r>
              <w:rPr>
                <w:color w:val="000000"/>
                <w:sz w:val="16"/>
                <w:szCs w:val="16"/>
              </w:rPr>
              <w:t>0,55</w:t>
            </w:r>
          </w:p>
        </w:tc>
        <w:tc>
          <w:tcPr>
            <w:tcW w:w="630" w:type="dxa"/>
            <w:vAlign w:val="center"/>
          </w:tcPr>
          <w:p w14:paraId="3F88F684" w14:textId="77777777" w:rsidR="00782924" w:rsidRDefault="00782924">
            <w:pPr>
              <w:widowControl w:val="0"/>
              <w:pBdr>
                <w:top w:val="nil"/>
                <w:left w:val="nil"/>
                <w:bottom w:val="nil"/>
                <w:right w:val="nil"/>
                <w:between w:val="nil"/>
              </w:pBdr>
              <w:spacing w:before="20" w:line="240" w:lineRule="auto"/>
              <w:ind w:left="119" w:right="107"/>
              <w:jc w:val="center"/>
              <w:rPr>
                <w:color w:val="000000"/>
                <w:sz w:val="16"/>
                <w:szCs w:val="16"/>
              </w:rPr>
            </w:pPr>
            <w:r>
              <w:rPr>
                <w:color w:val="000000"/>
                <w:sz w:val="16"/>
                <w:szCs w:val="16"/>
              </w:rPr>
              <w:t>0,7</w:t>
            </w:r>
          </w:p>
        </w:tc>
        <w:tc>
          <w:tcPr>
            <w:tcW w:w="630" w:type="dxa"/>
            <w:vAlign w:val="center"/>
          </w:tcPr>
          <w:p w14:paraId="0465FE39"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0,8</w:t>
            </w:r>
          </w:p>
        </w:tc>
        <w:tc>
          <w:tcPr>
            <w:tcW w:w="630" w:type="dxa"/>
            <w:vAlign w:val="center"/>
          </w:tcPr>
          <w:p w14:paraId="57D68322"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0,85</w:t>
            </w:r>
          </w:p>
        </w:tc>
        <w:tc>
          <w:tcPr>
            <w:tcW w:w="630" w:type="dxa"/>
            <w:vAlign w:val="center"/>
          </w:tcPr>
          <w:p w14:paraId="5B71928E" w14:textId="77777777" w:rsidR="00782924" w:rsidRDefault="00782924">
            <w:pPr>
              <w:widowControl w:val="0"/>
              <w:pBdr>
                <w:top w:val="nil"/>
                <w:left w:val="nil"/>
                <w:bottom w:val="nil"/>
                <w:right w:val="nil"/>
                <w:between w:val="nil"/>
              </w:pBdr>
              <w:spacing w:before="20" w:line="240" w:lineRule="auto"/>
              <w:ind w:left="121" w:right="107"/>
              <w:jc w:val="center"/>
              <w:rPr>
                <w:color w:val="000000"/>
                <w:sz w:val="16"/>
                <w:szCs w:val="16"/>
              </w:rPr>
            </w:pPr>
            <w:r>
              <w:rPr>
                <w:color w:val="000000"/>
                <w:sz w:val="16"/>
                <w:szCs w:val="16"/>
              </w:rPr>
              <w:t>0,9</w:t>
            </w:r>
          </w:p>
        </w:tc>
        <w:tc>
          <w:tcPr>
            <w:tcW w:w="630" w:type="dxa"/>
            <w:vAlign w:val="center"/>
          </w:tcPr>
          <w:p w14:paraId="2F103E4F"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1,0</w:t>
            </w:r>
          </w:p>
        </w:tc>
        <w:tc>
          <w:tcPr>
            <w:tcW w:w="630" w:type="dxa"/>
            <w:vAlign w:val="center"/>
          </w:tcPr>
          <w:p w14:paraId="1D3325AF"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1,05</w:t>
            </w:r>
          </w:p>
        </w:tc>
        <w:tc>
          <w:tcPr>
            <w:tcW w:w="690" w:type="dxa"/>
            <w:vAlign w:val="center"/>
          </w:tcPr>
          <w:p w14:paraId="4E395AE7"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1,1</w:t>
            </w:r>
          </w:p>
        </w:tc>
        <w:tc>
          <w:tcPr>
            <w:tcW w:w="585" w:type="dxa"/>
            <w:vAlign w:val="center"/>
          </w:tcPr>
          <w:p w14:paraId="09612FD4"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1,15</w:t>
            </w:r>
          </w:p>
        </w:tc>
        <w:tc>
          <w:tcPr>
            <w:tcW w:w="595" w:type="dxa"/>
            <w:vAlign w:val="center"/>
          </w:tcPr>
          <w:p w14:paraId="70749EAC"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1,25</w:t>
            </w:r>
          </w:p>
        </w:tc>
        <w:tc>
          <w:tcPr>
            <w:tcW w:w="557" w:type="dxa"/>
          </w:tcPr>
          <w:p w14:paraId="60B08A77"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44F81157" w14:textId="416527B1"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1,35</w:t>
            </w:r>
          </w:p>
        </w:tc>
        <w:tc>
          <w:tcPr>
            <w:tcW w:w="633" w:type="dxa"/>
            <w:vAlign w:val="center"/>
          </w:tcPr>
          <w:p w14:paraId="7BBDFCF6"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1,4</w:t>
            </w:r>
          </w:p>
        </w:tc>
        <w:tc>
          <w:tcPr>
            <w:tcW w:w="627" w:type="dxa"/>
            <w:vAlign w:val="center"/>
          </w:tcPr>
          <w:p w14:paraId="429E58B6"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1,45</w:t>
            </w:r>
          </w:p>
        </w:tc>
        <w:tc>
          <w:tcPr>
            <w:tcW w:w="563" w:type="dxa"/>
            <w:vAlign w:val="center"/>
          </w:tcPr>
          <w:p w14:paraId="4FBE14F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1,6</w:t>
            </w:r>
          </w:p>
        </w:tc>
        <w:tc>
          <w:tcPr>
            <w:tcW w:w="594" w:type="dxa"/>
            <w:vAlign w:val="center"/>
          </w:tcPr>
          <w:p w14:paraId="4A36E8D9"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1,65</w:t>
            </w:r>
          </w:p>
        </w:tc>
        <w:tc>
          <w:tcPr>
            <w:tcW w:w="553" w:type="dxa"/>
            <w:vAlign w:val="center"/>
          </w:tcPr>
          <w:p w14:paraId="378FB19D"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1,7</w:t>
            </w:r>
          </w:p>
        </w:tc>
        <w:tc>
          <w:tcPr>
            <w:tcW w:w="540" w:type="dxa"/>
            <w:vAlign w:val="center"/>
          </w:tcPr>
          <w:p w14:paraId="1E9D9347"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1,75</w:t>
            </w:r>
          </w:p>
        </w:tc>
        <w:tc>
          <w:tcPr>
            <w:tcW w:w="2250" w:type="dxa"/>
            <w:vAlign w:val="center"/>
          </w:tcPr>
          <w:p w14:paraId="1E27C9F6"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Magie, hợp kiim magie</w:t>
            </w:r>
          </w:p>
        </w:tc>
      </w:tr>
      <w:tr w:rsidR="00782924" w14:paraId="64B17753" w14:textId="77777777" w:rsidTr="00782924">
        <w:trPr>
          <w:trHeight w:val="223"/>
        </w:trPr>
        <w:tc>
          <w:tcPr>
            <w:tcW w:w="364" w:type="dxa"/>
            <w:vAlign w:val="center"/>
          </w:tcPr>
          <w:p w14:paraId="5BE568F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AF9BAA8" w14:textId="77777777" w:rsidR="00782924" w:rsidRDefault="00782924">
            <w:pPr>
              <w:widowControl w:val="0"/>
              <w:pBdr>
                <w:top w:val="nil"/>
                <w:left w:val="nil"/>
                <w:bottom w:val="nil"/>
                <w:right w:val="nil"/>
                <w:between w:val="nil"/>
              </w:pBdr>
              <w:spacing w:before="20" w:line="240" w:lineRule="auto"/>
              <w:ind w:left="2"/>
              <w:jc w:val="center"/>
              <w:rPr>
                <w:color w:val="000000"/>
                <w:sz w:val="16"/>
                <w:szCs w:val="16"/>
              </w:rPr>
            </w:pPr>
            <w:r>
              <w:rPr>
                <w:color w:val="000000"/>
                <w:sz w:val="16"/>
                <w:szCs w:val="16"/>
              </w:rPr>
              <w:t>0</w:t>
            </w:r>
          </w:p>
        </w:tc>
        <w:tc>
          <w:tcPr>
            <w:tcW w:w="630" w:type="dxa"/>
            <w:vAlign w:val="center"/>
          </w:tcPr>
          <w:p w14:paraId="297A8577" w14:textId="77777777" w:rsidR="00782924" w:rsidRDefault="00782924">
            <w:pPr>
              <w:widowControl w:val="0"/>
              <w:pBdr>
                <w:top w:val="nil"/>
                <w:left w:val="nil"/>
                <w:bottom w:val="nil"/>
                <w:right w:val="nil"/>
                <w:between w:val="nil"/>
              </w:pBdr>
              <w:spacing w:before="20" w:line="240" w:lineRule="auto"/>
              <w:ind w:left="119" w:right="108"/>
              <w:jc w:val="center"/>
              <w:rPr>
                <w:color w:val="000000"/>
                <w:sz w:val="16"/>
                <w:szCs w:val="16"/>
              </w:rPr>
            </w:pPr>
            <w:r>
              <w:rPr>
                <w:color w:val="000000"/>
                <w:sz w:val="16"/>
                <w:szCs w:val="16"/>
              </w:rPr>
              <w:t>0,05</w:t>
            </w:r>
          </w:p>
        </w:tc>
        <w:tc>
          <w:tcPr>
            <w:tcW w:w="630" w:type="dxa"/>
            <w:vAlign w:val="center"/>
          </w:tcPr>
          <w:p w14:paraId="5C5EF62D" w14:textId="77777777" w:rsidR="00782924" w:rsidRDefault="00782924">
            <w:pPr>
              <w:widowControl w:val="0"/>
              <w:pBdr>
                <w:top w:val="nil"/>
                <w:left w:val="nil"/>
                <w:bottom w:val="nil"/>
                <w:right w:val="nil"/>
                <w:between w:val="nil"/>
              </w:pBdr>
              <w:spacing w:before="20" w:line="240" w:lineRule="auto"/>
              <w:ind w:left="119" w:right="107"/>
              <w:jc w:val="center"/>
              <w:rPr>
                <w:color w:val="000000"/>
                <w:sz w:val="16"/>
                <w:szCs w:val="16"/>
              </w:rPr>
            </w:pPr>
            <w:r>
              <w:rPr>
                <w:color w:val="000000"/>
                <w:sz w:val="16"/>
                <w:szCs w:val="16"/>
              </w:rPr>
              <w:t>0,2</w:t>
            </w:r>
          </w:p>
        </w:tc>
        <w:tc>
          <w:tcPr>
            <w:tcW w:w="630" w:type="dxa"/>
            <w:vAlign w:val="center"/>
          </w:tcPr>
          <w:p w14:paraId="42171548"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0,3</w:t>
            </w:r>
          </w:p>
        </w:tc>
        <w:tc>
          <w:tcPr>
            <w:tcW w:w="630" w:type="dxa"/>
            <w:vAlign w:val="center"/>
          </w:tcPr>
          <w:p w14:paraId="0A984B71"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0,35</w:t>
            </w:r>
          </w:p>
        </w:tc>
        <w:tc>
          <w:tcPr>
            <w:tcW w:w="630" w:type="dxa"/>
            <w:vAlign w:val="center"/>
          </w:tcPr>
          <w:p w14:paraId="0F92F131" w14:textId="77777777" w:rsidR="00782924" w:rsidRDefault="00782924">
            <w:pPr>
              <w:widowControl w:val="0"/>
              <w:pBdr>
                <w:top w:val="nil"/>
                <w:left w:val="nil"/>
                <w:bottom w:val="nil"/>
                <w:right w:val="nil"/>
                <w:between w:val="nil"/>
              </w:pBdr>
              <w:spacing w:before="20" w:line="240" w:lineRule="auto"/>
              <w:ind w:left="121" w:right="107"/>
              <w:jc w:val="center"/>
              <w:rPr>
                <w:color w:val="000000"/>
                <w:sz w:val="16"/>
                <w:szCs w:val="16"/>
              </w:rPr>
            </w:pPr>
            <w:r>
              <w:rPr>
                <w:color w:val="000000"/>
                <w:sz w:val="16"/>
                <w:szCs w:val="16"/>
              </w:rPr>
              <w:t>0,4</w:t>
            </w:r>
          </w:p>
        </w:tc>
        <w:tc>
          <w:tcPr>
            <w:tcW w:w="630" w:type="dxa"/>
            <w:vAlign w:val="center"/>
          </w:tcPr>
          <w:p w14:paraId="133B8EB0"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0,5</w:t>
            </w:r>
          </w:p>
        </w:tc>
        <w:tc>
          <w:tcPr>
            <w:tcW w:w="630" w:type="dxa"/>
            <w:vAlign w:val="center"/>
          </w:tcPr>
          <w:p w14:paraId="6EDDBE04"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0,55</w:t>
            </w:r>
          </w:p>
        </w:tc>
        <w:tc>
          <w:tcPr>
            <w:tcW w:w="690" w:type="dxa"/>
            <w:vAlign w:val="center"/>
          </w:tcPr>
          <w:p w14:paraId="4BCF959D"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0,6</w:t>
            </w:r>
          </w:p>
        </w:tc>
        <w:tc>
          <w:tcPr>
            <w:tcW w:w="585" w:type="dxa"/>
            <w:vAlign w:val="center"/>
          </w:tcPr>
          <w:p w14:paraId="75AB931B"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0,65</w:t>
            </w:r>
          </w:p>
        </w:tc>
        <w:tc>
          <w:tcPr>
            <w:tcW w:w="595" w:type="dxa"/>
            <w:vAlign w:val="center"/>
          </w:tcPr>
          <w:p w14:paraId="5237624D"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0,75</w:t>
            </w:r>
          </w:p>
        </w:tc>
        <w:tc>
          <w:tcPr>
            <w:tcW w:w="557" w:type="dxa"/>
          </w:tcPr>
          <w:p w14:paraId="3A8DA720"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31C3089A" w14:textId="6FBCD6E9"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0,85</w:t>
            </w:r>
          </w:p>
        </w:tc>
        <w:tc>
          <w:tcPr>
            <w:tcW w:w="633" w:type="dxa"/>
            <w:vAlign w:val="center"/>
          </w:tcPr>
          <w:p w14:paraId="222DD39D"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0,9</w:t>
            </w:r>
          </w:p>
        </w:tc>
        <w:tc>
          <w:tcPr>
            <w:tcW w:w="627" w:type="dxa"/>
            <w:vAlign w:val="center"/>
          </w:tcPr>
          <w:p w14:paraId="531BF571"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0,95</w:t>
            </w:r>
          </w:p>
        </w:tc>
        <w:tc>
          <w:tcPr>
            <w:tcW w:w="563" w:type="dxa"/>
            <w:vAlign w:val="center"/>
          </w:tcPr>
          <w:p w14:paraId="72A3CDDC"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1,1</w:t>
            </w:r>
          </w:p>
        </w:tc>
        <w:tc>
          <w:tcPr>
            <w:tcW w:w="594" w:type="dxa"/>
            <w:vAlign w:val="center"/>
          </w:tcPr>
          <w:p w14:paraId="111D5AA6"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1,15</w:t>
            </w:r>
          </w:p>
        </w:tc>
        <w:tc>
          <w:tcPr>
            <w:tcW w:w="553" w:type="dxa"/>
            <w:vAlign w:val="center"/>
          </w:tcPr>
          <w:p w14:paraId="2E2B512C"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1,2</w:t>
            </w:r>
          </w:p>
        </w:tc>
        <w:tc>
          <w:tcPr>
            <w:tcW w:w="540" w:type="dxa"/>
            <w:vAlign w:val="center"/>
          </w:tcPr>
          <w:p w14:paraId="4ED5C7AC"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1,25</w:t>
            </w:r>
          </w:p>
        </w:tc>
        <w:tc>
          <w:tcPr>
            <w:tcW w:w="2250" w:type="dxa"/>
            <w:vAlign w:val="center"/>
          </w:tcPr>
          <w:p w14:paraId="7A59DE48"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Kẽm, hợp kim kẽm</w:t>
            </w:r>
          </w:p>
        </w:tc>
      </w:tr>
      <w:tr w:rsidR="00782924" w14:paraId="24109FC7" w14:textId="77777777" w:rsidTr="00782924">
        <w:trPr>
          <w:trHeight w:val="407"/>
        </w:trPr>
        <w:tc>
          <w:tcPr>
            <w:tcW w:w="364" w:type="dxa"/>
            <w:vAlign w:val="center"/>
          </w:tcPr>
          <w:p w14:paraId="073B9F1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155228F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BF97042" w14:textId="77777777" w:rsidR="00782924" w:rsidRDefault="00782924">
            <w:pPr>
              <w:widowControl w:val="0"/>
              <w:pBdr>
                <w:top w:val="nil"/>
                <w:left w:val="nil"/>
                <w:bottom w:val="nil"/>
                <w:right w:val="nil"/>
                <w:between w:val="nil"/>
              </w:pBdr>
              <w:spacing w:before="112" w:line="240" w:lineRule="auto"/>
              <w:jc w:val="center"/>
              <w:rPr>
                <w:color w:val="000000"/>
                <w:sz w:val="16"/>
                <w:szCs w:val="16"/>
              </w:rPr>
            </w:pPr>
            <w:r>
              <w:rPr>
                <w:color w:val="000000"/>
                <w:sz w:val="16"/>
                <w:szCs w:val="16"/>
              </w:rPr>
              <w:t>0</w:t>
            </w:r>
          </w:p>
        </w:tc>
        <w:tc>
          <w:tcPr>
            <w:tcW w:w="630" w:type="dxa"/>
            <w:vAlign w:val="center"/>
          </w:tcPr>
          <w:p w14:paraId="7B544B1F" w14:textId="77777777" w:rsidR="00782924" w:rsidRDefault="00782924">
            <w:pPr>
              <w:widowControl w:val="0"/>
              <w:pBdr>
                <w:top w:val="nil"/>
                <w:left w:val="nil"/>
                <w:bottom w:val="nil"/>
                <w:right w:val="nil"/>
                <w:between w:val="nil"/>
              </w:pBdr>
              <w:spacing w:before="112" w:line="240" w:lineRule="auto"/>
              <w:ind w:left="120" w:right="107"/>
              <w:jc w:val="center"/>
              <w:rPr>
                <w:color w:val="000000"/>
                <w:sz w:val="16"/>
                <w:szCs w:val="16"/>
              </w:rPr>
            </w:pPr>
            <w:r>
              <w:rPr>
                <w:color w:val="000000"/>
                <w:sz w:val="16"/>
                <w:szCs w:val="16"/>
              </w:rPr>
              <w:t>0,15</w:t>
            </w:r>
          </w:p>
        </w:tc>
        <w:tc>
          <w:tcPr>
            <w:tcW w:w="630" w:type="dxa"/>
            <w:vAlign w:val="center"/>
          </w:tcPr>
          <w:p w14:paraId="6BD2D879" w14:textId="77777777" w:rsidR="00782924" w:rsidRDefault="00782924">
            <w:pPr>
              <w:widowControl w:val="0"/>
              <w:pBdr>
                <w:top w:val="nil"/>
                <w:left w:val="nil"/>
                <w:bottom w:val="nil"/>
                <w:right w:val="nil"/>
                <w:between w:val="nil"/>
              </w:pBdr>
              <w:spacing w:before="112" w:line="240" w:lineRule="auto"/>
              <w:ind w:left="122" w:right="108"/>
              <w:jc w:val="center"/>
              <w:rPr>
                <w:color w:val="000000"/>
                <w:sz w:val="16"/>
                <w:szCs w:val="16"/>
              </w:rPr>
            </w:pPr>
            <w:r>
              <w:rPr>
                <w:color w:val="000000"/>
                <w:sz w:val="16"/>
                <w:szCs w:val="16"/>
              </w:rPr>
              <w:t>0,25</w:t>
            </w:r>
          </w:p>
        </w:tc>
        <w:tc>
          <w:tcPr>
            <w:tcW w:w="630" w:type="dxa"/>
            <w:vAlign w:val="center"/>
          </w:tcPr>
          <w:p w14:paraId="12C78FAC" w14:textId="77777777" w:rsidR="00782924" w:rsidRDefault="00782924">
            <w:pPr>
              <w:widowControl w:val="0"/>
              <w:pBdr>
                <w:top w:val="nil"/>
                <w:left w:val="nil"/>
                <w:bottom w:val="nil"/>
                <w:right w:val="nil"/>
                <w:between w:val="nil"/>
              </w:pBdr>
              <w:spacing w:before="112" w:line="240" w:lineRule="auto"/>
              <w:ind w:left="120" w:right="108"/>
              <w:jc w:val="center"/>
              <w:rPr>
                <w:color w:val="000000"/>
                <w:sz w:val="16"/>
                <w:szCs w:val="16"/>
              </w:rPr>
            </w:pPr>
            <w:r>
              <w:rPr>
                <w:color w:val="000000"/>
                <w:sz w:val="16"/>
                <w:szCs w:val="16"/>
              </w:rPr>
              <w:t>0,3</w:t>
            </w:r>
          </w:p>
        </w:tc>
        <w:tc>
          <w:tcPr>
            <w:tcW w:w="630" w:type="dxa"/>
            <w:vAlign w:val="center"/>
          </w:tcPr>
          <w:p w14:paraId="0CDF7AC0" w14:textId="77777777" w:rsidR="00782924" w:rsidRDefault="00782924">
            <w:pPr>
              <w:widowControl w:val="0"/>
              <w:pBdr>
                <w:top w:val="nil"/>
                <w:left w:val="nil"/>
                <w:bottom w:val="nil"/>
                <w:right w:val="nil"/>
                <w:between w:val="nil"/>
              </w:pBdr>
              <w:spacing w:before="112" w:line="240" w:lineRule="auto"/>
              <w:ind w:left="121" w:right="107"/>
              <w:jc w:val="center"/>
              <w:rPr>
                <w:color w:val="000000"/>
                <w:sz w:val="16"/>
                <w:szCs w:val="16"/>
              </w:rPr>
            </w:pPr>
            <w:r>
              <w:rPr>
                <w:color w:val="000000"/>
                <w:sz w:val="16"/>
                <w:szCs w:val="16"/>
              </w:rPr>
              <w:t>0,35</w:t>
            </w:r>
          </w:p>
        </w:tc>
        <w:tc>
          <w:tcPr>
            <w:tcW w:w="630" w:type="dxa"/>
            <w:vAlign w:val="center"/>
          </w:tcPr>
          <w:p w14:paraId="7474D33D" w14:textId="77777777" w:rsidR="00782924" w:rsidRDefault="00782924">
            <w:pPr>
              <w:widowControl w:val="0"/>
              <w:pBdr>
                <w:top w:val="nil"/>
                <w:left w:val="nil"/>
                <w:bottom w:val="nil"/>
                <w:right w:val="nil"/>
                <w:between w:val="nil"/>
              </w:pBdr>
              <w:spacing w:before="112" w:line="240" w:lineRule="auto"/>
              <w:ind w:left="122" w:right="106"/>
              <w:jc w:val="center"/>
              <w:rPr>
                <w:color w:val="000000"/>
                <w:sz w:val="16"/>
                <w:szCs w:val="16"/>
              </w:rPr>
            </w:pPr>
            <w:r>
              <w:rPr>
                <w:color w:val="000000"/>
                <w:sz w:val="16"/>
                <w:szCs w:val="16"/>
              </w:rPr>
              <w:t>0,45</w:t>
            </w:r>
          </w:p>
        </w:tc>
        <w:tc>
          <w:tcPr>
            <w:tcW w:w="630" w:type="dxa"/>
            <w:vAlign w:val="center"/>
          </w:tcPr>
          <w:p w14:paraId="40D8D3E8" w14:textId="77777777" w:rsidR="00782924" w:rsidRDefault="00782924">
            <w:pPr>
              <w:widowControl w:val="0"/>
              <w:pBdr>
                <w:top w:val="nil"/>
                <w:left w:val="nil"/>
                <w:bottom w:val="nil"/>
                <w:right w:val="nil"/>
                <w:between w:val="nil"/>
              </w:pBdr>
              <w:spacing w:before="112" w:line="240" w:lineRule="auto"/>
              <w:ind w:left="123" w:right="107"/>
              <w:jc w:val="center"/>
              <w:rPr>
                <w:color w:val="000000"/>
                <w:sz w:val="16"/>
                <w:szCs w:val="16"/>
              </w:rPr>
            </w:pPr>
            <w:r>
              <w:rPr>
                <w:color w:val="000000"/>
                <w:sz w:val="16"/>
                <w:szCs w:val="16"/>
              </w:rPr>
              <w:t>0,5</w:t>
            </w:r>
          </w:p>
        </w:tc>
        <w:tc>
          <w:tcPr>
            <w:tcW w:w="690" w:type="dxa"/>
            <w:vAlign w:val="center"/>
          </w:tcPr>
          <w:p w14:paraId="594631CA" w14:textId="77777777" w:rsidR="00782924" w:rsidRDefault="00782924">
            <w:pPr>
              <w:widowControl w:val="0"/>
              <w:pBdr>
                <w:top w:val="nil"/>
                <w:left w:val="nil"/>
                <w:bottom w:val="nil"/>
                <w:right w:val="nil"/>
                <w:between w:val="nil"/>
              </w:pBdr>
              <w:spacing w:before="112" w:line="240" w:lineRule="auto"/>
              <w:ind w:right="111"/>
              <w:jc w:val="center"/>
              <w:rPr>
                <w:color w:val="000000"/>
                <w:sz w:val="16"/>
                <w:szCs w:val="16"/>
              </w:rPr>
            </w:pPr>
            <w:r>
              <w:rPr>
                <w:color w:val="000000"/>
                <w:sz w:val="16"/>
                <w:szCs w:val="16"/>
              </w:rPr>
              <w:t>0,55</w:t>
            </w:r>
          </w:p>
        </w:tc>
        <w:tc>
          <w:tcPr>
            <w:tcW w:w="585" w:type="dxa"/>
            <w:vAlign w:val="center"/>
          </w:tcPr>
          <w:p w14:paraId="74F0E94C" w14:textId="77777777" w:rsidR="00782924" w:rsidRDefault="00782924">
            <w:pPr>
              <w:widowControl w:val="0"/>
              <w:pBdr>
                <w:top w:val="nil"/>
                <w:left w:val="nil"/>
                <w:bottom w:val="nil"/>
                <w:right w:val="nil"/>
                <w:between w:val="nil"/>
              </w:pBdr>
              <w:spacing w:before="112" w:line="240" w:lineRule="auto"/>
              <w:ind w:left="122" w:right="107"/>
              <w:jc w:val="center"/>
              <w:rPr>
                <w:color w:val="000000"/>
                <w:sz w:val="16"/>
                <w:szCs w:val="16"/>
              </w:rPr>
            </w:pPr>
            <w:r>
              <w:rPr>
                <w:color w:val="000000"/>
                <w:sz w:val="16"/>
                <w:szCs w:val="16"/>
              </w:rPr>
              <w:t>0,6</w:t>
            </w:r>
          </w:p>
        </w:tc>
        <w:tc>
          <w:tcPr>
            <w:tcW w:w="595" w:type="dxa"/>
            <w:vAlign w:val="center"/>
          </w:tcPr>
          <w:p w14:paraId="5932FD6C"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0,7</w:t>
            </w:r>
          </w:p>
        </w:tc>
        <w:tc>
          <w:tcPr>
            <w:tcW w:w="557" w:type="dxa"/>
          </w:tcPr>
          <w:p w14:paraId="3349D0C5"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p>
        </w:tc>
        <w:tc>
          <w:tcPr>
            <w:tcW w:w="557" w:type="dxa"/>
            <w:vAlign w:val="center"/>
          </w:tcPr>
          <w:p w14:paraId="1430F8F8" w14:textId="6751417A"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0,8</w:t>
            </w:r>
          </w:p>
        </w:tc>
        <w:tc>
          <w:tcPr>
            <w:tcW w:w="633" w:type="dxa"/>
            <w:vAlign w:val="center"/>
          </w:tcPr>
          <w:p w14:paraId="35CC08AD" w14:textId="77777777" w:rsidR="00782924" w:rsidRDefault="00782924">
            <w:pPr>
              <w:widowControl w:val="0"/>
              <w:pBdr>
                <w:top w:val="nil"/>
                <w:left w:val="nil"/>
                <w:bottom w:val="nil"/>
                <w:right w:val="nil"/>
                <w:between w:val="nil"/>
              </w:pBdr>
              <w:spacing w:before="112" w:line="240" w:lineRule="auto"/>
              <w:ind w:left="123" w:right="107"/>
              <w:jc w:val="center"/>
              <w:rPr>
                <w:color w:val="000000"/>
                <w:sz w:val="16"/>
                <w:szCs w:val="16"/>
              </w:rPr>
            </w:pPr>
            <w:r>
              <w:rPr>
                <w:color w:val="000000"/>
                <w:sz w:val="16"/>
                <w:szCs w:val="16"/>
              </w:rPr>
              <w:t>0,85</w:t>
            </w:r>
          </w:p>
        </w:tc>
        <w:tc>
          <w:tcPr>
            <w:tcW w:w="627" w:type="dxa"/>
            <w:vAlign w:val="center"/>
          </w:tcPr>
          <w:p w14:paraId="6F75B2BB" w14:textId="77777777" w:rsidR="00782924" w:rsidRDefault="00782924">
            <w:pPr>
              <w:widowControl w:val="0"/>
              <w:pBdr>
                <w:top w:val="nil"/>
                <w:left w:val="nil"/>
                <w:bottom w:val="nil"/>
                <w:right w:val="nil"/>
                <w:between w:val="nil"/>
              </w:pBdr>
              <w:spacing w:before="112" w:line="240" w:lineRule="auto"/>
              <w:ind w:left="123" w:right="105"/>
              <w:jc w:val="center"/>
              <w:rPr>
                <w:color w:val="000000"/>
                <w:sz w:val="16"/>
                <w:szCs w:val="16"/>
              </w:rPr>
            </w:pPr>
            <w:r>
              <w:rPr>
                <w:color w:val="000000"/>
                <w:sz w:val="16"/>
                <w:szCs w:val="16"/>
              </w:rPr>
              <w:t>0,9</w:t>
            </w:r>
          </w:p>
        </w:tc>
        <w:tc>
          <w:tcPr>
            <w:tcW w:w="563" w:type="dxa"/>
            <w:vAlign w:val="center"/>
          </w:tcPr>
          <w:p w14:paraId="1156A0A1" w14:textId="77777777" w:rsidR="00782924" w:rsidRDefault="00782924">
            <w:pPr>
              <w:widowControl w:val="0"/>
              <w:pBdr>
                <w:top w:val="nil"/>
                <w:left w:val="nil"/>
                <w:bottom w:val="nil"/>
                <w:right w:val="nil"/>
                <w:between w:val="nil"/>
              </w:pBdr>
              <w:spacing w:before="112" w:line="240" w:lineRule="auto"/>
              <w:ind w:left="121" w:right="107"/>
              <w:jc w:val="center"/>
              <w:rPr>
                <w:color w:val="000000"/>
                <w:sz w:val="16"/>
                <w:szCs w:val="16"/>
              </w:rPr>
            </w:pPr>
            <w:r>
              <w:rPr>
                <w:color w:val="000000"/>
                <w:sz w:val="16"/>
                <w:szCs w:val="16"/>
              </w:rPr>
              <w:t>1,05</w:t>
            </w:r>
          </w:p>
        </w:tc>
        <w:tc>
          <w:tcPr>
            <w:tcW w:w="594" w:type="dxa"/>
            <w:vAlign w:val="center"/>
          </w:tcPr>
          <w:p w14:paraId="435CFB28"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1,1</w:t>
            </w:r>
          </w:p>
        </w:tc>
        <w:tc>
          <w:tcPr>
            <w:tcW w:w="553" w:type="dxa"/>
            <w:vAlign w:val="center"/>
          </w:tcPr>
          <w:p w14:paraId="611C0FFC"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1,15</w:t>
            </w:r>
          </w:p>
        </w:tc>
        <w:tc>
          <w:tcPr>
            <w:tcW w:w="540" w:type="dxa"/>
            <w:vAlign w:val="center"/>
          </w:tcPr>
          <w:p w14:paraId="0C9E2A51" w14:textId="77777777" w:rsidR="00782924" w:rsidRDefault="00782924">
            <w:pPr>
              <w:widowControl w:val="0"/>
              <w:pBdr>
                <w:top w:val="nil"/>
                <w:left w:val="nil"/>
                <w:bottom w:val="nil"/>
                <w:right w:val="nil"/>
                <w:between w:val="nil"/>
              </w:pBdr>
              <w:spacing w:before="112" w:line="240" w:lineRule="auto"/>
              <w:ind w:right="157"/>
              <w:jc w:val="center"/>
              <w:rPr>
                <w:color w:val="000000"/>
                <w:sz w:val="16"/>
                <w:szCs w:val="16"/>
              </w:rPr>
            </w:pPr>
            <w:r>
              <w:rPr>
                <w:color w:val="000000"/>
                <w:sz w:val="16"/>
                <w:szCs w:val="16"/>
              </w:rPr>
              <w:t>1,2</w:t>
            </w:r>
          </w:p>
        </w:tc>
        <w:tc>
          <w:tcPr>
            <w:tcW w:w="2250" w:type="dxa"/>
            <w:vAlign w:val="center"/>
          </w:tcPr>
          <w:p w14:paraId="2ACA0AE4" w14:textId="77777777" w:rsidR="00782924" w:rsidRDefault="00782924" w:rsidP="002B6A02">
            <w:pPr>
              <w:widowControl w:val="0"/>
              <w:pBdr>
                <w:top w:val="nil"/>
                <w:left w:val="nil"/>
                <w:bottom w:val="nil"/>
                <w:right w:val="nil"/>
                <w:between w:val="nil"/>
              </w:pBdr>
              <w:spacing w:before="120" w:after="120" w:line="184" w:lineRule="auto"/>
              <w:ind w:left="33"/>
              <w:jc w:val="center"/>
              <w:rPr>
                <w:color w:val="000000"/>
                <w:sz w:val="16"/>
                <w:szCs w:val="16"/>
              </w:rPr>
            </w:pPr>
            <w:r>
              <w:rPr>
                <w:color w:val="000000"/>
                <w:sz w:val="16"/>
                <w:szCs w:val="16"/>
              </w:rPr>
              <w:t>80 thiếc / 20 kẽm trên thép, kẽm trên sắt hoặc thép</w:t>
            </w:r>
          </w:p>
        </w:tc>
      </w:tr>
      <w:tr w:rsidR="00782924" w14:paraId="5DAC5D69" w14:textId="77777777" w:rsidTr="00782924">
        <w:trPr>
          <w:trHeight w:val="223"/>
        </w:trPr>
        <w:tc>
          <w:tcPr>
            <w:tcW w:w="364" w:type="dxa"/>
            <w:vAlign w:val="center"/>
          </w:tcPr>
          <w:p w14:paraId="2CCE4BB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13A9A3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03A424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60DC75C" w14:textId="77777777" w:rsidR="00782924" w:rsidRDefault="00782924">
            <w:pPr>
              <w:widowControl w:val="0"/>
              <w:pBdr>
                <w:top w:val="nil"/>
                <w:left w:val="nil"/>
                <w:bottom w:val="nil"/>
                <w:right w:val="nil"/>
                <w:between w:val="nil"/>
              </w:pBdr>
              <w:spacing w:before="20" w:line="240" w:lineRule="auto"/>
              <w:ind w:left="2"/>
              <w:jc w:val="center"/>
              <w:rPr>
                <w:color w:val="000000"/>
                <w:sz w:val="16"/>
                <w:szCs w:val="16"/>
              </w:rPr>
            </w:pPr>
            <w:r>
              <w:rPr>
                <w:color w:val="000000"/>
                <w:sz w:val="16"/>
                <w:szCs w:val="16"/>
              </w:rPr>
              <w:t>0</w:t>
            </w:r>
          </w:p>
        </w:tc>
        <w:tc>
          <w:tcPr>
            <w:tcW w:w="630" w:type="dxa"/>
            <w:vAlign w:val="center"/>
          </w:tcPr>
          <w:p w14:paraId="29A5D563" w14:textId="77777777" w:rsidR="00782924" w:rsidRDefault="00782924">
            <w:pPr>
              <w:widowControl w:val="0"/>
              <w:pBdr>
                <w:top w:val="nil"/>
                <w:left w:val="nil"/>
                <w:bottom w:val="nil"/>
                <w:right w:val="nil"/>
                <w:between w:val="nil"/>
              </w:pBdr>
              <w:spacing w:before="20" w:line="240" w:lineRule="auto"/>
              <w:ind w:left="122" w:right="108"/>
              <w:jc w:val="center"/>
              <w:rPr>
                <w:color w:val="000000"/>
                <w:sz w:val="16"/>
                <w:szCs w:val="16"/>
              </w:rPr>
            </w:pPr>
            <w:r>
              <w:rPr>
                <w:color w:val="000000"/>
                <w:sz w:val="16"/>
                <w:szCs w:val="16"/>
              </w:rPr>
              <w:t>0,1</w:t>
            </w:r>
          </w:p>
        </w:tc>
        <w:tc>
          <w:tcPr>
            <w:tcW w:w="630" w:type="dxa"/>
            <w:vAlign w:val="center"/>
          </w:tcPr>
          <w:p w14:paraId="59F7FCF2"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0,15</w:t>
            </w:r>
          </w:p>
        </w:tc>
        <w:tc>
          <w:tcPr>
            <w:tcW w:w="630" w:type="dxa"/>
            <w:vAlign w:val="center"/>
          </w:tcPr>
          <w:p w14:paraId="19AFC2C8" w14:textId="77777777" w:rsidR="00782924" w:rsidRDefault="00782924">
            <w:pPr>
              <w:widowControl w:val="0"/>
              <w:pBdr>
                <w:top w:val="nil"/>
                <w:left w:val="nil"/>
                <w:bottom w:val="nil"/>
                <w:right w:val="nil"/>
                <w:between w:val="nil"/>
              </w:pBdr>
              <w:spacing w:before="20" w:line="240" w:lineRule="auto"/>
              <w:ind w:left="120" w:right="107"/>
              <w:jc w:val="center"/>
              <w:rPr>
                <w:color w:val="000000"/>
                <w:sz w:val="16"/>
                <w:szCs w:val="16"/>
              </w:rPr>
            </w:pPr>
            <w:r>
              <w:rPr>
                <w:color w:val="000000"/>
                <w:sz w:val="16"/>
                <w:szCs w:val="16"/>
              </w:rPr>
              <w:t>0,2</w:t>
            </w:r>
          </w:p>
        </w:tc>
        <w:tc>
          <w:tcPr>
            <w:tcW w:w="630" w:type="dxa"/>
            <w:vAlign w:val="center"/>
          </w:tcPr>
          <w:p w14:paraId="06D03798"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0,3</w:t>
            </w:r>
          </w:p>
        </w:tc>
        <w:tc>
          <w:tcPr>
            <w:tcW w:w="630" w:type="dxa"/>
            <w:vAlign w:val="center"/>
          </w:tcPr>
          <w:p w14:paraId="7CF179E3"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0,35</w:t>
            </w:r>
          </w:p>
        </w:tc>
        <w:tc>
          <w:tcPr>
            <w:tcW w:w="690" w:type="dxa"/>
            <w:vAlign w:val="center"/>
          </w:tcPr>
          <w:p w14:paraId="56DDF818"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0,4</w:t>
            </w:r>
          </w:p>
        </w:tc>
        <w:tc>
          <w:tcPr>
            <w:tcW w:w="585" w:type="dxa"/>
            <w:vAlign w:val="center"/>
          </w:tcPr>
          <w:p w14:paraId="1C8389A9"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0,45</w:t>
            </w:r>
          </w:p>
        </w:tc>
        <w:tc>
          <w:tcPr>
            <w:tcW w:w="595" w:type="dxa"/>
            <w:vAlign w:val="center"/>
          </w:tcPr>
          <w:p w14:paraId="7D44E32B"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0,55</w:t>
            </w:r>
          </w:p>
        </w:tc>
        <w:tc>
          <w:tcPr>
            <w:tcW w:w="557" w:type="dxa"/>
          </w:tcPr>
          <w:p w14:paraId="34171D5F"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p>
        </w:tc>
        <w:tc>
          <w:tcPr>
            <w:tcW w:w="557" w:type="dxa"/>
            <w:vAlign w:val="center"/>
          </w:tcPr>
          <w:p w14:paraId="56CBF376" w14:textId="31DADB2D"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0,65</w:t>
            </w:r>
          </w:p>
        </w:tc>
        <w:tc>
          <w:tcPr>
            <w:tcW w:w="633" w:type="dxa"/>
            <w:vAlign w:val="center"/>
          </w:tcPr>
          <w:p w14:paraId="6947E608"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0,7</w:t>
            </w:r>
          </w:p>
        </w:tc>
        <w:tc>
          <w:tcPr>
            <w:tcW w:w="627" w:type="dxa"/>
            <w:vAlign w:val="center"/>
          </w:tcPr>
          <w:p w14:paraId="0650BDE4"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0,75</w:t>
            </w:r>
          </w:p>
        </w:tc>
        <w:tc>
          <w:tcPr>
            <w:tcW w:w="563" w:type="dxa"/>
            <w:vAlign w:val="center"/>
          </w:tcPr>
          <w:p w14:paraId="62918667"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0,9</w:t>
            </w:r>
          </w:p>
        </w:tc>
        <w:tc>
          <w:tcPr>
            <w:tcW w:w="594" w:type="dxa"/>
            <w:vAlign w:val="center"/>
          </w:tcPr>
          <w:p w14:paraId="03DE0E90"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0,95</w:t>
            </w:r>
          </w:p>
        </w:tc>
        <w:tc>
          <w:tcPr>
            <w:tcW w:w="553" w:type="dxa"/>
            <w:vAlign w:val="center"/>
          </w:tcPr>
          <w:p w14:paraId="78E1686D"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1,0</w:t>
            </w:r>
          </w:p>
        </w:tc>
        <w:tc>
          <w:tcPr>
            <w:tcW w:w="540" w:type="dxa"/>
            <w:vAlign w:val="center"/>
          </w:tcPr>
          <w:p w14:paraId="7A700DB0" w14:textId="77777777" w:rsidR="00782924" w:rsidRDefault="00782924">
            <w:pPr>
              <w:widowControl w:val="0"/>
              <w:pBdr>
                <w:top w:val="nil"/>
                <w:left w:val="nil"/>
                <w:bottom w:val="nil"/>
                <w:right w:val="nil"/>
                <w:between w:val="nil"/>
              </w:pBdr>
              <w:spacing w:before="20" w:line="240" w:lineRule="auto"/>
              <w:ind w:right="109"/>
              <w:jc w:val="center"/>
              <w:rPr>
                <w:color w:val="000000"/>
                <w:sz w:val="16"/>
                <w:szCs w:val="16"/>
              </w:rPr>
            </w:pPr>
            <w:r>
              <w:rPr>
                <w:color w:val="000000"/>
                <w:sz w:val="16"/>
                <w:szCs w:val="16"/>
              </w:rPr>
              <w:t>1,05</w:t>
            </w:r>
          </w:p>
        </w:tc>
        <w:tc>
          <w:tcPr>
            <w:tcW w:w="2250" w:type="dxa"/>
            <w:vAlign w:val="center"/>
          </w:tcPr>
          <w:p w14:paraId="37CA0EF3" w14:textId="77777777" w:rsidR="00782924" w:rsidRDefault="00782924" w:rsidP="002B6A02">
            <w:pPr>
              <w:widowControl w:val="0"/>
              <w:pBdr>
                <w:top w:val="nil"/>
                <w:left w:val="nil"/>
                <w:bottom w:val="nil"/>
                <w:right w:val="nil"/>
                <w:between w:val="nil"/>
              </w:pBdr>
              <w:spacing w:before="120" w:after="120" w:line="240" w:lineRule="auto"/>
              <w:ind w:left="32"/>
              <w:jc w:val="center"/>
              <w:rPr>
                <w:color w:val="000000"/>
                <w:sz w:val="16"/>
                <w:szCs w:val="16"/>
              </w:rPr>
            </w:pPr>
            <w:r>
              <w:rPr>
                <w:color w:val="000000"/>
                <w:sz w:val="16"/>
                <w:szCs w:val="16"/>
              </w:rPr>
              <w:t>Nhôm</w:t>
            </w:r>
          </w:p>
        </w:tc>
      </w:tr>
      <w:tr w:rsidR="00782924" w14:paraId="073EF99B" w14:textId="77777777" w:rsidTr="00782924">
        <w:trPr>
          <w:trHeight w:val="223"/>
        </w:trPr>
        <w:tc>
          <w:tcPr>
            <w:tcW w:w="364" w:type="dxa"/>
            <w:vAlign w:val="center"/>
          </w:tcPr>
          <w:p w14:paraId="38887CE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672BA79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0CA371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8B0F76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810EAA9" w14:textId="77777777" w:rsidR="00782924" w:rsidRDefault="00782924">
            <w:pPr>
              <w:widowControl w:val="0"/>
              <w:pBdr>
                <w:top w:val="nil"/>
                <w:left w:val="nil"/>
                <w:bottom w:val="nil"/>
                <w:right w:val="nil"/>
                <w:between w:val="nil"/>
              </w:pBdr>
              <w:spacing w:before="20" w:line="240" w:lineRule="auto"/>
              <w:ind w:left="4"/>
              <w:jc w:val="center"/>
              <w:rPr>
                <w:color w:val="000000"/>
                <w:sz w:val="16"/>
                <w:szCs w:val="16"/>
              </w:rPr>
            </w:pPr>
            <w:r>
              <w:rPr>
                <w:color w:val="000000"/>
                <w:sz w:val="16"/>
                <w:szCs w:val="16"/>
              </w:rPr>
              <w:t>0</w:t>
            </w:r>
          </w:p>
        </w:tc>
        <w:tc>
          <w:tcPr>
            <w:tcW w:w="630" w:type="dxa"/>
            <w:vAlign w:val="center"/>
          </w:tcPr>
          <w:p w14:paraId="3C073BF9" w14:textId="77777777" w:rsidR="00782924" w:rsidRDefault="00782924">
            <w:pPr>
              <w:widowControl w:val="0"/>
              <w:pBdr>
                <w:top w:val="nil"/>
                <w:left w:val="nil"/>
                <w:bottom w:val="nil"/>
                <w:right w:val="nil"/>
                <w:between w:val="nil"/>
              </w:pBdr>
              <w:spacing w:before="20" w:line="240" w:lineRule="auto"/>
              <w:ind w:left="121" w:right="108"/>
              <w:jc w:val="center"/>
              <w:rPr>
                <w:color w:val="000000"/>
                <w:sz w:val="16"/>
                <w:szCs w:val="16"/>
              </w:rPr>
            </w:pPr>
            <w:r>
              <w:rPr>
                <w:color w:val="000000"/>
                <w:sz w:val="16"/>
                <w:szCs w:val="16"/>
              </w:rPr>
              <w:t>0,05</w:t>
            </w:r>
          </w:p>
        </w:tc>
        <w:tc>
          <w:tcPr>
            <w:tcW w:w="630" w:type="dxa"/>
            <w:vAlign w:val="center"/>
          </w:tcPr>
          <w:p w14:paraId="7C948C8E" w14:textId="77777777" w:rsidR="00782924" w:rsidRDefault="00782924">
            <w:pPr>
              <w:widowControl w:val="0"/>
              <w:pBdr>
                <w:top w:val="nil"/>
                <w:left w:val="nil"/>
                <w:bottom w:val="nil"/>
                <w:right w:val="nil"/>
                <w:between w:val="nil"/>
              </w:pBdr>
              <w:spacing w:before="20" w:line="240" w:lineRule="auto"/>
              <w:ind w:left="121" w:right="107"/>
              <w:jc w:val="center"/>
              <w:rPr>
                <w:color w:val="000000"/>
                <w:sz w:val="16"/>
                <w:szCs w:val="16"/>
              </w:rPr>
            </w:pPr>
            <w:r>
              <w:rPr>
                <w:color w:val="000000"/>
                <w:sz w:val="16"/>
                <w:szCs w:val="16"/>
              </w:rPr>
              <w:t>0,1</w:t>
            </w:r>
          </w:p>
        </w:tc>
        <w:tc>
          <w:tcPr>
            <w:tcW w:w="630" w:type="dxa"/>
            <w:vAlign w:val="center"/>
          </w:tcPr>
          <w:p w14:paraId="69E12044"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0,2</w:t>
            </w:r>
          </w:p>
        </w:tc>
        <w:tc>
          <w:tcPr>
            <w:tcW w:w="630" w:type="dxa"/>
            <w:vAlign w:val="center"/>
          </w:tcPr>
          <w:p w14:paraId="7C9FB421"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0,25</w:t>
            </w:r>
          </w:p>
        </w:tc>
        <w:tc>
          <w:tcPr>
            <w:tcW w:w="690" w:type="dxa"/>
            <w:vAlign w:val="center"/>
          </w:tcPr>
          <w:p w14:paraId="15CE579E"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0,3</w:t>
            </w:r>
          </w:p>
        </w:tc>
        <w:tc>
          <w:tcPr>
            <w:tcW w:w="585" w:type="dxa"/>
            <w:vAlign w:val="center"/>
          </w:tcPr>
          <w:p w14:paraId="2804052B"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0,35</w:t>
            </w:r>
          </w:p>
        </w:tc>
        <w:tc>
          <w:tcPr>
            <w:tcW w:w="595" w:type="dxa"/>
            <w:vAlign w:val="center"/>
          </w:tcPr>
          <w:p w14:paraId="3D470203"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0,45</w:t>
            </w:r>
          </w:p>
        </w:tc>
        <w:tc>
          <w:tcPr>
            <w:tcW w:w="557" w:type="dxa"/>
          </w:tcPr>
          <w:p w14:paraId="12B891E3"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6824FA30" w14:textId="75CE9F0C"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0,55</w:t>
            </w:r>
          </w:p>
        </w:tc>
        <w:tc>
          <w:tcPr>
            <w:tcW w:w="633" w:type="dxa"/>
            <w:vAlign w:val="center"/>
          </w:tcPr>
          <w:p w14:paraId="6D9F001E"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w:t>
            </w:r>
          </w:p>
        </w:tc>
        <w:tc>
          <w:tcPr>
            <w:tcW w:w="627" w:type="dxa"/>
            <w:vAlign w:val="center"/>
          </w:tcPr>
          <w:p w14:paraId="07D46255"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0,65</w:t>
            </w:r>
          </w:p>
        </w:tc>
        <w:tc>
          <w:tcPr>
            <w:tcW w:w="563" w:type="dxa"/>
            <w:vAlign w:val="center"/>
          </w:tcPr>
          <w:p w14:paraId="79CD0BDA"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0,8</w:t>
            </w:r>
          </w:p>
        </w:tc>
        <w:tc>
          <w:tcPr>
            <w:tcW w:w="594" w:type="dxa"/>
            <w:vAlign w:val="center"/>
          </w:tcPr>
          <w:p w14:paraId="4A4C942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0,85</w:t>
            </w:r>
          </w:p>
        </w:tc>
        <w:tc>
          <w:tcPr>
            <w:tcW w:w="553" w:type="dxa"/>
            <w:vAlign w:val="center"/>
          </w:tcPr>
          <w:p w14:paraId="76DC2348"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0,9</w:t>
            </w:r>
          </w:p>
        </w:tc>
        <w:tc>
          <w:tcPr>
            <w:tcW w:w="540" w:type="dxa"/>
            <w:vAlign w:val="center"/>
          </w:tcPr>
          <w:p w14:paraId="76428B2C"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0,95</w:t>
            </w:r>
          </w:p>
        </w:tc>
        <w:tc>
          <w:tcPr>
            <w:tcW w:w="2250" w:type="dxa"/>
            <w:vAlign w:val="center"/>
          </w:tcPr>
          <w:p w14:paraId="71E2074D"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Cadmium trên thép</w:t>
            </w:r>
          </w:p>
        </w:tc>
      </w:tr>
      <w:tr w:rsidR="00782924" w14:paraId="5C026AA3" w14:textId="77777777" w:rsidTr="00782924">
        <w:trPr>
          <w:trHeight w:val="223"/>
        </w:trPr>
        <w:tc>
          <w:tcPr>
            <w:tcW w:w="364" w:type="dxa"/>
            <w:vAlign w:val="center"/>
          </w:tcPr>
          <w:p w14:paraId="15FA60B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415C0E5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39DECC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C906BD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B86457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923B3B5" w14:textId="77777777" w:rsidR="00782924" w:rsidRDefault="00782924">
            <w:pPr>
              <w:widowControl w:val="0"/>
              <w:pBdr>
                <w:top w:val="nil"/>
                <w:left w:val="nil"/>
                <w:bottom w:val="nil"/>
                <w:right w:val="nil"/>
                <w:between w:val="nil"/>
              </w:pBdr>
              <w:spacing w:before="20" w:line="240" w:lineRule="auto"/>
              <w:ind w:left="2"/>
              <w:jc w:val="center"/>
              <w:rPr>
                <w:color w:val="000000"/>
                <w:sz w:val="16"/>
                <w:szCs w:val="16"/>
              </w:rPr>
            </w:pPr>
            <w:r>
              <w:rPr>
                <w:color w:val="000000"/>
                <w:sz w:val="16"/>
                <w:szCs w:val="16"/>
              </w:rPr>
              <w:t>0</w:t>
            </w:r>
          </w:p>
        </w:tc>
        <w:tc>
          <w:tcPr>
            <w:tcW w:w="630" w:type="dxa"/>
            <w:vAlign w:val="center"/>
          </w:tcPr>
          <w:p w14:paraId="49B1F98D"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0,05</w:t>
            </w:r>
          </w:p>
        </w:tc>
        <w:tc>
          <w:tcPr>
            <w:tcW w:w="630" w:type="dxa"/>
            <w:vAlign w:val="center"/>
          </w:tcPr>
          <w:p w14:paraId="4BBF650C" w14:textId="77777777" w:rsidR="00782924" w:rsidRDefault="00782924">
            <w:pPr>
              <w:widowControl w:val="0"/>
              <w:pBdr>
                <w:top w:val="nil"/>
                <w:left w:val="nil"/>
                <w:bottom w:val="nil"/>
                <w:right w:val="nil"/>
                <w:between w:val="nil"/>
              </w:pBdr>
              <w:spacing w:before="20" w:line="240" w:lineRule="auto"/>
              <w:ind w:left="122" w:right="105"/>
              <w:jc w:val="center"/>
              <w:rPr>
                <w:color w:val="000000"/>
                <w:sz w:val="16"/>
                <w:szCs w:val="16"/>
              </w:rPr>
            </w:pPr>
            <w:r>
              <w:rPr>
                <w:color w:val="000000"/>
                <w:sz w:val="16"/>
                <w:szCs w:val="16"/>
              </w:rPr>
              <w:t>0,15</w:t>
            </w:r>
          </w:p>
        </w:tc>
        <w:tc>
          <w:tcPr>
            <w:tcW w:w="630" w:type="dxa"/>
            <w:vAlign w:val="center"/>
          </w:tcPr>
          <w:p w14:paraId="08945A80"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0,2</w:t>
            </w:r>
          </w:p>
        </w:tc>
        <w:tc>
          <w:tcPr>
            <w:tcW w:w="690" w:type="dxa"/>
            <w:vAlign w:val="center"/>
          </w:tcPr>
          <w:p w14:paraId="3E608B82" w14:textId="77777777" w:rsidR="00782924" w:rsidRDefault="00782924">
            <w:pPr>
              <w:widowControl w:val="0"/>
              <w:pBdr>
                <w:top w:val="nil"/>
                <w:left w:val="nil"/>
                <w:bottom w:val="nil"/>
                <w:right w:val="nil"/>
                <w:between w:val="nil"/>
              </w:pBdr>
              <w:spacing w:before="20" w:line="240" w:lineRule="auto"/>
              <w:ind w:right="111"/>
              <w:jc w:val="center"/>
              <w:rPr>
                <w:color w:val="000000"/>
                <w:sz w:val="16"/>
                <w:szCs w:val="16"/>
              </w:rPr>
            </w:pPr>
            <w:r>
              <w:rPr>
                <w:color w:val="000000"/>
                <w:sz w:val="16"/>
                <w:szCs w:val="16"/>
              </w:rPr>
              <w:t>0,25</w:t>
            </w:r>
          </w:p>
        </w:tc>
        <w:tc>
          <w:tcPr>
            <w:tcW w:w="585" w:type="dxa"/>
            <w:vAlign w:val="center"/>
          </w:tcPr>
          <w:p w14:paraId="18D4DE1C"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0,3</w:t>
            </w:r>
          </w:p>
        </w:tc>
        <w:tc>
          <w:tcPr>
            <w:tcW w:w="595" w:type="dxa"/>
            <w:vAlign w:val="center"/>
          </w:tcPr>
          <w:p w14:paraId="39599085"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0,4</w:t>
            </w:r>
          </w:p>
        </w:tc>
        <w:tc>
          <w:tcPr>
            <w:tcW w:w="557" w:type="dxa"/>
          </w:tcPr>
          <w:p w14:paraId="11B7274B"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p>
        </w:tc>
        <w:tc>
          <w:tcPr>
            <w:tcW w:w="557" w:type="dxa"/>
            <w:vAlign w:val="center"/>
          </w:tcPr>
          <w:p w14:paraId="3C0A0892" w14:textId="4DC17520"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0,5</w:t>
            </w:r>
          </w:p>
        </w:tc>
        <w:tc>
          <w:tcPr>
            <w:tcW w:w="633" w:type="dxa"/>
            <w:vAlign w:val="center"/>
          </w:tcPr>
          <w:p w14:paraId="67F7A31A"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0,55</w:t>
            </w:r>
          </w:p>
        </w:tc>
        <w:tc>
          <w:tcPr>
            <w:tcW w:w="627" w:type="dxa"/>
            <w:vAlign w:val="center"/>
          </w:tcPr>
          <w:p w14:paraId="22390306"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w:t>
            </w:r>
          </w:p>
        </w:tc>
        <w:tc>
          <w:tcPr>
            <w:tcW w:w="563" w:type="dxa"/>
            <w:vAlign w:val="center"/>
          </w:tcPr>
          <w:p w14:paraId="0035CA36"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0,75</w:t>
            </w:r>
          </w:p>
        </w:tc>
        <w:tc>
          <w:tcPr>
            <w:tcW w:w="594" w:type="dxa"/>
            <w:vAlign w:val="center"/>
          </w:tcPr>
          <w:p w14:paraId="2A9B229B"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0,8</w:t>
            </w:r>
          </w:p>
        </w:tc>
        <w:tc>
          <w:tcPr>
            <w:tcW w:w="553" w:type="dxa"/>
            <w:vAlign w:val="center"/>
          </w:tcPr>
          <w:p w14:paraId="1C8B5580"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0,85</w:t>
            </w:r>
          </w:p>
        </w:tc>
        <w:tc>
          <w:tcPr>
            <w:tcW w:w="540" w:type="dxa"/>
            <w:vAlign w:val="center"/>
          </w:tcPr>
          <w:p w14:paraId="285BD26A"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0,9</w:t>
            </w:r>
          </w:p>
        </w:tc>
        <w:tc>
          <w:tcPr>
            <w:tcW w:w="2250" w:type="dxa"/>
            <w:vAlign w:val="center"/>
          </w:tcPr>
          <w:p w14:paraId="65A3E7D9"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Hợp kim nhôm / magiê</w:t>
            </w:r>
          </w:p>
        </w:tc>
      </w:tr>
      <w:tr w:rsidR="00782924" w14:paraId="0F526691" w14:textId="77777777" w:rsidTr="00782924">
        <w:trPr>
          <w:trHeight w:val="224"/>
        </w:trPr>
        <w:tc>
          <w:tcPr>
            <w:tcW w:w="364" w:type="dxa"/>
            <w:vAlign w:val="center"/>
          </w:tcPr>
          <w:p w14:paraId="63C1E44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205E60D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FB4E52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9C8D27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83F781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5EE3E0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FCD82AD" w14:textId="77777777" w:rsidR="00782924" w:rsidRDefault="00782924">
            <w:pPr>
              <w:widowControl w:val="0"/>
              <w:pBdr>
                <w:top w:val="nil"/>
                <w:left w:val="nil"/>
                <w:bottom w:val="nil"/>
                <w:right w:val="nil"/>
                <w:between w:val="nil"/>
              </w:pBdr>
              <w:spacing w:before="20" w:line="240" w:lineRule="auto"/>
              <w:ind w:left="4"/>
              <w:jc w:val="center"/>
              <w:rPr>
                <w:color w:val="000000"/>
                <w:sz w:val="16"/>
                <w:szCs w:val="16"/>
              </w:rPr>
            </w:pPr>
            <w:r>
              <w:rPr>
                <w:color w:val="000000"/>
                <w:sz w:val="16"/>
                <w:szCs w:val="16"/>
              </w:rPr>
              <w:t>0</w:t>
            </w:r>
          </w:p>
        </w:tc>
        <w:tc>
          <w:tcPr>
            <w:tcW w:w="630" w:type="dxa"/>
            <w:vAlign w:val="center"/>
          </w:tcPr>
          <w:p w14:paraId="0A1B30A5"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0,1</w:t>
            </w:r>
          </w:p>
        </w:tc>
        <w:tc>
          <w:tcPr>
            <w:tcW w:w="630" w:type="dxa"/>
            <w:vAlign w:val="center"/>
          </w:tcPr>
          <w:p w14:paraId="5025DEEA"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0,15</w:t>
            </w:r>
          </w:p>
        </w:tc>
        <w:tc>
          <w:tcPr>
            <w:tcW w:w="690" w:type="dxa"/>
            <w:vAlign w:val="center"/>
          </w:tcPr>
          <w:p w14:paraId="57E5A0F5"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0,2</w:t>
            </w:r>
          </w:p>
        </w:tc>
        <w:tc>
          <w:tcPr>
            <w:tcW w:w="585" w:type="dxa"/>
            <w:vAlign w:val="center"/>
          </w:tcPr>
          <w:p w14:paraId="1F5CAAB3"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0,25</w:t>
            </w:r>
          </w:p>
        </w:tc>
        <w:tc>
          <w:tcPr>
            <w:tcW w:w="595" w:type="dxa"/>
            <w:vAlign w:val="center"/>
          </w:tcPr>
          <w:p w14:paraId="410D6ABF"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0,35</w:t>
            </w:r>
          </w:p>
        </w:tc>
        <w:tc>
          <w:tcPr>
            <w:tcW w:w="557" w:type="dxa"/>
          </w:tcPr>
          <w:p w14:paraId="38D7281B"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3AC4F36F" w14:textId="3A6B137B"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0,45</w:t>
            </w:r>
          </w:p>
        </w:tc>
        <w:tc>
          <w:tcPr>
            <w:tcW w:w="633" w:type="dxa"/>
            <w:vAlign w:val="center"/>
          </w:tcPr>
          <w:p w14:paraId="30BBBF31"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0,5</w:t>
            </w:r>
          </w:p>
        </w:tc>
        <w:tc>
          <w:tcPr>
            <w:tcW w:w="627" w:type="dxa"/>
            <w:vAlign w:val="center"/>
          </w:tcPr>
          <w:p w14:paraId="2DA29AC9"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0,55</w:t>
            </w:r>
          </w:p>
        </w:tc>
        <w:tc>
          <w:tcPr>
            <w:tcW w:w="563" w:type="dxa"/>
            <w:vAlign w:val="center"/>
          </w:tcPr>
          <w:p w14:paraId="5218DEA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w:t>
            </w:r>
          </w:p>
        </w:tc>
        <w:tc>
          <w:tcPr>
            <w:tcW w:w="594" w:type="dxa"/>
            <w:vAlign w:val="center"/>
          </w:tcPr>
          <w:p w14:paraId="1F2240AD"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0,75</w:t>
            </w:r>
          </w:p>
        </w:tc>
        <w:tc>
          <w:tcPr>
            <w:tcW w:w="553" w:type="dxa"/>
            <w:vAlign w:val="center"/>
          </w:tcPr>
          <w:p w14:paraId="0017F36F"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0,8</w:t>
            </w:r>
          </w:p>
        </w:tc>
        <w:tc>
          <w:tcPr>
            <w:tcW w:w="540" w:type="dxa"/>
            <w:vAlign w:val="center"/>
          </w:tcPr>
          <w:p w14:paraId="31E2A0D9"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0,85</w:t>
            </w:r>
          </w:p>
        </w:tc>
        <w:tc>
          <w:tcPr>
            <w:tcW w:w="2250" w:type="dxa"/>
            <w:vAlign w:val="center"/>
          </w:tcPr>
          <w:p w14:paraId="5E416F29"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Thép nhẹ</w:t>
            </w:r>
          </w:p>
        </w:tc>
      </w:tr>
      <w:tr w:rsidR="00782924" w14:paraId="0496ECC7" w14:textId="77777777" w:rsidTr="00782924">
        <w:trPr>
          <w:trHeight w:val="223"/>
        </w:trPr>
        <w:tc>
          <w:tcPr>
            <w:tcW w:w="364" w:type="dxa"/>
            <w:vAlign w:val="center"/>
          </w:tcPr>
          <w:p w14:paraId="6735870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B89831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576CCA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9958DC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96C580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C7A6E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FEFAE7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904579B" w14:textId="77777777" w:rsidR="00782924" w:rsidRDefault="00782924">
            <w:pPr>
              <w:widowControl w:val="0"/>
              <w:pBdr>
                <w:top w:val="nil"/>
                <w:left w:val="nil"/>
                <w:bottom w:val="nil"/>
                <w:right w:val="nil"/>
                <w:between w:val="nil"/>
              </w:pBdr>
              <w:spacing w:before="20" w:line="240" w:lineRule="auto"/>
              <w:ind w:left="6"/>
              <w:jc w:val="center"/>
              <w:rPr>
                <w:color w:val="000000"/>
                <w:sz w:val="16"/>
                <w:szCs w:val="16"/>
              </w:rPr>
            </w:pPr>
            <w:r>
              <w:rPr>
                <w:color w:val="000000"/>
                <w:sz w:val="16"/>
                <w:szCs w:val="16"/>
              </w:rPr>
              <w:t>0</w:t>
            </w:r>
          </w:p>
        </w:tc>
        <w:tc>
          <w:tcPr>
            <w:tcW w:w="630" w:type="dxa"/>
            <w:vAlign w:val="center"/>
          </w:tcPr>
          <w:p w14:paraId="26A1A974"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0,05</w:t>
            </w:r>
          </w:p>
        </w:tc>
        <w:tc>
          <w:tcPr>
            <w:tcW w:w="690" w:type="dxa"/>
            <w:vAlign w:val="center"/>
          </w:tcPr>
          <w:p w14:paraId="22EEA04F" w14:textId="77777777" w:rsidR="00782924" w:rsidRDefault="00782924">
            <w:pPr>
              <w:widowControl w:val="0"/>
              <w:pBdr>
                <w:top w:val="nil"/>
                <w:left w:val="nil"/>
                <w:bottom w:val="nil"/>
                <w:right w:val="nil"/>
                <w:between w:val="nil"/>
              </w:pBdr>
              <w:spacing w:before="20" w:line="240" w:lineRule="auto"/>
              <w:ind w:right="159"/>
              <w:jc w:val="center"/>
              <w:rPr>
                <w:color w:val="000000"/>
                <w:sz w:val="16"/>
                <w:szCs w:val="16"/>
              </w:rPr>
            </w:pPr>
            <w:r>
              <w:rPr>
                <w:color w:val="000000"/>
                <w:sz w:val="16"/>
                <w:szCs w:val="16"/>
              </w:rPr>
              <w:t>0,1</w:t>
            </w:r>
          </w:p>
        </w:tc>
        <w:tc>
          <w:tcPr>
            <w:tcW w:w="585" w:type="dxa"/>
            <w:vAlign w:val="center"/>
          </w:tcPr>
          <w:p w14:paraId="3788B005"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0,15</w:t>
            </w:r>
          </w:p>
        </w:tc>
        <w:tc>
          <w:tcPr>
            <w:tcW w:w="595" w:type="dxa"/>
            <w:vAlign w:val="center"/>
          </w:tcPr>
          <w:p w14:paraId="11D587EF"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0,25</w:t>
            </w:r>
          </w:p>
        </w:tc>
        <w:tc>
          <w:tcPr>
            <w:tcW w:w="557" w:type="dxa"/>
          </w:tcPr>
          <w:p w14:paraId="429DD7E9"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47CCA6AD" w14:textId="312A6628"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0,35</w:t>
            </w:r>
          </w:p>
        </w:tc>
        <w:tc>
          <w:tcPr>
            <w:tcW w:w="633" w:type="dxa"/>
            <w:vAlign w:val="center"/>
          </w:tcPr>
          <w:p w14:paraId="1123264C"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w:t>
            </w:r>
          </w:p>
        </w:tc>
        <w:tc>
          <w:tcPr>
            <w:tcW w:w="627" w:type="dxa"/>
            <w:vAlign w:val="center"/>
          </w:tcPr>
          <w:p w14:paraId="0C80F739"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0,45</w:t>
            </w:r>
          </w:p>
        </w:tc>
        <w:tc>
          <w:tcPr>
            <w:tcW w:w="563" w:type="dxa"/>
            <w:vAlign w:val="center"/>
          </w:tcPr>
          <w:p w14:paraId="4A98EF5E"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0,6</w:t>
            </w:r>
          </w:p>
        </w:tc>
        <w:tc>
          <w:tcPr>
            <w:tcW w:w="594" w:type="dxa"/>
            <w:vAlign w:val="center"/>
          </w:tcPr>
          <w:p w14:paraId="6823C2B0"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0,65</w:t>
            </w:r>
          </w:p>
        </w:tc>
        <w:tc>
          <w:tcPr>
            <w:tcW w:w="553" w:type="dxa"/>
            <w:vAlign w:val="center"/>
          </w:tcPr>
          <w:p w14:paraId="3EF0B61A"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0,7</w:t>
            </w:r>
          </w:p>
        </w:tc>
        <w:tc>
          <w:tcPr>
            <w:tcW w:w="540" w:type="dxa"/>
            <w:vAlign w:val="center"/>
          </w:tcPr>
          <w:p w14:paraId="3386C6F5"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0,75</w:t>
            </w:r>
          </w:p>
        </w:tc>
        <w:tc>
          <w:tcPr>
            <w:tcW w:w="2250" w:type="dxa"/>
            <w:vAlign w:val="center"/>
          </w:tcPr>
          <w:p w14:paraId="548B71BB"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Duralumin</w:t>
            </w:r>
          </w:p>
        </w:tc>
      </w:tr>
      <w:tr w:rsidR="00782924" w14:paraId="7FD6AEA8" w14:textId="77777777" w:rsidTr="00782924">
        <w:trPr>
          <w:trHeight w:val="223"/>
        </w:trPr>
        <w:tc>
          <w:tcPr>
            <w:tcW w:w="364" w:type="dxa"/>
            <w:vAlign w:val="center"/>
          </w:tcPr>
          <w:p w14:paraId="2D06399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62DCA25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54C8B7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48F465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78A905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9CF079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662B3A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392BCF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F67815B" w14:textId="77777777" w:rsidR="00782924" w:rsidRDefault="00782924">
            <w:pPr>
              <w:widowControl w:val="0"/>
              <w:pBdr>
                <w:top w:val="nil"/>
                <w:left w:val="nil"/>
                <w:bottom w:val="nil"/>
                <w:right w:val="nil"/>
                <w:between w:val="nil"/>
              </w:pBdr>
              <w:spacing w:before="20" w:line="240" w:lineRule="auto"/>
              <w:ind w:left="8"/>
              <w:jc w:val="center"/>
              <w:rPr>
                <w:color w:val="000000"/>
                <w:sz w:val="16"/>
                <w:szCs w:val="16"/>
              </w:rPr>
            </w:pPr>
            <w:r>
              <w:rPr>
                <w:color w:val="000000"/>
                <w:sz w:val="16"/>
                <w:szCs w:val="16"/>
              </w:rPr>
              <w:t>0</w:t>
            </w:r>
          </w:p>
        </w:tc>
        <w:tc>
          <w:tcPr>
            <w:tcW w:w="690" w:type="dxa"/>
            <w:vAlign w:val="center"/>
          </w:tcPr>
          <w:p w14:paraId="20DA5A33" w14:textId="77777777" w:rsidR="00782924" w:rsidRDefault="00782924">
            <w:pPr>
              <w:widowControl w:val="0"/>
              <w:pBdr>
                <w:top w:val="nil"/>
                <w:left w:val="nil"/>
                <w:bottom w:val="nil"/>
                <w:right w:val="nil"/>
                <w:between w:val="nil"/>
              </w:pBdr>
              <w:spacing w:before="20" w:line="240" w:lineRule="auto"/>
              <w:ind w:right="111"/>
              <w:jc w:val="center"/>
              <w:rPr>
                <w:color w:val="000000"/>
                <w:sz w:val="16"/>
                <w:szCs w:val="16"/>
              </w:rPr>
            </w:pPr>
            <w:r>
              <w:rPr>
                <w:color w:val="000000"/>
                <w:sz w:val="16"/>
                <w:szCs w:val="16"/>
              </w:rPr>
              <w:t>0,05</w:t>
            </w:r>
          </w:p>
        </w:tc>
        <w:tc>
          <w:tcPr>
            <w:tcW w:w="585" w:type="dxa"/>
            <w:vAlign w:val="center"/>
          </w:tcPr>
          <w:p w14:paraId="73C31DB5"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0,1</w:t>
            </w:r>
          </w:p>
        </w:tc>
        <w:tc>
          <w:tcPr>
            <w:tcW w:w="595" w:type="dxa"/>
            <w:vAlign w:val="center"/>
          </w:tcPr>
          <w:p w14:paraId="1F579806"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0,2</w:t>
            </w:r>
          </w:p>
        </w:tc>
        <w:tc>
          <w:tcPr>
            <w:tcW w:w="557" w:type="dxa"/>
          </w:tcPr>
          <w:p w14:paraId="4FADBB91"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p>
        </w:tc>
        <w:tc>
          <w:tcPr>
            <w:tcW w:w="557" w:type="dxa"/>
            <w:vAlign w:val="center"/>
          </w:tcPr>
          <w:p w14:paraId="7E6FEDFA" w14:textId="3C70D525"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0,3</w:t>
            </w:r>
          </w:p>
        </w:tc>
        <w:tc>
          <w:tcPr>
            <w:tcW w:w="633" w:type="dxa"/>
            <w:vAlign w:val="center"/>
          </w:tcPr>
          <w:p w14:paraId="27097AD2"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0,35</w:t>
            </w:r>
          </w:p>
        </w:tc>
        <w:tc>
          <w:tcPr>
            <w:tcW w:w="627" w:type="dxa"/>
            <w:vAlign w:val="center"/>
          </w:tcPr>
          <w:p w14:paraId="31B98C74"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w:t>
            </w:r>
          </w:p>
        </w:tc>
        <w:tc>
          <w:tcPr>
            <w:tcW w:w="563" w:type="dxa"/>
            <w:vAlign w:val="center"/>
          </w:tcPr>
          <w:p w14:paraId="364E0087"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0,55</w:t>
            </w:r>
          </w:p>
        </w:tc>
        <w:tc>
          <w:tcPr>
            <w:tcW w:w="594" w:type="dxa"/>
            <w:vAlign w:val="center"/>
          </w:tcPr>
          <w:p w14:paraId="69771255"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w:t>
            </w:r>
          </w:p>
        </w:tc>
        <w:tc>
          <w:tcPr>
            <w:tcW w:w="553" w:type="dxa"/>
            <w:vAlign w:val="center"/>
          </w:tcPr>
          <w:p w14:paraId="1807382C"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0,66</w:t>
            </w:r>
          </w:p>
        </w:tc>
        <w:tc>
          <w:tcPr>
            <w:tcW w:w="540" w:type="dxa"/>
            <w:vAlign w:val="center"/>
          </w:tcPr>
          <w:p w14:paraId="6802BC09"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0,7</w:t>
            </w:r>
          </w:p>
        </w:tc>
        <w:tc>
          <w:tcPr>
            <w:tcW w:w="2250" w:type="dxa"/>
            <w:vAlign w:val="center"/>
          </w:tcPr>
          <w:p w14:paraId="4BF48D1F"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Chì</w:t>
            </w:r>
          </w:p>
        </w:tc>
      </w:tr>
      <w:tr w:rsidR="00782924" w14:paraId="4622BE34" w14:textId="77777777" w:rsidTr="00782924">
        <w:trPr>
          <w:trHeight w:val="223"/>
        </w:trPr>
        <w:tc>
          <w:tcPr>
            <w:tcW w:w="364" w:type="dxa"/>
            <w:vAlign w:val="center"/>
          </w:tcPr>
          <w:p w14:paraId="69F75F6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52142D1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B11AA8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FC9116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FAE8EE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6AE6F3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CEC9B1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C07B27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E55DCD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7F05EFA1" w14:textId="77777777" w:rsidR="00782924" w:rsidRDefault="00782924">
            <w:pPr>
              <w:widowControl w:val="0"/>
              <w:pBdr>
                <w:top w:val="nil"/>
                <w:left w:val="nil"/>
                <w:bottom w:val="nil"/>
                <w:right w:val="nil"/>
                <w:between w:val="nil"/>
              </w:pBdr>
              <w:spacing w:before="20" w:line="240" w:lineRule="auto"/>
              <w:ind w:left="6"/>
              <w:jc w:val="center"/>
              <w:rPr>
                <w:color w:val="000000"/>
                <w:sz w:val="16"/>
                <w:szCs w:val="16"/>
              </w:rPr>
            </w:pPr>
            <w:r>
              <w:rPr>
                <w:color w:val="000000"/>
                <w:sz w:val="16"/>
                <w:szCs w:val="16"/>
              </w:rPr>
              <w:t>0</w:t>
            </w:r>
          </w:p>
        </w:tc>
        <w:tc>
          <w:tcPr>
            <w:tcW w:w="585" w:type="dxa"/>
            <w:vAlign w:val="center"/>
          </w:tcPr>
          <w:p w14:paraId="21C6F74A" w14:textId="77777777" w:rsidR="00782924" w:rsidRDefault="00782924">
            <w:pPr>
              <w:widowControl w:val="0"/>
              <w:pBdr>
                <w:top w:val="nil"/>
                <w:left w:val="nil"/>
                <w:bottom w:val="nil"/>
                <w:right w:val="nil"/>
                <w:between w:val="nil"/>
              </w:pBdr>
              <w:spacing w:before="20" w:line="240" w:lineRule="auto"/>
              <w:ind w:left="122" w:right="107"/>
              <w:jc w:val="center"/>
              <w:rPr>
                <w:color w:val="000000"/>
                <w:sz w:val="16"/>
                <w:szCs w:val="16"/>
              </w:rPr>
            </w:pPr>
            <w:r>
              <w:rPr>
                <w:color w:val="000000"/>
                <w:sz w:val="16"/>
                <w:szCs w:val="16"/>
              </w:rPr>
              <w:t>0,05</w:t>
            </w:r>
          </w:p>
        </w:tc>
        <w:tc>
          <w:tcPr>
            <w:tcW w:w="595" w:type="dxa"/>
            <w:vAlign w:val="center"/>
          </w:tcPr>
          <w:p w14:paraId="690998D6"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0,15</w:t>
            </w:r>
          </w:p>
        </w:tc>
        <w:tc>
          <w:tcPr>
            <w:tcW w:w="557" w:type="dxa"/>
          </w:tcPr>
          <w:p w14:paraId="6F0B3D0A"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p>
        </w:tc>
        <w:tc>
          <w:tcPr>
            <w:tcW w:w="557" w:type="dxa"/>
            <w:vAlign w:val="center"/>
          </w:tcPr>
          <w:p w14:paraId="30394A78" w14:textId="57017C52"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0,25</w:t>
            </w:r>
          </w:p>
        </w:tc>
        <w:tc>
          <w:tcPr>
            <w:tcW w:w="633" w:type="dxa"/>
            <w:vAlign w:val="center"/>
          </w:tcPr>
          <w:p w14:paraId="20EAB9AF"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0,3</w:t>
            </w:r>
          </w:p>
        </w:tc>
        <w:tc>
          <w:tcPr>
            <w:tcW w:w="627" w:type="dxa"/>
            <w:vAlign w:val="center"/>
          </w:tcPr>
          <w:p w14:paraId="67E22B1D"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0,35</w:t>
            </w:r>
          </w:p>
        </w:tc>
        <w:tc>
          <w:tcPr>
            <w:tcW w:w="563" w:type="dxa"/>
            <w:vAlign w:val="center"/>
          </w:tcPr>
          <w:p w14:paraId="6A9CEEBE"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0,5</w:t>
            </w:r>
          </w:p>
        </w:tc>
        <w:tc>
          <w:tcPr>
            <w:tcW w:w="594" w:type="dxa"/>
            <w:vAlign w:val="center"/>
          </w:tcPr>
          <w:p w14:paraId="217FEEDA"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0,55</w:t>
            </w:r>
          </w:p>
        </w:tc>
        <w:tc>
          <w:tcPr>
            <w:tcW w:w="553" w:type="dxa"/>
            <w:vAlign w:val="center"/>
          </w:tcPr>
          <w:p w14:paraId="43FAF664"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0,6</w:t>
            </w:r>
          </w:p>
        </w:tc>
        <w:tc>
          <w:tcPr>
            <w:tcW w:w="540" w:type="dxa"/>
            <w:vAlign w:val="center"/>
          </w:tcPr>
          <w:p w14:paraId="0DCB21F7"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0,65</w:t>
            </w:r>
          </w:p>
        </w:tc>
        <w:tc>
          <w:tcPr>
            <w:tcW w:w="2250" w:type="dxa"/>
            <w:vAlign w:val="center"/>
          </w:tcPr>
          <w:p w14:paraId="44E2A6B8"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Crom trên thép, chất hàn mềm</w:t>
            </w:r>
          </w:p>
        </w:tc>
      </w:tr>
      <w:tr w:rsidR="00782924" w14:paraId="48B8271A" w14:textId="77777777" w:rsidTr="00782924">
        <w:trPr>
          <w:trHeight w:val="448"/>
        </w:trPr>
        <w:tc>
          <w:tcPr>
            <w:tcW w:w="2164" w:type="dxa"/>
            <w:gridSpan w:val="4"/>
            <w:vAlign w:val="center"/>
          </w:tcPr>
          <w:p w14:paraId="3DE7B72B" w14:textId="77777777" w:rsidR="00782924" w:rsidRDefault="00782924">
            <w:pPr>
              <w:widowControl w:val="0"/>
              <w:pBdr>
                <w:top w:val="nil"/>
                <w:left w:val="nil"/>
                <w:bottom w:val="nil"/>
                <w:right w:val="nil"/>
                <w:between w:val="nil"/>
              </w:pBdr>
              <w:spacing w:before="20" w:line="240" w:lineRule="auto"/>
              <w:ind w:left="27"/>
              <w:jc w:val="center"/>
              <w:rPr>
                <w:color w:val="000000"/>
                <w:sz w:val="16"/>
                <w:szCs w:val="16"/>
              </w:rPr>
            </w:pPr>
            <w:r>
              <w:rPr>
                <w:color w:val="000000"/>
                <w:sz w:val="16"/>
                <w:szCs w:val="16"/>
              </w:rPr>
              <w:t>Cr = Chromium</w:t>
            </w:r>
          </w:p>
          <w:p w14:paraId="7D6AC422" w14:textId="77777777" w:rsidR="00782924" w:rsidRDefault="00782924">
            <w:pPr>
              <w:widowControl w:val="0"/>
              <w:pBdr>
                <w:top w:val="nil"/>
                <w:left w:val="nil"/>
                <w:bottom w:val="nil"/>
                <w:right w:val="nil"/>
                <w:between w:val="nil"/>
              </w:pBdr>
              <w:spacing w:before="40" w:line="240" w:lineRule="auto"/>
              <w:ind w:left="27"/>
              <w:jc w:val="center"/>
              <w:rPr>
                <w:color w:val="000000"/>
                <w:sz w:val="16"/>
                <w:szCs w:val="16"/>
              </w:rPr>
            </w:pPr>
            <w:r>
              <w:rPr>
                <w:color w:val="000000"/>
                <w:sz w:val="16"/>
                <w:szCs w:val="16"/>
              </w:rPr>
              <w:t>Ni = Nickel</w:t>
            </w:r>
          </w:p>
        </w:tc>
        <w:tc>
          <w:tcPr>
            <w:tcW w:w="630" w:type="dxa"/>
            <w:vAlign w:val="center"/>
          </w:tcPr>
          <w:p w14:paraId="03F3528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8B2AAF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956757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4E6247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C128E5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6EEBDC5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69713173" w14:textId="77777777" w:rsidR="00782924" w:rsidRDefault="00782924">
            <w:pPr>
              <w:widowControl w:val="0"/>
              <w:pBdr>
                <w:top w:val="nil"/>
                <w:left w:val="nil"/>
                <w:bottom w:val="nil"/>
                <w:right w:val="nil"/>
                <w:between w:val="nil"/>
              </w:pBdr>
              <w:spacing w:before="133" w:line="240" w:lineRule="auto"/>
              <w:ind w:left="7"/>
              <w:jc w:val="center"/>
              <w:rPr>
                <w:color w:val="000000"/>
                <w:sz w:val="16"/>
                <w:szCs w:val="16"/>
              </w:rPr>
            </w:pPr>
            <w:r>
              <w:rPr>
                <w:color w:val="000000"/>
                <w:sz w:val="16"/>
                <w:szCs w:val="16"/>
              </w:rPr>
              <w:t>0</w:t>
            </w:r>
          </w:p>
        </w:tc>
        <w:tc>
          <w:tcPr>
            <w:tcW w:w="595" w:type="dxa"/>
            <w:vAlign w:val="center"/>
          </w:tcPr>
          <w:p w14:paraId="3682F101"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0,1</w:t>
            </w:r>
          </w:p>
        </w:tc>
        <w:tc>
          <w:tcPr>
            <w:tcW w:w="557" w:type="dxa"/>
          </w:tcPr>
          <w:p w14:paraId="1121D9CA"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p>
        </w:tc>
        <w:tc>
          <w:tcPr>
            <w:tcW w:w="557" w:type="dxa"/>
            <w:vAlign w:val="center"/>
          </w:tcPr>
          <w:p w14:paraId="5864803D" w14:textId="1D318E03"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0,2</w:t>
            </w:r>
          </w:p>
        </w:tc>
        <w:tc>
          <w:tcPr>
            <w:tcW w:w="633" w:type="dxa"/>
            <w:vAlign w:val="center"/>
          </w:tcPr>
          <w:p w14:paraId="22988BF0"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0,25</w:t>
            </w:r>
          </w:p>
        </w:tc>
        <w:tc>
          <w:tcPr>
            <w:tcW w:w="627" w:type="dxa"/>
            <w:vAlign w:val="center"/>
          </w:tcPr>
          <w:p w14:paraId="513D3F9E" w14:textId="77777777" w:rsidR="00782924" w:rsidRDefault="00782924">
            <w:pPr>
              <w:widowControl w:val="0"/>
              <w:pBdr>
                <w:top w:val="nil"/>
                <w:left w:val="nil"/>
                <w:bottom w:val="nil"/>
                <w:right w:val="nil"/>
                <w:between w:val="nil"/>
              </w:pBdr>
              <w:spacing w:before="133" w:line="240" w:lineRule="auto"/>
              <w:ind w:left="123" w:right="104"/>
              <w:jc w:val="center"/>
              <w:rPr>
                <w:color w:val="000000"/>
                <w:sz w:val="16"/>
                <w:szCs w:val="16"/>
              </w:rPr>
            </w:pPr>
            <w:r>
              <w:rPr>
                <w:color w:val="000000"/>
                <w:sz w:val="16"/>
                <w:szCs w:val="16"/>
              </w:rPr>
              <w:t>0,3</w:t>
            </w:r>
          </w:p>
        </w:tc>
        <w:tc>
          <w:tcPr>
            <w:tcW w:w="563" w:type="dxa"/>
            <w:vAlign w:val="center"/>
          </w:tcPr>
          <w:p w14:paraId="35BE6A8A" w14:textId="77777777" w:rsidR="00782924" w:rsidRDefault="00782924">
            <w:pPr>
              <w:widowControl w:val="0"/>
              <w:pBdr>
                <w:top w:val="nil"/>
                <w:left w:val="nil"/>
                <w:bottom w:val="nil"/>
                <w:right w:val="nil"/>
                <w:between w:val="nil"/>
              </w:pBdr>
              <w:spacing w:before="133" w:line="240" w:lineRule="auto"/>
              <w:ind w:left="123" w:right="107"/>
              <w:jc w:val="center"/>
              <w:rPr>
                <w:color w:val="000000"/>
                <w:sz w:val="16"/>
                <w:szCs w:val="16"/>
              </w:rPr>
            </w:pPr>
            <w:r>
              <w:rPr>
                <w:color w:val="000000"/>
                <w:sz w:val="16"/>
                <w:szCs w:val="16"/>
              </w:rPr>
              <w:t>0,45</w:t>
            </w:r>
          </w:p>
        </w:tc>
        <w:tc>
          <w:tcPr>
            <w:tcW w:w="594" w:type="dxa"/>
            <w:vAlign w:val="center"/>
          </w:tcPr>
          <w:p w14:paraId="6509F750"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0,5</w:t>
            </w:r>
          </w:p>
        </w:tc>
        <w:tc>
          <w:tcPr>
            <w:tcW w:w="553" w:type="dxa"/>
            <w:vAlign w:val="center"/>
          </w:tcPr>
          <w:p w14:paraId="4A61A755" w14:textId="77777777" w:rsidR="00782924" w:rsidRDefault="00782924">
            <w:pPr>
              <w:widowControl w:val="0"/>
              <w:pBdr>
                <w:top w:val="nil"/>
                <w:left w:val="nil"/>
                <w:bottom w:val="nil"/>
                <w:right w:val="nil"/>
                <w:between w:val="nil"/>
              </w:pBdr>
              <w:spacing w:before="133" w:line="240" w:lineRule="auto"/>
              <w:ind w:left="123" w:right="105"/>
              <w:jc w:val="center"/>
              <w:rPr>
                <w:color w:val="000000"/>
                <w:sz w:val="16"/>
                <w:szCs w:val="16"/>
              </w:rPr>
            </w:pPr>
            <w:r>
              <w:rPr>
                <w:color w:val="000000"/>
                <w:sz w:val="16"/>
                <w:szCs w:val="16"/>
              </w:rPr>
              <w:t>0,55</w:t>
            </w:r>
          </w:p>
        </w:tc>
        <w:tc>
          <w:tcPr>
            <w:tcW w:w="540" w:type="dxa"/>
            <w:vAlign w:val="center"/>
          </w:tcPr>
          <w:p w14:paraId="1F5D379B" w14:textId="77777777" w:rsidR="00782924" w:rsidRDefault="00782924">
            <w:pPr>
              <w:widowControl w:val="0"/>
              <w:pBdr>
                <w:top w:val="nil"/>
                <w:left w:val="nil"/>
                <w:bottom w:val="nil"/>
                <w:right w:val="nil"/>
                <w:between w:val="nil"/>
              </w:pBdr>
              <w:spacing w:before="133" w:line="240" w:lineRule="auto"/>
              <w:ind w:right="156"/>
              <w:jc w:val="center"/>
              <w:rPr>
                <w:color w:val="000000"/>
                <w:sz w:val="16"/>
                <w:szCs w:val="16"/>
              </w:rPr>
            </w:pPr>
            <w:r>
              <w:rPr>
                <w:color w:val="000000"/>
                <w:sz w:val="16"/>
                <w:szCs w:val="16"/>
              </w:rPr>
              <w:t>0,6</w:t>
            </w:r>
          </w:p>
        </w:tc>
        <w:tc>
          <w:tcPr>
            <w:tcW w:w="2250" w:type="dxa"/>
            <w:vAlign w:val="center"/>
          </w:tcPr>
          <w:p w14:paraId="562AF2F9" w14:textId="77777777" w:rsidR="00782924" w:rsidRDefault="00782924" w:rsidP="002B6A02">
            <w:pPr>
              <w:widowControl w:val="0"/>
              <w:pBdr>
                <w:top w:val="nil"/>
                <w:left w:val="nil"/>
                <w:bottom w:val="nil"/>
                <w:right w:val="nil"/>
                <w:between w:val="nil"/>
              </w:pBdr>
              <w:spacing w:before="120" w:after="120" w:line="240" w:lineRule="auto"/>
              <w:ind w:left="32" w:right="333"/>
              <w:jc w:val="center"/>
              <w:rPr>
                <w:color w:val="000000"/>
                <w:sz w:val="16"/>
                <w:szCs w:val="16"/>
              </w:rPr>
            </w:pPr>
            <w:r>
              <w:rPr>
                <w:color w:val="000000"/>
                <w:sz w:val="16"/>
                <w:szCs w:val="16"/>
              </w:rPr>
              <w:t>Crôm Niken trên thép, thiếc trên thép, thép không gỉ 12% Crom</w:t>
            </w:r>
          </w:p>
        </w:tc>
      </w:tr>
      <w:tr w:rsidR="00782924" w14:paraId="729308A4" w14:textId="77777777" w:rsidTr="00782924">
        <w:trPr>
          <w:trHeight w:val="223"/>
        </w:trPr>
        <w:tc>
          <w:tcPr>
            <w:tcW w:w="364" w:type="dxa"/>
            <w:vAlign w:val="center"/>
          </w:tcPr>
          <w:p w14:paraId="5BC0F8D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15166B1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817A3F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DFA9E5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29A28E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F1F2A7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9ABD75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070F77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8D2D91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3BE0068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1C6820F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1C5AA73" w14:textId="77777777" w:rsidR="00782924" w:rsidRDefault="00782924">
            <w:pPr>
              <w:widowControl w:val="0"/>
              <w:pBdr>
                <w:top w:val="nil"/>
                <w:left w:val="nil"/>
                <w:bottom w:val="nil"/>
                <w:right w:val="nil"/>
                <w:between w:val="nil"/>
              </w:pBdr>
              <w:spacing w:before="20" w:line="240" w:lineRule="auto"/>
              <w:ind w:left="8"/>
              <w:jc w:val="center"/>
              <w:rPr>
                <w:color w:val="000000"/>
                <w:sz w:val="16"/>
                <w:szCs w:val="16"/>
              </w:rPr>
            </w:pPr>
            <w:r>
              <w:rPr>
                <w:color w:val="000000"/>
                <w:sz w:val="16"/>
                <w:szCs w:val="16"/>
              </w:rPr>
              <w:t>0</w:t>
            </w:r>
          </w:p>
        </w:tc>
        <w:tc>
          <w:tcPr>
            <w:tcW w:w="557" w:type="dxa"/>
          </w:tcPr>
          <w:p w14:paraId="35FCF915"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p>
        </w:tc>
        <w:tc>
          <w:tcPr>
            <w:tcW w:w="557" w:type="dxa"/>
            <w:vAlign w:val="center"/>
          </w:tcPr>
          <w:p w14:paraId="7728EE3E" w14:textId="5AACE5E9"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0,1</w:t>
            </w:r>
          </w:p>
        </w:tc>
        <w:tc>
          <w:tcPr>
            <w:tcW w:w="633" w:type="dxa"/>
            <w:vAlign w:val="center"/>
          </w:tcPr>
          <w:p w14:paraId="7848B303"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0,15</w:t>
            </w:r>
          </w:p>
        </w:tc>
        <w:tc>
          <w:tcPr>
            <w:tcW w:w="627" w:type="dxa"/>
            <w:vAlign w:val="center"/>
          </w:tcPr>
          <w:p w14:paraId="180868E9"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0,2</w:t>
            </w:r>
          </w:p>
        </w:tc>
        <w:tc>
          <w:tcPr>
            <w:tcW w:w="563" w:type="dxa"/>
            <w:vAlign w:val="center"/>
          </w:tcPr>
          <w:p w14:paraId="15AD7F00"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0,35</w:t>
            </w:r>
          </w:p>
        </w:tc>
        <w:tc>
          <w:tcPr>
            <w:tcW w:w="594" w:type="dxa"/>
            <w:vAlign w:val="center"/>
          </w:tcPr>
          <w:p w14:paraId="3BEDD9FF"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w:t>
            </w:r>
          </w:p>
        </w:tc>
        <w:tc>
          <w:tcPr>
            <w:tcW w:w="553" w:type="dxa"/>
            <w:vAlign w:val="center"/>
          </w:tcPr>
          <w:p w14:paraId="2ED0F1EA"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0,45</w:t>
            </w:r>
          </w:p>
        </w:tc>
        <w:tc>
          <w:tcPr>
            <w:tcW w:w="540" w:type="dxa"/>
            <w:vAlign w:val="center"/>
          </w:tcPr>
          <w:p w14:paraId="20DD7587"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0,5</w:t>
            </w:r>
          </w:p>
        </w:tc>
        <w:tc>
          <w:tcPr>
            <w:tcW w:w="2250" w:type="dxa"/>
            <w:vAlign w:val="center"/>
          </w:tcPr>
          <w:p w14:paraId="6AF27583"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Thép không gỉ, crom cao</w:t>
            </w:r>
          </w:p>
        </w:tc>
      </w:tr>
      <w:tr w:rsidR="00782924" w14:paraId="7C9FDFB3" w14:textId="77777777" w:rsidTr="00782924">
        <w:trPr>
          <w:trHeight w:val="224"/>
        </w:trPr>
        <w:tc>
          <w:tcPr>
            <w:tcW w:w="364" w:type="dxa"/>
            <w:vAlign w:val="center"/>
          </w:tcPr>
          <w:p w14:paraId="0DBF64B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0287213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512DE7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FECD1F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B3F1E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F833DA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8E0AE8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E94EEE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29DD6A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0C41A4F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D630DD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C17F1E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3B65B1FC" w14:textId="77777777" w:rsidR="00782924" w:rsidRDefault="00782924">
            <w:pPr>
              <w:widowControl w:val="0"/>
              <w:pBdr>
                <w:top w:val="nil"/>
                <w:left w:val="nil"/>
                <w:bottom w:val="nil"/>
                <w:right w:val="nil"/>
                <w:between w:val="nil"/>
              </w:pBdr>
              <w:spacing w:before="20" w:line="240" w:lineRule="auto"/>
              <w:ind w:left="9"/>
              <w:jc w:val="center"/>
              <w:rPr>
                <w:color w:val="000000"/>
                <w:sz w:val="16"/>
                <w:szCs w:val="16"/>
              </w:rPr>
            </w:pPr>
          </w:p>
        </w:tc>
        <w:tc>
          <w:tcPr>
            <w:tcW w:w="557" w:type="dxa"/>
            <w:vAlign w:val="center"/>
          </w:tcPr>
          <w:p w14:paraId="6DA95A6D" w14:textId="44EC6183" w:rsidR="00782924" w:rsidRDefault="00782924">
            <w:pPr>
              <w:widowControl w:val="0"/>
              <w:pBdr>
                <w:top w:val="nil"/>
                <w:left w:val="nil"/>
                <w:bottom w:val="nil"/>
                <w:right w:val="nil"/>
                <w:between w:val="nil"/>
              </w:pBdr>
              <w:spacing w:before="20" w:line="240" w:lineRule="auto"/>
              <w:ind w:left="9"/>
              <w:jc w:val="center"/>
              <w:rPr>
                <w:color w:val="000000"/>
                <w:sz w:val="16"/>
                <w:szCs w:val="16"/>
              </w:rPr>
            </w:pPr>
            <w:r>
              <w:rPr>
                <w:color w:val="000000"/>
                <w:sz w:val="16"/>
                <w:szCs w:val="16"/>
              </w:rPr>
              <w:t>0</w:t>
            </w:r>
          </w:p>
        </w:tc>
        <w:tc>
          <w:tcPr>
            <w:tcW w:w="633" w:type="dxa"/>
            <w:vAlign w:val="center"/>
          </w:tcPr>
          <w:p w14:paraId="14FF0A80" w14:textId="77777777" w:rsidR="00782924" w:rsidRDefault="00782924">
            <w:pPr>
              <w:widowControl w:val="0"/>
              <w:pBdr>
                <w:top w:val="nil"/>
                <w:left w:val="nil"/>
                <w:bottom w:val="nil"/>
                <w:right w:val="nil"/>
                <w:between w:val="nil"/>
              </w:pBdr>
              <w:spacing w:before="20" w:line="240" w:lineRule="auto"/>
              <w:ind w:left="123" w:right="105"/>
              <w:jc w:val="center"/>
              <w:rPr>
                <w:color w:val="000000"/>
                <w:sz w:val="16"/>
                <w:szCs w:val="16"/>
              </w:rPr>
            </w:pPr>
            <w:r>
              <w:rPr>
                <w:color w:val="000000"/>
                <w:sz w:val="16"/>
                <w:szCs w:val="16"/>
              </w:rPr>
              <w:t>0,05</w:t>
            </w:r>
          </w:p>
        </w:tc>
        <w:tc>
          <w:tcPr>
            <w:tcW w:w="627" w:type="dxa"/>
            <w:vAlign w:val="center"/>
          </w:tcPr>
          <w:p w14:paraId="17429091"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0,1</w:t>
            </w:r>
          </w:p>
        </w:tc>
        <w:tc>
          <w:tcPr>
            <w:tcW w:w="563" w:type="dxa"/>
            <w:vAlign w:val="center"/>
          </w:tcPr>
          <w:p w14:paraId="6FB0C9C3"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0,25</w:t>
            </w:r>
          </w:p>
        </w:tc>
        <w:tc>
          <w:tcPr>
            <w:tcW w:w="594" w:type="dxa"/>
            <w:vAlign w:val="center"/>
          </w:tcPr>
          <w:p w14:paraId="6C393BCB"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0,3</w:t>
            </w:r>
          </w:p>
        </w:tc>
        <w:tc>
          <w:tcPr>
            <w:tcW w:w="553" w:type="dxa"/>
            <w:vAlign w:val="center"/>
          </w:tcPr>
          <w:p w14:paraId="6AB7C19F"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0,35</w:t>
            </w:r>
          </w:p>
        </w:tc>
        <w:tc>
          <w:tcPr>
            <w:tcW w:w="540" w:type="dxa"/>
            <w:vAlign w:val="center"/>
          </w:tcPr>
          <w:p w14:paraId="268BD9BD"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0,4</w:t>
            </w:r>
          </w:p>
        </w:tc>
        <w:tc>
          <w:tcPr>
            <w:tcW w:w="2250" w:type="dxa"/>
            <w:vAlign w:val="center"/>
          </w:tcPr>
          <w:p w14:paraId="5E2CED7E"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Đồng, hợp kim đồng</w:t>
            </w:r>
          </w:p>
        </w:tc>
      </w:tr>
      <w:tr w:rsidR="00782924" w14:paraId="68438835" w14:textId="77777777" w:rsidTr="002B6A02">
        <w:trPr>
          <w:trHeight w:val="603"/>
        </w:trPr>
        <w:tc>
          <w:tcPr>
            <w:tcW w:w="364" w:type="dxa"/>
            <w:vAlign w:val="center"/>
          </w:tcPr>
          <w:p w14:paraId="1C55C99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22229D1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4F2286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905644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EE464E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B00212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F058FB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3674DB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D1CAD4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60309A8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3A4A15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1DCEED0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4645FEA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26675479" w14:textId="4769F0C1"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65206B44" w14:textId="77777777" w:rsidR="00782924" w:rsidRDefault="00782924">
            <w:pPr>
              <w:widowControl w:val="0"/>
              <w:pBdr>
                <w:top w:val="nil"/>
                <w:left w:val="nil"/>
                <w:bottom w:val="nil"/>
                <w:right w:val="nil"/>
                <w:between w:val="nil"/>
              </w:pBdr>
              <w:spacing w:before="112" w:line="240" w:lineRule="auto"/>
              <w:ind w:left="9"/>
              <w:jc w:val="center"/>
              <w:rPr>
                <w:color w:val="000000"/>
                <w:sz w:val="16"/>
                <w:szCs w:val="16"/>
              </w:rPr>
            </w:pPr>
            <w:r>
              <w:rPr>
                <w:color w:val="000000"/>
                <w:sz w:val="16"/>
                <w:szCs w:val="16"/>
              </w:rPr>
              <w:t>0</w:t>
            </w:r>
          </w:p>
        </w:tc>
        <w:tc>
          <w:tcPr>
            <w:tcW w:w="627" w:type="dxa"/>
            <w:vAlign w:val="center"/>
          </w:tcPr>
          <w:p w14:paraId="27BFEA38" w14:textId="77777777" w:rsidR="00782924" w:rsidRDefault="00782924">
            <w:pPr>
              <w:widowControl w:val="0"/>
              <w:pBdr>
                <w:top w:val="nil"/>
                <w:left w:val="nil"/>
                <w:bottom w:val="nil"/>
                <w:right w:val="nil"/>
                <w:between w:val="nil"/>
              </w:pBdr>
              <w:spacing w:before="112" w:line="240" w:lineRule="auto"/>
              <w:ind w:left="123" w:right="105"/>
              <w:jc w:val="center"/>
              <w:rPr>
                <w:color w:val="000000"/>
                <w:sz w:val="16"/>
                <w:szCs w:val="16"/>
              </w:rPr>
            </w:pPr>
            <w:r>
              <w:rPr>
                <w:color w:val="000000"/>
                <w:sz w:val="16"/>
                <w:szCs w:val="16"/>
              </w:rPr>
              <w:t>0,05</w:t>
            </w:r>
          </w:p>
        </w:tc>
        <w:tc>
          <w:tcPr>
            <w:tcW w:w="563" w:type="dxa"/>
            <w:vAlign w:val="center"/>
          </w:tcPr>
          <w:p w14:paraId="08892A02"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0,2</w:t>
            </w:r>
          </w:p>
        </w:tc>
        <w:tc>
          <w:tcPr>
            <w:tcW w:w="594" w:type="dxa"/>
            <w:vAlign w:val="center"/>
          </w:tcPr>
          <w:p w14:paraId="111D4308" w14:textId="77777777" w:rsidR="00782924" w:rsidRDefault="00782924">
            <w:pPr>
              <w:widowControl w:val="0"/>
              <w:pBdr>
                <w:top w:val="nil"/>
                <w:left w:val="nil"/>
                <w:bottom w:val="nil"/>
                <w:right w:val="nil"/>
                <w:between w:val="nil"/>
              </w:pBdr>
              <w:spacing w:before="112" w:line="240" w:lineRule="auto"/>
              <w:ind w:left="123" w:right="106"/>
              <w:jc w:val="center"/>
              <w:rPr>
                <w:color w:val="000000"/>
                <w:sz w:val="16"/>
                <w:szCs w:val="16"/>
              </w:rPr>
            </w:pPr>
            <w:r>
              <w:rPr>
                <w:color w:val="000000"/>
                <w:sz w:val="16"/>
                <w:szCs w:val="16"/>
              </w:rPr>
              <w:t>0,25</w:t>
            </w:r>
          </w:p>
        </w:tc>
        <w:tc>
          <w:tcPr>
            <w:tcW w:w="553" w:type="dxa"/>
            <w:vAlign w:val="center"/>
          </w:tcPr>
          <w:p w14:paraId="2AA13524" w14:textId="77777777" w:rsidR="00782924" w:rsidRDefault="00782924">
            <w:pPr>
              <w:widowControl w:val="0"/>
              <w:pBdr>
                <w:top w:val="nil"/>
                <w:left w:val="nil"/>
                <w:bottom w:val="nil"/>
                <w:right w:val="nil"/>
                <w:between w:val="nil"/>
              </w:pBdr>
              <w:spacing w:before="112" w:line="240" w:lineRule="auto"/>
              <w:ind w:left="123" w:right="103"/>
              <w:jc w:val="center"/>
              <w:rPr>
                <w:color w:val="000000"/>
                <w:sz w:val="16"/>
                <w:szCs w:val="16"/>
              </w:rPr>
            </w:pPr>
            <w:r>
              <w:rPr>
                <w:color w:val="000000"/>
                <w:sz w:val="16"/>
                <w:szCs w:val="16"/>
              </w:rPr>
              <w:t>0,3</w:t>
            </w:r>
          </w:p>
        </w:tc>
        <w:tc>
          <w:tcPr>
            <w:tcW w:w="540" w:type="dxa"/>
            <w:vAlign w:val="center"/>
          </w:tcPr>
          <w:p w14:paraId="05807881" w14:textId="77777777" w:rsidR="00782924" w:rsidRDefault="00782924">
            <w:pPr>
              <w:widowControl w:val="0"/>
              <w:pBdr>
                <w:top w:val="nil"/>
                <w:left w:val="nil"/>
                <w:bottom w:val="nil"/>
                <w:right w:val="nil"/>
                <w:between w:val="nil"/>
              </w:pBdr>
              <w:spacing w:before="112" w:line="240" w:lineRule="auto"/>
              <w:ind w:right="108"/>
              <w:jc w:val="center"/>
              <w:rPr>
                <w:color w:val="000000"/>
                <w:sz w:val="16"/>
                <w:szCs w:val="16"/>
              </w:rPr>
            </w:pPr>
            <w:r>
              <w:rPr>
                <w:color w:val="000000"/>
                <w:sz w:val="16"/>
                <w:szCs w:val="16"/>
              </w:rPr>
              <w:t>0,35</w:t>
            </w:r>
          </w:p>
        </w:tc>
        <w:tc>
          <w:tcPr>
            <w:tcW w:w="2250" w:type="dxa"/>
            <w:vAlign w:val="center"/>
          </w:tcPr>
          <w:p w14:paraId="2C9B98D9" w14:textId="77777777" w:rsidR="00782924" w:rsidRDefault="00782924" w:rsidP="002B6A02">
            <w:pPr>
              <w:widowControl w:val="0"/>
              <w:pBdr>
                <w:top w:val="nil"/>
                <w:left w:val="nil"/>
                <w:bottom w:val="nil"/>
                <w:right w:val="nil"/>
                <w:between w:val="nil"/>
              </w:pBdr>
              <w:spacing w:before="120" w:after="120" w:line="184" w:lineRule="auto"/>
              <w:ind w:left="33" w:right="333"/>
              <w:jc w:val="center"/>
              <w:rPr>
                <w:color w:val="000000"/>
                <w:sz w:val="16"/>
                <w:szCs w:val="16"/>
              </w:rPr>
            </w:pPr>
            <w:r>
              <w:rPr>
                <w:color w:val="000000"/>
                <w:sz w:val="16"/>
                <w:szCs w:val="16"/>
              </w:rPr>
              <w:t>Chất hàn là bạc, thép không gỉ</w:t>
            </w:r>
          </w:p>
        </w:tc>
      </w:tr>
      <w:tr w:rsidR="00782924" w14:paraId="62AA757E" w14:textId="77777777" w:rsidTr="00782924">
        <w:trPr>
          <w:trHeight w:val="223"/>
        </w:trPr>
        <w:tc>
          <w:tcPr>
            <w:tcW w:w="364" w:type="dxa"/>
            <w:vAlign w:val="center"/>
          </w:tcPr>
          <w:p w14:paraId="01CD4F1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3C61010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07115D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D5F3DE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9D6C9A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0037D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0F3D77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59EFE1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F86F2B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0719B34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7FFF034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752EABB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664BC8C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1A7F5ACA" w14:textId="0646D451"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22CAA4D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532395F0" w14:textId="77777777" w:rsidR="00782924" w:rsidRDefault="00782924">
            <w:pPr>
              <w:widowControl w:val="0"/>
              <w:pBdr>
                <w:top w:val="nil"/>
                <w:left w:val="nil"/>
                <w:bottom w:val="nil"/>
                <w:right w:val="nil"/>
                <w:between w:val="nil"/>
              </w:pBdr>
              <w:spacing w:before="20" w:line="240" w:lineRule="auto"/>
              <w:ind w:left="10"/>
              <w:jc w:val="center"/>
              <w:rPr>
                <w:color w:val="000000"/>
                <w:sz w:val="16"/>
                <w:szCs w:val="16"/>
              </w:rPr>
            </w:pPr>
            <w:r>
              <w:rPr>
                <w:color w:val="000000"/>
                <w:sz w:val="16"/>
                <w:szCs w:val="16"/>
              </w:rPr>
              <w:t>0</w:t>
            </w:r>
          </w:p>
        </w:tc>
        <w:tc>
          <w:tcPr>
            <w:tcW w:w="563" w:type="dxa"/>
            <w:vAlign w:val="center"/>
          </w:tcPr>
          <w:p w14:paraId="173C085C" w14:textId="77777777" w:rsidR="00782924" w:rsidRDefault="00782924">
            <w:pPr>
              <w:widowControl w:val="0"/>
              <w:pBdr>
                <w:top w:val="nil"/>
                <w:left w:val="nil"/>
                <w:bottom w:val="nil"/>
                <w:right w:val="nil"/>
                <w:between w:val="nil"/>
              </w:pBdr>
              <w:spacing w:before="20" w:line="240" w:lineRule="auto"/>
              <w:ind w:left="123" w:right="107"/>
              <w:jc w:val="center"/>
              <w:rPr>
                <w:color w:val="000000"/>
                <w:sz w:val="16"/>
                <w:szCs w:val="16"/>
              </w:rPr>
            </w:pPr>
            <w:r>
              <w:rPr>
                <w:color w:val="000000"/>
                <w:sz w:val="16"/>
                <w:szCs w:val="16"/>
              </w:rPr>
              <w:t>0,15</w:t>
            </w:r>
          </w:p>
        </w:tc>
        <w:tc>
          <w:tcPr>
            <w:tcW w:w="594" w:type="dxa"/>
            <w:vAlign w:val="center"/>
          </w:tcPr>
          <w:p w14:paraId="751961AC"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0,2</w:t>
            </w:r>
          </w:p>
        </w:tc>
        <w:tc>
          <w:tcPr>
            <w:tcW w:w="553" w:type="dxa"/>
            <w:vAlign w:val="center"/>
          </w:tcPr>
          <w:p w14:paraId="69C502C9" w14:textId="77777777" w:rsidR="00782924" w:rsidRDefault="00782924">
            <w:pPr>
              <w:widowControl w:val="0"/>
              <w:pBdr>
                <w:top w:val="nil"/>
                <w:left w:val="nil"/>
                <w:bottom w:val="nil"/>
                <w:right w:val="nil"/>
                <w:between w:val="nil"/>
              </w:pBdr>
              <w:spacing w:before="20" w:line="240" w:lineRule="auto"/>
              <w:ind w:left="123" w:right="104"/>
              <w:jc w:val="center"/>
              <w:rPr>
                <w:color w:val="000000"/>
                <w:sz w:val="16"/>
                <w:szCs w:val="16"/>
              </w:rPr>
            </w:pPr>
            <w:r>
              <w:rPr>
                <w:color w:val="000000"/>
                <w:sz w:val="16"/>
                <w:szCs w:val="16"/>
              </w:rPr>
              <w:t>0,25</w:t>
            </w:r>
          </w:p>
        </w:tc>
        <w:tc>
          <w:tcPr>
            <w:tcW w:w="540" w:type="dxa"/>
            <w:vAlign w:val="center"/>
          </w:tcPr>
          <w:p w14:paraId="4608CA3C" w14:textId="77777777" w:rsidR="00782924" w:rsidRDefault="00782924">
            <w:pPr>
              <w:widowControl w:val="0"/>
              <w:pBdr>
                <w:top w:val="nil"/>
                <w:left w:val="nil"/>
                <w:bottom w:val="nil"/>
                <w:right w:val="nil"/>
                <w:between w:val="nil"/>
              </w:pBdr>
              <w:spacing w:before="20" w:line="240" w:lineRule="auto"/>
              <w:ind w:right="156"/>
              <w:jc w:val="center"/>
              <w:rPr>
                <w:color w:val="000000"/>
                <w:sz w:val="16"/>
                <w:szCs w:val="16"/>
              </w:rPr>
            </w:pPr>
            <w:r>
              <w:rPr>
                <w:color w:val="000000"/>
                <w:sz w:val="16"/>
                <w:szCs w:val="16"/>
              </w:rPr>
              <w:t>0,3</w:t>
            </w:r>
          </w:p>
        </w:tc>
        <w:tc>
          <w:tcPr>
            <w:tcW w:w="2250" w:type="dxa"/>
            <w:vAlign w:val="center"/>
          </w:tcPr>
          <w:p w14:paraId="5A434B3E"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Niken trên thép</w:t>
            </w:r>
          </w:p>
        </w:tc>
      </w:tr>
      <w:tr w:rsidR="00782924" w14:paraId="33F0CA75" w14:textId="77777777" w:rsidTr="00782924">
        <w:trPr>
          <w:trHeight w:val="223"/>
        </w:trPr>
        <w:tc>
          <w:tcPr>
            <w:tcW w:w="364" w:type="dxa"/>
            <w:vAlign w:val="center"/>
          </w:tcPr>
          <w:p w14:paraId="406A592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4AEB536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0ECA57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1956FE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CF37D7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420F1B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EE57E8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532D4D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5A1CC60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1CE5C6A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36037CF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3EDCF5D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3EC8DDB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3DCF9C69" w14:textId="046200E4"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60B02C2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619BB7D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2DE9098D" w14:textId="77777777" w:rsidR="00782924" w:rsidRDefault="00782924">
            <w:pPr>
              <w:widowControl w:val="0"/>
              <w:pBdr>
                <w:top w:val="nil"/>
                <w:left w:val="nil"/>
                <w:bottom w:val="nil"/>
                <w:right w:val="nil"/>
                <w:between w:val="nil"/>
              </w:pBdr>
              <w:spacing w:before="20" w:line="240" w:lineRule="auto"/>
              <w:ind w:left="8"/>
              <w:jc w:val="center"/>
              <w:rPr>
                <w:color w:val="000000"/>
                <w:sz w:val="16"/>
                <w:szCs w:val="16"/>
              </w:rPr>
            </w:pPr>
            <w:r>
              <w:rPr>
                <w:color w:val="000000"/>
                <w:sz w:val="16"/>
                <w:szCs w:val="16"/>
              </w:rPr>
              <w:t>0</w:t>
            </w:r>
          </w:p>
        </w:tc>
        <w:tc>
          <w:tcPr>
            <w:tcW w:w="594" w:type="dxa"/>
            <w:vAlign w:val="center"/>
          </w:tcPr>
          <w:p w14:paraId="60203A84" w14:textId="77777777" w:rsidR="00782924" w:rsidRDefault="00782924">
            <w:pPr>
              <w:widowControl w:val="0"/>
              <w:pBdr>
                <w:top w:val="nil"/>
                <w:left w:val="nil"/>
                <w:bottom w:val="nil"/>
                <w:right w:val="nil"/>
                <w:between w:val="nil"/>
              </w:pBdr>
              <w:spacing w:before="20" w:line="240" w:lineRule="auto"/>
              <w:ind w:left="123" w:right="106"/>
              <w:jc w:val="center"/>
              <w:rPr>
                <w:color w:val="000000"/>
                <w:sz w:val="16"/>
                <w:szCs w:val="16"/>
              </w:rPr>
            </w:pPr>
            <w:r>
              <w:rPr>
                <w:color w:val="000000"/>
                <w:sz w:val="16"/>
                <w:szCs w:val="16"/>
              </w:rPr>
              <w:t>0,05</w:t>
            </w:r>
          </w:p>
        </w:tc>
        <w:tc>
          <w:tcPr>
            <w:tcW w:w="553" w:type="dxa"/>
            <w:vAlign w:val="center"/>
          </w:tcPr>
          <w:p w14:paraId="4F71C10E" w14:textId="77777777" w:rsidR="00782924" w:rsidRDefault="00782924">
            <w:pPr>
              <w:widowControl w:val="0"/>
              <w:pBdr>
                <w:top w:val="nil"/>
                <w:left w:val="nil"/>
                <w:bottom w:val="nil"/>
                <w:right w:val="nil"/>
                <w:between w:val="nil"/>
              </w:pBdr>
              <w:spacing w:before="20" w:line="240" w:lineRule="auto"/>
              <w:ind w:left="123" w:right="103"/>
              <w:jc w:val="center"/>
              <w:rPr>
                <w:color w:val="000000"/>
                <w:sz w:val="16"/>
                <w:szCs w:val="16"/>
              </w:rPr>
            </w:pPr>
            <w:r>
              <w:rPr>
                <w:color w:val="000000"/>
                <w:sz w:val="16"/>
                <w:szCs w:val="16"/>
              </w:rPr>
              <w:t>0,1</w:t>
            </w:r>
          </w:p>
        </w:tc>
        <w:tc>
          <w:tcPr>
            <w:tcW w:w="540" w:type="dxa"/>
            <w:vAlign w:val="center"/>
          </w:tcPr>
          <w:p w14:paraId="5A080D87"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0,15</w:t>
            </w:r>
          </w:p>
        </w:tc>
        <w:tc>
          <w:tcPr>
            <w:tcW w:w="2250" w:type="dxa"/>
            <w:vAlign w:val="center"/>
          </w:tcPr>
          <w:p w14:paraId="01FBCCE9"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Bạc</w:t>
            </w:r>
          </w:p>
        </w:tc>
      </w:tr>
      <w:tr w:rsidR="00782924" w14:paraId="21F69CA2" w14:textId="77777777" w:rsidTr="00782924">
        <w:trPr>
          <w:trHeight w:val="407"/>
        </w:trPr>
        <w:tc>
          <w:tcPr>
            <w:tcW w:w="364" w:type="dxa"/>
            <w:vAlign w:val="center"/>
          </w:tcPr>
          <w:p w14:paraId="3793ACB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3756D56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944DAB5"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1871DE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7922F8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E374D3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2A9A8BE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5F6E5A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BD425D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44BD30A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28FF63E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8A7B54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5DA95EF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04E37A3C" w14:textId="3AEE290B"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25D4FDC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77198F8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2AA49AD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4" w:type="dxa"/>
            <w:vAlign w:val="center"/>
          </w:tcPr>
          <w:p w14:paraId="07D41D2B" w14:textId="77777777" w:rsidR="00782924" w:rsidRDefault="00782924">
            <w:pPr>
              <w:widowControl w:val="0"/>
              <w:pBdr>
                <w:top w:val="nil"/>
                <w:left w:val="nil"/>
                <w:bottom w:val="nil"/>
                <w:right w:val="nil"/>
                <w:between w:val="nil"/>
              </w:pBdr>
              <w:spacing w:before="112" w:line="240" w:lineRule="auto"/>
              <w:ind w:left="9"/>
              <w:jc w:val="center"/>
              <w:rPr>
                <w:color w:val="000000"/>
                <w:sz w:val="16"/>
                <w:szCs w:val="16"/>
              </w:rPr>
            </w:pPr>
            <w:r>
              <w:rPr>
                <w:color w:val="000000"/>
                <w:sz w:val="16"/>
                <w:szCs w:val="16"/>
              </w:rPr>
              <w:t>0</w:t>
            </w:r>
          </w:p>
        </w:tc>
        <w:tc>
          <w:tcPr>
            <w:tcW w:w="553" w:type="dxa"/>
            <w:vAlign w:val="center"/>
          </w:tcPr>
          <w:p w14:paraId="6F6FBAE8" w14:textId="77777777" w:rsidR="00782924" w:rsidRDefault="00782924">
            <w:pPr>
              <w:widowControl w:val="0"/>
              <w:pBdr>
                <w:top w:val="nil"/>
                <w:left w:val="nil"/>
                <w:bottom w:val="nil"/>
                <w:right w:val="nil"/>
                <w:between w:val="nil"/>
              </w:pBdr>
              <w:spacing w:before="112" w:line="240" w:lineRule="auto"/>
              <w:ind w:left="123" w:right="105"/>
              <w:jc w:val="center"/>
              <w:rPr>
                <w:color w:val="000000"/>
                <w:sz w:val="16"/>
                <w:szCs w:val="16"/>
              </w:rPr>
            </w:pPr>
            <w:r>
              <w:rPr>
                <w:color w:val="000000"/>
                <w:sz w:val="16"/>
                <w:szCs w:val="16"/>
              </w:rPr>
              <w:t>0,05</w:t>
            </w:r>
          </w:p>
        </w:tc>
        <w:tc>
          <w:tcPr>
            <w:tcW w:w="540" w:type="dxa"/>
            <w:vAlign w:val="center"/>
          </w:tcPr>
          <w:p w14:paraId="2C6250A4" w14:textId="77777777" w:rsidR="00782924" w:rsidRDefault="00782924">
            <w:pPr>
              <w:widowControl w:val="0"/>
              <w:pBdr>
                <w:top w:val="nil"/>
                <w:left w:val="nil"/>
                <w:bottom w:val="nil"/>
                <w:right w:val="nil"/>
                <w:between w:val="nil"/>
              </w:pBdr>
              <w:spacing w:before="112" w:line="240" w:lineRule="auto"/>
              <w:ind w:right="156"/>
              <w:jc w:val="center"/>
              <w:rPr>
                <w:color w:val="000000"/>
                <w:sz w:val="16"/>
                <w:szCs w:val="16"/>
              </w:rPr>
            </w:pPr>
            <w:r>
              <w:rPr>
                <w:color w:val="000000"/>
                <w:sz w:val="16"/>
                <w:szCs w:val="16"/>
              </w:rPr>
              <w:t>0,1</w:t>
            </w:r>
          </w:p>
        </w:tc>
        <w:tc>
          <w:tcPr>
            <w:tcW w:w="2250" w:type="dxa"/>
            <w:vAlign w:val="center"/>
          </w:tcPr>
          <w:p w14:paraId="52BC6EE1" w14:textId="77777777" w:rsidR="00782924" w:rsidRDefault="00782924" w:rsidP="002B6A02">
            <w:pPr>
              <w:widowControl w:val="0"/>
              <w:pBdr>
                <w:top w:val="nil"/>
                <w:left w:val="nil"/>
                <w:bottom w:val="nil"/>
                <w:right w:val="nil"/>
                <w:between w:val="nil"/>
              </w:pBdr>
              <w:spacing w:before="120" w:after="120" w:line="184" w:lineRule="auto"/>
              <w:ind w:left="33"/>
              <w:jc w:val="center"/>
              <w:rPr>
                <w:color w:val="000000"/>
                <w:sz w:val="16"/>
                <w:szCs w:val="16"/>
              </w:rPr>
            </w:pPr>
            <w:r>
              <w:rPr>
                <w:color w:val="000000"/>
                <w:sz w:val="16"/>
                <w:szCs w:val="16"/>
              </w:rPr>
              <w:t>Rhodium trên bạc/ đồng, hợp kim vàng bạc</w:t>
            </w:r>
          </w:p>
        </w:tc>
      </w:tr>
      <w:tr w:rsidR="00782924" w14:paraId="41B198AF" w14:textId="77777777" w:rsidTr="00782924">
        <w:trPr>
          <w:trHeight w:val="223"/>
        </w:trPr>
        <w:tc>
          <w:tcPr>
            <w:tcW w:w="364" w:type="dxa"/>
            <w:vAlign w:val="center"/>
          </w:tcPr>
          <w:p w14:paraId="0CE3C61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19337F5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7A98A7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E31F13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CFF99B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44B9712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937A7D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072D8F9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9EA29BB"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274FECA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035ECE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6FCD280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3F7C736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2C85D93B" w14:textId="45AE0180"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25EB7EE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567149C6"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53281E8D"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4" w:type="dxa"/>
            <w:vAlign w:val="center"/>
          </w:tcPr>
          <w:p w14:paraId="4528D719"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3" w:type="dxa"/>
            <w:vAlign w:val="center"/>
          </w:tcPr>
          <w:p w14:paraId="4AD0A5AF" w14:textId="77777777" w:rsidR="00782924" w:rsidRDefault="00782924">
            <w:pPr>
              <w:widowControl w:val="0"/>
              <w:pBdr>
                <w:top w:val="nil"/>
                <w:left w:val="nil"/>
                <w:bottom w:val="nil"/>
                <w:right w:val="nil"/>
                <w:between w:val="nil"/>
              </w:pBdr>
              <w:spacing w:before="20" w:line="240" w:lineRule="auto"/>
              <w:ind w:left="10"/>
              <w:jc w:val="center"/>
              <w:rPr>
                <w:color w:val="000000"/>
                <w:sz w:val="16"/>
                <w:szCs w:val="16"/>
              </w:rPr>
            </w:pPr>
            <w:r>
              <w:rPr>
                <w:color w:val="000000"/>
                <w:sz w:val="16"/>
                <w:szCs w:val="16"/>
              </w:rPr>
              <w:t>0</w:t>
            </w:r>
          </w:p>
        </w:tc>
        <w:tc>
          <w:tcPr>
            <w:tcW w:w="540" w:type="dxa"/>
            <w:vAlign w:val="center"/>
          </w:tcPr>
          <w:p w14:paraId="41710EFA" w14:textId="77777777" w:rsidR="00782924" w:rsidRDefault="00782924">
            <w:pPr>
              <w:widowControl w:val="0"/>
              <w:pBdr>
                <w:top w:val="nil"/>
                <w:left w:val="nil"/>
                <w:bottom w:val="nil"/>
                <w:right w:val="nil"/>
                <w:between w:val="nil"/>
              </w:pBdr>
              <w:spacing w:before="20" w:line="240" w:lineRule="auto"/>
              <w:ind w:right="108"/>
              <w:jc w:val="center"/>
              <w:rPr>
                <w:color w:val="000000"/>
                <w:sz w:val="16"/>
                <w:szCs w:val="16"/>
              </w:rPr>
            </w:pPr>
            <w:r>
              <w:rPr>
                <w:color w:val="000000"/>
                <w:sz w:val="16"/>
                <w:szCs w:val="16"/>
              </w:rPr>
              <w:t>0,05</w:t>
            </w:r>
          </w:p>
        </w:tc>
        <w:tc>
          <w:tcPr>
            <w:tcW w:w="2250" w:type="dxa"/>
            <w:vAlign w:val="center"/>
          </w:tcPr>
          <w:p w14:paraId="295875F2" w14:textId="77777777" w:rsidR="00782924" w:rsidRDefault="00782924" w:rsidP="002B6A02">
            <w:pPr>
              <w:widowControl w:val="0"/>
              <w:pBdr>
                <w:top w:val="nil"/>
                <w:left w:val="nil"/>
                <w:bottom w:val="nil"/>
                <w:right w:val="nil"/>
                <w:between w:val="nil"/>
              </w:pBdr>
              <w:spacing w:before="120" w:after="120" w:line="240" w:lineRule="auto"/>
              <w:ind w:left="33"/>
              <w:jc w:val="center"/>
              <w:rPr>
                <w:color w:val="000000"/>
                <w:sz w:val="16"/>
                <w:szCs w:val="16"/>
              </w:rPr>
            </w:pPr>
            <w:r>
              <w:rPr>
                <w:color w:val="000000"/>
                <w:sz w:val="16"/>
                <w:szCs w:val="16"/>
              </w:rPr>
              <w:t>Carbon</w:t>
            </w:r>
          </w:p>
        </w:tc>
      </w:tr>
      <w:tr w:rsidR="00782924" w14:paraId="061CACE6" w14:textId="77777777" w:rsidTr="00782924">
        <w:trPr>
          <w:trHeight w:val="224"/>
        </w:trPr>
        <w:tc>
          <w:tcPr>
            <w:tcW w:w="364" w:type="dxa"/>
            <w:vAlign w:val="center"/>
          </w:tcPr>
          <w:p w14:paraId="553B4E4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5F362E4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C99BCF2"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70F26C5F"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F347E4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BDC8CA8"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170CEB57"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65AD281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0" w:type="dxa"/>
            <w:vAlign w:val="center"/>
          </w:tcPr>
          <w:p w14:paraId="3EE70E9C"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90" w:type="dxa"/>
            <w:vAlign w:val="center"/>
          </w:tcPr>
          <w:p w14:paraId="412848DE"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85" w:type="dxa"/>
            <w:vAlign w:val="center"/>
          </w:tcPr>
          <w:p w14:paraId="41805074"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5" w:type="dxa"/>
            <w:vAlign w:val="center"/>
          </w:tcPr>
          <w:p w14:paraId="729B49E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tcPr>
          <w:p w14:paraId="4FF01CA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7" w:type="dxa"/>
            <w:vAlign w:val="center"/>
          </w:tcPr>
          <w:p w14:paraId="4A6E317A" w14:textId="2464F3F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33" w:type="dxa"/>
            <w:vAlign w:val="center"/>
          </w:tcPr>
          <w:p w14:paraId="006CEF2A"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627" w:type="dxa"/>
            <w:vAlign w:val="center"/>
          </w:tcPr>
          <w:p w14:paraId="6E1FC990"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63" w:type="dxa"/>
            <w:vAlign w:val="center"/>
          </w:tcPr>
          <w:p w14:paraId="5484991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94" w:type="dxa"/>
            <w:vAlign w:val="center"/>
          </w:tcPr>
          <w:p w14:paraId="7DF0FB03"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53" w:type="dxa"/>
            <w:vAlign w:val="center"/>
          </w:tcPr>
          <w:p w14:paraId="20DA9A21" w14:textId="77777777" w:rsidR="00782924" w:rsidRDefault="00782924">
            <w:pPr>
              <w:widowControl w:val="0"/>
              <w:pBdr>
                <w:top w:val="nil"/>
                <w:left w:val="nil"/>
                <w:bottom w:val="nil"/>
                <w:right w:val="nil"/>
                <w:between w:val="nil"/>
              </w:pBdr>
              <w:spacing w:line="240" w:lineRule="auto"/>
              <w:jc w:val="center"/>
              <w:rPr>
                <w:color w:val="000000"/>
                <w:sz w:val="16"/>
                <w:szCs w:val="16"/>
              </w:rPr>
            </w:pPr>
          </w:p>
        </w:tc>
        <w:tc>
          <w:tcPr>
            <w:tcW w:w="540" w:type="dxa"/>
            <w:vAlign w:val="center"/>
          </w:tcPr>
          <w:p w14:paraId="7D579729" w14:textId="77777777" w:rsidR="00782924" w:rsidRDefault="00782924">
            <w:pPr>
              <w:widowControl w:val="0"/>
              <w:pBdr>
                <w:top w:val="nil"/>
                <w:left w:val="nil"/>
                <w:bottom w:val="nil"/>
                <w:right w:val="nil"/>
                <w:between w:val="nil"/>
              </w:pBdr>
              <w:spacing w:before="20" w:line="240" w:lineRule="auto"/>
              <w:ind w:left="10"/>
              <w:jc w:val="center"/>
              <w:rPr>
                <w:color w:val="000000"/>
                <w:sz w:val="16"/>
                <w:szCs w:val="16"/>
              </w:rPr>
            </w:pPr>
            <w:r>
              <w:rPr>
                <w:color w:val="000000"/>
                <w:sz w:val="16"/>
                <w:szCs w:val="16"/>
              </w:rPr>
              <w:t>0</w:t>
            </w:r>
          </w:p>
        </w:tc>
        <w:tc>
          <w:tcPr>
            <w:tcW w:w="2250" w:type="dxa"/>
            <w:vAlign w:val="center"/>
          </w:tcPr>
          <w:p w14:paraId="244F026C" w14:textId="77777777" w:rsidR="00782924" w:rsidRDefault="00782924" w:rsidP="002B6A02">
            <w:pPr>
              <w:widowControl w:val="0"/>
              <w:pBdr>
                <w:top w:val="nil"/>
                <w:left w:val="nil"/>
                <w:bottom w:val="nil"/>
                <w:right w:val="nil"/>
                <w:between w:val="nil"/>
              </w:pBdr>
              <w:spacing w:before="120" w:after="120" w:line="240" w:lineRule="auto"/>
              <w:ind w:left="32"/>
              <w:jc w:val="center"/>
              <w:rPr>
                <w:color w:val="000000"/>
                <w:sz w:val="16"/>
                <w:szCs w:val="16"/>
              </w:rPr>
            </w:pPr>
            <w:r>
              <w:rPr>
                <w:color w:val="000000"/>
                <w:sz w:val="16"/>
                <w:szCs w:val="16"/>
              </w:rPr>
              <w:t>Vàng, Platin</w:t>
            </w:r>
          </w:p>
        </w:tc>
      </w:tr>
    </w:tbl>
    <w:p w14:paraId="1521A7DC" w14:textId="77777777" w:rsidR="00C63041" w:rsidRDefault="00EA03B3" w:rsidP="002B6A02">
      <w:pPr>
        <w:widowControl w:val="0"/>
        <w:pBdr>
          <w:top w:val="nil"/>
          <w:left w:val="nil"/>
          <w:bottom w:val="nil"/>
          <w:right w:val="nil"/>
          <w:between w:val="nil"/>
        </w:pBdr>
        <w:spacing w:before="184" w:line="240" w:lineRule="auto"/>
        <w:ind w:left="109" w:right="65"/>
        <w:rPr>
          <w:color w:val="000000"/>
          <w:szCs w:val="24"/>
        </w:rPr>
        <w:sectPr w:rsidR="00C63041">
          <w:pgSz w:w="16834" w:h="11909" w:orient="landscape"/>
          <w:pgMar w:top="1134" w:right="1134" w:bottom="1134" w:left="1701" w:header="680" w:footer="680" w:gutter="0"/>
          <w:cols w:space="720"/>
          <w:titlePg/>
        </w:sectPr>
      </w:pPr>
      <w:r>
        <w:rPr>
          <w:color w:val="000000"/>
          <w:szCs w:val="24"/>
        </w:rPr>
        <w:t>Ăn mòn do tác dụng điện hóa giữa các kim loại khác nhau tiếp xúc với nhau được giảm thiểu nếu thế điện hóa tổng hợp nhỏ hơn khoảng 0</w:t>
      </w:r>
      <w:proofErr w:type="gramStart"/>
      <w:r>
        <w:rPr>
          <w:color w:val="000000"/>
          <w:szCs w:val="24"/>
        </w:rPr>
        <w:t>,6</w:t>
      </w:r>
      <w:proofErr w:type="gramEnd"/>
      <w:r>
        <w:rPr>
          <w:color w:val="000000"/>
          <w:szCs w:val="24"/>
        </w:rPr>
        <w:t xml:space="preserve"> V. Trong bảng liệt kê các thế điện hóa tổng hợp cho một số cặp kim loại thường dùng; nên tránh các kết hợp phía trên đường phân cách.</w:t>
      </w:r>
    </w:p>
    <w:p w14:paraId="47314E28" w14:textId="77777777" w:rsidR="00C63041" w:rsidRPr="00782924" w:rsidRDefault="00EA03B3" w:rsidP="00782924">
      <w:pPr>
        <w:pStyle w:val="Heading3"/>
        <w:jc w:val="center"/>
        <w:rPr>
          <w:color w:val="000000"/>
        </w:rPr>
      </w:pPr>
      <w:bookmarkStart w:id="93" w:name="_Toc116314297"/>
      <w:r w:rsidRPr="00782924">
        <w:rPr>
          <w:color w:val="000000"/>
        </w:rPr>
        <w:lastRenderedPageBreak/>
        <w:t>Phụ lục M</w:t>
      </w:r>
      <w:bookmarkEnd w:id="93"/>
    </w:p>
    <w:p w14:paraId="499026F4" w14:textId="77777777" w:rsidR="00C63041" w:rsidRPr="00782924" w:rsidRDefault="00EA03B3">
      <w:pPr>
        <w:pStyle w:val="Heading3"/>
        <w:jc w:val="center"/>
        <w:rPr>
          <w:color w:val="000000"/>
        </w:rPr>
      </w:pPr>
      <w:bookmarkStart w:id="94" w:name="_Toc115016738"/>
      <w:bookmarkStart w:id="95" w:name="_Toc116314298"/>
      <w:r w:rsidRPr="00782924">
        <w:rPr>
          <w:color w:val="000000"/>
        </w:rPr>
        <w:t>(Quy định)</w:t>
      </w:r>
      <w:bookmarkEnd w:id="94"/>
      <w:bookmarkEnd w:id="95"/>
    </w:p>
    <w:p w14:paraId="3A3330FD" w14:textId="77777777" w:rsidR="00C63041" w:rsidRPr="00782924" w:rsidRDefault="00EA03B3">
      <w:pPr>
        <w:pStyle w:val="Heading3"/>
        <w:jc w:val="center"/>
        <w:rPr>
          <w:color w:val="000000"/>
        </w:rPr>
      </w:pPr>
      <w:bookmarkStart w:id="96" w:name="bookmark=id.xvir7l" w:colFirst="0" w:colLast="0"/>
      <w:bookmarkStart w:id="97" w:name="_Toc115016739"/>
      <w:bookmarkStart w:id="98" w:name="_Toc116314299"/>
      <w:bookmarkEnd w:id="96"/>
      <w:r>
        <w:rPr>
          <w:color w:val="000000"/>
        </w:rPr>
        <w:t>Phép đo khe hở không khí và chiều dài đường rò</w:t>
      </w:r>
      <w:bookmarkEnd w:id="97"/>
      <w:bookmarkEnd w:id="98"/>
    </w:p>
    <w:p w14:paraId="58EB2549" w14:textId="77777777" w:rsidR="00C63041" w:rsidRDefault="00EA03B3" w:rsidP="002B6A02">
      <w:pPr>
        <w:widowControl w:val="0"/>
        <w:spacing w:before="120" w:line="240" w:lineRule="auto"/>
      </w:pPr>
      <w:r>
        <w:rPr>
          <w:color w:val="000000"/>
        </w:rPr>
        <w:t>Trong các hình dưới đây, giá trị X được cho trong Bảng M.1. Trong trường hợp chiều dài đường rò nhỏ hơn X thì độ sâu của khe hoặc rãnh được bỏ qua khi đo chiều dài đường rò.</w:t>
      </w:r>
    </w:p>
    <w:p w14:paraId="50025762" w14:textId="77777777" w:rsidR="00C63041" w:rsidRDefault="00EA03B3" w:rsidP="002B6A02">
      <w:pPr>
        <w:widowControl w:val="0"/>
        <w:spacing w:before="120" w:line="240" w:lineRule="auto"/>
      </w:pPr>
      <w:r>
        <w:rPr>
          <w:color w:val="000000"/>
        </w:rPr>
        <w:t>Nếu khe hở không khí nhỏ nhất yêu cầu lớn hơn 3 mm, giá trị bảng M.1 được áp dụng. Nếu khe hở không khí nhỏ hơn 3 mm thì giá trị X là giá trị nhỏ hơn của:</w:t>
      </w:r>
    </w:p>
    <w:p w14:paraId="04DF19BB" w14:textId="77777777" w:rsidR="00C63041" w:rsidRDefault="00EA03B3" w:rsidP="002B6A02">
      <w:pPr>
        <w:widowControl w:val="0"/>
        <w:spacing w:before="120" w:line="240" w:lineRule="auto"/>
      </w:pPr>
      <w:r>
        <w:rPr>
          <w:color w:val="000000"/>
        </w:rPr>
        <w:t xml:space="preserve">- </w:t>
      </w:r>
      <w:proofErr w:type="gramStart"/>
      <w:r>
        <w:rPr>
          <w:color w:val="000000"/>
        </w:rPr>
        <w:t>giá</w:t>
      </w:r>
      <w:proofErr w:type="gramEnd"/>
      <w:r>
        <w:rPr>
          <w:color w:val="000000"/>
        </w:rPr>
        <w:t xml:space="preserve"> trị liên quan trong Bảng M.1 hoặc</w:t>
      </w:r>
    </w:p>
    <w:p w14:paraId="7DEAC736" w14:textId="77777777" w:rsidR="00C63041" w:rsidRDefault="00EA03B3" w:rsidP="002B6A02">
      <w:pPr>
        <w:widowControl w:val="0"/>
        <w:spacing w:before="120" w:line="240" w:lineRule="auto"/>
      </w:pPr>
      <w:r>
        <w:rPr>
          <w:color w:val="000000"/>
        </w:rPr>
        <w:t>- 1/3 khe hở không khí nhỏ nhất yêu cầu.</w:t>
      </w:r>
    </w:p>
    <w:p w14:paraId="32E9703C" w14:textId="77777777" w:rsidR="00C63041" w:rsidRDefault="00EA03B3">
      <w:pPr>
        <w:widowControl w:val="0"/>
        <w:spacing w:before="120"/>
        <w:jc w:val="center"/>
      </w:pPr>
      <w:r>
        <w:rPr>
          <w:b/>
          <w:color w:val="000000"/>
        </w:rPr>
        <w:t>Bảng M.1 - Giá trị của X</w:t>
      </w:r>
    </w:p>
    <w:tbl>
      <w:tblPr>
        <w:tblStyle w:val="afff5"/>
        <w:tblW w:w="9068" w:type="dxa"/>
        <w:tblBorders>
          <w:top w:val="nil"/>
          <w:bottom w:val="nil"/>
          <w:insideH w:val="nil"/>
          <w:insideV w:val="nil"/>
        </w:tblBorders>
        <w:tblLayout w:type="fixed"/>
        <w:tblLook w:val="0000" w:firstRow="0" w:lastRow="0" w:firstColumn="0" w:lastColumn="0" w:noHBand="0" w:noVBand="0"/>
      </w:tblPr>
      <w:tblGrid>
        <w:gridCol w:w="4557"/>
        <w:gridCol w:w="4511"/>
      </w:tblGrid>
      <w:tr w:rsidR="00C63041" w14:paraId="0D7D206A"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36CF6" w14:textId="77777777" w:rsidR="00C63041" w:rsidRDefault="00EA03B3">
            <w:pPr>
              <w:widowControl w:val="0"/>
              <w:spacing w:before="120"/>
              <w:jc w:val="center"/>
            </w:pPr>
            <w:r>
              <w:rPr>
                <w:b/>
                <w:color w:val="000000"/>
              </w:rPr>
              <w:t>Độ nhiễm bẩn</w:t>
            </w:r>
          </w:p>
          <w:p w14:paraId="0CF7F7EE" w14:textId="77777777" w:rsidR="00C63041" w:rsidRDefault="00EA03B3">
            <w:pPr>
              <w:widowControl w:val="0"/>
              <w:spacing w:before="120"/>
              <w:jc w:val="center"/>
            </w:pPr>
            <w:r>
              <w:rPr>
                <w:color w:val="000000"/>
              </w:rPr>
              <w:t>(xem 5.4.1.5)</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F21C8" w14:textId="77777777" w:rsidR="00C63041" w:rsidRDefault="00EA03B3">
            <w:pPr>
              <w:widowControl w:val="0"/>
              <w:spacing w:before="120"/>
              <w:jc w:val="center"/>
            </w:pPr>
            <w:r>
              <w:rPr>
                <w:b/>
                <w:color w:val="000000"/>
              </w:rPr>
              <w:t>X</w:t>
            </w:r>
          </w:p>
          <w:p w14:paraId="33EFB19A" w14:textId="77777777" w:rsidR="00C63041" w:rsidRDefault="00EA03B3">
            <w:pPr>
              <w:widowControl w:val="0"/>
              <w:spacing w:before="120"/>
              <w:jc w:val="center"/>
            </w:pPr>
            <w:r>
              <w:rPr>
                <w:color w:val="000000"/>
              </w:rPr>
              <w:t>mm</w:t>
            </w:r>
          </w:p>
        </w:tc>
      </w:tr>
      <w:tr w:rsidR="00C63041" w14:paraId="46492227"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13038" w14:textId="77777777" w:rsidR="00C63041" w:rsidRDefault="00EA03B3">
            <w:pPr>
              <w:widowControl w:val="0"/>
              <w:spacing w:before="120"/>
              <w:jc w:val="center"/>
            </w:pPr>
            <w:r>
              <w:rPr>
                <w:color w:val="000000"/>
              </w:rPr>
              <w:t>1</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3802E" w14:textId="77777777" w:rsidR="00C63041" w:rsidRDefault="00EA03B3">
            <w:pPr>
              <w:widowControl w:val="0"/>
              <w:spacing w:before="120"/>
              <w:jc w:val="center"/>
            </w:pPr>
            <w:r>
              <w:rPr>
                <w:color w:val="000000"/>
              </w:rPr>
              <w:t>0,25</w:t>
            </w:r>
          </w:p>
        </w:tc>
      </w:tr>
      <w:tr w:rsidR="00C63041" w14:paraId="36B5DFA8"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B009E8" w14:textId="77777777" w:rsidR="00C63041" w:rsidRDefault="00EA03B3">
            <w:pPr>
              <w:widowControl w:val="0"/>
              <w:spacing w:before="120"/>
              <w:jc w:val="center"/>
            </w:pPr>
            <w:r>
              <w:rPr>
                <w:color w:val="000000"/>
              </w:rPr>
              <w:t>2</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8FE05" w14:textId="77777777" w:rsidR="00C63041" w:rsidRDefault="00EA03B3">
            <w:pPr>
              <w:widowControl w:val="0"/>
              <w:spacing w:before="120"/>
              <w:jc w:val="center"/>
            </w:pPr>
            <w:r>
              <w:rPr>
                <w:color w:val="000000"/>
              </w:rPr>
              <w:t>1,00</w:t>
            </w:r>
          </w:p>
        </w:tc>
      </w:tr>
      <w:tr w:rsidR="00C63041" w14:paraId="35EDD9F5" w14:textId="77777777">
        <w:tc>
          <w:tcPr>
            <w:tcW w:w="45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5201B3" w14:textId="77777777" w:rsidR="00C63041" w:rsidRDefault="00EA03B3">
            <w:pPr>
              <w:widowControl w:val="0"/>
              <w:spacing w:before="120"/>
              <w:jc w:val="center"/>
            </w:pPr>
            <w:r>
              <w:rPr>
                <w:color w:val="000000"/>
              </w:rPr>
              <w:t>3</w:t>
            </w:r>
          </w:p>
        </w:tc>
        <w:tc>
          <w:tcPr>
            <w:tcW w:w="45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182FC8" w14:textId="77777777" w:rsidR="00C63041" w:rsidRDefault="00EA03B3">
            <w:pPr>
              <w:widowControl w:val="0"/>
              <w:spacing w:before="120"/>
              <w:jc w:val="center"/>
            </w:pPr>
            <w:r>
              <w:rPr>
                <w:color w:val="000000"/>
              </w:rPr>
              <w:t>1,50</w:t>
            </w:r>
          </w:p>
        </w:tc>
      </w:tr>
    </w:tbl>
    <w:p w14:paraId="00CF5EBB" w14:textId="77777777" w:rsidR="00C63041" w:rsidRDefault="00C63041">
      <w:pPr>
        <w:spacing w:line="271" w:lineRule="auto"/>
      </w:pPr>
    </w:p>
    <w:p w14:paraId="2E71CD6E" w14:textId="77777777" w:rsidR="00C63041" w:rsidRDefault="00EA03B3">
      <w:pPr>
        <w:widowControl w:val="0"/>
        <w:spacing w:before="120"/>
      </w:pPr>
      <w:r>
        <w:rPr>
          <w:color w:val="000000"/>
        </w:rPr>
        <w:t>Trong các hình sau, khe hở không khí và chiều dài đường rò được thể hiện như sau:</w:t>
      </w:r>
    </w:p>
    <w:tbl>
      <w:tblPr>
        <w:tblStyle w:val="afff6"/>
        <w:tblW w:w="4315" w:type="dxa"/>
        <w:jc w:val="center"/>
        <w:tblBorders>
          <w:top w:val="nil"/>
          <w:left w:val="nil"/>
          <w:bottom w:val="nil"/>
          <w:right w:val="nil"/>
          <w:insideH w:val="nil"/>
          <w:insideV w:val="nil"/>
        </w:tblBorders>
        <w:tblLayout w:type="fixed"/>
        <w:tblLook w:val="0400" w:firstRow="0" w:lastRow="0" w:firstColumn="0" w:lastColumn="0" w:noHBand="0" w:noVBand="1"/>
      </w:tblPr>
      <w:tblGrid>
        <w:gridCol w:w="2196"/>
        <w:gridCol w:w="2119"/>
      </w:tblGrid>
      <w:tr w:rsidR="00C63041" w14:paraId="2EA9AC2D" w14:textId="77777777">
        <w:trPr>
          <w:trHeight w:val="287"/>
          <w:jc w:val="center"/>
        </w:trPr>
        <w:tc>
          <w:tcPr>
            <w:tcW w:w="2196" w:type="dxa"/>
          </w:tcPr>
          <w:p w14:paraId="5EE2AFDB" w14:textId="77777777" w:rsidR="00C63041" w:rsidRDefault="00EA03B3">
            <w:pPr>
              <w:spacing w:line="271" w:lineRule="auto"/>
            </w:pPr>
            <w:r>
              <w:rPr>
                <w:noProof/>
              </w:rPr>
              <w:drawing>
                <wp:inline distT="0" distB="0" distL="0" distR="0" wp14:anchorId="3825E1A9" wp14:editId="204ECFF0">
                  <wp:extent cx="1209675" cy="219075"/>
                  <wp:effectExtent l="0" t="0" r="0" b="0"/>
                  <wp:docPr id="182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1"/>
                          <a:srcRect/>
                          <a:stretch>
                            <a:fillRect/>
                          </a:stretch>
                        </pic:blipFill>
                        <pic:spPr>
                          <a:xfrm>
                            <a:off x="0" y="0"/>
                            <a:ext cx="1209675" cy="219075"/>
                          </a:xfrm>
                          <a:prstGeom prst="rect">
                            <a:avLst/>
                          </a:prstGeom>
                          <a:ln/>
                        </pic:spPr>
                      </pic:pic>
                    </a:graphicData>
                  </a:graphic>
                </wp:inline>
              </w:drawing>
            </w:r>
          </w:p>
        </w:tc>
        <w:tc>
          <w:tcPr>
            <w:tcW w:w="2119" w:type="dxa"/>
          </w:tcPr>
          <w:p w14:paraId="3981410F" w14:textId="77777777" w:rsidR="00C63041" w:rsidRDefault="00EA03B3">
            <w:pPr>
              <w:spacing w:line="271" w:lineRule="auto"/>
            </w:pPr>
            <w:r>
              <w:t>Khe hở không khí</w:t>
            </w:r>
          </w:p>
        </w:tc>
      </w:tr>
      <w:tr w:rsidR="00C63041" w14:paraId="4FA74FAC" w14:textId="77777777">
        <w:trPr>
          <w:jc w:val="center"/>
        </w:trPr>
        <w:tc>
          <w:tcPr>
            <w:tcW w:w="2196" w:type="dxa"/>
          </w:tcPr>
          <w:p w14:paraId="3E3EF804" w14:textId="77777777" w:rsidR="00C63041" w:rsidRDefault="00EA03B3">
            <w:pPr>
              <w:spacing w:line="271" w:lineRule="auto"/>
            </w:pPr>
            <w:r>
              <w:rPr>
                <w:noProof/>
              </w:rPr>
              <w:drawing>
                <wp:inline distT="0" distB="0" distL="0" distR="0" wp14:anchorId="0A8BDEDE" wp14:editId="32F1925D">
                  <wp:extent cx="1247775" cy="190500"/>
                  <wp:effectExtent l="0" t="0" r="0" b="0"/>
                  <wp:docPr id="182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02"/>
                          <a:srcRect/>
                          <a:stretch>
                            <a:fillRect/>
                          </a:stretch>
                        </pic:blipFill>
                        <pic:spPr>
                          <a:xfrm>
                            <a:off x="0" y="0"/>
                            <a:ext cx="1247775" cy="190500"/>
                          </a:xfrm>
                          <a:prstGeom prst="rect">
                            <a:avLst/>
                          </a:prstGeom>
                          <a:ln/>
                        </pic:spPr>
                      </pic:pic>
                    </a:graphicData>
                  </a:graphic>
                </wp:inline>
              </w:drawing>
            </w:r>
          </w:p>
        </w:tc>
        <w:tc>
          <w:tcPr>
            <w:tcW w:w="2119" w:type="dxa"/>
          </w:tcPr>
          <w:p w14:paraId="10BD77BD" w14:textId="77777777" w:rsidR="00C63041" w:rsidRDefault="00EA03B3">
            <w:pPr>
              <w:spacing w:line="271" w:lineRule="auto"/>
            </w:pPr>
            <w:r>
              <w:t>Chiều dài đường rò</w:t>
            </w:r>
          </w:p>
        </w:tc>
      </w:tr>
    </w:tbl>
    <w:p w14:paraId="60A8544C" w14:textId="77777777" w:rsidR="00C63041" w:rsidRDefault="00EA03B3">
      <w:pPr>
        <w:spacing w:line="271" w:lineRule="auto"/>
        <w:jc w:val="center"/>
      </w:pPr>
      <w:r>
        <w:rPr>
          <w:noProof/>
        </w:rPr>
        <w:drawing>
          <wp:inline distT="0" distB="0" distL="0" distR="0" wp14:anchorId="7888B799" wp14:editId="2FF8632B">
            <wp:extent cx="4162425" cy="1933575"/>
            <wp:effectExtent l="0" t="0" r="0" b="0"/>
            <wp:docPr id="182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3"/>
                    <a:srcRect/>
                    <a:stretch>
                      <a:fillRect/>
                    </a:stretch>
                  </pic:blipFill>
                  <pic:spPr>
                    <a:xfrm>
                      <a:off x="0" y="0"/>
                      <a:ext cx="4162425" cy="1933575"/>
                    </a:xfrm>
                    <a:prstGeom prst="rect">
                      <a:avLst/>
                    </a:prstGeom>
                    <a:ln/>
                  </pic:spPr>
                </pic:pic>
              </a:graphicData>
            </a:graphic>
          </wp:inline>
        </w:drawing>
      </w:r>
    </w:p>
    <w:p w14:paraId="34B6C725" w14:textId="77777777" w:rsidR="00C63041" w:rsidRDefault="00EA03B3" w:rsidP="002B6A02">
      <w:pPr>
        <w:widowControl w:val="0"/>
        <w:spacing w:before="120" w:line="240" w:lineRule="auto"/>
      </w:pPr>
      <w:r>
        <w:rPr>
          <w:color w:val="000000"/>
        </w:rPr>
        <w:t xml:space="preserve">Điều kiện: </w:t>
      </w:r>
      <w:r>
        <w:t>C</w:t>
      </w:r>
      <w:r>
        <w:rPr>
          <w:color w:val="000000"/>
        </w:rPr>
        <w:t>ần xem xét gồm các rãnh có các cạnh song song hoặc hẹp dần vào có độ sâu và chiều rộng không quá X mm.</w:t>
      </w:r>
    </w:p>
    <w:p w14:paraId="6302A09E" w14:textId="77777777" w:rsidR="00C63041" w:rsidRDefault="00EA03B3" w:rsidP="002B6A02">
      <w:pPr>
        <w:widowControl w:val="0"/>
        <w:spacing w:before="120" w:line="240" w:lineRule="auto"/>
        <w:rPr>
          <w:color w:val="000000"/>
        </w:rPr>
      </w:pPr>
      <w:r>
        <w:rPr>
          <w:color w:val="000000"/>
        </w:rPr>
        <w:t>Qui tắc: Chiều dài đường rò và khe hở không khí được đo trực tiếp qua rãnh.</w:t>
      </w:r>
    </w:p>
    <w:p w14:paraId="76D8C6DB" w14:textId="77777777" w:rsidR="00C63041" w:rsidRDefault="00EA03B3" w:rsidP="002B6A02">
      <w:pPr>
        <w:widowControl w:val="0"/>
        <w:spacing w:before="120" w:line="240" w:lineRule="auto"/>
        <w:jc w:val="center"/>
      </w:pPr>
      <w:r>
        <w:rPr>
          <w:b/>
        </w:rPr>
        <w:t>Hình M.1 - Rãnh hẹp</w:t>
      </w:r>
    </w:p>
    <w:p w14:paraId="7551AA41" w14:textId="77777777" w:rsidR="00C63041" w:rsidRDefault="00C63041">
      <w:pPr>
        <w:widowControl w:val="0"/>
        <w:spacing w:before="120"/>
        <w:jc w:val="center"/>
      </w:pPr>
    </w:p>
    <w:p w14:paraId="58FD72A1" w14:textId="77777777" w:rsidR="00C63041" w:rsidRDefault="00C63041">
      <w:pPr>
        <w:widowControl w:val="0"/>
        <w:spacing w:before="120"/>
        <w:jc w:val="center"/>
      </w:pPr>
    </w:p>
    <w:p w14:paraId="0E235D70" w14:textId="77777777" w:rsidR="00C63041" w:rsidRDefault="00C63041">
      <w:pPr>
        <w:widowControl w:val="0"/>
        <w:spacing w:before="120"/>
        <w:jc w:val="center"/>
      </w:pPr>
    </w:p>
    <w:p w14:paraId="7DC44815" w14:textId="77777777" w:rsidR="00C63041" w:rsidRDefault="00C63041">
      <w:pPr>
        <w:widowControl w:val="0"/>
        <w:spacing w:before="120"/>
        <w:jc w:val="center"/>
      </w:pPr>
    </w:p>
    <w:p w14:paraId="6E0E48E2" w14:textId="77777777" w:rsidR="00C63041" w:rsidRDefault="00C63041">
      <w:pPr>
        <w:widowControl w:val="0"/>
        <w:spacing w:before="120"/>
        <w:jc w:val="center"/>
      </w:pPr>
    </w:p>
    <w:p w14:paraId="350EFEAA" w14:textId="77777777" w:rsidR="00C63041" w:rsidRDefault="00EA03B3">
      <w:pPr>
        <w:widowControl w:val="0"/>
        <w:spacing w:before="120"/>
        <w:jc w:val="center"/>
      </w:pPr>
      <w:r>
        <w:rPr>
          <w:noProof/>
        </w:rPr>
        <w:lastRenderedPageBreak/>
        <w:drawing>
          <wp:inline distT="0" distB="0" distL="0" distR="0" wp14:anchorId="67012264" wp14:editId="319131E4">
            <wp:extent cx="3914775" cy="1771650"/>
            <wp:effectExtent l="0" t="0" r="0" b="0"/>
            <wp:docPr id="182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4"/>
                    <a:srcRect/>
                    <a:stretch>
                      <a:fillRect/>
                    </a:stretch>
                  </pic:blipFill>
                  <pic:spPr>
                    <a:xfrm>
                      <a:off x="0" y="0"/>
                      <a:ext cx="3914775" cy="1771650"/>
                    </a:xfrm>
                    <a:prstGeom prst="rect">
                      <a:avLst/>
                    </a:prstGeom>
                    <a:ln/>
                  </pic:spPr>
                </pic:pic>
              </a:graphicData>
            </a:graphic>
          </wp:inline>
        </w:drawing>
      </w:r>
    </w:p>
    <w:p w14:paraId="1B4C7D47" w14:textId="77777777" w:rsidR="00C63041" w:rsidRDefault="00EA03B3">
      <w:pPr>
        <w:widowControl w:val="0"/>
        <w:spacing w:before="120"/>
        <w:jc w:val="center"/>
      </w:pPr>
      <w:r>
        <w:rPr>
          <w:b/>
        </w:rPr>
        <w:t>Hình M.2 - Rãnh rộng</w:t>
      </w:r>
    </w:p>
    <w:p w14:paraId="606EC523" w14:textId="77777777" w:rsidR="00C63041" w:rsidRDefault="00C63041">
      <w:pPr>
        <w:widowControl w:val="0"/>
        <w:spacing w:before="120"/>
        <w:jc w:val="center"/>
      </w:pPr>
    </w:p>
    <w:p w14:paraId="148DC056" w14:textId="77777777" w:rsidR="00C63041" w:rsidRDefault="00EA03B3" w:rsidP="002B6A02">
      <w:pPr>
        <w:widowControl w:val="0"/>
        <w:spacing w:before="120" w:line="240" w:lineRule="auto"/>
      </w:pPr>
      <w:r>
        <w:rPr>
          <w:color w:val="000000"/>
        </w:rPr>
        <w:t>Điều kiện: Tuyến cần xem xét gồm các rãnh có cạnh song song có độ sâu bất kỳ và có chiều rộng lớn hơn hoặc bằng X mm.</w:t>
      </w:r>
    </w:p>
    <w:p w14:paraId="1D1856F2" w14:textId="77777777" w:rsidR="00C63041" w:rsidRDefault="00EA03B3" w:rsidP="002B6A02">
      <w:pPr>
        <w:widowControl w:val="0"/>
        <w:spacing w:before="120" w:line="240" w:lineRule="auto"/>
      </w:pPr>
      <w:r>
        <w:rPr>
          <w:color w:val="000000"/>
        </w:rPr>
        <w:t xml:space="preserve">Qui tắc: Khe hở không khí là khoảng giãn cách </w:t>
      </w:r>
      <w:proofErr w:type="gramStart"/>
      <w:r>
        <w:rPr>
          <w:color w:val="000000"/>
        </w:rPr>
        <w:t>theo</w:t>
      </w:r>
      <w:proofErr w:type="gramEnd"/>
      <w:r>
        <w:rPr>
          <w:color w:val="000000"/>
        </w:rPr>
        <w:t xml:space="preserve"> đường thẳng. Chiều dài đường rò </w:t>
      </w:r>
      <w:proofErr w:type="gramStart"/>
      <w:r>
        <w:rPr>
          <w:color w:val="000000"/>
        </w:rPr>
        <w:t>theo</w:t>
      </w:r>
      <w:proofErr w:type="gramEnd"/>
      <w:r>
        <w:rPr>
          <w:color w:val="000000"/>
        </w:rPr>
        <w:t xml:space="preserve"> đường viền của rãnh.</w:t>
      </w:r>
    </w:p>
    <w:p w14:paraId="49CC4221" w14:textId="77777777" w:rsidR="00C63041" w:rsidRDefault="00EA03B3">
      <w:pPr>
        <w:widowControl w:val="0"/>
        <w:spacing w:before="120"/>
        <w:jc w:val="center"/>
      </w:pPr>
      <w:r>
        <w:rPr>
          <w:noProof/>
        </w:rPr>
        <w:drawing>
          <wp:inline distT="0" distB="0" distL="0" distR="0" wp14:anchorId="2A33D052" wp14:editId="20CBA11F">
            <wp:extent cx="3933825" cy="1866900"/>
            <wp:effectExtent l="0" t="0" r="0" b="0"/>
            <wp:docPr id="1825"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05"/>
                    <a:srcRect/>
                    <a:stretch>
                      <a:fillRect/>
                    </a:stretch>
                  </pic:blipFill>
                  <pic:spPr>
                    <a:xfrm>
                      <a:off x="0" y="0"/>
                      <a:ext cx="3933825" cy="1866900"/>
                    </a:xfrm>
                    <a:prstGeom prst="rect">
                      <a:avLst/>
                    </a:prstGeom>
                    <a:ln/>
                  </pic:spPr>
                </pic:pic>
              </a:graphicData>
            </a:graphic>
          </wp:inline>
        </w:drawing>
      </w:r>
    </w:p>
    <w:p w14:paraId="3C11B904" w14:textId="77777777" w:rsidR="00C63041" w:rsidRDefault="00C63041">
      <w:pPr>
        <w:widowControl w:val="0"/>
        <w:spacing w:before="120"/>
        <w:jc w:val="center"/>
      </w:pPr>
    </w:p>
    <w:p w14:paraId="0EF39DCE" w14:textId="77777777" w:rsidR="00C63041" w:rsidRDefault="00EA03B3" w:rsidP="002B6A02">
      <w:pPr>
        <w:widowControl w:val="0"/>
        <w:spacing w:before="120" w:line="240" w:lineRule="auto"/>
      </w:pPr>
      <w:r>
        <w:rPr>
          <w:color w:val="000000"/>
        </w:rPr>
        <w:t>Điều kiện: Tuyến cần xem xét gồm các rãnh dạng chữ V có góc bên trong nhỏ hơn 80° và chiều rộng lớn hơn X mm.</w:t>
      </w:r>
    </w:p>
    <w:p w14:paraId="32F9A906" w14:textId="77777777" w:rsidR="00C63041" w:rsidRDefault="00EA03B3" w:rsidP="002B6A02">
      <w:pPr>
        <w:widowControl w:val="0"/>
        <w:spacing w:before="120" w:line="240" w:lineRule="auto"/>
        <w:rPr>
          <w:b/>
          <w:color w:val="000000"/>
        </w:rPr>
      </w:pPr>
      <w:r>
        <w:rPr>
          <w:color w:val="000000"/>
        </w:rPr>
        <w:t xml:space="preserve">Qui tắc: Khe hở không khí là khoảng giãn cách </w:t>
      </w:r>
      <w:proofErr w:type="gramStart"/>
      <w:r>
        <w:rPr>
          <w:color w:val="000000"/>
        </w:rPr>
        <w:t>theo</w:t>
      </w:r>
      <w:proofErr w:type="gramEnd"/>
      <w:r>
        <w:rPr>
          <w:color w:val="000000"/>
        </w:rPr>
        <w:t xml:space="preserve"> đường </w:t>
      </w:r>
      <w:r>
        <w:rPr>
          <w:color w:val="000000"/>
          <w:highlight w:val="white"/>
        </w:rPr>
        <w:t>th</w:t>
      </w:r>
      <w:r>
        <w:rPr>
          <w:color w:val="000000"/>
        </w:rPr>
        <w:t>ẳ</w:t>
      </w:r>
      <w:r>
        <w:rPr>
          <w:color w:val="000000"/>
          <w:highlight w:val="white"/>
        </w:rPr>
        <w:t>ng</w:t>
      </w:r>
      <w:r>
        <w:rPr>
          <w:color w:val="000000"/>
        </w:rPr>
        <w:t xml:space="preserve">. Chiều dài đường rò </w:t>
      </w:r>
      <w:proofErr w:type="gramStart"/>
      <w:r>
        <w:rPr>
          <w:color w:val="000000"/>
        </w:rPr>
        <w:t>theo</w:t>
      </w:r>
      <w:proofErr w:type="gramEnd"/>
      <w:r>
        <w:rPr>
          <w:color w:val="000000"/>
        </w:rPr>
        <w:t xml:space="preserve"> đường viền của rãnh nhưng đáy rãnh được "nối tắt" bằng tuyến X mm.</w:t>
      </w:r>
    </w:p>
    <w:p w14:paraId="2ED62612" w14:textId="77777777" w:rsidR="00C63041" w:rsidRDefault="00EA03B3" w:rsidP="002B6A02">
      <w:pPr>
        <w:widowControl w:val="0"/>
        <w:spacing w:before="120" w:line="240" w:lineRule="auto"/>
        <w:jc w:val="center"/>
      </w:pPr>
      <w:r>
        <w:rPr>
          <w:b/>
        </w:rPr>
        <w:t>Hình M.3 - Rãnh chữ V</w:t>
      </w:r>
    </w:p>
    <w:p w14:paraId="262B20E9" w14:textId="77777777" w:rsidR="00C63041" w:rsidRDefault="00EA03B3">
      <w:pPr>
        <w:widowControl w:val="0"/>
        <w:spacing w:before="120"/>
        <w:jc w:val="center"/>
      </w:pPr>
      <w:r>
        <w:rPr>
          <w:color w:val="000000"/>
        </w:rPr>
        <w:t>Bộ phận dẫn không được nối</w:t>
      </w:r>
    </w:p>
    <w:p w14:paraId="5F9A3E91" w14:textId="77777777" w:rsidR="00C63041" w:rsidRDefault="00EA03B3">
      <w:pPr>
        <w:widowControl w:val="0"/>
        <w:spacing w:before="120"/>
        <w:jc w:val="center"/>
      </w:pPr>
      <w:r>
        <w:rPr>
          <w:noProof/>
        </w:rPr>
        <w:drawing>
          <wp:inline distT="0" distB="0" distL="0" distR="0" wp14:anchorId="3EF0F91B" wp14:editId="3D91484A">
            <wp:extent cx="3952875" cy="1733550"/>
            <wp:effectExtent l="0" t="0" r="0" b="0"/>
            <wp:docPr id="181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6"/>
                    <a:srcRect/>
                    <a:stretch>
                      <a:fillRect/>
                    </a:stretch>
                  </pic:blipFill>
                  <pic:spPr>
                    <a:xfrm>
                      <a:off x="0" y="0"/>
                      <a:ext cx="3952875" cy="1733550"/>
                    </a:xfrm>
                    <a:prstGeom prst="rect">
                      <a:avLst/>
                    </a:prstGeom>
                    <a:ln/>
                  </pic:spPr>
                </pic:pic>
              </a:graphicData>
            </a:graphic>
          </wp:inline>
        </w:drawing>
      </w:r>
    </w:p>
    <w:p w14:paraId="3B5F3C29" w14:textId="77777777" w:rsidR="00C63041" w:rsidRDefault="00EA03B3">
      <w:pPr>
        <w:widowControl w:val="0"/>
        <w:spacing w:before="120"/>
        <w:jc w:val="center"/>
      </w:pPr>
      <w:r>
        <w:rPr>
          <w:b/>
        </w:rPr>
        <w:t xml:space="preserve">Hình M.4 - Bộ phận dẫn </w:t>
      </w:r>
      <w:proofErr w:type="gramStart"/>
      <w:r>
        <w:rPr>
          <w:b/>
        </w:rPr>
        <w:t>chen</w:t>
      </w:r>
      <w:proofErr w:type="gramEnd"/>
      <w:r>
        <w:rPr>
          <w:b/>
        </w:rPr>
        <w:t xml:space="preserve"> vào giữa, không nối.</w:t>
      </w:r>
    </w:p>
    <w:p w14:paraId="4F93B18F" w14:textId="77777777" w:rsidR="00C63041" w:rsidRDefault="00EA03B3">
      <w:pPr>
        <w:widowControl w:val="0"/>
        <w:spacing w:before="120"/>
      </w:pPr>
      <w:r>
        <w:rPr>
          <w:color w:val="000000"/>
        </w:rPr>
        <w:lastRenderedPageBreak/>
        <w:t xml:space="preserve">Điều kiện: Chiều dài cách điện có bộ phận dẫn </w:t>
      </w:r>
      <w:proofErr w:type="gramStart"/>
      <w:r>
        <w:rPr>
          <w:color w:val="000000"/>
        </w:rPr>
        <w:t>chen</w:t>
      </w:r>
      <w:proofErr w:type="gramEnd"/>
      <w:r>
        <w:rPr>
          <w:color w:val="000000"/>
        </w:rPr>
        <w:t xml:space="preserve"> giữa, không nối.</w:t>
      </w:r>
    </w:p>
    <w:p w14:paraId="700F8B6B" w14:textId="77777777" w:rsidR="00C63041" w:rsidRDefault="00EA03B3">
      <w:pPr>
        <w:widowControl w:val="0"/>
        <w:spacing w:before="120"/>
      </w:pPr>
      <w:r>
        <w:rPr>
          <w:color w:val="000000"/>
        </w:rPr>
        <w:t>Qui tắc: Khe hở không khí là chiều dài d + D, chiều dài đường rò cũng là d + C. Trong trường hợp giá trị của d hoặc D nhỏ hơn X thì các giá trị này được xem là bằng "0”.</w:t>
      </w:r>
    </w:p>
    <w:p w14:paraId="1F648B39" w14:textId="77777777" w:rsidR="00C63041" w:rsidRDefault="00C63041">
      <w:pPr>
        <w:widowControl w:val="0"/>
        <w:spacing w:before="120"/>
        <w:jc w:val="center"/>
      </w:pPr>
    </w:p>
    <w:p w14:paraId="6F3DCD37" w14:textId="77777777" w:rsidR="00C63041" w:rsidRDefault="00C63041">
      <w:pPr>
        <w:widowControl w:val="0"/>
        <w:spacing w:before="120"/>
        <w:jc w:val="center"/>
      </w:pPr>
    </w:p>
    <w:p w14:paraId="30F6AA12" w14:textId="77777777" w:rsidR="00C63041" w:rsidRDefault="00EA03B3">
      <w:pPr>
        <w:widowControl w:val="0"/>
        <w:spacing w:before="120"/>
        <w:jc w:val="center"/>
      </w:pPr>
      <w:r>
        <w:rPr>
          <w:noProof/>
        </w:rPr>
        <w:drawing>
          <wp:inline distT="0" distB="0" distL="0" distR="0" wp14:anchorId="098F23AA" wp14:editId="5357EFFF">
            <wp:extent cx="3762375" cy="1933575"/>
            <wp:effectExtent l="0" t="0" r="0" b="0"/>
            <wp:docPr id="181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7"/>
                    <a:srcRect/>
                    <a:stretch>
                      <a:fillRect/>
                    </a:stretch>
                  </pic:blipFill>
                  <pic:spPr>
                    <a:xfrm>
                      <a:off x="0" y="0"/>
                      <a:ext cx="3762375" cy="1933575"/>
                    </a:xfrm>
                    <a:prstGeom prst="rect">
                      <a:avLst/>
                    </a:prstGeom>
                    <a:ln/>
                  </pic:spPr>
                </pic:pic>
              </a:graphicData>
            </a:graphic>
          </wp:inline>
        </w:drawing>
      </w:r>
    </w:p>
    <w:p w14:paraId="01E74E62" w14:textId="77777777" w:rsidR="00C63041" w:rsidRDefault="00C63041">
      <w:pPr>
        <w:widowControl w:val="0"/>
        <w:spacing w:before="120"/>
        <w:jc w:val="center"/>
      </w:pPr>
    </w:p>
    <w:p w14:paraId="21B6B0EA" w14:textId="77777777" w:rsidR="00C63041" w:rsidRDefault="00EA03B3">
      <w:pPr>
        <w:widowControl w:val="0"/>
        <w:spacing w:before="120"/>
      </w:pPr>
      <w:r>
        <w:rPr>
          <w:color w:val="000000"/>
        </w:rPr>
        <w:t>Điều kiện: Tuyến cần xem xét gồm các gân.</w:t>
      </w:r>
    </w:p>
    <w:p w14:paraId="78ADB408" w14:textId="77777777" w:rsidR="00C63041" w:rsidRDefault="00EA03B3">
      <w:pPr>
        <w:widowControl w:val="0"/>
        <w:spacing w:before="120"/>
      </w:pPr>
      <w:r>
        <w:rPr>
          <w:color w:val="000000"/>
        </w:rPr>
        <w:t xml:space="preserve">Qui tắc: Khe hở không khí là đường thẳng ngắn nhất qua đỉnh gân. Chiều dài đường rò </w:t>
      </w:r>
      <w:proofErr w:type="gramStart"/>
      <w:r>
        <w:rPr>
          <w:color w:val="000000"/>
        </w:rPr>
        <w:t>theo</w:t>
      </w:r>
      <w:proofErr w:type="gramEnd"/>
      <w:r>
        <w:rPr>
          <w:color w:val="000000"/>
        </w:rPr>
        <w:t xml:space="preserve"> đường viền của gân.</w:t>
      </w:r>
    </w:p>
    <w:p w14:paraId="3AE0A280" w14:textId="77777777" w:rsidR="00C63041" w:rsidRDefault="00EA03B3">
      <w:pPr>
        <w:widowControl w:val="0"/>
        <w:spacing w:before="120"/>
        <w:jc w:val="center"/>
      </w:pPr>
      <w:r>
        <w:rPr>
          <w:b/>
        </w:rPr>
        <w:t>Hình M.5 - Gân</w:t>
      </w:r>
    </w:p>
    <w:p w14:paraId="56C6CB43" w14:textId="77777777" w:rsidR="00C63041" w:rsidRDefault="00EA03B3">
      <w:pPr>
        <w:widowControl w:val="0"/>
        <w:spacing w:before="120"/>
        <w:jc w:val="center"/>
      </w:pPr>
      <w:r>
        <w:rPr>
          <w:noProof/>
        </w:rPr>
        <w:drawing>
          <wp:inline distT="0" distB="0" distL="0" distR="0" wp14:anchorId="6F9EEF29" wp14:editId="3F49FCD1">
            <wp:extent cx="4362450" cy="2095500"/>
            <wp:effectExtent l="0" t="0" r="0" b="0"/>
            <wp:docPr id="181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8"/>
                    <a:srcRect/>
                    <a:stretch>
                      <a:fillRect/>
                    </a:stretch>
                  </pic:blipFill>
                  <pic:spPr>
                    <a:xfrm>
                      <a:off x="0" y="0"/>
                      <a:ext cx="4362450" cy="2095500"/>
                    </a:xfrm>
                    <a:prstGeom prst="rect">
                      <a:avLst/>
                    </a:prstGeom>
                    <a:ln/>
                  </pic:spPr>
                </pic:pic>
              </a:graphicData>
            </a:graphic>
          </wp:inline>
        </w:drawing>
      </w:r>
    </w:p>
    <w:p w14:paraId="23709D1D" w14:textId="77777777" w:rsidR="00C63041" w:rsidRDefault="00C63041">
      <w:pPr>
        <w:widowControl w:val="0"/>
        <w:spacing w:before="120"/>
        <w:jc w:val="center"/>
      </w:pPr>
    </w:p>
    <w:p w14:paraId="324817DC" w14:textId="77777777" w:rsidR="00C63041" w:rsidRDefault="00EA03B3" w:rsidP="002B6A02">
      <w:pPr>
        <w:widowControl w:val="0"/>
        <w:spacing w:before="120" w:line="240" w:lineRule="auto"/>
      </w:pPr>
      <w:r>
        <w:rPr>
          <w:color w:val="000000"/>
        </w:rPr>
        <w:t>Điều kiện: Tuyến cần xem xét gồm chỗ nối không được gắn kín có các rãnh có độ rộng nhỏ hơn X mm ở mỗi phía.</w:t>
      </w:r>
    </w:p>
    <w:p w14:paraId="12C820DA" w14:textId="77777777" w:rsidR="00C63041" w:rsidRDefault="00EA03B3" w:rsidP="002B6A02">
      <w:pPr>
        <w:widowControl w:val="0"/>
        <w:spacing w:before="120" w:line="240" w:lineRule="auto"/>
      </w:pPr>
      <w:r>
        <w:rPr>
          <w:color w:val="000000"/>
        </w:rPr>
        <w:t xml:space="preserve">Qui tắc: Khe hở không khí và chiều dài đường rò là khoảng giãn cách </w:t>
      </w:r>
      <w:proofErr w:type="gramStart"/>
      <w:r>
        <w:rPr>
          <w:color w:val="000000"/>
        </w:rPr>
        <w:t>theo</w:t>
      </w:r>
      <w:proofErr w:type="gramEnd"/>
      <w:r>
        <w:rPr>
          <w:color w:val="000000"/>
        </w:rPr>
        <w:t xml:space="preserve"> đường thẳng như chỉ ra trên hình.</w:t>
      </w:r>
    </w:p>
    <w:p w14:paraId="22A0FB14" w14:textId="77777777" w:rsidR="00C63041" w:rsidRDefault="00EA03B3">
      <w:pPr>
        <w:widowControl w:val="0"/>
        <w:spacing w:before="120"/>
        <w:jc w:val="center"/>
      </w:pPr>
      <w:r>
        <w:rPr>
          <w:b/>
        </w:rPr>
        <w:t>Hình M.6 - Chỗ nối không gắn kín có rãnh hẹp</w:t>
      </w:r>
    </w:p>
    <w:p w14:paraId="14CCE45E" w14:textId="77777777" w:rsidR="00C63041" w:rsidRDefault="00EA03B3">
      <w:pPr>
        <w:widowControl w:val="0"/>
        <w:spacing w:before="120"/>
        <w:jc w:val="center"/>
      </w:pPr>
      <w:r>
        <w:rPr>
          <w:noProof/>
        </w:rPr>
        <w:lastRenderedPageBreak/>
        <w:drawing>
          <wp:inline distT="0" distB="0" distL="0" distR="0" wp14:anchorId="1474C0C2" wp14:editId="5E139C5B">
            <wp:extent cx="4038600" cy="2190750"/>
            <wp:effectExtent l="0" t="0" r="0" b="0"/>
            <wp:docPr id="181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9"/>
                    <a:srcRect/>
                    <a:stretch>
                      <a:fillRect/>
                    </a:stretch>
                  </pic:blipFill>
                  <pic:spPr>
                    <a:xfrm>
                      <a:off x="0" y="0"/>
                      <a:ext cx="4038600" cy="2190750"/>
                    </a:xfrm>
                    <a:prstGeom prst="rect">
                      <a:avLst/>
                    </a:prstGeom>
                    <a:ln/>
                  </pic:spPr>
                </pic:pic>
              </a:graphicData>
            </a:graphic>
          </wp:inline>
        </w:drawing>
      </w:r>
    </w:p>
    <w:p w14:paraId="1361A32C" w14:textId="77777777" w:rsidR="00C63041" w:rsidRDefault="00C63041">
      <w:pPr>
        <w:widowControl w:val="0"/>
        <w:spacing w:before="120"/>
        <w:jc w:val="center"/>
      </w:pPr>
    </w:p>
    <w:p w14:paraId="23BD8B3B" w14:textId="77777777" w:rsidR="00C63041" w:rsidRDefault="00EA03B3" w:rsidP="002B6A02">
      <w:pPr>
        <w:widowControl w:val="0"/>
        <w:spacing w:before="120" w:line="240" w:lineRule="auto"/>
      </w:pPr>
      <w:r>
        <w:rPr>
          <w:color w:val="000000"/>
        </w:rPr>
        <w:t>Điều kiện: Tuyến cần xem xét gồm chỗ nối không được gắn kín có các rãnh có độ rộng lớn hơn hoặc bằng X mm ở mỗi phía.</w:t>
      </w:r>
    </w:p>
    <w:p w14:paraId="39930B69" w14:textId="77777777" w:rsidR="00C63041" w:rsidRDefault="00EA03B3" w:rsidP="002B6A02">
      <w:pPr>
        <w:widowControl w:val="0"/>
        <w:spacing w:before="120" w:line="240" w:lineRule="auto"/>
        <w:rPr>
          <w:color w:val="000000"/>
        </w:rPr>
      </w:pPr>
      <w:r>
        <w:rPr>
          <w:color w:val="000000"/>
        </w:rPr>
        <w:t xml:space="preserve">Qui tắc: Khe hở không khí là khoảng giãn cách </w:t>
      </w:r>
      <w:proofErr w:type="gramStart"/>
      <w:r>
        <w:rPr>
          <w:color w:val="000000"/>
        </w:rPr>
        <w:t>theo</w:t>
      </w:r>
      <w:proofErr w:type="gramEnd"/>
      <w:r>
        <w:rPr>
          <w:color w:val="000000"/>
        </w:rPr>
        <w:t xml:space="preserve"> đường thẳng. Chiều dài đ</w:t>
      </w:r>
      <w:r>
        <w:rPr>
          <w:color w:val="000000"/>
          <w:highlight w:val="white"/>
        </w:rPr>
        <w:t>ườ</w:t>
      </w:r>
      <w:r>
        <w:rPr>
          <w:color w:val="000000"/>
        </w:rPr>
        <w:t xml:space="preserve">ng rò </w:t>
      </w:r>
      <w:proofErr w:type="gramStart"/>
      <w:r>
        <w:rPr>
          <w:color w:val="000000"/>
        </w:rPr>
        <w:t>theo</w:t>
      </w:r>
      <w:proofErr w:type="gramEnd"/>
      <w:r>
        <w:rPr>
          <w:color w:val="000000"/>
        </w:rPr>
        <w:t xml:space="preserve"> đường viền của các rãnh.</w:t>
      </w:r>
    </w:p>
    <w:p w14:paraId="59297EBB" w14:textId="77777777" w:rsidR="00C63041" w:rsidRDefault="00EA03B3" w:rsidP="002B6A02">
      <w:pPr>
        <w:widowControl w:val="0"/>
        <w:spacing w:before="120" w:line="240" w:lineRule="auto"/>
        <w:jc w:val="center"/>
      </w:pPr>
      <w:r>
        <w:rPr>
          <w:b/>
        </w:rPr>
        <w:t>Hình M.7 - Chỗ nối không gắn kín có rãnh rộng</w:t>
      </w:r>
    </w:p>
    <w:p w14:paraId="27EF9FA1" w14:textId="77777777" w:rsidR="00C63041" w:rsidRDefault="00C63041">
      <w:pPr>
        <w:widowControl w:val="0"/>
        <w:spacing w:before="120"/>
        <w:jc w:val="center"/>
      </w:pPr>
    </w:p>
    <w:p w14:paraId="2ECBB935" w14:textId="77777777" w:rsidR="00C63041" w:rsidRDefault="00EA03B3">
      <w:pPr>
        <w:widowControl w:val="0"/>
        <w:spacing w:before="120"/>
        <w:jc w:val="center"/>
      </w:pPr>
      <w:r>
        <w:rPr>
          <w:noProof/>
        </w:rPr>
        <w:drawing>
          <wp:inline distT="0" distB="0" distL="0" distR="0" wp14:anchorId="31622CA5" wp14:editId="1E578AC3">
            <wp:extent cx="3800475" cy="2124075"/>
            <wp:effectExtent l="0" t="0" r="0" b="0"/>
            <wp:docPr id="181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0"/>
                    <a:srcRect/>
                    <a:stretch>
                      <a:fillRect/>
                    </a:stretch>
                  </pic:blipFill>
                  <pic:spPr>
                    <a:xfrm>
                      <a:off x="0" y="0"/>
                      <a:ext cx="3800475" cy="2124075"/>
                    </a:xfrm>
                    <a:prstGeom prst="rect">
                      <a:avLst/>
                    </a:prstGeom>
                    <a:ln/>
                  </pic:spPr>
                </pic:pic>
              </a:graphicData>
            </a:graphic>
          </wp:inline>
        </w:drawing>
      </w:r>
    </w:p>
    <w:p w14:paraId="588CF84D" w14:textId="77777777" w:rsidR="00C63041" w:rsidRDefault="00C63041">
      <w:pPr>
        <w:widowControl w:val="0"/>
        <w:spacing w:before="120"/>
        <w:jc w:val="center"/>
      </w:pPr>
    </w:p>
    <w:p w14:paraId="331E77D7" w14:textId="77777777" w:rsidR="00C63041" w:rsidRDefault="00EA03B3" w:rsidP="002B6A02">
      <w:pPr>
        <w:widowControl w:val="0"/>
        <w:spacing w:before="120" w:line="240" w:lineRule="auto"/>
      </w:pPr>
      <w:r>
        <w:rPr>
          <w:color w:val="000000"/>
        </w:rPr>
        <w:t>Điều kiện: Tuyến cần xem xét gồm chỗ nối không được gắn kín có rãnh về một phía có rãnh chiều rộng nhỏ hơn X mm và phía còn lại có rãnh chiều rộng lớn hơn hoặc bằng X mm.</w:t>
      </w:r>
    </w:p>
    <w:p w14:paraId="32E85317" w14:textId="77777777" w:rsidR="00C63041" w:rsidRDefault="00EA03B3" w:rsidP="002B6A02">
      <w:pPr>
        <w:widowControl w:val="0"/>
        <w:spacing w:before="120" w:line="240" w:lineRule="auto"/>
        <w:rPr>
          <w:color w:val="000000"/>
        </w:rPr>
      </w:pPr>
      <w:r>
        <w:rPr>
          <w:color w:val="000000"/>
        </w:rPr>
        <w:t>Qui tắc: Khe hở không khí và chiều dài đường rò như chỉ ra trên Hình M.8.</w:t>
      </w:r>
    </w:p>
    <w:p w14:paraId="15C866FC" w14:textId="77777777" w:rsidR="00C63041" w:rsidRDefault="00EA03B3" w:rsidP="002B6A02">
      <w:pPr>
        <w:widowControl w:val="0"/>
        <w:spacing w:before="120" w:line="240" w:lineRule="auto"/>
        <w:jc w:val="center"/>
      </w:pPr>
      <w:r>
        <w:rPr>
          <w:b/>
        </w:rPr>
        <w:t>Hình M.8 - Chỗ nối không gắn kín có rãnh rộng và hẹp</w:t>
      </w:r>
    </w:p>
    <w:p w14:paraId="44238BEB" w14:textId="77777777" w:rsidR="00C63041" w:rsidRDefault="00C63041">
      <w:pPr>
        <w:widowControl w:val="0"/>
        <w:spacing w:before="120"/>
        <w:jc w:val="center"/>
      </w:pPr>
    </w:p>
    <w:p w14:paraId="22BB7CF5" w14:textId="77777777" w:rsidR="00C63041" w:rsidRDefault="00EA03B3">
      <w:pPr>
        <w:widowControl w:val="0"/>
        <w:spacing w:before="120"/>
        <w:jc w:val="center"/>
      </w:pPr>
      <w:r>
        <w:rPr>
          <w:noProof/>
        </w:rPr>
        <w:lastRenderedPageBreak/>
        <w:drawing>
          <wp:inline distT="0" distB="0" distL="0" distR="0" wp14:anchorId="1F7325FF" wp14:editId="1F85623C">
            <wp:extent cx="3705225" cy="4219575"/>
            <wp:effectExtent l="0" t="0" r="0" b="0"/>
            <wp:docPr id="181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1"/>
                    <a:srcRect/>
                    <a:stretch>
                      <a:fillRect/>
                    </a:stretch>
                  </pic:blipFill>
                  <pic:spPr>
                    <a:xfrm>
                      <a:off x="0" y="0"/>
                      <a:ext cx="3705225" cy="4219575"/>
                    </a:xfrm>
                    <a:prstGeom prst="rect">
                      <a:avLst/>
                    </a:prstGeom>
                    <a:ln/>
                  </pic:spPr>
                </pic:pic>
              </a:graphicData>
            </a:graphic>
          </wp:inline>
        </w:drawing>
      </w:r>
    </w:p>
    <w:p w14:paraId="0DB57A87" w14:textId="77777777" w:rsidR="00C63041" w:rsidRDefault="00C63041">
      <w:pPr>
        <w:widowControl w:val="0"/>
        <w:spacing w:before="120"/>
        <w:jc w:val="center"/>
        <w:rPr>
          <w:b/>
        </w:rPr>
      </w:pPr>
    </w:p>
    <w:p w14:paraId="062A5760" w14:textId="77777777" w:rsidR="00C63041" w:rsidRDefault="00EA03B3" w:rsidP="002B6A02">
      <w:pPr>
        <w:widowControl w:val="0"/>
        <w:spacing w:before="120" w:line="240" w:lineRule="auto"/>
        <w:rPr>
          <w:color w:val="000000"/>
        </w:rPr>
      </w:pPr>
      <w:r>
        <w:rPr>
          <w:color w:val="000000"/>
        </w:rPr>
        <w:t>Khe hở giữa mũ vít và vách của hốc quá hẹp nên không cần tính đến.</w:t>
      </w:r>
    </w:p>
    <w:p w14:paraId="2166B88C" w14:textId="77777777" w:rsidR="00C63041" w:rsidRDefault="00EA03B3" w:rsidP="002B6A02">
      <w:pPr>
        <w:widowControl w:val="0"/>
        <w:spacing w:before="120" w:line="240" w:lineRule="auto"/>
        <w:rPr>
          <w:color w:val="000000"/>
        </w:rPr>
      </w:pPr>
      <w:r>
        <w:rPr>
          <w:color w:val="000000"/>
        </w:rPr>
        <w:t>Khi khe hở giữa đầu vít và thành của hốc nhỏ hơn X mm, phép đo chiều dài đường rò được thực hiện từ vít đến tường tại nơi có khoảng giãn cách bằng X mm.</w:t>
      </w:r>
    </w:p>
    <w:p w14:paraId="7CC28EF3" w14:textId="77777777" w:rsidR="00C63041" w:rsidRDefault="00EA03B3" w:rsidP="002B6A02">
      <w:pPr>
        <w:widowControl w:val="0"/>
        <w:spacing w:before="120" w:line="240" w:lineRule="auto"/>
        <w:jc w:val="center"/>
      </w:pPr>
      <w:r>
        <w:rPr>
          <w:b/>
        </w:rPr>
        <w:t>Hình M.9 - Hốc hẹp</w:t>
      </w:r>
    </w:p>
    <w:p w14:paraId="4EF2F40A" w14:textId="77777777" w:rsidR="00C63041" w:rsidRDefault="00C63041">
      <w:pPr>
        <w:widowControl w:val="0"/>
        <w:spacing w:before="120"/>
        <w:jc w:val="center"/>
      </w:pPr>
    </w:p>
    <w:p w14:paraId="598915E6" w14:textId="77777777" w:rsidR="00C63041" w:rsidRDefault="00EA03B3">
      <w:pPr>
        <w:widowControl w:val="0"/>
        <w:spacing w:before="120"/>
        <w:jc w:val="center"/>
      </w:pPr>
      <w:r>
        <w:rPr>
          <w:noProof/>
        </w:rPr>
        <w:lastRenderedPageBreak/>
        <w:drawing>
          <wp:inline distT="0" distB="0" distL="0" distR="0" wp14:anchorId="5B164CEB" wp14:editId="0191CB43">
            <wp:extent cx="3638550" cy="3971925"/>
            <wp:effectExtent l="0" t="0" r="0" b="0"/>
            <wp:docPr id="181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12"/>
                    <a:srcRect/>
                    <a:stretch>
                      <a:fillRect/>
                    </a:stretch>
                  </pic:blipFill>
                  <pic:spPr>
                    <a:xfrm>
                      <a:off x="0" y="0"/>
                      <a:ext cx="3638550" cy="3971925"/>
                    </a:xfrm>
                    <a:prstGeom prst="rect">
                      <a:avLst/>
                    </a:prstGeom>
                    <a:ln/>
                  </pic:spPr>
                </pic:pic>
              </a:graphicData>
            </a:graphic>
          </wp:inline>
        </w:drawing>
      </w:r>
    </w:p>
    <w:p w14:paraId="7B19F277" w14:textId="77777777" w:rsidR="00C63041" w:rsidRDefault="00EA03B3">
      <w:pPr>
        <w:widowControl w:val="0"/>
        <w:spacing w:before="120"/>
        <w:jc w:val="center"/>
        <w:rPr>
          <w:color w:val="000000"/>
        </w:rPr>
      </w:pPr>
      <w:r>
        <w:rPr>
          <w:color w:val="000000"/>
        </w:rPr>
        <w:t>Khe hở giữa mũ vít và vách của hốc quá hẹp nên không cần tính đến.</w:t>
      </w:r>
    </w:p>
    <w:p w14:paraId="2D77BE3C" w14:textId="77777777" w:rsidR="00C63041" w:rsidRDefault="00EA03B3">
      <w:pPr>
        <w:widowControl w:val="0"/>
        <w:spacing w:before="120"/>
        <w:jc w:val="center"/>
      </w:pPr>
      <w:r>
        <w:rPr>
          <w:b/>
        </w:rPr>
        <w:t>Hình M.10 - Hốc rộng</w:t>
      </w:r>
    </w:p>
    <w:p w14:paraId="65C9D923" w14:textId="77777777" w:rsidR="00C63041" w:rsidRDefault="00C63041">
      <w:pPr>
        <w:widowControl w:val="0"/>
        <w:spacing w:before="120"/>
        <w:jc w:val="center"/>
        <w:rPr>
          <w:b/>
          <w:color w:val="000000"/>
        </w:rPr>
      </w:pPr>
    </w:p>
    <w:p w14:paraId="0B9C0FA6" w14:textId="77777777" w:rsidR="00C63041" w:rsidRDefault="00EA03B3">
      <w:pPr>
        <w:widowControl w:val="0"/>
        <w:spacing w:before="120"/>
        <w:jc w:val="center"/>
      </w:pPr>
      <w:r>
        <w:object w:dxaOrig="8235" w:dyaOrig="4215" w14:anchorId="512F6E6E">
          <v:shape id="_x0000_i1053" type="#_x0000_t75" style="width:411.75pt;height:210.75pt" o:ole="">
            <v:imagedata r:id="rId113" o:title=""/>
          </v:shape>
          <o:OLEObject Type="Embed" ProgID="PBrush" ShapeID="_x0000_i1053" DrawAspect="Content" ObjectID="_1730643357" r:id="rId114"/>
        </w:object>
      </w:r>
    </w:p>
    <w:p w14:paraId="7D111769" w14:textId="77777777" w:rsidR="00C63041" w:rsidRDefault="00EA03B3">
      <w:pPr>
        <w:widowControl w:val="0"/>
        <w:spacing w:before="120"/>
        <w:jc w:val="center"/>
      </w:pPr>
      <w:r>
        <w:rPr>
          <w:b/>
        </w:rPr>
        <w:t xml:space="preserve">Hình M.11 - Phủ xung quanh thiết bị </w:t>
      </w:r>
    </w:p>
    <w:p w14:paraId="13BC1B9F" w14:textId="77777777" w:rsidR="00C63041" w:rsidRDefault="00C63041">
      <w:pPr>
        <w:widowControl w:val="0"/>
        <w:spacing w:before="120"/>
        <w:jc w:val="center"/>
      </w:pPr>
    </w:p>
    <w:p w14:paraId="327C5BA2" w14:textId="77777777" w:rsidR="00C63041" w:rsidRDefault="00C63041">
      <w:pPr>
        <w:widowControl w:val="0"/>
        <w:spacing w:before="120"/>
        <w:jc w:val="center"/>
        <w:rPr>
          <w:b/>
          <w:color w:val="000000"/>
        </w:rPr>
      </w:pPr>
    </w:p>
    <w:p w14:paraId="67D42A85" w14:textId="77777777" w:rsidR="00C63041" w:rsidRDefault="00EA03B3">
      <w:pPr>
        <w:widowControl w:val="0"/>
        <w:spacing w:before="120"/>
        <w:jc w:val="center"/>
      </w:pPr>
      <w:r>
        <w:object w:dxaOrig="7605" w:dyaOrig="4575" w14:anchorId="23AC486E">
          <v:shape id="_x0000_i1054" type="#_x0000_t75" style="width:380.25pt;height:229.5pt" o:ole="">
            <v:imagedata r:id="rId115" o:title=""/>
          </v:shape>
          <o:OLEObject Type="Embed" ProgID="PBrush" ShapeID="_x0000_i1054" DrawAspect="Content" ObjectID="_1730643358" r:id="rId116"/>
        </w:object>
      </w:r>
    </w:p>
    <w:p w14:paraId="517013E5" w14:textId="77777777" w:rsidR="00C63041" w:rsidRDefault="00EA03B3">
      <w:pPr>
        <w:widowControl w:val="0"/>
        <w:spacing w:before="120"/>
        <w:jc w:val="center"/>
      </w:pPr>
      <w:r>
        <w:rPr>
          <w:b/>
        </w:rPr>
        <w:t>Hình M.12- Phủ trên hệ thống dây in</w:t>
      </w:r>
    </w:p>
    <w:p w14:paraId="53B82164" w14:textId="77777777" w:rsidR="00C63041" w:rsidRDefault="00C63041">
      <w:pPr>
        <w:widowControl w:val="0"/>
        <w:spacing w:before="120"/>
        <w:jc w:val="center"/>
      </w:pPr>
    </w:p>
    <w:p w14:paraId="59E5D411" w14:textId="77777777" w:rsidR="00C63041" w:rsidRDefault="00C63041">
      <w:pPr>
        <w:widowControl w:val="0"/>
        <w:spacing w:before="120"/>
        <w:jc w:val="center"/>
        <w:rPr>
          <w:b/>
          <w:color w:val="000000"/>
        </w:rPr>
      </w:pPr>
    </w:p>
    <w:p w14:paraId="610568BD" w14:textId="77777777" w:rsidR="00C63041" w:rsidRDefault="00EA03B3">
      <w:pPr>
        <w:widowControl w:val="0"/>
        <w:spacing w:before="120"/>
        <w:jc w:val="center"/>
      </w:pPr>
      <w:r>
        <w:object w:dxaOrig="6750" w:dyaOrig="6450" w14:anchorId="23637A6E">
          <v:shape id="_x0000_i1055" type="#_x0000_t75" style="width:337.5pt;height:322.5pt" o:ole="">
            <v:imagedata r:id="rId117" o:title=""/>
          </v:shape>
          <o:OLEObject Type="Embed" ProgID="PBrush" ShapeID="_x0000_i1055" DrawAspect="Content" ObjectID="_1730643359" r:id="rId118"/>
        </w:object>
      </w:r>
    </w:p>
    <w:p w14:paraId="27900F53" w14:textId="77777777" w:rsidR="00C63041" w:rsidRDefault="00EA03B3">
      <w:pPr>
        <w:widowControl w:val="0"/>
        <w:spacing w:before="120"/>
        <w:jc w:val="center"/>
      </w:pPr>
      <w:r>
        <w:rPr>
          <w:b/>
        </w:rPr>
        <w:t>Hình M.13 - Ví dụ về các phép đo trong vỏ bọc bằng vật liệu cách điện</w:t>
      </w:r>
    </w:p>
    <w:p w14:paraId="5CA8B5DF" w14:textId="77777777" w:rsidR="00C63041" w:rsidRDefault="00EA03B3">
      <w:pPr>
        <w:widowControl w:val="0"/>
        <w:spacing w:before="120"/>
        <w:jc w:val="center"/>
      </w:pPr>
      <w:r>
        <w:object w:dxaOrig="7455" w:dyaOrig="4620" w14:anchorId="3A5C98F7">
          <v:shape id="_x0000_i1056" type="#_x0000_t75" style="width:372.75pt;height:231pt" o:ole="">
            <v:imagedata r:id="rId119" o:title=""/>
          </v:shape>
          <o:OLEObject Type="Embed" ProgID="PBrush" ShapeID="_x0000_i1056" DrawAspect="Content" ObjectID="_1730643360" r:id="rId120"/>
        </w:object>
      </w:r>
    </w:p>
    <w:p w14:paraId="4F561A3B" w14:textId="77777777" w:rsidR="00C63041" w:rsidRDefault="00EA03B3">
      <w:pPr>
        <w:widowControl w:val="0"/>
        <w:spacing w:before="120"/>
        <w:jc w:val="center"/>
        <w:rPr>
          <w:b/>
          <w:color w:val="000000"/>
        </w:rPr>
      </w:pPr>
      <w:r>
        <w:rPr>
          <w:b/>
          <w:color w:val="000000"/>
        </w:rPr>
        <w:t>Hình M.14 - Các mối nối bằng xi măng trong bảng mạch in nhiều lớp</w:t>
      </w:r>
    </w:p>
    <w:p w14:paraId="35392AB1" w14:textId="77777777" w:rsidR="00C63041" w:rsidRDefault="00EA03B3">
      <w:pPr>
        <w:widowControl w:val="0"/>
        <w:spacing w:before="120"/>
        <w:jc w:val="center"/>
        <w:rPr>
          <w:b/>
          <w:color w:val="000000"/>
        </w:rPr>
      </w:pPr>
      <w:r>
        <w:object w:dxaOrig="6750" w:dyaOrig="4980" w14:anchorId="0D650EC1">
          <v:shape id="_x0000_i1057" type="#_x0000_t75" style="width:337.5pt;height:249.75pt" o:ole="">
            <v:imagedata r:id="rId121" o:title=""/>
          </v:shape>
          <o:OLEObject Type="Embed" ProgID="PBrush" ShapeID="_x0000_i1057" DrawAspect="Content" ObjectID="_1730643361" r:id="rId122"/>
        </w:object>
      </w:r>
    </w:p>
    <w:p w14:paraId="6D27994C" w14:textId="77777777" w:rsidR="00C63041" w:rsidRDefault="00EA03B3">
      <w:pPr>
        <w:widowControl w:val="0"/>
        <w:spacing w:before="120"/>
        <w:jc w:val="center"/>
        <w:rPr>
          <w:b/>
          <w:color w:val="000000"/>
        </w:rPr>
      </w:pPr>
      <w:r>
        <w:rPr>
          <w:b/>
          <w:color w:val="000000"/>
        </w:rPr>
        <w:t>Hình M.15 - Thiết bị chứa đầy hợp chất cách điện</w:t>
      </w:r>
    </w:p>
    <w:p w14:paraId="2330E003" w14:textId="4ED02644" w:rsidR="00C63041" w:rsidRDefault="0020128F">
      <w:pPr>
        <w:widowControl w:val="0"/>
        <w:spacing w:before="120"/>
        <w:jc w:val="center"/>
        <w:rPr>
          <w:b/>
          <w:color w:val="000000"/>
        </w:rPr>
      </w:pPr>
      <w:r w:rsidRPr="003348C6">
        <w:rPr>
          <w:b/>
          <w:noProof/>
          <w:color w:val="000000"/>
        </w:rPr>
        <w:lastRenderedPageBreak/>
        <w:drawing>
          <wp:inline distT="0" distB="0" distL="0" distR="0" wp14:anchorId="2258E92E" wp14:editId="47F64175">
            <wp:extent cx="3755508"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764154" cy="2338998"/>
                    </a:xfrm>
                    <a:prstGeom prst="rect">
                      <a:avLst/>
                    </a:prstGeom>
                    <a:noFill/>
                    <a:ln>
                      <a:noFill/>
                    </a:ln>
                  </pic:spPr>
                </pic:pic>
              </a:graphicData>
            </a:graphic>
          </wp:inline>
        </w:drawing>
      </w:r>
    </w:p>
    <w:p w14:paraId="250EA00B" w14:textId="77777777" w:rsidR="00C63041" w:rsidRDefault="00EA03B3">
      <w:pPr>
        <w:spacing w:line="271" w:lineRule="auto"/>
        <w:jc w:val="center"/>
        <w:rPr>
          <w:b/>
        </w:rPr>
      </w:pPr>
      <w:r>
        <w:rPr>
          <w:b/>
        </w:rPr>
        <w:t>Hình M.16 – Lớp cách có phân vùng</w:t>
      </w:r>
    </w:p>
    <w:p w14:paraId="3D1E8E61" w14:textId="4D3A04BD" w:rsidR="00C63041" w:rsidRDefault="00C63041">
      <w:pPr>
        <w:widowControl w:val="0"/>
        <w:spacing w:before="120"/>
        <w:jc w:val="center"/>
        <w:rPr>
          <w:b/>
          <w:color w:val="000000"/>
        </w:rPr>
      </w:pPr>
    </w:p>
    <w:p w14:paraId="5848E48C" w14:textId="77777777" w:rsidR="00C63041" w:rsidRDefault="00C63041">
      <w:pPr>
        <w:spacing w:line="271" w:lineRule="auto"/>
      </w:pPr>
    </w:p>
    <w:p w14:paraId="7F74A95F" w14:textId="77777777" w:rsidR="00C63041" w:rsidRDefault="00C63041">
      <w:pPr>
        <w:spacing w:line="271" w:lineRule="auto"/>
      </w:pPr>
    </w:p>
    <w:p w14:paraId="39928B89" w14:textId="77777777" w:rsidR="00C63041" w:rsidRDefault="00EA03B3">
      <w:pPr>
        <w:spacing w:line="240" w:lineRule="auto"/>
        <w:jc w:val="left"/>
      </w:pPr>
      <w:r>
        <w:br w:type="page"/>
      </w:r>
    </w:p>
    <w:p w14:paraId="45FFE182" w14:textId="77777777" w:rsidR="00C63041" w:rsidRDefault="00EA03B3" w:rsidP="00782924">
      <w:pPr>
        <w:pStyle w:val="Heading3"/>
        <w:jc w:val="center"/>
      </w:pPr>
      <w:bookmarkStart w:id="99" w:name="_Toc116314300"/>
      <w:r>
        <w:lastRenderedPageBreak/>
        <w:t>Phụ lục N</w:t>
      </w:r>
      <w:bookmarkEnd w:id="99"/>
    </w:p>
    <w:p w14:paraId="047B10CC" w14:textId="77777777" w:rsidR="00C63041" w:rsidRDefault="00EA03B3">
      <w:pPr>
        <w:pStyle w:val="Heading3"/>
        <w:jc w:val="center"/>
      </w:pPr>
      <w:bookmarkStart w:id="100" w:name="_Toc115016741"/>
      <w:bookmarkStart w:id="101" w:name="_Toc116314301"/>
      <w:r>
        <w:t>(Quy định)</w:t>
      </w:r>
      <w:bookmarkEnd w:id="100"/>
      <w:bookmarkEnd w:id="101"/>
    </w:p>
    <w:p w14:paraId="33CE4115" w14:textId="77777777" w:rsidR="00C63041" w:rsidRDefault="00EA03B3">
      <w:pPr>
        <w:pStyle w:val="Heading3"/>
        <w:jc w:val="center"/>
      </w:pPr>
      <w:bookmarkStart w:id="102" w:name="_Toc115016742"/>
      <w:bookmarkStart w:id="103" w:name="_Toc116314302"/>
      <w:r>
        <w:t>Các biện pháp bảo vệ chống lại các vật dẫn điện</w:t>
      </w:r>
      <w:bookmarkEnd w:id="102"/>
      <w:bookmarkEnd w:id="103"/>
    </w:p>
    <w:p w14:paraId="60AA14E4" w14:textId="77777777" w:rsidR="00782924" w:rsidRPr="00782924" w:rsidRDefault="00782924" w:rsidP="00782924">
      <w:pPr>
        <w:rPr>
          <w:lang w:eastAsia="en-GB"/>
        </w:rPr>
      </w:pPr>
    </w:p>
    <w:p w14:paraId="0AA38A7D" w14:textId="77777777" w:rsidR="00C63041" w:rsidRDefault="00EA03B3" w:rsidP="002B6A02">
      <w:pPr>
        <w:spacing w:before="120" w:line="240" w:lineRule="auto"/>
        <w:rPr>
          <w:b/>
        </w:rPr>
      </w:pPr>
      <w:r>
        <w:rPr>
          <w:b/>
        </w:rPr>
        <w:t xml:space="preserve">N.1. Thông tin </w:t>
      </w:r>
      <w:proofErr w:type="gramStart"/>
      <w:r>
        <w:rPr>
          <w:b/>
        </w:rPr>
        <w:t>chung</w:t>
      </w:r>
      <w:proofErr w:type="gramEnd"/>
    </w:p>
    <w:p w14:paraId="3F04A6B1" w14:textId="77777777" w:rsidR="00C63041" w:rsidRDefault="00EA03B3" w:rsidP="002B6A02">
      <w:pPr>
        <w:spacing w:before="120" w:line="240" w:lineRule="auto"/>
      </w:pPr>
      <w:r>
        <w:t>Phụ lục này quy định các biện pháp bảo vệ để giảm khả năng xảy ra hỏa hoạn, điện giật và phản ứng hóa học bất lợi do sự xâm nhập của các vật thể qua các lỗ trên cùng hoặc bên cạnh của thiết bị, hoặc do sự cố tràn chất lỏng bên trong, hoặc do hỏng lớp phủ kim loại và chất kết dính đảm bảo dẫn điện các bộ phận bên trong thiết bị.</w:t>
      </w:r>
    </w:p>
    <w:p w14:paraId="307BA081" w14:textId="77777777" w:rsidR="00C63041" w:rsidRDefault="00EA03B3" w:rsidP="002B6A02">
      <w:pPr>
        <w:spacing w:before="120" w:line="240" w:lineRule="auto"/>
      </w:pPr>
      <w:r>
        <w:t>Biện pháp bảo vệ cơ bản chống lại sự xâm nhập của vật thể lạ là mọi người không được cho vật thể lạ vào thiết bị. Các biện pháp bảo vệ quy định trong phụ lục này là các biện pháp bảo vệ bổ sung.</w:t>
      </w:r>
    </w:p>
    <w:p w14:paraId="11C9444A" w14:textId="77777777" w:rsidR="00C63041" w:rsidRDefault="00EA03B3" w:rsidP="002B6A02">
      <w:pPr>
        <w:spacing w:before="120" w:line="240" w:lineRule="auto"/>
      </w:pPr>
      <w:r>
        <w:t>Phụ lục này không áp dụng cho các lỗ hở là bộ phận của các đầu nối.</w:t>
      </w:r>
    </w:p>
    <w:p w14:paraId="714D9309" w14:textId="77777777" w:rsidR="00C63041" w:rsidRDefault="00EA03B3" w:rsidP="002B6A02">
      <w:pPr>
        <w:spacing w:before="120" w:line="240" w:lineRule="auto"/>
      </w:pPr>
      <w:r>
        <w:t xml:space="preserve">Đối với thiết bị được sử dụng </w:t>
      </w:r>
      <w:proofErr w:type="gramStart"/>
      <w:r>
        <w:t>theo</w:t>
      </w:r>
      <w:proofErr w:type="gramEnd"/>
      <w:r>
        <w:t xml:space="preserve"> nhiều hướng, theo hướng dẫn của nhà sản xuất, các biện pháp bảo vệ phải có hiệu quả đối với từng hướng như vậy.</w:t>
      </w:r>
    </w:p>
    <w:p w14:paraId="480EBD66" w14:textId="77777777" w:rsidR="00C63041" w:rsidRDefault="00EA03B3" w:rsidP="002B6A02">
      <w:pPr>
        <w:spacing w:before="120" w:line="240" w:lineRule="auto"/>
      </w:pPr>
      <w:r>
        <w:t>Đối với thiết bị có thể vận chuyển, các biện pháp bảo vệ phải có hiệu lực đối với tất cả các hướng.</w:t>
      </w:r>
    </w:p>
    <w:p w14:paraId="7884D914" w14:textId="77777777" w:rsidR="00C63041" w:rsidRDefault="00EA03B3" w:rsidP="002B6A02">
      <w:pPr>
        <w:spacing w:before="120" w:line="240" w:lineRule="auto"/>
        <w:rPr>
          <w:sz w:val="18"/>
          <w:szCs w:val="18"/>
        </w:rPr>
      </w:pPr>
      <w:r>
        <w:rPr>
          <w:sz w:val="18"/>
          <w:szCs w:val="18"/>
        </w:rPr>
        <w:t>CHÚ THÍCH: Các ví dụ của Hình N.1, Hình N.2 và Hình N.3 không nhằm mục đích sử dụng như các bản vẽ kỹ thuật mà chỉ được trình bày để minh họa mục đích của các yêu cầu này.</w:t>
      </w:r>
    </w:p>
    <w:p w14:paraId="1B88CB1B" w14:textId="5B734EAE" w:rsidR="00C63041" w:rsidRDefault="00EA03B3" w:rsidP="002B6A02">
      <w:pPr>
        <w:spacing w:before="120" w:line="240" w:lineRule="auto"/>
        <w:rPr>
          <w:b/>
        </w:rPr>
      </w:pPr>
      <w:r>
        <w:rPr>
          <w:b/>
        </w:rPr>
        <w:t xml:space="preserve">N.2. </w:t>
      </w:r>
      <w:r w:rsidR="003D0A0A">
        <w:rPr>
          <w:b/>
        </w:rPr>
        <w:t>B</w:t>
      </w:r>
      <w:r>
        <w:rPr>
          <w:b/>
        </w:rPr>
        <w:t xml:space="preserve">iện pháp bảo vệ chống lại </w:t>
      </w:r>
      <w:r w:rsidRPr="0020128F">
        <w:rPr>
          <w:b/>
        </w:rPr>
        <w:t>sự xâm nhập hoặc hậu quả</w:t>
      </w:r>
      <w:r>
        <w:rPr>
          <w:b/>
        </w:rPr>
        <w:t xml:space="preserve"> của sự xâm nhập của một vật thể lạ</w:t>
      </w:r>
    </w:p>
    <w:p w14:paraId="69E48194" w14:textId="77777777" w:rsidR="00C63041" w:rsidRDefault="00EA03B3" w:rsidP="002B6A02">
      <w:pPr>
        <w:spacing w:before="120" w:line="240" w:lineRule="auto"/>
        <w:rPr>
          <w:b/>
        </w:rPr>
      </w:pPr>
      <w:r>
        <w:rPr>
          <w:b/>
        </w:rPr>
        <w:t xml:space="preserve">N.2.1. Thông tin </w:t>
      </w:r>
      <w:proofErr w:type="gramStart"/>
      <w:r>
        <w:rPr>
          <w:b/>
        </w:rPr>
        <w:t>chung</w:t>
      </w:r>
      <w:proofErr w:type="gramEnd"/>
    </w:p>
    <w:p w14:paraId="7E4C027F" w14:textId="77777777" w:rsidR="00C63041" w:rsidRDefault="00EA03B3" w:rsidP="002B6A02">
      <w:pPr>
        <w:spacing w:before="120" w:line="240" w:lineRule="auto"/>
      </w:pPr>
      <w:r>
        <w:t>Thiết bị phải phù hợp với các yêu cầu của N.2.2 hoặc các yêu cầu của N.2.3.</w:t>
      </w:r>
    </w:p>
    <w:p w14:paraId="4508CC61" w14:textId="77777777" w:rsidR="00C63041" w:rsidRDefault="00EA03B3" w:rsidP="002B6A02">
      <w:pPr>
        <w:spacing w:before="120" w:line="240" w:lineRule="auto"/>
        <w:rPr>
          <w:b/>
        </w:rPr>
      </w:pPr>
      <w:r>
        <w:rPr>
          <w:b/>
        </w:rPr>
        <w:t>N.2.2. Các biện pháp bảo vệ chống lại sự xâm nhập của vật thể lạ</w:t>
      </w:r>
    </w:p>
    <w:p w14:paraId="7D958405" w14:textId="77777777" w:rsidR="00C63041" w:rsidRDefault="00EA03B3" w:rsidP="002B6A02">
      <w:pPr>
        <w:spacing w:before="120" w:line="240" w:lineRule="auto"/>
      </w:pPr>
      <w:r>
        <w:t>Các lỗ ở trên cùng và các mặt của vỏ bọc có thể tiếp cận được phải được bố trí hoặc có kết cấu để giảm khả năng vật thể lạ lọt vào các lỗ này.</w:t>
      </w:r>
    </w:p>
    <w:p w14:paraId="6BF6AB66" w14:textId="77777777" w:rsidR="00C63041" w:rsidRDefault="00EA03B3" w:rsidP="002B6A02">
      <w:pPr>
        <w:spacing w:before="120" w:line="240" w:lineRule="auto"/>
      </w:pPr>
      <w:r>
        <w:t xml:space="preserve">Các lỗ mở của thiết bị phải tuân </w:t>
      </w:r>
      <w:proofErr w:type="gramStart"/>
      <w:r>
        <w:t>theo</w:t>
      </w:r>
      <w:proofErr w:type="gramEnd"/>
      <w:r>
        <w:t xml:space="preserve"> các yêu cầu quy định dưới đây khi cửa, tấm và nắp, v.v., được đóng hoặc tại vị trí. Các yêu cầu này không áp dụng cho các lỗ mở phía sau cửa ra vào, tấm panel, nắp đậy, v.v., ngay cả khi người bình thường có thể mở hoặc tháo chúng ra.</w:t>
      </w:r>
    </w:p>
    <w:p w14:paraId="711A645C" w14:textId="77777777" w:rsidR="00C63041" w:rsidRDefault="00EA03B3" w:rsidP="002B6A02">
      <w:pPr>
        <w:spacing w:before="120" w:line="240" w:lineRule="auto"/>
      </w:pPr>
      <w:r>
        <w:t>Bất kỳ kết cấu nào sau đây đều được xem xét tuân thủ:</w:t>
      </w:r>
    </w:p>
    <w:p w14:paraId="1C890473" w14:textId="77777777" w:rsidR="00C63041" w:rsidRDefault="00EA03B3"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Các khe hở không vượt quá 5 mm ở bất kỳ kích thước nào;</w:t>
      </w:r>
    </w:p>
    <w:p w14:paraId="4F7C8053" w14:textId="24505428"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có chiều rộng không vượt quá 1 mm bất kể chiều dài;</w:t>
      </w:r>
    </w:p>
    <w:p w14:paraId="7653D41B" w14:textId="373C7B2A"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đáp ứng các yêu cầu của IP3X;</w:t>
      </w:r>
    </w:p>
    <w:p w14:paraId="08FCF57D" w14:textId="0F3F5DC1"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trên cùng theo đó lỗi vào theo chiều dọc bị ngăn chặn (xem Hình N.1 để biết các ví dụ);</w:t>
      </w:r>
    </w:p>
    <w:p w14:paraId="6B62829E" w14:textId="4A8197D0"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bên được cung cấp với các tấm chắn có hình dạng để làm lệch hướng ra bên ngoài của một vật thể bên ngoài rơi theo phương thẳng đứng (xem Hình N.2 để làm ví dụ);</w:t>
      </w:r>
    </w:p>
    <w:p w14:paraId="3D39C8CE" w14:textId="5688D2CE" w:rsidR="00C63041" w:rsidRDefault="002B6A02" w:rsidP="002B6A0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ác khe hở bên không có cửa chắn trong đó độ dày của vỏ bọc tại khe hở không nhỏ hơn kích thước thẳng đứng của khe hở.</w:t>
      </w:r>
    </w:p>
    <w:p w14:paraId="6CD965C5" w14:textId="77777777" w:rsidR="00C63041" w:rsidRDefault="00EA03B3" w:rsidP="002B6A02">
      <w:pPr>
        <w:spacing w:before="120" w:line="240" w:lineRule="auto"/>
      </w:pPr>
      <w:r>
        <w:t>Kiểm tra sự phù hợp bằng cách xem xét hoặc đo lường.</w:t>
      </w:r>
    </w:p>
    <w:p w14:paraId="6B2215B9" w14:textId="77777777" w:rsidR="00C63041" w:rsidRDefault="00EA03B3">
      <w:pPr>
        <w:jc w:val="center"/>
      </w:pPr>
      <w:r>
        <w:object w:dxaOrig="9015" w:dyaOrig="2070" w14:anchorId="3A05A275">
          <v:shape id="_x0000_i1058" type="#_x0000_t75" style="width:449.25pt;height:103.5pt" o:ole="">
            <v:imagedata r:id="rId124" o:title=""/>
          </v:shape>
          <o:OLEObject Type="Embed" ProgID="PBrush" ShapeID="_x0000_i1058" DrawAspect="Content" ObjectID="_1730643362" r:id="rId125"/>
        </w:object>
      </w:r>
    </w:p>
    <w:p w14:paraId="15A84E6C" w14:textId="0B5071F3" w:rsidR="00C63041" w:rsidRDefault="00EA03B3">
      <w:pPr>
        <w:jc w:val="center"/>
        <w:rPr>
          <w:b/>
        </w:rPr>
      </w:pPr>
      <w:r>
        <w:rPr>
          <w:b/>
        </w:rPr>
        <w:t xml:space="preserve">Hình N.1 – Ví dụ về mặt cắt ngang của thiết kế các lỗ trên cùng ngăn khe </w:t>
      </w:r>
      <w:r w:rsidR="002B6A02">
        <w:rPr>
          <w:b/>
        </w:rPr>
        <w:t xml:space="preserve">                 </w:t>
      </w:r>
      <w:r>
        <w:rPr>
          <w:b/>
        </w:rPr>
        <w:t>hở thẳng đứng</w:t>
      </w:r>
    </w:p>
    <w:p w14:paraId="74D55495" w14:textId="77777777" w:rsidR="00C63041" w:rsidRDefault="00EA03B3">
      <w:pPr>
        <w:jc w:val="center"/>
      </w:pPr>
      <w:r>
        <w:object w:dxaOrig="6990" w:dyaOrig="4710" w14:anchorId="05363527">
          <v:shape id="_x0000_i1059" type="#_x0000_t75" style="width:349.5pt;height:235.5pt" o:ole="">
            <v:imagedata r:id="rId126" o:title=""/>
          </v:shape>
          <o:OLEObject Type="Embed" ProgID="PBrush" ShapeID="_x0000_i1059" DrawAspect="Content" ObjectID="_1730643363" r:id="rId127"/>
        </w:object>
      </w:r>
    </w:p>
    <w:p w14:paraId="371ABFAE" w14:textId="78CB0DA0" w:rsidR="00C63041" w:rsidRDefault="00EA03B3" w:rsidP="00913A19">
      <w:pPr>
        <w:spacing w:before="120" w:line="240" w:lineRule="auto"/>
        <w:jc w:val="center"/>
        <w:rPr>
          <w:b/>
        </w:rPr>
      </w:pPr>
      <w:r>
        <w:rPr>
          <w:b/>
        </w:rPr>
        <w:t>Hình N.2 - Ví dụ về mặt cắt ngang của thiết kế tấm chắn mở bên cạnh</w:t>
      </w:r>
      <w:r w:rsidR="00913A19">
        <w:rPr>
          <w:b/>
        </w:rPr>
        <w:t xml:space="preserve">                        </w:t>
      </w:r>
      <w:r>
        <w:rPr>
          <w:b/>
        </w:rPr>
        <w:t xml:space="preserve"> ngăn khe hở thẳng đứng</w:t>
      </w:r>
    </w:p>
    <w:p w14:paraId="18385140" w14:textId="2ACA86EB" w:rsidR="00C63041" w:rsidRDefault="003D0A0A" w:rsidP="00913A19">
      <w:pPr>
        <w:spacing w:before="120" w:line="240" w:lineRule="auto"/>
        <w:rPr>
          <w:b/>
        </w:rPr>
      </w:pPr>
      <w:r>
        <w:rPr>
          <w:b/>
        </w:rPr>
        <w:t>N.2.3. B</w:t>
      </w:r>
      <w:r w:rsidR="00EA03B3">
        <w:rPr>
          <w:b/>
        </w:rPr>
        <w:t xml:space="preserve">iện pháp </w:t>
      </w:r>
      <w:r w:rsidR="00EA03B3" w:rsidRPr="0020128F">
        <w:rPr>
          <w:b/>
        </w:rPr>
        <w:t xml:space="preserve">bảo vệ chống lại </w:t>
      </w:r>
      <w:r w:rsidR="00EA03B3">
        <w:rPr>
          <w:b/>
        </w:rPr>
        <w:t>sự xâm nhập của một vật thể lạ</w:t>
      </w:r>
    </w:p>
    <w:p w14:paraId="4391D253" w14:textId="619AD2E1" w:rsidR="00C63041" w:rsidRDefault="00EA03B3" w:rsidP="00913A19">
      <w:pPr>
        <w:spacing w:before="120" w:line="240" w:lineRule="auto"/>
        <w:rPr>
          <w:b/>
        </w:rPr>
      </w:pPr>
      <w:r>
        <w:rPr>
          <w:b/>
        </w:rPr>
        <w:t xml:space="preserve">N.2.3.1. </w:t>
      </w:r>
      <w:r w:rsidR="003D0A0A">
        <w:rPr>
          <w:b/>
        </w:rPr>
        <w:t>Y</w:t>
      </w:r>
      <w:r>
        <w:rPr>
          <w:b/>
        </w:rPr>
        <w:t>êu cầu biện pháp bảo vệ</w:t>
      </w:r>
    </w:p>
    <w:p w14:paraId="4C3E9E55" w14:textId="77777777" w:rsidR="00C63041" w:rsidRDefault="00EA03B3" w:rsidP="00913A19">
      <w:pPr>
        <w:spacing w:before="120" w:line="240" w:lineRule="auto"/>
      </w:pPr>
      <w:r>
        <w:t>Sự xâm nhập của một vật thể lạ sẽ không đánh bại một biện pháp bảo vệ bổ sung cho thiết bị hoặc một biện pháp bảo vệ tăng cường cho thiết bị. Hơn nữa, đối tượng sẽ không tạo PIS.</w:t>
      </w:r>
    </w:p>
    <w:p w14:paraId="194CF71A" w14:textId="77777777" w:rsidR="00C63041" w:rsidRDefault="00EA03B3" w:rsidP="00913A19">
      <w:pPr>
        <w:spacing w:before="120" w:line="240" w:lineRule="auto"/>
      </w:pPr>
      <w:r>
        <w:t>Các biện pháp bảo vệ chống lại hậu quả của sự xâm nhập của các vật thể lạ bao gồm:</w:t>
      </w:r>
    </w:p>
    <w:p w14:paraId="38B05A37" w14:textId="7BA5C4F2" w:rsidR="00C63041" w:rsidRDefault="00913A19"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R</w:t>
      </w:r>
      <w:r w:rsidR="00EA03B3">
        <w:rPr>
          <w:color w:val="000000"/>
          <w:szCs w:val="24"/>
        </w:rPr>
        <w:t xml:space="preserve">ào </w:t>
      </w:r>
      <w:r w:rsidR="0020128F">
        <w:rPr>
          <w:color w:val="000000"/>
          <w:szCs w:val="24"/>
        </w:rPr>
        <w:t>cản bên trong ngăn cản vật thể lạ xâm nhập loại bỏ biện pháp bảo vệ thiết bị hoặc tạo PIS</w:t>
      </w:r>
      <w:r w:rsidR="00EA03B3">
        <w:rPr>
          <w:color w:val="000000"/>
          <w:szCs w:val="24"/>
        </w:rPr>
        <w:t>;</w:t>
      </w:r>
    </w:p>
    <w:p w14:paraId="6081CB8B" w14:textId="48108E44" w:rsidR="00C63041" w:rsidRDefault="00913A19" w:rsidP="00913A19">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T</w:t>
      </w:r>
      <w:r w:rsidR="00EA03B3">
        <w:rPr>
          <w:color w:val="000000"/>
          <w:szCs w:val="24"/>
        </w:rPr>
        <w:t xml:space="preserve">rong khối lượng dự kiến ​​như được mô tả trong Hình N.3 </w:t>
      </w:r>
      <w:r w:rsidR="00EA03B3" w:rsidRPr="0020128F">
        <w:rPr>
          <w:color w:val="000000"/>
          <w:szCs w:val="24"/>
        </w:rPr>
        <w:t>có</w:t>
      </w:r>
      <w:r w:rsidR="00EA03B3">
        <w:rPr>
          <w:color w:val="000000"/>
          <w:szCs w:val="24"/>
        </w:rPr>
        <w:t>:</w:t>
      </w:r>
    </w:p>
    <w:p w14:paraId="6E6A6BFC" w14:textId="10A42AA4" w:rsidR="00C63041" w:rsidRDefault="0020128F" w:rsidP="00913A19">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K</w:t>
      </w:r>
      <w:r w:rsidR="00EA03B3">
        <w:rPr>
          <w:color w:val="000000"/>
          <w:szCs w:val="24"/>
        </w:rPr>
        <w:t>hông có bộ phận dẫn điện trần của một biện pháp bảo vệ, hoặc</w:t>
      </w:r>
    </w:p>
    <w:p w14:paraId="03BD903F" w14:textId="198395D7" w:rsidR="00C63041" w:rsidRDefault="0020128F" w:rsidP="00913A19">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K</w:t>
      </w:r>
      <w:r w:rsidR="00EA03B3">
        <w:rPr>
          <w:color w:val="000000"/>
          <w:szCs w:val="24"/>
        </w:rPr>
        <w:t>hông PIS, hoặc</w:t>
      </w:r>
    </w:p>
    <w:p w14:paraId="1A53715E" w14:textId="7DDE1F57" w:rsidR="00C63041" w:rsidRDefault="0020128F" w:rsidP="00913A19">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K</w:t>
      </w:r>
      <w:r w:rsidR="00EA03B3">
        <w:rPr>
          <w:color w:val="000000"/>
          <w:szCs w:val="24"/>
        </w:rPr>
        <w:t>hông có bộ phận dẫn điện trần của mạch ES3 hoặc PS3, hoặc</w:t>
      </w:r>
    </w:p>
    <w:p w14:paraId="0E30EAA2" w14:textId="41F2D65D" w:rsidR="00C63041" w:rsidRDefault="0020128F" w:rsidP="0020128F">
      <w:pPr>
        <w:numPr>
          <w:ilvl w:val="1"/>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hỉ các bộ phận dẫn điện được phủ bằng lớp bảo vệ hoặc các lớp phủ tương tự khác;</w:t>
      </w:r>
    </w:p>
    <w:p w14:paraId="05A60745" w14:textId="77777777" w:rsidR="00C63041" w:rsidRDefault="00EA03B3" w:rsidP="00913A19">
      <w:pPr>
        <w:spacing w:before="120" w:line="240" w:lineRule="auto"/>
        <w:rPr>
          <w:sz w:val="18"/>
          <w:szCs w:val="18"/>
        </w:rPr>
      </w:pPr>
      <w:r>
        <w:rPr>
          <w:sz w:val="18"/>
          <w:szCs w:val="18"/>
        </w:rPr>
        <w:t xml:space="preserve">CHÚ THÍCH 1: Các bộ phận dẫn điện được bao phủ bằng lớp phủ bảo vệ hoặc các lớp phủ tương tự khác không được coi là bộ phận dẫn điện trần. Lớp phủ bảo vệ là vật liệu điện môi trên bảng mạch in và các thành phần để bảo vệ chúng khỏi độ ẩm, bụi, </w:t>
      </w:r>
      <w:proofErr w:type="gramStart"/>
      <w:r>
        <w:rPr>
          <w:sz w:val="18"/>
          <w:szCs w:val="18"/>
        </w:rPr>
        <w:t>ăn</w:t>
      </w:r>
      <w:proofErr w:type="gramEnd"/>
      <w:r>
        <w:rPr>
          <w:sz w:val="18"/>
          <w:szCs w:val="18"/>
        </w:rPr>
        <w:t xml:space="preserve"> mòn và các tác động môi trường khác.</w:t>
      </w:r>
    </w:p>
    <w:p w14:paraId="4D71A14E" w14:textId="26B9FE2C"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lastRenderedPageBreak/>
        <w:t>T</w:t>
      </w:r>
      <w:r w:rsidR="00EA03B3">
        <w:rPr>
          <w:color w:val="000000"/>
          <w:szCs w:val="24"/>
        </w:rPr>
        <w:t xml:space="preserve">rong hình chiếu ​​như được mô tả trong Hình N.3, các bộ phận dẫn điện trần ở ES3 hoặc PS3 phải tuân </w:t>
      </w:r>
      <w:proofErr w:type="gramStart"/>
      <w:r w:rsidR="00EA03B3">
        <w:rPr>
          <w:color w:val="000000"/>
          <w:szCs w:val="24"/>
        </w:rPr>
        <w:t>theo</w:t>
      </w:r>
      <w:proofErr w:type="gramEnd"/>
      <w:r w:rsidR="00EA03B3">
        <w:rPr>
          <w:color w:val="000000"/>
          <w:szCs w:val="24"/>
        </w:rPr>
        <w:t xml:space="preserve"> các thử nghiệm của N.2.3.2.</w:t>
      </w:r>
    </w:p>
    <w:p w14:paraId="1B4612DE" w14:textId="77777777" w:rsidR="00C63041" w:rsidRDefault="00EA03B3" w:rsidP="00913A19">
      <w:pPr>
        <w:spacing w:before="120" w:line="240" w:lineRule="auto"/>
      </w:pPr>
      <w:r>
        <w:t xml:space="preserve">Các cấu trúc khác phải tuân </w:t>
      </w:r>
      <w:proofErr w:type="gramStart"/>
      <w:r>
        <w:t>theo</w:t>
      </w:r>
      <w:proofErr w:type="gramEnd"/>
      <w:r>
        <w:t xml:space="preserve"> thử nghiệm của N.2.3.2.</w:t>
      </w:r>
    </w:p>
    <w:p w14:paraId="6A4E86D8" w14:textId="77777777" w:rsidR="00C63041" w:rsidRDefault="00EA03B3">
      <w:pPr>
        <w:jc w:val="center"/>
      </w:pPr>
      <w:r>
        <w:object w:dxaOrig="8685" w:dyaOrig="7125" w14:anchorId="0BA1DA0F">
          <v:shape id="_x0000_i1060" type="#_x0000_t75" style="width:435pt;height:356.25pt" o:ole="">
            <v:imagedata r:id="rId128" o:title=""/>
          </v:shape>
          <o:OLEObject Type="Embed" ProgID="PBrush" ShapeID="_x0000_i1060" DrawAspect="Content" ObjectID="_1730643364" r:id="rId129"/>
        </w:object>
      </w:r>
    </w:p>
    <w:p w14:paraId="6197EF26" w14:textId="06F6B8D2" w:rsidR="00C63041" w:rsidRPr="00913A19" w:rsidRDefault="00EA03B3" w:rsidP="00D16621">
      <w:pPr>
        <w:spacing w:before="120" w:line="240" w:lineRule="auto"/>
        <w:rPr>
          <w:sz w:val="18"/>
          <w:szCs w:val="18"/>
        </w:rPr>
      </w:pPr>
      <w:r w:rsidRPr="00913A19">
        <w:rPr>
          <w:sz w:val="18"/>
          <w:szCs w:val="18"/>
        </w:rPr>
        <w:t>Chỉ dẫn</w:t>
      </w:r>
      <w:r w:rsidR="00913A19">
        <w:rPr>
          <w:sz w:val="18"/>
          <w:szCs w:val="18"/>
        </w:rPr>
        <w:t>:</w:t>
      </w:r>
    </w:p>
    <w:p w14:paraId="1CBE671D" w14:textId="77777777" w:rsidR="00C63041" w:rsidRPr="00913A19" w:rsidRDefault="00EA03B3" w:rsidP="00D16621">
      <w:pPr>
        <w:spacing w:before="120" w:line="240" w:lineRule="auto"/>
        <w:rPr>
          <w:sz w:val="18"/>
          <w:szCs w:val="18"/>
        </w:rPr>
      </w:pPr>
      <w:proofErr w:type="gramStart"/>
      <w:r w:rsidRPr="00913A19">
        <w:rPr>
          <w:sz w:val="18"/>
          <w:szCs w:val="18"/>
        </w:rPr>
        <w:t>A</w:t>
      </w:r>
      <w:proofErr w:type="gramEnd"/>
      <w:r w:rsidRPr="00913A19">
        <w:rPr>
          <w:sz w:val="18"/>
          <w:szCs w:val="18"/>
        </w:rPr>
        <w:t xml:space="preserve"> lỗ mở cổng vỏ</w:t>
      </w:r>
    </w:p>
    <w:p w14:paraId="4F868300" w14:textId="77777777" w:rsidR="00C63041" w:rsidRPr="00913A19" w:rsidRDefault="00EA03B3" w:rsidP="00D16621">
      <w:pPr>
        <w:spacing w:before="120" w:line="240" w:lineRule="auto"/>
        <w:rPr>
          <w:sz w:val="18"/>
          <w:szCs w:val="18"/>
        </w:rPr>
      </w:pPr>
      <w:r w:rsidRPr="00913A19">
        <w:rPr>
          <w:sz w:val="18"/>
          <w:szCs w:val="18"/>
        </w:rPr>
        <w:t>B hình chiếu thẳng đứng của các cạnh bên ngoài của lỗ mở</w:t>
      </w:r>
    </w:p>
    <w:p w14:paraId="765C6B11" w14:textId="32E51D89" w:rsidR="00C63041" w:rsidRPr="00913A19" w:rsidRDefault="00EA03B3" w:rsidP="00D16621">
      <w:pPr>
        <w:spacing w:before="120" w:line="240" w:lineRule="auto"/>
        <w:rPr>
          <w:sz w:val="18"/>
          <w:szCs w:val="18"/>
        </w:rPr>
      </w:pPr>
      <w:r w:rsidRPr="00913A19">
        <w:rPr>
          <w:sz w:val="18"/>
          <w:szCs w:val="18"/>
        </w:rPr>
        <w:t>C các đường nghiêng chiếu mộ</w:t>
      </w:r>
      <w:r w:rsidR="00D16621" w:rsidRPr="00913A19">
        <w:rPr>
          <w:sz w:val="18"/>
          <w:szCs w:val="18"/>
        </w:rPr>
        <w:t>t góc 5</w:t>
      </w:r>
      <w:r w:rsidRPr="00913A19">
        <w:rPr>
          <w:sz w:val="18"/>
          <w:szCs w:val="18"/>
        </w:rPr>
        <w:t>° từ các cạnh của lỗ mở đến các điểm nằm cách B một khoảng E</w:t>
      </w:r>
    </w:p>
    <w:p w14:paraId="528463BC" w14:textId="77777777" w:rsidR="00C63041" w:rsidRPr="00913A19" w:rsidRDefault="00EA03B3" w:rsidP="00D16621">
      <w:pPr>
        <w:spacing w:before="120" w:line="240" w:lineRule="auto"/>
        <w:rPr>
          <w:sz w:val="18"/>
          <w:szCs w:val="18"/>
        </w:rPr>
      </w:pPr>
      <w:r w:rsidRPr="00913A19">
        <w:rPr>
          <w:sz w:val="18"/>
          <w:szCs w:val="18"/>
        </w:rPr>
        <w:t>D đường thẳng được chiếu thẳng xuống trong cùng một mặt phẳng với tường bên bao vây</w:t>
      </w:r>
    </w:p>
    <w:p w14:paraId="3BF3072D" w14:textId="77777777" w:rsidR="00C63041" w:rsidRPr="00913A19" w:rsidRDefault="00EA03B3" w:rsidP="00D16621">
      <w:pPr>
        <w:spacing w:before="120" w:line="240" w:lineRule="auto"/>
        <w:rPr>
          <w:sz w:val="18"/>
          <w:szCs w:val="18"/>
        </w:rPr>
      </w:pPr>
      <w:r w:rsidRPr="00913A19">
        <w:rPr>
          <w:sz w:val="18"/>
          <w:szCs w:val="18"/>
        </w:rPr>
        <w:t>E hình chiếu của cạnh ngoài của lỗ (B) và đường nghiêng (C) (không được lớn hơn L)</w:t>
      </w:r>
    </w:p>
    <w:p w14:paraId="7567280E" w14:textId="77777777" w:rsidR="00C63041" w:rsidRPr="00913A19" w:rsidRDefault="00EA03B3" w:rsidP="00D16621">
      <w:pPr>
        <w:spacing w:before="120" w:line="240" w:lineRule="auto"/>
        <w:rPr>
          <w:sz w:val="18"/>
          <w:szCs w:val="18"/>
        </w:rPr>
      </w:pPr>
      <w:r w:rsidRPr="00913A19">
        <w:rPr>
          <w:sz w:val="18"/>
          <w:szCs w:val="18"/>
        </w:rPr>
        <w:t>L kích thước tối đa của việc mở bao vây</w:t>
      </w:r>
    </w:p>
    <w:p w14:paraId="117891B5" w14:textId="77777777" w:rsidR="00C63041" w:rsidRPr="00913A19" w:rsidRDefault="00EA03B3" w:rsidP="00D16621">
      <w:pPr>
        <w:spacing w:before="120" w:line="240" w:lineRule="auto"/>
        <w:rPr>
          <w:sz w:val="18"/>
          <w:szCs w:val="18"/>
        </w:rPr>
      </w:pPr>
      <w:r w:rsidRPr="00913A19">
        <w:rPr>
          <w:sz w:val="18"/>
          <w:szCs w:val="18"/>
        </w:rPr>
        <w:t>V hình chiếu ​​(giữ lại) cho các biện pháp bảo vệ bổ sung hoặc các biện pháp bảo vệ tăng cường</w:t>
      </w:r>
    </w:p>
    <w:p w14:paraId="597A8087" w14:textId="19CC1E77" w:rsidR="00C63041" w:rsidRDefault="00EA03B3" w:rsidP="00D16621">
      <w:pPr>
        <w:spacing w:before="120" w:line="240" w:lineRule="auto"/>
        <w:jc w:val="center"/>
        <w:rPr>
          <w:b/>
        </w:rPr>
      </w:pPr>
      <w:r>
        <w:rPr>
          <w:b/>
        </w:rPr>
        <w:t xml:space="preserve">Hình N.3 - </w:t>
      </w:r>
      <w:r w:rsidR="0020128F">
        <w:rPr>
          <w:b/>
        </w:rPr>
        <w:t>Thể tích bên trong cho phép vật thể từ ngoài vào</w:t>
      </w:r>
    </w:p>
    <w:p w14:paraId="4BA1A896" w14:textId="77777777" w:rsidR="00C63041" w:rsidRDefault="00EA03B3" w:rsidP="00D16621">
      <w:pPr>
        <w:spacing w:before="120" w:line="240" w:lineRule="auto"/>
      </w:pPr>
      <w:r>
        <w:t>Đối với thiết bị có thể vận chuyển, nếu thiết kế không ngăn cản sự xâm nhập của vật thể lạ thì vật thể đó được coi là di chuyển đến bất kỳ vị trí nào bên trong thiết bị. Khối lượng dự trữ ES3 và PS3 trong Hình N.3 không áp dụng cho thiết bị có thể vận chuyển.</w:t>
      </w:r>
    </w:p>
    <w:p w14:paraId="13CD71C4" w14:textId="77777777" w:rsidR="00C63041" w:rsidRDefault="00EA03B3" w:rsidP="00D16621">
      <w:pPr>
        <w:spacing w:before="120" w:line="240" w:lineRule="auto"/>
      </w:pPr>
      <w:r>
        <w:t>Đối với thiết bị có thể vận chuyển có các bộ phận bằng nhựa được tráng kim loại và những thứ tương tự, nếu thiết kế không ngăn được sự xâm nhập của vật lạ thì khoảng giãn cách giữa các bộ phận được kim loại hóa và tất cả các bộ phận dẫn điện trần của ES3 hoặc PS3 phải ít nhất là 13 mm. Ngoài ra, các bộ phận được mạ kim loại và các bộ phận dẫn điện trần phải được thử nghiệm bằng cách nối tắt.</w:t>
      </w:r>
    </w:p>
    <w:p w14:paraId="4B921590" w14:textId="77777777" w:rsidR="00C63041" w:rsidRDefault="00EA03B3" w:rsidP="00D16621">
      <w:pPr>
        <w:spacing w:before="120" w:line="240" w:lineRule="auto"/>
        <w:rPr>
          <w:sz w:val="18"/>
          <w:szCs w:val="18"/>
        </w:rPr>
      </w:pPr>
      <w:r>
        <w:rPr>
          <w:sz w:val="18"/>
          <w:szCs w:val="18"/>
        </w:rPr>
        <w:t xml:space="preserve">CHÚ THÍCH 2: Ví dụ về các rào cản được mạ </w:t>
      </w:r>
      <w:proofErr w:type="gramStart"/>
      <w:r>
        <w:rPr>
          <w:sz w:val="18"/>
          <w:szCs w:val="18"/>
        </w:rPr>
        <w:t>kim</w:t>
      </w:r>
      <w:proofErr w:type="gramEnd"/>
      <w:r>
        <w:rPr>
          <w:sz w:val="18"/>
          <w:szCs w:val="18"/>
        </w:rPr>
        <w:t xml:space="preserve"> loại hoặc vỏ bọc bằng kim loại bao gồm những vật liệu làm bằng vật liệu composite dẫn điện hoặc vật liệu được mạ điện, lắng chân không, lót giấy bạc hoặc sơn bằng sơn kim loại.</w:t>
      </w:r>
    </w:p>
    <w:p w14:paraId="3E521958" w14:textId="77777777" w:rsidR="00C63041" w:rsidRDefault="00EA03B3" w:rsidP="00D16621">
      <w:pPr>
        <w:spacing w:before="120" w:line="240" w:lineRule="auto"/>
        <w:rPr>
          <w:b/>
        </w:rPr>
      </w:pPr>
      <w:r>
        <w:lastRenderedPageBreak/>
        <w:t>Kiểm tra sự phù hợp bằng cách xem xét, đo lường và khi cần thiết bằng thử nghiệm của N.2.3.2.</w:t>
      </w:r>
    </w:p>
    <w:p w14:paraId="6EA30B40" w14:textId="77777777" w:rsidR="00C63041" w:rsidRDefault="00EA03B3" w:rsidP="00D16621">
      <w:pPr>
        <w:spacing w:before="120" w:line="240" w:lineRule="auto"/>
        <w:rPr>
          <w:b/>
        </w:rPr>
      </w:pPr>
      <w:r>
        <w:rPr>
          <w:b/>
        </w:rPr>
        <w:t>N.2.3.2. Kết quả của bài kiểm tra đầu vào</w:t>
      </w:r>
    </w:p>
    <w:p w14:paraId="7FF37E9F" w14:textId="77777777" w:rsidR="00C63041" w:rsidRDefault="00EA03B3" w:rsidP="00D16621">
      <w:pPr>
        <w:spacing w:before="120" w:line="240" w:lineRule="auto"/>
      </w:pPr>
      <w:r>
        <w:t>Phải cố gắng làm ngắn mạch tất cả các bộ phận dẫn điện trần của ES3 hoặc PS3 trong thể tích V, Hình N.3, dọc theo một đường thẳng trực tiếp tới tất cả các bộ phận dẫn điện trần khác và đến tất cả các bộ phận được kim loại hóa trong bán kính 13 mm. Việc cố gắng rút ngắn được thực hiện bằng một vật kim loại thẳng, đường kính 1 mm và có chiều dài bất kỳ đến 13 mm, tác dụng mà không có lực đáng kể.</w:t>
      </w:r>
    </w:p>
    <w:p w14:paraId="3B4D9B03" w14:textId="46B97E11" w:rsidR="00C63041" w:rsidRDefault="00EA03B3" w:rsidP="00D16621">
      <w:pPr>
        <w:spacing w:before="120" w:line="240" w:lineRule="auto"/>
      </w:pPr>
      <w:r>
        <w:t>Đối với thiết bị có thể vận chuyển, việc cố gắng thử ngắn mạch phải ở tất cả những nơi mà vật thể lạ</w:t>
      </w:r>
      <w:r w:rsidRPr="0020128F">
        <w:t>.</w:t>
      </w:r>
    </w:p>
    <w:p w14:paraId="2B40A8AB" w14:textId="77777777" w:rsidR="00C63041" w:rsidRDefault="00EA03B3" w:rsidP="00D16621">
      <w:pPr>
        <w:spacing w:before="120" w:line="240" w:lineRule="auto"/>
      </w:pPr>
      <w:r>
        <w:t>Trong và sau các thử nghiệm, tất cả các biện pháp bảo vệ bổ sung và các biện pháp bảo vệ tăng cường phải có hiệu lực và không bộ phận nào trở thành PIS.</w:t>
      </w:r>
    </w:p>
    <w:p w14:paraId="6A937525" w14:textId="08350161" w:rsidR="00C63041" w:rsidRDefault="00EA03B3" w:rsidP="00D16621">
      <w:pPr>
        <w:spacing w:before="120" w:line="240" w:lineRule="auto"/>
        <w:rPr>
          <w:b/>
        </w:rPr>
      </w:pPr>
      <w:r>
        <w:rPr>
          <w:b/>
        </w:rPr>
        <w:t xml:space="preserve">N.3. </w:t>
      </w:r>
      <w:r w:rsidR="003D0A0A">
        <w:rPr>
          <w:b/>
        </w:rPr>
        <w:t>B</w:t>
      </w:r>
      <w:r>
        <w:rPr>
          <w:b/>
        </w:rPr>
        <w:t>iện pháp bảo vệ chống tràn chất lỏng bên trong</w:t>
      </w:r>
    </w:p>
    <w:p w14:paraId="36020228" w14:textId="77777777" w:rsidR="00C63041" w:rsidRDefault="00EA03B3" w:rsidP="00D16621">
      <w:pPr>
        <w:spacing w:before="120" w:line="240" w:lineRule="auto"/>
        <w:rPr>
          <w:b/>
        </w:rPr>
      </w:pPr>
      <w:r>
        <w:rPr>
          <w:b/>
        </w:rPr>
        <w:t xml:space="preserve">N.3.1. Thông tin </w:t>
      </w:r>
      <w:proofErr w:type="gramStart"/>
      <w:r>
        <w:rPr>
          <w:b/>
        </w:rPr>
        <w:t>chung</w:t>
      </w:r>
      <w:proofErr w:type="gramEnd"/>
    </w:p>
    <w:p w14:paraId="061979B9" w14:textId="77777777" w:rsidR="00C63041" w:rsidRDefault="00EA03B3" w:rsidP="00D16621">
      <w:pPr>
        <w:spacing w:before="120" w:line="240" w:lineRule="auto"/>
      </w:pPr>
      <w:r>
        <w:t>Các yêu cầu quy định dưới đây áp dụng cho thiết bị có chất lỏng bên trong mà chất lỏng đó có thể đánh bại bất kỳ biện pháp bảo vệ thiết bị nào.</w:t>
      </w:r>
    </w:p>
    <w:p w14:paraId="1A5F62BC" w14:textId="77777777" w:rsidR="00C63041" w:rsidRDefault="00EA03B3" w:rsidP="00D16621">
      <w:pPr>
        <w:spacing w:before="120" w:line="240" w:lineRule="auto"/>
      </w:pPr>
      <w:r>
        <w:t>Các yêu cầu dưới dây không áp dụng cho:</w:t>
      </w:r>
    </w:p>
    <w:p w14:paraId="585B866F" w14:textId="2808CA97"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C</w:t>
      </w:r>
      <w:r w:rsidR="00EA03B3">
        <w:rPr>
          <w:color w:val="000000"/>
          <w:szCs w:val="24"/>
        </w:rPr>
        <w:t>hất lỏng không dẫn điện, không cháy, không độc, không ăn mòn và không đựng trong bình chứa có điều áp;</w:t>
      </w:r>
    </w:p>
    <w:p w14:paraId="4A413CBF" w14:textId="5A1BCDC5"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T</w:t>
      </w:r>
      <w:r w:rsidR="00EA03B3">
        <w:rPr>
          <w:color w:val="000000"/>
          <w:szCs w:val="24"/>
        </w:rPr>
        <w:t>ụ hóa;</w:t>
      </w:r>
    </w:p>
    <w:p w14:paraId="43C43EDB" w14:textId="7F34C384"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C</w:t>
      </w:r>
      <w:r w:rsidR="00EA03B3">
        <w:rPr>
          <w:color w:val="000000"/>
          <w:szCs w:val="24"/>
        </w:rPr>
        <w:t>hất lỏng có độ nhớt từ 1 Pa s trở lên; và</w:t>
      </w:r>
    </w:p>
    <w:p w14:paraId="5AAC3EBC" w14:textId="23D9213F" w:rsidR="00C63041" w:rsidRDefault="00D16621"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P</w:t>
      </w:r>
      <w:r w:rsidR="00EA03B3">
        <w:rPr>
          <w:color w:val="000000"/>
          <w:szCs w:val="24"/>
        </w:rPr>
        <w:t>in (xem Phụ lục M).</w:t>
      </w:r>
    </w:p>
    <w:p w14:paraId="1CEF90B6" w14:textId="77777777" w:rsidR="00C63041" w:rsidRDefault="00EA03B3" w:rsidP="00D16621">
      <w:pPr>
        <w:spacing w:before="120" w:line="240" w:lineRule="auto"/>
        <w:rPr>
          <w:sz w:val="18"/>
          <w:szCs w:val="18"/>
        </w:rPr>
      </w:pPr>
      <w:r>
        <w:rPr>
          <w:sz w:val="18"/>
          <w:szCs w:val="18"/>
        </w:rPr>
        <w:t>CHÚ THÍCH: Độ nhớt 1 Pa s xấp xỉ tương đương với dầu động cơ 60 trọng lượng.</w:t>
      </w:r>
    </w:p>
    <w:p w14:paraId="2D8F4480" w14:textId="77777777" w:rsidR="00C63041" w:rsidRDefault="00EA03B3" w:rsidP="00D16621">
      <w:pPr>
        <w:spacing w:before="120" w:line="240" w:lineRule="auto"/>
        <w:rPr>
          <w:b/>
        </w:rPr>
      </w:pPr>
      <w:r>
        <w:rPr>
          <w:b/>
        </w:rPr>
        <w:t>N.3.2. Xác định hậu quả tràn</w:t>
      </w:r>
    </w:p>
    <w:p w14:paraId="6C43A6AF" w14:textId="77777777" w:rsidR="00C63041" w:rsidRDefault="00EA03B3" w:rsidP="00D16621">
      <w:pPr>
        <w:spacing w:before="120" w:line="240" w:lineRule="auto"/>
      </w:pPr>
      <w:r>
        <w:t>Nếu thiết bị không phải là thiết bị vận chuyển, thiết bị phải được cấp điện và chất lỏng phải được phép rò rỉ từ các đầu nối đường ống và các mối nối tương tự trong hệ thống chất lỏng.</w:t>
      </w:r>
    </w:p>
    <w:p w14:paraId="7A5E6CA6" w14:textId="77777777" w:rsidR="00C63041" w:rsidRDefault="00EA03B3" w:rsidP="00D16621">
      <w:pPr>
        <w:spacing w:before="120" w:line="240" w:lineRule="auto"/>
      </w:pPr>
      <w:r>
        <w:t>Nếu thiết bị là thiết bị có thể vận chuyển, thì sau khi rò rỉ, thiết bị phải được di chuyển đến tất cả các vị trí có thể và sau đó đóng điện.</w:t>
      </w:r>
    </w:p>
    <w:p w14:paraId="137B1DDC" w14:textId="77777777" w:rsidR="00C63041" w:rsidRDefault="00EA03B3" w:rsidP="00D16621">
      <w:pPr>
        <w:spacing w:before="120" w:line="240" w:lineRule="auto"/>
        <w:rPr>
          <w:b/>
        </w:rPr>
      </w:pPr>
      <w:r>
        <w:rPr>
          <w:b/>
        </w:rPr>
        <w:t>N.3.3. Biện pháp bảo vệ chống tràn</w:t>
      </w:r>
    </w:p>
    <w:p w14:paraId="753536A4" w14:textId="3E05BFBE" w:rsidR="00C63041" w:rsidRDefault="00EA03B3" w:rsidP="00D16621">
      <w:pPr>
        <w:spacing w:before="120" w:line="240" w:lineRule="auto"/>
      </w:pPr>
      <w:r>
        <w:t>Nếu sự cố tràn có thể dẫn đến một tình trạng lỗi đơn lẻ không được đề cập trong A.4, thì:</w:t>
      </w:r>
    </w:p>
    <w:p w14:paraId="157E3ADA" w14:textId="712EFA1C"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B</w:t>
      </w:r>
      <w:r w:rsidR="00EA03B3">
        <w:rPr>
          <w:color w:val="000000"/>
          <w:szCs w:val="24"/>
        </w:rPr>
        <w:t>ình đóng vai trò là biện pháp bảo vệ cơ bản không được để tràn trong điều kiện hoạt động bình thường và biện pháp bảo vệ bổ sung (ví dụ, một rào chắn hoặc chảo nhỏ giọt hoặc tàu ngăn chặn bổ sung, v.v.) sẽ hạn chế hiệu quả sự lan tràn của sự cố tràn; hoặc là</w:t>
      </w:r>
    </w:p>
    <w:p w14:paraId="26A467AE" w14:textId="0D88C7AA"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hất lỏng phải được chứa trong một bình có thiết bị bảo vệ tăng cường; hoặc là</w:t>
      </w:r>
    </w:p>
    <w:p w14:paraId="0C2A57AE" w14:textId="36A98AB4"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B</w:t>
      </w:r>
      <w:r w:rsidR="00EA03B3">
        <w:rPr>
          <w:color w:val="000000"/>
          <w:szCs w:val="24"/>
        </w:rPr>
        <w:t>iện pháp bảo vệ bình chứa phải bao gồm một biện pháp tự vệ kép hoặc một biện pháp tự vệ tăng cường.</w:t>
      </w:r>
    </w:p>
    <w:p w14:paraId="4F725D0A" w14:textId="77777777" w:rsidR="00C63041" w:rsidRDefault="00EA03B3" w:rsidP="00D16621">
      <w:pPr>
        <w:spacing w:before="120" w:line="240" w:lineRule="auto"/>
      </w:pPr>
      <w:r>
        <w:t xml:space="preserve">Nếu chất lỏng dẫn điện, dễ cháy, độc hại hoặc có tính </w:t>
      </w:r>
      <w:proofErr w:type="gramStart"/>
      <w:r>
        <w:t>ăn</w:t>
      </w:r>
      <w:proofErr w:type="gramEnd"/>
      <w:r>
        <w:t xml:space="preserve"> mòn, thì:</w:t>
      </w:r>
    </w:p>
    <w:p w14:paraId="716836A0" w14:textId="6BFE9FB3" w:rsidR="00C63041" w:rsidRDefault="0020128F" w:rsidP="0020128F">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hất lỏng phải được chứa trong một biện pháp bảo vệ kép hoặc một biện pháp bảo vệ tăng cường; hoặc là</w:t>
      </w:r>
    </w:p>
    <w:p w14:paraId="46048AD7" w14:textId="175F87AE" w:rsidR="00C63041" w:rsidRDefault="0020128F" w:rsidP="00D16621">
      <w:pPr>
        <w:numPr>
          <w:ilvl w:val="0"/>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lastRenderedPageBreak/>
        <w:t>S</w:t>
      </w:r>
      <w:r w:rsidR="00EA03B3">
        <w:rPr>
          <w:color w:val="000000"/>
          <w:szCs w:val="24"/>
        </w:rPr>
        <w:t>au sự cố tràn:</w:t>
      </w:r>
    </w:p>
    <w:p w14:paraId="374F378B" w14:textId="48C2CC0A" w:rsidR="00C63041" w:rsidRDefault="0020128F" w:rsidP="0020128F">
      <w:pPr>
        <w:numPr>
          <w:ilvl w:val="1"/>
          <w:numId w:val="37"/>
        </w:numPr>
        <w:pBdr>
          <w:top w:val="nil"/>
          <w:left w:val="nil"/>
          <w:bottom w:val="nil"/>
          <w:right w:val="nil"/>
          <w:between w:val="nil"/>
        </w:pBdr>
        <w:spacing w:before="120" w:line="240" w:lineRule="auto"/>
        <w:ind w:left="283" w:hanging="283"/>
        <w:rPr>
          <w:color w:val="000000"/>
          <w:szCs w:val="24"/>
        </w:rPr>
      </w:pPr>
      <w:r>
        <w:rPr>
          <w:color w:val="000000"/>
          <w:szCs w:val="24"/>
        </w:rPr>
        <w:t>N</w:t>
      </w:r>
      <w:r w:rsidR="00EA03B3">
        <w:rPr>
          <w:color w:val="000000"/>
          <w:szCs w:val="24"/>
        </w:rPr>
        <w:t>hững người bình thường hoặc những người được hướng dẫn sẽ không thể tiếp cận một chất lỏng độc hại, và</w:t>
      </w:r>
    </w:p>
    <w:p w14:paraId="75129660" w14:textId="37F97F08" w:rsidR="00C63041" w:rsidRDefault="0020128F" w:rsidP="0020128F">
      <w:pPr>
        <w:numPr>
          <w:ilvl w:val="1"/>
          <w:numId w:val="37"/>
        </w:numPr>
        <w:pBdr>
          <w:top w:val="nil"/>
          <w:left w:val="nil"/>
          <w:bottom w:val="nil"/>
          <w:right w:val="nil"/>
          <w:between w:val="nil"/>
        </w:pBdr>
        <w:spacing w:before="120" w:line="240" w:lineRule="auto"/>
        <w:ind w:left="283" w:hanging="283"/>
        <w:rPr>
          <w:color w:val="000000"/>
          <w:szCs w:val="24"/>
        </w:rPr>
      </w:pPr>
      <w:r>
        <w:rPr>
          <w:color w:val="000000"/>
          <w:szCs w:val="24"/>
        </w:rPr>
        <w:t>C</w:t>
      </w:r>
      <w:r w:rsidR="00EA03B3">
        <w:rPr>
          <w:color w:val="000000"/>
          <w:szCs w:val="24"/>
        </w:rPr>
        <w:t>hất lỏng dẫn điện không được vượt qua Cách điện chính, Cách điện phụ hoặc cách điện tăng cường, và</w:t>
      </w:r>
    </w:p>
    <w:p w14:paraId="651FDAA2" w14:textId="6BFE40B2" w:rsidR="00C63041" w:rsidRDefault="0020128F" w:rsidP="00D16621">
      <w:pPr>
        <w:numPr>
          <w:ilvl w:val="1"/>
          <w:numId w:val="37"/>
        </w:numPr>
        <w:pBdr>
          <w:top w:val="nil"/>
          <w:left w:val="nil"/>
          <w:bottom w:val="nil"/>
          <w:right w:val="nil"/>
          <w:between w:val="nil"/>
        </w:pBdr>
        <w:spacing w:before="120" w:line="240" w:lineRule="auto"/>
        <w:ind w:left="283" w:hanging="283"/>
        <w:jc w:val="left"/>
        <w:rPr>
          <w:color w:val="000000"/>
          <w:szCs w:val="24"/>
        </w:rPr>
      </w:pPr>
      <w:r>
        <w:rPr>
          <w:color w:val="000000"/>
          <w:szCs w:val="24"/>
        </w:rPr>
        <w:t>C</w:t>
      </w:r>
      <w:r w:rsidR="00EA03B3">
        <w:rPr>
          <w:color w:val="000000"/>
          <w:szCs w:val="24"/>
        </w:rPr>
        <w:t xml:space="preserve">hất lỏng </w:t>
      </w:r>
      <w:proofErr w:type="gramStart"/>
      <w:r w:rsidR="00EA03B3">
        <w:rPr>
          <w:color w:val="000000"/>
          <w:szCs w:val="24"/>
        </w:rPr>
        <w:t>ăn</w:t>
      </w:r>
      <w:proofErr w:type="gramEnd"/>
      <w:r w:rsidR="00EA03B3">
        <w:rPr>
          <w:color w:val="000000"/>
          <w:szCs w:val="24"/>
        </w:rPr>
        <w:t xml:space="preserve"> mòn không được tiếp xúc với bất kỳ đầu nối nào của dòng điện trong dây dẫn bảo vệ.</w:t>
      </w:r>
    </w:p>
    <w:p w14:paraId="12135923" w14:textId="7D99BB54" w:rsidR="00C63041" w:rsidRDefault="00EA03B3" w:rsidP="00D16621">
      <w:pPr>
        <w:spacing w:before="120" w:line="240" w:lineRule="auto"/>
      </w:pPr>
      <w:r>
        <w:t>Bình chứa đáp ứng các yêu cầu thử nghiệm liên quan của D.15 được coi là có biện pháp bảo vệ tăng cường.</w:t>
      </w:r>
    </w:p>
    <w:p w14:paraId="0B4F56DB" w14:textId="77777777" w:rsidR="00C63041" w:rsidRDefault="00EA03B3" w:rsidP="00D16621">
      <w:pPr>
        <w:spacing w:before="120" w:line="240" w:lineRule="auto"/>
        <w:rPr>
          <w:sz w:val="18"/>
          <w:szCs w:val="18"/>
        </w:rPr>
      </w:pPr>
      <w:r>
        <w:rPr>
          <w:sz w:val="18"/>
          <w:szCs w:val="18"/>
        </w:rPr>
        <w:t>CHÚ THÍCH: Các chất lỏng sau đây thường được coi là không cháy:</w:t>
      </w:r>
    </w:p>
    <w:p w14:paraId="7DC3B971" w14:textId="77777777" w:rsidR="00C63041" w:rsidRDefault="00EA03B3" w:rsidP="00D16621">
      <w:pPr>
        <w:numPr>
          <w:ilvl w:val="0"/>
          <w:numId w:val="37"/>
        </w:numPr>
        <w:pBdr>
          <w:top w:val="nil"/>
          <w:left w:val="nil"/>
          <w:bottom w:val="nil"/>
          <w:right w:val="nil"/>
          <w:between w:val="nil"/>
        </w:pBdr>
        <w:spacing w:before="120" w:line="240" w:lineRule="auto"/>
        <w:ind w:left="283" w:hanging="283"/>
        <w:jc w:val="left"/>
        <w:rPr>
          <w:color w:val="000000"/>
          <w:sz w:val="18"/>
          <w:szCs w:val="18"/>
        </w:rPr>
      </w:pPr>
      <w:r>
        <w:rPr>
          <w:color w:val="000000"/>
          <w:sz w:val="18"/>
          <w:szCs w:val="18"/>
        </w:rPr>
        <w:t>Dầu hoặc chất lỏng tương đương dùng để bôi trơn hoặc trong hệ thống thủy lực có điểm chớp cháy từ 149 ° C trở lên; hoặc là</w:t>
      </w:r>
    </w:p>
    <w:p w14:paraId="58AE127E" w14:textId="77777777" w:rsidR="00C63041" w:rsidRDefault="00EA03B3" w:rsidP="00D16621">
      <w:pPr>
        <w:numPr>
          <w:ilvl w:val="0"/>
          <w:numId w:val="37"/>
        </w:numPr>
        <w:pBdr>
          <w:top w:val="nil"/>
          <w:left w:val="nil"/>
          <w:bottom w:val="nil"/>
          <w:right w:val="nil"/>
          <w:between w:val="nil"/>
        </w:pBdr>
        <w:spacing w:before="120" w:line="240" w:lineRule="auto"/>
        <w:ind w:left="283" w:hanging="283"/>
        <w:jc w:val="left"/>
        <w:rPr>
          <w:color w:val="000000"/>
          <w:sz w:val="18"/>
          <w:szCs w:val="18"/>
        </w:rPr>
      </w:pPr>
      <w:r>
        <w:rPr>
          <w:color w:val="000000"/>
          <w:sz w:val="18"/>
          <w:szCs w:val="18"/>
        </w:rPr>
        <w:t>Các chất lỏng có thể thay thế như mực in có điểm chớp cháy từ 60 ° C trở lên.</w:t>
      </w:r>
    </w:p>
    <w:p w14:paraId="29086216" w14:textId="77777777" w:rsidR="00C63041" w:rsidRDefault="00EA03B3" w:rsidP="00D16621">
      <w:pPr>
        <w:spacing w:before="120" w:line="240" w:lineRule="auto"/>
        <w:rPr>
          <w:b/>
        </w:rPr>
      </w:pPr>
      <w:r>
        <w:rPr>
          <w:b/>
        </w:rPr>
        <w:t>N.3.4. Tiêu chuẩn tuân thủ</w:t>
      </w:r>
    </w:p>
    <w:p w14:paraId="41A7B890" w14:textId="77777777" w:rsidR="00C63041" w:rsidRDefault="00EA03B3" w:rsidP="00D16621">
      <w:pPr>
        <w:spacing w:before="120" w:line="240" w:lineRule="auto"/>
      </w:pPr>
      <w:r>
        <w:t>Kiểm tra sự phù hợp bằng cách xem xét hoặc dữ liệu sẵn có, và nếu cần, bằng các thử nghiệm liên quan.</w:t>
      </w:r>
    </w:p>
    <w:p w14:paraId="5A604C98" w14:textId="77777777" w:rsidR="00C63041" w:rsidRDefault="00EA03B3" w:rsidP="00D16621">
      <w:pPr>
        <w:spacing w:before="120" w:line="240" w:lineRule="auto"/>
      </w:pPr>
      <w:r>
        <w:t>Trong và sau các thử nghiệm, tất cả các biện pháp bảo vệ bổ sung và các biện pháp bảo vệ tăng cường phải có hiệu lực và không bộ phận nào trở thành PIS.</w:t>
      </w:r>
    </w:p>
    <w:p w14:paraId="3B674CB8" w14:textId="77777777" w:rsidR="00C63041" w:rsidRDefault="00EA03B3" w:rsidP="00D16621">
      <w:pPr>
        <w:spacing w:before="120" w:line="240" w:lineRule="auto"/>
        <w:rPr>
          <w:b/>
        </w:rPr>
      </w:pPr>
      <w:r>
        <w:rPr>
          <w:b/>
        </w:rPr>
        <w:t xml:space="preserve">N.4. Lớp phủ </w:t>
      </w:r>
      <w:proofErr w:type="gramStart"/>
      <w:r>
        <w:rPr>
          <w:b/>
        </w:rPr>
        <w:t>kim</w:t>
      </w:r>
      <w:proofErr w:type="gramEnd"/>
      <w:r>
        <w:rPr>
          <w:b/>
        </w:rPr>
        <w:t xml:space="preserve"> loại hóa và chất kết dính bảo vệ các bộ phận</w:t>
      </w:r>
    </w:p>
    <w:p w14:paraId="04F6FF19" w14:textId="77777777" w:rsidR="00C63041" w:rsidRDefault="00EA03B3" w:rsidP="00D16621">
      <w:pPr>
        <w:spacing w:before="120" w:line="240" w:lineRule="auto"/>
        <w:rPr>
          <w:b/>
        </w:rPr>
      </w:pPr>
      <w:r>
        <w:rPr>
          <w:b/>
        </w:rPr>
        <w:t xml:space="preserve">N.4.1. Thông tin </w:t>
      </w:r>
      <w:proofErr w:type="gramStart"/>
      <w:r>
        <w:rPr>
          <w:b/>
        </w:rPr>
        <w:t>chung</w:t>
      </w:r>
      <w:proofErr w:type="gramEnd"/>
    </w:p>
    <w:p w14:paraId="12A503CE" w14:textId="77777777" w:rsidR="00C63041" w:rsidRDefault="00EA03B3" w:rsidP="00D16621">
      <w:pPr>
        <w:spacing w:before="120" w:line="240" w:lineRule="auto"/>
      </w:pPr>
      <w:r>
        <w:t xml:space="preserve">Lớp phủ </w:t>
      </w:r>
      <w:proofErr w:type="gramStart"/>
      <w:r>
        <w:t>kim</w:t>
      </w:r>
      <w:proofErr w:type="gramEnd"/>
      <w:r>
        <w:t xml:space="preserve"> loại hóa và chất kết dính phải có các đặc tính liên kết thích hợp trong suốt thời gian sử dụng của thiết bị.</w:t>
      </w:r>
    </w:p>
    <w:p w14:paraId="5F8F9F45" w14:textId="508F61C7" w:rsidR="00C63041" w:rsidRDefault="00A44664" w:rsidP="00D16621">
      <w:pPr>
        <w:spacing w:before="120" w:line="240" w:lineRule="auto"/>
      </w:pPr>
      <w:r w:rsidRPr="00A44664">
        <w:t>Sự phù hợp được kiểm tra bằng cách xem xét và đánh giá dữ liệu được cung cấp bởi nhà sản xuất hoặc bằng các thử nghiệm trong N.4.2</w:t>
      </w:r>
      <w:r w:rsidR="00EA03B3">
        <w:t>.</w:t>
      </w:r>
    </w:p>
    <w:p w14:paraId="23DE0511" w14:textId="77777777" w:rsidR="00C63041" w:rsidRDefault="00EA03B3" w:rsidP="00D16621">
      <w:pPr>
        <w:spacing w:before="120" w:line="240" w:lineRule="auto"/>
      </w:pPr>
      <w:r>
        <w:t xml:space="preserve">Đối với các lớp phủ </w:t>
      </w:r>
      <w:proofErr w:type="gramStart"/>
      <w:r>
        <w:t>kim</w:t>
      </w:r>
      <w:proofErr w:type="gramEnd"/>
      <w:r>
        <w:t xml:space="preserve"> loại hóa, khe hở và khoảng giãn cách rò rỉ đối với mức độ nhiễm bẩn 3 phải được duy trì thay cho các thử nghiệm của N.4.2.</w:t>
      </w:r>
    </w:p>
    <w:p w14:paraId="17751F57" w14:textId="77777777" w:rsidR="00C63041" w:rsidRDefault="00EA03B3" w:rsidP="00D16621">
      <w:pPr>
        <w:spacing w:before="120" w:line="240" w:lineRule="auto"/>
        <w:rPr>
          <w:b/>
        </w:rPr>
      </w:pPr>
      <w:r>
        <w:rPr>
          <w:b/>
        </w:rPr>
        <w:t>N.4.2. Các thử nghiệm</w:t>
      </w:r>
    </w:p>
    <w:p w14:paraId="03400EFF" w14:textId="77777777" w:rsidR="00C63041" w:rsidRDefault="00EA03B3" w:rsidP="00D16621">
      <w:pPr>
        <w:spacing w:before="120" w:line="240" w:lineRule="auto"/>
      </w:pPr>
      <w:r>
        <w:t xml:space="preserve">Một mẫu thiết bị hoặc một phần lắp ráp phụ của thiết bị có chứa các bộ phận có lớp phủ </w:t>
      </w:r>
      <w:proofErr w:type="gramStart"/>
      <w:r>
        <w:t>kim</w:t>
      </w:r>
      <w:proofErr w:type="gramEnd"/>
      <w:r>
        <w:t xml:space="preserve"> loại hóa và các bộ phận được kết nối bằng chất kết dính được đánh giá với mẫu được đặt với bộ phận được giữ chặt bằng chất kết dính ở mặt dưới.</w:t>
      </w:r>
    </w:p>
    <w:p w14:paraId="4B8BFD91" w14:textId="77777777" w:rsidR="00C63041" w:rsidRDefault="00EA03B3" w:rsidP="00D16621">
      <w:pPr>
        <w:spacing w:before="120" w:line="240" w:lineRule="auto"/>
      </w:pPr>
      <w:r>
        <w:t>Đặt điều kiện mẫu trong tủ sấy ở nhiệt độ T</w:t>
      </w:r>
      <w:r>
        <w:rPr>
          <w:vertAlign w:val="subscript"/>
        </w:rPr>
        <w:t>C</w:t>
      </w:r>
      <w:r>
        <w:t xml:space="preserve"> trong thời gian quy định (tám tuần, ba tuần hoặc một tuần) như sau:</w:t>
      </w:r>
    </w:p>
    <w:p w14:paraId="548B6E9B" w14:textId="77777777" w:rsidR="00C63041" w:rsidRDefault="003D147A" w:rsidP="00D16621">
      <w:pPr>
        <w:spacing w:before="120" w:line="240" w:lineRule="auto"/>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C</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A</m:t>
              </m:r>
            </m:sub>
          </m:sSub>
          <m:r>
            <w:rPr>
              <w:rFonts w:ascii="Cambria Math" w:eastAsia="Cambria Math" w:hAnsi="Cambria Math" w:cs="Cambria Math"/>
            </w:rPr>
            <m:t>+10-</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S</m:t>
              </m:r>
            </m:sub>
          </m:sSub>
          <m:r>
            <w:rPr>
              <w:rFonts w:ascii="Cambria Math" w:eastAsia="Cambria Math" w:hAnsi="Cambria Math" w:cs="Cambria Math"/>
            </w:rPr>
            <m:t>)</m:t>
          </m:r>
        </m:oMath>
      </m:oMathPara>
    </w:p>
    <w:p w14:paraId="041F135E" w14:textId="77777777" w:rsidR="00C63041" w:rsidRDefault="00EA03B3" w:rsidP="00D16621">
      <w:pPr>
        <w:spacing w:before="120" w:line="240" w:lineRule="auto"/>
      </w:pPr>
      <w:r>
        <w:t>Trong trường hợp giá trị TA + 10 - TS là số âm, giá trị này sẽ được thay thế bằng số không.</w:t>
      </w:r>
    </w:p>
    <w:p w14:paraId="3736B592" w14:textId="77777777" w:rsidR="00C63041" w:rsidRDefault="00EA03B3" w:rsidP="00D16621">
      <w:pPr>
        <w:spacing w:before="120" w:line="240" w:lineRule="auto"/>
      </w:pPr>
      <w:r>
        <w:t>Trong đó:</w:t>
      </w:r>
    </w:p>
    <w:p w14:paraId="48E07343" w14:textId="77777777" w:rsidR="00C63041" w:rsidRDefault="00EA03B3" w:rsidP="00D16621">
      <w:pPr>
        <w:spacing w:before="120" w:line="240" w:lineRule="auto"/>
      </w:pPr>
      <w:r>
        <w:t>T</w:t>
      </w:r>
      <w:r>
        <w:rPr>
          <w:vertAlign w:val="subscript"/>
        </w:rPr>
        <w:t>C</w:t>
      </w:r>
      <w:r>
        <w:t xml:space="preserve"> là nhiệt độ điều hòa;</w:t>
      </w:r>
    </w:p>
    <w:p w14:paraId="65B2A748" w14:textId="77777777" w:rsidR="00C63041" w:rsidRDefault="00EA03B3" w:rsidP="00D16621">
      <w:pPr>
        <w:spacing w:before="120" w:line="240" w:lineRule="auto"/>
      </w:pPr>
      <w:r>
        <w:t>T</w:t>
      </w:r>
      <w:r>
        <w:rPr>
          <w:vertAlign w:val="subscript"/>
        </w:rPr>
        <w:t>R</w:t>
      </w:r>
      <w:r>
        <w:t xml:space="preserve"> là giá trị nhiệt độ điều hòa danh định là (82 ± 2) ° C trong tám tuần; (90 ± 2) ° C trong ba tuần; hoặc (100 ± 2) ° C (trong một tuần) nếu có;</w:t>
      </w:r>
    </w:p>
    <w:p w14:paraId="11C85C1C" w14:textId="4B15071E" w:rsidR="00C63041" w:rsidRDefault="00EA03B3" w:rsidP="00D16621">
      <w:pPr>
        <w:spacing w:before="120" w:line="240" w:lineRule="auto"/>
      </w:pPr>
      <w:r>
        <w:t>T</w:t>
      </w:r>
      <w:r>
        <w:rPr>
          <w:vertAlign w:val="subscript"/>
        </w:rPr>
        <w:t>A</w:t>
      </w:r>
      <w:r>
        <w:t xml:space="preserve"> là nhiệt độ của lớp phủ hoặc bộ phận trong điều kiện làm việc bình thường (xem A.2.6.1);</w:t>
      </w:r>
    </w:p>
    <w:p w14:paraId="4E8267AD" w14:textId="77777777" w:rsidR="00C63041" w:rsidRDefault="00EA03B3" w:rsidP="00D16621">
      <w:pPr>
        <w:spacing w:before="120" w:line="240" w:lineRule="auto"/>
      </w:pPr>
      <w:r>
        <w:t>T</w:t>
      </w:r>
      <w:r>
        <w:rPr>
          <w:vertAlign w:val="subscript"/>
        </w:rPr>
        <w:t>S</w:t>
      </w:r>
      <w:r>
        <w:t xml:space="preserve"> =82.</w:t>
      </w:r>
    </w:p>
    <w:p w14:paraId="7BD038F4" w14:textId="54D23671" w:rsidR="00C63041" w:rsidRDefault="00EA03B3" w:rsidP="00DE6322">
      <w:pPr>
        <w:spacing w:before="120" w:line="240" w:lineRule="auto"/>
        <w:rPr>
          <w:sz w:val="18"/>
          <w:szCs w:val="18"/>
        </w:rPr>
      </w:pPr>
      <w:r>
        <w:rPr>
          <w:sz w:val="18"/>
          <w:szCs w:val="18"/>
        </w:rPr>
        <w:lastRenderedPageBreak/>
        <w:t>CHÚ THÍCH 1: Ví dụ đối với điều hòa tám tuần, nếu nhiệt độ thực tế</w:t>
      </w:r>
      <w:r w:rsidR="00D16621">
        <w:rPr>
          <w:sz w:val="18"/>
          <w:szCs w:val="18"/>
        </w:rPr>
        <w:t xml:space="preserve"> là 70 °</w:t>
      </w:r>
      <w:r>
        <w:rPr>
          <w:sz w:val="18"/>
          <w:szCs w:val="18"/>
        </w:rPr>
        <w:t>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70 + 10 - 82 = -2, thì -2 này được bỏ qua. Nhiệt độ điều hòa tối thiểu vẫn là 82 °C. Ngoài ra, đối với điều hòa ba tuần, nếu nhiệt độ thực tế là 70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70 + 10 - 82 = -2, thì -2 này được bỏ qua. Nhiệt độ điều hòa tối thiểu vẫn là 90 ° C. Ngoài ra, đối với điều hòa một tuần, nếu nhiệt độ thực tế là 70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70 + 10 -82 = -2, thì -2 này được bỏ qua. Nhiệt độ điều hòa tối thiểu vẫn 100 °C</w:t>
      </w:r>
    </w:p>
    <w:p w14:paraId="7E25D210" w14:textId="1B292033" w:rsidR="00C63041" w:rsidRDefault="00EA03B3" w:rsidP="00DE6322">
      <w:pPr>
        <w:spacing w:before="120" w:line="240" w:lineRule="auto"/>
        <w:rPr>
          <w:sz w:val="18"/>
          <w:szCs w:val="18"/>
        </w:rPr>
      </w:pPr>
      <w:r>
        <w:rPr>
          <w:sz w:val="18"/>
          <w:szCs w:val="18"/>
        </w:rPr>
        <w:t>CHÚ THÍCH 2: Ví dụ đối với điều hòa tám tuần, nếu nhiệt độ thực tế là 75 °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75 + 10 - 82 = + 3, nhiệt độ điều hòa tối thiểu trở thành 82 + 3 = 85 °C. Ngoài ra, đối với điều hòa ba tuần, nếu nhiệt độ thực tế là 75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75 + 10 - 82 = +3, thì nhiệt độ điều hòa tối thiểu vẫn là 90 + 3 = 93 ° C. Ngoài ra, đối với điều hòa một tuần, nếu nhiệt độ thực tế là 75 ° C thì T</w:t>
      </w:r>
      <w:r>
        <w:rPr>
          <w:sz w:val="18"/>
          <w:szCs w:val="18"/>
          <w:vertAlign w:val="subscript"/>
        </w:rPr>
        <w:t>A</w:t>
      </w:r>
      <w:r>
        <w:rPr>
          <w:sz w:val="18"/>
          <w:szCs w:val="18"/>
        </w:rPr>
        <w:t xml:space="preserve"> + 10 - T</w:t>
      </w:r>
      <w:r>
        <w:rPr>
          <w:sz w:val="18"/>
          <w:szCs w:val="18"/>
          <w:vertAlign w:val="subscript"/>
        </w:rPr>
        <w:t>S</w:t>
      </w:r>
      <w:r>
        <w:rPr>
          <w:sz w:val="18"/>
          <w:szCs w:val="18"/>
        </w:rPr>
        <w:t xml:space="preserve"> = 75 + 10 - 82 = + 3, thì nhiệt độ điều hòa tối thiểu vẫn là 100 + 3 = 103 °C.</w:t>
      </w:r>
    </w:p>
    <w:p w14:paraId="0BF89F89" w14:textId="77777777" w:rsidR="00C63041" w:rsidRDefault="00EA03B3" w:rsidP="00DE6322">
      <w:pPr>
        <w:spacing w:before="120" w:line="240" w:lineRule="auto"/>
        <w:rPr>
          <w:sz w:val="18"/>
          <w:szCs w:val="18"/>
        </w:rPr>
      </w:pPr>
      <w:r>
        <w:rPr>
          <w:sz w:val="18"/>
          <w:szCs w:val="18"/>
        </w:rPr>
        <w:t>CHÚ THÍCH 3: Bảng dưới đây cung cấp tóm tắt các kết quả trong CHÚ THÍCH 1 và CHÚ THÍCH 2:</w:t>
      </w:r>
    </w:p>
    <w:tbl>
      <w:tblPr>
        <w:tblStyle w:val="afff7"/>
        <w:tblW w:w="88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1418"/>
        <w:gridCol w:w="1276"/>
        <w:gridCol w:w="1984"/>
        <w:gridCol w:w="3091"/>
      </w:tblGrid>
      <w:tr w:rsidR="00C63041" w14:paraId="790B0373" w14:textId="77777777" w:rsidTr="00DE6322">
        <w:trPr>
          <w:jc w:val="center"/>
        </w:trPr>
        <w:tc>
          <w:tcPr>
            <w:tcW w:w="1129" w:type="dxa"/>
          </w:tcPr>
          <w:p w14:paraId="5C0CF7A6" w14:textId="77777777" w:rsidR="00C63041" w:rsidRDefault="00EA03B3">
            <w:pPr>
              <w:jc w:val="center"/>
              <w:rPr>
                <w:rFonts w:ascii="Arial" w:eastAsia="Arial" w:hAnsi="Arial" w:cs="Arial"/>
                <w:vertAlign w:val="subscript"/>
              </w:rPr>
            </w:pPr>
            <w:r>
              <w:rPr>
                <w:rFonts w:ascii="Arial" w:eastAsia="Arial" w:hAnsi="Arial" w:cs="Arial"/>
              </w:rPr>
              <w:t>T</w:t>
            </w:r>
            <w:r>
              <w:rPr>
                <w:rFonts w:ascii="Arial" w:eastAsia="Arial" w:hAnsi="Arial" w:cs="Arial"/>
                <w:vertAlign w:val="subscript"/>
              </w:rPr>
              <w:t>A</w:t>
            </w:r>
          </w:p>
        </w:tc>
        <w:tc>
          <w:tcPr>
            <w:tcW w:w="1418" w:type="dxa"/>
          </w:tcPr>
          <w:p w14:paraId="788593F0" w14:textId="77777777" w:rsidR="00C63041" w:rsidRDefault="00EA03B3">
            <w:pPr>
              <w:jc w:val="center"/>
              <w:rPr>
                <w:rFonts w:ascii="Arial" w:eastAsia="Arial" w:hAnsi="Arial" w:cs="Arial"/>
                <w:vertAlign w:val="subscript"/>
              </w:rPr>
            </w:pPr>
            <w:r>
              <w:rPr>
                <w:rFonts w:ascii="Arial" w:eastAsia="Arial" w:hAnsi="Arial" w:cs="Arial"/>
              </w:rPr>
              <w:t>T</w:t>
            </w:r>
            <w:r>
              <w:rPr>
                <w:rFonts w:ascii="Arial" w:eastAsia="Arial" w:hAnsi="Arial" w:cs="Arial"/>
                <w:vertAlign w:val="subscript"/>
              </w:rPr>
              <w:t>R</w:t>
            </w:r>
          </w:p>
        </w:tc>
        <w:tc>
          <w:tcPr>
            <w:tcW w:w="1276" w:type="dxa"/>
          </w:tcPr>
          <w:p w14:paraId="378948F6" w14:textId="77777777" w:rsidR="00C63041" w:rsidRDefault="00EA03B3">
            <w:pPr>
              <w:ind w:left="720" w:hanging="720"/>
              <w:jc w:val="center"/>
              <w:rPr>
                <w:rFonts w:ascii="Arial" w:eastAsia="Arial" w:hAnsi="Arial" w:cs="Arial"/>
                <w:vertAlign w:val="subscript"/>
              </w:rPr>
            </w:pPr>
            <w:r>
              <w:rPr>
                <w:rFonts w:ascii="Arial" w:eastAsia="Arial" w:hAnsi="Arial" w:cs="Arial"/>
              </w:rPr>
              <w:t>T</w:t>
            </w:r>
            <w:r>
              <w:rPr>
                <w:rFonts w:ascii="Arial" w:eastAsia="Arial" w:hAnsi="Arial" w:cs="Arial"/>
                <w:vertAlign w:val="subscript"/>
              </w:rPr>
              <w:t>S</w:t>
            </w:r>
          </w:p>
        </w:tc>
        <w:tc>
          <w:tcPr>
            <w:tcW w:w="1984" w:type="dxa"/>
          </w:tcPr>
          <w:p w14:paraId="28C0D910" w14:textId="77777777" w:rsidR="00C63041" w:rsidRDefault="00EA03B3">
            <w:pPr>
              <w:jc w:val="center"/>
              <w:rPr>
                <w:rFonts w:ascii="Arial" w:eastAsia="Arial" w:hAnsi="Arial" w:cs="Arial"/>
              </w:rPr>
            </w:pPr>
            <w:r>
              <w:rPr>
                <w:rFonts w:ascii="Arial" w:eastAsia="Arial" w:hAnsi="Arial" w:cs="Arial"/>
              </w:rPr>
              <w:t>T</w:t>
            </w:r>
            <w:r>
              <w:rPr>
                <w:rFonts w:ascii="Arial" w:eastAsia="Arial" w:hAnsi="Arial" w:cs="Arial"/>
                <w:vertAlign w:val="subscript"/>
              </w:rPr>
              <w:t>A</w:t>
            </w:r>
            <w:r>
              <w:rPr>
                <w:rFonts w:ascii="Arial" w:eastAsia="Arial" w:hAnsi="Arial" w:cs="Arial"/>
              </w:rPr>
              <w:t xml:space="preserve"> + 10 -T</w:t>
            </w:r>
            <w:r>
              <w:rPr>
                <w:rFonts w:ascii="Arial" w:eastAsia="Arial" w:hAnsi="Arial" w:cs="Arial"/>
                <w:vertAlign w:val="subscript"/>
              </w:rPr>
              <w:t>S</w:t>
            </w:r>
          </w:p>
        </w:tc>
        <w:tc>
          <w:tcPr>
            <w:tcW w:w="3091" w:type="dxa"/>
          </w:tcPr>
          <w:p w14:paraId="09541089" w14:textId="77777777" w:rsidR="00C63041" w:rsidRDefault="00EA03B3">
            <w:pPr>
              <w:jc w:val="center"/>
              <w:rPr>
                <w:rFonts w:ascii="Arial" w:eastAsia="Arial" w:hAnsi="Arial" w:cs="Arial"/>
              </w:rPr>
            </w:pPr>
            <w:r>
              <w:rPr>
                <w:rFonts w:ascii="Arial" w:eastAsia="Arial" w:hAnsi="Arial" w:cs="Arial"/>
              </w:rPr>
              <w:t>T</w:t>
            </w:r>
            <w:r>
              <w:rPr>
                <w:rFonts w:ascii="Arial" w:eastAsia="Arial" w:hAnsi="Arial" w:cs="Arial"/>
                <w:vertAlign w:val="subscript"/>
              </w:rPr>
              <w:t>C</w:t>
            </w:r>
            <w:r>
              <w:rPr>
                <w:rFonts w:ascii="Arial" w:eastAsia="Arial" w:hAnsi="Arial" w:cs="Arial"/>
              </w:rPr>
              <w:t xml:space="preserve"> = T</w:t>
            </w:r>
            <w:r>
              <w:rPr>
                <w:rFonts w:ascii="Arial" w:eastAsia="Arial" w:hAnsi="Arial" w:cs="Arial"/>
                <w:vertAlign w:val="subscript"/>
              </w:rPr>
              <w:t>R</w:t>
            </w:r>
            <w:r>
              <w:rPr>
                <w:rFonts w:ascii="Arial" w:eastAsia="Arial" w:hAnsi="Arial" w:cs="Arial"/>
              </w:rPr>
              <w:t xml:space="preserve"> + T</w:t>
            </w:r>
            <w:r>
              <w:rPr>
                <w:rFonts w:ascii="Arial" w:eastAsia="Arial" w:hAnsi="Arial" w:cs="Arial"/>
                <w:vertAlign w:val="subscript"/>
              </w:rPr>
              <w:t>A</w:t>
            </w:r>
            <w:r>
              <w:rPr>
                <w:rFonts w:ascii="Arial" w:eastAsia="Arial" w:hAnsi="Arial" w:cs="Arial"/>
              </w:rPr>
              <w:t xml:space="preserve"> +10 - T</w:t>
            </w:r>
            <w:r>
              <w:rPr>
                <w:rFonts w:ascii="Arial" w:eastAsia="Arial" w:hAnsi="Arial" w:cs="Arial"/>
                <w:vertAlign w:val="subscript"/>
              </w:rPr>
              <w:t>S</w:t>
            </w:r>
          </w:p>
        </w:tc>
      </w:tr>
      <w:tr w:rsidR="00C63041" w14:paraId="0F98F013" w14:textId="77777777" w:rsidTr="00DE6322">
        <w:trPr>
          <w:jc w:val="center"/>
        </w:trPr>
        <w:tc>
          <w:tcPr>
            <w:tcW w:w="1129" w:type="dxa"/>
          </w:tcPr>
          <w:p w14:paraId="36904F02" w14:textId="77777777" w:rsidR="00C63041" w:rsidRDefault="00EA03B3">
            <w:pPr>
              <w:jc w:val="center"/>
              <w:rPr>
                <w:rFonts w:ascii="Arial" w:eastAsia="Arial" w:hAnsi="Arial" w:cs="Arial"/>
              </w:rPr>
            </w:pPr>
            <w:r>
              <w:rPr>
                <w:rFonts w:ascii="Arial" w:eastAsia="Arial" w:hAnsi="Arial" w:cs="Arial"/>
              </w:rPr>
              <w:t>70</w:t>
            </w:r>
          </w:p>
        </w:tc>
        <w:tc>
          <w:tcPr>
            <w:tcW w:w="1418" w:type="dxa"/>
          </w:tcPr>
          <w:p w14:paraId="5933DFDC" w14:textId="77777777" w:rsidR="00C63041" w:rsidRDefault="00EA03B3">
            <w:pPr>
              <w:jc w:val="center"/>
              <w:rPr>
                <w:rFonts w:ascii="Arial" w:eastAsia="Arial" w:hAnsi="Arial" w:cs="Arial"/>
              </w:rPr>
            </w:pPr>
            <w:r>
              <w:rPr>
                <w:rFonts w:ascii="Arial" w:eastAsia="Arial" w:hAnsi="Arial" w:cs="Arial"/>
              </w:rPr>
              <w:t>82 (8 tuần)</w:t>
            </w:r>
          </w:p>
        </w:tc>
        <w:tc>
          <w:tcPr>
            <w:tcW w:w="1276" w:type="dxa"/>
          </w:tcPr>
          <w:p w14:paraId="361FD67C"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7E742B89" w14:textId="77777777" w:rsidR="00C63041" w:rsidRDefault="00EA03B3">
            <w:pPr>
              <w:rPr>
                <w:rFonts w:ascii="Arial" w:eastAsia="Arial" w:hAnsi="Arial" w:cs="Arial"/>
              </w:rPr>
            </w:pPr>
            <w:r>
              <w:rPr>
                <w:rFonts w:ascii="Arial" w:eastAsia="Arial" w:hAnsi="Arial" w:cs="Arial"/>
              </w:rPr>
              <w:t>70 + 10 – 82 = -2</w:t>
            </w:r>
          </w:p>
        </w:tc>
        <w:tc>
          <w:tcPr>
            <w:tcW w:w="3091" w:type="dxa"/>
          </w:tcPr>
          <w:p w14:paraId="49B71477" w14:textId="77777777" w:rsidR="00C63041" w:rsidRDefault="00EA03B3">
            <w:pPr>
              <w:jc w:val="center"/>
              <w:rPr>
                <w:rFonts w:ascii="Arial" w:eastAsia="Arial" w:hAnsi="Arial" w:cs="Arial"/>
              </w:rPr>
            </w:pPr>
            <w:r>
              <w:rPr>
                <w:rFonts w:ascii="Arial" w:eastAsia="Arial" w:hAnsi="Arial" w:cs="Arial"/>
              </w:rPr>
              <w:t>82 + 0 = 82</w:t>
            </w:r>
          </w:p>
        </w:tc>
      </w:tr>
      <w:tr w:rsidR="00C63041" w14:paraId="4DF018EB" w14:textId="77777777" w:rsidTr="00DE6322">
        <w:trPr>
          <w:jc w:val="center"/>
        </w:trPr>
        <w:tc>
          <w:tcPr>
            <w:tcW w:w="1129" w:type="dxa"/>
          </w:tcPr>
          <w:p w14:paraId="793ED061" w14:textId="77777777" w:rsidR="00C63041" w:rsidRDefault="00EA03B3">
            <w:pPr>
              <w:jc w:val="center"/>
              <w:rPr>
                <w:rFonts w:ascii="Arial" w:eastAsia="Arial" w:hAnsi="Arial" w:cs="Arial"/>
              </w:rPr>
            </w:pPr>
            <w:r>
              <w:rPr>
                <w:rFonts w:ascii="Arial" w:eastAsia="Arial" w:hAnsi="Arial" w:cs="Arial"/>
              </w:rPr>
              <w:t>70</w:t>
            </w:r>
          </w:p>
        </w:tc>
        <w:tc>
          <w:tcPr>
            <w:tcW w:w="1418" w:type="dxa"/>
          </w:tcPr>
          <w:p w14:paraId="79CD2460" w14:textId="77777777" w:rsidR="00C63041" w:rsidRDefault="00EA03B3">
            <w:pPr>
              <w:jc w:val="center"/>
              <w:rPr>
                <w:rFonts w:ascii="Arial" w:eastAsia="Arial" w:hAnsi="Arial" w:cs="Arial"/>
              </w:rPr>
            </w:pPr>
            <w:r>
              <w:rPr>
                <w:rFonts w:ascii="Arial" w:eastAsia="Arial" w:hAnsi="Arial" w:cs="Arial"/>
              </w:rPr>
              <w:t>90 (3 tuần)</w:t>
            </w:r>
          </w:p>
        </w:tc>
        <w:tc>
          <w:tcPr>
            <w:tcW w:w="1276" w:type="dxa"/>
          </w:tcPr>
          <w:p w14:paraId="4DF982EA"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78203793" w14:textId="77777777" w:rsidR="00C63041" w:rsidRDefault="00EA03B3">
            <w:pPr>
              <w:rPr>
                <w:rFonts w:ascii="Arial" w:eastAsia="Arial" w:hAnsi="Arial" w:cs="Arial"/>
              </w:rPr>
            </w:pPr>
            <w:r>
              <w:rPr>
                <w:rFonts w:ascii="Arial" w:eastAsia="Arial" w:hAnsi="Arial" w:cs="Arial"/>
              </w:rPr>
              <w:t>70 + 10 – 82 = -2</w:t>
            </w:r>
          </w:p>
        </w:tc>
        <w:tc>
          <w:tcPr>
            <w:tcW w:w="3091" w:type="dxa"/>
          </w:tcPr>
          <w:p w14:paraId="07010A2D" w14:textId="77777777" w:rsidR="00C63041" w:rsidRDefault="00EA03B3">
            <w:pPr>
              <w:jc w:val="center"/>
              <w:rPr>
                <w:rFonts w:ascii="Arial" w:eastAsia="Arial" w:hAnsi="Arial" w:cs="Arial"/>
              </w:rPr>
            </w:pPr>
            <w:r>
              <w:rPr>
                <w:rFonts w:ascii="Arial" w:eastAsia="Arial" w:hAnsi="Arial" w:cs="Arial"/>
              </w:rPr>
              <w:t>90 + 0 = 90</w:t>
            </w:r>
          </w:p>
        </w:tc>
      </w:tr>
      <w:tr w:rsidR="00C63041" w14:paraId="7A82725A" w14:textId="77777777" w:rsidTr="00DE6322">
        <w:trPr>
          <w:jc w:val="center"/>
        </w:trPr>
        <w:tc>
          <w:tcPr>
            <w:tcW w:w="1129" w:type="dxa"/>
          </w:tcPr>
          <w:p w14:paraId="0EF8CE89" w14:textId="77777777" w:rsidR="00C63041" w:rsidRDefault="00EA03B3">
            <w:pPr>
              <w:jc w:val="center"/>
              <w:rPr>
                <w:rFonts w:ascii="Arial" w:eastAsia="Arial" w:hAnsi="Arial" w:cs="Arial"/>
              </w:rPr>
            </w:pPr>
            <w:r>
              <w:rPr>
                <w:rFonts w:ascii="Arial" w:eastAsia="Arial" w:hAnsi="Arial" w:cs="Arial"/>
              </w:rPr>
              <w:t>70</w:t>
            </w:r>
          </w:p>
        </w:tc>
        <w:tc>
          <w:tcPr>
            <w:tcW w:w="1418" w:type="dxa"/>
          </w:tcPr>
          <w:p w14:paraId="7A18051B" w14:textId="77777777" w:rsidR="00C63041" w:rsidRDefault="00EA03B3">
            <w:pPr>
              <w:jc w:val="center"/>
              <w:rPr>
                <w:rFonts w:ascii="Arial" w:eastAsia="Arial" w:hAnsi="Arial" w:cs="Arial"/>
              </w:rPr>
            </w:pPr>
            <w:r>
              <w:rPr>
                <w:rFonts w:ascii="Arial" w:eastAsia="Arial" w:hAnsi="Arial" w:cs="Arial"/>
              </w:rPr>
              <w:t>100 (1 tuần)</w:t>
            </w:r>
          </w:p>
        </w:tc>
        <w:tc>
          <w:tcPr>
            <w:tcW w:w="1276" w:type="dxa"/>
          </w:tcPr>
          <w:p w14:paraId="0688C483"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47E7980D" w14:textId="77777777" w:rsidR="00C63041" w:rsidRDefault="00EA03B3">
            <w:pPr>
              <w:rPr>
                <w:rFonts w:ascii="Arial" w:eastAsia="Arial" w:hAnsi="Arial" w:cs="Arial"/>
              </w:rPr>
            </w:pPr>
            <w:r>
              <w:rPr>
                <w:rFonts w:ascii="Arial" w:eastAsia="Arial" w:hAnsi="Arial" w:cs="Arial"/>
              </w:rPr>
              <w:t>70 + 10 – 82 = -2</w:t>
            </w:r>
          </w:p>
        </w:tc>
        <w:tc>
          <w:tcPr>
            <w:tcW w:w="3091" w:type="dxa"/>
          </w:tcPr>
          <w:p w14:paraId="1AC108FC" w14:textId="77777777" w:rsidR="00C63041" w:rsidRDefault="00EA03B3">
            <w:pPr>
              <w:jc w:val="center"/>
              <w:rPr>
                <w:rFonts w:ascii="Arial" w:eastAsia="Arial" w:hAnsi="Arial" w:cs="Arial"/>
              </w:rPr>
            </w:pPr>
            <w:r>
              <w:rPr>
                <w:rFonts w:ascii="Arial" w:eastAsia="Arial" w:hAnsi="Arial" w:cs="Arial"/>
              </w:rPr>
              <w:t>100 + 0 = 100</w:t>
            </w:r>
          </w:p>
        </w:tc>
      </w:tr>
      <w:tr w:rsidR="00C63041" w14:paraId="325DA8C7" w14:textId="77777777" w:rsidTr="00DE6322">
        <w:trPr>
          <w:jc w:val="center"/>
        </w:trPr>
        <w:tc>
          <w:tcPr>
            <w:tcW w:w="1129" w:type="dxa"/>
          </w:tcPr>
          <w:p w14:paraId="7969D97B" w14:textId="77777777" w:rsidR="00C63041" w:rsidRDefault="00EA03B3">
            <w:pPr>
              <w:jc w:val="center"/>
              <w:rPr>
                <w:rFonts w:ascii="Arial" w:eastAsia="Arial" w:hAnsi="Arial" w:cs="Arial"/>
              </w:rPr>
            </w:pPr>
            <w:r>
              <w:rPr>
                <w:rFonts w:ascii="Arial" w:eastAsia="Arial" w:hAnsi="Arial" w:cs="Arial"/>
              </w:rPr>
              <w:t>75</w:t>
            </w:r>
          </w:p>
        </w:tc>
        <w:tc>
          <w:tcPr>
            <w:tcW w:w="1418" w:type="dxa"/>
          </w:tcPr>
          <w:p w14:paraId="6CC94E60" w14:textId="77777777" w:rsidR="00C63041" w:rsidRDefault="00EA03B3">
            <w:pPr>
              <w:jc w:val="center"/>
              <w:rPr>
                <w:rFonts w:ascii="Arial" w:eastAsia="Arial" w:hAnsi="Arial" w:cs="Arial"/>
              </w:rPr>
            </w:pPr>
            <w:r>
              <w:rPr>
                <w:rFonts w:ascii="Arial" w:eastAsia="Arial" w:hAnsi="Arial" w:cs="Arial"/>
              </w:rPr>
              <w:t>82 (8 tuần)</w:t>
            </w:r>
          </w:p>
        </w:tc>
        <w:tc>
          <w:tcPr>
            <w:tcW w:w="1276" w:type="dxa"/>
          </w:tcPr>
          <w:p w14:paraId="01D09B1C"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3ADB39BE" w14:textId="77777777" w:rsidR="00C63041" w:rsidRDefault="00EA03B3">
            <w:pPr>
              <w:rPr>
                <w:rFonts w:ascii="Arial" w:eastAsia="Arial" w:hAnsi="Arial" w:cs="Arial"/>
              </w:rPr>
            </w:pPr>
            <w:r>
              <w:rPr>
                <w:rFonts w:ascii="Arial" w:eastAsia="Arial" w:hAnsi="Arial" w:cs="Arial"/>
              </w:rPr>
              <w:t>75 + 10 – 82 = +3</w:t>
            </w:r>
          </w:p>
        </w:tc>
        <w:tc>
          <w:tcPr>
            <w:tcW w:w="3091" w:type="dxa"/>
          </w:tcPr>
          <w:p w14:paraId="07430D30" w14:textId="77777777" w:rsidR="00C63041" w:rsidRDefault="00EA03B3">
            <w:pPr>
              <w:jc w:val="center"/>
              <w:rPr>
                <w:rFonts w:ascii="Arial" w:eastAsia="Arial" w:hAnsi="Arial" w:cs="Arial"/>
              </w:rPr>
            </w:pPr>
            <w:r>
              <w:rPr>
                <w:rFonts w:ascii="Arial" w:eastAsia="Arial" w:hAnsi="Arial" w:cs="Arial"/>
              </w:rPr>
              <w:t>82 + 3 = 85</w:t>
            </w:r>
          </w:p>
        </w:tc>
      </w:tr>
      <w:tr w:rsidR="00C63041" w14:paraId="60986A7E" w14:textId="77777777" w:rsidTr="00DE6322">
        <w:trPr>
          <w:jc w:val="center"/>
        </w:trPr>
        <w:tc>
          <w:tcPr>
            <w:tcW w:w="1129" w:type="dxa"/>
          </w:tcPr>
          <w:p w14:paraId="4E20B8ED" w14:textId="77777777" w:rsidR="00C63041" w:rsidRDefault="00EA03B3">
            <w:pPr>
              <w:jc w:val="center"/>
              <w:rPr>
                <w:rFonts w:ascii="Arial" w:eastAsia="Arial" w:hAnsi="Arial" w:cs="Arial"/>
              </w:rPr>
            </w:pPr>
            <w:r>
              <w:rPr>
                <w:rFonts w:ascii="Arial" w:eastAsia="Arial" w:hAnsi="Arial" w:cs="Arial"/>
              </w:rPr>
              <w:t>75</w:t>
            </w:r>
          </w:p>
        </w:tc>
        <w:tc>
          <w:tcPr>
            <w:tcW w:w="1418" w:type="dxa"/>
          </w:tcPr>
          <w:p w14:paraId="586345BF" w14:textId="77777777" w:rsidR="00C63041" w:rsidRDefault="00EA03B3">
            <w:pPr>
              <w:jc w:val="center"/>
              <w:rPr>
                <w:rFonts w:ascii="Arial" w:eastAsia="Arial" w:hAnsi="Arial" w:cs="Arial"/>
              </w:rPr>
            </w:pPr>
            <w:r>
              <w:rPr>
                <w:rFonts w:ascii="Arial" w:eastAsia="Arial" w:hAnsi="Arial" w:cs="Arial"/>
              </w:rPr>
              <w:t>90 (3 tuần)</w:t>
            </w:r>
          </w:p>
        </w:tc>
        <w:tc>
          <w:tcPr>
            <w:tcW w:w="1276" w:type="dxa"/>
          </w:tcPr>
          <w:p w14:paraId="73778E92"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4CA55D3E" w14:textId="77777777" w:rsidR="00C63041" w:rsidRDefault="00EA03B3">
            <w:pPr>
              <w:rPr>
                <w:rFonts w:ascii="Arial" w:eastAsia="Arial" w:hAnsi="Arial" w:cs="Arial"/>
              </w:rPr>
            </w:pPr>
            <w:r>
              <w:rPr>
                <w:rFonts w:ascii="Arial" w:eastAsia="Arial" w:hAnsi="Arial" w:cs="Arial"/>
              </w:rPr>
              <w:t>75 + 10 – 82 = +3</w:t>
            </w:r>
          </w:p>
        </w:tc>
        <w:tc>
          <w:tcPr>
            <w:tcW w:w="3091" w:type="dxa"/>
          </w:tcPr>
          <w:p w14:paraId="7EF6E411" w14:textId="77777777" w:rsidR="00C63041" w:rsidRDefault="00EA03B3">
            <w:pPr>
              <w:jc w:val="center"/>
              <w:rPr>
                <w:rFonts w:ascii="Arial" w:eastAsia="Arial" w:hAnsi="Arial" w:cs="Arial"/>
              </w:rPr>
            </w:pPr>
            <w:r>
              <w:rPr>
                <w:rFonts w:ascii="Arial" w:eastAsia="Arial" w:hAnsi="Arial" w:cs="Arial"/>
              </w:rPr>
              <w:t>90 + 3 = 93</w:t>
            </w:r>
          </w:p>
        </w:tc>
      </w:tr>
      <w:tr w:rsidR="00C63041" w14:paraId="40261C62" w14:textId="77777777" w:rsidTr="00DE6322">
        <w:trPr>
          <w:jc w:val="center"/>
        </w:trPr>
        <w:tc>
          <w:tcPr>
            <w:tcW w:w="1129" w:type="dxa"/>
          </w:tcPr>
          <w:p w14:paraId="523A499A" w14:textId="77777777" w:rsidR="00C63041" w:rsidRDefault="00EA03B3">
            <w:pPr>
              <w:jc w:val="center"/>
              <w:rPr>
                <w:rFonts w:ascii="Arial" w:eastAsia="Arial" w:hAnsi="Arial" w:cs="Arial"/>
              </w:rPr>
            </w:pPr>
            <w:r>
              <w:rPr>
                <w:rFonts w:ascii="Arial" w:eastAsia="Arial" w:hAnsi="Arial" w:cs="Arial"/>
              </w:rPr>
              <w:t>75</w:t>
            </w:r>
          </w:p>
        </w:tc>
        <w:tc>
          <w:tcPr>
            <w:tcW w:w="1418" w:type="dxa"/>
          </w:tcPr>
          <w:p w14:paraId="21266D04" w14:textId="77777777" w:rsidR="00C63041" w:rsidRDefault="00EA03B3">
            <w:pPr>
              <w:jc w:val="center"/>
              <w:rPr>
                <w:rFonts w:ascii="Arial" w:eastAsia="Arial" w:hAnsi="Arial" w:cs="Arial"/>
              </w:rPr>
            </w:pPr>
            <w:r>
              <w:rPr>
                <w:rFonts w:ascii="Arial" w:eastAsia="Arial" w:hAnsi="Arial" w:cs="Arial"/>
              </w:rPr>
              <w:t>100 (1 tuần)</w:t>
            </w:r>
          </w:p>
        </w:tc>
        <w:tc>
          <w:tcPr>
            <w:tcW w:w="1276" w:type="dxa"/>
          </w:tcPr>
          <w:p w14:paraId="5A3104A6" w14:textId="77777777" w:rsidR="00C63041" w:rsidRDefault="00EA03B3">
            <w:pPr>
              <w:jc w:val="center"/>
              <w:rPr>
                <w:rFonts w:ascii="Arial" w:eastAsia="Arial" w:hAnsi="Arial" w:cs="Arial"/>
              </w:rPr>
            </w:pPr>
            <w:r>
              <w:rPr>
                <w:rFonts w:ascii="Arial" w:eastAsia="Arial" w:hAnsi="Arial" w:cs="Arial"/>
              </w:rPr>
              <w:t>82</w:t>
            </w:r>
          </w:p>
        </w:tc>
        <w:tc>
          <w:tcPr>
            <w:tcW w:w="1984" w:type="dxa"/>
          </w:tcPr>
          <w:p w14:paraId="258C381C" w14:textId="77777777" w:rsidR="00C63041" w:rsidRDefault="00EA03B3">
            <w:pPr>
              <w:rPr>
                <w:rFonts w:ascii="Arial" w:eastAsia="Arial" w:hAnsi="Arial" w:cs="Arial"/>
              </w:rPr>
            </w:pPr>
            <w:r>
              <w:rPr>
                <w:rFonts w:ascii="Arial" w:eastAsia="Arial" w:hAnsi="Arial" w:cs="Arial"/>
              </w:rPr>
              <w:t>75 + 10 – 82 = +3</w:t>
            </w:r>
          </w:p>
        </w:tc>
        <w:tc>
          <w:tcPr>
            <w:tcW w:w="3091" w:type="dxa"/>
          </w:tcPr>
          <w:p w14:paraId="0F5161EB" w14:textId="77777777" w:rsidR="00C63041" w:rsidRDefault="00EA03B3">
            <w:pPr>
              <w:jc w:val="center"/>
              <w:rPr>
                <w:rFonts w:ascii="Arial" w:eastAsia="Arial" w:hAnsi="Arial" w:cs="Arial"/>
              </w:rPr>
            </w:pPr>
            <w:r>
              <w:rPr>
                <w:rFonts w:ascii="Arial" w:eastAsia="Arial" w:hAnsi="Arial" w:cs="Arial"/>
              </w:rPr>
              <w:t>100 + 3 = 103</w:t>
            </w:r>
          </w:p>
        </w:tc>
      </w:tr>
    </w:tbl>
    <w:p w14:paraId="111BB54B" w14:textId="77777777" w:rsidR="00C63041" w:rsidRDefault="00EA03B3" w:rsidP="00DE6322">
      <w:pPr>
        <w:spacing w:before="120" w:line="240" w:lineRule="auto"/>
      </w:pPr>
      <w:r>
        <w:t xml:space="preserve">Sau khi hoàn thành điều hòa nhiệt độ, mẫu phải tuân </w:t>
      </w:r>
      <w:proofErr w:type="gramStart"/>
      <w:r>
        <w:t>theo</w:t>
      </w:r>
      <w:proofErr w:type="gramEnd"/>
      <w:r>
        <w:t xml:space="preserve"> các điều kiện sau:</w:t>
      </w:r>
    </w:p>
    <w:p w14:paraId="6F06C1FB" w14:textId="3D2B0177" w:rsidR="00C63041" w:rsidRDefault="00EA03B3"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Lấy mẫu ra khỏi tủ sấy và để ở nhiệt độ thuận tiện từ 20 °C đến 30 °C trong thời gian tối thiểu là 1 h;</w:t>
      </w:r>
    </w:p>
    <w:p w14:paraId="714C9BD0" w14:textId="3F68110C"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Đ</w:t>
      </w:r>
      <w:r w:rsidR="00EA03B3">
        <w:rPr>
          <w:color w:val="000000"/>
          <w:szCs w:val="24"/>
        </w:rPr>
        <w:t>ặt mẫu vào tủ đông lạnh ở</w:t>
      </w:r>
      <w:r>
        <w:rPr>
          <w:color w:val="000000"/>
          <w:szCs w:val="24"/>
        </w:rPr>
        <w:t xml:space="preserve"> –40 °</w:t>
      </w:r>
      <w:r w:rsidR="00EA03B3">
        <w:rPr>
          <w:color w:val="000000"/>
          <w:szCs w:val="24"/>
        </w:rPr>
        <w:t>C ± 2 °C trong thời gian tối thiểu là 4 h;</w:t>
      </w:r>
    </w:p>
    <w:p w14:paraId="23026E7B" w14:textId="651FA1CC"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ấy mẫu ra và để mẫu đến nhiệt độ thuận tiện trong khoảng từ 20 °C đến 30 °C trong thời gian tối thiểu 8 h;</w:t>
      </w:r>
    </w:p>
    <w:p w14:paraId="2F551829" w14:textId="4CC78A36"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Đ</w:t>
      </w:r>
      <w:r w:rsidR="00EA03B3">
        <w:rPr>
          <w:color w:val="000000"/>
          <w:szCs w:val="24"/>
        </w:rPr>
        <w:t>ặt mẫu vào tủ ở độ ẩm tương đối 91% đến 95% trong 72 h ở nhiệt độ thuận tiện bất kỳ trong khoảng từ 20 °C đến 30 °C;</w:t>
      </w:r>
    </w:p>
    <w:p w14:paraId="6E8CAE90" w14:textId="2090F8B3"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ấy mẫu ra và để ở nhiệt độ thuận tiện từ 20 °C đến 30 °C trong tối thiểu 1 h;</w:t>
      </w:r>
    </w:p>
    <w:p w14:paraId="2611CA11" w14:textId="77777777" w:rsidR="00C63041" w:rsidRDefault="00EA03B3"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Đặt mẫu vào tủ sấy ở nhiệt độ được sử dụng để điều hòa nhiệt độ (T</w:t>
      </w:r>
      <w:r>
        <w:rPr>
          <w:color w:val="000000"/>
          <w:szCs w:val="24"/>
          <w:vertAlign w:val="subscript"/>
        </w:rPr>
        <w:t>C</w:t>
      </w:r>
      <w:r>
        <w:rPr>
          <w:color w:val="000000"/>
          <w:szCs w:val="24"/>
        </w:rPr>
        <w:t>) trong thời gian tối thiểu là 4 h; và</w:t>
      </w:r>
    </w:p>
    <w:p w14:paraId="1381BC7B" w14:textId="7A3E91FB"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 xml:space="preserve">ấy mẫu ra và để mẫu đạt đến nhiệt độ thuận tiện trong khoảng 20 °C; và 30 °C trong tối thiểu 8 </w:t>
      </w:r>
      <w:r>
        <w:rPr>
          <w:color w:val="000000"/>
          <w:szCs w:val="24"/>
        </w:rPr>
        <w:t>h</w:t>
      </w:r>
      <w:r w:rsidR="00EA03B3">
        <w:rPr>
          <w:color w:val="000000"/>
          <w:szCs w:val="24"/>
        </w:rPr>
        <w:t>.</w:t>
      </w:r>
    </w:p>
    <w:p w14:paraId="7328670A" w14:textId="77777777" w:rsidR="00C63041" w:rsidRDefault="00EA03B3" w:rsidP="00DE6322">
      <w:pPr>
        <w:spacing w:before="120" w:line="240" w:lineRule="auto"/>
      </w:pPr>
      <w:r>
        <w:t xml:space="preserve">Mẫu sau đó ngay lập tức được kiểm tra </w:t>
      </w:r>
      <w:proofErr w:type="gramStart"/>
      <w:r>
        <w:t>theo</w:t>
      </w:r>
      <w:proofErr w:type="gramEnd"/>
      <w:r>
        <w:t xml:space="preserve"> các thử nghiệm của Phụ lục Q theo 2.1.4.3.</w:t>
      </w:r>
    </w:p>
    <w:p w14:paraId="7005D8DA" w14:textId="77777777" w:rsidR="00C63041" w:rsidRDefault="00EA03B3" w:rsidP="00DE6322">
      <w:pPr>
        <w:spacing w:before="120" w:line="240" w:lineRule="auto"/>
      </w:pPr>
      <w:r>
        <w:t>Với sự nhất trí của nhà sản xuất, khoảng thời gian trên có thể được kéo dài thêm.</w:t>
      </w:r>
    </w:p>
    <w:p w14:paraId="2B5D0487" w14:textId="77777777" w:rsidR="00C63041" w:rsidRDefault="00EA03B3" w:rsidP="00DE6322">
      <w:pPr>
        <w:spacing w:before="120" w:line="240" w:lineRule="auto"/>
      </w:pPr>
      <w:r>
        <w:t>Sau các thử nghiệm trên:</w:t>
      </w:r>
    </w:p>
    <w:p w14:paraId="2A838716" w14:textId="3E37A6F0"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M</w:t>
      </w:r>
      <w:r w:rsidR="00EA03B3">
        <w:rPr>
          <w:color w:val="000000"/>
          <w:szCs w:val="24"/>
        </w:rPr>
        <w:t>ột lớp phủ kim loại hóa hoặc một phần được bảo vệ bằng chất kết dính không được rơi ra hoặc bong ra một phần;</w:t>
      </w:r>
    </w:p>
    <w:p w14:paraId="12E21AE1" w14:textId="00B3A7E3" w:rsidR="00C63041" w:rsidRDefault="00DE6322" w:rsidP="00DE6322">
      <w:pPr>
        <w:numPr>
          <w:ilvl w:val="0"/>
          <w:numId w:val="37"/>
        </w:numPr>
        <w:pBdr>
          <w:top w:val="nil"/>
          <w:left w:val="nil"/>
          <w:bottom w:val="nil"/>
          <w:right w:val="nil"/>
          <w:between w:val="nil"/>
        </w:pBdr>
        <w:spacing w:before="120" w:line="240" w:lineRule="auto"/>
        <w:ind w:left="283" w:hanging="283"/>
        <w:rPr>
          <w:color w:val="000000"/>
          <w:szCs w:val="24"/>
        </w:rPr>
      </w:pPr>
      <w:r>
        <w:rPr>
          <w:color w:val="000000"/>
          <w:szCs w:val="24"/>
        </w:rPr>
        <w:t>L</w:t>
      </w:r>
      <w:r w:rsidR="00EA03B3">
        <w:rPr>
          <w:color w:val="000000"/>
          <w:szCs w:val="24"/>
        </w:rPr>
        <w:t xml:space="preserve">ớp phủ </w:t>
      </w:r>
      <w:proofErr w:type="gramStart"/>
      <w:r w:rsidR="00EA03B3">
        <w:rPr>
          <w:color w:val="000000"/>
          <w:szCs w:val="24"/>
        </w:rPr>
        <w:t>kim</w:t>
      </w:r>
      <w:proofErr w:type="gramEnd"/>
      <w:r w:rsidR="00EA03B3">
        <w:rPr>
          <w:color w:val="000000"/>
          <w:szCs w:val="24"/>
        </w:rPr>
        <w:t xml:space="preserve"> loại hóa phải chịu thử nghiệm độ bền mài mòn của E.13.6.2. Sau thử nghiệm độ bền mài mòn, lớp phủ không được lỏng lẻo và không có hạt nào bị lỏng ra khỏi lớp phủ; và</w:t>
      </w:r>
    </w:p>
    <w:p w14:paraId="072DF2F2" w14:textId="55C2A249" w:rsidR="00C63041" w:rsidRDefault="0020128F" w:rsidP="00DE6322">
      <w:pPr>
        <w:spacing w:before="120" w:line="240" w:lineRule="auto"/>
      </w:pPr>
      <w:r>
        <w:t>C</w:t>
      </w:r>
      <w:r w:rsidR="00EA03B3">
        <w:t xml:space="preserve">ác bộ phận của phần vỏ đóng vai trò là biện pháp bảo vệ phải tuân </w:t>
      </w:r>
      <w:proofErr w:type="gramStart"/>
      <w:r w:rsidR="00EA03B3">
        <w:t>theo</w:t>
      </w:r>
      <w:proofErr w:type="gramEnd"/>
      <w:r w:rsidR="00EA03B3">
        <w:t xml:space="preserve"> tất cả các yêu cầu hiện hành đối với phần vỏ.</w:t>
      </w:r>
    </w:p>
    <w:p w14:paraId="08CDF327" w14:textId="77777777" w:rsidR="00C63041" w:rsidRDefault="00EA03B3" w:rsidP="00C6243C">
      <w:pPr>
        <w:pStyle w:val="Heading3"/>
        <w:spacing w:before="120" w:line="240" w:lineRule="auto"/>
        <w:jc w:val="center"/>
      </w:pPr>
      <w:r>
        <w:br w:type="page"/>
      </w:r>
      <w:bookmarkStart w:id="104" w:name="_Toc116314303"/>
      <w:r>
        <w:lastRenderedPageBreak/>
        <w:t>Phụ lục O</w:t>
      </w:r>
      <w:bookmarkEnd w:id="104"/>
    </w:p>
    <w:p w14:paraId="5FF5CC59" w14:textId="77777777" w:rsidR="00C63041" w:rsidRDefault="00EA03B3" w:rsidP="00C6243C">
      <w:pPr>
        <w:pStyle w:val="Heading3"/>
        <w:spacing w:before="120" w:line="240" w:lineRule="auto"/>
        <w:jc w:val="center"/>
      </w:pPr>
      <w:bookmarkStart w:id="105" w:name="_Toc115016744"/>
      <w:bookmarkStart w:id="106" w:name="_Toc116314304"/>
      <w:r>
        <w:t>(Quy định)</w:t>
      </w:r>
      <w:bookmarkEnd w:id="105"/>
      <w:bookmarkEnd w:id="106"/>
    </w:p>
    <w:p w14:paraId="5D5B029C" w14:textId="77777777" w:rsidR="00C63041" w:rsidRDefault="00EA03B3" w:rsidP="00C6243C">
      <w:pPr>
        <w:pStyle w:val="Heading3"/>
        <w:spacing w:before="120" w:line="240" w:lineRule="auto"/>
        <w:jc w:val="center"/>
      </w:pPr>
      <w:bookmarkStart w:id="107" w:name="_Toc115016745"/>
      <w:bookmarkStart w:id="108" w:name="_Toc116314305"/>
      <w:r>
        <w:t>Mạch dành cho kết nối với hệ thống dây điện trong tòa nhà</w:t>
      </w:r>
      <w:bookmarkEnd w:id="107"/>
      <w:bookmarkEnd w:id="108"/>
    </w:p>
    <w:p w14:paraId="077FEFDE" w14:textId="77777777" w:rsidR="00C63041" w:rsidRDefault="00EA03B3" w:rsidP="00C6243C">
      <w:pPr>
        <w:spacing w:before="120" w:line="240" w:lineRule="auto"/>
        <w:rPr>
          <w:b/>
        </w:rPr>
      </w:pPr>
      <w:r>
        <w:rPr>
          <w:b/>
        </w:rPr>
        <w:t>O.1. Nguồn điện giới hạn</w:t>
      </w:r>
    </w:p>
    <w:p w14:paraId="5221DF47" w14:textId="77777777" w:rsidR="00C63041" w:rsidRDefault="00EA03B3" w:rsidP="00C6243C">
      <w:pPr>
        <w:spacing w:before="120" w:line="240" w:lineRule="auto"/>
        <w:rPr>
          <w:b/>
        </w:rPr>
      </w:pPr>
      <w:r>
        <w:rPr>
          <w:b/>
        </w:rPr>
        <w:t>O.1.1. Yêu cầu</w:t>
      </w:r>
    </w:p>
    <w:p w14:paraId="787F9981" w14:textId="77777777" w:rsidR="00C63041" w:rsidRDefault="00EA03B3" w:rsidP="00C6243C">
      <w:pPr>
        <w:spacing w:before="120" w:line="240" w:lineRule="auto"/>
      </w:pPr>
      <w:r>
        <w:t xml:space="preserve">Một nguồn điện giới hạn phải tuân </w:t>
      </w:r>
      <w:proofErr w:type="gramStart"/>
      <w:r>
        <w:t>theo</w:t>
      </w:r>
      <w:proofErr w:type="gramEnd"/>
      <w:r>
        <w:t xml:space="preserve"> một trong những điều sau:</w:t>
      </w:r>
    </w:p>
    <w:p w14:paraId="5230ED96" w14:textId="5A6F211C"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Đ</w:t>
      </w:r>
      <w:r w:rsidR="00EA03B3">
        <w:rPr>
          <w:color w:val="000000"/>
          <w:szCs w:val="24"/>
        </w:rPr>
        <w:t>ầu ra đã bị giới hạn theo Bảng O.1; hoặc là</w:t>
      </w:r>
    </w:p>
    <w:p w14:paraId="3A1779EB" w14:textId="269E477E"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T</w:t>
      </w:r>
      <w:r w:rsidR="00EA03B3">
        <w:rPr>
          <w:color w:val="000000"/>
          <w:szCs w:val="24"/>
        </w:rPr>
        <w:t>rở kháng tuyến tính hoặc phi tuyến tính giới hạn đầu ra phù hợp với Bảng O.1. Nếu một thiết bị PTC được sử dụng, nó sẽ:</w:t>
      </w:r>
    </w:p>
    <w:p w14:paraId="31AD11D3" w14:textId="7DBAE441" w:rsidR="00C63041" w:rsidRDefault="00DE6322" w:rsidP="00DE6322">
      <w:pPr>
        <w:numPr>
          <w:ilvl w:val="0"/>
          <w:numId w:val="38"/>
        </w:numPr>
        <w:pBdr>
          <w:top w:val="nil"/>
          <w:left w:val="nil"/>
          <w:bottom w:val="nil"/>
          <w:right w:val="nil"/>
          <w:between w:val="nil"/>
        </w:pBdr>
        <w:spacing w:before="120" w:line="240" w:lineRule="auto"/>
        <w:ind w:left="851" w:hanging="425"/>
        <w:rPr>
          <w:color w:val="000000"/>
          <w:szCs w:val="24"/>
        </w:rPr>
      </w:pPr>
      <w:r>
        <w:rPr>
          <w:color w:val="000000"/>
          <w:szCs w:val="24"/>
        </w:rPr>
        <w:t>V</w:t>
      </w:r>
      <w:r w:rsidR="00EA03B3">
        <w:rPr>
          <w:color w:val="000000"/>
          <w:szCs w:val="24"/>
        </w:rPr>
        <w:t xml:space="preserve">ượt qua các thử nghiệm quy định trong các </w:t>
      </w:r>
      <w:r w:rsidR="00EA03B3" w:rsidRPr="0020128F">
        <w:rPr>
          <w:color w:val="000000"/>
          <w:szCs w:val="24"/>
        </w:rPr>
        <w:t xml:space="preserve">Điều 15, 17, </w:t>
      </w:r>
      <w:r w:rsidR="0020128F" w:rsidRPr="0020128F">
        <w:rPr>
          <w:color w:val="000000"/>
          <w:szCs w:val="24"/>
        </w:rPr>
        <w:t>J</w:t>
      </w:r>
      <w:r w:rsidR="00EA03B3" w:rsidRPr="0020128F">
        <w:rPr>
          <w:color w:val="000000"/>
          <w:szCs w:val="24"/>
        </w:rPr>
        <w:t>.15</w:t>
      </w:r>
      <w:r w:rsidR="0020128F">
        <w:rPr>
          <w:color w:val="000000"/>
          <w:szCs w:val="24"/>
        </w:rPr>
        <w:t xml:space="preserve"> và J</w:t>
      </w:r>
      <w:r w:rsidR="00EA03B3">
        <w:rPr>
          <w:color w:val="000000"/>
          <w:szCs w:val="24"/>
        </w:rPr>
        <w:t>.17 của IEC 60730-1: 2013; hoặc là</w:t>
      </w:r>
    </w:p>
    <w:p w14:paraId="5791A33E" w14:textId="17D21332" w:rsidR="00C63041" w:rsidRDefault="00DE6322" w:rsidP="00DE6322">
      <w:pPr>
        <w:numPr>
          <w:ilvl w:val="0"/>
          <w:numId w:val="38"/>
        </w:numPr>
        <w:pBdr>
          <w:top w:val="nil"/>
          <w:left w:val="nil"/>
          <w:bottom w:val="nil"/>
          <w:right w:val="nil"/>
          <w:between w:val="nil"/>
        </w:pBdr>
        <w:spacing w:before="120" w:line="240" w:lineRule="auto"/>
        <w:ind w:left="851" w:hanging="425"/>
        <w:rPr>
          <w:color w:val="000000"/>
          <w:szCs w:val="24"/>
        </w:rPr>
      </w:pPr>
      <w:r>
        <w:rPr>
          <w:color w:val="000000"/>
          <w:szCs w:val="24"/>
        </w:rPr>
        <w:t>Đ</w:t>
      </w:r>
      <w:r w:rsidR="00EA03B3">
        <w:rPr>
          <w:color w:val="000000"/>
          <w:szCs w:val="24"/>
        </w:rPr>
        <w:t>áp ứng các yêu cầu của IEC 60730-1: 2013 đối với thiết bị cung cấp hành động Kiểu 2. AL;</w:t>
      </w:r>
    </w:p>
    <w:p w14:paraId="09306854" w14:textId="0C396ED3" w:rsidR="00C63041" w:rsidRDefault="00DE6322" w:rsidP="00C6243C">
      <w:pPr>
        <w:numPr>
          <w:ilvl w:val="0"/>
          <w:numId w:val="64"/>
        </w:numPr>
        <w:pBdr>
          <w:top w:val="nil"/>
          <w:left w:val="nil"/>
          <w:bottom w:val="nil"/>
          <w:right w:val="nil"/>
          <w:between w:val="nil"/>
        </w:pBdr>
        <w:spacing w:before="120" w:line="240" w:lineRule="auto"/>
        <w:ind w:left="425" w:hanging="425"/>
        <w:rPr>
          <w:color w:val="000000"/>
          <w:szCs w:val="24"/>
        </w:rPr>
      </w:pPr>
      <w:r>
        <w:rPr>
          <w:color w:val="000000"/>
          <w:szCs w:val="24"/>
        </w:rPr>
        <w:t>M</w:t>
      </w:r>
      <w:r w:rsidR="00EA03B3">
        <w:rPr>
          <w:color w:val="000000"/>
          <w:szCs w:val="24"/>
        </w:rPr>
        <w:t>ạng điều chỉnh giới hạn đầu ra phù hợp với Bảng O.1, cả khi có và không có lỗi đơn mô phỏng (xem A.4), trong mạng điều chỉnh (hở mạch hoặc ngắn mạch); hoặc là</w:t>
      </w:r>
    </w:p>
    <w:p w14:paraId="211F1A16" w14:textId="1DD9005B"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T</w:t>
      </w:r>
      <w:r w:rsidR="00EA03B3">
        <w:rPr>
          <w:color w:val="000000"/>
          <w:szCs w:val="24"/>
        </w:rPr>
        <w:t>hiết bị bảo vệ quá dòng được sử dụng và đầu ra bị giới hạn phù hợp với Bảng O.2; hoặc là</w:t>
      </w:r>
    </w:p>
    <w:p w14:paraId="413880FA" w14:textId="2E9ADD9A" w:rsidR="00C63041" w:rsidRDefault="00DE6322" w:rsidP="00C6243C">
      <w:pPr>
        <w:numPr>
          <w:ilvl w:val="0"/>
          <w:numId w:val="64"/>
        </w:numPr>
        <w:pBdr>
          <w:top w:val="nil"/>
          <w:left w:val="nil"/>
          <w:bottom w:val="nil"/>
          <w:right w:val="nil"/>
          <w:between w:val="nil"/>
        </w:pBdr>
        <w:spacing w:before="120" w:line="240" w:lineRule="auto"/>
        <w:ind w:left="426" w:hanging="426"/>
        <w:rPr>
          <w:color w:val="000000"/>
          <w:szCs w:val="24"/>
        </w:rPr>
      </w:pPr>
      <w:r>
        <w:rPr>
          <w:color w:val="000000"/>
          <w:szCs w:val="24"/>
        </w:rPr>
        <w:t>B</w:t>
      </w:r>
      <w:r w:rsidR="00EA03B3">
        <w:rPr>
          <w:color w:val="000000"/>
          <w:szCs w:val="24"/>
        </w:rPr>
        <w:t xml:space="preserve">ộ giới hạn dòng IC tuân </w:t>
      </w:r>
      <w:proofErr w:type="gramStart"/>
      <w:r w:rsidR="00EA03B3">
        <w:rPr>
          <w:color w:val="000000"/>
          <w:szCs w:val="24"/>
        </w:rPr>
        <w:t>theo</w:t>
      </w:r>
      <w:proofErr w:type="gramEnd"/>
      <w:r w:rsidR="00EA03B3">
        <w:rPr>
          <w:color w:val="000000"/>
          <w:szCs w:val="24"/>
        </w:rPr>
        <w:t xml:space="preserve"> D.9.</w:t>
      </w:r>
    </w:p>
    <w:p w14:paraId="2FB8DF7F" w14:textId="77777777" w:rsidR="00C63041" w:rsidRDefault="00EA03B3" w:rsidP="00C6243C">
      <w:pPr>
        <w:spacing w:before="120" w:line="240" w:lineRule="auto"/>
      </w:pPr>
      <w:r>
        <w:t>Khi sử dụng thiết bị bảo vệ quá dòng, thiết bị đó phải là cầu chì hoặc thiết bị điện cơ không điều chỉnh, không tự động khởi động lại.</w:t>
      </w:r>
    </w:p>
    <w:p w14:paraId="6262DB75" w14:textId="77777777" w:rsidR="00C63041" w:rsidRDefault="00EA03B3" w:rsidP="00C6243C">
      <w:pPr>
        <w:spacing w:before="120" w:line="240" w:lineRule="auto"/>
        <w:rPr>
          <w:b/>
        </w:rPr>
      </w:pPr>
      <w:r>
        <w:rPr>
          <w:b/>
        </w:rPr>
        <w:t>O.1.2. Phương pháp thử nghiệm và tuân thủ tiêu chuẩn</w:t>
      </w:r>
    </w:p>
    <w:p w14:paraId="058A0CEC" w14:textId="4E39D279" w:rsidR="00C63041" w:rsidRDefault="00EA03B3" w:rsidP="00C6243C">
      <w:pPr>
        <w:spacing w:before="120" w:line="240" w:lineRule="auto"/>
      </w:pPr>
      <w:r>
        <w:t xml:space="preserve">Sự phù hợp được kiểm tra bằng cách xem xét và đo lường và đặc biệt bằng cách kiểm tra dữ liệu của nhà sản xuất đối với pin. Pin phải được sạc đầy khi tiến hành các phép đo </w:t>
      </w:r>
      <w:r w:rsidR="00DE6322">
        <w:t>U</w:t>
      </w:r>
      <w:r w:rsidR="00DE6322">
        <w:rPr>
          <w:vertAlign w:val="subscript"/>
        </w:rPr>
        <w:t>oc</w:t>
      </w:r>
      <w:r w:rsidR="00DE6322">
        <w:t xml:space="preserve"> </w:t>
      </w:r>
      <w:r>
        <w:t>và</w:t>
      </w:r>
      <w:r w:rsidR="00DE6322">
        <w:t xml:space="preserve"> I</w:t>
      </w:r>
      <w:r w:rsidR="00DE6322">
        <w:rPr>
          <w:vertAlign w:val="subscript"/>
        </w:rPr>
        <w:t>sc</w:t>
      </w:r>
      <w:r>
        <w:t xml:space="preserve"> </w:t>
      </w:r>
      <w:proofErr w:type="gramStart"/>
      <w:r>
        <w:t>theo</w:t>
      </w:r>
      <w:proofErr w:type="gramEnd"/>
      <w:r>
        <w:t xml:space="preserve"> Bảng O.1 và Bảng O.2. Công suất lớn nhất phải đượ</w:t>
      </w:r>
      <w:r w:rsidR="0020128F">
        <w:t>c xem xét</w:t>
      </w:r>
      <w:r>
        <w:t>.</w:t>
      </w:r>
    </w:p>
    <w:p w14:paraId="1C1E5F0D" w14:textId="0DB48785" w:rsidR="00C63041" w:rsidRDefault="00EA03B3" w:rsidP="00C6243C">
      <w:pPr>
        <w:spacing w:before="120" w:line="240" w:lineRule="auto"/>
      </w:pPr>
      <w:r>
        <w:t xml:space="preserve">Tải không điện dung được tham chiếu trong chú thích cuối trang </w:t>
      </w:r>
      <w:r>
        <w:rPr>
          <w:vertAlign w:val="superscript"/>
        </w:rPr>
        <w:t xml:space="preserve">b </w:t>
      </w:r>
      <w:r>
        <w:t xml:space="preserve">và </w:t>
      </w:r>
      <w:r>
        <w:rPr>
          <w:vertAlign w:val="superscript"/>
        </w:rPr>
        <w:t>c</w:t>
      </w:r>
      <w:r>
        <w:t xml:space="preserve"> của Bảng O.1 và Bảng O.2 được điều chỉnh để lần lượt tạo ra dòng điện cực đại và truyền công suất cực đại. Các điều kiện sự cố đơn lẻ được áp dụng trong mạng điều chỉnh </w:t>
      </w:r>
      <w:proofErr w:type="gramStart"/>
      <w:r>
        <w:t>theo</w:t>
      </w:r>
      <w:proofErr w:type="gramEnd"/>
      <w:r>
        <w:t xml:space="preserve"> O.1.1, mục c) trong điều kiện dòng điện và công suất lớn nhất này.</w:t>
      </w:r>
    </w:p>
    <w:p w14:paraId="54313ABB" w14:textId="77777777" w:rsidR="00C63041" w:rsidRDefault="00C63041"/>
    <w:p w14:paraId="7FA6FCEF" w14:textId="77777777" w:rsidR="00C63041" w:rsidRDefault="00EA03B3" w:rsidP="00C6243C">
      <w:pPr>
        <w:spacing w:after="120"/>
        <w:jc w:val="center"/>
        <w:rPr>
          <w:b/>
        </w:rPr>
      </w:pPr>
      <w:r>
        <w:rPr>
          <w:b/>
        </w:rPr>
        <w:t>Bảng O.1 - Giới hạn đối với các nguồn điện đã giới hạn</w:t>
      </w:r>
    </w:p>
    <w:tbl>
      <w:tblPr>
        <w:tblStyle w:val="afff8"/>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9"/>
        <w:gridCol w:w="1789"/>
        <w:gridCol w:w="2751"/>
        <w:gridCol w:w="3015"/>
      </w:tblGrid>
      <w:tr w:rsidR="00C63041" w:rsidRPr="00C6243C" w14:paraId="788A1F37" w14:textId="77777777">
        <w:tc>
          <w:tcPr>
            <w:tcW w:w="3298" w:type="dxa"/>
            <w:gridSpan w:val="2"/>
          </w:tcPr>
          <w:p w14:paraId="44425755" w14:textId="77777777" w:rsidR="00C63041" w:rsidRPr="00C6243C" w:rsidRDefault="00EA03B3">
            <w:pPr>
              <w:jc w:val="center"/>
              <w:rPr>
                <w:rFonts w:ascii="Arial" w:eastAsia="Arial" w:hAnsi="Arial" w:cs="Arial"/>
                <w:b/>
                <w:vertAlign w:val="superscript"/>
              </w:rPr>
            </w:pPr>
            <w:r w:rsidRPr="00C6243C">
              <w:rPr>
                <w:rFonts w:ascii="Arial" w:eastAsia="Arial" w:hAnsi="Arial" w:cs="Arial"/>
                <w:b/>
              </w:rPr>
              <w:t xml:space="preserve">Điện áp đầu ra </w:t>
            </w:r>
            <w:r w:rsidRPr="00C6243C">
              <w:rPr>
                <w:rFonts w:ascii="Arial" w:eastAsia="Arial" w:hAnsi="Arial" w:cs="Arial"/>
                <w:b/>
                <w:vertAlign w:val="superscript"/>
              </w:rPr>
              <w:t>a</w:t>
            </w:r>
          </w:p>
        </w:tc>
        <w:tc>
          <w:tcPr>
            <w:tcW w:w="2751" w:type="dxa"/>
          </w:tcPr>
          <w:p w14:paraId="401D311E" w14:textId="77777777" w:rsidR="00C63041" w:rsidRPr="00C6243C" w:rsidRDefault="00EA03B3">
            <w:pPr>
              <w:jc w:val="center"/>
              <w:rPr>
                <w:rFonts w:ascii="Arial" w:eastAsia="Arial" w:hAnsi="Arial" w:cs="Arial"/>
                <w:b/>
                <w:vertAlign w:val="superscript"/>
              </w:rPr>
            </w:pPr>
            <w:r w:rsidRPr="00C6243C">
              <w:rPr>
                <w:rFonts w:ascii="Arial" w:eastAsia="Arial" w:hAnsi="Arial" w:cs="Arial"/>
                <w:b/>
              </w:rPr>
              <w:t xml:space="preserve">Dòng điện đầu ra </w:t>
            </w:r>
            <w:r w:rsidRPr="00C6243C">
              <w:rPr>
                <w:rFonts w:ascii="Arial" w:eastAsia="Arial" w:hAnsi="Arial" w:cs="Arial"/>
                <w:b/>
                <w:vertAlign w:val="superscript"/>
              </w:rPr>
              <w:t>b d</w:t>
            </w:r>
          </w:p>
        </w:tc>
        <w:tc>
          <w:tcPr>
            <w:tcW w:w="3015" w:type="dxa"/>
          </w:tcPr>
          <w:p w14:paraId="3AF2328D" w14:textId="77777777" w:rsidR="00C63041" w:rsidRPr="00C6243C" w:rsidRDefault="00EA03B3">
            <w:pPr>
              <w:shd w:val="clear" w:color="auto" w:fill="FFFFFF"/>
              <w:spacing w:after="72"/>
              <w:ind w:left="225"/>
              <w:rPr>
                <w:rFonts w:ascii="Arial" w:eastAsia="Arial" w:hAnsi="Arial" w:cs="Arial"/>
                <w:b/>
                <w:color w:val="000000"/>
                <w:vertAlign w:val="superscript"/>
              </w:rPr>
            </w:pPr>
            <w:r w:rsidRPr="00C6243C">
              <w:rPr>
                <w:rFonts w:ascii="Arial" w:eastAsia="Arial" w:hAnsi="Arial" w:cs="Arial"/>
                <w:b/>
                <w:color w:val="000000"/>
              </w:rPr>
              <w:t>Công suất biểu kiến</w:t>
            </w:r>
            <w:r w:rsidRPr="00C6243C">
              <w:rPr>
                <w:rFonts w:ascii="Arial" w:eastAsia="Arial" w:hAnsi="Arial" w:cs="Arial"/>
                <w:b/>
                <w:color w:val="000000"/>
                <w:vertAlign w:val="superscript"/>
              </w:rPr>
              <w:t>c d</w:t>
            </w:r>
          </w:p>
        </w:tc>
      </w:tr>
      <w:tr w:rsidR="00C63041" w14:paraId="1A2FA21E" w14:textId="77777777">
        <w:tc>
          <w:tcPr>
            <w:tcW w:w="1509" w:type="dxa"/>
          </w:tcPr>
          <w:p w14:paraId="65DC7292" w14:textId="77777777" w:rsidR="00C63041" w:rsidRDefault="00EA03B3">
            <w:pPr>
              <w:jc w:val="center"/>
              <w:rPr>
                <w:rFonts w:ascii="Arial" w:eastAsia="Arial" w:hAnsi="Arial" w:cs="Arial"/>
              </w:rPr>
            </w:pPr>
            <w:r>
              <w:rPr>
                <w:rFonts w:ascii="Arial" w:eastAsia="Arial" w:hAnsi="Arial" w:cs="Arial"/>
              </w:rPr>
              <w:t>V AC</w:t>
            </w:r>
          </w:p>
        </w:tc>
        <w:tc>
          <w:tcPr>
            <w:tcW w:w="1789" w:type="dxa"/>
          </w:tcPr>
          <w:p w14:paraId="552432F7" w14:textId="77777777" w:rsidR="00C63041" w:rsidRDefault="00EA03B3">
            <w:pPr>
              <w:jc w:val="center"/>
              <w:rPr>
                <w:rFonts w:ascii="Arial" w:eastAsia="Arial" w:hAnsi="Arial" w:cs="Arial"/>
              </w:rPr>
            </w:pPr>
            <w:r>
              <w:rPr>
                <w:rFonts w:ascii="Arial" w:eastAsia="Arial" w:hAnsi="Arial" w:cs="Arial"/>
              </w:rPr>
              <w:t>V DC</w:t>
            </w:r>
          </w:p>
        </w:tc>
        <w:tc>
          <w:tcPr>
            <w:tcW w:w="2751" w:type="dxa"/>
          </w:tcPr>
          <w:p w14:paraId="68C40518" w14:textId="77777777" w:rsidR="00C63041" w:rsidRDefault="00EA03B3">
            <w:pPr>
              <w:jc w:val="center"/>
              <w:rPr>
                <w:rFonts w:ascii="Arial" w:eastAsia="Arial" w:hAnsi="Arial" w:cs="Arial"/>
              </w:rPr>
            </w:pPr>
            <w:r>
              <w:rPr>
                <w:rFonts w:ascii="Arial" w:eastAsia="Arial" w:hAnsi="Arial" w:cs="Arial"/>
              </w:rPr>
              <w:t>A</w:t>
            </w:r>
          </w:p>
        </w:tc>
        <w:tc>
          <w:tcPr>
            <w:tcW w:w="3015" w:type="dxa"/>
          </w:tcPr>
          <w:p w14:paraId="430461FB" w14:textId="77777777" w:rsidR="00C63041" w:rsidRDefault="00EA03B3">
            <w:pPr>
              <w:jc w:val="center"/>
              <w:rPr>
                <w:rFonts w:ascii="Arial" w:eastAsia="Arial" w:hAnsi="Arial" w:cs="Arial"/>
              </w:rPr>
            </w:pPr>
            <w:r>
              <w:rPr>
                <w:rFonts w:ascii="Arial" w:eastAsia="Arial" w:hAnsi="Arial" w:cs="Arial"/>
              </w:rPr>
              <w:t>VA</w:t>
            </w:r>
          </w:p>
        </w:tc>
      </w:tr>
      <w:tr w:rsidR="00C63041" w14:paraId="6E558FEB" w14:textId="77777777">
        <w:tc>
          <w:tcPr>
            <w:tcW w:w="1509" w:type="dxa"/>
          </w:tcPr>
          <w:p w14:paraId="306B1AC3" w14:textId="77777777" w:rsidR="00C63041" w:rsidRDefault="00EA03B3">
            <w:pPr>
              <w:jc w:val="center"/>
              <w:rPr>
                <w:rFonts w:ascii="Arial" w:eastAsia="Arial" w:hAnsi="Arial" w:cs="Arial"/>
              </w:rPr>
            </w:pPr>
            <w:r>
              <w:rPr>
                <w:rFonts w:ascii="Arial" w:eastAsia="Arial" w:hAnsi="Arial" w:cs="Arial"/>
              </w:rPr>
              <w:t>U</w:t>
            </w:r>
            <w:r>
              <w:rPr>
                <w:rFonts w:ascii="Arial" w:eastAsia="Arial" w:hAnsi="Arial" w:cs="Arial"/>
                <w:vertAlign w:val="subscript"/>
              </w:rPr>
              <w:t xml:space="preserve">oc </w:t>
            </w:r>
            <w:sdt>
              <w:sdtPr>
                <w:tag w:val="goog_rdk_22"/>
                <w:id w:val="-405616868"/>
              </w:sdtPr>
              <w:sdtEndPr/>
              <w:sdtContent>
                <w:r>
                  <w:rPr>
                    <w:rFonts w:ascii="Arial Unicode MS" w:eastAsia="Arial Unicode MS" w:hAnsi="Arial Unicode MS" w:cs="Arial Unicode MS"/>
                  </w:rPr>
                  <w:t>≤ 30</w:t>
                </w:r>
              </w:sdtContent>
            </w:sdt>
          </w:p>
        </w:tc>
        <w:tc>
          <w:tcPr>
            <w:tcW w:w="1789" w:type="dxa"/>
          </w:tcPr>
          <w:p w14:paraId="17EE77B8" w14:textId="77777777" w:rsidR="00C63041" w:rsidRDefault="00EA03B3">
            <w:pPr>
              <w:jc w:val="center"/>
              <w:rPr>
                <w:rFonts w:ascii="Arial" w:eastAsia="Arial" w:hAnsi="Arial" w:cs="Arial"/>
              </w:rPr>
            </w:pPr>
            <w:r>
              <w:rPr>
                <w:rFonts w:ascii="Arial" w:eastAsia="Arial" w:hAnsi="Arial" w:cs="Arial"/>
              </w:rPr>
              <w:t>U</w:t>
            </w:r>
            <w:r>
              <w:rPr>
                <w:rFonts w:ascii="Arial" w:eastAsia="Arial" w:hAnsi="Arial" w:cs="Arial"/>
                <w:vertAlign w:val="subscript"/>
              </w:rPr>
              <w:t xml:space="preserve">oc </w:t>
            </w:r>
            <w:sdt>
              <w:sdtPr>
                <w:tag w:val="goog_rdk_23"/>
                <w:id w:val="-781181332"/>
              </w:sdtPr>
              <w:sdtEndPr/>
              <w:sdtContent>
                <w:r>
                  <w:rPr>
                    <w:rFonts w:ascii="Arial Unicode MS" w:eastAsia="Arial Unicode MS" w:hAnsi="Arial Unicode MS" w:cs="Arial Unicode MS"/>
                  </w:rPr>
                  <w:t>≤ 30</w:t>
                </w:r>
              </w:sdtContent>
            </w:sdt>
          </w:p>
        </w:tc>
        <w:tc>
          <w:tcPr>
            <w:tcW w:w="2751" w:type="dxa"/>
          </w:tcPr>
          <w:p w14:paraId="32738F42" w14:textId="77777777" w:rsidR="00C63041" w:rsidRDefault="003D147A">
            <w:pPr>
              <w:jc w:val="center"/>
              <w:rPr>
                <w:rFonts w:ascii="Arial" w:eastAsia="Arial" w:hAnsi="Arial" w:cs="Arial"/>
              </w:rPr>
            </w:pPr>
            <w:sdt>
              <w:sdtPr>
                <w:tag w:val="goog_rdk_24"/>
                <w:id w:val="1464622688"/>
              </w:sdtPr>
              <w:sdtEndPr/>
              <w:sdtContent>
                <w:r w:rsidR="00EA03B3">
                  <w:rPr>
                    <w:rFonts w:ascii="Arial Unicode MS" w:eastAsia="Arial Unicode MS" w:hAnsi="Arial Unicode MS" w:cs="Arial Unicode MS"/>
                  </w:rPr>
                  <w:t>≤ 8,0</w:t>
                </w:r>
              </w:sdtContent>
            </w:sdt>
          </w:p>
        </w:tc>
        <w:tc>
          <w:tcPr>
            <w:tcW w:w="3015" w:type="dxa"/>
          </w:tcPr>
          <w:p w14:paraId="164BA069" w14:textId="77777777" w:rsidR="00C63041" w:rsidRDefault="003D147A">
            <w:pPr>
              <w:jc w:val="center"/>
              <w:rPr>
                <w:rFonts w:ascii="Arial" w:eastAsia="Arial" w:hAnsi="Arial" w:cs="Arial"/>
              </w:rPr>
            </w:pPr>
            <w:sdt>
              <w:sdtPr>
                <w:tag w:val="goog_rdk_25"/>
                <w:id w:val="-219903197"/>
              </w:sdtPr>
              <w:sdtEndPr/>
              <w:sdtContent>
                <w:r w:rsidR="00EA03B3">
                  <w:rPr>
                    <w:rFonts w:ascii="Arial Unicode MS" w:eastAsia="Arial Unicode MS" w:hAnsi="Arial Unicode MS" w:cs="Arial Unicode MS"/>
                  </w:rPr>
                  <w:t>≤ 100</w:t>
                </w:r>
              </w:sdtContent>
            </w:sdt>
          </w:p>
        </w:tc>
      </w:tr>
      <w:tr w:rsidR="00C63041" w14:paraId="7D4E5B3B" w14:textId="77777777">
        <w:tc>
          <w:tcPr>
            <w:tcW w:w="1509" w:type="dxa"/>
          </w:tcPr>
          <w:p w14:paraId="637F17EA" w14:textId="77777777" w:rsidR="00C63041" w:rsidRDefault="00EA03B3">
            <w:pPr>
              <w:jc w:val="center"/>
              <w:rPr>
                <w:rFonts w:ascii="Arial" w:eastAsia="Arial" w:hAnsi="Arial" w:cs="Arial"/>
              </w:rPr>
            </w:pPr>
            <w:r>
              <w:rPr>
                <w:rFonts w:ascii="Arial" w:eastAsia="Arial" w:hAnsi="Arial" w:cs="Arial"/>
              </w:rPr>
              <w:t>-</w:t>
            </w:r>
          </w:p>
        </w:tc>
        <w:tc>
          <w:tcPr>
            <w:tcW w:w="1789" w:type="dxa"/>
          </w:tcPr>
          <w:p w14:paraId="1DC55B6E" w14:textId="77777777" w:rsidR="00C63041" w:rsidRDefault="00EA03B3">
            <w:pPr>
              <w:jc w:val="center"/>
              <w:rPr>
                <w:rFonts w:ascii="Arial" w:eastAsia="Arial" w:hAnsi="Arial" w:cs="Arial"/>
              </w:rPr>
            </w:pPr>
            <w:r>
              <w:rPr>
                <w:rFonts w:ascii="Arial" w:eastAsia="Arial" w:hAnsi="Arial" w:cs="Arial"/>
              </w:rPr>
              <w:t>30 &lt;U</w:t>
            </w:r>
            <w:r>
              <w:rPr>
                <w:rFonts w:ascii="Arial" w:eastAsia="Arial" w:hAnsi="Arial" w:cs="Arial"/>
                <w:vertAlign w:val="subscript"/>
              </w:rPr>
              <w:t xml:space="preserve">oc </w:t>
            </w:r>
            <w:sdt>
              <w:sdtPr>
                <w:tag w:val="goog_rdk_26"/>
                <w:id w:val="670302928"/>
              </w:sdtPr>
              <w:sdtEndPr/>
              <w:sdtContent>
                <w:r>
                  <w:rPr>
                    <w:rFonts w:ascii="Arial Unicode MS" w:eastAsia="Arial Unicode MS" w:hAnsi="Arial Unicode MS" w:cs="Arial Unicode MS"/>
                  </w:rPr>
                  <w:t>≤ 60</w:t>
                </w:r>
              </w:sdtContent>
            </w:sdt>
          </w:p>
        </w:tc>
        <w:tc>
          <w:tcPr>
            <w:tcW w:w="2751" w:type="dxa"/>
          </w:tcPr>
          <w:p w14:paraId="37514242" w14:textId="77777777" w:rsidR="00C63041" w:rsidRDefault="003D147A">
            <w:pPr>
              <w:jc w:val="center"/>
              <w:rPr>
                <w:rFonts w:ascii="Arial" w:eastAsia="Arial" w:hAnsi="Arial" w:cs="Arial"/>
                <w:vertAlign w:val="subscript"/>
              </w:rPr>
            </w:pPr>
            <w:sdt>
              <w:sdtPr>
                <w:tag w:val="goog_rdk_27"/>
                <w:id w:val="849142051"/>
              </w:sdtPr>
              <w:sdtEndPr/>
              <w:sdtContent>
                <w:r w:rsidR="00EA03B3">
                  <w:rPr>
                    <w:rFonts w:ascii="Arial Unicode MS" w:eastAsia="Arial Unicode MS" w:hAnsi="Arial Unicode MS" w:cs="Arial Unicode MS"/>
                  </w:rPr>
                  <w:t>≤ 150/U</w:t>
                </w:r>
              </w:sdtContent>
            </w:sdt>
            <w:r w:rsidR="00EA03B3">
              <w:rPr>
                <w:rFonts w:ascii="Arial" w:eastAsia="Arial" w:hAnsi="Arial" w:cs="Arial"/>
                <w:vertAlign w:val="subscript"/>
              </w:rPr>
              <w:t>oc</w:t>
            </w:r>
          </w:p>
        </w:tc>
        <w:tc>
          <w:tcPr>
            <w:tcW w:w="3015" w:type="dxa"/>
          </w:tcPr>
          <w:p w14:paraId="4367B9C4" w14:textId="77777777" w:rsidR="00C63041" w:rsidRDefault="003D147A">
            <w:pPr>
              <w:jc w:val="center"/>
              <w:rPr>
                <w:rFonts w:ascii="Arial" w:eastAsia="Arial" w:hAnsi="Arial" w:cs="Arial"/>
              </w:rPr>
            </w:pPr>
            <w:sdt>
              <w:sdtPr>
                <w:tag w:val="goog_rdk_28"/>
                <w:id w:val="1976870817"/>
              </w:sdtPr>
              <w:sdtEndPr/>
              <w:sdtContent>
                <w:r w:rsidR="00EA03B3">
                  <w:rPr>
                    <w:rFonts w:ascii="Arial Unicode MS" w:eastAsia="Arial Unicode MS" w:hAnsi="Arial Unicode MS" w:cs="Arial Unicode MS"/>
                  </w:rPr>
                  <w:t>≤ 100</w:t>
                </w:r>
              </w:sdtContent>
            </w:sdt>
          </w:p>
        </w:tc>
      </w:tr>
      <w:tr w:rsidR="00C63041" w14:paraId="154A9FE1" w14:textId="77777777">
        <w:trPr>
          <w:trHeight w:val="2025"/>
        </w:trPr>
        <w:tc>
          <w:tcPr>
            <w:tcW w:w="9064" w:type="dxa"/>
            <w:gridSpan w:val="4"/>
          </w:tcPr>
          <w:p w14:paraId="420EEE21" w14:textId="61BFB27C" w:rsidR="00C63041" w:rsidRDefault="00EA03B3">
            <w:pPr>
              <w:rPr>
                <w:rFonts w:ascii="Arial" w:eastAsia="Arial" w:hAnsi="Arial" w:cs="Arial"/>
              </w:rPr>
            </w:pPr>
            <w:proofErr w:type="gramStart"/>
            <w:r>
              <w:rPr>
                <w:rFonts w:ascii="Arial" w:eastAsia="Arial" w:hAnsi="Arial" w:cs="Arial"/>
                <w:vertAlign w:val="superscript"/>
              </w:rPr>
              <w:t>a</w:t>
            </w:r>
            <w:proofErr w:type="gramEnd"/>
            <w:r>
              <w:rPr>
                <w:rFonts w:ascii="Arial" w:eastAsia="Arial" w:hAnsi="Arial" w:cs="Arial"/>
                <w:vertAlign w:val="superscript"/>
              </w:rPr>
              <w:t xml:space="preserve">   </w:t>
            </w:r>
            <w:r>
              <w:rPr>
                <w:rFonts w:ascii="Arial" w:eastAsia="Arial" w:hAnsi="Arial" w:cs="Arial"/>
              </w:rPr>
              <w:t>U</w:t>
            </w:r>
            <w:r>
              <w:rPr>
                <w:rFonts w:ascii="Arial" w:eastAsia="Arial" w:hAnsi="Arial" w:cs="Arial"/>
                <w:vertAlign w:val="subscript"/>
              </w:rPr>
              <w:t>oc</w:t>
            </w:r>
            <w:r>
              <w:rPr>
                <w:rFonts w:ascii="Arial" w:eastAsia="Arial" w:hAnsi="Arial" w:cs="Arial"/>
              </w:rPr>
              <w:t>: Điện áp đầu ra được đo theo A.2.3 khi ngắt kết nối tất cả các mạch tải. Điện áp dành cho AC về cơ bản là hình sin và DC không có gợn sóng. Đối với AC và DC không hình sin có gợn sóng lớn hơn 10% giá trị đỉnh, điện áp đỉnh không được vượt quá 42</w:t>
            </w:r>
            <w:proofErr w:type="gramStart"/>
            <w:r>
              <w:rPr>
                <w:rFonts w:ascii="Arial" w:eastAsia="Arial" w:hAnsi="Arial" w:cs="Arial"/>
              </w:rPr>
              <w:t>,4</w:t>
            </w:r>
            <w:proofErr w:type="gramEnd"/>
            <w:r>
              <w:rPr>
                <w:rFonts w:ascii="Arial" w:eastAsia="Arial" w:hAnsi="Arial" w:cs="Arial"/>
              </w:rPr>
              <w:t xml:space="preserve"> V</w:t>
            </w:r>
            <w:r w:rsidR="0090041F">
              <w:rPr>
                <w:rFonts w:ascii="Arial" w:eastAsia="Arial" w:hAnsi="Arial" w:cs="Arial"/>
              </w:rPr>
              <w:t>.</w:t>
            </w:r>
          </w:p>
          <w:p w14:paraId="51D24007" w14:textId="77777777" w:rsidR="00C63041" w:rsidRDefault="00EA03B3">
            <w:pPr>
              <w:rPr>
                <w:rFonts w:ascii="Arial" w:eastAsia="Arial" w:hAnsi="Arial" w:cs="Arial"/>
              </w:rPr>
            </w:pPr>
            <w:proofErr w:type="gramStart"/>
            <w:r>
              <w:rPr>
                <w:rFonts w:ascii="Arial" w:eastAsia="Arial" w:hAnsi="Arial" w:cs="Arial"/>
                <w:vertAlign w:val="superscript"/>
              </w:rPr>
              <w:t>b</w:t>
            </w:r>
            <w:proofErr w:type="gramEnd"/>
            <w:r>
              <w:rPr>
                <w:rFonts w:ascii="Arial" w:eastAsia="Arial" w:hAnsi="Arial" w:cs="Arial"/>
                <w:vertAlign w:val="superscript"/>
              </w:rPr>
              <w:t xml:space="preserve">   </w:t>
            </w:r>
            <w:r>
              <w:rPr>
                <w:rFonts w:ascii="Arial" w:eastAsia="Arial" w:hAnsi="Arial" w:cs="Arial"/>
              </w:rPr>
              <w:t>I</w:t>
            </w:r>
            <w:r>
              <w:rPr>
                <w:rFonts w:ascii="Arial" w:eastAsia="Arial" w:hAnsi="Arial" w:cs="Arial"/>
                <w:vertAlign w:val="subscript"/>
              </w:rPr>
              <w:t>sc</w:t>
            </w:r>
            <w:r>
              <w:rPr>
                <w:rFonts w:ascii="Arial" w:eastAsia="Arial" w:hAnsi="Arial" w:cs="Arial"/>
              </w:rPr>
              <w:t>: Dòng điện đầu ra lớn nhất với bất kỳ tải không điện dung nào, kể cả ngắn mạch.</w:t>
            </w:r>
          </w:p>
          <w:p w14:paraId="09EF36CB" w14:textId="77777777" w:rsidR="00C63041" w:rsidRDefault="00EA03B3">
            <w:pPr>
              <w:rPr>
                <w:rFonts w:ascii="Arial" w:eastAsia="Arial" w:hAnsi="Arial" w:cs="Arial"/>
              </w:rPr>
            </w:pPr>
            <w:proofErr w:type="gramStart"/>
            <w:r>
              <w:rPr>
                <w:rFonts w:ascii="Arial" w:eastAsia="Arial" w:hAnsi="Arial" w:cs="Arial"/>
                <w:vertAlign w:val="superscript"/>
              </w:rPr>
              <w:t>c</w:t>
            </w:r>
            <w:proofErr w:type="gramEnd"/>
            <w:r>
              <w:rPr>
                <w:rFonts w:ascii="Arial" w:eastAsia="Arial" w:hAnsi="Arial" w:cs="Arial"/>
                <w:vertAlign w:val="superscript"/>
              </w:rPr>
              <w:t xml:space="preserve">   </w:t>
            </w:r>
            <w:r>
              <w:rPr>
                <w:rFonts w:ascii="Arial" w:eastAsia="Arial" w:hAnsi="Arial" w:cs="Arial"/>
              </w:rPr>
              <w:t>S (VA): Đầu ra lớn nhất VA với bất kỳ tải không điện dung nào.</w:t>
            </w:r>
          </w:p>
          <w:p w14:paraId="3915D2F4" w14:textId="77777777" w:rsidR="00C63041" w:rsidRDefault="00EA03B3">
            <w:pPr>
              <w:rPr>
                <w:rFonts w:ascii="Arial" w:eastAsia="Arial" w:hAnsi="Arial" w:cs="Arial"/>
              </w:rPr>
            </w:pPr>
            <w:r>
              <w:rPr>
                <w:rFonts w:ascii="Arial" w:eastAsia="Arial" w:hAnsi="Arial" w:cs="Arial"/>
                <w:vertAlign w:val="superscript"/>
              </w:rPr>
              <w:t xml:space="preserve">d  </w:t>
            </w:r>
            <w:r>
              <w:rPr>
                <w:rFonts w:ascii="Arial" w:eastAsia="Arial" w:hAnsi="Arial" w:cs="Arial"/>
              </w:rPr>
              <w:t>Phép đo I</w:t>
            </w:r>
            <w:r>
              <w:rPr>
                <w:rFonts w:ascii="Arial" w:eastAsia="Arial" w:hAnsi="Arial" w:cs="Arial"/>
                <w:vertAlign w:val="subscript"/>
              </w:rPr>
              <w:t>sc</w:t>
            </w:r>
            <w:r>
              <w:rPr>
                <w:rFonts w:ascii="Arial" w:eastAsia="Arial" w:hAnsi="Arial" w:cs="Arial"/>
              </w:rPr>
              <w:t xml:space="preserve"> và S được thực hiện 5 giây sau khi dùng tải nếu bảo vệ bằng mạch điện tử và 60 giây trong trường hợp thiết bị PTC hoặc trong các trường hợp khác.</w:t>
            </w:r>
          </w:p>
        </w:tc>
      </w:tr>
    </w:tbl>
    <w:p w14:paraId="6AE427EB" w14:textId="77777777" w:rsidR="00C63041" w:rsidRDefault="00C63041">
      <w:pPr>
        <w:jc w:val="center"/>
      </w:pPr>
    </w:p>
    <w:p w14:paraId="470D8962" w14:textId="77777777" w:rsidR="00C63041" w:rsidRDefault="00EA03B3">
      <w:pPr>
        <w:jc w:val="center"/>
        <w:rPr>
          <w:b/>
        </w:rPr>
      </w:pPr>
      <w:r>
        <w:rPr>
          <w:b/>
        </w:rPr>
        <w:t>Bảng O.2 - Giới hạn đối với các nguồn điện không bị giới hạn</w:t>
      </w:r>
    </w:p>
    <w:p w14:paraId="6D5C5362" w14:textId="77777777" w:rsidR="00C63041" w:rsidRDefault="00EA03B3">
      <w:pPr>
        <w:jc w:val="center"/>
        <w:rPr>
          <w:b/>
        </w:rPr>
      </w:pPr>
      <w:r>
        <w:rPr>
          <w:b/>
        </w:rPr>
        <w:t>(</w:t>
      </w:r>
      <w:proofErr w:type="gramStart"/>
      <w:r>
        <w:rPr>
          <w:b/>
        </w:rPr>
        <w:t>yêu</w:t>
      </w:r>
      <w:proofErr w:type="gramEnd"/>
      <w:r>
        <w:rPr>
          <w:b/>
        </w:rPr>
        <w:t xml:space="preserve"> cầu thiết bị bảo vệ quá dòng)</w:t>
      </w:r>
    </w:p>
    <w:tbl>
      <w:tblPr>
        <w:tblStyle w:val="afff9"/>
        <w:tblW w:w="86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701"/>
        <w:gridCol w:w="1560"/>
        <w:gridCol w:w="1869"/>
        <w:gridCol w:w="1869"/>
      </w:tblGrid>
      <w:tr w:rsidR="00C63041" w:rsidRPr="00E40467" w14:paraId="1196E673" w14:textId="77777777">
        <w:tc>
          <w:tcPr>
            <w:tcW w:w="3397" w:type="dxa"/>
            <w:gridSpan w:val="2"/>
          </w:tcPr>
          <w:p w14:paraId="09F7CE31" w14:textId="77777777" w:rsidR="00C63041" w:rsidRPr="00E40467" w:rsidRDefault="00EA03B3">
            <w:pPr>
              <w:jc w:val="center"/>
              <w:rPr>
                <w:rFonts w:ascii="Arial" w:eastAsia="Arial" w:hAnsi="Arial" w:cs="Arial"/>
                <w:b/>
              </w:rPr>
            </w:pPr>
            <w:r w:rsidRPr="00E40467">
              <w:rPr>
                <w:rFonts w:ascii="Arial" w:eastAsia="Arial" w:hAnsi="Arial" w:cs="Arial"/>
                <w:b/>
              </w:rPr>
              <w:t xml:space="preserve">Điện áp đầu ra </w:t>
            </w:r>
            <w:r w:rsidRPr="00E40467">
              <w:rPr>
                <w:rFonts w:ascii="Arial" w:eastAsia="Arial" w:hAnsi="Arial" w:cs="Arial"/>
                <w:b/>
                <w:vertAlign w:val="superscript"/>
              </w:rPr>
              <w:t>a</w:t>
            </w:r>
          </w:p>
        </w:tc>
        <w:tc>
          <w:tcPr>
            <w:tcW w:w="1560" w:type="dxa"/>
          </w:tcPr>
          <w:p w14:paraId="02ADDD62" w14:textId="77777777" w:rsidR="00C63041" w:rsidRPr="00E40467" w:rsidRDefault="00EA03B3">
            <w:pPr>
              <w:jc w:val="center"/>
              <w:rPr>
                <w:rFonts w:ascii="Arial" w:eastAsia="Arial" w:hAnsi="Arial" w:cs="Arial"/>
                <w:b/>
              </w:rPr>
            </w:pPr>
            <w:r w:rsidRPr="00E40467">
              <w:rPr>
                <w:rFonts w:ascii="Arial" w:eastAsia="Arial" w:hAnsi="Arial" w:cs="Arial"/>
                <w:b/>
              </w:rPr>
              <w:t xml:space="preserve">Dòng điện đầu ra </w:t>
            </w:r>
            <w:r w:rsidRPr="00E40467">
              <w:rPr>
                <w:rFonts w:ascii="Arial" w:eastAsia="Arial" w:hAnsi="Arial" w:cs="Arial"/>
                <w:b/>
                <w:vertAlign w:val="superscript"/>
              </w:rPr>
              <w:t>b d</w:t>
            </w:r>
          </w:p>
        </w:tc>
        <w:tc>
          <w:tcPr>
            <w:tcW w:w="1869" w:type="dxa"/>
          </w:tcPr>
          <w:p w14:paraId="6312B930" w14:textId="77777777" w:rsidR="00C63041" w:rsidRPr="00E40467" w:rsidRDefault="00EA03B3">
            <w:pPr>
              <w:jc w:val="center"/>
              <w:rPr>
                <w:rFonts w:ascii="Arial" w:eastAsia="Arial" w:hAnsi="Arial" w:cs="Arial"/>
                <w:b/>
              </w:rPr>
            </w:pPr>
            <w:r w:rsidRPr="00E40467">
              <w:rPr>
                <w:rFonts w:ascii="Arial" w:eastAsia="Arial" w:hAnsi="Arial" w:cs="Arial"/>
                <w:b/>
                <w:color w:val="000000"/>
              </w:rPr>
              <w:t xml:space="preserve">Công suất biểu kiến </w:t>
            </w:r>
            <w:r w:rsidRPr="00E40467">
              <w:rPr>
                <w:rFonts w:ascii="Arial" w:eastAsia="Arial" w:hAnsi="Arial" w:cs="Arial"/>
                <w:b/>
                <w:color w:val="000000"/>
                <w:vertAlign w:val="superscript"/>
              </w:rPr>
              <w:t>c d</w:t>
            </w:r>
          </w:p>
        </w:tc>
        <w:tc>
          <w:tcPr>
            <w:tcW w:w="1869" w:type="dxa"/>
          </w:tcPr>
          <w:p w14:paraId="6057564E" w14:textId="77777777" w:rsidR="00C63041" w:rsidRPr="00E40467" w:rsidRDefault="00EA03B3">
            <w:pPr>
              <w:jc w:val="center"/>
              <w:rPr>
                <w:rFonts w:ascii="Arial" w:eastAsia="Arial" w:hAnsi="Arial" w:cs="Arial"/>
                <w:b/>
                <w:vertAlign w:val="superscript"/>
              </w:rPr>
            </w:pPr>
            <w:r w:rsidRPr="00E40467">
              <w:rPr>
                <w:rFonts w:ascii="Arial" w:eastAsia="Arial" w:hAnsi="Arial" w:cs="Arial"/>
                <w:b/>
              </w:rPr>
              <w:t>Đánh giá hiện tại của thiết bị bảo vệ quá dòng</w:t>
            </w:r>
            <w:r w:rsidRPr="00E40467">
              <w:rPr>
                <w:rFonts w:ascii="Arial" w:eastAsia="Arial" w:hAnsi="Arial" w:cs="Arial"/>
                <w:b/>
                <w:vertAlign w:val="superscript"/>
              </w:rPr>
              <w:t>e</w:t>
            </w:r>
          </w:p>
        </w:tc>
      </w:tr>
      <w:tr w:rsidR="00C63041" w14:paraId="7E516330" w14:textId="77777777">
        <w:tc>
          <w:tcPr>
            <w:tcW w:w="1696" w:type="dxa"/>
          </w:tcPr>
          <w:p w14:paraId="651383C5" w14:textId="77777777" w:rsidR="00C63041" w:rsidRDefault="00EA03B3">
            <w:pPr>
              <w:jc w:val="center"/>
              <w:rPr>
                <w:rFonts w:ascii="Arial" w:eastAsia="Arial" w:hAnsi="Arial" w:cs="Arial"/>
              </w:rPr>
            </w:pPr>
            <w:r>
              <w:rPr>
                <w:rFonts w:ascii="Arial" w:eastAsia="Arial" w:hAnsi="Arial" w:cs="Arial"/>
              </w:rPr>
              <w:t>V AC</w:t>
            </w:r>
          </w:p>
        </w:tc>
        <w:tc>
          <w:tcPr>
            <w:tcW w:w="1701" w:type="dxa"/>
          </w:tcPr>
          <w:p w14:paraId="38B30D09" w14:textId="77777777" w:rsidR="00C63041" w:rsidRDefault="00EA03B3">
            <w:pPr>
              <w:jc w:val="center"/>
              <w:rPr>
                <w:rFonts w:ascii="Arial" w:eastAsia="Arial" w:hAnsi="Arial" w:cs="Arial"/>
              </w:rPr>
            </w:pPr>
            <w:r>
              <w:rPr>
                <w:rFonts w:ascii="Arial" w:eastAsia="Arial" w:hAnsi="Arial" w:cs="Arial"/>
              </w:rPr>
              <w:t>V DC</w:t>
            </w:r>
          </w:p>
        </w:tc>
        <w:tc>
          <w:tcPr>
            <w:tcW w:w="1560" w:type="dxa"/>
          </w:tcPr>
          <w:p w14:paraId="4807DE66" w14:textId="77777777" w:rsidR="00C63041" w:rsidRDefault="00EA03B3">
            <w:pPr>
              <w:jc w:val="center"/>
              <w:rPr>
                <w:rFonts w:ascii="Arial" w:eastAsia="Arial" w:hAnsi="Arial" w:cs="Arial"/>
              </w:rPr>
            </w:pPr>
            <w:r>
              <w:rPr>
                <w:rFonts w:ascii="Arial" w:eastAsia="Arial" w:hAnsi="Arial" w:cs="Arial"/>
              </w:rPr>
              <w:t>A</w:t>
            </w:r>
          </w:p>
        </w:tc>
        <w:tc>
          <w:tcPr>
            <w:tcW w:w="1869" w:type="dxa"/>
          </w:tcPr>
          <w:p w14:paraId="70EBB782" w14:textId="77777777" w:rsidR="00C63041" w:rsidRDefault="00EA03B3">
            <w:pPr>
              <w:jc w:val="center"/>
              <w:rPr>
                <w:rFonts w:ascii="Arial" w:eastAsia="Arial" w:hAnsi="Arial" w:cs="Arial"/>
              </w:rPr>
            </w:pPr>
            <w:r>
              <w:rPr>
                <w:rFonts w:ascii="Arial" w:eastAsia="Arial" w:hAnsi="Arial" w:cs="Arial"/>
              </w:rPr>
              <w:t>VA</w:t>
            </w:r>
          </w:p>
        </w:tc>
        <w:tc>
          <w:tcPr>
            <w:tcW w:w="1869" w:type="dxa"/>
          </w:tcPr>
          <w:p w14:paraId="1DEBE8DF" w14:textId="77777777" w:rsidR="00C63041" w:rsidRDefault="00EA03B3">
            <w:pPr>
              <w:jc w:val="center"/>
              <w:rPr>
                <w:rFonts w:ascii="Arial" w:eastAsia="Arial" w:hAnsi="Arial" w:cs="Arial"/>
              </w:rPr>
            </w:pPr>
            <w:r>
              <w:rPr>
                <w:rFonts w:ascii="Arial" w:eastAsia="Arial" w:hAnsi="Arial" w:cs="Arial"/>
              </w:rPr>
              <w:t>A</w:t>
            </w:r>
          </w:p>
        </w:tc>
      </w:tr>
      <w:tr w:rsidR="00C63041" w14:paraId="65AD4265" w14:textId="77777777">
        <w:tc>
          <w:tcPr>
            <w:tcW w:w="1696" w:type="dxa"/>
          </w:tcPr>
          <w:p w14:paraId="135720C7" w14:textId="77777777" w:rsidR="00C63041" w:rsidRDefault="003D147A">
            <w:pPr>
              <w:jc w:val="center"/>
              <w:rPr>
                <w:rFonts w:ascii="Arial" w:eastAsia="Arial" w:hAnsi="Arial" w:cs="Arial"/>
              </w:rPr>
            </w:pPr>
            <w:sdt>
              <w:sdtPr>
                <w:tag w:val="goog_rdk_29"/>
                <w:id w:val="1049575901"/>
              </w:sdtPr>
              <w:sdtEndPr/>
              <w:sdtContent>
                <w:r w:rsidR="00EA03B3">
                  <w:rPr>
                    <w:rFonts w:ascii="Arial Unicode MS" w:eastAsia="Arial Unicode MS" w:hAnsi="Arial Unicode MS" w:cs="Arial Unicode MS"/>
                  </w:rPr>
                  <w:t>≤ 20</w:t>
                </w:r>
              </w:sdtContent>
            </w:sdt>
          </w:p>
        </w:tc>
        <w:tc>
          <w:tcPr>
            <w:tcW w:w="1701" w:type="dxa"/>
          </w:tcPr>
          <w:p w14:paraId="10911AFB" w14:textId="77777777" w:rsidR="00C63041" w:rsidRDefault="003D147A">
            <w:pPr>
              <w:jc w:val="center"/>
              <w:rPr>
                <w:rFonts w:ascii="Arial" w:eastAsia="Arial" w:hAnsi="Arial" w:cs="Arial"/>
              </w:rPr>
            </w:pPr>
            <w:sdt>
              <w:sdtPr>
                <w:tag w:val="goog_rdk_30"/>
                <w:id w:val="443116646"/>
              </w:sdtPr>
              <w:sdtEndPr/>
              <w:sdtContent>
                <w:r w:rsidR="00EA03B3">
                  <w:rPr>
                    <w:rFonts w:ascii="Arial Unicode MS" w:eastAsia="Arial Unicode MS" w:hAnsi="Arial Unicode MS" w:cs="Arial Unicode MS"/>
                  </w:rPr>
                  <w:t>≤ 20</w:t>
                </w:r>
              </w:sdtContent>
            </w:sdt>
          </w:p>
        </w:tc>
        <w:tc>
          <w:tcPr>
            <w:tcW w:w="1560" w:type="dxa"/>
            <w:vMerge w:val="restart"/>
          </w:tcPr>
          <w:p w14:paraId="29C4DADD" w14:textId="68E112BF" w:rsidR="00C63041" w:rsidRDefault="003D147A">
            <w:pPr>
              <w:jc w:val="center"/>
              <w:rPr>
                <w:rFonts w:ascii="Arial" w:eastAsia="Arial" w:hAnsi="Arial" w:cs="Arial"/>
                <w:vertAlign w:val="subscript"/>
              </w:rPr>
            </w:pPr>
            <w:sdt>
              <w:sdtPr>
                <w:tag w:val="goog_rdk_31"/>
                <w:id w:val="-378861049"/>
              </w:sdtPr>
              <w:sdtEndPr/>
              <w:sdtContent>
                <w:r w:rsidR="00EA03B3">
                  <w:rPr>
                    <w:rFonts w:ascii="Arial Unicode MS" w:eastAsia="Arial Unicode MS" w:hAnsi="Arial Unicode MS" w:cs="Arial Unicode MS"/>
                  </w:rPr>
                  <w:t>≤ 1</w:t>
                </w:r>
                <w:r w:rsidR="0001695C">
                  <w:rPr>
                    <w:rFonts w:ascii="Arial Unicode MS" w:eastAsia="Arial Unicode MS" w:hAnsi="Arial Unicode MS" w:cs="Arial Unicode MS"/>
                  </w:rPr>
                  <w:t xml:space="preserve"> </w:t>
                </w:r>
                <w:r w:rsidR="00EA03B3">
                  <w:rPr>
                    <w:rFonts w:ascii="Arial Unicode MS" w:eastAsia="Arial Unicode MS" w:hAnsi="Arial Unicode MS" w:cs="Arial Unicode MS"/>
                  </w:rPr>
                  <w:t>000/U</w:t>
                </w:r>
              </w:sdtContent>
            </w:sdt>
            <w:r w:rsidR="00EA03B3">
              <w:rPr>
                <w:rFonts w:ascii="Arial" w:eastAsia="Arial" w:hAnsi="Arial" w:cs="Arial"/>
                <w:vertAlign w:val="subscript"/>
              </w:rPr>
              <w:t>oc</w:t>
            </w:r>
          </w:p>
        </w:tc>
        <w:tc>
          <w:tcPr>
            <w:tcW w:w="1869" w:type="dxa"/>
            <w:vMerge w:val="restart"/>
          </w:tcPr>
          <w:p w14:paraId="000D154C" w14:textId="77777777" w:rsidR="00C63041" w:rsidRDefault="003D147A">
            <w:pPr>
              <w:jc w:val="center"/>
              <w:rPr>
                <w:rFonts w:ascii="Arial" w:eastAsia="Arial" w:hAnsi="Arial" w:cs="Arial"/>
              </w:rPr>
            </w:pPr>
            <w:sdt>
              <w:sdtPr>
                <w:tag w:val="goog_rdk_32"/>
                <w:id w:val="56599646"/>
              </w:sdtPr>
              <w:sdtEndPr/>
              <w:sdtContent>
                <w:r w:rsidR="00EA03B3">
                  <w:rPr>
                    <w:rFonts w:ascii="Arial Unicode MS" w:eastAsia="Arial Unicode MS" w:hAnsi="Arial Unicode MS" w:cs="Arial Unicode MS"/>
                  </w:rPr>
                  <w:t>≤ 250</w:t>
                </w:r>
              </w:sdtContent>
            </w:sdt>
          </w:p>
        </w:tc>
        <w:tc>
          <w:tcPr>
            <w:tcW w:w="1869" w:type="dxa"/>
          </w:tcPr>
          <w:p w14:paraId="10F6C341" w14:textId="77777777" w:rsidR="00C63041" w:rsidRDefault="003D147A">
            <w:pPr>
              <w:jc w:val="center"/>
              <w:rPr>
                <w:rFonts w:ascii="Arial" w:eastAsia="Arial" w:hAnsi="Arial" w:cs="Arial"/>
              </w:rPr>
            </w:pPr>
            <w:sdt>
              <w:sdtPr>
                <w:tag w:val="goog_rdk_33"/>
                <w:id w:val="9802010"/>
              </w:sdtPr>
              <w:sdtEndPr/>
              <w:sdtContent>
                <w:r w:rsidR="00EA03B3">
                  <w:rPr>
                    <w:rFonts w:ascii="Arial Unicode MS" w:eastAsia="Arial Unicode MS" w:hAnsi="Arial Unicode MS" w:cs="Arial Unicode MS"/>
                  </w:rPr>
                  <w:t>≤ 5,0</w:t>
                </w:r>
              </w:sdtContent>
            </w:sdt>
          </w:p>
        </w:tc>
      </w:tr>
      <w:tr w:rsidR="00C63041" w14:paraId="2B40A2B0" w14:textId="77777777">
        <w:tc>
          <w:tcPr>
            <w:tcW w:w="1696" w:type="dxa"/>
          </w:tcPr>
          <w:p w14:paraId="42D90383" w14:textId="77777777" w:rsidR="00C63041" w:rsidRDefault="00EA03B3">
            <w:pPr>
              <w:jc w:val="center"/>
              <w:rPr>
                <w:rFonts w:ascii="Arial" w:eastAsia="Arial" w:hAnsi="Arial" w:cs="Arial"/>
                <w:vertAlign w:val="subscript"/>
              </w:rPr>
            </w:pPr>
            <w:r>
              <w:rPr>
                <w:rFonts w:ascii="Arial" w:eastAsia="Arial" w:hAnsi="Arial" w:cs="Arial"/>
              </w:rPr>
              <w:t>20 &lt; U</w:t>
            </w:r>
            <w:r>
              <w:rPr>
                <w:rFonts w:ascii="Arial" w:eastAsia="Arial" w:hAnsi="Arial" w:cs="Arial"/>
                <w:vertAlign w:val="subscript"/>
              </w:rPr>
              <w:t xml:space="preserve">oc </w:t>
            </w:r>
            <w:sdt>
              <w:sdtPr>
                <w:tag w:val="goog_rdk_34"/>
                <w:id w:val="-265608892"/>
              </w:sdtPr>
              <w:sdtEndPr/>
              <w:sdtContent>
                <w:r>
                  <w:rPr>
                    <w:rFonts w:ascii="Arial Unicode MS" w:eastAsia="Arial Unicode MS" w:hAnsi="Arial Unicode MS" w:cs="Arial Unicode MS"/>
                  </w:rPr>
                  <w:t>≤ 30</w:t>
                </w:r>
              </w:sdtContent>
            </w:sdt>
          </w:p>
        </w:tc>
        <w:tc>
          <w:tcPr>
            <w:tcW w:w="1701" w:type="dxa"/>
          </w:tcPr>
          <w:p w14:paraId="1A6892A8" w14:textId="77777777" w:rsidR="00C63041" w:rsidRDefault="00EA03B3">
            <w:pPr>
              <w:jc w:val="center"/>
              <w:rPr>
                <w:rFonts w:ascii="Arial" w:eastAsia="Arial" w:hAnsi="Arial" w:cs="Arial"/>
              </w:rPr>
            </w:pPr>
            <w:r>
              <w:rPr>
                <w:rFonts w:ascii="Arial" w:eastAsia="Arial" w:hAnsi="Arial" w:cs="Arial"/>
              </w:rPr>
              <w:t>20 &lt; U</w:t>
            </w:r>
            <w:r>
              <w:rPr>
                <w:rFonts w:ascii="Arial" w:eastAsia="Arial" w:hAnsi="Arial" w:cs="Arial"/>
                <w:vertAlign w:val="subscript"/>
              </w:rPr>
              <w:t xml:space="preserve">oc </w:t>
            </w:r>
            <w:sdt>
              <w:sdtPr>
                <w:tag w:val="goog_rdk_35"/>
                <w:id w:val="-1971276919"/>
              </w:sdtPr>
              <w:sdtEndPr/>
              <w:sdtContent>
                <w:r>
                  <w:rPr>
                    <w:rFonts w:ascii="Arial Unicode MS" w:eastAsia="Arial Unicode MS" w:hAnsi="Arial Unicode MS" w:cs="Arial Unicode MS"/>
                  </w:rPr>
                  <w:t>≤ 30</w:t>
                </w:r>
              </w:sdtContent>
            </w:sdt>
          </w:p>
        </w:tc>
        <w:tc>
          <w:tcPr>
            <w:tcW w:w="1560" w:type="dxa"/>
            <w:vMerge/>
          </w:tcPr>
          <w:p w14:paraId="38CEF73F" w14:textId="77777777" w:rsidR="00C63041" w:rsidRDefault="00C63041">
            <w:pPr>
              <w:widowControl w:val="0"/>
              <w:pBdr>
                <w:top w:val="nil"/>
                <w:left w:val="nil"/>
                <w:bottom w:val="nil"/>
                <w:right w:val="nil"/>
                <w:between w:val="nil"/>
              </w:pBdr>
              <w:spacing w:line="276" w:lineRule="auto"/>
              <w:jc w:val="left"/>
              <w:rPr>
                <w:i/>
              </w:rPr>
            </w:pPr>
          </w:p>
        </w:tc>
        <w:tc>
          <w:tcPr>
            <w:tcW w:w="1869" w:type="dxa"/>
            <w:vMerge/>
          </w:tcPr>
          <w:p w14:paraId="76EFF8E9" w14:textId="77777777" w:rsidR="00C63041" w:rsidRDefault="00C63041">
            <w:pPr>
              <w:widowControl w:val="0"/>
              <w:pBdr>
                <w:top w:val="nil"/>
                <w:left w:val="nil"/>
                <w:bottom w:val="nil"/>
                <w:right w:val="nil"/>
                <w:between w:val="nil"/>
              </w:pBdr>
              <w:spacing w:line="276" w:lineRule="auto"/>
              <w:jc w:val="left"/>
              <w:rPr>
                <w:i/>
              </w:rPr>
            </w:pPr>
          </w:p>
        </w:tc>
        <w:tc>
          <w:tcPr>
            <w:tcW w:w="1869" w:type="dxa"/>
          </w:tcPr>
          <w:p w14:paraId="6F2CF85B" w14:textId="77777777" w:rsidR="00C63041" w:rsidRDefault="003D147A">
            <w:pPr>
              <w:jc w:val="center"/>
              <w:rPr>
                <w:rFonts w:ascii="Arial" w:eastAsia="Arial" w:hAnsi="Arial" w:cs="Arial"/>
              </w:rPr>
            </w:pPr>
            <w:sdt>
              <w:sdtPr>
                <w:tag w:val="goog_rdk_36"/>
                <w:id w:val="-30337050"/>
              </w:sdtPr>
              <w:sdtEndPr/>
              <w:sdtContent>
                <w:r w:rsidR="00EA03B3">
                  <w:rPr>
                    <w:rFonts w:ascii="Arial Unicode MS" w:eastAsia="Arial Unicode MS" w:hAnsi="Arial Unicode MS" w:cs="Arial Unicode MS"/>
                  </w:rPr>
                  <w:t>≤ 100/ U</w:t>
                </w:r>
              </w:sdtContent>
            </w:sdt>
            <w:r w:rsidR="00EA03B3">
              <w:rPr>
                <w:rFonts w:ascii="Arial" w:eastAsia="Arial" w:hAnsi="Arial" w:cs="Arial"/>
                <w:vertAlign w:val="subscript"/>
              </w:rPr>
              <w:t>oc</w:t>
            </w:r>
          </w:p>
        </w:tc>
      </w:tr>
      <w:tr w:rsidR="00C63041" w14:paraId="40EAD209" w14:textId="77777777">
        <w:tc>
          <w:tcPr>
            <w:tcW w:w="1696" w:type="dxa"/>
          </w:tcPr>
          <w:p w14:paraId="69ADF581" w14:textId="77777777" w:rsidR="00C63041" w:rsidRDefault="00EA03B3">
            <w:pPr>
              <w:jc w:val="center"/>
              <w:rPr>
                <w:rFonts w:ascii="Arial" w:eastAsia="Arial" w:hAnsi="Arial" w:cs="Arial"/>
              </w:rPr>
            </w:pPr>
            <w:r>
              <w:rPr>
                <w:rFonts w:ascii="Arial" w:eastAsia="Arial" w:hAnsi="Arial" w:cs="Arial"/>
              </w:rPr>
              <w:t>-</w:t>
            </w:r>
          </w:p>
        </w:tc>
        <w:tc>
          <w:tcPr>
            <w:tcW w:w="1701" w:type="dxa"/>
          </w:tcPr>
          <w:p w14:paraId="51B03F36" w14:textId="77777777" w:rsidR="00C63041" w:rsidRDefault="00EA03B3">
            <w:pPr>
              <w:jc w:val="center"/>
              <w:rPr>
                <w:rFonts w:ascii="Arial" w:eastAsia="Arial" w:hAnsi="Arial" w:cs="Arial"/>
              </w:rPr>
            </w:pPr>
            <w:r>
              <w:rPr>
                <w:rFonts w:ascii="Arial" w:eastAsia="Arial" w:hAnsi="Arial" w:cs="Arial"/>
              </w:rPr>
              <w:t>30 &lt; U</w:t>
            </w:r>
            <w:r>
              <w:rPr>
                <w:rFonts w:ascii="Arial" w:eastAsia="Arial" w:hAnsi="Arial" w:cs="Arial"/>
                <w:vertAlign w:val="subscript"/>
              </w:rPr>
              <w:t xml:space="preserve">oc </w:t>
            </w:r>
            <w:sdt>
              <w:sdtPr>
                <w:tag w:val="goog_rdk_37"/>
                <w:id w:val="409897795"/>
              </w:sdtPr>
              <w:sdtEndPr/>
              <w:sdtContent>
                <w:r>
                  <w:rPr>
                    <w:rFonts w:ascii="Arial Unicode MS" w:eastAsia="Arial Unicode MS" w:hAnsi="Arial Unicode MS" w:cs="Arial Unicode MS"/>
                  </w:rPr>
                  <w:t>≤ 60</w:t>
                </w:r>
              </w:sdtContent>
            </w:sdt>
          </w:p>
        </w:tc>
        <w:tc>
          <w:tcPr>
            <w:tcW w:w="1560" w:type="dxa"/>
            <w:vMerge/>
          </w:tcPr>
          <w:p w14:paraId="7175E34A" w14:textId="77777777" w:rsidR="00C63041" w:rsidRDefault="00C63041">
            <w:pPr>
              <w:widowControl w:val="0"/>
              <w:pBdr>
                <w:top w:val="nil"/>
                <w:left w:val="nil"/>
                <w:bottom w:val="nil"/>
                <w:right w:val="nil"/>
                <w:between w:val="nil"/>
              </w:pBdr>
              <w:spacing w:line="276" w:lineRule="auto"/>
              <w:jc w:val="left"/>
              <w:rPr>
                <w:i/>
              </w:rPr>
            </w:pPr>
          </w:p>
        </w:tc>
        <w:tc>
          <w:tcPr>
            <w:tcW w:w="1869" w:type="dxa"/>
            <w:vMerge/>
          </w:tcPr>
          <w:p w14:paraId="529D8492" w14:textId="77777777" w:rsidR="00C63041" w:rsidRDefault="00C63041">
            <w:pPr>
              <w:widowControl w:val="0"/>
              <w:pBdr>
                <w:top w:val="nil"/>
                <w:left w:val="nil"/>
                <w:bottom w:val="nil"/>
                <w:right w:val="nil"/>
                <w:between w:val="nil"/>
              </w:pBdr>
              <w:spacing w:line="276" w:lineRule="auto"/>
              <w:jc w:val="left"/>
              <w:rPr>
                <w:i/>
              </w:rPr>
            </w:pPr>
          </w:p>
        </w:tc>
        <w:tc>
          <w:tcPr>
            <w:tcW w:w="1869" w:type="dxa"/>
          </w:tcPr>
          <w:p w14:paraId="7FF3A416" w14:textId="77777777" w:rsidR="00C63041" w:rsidRDefault="003D147A">
            <w:pPr>
              <w:jc w:val="center"/>
              <w:rPr>
                <w:rFonts w:ascii="Arial" w:eastAsia="Arial" w:hAnsi="Arial" w:cs="Arial"/>
              </w:rPr>
            </w:pPr>
            <w:sdt>
              <w:sdtPr>
                <w:tag w:val="goog_rdk_38"/>
                <w:id w:val="-334697007"/>
              </w:sdtPr>
              <w:sdtEndPr/>
              <w:sdtContent>
                <w:r w:rsidR="00EA03B3">
                  <w:rPr>
                    <w:rFonts w:ascii="Arial Unicode MS" w:eastAsia="Arial Unicode MS" w:hAnsi="Arial Unicode MS" w:cs="Arial Unicode MS"/>
                  </w:rPr>
                  <w:t>≤ 100/ U</w:t>
                </w:r>
              </w:sdtContent>
            </w:sdt>
            <w:r w:rsidR="00EA03B3">
              <w:rPr>
                <w:rFonts w:ascii="Arial" w:eastAsia="Arial" w:hAnsi="Arial" w:cs="Arial"/>
                <w:vertAlign w:val="subscript"/>
              </w:rPr>
              <w:t>oc</w:t>
            </w:r>
          </w:p>
        </w:tc>
      </w:tr>
      <w:tr w:rsidR="00C63041" w14:paraId="07D7A5EE" w14:textId="77777777">
        <w:tc>
          <w:tcPr>
            <w:tcW w:w="8695" w:type="dxa"/>
            <w:gridSpan w:val="5"/>
          </w:tcPr>
          <w:p w14:paraId="0B88686F" w14:textId="77777777" w:rsidR="00C63041" w:rsidRDefault="00EA03B3" w:rsidP="00E40467">
            <w:pPr>
              <w:spacing w:before="120" w:line="240" w:lineRule="auto"/>
              <w:rPr>
                <w:rFonts w:ascii="Arial" w:eastAsia="Arial" w:hAnsi="Arial" w:cs="Arial"/>
              </w:rPr>
            </w:pPr>
            <w:proofErr w:type="gramStart"/>
            <w:r>
              <w:rPr>
                <w:rFonts w:ascii="Arial" w:eastAsia="Arial" w:hAnsi="Arial" w:cs="Arial"/>
                <w:vertAlign w:val="superscript"/>
              </w:rPr>
              <w:t>a</w:t>
            </w:r>
            <w:proofErr w:type="gramEnd"/>
            <w:r>
              <w:rPr>
                <w:rFonts w:ascii="Arial" w:eastAsia="Arial" w:hAnsi="Arial" w:cs="Arial"/>
                <w:vertAlign w:val="superscript"/>
              </w:rPr>
              <w:t xml:space="preserve">   </w:t>
            </w:r>
            <w:r>
              <w:rPr>
                <w:rFonts w:ascii="Arial" w:eastAsia="Arial" w:hAnsi="Arial" w:cs="Arial"/>
              </w:rPr>
              <w:t>U</w:t>
            </w:r>
            <w:r>
              <w:rPr>
                <w:rFonts w:ascii="Arial" w:eastAsia="Arial" w:hAnsi="Arial" w:cs="Arial"/>
                <w:vertAlign w:val="subscript"/>
              </w:rPr>
              <w:t>oc</w:t>
            </w:r>
            <w:r>
              <w:rPr>
                <w:rFonts w:ascii="Arial" w:eastAsia="Arial" w:hAnsi="Arial" w:cs="Arial"/>
              </w:rPr>
              <w:t>: Điện áp đầu ra được đo theo A.2.3 khi ngắt kết nối tất cả các mạch tải. Điện áp dành cho AC về cơ bản là hình sin và DC không có gợn sóng. Đối với AC và DC không hình sin có gợn sóng lớn hơn 10% giá trị đỉnh, điện áp đỉnh không được vượt quá 42,4 V</w:t>
            </w:r>
          </w:p>
          <w:p w14:paraId="0B1B108B" w14:textId="219E3C8C" w:rsidR="00C63041" w:rsidRDefault="00EA03B3" w:rsidP="00E40467">
            <w:pPr>
              <w:spacing w:before="120" w:line="240" w:lineRule="auto"/>
              <w:rPr>
                <w:rFonts w:ascii="Arial" w:eastAsia="Arial" w:hAnsi="Arial" w:cs="Arial"/>
              </w:rPr>
            </w:pPr>
            <w:r>
              <w:rPr>
                <w:rFonts w:ascii="Arial" w:eastAsia="Arial" w:hAnsi="Arial" w:cs="Arial"/>
                <w:vertAlign w:val="superscript"/>
              </w:rPr>
              <w:t xml:space="preserve">b   </w:t>
            </w:r>
            <w:r>
              <w:rPr>
                <w:rFonts w:ascii="Arial" w:eastAsia="Arial" w:hAnsi="Arial" w:cs="Arial"/>
              </w:rPr>
              <w:t>I</w:t>
            </w:r>
            <w:r>
              <w:rPr>
                <w:rFonts w:ascii="Arial" w:eastAsia="Arial" w:hAnsi="Arial" w:cs="Arial"/>
                <w:vertAlign w:val="subscript"/>
              </w:rPr>
              <w:t>sc</w:t>
            </w:r>
            <w:r>
              <w:rPr>
                <w:rFonts w:ascii="Arial" w:eastAsia="Arial" w:hAnsi="Arial" w:cs="Arial"/>
              </w:rPr>
              <w:t>: Dòng điện đầu ra lớn nhất với bất kỳ tải không điện dung nào, kể cả ngắn mạch, đo được 60</w:t>
            </w:r>
            <w:r w:rsidR="009C0262">
              <w:rPr>
                <w:rFonts w:ascii="Arial" w:eastAsia="Arial" w:hAnsi="Arial" w:cs="Arial"/>
              </w:rPr>
              <w:t xml:space="preserve"> </w:t>
            </w:r>
            <w:r>
              <w:rPr>
                <w:rFonts w:ascii="Arial" w:eastAsia="Arial" w:hAnsi="Arial" w:cs="Arial"/>
              </w:rPr>
              <w:t>s sau khi dùng tải.</w:t>
            </w:r>
          </w:p>
          <w:p w14:paraId="28564A09" w14:textId="77777777" w:rsidR="00C63041" w:rsidRDefault="00EA03B3" w:rsidP="00E40467">
            <w:pPr>
              <w:spacing w:before="120" w:line="240" w:lineRule="auto"/>
              <w:rPr>
                <w:rFonts w:ascii="Arial" w:eastAsia="Arial" w:hAnsi="Arial" w:cs="Arial"/>
              </w:rPr>
            </w:pPr>
            <w:proofErr w:type="gramStart"/>
            <w:r>
              <w:rPr>
                <w:rFonts w:ascii="Arial" w:eastAsia="Arial" w:hAnsi="Arial" w:cs="Arial"/>
                <w:vertAlign w:val="superscript"/>
              </w:rPr>
              <w:t>c</w:t>
            </w:r>
            <w:r>
              <w:rPr>
                <w:rFonts w:ascii="Arial" w:eastAsia="Arial" w:hAnsi="Arial" w:cs="Arial"/>
              </w:rPr>
              <w:t xml:space="preserve">  S</w:t>
            </w:r>
            <w:proofErr w:type="gramEnd"/>
            <w:r>
              <w:rPr>
                <w:rFonts w:ascii="Arial" w:eastAsia="Arial" w:hAnsi="Arial" w:cs="Arial"/>
              </w:rPr>
              <w:t>(VA): Đầu ra lớn nhất VA với bất kỳ tải không điện dung nào được đo trong 60 giây sau khi dùng tải.</w:t>
            </w:r>
          </w:p>
          <w:p w14:paraId="11631530" w14:textId="77777777" w:rsidR="00C63041" w:rsidRDefault="00EA03B3" w:rsidP="00E40467">
            <w:pPr>
              <w:spacing w:before="120" w:line="240" w:lineRule="auto"/>
              <w:rPr>
                <w:rFonts w:ascii="Arial" w:eastAsia="Arial" w:hAnsi="Arial" w:cs="Arial"/>
              </w:rPr>
            </w:pPr>
            <w:proofErr w:type="gramStart"/>
            <w:r>
              <w:rPr>
                <w:rFonts w:ascii="Arial" w:eastAsia="Arial" w:hAnsi="Arial" w:cs="Arial"/>
                <w:vertAlign w:val="superscript"/>
              </w:rPr>
              <w:t>d</w:t>
            </w:r>
            <w:proofErr w:type="gramEnd"/>
            <w:r>
              <w:rPr>
                <w:rFonts w:ascii="Arial" w:eastAsia="Arial" w:hAnsi="Arial" w:cs="Arial"/>
                <w:vertAlign w:val="superscript"/>
              </w:rPr>
              <w:t xml:space="preserve">   </w:t>
            </w:r>
            <w:r>
              <w:rPr>
                <w:rFonts w:ascii="Arial" w:eastAsia="Arial" w:hAnsi="Arial" w:cs="Arial"/>
              </w:rPr>
              <w:t>Trở kháng giới hạn dòng điện giữ nguyên trong mạch của thiết bị trong quá trình đo, thiết bị bảo vệ quá dòng được bỏ qua.</w:t>
            </w:r>
          </w:p>
          <w:p w14:paraId="213084B7" w14:textId="77777777" w:rsidR="00C63041" w:rsidRDefault="00EA03B3" w:rsidP="00E40467">
            <w:pPr>
              <w:spacing w:before="120" w:line="240" w:lineRule="auto"/>
              <w:rPr>
                <w:rFonts w:ascii="Arial" w:eastAsia="Arial" w:hAnsi="Arial" w:cs="Arial"/>
              </w:rPr>
            </w:pPr>
            <w:r>
              <w:rPr>
                <w:rFonts w:ascii="Arial" w:eastAsia="Arial" w:hAnsi="Arial" w:cs="Arial"/>
              </w:rPr>
              <w:t>Lý do thực hiện các phép đo với các thiết bị bảo vệ quá dòng bị bỏ qua là để xác định lượng năng lượng có thể gây ra hiện tượng quá nhiệt có thể xảy ra trong thời gian hoạt động của các thiết bị bảo vệ quá dòng.</w:t>
            </w:r>
          </w:p>
          <w:p w14:paraId="5D6035BF" w14:textId="77777777" w:rsidR="00C63041" w:rsidRDefault="00EA03B3" w:rsidP="00E40467">
            <w:pPr>
              <w:spacing w:before="120" w:line="240" w:lineRule="auto"/>
              <w:rPr>
                <w:rFonts w:ascii="Arial" w:eastAsia="Arial" w:hAnsi="Arial" w:cs="Arial"/>
              </w:rPr>
            </w:pPr>
            <w:r>
              <w:rPr>
                <w:rFonts w:ascii="Arial" w:eastAsia="Arial" w:hAnsi="Arial" w:cs="Arial"/>
                <w:vertAlign w:val="superscript"/>
              </w:rPr>
              <w:t xml:space="preserve">e   </w:t>
            </w:r>
            <w:r>
              <w:rPr>
                <w:rFonts w:ascii="Arial" w:eastAsia="Arial" w:hAnsi="Arial" w:cs="Arial"/>
              </w:rPr>
              <w:t>Hiệu suất hiện tại của thiết bị bảo vệ quá dòng dựa trên cầu chì và cầu dao ngắt mạch trong vòng 120 s với dòng điện bằng 210% định mức dòng điện được chỉ định trong bảng.</w:t>
            </w:r>
          </w:p>
          <w:p w14:paraId="4EFAD559" w14:textId="77777777" w:rsidR="00C63041" w:rsidRDefault="00C63041">
            <w:pPr>
              <w:rPr>
                <w:rFonts w:ascii="Arial" w:eastAsia="Arial" w:hAnsi="Arial" w:cs="Arial"/>
              </w:rPr>
            </w:pPr>
          </w:p>
        </w:tc>
      </w:tr>
    </w:tbl>
    <w:p w14:paraId="770552D4" w14:textId="77777777" w:rsidR="00C63041" w:rsidRDefault="00C63041">
      <w:pPr>
        <w:rPr>
          <w:b/>
        </w:rPr>
      </w:pPr>
    </w:p>
    <w:p w14:paraId="22479823" w14:textId="77777777" w:rsidR="00C63041" w:rsidRDefault="00EA03B3" w:rsidP="00E40467">
      <w:pPr>
        <w:spacing w:before="120" w:line="240" w:lineRule="auto"/>
        <w:rPr>
          <w:b/>
        </w:rPr>
      </w:pPr>
      <w:r>
        <w:rPr>
          <w:b/>
        </w:rPr>
        <w:t>O.2. Thử nghiệm đối với các mạch bên ngoài - cáp dẫn được ghép nối</w:t>
      </w:r>
    </w:p>
    <w:p w14:paraId="2FA439C7" w14:textId="77777777" w:rsidR="00C63041" w:rsidRDefault="00EA03B3" w:rsidP="00E40467">
      <w:pPr>
        <w:spacing w:before="120" w:line="240" w:lineRule="auto"/>
      </w:pPr>
      <w:r>
        <w:t>Thiết bị cung cấp điện cho cáp dẫn ghép nối mạch bên ngoài (được thiết kế để kết nối với dây dẫn của tòa) nhà phải được kiểm tra như sau.</w:t>
      </w:r>
    </w:p>
    <w:p w14:paraId="4A495093" w14:textId="77777777" w:rsidR="00C63041" w:rsidRDefault="00EA03B3" w:rsidP="00E40467">
      <w:pPr>
        <w:spacing w:before="120" w:line="240" w:lineRule="auto"/>
      </w:pPr>
      <w:r>
        <w:t>Nếu giới hạn dòng là do trở kháng vốn có của nguồn điện, thì dòng điện đầu ra vào bất kỳ tải điện trở nào, kể cả ngắn mạch, đều được đo. Giới hạn dòng điện không được vượt quá sau 60 giây thử nghiệm.</w:t>
      </w:r>
    </w:p>
    <w:p w14:paraId="79A4E39A" w14:textId="77777777" w:rsidR="00C63041" w:rsidRDefault="00EA03B3" w:rsidP="00E40467">
      <w:pPr>
        <w:spacing w:before="120" w:line="240" w:lineRule="auto"/>
      </w:pPr>
      <w:r>
        <w:t>Nếu giới hạn dòng điện được cung cấp bởi thiết bị bảo vệ quá dòng có đặc tính thời gian / dòng điện quy định:</w:t>
      </w:r>
    </w:p>
    <w:p w14:paraId="45BC80BC" w14:textId="4A23A4C2" w:rsidR="00C63041" w:rsidRDefault="00E40467" w:rsidP="00E40467">
      <w:pPr>
        <w:numPr>
          <w:ilvl w:val="0"/>
          <w:numId w:val="61"/>
        </w:numPr>
        <w:pBdr>
          <w:top w:val="nil"/>
          <w:left w:val="nil"/>
          <w:bottom w:val="nil"/>
          <w:right w:val="nil"/>
          <w:between w:val="nil"/>
        </w:pBdr>
        <w:spacing w:before="120" w:line="240" w:lineRule="auto"/>
        <w:ind w:left="284" w:hanging="284"/>
        <w:rPr>
          <w:color w:val="000000"/>
          <w:szCs w:val="24"/>
        </w:rPr>
      </w:pPr>
      <w:r>
        <w:rPr>
          <w:color w:val="000000"/>
          <w:szCs w:val="24"/>
        </w:rPr>
        <w:t>Đ</w:t>
      </w:r>
      <w:r w:rsidR="00EA03B3">
        <w:rPr>
          <w:color w:val="000000"/>
          <w:szCs w:val="24"/>
        </w:rPr>
        <w:t>ặc tính thời gian/dòng điện phải chỉ ra rằng dòng điện bằng 110% giới hạn dòng điện sẽ bị ngắt trong vòng 60 phút; và</w:t>
      </w:r>
    </w:p>
    <w:p w14:paraId="6BA37473" w14:textId="1D99173C" w:rsidR="00C63041" w:rsidRDefault="00E40467" w:rsidP="00E40467">
      <w:pPr>
        <w:numPr>
          <w:ilvl w:val="0"/>
          <w:numId w:val="61"/>
        </w:numPr>
        <w:pBdr>
          <w:top w:val="nil"/>
          <w:left w:val="nil"/>
          <w:bottom w:val="nil"/>
          <w:right w:val="nil"/>
          <w:between w:val="nil"/>
        </w:pBdr>
        <w:spacing w:before="120" w:line="240" w:lineRule="auto"/>
        <w:ind w:left="284" w:hanging="284"/>
        <w:rPr>
          <w:color w:val="000000"/>
          <w:szCs w:val="24"/>
        </w:rPr>
      </w:pPr>
      <w:r>
        <w:rPr>
          <w:color w:val="000000"/>
          <w:szCs w:val="24"/>
        </w:rPr>
        <w:t>D</w:t>
      </w:r>
      <w:r w:rsidR="00EA03B3">
        <w:rPr>
          <w:color w:val="000000"/>
          <w:szCs w:val="24"/>
        </w:rPr>
        <w:t>òng điện đầu ra vào tải điện trở bất kỳ, kể cả ngắn mạch, có bỏ qua thiết bị bảo vệ quá dòng, được đo sau 60 giây thử nghiệm, không được vượt quá 1</w:t>
      </w:r>
      <w:r w:rsidR="0001695C">
        <w:rPr>
          <w:color w:val="000000"/>
          <w:szCs w:val="24"/>
        </w:rPr>
        <w:t xml:space="preserve"> </w:t>
      </w:r>
      <w:r w:rsidR="00EA03B3">
        <w:rPr>
          <w:color w:val="000000"/>
          <w:szCs w:val="24"/>
        </w:rPr>
        <w:t>000/U trong đó U là điện áp đầu ra được đo theo A.2.3 với ngắt tất cả các mạch tải.</w:t>
      </w:r>
    </w:p>
    <w:p w14:paraId="78B75CE8" w14:textId="77777777" w:rsidR="00C63041" w:rsidRDefault="00EA03B3" w:rsidP="00E40467">
      <w:pPr>
        <w:spacing w:before="120" w:line="240" w:lineRule="auto"/>
      </w:pPr>
      <w:r>
        <w:t>Nếu giới hạn dòng điện được cung cấp bởi thiết bị bảo vệ quá dòng không có đặc tính thời gian/dòng điện cụ thể:</w:t>
      </w:r>
    </w:p>
    <w:p w14:paraId="2D74174F" w14:textId="2A92F059" w:rsidR="00C63041" w:rsidRDefault="00E40467" w:rsidP="00E40467">
      <w:pPr>
        <w:numPr>
          <w:ilvl w:val="0"/>
          <w:numId w:val="62"/>
        </w:numPr>
        <w:pBdr>
          <w:top w:val="nil"/>
          <w:left w:val="nil"/>
          <w:bottom w:val="nil"/>
          <w:right w:val="nil"/>
          <w:between w:val="nil"/>
        </w:pBdr>
        <w:spacing w:before="120" w:line="240" w:lineRule="auto"/>
        <w:ind w:left="294" w:hanging="280"/>
        <w:rPr>
          <w:color w:val="000000"/>
          <w:szCs w:val="24"/>
        </w:rPr>
      </w:pPr>
      <w:r>
        <w:rPr>
          <w:color w:val="000000"/>
          <w:szCs w:val="24"/>
        </w:rPr>
        <w:lastRenderedPageBreak/>
        <w:t>D</w:t>
      </w:r>
      <w:r w:rsidR="00EA03B3">
        <w:rPr>
          <w:color w:val="000000"/>
          <w:szCs w:val="24"/>
        </w:rPr>
        <w:t>òng điện đầu ra vào tải điện trở bất kỳ, kể cả dòng ngắn mạch, không được vượt quá giới hạn dòng điện sau 60 giây thử nghiệm; và</w:t>
      </w:r>
    </w:p>
    <w:p w14:paraId="59AF023F" w14:textId="151D1737" w:rsidR="00C63041" w:rsidRDefault="00E40467" w:rsidP="00E40467">
      <w:pPr>
        <w:numPr>
          <w:ilvl w:val="0"/>
          <w:numId w:val="62"/>
        </w:numPr>
        <w:pBdr>
          <w:top w:val="nil"/>
          <w:left w:val="nil"/>
          <w:bottom w:val="nil"/>
          <w:right w:val="nil"/>
          <w:between w:val="nil"/>
        </w:pBdr>
        <w:spacing w:before="120" w:line="240" w:lineRule="auto"/>
        <w:ind w:left="294" w:hanging="280"/>
        <w:rPr>
          <w:color w:val="000000"/>
          <w:szCs w:val="24"/>
        </w:rPr>
      </w:pPr>
      <w:r>
        <w:rPr>
          <w:color w:val="000000"/>
          <w:szCs w:val="24"/>
        </w:rPr>
        <w:t>D</w:t>
      </w:r>
      <w:r w:rsidR="00EA03B3">
        <w:rPr>
          <w:color w:val="000000"/>
          <w:szCs w:val="24"/>
        </w:rPr>
        <w:t>òng điện đầu ra vào tải điện trở bất kỳ, kể cả ngắn mạch, có bỏ qua thiết bị bảo vệ quá dòng, được đo sau 60 giây thử nghiệm, không được vượt quá 1</w:t>
      </w:r>
      <w:r w:rsidR="0001695C">
        <w:rPr>
          <w:color w:val="000000"/>
          <w:szCs w:val="24"/>
        </w:rPr>
        <w:t xml:space="preserve"> </w:t>
      </w:r>
      <w:r w:rsidR="00EA03B3">
        <w:rPr>
          <w:color w:val="000000"/>
          <w:szCs w:val="24"/>
        </w:rPr>
        <w:t xml:space="preserve">000/U, trong đó U là điện áp đầu ra được đo </w:t>
      </w:r>
      <w:proofErr w:type="gramStart"/>
      <w:r w:rsidR="00EA03B3">
        <w:rPr>
          <w:color w:val="000000"/>
          <w:szCs w:val="24"/>
        </w:rPr>
        <w:t>theo</w:t>
      </w:r>
      <w:proofErr w:type="gramEnd"/>
      <w:r w:rsidR="00EA03B3">
        <w:rPr>
          <w:color w:val="000000"/>
          <w:szCs w:val="24"/>
        </w:rPr>
        <w:t xml:space="preserve"> A.2.3 với tất cả các mạch tải bị ngắt kết nối.</w:t>
      </w:r>
    </w:p>
    <w:p w14:paraId="29F60ED8" w14:textId="77777777" w:rsidR="00C63041" w:rsidRDefault="00C63041"/>
    <w:p w14:paraId="5FA433C8" w14:textId="77777777" w:rsidR="00C63041" w:rsidRDefault="00EA03B3">
      <w:pPr>
        <w:spacing w:line="240" w:lineRule="auto"/>
        <w:jc w:val="left"/>
        <w:rPr>
          <w:b/>
        </w:rPr>
      </w:pPr>
      <w:r>
        <w:br w:type="page"/>
      </w:r>
    </w:p>
    <w:p w14:paraId="39636C27" w14:textId="77777777" w:rsidR="00C63041" w:rsidRDefault="00EA03B3" w:rsidP="000B329E">
      <w:pPr>
        <w:pStyle w:val="Heading3"/>
        <w:spacing w:line="240" w:lineRule="auto"/>
        <w:jc w:val="center"/>
      </w:pPr>
      <w:bookmarkStart w:id="109" w:name="_Toc116314306"/>
      <w:r>
        <w:lastRenderedPageBreak/>
        <w:t>Phụ lục P</w:t>
      </w:r>
      <w:bookmarkEnd w:id="109"/>
    </w:p>
    <w:p w14:paraId="3638EE9B" w14:textId="77777777" w:rsidR="00C63041" w:rsidRDefault="00EA03B3" w:rsidP="000B329E">
      <w:pPr>
        <w:pStyle w:val="Heading3"/>
        <w:spacing w:line="240" w:lineRule="auto"/>
        <w:jc w:val="center"/>
      </w:pPr>
      <w:bookmarkStart w:id="110" w:name="_Toc115016747"/>
      <w:bookmarkStart w:id="111" w:name="_Toc116314307"/>
      <w:r>
        <w:t>(Quy định)</w:t>
      </w:r>
      <w:bookmarkEnd w:id="110"/>
      <w:bookmarkEnd w:id="111"/>
    </w:p>
    <w:p w14:paraId="7FF03591" w14:textId="77777777" w:rsidR="00C63041" w:rsidRDefault="00EA03B3" w:rsidP="000B329E">
      <w:pPr>
        <w:pStyle w:val="Heading3"/>
        <w:spacing w:line="240" w:lineRule="auto"/>
        <w:jc w:val="center"/>
      </w:pPr>
      <w:bookmarkStart w:id="112" w:name="_Toc115016748"/>
      <w:bookmarkStart w:id="113" w:name="_Toc116314308"/>
      <w:r>
        <w:t>Thử nghiệm giới hạn ngắn mạch</w:t>
      </w:r>
      <w:bookmarkEnd w:id="112"/>
      <w:bookmarkEnd w:id="113"/>
    </w:p>
    <w:p w14:paraId="3D43F343" w14:textId="77777777" w:rsidR="00C63041" w:rsidRDefault="00EA03B3" w:rsidP="000B329E">
      <w:pPr>
        <w:spacing w:before="120" w:line="240" w:lineRule="auto"/>
        <w:rPr>
          <w:b/>
        </w:rPr>
      </w:pPr>
      <w:r>
        <w:rPr>
          <w:b/>
        </w:rPr>
        <w:t xml:space="preserve">P.1. Yêu cầu </w:t>
      </w:r>
      <w:proofErr w:type="gramStart"/>
      <w:r>
        <w:rPr>
          <w:b/>
        </w:rPr>
        <w:t>chung</w:t>
      </w:r>
      <w:proofErr w:type="gramEnd"/>
    </w:p>
    <w:p w14:paraId="72D82748" w14:textId="77777777" w:rsidR="00C63041" w:rsidRDefault="00EA03B3" w:rsidP="000B329E">
      <w:pPr>
        <w:spacing w:before="120" w:line="240" w:lineRule="auto"/>
      </w:pPr>
      <w:r>
        <w:t xml:space="preserve">Phụ lục này lập thành văn bản quy trình thử nghiệm và tuân thủ tiêu chuẩn đối với thử nghiệm giới hạn ngắn mạch. Thử nghiệm này chứng minh rằng dây dẫn liên kết bảo vệ, được sử dụng trong các mạch bảo vệ bởi thiết bị có dòng điện danh định không quá 25 A, phù hợp với dòng điện gây ra sự cố được thiết bị bảo vệ quá dòng cho phép, khi đó, thử nghiệm tính toàn vẹn của thiết bị bảo vệ bổ sung </w:t>
      </w:r>
    </w:p>
    <w:p w14:paraId="6967DC1B" w14:textId="77777777" w:rsidR="00C63041" w:rsidRDefault="00EA03B3" w:rsidP="000B329E">
      <w:pPr>
        <w:spacing w:before="120" w:line="240" w:lineRule="auto"/>
        <w:rPr>
          <w:b/>
        </w:rPr>
      </w:pPr>
      <w:r>
        <w:rPr>
          <w:b/>
        </w:rPr>
        <w:t>P.2. Thiết lập thử nghiệm</w:t>
      </w:r>
    </w:p>
    <w:p w14:paraId="5073E7D3" w14:textId="77777777" w:rsidR="00C63041" w:rsidRDefault="00EA03B3" w:rsidP="000B329E">
      <w:pPr>
        <w:spacing w:before="120" w:line="240" w:lineRule="auto"/>
      </w:pPr>
      <w:r>
        <w:t>Nguồn được sử dụng để thực hiện thử nghiệm giới hạn ngắn mạch phải được ngắn mạch tại các đầu ra của nó và đo dòng điện để đảm bảo rằng nó có thể cung cấp ít nhất 1500 A. Đây có thể là ổ cắm điện xoay chiều, máy phát điện, nguồn điện hoặc pin.</w:t>
      </w:r>
    </w:p>
    <w:p w14:paraId="099178B3" w14:textId="77777777" w:rsidR="00C63041" w:rsidRDefault="00EA03B3" w:rsidP="000B329E">
      <w:pPr>
        <w:spacing w:before="120" w:line="240" w:lineRule="auto"/>
      </w:pPr>
      <w:r>
        <w:t>Nếu bộ phận bảo vệ quá dòng được cung cấp trong thiết bị thì thiết bị này được sử dụng cho thử nghiệm.</w:t>
      </w:r>
    </w:p>
    <w:p w14:paraId="2CD025D9" w14:textId="77777777" w:rsidR="00C63041" w:rsidRDefault="00EA03B3" w:rsidP="000B329E">
      <w:pPr>
        <w:spacing w:before="120" w:line="240" w:lineRule="auto"/>
      </w:pPr>
      <w:r>
        <w:t xml:space="preserve">Đối với nguồn xoay chiều mà chỉ có một bộ phận bảo vệ quá dòng được cung cấp trong thiết bị và phích cắm không phân cực, bộ phận bảo vệ lắp đặt trong công trình được sử dụng cho thử nghiệm và bộ phận bảo vệ quá dòng bên trong được bỏ qua. Nhà sản xuất phải ghi rõ thiết bị được sử dụng để thử nghiệm trong hướng dẫn </w:t>
      </w:r>
      <w:proofErr w:type="gramStart"/>
      <w:r>
        <w:t>an</w:t>
      </w:r>
      <w:proofErr w:type="gramEnd"/>
      <w:r>
        <w:t xml:space="preserve"> toàn thiết bị.</w:t>
      </w:r>
    </w:p>
    <w:p w14:paraId="4848BFDC" w14:textId="77777777" w:rsidR="00C63041" w:rsidRDefault="00EA03B3" w:rsidP="000B329E">
      <w:pPr>
        <w:spacing w:before="120" w:line="240" w:lineRule="auto"/>
      </w:pPr>
      <w:r>
        <w:t xml:space="preserve">Khi không có bộ phận bảo vệ trong thiết bị thì phải chọn bộ phận bảo vệ quá dòng thích hợp. Bộ phận bảo vệ quá dòng này phải sao cho nó không ngắt dòng gây ra sự cố trước khi nửa </w:t>
      </w:r>
      <w:proofErr w:type="gramStart"/>
      <w:r>
        <w:t>chu</w:t>
      </w:r>
      <w:proofErr w:type="gramEnd"/>
      <w:r>
        <w:t xml:space="preserve"> kỳ trôi qua. Bộ phận bảo vệ quá dòng lắp đặt cho nguồn AC trong công trình hoặc bộ phận được chỉ định cung cấp bên ngoài cho thiết bị dùng cho nguồn DC, được sử dụng cho thử nghiệm. Sau đó, nhà sản xuất phải chỉ rõ bộ phận được sử dụng để tiến hành thử nghiệm trong hướng dẫn </w:t>
      </w:r>
      <w:proofErr w:type="gramStart"/>
      <w:r>
        <w:t>an</w:t>
      </w:r>
      <w:proofErr w:type="gramEnd"/>
      <w:r>
        <w:t xml:space="preserve"> toàn của thiết bị.</w:t>
      </w:r>
    </w:p>
    <w:p w14:paraId="29F54672" w14:textId="77777777" w:rsidR="00C63041" w:rsidRDefault="00EA03B3" w:rsidP="000B329E">
      <w:pPr>
        <w:spacing w:before="120" w:line="240" w:lineRule="auto"/>
        <w:rPr>
          <w:b/>
        </w:rPr>
      </w:pPr>
      <w:r>
        <w:rPr>
          <w:b/>
        </w:rPr>
        <w:t>P.3. Phương pháp thử nghiệm</w:t>
      </w:r>
    </w:p>
    <w:p w14:paraId="419C4FFE" w14:textId="098AB3A5" w:rsidR="00C63041" w:rsidRDefault="00EA03B3" w:rsidP="000B329E">
      <w:pPr>
        <w:spacing w:before="120" w:line="240" w:lineRule="auto"/>
      </w:pPr>
      <w:r>
        <w:t>Nguồn phải được đưa vào EUT qua dây nguồn do nhà sản xuất thiết bị cung cấp hoặc chỉ định. Khi không có dây nguồn được cung cấp hoặc được chỉ định, sẽ sử dụng dây nguồn</w:t>
      </w:r>
      <w:r w:rsidR="00E40467">
        <w:t xml:space="preserve"> </w:t>
      </w:r>
      <w:r>
        <w:t>dài 1 mét, tiết diện 2</w:t>
      </w:r>
      <w:proofErr w:type="gramStart"/>
      <w:r>
        <w:t>,5</w:t>
      </w:r>
      <w:proofErr w:type="gramEnd"/>
      <w:r>
        <w:t xml:space="preserve"> mm</w:t>
      </w:r>
      <w:r>
        <w:rPr>
          <w:vertAlign w:val="superscript"/>
        </w:rPr>
        <w:t>2</w:t>
      </w:r>
      <w:r>
        <w:t xml:space="preserve"> hoặc 12 AWG. Đối với nguồn một chiều, dây nguồn phải có kích thước phù hợp với dòng điện danh định lớn nhất của thiết bị.</w:t>
      </w:r>
    </w:p>
    <w:p w14:paraId="24B58F2E" w14:textId="77777777" w:rsidR="00C63041" w:rsidRDefault="00EA03B3" w:rsidP="000B329E">
      <w:pPr>
        <w:spacing w:before="120" w:line="240" w:lineRule="auto"/>
      </w:pPr>
      <w:r>
        <w:t xml:space="preserve">Để thực hiện thử nghiệm này, phải ngắn mạch trong thiết bị với mối nối đất của thiết bị. Điểm thực hiện việc này tùy thuộc vào từng thiết bị. Sau khi xem xét kết cấu thiết bị và sơ đồ mạch, ngắn mạch phải được đưa vào giữa dây dẫn </w:t>
      </w:r>
      <w:proofErr w:type="gramStart"/>
      <w:r>
        <w:t>pha</w:t>
      </w:r>
      <w:proofErr w:type="gramEnd"/>
      <w:r>
        <w:t>, tại điểm gần đầu vào nhất (điểm có trở kháng thấp nhất) và đường liên kết bảo vệ đang xét. Có thể có nhiều hơn một điểm mà tại đó ngắn mạch này có thể được áp dụng để xác định trường hợp xấu nhất.</w:t>
      </w:r>
    </w:p>
    <w:p w14:paraId="64428B42" w14:textId="1DE05E95" w:rsidR="00C63041" w:rsidRDefault="00EA03B3" w:rsidP="000B329E">
      <w:pPr>
        <w:spacing w:before="120" w:line="240" w:lineRule="auto"/>
      </w:pPr>
      <w:r>
        <w:t xml:space="preserve">Dây dẫn liên kết bảo vệ được nối với nguồn có khả năng cung cấp dòng điện xoay chiều hoặc một chiều, phù hợp với EUT, 1500 A trong điều kiện ngắn mạch và sử dụng điện áp nguồn bằng điện áp danh định hoặc bất kỳ điện áp nào trong phạm vi điện áp danh định của thiết bị. Trong trường hợp đã biết dòng điện ngắn mạch của thiết bị thì nguồn dùng để thử nghiệm phải có khả năng cung cấp dòng điện đó trong điều kiện ngắn mạch. Nhà chế tạo phải nêu dòng điện ngắn mạch đã được sử dụng để đánh giá trong hướng dẫn </w:t>
      </w:r>
      <w:proofErr w:type="gramStart"/>
      <w:r>
        <w:t>an</w:t>
      </w:r>
      <w:proofErr w:type="gramEnd"/>
      <w:r>
        <w:t xml:space="preserve"> toàn. Bộ phận bảo vệ quá dòng điện bảo vệ mạch điện đang xét (phù hợp với </w:t>
      </w:r>
      <w:r w:rsidR="000B329E">
        <w:t>điều</w:t>
      </w:r>
      <w:r>
        <w:t xml:space="preserve"> P.2) được mắc nối tiếp với dây dẫn liên kết bảo vệ. </w:t>
      </w:r>
      <w:r>
        <w:lastRenderedPageBreak/>
        <w:t>Dây cấp nguồn điện, nếu được cung cấp hoặc được chỉ định, phải vẫn được nối khi tiến hành thử nghiệm.</w:t>
      </w:r>
    </w:p>
    <w:p w14:paraId="67E561FA" w14:textId="77777777" w:rsidR="00C63041" w:rsidRDefault="00EA03B3" w:rsidP="000B329E">
      <w:pPr>
        <w:spacing w:before="120" w:line="240" w:lineRule="auto"/>
        <w:rPr>
          <w:color w:val="202124"/>
        </w:rPr>
      </w:pPr>
      <w:r>
        <w:rPr>
          <w:color w:val="202124"/>
        </w:rPr>
        <w:t>Thử nghiệm giới hạn ngắn mạch đối với các dây dẫn liên kết bảo vệ trong một cụm được bọc phù hợp được tiến hành trên một mẫu đã được bọc hoặc đã được phủ.</w:t>
      </w:r>
    </w:p>
    <w:p w14:paraId="65ECAF73" w14:textId="77777777" w:rsidR="00C63041" w:rsidRDefault="00EA03B3" w:rsidP="000B329E">
      <w:pPr>
        <w:spacing w:before="120" w:line="240" w:lineRule="auto"/>
      </w:pPr>
      <w:r>
        <w:t>Thử nghiệm được tiến hành thêm hai lần nữa (tổng cộng ba lần, trên một mẫu khác trừ khi nhà sản xuất đồng ý tiến hành thử nghiệm trên cùng một mẫu). Thử nghiệm được tiếp tục cho đến khi thiết bị bảo vệ quá dòng hoạt động.</w:t>
      </w:r>
    </w:p>
    <w:p w14:paraId="4413C3BE" w14:textId="77777777" w:rsidR="00C63041" w:rsidRDefault="00EA03B3" w:rsidP="000B329E">
      <w:pPr>
        <w:spacing w:before="120" w:line="240" w:lineRule="auto"/>
        <w:rPr>
          <w:b/>
        </w:rPr>
      </w:pPr>
      <w:r>
        <w:rPr>
          <w:b/>
        </w:rPr>
        <w:t>P.4. Tuân thủ tiêu chuẩn</w:t>
      </w:r>
    </w:p>
    <w:p w14:paraId="45491841" w14:textId="0E351933" w:rsidR="00C63041" w:rsidRDefault="00EA03B3" w:rsidP="000B329E">
      <w:pPr>
        <w:spacing w:before="120" w:line="240" w:lineRule="auto"/>
      </w:pPr>
      <w:r>
        <w:t xml:space="preserve">Khi kết thúc thử nghiệm, sự phù hợp được kiểm tra </w:t>
      </w:r>
      <w:r w:rsidRPr="0020128F">
        <w:t xml:space="preserve">bằng </w:t>
      </w:r>
      <w:r w:rsidR="0020128F">
        <w:t>cách đánh giá các nội dung sau</w:t>
      </w:r>
      <w:r>
        <w:t>.</w:t>
      </w:r>
    </w:p>
    <w:p w14:paraId="2034535A" w14:textId="7776AB3F" w:rsidR="00C63041" w:rsidRDefault="00EA03B3" w:rsidP="000B329E">
      <w:pPr>
        <w:spacing w:before="120" w:line="240" w:lineRule="auto"/>
      </w:pPr>
      <w:r>
        <w:t>Sẽ có</w:t>
      </w:r>
      <w:r w:rsidR="000B329E">
        <w:t>:</w:t>
      </w:r>
    </w:p>
    <w:p w14:paraId="126E6017" w14:textId="4071E1D4" w:rsidR="00C63041" w:rsidRDefault="00EA03B3" w:rsidP="000B329E">
      <w:pPr>
        <w:spacing w:before="120" w:line="240" w:lineRule="auto"/>
      </w:pPr>
      <w:r>
        <w:t xml:space="preserve">- </w:t>
      </w:r>
      <w:r w:rsidR="000B329E">
        <w:t>K</w:t>
      </w:r>
      <w:r>
        <w:t>hông làm hỏng dây dẫn liên kết bảo vệ;</w:t>
      </w:r>
    </w:p>
    <w:p w14:paraId="2F691545" w14:textId="76C6D9B2" w:rsidR="00C63041" w:rsidRDefault="000B329E" w:rsidP="000B329E">
      <w:pPr>
        <w:spacing w:before="120" w:line="240" w:lineRule="auto"/>
      </w:pPr>
      <w:r>
        <w:t>- K</w:t>
      </w:r>
      <w:r w:rsidR="00EA03B3">
        <w:t>hông có hư hỏng đối với bất kỳ Cách điện chính, Cách điện phụ hoặc cách điện tăng cường nào;</w:t>
      </w:r>
    </w:p>
    <w:p w14:paraId="6D61B368" w14:textId="54D0C3AC" w:rsidR="00C63041" w:rsidRDefault="00EA03B3" w:rsidP="000B329E">
      <w:pPr>
        <w:spacing w:before="120" w:line="240" w:lineRule="auto"/>
      </w:pPr>
      <w:r>
        <w:t xml:space="preserve">- </w:t>
      </w:r>
      <w:r w:rsidR="000B329E">
        <w:t>K</w:t>
      </w:r>
      <w:r>
        <w:t>hông giảm khe hở, khoảng giãn cách trượt và khoảng giãn cách xuyên qua lớp cách nhiệt; và</w:t>
      </w:r>
    </w:p>
    <w:p w14:paraId="582C9796" w14:textId="1FFED736" w:rsidR="00C63041" w:rsidRDefault="000B329E" w:rsidP="000B329E">
      <w:pPr>
        <w:spacing w:before="120" w:line="240" w:lineRule="auto"/>
      </w:pPr>
      <w:r>
        <w:t>- K</w:t>
      </w:r>
      <w:r w:rsidR="00EA03B3">
        <w:t>hông có sự tách lớp của bảng mạch in</w:t>
      </w:r>
      <w:r>
        <w:t>.</w:t>
      </w:r>
    </w:p>
    <w:p w14:paraId="41C04A9B" w14:textId="77777777" w:rsidR="00C63041" w:rsidRDefault="00C63041"/>
    <w:p w14:paraId="08FAF27B" w14:textId="77777777" w:rsidR="00C63041" w:rsidRDefault="00EA03B3">
      <w:pPr>
        <w:spacing w:line="240" w:lineRule="auto"/>
        <w:jc w:val="left"/>
        <w:rPr>
          <w:b/>
        </w:rPr>
      </w:pPr>
      <w:r>
        <w:br w:type="page"/>
      </w:r>
    </w:p>
    <w:p w14:paraId="1E3507D1" w14:textId="77777777" w:rsidR="00C63041" w:rsidRDefault="00EA03B3" w:rsidP="00782924">
      <w:pPr>
        <w:pStyle w:val="Heading3"/>
        <w:jc w:val="center"/>
      </w:pPr>
      <w:bookmarkStart w:id="114" w:name="_Toc116314309"/>
      <w:r>
        <w:lastRenderedPageBreak/>
        <w:t>Phụ lục Q</w:t>
      </w:r>
      <w:bookmarkEnd w:id="114"/>
    </w:p>
    <w:p w14:paraId="73799A11" w14:textId="77777777" w:rsidR="00C63041" w:rsidRDefault="00EA03B3">
      <w:pPr>
        <w:pStyle w:val="Heading3"/>
        <w:jc w:val="center"/>
      </w:pPr>
      <w:bookmarkStart w:id="115" w:name="_Toc115016750"/>
      <w:bookmarkStart w:id="116" w:name="_Toc116314310"/>
      <w:r>
        <w:t>(Quy định)</w:t>
      </w:r>
      <w:bookmarkEnd w:id="115"/>
      <w:bookmarkEnd w:id="116"/>
    </w:p>
    <w:p w14:paraId="113754B8" w14:textId="77777777" w:rsidR="00C63041" w:rsidRDefault="00EA03B3">
      <w:pPr>
        <w:pStyle w:val="Heading3"/>
        <w:jc w:val="center"/>
      </w:pPr>
      <w:bookmarkStart w:id="117" w:name="_Toc115016751"/>
      <w:bookmarkStart w:id="118" w:name="_Toc116314311"/>
      <w:r>
        <w:t>Kiểm tra độ bền cơ học</w:t>
      </w:r>
      <w:bookmarkEnd w:id="117"/>
      <w:bookmarkEnd w:id="118"/>
    </w:p>
    <w:p w14:paraId="12B9CFA4" w14:textId="77777777" w:rsidR="00C63041" w:rsidRDefault="00EA03B3" w:rsidP="005F1247">
      <w:pPr>
        <w:spacing w:before="120" w:line="240" w:lineRule="auto"/>
        <w:rPr>
          <w:b/>
        </w:rPr>
      </w:pPr>
      <w:r>
        <w:rPr>
          <w:b/>
        </w:rPr>
        <w:t xml:space="preserve">Q.1. Yêu cầu </w:t>
      </w:r>
      <w:proofErr w:type="gramStart"/>
      <w:r>
        <w:rPr>
          <w:b/>
        </w:rPr>
        <w:t>chung</w:t>
      </w:r>
      <w:proofErr w:type="gramEnd"/>
    </w:p>
    <w:p w14:paraId="5D9E7D99" w14:textId="77777777" w:rsidR="00C63041" w:rsidRDefault="00EA03B3" w:rsidP="005F1247">
      <w:pPr>
        <w:spacing w:before="120" w:line="240" w:lineRule="auto"/>
      </w:pPr>
      <w:r>
        <w:t>Không có thử nghiệm nào được áp dụng cho tay cầm, cần gạt, núm vặn, mặt của CRT hoặc nắp trong suốt hoặc mờ của các thiết bị chỉ thị hoặc đo lường, trừ khi các bộ phận ở ES3 có thể tiếp cận được khi tay cầm, cần, núm hoặc nắp được tháo ra.</w:t>
      </w:r>
    </w:p>
    <w:p w14:paraId="244534D8" w14:textId="77777777" w:rsidR="00C63041" w:rsidRDefault="00EA03B3" w:rsidP="005F1247">
      <w:pPr>
        <w:spacing w:before="120" w:line="240" w:lineRule="auto"/>
        <w:rPr>
          <w:b/>
        </w:rPr>
      </w:pPr>
      <w:r>
        <w:rPr>
          <w:b/>
        </w:rPr>
        <w:t>Q.2. Kiểm tra lực ổn định, 10 N</w:t>
      </w:r>
    </w:p>
    <w:p w14:paraId="0E090948" w14:textId="77777777" w:rsidR="00C63041" w:rsidRDefault="00EA03B3" w:rsidP="005F1247">
      <w:pPr>
        <w:spacing w:before="120" w:line="240" w:lineRule="auto"/>
      </w:pPr>
      <w:r>
        <w:t>Một lực ổn định 10 N ± 1 N được đặt lên thành phần hoặc bộ phận đang xét trong khoảng thời gian ngắn khoảng 5 s.</w:t>
      </w:r>
    </w:p>
    <w:p w14:paraId="0BB5B539" w14:textId="77777777" w:rsidR="00C63041" w:rsidRDefault="00EA03B3" w:rsidP="005F1247">
      <w:pPr>
        <w:spacing w:before="120" w:line="240" w:lineRule="auto"/>
        <w:rPr>
          <w:b/>
        </w:rPr>
      </w:pPr>
      <w:r>
        <w:rPr>
          <w:b/>
        </w:rPr>
        <w:t>Q.3. Kiểm tra lực ổn định, 30 N.</w:t>
      </w:r>
    </w:p>
    <w:p w14:paraId="54F609AC" w14:textId="77777777" w:rsidR="00C63041" w:rsidRDefault="00EA03B3" w:rsidP="005F1247">
      <w:pPr>
        <w:spacing w:before="120" w:line="240" w:lineRule="auto"/>
      </w:pPr>
      <w:r>
        <w:t>Thử nghiệm được tiến hành bằng phiên bản thẳng không rời của đầu dò thử nghiệm áp dụng của Hình R.1 hoặc Hình R.2, tác dụng với lực 30 N ± 3 N trong thời gian ngắn khoảng 5 s.</w:t>
      </w:r>
    </w:p>
    <w:p w14:paraId="7DDDEDA3" w14:textId="77777777" w:rsidR="00C63041" w:rsidRDefault="00EA03B3" w:rsidP="005F1247">
      <w:pPr>
        <w:spacing w:before="120" w:line="240" w:lineRule="auto"/>
        <w:rPr>
          <w:b/>
        </w:rPr>
      </w:pPr>
      <w:r>
        <w:rPr>
          <w:b/>
        </w:rPr>
        <w:t>Q.4. Kiểm tra lực ổn định, 100 N</w:t>
      </w:r>
    </w:p>
    <w:p w14:paraId="45F28478" w14:textId="77777777" w:rsidR="00C63041" w:rsidRDefault="00EA03B3" w:rsidP="005F1247">
      <w:pPr>
        <w:spacing w:before="120" w:line="240" w:lineRule="auto"/>
      </w:pPr>
      <w:r>
        <w:t>Thử nghiệm được tiến hành bằng cách đặt vỏ bọc bên ngoài một lực ổn định 100 N ± 10 N lên bề mặt phẳng hình tròn có đường kính 30 mm trong thời gian ngắn khoảng 5 s, tác dụng lần lượt lên trên, dưới và các mặt.</w:t>
      </w:r>
    </w:p>
    <w:p w14:paraId="03D0CBFC" w14:textId="77777777" w:rsidR="00C63041" w:rsidRDefault="00EA03B3" w:rsidP="005F1247">
      <w:pPr>
        <w:spacing w:before="120" w:line="240" w:lineRule="auto"/>
        <w:rPr>
          <w:b/>
        </w:rPr>
      </w:pPr>
      <w:r>
        <w:rPr>
          <w:b/>
        </w:rPr>
        <w:t>Q.5. Kiểm tra lực ổn định, 250 N</w:t>
      </w:r>
    </w:p>
    <w:p w14:paraId="7C2E3498" w14:textId="77777777" w:rsidR="00C63041" w:rsidRDefault="00EA03B3" w:rsidP="005F1247">
      <w:pPr>
        <w:spacing w:before="120" w:line="240" w:lineRule="auto"/>
      </w:pPr>
      <w:r>
        <w:t>Thử nghiệm được tiến hành bằng cách đặt các vỏ bọc bên ngoài một lực ổn định 250 N 10 N lên bề mặt phẳng hình tròn có đường kính 30 mm trong thời gian ngắn khoảng 5 s, tác dụng lần lượt lên mặt trên, mặt dưới và các mặt bên.</w:t>
      </w:r>
    </w:p>
    <w:p w14:paraId="13A4B850" w14:textId="77777777" w:rsidR="00C63041" w:rsidRDefault="00EA03B3" w:rsidP="005F1247">
      <w:pPr>
        <w:spacing w:before="120" w:line="240" w:lineRule="auto"/>
        <w:rPr>
          <w:b/>
        </w:rPr>
      </w:pPr>
      <w:r>
        <w:rPr>
          <w:b/>
        </w:rPr>
        <w:t>Q.6. Thử nghiệm tác động của vỏ bọc</w:t>
      </w:r>
    </w:p>
    <w:p w14:paraId="313F89BD" w14:textId="77777777" w:rsidR="00C63041" w:rsidRDefault="00EA03B3" w:rsidP="005F1247">
      <w:pPr>
        <w:spacing w:before="120" w:line="240" w:lineRule="auto"/>
      </w:pPr>
      <w:r>
        <w:t>Một mẫu bao gồm vỏ hoàn chỉnh hoặc một phần của nó, đại diện cho khu vực không gia cố lớn nhất được đặt ở vị trí bình thường của nó. Một quả cầu thép rắn, nhẵn, có đường kính 50 mm± 1 mm và khối lượng 500 g± 25 g, được dùng để thực hiện các phép thử sau:</w:t>
      </w:r>
    </w:p>
    <w:p w14:paraId="6D93E5BC" w14:textId="77777777" w:rsidR="00C63041" w:rsidRDefault="00EA03B3" w:rsidP="005F1247">
      <w:pPr>
        <w:spacing w:before="120" w:line="240" w:lineRule="auto"/>
      </w:pPr>
      <w:r>
        <w:t>- Trên các bề mặt nằm ngang, quả cầu được rơi tự do theo phương thẳng đứng với khoảng giãn cách 1300 mm ± 10 mm lên mẫu (xem Hình Q.1); và</w:t>
      </w:r>
    </w:p>
    <w:p w14:paraId="5DE14179" w14:textId="77777777" w:rsidR="00C63041" w:rsidRDefault="00EA03B3" w:rsidP="005F1247">
      <w:pPr>
        <w:spacing w:before="120" w:line="240" w:lineRule="auto"/>
      </w:pPr>
      <w:r>
        <w:t xml:space="preserve">- Trên mặt phẳng thẳng đứng, quả cầu được treo bằng dây và lắc </w:t>
      </w:r>
      <w:proofErr w:type="gramStart"/>
      <w:r>
        <w:t>lư</w:t>
      </w:r>
      <w:proofErr w:type="gramEnd"/>
      <w:r>
        <w:t xml:space="preserve"> như một con lắc để tác dụng lực tác động theo phương ngang, thả rơi theo phương thẳng đứng một khoảng giãn cách 1300 mm ± 10 mm lên mẫu (xem Hình Q.1).</w:t>
      </w:r>
    </w:p>
    <w:p w14:paraId="2599B99E" w14:textId="77777777" w:rsidR="00C63041" w:rsidRDefault="00EA03B3" w:rsidP="005F1247">
      <w:pPr>
        <w:spacing w:before="120" w:line="240" w:lineRule="auto"/>
      </w:pPr>
      <w:r>
        <w:t>Để đánh giá một bộ phận chỉ hoạt động như vỏ chống cháy, thử nghiệm được thực hiện như trên, nhưng khoảng giãn cách thẳng đứng là 410 mm±10 mm.</w:t>
      </w:r>
    </w:p>
    <w:p w14:paraId="1572A324" w14:textId="77777777" w:rsidR="00C63041" w:rsidRDefault="00EA03B3" w:rsidP="005F1247">
      <w:pPr>
        <w:spacing w:before="120" w:line="240" w:lineRule="auto"/>
      </w:pPr>
      <w:r>
        <w:t>Các tác động ngang có thể được mô phỏng trên các bề mặt thẳng đứng hoặc nghiêng bằng cách lắp mẫu ở vị trí 90 vào vị trí bình thường của nó và áp dụng thử nghiệm va đập thẳng đứng thay vì thử nghiệm con lắc.</w:t>
      </w:r>
    </w:p>
    <w:p w14:paraId="69E94D27" w14:textId="77777777" w:rsidR="00C63041" w:rsidRDefault="00EA03B3">
      <w:pPr>
        <w:jc w:val="center"/>
      </w:pPr>
      <w:r>
        <w:rPr>
          <w:noProof/>
        </w:rPr>
        <w:lastRenderedPageBreak/>
        <w:drawing>
          <wp:inline distT="114300" distB="114300" distL="114300" distR="114300" wp14:anchorId="5B373076" wp14:editId="6F4B15DA">
            <wp:extent cx="5343525" cy="2552700"/>
            <wp:effectExtent l="0" t="0" r="0" b="0"/>
            <wp:docPr id="182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0"/>
                    <a:srcRect/>
                    <a:stretch>
                      <a:fillRect/>
                    </a:stretch>
                  </pic:blipFill>
                  <pic:spPr>
                    <a:xfrm>
                      <a:off x="0" y="0"/>
                      <a:ext cx="5343525" cy="2552700"/>
                    </a:xfrm>
                    <a:prstGeom prst="rect">
                      <a:avLst/>
                    </a:prstGeom>
                    <a:ln/>
                  </pic:spPr>
                </pic:pic>
              </a:graphicData>
            </a:graphic>
          </wp:inline>
        </w:drawing>
      </w:r>
    </w:p>
    <w:p w14:paraId="3641D066" w14:textId="77777777" w:rsidR="00C63041" w:rsidRDefault="00EA03B3">
      <w:pPr>
        <w:jc w:val="center"/>
        <w:rPr>
          <w:b/>
        </w:rPr>
      </w:pPr>
      <w:r>
        <w:rPr>
          <w:b/>
        </w:rPr>
        <w:t xml:space="preserve">Hình Q.1 - Thử nghiệm </w:t>
      </w:r>
      <w:proofErr w:type="gramStart"/>
      <w:r>
        <w:rPr>
          <w:b/>
        </w:rPr>
        <w:t>va</w:t>
      </w:r>
      <w:proofErr w:type="gramEnd"/>
      <w:r>
        <w:rPr>
          <w:b/>
        </w:rPr>
        <w:t xml:space="preserve"> đập sử dụng quả cầu</w:t>
      </w:r>
    </w:p>
    <w:p w14:paraId="15E49CDE" w14:textId="77777777" w:rsidR="00C63041" w:rsidRDefault="00EA03B3" w:rsidP="005F1247">
      <w:pPr>
        <w:spacing w:before="120" w:line="240" w:lineRule="auto"/>
        <w:rPr>
          <w:b/>
        </w:rPr>
      </w:pPr>
      <w:r>
        <w:rPr>
          <w:b/>
        </w:rPr>
        <w:t>Q.7. Thử nghiệm thả</w:t>
      </w:r>
    </w:p>
    <w:p w14:paraId="7E62B2E2" w14:textId="77777777" w:rsidR="00C63041" w:rsidRDefault="00EA03B3" w:rsidP="005F1247">
      <w:pPr>
        <w:spacing w:before="120" w:line="240" w:lineRule="auto"/>
      </w:pPr>
      <w:r>
        <w:t>Một mẫu của thiết bị hoàn chỉnh phải chịu ba tác động do bị rơi xuống bề mặt nằm ngang ở những vị trí có khả năng gây ra kết quả bất lợi nhấQ.</w:t>
      </w:r>
    </w:p>
    <w:p w14:paraId="2B7577D2" w14:textId="77777777" w:rsidR="00C63041" w:rsidRDefault="00EA03B3" w:rsidP="005F1247">
      <w:pPr>
        <w:spacing w:before="120" w:line="240" w:lineRule="auto"/>
      </w:pPr>
      <w:r>
        <w:t>Chiều cao thả sẽ là:</w:t>
      </w:r>
    </w:p>
    <w:p w14:paraId="54828689" w14:textId="77777777" w:rsidR="00C63041" w:rsidRDefault="00EA03B3" w:rsidP="005F1247">
      <w:pPr>
        <w:spacing w:before="120" w:line="240" w:lineRule="auto"/>
      </w:pPr>
      <w:r>
        <w:t>- 750 mm ± 10 mm đối với thiết bị đặt trên bàn và thiết bị di chuyển</w:t>
      </w:r>
    </w:p>
    <w:p w14:paraId="2E70080B" w14:textId="18105839" w:rsidR="00C63041" w:rsidRDefault="00EA03B3" w:rsidP="005F1247">
      <w:pPr>
        <w:spacing w:before="120" w:line="240" w:lineRule="auto"/>
      </w:pPr>
      <w:r>
        <w:t>- 1</w:t>
      </w:r>
      <w:r w:rsidR="0001695C">
        <w:t xml:space="preserve"> </w:t>
      </w:r>
      <w:r>
        <w:t xml:space="preserve">000 mm ± 10 mm đối với thiết bị cầm </w:t>
      </w:r>
      <w:proofErr w:type="gramStart"/>
      <w:r>
        <w:t>tay</w:t>
      </w:r>
      <w:proofErr w:type="gramEnd"/>
      <w:r>
        <w:t xml:space="preserve">, thiết bị cắm trực tiếp và thiết bị có thể vận chuyển </w:t>
      </w:r>
    </w:p>
    <w:p w14:paraId="1AF15269" w14:textId="77777777" w:rsidR="00C63041" w:rsidRDefault="00EA03B3" w:rsidP="005F1247">
      <w:pPr>
        <w:spacing w:before="120" w:line="240" w:lineRule="auto"/>
      </w:pPr>
      <w:r>
        <w:t xml:space="preserve">- 350 mm ± 10 mm đối với bộ phận chỉ đóng vai trò là vỏ chống cháy của thiết bị đặt trên bàn và thiết bị di động </w:t>
      </w:r>
    </w:p>
    <w:p w14:paraId="36F33367" w14:textId="77777777" w:rsidR="00C63041" w:rsidRDefault="00EA03B3" w:rsidP="005F1247">
      <w:pPr>
        <w:spacing w:before="120" w:line="240" w:lineRule="auto"/>
      </w:pPr>
      <w:r>
        <w:t xml:space="preserve">- 500 mm ± 10 mm đối với bộ phận chỉ đóng vai trò là vỏ chống cháy của thiết bị cầm </w:t>
      </w:r>
      <w:proofErr w:type="gramStart"/>
      <w:r>
        <w:t>tay</w:t>
      </w:r>
      <w:proofErr w:type="gramEnd"/>
      <w:r>
        <w:t xml:space="preserve">, thiết bị cắm trực tiếp và thiết bị có thể vận chuyển </w:t>
      </w:r>
    </w:p>
    <w:p w14:paraId="2B07C52B" w14:textId="77777777" w:rsidR="00C63041" w:rsidRDefault="00EA03B3" w:rsidP="005F1247">
      <w:pPr>
        <w:spacing w:before="120" w:line="240" w:lineRule="auto"/>
      </w:pPr>
      <w:r>
        <w:t>Bề mặt nằm ngang bao gồm gỗ cứng dày ít nhất 13 mm, được gắn trên hai lớp ván ép, mỗi lớp dày 18 mm ± 2 mm, tất cả được nâng đỡ trên nền bê tông hoặc sàn không đàn hồi tương đương.</w:t>
      </w:r>
    </w:p>
    <w:p w14:paraId="6423D8C9" w14:textId="77777777" w:rsidR="00C63041" w:rsidRDefault="00EA03B3" w:rsidP="005F1247">
      <w:pPr>
        <w:spacing w:before="120" w:line="240" w:lineRule="auto"/>
        <w:rPr>
          <w:b/>
        </w:rPr>
      </w:pPr>
      <w:r>
        <w:rPr>
          <w:b/>
        </w:rPr>
        <w:t>Q.8. Thử nghiệm giảm căng thẳng</w:t>
      </w:r>
    </w:p>
    <w:p w14:paraId="4E4092E0" w14:textId="77777777" w:rsidR="00C63041" w:rsidRDefault="00EA03B3" w:rsidP="005F1247">
      <w:pPr>
        <w:spacing w:before="120" w:line="240" w:lineRule="auto"/>
      </w:pPr>
      <w:r>
        <w:t xml:space="preserve">Giảm ứng suất được kiểm tra bằng thử nghiệm giảm ứng suất của khuôn </w:t>
      </w:r>
      <w:proofErr w:type="gramStart"/>
      <w:r>
        <w:t>theo</w:t>
      </w:r>
      <w:proofErr w:type="gramEnd"/>
      <w:r>
        <w:t xml:space="preserve"> IEC 60695-10-3 hoặc bằng quy trình thử nghiệm được mô tả dưới đây hoặc bằng cách kiểm tra kết cấu và các dữ liệu có sẵn nếu thích hợp.</w:t>
      </w:r>
    </w:p>
    <w:p w14:paraId="1E4F7EE2" w14:textId="5483087E" w:rsidR="00C63041" w:rsidRDefault="00EA03B3" w:rsidP="005F1247">
      <w:pPr>
        <w:spacing w:before="120" w:line="240" w:lineRule="auto"/>
      </w:pPr>
      <w:r>
        <w:t>Một mẫu bao gồm thiết bị hoàn chỉnh hoặc vỏ bọc hoàn chỉnh cùng với bất kỳ khung đỡ nào, được đặt trong tủ sấy không khí tuần hoàn ở nhiệt độ cao hơn 10 K so với nhiệt độ tối đa quan sát được trên mẫu trong quá trình thử nghiệm gia nhiệt củ</w:t>
      </w:r>
      <w:r w:rsidR="005F1247">
        <w:t>a 2.2.4.1.4.2</w:t>
      </w:r>
      <w:r>
        <w:t>, nhưng không dưới 70 °C, trong thời gian 7 giờ, sau đó làm nguội đến nhiệt độ phòng</w:t>
      </w:r>
    </w:p>
    <w:p w14:paraId="6AC35FF8" w14:textId="77777777" w:rsidR="00C63041" w:rsidRDefault="00EA03B3" w:rsidP="005F1247">
      <w:pPr>
        <w:spacing w:before="120" w:line="240" w:lineRule="auto"/>
      </w:pPr>
      <w:r>
        <w:t>Đối với thiết bị lớn, không áp dụng điều kiện về vỏ bọc hoàn chỉnh, có thể sử dụng một phần của vỏ bọc tiêu biểu cho cụm hoàn chỉnh liên quan đến độ dày và hình dạng, bao gồm bất kỳ bộ phận hỗ trợ cơ học nào.</w:t>
      </w:r>
    </w:p>
    <w:p w14:paraId="64458BF3" w14:textId="39DABF5B" w:rsidR="00C63041" w:rsidRDefault="00EA03B3" w:rsidP="005F1247">
      <w:pPr>
        <w:spacing w:before="120" w:line="240" w:lineRule="auto"/>
        <w:rPr>
          <w:sz w:val="18"/>
          <w:szCs w:val="18"/>
        </w:rPr>
      </w:pPr>
      <w:r>
        <w:rPr>
          <w:sz w:val="18"/>
          <w:szCs w:val="18"/>
        </w:rPr>
        <w:t>CHÚ THÍCH: Độ ẩm tương đối không cần được duy trì ở một giá trị cụ thể trong quá trình thử nghiệm này</w:t>
      </w:r>
      <w:r w:rsidR="005F1247">
        <w:rPr>
          <w:sz w:val="18"/>
          <w:szCs w:val="18"/>
        </w:rPr>
        <w:t>.</w:t>
      </w:r>
    </w:p>
    <w:p w14:paraId="5B16E7D4" w14:textId="77777777" w:rsidR="00C63041" w:rsidRDefault="00EA03B3" w:rsidP="005F1247">
      <w:pPr>
        <w:spacing w:before="120" w:line="240" w:lineRule="auto"/>
        <w:rPr>
          <w:b/>
        </w:rPr>
      </w:pPr>
      <w:r>
        <w:rPr>
          <w:b/>
        </w:rPr>
        <w:t xml:space="preserve">Q.9. Kiểm tra </w:t>
      </w:r>
      <w:proofErr w:type="gramStart"/>
      <w:r>
        <w:rPr>
          <w:b/>
        </w:rPr>
        <w:t>va</w:t>
      </w:r>
      <w:proofErr w:type="gramEnd"/>
      <w:r>
        <w:rPr>
          <w:b/>
        </w:rPr>
        <w:t xml:space="preserve"> đập kính</w:t>
      </w:r>
    </w:p>
    <w:p w14:paraId="18C8A834" w14:textId="77777777" w:rsidR="00C63041" w:rsidRDefault="00EA03B3" w:rsidP="005F1247">
      <w:pPr>
        <w:spacing w:before="120" w:line="240" w:lineRule="auto"/>
      </w:pPr>
      <w:r>
        <w:lastRenderedPageBreak/>
        <w:t>Mẫu thử nghiệm được nâng đỡ trên toàn bộ diện tích của nó và phải chịu một tác động đơn lẻ, quy định trong Bảng Q.1. Tác động phải được đặt ở vị trí đại diện cho tâm của kính.</w:t>
      </w:r>
    </w:p>
    <w:p w14:paraId="64E993DA" w14:textId="76C9CA88" w:rsidR="00C63041" w:rsidRDefault="00EA03B3" w:rsidP="005F1247">
      <w:pPr>
        <w:spacing w:before="120" w:line="240" w:lineRule="auto"/>
      </w:pPr>
      <w:r>
        <w:t>Tác động quy định phải được gây ra bằng cách cho một viên bi thép rắn, nhẵn, đường kính 50 mm ± 1 mm và có khối lượng 500 g ± 25 g rơi tự do từ trạng thái nghỉ theo phương thẳng đứng không nhỏ hơn quy định trong Bảng Q. 1, như được chỉ ra trong Hình Q.1, và đập vào mẫu với lực tác động được chỉ định theo hướng vuông góc với bề mặt của mẫu</w:t>
      </w:r>
      <w:r w:rsidR="005F1247">
        <w:t>.</w:t>
      </w:r>
    </w:p>
    <w:p w14:paraId="6FD9FE8A" w14:textId="77777777" w:rsidR="00C63041" w:rsidRDefault="00EA03B3" w:rsidP="005F1247">
      <w:pPr>
        <w:spacing w:after="120"/>
        <w:jc w:val="center"/>
        <w:rPr>
          <w:b/>
        </w:rPr>
      </w:pPr>
      <w:r>
        <w:rPr>
          <w:b/>
        </w:rPr>
        <w:t xml:space="preserve">Bảng Q.1 - Lực </w:t>
      </w:r>
      <w:proofErr w:type="gramStart"/>
      <w:r>
        <w:rPr>
          <w:b/>
        </w:rPr>
        <w:t>va</w:t>
      </w:r>
      <w:proofErr w:type="gramEnd"/>
      <w:r>
        <w:rPr>
          <w:b/>
        </w:rPr>
        <w:t xml:space="preserve"> đập</w:t>
      </w:r>
    </w:p>
    <w:tbl>
      <w:tblPr>
        <w:tblStyle w:val="afffa"/>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3"/>
        <w:gridCol w:w="2027"/>
        <w:gridCol w:w="1240"/>
        <w:gridCol w:w="934"/>
      </w:tblGrid>
      <w:tr w:rsidR="00C63041" w:rsidRPr="005F1247" w14:paraId="4B639681" w14:textId="77777777">
        <w:tc>
          <w:tcPr>
            <w:tcW w:w="4863" w:type="dxa"/>
            <w:vAlign w:val="center"/>
          </w:tcPr>
          <w:p w14:paraId="1906E700" w14:textId="77777777" w:rsidR="00C63041" w:rsidRPr="005F1247" w:rsidRDefault="00EA03B3">
            <w:pPr>
              <w:jc w:val="center"/>
              <w:rPr>
                <w:rFonts w:ascii="Arial" w:hAnsi="Arial" w:cs="Arial"/>
                <w:b/>
              </w:rPr>
            </w:pPr>
            <w:r w:rsidRPr="005F1247">
              <w:rPr>
                <w:rFonts w:ascii="Arial" w:hAnsi="Arial" w:cs="Arial"/>
                <w:b/>
              </w:rPr>
              <w:t>Phần</w:t>
            </w:r>
          </w:p>
        </w:tc>
        <w:tc>
          <w:tcPr>
            <w:tcW w:w="2027" w:type="dxa"/>
            <w:vAlign w:val="center"/>
          </w:tcPr>
          <w:p w14:paraId="38D8B002" w14:textId="77777777" w:rsidR="00C63041" w:rsidRPr="005F1247" w:rsidRDefault="00EA03B3" w:rsidP="005F1247">
            <w:pPr>
              <w:spacing w:before="120"/>
              <w:jc w:val="center"/>
              <w:rPr>
                <w:rFonts w:ascii="Arial" w:hAnsi="Arial" w:cs="Arial"/>
                <w:b/>
              </w:rPr>
            </w:pPr>
            <w:r w:rsidRPr="005F1247">
              <w:rPr>
                <w:rFonts w:ascii="Arial" w:hAnsi="Arial" w:cs="Arial"/>
                <w:b/>
              </w:rPr>
              <w:t xml:space="preserve">Biện pháp </w:t>
            </w:r>
          </w:p>
          <w:p w14:paraId="6BE521BA" w14:textId="77777777" w:rsidR="00C63041" w:rsidRPr="005F1247" w:rsidRDefault="00EA03B3" w:rsidP="005F1247">
            <w:pPr>
              <w:spacing w:before="120"/>
              <w:jc w:val="center"/>
              <w:rPr>
                <w:rFonts w:ascii="Arial" w:hAnsi="Arial" w:cs="Arial"/>
                <w:b/>
              </w:rPr>
            </w:pPr>
            <w:r w:rsidRPr="005F1247">
              <w:rPr>
                <w:rFonts w:ascii="Arial" w:hAnsi="Arial" w:cs="Arial"/>
                <w:b/>
              </w:rPr>
              <w:t>bảo vệ</w:t>
            </w:r>
          </w:p>
        </w:tc>
        <w:tc>
          <w:tcPr>
            <w:tcW w:w="1240" w:type="dxa"/>
            <w:vAlign w:val="center"/>
          </w:tcPr>
          <w:p w14:paraId="504BD714" w14:textId="77777777" w:rsidR="00C63041" w:rsidRPr="005F1247" w:rsidRDefault="00EA03B3" w:rsidP="005F1247">
            <w:pPr>
              <w:spacing w:before="120"/>
              <w:jc w:val="center"/>
              <w:rPr>
                <w:rFonts w:ascii="Arial" w:hAnsi="Arial" w:cs="Arial"/>
                <w:b/>
              </w:rPr>
            </w:pPr>
            <w:r w:rsidRPr="005F1247">
              <w:rPr>
                <w:rFonts w:ascii="Arial" w:hAnsi="Arial" w:cs="Arial"/>
                <w:b/>
              </w:rPr>
              <w:t>Va chạm</w:t>
            </w:r>
          </w:p>
          <w:p w14:paraId="0886F382" w14:textId="77777777" w:rsidR="00C63041" w:rsidRPr="005F1247" w:rsidRDefault="00EA03B3" w:rsidP="005F1247">
            <w:pPr>
              <w:spacing w:before="120"/>
              <w:jc w:val="center"/>
              <w:rPr>
                <w:rFonts w:ascii="Arial" w:hAnsi="Arial" w:cs="Arial"/>
                <w:b/>
              </w:rPr>
            </w:pPr>
            <w:r w:rsidRPr="005F1247">
              <w:rPr>
                <w:rFonts w:ascii="Arial" w:hAnsi="Arial" w:cs="Arial"/>
                <w:b/>
              </w:rPr>
              <w:t>J</w:t>
            </w:r>
          </w:p>
        </w:tc>
        <w:tc>
          <w:tcPr>
            <w:tcW w:w="934" w:type="dxa"/>
            <w:vAlign w:val="center"/>
          </w:tcPr>
          <w:p w14:paraId="3C388284" w14:textId="77777777" w:rsidR="00C63041" w:rsidRPr="005F1247" w:rsidRDefault="00EA03B3" w:rsidP="005F1247">
            <w:pPr>
              <w:spacing w:before="120"/>
              <w:jc w:val="center"/>
              <w:rPr>
                <w:rFonts w:ascii="Arial" w:hAnsi="Arial" w:cs="Arial"/>
                <w:b/>
              </w:rPr>
            </w:pPr>
            <w:r w:rsidRPr="005F1247">
              <w:rPr>
                <w:rFonts w:ascii="Arial" w:hAnsi="Arial" w:cs="Arial"/>
                <w:b/>
              </w:rPr>
              <w:t>Cao</w:t>
            </w:r>
          </w:p>
          <w:p w14:paraId="5EF3D5F2" w14:textId="77777777" w:rsidR="00C63041" w:rsidRPr="005F1247" w:rsidRDefault="00EA03B3" w:rsidP="005F1247">
            <w:pPr>
              <w:spacing w:before="120"/>
              <w:jc w:val="center"/>
              <w:rPr>
                <w:rFonts w:ascii="Arial" w:hAnsi="Arial" w:cs="Arial"/>
                <w:b/>
              </w:rPr>
            </w:pPr>
            <w:r w:rsidRPr="005F1247">
              <w:rPr>
                <w:rFonts w:ascii="Arial" w:hAnsi="Arial" w:cs="Arial"/>
                <w:b/>
              </w:rPr>
              <w:t>mm</w:t>
            </w:r>
          </w:p>
        </w:tc>
      </w:tr>
      <w:tr w:rsidR="00C63041" w:rsidRPr="005F1247" w14:paraId="085CE307" w14:textId="77777777">
        <w:tc>
          <w:tcPr>
            <w:tcW w:w="4863" w:type="dxa"/>
            <w:vAlign w:val="center"/>
          </w:tcPr>
          <w:p w14:paraId="4691BACA" w14:textId="77777777" w:rsidR="00C63041" w:rsidRPr="005F1247" w:rsidRDefault="00EA03B3">
            <w:pPr>
              <w:rPr>
                <w:rFonts w:ascii="Arial" w:hAnsi="Arial" w:cs="Arial"/>
              </w:rPr>
            </w:pPr>
            <w:r w:rsidRPr="005F1247">
              <w:rPr>
                <w:rFonts w:ascii="Arial" w:hAnsi="Arial" w:cs="Arial"/>
              </w:rPr>
              <w:t>Trừ khi có quy định khác dưới đây, bất kỳ loại kính nào được sử dụng như một biện pháp bảo vệ tránh các nguồn năng lượng loại 3 ngoại trừ PS3</w:t>
            </w:r>
          </w:p>
        </w:tc>
        <w:tc>
          <w:tcPr>
            <w:tcW w:w="2027" w:type="dxa"/>
            <w:vAlign w:val="center"/>
          </w:tcPr>
          <w:p w14:paraId="5FB7AEBF" w14:textId="77777777" w:rsidR="00C63041" w:rsidRPr="005F1247" w:rsidRDefault="00EA03B3">
            <w:pPr>
              <w:rPr>
                <w:rFonts w:ascii="Arial" w:hAnsi="Arial" w:cs="Arial"/>
              </w:rPr>
            </w:pPr>
            <w:r w:rsidRPr="005F1247">
              <w:rPr>
                <w:rFonts w:ascii="Arial" w:hAnsi="Arial" w:cs="Arial"/>
              </w:rPr>
              <w:t>Tiếp xúc với các nguồn năng lượng loại 3</w:t>
            </w:r>
          </w:p>
        </w:tc>
        <w:tc>
          <w:tcPr>
            <w:tcW w:w="1240" w:type="dxa"/>
            <w:vAlign w:val="center"/>
          </w:tcPr>
          <w:p w14:paraId="24B7CDA6" w14:textId="77777777" w:rsidR="00C63041" w:rsidRPr="005F1247" w:rsidRDefault="00EA03B3">
            <w:pPr>
              <w:jc w:val="center"/>
              <w:rPr>
                <w:rFonts w:ascii="Arial" w:hAnsi="Arial" w:cs="Arial"/>
              </w:rPr>
            </w:pPr>
            <w:r w:rsidRPr="005F1247">
              <w:rPr>
                <w:rFonts w:ascii="Arial" w:hAnsi="Arial" w:cs="Arial"/>
              </w:rPr>
              <w:t>3,5</w:t>
            </w:r>
          </w:p>
        </w:tc>
        <w:tc>
          <w:tcPr>
            <w:tcW w:w="934" w:type="dxa"/>
            <w:vAlign w:val="center"/>
          </w:tcPr>
          <w:p w14:paraId="3A59213D" w14:textId="77777777" w:rsidR="00C63041" w:rsidRPr="005F1247" w:rsidRDefault="00EA03B3">
            <w:pPr>
              <w:jc w:val="center"/>
              <w:rPr>
                <w:rFonts w:ascii="Arial" w:hAnsi="Arial" w:cs="Arial"/>
              </w:rPr>
            </w:pPr>
            <w:r w:rsidRPr="005F1247">
              <w:rPr>
                <w:rFonts w:ascii="Arial" w:hAnsi="Arial" w:cs="Arial"/>
              </w:rPr>
              <w:t>714</w:t>
            </w:r>
          </w:p>
        </w:tc>
      </w:tr>
      <w:tr w:rsidR="00C63041" w:rsidRPr="005F1247" w14:paraId="6C39FBB4" w14:textId="77777777">
        <w:tc>
          <w:tcPr>
            <w:tcW w:w="4863" w:type="dxa"/>
            <w:vAlign w:val="center"/>
          </w:tcPr>
          <w:p w14:paraId="6E7E2A0E" w14:textId="77777777" w:rsidR="00C63041" w:rsidRPr="005F1247" w:rsidRDefault="00EA03B3">
            <w:pPr>
              <w:rPr>
                <w:rFonts w:ascii="Arial" w:hAnsi="Arial" w:cs="Arial"/>
              </w:rPr>
            </w:pPr>
            <w:r w:rsidRPr="005F1247">
              <w:rPr>
                <w:rFonts w:ascii="Arial" w:hAnsi="Arial" w:cs="Arial"/>
              </w:rPr>
              <w:t>Kính trên sàn thiết bị đứng</w:t>
            </w:r>
          </w:p>
        </w:tc>
        <w:tc>
          <w:tcPr>
            <w:tcW w:w="2027" w:type="dxa"/>
            <w:vAlign w:val="center"/>
          </w:tcPr>
          <w:p w14:paraId="792042DC" w14:textId="77777777" w:rsidR="00C63041" w:rsidRPr="005F1247" w:rsidRDefault="00EA03B3">
            <w:pPr>
              <w:rPr>
                <w:rFonts w:ascii="Arial" w:hAnsi="Arial" w:cs="Arial"/>
              </w:rPr>
            </w:pPr>
            <w:r w:rsidRPr="005F1247">
              <w:rPr>
                <w:rFonts w:ascii="Arial" w:hAnsi="Arial" w:cs="Arial"/>
              </w:rPr>
              <w:t>Vết rách da</w:t>
            </w:r>
          </w:p>
        </w:tc>
        <w:tc>
          <w:tcPr>
            <w:tcW w:w="1240" w:type="dxa"/>
            <w:vAlign w:val="center"/>
          </w:tcPr>
          <w:p w14:paraId="65B1E1CA" w14:textId="77777777" w:rsidR="00C63041" w:rsidRPr="005F1247" w:rsidRDefault="00EA03B3">
            <w:pPr>
              <w:jc w:val="center"/>
              <w:rPr>
                <w:rFonts w:ascii="Arial" w:hAnsi="Arial" w:cs="Arial"/>
              </w:rPr>
            </w:pPr>
            <w:r w:rsidRPr="005F1247">
              <w:rPr>
                <w:rFonts w:ascii="Arial" w:hAnsi="Arial" w:cs="Arial"/>
              </w:rPr>
              <w:t>3,5</w:t>
            </w:r>
          </w:p>
        </w:tc>
        <w:tc>
          <w:tcPr>
            <w:tcW w:w="934" w:type="dxa"/>
            <w:vAlign w:val="center"/>
          </w:tcPr>
          <w:p w14:paraId="742FE390" w14:textId="77777777" w:rsidR="00C63041" w:rsidRPr="005F1247" w:rsidRDefault="00EA03B3">
            <w:pPr>
              <w:jc w:val="center"/>
              <w:rPr>
                <w:rFonts w:ascii="Arial" w:hAnsi="Arial" w:cs="Arial"/>
              </w:rPr>
            </w:pPr>
            <w:r w:rsidRPr="005F1247">
              <w:rPr>
                <w:rFonts w:ascii="Arial" w:hAnsi="Arial" w:cs="Arial"/>
              </w:rPr>
              <w:t>714</w:t>
            </w:r>
          </w:p>
        </w:tc>
      </w:tr>
      <w:tr w:rsidR="00C63041" w:rsidRPr="005F1247" w14:paraId="5E4E78E4" w14:textId="77777777">
        <w:tc>
          <w:tcPr>
            <w:tcW w:w="4863" w:type="dxa"/>
            <w:vAlign w:val="center"/>
          </w:tcPr>
          <w:p w14:paraId="077A13EB" w14:textId="77777777" w:rsidR="00C63041" w:rsidRPr="005F1247" w:rsidRDefault="00EA03B3">
            <w:pPr>
              <w:rPr>
                <w:rFonts w:ascii="Arial" w:hAnsi="Arial" w:cs="Arial"/>
              </w:rPr>
            </w:pPr>
            <w:r w:rsidRPr="005F1247">
              <w:rPr>
                <w:rFonts w:ascii="Arial" w:hAnsi="Arial" w:cs="Arial"/>
              </w:rPr>
              <w:t>Kính trên tất cả các thiết bị khác</w:t>
            </w:r>
          </w:p>
        </w:tc>
        <w:tc>
          <w:tcPr>
            <w:tcW w:w="2027" w:type="dxa"/>
            <w:vAlign w:val="center"/>
          </w:tcPr>
          <w:p w14:paraId="715AC4A8" w14:textId="77777777" w:rsidR="00C63041" w:rsidRPr="005F1247" w:rsidRDefault="00EA03B3">
            <w:pPr>
              <w:rPr>
                <w:rFonts w:ascii="Arial" w:hAnsi="Arial" w:cs="Arial"/>
              </w:rPr>
            </w:pPr>
            <w:r w:rsidRPr="005F1247">
              <w:rPr>
                <w:rFonts w:ascii="Arial" w:hAnsi="Arial" w:cs="Arial"/>
              </w:rPr>
              <w:t>Vết rách da</w:t>
            </w:r>
          </w:p>
        </w:tc>
        <w:tc>
          <w:tcPr>
            <w:tcW w:w="1240" w:type="dxa"/>
            <w:vAlign w:val="center"/>
          </w:tcPr>
          <w:p w14:paraId="42375A44" w14:textId="77777777" w:rsidR="00C63041" w:rsidRPr="005F1247" w:rsidRDefault="00EA03B3">
            <w:pPr>
              <w:jc w:val="center"/>
              <w:rPr>
                <w:rFonts w:ascii="Arial" w:hAnsi="Arial" w:cs="Arial"/>
              </w:rPr>
            </w:pPr>
            <w:r w:rsidRPr="005F1247">
              <w:rPr>
                <w:rFonts w:ascii="Arial" w:hAnsi="Arial" w:cs="Arial"/>
              </w:rPr>
              <w:t>2</w:t>
            </w:r>
          </w:p>
        </w:tc>
        <w:tc>
          <w:tcPr>
            <w:tcW w:w="934" w:type="dxa"/>
            <w:vAlign w:val="center"/>
          </w:tcPr>
          <w:p w14:paraId="608EB8A5" w14:textId="77777777" w:rsidR="00C63041" w:rsidRPr="005F1247" w:rsidRDefault="00EA03B3">
            <w:pPr>
              <w:jc w:val="center"/>
              <w:rPr>
                <w:rFonts w:ascii="Arial" w:hAnsi="Arial" w:cs="Arial"/>
              </w:rPr>
            </w:pPr>
            <w:r w:rsidRPr="005F1247">
              <w:rPr>
                <w:rFonts w:ascii="Arial" w:hAnsi="Arial" w:cs="Arial"/>
              </w:rPr>
              <w:t>408</w:t>
            </w:r>
          </w:p>
        </w:tc>
      </w:tr>
      <w:tr w:rsidR="00C63041" w:rsidRPr="005F1247" w14:paraId="4AF739A9" w14:textId="77777777">
        <w:tc>
          <w:tcPr>
            <w:tcW w:w="4863" w:type="dxa"/>
            <w:vAlign w:val="center"/>
          </w:tcPr>
          <w:p w14:paraId="0380B2B3" w14:textId="77777777" w:rsidR="00C63041" w:rsidRPr="005F1247" w:rsidRDefault="00EA03B3">
            <w:pPr>
              <w:rPr>
                <w:rFonts w:ascii="Arial" w:hAnsi="Arial" w:cs="Arial"/>
              </w:rPr>
            </w:pPr>
            <w:r w:rsidRPr="005F1247">
              <w:rPr>
                <w:rFonts w:ascii="Arial" w:hAnsi="Arial" w:cs="Arial"/>
              </w:rPr>
              <w:t>Kính nhiều lớp được sử dụng như một biện pháp bảo vệ tránh các nguồn năng lượng loại 3 ngoại trừ PS 3</w:t>
            </w:r>
          </w:p>
        </w:tc>
        <w:tc>
          <w:tcPr>
            <w:tcW w:w="2027" w:type="dxa"/>
            <w:vAlign w:val="center"/>
          </w:tcPr>
          <w:p w14:paraId="7B5437C5" w14:textId="77777777" w:rsidR="00C63041" w:rsidRPr="005F1247" w:rsidRDefault="00EA03B3">
            <w:pPr>
              <w:rPr>
                <w:rFonts w:ascii="Arial" w:hAnsi="Arial" w:cs="Arial"/>
              </w:rPr>
            </w:pPr>
            <w:r w:rsidRPr="005F1247">
              <w:rPr>
                <w:rFonts w:ascii="Arial" w:hAnsi="Arial" w:cs="Arial"/>
              </w:rPr>
              <w:t>Tiếp xúc với các nguồn năng lượng loại 3</w:t>
            </w:r>
          </w:p>
        </w:tc>
        <w:tc>
          <w:tcPr>
            <w:tcW w:w="1240" w:type="dxa"/>
            <w:vAlign w:val="center"/>
          </w:tcPr>
          <w:p w14:paraId="68EC69FD" w14:textId="77777777" w:rsidR="00C63041" w:rsidRPr="005F1247" w:rsidRDefault="00EA03B3">
            <w:pPr>
              <w:jc w:val="center"/>
              <w:rPr>
                <w:rFonts w:ascii="Arial" w:hAnsi="Arial" w:cs="Arial"/>
              </w:rPr>
            </w:pPr>
            <w:r w:rsidRPr="005F1247">
              <w:rPr>
                <w:rFonts w:ascii="Arial" w:hAnsi="Arial" w:cs="Arial"/>
              </w:rPr>
              <w:t>1</w:t>
            </w:r>
          </w:p>
        </w:tc>
        <w:tc>
          <w:tcPr>
            <w:tcW w:w="934" w:type="dxa"/>
            <w:vAlign w:val="center"/>
          </w:tcPr>
          <w:p w14:paraId="50AAFEA1" w14:textId="77777777" w:rsidR="00C63041" w:rsidRPr="005F1247" w:rsidRDefault="00EA03B3">
            <w:pPr>
              <w:jc w:val="center"/>
              <w:rPr>
                <w:rFonts w:ascii="Arial" w:hAnsi="Arial" w:cs="Arial"/>
              </w:rPr>
            </w:pPr>
            <w:r w:rsidRPr="005F1247">
              <w:rPr>
                <w:rFonts w:ascii="Arial" w:hAnsi="Arial" w:cs="Arial"/>
              </w:rPr>
              <w:t>204</w:t>
            </w:r>
          </w:p>
        </w:tc>
      </w:tr>
      <w:tr w:rsidR="00C63041" w:rsidRPr="005F1247" w14:paraId="390AF019" w14:textId="77777777">
        <w:tc>
          <w:tcPr>
            <w:tcW w:w="4863" w:type="dxa"/>
            <w:vAlign w:val="center"/>
          </w:tcPr>
          <w:p w14:paraId="096BD3B3" w14:textId="77777777" w:rsidR="00C63041" w:rsidRPr="005F1247" w:rsidRDefault="00EA03B3">
            <w:pPr>
              <w:rPr>
                <w:rFonts w:ascii="Arial" w:hAnsi="Arial" w:cs="Arial"/>
              </w:rPr>
            </w:pPr>
            <w:r w:rsidRPr="005F1247">
              <w:rPr>
                <w:rFonts w:ascii="Arial" w:hAnsi="Arial" w:cs="Arial"/>
              </w:rPr>
              <w:t>Thấu kính thủy tinh được cung cấp để làm suy giảm bức xạ UV</w:t>
            </w:r>
          </w:p>
        </w:tc>
        <w:tc>
          <w:tcPr>
            <w:tcW w:w="2027" w:type="dxa"/>
            <w:vAlign w:val="center"/>
          </w:tcPr>
          <w:p w14:paraId="08A54290" w14:textId="77777777" w:rsidR="00C63041" w:rsidRPr="005F1247" w:rsidRDefault="00EA03B3">
            <w:pPr>
              <w:rPr>
                <w:rFonts w:ascii="Arial" w:hAnsi="Arial" w:cs="Arial"/>
              </w:rPr>
            </w:pPr>
            <w:r w:rsidRPr="005F1247">
              <w:rPr>
                <w:rFonts w:ascii="Arial" w:hAnsi="Arial" w:cs="Arial"/>
              </w:rPr>
              <w:t>Tiếp xúc với bức xạ UV</w:t>
            </w:r>
          </w:p>
        </w:tc>
        <w:tc>
          <w:tcPr>
            <w:tcW w:w="1240" w:type="dxa"/>
            <w:vAlign w:val="center"/>
          </w:tcPr>
          <w:p w14:paraId="46F73B32" w14:textId="77777777" w:rsidR="00C63041" w:rsidRPr="005F1247" w:rsidRDefault="00EA03B3">
            <w:pPr>
              <w:jc w:val="center"/>
              <w:rPr>
                <w:rFonts w:ascii="Arial" w:hAnsi="Arial" w:cs="Arial"/>
              </w:rPr>
            </w:pPr>
            <w:r w:rsidRPr="005F1247">
              <w:rPr>
                <w:rFonts w:ascii="Arial" w:hAnsi="Arial" w:cs="Arial"/>
              </w:rPr>
              <w:t>0,5</w:t>
            </w:r>
          </w:p>
        </w:tc>
        <w:tc>
          <w:tcPr>
            <w:tcW w:w="934" w:type="dxa"/>
            <w:vAlign w:val="center"/>
          </w:tcPr>
          <w:p w14:paraId="15A6BF70" w14:textId="77777777" w:rsidR="00C63041" w:rsidRPr="005F1247" w:rsidRDefault="00EA03B3">
            <w:pPr>
              <w:jc w:val="center"/>
              <w:rPr>
                <w:rFonts w:ascii="Arial" w:hAnsi="Arial" w:cs="Arial"/>
              </w:rPr>
            </w:pPr>
            <w:r w:rsidRPr="005F1247">
              <w:rPr>
                <w:rFonts w:ascii="Arial" w:hAnsi="Arial" w:cs="Arial"/>
              </w:rPr>
              <w:t>102</w:t>
            </w:r>
          </w:p>
        </w:tc>
      </w:tr>
      <w:tr w:rsidR="00C63041" w:rsidRPr="005F1247" w14:paraId="27A4E676" w14:textId="77777777">
        <w:tc>
          <w:tcPr>
            <w:tcW w:w="9064" w:type="dxa"/>
            <w:gridSpan w:val="4"/>
            <w:vAlign w:val="center"/>
          </w:tcPr>
          <w:p w14:paraId="73A9C2B3" w14:textId="77777777" w:rsidR="00C63041" w:rsidRPr="005F1247" w:rsidRDefault="00EA03B3">
            <w:pPr>
              <w:rPr>
                <w:rFonts w:ascii="Arial" w:hAnsi="Arial" w:cs="Arial"/>
              </w:rPr>
            </w:pPr>
            <w:r w:rsidRPr="005F1247">
              <w:rPr>
                <w:rFonts w:ascii="Arial" w:hAnsi="Arial" w:cs="Arial"/>
              </w:rPr>
              <w:t>Để áp dụng va chạm cần thiết, chiều cao được tính bằng H = E / (g x m) trong đó:</w:t>
            </w:r>
          </w:p>
          <w:p w14:paraId="529F4224" w14:textId="77777777" w:rsidR="00C63041" w:rsidRPr="005F1247" w:rsidRDefault="00EA03B3">
            <w:pPr>
              <w:rPr>
                <w:rFonts w:ascii="Arial" w:hAnsi="Arial" w:cs="Arial"/>
              </w:rPr>
            </w:pPr>
            <w:r w:rsidRPr="005F1247">
              <w:rPr>
                <w:rFonts w:ascii="Arial" w:hAnsi="Arial" w:cs="Arial"/>
              </w:rPr>
              <w:t>H là khoảng giãn cách thẳng đứng tính bằng mét với sai số ± 10 mm;</w:t>
            </w:r>
          </w:p>
          <w:p w14:paraId="42B93552" w14:textId="77777777" w:rsidR="00C63041" w:rsidRPr="005F1247" w:rsidRDefault="00EA03B3">
            <w:pPr>
              <w:rPr>
                <w:rFonts w:ascii="Arial" w:hAnsi="Arial" w:cs="Arial"/>
              </w:rPr>
            </w:pPr>
            <w:r w:rsidRPr="005F1247">
              <w:rPr>
                <w:rFonts w:ascii="Arial" w:hAnsi="Arial" w:cs="Arial"/>
              </w:rPr>
              <w:t>E là năng lượng va chạm tính bằng jun;</w:t>
            </w:r>
          </w:p>
          <w:p w14:paraId="563F6740" w14:textId="77777777" w:rsidR="00C63041" w:rsidRPr="005F1247" w:rsidRDefault="00EA03B3">
            <w:pPr>
              <w:rPr>
                <w:rFonts w:ascii="Arial" w:hAnsi="Arial" w:cs="Arial"/>
              </w:rPr>
            </w:pPr>
            <w:r w:rsidRPr="005F1247">
              <w:rPr>
                <w:rFonts w:ascii="Arial" w:hAnsi="Arial" w:cs="Arial"/>
              </w:rPr>
              <w:t>g là gia tốc trọng trường 9,81 m /s</w:t>
            </w:r>
            <w:r w:rsidRPr="005F1247">
              <w:rPr>
                <w:rFonts w:ascii="Arial" w:hAnsi="Arial" w:cs="Arial"/>
                <w:vertAlign w:val="superscript"/>
              </w:rPr>
              <w:t>2</w:t>
            </w:r>
            <w:r w:rsidRPr="005F1247">
              <w:rPr>
                <w:rFonts w:ascii="Arial" w:hAnsi="Arial" w:cs="Arial"/>
              </w:rPr>
              <w:t>;</w:t>
            </w:r>
          </w:p>
          <w:p w14:paraId="5968E1A2" w14:textId="77777777" w:rsidR="00C63041" w:rsidRPr="005F1247" w:rsidRDefault="00EA03B3">
            <w:pPr>
              <w:rPr>
                <w:rFonts w:ascii="Arial" w:hAnsi="Arial" w:cs="Arial"/>
              </w:rPr>
            </w:pPr>
            <w:proofErr w:type="gramStart"/>
            <w:r w:rsidRPr="005F1247">
              <w:rPr>
                <w:rFonts w:ascii="Arial" w:hAnsi="Arial" w:cs="Arial"/>
              </w:rPr>
              <w:t>m</w:t>
            </w:r>
            <w:proofErr w:type="gramEnd"/>
            <w:r w:rsidRPr="005F1247">
              <w:rPr>
                <w:rFonts w:ascii="Arial" w:hAnsi="Arial" w:cs="Arial"/>
              </w:rPr>
              <w:t xml:space="preserve"> là khối lượng của quả cầu thép tính bằng kilôgam.</w:t>
            </w:r>
          </w:p>
        </w:tc>
      </w:tr>
    </w:tbl>
    <w:p w14:paraId="702FAF0D" w14:textId="77777777" w:rsidR="00C63041" w:rsidRDefault="00EA03B3" w:rsidP="005F1247">
      <w:pPr>
        <w:spacing w:before="120" w:line="240" w:lineRule="auto"/>
        <w:rPr>
          <w:b/>
        </w:rPr>
      </w:pPr>
      <w:r>
        <w:rPr>
          <w:b/>
        </w:rPr>
        <w:t>Q.10. Thử nghiệm phân mảnh thủy tinh</w:t>
      </w:r>
    </w:p>
    <w:p w14:paraId="705B7FEE" w14:textId="77777777" w:rsidR="00C63041" w:rsidRDefault="00EA03B3" w:rsidP="005F1247">
      <w:pPr>
        <w:spacing w:before="120" w:line="240" w:lineRule="auto"/>
      </w:pPr>
      <w:r>
        <w:t>Mẫu thử nghiệm được nâng đỡ trên toàn bộ diện tích của nó và các biện pháp phòng ngừa phải được thực hiện để đảm bảo rằng các hạt sẽ không bị phân tán khi phân mảnh. Sau đó, mẫu thử được đập vỡ bằng một quả đấm ở giữa được đặt cách điểm giữa của một trong các cạnh dài hơn của mẫu thử khoảng 15 mm. Sau khi mẫu vỡ tối đa là 5 phút và không sử dụng bất kỳ phương tiện hỗ trợ nào cho quan sát, ngoại trừ kính thường, các hạt được đếm trong một hình vuông cạnh 50 mm nằm gần trung tâm của khu vực vỡ thô nhất và không bao gồm bất kỳ khu vực nào bên trong 15 mm của bất kỳ cạnh hoặc lỗ nào.</w:t>
      </w:r>
    </w:p>
    <w:p w14:paraId="0147B132" w14:textId="77777777" w:rsidR="00C63041" w:rsidRDefault="00EA03B3" w:rsidP="005F1247">
      <w:pPr>
        <w:spacing w:before="120" w:line="240" w:lineRule="auto"/>
      </w:pPr>
      <w:r>
        <w:t xml:space="preserve">Mẫu thử nghiệm phải được làm vỡ </w:t>
      </w:r>
      <w:proofErr w:type="gramStart"/>
      <w:r>
        <w:t>theo</w:t>
      </w:r>
      <w:proofErr w:type="gramEnd"/>
      <w:r>
        <w:t xml:space="preserve"> cách sao cho số lượng các hạt đếm được trong một hình vuông có các cạnh là 50 mm không được nhỏ hơn 45.</w:t>
      </w:r>
    </w:p>
    <w:p w14:paraId="366575A6" w14:textId="77777777" w:rsidR="00C63041" w:rsidRDefault="00EA03B3" w:rsidP="005F1247">
      <w:pPr>
        <w:spacing w:before="120" w:line="240" w:lineRule="auto"/>
        <w:rPr>
          <w:b/>
        </w:rPr>
      </w:pPr>
      <w:r>
        <w:rPr>
          <w:b/>
        </w:rPr>
        <w:t>Q.11. Thử nghiệm đối với ăng ten ống lồng hoặc ăng ten hình que</w:t>
      </w:r>
    </w:p>
    <w:p w14:paraId="6D5F3AC5" w14:textId="77777777" w:rsidR="00C63041" w:rsidRDefault="00EA03B3" w:rsidP="005F1247">
      <w:pPr>
        <w:spacing w:before="120" w:line="240" w:lineRule="auto"/>
      </w:pPr>
      <w:r>
        <w:t xml:space="preserve">Phần cuối của ăng ten dạng ống lồng hoặc ăng ten hình que phải chịu một lực 20 N dọc </w:t>
      </w:r>
      <w:proofErr w:type="gramStart"/>
      <w:r>
        <w:t>theo</w:t>
      </w:r>
      <w:proofErr w:type="gramEnd"/>
      <w:r>
        <w:t xml:space="preserve"> trục chính của ăng ten trong thời gian 1 phút. Ngoài ra, nếu phần cuối được gắn bằng ren vít, thì một mô-men xoắn nới lỏng sẽ được sử dụng cho các phần cuối của năm mẫu bổ sung. Mômen xoắn được sử dụng từ từ với thanh cố định. Khi đạt đến mômen xoắn riêng, nó phải được duy trì trong thời gian không quá 15 s. Thời gian giữ cho một mẫu bất kỳ không được ít hơn 5 s và thời gian giữ trung bình của năm mẫu không được ít hơn 8 s.</w:t>
      </w:r>
    </w:p>
    <w:p w14:paraId="795E7839" w14:textId="77777777" w:rsidR="00C63041" w:rsidRDefault="00EA03B3" w:rsidP="005F1247">
      <w:pPr>
        <w:spacing w:before="120" w:line="240" w:lineRule="auto"/>
      </w:pPr>
      <w:r>
        <w:lastRenderedPageBreak/>
        <w:t>Giá trị của mômen xoắn được cho trong Bảng Q.2.</w:t>
      </w:r>
    </w:p>
    <w:p w14:paraId="383708D6" w14:textId="77777777" w:rsidR="00C63041" w:rsidRDefault="00C63041">
      <w:pPr>
        <w:jc w:val="center"/>
        <w:rPr>
          <w:b/>
        </w:rPr>
      </w:pPr>
    </w:p>
    <w:p w14:paraId="325AC366" w14:textId="77777777" w:rsidR="00C63041" w:rsidRDefault="00EA03B3" w:rsidP="005F1247">
      <w:pPr>
        <w:spacing w:after="120"/>
        <w:jc w:val="center"/>
        <w:rPr>
          <w:b/>
        </w:rPr>
      </w:pPr>
      <w:r>
        <w:rPr>
          <w:b/>
        </w:rPr>
        <w:t>Bảng Q.2 - Giá trị mô-men xoắn để thử nghiệm phần cuối</w:t>
      </w:r>
    </w:p>
    <w:tbl>
      <w:tblPr>
        <w:tblStyle w:val="afffb"/>
        <w:tblW w:w="7088"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3"/>
        <w:gridCol w:w="3545"/>
      </w:tblGrid>
      <w:tr w:rsidR="00C63041" w:rsidRPr="005F1247" w14:paraId="3CD0CE28" w14:textId="77777777">
        <w:tc>
          <w:tcPr>
            <w:tcW w:w="3543" w:type="dxa"/>
          </w:tcPr>
          <w:p w14:paraId="5F06E8BC" w14:textId="77777777" w:rsidR="00C63041" w:rsidRPr="005F1247" w:rsidRDefault="00EA03B3">
            <w:pPr>
              <w:jc w:val="center"/>
              <w:rPr>
                <w:rFonts w:ascii="Arial" w:hAnsi="Arial" w:cs="Arial"/>
                <w:b/>
                <w:sz w:val="24"/>
                <w:szCs w:val="24"/>
              </w:rPr>
            </w:pPr>
            <w:r w:rsidRPr="005F1247">
              <w:rPr>
                <w:rFonts w:ascii="Arial" w:hAnsi="Arial" w:cs="Arial"/>
                <w:b/>
                <w:sz w:val="24"/>
                <w:szCs w:val="24"/>
              </w:rPr>
              <w:t>Đường kính phần cuối</w:t>
            </w:r>
          </w:p>
          <w:p w14:paraId="271B557B" w14:textId="77777777" w:rsidR="00C63041" w:rsidRPr="005F1247" w:rsidRDefault="00EA03B3">
            <w:pPr>
              <w:jc w:val="center"/>
              <w:rPr>
                <w:rFonts w:ascii="Arial" w:hAnsi="Arial" w:cs="Arial"/>
                <w:sz w:val="24"/>
                <w:szCs w:val="24"/>
              </w:rPr>
            </w:pPr>
            <w:r w:rsidRPr="005F1247">
              <w:rPr>
                <w:rFonts w:ascii="Arial" w:hAnsi="Arial" w:cs="Arial"/>
                <w:sz w:val="24"/>
                <w:szCs w:val="24"/>
              </w:rPr>
              <w:t>mm</w:t>
            </w:r>
          </w:p>
        </w:tc>
        <w:tc>
          <w:tcPr>
            <w:tcW w:w="3545" w:type="dxa"/>
          </w:tcPr>
          <w:p w14:paraId="5EAB19B6" w14:textId="77777777" w:rsidR="00C63041" w:rsidRPr="005F1247" w:rsidRDefault="00EA03B3">
            <w:pPr>
              <w:jc w:val="center"/>
              <w:rPr>
                <w:rFonts w:ascii="Arial" w:hAnsi="Arial" w:cs="Arial"/>
                <w:b/>
                <w:sz w:val="24"/>
                <w:szCs w:val="24"/>
              </w:rPr>
            </w:pPr>
            <w:r w:rsidRPr="005F1247">
              <w:rPr>
                <w:rFonts w:ascii="Arial" w:hAnsi="Arial" w:cs="Arial"/>
                <w:b/>
                <w:sz w:val="24"/>
                <w:szCs w:val="24"/>
              </w:rPr>
              <w:t>Mô-men xoắn</w:t>
            </w:r>
          </w:p>
          <w:p w14:paraId="650646A3" w14:textId="77777777" w:rsidR="00C63041" w:rsidRPr="005F1247" w:rsidRDefault="00EA03B3">
            <w:pPr>
              <w:jc w:val="center"/>
              <w:rPr>
                <w:rFonts w:ascii="Arial" w:hAnsi="Arial" w:cs="Arial"/>
                <w:sz w:val="24"/>
                <w:szCs w:val="24"/>
              </w:rPr>
            </w:pPr>
            <w:r w:rsidRPr="005F1247">
              <w:rPr>
                <w:rFonts w:ascii="Arial" w:hAnsi="Arial" w:cs="Arial"/>
                <w:sz w:val="24"/>
                <w:szCs w:val="24"/>
              </w:rPr>
              <w:t>Nm</w:t>
            </w:r>
          </w:p>
        </w:tc>
      </w:tr>
      <w:tr w:rsidR="00C63041" w:rsidRPr="005F1247" w14:paraId="471AA8CD" w14:textId="77777777">
        <w:tc>
          <w:tcPr>
            <w:tcW w:w="3543" w:type="dxa"/>
          </w:tcPr>
          <w:p w14:paraId="3181A06F" w14:textId="77777777" w:rsidR="00C63041" w:rsidRPr="005F1247" w:rsidRDefault="00EA03B3">
            <w:pPr>
              <w:jc w:val="center"/>
              <w:rPr>
                <w:rFonts w:ascii="Arial" w:hAnsi="Arial" w:cs="Arial"/>
                <w:sz w:val="24"/>
                <w:szCs w:val="24"/>
              </w:rPr>
            </w:pPr>
            <w:r w:rsidRPr="005F1247">
              <w:rPr>
                <w:rFonts w:ascii="Arial" w:hAnsi="Arial" w:cs="Arial"/>
                <w:sz w:val="24"/>
                <w:szCs w:val="24"/>
              </w:rPr>
              <w:t>&lt; 8,0</w:t>
            </w:r>
          </w:p>
        </w:tc>
        <w:tc>
          <w:tcPr>
            <w:tcW w:w="3545" w:type="dxa"/>
          </w:tcPr>
          <w:p w14:paraId="54F49C3D" w14:textId="77777777" w:rsidR="00C63041" w:rsidRPr="005F1247" w:rsidRDefault="00EA03B3">
            <w:pPr>
              <w:jc w:val="center"/>
              <w:rPr>
                <w:rFonts w:ascii="Arial" w:hAnsi="Arial" w:cs="Arial"/>
                <w:sz w:val="24"/>
                <w:szCs w:val="24"/>
              </w:rPr>
            </w:pPr>
            <w:r w:rsidRPr="005F1247">
              <w:rPr>
                <w:rFonts w:ascii="Arial" w:hAnsi="Arial" w:cs="Arial"/>
                <w:sz w:val="24"/>
                <w:szCs w:val="24"/>
              </w:rPr>
              <w:t>0,3</w:t>
            </w:r>
          </w:p>
        </w:tc>
      </w:tr>
      <w:tr w:rsidR="00C63041" w:rsidRPr="005F1247" w14:paraId="77BD8A5A" w14:textId="77777777">
        <w:tc>
          <w:tcPr>
            <w:tcW w:w="3543" w:type="dxa"/>
          </w:tcPr>
          <w:p w14:paraId="64CA95BD" w14:textId="77777777" w:rsidR="00C63041" w:rsidRPr="005F1247" w:rsidRDefault="003D147A">
            <w:pPr>
              <w:jc w:val="center"/>
              <w:rPr>
                <w:rFonts w:ascii="Arial" w:hAnsi="Arial" w:cs="Arial"/>
                <w:sz w:val="24"/>
                <w:szCs w:val="24"/>
              </w:rPr>
            </w:pPr>
            <w:sdt>
              <w:sdtPr>
                <w:rPr>
                  <w:szCs w:val="24"/>
                </w:rPr>
                <w:tag w:val="goog_rdk_39"/>
                <w:id w:val="-657304230"/>
              </w:sdtPr>
              <w:sdtEndPr/>
              <w:sdtContent>
                <w:r w:rsidR="00EA03B3" w:rsidRPr="005F1247">
                  <w:rPr>
                    <w:rFonts w:ascii="Arial" w:eastAsia="Arial Unicode MS" w:hAnsi="Arial" w:cs="Arial"/>
                    <w:sz w:val="24"/>
                    <w:szCs w:val="24"/>
                  </w:rPr>
                  <w:t>≥ 8,0</w:t>
                </w:r>
              </w:sdtContent>
            </w:sdt>
          </w:p>
        </w:tc>
        <w:tc>
          <w:tcPr>
            <w:tcW w:w="3545" w:type="dxa"/>
          </w:tcPr>
          <w:p w14:paraId="4ADF689F" w14:textId="77777777" w:rsidR="00C63041" w:rsidRPr="005F1247" w:rsidRDefault="00EA03B3">
            <w:pPr>
              <w:jc w:val="center"/>
              <w:rPr>
                <w:rFonts w:ascii="Arial" w:hAnsi="Arial" w:cs="Arial"/>
                <w:sz w:val="24"/>
                <w:szCs w:val="24"/>
              </w:rPr>
            </w:pPr>
            <w:r w:rsidRPr="005F1247">
              <w:rPr>
                <w:rFonts w:ascii="Arial" w:hAnsi="Arial" w:cs="Arial"/>
                <w:sz w:val="24"/>
                <w:szCs w:val="24"/>
              </w:rPr>
              <w:t>0,6</w:t>
            </w:r>
          </w:p>
        </w:tc>
      </w:tr>
    </w:tbl>
    <w:p w14:paraId="3D71A2CB" w14:textId="77777777" w:rsidR="00C63041" w:rsidRDefault="00C63041">
      <w:pPr>
        <w:jc w:val="center"/>
        <w:rPr>
          <w:b/>
        </w:rPr>
      </w:pPr>
    </w:p>
    <w:p w14:paraId="4B7F2893" w14:textId="77777777" w:rsidR="00C63041" w:rsidRDefault="00EA03B3">
      <w:pPr>
        <w:spacing w:line="240" w:lineRule="auto"/>
        <w:jc w:val="left"/>
        <w:rPr>
          <w:b/>
          <w:smallCaps/>
        </w:rPr>
      </w:pPr>
      <w:r>
        <w:br w:type="page"/>
      </w:r>
    </w:p>
    <w:p w14:paraId="68447FA5" w14:textId="77777777" w:rsidR="00C63041" w:rsidRDefault="00EA03B3" w:rsidP="00782924">
      <w:pPr>
        <w:pStyle w:val="Heading3"/>
        <w:jc w:val="center"/>
      </w:pPr>
      <w:bookmarkStart w:id="119" w:name="_Toc116314312"/>
      <w:r>
        <w:lastRenderedPageBreak/>
        <w:t>Phụ lục R</w:t>
      </w:r>
      <w:bookmarkEnd w:id="119"/>
    </w:p>
    <w:p w14:paraId="26E1BA87" w14:textId="77777777" w:rsidR="00C63041" w:rsidRDefault="00EA03B3">
      <w:pPr>
        <w:pStyle w:val="Heading3"/>
        <w:jc w:val="center"/>
      </w:pPr>
      <w:bookmarkStart w:id="120" w:name="_Toc115016753"/>
      <w:bookmarkStart w:id="121" w:name="_Toc116314313"/>
      <w:r>
        <w:t>(Quy định)</w:t>
      </w:r>
      <w:bookmarkEnd w:id="120"/>
      <w:bookmarkEnd w:id="121"/>
    </w:p>
    <w:p w14:paraId="51F76670" w14:textId="77777777" w:rsidR="00C63041" w:rsidRDefault="00EA03B3">
      <w:pPr>
        <w:pStyle w:val="Heading3"/>
        <w:jc w:val="center"/>
      </w:pPr>
      <w:bookmarkStart w:id="122" w:name="_Toc115016754"/>
      <w:bookmarkStart w:id="123" w:name="_Toc116314314"/>
      <w:r>
        <w:t>Xác định các bộ phận có thể tiếp cận</w:t>
      </w:r>
      <w:bookmarkEnd w:id="122"/>
      <w:bookmarkEnd w:id="123"/>
    </w:p>
    <w:p w14:paraId="4B97B18A" w14:textId="77777777" w:rsidR="00782924" w:rsidRPr="00782924" w:rsidRDefault="00782924" w:rsidP="00782924">
      <w:pPr>
        <w:rPr>
          <w:lang w:eastAsia="en-GB"/>
        </w:rPr>
      </w:pPr>
    </w:p>
    <w:p w14:paraId="1B21B7A6" w14:textId="77777777" w:rsidR="00C63041" w:rsidRDefault="00EA03B3" w:rsidP="00B17A06">
      <w:pPr>
        <w:spacing w:before="120" w:line="240" w:lineRule="auto"/>
        <w:rPr>
          <w:b/>
        </w:rPr>
      </w:pPr>
      <w:r>
        <w:rPr>
          <w:b/>
        </w:rPr>
        <w:t>R.1. Các bộ phận có thể tiếp cận của thiết bị</w:t>
      </w:r>
    </w:p>
    <w:p w14:paraId="778F106D" w14:textId="77777777" w:rsidR="00C63041" w:rsidRDefault="00EA03B3" w:rsidP="00B17A06">
      <w:pPr>
        <w:spacing w:before="120" w:line="240" w:lineRule="auto"/>
        <w:rPr>
          <w:b/>
        </w:rPr>
      </w:pPr>
      <w:r>
        <w:rPr>
          <w:b/>
        </w:rPr>
        <w:t xml:space="preserve">R.1.1. Yêu cầu </w:t>
      </w:r>
      <w:proofErr w:type="gramStart"/>
      <w:r>
        <w:rPr>
          <w:b/>
        </w:rPr>
        <w:t>chung</w:t>
      </w:r>
      <w:proofErr w:type="gramEnd"/>
    </w:p>
    <w:p w14:paraId="7A4A39A9" w14:textId="77777777" w:rsidR="0020128F" w:rsidRDefault="0020128F" w:rsidP="0020128F">
      <w:pPr>
        <w:spacing w:before="120" w:line="240" w:lineRule="auto"/>
      </w:pPr>
      <w:r>
        <w:t>Bộ phận tiếp cận được của thiết bị là bộ phận của thiết bị có thể tiếp cận đến được bằng cơ thể. Với mục đích xác định bộ phận có thể tiếp cận được, bộ phận cơ thể được thể hiện bằng một hoặc nhiều đầu đo thử nghiệm được chỉ định.</w:t>
      </w:r>
    </w:p>
    <w:p w14:paraId="0C930F92" w14:textId="77777777" w:rsidR="0020128F" w:rsidRDefault="0020128F" w:rsidP="0020128F">
      <w:pPr>
        <w:spacing w:before="120" w:line="240" w:lineRule="auto"/>
      </w:pPr>
      <w:r>
        <w:t>Các bộ phận tiếp cận được của thiết bị có thể bao gồm các bộ phận nằm phía sau thành phần đóng mở, bảng điều khiển, nắp có thể tháo rời, v.v. của thiết bị mà có thể mở được mà không cần sử dụng công cụ.</w:t>
      </w:r>
    </w:p>
    <w:p w14:paraId="00C9124F" w14:textId="77777777" w:rsidR="0020128F" w:rsidRDefault="0020128F" w:rsidP="0020128F">
      <w:pPr>
        <w:spacing w:before="120" w:line="240" w:lineRule="auto"/>
      </w:pPr>
      <w:r>
        <w:t>Các bộ phận tiếp cận được không bao gồm những bộ phận có thể tiếp cận được khi thiết bị đứng trên sàn bị nghiêng có khối lượng vượt quá 40 kg.</w:t>
      </w:r>
    </w:p>
    <w:p w14:paraId="3CD01201" w14:textId="77777777" w:rsidR="0020128F" w:rsidRDefault="0020128F" w:rsidP="0020128F">
      <w:pPr>
        <w:spacing w:before="120" w:line="240" w:lineRule="auto"/>
      </w:pPr>
      <w:r>
        <w:t>Đối với thiết bị được thiết kế để lắp trong nhà hoặc lắp vào giá đỡ, hoặc lắp ráp phụ và những thứ tương tự để kết hợp với thiết bị lớn hơn, các bộ phận có thể tiếp cận được không bao gồm những bộ phận không thể tiếp cận khi thiết bị hoặc cụm lắp ráp phụ được lắp đặt theo phương pháp lắp hoặc lắp đặt cụ thể trong hướng dẫn cài đặt.</w:t>
      </w:r>
    </w:p>
    <w:p w14:paraId="0200F882" w14:textId="7A4FC601" w:rsidR="0020128F" w:rsidRDefault="0020128F" w:rsidP="0020128F">
      <w:pPr>
        <w:spacing w:before="120" w:line="240" w:lineRule="auto"/>
      </w:pPr>
      <w:r>
        <w:t xml:space="preserve">Một bộ phận được coi là có thể tiếp cận được được nếu các hướng dẫn hoặc nhãn hiệu dự định tuân </w:t>
      </w:r>
      <w:proofErr w:type="gramStart"/>
      <w:r>
        <w:t>theo</w:t>
      </w:r>
      <w:proofErr w:type="gramEnd"/>
      <w:r>
        <w:t xml:space="preserve"> yêu cầu một người phải tiếp xúc thực tế với bộ phận đó. Điều này áp dụng mà không cần kiểm tra và bất kể công cụ có được yêu cầu để đạt được quyền truy cập hay không.</w:t>
      </w:r>
    </w:p>
    <w:p w14:paraId="367E7D2D" w14:textId="77777777" w:rsidR="00C63041" w:rsidRDefault="00EA03B3" w:rsidP="00B17A06">
      <w:pPr>
        <w:spacing w:before="120" w:line="240" w:lineRule="auto"/>
        <w:rPr>
          <w:b/>
        </w:rPr>
      </w:pPr>
      <w:r>
        <w:rPr>
          <w:b/>
        </w:rPr>
        <w:t>R.1.2 Phương pháp thử nghiệm 1 - Các bề mặt và lỗ hở được thử nghiệm bằng các đầu dò thử nghiệm có khớp nối</w:t>
      </w:r>
    </w:p>
    <w:p w14:paraId="2D94F81F" w14:textId="77777777" w:rsidR="00C63041" w:rsidRDefault="00EA03B3" w:rsidP="00B17A06">
      <w:pPr>
        <w:spacing w:before="120" w:line="240" w:lineRule="auto"/>
      </w:pPr>
      <w:r>
        <w:t>Đối với các bề mặt và lỗ hở, đầu đo thử nghiệm có mối nối sau đây được đặt, không cần lực đáng kể và ở bất kỳ vị trí nào có thể, lên các bề mặt và lỗ hở của thiết bị:</w:t>
      </w:r>
    </w:p>
    <w:p w14:paraId="46FF8FC2" w14:textId="268932B6" w:rsidR="00C63041" w:rsidRDefault="00EA03B3" w:rsidP="00B17A06">
      <w:pPr>
        <w:spacing w:before="120" w:line="240" w:lineRule="auto"/>
      </w:pPr>
      <w:r>
        <w:t xml:space="preserve">- </w:t>
      </w:r>
      <w:r w:rsidR="00B17A06">
        <w:t>Đ</w:t>
      </w:r>
      <w:r>
        <w:t>ầu đo thử nghiệm của Hình R.1 đối với thiết bị mà trẻ em có thể tiếp cận được;</w:t>
      </w:r>
    </w:p>
    <w:p w14:paraId="553ADECA" w14:textId="284A2F3A" w:rsidR="00C63041" w:rsidRDefault="00EA03B3" w:rsidP="00B17A06">
      <w:pPr>
        <w:spacing w:before="120" w:line="240" w:lineRule="auto"/>
        <w:rPr>
          <w:sz w:val="18"/>
          <w:szCs w:val="18"/>
        </w:rPr>
      </w:pPr>
      <w:r>
        <w:rPr>
          <w:sz w:val="18"/>
          <w:szCs w:val="18"/>
        </w:rPr>
        <w:t>CHÚ THÍCH 1: Thiết bị được thiết kế để sử dụng trong gia đình, trường học, công cộng và các địa điểm tương tự là thiết bị thường được coi là trẻ em có thể tiếp cận được, xem E.4.</w:t>
      </w:r>
    </w:p>
    <w:p w14:paraId="4E81D901" w14:textId="2C5623F0" w:rsidR="00C63041" w:rsidRDefault="00B17A06" w:rsidP="00B17A06">
      <w:pPr>
        <w:spacing w:before="120" w:line="240" w:lineRule="auto"/>
      </w:pPr>
      <w:r>
        <w:t>- Đ</w:t>
      </w:r>
      <w:r w:rsidR="00EA03B3">
        <w:t>ầu đo thử nghiệm của Hình R.2 đối với thiết bị mà trẻ em không thể tiếp cận được.</w:t>
      </w:r>
    </w:p>
    <w:p w14:paraId="666ECB3C" w14:textId="77777777" w:rsidR="00C63041" w:rsidRDefault="00EA03B3" w:rsidP="00B17A06">
      <w:pPr>
        <w:spacing w:before="120" w:line="240" w:lineRule="auto"/>
      </w:pPr>
      <w:r>
        <w:t>Nếu có thể đi vào phía sau cửa, bảng điều khiển, nắp có thể tháo rời, v.v. mà không cần sử dụng công cụ hoặc mục nhập được hướng dẫn bởi hướng dẫn hoặc nhãn hiệu của nhà sản xuất, có hoặc không sử dụng công cụ, thì đầu dò thử nghiệm được áp dụng cho các bề mặt và khe hở trong các lĩnh vực đó.</w:t>
      </w:r>
    </w:p>
    <w:p w14:paraId="4377AEC3" w14:textId="01C2739B" w:rsidR="00C63041" w:rsidRDefault="00EA03B3" w:rsidP="00B17A06">
      <w:pPr>
        <w:spacing w:before="120" w:line="240" w:lineRule="auto"/>
      </w:pPr>
      <w:r>
        <w:t xml:space="preserve">Khi toàn bộ đầu đo đi qua một lỗ lớn (cho phép cánh </w:t>
      </w:r>
      <w:proofErr w:type="gramStart"/>
      <w:r>
        <w:t>tay</w:t>
      </w:r>
      <w:proofErr w:type="gramEnd"/>
      <w:r>
        <w:t xml:space="preserve"> xâm nhập nhưng không phải vai), đầu đo phải được áp dụng cho tất cả các bộ phận trong bán cầu có bán kính 762</w:t>
      </w:r>
      <w:r w:rsidR="005F1247" w:rsidRPr="005F1247">
        <w:rPr>
          <w:color w:val="FFFFFF" w:themeColor="background1"/>
        </w:rPr>
        <w:t>_</w:t>
      </w:r>
      <w:r>
        <w:t>mm.</w:t>
      </w:r>
    </w:p>
    <w:p w14:paraId="6178533E" w14:textId="3C4F167C" w:rsidR="00C63041" w:rsidRDefault="00EA03B3" w:rsidP="00B17A06">
      <w:pPr>
        <w:spacing w:before="120" w:line="240" w:lineRule="auto"/>
      </w:pPr>
      <w:r>
        <w:t xml:space="preserve">Tay cầm của đầu đo phải hướng dọc </w:t>
      </w:r>
      <w:proofErr w:type="gramStart"/>
      <w:r>
        <w:t>theo</w:t>
      </w:r>
      <w:proofErr w:type="gramEnd"/>
      <w:r>
        <w:t xml:space="preserve"> một đường về phía lỗ lớn để mô phỏng bàn tay ở phần cuối của cánh tay kéo dài qua lỗ lớn. Mặt phẳng của bán cầu phải là mặt phẳng bên ngoài của lỗ mở. Bất kỳ bộ phận nào bên ngoài bán cầu có bán kính 762</w:t>
      </w:r>
      <w:r w:rsidR="005F1247" w:rsidRPr="005F1247">
        <w:rPr>
          <w:color w:val="FFFFFF" w:themeColor="background1"/>
        </w:rPr>
        <w:t>_</w:t>
      </w:r>
      <w:r>
        <w:t>mm được coi là không thể tiếp cận.</w:t>
      </w:r>
    </w:p>
    <w:p w14:paraId="601E5AA5" w14:textId="77777777" w:rsidR="00C63041" w:rsidRDefault="00EA03B3" w:rsidP="00B17A06">
      <w:pPr>
        <w:spacing w:before="120" w:line="240" w:lineRule="auto"/>
        <w:rPr>
          <w:sz w:val="18"/>
          <w:szCs w:val="18"/>
        </w:rPr>
      </w:pPr>
      <w:r>
        <w:rPr>
          <w:sz w:val="18"/>
          <w:szCs w:val="18"/>
        </w:rPr>
        <w:t>CHÚ THÍCH 2: Có thể tháo dỡ thiết bị để thực hiện thử nghiệm này.</w:t>
      </w:r>
    </w:p>
    <w:p w14:paraId="07886614" w14:textId="77777777" w:rsidR="00C63041" w:rsidRDefault="00EA03B3" w:rsidP="00B17A06">
      <w:pPr>
        <w:spacing w:before="120" w:line="240" w:lineRule="auto"/>
        <w:rPr>
          <w:b/>
        </w:rPr>
      </w:pPr>
      <w:r>
        <w:rPr>
          <w:b/>
        </w:rPr>
        <w:t>R.1.3. Phương pháp thử nghiệm 2 - Các lỗ hở được thử nghiệm bằng các đầu đo thử nghiệm thẳng không dính nhau</w:t>
      </w:r>
    </w:p>
    <w:p w14:paraId="16C0C397" w14:textId="77777777" w:rsidR="00C63041" w:rsidRDefault="00EA03B3" w:rsidP="00B17A06">
      <w:pPr>
        <w:spacing w:before="120" w:line="240" w:lineRule="auto"/>
      </w:pPr>
      <w:r>
        <w:lastRenderedPageBreak/>
        <w:t>Các lỗ hở ngăn cản việc tiếp cận một bộ phận bằng đầu đo thử nghiệm có khớp nối thích hợp của Hình R.1 hoặc Hình R.2 được thử nghiệm thêm bằng phương pháp thử nghiệm tương ứng phiên bản không ghép nối thẳng.</w:t>
      </w:r>
    </w:p>
    <w:p w14:paraId="7C1C45C7" w14:textId="77777777" w:rsidR="00C63041" w:rsidRDefault="00EA03B3" w:rsidP="00B17A06">
      <w:pPr>
        <w:spacing w:before="120" w:line="240" w:lineRule="auto"/>
      </w:pPr>
      <w:r>
        <w:t xml:space="preserve">Đặt đầu đo với lực 30 N. Nếu đầu đo không dính vào các lỗ, phương pháp thử nghiệm 1 được lặp lại, </w:t>
      </w:r>
      <w:proofErr w:type="gramStart"/>
      <w:r>
        <w:t>ngoại</w:t>
      </w:r>
      <w:proofErr w:type="gramEnd"/>
      <w:r>
        <w:t xml:space="preserve"> trừ việc phiên bản có khớp áp dụng của đầu đo thử nghiệm được đẩy qua lỗ bằng bất kỳ lực cần thiết nào đến 30 N.</w:t>
      </w:r>
    </w:p>
    <w:p w14:paraId="63ADDFE6" w14:textId="77777777" w:rsidR="00C63041" w:rsidRDefault="00EA03B3">
      <w:pPr>
        <w:jc w:val="center"/>
        <w:rPr>
          <w:i/>
        </w:rPr>
      </w:pPr>
      <w:r>
        <w:rPr>
          <w:noProof/>
        </w:rPr>
        <w:drawing>
          <wp:inline distT="114300" distB="114300" distL="114300" distR="114300" wp14:anchorId="2E92371F" wp14:editId="3A595B88">
            <wp:extent cx="3924300" cy="4552950"/>
            <wp:effectExtent l="0" t="0" r="0" b="0"/>
            <wp:docPr id="180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1"/>
                    <a:srcRect/>
                    <a:stretch>
                      <a:fillRect/>
                    </a:stretch>
                  </pic:blipFill>
                  <pic:spPr>
                    <a:xfrm>
                      <a:off x="0" y="0"/>
                      <a:ext cx="3924300" cy="4552950"/>
                    </a:xfrm>
                    <a:prstGeom prst="rect">
                      <a:avLst/>
                    </a:prstGeom>
                    <a:ln/>
                  </pic:spPr>
                </pic:pic>
              </a:graphicData>
            </a:graphic>
          </wp:inline>
        </w:drawing>
      </w:r>
    </w:p>
    <w:p w14:paraId="20735718" w14:textId="77777777" w:rsidR="00C63041" w:rsidRDefault="00EA03B3" w:rsidP="00B17A06">
      <w:pPr>
        <w:spacing w:before="120" w:line="240" w:lineRule="auto"/>
      </w:pPr>
      <w:r>
        <w:t>Dung sai trên các kích thước không có dung sai cụ thể:</w:t>
      </w:r>
    </w:p>
    <w:p w14:paraId="03E0F3B6" w14:textId="77777777" w:rsidR="00C63041" w:rsidRDefault="00EA03B3" w:rsidP="00B17A06">
      <w:pPr>
        <w:spacing w:before="120" w:line="240" w:lineRule="auto"/>
      </w:pPr>
      <w:proofErr w:type="gramStart"/>
      <w:r>
        <w:t>góc</w:t>
      </w:r>
      <w:proofErr w:type="gramEnd"/>
      <w:r>
        <w:t>: ± 15 ′</w:t>
      </w:r>
    </w:p>
    <w:p w14:paraId="67F2453D" w14:textId="77777777" w:rsidR="00C63041" w:rsidRDefault="00EA03B3" w:rsidP="00B17A06">
      <w:pPr>
        <w:spacing w:before="120" w:line="240" w:lineRule="auto"/>
      </w:pPr>
      <w:proofErr w:type="gramStart"/>
      <w:r>
        <w:t>trên</w:t>
      </w:r>
      <w:proofErr w:type="gramEnd"/>
      <w:r>
        <w:t xml:space="preserve"> bán kính: ± 0,1 mm</w:t>
      </w:r>
    </w:p>
    <w:p w14:paraId="545710DF" w14:textId="77777777" w:rsidR="00C63041" w:rsidRDefault="00EA03B3" w:rsidP="00B17A06">
      <w:pPr>
        <w:spacing w:before="120" w:line="240" w:lineRule="auto"/>
      </w:pPr>
      <w:r>
        <w:t>Dung sai trên các kích thước tuyến tính không có dung sai cụ thể:</w:t>
      </w:r>
    </w:p>
    <w:p w14:paraId="2B2F2171" w14:textId="77777777" w:rsidR="00C63041" w:rsidRDefault="003D147A" w:rsidP="00B17A06">
      <w:pPr>
        <w:spacing w:before="120" w:line="240" w:lineRule="auto"/>
      </w:pPr>
      <w:sdt>
        <w:sdtPr>
          <w:tag w:val="goog_rdk_40"/>
          <w:id w:val="-1350482233"/>
        </w:sdtPr>
        <w:sdtEndPr/>
        <w:sdtContent>
          <w:r w:rsidR="00EA03B3">
            <w:rPr>
              <w:rFonts w:ascii="Arial Unicode MS" w:eastAsia="Arial Unicode MS" w:hAnsi="Arial Unicode MS" w:cs="Arial Unicode MS"/>
            </w:rPr>
            <w:t>≤ 15 mm:</w:t>
          </w:r>
          <w:r w:rsidR="00EA03B3">
            <w:rPr>
              <w:rFonts w:ascii="Arial Unicode MS" w:eastAsia="Arial Unicode MS" w:hAnsi="Arial Unicode MS" w:cs="Arial Unicode MS"/>
            </w:rPr>
            <w:tab/>
          </w:r>
        </w:sdtContent>
      </w:sdt>
      <w:r w:rsidR="00EA03B3">
        <w:rPr>
          <w:vertAlign w:val="superscript"/>
        </w:rPr>
        <w:t xml:space="preserve">0     </w:t>
      </w:r>
      <w:r w:rsidR="00EA03B3">
        <w:t>mm</w:t>
      </w:r>
    </w:p>
    <w:p w14:paraId="4A22AB24" w14:textId="77777777" w:rsidR="00C63041" w:rsidRDefault="00EA03B3" w:rsidP="00B17A06">
      <w:pPr>
        <w:spacing w:before="120" w:line="240" w:lineRule="auto"/>
      </w:pPr>
      <w:r>
        <w:tab/>
      </w:r>
      <w:r>
        <w:tab/>
        <w:t>-0.1</w:t>
      </w:r>
    </w:p>
    <w:p w14:paraId="2F0C5BAC" w14:textId="77777777" w:rsidR="00C63041" w:rsidRDefault="003D147A" w:rsidP="00B17A06">
      <w:pPr>
        <w:spacing w:before="120" w:line="240" w:lineRule="auto"/>
      </w:pPr>
      <w:sdt>
        <w:sdtPr>
          <w:tag w:val="goog_rdk_41"/>
          <w:id w:val="-1726372449"/>
        </w:sdtPr>
        <w:sdtEndPr/>
        <w:sdtContent>
          <w:r w:rsidR="00EA03B3">
            <w:rPr>
              <w:rFonts w:ascii="Arial Unicode MS" w:eastAsia="Arial Unicode MS" w:hAnsi="Arial Unicode MS" w:cs="Arial Unicode MS"/>
            </w:rPr>
            <w:t>&gt; 15 mm ≤ 25 mm: ± 0</w:t>
          </w:r>
          <w:proofErr w:type="gramStart"/>
          <w:r w:rsidR="00EA03B3">
            <w:rPr>
              <w:rFonts w:ascii="Arial Unicode MS" w:eastAsia="Arial Unicode MS" w:hAnsi="Arial Unicode MS" w:cs="Arial Unicode MS"/>
            </w:rPr>
            <w:t>,1</w:t>
          </w:r>
          <w:proofErr w:type="gramEnd"/>
          <w:r w:rsidR="00EA03B3">
            <w:rPr>
              <w:rFonts w:ascii="Arial Unicode MS" w:eastAsia="Arial Unicode MS" w:hAnsi="Arial Unicode MS" w:cs="Arial Unicode MS"/>
            </w:rPr>
            <w:t xml:space="preserve"> mm</w:t>
          </w:r>
        </w:sdtContent>
      </w:sdt>
    </w:p>
    <w:p w14:paraId="082595ED" w14:textId="77777777" w:rsidR="00C63041" w:rsidRDefault="00EA03B3" w:rsidP="00B17A06">
      <w:pPr>
        <w:spacing w:before="120" w:line="240" w:lineRule="auto"/>
      </w:pPr>
      <w:r>
        <w:t>&gt; 25 mm: ± 0</w:t>
      </w:r>
      <w:proofErr w:type="gramStart"/>
      <w:r>
        <w:t>,3</w:t>
      </w:r>
      <w:proofErr w:type="gramEnd"/>
      <w:r>
        <w:t xml:space="preserve"> mm</w:t>
      </w:r>
    </w:p>
    <w:p w14:paraId="24F560AB" w14:textId="77777777" w:rsidR="00C63041" w:rsidRDefault="00EA03B3" w:rsidP="00B17A06">
      <w:pPr>
        <w:spacing w:before="120" w:line="240" w:lineRule="auto"/>
      </w:pPr>
      <w:r>
        <w:t>Vật liệu của đầu dò thử nghiệm: ví dụ như thép đã qua xử lý nhiệt.</w:t>
      </w:r>
    </w:p>
    <w:p w14:paraId="748A431B" w14:textId="60D7AB4D" w:rsidR="00C63041" w:rsidRDefault="00EA03B3" w:rsidP="00B17A06">
      <w:pPr>
        <w:spacing w:before="120" w:line="240" w:lineRule="auto"/>
        <w:jc w:val="center"/>
        <w:rPr>
          <w:b/>
        </w:rPr>
      </w:pPr>
      <w:bookmarkStart w:id="124" w:name="_heading=h.319y80a" w:colFirst="0" w:colLast="0"/>
      <w:bookmarkEnd w:id="124"/>
      <w:r>
        <w:rPr>
          <w:b/>
        </w:rPr>
        <w:t xml:space="preserve">Hình R.1 - Đầu đo thử nghiệm có khớp nối đối với </w:t>
      </w:r>
      <w:r w:rsidRPr="002E53C4">
        <w:rPr>
          <w:b/>
        </w:rPr>
        <w:t xml:space="preserve">thiết bị mà trẻ em </w:t>
      </w:r>
      <w:r w:rsidR="00B17A06" w:rsidRPr="002E53C4">
        <w:rPr>
          <w:b/>
        </w:rPr>
        <w:t xml:space="preserve">                           </w:t>
      </w:r>
      <w:r w:rsidRPr="002E53C4">
        <w:rPr>
          <w:b/>
        </w:rPr>
        <w:t>có thể tiếp cận được</w:t>
      </w:r>
    </w:p>
    <w:p w14:paraId="773D4B7B" w14:textId="77777777" w:rsidR="00C63041" w:rsidRDefault="00EA03B3">
      <w:pPr>
        <w:jc w:val="center"/>
        <w:rPr>
          <w:b/>
          <w:i/>
        </w:rPr>
      </w:pPr>
      <w:r>
        <w:rPr>
          <w:noProof/>
        </w:rPr>
        <w:lastRenderedPageBreak/>
        <w:drawing>
          <wp:inline distT="114300" distB="114300" distL="114300" distR="114300" wp14:anchorId="11193DE3" wp14:editId="1067D9E7">
            <wp:extent cx="5181600" cy="6981825"/>
            <wp:effectExtent l="0" t="0" r="0" b="0"/>
            <wp:docPr id="182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32"/>
                    <a:srcRect/>
                    <a:stretch>
                      <a:fillRect/>
                    </a:stretch>
                  </pic:blipFill>
                  <pic:spPr>
                    <a:xfrm>
                      <a:off x="0" y="0"/>
                      <a:ext cx="5181600" cy="6981825"/>
                    </a:xfrm>
                    <a:prstGeom prst="rect">
                      <a:avLst/>
                    </a:prstGeom>
                    <a:ln/>
                  </pic:spPr>
                </pic:pic>
              </a:graphicData>
            </a:graphic>
          </wp:inline>
        </w:drawing>
      </w:r>
    </w:p>
    <w:p w14:paraId="0585A473" w14:textId="77777777" w:rsidR="00C63041" w:rsidRDefault="00EA03B3" w:rsidP="00D942FF">
      <w:pPr>
        <w:spacing w:before="120" w:line="240" w:lineRule="auto"/>
      </w:pPr>
      <w:r>
        <w:t>Kích thước tuyến tính tính bằng milimét</w:t>
      </w:r>
    </w:p>
    <w:p w14:paraId="73027F81" w14:textId="77777777" w:rsidR="00C63041" w:rsidRDefault="00EA03B3" w:rsidP="00D942FF">
      <w:pPr>
        <w:spacing w:before="120" w:line="240" w:lineRule="auto"/>
      </w:pPr>
      <w:r>
        <w:t>Dung sai trên các kích thước không có dung sai cụ thể:</w:t>
      </w:r>
    </w:p>
    <w:p w14:paraId="41E26CC0" w14:textId="77777777" w:rsidR="00C63041" w:rsidRDefault="00EA03B3" w:rsidP="00D942FF">
      <w:pPr>
        <w:spacing w:before="120" w:line="240" w:lineRule="auto"/>
      </w:pPr>
      <w:r>
        <w:t>Góc 14 ° và 37 °: ± 15 ′</w:t>
      </w:r>
    </w:p>
    <w:p w14:paraId="2672E961" w14:textId="77777777" w:rsidR="00C63041" w:rsidRDefault="00EA03B3" w:rsidP="00D942FF">
      <w:pPr>
        <w:spacing w:before="120" w:line="240" w:lineRule="auto"/>
      </w:pPr>
      <w:proofErr w:type="gramStart"/>
      <w:r>
        <w:t>trên</w:t>
      </w:r>
      <w:proofErr w:type="gramEnd"/>
      <w:r>
        <w:t xml:space="preserve"> bán kính: ± 0,1 mm</w:t>
      </w:r>
    </w:p>
    <w:p w14:paraId="216FE9BC" w14:textId="77777777" w:rsidR="00C63041" w:rsidRDefault="00EA03B3" w:rsidP="00D942FF">
      <w:pPr>
        <w:spacing w:before="120" w:line="240" w:lineRule="auto"/>
      </w:pPr>
      <w:proofErr w:type="gramStart"/>
      <w:r>
        <w:t>trên</w:t>
      </w:r>
      <w:proofErr w:type="gramEnd"/>
      <w:r>
        <w:t xml:space="preserve"> kích thước tuyến tính:</w:t>
      </w:r>
    </w:p>
    <w:p w14:paraId="5D668D50" w14:textId="77777777" w:rsidR="00C63041" w:rsidRDefault="003D147A" w:rsidP="00D942FF">
      <w:pPr>
        <w:spacing w:before="120" w:line="240" w:lineRule="auto"/>
      </w:pPr>
      <w:sdt>
        <w:sdtPr>
          <w:tag w:val="goog_rdk_42"/>
          <w:id w:val="395787562"/>
        </w:sdtPr>
        <w:sdtEndPr/>
        <w:sdtContent>
          <w:r w:rsidR="00EA03B3">
            <w:rPr>
              <w:rFonts w:ascii="Arial Unicode MS" w:eastAsia="Arial Unicode MS" w:hAnsi="Arial Unicode MS" w:cs="Arial Unicode MS"/>
            </w:rPr>
            <w:t>≤ 15 mm:</w:t>
          </w:r>
          <w:r w:rsidR="00EA03B3">
            <w:rPr>
              <w:rFonts w:ascii="Arial Unicode MS" w:eastAsia="Arial Unicode MS" w:hAnsi="Arial Unicode MS" w:cs="Arial Unicode MS"/>
            </w:rPr>
            <w:tab/>
          </w:r>
        </w:sdtContent>
      </w:sdt>
      <w:r w:rsidR="00EA03B3">
        <w:rPr>
          <w:vertAlign w:val="superscript"/>
        </w:rPr>
        <w:t xml:space="preserve">0     </w:t>
      </w:r>
      <w:r w:rsidR="00EA03B3">
        <w:t>mm</w:t>
      </w:r>
    </w:p>
    <w:p w14:paraId="424822DC" w14:textId="77777777" w:rsidR="00C63041" w:rsidRDefault="00EA03B3" w:rsidP="00D942FF">
      <w:pPr>
        <w:spacing w:before="120" w:line="240" w:lineRule="auto"/>
      </w:pPr>
      <w:r>
        <w:tab/>
      </w:r>
      <w:r>
        <w:tab/>
        <w:t>-0.1</w:t>
      </w:r>
    </w:p>
    <w:p w14:paraId="646E21DE" w14:textId="77777777" w:rsidR="00C63041" w:rsidRDefault="003D147A" w:rsidP="00D942FF">
      <w:pPr>
        <w:spacing w:before="120" w:line="240" w:lineRule="auto"/>
      </w:pPr>
      <w:sdt>
        <w:sdtPr>
          <w:tag w:val="goog_rdk_43"/>
          <w:id w:val="-952936601"/>
        </w:sdtPr>
        <w:sdtEndPr/>
        <w:sdtContent>
          <w:r w:rsidR="00EA03B3">
            <w:rPr>
              <w:rFonts w:ascii="Arial Unicode MS" w:eastAsia="Arial Unicode MS" w:hAnsi="Arial Unicode MS" w:cs="Arial Unicode MS"/>
            </w:rPr>
            <w:t>&gt; 15 mm ≤ 25 mm: ± 0</w:t>
          </w:r>
          <w:proofErr w:type="gramStart"/>
          <w:r w:rsidR="00EA03B3">
            <w:rPr>
              <w:rFonts w:ascii="Arial Unicode MS" w:eastAsia="Arial Unicode MS" w:hAnsi="Arial Unicode MS" w:cs="Arial Unicode MS"/>
            </w:rPr>
            <w:t>,1</w:t>
          </w:r>
          <w:proofErr w:type="gramEnd"/>
          <w:r w:rsidR="00EA03B3">
            <w:rPr>
              <w:rFonts w:ascii="Arial Unicode MS" w:eastAsia="Arial Unicode MS" w:hAnsi="Arial Unicode MS" w:cs="Arial Unicode MS"/>
            </w:rPr>
            <w:t xml:space="preserve"> mm</w:t>
          </w:r>
        </w:sdtContent>
      </w:sdt>
    </w:p>
    <w:p w14:paraId="70163A95" w14:textId="77777777" w:rsidR="00C63041" w:rsidRDefault="00EA03B3" w:rsidP="00D942FF">
      <w:pPr>
        <w:spacing w:before="120" w:line="240" w:lineRule="auto"/>
      </w:pPr>
      <w:r>
        <w:t>&gt; 25 mm: ± 0</w:t>
      </w:r>
      <w:proofErr w:type="gramStart"/>
      <w:r>
        <w:t>,3</w:t>
      </w:r>
      <w:proofErr w:type="gramEnd"/>
      <w:r>
        <w:t xml:space="preserve"> mm</w:t>
      </w:r>
    </w:p>
    <w:p w14:paraId="1FD2466A" w14:textId="77777777" w:rsidR="00C63041" w:rsidRDefault="00EA03B3">
      <w:pPr>
        <w:rPr>
          <w:sz w:val="18"/>
          <w:szCs w:val="18"/>
        </w:rPr>
      </w:pPr>
      <w:r>
        <w:rPr>
          <w:sz w:val="18"/>
          <w:szCs w:val="18"/>
        </w:rPr>
        <w:t>CHÚ THÍCH: Đầu đo thử nghiệm có khớp nối này được lấy từ Hình 2, đầu đo thử nghiệm B của IEC 61032: 1997.</w:t>
      </w:r>
    </w:p>
    <w:p w14:paraId="60E413B8" w14:textId="4CD38B34" w:rsidR="00C63041" w:rsidRDefault="00EA03B3" w:rsidP="00B17A06">
      <w:pPr>
        <w:spacing w:before="120" w:line="240" w:lineRule="auto"/>
        <w:jc w:val="center"/>
        <w:rPr>
          <w:b/>
        </w:rPr>
      </w:pPr>
      <w:r>
        <w:rPr>
          <w:b/>
        </w:rPr>
        <w:t xml:space="preserve">Hình R.2 - Đầu đo thử nghiệm có khớp nối đối với thiết bị </w:t>
      </w:r>
      <w:r w:rsidR="00B17A06">
        <w:rPr>
          <w:b/>
        </w:rPr>
        <w:t xml:space="preserve">                                        </w:t>
      </w:r>
      <w:r w:rsidRPr="002E53C4">
        <w:rPr>
          <w:b/>
        </w:rPr>
        <w:t>không có khả năng tiếp cận với trẻ em</w:t>
      </w:r>
    </w:p>
    <w:p w14:paraId="28D55110" w14:textId="77777777" w:rsidR="00C63041" w:rsidRDefault="00C63041" w:rsidP="00D942FF">
      <w:pPr>
        <w:spacing w:before="120" w:line="240" w:lineRule="auto"/>
      </w:pPr>
    </w:p>
    <w:p w14:paraId="1A9396C6" w14:textId="77777777" w:rsidR="00C63041" w:rsidRDefault="00EA03B3" w:rsidP="00D942FF">
      <w:pPr>
        <w:spacing w:before="120" w:line="240" w:lineRule="auto"/>
        <w:rPr>
          <w:b/>
        </w:rPr>
      </w:pPr>
      <w:r>
        <w:rPr>
          <w:b/>
        </w:rPr>
        <w:t>R.1.4. Phương pháp thử nghiệm 3 - Phích cắm, giắc cắm, đầu nối</w:t>
      </w:r>
    </w:p>
    <w:p w14:paraId="2B0BFA1B" w14:textId="77777777" w:rsidR="00C63041" w:rsidRDefault="00EA03B3" w:rsidP="00D942FF">
      <w:pPr>
        <w:spacing w:before="120" w:line="240" w:lineRule="auto"/>
      </w:pPr>
      <w:r>
        <w:t>Đầu đo được làm cùn của Hình R.3 được sử dụng mà không có lực đáng kể và ở bất kỳ vị trí nào có thể cho các bộ phận được chỉ định.</w:t>
      </w:r>
    </w:p>
    <w:p w14:paraId="05869EED" w14:textId="77777777" w:rsidR="00C63041" w:rsidRDefault="00EA03B3">
      <w:pPr>
        <w:jc w:val="center"/>
      </w:pPr>
      <w:r>
        <w:rPr>
          <w:noProof/>
        </w:rPr>
        <w:drawing>
          <wp:inline distT="114300" distB="114300" distL="114300" distR="114300" wp14:anchorId="7B1F1B60" wp14:editId="736A355F">
            <wp:extent cx="4457700" cy="2486025"/>
            <wp:effectExtent l="0" t="0" r="0" b="0"/>
            <wp:docPr id="181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3"/>
                    <a:srcRect/>
                    <a:stretch>
                      <a:fillRect/>
                    </a:stretch>
                  </pic:blipFill>
                  <pic:spPr>
                    <a:xfrm>
                      <a:off x="0" y="0"/>
                      <a:ext cx="4457700" cy="2486025"/>
                    </a:xfrm>
                    <a:prstGeom prst="rect">
                      <a:avLst/>
                    </a:prstGeom>
                    <a:ln/>
                  </pic:spPr>
                </pic:pic>
              </a:graphicData>
            </a:graphic>
          </wp:inline>
        </w:drawing>
      </w:r>
    </w:p>
    <w:p w14:paraId="188B97A8" w14:textId="77777777" w:rsidR="00C63041" w:rsidRPr="00D942FF" w:rsidRDefault="00EA03B3">
      <w:pPr>
        <w:jc w:val="center"/>
        <w:rPr>
          <w:b/>
        </w:rPr>
      </w:pPr>
      <w:r w:rsidRPr="00D942FF">
        <w:rPr>
          <w:b/>
        </w:rPr>
        <w:t>Hình R.3 - Đầu dò cùn</w:t>
      </w:r>
    </w:p>
    <w:p w14:paraId="3E45CC4B" w14:textId="77777777" w:rsidR="00C63041" w:rsidRDefault="00EA03B3" w:rsidP="00D942FF">
      <w:pPr>
        <w:spacing w:before="120" w:line="240" w:lineRule="auto"/>
        <w:rPr>
          <w:b/>
        </w:rPr>
      </w:pPr>
      <w:r>
        <w:rPr>
          <w:b/>
        </w:rPr>
        <w:t>R.1.5. Phương pháp thử nghiệm 4 - Các khe hở</w:t>
      </w:r>
    </w:p>
    <w:p w14:paraId="16BB1EEF" w14:textId="77777777" w:rsidR="00C63041" w:rsidRDefault="00EA03B3" w:rsidP="00D942FF">
      <w:pPr>
        <w:spacing w:before="120" w:line="240" w:lineRule="auto"/>
      </w:pPr>
      <w:r>
        <w:t>Sử dụng đầu dò hình nêm như Hình R.4</w:t>
      </w:r>
    </w:p>
    <w:p w14:paraId="239E6774" w14:textId="77777777" w:rsidR="00C63041" w:rsidRDefault="00EA03B3">
      <w:pPr>
        <w:jc w:val="center"/>
      </w:pPr>
      <w:r>
        <w:rPr>
          <w:noProof/>
        </w:rPr>
        <w:drawing>
          <wp:inline distT="114300" distB="114300" distL="114300" distR="114300" wp14:anchorId="4C8E7552" wp14:editId="1037B5B7">
            <wp:extent cx="4229100" cy="2762250"/>
            <wp:effectExtent l="0" t="0" r="0" b="0"/>
            <wp:docPr id="1840"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34"/>
                    <a:srcRect/>
                    <a:stretch>
                      <a:fillRect/>
                    </a:stretch>
                  </pic:blipFill>
                  <pic:spPr>
                    <a:xfrm>
                      <a:off x="0" y="0"/>
                      <a:ext cx="4229100" cy="2762250"/>
                    </a:xfrm>
                    <a:prstGeom prst="rect">
                      <a:avLst/>
                    </a:prstGeom>
                    <a:ln/>
                  </pic:spPr>
                </pic:pic>
              </a:graphicData>
            </a:graphic>
          </wp:inline>
        </w:drawing>
      </w:r>
    </w:p>
    <w:p w14:paraId="0EF3A290" w14:textId="77777777" w:rsidR="00C63041" w:rsidRDefault="00EA03B3" w:rsidP="00D942FF">
      <w:pPr>
        <w:spacing w:before="120" w:line="240" w:lineRule="auto"/>
      </w:pPr>
      <w:r>
        <w:t>Dung sai trên các kích thước tuyến tính không có dung sai cụ thể:</w:t>
      </w:r>
    </w:p>
    <w:p w14:paraId="33B0247D" w14:textId="77777777" w:rsidR="00C63041" w:rsidRDefault="003D147A" w:rsidP="00D942FF">
      <w:pPr>
        <w:spacing w:before="120" w:line="240" w:lineRule="auto"/>
      </w:pPr>
      <w:sdt>
        <w:sdtPr>
          <w:tag w:val="goog_rdk_44"/>
          <w:id w:val="1380432071"/>
        </w:sdtPr>
        <w:sdtEndPr/>
        <w:sdtContent>
          <w:r w:rsidR="00EA03B3">
            <w:rPr>
              <w:rFonts w:ascii="Arial Unicode MS" w:eastAsia="Arial Unicode MS" w:hAnsi="Arial Unicode MS" w:cs="Arial Unicode MS"/>
            </w:rPr>
            <w:t>≤ 25 mm: ± 0</w:t>
          </w:r>
          <w:proofErr w:type="gramStart"/>
          <w:r w:rsidR="00EA03B3">
            <w:rPr>
              <w:rFonts w:ascii="Arial Unicode MS" w:eastAsia="Arial Unicode MS" w:hAnsi="Arial Unicode MS" w:cs="Arial Unicode MS"/>
            </w:rPr>
            <w:t>,13</w:t>
          </w:r>
          <w:proofErr w:type="gramEnd"/>
          <w:r w:rsidR="00EA03B3">
            <w:rPr>
              <w:rFonts w:ascii="Arial Unicode MS" w:eastAsia="Arial Unicode MS" w:hAnsi="Arial Unicode MS" w:cs="Arial Unicode MS"/>
            </w:rPr>
            <w:t xml:space="preserve"> mm</w:t>
          </w:r>
        </w:sdtContent>
      </w:sdt>
    </w:p>
    <w:p w14:paraId="07748F67" w14:textId="77777777" w:rsidR="00C63041" w:rsidRDefault="00EA03B3" w:rsidP="00D942FF">
      <w:pPr>
        <w:spacing w:before="120" w:line="240" w:lineRule="auto"/>
      </w:pPr>
      <w:r>
        <w:t>&gt; 25 mm: ± 0</w:t>
      </w:r>
      <w:proofErr w:type="gramStart"/>
      <w:r>
        <w:t>,3</w:t>
      </w:r>
      <w:proofErr w:type="gramEnd"/>
      <w:r>
        <w:t xml:space="preserve"> mm</w:t>
      </w:r>
    </w:p>
    <w:p w14:paraId="1DAE1A8B" w14:textId="77777777" w:rsidR="00C63041" w:rsidRDefault="00EA03B3">
      <w:pPr>
        <w:rPr>
          <w:sz w:val="18"/>
          <w:szCs w:val="18"/>
        </w:rPr>
      </w:pPr>
      <w:r>
        <w:rPr>
          <w:sz w:val="18"/>
          <w:szCs w:val="18"/>
        </w:rPr>
        <w:t xml:space="preserve">CHÚ THÍCH: Độ dày của đầu đo thay đổi </w:t>
      </w:r>
      <w:proofErr w:type="gramStart"/>
      <w:r>
        <w:rPr>
          <w:sz w:val="18"/>
          <w:szCs w:val="18"/>
        </w:rPr>
        <w:t>theo</w:t>
      </w:r>
      <w:proofErr w:type="gramEnd"/>
      <w:r>
        <w:rPr>
          <w:sz w:val="18"/>
          <w:szCs w:val="18"/>
        </w:rPr>
        <w:t xml:space="preserve"> tuyến tính, với sự thay đổi độ dốc tại các điểm sau dọc theo đầu đo:</w:t>
      </w:r>
    </w:p>
    <w:tbl>
      <w:tblPr>
        <w:tblStyle w:val="afffc"/>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6"/>
        <w:gridCol w:w="4518"/>
      </w:tblGrid>
      <w:tr w:rsidR="00C63041" w14:paraId="3F049A48" w14:textId="77777777">
        <w:tc>
          <w:tcPr>
            <w:tcW w:w="4546" w:type="dxa"/>
          </w:tcPr>
          <w:p w14:paraId="3B3CFBD8" w14:textId="77777777" w:rsidR="00C63041" w:rsidRDefault="00EA03B3">
            <w:pPr>
              <w:jc w:val="center"/>
              <w:rPr>
                <w:rFonts w:ascii="Arial" w:eastAsia="Arial" w:hAnsi="Arial" w:cs="Arial"/>
                <w:szCs w:val="24"/>
              </w:rPr>
            </w:pPr>
            <w:r>
              <w:rPr>
                <w:rFonts w:ascii="Arial" w:eastAsia="Arial" w:hAnsi="Arial" w:cs="Arial"/>
                <w:szCs w:val="24"/>
              </w:rPr>
              <w:lastRenderedPageBreak/>
              <w:t>Khoảng giãn cách từ đỉnh đầu đo</w:t>
            </w:r>
          </w:p>
          <w:p w14:paraId="2D9673E6" w14:textId="77777777" w:rsidR="00C63041" w:rsidRDefault="00EA03B3">
            <w:pPr>
              <w:jc w:val="center"/>
              <w:rPr>
                <w:rFonts w:ascii="Arial" w:eastAsia="Arial" w:hAnsi="Arial" w:cs="Arial"/>
                <w:szCs w:val="24"/>
              </w:rPr>
            </w:pPr>
            <w:r>
              <w:rPr>
                <w:rFonts w:ascii="Arial" w:eastAsia="Arial" w:hAnsi="Arial" w:cs="Arial"/>
                <w:szCs w:val="24"/>
              </w:rPr>
              <w:t>mm</w:t>
            </w:r>
          </w:p>
        </w:tc>
        <w:tc>
          <w:tcPr>
            <w:tcW w:w="4518" w:type="dxa"/>
          </w:tcPr>
          <w:p w14:paraId="7FE8FDA4" w14:textId="77777777" w:rsidR="00C63041" w:rsidRDefault="00EA03B3">
            <w:pPr>
              <w:jc w:val="center"/>
              <w:rPr>
                <w:rFonts w:ascii="Arial" w:eastAsia="Arial" w:hAnsi="Arial" w:cs="Arial"/>
                <w:szCs w:val="24"/>
              </w:rPr>
            </w:pPr>
            <w:r>
              <w:rPr>
                <w:rFonts w:ascii="Arial" w:eastAsia="Arial" w:hAnsi="Arial" w:cs="Arial"/>
                <w:szCs w:val="24"/>
              </w:rPr>
              <w:t>Độ dày đầu đo</w:t>
            </w:r>
          </w:p>
          <w:p w14:paraId="28577A89" w14:textId="77777777" w:rsidR="00C63041" w:rsidRDefault="00EA03B3">
            <w:pPr>
              <w:jc w:val="center"/>
              <w:rPr>
                <w:rFonts w:ascii="Arial" w:eastAsia="Arial" w:hAnsi="Arial" w:cs="Arial"/>
                <w:szCs w:val="24"/>
              </w:rPr>
            </w:pPr>
            <w:r>
              <w:rPr>
                <w:rFonts w:ascii="Arial" w:eastAsia="Arial" w:hAnsi="Arial" w:cs="Arial"/>
                <w:szCs w:val="24"/>
              </w:rPr>
              <w:t>mm</w:t>
            </w:r>
          </w:p>
        </w:tc>
      </w:tr>
      <w:tr w:rsidR="00C63041" w14:paraId="3C68B91D" w14:textId="77777777">
        <w:tc>
          <w:tcPr>
            <w:tcW w:w="4546" w:type="dxa"/>
          </w:tcPr>
          <w:p w14:paraId="2E9FA50F" w14:textId="77777777" w:rsidR="00C63041" w:rsidRDefault="00EA03B3">
            <w:pPr>
              <w:jc w:val="center"/>
              <w:rPr>
                <w:rFonts w:ascii="Arial" w:eastAsia="Arial" w:hAnsi="Arial" w:cs="Arial"/>
                <w:szCs w:val="24"/>
              </w:rPr>
            </w:pPr>
            <w:r>
              <w:rPr>
                <w:rFonts w:ascii="Arial" w:eastAsia="Arial" w:hAnsi="Arial" w:cs="Arial"/>
                <w:szCs w:val="24"/>
              </w:rPr>
              <w:t>0</w:t>
            </w:r>
          </w:p>
        </w:tc>
        <w:tc>
          <w:tcPr>
            <w:tcW w:w="4518" w:type="dxa"/>
          </w:tcPr>
          <w:p w14:paraId="3D8BEF51" w14:textId="77777777" w:rsidR="00C63041" w:rsidRDefault="00EA03B3">
            <w:pPr>
              <w:jc w:val="center"/>
              <w:rPr>
                <w:rFonts w:ascii="Arial" w:eastAsia="Arial" w:hAnsi="Arial" w:cs="Arial"/>
                <w:szCs w:val="24"/>
              </w:rPr>
            </w:pPr>
            <w:r>
              <w:rPr>
                <w:rFonts w:ascii="Arial" w:eastAsia="Arial" w:hAnsi="Arial" w:cs="Arial"/>
                <w:szCs w:val="24"/>
              </w:rPr>
              <w:t>2</w:t>
            </w:r>
          </w:p>
        </w:tc>
      </w:tr>
      <w:tr w:rsidR="00C63041" w14:paraId="43DD9E46" w14:textId="77777777">
        <w:tc>
          <w:tcPr>
            <w:tcW w:w="4546" w:type="dxa"/>
          </w:tcPr>
          <w:p w14:paraId="18925A57" w14:textId="77777777" w:rsidR="00C63041" w:rsidRDefault="00EA03B3">
            <w:pPr>
              <w:jc w:val="center"/>
              <w:rPr>
                <w:rFonts w:ascii="Arial" w:eastAsia="Arial" w:hAnsi="Arial" w:cs="Arial"/>
                <w:szCs w:val="24"/>
              </w:rPr>
            </w:pPr>
            <w:r>
              <w:rPr>
                <w:rFonts w:ascii="Arial" w:eastAsia="Arial" w:hAnsi="Arial" w:cs="Arial"/>
                <w:szCs w:val="24"/>
              </w:rPr>
              <w:t>12</w:t>
            </w:r>
          </w:p>
        </w:tc>
        <w:tc>
          <w:tcPr>
            <w:tcW w:w="4518" w:type="dxa"/>
          </w:tcPr>
          <w:p w14:paraId="41A0760D" w14:textId="77777777" w:rsidR="00C63041" w:rsidRDefault="00EA03B3">
            <w:pPr>
              <w:jc w:val="center"/>
              <w:rPr>
                <w:rFonts w:ascii="Arial" w:eastAsia="Arial" w:hAnsi="Arial" w:cs="Arial"/>
                <w:szCs w:val="24"/>
              </w:rPr>
            </w:pPr>
            <w:r>
              <w:rPr>
                <w:rFonts w:ascii="Arial" w:eastAsia="Arial" w:hAnsi="Arial" w:cs="Arial"/>
                <w:szCs w:val="24"/>
              </w:rPr>
              <w:t>4</w:t>
            </w:r>
          </w:p>
        </w:tc>
      </w:tr>
      <w:tr w:rsidR="00C63041" w14:paraId="0E8EAF2A" w14:textId="77777777">
        <w:tc>
          <w:tcPr>
            <w:tcW w:w="4546" w:type="dxa"/>
          </w:tcPr>
          <w:p w14:paraId="280DBD32" w14:textId="77777777" w:rsidR="00C63041" w:rsidRDefault="00EA03B3">
            <w:pPr>
              <w:jc w:val="center"/>
              <w:rPr>
                <w:rFonts w:ascii="Arial" w:eastAsia="Arial" w:hAnsi="Arial" w:cs="Arial"/>
                <w:szCs w:val="24"/>
              </w:rPr>
            </w:pPr>
            <w:r>
              <w:rPr>
                <w:rFonts w:ascii="Arial" w:eastAsia="Arial" w:hAnsi="Arial" w:cs="Arial"/>
                <w:szCs w:val="24"/>
              </w:rPr>
              <w:t>180</w:t>
            </w:r>
          </w:p>
        </w:tc>
        <w:tc>
          <w:tcPr>
            <w:tcW w:w="4518" w:type="dxa"/>
          </w:tcPr>
          <w:p w14:paraId="321FF1DE" w14:textId="77777777" w:rsidR="00C63041" w:rsidRDefault="00EA03B3">
            <w:pPr>
              <w:jc w:val="center"/>
              <w:rPr>
                <w:rFonts w:ascii="Arial" w:eastAsia="Arial" w:hAnsi="Arial" w:cs="Arial"/>
                <w:szCs w:val="24"/>
              </w:rPr>
            </w:pPr>
            <w:r>
              <w:rPr>
                <w:rFonts w:ascii="Arial" w:eastAsia="Arial" w:hAnsi="Arial" w:cs="Arial"/>
                <w:szCs w:val="24"/>
              </w:rPr>
              <w:t>24</w:t>
            </w:r>
          </w:p>
        </w:tc>
      </w:tr>
    </w:tbl>
    <w:p w14:paraId="12E285C0" w14:textId="77777777" w:rsidR="00C63041" w:rsidRDefault="00EA03B3" w:rsidP="00D942FF">
      <w:pPr>
        <w:spacing w:before="120" w:line="240" w:lineRule="auto"/>
        <w:jc w:val="center"/>
        <w:rPr>
          <w:b/>
        </w:rPr>
      </w:pPr>
      <w:r>
        <w:rPr>
          <w:b/>
        </w:rPr>
        <w:t>Hình R.4 - Đầu dò hình nêm</w:t>
      </w:r>
    </w:p>
    <w:p w14:paraId="1731BFAA" w14:textId="77777777" w:rsidR="00C63041" w:rsidRDefault="00EA03B3" w:rsidP="00D942FF">
      <w:pPr>
        <w:spacing w:before="120" w:line="240" w:lineRule="auto"/>
        <w:rPr>
          <w:b/>
        </w:rPr>
      </w:pPr>
      <w:r>
        <w:rPr>
          <w:b/>
        </w:rPr>
        <w:t>R.1.6. Phương pháp thử nghiệm 5 - Các thiết bị đầu cuối dành cho người bình thường sử dụng</w:t>
      </w:r>
    </w:p>
    <w:p w14:paraId="6A9296FA" w14:textId="77777777" w:rsidR="00C63041" w:rsidRDefault="00EA03B3" w:rsidP="00D942FF">
      <w:pPr>
        <w:spacing w:before="120" w:line="240" w:lineRule="auto"/>
      </w:pPr>
      <w:r>
        <w:t>Dây thử nghiệm cứng của đầu đo thử nghiệm trên Hình R.5 được luồn vào lỗ có thể áp dụng với lực đến 1 N 0,1 N và có chiều dài giới hạn đến 20 mm 0,2 mm. Trong khi được đưa vào, đầu đo được di chuyển theo bất kỳ góc nào với lực tối thiểu.</w:t>
      </w:r>
    </w:p>
    <w:p w14:paraId="14B6D3D5" w14:textId="77777777" w:rsidR="00C63041" w:rsidRDefault="00EA03B3">
      <w:pPr>
        <w:jc w:val="center"/>
      </w:pPr>
      <w:r>
        <w:rPr>
          <w:noProof/>
        </w:rPr>
        <w:drawing>
          <wp:inline distT="114300" distB="114300" distL="114300" distR="114300" wp14:anchorId="4442E8AD" wp14:editId="55E4FB5B">
            <wp:extent cx="4752975" cy="1876425"/>
            <wp:effectExtent l="0" t="0" r="0" b="0"/>
            <wp:docPr id="182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35"/>
                    <a:srcRect/>
                    <a:stretch>
                      <a:fillRect/>
                    </a:stretch>
                  </pic:blipFill>
                  <pic:spPr>
                    <a:xfrm>
                      <a:off x="0" y="0"/>
                      <a:ext cx="4752975" cy="1876425"/>
                    </a:xfrm>
                    <a:prstGeom prst="rect">
                      <a:avLst/>
                    </a:prstGeom>
                    <a:ln/>
                  </pic:spPr>
                </pic:pic>
              </a:graphicData>
            </a:graphic>
          </wp:inline>
        </w:drawing>
      </w:r>
    </w:p>
    <w:p w14:paraId="44E95225" w14:textId="77777777" w:rsidR="00C63041" w:rsidRDefault="00EA03B3">
      <w:pPr>
        <w:rPr>
          <w:sz w:val="18"/>
          <w:szCs w:val="18"/>
        </w:rPr>
      </w:pPr>
      <w:r>
        <w:rPr>
          <w:sz w:val="18"/>
          <w:szCs w:val="18"/>
        </w:rPr>
        <w:t>CHÚ THÍCH: Đầu đo này được lấy từ Hình 4 của IEC 61032: 1997.</w:t>
      </w:r>
    </w:p>
    <w:p w14:paraId="46011F05" w14:textId="77777777" w:rsidR="00C63041" w:rsidRDefault="00EA03B3" w:rsidP="00D942FF">
      <w:pPr>
        <w:spacing w:before="120" w:line="240" w:lineRule="auto"/>
        <w:jc w:val="center"/>
        <w:rPr>
          <w:b/>
        </w:rPr>
      </w:pPr>
      <w:r>
        <w:rPr>
          <w:b/>
        </w:rPr>
        <w:t>Hình R.5 - Đầu dò đầu cuối</w:t>
      </w:r>
    </w:p>
    <w:p w14:paraId="340FEAE5" w14:textId="77777777" w:rsidR="00C63041" w:rsidRDefault="00EA03B3" w:rsidP="00D942FF">
      <w:pPr>
        <w:spacing w:before="120" w:line="240" w:lineRule="auto"/>
        <w:rPr>
          <w:b/>
        </w:rPr>
      </w:pPr>
      <w:r>
        <w:rPr>
          <w:b/>
        </w:rPr>
        <w:t>R.2. Tiêu chí bộ phận có thể tiếp cận</w:t>
      </w:r>
    </w:p>
    <w:p w14:paraId="61B31221" w14:textId="77777777" w:rsidR="00C63041" w:rsidRDefault="00EA03B3" w:rsidP="00D942FF">
      <w:pPr>
        <w:spacing w:before="120" w:line="240" w:lineRule="auto"/>
      </w:pPr>
      <w:r>
        <w:t>Nếu một bộ phận có thể được chạm vào bằng đầu đo được chỉ định, thì bộ phận đó có thể tiếp cận được.</w:t>
      </w:r>
    </w:p>
    <w:p w14:paraId="2DCB6C02" w14:textId="77777777" w:rsidR="00C63041" w:rsidRDefault="00C63041">
      <w:pPr>
        <w:spacing w:line="271" w:lineRule="auto"/>
      </w:pPr>
    </w:p>
    <w:p w14:paraId="6FFB5168" w14:textId="77777777" w:rsidR="00C63041" w:rsidRDefault="00EA03B3">
      <w:pPr>
        <w:spacing w:line="240" w:lineRule="auto"/>
        <w:jc w:val="left"/>
      </w:pPr>
      <w:r>
        <w:br w:type="page"/>
      </w:r>
    </w:p>
    <w:p w14:paraId="176EE3F7" w14:textId="77777777" w:rsidR="00C63041" w:rsidRPr="00782924" w:rsidRDefault="00EA03B3" w:rsidP="00782924">
      <w:pPr>
        <w:pStyle w:val="Heading3"/>
        <w:jc w:val="center"/>
        <w:rPr>
          <w:color w:val="202124"/>
          <w:shd w:val="clear" w:color="auto" w:fill="F8F9FA"/>
        </w:rPr>
      </w:pPr>
      <w:bookmarkStart w:id="125" w:name="_Toc116314315"/>
      <w:r w:rsidRPr="00782924">
        <w:rPr>
          <w:color w:val="202124"/>
          <w:shd w:val="clear" w:color="auto" w:fill="F8F9FA"/>
        </w:rPr>
        <w:lastRenderedPageBreak/>
        <w:t>Phụ lục S</w:t>
      </w:r>
      <w:bookmarkEnd w:id="125"/>
    </w:p>
    <w:p w14:paraId="015991E0" w14:textId="6C995D91" w:rsidR="00C63041" w:rsidRDefault="00EA03B3">
      <w:pPr>
        <w:pStyle w:val="Heading3"/>
        <w:jc w:val="center"/>
        <w:rPr>
          <w:color w:val="000000"/>
        </w:rPr>
      </w:pPr>
      <w:bookmarkStart w:id="126" w:name="_Toc115016756"/>
      <w:bookmarkStart w:id="127" w:name="_Toc116314316"/>
      <w:r w:rsidRPr="00782924">
        <w:rPr>
          <w:color w:val="202124"/>
          <w:shd w:val="clear" w:color="auto" w:fill="F8F9FA"/>
        </w:rPr>
        <w:t>(Quy định)</w:t>
      </w:r>
      <w:bookmarkEnd w:id="126"/>
      <w:bookmarkEnd w:id="127"/>
    </w:p>
    <w:p w14:paraId="643DE077" w14:textId="05F7A28F" w:rsidR="00C63041" w:rsidRDefault="00EA03B3">
      <w:pPr>
        <w:pStyle w:val="Heading3"/>
        <w:jc w:val="center"/>
      </w:pPr>
      <w:bookmarkStart w:id="128" w:name="_Toc115016757"/>
      <w:bookmarkStart w:id="129" w:name="_Toc116314317"/>
      <w:r>
        <w:rPr>
          <w:color w:val="202124"/>
          <w:shd w:val="clear" w:color="auto" w:fill="F8F9FA"/>
        </w:rPr>
        <w:t xml:space="preserve">Phương pháp thay thế xác định khe hở cách điện trong mạch nối với </w:t>
      </w:r>
      <w:r w:rsidR="00D942FF">
        <w:rPr>
          <w:color w:val="202124"/>
          <w:shd w:val="clear" w:color="auto" w:fill="F8F9FA"/>
        </w:rPr>
        <w:t xml:space="preserve">                </w:t>
      </w:r>
      <w:r>
        <w:rPr>
          <w:color w:val="202124"/>
          <w:shd w:val="clear" w:color="auto" w:fill="F8F9FA"/>
        </w:rPr>
        <w:t xml:space="preserve">nguồn điện xoay chiều không vượt quá 420 </w:t>
      </w:r>
      <w:r w:rsidR="00AB7C0B" w:rsidRPr="00AB7C0B">
        <w:t>V</w:t>
      </w:r>
      <w:r w:rsidR="00AB7C0B" w:rsidRPr="00AB7C0B">
        <w:rPr>
          <w:vertAlign w:val="subscript"/>
        </w:rPr>
        <w:t>đỉnh</w:t>
      </w:r>
      <w:r>
        <w:rPr>
          <w:color w:val="202124"/>
          <w:shd w:val="clear" w:color="auto" w:fill="F8F9FA"/>
        </w:rPr>
        <w:t xml:space="preserve"> (RMS 300</w:t>
      </w:r>
      <w:r w:rsidR="00E82BEC">
        <w:rPr>
          <w:color w:val="202124"/>
          <w:shd w:val="clear" w:color="auto" w:fill="F8F9FA"/>
        </w:rPr>
        <w:t xml:space="preserve"> </w:t>
      </w:r>
      <w:r>
        <w:rPr>
          <w:color w:val="202124"/>
          <w:shd w:val="clear" w:color="auto" w:fill="F8F9FA"/>
        </w:rPr>
        <w:t>V)</w:t>
      </w:r>
      <w:bookmarkEnd w:id="128"/>
      <w:bookmarkEnd w:id="129"/>
    </w:p>
    <w:p w14:paraId="34D927DF" w14:textId="77777777" w:rsidR="00C63041" w:rsidRDefault="00C63041" w:rsidP="00D942FF">
      <w:pPr>
        <w:spacing w:before="120" w:line="240" w:lineRule="auto"/>
      </w:pPr>
    </w:p>
    <w:p w14:paraId="09DB77DF" w14:textId="0823F044" w:rsidR="00C63041" w:rsidRDefault="00EA03B3" w:rsidP="00D942FF">
      <w:pPr>
        <w:spacing w:before="120" w:line="240" w:lineRule="auto"/>
      </w:pPr>
      <w:r>
        <w:rPr>
          <w:color w:val="000000"/>
        </w:rPr>
        <w:t xml:space="preserve">Đối với nguồn điện xoay chiều không vượt quá 420 </w:t>
      </w:r>
      <w:r w:rsidR="00AB7C0B">
        <w:t>V</w:t>
      </w:r>
      <w:r w:rsidR="00AB7C0B">
        <w:rPr>
          <w:vertAlign w:val="subscript"/>
        </w:rPr>
        <w:t>đỉnh</w:t>
      </w:r>
      <w:r>
        <w:rPr>
          <w:color w:val="000000"/>
        </w:rPr>
        <w:t xml:space="preserve"> (RMS 300</w:t>
      </w:r>
      <w:r w:rsidR="00E82BEC">
        <w:rPr>
          <w:color w:val="000000"/>
        </w:rPr>
        <w:t xml:space="preserve"> </w:t>
      </w:r>
      <w:r>
        <w:rPr>
          <w:color w:val="000000"/>
        </w:rPr>
        <w:t>V):</w:t>
      </w:r>
    </w:p>
    <w:p w14:paraId="43926208" w14:textId="77777777" w:rsidR="00C63041" w:rsidRDefault="00EA03B3" w:rsidP="00D942FF">
      <w:pPr>
        <w:numPr>
          <w:ilvl w:val="0"/>
          <w:numId w:val="56"/>
        </w:numPr>
        <w:spacing w:before="120" w:line="240" w:lineRule="auto"/>
        <w:ind w:left="283" w:hanging="283"/>
        <w:rPr>
          <w:color w:val="202124"/>
        </w:rPr>
      </w:pPr>
      <w:r>
        <w:rPr>
          <w:color w:val="202124"/>
          <w:shd w:val="clear" w:color="auto" w:fill="F8F9FA"/>
        </w:rPr>
        <w:t>Nếu giá trị đỉnh của điện áp làm việc không vượt quá giá trị đỉnh của điện áp nguồn điện xoay chiều, khe hở tối thiểu thay thế được xác định trong Bảng S.1;</w:t>
      </w:r>
    </w:p>
    <w:p w14:paraId="61C79356" w14:textId="77777777" w:rsidR="00C63041" w:rsidRDefault="00EA03B3" w:rsidP="00D942FF">
      <w:pPr>
        <w:numPr>
          <w:ilvl w:val="0"/>
          <w:numId w:val="56"/>
        </w:numPr>
        <w:spacing w:before="120" w:line="240" w:lineRule="auto"/>
        <w:ind w:left="283" w:hanging="283"/>
        <w:rPr>
          <w:color w:val="000000"/>
        </w:rPr>
      </w:pPr>
      <w:r>
        <w:rPr>
          <w:color w:val="000000"/>
        </w:rPr>
        <w:t>Nếu giá trị đỉnh của điện áp làm việc vượt quá giá trị điện áp nguồn điện xoay chiều, khe hở tối thiều thay thế là tổng của hai giá trị:</w:t>
      </w:r>
    </w:p>
    <w:p w14:paraId="406C408E" w14:textId="77777777" w:rsidR="00C63041" w:rsidRDefault="00EA03B3" w:rsidP="00D942FF">
      <w:pPr>
        <w:numPr>
          <w:ilvl w:val="0"/>
          <w:numId w:val="57"/>
        </w:numPr>
        <w:spacing w:before="120" w:line="240" w:lineRule="auto"/>
        <w:ind w:left="283" w:hanging="283"/>
        <w:rPr>
          <w:color w:val="000000"/>
        </w:rPr>
      </w:pPr>
      <w:r>
        <w:rPr>
          <w:color w:val="000000"/>
        </w:rPr>
        <w:t>Khe hở trong Bảng S.1 và</w:t>
      </w:r>
    </w:p>
    <w:p w14:paraId="13F55A29" w14:textId="198ECA5F" w:rsidR="00C63041" w:rsidRDefault="00EA03B3" w:rsidP="00D942FF">
      <w:pPr>
        <w:numPr>
          <w:ilvl w:val="0"/>
          <w:numId w:val="57"/>
        </w:numPr>
        <w:spacing w:before="120" w:line="240" w:lineRule="auto"/>
        <w:ind w:left="283" w:hanging="283"/>
        <w:rPr>
          <w:color w:val="000000"/>
        </w:rPr>
      </w:pPr>
      <w:r>
        <w:rPr>
          <w:color w:val="000000"/>
        </w:rPr>
        <w:t xml:space="preserve">Khe hở bổ sung thích hợp trong </w:t>
      </w:r>
      <w:r w:rsidR="00D942FF">
        <w:rPr>
          <w:color w:val="000000"/>
        </w:rPr>
        <w:t>B</w:t>
      </w:r>
      <w:r>
        <w:rPr>
          <w:color w:val="000000"/>
        </w:rPr>
        <w:t>ảng S.2.</w:t>
      </w:r>
    </w:p>
    <w:p w14:paraId="469090D0" w14:textId="3A25B779" w:rsidR="00C63041" w:rsidRPr="00D942FF" w:rsidRDefault="00D942FF" w:rsidP="00D942FF">
      <w:pPr>
        <w:spacing w:before="120" w:line="240" w:lineRule="auto"/>
        <w:rPr>
          <w:color w:val="202124"/>
          <w:sz w:val="18"/>
          <w:szCs w:val="18"/>
          <w:shd w:val="clear" w:color="auto" w:fill="F8F9FA"/>
        </w:rPr>
      </w:pPr>
      <w:r w:rsidRPr="00D942FF">
        <w:rPr>
          <w:sz w:val="18"/>
          <w:szCs w:val="18"/>
        </w:rPr>
        <w:t>GHI CHÚ</w:t>
      </w:r>
      <w:r w:rsidR="00EA03B3" w:rsidRPr="00D942FF">
        <w:rPr>
          <w:color w:val="000000"/>
          <w:sz w:val="18"/>
          <w:szCs w:val="18"/>
        </w:rPr>
        <w:t xml:space="preserve">: Một khe hở có được khi sử </w:t>
      </w:r>
      <w:r w:rsidR="00EA03B3" w:rsidRPr="002E53C4">
        <w:rPr>
          <w:color w:val="000000"/>
          <w:sz w:val="18"/>
          <w:szCs w:val="18"/>
        </w:rPr>
        <w:t xml:space="preserve">dụng Bảng </w:t>
      </w:r>
      <w:r w:rsidR="002E53C4" w:rsidRPr="002E53C4">
        <w:rPr>
          <w:color w:val="000000"/>
          <w:sz w:val="18"/>
          <w:szCs w:val="18"/>
        </w:rPr>
        <w:t>S.</w:t>
      </w:r>
      <w:r w:rsidR="00EA03B3" w:rsidRPr="002E53C4">
        <w:rPr>
          <w:color w:val="000000"/>
          <w:sz w:val="18"/>
          <w:szCs w:val="18"/>
        </w:rPr>
        <w:t>1 nằm giữa các giá trị cần thiết cho trường đồng nhất và không đồng nhất. Do đó, nó có thể không vượt qua được thử nghiệm</w:t>
      </w:r>
      <w:r w:rsidR="00EA03B3" w:rsidRPr="00D942FF">
        <w:rPr>
          <w:color w:val="202124"/>
          <w:sz w:val="18"/>
          <w:szCs w:val="18"/>
          <w:shd w:val="clear" w:color="auto" w:fill="F8F9FA"/>
        </w:rPr>
        <w:t xml:space="preserve"> độ bền điện thích hợp nếu trường về cơ là không đồng nhất.</w:t>
      </w:r>
    </w:p>
    <w:p w14:paraId="33106510" w14:textId="77777777" w:rsidR="00C63041" w:rsidRDefault="00C63041">
      <w:pPr>
        <w:spacing w:line="240" w:lineRule="auto"/>
      </w:pPr>
    </w:p>
    <w:p w14:paraId="1701E710" w14:textId="77777777" w:rsidR="00C63041" w:rsidRDefault="00EA03B3">
      <w:pPr>
        <w:spacing w:line="240" w:lineRule="auto"/>
        <w:jc w:val="center"/>
        <w:rPr>
          <w:b/>
        </w:rPr>
      </w:pPr>
      <w:r>
        <w:rPr>
          <w:b/>
          <w:color w:val="000000"/>
        </w:rPr>
        <w:t>Bảng S.1 - Khe hở tối thiểu thay thế cho cách điện trong mạch</w:t>
      </w:r>
    </w:p>
    <w:p w14:paraId="3F0A18E5" w14:textId="65C50989" w:rsidR="00C63041" w:rsidRDefault="00EA03B3">
      <w:pPr>
        <w:spacing w:line="240" w:lineRule="auto"/>
        <w:jc w:val="center"/>
        <w:rPr>
          <w:b/>
        </w:rPr>
      </w:pPr>
      <w:proofErr w:type="gramStart"/>
      <w:r>
        <w:rPr>
          <w:b/>
          <w:color w:val="000000"/>
        </w:rPr>
        <w:t>nối</w:t>
      </w:r>
      <w:proofErr w:type="gramEnd"/>
      <w:r>
        <w:rPr>
          <w:b/>
          <w:color w:val="000000"/>
        </w:rPr>
        <w:t xml:space="preserve"> với nguồn điện xoay chiều không vượt quá 420</w:t>
      </w:r>
      <w:r w:rsidR="00AB7C0B">
        <w:rPr>
          <w:b/>
          <w:color w:val="000000"/>
        </w:rPr>
        <w:t xml:space="preserve"> </w:t>
      </w:r>
      <w:r w:rsidR="00AB7C0B" w:rsidRPr="00AB7C0B">
        <w:rPr>
          <w:b/>
        </w:rPr>
        <w:t>V</w:t>
      </w:r>
      <w:r w:rsidR="00AB7C0B" w:rsidRPr="00AB7C0B">
        <w:rPr>
          <w:b/>
          <w:vertAlign w:val="subscript"/>
        </w:rPr>
        <w:t>đỉnh</w:t>
      </w:r>
      <w:r>
        <w:rPr>
          <w:b/>
          <w:color w:val="000000"/>
        </w:rPr>
        <w:t xml:space="preserve"> (RMS 300</w:t>
      </w:r>
      <w:r w:rsidR="00E82BEC">
        <w:rPr>
          <w:b/>
          <w:color w:val="000000"/>
        </w:rPr>
        <w:t xml:space="preserve"> </w:t>
      </w:r>
      <w:r>
        <w:rPr>
          <w:b/>
          <w:color w:val="000000"/>
        </w:rPr>
        <w:t>V)</w:t>
      </w:r>
    </w:p>
    <w:p w14:paraId="0169D8FF" w14:textId="77777777" w:rsidR="00C63041" w:rsidRPr="00D942FF" w:rsidRDefault="00EA03B3" w:rsidP="00D942FF">
      <w:pPr>
        <w:spacing w:before="120" w:line="240" w:lineRule="auto"/>
        <w:jc w:val="right"/>
        <w:rPr>
          <w:sz w:val="18"/>
          <w:szCs w:val="18"/>
        </w:rPr>
      </w:pPr>
      <w:r w:rsidRPr="00D942FF">
        <w:rPr>
          <w:color w:val="000000"/>
          <w:sz w:val="18"/>
          <w:szCs w:val="18"/>
        </w:rPr>
        <w:t>Khe hở tính bằng mm</w:t>
      </w:r>
    </w:p>
    <w:tbl>
      <w:tblPr>
        <w:tblStyle w:val="afffd"/>
        <w:tblW w:w="9359" w:type="dxa"/>
        <w:tblLayout w:type="fixed"/>
        <w:tblLook w:val="0400" w:firstRow="0" w:lastRow="0" w:firstColumn="0" w:lastColumn="0" w:noHBand="0" w:noVBand="1"/>
      </w:tblPr>
      <w:tblGrid>
        <w:gridCol w:w="2807"/>
        <w:gridCol w:w="858"/>
        <w:gridCol w:w="780"/>
        <w:gridCol w:w="858"/>
        <w:gridCol w:w="780"/>
        <w:gridCol w:w="858"/>
        <w:gridCol w:w="780"/>
        <w:gridCol w:w="858"/>
        <w:gridCol w:w="780"/>
      </w:tblGrid>
      <w:tr w:rsidR="00C63041" w14:paraId="10A5F113" w14:textId="77777777">
        <w:trPr>
          <w:trHeight w:val="480"/>
        </w:trPr>
        <w:tc>
          <w:tcPr>
            <w:tcW w:w="280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64CE8" w14:textId="530E0EBC" w:rsidR="00C63041" w:rsidRDefault="00EA03B3">
            <w:pPr>
              <w:spacing w:line="240" w:lineRule="auto"/>
              <w:jc w:val="center"/>
            </w:pPr>
            <w:r>
              <w:rPr>
                <w:color w:val="000000"/>
              </w:rPr>
              <w:t xml:space="preserve">Điện áp nhỏ hơn </w:t>
            </w:r>
            <w:r w:rsidR="00D942FF">
              <w:rPr>
                <w:color w:val="000000"/>
              </w:rPr>
              <w:t xml:space="preserve">                 </w:t>
            </w:r>
            <w:r>
              <w:rPr>
                <w:color w:val="000000"/>
              </w:rPr>
              <w:t>hoặc bằng </w:t>
            </w:r>
          </w:p>
          <w:p w14:paraId="70B148CE" w14:textId="77777777" w:rsidR="00C63041" w:rsidRDefault="00EA03B3">
            <w:pPr>
              <w:spacing w:line="240" w:lineRule="auto"/>
              <w:jc w:val="center"/>
            </w:pPr>
            <w:r>
              <w:rPr>
                <w:color w:val="000000"/>
              </w:rPr>
              <w:t>(V)</w:t>
            </w:r>
          </w:p>
        </w:tc>
        <w:tc>
          <w:tcPr>
            <w:tcW w:w="65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2FB0C" w14:textId="77777777" w:rsidR="00C63041" w:rsidRDefault="00EA03B3">
            <w:pPr>
              <w:spacing w:line="240" w:lineRule="auto"/>
              <w:jc w:val="center"/>
            </w:pPr>
            <w:r>
              <w:rPr>
                <w:color w:val="000000"/>
              </w:rPr>
              <w:t>Điện áp tạm thời của nguồn</w:t>
            </w:r>
          </w:p>
        </w:tc>
      </w:tr>
      <w:tr w:rsidR="00C63041" w14:paraId="1A17D79B"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E2717" w14:textId="77777777" w:rsidR="00C63041" w:rsidRDefault="00C63041">
            <w:pPr>
              <w:widowControl w:val="0"/>
              <w:pBdr>
                <w:top w:val="nil"/>
                <w:left w:val="nil"/>
                <w:bottom w:val="nil"/>
                <w:right w:val="nil"/>
                <w:between w:val="nil"/>
              </w:pBdr>
              <w:spacing w:line="276" w:lineRule="auto"/>
              <w:jc w:val="left"/>
            </w:pPr>
          </w:p>
        </w:tc>
        <w:tc>
          <w:tcPr>
            <w:tcW w:w="3276"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E783F" w14:textId="77777777" w:rsidR="00C63041" w:rsidRDefault="00EA03B3">
            <w:pPr>
              <w:spacing w:line="240" w:lineRule="auto"/>
              <w:jc w:val="center"/>
            </w:pPr>
            <w:r>
              <w:rPr>
                <w:color w:val="000000"/>
              </w:rPr>
              <w:t>1 500 V a</w:t>
            </w:r>
          </w:p>
        </w:tc>
        <w:tc>
          <w:tcPr>
            <w:tcW w:w="3276"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7C907" w14:textId="77777777" w:rsidR="00C63041" w:rsidRDefault="00EA03B3">
            <w:pPr>
              <w:spacing w:line="240" w:lineRule="auto"/>
              <w:jc w:val="center"/>
            </w:pPr>
            <w:r>
              <w:rPr>
                <w:color w:val="000000"/>
              </w:rPr>
              <w:t>2 500 V a</w:t>
            </w:r>
          </w:p>
        </w:tc>
      </w:tr>
      <w:tr w:rsidR="00C63041" w14:paraId="3B9CAEFC"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7026B" w14:textId="77777777" w:rsidR="00C63041" w:rsidRDefault="00C63041">
            <w:pPr>
              <w:widowControl w:val="0"/>
              <w:pBdr>
                <w:top w:val="nil"/>
                <w:left w:val="nil"/>
                <w:bottom w:val="nil"/>
                <w:right w:val="nil"/>
                <w:between w:val="nil"/>
              </w:pBdr>
              <w:spacing w:line="276" w:lineRule="auto"/>
              <w:jc w:val="left"/>
            </w:pPr>
          </w:p>
        </w:tc>
        <w:tc>
          <w:tcPr>
            <w:tcW w:w="65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483AF" w14:textId="77777777" w:rsidR="00C63041" w:rsidRDefault="00EA03B3">
            <w:pPr>
              <w:spacing w:line="240" w:lineRule="auto"/>
              <w:jc w:val="center"/>
            </w:pPr>
            <w:r>
              <w:rPr>
                <w:color w:val="000000"/>
              </w:rPr>
              <w:t>Độ nhiễm bẩn</w:t>
            </w:r>
          </w:p>
        </w:tc>
      </w:tr>
      <w:tr w:rsidR="00C63041" w14:paraId="1D999605"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1CE4B" w14:textId="77777777" w:rsidR="00C63041" w:rsidRDefault="00C63041">
            <w:pPr>
              <w:widowControl w:val="0"/>
              <w:pBdr>
                <w:top w:val="nil"/>
                <w:left w:val="nil"/>
                <w:bottom w:val="nil"/>
                <w:right w:val="nil"/>
                <w:between w:val="nil"/>
              </w:pBdr>
              <w:spacing w:line="276" w:lineRule="auto"/>
              <w:jc w:val="left"/>
            </w:pP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3D76E" w14:textId="77777777" w:rsidR="00C63041" w:rsidRDefault="00EA03B3">
            <w:pPr>
              <w:spacing w:line="240" w:lineRule="auto"/>
              <w:jc w:val="center"/>
            </w:pPr>
            <w:r>
              <w:rPr>
                <w:color w:val="000000"/>
              </w:rPr>
              <w:t>1 và 2</w:t>
            </w: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C7C0B" w14:textId="77777777" w:rsidR="00C63041" w:rsidRDefault="00EA03B3">
            <w:pPr>
              <w:spacing w:line="240" w:lineRule="auto"/>
              <w:jc w:val="center"/>
            </w:pPr>
            <w:r>
              <w:rPr>
                <w:color w:val="000000"/>
              </w:rPr>
              <w:t>3</w:t>
            </w: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F66BF" w14:textId="77777777" w:rsidR="00C63041" w:rsidRDefault="00EA03B3">
            <w:pPr>
              <w:spacing w:line="240" w:lineRule="auto"/>
              <w:jc w:val="center"/>
            </w:pPr>
            <w:r>
              <w:rPr>
                <w:color w:val="000000"/>
              </w:rPr>
              <w:t>1 và 2</w:t>
            </w:r>
          </w:p>
        </w:tc>
        <w:tc>
          <w:tcPr>
            <w:tcW w:w="163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5826F" w14:textId="77777777" w:rsidR="00C63041" w:rsidRDefault="00EA03B3">
            <w:pPr>
              <w:spacing w:line="240" w:lineRule="auto"/>
              <w:jc w:val="center"/>
            </w:pPr>
            <w:r>
              <w:rPr>
                <w:color w:val="000000"/>
              </w:rPr>
              <w:t>3</w:t>
            </w:r>
          </w:p>
        </w:tc>
      </w:tr>
      <w:tr w:rsidR="00C63041" w14:paraId="61917895" w14:textId="77777777">
        <w:trPr>
          <w:trHeight w:val="480"/>
        </w:trPr>
        <w:tc>
          <w:tcPr>
            <w:tcW w:w="28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D126A" w14:textId="77777777" w:rsidR="00C63041" w:rsidRDefault="00C63041">
            <w:pPr>
              <w:widowControl w:val="0"/>
              <w:pBdr>
                <w:top w:val="nil"/>
                <w:left w:val="nil"/>
                <w:bottom w:val="nil"/>
                <w:right w:val="nil"/>
                <w:between w:val="nil"/>
              </w:pBdr>
              <w:spacing w:line="276" w:lineRule="auto"/>
              <w:jc w:val="left"/>
            </w:pP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822C1"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A3370" w14:textId="77777777" w:rsidR="00C63041" w:rsidRDefault="00EA03B3">
            <w:pPr>
              <w:spacing w:line="240" w:lineRule="auto"/>
              <w:jc w:val="center"/>
            </w:pPr>
            <w:r>
              <w:rPr>
                <w:color w:val="000000"/>
              </w:rPr>
              <w:t>R</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403C3"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132E5" w14:textId="77777777" w:rsidR="00C63041" w:rsidRDefault="00EA03B3">
            <w:pPr>
              <w:spacing w:line="240" w:lineRule="auto"/>
              <w:jc w:val="center"/>
            </w:pPr>
            <w:r>
              <w:rPr>
                <w:color w:val="000000"/>
              </w:rPr>
              <w:t>R</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A59FA"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A9D0B" w14:textId="77777777" w:rsidR="00C63041" w:rsidRDefault="00EA03B3">
            <w:pPr>
              <w:spacing w:line="240" w:lineRule="auto"/>
              <w:jc w:val="center"/>
            </w:pPr>
            <w:r>
              <w:rPr>
                <w:color w:val="000000"/>
              </w:rPr>
              <w:t>R</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784F0" w14:textId="77777777" w:rsidR="00C63041" w:rsidRDefault="00EA03B3">
            <w:pPr>
              <w:spacing w:line="240" w:lineRule="auto"/>
              <w:jc w:val="center"/>
            </w:pPr>
            <w:r>
              <w:rPr>
                <w:color w:val="000000"/>
              </w:rPr>
              <w:t>B/S</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3D223" w14:textId="77777777" w:rsidR="00C63041" w:rsidRDefault="00EA03B3">
            <w:pPr>
              <w:spacing w:line="240" w:lineRule="auto"/>
              <w:jc w:val="center"/>
            </w:pPr>
            <w:r>
              <w:rPr>
                <w:color w:val="000000"/>
              </w:rPr>
              <w:t>R</w:t>
            </w:r>
          </w:p>
        </w:tc>
      </w:tr>
      <w:tr w:rsidR="00C63041" w14:paraId="357FFBCB" w14:textId="77777777">
        <w:trPr>
          <w:trHeight w:val="480"/>
        </w:trPr>
        <w:tc>
          <w:tcPr>
            <w:tcW w:w="2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BCD3D" w14:textId="77777777" w:rsidR="00C63041" w:rsidRDefault="00EA03B3">
            <w:pPr>
              <w:spacing w:line="240" w:lineRule="auto"/>
              <w:jc w:val="center"/>
            </w:pPr>
            <w:r>
              <w:rPr>
                <w:color w:val="000000"/>
              </w:rPr>
              <w:t>71</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D6039" w14:textId="77777777" w:rsidR="00C63041" w:rsidRDefault="00EA03B3">
            <w:pPr>
              <w:spacing w:line="240" w:lineRule="auto"/>
              <w:jc w:val="center"/>
            </w:pPr>
            <w:r>
              <w:rPr>
                <w:color w:val="000000"/>
              </w:rPr>
              <w:t>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133FC" w14:textId="77777777" w:rsidR="00C63041" w:rsidRDefault="00EA03B3">
            <w:pPr>
              <w:spacing w:line="240" w:lineRule="auto"/>
              <w:jc w:val="center"/>
            </w:pPr>
            <w:r>
              <w:rPr>
                <w:color w:val="000000"/>
              </w:rPr>
              <w:t>2,0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43D1D" w14:textId="77777777" w:rsidR="00C63041" w:rsidRDefault="00EA03B3">
            <w:pPr>
              <w:spacing w:line="240" w:lineRule="auto"/>
              <w:jc w:val="center"/>
            </w:pPr>
            <w:r>
              <w:rPr>
                <w:color w:val="000000"/>
              </w:rPr>
              <w:t>1,3</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95109" w14:textId="77777777" w:rsidR="00C63041" w:rsidRDefault="00EA03B3">
            <w:pPr>
              <w:spacing w:line="240" w:lineRule="auto"/>
              <w:jc w:val="center"/>
            </w:pPr>
            <w:r>
              <w:rPr>
                <w:color w:val="000000"/>
              </w:rPr>
              <w:t>2,6</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69566"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E1656" w14:textId="77777777" w:rsidR="00C63041" w:rsidRDefault="00EA03B3">
            <w:pPr>
              <w:spacing w:line="240" w:lineRule="auto"/>
              <w:jc w:val="center"/>
            </w:pPr>
            <w:r>
              <w:rPr>
                <w:color w:val="000000"/>
              </w:rPr>
              <w:t>4,0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BC87E"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76F27" w14:textId="77777777" w:rsidR="00C63041" w:rsidRDefault="00EA03B3">
            <w:pPr>
              <w:spacing w:line="240" w:lineRule="auto"/>
              <w:jc w:val="center"/>
            </w:pPr>
            <w:r>
              <w:rPr>
                <w:color w:val="000000"/>
              </w:rPr>
              <w:t>4,0</w:t>
            </w:r>
          </w:p>
        </w:tc>
      </w:tr>
      <w:tr w:rsidR="00C63041" w14:paraId="47983184" w14:textId="77777777">
        <w:trPr>
          <w:trHeight w:val="480"/>
        </w:trPr>
        <w:tc>
          <w:tcPr>
            <w:tcW w:w="2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B5F4F" w14:textId="77777777" w:rsidR="00C63041" w:rsidRDefault="00EA03B3">
            <w:pPr>
              <w:spacing w:line="240" w:lineRule="auto"/>
              <w:jc w:val="center"/>
            </w:pPr>
            <w:r>
              <w:rPr>
                <w:color w:val="000000"/>
              </w:rPr>
              <w:t>210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414E5" w14:textId="77777777" w:rsidR="00C63041" w:rsidRDefault="00EA03B3">
            <w:pPr>
              <w:spacing w:line="240" w:lineRule="auto"/>
              <w:jc w:val="center"/>
            </w:pPr>
            <w:r>
              <w:rPr>
                <w:color w:val="000000"/>
              </w:rPr>
              <w:t>1,0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25BB4" w14:textId="77777777" w:rsidR="00C63041" w:rsidRDefault="00EA03B3">
            <w:pPr>
              <w:spacing w:line="240" w:lineRule="auto"/>
              <w:jc w:val="center"/>
            </w:pPr>
            <w:r>
              <w:rPr>
                <w:color w:val="000000"/>
              </w:rPr>
              <w:t>2,0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4B8F1" w14:textId="77777777" w:rsidR="00C63041" w:rsidRDefault="00EA03B3">
            <w:pPr>
              <w:spacing w:line="240" w:lineRule="auto"/>
              <w:jc w:val="center"/>
            </w:pPr>
            <w:r>
              <w:rPr>
                <w:color w:val="000000"/>
              </w:rPr>
              <w:t>1,3</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7EA5E" w14:textId="77777777" w:rsidR="00C63041" w:rsidRDefault="00EA03B3">
            <w:pPr>
              <w:spacing w:line="240" w:lineRule="auto"/>
              <w:jc w:val="center"/>
            </w:pPr>
            <w:r>
              <w:rPr>
                <w:color w:val="000000"/>
              </w:rPr>
              <w:t>2,6</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6D284"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6FEE7" w14:textId="77777777" w:rsidR="00C63041" w:rsidRDefault="00EA03B3">
            <w:pPr>
              <w:spacing w:line="240" w:lineRule="auto"/>
              <w:jc w:val="center"/>
            </w:pPr>
            <w:r>
              <w:rPr>
                <w:color w:val="000000"/>
              </w:rPr>
              <w:t>4,0</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D9B97" w14:textId="77777777" w:rsidR="00C63041" w:rsidRDefault="00EA03B3">
            <w:pPr>
              <w:spacing w:line="240" w:lineRule="auto"/>
              <w:jc w:val="center"/>
            </w:pPr>
            <w:r>
              <w:rPr>
                <w:color w:val="000000"/>
              </w:rPr>
              <w:t>2,0</w:t>
            </w:r>
          </w:p>
        </w:tc>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6C820" w14:textId="77777777" w:rsidR="00C63041" w:rsidRDefault="00EA03B3">
            <w:pPr>
              <w:spacing w:line="240" w:lineRule="auto"/>
              <w:jc w:val="center"/>
            </w:pPr>
            <w:r>
              <w:rPr>
                <w:color w:val="000000"/>
              </w:rPr>
              <w:t>4,0</w:t>
            </w:r>
          </w:p>
        </w:tc>
      </w:tr>
      <w:tr w:rsidR="00C63041" w14:paraId="578FDB4B" w14:textId="77777777">
        <w:trPr>
          <w:trHeight w:val="480"/>
        </w:trPr>
        <w:tc>
          <w:tcPr>
            <w:tcW w:w="2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07024" w14:textId="77777777" w:rsidR="00C63041" w:rsidRDefault="00EA03B3">
            <w:pPr>
              <w:spacing w:line="240" w:lineRule="auto"/>
              <w:jc w:val="center"/>
            </w:pPr>
            <w:r>
              <w:rPr>
                <w:color w:val="000000"/>
              </w:rPr>
              <w:t>420</w:t>
            </w:r>
          </w:p>
        </w:tc>
        <w:tc>
          <w:tcPr>
            <w:tcW w:w="6552"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AF116" w14:textId="77777777" w:rsidR="00C63041" w:rsidRDefault="00EA03B3">
            <w:pPr>
              <w:spacing w:line="240" w:lineRule="auto"/>
              <w:jc w:val="center"/>
            </w:pPr>
            <w:r>
              <w:rPr>
                <w:color w:val="000000"/>
              </w:rPr>
              <w:t>B/S 2,0 R 4,0</w:t>
            </w:r>
          </w:p>
        </w:tc>
      </w:tr>
      <w:tr w:rsidR="00C63041" w14:paraId="5F2473F0" w14:textId="77777777">
        <w:trPr>
          <w:trHeight w:val="480"/>
        </w:trPr>
        <w:tc>
          <w:tcPr>
            <w:tcW w:w="9360" w:type="dxa"/>
            <w:gridSpan w:val="9"/>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CA14A" w14:textId="77777777" w:rsidR="00C63041" w:rsidRDefault="00EA03B3">
            <w:pPr>
              <w:spacing w:line="240" w:lineRule="auto"/>
            </w:pPr>
            <w:r>
              <w:rPr>
                <w:color w:val="000000"/>
              </w:rPr>
              <w:t>Nếu đỉnh của điện áp làm việc vượt quá giá trị đỉnh của điện áp nguồn xoay chiều thì theo phép nội suy tuyến tính giữa hai điểm gần nhất được phép, khe hở tối thiểu được tính toán sẽ tăng lên đến gia số 0</w:t>
            </w:r>
            <w:proofErr w:type="gramStart"/>
            <w:r>
              <w:rPr>
                <w:color w:val="000000"/>
              </w:rPr>
              <w:t>,1</w:t>
            </w:r>
            <w:proofErr w:type="gramEnd"/>
            <w:r>
              <w:rPr>
                <w:color w:val="000000"/>
              </w:rPr>
              <w:t xml:space="preserve"> mm cao hơn tiếp theo.</w:t>
            </w:r>
          </w:p>
        </w:tc>
      </w:tr>
      <w:tr w:rsidR="00C63041" w14:paraId="294B9D0E" w14:textId="77777777">
        <w:trPr>
          <w:trHeight w:val="480"/>
        </w:trPr>
        <w:tc>
          <w:tcPr>
            <w:tcW w:w="9360" w:type="dxa"/>
            <w:gridSpan w:val="9"/>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0B926" w14:textId="77777777" w:rsidR="00C63041" w:rsidRDefault="00EA03B3">
            <w:pPr>
              <w:spacing w:line="240" w:lineRule="auto"/>
            </w:pPr>
            <w:r>
              <w:rPr>
                <w:color w:val="000000"/>
              </w:rPr>
              <w:t>a Mối quan hệ giữa điện áp tạm thời của nguồn và điện áp nguồn điện xoay chiều được đưa ra trong Bảng 12</w:t>
            </w:r>
          </w:p>
        </w:tc>
      </w:tr>
    </w:tbl>
    <w:p w14:paraId="54D4E90B" w14:textId="77777777" w:rsidR="00C63041" w:rsidRDefault="00C63041">
      <w:pPr>
        <w:spacing w:line="240" w:lineRule="auto"/>
      </w:pPr>
    </w:p>
    <w:p w14:paraId="06FD255D" w14:textId="77777777" w:rsidR="00C63041" w:rsidRDefault="00C63041">
      <w:pPr>
        <w:spacing w:line="240" w:lineRule="auto"/>
        <w:jc w:val="center"/>
        <w:rPr>
          <w:b/>
        </w:rPr>
      </w:pPr>
    </w:p>
    <w:p w14:paraId="388F1682" w14:textId="77777777" w:rsidR="00C63041" w:rsidRDefault="00C63041">
      <w:pPr>
        <w:spacing w:line="240" w:lineRule="auto"/>
        <w:jc w:val="center"/>
        <w:rPr>
          <w:b/>
        </w:rPr>
      </w:pPr>
    </w:p>
    <w:p w14:paraId="17040B78" w14:textId="77777777" w:rsidR="00C63041" w:rsidRDefault="00C63041">
      <w:pPr>
        <w:spacing w:line="240" w:lineRule="auto"/>
        <w:jc w:val="center"/>
        <w:rPr>
          <w:b/>
        </w:rPr>
      </w:pPr>
    </w:p>
    <w:p w14:paraId="1138C24E" w14:textId="530BCCBF" w:rsidR="00C63041" w:rsidRDefault="00EA03B3">
      <w:pPr>
        <w:spacing w:line="240" w:lineRule="auto"/>
        <w:jc w:val="center"/>
        <w:rPr>
          <w:b/>
        </w:rPr>
      </w:pPr>
      <w:r>
        <w:rPr>
          <w:b/>
          <w:color w:val="000000"/>
        </w:rPr>
        <w:t>Bảng S.2 - Khe hở bổ sung cho cách điện trong các mạch nối nguồn điện xoay chiều không vượt quá 420</w:t>
      </w:r>
      <w:r w:rsidR="00AB7C0B">
        <w:rPr>
          <w:b/>
          <w:color w:val="000000"/>
        </w:rPr>
        <w:t xml:space="preserve"> </w:t>
      </w:r>
      <w:r w:rsidR="00AB7C0B" w:rsidRPr="00AB7C0B">
        <w:rPr>
          <w:b/>
        </w:rPr>
        <w:t>V</w:t>
      </w:r>
      <w:r w:rsidR="00AB7C0B" w:rsidRPr="00AB7C0B">
        <w:rPr>
          <w:b/>
          <w:vertAlign w:val="subscript"/>
        </w:rPr>
        <w:t>đỉnh</w:t>
      </w:r>
      <w:r w:rsidR="00AB7C0B">
        <w:rPr>
          <w:b/>
          <w:color w:val="000000"/>
        </w:rPr>
        <w:t xml:space="preserve"> </w:t>
      </w:r>
      <w:r>
        <w:rPr>
          <w:b/>
          <w:color w:val="000000"/>
        </w:rPr>
        <w:t>(RMS 300</w:t>
      </w:r>
      <w:r w:rsidR="00E82BEC">
        <w:rPr>
          <w:b/>
          <w:color w:val="000000"/>
        </w:rPr>
        <w:t xml:space="preserve"> </w:t>
      </w:r>
      <w:r>
        <w:rPr>
          <w:b/>
          <w:color w:val="000000"/>
        </w:rPr>
        <w:t>V)</w:t>
      </w:r>
    </w:p>
    <w:p w14:paraId="4982D74B" w14:textId="77777777" w:rsidR="00C63041" w:rsidRDefault="00C63041">
      <w:pPr>
        <w:spacing w:line="240" w:lineRule="auto"/>
      </w:pPr>
    </w:p>
    <w:tbl>
      <w:tblPr>
        <w:tblStyle w:val="afffe"/>
        <w:tblW w:w="9360" w:type="dxa"/>
        <w:tblLayout w:type="fixed"/>
        <w:tblLook w:val="0400" w:firstRow="0" w:lastRow="0" w:firstColumn="0" w:lastColumn="0" w:noHBand="0" w:noVBand="1"/>
      </w:tblPr>
      <w:tblGrid>
        <w:gridCol w:w="1088"/>
        <w:gridCol w:w="1088"/>
        <w:gridCol w:w="1591"/>
        <w:gridCol w:w="1278"/>
        <w:gridCol w:w="1446"/>
        <w:gridCol w:w="1591"/>
        <w:gridCol w:w="1278"/>
      </w:tblGrid>
      <w:tr w:rsidR="00C63041" w14:paraId="3F9948B3" w14:textId="77777777">
        <w:trPr>
          <w:trHeight w:val="420"/>
        </w:trPr>
        <w:tc>
          <w:tcPr>
            <w:tcW w:w="9360"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A317C" w14:textId="77777777" w:rsidR="00C63041" w:rsidRDefault="00EA03B3">
            <w:pPr>
              <w:spacing w:line="240" w:lineRule="auto"/>
            </w:pPr>
            <w:r>
              <w:rPr>
                <w:color w:val="000000"/>
              </w:rPr>
              <w:t>Điện áp tạm thời của nguồn</w:t>
            </w:r>
          </w:p>
        </w:tc>
      </w:tr>
      <w:tr w:rsidR="00C63041" w14:paraId="7F0751B4" w14:textId="77777777">
        <w:trPr>
          <w:trHeight w:val="420"/>
        </w:trPr>
        <w:tc>
          <w:tcPr>
            <w:tcW w:w="504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6CF05" w14:textId="76E08E48" w:rsidR="00C63041" w:rsidRDefault="00EA03B3">
            <w:pPr>
              <w:spacing w:line="240" w:lineRule="auto"/>
            </w:pPr>
            <w:r>
              <w:rPr>
                <w:color w:val="000000"/>
              </w:rPr>
              <w:t xml:space="preserve">1 500 </w:t>
            </w:r>
            <w:r w:rsidR="002E53C4">
              <w:rPr>
                <w:color w:val="000000"/>
              </w:rPr>
              <w:t xml:space="preserve">V </w:t>
            </w:r>
            <w:r w:rsidR="002E53C4" w:rsidRPr="00B75A03">
              <w:rPr>
                <w:color w:val="000000"/>
                <w:vertAlign w:val="superscript"/>
              </w:rPr>
              <w:t>a</w:t>
            </w:r>
          </w:p>
        </w:tc>
        <w:tc>
          <w:tcPr>
            <w:tcW w:w="431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0E469" w14:textId="6FBF1506" w:rsidR="00C63041" w:rsidRDefault="00EA03B3">
            <w:pPr>
              <w:spacing w:line="240" w:lineRule="auto"/>
            </w:pPr>
            <w:r>
              <w:rPr>
                <w:color w:val="000000"/>
              </w:rPr>
              <w:t xml:space="preserve">2 500 </w:t>
            </w:r>
            <w:r w:rsidR="002E53C4">
              <w:rPr>
                <w:color w:val="000000"/>
              </w:rPr>
              <w:t xml:space="preserve">V </w:t>
            </w:r>
            <w:r w:rsidR="002E53C4" w:rsidRPr="00B75A03">
              <w:rPr>
                <w:color w:val="000000"/>
                <w:vertAlign w:val="superscript"/>
              </w:rPr>
              <w:t>a</w:t>
            </w:r>
          </w:p>
        </w:tc>
      </w:tr>
      <w:tr w:rsidR="00C63041" w14:paraId="073BCA5B" w14:textId="77777777">
        <w:trPr>
          <w:trHeight w:val="420"/>
        </w:trPr>
        <w:tc>
          <w:tcPr>
            <w:tcW w:w="217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6641F" w14:textId="77777777" w:rsidR="00C63041" w:rsidRDefault="00EA03B3">
            <w:pPr>
              <w:spacing w:line="240" w:lineRule="auto"/>
              <w:jc w:val="center"/>
            </w:pPr>
            <w:r>
              <w:rPr>
                <w:color w:val="000000"/>
              </w:rPr>
              <w:t>Điện áp nhỏ hơn hoặc bằng </w:t>
            </w:r>
          </w:p>
          <w:p w14:paraId="79CBCB4E" w14:textId="77777777" w:rsidR="00C63041" w:rsidRDefault="00EA03B3">
            <w:pPr>
              <w:spacing w:line="240" w:lineRule="auto"/>
            </w:pPr>
            <w:r>
              <w:rPr>
                <w:color w:val="000000"/>
              </w:rPr>
              <w:t>(V)</w:t>
            </w:r>
          </w:p>
        </w:tc>
        <w:tc>
          <w:tcPr>
            <w:tcW w:w="159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36B92" w14:textId="77777777" w:rsidR="00C63041" w:rsidRDefault="00EA03B3">
            <w:pPr>
              <w:spacing w:line="240" w:lineRule="auto"/>
            </w:pPr>
            <w:r>
              <w:rPr>
                <w:color w:val="000000"/>
              </w:rPr>
              <w:t>Vật liệu Cách điện chính hoặc bổ trợ</w:t>
            </w:r>
          </w:p>
        </w:tc>
        <w:tc>
          <w:tcPr>
            <w:tcW w:w="127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279D0" w14:textId="77777777" w:rsidR="00C63041" w:rsidRDefault="00EA03B3">
            <w:pPr>
              <w:spacing w:line="240" w:lineRule="auto"/>
            </w:pPr>
            <w:r>
              <w:rPr>
                <w:color w:val="000000"/>
              </w:rPr>
              <w:t>Vật liệu cách nhiệt được</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7D5C3" w14:textId="77777777" w:rsidR="00C63041" w:rsidRDefault="00EA03B3">
            <w:pPr>
              <w:spacing w:line="240" w:lineRule="auto"/>
              <w:jc w:val="center"/>
            </w:pPr>
            <w:r>
              <w:rPr>
                <w:color w:val="000000"/>
              </w:rPr>
              <w:t>Điện áp nhỏ hơn hoặc bằng </w:t>
            </w:r>
          </w:p>
          <w:p w14:paraId="1D207255" w14:textId="77777777" w:rsidR="00C63041" w:rsidRDefault="00EA03B3">
            <w:pPr>
              <w:spacing w:line="240" w:lineRule="auto"/>
            </w:pPr>
            <w:r>
              <w:rPr>
                <w:color w:val="000000"/>
              </w:rPr>
              <w:t>(V)</w:t>
            </w:r>
          </w:p>
        </w:tc>
        <w:tc>
          <w:tcPr>
            <w:tcW w:w="159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EEE37" w14:textId="77777777" w:rsidR="00C63041" w:rsidRDefault="00EA03B3">
            <w:pPr>
              <w:spacing w:line="240" w:lineRule="auto"/>
            </w:pPr>
            <w:r>
              <w:rPr>
                <w:color w:val="000000"/>
              </w:rPr>
              <w:t>Vật liệu Cách điện chính hoặc bổ trợ</w:t>
            </w:r>
          </w:p>
        </w:tc>
        <w:tc>
          <w:tcPr>
            <w:tcW w:w="127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56476" w14:textId="77777777" w:rsidR="00C63041" w:rsidRDefault="00EA03B3">
            <w:pPr>
              <w:spacing w:line="240" w:lineRule="auto"/>
            </w:pPr>
            <w:r>
              <w:rPr>
                <w:color w:val="000000"/>
              </w:rPr>
              <w:t>Vật liệu cách nhiệt được</w:t>
            </w:r>
          </w:p>
        </w:tc>
      </w:tr>
      <w:tr w:rsidR="00C63041" w14:paraId="35E44E78" w14:textId="77777777">
        <w:trPr>
          <w:trHeight w:val="420"/>
        </w:trPr>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A89D" w14:textId="77777777" w:rsidR="00C63041" w:rsidRDefault="00EA03B3">
            <w:pPr>
              <w:spacing w:line="240" w:lineRule="auto"/>
            </w:pPr>
            <w:r>
              <w:rPr>
                <w:color w:val="000000"/>
              </w:rPr>
              <w:t>Độ nhiễm bẩn</w:t>
            </w:r>
          </w:p>
          <w:p w14:paraId="62275CEC" w14:textId="77777777" w:rsidR="00C63041" w:rsidRDefault="00EA03B3">
            <w:pPr>
              <w:spacing w:line="240" w:lineRule="auto"/>
            </w:pPr>
            <w:r>
              <w:rPr>
                <w:color w:val="000000"/>
              </w:rPr>
              <w:t>1 và 2</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4AFAD" w14:textId="77777777" w:rsidR="00C63041" w:rsidRDefault="00EA03B3">
            <w:pPr>
              <w:spacing w:line="240" w:lineRule="auto"/>
            </w:pPr>
            <w:r>
              <w:rPr>
                <w:color w:val="000000"/>
              </w:rPr>
              <w:t>Độ nhiễm bẩn</w:t>
            </w:r>
          </w:p>
          <w:p w14:paraId="69744B39" w14:textId="77777777" w:rsidR="00C63041" w:rsidRDefault="00EA03B3">
            <w:pPr>
              <w:spacing w:line="240" w:lineRule="auto"/>
            </w:pPr>
            <w:r>
              <w:rPr>
                <w:color w:val="000000"/>
              </w:rPr>
              <w:t>3</w:t>
            </w:r>
          </w:p>
        </w:tc>
        <w:tc>
          <w:tcPr>
            <w:tcW w:w="159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6BF92" w14:textId="77777777" w:rsidR="00C63041" w:rsidRDefault="00C63041">
            <w:pPr>
              <w:widowControl w:val="0"/>
              <w:pBdr>
                <w:top w:val="nil"/>
                <w:left w:val="nil"/>
                <w:bottom w:val="nil"/>
                <w:right w:val="nil"/>
                <w:between w:val="nil"/>
              </w:pBdr>
              <w:spacing w:line="276" w:lineRule="auto"/>
              <w:jc w:val="left"/>
            </w:pPr>
          </w:p>
        </w:tc>
        <w:tc>
          <w:tcPr>
            <w:tcW w:w="12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0132A" w14:textId="77777777" w:rsidR="00C63041" w:rsidRDefault="00C63041">
            <w:pPr>
              <w:widowControl w:val="0"/>
              <w:pBdr>
                <w:top w:val="nil"/>
                <w:left w:val="nil"/>
                <w:bottom w:val="nil"/>
                <w:right w:val="nil"/>
                <w:between w:val="nil"/>
              </w:pBdr>
              <w:spacing w:line="276" w:lineRule="auto"/>
              <w:jc w:val="left"/>
            </w:pP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C04E7" w14:textId="77777777" w:rsidR="00C63041" w:rsidRDefault="00EA03B3">
            <w:pPr>
              <w:spacing w:line="240" w:lineRule="auto"/>
            </w:pPr>
            <w:r>
              <w:rPr>
                <w:color w:val="000000"/>
              </w:rPr>
              <w:t>Độ nhiễm bẩn</w:t>
            </w:r>
          </w:p>
          <w:p w14:paraId="1724F92C" w14:textId="77777777" w:rsidR="00C63041" w:rsidRDefault="00EA03B3">
            <w:pPr>
              <w:spacing w:line="240" w:lineRule="auto"/>
            </w:pPr>
            <w:r>
              <w:rPr>
                <w:color w:val="000000"/>
              </w:rPr>
              <w:t>1, 2 và 3</w:t>
            </w:r>
          </w:p>
        </w:tc>
        <w:tc>
          <w:tcPr>
            <w:tcW w:w="159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7CC27" w14:textId="77777777" w:rsidR="00C63041" w:rsidRDefault="00C63041">
            <w:pPr>
              <w:widowControl w:val="0"/>
              <w:pBdr>
                <w:top w:val="nil"/>
                <w:left w:val="nil"/>
                <w:bottom w:val="nil"/>
                <w:right w:val="nil"/>
                <w:between w:val="nil"/>
              </w:pBdr>
              <w:spacing w:line="276" w:lineRule="auto"/>
              <w:jc w:val="left"/>
            </w:pPr>
          </w:p>
        </w:tc>
        <w:tc>
          <w:tcPr>
            <w:tcW w:w="12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FAC5E" w14:textId="77777777" w:rsidR="00C63041" w:rsidRDefault="00C63041">
            <w:pPr>
              <w:widowControl w:val="0"/>
              <w:pBdr>
                <w:top w:val="nil"/>
                <w:left w:val="nil"/>
                <w:bottom w:val="nil"/>
                <w:right w:val="nil"/>
                <w:between w:val="nil"/>
              </w:pBdr>
              <w:spacing w:line="276" w:lineRule="auto"/>
              <w:jc w:val="left"/>
            </w:pPr>
          </w:p>
        </w:tc>
      </w:tr>
      <w:tr w:rsidR="00C63041" w14:paraId="32DF901E" w14:textId="77777777">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3190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160462B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414B9DE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0CF6AE0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6E7FBC2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3561198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691E0ED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412D098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77D45B2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28BB08A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2A4865D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3678655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43D3975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27619FF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201B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6A48E4E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0981814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484A409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639C9D9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0A57C28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63CE0F0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73246267"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55DFECD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0A8E1C2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08DB879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68ECBFB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5D84650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3B241C8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6305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325A662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510CF40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78FB7E6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632DDE0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71ACC3C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0BDFC3C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2267319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6BE553F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57D28E0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439FB36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60B16E5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11E32B9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530B2E5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DC98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1929E91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77DEBF2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37596D0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7CB78DC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28C8453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26145B7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7605FA8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5E6941D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070FE0D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0731B57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190B0E1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58275D5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7935CC0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0B2B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0A35A4C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46FE140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1C53CFF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565E657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7E67502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5C7BFFA0"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1C0A9457"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5CE980B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04FB74F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3DC255E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636697F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71E1EEF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039A92E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2F29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7821BE61"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4191978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096F25D6"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080B25AA"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2EB09099"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46A80D0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3807CDE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1E722DD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1D568487"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1B26F19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400E9FFE"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0C1CBC5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457188F4"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c>
          <w:tcPr>
            <w:tcW w:w="12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FD97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210</w:t>
            </w:r>
          </w:p>
          <w:p w14:paraId="2265DE55"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298</w:t>
            </w:r>
          </w:p>
          <w:p w14:paraId="390F164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386</w:t>
            </w:r>
          </w:p>
          <w:p w14:paraId="12D692DD"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474</w:t>
            </w:r>
          </w:p>
          <w:p w14:paraId="4CCCDF6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562</w:t>
            </w:r>
          </w:p>
          <w:p w14:paraId="6AA4732C"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650</w:t>
            </w:r>
          </w:p>
          <w:p w14:paraId="41E3549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738</w:t>
            </w:r>
          </w:p>
          <w:p w14:paraId="4932385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826</w:t>
            </w:r>
          </w:p>
          <w:p w14:paraId="26A866F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914</w:t>
            </w:r>
          </w:p>
          <w:p w14:paraId="25836AF3"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1 002</w:t>
            </w:r>
          </w:p>
          <w:p w14:paraId="3DAAB5DB"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1 090</w:t>
            </w:r>
          </w:p>
          <w:p w14:paraId="590F7AA2"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1 178</w:t>
            </w:r>
          </w:p>
          <w:p w14:paraId="41E07E28"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1 266</w:t>
            </w:r>
          </w:p>
          <w:p w14:paraId="5C548E2F" w14:textId="77777777" w:rsidR="00C63041" w:rsidRDefault="00EA03B3">
            <w:pPr>
              <w:pBdr>
                <w:top w:val="nil"/>
                <w:left w:val="nil"/>
                <w:bottom w:val="nil"/>
                <w:right w:val="nil"/>
                <w:between w:val="nil"/>
              </w:pBdr>
              <w:spacing w:line="240" w:lineRule="auto"/>
              <w:jc w:val="left"/>
              <w:rPr>
                <w:color w:val="000000"/>
                <w:szCs w:val="24"/>
              </w:rPr>
            </w:pPr>
            <w:r>
              <w:rPr>
                <w:color w:val="000000"/>
                <w:szCs w:val="24"/>
              </w:rPr>
              <w:t>1 354</w:t>
            </w:r>
          </w:p>
        </w:tc>
      </w:tr>
      <w:tr w:rsidR="00C63041" w14:paraId="58CC1B8D" w14:textId="77777777">
        <w:trPr>
          <w:trHeight w:val="420"/>
        </w:trPr>
        <w:tc>
          <w:tcPr>
            <w:tcW w:w="9360"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8B015" w14:textId="4FEE0DBC" w:rsidR="00C63041" w:rsidRDefault="00EA03B3">
            <w:pPr>
              <w:spacing w:line="240" w:lineRule="auto"/>
            </w:pPr>
            <w:r>
              <w:rPr>
                <w:color w:val="000000"/>
              </w:rPr>
              <w:t>Đối với điện áp trên giá trị đỉnh của điện áp làm việc trong bảng, phép ngoại suy tuyến tính được chấp nhận</w:t>
            </w:r>
            <w:r w:rsidR="00AB7C0B">
              <w:rPr>
                <w:color w:val="000000"/>
              </w:rPr>
              <w:t>.</w:t>
            </w:r>
          </w:p>
          <w:p w14:paraId="7377DFA8" w14:textId="77777777" w:rsidR="00C63041" w:rsidRDefault="00EA03B3">
            <w:pPr>
              <w:spacing w:line="240" w:lineRule="auto"/>
            </w:pPr>
            <w:r>
              <w:rPr>
                <w:color w:val="000000"/>
              </w:rPr>
              <w:t>Đối với điện áp nằm trong giới hạn giá trị đỉnh của điện áp làm việc trong bảng, phép nội suy tuyến tính được chấp nhận giữa hai điểm gần nhất được phép, khe hở tối thiểu được tính toán sẽ tăng lên đến gia số 0,1 mm cao hơn tiếp theo.</w:t>
            </w:r>
          </w:p>
        </w:tc>
      </w:tr>
      <w:tr w:rsidR="00C63041" w14:paraId="129F6E09" w14:textId="77777777">
        <w:trPr>
          <w:trHeight w:val="420"/>
        </w:trPr>
        <w:tc>
          <w:tcPr>
            <w:tcW w:w="9360" w:type="dxa"/>
            <w:gridSpan w:val="7"/>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9E33D" w14:textId="7D378E67" w:rsidR="00C63041" w:rsidRDefault="002E53C4">
            <w:pPr>
              <w:spacing w:line="240" w:lineRule="auto"/>
            </w:pPr>
            <w:r>
              <w:rPr>
                <w:color w:val="000000"/>
                <w:vertAlign w:val="superscript"/>
              </w:rPr>
              <w:t xml:space="preserve">a </w:t>
            </w:r>
            <w:r w:rsidR="00EA03B3" w:rsidRPr="002E53C4">
              <w:rPr>
                <w:color w:val="000000"/>
              </w:rPr>
              <w:t>Mối</w:t>
            </w:r>
            <w:r w:rsidR="00EA03B3">
              <w:rPr>
                <w:color w:val="000000"/>
              </w:rPr>
              <w:t xml:space="preserve"> quan hệ giữa điện áp tạm thời của nguồn và điện áp nguồn điện xoay chiều được đưa ra trong Bảng 12</w:t>
            </w:r>
          </w:p>
        </w:tc>
      </w:tr>
    </w:tbl>
    <w:p w14:paraId="094CFEB4" w14:textId="77777777" w:rsidR="00C63041" w:rsidRDefault="00C63041">
      <w:pPr>
        <w:spacing w:line="240" w:lineRule="auto"/>
      </w:pPr>
    </w:p>
    <w:p w14:paraId="69D3F20A" w14:textId="77777777" w:rsidR="00C63041" w:rsidRDefault="00C63041">
      <w:pPr>
        <w:rPr>
          <w:color w:val="000000"/>
        </w:rPr>
      </w:pPr>
    </w:p>
    <w:p w14:paraId="02F961BF" w14:textId="77777777" w:rsidR="00C63041" w:rsidRDefault="00C63041">
      <w:pPr>
        <w:rPr>
          <w:color w:val="000000"/>
        </w:rPr>
      </w:pPr>
    </w:p>
    <w:p w14:paraId="34279662" w14:textId="77777777" w:rsidR="00C63041" w:rsidRDefault="00C63041">
      <w:pPr>
        <w:rPr>
          <w:color w:val="000000"/>
        </w:rPr>
      </w:pPr>
    </w:p>
    <w:p w14:paraId="6DC0F7B5" w14:textId="77777777" w:rsidR="00C63041" w:rsidRDefault="00C63041">
      <w:pPr>
        <w:rPr>
          <w:color w:val="000000"/>
        </w:rPr>
      </w:pPr>
    </w:p>
    <w:p w14:paraId="615F6655" w14:textId="77777777" w:rsidR="004140B0" w:rsidRDefault="004140B0">
      <w:pPr>
        <w:rPr>
          <w:color w:val="000000"/>
        </w:rPr>
      </w:pPr>
    </w:p>
    <w:p w14:paraId="0CFE8127" w14:textId="77777777" w:rsidR="00C63041" w:rsidRPr="00782924" w:rsidRDefault="00EA03B3" w:rsidP="00782924">
      <w:pPr>
        <w:pStyle w:val="Heading3"/>
        <w:jc w:val="center"/>
        <w:rPr>
          <w:color w:val="202124"/>
          <w:shd w:val="clear" w:color="auto" w:fill="F8F9FA"/>
        </w:rPr>
      </w:pPr>
      <w:bookmarkStart w:id="130" w:name="_Toc116314318"/>
      <w:r w:rsidRPr="00782924">
        <w:rPr>
          <w:color w:val="202124"/>
          <w:shd w:val="clear" w:color="auto" w:fill="F8F9FA"/>
        </w:rPr>
        <w:lastRenderedPageBreak/>
        <w:t>Phụ lục T</w:t>
      </w:r>
      <w:bookmarkEnd w:id="130"/>
    </w:p>
    <w:p w14:paraId="098E93E0" w14:textId="6B6A845E" w:rsidR="00C63041" w:rsidRPr="00782924" w:rsidRDefault="00EA03B3">
      <w:pPr>
        <w:pStyle w:val="Heading3"/>
        <w:jc w:val="center"/>
        <w:rPr>
          <w:color w:val="202124"/>
          <w:shd w:val="clear" w:color="auto" w:fill="F8F9FA"/>
        </w:rPr>
      </w:pPr>
      <w:bookmarkStart w:id="131" w:name="_Toc115016759"/>
      <w:bookmarkStart w:id="132" w:name="_Toc116314319"/>
      <w:r w:rsidRPr="00782924">
        <w:rPr>
          <w:color w:val="202124"/>
          <w:shd w:val="clear" w:color="auto" w:fill="F8F9FA"/>
        </w:rPr>
        <w:t>(Quy định)</w:t>
      </w:r>
      <w:bookmarkEnd w:id="131"/>
      <w:bookmarkEnd w:id="132"/>
    </w:p>
    <w:p w14:paraId="3DCBB3A5" w14:textId="7310104C" w:rsidR="00C63041" w:rsidRPr="00782924" w:rsidRDefault="0036307E" w:rsidP="00782924">
      <w:pPr>
        <w:pStyle w:val="Heading3"/>
        <w:jc w:val="center"/>
        <w:rPr>
          <w:color w:val="202124"/>
          <w:shd w:val="clear" w:color="auto" w:fill="F8F9FA"/>
        </w:rPr>
      </w:pPr>
      <w:bookmarkStart w:id="133" w:name="_Toc116314320"/>
      <w:r>
        <w:rPr>
          <w:color w:val="202124"/>
          <w:shd w:val="clear" w:color="auto" w:fill="F8F9FA"/>
        </w:rPr>
        <w:t>M</w:t>
      </w:r>
      <w:r w:rsidR="00EA03B3" w:rsidRPr="00782924">
        <w:rPr>
          <w:color w:val="202124"/>
          <w:shd w:val="clear" w:color="auto" w:fill="F8F9FA"/>
        </w:rPr>
        <w:t>ã HS của thiết bị đầu cuối viễn thông và công nghệ thông tin</w:t>
      </w:r>
      <w:bookmarkEnd w:id="133"/>
    </w:p>
    <w:p w14:paraId="4AB78E6B" w14:textId="77777777" w:rsidR="00C63041" w:rsidRDefault="00C63041">
      <w:pPr>
        <w:rPr>
          <w:color w:val="000000"/>
        </w:rPr>
      </w:pPr>
    </w:p>
    <w:tbl>
      <w:tblPr>
        <w:tblStyle w:val="affff"/>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3"/>
        <w:gridCol w:w="2346"/>
        <w:gridCol w:w="1936"/>
        <w:gridCol w:w="3979"/>
      </w:tblGrid>
      <w:tr w:rsidR="00C63041" w:rsidRPr="00AB7C0B" w14:paraId="31080099" w14:textId="77777777">
        <w:tc>
          <w:tcPr>
            <w:tcW w:w="803" w:type="dxa"/>
          </w:tcPr>
          <w:p w14:paraId="7EDF71AA" w14:textId="77777777" w:rsidR="00C63041" w:rsidRPr="00AB7C0B" w:rsidRDefault="00EA03B3">
            <w:pPr>
              <w:pBdr>
                <w:top w:val="nil"/>
                <w:left w:val="nil"/>
                <w:bottom w:val="nil"/>
                <w:right w:val="nil"/>
                <w:between w:val="nil"/>
              </w:pBdr>
              <w:spacing w:before="120" w:after="120" w:line="264" w:lineRule="auto"/>
              <w:jc w:val="center"/>
              <w:rPr>
                <w:rFonts w:ascii="Times New Roman" w:eastAsia="Times New Roman" w:hAnsi="Times New Roman" w:cs="Times New Roman"/>
                <w:b/>
                <w:color w:val="000000"/>
                <w:sz w:val="24"/>
                <w:szCs w:val="24"/>
              </w:rPr>
            </w:pPr>
            <w:r w:rsidRPr="00AB7C0B">
              <w:rPr>
                <w:rFonts w:ascii="Times New Roman" w:eastAsia="Times New Roman" w:hAnsi="Times New Roman" w:cs="Times New Roman"/>
                <w:b/>
                <w:color w:val="000000"/>
                <w:sz w:val="24"/>
                <w:szCs w:val="24"/>
              </w:rPr>
              <w:t>TT</w:t>
            </w:r>
          </w:p>
        </w:tc>
        <w:tc>
          <w:tcPr>
            <w:tcW w:w="2346" w:type="dxa"/>
          </w:tcPr>
          <w:p w14:paraId="5D187BF2" w14:textId="77777777" w:rsidR="00C63041" w:rsidRPr="00AB7C0B" w:rsidRDefault="00EA03B3" w:rsidP="00782924">
            <w:pPr>
              <w:pBdr>
                <w:top w:val="nil"/>
                <w:left w:val="nil"/>
                <w:bottom w:val="nil"/>
                <w:right w:val="nil"/>
                <w:between w:val="nil"/>
              </w:pBdr>
              <w:spacing w:before="120" w:after="120" w:line="264" w:lineRule="auto"/>
              <w:rPr>
                <w:rFonts w:ascii="Arial" w:eastAsia="Arial" w:hAnsi="Arial" w:cs="Arial"/>
                <w:b/>
                <w:color w:val="000000"/>
                <w:sz w:val="24"/>
                <w:szCs w:val="24"/>
              </w:rPr>
            </w:pPr>
            <w:r w:rsidRPr="00AB7C0B">
              <w:rPr>
                <w:rFonts w:ascii="Arial" w:eastAsia="Arial" w:hAnsi="Arial" w:cs="Arial"/>
                <w:b/>
                <w:color w:val="000000"/>
                <w:sz w:val="24"/>
                <w:szCs w:val="24"/>
              </w:rPr>
              <w:t>Tên sản phẩm, hàng hóa theo QCVN</w:t>
            </w:r>
          </w:p>
        </w:tc>
        <w:tc>
          <w:tcPr>
            <w:tcW w:w="1936" w:type="dxa"/>
          </w:tcPr>
          <w:p w14:paraId="0F57D00E" w14:textId="77777777" w:rsidR="00C63041" w:rsidRPr="00AB7C0B" w:rsidRDefault="00EA03B3" w:rsidP="00782924">
            <w:pPr>
              <w:pBdr>
                <w:top w:val="nil"/>
                <w:left w:val="nil"/>
                <w:bottom w:val="nil"/>
                <w:right w:val="nil"/>
                <w:between w:val="nil"/>
              </w:pBdr>
              <w:spacing w:before="120" w:after="120" w:line="264" w:lineRule="auto"/>
              <w:rPr>
                <w:rFonts w:ascii="Arial" w:eastAsia="Arial" w:hAnsi="Arial" w:cs="Arial"/>
                <w:b/>
                <w:color w:val="000000"/>
                <w:sz w:val="24"/>
                <w:szCs w:val="24"/>
              </w:rPr>
            </w:pPr>
            <w:r w:rsidRPr="00AB7C0B">
              <w:rPr>
                <w:rFonts w:ascii="Arial" w:eastAsia="Arial" w:hAnsi="Arial" w:cs="Arial"/>
                <w:b/>
                <w:color w:val="000000"/>
                <w:sz w:val="24"/>
                <w:szCs w:val="24"/>
              </w:rPr>
              <w:t xml:space="preserve">Mã số HS </w:t>
            </w:r>
          </w:p>
        </w:tc>
        <w:tc>
          <w:tcPr>
            <w:tcW w:w="3979" w:type="dxa"/>
          </w:tcPr>
          <w:p w14:paraId="36D55418" w14:textId="77777777" w:rsidR="00C63041" w:rsidRPr="00AB7C0B" w:rsidRDefault="00EA03B3" w:rsidP="00782924">
            <w:pPr>
              <w:pBdr>
                <w:top w:val="nil"/>
                <w:left w:val="nil"/>
                <w:bottom w:val="nil"/>
                <w:right w:val="nil"/>
                <w:between w:val="nil"/>
              </w:pBdr>
              <w:spacing w:before="120" w:after="120" w:line="264" w:lineRule="auto"/>
              <w:rPr>
                <w:rFonts w:ascii="Arial" w:eastAsia="Arial" w:hAnsi="Arial" w:cs="Arial"/>
                <w:b/>
                <w:color w:val="000000"/>
                <w:sz w:val="24"/>
                <w:szCs w:val="24"/>
              </w:rPr>
            </w:pPr>
            <w:r w:rsidRPr="00AB7C0B">
              <w:rPr>
                <w:rFonts w:ascii="Arial" w:eastAsia="Arial" w:hAnsi="Arial" w:cs="Arial"/>
                <w:b/>
                <w:color w:val="000000"/>
                <w:sz w:val="24"/>
                <w:szCs w:val="24"/>
              </w:rPr>
              <w:t>Mô tả sản phẩm, hàng hóa</w:t>
            </w:r>
          </w:p>
        </w:tc>
      </w:tr>
      <w:tr w:rsidR="00C63041" w:rsidRPr="00AB7C0B" w14:paraId="6715E0E8" w14:textId="77777777">
        <w:trPr>
          <w:trHeight w:val="1010"/>
        </w:trPr>
        <w:tc>
          <w:tcPr>
            <w:tcW w:w="803" w:type="dxa"/>
            <w:vAlign w:val="center"/>
          </w:tcPr>
          <w:p w14:paraId="1B0BCC4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1</w:t>
            </w:r>
          </w:p>
        </w:tc>
        <w:tc>
          <w:tcPr>
            <w:tcW w:w="2346" w:type="dxa"/>
            <w:vAlign w:val="center"/>
          </w:tcPr>
          <w:p w14:paraId="2EA9238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điện thoại không dây loại kéo dài thuê bao vô tuyến DECT</w:t>
            </w:r>
          </w:p>
          <w:p w14:paraId="29C3BF91" w14:textId="77777777" w:rsidR="00C63041" w:rsidRPr="00AB7C0B" w:rsidRDefault="00C63041" w:rsidP="00AB7C0B">
            <w:pPr>
              <w:spacing w:before="120" w:line="240" w:lineRule="auto"/>
              <w:rPr>
                <w:rFonts w:ascii="Arial" w:eastAsia="Times New Roman" w:hAnsi="Arial" w:cs="Arial"/>
                <w:szCs w:val="24"/>
                <w:lang w:val="vi-VN"/>
              </w:rPr>
            </w:pPr>
          </w:p>
        </w:tc>
        <w:tc>
          <w:tcPr>
            <w:tcW w:w="1936" w:type="dxa"/>
            <w:vAlign w:val="center"/>
          </w:tcPr>
          <w:p w14:paraId="5598DDE3"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8517.11.00</w:t>
            </w:r>
          </w:p>
        </w:tc>
        <w:tc>
          <w:tcPr>
            <w:tcW w:w="3979" w:type="dxa"/>
            <w:vAlign w:val="center"/>
          </w:tcPr>
          <w:p w14:paraId="648540DA"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Bộ điện thoại hữu tuyến bao gồm một máy mẹ (Base Station) đi kèm với một hoặc vài máy điện thoại không dây kéo dài bằng sóng vô tuyến điện (máy con) sử dụng công nghệ DECT. Các máy di động cầm tay (máy con) kết nối đến mạng cố định thông qua máy mẹ (Base Station), là một máy điện thoại cố định kết nối cuộc gọi đến mạng cố định.</w:t>
            </w:r>
          </w:p>
        </w:tc>
      </w:tr>
      <w:tr w:rsidR="00C63041" w:rsidRPr="00AB7C0B" w14:paraId="2A3D52D5" w14:textId="77777777">
        <w:trPr>
          <w:trHeight w:val="1010"/>
        </w:trPr>
        <w:tc>
          <w:tcPr>
            <w:tcW w:w="803" w:type="dxa"/>
            <w:vAlign w:val="center"/>
          </w:tcPr>
          <w:p w14:paraId="4D620BD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2</w:t>
            </w:r>
          </w:p>
        </w:tc>
        <w:tc>
          <w:tcPr>
            <w:tcW w:w="2346" w:type="dxa"/>
            <w:vAlign w:val="center"/>
          </w:tcPr>
          <w:p w14:paraId="456CC54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tính cá nhân để bàn (Desktop computer)</w:t>
            </w:r>
          </w:p>
        </w:tc>
        <w:tc>
          <w:tcPr>
            <w:tcW w:w="1936" w:type="dxa"/>
            <w:vAlign w:val="center"/>
          </w:tcPr>
          <w:p w14:paraId="78D8A83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8471.41.10</w:t>
            </w:r>
          </w:p>
        </w:tc>
        <w:tc>
          <w:tcPr>
            <w:tcW w:w="3979" w:type="dxa"/>
            <w:vAlign w:val="center"/>
          </w:tcPr>
          <w:p w14:paraId="2AB9BF5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được thiết kế chứa trong cùng một vỏ, có ít nhất một đơn vị xử lý trung tâm, một đơn vị nhập và một đơn vị xuất, kết hợp hoặc không kết hợp với nhau, có hoặc không tích hợp một hoặc nhiều chức năng:</w:t>
            </w:r>
          </w:p>
          <w:p w14:paraId="32ED339C"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Thu phát vô tuyến sử dụng kỹ thuật điều chế trải phổ trong băng tần 2,4 GHz;</w:t>
            </w:r>
          </w:p>
          <w:p w14:paraId="50E1AF7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Truy nhập vô tuyến băng tần 5 GHz;</w:t>
            </w:r>
          </w:p>
          <w:p w14:paraId="7D14CF6D"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W-CDMA FDD;</w:t>
            </w:r>
          </w:p>
          <w:p w14:paraId="2266841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E-UTRA FDD;</w:t>
            </w:r>
          </w:p>
          <w:p w14:paraId="51E5DA4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thế hệ thứ năm (5G);</w:t>
            </w:r>
          </w:p>
          <w:p w14:paraId="79F43FB7"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Phát, thu-phát vô tuyến cự ly ngắn.</w:t>
            </w:r>
          </w:p>
        </w:tc>
      </w:tr>
      <w:tr w:rsidR="00C63041" w:rsidRPr="00AB7C0B" w14:paraId="68F9E9FD" w14:textId="77777777">
        <w:trPr>
          <w:trHeight w:val="1010"/>
        </w:trPr>
        <w:tc>
          <w:tcPr>
            <w:tcW w:w="803" w:type="dxa"/>
            <w:vAlign w:val="center"/>
          </w:tcPr>
          <w:p w14:paraId="0D9F78E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3</w:t>
            </w:r>
          </w:p>
        </w:tc>
        <w:tc>
          <w:tcPr>
            <w:tcW w:w="2346" w:type="dxa"/>
            <w:vAlign w:val="center"/>
          </w:tcPr>
          <w:p w14:paraId="39ED8F8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truyền hình (Set Top Box) trong mạng truyền hình cáp sử dụng kỹ thuật số</w:t>
            </w:r>
          </w:p>
        </w:tc>
        <w:tc>
          <w:tcPr>
            <w:tcW w:w="1936" w:type="dxa"/>
            <w:vAlign w:val="center"/>
          </w:tcPr>
          <w:p w14:paraId="69A9146C"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8528.71.11</w:t>
            </w:r>
          </w:p>
          <w:p w14:paraId="16816B46"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8528.71.19</w:t>
            </w:r>
          </w:p>
          <w:p w14:paraId="7DFD0F7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8528.71.91</w:t>
            </w:r>
          </w:p>
          <w:p w14:paraId="7046C9BA"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8528.71.99</w:t>
            </w:r>
          </w:p>
        </w:tc>
        <w:tc>
          <w:tcPr>
            <w:tcW w:w="3979" w:type="dxa"/>
            <w:vAlign w:val="center"/>
          </w:tcPr>
          <w:p w14:paraId="66B5D6AF"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trong mạng truyền hình cáp sử dụng kỹ thuật số. Thiết bị có thể có hoặc không có chức năng tương tác thông tin với nhà cung cấp dịch vụ.</w:t>
            </w:r>
          </w:p>
        </w:tc>
      </w:tr>
      <w:tr w:rsidR="00C63041" w:rsidRPr="00AB7C0B" w14:paraId="16B955C7" w14:textId="77777777">
        <w:trPr>
          <w:trHeight w:val="1010"/>
        </w:trPr>
        <w:tc>
          <w:tcPr>
            <w:tcW w:w="803" w:type="dxa"/>
            <w:vAlign w:val="center"/>
          </w:tcPr>
          <w:p w14:paraId="569276C2"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4</w:t>
            </w:r>
          </w:p>
        </w:tc>
        <w:tc>
          <w:tcPr>
            <w:tcW w:w="2346" w:type="dxa"/>
            <w:vAlign w:val="center"/>
          </w:tcPr>
          <w:p w14:paraId="4BE2E73D"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truyền hình (Set Top Box) trong mạng truyền hình IPTV</w:t>
            </w:r>
          </w:p>
        </w:tc>
        <w:tc>
          <w:tcPr>
            <w:tcW w:w="1936" w:type="dxa"/>
            <w:vAlign w:val="center"/>
          </w:tcPr>
          <w:p w14:paraId="5ACDE52D"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8528.71.11</w:t>
            </w:r>
          </w:p>
          <w:p w14:paraId="27DDDD45"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8528.71.19</w:t>
            </w:r>
          </w:p>
          <w:p w14:paraId="057E657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8528.71.91</w:t>
            </w:r>
          </w:p>
          <w:p w14:paraId="5D06CE42"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8528.71.99</w:t>
            </w:r>
          </w:p>
        </w:tc>
        <w:tc>
          <w:tcPr>
            <w:tcW w:w="3979" w:type="dxa"/>
            <w:vAlign w:val="center"/>
          </w:tcPr>
          <w:p w14:paraId="69239FE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giải mã tín hiệu trong mạng truyền hình IPTV (truyền hình qua đường truyền internet). Thiết bị có thể có hoặc không có chức năng tương tác thông tin với nhà cung cấp dịch vụ.</w:t>
            </w:r>
          </w:p>
        </w:tc>
      </w:tr>
      <w:tr w:rsidR="00C63041" w:rsidRPr="00AB7C0B" w14:paraId="057F0236" w14:textId="77777777">
        <w:trPr>
          <w:trHeight w:val="1010"/>
        </w:trPr>
        <w:tc>
          <w:tcPr>
            <w:tcW w:w="803" w:type="dxa"/>
            <w:vAlign w:val="center"/>
          </w:tcPr>
          <w:p w14:paraId="5F1C815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5</w:t>
            </w:r>
          </w:p>
        </w:tc>
        <w:tc>
          <w:tcPr>
            <w:tcW w:w="2346" w:type="dxa"/>
            <w:vAlign w:val="center"/>
          </w:tcPr>
          <w:p w14:paraId="639BD753"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thu hình có tích hợp chức năng thu tín hiệu truyền hình số mặt đất DVB-T2 (iDTV)</w:t>
            </w:r>
          </w:p>
        </w:tc>
        <w:tc>
          <w:tcPr>
            <w:tcW w:w="1936" w:type="dxa"/>
            <w:vAlign w:val="center"/>
          </w:tcPr>
          <w:p w14:paraId="6CA085BC"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8528.72.92</w:t>
            </w:r>
          </w:p>
          <w:p w14:paraId="65375D6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8528.72.99</w:t>
            </w:r>
          </w:p>
          <w:p w14:paraId="1808209A" w14:textId="77777777" w:rsidR="00C63041" w:rsidRPr="00AB7C0B" w:rsidRDefault="00C63041" w:rsidP="00AB7C0B">
            <w:pPr>
              <w:spacing w:before="120" w:line="240" w:lineRule="auto"/>
              <w:rPr>
                <w:rFonts w:ascii="Arial" w:eastAsia="Times New Roman" w:hAnsi="Arial" w:cs="Arial"/>
                <w:szCs w:val="24"/>
                <w:lang w:val="vi-VN"/>
              </w:rPr>
            </w:pPr>
          </w:p>
        </w:tc>
        <w:tc>
          <w:tcPr>
            <w:tcW w:w="3979" w:type="dxa"/>
            <w:vAlign w:val="center"/>
          </w:tcPr>
          <w:p w14:paraId="0AD76D0B"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xml:space="preserve">Thiết bị thu dùng trong truyền hình có chức năng giải mã tín hiệu truyền hình số mặt đất sử dụng công nghệ DVB-T2. </w:t>
            </w:r>
          </w:p>
        </w:tc>
      </w:tr>
      <w:tr w:rsidR="00C63041" w:rsidRPr="00AB7C0B" w14:paraId="075A9745" w14:textId="77777777">
        <w:trPr>
          <w:trHeight w:val="1010"/>
        </w:trPr>
        <w:tc>
          <w:tcPr>
            <w:tcW w:w="803" w:type="dxa"/>
            <w:vAlign w:val="center"/>
          </w:tcPr>
          <w:p w14:paraId="74848278"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lastRenderedPageBreak/>
              <w:t>6</w:t>
            </w:r>
          </w:p>
        </w:tc>
        <w:tc>
          <w:tcPr>
            <w:tcW w:w="2346" w:type="dxa"/>
            <w:vAlign w:val="center"/>
          </w:tcPr>
          <w:p w14:paraId="1A8E1FE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khuếch đại trong hệ thống phân phối truyền hình cáp</w:t>
            </w:r>
          </w:p>
        </w:tc>
        <w:tc>
          <w:tcPr>
            <w:tcW w:w="1936" w:type="dxa"/>
            <w:vAlign w:val="center"/>
          </w:tcPr>
          <w:p w14:paraId="596B4A9E"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8517.62.49</w:t>
            </w:r>
          </w:p>
        </w:tc>
        <w:tc>
          <w:tcPr>
            <w:tcW w:w="3979" w:type="dxa"/>
            <w:vAlign w:val="center"/>
          </w:tcPr>
          <w:p w14:paraId="041A7DD9"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có chức năng khuếch đại tín hiệu được sử dụng trong mạng truyền hình cáp (hệ thống hữu tuyến sóng mang hoặc hệ thống hữu tuyến kỹ thuật số).</w:t>
            </w:r>
          </w:p>
        </w:tc>
      </w:tr>
      <w:tr w:rsidR="00C63041" w:rsidRPr="00AB7C0B" w14:paraId="5BEB6443" w14:textId="77777777">
        <w:trPr>
          <w:trHeight w:val="1010"/>
        </w:trPr>
        <w:tc>
          <w:tcPr>
            <w:tcW w:w="803" w:type="dxa"/>
            <w:vAlign w:val="center"/>
          </w:tcPr>
          <w:p w14:paraId="3969F6B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7</w:t>
            </w:r>
          </w:p>
        </w:tc>
        <w:tc>
          <w:tcPr>
            <w:tcW w:w="2346" w:type="dxa"/>
            <w:vAlign w:val="center"/>
          </w:tcPr>
          <w:p w14:paraId="312A198E"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điện thoại không dây (loại kéo dài thuê bao)</w:t>
            </w:r>
          </w:p>
        </w:tc>
        <w:tc>
          <w:tcPr>
            <w:tcW w:w="1936" w:type="dxa"/>
            <w:vAlign w:val="center"/>
          </w:tcPr>
          <w:p w14:paraId="37231EF9"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8517.11.00</w:t>
            </w:r>
          </w:p>
        </w:tc>
        <w:tc>
          <w:tcPr>
            <w:tcW w:w="3979" w:type="dxa"/>
            <w:vAlign w:val="center"/>
          </w:tcPr>
          <w:p w14:paraId="59680DBF" w14:textId="32EA7DF9"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Thiết bị điện thoại không dây loại kéo dài thuê bao vô tuyến, có công suất máy phát đến 25 W khai thác trên mạng điện thoại cố định, dùng để truyền dẫn tín hiệu thoại tương tự và được kết nối với mạng điện thoại cố định qua giao diện tương tự hai dây (trừ thiết bị DECT)</w:t>
            </w:r>
            <w:r w:rsidR="0036307E" w:rsidRPr="00AB7C0B">
              <w:rPr>
                <w:rFonts w:ascii="Arial" w:eastAsia="Times New Roman" w:hAnsi="Arial" w:cs="Arial"/>
                <w:szCs w:val="24"/>
                <w:lang w:val="vi-VN"/>
              </w:rPr>
              <w:t>;</w:t>
            </w:r>
            <w:r w:rsidRPr="00AB7C0B">
              <w:rPr>
                <w:rFonts w:ascii="Arial" w:eastAsia="Times New Roman" w:hAnsi="Arial" w:cs="Arial"/>
                <w:szCs w:val="24"/>
                <w:lang w:val="vi-VN"/>
              </w:rPr>
              <w:t xml:space="preserve"> </w:t>
            </w:r>
          </w:p>
          <w:p w14:paraId="07E449AF" w14:textId="464C6650"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Chỉ áp dụng cho khối trung tâm (còn gọi là trạm gốc hay máy mẹ): được đặt cố định và đấu nối với đôi dây điện thoại của mạng điện thoại công cộng (PSTN); sử dụng ăng ten tích hợp hoặc ăng ten nối ngoài</w:t>
            </w:r>
            <w:r w:rsidR="0036307E" w:rsidRPr="00AB7C0B">
              <w:rPr>
                <w:rFonts w:ascii="Arial" w:eastAsia="Times New Roman" w:hAnsi="Arial" w:cs="Arial"/>
                <w:szCs w:val="24"/>
                <w:lang w:val="vi-VN"/>
              </w:rPr>
              <w:t>.</w:t>
            </w:r>
          </w:p>
        </w:tc>
      </w:tr>
      <w:tr w:rsidR="00C63041" w:rsidRPr="00AB7C0B" w14:paraId="2A0E9693" w14:textId="77777777">
        <w:trPr>
          <w:trHeight w:val="1010"/>
        </w:trPr>
        <w:tc>
          <w:tcPr>
            <w:tcW w:w="803" w:type="dxa"/>
            <w:vAlign w:val="center"/>
          </w:tcPr>
          <w:p w14:paraId="70724630"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w:t>
            </w:r>
          </w:p>
        </w:tc>
        <w:tc>
          <w:tcPr>
            <w:tcW w:w="2346" w:type="dxa"/>
            <w:vAlign w:val="center"/>
          </w:tcPr>
          <w:p w14:paraId="6AFB9632"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tính xách tay</w:t>
            </w:r>
          </w:p>
        </w:tc>
        <w:tc>
          <w:tcPr>
            <w:tcW w:w="1936" w:type="dxa"/>
            <w:vAlign w:val="center"/>
          </w:tcPr>
          <w:p w14:paraId="50BDF89F"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8471.30.20</w:t>
            </w:r>
          </w:p>
        </w:tc>
        <w:tc>
          <w:tcPr>
            <w:tcW w:w="3979" w:type="dxa"/>
            <w:vAlign w:val="center"/>
          </w:tcPr>
          <w:p w14:paraId="22F7BA5D"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xử lý dữ liệu tự động loại xách tay, có trọng lượng không quá 10 kg, gồm ít nhất một đơn vị xử lý dữ liệu trung tâm, một bàn phím và một màn hình, có hoặc không tích hợp một hoặc nhiều chức năng:</w:t>
            </w:r>
          </w:p>
          <w:p w14:paraId="14B54A05"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Thu phát vô tuyến sử dụng kỹ thuật điều chế trải phổ trong băng tần 2,4 Ghz;</w:t>
            </w:r>
          </w:p>
          <w:p w14:paraId="09E55931"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Truy nhập vô tuyến băng tần 5 GHz;</w:t>
            </w:r>
          </w:p>
          <w:p w14:paraId="3E9B6932"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W-CDMA FDD;</w:t>
            </w:r>
          </w:p>
          <w:p w14:paraId="6B1F6613"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E- UTRA FDD;</w:t>
            </w:r>
          </w:p>
          <w:p w14:paraId="2E9BC89C"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Đầu cuối thông tin di động thế hệ thứ năm (5G);</w:t>
            </w:r>
          </w:p>
          <w:p w14:paraId="296BDD1E"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Phát, thu – phát vô tuyến cự ly ngắn.</w:t>
            </w:r>
          </w:p>
        </w:tc>
      </w:tr>
      <w:tr w:rsidR="00C63041" w:rsidRPr="00AB7C0B" w14:paraId="2959346A" w14:textId="77777777">
        <w:trPr>
          <w:trHeight w:val="1010"/>
        </w:trPr>
        <w:tc>
          <w:tcPr>
            <w:tcW w:w="803" w:type="dxa"/>
            <w:vAlign w:val="center"/>
          </w:tcPr>
          <w:p w14:paraId="0CB3549B"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9</w:t>
            </w:r>
          </w:p>
        </w:tc>
        <w:tc>
          <w:tcPr>
            <w:tcW w:w="2346" w:type="dxa"/>
            <w:vAlign w:val="center"/>
          </w:tcPr>
          <w:p w14:paraId="56C1718F"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tính bảng (Tablet)</w:t>
            </w:r>
          </w:p>
        </w:tc>
        <w:tc>
          <w:tcPr>
            <w:tcW w:w="1936" w:type="dxa"/>
            <w:vAlign w:val="center"/>
          </w:tcPr>
          <w:p w14:paraId="562E5E14" w14:textId="77777777" w:rsidR="00C63041" w:rsidRPr="00AB7C0B" w:rsidRDefault="00EA03B3" w:rsidP="00AB7C0B">
            <w:pPr>
              <w:spacing w:before="120" w:line="240" w:lineRule="auto"/>
              <w:rPr>
                <w:rFonts w:ascii="Arial" w:eastAsia="Times New Roman" w:hAnsi="Arial" w:cs="Arial"/>
                <w:szCs w:val="24"/>
                <w:lang w:val="vi-VN"/>
              </w:rPr>
            </w:pPr>
            <w:r w:rsidRPr="00AB7C0B">
              <w:rPr>
                <w:rFonts w:ascii="Arial" w:eastAsia="Times New Roman" w:hAnsi="Arial" w:cs="Arial"/>
                <w:szCs w:val="24"/>
                <w:lang w:val="vi-VN"/>
              </w:rPr>
              <w:t>8471.30.90</w:t>
            </w:r>
          </w:p>
        </w:tc>
        <w:tc>
          <w:tcPr>
            <w:tcW w:w="3979" w:type="dxa"/>
            <w:vAlign w:val="center"/>
          </w:tcPr>
          <w:p w14:paraId="4BDC0B05"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Máy xử lỹ dữ liệu tự động loại xách tay, có trọng lượng không quá 10 kg, gồm ít nhất một đơn vị xử lý dữ liệu trung tâm, một bàn phím và một màn hình (trừ máy tính xách tay, notebook, subnotebook), có hoặc không tích hợp một hoặc nhiều chức năng:</w:t>
            </w:r>
          </w:p>
          <w:p w14:paraId="539F8BEB"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Thu phát vô tuyến sử dụng kỹ thuật điều chế trải phổ trong băng tần 2,4 Ghz;</w:t>
            </w:r>
          </w:p>
          <w:p w14:paraId="2AC78CB1"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Truy nhập vô tuyến băng tần 5 GHz;</w:t>
            </w:r>
          </w:p>
          <w:p w14:paraId="446D1F5E" w14:textId="77777777" w:rsidR="00C63041" w:rsidRPr="00AB7C0B" w:rsidRDefault="00EA03B3" w:rsidP="00AB7C0B">
            <w:pPr>
              <w:shd w:val="clear" w:color="auto" w:fill="FFFFFF"/>
              <w:spacing w:before="120" w:line="240" w:lineRule="auto"/>
              <w:rPr>
                <w:rFonts w:ascii="Arial" w:eastAsia="Times New Roman" w:hAnsi="Arial" w:cs="Arial"/>
                <w:szCs w:val="24"/>
                <w:lang w:val="vi-VN"/>
              </w:rPr>
            </w:pPr>
            <w:r w:rsidRPr="00AB7C0B">
              <w:rPr>
                <w:rFonts w:ascii="Arial" w:eastAsia="Times New Roman" w:hAnsi="Arial" w:cs="Arial"/>
                <w:szCs w:val="24"/>
                <w:lang w:val="vi-VN"/>
              </w:rPr>
              <w:t>- Phát, thu – phát vô tuyến cự ly ngắn.</w:t>
            </w:r>
          </w:p>
        </w:tc>
      </w:tr>
    </w:tbl>
    <w:p w14:paraId="527F3A71" w14:textId="77777777" w:rsidR="00C63041" w:rsidRDefault="00EA03B3">
      <w:pPr>
        <w:spacing w:line="240" w:lineRule="auto"/>
        <w:jc w:val="left"/>
        <w:rPr>
          <w:color w:val="000000"/>
        </w:rPr>
      </w:pPr>
      <w:r>
        <w:br w:type="page"/>
      </w:r>
    </w:p>
    <w:p w14:paraId="75F1D664" w14:textId="77777777" w:rsidR="00C63041" w:rsidRPr="00782924" w:rsidRDefault="00EA03B3" w:rsidP="00782924">
      <w:pPr>
        <w:pStyle w:val="Heading3"/>
        <w:jc w:val="center"/>
        <w:rPr>
          <w:color w:val="202124"/>
          <w:shd w:val="clear" w:color="auto" w:fill="F8F9FA"/>
        </w:rPr>
      </w:pPr>
      <w:bookmarkStart w:id="134" w:name="_Toc116314321"/>
      <w:r w:rsidRPr="00782924">
        <w:rPr>
          <w:color w:val="202124"/>
          <w:shd w:val="clear" w:color="auto" w:fill="F8F9FA"/>
        </w:rPr>
        <w:lastRenderedPageBreak/>
        <w:t>Thư mục tài liệu tham khảo</w:t>
      </w:r>
      <w:bookmarkEnd w:id="134"/>
    </w:p>
    <w:p w14:paraId="7BFDE114" w14:textId="77777777" w:rsidR="0036307E" w:rsidRDefault="0036307E">
      <w:pPr>
        <w:rPr>
          <w:rFonts w:ascii="Times New Roman" w:eastAsia="Times New Roman" w:hAnsi="Times New Roman" w:cs="Times New Roman"/>
          <w:sz w:val="26"/>
          <w:szCs w:val="26"/>
        </w:rPr>
      </w:pPr>
    </w:p>
    <w:p w14:paraId="59BAB642" w14:textId="04DAFDDF" w:rsidR="00C63041" w:rsidRPr="00AB7C0B" w:rsidRDefault="00AB7C0B" w:rsidP="00AB7C0B">
      <w:pPr>
        <w:spacing w:before="120" w:line="240" w:lineRule="auto"/>
        <w:rPr>
          <w:rFonts w:eastAsia="Times New Roman"/>
          <w:szCs w:val="24"/>
          <w:lang w:val="vi-VN"/>
        </w:rPr>
      </w:pPr>
      <w:r w:rsidRPr="00AB7C0B">
        <w:rPr>
          <w:rFonts w:eastAsia="Times New Roman"/>
          <w:szCs w:val="24"/>
          <w:lang w:val="vi-VN"/>
        </w:rPr>
        <w:t xml:space="preserve">[1] </w:t>
      </w:r>
      <w:r w:rsidR="00EA03B3" w:rsidRPr="00AB7C0B">
        <w:rPr>
          <w:rFonts w:eastAsia="Times New Roman"/>
          <w:szCs w:val="24"/>
          <w:lang w:val="vi-VN"/>
        </w:rPr>
        <w:t>IEC 62368-1:2018 - Audio/video, information and communication technology equipment - Part 1: Safety requirements</w:t>
      </w:r>
      <w:r w:rsidR="0036307E" w:rsidRPr="00AB7C0B">
        <w:rPr>
          <w:rFonts w:eastAsia="Times New Roman"/>
          <w:szCs w:val="24"/>
          <w:lang w:val="vi-VN"/>
        </w:rPr>
        <w:t>.</w:t>
      </w:r>
    </w:p>
    <w:p w14:paraId="6AEEEC99" w14:textId="77777777" w:rsidR="00C63041" w:rsidRDefault="00C63041">
      <w:pPr>
        <w:rPr>
          <w:b/>
          <w:color w:val="000000"/>
        </w:rPr>
      </w:pPr>
    </w:p>
    <w:p w14:paraId="6AF795A0" w14:textId="50C22EB9" w:rsidR="00C63041" w:rsidRDefault="00BE079D">
      <w:r>
        <w:rPr>
          <w:noProof/>
        </w:rPr>
        <mc:AlternateContent>
          <mc:Choice Requires="wps">
            <w:drawing>
              <wp:anchor distT="0" distB="0" distL="114300" distR="114300" simplePos="0" relativeHeight="251662336" behindDoc="0" locked="0" layoutInCell="1" allowOverlap="1" wp14:anchorId="44873E68" wp14:editId="31AE4867">
                <wp:simplePos x="0" y="0"/>
                <wp:positionH relativeFrom="column">
                  <wp:posOffset>1594053</wp:posOffset>
                </wp:positionH>
                <wp:positionV relativeFrom="paragraph">
                  <wp:posOffset>419987</wp:posOffset>
                </wp:positionV>
                <wp:extent cx="2803585" cy="8626"/>
                <wp:effectExtent l="0" t="0" r="34925" b="29845"/>
                <wp:wrapNone/>
                <wp:docPr id="2" name="Straight Connector 2"/>
                <wp:cNvGraphicFramePr/>
                <a:graphic xmlns:a="http://schemas.openxmlformats.org/drawingml/2006/main">
                  <a:graphicData uri="http://schemas.microsoft.com/office/word/2010/wordprocessingShape">
                    <wps:wsp>
                      <wps:cNvCnPr/>
                      <wps:spPr>
                        <a:xfrm flipV="1">
                          <a:off x="0" y="0"/>
                          <a:ext cx="2803585"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48D756"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125.5pt,33.05pt" to="346.25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" strokecolor="black [3200]" strokeweight=".5pt">
                <v:stroke joinstyle="miter"/>
              </v:line>
            </w:pict>
          </mc:Fallback>
        </mc:AlternateContent>
      </w:r>
      <w:r w:rsidR="00EA03B3">
        <w:rPr>
          <w:noProof/>
        </w:rPr>
        <mc:AlternateContent>
          <mc:Choice Requires="wps">
            <w:drawing>
              <wp:anchor distT="0" distB="0" distL="114300" distR="114300" simplePos="0" relativeHeight="251661312" behindDoc="0" locked="0" layoutInCell="1" hidden="0" allowOverlap="1" wp14:anchorId="4C8BA8FA" wp14:editId="24DE4D46">
                <wp:simplePos x="0" y="0"/>
                <wp:positionH relativeFrom="column">
                  <wp:posOffset>1854200</wp:posOffset>
                </wp:positionH>
                <wp:positionV relativeFrom="paragraph">
                  <wp:posOffset>12700</wp:posOffset>
                </wp:positionV>
                <wp:extent cx="0" cy="12700"/>
                <wp:effectExtent l="0" t="0" r="0" b="0"/>
                <wp:wrapNone/>
                <wp:docPr id="1803" name="Straight Arrow Connector 1803"/>
                <wp:cNvGraphicFramePr/>
                <a:graphic xmlns:a="http://schemas.openxmlformats.org/drawingml/2006/main">
                  <a:graphicData uri="http://schemas.microsoft.com/office/word/2010/wordprocessingShape">
                    <wps:wsp>
                      <wps:cNvCnPr/>
                      <wps:spPr>
                        <a:xfrm>
                          <a:off x="4264913" y="3780000"/>
                          <a:ext cx="216217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x="http://schemas.microsoft.com/office/drawing/2014/chartex" xmlns:w16se="http://schemas.microsoft.com/office/word/2015/wordml/sym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1854200</wp:posOffset>
                </wp:positionH>
                <wp:positionV relativeFrom="paragraph">
                  <wp:posOffset>12700</wp:posOffset>
                </wp:positionV>
                <wp:extent cx="0" cy="12700"/>
                <wp:effectExtent b="0" l="0" r="0" t="0"/>
                <wp:wrapNone/>
                <wp:docPr id="1803" name="image57.png"/>
                <a:graphic>
                  <a:graphicData uri="http://schemas.openxmlformats.org/drawingml/2006/picture">
                    <pic:pic>
                      <pic:nvPicPr>
                        <pic:cNvPr id="0" name="image57.png"/>
                        <pic:cNvPicPr preferRelativeResize="0"/>
                      </pic:nvPicPr>
                      <pic:blipFill>
                        <a:blip r:embed="rId209"/>
                        <a:srcRect/>
                        <a:stretch>
                          <a:fillRect/>
                        </a:stretch>
                      </pic:blipFill>
                      <pic:spPr>
                        <a:xfrm>
                          <a:off x="0" y="0"/>
                          <a:ext cx="0" cy="12700"/>
                        </a:xfrm>
                        <a:prstGeom prst="rect"/>
                        <a:ln/>
                      </pic:spPr>
                    </pic:pic>
                  </a:graphicData>
                </a:graphic>
              </wp:anchor>
            </w:drawing>
          </mc:Fallback>
        </mc:AlternateContent>
      </w:r>
    </w:p>
    <w:sectPr w:rsidR="00C63041">
      <w:pgSz w:w="11909" w:h="16834"/>
      <w:pgMar w:top="1134" w:right="1134" w:bottom="1134"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AEC15" w14:textId="77777777" w:rsidR="003D147A" w:rsidRDefault="003D147A">
      <w:pPr>
        <w:spacing w:line="240" w:lineRule="auto"/>
      </w:pPr>
      <w:r>
        <w:separator/>
      </w:r>
    </w:p>
  </w:endnote>
  <w:endnote w:type="continuationSeparator" w:id="0">
    <w:p w14:paraId="464272C0" w14:textId="77777777" w:rsidR="003D147A" w:rsidRDefault="003D1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Baskerville">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BoldMT">
    <w:altName w:val="Times New Roman"/>
    <w:panose1 w:val="00000000000000000000"/>
    <w:charset w:val="00"/>
    <w:family w:val="roman"/>
    <w:notTrueType/>
    <w:pitch w:val="default"/>
  </w:font>
  <w:font w:name="Arial-BoldItalicMT">
    <w:altName w:val="Times New Roman"/>
    <w:panose1 w:val="00000000000000000000"/>
    <w:charset w:val="00"/>
    <w:family w:val="roman"/>
    <w:notTrueType/>
    <w:pitch w:val="default"/>
  </w:font>
  <w:font w:name="SymbolMT">
    <w:panose1 w:val="00000000000000000000"/>
    <w:charset w:val="00"/>
    <w:family w:val="roman"/>
    <w:notTrueType/>
    <w:pitch w:val="default"/>
  </w:font>
  <w:font w:name="TimesNewRomanPS-Italic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0B4DDE" w14:textId="77777777"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end"/>
    </w:r>
  </w:p>
  <w:p w14:paraId="06B6E417" w14:textId="77777777" w:rsidR="00E82BEC" w:rsidRDefault="00E82BEC">
    <w:pPr>
      <w:pBdr>
        <w:top w:val="nil"/>
        <w:left w:val="nil"/>
        <w:bottom w:val="nil"/>
        <w:right w:val="nil"/>
        <w:between w:val="nil"/>
      </w:pBdr>
      <w:tabs>
        <w:tab w:val="center" w:pos="4320"/>
        <w:tab w:val="right" w:pos="8640"/>
      </w:tabs>
      <w:rPr>
        <w:color w:val="000000"/>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809D04" w14:textId="6C485646"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BD4034">
      <w:rPr>
        <w:noProof/>
        <w:color w:val="000000"/>
        <w:szCs w:val="24"/>
      </w:rPr>
      <w:t>120</w:t>
    </w:r>
    <w:r>
      <w:rPr>
        <w:color w:val="000000"/>
        <w:szCs w:val="24"/>
      </w:rPr>
      <w:fldChar w:fldCharType="end"/>
    </w:r>
  </w:p>
  <w:p w14:paraId="67148A44" w14:textId="77777777" w:rsidR="00E82BEC" w:rsidRDefault="00E82BEC">
    <w:pPr>
      <w:pBdr>
        <w:top w:val="nil"/>
        <w:left w:val="nil"/>
        <w:bottom w:val="nil"/>
        <w:right w:val="nil"/>
        <w:between w:val="nil"/>
      </w:pBdr>
      <w:tabs>
        <w:tab w:val="center" w:pos="4320"/>
        <w:tab w:val="right" w:pos="8640"/>
      </w:tabs>
      <w:rPr>
        <w:color w:val="000000"/>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D376E" w14:textId="03DE7A8A"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BD4034">
      <w:rPr>
        <w:noProof/>
        <w:color w:val="000000"/>
        <w:szCs w:val="24"/>
      </w:rPr>
      <w:t>121</w:t>
    </w:r>
    <w:r>
      <w:rPr>
        <w:color w:val="000000"/>
        <w:szCs w:val="24"/>
      </w:rPr>
      <w:fldChar w:fldCharType="end"/>
    </w:r>
  </w:p>
  <w:p w14:paraId="407479F0" w14:textId="77777777" w:rsidR="00E82BEC" w:rsidRDefault="00E82BEC">
    <w:pPr>
      <w:widowControl w:val="0"/>
      <w:pBdr>
        <w:top w:val="nil"/>
        <w:left w:val="nil"/>
        <w:bottom w:val="nil"/>
        <w:right w:val="nil"/>
        <w:between w:val="nil"/>
      </w:pBdr>
      <w:spacing w:line="276" w:lineRule="auto"/>
      <w:jc w:val="left"/>
      <w:rPr>
        <w:color w:val="000000"/>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22C640" w14:textId="309D8906" w:rsidR="00E82BEC" w:rsidRDefault="00E82BEC">
    <w:pPr>
      <w:pBdr>
        <w:top w:val="nil"/>
        <w:left w:val="nil"/>
        <w:bottom w:val="nil"/>
        <w:right w:val="nil"/>
        <w:between w:val="nil"/>
      </w:pBdr>
      <w:tabs>
        <w:tab w:val="center" w:pos="4320"/>
        <w:tab w:val="right" w:pos="8640"/>
      </w:tabs>
      <w:jc w:val="center"/>
      <w:rPr>
        <w:color w:val="000000"/>
        <w:szCs w:val="24"/>
      </w:rPr>
    </w:pPr>
    <w:r>
      <w:rPr>
        <w:color w:val="000000"/>
        <w:szCs w:val="24"/>
      </w:rPr>
      <w:fldChar w:fldCharType="begin"/>
    </w:r>
    <w:r>
      <w:rPr>
        <w:color w:val="000000"/>
        <w:szCs w:val="24"/>
      </w:rPr>
      <w:instrText>PAGE</w:instrText>
    </w:r>
    <w:r>
      <w:rPr>
        <w:color w:val="000000"/>
        <w:szCs w:val="24"/>
      </w:rPr>
      <w:fldChar w:fldCharType="separate"/>
    </w:r>
    <w:r w:rsidR="00BD4034">
      <w:rPr>
        <w:noProof/>
        <w:color w:val="000000"/>
        <w:szCs w:val="24"/>
      </w:rPr>
      <w:t>218</w:t>
    </w:r>
    <w:r>
      <w:rPr>
        <w:color w:val="000000"/>
        <w:szCs w:val="24"/>
      </w:rPr>
      <w:fldChar w:fldCharType="end"/>
    </w:r>
  </w:p>
  <w:p w14:paraId="581C51FA" w14:textId="77777777" w:rsidR="00E82BEC" w:rsidRDefault="00E82BE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7668FF" w14:textId="77777777" w:rsidR="003D147A" w:rsidRDefault="003D147A">
      <w:pPr>
        <w:spacing w:line="240" w:lineRule="auto"/>
      </w:pPr>
      <w:r>
        <w:separator/>
      </w:r>
    </w:p>
  </w:footnote>
  <w:footnote w:type="continuationSeparator" w:id="0">
    <w:p w14:paraId="4404E3E5" w14:textId="77777777" w:rsidR="003D147A" w:rsidRDefault="003D147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FF985C" w14:textId="667FD85B" w:rsidR="00E82BEC" w:rsidRDefault="00E82BEC">
    <w:pPr>
      <w:pBdr>
        <w:top w:val="nil"/>
        <w:left w:val="nil"/>
        <w:bottom w:val="nil"/>
        <w:right w:val="nil"/>
        <w:between w:val="nil"/>
      </w:pBdr>
      <w:tabs>
        <w:tab w:val="center" w:pos="4320"/>
        <w:tab w:val="right" w:pos="8640"/>
      </w:tabs>
      <w:rPr>
        <w:color w:val="000000"/>
        <w:szCs w:val="24"/>
      </w:rPr>
    </w:pPr>
    <w:r>
      <w:rPr>
        <w:b/>
        <w:color w:val="000000"/>
        <w:szCs w:val="24"/>
      </w:rPr>
      <w:t>QCVN 132:2022/BTTTT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8F3CE" w14:textId="4246C5B5" w:rsidR="00E82BEC" w:rsidRDefault="00E82BEC">
    <w:pPr>
      <w:pBdr>
        <w:top w:val="nil"/>
        <w:left w:val="nil"/>
        <w:bottom w:val="nil"/>
        <w:right w:val="nil"/>
        <w:between w:val="nil"/>
      </w:pBdr>
      <w:tabs>
        <w:tab w:val="center" w:pos="4320"/>
        <w:tab w:val="right" w:pos="8640"/>
      </w:tabs>
      <w:jc w:val="right"/>
      <w:rPr>
        <w:color w:val="000000"/>
        <w:szCs w:val="24"/>
      </w:rPr>
    </w:pPr>
    <w:r>
      <w:rPr>
        <w:b/>
        <w:color w:val="000000"/>
        <w:szCs w:val="24"/>
      </w:rPr>
      <w:t>QCVN 132:2022/BTTTT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CA3CF0" w14:textId="3A893228" w:rsidR="008C2E4D" w:rsidRDefault="008C2E4D">
    <w:pPr>
      <w:pStyle w:val="Header"/>
    </w:pPr>
    <w:r>
      <w:rPr>
        <w:b/>
        <w:color w:val="000000"/>
        <w:szCs w:val="24"/>
      </w:rPr>
      <w:t>QCVN 132:2022/BTTTT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31F6EC" w14:textId="73422813" w:rsidR="00E82BEC" w:rsidRDefault="008C2E4D" w:rsidP="00782924">
    <w:pPr>
      <w:pBdr>
        <w:top w:val="nil"/>
        <w:left w:val="nil"/>
        <w:bottom w:val="nil"/>
        <w:right w:val="nil"/>
        <w:between w:val="nil"/>
      </w:pBdr>
      <w:tabs>
        <w:tab w:val="center" w:pos="4320"/>
        <w:tab w:val="right" w:pos="8640"/>
      </w:tabs>
      <w:spacing w:after="120"/>
      <w:jc w:val="left"/>
    </w:pPr>
    <w:r>
      <w:rPr>
        <w:b/>
        <w:color w:val="000000"/>
        <w:szCs w:val="24"/>
      </w:rPr>
      <w:t>QCVN 132</w:t>
    </w:r>
    <w:r w:rsidR="00E82BEC">
      <w:rPr>
        <w:b/>
        <w:color w:val="000000"/>
        <w:szCs w:val="24"/>
      </w:rPr>
      <w:t xml:space="preserve">:2022/BTTTT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D69123" w14:textId="403FCDA5" w:rsidR="00E82BEC" w:rsidRDefault="00E82BEC" w:rsidP="00E40467">
    <w:pPr>
      <w:pBdr>
        <w:top w:val="nil"/>
        <w:left w:val="nil"/>
        <w:bottom w:val="nil"/>
        <w:right w:val="nil"/>
        <w:between w:val="nil"/>
      </w:pBdr>
      <w:tabs>
        <w:tab w:val="center" w:pos="4320"/>
        <w:tab w:val="right" w:pos="8640"/>
        <w:tab w:val="center" w:pos="4398"/>
      </w:tabs>
      <w:spacing w:after="120"/>
      <w:jc w:val="right"/>
    </w:pPr>
    <w:r>
      <w:rPr>
        <w:color w:val="000000"/>
        <w:szCs w:val="24"/>
      </w:rPr>
      <w:t xml:space="preserve"> </w:t>
    </w:r>
    <w:r w:rsidR="008C2E4D">
      <w:rPr>
        <w:b/>
        <w:color w:val="000000"/>
        <w:szCs w:val="24"/>
      </w:rPr>
      <w:tab/>
      <w:t>QCVN 132</w:t>
    </w:r>
    <w:r>
      <w:rPr>
        <w:b/>
        <w:color w:val="000000"/>
        <w:szCs w:val="24"/>
      </w:rPr>
      <w:t xml:space="preserve">:2022/BTTTT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C3040"/>
    <w:multiLevelType w:val="multilevel"/>
    <w:tmpl w:val="A3BCFC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2621C99"/>
    <w:multiLevelType w:val="multilevel"/>
    <w:tmpl w:val="A49A252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3527D6C"/>
    <w:multiLevelType w:val="multilevel"/>
    <w:tmpl w:val="CDE0979C"/>
    <w:lvl w:ilvl="0">
      <w:start w:val="1"/>
      <w:numFmt w:val="decimal"/>
      <w:lvlText w:val="D.3.5.%1."/>
      <w:lvlJc w:val="left"/>
      <w:pPr>
        <w:ind w:left="2160" w:hanging="360"/>
      </w:pPr>
    </w:lvl>
    <w:lvl w:ilvl="1">
      <w:start w:val="1"/>
      <w:numFmt w:val="lowerLetter"/>
      <w:lvlText w:val="D.3.5.%2."/>
      <w:lvlJc w:val="left"/>
      <w:pPr>
        <w:ind w:left="1440" w:hanging="360"/>
      </w:pPr>
    </w:lvl>
    <w:lvl w:ilvl="2">
      <w:start w:val="1"/>
      <w:numFmt w:val="lowerRoman"/>
      <w:lvlText w:val="D.3.5.%3."/>
      <w:lvlJc w:val="right"/>
      <w:pPr>
        <w:ind w:left="2160" w:hanging="180"/>
      </w:pPr>
    </w:lvl>
    <w:lvl w:ilvl="3">
      <w:start w:val="1"/>
      <w:numFmt w:val="decimal"/>
      <w:lvlText w:val="D.3.5.%4."/>
      <w:lvlJc w:val="left"/>
      <w:pPr>
        <w:ind w:left="2880" w:hanging="360"/>
      </w:pPr>
    </w:lvl>
    <w:lvl w:ilvl="4">
      <w:start w:val="1"/>
      <w:numFmt w:val="lowerLetter"/>
      <w:lvlText w:val="D.3.5.%5."/>
      <w:lvlJc w:val="left"/>
      <w:pPr>
        <w:ind w:left="3600" w:hanging="360"/>
      </w:pPr>
    </w:lvl>
    <w:lvl w:ilvl="5">
      <w:start w:val="1"/>
      <w:numFmt w:val="lowerRoman"/>
      <w:lvlText w:val="D.3.5.%6."/>
      <w:lvlJc w:val="right"/>
      <w:pPr>
        <w:ind w:left="4320" w:hanging="180"/>
      </w:pPr>
    </w:lvl>
    <w:lvl w:ilvl="6">
      <w:start w:val="1"/>
      <w:numFmt w:val="decimal"/>
      <w:lvlText w:val="D.3.5.%7."/>
      <w:lvlJc w:val="left"/>
      <w:pPr>
        <w:ind w:left="5040" w:hanging="360"/>
      </w:pPr>
    </w:lvl>
    <w:lvl w:ilvl="7">
      <w:start w:val="1"/>
      <w:numFmt w:val="lowerLetter"/>
      <w:lvlText w:val="D.3.5.%8."/>
      <w:lvlJc w:val="left"/>
      <w:pPr>
        <w:ind w:left="5760" w:hanging="360"/>
      </w:pPr>
    </w:lvl>
    <w:lvl w:ilvl="8">
      <w:start w:val="1"/>
      <w:numFmt w:val="lowerRoman"/>
      <w:lvlText w:val="D.3.5.%9."/>
      <w:lvlJc w:val="right"/>
      <w:pPr>
        <w:ind w:left="6480" w:hanging="180"/>
      </w:pPr>
    </w:lvl>
  </w:abstractNum>
  <w:abstractNum w:abstractNumId="3">
    <w:nsid w:val="040A359F"/>
    <w:multiLevelType w:val="multilevel"/>
    <w:tmpl w:val="9FDA001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0AE368C5"/>
    <w:multiLevelType w:val="multilevel"/>
    <w:tmpl w:val="1F544F38"/>
    <w:lvl w:ilvl="0">
      <w:start w:val="1"/>
      <w:numFmt w:val="decimal"/>
      <w:lvlText w:val="D.5.3.4.%1."/>
      <w:lvlJc w:val="left"/>
      <w:pPr>
        <w:ind w:left="1353" w:hanging="359"/>
      </w:pPr>
    </w:lvl>
    <w:lvl w:ilvl="1">
      <w:start w:val="1"/>
      <w:numFmt w:val="lowerLetter"/>
      <w:lvlText w:val="D.5.3.4.%2."/>
      <w:lvlJc w:val="left"/>
      <w:pPr>
        <w:ind w:left="5040" w:hanging="360"/>
      </w:pPr>
    </w:lvl>
    <w:lvl w:ilvl="2">
      <w:start w:val="1"/>
      <w:numFmt w:val="lowerRoman"/>
      <w:lvlText w:val="D.5.3.4.%3."/>
      <w:lvlJc w:val="right"/>
      <w:pPr>
        <w:ind w:left="5760" w:hanging="180"/>
      </w:pPr>
    </w:lvl>
    <w:lvl w:ilvl="3">
      <w:start w:val="1"/>
      <w:numFmt w:val="decimal"/>
      <w:lvlText w:val="D.5.3.4.%4."/>
      <w:lvlJc w:val="left"/>
      <w:pPr>
        <w:ind w:left="6480" w:hanging="360"/>
      </w:pPr>
    </w:lvl>
    <w:lvl w:ilvl="4">
      <w:start w:val="1"/>
      <w:numFmt w:val="lowerLetter"/>
      <w:lvlText w:val="D.5.3.4.%5."/>
      <w:lvlJc w:val="left"/>
      <w:pPr>
        <w:ind w:left="7200" w:hanging="360"/>
      </w:pPr>
    </w:lvl>
    <w:lvl w:ilvl="5">
      <w:start w:val="1"/>
      <w:numFmt w:val="lowerRoman"/>
      <w:lvlText w:val="D.5.3.4.%6."/>
      <w:lvlJc w:val="right"/>
      <w:pPr>
        <w:ind w:left="7920" w:hanging="180"/>
      </w:pPr>
    </w:lvl>
    <w:lvl w:ilvl="6">
      <w:start w:val="1"/>
      <w:numFmt w:val="decimal"/>
      <w:lvlText w:val="D.5.3.4.%7."/>
      <w:lvlJc w:val="left"/>
      <w:pPr>
        <w:ind w:left="8640" w:hanging="360"/>
      </w:pPr>
    </w:lvl>
    <w:lvl w:ilvl="7">
      <w:start w:val="1"/>
      <w:numFmt w:val="lowerLetter"/>
      <w:lvlText w:val="D.5.3.4.%8."/>
      <w:lvlJc w:val="left"/>
      <w:pPr>
        <w:ind w:left="9360" w:hanging="360"/>
      </w:pPr>
    </w:lvl>
    <w:lvl w:ilvl="8">
      <w:start w:val="1"/>
      <w:numFmt w:val="lowerRoman"/>
      <w:lvlText w:val="D.5.3.4.%9."/>
      <w:lvlJc w:val="right"/>
      <w:pPr>
        <w:ind w:left="10080" w:hanging="180"/>
      </w:pPr>
    </w:lvl>
  </w:abstractNum>
  <w:abstractNum w:abstractNumId="5">
    <w:nsid w:val="0BA32B78"/>
    <w:multiLevelType w:val="multilevel"/>
    <w:tmpl w:val="9522BD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BC00259"/>
    <w:multiLevelType w:val="multilevel"/>
    <w:tmpl w:val="6F9AD4C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CA952D5"/>
    <w:multiLevelType w:val="multilevel"/>
    <w:tmpl w:val="0EA40A5C"/>
    <w:lvl w:ilvl="0">
      <w:start w:val="1"/>
      <w:numFmt w:val="decimal"/>
      <w:lvlText w:val="%1."/>
      <w:lvlJc w:val="left"/>
      <w:pPr>
        <w:ind w:left="500" w:hanging="360"/>
      </w:pPr>
    </w:lvl>
    <w:lvl w:ilvl="1">
      <w:start w:val="1"/>
      <w:numFmt w:val="lowerLetter"/>
      <w:lvlText w:val="%2."/>
      <w:lvlJc w:val="left"/>
      <w:pPr>
        <w:ind w:left="1220" w:hanging="360"/>
      </w:pPr>
    </w:lvl>
    <w:lvl w:ilvl="2">
      <w:start w:val="1"/>
      <w:numFmt w:val="lowerRoman"/>
      <w:lvlText w:val="%3."/>
      <w:lvlJc w:val="right"/>
      <w:pPr>
        <w:ind w:left="1940" w:hanging="180"/>
      </w:pPr>
    </w:lvl>
    <w:lvl w:ilvl="3">
      <w:start w:val="1"/>
      <w:numFmt w:val="decimal"/>
      <w:lvlText w:val="%4."/>
      <w:lvlJc w:val="left"/>
      <w:pPr>
        <w:ind w:left="2660" w:hanging="360"/>
      </w:pPr>
    </w:lvl>
    <w:lvl w:ilvl="4">
      <w:start w:val="1"/>
      <w:numFmt w:val="lowerLetter"/>
      <w:lvlText w:val="%5."/>
      <w:lvlJc w:val="left"/>
      <w:pPr>
        <w:ind w:left="3380" w:hanging="360"/>
      </w:pPr>
    </w:lvl>
    <w:lvl w:ilvl="5">
      <w:start w:val="1"/>
      <w:numFmt w:val="lowerRoman"/>
      <w:lvlText w:val="%6."/>
      <w:lvlJc w:val="right"/>
      <w:pPr>
        <w:ind w:left="4100" w:hanging="180"/>
      </w:pPr>
    </w:lvl>
    <w:lvl w:ilvl="6">
      <w:start w:val="1"/>
      <w:numFmt w:val="decimal"/>
      <w:lvlText w:val="%7."/>
      <w:lvlJc w:val="left"/>
      <w:pPr>
        <w:ind w:left="4820" w:hanging="360"/>
      </w:pPr>
    </w:lvl>
    <w:lvl w:ilvl="7">
      <w:start w:val="1"/>
      <w:numFmt w:val="lowerLetter"/>
      <w:lvlText w:val="%8."/>
      <w:lvlJc w:val="left"/>
      <w:pPr>
        <w:ind w:left="5540" w:hanging="360"/>
      </w:pPr>
    </w:lvl>
    <w:lvl w:ilvl="8">
      <w:start w:val="1"/>
      <w:numFmt w:val="lowerRoman"/>
      <w:lvlText w:val="%9."/>
      <w:lvlJc w:val="right"/>
      <w:pPr>
        <w:ind w:left="6260" w:hanging="180"/>
      </w:pPr>
    </w:lvl>
  </w:abstractNum>
  <w:abstractNum w:abstractNumId="8">
    <w:nsid w:val="0D5827B6"/>
    <w:multiLevelType w:val="multilevel"/>
    <w:tmpl w:val="79D2F026"/>
    <w:lvl w:ilvl="0">
      <w:start w:val="1"/>
      <w:numFmt w:val="decimal"/>
      <w:lvlText w:val="D.7.3.%1."/>
      <w:lvlJc w:val="left"/>
      <w:pPr>
        <w:ind w:left="1146" w:hanging="360"/>
      </w:pPr>
    </w:lvl>
    <w:lvl w:ilvl="1">
      <w:start w:val="1"/>
      <w:numFmt w:val="lowerLetter"/>
      <w:lvlText w:val="D.7.3.%2."/>
      <w:lvlJc w:val="left"/>
      <w:pPr>
        <w:ind w:left="1440" w:hanging="360"/>
      </w:pPr>
    </w:lvl>
    <w:lvl w:ilvl="2">
      <w:start w:val="1"/>
      <w:numFmt w:val="decimal"/>
      <w:lvlText w:val="D.7.3.%3."/>
      <w:lvlJc w:val="left"/>
      <w:pPr>
        <w:ind w:left="2160" w:hanging="180"/>
      </w:pPr>
    </w:lvl>
    <w:lvl w:ilvl="3">
      <w:start w:val="1"/>
      <w:numFmt w:val="decimal"/>
      <w:lvlText w:val="D.7.3.%4."/>
      <w:lvlJc w:val="left"/>
      <w:pPr>
        <w:ind w:left="2880" w:hanging="360"/>
      </w:pPr>
    </w:lvl>
    <w:lvl w:ilvl="4">
      <w:start w:val="1"/>
      <w:numFmt w:val="lowerLetter"/>
      <w:lvlText w:val="D.7.3.%5."/>
      <w:lvlJc w:val="left"/>
      <w:pPr>
        <w:ind w:left="3600" w:hanging="360"/>
      </w:pPr>
    </w:lvl>
    <w:lvl w:ilvl="5">
      <w:start w:val="1"/>
      <w:numFmt w:val="lowerRoman"/>
      <w:lvlText w:val="D.7.3.%6."/>
      <w:lvlJc w:val="right"/>
      <w:pPr>
        <w:ind w:left="4320" w:hanging="180"/>
      </w:pPr>
    </w:lvl>
    <w:lvl w:ilvl="6">
      <w:start w:val="1"/>
      <w:numFmt w:val="decimal"/>
      <w:lvlText w:val="D.7.3.%7."/>
      <w:lvlJc w:val="left"/>
      <w:pPr>
        <w:ind w:left="5040" w:hanging="360"/>
      </w:pPr>
    </w:lvl>
    <w:lvl w:ilvl="7">
      <w:start w:val="1"/>
      <w:numFmt w:val="lowerLetter"/>
      <w:lvlText w:val="D.7.3.%8."/>
      <w:lvlJc w:val="left"/>
      <w:pPr>
        <w:ind w:left="5760" w:hanging="360"/>
      </w:pPr>
    </w:lvl>
    <w:lvl w:ilvl="8">
      <w:start w:val="1"/>
      <w:numFmt w:val="lowerRoman"/>
      <w:lvlText w:val="D.7.3.%9."/>
      <w:lvlJc w:val="right"/>
      <w:pPr>
        <w:ind w:left="6480" w:hanging="180"/>
      </w:pPr>
    </w:lvl>
  </w:abstractNum>
  <w:abstractNum w:abstractNumId="9">
    <w:nsid w:val="0E2A14DF"/>
    <w:multiLevelType w:val="multilevel"/>
    <w:tmpl w:val="D7D6D84C"/>
    <w:lvl w:ilvl="0">
      <w:start w:val="1"/>
      <w:numFmt w:val="decimal"/>
      <w:pStyle w:val="PHL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10BF2FF8"/>
    <w:multiLevelType w:val="multilevel"/>
    <w:tmpl w:val="00E0D5D2"/>
    <w:lvl w:ilvl="0">
      <w:start w:val="1"/>
      <w:numFmt w:val="decimal"/>
      <w:lvlText w:val="D.2.%1."/>
      <w:lvlJc w:val="left"/>
      <w:pPr>
        <w:ind w:left="1080" w:hanging="360"/>
      </w:pPr>
    </w:lvl>
    <w:lvl w:ilvl="1">
      <w:start w:val="1"/>
      <w:numFmt w:val="decimal"/>
      <w:lvlText w:val="D.2.%2."/>
      <w:lvlJc w:val="left"/>
      <w:pPr>
        <w:ind w:left="1440" w:hanging="1440"/>
      </w:pPr>
    </w:lvl>
    <w:lvl w:ilvl="2">
      <w:start w:val="1"/>
      <w:numFmt w:val="lowerRoman"/>
      <w:lvlText w:val="D.2.%3."/>
      <w:lvlJc w:val="right"/>
      <w:pPr>
        <w:ind w:left="2160" w:hanging="180"/>
      </w:pPr>
    </w:lvl>
    <w:lvl w:ilvl="3">
      <w:start w:val="1"/>
      <w:numFmt w:val="decimal"/>
      <w:lvlText w:val="D.2.%4."/>
      <w:lvlJc w:val="left"/>
      <w:pPr>
        <w:ind w:left="2880" w:hanging="360"/>
      </w:pPr>
    </w:lvl>
    <w:lvl w:ilvl="4">
      <w:start w:val="1"/>
      <w:numFmt w:val="lowerLetter"/>
      <w:lvlText w:val="D.2.%5."/>
      <w:lvlJc w:val="left"/>
      <w:pPr>
        <w:ind w:left="3600" w:hanging="360"/>
      </w:pPr>
    </w:lvl>
    <w:lvl w:ilvl="5">
      <w:start w:val="1"/>
      <w:numFmt w:val="lowerRoman"/>
      <w:lvlText w:val="D.2.%6."/>
      <w:lvlJc w:val="right"/>
      <w:pPr>
        <w:ind w:left="4320" w:hanging="180"/>
      </w:pPr>
    </w:lvl>
    <w:lvl w:ilvl="6">
      <w:start w:val="1"/>
      <w:numFmt w:val="decimal"/>
      <w:lvlText w:val="D.2.%7."/>
      <w:lvlJc w:val="left"/>
      <w:pPr>
        <w:ind w:left="5040" w:hanging="360"/>
      </w:pPr>
    </w:lvl>
    <w:lvl w:ilvl="7">
      <w:start w:val="1"/>
      <w:numFmt w:val="lowerLetter"/>
      <w:lvlText w:val="D.2.%8."/>
      <w:lvlJc w:val="left"/>
      <w:pPr>
        <w:ind w:left="5760" w:hanging="360"/>
      </w:pPr>
    </w:lvl>
    <w:lvl w:ilvl="8">
      <w:start w:val="1"/>
      <w:numFmt w:val="lowerRoman"/>
      <w:lvlText w:val="D.2.%9."/>
      <w:lvlJc w:val="right"/>
      <w:pPr>
        <w:ind w:left="6480" w:hanging="180"/>
      </w:pPr>
    </w:lvl>
  </w:abstractNum>
  <w:abstractNum w:abstractNumId="11">
    <w:nsid w:val="1164518D"/>
    <w:multiLevelType w:val="multilevel"/>
    <w:tmpl w:val="BC84C0CA"/>
    <w:lvl w:ilvl="0">
      <w:numFmt w:val="bullet"/>
      <w:lvlText w:val="-"/>
      <w:lvlJc w:val="left"/>
      <w:pPr>
        <w:ind w:left="720" w:hanging="72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12E21A7D"/>
    <w:multiLevelType w:val="multilevel"/>
    <w:tmpl w:val="D13696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169B62F7"/>
    <w:multiLevelType w:val="multilevel"/>
    <w:tmpl w:val="F4C0178E"/>
    <w:lvl w:ilvl="0">
      <w:start w:val="1"/>
      <w:numFmt w:val="decimal"/>
      <w:lvlText w:val="D.8.%1."/>
      <w:lvlJc w:val="left"/>
      <w:pPr>
        <w:ind w:left="2160" w:hanging="360"/>
      </w:pPr>
    </w:lvl>
    <w:lvl w:ilvl="1">
      <w:start w:val="1"/>
      <w:numFmt w:val="lowerLetter"/>
      <w:lvlText w:val="D.8.%2."/>
      <w:lvlJc w:val="left"/>
      <w:pPr>
        <w:ind w:left="2880" w:hanging="360"/>
      </w:pPr>
    </w:lvl>
    <w:lvl w:ilvl="2">
      <w:start w:val="1"/>
      <w:numFmt w:val="lowerRoman"/>
      <w:lvlText w:val="D.8.%3."/>
      <w:lvlJc w:val="right"/>
      <w:pPr>
        <w:ind w:left="3600" w:hanging="180"/>
      </w:pPr>
    </w:lvl>
    <w:lvl w:ilvl="3">
      <w:start w:val="1"/>
      <w:numFmt w:val="decimal"/>
      <w:lvlText w:val="D.8.%4."/>
      <w:lvlJc w:val="left"/>
      <w:pPr>
        <w:ind w:left="4320" w:hanging="360"/>
      </w:pPr>
    </w:lvl>
    <w:lvl w:ilvl="4">
      <w:start w:val="1"/>
      <w:numFmt w:val="lowerLetter"/>
      <w:lvlText w:val="D.8.%5."/>
      <w:lvlJc w:val="left"/>
      <w:pPr>
        <w:ind w:left="5040" w:hanging="360"/>
      </w:pPr>
    </w:lvl>
    <w:lvl w:ilvl="5">
      <w:start w:val="1"/>
      <w:numFmt w:val="lowerRoman"/>
      <w:lvlText w:val="D.8.%6."/>
      <w:lvlJc w:val="right"/>
      <w:pPr>
        <w:ind w:left="5760" w:hanging="180"/>
      </w:pPr>
    </w:lvl>
    <w:lvl w:ilvl="6">
      <w:start w:val="1"/>
      <w:numFmt w:val="decimal"/>
      <w:lvlText w:val="D.8.%7."/>
      <w:lvlJc w:val="left"/>
      <w:pPr>
        <w:ind w:left="6480" w:hanging="360"/>
      </w:pPr>
    </w:lvl>
    <w:lvl w:ilvl="7">
      <w:start w:val="1"/>
      <w:numFmt w:val="lowerLetter"/>
      <w:lvlText w:val="D.8.%8."/>
      <w:lvlJc w:val="left"/>
      <w:pPr>
        <w:ind w:left="7200" w:hanging="360"/>
      </w:pPr>
    </w:lvl>
    <w:lvl w:ilvl="8">
      <w:start w:val="1"/>
      <w:numFmt w:val="lowerRoman"/>
      <w:lvlText w:val="D.8.%9."/>
      <w:lvlJc w:val="right"/>
      <w:pPr>
        <w:ind w:left="7920" w:hanging="180"/>
      </w:pPr>
    </w:lvl>
  </w:abstractNum>
  <w:abstractNum w:abstractNumId="14">
    <w:nsid w:val="173D3403"/>
    <w:multiLevelType w:val="multilevel"/>
    <w:tmpl w:val="49D016FA"/>
    <w:lvl w:ilvl="0">
      <w:start w:val="1"/>
      <w:numFmt w:val="decimal"/>
      <w:lvlText w:val="D.6.%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nsid w:val="17F666A5"/>
    <w:multiLevelType w:val="multilevel"/>
    <w:tmpl w:val="502C238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nsid w:val="18900768"/>
    <w:multiLevelType w:val="multilevel"/>
    <w:tmpl w:val="7D7A0F2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19D82E30"/>
    <w:multiLevelType w:val="multilevel"/>
    <w:tmpl w:val="22FEB0C0"/>
    <w:lvl w:ilvl="0">
      <w:start w:val="1"/>
      <w:numFmt w:val="decimal"/>
      <w:lvlText w:val="D.5.1.%1."/>
      <w:lvlJc w:val="left"/>
      <w:pPr>
        <w:ind w:left="2880" w:hanging="360"/>
      </w:pPr>
    </w:lvl>
    <w:lvl w:ilvl="1">
      <w:start w:val="1"/>
      <w:numFmt w:val="lowerLetter"/>
      <w:lvlText w:val="D.5.1.%2."/>
      <w:lvlJc w:val="left"/>
      <w:pPr>
        <w:ind w:left="3600" w:hanging="360"/>
      </w:pPr>
    </w:lvl>
    <w:lvl w:ilvl="2">
      <w:start w:val="1"/>
      <w:numFmt w:val="lowerRoman"/>
      <w:lvlText w:val="D.5.1.%3."/>
      <w:lvlJc w:val="right"/>
      <w:pPr>
        <w:ind w:left="4320" w:hanging="180"/>
      </w:pPr>
    </w:lvl>
    <w:lvl w:ilvl="3">
      <w:start w:val="1"/>
      <w:numFmt w:val="decimal"/>
      <w:lvlText w:val="D.5.1.%4."/>
      <w:lvlJc w:val="left"/>
      <w:pPr>
        <w:ind w:left="5040" w:hanging="360"/>
      </w:pPr>
    </w:lvl>
    <w:lvl w:ilvl="4">
      <w:start w:val="1"/>
      <w:numFmt w:val="lowerLetter"/>
      <w:lvlText w:val="D.5.1.%5."/>
      <w:lvlJc w:val="left"/>
      <w:pPr>
        <w:ind w:left="5760" w:hanging="360"/>
      </w:pPr>
    </w:lvl>
    <w:lvl w:ilvl="5">
      <w:start w:val="1"/>
      <w:numFmt w:val="lowerRoman"/>
      <w:lvlText w:val="D.5.1.%6."/>
      <w:lvlJc w:val="right"/>
      <w:pPr>
        <w:ind w:left="6480" w:hanging="180"/>
      </w:pPr>
    </w:lvl>
    <w:lvl w:ilvl="6">
      <w:start w:val="1"/>
      <w:numFmt w:val="decimal"/>
      <w:lvlText w:val="D.5.1.%7."/>
      <w:lvlJc w:val="left"/>
      <w:pPr>
        <w:ind w:left="7200" w:hanging="360"/>
      </w:pPr>
    </w:lvl>
    <w:lvl w:ilvl="7">
      <w:start w:val="1"/>
      <w:numFmt w:val="lowerLetter"/>
      <w:lvlText w:val="D.5.1.%8."/>
      <w:lvlJc w:val="left"/>
      <w:pPr>
        <w:ind w:left="7920" w:hanging="360"/>
      </w:pPr>
    </w:lvl>
    <w:lvl w:ilvl="8">
      <w:start w:val="1"/>
      <w:numFmt w:val="lowerRoman"/>
      <w:lvlText w:val="D.5.1.%9."/>
      <w:lvlJc w:val="right"/>
      <w:pPr>
        <w:ind w:left="8640" w:hanging="180"/>
      </w:pPr>
    </w:lvl>
  </w:abstractNum>
  <w:abstractNum w:abstractNumId="18">
    <w:nsid w:val="1A8F19B8"/>
    <w:multiLevelType w:val="multilevel"/>
    <w:tmpl w:val="D818BC82"/>
    <w:lvl w:ilvl="0">
      <w:start w:val="5"/>
      <w:numFmt w:val="bullet"/>
      <w:pStyle w:val="ghichu9-"/>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nsid w:val="1B356FB1"/>
    <w:multiLevelType w:val="multilevel"/>
    <w:tmpl w:val="6256E30E"/>
    <w:lvl w:ilvl="0">
      <w:start w:val="1"/>
      <w:numFmt w:val="decimal"/>
      <w:lvlText w:val="D.5.4.6.%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1E42771E"/>
    <w:multiLevelType w:val="multilevel"/>
    <w:tmpl w:val="190C2336"/>
    <w:lvl w:ilvl="0">
      <w:start w:val="1"/>
      <w:numFmt w:val="decimal"/>
      <w:lvlText w:val="D.5.4.4.%1."/>
      <w:lvlJc w:val="left"/>
      <w:pPr>
        <w:ind w:left="2880" w:hanging="360"/>
      </w:pPr>
    </w:lvl>
    <w:lvl w:ilvl="1">
      <w:start w:val="1"/>
      <w:numFmt w:val="lowerLetter"/>
      <w:lvlText w:val="D.5.4.4.%2."/>
      <w:lvlJc w:val="left"/>
      <w:pPr>
        <w:ind w:left="1440" w:hanging="360"/>
      </w:pPr>
    </w:lvl>
    <w:lvl w:ilvl="2">
      <w:start w:val="1"/>
      <w:numFmt w:val="lowerRoman"/>
      <w:lvlText w:val="D.5.4.4.%3."/>
      <w:lvlJc w:val="right"/>
      <w:pPr>
        <w:ind w:left="2160" w:hanging="180"/>
      </w:pPr>
    </w:lvl>
    <w:lvl w:ilvl="3">
      <w:start w:val="1"/>
      <w:numFmt w:val="decimal"/>
      <w:lvlText w:val="D.5.4.4.%4."/>
      <w:lvlJc w:val="left"/>
      <w:pPr>
        <w:ind w:left="2880" w:hanging="360"/>
      </w:pPr>
    </w:lvl>
    <w:lvl w:ilvl="4">
      <w:start w:val="1"/>
      <w:numFmt w:val="decimal"/>
      <w:lvlText w:val="D.5.4.4.%5."/>
      <w:lvlJc w:val="left"/>
      <w:pPr>
        <w:ind w:left="3600" w:hanging="360"/>
      </w:pPr>
    </w:lvl>
    <w:lvl w:ilvl="5">
      <w:start w:val="1"/>
      <w:numFmt w:val="lowerRoman"/>
      <w:lvlText w:val="D.5.4.4.%6."/>
      <w:lvlJc w:val="right"/>
      <w:pPr>
        <w:ind w:left="4320" w:hanging="180"/>
      </w:pPr>
    </w:lvl>
    <w:lvl w:ilvl="6">
      <w:start w:val="1"/>
      <w:numFmt w:val="decimal"/>
      <w:lvlText w:val="D.5.4.4.%7."/>
      <w:lvlJc w:val="left"/>
      <w:pPr>
        <w:ind w:left="5040" w:hanging="360"/>
      </w:pPr>
    </w:lvl>
    <w:lvl w:ilvl="7">
      <w:start w:val="1"/>
      <w:numFmt w:val="lowerLetter"/>
      <w:lvlText w:val="D.5.4.4.%8."/>
      <w:lvlJc w:val="left"/>
      <w:pPr>
        <w:ind w:left="5760" w:hanging="360"/>
      </w:pPr>
    </w:lvl>
    <w:lvl w:ilvl="8">
      <w:start w:val="1"/>
      <w:numFmt w:val="lowerRoman"/>
      <w:lvlText w:val="D.5.4.4.%9."/>
      <w:lvlJc w:val="right"/>
      <w:pPr>
        <w:ind w:left="6480" w:hanging="180"/>
      </w:pPr>
    </w:lvl>
  </w:abstractNum>
  <w:abstractNum w:abstractNumId="21">
    <w:nsid w:val="1FAD5F18"/>
    <w:multiLevelType w:val="multilevel"/>
    <w:tmpl w:val="E8DCDB1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230A6DB0"/>
    <w:multiLevelType w:val="multilevel"/>
    <w:tmpl w:val="6B16BC9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nsid w:val="23761D82"/>
    <w:multiLevelType w:val="multilevel"/>
    <w:tmpl w:val="7346A048"/>
    <w:lvl w:ilvl="0">
      <w:start w:val="1"/>
      <w:numFmt w:val="lowerLetter"/>
      <w:lvlText w:val="%1)"/>
      <w:lvlJc w:val="left"/>
      <w:pPr>
        <w:ind w:left="1083" w:hanging="108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23C204E2"/>
    <w:multiLevelType w:val="multilevel"/>
    <w:tmpl w:val="0C44F818"/>
    <w:lvl w:ilvl="0">
      <w:start w:val="1"/>
      <w:numFmt w:val="decimal"/>
      <w:lvlText w:val="D.7.%1."/>
      <w:lvlJc w:val="left"/>
      <w:pPr>
        <w:ind w:left="1146" w:hanging="360"/>
      </w:pPr>
    </w:lvl>
    <w:lvl w:ilvl="1">
      <w:start w:val="1"/>
      <w:numFmt w:val="lowerLetter"/>
      <w:lvlText w:val="D.7.%2."/>
      <w:lvlJc w:val="left"/>
      <w:pPr>
        <w:ind w:left="1440" w:hanging="360"/>
      </w:pPr>
    </w:lvl>
    <w:lvl w:ilvl="2">
      <w:start w:val="1"/>
      <w:numFmt w:val="lowerRoman"/>
      <w:lvlText w:val="D.7.%3."/>
      <w:lvlJc w:val="right"/>
      <w:pPr>
        <w:ind w:left="2160" w:hanging="180"/>
      </w:pPr>
    </w:lvl>
    <w:lvl w:ilvl="3">
      <w:start w:val="1"/>
      <w:numFmt w:val="decimal"/>
      <w:lvlText w:val="D.7.%4."/>
      <w:lvlJc w:val="left"/>
      <w:pPr>
        <w:ind w:left="2880" w:hanging="360"/>
      </w:pPr>
    </w:lvl>
    <w:lvl w:ilvl="4">
      <w:start w:val="1"/>
      <w:numFmt w:val="lowerLetter"/>
      <w:lvlText w:val="D.7.%5."/>
      <w:lvlJc w:val="left"/>
      <w:pPr>
        <w:ind w:left="3600" w:hanging="360"/>
      </w:pPr>
    </w:lvl>
    <w:lvl w:ilvl="5">
      <w:start w:val="1"/>
      <w:numFmt w:val="lowerRoman"/>
      <w:lvlText w:val="D.7.%6."/>
      <w:lvlJc w:val="right"/>
      <w:pPr>
        <w:ind w:left="4320" w:hanging="180"/>
      </w:pPr>
    </w:lvl>
    <w:lvl w:ilvl="6">
      <w:start w:val="1"/>
      <w:numFmt w:val="decimal"/>
      <w:lvlText w:val="D.7.%7."/>
      <w:lvlJc w:val="left"/>
      <w:pPr>
        <w:ind w:left="5040" w:hanging="360"/>
      </w:pPr>
    </w:lvl>
    <w:lvl w:ilvl="7">
      <w:start w:val="1"/>
      <w:numFmt w:val="lowerLetter"/>
      <w:lvlText w:val="D.7.%8."/>
      <w:lvlJc w:val="left"/>
      <w:pPr>
        <w:ind w:left="5760" w:hanging="360"/>
      </w:pPr>
    </w:lvl>
    <w:lvl w:ilvl="8">
      <w:start w:val="1"/>
      <w:numFmt w:val="lowerRoman"/>
      <w:lvlText w:val="D.7.%9."/>
      <w:lvlJc w:val="right"/>
      <w:pPr>
        <w:ind w:left="6480" w:hanging="180"/>
      </w:pPr>
    </w:lvl>
  </w:abstractNum>
  <w:abstractNum w:abstractNumId="25">
    <w:nsid w:val="2C056FCA"/>
    <w:multiLevelType w:val="multilevel"/>
    <w:tmpl w:val="B7AAAC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32274A20"/>
    <w:multiLevelType w:val="multilevel"/>
    <w:tmpl w:val="001C77EE"/>
    <w:lvl w:ilvl="0">
      <w:start w:val="1"/>
      <w:numFmt w:val="lowerLetter"/>
      <w:lvlText w:val="%1)"/>
      <w:lvlJc w:val="left"/>
      <w:pPr>
        <w:ind w:left="708" w:hanging="70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336327BA"/>
    <w:multiLevelType w:val="multilevel"/>
    <w:tmpl w:val="6D36403C"/>
    <w:lvl w:ilvl="0">
      <w:numFmt w:val="bullet"/>
      <w:lvlText w:val="–"/>
      <w:lvlJc w:val="left"/>
      <w:pPr>
        <w:ind w:left="806" w:hanging="320"/>
      </w:pPr>
      <w:rPr>
        <w:strike/>
      </w:rPr>
    </w:lvl>
    <w:lvl w:ilvl="1">
      <w:numFmt w:val="bullet"/>
      <w:lvlText w:val="–"/>
      <w:lvlJc w:val="left"/>
      <w:pPr>
        <w:ind w:left="1086" w:hanging="320"/>
      </w:pPr>
      <w:rPr>
        <w:b w:val="0"/>
      </w:rPr>
    </w:lvl>
    <w:lvl w:ilvl="2">
      <w:numFmt w:val="bullet"/>
      <w:lvlText w:val="•"/>
      <w:lvlJc w:val="left"/>
      <w:pPr>
        <w:ind w:left="1405" w:hanging="320"/>
      </w:pPr>
      <w:rPr>
        <w:strike/>
      </w:rPr>
    </w:lvl>
    <w:lvl w:ilvl="3">
      <w:numFmt w:val="bullet"/>
      <w:lvlText w:val="•"/>
      <w:lvlJc w:val="left"/>
      <w:pPr>
        <w:ind w:left="1400" w:hanging="320"/>
      </w:pPr>
    </w:lvl>
    <w:lvl w:ilvl="4">
      <w:numFmt w:val="bullet"/>
      <w:lvlText w:val="•"/>
      <w:lvlJc w:val="left"/>
      <w:pPr>
        <w:ind w:left="2540" w:hanging="320"/>
      </w:pPr>
    </w:lvl>
    <w:lvl w:ilvl="5">
      <w:numFmt w:val="bullet"/>
      <w:lvlText w:val="•"/>
      <w:lvlJc w:val="left"/>
      <w:pPr>
        <w:ind w:left="3680" w:hanging="320"/>
      </w:pPr>
    </w:lvl>
    <w:lvl w:ilvl="6">
      <w:numFmt w:val="bullet"/>
      <w:lvlText w:val="•"/>
      <w:lvlJc w:val="left"/>
      <w:pPr>
        <w:ind w:left="4820" w:hanging="320"/>
      </w:pPr>
    </w:lvl>
    <w:lvl w:ilvl="7">
      <w:numFmt w:val="bullet"/>
      <w:lvlText w:val="•"/>
      <w:lvlJc w:val="left"/>
      <w:pPr>
        <w:ind w:left="5960" w:hanging="320"/>
      </w:pPr>
    </w:lvl>
    <w:lvl w:ilvl="8">
      <w:numFmt w:val="bullet"/>
      <w:lvlText w:val="•"/>
      <w:lvlJc w:val="left"/>
      <w:pPr>
        <w:ind w:left="7100" w:hanging="320"/>
      </w:pPr>
    </w:lvl>
  </w:abstractNum>
  <w:abstractNum w:abstractNumId="28">
    <w:nsid w:val="34501987"/>
    <w:multiLevelType w:val="multilevel"/>
    <w:tmpl w:val="0A54A3F2"/>
    <w:lvl w:ilvl="0">
      <w:start w:val="1"/>
      <w:numFmt w:val="decimal"/>
      <w:lvlText w:val="D.5.%1."/>
      <w:lvlJc w:val="left"/>
      <w:pPr>
        <w:ind w:left="2160" w:hanging="360"/>
      </w:pPr>
    </w:lvl>
    <w:lvl w:ilvl="1">
      <w:start w:val="1"/>
      <w:numFmt w:val="lowerLetter"/>
      <w:lvlText w:val="D.5.%2."/>
      <w:lvlJc w:val="left"/>
      <w:pPr>
        <w:ind w:left="2880" w:hanging="360"/>
      </w:pPr>
    </w:lvl>
    <w:lvl w:ilvl="2">
      <w:start w:val="1"/>
      <w:numFmt w:val="lowerRoman"/>
      <w:lvlText w:val="D.5.%3."/>
      <w:lvlJc w:val="right"/>
      <w:pPr>
        <w:ind w:left="3600" w:hanging="180"/>
      </w:pPr>
    </w:lvl>
    <w:lvl w:ilvl="3">
      <w:start w:val="1"/>
      <w:numFmt w:val="decimal"/>
      <w:lvlText w:val="D.5.%4."/>
      <w:lvlJc w:val="left"/>
      <w:pPr>
        <w:ind w:left="4320" w:hanging="360"/>
      </w:pPr>
    </w:lvl>
    <w:lvl w:ilvl="4">
      <w:start w:val="1"/>
      <w:numFmt w:val="lowerLetter"/>
      <w:lvlText w:val="D.5.%5."/>
      <w:lvlJc w:val="left"/>
      <w:pPr>
        <w:ind w:left="5040" w:hanging="360"/>
      </w:pPr>
    </w:lvl>
    <w:lvl w:ilvl="5">
      <w:start w:val="1"/>
      <w:numFmt w:val="lowerRoman"/>
      <w:lvlText w:val="D.5.%6."/>
      <w:lvlJc w:val="right"/>
      <w:pPr>
        <w:ind w:left="5760" w:hanging="180"/>
      </w:pPr>
    </w:lvl>
    <w:lvl w:ilvl="6">
      <w:start w:val="1"/>
      <w:numFmt w:val="decimal"/>
      <w:lvlText w:val="D.5.%7."/>
      <w:lvlJc w:val="left"/>
      <w:pPr>
        <w:ind w:left="6480" w:hanging="360"/>
      </w:pPr>
    </w:lvl>
    <w:lvl w:ilvl="7">
      <w:start w:val="1"/>
      <w:numFmt w:val="lowerLetter"/>
      <w:lvlText w:val="D.5.%8."/>
      <w:lvlJc w:val="left"/>
      <w:pPr>
        <w:ind w:left="7200" w:hanging="360"/>
      </w:pPr>
    </w:lvl>
    <w:lvl w:ilvl="8">
      <w:start w:val="1"/>
      <w:numFmt w:val="lowerRoman"/>
      <w:lvlText w:val="D.5.%9."/>
      <w:lvlJc w:val="right"/>
      <w:pPr>
        <w:ind w:left="7920" w:hanging="180"/>
      </w:pPr>
    </w:lvl>
  </w:abstractNum>
  <w:abstractNum w:abstractNumId="29">
    <w:nsid w:val="358F7203"/>
    <w:multiLevelType w:val="multilevel"/>
    <w:tmpl w:val="4DFABDF4"/>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35DF7922"/>
    <w:multiLevelType w:val="multilevel"/>
    <w:tmpl w:val="CD142BB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nsid w:val="363B40C9"/>
    <w:multiLevelType w:val="multilevel"/>
    <w:tmpl w:val="1BEA5268"/>
    <w:lvl w:ilvl="0">
      <w:start w:val="2"/>
      <w:numFmt w:val="upperLetter"/>
      <w:lvlText w:val="%1"/>
      <w:lvlJc w:val="left"/>
      <w:pPr>
        <w:ind w:left="1125" w:hanging="639"/>
      </w:pPr>
    </w:lvl>
    <w:lvl w:ilvl="1">
      <w:start w:val="1"/>
      <w:numFmt w:val="decimal"/>
      <w:lvlText w:val="%1.%2"/>
      <w:lvlJc w:val="left"/>
      <w:pPr>
        <w:ind w:left="1125" w:hanging="639"/>
      </w:pPr>
      <w:rPr>
        <w:rFonts w:ascii="Arial" w:eastAsia="Arial" w:hAnsi="Arial" w:cs="Arial"/>
        <w:b/>
        <w:sz w:val="20"/>
        <w:szCs w:val="20"/>
      </w:rPr>
    </w:lvl>
    <w:lvl w:ilvl="2">
      <w:start w:val="1"/>
      <w:numFmt w:val="decimal"/>
      <w:lvlText w:val="%1.%2.%3"/>
      <w:lvlJc w:val="left"/>
      <w:pPr>
        <w:ind w:left="1339" w:hanging="852"/>
      </w:pPr>
      <w:rPr>
        <w:rFonts w:ascii="Arial" w:eastAsia="Arial" w:hAnsi="Arial" w:cs="Arial"/>
        <w:b/>
        <w:sz w:val="18"/>
        <w:szCs w:val="18"/>
      </w:rPr>
    </w:lvl>
    <w:lvl w:ilvl="3">
      <w:numFmt w:val="bullet"/>
      <w:lvlText w:val="–"/>
      <w:lvlJc w:val="left"/>
      <w:pPr>
        <w:ind w:left="1086" w:hanging="320"/>
      </w:pPr>
      <w:rPr>
        <w:rFonts w:ascii="Arial" w:eastAsia="Arial" w:hAnsi="Arial" w:cs="Arial"/>
        <w:b w:val="0"/>
        <w:sz w:val="18"/>
        <w:szCs w:val="18"/>
      </w:rPr>
    </w:lvl>
    <w:lvl w:ilvl="4">
      <w:numFmt w:val="bullet"/>
      <w:lvlText w:val="•"/>
      <w:lvlJc w:val="left"/>
      <w:pPr>
        <w:ind w:left="3350" w:hanging="320"/>
      </w:pPr>
    </w:lvl>
    <w:lvl w:ilvl="5">
      <w:numFmt w:val="bullet"/>
      <w:lvlText w:val="•"/>
      <w:lvlJc w:val="left"/>
      <w:pPr>
        <w:ind w:left="4355" w:hanging="320"/>
      </w:pPr>
    </w:lvl>
    <w:lvl w:ilvl="6">
      <w:numFmt w:val="bullet"/>
      <w:lvlText w:val="•"/>
      <w:lvlJc w:val="left"/>
      <w:pPr>
        <w:ind w:left="5360" w:hanging="320"/>
      </w:pPr>
    </w:lvl>
    <w:lvl w:ilvl="7">
      <w:numFmt w:val="bullet"/>
      <w:lvlText w:val="•"/>
      <w:lvlJc w:val="left"/>
      <w:pPr>
        <w:ind w:left="6365" w:hanging="320"/>
      </w:pPr>
    </w:lvl>
    <w:lvl w:ilvl="8">
      <w:numFmt w:val="bullet"/>
      <w:lvlText w:val="•"/>
      <w:lvlJc w:val="left"/>
      <w:pPr>
        <w:ind w:left="7370" w:hanging="320"/>
      </w:pPr>
    </w:lvl>
  </w:abstractNum>
  <w:abstractNum w:abstractNumId="32">
    <w:nsid w:val="393A3838"/>
    <w:multiLevelType w:val="multilevel"/>
    <w:tmpl w:val="0B3C6268"/>
    <w:lvl w:ilvl="0">
      <w:start w:val="1"/>
      <w:numFmt w:val="decimal"/>
      <w:lvlText w:val="D.7.6.2.%1."/>
      <w:lvlJc w:val="left"/>
      <w:pPr>
        <w:ind w:left="2340" w:hanging="360"/>
      </w:pPr>
    </w:lvl>
    <w:lvl w:ilvl="1">
      <w:start w:val="1"/>
      <w:numFmt w:val="lowerLetter"/>
      <w:lvlText w:val="D.7.6.2.%2."/>
      <w:lvlJc w:val="left"/>
      <w:pPr>
        <w:ind w:left="1440" w:hanging="360"/>
      </w:pPr>
    </w:lvl>
    <w:lvl w:ilvl="2">
      <w:start w:val="1"/>
      <w:numFmt w:val="lowerRoman"/>
      <w:lvlText w:val="D.7.6.2.%3."/>
      <w:lvlJc w:val="right"/>
      <w:pPr>
        <w:ind w:left="2160" w:hanging="180"/>
      </w:pPr>
    </w:lvl>
    <w:lvl w:ilvl="3">
      <w:start w:val="1"/>
      <w:numFmt w:val="decimal"/>
      <w:lvlText w:val="D.7.6.2.%4."/>
      <w:lvlJc w:val="left"/>
      <w:pPr>
        <w:ind w:left="2880" w:hanging="360"/>
      </w:pPr>
    </w:lvl>
    <w:lvl w:ilvl="4">
      <w:start w:val="1"/>
      <w:numFmt w:val="lowerLetter"/>
      <w:lvlText w:val="D.7.6.2.%5."/>
      <w:lvlJc w:val="left"/>
      <w:pPr>
        <w:ind w:left="3600" w:hanging="360"/>
      </w:pPr>
    </w:lvl>
    <w:lvl w:ilvl="5">
      <w:start w:val="1"/>
      <w:numFmt w:val="lowerRoman"/>
      <w:lvlText w:val="D.7.6.2.%6."/>
      <w:lvlJc w:val="right"/>
      <w:pPr>
        <w:ind w:left="4320" w:hanging="180"/>
      </w:pPr>
    </w:lvl>
    <w:lvl w:ilvl="6">
      <w:start w:val="1"/>
      <w:numFmt w:val="decimal"/>
      <w:lvlText w:val="D.7.6.2.%7."/>
      <w:lvlJc w:val="left"/>
      <w:pPr>
        <w:ind w:left="5040" w:hanging="360"/>
      </w:pPr>
    </w:lvl>
    <w:lvl w:ilvl="7">
      <w:start w:val="1"/>
      <w:numFmt w:val="lowerLetter"/>
      <w:lvlText w:val="D.7.6.2.%8."/>
      <w:lvlJc w:val="left"/>
      <w:pPr>
        <w:ind w:left="5760" w:hanging="360"/>
      </w:pPr>
    </w:lvl>
    <w:lvl w:ilvl="8">
      <w:start w:val="1"/>
      <w:numFmt w:val="lowerRoman"/>
      <w:lvlText w:val="D.7.6.2.%9."/>
      <w:lvlJc w:val="right"/>
      <w:pPr>
        <w:ind w:left="6480" w:hanging="180"/>
      </w:pPr>
    </w:lvl>
  </w:abstractNum>
  <w:abstractNum w:abstractNumId="33">
    <w:nsid w:val="3EC604B5"/>
    <w:multiLevelType w:val="multilevel"/>
    <w:tmpl w:val="A9D85772"/>
    <w:lvl w:ilvl="0">
      <w:numFmt w:val="bullet"/>
      <w:lvlText w:val="–"/>
      <w:lvlJc w:val="left"/>
      <w:pPr>
        <w:ind w:left="1086" w:hanging="320"/>
      </w:pPr>
      <w:rPr>
        <w:rFonts w:ascii="Arial" w:eastAsia="Arial" w:hAnsi="Arial" w:cs="Arial"/>
        <w:b w:val="0"/>
        <w:sz w:val="18"/>
        <w:szCs w:val="18"/>
      </w:rPr>
    </w:lvl>
    <w:lvl w:ilvl="1">
      <w:numFmt w:val="bullet"/>
      <w:lvlText w:val="•"/>
      <w:lvlJc w:val="left"/>
      <w:pPr>
        <w:ind w:left="1938" w:hanging="320"/>
      </w:pPr>
    </w:lvl>
    <w:lvl w:ilvl="2">
      <w:numFmt w:val="bullet"/>
      <w:lvlText w:val="•"/>
      <w:lvlJc w:val="left"/>
      <w:pPr>
        <w:ind w:left="2796" w:hanging="320"/>
      </w:pPr>
    </w:lvl>
    <w:lvl w:ilvl="3">
      <w:numFmt w:val="bullet"/>
      <w:lvlText w:val="•"/>
      <w:lvlJc w:val="left"/>
      <w:pPr>
        <w:ind w:left="3654" w:hanging="320"/>
      </w:pPr>
    </w:lvl>
    <w:lvl w:ilvl="4">
      <w:numFmt w:val="bullet"/>
      <w:lvlText w:val="•"/>
      <w:lvlJc w:val="left"/>
      <w:pPr>
        <w:ind w:left="4512" w:hanging="320"/>
      </w:pPr>
    </w:lvl>
    <w:lvl w:ilvl="5">
      <w:numFmt w:val="bullet"/>
      <w:lvlText w:val="•"/>
      <w:lvlJc w:val="left"/>
      <w:pPr>
        <w:ind w:left="5370" w:hanging="320"/>
      </w:pPr>
    </w:lvl>
    <w:lvl w:ilvl="6">
      <w:numFmt w:val="bullet"/>
      <w:lvlText w:val="•"/>
      <w:lvlJc w:val="left"/>
      <w:pPr>
        <w:ind w:left="6228" w:hanging="320"/>
      </w:pPr>
    </w:lvl>
    <w:lvl w:ilvl="7">
      <w:numFmt w:val="bullet"/>
      <w:lvlText w:val="•"/>
      <w:lvlJc w:val="left"/>
      <w:pPr>
        <w:ind w:left="7086" w:hanging="320"/>
      </w:pPr>
    </w:lvl>
    <w:lvl w:ilvl="8">
      <w:numFmt w:val="bullet"/>
      <w:lvlText w:val="•"/>
      <w:lvlJc w:val="left"/>
      <w:pPr>
        <w:ind w:left="7944" w:hanging="320"/>
      </w:pPr>
    </w:lvl>
  </w:abstractNum>
  <w:abstractNum w:abstractNumId="34">
    <w:nsid w:val="46C6564F"/>
    <w:multiLevelType w:val="multilevel"/>
    <w:tmpl w:val="A7E20596"/>
    <w:lvl w:ilvl="0">
      <w:start w:val="1"/>
      <w:numFmt w:val="decimal"/>
      <w:lvlText w:val="D.5.2.%1."/>
      <w:lvlJc w:val="left"/>
      <w:pPr>
        <w:ind w:left="2880" w:hanging="360"/>
      </w:pPr>
    </w:lvl>
    <w:lvl w:ilvl="1">
      <w:start w:val="1"/>
      <w:numFmt w:val="lowerLetter"/>
      <w:lvlText w:val="D.5.2.%2."/>
      <w:lvlJc w:val="left"/>
      <w:pPr>
        <w:ind w:left="1440" w:hanging="360"/>
      </w:pPr>
    </w:lvl>
    <w:lvl w:ilvl="2">
      <w:start w:val="1"/>
      <w:numFmt w:val="lowerRoman"/>
      <w:lvlText w:val="D.5.2.%3."/>
      <w:lvlJc w:val="right"/>
      <w:pPr>
        <w:ind w:left="2160" w:hanging="180"/>
      </w:pPr>
    </w:lvl>
    <w:lvl w:ilvl="3">
      <w:start w:val="1"/>
      <w:numFmt w:val="decimal"/>
      <w:lvlText w:val="D.5.2.%4."/>
      <w:lvlJc w:val="left"/>
      <w:pPr>
        <w:ind w:left="2880" w:hanging="2880"/>
      </w:pPr>
    </w:lvl>
    <w:lvl w:ilvl="4">
      <w:start w:val="1"/>
      <w:numFmt w:val="lowerLetter"/>
      <w:lvlText w:val="D.5.2.%5."/>
      <w:lvlJc w:val="left"/>
      <w:pPr>
        <w:ind w:left="3600" w:hanging="360"/>
      </w:pPr>
    </w:lvl>
    <w:lvl w:ilvl="5">
      <w:start w:val="1"/>
      <w:numFmt w:val="lowerRoman"/>
      <w:lvlText w:val="D.5.2.%6."/>
      <w:lvlJc w:val="right"/>
      <w:pPr>
        <w:ind w:left="4320" w:hanging="180"/>
      </w:pPr>
    </w:lvl>
    <w:lvl w:ilvl="6">
      <w:start w:val="1"/>
      <w:numFmt w:val="decimal"/>
      <w:lvlText w:val="D.5.2.%7."/>
      <w:lvlJc w:val="left"/>
      <w:pPr>
        <w:ind w:left="5040" w:hanging="360"/>
      </w:pPr>
    </w:lvl>
    <w:lvl w:ilvl="7">
      <w:start w:val="1"/>
      <w:numFmt w:val="lowerLetter"/>
      <w:lvlText w:val="D.5.2.%8."/>
      <w:lvlJc w:val="left"/>
      <w:pPr>
        <w:ind w:left="5760" w:hanging="360"/>
      </w:pPr>
    </w:lvl>
    <w:lvl w:ilvl="8">
      <w:start w:val="1"/>
      <w:numFmt w:val="lowerRoman"/>
      <w:lvlText w:val="D.5.2.%9."/>
      <w:lvlJc w:val="right"/>
      <w:pPr>
        <w:ind w:left="6480" w:hanging="180"/>
      </w:pPr>
    </w:lvl>
  </w:abstractNum>
  <w:abstractNum w:abstractNumId="35">
    <w:nsid w:val="48523B1A"/>
    <w:multiLevelType w:val="multilevel"/>
    <w:tmpl w:val="1D98A27A"/>
    <w:lvl w:ilvl="0">
      <w:start w:val="1"/>
      <w:numFmt w:val="decimal"/>
      <w:lvlText w:val="D.1.%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nsid w:val="48FD447A"/>
    <w:multiLevelType w:val="multilevel"/>
    <w:tmpl w:val="749C14DC"/>
    <w:lvl w:ilvl="0">
      <w:start w:val="1"/>
      <w:numFmt w:val="bullet"/>
      <w:lvlText w:val="●"/>
      <w:lvlJc w:val="left"/>
      <w:pPr>
        <w:ind w:left="1440" w:hanging="144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nsid w:val="49697427"/>
    <w:multiLevelType w:val="multilevel"/>
    <w:tmpl w:val="74601DA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nsid w:val="499F23A5"/>
    <w:multiLevelType w:val="multilevel"/>
    <w:tmpl w:val="3AC0525E"/>
    <w:lvl w:ilvl="0">
      <w:start w:val="1"/>
      <w:numFmt w:val="decimal"/>
      <w:lvlText w:val="D.%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4AC82FCB"/>
    <w:multiLevelType w:val="multilevel"/>
    <w:tmpl w:val="5E381EB2"/>
    <w:lvl w:ilvl="0">
      <w:numFmt w:val="bullet"/>
      <w:lvlText w:val="•"/>
      <w:lvlJc w:val="left"/>
      <w:pPr>
        <w:ind w:left="1125" w:hanging="320"/>
      </w:pPr>
      <w:rPr>
        <w:rFonts w:ascii="Libre Baskerville" w:eastAsia="Libre Baskerville" w:hAnsi="Libre Baskerville" w:cs="Libre Baskerville"/>
        <w:b w:val="0"/>
        <w:sz w:val="18"/>
        <w:szCs w:val="18"/>
      </w:rPr>
    </w:lvl>
    <w:lvl w:ilvl="1">
      <w:numFmt w:val="bullet"/>
      <w:lvlText w:val="•"/>
      <w:lvlJc w:val="left"/>
      <w:pPr>
        <w:ind w:left="1986" w:hanging="320"/>
      </w:pPr>
    </w:lvl>
    <w:lvl w:ilvl="2">
      <w:numFmt w:val="bullet"/>
      <w:lvlText w:val="•"/>
      <w:lvlJc w:val="left"/>
      <w:pPr>
        <w:ind w:left="2852" w:hanging="320"/>
      </w:pPr>
    </w:lvl>
    <w:lvl w:ilvl="3">
      <w:numFmt w:val="bullet"/>
      <w:lvlText w:val="•"/>
      <w:lvlJc w:val="left"/>
      <w:pPr>
        <w:ind w:left="3718" w:hanging="320"/>
      </w:pPr>
    </w:lvl>
    <w:lvl w:ilvl="4">
      <w:numFmt w:val="bullet"/>
      <w:lvlText w:val="•"/>
      <w:lvlJc w:val="left"/>
      <w:pPr>
        <w:ind w:left="4584" w:hanging="320"/>
      </w:pPr>
    </w:lvl>
    <w:lvl w:ilvl="5">
      <w:numFmt w:val="bullet"/>
      <w:lvlText w:val="•"/>
      <w:lvlJc w:val="left"/>
      <w:pPr>
        <w:ind w:left="5450" w:hanging="320"/>
      </w:pPr>
    </w:lvl>
    <w:lvl w:ilvl="6">
      <w:numFmt w:val="bullet"/>
      <w:lvlText w:val="•"/>
      <w:lvlJc w:val="left"/>
      <w:pPr>
        <w:ind w:left="6316" w:hanging="320"/>
      </w:pPr>
    </w:lvl>
    <w:lvl w:ilvl="7">
      <w:numFmt w:val="bullet"/>
      <w:lvlText w:val="•"/>
      <w:lvlJc w:val="left"/>
      <w:pPr>
        <w:ind w:left="7182" w:hanging="320"/>
      </w:pPr>
    </w:lvl>
    <w:lvl w:ilvl="8">
      <w:numFmt w:val="bullet"/>
      <w:lvlText w:val="•"/>
      <w:lvlJc w:val="left"/>
      <w:pPr>
        <w:ind w:left="8048" w:hanging="320"/>
      </w:pPr>
    </w:lvl>
  </w:abstractNum>
  <w:abstractNum w:abstractNumId="40">
    <w:nsid w:val="4BE96214"/>
    <w:multiLevelType w:val="multilevel"/>
    <w:tmpl w:val="B2D8789C"/>
    <w:lvl w:ilvl="0">
      <w:start w:val="1"/>
      <w:numFmt w:val="lowerLetter"/>
      <w:lvlText w:val="%1."/>
      <w:lvlJc w:val="left"/>
      <w:pPr>
        <w:ind w:left="1080" w:hanging="108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nsid w:val="4C8E25EC"/>
    <w:multiLevelType w:val="multilevel"/>
    <w:tmpl w:val="00AE83DC"/>
    <w:lvl w:ilvl="0">
      <w:start w:val="1"/>
      <w:numFmt w:val="decimal"/>
      <w:lvlText w:val="D.3.%1."/>
      <w:lvlJc w:val="left"/>
      <w:pPr>
        <w:ind w:left="2160" w:hanging="360"/>
      </w:pPr>
    </w:lvl>
    <w:lvl w:ilvl="1">
      <w:start w:val="1"/>
      <w:numFmt w:val="lowerLetter"/>
      <w:lvlText w:val="D.3.%2."/>
      <w:lvlJc w:val="left"/>
      <w:pPr>
        <w:ind w:left="2880" w:hanging="360"/>
      </w:pPr>
    </w:lvl>
    <w:lvl w:ilvl="2">
      <w:start w:val="1"/>
      <w:numFmt w:val="lowerRoman"/>
      <w:lvlText w:val="D.3.%3."/>
      <w:lvlJc w:val="right"/>
      <w:pPr>
        <w:ind w:left="3600" w:hanging="180"/>
      </w:pPr>
    </w:lvl>
    <w:lvl w:ilvl="3">
      <w:start w:val="1"/>
      <w:numFmt w:val="decimal"/>
      <w:lvlText w:val="D.3.%4."/>
      <w:lvlJc w:val="left"/>
      <w:pPr>
        <w:ind w:left="4320" w:hanging="360"/>
      </w:pPr>
    </w:lvl>
    <w:lvl w:ilvl="4">
      <w:start w:val="1"/>
      <w:numFmt w:val="lowerLetter"/>
      <w:lvlText w:val="D.3.%5."/>
      <w:lvlJc w:val="left"/>
      <w:pPr>
        <w:ind w:left="5040" w:hanging="360"/>
      </w:pPr>
    </w:lvl>
    <w:lvl w:ilvl="5">
      <w:start w:val="1"/>
      <w:numFmt w:val="lowerRoman"/>
      <w:lvlText w:val="D.3.%6."/>
      <w:lvlJc w:val="right"/>
      <w:pPr>
        <w:ind w:left="5760" w:hanging="180"/>
      </w:pPr>
    </w:lvl>
    <w:lvl w:ilvl="6">
      <w:start w:val="1"/>
      <w:numFmt w:val="decimal"/>
      <w:lvlText w:val="D.3.%7."/>
      <w:lvlJc w:val="left"/>
      <w:pPr>
        <w:ind w:left="6480" w:hanging="360"/>
      </w:pPr>
    </w:lvl>
    <w:lvl w:ilvl="7">
      <w:start w:val="1"/>
      <w:numFmt w:val="lowerLetter"/>
      <w:lvlText w:val="D.3.%8."/>
      <w:lvlJc w:val="left"/>
      <w:pPr>
        <w:ind w:left="7200" w:hanging="360"/>
      </w:pPr>
    </w:lvl>
    <w:lvl w:ilvl="8">
      <w:start w:val="1"/>
      <w:numFmt w:val="lowerRoman"/>
      <w:lvlText w:val="D.3.%9."/>
      <w:lvlJc w:val="right"/>
      <w:pPr>
        <w:ind w:left="7920" w:hanging="180"/>
      </w:pPr>
    </w:lvl>
  </w:abstractNum>
  <w:abstractNum w:abstractNumId="42">
    <w:nsid w:val="4EA71A0E"/>
    <w:multiLevelType w:val="multilevel"/>
    <w:tmpl w:val="A3EE5C00"/>
    <w:lvl w:ilvl="0">
      <w:start w:val="16"/>
      <w:numFmt w:val="bullet"/>
      <w:lvlText w:val="-"/>
      <w:lvlJc w:val="left"/>
      <w:pPr>
        <w:ind w:left="720" w:hanging="720"/>
      </w:pPr>
      <w:rPr>
        <w:rFonts w:ascii="Times New Roman" w:eastAsia="Times New Roman" w:hAnsi="Times New Roman" w:cs="Times New Roman"/>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nsid w:val="564F52D6"/>
    <w:multiLevelType w:val="multilevel"/>
    <w:tmpl w:val="681C8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nsid w:val="5933392A"/>
    <w:multiLevelType w:val="multilevel"/>
    <w:tmpl w:val="679075D2"/>
    <w:lvl w:ilvl="0">
      <w:start w:val="1"/>
      <w:numFmt w:val="decimal"/>
      <w:lvlText w:val="D.4.%1."/>
      <w:lvlJc w:val="left"/>
      <w:pPr>
        <w:ind w:left="3600" w:hanging="360"/>
      </w:pPr>
    </w:lvl>
    <w:lvl w:ilvl="1">
      <w:start w:val="1"/>
      <w:numFmt w:val="lowerLetter"/>
      <w:lvlText w:val="D.4.%2."/>
      <w:lvlJc w:val="left"/>
      <w:pPr>
        <w:ind w:left="4320" w:hanging="360"/>
      </w:pPr>
    </w:lvl>
    <w:lvl w:ilvl="2">
      <w:start w:val="1"/>
      <w:numFmt w:val="lowerRoman"/>
      <w:lvlText w:val="D.4.%3."/>
      <w:lvlJc w:val="right"/>
      <w:pPr>
        <w:ind w:left="5040" w:hanging="180"/>
      </w:pPr>
    </w:lvl>
    <w:lvl w:ilvl="3">
      <w:start w:val="1"/>
      <w:numFmt w:val="decimal"/>
      <w:lvlText w:val="D.4.%4."/>
      <w:lvlJc w:val="left"/>
      <w:pPr>
        <w:ind w:left="5760" w:hanging="360"/>
      </w:pPr>
    </w:lvl>
    <w:lvl w:ilvl="4">
      <w:start w:val="1"/>
      <w:numFmt w:val="lowerLetter"/>
      <w:lvlText w:val="D.4.%5."/>
      <w:lvlJc w:val="left"/>
      <w:pPr>
        <w:ind w:left="6480" w:hanging="360"/>
      </w:pPr>
    </w:lvl>
    <w:lvl w:ilvl="5">
      <w:start w:val="1"/>
      <w:numFmt w:val="lowerRoman"/>
      <w:lvlText w:val="D.4.%6."/>
      <w:lvlJc w:val="right"/>
      <w:pPr>
        <w:ind w:left="7200" w:hanging="180"/>
      </w:pPr>
    </w:lvl>
    <w:lvl w:ilvl="6">
      <w:start w:val="1"/>
      <w:numFmt w:val="decimal"/>
      <w:lvlText w:val="D.4.%7."/>
      <w:lvlJc w:val="left"/>
      <w:pPr>
        <w:ind w:left="7920" w:hanging="360"/>
      </w:pPr>
    </w:lvl>
    <w:lvl w:ilvl="7">
      <w:start w:val="1"/>
      <w:numFmt w:val="lowerLetter"/>
      <w:lvlText w:val="D.4.%8."/>
      <w:lvlJc w:val="left"/>
      <w:pPr>
        <w:ind w:left="8640" w:hanging="360"/>
      </w:pPr>
    </w:lvl>
    <w:lvl w:ilvl="8">
      <w:start w:val="1"/>
      <w:numFmt w:val="lowerRoman"/>
      <w:lvlText w:val="D.4.%9."/>
      <w:lvlJc w:val="right"/>
      <w:pPr>
        <w:ind w:left="9360" w:hanging="180"/>
      </w:pPr>
    </w:lvl>
  </w:abstractNum>
  <w:abstractNum w:abstractNumId="45">
    <w:nsid w:val="59C639DF"/>
    <w:multiLevelType w:val="multilevel"/>
    <w:tmpl w:val="BDE2218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nsid w:val="5B046F08"/>
    <w:multiLevelType w:val="multilevel"/>
    <w:tmpl w:val="8918E9CC"/>
    <w:lvl w:ilvl="0">
      <w:start w:val="1"/>
      <w:numFmt w:val="decimal"/>
      <w:lvlText w:val="D.8.2.%1."/>
      <w:lvlJc w:val="left"/>
      <w:pPr>
        <w:ind w:left="2880" w:hanging="360"/>
      </w:pPr>
    </w:lvl>
    <w:lvl w:ilvl="1">
      <w:start w:val="1"/>
      <w:numFmt w:val="lowerLetter"/>
      <w:lvlText w:val="D.8.2.%2."/>
      <w:lvlJc w:val="left"/>
      <w:pPr>
        <w:ind w:left="1440" w:hanging="360"/>
      </w:pPr>
    </w:lvl>
    <w:lvl w:ilvl="2">
      <w:start w:val="1"/>
      <w:numFmt w:val="lowerRoman"/>
      <w:lvlText w:val="D.8.2.%3."/>
      <w:lvlJc w:val="right"/>
      <w:pPr>
        <w:ind w:left="2160" w:hanging="180"/>
      </w:pPr>
    </w:lvl>
    <w:lvl w:ilvl="3">
      <w:start w:val="1"/>
      <w:numFmt w:val="decimal"/>
      <w:lvlText w:val="D.8.2.%4."/>
      <w:lvlJc w:val="left"/>
      <w:pPr>
        <w:ind w:left="2880" w:hanging="360"/>
      </w:pPr>
    </w:lvl>
    <w:lvl w:ilvl="4">
      <w:start w:val="1"/>
      <w:numFmt w:val="lowerLetter"/>
      <w:lvlText w:val="D.8.2.%5."/>
      <w:lvlJc w:val="left"/>
      <w:pPr>
        <w:ind w:left="3600" w:hanging="360"/>
      </w:pPr>
    </w:lvl>
    <w:lvl w:ilvl="5">
      <w:start w:val="1"/>
      <w:numFmt w:val="lowerRoman"/>
      <w:lvlText w:val="D.8.2.%6."/>
      <w:lvlJc w:val="right"/>
      <w:pPr>
        <w:ind w:left="4320" w:hanging="180"/>
      </w:pPr>
    </w:lvl>
    <w:lvl w:ilvl="6">
      <w:start w:val="1"/>
      <w:numFmt w:val="decimal"/>
      <w:lvlText w:val="D.8.2.%7."/>
      <w:lvlJc w:val="left"/>
      <w:pPr>
        <w:ind w:left="5040" w:hanging="360"/>
      </w:pPr>
    </w:lvl>
    <w:lvl w:ilvl="7">
      <w:start w:val="1"/>
      <w:numFmt w:val="lowerLetter"/>
      <w:lvlText w:val="D.8.2.%8."/>
      <w:lvlJc w:val="left"/>
      <w:pPr>
        <w:ind w:left="5760" w:hanging="360"/>
      </w:pPr>
    </w:lvl>
    <w:lvl w:ilvl="8">
      <w:start w:val="1"/>
      <w:numFmt w:val="lowerRoman"/>
      <w:lvlText w:val="D.8.2.%9."/>
      <w:lvlJc w:val="right"/>
      <w:pPr>
        <w:ind w:left="6480" w:hanging="180"/>
      </w:pPr>
    </w:lvl>
  </w:abstractNum>
  <w:abstractNum w:abstractNumId="47">
    <w:nsid w:val="5BDB22A2"/>
    <w:multiLevelType w:val="multilevel"/>
    <w:tmpl w:val="AB069C82"/>
    <w:lvl w:ilvl="0">
      <w:start w:val="1"/>
      <w:numFmt w:val="lowerLetter"/>
      <w:pStyle w:val="Hnh"/>
      <w:lvlText w:val="%1)"/>
      <w:lvlJc w:val="left"/>
      <w:pPr>
        <w:ind w:left="1083" w:hanging="1083"/>
      </w:p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48">
    <w:nsid w:val="5C294809"/>
    <w:multiLevelType w:val="multilevel"/>
    <w:tmpl w:val="AB94E448"/>
    <w:lvl w:ilvl="0">
      <w:start w:val="1"/>
      <w:numFmt w:val="decimal"/>
      <w:lvlText w:val="D.3.1.%1."/>
      <w:lvlJc w:val="left"/>
      <w:pPr>
        <w:ind w:left="2160" w:hanging="360"/>
      </w:pPr>
    </w:lvl>
    <w:lvl w:ilvl="1">
      <w:start w:val="1"/>
      <w:numFmt w:val="lowerLetter"/>
      <w:lvlText w:val="D.3.1.%2."/>
      <w:lvlJc w:val="left"/>
      <w:pPr>
        <w:ind w:left="1440" w:hanging="360"/>
      </w:pPr>
    </w:lvl>
    <w:lvl w:ilvl="2">
      <w:start w:val="1"/>
      <w:numFmt w:val="lowerRoman"/>
      <w:lvlText w:val="D.3.1.%3."/>
      <w:lvlJc w:val="right"/>
      <w:pPr>
        <w:ind w:left="2160" w:hanging="180"/>
      </w:pPr>
    </w:lvl>
    <w:lvl w:ilvl="3">
      <w:start w:val="1"/>
      <w:numFmt w:val="decimal"/>
      <w:lvlText w:val="D.3.1.%4."/>
      <w:lvlJc w:val="left"/>
      <w:pPr>
        <w:ind w:left="2880" w:hanging="360"/>
      </w:pPr>
    </w:lvl>
    <w:lvl w:ilvl="4">
      <w:start w:val="1"/>
      <w:numFmt w:val="lowerLetter"/>
      <w:lvlText w:val="D.3.1.%5."/>
      <w:lvlJc w:val="left"/>
      <w:pPr>
        <w:ind w:left="3600" w:hanging="360"/>
      </w:pPr>
    </w:lvl>
    <w:lvl w:ilvl="5">
      <w:start w:val="1"/>
      <w:numFmt w:val="lowerRoman"/>
      <w:pStyle w:val="Heading6"/>
      <w:lvlText w:val="D.3.1.%6."/>
      <w:lvlJc w:val="right"/>
      <w:pPr>
        <w:ind w:left="4320" w:hanging="180"/>
      </w:pPr>
    </w:lvl>
    <w:lvl w:ilvl="6">
      <w:start w:val="1"/>
      <w:numFmt w:val="decimal"/>
      <w:pStyle w:val="Heading7"/>
      <w:lvlText w:val="D.3.1.%7."/>
      <w:lvlJc w:val="left"/>
      <w:pPr>
        <w:ind w:left="5040" w:hanging="360"/>
      </w:pPr>
    </w:lvl>
    <w:lvl w:ilvl="7">
      <w:start w:val="1"/>
      <w:numFmt w:val="lowerLetter"/>
      <w:pStyle w:val="Heading8"/>
      <w:lvlText w:val="D.3.1.%8."/>
      <w:lvlJc w:val="left"/>
      <w:pPr>
        <w:ind w:left="5760" w:hanging="360"/>
      </w:pPr>
    </w:lvl>
    <w:lvl w:ilvl="8">
      <w:start w:val="1"/>
      <w:numFmt w:val="lowerRoman"/>
      <w:pStyle w:val="Heading9"/>
      <w:lvlText w:val="D.3.1.%9."/>
      <w:lvlJc w:val="right"/>
      <w:pPr>
        <w:ind w:left="6480" w:hanging="180"/>
      </w:pPr>
    </w:lvl>
  </w:abstractNum>
  <w:abstractNum w:abstractNumId="49">
    <w:nsid w:val="627E4F9D"/>
    <w:multiLevelType w:val="multilevel"/>
    <w:tmpl w:val="F0F6C9C0"/>
    <w:lvl w:ilvl="0">
      <w:start w:val="1"/>
      <w:numFmt w:val="decimal"/>
      <w:lvlText w:val="D.7.3.2.%1."/>
      <w:lvlJc w:val="left"/>
      <w:pPr>
        <w:ind w:left="2340" w:hanging="360"/>
      </w:pPr>
    </w:lvl>
    <w:lvl w:ilvl="1">
      <w:start w:val="1"/>
      <w:numFmt w:val="lowerLetter"/>
      <w:lvlText w:val="D.7.3.2.%2."/>
      <w:lvlJc w:val="left"/>
      <w:pPr>
        <w:ind w:left="1440" w:hanging="360"/>
      </w:pPr>
    </w:lvl>
    <w:lvl w:ilvl="2">
      <w:start w:val="1"/>
      <w:numFmt w:val="lowerRoman"/>
      <w:lvlText w:val="D.7.3.2.%3."/>
      <w:lvlJc w:val="right"/>
      <w:pPr>
        <w:ind w:left="2160" w:hanging="180"/>
      </w:pPr>
    </w:lvl>
    <w:lvl w:ilvl="3">
      <w:start w:val="1"/>
      <w:numFmt w:val="decimal"/>
      <w:lvlText w:val="D.7.3.2.%4."/>
      <w:lvlJc w:val="left"/>
      <w:pPr>
        <w:ind w:left="2880" w:hanging="360"/>
      </w:pPr>
    </w:lvl>
    <w:lvl w:ilvl="4">
      <w:start w:val="1"/>
      <w:numFmt w:val="lowerLetter"/>
      <w:lvlText w:val="D.7.3.2.%5."/>
      <w:lvlJc w:val="left"/>
      <w:pPr>
        <w:ind w:left="3600" w:hanging="360"/>
      </w:pPr>
    </w:lvl>
    <w:lvl w:ilvl="5">
      <w:start w:val="1"/>
      <w:numFmt w:val="lowerRoman"/>
      <w:lvlText w:val="D.7.3.2.%6."/>
      <w:lvlJc w:val="right"/>
      <w:pPr>
        <w:ind w:left="4320" w:hanging="180"/>
      </w:pPr>
    </w:lvl>
    <w:lvl w:ilvl="6">
      <w:start w:val="1"/>
      <w:numFmt w:val="decimal"/>
      <w:lvlText w:val="D.7.3.2.%7."/>
      <w:lvlJc w:val="left"/>
      <w:pPr>
        <w:ind w:left="5040" w:hanging="360"/>
      </w:pPr>
    </w:lvl>
    <w:lvl w:ilvl="7">
      <w:start w:val="1"/>
      <w:numFmt w:val="lowerLetter"/>
      <w:lvlText w:val="D.7.3.2.%8."/>
      <w:lvlJc w:val="left"/>
      <w:pPr>
        <w:ind w:left="5760" w:hanging="360"/>
      </w:pPr>
    </w:lvl>
    <w:lvl w:ilvl="8">
      <w:start w:val="1"/>
      <w:numFmt w:val="lowerRoman"/>
      <w:lvlText w:val="D.7.3.2.%9."/>
      <w:lvlJc w:val="right"/>
      <w:pPr>
        <w:ind w:left="6480" w:hanging="180"/>
      </w:pPr>
    </w:lvl>
  </w:abstractNum>
  <w:abstractNum w:abstractNumId="50">
    <w:nsid w:val="63254D63"/>
    <w:multiLevelType w:val="multilevel"/>
    <w:tmpl w:val="0B38E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nsid w:val="63D3652D"/>
    <w:multiLevelType w:val="multilevel"/>
    <w:tmpl w:val="782A75FC"/>
    <w:lvl w:ilvl="0">
      <w:start w:val="1"/>
      <w:numFmt w:val="decimal"/>
      <w:lvlText w:val="D.5.3.3.%1."/>
      <w:lvlJc w:val="left"/>
      <w:pPr>
        <w:ind w:left="1080" w:hanging="360"/>
      </w:pPr>
    </w:lvl>
    <w:lvl w:ilvl="1">
      <w:start w:val="1"/>
      <w:numFmt w:val="lowerLetter"/>
      <w:lvlText w:val="D.5.3.3.%2."/>
      <w:lvlJc w:val="left"/>
      <w:pPr>
        <w:ind w:left="1800" w:hanging="360"/>
      </w:pPr>
    </w:lvl>
    <w:lvl w:ilvl="2">
      <w:start w:val="1"/>
      <w:numFmt w:val="lowerRoman"/>
      <w:lvlText w:val="D.5.3.3.%3."/>
      <w:lvlJc w:val="right"/>
      <w:pPr>
        <w:ind w:left="2520" w:hanging="180"/>
      </w:pPr>
    </w:lvl>
    <w:lvl w:ilvl="3">
      <w:start w:val="1"/>
      <w:numFmt w:val="decimal"/>
      <w:lvlText w:val="D.5.3.3.%4."/>
      <w:lvlJc w:val="left"/>
      <w:pPr>
        <w:ind w:left="3240" w:hanging="360"/>
      </w:pPr>
    </w:lvl>
    <w:lvl w:ilvl="4">
      <w:start w:val="1"/>
      <w:numFmt w:val="lowerLetter"/>
      <w:lvlText w:val="D.5.3.3.%5."/>
      <w:lvlJc w:val="left"/>
      <w:pPr>
        <w:ind w:left="3960" w:hanging="360"/>
      </w:pPr>
    </w:lvl>
    <w:lvl w:ilvl="5">
      <w:start w:val="1"/>
      <w:numFmt w:val="lowerRoman"/>
      <w:lvlText w:val="D.5.3.3.%6."/>
      <w:lvlJc w:val="right"/>
      <w:pPr>
        <w:ind w:left="4680" w:hanging="180"/>
      </w:pPr>
    </w:lvl>
    <w:lvl w:ilvl="6">
      <w:start w:val="1"/>
      <w:numFmt w:val="decimal"/>
      <w:lvlText w:val="D.5.3.3.%7."/>
      <w:lvlJc w:val="left"/>
      <w:pPr>
        <w:ind w:left="5400" w:hanging="360"/>
      </w:pPr>
    </w:lvl>
    <w:lvl w:ilvl="7">
      <w:start w:val="1"/>
      <w:numFmt w:val="lowerLetter"/>
      <w:lvlText w:val="D.5.3.3.%8."/>
      <w:lvlJc w:val="left"/>
      <w:pPr>
        <w:ind w:left="6120" w:hanging="360"/>
      </w:pPr>
    </w:lvl>
    <w:lvl w:ilvl="8">
      <w:start w:val="1"/>
      <w:numFmt w:val="lowerRoman"/>
      <w:lvlText w:val="D.5.3.3.%9."/>
      <w:lvlJc w:val="right"/>
      <w:pPr>
        <w:ind w:left="6840" w:hanging="180"/>
      </w:pPr>
    </w:lvl>
  </w:abstractNum>
  <w:abstractNum w:abstractNumId="52">
    <w:nsid w:val="66550C9D"/>
    <w:multiLevelType w:val="multilevel"/>
    <w:tmpl w:val="340076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nsid w:val="68606684"/>
    <w:multiLevelType w:val="multilevel"/>
    <w:tmpl w:val="2514F316"/>
    <w:lvl w:ilvl="0">
      <w:start w:val="1"/>
      <w:numFmt w:val="decimal"/>
      <w:lvlText w:val="D.5.4.5.%1."/>
      <w:lvlJc w:val="left"/>
      <w:pPr>
        <w:ind w:left="3600" w:hanging="360"/>
      </w:pPr>
    </w:lvl>
    <w:lvl w:ilvl="1">
      <w:start w:val="1"/>
      <w:numFmt w:val="lowerLetter"/>
      <w:lvlText w:val="D.5.4.5.%2."/>
      <w:lvlJc w:val="left"/>
      <w:pPr>
        <w:ind w:left="4320" w:hanging="360"/>
      </w:pPr>
    </w:lvl>
    <w:lvl w:ilvl="2">
      <w:start w:val="1"/>
      <w:numFmt w:val="lowerRoman"/>
      <w:lvlText w:val="D.5.4.5.%3."/>
      <w:lvlJc w:val="right"/>
      <w:pPr>
        <w:ind w:left="5040" w:hanging="180"/>
      </w:pPr>
    </w:lvl>
    <w:lvl w:ilvl="3">
      <w:start w:val="1"/>
      <w:numFmt w:val="decimal"/>
      <w:lvlText w:val="D.5.4.5.%4."/>
      <w:lvlJc w:val="left"/>
      <w:pPr>
        <w:ind w:left="5760" w:hanging="360"/>
      </w:pPr>
    </w:lvl>
    <w:lvl w:ilvl="4">
      <w:start w:val="1"/>
      <w:numFmt w:val="lowerLetter"/>
      <w:lvlText w:val="D.5.4.5.%5."/>
      <w:lvlJc w:val="left"/>
      <w:pPr>
        <w:ind w:left="6480" w:hanging="360"/>
      </w:pPr>
    </w:lvl>
    <w:lvl w:ilvl="5">
      <w:start w:val="1"/>
      <w:numFmt w:val="lowerRoman"/>
      <w:lvlText w:val="D.5.4.5.%6."/>
      <w:lvlJc w:val="right"/>
      <w:pPr>
        <w:ind w:left="7200" w:hanging="180"/>
      </w:pPr>
    </w:lvl>
    <w:lvl w:ilvl="6">
      <w:start w:val="1"/>
      <w:numFmt w:val="decimal"/>
      <w:lvlText w:val="D.5.4.5.%7."/>
      <w:lvlJc w:val="left"/>
      <w:pPr>
        <w:ind w:left="7920" w:hanging="360"/>
      </w:pPr>
    </w:lvl>
    <w:lvl w:ilvl="7">
      <w:start w:val="1"/>
      <w:numFmt w:val="lowerLetter"/>
      <w:lvlText w:val="D.5.4.5.%8."/>
      <w:lvlJc w:val="left"/>
      <w:pPr>
        <w:ind w:left="8640" w:hanging="360"/>
      </w:pPr>
    </w:lvl>
    <w:lvl w:ilvl="8">
      <w:start w:val="1"/>
      <w:numFmt w:val="lowerRoman"/>
      <w:lvlText w:val="D.5.4.5.%9."/>
      <w:lvlJc w:val="right"/>
      <w:pPr>
        <w:ind w:left="9360" w:hanging="180"/>
      </w:pPr>
    </w:lvl>
  </w:abstractNum>
  <w:abstractNum w:abstractNumId="54">
    <w:nsid w:val="68FB343B"/>
    <w:multiLevelType w:val="multilevel"/>
    <w:tmpl w:val="E3F81C62"/>
    <w:lvl w:ilvl="0">
      <w:numFmt w:val="bullet"/>
      <w:lvlText w:val="•"/>
      <w:lvlJc w:val="left"/>
      <w:pPr>
        <w:ind w:left="1125" w:hanging="320"/>
      </w:pPr>
      <w:rPr>
        <w:rFonts w:ascii="Libre Baskerville" w:eastAsia="Libre Baskerville" w:hAnsi="Libre Baskerville" w:cs="Libre Baskerville"/>
        <w:b w:val="0"/>
        <w:sz w:val="18"/>
        <w:szCs w:val="18"/>
      </w:rPr>
    </w:lvl>
    <w:lvl w:ilvl="1">
      <w:numFmt w:val="bullet"/>
      <w:lvlText w:val="•"/>
      <w:lvlJc w:val="left"/>
      <w:pPr>
        <w:ind w:left="1986" w:hanging="320"/>
      </w:pPr>
    </w:lvl>
    <w:lvl w:ilvl="2">
      <w:numFmt w:val="bullet"/>
      <w:lvlText w:val="•"/>
      <w:lvlJc w:val="left"/>
      <w:pPr>
        <w:ind w:left="2852" w:hanging="320"/>
      </w:pPr>
    </w:lvl>
    <w:lvl w:ilvl="3">
      <w:numFmt w:val="bullet"/>
      <w:lvlText w:val="•"/>
      <w:lvlJc w:val="left"/>
      <w:pPr>
        <w:ind w:left="3718" w:hanging="320"/>
      </w:pPr>
    </w:lvl>
    <w:lvl w:ilvl="4">
      <w:numFmt w:val="bullet"/>
      <w:lvlText w:val="•"/>
      <w:lvlJc w:val="left"/>
      <w:pPr>
        <w:ind w:left="4584" w:hanging="320"/>
      </w:pPr>
    </w:lvl>
    <w:lvl w:ilvl="5">
      <w:numFmt w:val="bullet"/>
      <w:lvlText w:val="•"/>
      <w:lvlJc w:val="left"/>
      <w:pPr>
        <w:ind w:left="5450" w:hanging="320"/>
      </w:pPr>
    </w:lvl>
    <w:lvl w:ilvl="6">
      <w:numFmt w:val="bullet"/>
      <w:lvlText w:val="•"/>
      <w:lvlJc w:val="left"/>
      <w:pPr>
        <w:ind w:left="6316" w:hanging="320"/>
      </w:pPr>
    </w:lvl>
    <w:lvl w:ilvl="7">
      <w:numFmt w:val="bullet"/>
      <w:lvlText w:val="•"/>
      <w:lvlJc w:val="left"/>
      <w:pPr>
        <w:ind w:left="7182" w:hanging="320"/>
      </w:pPr>
    </w:lvl>
    <w:lvl w:ilvl="8">
      <w:numFmt w:val="bullet"/>
      <w:lvlText w:val="•"/>
      <w:lvlJc w:val="left"/>
      <w:pPr>
        <w:ind w:left="8048" w:hanging="320"/>
      </w:pPr>
    </w:lvl>
  </w:abstractNum>
  <w:abstractNum w:abstractNumId="55">
    <w:nsid w:val="697742B0"/>
    <w:multiLevelType w:val="multilevel"/>
    <w:tmpl w:val="400202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nsid w:val="6AA451CB"/>
    <w:multiLevelType w:val="multilevel"/>
    <w:tmpl w:val="29CE4A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nsid w:val="6AFB7D20"/>
    <w:multiLevelType w:val="multilevel"/>
    <w:tmpl w:val="1250E04A"/>
    <w:lvl w:ilvl="0">
      <w:start w:val="1"/>
      <w:numFmt w:val="decimal"/>
      <w:lvlText w:val="D.7.6.%1."/>
      <w:lvlJc w:val="left"/>
      <w:pPr>
        <w:ind w:left="1440" w:hanging="360"/>
      </w:pPr>
    </w:lvl>
    <w:lvl w:ilvl="1">
      <w:start w:val="1"/>
      <w:numFmt w:val="lowerLetter"/>
      <w:lvlText w:val="D.7.6.%2."/>
      <w:lvlJc w:val="left"/>
      <w:pPr>
        <w:ind w:left="1440" w:hanging="360"/>
      </w:pPr>
    </w:lvl>
    <w:lvl w:ilvl="2">
      <w:start w:val="1"/>
      <w:numFmt w:val="decimal"/>
      <w:lvlText w:val="D.7.6.%3."/>
      <w:lvlJc w:val="left"/>
      <w:pPr>
        <w:ind w:left="2160" w:hanging="180"/>
      </w:pPr>
    </w:lvl>
    <w:lvl w:ilvl="3">
      <w:start w:val="1"/>
      <w:numFmt w:val="decimal"/>
      <w:lvlText w:val="D.7.6.%4."/>
      <w:lvlJc w:val="left"/>
      <w:pPr>
        <w:ind w:left="2880" w:hanging="360"/>
      </w:pPr>
    </w:lvl>
    <w:lvl w:ilvl="4">
      <w:start w:val="1"/>
      <w:numFmt w:val="lowerLetter"/>
      <w:lvlText w:val="D.7.6.%5."/>
      <w:lvlJc w:val="left"/>
      <w:pPr>
        <w:ind w:left="3600" w:hanging="360"/>
      </w:pPr>
    </w:lvl>
    <w:lvl w:ilvl="5">
      <w:start w:val="1"/>
      <w:numFmt w:val="lowerRoman"/>
      <w:lvlText w:val="D.7.6.%6."/>
      <w:lvlJc w:val="right"/>
      <w:pPr>
        <w:ind w:left="4320" w:hanging="180"/>
      </w:pPr>
    </w:lvl>
    <w:lvl w:ilvl="6">
      <w:start w:val="1"/>
      <w:numFmt w:val="decimal"/>
      <w:lvlText w:val="D.7.6.%7."/>
      <w:lvlJc w:val="left"/>
      <w:pPr>
        <w:ind w:left="5040" w:hanging="360"/>
      </w:pPr>
    </w:lvl>
    <w:lvl w:ilvl="7">
      <w:start w:val="1"/>
      <w:numFmt w:val="lowerLetter"/>
      <w:lvlText w:val="D.7.6.%8."/>
      <w:lvlJc w:val="left"/>
      <w:pPr>
        <w:ind w:left="5760" w:hanging="360"/>
      </w:pPr>
    </w:lvl>
    <w:lvl w:ilvl="8">
      <w:start w:val="1"/>
      <w:numFmt w:val="lowerRoman"/>
      <w:lvlText w:val="D.7.6.%9."/>
      <w:lvlJc w:val="right"/>
      <w:pPr>
        <w:ind w:left="6480" w:hanging="180"/>
      </w:pPr>
    </w:lvl>
  </w:abstractNum>
  <w:abstractNum w:abstractNumId="58">
    <w:nsid w:val="6B514D43"/>
    <w:multiLevelType w:val="multilevel"/>
    <w:tmpl w:val="96804B9C"/>
    <w:lvl w:ilvl="0">
      <w:start w:val="1"/>
      <w:numFmt w:val="decimal"/>
      <w:lvlText w:val="D.5.4.%1."/>
      <w:lvlJc w:val="left"/>
      <w:pPr>
        <w:ind w:left="2880" w:hanging="360"/>
      </w:pPr>
    </w:lvl>
    <w:lvl w:ilvl="1">
      <w:start w:val="1"/>
      <w:numFmt w:val="lowerLetter"/>
      <w:lvlText w:val="D.5.4.%2."/>
      <w:lvlJc w:val="left"/>
      <w:pPr>
        <w:ind w:left="1440" w:hanging="360"/>
      </w:pPr>
    </w:lvl>
    <w:lvl w:ilvl="2">
      <w:start w:val="1"/>
      <w:numFmt w:val="lowerRoman"/>
      <w:lvlText w:val="D.5.4.%3."/>
      <w:lvlJc w:val="right"/>
      <w:pPr>
        <w:ind w:left="2160" w:hanging="180"/>
      </w:pPr>
    </w:lvl>
    <w:lvl w:ilvl="3">
      <w:start w:val="1"/>
      <w:numFmt w:val="decimal"/>
      <w:lvlText w:val="D.5.4.%4."/>
      <w:lvlJc w:val="left"/>
      <w:pPr>
        <w:ind w:left="2880" w:hanging="360"/>
      </w:pPr>
    </w:lvl>
    <w:lvl w:ilvl="4">
      <w:start w:val="1"/>
      <w:numFmt w:val="lowerLetter"/>
      <w:lvlText w:val="D.5.4.%5."/>
      <w:lvlJc w:val="left"/>
      <w:pPr>
        <w:ind w:left="3600" w:hanging="360"/>
      </w:pPr>
    </w:lvl>
    <w:lvl w:ilvl="5">
      <w:start w:val="1"/>
      <w:numFmt w:val="lowerRoman"/>
      <w:lvlText w:val="D.5.4.%6."/>
      <w:lvlJc w:val="right"/>
      <w:pPr>
        <w:ind w:left="4320" w:hanging="180"/>
      </w:pPr>
    </w:lvl>
    <w:lvl w:ilvl="6">
      <w:start w:val="1"/>
      <w:numFmt w:val="decimal"/>
      <w:lvlText w:val="D.5.4.%7."/>
      <w:lvlJc w:val="left"/>
      <w:pPr>
        <w:ind w:left="5040" w:hanging="360"/>
      </w:pPr>
    </w:lvl>
    <w:lvl w:ilvl="7">
      <w:start w:val="1"/>
      <w:numFmt w:val="lowerLetter"/>
      <w:lvlText w:val="D.5.4.%8."/>
      <w:lvlJc w:val="left"/>
      <w:pPr>
        <w:ind w:left="5760" w:hanging="360"/>
      </w:pPr>
    </w:lvl>
    <w:lvl w:ilvl="8">
      <w:start w:val="1"/>
      <w:numFmt w:val="lowerRoman"/>
      <w:lvlText w:val="D.5.4.%9."/>
      <w:lvlJc w:val="right"/>
      <w:pPr>
        <w:ind w:left="6480" w:hanging="180"/>
      </w:pPr>
    </w:lvl>
  </w:abstractNum>
  <w:abstractNum w:abstractNumId="59">
    <w:nsid w:val="6C607FDE"/>
    <w:multiLevelType w:val="multilevel"/>
    <w:tmpl w:val="70A27A06"/>
    <w:lvl w:ilvl="0">
      <w:numFmt w:val="bullet"/>
      <w:lvlText w:val="–"/>
      <w:lvlJc w:val="left"/>
      <w:pPr>
        <w:ind w:left="1086" w:hanging="320"/>
      </w:pPr>
      <w:rPr>
        <w:rFonts w:ascii="Arial" w:eastAsia="Arial" w:hAnsi="Arial" w:cs="Arial"/>
        <w:b w:val="0"/>
        <w:sz w:val="18"/>
        <w:szCs w:val="18"/>
      </w:rPr>
    </w:lvl>
    <w:lvl w:ilvl="1">
      <w:numFmt w:val="bullet"/>
      <w:lvlText w:val="•"/>
      <w:lvlJc w:val="left"/>
      <w:pPr>
        <w:ind w:left="1938" w:hanging="320"/>
      </w:pPr>
    </w:lvl>
    <w:lvl w:ilvl="2">
      <w:numFmt w:val="bullet"/>
      <w:lvlText w:val="•"/>
      <w:lvlJc w:val="left"/>
      <w:pPr>
        <w:ind w:left="2796" w:hanging="320"/>
      </w:pPr>
    </w:lvl>
    <w:lvl w:ilvl="3">
      <w:numFmt w:val="bullet"/>
      <w:lvlText w:val="•"/>
      <w:lvlJc w:val="left"/>
      <w:pPr>
        <w:ind w:left="3654" w:hanging="320"/>
      </w:pPr>
    </w:lvl>
    <w:lvl w:ilvl="4">
      <w:numFmt w:val="bullet"/>
      <w:lvlText w:val="•"/>
      <w:lvlJc w:val="left"/>
      <w:pPr>
        <w:ind w:left="4512" w:hanging="320"/>
      </w:pPr>
    </w:lvl>
    <w:lvl w:ilvl="5">
      <w:numFmt w:val="bullet"/>
      <w:lvlText w:val="•"/>
      <w:lvlJc w:val="left"/>
      <w:pPr>
        <w:ind w:left="5370" w:hanging="320"/>
      </w:pPr>
    </w:lvl>
    <w:lvl w:ilvl="6">
      <w:numFmt w:val="bullet"/>
      <w:lvlText w:val="•"/>
      <w:lvlJc w:val="left"/>
      <w:pPr>
        <w:ind w:left="6228" w:hanging="320"/>
      </w:pPr>
    </w:lvl>
    <w:lvl w:ilvl="7">
      <w:numFmt w:val="bullet"/>
      <w:lvlText w:val="•"/>
      <w:lvlJc w:val="left"/>
      <w:pPr>
        <w:ind w:left="7086" w:hanging="320"/>
      </w:pPr>
    </w:lvl>
    <w:lvl w:ilvl="8">
      <w:numFmt w:val="bullet"/>
      <w:lvlText w:val="•"/>
      <w:lvlJc w:val="left"/>
      <w:pPr>
        <w:ind w:left="7944" w:hanging="320"/>
      </w:pPr>
    </w:lvl>
  </w:abstractNum>
  <w:abstractNum w:abstractNumId="60">
    <w:nsid w:val="6EE35397"/>
    <w:multiLevelType w:val="multilevel"/>
    <w:tmpl w:val="29DE81E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nsid w:val="73526651"/>
    <w:multiLevelType w:val="multilevel"/>
    <w:tmpl w:val="1B305F78"/>
    <w:lvl w:ilvl="0">
      <w:start w:val="1"/>
      <w:numFmt w:val="decimal"/>
      <w:lvlText w:val="D.3.2.%1."/>
      <w:lvlJc w:val="left"/>
      <w:pPr>
        <w:ind w:left="1710" w:hanging="360"/>
      </w:pPr>
    </w:lvl>
    <w:lvl w:ilvl="1">
      <w:start w:val="1"/>
      <w:numFmt w:val="lowerLetter"/>
      <w:lvlText w:val="D.3.2.%2."/>
      <w:lvlJc w:val="left"/>
      <w:pPr>
        <w:ind w:left="2430" w:hanging="360"/>
      </w:pPr>
    </w:lvl>
    <w:lvl w:ilvl="2">
      <w:start w:val="1"/>
      <w:numFmt w:val="lowerRoman"/>
      <w:lvlText w:val="D.3.2.%3."/>
      <w:lvlJc w:val="right"/>
      <w:pPr>
        <w:ind w:left="3150" w:hanging="180"/>
      </w:pPr>
    </w:lvl>
    <w:lvl w:ilvl="3">
      <w:start w:val="1"/>
      <w:numFmt w:val="decimal"/>
      <w:lvlText w:val="D.3.2.%4."/>
      <w:lvlJc w:val="left"/>
      <w:pPr>
        <w:ind w:left="3870" w:hanging="360"/>
      </w:pPr>
    </w:lvl>
    <w:lvl w:ilvl="4">
      <w:start w:val="1"/>
      <w:numFmt w:val="lowerLetter"/>
      <w:lvlText w:val="D.3.2.%5."/>
      <w:lvlJc w:val="left"/>
      <w:pPr>
        <w:ind w:left="4590" w:hanging="360"/>
      </w:pPr>
    </w:lvl>
    <w:lvl w:ilvl="5">
      <w:start w:val="1"/>
      <w:numFmt w:val="lowerRoman"/>
      <w:lvlText w:val="D.3.2.%6."/>
      <w:lvlJc w:val="right"/>
      <w:pPr>
        <w:ind w:left="5310" w:hanging="180"/>
      </w:pPr>
    </w:lvl>
    <w:lvl w:ilvl="6">
      <w:start w:val="1"/>
      <w:numFmt w:val="decimal"/>
      <w:lvlText w:val="D.3.2.%7."/>
      <w:lvlJc w:val="left"/>
      <w:pPr>
        <w:ind w:left="6030" w:hanging="360"/>
      </w:pPr>
    </w:lvl>
    <w:lvl w:ilvl="7">
      <w:start w:val="1"/>
      <w:numFmt w:val="lowerLetter"/>
      <w:lvlText w:val="D.3.2.%8."/>
      <w:lvlJc w:val="left"/>
      <w:pPr>
        <w:ind w:left="6750" w:hanging="360"/>
      </w:pPr>
    </w:lvl>
    <w:lvl w:ilvl="8">
      <w:start w:val="1"/>
      <w:numFmt w:val="lowerRoman"/>
      <w:lvlText w:val="D.3.2.%9."/>
      <w:lvlJc w:val="right"/>
      <w:pPr>
        <w:ind w:left="7470" w:hanging="180"/>
      </w:pPr>
    </w:lvl>
  </w:abstractNum>
  <w:abstractNum w:abstractNumId="62">
    <w:nsid w:val="74275912"/>
    <w:multiLevelType w:val="multilevel"/>
    <w:tmpl w:val="C2A8606C"/>
    <w:lvl w:ilvl="0">
      <w:start w:val="1"/>
      <w:numFmt w:val="decimal"/>
      <w:lvlText w:val="D.7.5.%1."/>
      <w:lvlJc w:val="left"/>
      <w:pPr>
        <w:ind w:left="2880" w:hanging="360"/>
      </w:pPr>
    </w:lvl>
    <w:lvl w:ilvl="1">
      <w:start w:val="1"/>
      <w:numFmt w:val="decimal"/>
      <w:lvlText w:val="D.7.5.%2."/>
      <w:lvlJc w:val="left"/>
      <w:pPr>
        <w:ind w:left="1440" w:hanging="360"/>
      </w:pPr>
    </w:lvl>
    <w:lvl w:ilvl="2">
      <w:start w:val="1"/>
      <w:numFmt w:val="lowerRoman"/>
      <w:lvlText w:val="D.7.5.%3."/>
      <w:lvlJc w:val="right"/>
      <w:pPr>
        <w:ind w:left="2160" w:hanging="180"/>
      </w:pPr>
    </w:lvl>
    <w:lvl w:ilvl="3">
      <w:start w:val="1"/>
      <w:numFmt w:val="decimal"/>
      <w:lvlText w:val="D.7.5.%4."/>
      <w:lvlJc w:val="left"/>
      <w:pPr>
        <w:ind w:left="2880" w:hanging="360"/>
      </w:pPr>
    </w:lvl>
    <w:lvl w:ilvl="4">
      <w:start w:val="1"/>
      <w:numFmt w:val="lowerLetter"/>
      <w:lvlText w:val="D.7.5.%5."/>
      <w:lvlJc w:val="left"/>
      <w:pPr>
        <w:ind w:left="3600" w:hanging="360"/>
      </w:pPr>
    </w:lvl>
    <w:lvl w:ilvl="5">
      <w:start w:val="1"/>
      <w:numFmt w:val="lowerRoman"/>
      <w:lvlText w:val="D.7.5.%6."/>
      <w:lvlJc w:val="right"/>
      <w:pPr>
        <w:ind w:left="4320" w:hanging="180"/>
      </w:pPr>
    </w:lvl>
    <w:lvl w:ilvl="6">
      <w:start w:val="1"/>
      <w:numFmt w:val="decimal"/>
      <w:lvlText w:val="D.7.5.%7."/>
      <w:lvlJc w:val="left"/>
      <w:pPr>
        <w:ind w:left="5040" w:hanging="360"/>
      </w:pPr>
    </w:lvl>
    <w:lvl w:ilvl="7">
      <w:start w:val="1"/>
      <w:numFmt w:val="lowerLetter"/>
      <w:lvlText w:val="D.7.5.%8."/>
      <w:lvlJc w:val="left"/>
      <w:pPr>
        <w:ind w:left="5760" w:hanging="360"/>
      </w:pPr>
    </w:lvl>
    <w:lvl w:ilvl="8">
      <w:start w:val="1"/>
      <w:numFmt w:val="lowerRoman"/>
      <w:lvlText w:val="D.7.5.%9."/>
      <w:lvlJc w:val="right"/>
      <w:pPr>
        <w:ind w:left="6480" w:hanging="180"/>
      </w:pPr>
    </w:lvl>
  </w:abstractNum>
  <w:abstractNum w:abstractNumId="63">
    <w:nsid w:val="748E2BDA"/>
    <w:multiLevelType w:val="multilevel"/>
    <w:tmpl w:val="F0E8AC26"/>
    <w:lvl w:ilvl="0">
      <w:numFmt w:val="bullet"/>
      <w:lvlText w:val="•"/>
      <w:lvlJc w:val="left"/>
      <w:pPr>
        <w:ind w:left="2215" w:hanging="214"/>
      </w:pPr>
      <w:rPr>
        <w:rFonts w:ascii="Libre Baskerville" w:eastAsia="Libre Baskerville" w:hAnsi="Libre Baskerville" w:cs="Libre Baskerville"/>
        <w:b w:val="0"/>
        <w:sz w:val="18"/>
        <w:szCs w:val="18"/>
      </w:rPr>
    </w:lvl>
    <w:lvl w:ilvl="1">
      <w:numFmt w:val="bullet"/>
      <w:lvlText w:val="•"/>
      <w:lvlJc w:val="left"/>
      <w:pPr>
        <w:ind w:left="2976" w:hanging="213"/>
      </w:pPr>
    </w:lvl>
    <w:lvl w:ilvl="2">
      <w:numFmt w:val="bullet"/>
      <w:lvlText w:val="•"/>
      <w:lvlJc w:val="left"/>
      <w:pPr>
        <w:ind w:left="3732" w:hanging="214"/>
      </w:pPr>
    </w:lvl>
    <w:lvl w:ilvl="3">
      <w:numFmt w:val="bullet"/>
      <w:lvlText w:val="•"/>
      <w:lvlJc w:val="left"/>
      <w:pPr>
        <w:ind w:left="4488" w:hanging="214"/>
      </w:pPr>
    </w:lvl>
    <w:lvl w:ilvl="4">
      <w:numFmt w:val="bullet"/>
      <w:lvlText w:val="•"/>
      <w:lvlJc w:val="left"/>
      <w:pPr>
        <w:ind w:left="5244" w:hanging="214"/>
      </w:pPr>
    </w:lvl>
    <w:lvl w:ilvl="5">
      <w:numFmt w:val="bullet"/>
      <w:lvlText w:val="•"/>
      <w:lvlJc w:val="left"/>
      <w:pPr>
        <w:ind w:left="6000" w:hanging="214"/>
      </w:pPr>
    </w:lvl>
    <w:lvl w:ilvl="6">
      <w:numFmt w:val="bullet"/>
      <w:lvlText w:val="•"/>
      <w:lvlJc w:val="left"/>
      <w:pPr>
        <w:ind w:left="6756" w:hanging="214"/>
      </w:pPr>
    </w:lvl>
    <w:lvl w:ilvl="7">
      <w:numFmt w:val="bullet"/>
      <w:lvlText w:val="•"/>
      <w:lvlJc w:val="left"/>
      <w:pPr>
        <w:ind w:left="7512" w:hanging="213"/>
      </w:pPr>
    </w:lvl>
    <w:lvl w:ilvl="8">
      <w:numFmt w:val="bullet"/>
      <w:lvlText w:val="•"/>
      <w:lvlJc w:val="left"/>
      <w:pPr>
        <w:ind w:left="8268" w:hanging="214"/>
      </w:pPr>
    </w:lvl>
  </w:abstractNum>
  <w:abstractNum w:abstractNumId="64">
    <w:nsid w:val="75ED6911"/>
    <w:multiLevelType w:val="multilevel"/>
    <w:tmpl w:val="D780F5C2"/>
    <w:lvl w:ilvl="0">
      <w:start w:val="1"/>
      <w:numFmt w:val="decimal"/>
      <w:lvlText w:val="D.5.3.%1."/>
      <w:lvlJc w:val="left"/>
      <w:pPr>
        <w:ind w:left="2880" w:hanging="360"/>
      </w:pPr>
    </w:lvl>
    <w:lvl w:ilvl="1">
      <w:start w:val="1"/>
      <w:numFmt w:val="lowerLetter"/>
      <w:lvlText w:val="D.5.3.%2."/>
      <w:lvlJc w:val="left"/>
      <w:pPr>
        <w:ind w:left="1440" w:hanging="360"/>
      </w:pPr>
    </w:lvl>
    <w:lvl w:ilvl="2">
      <w:start w:val="1"/>
      <w:numFmt w:val="lowerRoman"/>
      <w:lvlText w:val="D.5.3.%3."/>
      <w:lvlJc w:val="right"/>
      <w:pPr>
        <w:ind w:left="2160" w:hanging="180"/>
      </w:pPr>
    </w:lvl>
    <w:lvl w:ilvl="3">
      <w:start w:val="1"/>
      <w:numFmt w:val="decimal"/>
      <w:lvlText w:val="D.5.3.%4."/>
      <w:lvlJc w:val="left"/>
      <w:pPr>
        <w:ind w:left="2880" w:hanging="360"/>
      </w:pPr>
    </w:lvl>
    <w:lvl w:ilvl="4">
      <w:start w:val="1"/>
      <w:numFmt w:val="lowerLetter"/>
      <w:lvlText w:val="D.5.3.%5."/>
      <w:lvlJc w:val="left"/>
      <w:pPr>
        <w:ind w:left="3600" w:hanging="360"/>
      </w:pPr>
    </w:lvl>
    <w:lvl w:ilvl="5">
      <w:start w:val="1"/>
      <w:numFmt w:val="lowerRoman"/>
      <w:lvlText w:val="D.5.3.%6."/>
      <w:lvlJc w:val="right"/>
      <w:pPr>
        <w:ind w:left="4320" w:hanging="180"/>
      </w:pPr>
    </w:lvl>
    <w:lvl w:ilvl="6">
      <w:start w:val="1"/>
      <w:numFmt w:val="decimal"/>
      <w:lvlText w:val="D.5.3.%7."/>
      <w:lvlJc w:val="left"/>
      <w:pPr>
        <w:ind w:left="5040" w:hanging="360"/>
      </w:pPr>
    </w:lvl>
    <w:lvl w:ilvl="7">
      <w:start w:val="1"/>
      <w:numFmt w:val="lowerLetter"/>
      <w:lvlText w:val="D.5.3.%8."/>
      <w:lvlJc w:val="left"/>
      <w:pPr>
        <w:ind w:left="5760" w:hanging="360"/>
      </w:pPr>
    </w:lvl>
    <w:lvl w:ilvl="8">
      <w:start w:val="1"/>
      <w:numFmt w:val="lowerRoman"/>
      <w:lvlText w:val="D.5.3.%9."/>
      <w:lvlJc w:val="right"/>
      <w:pPr>
        <w:ind w:left="6480" w:hanging="180"/>
      </w:pPr>
    </w:lvl>
  </w:abstractNum>
  <w:abstractNum w:abstractNumId="65">
    <w:nsid w:val="76062581"/>
    <w:multiLevelType w:val="multilevel"/>
    <w:tmpl w:val="E2FA10B2"/>
    <w:lvl w:ilvl="0">
      <w:start w:val="1"/>
      <w:numFmt w:val="decimal"/>
      <w:lvlText w:val="D.5.3.2.%1."/>
      <w:lvlJc w:val="left"/>
      <w:pPr>
        <w:ind w:left="2880" w:hanging="360"/>
      </w:pPr>
    </w:lvl>
    <w:lvl w:ilvl="1">
      <w:start w:val="1"/>
      <w:numFmt w:val="lowerLetter"/>
      <w:lvlText w:val="D.5.3.2.%2."/>
      <w:lvlJc w:val="left"/>
      <w:pPr>
        <w:ind w:left="1440" w:hanging="360"/>
      </w:pPr>
    </w:lvl>
    <w:lvl w:ilvl="2">
      <w:start w:val="1"/>
      <w:numFmt w:val="lowerRoman"/>
      <w:lvlText w:val="D.5.3.2.%3."/>
      <w:lvlJc w:val="right"/>
      <w:pPr>
        <w:ind w:left="2160" w:hanging="180"/>
      </w:pPr>
    </w:lvl>
    <w:lvl w:ilvl="3">
      <w:start w:val="1"/>
      <w:numFmt w:val="decimal"/>
      <w:lvlText w:val="D.5.3.2.%4."/>
      <w:lvlJc w:val="left"/>
      <w:pPr>
        <w:ind w:left="2880" w:hanging="360"/>
      </w:pPr>
    </w:lvl>
    <w:lvl w:ilvl="4">
      <w:start w:val="1"/>
      <w:numFmt w:val="decimal"/>
      <w:lvlText w:val="D.5.3.2.%5."/>
      <w:lvlJc w:val="left"/>
      <w:pPr>
        <w:ind w:left="3600" w:hanging="360"/>
      </w:pPr>
    </w:lvl>
    <w:lvl w:ilvl="5">
      <w:start w:val="1"/>
      <w:numFmt w:val="lowerRoman"/>
      <w:lvlText w:val="D.5.3.2.%6."/>
      <w:lvlJc w:val="right"/>
      <w:pPr>
        <w:ind w:left="4320" w:hanging="180"/>
      </w:pPr>
    </w:lvl>
    <w:lvl w:ilvl="6">
      <w:start w:val="1"/>
      <w:numFmt w:val="decimal"/>
      <w:lvlText w:val="D.5.3.2.%7."/>
      <w:lvlJc w:val="left"/>
      <w:pPr>
        <w:ind w:left="5040" w:hanging="360"/>
      </w:pPr>
    </w:lvl>
    <w:lvl w:ilvl="7">
      <w:start w:val="1"/>
      <w:numFmt w:val="lowerLetter"/>
      <w:lvlText w:val="D.5.3.2.%8."/>
      <w:lvlJc w:val="left"/>
      <w:pPr>
        <w:ind w:left="5760" w:hanging="360"/>
      </w:pPr>
    </w:lvl>
    <w:lvl w:ilvl="8">
      <w:start w:val="1"/>
      <w:numFmt w:val="lowerRoman"/>
      <w:lvlText w:val="D.5.3.2.%9."/>
      <w:lvlJc w:val="right"/>
      <w:pPr>
        <w:ind w:left="6480" w:hanging="180"/>
      </w:pPr>
    </w:lvl>
  </w:abstractNum>
  <w:abstractNum w:abstractNumId="66">
    <w:nsid w:val="779B55F8"/>
    <w:multiLevelType w:val="multilevel"/>
    <w:tmpl w:val="A8B47E4C"/>
    <w:lvl w:ilvl="0">
      <w:start w:val="5"/>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67">
    <w:nsid w:val="7E206940"/>
    <w:multiLevelType w:val="multilevel"/>
    <w:tmpl w:val="059EF9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8">
    <w:nsid w:val="7F7862E2"/>
    <w:multiLevelType w:val="multilevel"/>
    <w:tmpl w:val="86FE3F92"/>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8"/>
  </w:num>
  <w:num w:numId="2">
    <w:abstractNumId w:val="18"/>
  </w:num>
  <w:num w:numId="3">
    <w:abstractNumId w:val="47"/>
  </w:num>
  <w:num w:numId="4">
    <w:abstractNumId w:val="25"/>
  </w:num>
  <w:num w:numId="5">
    <w:abstractNumId w:val="61"/>
  </w:num>
  <w:num w:numId="6">
    <w:abstractNumId w:val="66"/>
  </w:num>
  <w:num w:numId="7">
    <w:abstractNumId w:val="23"/>
  </w:num>
  <w:num w:numId="8">
    <w:abstractNumId w:val="2"/>
  </w:num>
  <w:num w:numId="9">
    <w:abstractNumId w:val="40"/>
  </w:num>
  <w:num w:numId="10">
    <w:abstractNumId w:val="44"/>
  </w:num>
  <w:num w:numId="11">
    <w:abstractNumId w:val="28"/>
  </w:num>
  <w:num w:numId="12">
    <w:abstractNumId w:val="36"/>
  </w:num>
  <w:num w:numId="13">
    <w:abstractNumId w:val="10"/>
  </w:num>
  <w:num w:numId="14">
    <w:abstractNumId w:val="41"/>
  </w:num>
  <w:num w:numId="15">
    <w:abstractNumId w:val="51"/>
  </w:num>
  <w:num w:numId="16">
    <w:abstractNumId w:val="33"/>
  </w:num>
  <w:num w:numId="17">
    <w:abstractNumId w:val="4"/>
  </w:num>
  <w:num w:numId="18">
    <w:abstractNumId w:val="59"/>
  </w:num>
  <w:num w:numId="19">
    <w:abstractNumId w:val="67"/>
  </w:num>
  <w:num w:numId="20">
    <w:abstractNumId w:val="63"/>
  </w:num>
  <w:num w:numId="21">
    <w:abstractNumId w:val="58"/>
  </w:num>
  <w:num w:numId="22">
    <w:abstractNumId w:val="39"/>
  </w:num>
  <w:num w:numId="23">
    <w:abstractNumId w:val="20"/>
  </w:num>
  <w:num w:numId="24">
    <w:abstractNumId w:val="54"/>
  </w:num>
  <w:num w:numId="25">
    <w:abstractNumId w:val="53"/>
  </w:num>
  <w:num w:numId="26">
    <w:abstractNumId w:val="31"/>
  </w:num>
  <w:num w:numId="27">
    <w:abstractNumId w:val="27"/>
  </w:num>
  <w:num w:numId="28">
    <w:abstractNumId w:val="17"/>
  </w:num>
  <w:num w:numId="29">
    <w:abstractNumId w:val="34"/>
  </w:num>
  <w:num w:numId="30">
    <w:abstractNumId w:val="64"/>
  </w:num>
  <w:num w:numId="31">
    <w:abstractNumId w:val="65"/>
  </w:num>
  <w:num w:numId="32">
    <w:abstractNumId w:val="8"/>
  </w:num>
  <w:num w:numId="33">
    <w:abstractNumId w:val="49"/>
  </w:num>
  <w:num w:numId="34">
    <w:abstractNumId w:val="62"/>
  </w:num>
  <w:num w:numId="35">
    <w:abstractNumId w:val="57"/>
  </w:num>
  <w:num w:numId="36">
    <w:abstractNumId w:val="32"/>
  </w:num>
  <w:num w:numId="37">
    <w:abstractNumId w:val="42"/>
  </w:num>
  <w:num w:numId="38">
    <w:abstractNumId w:val="52"/>
  </w:num>
  <w:num w:numId="39">
    <w:abstractNumId w:val="19"/>
  </w:num>
  <w:num w:numId="40">
    <w:abstractNumId w:val="14"/>
  </w:num>
  <w:num w:numId="41">
    <w:abstractNumId w:val="26"/>
  </w:num>
  <w:num w:numId="42">
    <w:abstractNumId w:val="24"/>
  </w:num>
  <w:num w:numId="43">
    <w:abstractNumId w:val="22"/>
  </w:num>
  <w:num w:numId="44">
    <w:abstractNumId w:val="1"/>
  </w:num>
  <w:num w:numId="45">
    <w:abstractNumId w:val="5"/>
  </w:num>
  <w:num w:numId="46">
    <w:abstractNumId w:val="29"/>
  </w:num>
  <w:num w:numId="47">
    <w:abstractNumId w:val="68"/>
  </w:num>
  <w:num w:numId="48">
    <w:abstractNumId w:val="12"/>
  </w:num>
  <w:num w:numId="49">
    <w:abstractNumId w:val="16"/>
  </w:num>
  <w:num w:numId="50">
    <w:abstractNumId w:val="56"/>
  </w:num>
  <w:num w:numId="51">
    <w:abstractNumId w:val="21"/>
  </w:num>
  <w:num w:numId="52">
    <w:abstractNumId w:val="3"/>
  </w:num>
  <w:num w:numId="53">
    <w:abstractNumId w:val="13"/>
  </w:num>
  <w:num w:numId="54">
    <w:abstractNumId w:val="46"/>
  </w:num>
  <w:num w:numId="55">
    <w:abstractNumId w:val="15"/>
  </w:num>
  <w:num w:numId="56">
    <w:abstractNumId w:val="50"/>
  </w:num>
  <w:num w:numId="57">
    <w:abstractNumId w:val="43"/>
  </w:num>
  <w:num w:numId="58">
    <w:abstractNumId w:val="38"/>
  </w:num>
  <w:num w:numId="59">
    <w:abstractNumId w:val="35"/>
  </w:num>
  <w:num w:numId="60">
    <w:abstractNumId w:val="11"/>
  </w:num>
  <w:num w:numId="61">
    <w:abstractNumId w:val="45"/>
  </w:num>
  <w:num w:numId="62">
    <w:abstractNumId w:val="60"/>
  </w:num>
  <w:num w:numId="63">
    <w:abstractNumId w:val="7"/>
  </w:num>
  <w:num w:numId="64">
    <w:abstractNumId w:val="6"/>
  </w:num>
  <w:num w:numId="65">
    <w:abstractNumId w:val="37"/>
  </w:num>
  <w:num w:numId="66">
    <w:abstractNumId w:val="0"/>
  </w:num>
  <w:num w:numId="67">
    <w:abstractNumId w:val="55"/>
  </w:num>
  <w:num w:numId="68">
    <w:abstractNumId w:val="30"/>
  </w:num>
  <w:num w:numId="69">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mirrorMargins/>
  <w:hideSpellingErrors/>
  <w:proofState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041"/>
    <w:rsid w:val="0001695C"/>
    <w:rsid w:val="0004280E"/>
    <w:rsid w:val="000446BD"/>
    <w:rsid w:val="0004685F"/>
    <w:rsid w:val="00066CA1"/>
    <w:rsid w:val="00067A59"/>
    <w:rsid w:val="000B329E"/>
    <w:rsid w:val="000C02DE"/>
    <w:rsid w:val="000D4BF6"/>
    <w:rsid w:val="001022EE"/>
    <w:rsid w:val="00110539"/>
    <w:rsid w:val="00113879"/>
    <w:rsid w:val="00113F8A"/>
    <w:rsid w:val="00114CFB"/>
    <w:rsid w:val="00117036"/>
    <w:rsid w:val="00142927"/>
    <w:rsid w:val="00190017"/>
    <w:rsid w:val="00191188"/>
    <w:rsid w:val="001B0A64"/>
    <w:rsid w:val="001B13AB"/>
    <w:rsid w:val="0020128F"/>
    <w:rsid w:val="00212E9D"/>
    <w:rsid w:val="00214665"/>
    <w:rsid w:val="002321C3"/>
    <w:rsid w:val="00247272"/>
    <w:rsid w:val="002610CF"/>
    <w:rsid w:val="00267157"/>
    <w:rsid w:val="00277A46"/>
    <w:rsid w:val="00293FC9"/>
    <w:rsid w:val="00294198"/>
    <w:rsid w:val="002A30E9"/>
    <w:rsid w:val="002B1513"/>
    <w:rsid w:val="002B6A02"/>
    <w:rsid w:val="002D4B6F"/>
    <w:rsid w:val="002E52F5"/>
    <w:rsid w:val="002E53C4"/>
    <w:rsid w:val="002F422A"/>
    <w:rsid w:val="003116F5"/>
    <w:rsid w:val="00336715"/>
    <w:rsid w:val="003475AC"/>
    <w:rsid w:val="00360498"/>
    <w:rsid w:val="0036307E"/>
    <w:rsid w:val="0036465E"/>
    <w:rsid w:val="00386944"/>
    <w:rsid w:val="003925FC"/>
    <w:rsid w:val="003A5DB8"/>
    <w:rsid w:val="003B2AE8"/>
    <w:rsid w:val="003D0A0A"/>
    <w:rsid w:val="003D147A"/>
    <w:rsid w:val="003F08B3"/>
    <w:rsid w:val="00412069"/>
    <w:rsid w:val="004140B0"/>
    <w:rsid w:val="00424A59"/>
    <w:rsid w:val="00437967"/>
    <w:rsid w:val="004C11C9"/>
    <w:rsid w:val="004E6048"/>
    <w:rsid w:val="004F0CA6"/>
    <w:rsid w:val="005167EB"/>
    <w:rsid w:val="005A34ED"/>
    <w:rsid w:val="005F1247"/>
    <w:rsid w:val="00603B99"/>
    <w:rsid w:val="006069AB"/>
    <w:rsid w:val="006135FF"/>
    <w:rsid w:val="00665774"/>
    <w:rsid w:val="0067144D"/>
    <w:rsid w:val="006A0BC9"/>
    <w:rsid w:val="006C7045"/>
    <w:rsid w:val="006E5D5F"/>
    <w:rsid w:val="00706775"/>
    <w:rsid w:val="00713778"/>
    <w:rsid w:val="007257FE"/>
    <w:rsid w:val="00752616"/>
    <w:rsid w:val="00775CA9"/>
    <w:rsid w:val="007770E3"/>
    <w:rsid w:val="00782924"/>
    <w:rsid w:val="007B612F"/>
    <w:rsid w:val="007C5638"/>
    <w:rsid w:val="007C7B02"/>
    <w:rsid w:val="00802F78"/>
    <w:rsid w:val="008138B4"/>
    <w:rsid w:val="0081547F"/>
    <w:rsid w:val="0082138A"/>
    <w:rsid w:val="00826CB9"/>
    <w:rsid w:val="0084287A"/>
    <w:rsid w:val="00862DB2"/>
    <w:rsid w:val="00864C4E"/>
    <w:rsid w:val="008A2722"/>
    <w:rsid w:val="008C2E4D"/>
    <w:rsid w:val="008E5B83"/>
    <w:rsid w:val="008F40EA"/>
    <w:rsid w:val="0090041F"/>
    <w:rsid w:val="00913A19"/>
    <w:rsid w:val="00950C58"/>
    <w:rsid w:val="009540C7"/>
    <w:rsid w:val="009553E1"/>
    <w:rsid w:val="009633A0"/>
    <w:rsid w:val="009722D4"/>
    <w:rsid w:val="009750CC"/>
    <w:rsid w:val="009A5167"/>
    <w:rsid w:val="009C0262"/>
    <w:rsid w:val="009D63BC"/>
    <w:rsid w:val="00A354BB"/>
    <w:rsid w:val="00A44664"/>
    <w:rsid w:val="00A563AE"/>
    <w:rsid w:val="00A64AAB"/>
    <w:rsid w:val="00A6684D"/>
    <w:rsid w:val="00A907CB"/>
    <w:rsid w:val="00A973F5"/>
    <w:rsid w:val="00AB33F1"/>
    <w:rsid w:val="00AB7C0B"/>
    <w:rsid w:val="00AD2D0C"/>
    <w:rsid w:val="00AD75B9"/>
    <w:rsid w:val="00AE3BB2"/>
    <w:rsid w:val="00B002EA"/>
    <w:rsid w:val="00B01F3E"/>
    <w:rsid w:val="00B11AD5"/>
    <w:rsid w:val="00B17A06"/>
    <w:rsid w:val="00B268F4"/>
    <w:rsid w:val="00B3158D"/>
    <w:rsid w:val="00BA7E5D"/>
    <w:rsid w:val="00BC3348"/>
    <w:rsid w:val="00BC55C1"/>
    <w:rsid w:val="00BD4034"/>
    <w:rsid w:val="00BE079D"/>
    <w:rsid w:val="00BF2E56"/>
    <w:rsid w:val="00C14C27"/>
    <w:rsid w:val="00C6243C"/>
    <w:rsid w:val="00C63041"/>
    <w:rsid w:val="00C712C7"/>
    <w:rsid w:val="00C97666"/>
    <w:rsid w:val="00D112AE"/>
    <w:rsid w:val="00D16621"/>
    <w:rsid w:val="00D2450F"/>
    <w:rsid w:val="00D4441E"/>
    <w:rsid w:val="00D50E1C"/>
    <w:rsid w:val="00D6391A"/>
    <w:rsid w:val="00D73ED0"/>
    <w:rsid w:val="00D942FF"/>
    <w:rsid w:val="00DC25DA"/>
    <w:rsid w:val="00DE6322"/>
    <w:rsid w:val="00E32A22"/>
    <w:rsid w:val="00E40467"/>
    <w:rsid w:val="00E80D54"/>
    <w:rsid w:val="00E82960"/>
    <w:rsid w:val="00E82BEC"/>
    <w:rsid w:val="00E847DB"/>
    <w:rsid w:val="00EA03B3"/>
    <w:rsid w:val="00EB1B90"/>
    <w:rsid w:val="00ED6211"/>
    <w:rsid w:val="00EE5DAA"/>
    <w:rsid w:val="00F77AFA"/>
    <w:rsid w:val="00F9213E"/>
    <w:rsid w:val="00F93744"/>
    <w:rsid w:val="00F95F18"/>
    <w:rsid w:val="00FE5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97D8"/>
  <w15:docId w15:val="{C94BE60B-5DA8-4ECE-A4E2-6504AE653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pPr>
        <w:spacing w:line="26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38E"/>
    <w:rPr>
      <w:szCs w:val="28"/>
    </w:rPr>
  </w:style>
  <w:style w:type="paragraph" w:styleId="Heading1">
    <w:name w:val="heading 1"/>
    <w:basedOn w:val="Normal"/>
    <w:next w:val="Normal"/>
    <w:link w:val="Heading1Char"/>
    <w:uiPriority w:val="9"/>
    <w:qFormat/>
    <w:rsid w:val="00E472C2"/>
    <w:pPr>
      <w:keepNext/>
      <w:spacing w:before="240" w:line="240" w:lineRule="auto"/>
      <w:jc w:val="center"/>
      <w:outlineLvl w:val="0"/>
    </w:pPr>
    <w:rPr>
      <w:rFonts w:eastAsiaTheme="minorEastAsia"/>
      <w:b/>
      <w:caps/>
      <w:snapToGrid w:val="0"/>
      <w:kern w:val="28"/>
      <w:szCs w:val="24"/>
    </w:rPr>
  </w:style>
  <w:style w:type="paragraph" w:styleId="Heading2">
    <w:name w:val="heading 2"/>
    <w:aliases w:val="Heading 2_2"/>
    <w:basedOn w:val="Normal"/>
    <w:next w:val="Normal"/>
    <w:link w:val="Heading2Char"/>
    <w:uiPriority w:val="9"/>
    <w:unhideWhenUsed/>
    <w:qFormat/>
    <w:rsid w:val="0012159F"/>
    <w:pPr>
      <w:widowControl w:val="0"/>
      <w:tabs>
        <w:tab w:val="left" w:pos="540"/>
      </w:tabs>
      <w:spacing w:before="60" w:after="60"/>
      <w:jc w:val="left"/>
      <w:outlineLvl w:val="1"/>
    </w:pPr>
    <w:rPr>
      <w:b/>
      <w:snapToGrid w:val="0"/>
      <w:color w:val="000000"/>
      <w:szCs w:val="20"/>
      <w:lang w:val="vi-VN"/>
    </w:rPr>
  </w:style>
  <w:style w:type="paragraph" w:styleId="Heading3">
    <w:name w:val="heading 3"/>
    <w:basedOn w:val="Normal"/>
    <w:next w:val="Normal"/>
    <w:link w:val="Heading3Char"/>
    <w:uiPriority w:val="9"/>
    <w:unhideWhenUsed/>
    <w:qFormat/>
    <w:rsid w:val="00000E1E"/>
    <w:pPr>
      <w:keepNext/>
      <w:tabs>
        <w:tab w:val="left" w:pos="737"/>
      </w:tabs>
      <w:spacing w:line="271" w:lineRule="auto"/>
      <w:outlineLvl w:val="2"/>
    </w:pPr>
    <w:rPr>
      <w:b/>
      <w:bCs/>
      <w:iCs/>
      <w:snapToGrid w:val="0"/>
      <w:szCs w:val="24"/>
      <w:lang w:eastAsia="en-GB"/>
    </w:rPr>
  </w:style>
  <w:style w:type="paragraph" w:styleId="Heading4">
    <w:name w:val="heading 4"/>
    <w:basedOn w:val="Normal"/>
    <w:next w:val="Normal"/>
    <w:link w:val="Heading4Char"/>
    <w:uiPriority w:val="9"/>
    <w:unhideWhenUsed/>
    <w:qFormat/>
    <w:rsid w:val="00630199"/>
    <w:pPr>
      <w:keepNext/>
      <w:spacing w:after="60" w:line="240" w:lineRule="auto"/>
      <w:ind w:left="567" w:hanging="567"/>
      <w:jc w:val="left"/>
      <w:outlineLvl w:val="3"/>
    </w:pPr>
    <w:rPr>
      <w:b/>
      <w:color w:val="000000"/>
      <w:szCs w:val="24"/>
      <w:lang w:eastAsia="en-GB"/>
    </w:rPr>
  </w:style>
  <w:style w:type="paragraph" w:styleId="Heading5">
    <w:name w:val="heading 5"/>
    <w:basedOn w:val="Heading1"/>
    <w:next w:val="Normal"/>
    <w:link w:val="Heading5Char"/>
    <w:uiPriority w:val="9"/>
    <w:semiHidden/>
    <w:unhideWhenUsed/>
    <w:qFormat/>
    <w:rsid w:val="005E4E35"/>
    <w:pPr>
      <w:kinsoku w:val="0"/>
      <w:overflowPunct w:val="0"/>
      <w:spacing w:before="120" w:after="120"/>
      <w:ind w:left="-1008" w:right="-142"/>
      <w:jc w:val="left"/>
      <w:outlineLvl w:val="4"/>
    </w:pPr>
    <w:rPr>
      <w:lang w:val="vi-VN"/>
    </w:rPr>
  </w:style>
  <w:style w:type="paragraph" w:styleId="Heading6">
    <w:name w:val="heading 6"/>
    <w:basedOn w:val="Normal"/>
    <w:next w:val="Normal"/>
    <w:link w:val="Heading6Char"/>
    <w:uiPriority w:val="9"/>
    <w:semiHidden/>
    <w:unhideWhenUsed/>
    <w:qFormat/>
    <w:rsid w:val="004B08C9"/>
    <w:pPr>
      <w:numPr>
        <w:ilvl w:val="5"/>
        <w:numId w:val="1"/>
      </w:numPr>
      <w:spacing w:after="120" w:line="240" w:lineRule="auto"/>
      <w:jc w:val="center"/>
      <w:outlineLvl w:val="5"/>
    </w:pPr>
    <w:rPr>
      <w:b/>
      <w:snapToGrid w:val="0"/>
      <w:lang w:val="vi-VN"/>
    </w:rPr>
  </w:style>
  <w:style w:type="paragraph" w:styleId="Heading7">
    <w:name w:val="heading 7"/>
    <w:basedOn w:val="Normal"/>
    <w:next w:val="Normal"/>
    <w:link w:val="Heading7Char"/>
    <w:autoRedefine/>
    <w:uiPriority w:val="9"/>
    <w:qFormat/>
    <w:rsid w:val="003931B6"/>
    <w:pPr>
      <w:numPr>
        <w:ilvl w:val="6"/>
        <w:numId w:val="1"/>
      </w:numPr>
      <w:spacing w:line="360" w:lineRule="auto"/>
      <w:jc w:val="left"/>
      <w:outlineLvl w:val="6"/>
    </w:pPr>
    <w:rPr>
      <w:b/>
    </w:rPr>
  </w:style>
  <w:style w:type="paragraph" w:styleId="Heading8">
    <w:name w:val="heading 8"/>
    <w:basedOn w:val="Heading7"/>
    <w:next w:val="Normal"/>
    <w:link w:val="Heading8Char"/>
    <w:autoRedefine/>
    <w:uiPriority w:val="9"/>
    <w:qFormat/>
    <w:rsid w:val="004E3A1A"/>
    <w:pPr>
      <w:numPr>
        <w:ilvl w:val="7"/>
      </w:numPr>
      <w:outlineLvl w:val="7"/>
    </w:pPr>
  </w:style>
  <w:style w:type="paragraph" w:styleId="Heading9">
    <w:name w:val="heading 9"/>
    <w:basedOn w:val="Normal"/>
    <w:next w:val="Normal"/>
    <w:link w:val="Heading9Char"/>
    <w:autoRedefine/>
    <w:uiPriority w:val="9"/>
    <w:qFormat/>
    <w:rsid w:val="00243700"/>
    <w:pPr>
      <w:numPr>
        <w:ilvl w:val="8"/>
        <w:numId w:val="1"/>
      </w:numPr>
      <w:jc w:val="left"/>
      <w:outlineLvl w:val="8"/>
    </w:pPr>
    <w:rPr>
      <w:b/>
      <w:i/>
      <w:snapToGrid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6C5EB2"/>
    <w:pPr>
      <w:spacing w:before="240" w:after="60"/>
      <w:jc w:val="center"/>
      <w:outlineLvl w:val="0"/>
    </w:pPr>
    <w:rPr>
      <w:b/>
      <w:bCs/>
      <w:kern w:val="28"/>
    </w:rPr>
  </w:style>
  <w:style w:type="character" w:customStyle="1" w:styleId="Heading6Char">
    <w:name w:val="Heading 6 Char"/>
    <w:link w:val="Heading6"/>
    <w:uiPriority w:val="9"/>
    <w:semiHidden/>
    <w:rsid w:val="004B08C9"/>
    <w:rPr>
      <w:b/>
      <w:snapToGrid w:val="0"/>
      <w:szCs w:val="28"/>
      <w:lang w:val="vi-VN"/>
    </w:rPr>
  </w:style>
  <w:style w:type="paragraph" w:styleId="Footer">
    <w:name w:val="footer"/>
    <w:basedOn w:val="Normal"/>
    <w:link w:val="FooterChar"/>
    <w:uiPriority w:val="99"/>
    <w:rsid w:val="00DB1F5C"/>
    <w:pPr>
      <w:tabs>
        <w:tab w:val="center" w:pos="4320"/>
        <w:tab w:val="right" w:pos="8640"/>
      </w:tabs>
    </w:pPr>
    <w:rPr>
      <w:rFonts w:cs="Times New Roman"/>
      <w:lang w:val="x-none" w:eastAsia="x-none"/>
    </w:rPr>
  </w:style>
  <w:style w:type="character" w:styleId="PageNumber">
    <w:name w:val="page number"/>
    <w:basedOn w:val="DefaultParagraphFont"/>
    <w:rsid w:val="00DB1F5C"/>
  </w:style>
  <w:style w:type="paragraph" w:styleId="Header">
    <w:name w:val="header"/>
    <w:basedOn w:val="Normal"/>
    <w:link w:val="HeaderChar"/>
    <w:uiPriority w:val="99"/>
    <w:rsid w:val="00DB1F5C"/>
    <w:pPr>
      <w:tabs>
        <w:tab w:val="center" w:pos="4320"/>
        <w:tab w:val="right" w:pos="8640"/>
      </w:tabs>
    </w:pPr>
    <w:rPr>
      <w:rFonts w:cs="Times New Roman"/>
      <w:lang w:val="x-none" w:eastAsia="x-none"/>
    </w:rPr>
  </w:style>
  <w:style w:type="character" w:customStyle="1" w:styleId="HeaderChar">
    <w:name w:val="Header Char"/>
    <w:link w:val="Header"/>
    <w:uiPriority w:val="99"/>
    <w:rsid w:val="00A94503"/>
    <w:rPr>
      <w:sz w:val="28"/>
      <w:szCs w:val="28"/>
    </w:rPr>
  </w:style>
  <w:style w:type="paragraph" w:styleId="TOC1">
    <w:name w:val="toc 1"/>
    <w:basedOn w:val="Normal"/>
    <w:next w:val="Normal"/>
    <w:autoRedefine/>
    <w:uiPriority w:val="39"/>
    <w:rsid w:val="00114CFB"/>
    <w:pPr>
      <w:tabs>
        <w:tab w:val="left" w:pos="284"/>
        <w:tab w:val="left" w:pos="993"/>
        <w:tab w:val="right" w:leader="dot" w:pos="9072"/>
      </w:tabs>
      <w:spacing w:before="120" w:line="240" w:lineRule="auto"/>
    </w:pPr>
    <w:rPr>
      <w:caps/>
      <w:noProof/>
      <w:color w:val="000000"/>
      <w:w w:val="0"/>
      <w:sz w:val="22"/>
      <w:szCs w:val="24"/>
    </w:rPr>
  </w:style>
  <w:style w:type="paragraph" w:styleId="TOC2">
    <w:name w:val="toc 2"/>
    <w:basedOn w:val="Normal"/>
    <w:next w:val="Normal"/>
    <w:autoRedefine/>
    <w:uiPriority w:val="39"/>
    <w:rsid w:val="00A66F46"/>
    <w:pPr>
      <w:tabs>
        <w:tab w:val="left" w:pos="426"/>
        <w:tab w:val="left" w:pos="867"/>
        <w:tab w:val="right" w:leader="dot" w:pos="9072"/>
      </w:tabs>
      <w:spacing w:before="120" w:line="240" w:lineRule="auto"/>
    </w:pPr>
    <w:rPr>
      <w:noProof/>
      <w:szCs w:val="24"/>
    </w:rPr>
  </w:style>
  <w:style w:type="paragraph" w:styleId="TOC3">
    <w:name w:val="toc 3"/>
    <w:basedOn w:val="Normal"/>
    <w:next w:val="Normal"/>
    <w:autoRedefine/>
    <w:uiPriority w:val="39"/>
    <w:rsid w:val="003D0A0A"/>
    <w:pPr>
      <w:tabs>
        <w:tab w:val="left" w:pos="709"/>
        <w:tab w:val="left" w:pos="1074"/>
        <w:tab w:val="right" w:leader="dot" w:pos="9072"/>
      </w:tabs>
      <w:spacing w:before="120" w:line="240" w:lineRule="auto"/>
    </w:pPr>
    <w:rPr>
      <w:sz w:val="22"/>
    </w:rPr>
  </w:style>
  <w:style w:type="paragraph" w:styleId="TOC4">
    <w:name w:val="toc 4"/>
    <w:basedOn w:val="Normal"/>
    <w:next w:val="Normal"/>
    <w:autoRedefine/>
    <w:uiPriority w:val="39"/>
    <w:rsid w:val="00180B42"/>
    <w:pPr>
      <w:ind w:left="780"/>
    </w:pPr>
    <w:rPr>
      <w:sz w:val="22"/>
    </w:rPr>
  </w:style>
  <w:style w:type="character" w:styleId="Hyperlink">
    <w:name w:val="Hyperlink"/>
    <w:uiPriority w:val="99"/>
    <w:rsid w:val="002E5B93"/>
    <w:rPr>
      <w:rFonts w:ascii="Arial" w:hAnsi="Arial"/>
      <w:color w:val="auto"/>
      <w:sz w:val="24"/>
      <w:u w:val="single"/>
    </w:rPr>
  </w:style>
  <w:style w:type="paragraph" w:styleId="TOC5">
    <w:name w:val="toc 5"/>
    <w:basedOn w:val="Normal"/>
    <w:next w:val="Normal"/>
    <w:autoRedefine/>
    <w:uiPriority w:val="39"/>
    <w:rsid w:val="00E266B6"/>
    <w:pPr>
      <w:tabs>
        <w:tab w:val="left" w:pos="1760"/>
        <w:tab w:val="right" w:leader="dot" w:pos="8778"/>
      </w:tabs>
      <w:ind w:left="1080"/>
      <w:jc w:val="left"/>
    </w:pPr>
    <w:rPr>
      <w:b/>
      <w:sz w:val="22"/>
      <w:szCs w:val="24"/>
    </w:rPr>
  </w:style>
  <w:style w:type="paragraph" w:styleId="TOC6">
    <w:name w:val="toc 6"/>
    <w:basedOn w:val="Normal"/>
    <w:next w:val="Normal"/>
    <w:autoRedefine/>
    <w:uiPriority w:val="39"/>
    <w:rsid w:val="002F7E78"/>
    <w:pPr>
      <w:tabs>
        <w:tab w:val="right" w:leader="dot" w:pos="8778"/>
      </w:tabs>
      <w:ind w:left="268"/>
    </w:pPr>
    <w:rPr>
      <w:sz w:val="22"/>
    </w:rPr>
  </w:style>
  <w:style w:type="paragraph" w:styleId="TOC7">
    <w:name w:val="toc 7"/>
    <w:basedOn w:val="Normal"/>
    <w:next w:val="Normal"/>
    <w:autoRedefine/>
    <w:uiPriority w:val="39"/>
    <w:rsid w:val="002F7E78"/>
    <w:pPr>
      <w:tabs>
        <w:tab w:val="right" w:leader="dot" w:pos="8778"/>
      </w:tabs>
      <w:ind w:left="536"/>
    </w:pPr>
    <w:rPr>
      <w:sz w:val="22"/>
    </w:rPr>
  </w:style>
  <w:style w:type="paragraph" w:styleId="TOC8">
    <w:name w:val="toc 8"/>
    <w:basedOn w:val="Normal"/>
    <w:next w:val="Normal"/>
    <w:autoRedefine/>
    <w:uiPriority w:val="39"/>
    <w:rsid w:val="007D7AEA"/>
    <w:pPr>
      <w:tabs>
        <w:tab w:val="right" w:leader="dot" w:pos="8778"/>
      </w:tabs>
      <w:ind w:left="804"/>
    </w:pPr>
    <w:rPr>
      <w:sz w:val="26"/>
    </w:rPr>
  </w:style>
  <w:style w:type="table" w:styleId="TableGrid">
    <w:name w:val="Table Grid"/>
    <w:basedOn w:val="TableNormal"/>
    <w:uiPriority w:val="39"/>
    <w:rsid w:val="006469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4ptJustified">
    <w:name w:val="Style 14 pt Justified"/>
    <w:basedOn w:val="Normal"/>
    <w:rsid w:val="00D45379"/>
    <w:rPr>
      <w:szCs w:val="20"/>
    </w:rPr>
  </w:style>
  <w:style w:type="paragraph" w:customStyle="1" w:styleId="Style14ptJustified1">
    <w:name w:val="Style 14 pt Justified1"/>
    <w:basedOn w:val="Normal"/>
    <w:rsid w:val="00416189"/>
    <w:rPr>
      <w:szCs w:val="20"/>
    </w:rPr>
  </w:style>
  <w:style w:type="paragraph" w:styleId="Caption">
    <w:name w:val="caption"/>
    <w:basedOn w:val="Normal"/>
    <w:next w:val="Normal"/>
    <w:qFormat/>
    <w:rsid w:val="00243700"/>
    <w:pPr>
      <w:ind w:left="720" w:hanging="720"/>
      <w:jc w:val="center"/>
    </w:pPr>
    <w:rPr>
      <w:szCs w:val="22"/>
    </w:rPr>
  </w:style>
  <w:style w:type="paragraph" w:customStyle="1" w:styleId="StyleCaptionCentered">
    <w:name w:val="Style Caption + Centered"/>
    <w:basedOn w:val="Caption"/>
    <w:rsid w:val="00676940"/>
    <w:pPr>
      <w:ind w:left="360" w:firstLine="0"/>
    </w:pPr>
    <w:rPr>
      <w:b/>
      <w:sz w:val="28"/>
    </w:rPr>
  </w:style>
  <w:style w:type="paragraph" w:customStyle="1" w:styleId="StyleJustified">
    <w:name w:val="Style Justified"/>
    <w:basedOn w:val="Normal"/>
    <w:autoRedefine/>
    <w:rsid w:val="0000289E"/>
    <w:rPr>
      <w:szCs w:val="20"/>
    </w:rPr>
  </w:style>
  <w:style w:type="paragraph" w:customStyle="1" w:styleId="StyleJustified1">
    <w:name w:val="Style Justified1"/>
    <w:basedOn w:val="Normal"/>
    <w:rsid w:val="00DE26B7"/>
    <w:rPr>
      <w:szCs w:val="20"/>
    </w:rPr>
  </w:style>
  <w:style w:type="paragraph" w:styleId="TableofFigures">
    <w:name w:val="table of figures"/>
    <w:basedOn w:val="Normal"/>
    <w:next w:val="Normal"/>
    <w:uiPriority w:val="99"/>
    <w:rsid w:val="00167275"/>
    <w:rPr>
      <w:sz w:val="26"/>
    </w:rPr>
  </w:style>
  <w:style w:type="character" w:styleId="CommentReference">
    <w:name w:val="annotation reference"/>
    <w:uiPriority w:val="99"/>
    <w:semiHidden/>
    <w:rsid w:val="0049515F"/>
    <w:rPr>
      <w:sz w:val="16"/>
      <w:szCs w:val="16"/>
    </w:rPr>
  </w:style>
  <w:style w:type="paragraph" w:styleId="CommentText">
    <w:name w:val="annotation text"/>
    <w:basedOn w:val="Normal"/>
    <w:link w:val="CommentTextChar"/>
    <w:uiPriority w:val="99"/>
    <w:semiHidden/>
    <w:rsid w:val="0049515F"/>
    <w:rPr>
      <w:sz w:val="20"/>
      <w:szCs w:val="20"/>
    </w:rPr>
  </w:style>
  <w:style w:type="paragraph" w:styleId="CommentSubject">
    <w:name w:val="annotation subject"/>
    <w:basedOn w:val="CommentText"/>
    <w:next w:val="CommentText"/>
    <w:link w:val="CommentSubjectChar"/>
    <w:uiPriority w:val="99"/>
    <w:semiHidden/>
    <w:rsid w:val="0049515F"/>
    <w:rPr>
      <w:b/>
      <w:bCs/>
    </w:rPr>
  </w:style>
  <w:style w:type="paragraph" w:styleId="BalloonText">
    <w:name w:val="Balloon Text"/>
    <w:basedOn w:val="Normal"/>
    <w:link w:val="BalloonTextChar"/>
    <w:uiPriority w:val="99"/>
    <w:semiHidden/>
    <w:rsid w:val="0049515F"/>
    <w:rPr>
      <w:rFonts w:ascii="Tahoma" w:hAnsi="Tahoma" w:cs="Tahoma"/>
      <w:sz w:val="16"/>
      <w:szCs w:val="16"/>
    </w:rPr>
  </w:style>
  <w:style w:type="paragraph" w:styleId="FootnoteText">
    <w:name w:val="footnote text"/>
    <w:basedOn w:val="Normal"/>
    <w:semiHidden/>
    <w:rsid w:val="0049515F"/>
    <w:rPr>
      <w:sz w:val="20"/>
      <w:szCs w:val="20"/>
    </w:rPr>
  </w:style>
  <w:style w:type="character" w:styleId="FootnoteReference">
    <w:name w:val="footnote reference"/>
    <w:semiHidden/>
    <w:rsid w:val="0049515F"/>
    <w:rPr>
      <w:vertAlign w:val="superscript"/>
    </w:rPr>
  </w:style>
  <w:style w:type="paragraph" w:customStyle="1" w:styleId="Thamkhao">
    <w:name w:val="Tham khao"/>
    <w:basedOn w:val="Caption"/>
    <w:link w:val="ThamkhaoChar"/>
    <w:autoRedefine/>
    <w:rsid w:val="009E1599"/>
    <w:pPr>
      <w:ind w:left="403" w:hanging="403"/>
      <w:jc w:val="both"/>
    </w:pPr>
    <w:rPr>
      <w:sz w:val="26"/>
      <w:szCs w:val="26"/>
    </w:rPr>
  </w:style>
  <w:style w:type="character" w:customStyle="1" w:styleId="ThamkhaoChar">
    <w:name w:val="Tham khao Char"/>
    <w:link w:val="Thamkhao"/>
    <w:rsid w:val="009E1599"/>
    <w:rPr>
      <w:sz w:val="26"/>
      <w:szCs w:val="26"/>
      <w:lang w:val="en-US" w:eastAsia="en-US" w:bidi="ar-SA"/>
    </w:rPr>
  </w:style>
  <w:style w:type="paragraph" w:customStyle="1" w:styleId="StyleCaptionBefore6ptAfter6pt">
    <w:name w:val="Style Caption + Before:  6 pt After:  6 pt"/>
    <w:basedOn w:val="Caption"/>
    <w:rsid w:val="000D4D6A"/>
    <w:pPr>
      <w:spacing w:before="180" w:after="120"/>
      <w:ind w:left="360" w:firstLine="0"/>
    </w:pPr>
    <w:rPr>
      <w:b/>
    </w:rPr>
  </w:style>
  <w:style w:type="paragraph" w:styleId="ListBullet">
    <w:name w:val="List Bullet"/>
    <w:basedOn w:val="Normal"/>
    <w:autoRedefine/>
    <w:rsid w:val="00E907A3"/>
    <w:pPr>
      <w:tabs>
        <w:tab w:val="num" w:pos="360"/>
      </w:tabs>
      <w:spacing w:line="240" w:lineRule="auto"/>
      <w:ind w:left="360" w:hanging="360"/>
    </w:pPr>
    <w:rPr>
      <w:rFonts w:ascii=".VnTime" w:hAnsi=".VnTime"/>
      <w:szCs w:val="20"/>
    </w:rPr>
  </w:style>
  <w:style w:type="paragraph" w:customStyle="1" w:styleId="StyleHeading4Before6ptAfter6pt">
    <w:name w:val="Style Heading 4 + Before:  6 pt After:  6 pt"/>
    <w:basedOn w:val="Heading4"/>
    <w:autoRedefine/>
    <w:rsid w:val="00E907A3"/>
    <w:pPr>
      <w:ind w:left="0" w:firstLine="0"/>
    </w:pPr>
    <w:rPr>
      <w:bCs/>
      <w:snapToGrid w:val="0"/>
      <w:szCs w:val="20"/>
    </w:rPr>
  </w:style>
  <w:style w:type="paragraph" w:customStyle="1" w:styleId="StyleHeading5Kernat14pt">
    <w:name w:val="Style Heading 5 + Kern at 14 pt"/>
    <w:rsid w:val="00DE400F"/>
    <w:pPr>
      <w:spacing w:before="120" w:line="288" w:lineRule="auto"/>
      <w:jc w:val="center"/>
    </w:pPr>
    <w:rPr>
      <w:b/>
      <w:bCs/>
      <w:snapToGrid w:val="0"/>
      <w:kern w:val="28"/>
      <w:sz w:val="28"/>
      <w:szCs w:val="28"/>
    </w:rPr>
  </w:style>
  <w:style w:type="paragraph" w:customStyle="1" w:styleId="StyleHeading5Kernat14pt1">
    <w:name w:val="Style Heading 5 + Kern at 14 pt1"/>
    <w:basedOn w:val="Heading5"/>
    <w:next w:val="Heading5"/>
    <w:autoRedefine/>
    <w:rsid w:val="00761752"/>
    <w:rPr>
      <w:bCs/>
    </w:rPr>
  </w:style>
  <w:style w:type="paragraph" w:customStyle="1" w:styleId="StyleHeading1Linespacingsingle">
    <w:name w:val="Style Heading 1 + Line spacing:  single"/>
    <w:basedOn w:val="Heading1"/>
    <w:autoRedefine/>
    <w:rsid w:val="001F2402"/>
    <w:pPr>
      <w:spacing w:after="120"/>
    </w:pPr>
    <w:rPr>
      <w:bCs/>
    </w:rPr>
  </w:style>
  <w:style w:type="paragraph" w:customStyle="1" w:styleId="StyleHeading2Before12ptAfter0ptLinespacingsing">
    <w:name w:val="Style Heading 2 + Before:  12 pt After:  0 pt Line spacing:  sing"/>
    <w:basedOn w:val="Heading2"/>
    <w:autoRedefine/>
    <w:rsid w:val="008C5C0C"/>
    <w:pPr>
      <w:spacing w:before="240"/>
      <w:ind w:left="680" w:hanging="680"/>
    </w:pPr>
    <w:rPr>
      <w:bCs/>
    </w:rPr>
  </w:style>
  <w:style w:type="paragraph" w:customStyle="1" w:styleId="StyleHeading615pt">
    <w:name w:val="Style Heading 6 + 15 pt"/>
    <w:basedOn w:val="Heading6"/>
    <w:link w:val="StyleHeading615ptChar"/>
    <w:autoRedefine/>
    <w:rsid w:val="0019231C"/>
    <w:rPr>
      <w:bCs/>
    </w:rPr>
  </w:style>
  <w:style w:type="character" w:customStyle="1" w:styleId="StyleHeading615ptChar">
    <w:name w:val="Style Heading 6 + 15 pt Char"/>
    <w:link w:val="StyleHeading615pt"/>
    <w:rsid w:val="0019231C"/>
    <w:rPr>
      <w:b/>
      <w:bCs/>
      <w:snapToGrid w:val="0"/>
      <w:szCs w:val="28"/>
      <w:lang w:val="vi-VN"/>
    </w:rPr>
  </w:style>
  <w:style w:type="paragraph" w:customStyle="1" w:styleId="Char">
    <w:name w:val="Char"/>
    <w:basedOn w:val="Normal"/>
    <w:rsid w:val="009E482E"/>
    <w:pPr>
      <w:spacing w:after="160" w:line="240" w:lineRule="exact"/>
      <w:jc w:val="left"/>
    </w:pPr>
    <w:rPr>
      <w:rFonts w:ascii="Verdana" w:hAnsi="Verdana"/>
      <w:sz w:val="20"/>
      <w:szCs w:val="20"/>
    </w:rPr>
  </w:style>
  <w:style w:type="paragraph" w:customStyle="1" w:styleId="CM30">
    <w:name w:val="CM30"/>
    <w:basedOn w:val="Normal"/>
    <w:next w:val="Normal"/>
    <w:rsid w:val="00B77B86"/>
    <w:pPr>
      <w:widowControl w:val="0"/>
      <w:autoSpaceDE w:val="0"/>
      <w:autoSpaceDN w:val="0"/>
      <w:adjustRightInd w:val="0"/>
      <w:spacing w:after="193" w:line="240" w:lineRule="auto"/>
      <w:jc w:val="left"/>
    </w:pPr>
    <w:rPr>
      <w:szCs w:val="24"/>
    </w:rPr>
  </w:style>
  <w:style w:type="paragraph" w:customStyle="1" w:styleId="GridTable31">
    <w:name w:val="Grid Table 31"/>
    <w:basedOn w:val="Heading1"/>
    <w:next w:val="Normal"/>
    <w:uiPriority w:val="39"/>
    <w:qFormat/>
    <w:rsid w:val="001A3FA6"/>
    <w:pPr>
      <w:keepLines/>
      <w:spacing w:before="480" w:line="276" w:lineRule="auto"/>
      <w:jc w:val="left"/>
      <w:outlineLvl w:val="9"/>
    </w:pPr>
    <w:rPr>
      <w:rFonts w:ascii="Cambria" w:hAnsi="Cambria"/>
      <w:bCs/>
      <w:snapToGrid/>
      <w:color w:val="365F91"/>
      <w:kern w:val="0"/>
      <w:szCs w:val="28"/>
    </w:rPr>
  </w:style>
  <w:style w:type="paragraph" w:customStyle="1" w:styleId="Hnh">
    <w:name w:val="Hình"/>
    <w:basedOn w:val="Normal"/>
    <w:qFormat/>
    <w:rsid w:val="00BB6663"/>
    <w:pPr>
      <w:numPr>
        <w:numId w:val="3"/>
      </w:numPr>
      <w:ind w:left="0" w:firstLine="0"/>
      <w:jc w:val="center"/>
    </w:pPr>
    <w:rPr>
      <w:sz w:val="22"/>
      <w:szCs w:val="22"/>
    </w:rPr>
  </w:style>
  <w:style w:type="paragraph" w:customStyle="1" w:styleId="Bng">
    <w:name w:val="Bảng"/>
    <w:basedOn w:val="Caption"/>
    <w:autoRedefine/>
    <w:qFormat/>
    <w:rsid w:val="00914E89"/>
    <w:rPr>
      <w:b/>
    </w:rPr>
  </w:style>
  <w:style w:type="character" w:customStyle="1" w:styleId="FooterChar">
    <w:name w:val="Footer Char"/>
    <w:link w:val="Footer"/>
    <w:uiPriority w:val="99"/>
    <w:rsid w:val="007914C8"/>
    <w:rPr>
      <w:sz w:val="28"/>
      <w:szCs w:val="28"/>
    </w:rPr>
  </w:style>
  <w:style w:type="paragraph" w:customStyle="1" w:styleId="MediumShading2-Accent61">
    <w:name w:val="Medium Shading 2 - Accent 61"/>
    <w:hidden/>
    <w:uiPriority w:val="99"/>
    <w:semiHidden/>
    <w:rsid w:val="003109F2"/>
    <w:pPr>
      <w:spacing w:before="120" w:line="288" w:lineRule="auto"/>
      <w:jc w:val="center"/>
    </w:pPr>
    <w:rPr>
      <w:sz w:val="28"/>
      <w:szCs w:val="28"/>
    </w:rPr>
  </w:style>
  <w:style w:type="paragraph" w:styleId="DocumentMap">
    <w:name w:val="Document Map"/>
    <w:basedOn w:val="Normal"/>
    <w:link w:val="DocumentMapChar"/>
    <w:rsid w:val="00A11725"/>
    <w:rPr>
      <w:rFonts w:ascii="Tahoma" w:hAnsi="Tahoma" w:cs="Times New Roman"/>
      <w:sz w:val="16"/>
      <w:szCs w:val="16"/>
      <w:lang w:val="x-none" w:eastAsia="x-none"/>
    </w:rPr>
  </w:style>
  <w:style w:type="character" w:customStyle="1" w:styleId="DocumentMapChar">
    <w:name w:val="Document Map Char"/>
    <w:link w:val="DocumentMap"/>
    <w:rsid w:val="00A11725"/>
    <w:rPr>
      <w:rFonts w:ascii="Tahoma" w:hAnsi="Tahoma" w:cs="Tahoma"/>
      <w:sz w:val="16"/>
      <w:szCs w:val="16"/>
    </w:rPr>
  </w:style>
  <w:style w:type="character" w:customStyle="1" w:styleId="CommentTextChar">
    <w:name w:val="Comment Text Char"/>
    <w:basedOn w:val="DefaultParagraphFont"/>
    <w:link w:val="CommentText"/>
    <w:uiPriority w:val="99"/>
    <w:semiHidden/>
    <w:rsid w:val="00602813"/>
  </w:style>
  <w:style w:type="paragraph" w:customStyle="1" w:styleId="BODY1">
    <w:name w:val="BODY 1"/>
    <w:basedOn w:val="Normal"/>
    <w:qFormat/>
    <w:rsid w:val="00511E0E"/>
    <w:rPr>
      <w:sz w:val="22"/>
    </w:rPr>
  </w:style>
  <w:style w:type="paragraph" w:customStyle="1" w:styleId="ghichu9">
    <w:name w:val="ghichu9"/>
    <w:basedOn w:val="Normal"/>
    <w:rsid w:val="00C50907"/>
    <w:pPr>
      <w:spacing w:line="360" w:lineRule="auto"/>
    </w:pPr>
    <w:rPr>
      <w:sz w:val="18"/>
      <w:szCs w:val="24"/>
    </w:rPr>
  </w:style>
  <w:style w:type="paragraph" w:customStyle="1" w:styleId="ghichu9-">
    <w:name w:val="ghichu9_-"/>
    <w:basedOn w:val="Normal"/>
    <w:rsid w:val="00C50907"/>
    <w:pPr>
      <w:numPr>
        <w:numId w:val="2"/>
      </w:numPr>
      <w:ind w:hanging="720"/>
    </w:pPr>
    <w:rPr>
      <w:sz w:val="18"/>
      <w:szCs w:val="24"/>
    </w:rPr>
  </w:style>
  <w:style w:type="character" w:customStyle="1" w:styleId="normal12pt">
    <w:name w:val="normal 12pt"/>
    <w:rsid w:val="00130A46"/>
    <w:rPr>
      <w:sz w:val="24"/>
      <w:szCs w:val="24"/>
    </w:rPr>
  </w:style>
  <w:style w:type="paragraph" w:customStyle="1" w:styleId="Char2">
    <w:name w:val="Char2"/>
    <w:basedOn w:val="Normal"/>
    <w:rsid w:val="004D0F7A"/>
    <w:pPr>
      <w:spacing w:after="160" w:line="240" w:lineRule="exact"/>
      <w:jc w:val="left"/>
    </w:pPr>
    <w:rPr>
      <w:rFonts w:ascii="Verdana" w:hAnsi="Verdana"/>
      <w:sz w:val="20"/>
      <w:szCs w:val="20"/>
    </w:rPr>
  </w:style>
  <w:style w:type="paragraph" w:customStyle="1" w:styleId="MTDisplayEquation">
    <w:name w:val="MTDisplayEquation"/>
    <w:basedOn w:val="Normal"/>
    <w:next w:val="Normal"/>
    <w:link w:val="MTDisplayEquationChar"/>
    <w:rsid w:val="009A4AC0"/>
    <w:pPr>
      <w:tabs>
        <w:tab w:val="center" w:pos="4400"/>
        <w:tab w:val="right" w:pos="8800"/>
      </w:tabs>
    </w:pPr>
    <w:rPr>
      <w:rFonts w:cs="Times New Roman"/>
      <w:szCs w:val="24"/>
      <w:lang w:val="x-none" w:eastAsia="x-none"/>
    </w:rPr>
  </w:style>
  <w:style w:type="character" w:customStyle="1" w:styleId="MTDisplayEquationChar">
    <w:name w:val="MTDisplayEquation Char"/>
    <w:link w:val="MTDisplayEquation"/>
    <w:rsid w:val="009A4AC0"/>
    <w:rPr>
      <w:sz w:val="24"/>
      <w:szCs w:val="24"/>
    </w:rPr>
  </w:style>
  <w:style w:type="paragraph" w:customStyle="1" w:styleId="Annex1">
    <w:name w:val="Annex 1"/>
    <w:basedOn w:val="Heading1"/>
    <w:autoRedefine/>
    <w:qFormat/>
    <w:rsid w:val="005405CC"/>
    <w:pPr>
      <w:keepNext w:val="0"/>
      <w:tabs>
        <w:tab w:val="left" w:pos="0"/>
        <w:tab w:val="left" w:pos="8789"/>
      </w:tabs>
      <w:ind w:right="-405"/>
      <w:jc w:val="left"/>
      <w:outlineLvl w:val="9"/>
    </w:pPr>
    <w:rPr>
      <w:bCs/>
      <w:iCs/>
      <w:caps w:val="0"/>
      <w:noProof/>
      <w:snapToGrid/>
      <w:kern w:val="0"/>
    </w:rPr>
  </w:style>
  <w:style w:type="paragraph" w:customStyle="1" w:styleId="Default">
    <w:name w:val="Default"/>
    <w:rsid w:val="00A01E2D"/>
    <w:pPr>
      <w:autoSpaceDE w:val="0"/>
      <w:autoSpaceDN w:val="0"/>
      <w:adjustRightInd w:val="0"/>
    </w:pPr>
    <w:rPr>
      <w:rFonts w:ascii="Calibri" w:hAnsi="Calibri" w:cs="Calibri"/>
      <w:color w:val="000000"/>
    </w:rPr>
  </w:style>
  <w:style w:type="paragraph" w:customStyle="1" w:styleId="Char1">
    <w:name w:val="Char1"/>
    <w:basedOn w:val="Normal"/>
    <w:rsid w:val="00E464BB"/>
    <w:pPr>
      <w:spacing w:after="160" w:line="240" w:lineRule="exact"/>
      <w:jc w:val="left"/>
    </w:pPr>
    <w:rPr>
      <w:rFonts w:ascii="Verdana" w:hAnsi="Verdana" w:cs="Times New Roman"/>
      <w:sz w:val="20"/>
      <w:szCs w:val="20"/>
    </w:rPr>
  </w:style>
  <w:style w:type="paragraph" w:customStyle="1" w:styleId="Char11">
    <w:name w:val="Char11"/>
    <w:basedOn w:val="Normal"/>
    <w:rsid w:val="008A1FEA"/>
    <w:pPr>
      <w:spacing w:after="160" w:line="240" w:lineRule="exact"/>
      <w:jc w:val="left"/>
    </w:pPr>
    <w:rPr>
      <w:rFonts w:ascii="Verdana" w:hAnsi="Verdana" w:cs="Times New Roman"/>
      <w:sz w:val="20"/>
      <w:szCs w:val="20"/>
    </w:rPr>
  </w:style>
  <w:style w:type="character" w:customStyle="1" w:styleId="apple-converted-space">
    <w:name w:val="apple-converted-space"/>
    <w:rsid w:val="008322CA"/>
  </w:style>
  <w:style w:type="character" w:styleId="FollowedHyperlink">
    <w:name w:val="FollowedHyperlink"/>
    <w:rsid w:val="00226754"/>
    <w:rPr>
      <w:color w:val="800080"/>
      <w:u w:val="single"/>
    </w:rPr>
  </w:style>
  <w:style w:type="paragraph" w:customStyle="1" w:styleId="DarkList-Accent51">
    <w:name w:val="Dark List - Accent 51"/>
    <w:basedOn w:val="Normal"/>
    <w:uiPriority w:val="34"/>
    <w:qFormat/>
    <w:rsid w:val="001F214F"/>
    <w:pPr>
      <w:spacing w:line="240" w:lineRule="auto"/>
      <w:ind w:left="720"/>
      <w:contextualSpacing/>
    </w:pPr>
    <w:rPr>
      <w:rFonts w:ascii="Times New Roman" w:hAnsi="Times New Roman" w:cs="Times New Roman"/>
      <w:iCs/>
      <w:szCs w:val="24"/>
    </w:rPr>
  </w:style>
  <w:style w:type="character" w:styleId="Emphasis">
    <w:name w:val="Emphasis"/>
    <w:uiPriority w:val="20"/>
    <w:qFormat/>
    <w:rsid w:val="002F43DB"/>
    <w:rPr>
      <w:i/>
      <w:iCs/>
    </w:rPr>
  </w:style>
  <w:style w:type="paragraph" w:customStyle="1" w:styleId="MediumGrid1-Accent21">
    <w:name w:val="Medium Grid 1 - Accent 21"/>
    <w:aliases w:val="Paragraph,Norm,abc,List Paragraph1,Đoạn của Danh sách,List Paragraph11,Đoạn c𞹺Danh sách,List Paragraph111,Nga 3,List Paragraph2,Colorful List - Accent 11,List Paragraph21,Đoạn cDanh sách,List Paragraph4,List Paragraph1111,N"/>
    <w:basedOn w:val="Normal"/>
    <w:link w:val="MediumGrid1-Accent2Char"/>
    <w:uiPriority w:val="34"/>
    <w:qFormat/>
    <w:rsid w:val="005405CC"/>
    <w:pPr>
      <w:spacing w:line="240" w:lineRule="auto"/>
      <w:ind w:left="720"/>
      <w:jc w:val="left"/>
    </w:pPr>
    <w:rPr>
      <w:rFonts w:ascii="Calibri" w:eastAsia="Calibri" w:hAnsi="Calibri" w:cs="Times New Roman"/>
      <w:sz w:val="22"/>
      <w:szCs w:val="22"/>
    </w:rPr>
  </w:style>
  <w:style w:type="character" w:customStyle="1" w:styleId="MediumGrid1-Accent2Char">
    <w:name w:val="Medium Grid 1 - Accent 2 Char"/>
    <w:aliases w:val="Paragraph Char,Norm Char,abc Char,List Paragraph1 Char,Đoạn của Danh sách Char,List Paragraph11 Char,Đoạn c𞹺Danh sách Char,List Paragraph111 Char,Nga 3 Char,List Paragraph2 Char,Colorful List - Accent 11 Char,N Char"/>
    <w:link w:val="MediumGrid1-Accent21"/>
    <w:uiPriority w:val="34"/>
    <w:qFormat/>
    <w:locked/>
    <w:rsid w:val="005405CC"/>
    <w:rPr>
      <w:rFonts w:ascii="Calibri" w:eastAsia="Calibri" w:hAnsi="Calibri" w:cs="Times New Roman"/>
      <w:sz w:val="22"/>
      <w:szCs w:val="22"/>
      <w:lang w:val="en-US" w:eastAsia="en-US"/>
    </w:rPr>
  </w:style>
  <w:style w:type="character" w:customStyle="1" w:styleId="Heading2Char">
    <w:name w:val="Heading 2 Char"/>
    <w:aliases w:val="Heading 2_2 Char"/>
    <w:link w:val="Heading2"/>
    <w:uiPriority w:val="9"/>
    <w:rsid w:val="00AB60DF"/>
    <w:rPr>
      <w:b/>
      <w:snapToGrid w:val="0"/>
      <w:color w:val="000000"/>
      <w:sz w:val="24"/>
      <w:lang w:val="vi-VN"/>
    </w:rPr>
  </w:style>
  <w:style w:type="paragraph" w:customStyle="1" w:styleId="TableParagraph">
    <w:name w:val="Table Paragraph"/>
    <w:basedOn w:val="Normal"/>
    <w:uiPriority w:val="1"/>
    <w:qFormat/>
    <w:rsid w:val="00036A6C"/>
    <w:pPr>
      <w:widowControl w:val="0"/>
      <w:autoSpaceDE w:val="0"/>
      <w:autoSpaceDN w:val="0"/>
      <w:adjustRightInd w:val="0"/>
      <w:spacing w:line="240" w:lineRule="auto"/>
      <w:jc w:val="left"/>
    </w:pPr>
    <w:rPr>
      <w:szCs w:val="24"/>
    </w:rPr>
  </w:style>
  <w:style w:type="paragraph" w:styleId="BodyText">
    <w:name w:val="Body Text"/>
    <w:basedOn w:val="Normal"/>
    <w:link w:val="BodyTextChar"/>
    <w:uiPriority w:val="1"/>
    <w:qFormat/>
    <w:rsid w:val="00E01541"/>
    <w:pPr>
      <w:widowControl w:val="0"/>
      <w:autoSpaceDE w:val="0"/>
      <w:autoSpaceDN w:val="0"/>
      <w:adjustRightInd w:val="0"/>
      <w:spacing w:line="240" w:lineRule="auto"/>
      <w:jc w:val="left"/>
    </w:pPr>
    <w:rPr>
      <w:sz w:val="18"/>
      <w:szCs w:val="18"/>
    </w:rPr>
  </w:style>
  <w:style w:type="character" w:customStyle="1" w:styleId="BodyTextChar">
    <w:name w:val="Body Text Char"/>
    <w:link w:val="BodyText"/>
    <w:uiPriority w:val="1"/>
    <w:rsid w:val="00E01541"/>
    <w:rPr>
      <w:rFonts w:eastAsia="Arial"/>
      <w:sz w:val="18"/>
      <w:szCs w:val="18"/>
    </w:rPr>
  </w:style>
  <w:style w:type="character" w:styleId="PlaceholderText">
    <w:name w:val="Placeholder Text"/>
    <w:basedOn w:val="DefaultParagraphFont"/>
    <w:uiPriority w:val="99"/>
    <w:semiHidden/>
    <w:rsid w:val="00122B81"/>
    <w:rPr>
      <w:color w:val="808080"/>
    </w:rPr>
  </w:style>
  <w:style w:type="paragraph" w:styleId="ListParagraph">
    <w:name w:val="List Paragraph"/>
    <w:basedOn w:val="Normal"/>
    <w:uiPriority w:val="34"/>
    <w:qFormat/>
    <w:rsid w:val="00D324CA"/>
    <w:pPr>
      <w:spacing w:after="160" w:line="259" w:lineRule="auto"/>
      <w:ind w:left="720"/>
      <w:contextualSpacing/>
      <w:jc w:val="left"/>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E472C2"/>
    <w:rPr>
      <w:rFonts w:eastAsiaTheme="minorEastAsia"/>
      <w:b/>
      <w:caps/>
      <w:snapToGrid w:val="0"/>
      <w:kern w:val="28"/>
      <w:sz w:val="24"/>
      <w:szCs w:val="24"/>
    </w:rPr>
  </w:style>
  <w:style w:type="character" w:customStyle="1" w:styleId="Heading3Char">
    <w:name w:val="Heading 3 Char"/>
    <w:basedOn w:val="DefaultParagraphFont"/>
    <w:link w:val="Heading3"/>
    <w:uiPriority w:val="9"/>
    <w:rsid w:val="00000E1E"/>
    <w:rPr>
      <w:b/>
      <w:bCs/>
      <w:iCs/>
      <w:snapToGrid w:val="0"/>
      <w:sz w:val="24"/>
      <w:szCs w:val="24"/>
      <w:lang w:eastAsia="en-GB"/>
    </w:rPr>
  </w:style>
  <w:style w:type="character" w:customStyle="1" w:styleId="Heading4Char">
    <w:name w:val="Heading 4 Char"/>
    <w:basedOn w:val="DefaultParagraphFont"/>
    <w:link w:val="Heading4"/>
    <w:uiPriority w:val="9"/>
    <w:rsid w:val="00630199"/>
    <w:rPr>
      <w:b/>
      <w:color w:val="000000"/>
      <w:sz w:val="24"/>
      <w:szCs w:val="24"/>
      <w:lang w:eastAsia="en-GB"/>
    </w:rPr>
  </w:style>
  <w:style w:type="character" w:customStyle="1" w:styleId="Heading5Char">
    <w:name w:val="Heading 5 Char"/>
    <w:basedOn w:val="DefaultParagraphFont"/>
    <w:link w:val="Heading5"/>
    <w:uiPriority w:val="9"/>
    <w:rsid w:val="005E4E35"/>
    <w:rPr>
      <w:b/>
      <w:caps/>
      <w:snapToGrid w:val="0"/>
      <w:kern w:val="28"/>
      <w:sz w:val="24"/>
      <w:szCs w:val="24"/>
      <w:lang w:val="vi-VN"/>
    </w:rPr>
  </w:style>
  <w:style w:type="character" w:customStyle="1" w:styleId="Heading7Char">
    <w:name w:val="Heading 7 Char"/>
    <w:basedOn w:val="DefaultParagraphFont"/>
    <w:link w:val="Heading7"/>
    <w:uiPriority w:val="9"/>
    <w:rsid w:val="004F5C39"/>
    <w:rPr>
      <w:b/>
      <w:szCs w:val="28"/>
    </w:rPr>
  </w:style>
  <w:style w:type="character" w:customStyle="1" w:styleId="Heading8Char">
    <w:name w:val="Heading 8 Char"/>
    <w:basedOn w:val="DefaultParagraphFont"/>
    <w:link w:val="Heading8"/>
    <w:uiPriority w:val="9"/>
    <w:rsid w:val="004F5C39"/>
    <w:rPr>
      <w:b/>
      <w:szCs w:val="28"/>
    </w:rPr>
  </w:style>
  <w:style w:type="character" w:customStyle="1" w:styleId="Heading9Char">
    <w:name w:val="Heading 9 Char"/>
    <w:basedOn w:val="DefaultParagraphFont"/>
    <w:link w:val="Heading9"/>
    <w:uiPriority w:val="9"/>
    <w:rsid w:val="004F5C39"/>
    <w:rPr>
      <w:b/>
      <w:i/>
      <w:snapToGrid w:val="0"/>
    </w:rPr>
  </w:style>
  <w:style w:type="character" w:customStyle="1" w:styleId="MTEquationSection">
    <w:name w:val="MTEquationSection"/>
    <w:rsid w:val="004F5C39"/>
    <w:rPr>
      <w:b/>
      <w:vanish/>
      <w:color w:val="FF0000"/>
      <w:sz w:val="36"/>
      <w:szCs w:val="36"/>
    </w:rPr>
  </w:style>
  <w:style w:type="character" w:customStyle="1" w:styleId="fontstyle01">
    <w:name w:val="fontstyle01"/>
    <w:basedOn w:val="DefaultParagraphFont"/>
    <w:rsid w:val="004F5C39"/>
    <w:rPr>
      <w:rFonts w:ascii="Arial-BoldMT" w:hAnsi="Arial-BoldMT" w:hint="default"/>
      <w:b/>
      <w:bCs/>
      <w:i w:val="0"/>
      <w:iCs w:val="0"/>
      <w:color w:val="000000"/>
      <w:sz w:val="20"/>
      <w:szCs w:val="20"/>
    </w:rPr>
  </w:style>
  <w:style w:type="character" w:customStyle="1" w:styleId="CommentSubjectChar">
    <w:name w:val="Comment Subject Char"/>
    <w:basedOn w:val="CommentTextChar"/>
    <w:link w:val="CommentSubject"/>
    <w:uiPriority w:val="99"/>
    <w:semiHidden/>
    <w:rsid w:val="004F5C39"/>
    <w:rPr>
      <w:b/>
      <w:bCs/>
    </w:rPr>
  </w:style>
  <w:style w:type="character" w:customStyle="1" w:styleId="fontstyle21">
    <w:name w:val="fontstyle21"/>
    <w:basedOn w:val="DefaultParagraphFont"/>
    <w:rsid w:val="004F5C39"/>
    <w:rPr>
      <w:rFonts w:ascii="Arial-BoldItalicMT" w:hAnsi="Arial-BoldItalicMT" w:hint="default"/>
      <w:b/>
      <w:bCs/>
      <w:i/>
      <w:iCs/>
      <w:color w:val="000000"/>
      <w:sz w:val="20"/>
      <w:szCs w:val="20"/>
    </w:rPr>
  </w:style>
  <w:style w:type="character" w:customStyle="1" w:styleId="fontstyle31">
    <w:name w:val="fontstyle31"/>
    <w:basedOn w:val="DefaultParagraphFont"/>
    <w:rsid w:val="004F5C39"/>
    <w:rPr>
      <w:rFonts w:ascii="SymbolMT" w:hAnsi="SymbolMT" w:hint="default"/>
      <w:b w:val="0"/>
      <w:bCs w:val="0"/>
      <w:i w:val="0"/>
      <w:iCs w:val="0"/>
      <w:color w:val="000000"/>
      <w:sz w:val="16"/>
      <w:szCs w:val="16"/>
    </w:rPr>
  </w:style>
  <w:style w:type="character" w:customStyle="1" w:styleId="fontstyle41">
    <w:name w:val="fontstyle41"/>
    <w:basedOn w:val="DefaultParagraphFont"/>
    <w:rsid w:val="004F5C39"/>
    <w:rPr>
      <w:rFonts w:ascii="TimesNewRomanPS-ItalicMT" w:hAnsi="TimesNewRomanPS-ItalicMT" w:hint="default"/>
      <w:b w:val="0"/>
      <w:bCs w:val="0"/>
      <w:i/>
      <w:iCs/>
      <w:color w:val="000000"/>
      <w:sz w:val="16"/>
      <w:szCs w:val="16"/>
    </w:rPr>
  </w:style>
  <w:style w:type="character" w:customStyle="1" w:styleId="BalloonTextChar">
    <w:name w:val="Balloon Text Char"/>
    <w:basedOn w:val="DefaultParagraphFont"/>
    <w:link w:val="BalloonText"/>
    <w:uiPriority w:val="99"/>
    <w:semiHidden/>
    <w:rsid w:val="004F5C39"/>
    <w:rPr>
      <w:rFonts w:ascii="Tahoma" w:hAnsi="Tahoma" w:cs="Tahoma"/>
      <w:sz w:val="16"/>
      <w:szCs w:val="16"/>
    </w:rPr>
  </w:style>
  <w:style w:type="numbering" w:customStyle="1" w:styleId="NoList1">
    <w:name w:val="No List1"/>
    <w:next w:val="NoList"/>
    <w:uiPriority w:val="99"/>
    <w:semiHidden/>
    <w:unhideWhenUsed/>
    <w:rsid w:val="004F5C39"/>
  </w:style>
  <w:style w:type="paragraph" w:styleId="TOC9">
    <w:name w:val="toc 9"/>
    <w:basedOn w:val="Normal"/>
    <w:next w:val="Normal"/>
    <w:autoRedefine/>
    <w:uiPriority w:val="39"/>
    <w:unhideWhenUsed/>
    <w:rsid w:val="002D167E"/>
    <w:pPr>
      <w:spacing w:after="100" w:line="259" w:lineRule="auto"/>
      <w:ind w:left="1760"/>
      <w:jc w:val="left"/>
    </w:pPr>
    <w:rPr>
      <w:rFonts w:asciiTheme="minorHAnsi" w:eastAsiaTheme="minorEastAsia" w:hAnsiTheme="minorHAnsi" w:cstheme="minorBidi"/>
      <w:sz w:val="22"/>
      <w:szCs w:val="22"/>
    </w:rPr>
  </w:style>
  <w:style w:type="paragraph" w:styleId="HTMLPreformatted">
    <w:name w:val="HTML Preformatted"/>
    <w:basedOn w:val="Normal"/>
    <w:link w:val="HTMLPreformattedChar"/>
    <w:uiPriority w:val="99"/>
    <w:unhideWhenUsed/>
    <w:rsid w:val="005E4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E4E35"/>
    <w:rPr>
      <w:rFonts w:ascii="Courier New" w:hAnsi="Courier New" w:cs="Courier New"/>
    </w:rPr>
  </w:style>
  <w:style w:type="character" w:customStyle="1" w:styleId="mw-headline">
    <w:name w:val="mw-headline"/>
    <w:basedOn w:val="DefaultParagraphFont"/>
    <w:rsid w:val="00EB4118"/>
  </w:style>
  <w:style w:type="character" w:customStyle="1" w:styleId="y2iqfc">
    <w:name w:val="y2iqfc"/>
    <w:basedOn w:val="DefaultParagraphFont"/>
    <w:rsid w:val="00EB4118"/>
  </w:style>
  <w:style w:type="paragraph" w:styleId="NormalWeb">
    <w:name w:val="Normal (Web)"/>
    <w:basedOn w:val="Normal"/>
    <w:uiPriority w:val="99"/>
    <w:unhideWhenUsed/>
    <w:rsid w:val="00EB4118"/>
    <w:pPr>
      <w:spacing w:before="100" w:beforeAutospacing="1" w:after="100" w:afterAutospacing="1" w:line="240" w:lineRule="auto"/>
      <w:jc w:val="left"/>
    </w:pPr>
    <w:rPr>
      <w:rFonts w:ascii="Times New Roman" w:hAnsi="Times New Roman" w:cs="Times New Roman"/>
      <w:szCs w:val="24"/>
    </w:rPr>
  </w:style>
  <w:style w:type="paragraph" w:styleId="NoSpacing">
    <w:name w:val="No Spacing"/>
    <w:uiPriority w:val="1"/>
    <w:qFormat/>
    <w:rsid w:val="00CA124A"/>
    <w:rPr>
      <w:rFonts w:asciiTheme="minorHAnsi" w:eastAsiaTheme="minorHAnsi" w:hAnsiTheme="minorHAnsi" w:cstheme="minorBidi"/>
      <w:sz w:val="22"/>
      <w:szCs w:val="22"/>
    </w:rPr>
  </w:style>
  <w:style w:type="table" w:customStyle="1" w:styleId="TableGrid2">
    <w:name w:val="Table Grid2"/>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39"/>
    <w:rsid w:val="00534D82"/>
    <w:rPr>
      <w:rFonts w:ascii="Calibri" w:eastAsia="Calibri" w:hAnsi="Calibri" w:cs="Times New Roman"/>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HLC">
    <w:name w:val="PHỤ LỤC"/>
    <w:basedOn w:val="Heading1"/>
    <w:link w:val="PHLCChar"/>
    <w:qFormat/>
    <w:rsid w:val="00803F47"/>
    <w:pPr>
      <w:numPr>
        <w:numId w:val="69"/>
      </w:numPr>
      <w:tabs>
        <w:tab w:val="left" w:pos="360"/>
        <w:tab w:val="center" w:pos="4536"/>
        <w:tab w:val="left" w:pos="7173"/>
      </w:tabs>
      <w:spacing w:after="60" w:line="288" w:lineRule="auto"/>
    </w:pPr>
    <w:rPr>
      <w:bCs/>
      <w:caps w:val="0"/>
      <w:snapToGrid/>
      <w:kern w:val="32"/>
      <w:lang w:val="de-DE"/>
    </w:rPr>
  </w:style>
  <w:style w:type="character" w:customStyle="1" w:styleId="PHLCChar">
    <w:name w:val="PHỤ LỤC Char"/>
    <w:basedOn w:val="Heading1Char"/>
    <w:link w:val="PHLC"/>
    <w:rsid w:val="00803F47"/>
    <w:rPr>
      <w:rFonts w:eastAsiaTheme="minorEastAsia"/>
      <w:b/>
      <w:bCs/>
      <w:caps w:val="0"/>
      <w:snapToGrid/>
      <w:kern w:val="32"/>
      <w:sz w:val="24"/>
      <w:szCs w:val="24"/>
      <w:lang w:val="de-DE"/>
    </w:rPr>
  </w:style>
  <w:style w:type="table" w:customStyle="1" w:styleId="TableGrid1">
    <w:name w:val="Table Grid1"/>
    <w:basedOn w:val="TableNormal"/>
    <w:next w:val="TableGrid"/>
    <w:uiPriority w:val="59"/>
    <w:rsid w:val="00803F47"/>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3">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4">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5">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6">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0" w:type="dxa"/>
        <w:bottom w:w="0" w:type="dxa"/>
        <w:right w:w="0" w:type="dxa"/>
      </w:tblCellMar>
    </w:tblPr>
  </w:style>
  <w:style w:type="table" w:customStyle="1" w:styleId="a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0">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1">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0" w:type="dxa"/>
        <w:bottom w:w="0" w:type="dxa"/>
        <w:right w:w="0" w:type="dxa"/>
      </w:tblCellMar>
    </w:tblPr>
  </w:style>
  <w:style w:type="table" w:customStyle="1" w:styleId="af4">
    <w:basedOn w:val="TableNormal"/>
    <w:tblPr>
      <w:tblStyleRowBandSize w:val="1"/>
      <w:tblStyleColBandSize w:val="1"/>
      <w:tblInd w:w="0" w:type="dxa"/>
      <w:tblCellMar>
        <w:top w:w="0" w:type="dxa"/>
        <w:left w:w="0" w:type="dxa"/>
        <w:bottom w:w="0" w:type="dxa"/>
        <w:right w:w="0" w:type="dxa"/>
      </w:tblCellMar>
    </w:tblPr>
  </w:style>
  <w:style w:type="table" w:customStyle="1" w:styleId="af5">
    <w:basedOn w:val="TableNormal"/>
    <w:tblPr>
      <w:tblStyleRowBandSize w:val="1"/>
      <w:tblStyleColBandSize w:val="1"/>
      <w:tblInd w:w="0" w:type="dxa"/>
      <w:tblCellMar>
        <w:top w:w="0" w:type="dxa"/>
        <w:left w:w="0" w:type="dxa"/>
        <w:bottom w:w="0" w:type="dxa"/>
        <w:right w:w="0" w:type="dxa"/>
      </w:tblCellMar>
    </w:tblPr>
  </w:style>
  <w:style w:type="table" w:customStyle="1" w:styleId="af6">
    <w:basedOn w:val="TableNormal"/>
    <w:tblPr>
      <w:tblStyleRowBandSize w:val="1"/>
      <w:tblStyleColBandSize w:val="1"/>
      <w:tblInd w:w="0" w:type="dxa"/>
      <w:tblCellMar>
        <w:top w:w="0" w:type="dxa"/>
        <w:left w:w="0" w:type="dxa"/>
        <w:bottom w:w="0" w:type="dxa"/>
        <w:right w:w="0" w:type="dxa"/>
      </w:tblCellMar>
    </w:tblPr>
  </w:style>
  <w:style w:type="table" w:customStyle="1" w:styleId="af7">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8">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9">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a">
    <w:basedOn w:val="TableNormal"/>
    <w:tblPr>
      <w:tblStyleRowBandSize w:val="1"/>
      <w:tblStyleColBandSize w:val="1"/>
      <w:tblInd w:w="0" w:type="dxa"/>
      <w:tblCellMar>
        <w:top w:w="0" w:type="dxa"/>
        <w:left w:w="0" w:type="dxa"/>
        <w:bottom w:w="0" w:type="dxa"/>
        <w:right w:w="0" w:type="dxa"/>
      </w:tblCellMar>
    </w:tblPr>
  </w:style>
  <w:style w:type="table" w:customStyle="1" w:styleId="afb">
    <w:basedOn w:val="TableNormal"/>
    <w:tblPr>
      <w:tblStyleRowBandSize w:val="1"/>
      <w:tblStyleColBandSize w:val="1"/>
      <w:tblInd w:w="0" w:type="dxa"/>
      <w:tblCellMar>
        <w:top w:w="0" w:type="dxa"/>
        <w:left w:w="0" w:type="dxa"/>
        <w:bottom w:w="0" w:type="dxa"/>
        <w:right w:w="0" w:type="dxa"/>
      </w:tblCellMar>
    </w:tblPr>
  </w:style>
  <w:style w:type="table" w:customStyle="1" w:styleId="afc">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d">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e">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0">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1">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3">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4">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5">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6">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7">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8">
    <w:basedOn w:val="TableNormal"/>
    <w:tblPr>
      <w:tblStyleRowBandSize w:val="1"/>
      <w:tblStyleColBandSize w:val="1"/>
      <w:tblInd w:w="0" w:type="dxa"/>
      <w:tblCellMar>
        <w:top w:w="0" w:type="dxa"/>
        <w:left w:w="0" w:type="dxa"/>
        <w:bottom w:w="0" w:type="dxa"/>
        <w:right w:w="0" w:type="dxa"/>
      </w:tblCellMar>
    </w:tblPr>
  </w:style>
  <w:style w:type="table" w:customStyle="1" w:styleId="aff9">
    <w:basedOn w:val="TableNormal"/>
    <w:tblPr>
      <w:tblStyleRowBandSize w:val="1"/>
      <w:tblStyleColBandSize w:val="1"/>
      <w:tblInd w:w="0" w:type="dxa"/>
      <w:tblCellMar>
        <w:top w:w="0" w:type="dxa"/>
        <w:left w:w="0" w:type="dxa"/>
        <w:bottom w:w="0" w:type="dxa"/>
        <w:right w:w="0" w:type="dxa"/>
      </w:tblCellMar>
    </w:tblPr>
  </w:style>
  <w:style w:type="table" w:customStyle="1" w:styleId="affa">
    <w:basedOn w:val="TableNormal"/>
    <w:tblPr>
      <w:tblStyleRowBandSize w:val="1"/>
      <w:tblStyleColBandSize w:val="1"/>
      <w:tblInd w:w="0" w:type="dxa"/>
      <w:tblCellMar>
        <w:top w:w="0" w:type="dxa"/>
        <w:left w:w="0" w:type="dxa"/>
        <w:bottom w:w="0" w:type="dxa"/>
        <w:right w:w="0" w:type="dxa"/>
      </w:tblCellMar>
    </w:tblPr>
  </w:style>
  <w:style w:type="table" w:customStyle="1" w:styleId="affb">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c">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d">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e">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0">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1">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2">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3">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4">
    <w:basedOn w:val="TableNormal"/>
    <w:tblPr>
      <w:tblStyleRowBandSize w:val="1"/>
      <w:tblStyleColBandSize w:val="1"/>
      <w:tblInd w:w="0" w:type="dxa"/>
      <w:tblCellMar>
        <w:top w:w="0" w:type="dxa"/>
        <w:left w:w="0" w:type="dxa"/>
        <w:bottom w:w="0" w:type="dxa"/>
        <w:right w:w="0" w:type="dxa"/>
      </w:tblCellMar>
    </w:tblPr>
  </w:style>
  <w:style w:type="table" w:customStyle="1" w:styleId="afff5">
    <w:basedOn w:val="TableNormal"/>
    <w:tblPr>
      <w:tblStyleRowBandSize w:val="1"/>
      <w:tblStyleColBandSize w:val="1"/>
      <w:tblInd w:w="0" w:type="dxa"/>
      <w:tblCellMar>
        <w:top w:w="0" w:type="dxa"/>
        <w:left w:w="0" w:type="dxa"/>
        <w:bottom w:w="0" w:type="dxa"/>
        <w:right w:w="0" w:type="dxa"/>
      </w:tblCellMar>
    </w:tblPr>
  </w:style>
  <w:style w:type="table" w:customStyle="1" w:styleId="afff6">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7">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8">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9">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a">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b">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c">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 w:type="table" w:customStyle="1" w:styleId="afffd">
    <w:basedOn w:val="TableNormal"/>
    <w:tblPr>
      <w:tblStyleRowBandSize w:val="1"/>
      <w:tblStyleColBandSize w:val="1"/>
      <w:tblInd w:w="0" w:type="dxa"/>
      <w:tblCellMar>
        <w:top w:w="15" w:type="dxa"/>
        <w:left w:w="15" w:type="dxa"/>
        <w:bottom w:w="15" w:type="dxa"/>
        <w:right w:w="15" w:type="dxa"/>
      </w:tblCellMar>
    </w:tblPr>
  </w:style>
  <w:style w:type="table" w:customStyle="1" w:styleId="afffe">
    <w:basedOn w:val="TableNormal"/>
    <w:tblPr>
      <w:tblStyleRowBandSize w:val="1"/>
      <w:tblStyleColBandSize w:val="1"/>
      <w:tblInd w:w="0" w:type="dxa"/>
      <w:tblCellMar>
        <w:top w:w="15" w:type="dxa"/>
        <w:left w:w="15" w:type="dxa"/>
        <w:bottom w:w="15" w:type="dxa"/>
        <w:right w:w="15" w:type="dxa"/>
      </w:tblCellMar>
    </w:tblPr>
  </w:style>
  <w:style w:type="table" w:customStyle="1" w:styleId="affff">
    <w:basedOn w:val="TableNormal"/>
    <w:rPr>
      <w:rFonts w:ascii="Calibri" w:eastAsia="Calibri" w:hAnsi="Calibri" w:cs="Calibri"/>
      <w:sz w:val="22"/>
      <w:szCs w:val="22"/>
    </w:r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782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png"/><Relationship Id="rId21" Type="http://schemas.openxmlformats.org/officeDocument/2006/relationships/oleObject" Target="embeddings/oleObject3.bin"/><Relationship Id="rId42" Type="http://schemas.openxmlformats.org/officeDocument/2006/relationships/image" Target="media/image16.png"/><Relationship Id="rId63" Type="http://schemas.openxmlformats.org/officeDocument/2006/relationships/image" Target="media/image35.png"/><Relationship Id="rId84" Type="http://schemas.openxmlformats.org/officeDocument/2006/relationships/oleObject" Target="embeddings/oleObject25.bin"/><Relationship Id="rId107" Type="http://schemas.openxmlformats.org/officeDocument/2006/relationships/image" Target="media/image62.png"/><Relationship Id="rId11" Type="http://schemas.openxmlformats.org/officeDocument/2006/relationships/header" Target="header2.xml"/><Relationship Id="rId32" Type="http://schemas.openxmlformats.org/officeDocument/2006/relationships/image" Target="media/image10.png"/><Relationship Id="rId37" Type="http://schemas.openxmlformats.org/officeDocument/2006/relationships/oleObject" Target="embeddings/oleObject11.bin"/><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oleObject" Target="embeddings/oleObject20.bin"/><Relationship Id="rId79" Type="http://schemas.openxmlformats.org/officeDocument/2006/relationships/image" Target="media/image43.png"/><Relationship Id="rId102" Type="http://schemas.openxmlformats.org/officeDocument/2006/relationships/image" Target="media/image57.png"/><Relationship Id="rId123" Type="http://schemas.openxmlformats.org/officeDocument/2006/relationships/image" Target="media/image73.emf"/><Relationship Id="rId128" Type="http://schemas.openxmlformats.org/officeDocument/2006/relationships/image" Target="media/image76.png"/><Relationship Id="rId5" Type="http://schemas.openxmlformats.org/officeDocument/2006/relationships/settings" Target="settings.xml"/><Relationship Id="rId90" Type="http://schemas.openxmlformats.org/officeDocument/2006/relationships/image" Target="media/image50.png"/><Relationship Id="rId95" Type="http://schemas.openxmlformats.org/officeDocument/2006/relationships/image" Target="media/image54.png"/><Relationship Id="rId211" Type="http://schemas.openxmlformats.org/officeDocument/2006/relationships/theme" Target="theme/theme1.xml"/><Relationship Id="rId22" Type="http://schemas.openxmlformats.org/officeDocument/2006/relationships/image" Target="media/image5.png"/><Relationship Id="rId27" Type="http://schemas.openxmlformats.org/officeDocument/2006/relationships/oleObject" Target="embeddings/oleObject6.bin"/><Relationship Id="rId43" Type="http://schemas.openxmlformats.org/officeDocument/2006/relationships/oleObject" Target="embeddings/oleObject13.bin"/><Relationship Id="rId48" Type="http://schemas.openxmlformats.org/officeDocument/2006/relationships/image" Target="media/image21.png"/><Relationship Id="rId64" Type="http://schemas.openxmlformats.org/officeDocument/2006/relationships/oleObject" Target="embeddings/oleObject15.bin"/><Relationship Id="rId69" Type="http://schemas.openxmlformats.org/officeDocument/2006/relationships/image" Target="media/image38.png"/><Relationship Id="rId113" Type="http://schemas.openxmlformats.org/officeDocument/2006/relationships/image" Target="media/image68.png"/><Relationship Id="rId118" Type="http://schemas.openxmlformats.org/officeDocument/2006/relationships/oleObject" Target="embeddings/oleObject31.bin"/><Relationship Id="rId134" Type="http://schemas.openxmlformats.org/officeDocument/2006/relationships/image" Target="media/image81.png"/><Relationship Id="rId80" Type="http://schemas.openxmlformats.org/officeDocument/2006/relationships/oleObject" Target="embeddings/oleObject23.bin"/><Relationship Id="rId85" Type="http://schemas.openxmlformats.org/officeDocument/2006/relationships/image" Target="media/image46.png"/><Relationship Id="rId12" Type="http://schemas.openxmlformats.org/officeDocument/2006/relationships/footer" Target="footer1.xml"/><Relationship Id="rId17" Type="http://schemas.openxmlformats.org/officeDocument/2006/relationships/oleObject" Target="embeddings/oleObject1.bin"/><Relationship Id="rId33" Type="http://schemas.openxmlformats.org/officeDocument/2006/relationships/oleObject" Target="embeddings/oleObject9.bin"/><Relationship Id="rId38" Type="http://schemas.openxmlformats.org/officeDocument/2006/relationships/image" Target="media/image13.png"/><Relationship Id="rId59" Type="http://schemas.openxmlformats.org/officeDocument/2006/relationships/image" Target="media/image32.png"/><Relationship Id="rId103" Type="http://schemas.openxmlformats.org/officeDocument/2006/relationships/image" Target="media/image58.png"/><Relationship Id="rId108" Type="http://schemas.openxmlformats.org/officeDocument/2006/relationships/image" Target="media/image63.png"/><Relationship Id="rId124" Type="http://schemas.openxmlformats.org/officeDocument/2006/relationships/image" Target="media/image74.png"/><Relationship Id="rId129" Type="http://schemas.openxmlformats.org/officeDocument/2006/relationships/oleObject" Target="embeddings/oleObject36.bin"/><Relationship Id="rId54" Type="http://schemas.openxmlformats.org/officeDocument/2006/relationships/image" Target="media/image27.png"/><Relationship Id="rId70" Type="http://schemas.openxmlformats.org/officeDocument/2006/relationships/oleObject" Target="embeddings/oleObject18.bin"/><Relationship Id="rId75" Type="http://schemas.openxmlformats.org/officeDocument/2006/relationships/image" Target="media/image41.png"/><Relationship Id="rId91" Type="http://schemas.openxmlformats.org/officeDocument/2006/relationships/image" Target="media/image51.png"/><Relationship Id="rId96"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customXml" Target="../customXml/item3.xml"/><Relationship Id="rId23" Type="http://schemas.openxmlformats.org/officeDocument/2006/relationships/oleObject" Target="embeddings/oleObject4.bin"/><Relationship Id="rId28" Type="http://schemas.openxmlformats.org/officeDocument/2006/relationships/image" Target="media/image8.png"/><Relationship Id="rId49" Type="http://schemas.openxmlformats.org/officeDocument/2006/relationships/image" Target="media/image22.png"/><Relationship Id="rId114" Type="http://schemas.openxmlformats.org/officeDocument/2006/relationships/oleObject" Target="embeddings/oleObject29.bin"/><Relationship Id="rId119" Type="http://schemas.openxmlformats.org/officeDocument/2006/relationships/image" Target="media/image71.png"/><Relationship Id="rId44" Type="http://schemas.openxmlformats.org/officeDocument/2006/relationships/image" Target="media/image17.png"/><Relationship Id="rId60" Type="http://schemas.openxmlformats.org/officeDocument/2006/relationships/image" Target="media/image33.png"/><Relationship Id="rId65" Type="http://schemas.openxmlformats.org/officeDocument/2006/relationships/image" Target="media/image36.png"/><Relationship Id="rId81" Type="http://schemas.openxmlformats.org/officeDocument/2006/relationships/image" Target="media/image44.png"/><Relationship Id="rId86" Type="http://schemas.openxmlformats.org/officeDocument/2006/relationships/oleObject" Target="embeddings/oleObject26.bin"/><Relationship Id="rId130" Type="http://schemas.openxmlformats.org/officeDocument/2006/relationships/image" Target="media/image77.png"/><Relationship Id="rId135" Type="http://schemas.openxmlformats.org/officeDocument/2006/relationships/image" Target="media/image82.png"/><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oleObject" Target="embeddings/oleObject12.bin"/><Relationship Id="rId109" Type="http://schemas.openxmlformats.org/officeDocument/2006/relationships/image" Target="media/image64.png"/><Relationship Id="rId34" Type="http://schemas.openxmlformats.org/officeDocument/2006/relationships/image" Target="media/image11.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oleObject" Target="embeddings/oleObject21.bin"/><Relationship Id="rId97" Type="http://schemas.openxmlformats.org/officeDocument/2006/relationships/oleObject" Target="embeddings/oleObject28.bin"/><Relationship Id="rId104" Type="http://schemas.openxmlformats.org/officeDocument/2006/relationships/image" Target="media/image59.png"/><Relationship Id="rId120" Type="http://schemas.openxmlformats.org/officeDocument/2006/relationships/oleObject" Target="embeddings/oleObject32.bin"/><Relationship Id="rId125" Type="http://schemas.openxmlformats.org/officeDocument/2006/relationships/oleObject" Target="embeddings/oleObject34.bin"/><Relationship Id="rId7" Type="http://schemas.openxmlformats.org/officeDocument/2006/relationships/footnotes" Target="footnotes.xml"/><Relationship Id="rId71" Type="http://schemas.openxmlformats.org/officeDocument/2006/relationships/image" Target="media/image39.png"/><Relationship Id="rId92" Type="http://schemas.openxmlformats.org/officeDocument/2006/relationships/image" Target="media/image52.png"/><Relationship Id="rId213" Type="http://schemas.openxmlformats.org/officeDocument/2006/relationships/customXml" Target="../customXml/item4.xml"/><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6.png"/><Relationship Id="rId40" Type="http://schemas.openxmlformats.org/officeDocument/2006/relationships/image" Target="media/image14.png"/><Relationship Id="rId45" Type="http://schemas.openxmlformats.org/officeDocument/2006/relationships/image" Target="media/image18.png"/><Relationship Id="rId66" Type="http://schemas.openxmlformats.org/officeDocument/2006/relationships/oleObject" Target="embeddings/oleObject16.bin"/><Relationship Id="rId87" Type="http://schemas.openxmlformats.org/officeDocument/2006/relationships/image" Target="media/image47.png"/><Relationship Id="rId110" Type="http://schemas.openxmlformats.org/officeDocument/2006/relationships/image" Target="media/image65.png"/><Relationship Id="rId115" Type="http://schemas.openxmlformats.org/officeDocument/2006/relationships/image" Target="media/image69.png"/><Relationship Id="rId131" Type="http://schemas.openxmlformats.org/officeDocument/2006/relationships/image" Target="media/image78.png"/><Relationship Id="rId61" Type="http://schemas.openxmlformats.org/officeDocument/2006/relationships/image" Target="media/image34.png"/><Relationship Id="rId82" Type="http://schemas.openxmlformats.org/officeDocument/2006/relationships/oleObject" Target="embeddings/oleObject24.bin"/><Relationship Id="rId19" Type="http://schemas.openxmlformats.org/officeDocument/2006/relationships/oleObject" Target="embeddings/oleObject2.bin"/><Relationship Id="rId14" Type="http://schemas.openxmlformats.org/officeDocument/2006/relationships/footer" Target="footer2.xml"/><Relationship Id="rId30" Type="http://schemas.openxmlformats.org/officeDocument/2006/relationships/image" Target="media/image9.png"/><Relationship Id="rId35" Type="http://schemas.openxmlformats.org/officeDocument/2006/relationships/oleObject" Target="embeddings/oleObject10.bin"/><Relationship Id="rId56" Type="http://schemas.openxmlformats.org/officeDocument/2006/relationships/image" Target="media/image29.png"/><Relationship Id="rId77" Type="http://schemas.openxmlformats.org/officeDocument/2006/relationships/image" Target="media/image42.png"/><Relationship Id="rId100" Type="http://schemas.openxmlformats.org/officeDocument/2006/relationships/footer" Target="footer4.xml"/><Relationship Id="rId105" Type="http://schemas.openxmlformats.org/officeDocument/2006/relationships/image" Target="media/image60.png"/><Relationship Id="rId126" Type="http://schemas.openxmlformats.org/officeDocument/2006/relationships/image" Target="media/image75.png"/><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oleObject" Target="embeddings/oleObject19.bin"/><Relationship Id="rId93" Type="http://schemas.openxmlformats.org/officeDocument/2006/relationships/oleObject" Target="embeddings/oleObject27.bin"/><Relationship Id="rId98" Type="http://schemas.openxmlformats.org/officeDocument/2006/relationships/header" Target="header4.xml"/><Relationship Id="rId121" Type="http://schemas.openxmlformats.org/officeDocument/2006/relationships/image" Target="media/image72.png"/><Relationship Id="rId3" Type="http://schemas.openxmlformats.org/officeDocument/2006/relationships/numbering" Target="numbering.xml"/><Relationship Id="rId214" Type="http://schemas.openxmlformats.org/officeDocument/2006/relationships/customXml" Target="../customXml/item5.xml"/><Relationship Id="rId25" Type="http://schemas.openxmlformats.org/officeDocument/2006/relationships/oleObject" Target="embeddings/oleObject5.bin"/><Relationship Id="rId46" Type="http://schemas.openxmlformats.org/officeDocument/2006/relationships/image" Target="media/image19.png"/><Relationship Id="rId67" Type="http://schemas.openxmlformats.org/officeDocument/2006/relationships/image" Target="media/image37.png"/><Relationship Id="rId116" Type="http://schemas.openxmlformats.org/officeDocument/2006/relationships/oleObject" Target="embeddings/oleObject30.bin"/><Relationship Id="rId20" Type="http://schemas.openxmlformats.org/officeDocument/2006/relationships/image" Target="media/image4.png"/><Relationship Id="rId41" Type="http://schemas.openxmlformats.org/officeDocument/2006/relationships/image" Target="media/image15.png"/><Relationship Id="rId62" Type="http://schemas.openxmlformats.org/officeDocument/2006/relationships/oleObject" Target="embeddings/oleObject14.bin"/><Relationship Id="rId83" Type="http://schemas.openxmlformats.org/officeDocument/2006/relationships/image" Target="media/image45.png"/><Relationship Id="rId88" Type="http://schemas.openxmlformats.org/officeDocument/2006/relationships/image" Target="media/image48.png"/><Relationship Id="rId111" Type="http://schemas.openxmlformats.org/officeDocument/2006/relationships/image" Target="media/image66.png"/><Relationship Id="rId132" Type="http://schemas.openxmlformats.org/officeDocument/2006/relationships/image" Target="media/image79.png"/><Relationship Id="rId209" Type="http://schemas.openxmlformats.org/officeDocument/2006/relationships/image" Target="media/image570.png"/><Relationship Id="rId15" Type="http://schemas.openxmlformats.org/officeDocument/2006/relationships/footer" Target="footer3.xml"/><Relationship Id="rId36" Type="http://schemas.openxmlformats.org/officeDocument/2006/relationships/image" Target="media/image12.png"/><Relationship Id="rId57" Type="http://schemas.openxmlformats.org/officeDocument/2006/relationships/image" Target="media/image30.png"/><Relationship Id="rId106" Type="http://schemas.openxmlformats.org/officeDocument/2006/relationships/image" Target="media/image61.png"/><Relationship Id="rId127" Type="http://schemas.openxmlformats.org/officeDocument/2006/relationships/oleObject" Target="embeddings/oleObject35.bin"/><Relationship Id="rId10" Type="http://schemas.openxmlformats.org/officeDocument/2006/relationships/header" Target="header1.xml"/><Relationship Id="rId31" Type="http://schemas.openxmlformats.org/officeDocument/2006/relationships/oleObject" Target="embeddings/oleObject8.bin"/><Relationship Id="rId52" Type="http://schemas.openxmlformats.org/officeDocument/2006/relationships/image" Target="media/image25.png"/><Relationship Id="rId73" Type="http://schemas.openxmlformats.org/officeDocument/2006/relationships/image" Target="media/image40.png"/><Relationship Id="rId78" Type="http://schemas.openxmlformats.org/officeDocument/2006/relationships/oleObject" Target="embeddings/oleObject22.bin"/><Relationship Id="rId94" Type="http://schemas.openxmlformats.org/officeDocument/2006/relationships/image" Target="media/image53.png"/><Relationship Id="rId99" Type="http://schemas.openxmlformats.org/officeDocument/2006/relationships/header" Target="header5.xml"/><Relationship Id="rId101" Type="http://schemas.openxmlformats.org/officeDocument/2006/relationships/image" Target="media/image56.png"/><Relationship Id="rId122" Type="http://schemas.openxmlformats.org/officeDocument/2006/relationships/oleObject" Target="embeddings/oleObject33.bin"/><Relationship Id="rId4" Type="http://schemas.openxmlformats.org/officeDocument/2006/relationships/styles" Target="styles.xml"/><Relationship Id="rId9" Type="http://schemas.openxmlformats.org/officeDocument/2006/relationships/image" Target="media/image1.png"/><Relationship Id="rId210" Type="http://schemas.openxmlformats.org/officeDocument/2006/relationships/fontTable" Target="fontTable.xml"/><Relationship Id="rId26" Type="http://schemas.openxmlformats.org/officeDocument/2006/relationships/image" Target="media/image7.png"/><Relationship Id="rId47" Type="http://schemas.openxmlformats.org/officeDocument/2006/relationships/image" Target="media/image20.png"/><Relationship Id="rId68" Type="http://schemas.openxmlformats.org/officeDocument/2006/relationships/oleObject" Target="embeddings/oleObject17.bin"/><Relationship Id="rId89" Type="http://schemas.openxmlformats.org/officeDocument/2006/relationships/image" Target="media/image49.png"/><Relationship Id="rId112" Type="http://schemas.openxmlformats.org/officeDocument/2006/relationships/image" Target="media/image67.png"/><Relationship Id="rId133" Type="http://schemas.openxmlformats.org/officeDocument/2006/relationships/image" Target="media/image80.png"/><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2msXulAwGJrWoqZ4EPLWeOGOdmg==">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EFAC4F6-DBC9-4124-A351-755EF0C37C14}">
  <ds:schemaRefs>
    <ds:schemaRef ds:uri="http://schemas.openxmlformats.org/officeDocument/2006/bibliography"/>
  </ds:schemaRefs>
</ds:datastoreItem>
</file>

<file path=customXml/itemProps3.xml><?xml version="1.0" encoding="utf-8"?>
<ds:datastoreItem xmlns:ds="http://schemas.openxmlformats.org/officeDocument/2006/customXml" ds:itemID="{AE5CD05D-E977-4849-94E2-39C973D09B1F}"/>
</file>

<file path=customXml/itemProps4.xml><?xml version="1.0" encoding="utf-8"?>
<ds:datastoreItem xmlns:ds="http://schemas.openxmlformats.org/officeDocument/2006/customXml" ds:itemID="{B891241F-87AF-4F26-926B-CC5444CF0E48}"/>
</file>

<file path=customXml/itemProps5.xml><?xml version="1.0" encoding="utf-8"?>
<ds:datastoreItem xmlns:ds="http://schemas.openxmlformats.org/officeDocument/2006/customXml" ds:itemID="{09FA6E46-4465-431D-BD9C-ED3F4FAA4BAD}"/>
</file>

<file path=docProps/app.xml><?xml version="1.0" encoding="utf-8"?>
<Properties xmlns="http://schemas.openxmlformats.org/officeDocument/2006/extended-properties" xmlns:vt="http://schemas.openxmlformats.org/officeDocument/2006/docPropsVTypes">
  <Template>Normal</Template>
  <TotalTime>634</TotalTime>
  <Pages>221</Pages>
  <Words>64485</Words>
  <Characters>367571</Characters>
  <Application>Microsoft Office Word</Application>
  <DocSecurity>0</DocSecurity>
  <Lines>3063</Lines>
  <Paragraphs>862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NNN</dc:creator>
  <cp:lastModifiedBy>Ngoc Hai</cp:lastModifiedBy>
  <cp:revision>66</cp:revision>
  <cp:lastPrinted>2022-11-14T10:25:00Z</cp:lastPrinted>
  <dcterms:created xsi:type="dcterms:W3CDTF">2022-10-10T06:44:00Z</dcterms:created>
  <dcterms:modified xsi:type="dcterms:W3CDTF">2022-11-22T10:23:00Z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UseMTPrefs">
    <vt:lpwstr>1</vt:lpwstr>
  </property>
  <property fmtid="{D5CDD505-2E9C-101B-9397-08002B2CF9AE}" pid="3" name="MTWinEqns">
    <vt:bool>true</vt:bool>
  </property>
  <property fmtid="{D5CDD505-2E9C-101B-9397-08002B2CF9AE}" pid="4" name="MTEquationNumber2">
    <vt:lpwstr>(#S1.#E1)</vt:lpwstr>
  </property>
</Properties>
</file>