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42"/>
        <w:gridCol w:w="6158"/>
      </w:tblGrid>
      <w:tr w:rsidR="004D1C2F" w:rsidRPr="004D1C2F" w:rsidTr="007740FC">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4D1C2F" w:rsidRPr="004D1C2F" w:rsidRDefault="004D1C2F" w:rsidP="004D1C2F">
            <w:pPr>
              <w:spacing w:after="0" w:line="240" w:lineRule="auto"/>
              <w:jc w:val="center"/>
              <w:rPr>
                <w:rFonts w:ascii="Times New Roman" w:eastAsia="Times New Roman" w:hAnsi="Times New Roman" w:cs="Times New Roman"/>
                <w:sz w:val="26"/>
                <w:szCs w:val="24"/>
                <w:lang w:val="vi-VN" w:eastAsia="vi-VN"/>
              </w:rPr>
            </w:pPr>
            <w:r w:rsidRPr="004D1C2F">
              <w:rPr>
                <w:rFonts w:ascii="Times New Roman" w:eastAsia="Times New Roman" w:hAnsi="Times New Roman" w:cs="Times New Roman"/>
                <w:b/>
                <w:bCs/>
                <w:noProof/>
                <w:sz w:val="26"/>
                <w:szCs w:val="24"/>
              </w:rPr>
              <mc:AlternateContent>
                <mc:Choice Requires="wps">
                  <w:drawing>
                    <wp:anchor distT="0" distB="0" distL="114300" distR="114300" simplePos="0" relativeHeight="251659264" behindDoc="0" locked="0" layoutInCell="1" allowOverlap="1" wp14:anchorId="389DF3E4" wp14:editId="1EA24C02">
                      <wp:simplePos x="0" y="0"/>
                      <wp:positionH relativeFrom="column">
                        <wp:posOffset>654050</wp:posOffset>
                      </wp:positionH>
                      <wp:positionV relativeFrom="paragraph">
                        <wp:posOffset>419100</wp:posOffset>
                      </wp:positionV>
                      <wp:extent cx="805815" cy="0"/>
                      <wp:effectExtent l="10160" t="7620" r="12700" b="1143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58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4422E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33pt" to="114.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"/>
                  </w:pict>
                </mc:Fallback>
              </mc:AlternateContent>
            </w:r>
            <w:r w:rsidRPr="004D1C2F">
              <w:rPr>
                <w:rFonts w:ascii="Times New Roman" w:eastAsia="Times New Roman" w:hAnsi="Times New Roman" w:cs="Times New Roman"/>
                <w:b/>
                <w:bCs/>
                <w:sz w:val="26"/>
                <w:szCs w:val="24"/>
                <w:lang w:val="vi-VN" w:eastAsia="vi-VN"/>
              </w:rPr>
              <w:t>NGÂN HÀNG NHÀ NƯỚC</w:t>
            </w:r>
            <w:r w:rsidRPr="004D1C2F">
              <w:rPr>
                <w:rFonts w:ascii="Times New Roman" w:eastAsia="Times New Roman" w:hAnsi="Times New Roman" w:cs="Times New Roman"/>
                <w:b/>
                <w:bCs/>
                <w:sz w:val="26"/>
                <w:szCs w:val="24"/>
                <w:lang w:val="vi-VN" w:eastAsia="vi-VN"/>
              </w:rPr>
              <w:br/>
              <w:t>VIỆT NAM</w:t>
            </w:r>
            <w:r w:rsidRPr="004D1C2F">
              <w:rPr>
                <w:rFonts w:ascii="Times New Roman" w:eastAsia="Times New Roman" w:hAnsi="Times New Roman" w:cs="Times New Roman"/>
                <w:b/>
                <w:bCs/>
                <w:sz w:val="26"/>
                <w:szCs w:val="24"/>
                <w:lang w:val="vi-VN" w:eastAsia="vi-VN"/>
              </w:rPr>
              <w:br/>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4D1C2F" w:rsidRPr="004D1C2F" w:rsidRDefault="004D1C2F" w:rsidP="004D1C2F">
            <w:pPr>
              <w:spacing w:after="0" w:line="240" w:lineRule="auto"/>
              <w:jc w:val="center"/>
              <w:rPr>
                <w:rFonts w:ascii="Times New Roman" w:eastAsia="Times New Roman" w:hAnsi="Times New Roman" w:cs="Times New Roman"/>
                <w:sz w:val="26"/>
                <w:szCs w:val="24"/>
                <w:lang w:val="vi-VN" w:eastAsia="vi-VN"/>
              </w:rPr>
            </w:pPr>
            <w:r w:rsidRPr="004D1C2F">
              <w:rPr>
                <w:rFonts w:ascii="Times New Roman" w:eastAsia="Times New Roman" w:hAnsi="Times New Roman" w:cs="Times New Roman"/>
                <w:b/>
                <w:bCs/>
                <w:noProof/>
                <w:sz w:val="26"/>
                <w:szCs w:val="24"/>
              </w:rPr>
              <mc:AlternateContent>
                <mc:Choice Requires="wps">
                  <w:drawing>
                    <wp:anchor distT="0" distB="0" distL="114300" distR="114300" simplePos="0" relativeHeight="251660288" behindDoc="0" locked="0" layoutInCell="1" allowOverlap="1" wp14:anchorId="534AA02C" wp14:editId="70EFA1B5">
                      <wp:simplePos x="0" y="0"/>
                      <wp:positionH relativeFrom="column">
                        <wp:posOffset>1279525</wp:posOffset>
                      </wp:positionH>
                      <wp:positionV relativeFrom="paragraph">
                        <wp:posOffset>419100</wp:posOffset>
                      </wp:positionV>
                      <wp:extent cx="14192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9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B97A76"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75pt,33pt" to="212.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"/>
                  </w:pict>
                </mc:Fallback>
              </mc:AlternateContent>
            </w:r>
            <w:r w:rsidRPr="004D1C2F">
              <w:rPr>
                <w:rFonts w:ascii="Times New Roman" w:eastAsia="Times New Roman" w:hAnsi="Times New Roman" w:cs="Times New Roman"/>
                <w:b/>
                <w:bCs/>
                <w:sz w:val="26"/>
                <w:szCs w:val="24"/>
                <w:lang w:val="vi-VN" w:eastAsia="vi-VN"/>
              </w:rPr>
              <w:t>CỘNG HÒA XÃ HỘI CHỦ NGHĨA VIỆT NAM</w:t>
            </w:r>
            <w:r w:rsidRPr="004D1C2F">
              <w:rPr>
                <w:rFonts w:ascii="Times New Roman" w:eastAsia="Times New Roman" w:hAnsi="Times New Roman" w:cs="Times New Roman"/>
                <w:b/>
                <w:bCs/>
                <w:sz w:val="26"/>
                <w:szCs w:val="24"/>
                <w:lang w:val="vi-VN" w:eastAsia="vi-VN"/>
              </w:rPr>
              <w:br/>
            </w:r>
            <w:r w:rsidRPr="004D1C2F">
              <w:rPr>
                <w:rFonts w:ascii="Times New Roman" w:eastAsia="Times New Roman" w:hAnsi="Times New Roman" w:cs="Times New Roman"/>
                <w:b/>
                <w:bCs/>
                <w:sz w:val="28"/>
                <w:szCs w:val="24"/>
                <w:lang w:val="vi-VN" w:eastAsia="vi-VN"/>
              </w:rPr>
              <w:t xml:space="preserve">Độc lập - Tự do - Hạnh phúc </w:t>
            </w:r>
            <w:r w:rsidRPr="004D1C2F">
              <w:rPr>
                <w:rFonts w:ascii="Times New Roman" w:eastAsia="Times New Roman" w:hAnsi="Times New Roman" w:cs="Times New Roman"/>
                <w:b/>
                <w:bCs/>
                <w:sz w:val="26"/>
                <w:szCs w:val="24"/>
                <w:lang w:val="vi-VN" w:eastAsia="vi-VN"/>
              </w:rPr>
              <w:br/>
            </w:r>
          </w:p>
        </w:tc>
      </w:tr>
      <w:tr w:rsidR="004D1C2F" w:rsidRPr="004D1C2F" w:rsidTr="007740FC">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4D1C2F" w:rsidRPr="004D1C2F" w:rsidRDefault="004D1C2F" w:rsidP="004D1C2F">
            <w:pPr>
              <w:spacing w:after="0" w:line="240" w:lineRule="auto"/>
              <w:jc w:val="center"/>
              <w:rPr>
                <w:rFonts w:ascii="Times New Roman" w:eastAsia="Times New Roman" w:hAnsi="Times New Roman" w:cs="Times New Roman"/>
                <w:sz w:val="28"/>
                <w:szCs w:val="28"/>
                <w:lang w:val="vi-VN" w:eastAsia="vi-VN"/>
              </w:rPr>
            </w:pPr>
            <w:r w:rsidRPr="004D1C2F">
              <w:rPr>
                <w:rFonts w:ascii="Times New Roman" w:eastAsia="Times New Roman" w:hAnsi="Times New Roman" w:cs="Times New Roman"/>
                <w:sz w:val="28"/>
                <w:szCs w:val="28"/>
                <w:lang w:val="vi-VN" w:eastAsia="vi-VN"/>
              </w:rPr>
              <w:t>Số</w:t>
            </w:r>
            <w:r>
              <w:rPr>
                <w:rFonts w:ascii="Times New Roman" w:eastAsia="Times New Roman" w:hAnsi="Times New Roman" w:cs="Times New Roman"/>
                <w:sz w:val="28"/>
                <w:szCs w:val="28"/>
                <w:lang w:eastAsia="vi-VN"/>
              </w:rPr>
              <w:t>: 33</w:t>
            </w:r>
            <w:r w:rsidRPr="004D1C2F">
              <w:rPr>
                <w:rFonts w:ascii="Times New Roman" w:eastAsia="Times New Roman" w:hAnsi="Times New Roman" w:cs="Times New Roman"/>
                <w:sz w:val="28"/>
                <w:szCs w:val="28"/>
                <w:lang w:val="vi-VN" w:eastAsia="vi-VN"/>
              </w:rPr>
              <w:t>/</w:t>
            </w:r>
            <w:r w:rsidRPr="004D1C2F">
              <w:rPr>
                <w:rFonts w:ascii="Times New Roman" w:eastAsia="Times New Roman" w:hAnsi="Times New Roman" w:cs="Times New Roman"/>
                <w:sz w:val="28"/>
                <w:szCs w:val="28"/>
                <w:lang w:eastAsia="vi-VN"/>
              </w:rPr>
              <w:t>2018/</w:t>
            </w:r>
            <w:r w:rsidRPr="004D1C2F">
              <w:rPr>
                <w:rFonts w:ascii="Times New Roman" w:eastAsia="Times New Roman" w:hAnsi="Times New Roman" w:cs="Times New Roman"/>
                <w:sz w:val="28"/>
                <w:szCs w:val="28"/>
                <w:lang w:val="vi-VN" w:eastAsia="vi-VN"/>
              </w:rPr>
              <w:t>TT-NHNN</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4D1C2F" w:rsidRPr="004D1C2F" w:rsidRDefault="004D1C2F" w:rsidP="004D1C2F">
            <w:pPr>
              <w:spacing w:after="0" w:line="240" w:lineRule="auto"/>
              <w:ind w:firstLine="709"/>
              <w:jc w:val="center"/>
              <w:rPr>
                <w:rFonts w:ascii="Times New Roman" w:eastAsia="Times New Roman" w:hAnsi="Times New Roman" w:cs="Times New Roman"/>
                <w:sz w:val="28"/>
                <w:szCs w:val="28"/>
                <w:lang w:val="vi-VN" w:eastAsia="vi-VN"/>
              </w:rPr>
            </w:pPr>
            <w:r w:rsidRPr="004D1C2F">
              <w:rPr>
                <w:rFonts w:ascii="Times New Roman" w:eastAsia="Times New Roman" w:hAnsi="Times New Roman" w:cs="Times New Roman"/>
                <w:i/>
                <w:iCs/>
                <w:sz w:val="28"/>
                <w:szCs w:val="28"/>
                <w:lang w:val="vi-VN" w:eastAsia="vi-VN"/>
              </w:rPr>
              <w:t xml:space="preserve">Hà Nội, </w:t>
            </w:r>
            <w:r>
              <w:rPr>
                <w:rFonts w:ascii="Times New Roman" w:eastAsia="Times New Roman" w:hAnsi="Times New Roman" w:cs="Times New Roman"/>
                <w:i/>
                <w:iCs/>
                <w:sz w:val="28"/>
                <w:szCs w:val="28"/>
                <w:lang w:val="vi-VN" w:eastAsia="vi-VN"/>
              </w:rPr>
              <w:t xml:space="preserve">ngày  </w:t>
            </w:r>
            <w:r w:rsidRPr="004D1C2F">
              <w:rPr>
                <w:rFonts w:ascii="Times New Roman" w:eastAsia="Times New Roman" w:hAnsi="Times New Roman" w:cs="Times New Roman"/>
                <w:i/>
                <w:iCs/>
                <w:sz w:val="28"/>
                <w:szCs w:val="28"/>
                <w:lang w:val="vi-VN" w:eastAsia="vi-VN"/>
              </w:rPr>
              <w:t>21  tháng  12   năm 2018</w:t>
            </w:r>
          </w:p>
        </w:tc>
      </w:tr>
    </w:tbl>
    <w:p w:rsidR="004D1C2F" w:rsidRPr="004D1C2F" w:rsidRDefault="004D1C2F" w:rsidP="004D1C2F">
      <w:pPr>
        <w:spacing w:before="600" w:after="120" w:line="269" w:lineRule="auto"/>
        <w:ind w:firstLine="709"/>
        <w:jc w:val="center"/>
        <w:rPr>
          <w:rFonts w:ascii="Times New Roman" w:eastAsia="Times New Roman" w:hAnsi="Times New Roman" w:cs="Times New Roman"/>
          <w:b/>
          <w:sz w:val="28"/>
          <w:szCs w:val="24"/>
          <w:lang w:eastAsia="vi-VN"/>
        </w:rPr>
      </w:pPr>
      <w:bookmarkStart w:id="0" w:name="loai_1"/>
      <w:r w:rsidRPr="004D1C2F">
        <w:rPr>
          <w:rFonts w:ascii="Times New Roman" w:eastAsia="Times New Roman" w:hAnsi="Times New Roman" w:cs="Times New Roman"/>
          <w:b/>
          <w:bCs/>
          <w:sz w:val="28"/>
          <w:szCs w:val="24"/>
          <w:lang w:val="vi-VN" w:eastAsia="vi-VN"/>
        </w:rPr>
        <w:t>THÔNG TƯ</w:t>
      </w:r>
      <w:bookmarkStart w:id="1" w:name="_GoBack"/>
      <w:bookmarkEnd w:id="0"/>
      <w:bookmarkEnd w:id="1"/>
    </w:p>
    <w:p w:rsidR="004D1C2F" w:rsidRPr="004D1C2F" w:rsidRDefault="004D1C2F" w:rsidP="004D1C2F">
      <w:pPr>
        <w:spacing w:before="240" w:after="0" w:line="360" w:lineRule="exact"/>
        <w:jc w:val="center"/>
        <w:rPr>
          <w:rFonts w:ascii="Times New Roman" w:eastAsia="Times New Roman" w:hAnsi="Times New Roman" w:cs="Times New Roman"/>
          <w:b/>
          <w:iCs/>
          <w:sz w:val="28"/>
          <w:szCs w:val="24"/>
          <w:lang w:val="vi-VN" w:eastAsia="vi-VN"/>
        </w:rPr>
      </w:pPr>
      <w:bookmarkStart w:id="2" w:name="loai_1_name"/>
      <w:r w:rsidRPr="004D1C2F">
        <w:rPr>
          <w:rFonts w:ascii="Times New Roman" w:eastAsia="Times New Roman" w:hAnsi="Times New Roman" w:cs="Times New Roman"/>
          <w:b/>
          <w:sz w:val="28"/>
          <w:szCs w:val="24"/>
          <w:lang w:val="vi-VN" w:eastAsia="vi-VN"/>
        </w:rPr>
        <w:t xml:space="preserve">Sửa đổi, bổ sung một số điều của </w:t>
      </w:r>
      <w:bookmarkEnd w:id="2"/>
      <w:r w:rsidRPr="004D1C2F">
        <w:rPr>
          <w:rFonts w:ascii="Times New Roman" w:eastAsia="Times New Roman" w:hAnsi="Times New Roman" w:cs="Times New Roman"/>
          <w:b/>
          <w:iCs/>
          <w:sz w:val="28"/>
          <w:szCs w:val="24"/>
          <w:lang w:val="vi-VN" w:eastAsia="vi-VN"/>
        </w:rPr>
        <w:t>Thông tư số 26/2013/TT-NHNN</w:t>
      </w:r>
    </w:p>
    <w:p w:rsidR="004D1C2F" w:rsidRPr="004D1C2F" w:rsidRDefault="004D1C2F" w:rsidP="004D1C2F">
      <w:pPr>
        <w:spacing w:after="0" w:line="360" w:lineRule="exact"/>
        <w:jc w:val="center"/>
        <w:rPr>
          <w:rFonts w:ascii="Times New Roman" w:eastAsia="Times New Roman" w:hAnsi="Times New Roman" w:cs="Times New Roman"/>
          <w:b/>
          <w:bCs/>
          <w:sz w:val="28"/>
          <w:szCs w:val="24"/>
          <w:lang w:val="vi-VN" w:eastAsia="vi-VN"/>
        </w:rPr>
      </w:pPr>
      <w:r w:rsidRPr="004D1C2F">
        <w:rPr>
          <w:rFonts w:ascii="Times New Roman" w:eastAsia="Times New Roman" w:hAnsi="Times New Roman" w:cs="Times New Roman"/>
          <w:b/>
          <w:iCs/>
          <w:sz w:val="28"/>
          <w:szCs w:val="24"/>
          <w:lang w:val="vi-VN" w:eastAsia="vi-VN"/>
        </w:rPr>
        <w:t>ngày 05 tháng 12 năm 2013 của Ngân hàng Nhà nước Việt Nam b</w:t>
      </w:r>
      <w:r w:rsidRPr="004D1C2F">
        <w:rPr>
          <w:rFonts w:ascii="Times New Roman" w:eastAsia="Times New Roman" w:hAnsi="Times New Roman" w:cs="Times New Roman"/>
          <w:b/>
          <w:bCs/>
          <w:sz w:val="28"/>
          <w:szCs w:val="24"/>
          <w:lang w:val="vi-VN" w:eastAsia="vi-VN"/>
        </w:rPr>
        <w:t>an hành Biểu phí dịch vụ thanh toán qua Ngân hàng Nhà nước Việt Nam</w:t>
      </w:r>
    </w:p>
    <w:p w:rsidR="004D1C2F" w:rsidRPr="004D1C2F" w:rsidRDefault="004D1C2F" w:rsidP="004D1C2F">
      <w:pPr>
        <w:spacing w:before="360" w:after="0" w:line="360" w:lineRule="exact"/>
        <w:ind w:firstLine="709"/>
        <w:jc w:val="both"/>
        <w:rPr>
          <w:rFonts w:ascii="Times New Roman" w:eastAsia="Times New Roman" w:hAnsi="Times New Roman" w:cs="Times New Roman"/>
          <w:i/>
          <w:sz w:val="28"/>
          <w:szCs w:val="24"/>
          <w:lang w:val="vi-VN" w:eastAsia="vi-VN"/>
        </w:rPr>
      </w:pPr>
      <w:r w:rsidRPr="004D1C2F">
        <w:rPr>
          <w:rFonts w:ascii="Times New Roman" w:eastAsia="Times New Roman" w:hAnsi="Times New Roman" w:cs="Times New Roman"/>
          <w:i/>
          <w:iCs/>
          <w:sz w:val="28"/>
          <w:szCs w:val="24"/>
          <w:lang w:val="vi-VN" w:eastAsia="vi-VN"/>
        </w:rPr>
        <w:t xml:space="preserve">Căn cứ Luật Ngân hàng Nhà nước Việt Nam ngày 16 </w:t>
      </w:r>
      <w:r w:rsidRPr="004D1C2F">
        <w:rPr>
          <w:rFonts w:ascii="Times New Roman" w:eastAsia="Times New Roman" w:hAnsi="Times New Roman" w:cs="Times New Roman"/>
          <w:i/>
          <w:iCs/>
          <w:sz w:val="28"/>
          <w:szCs w:val="24"/>
          <w:shd w:val="solid" w:color="FFFFFF" w:fill="auto"/>
          <w:lang w:val="vi-VN" w:eastAsia="vi-VN"/>
        </w:rPr>
        <w:t>tháng</w:t>
      </w:r>
      <w:r w:rsidRPr="004D1C2F">
        <w:rPr>
          <w:rFonts w:ascii="Times New Roman" w:eastAsia="Times New Roman" w:hAnsi="Times New Roman" w:cs="Times New Roman"/>
          <w:i/>
          <w:iCs/>
          <w:sz w:val="28"/>
          <w:szCs w:val="24"/>
          <w:lang w:val="vi-VN" w:eastAsia="vi-VN"/>
        </w:rPr>
        <w:t xml:space="preserve"> 6 năm 2010;</w:t>
      </w:r>
    </w:p>
    <w:p w:rsidR="004D1C2F" w:rsidRPr="004D1C2F" w:rsidRDefault="004D1C2F" w:rsidP="004D1C2F">
      <w:pPr>
        <w:spacing w:before="160" w:after="0" w:line="360" w:lineRule="exact"/>
        <w:ind w:firstLine="709"/>
        <w:jc w:val="both"/>
        <w:rPr>
          <w:rFonts w:ascii="Times New Roman" w:eastAsia="Times New Roman" w:hAnsi="Times New Roman" w:cs="Times New Roman"/>
          <w:i/>
          <w:iCs/>
          <w:sz w:val="28"/>
          <w:szCs w:val="24"/>
          <w:lang w:val="vi-VN" w:eastAsia="vi-VN"/>
        </w:rPr>
      </w:pPr>
      <w:r w:rsidRPr="004D1C2F">
        <w:rPr>
          <w:rFonts w:ascii="Times New Roman" w:eastAsia="Times New Roman" w:hAnsi="Times New Roman" w:cs="Times New Roman"/>
          <w:i/>
          <w:iCs/>
          <w:sz w:val="28"/>
          <w:szCs w:val="24"/>
          <w:lang w:val="vi-VN" w:eastAsia="vi-VN"/>
        </w:rPr>
        <w:t>Căn cứ Luật các tổ chức tín dụng ngày 16 tháng 6 năm 2010; Luật sửa đổi, bổ sung một số điều của Luật các tổ chức tín dụng ngày 20 tháng 11 năm 2017;</w:t>
      </w:r>
    </w:p>
    <w:p w:rsidR="004D1C2F" w:rsidRPr="004D1C2F" w:rsidRDefault="004D1C2F" w:rsidP="004D1C2F">
      <w:pPr>
        <w:spacing w:before="160" w:after="0" w:line="360" w:lineRule="exact"/>
        <w:ind w:firstLine="709"/>
        <w:jc w:val="both"/>
        <w:rPr>
          <w:rFonts w:ascii="Times New Roman" w:eastAsia="Times New Roman" w:hAnsi="Times New Roman" w:cs="Times New Roman"/>
          <w:i/>
          <w:iCs/>
          <w:sz w:val="28"/>
          <w:szCs w:val="24"/>
          <w:lang w:val="vi-VN" w:eastAsia="vi-VN"/>
        </w:rPr>
      </w:pPr>
      <w:r w:rsidRPr="004D1C2F">
        <w:rPr>
          <w:rFonts w:ascii="Times New Roman" w:eastAsia="Times New Roman" w:hAnsi="Times New Roman" w:cs="Times New Roman"/>
          <w:i/>
          <w:iCs/>
          <w:sz w:val="28"/>
          <w:szCs w:val="24"/>
          <w:lang w:val="vi-VN" w:eastAsia="vi-VN"/>
        </w:rPr>
        <w:t xml:space="preserve">Căn cứ </w:t>
      </w:r>
      <w:r w:rsidRPr="004D1C2F">
        <w:rPr>
          <w:rFonts w:ascii="Times New Roman" w:eastAsia="Times New Roman" w:hAnsi="Times New Roman" w:cs="Times New Roman"/>
          <w:i/>
          <w:iCs/>
          <w:sz w:val="28"/>
          <w:szCs w:val="24"/>
          <w:shd w:val="solid" w:color="FFFFFF" w:fill="auto"/>
          <w:lang w:val="vi-VN" w:eastAsia="vi-VN"/>
        </w:rPr>
        <w:t>Nghị định số</w:t>
      </w:r>
      <w:r w:rsidRPr="004D1C2F">
        <w:rPr>
          <w:rFonts w:ascii="Times New Roman" w:eastAsia="Times New Roman" w:hAnsi="Times New Roman" w:cs="Times New Roman"/>
          <w:i/>
          <w:iCs/>
          <w:sz w:val="28"/>
          <w:szCs w:val="24"/>
          <w:lang w:val="vi-VN" w:eastAsia="vi-VN"/>
        </w:rPr>
        <w:t xml:space="preserve"> 101/2012/NĐ-CP ngày 22 </w:t>
      </w:r>
      <w:r w:rsidRPr="004D1C2F">
        <w:rPr>
          <w:rFonts w:ascii="Times New Roman" w:eastAsia="Times New Roman" w:hAnsi="Times New Roman" w:cs="Times New Roman"/>
          <w:i/>
          <w:iCs/>
          <w:sz w:val="28"/>
          <w:szCs w:val="24"/>
          <w:shd w:val="solid" w:color="FFFFFF" w:fill="auto"/>
          <w:lang w:val="vi-VN" w:eastAsia="vi-VN"/>
        </w:rPr>
        <w:t>tháng</w:t>
      </w:r>
      <w:r w:rsidRPr="004D1C2F">
        <w:rPr>
          <w:rFonts w:ascii="Times New Roman" w:eastAsia="Times New Roman" w:hAnsi="Times New Roman" w:cs="Times New Roman"/>
          <w:i/>
          <w:iCs/>
          <w:sz w:val="28"/>
          <w:szCs w:val="24"/>
          <w:lang w:val="vi-VN" w:eastAsia="vi-VN"/>
        </w:rPr>
        <w:t xml:space="preserve"> 11 năm 2012 của Chính phủ về thanh toán không dùng tiền mặt; Nghị định số 80/2016/NĐ-CP ngày 01 tháng 7 năm 2016 của Chính phủ sửa đổi, bổ sung một số điều của Nghị định số 101/2012/NĐ-CP ngày 22 tháng 11 năm 2012 của Chính phủ về thanh toán không dùng tiền mặt;</w:t>
      </w:r>
    </w:p>
    <w:p w:rsidR="004D1C2F" w:rsidRPr="004D1C2F" w:rsidRDefault="004D1C2F" w:rsidP="004D1C2F">
      <w:pPr>
        <w:spacing w:before="160" w:after="0" w:line="360" w:lineRule="exact"/>
        <w:ind w:firstLine="709"/>
        <w:jc w:val="both"/>
        <w:rPr>
          <w:rFonts w:ascii="Times New Roman" w:eastAsia="Times New Roman" w:hAnsi="Times New Roman" w:cs="Times New Roman"/>
          <w:sz w:val="28"/>
          <w:szCs w:val="24"/>
          <w:lang w:val="vi-VN" w:eastAsia="vi-VN"/>
        </w:rPr>
      </w:pPr>
      <w:r w:rsidRPr="004D1C2F">
        <w:rPr>
          <w:rFonts w:ascii="Times New Roman" w:eastAsia="Times New Roman" w:hAnsi="Times New Roman" w:cs="Times New Roman"/>
          <w:i/>
          <w:iCs/>
          <w:sz w:val="28"/>
          <w:szCs w:val="24"/>
          <w:lang w:val="vi-VN" w:eastAsia="vi-VN"/>
        </w:rPr>
        <w:t xml:space="preserve">Căn cứ </w:t>
      </w:r>
      <w:r w:rsidRPr="004D1C2F">
        <w:rPr>
          <w:rFonts w:ascii="Times New Roman" w:eastAsia="Times New Roman" w:hAnsi="Times New Roman" w:cs="Times New Roman"/>
          <w:i/>
          <w:iCs/>
          <w:sz w:val="28"/>
          <w:szCs w:val="24"/>
          <w:shd w:val="solid" w:color="FFFFFF" w:fill="auto"/>
          <w:lang w:val="vi-VN" w:eastAsia="vi-VN"/>
        </w:rPr>
        <w:t>Nghị định số</w:t>
      </w:r>
      <w:r w:rsidRPr="004D1C2F">
        <w:rPr>
          <w:rFonts w:ascii="Times New Roman" w:eastAsia="Times New Roman" w:hAnsi="Times New Roman" w:cs="Times New Roman"/>
          <w:i/>
          <w:iCs/>
          <w:sz w:val="28"/>
          <w:szCs w:val="24"/>
          <w:lang w:val="vi-VN" w:eastAsia="vi-VN"/>
        </w:rPr>
        <w:t xml:space="preserve"> 16/2017/NĐ-CP ngày 17 tháng 02 năm 2017 của Chính phủ quy định chức năng, nhiệm vụ, quyền hạn và cơ cấu tổ chức của Ngân hàng Nhà nước Việt Nam;</w:t>
      </w:r>
    </w:p>
    <w:p w:rsidR="004D1C2F" w:rsidRPr="004D1C2F" w:rsidRDefault="004D1C2F" w:rsidP="004D1C2F">
      <w:pPr>
        <w:spacing w:before="160" w:after="0" w:line="360" w:lineRule="exact"/>
        <w:ind w:firstLine="709"/>
        <w:jc w:val="both"/>
        <w:rPr>
          <w:rFonts w:ascii="Times New Roman" w:eastAsia="Times New Roman" w:hAnsi="Times New Roman" w:cs="Times New Roman"/>
          <w:sz w:val="28"/>
          <w:szCs w:val="24"/>
          <w:lang w:val="vi-VN" w:eastAsia="vi-VN"/>
        </w:rPr>
      </w:pPr>
      <w:r w:rsidRPr="004D1C2F">
        <w:rPr>
          <w:rFonts w:ascii="Times New Roman" w:eastAsia="Times New Roman" w:hAnsi="Times New Roman" w:cs="Times New Roman"/>
          <w:i/>
          <w:iCs/>
          <w:sz w:val="28"/>
          <w:szCs w:val="24"/>
          <w:lang w:val="vi-VN" w:eastAsia="vi-VN"/>
        </w:rPr>
        <w:t>Theo đề nghị của Vụ trưởng Vụ Thanh toán;</w:t>
      </w:r>
    </w:p>
    <w:p w:rsidR="004D1C2F" w:rsidRPr="004D1C2F" w:rsidRDefault="004D1C2F" w:rsidP="004D1C2F">
      <w:pPr>
        <w:spacing w:before="160" w:after="0" w:line="360" w:lineRule="exact"/>
        <w:ind w:firstLine="709"/>
        <w:jc w:val="both"/>
        <w:rPr>
          <w:rFonts w:ascii="Times New Roman" w:eastAsia="Times New Roman" w:hAnsi="Times New Roman" w:cs="Times New Roman"/>
          <w:i/>
          <w:iCs/>
          <w:sz w:val="28"/>
          <w:szCs w:val="24"/>
          <w:lang w:val="vi-VN" w:eastAsia="vi-VN"/>
        </w:rPr>
      </w:pPr>
      <w:r w:rsidRPr="004D1C2F">
        <w:rPr>
          <w:rFonts w:ascii="Times New Roman" w:eastAsia="Times New Roman" w:hAnsi="Times New Roman" w:cs="Times New Roman"/>
          <w:i/>
          <w:iCs/>
          <w:sz w:val="28"/>
          <w:szCs w:val="24"/>
          <w:lang w:val="vi-VN" w:eastAsia="vi-VN"/>
        </w:rPr>
        <w:t xml:space="preserve">Thống đốc Ngân hàng Nhà nước Việt Nam ban hành Thông tư sửa đổi, bổ sung một số điều của Thông tư số 26/2013/TT-NHNN ngày 05 tháng 12 năm 2013 ban hành Biểu phí dịch vụ thanh toán qua Ngân hàng Nhà nước Việt Nam (sau đây gọi tắt là Thông tư </w:t>
      </w:r>
      <w:bookmarkStart w:id="3" w:name="dieu_1"/>
      <w:r w:rsidRPr="004D1C2F">
        <w:rPr>
          <w:rFonts w:ascii="Times New Roman" w:eastAsia="Times New Roman" w:hAnsi="Times New Roman" w:cs="Times New Roman"/>
          <w:i/>
          <w:iCs/>
          <w:sz w:val="28"/>
          <w:szCs w:val="24"/>
          <w:lang w:val="vi-VN" w:eastAsia="vi-VN"/>
        </w:rPr>
        <w:t>số 26/2013/TT-NHNN)</w:t>
      </w:r>
      <w:r w:rsidRPr="004D1C2F">
        <w:rPr>
          <w:rFonts w:ascii="Times New Roman" w:eastAsia="Times New Roman" w:hAnsi="Times New Roman" w:cs="Times New Roman"/>
          <w:i/>
          <w:sz w:val="28"/>
          <w:szCs w:val="24"/>
          <w:lang w:val="vi-VN" w:eastAsia="vi-VN"/>
        </w:rPr>
        <w:t>.</w:t>
      </w:r>
    </w:p>
    <w:p w:rsidR="004D1C2F" w:rsidRPr="004D1C2F" w:rsidRDefault="004D1C2F" w:rsidP="004D1C2F">
      <w:pPr>
        <w:spacing w:before="240" w:after="0" w:line="276" w:lineRule="auto"/>
        <w:ind w:firstLine="709"/>
        <w:jc w:val="both"/>
        <w:rPr>
          <w:rFonts w:ascii="Times New Roman" w:eastAsia="Times New Roman" w:hAnsi="Times New Roman" w:cs="Times New Roman"/>
          <w:b/>
          <w:bCs/>
          <w:sz w:val="28"/>
          <w:szCs w:val="24"/>
          <w:lang w:val="vi-VN" w:eastAsia="vi-VN"/>
        </w:rPr>
      </w:pPr>
      <w:r w:rsidRPr="004D1C2F">
        <w:rPr>
          <w:rFonts w:ascii="Times New Roman" w:eastAsia="Times New Roman" w:hAnsi="Times New Roman" w:cs="Times New Roman"/>
          <w:b/>
          <w:bCs/>
          <w:sz w:val="28"/>
          <w:szCs w:val="24"/>
          <w:lang w:val="vi-VN" w:eastAsia="vi-VN"/>
        </w:rPr>
        <w:t xml:space="preserve">Điều 1. </w:t>
      </w:r>
      <w:bookmarkEnd w:id="3"/>
      <w:r w:rsidRPr="004D1C2F">
        <w:rPr>
          <w:rFonts w:ascii="Times New Roman" w:eastAsia="Times New Roman" w:hAnsi="Times New Roman" w:cs="Times New Roman"/>
          <w:b/>
          <w:bCs/>
          <w:sz w:val="28"/>
          <w:szCs w:val="24"/>
          <w:lang w:val="vi-VN" w:eastAsia="vi-VN"/>
        </w:rPr>
        <w:t>Sửa đổi, bổ sung một số điều của Thông tư số 26/2013/TT-NHNN như sau:</w:t>
      </w:r>
    </w:p>
    <w:p w:rsidR="004D1C2F" w:rsidRPr="004D1C2F" w:rsidRDefault="004D1C2F" w:rsidP="004D1C2F">
      <w:pPr>
        <w:numPr>
          <w:ilvl w:val="0"/>
          <w:numId w:val="1"/>
        </w:numPr>
        <w:spacing w:before="160" w:after="0" w:line="360" w:lineRule="exact"/>
        <w:jc w:val="both"/>
        <w:rPr>
          <w:rFonts w:ascii="Times New Roman" w:eastAsia="Times New Roman" w:hAnsi="Times New Roman" w:cs="Times New Roman"/>
          <w:bCs/>
          <w:sz w:val="28"/>
          <w:szCs w:val="24"/>
          <w:lang w:val="pt-BR" w:eastAsia="vi-VN"/>
        </w:rPr>
      </w:pPr>
      <w:bookmarkStart w:id="4" w:name="dieu_19"/>
      <w:r w:rsidRPr="004D1C2F">
        <w:rPr>
          <w:rFonts w:ascii="Times New Roman" w:eastAsia="Times New Roman" w:hAnsi="Times New Roman" w:cs="Times New Roman"/>
          <w:bCs/>
          <w:sz w:val="28"/>
          <w:szCs w:val="24"/>
          <w:lang w:val="vi-VN" w:eastAsia="vi-VN"/>
        </w:rPr>
        <w:t xml:space="preserve">Điều 2 </w:t>
      </w:r>
      <w:r w:rsidRPr="004D1C2F">
        <w:rPr>
          <w:rFonts w:ascii="Times New Roman" w:eastAsia="Times New Roman" w:hAnsi="Times New Roman" w:cs="Times New Roman"/>
          <w:bCs/>
          <w:sz w:val="28"/>
          <w:szCs w:val="24"/>
          <w:lang w:val="pt-BR" w:eastAsia="vi-VN"/>
        </w:rPr>
        <w:t>được sửa đổi, bổ sung như sau:</w:t>
      </w:r>
    </w:p>
    <w:p w:rsidR="004D1C2F" w:rsidRPr="004D1C2F" w:rsidRDefault="004D1C2F" w:rsidP="004D1C2F">
      <w:pPr>
        <w:spacing w:before="120" w:after="0" w:line="276" w:lineRule="auto"/>
        <w:ind w:firstLine="709"/>
        <w:jc w:val="both"/>
        <w:rPr>
          <w:rFonts w:ascii="Times New Roman" w:eastAsia="Times New Roman" w:hAnsi="Times New Roman" w:cs="Times New Roman"/>
          <w:sz w:val="28"/>
          <w:szCs w:val="28"/>
          <w:lang w:val="pt-BR" w:eastAsia="vi-VN"/>
        </w:rPr>
      </w:pPr>
      <w:bookmarkStart w:id="5" w:name="dieu_20"/>
      <w:bookmarkEnd w:id="4"/>
      <w:r w:rsidRPr="004D1C2F">
        <w:rPr>
          <w:rFonts w:ascii="Times New Roman" w:eastAsia="Times New Roman" w:hAnsi="Times New Roman" w:cs="Times New Roman"/>
          <w:sz w:val="28"/>
          <w:szCs w:val="28"/>
          <w:lang w:val="vi-VN" w:eastAsia="vi-VN"/>
        </w:rPr>
        <w:t>“</w:t>
      </w:r>
      <w:r w:rsidRPr="004D1C2F">
        <w:rPr>
          <w:rFonts w:ascii="Times New Roman" w:eastAsia="Times New Roman" w:hAnsi="Times New Roman" w:cs="Times New Roman"/>
          <w:b/>
          <w:sz w:val="28"/>
          <w:szCs w:val="28"/>
          <w:lang w:val="pt-BR" w:eastAsia="vi-VN"/>
        </w:rPr>
        <w:t>Điều 2.</w:t>
      </w:r>
      <w:r w:rsidRPr="004D1C2F">
        <w:rPr>
          <w:rFonts w:ascii="Times New Roman" w:eastAsia="Times New Roman" w:hAnsi="Times New Roman" w:cs="Times New Roman"/>
          <w:sz w:val="28"/>
          <w:szCs w:val="28"/>
          <w:lang w:val="pt-BR" w:eastAsia="vi-VN"/>
        </w:rPr>
        <w:t xml:space="preserve"> Định kỳ hàng tháng, Ngân hàng Nhà nước chi nhánh tỉnh, thành phố trực thuộc Trung ương, Sở Giao dịch Ngân hàng Nhà nước sử dụng mẫu Bảng kê từ Phụ lục số 01 đến Phụ lục số 07 ban hành kèm theo Thông tư này để tính, thu phí dịch vụ thanh toán và tổng hợp số liệu thu phí dịch vụ thanh toán theo mẫu Phụ lục số 08 ban hành kèm theo Thông tư này.”.</w:t>
      </w:r>
    </w:p>
    <w:p w:rsidR="004D1C2F" w:rsidRPr="004D1C2F" w:rsidRDefault="004D1C2F" w:rsidP="004D1C2F">
      <w:pPr>
        <w:spacing w:before="120" w:after="120" w:line="276" w:lineRule="auto"/>
        <w:ind w:firstLine="709"/>
        <w:jc w:val="both"/>
        <w:rPr>
          <w:rFonts w:ascii="Times New Roman" w:eastAsia="Times New Roman" w:hAnsi="Times New Roman" w:cs="Times New Roman"/>
          <w:sz w:val="28"/>
          <w:szCs w:val="28"/>
          <w:lang w:val="pt-BR" w:eastAsia="vi-VN"/>
        </w:rPr>
      </w:pPr>
      <w:r w:rsidRPr="004D1C2F">
        <w:rPr>
          <w:rFonts w:ascii="Times New Roman" w:eastAsia="Times New Roman" w:hAnsi="Times New Roman" w:cs="Times New Roman"/>
          <w:sz w:val="28"/>
          <w:szCs w:val="28"/>
          <w:lang w:val="pt-BR" w:eastAsia="vi-VN"/>
        </w:rPr>
        <w:lastRenderedPageBreak/>
        <w:t>2. Biểu phí dịch vụ thanh toán qua Ngân hàng Nhà nước Việt Nam ban hành kèm theo Thông tư số 26/2013/TT-NHNN được sửa đổi, bổ sung như sau:</w:t>
      </w:r>
    </w:p>
    <w:p w:rsidR="004D1C2F" w:rsidRPr="004D1C2F" w:rsidRDefault="004D1C2F" w:rsidP="004D1C2F">
      <w:pPr>
        <w:spacing w:before="120" w:after="120" w:line="276" w:lineRule="auto"/>
        <w:ind w:firstLine="709"/>
        <w:jc w:val="both"/>
        <w:rPr>
          <w:rFonts w:ascii="Times New Roman" w:eastAsia="Times New Roman" w:hAnsi="Times New Roman" w:cs="Times New Roman"/>
          <w:sz w:val="28"/>
          <w:szCs w:val="28"/>
          <w:lang w:val="pt-BR" w:eastAsia="vi-VN"/>
        </w:rPr>
      </w:pPr>
      <w:r w:rsidRPr="004D1C2F">
        <w:rPr>
          <w:rFonts w:ascii="Times New Roman" w:eastAsia="Times New Roman" w:hAnsi="Times New Roman" w:cs="Times New Roman"/>
          <w:sz w:val="28"/>
          <w:szCs w:val="28"/>
          <w:lang w:val="pt-BR" w:eastAsia="vi-VN"/>
        </w:rPr>
        <w:t>a) Bổ sung Mục 1.3 “Phí xử lý kết quả quyết toán ròng từ các Hệ thống khác” và Mục 1.4 “Phí giao dịch thanh toán ngoại tệ” vào Mục 1 “Phí giao dịch thanh toán qua Hệ thống TTĐTLNH” tại Phần III “Phí dịch vụ thanh toán trong nước”, cụ thể:</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6"/>
        <w:gridCol w:w="1954"/>
        <w:gridCol w:w="1984"/>
        <w:gridCol w:w="1985"/>
        <w:gridCol w:w="142"/>
        <w:gridCol w:w="2835"/>
      </w:tblGrid>
      <w:tr w:rsidR="004D1C2F" w:rsidRPr="004D1C2F" w:rsidTr="007740FC">
        <w:tc>
          <w:tcPr>
            <w:tcW w:w="706"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b/>
                <w:sz w:val="28"/>
                <w:szCs w:val="28"/>
                <w:lang w:eastAsia="vi-VN"/>
              </w:rPr>
            </w:pPr>
            <w:r w:rsidRPr="004D1C2F">
              <w:rPr>
                <w:rFonts w:ascii="Times New Roman" w:eastAsia="Times New Roman" w:hAnsi="Times New Roman" w:cs="Times New Roman"/>
                <w:b/>
                <w:sz w:val="28"/>
                <w:szCs w:val="28"/>
                <w:lang w:eastAsia="vi-VN"/>
              </w:rPr>
              <w:t>Stt</w:t>
            </w:r>
          </w:p>
        </w:tc>
        <w:tc>
          <w:tcPr>
            <w:tcW w:w="1954"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b/>
                <w:sz w:val="28"/>
                <w:szCs w:val="28"/>
                <w:lang w:eastAsia="vi-VN"/>
              </w:rPr>
            </w:pPr>
            <w:r w:rsidRPr="004D1C2F">
              <w:rPr>
                <w:rFonts w:ascii="Times New Roman" w:eastAsia="Times New Roman" w:hAnsi="Times New Roman" w:cs="Times New Roman"/>
                <w:b/>
                <w:sz w:val="28"/>
                <w:szCs w:val="28"/>
                <w:lang w:eastAsia="vi-VN"/>
              </w:rPr>
              <w:t>Loại phí</w:t>
            </w:r>
          </w:p>
        </w:tc>
        <w:tc>
          <w:tcPr>
            <w:tcW w:w="1984"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b/>
                <w:sz w:val="28"/>
                <w:szCs w:val="28"/>
                <w:lang w:eastAsia="vi-VN"/>
              </w:rPr>
            </w:pPr>
            <w:r w:rsidRPr="004D1C2F">
              <w:rPr>
                <w:rFonts w:ascii="Times New Roman" w:eastAsia="Times New Roman" w:hAnsi="Times New Roman" w:cs="Times New Roman"/>
                <w:b/>
                <w:sz w:val="28"/>
                <w:szCs w:val="28"/>
                <w:lang w:eastAsia="vi-VN"/>
              </w:rPr>
              <w:t>Đơn vị thu phí</w:t>
            </w:r>
          </w:p>
        </w:tc>
        <w:tc>
          <w:tcPr>
            <w:tcW w:w="2127" w:type="dxa"/>
            <w:gridSpan w:val="2"/>
            <w:shd w:val="clear" w:color="auto" w:fill="auto"/>
            <w:vAlign w:val="center"/>
          </w:tcPr>
          <w:p w:rsidR="004D1C2F" w:rsidRPr="004D1C2F" w:rsidRDefault="004D1C2F" w:rsidP="004D1C2F">
            <w:pPr>
              <w:spacing w:after="0" w:line="360" w:lineRule="exact"/>
              <w:jc w:val="center"/>
              <w:rPr>
                <w:rFonts w:ascii="Times New Roman" w:eastAsia="Times New Roman" w:hAnsi="Times New Roman" w:cs="Times New Roman"/>
                <w:b/>
                <w:sz w:val="28"/>
                <w:szCs w:val="28"/>
                <w:lang w:eastAsia="vi-VN"/>
              </w:rPr>
            </w:pPr>
            <w:r w:rsidRPr="004D1C2F">
              <w:rPr>
                <w:rFonts w:ascii="Times New Roman" w:eastAsia="Times New Roman" w:hAnsi="Times New Roman" w:cs="Times New Roman"/>
                <w:b/>
                <w:sz w:val="28"/>
                <w:szCs w:val="28"/>
                <w:lang w:eastAsia="vi-VN"/>
              </w:rPr>
              <w:t>Đối tượng</w:t>
            </w:r>
          </w:p>
          <w:p w:rsidR="004D1C2F" w:rsidRPr="004D1C2F" w:rsidRDefault="004D1C2F" w:rsidP="004D1C2F">
            <w:pPr>
              <w:spacing w:after="120" w:line="360" w:lineRule="exact"/>
              <w:jc w:val="center"/>
              <w:rPr>
                <w:rFonts w:ascii="Times New Roman" w:eastAsia="Times New Roman" w:hAnsi="Times New Roman" w:cs="Times New Roman"/>
                <w:b/>
                <w:sz w:val="28"/>
                <w:szCs w:val="28"/>
                <w:lang w:eastAsia="vi-VN"/>
              </w:rPr>
            </w:pPr>
            <w:r w:rsidRPr="004D1C2F">
              <w:rPr>
                <w:rFonts w:ascii="Times New Roman" w:eastAsia="Times New Roman" w:hAnsi="Times New Roman" w:cs="Times New Roman"/>
                <w:b/>
                <w:sz w:val="28"/>
                <w:szCs w:val="28"/>
                <w:lang w:eastAsia="vi-VN"/>
              </w:rPr>
              <w:t xml:space="preserve"> trả phí</w:t>
            </w:r>
          </w:p>
        </w:tc>
        <w:tc>
          <w:tcPr>
            <w:tcW w:w="2835"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b/>
                <w:sz w:val="28"/>
                <w:szCs w:val="28"/>
                <w:lang w:eastAsia="vi-VN"/>
              </w:rPr>
            </w:pPr>
            <w:r w:rsidRPr="004D1C2F">
              <w:rPr>
                <w:rFonts w:ascii="Times New Roman" w:eastAsia="Times New Roman" w:hAnsi="Times New Roman" w:cs="Times New Roman"/>
                <w:b/>
                <w:sz w:val="28"/>
                <w:szCs w:val="28"/>
                <w:lang w:eastAsia="vi-VN"/>
              </w:rPr>
              <w:t>Mức phí</w:t>
            </w:r>
          </w:p>
        </w:tc>
      </w:tr>
      <w:tr w:rsidR="004D1C2F" w:rsidRPr="004D1C2F" w:rsidTr="007740FC">
        <w:tc>
          <w:tcPr>
            <w:tcW w:w="706"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1.3</w:t>
            </w:r>
          </w:p>
        </w:tc>
        <w:tc>
          <w:tcPr>
            <w:tcW w:w="1954"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 xml:space="preserve">Phí xử lý kết quả quyết toán ròng từ các Hệ thống khác </w:t>
            </w:r>
          </w:p>
        </w:tc>
        <w:tc>
          <w:tcPr>
            <w:tcW w:w="1984"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Sở Giao dịch Ngân hàng Nhà nước</w:t>
            </w:r>
          </w:p>
        </w:tc>
        <w:tc>
          <w:tcPr>
            <w:tcW w:w="2127" w:type="dxa"/>
            <w:gridSpan w:val="2"/>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Thành viên trả tiền (ghi Nợ tài khoản tiền gửi tại Sở Giao dịch Ngân hàng Nhà nước)</w:t>
            </w:r>
          </w:p>
        </w:tc>
        <w:tc>
          <w:tcPr>
            <w:tcW w:w="2835" w:type="dxa"/>
            <w:shd w:val="clear" w:color="auto" w:fill="auto"/>
            <w:vAlign w:val="center"/>
          </w:tcPr>
          <w:p w:rsidR="004D1C2F" w:rsidRPr="004D1C2F" w:rsidRDefault="004D1C2F" w:rsidP="004D1C2F">
            <w:pPr>
              <w:spacing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b/>
                <w:sz w:val="28"/>
                <w:szCs w:val="28"/>
                <w:lang w:eastAsia="vi-VN"/>
              </w:rPr>
              <w:t>0,02%</w:t>
            </w:r>
            <w:r w:rsidRPr="004D1C2F">
              <w:rPr>
                <w:rFonts w:ascii="Times New Roman" w:eastAsia="Times New Roman" w:hAnsi="Times New Roman" w:cs="Times New Roman"/>
                <w:sz w:val="28"/>
                <w:szCs w:val="28"/>
                <w:lang w:eastAsia="vi-VN"/>
              </w:rPr>
              <w:t xml:space="preserve"> số tiền thanh toán (tối thiểu</w:t>
            </w:r>
          </w:p>
          <w:p w:rsidR="004D1C2F" w:rsidRPr="004D1C2F" w:rsidRDefault="004D1C2F" w:rsidP="004D1C2F">
            <w:pPr>
              <w:spacing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 xml:space="preserve"> </w:t>
            </w:r>
            <w:r w:rsidRPr="004D1C2F">
              <w:rPr>
                <w:rFonts w:ascii="Times New Roman" w:eastAsia="Times New Roman" w:hAnsi="Times New Roman" w:cs="Times New Roman"/>
                <w:b/>
                <w:sz w:val="28"/>
                <w:szCs w:val="28"/>
                <w:lang w:eastAsia="vi-VN"/>
              </w:rPr>
              <w:t>4.000 đồng</w:t>
            </w:r>
            <w:r w:rsidRPr="004D1C2F">
              <w:rPr>
                <w:rFonts w:ascii="Times New Roman" w:eastAsia="Times New Roman" w:hAnsi="Times New Roman" w:cs="Times New Roman"/>
                <w:sz w:val="28"/>
                <w:szCs w:val="28"/>
                <w:lang w:eastAsia="vi-VN"/>
              </w:rPr>
              <w:t>/món,</w:t>
            </w:r>
          </w:p>
          <w:p w:rsidR="004D1C2F" w:rsidRPr="004D1C2F" w:rsidRDefault="004D1C2F" w:rsidP="004D1C2F">
            <w:pPr>
              <w:spacing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 xml:space="preserve">tối đa </w:t>
            </w:r>
            <w:r w:rsidRPr="004D1C2F">
              <w:rPr>
                <w:rFonts w:ascii="Times New Roman" w:eastAsia="Times New Roman" w:hAnsi="Times New Roman" w:cs="Times New Roman"/>
                <w:b/>
                <w:sz w:val="28"/>
                <w:szCs w:val="28"/>
                <w:lang w:eastAsia="vi-VN"/>
              </w:rPr>
              <w:t>100.000</w:t>
            </w:r>
            <w:r w:rsidRPr="004D1C2F">
              <w:rPr>
                <w:rFonts w:ascii="Times New Roman" w:eastAsia="Times New Roman" w:hAnsi="Times New Roman" w:cs="Times New Roman"/>
                <w:sz w:val="28"/>
                <w:szCs w:val="28"/>
                <w:lang w:eastAsia="vi-VN"/>
              </w:rPr>
              <w:t xml:space="preserve"> </w:t>
            </w:r>
            <w:r w:rsidRPr="004D1C2F">
              <w:rPr>
                <w:rFonts w:ascii="Times New Roman" w:eastAsia="Times New Roman" w:hAnsi="Times New Roman" w:cs="Times New Roman"/>
                <w:b/>
                <w:sz w:val="28"/>
                <w:szCs w:val="28"/>
                <w:lang w:eastAsia="vi-VN"/>
              </w:rPr>
              <w:t>đồng</w:t>
            </w:r>
            <w:r w:rsidRPr="004D1C2F">
              <w:rPr>
                <w:rFonts w:ascii="Times New Roman" w:eastAsia="Times New Roman" w:hAnsi="Times New Roman" w:cs="Times New Roman"/>
                <w:sz w:val="28"/>
                <w:szCs w:val="28"/>
                <w:lang w:eastAsia="vi-VN"/>
              </w:rPr>
              <w:t>/món)</w:t>
            </w:r>
          </w:p>
        </w:tc>
      </w:tr>
      <w:tr w:rsidR="004D1C2F" w:rsidRPr="004D1C2F" w:rsidTr="007740FC">
        <w:tc>
          <w:tcPr>
            <w:tcW w:w="706" w:type="dxa"/>
            <w:shd w:val="clear" w:color="auto" w:fill="auto"/>
          </w:tcPr>
          <w:p w:rsidR="004D1C2F" w:rsidRPr="004D1C2F" w:rsidRDefault="004D1C2F" w:rsidP="004D1C2F">
            <w:pPr>
              <w:spacing w:before="120" w:after="0" w:line="276" w:lineRule="auto"/>
              <w:jc w:val="both"/>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1.4</w:t>
            </w:r>
          </w:p>
        </w:tc>
        <w:tc>
          <w:tcPr>
            <w:tcW w:w="8900" w:type="dxa"/>
            <w:gridSpan w:val="5"/>
            <w:shd w:val="clear" w:color="auto" w:fill="auto"/>
          </w:tcPr>
          <w:p w:rsidR="004D1C2F" w:rsidRPr="004D1C2F" w:rsidRDefault="004D1C2F" w:rsidP="004D1C2F">
            <w:pPr>
              <w:spacing w:before="120" w:after="120" w:line="276" w:lineRule="auto"/>
              <w:jc w:val="both"/>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Phí giao dịch thanh toán ngoại tệ</w:t>
            </w:r>
          </w:p>
        </w:tc>
      </w:tr>
      <w:tr w:rsidR="004D1C2F" w:rsidRPr="004D1C2F" w:rsidTr="007740FC">
        <w:tc>
          <w:tcPr>
            <w:tcW w:w="706"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a)</w:t>
            </w:r>
          </w:p>
        </w:tc>
        <w:tc>
          <w:tcPr>
            <w:tcW w:w="1954"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Thanh toán bằng Đô la Mỹ (USD)</w:t>
            </w:r>
          </w:p>
        </w:tc>
        <w:tc>
          <w:tcPr>
            <w:tcW w:w="1984" w:type="dxa"/>
            <w:vMerge w:val="restart"/>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Sở Giao dịch Ngân hàng Nhà nước, Ngân hàng Nhà nước chi nhánh tỉnh, thành phố trực thuộc Trung ương</w:t>
            </w:r>
          </w:p>
        </w:tc>
        <w:tc>
          <w:tcPr>
            <w:tcW w:w="1985" w:type="dxa"/>
            <w:vMerge w:val="restart"/>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 xml:space="preserve">Thành viên hoặc đơn vị thành viên gửi Lệnh thanh toán </w:t>
            </w:r>
          </w:p>
        </w:tc>
        <w:tc>
          <w:tcPr>
            <w:tcW w:w="2977" w:type="dxa"/>
            <w:gridSpan w:val="2"/>
            <w:shd w:val="clear" w:color="auto" w:fill="auto"/>
            <w:vAlign w:val="center"/>
          </w:tcPr>
          <w:p w:rsidR="004D1C2F" w:rsidRPr="004D1C2F" w:rsidRDefault="004D1C2F" w:rsidP="004D1C2F">
            <w:pPr>
              <w:spacing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b/>
                <w:sz w:val="28"/>
                <w:szCs w:val="28"/>
                <w:lang w:eastAsia="vi-VN"/>
              </w:rPr>
              <w:t>0,02%</w:t>
            </w:r>
            <w:r w:rsidRPr="004D1C2F">
              <w:rPr>
                <w:rFonts w:ascii="Times New Roman" w:eastAsia="Times New Roman" w:hAnsi="Times New Roman" w:cs="Times New Roman"/>
                <w:sz w:val="28"/>
                <w:szCs w:val="28"/>
                <w:lang w:eastAsia="vi-VN"/>
              </w:rPr>
              <w:t xml:space="preserve"> số tiền </w:t>
            </w:r>
          </w:p>
          <w:p w:rsidR="004D1C2F" w:rsidRPr="004D1C2F" w:rsidRDefault="004D1C2F" w:rsidP="004D1C2F">
            <w:pPr>
              <w:spacing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thanh toán</w:t>
            </w:r>
          </w:p>
          <w:p w:rsidR="004D1C2F" w:rsidRPr="004D1C2F" w:rsidRDefault="004D1C2F" w:rsidP="004D1C2F">
            <w:pPr>
              <w:spacing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 xml:space="preserve">(tối thiểu </w:t>
            </w:r>
            <w:r w:rsidRPr="004D1C2F">
              <w:rPr>
                <w:rFonts w:ascii="Times New Roman" w:eastAsia="Times New Roman" w:hAnsi="Times New Roman" w:cs="Times New Roman"/>
                <w:b/>
                <w:sz w:val="28"/>
                <w:szCs w:val="28"/>
                <w:lang w:eastAsia="vi-VN"/>
              </w:rPr>
              <w:t>0,2 usd</w:t>
            </w:r>
            <w:r w:rsidRPr="004D1C2F">
              <w:rPr>
                <w:rFonts w:ascii="Times New Roman" w:eastAsia="Times New Roman" w:hAnsi="Times New Roman" w:cs="Times New Roman"/>
                <w:sz w:val="28"/>
                <w:szCs w:val="28"/>
                <w:lang w:eastAsia="vi-VN"/>
              </w:rPr>
              <w:t xml:space="preserve">/món, </w:t>
            </w:r>
          </w:p>
          <w:p w:rsidR="004D1C2F" w:rsidRPr="004D1C2F" w:rsidRDefault="004D1C2F" w:rsidP="004D1C2F">
            <w:pPr>
              <w:spacing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 xml:space="preserve">tối đa </w:t>
            </w:r>
            <w:r w:rsidRPr="004D1C2F">
              <w:rPr>
                <w:rFonts w:ascii="Times New Roman" w:eastAsia="Times New Roman" w:hAnsi="Times New Roman" w:cs="Times New Roman"/>
                <w:b/>
                <w:sz w:val="28"/>
                <w:szCs w:val="28"/>
                <w:lang w:eastAsia="vi-VN"/>
              </w:rPr>
              <w:t xml:space="preserve">5 usd </w:t>
            </w:r>
            <w:r w:rsidRPr="004D1C2F">
              <w:rPr>
                <w:rFonts w:ascii="Times New Roman" w:eastAsia="Times New Roman" w:hAnsi="Times New Roman" w:cs="Times New Roman"/>
                <w:sz w:val="28"/>
                <w:szCs w:val="28"/>
                <w:lang w:eastAsia="vi-VN"/>
              </w:rPr>
              <w:t>/món)</w:t>
            </w:r>
          </w:p>
        </w:tc>
      </w:tr>
      <w:tr w:rsidR="004D1C2F" w:rsidRPr="004D1C2F" w:rsidTr="007740FC">
        <w:tc>
          <w:tcPr>
            <w:tcW w:w="706"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b)</w:t>
            </w:r>
          </w:p>
        </w:tc>
        <w:tc>
          <w:tcPr>
            <w:tcW w:w="1954"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 xml:space="preserve">Thanh toán bằng </w:t>
            </w:r>
            <w:r w:rsidRPr="004D1C2F">
              <w:rPr>
                <w:rFonts w:ascii="Times New Roman" w:eastAsia="Times New Roman" w:hAnsi="Times New Roman" w:cs="Times New Roman"/>
                <w:sz w:val="28"/>
                <w:szCs w:val="28"/>
                <w:lang w:val="vi-VN" w:eastAsia="vi-VN"/>
              </w:rPr>
              <w:t>Đồng tiền chung Châu Âu (EUR)</w:t>
            </w:r>
          </w:p>
        </w:tc>
        <w:tc>
          <w:tcPr>
            <w:tcW w:w="1984" w:type="dxa"/>
            <w:vMerge/>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sz w:val="28"/>
                <w:szCs w:val="28"/>
                <w:lang w:eastAsia="vi-VN"/>
              </w:rPr>
            </w:pPr>
          </w:p>
        </w:tc>
        <w:tc>
          <w:tcPr>
            <w:tcW w:w="1985" w:type="dxa"/>
            <w:vMerge/>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sz w:val="28"/>
                <w:szCs w:val="28"/>
                <w:lang w:eastAsia="vi-VN"/>
              </w:rPr>
            </w:pPr>
          </w:p>
        </w:tc>
        <w:tc>
          <w:tcPr>
            <w:tcW w:w="2977" w:type="dxa"/>
            <w:gridSpan w:val="2"/>
            <w:shd w:val="clear" w:color="auto" w:fill="auto"/>
            <w:vAlign w:val="center"/>
          </w:tcPr>
          <w:p w:rsidR="004D1C2F" w:rsidRPr="004D1C2F" w:rsidRDefault="004D1C2F" w:rsidP="004D1C2F">
            <w:pPr>
              <w:spacing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b/>
                <w:sz w:val="28"/>
                <w:szCs w:val="28"/>
                <w:lang w:eastAsia="vi-VN"/>
              </w:rPr>
              <w:t>0,02%</w:t>
            </w:r>
            <w:r w:rsidRPr="004D1C2F">
              <w:rPr>
                <w:rFonts w:ascii="Times New Roman" w:eastAsia="Times New Roman" w:hAnsi="Times New Roman" w:cs="Times New Roman"/>
                <w:sz w:val="28"/>
                <w:szCs w:val="28"/>
                <w:lang w:eastAsia="vi-VN"/>
              </w:rPr>
              <w:t xml:space="preserve"> số tiền</w:t>
            </w:r>
          </w:p>
          <w:p w:rsidR="004D1C2F" w:rsidRPr="004D1C2F" w:rsidRDefault="004D1C2F" w:rsidP="004D1C2F">
            <w:pPr>
              <w:spacing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 xml:space="preserve"> thanh toán </w:t>
            </w:r>
          </w:p>
          <w:p w:rsidR="004D1C2F" w:rsidRPr="004D1C2F" w:rsidRDefault="004D1C2F" w:rsidP="004D1C2F">
            <w:pPr>
              <w:spacing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 xml:space="preserve">(tối thiểu </w:t>
            </w:r>
            <w:r w:rsidRPr="004D1C2F">
              <w:rPr>
                <w:rFonts w:ascii="Times New Roman" w:eastAsia="Times New Roman" w:hAnsi="Times New Roman" w:cs="Times New Roman"/>
                <w:b/>
                <w:sz w:val="28"/>
                <w:szCs w:val="28"/>
                <w:lang w:eastAsia="vi-VN"/>
              </w:rPr>
              <w:t>0,2 eur</w:t>
            </w:r>
            <w:r w:rsidRPr="004D1C2F">
              <w:rPr>
                <w:rFonts w:ascii="Times New Roman" w:eastAsia="Times New Roman" w:hAnsi="Times New Roman" w:cs="Times New Roman"/>
                <w:sz w:val="28"/>
                <w:szCs w:val="28"/>
                <w:lang w:eastAsia="vi-VN"/>
              </w:rPr>
              <w:t xml:space="preserve">/món, tối đa </w:t>
            </w:r>
            <w:r w:rsidRPr="004D1C2F">
              <w:rPr>
                <w:rFonts w:ascii="Times New Roman" w:eastAsia="Times New Roman" w:hAnsi="Times New Roman" w:cs="Times New Roman"/>
                <w:b/>
                <w:sz w:val="28"/>
                <w:szCs w:val="28"/>
                <w:lang w:eastAsia="vi-VN"/>
              </w:rPr>
              <w:t>5 eur</w:t>
            </w:r>
            <w:r w:rsidRPr="004D1C2F">
              <w:rPr>
                <w:rFonts w:ascii="Times New Roman" w:eastAsia="Times New Roman" w:hAnsi="Times New Roman" w:cs="Times New Roman"/>
                <w:sz w:val="28"/>
                <w:szCs w:val="28"/>
                <w:lang w:eastAsia="vi-VN"/>
              </w:rPr>
              <w:t>/món)</w:t>
            </w:r>
          </w:p>
        </w:tc>
      </w:tr>
    </w:tbl>
    <w:p w:rsidR="004D1C2F" w:rsidRPr="004D1C2F" w:rsidRDefault="004D1C2F" w:rsidP="004D1C2F">
      <w:pPr>
        <w:spacing w:before="240" w:after="120" w:line="276" w:lineRule="auto"/>
        <w:ind w:firstLine="709"/>
        <w:jc w:val="both"/>
        <w:rPr>
          <w:rFonts w:ascii="Times New Roman" w:eastAsia="Times New Roman" w:hAnsi="Times New Roman" w:cs="Times New Roman"/>
          <w:sz w:val="28"/>
          <w:szCs w:val="28"/>
          <w:lang w:val="pt-BR" w:eastAsia="vi-VN"/>
        </w:rPr>
      </w:pPr>
      <w:r w:rsidRPr="004D1C2F">
        <w:rPr>
          <w:rFonts w:ascii="Times New Roman" w:eastAsia="Times New Roman" w:hAnsi="Times New Roman" w:cs="Times New Roman"/>
          <w:sz w:val="28"/>
          <w:szCs w:val="28"/>
          <w:lang w:val="pt-BR" w:eastAsia="vi-VN"/>
        </w:rPr>
        <w:t xml:space="preserve">b) Sửa đổi, bổ sung Mục 3 “Phí </w:t>
      </w:r>
      <w:r w:rsidRPr="004D1C2F">
        <w:rPr>
          <w:rFonts w:ascii="Times New Roman" w:eastAsia="Times New Roman" w:hAnsi="Times New Roman" w:cs="Times New Roman"/>
          <w:sz w:val="28"/>
          <w:szCs w:val="28"/>
          <w:lang w:val="vi-VN" w:eastAsia="vi-VN"/>
        </w:rPr>
        <w:t>giao dịch thanh toán từng lần qua tài khoản tiền gửi thanh toán tại Ngân hàng Nhà nước</w:t>
      </w:r>
      <w:r w:rsidRPr="004D1C2F">
        <w:rPr>
          <w:rFonts w:ascii="Times New Roman" w:eastAsia="Times New Roman" w:hAnsi="Times New Roman" w:cs="Times New Roman"/>
          <w:sz w:val="28"/>
          <w:szCs w:val="28"/>
          <w:lang w:val="pt-BR" w:eastAsia="vi-VN"/>
        </w:rPr>
        <w:t>” tại Phần III “Phí dịch vụ thanh toán trong nước”, cụ thể:</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6"/>
        <w:gridCol w:w="1954"/>
        <w:gridCol w:w="1984"/>
        <w:gridCol w:w="1985"/>
        <w:gridCol w:w="2977"/>
        <w:tblGridChange w:id="6">
          <w:tblGrid>
            <w:gridCol w:w="706"/>
            <w:gridCol w:w="1954"/>
            <w:gridCol w:w="1984"/>
            <w:gridCol w:w="1985"/>
            <w:gridCol w:w="2977"/>
          </w:tblGrid>
        </w:tblGridChange>
      </w:tblGrid>
      <w:tr w:rsidR="004D1C2F" w:rsidRPr="004D1C2F" w:rsidTr="007740FC">
        <w:tc>
          <w:tcPr>
            <w:tcW w:w="706"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b/>
                <w:sz w:val="28"/>
                <w:szCs w:val="28"/>
                <w:lang w:eastAsia="vi-VN"/>
              </w:rPr>
            </w:pPr>
            <w:r w:rsidRPr="004D1C2F">
              <w:rPr>
                <w:rFonts w:ascii="Times New Roman" w:eastAsia="Times New Roman" w:hAnsi="Times New Roman" w:cs="Times New Roman"/>
                <w:b/>
                <w:sz w:val="28"/>
                <w:szCs w:val="28"/>
                <w:lang w:eastAsia="vi-VN"/>
              </w:rPr>
              <w:t>Stt</w:t>
            </w:r>
          </w:p>
        </w:tc>
        <w:tc>
          <w:tcPr>
            <w:tcW w:w="1954"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b/>
                <w:sz w:val="28"/>
                <w:szCs w:val="28"/>
                <w:lang w:eastAsia="vi-VN"/>
              </w:rPr>
            </w:pPr>
            <w:r w:rsidRPr="004D1C2F">
              <w:rPr>
                <w:rFonts w:ascii="Times New Roman" w:eastAsia="Times New Roman" w:hAnsi="Times New Roman" w:cs="Times New Roman"/>
                <w:b/>
                <w:sz w:val="28"/>
                <w:szCs w:val="28"/>
                <w:lang w:eastAsia="vi-VN"/>
              </w:rPr>
              <w:t>Loại phí</w:t>
            </w:r>
          </w:p>
        </w:tc>
        <w:tc>
          <w:tcPr>
            <w:tcW w:w="1984"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b/>
                <w:sz w:val="28"/>
                <w:szCs w:val="28"/>
                <w:lang w:eastAsia="vi-VN"/>
              </w:rPr>
            </w:pPr>
            <w:r w:rsidRPr="004D1C2F">
              <w:rPr>
                <w:rFonts w:ascii="Times New Roman" w:eastAsia="Times New Roman" w:hAnsi="Times New Roman" w:cs="Times New Roman"/>
                <w:b/>
                <w:sz w:val="28"/>
                <w:szCs w:val="28"/>
                <w:lang w:eastAsia="vi-VN"/>
              </w:rPr>
              <w:t>Đơn vị thu phí</w:t>
            </w:r>
          </w:p>
        </w:tc>
        <w:tc>
          <w:tcPr>
            <w:tcW w:w="1985" w:type="dxa"/>
            <w:shd w:val="clear" w:color="auto" w:fill="auto"/>
            <w:vAlign w:val="center"/>
          </w:tcPr>
          <w:p w:rsidR="004D1C2F" w:rsidRPr="004D1C2F" w:rsidRDefault="004D1C2F" w:rsidP="004D1C2F">
            <w:pPr>
              <w:spacing w:after="0" w:line="360" w:lineRule="exact"/>
              <w:jc w:val="center"/>
              <w:rPr>
                <w:rFonts w:ascii="Times New Roman" w:eastAsia="Times New Roman" w:hAnsi="Times New Roman" w:cs="Times New Roman"/>
                <w:b/>
                <w:sz w:val="28"/>
                <w:szCs w:val="28"/>
                <w:lang w:eastAsia="vi-VN"/>
              </w:rPr>
            </w:pPr>
            <w:r w:rsidRPr="004D1C2F">
              <w:rPr>
                <w:rFonts w:ascii="Times New Roman" w:eastAsia="Times New Roman" w:hAnsi="Times New Roman" w:cs="Times New Roman"/>
                <w:b/>
                <w:sz w:val="28"/>
                <w:szCs w:val="28"/>
                <w:lang w:eastAsia="vi-VN"/>
              </w:rPr>
              <w:t>Đối tượng</w:t>
            </w:r>
          </w:p>
          <w:p w:rsidR="004D1C2F" w:rsidRPr="004D1C2F" w:rsidRDefault="004D1C2F" w:rsidP="004D1C2F">
            <w:pPr>
              <w:spacing w:after="120" w:line="360" w:lineRule="exact"/>
              <w:jc w:val="center"/>
              <w:rPr>
                <w:rFonts w:ascii="Times New Roman" w:eastAsia="Times New Roman" w:hAnsi="Times New Roman" w:cs="Times New Roman"/>
                <w:b/>
                <w:sz w:val="28"/>
                <w:szCs w:val="28"/>
                <w:lang w:eastAsia="vi-VN"/>
              </w:rPr>
            </w:pPr>
            <w:r w:rsidRPr="004D1C2F">
              <w:rPr>
                <w:rFonts w:ascii="Times New Roman" w:eastAsia="Times New Roman" w:hAnsi="Times New Roman" w:cs="Times New Roman"/>
                <w:b/>
                <w:sz w:val="28"/>
                <w:szCs w:val="28"/>
                <w:lang w:eastAsia="vi-VN"/>
              </w:rPr>
              <w:t xml:space="preserve"> trả phí</w:t>
            </w:r>
          </w:p>
        </w:tc>
        <w:tc>
          <w:tcPr>
            <w:tcW w:w="2977"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b/>
                <w:sz w:val="28"/>
                <w:szCs w:val="28"/>
                <w:lang w:eastAsia="vi-VN"/>
              </w:rPr>
            </w:pPr>
            <w:r w:rsidRPr="004D1C2F">
              <w:rPr>
                <w:rFonts w:ascii="Times New Roman" w:eastAsia="Times New Roman" w:hAnsi="Times New Roman" w:cs="Times New Roman"/>
                <w:b/>
                <w:sz w:val="28"/>
                <w:szCs w:val="28"/>
                <w:lang w:eastAsia="vi-VN"/>
              </w:rPr>
              <w:t>Mức phí</w:t>
            </w:r>
          </w:p>
        </w:tc>
      </w:tr>
      <w:tr w:rsidR="004D1C2F" w:rsidRPr="004D1C2F" w:rsidTr="007740FC">
        <w:tc>
          <w:tcPr>
            <w:tcW w:w="706"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b/>
                <w:sz w:val="28"/>
                <w:szCs w:val="28"/>
                <w:lang w:eastAsia="vi-VN"/>
              </w:rPr>
            </w:pPr>
            <w:r w:rsidRPr="004D1C2F">
              <w:rPr>
                <w:rFonts w:ascii="Times New Roman" w:eastAsia="Times New Roman" w:hAnsi="Times New Roman" w:cs="Times New Roman"/>
                <w:b/>
                <w:sz w:val="28"/>
                <w:szCs w:val="28"/>
                <w:lang w:eastAsia="vi-VN"/>
              </w:rPr>
              <w:t>3.</w:t>
            </w:r>
          </w:p>
        </w:tc>
        <w:tc>
          <w:tcPr>
            <w:tcW w:w="8900" w:type="dxa"/>
            <w:gridSpan w:val="4"/>
            <w:shd w:val="clear" w:color="auto" w:fill="auto"/>
            <w:vAlign w:val="center"/>
          </w:tcPr>
          <w:p w:rsidR="004D1C2F" w:rsidRPr="004D1C2F" w:rsidRDefault="004D1C2F" w:rsidP="004D1C2F">
            <w:pPr>
              <w:spacing w:before="120" w:after="0" w:line="276" w:lineRule="auto"/>
              <w:rPr>
                <w:rFonts w:ascii="Times New Roman" w:eastAsia="Times New Roman" w:hAnsi="Times New Roman" w:cs="Times New Roman"/>
                <w:sz w:val="28"/>
                <w:szCs w:val="28"/>
                <w:lang w:eastAsia="vi-VN"/>
              </w:rPr>
            </w:pPr>
            <w:r w:rsidRPr="004D1C2F">
              <w:rPr>
                <w:rFonts w:ascii="Times New Roman" w:eastAsia="Times New Roman" w:hAnsi="Times New Roman" w:cs="Times New Roman"/>
                <w:b/>
                <w:sz w:val="28"/>
                <w:szCs w:val="28"/>
                <w:lang w:val="vi-VN" w:eastAsia="vi-VN"/>
              </w:rPr>
              <w:t>Phí giao dịch thanh toán từng lần qua tài khoản tiền gửi thanh toán tại Ngân hàng Nhà nước</w:t>
            </w:r>
          </w:p>
        </w:tc>
      </w:tr>
      <w:tr w:rsidR="004D1C2F" w:rsidRPr="004D1C2F" w:rsidTr="007740FC">
        <w:tc>
          <w:tcPr>
            <w:tcW w:w="706"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3.1</w:t>
            </w:r>
          </w:p>
        </w:tc>
        <w:tc>
          <w:tcPr>
            <w:tcW w:w="1954" w:type="dxa"/>
            <w:shd w:val="clear" w:color="auto" w:fill="auto"/>
            <w:vAlign w:val="center"/>
          </w:tcPr>
          <w:p w:rsidR="004D1C2F" w:rsidRPr="004D1C2F" w:rsidRDefault="004D1C2F" w:rsidP="004D1C2F">
            <w:pPr>
              <w:spacing w:before="120" w:after="120" w:line="240"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Thanh toán bằng VND</w:t>
            </w:r>
          </w:p>
        </w:tc>
        <w:tc>
          <w:tcPr>
            <w:tcW w:w="1984" w:type="dxa"/>
            <w:vMerge w:val="restart"/>
            <w:shd w:val="clear" w:color="auto" w:fill="auto"/>
            <w:vAlign w:val="center"/>
          </w:tcPr>
          <w:p w:rsidR="004D1C2F" w:rsidRPr="004D1C2F" w:rsidRDefault="004D1C2F" w:rsidP="004D1C2F">
            <w:pPr>
              <w:spacing w:before="120" w:after="0" w:line="240" w:lineRule="auto"/>
              <w:jc w:val="center"/>
              <w:rPr>
                <w:rFonts w:ascii="Times New Roman" w:eastAsia="Times New Roman" w:hAnsi="Times New Roman" w:cs="Times New Roman"/>
                <w:sz w:val="28"/>
                <w:szCs w:val="28"/>
                <w:lang w:eastAsia="vi-VN"/>
              </w:rPr>
            </w:pPr>
          </w:p>
          <w:p w:rsidR="004D1C2F" w:rsidRPr="004D1C2F" w:rsidRDefault="004D1C2F" w:rsidP="004D1C2F">
            <w:pPr>
              <w:spacing w:before="120" w:after="0" w:line="240" w:lineRule="auto"/>
              <w:jc w:val="center"/>
              <w:rPr>
                <w:rFonts w:ascii="Times New Roman" w:eastAsia="Times New Roman" w:hAnsi="Times New Roman" w:cs="Times New Roman"/>
                <w:sz w:val="28"/>
                <w:szCs w:val="28"/>
                <w:lang w:val="vi-VN" w:eastAsia="vi-VN"/>
              </w:rPr>
            </w:pPr>
            <w:r w:rsidRPr="004D1C2F">
              <w:rPr>
                <w:rFonts w:ascii="Times New Roman" w:eastAsia="Times New Roman" w:hAnsi="Times New Roman" w:cs="Times New Roman"/>
                <w:sz w:val="28"/>
                <w:szCs w:val="28"/>
                <w:lang w:val="vi-VN" w:eastAsia="vi-VN"/>
              </w:rPr>
              <w:t xml:space="preserve">Sở Giao dịch Ngân hàng Nhà nước, Ngân </w:t>
            </w:r>
            <w:r w:rsidRPr="004D1C2F">
              <w:rPr>
                <w:rFonts w:ascii="Times New Roman" w:eastAsia="Times New Roman" w:hAnsi="Times New Roman" w:cs="Times New Roman"/>
                <w:sz w:val="28"/>
                <w:szCs w:val="28"/>
                <w:lang w:val="vi-VN" w:eastAsia="vi-VN"/>
              </w:rPr>
              <w:lastRenderedPageBreak/>
              <w:t xml:space="preserve">hàng Nhà nước chi nhánh tỉnh, thành phố trực thuộc Trung ương phục vụ </w:t>
            </w:r>
            <w:r w:rsidRPr="004D1C2F">
              <w:rPr>
                <w:rFonts w:ascii="Times New Roman" w:eastAsia="Times New Roman" w:hAnsi="Times New Roman" w:cs="Times New Roman"/>
                <w:sz w:val="28"/>
                <w:szCs w:val="28"/>
                <w:lang w:eastAsia="vi-VN"/>
              </w:rPr>
              <w:t>đơn vị chuyển  (trả</w:t>
            </w:r>
            <w:r w:rsidRPr="004D1C2F">
              <w:rPr>
                <w:rFonts w:ascii="Times New Roman" w:eastAsia="Times New Roman" w:hAnsi="Times New Roman" w:cs="Times New Roman"/>
                <w:sz w:val="28"/>
                <w:szCs w:val="28"/>
                <w:lang w:val="vi-VN" w:eastAsia="vi-VN"/>
              </w:rPr>
              <w:t>) tiền</w:t>
            </w:r>
          </w:p>
        </w:tc>
        <w:tc>
          <w:tcPr>
            <w:tcW w:w="1985" w:type="dxa"/>
            <w:vMerge w:val="restart"/>
            <w:shd w:val="clear" w:color="auto" w:fill="auto"/>
            <w:vAlign w:val="center"/>
          </w:tcPr>
          <w:p w:rsidR="004D1C2F" w:rsidRPr="004D1C2F" w:rsidRDefault="004D1C2F" w:rsidP="004D1C2F">
            <w:pPr>
              <w:spacing w:before="120" w:after="120" w:line="240" w:lineRule="auto"/>
              <w:jc w:val="both"/>
              <w:rPr>
                <w:rFonts w:ascii="Times New Roman" w:eastAsia="Times New Roman" w:hAnsi="Times New Roman" w:cs="Times New Roman"/>
                <w:sz w:val="28"/>
                <w:szCs w:val="28"/>
                <w:lang w:eastAsia="vi-VN"/>
              </w:rPr>
            </w:pPr>
          </w:p>
          <w:p w:rsidR="004D1C2F" w:rsidRPr="004D1C2F" w:rsidRDefault="004D1C2F" w:rsidP="004D1C2F">
            <w:pPr>
              <w:spacing w:after="0" w:line="240" w:lineRule="auto"/>
              <w:jc w:val="center"/>
              <w:rPr>
                <w:rFonts w:ascii="Times New Roman" w:eastAsia="Times New Roman" w:hAnsi="Times New Roman" w:cs="Times New Roman"/>
                <w:sz w:val="28"/>
                <w:szCs w:val="28"/>
                <w:lang w:val="vi-VN" w:eastAsia="vi-VN"/>
              </w:rPr>
            </w:pPr>
            <w:r w:rsidRPr="004D1C2F">
              <w:rPr>
                <w:rFonts w:ascii="Times New Roman" w:eastAsia="Times New Roman" w:hAnsi="Times New Roman" w:cs="Times New Roman"/>
                <w:sz w:val="28"/>
                <w:szCs w:val="28"/>
                <w:lang w:eastAsia="vi-VN"/>
              </w:rPr>
              <w:t>Đơn vị chuyển (trả)</w:t>
            </w:r>
            <w:r w:rsidRPr="004D1C2F">
              <w:rPr>
                <w:rFonts w:ascii="Times New Roman" w:eastAsia="Times New Roman" w:hAnsi="Times New Roman" w:cs="Times New Roman"/>
                <w:sz w:val="28"/>
                <w:szCs w:val="28"/>
                <w:lang w:val="vi-VN" w:eastAsia="vi-VN"/>
              </w:rPr>
              <w:t xml:space="preserve"> tiền</w:t>
            </w:r>
          </w:p>
        </w:tc>
        <w:tc>
          <w:tcPr>
            <w:tcW w:w="2977" w:type="dxa"/>
            <w:shd w:val="clear" w:color="auto" w:fill="auto"/>
            <w:vAlign w:val="center"/>
          </w:tcPr>
          <w:p w:rsidR="004D1C2F" w:rsidRPr="004D1C2F" w:rsidRDefault="004D1C2F" w:rsidP="004D1C2F">
            <w:pPr>
              <w:spacing w:before="120" w:after="120" w:line="240" w:lineRule="auto"/>
              <w:jc w:val="center"/>
              <w:rPr>
                <w:rFonts w:ascii="Times New Roman" w:eastAsia="Times New Roman" w:hAnsi="Times New Roman" w:cs="Times New Roman"/>
                <w:b/>
                <w:sz w:val="28"/>
                <w:szCs w:val="28"/>
                <w:lang w:val="vi-VN" w:eastAsia="vi-VN"/>
              </w:rPr>
            </w:pPr>
            <w:r w:rsidRPr="004D1C2F">
              <w:rPr>
                <w:rFonts w:ascii="Times New Roman" w:eastAsia="Times New Roman" w:hAnsi="Times New Roman" w:cs="Times New Roman"/>
                <w:b/>
                <w:sz w:val="28"/>
                <w:szCs w:val="28"/>
                <w:lang w:val="vi-VN" w:eastAsia="vi-VN"/>
              </w:rPr>
              <w:t>0,02%</w:t>
            </w:r>
            <w:r w:rsidRPr="004D1C2F">
              <w:rPr>
                <w:rFonts w:ascii="Times New Roman" w:eastAsia="Times New Roman" w:hAnsi="Times New Roman" w:cs="Times New Roman"/>
                <w:sz w:val="28"/>
                <w:szCs w:val="28"/>
                <w:lang w:val="vi-VN" w:eastAsia="vi-VN"/>
              </w:rPr>
              <w:t xml:space="preserve"> số tiền thanh toán</w:t>
            </w:r>
            <w:r w:rsidRPr="004D1C2F">
              <w:rPr>
                <w:rFonts w:ascii="Times New Roman" w:eastAsia="Times New Roman" w:hAnsi="Times New Roman" w:cs="Times New Roman"/>
                <w:b/>
                <w:sz w:val="28"/>
                <w:szCs w:val="28"/>
                <w:lang w:val="vi-VN" w:eastAsia="vi-VN"/>
              </w:rPr>
              <w:t xml:space="preserve"> </w:t>
            </w:r>
            <w:r w:rsidRPr="004D1C2F">
              <w:rPr>
                <w:rFonts w:ascii="Times New Roman" w:eastAsia="Times New Roman" w:hAnsi="Times New Roman" w:cs="Times New Roman"/>
                <w:sz w:val="28"/>
                <w:szCs w:val="28"/>
                <w:lang w:val="vi-VN" w:eastAsia="vi-VN"/>
              </w:rPr>
              <w:t xml:space="preserve">(Tối thiểu </w:t>
            </w:r>
            <w:r w:rsidRPr="004D1C2F">
              <w:rPr>
                <w:rFonts w:ascii="Times New Roman" w:eastAsia="Times New Roman" w:hAnsi="Times New Roman" w:cs="Times New Roman"/>
                <w:b/>
                <w:sz w:val="28"/>
                <w:szCs w:val="28"/>
                <w:lang w:val="vi-VN" w:eastAsia="vi-VN"/>
              </w:rPr>
              <w:t>10.000 đồng</w:t>
            </w:r>
            <w:r w:rsidRPr="004D1C2F">
              <w:rPr>
                <w:rFonts w:ascii="Times New Roman" w:eastAsia="Times New Roman" w:hAnsi="Times New Roman" w:cs="Times New Roman"/>
                <w:sz w:val="28"/>
                <w:szCs w:val="28"/>
                <w:lang w:val="vi-VN" w:eastAsia="vi-VN"/>
              </w:rPr>
              <w:t xml:space="preserve">/ món; Tối đa </w:t>
            </w:r>
            <w:r w:rsidRPr="004D1C2F">
              <w:rPr>
                <w:rFonts w:ascii="Times New Roman" w:eastAsia="Times New Roman" w:hAnsi="Times New Roman" w:cs="Times New Roman"/>
                <w:b/>
                <w:sz w:val="28"/>
                <w:szCs w:val="28"/>
                <w:lang w:val="vi-VN" w:eastAsia="vi-VN"/>
              </w:rPr>
              <w:t>100.000 đồng</w:t>
            </w:r>
            <w:r w:rsidRPr="004D1C2F">
              <w:rPr>
                <w:rFonts w:ascii="Times New Roman" w:eastAsia="Times New Roman" w:hAnsi="Times New Roman" w:cs="Times New Roman"/>
                <w:sz w:val="28"/>
                <w:szCs w:val="28"/>
                <w:lang w:val="vi-VN" w:eastAsia="vi-VN"/>
              </w:rPr>
              <w:t>/ món)</w:t>
            </w:r>
          </w:p>
        </w:tc>
      </w:tr>
      <w:tr w:rsidR="004D1C2F" w:rsidRPr="004D1C2F" w:rsidTr="007740FC">
        <w:tc>
          <w:tcPr>
            <w:tcW w:w="706"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lastRenderedPageBreak/>
              <w:t>3.2</w:t>
            </w:r>
          </w:p>
        </w:tc>
        <w:tc>
          <w:tcPr>
            <w:tcW w:w="1954" w:type="dxa"/>
            <w:shd w:val="clear" w:color="auto" w:fill="auto"/>
            <w:vAlign w:val="center"/>
          </w:tcPr>
          <w:p w:rsidR="004D1C2F" w:rsidRPr="004D1C2F" w:rsidRDefault="004D1C2F" w:rsidP="004D1C2F">
            <w:pPr>
              <w:spacing w:before="120" w:after="120" w:line="240"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Thanh toán bằng Đô la Mỹ (USD</w:t>
            </w:r>
          </w:p>
        </w:tc>
        <w:tc>
          <w:tcPr>
            <w:tcW w:w="1984" w:type="dxa"/>
            <w:vMerge/>
            <w:shd w:val="clear" w:color="auto" w:fill="auto"/>
            <w:vAlign w:val="center"/>
          </w:tcPr>
          <w:p w:rsidR="004D1C2F" w:rsidRPr="004D1C2F" w:rsidRDefault="004D1C2F" w:rsidP="004D1C2F">
            <w:pPr>
              <w:spacing w:after="0" w:line="240" w:lineRule="auto"/>
              <w:jc w:val="both"/>
              <w:rPr>
                <w:rFonts w:ascii="Times New Roman" w:eastAsia="Times New Roman" w:hAnsi="Times New Roman" w:cs="Times New Roman"/>
                <w:sz w:val="28"/>
                <w:szCs w:val="28"/>
                <w:lang w:val="vi-VN" w:eastAsia="vi-VN"/>
              </w:rPr>
            </w:pPr>
          </w:p>
        </w:tc>
        <w:tc>
          <w:tcPr>
            <w:tcW w:w="1985" w:type="dxa"/>
            <w:vMerge/>
            <w:shd w:val="clear" w:color="auto" w:fill="auto"/>
            <w:vAlign w:val="center"/>
          </w:tcPr>
          <w:p w:rsidR="004D1C2F" w:rsidRPr="004D1C2F" w:rsidRDefault="004D1C2F" w:rsidP="004D1C2F">
            <w:pPr>
              <w:spacing w:before="120" w:after="120" w:line="240" w:lineRule="auto"/>
              <w:jc w:val="both"/>
              <w:rPr>
                <w:rFonts w:ascii="Times New Roman" w:eastAsia="Times New Roman" w:hAnsi="Times New Roman" w:cs="Times New Roman"/>
                <w:sz w:val="28"/>
                <w:szCs w:val="28"/>
                <w:lang w:val="vi-VN" w:eastAsia="vi-VN"/>
              </w:rPr>
            </w:pPr>
          </w:p>
        </w:tc>
        <w:tc>
          <w:tcPr>
            <w:tcW w:w="2977" w:type="dxa"/>
            <w:shd w:val="clear" w:color="auto" w:fill="auto"/>
            <w:vAlign w:val="center"/>
          </w:tcPr>
          <w:p w:rsidR="004D1C2F" w:rsidRPr="004D1C2F" w:rsidRDefault="004D1C2F" w:rsidP="004D1C2F">
            <w:pPr>
              <w:spacing w:after="0" w:line="240"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b/>
                <w:sz w:val="28"/>
                <w:szCs w:val="28"/>
                <w:lang w:val="vi-VN" w:eastAsia="vi-VN"/>
              </w:rPr>
              <w:t>0,02%</w:t>
            </w:r>
            <w:r w:rsidRPr="004D1C2F">
              <w:rPr>
                <w:rFonts w:ascii="Times New Roman" w:eastAsia="Times New Roman" w:hAnsi="Times New Roman" w:cs="Times New Roman"/>
                <w:sz w:val="28"/>
                <w:szCs w:val="28"/>
                <w:lang w:val="vi-VN" w:eastAsia="vi-VN"/>
              </w:rPr>
              <w:t xml:space="preserve"> số tiền</w:t>
            </w:r>
          </w:p>
          <w:p w:rsidR="004D1C2F" w:rsidRPr="004D1C2F" w:rsidRDefault="004D1C2F" w:rsidP="004D1C2F">
            <w:pPr>
              <w:spacing w:after="0" w:line="240"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val="vi-VN" w:eastAsia="vi-VN"/>
              </w:rPr>
              <w:t xml:space="preserve"> thanh toán </w:t>
            </w:r>
          </w:p>
          <w:p w:rsidR="004D1C2F" w:rsidRPr="004D1C2F" w:rsidRDefault="004D1C2F" w:rsidP="004D1C2F">
            <w:pPr>
              <w:spacing w:after="0" w:line="240"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val="vi-VN" w:eastAsia="vi-VN"/>
              </w:rPr>
              <w:t xml:space="preserve">(tối thiểu </w:t>
            </w:r>
            <w:r w:rsidRPr="004D1C2F">
              <w:rPr>
                <w:rFonts w:ascii="Times New Roman" w:eastAsia="Times New Roman" w:hAnsi="Times New Roman" w:cs="Times New Roman"/>
                <w:b/>
                <w:sz w:val="28"/>
                <w:szCs w:val="28"/>
                <w:lang w:val="vi-VN" w:eastAsia="vi-VN"/>
              </w:rPr>
              <w:t>0,2 usd</w:t>
            </w:r>
            <w:r w:rsidRPr="004D1C2F">
              <w:rPr>
                <w:rFonts w:ascii="Times New Roman" w:eastAsia="Times New Roman" w:hAnsi="Times New Roman" w:cs="Times New Roman"/>
                <w:sz w:val="28"/>
                <w:szCs w:val="28"/>
                <w:lang w:val="vi-VN" w:eastAsia="vi-VN"/>
              </w:rPr>
              <w:t xml:space="preserve">/món, tối đa </w:t>
            </w:r>
            <w:r w:rsidRPr="004D1C2F">
              <w:rPr>
                <w:rFonts w:ascii="Times New Roman" w:eastAsia="Times New Roman" w:hAnsi="Times New Roman" w:cs="Times New Roman"/>
                <w:b/>
                <w:sz w:val="28"/>
                <w:szCs w:val="28"/>
                <w:lang w:val="vi-VN" w:eastAsia="vi-VN"/>
              </w:rPr>
              <w:t>5</w:t>
            </w:r>
            <w:r w:rsidRPr="004D1C2F">
              <w:rPr>
                <w:rFonts w:ascii="Times New Roman" w:eastAsia="Times New Roman" w:hAnsi="Times New Roman" w:cs="Times New Roman"/>
                <w:b/>
                <w:sz w:val="28"/>
                <w:szCs w:val="28"/>
                <w:lang w:eastAsia="vi-VN"/>
              </w:rPr>
              <w:t xml:space="preserve"> </w:t>
            </w:r>
            <w:r w:rsidRPr="004D1C2F">
              <w:rPr>
                <w:rFonts w:ascii="Times New Roman" w:eastAsia="Times New Roman" w:hAnsi="Times New Roman" w:cs="Times New Roman"/>
                <w:b/>
                <w:sz w:val="28"/>
                <w:szCs w:val="28"/>
                <w:lang w:val="vi-VN" w:eastAsia="vi-VN"/>
              </w:rPr>
              <w:t>usd</w:t>
            </w:r>
            <w:r w:rsidRPr="004D1C2F">
              <w:rPr>
                <w:rFonts w:ascii="Times New Roman" w:eastAsia="Times New Roman" w:hAnsi="Times New Roman" w:cs="Times New Roman"/>
                <w:sz w:val="28"/>
                <w:szCs w:val="28"/>
                <w:lang w:val="vi-VN" w:eastAsia="vi-VN"/>
              </w:rPr>
              <w:t>/món)</w:t>
            </w:r>
          </w:p>
        </w:tc>
      </w:tr>
      <w:tr w:rsidR="004D1C2F" w:rsidRPr="004D1C2F" w:rsidTr="007740FC">
        <w:tc>
          <w:tcPr>
            <w:tcW w:w="706" w:type="dxa"/>
            <w:shd w:val="clear" w:color="auto" w:fill="auto"/>
            <w:vAlign w:val="center"/>
          </w:tcPr>
          <w:p w:rsidR="004D1C2F" w:rsidRPr="004D1C2F" w:rsidRDefault="004D1C2F" w:rsidP="004D1C2F">
            <w:pPr>
              <w:spacing w:before="120" w:after="0" w:line="276"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lastRenderedPageBreak/>
              <w:t>3.3</w:t>
            </w:r>
          </w:p>
        </w:tc>
        <w:tc>
          <w:tcPr>
            <w:tcW w:w="1954" w:type="dxa"/>
            <w:shd w:val="clear" w:color="auto" w:fill="auto"/>
            <w:vAlign w:val="center"/>
          </w:tcPr>
          <w:p w:rsidR="004D1C2F" w:rsidRPr="004D1C2F" w:rsidRDefault="004D1C2F" w:rsidP="004D1C2F">
            <w:pPr>
              <w:spacing w:before="120" w:after="120" w:line="240"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eastAsia="vi-VN"/>
              </w:rPr>
              <w:t xml:space="preserve">Thanh toán bằng </w:t>
            </w:r>
            <w:r w:rsidRPr="004D1C2F">
              <w:rPr>
                <w:rFonts w:ascii="Times New Roman" w:eastAsia="Times New Roman" w:hAnsi="Times New Roman" w:cs="Times New Roman"/>
                <w:sz w:val="28"/>
                <w:szCs w:val="28"/>
                <w:lang w:val="vi-VN" w:eastAsia="vi-VN"/>
              </w:rPr>
              <w:t>Đồng tiền chung Châu Âu (EUR)</w:t>
            </w:r>
          </w:p>
        </w:tc>
        <w:tc>
          <w:tcPr>
            <w:tcW w:w="1984" w:type="dxa"/>
            <w:vMerge/>
            <w:shd w:val="clear" w:color="auto" w:fill="auto"/>
            <w:vAlign w:val="center"/>
          </w:tcPr>
          <w:p w:rsidR="004D1C2F" w:rsidRPr="004D1C2F" w:rsidRDefault="004D1C2F" w:rsidP="004D1C2F">
            <w:pPr>
              <w:spacing w:after="0" w:line="240" w:lineRule="auto"/>
              <w:jc w:val="both"/>
              <w:rPr>
                <w:rFonts w:ascii="Times New Roman" w:eastAsia="Times New Roman" w:hAnsi="Times New Roman" w:cs="Times New Roman"/>
                <w:sz w:val="28"/>
                <w:szCs w:val="28"/>
                <w:lang w:val="vi-VN" w:eastAsia="vi-VN"/>
              </w:rPr>
            </w:pPr>
          </w:p>
        </w:tc>
        <w:tc>
          <w:tcPr>
            <w:tcW w:w="1985" w:type="dxa"/>
            <w:vMerge/>
            <w:shd w:val="clear" w:color="auto" w:fill="auto"/>
            <w:vAlign w:val="center"/>
          </w:tcPr>
          <w:p w:rsidR="004D1C2F" w:rsidRPr="004D1C2F" w:rsidRDefault="004D1C2F" w:rsidP="004D1C2F">
            <w:pPr>
              <w:spacing w:before="120" w:after="120" w:line="240" w:lineRule="auto"/>
              <w:jc w:val="both"/>
              <w:rPr>
                <w:rFonts w:ascii="Times New Roman" w:eastAsia="Times New Roman" w:hAnsi="Times New Roman" w:cs="Times New Roman"/>
                <w:sz w:val="28"/>
                <w:szCs w:val="28"/>
                <w:lang w:val="vi-VN" w:eastAsia="vi-VN"/>
              </w:rPr>
            </w:pPr>
          </w:p>
        </w:tc>
        <w:tc>
          <w:tcPr>
            <w:tcW w:w="2977" w:type="dxa"/>
            <w:shd w:val="clear" w:color="auto" w:fill="auto"/>
            <w:vAlign w:val="center"/>
          </w:tcPr>
          <w:p w:rsidR="004D1C2F" w:rsidRPr="004D1C2F" w:rsidRDefault="004D1C2F" w:rsidP="004D1C2F">
            <w:pPr>
              <w:spacing w:after="0" w:line="240"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b/>
                <w:sz w:val="28"/>
                <w:szCs w:val="28"/>
                <w:lang w:val="vi-VN" w:eastAsia="vi-VN"/>
              </w:rPr>
              <w:t>0,02%</w:t>
            </w:r>
            <w:r w:rsidRPr="004D1C2F">
              <w:rPr>
                <w:rFonts w:ascii="Times New Roman" w:eastAsia="Times New Roman" w:hAnsi="Times New Roman" w:cs="Times New Roman"/>
                <w:sz w:val="28"/>
                <w:szCs w:val="28"/>
                <w:lang w:val="vi-VN" w:eastAsia="vi-VN"/>
              </w:rPr>
              <w:t xml:space="preserve"> số tiền</w:t>
            </w:r>
          </w:p>
          <w:p w:rsidR="004D1C2F" w:rsidRPr="004D1C2F" w:rsidRDefault="004D1C2F" w:rsidP="004D1C2F">
            <w:pPr>
              <w:spacing w:after="0" w:line="240"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val="vi-VN" w:eastAsia="vi-VN"/>
              </w:rPr>
              <w:t xml:space="preserve"> thanh toán</w:t>
            </w:r>
          </w:p>
          <w:p w:rsidR="004D1C2F" w:rsidRPr="004D1C2F" w:rsidRDefault="004D1C2F" w:rsidP="004D1C2F">
            <w:pPr>
              <w:spacing w:after="0" w:line="240" w:lineRule="auto"/>
              <w:jc w:val="center"/>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val="vi-VN" w:eastAsia="vi-VN"/>
              </w:rPr>
              <w:t xml:space="preserve">(tối thiểu </w:t>
            </w:r>
            <w:r w:rsidRPr="004D1C2F">
              <w:rPr>
                <w:rFonts w:ascii="Times New Roman" w:eastAsia="Times New Roman" w:hAnsi="Times New Roman" w:cs="Times New Roman"/>
                <w:b/>
                <w:sz w:val="28"/>
                <w:szCs w:val="28"/>
                <w:lang w:val="vi-VN" w:eastAsia="vi-VN"/>
              </w:rPr>
              <w:t>0,2 eur</w:t>
            </w:r>
            <w:r w:rsidRPr="004D1C2F">
              <w:rPr>
                <w:rFonts w:ascii="Times New Roman" w:eastAsia="Times New Roman" w:hAnsi="Times New Roman" w:cs="Times New Roman"/>
                <w:sz w:val="28"/>
                <w:szCs w:val="28"/>
                <w:lang w:val="vi-VN" w:eastAsia="vi-VN"/>
              </w:rPr>
              <w:t xml:space="preserve">/món, tối đa </w:t>
            </w:r>
            <w:r w:rsidRPr="004D1C2F">
              <w:rPr>
                <w:rFonts w:ascii="Times New Roman" w:eastAsia="Times New Roman" w:hAnsi="Times New Roman" w:cs="Times New Roman"/>
                <w:b/>
                <w:sz w:val="28"/>
                <w:szCs w:val="28"/>
                <w:lang w:val="vi-VN" w:eastAsia="vi-VN"/>
              </w:rPr>
              <w:t>5 eur</w:t>
            </w:r>
            <w:r w:rsidRPr="004D1C2F">
              <w:rPr>
                <w:rFonts w:ascii="Times New Roman" w:eastAsia="Times New Roman" w:hAnsi="Times New Roman" w:cs="Times New Roman"/>
                <w:sz w:val="28"/>
                <w:szCs w:val="28"/>
                <w:lang w:val="vi-VN" w:eastAsia="vi-VN"/>
              </w:rPr>
              <w:t>/món)</w:t>
            </w:r>
          </w:p>
        </w:tc>
      </w:tr>
    </w:tbl>
    <w:p w:rsidR="004D1C2F" w:rsidRPr="004D1C2F" w:rsidRDefault="004D1C2F" w:rsidP="004D1C2F">
      <w:pPr>
        <w:spacing w:before="240" w:after="0" w:line="276" w:lineRule="auto"/>
        <w:ind w:firstLine="567"/>
        <w:jc w:val="both"/>
        <w:rPr>
          <w:rFonts w:ascii="Times New Roman" w:eastAsia="Times New Roman" w:hAnsi="Times New Roman" w:cs="Times New Roman"/>
          <w:sz w:val="28"/>
          <w:szCs w:val="24"/>
          <w:lang w:val="vi-VN" w:eastAsia="vi-VN"/>
        </w:rPr>
      </w:pPr>
      <w:r w:rsidRPr="004D1C2F">
        <w:rPr>
          <w:rFonts w:ascii="Times New Roman" w:eastAsia="Times New Roman" w:hAnsi="Times New Roman" w:cs="Times New Roman"/>
          <w:sz w:val="28"/>
          <w:szCs w:val="28"/>
          <w:lang w:val="vi-VN" w:eastAsia="vi-VN"/>
        </w:rPr>
        <w:t>3. Thay thế các mẫu Phụ lục số 01, 02, 03, 04, 05, 06, 07 ban hành kèm theo Thông tư số 26/2013/TT-NHNN bằng các Phụ lục số 01, 02, 03, 04, 05, 06, 07 ban hành kèm theo Thông tư này</w:t>
      </w:r>
      <w:r w:rsidRPr="004D1C2F">
        <w:rPr>
          <w:rFonts w:ascii="Times New Roman" w:eastAsia="Times New Roman" w:hAnsi="Times New Roman" w:cs="Times New Roman"/>
          <w:sz w:val="28"/>
          <w:szCs w:val="24"/>
          <w:lang w:val="vi-VN" w:eastAsia="vi-VN"/>
        </w:rPr>
        <w:t>.</w:t>
      </w:r>
    </w:p>
    <w:p w:rsidR="004D1C2F" w:rsidRPr="004D1C2F" w:rsidRDefault="004D1C2F" w:rsidP="004D1C2F">
      <w:pPr>
        <w:spacing w:before="120" w:after="0" w:line="276" w:lineRule="auto"/>
        <w:ind w:firstLine="567"/>
        <w:jc w:val="both"/>
        <w:rPr>
          <w:rFonts w:ascii="Times New Roman" w:eastAsia="Times New Roman" w:hAnsi="Times New Roman" w:cs="Times New Roman"/>
          <w:sz w:val="28"/>
          <w:szCs w:val="24"/>
          <w:lang w:val="vi-VN" w:eastAsia="vi-VN"/>
        </w:rPr>
      </w:pPr>
      <w:r w:rsidRPr="004D1C2F">
        <w:rPr>
          <w:rFonts w:ascii="Times New Roman" w:eastAsia="Times New Roman" w:hAnsi="Times New Roman" w:cs="Times New Roman"/>
          <w:sz w:val="28"/>
          <w:szCs w:val="28"/>
          <w:lang w:val="vi-VN" w:eastAsia="vi-VN"/>
        </w:rPr>
        <w:t xml:space="preserve">4. Bổ sung mẫu Phụ lục số 08 ban hành kèm theo Thông tư này. </w:t>
      </w:r>
    </w:p>
    <w:p w:rsidR="004D1C2F" w:rsidRPr="004D1C2F" w:rsidRDefault="004D1C2F" w:rsidP="004D1C2F">
      <w:pPr>
        <w:spacing w:before="120" w:after="0" w:line="276" w:lineRule="auto"/>
        <w:ind w:firstLine="720"/>
        <w:jc w:val="both"/>
        <w:rPr>
          <w:rFonts w:ascii="Times New Roman" w:eastAsia="Times New Roman" w:hAnsi="Times New Roman" w:cs="Times New Roman"/>
          <w:sz w:val="28"/>
          <w:szCs w:val="28"/>
          <w:lang w:val="vi-VN" w:eastAsia="vi-VN"/>
        </w:rPr>
      </w:pPr>
      <w:r w:rsidRPr="004D1C2F">
        <w:rPr>
          <w:rFonts w:ascii="Times New Roman" w:eastAsia="Times New Roman" w:hAnsi="Times New Roman" w:cs="Times New Roman"/>
          <w:b/>
          <w:bCs/>
          <w:sz w:val="28"/>
          <w:szCs w:val="28"/>
          <w:lang w:val="vi-VN" w:eastAsia="vi-VN"/>
        </w:rPr>
        <w:t xml:space="preserve">Điều 2. </w:t>
      </w:r>
      <w:r w:rsidRPr="004D1C2F">
        <w:rPr>
          <w:rFonts w:ascii="Times New Roman" w:eastAsia="Times New Roman" w:hAnsi="Times New Roman" w:cs="Times New Roman"/>
          <w:b/>
          <w:bCs/>
          <w:sz w:val="28"/>
          <w:szCs w:val="28"/>
          <w:lang w:val="pt-BR" w:eastAsia="vi-VN"/>
        </w:rPr>
        <w:t>T</w:t>
      </w:r>
      <w:r w:rsidRPr="004D1C2F">
        <w:rPr>
          <w:rFonts w:ascii="Times New Roman" w:eastAsia="Times New Roman" w:hAnsi="Times New Roman" w:cs="Times New Roman"/>
          <w:b/>
          <w:bCs/>
          <w:sz w:val="28"/>
          <w:szCs w:val="28"/>
          <w:lang w:val="vi-VN" w:eastAsia="vi-VN"/>
        </w:rPr>
        <w:t xml:space="preserve">ổ chức </w:t>
      </w:r>
      <w:r w:rsidRPr="004D1C2F">
        <w:rPr>
          <w:rFonts w:ascii="Times New Roman" w:eastAsia="Times New Roman" w:hAnsi="Times New Roman" w:cs="Times New Roman"/>
          <w:b/>
          <w:bCs/>
          <w:sz w:val="28"/>
          <w:szCs w:val="28"/>
          <w:shd w:val="solid" w:color="FFFFFF" w:fill="auto"/>
          <w:lang w:val="vi-VN" w:eastAsia="vi-VN"/>
        </w:rPr>
        <w:t>thực hiện</w:t>
      </w:r>
      <w:bookmarkEnd w:id="5"/>
    </w:p>
    <w:p w:rsidR="004D1C2F" w:rsidRPr="004D1C2F" w:rsidRDefault="004D1C2F" w:rsidP="004D1C2F">
      <w:pPr>
        <w:spacing w:before="120" w:after="0" w:line="276" w:lineRule="auto"/>
        <w:ind w:firstLine="709"/>
        <w:jc w:val="both"/>
        <w:rPr>
          <w:rFonts w:ascii="Times New Roman" w:eastAsia="Times New Roman" w:hAnsi="Times New Roman" w:cs="Times New Roman"/>
          <w:sz w:val="28"/>
          <w:szCs w:val="28"/>
          <w:lang w:val="vi-VN" w:eastAsia="vi-VN"/>
        </w:rPr>
      </w:pPr>
      <w:r w:rsidRPr="004D1C2F">
        <w:rPr>
          <w:rFonts w:ascii="Times New Roman" w:eastAsia="Times New Roman" w:hAnsi="Times New Roman" w:cs="Times New Roman"/>
          <w:sz w:val="28"/>
          <w:szCs w:val="28"/>
          <w:lang w:val="vi-VN" w:eastAsia="vi-VN"/>
        </w:rPr>
        <w:t>1. Vụ Tài chính - Kế toán hướng dẫn việc hạch toán kế toán đối với các giao dịch thu phí dịch vụ thanh toán bằng ngoại tệ của Ngân hàng Nhà nước chi nhánh tỉnh, thành phố trực thuộc Trung ương và Sở Giao dịch Ngân hàng Nhà nước.</w:t>
      </w:r>
    </w:p>
    <w:p w:rsidR="004D1C2F" w:rsidRPr="004D1C2F" w:rsidRDefault="004D1C2F" w:rsidP="004D1C2F">
      <w:pPr>
        <w:spacing w:before="120" w:after="0" w:line="276" w:lineRule="auto"/>
        <w:ind w:firstLine="709"/>
        <w:jc w:val="both"/>
        <w:rPr>
          <w:rFonts w:ascii="Times New Roman" w:eastAsia="Times New Roman" w:hAnsi="Times New Roman" w:cs="Times New Roman"/>
          <w:sz w:val="28"/>
          <w:szCs w:val="28"/>
          <w:lang w:val="vi-VN" w:eastAsia="vi-VN"/>
        </w:rPr>
      </w:pPr>
      <w:r w:rsidRPr="004D1C2F">
        <w:rPr>
          <w:rFonts w:ascii="Times New Roman" w:eastAsia="Times New Roman" w:hAnsi="Times New Roman" w:cs="Times New Roman"/>
          <w:sz w:val="28"/>
          <w:szCs w:val="28"/>
          <w:lang w:val="vi-VN" w:eastAsia="vi-VN"/>
        </w:rPr>
        <w:t xml:space="preserve">2. Chánh Văn phòng, Vụ trưởng Vụ Thanh toán, Thủ trưởng các đơn vị thuộc Ngân hàng Nhà nước; Giám đốc Ngân hàng Nhà nước chi nhánh tỉnh, thành phố trực thuộc Trung ương; Chủ tịch Hội đồng quản trị, Chủ tịch Hội đồng thành viên, Tổng Giám đốc (Giám đốc) ngân hàng, chi nhánh ngân hàng nước ngoài, </w:t>
      </w:r>
      <w:r w:rsidRPr="004D1C2F">
        <w:rPr>
          <w:rFonts w:ascii="Times New Roman" w:eastAsia="Times New Roman" w:hAnsi="Times New Roman" w:cs="Times New Roman"/>
          <w:sz w:val="28"/>
          <w:szCs w:val="24"/>
          <w:lang w:val="vi-VN" w:eastAsia="vi-VN"/>
        </w:rPr>
        <w:t>Kho bạc Nhà nước và các tổ chức khác sử dụng dịch vụ thanh toán qua Ngân hàng Nhà nước Việt Nam chịu trách nhiệm tổ chức thực hiện Thông tư này</w:t>
      </w:r>
      <w:r w:rsidRPr="004D1C2F">
        <w:rPr>
          <w:rFonts w:ascii="Times New Roman" w:eastAsia="Times New Roman" w:hAnsi="Times New Roman" w:cs="Times New Roman"/>
          <w:sz w:val="28"/>
          <w:szCs w:val="28"/>
          <w:lang w:val="vi-VN" w:eastAsia="vi-VN"/>
        </w:rPr>
        <w:t>.</w:t>
      </w:r>
      <w:r w:rsidRPr="004D1C2F">
        <w:rPr>
          <w:rFonts w:ascii="Times New Roman" w:eastAsia="Times New Roman" w:hAnsi="Times New Roman" w:cs="Times New Roman"/>
          <w:b/>
          <w:bCs/>
          <w:sz w:val="28"/>
          <w:szCs w:val="28"/>
          <w:lang w:val="vi-VN" w:eastAsia="vi-VN"/>
        </w:rPr>
        <w:t xml:space="preserve"> </w:t>
      </w:r>
    </w:p>
    <w:p w:rsidR="004D1C2F" w:rsidRPr="004D1C2F" w:rsidRDefault="004D1C2F" w:rsidP="004D1C2F">
      <w:pPr>
        <w:spacing w:before="120" w:after="0" w:line="276" w:lineRule="auto"/>
        <w:ind w:firstLine="709"/>
        <w:jc w:val="both"/>
        <w:rPr>
          <w:rFonts w:ascii="Times New Roman" w:eastAsia="Times New Roman" w:hAnsi="Times New Roman" w:cs="Times New Roman"/>
          <w:b/>
          <w:bCs/>
          <w:sz w:val="28"/>
          <w:szCs w:val="28"/>
          <w:lang w:eastAsia="vi-VN"/>
        </w:rPr>
      </w:pPr>
      <w:r w:rsidRPr="004D1C2F">
        <w:rPr>
          <w:rFonts w:ascii="Times New Roman" w:eastAsia="Times New Roman" w:hAnsi="Times New Roman" w:cs="Times New Roman"/>
          <w:b/>
          <w:bCs/>
          <w:sz w:val="28"/>
          <w:szCs w:val="28"/>
          <w:lang w:val="vi-VN" w:eastAsia="vi-VN"/>
        </w:rPr>
        <w:t xml:space="preserve">Điều </w:t>
      </w:r>
      <w:r w:rsidRPr="004D1C2F">
        <w:rPr>
          <w:rFonts w:ascii="Times New Roman" w:eastAsia="Times New Roman" w:hAnsi="Times New Roman" w:cs="Times New Roman"/>
          <w:b/>
          <w:bCs/>
          <w:sz w:val="28"/>
          <w:szCs w:val="28"/>
          <w:lang w:eastAsia="vi-VN"/>
        </w:rPr>
        <w:t>3</w:t>
      </w:r>
      <w:r w:rsidRPr="004D1C2F">
        <w:rPr>
          <w:rFonts w:ascii="Times New Roman" w:eastAsia="Times New Roman" w:hAnsi="Times New Roman" w:cs="Times New Roman"/>
          <w:b/>
          <w:bCs/>
          <w:sz w:val="28"/>
          <w:szCs w:val="28"/>
          <w:lang w:val="vi-VN" w:eastAsia="vi-VN"/>
        </w:rPr>
        <w:t xml:space="preserve">. </w:t>
      </w:r>
      <w:r w:rsidRPr="004D1C2F">
        <w:rPr>
          <w:rFonts w:ascii="Times New Roman" w:eastAsia="Times New Roman" w:hAnsi="Times New Roman" w:cs="Times New Roman"/>
          <w:b/>
          <w:bCs/>
          <w:sz w:val="28"/>
          <w:szCs w:val="28"/>
          <w:lang w:eastAsia="vi-VN"/>
        </w:rPr>
        <w:t>Hiệu lực thi hành</w:t>
      </w:r>
    </w:p>
    <w:p w:rsidR="004D1C2F" w:rsidRPr="004D1C2F" w:rsidRDefault="004D1C2F" w:rsidP="004D1C2F">
      <w:pPr>
        <w:spacing w:before="120" w:after="0" w:line="276" w:lineRule="auto"/>
        <w:ind w:firstLine="709"/>
        <w:jc w:val="both"/>
        <w:rPr>
          <w:rFonts w:ascii="Times New Roman" w:eastAsia="Times New Roman" w:hAnsi="Times New Roman" w:cs="Times New Roman"/>
          <w:sz w:val="28"/>
          <w:szCs w:val="28"/>
          <w:lang w:eastAsia="vi-VN"/>
        </w:rPr>
      </w:pPr>
      <w:r w:rsidRPr="004D1C2F">
        <w:rPr>
          <w:rFonts w:ascii="Times New Roman" w:eastAsia="Times New Roman" w:hAnsi="Times New Roman" w:cs="Times New Roman"/>
          <w:sz w:val="28"/>
          <w:szCs w:val="28"/>
          <w:lang w:val="vi-VN" w:eastAsia="vi-VN"/>
        </w:rPr>
        <w:t>Thông tư này có hiệu lực thi hành kể từ ngày</w:t>
      </w:r>
      <w:r w:rsidRPr="004D1C2F">
        <w:rPr>
          <w:rFonts w:ascii="Times New Roman" w:eastAsia="Times New Roman" w:hAnsi="Times New Roman" w:cs="Times New Roman"/>
          <w:sz w:val="28"/>
          <w:szCs w:val="28"/>
          <w:lang w:eastAsia="vi-VN"/>
        </w:rPr>
        <w:t xml:space="preserve"> 01</w:t>
      </w:r>
      <w:r w:rsidRPr="004D1C2F">
        <w:rPr>
          <w:rFonts w:ascii="Times New Roman" w:eastAsia="Times New Roman" w:hAnsi="Times New Roman" w:cs="Times New Roman"/>
          <w:sz w:val="28"/>
          <w:szCs w:val="28"/>
          <w:lang w:val="vi-VN" w:eastAsia="vi-VN"/>
        </w:rPr>
        <w:t xml:space="preserve">  tháng </w:t>
      </w:r>
      <w:r w:rsidRPr="004D1C2F">
        <w:rPr>
          <w:rFonts w:ascii="Times New Roman" w:eastAsia="Times New Roman" w:hAnsi="Times New Roman" w:cs="Times New Roman"/>
          <w:sz w:val="28"/>
          <w:szCs w:val="28"/>
          <w:lang w:eastAsia="vi-VN"/>
        </w:rPr>
        <w:t xml:space="preserve"> 11</w:t>
      </w:r>
      <w:r w:rsidRPr="004D1C2F">
        <w:rPr>
          <w:rFonts w:ascii="Times New Roman" w:eastAsia="Times New Roman" w:hAnsi="Times New Roman" w:cs="Times New Roman"/>
          <w:sz w:val="28"/>
          <w:szCs w:val="28"/>
          <w:lang w:val="vi-VN" w:eastAsia="vi-VN"/>
        </w:rPr>
        <w:t xml:space="preserve">  năm </w:t>
      </w:r>
      <w:r w:rsidRPr="004D1C2F">
        <w:rPr>
          <w:rFonts w:ascii="Times New Roman" w:eastAsia="Times New Roman" w:hAnsi="Times New Roman" w:cs="Times New Roman"/>
          <w:sz w:val="28"/>
          <w:szCs w:val="28"/>
          <w:lang w:eastAsia="vi-VN"/>
        </w:rPr>
        <w:t xml:space="preserve">2019.         </w:t>
      </w:r>
      <w:r w:rsidRPr="004D1C2F">
        <w:rPr>
          <w:rFonts w:ascii="Times New Roman" w:eastAsia="Times New Roman" w:hAnsi="Times New Roman" w:cs="Times New Roman"/>
          <w:color w:val="FBD4B4"/>
          <w:sz w:val="28"/>
          <w:szCs w:val="28"/>
          <w:lang w:eastAsia="vi-VN"/>
        </w:rPr>
        <w:t>.</w:t>
      </w:r>
    </w:p>
    <w:p w:rsidR="004D1C2F" w:rsidRPr="004D1C2F" w:rsidRDefault="004D1C2F" w:rsidP="004D1C2F">
      <w:pPr>
        <w:spacing w:before="120" w:after="0" w:line="276" w:lineRule="auto"/>
        <w:ind w:firstLine="709"/>
        <w:jc w:val="both"/>
        <w:rPr>
          <w:rFonts w:ascii="Times New Roman" w:eastAsia="Times New Roman" w:hAnsi="Times New Roman" w:cs="Times New Roman"/>
          <w:sz w:val="28"/>
          <w:szCs w:val="28"/>
          <w:lang w:val="vi-VN" w:eastAsia="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50"/>
        <w:gridCol w:w="4950"/>
      </w:tblGrid>
      <w:tr w:rsidR="004D1C2F" w:rsidRPr="004D1C2F" w:rsidTr="007740F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D1C2F" w:rsidRPr="004D1C2F" w:rsidRDefault="004D1C2F" w:rsidP="004D1C2F">
            <w:pPr>
              <w:spacing w:after="0" w:line="240" w:lineRule="auto"/>
              <w:rPr>
                <w:rFonts w:ascii="Times New Roman" w:eastAsia="Times New Roman" w:hAnsi="Times New Roman" w:cs="Times New Roman"/>
                <w:szCs w:val="24"/>
                <w:lang w:val="vi-VN" w:eastAsia="vi-VN"/>
              </w:rPr>
            </w:pPr>
            <w:r w:rsidRPr="004D1C2F">
              <w:rPr>
                <w:rFonts w:ascii="Times New Roman" w:eastAsia="Times New Roman" w:hAnsi="Times New Roman" w:cs="Times New Roman"/>
                <w:b/>
                <w:bCs/>
                <w:sz w:val="28"/>
                <w:szCs w:val="24"/>
                <w:lang w:val="vi-VN" w:eastAsia="vi-VN"/>
              </w:rPr>
              <w:tab/>
            </w:r>
            <w:r w:rsidRPr="004D1C2F">
              <w:rPr>
                <w:rFonts w:ascii="Times New Roman" w:eastAsia="Times New Roman" w:hAnsi="Times New Roman" w:cs="Times New Roman"/>
                <w:szCs w:val="24"/>
                <w:lang w:val="vi-VN" w:eastAsia="vi-VN"/>
              </w:rPr>
              <w:br/>
            </w:r>
            <w:r w:rsidRPr="004D1C2F">
              <w:rPr>
                <w:rFonts w:ascii="Times New Roman" w:eastAsia="Times New Roman" w:hAnsi="Times New Roman" w:cs="Times New Roman"/>
                <w:b/>
                <w:bCs/>
                <w:i/>
                <w:iCs/>
                <w:sz w:val="24"/>
                <w:szCs w:val="24"/>
                <w:lang w:val="vi-VN" w:eastAsia="vi-VN"/>
              </w:rPr>
              <w:t>Nơi nhận:</w:t>
            </w:r>
            <w:r w:rsidRPr="004D1C2F">
              <w:rPr>
                <w:rFonts w:ascii="Times New Roman" w:eastAsia="Times New Roman" w:hAnsi="Times New Roman" w:cs="Times New Roman"/>
                <w:b/>
                <w:bCs/>
                <w:i/>
                <w:iCs/>
                <w:szCs w:val="24"/>
                <w:lang w:val="vi-VN" w:eastAsia="vi-VN"/>
              </w:rPr>
              <w:br/>
            </w:r>
            <w:r w:rsidRPr="004D1C2F">
              <w:rPr>
                <w:rFonts w:ascii="Times New Roman" w:eastAsia="Times New Roman" w:hAnsi="Times New Roman" w:cs="Times New Roman"/>
                <w:szCs w:val="24"/>
                <w:lang w:val="vi-VN" w:eastAsia="vi-VN"/>
              </w:rPr>
              <w:t>- Như khoản 2 Điều 2;</w:t>
            </w:r>
            <w:r w:rsidRPr="004D1C2F">
              <w:rPr>
                <w:rFonts w:ascii="Times New Roman" w:eastAsia="Times New Roman" w:hAnsi="Times New Roman" w:cs="Times New Roman"/>
                <w:szCs w:val="24"/>
                <w:lang w:val="vi-VN" w:eastAsia="vi-VN"/>
              </w:rPr>
              <w:br/>
              <w:t>- Ban lãnh đạo NHNN;</w:t>
            </w:r>
            <w:r w:rsidRPr="004D1C2F">
              <w:rPr>
                <w:rFonts w:ascii="Times New Roman" w:eastAsia="Times New Roman" w:hAnsi="Times New Roman" w:cs="Times New Roman"/>
                <w:szCs w:val="24"/>
                <w:lang w:val="vi-VN" w:eastAsia="vi-VN"/>
              </w:rPr>
              <w:br/>
              <w:t xml:space="preserve">- Văn phòng </w:t>
            </w:r>
            <w:r w:rsidRPr="004D1C2F">
              <w:rPr>
                <w:rFonts w:ascii="Times New Roman" w:eastAsia="Times New Roman" w:hAnsi="Times New Roman" w:cs="Times New Roman"/>
                <w:szCs w:val="24"/>
                <w:shd w:val="solid" w:color="FFFFFF" w:fill="auto"/>
                <w:lang w:val="vi-VN" w:eastAsia="vi-VN"/>
              </w:rPr>
              <w:t>Chính phủ</w:t>
            </w:r>
            <w:r w:rsidRPr="004D1C2F">
              <w:rPr>
                <w:rFonts w:ascii="Times New Roman" w:eastAsia="Times New Roman" w:hAnsi="Times New Roman" w:cs="Times New Roman"/>
                <w:szCs w:val="24"/>
                <w:lang w:val="vi-VN" w:eastAsia="vi-VN"/>
              </w:rPr>
              <w:t>;</w:t>
            </w:r>
            <w:r w:rsidRPr="004D1C2F">
              <w:rPr>
                <w:rFonts w:ascii="Times New Roman" w:eastAsia="Times New Roman" w:hAnsi="Times New Roman" w:cs="Times New Roman"/>
                <w:szCs w:val="24"/>
                <w:lang w:val="vi-VN" w:eastAsia="vi-VN"/>
              </w:rPr>
              <w:br/>
              <w:t>- Bộ Tư pháp (để kiểm tra);</w:t>
            </w:r>
          </w:p>
          <w:p w:rsidR="004D1C2F" w:rsidRPr="004D1C2F" w:rsidRDefault="004D1C2F" w:rsidP="004D1C2F">
            <w:pPr>
              <w:spacing w:after="0" w:line="240" w:lineRule="auto"/>
              <w:rPr>
                <w:rFonts w:ascii="Times New Roman" w:eastAsia="Times New Roman" w:hAnsi="Times New Roman" w:cs="Times New Roman"/>
                <w:szCs w:val="24"/>
                <w:lang w:val="vi-VN" w:eastAsia="vi-VN"/>
              </w:rPr>
            </w:pPr>
            <w:r w:rsidRPr="004D1C2F">
              <w:rPr>
                <w:rFonts w:ascii="Times New Roman" w:eastAsia="Times New Roman" w:hAnsi="Times New Roman" w:cs="Times New Roman"/>
                <w:szCs w:val="24"/>
                <w:lang w:val="vi-VN" w:eastAsia="vi-VN"/>
              </w:rPr>
              <w:t>- Công báo;</w:t>
            </w:r>
            <w:r w:rsidRPr="004D1C2F">
              <w:rPr>
                <w:rFonts w:ascii="Times New Roman" w:eastAsia="Times New Roman" w:hAnsi="Times New Roman" w:cs="Times New Roman"/>
                <w:szCs w:val="24"/>
                <w:lang w:val="vi-VN" w:eastAsia="vi-VN"/>
              </w:rPr>
              <w:br/>
              <w:t xml:space="preserve">- Cổng thông tin điện tử NHNN; </w:t>
            </w:r>
            <w:r w:rsidRPr="004D1C2F">
              <w:rPr>
                <w:rFonts w:ascii="Times New Roman" w:eastAsia="Times New Roman" w:hAnsi="Times New Roman" w:cs="Times New Roman"/>
                <w:szCs w:val="24"/>
                <w:lang w:val="vi-VN" w:eastAsia="vi-VN"/>
              </w:rPr>
              <w:br/>
              <w:t>- Lưu: VT, PC, TT.</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D1C2F" w:rsidRPr="004D1C2F" w:rsidRDefault="004D1C2F" w:rsidP="004D1C2F">
            <w:pPr>
              <w:spacing w:after="0" w:line="240" w:lineRule="auto"/>
              <w:ind w:firstLine="709"/>
              <w:jc w:val="center"/>
              <w:rPr>
                <w:rFonts w:ascii="Times New Roman" w:eastAsia="Times New Roman" w:hAnsi="Times New Roman" w:cs="Times New Roman"/>
                <w:b/>
                <w:bCs/>
                <w:sz w:val="26"/>
                <w:szCs w:val="24"/>
                <w:lang w:val="vi-VN" w:eastAsia="vi-VN"/>
              </w:rPr>
            </w:pPr>
            <w:r w:rsidRPr="004D1C2F">
              <w:rPr>
                <w:rFonts w:ascii="Times New Roman" w:eastAsia="Times New Roman" w:hAnsi="Times New Roman" w:cs="Times New Roman"/>
                <w:b/>
                <w:bCs/>
                <w:sz w:val="26"/>
                <w:szCs w:val="24"/>
                <w:lang w:val="vi-VN" w:eastAsia="vi-VN"/>
              </w:rPr>
              <w:t>THỐNG ĐỐC</w:t>
            </w:r>
            <w:r w:rsidRPr="004D1C2F">
              <w:rPr>
                <w:rFonts w:ascii="Times New Roman" w:eastAsia="Times New Roman" w:hAnsi="Times New Roman" w:cs="Times New Roman"/>
                <w:b/>
                <w:bCs/>
                <w:sz w:val="26"/>
                <w:szCs w:val="24"/>
                <w:lang w:val="vi-VN" w:eastAsia="vi-VN"/>
              </w:rPr>
              <w:br/>
            </w:r>
            <w:r w:rsidRPr="004D1C2F">
              <w:rPr>
                <w:rFonts w:ascii="Times New Roman" w:eastAsia="Times New Roman" w:hAnsi="Times New Roman" w:cs="Times New Roman"/>
                <w:b/>
                <w:bCs/>
                <w:sz w:val="26"/>
                <w:szCs w:val="24"/>
                <w:lang w:val="vi-VN" w:eastAsia="vi-VN"/>
              </w:rPr>
              <w:br/>
            </w:r>
            <w:r w:rsidRPr="004D1C2F">
              <w:rPr>
                <w:rFonts w:ascii="Times New Roman" w:eastAsia="Times New Roman" w:hAnsi="Times New Roman" w:cs="Times New Roman"/>
                <w:b/>
                <w:bCs/>
                <w:sz w:val="26"/>
                <w:szCs w:val="24"/>
                <w:lang w:val="vi-VN" w:eastAsia="vi-VN"/>
              </w:rPr>
              <w:br/>
            </w:r>
          </w:p>
          <w:p w:rsidR="004D1C2F" w:rsidRPr="004D1C2F" w:rsidRDefault="004D1C2F" w:rsidP="004D1C2F">
            <w:pPr>
              <w:spacing w:after="0" w:line="240" w:lineRule="auto"/>
              <w:ind w:firstLine="709"/>
              <w:jc w:val="center"/>
              <w:rPr>
                <w:rFonts w:ascii="Times New Roman" w:eastAsia="Times New Roman" w:hAnsi="Times New Roman" w:cs="Times New Roman"/>
                <w:b/>
                <w:bCs/>
                <w:sz w:val="26"/>
                <w:szCs w:val="24"/>
                <w:lang w:val="vi-VN" w:eastAsia="vi-VN"/>
              </w:rPr>
            </w:pPr>
          </w:p>
          <w:p w:rsidR="004D1C2F" w:rsidRPr="004D1C2F" w:rsidRDefault="004D1C2F" w:rsidP="004D1C2F">
            <w:pPr>
              <w:spacing w:after="0" w:line="240" w:lineRule="auto"/>
              <w:ind w:firstLine="709"/>
              <w:rPr>
                <w:rFonts w:ascii="Times New Roman" w:eastAsia="Times New Roman" w:hAnsi="Times New Roman" w:cs="Times New Roman"/>
                <w:sz w:val="26"/>
                <w:szCs w:val="24"/>
                <w:lang w:eastAsia="vi-VN"/>
              </w:rPr>
            </w:pPr>
          </w:p>
        </w:tc>
      </w:tr>
    </w:tbl>
    <w:p w:rsidR="00300392" w:rsidRDefault="00300392"/>
    <w:sectPr w:rsidR="00300392" w:rsidSect="004D1C2F">
      <w:footerReference w:type="default" r:id="rId7"/>
      <w:pgSz w:w="12240" w:h="15840"/>
      <w:pgMar w:top="1080" w:right="900" w:bottom="450" w:left="1440" w:header="72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3433" w:rsidRDefault="00C13433" w:rsidP="004D1C2F">
      <w:pPr>
        <w:spacing w:after="0" w:line="240" w:lineRule="auto"/>
      </w:pPr>
      <w:r>
        <w:separator/>
      </w:r>
    </w:p>
  </w:endnote>
  <w:endnote w:type="continuationSeparator" w:id="0">
    <w:p w:rsidR="00C13433" w:rsidRDefault="00C13433" w:rsidP="004D1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5080974"/>
      <w:docPartObj>
        <w:docPartGallery w:val="Page Numbers (Bottom of Page)"/>
        <w:docPartUnique/>
      </w:docPartObj>
    </w:sdtPr>
    <w:sdtEndPr>
      <w:rPr>
        <w:noProof/>
      </w:rPr>
    </w:sdtEndPr>
    <w:sdtContent>
      <w:p w:rsidR="004D1C2F" w:rsidRDefault="004D1C2F">
        <w:pPr>
          <w:pStyle w:val="Footer"/>
          <w:jc w:val="right"/>
        </w:pPr>
        <w:r>
          <w:fldChar w:fldCharType="begin"/>
        </w:r>
        <w:r>
          <w:instrText xml:space="preserve"> PAGE   \* MERGEFORMAT </w:instrText>
        </w:r>
        <w:r>
          <w:fldChar w:fldCharType="separate"/>
        </w:r>
        <w:r w:rsidR="001536AE">
          <w:rPr>
            <w:noProof/>
          </w:rPr>
          <w:t>3</w:t>
        </w:r>
        <w:r>
          <w:rPr>
            <w:noProof/>
          </w:rPr>
          <w:fldChar w:fldCharType="end"/>
        </w:r>
      </w:p>
    </w:sdtContent>
  </w:sdt>
  <w:p w:rsidR="004D1C2F" w:rsidRDefault="004D1C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3433" w:rsidRDefault="00C13433" w:rsidP="004D1C2F">
      <w:pPr>
        <w:spacing w:after="0" w:line="240" w:lineRule="auto"/>
      </w:pPr>
      <w:r>
        <w:separator/>
      </w:r>
    </w:p>
  </w:footnote>
  <w:footnote w:type="continuationSeparator" w:id="0">
    <w:p w:rsidR="00C13433" w:rsidRDefault="00C13433" w:rsidP="004D1C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9591ED6"/>
    <w:multiLevelType w:val="hybridMultilevel"/>
    <w:tmpl w:val="ECC83D4C"/>
    <w:lvl w:ilvl="0" w:tplc="6EE6F216">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C2F"/>
    <w:rsid w:val="001536AE"/>
    <w:rsid w:val="00300392"/>
    <w:rsid w:val="004D1C2F"/>
    <w:rsid w:val="00C13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447E476-A4B8-4A46-A77D-3BDCA5EB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1C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1C2F"/>
  </w:style>
  <w:style w:type="paragraph" w:styleId="Footer">
    <w:name w:val="footer"/>
    <w:basedOn w:val="Normal"/>
    <w:link w:val="FooterChar"/>
    <w:uiPriority w:val="99"/>
    <w:unhideWhenUsed/>
    <w:rsid w:val="004D1C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1C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C9F570-518B-44DA-B73F-B631F88FA31B}"/>
</file>

<file path=customXml/itemProps2.xml><?xml version="1.0" encoding="utf-8"?>
<ds:datastoreItem xmlns:ds="http://schemas.openxmlformats.org/officeDocument/2006/customXml" ds:itemID="{B5CC820D-5315-4EEB-8A8E-991F02745094}"/>
</file>

<file path=customXml/itemProps3.xml><?xml version="1.0" encoding="utf-8"?>
<ds:datastoreItem xmlns:ds="http://schemas.openxmlformats.org/officeDocument/2006/customXml" ds:itemID="{E2FC02CE-5C1D-4259-864D-ACA2190253FD}"/>
</file>

<file path=docProps/app.xml><?xml version="1.0" encoding="utf-8"?>
<Properties xmlns="http://schemas.openxmlformats.org/officeDocument/2006/extended-properties" xmlns:vt="http://schemas.openxmlformats.org/officeDocument/2006/docPropsVTypes">
  <Template>Normal</Template>
  <TotalTime>5</TotalTime>
  <Pages>3</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2</cp:revision>
  <dcterms:created xsi:type="dcterms:W3CDTF">2018-12-21T06:39:00Z</dcterms:created>
  <dcterms:modified xsi:type="dcterms:W3CDTF">2018-12-21T06:54:00Z</dcterms:modified>
</cp:coreProperties>
</file>