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comments.xml" ContentType="application/vnd.openxmlformats-officedocument.wordprocessingml.comments+xml"/>
  <Override PartName="/word/settings.xml" ContentType="application/vnd.openxmlformats-officedocument.wordprocessingml.settings+xml"/>
  <Override PartName="/customXml/itemProps1.xml" ContentType="application/vnd.openxmlformats-officedocument.customXml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people.xml" ContentType="application/vnd.openxmlformats-officedocument.wordprocessingml.people+xml"/>
  <Override PartName="/word/webSettings.xml" ContentType="application/vnd.openxmlformats-officedocument.wordprocessingml.webSettings+xml"/>
  <Override PartName="/word/commentsExtended.xml" ContentType="application/vnd.openxmlformats-officedocument.wordprocessingml.commentsExtended+xml"/>
  <Override PartName="/docProps/core.xml" ContentType="application/vnd.openxmlformats-package.core-properties+xml"/>
  <Override PartName="/word/commentsExtensible.xml" ContentType="application/vnd.openxmlformats-officedocument.wordprocessingml.commentsExtensible+xml"/>
  <Override PartName="/word/commentsIds.xml" ContentType="application/vnd.openxmlformats-officedocument.wordprocessingml.commentsId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F56EB6" w14:textId="77777777" w:rsidR="00F408D5" w:rsidRPr="006545AD" w:rsidRDefault="006E7C70" w:rsidP="00923EF8">
      <w:pPr>
        <w:spacing w:before="60" w:after="60" w:line="360" w:lineRule="exact"/>
        <w:jc w:val="center"/>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Phụ lục II</w:t>
      </w:r>
    </w:p>
    <w:p w14:paraId="28A5429D" w14:textId="77777777" w:rsidR="00F408D5" w:rsidRPr="006545AD" w:rsidRDefault="006E7C70" w:rsidP="00923EF8">
      <w:pPr>
        <w:spacing w:before="60" w:after="60" w:line="360" w:lineRule="exact"/>
        <w:jc w:val="center"/>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NỘI DUNG CHỈ TIÊU THỐNG KÊ TĂNG TRƯỞNG XANH</w:t>
      </w:r>
    </w:p>
    <w:p w14:paraId="66F95CAC" w14:textId="14C7410A" w:rsidR="00F408D5" w:rsidRPr="006545AD" w:rsidRDefault="006E7C70" w:rsidP="009E1776">
      <w:pPr>
        <w:spacing w:line="240" w:lineRule="auto"/>
        <w:jc w:val="center"/>
        <w:rPr>
          <w:rFonts w:ascii="Times New Roman Italic" w:eastAsia="Times New Roman" w:hAnsi="Times New Roman Italic" w:cs="Times New Roman"/>
          <w:i/>
          <w:spacing w:val="-8"/>
          <w:sz w:val="28"/>
          <w:szCs w:val="28"/>
        </w:rPr>
      </w:pPr>
      <w:r w:rsidRPr="006545AD">
        <w:rPr>
          <w:rFonts w:ascii="Times New Roman Italic" w:eastAsia="Times New Roman" w:hAnsi="Times New Roman Italic" w:cs="Times New Roman"/>
          <w:i/>
          <w:spacing w:val="-8"/>
          <w:sz w:val="28"/>
          <w:szCs w:val="28"/>
        </w:rPr>
        <w:t>(</w:t>
      </w:r>
      <w:r w:rsidR="00B44191" w:rsidRPr="006545AD">
        <w:rPr>
          <w:rFonts w:ascii="Times New Roman Italic" w:eastAsia="Times New Roman" w:hAnsi="Times New Roman Italic" w:cs="Times New Roman"/>
          <w:i/>
          <w:spacing w:val="-8"/>
          <w:sz w:val="28"/>
          <w:szCs w:val="28"/>
        </w:rPr>
        <w:t>Ban h</w:t>
      </w:r>
      <w:r w:rsidR="00B44191" w:rsidRPr="006545AD">
        <w:rPr>
          <w:rFonts w:ascii="Times New Roman Italic" w:eastAsia="Times New Roman" w:hAnsi="Times New Roman Italic" w:cs="Times New Roman" w:hint="eastAsia"/>
          <w:i/>
          <w:spacing w:val="-8"/>
          <w:sz w:val="28"/>
          <w:szCs w:val="28"/>
        </w:rPr>
        <w:t>à</w:t>
      </w:r>
      <w:r w:rsidR="00B44191" w:rsidRPr="006545AD">
        <w:rPr>
          <w:rFonts w:ascii="Times New Roman Italic" w:eastAsia="Times New Roman" w:hAnsi="Times New Roman Italic" w:cs="Times New Roman"/>
          <w:i/>
          <w:spacing w:val="-8"/>
          <w:sz w:val="28"/>
          <w:szCs w:val="28"/>
        </w:rPr>
        <w:t>nh k</w:t>
      </w:r>
      <w:r w:rsidR="00B44191" w:rsidRPr="006545AD">
        <w:rPr>
          <w:rFonts w:ascii="Times New Roman Italic" w:eastAsia="Times New Roman" w:hAnsi="Times New Roman Italic" w:cs="Times New Roman" w:hint="eastAsia"/>
          <w:i/>
          <w:spacing w:val="-8"/>
          <w:sz w:val="28"/>
          <w:szCs w:val="28"/>
        </w:rPr>
        <w:t>è</w:t>
      </w:r>
      <w:r w:rsidR="00B44191" w:rsidRPr="006545AD">
        <w:rPr>
          <w:rFonts w:ascii="Times New Roman Italic" w:eastAsia="Times New Roman" w:hAnsi="Times New Roman Italic" w:cs="Times New Roman"/>
          <w:i/>
          <w:spacing w:val="-8"/>
          <w:sz w:val="28"/>
          <w:szCs w:val="28"/>
        </w:rPr>
        <w:t>m theo Th</w:t>
      </w:r>
      <w:r w:rsidR="00B44191" w:rsidRPr="006545AD">
        <w:rPr>
          <w:rFonts w:ascii="Times New Roman Italic" w:eastAsia="Times New Roman" w:hAnsi="Times New Roman Italic" w:cs="Times New Roman" w:hint="eastAsia"/>
          <w:i/>
          <w:spacing w:val="-8"/>
          <w:sz w:val="28"/>
          <w:szCs w:val="28"/>
        </w:rPr>
        <w:t>ô</w:t>
      </w:r>
      <w:r w:rsidR="00B44191" w:rsidRPr="006545AD">
        <w:rPr>
          <w:rFonts w:ascii="Times New Roman Italic" w:eastAsia="Times New Roman" w:hAnsi="Times New Roman Italic" w:cs="Times New Roman"/>
          <w:i/>
          <w:spacing w:val="-8"/>
          <w:sz w:val="28"/>
          <w:szCs w:val="28"/>
        </w:rPr>
        <w:t>ng t</w:t>
      </w:r>
      <w:r w:rsidR="00B44191" w:rsidRPr="006545AD">
        <w:rPr>
          <w:rFonts w:ascii="Times New Roman Italic" w:eastAsia="Times New Roman" w:hAnsi="Times New Roman Italic" w:cs="Times New Roman" w:hint="eastAsia"/>
          <w:i/>
          <w:spacing w:val="-8"/>
          <w:sz w:val="28"/>
          <w:szCs w:val="28"/>
        </w:rPr>
        <w:t>ư</w:t>
      </w:r>
      <w:r w:rsidR="00BE3A58">
        <w:rPr>
          <w:rFonts w:ascii="Times New Roman Italic" w:eastAsia="Times New Roman" w:hAnsi="Times New Roman Italic" w:cs="Times New Roman"/>
          <w:i/>
          <w:spacing w:val="-8"/>
          <w:sz w:val="28"/>
          <w:szCs w:val="28"/>
        </w:rPr>
        <w:t xml:space="preserve"> số 10 </w:t>
      </w:r>
      <w:r w:rsidR="00B44191" w:rsidRPr="006545AD">
        <w:rPr>
          <w:rFonts w:ascii="Times New Roman Italic" w:eastAsia="Times New Roman" w:hAnsi="Times New Roman Italic" w:cs="Times New Roman"/>
          <w:i/>
          <w:spacing w:val="-8"/>
          <w:sz w:val="28"/>
          <w:szCs w:val="28"/>
        </w:rPr>
        <w:t>/</w:t>
      </w:r>
      <w:r w:rsidR="000440B7" w:rsidRPr="006545AD">
        <w:rPr>
          <w:rFonts w:ascii="Times New Roman Italic" w:eastAsia="Times New Roman" w:hAnsi="Times New Roman Italic" w:cs="Times New Roman"/>
          <w:i/>
          <w:spacing w:val="-8"/>
          <w:sz w:val="28"/>
          <w:szCs w:val="28"/>
        </w:rPr>
        <w:t>2023</w:t>
      </w:r>
      <w:r w:rsidR="00B44191" w:rsidRPr="006545AD">
        <w:rPr>
          <w:rFonts w:ascii="Times New Roman Italic" w:eastAsia="Times New Roman" w:hAnsi="Times New Roman Italic" w:cs="Times New Roman"/>
          <w:i/>
          <w:spacing w:val="-8"/>
          <w:sz w:val="28"/>
          <w:szCs w:val="28"/>
        </w:rPr>
        <w:t>/TT-BKH</w:t>
      </w:r>
      <w:r w:rsidR="00B44191" w:rsidRPr="006545AD">
        <w:rPr>
          <w:rFonts w:ascii="Times New Roman Italic" w:eastAsia="Times New Roman" w:hAnsi="Times New Roman Italic" w:cs="Times New Roman" w:hint="eastAsia"/>
          <w:i/>
          <w:spacing w:val="-8"/>
          <w:sz w:val="28"/>
          <w:szCs w:val="28"/>
        </w:rPr>
        <w:t>Đ</w:t>
      </w:r>
      <w:r w:rsidR="00B44191" w:rsidRPr="006545AD">
        <w:rPr>
          <w:rFonts w:ascii="Times New Roman Italic" w:eastAsia="Times New Roman" w:hAnsi="Times New Roman Italic" w:cs="Times New Roman"/>
          <w:i/>
          <w:spacing w:val="-8"/>
          <w:sz w:val="28"/>
          <w:szCs w:val="28"/>
        </w:rPr>
        <w:t>T ng</w:t>
      </w:r>
      <w:r w:rsidR="00B44191" w:rsidRPr="006545AD">
        <w:rPr>
          <w:rFonts w:ascii="Times New Roman Italic" w:eastAsia="Times New Roman" w:hAnsi="Times New Roman Italic" w:cs="Times New Roman" w:hint="eastAsia"/>
          <w:i/>
          <w:spacing w:val="-8"/>
          <w:sz w:val="28"/>
          <w:szCs w:val="28"/>
        </w:rPr>
        <w:t>à</w:t>
      </w:r>
      <w:r w:rsidR="00BE3A58">
        <w:rPr>
          <w:rFonts w:ascii="Times New Roman Italic" w:eastAsia="Times New Roman" w:hAnsi="Times New Roman Italic" w:cs="Times New Roman"/>
          <w:i/>
          <w:spacing w:val="-8"/>
          <w:sz w:val="28"/>
          <w:szCs w:val="28"/>
        </w:rPr>
        <w:t xml:space="preserve">y  01 </w:t>
      </w:r>
      <w:r w:rsidR="00B44191" w:rsidRPr="006545AD">
        <w:rPr>
          <w:rFonts w:ascii="Times New Roman Italic" w:eastAsia="Times New Roman" w:hAnsi="Times New Roman Italic" w:cs="Times New Roman"/>
          <w:i/>
          <w:spacing w:val="-8"/>
          <w:sz w:val="28"/>
          <w:szCs w:val="28"/>
        </w:rPr>
        <w:t>th</w:t>
      </w:r>
      <w:r w:rsidR="00B44191" w:rsidRPr="006545AD">
        <w:rPr>
          <w:rFonts w:ascii="Times New Roman Italic" w:eastAsia="Times New Roman" w:hAnsi="Times New Roman Italic" w:cs="Times New Roman" w:hint="eastAsia"/>
          <w:i/>
          <w:spacing w:val="-8"/>
          <w:sz w:val="28"/>
          <w:szCs w:val="28"/>
        </w:rPr>
        <w:t>á</w:t>
      </w:r>
      <w:r w:rsidR="00BE3A58">
        <w:rPr>
          <w:rFonts w:ascii="Times New Roman Italic" w:eastAsia="Times New Roman" w:hAnsi="Times New Roman Italic" w:cs="Times New Roman"/>
          <w:i/>
          <w:spacing w:val="-8"/>
          <w:sz w:val="28"/>
          <w:szCs w:val="28"/>
        </w:rPr>
        <w:t xml:space="preserve">ng 11 </w:t>
      </w:r>
      <w:r w:rsidR="00B44191" w:rsidRPr="006545AD">
        <w:rPr>
          <w:rFonts w:ascii="Times New Roman Italic" w:eastAsia="Times New Roman" w:hAnsi="Times New Roman Italic" w:cs="Times New Roman"/>
          <w:i/>
          <w:spacing w:val="-8"/>
          <w:sz w:val="28"/>
          <w:szCs w:val="28"/>
        </w:rPr>
        <w:t>n</w:t>
      </w:r>
      <w:r w:rsidR="00B44191" w:rsidRPr="006545AD">
        <w:rPr>
          <w:rFonts w:ascii="Times New Roman Italic" w:eastAsia="Times New Roman" w:hAnsi="Times New Roman Italic" w:cs="Times New Roman" w:hint="eastAsia"/>
          <w:i/>
          <w:spacing w:val="-8"/>
          <w:sz w:val="28"/>
          <w:szCs w:val="28"/>
        </w:rPr>
        <w:t>ă</w:t>
      </w:r>
      <w:r w:rsidR="00B44191" w:rsidRPr="006545AD">
        <w:rPr>
          <w:rFonts w:ascii="Times New Roman Italic" w:eastAsia="Times New Roman" w:hAnsi="Times New Roman Italic" w:cs="Times New Roman"/>
          <w:i/>
          <w:spacing w:val="-8"/>
          <w:sz w:val="28"/>
          <w:szCs w:val="28"/>
        </w:rPr>
        <w:t xml:space="preserve">m </w:t>
      </w:r>
      <w:r w:rsidR="000440B7" w:rsidRPr="006545AD">
        <w:rPr>
          <w:rFonts w:ascii="Times New Roman Italic" w:eastAsia="Times New Roman" w:hAnsi="Times New Roman Italic" w:cs="Times New Roman"/>
          <w:i/>
          <w:spacing w:val="-8"/>
          <w:sz w:val="28"/>
          <w:szCs w:val="28"/>
        </w:rPr>
        <w:t>2023</w:t>
      </w:r>
    </w:p>
    <w:p w14:paraId="076511F2" w14:textId="335D53E0" w:rsidR="00F408D5" w:rsidRPr="006545AD" w:rsidRDefault="006E7C70" w:rsidP="009E1776">
      <w:pPr>
        <w:spacing w:line="240" w:lineRule="auto"/>
        <w:jc w:val="center"/>
        <w:rPr>
          <w:rFonts w:ascii="Times New Roman Italic" w:eastAsia="Times New Roman" w:hAnsi="Times New Roman Italic" w:cs="Times New Roman"/>
          <w:i/>
          <w:spacing w:val="-8"/>
          <w:sz w:val="28"/>
          <w:szCs w:val="28"/>
        </w:rPr>
      </w:pPr>
      <w:r w:rsidRPr="006545AD">
        <w:rPr>
          <w:rFonts w:ascii="Times New Roman Italic" w:eastAsia="Times New Roman" w:hAnsi="Times New Roman Italic" w:cs="Times New Roman"/>
          <w:i/>
          <w:spacing w:val="-8"/>
          <w:sz w:val="28"/>
          <w:szCs w:val="28"/>
        </w:rPr>
        <w:t>của Bộ tr</w:t>
      </w:r>
      <w:r w:rsidRPr="006545AD">
        <w:rPr>
          <w:rFonts w:ascii="Times New Roman Italic" w:eastAsia="Times New Roman" w:hAnsi="Times New Roman Italic" w:cs="Times New Roman" w:hint="eastAsia"/>
          <w:i/>
          <w:spacing w:val="-8"/>
          <w:sz w:val="28"/>
          <w:szCs w:val="28"/>
        </w:rPr>
        <w:t>ư</w:t>
      </w:r>
      <w:r w:rsidRPr="006545AD">
        <w:rPr>
          <w:rFonts w:ascii="Times New Roman Italic" w:eastAsia="Times New Roman" w:hAnsi="Times New Roman Italic" w:cs="Times New Roman"/>
          <w:i/>
          <w:spacing w:val="-8"/>
          <w:sz w:val="28"/>
          <w:szCs w:val="28"/>
        </w:rPr>
        <w:t>ởng Bộ Kế hoạch v</w:t>
      </w:r>
      <w:r w:rsidRPr="006545AD">
        <w:rPr>
          <w:rFonts w:ascii="Times New Roman Italic" w:eastAsia="Times New Roman" w:hAnsi="Times New Roman Italic" w:cs="Times New Roman" w:hint="eastAsia"/>
          <w:i/>
          <w:spacing w:val="-8"/>
          <w:sz w:val="28"/>
          <w:szCs w:val="28"/>
        </w:rPr>
        <w:t>à</w:t>
      </w:r>
      <w:r w:rsidRPr="006545AD">
        <w:rPr>
          <w:rFonts w:ascii="Times New Roman Italic" w:eastAsia="Times New Roman" w:hAnsi="Times New Roman Italic" w:cs="Times New Roman"/>
          <w:i/>
          <w:spacing w:val="-8"/>
          <w:sz w:val="28"/>
          <w:szCs w:val="28"/>
        </w:rPr>
        <w:t xml:space="preserve"> </w:t>
      </w:r>
      <w:r w:rsidRPr="006545AD">
        <w:rPr>
          <w:rFonts w:ascii="Times New Roman Italic" w:eastAsia="Times New Roman" w:hAnsi="Times New Roman Italic" w:cs="Times New Roman" w:hint="eastAsia"/>
          <w:i/>
          <w:spacing w:val="-8"/>
          <w:sz w:val="28"/>
          <w:szCs w:val="28"/>
        </w:rPr>
        <w:t>Đ</w:t>
      </w:r>
      <w:r w:rsidRPr="006545AD">
        <w:rPr>
          <w:rFonts w:ascii="Times New Roman Italic" w:eastAsia="Times New Roman" w:hAnsi="Times New Roman Italic" w:cs="Times New Roman"/>
          <w:i/>
          <w:spacing w:val="-8"/>
          <w:sz w:val="28"/>
          <w:szCs w:val="28"/>
        </w:rPr>
        <w:t>ầu t</w:t>
      </w:r>
      <w:r w:rsidRPr="006545AD">
        <w:rPr>
          <w:rFonts w:ascii="Times New Roman Italic" w:eastAsia="Times New Roman" w:hAnsi="Times New Roman Italic" w:cs="Times New Roman" w:hint="eastAsia"/>
          <w:i/>
          <w:spacing w:val="-8"/>
          <w:sz w:val="28"/>
          <w:szCs w:val="28"/>
        </w:rPr>
        <w:t>ư</w:t>
      </w:r>
      <w:r w:rsidR="00F776D9" w:rsidRPr="006545AD">
        <w:rPr>
          <w:rFonts w:ascii="Times New Roman Italic" w:eastAsia="Times New Roman" w:hAnsi="Times New Roman Italic" w:cs="Times New Roman"/>
          <w:i/>
          <w:spacing w:val="-8"/>
          <w:sz w:val="28"/>
          <w:szCs w:val="28"/>
        </w:rPr>
        <w:t xml:space="preserve"> </w:t>
      </w:r>
      <w:r w:rsidR="00F776D9" w:rsidRPr="006545AD">
        <w:rPr>
          <w:rFonts w:ascii="Times New Roman Italic" w:eastAsia="Times New Roman" w:hAnsi="Times New Roman Italic" w:cs="Times New Roman"/>
          <w:i/>
          <w:spacing w:val="-8"/>
          <w:sz w:val="26"/>
          <w:szCs w:val="26"/>
        </w:rPr>
        <w:t xml:space="preserve">quy </w:t>
      </w:r>
      <w:r w:rsidR="00F776D9" w:rsidRPr="006545AD">
        <w:rPr>
          <w:rFonts w:ascii="Times New Roman Italic" w:eastAsia="Times New Roman" w:hAnsi="Times New Roman Italic" w:cs="Times New Roman" w:hint="eastAsia"/>
          <w:i/>
          <w:spacing w:val="-8"/>
          <w:sz w:val="26"/>
          <w:szCs w:val="26"/>
        </w:rPr>
        <w:t>đ</w:t>
      </w:r>
      <w:r w:rsidR="00F776D9" w:rsidRPr="006545AD">
        <w:rPr>
          <w:rFonts w:ascii="Times New Roman Italic" w:eastAsia="Times New Roman" w:hAnsi="Times New Roman Italic" w:cs="Times New Roman"/>
          <w:i/>
          <w:spacing w:val="-8"/>
          <w:sz w:val="26"/>
          <w:szCs w:val="26"/>
        </w:rPr>
        <w:t>ịnh Bộ chỉ ti</w:t>
      </w:r>
      <w:r w:rsidR="00F776D9" w:rsidRPr="006545AD">
        <w:rPr>
          <w:rFonts w:ascii="Times New Roman Italic" w:eastAsia="Times New Roman" w:hAnsi="Times New Roman Italic" w:cs="Times New Roman" w:hint="eastAsia"/>
          <w:i/>
          <w:spacing w:val="-8"/>
          <w:sz w:val="26"/>
          <w:szCs w:val="26"/>
        </w:rPr>
        <w:t>ê</w:t>
      </w:r>
      <w:r w:rsidR="00F776D9" w:rsidRPr="006545AD">
        <w:rPr>
          <w:rFonts w:ascii="Times New Roman Italic" w:eastAsia="Times New Roman" w:hAnsi="Times New Roman Italic" w:cs="Times New Roman"/>
          <w:i/>
          <w:spacing w:val="-8"/>
          <w:sz w:val="26"/>
          <w:szCs w:val="26"/>
        </w:rPr>
        <w:t>u thống k</w:t>
      </w:r>
      <w:r w:rsidR="00F776D9" w:rsidRPr="006545AD">
        <w:rPr>
          <w:rFonts w:ascii="Times New Roman Italic" w:eastAsia="Times New Roman" w:hAnsi="Times New Roman Italic" w:cs="Times New Roman" w:hint="eastAsia"/>
          <w:i/>
          <w:spacing w:val="-8"/>
          <w:sz w:val="26"/>
          <w:szCs w:val="26"/>
        </w:rPr>
        <w:t>ê</w:t>
      </w:r>
      <w:r w:rsidR="00F776D9" w:rsidRPr="006545AD">
        <w:rPr>
          <w:rFonts w:ascii="Times New Roman Italic" w:eastAsia="Times New Roman" w:hAnsi="Times New Roman Italic" w:cs="Times New Roman"/>
          <w:i/>
          <w:spacing w:val="-8"/>
          <w:sz w:val="26"/>
          <w:szCs w:val="26"/>
        </w:rPr>
        <w:t xml:space="preserve"> t</w:t>
      </w:r>
      <w:r w:rsidR="00F776D9" w:rsidRPr="006545AD">
        <w:rPr>
          <w:rFonts w:ascii="Times New Roman Italic" w:eastAsia="Times New Roman" w:hAnsi="Times New Roman Italic" w:cs="Times New Roman" w:hint="eastAsia"/>
          <w:i/>
          <w:spacing w:val="-8"/>
          <w:sz w:val="26"/>
          <w:szCs w:val="26"/>
        </w:rPr>
        <w:t>ă</w:t>
      </w:r>
      <w:r w:rsidR="00F776D9" w:rsidRPr="006545AD">
        <w:rPr>
          <w:rFonts w:ascii="Times New Roman Italic" w:eastAsia="Times New Roman" w:hAnsi="Times New Roman Italic" w:cs="Times New Roman"/>
          <w:i/>
          <w:spacing w:val="-8"/>
          <w:sz w:val="26"/>
          <w:szCs w:val="26"/>
        </w:rPr>
        <w:t>ng tr</w:t>
      </w:r>
      <w:r w:rsidR="00F776D9" w:rsidRPr="006545AD">
        <w:rPr>
          <w:rFonts w:ascii="Times New Roman Italic" w:eastAsia="Times New Roman" w:hAnsi="Times New Roman Italic" w:cs="Times New Roman" w:hint="eastAsia"/>
          <w:i/>
          <w:spacing w:val="-8"/>
          <w:sz w:val="26"/>
          <w:szCs w:val="26"/>
        </w:rPr>
        <w:t>ư</w:t>
      </w:r>
      <w:r w:rsidR="00F776D9" w:rsidRPr="006545AD">
        <w:rPr>
          <w:rFonts w:ascii="Times New Roman Italic" w:eastAsia="Times New Roman" w:hAnsi="Times New Roman Italic" w:cs="Times New Roman"/>
          <w:i/>
          <w:spacing w:val="-8"/>
          <w:sz w:val="26"/>
          <w:szCs w:val="26"/>
        </w:rPr>
        <w:t>ởng xanh</w:t>
      </w:r>
      <w:r w:rsidRPr="006545AD">
        <w:rPr>
          <w:rFonts w:ascii="Times New Roman Italic" w:eastAsia="Times New Roman" w:hAnsi="Times New Roman Italic" w:cs="Times New Roman"/>
          <w:i/>
          <w:spacing w:val="-8"/>
          <w:sz w:val="28"/>
          <w:szCs w:val="28"/>
        </w:rPr>
        <w:t>)</w:t>
      </w:r>
    </w:p>
    <w:p w14:paraId="4B6E3420" w14:textId="77777777" w:rsidR="00F408D5" w:rsidRPr="006545AD" w:rsidRDefault="006E7C70"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 xml:space="preserve"> </w:t>
      </w:r>
    </w:p>
    <w:p w14:paraId="5DD286D7" w14:textId="77777777" w:rsidR="00F408D5" w:rsidRPr="006545AD" w:rsidRDefault="006E7C70"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Mục tiêu 1: Giảm cường độ phát thải khí nhà kính trên GDP</w:t>
      </w:r>
    </w:p>
    <w:p w14:paraId="5DD28391" w14:textId="77777777" w:rsidR="0040586B" w:rsidRPr="006545AD" w:rsidRDefault="0040586B" w:rsidP="0040586B">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1.1. Cường độ phát thải khí nhà kính</w:t>
      </w:r>
    </w:p>
    <w:p w14:paraId="700E467D" w14:textId="77777777" w:rsidR="0040586B" w:rsidRPr="006545AD" w:rsidRDefault="0040586B" w:rsidP="0040586B">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1. Khái niệm, phương pháp tính</w:t>
      </w:r>
      <w:bookmarkStart w:id="0" w:name="_GoBack"/>
      <w:bookmarkEnd w:id="0"/>
    </w:p>
    <w:p w14:paraId="6EB30A11" w14:textId="77777777" w:rsidR="0040586B" w:rsidRPr="006545AD" w:rsidRDefault="0040586B" w:rsidP="0040586B">
      <w:pPr>
        <w:spacing w:before="120" w:after="60" w:line="288" w:lineRule="auto"/>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Cường độ phát thải khí nhà kính là chỉ tiêu biểu thị quan hệ so sánh giữa tổng lượng khí nhà kính phát thải trong kỳ so với GDP. Chỉ tiêu này phản ánh để tạo ra một đơn vị GDP thì nền kinh tế thải ra môi trường một lượng khí nhà kính là bao nhiêu.</w:t>
      </w:r>
    </w:p>
    <w:p w14:paraId="6596144D" w14:textId="77777777" w:rsidR="0040586B" w:rsidRPr="006545AD" w:rsidRDefault="0040586B" w:rsidP="0040586B">
      <w:pPr>
        <w:spacing w:before="120" w:after="60" w:line="288" w:lineRule="auto"/>
        <w:jc w:val="both"/>
        <w:rPr>
          <w:rFonts w:ascii="Times New Roman" w:eastAsia="Times New Roman" w:hAnsi="Times New Roman" w:cs="Times New Roman"/>
          <w:spacing w:val="-4"/>
          <w:sz w:val="28"/>
          <w:szCs w:val="28"/>
        </w:rPr>
      </w:pPr>
      <w:r w:rsidRPr="006545AD">
        <w:rPr>
          <w:rFonts w:ascii="Times New Roman" w:eastAsia="Times New Roman" w:hAnsi="Times New Roman" w:cs="Times New Roman"/>
          <w:sz w:val="28"/>
          <w:szCs w:val="28"/>
        </w:rPr>
        <w:tab/>
      </w:r>
      <w:r w:rsidRPr="006545AD">
        <w:rPr>
          <w:rFonts w:ascii="Times New Roman" w:eastAsia="Times New Roman" w:hAnsi="Times New Roman" w:cs="Times New Roman"/>
          <w:spacing w:val="-4"/>
          <w:sz w:val="28"/>
          <w:szCs w:val="28"/>
        </w:rPr>
        <w:t xml:space="preserve">Khí nhà kính là các loại khí trong khí quyển gây hiệu ứng nhà kính. Theo Nghị định thư Kyoto và theo Luật bảo vệ môi trường, các khí nhà kính chính là </w:t>
      </w:r>
      <w:r w:rsidRPr="006545AD">
        <w:rPr>
          <w:rFonts w:ascii="Times New Roman" w:eastAsia="Times New Roman" w:hAnsi="Times New Roman" w:cs="Times New Roman"/>
          <w:i/>
          <w:spacing w:val="-4"/>
          <w:sz w:val="28"/>
          <w:szCs w:val="28"/>
        </w:rPr>
        <w:t>carbon dioxide</w:t>
      </w:r>
      <w:r w:rsidRPr="006545AD">
        <w:rPr>
          <w:rFonts w:ascii="Times New Roman" w:eastAsia="Times New Roman" w:hAnsi="Times New Roman" w:cs="Times New Roman"/>
          <w:spacing w:val="-4"/>
          <w:sz w:val="28"/>
          <w:szCs w:val="28"/>
        </w:rPr>
        <w:t xml:space="preserve"> (CO</w:t>
      </w:r>
      <w:r w:rsidRPr="006545AD">
        <w:rPr>
          <w:rFonts w:ascii="Times New Roman" w:eastAsia="Times New Roman" w:hAnsi="Times New Roman" w:cs="Times New Roman"/>
          <w:spacing w:val="-4"/>
          <w:sz w:val="28"/>
          <w:szCs w:val="28"/>
          <w:vertAlign w:val="subscript"/>
        </w:rPr>
        <w:t>2</w:t>
      </w:r>
      <w:r w:rsidRPr="006545AD">
        <w:rPr>
          <w:rFonts w:ascii="Times New Roman" w:eastAsia="Times New Roman" w:hAnsi="Times New Roman" w:cs="Times New Roman"/>
          <w:spacing w:val="-4"/>
          <w:sz w:val="28"/>
          <w:szCs w:val="28"/>
        </w:rPr>
        <w:t xml:space="preserve">), </w:t>
      </w:r>
      <w:r w:rsidRPr="006545AD">
        <w:rPr>
          <w:rFonts w:ascii="Times New Roman" w:eastAsia="Times New Roman" w:hAnsi="Times New Roman" w:cs="Times New Roman"/>
          <w:i/>
          <w:spacing w:val="-4"/>
          <w:sz w:val="28"/>
          <w:szCs w:val="28"/>
        </w:rPr>
        <w:t>methane</w:t>
      </w:r>
      <w:r w:rsidRPr="006545AD">
        <w:rPr>
          <w:rFonts w:ascii="Times New Roman" w:eastAsia="Times New Roman" w:hAnsi="Times New Roman" w:cs="Times New Roman"/>
          <w:spacing w:val="-4"/>
          <w:sz w:val="28"/>
          <w:szCs w:val="28"/>
        </w:rPr>
        <w:t xml:space="preserve"> (CH</w:t>
      </w:r>
      <w:r w:rsidRPr="006545AD">
        <w:rPr>
          <w:rFonts w:ascii="Times New Roman" w:eastAsia="Times New Roman" w:hAnsi="Times New Roman" w:cs="Times New Roman"/>
          <w:spacing w:val="-4"/>
          <w:sz w:val="28"/>
          <w:szCs w:val="28"/>
          <w:vertAlign w:val="subscript"/>
        </w:rPr>
        <w:t>4</w:t>
      </w:r>
      <w:r w:rsidRPr="006545AD">
        <w:rPr>
          <w:rFonts w:ascii="Times New Roman" w:eastAsia="Times New Roman" w:hAnsi="Times New Roman" w:cs="Times New Roman"/>
          <w:spacing w:val="-4"/>
          <w:sz w:val="28"/>
          <w:szCs w:val="28"/>
        </w:rPr>
        <w:t xml:space="preserve">) và </w:t>
      </w:r>
      <w:r w:rsidRPr="006545AD">
        <w:rPr>
          <w:rFonts w:ascii="Times New Roman" w:eastAsia="Times New Roman" w:hAnsi="Times New Roman" w:cs="Times New Roman"/>
          <w:i/>
          <w:spacing w:val="-4"/>
          <w:sz w:val="28"/>
          <w:szCs w:val="28"/>
        </w:rPr>
        <w:t>nitrous oxide</w:t>
      </w:r>
      <w:r w:rsidRPr="006545AD">
        <w:rPr>
          <w:rFonts w:ascii="Times New Roman" w:eastAsia="Times New Roman" w:hAnsi="Times New Roman" w:cs="Times New Roman"/>
          <w:spacing w:val="-4"/>
          <w:sz w:val="28"/>
          <w:szCs w:val="28"/>
        </w:rPr>
        <w:t xml:space="preserve"> (N</w:t>
      </w:r>
      <w:r w:rsidRPr="006545AD">
        <w:rPr>
          <w:rFonts w:ascii="Times New Roman" w:eastAsia="Times New Roman" w:hAnsi="Times New Roman" w:cs="Times New Roman"/>
          <w:spacing w:val="-4"/>
          <w:sz w:val="28"/>
          <w:szCs w:val="28"/>
          <w:vertAlign w:val="subscript"/>
        </w:rPr>
        <w:t>2</w:t>
      </w:r>
      <w:r w:rsidRPr="006545AD">
        <w:rPr>
          <w:rFonts w:ascii="Times New Roman" w:eastAsia="Times New Roman" w:hAnsi="Times New Roman" w:cs="Times New Roman"/>
          <w:spacing w:val="-4"/>
          <w:sz w:val="28"/>
          <w:szCs w:val="28"/>
        </w:rPr>
        <w:t xml:space="preserve">O). Các khí có hàm lượng thấp nhưng có tiềm năng cao gây hiệu ứng nhà kính là </w:t>
      </w:r>
      <w:r w:rsidRPr="006545AD">
        <w:rPr>
          <w:rFonts w:ascii="Times New Roman" w:eastAsia="Times New Roman" w:hAnsi="Times New Roman" w:cs="Times New Roman"/>
          <w:i/>
          <w:spacing w:val="-4"/>
          <w:sz w:val="28"/>
          <w:szCs w:val="28"/>
        </w:rPr>
        <w:t>hydrofluorocarbons</w:t>
      </w:r>
      <w:r w:rsidRPr="006545AD">
        <w:rPr>
          <w:rFonts w:ascii="Times New Roman" w:eastAsia="Times New Roman" w:hAnsi="Times New Roman" w:cs="Times New Roman"/>
          <w:spacing w:val="-4"/>
          <w:sz w:val="28"/>
          <w:szCs w:val="28"/>
        </w:rPr>
        <w:t xml:space="preserve"> (HFCs), </w:t>
      </w:r>
      <w:r w:rsidRPr="006545AD">
        <w:rPr>
          <w:rFonts w:ascii="Times New Roman" w:eastAsia="Times New Roman" w:hAnsi="Times New Roman" w:cs="Times New Roman"/>
          <w:i/>
          <w:spacing w:val="-4"/>
          <w:sz w:val="28"/>
          <w:szCs w:val="28"/>
        </w:rPr>
        <w:t>perfluorocarbons</w:t>
      </w:r>
      <w:r w:rsidRPr="006545AD">
        <w:rPr>
          <w:rFonts w:ascii="Times New Roman" w:eastAsia="Times New Roman" w:hAnsi="Times New Roman" w:cs="Times New Roman"/>
          <w:spacing w:val="-4"/>
          <w:sz w:val="28"/>
          <w:szCs w:val="28"/>
        </w:rPr>
        <w:t xml:space="preserve"> (PFCs), </w:t>
      </w:r>
      <w:r w:rsidRPr="006545AD">
        <w:rPr>
          <w:rFonts w:ascii="Times New Roman" w:eastAsia="Times New Roman" w:hAnsi="Times New Roman" w:cs="Times New Roman"/>
          <w:i/>
          <w:spacing w:val="-4"/>
          <w:sz w:val="28"/>
          <w:szCs w:val="28"/>
        </w:rPr>
        <w:t>sulphur hexafluoride</w:t>
      </w:r>
      <w:r w:rsidRPr="006545AD">
        <w:rPr>
          <w:rFonts w:ascii="Times New Roman" w:eastAsia="Times New Roman" w:hAnsi="Times New Roman" w:cs="Times New Roman"/>
          <w:spacing w:val="-4"/>
          <w:sz w:val="28"/>
          <w:szCs w:val="28"/>
        </w:rPr>
        <w:t xml:space="preserve"> (SF</w:t>
      </w:r>
      <w:r w:rsidRPr="006545AD">
        <w:rPr>
          <w:rFonts w:ascii="Times New Roman" w:eastAsia="Times New Roman" w:hAnsi="Times New Roman" w:cs="Times New Roman"/>
          <w:spacing w:val="-4"/>
          <w:sz w:val="28"/>
          <w:szCs w:val="28"/>
          <w:vertAlign w:val="subscript"/>
        </w:rPr>
        <w:t>6</w:t>
      </w:r>
      <w:r w:rsidRPr="006545AD">
        <w:rPr>
          <w:rFonts w:ascii="Times New Roman" w:eastAsia="Times New Roman" w:hAnsi="Times New Roman" w:cs="Times New Roman"/>
          <w:spacing w:val="-4"/>
          <w:sz w:val="28"/>
          <w:szCs w:val="28"/>
        </w:rPr>
        <w:t xml:space="preserve">) và </w:t>
      </w:r>
      <w:r w:rsidRPr="006545AD">
        <w:rPr>
          <w:rFonts w:ascii="Times New Roman" w:eastAsia="Times New Roman" w:hAnsi="Times New Roman" w:cs="Times New Roman"/>
          <w:i/>
          <w:spacing w:val="-4"/>
          <w:sz w:val="28"/>
          <w:szCs w:val="28"/>
        </w:rPr>
        <w:t>nitrogen trifluoride</w:t>
      </w:r>
      <w:r w:rsidRPr="006545AD">
        <w:rPr>
          <w:rFonts w:ascii="Times New Roman" w:eastAsia="Times New Roman" w:hAnsi="Times New Roman" w:cs="Times New Roman"/>
          <w:spacing w:val="-4"/>
          <w:sz w:val="28"/>
          <w:szCs w:val="28"/>
        </w:rPr>
        <w:t xml:space="preserve"> (NF</w:t>
      </w:r>
      <w:r w:rsidRPr="006545AD">
        <w:rPr>
          <w:rFonts w:ascii="Times New Roman" w:eastAsia="Times New Roman" w:hAnsi="Times New Roman" w:cs="Times New Roman"/>
          <w:spacing w:val="-4"/>
          <w:sz w:val="28"/>
          <w:szCs w:val="28"/>
          <w:vertAlign w:val="subscript"/>
        </w:rPr>
        <w:t>3</w:t>
      </w:r>
      <w:r w:rsidRPr="006545AD">
        <w:rPr>
          <w:rFonts w:ascii="Times New Roman" w:eastAsia="Times New Roman" w:hAnsi="Times New Roman" w:cs="Times New Roman"/>
          <w:spacing w:val="-4"/>
          <w:sz w:val="28"/>
          <w:szCs w:val="28"/>
        </w:rPr>
        <w:t>).</w:t>
      </w:r>
    </w:p>
    <w:p w14:paraId="4995BDFD" w14:textId="77777777" w:rsidR="0040586B" w:rsidRPr="006545AD" w:rsidRDefault="0040586B" w:rsidP="0040586B">
      <w:pPr>
        <w:spacing w:before="120" w:after="60" w:line="288" w:lineRule="auto"/>
        <w:jc w:val="both"/>
        <w:rPr>
          <w:rFonts w:ascii="Times New Roman" w:eastAsia="Times New Roman" w:hAnsi="Times New Roman" w:cs="Times New Roman"/>
          <w:spacing w:val="-6"/>
          <w:sz w:val="28"/>
          <w:szCs w:val="28"/>
        </w:rPr>
      </w:pPr>
      <w:r w:rsidRPr="006545AD">
        <w:rPr>
          <w:rFonts w:ascii="Times New Roman" w:eastAsia="Times New Roman" w:hAnsi="Times New Roman" w:cs="Times New Roman"/>
          <w:sz w:val="28"/>
          <w:szCs w:val="28"/>
        </w:rPr>
        <w:t xml:space="preserve"> </w:t>
      </w:r>
      <w:r w:rsidRPr="006545AD">
        <w:rPr>
          <w:rFonts w:ascii="Times New Roman" w:eastAsia="Times New Roman" w:hAnsi="Times New Roman" w:cs="Times New Roman"/>
          <w:sz w:val="28"/>
          <w:szCs w:val="28"/>
        </w:rPr>
        <w:tab/>
      </w:r>
      <w:r w:rsidRPr="006545AD">
        <w:rPr>
          <w:rFonts w:ascii="Times New Roman" w:eastAsia="Times New Roman" w:hAnsi="Times New Roman" w:cs="Times New Roman"/>
          <w:spacing w:val="-6"/>
          <w:sz w:val="28"/>
          <w:szCs w:val="28"/>
        </w:rPr>
        <w:t>Hiệu ứng nhà kính là hiện tượng năng lượng bức xạ của Mặt trời được hấp thụ trong khí quyển, chuyển hóa thành nhiệt lượng gây hiện tượng nóng lên toàn cầu</w:t>
      </w:r>
      <w:r w:rsidRPr="006545AD">
        <w:rPr>
          <w:rFonts w:ascii="Times New Roman" w:eastAsia="Times New Roman" w:hAnsi="Times New Roman" w:cs="Times New Roman"/>
          <w:spacing w:val="-6"/>
          <w:sz w:val="28"/>
          <w:szCs w:val="28"/>
          <w:vertAlign w:val="superscript"/>
        </w:rPr>
        <w:footnoteReference w:id="1"/>
      </w:r>
      <w:r w:rsidRPr="006545AD">
        <w:rPr>
          <w:rFonts w:ascii="Times New Roman" w:eastAsia="Times New Roman" w:hAnsi="Times New Roman" w:cs="Times New Roman"/>
          <w:spacing w:val="-6"/>
          <w:sz w:val="28"/>
          <w:szCs w:val="28"/>
        </w:rPr>
        <w:t>.</w:t>
      </w:r>
    </w:p>
    <w:p w14:paraId="10A681F5" w14:textId="77777777" w:rsidR="0040586B" w:rsidRPr="006545AD" w:rsidRDefault="0040586B" w:rsidP="0040586B">
      <w:pPr>
        <w:spacing w:before="120" w:after="60" w:line="288" w:lineRule="auto"/>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Lượng phát thải khí nhà kính được tính quy đổi ra lượng phát thải khí CO</w:t>
      </w:r>
      <w:r w:rsidRPr="006545AD">
        <w:rPr>
          <w:rFonts w:ascii="Times New Roman" w:eastAsia="Times New Roman" w:hAnsi="Times New Roman" w:cs="Times New Roman"/>
          <w:sz w:val="28"/>
          <w:szCs w:val="28"/>
          <w:vertAlign w:val="subscript"/>
        </w:rPr>
        <w:t>2</w:t>
      </w:r>
      <w:r w:rsidRPr="006545AD">
        <w:rPr>
          <w:rFonts w:ascii="Times New Roman" w:eastAsia="Times New Roman" w:hAnsi="Times New Roman" w:cs="Times New Roman"/>
          <w:sz w:val="28"/>
          <w:szCs w:val="28"/>
        </w:rPr>
        <w:t xml:space="preserve"> tương đương (</w:t>
      </w:r>
      <w:r w:rsidRPr="006545AD">
        <w:rPr>
          <w:rFonts w:ascii="Times New Roman" w:eastAsia="Times New Roman" w:hAnsi="Times New Roman" w:cs="Times New Roman"/>
          <w:i/>
          <w:sz w:val="28"/>
          <w:szCs w:val="28"/>
        </w:rPr>
        <w:t>tính theo đơn vị tấn CO</w:t>
      </w:r>
      <w:r w:rsidRPr="006545AD">
        <w:rPr>
          <w:rFonts w:ascii="Times New Roman" w:eastAsia="Times New Roman" w:hAnsi="Times New Roman" w:cs="Times New Roman"/>
          <w:i/>
          <w:sz w:val="28"/>
          <w:szCs w:val="28"/>
          <w:vertAlign w:val="subscript"/>
        </w:rPr>
        <w:t>2</w:t>
      </w:r>
      <w:r w:rsidRPr="006545AD">
        <w:rPr>
          <w:rFonts w:ascii="Times New Roman" w:eastAsia="Times New Roman" w:hAnsi="Times New Roman" w:cs="Times New Roman"/>
          <w:i/>
          <w:sz w:val="28"/>
          <w:szCs w:val="28"/>
        </w:rPr>
        <w:t xml:space="preserve"> tương đương</w:t>
      </w:r>
      <w:r w:rsidRPr="006545AD">
        <w:rPr>
          <w:rFonts w:ascii="Times New Roman" w:eastAsia="Times New Roman" w:hAnsi="Times New Roman" w:cs="Times New Roman"/>
          <w:sz w:val="28"/>
          <w:szCs w:val="28"/>
        </w:rPr>
        <w:t>). Tấn CO</w:t>
      </w:r>
      <w:r w:rsidRPr="006545AD">
        <w:rPr>
          <w:rFonts w:ascii="Times New Roman" w:eastAsia="Times New Roman" w:hAnsi="Times New Roman" w:cs="Times New Roman"/>
          <w:sz w:val="28"/>
          <w:szCs w:val="28"/>
          <w:vertAlign w:val="subscript"/>
        </w:rPr>
        <w:t>2</w:t>
      </w:r>
      <w:r w:rsidRPr="006545AD">
        <w:rPr>
          <w:rFonts w:ascii="Times New Roman" w:eastAsia="Times New Roman" w:hAnsi="Times New Roman" w:cs="Times New Roman"/>
          <w:sz w:val="28"/>
          <w:szCs w:val="28"/>
        </w:rPr>
        <w:t xml:space="preserve"> tương đương là khối lượng của các khí nhà kính được quy đổi thành tấn CO</w:t>
      </w:r>
      <w:r w:rsidRPr="006545AD">
        <w:rPr>
          <w:rFonts w:ascii="Times New Roman" w:eastAsia="Times New Roman" w:hAnsi="Times New Roman" w:cs="Times New Roman"/>
          <w:sz w:val="28"/>
          <w:szCs w:val="28"/>
          <w:vertAlign w:val="subscript"/>
        </w:rPr>
        <w:t>2</w:t>
      </w:r>
      <w:r w:rsidRPr="006545AD">
        <w:rPr>
          <w:rFonts w:ascii="Times New Roman" w:eastAsia="Times New Roman" w:hAnsi="Times New Roman" w:cs="Times New Roman"/>
          <w:sz w:val="28"/>
          <w:szCs w:val="28"/>
        </w:rPr>
        <w:t xml:space="preserve"> theo hệ số làm nóng lên toàn cầu của các khí nhà kính. Hệ số làm nóng lên toàn cầu của các khí nhà kính do Ban liên chính phủ về biến đổi khí hậu quy định.</w:t>
      </w:r>
    </w:p>
    <w:p w14:paraId="5ED44ED2" w14:textId="77777777" w:rsidR="0040586B" w:rsidRPr="006545AD" w:rsidRDefault="0040586B" w:rsidP="0040586B">
      <w:pPr>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Lượng phát thải khí nhà kính được thu thập thông qua kiểm kê khí nhà kính, là hoạt động thu thập thông tin, số liệu về các nguồn phát thải khí nhà kính, tính toán lượng phát thải khí nhà kính, hấp thụ khí nhà kính trong một phạm vi xác định và trong một năm cụ thể theo phương pháp và quy trình do cơ quan có thẩm quyền ban hành. Phương pháp kiểm kê khí nhà kính được áp dụng theo các hướng dẫn kiểm kê khí nhà kính của Ban liên chính phủ về biến đổi khí hậu</w:t>
      </w:r>
      <w:r w:rsidRPr="006545AD">
        <w:rPr>
          <w:rFonts w:ascii="Times New Roman" w:eastAsia="Times New Roman" w:hAnsi="Times New Roman" w:cs="Times New Roman"/>
          <w:sz w:val="28"/>
          <w:szCs w:val="28"/>
          <w:vertAlign w:val="superscript"/>
        </w:rPr>
        <w:footnoteReference w:id="2"/>
      </w:r>
      <w:r w:rsidRPr="006545AD">
        <w:rPr>
          <w:rFonts w:ascii="Times New Roman" w:eastAsia="Times New Roman" w:hAnsi="Times New Roman" w:cs="Times New Roman"/>
          <w:sz w:val="28"/>
          <w:szCs w:val="28"/>
        </w:rPr>
        <w:t>.</w:t>
      </w:r>
    </w:p>
    <w:p w14:paraId="11E0BEAF" w14:textId="77777777" w:rsidR="0040586B" w:rsidRPr="006545AD" w:rsidRDefault="0040586B" w:rsidP="0040586B">
      <w:pPr>
        <w:spacing w:before="120" w:after="60" w:line="288" w:lineRule="auto"/>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lastRenderedPageBreak/>
        <w:tab/>
        <w:t>Các lĩnh vực phải thực hiện kiểm kê khí nhà kính bao gồm: Năng lượng;  giao thông vận tải; xây dựng; các quá trình công nghiệp; nông nghiệp, lâm nghiệp và sử dụng đất; chất thải.</w:t>
      </w:r>
      <w:r w:rsidRPr="006545AD">
        <w:rPr>
          <w:rFonts w:ascii="Times New Roman" w:eastAsia="Times New Roman" w:hAnsi="Times New Roman" w:cs="Times New Roman"/>
          <w:sz w:val="28"/>
          <w:szCs w:val="28"/>
          <w:vertAlign w:val="superscript"/>
        </w:rPr>
        <w:footnoteReference w:id="3"/>
      </w:r>
    </w:p>
    <w:p w14:paraId="760004BB" w14:textId="77777777" w:rsidR="0040586B" w:rsidRPr="006545AD" w:rsidRDefault="0040586B" w:rsidP="0040586B">
      <w:pPr>
        <w:spacing w:before="120" w:after="60" w:line="288" w:lineRule="auto"/>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Khái niệm, phương pháp tính Tổng sản phẩm trong nước (GDP) được qui định trong Chỉ tiêu 0501, Nghị định 94/2022/NĐ-CP quy định nội dung chỉ tiêu thống kê thuộc hệ thống chỉ tiêu thống kê quốc gia.</w:t>
      </w:r>
    </w:p>
    <w:p w14:paraId="79C26CDF" w14:textId="77777777" w:rsidR="0040586B" w:rsidRPr="006545AD" w:rsidRDefault="0040586B" w:rsidP="0040586B">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Công thức tính:</w:t>
      </w:r>
    </w:p>
    <w:tbl>
      <w:tblPr>
        <w:tblStyle w:val="251"/>
        <w:tblW w:w="4489" w:type="pct"/>
        <w:jc w:val="center"/>
        <w:tblBorders>
          <w:top w:val="nil"/>
          <w:left w:val="nil"/>
          <w:bottom w:val="nil"/>
          <w:right w:val="nil"/>
          <w:insideH w:val="nil"/>
          <w:insideV w:val="nil"/>
        </w:tblBorders>
        <w:tblLook w:val="0600" w:firstRow="0" w:lastRow="0" w:firstColumn="0" w:lastColumn="0" w:noHBand="1" w:noVBand="1"/>
      </w:tblPr>
      <w:tblGrid>
        <w:gridCol w:w="2474"/>
        <w:gridCol w:w="710"/>
        <w:gridCol w:w="4678"/>
        <w:gridCol w:w="283"/>
      </w:tblGrid>
      <w:tr w:rsidR="0040586B" w:rsidRPr="006545AD" w14:paraId="50BC77E8" w14:textId="77777777" w:rsidTr="002E4693">
        <w:trPr>
          <w:trHeight w:val="414"/>
          <w:jc w:val="center"/>
        </w:trPr>
        <w:tc>
          <w:tcPr>
            <w:tcW w:w="1518" w:type="pct"/>
            <w:vMerge w:val="restart"/>
            <w:tcBorders>
              <w:top w:val="nil"/>
              <w:left w:val="nil"/>
              <w:bottom w:val="nil"/>
              <w:right w:val="nil"/>
            </w:tcBorders>
            <w:tcMar>
              <w:top w:w="100" w:type="dxa"/>
              <w:left w:w="100" w:type="dxa"/>
              <w:bottom w:w="100" w:type="dxa"/>
              <w:right w:w="100" w:type="dxa"/>
            </w:tcMar>
            <w:vAlign w:val="center"/>
          </w:tcPr>
          <w:p w14:paraId="32D7996E" w14:textId="77777777" w:rsidR="0040586B" w:rsidRPr="006545AD" w:rsidRDefault="0040586B" w:rsidP="0040586B">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Cường độ phát thải khí nhà kính</w:t>
            </w:r>
          </w:p>
        </w:tc>
        <w:tc>
          <w:tcPr>
            <w:tcW w:w="436" w:type="pct"/>
            <w:vMerge w:val="restart"/>
            <w:tcBorders>
              <w:top w:val="nil"/>
              <w:left w:val="nil"/>
              <w:bottom w:val="nil"/>
              <w:right w:val="nil"/>
            </w:tcBorders>
            <w:tcMar>
              <w:top w:w="100" w:type="dxa"/>
              <w:left w:w="100" w:type="dxa"/>
              <w:bottom w:w="100" w:type="dxa"/>
              <w:right w:w="100" w:type="dxa"/>
            </w:tcMar>
            <w:vAlign w:val="center"/>
          </w:tcPr>
          <w:p w14:paraId="1425D287" w14:textId="77777777" w:rsidR="0040586B" w:rsidRPr="006545AD" w:rsidRDefault="0040586B" w:rsidP="0040586B">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2872" w:type="pct"/>
            <w:tcBorders>
              <w:top w:val="nil"/>
              <w:left w:val="nil"/>
              <w:bottom w:val="single" w:sz="2" w:space="0" w:color="auto"/>
              <w:right w:val="nil"/>
            </w:tcBorders>
            <w:tcMar>
              <w:top w:w="100" w:type="dxa"/>
              <w:left w:w="100" w:type="dxa"/>
              <w:bottom w:w="100" w:type="dxa"/>
              <w:right w:w="100" w:type="dxa"/>
            </w:tcMar>
            <w:vAlign w:val="center"/>
          </w:tcPr>
          <w:p w14:paraId="0A0A360D" w14:textId="77777777" w:rsidR="0040586B" w:rsidRPr="006545AD" w:rsidRDefault="0040586B" w:rsidP="0040586B">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Lượng phát thải khí nhà kính trong kỳ</w:t>
            </w:r>
          </w:p>
        </w:tc>
        <w:tc>
          <w:tcPr>
            <w:tcW w:w="174" w:type="pct"/>
            <w:vMerge w:val="restart"/>
            <w:tcBorders>
              <w:top w:val="nil"/>
              <w:left w:val="nil"/>
              <w:bottom w:val="nil"/>
              <w:right w:val="nil"/>
            </w:tcBorders>
            <w:tcMar>
              <w:top w:w="100" w:type="dxa"/>
              <w:left w:w="100" w:type="dxa"/>
              <w:bottom w:w="100" w:type="dxa"/>
              <w:right w:w="100" w:type="dxa"/>
            </w:tcMar>
            <w:vAlign w:val="center"/>
          </w:tcPr>
          <w:p w14:paraId="44C83C42" w14:textId="77777777" w:rsidR="0040586B" w:rsidRPr="006545AD" w:rsidRDefault="0040586B" w:rsidP="0040586B">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 </w:t>
            </w:r>
          </w:p>
        </w:tc>
      </w:tr>
      <w:tr w:rsidR="0040586B" w:rsidRPr="006545AD" w14:paraId="36B290DB" w14:textId="77777777" w:rsidTr="002E4693">
        <w:trPr>
          <w:trHeight w:val="354"/>
          <w:jc w:val="center"/>
        </w:trPr>
        <w:tc>
          <w:tcPr>
            <w:tcW w:w="1518" w:type="pct"/>
            <w:vMerge/>
            <w:tcBorders>
              <w:bottom w:val="nil"/>
              <w:right w:val="nil"/>
            </w:tcBorders>
            <w:shd w:val="clear" w:color="auto" w:fill="auto"/>
            <w:tcMar>
              <w:top w:w="100" w:type="dxa"/>
              <w:left w:w="100" w:type="dxa"/>
              <w:bottom w:w="100" w:type="dxa"/>
              <w:right w:w="100" w:type="dxa"/>
            </w:tcMar>
            <w:vAlign w:val="center"/>
          </w:tcPr>
          <w:p w14:paraId="6950E781" w14:textId="77777777" w:rsidR="0040586B" w:rsidRPr="006545AD" w:rsidRDefault="0040586B" w:rsidP="0040586B">
            <w:pPr>
              <w:spacing w:before="60" w:after="60" w:line="360" w:lineRule="exact"/>
              <w:rPr>
                <w:rFonts w:ascii="Times New Roman" w:eastAsia="Times New Roman" w:hAnsi="Times New Roman" w:cs="Times New Roman"/>
                <w:sz w:val="28"/>
                <w:szCs w:val="28"/>
              </w:rPr>
            </w:pPr>
          </w:p>
        </w:tc>
        <w:tc>
          <w:tcPr>
            <w:tcW w:w="436" w:type="pct"/>
            <w:vMerge/>
            <w:tcBorders>
              <w:bottom w:val="nil"/>
              <w:right w:val="nil"/>
            </w:tcBorders>
            <w:shd w:val="clear" w:color="auto" w:fill="auto"/>
            <w:tcMar>
              <w:top w:w="100" w:type="dxa"/>
              <w:left w:w="100" w:type="dxa"/>
              <w:bottom w:w="100" w:type="dxa"/>
              <w:right w:w="100" w:type="dxa"/>
            </w:tcMar>
            <w:vAlign w:val="center"/>
          </w:tcPr>
          <w:p w14:paraId="5FCE331A" w14:textId="77777777" w:rsidR="0040586B" w:rsidRPr="006545AD" w:rsidRDefault="0040586B" w:rsidP="0040586B">
            <w:pPr>
              <w:spacing w:before="60" w:after="60" w:line="360" w:lineRule="exact"/>
              <w:jc w:val="both"/>
              <w:rPr>
                <w:rFonts w:ascii="Times New Roman" w:eastAsia="Times New Roman" w:hAnsi="Times New Roman" w:cs="Times New Roman"/>
                <w:sz w:val="28"/>
                <w:szCs w:val="28"/>
              </w:rPr>
            </w:pPr>
          </w:p>
        </w:tc>
        <w:tc>
          <w:tcPr>
            <w:tcW w:w="2872" w:type="pct"/>
            <w:tcBorders>
              <w:top w:val="single" w:sz="2" w:space="0" w:color="auto"/>
              <w:left w:val="nil"/>
              <w:bottom w:val="nil"/>
              <w:right w:val="nil"/>
            </w:tcBorders>
            <w:shd w:val="clear" w:color="auto" w:fill="auto"/>
            <w:tcMar>
              <w:top w:w="100" w:type="dxa"/>
              <w:left w:w="100" w:type="dxa"/>
              <w:bottom w:w="100" w:type="dxa"/>
              <w:right w:w="100" w:type="dxa"/>
            </w:tcMar>
            <w:vAlign w:val="center"/>
          </w:tcPr>
          <w:p w14:paraId="048B543A" w14:textId="77777777" w:rsidR="0040586B" w:rsidRPr="006545AD" w:rsidRDefault="0040586B" w:rsidP="0040586B">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GDP</w:t>
            </w:r>
          </w:p>
        </w:tc>
        <w:tc>
          <w:tcPr>
            <w:tcW w:w="174" w:type="pct"/>
            <w:vMerge/>
            <w:tcBorders>
              <w:bottom w:val="nil"/>
              <w:right w:val="nil"/>
            </w:tcBorders>
            <w:shd w:val="clear" w:color="auto" w:fill="auto"/>
            <w:tcMar>
              <w:top w:w="100" w:type="dxa"/>
              <w:left w:w="100" w:type="dxa"/>
              <w:bottom w:w="100" w:type="dxa"/>
              <w:right w:w="100" w:type="dxa"/>
            </w:tcMar>
            <w:vAlign w:val="center"/>
          </w:tcPr>
          <w:p w14:paraId="702AD822" w14:textId="77777777" w:rsidR="0040586B" w:rsidRPr="006545AD" w:rsidRDefault="0040586B" w:rsidP="0040586B">
            <w:pPr>
              <w:spacing w:before="60" w:after="60" w:line="360" w:lineRule="exact"/>
              <w:jc w:val="both"/>
              <w:rPr>
                <w:rFonts w:ascii="Times New Roman" w:eastAsia="Times New Roman" w:hAnsi="Times New Roman" w:cs="Times New Roman"/>
                <w:sz w:val="28"/>
                <w:szCs w:val="28"/>
              </w:rPr>
            </w:pPr>
          </w:p>
        </w:tc>
      </w:tr>
    </w:tbl>
    <w:p w14:paraId="7B6BE8D0" w14:textId="77777777" w:rsidR="0040586B" w:rsidRPr="006545AD" w:rsidRDefault="0040586B" w:rsidP="0040586B">
      <w:pPr>
        <w:spacing w:before="60" w:after="8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t>2. Phân tổ chủ yếu</w:t>
      </w:r>
    </w:p>
    <w:p w14:paraId="75CF69CC" w14:textId="77777777" w:rsidR="0040586B" w:rsidRPr="006545AD" w:rsidRDefault="0040586B" w:rsidP="0040586B">
      <w:pPr>
        <w:spacing w:before="60" w:after="8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Nguồn phát thải;</w:t>
      </w:r>
    </w:p>
    <w:p w14:paraId="311AA93A" w14:textId="77777777" w:rsidR="0040586B" w:rsidRPr="006545AD" w:rsidRDefault="0040586B" w:rsidP="0040586B">
      <w:pPr>
        <w:spacing w:before="60" w:after="8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Loại khí nhà kính.</w:t>
      </w:r>
    </w:p>
    <w:p w14:paraId="66DAE21F" w14:textId="77777777" w:rsidR="0040586B" w:rsidRPr="006545AD" w:rsidRDefault="0040586B" w:rsidP="0040586B">
      <w:pPr>
        <w:spacing w:before="60" w:after="8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Vùng;</w:t>
      </w:r>
    </w:p>
    <w:p w14:paraId="7621A71C" w14:textId="77777777" w:rsidR="0040586B" w:rsidRPr="006545AD" w:rsidRDefault="0040586B" w:rsidP="0040586B">
      <w:pPr>
        <w:spacing w:before="60" w:after="8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Tỉnh, thành phố trực thuộc Trung ương.</w:t>
      </w:r>
    </w:p>
    <w:p w14:paraId="0414D3F0" w14:textId="77777777" w:rsidR="0040586B" w:rsidRPr="006545AD" w:rsidRDefault="0040586B" w:rsidP="0040586B">
      <w:pPr>
        <w:spacing w:before="60" w:after="8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Pr="006545AD">
        <w:rPr>
          <w:rFonts w:ascii="Times New Roman" w:eastAsia="Times New Roman" w:hAnsi="Times New Roman" w:cs="Times New Roman"/>
          <w:b/>
          <w:sz w:val="28"/>
          <w:szCs w:val="28"/>
        </w:rPr>
        <w:t>3. Kỳ công bố:</w:t>
      </w:r>
      <w:r w:rsidRPr="006545AD">
        <w:rPr>
          <w:rFonts w:ascii="Times New Roman" w:eastAsia="Times New Roman" w:hAnsi="Times New Roman" w:cs="Times New Roman"/>
          <w:sz w:val="28"/>
          <w:szCs w:val="28"/>
        </w:rPr>
        <w:t xml:space="preserve"> 2 năm.</w:t>
      </w:r>
    </w:p>
    <w:p w14:paraId="2E134DEB" w14:textId="77777777" w:rsidR="0040586B" w:rsidRPr="006545AD" w:rsidRDefault="0040586B" w:rsidP="0040586B">
      <w:pPr>
        <w:spacing w:before="60" w:after="8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4. Nguồn số liệu:</w:t>
      </w:r>
    </w:p>
    <w:p w14:paraId="35A0FEE6" w14:textId="77777777" w:rsidR="0040586B" w:rsidRPr="006545AD" w:rsidRDefault="0040586B" w:rsidP="0040586B">
      <w:pPr>
        <w:spacing w:before="60" w:after="8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Dữ liệu hành chính;</w:t>
      </w:r>
    </w:p>
    <w:p w14:paraId="7C5F7ED0" w14:textId="77777777" w:rsidR="0040586B" w:rsidRPr="006545AD" w:rsidRDefault="0040586B" w:rsidP="0040586B">
      <w:pPr>
        <w:spacing w:before="60" w:after="8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5. Cơ quan chịu trách nhiệm thu thập, tổng hợp:</w:t>
      </w:r>
    </w:p>
    <w:p w14:paraId="7690F9C7" w14:textId="77777777" w:rsidR="0040586B" w:rsidRPr="006545AD" w:rsidRDefault="0040586B" w:rsidP="0040586B">
      <w:pPr>
        <w:spacing w:before="60" w:after="8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Chủ trì: Bộ Tài nguyên và Môi trường;</w:t>
      </w:r>
    </w:p>
    <w:p w14:paraId="32CB5030" w14:textId="77777777" w:rsidR="0040586B" w:rsidRPr="006545AD" w:rsidRDefault="0040586B" w:rsidP="0040586B">
      <w:pPr>
        <w:spacing w:before="60" w:after="8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Phối hợp: Bộ Kế hoạch và Đầu tư (Tổng cục Thống kê), Bộ Công thương, Bộ Xây dựng, Bộ Giao thông vận tải, Bộ Nông nghiệp và Phát triển nông thôn.</w:t>
      </w:r>
    </w:p>
    <w:p w14:paraId="3CD015E2" w14:textId="77777777" w:rsidR="0040586B" w:rsidRPr="006545AD" w:rsidRDefault="0040586B" w:rsidP="0040586B">
      <w:pPr>
        <w:spacing w:before="120" w:after="8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1.2. Tổng lượng phát thải khí nhà kính</w:t>
      </w:r>
    </w:p>
    <w:p w14:paraId="15E44DC7" w14:textId="77777777" w:rsidR="0040586B" w:rsidRPr="006545AD" w:rsidRDefault="0040586B" w:rsidP="0040586B">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1. Khái niệm, phương pháp tính</w:t>
      </w:r>
    </w:p>
    <w:p w14:paraId="72889A7D" w14:textId="77777777" w:rsidR="0040586B" w:rsidRPr="006545AD" w:rsidRDefault="0040586B" w:rsidP="0040586B">
      <w:pPr>
        <w:spacing w:before="80" w:after="60" w:line="360" w:lineRule="exact"/>
        <w:jc w:val="both"/>
        <w:rPr>
          <w:rFonts w:ascii="Times New Roman" w:eastAsia="Times New Roman" w:hAnsi="Times New Roman" w:cs="Times New Roman"/>
          <w:spacing w:val="-4"/>
          <w:sz w:val="28"/>
          <w:szCs w:val="28"/>
        </w:rPr>
      </w:pPr>
      <w:r w:rsidRPr="006545AD">
        <w:rPr>
          <w:rFonts w:ascii="Times New Roman" w:eastAsia="Times New Roman" w:hAnsi="Times New Roman" w:cs="Times New Roman"/>
          <w:sz w:val="28"/>
          <w:szCs w:val="28"/>
        </w:rPr>
        <w:tab/>
      </w:r>
      <w:r w:rsidRPr="006545AD">
        <w:rPr>
          <w:rFonts w:ascii="Times New Roman" w:eastAsia="Times New Roman" w:hAnsi="Times New Roman" w:cs="Times New Roman"/>
          <w:spacing w:val="-4"/>
          <w:sz w:val="28"/>
          <w:szCs w:val="28"/>
        </w:rPr>
        <w:t xml:space="preserve">Khí nhà kính là các loại khí trong khí quyển gây hiệu ứng nhà kính. Theo Nghị định thư Kyoto và theo Luật bảo vệ môi trường, các khí nhà kính chính là </w:t>
      </w:r>
      <w:r w:rsidRPr="006545AD">
        <w:rPr>
          <w:rFonts w:ascii="Times New Roman" w:eastAsia="Times New Roman" w:hAnsi="Times New Roman" w:cs="Times New Roman"/>
          <w:i/>
          <w:spacing w:val="-4"/>
          <w:sz w:val="28"/>
          <w:szCs w:val="28"/>
        </w:rPr>
        <w:t>carbon dioxide</w:t>
      </w:r>
      <w:r w:rsidRPr="006545AD">
        <w:rPr>
          <w:rFonts w:ascii="Times New Roman" w:eastAsia="Times New Roman" w:hAnsi="Times New Roman" w:cs="Times New Roman"/>
          <w:spacing w:val="-4"/>
          <w:sz w:val="28"/>
          <w:szCs w:val="28"/>
        </w:rPr>
        <w:t xml:space="preserve"> (CO</w:t>
      </w:r>
      <w:r w:rsidRPr="006545AD">
        <w:rPr>
          <w:rFonts w:ascii="Times New Roman" w:eastAsia="Times New Roman" w:hAnsi="Times New Roman" w:cs="Times New Roman"/>
          <w:spacing w:val="-4"/>
          <w:sz w:val="28"/>
          <w:szCs w:val="28"/>
          <w:vertAlign w:val="subscript"/>
        </w:rPr>
        <w:t>2</w:t>
      </w:r>
      <w:r w:rsidRPr="006545AD">
        <w:rPr>
          <w:rFonts w:ascii="Times New Roman" w:eastAsia="Times New Roman" w:hAnsi="Times New Roman" w:cs="Times New Roman"/>
          <w:spacing w:val="-4"/>
          <w:sz w:val="28"/>
          <w:szCs w:val="28"/>
        </w:rPr>
        <w:t xml:space="preserve">), </w:t>
      </w:r>
      <w:r w:rsidRPr="006545AD">
        <w:rPr>
          <w:rFonts w:ascii="Times New Roman" w:eastAsia="Times New Roman" w:hAnsi="Times New Roman" w:cs="Times New Roman"/>
          <w:i/>
          <w:spacing w:val="-4"/>
          <w:sz w:val="28"/>
          <w:szCs w:val="28"/>
        </w:rPr>
        <w:t>methane</w:t>
      </w:r>
      <w:r w:rsidRPr="006545AD">
        <w:rPr>
          <w:rFonts w:ascii="Times New Roman" w:eastAsia="Times New Roman" w:hAnsi="Times New Roman" w:cs="Times New Roman"/>
          <w:spacing w:val="-4"/>
          <w:sz w:val="28"/>
          <w:szCs w:val="28"/>
        </w:rPr>
        <w:t xml:space="preserve"> (CH</w:t>
      </w:r>
      <w:r w:rsidRPr="006545AD">
        <w:rPr>
          <w:rFonts w:ascii="Times New Roman" w:eastAsia="Times New Roman" w:hAnsi="Times New Roman" w:cs="Times New Roman"/>
          <w:spacing w:val="-4"/>
          <w:sz w:val="28"/>
          <w:szCs w:val="28"/>
          <w:vertAlign w:val="subscript"/>
        </w:rPr>
        <w:t>4</w:t>
      </w:r>
      <w:r w:rsidRPr="006545AD">
        <w:rPr>
          <w:rFonts w:ascii="Times New Roman" w:eastAsia="Times New Roman" w:hAnsi="Times New Roman" w:cs="Times New Roman"/>
          <w:spacing w:val="-4"/>
          <w:sz w:val="28"/>
          <w:szCs w:val="28"/>
        </w:rPr>
        <w:t xml:space="preserve">) và </w:t>
      </w:r>
      <w:r w:rsidRPr="006545AD">
        <w:rPr>
          <w:rFonts w:ascii="Times New Roman" w:eastAsia="Times New Roman" w:hAnsi="Times New Roman" w:cs="Times New Roman"/>
          <w:i/>
          <w:spacing w:val="-4"/>
          <w:sz w:val="28"/>
          <w:szCs w:val="28"/>
        </w:rPr>
        <w:t>nitrous oxide</w:t>
      </w:r>
      <w:r w:rsidRPr="006545AD">
        <w:rPr>
          <w:rFonts w:ascii="Times New Roman" w:eastAsia="Times New Roman" w:hAnsi="Times New Roman" w:cs="Times New Roman"/>
          <w:spacing w:val="-4"/>
          <w:sz w:val="28"/>
          <w:szCs w:val="28"/>
        </w:rPr>
        <w:t xml:space="preserve"> (N</w:t>
      </w:r>
      <w:r w:rsidRPr="006545AD">
        <w:rPr>
          <w:rFonts w:ascii="Times New Roman" w:eastAsia="Times New Roman" w:hAnsi="Times New Roman" w:cs="Times New Roman"/>
          <w:spacing w:val="-4"/>
          <w:sz w:val="28"/>
          <w:szCs w:val="28"/>
          <w:vertAlign w:val="subscript"/>
        </w:rPr>
        <w:t>2</w:t>
      </w:r>
      <w:r w:rsidRPr="006545AD">
        <w:rPr>
          <w:rFonts w:ascii="Times New Roman" w:eastAsia="Times New Roman" w:hAnsi="Times New Roman" w:cs="Times New Roman"/>
          <w:spacing w:val="-4"/>
          <w:sz w:val="28"/>
          <w:szCs w:val="28"/>
        </w:rPr>
        <w:t xml:space="preserve">O). Các khí có hàm lượng thấp nhưng có tiềm năng cao gây hiệu ứng nhà kính là </w:t>
      </w:r>
      <w:r w:rsidRPr="006545AD">
        <w:rPr>
          <w:rFonts w:ascii="Times New Roman" w:eastAsia="Times New Roman" w:hAnsi="Times New Roman" w:cs="Times New Roman"/>
          <w:i/>
          <w:spacing w:val="-4"/>
          <w:sz w:val="28"/>
          <w:szCs w:val="28"/>
        </w:rPr>
        <w:t>hydrofluorocarbons</w:t>
      </w:r>
      <w:r w:rsidRPr="006545AD">
        <w:rPr>
          <w:rFonts w:ascii="Times New Roman" w:eastAsia="Times New Roman" w:hAnsi="Times New Roman" w:cs="Times New Roman"/>
          <w:spacing w:val="-4"/>
          <w:sz w:val="28"/>
          <w:szCs w:val="28"/>
        </w:rPr>
        <w:t xml:space="preserve"> (HFCs), </w:t>
      </w:r>
      <w:r w:rsidRPr="006545AD">
        <w:rPr>
          <w:rFonts w:ascii="Times New Roman" w:eastAsia="Times New Roman" w:hAnsi="Times New Roman" w:cs="Times New Roman"/>
          <w:i/>
          <w:spacing w:val="-4"/>
          <w:sz w:val="28"/>
          <w:szCs w:val="28"/>
        </w:rPr>
        <w:t>perfluorocarbons</w:t>
      </w:r>
      <w:r w:rsidRPr="006545AD">
        <w:rPr>
          <w:rFonts w:ascii="Times New Roman" w:eastAsia="Times New Roman" w:hAnsi="Times New Roman" w:cs="Times New Roman"/>
          <w:spacing w:val="-4"/>
          <w:sz w:val="28"/>
          <w:szCs w:val="28"/>
        </w:rPr>
        <w:t xml:space="preserve"> (PFCs), </w:t>
      </w:r>
      <w:r w:rsidRPr="006545AD">
        <w:rPr>
          <w:rFonts w:ascii="Times New Roman" w:eastAsia="Times New Roman" w:hAnsi="Times New Roman" w:cs="Times New Roman"/>
          <w:i/>
          <w:spacing w:val="-4"/>
          <w:sz w:val="28"/>
          <w:szCs w:val="28"/>
        </w:rPr>
        <w:t>sulphur hexafluoride</w:t>
      </w:r>
      <w:r w:rsidRPr="006545AD">
        <w:rPr>
          <w:rFonts w:ascii="Times New Roman" w:eastAsia="Times New Roman" w:hAnsi="Times New Roman" w:cs="Times New Roman"/>
          <w:spacing w:val="-4"/>
          <w:sz w:val="28"/>
          <w:szCs w:val="28"/>
        </w:rPr>
        <w:t xml:space="preserve"> (SF</w:t>
      </w:r>
      <w:r w:rsidRPr="006545AD">
        <w:rPr>
          <w:rFonts w:ascii="Times New Roman" w:eastAsia="Times New Roman" w:hAnsi="Times New Roman" w:cs="Times New Roman"/>
          <w:spacing w:val="-4"/>
          <w:sz w:val="28"/>
          <w:szCs w:val="28"/>
          <w:vertAlign w:val="subscript"/>
        </w:rPr>
        <w:t>6</w:t>
      </w:r>
      <w:r w:rsidRPr="006545AD">
        <w:rPr>
          <w:rFonts w:ascii="Times New Roman" w:eastAsia="Times New Roman" w:hAnsi="Times New Roman" w:cs="Times New Roman"/>
          <w:spacing w:val="-4"/>
          <w:sz w:val="28"/>
          <w:szCs w:val="28"/>
        </w:rPr>
        <w:t xml:space="preserve">) và </w:t>
      </w:r>
      <w:r w:rsidRPr="006545AD">
        <w:rPr>
          <w:rFonts w:ascii="Times New Roman" w:eastAsia="Times New Roman" w:hAnsi="Times New Roman" w:cs="Times New Roman"/>
          <w:i/>
          <w:spacing w:val="-4"/>
          <w:sz w:val="28"/>
          <w:szCs w:val="28"/>
        </w:rPr>
        <w:t>nitrogen trifluoride</w:t>
      </w:r>
      <w:r w:rsidRPr="006545AD">
        <w:rPr>
          <w:rFonts w:ascii="Times New Roman" w:eastAsia="Times New Roman" w:hAnsi="Times New Roman" w:cs="Times New Roman"/>
          <w:spacing w:val="-4"/>
          <w:sz w:val="28"/>
          <w:szCs w:val="28"/>
        </w:rPr>
        <w:t xml:space="preserve"> (NF</w:t>
      </w:r>
      <w:r w:rsidRPr="006545AD">
        <w:rPr>
          <w:rFonts w:ascii="Times New Roman" w:eastAsia="Times New Roman" w:hAnsi="Times New Roman" w:cs="Times New Roman"/>
          <w:spacing w:val="-4"/>
          <w:sz w:val="28"/>
          <w:szCs w:val="28"/>
          <w:vertAlign w:val="subscript"/>
        </w:rPr>
        <w:t>3</w:t>
      </w:r>
      <w:r w:rsidRPr="006545AD">
        <w:rPr>
          <w:rFonts w:ascii="Times New Roman" w:eastAsia="Times New Roman" w:hAnsi="Times New Roman" w:cs="Times New Roman"/>
          <w:spacing w:val="-4"/>
          <w:sz w:val="28"/>
          <w:szCs w:val="28"/>
        </w:rPr>
        <w:t>)</w:t>
      </w:r>
      <w:r w:rsidRPr="006545AD">
        <w:rPr>
          <w:rFonts w:ascii="Times New Roman" w:eastAsia="Times New Roman" w:hAnsi="Times New Roman" w:cs="Times New Roman"/>
          <w:spacing w:val="-4"/>
          <w:sz w:val="28"/>
          <w:szCs w:val="28"/>
          <w:vertAlign w:val="superscript"/>
        </w:rPr>
        <w:footnoteReference w:id="4"/>
      </w:r>
      <w:r w:rsidRPr="006545AD">
        <w:rPr>
          <w:rFonts w:ascii="Times New Roman" w:eastAsia="Times New Roman" w:hAnsi="Times New Roman" w:cs="Times New Roman"/>
          <w:spacing w:val="-4"/>
          <w:sz w:val="28"/>
          <w:szCs w:val="28"/>
        </w:rPr>
        <w:t>.</w:t>
      </w:r>
    </w:p>
    <w:p w14:paraId="7D9BAD62" w14:textId="77777777" w:rsidR="0040586B" w:rsidRPr="006545AD" w:rsidRDefault="0040586B" w:rsidP="0040586B">
      <w:pPr>
        <w:spacing w:before="8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Lượng phát thải khí nhà kính được tính quy đổi ra lượng phát thải khí CO</w:t>
      </w:r>
      <w:r w:rsidRPr="006545AD">
        <w:rPr>
          <w:rFonts w:ascii="Times New Roman" w:eastAsia="Times New Roman" w:hAnsi="Times New Roman" w:cs="Times New Roman"/>
          <w:sz w:val="28"/>
          <w:szCs w:val="28"/>
          <w:vertAlign w:val="subscript"/>
        </w:rPr>
        <w:t>2</w:t>
      </w:r>
      <w:r w:rsidRPr="006545AD">
        <w:rPr>
          <w:rFonts w:ascii="Times New Roman" w:eastAsia="Times New Roman" w:hAnsi="Times New Roman" w:cs="Times New Roman"/>
          <w:sz w:val="28"/>
          <w:szCs w:val="28"/>
        </w:rPr>
        <w:t xml:space="preserve"> tương đương (</w:t>
      </w:r>
      <w:r w:rsidRPr="006545AD">
        <w:rPr>
          <w:rFonts w:ascii="Times New Roman" w:eastAsia="Times New Roman" w:hAnsi="Times New Roman" w:cs="Times New Roman"/>
          <w:i/>
          <w:sz w:val="28"/>
          <w:szCs w:val="28"/>
        </w:rPr>
        <w:t>tính theo đơn vị tấn CO</w:t>
      </w:r>
      <w:r w:rsidRPr="006545AD">
        <w:rPr>
          <w:rFonts w:ascii="Times New Roman" w:eastAsia="Times New Roman" w:hAnsi="Times New Roman" w:cs="Times New Roman"/>
          <w:i/>
          <w:sz w:val="28"/>
          <w:szCs w:val="28"/>
          <w:vertAlign w:val="subscript"/>
        </w:rPr>
        <w:t>2</w:t>
      </w:r>
      <w:r w:rsidRPr="006545AD">
        <w:rPr>
          <w:rFonts w:ascii="Times New Roman" w:eastAsia="Times New Roman" w:hAnsi="Times New Roman" w:cs="Times New Roman"/>
          <w:i/>
          <w:sz w:val="28"/>
          <w:szCs w:val="28"/>
        </w:rPr>
        <w:t xml:space="preserve"> tương đương</w:t>
      </w:r>
      <w:r w:rsidRPr="006545AD">
        <w:rPr>
          <w:rFonts w:ascii="Times New Roman" w:eastAsia="Times New Roman" w:hAnsi="Times New Roman" w:cs="Times New Roman"/>
          <w:sz w:val="28"/>
          <w:szCs w:val="28"/>
        </w:rPr>
        <w:t>). Tấn CO</w:t>
      </w:r>
      <w:r w:rsidRPr="006545AD">
        <w:rPr>
          <w:rFonts w:ascii="Times New Roman" w:eastAsia="Times New Roman" w:hAnsi="Times New Roman" w:cs="Times New Roman"/>
          <w:sz w:val="28"/>
          <w:szCs w:val="28"/>
          <w:vertAlign w:val="subscript"/>
        </w:rPr>
        <w:t>2</w:t>
      </w:r>
      <w:r w:rsidRPr="006545AD">
        <w:rPr>
          <w:rFonts w:ascii="Times New Roman" w:eastAsia="Times New Roman" w:hAnsi="Times New Roman" w:cs="Times New Roman"/>
          <w:sz w:val="28"/>
          <w:szCs w:val="28"/>
        </w:rPr>
        <w:t xml:space="preserve"> tương đương là khối lượng của các khí nhà kính được quy đổi thành tấn CO</w:t>
      </w:r>
      <w:r w:rsidRPr="006545AD">
        <w:rPr>
          <w:rFonts w:ascii="Times New Roman" w:eastAsia="Times New Roman" w:hAnsi="Times New Roman" w:cs="Times New Roman"/>
          <w:sz w:val="28"/>
          <w:szCs w:val="28"/>
          <w:vertAlign w:val="subscript"/>
        </w:rPr>
        <w:t>2</w:t>
      </w:r>
      <w:r w:rsidRPr="006545AD">
        <w:rPr>
          <w:rFonts w:ascii="Times New Roman" w:eastAsia="Times New Roman" w:hAnsi="Times New Roman" w:cs="Times New Roman"/>
          <w:sz w:val="28"/>
          <w:szCs w:val="28"/>
        </w:rPr>
        <w:t xml:space="preserve"> theo hệ số làm nóng </w:t>
      </w:r>
      <w:r w:rsidRPr="006545AD">
        <w:rPr>
          <w:rFonts w:ascii="Times New Roman" w:eastAsia="Times New Roman" w:hAnsi="Times New Roman" w:cs="Times New Roman"/>
          <w:sz w:val="28"/>
          <w:szCs w:val="28"/>
        </w:rPr>
        <w:lastRenderedPageBreak/>
        <w:t>lên toàn cầu của các khí nhà kính đó. Hệ số làm nóng lên toàn cầu của các khí nhà kính do Ban liên chính phủ về biến đổi khí hậu quy định.</w:t>
      </w:r>
    </w:p>
    <w:p w14:paraId="58579218" w14:textId="77777777" w:rsidR="0040586B" w:rsidRPr="006545AD" w:rsidRDefault="0040586B" w:rsidP="0040586B">
      <w:pPr>
        <w:spacing w:before="80" w:after="60" w:line="38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Lượng phát thải khí nhà kính được thu thập thông qua kiểm kê khí nhà kính, là hoạt động thu thập thông tin, số liệu về các nguồn phát thải khí nhà kính, tính toán lượng phát thải khí nhà kính, hấp thụ khí nhà kính trong một phạm vi xác định và trong một năm cụ thể theo phương pháp và quy trình do cơ quan có thẩm quyền ban hành. Phương pháp kiểm kê khí nhà kính được áp dụng theo các hướng dẫn kiểm kê khí nhà kính của Ban liên chính phủ về biến đổi khí hậu</w:t>
      </w:r>
      <w:r w:rsidRPr="006545AD">
        <w:rPr>
          <w:rFonts w:ascii="Times New Roman" w:eastAsia="Times New Roman" w:hAnsi="Times New Roman" w:cs="Times New Roman"/>
          <w:sz w:val="28"/>
          <w:szCs w:val="28"/>
          <w:vertAlign w:val="superscript"/>
        </w:rPr>
        <w:footnoteReference w:id="5"/>
      </w:r>
      <w:r w:rsidRPr="006545AD">
        <w:rPr>
          <w:rFonts w:ascii="Times New Roman" w:eastAsia="Times New Roman" w:hAnsi="Times New Roman" w:cs="Times New Roman"/>
          <w:sz w:val="28"/>
          <w:szCs w:val="28"/>
        </w:rPr>
        <w:t>.</w:t>
      </w:r>
    </w:p>
    <w:p w14:paraId="328C888C" w14:textId="77777777" w:rsidR="0040586B" w:rsidRPr="006545AD" w:rsidRDefault="0040586B" w:rsidP="0040586B">
      <w:pPr>
        <w:spacing w:before="120" w:after="60" w:line="288" w:lineRule="auto"/>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Các lĩnh vực phải thực hiện kiểm kê khí nhà kính bao gồm: Năng lượng;  giao thông vận tải; xây dựng; các quá trình công nghiệp; nông nghiệp, lâm nghiệp và sử dụng đất; chất thải</w:t>
      </w:r>
      <w:r w:rsidRPr="006545AD">
        <w:rPr>
          <w:rFonts w:ascii="Times New Roman" w:eastAsia="Times New Roman" w:hAnsi="Times New Roman" w:cs="Times New Roman"/>
          <w:sz w:val="28"/>
          <w:szCs w:val="28"/>
          <w:vertAlign w:val="superscript"/>
        </w:rPr>
        <w:footnoteReference w:id="6"/>
      </w:r>
      <w:r w:rsidRPr="006545AD">
        <w:rPr>
          <w:rFonts w:ascii="Times New Roman" w:eastAsia="Times New Roman" w:hAnsi="Times New Roman" w:cs="Times New Roman"/>
          <w:sz w:val="28"/>
          <w:szCs w:val="28"/>
        </w:rPr>
        <w:t>.</w:t>
      </w:r>
    </w:p>
    <w:p w14:paraId="545F36EE" w14:textId="77777777" w:rsidR="0040586B" w:rsidRPr="006545AD" w:rsidRDefault="0040586B" w:rsidP="0040586B">
      <w:pPr>
        <w:spacing w:before="60" w:after="60" w:line="360" w:lineRule="exact"/>
        <w:jc w:val="both"/>
        <w:rPr>
          <w:rFonts w:ascii="Times New Roman" w:eastAsia="Times New Roman" w:hAnsi="Times New Roman" w:cs="Times New Roman"/>
          <w:spacing w:val="4"/>
          <w:sz w:val="28"/>
          <w:szCs w:val="28"/>
        </w:rPr>
      </w:pPr>
      <w:r w:rsidRPr="006545AD">
        <w:rPr>
          <w:rFonts w:ascii="Times New Roman" w:eastAsia="Times New Roman" w:hAnsi="Times New Roman" w:cs="Times New Roman"/>
          <w:sz w:val="28"/>
          <w:szCs w:val="28"/>
        </w:rPr>
        <w:tab/>
      </w:r>
      <w:r w:rsidRPr="006545AD">
        <w:rPr>
          <w:rFonts w:ascii="Times New Roman" w:eastAsia="Times New Roman" w:hAnsi="Times New Roman" w:cs="Times New Roman"/>
          <w:spacing w:val="4"/>
          <w:sz w:val="28"/>
          <w:szCs w:val="28"/>
        </w:rPr>
        <w:t>Chỉ tiêu này tính tổng số lượng khí nhà kính phát thải cộng dồn đến năm kiểm kê.</w:t>
      </w:r>
    </w:p>
    <w:p w14:paraId="63CB1AA8" w14:textId="77777777" w:rsidR="0040586B" w:rsidRPr="006545AD" w:rsidRDefault="0040586B" w:rsidP="0040586B">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sz w:val="28"/>
          <w:szCs w:val="28"/>
        </w:rPr>
        <w:tab/>
      </w:r>
      <w:r w:rsidRPr="006545AD">
        <w:rPr>
          <w:rFonts w:ascii="Times New Roman" w:eastAsia="Times New Roman" w:hAnsi="Times New Roman" w:cs="Times New Roman"/>
          <w:b/>
          <w:sz w:val="28"/>
          <w:szCs w:val="28"/>
        </w:rPr>
        <w:t>2. Phân tổ chủ yếu</w:t>
      </w:r>
    </w:p>
    <w:p w14:paraId="01CA82D7" w14:textId="77777777" w:rsidR="0040586B" w:rsidRPr="006545AD" w:rsidRDefault="0040586B" w:rsidP="0040586B">
      <w:pPr>
        <w:spacing w:before="60" w:after="60" w:line="34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Nguồn phát thải;</w:t>
      </w:r>
    </w:p>
    <w:p w14:paraId="510A237C" w14:textId="77777777" w:rsidR="0040586B" w:rsidRPr="006545AD" w:rsidRDefault="0040586B" w:rsidP="0040586B">
      <w:pPr>
        <w:spacing w:before="60" w:after="60" w:line="34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Loại khí nhà kính;</w:t>
      </w:r>
    </w:p>
    <w:p w14:paraId="0D001A6D" w14:textId="77777777" w:rsidR="0040586B" w:rsidRPr="006545AD" w:rsidRDefault="0040586B" w:rsidP="0040586B">
      <w:pPr>
        <w:spacing w:before="60" w:after="60" w:line="34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sz w:val="28"/>
          <w:szCs w:val="28"/>
        </w:rPr>
        <w:tab/>
        <w:t>- Lĩnh vực:</w:t>
      </w:r>
    </w:p>
    <w:p w14:paraId="580291ED" w14:textId="77777777" w:rsidR="0040586B" w:rsidRPr="006545AD" w:rsidRDefault="0040586B" w:rsidP="0040586B">
      <w:pPr>
        <w:tabs>
          <w:tab w:val="left" w:pos="993"/>
        </w:tabs>
        <w:spacing w:before="60" w:after="60" w:line="340" w:lineRule="exact"/>
        <w:rPr>
          <w:rFonts w:ascii="Times New Roman" w:eastAsia="Times New Roman" w:hAnsi="Times New Roman" w:cs="Times New Roman"/>
          <w:sz w:val="28"/>
          <w:szCs w:val="28"/>
        </w:rPr>
      </w:pPr>
      <w:r w:rsidRPr="006545AD">
        <w:rPr>
          <w:rFonts w:ascii="Times New Roman" w:eastAsia="Times New Roman" w:hAnsi="Times New Roman" w:cs="Times New Roman"/>
          <w:b/>
          <w:bCs/>
          <w:color w:val="000000"/>
          <w:sz w:val="28"/>
          <w:szCs w:val="28"/>
          <w:lang w:val="en-US"/>
        </w:rPr>
        <w:tab/>
        <w:t>Năng lượng</w:t>
      </w:r>
    </w:p>
    <w:p w14:paraId="75A51220" w14:textId="77777777" w:rsidR="0040586B" w:rsidRPr="006545AD" w:rsidRDefault="0040586B" w:rsidP="0040586B">
      <w:pPr>
        <w:tabs>
          <w:tab w:val="left" w:pos="993"/>
        </w:tabs>
        <w:spacing w:before="60" w:after="60" w:line="340" w:lineRule="exact"/>
        <w:rPr>
          <w:rFonts w:ascii="Times New Roman" w:eastAsia="Times New Roman" w:hAnsi="Times New Roman" w:cs="Times New Roman"/>
          <w:color w:val="000000"/>
          <w:sz w:val="28"/>
          <w:szCs w:val="28"/>
          <w:lang w:val="en-US"/>
        </w:rPr>
      </w:pPr>
      <w:r w:rsidRPr="006545AD">
        <w:rPr>
          <w:rFonts w:ascii="Times New Roman" w:eastAsia="Times New Roman" w:hAnsi="Times New Roman" w:cs="Times New Roman"/>
          <w:b/>
          <w:bCs/>
          <w:color w:val="000000"/>
          <w:sz w:val="28"/>
          <w:szCs w:val="28"/>
          <w:lang w:val="en-US"/>
        </w:rPr>
        <w:tab/>
      </w:r>
      <w:r w:rsidRPr="006545AD">
        <w:rPr>
          <w:rFonts w:ascii="Times New Roman" w:eastAsia="Times New Roman" w:hAnsi="Times New Roman" w:cs="Times New Roman"/>
          <w:color w:val="000000"/>
          <w:sz w:val="28"/>
          <w:szCs w:val="28"/>
          <w:lang w:val="en-US"/>
        </w:rPr>
        <w:t>+ Công nghiệp sản xuất năng lượng</w:t>
      </w:r>
    </w:p>
    <w:p w14:paraId="58B55E71" w14:textId="77777777" w:rsidR="0040586B" w:rsidRPr="006545AD" w:rsidRDefault="0040586B" w:rsidP="0040586B">
      <w:pPr>
        <w:tabs>
          <w:tab w:val="left" w:pos="993"/>
        </w:tabs>
        <w:spacing w:before="60" w:after="60" w:line="340" w:lineRule="exact"/>
        <w:ind w:right="-138"/>
        <w:rPr>
          <w:rFonts w:ascii="Times New Roman" w:eastAsia="Times New Roman" w:hAnsi="Times New Roman" w:cs="Times New Roman"/>
          <w:color w:val="000000"/>
          <w:sz w:val="28"/>
          <w:szCs w:val="28"/>
          <w:lang w:val="en-US"/>
        </w:rPr>
      </w:pPr>
      <w:r w:rsidRPr="006545AD">
        <w:rPr>
          <w:rFonts w:ascii="Times New Roman" w:eastAsia="Times New Roman" w:hAnsi="Times New Roman" w:cs="Times New Roman"/>
          <w:color w:val="000000"/>
          <w:sz w:val="28"/>
          <w:szCs w:val="28"/>
          <w:lang w:val="en-US"/>
        </w:rPr>
        <w:tab/>
        <w:t>+ Tiêu thụ năng lượng trong công nghiệp, thương mại, dịch vụ và dân dụng</w:t>
      </w:r>
    </w:p>
    <w:p w14:paraId="40F508F7" w14:textId="77777777" w:rsidR="0040586B" w:rsidRPr="006545AD" w:rsidRDefault="0040586B" w:rsidP="0040586B">
      <w:pPr>
        <w:tabs>
          <w:tab w:val="left" w:pos="993"/>
        </w:tabs>
        <w:spacing w:before="60" w:after="60" w:line="340" w:lineRule="exact"/>
        <w:rPr>
          <w:rFonts w:ascii="Times New Roman" w:eastAsia="Times New Roman" w:hAnsi="Times New Roman" w:cs="Times New Roman"/>
          <w:color w:val="000000"/>
          <w:sz w:val="28"/>
          <w:szCs w:val="28"/>
          <w:lang w:val="en-US"/>
        </w:rPr>
      </w:pPr>
      <w:r w:rsidRPr="006545AD">
        <w:rPr>
          <w:rFonts w:ascii="Times New Roman" w:eastAsia="Times New Roman" w:hAnsi="Times New Roman" w:cs="Times New Roman"/>
          <w:color w:val="000000"/>
          <w:sz w:val="28"/>
          <w:szCs w:val="28"/>
          <w:lang w:val="en-US"/>
        </w:rPr>
        <w:tab/>
        <w:t>+ Khai thác than</w:t>
      </w:r>
    </w:p>
    <w:p w14:paraId="1365C57F" w14:textId="77777777" w:rsidR="0040586B" w:rsidRPr="006545AD" w:rsidRDefault="0040586B" w:rsidP="0040586B">
      <w:pPr>
        <w:tabs>
          <w:tab w:val="left" w:pos="993"/>
        </w:tabs>
        <w:spacing w:before="60" w:after="60" w:line="340" w:lineRule="exact"/>
        <w:rPr>
          <w:rFonts w:ascii="Times New Roman" w:eastAsia="Times New Roman" w:hAnsi="Times New Roman" w:cs="Times New Roman"/>
          <w:color w:val="000000"/>
          <w:sz w:val="28"/>
          <w:szCs w:val="28"/>
          <w:lang w:val="en-US"/>
        </w:rPr>
      </w:pPr>
      <w:r w:rsidRPr="006545AD">
        <w:rPr>
          <w:rFonts w:ascii="Times New Roman" w:eastAsia="Times New Roman" w:hAnsi="Times New Roman" w:cs="Times New Roman"/>
          <w:color w:val="000000"/>
          <w:sz w:val="28"/>
          <w:szCs w:val="28"/>
          <w:lang w:val="en-US"/>
        </w:rPr>
        <w:tab/>
        <w:t>+ Khai thác dầu và khí tự nhiên</w:t>
      </w:r>
    </w:p>
    <w:p w14:paraId="425663D7" w14:textId="77777777" w:rsidR="0040586B" w:rsidRPr="006545AD" w:rsidRDefault="0040586B" w:rsidP="0040586B">
      <w:pPr>
        <w:tabs>
          <w:tab w:val="left" w:pos="993"/>
        </w:tabs>
        <w:spacing w:before="60" w:after="60" w:line="340" w:lineRule="exact"/>
        <w:rPr>
          <w:rFonts w:ascii="Times New Roman" w:eastAsia="Times New Roman" w:hAnsi="Times New Roman" w:cs="Times New Roman"/>
          <w:b/>
          <w:bCs/>
          <w:color w:val="000000"/>
          <w:sz w:val="28"/>
          <w:szCs w:val="28"/>
          <w:lang w:val="en-US"/>
        </w:rPr>
      </w:pPr>
      <w:r w:rsidRPr="006545AD">
        <w:rPr>
          <w:rFonts w:ascii="Times New Roman" w:eastAsia="Times New Roman" w:hAnsi="Times New Roman" w:cs="Times New Roman"/>
          <w:b/>
          <w:bCs/>
          <w:color w:val="000000"/>
          <w:sz w:val="28"/>
          <w:szCs w:val="28"/>
          <w:lang w:val="en-US"/>
        </w:rPr>
        <w:tab/>
        <w:t>Giao thông vận tải</w:t>
      </w:r>
    </w:p>
    <w:p w14:paraId="07410C9F" w14:textId="77777777" w:rsidR="0040586B" w:rsidRPr="006545AD" w:rsidRDefault="0040586B" w:rsidP="0040586B">
      <w:pPr>
        <w:tabs>
          <w:tab w:val="left" w:pos="993"/>
        </w:tabs>
        <w:spacing w:before="60" w:after="60" w:line="340" w:lineRule="exact"/>
        <w:rPr>
          <w:rFonts w:ascii="Times New Roman" w:eastAsia="Times New Roman" w:hAnsi="Times New Roman" w:cs="Times New Roman"/>
          <w:color w:val="000000"/>
          <w:sz w:val="28"/>
          <w:szCs w:val="28"/>
          <w:lang w:val="en-US"/>
        </w:rPr>
      </w:pPr>
      <w:r w:rsidRPr="006545AD">
        <w:rPr>
          <w:rFonts w:ascii="Times New Roman" w:eastAsia="Times New Roman" w:hAnsi="Times New Roman" w:cs="Times New Roman"/>
          <w:color w:val="000000"/>
          <w:sz w:val="28"/>
          <w:szCs w:val="28"/>
          <w:lang w:val="en-US"/>
        </w:rPr>
        <w:tab/>
        <w:t>+ Tiêu thụ năng lượng trong giao thông vận tải</w:t>
      </w:r>
    </w:p>
    <w:p w14:paraId="658DD73F" w14:textId="77777777" w:rsidR="0040586B" w:rsidRPr="006545AD" w:rsidRDefault="0040586B" w:rsidP="0040586B">
      <w:pPr>
        <w:tabs>
          <w:tab w:val="left" w:pos="993"/>
        </w:tabs>
        <w:spacing w:before="60" w:after="60" w:line="340" w:lineRule="exact"/>
        <w:rPr>
          <w:rFonts w:ascii="Times New Roman" w:eastAsia="Times New Roman" w:hAnsi="Times New Roman" w:cs="Times New Roman"/>
          <w:b/>
          <w:bCs/>
          <w:color w:val="000000"/>
          <w:sz w:val="28"/>
          <w:szCs w:val="28"/>
          <w:lang w:val="en-US"/>
        </w:rPr>
      </w:pPr>
      <w:r w:rsidRPr="006545AD">
        <w:rPr>
          <w:rFonts w:ascii="Times New Roman" w:eastAsia="Times New Roman" w:hAnsi="Times New Roman" w:cs="Times New Roman"/>
          <w:b/>
          <w:bCs/>
          <w:color w:val="000000"/>
          <w:sz w:val="28"/>
          <w:szCs w:val="28"/>
          <w:lang w:val="en-US"/>
        </w:rPr>
        <w:tab/>
        <w:t>Xây dựng</w:t>
      </w:r>
    </w:p>
    <w:p w14:paraId="0D878187" w14:textId="77777777" w:rsidR="0040586B" w:rsidRPr="006545AD" w:rsidRDefault="0040586B" w:rsidP="0040586B">
      <w:pPr>
        <w:tabs>
          <w:tab w:val="left" w:pos="993"/>
        </w:tabs>
        <w:spacing w:before="60" w:after="60" w:line="340" w:lineRule="exact"/>
        <w:rPr>
          <w:rFonts w:ascii="Times New Roman" w:eastAsia="Times New Roman" w:hAnsi="Times New Roman" w:cs="Times New Roman"/>
          <w:color w:val="000000"/>
          <w:sz w:val="28"/>
          <w:szCs w:val="28"/>
          <w:lang w:val="en-US"/>
        </w:rPr>
      </w:pPr>
      <w:r w:rsidRPr="006545AD">
        <w:rPr>
          <w:rFonts w:ascii="Times New Roman" w:eastAsia="Times New Roman" w:hAnsi="Times New Roman" w:cs="Times New Roman"/>
          <w:color w:val="000000"/>
          <w:sz w:val="28"/>
          <w:szCs w:val="28"/>
          <w:lang w:val="en-US"/>
        </w:rPr>
        <w:tab/>
        <w:t>+ Tiêu thụ năng lượng trong ngành xây dựng</w:t>
      </w:r>
    </w:p>
    <w:p w14:paraId="2280D244" w14:textId="77777777" w:rsidR="0040586B" w:rsidRPr="006545AD" w:rsidRDefault="0040586B" w:rsidP="0040586B">
      <w:pPr>
        <w:tabs>
          <w:tab w:val="left" w:pos="993"/>
        </w:tabs>
        <w:spacing w:before="60" w:after="60" w:line="340" w:lineRule="exact"/>
        <w:rPr>
          <w:rFonts w:ascii="Times New Roman" w:eastAsia="Times New Roman" w:hAnsi="Times New Roman" w:cs="Times New Roman"/>
          <w:color w:val="000000"/>
          <w:sz w:val="28"/>
          <w:szCs w:val="28"/>
          <w:lang w:val="en-US"/>
        </w:rPr>
      </w:pPr>
      <w:r w:rsidRPr="006545AD">
        <w:rPr>
          <w:rFonts w:ascii="Times New Roman" w:eastAsia="Times New Roman" w:hAnsi="Times New Roman" w:cs="Times New Roman"/>
          <w:color w:val="000000"/>
          <w:sz w:val="28"/>
          <w:szCs w:val="28"/>
          <w:lang w:val="en-US"/>
        </w:rPr>
        <w:tab/>
        <w:t>+ Các quá trình công nghiệp trong sản xuất vật liệu xây dựng</w:t>
      </w:r>
    </w:p>
    <w:p w14:paraId="430F3359" w14:textId="77777777" w:rsidR="0040586B" w:rsidRPr="006545AD" w:rsidRDefault="0040586B" w:rsidP="0040586B">
      <w:pPr>
        <w:tabs>
          <w:tab w:val="left" w:pos="993"/>
        </w:tabs>
        <w:spacing w:before="60" w:after="60" w:line="340" w:lineRule="exact"/>
        <w:rPr>
          <w:rFonts w:ascii="Times New Roman" w:eastAsia="Times New Roman" w:hAnsi="Times New Roman" w:cs="Times New Roman"/>
          <w:b/>
          <w:bCs/>
          <w:color w:val="000000"/>
          <w:sz w:val="28"/>
          <w:szCs w:val="28"/>
          <w:lang w:val="en-US"/>
        </w:rPr>
      </w:pPr>
      <w:r w:rsidRPr="006545AD">
        <w:rPr>
          <w:rFonts w:ascii="Times New Roman" w:eastAsia="Times New Roman" w:hAnsi="Times New Roman" w:cs="Times New Roman"/>
          <w:b/>
          <w:bCs/>
          <w:color w:val="000000"/>
          <w:sz w:val="28"/>
          <w:szCs w:val="28"/>
          <w:lang w:val="en-US"/>
        </w:rPr>
        <w:tab/>
        <w:t>Các quá trình công nghiệp</w:t>
      </w:r>
    </w:p>
    <w:p w14:paraId="3931C376" w14:textId="77777777" w:rsidR="0040586B" w:rsidRPr="006545AD" w:rsidRDefault="0040586B" w:rsidP="0040586B">
      <w:pPr>
        <w:tabs>
          <w:tab w:val="left" w:pos="993"/>
        </w:tabs>
        <w:spacing w:before="60" w:after="60" w:line="340" w:lineRule="exact"/>
        <w:rPr>
          <w:rFonts w:ascii="Times New Roman" w:eastAsia="Times New Roman" w:hAnsi="Times New Roman" w:cs="Times New Roman"/>
          <w:color w:val="000000"/>
          <w:sz w:val="28"/>
          <w:szCs w:val="28"/>
          <w:lang w:val="en-US"/>
        </w:rPr>
      </w:pPr>
      <w:r w:rsidRPr="006545AD">
        <w:rPr>
          <w:rFonts w:ascii="Times New Roman" w:eastAsia="Times New Roman" w:hAnsi="Times New Roman" w:cs="Times New Roman"/>
          <w:color w:val="000000"/>
          <w:sz w:val="28"/>
          <w:szCs w:val="28"/>
          <w:lang w:val="en-US"/>
        </w:rPr>
        <w:tab/>
        <w:t>+ Sản xuất hóa chất</w:t>
      </w:r>
    </w:p>
    <w:p w14:paraId="45244F72" w14:textId="77777777" w:rsidR="0040586B" w:rsidRPr="006545AD" w:rsidRDefault="0040586B" w:rsidP="0040586B">
      <w:pPr>
        <w:tabs>
          <w:tab w:val="left" w:pos="993"/>
        </w:tabs>
        <w:spacing w:before="60" w:after="60" w:line="340" w:lineRule="exact"/>
        <w:rPr>
          <w:rFonts w:ascii="Times New Roman" w:eastAsia="Times New Roman" w:hAnsi="Times New Roman" w:cs="Times New Roman"/>
          <w:color w:val="000000"/>
          <w:sz w:val="28"/>
          <w:szCs w:val="28"/>
          <w:lang w:val="en-US"/>
        </w:rPr>
      </w:pPr>
      <w:r w:rsidRPr="006545AD">
        <w:rPr>
          <w:rFonts w:ascii="Times New Roman" w:eastAsia="Times New Roman" w:hAnsi="Times New Roman" w:cs="Times New Roman"/>
          <w:color w:val="000000"/>
          <w:sz w:val="28"/>
          <w:szCs w:val="28"/>
          <w:lang w:val="en-US"/>
        </w:rPr>
        <w:tab/>
        <w:t>+ Luyện kim</w:t>
      </w:r>
    </w:p>
    <w:p w14:paraId="1D08B07E" w14:textId="77777777" w:rsidR="0040586B" w:rsidRPr="006545AD" w:rsidRDefault="0040586B" w:rsidP="0040586B">
      <w:pPr>
        <w:tabs>
          <w:tab w:val="left" w:pos="993"/>
        </w:tabs>
        <w:spacing w:before="60" w:after="60" w:line="340" w:lineRule="exact"/>
        <w:rPr>
          <w:rFonts w:ascii="Times New Roman" w:eastAsia="Times New Roman" w:hAnsi="Times New Roman" w:cs="Times New Roman"/>
          <w:color w:val="000000"/>
          <w:sz w:val="28"/>
          <w:szCs w:val="28"/>
          <w:lang w:val="en-US"/>
        </w:rPr>
      </w:pPr>
      <w:r w:rsidRPr="006545AD">
        <w:rPr>
          <w:rFonts w:ascii="Times New Roman" w:eastAsia="Times New Roman" w:hAnsi="Times New Roman" w:cs="Times New Roman"/>
          <w:color w:val="000000"/>
          <w:sz w:val="28"/>
          <w:szCs w:val="28"/>
          <w:lang w:val="en-US"/>
        </w:rPr>
        <w:tab/>
        <w:t>+ Công nghiệp điện tử</w:t>
      </w:r>
    </w:p>
    <w:p w14:paraId="716790B6" w14:textId="77777777" w:rsidR="0040586B" w:rsidRPr="006545AD" w:rsidRDefault="0040586B" w:rsidP="0040586B">
      <w:pPr>
        <w:tabs>
          <w:tab w:val="left" w:pos="993"/>
        </w:tabs>
        <w:spacing w:before="60" w:after="60" w:line="340" w:lineRule="exact"/>
        <w:rPr>
          <w:rFonts w:ascii="Times New Roman" w:eastAsia="Times New Roman" w:hAnsi="Times New Roman" w:cs="Times New Roman"/>
          <w:color w:val="000000"/>
          <w:sz w:val="28"/>
          <w:szCs w:val="28"/>
          <w:lang w:val="en-US"/>
        </w:rPr>
      </w:pPr>
      <w:r w:rsidRPr="006545AD">
        <w:rPr>
          <w:rFonts w:ascii="Times New Roman" w:eastAsia="Times New Roman" w:hAnsi="Times New Roman" w:cs="Times New Roman"/>
          <w:color w:val="000000"/>
          <w:sz w:val="28"/>
          <w:szCs w:val="28"/>
          <w:lang w:val="en-US"/>
        </w:rPr>
        <w:tab/>
        <w:t>+ Sử dụng sản phẩm thay thế cho các chất làm suy giảm tầng ô-dôn</w:t>
      </w:r>
    </w:p>
    <w:p w14:paraId="2D278623" w14:textId="77777777" w:rsidR="0040586B" w:rsidRPr="006545AD" w:rsidRDefault="0040586B" w:rsidP="0040586B">
      <w:pPr>
        <w:tabs>
          <w:tab w:val="left" w:pos="993"/>
        </w:tabs>
        <w:spacing w:before="60" w:after="60" w:line="340" w:lineRule="exact"/>
        <w:rPr>
          <w:rFonts w:ascii="Times New Roman" w:eastAsia="Times New Roman" w:hAnsi="Times New Roman" w:cs="Times New Roman"/>
          <w:color w:val="000000"/>
          <w:sz w:val="28"/>
          <w:szCs w:val="28"/>
          <w:lang w:val="en-US"/>
        </w:rPr>
      </w:pPr>
      <w:r w:rsidRPr="006545AD">
        <w:rPr>
          <w:rFonts w:ascii="Times New Roman" w:eastAsia="Times New Roman" w:hAnsi="Times New Roman" w:cs="Times New Roman"/>
          <w:color w:val="000000"/>
          <w:sz w:val="28"/>
          <w:szCs w:val="28"/>
          <w:lang w:val="en-US"/>
        </w:rPr>
        <w:tab/>
        <w:t>+ Sản xuất và sử dụng các sản phẩm công nghiệp khác</w:t>
      </w:r>
    </w:p>
    <w:p w14:paraId="6051B578" w14:textId="77777777" w:rsidR="0040586B" w:rsidRPr="006545AD" w:rsidRDefault="0040586B" w:rsidP="0040586B">
      <w:pPr>
        <w:tabs>
          <w:tab w:val="left" w:pos="993"/>
        </w:tabs>
        <w:spacing w:before="60" w:after="60" w:line="340" w:lineRule="exact"/>
        <w:rPr>
          <w:rFonts w:ascii="Times New Roman" w:eastAsia="Times New Roman" w:hAnsi="Times New Roman" w:cs="Times New Roman"/>
          <w:b/>
          <w:bCs/>
          <w:color w:val="000000"/>
          <w:sz w:val="28"/>
          <w:szCs w:val="28"/>
          <w:lang w:val="en-US"/>
        </w:rPr>
      </w:pPr>
      <w:r w:rsidRPr="006545AD">
        <w:rPr>
          <w:rFonts w:ascii="Times New Roman" w:eastAsia="Times New Roman" w:hAnsi="Times New Roman" w:cs="Times New Roman"/>
          <w:b/>
          <w:bCs/>
          <w:color w:val="000000"/>
          <w:sz w:val="28"/>
          <w:szCs w:val="28"/>
          <w:lang w:val="en-US"/>
        </w:rPr>
        <w:lastRenderedPageBreak/>
        <w:tab/>
        <w:t>Nông nghiệp, lâm nghiệp và sử dụng đất</w:t>
      </w:r>
    </w:p>
    <w:p w14:paraId="39ABA4BF" w14:textId="77777777" w:rsidR="0040586B" w:rsidRPr="006545AD" w:rsidRDefault="0040586B" w:rsidP="0040586B">
      <w:pPr>
        <w:tabs>
          <w:tab w:val="left" w:pos="993"/>
        </w:tabs>
        <w:spacing w:before="60" w:after="60" w:line="340" w:lineRule="exact"/>
        <w:rPr>
          <w:rFonts w:ascii="Times New Roman" w:eastAsia="Times New Roman" w:hAnsi="Times New Roman" w:cs="Times New Roman"/>
          <w:color w:val="000000"/>
          <w:sz w:val="28"/>
          <w:szCs w:val="28"/>
          <w:lang w:val="en-US"/>
        </w:rPr>
      </w:pPr>
      <w:r w:rsidRPr="006545AD">
        <w:rPr>
          <w:rFonts w:ascii="Times New Roman" w:eastAsia="Times New Roman" w:hAnsi="Times New Roman" w:cs="Times New Roman"/>
          <w:color w:val="000000"/>
          <w:sz w:val="28"/>
          <w:szCs w:val="28"/>
          <w:lang w:val="en-US"/>
        </w:rPr>
        <w:tab/>
        <w:t>+ Chăn nuôi</w:t>
      </w:r>
    </w:p>
    <w:p w14:paraId="08DBF94C" w14:textId="77777777" w:rsidR="0040586B" w:rsidRPr="006545AD" w:rsidRDefault="0040586B" w:rsidP="0040586B">
      <w:pPr>
        <w:tabs>
          <w:tab w:val="left" w:pos="993"/>
        </w:tabs>
        <w:spacing w:before="60" w:after="60" w:line="340" w:lineRule="exact"/>
        <w:rPr>
          <w:rFonts w:ascii="Times New Roman" w:eastAsia="Times New Roman" w:hAnsi="Times New Roman" w:cs="Times New Roman"/>
          <w:color w:val="000000"/>
          <w:sz w:val="28"/>
          <w:szCs w:val="28"/>
          <w:lang w:val="en-US"/>
        </w:rPr>
      </w:pPr>
      <w:r w:rsidRPr="006545AD">
        <w:rPr>
          <w:rFonts w:ascii="Times New Roman" w:eastAsia="Times New Roman" w:hAnsi="Times New Roman" w:cs="Times New Roman"/>
          <w:color w:val="000000"/>
          <w:sz w:val="28"/>
          <w:szCs w:val="28"/>
          <w:lang w:val="en-US"/>
        </w:rPr>
        <w:tab/>
        <w:t>+ Lâm nghiệp và thay đổi sử dụng đất</w:t>
      </w:r>
    </w:p>
    <w:p w14:paraId="79F79E24" w14:textId="77777777" w:rsidR="0040586B" w:rsidRPr="006545AD" w:rsidRDefault="0040586B" w:rsidP="0040586B">
      <w:pPr>
        <w:tabs>
          <w:tab w:val="left" w:pos="993"/>
        </w:tabs>
        <w:spacing w:before="60" w:after="60" w:line="340" w:lineRule="exact"/>
        <w:rPr>
          <w:rFonts w:ascii="Times New Roman" w:eastAsia="Times New Roman" w:hAnsi="Times New Roman" w:cs="Times New Roman"/>
          <w:color w:val="000000"/>
          <w:sz w:val="28"/>
          <w:szCs w:val="28"/>
          <w:lang w:val="en-US"/>
        </w:rPr>
      </w:pPr>
      <w:r w:rsidRPr="006545AD">
        <w:rPr>
          <w:rFonts w:ascii="Times New Roman" w:eastAsia="Times New Roman" w:hAnsi="Times New Roman" w:cs="Times New Roman"/>
          <w:color w:val="000000"/>
          <w:sz w:val="28"/>
          <w:szCs w:val="28"/>
          <w:lang w:val="en-US"/>
        </w:rPr>
        <w:tab/>
        <w:t>+ Trồng trọt</w:t>
      </w:r>
    </w:p>
    <w:p w14:paraId="2B7ABA80" w14:textId="77777777" w:rsidR="0040586B" w:rsidRPr="006545AD" w:rsidRDefault="0040586B" w:rsidP="0040586B">
      <w:pPr>
        <w:tabs>
          <w:tab w:val="left" w:pos="993"/>
        </w:tabs>
        <w:spacing w:before="60" w:after="60" w:line="340" w:lineRule="exact"/>
        <w:rPr>
          <w:rFonts w:ascii="Times New Roman" w:eastAsia="Times New Roman" w:hAnsi="Times New Roman" w:cs="Times New Roman"/>
          <w:color w:val="000000"/>
          <w:sz w:val="28"/>
          <w:szCs w:val="28"/>
          <w:lang w:val="en-US"/>
        </w:rPr>
      </w:pPr>
      <w:r w:rsidRPr="006545AD">
        <w:rPr>
          <w:rFonts w:ascii="Times New Roman" w:eastAsia="Times New Roman" w:hAnsi="Times New Roman" w:cs="Times New Roman"/>
          <w:color w:val="000000"/>
          <w:sz w:val="28"/>
          <w:szCs w:val="28"/>
          <w:lang w:val="en-US"/>
        </w:rPr>
        <w:tab/>
        <w:t>+ Tiêu thụ năng lượng trong nông nghiệp, lâm nghiệp và thủy sản</w:t>
      </w:r>
    </w:p>
    <w:p w14:paraId="1E5177E0" w14:textId="77777777" w:rsidR="0040586B" w:rsidRPr="006545AD" w:rsidRDefault="0040586B" w:rsidP="0040586B">
      <w:pPr>
        <w:tabs>
          <w:tab w:val="left" w:pos="993"/>
        </w:tabs>
        <w:spacing w:before="60" w:after="60" w:line="340" w:lineRule="exact"/>
        <w:rPr>
          <w:rFonts w:ascii="Times New Roman" w:eastAsia="Times New Roman" w:hAnsi="Times New Roman" w:cs="Times New Roman"/>
          <w:color w:val="000000"/>
          <w:sz w:val="28"/>
          <w:szCs w:val="28"/>
          <w:lang w:val="en-US"/>
        </w:rPr>
      </w:pPr>
      <w:r w:rsidRPr="006545AD">
        <w:rPr>
          <w:rFonts w:ascii="Times New Roman" w:eastAsia="Times New Roman" w:hAnsi="Times New Roman" w:cs="Times New Roman"/>
          <w:color w:val="000000"/>
          <w:sz w:val="28"/>
          <w:szCs w:val="28"/>
          <w:lang w:val="en-US"/>
        </w:rPr>
        <w:tab/>
        <w:t>+ Các nguồn phát thải khác trong nông nghiệp</w:t>
      </w:r>
    </w:p>
    <w:p w14:paraId="367088C5" w14:textId="77777777" w:rsidR="0040586B" w:rsidRPr="006545AD" w:rsidRDefault="0040586B" w:rsidP="0040586B">
      <w:pPr>
        <w:tabs>
          <w:tab w:val="left" w:pos="993"/>
        </w:tabs>
        <w:spacing w:before="60" w:after="60" w:line="340" w:lineRule="exact"/>
        <w:rPr>
          <w:rFonts w:ascii="Times New Roman" w:eastAsia="Times New Roman" w:hAnsi="Times New Roman" w:cs="Times New Roman"/>
          <w:b/>
          <w:bCs/>
          <w:color w:val="000000"/>
          <w:sz w:val="28"/>
          <w:szCs w:val="28"/>
          <w:lang w:val="en-US"/>
        </w:rPr>
      </w:pPr>
      <w:r w:rsidRPr="006545AD">
        <w:rPr>
          <w:rFonts w:ascii="Times New Roman" w:eastAsia="Times New Roman" w:hAnsi="Times New Roman" w:cs="Times New Roman"/>
          <w:b/>
          <w:bCs/>
          <w:color w:val="000000"/>
          <w:sz w:val="28"/>
          <w:szCs w:val="28"/>
          <w:lang w:val="en-US"/>
        </w:rPr>
        <w:tab/>
        <w:t>Chất thải</w:t>
      </w:r>
    </w:p>
    <w:p w14:paraId="163BB07B" w14:textId="77777777" w:rsidR="0040586B" w:rsidRPr="006545AD" w:rsidRDefault="0040586B" w:rsidP="0040586B">
      <w:pPr>
        <w:tabs>
          <w:tab w:val="left" w:pos="993"/>
        </w:tabs>
        <w:spacing w:before="60" w:after="60" w:line="340" w:lineRule="exact"/>
        <w:rPr>
          <w:rFonts w:ascii="Times New Roman" w:eastAsia="Times New Roman" w:hAnsi="Times New Roman" w:cs="Times New Roman"/>
          <w:color w:val="000000"/>
          <w:sz w:val="28"/>
          <w:szCs w:val="28"/>
          <w:lang w:val="en-US"/>
        </w:rPr>
      </w:pPr>
      <w:r w:rsidRPr="006545AD">
        <w:rPr>
          <w:rFonts w:ascii="Times New Roman" w:eastAsia="Times New Roman" w:hAnsi="Times New Roman" w:cs="Times New Roman"/>
          <w:color w:val="000000"/>
          <w:sz w:val="28"/>
          <w:szCs w:val="28"/>
          <w:lang w:val="en-US"/>
        </w:rPr>
        <w:tab/>
        <w:t>+ Bãi chôn lấp chất thải rắn</w:t>
      </w:r>
    </w:p>
    <w:p w14:paraId="0AEE1A08" w14:textId="77777777" w:rsidR="0040586B" w:rsidRPr="006545AD" w:rsidRDefault="0040586B" w:rsidP="0040586B">
      <w:pPr>
        <w:tabs>
          <w:tab w:val="left" w:pos="993"/>
        </w:tabs>
        <w:spacing w:before="60" w:after="60" w:line="340" w:lineRule="exact"/>
        <w:rPr>
          <w:rFonts w:ascii="Times New Roman" w:eastAsia="Times New Roman" w:hAnsi="Times New Roman" w:cs="Times New Roman"/>
          <w:color w:val="000000"/>
          <w:sz w:val="28"/>
          <w:szCs w:val="28"/>
          <w:lang w:val="en-US"/>
        </w:rPr>
      </w:pPr>
      <w:r w:rsidRPr="006545AD">
        <w:rPr>
          <w:rFonts w:ascii="Times New Roman" w:eastAsia="Times New Roman" w:hAnsi="Times New Roman" w:cs="Times New Roman"/>
          <w:color w:val="000000"/>
          <w:sz w:val="28"/>
          <w:szCs w:val="28"/>
          <w:lang w:val="en-US"/>
        </w:rPr>
        <w:tab/>
        <w:t>+ Xử lý chất thải rắn bằng phương pháp sinh học</w:t>
      </w:r>
    </w:p>
    <w:p w14:paraId="6B6952FC" w14:textId="77777777" w:rsidR="0040586B" w:rsidRPr="006545AD" w:rsidRDefault="0040586B" w:rsidP="0040586B">
      <w:pPr>
        <w:tabs>
          <w:tab w:val="left" w:pos="993"/>
        </w:tabs>
        <w:spacing w:before="60" w:after="60" w:line="340" w:lineRule="exact"/>
        <w:rPr>
          <w:rFonts w:ascii="Times New Roman" w:eastAsia="Times New Roman" w:hAnsi="Times New Roman" w:cs="Times New Roman"/>
          <w:color w:val="000000"/>
          <w:sz w:val="28"/>
          <w:szCs w:val="28"/>
          <w:lang w:val="en-US"/>
        </w:rPr>
      </w:pPr>
      <w:r w:rsidRPr="006545AD">
        <w:rPr>
          <w:rFonts w:ascii="Times New Roman" w:eastAsia="Times New Roman" w:hAnsi="Times New Roman" w:cs="Times New Roman"/>
          <w:color w:val="000000"/>
          <w:sz w:val="28"/>
          <w:szCs w:val="28"/>
          <w:lang w:val="en-US"/>
        </w:rPr>
        <w:tab/>
        <w:t>+ Thiêu đốt và đốt lộ thiên chất thải</w:t>
      </w:r>
    </w:p>
    <w:p w14:paraId="42A18296" w14:textId="77777777" w:rsidR="0040586B" w:rsidRPr="006545AD" w:rsidRDefault="0040586B" w:rsidP="0040586B">
      <w:pPr>
        <w:tabs>
          <w:tab w:val="left" w:pos="993"/>
        </w:tabs>
        <w:spacing w:before="60" w:after="60" w:line="340" w:lineRule="exact"/>
        <w:rPr>
          <w:rFonts w:ascii="Times New Roman" w:eastAsia="Times New Roman" w:hAnsi="Times New Roman" w:cs="Times New Roman"/>
          <w:color w:val="000000"/>
          <w:sz w:val="28"/>
          <w:szCs w:val="28"/>
          <w:lang w:val="en-US"/>
        </w:rPr>
      </w:pPr>
      <w:r w:rsidRPr="006545AD">
        <w:rPr>
          <w:rFonts w:ascii="Times New Roman" w:eastAsia="Times New Roman" w:hAnsi="Times New Roman" w:cs="Times New Roman"/>
          <w:color w:val="000000"/>
          <w:sz w:val="28"/>
          <w:szCs w:val="28"/>
          <w:lang w:val="en-US"/>
        </w:rPr>
        <w:tab/>
        <w:t>+ Xử lý và xả thải nước thải</w:t>
      </w:r>
    </w:p>
    <w:p w14:paraId="491B83D7" w14:textId="77777777" w:rsidR="0040586B" w:rsidRPr="006545AD" w:rsidRDefault="0040586B" w:rsidP="0040586B">
      <w:pPr>
        <w:spacing w:before="60" w:after="60" w:line="34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sz w:val="28"/>
          <w:szCs w:val="28"/>
        </w:rPr>
        <w:tab/>
      </w:r>
      <w:r w:rsidRPr="006545AD">
        <w:rPr>
          <w:rFonts w:ascii="Times New Roman" w:eastAsia="Times New Roman" w:hAnsi="Times New Roman" w:cs="Times New Roman"/>
          <w:b/>
          <w:sz w:val="28"/>
          <w:szCs w:val="28"/>
        </w:rPr>
        <w:t>3. Kỳ công bố:</w:t>
      </w:r>
      <w:r w:rsidRPr="006545AD">
        <w:rPr>
          <w:rFonts w:ascii="Times New Roman" w:eastAsia="Times New Roman" w:hAnsi="Times New Roman" w:cs="Times New Roman"/>
          <w:sz w:val="28"/>
          <w:szCs w:val="28"/>
        </w:rPr>
        <w:t xml:space="preserve"> 2 năm.</w:t>
      </w:r>
    </w:p>
    <w:p w14:paraId="3F9DB6A8" w14:textId="77777777" w:rsidR="0040586B" w:rsidRPr="006545AD" w:rsidRDefault="0040586B" w:rsidP="0040586B">
      <w:pPr>
        <w:spacing w:before="60" w:after="60" w:line="34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4. Nguồn số liệu:</w:t>
      </w:r>
    </w:p>
    <w:p w14:paraId="207525EC" w14:textId="77777777" w:rsidR="0040586B" w:rsidRPr="006545AD" w:rsidRDefault="0040586B" w:rsidP="0040586B">
      <w:pPr>
        <w:spacing w:before="60" w:after="60" w:line="34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sz w:val="28"/>
          <w:szCs w:val="28"/>
        </w:rPr>
        <w:tab/>
        <w:t>- Dữ liệu hành chính (từ số liệu kiểm kê khí nhà kính theo Quyết định 01/2022/QĐ-TTg)</w:t>
      </w:r>
    </w:p>
    <w:p w14:paraId="493C8EDF" w14:textId="77777777" w:rsidR="0040586B" w:rsidRPr="006545AD" w:rsidRDefault="0040586B" w:rsidP="0040586B">
      <w:pPr>
        <w:spacing w:before="60" w:after="60" w:line="34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5. Cơ quan chịu trách nhiệm thu thập, tổng hợp:</w:t>
      </w:r>
    </w:p>
    <w:p w14:paraId="3341ED6F" w14:textId="77777777" w:rsidR="0040586B" w:rsidRPr="006545AD" w:rsidRDefault="0040586B" w:rsidP="0040586B">
      <w:pPr>
        <w:spacing w:before="60" w:after="60" w:line="34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Chủ trì: Bộ Tài nguyên và Môi trường;</w:t>
      </w:r>
    </w:p>
    <w:p w14:paraId="40338344" w14:textId="77777777" w:rsidR="00EE2829" w:rsidRDefault="0040586B" w:rsidP="00F511B4">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Phối hợp: Bộ Công thương, Bộ Xây dựng, Bộ Giao thông vận tải, Bộ Nông nghiệp và Phát triển nông thôn.</w:t>
      </w:r>
    </w:p>
    <w:p w14:paraId="0ECF002F" w14:textId="133F8C7E" w:rsidR="00F408D5" w:rsidRPr="006545AD" w:rsidRDefault="006E7C70" w:rsidP="00F511B4">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Mục tiêu 2: Xanh hóa các ngành kinh tế</w:t>
      </w:r>
    </w:p>
    <w:p w14:paraId="560B1C32" w14:textId="65376727" w:rsidR="000461CF" w:rsidRPr="006545AD" w:rsidRDefault="000461CF"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I. Lĩnh vực năng lượng</w:t>
      </w:r>
    </w:p>
    <w:p w14:paraId="3646BB8E" w14:textId="33FE41B6" w:rsidR="00F408D5" w:rsidRPr="006545AD" w:rsidRDefault="00750749"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 xml:space="preserve">2.1. </w:t>
      </w:r>
      <w:r w:rsidR="006E7C70" w:rsidRPr="006545AD">
        <w:rPr>
          <w:rFonts w:ascii="Times New Roman" w:eastAsia="Times New Roman" w:hAnsi="Times New Roman" w:cs="Times New Roman"/>
          <w:b/>
          <w:sz w:val="28"/>
          <w:szCs w:val="28"/>
        </w:rPr>
        <w:t>Tổng cung năng lượng sơ cấp/GDP</w:t>
      </w:r>
    </w:p>
    <w:p w14:paraId="5295FE11" w14:textId="1EE83C53" w:rsidR="00F408D5" w:rsidRPr="006545AD" w:rsidRDefault="006E7C70"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1. Khái niệm, phương pháp tính</w:t>
      </w:r>
    </w:p>
    <w:p w14:paraId="5F40B6F4" w14:textId="2F49150D"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Tổng cung năng lượng sơ cấp/GDP: là chỉ tiêu phản ánh mối quan hệ giữa việc sử dụng năng lượng và GDP. Chỉ tiêu cho biết để tạo ra một đơn vị tổng sản phẩm trong nước (GDP) cần sử dụng bao nhiêu đơn vị năng lượng.</w:t>
      </w:r>
    </w:p>
    <w:p w14:paraId="50B7943E" w14:textId="1A97786E" w:rsidR="00F408D5" w:rsidRPr="006545AD" w:rsidRDefault="006E7C70" w:rsidP="00923EF8">
      <w:pPr>
        <w:spacing w:before="60" w:after="60" w:line="360" w:lineRule="exact"/>
        <w:ind w:firstLine="720"/>
        <w:jc w:val="both"/>
        <w:rPr>
          <w:rFonts w:ascii="Times New Roman" w:eastAsia="Times New Roman" w:hAnsi="Times New Roman" w:cs="Times New Roman"/>
          <w:spacing w:val="-4"/>
          <w:sz w:val="28"/>
          <w:szCs w:val="28"/>
        </w:rPr>
      </w:pPr>
      <w:r w:rsidRPr="006545AD">
        <w:rPr>
          <w:rFonts w:ascii="Times New Roman" w:eastAsia="Times New Roman" w:hAnsi="Times New Roman" w:cs="Times New Roman"/>
          <w:spacing w:val="-4"/>
          <w:sz w:val="28"/>
          <w:szCs w:val="28"/>
        </w:rPr>
        <w:t xml:space="preserve">Năng lượng sơ cấp là năng lượng được khai thác hoặc thu được trực tiếp từ thiên nhiên, chưa qua quá trình chuyển đổi bao gồm nhiên liệu hóa thạch (như than đá, đá </w:t>
      </w:r>
      <w:r w:rsidRPr="006545AD">
        <w:rPr>
          <w:rFonts w:ascii="Times New Roman" w:eastAsia="Times New Roman" w:hAnsi="Times New Roman" w:cs="Times New Roman"/>
          <w:sz w:val="28"/>
          <w:szCs w:val="28"/>
        </w:rPr>
        <w:t>phiến dầu, than bùn và các sản phẩm than bùn, dầu thô và khí tự nhiên), nhiên liệu sinh học, rác thải, năng lượng hạt nhân, thủy điện, địa nhiệt, năng lượng  mặt trời, năng lượng gió và nhiệt từ các máy bơm nhiệt thu được từ môi trường xung quanh.</w:t>
      </w:r>
    </w:p>
    <w:p w14:paraId="2DBEF40D" w14:textId="56FFC8FC" w:rsidR="00F408D5"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Tổng cung năng lượng sơ cấp (Total Primary Energy Supply </w:t>
      </w:r>
      <w:r w:rsidR="00640BA2" w:rsidRPr="006545AD">
        <w:rPr>
          <w:rFonts w:ascii="Times New Roman" w:eastAsia="Times New Roman" w:hAnsi="Times New Roman" w:cs="Times New Roman"/>
          <w:sz w:val="28"/>
          <w:szCs w:val="28"/>
          <w:lang w:val="vi-VN"/>
        </w:rPr>
        <w:t>-</w:t>
      </w:r>
      <w:r w:rsidR="00640BA2" w:rsidRPr="006545AD">
        <w:rPr>
          <w:rFonts w:ascii="Times New Roman" w:eastAsia="Times New Roman" w:hAnsi="Times New Roman" w:cs="Times New Roman"/>
          <w:sz w:val="28"/>
          <w:szCs w:val="28"/>
        </w:rPr>
        <w:t xml:space="preserve"> </w:t>
      </w:r>
      <w:r w:rsidRPr="006545AD">
        <w:rPr>
          <w:rFonts w:ascii="Times New Roman" w:eastAsia="Times New Roman" w:hAnsi="Times New Roman" w:cs="Times New Roman"/>
          <w:sz w:val="28"/>
          <w:szCs w:val="28"/>
        </w:rPr>
        <w:t>TPES) là tổng lượng năng lượng mà một quốc gia sử dụng trong một thời kỳ nhất định và được tính như sau:</w:t>
      </w:r>
    </w:p>
    <w:p w14:paraId="12E45A41" w14:textId="77777777" w:rsidR="009E1776" w:rsidRDefault="009E1776" w:rsidP="00923EF8">
      <w:pPr>
        <w:spacing w:before="60" w:after="60" w:line="360" w:lineRule="exact"/>
        <w:ind w:firstLine="720"/>
        <w:jc w:val="both"/>
        <w:rPr>
          <w:rFonts w:ascii="Times New Roman" w:eastAsia="Times New Roman" w:hAnsi="Times New Roman" w:cs="Times New Roman"/>
          <w:sz w:val="28"/>
          <w:szCs w:val="28"/>
        </w:rPr>
      </w:pPr>
    </w:p>
    <w:p w14:paraId="5D673419" w14:textId="77777777" w:rsidR="009E1776" w:rsidRDefault="009E1776" w:rsidP="00923EF8">
      <w:pPr>
        <w:spacing w:before="60" w:after="60" w:line="360" w:lineRule="exact"/>
        <w:ind w:firstLine="720"/>
        <w:jc w:val="both"/>
        <w:rPr>
          <w:rFonts w:ascii="Times New Roman" w:eastAsia="Times New Roman" w:hAnsi="Times New Roman" w:cs="Times New Roman"/>
          <w:sz w:val="28"/>
          <w:szCs w:val="28"/>
        </w:rPr>
      </w:pPr>
    </w:p>
    <w:p w14:paraId="5B467DAB" w14:textId="77777777" w:rsidR="009E1776" w:rsidRPr="006545AD" w:rsidRDefault="009E1776" w:rsidP="00923EF8">
      <w:pPr>
        <w:spacing w:before="60" w:after="60" w:line="360" w:lineRule="exact"/>
        <w:ind w:firstLine="720"/>
        <w:jc w:val="both"/>
        <w:rPr>
          <w:rFonts w:ascii="Times New Roman" w:eastAsia="Times New Roman" w:hAnsi="Times New Roman" w:cs="Times New Roman"/>
          <w:sz w:val="28"/>
          <w:szCs w:val="28"/>
        </w:rPr>
      </w:pPr>
    </w:p>
    <w:p w14:paraId="11A57549" w14:textId="5E374DE7" w:rsidR="00992BD9" w:rsidRPr="006545AD" w:rsidRDefault="006E7C70"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Công thức tính: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63"/>
        <w:gridCol w:w="285"/>
        <w:gridCol w:w="1190"/>
        <w:gridCol w:w="450"/>
        <w:gridCol w:w="1212"/>
        <w:gridCol w:w="301"/>
        <w:gridCol w:w="1354"/>
        <w:gridCol w:w="301"/>
        <w:gridCol w:w="1354"/>
        <w:gridCol w:w="426"/>
        <w:gridCol w:w="1236"/>
      </w:tblGrid>
      <w:tr w:rsidR="00992BD9" w:rsidRPr="006545AD" w14:paraId="285324A5" w14:textId="5644DC56" w:rsidTr="00992BD9">
        <w:tc>
          <w:tcPr>
            <w:tcW w:w="531" w:type="pct"/>
            <w:vAlign w:val="center"/>
          </w:tcPr>
          <w:p w14:paraId="13912DD7" w14:textId="47C0EF5D" w:rsidR="00992BD9" w:rsidRPr="006545AD" w:rsidRDefault="00992BD9" w:rsidP="00992BD9">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Tổng cung năng lượng sơ cấp</w:t>
            </w:r>
          </w:p>
        </w:tc>
        <w:tc>
          <w:tcPr>
            <w:tcW w:w="157" w:type="pct"/>
            <w:vAlign w:val="center"/>
          </w:tcPr>
          <w:p w14:paraId="43984D0C" w14:textId="05B896E5" w:rsidR="00992BD9" w:rsidRPr="006545AD" w:rsidRDefault="00992BD9"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656" w:type="pct"/>
            <w:vAlign w:val="center"/>
          </w:tcPr>
          <w:p w14:paraId="44D0AB30" w14:textId="25DA7C25" w:rsidR="00992BD9" w:rsidRPr="006545AD" w:rsidRDefault="00992BD9" w:rsidP="00992BD9">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Sản xuất năng lượng sơ cấp</w:t>
            </w:r>
          </w:p>
        </w:tc>
        <w:tc>
          <w:tcPr>
            <w:tcW w:w="248" w:type="pct"/>
            <w:vAlign w:val="center"/>
          </w:tcPr>
          <w:p w14:paraId="14442483" w14:textId="35CD497A" w:rsidR="00992BD9" w:rsidRPr="006545AD" w:rsidRDefault="00992BD9"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668" w:type="pct"/>
            <w:vAlign w:val="center"/>
          </w:tcPr>
          <w:p w14:paraId="1539616D" w14:textId="55C720FE" w:rsidR="00992BD9" w:rsidRPr="006545AD" w:rsidRDefault="00992BD9" w:rsidP="00992BD9">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Nhập khẩu năng lượng (gồm năng lượng sơ cấp và chuyển đổi)</w:t>
            </w:r>
          </w:p>
        </w:tc>
        <w:tc>
          <w:tcPr>
            <w:tcW w:w="166" w:type="pct"/>
            <w:vAlign w:val="center"/>
          </w:tcPr>
          <w:p w14:paraId="555B500A" w14:textId="47CB6621" w:rsidR="00992BD9" w:rsidRPr="006545AD" w:rsidRDefault="00992BD9"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746" w:type="pct"/>
            <w:vAlign w:val="center"/>
          </w:tcPr>
          <w:p w14:paraId="2B1A6760" w14:textId="376D4FB3" w:rsidR="00992BD9" w:rsidRPr="006545AD" w:rsidRDefault="00992BD9" w:rsidP="00992BD9">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Xuất khẩu năng lượng (gồm năng lượng sơ cấp và chuyển đổi)</w:t>
            </w:r>
          </w:p>
        </w:tc>
        <w:tc>
          <w:tcPr>
            <w:tcW w:w="166" w:type="pct"/>
            <w:vAlign w:val="center"/>
          </w:tcPr>
          <w:p w14:paraId="2EFC9C40" w14:textId="015A6676" w:rsidR="00992BD9" w:rsidRPr="006545AD" w:rsidRDefault="00992BD9"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746" w:type="pct"/>
            <w:vAlign w:val="center"/>
          </w:tcPr>
          <w:p w14:paraId="2C031CF1" w14:textId="4A3CBE8C" w:rsidR="00992BD9" w:rsidRPr="006545AD" w:rsidRDefault="00992BD9" w:rsidP="00992BD9">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Dự trữ hàng hải, hàng không quốc tế (gồm năng lượng sơ cấp và chuyển đổi)</w:t>
            </w:r>
          </w:p>
        </w:tc>
        <w:tc>
          <w:tcPr>
            <w:tcW w:w="235" w:type="pct"/>
            <w:vAlign w:val="center"/>
          </w:tcPr>
          <w:p w14:paraId="0E7A0D4A" w14:textId="6181A3F2" w:rsidR="00992BD9" w:rsidRPr="006545AD" w:rsidRDefault="00992BD9"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681" w:type="pct"/>
            <w:vAlign w:val="center"/>
          </w:tcPr>
          <w:p w14:paraId="7B5C8B26" w14:textId="29CDC680" w:rsidR="00992BD9" w:rsidRPr="006545AD" w:rsidRDefault="00992BD9" w:rsidP="00992BD9">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Chênh lệch tồn kho (gồm năng lượng sơ cấp và chuyển đổi)</w:t>
            </w:r>
          </w:p>
        </w:tc>
      </w:tr>
    </w:tbl>
    <w:p w14:paraId="18B1A0E4" w14:textId="004FAA20" w:rsidR="00F408D5" w:rsidRPr="006545AD" w:rsidRDefault="006E7C70" w:rsidP="005725BC">
      <w:pPr>
        <w:spacing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                  </w:t>
      </w:r>
      <w:r w:rsidRPr="006545AD">
        <w:rPr>
          <w:rFonts w:ascii="Times New Roman" w:eastAsia="Times New Roman" w:hAnsi="Times New Roman" w:cs="Times New Roman"/>
          <w:sz w:val="28"/>
          <w:szCs w:val="28"/>
        </w:rPr>
        <w:tab/>
      </w:r>
    </w:p>
    <w:tbl>
      <w:tblPr>
        <w:tblStyle w:val="24"/>
        <w:tblW w:w="5000" w:type="pct"/>
        <w:tblLook w:val="0600" w:firstRow="0" w:lastRow="0" w:firstColumn="0" w:lastColumn="0" w:noHBand="1" w:noVBand="1"/>
      </w:tblPr>
      <w:tblGrid>
        <w:gridCol w:w="4124"/>
        <w:gridCol w:w="688"/>
        <w:gridCol w:w="4260"/>
      </w:tblGrid>
      <w:tr w:rsidR="00992BD9" w:rsidRPr="006545AD" w14:paraId="7F153AE6" w14:textId="04FA3A3F" w:rsidTr="005725BC">
        <w:trPr>
          <w:trHeight w:val="493"/>
        </w:trPr>
        <w:tc>
          <w:tcPr>
            <w:tcW w:w="2273" w:type="pct"/>
            <w:vMerge w:val="restart"/>
            <w:shd w:val="clear" w:color="auto" w:fill="auto"/>
            <w:tcMar>
              <w:top w:w="100" w:type="dxa"/>
              <w:left w:w="20" w:type="dxa"/>
              <w:bottom w:w="100" w:type="dxa"/>
              <w:right w:w="20" w:type="dxa"/>
            </w:tcMar>
            <w:vAlign w:val="center"/>
          </w:tcPr>
          <w:p w14:paraId="71760139" w14:textId="701A7FAF" w:rsidR="00992BD9" w:rsidRPr="006545AD" w:rsidRDefault="00992BD9" w:rsidP="00923EF8">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Tổng cung năng lượng sơ cấp/GDP</w:t>
            </w:r>
          </w:p>
        </w:tc>
        <w:tc>
          <w:tcPr>
            <w:tcW w:w="379" w:type="pct"/>
            <w:vMerge w:val="restart"/>
            <w:shd w:val="clear" w:color="auto" w:fill="auto"/>
            <w:tcMar>
              <w:top w:w="100" w:type="dxa"/>
              <w:left w:w="20" w:type="dxa"/>
              <w:bottom w:w="100" w:type="dxa"/>
              <w:right w:w="20" w:type="dxa"/>
            </w:tcMar>
            <w:vAlign w:val="center"/>
          </w:tcPr>
          <w:p w14:paraId="5719E2F7" w14:textId="1CEFDC61" w:rsidR="00992BD9" w:rsidRPr="006545AD" w:rsidRDefault="00992BD9" w:rsidP="00923EF8">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2348" w:type="pct"/>
            <w:tcBorders>
              <w:bottom w:val="single" w:sz="4" w:space="0" w:color="auto"/>
            </w:tcBorders>
            <w:shd w:val="clear" w:color="auto" w:fill="auto"/>
            <w:tcMar>
              <w:top w:w="100" w:type="dxa"/>
              <w:left w:w="20" w:type="dxa"/>
              <w:bottom w:w="100" w:type="dxa"/>
              <w:right w:w="20" w:type="dxa"/>
            </w:tcMar>
            <w:vAlign w:val="center"/>
          </w:tcPr>
          <w:p w14:paraId="1724EFEE" w14:textId="74553C61" w:rsidR="00992BD9" w:rsidRPr="006545AD" w:rsidRDefault="00992BD9" w:rsidP="00923EF8">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Tổng cung năng lượng sơ cấp</w:t>
            </w:r>
          </w:p>
        </w:tc>
      </w:tr>
      <w:tr w:rsidR="00992BD9" w:rsidRPr="006545AD" w14:paraId="5D2B0079" w14:textId="6AA92B94" w:rsidTr="005725BC">
        <w:trPr>
          <w:trHeight w:val="435"/>
        </w:trPr>
        <w:tc>
          <w:tcPr>
            <w:tcW w:w="2273" w:type="pct"/>
            <w:vMerge/>
            <w:shd w:val="clear" w:color="auto" w:fill="auto"/>
            <w:tcMar>
              <w:top w:w="100" w:type="dxa"/>
              <w:left w:w="100" w:type="dxa"/>
              <w:bottom w:w="100" w:type="dxa"/>
              <w:right w:w="100" w:type="dxa"/>
            </w:tcMar>
            <w:vAlign w:val="center"/>
          </w:tcPr>
          <w:p w14:paraId="6C8187A8" w14:textId="0E9930AC" w:rsidR="00992BD9" w:rsidRPr="006545AD" w:rsidRDefault="00992BD9" w:rsidP="00923EF8">
            <w:pPr>
              <w:spacing w:before="60" w:after="60" w:line="360" w:lineRule="exact"/>
              <w:jc w:val="both"/>
              <w:rPr>
                <w:rFonts w:ascii="Times New Roman" w:eastAsia="Times New Roman" w:hAnsi="Times New Roman" w:cs="Times New Roman"/>
                <w:b/>
                <w:sz w:val="28"/>
                <w:szCs w:val="28"/>
              </w:rPr>
            </w:pPr>
          </w:p>
        </w:tc>
        <w:tc>
          <w:tcPr>
            <w:tcW w:w="379" w:type="pct"/>
            <w:vMerge/>
            <w:shd w:val="clear" w:color="auto" w:fill="auto"/>
            <w:tcMar>
              <w:top w:w="100" w:type="dxa"/>
              <w:left w:w="100" w:type="dxa"/>
              <w:bottom w:w="100" w:type="dxa"/>
              <w:right w:w="100" w:type="dxa"/>
            </w:tcMar>
            <w:vAlign w:val="center"/>
          </w:tcPr>
          <w:p w14:paraId="403E2CD8" w14:textId="25ECE94A" w:rsidR="00992BD9" w:rsidRPr="006545AD" w:rsidRDefault="00992BD9" w:rsidP="00923EF8">
            <w:pPr>
              <w:spacing w:before="60" w:after="60" w:line="360" w:lineRule="exact"/>
              <w:jc w:val="both"/>
              <w:rPr>
                <w:rFonts w:ascii="Times New Roman" w:eastAsia="Times New Roman" w:hAnsi="Times New Roman" w:cs="Times New Roman"/>
                <w:b/>
                <w:sz w:val="28"/>
                <w:szCs w:val="28"/>
              </w:rPr>
            </w:pPr>
          </w:p>
        </w:tc>
        <w:tc>
          <w:tcPr>
            <w:tcW w:w="2348" w:type="pct"/>
            <w:tcBorders>
              <w:top w:val="single" w:sz="4" w:space="0" w:color="auto"/>
            </w:tcBorders>
            <w:shd w:val="clear" w:color="auto" w:fill="auto"/>
            <w:tcMar>
              <w:top w:w="100" w:type="dxa"/>
              <w:left w:w="20" w:type="dxa"/>
              <w:bottom w:w="100" w:type="dxa"/>
              <w:right w:w="20" w:type="dxa"/>
            </w:tcMar>
            <w:vAlign w:val="center"/>
          </w:tcPr>
          <w:p w14:paraId="2C4B3B34" w14:textId="01A32403" w:rsidR="00992BD9" w:rsidRPr="006545AD" w:rsidRDefault="00992BD9" w:rsidP="00923EF8">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GDP</w:t>
            </w:r>
          </w:p>
        </w:tc>
      </w:tr>
    </w:tbl>
    <w:p w14:paraId="55BDFFD7" w14:textId="651CE70D"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Tổng cung năng lượng sơ cấp được tính bằng đơn vị tấn dầu tương đương (TOE); GDP được tính theo giá so sánh.</w:t>
      </w:r>
    </w:p>
    <w:p w14:paraId="750CCBCB" w14:textId="38203D4B" w:rsidR="00F408D5" w:rsidRPr="006545AD" w:rsidRDefault="006E7C70"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2. Phân tổ chủ yếu</w:t>
      </w:r>
    </w:p>
    <w:p w14:paraId="06F33225" w14:textId="63C7C960"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Loại năng lượng.</w:t>
      </w:r>
    </w:p>
    <w:p w14:paraId="3AD7719C" w14:textId="46511FF1"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 xml:space="preserve">3. Kỳ công bố: </w:t>
      </w:r>
      <w:r w:rsidRPr="006545AD">
        <w:rPr>
          <w:rFonts w:ascii="Times New Roman" w:eastAsia="Times New Roman" w:hAnsi="Times New Roman" w:cs="Times New Roman"/>
          <w:sz w:val="28"/>
          <w:szCs w:val="28"/>
        </w:rPr>
        <w:t>Năm.</w:t>
      </w:r>
    </w:p>
    <w:p w14:paraId="762E420A" w14:textId="79E1EE7B" w:rsidR="00F408D5" w:rsidRPr="006545AD" w:rsidRDefault="006E7C70"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4. Nguồn số liệu:</w:t>
      </w:r>
    </w:p>
    <w:p w14:paraId="67A867B3" w14:textId="312468EB"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Điều tra thống kê;</w:t>
      </w:r>
    </w:p>
    <w:p w14:paraId="429F37C9" w14:textId="2CFE77D3"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Chế độ báo cáo thống kê;</w:t>
      </w:r>
    </w:p>
    <w:p w14:paraId="712BFA3A" w14:textId="0C8A53CC" w:rsidR="00F408D5" w:rsidRPr="006545AD" w:rsidRDefault="006E7C70"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sz w:val="28"/>
          <w:szCs w:val="28"/>
        </w:rPr>
        <w:t>- Dữ liệu hành chính.</w:t>
      </w:r>
    </w:p>
    <w:p w14:paraId="3F2B659A" w14:textId="28B0A63E" w:rsidR="00F408D5" w:rsidRPr="006545AD" w:rsidRDefault="006E7C70"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5. Cơ quan chịu trách nhiệm thu thập, tổng hợp:</w:t>
      </w:r>
    </w:p>
    <w:p w14:paraId="48699D77" w14:textId="7543064A" w:rsidR="00875241"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 Chủ trì: </w:t>
      </w:r>
      <w:r w:rsidR="00C651A7" w:rsidRPr="006545AD">
        <w:rPr>
          <w:rFonts w:ascii="Times New Roman" w:eastAsia="Times New Roman" w:hAnsi="Times New Roman" w:cs="Times New Roman"/>
          <w:sz w:val="28"/>
          <w:szCs w:val="28"/>
        </w:rPr>
        <w:t>Bộ Kế hoạch và Đầu tư (Tổng cục Thống kê)</w:t>
      </w:r>
      <w:r w:rsidRPr="006545AD">
        <w:rPr>
          <w:rFonts w:ascii="Times New Roman" w:eastAsia="Times New Roman" w:hAnsi="Times New Roman" w:cs="Times New Roman"/>
          <w:sz w:val="28"/>
          <w:szCs w:val="28"/>
        </w:rPr>
        <w:t>;</w:t>
      </w:r>
    </w:p>
    <w:p w14:paraId="493A6001" w14:textId="710166D2"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 Phối hợp: Bộ Công Thương; Bộ Xây dựng; Bộ Giao thông </w:t>
      </w:r>
      <w:r w:rsidR="008A0E6C" w:rsidRPr="006545AD">
        <w:rPr>
          <w:rFonts w:ascii="Times New Roman" w:eastAsia="Times New Roman" w:hAnsi="Times New Roman" w:cs="Times New Roman"/>
          <w:sz w:val="28"/>
          <w:szCs w:val="28"/>
        </w:rPr>
        <w:t>v</w:t>
      </w:r>
      <w:r w:rsidRPr="006545AD">
        <w:rPr>
          <w:rFonts w:ascii="Times New Roman" w:eastAsia="Times New Roman" w:hAnsi="Times New Roman" w:cs="Times New Roman"/>
          <w:sz w:val="28"/>
          <w:szCs w:val="28"/>
        </w:rPr>
        <w:t>ận tải</w:t>
      </w:r>
      <w:r w:rsidR="00264255" w:rsidRPr="006545AD">
        <w:rPr>
          <w:rFonts w:ascii="Times New Roman" w:eastAsia="Times New Roman" w:hAnsi="Times New Roman" w:cs="Times New Roman"/>
          <w:sz w:val="28"/>
          <w:szCs w:val="28"/>
          <w:lang w:val="vi-VN"/>
        </w:rPr>
        <w:t>; Bộ</w:t>
      </w:r>
      <w:r w:rsidR="00264255" w:rsidRPr="006545AD">
        <w:rPr>
          <w:rFonts w:ascii="Times New Roman" w:eastAsia="Times New Roman" w:hAnsi="Times New Roman" w:cs="Times New Roman"/>
          <w:sz w:val="28"/>
          <w:szCs w:val="28"/>
        </w:rPr>
        <w:t xml:space="preserve"> </w:t>
      </w:r>
      <w:r w:rsidR="00574BDA" w:rsidRPr="006545AD">
        <w:rPr>
          <w:rFonts w:ascii="Times New Roman" w:eastAsia="Times New Roman" w:hAnsi="Times New Roman" w:cs="Times New Roman"/>
          <w:sz w:val="28"/>
          <w:szCs w:val="28"/>
        </w:rPr>
        <w:t>Nông nghiệp và Phát triển nông thôn</w:t>
      </w:r>
      <w:r w:rsidRPr="006545AD">
        <w:rPr>
          <w:rFonts w:ascii="Times New Roman" w:eastAsia="Times New Roman" w:hAnsi="Times New Roman" w:cs="Times New Roman"/>
          <w:sz w:val="28"/>
          <w:szCs w:val="28"/>
        </w:rPr>
        <w:t>.</w:t>
      </w:r>
    </w:p>
    <w:p w14:paraId="5F81D5B6" w14:textId="77777777" w:rsidR="00F408D5" w:rsidRPr="006545AD" w:rsidRDefault="006E7C70"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2.2</w:t>
      </w:r>
      <w:r w:rsidR="00D473D2" w:rsidRPr="006545AD">
        <w:rPr>
          <w:rFonts w:ascii="Times New Roman" w:eastAsia="Times New Roman" w:hAnsi="Times New Roman" w:cs="Times New Roman"/>
          <w:b/>
          <w:sz w:val="28"/>
          <w:szCs w:val="28"/>
        </w:rPr>
        <w:t>. Tiêu</w:t>
      </w:r>
      <w:r w:rsidRPr="006545AD">
        <w:rPr>
          <w:rFonts w:ascii="Times New Roman" w:eastAsia="Times New Roman" w:hAnsi="Times New Roman" w:cs="Times New Roman"/>
          <w:b/>
          <w:sz w:val="28"/>
          <w:szCs w:val="28"/>
        </w:rPr>
        <w:t xml:space="preserve"> dùng năng lượng cuối cùng/GDP</w:t>
      </w:r>
    </w:p>
    <w:p w14:paraId="12F08EAC" w14:textId="77777777" w:rsidR="00F408D5" w:rsidRPr="006545AD" w:rsidRDefault="006E7C70"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1. Khái niệm, phương pháp tính</w:t>
      </w:r>
    </w:p>
    <w:p w14:paraId="319E1103"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Tiêu dùng năng lượng cuối cùng/GDP: là chỉ tiêu phản ánh mối quan hệ giữa việc sử dụng năng lượng cuối cùng và GDP. Chỉ tiêu cho biết để tạo ra một đơn vị tổng sản phẩm trong nước (GDP) thì cần sử dụng bao nhiêu đơn vị năng lượng cuối cùng.</w:t>
      </w:r>
    </w:p>
    <w:p w14:paraId="17FF603B"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pacing w:val="-4"/>
          <w:sz w:val="28"/>
          <w:szCs w:val="28"/>
        </w:rPr>
      </w:pPr>
      <w:r w:rsidRPr="006545AD">
        <w:rPr>
          <w:rFonts w:ascii="Times New Roman" w:eastAsia="Times New Roman" w:hAnsi="Times New Roman" w:cs="Times New Roman"/>
          <w:spacing w:val="-4"/>
          <w:sz w:val="28"/>
          <w:szCs w:val="28"/>
        </w:rPr>
        <w:lastRenderedPageBreak/>
        <w:t>Năng lượng cuối cùng là năng lượng sử dụng cho sản xuất và tiêu dùng cuối cùng nhưng không bao gồm cho mục đích chuyển đổi thành dạng năng lượng khác.</w:t>
      </w:r>
    </w:p>
    <w:p w14:paraId="3B1B7D7E"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Công thức tính: </w:t>
      </w:r>
      <w:r w:rsidRPr="006545AD">
        <w:rPr>
          <w:rFonts w:ascii="Times New Roman" w:eastAsia="Times New Roman" w:hAnsi="Times New Roman" w:cs="Times New Roman"/>
          <w:sz w:val="28"/>
          <w:szCs w:val="28"/>
        </w:rPr>
        <w:tab/>
      </w:r>
    </w:p>
    <w:tbl>
      <w:tblPr>
        <w:tblStyle w:val="23"/>
        <w:tblW w:w="5000" w:type="pct"/>
        <w:jc w:val="center"/>
        <w:tblBorders>
          <w:top w:val="nil"/>
          <w:left w:val="nil"/>
          <w:bottom w:val="nil"/>
          <w:right w:val="nil"/>
          <w:insideH w:val="nil"/>
          <w:insideV w:val="nil"/>
        </w:tblBorders>
        <w:tblLook w:val="0600" w:firstRow="0" w:lastRow="0" w:firstColumn="0" w:lastColumn="0" w:noHBand="1" w:noVBand="1"/>
      </w:tblPr>
      <w:tblGrid>
        <w:gridCol w:w="3451"/>
        <w:gridCol w:w="871"/>
        <w:gridCol w:w="4750"/>
      </w:tblGrid>
      <w:tr w:rsidR="00F408D5" w:rsidRPr="006545AD" w14:paraId="7F2AF96E" w14:textId="77777777" w:rsidTr="005725BC">
        <w:trPr>
          <w:trHeight w:val="395"/>
          <w:jc w:val="center"/>
        </w:trPr>
        <w:tc>
          <w:tcPr>
            <w:tcW w:w="1902" w:type="pct"/>
            <w:vMerge w:val="restart"/>
            <w:tcBorders>
              <w:top w:val="nil"/>
              <w:left w:val="nil"/>
              <w:bottom w:val="nil"/>
              <w:right w:val="nil"/>
            </w:tcBorders>
            <w:tcMar>
              <w:top w:w="100" w:type="dxa"/>
              <w:left w:w="20" w:type="dxa"/>
              <w:bottom w:w="100" w:type="dxa"/>
              <w:right w:w="20" w:type="dxa"/>
            </w:tcMar>
            <w:vAlign w:val="center"/>
          </w:tcPr>
          <w:p w14:paraId="28AA1E3F" w14:textId="77777777" w:rsidR="00F408D5" w:rsidRPr="006545AD" w:rsidRDefault="006E7C70" w:rsidP="00923EF8">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Tiêu dùng năng lượng cuối cùng/GDP</w:t>
            </w:r>
          </w:p>
        </w:tc>
        <w:tc>
          <w:tcPr>
            <w:tcW w:w="480" w:type="pct"/>
            <w:vMerge w:val="restart"/>
            <w:tcBorders>
              <w:top w:val="nil"/>
              <w:left w:val="nil"/>
              <w:bottom w:val="nil"/>
              <w:right w:val="nil"/>
            </w:tcBorders>
            <w:tcMar>
              <w:top w:w="100" w:type="dxa"/>
              <w:left w:w="20" w:type="dxa"/>
              <w:bottom w:w="100" w:type="dxa"/>
              <w:right w:w="20" w:type="dxa"/>
            </w:tcMar>
            <w:vAlign w:val="center"/>
          </w:tcPr>
          <w:p w14:paraId="215717B4" w14:textId="77777777" w:rsidR="00F408D5" w:rsidRPr="006545AD" w:rsidRDefault="006E7C70" w:rsidP="00923EF8">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2618" w:type="pct"/>
            <w:tcBorders>
              <w:top w:val="nil"/>
              <w:left w:val="nil"/>
              <w:bottom w:val="single" w:sz="2" w:space="0" w:color="auto"/>
              <w:right w:val="nil"/>
            </w:tcBorders>
            <w:tcMar>
              <w:top w:w="100" w:type="dxa"/>
              <w:left w:w="20" w:type="dxa"/>
              <w:bottom w:w="100" w:type="dxa"/>
              <w:right w:w="20" w:type="dxa"/>
            </w:tcMar>
            <w:vAlign w:val="center"/>
          </w:tcPr>
          <w:p w14:paraId="25350C70" w14:textId="77777777" w:rsidR="00F408D5" w:rsidRPr="006545AD" w:rsidRDefault="006E7C70" w:rsidP="00923EF8">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Tổng tiêu dùng năng lượng cuối cùng</w:t>
            </w:r>
          </w:p>
        </w:tc>
      </w:tr>
      <w:tr w:rsidR="00F408D5" w:rsidRPr="006545AD" w14:paraId="150A0A9B" w14:textId="77777777" w:rsidTr="005725BC">
        <w:trPr>
          <w:trHeight w:val="293"/>
          <w:jc w:val="center"/>
        </w:trPr>
        <w:tc>
          <w:tcPr>
            <w:tcW w:w="1902" w:type="pct"/>
            <w:vMerge/>
            <w:tcBorders>
              <w:bottom w:val="nil"/>
              <w:right w:val="nil"/>
            </w:tcBorders>
            <w:shd w:val="clear" w:color="auto" w:fill="auto"/>
            <w:tcMar>
              <w:top w:w="100" w:type="dxa"/>
              <w:left w:w="100" w:type="dxa"/>
              <w:bottom w:w="100" w:type="dxa"/>
              <w:right w:w="100" w:type="dxa"/>
            </w:tcMar>
            <w:vAlign w:val="center"/>
          </w:tcPr>
          <w:p w14:paraId="2EAFDB83" w14:textId="77777777" w:rsidR="00F408D5" w:rsidRPr="006545AD" w:rsidRDefault="00F408D5" w:rsidP="00923EF8">
            <w:pPr>
              <w:spacing w:before="60" w:after="60" w:line="360" w:lineRule="exact"/>
              <w:ind w:firstLine="720"/>
              <w:jc w:val="both"/>
              <w:rPr>
                <w:rFonts w:ascii="Times New Roman" w:eastAsia="Times New Roman" w:hAnsi="Times New Roman" w:cs="Times New Roman"/>
                <w:sz w:val="28"/>
                <w:szCs w:val="28"/>
              </w:rPr>
            </w:pPr>
          </w:p>
        </w:tc>
        <w:tc>
          <w:tcPr>
            <w:tcW w:w="480" w:type="pct"/>
            <w:vMerge/>
            <w:tcBorders>
              <w:bottom w:val="nil"/>
              <w:right w:val="nil"/>
            </w:tcBorders>
            <w:shd w:val="clear" w:color="auto" w:fill="auto"/>
            <w:tcMar>
              <w:top w:w="100" w:type="dxa"/>
              <w:left w:w="100" w:type="dxa"/>
              <w:bottom w:w="100" w:type="dxa"/>
              <w:right w:w="100" w:type="dxa"/>
            </w:tcMar>
            <w:vAlign w:val="center"/>
          </w:tcPr>
          <w:p w14:paraId="2B84EF75" w14:textId="77777777" w:rsidR="00F408D5" w:rsidRPr="006545AD" w:rsidRDefault="00F408D5" w:rsidP="00923EF8">
            <w:pPr>
              <w:spacing w:before="60" w:after="60" w:line="360" w:lineRule="exact"/>
              <w:ind w:firstLine="720"/>
              <w:jc w:val="both"/>
              <w:rPr>
                <w:rFonts w:ascii="Times New Roman" w:eastAsia="Times New Roman" w:hAnsi="Times New Roman" w:cs="Times New Roman"/>
                <w:sz w:val="28"/>
                <w:szCs w:val="28"/>
              </w:rPr>
            </w:pPr>
          </w:p>
        </w:tc>
        <w:tc>
          <w:tcPr>
            <w:tcW w:w="2618" w:type="pct"/>
            <w:tcBorders>
              <w:top w:val="single" w:sz="2" w:space="0" w:color="auto"/>
              <w:left w:val="nil"/>
              <w:bottom w:val="nil"/>
              <w:right w:val="nil"/>
            </w:tcBorders>
            <w:shd w:val="clear" w:color="auto" w:fill="auto"/>
            <w:tcMar>
              <w:top w:w="100" w:type="dxa"/>
              <w:left w:w="20" w:type="dxa"/>
              <w:bottom w:w="100" w:type="dxa"/>
              <w:right w:w="20" w:type="dxa"/>
            </w:tcMar>
            <w:vAlign w:val="center"/>
          </w:tcPr>
          <w:p w14:paraId="25E31E31" w14:textId="77777777" w:rsidR="00F408D5" w:rsidRPr="006545AD" w:rsidRDefault="006E7C70" w:rsidP="00923EF8">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GDP</w:t>
            </w:r>
          </w:p>
        </w:tc>
      </w:tr>
    </w:tbl>
    <w:p w14:paraId="3D4596C1"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Năng lượng cuối cùng được tính bằng đơn vị tấn dầu tương đương (TOE); GDP được tính theo giá so sánh.</w:t>
      </w:r>
    </w:p>
    <w:p w14:paraId="31B537AA" w14:textId="77777777" w:rsidR="00F408D5" w:rsidRPr="006545AD" w:rsidRDefault="006E7C70"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2. Phân tổ chủ yếu</w:t>
      </w:r>
    </w:p>
    <w:p w14:paraId="10254E86"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Nhóm ngành kinh tế;</w:t>
      </w:r>
    </w:p>
    <w:p w14:paraId="02423563"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Mục đích sử dụng (sản xuất, tiêu dùng);</w:t>
      </w:r>
    </w:p>
    <w:p w14:paraId="4106CE1D"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Loại năng lượng.</w:t>
      </w:r>
    </w:p>
    <w:p w14:paraId="3D1DFC63"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 xml:space="preserve">3. Kỳ công bố: </w:t>
      </w:r>
      <w:r w:rsidRPr="006545AD">
        <w:rPr>
          <w:rFonts w:ascii="Times New Roman" w:eastAsia="Times New Roman" w:hAnsi="Times New Roman" w:cs="Times New Roman"/>
          <w:sz w:val="28"/>
          <w:szCs w:val="28"/>
        </w:rPr>
        <w:t>Năm.</w:t>
      </w:r>
    </w:p>
    <w:p w14:paraId="4268483E" w14:textId="77777777" w:rsidR="00F408D5" w:rsidRPr="006545AD" w:rsidRDefault="006E7C70"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4. Nguồn số liệu:</w:t>
      </w:r>
    </w:p>
    <w:p w14:paraId="35A84A0A"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Điều tra thống kê;</w:t>
      </w:r>
    </w:p>
    <w:p w14:paraId="142D4178"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Chế độ báo cáo thống kê;</w:t>
      </w:r>
    </w:p>
    <w:p w14:paraId="27355849"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Dữ liệu hành chính.</w:t>
      </w:r>
    </w:p>
    <w:p w14:paraId="4488AB21" w14:textId="77777777" w:rsidR="00F408D5" w:rsidRPr="006545AD" w:rsidRDefault="006E7C70"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5. Cơ quan chịu trách nhiệm thu thập, tổng hợp:</w:t>
      </w:r>
    </w:p>
    <w:p w14:paraId="4A19FD2F"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 Chủ trì: </w:t>
      </w:r>
      <w:r w:rsidR="00C651A7" w:rsidRPr="006545AD">
        <w:rPr>
          <w:rFonts w:ascii="Times New Roman" w:eastAsia="Times New Roman" w:hAnsi="Times New Roman" w:cs="Times New Roman"/>
          <w:sz w:val="28"/>
          <w:szCs w:val="28"/>
        </w:rPr>
        <w:t>Bộ Kế hoạch và Đầu tư (Tổng cục Thống kê)</w:t>
      </w:r>
      <w:r w:rsidRPr="006545AD">
        <w:rPr>
          <w:rFonts w:ascii="Times New Roman" w:eastAsia="Times New Roman" w:hAnsi="Times New Roman" w:cs="Times New Roman"/>
          <w:sz w:val="28"/>
          <w:szCs w:val="28"/>
        </w:rPr>
        <w:t>;</w:t>
      </w:r>
    </w:p>
    <w:p w14:paraId="6212D900" w14:textId="657864D0"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 Phối hợp: Bộ Công Thương; Bộ Xây dựng; Bộ Giao thông </w:t>
      </w:r>
      <w:r w:rsidR="008A0E6C" w:rsidRPr="006545AD">
        <w:rPr>
          <w:rFonts w:ascii="Times New Roman" w:eastAsia="Times New Roman" w:hAnsi="Times New Roman" w:cs="Times New Roman"/>
          <w:sz w:val="28"/>
          <w:szCs w:val="28"/>
        </w:rPr>
        <w:t>v</w:t>
      </w:r>
      <w:r w:rsidRPr="006545AD">
        <w:rPr>
          <w:rFonts w:ascii="Times New Roman" w:eastAsia="Times New Roman" w:hAnsi="Times New Roman" w:cs="Times New Roman"/>
          <w:sz w:val="28"/>
          <w:szCs w:val="28"/>
        </w:rPr>
        <w:t>ận tải</w:t>
      </w:r>
      <w:r w:rsidR="00B753F0" w:rsidRPr="006545AD">
        <w:rPr>
          <w:rFonts w:ascii="Times New Roman" w:eastAsia="Times New Roman" w:hAnsi="Times New Roman" w:cs="Times New Roman"/>
          <w:sz w:val="28"/>
          <w:szCs w:val="28"/>
          <w:lang w:val="vi-VN"/>
        </w:rPr>
        <w:t>;</w:t>
      </w:r>
      <w:r w:rsidR="00B753F0" w:rsidRPr="006545AD">
        <w:rPr>
          <w:rFonts w:ascii="Times New Roman" w:eastAsia="Times New Roman" w:hAnsi="Times New Roman" w:cs="Times New Roman"/>
          <w:sz w:val="28"/>
          <w:szCs w:val="28"/>
        </w:rPr>
        <w:t xml:space="preserve"> </w:t>
      </w:r>
      <w:r w:rsidRPr="006545AD">
        <w:rPr>
          <w:rFonts w:ascii="Times New Roman" w:eastAsia="Times New Roman" w:hAnsi="Times New Roman" w:cs="Times New Roman"/>
          <w:sz w:val="28"/>
          <w:szCs w:val="28"/>
        </w:rPr>
        <w:t xml:space="preserve">Bộ </w:t>
      </w:r>
      <w:r w:rsidR="00574BDA" w:rsidRPr="006545AD">
        <w:rPr>
          <w:rFonts w:ascii="Times New Roman" w:eastAsia="Times New Roman" w:hAnsi="Times New Roman" w:cs="Times New Roman"/>
          <w:sz w:val="28"/>
          <w:szCs w:val="28"/>
        </w:rPr>
        <w:t>Nông nghiệp và Phát triển nông thôn</w:t>
      </w:r>
      <w:r w:rsidRPr="006545AD">
        <w:rPr>
          <w:rFonts w:ascii="Times New Roman" w:eastAsia="Times New Roman" w:hAnsi="Times New Roman" w:cs="Times New Roman"/>
          <w:sz w:val="28"/>
          <w:szCs w:val="28"/>
        </w:rPr>
        <w:t>.</w:t>
      </w:r>
    </w:p>
    <w:p w14:paraId="081BC88B" w14:textId="77777777" w:rsidR="00F408D5" w:rsidRPr="006545AD" w:rsidRDefault="006E7C70"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2.3</w:t>
      </w:r>
      <w:r w:rsidR="00836A4E" w:rsidRPr="006545AD">
        <w:rPr>
          <w:rFonts w:ascii="Times New Roman" w:eastAsia="Times New Roman" w:hAnsi="Times New Roman" w:cs="Times New Roman"/>
          <w:b/>
          <w:sz w:val="28"/>
          <w:szCs w:val="28"/>
        </w:rPr>
        <w:t>. Tỷ</w:t>
      </w:r>
      <w:r w:rsidRPr="006545AD">
        <w:rPr>
          <w:rFonts w:ascii="Times New Roman" w:eastAsia="Times New Roman" w:hAnsi="Times New Roman" w:cs="Times New Roman"/>
          <w:b/>
          <w:sz w:val="28"/>
          <w:szCs w:val="28"/>
        </w:rPr>
        <w:t xml:space="preserve"> trọng năng lượng tái tạo trong tổng cung năng lượng sơ cấp</w:t>
      </w:r>
    </w:p>
    <w:p w14:paraId="2CE9336C" w14:textId="77777777" w:rsidR="00F408D5" w:rsidRPr="006545AD" w:rsidRDefault="006E7C70" w:rsidP="005725BC">
      <w:pPr>
        <w:spacing w:before="8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1. Khái niệm, phương pháp tính</w:t>
      </w:r>
    </w:p>
    <w:p w14:paraId="09666F2F" w14:textId="77777777" w:rsidR="00F408D5" w:rsidRPr="006545AD" w:rsidRDefault="006E7C70" w:rsidP="005725BC">
      <w:pPr>
        <w:spacing w:before="8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Tỷ trọng năng lượng tái tạo trong tổng cung năng lượng sơ cấp là tỷ lệ phần trăm giữa năng lượng tái tạo so với tổng cung năng lượng sơ cấp.</w:t>
      </w:r>
    </w:p>
    <w:p w14:paraId="39C41359" w14:textId="418545E5" w:rsidR="00F408D5" w:rsidRPr="006545AD" w:rsidRDefault="006E7C70" w:rsidP="005725BC">
      <w:pPr>
        <w:spacing w:before="8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Năng lượng sơ cấp là năng lượng được khai thác hoặc thu được trực tiếp từ thiên nhiên, chưa qua quá trình chuyển đổi bao gồm nhiên liệu hóa thạch (như than đá, đá phiến dầu, than bùn và các sản phẩm than bùn, dầu thô và khí tự nhiên), nhiên liệu sinh học, rác thải, năng lượng hạt nhân, thủy điện, địa nhiệt, năng lượng  mặt trời, năng lượng gió và nhiệt từ các máy bơm nhiệt thu được từ môi trường xung quanh.</w:t>
      </w:r>
    </w:p>
    <w:p w14:paraId="32271CCB" w14:textId="56C07533" w:rsidR="00F408D5" w:rsidRPr="006545AD" w:rsidRDefault="006E7C70" w:rsidP="005725BC">
      <w:pPr>
        <w:spacing w:before="8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Tổng cung năng lượng sơ cấp (Total Primary Energy Supply </w:t>
      </w:r>
      <w:r w:rsidR="002A2A81" w:rsidRPr="006545AD">
        <w:rPr>
          <w:rFonts w:ascii="Times New Roman" w:eastAsia="Times New Roman" w:hAnsi="Times New Roman" w:cs="Times New Roman"/>
          <w:sz w:val="28"/>
          <w:szCs w:val="28"/>
          <w:lang w:val="vi-VN"/>
        </w:rPr>
        <w:t>-</w:t>
      </w:r>
      <w:r w:rsidR="002A2A81" w:rsidRPr="006545AD">
        <w:rPr>
          <w:rFonts w:ascii="Times New Roman" w:eastAsia="Times New Roman" w:hAnsi="Times New Roman" w:cs="Times New Roman"/>
          <w:sz w:val="28"/>
          <w:szCs w:val="28"/>
        </w:rPr>
        <w:t xml:space="preserve"> </w:t>
      </w:r>
      <w:r w:rsidRPr="006545AD">
        <w:rPr>
          <w:rFonts w:ascii="Times New Roman" w:eastAsia="Times New Roman" w:hAnsi="Times New Roman" w:cs="Times New Roman"/>
          <w:sz w:val="28"/>
          <w:szCs w:val="28"/>
        </w:rPr>
        <w:t>TPES) là tổng lượng năng lượng mà một quốc gia sử dụng trong một thời kỳ nhất định và được tính như sau:</w:t>
      </w:r>
    </w:p>
    <w:p w14:paraId="21885AF5"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Công thức tính: </w:t>
      </w:r>
    </w:p>
    <w:tbl>
      <w:tblPr>
        <w:tblStyle w:val="22"/>
        <w:tblW w:w="5000" w:type="pct"/>
        <w:jc w:val="center"/>
        <w:tblBorders>
          <w:top w:val="nil"/>
          <w:left w:val="nil"/>
          <w:bottom w:val="nil"/>
          <w:right w:val="nil"/>
          <w:insideH w:val="nil"/>
          <w:insideV w:val="nil"/>
        </w:tblBorders>
        <w:tblLook w:val="0600" w:firstRow="0" w:lastRow="0" w:firstColumn="0" w:lastColumn="0" w:noHBand="1" w:noVBand="1"/>
      </w:tblPr>
      <w:tblGrid>
        <w:gridCol w:w="1251"/>
        <w:gridCol w:w="320"/>
        <w:gridCol w:w="885"/>
        <w:gridCol w:w="320"/>
        <w:gridCol w:w="1144"/>
        <w:gridCol w:w="319"/>
        <w:gridCol w:w="1159"/>
        <w:gridCol w:w="319"/>
        <w:gridCol w:w="1510"/>
        <w:gridCol w:w="564"/>
        <w:gridCol w:w="1281"/>
      </w:tblGrid>
      <w:tr w:rsidR="00F408D5" w:rsidRPr="006545AD" w14:paraId="4E4F9FF9" w14:textId="77777777" w:rsidTr="00946878">
        <w:trPr>
          <w:trHeight w:val="2795"/>
          <w:jc w:val="center"/>
        </w:trPr>
        <w:tc>
          <w:tcPr>
            <w:tcW w:w="689" w:type="pct"/>
            <w:tcBorders>
              <w:top w:val="nil"/>
              <w:left w:val="nil"/>
              <w:bottom w:val="nil"/>
              <w:right w:val="nil"/>
            </w:tcBorders>
            <w:tcMar>
              <w:top w:w="100" w:type="dxa"/>
              <w:left w:w="20" w:type="dxa"/>
              <w:bottom w:w="100" w:type="dxa"/>
              <w:right w:w="20" w:type="dxa"/>
            </w:tcMar>
            <w:vAlign w:val="center"/>
          </w:tcPr>
          <w:p w14:paraId="07164039" w14:textId="77777777" w:rsidR="00F408D5" w:rsidRPr="006545AD" w:rsidRDefault="006E7C70" w:rsidP="00923EF8">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lastRenderedPageBreak/>
              <w:t>Tổng cung năng lượng sơ cấp</w:t>
            </w:r>
          </w:p>
        </w:tc>
        <w:tc>
          <w:tcPr>
            <w:tcW w:w="176" w:type="pct"/>
            <w:tcBorders>
              <w:top w:val="nil"/>
              <w:left w:val="nil"/>
              <w:bottom w:val="nil"/>
              <w:right w:val="nil"/>
            </w:tcBorders>
            <w:tcMar>
              <w:top w:w="100" w:type="dxa"/>
              <w:left w:w="20" w:type="dxa"/>
              <w:bottom w:w="100" w:type="dxa"/>
              <w:right w:w="20" w:type="dxa"/>
            </w:tcMar>
            <w:vAlign w:val="center"/>
          </w:tcPr>
          <w:p w14:paraId="7BAA8EAA" w14:textId="77777777" w:rsidR="00F408D5" w:rsidRPr="006545AD" w:rsidRDefault="006E7C70" w:rsidP="00923EF8">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487" w:type="pct"/>
            <w:tcBorders>
              <w:top w:val="nil"/>
              <w:left w:val="nil"/>
              <w:bottom w:val="nil"/>
              <w:right w:val="nil"/>
            </w:tcBorders>
            <w:tcMar>
              <w:top w:w="100" w:type="dxa"/>
              <w:left w:w="20" w:type="dxa"/>
              <w:bottom w:w="100" w:type="dxa"/>
              <w:right w:w="20" w:type="dxa"/>
            </w:tcMar>
            <w:vAlign w:val="center"/>
          </w:tcPr>
          <w:p w14:paraId="5930064B" w14:textId="77777777" w:rsidR="00F408D5" w:rsidRPr="006545AD" w:rsidRDefault="006E7C70" w:rsidP="00923EF8">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Sản xuất năng lượng sơ cấp</w:t>
            </w:r>
          </w:p>
        </w:tc>
        <w:tc>
          <w:tcPr>
            <w:tcW w:w="176" w:type="pct"/>
            <w:tcBorders>
              <w:top w:val="nil"/>
              <w:left w:val="nil"/>
              <w:bottom w:val="nil"/>
              <w:right w:val="nil"/>
            </w:tcBorders>
            <w:tcMar>
              <w:top w:w="100" w:type="dxa"/>
              <w:left w:w="20" w:type="dxa"/>
              <w:bottom w:w="100" w:type="dxa"/>
              <w:right w:w="20" w:type="dxa"/>
            </w:tcMar>
            <w:vAlign w:val="center"/>
          </w:tcPr>
          <w:p w14:paraId="226E52E0" w14:textId="77777777" w:rsidR="00F408D5" w:rsidRPr="006545AD" w:rsidRDefault="006E7C70" w:rsidP="00923EF8">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630" w:type="pct"/>
            <w:tcBorders>
              <w:top w:val="nil"/>
              <w:left w:val="nil"/>
              <w:bottom w:val="nil"/>
              <w:right w:val="nil"/>
            </w:tcBorders>
            <w:tcMar>
              <w:top w:w="100" w:type="dxa"/>
              <w:left w:w="20" w:type="dxa"/>
              <w:bottom w:w="100" w:type="dxa"/>
              <w:right w:w="20" w:type="dxa"/>
            </w:tcMar>
            <w:vAlign w:val="center"/>
          </w:tcPr>
          <w:p w14:paraId="7D6E16DD" w14:textId="77777777" w:rsidR="00F408D5" w:rsidRPr="006545AD" w:rsidRDefault="006E7C70" w:rsidP="00923EF8">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Nhập khẩu năng lượng (gồm </w:t>
            </w:r>
            <w:r w:rsidR="00992BD9" w:rsidRPr="006545AD">
              <w:rPr>
                <w:rFonts w:ascii="Times New Roman" w:eastAsia="Times New Roman" w:hAnsi="Times New Roman" w:cs="Times New Roman"/>
                <w:sz w:val="28"/>
                <w:szCs w:val="28"/>
              </w:rPr>
              <w:t>năng lượng</w:t>
            </w:r>
            <w:r w:rsidRPr="006545AD">
              <w:rPr>
                <w:rFonts w:ascii="Times New Roman" w:eastAsia="Times New Roman" w:hAnsi="Times New Roman" w:cs="Times New Roman"/>
                <w:sz w:val="28"/>
                <w:szCs w:val="28"/>
              </w:rPr>
              <w:t xml:space="preserve"> sơ cấp và chuyển đổi)</w:t>
            </w:r>
          </w:p>
        </w:tc>
        <w:tc>
          <w:tcPr>
            <w:tcW w:w="176" w:type="pct"/>
            <w:tcBorders>
              <w:top w:val="nil"/>
              <w:left w:val="nil"/>
              <w:bottom w:val="nil"/>
              <w:right w:val="nil"/>
            </w:tcBorders>
            <w:tcMar>
              <w:top w:w="100" w:type="dxa"/>
              <w:left w:w="20" w:type="dxa"/>
              <w:bottom w:w="100" w:type="dxa"/>
              <w:right w:w="20" w:type="dxa"/>
            </w:tcMar>
            <w:vAlign w:val="center"/>
          </w:tcPr>
          <w:p w14:paraId="03702509" w14:textId="77777777" w:rsidR="00F408D5" w:rsidRPr="006545AD" w:rsidRDefault="006E7C70" w:rsidP="00923EF8">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639" w:type="pct"/>
            <w:tcBorders>
              <w:top w:val="nil"/>
              <w:left w:val="nil"/>
              <w:bottom w:val="nil"/>
              <w:right w:val="nil"/>
            </w:tcBorders>
            <w:tcMar>
              <w:top w:w="100" w:type="dxa"/>
              <w:left w:w="20" w:type="dxa"/>
              <w:bottom w:w="100" w:type="dxa"/>
              <w:right w:w="20" w:type="dxa"/>
            </w:tcMar>
            <w:vAlign w:val="center"/>
          </w:tcPr>
          <w:p w14:paraId="00496A6B" w14:textId="77777777" w:rsidR="00F408D5" w:rsidRPr="006545AD" w:rsidRDefault="006E7C70" w:rsidP="00923EF8">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Xuất khẩu năng lượng (gồm </w:t>
            </w:r>
            <w:r w:rsidR="00992BD9" w:rsidRPr="006545AD">
              <w:rPr>
                <w:rFonts w:ascii="Times New Roman" w:eastAsia="Times New Roman" w:hAnsi="Times New Roman" w:cs="Times New Roman"/>
                <w:sz w:val="28"/>
                <w:szCs w:val="28"/>
              </w:rPr>
              <w:t>năng lượng</w:t>
            </w:r>
            <w:r w:rsidRPr="006545AD">
              <w:rPr>
                <w:rFonts w:ascii="Times New Roman" w:eastAsia="Times New Roman" w:hAnsi="Times New Roman" w:cs="Times New Roman"/>
                <w:sz w:val="28"/>
                <w:szCs w:val="28"/>
              </w:rPr>
              <w:t xml:space="preserve"> sơ cấp và chuyển đổi)</w:t>
            </w:r>
          </w:p>
        </w:tc>
        <w:tc>
          <w:tcPr>
            <w:tcW w:w="176" w:type="pct"/>
            <w:tcBorders>
              <w:top w:val="nil"/>
              <w:left w:val="nil"/>
              <w:bottom w:val="nil"/>
              <w:right w:val="nil"/>
            </w:tcBorders>
            <w:tcMar>
              <w:top w:w="100" w:type="dxa"/>
              <w:left w:w="20" w:type="dxa"/>
              <w:bottom w:w="100" w:type="dxa"/>
              <w:right w:w="20" w:type="dxa"/>
            </w:tcMar>
            <w:vAlign w:val="center"/>
          </w:tcPr>
          <w:p w14:paraId="1B843B6D" w14:textId="77777777" w:rsidR="00F408D5" w:rsidRPr="006545AD" w:rsidRDefault="006E7C70" w:rsidP="00923EF8">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832" w:type="pct"/>
            <w:tcBorders>
              <w:top w:val="nil"/>
              <w:left w:val="nil"/>
              <w:bottom w:val="nil"/>
              <w:right w:val="nil"/>
            </w:tcBorders>
            <w:tcMar>
              <w:top w:w="100" w:type="dxa"/>
              <w:left w:w="20" w:type="dxa"/>
              <w:bottom w:w="100" w:type="dxa"/>
              <w:right w:w="20" w:type="dxa"/>
            </w:tcMar>
            <w:vAlign w:val="center"/>
          </w:tcPr>
          <w:p w14:paraId="3AE8930D" w14:textId="77777777" w:rsidR="00F408D5" w:rsidRPr="006545AD" w:rsidRDefault="006E7C70" w:rsidP="00923EF8">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Dự trữ hàng hải, hàng không quốc tế (gồm </w:t>
            </w:r>
            <w:r w:rsidR="00992BD9" w:rsidRPr="006545AD">
              <w:rPr>
                <w:rFonts w:ascii="Times New Roman" w:eastAsia="Times New Roman" w:hAnsi="Times New Roman" w:cs="Times New Roman"/>
                <w:sz w:val="28"/>
                <w:szCs w:val="28"/>
              </w:rPr>
              <w:t>năng lượng</w:t>
            </w:r>
            <w:r w:rsidRPr="006545AD">
              <w:rPr>
                <w:rFonts w:ascii="Times New Roman" w:eastAsia="Times New Roman" w:hAnsi="Times New Roman" w:cs="Times New Roman"/>
                <w:sz w:val="28"/>
                <w:szCs w:val="28"/>
              </w:rPr>
              <w:t xml:space="preserve"> sơ cấp và chuyển đổi)</w:t>
            </w:r>
          </w:p>
        </w:tc>
        <w:tc>
          <w:tcPr>
            <w:tcW w:w="311" w:type="pct"/>
            <w:tcBorders>
              <w:top w:val="nil"/>
              <w:left w:val="nil"/>
              <w:bottom w:val="nil"/>
              <w:right w:val="nil"/>
            </w:tcBorders>
            <w:tcMar>
              <w:top w:w="100" w:type="dxa"/>
              <w:left w:w="20" w:type="dxa"/>
              <w:bottom w:w="100" w:type="dxa"/>
              <w:right w:w="20" w:type="dxa"/>
            </w:tcMar>
            <w:vAlign w:val="center"/>
          </w:tcPr>
          <w:p w14:paraId="075E2268" w14:textId="77777777" w:rsidR="00F408D5" w:rsidRPr="006545AD" w:rsidRDefault="006E7C70" w:rsidP="00923EF8">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706" w:type="pct"/>
            <w:tcBorders>
              <w:top w:val="nil"/>
              <w:left w:val="nil"/>
              <w:bottom w:val="nil"/>
              <w:right w:val="nil"/>
            </w:tcBorders>
            <w:tcMar>
              <w:top w:w="100" w:type="dxa"/>
              <w:left w:w="20" w:type="dxa"/>
              <w:bottom w:w="100" w:type="dxa"/>
              <w:right w:w="20" w:type="dxa"/>
            </w:tcMar>
            <w:vAlign w:val="center"/>
          </w:tcPr>
          <w:p w14:paraId="415AAA9A" w14:textId="77777777" w:rsidR="00F408D5" w:rsidRPr="006545AD" w:rsidRDefault="006E7C70" w:rsidP="00923EF8">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Chênh lệch tồn kho (gồm </w:t>
            </w:r>
            <w:r w:rsidR="00992BD9" w:rsidRPr="006545AD">
              <w:rPr>
                <w:rFonts w:ascii="Times New Roman" w:eastAsia="Times New Roman" w:hAnsi="Times New Roman" w:cs="Times New Roman"/>
                <w:sz w:val="28"/>
                <w:szCs w:val="28"/>
              </w:rPr>
              <w:t>năng lượng</w:t>
            </w:r>
            <w:r w:rsidRPr="006545AD">
              <w:rPr>
                <w:rFonts w:ascii="Times New Roman" w:eastAsia="Times New Roman" w:hAnsi="Times New Roman" w:cs="Times New Roman"/>
                <w:sz w:val="28"/>
                <w:szCs w:val="28"/>
              </w:rPr>
              <w:t xml:space="preserve"> sơ cấp và chuyển đổi)</w:t>
            </w:r>
          </w:p>
        </w:tc>
      </w:tr>
    </w:tbl>
    <w:p w14:paraId="5FB8FEFA" w14:textId="77777777" w:rsidR="00FB7BBB" w:rsidRPr="006545AD" w:rsidRDefault="00FB7BBB" w:rsidP="00FB7BBB">
      <w:pPr>
        <w:spacing w:before="60" w:after="60" w:line="360" w:lineRule="exact"/>
        <w:ind w:firstLine="720"/>
        <w:jc w:val="both"/>
        <w:rPr>
          <w:rFonts w:ascii="Times New Roman" w:eastAsia="Times New Roman" w:hAnsi="Times New Roman" w:cs="Times New Roman"/>
          <w:sz w:val="28"/>
          <w:szCs w:val="28"/>
          <w:lang w:val="en-US"/>
        </w:rPr>
      </w:pPr>
      <w:r w:rsidRPr="006545AD">
        <w:rPr>
          <w:rFonts w:ascii="Times New Roman" w:eastAsia="Times New Roman" w:hAnsi="Times New Roman" w:cs="Times New Roman"/>
          <w:sz w:val="28"/>
          <w:szCs w:val="28"/>
          <w:lang w:val="en-US"/>
        </w:rPr>
        <w:t>Năng lượng tái tạo là các dạng năng lượng được tạo ra từ các nguồn tài nguyên có khả năng tái tạo như năng lượng được tạo ra từ năng lượng mặt trời, gió, địa nhiệt, thủy điện, tài nguyên đại dương (thủy triều, sóng biển), nhiên liệu sinh học, khí sinh học, hydro xanh (hydro thu được từ nguồn năng lượng tái tạo) và rác thải.</w:t>
      </w:r>
    </w:p>
    <w:p w14:paraId="571AAFC2" w14:textId="77777777" w:rsidR="00D473D2"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Công thức tính: </w:t>
      </w:r>
      <w:r w:rsidRPr="006545AD">
        <w:rPr>
          <w:rFonts w:ascii="Times New Roman" w:eastAsia="Times New Roman" w:hAnsi="Times New Roman" w:cs="Times New Roman"/>
          <w:sz w:val="28"/>
          <w:szCs w:val="28"/>
        </w:rPr>
        <w:tab/>
      </w:r>
    </w:p>
    <w:tbl>
      <w:tblPr>
        <w:tblStyle w:val="21"/>
        <w:tblW w:w="4622" w:type="pct"/>
        <w:jc w:val="center"/>
        <w:tblBorders>
          <w:top w:val="nil"/>
          <w:left w:val="nil"/>
          <w:bottom w:val="nil"/>
          <w:right w:val="nil"/>
          <w:insideH w:val="nil"/>
          <w:insideV w:val="nil"/>
        </w:tblBorders>
        <w:tblLook w:val="0600" w:firstRow="0" w:lastRow="0" w:firstColumn="0" w:lastColumn="0" w:noHBand="1" w:noVBand="1"/>
      </w:tblPr>
      <w:tblGrid>
        <w:gridCol w:w="2694"/>
        <w:gridCol w:w="709"/>
        <w:gridCol w:w="3884"/>
        <w:gridCol w:w="1099"/>
      </w:tblGrid>
      <w:tr w:rsidR="00C6342F" w:rsidRPr="006545AD" w14:paraId="154D191F" w14:textId="77777777" w:rsidTr="005725BC">
        <w:trPr>
          <w:trHeight w:val="628"/>
          <w:jc w:val="center"/>
        </w:trPr>
        <w:tc>
          <w:tcPr>
            <w:tcW w:w="1606" w:type="pct"/>
            <w:vMerge w:val="restart"/>
            <w:tcBorders>
              <w:top w:val="nil"/>
              <w:left w:val="nil"/>
              <w:bottom w:val="nil"/>
              <w:right w:val="nil"/>
            </w:tcBorders>
            <w:tcMar>
              <w:top w:w="100" w:type="dxa"/>
              <w:left w:w="20" w:type="dxa"/>
              <w:bottom w:w="100" w:type="dxa"/>
              <w:right w:w="20" w:type="dxa"/>
            </w:tcMar>
            <w:vAlign w:val="center"/>
          </w:tcPr>
          <w:p w14:paraId="35D597BE" w14:textId="77777777" w:rsidR="00C6342F" w:rsidRPr="006545AD" w:rsidRDefault="00C6342F" w:rsidP="00923EF8">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Tỷ trọng năng lượng tái tạo trong tổng cung năng lượng sơ cấp</w:t>
            </w:r>
          </w:p>
        </w:tc>
        <w:tc>
          <w:tcPr>
            <w:tcW w:w="423" w:type="pct"/>
            <w:vMerge w:val="restart"/>
            <w:tcBorders>
              <w:top w:val="nil"/>
              <w:left w:val="nil"/>
              <w:bottom w:val="nil"/>
              <w:right w:val="nil"/>
            </w:tcBorders>
            <w:tcMar>
              <w:top w:w="100" w:type="dxa"/>
              <w:left w:w="20" w:type="dxa"/>
              <w:bottom w:w="100" w:type="dxa"/>
              <w:right w:w="20" w:type="dxa"/>
            </w:tcMar>
            <w:vAlign w:val="center"/>
          </w:tcPr>
          <w:p w14:paraId="5E2B2DF0" w14:textId="77777777" w:rsidR="00C6342F" w:rsidRPr="006545AD" w:rsidRDefault="00C6342F" w:rsidP="00923EF8">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2316" w:type="pct"/>
            <w:tcBorders>
              <w:top w:val="nil"/>
              <w:left w:val="nil"/>
              <w:bottom w:val="single" w:sz="2" w:space="0" w:color="auto"/>
              <w:right w:val="nil"/>
            </w:tcBorders>
            <w:tcMar>
              <w:top w:w="100" w:type="dxa"/>
              <w:left w:w="20" w:type="dxa"/>
              <w:bottom w:w="100" w:type="dxa"/>
              <w:right w:w="20" w:type="dxa"/>
            </w:tcMar>
            <w:vAlign w:val="center"/>
          </w:tcPr>
          <w:p w14:paraId="398E28D4" w14:textId="77777777" w:rsidR="00C6342F" w:rsidRPr="006545AD" w:rsidRDefault="00C6342F" w:rsidP="00923EF8">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Năng lượng tái tạo</w:t>
            </w:r>
          </w:p>
        </w:tc>
        <w:tc>
          <w:tcPr>
            <w:tcW w:w="655" w:type="pct"/>
            <w:vMerge w:val="restart"/>
            <w:tcBorders>
              <w:top w:val="nil"/>
              <w:left w:val="nil"/>
              <w:right w:val="nil"/>
            </w:tcBorders>
            <w:vAlign w:val="center"/>
          </w:tcPr>
          <w:p w14:paraId="1DC12249" w14:textId="305D061C" w:rsidR="00C6342F" w:rsidRPr="006545AD" w:rsidRDefault="00BE7109" w:rsidP="00923EF8">
            <w:pPr>
              <w:spacing w:before="60" w:after="60" w:line="360" w:lineRule="exact"/>
              <w:jc w:val="center"/>
              <w:rPr>
                <w:rFonts w:ascii="Times New Roman" w:eastAsia="Times New Roman" w:hAnsi="Times New Roman" w:cs="Times New Roman"/>
                <w:sz w:val="28"/>
                <w:szCs w:val="28"/>
              </w:rPr>
            </w:pPr>
            <w:r w:rsidRPr="006545AD">
              <w:rPr>
                <w:sz w:val="26"/>
                <w:szCs w:val="26"/>
              </w:rPr>
              <w:t>×</w:t>
            </w:r>
            <w:r w:rsidR="00C6342F" w:rsidRPr="006545AD">
              <w:rPr>
                <w:rFonts w:ascii="Times New Roman" w:eastAsia="Times New Roman" w:hAnsi="Times New Roman" w:cs="Times New Roman"/>
                <w:sz w:val="28"/>
                <w:szCs w:val="28"/>
              </w:rPr>
              <w:t xml:space="preserve"> 100</w:t>
            </w:r>
          </w:p>
        </w:tc>
      </w:tr>
      <w:tr w:rsidR="00C6342F" w:rsidRPr="006545AD" w14:paraId="6316FA35" w14:textId="77777777" w:rsidTr="005725BC">
        <w:trPr>
          <w:trHeight w:val="628"/>
          <w:jc w:val="center"/>
        </w:trPr>
        <w:tc>
          <w:tcPr>
            <w:tcW w:w="1606" w:type="pct"/>
            <w:vMerge/>
            <w:tcBorders>
              <w:bottom w:val="nil"/>
              <w:right w:val="nil"/>
            </w:tcBorders>
            <w:shd w:val="clear" w:color="auto" w:fill="auto"/>
            <w:tcMar>
              <w:top w:w="100" w:type="dxa"/>
              <w:left w:w="100" w:type="dxa"/>
              <w:bottom w:w="100" w:type="dxa"/>
              <w:right w:w="100" w:type="dxa"/>
            </w:tcMar>
            <w:vAlign w:val="center"/>
          </w:tcPr>
          <w:p w14:paraId="49C9827E" w14:textId="77777777" w:rsidR="00C6342F" w:rsidRPr="006545AD" w:rsidRDefault="00C6342F" w:rsidP="00923EF8">
            <w:pPr>
              <w:spacing w:before="60" w:after="60" w:line="360" w:lineRule="exact"/>
              <w:ind w:firstLine="720"/>
              <w:jc w:val="both"/>
              <w:rPr>
                <w:rFonts w:ascii="Times New Roman" w:eastAsia="Times New Roman" w:hAnsi="Times New Roman" w:cs="Times New Roman"/>
                <w:b/>
                <w:sz w:val="28"/>
                <w:szCs w:val="28"/>
              </w:rPr>
            </w:pPr>
          </w:p>
        </w:tc>
        <w:tc>
          <w:tcPr>
            <w:tcW w:w="423" w:type="pct"/>
            <w:vMerge/>
            <w:tcBorders>
              <w:bottom w:val="nil"/>
              <w:right w:val="nil"/>
            </w:tcBorders>
            <w:shd w:val="clear" w:color="auto" w:fill="auto"/>
            <w:tcMar>
              <w:top w:w="100" w:type="dxa"/>
              <w:left w:w="100" w:type="dxa"/>
              <w:bottom w:w="100" w:type="dxa"/>
              <w:right w:w="100" w:type="dxa"/>
            </w:tcMar>
            <w:vAlign w:val="center"/>
          </w:tcPr>
          <w:p w14:paraId="529FF982" w14:textId="77777777" w:rsidR="00C6342F" w:rsidRPr="006545AD" w:rsidRDefault="00C6342F" w:rsidP="00923EF8">
            <w:pPr>
              <w:spacing w:before="60" w:after="60" w:line="360" w:lineRule="exact"/>
              <w:ind w:firstLine="720"/>
              <w:jc w:val="both"/>
              <w:rPr>
                <w:rFonts w:ascii="Times New Roman" w:eastAsia="Times New Roman" w:hAnsi="Times New Roman" w:cs="Times New Roman"/>
                <w:b/>
                <w:sz w:val="28"/>
                <w:szCs w:val="28"/>
              </w:rPr>
            </w:pPr>
          </w:p>
        </w:tc>
        <w:tc>
          <w:tcPr>
            <w:tcW w:w="2316" w:type="pct"/>
            <w:tcBorders>
              <w:top w:val="single" w:sz="2" w:space="0" w:color="auto"/>
              <w:left w:val="nil"/>
              <w:bottom w:val="nil"/>
              <w:right w:val="nil"/>
            </w:tcBorders>
            <w:shd w:val="clear" w:color="auto" w:fill="auto"/>
            <w:tcMar>
              <w:top w:w="100" w:type="dxa"/>
              <w:left w:w="20" w:type="dxa"/>
              <w:bottom w:w="100" w:type="dxa"/>
              <w:right w:w="20" w:type="dxa"/>
            </w:tcMar>
            <w:vAlign w:val="center"/>
          </w:tcPr>
          <w:p w14:paraId="5E33D2FB" w14:textId="77777777" w:rsidR="00C6342F" w:rsidRPr="006545AD" w:rsidRDefault="00C6342F" w:rsidP="00923EF8">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Tổng cung năng lượng sơ cấp</w:t>
            </w:r>
          </w:p>
        </w:tc>
        <w:tc>
          <w:tcPr>
            <w:tcW w:w="655" w:type="pct"/>
            <w:vMerge/>
            <w:tcBorders>
              <w:left w:val="nil"/>
              <w:bottom w:val="nil"/>
              <w:right w:val="nil"/>
            </w:tcBorders>
            <w:vAlign w:val="center"/>
          </w:tcPr>
          <w:p w14:paraId="0531D076" w14:textId="77777777" w:rsidR="00C6342F" w:rsidRPr="006545AD" w:rsidRDefault="00C6342F" w:rsidP="00923EF8">
            <w:pPr>
              <w:spacing w:before="60" w:after="60" w:line="360" w:lineRule="exact"/>
              <w:jc w:val="center"/>
              <w:rPr>
                <w:rFonts w:ascii="Times New Roman" w:eastAsia="Times New Roman" w:hAnsi="Times New Roman" w:cs="Times New Roman"/>
                <w:sz w:val="28"/>
                <w:szCs w:val="28"/>
              </w:rPr>
            </w:pPr>
          </w:p>
        </w:tc>
      </w:tr>
    </w:tbl>
    <w:p w14:paraId="0389BE11"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Tổng cung năng lượng sơ cấp, năng lượng tái tạo được tính bằng đơn vị tấn dầu tương đương (TOE).</w:t>
      </w:r>
    </w:p>
    <w:p w14:paraId="564D3A7C" w14:textId="77777777" w:rsidR="00F408D5" w:rsidRPr="006545AD" w:rsidRDefault="006E7C70" w:rsidP="00F511B4">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2. Phân tổ chủ yếu</w:t>
      </w:r>
    </w:p>
    <w:p w14:paraId="6BC99C9B" w14:textId="77777777" w:rsidR="00F408D5" w:rsidRPr="006545AD" w:rsidRDefault="006E7C70" w:rsidP="00D320C2">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Loại năng lượng.</w:t>
      </w:r>
    </w:p>
    <w:p w14:paraId="3089E64A" w14:textId="77777777" w:rsidR="00F408D5" w:rsidRPr="006545AD" w:rsidRDefault="006E7C70" w:rsidP="00D320C2">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 xml:space="preserve">3. Kỳ công bố: </w:t>
      </w:r>
      <w:r w:rsidRPr="006545AD">
        <w:rPr>
          <w:rFonts w:ascii="Times New Roman" w:eastAsia="Times New Roman" w:hAnsi="Times New Roman" w:cs="Times New Roman"/>
          <w:sz w:val="28"/>
          <w:szCs w:val="28"/>
        </w:rPr>
        <w:t>Năm.</w:t>
      </w:r>
    </w:p>
    <w:p w14:paraId="355461A7" w14:textId="77777777" w:rsidR="00F408D5" w:rsidRPr="006545AD" w:rsidRDefault="006E7C70" w:rsidP="00D320C2">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4. Nguồn số liệu:</w:t>
      </w:r>
    </w:p>
    <w:p w14:paraId="01330310" w14:textId="77777777" w:rsidR="00F408D5" w:rsidRPr="006545AD" w:rsidRDefault="006E7C70" w:rsidP="00D320C2">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Điều tra thống kê;</w:t>
      </w:r>
    </w:p>
    <w:p w14:paraId="1D09238E" w14:textId="77777777" w:rsidR="00F408D5" w:rsidRPr="006545AD" w:rsidRDefault="006E7C70" w:rsidP="00D320C2">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Chế độ báo cáo thống kê;</w:t>
      </w:r>
    </w:p>
    <w:p w14:paraId="02A5AE8C" w14:textId="77777777" w:rsidR="00F408D5" w:rsidRPr="006545AD" w:rsidRDefault="006E7C70" w:rsidP="00D320C2">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sz w:val="28"/>
          <w:szCs w:val="28"/>
        </w:rPr>
        <w:t>- Dữ liệu hành chính.</w:t>
      </w:r>
    </w:p>
    <w:p w14:paraId="2925D311" w14:textId="77777777" w:rsidR="00F408D5" w:rsidRPr="006545AD" w:rsidRDefault="006E7C70" w:rsidP="00D320C2">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5. Cơ quan chịu trách nhiệm thu thập, tổng hợp:</w:t>
      </w:r>
    </w:p>
    <w:p w14:paraId="2B1EF6BA" w14:textId="77777777" w:rsidR="00F408D5" w:rsidRPr="006545AD" w:rsidRDefault="006E7C70" w:rsidP="00D320C2">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 Chủ trì: </w:t>
      </w:r>
      <w:r w:rsidR="00C651A7" w:rsidRPr="006545AD">
        <w:rPr>
          <w:rFonts w:ascii="Times New Roman" w:eastAsia="Times New Roman" w:hAnsi="Times New Roman" w:cs="Times New Roman"/>
          <w:sz w:val="28"/>
          <w:szCs w:val="28"/>
        </w:rPr>
        <w:t>Bộ Kế hoạch và Đầu tư (Tổng cục Thống kê)</w:t>
      </w:r>
      <w:r w:rsidRPr="006545AD">
        <w:rPr>
          <w:rFonts w:ascii="Times New Roman" w:eastAsia="Times New Roman" w:hAnsi="Times New Roman" w:cs="Times New Roman"/>
          <w:sz w:val="28"/>
          <w:szCs w:val="28"/>
        </w:rPr>
        <w:t>;</w:t>
      </w:r>
    </w:p>
    <w:p w14:paraId="5DEC119A" w14:textId="77777777" w:rsidR="00F408D5" w:rsidRPr="006545AD" w:rsidRDefault="006E7C70" w:rsidP="00D320C2">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Phối hợp: Bộ Công Thương.</w:t>
      </w:r>
    </w:p>
    <w:p w14:paraId="5243B314" w14:textId="59EECFD8" w:rsidR="00F408D5" w:rsidRPr="006545AD" w:rsidRDefault="00B17E12" w:rsidP="00D320C2">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ab/>
        <w:t>2</w:t>
      </w:r>
      <w:r w:rsidR="00EE5A98" w:rsidRPr="006545AD">
        <w:rPr>
          <w:rFonts w:ascii="Times New Roman" w:eastAsia="Times New Roman" w:hAnsi="Times New Roman" w:cs="Times New Roman"/>
          <w:b/>
          <w:sz w:val="28"/>
          <w:szCs w:val="28"/>
        </w:rPr>
        <w:t>.4</w:t>
      </w:r>
      <w:r w:rsidR="00C85EB8" w:rsidRPr="006545AD">
        <w:rPr>
          <w:rFonts w:ascii="Times New Roman" w:eastAsia="Times New Roman" w:hAnsi="Times New Roman" w:cs="Times New Roman"/>
          <w:b/>
          <w:sz w:val="28"/>
          <w:szCs w:val="28"/>
        </w:rPr>
        <w:t>. Tỷ</w:t>
      </w:r>
      <w:r w:rsidR="006E7C70" w:rsidRPr="006545AD">
        <w:rPr>
          <w:rFonts w:ascii="Times New Roman" w:eastAsia="Times New Roman" w:hAnsi="Times New Roman" w:cs="Times New Roman"/>
          <w:b/>
          <w:sz w:val="28"/>
          <w:szCs w:val="28"/>
        </w:rPr>
        <w:t xml:space="preserve"> lệ sản lượng điện từ năng lượng tái tạo trên tổng sản lượng điện sản xuất</w:t>
      </w:r>
    </w:p>
    <w:p w14:paraId="0A39DC5D" w14:textId="77777777" w:rsidR="00F408D5" w:rsidRPr="006545AD" w:rsidRDefault="00BD7F28" w:rsidP="00D320C2">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6E7C70" w:rsidRPr="006545AD">
        <w:rPr>
          <w:rFonts w:ascii="Times New Roman" w:eastAsia="Times New Roman" w:hAnsi="Times New Roman" w:cs="Times New Roman"/>
          <w:b/>
          <w:sz w:val="28"/>
          <w:szCs w:val="28"/>
        </w:rPr>
        <w:t>1. Khái niệm, phương pháp tính</w:t>
      </w:r>
    </w:p>
    <w:p w14:paraId="68C78F69" w14:textId="77777777" w:rsidR="00F408D5" w:rsidRPr="006545AD" w:rsidRDefault="00D473D2" w:rsidP="005725BC">
      <w:pPr>
        <w:spacing w:before="60" w:after="60" w:line="38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lastRenderedPageBreak/>
        <w:tab/>
      </w:r>
      <w:r w:rsidR="006E7C70" w:rsidRPr="006545AD">
        <w:rPr>
          <w:rFonts w:ascii="Times New Roman" w:eastAsia="Times New Roman" w:hAnsi="Times New Roman" w:cs="Times New Roman"/>
          <w:sz w:val="28"/>
          <w:szCs w:val="28"/>
        </w:rPr>
        <w:t>Tỷ lệ sản lượng điện từ năng lượng tái tạo trên tổng sản lượng điện sản xuất là tỷ lệ phần trăm giữa tổng sản lượng điện được sản xuất từ nguồn năng lượng tái tạo so với tổng sản lượng điện sản xuất.</w:t>
      </w:r>
    </w:p>
    <w:p w14:paraId="4AD58EC1" w14:textId="0078F2CB" w:rsidR="00F408D5" w:rsidRPr="006545AD" w:rsidRDefault="006E7C70" w:rsidP="005725BC">
      <w:pPr>
        <w:spacing w:before="60" w:after="60" w:line="38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Sản lượng điện từ năng lượng tái tạo là sản lượng điện được</w:t>
      </w:r>
      <w:r w:rsidR="00C6342F" w:rsidRPr="006545AD">
        <w:rPr>
          <w:rFonts w:ascii="Times New Roman" w:eastAsia="Times New Roman" w:hAnsi="Times New Roman" w:cs="Times New Roman"/>
          <w:sz w:val="28"/>
          <w:szCs w:val="28"/>
        </w:rPr>
        <w:t xml:space="preserve"> sản xuất</w:t>
      </w:r>
      <w:r w:rsidRPr="006545AD">
        <w:rPr>
          <w:rFonts w:ascii="Times New Roman" w:eastAsia="Times New Roman" w:hAnsi="Times New Roman" w:cs="Times New Roman"/>
          <w:sz w:val="28"/>
          <w:szCs w:val="28"/>
        </w:rPr>
        <w:t xml:space="preserve"> từ các nguồn năng lượng tái tạo bao gồm:</w:t>
      </w:r>
    </w:p>
    <w:p w14:paraId="7DD25342" w14:textId="77777777" w:rsidR="00F408D5" w:rsidRPr="006545AD" w:rsidRDefault="006E7C70" w:rsidP="005725BC">
      <w:pPr>
        <w:spacing w:before="60" w:after="60" w:line="38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Thủy điện;</w:t>
      </w:r>
    </w:p>
    <w:p w14:paraId="08D10051" w14:textId="77777777" w:rsidR="00F408D5" w:rsidRPr="006545AD" w:rsidRDefault="006E7C70" w:rsidP="005725BC">
      <w:pPr>
        <w:spacing w:before="60" w:after="60" w:line="38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Điện gió;</w:t>
      </w:r>
    </w:p>
    <w:p w14:paraId="5505E849" w14:textId="77777777" w:rsidR="00F408D5" w:rsidRPr="006545AD" w:rsidRDefault="006E7C70" w:rsidP="005725BC">
      <w:pPr>
        <w:spacing w:before="60" w:after="60" w:line="38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Điện mặt trời;</w:t>
      </w:r>
    </w:p>
    <w:p w14:paraId="5EAD0F96" w14:textId="77777777" w:rsidR="00F408D5" w:rsidRPr="006545AD" w:rsidRDefault="006E7C70" w:rsidP="005725BC">
      <w:pPr>
        <w:spacing w:before="60" w:after="60" w:line="38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Điện từ năng lượng địa nhiệt;</w:t>
      </w:r>
    </w:p>
    <w:p w14:paraId="303BC9E1" w14:textId="77777777" w:rsidR="00F408D5" w:rsidRPr="006545AD" w:rsidRDefault="006E7C70" w:rsidP="005725BC">
      <w:pPr>
        <w:spacing w:before="60" w:after="60" w:line="38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Điện từ năng lượng thủy triều, sóng biển;</w:t>
      </w:r>
    </w:p>
    <w:p w14:paraId="00BC9528" w14:textId="77777777" w:rsidR="00F408D5" w:rsidRPr="006545AD" w:rsidRDefault="006E7C70" w:rsidP="005725BC">
      <w:pPr>
        <w:spacing w:before="60" w:after="60" w:line="38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Điện sinh khối;</w:t>
      </w:r>
    </w:p>
    <w:p w14:paraId="5DB2DFE5" w14:textId="77777777" w:rsidR="00F408D5" w:rsidRPr="006545AD" w:rsidRDefault="006E7C70" w:rsidP="005725BC">
      <w:pPr>
        <w:spacing w:before="60" w:after="60" w:line="38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Điện từ khí sinh học;</w:t>
      </w:r>
    </w:p>
    <w:p w14:paraId="32442F28" w14:textId="77777777" w:rsidR="00F408D5" w:rsidRPr="006545AD" w:rsidRDefault="006E7C70" w:rsidP="005725BC">
      <w:pPr>
        <w:spacing w:before="60" w:after="60" w:line="38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Điện từ hydro xanh (hydro thu được từ nguồn năng lượng tái tạo);</w:t>
      </w:r>
    </w:p>
    <w:p w14:paraId="7CD1E419" w14:textId="77777777" w:rsidR="00F408D5" w:rsidRPr="006545AD" w:rsidRDefault="006E7C70" w:rsidP="005725BC">
      <w:pPr>
        <w:spacing w:before="60" w:after="60" w:line="38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Điện từ rác thải.</w:t>
      </w:r>
    </w:p>
    <w:p w14:paraId="1B2899BB" w14:textId="77777777" w:rsidR="00F408D5" w:rsidRPr="006545AD" w:rsidRDefault="006E7C70" w:rsidP="005725BC">
      <w:pPr>
        <w:spacing w:before="60" w:after="60" w:line="38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Công thức tính: </w:t>
      </w:r>
      <w:r w:rsidRPr="006545AD">
        <w:rPr>
          <w:rFonts w:ascii="Times New Roman" w:eastAsia="Times New Roman" w:hAnsi="Times New Roman" w:cs="Times New Roman"/>
          <w:sz w:val="28"/>
          <w:szCs w:val="28"/>
        </w:rPr>
        <w:tab/>
      </w:r>
    </w:p>
    <w:tbl>
      <w:tblPr>
        <w:tblStyle w:val="20"/>
        <w:tblW w:w="5000" w:type="pct"/>
        <w:jc w:val="center"/>
        <w:tblBorders>
          <w:top w:val="nil"/>
          <w:left w:val="nil"/>
          <w:bottom w:val="nil"/>
          <w:right w:val="nil"/>
          <w:insideH w:val="nil"/>
          <w:insideV w:val="nil"/>
        </w:tblBorders>
        <w:tblLook w:val="0600" w:firstRow="0" w:lastRow="0" w:firstColumn="0" w:lastColumn="0" w:noHBand="1" w:noVBand="1"/>
      </w:tblPr>
      <w:tblGrid>
        <w:gridCol w:w="2554"/>
        <w:gridCol w:w="709"/>
        <w:gridCol w:w="4962"/>
        <w:gridCol w:w="847"/>
      </w:tblGrid>
      <w:tr w:rsidR="00C6342F" w:rsidRPr="006545AD" w14:paraId="4BB21CDB" w14:textId="77777777" w:rsidTr="005725BC">
        <w:trPr>
          <w:trHeight w:val="701"/>
          <w:jc w:val="center"/>
        </w:trPr>
        <w:tc>
          <w:tcPr>
            <w:tcW w:w="1407" w:type="pct"/>
            <w:vMerge w:val="restart"/>
            <w:tcBorders>
              <w:top w:val="nil"/>
              <w:left w:val="nil"/>
              <w:bottom w:val="nil"/>
              <w:right w:val="nil"/>
            </w:tcBorders>
            <w:tcMar>
              <w:top w:w="100" w:type="dxa"/>
              <w:left w:w="20" w:type="dxa"/>
              <w:bottom w:w="100" w:type="dxa"/>
              <w:right w:w="20" w:type="dxa"/>
            </w:tcMar>
            <w:vAlign w:val="center"/>
          </w:tcPr>
          <w:p w14:paraId="7F9E5E24" w14:textId="77777777" w:rsidR="00C6342F" w:rsidRPr="006545AD" w:rsidRDefault="00C6342F" w:rsidP="005725BC">
            <w:pPr>
              <w:spacing w:before="20" w:after="20" w:line="34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Tỷ lệ sản lượng điện từ năng lượng tái tạo trên tổng sản lượng điện sản xuất</w:t>
            </w:r>
          </w:p>
        </w:tc>
        <w:tc>
          <w:tcPr>
            <w:tcW w:w="391" w:type="pct"/>
            <w:vMerge w:val="restart"/>
            <w:tcBorders>
              <w:top w:val="nil"/>
              <w:left w:val="nil"/>
              <w:bottom w:val="nil"/>
              <w:right w:val="nil"/>
            </w:tcBorders>
            <w:tcMar>
              <w:top w:w="100" w:type="dxa"/>
              <w:left w:w="20" w:type="dxa"/>
              <w:bottom w:w="100" w:type="dxa"/>
              <w:right w:w="20" w:type="dxa"/>
            </w:tcMar>
            <w:vAlign w:val="center"/>
          </w:tcPr>
          <w:p w14:paraId="798E88A8" w14:textId="77777777" w:rsidR="00C6342F" w:rsidRPr="006545AD" w:rsidRDefault="00C6342F" w:rsidP="005725BC">
            <w:pPr>
              <w:spacing w:before="20" w:after="20" w:line="34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2735" w:type="pct"/>
            <w:tcBorders>
              <w:top w:val="nil"/>
              <w:left w:val="nil"/>
              <w:bottom w:val="single" w:sz="8" w:space="0" w:color="000000"/>
              <w:right w:val="nil"/>
            </w:tcBorders>
            <w:tcMar>
              <w:top w:w="100" w:type="dxa"/>
              <w:left w:w="20" w:type="dxa"/>
              <w:bottom w:w="100" w:type="dxa"/>
              <w:right w:w="20" w:type="dxa"/>
            </w:tcMar>
            <w:vAlign w:val="center"/>
          </w:tcPr>
          <w:p w14:paraId="6C1D7F5A" w14:textId="77777777" w:rsidR="00C6342F" w:rsidRPr="006545AD" w:rsidRDefault="00C6342F" w:rsidP="005725BC">
            <w:pPr>
              <w:spacing w:before="20" w:after="20" w:line="34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Tổng sản lượng điện từ năng lượng tái tạo</w:t>
            </w:r>
          </w:p>
        </w:tc>
        <w:tc>
          <w:tcPr>
            <w:tcW w:w="468" w:type="pct"/>
            <w:vMerge w:val="restart"/>
            <w:tcBorders>
              <w:top w:val="nil"/>
              <w:left w:val="nil"/>
              <w:right w:val="nil"/>
            </w:tcBorders>
            <w:vAlign w:val="center"/>
          </w:tcPr>
          <w:p w14:paraId="42AB964F" w14:textId="7BC03F2D" w:rsidR="00C6342F" w:rsidRPr="006545AD" w:rsidRDefault="00BE7109" w:rsidP="005725BC">
            <w:pPr>
              <w:spacing w:before="20" w:after="20" w:line="360" w:lineRule="exact"/>
              <w:jc w:val="center"/>
              <w:rPr>
                <w:rFonts w:ascii="Times New Roman" w:eastAsia="Times New Roman" w:hAnsi="Times New Roman" w:cs="Times New Roman"/>
                <w:sz w:val="28"/>
                <w:szCs w:val="28"/>
              </w:rPr>
            </w:pPr>
            <w:r w:rsidRPr="006545AD">
              <w:rPr>
                <w:sz w:val="26"/>
                <w:szCs w:val="26"/>
              </w:rPr>
              <w:t>×</w:t>
            </w:r>
            <w:r w:rsidR="00C6342F" w:rsidRPr="006545AD">
              <w:rPr>
                <w:rFonts w:ascii="Times New Roman" w:eastAsia="Times New Roman" w:hAnsi="Times New Roman" w:cs="Times New Roman"/>
                <w:sz w:val="28"/>
                <w:szCs w:val="28"/>
              </w:rPr>
              <w:t xml:space="preserve"> 100</w:t>
            </w:r>
          </w:p>
        </w:tc>
      </w:tr>
      <w:tr w:rsidR="00C6342F" w:rsidRPr="006545AD" w14:paraId="3904B4D8" w14:textId="77777777" w:rsidTr="005725BC">
        <w:trPr>
          <w:trHeight w:val="691"/>
          <w:jc w:val="center"/>
        </w:trPr>
        <w:tc>
          <w:tcPr>
            <w:tcW w:w="1407" w:type="pct"/>
            <w:vMerge/>
            <w:tcBorders>
              <w:bottom w:val="nil"/>
              <w:right w:val="nil"/>
            </w:tcBorders>
            <w:shd w:val="clear" w:color="auto" w:fill="auto"/>
            <w:tcMar>
              <w:top w:w="100" w:type="dxa"/>
              <w:left w:w="100" w:type="dxa"/>
              <w:bottom w:w="100" w:type="dxa"/>
              <w:right w:w="100" w:type="dxa"/>
            </w:tcMar>
            <w:vAlign w:val="center"/>
          </w:tcPr>
          <w:p w14:paraId="0B09D454" w14:textId="77777777" w:rsidR="00C6342F" w:rsidRPr="006545AD" w:rsidRDefault="00C6342F" w:rsidP="005725BC">
            <w:pPr>
              <w:spacing w:before="20" w:after="20" w:line="340" w:lineRule="exact"/>
              <w:jc w:val="both"/>
              <w:rPr>
                <w:rFonts w:ascii="Times New Roman" w:eastAsia="Times New Roman" w:hAnsi="Times New Roman" w:cs="Times New Roman"/>
                <w:b/>
                <w:sz w:val="28"/>
                <w:szCs w:val="28"/>
              </w:rPr>
            </w:pPr>
          </w:p>
        </w:tc>
        <w:tc>
          <w:tcPr>
            <w:tcW w:w="391" w:type="pct"/>
            <w:vMerge/>
            <w:tcBorders>
              <w:bottom w:val="nil"/>
              <w:right w:val="nil"/>
            </w:tcBorders>
            <w:shd w:val="clear" w:color="auto" w:fill="auto"/>
            <w:tcMar>
              <w:top w:w="100" w:type="dxa"/>
              <w:left w:w="100" w:type="dxa"/>
              <w:bottom w:w="100" w:type="dxa"/>
              <w:right w:w="100" w:type="dxa"/>
            </w:tcMar>
            <w:vAlign w:val="center"/>
          </w:tcPr>
          <w:p w14:paraId="13235B08" w14:textId="77777777" w:rsidR="00C6342F" w:rsidRPr="006545AD" w:rsidRDefault="00C6342F" w:rsidP="005725BC">
            <w:pPr>
              <w:spacing w:before="20" w:after="20" w:line="340" w:lineRule="exact"/>
              <w:jc w:val="both"/>
              <w:rPr>
                <w:rFonts w:ascii="Times New Roman" w:eastAsia="Times New Roman" w:hAnsi="Times New Roman" w:cs="Times New Roman"/>
                <w:b/>
                <w:sz w:val="28"/>
                <w:szCs w:val="28"/>
              </w:rPr>
            </w:pPr>
          </w:p>
        </w:tc>
        <w:tc>
          <w:tcPr>
            <w:tcW w:w="2735" w:type="pct"/>
            <w:tcBorders>
              <w:top w:val="nil"/>
              <w:left w:val="nil"/>
              <w:bottom w:val="nil"/>
              <w:right w:val="nil"/>
            </w:tcBorders>
            <w:shd w:val="clear" w:color="auto" w:fill="auto"/>
            <w:tcMar>
              <w:top w:w="100" w:type="dxa"/>
              <w:left w:w="20" w:type="dxa"/>
              <w:bottom w:w="100" w:type="dxa"/>
              <w:right w:w="20" w:type="dxa"/>
            </w:tcMar>
            <w:vAlign w:val="center"/>
          </w:tcPr>
          <w:p w14:paraId="4E680471" w14:textId="77777777" w:rsidR="00C6342F" w:rsidRPr="006545AD" w:rsidRDefault="00C6342F" w:rsidP="005725BC">
            <w:pPr>
              <w:spacing w:before="20" w:after="20" w:line="34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Tổng sản lượng điện sản xuất</w:t>
            </w:r>
          </w:p>
        </w:tc>
        <w:tc>
          <w:tcPr>
            <w:tcW w:w="468" w:type="pct"/>
            <w:vMerge/>
            <w:tcBorders>
              <w:left w:val="nil"/>
              <w:bottom w:val="nil"/>
              <w:right w:val="nil"/>
            </w:tcBorders>
            <w:vAlign w:val="center"/>
          </w:tcPr>
          <w:p w14:paraId="077F4848" w14:textId="77777777" w:rsidR="00C6342F" w:rsidRPr="006545AD" w:rsidRDefault="00C6342F" w:rsidP="005725BC">
            <w:pPr>
              <w:spacing w:before="20" w:after="20" w:line="360" w:lineRule="exact"/>
              <w:jc w:val="center"/>
              <w:rPr>
                <w:rFonts w:ascii="Times New Roman" w:eastAsia="Times New Roman" w:hAnsi="Times New Roman" w:cs="Times New Roman"/>
                <w:sz w:val="28"/>
                <w:szCs w:val="28"/>
              </w:rPr>
            </w:pPr>
          </w:p>
        </w:tc>
      </w:tr>
    </w:tbl>
    <w:p w14:paraId="38772AE0" w14:textId="1944ADD7" w:rsidR="00F408D5" w:rsidRPr="006545AD" w:rsidRDefault="00836A4E" w:rsidP="005725BC">
      <w:pPr>
        <w:spacing w:before="12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b/>
          <w:sz w:val="28"/>
          <w:szCs w:val="28"/>
        </w:rPr>
        <w:t>2. Phân tổ chủ yếu</w:t>
      </w:r>
    </w:p>
    <w:p w14:paraId="4EB4A0ED"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Loại năng lượng.</w:t>
      </w:r>
    </w:p>
    <w:p w14:paraId="028E7DDE" w14:textId="77777777" w:rsidR="00F408D5" w:rsidRPr="006545AD" w:rsidRDefault="006E7C70" w:rsidP="005725BC">
      <w:pPr>
        <w:spacing w:before="60" w:after="60" w:line="40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 xml:space="preserve">3. Kỳ công bố: </w:t>
      </w:r>
      <w:r w:rsidRPr="006545AD">
        <w:rPr>
          <w:rFonts w:ascii="Times New Roman" w:eastAsia="Times New Roman" w:hAnsi="Times New Roman" w:cs="Times New Roman"/>
          <w:sz w:val="28"/>
          <w:szCs w:val="28"/>
        </w:rPr>
        <w:t>Năm.</w:t>
      </w:r>
    </w:p>
    <w:p w14:paraId="2F7F51FD" w14:textId="77777777" w:rsidR="00F408D5" w:rsidRPr="006545AD" w:rsidRDefault="006E7C70" w:rsidP="005725BC">
      <w:pPr>
        <w:spacing w:before="60" w:after="60" w:line="40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4. Nguồn số liệu:</w:t>
      </w:r>
    </w:p>
    <w:p w14:paraId="4279346C" w14:textId="77777777" w:rsidR="00F408D5" w:rsidRPr="006545AD" w:rsidRDefault="006E7C70" w:rsidP="005725BC">
      <w:pPr>
        <w:spacing w:before="60" w:after="60" w:line="40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Điều tra thống kê;</w:t>
      </w:r>
    </w:p>
    <w:p w14:paraId="3EDCF817" w14:textId="77777777" w:rsidR="00F408D5" w:rsidRPr="006545AD" w:rsidRDefault="006E7C70" w:rsidP="005725BC">
      <w:pPr>
        <w:spacing w:before="60" w:after="60" w:line="40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Chế độ báo cáo thống kê;</w:t>
      </w:r>
    </w:p>
    <w:p w14:paraId="3E265090" w14:textId="77777777" w:rsidR="00F408D5" w:rsidRPr="006545AD" w:rsidRDefault="006E7C70" w:rsidP="005725BC">
      <w:pPr>
        <w:spacing w:before="60" w:after="60" w:line="40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sz w:val="28"/>
          <w:szCs w:val="28"/>
        </w:rPr>
        <w:t>- Dữ liệu hành chính.</w:t>
      </w:r>
    </w:p>
    <w:p w14:paraId="5EED85B8" w14:textId="77777777" w:rsidR="00F408D5" w:rsidRPr="006545AD" w:rsidRDefault="006E7C70" w:rsidP="005725BC">
      <w:pPr>
        <w:spacing w:before="60" w:after="60" w:line="40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 xml:space="preserve">5. Cơ quan chịu trách nhiệm thu thập, tổng hợp: </w:t>
      </w:r>
      <w:r w:rsidRPr="006545AD">
        <w:rPr>
          <w:rFonts w:ascii="Times New Roman" w:eastAsia="Times New Roman" w:hAnsi="Times New Roman" w:cs="Times New Roman"/>
          <w:sz w:val="28"/>
          <w:szCs w:val="28"/>
        </w:rPr>
        <w:t>Bộ Công Thương.</w:t>
      </w:r>
    </w:p>
    <w:p w14:paraId="1299B303" w14:textId="464E3385" w:rsidR="000461CF" w:rsidRPr="006545AD" w:rsidRDefault="00BD7F28" w:rsidP="005725BC">
      <w:pPr>
        <w:spacing w:before="240" w:after="120" w:line="38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0461CF" w:rsidRPr="006545AD">
        <w:rPr>
          <w:rFonts w:ascii="Times New Roman" w:eastAsia="Times New Roman" w:hAnsi="Times New Roman" w:cs="Times New Roman"/>
          <w:b/>
          <w:sz w:val="28"/>
          <w:szCs w:val="28"/>
        </w:rPr>
        <w:t>II. Lĩnh vực giao thông vận tải</w:t>
      </w:r>
    </w:p>
    <w:p w14:paraId="592FC2C7" w14:textId="411B56A6" w:rsidR="00F408D5" w:rsidRPr="006545AD" w:rsidRDefault="000461CF" w:rsidP="005725BC">
      <w:pPr>
        <w:spacing w:before="60" w:after="60" w:line="380" w:lineRule="exact"/>
        <w:jc w:val="both"/>
        <w:rPr>
          <w:rFonts w:ascii="Times New Roman" w:eastAsia="Times New Roman" w:hAnsi="Times New Roman" w:cs="Times New Roman"/>
          <w:b/>
          <w:sz w:val="28"/>
          <w:szCs w:val="28"/>
          <w:lang w:val="vi-VN"/>
        </w:rPr>
      </w:pPr>
      <w:r w:rsidRPr="006545AD">
        <w:rPr>
          <w:rFonts w:ascii="Times New Roman" w:eastAsia="Times New Roman" w:hAnsi="Times New Roman" w:cs="Times New Roman"/>
          <w:b/>
          <w:sz w:val="28"/>
          <w:szCs w:val="28"/>
        </w:rPr>
        <w:tab/>
      </w:r>
      <w:r w:rsidR="00EE5A98" w:rsidRPr="006545AD">
        <w:rPr>
          <w:rFonts w:ascii="Times New Roman" w:eastAsia="Times New Roman" w:hAnsi="Times New Roman" w:cs="Times New Roman"/>
          <w:b/>
          <w:sz w:val="28"/>
          <w:szCs w:val="28"/>
        </w:rPr>
        <w:t>2.5</w:t>
      </w:r>
      <w:r w:rsidR="00C85EB8" w:rsidRPr="006545AD">
        <w:rPr>
          <w:rFonts w:ascii="Times New Roman" w:eastAsia="Times New Roman" w:hAnsi="Times New Roman" w:cs="Times New Roman"/>
          <w:b/>
          <w:sz w:val="28"/>
          <w:szCs w:val="28"/>
        </w:rPr>
        <w:t>. Tỷ</w:t>
      </w:r>
      <w:r w:rsidR="006E7C70" w:rsidRPr="006545AD">
        <w:rPr>
          <w:rFonts w:ascii="Times New Roman" w:eastAsia="Times New Roman" w:hAnsi="Times New Roman" w:cs="Times New Roman"/>
          <w:b/>
          <w:sz w:val="28"/>
          <w:szCs w:val="28"/>
        </w:rPr>
        <w:t xml:space="preserve"> lệ xe buýt sử dụng năng lượng xanh so với tổng</w:t>
      </w:r>
      <w:r w:rsidR="00962F9D" w:rsidRPr="006545AD">
        <w:rPr>
          <w:rFonts w:ascii="Times New Roman" w:eastAsia="Times New Roman" w:hAnsi="Times New Roman" w:cs="Times New Roman"/>
          <w:b/>
          <w:sz w:val="28"/>
          <w:szCs w:val="28"/>
        </w:rPr>
        <w:t xml:space="preserve"> số</w:t>
      </w:r>
      <w:r w:rsidR="006E7C70" w:rsidRPr="006545AD">
        <w:rPr>
          <w:rFonts w:ascii="Times New Roman" w:eastAsia="Times New Roman" w:hAnsi="Times New Roman" w:cs="Times New Roman"/>
          <w:b/>
          <w:sz w:val="28"/>
          <w:szCs w:val="28"/>
        </w:rPr>
        <w:t xml:space="preserve"> xe buýt đang lưu hành tại các đô thị đặc biệt, đô thị loại </w:t>
      </w:r>
      <w:r w:rsidR="00DA1828" w:rsidRPr="006545AD">
        <w:rPr>
          <w:rFonts w:ascii="Times New Roman" w:eastAsia="Times New Roman" w:hAnsi="Times New Roman" w:cs="Times New Roman"/>
          <w:b/>
          <w:sz w:val="28"/>
          <w:szCs w:val="28"/>
          <w:lang w:val="vi-VN"/>
        </w:rPr>
        <w:t>I</w:t>
      </w:r>
    </w:p>
    <w:p w14:paraId="18502B74" w14:textId="77777777" w:rsidR="00F408D5" w:rsidRPr="006545AD" w:rsidRDefault="00BD7F28" w:rsidP="005725BC">
      <w:pPr>
        <w:spacing w:before="60" w:after="60" w:line="38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6E7C70" w:rsidRPr="006545AD">
        <w:rPr>
          <w:rFonts w:ascii="Times New Roman" w:eastAsia="Times New Roman" w:hAnsi="Times New Roman" w:cs="Times New Roman"/>
          <w:b/>
          <w:sz w:val="28"/>
          <w:szCs w:val="28"/>
        </w:rPr>
        <w:t>1. Khái niệm, phương pháp tính</w:t>
      </w:r>
    </w:p>
    <w:p w14:paraId="569FCED7" w14:textId="0311564C" w:rsidR="00F408D5" w:rsidRPr="006545AD" w:rsidRDefault="00923EF8" w:rsidP="005725BC">
      <w:pPr>
        <w:spacing w:before="100" w:after="60" w:line="40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lastRenderedPageBreak/>
        <w:tab/>
      </w:r>
      <w:r w:rsidR="006E7C70" w:rsidRPr="006545AD">
        <w:rPr>
          <w:rFonts w:ascii="Times New Roman" w:eastAsia="Times New Roman" w:hAnsi="Times New Roman" w:cs="Times New Roman"/>
          <w:sz w:val="28"/>
          <w:szCs w:val="28"/>
        </w:rPr>
        <w:t xml:space="preserve">Tỷ lệ xe buýt sử dụng năng lượng xanh so với tổng xe buýt đang lưu hành tại các đô thị đặc biệt và đô thị loại </w:t>
      </w:r>
      <w:r w:rsidR="00DA1828" w:rsidRPr="006545AD">
        <w:rPr>
          <w:rFonts w:ascii="Times New Roman" w:eastAsia="Times New Roman" w:hAnsi="Times New Roman" w:cs="Times New Roman"/>
          <w:sz w:val="28"/>
          <w:szCs w:val="28"/>
          <w:lang w:val="vi-VN"/>
        </w:rPr>
        <w:t>I</w:t>
      </w:r>
      <w:r w:rsidR="00DA1828" w:rsidRPr="006545AD">
        <w:rPr>
          <w:rFonts w:ascii="Times New Roman" w:eastAsia="Times New Roman" w:hAnsi="Times New Roman" w:cs="Times New Roman"/>
          <w:sz w:val="28"/>
          <w:szCs w:val="28"/>
        </w:rPr>
        <w:t xml:space="preserve"> </w:t>
      </w:r>
      <w:r w:rsidR="006E7C70" w:rsidRPr="006545AD">
        <w:rPr>
          <w:rFonts w:ascii="Times New Roman" w:eastAsia="Times New Roman" w:hAnsi="Times New Roman" w:cs="Times New Roman"/>
          <w:sz w:val="28"/>
          <w:szCs w:val="28"/>
        </w:rPr>
        <w:t xml:space="preserve">là tỷ lệ phần trăm giữa tổng số xe buýt sử dụng các loại năng lượng xanh thay thế xăng, dầu so với tổng số xe buýt đang lưu hành tại các đô thị đặc biệt và đô thị loại </w:t>
      </w:r>
      <w:r w:rsidR="00DA1828" w:rsidRPr="006545AD">
        <w:rPr>
          <w:rFonts w:ascii="Times New Roman" w:eastAsia="Times New Roman" w:hAnsi="Times New Roman" w:cs="Times New Roman"/>
          <w:sz w:val="28"/>
          <w:szCs w:val="28"/>
          <w:lang w:val="vi-VN"/>
        </w:rPr>
        <w:t>I</w:t>
      </w:r>
      <w:r w:rsidR="006E7C70" w:rsidRPr="006545AD">
        <w:rPr>
          <w:rFonts w:ascii="Times New Roman" w:eastAsia="Times New Roman" w:hAnsi="Times New Roman" w:cs="Times New Roman"/>
          <w:sz w:val="28"/>
          <w:szCs w:val="28"/>
        </w:rPr>
        <w:t>.</w:t>
      </w:r>
    </w:p>
    <w:p w14:paraId="5DB8C8A9" w14:textId="3EA62A04" w:rsidR="00C85EB8" w:rsidRPr="006545AD" w:rsidRDefault="00923EF8" w:rsidP="005725BC">
      <w:pPr>
        <w:spacing w:before="100" w:after="60" w:line="40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Xe buýt sử dụng năng lượng xanh là xe buýt sử dụng điện để vận hành</w:t>
      </w:r>
      <w:r w:rsidR="00BB5B08" w:rsidRPr="006545AD">
        <w:rPr>
          <w:rFonts w:ascii="Times New Roman" w:eastAsia="Times New Roman" w:hAnsi="Times New Roman" w:cs="Times New Roman"/>
          <w:sz w:val="28"/>
          <w:szCs w:val="28"/>
        </w:rPr>
        <w:t xml:space="preserve"> (không phân biệt điện từ nguồn nào)</w:t>
      </w:r>
      <w:r w:rsidR="006E7C70" w:rsidRPr="006545AD">
        <w:rPr>
          <w:rFonts w:ascii="Times New Roman" w:eastAsia="Times New Roman" w:hAnsi="Times New Roman" w:cs="Times New Roman"/>
          <w:sz w:val="28"/>
          <w:szCs w:val="28"/>
        </w:rPr>
        <w:t>. Với mục tiêu phát thải ròng khí nhà kính về “0” vào năm 2050, các phương tiện giao thông sẽ hướng tới sử dụng năng lượng xanh dần, chuyển đổi</w:t>
      </w:r>
      <w:r w:rsidR="002E4693" w:rsidRPr="006545AD">
        <w:rPr>
          <w:rFonts w:ascii="Times New Roman" w:eastAsia="Times New Roman" w:hAnsi="Times New Roman" w:cs="Times New Roman"/>
          <w:sz w:val="28"/>
          <w:szCs w:val="28"/>
        </w:rPr>
        <w:t xml:space="preserve"> dần</w:t>
      </w:r>
      <w:r w:rsidR="006E7C70" w:rsidRPr="006545AD">
        <w:rPr>
          <w:rFonts w:ascii="Times New Roman" w:eastAsia="Times New Roman" w:hAnsi="Times New Roman" w:cs="Times New Roman"/>
          <w:sz w:val="28"/>
          <w:szCs w:val="28"/>
        </w:rPr>
        <w:t xml:space="preserve"> lĩnh vực giao thông từ “nâu sang xanh”. </w:t>
      </w:r>
    </w:p>
    <w:p w14:paraId="14F6D9A8" w14:textId="49E4B378" w:rsidR="00F408D5" w:rsidRPr="006545AD" w:rsidRDefault="00C85EB8" w:rsidP="005725BC">
      <w:pPr>
        <w:spacing w:before="100" w:after="60" w:line="40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Pr="006545AD">
        <w:rPr>
          <w:rFonts w:ascii="Times New Roman" w:eastAsia="Times New Roman" w:hAnsi="Times New Roman" w:cs="Times New Roman"/>
          <w:i/>
          <w:sz w:val="28"/>
          <w:szCs w:val="28"/>
        </w:rPr>
        <w:t>Lưu ý:</w:t>
      </w:r>
      <w:r w:rsidRPr="006545AD">
        <w:rPr>
          <w:rFonts w:ascii="Times New Roman" w:eastAsia="Times New Roman" w:hAnsi="Times New Roman" w:cs="Times New Roman"/>
          <w:sz w:val="28"/>
          <w:szCs w:val="28"/>
        </w:rPr>
        <w:t xml:space="preserve"> </w:t>
      </w:r>
      <w:r w:rsidR="006E7C70" w:rsidRPr="006545AD">
        <w:rPr>
          <w:rFonts w:ascii="Times New Roman" w:eastAsia="Times New Roman" w:hAnsi="Times New Roman" w:cs="Times New Roman"/>
          <w:sz w:val="28"/>
          <w:szCs w:val="28"/>
        </w:rPr>
        <w:t>Trong những năm đầu của quá trình chuyển đổi, chỉ tiêu này sẽ tính cả xe buýt sử dụng các loại nhiên liệu sạch như CNG, L</w:t>
      </w:r>
      <w:r w:rsidR="00A671B6" w:rsidRPr="009E1776">
        <w:rPr>
          <w:rFonts w:ascii="Times New Roman" w:eastAsia="Times New Roman" w:hAnsi="Times New Roman" w:cs="Times New Roman"/>
          <w:sz w:val="28"/>
          <w:szCs w:val="28"/>
        </w:rPr>
        <w:t>N</w:t>
      </w:r>
      <w:r w:rsidR="006E7C70" w:rsidRPr="006545AD">
        <w:rPr>
          <w:rFonts w:ascii="Times New Roman" w:eastAsia="Times New Roman" w:hAnsi="Times New Roman" w:cs="Times New Roman"/>
          <w:sz w:val="28"/>
          <w:szCs w:val="28"/>
        </w:rPr>
        <w:t>G</w:t>
      </w:r>
      <w:r w:rsidRPr="006545AD">
        <w:rPr>
          <w:rFonts w:ascii="Times New Roman" w:eastAsia="Times New Roman" w:hAnsi="Times New Roman" w:cs="Times New Roman"/>
          <w:sz w:val="28"/>
          <w:szCs w:val="28"/>
        </w:rPr>
        <w:t>…</w:t>
      </w:r>
      <w:r w:rsidR="006E7C70" w:rsidRPr="006545AD">
        <w:rPr>
          <w:rFonts w:ascii="Times New Roman" w:eastAsia="Times New Roman" w:hAnsi="Times New Roman" w:cs="Times New Roman"/>
          <w:sz w:val="28"/>
          <w:szCs w:val="28"/>
        </w:rPr>
        <w:t xml:space="preserve"> để vận hành. Đây là các loại</w:t>
      </w:r>
      <w:r w:rsidR="002E4693" w:rsidRPr="006545AD">
        <w:rPr>
          <w:rFonts w:ascii="Times New Roman" w:eastAsia="Times New Roman" w:hAnsi="Times New Roman" w:cs="Times New Roman"/>
          <w:sz w:val="28"/>
          <w:szCs w:val="28"/>
        </w:rPr>
        <w:t xml:space="preserve"> nhiên liệu thay thế sử dụng</w:t>
      </w:r>
      <w:r w:rsidR="006E7C70" w:rsidRPr="006545AD">
        <w:rPr>
          <w:rFonts w:ascii="Times New Roman" w:eastAsia="Times New Roman" w:hAnsi="Times New Roman" w:cs="Times New Roman"/>
          <w:sz w:val="28"/>
          <w:szCs w:val="28"/>
        </w:rPr>
        <w:t xml:space="preserve"> cho các phương tiện giao thông nhưng có mức phát thải thấp hơn nhiên liệu hóa thạch (giai đoạn nâu). Trong những năm sau khi xe buýt được chuyển đổi đồng loạt sang xe buýt điện thì chỉ tiêu này sẽ </w:t>
      </w:r>
      <w:r w:rsidR="004C0C8B" w:rsidRPr="006545AD">
        <w:rPr>
          <w:rFonts w:ascii="Times New Roman" w:eastAsia="Times New Roman" w:hAnsi="Times New Roman" w:cs="Times New Roman"/>
          <w:sz w:val="28"/>
          <w:szCs w:val="28"/>
        </w:rPr>
        <w:t xml:space="preserve">thống kê </w:t>
      </w:r>
      <w:r w:rsidR="006E7C70" w:rsidRPr="006545AD">
        <w:rPr>
          <w:rFonts w:ascii="Times New Roman" w:eastAsia="Times New Roman" w:hAnsi="Times New Roman" w:cs="Times New Roman"/>
          <w:sz w:val="28"/>
          <w:szCs w:val="28"/>
        </w:rPr>
        <w:t>số lượng xe buýt điện đang lưu hành (giai đoạn xanh).</w:t>
      </w:r>
    </w:p>
    <w:p w14:paraId="1AF47F38" w14:textId="23600A21" w:rsidR="00B307A2" w:rsidRPr="006545AD" w:rsidRDefault="00923EF8" w:rsidP="005725BC">
      <w:pPr>
        <w:spacing w:before="100" w:after="60" w:line="40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Đô thị đặc biệt là các đô thị đáp ứng được các tiêu chí phân loại trong Nghị quyết số: 1210/2016/UBTVQH13 ngày 25/5/2016 của Ủy ban thường vụ Quốc hội.</w:t>
      </w:r>
      <w:r w:rsidR="00486F21" w:rsidRPr="006545AD">
        <w:rPr>
          <w:rFonts w:ascii="Times New Roman" w:eastAsia="Times New Roman" w:hAnsi="Times New Roman" w:cs="Times New Roman"/>
          <w:sz w:val="28"/>
          <w:szCs w:val="28"/>
          <w:lang w:val="vi-VN"/>
        </w:rPr>
        <w:t xml:space="preserve"> </w:t>
      </w:r>
      <w:r w:rsidR="006E7C70" w:rsidRPr="006545AD">
        <w:rPr>
          <w:rFonts w:ascii="Times New Roman" w:eastAsia="Times New Roman" w:hAnsi="Times New Roman" w:cs="Times New Roman"/>
          <w:sz w:val="28"/>
          <w:szCs w:val="28"/>
        </w:rPr>
        <w:t xml:space="preserve">Đô thị </w:t>
      </w:r>
      <w:r w:rsidR="008C15B1" w:rsidRPr="006545AD">
        <w:rPr>
          <w:rFonts w:ascii="Times New Roman" w:eastAsia="Times New Roman" w:hAnsi="Times New Roman" w:cs="Times New Roman"/>
          <w:sz w:val="28"/>
          <w:szCs w:val="28"/>
        </w:rPr>
        <w:t>loại I</w:t>
      </w:r>
      <w:r w:rsidR="006E7C70" w:rsidRPr="006545AD">
        <w:rPr>
          <w:rFonts w:ascii="Times New Roman" w:eastAsia="Times New Roman" w:hAnsi="Times New Roman" w:cs="Times New Roman"/>
          <w:sz w:val="28"/>
          <w:szCs w:val="28"/>
        </w:rPr>
        <w:t xml:space="preserve"> là các đô thị đáp ứng các tiêu chí phân loại trong Nghị quyết số: 1210/2016/UBTVQH13 ngày 25/5/2016 của Ủy ban thường vụ Quốc hội. </w:t>
      </w:r>
    </w:p>
    <w:p w14:paraId="7A352B73" w14:textId="2591E1B8" w:rsidR="00F408D5" w:rsidRPr="006545AD" w:rsidRDefault="004C0C8B"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 xml:space="preserve">Công thức tính: </w:t>
      </w:r>
    </w:p>
    <w:tbl>
      <w:tblPr>
        <w:tblStyle w:val="TableGrid"/>
        <w:tblW w:w="5000" w:type="pct"/>
        <w:jc w:val="center"/>
        <w:tblLayout w:type="fixed"/>
        <w:tblLook w:val="04A0" w:firstRow="1" w:lastRow="0" w:firstColumn="1" w:lastColumn="0" w:noHBand="0" w:noVBand="1"/>
      </w:tblPr>
      <w:tblGrid>
        <w:gridCol w:w="2977"/>
        <w:gridCol w:w="38"/>
        <w:gridCol w:w="386"/>
        <w:gridCol w:w="24"/>
        <w:gridCol w:w="4754"/>
        <w:gridCol w:w="893"/>
      </w:tblGrid>
      <w:tr w:rsidR="006E7C70" w:rsidRPr="006545AD" w14:paraId="32C8833A" w14:textId="77777777" w:rsidTr="005725BC">
        <w:trPr>
          <w:trHeight w:val="986"/>
          <w:jc w:val="center"/>
        </w:trPr>
        <w:tc>
          <w:tcPr>
            <w:tcW w:w="1641" w:type="pct"/>
            <w:vMerge w:val="restart"/>
            <w:tcBorders>
              <w:top w:val="nil"/>
              <w:left w:val="nil"/>
              <w:bottom w:val="nil"/>
              <w:right w:val="nil"/>
            </w:tcBorders>
            <w:vAlign w:val="center"/>
          </w:tcPr>
          <w:p w14:paraId="64D0D908" w14:textId="4BB15299" w:rsidR="006E7C70" w:rsidRPr="006545AD" w:rsidRDefault="006E7C70" w:rsidP="00D473D2">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Tỷ lệ xe buýt sử dụng nhiên liệu sạch so với tổng</w:t>
            </w:r>
            <w:r w:rsidR="00962F9D" w:rsidRPr="006545AD">
              <w:rPr>
                <w:rFonts w:ascii="Times New Roman" w:eastAsia="Times New Roman" w:hAnsi="Times New Roman" w:cs="Times New Roman"/>
                <w:sz w:val="28"/>
                <w:szCs w:val="28"/>
              </w:rPr>
              <w:t xml:space="preserve"> số</w:t>
            </w:r>
            <w:r w:rsidRPr="006545AD">
              <w:rPr>
                <w:rFonts w:ascii="Times New Roman" w:eastAsia="Times New Roman" w:hAnsi="Times New Roman" w:cs="Times New Roman"/>
                <w:sz w:val="28"/>
                <w:szCs w:val="28"/>
              </w:rPr>
              <w:t xml:space="preserve"> xe buýt đang lưu hành tại đô thị đặc biệt và đô thị </w:t>
            </w:r>
            <w:r w:rsidR="008C15B1" w:rsidRPr="006545AD">
              <w:rPr>
                <w:rFonts w:ascii="Times New Roman" w:eastAsia="Times New Roman" w:hAnsi="Times New Roman" w:cs="Times New Roman"/>
                <w:sz w:val="28"/>
                <w:szCs w:val="28"/>
              </w:rPr>
              <w:t>loại I</w:t>
            </w:r>
            <w:r w:rsidR="0063652A" w:rsidRPr="006545AD">
              <w:rPr>
                <w:rFonts w:ascii="Times New Roman" w:eastAsia="Times New Roman" w:hAnsi="Times New Roman" w:cs="Times New Roman"/>
                <w:sz w:val="28"/>
                <w:szCs w:val="28"/>
              </w:rPr>
              <w:t xml:space="preserve"> (</w:t>
            </w:r>
            <w:r w:rsidRPr="006545AD">
              <w:rPr>
                <w:rFonts w:ascii="Times New Roman" w:eastAsia="Times New Roman" w:hAnsi="Times New Roman" w:cs="Times New Roman"/>
                <w:sz w:val="28"/>
                <w:szCs w:val="28"/>
              </w:rPr>
              <w:t>%)</w:t>
            </w:r>
          </w:p>
        </w:tc>
        <w:tc>
          <w:tcPr>
            <w:tcW w:w="234" w:type="pct"/>
            <w:gridSpan w:val="2"/>
            <w:vMerge w:val="restart"/>
            <w:tcBorders>
              <w:top w:val="nil"/>
              <w:left w:val="nil"/>
              <w:bottom w:val="nil"/>
              <w:right w:val="nil"/>
            </w:tcBorders>
            <w:vAlign w:val="center"/>
          </w:tcPr>
          <w:p w14:paraId="3B22E44B" w14:textId="77777777" w:rsidR="006E7C70" w:rsidRPr="006545AD" w:rsidRDefault="006E7C70"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2633" w:type="pct"/>
            <w:gridSpan w:val="2"/>
            <w:tcBorders>
              <w:top w:val="nil"/>
              <w:left w:val="nil"/>
              <w:bottom w:val="single" w:sz="4" w:space="0" w:color="auto"/>
              <w:right w:val="nil"/>
            </w:tcBorders>
            <w:vAlign w:val="center"/>
          </w:tcPr>
          <w:p w14:paraId="449CE9A9" w14:textId="6CBA9012" w:rsidR="006E7C70" w:rsidRPr="006545AD" w:rsidRDefault="006E7C70" w:rsidP="00923EF8">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Số xe buýt sử dụng nhiên liệu sạch tại đô thị đặc biệt và đô thị </w:t>
            </w:r>
            <w:r w:rsidR="008C15B1" w:rsidRPr="006545AD">
              <w:rPr>
                <w:rFonts w:ascii="Times New Roman" w:eastAsia="Times New Roman" w:hAnsi="Times New Roman" w:cs="Times New Roman"/>
                <w:sz w:val="28"/>
                <w:szCs w:val="28"/>
              </w:rPr>
              <w:t>loại I</w:t>
            </w:r>
          </w:p>
        </w:tc>
        <w:tc>
          <w:tcPr>
            <w:tcW w:w="492" w:type="pct"/>
            <w:vMerge w:val="restart"/>
            <w:tcBorders>
              <w:top w:val="nil"/>
              <w:left w:val="nil"/>
              <w:bottom w:val="nil"/>
              <w:right w:val="nil"/>
            </w:tcBorders>
            <w:vAlign w:val="center"/>
          </w:tcPr>
          <w:p w14:paraId="52BCDF1F" w14:textId="4C35F03C" w:rsidR="006E7C70" w:rsidRPr="006545AD" w:rsidRDefault="00BE7109" w:rsidP="00923EF8">
            <w:pPr>
              <w:spacing w:before="60" w:after="60" w:line="360" w:lineRule="exact"/>
              <w:jc w:val="both"/>
              <w:rPr>
                <w:rFonts w:ascii="Times New Roman" w:eastAsia="Times New Roman" w:hAnsi="Times New Roman" w:cs="Times New Roman"/>
                <w:sz w:val="28"/>
                <w:szCs w:val="28"/>
              </w:rPr>
            </w:pPr>
            <w:r w:rsidRPr="006545AD">
              <w:rPr>
                <w:sz w:val="26"/>
                <w:szCs w:val="26"/>
              </w:rPr>
              <w:t>×</w:t>
            </w:r>
            <w:r w:rsidR="006E7C70" w:rsidRPr="006545AD">
              <w:rPr>
                <w:rFonts w:ascii="Times New Roman" w:eastAsia="Times New Roman" w:hAnsi="Times New Roman" w:cs="Times New Roman"/>
                <w:sz w:val="28"/>
                <w:szCs w:val="28"/>
              </w:rPr>
              <w:t xml:space="preserve"> 100</w:t>
            </w:r>
          </w:p>
        </w:tc>
      </w:tr>
      <w:tr w:rsidR="006E7C70" w:rsidRPr="006545AD" w14:paraId="66316AAB" w14:textId="77777777" w:rsidTr="005725BC">
        <w:trPr>
          <w:jc w:val="center"/>
        </w:trPr>
        <w:tc>
          <w:tcPr>
            <w:tcW w:w="1641" w:type="pct"/>
            <w:vMerge/>
            <w:tcBorders>
              <w:top w:val="nil"/>
              <w:left w:val="nil"/>
              <w:bottom w:val="nil"/>
              <w:right w:val="nil"/>
            </w:tcBorders>
            <w:vAlign w:val="center"/>
          </w:tcPr>
          <w:p w14:paraId="515F0F2D" w14:textId="77777777" w:rsidR="006E7C70" w:rsidRPr="006545AD" w:rsidRDefault="006E7C70" w:rsidP="00923EF8">
            <w:pPr>
              <w:spacing w:before="60" w:after="60" w:line="360" w:lineRule="exact"/>
              <w:jc w:val="both"/>
              <w:rPr>
                <w:rFonts w:ascii="Times New Roman" w:eastAsia="Times New Roman" w:hAnsi="Times New Roman" w:cs="Times New Roman"/>
                <w:sz w:val="28"/>
                <w:szCs w:val="28"/>
              </w:rPr>
            </w:pPr>
          </w:p>
        </w:tc>
        <w:tc>
          <w:tcPr>
            <w:tcW w:w="234" w:type="pct"/>
            <w:gridSpan w:val="2"/>
            <w:vMerge/>
            <w:tcBorders>
              <w:top w:val="nil"/>
              <w:left w:val="nil"/>
              <w:bottom w:val="nil"/>
              <w:right w:val="nil"/>
            </w:tcBorders>
            <w:vAlign w:val="center"/>
          </w:tcPr>
          <w:p w14:paraId="46D619A6" w14:textId="77777777" w:rsidR="006E7C70" w:rsidRPr="006545AD" w:rsidRDefault="006E7C70" w:rsidP="00923EF8">
            <w:pPr>
              <w:spacing w:before="60" w:after="60" w:line="360" w:lineRule="exact"/>
              <w:jc w:val="both"/>
              <w:rPr>
                <w:rFonts w:ascii="Times New Roman" w:eastAsia="Times New Roman" w:hAnsi="Times New Roman" w:cs="Times New Roman"/>
                <w:sz w:val="28"/>
                <w:szCs w:val="28"/>
              </w:rPr>
            </w:pPr>
          </w:p>
        </w:tc>
        <w:tc>
          <w:tcPr>
            <w:tcW w:w="2633" w:type="pct"/>
            <w:gridSpan w:val="2"/>
            <w:tcBorders>
              <w:top w:val="single" w:sz="4" w:space="0" w:color="auto"/>
              <w:left w:val="nil"/>
              <w:bottom w:val="nil"/>
              <w:right w:val="nil"/>
            </w:tcBorders>
            <w:vAlign w:val="center"/>
          </w:tcPr>
          <w:p w14:paraId="1EA2C927" w14:textId="4C4E04A3" w:rsidR="006E7C70" w:rsidRPr="006545AD" w:rsidRDefault="006E7C70" w:rsidP="00923EF8">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Tổng số xe buýt đang lưu hành tại đô thị đặc biệt và đô thị </w:t>
            </w:r>
            <w:r w:rsidR="008C15B1" w:rsidRPr="006545AD">
              <w:rPr>
                <w:rFonts w:ascii="Times New Roman" w:eastAsia="Times New Roman" w:hAnsi="Times New Roman" w:cs="Times New Roman"/>
                <w:sz w:val="28"/>
                <w:szCs w:val="28"/>
              </w:rPr>
              <w:t>loại I</w:t>
            </w:r>
          </w:p>
        </w:tc>
        <w:tc>
          <w:tcPr>
            <w:tcW w:w="492" w:type="pct"/>
            <w:vMerge/>
            <w:tcBorders>
              <w:top w:val="nil"/>
              <w:left w:val="nil"/>
              <w:bottom w:val="nil"/>
              <w:right w:val="nil"/>
            </w:tcBorders>
            <w:vAlign w:val="center"/>
          </w:tcPr>
          <w:p w14:paraId="660B9A75" w14:textId="77777777" w:rsidR="006E7C70" w:rsidRPr="006545AD" w:rsidRDefault="006E7C70" w:rsidP="00923EF8">
            <w:pPr>
              <w:spacing w:before="60" w:after="60" w:line="360" w:lineRule="exact"/>
              <w:jc w:val="both"/>
              <w:rPr>
                <w:rFonts w:ascii="Times New Roman" w:eastAsia="Times New Roman" w:hAnsi="Times New Roman" w:cs="Times New Roman"/>
                <w:sz w:val="28"/>
                <w:szCs w:val="28"/>
              </w:rPr>
            </w:pPr>
          </w:p>
        </w:tc>
      </w:tr>
      <w:tr w:rsidR="006E7C70" w:rsidRPr="006545AD" w14:paraId="6B5878D6" w14:textId="77777777" w:rsidTr="005725BC">
        <w:trPr>
          <w:trHeight w:val="1342"/>
          <w:jc w:val="center"/>
        </w:trPr>
        <w:tc>
          <w:tcPr>
            <w:tcW w:w="1662" w:type="pct"/>
            <w:gridSpan w:val="2"/>
            <w:vMerge w:val="restart"/>
            <w:tcBorders>
              <w:top w:val="nil"/>
              <w:left w:val="nil"/>
              <w:bottom w:val="nil"/>
              <w:right w:val="nil"/>
            </w:tcBorders>
            <w:vAlign w:val="center"/>
          </w:tcPr>
          <w:p w14:paraId="74C33F14" w14:textId="0158573B" w:rsidR="006E7C70" w:rsidRPr="006545AD" w:rsidRDefault="006E7C70" w:rsidP="005725BC">
            <w:pPr>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Tỷ lệ xe buýt sử dụng năng lượng xanh so với tổng</w:t>
            </w:r>
            <w:r w:rsidR="00962F9D" w:rsidRPr="006545AD">
              <w:rPr>
                <w:rFonts w:ascii="Times New Roman" w:eastAsia="Times New Roman" w:hAnsi="Times New Roman" w:cs="Times New Roman"/>
                <w:sz w:val="28"/>
                <w:szCs w:val="28"/>
              </w:rPr>
              <w:t xml:space="preserve"> số</w:t>
            </w:r>
            <w:r w:rsidRPr="006545AD">
              <w:rPr>
                <w:rFonts w:ascii="Times New Roman" w:eastAsia="Times New Roman" w:hAnsi="Times New Roman" w:cs="Times New Roman"/>
                <w:sz w:val="28"/>
                <w:szCs w:val="28"/>
              </w:rPr>
              <w:t xml:space="preserve"> xe buýt đang lưu hành tại đô thị đặc biệt và đô thị </w:t>
            </w:r>
            <w:r w:rsidR="008C15B1" w:rsidRPr="006545AD">
              <w:rPr>
                <w:rFonts w:ascii="Times New Roman" w:eastAsia="Times New Roman" w:hAnsi="Times New Roman" w:cs="Times New Roman"/>
                <w:sz w:val="28"/>
                <w:szCs w:val="28"/>
              </w:rPr>
              <w:t>loại I</w:t>
            </w:r>
            <w:r w:rsidR="0063652A" w:rsidRPr="006545AD">
              <w:rPr>
                <w:rFonts w:ascii="Times New Roman" w:eastAsia="Times New Roman" w:hAnsi="Times New Roman" w:cs="Times New Roman"/>
                <w:sz w:val="28"/>
                <w:szCs w:val="28"/>
              </w:rPr>
              <w:t xml:space="preserve"> (</w:t>
            </w:r>
            <w:r w:rsidRPr="006545AD">
              <w:rPr>
                <w:rFonts w:ascii="Times New Roman" w:eastAsia="Times New Roman" w:hAnsi="Times New Roman" w:cs="Times New Roman"/>
                <w:sz w:val="28"/>
                <w:szCs w:val="28"/>
              </w:rPr>
              <w:t>%)</w:t>
            </w:r>
          </w:p>
        </w:tc>
        <w:tc>
          <w:tcPr>
            <w:tcW w:w="226" w:type="pct"/>
            <w:gridSpan w:val="2"/>
            <w:vMerge w:val="restart"/>
            <w:tcBorders>
              <w:top w:val="nil"/>
              <w:left w:val="nil"/>
              <w:bottom w:val="nil"/>
              <w:right w:val="nil"/>
            </w:tcBorders>
            <w:vAlign w:val="center"/>
          </w:tcPr>
          <w:p w14:paraId="0157D4FC" w14:textId="77777777" w:rsidR="006E7C70" w:rsidRPr="006545AD" w:rsidRDefault="006E7C70"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2620" w:type="pct"/>
            <w:tcBorders>
              <w:top w:val="nil"/>
              <w:left w:val="nil"/>
              <w:bottom w:val="single" w:sz="4" w:space="0" w:color="auto"/>
              <w:right w:val="nil"/>
            </w:tcBorders>
            <w:vAlign w:val="center"/>
          </w:tcPr>
          <w:p w14:paraId="21927E9F" w14:textId="351731AD" w:rsidR="006E7C70" w:rsidRPr="006545AD" w:rsidRDefault="006E7C70" w:rsidP="00923EF8">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Số xe buýt sử dụng năng lượng xanh tại đô thị đặc biệt và đô thị </w:t>
            </w:r>
            <w:r w:rsidR="008C15B1" w:rsidRPr="006545AD">
              <w:rPr>
                <w:rFonts w:ascii="Times New Roman" w:eastAsia="Times New Roman" w:hAnsi="Times New Roman" w:cs="Times New Roman"/>
                <w:sz w:val="28"/>
                <w:szCs w:val="28"/>
              </w:rPr>
              <w:t>loại I</w:t>
            </w:r>
          </w:p>
        </w:tc>
        <w:tc>
          <w:tcPr>
            <w:tcW w:w="492" w:type="pct"/>
            <w:vMerge w:val="restart"/>
            <w:tcBorders>
              <w:top w:val="nil"/>
              <w:left w:val="nil"/>
              <w:bottom w:val="nil"/>
              <w:right w:val="nil"/>
            </w:tcBorders>
            <w:vAlign w:val="center"/>
          </w:tcPr>
          <w:p w14:paraId="0C1060A6" w14:textId="55D97903" w:rsidR="006E7C70" w:rsidRPr="006545AD" w:rsidRDefault="00BE7109" w:rsidP="00923EF8">
            <w:pPr>
              <w:spacing w:before="60" w:after="60" w:line="360" w:lineRule="exact"/>
              <w:jc w:val="both"/>
              <w:rPr>
                <w:rFonts w:ascii="Times New Roman" w:eastAsia="Times New Roman" w:hAnsi="Times New Roman" w:cs="Times New Roman"/>
                <w:sz w:val="28"/>
                <w:szCs w:val="28"/>
              </w:rPr>
            </w:pPr>
            <w:r w:rsidRPr="006545AD">
              <w:rPr>
                <w:sz w:val="26"/>
                <w:szCs w:val="26"/>
              </w:rPr>
              <w:t>×</w:t>
            </w:r>
            <w:r w:rsidR="006E7C70" w:rsidRPr="006545AD">
              <w:rPr>
                <w:rFonts w:ascii="Times New Roman" w:eastAsia="Times New Roman" w:hAnsi="Times New Roman" w:cs="Times New Roman"/>
                <w:sz w:val="28"/>
                <w:szCs w:val="28"/>
              </w:rPr>
              <w:t xml:space="preserve"> 100</w:t>
            </w:r>
          </w:p>
        </w:tc>
      </w:tr>
      <w:tr w:rsidR="006E7C70" w:rsidRPr="006545AD" w14:paraId="05D2D187" w14:textId="77777777" w:rsidTr="005725BC">
        <w:trPr>
          <w:trHeight w:val="1194"/>
          <w:jc w:val="center"/>
        </w:trPr>
        <w:tc>
          <w:tcPr>
            <w:tcW w:w="1662" w:type="pct"/>
            <w:gridSpan w:val="2"/>
            <w:vMerge/>
            <w:tcBorders>
              <w:top w:val="nil"/>
              <w:left w:val="nil"/>
              <w:bottom w:val="nil"/>
              <w:right w:val="nil"/>
            </w:tcBorders>
            <w:vAlign w:val="center"/>
          </w:tcPr>
          <w:p w14:paraId="3C209899" w14:textId="77777777" w:rsidR="006E7C70" w:rsidRPr="006545AD" w:rsidRDefault="006E7C70" w:rsidP="00923EF8">
            <w:pPr>
              <w:spacing w:before="60" w:after="60" w:line="360" w:lineRule="exact"/>
              <w:jc w:val="both"/>
              <w:rPr>
                <w:rFonts w:ascii="Times New Roman" w:eastAsia="Times New Roman" w:hAnsi="Times New Roman" w:cs="Times New Roman"/>
                <w:sz w:val="28"/>
                <w:szCs w:val="28"/>
              </w:rPr>
            </w:pPr>
          </w:p>
        </w:tc>
        <w:tc>
          <w:tcPr>
            <w:tcW w:w="226" w:type="pct"/>
            <w:gridSpan w:val="2"/>
            <w:vMerge/>
            <w:tcBorders>
              <w:top w:val="nil"/>
              <w:left w:val="nil"/>
              <w:bottom w:val="nil"/>
              <w:right w:val="nil"/>
            </w:tcBorders>
            <w:vAlign w:val="center"/>
          </w:tcPr>
          <w:p w14:paraId="498B0890" w14:textId="77777777" w:rsidR="006E7C70" w:rsidRPr="006545AD" w:rsidRDefault="006E7C70" w:rsidP="00923EF8">
            <w:pPr>
              <w:spacing w:before="60" w:after="60" w:line="360" w:lineRule="exact"/>
              <w:jc w:val="both"/>
              <w:rPr>
                <w:rFonts w:ascii="Times New Roman" w:eastAsia="Times New Roman" w:hAnsi="Times New Roman" w:cs="Times New Roman"/>
                <w:sz w:val="28"/>
                <w:szCs w:val="28"/>
              </w:rPr>
            </w:pPr>
          </w:p>
        </w:tc>
        <w:tc>
          <w:tcPr>
            <w:tcW w:w="2620" w:type="pct"/>
            <w:tcBorders>
              <w:top w:val="single" w:sz="4" w:space="0" w:color="auto"/>
              <w:left w:val="nil"/>
              <w:bottom w:val="nil"/>
              <w:right w:val="nil"/>
            </w:tcBorders>
            <w:vAlign w:val="center"/>
          </w:tcPr>
          <w:p w14:paraId="75D45420" w14:textId="13045227" w:rsidR="006E7C70" w:rsidRPr="006545AD" w:rsidRDefault="006E7C70" w:rsidP="00923EF8">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Tổng số xe buýt đang lưu hành tại đô thị đặc biệt và đô thị </w:t>
            </w:r>
            <w:r w:rsidR="008C15B1" w:rsidRPr="006545AD">
              <w:rPr>
                <w:rFonts w:ascii="Times New Roman" w:eastAsia="Times New Roman" w:hAnsi="Times New Roman" w:cs="Times New Roman"/>
                <w:sz w:val="28"/>
                <w:szCs w:val="28"/>
              </w:rPr>
              <w:t>loại I</w:t>
            </w:r>
            <w:r w:rsidRPr="006545AD">
              <w:rPr>
                <w:rFonts w:ascii="Times New Roman" w:eastAsia="Times New Roman" w:hAnsi="Times New Roman" w:cs="Times New Roman"/>
                <w:sz w:val="28"/>
                <w:szCs w:val="28"/>
              </w:rPr>
              <w:t xml:space="preserve">    </w:t>
            </w:r>
          </w:p>
        </w:tc>
        <w:tc>
          <w:tcPr>
            <w:tcW w:w="492" w:type="pct"/>
            <w:vMerge/>
            <w:tcBorders>
              <w:top w:val="nil"/>
              <w:left w:val="nil"/>
              <w:bottom w:val="nil"/>
              <w:right w:val="nil"/>
            </w:tcBorders>
            <w:vAlign w:val="center"/>
          </w:tcPr>
          <w:p w14:paraId="6DAC4B54" w14:textId="77777777" w:rsidR="006E7C70" w:rsidRPr="006545AD" w:rsidRDefault="006E7C70" w:rsidP="00923EF8">
            <w:pPr>
              <w:spacing w:before="60" w:after="60" w:line="360" w:lineRule="exact"/>
              <w:jc w:val="both"/>
              <w:rPr>
                <w:rFonts w:ascii="Times New Roman" w:eastAsia="Times New Roman" w:hAnsi="Times New Roman" w:cs="Times New Roman"/>
                <w:sz w:val="28"/>
                <w:szCs w:val="28"/>
              </w:rPr>
            </w:pPr>
          </w:p>
        </w:tc>
      </w:tr>
    </w:tbl>
    <w:p w14:paraId="7D0AE855" w14:textId="77777777" w:rsidR="00F408D5" w:rsidRPr="006545AD" w:rsidRDefault="006E7C70" w:rsidP="005725BC">
      <w:pPr>
        <w:spacing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2. Phân tổ chủ yếu</w:t>
      </w:r>
    </w:p>
    <w:p w14:paraId="268006BB" w14:textId="27D06D19"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 Loại đô thị đặc biệt, đô thị </w:t>
      </w:r>
      <w:r w:rsidR="008C15B1" w:rsidRPr="006545AD">
        <w:rPr>
          <w:rFonts w:ascii="Times New Roman" w:eastAsia="Times New Roman" w:hAnsi="Times New Roman" w:cs="Times New Roman"/>
          <w:sz w:val="28"/>
          <w:szCs w:val="28"/>
        </w:rPr>
        <w:t>loại I</w:t>
      </w:r>
      <w:r w:rsidR="00FB7BBB" w:rsidRPr="006545AD">
        <w:rPr>
          <w:rFonts w:ascii="Times New Roman" w:eastAsia="Times New Roman" w:hAnsi="Times New Roman" w:cs="Times New Roman"/>
          <w:sz w:val="28"/>
          <w:szCs w:val="28"/>
        </w:rPr>
        <w:t>;</w:t>
      </w:r>
    </w:p>
    <w:p w14:paraId="188F0589" w14:textId="65C5E5A6"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 Loại năng lượng (năng lượng xanh (điện), nhiên liệu </w:t>
      </w:r>
      <w:r w:rsidR="00FB7BBB" w:rsidRPr="006545AD">
        <w:rPr>
          <w:rFonts w:ascii="Times New Roman" w:eastAsia="Times New Roman" w:hAnsi="Times New Roman" w:cs="Times New Roman"/>
          <w:sz w:val="28"/>
          <w:szCs w:val="28"/>
        </w:rPr>
        <w:t xml:space="preserve">sạch như LNG, </w:t>
      </w:r>
      <w:r w:rsidRPr="006545AD">
        <w:rPr>
          <w:rFonts w:ascii="Times New Roman" w:eastAsia="Times New Roman" w:hAnsi="Times New Roman" w:cs="Times New Roman"/>
          <w:sz w:val="28"/>
          <w:szCs w:val="28"/>
        </w:rPr>
        <w:t>CNG)</w:t>
      </w:r>
      <w:r w:rsidR="00FB7BBB" w:rsidRPr="006545AD">
        <w:rPr>
          <w:rFonts w:ascii="Times New Roman" w:eastAsia="Times New Roman" w:hAnsi="Times New Roman" w:cs="Times New Roman"/>
          <w:sz w:val="28"/>
          <w:szCs w:val="28"/>
        </w:rPr>
        <w:t>.</w:t>
      </w:r>
    </w:p>
    <w:p w14:paraId="41D404D4"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 xml:space="preserve">3. Kỳ công bố: </w:t>
      </w:r>
      <w:r w:rsidRPr="006545AD">
        <w:rPr>
          <w:rFonts w:ascii="Times New Roman" w:eastAsia="Times New Roman" w:hAnsi="Times New Roman" w:cs="Times New Roman"/>
          <w:sz w:val="28"/>
          <w:szCs w:val="28"/>
        </w:rPr>
        <w:t>2 năm</w:t>
      </w:r>
      <w:r w:rsidR="00FB7BBB" w:rsidRPr="006545AD">
        <w:rPr>
          <w:rFonts w:ascii="Times New Roman" w:eastAsia="Times New Roman" w:hAnsi="Times New Roman" w:cs="Times New Roman"/>
          <w:sz w:val="28"/>
          <w:szCs w:val="28"/>
        </w:rPr>
        <w:t>.</w:t>
      </w:r>
    </w:p>
    <w:p w14:paraId="7DCA0B5C" w14:textId="77777777" w:rsidR="00713EEE" w:rsidRPr="006545AD" w:rsidRDefault="006E7C70"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lastRenderedPageBreak/>
        <w:t xml:space="preserve">4. Nguồn số liệu: </w:t>
      </w:r>
    </w:p>
    <w:p w14:paraId="1B812AAB" w14:textId="01F62423" w:rsidR="00875241" w:rsidRPr="006545AD" w:rsidRDefault="00875241"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 </w:t>
      </w:r>
      <w:r w:rsidR="00C85EB8" w:rsidRPr="006545AD">
        <w:rPr>
          <w:rFonts w:ascii="Times New Roman" w:eastAsia="Times New Roman" w:hAnsi="Times New Roman" w:cs="Times New Roman"/>
          <w:sz w:val="28"/>
          <w:szCs w:val="28"/>
        </w:rPr>
        <w:t>Dữ</w:t>
      </w:r>
      <w:r w:rsidR="00574BDA" w:rsidRPr="006545AD">
        <w:rPr>
          <w:rFonts w:ascii="Times New Roman" w:eastAsia="Times New Roman" w:hAnsi="Times New Roman" w:cs="Times New Roman"/>
          <w:sz w:val="28"/>
          <w:szCs w:val="28"/>
        </w:rPr>
        <w:t xml:space="preserve"> liệu hành chính của Bộ Giao thông </w:t>
      </w:r>
      <w:r w:rsidR="008A0E6C" w:rsidRPr="006545AD">
        <w:rPr>
          <w:rFonts w:ascii="Times New Roman" w:eastAsia="Times New Roman" w:hAnsi="Times New Roman" w:cs="Times New Roman"/>
          <w:sz w:val="28"/>
          <w:szCs w:val="28"/>
        </w:rPr>
        <w:t>v</w:t>
      </w:r>
      <w:r w:rsidR="00574BDA" w:rsidRPr="006545AD">
        <w:rPr>
          <w:rFonts w:ascii="Times New Roman" w:eastAsia="Times New Roman" w:hAnsi="Times New Roman" w:cs="Times New Roman"/>
          <w:sz w:val="28"/>
          <w:szCs w:val="28"/>
        </w:rPr>
        <w:t>ận tải</w:t>
      </w:r>
      <w:r w:rsidRPr="006545AD">
        <w:rPr>
          <w:rFonts w:ascii="Times New Roman" w:eastAsia="Times New Roman" w:hAnsi="Times New Roman" w:cs="Times New Roman"/>
          <w:sz w:val="28"/>
          <w:szCs w:val="28"/>
        </w:rPr>
        <w:t>;</w:t>
      </w:r>
    </w:p>
    <w:p w14:paraId="4B22BA2A" w14:textId="5AD51433" w:rsidR="00713EEE" w:rsidRPr="006545AD" w:rsidRDefault="00875241" w:rsidP="00923EF8">
      <w:pPr>
        <w:spacing w:before="60" w:after="60" w:line="360" w:lineRule="exact"/>
        <w:ind w:firstLine="720"/>
        <w:jc w:val="both"/>
        <w:rPr>
          <w:rFonts w:ascii="Times New Roman" w:eastAsia="Times New Roman" w:hAnsi="Times New Roman" w:cs="Times New Roman"/>
          <w:sz w:val="28"/>
          <w:szCs w:val="28"/>
          <w:lang w:val="en-US"/>
        </w:rPr>
      </w:pPr>
      <w:r w:rsidRPr="006545AD">
        <w:rPr>
          <w:rFonts w:ascii="Times New Roman" w:eastAsia="Times New Roman" w:hAnsi="Times New Roman" w:cs="Times New Roman"/>
          <w:sz w:val="28"/>
          <w:szCs w:val="28"/>
          <w:lang w:val="en-US"/>
        </w:rPr>
        <w:t>- Chế độ báo cáo.</w:t>
      </w:r>
    </w:p>
    <w:p w14:paraId="0E4CACE9" w14:textId="77777777" w:rsidR="00F408D5" w:rsidRPr="006545AD" w:rsidRDefault="006E7C70"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5. Cơ quan chịu trách nhiệm thu thập, tổng hợp:</w:t>
      </w:r>
    </w:p>
    <w:p w14:paraId="367C8360" w14:textId="3B74DF4B"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 Chủ trì: Bộ </w:t>
      </w:r>
      <w:r w:rsidR="00574BDA" w:rsidRPr="006545AD">
        <w:rPr>
          <w:rFonts w:ascii="Times New Roman" w:eastAsia="Times New Roman" w:hAnsi="Times New Roman" w:cs="Times New Roman"/>
          <w:sz w:val="28"/>
          <w:szCs w:val="28"/>
        </w:rPr>
        <w:t xml:space="preserve">Giao thông </w:t>
      </w:r>
      <w:r w:rsidR="008A0E6C" w:rsidRPr="006545AD">
        <w:rPr>
          <w:rFonts w:ascii="Times New Roman" w:eastAsia="Times New Roman" w:hAnsi="Times New Roman" w:cs="Times New Roman"/>
          <w:sz w:val="28"/>
          <w:szCs w:val="28"/>
        </w:rPr>
        <w:t>v</w:t>
      </w:r>
      <w:r w:rsidR="00574BDA" w:rsidRPr="006545AD">
        <w:rPr>
          <w:rFonts w:ascii="Times New Roman" w:eastAsia="Times New Roman" w:hAnsi="Times New Roman" w:cs="Times New Roman"/>
          <w:sz w:val="28"/>
          <w:szCs w:val="28"/>
        </w:rPr>
        <w:t>ận tải</w:t>
      </w:r>
      <w:r w:rsidR="005A7F64" w:rsidRPr="006545AD">
        <w:rPr>
          <w:rFonts w:ascii="Times New Roman" w:eastAsia="Times New Roman" w:hAnsi="Times New Roman" w:cs="Times New Roman"/>
          <w:sz w:val="28"/>
          <w:szCs w:val="28"/>
        </w:rPr>
        <w:t>;</w:t>
      </w:r>
    </w:p>
    <w:p w14:paraId="6CCE6EEC" w14:textId="1ED9C738" w:rsidR="005F61CC" w:rsidRPr="006545AD" w:rsidRDefault="005E36A1" w:rsidP="009B7606">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 xml:space="preserve">- Phối hợp: </w:t>
      </w:r>
      <w:r w:rsidR="00FE1893" w:rsidRPr="006545AD">
        <w:rPr>
          <w:rFonts w:ascii="Times New Roman" w:eastAsia="Times New Roman" w:hAnsi="Times New Roman" w:cs="Times New Roman"/>
          <w:sz w:val="28"/>
          <w:szCs w:val="28"/>
          <w:lang w:val="en-US"/>
        </w:rPr>
        <w:t>Ủy ban Nhân dân tỉnh, thành phố trực thuộc Trung ương (là các đô thị đặc biệt, đô thị loại I)</w:t>
      </w:r>
      <w:r w:rsidR="005A7F64" w:rsidRPr="006545AD">
        <w:rPr>
          <w:rFonts w:ascii="Times New Roman" w:eastAsia="Times New Roman" w:hAnsi="Times New Roman" w:cs="Times New Roman"/>
          <w:sz w:val="28"/>
          <w:szCs w:val="28"/>
        </w:rPr>
        <w:t>.</w:t>
      </w:r>
    </w:p>
    <w:p w14:paraId="468247E0" w14:textId="0DA706E8" w:rsidR="00F408D5" w:rsidRPr="006545AD" w:rsidRDefault="00EE5A98" w:rsidP="005F61CC">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2.6</w:t>
      </w:r>
      <w:r w:rsidR="00992BD9" w:rsidRPr="006545AD">
        <w:rPr>
          <w:rFonts w:ascii="Times New Roman" w:eastAsia="Times New Roman" w:hAnsi="Times New Roman" w:cs="Times New Roman"/>
          <w:b/>
          <w:sz w:val="28"/>
          <w:szCs w:val="28"/>
        </w:rPr>
        <w:t>. Tỷ</w:t>
      </w:r>
      <w:r w:rsidR="006E7C70" w:rsidRPr="006545AD">
        <w:rPr>
          <w:rFonts w:ascii="Times New Roman" w:eastAsia="Times New Roman" w:hAnsi="Times New Roman" w:cs="Times New Roman"/>
          <w:b/>
          <w:sz w:val="28"/>
          <w:szCs w:val="28"/>
        </w:rPr>
        <w:t xml:space="preserve"> lệ xe buýt mới sử dụng năng lượng xanh so với tổng số xe buýt mới tại các đô thị đặc biệt và đô thị </w:t>
      </w:r>
      <w:r w:rsidR="008C15B1" w:rsidRPr="006545AD">
        <w:rPr>
          <w:rFonts w:ascii="Times New Roman" w:eastAsia="Times New Roman" w:hAnsi="Times New Roman" w:cs="Times New Roman"/>
          <w:b/>
          <w:sz w:val="28"/>
          <w:szCs w:val="28"/>
        </w:rPr>
        <w:t>loại I</w:t>
      </w:r>
    </w:p>
    <w:p w14:paraId="0F0C24D5" w14:textId="77777777" w:rsidR="00F408D5" w:rsidRPr="006545AD" w:rsidRDefault="00BD7F28" w:rsidP="00923EF8">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6E7C70" w:rsidRPr="006545AD">
        <w:rPr>
          <w:rFonts w:ascii="Times New Roman" w:eastAsia="Times New Roman" w:hAnsi="Times New Roman" w:cs="Times New Roman"/>
          <w:b/>
          <w:sz w:val="28"/>
          <w:szCs w:val="28"/>
        </w:rPr>
        <w:t>1. Khái niệm, phương pháp tính</w:t>
      </w:r>
    </w:p>
    <w:p w14:paraId="40AAC26D" w14:textId="5179FE24" w:rsidR="00F408D5" w:rsidRPr="006545AD" w:rsidRDefault="00923EF8"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 xml:space="preserve">Tỷ lệ xe buýt mới sử dụng năng lượng xanh so với tổng lượng xe buýt mới tại các đô thị </w:t>
      </w:r>
      <w:r w:rsidR="004C0C8B" w:rsidRPr="006545AD">
        <w:rPr>
          <w:rFonts w:ascii="Times New Roman" w:eastAsia="Times New Roman" w:hAnsi="Times New Roman" w:cs="Times New Roman"/>
          <w:sz w:val="28"/>
          <w:szCs w:val="28"/>
        </w:rPr>
        <w:t xml:space="preserve">đặc biệt và đô thị </w:t>
      </w:r>
      <w:r w:rsidR="008C15B1" w:rsidRPr="006545AD">
        <w:rPr>
          <w:rFonts w:ascii="Times New Roman" w:eastAsia="Times New Roman" w:hAnsi="Times New Roman" w:cs="Times New Roman"/>
          <w:sz w:val="28"/>
          <w:szCs w:val="28"/>
        </w:rPr>
        <w:t>loại I</w:t>
      </w:r>
      <w:r w:rsidR="006E7C70" w:rsidRPr="006545AD">
        <w:rPr>
          <w:rFonts w:ascii="Times New Roman" w:eastAsia="Times New Roman" w:hAnsi="Times New Roman" w:cs="Times New Roman"/>
          <w:sz w:val="28"/>
          <w:szCs w:val="28"/>
        </w:rPr>
        <w:t xml:space="preserve"> là tỷ lệ phần trăm giữa tổng số xe buýt sử dụng năng lượng xanh</w:t>
      </w:r>
      <w:r w:rsidR="00C85EB8" w:rsidRPr="006545AD">
        <w:rPr>
          <w:rFonts w:ascii="Times New Roman" w:eastAsia="Times New Roman" w:hAnsi="Times New Roman" w:cs="Times New Roman"/>
          <w:sz w:val="28"/>
          <w:szCs w:val="28"/>
        </w:rPr>
        <w:t xml:space="preserve"> được mua mới so với tổng số xe buýt được mua mới</w:t>
      </w:r>
      <w:r w:rsidR="006E7C70" w:rsidRPr="006545AD">
        <w:rPr>
          <w:rFonts w:ascii="Times New Roman" w:eastAsia="Times New Roman" w:hAnsi="Times New Roman" w:cs="Times New Roman"/>
          <w:sz w:val="28"/>
          <w:szCs w:val="28"/>
        </w:rPr>
        <w:t xml:space="preserve"> tại các đô thị</w:t>
      </w:r>
      <w:r w:rsidR="005E36A1" w:rsidRPr="006545AD">
        <w:rPr>
          <w:rFonts w:ascii="Times New Roman" w:eastAsia="Times New Roman" w:hAnsi="Times New Roman" w:cs="Times New Roman"/>
          <w:sz w:val="28"/>
          <w:szCs w:val="28"/>
        </w:rPr>
        <w:t xml:space="preserve"> đặc biệt và đô thị</w:t>
      </w:r>
      <w:r w:rsidR="006E7C70" w:rsidRPr="006545AD">
        <w:rPr>
          <w:rFonts w:ascii="Times New Roman" w:eastAsia="Times New Roman" w:hAnsi="Times New Roman" w:cs="Times New Roman"/>
          <w:sz w:val="28"/>
          <w:szCs w:val="28"/>
        </w:rPr>
        <w:t xml:space="preserve"> </w:t>
      </w:r>
      <w:r w:rsidR="008C15B1" w:rsidRPr="006545AD">
        <w:rPr>
          <w:rFonts w:ascii="Times New Roman" w:eastAsia="Times New Roman" w:hAnsi="Times New Roman" w:cs="Times New Roman"/>
          <w:sz w:val="28"/>
          <w:szCs w:val="28"/>
        </w:rPr>
        <w:t>loại I</w:t>
      </w:r>
      <w:r w:rsidR="002E4693" w:rsidRPr="006545AD">
        <w:rPr>
          <w:rFonts w:ascii="Times New Roman" w:eastAsia="Times New Roman" w:hAnsi="Times New Roman" w:cs="Times New Roman"/>
          <w:sz w:val="28"/>
          <w:szCs w:val="28"/>
        </w:rPr>
        <w:t xml:space="preserve"> trong cùng một thời kỳ</w:t>
      </w:r>
      <w:r w:rsidR="006E7C70" w:rsidRPr="006545AD">
        <w:rPr>
          <w:rFonts w:ascii="Times New Roman" w:eastAsia="Times New Roman" w:hAnsi="Times New Roman" w:cs="Times New Roman"/>
          <w:sz w:val="28"/>
          <w:szCs w:val="28"/>
        </w:rPr>
        <w:t>.</w:t>
      </w:r>
    </w:p>
    <w:p w14:paraId="71F193A1" w14:textId="5D9090D4" w:rsidR="005A7F64" w:rsidRPr="006545AD" w:rsidRDefault="00923EF8" w:rsidP="005A7F64">
      <w:pPr>
        <w:spacing w:before="60" w:after="60" w:line="360" w:lineRule="exact"/>
        <w:jc w:val="both"/>
        <w:rPr>
          <w:rFonts w:ascii="Times New Roman" w:eastAsia="Times New Roman" w:hAnsi="Times New Roman" w:cs="Times New Roman"/>
          <w:sz w:val="28"/>
          <w:szCs w:val="28"/>
          <w:lang w:val="en-US"/>
        </w:rPr>
      </w:pPr>
      <w:r w:rsidRPr="006545AD">
        <w:rPr>
          <w:rFonts w:ascii="Times New Roman" w:eastAsia="Times New Roman" w:hAnsi="Times New Roman" w:cs="Times New Roman"/>
          <w:sz w:val="28"/>
          <w:szCs w:val="28"/>
        </w:rPr>
        <w:tab/>
      </w:r>
      <w:r w:rsidR="005A7F64" w:rsidRPr="006545AD">
        <w:rPr>
          <w:rFonts w:ascii="Times New Roman" w:eastAsia="Times New Roman" w:hAnsi="Times New Roman" w:cs="Times New Roman"/>
          <w:sz w:val="28"/>
          <w:szCs w:val="28"/>
          <w:lang w:val="en-US"/>
        </w:rPr>
        <w:t>Xe buýt sử dụng năng lượng xanh được mua mới là xe buýt vận hành bằng điện</w:t>
      </w:r>
      <w:r w:rsidR="00753BE4" w:rsidRPr="006545AD">
        <w:rPr>
          <w:rFonts w:ascii="Times New Roman" w:eastAsia="Times New Roman" w:hAnsi="Times New Roman" w:cs="Times New Roman"/>
          <w:sz w:val="28"/>
          <w:szCs w:val="28"/>
          <w:lang w:val="en-US"/>
        </w:rPr>
        <w:t xml:space="preserve"> (không phân biệt điện từ nguồn nào)</w:t>
      </w:r>
      <w:r w:rsidR="005A7F64" w:rsidRPr="006545AD">
        <w:rPr>
          <w:rFonts w:ascii="Times New Roman" w:eastAsia="Times New Roman" w:hAnsi="Times New Roman" w:cs="Times New Roman"/>
          <w:sz w:val="28"/>
          <w:szCs w:val="28"/>
          <w:lang w:val="en-US"/>
        </w:rPr>
        <w:t xml:space="preserve"> được mua mới hoàn toàn</w:t>
      </w:r>
      <w:r w:rsidR="002E4693" w:rsidRPr="006545AD">
        <w:rPr>
          <w:rFonts w:ascii="Times New Roman" w:eastAsia="Times New Roman" w:hAnsi="Times New Roman" w:cs="Times New Roman"/>
          <w:sz w:val="28"/>
          <w:szCs w:val="28"/>
          <w:lang w:val="en-US"/>
        </w:rPr>
        <w:t xml:space="preserve">. </w:t>
      </w:r>
      <w:r w:rsidR="002E4693" w:rsidRPr="006545AD">
        <w:rPr>
          <w:rFonts w:ascii="Times New Roman" w:eastAsia="Times New Roman" w:hAnsi="Times New Roman" w:cs="Times New Roman"/>
          <w:bCs/>
          <w:sz w:val="28"/>
          <w:szCs w:val="28"/>
          <w:lang w:val="en-US"/>
        </w:rPr>
        <w:t>Xe buýt được mua mới hoàn toàn là xe buýt được mua mới và được đăng ký gắn biển số trong khoảng từ ngày đầu tiên (01/01) của năm đầu tiên đến ng</w:t>
      </w:r>
      <w:r w:rsidR="00061D73">
        <w:rPr>
          <w:rFonts w:ascii="Times New Roman" w:eastAsia="Times New Roman" w:hAnsi="Times New Roman" w:cs="Times New Roman"/>
          <w:bCs/>
          <w:sz w:val="28"/>
          <w:szCs w:val="28"/>
          <w:lang w:val="en-US"/>
        </w:rPr>
        <w:t>ày cuối cùng (31/12) của năm thứ hai</w:t>
      </w:r>
      <w:r w:rsidR="002E4693" w:rsidRPr="006545AD">
        <w:rPr>
          <w:rFonts w:ascii="Times New Roman" w:eastAsia="Times New Roman" w:hAnsi="Times New Roman" w:cs="Times New Roman"/>
          <w:bCs/>
          <w:sz w:val="28"/>
          <w:szCs w:val="28"/>
          <w:lang w:val="en-US"/>
        </w:rPr>
        <w:t xml:space="preserve"> sau năm đầu tiên</w:t>
      </w:r>
      <w:r w:rsidR="00E821BE" w:rsidRPr="006545AD">
        <w:rPr>
          <w:rFonts w:ascii="Times New Roman" w:eastAsia="Times New Roman" w:hAnsi="Times New Roman" w:cs="Times New Roman"/>
          <w:sz w:val="28"/>
          <w:szCs w:val="28"/>
          <w:lang w:val="en-US"/>
        </w:rPr>
        <w:t>.</w:t>
      </w:r>
      <w:r w:rsidR="005A7F64" w:rsidRPr="006545AD">
        <w:rPr>
          <w:rFonts w:ascii="Times New Roman" w:eastAsia="Times New Roman" w:hAnsi="Times New Roman" w:cs="Times New Roman"/>
          <w:sz w:val="28"/>
          <w:szCs w:val="28"/>
          <w:lang w:val="en-US"/>
        </w:rPr>
        <w:t xml:space="preserve"> Với mục tiêu phát thải ròng khí nhà kính về “0” vào năm 2050, các phương tiện giao thông sẽ hướng tới sử dụng năng lượng xanh dần, chuyển đổi lĩnh vực giao thông từ “nâu sang xanh”. </w:t>
      </w:r>
    </w:p>
    <w:p w14:paraId="5BB984FE" w14:textId="42595818" w:rsidR="00F408D5" w:rsidRPr="006545AD" w:rsidRDefault="000372BF"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Pr="006545AD">
        <w:rPr>
          <w:rFonts w:ascii="Times New Roman" w:eastAsia="Times New Roman" w:hAnsi="Times New Roman" w:cs="Times New Roman"/>
          <w:i/>
          <w:sz w:val="28"/>
          <w:szCs w:val="28"/>
        </w:rPr>
        <w:t>Lưu ý:</w:t>
      </w:r>
      <w:r w:rsidRPr="006545AD">
        <w:rPr>
          <w:rFonts w:ascii="Times New Roman" w:eastAsia="Times New Roman" w:hAnsi="Times New Roman" w:cs="Times New Roman"/>
          <w:sz w:val="28"/>
          <w:szCs w:val="28"/>
        </w:rPr>
        <w:t xml:space="preserve"> </w:t>
      </w:r>
      <w:r w:rsidR="006E7C70" w:rsidRPr="006545AD">
        <w:rPr>
          <w:rFonts w:ascii="Times New Roman" w:eastAsia="Times New Roman" w:hAnsi="Times New Roman" w:cs="Times New Roman"/>
          <w:sz w:val="28"/>
          <w:szCs w:val="28"/>
        </w:rPr>
        <w:t xml:space="preserve">Trong những năm đầu của quá trình chuyển đổi, chỉ tiêu này sẽ tính cả xe buýt mới </w:t>
      </w:r>
      <w:r w:rsidR="002E4693" w:rsidRPr="006545AD">
        <w:rPr>
          <w:rFonts w:ascii="Times New Roman" w:eastAsia="Times New Roman" w:hAnsi="Times New Roman" w:cs="Times New Roman"/>
          <w:sz w:val="28"/>
          <w:szCs w:val="28"/>
        </w:rPr>
        <w:t xml:space="preserve">sử dụng </w:t>
      </w:r>
      <w:r w:rsidR="006E7C70" w:rsidRPr="006545AD">
        <w:rPr>
          <w:rFonts w:ascii="Times New Roman" w:eastAsia="Times New Roman" w:hAnsi="Times New Roman" w:cs="Times New Roman"/>
          <w:sz w:val="28"/>
          <w:szCs w:val="28"/>
        </w:rPr>
        <w:t xml:space="preserve">các loại nhiên liệu sạch như CNG, LNG. Đây là các loại khí dùng làm nhiên liệu cho các phương tiện giao thông nhưng có mức phát thải thấp hơn nhiên liệu hóa thạch (giai đoạn nâu). Trong những năm sau khi xe buýt được chuyển đổi đồng loạt sang xe buýt điện thì chỉ tiêu này sẽ </w:t>
      </w:r>
      <w:r w:rsidR="00FE1893" w:rsidRPr="006545AD">
        <w:rPr>
          <w:rFonts w:ascii="Times New Roman" w:eastAsia="Times New Roman" w:hAnsi="Times New Roman" w:cs="Times New Roman"/>
          <w:sz w:val="28"/>
          <w:szCs w:val="28"/>
        </w:rPr>
        <w:t>tính</w:t>
      </w:r>
      <w:r w:rsidR="006E7C70" w:rsidRPr="006545AD">
        <w:rPr>
          <w:rFonts w:ascii="Times New Roman" w:eastAsia="Times New Roman" w:hAnsi="Times New Roman" w:cs="Times New Roman"/>
          <w:sz w:val="28"/>
          <w:szCs w:val="28"/>
        </w:rPr>
        <w:t xml:space="preserve"> số lượng xe buýt điện được mua mới (giai đoạn xanh).</w:t>
      </w:r>
    </w:p>
    <w:p w14:paraId="772FE7B3" w14:textId="4ED589DD" w:rsidR="00F408D5" w:rsidRPr="006545AD" w:rsidRDefault="00923EF8" w:rsidP="00923EF8">
      <w:pPr>
        <w:spacing w:before="60" w:after="60" w:line="360" w:lineRule="exact"/>
        <w:jc w:val="both"/>
        <w:rPr>
          <w:rFonts w:ascii="Times New Roman" w:eastAsia="Times New Roman" w:hAnsi="Times New Roman" w:cs="Times New Roman"/>
          <w:spacing w:val="-4"/>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pacing w:val="-4"/>
          <w:sz w:val="28"/>
          <w:szCs w:val="28"/>
        </w:rPr>
        <w:t xml:space="preserve">Đô thị đặc biệt là các đô thị đáp ứng được các tiêu chí phân loại trong Nghị quyết số: 1210/2016/UBTVQH13 ngày 25/5/2016 của Ủy ban thường vụ Quốc hội. </w:t>
      </w:r>
    </w:p>
    <w:p w14:paraId="03D8BFA8" w14:textId="3E281632" w:rsidR="00F408D5" w:rsidRPr="006545AD" w:rsidRDefault="00923EF8"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 xml:space="preserve">Đô thị </w:t>
      </w:r>
      <w:r w:rsidR="008C15B1" w:rsidRPr="006545AD">
        <w:rPr>
          <w:rFonts w:ascii="Times New Roman" w:eastAsia="Times New Roman" w:hAnsi="Times New Roman" w:cs="Times New Roman"/>
          <w:sz w:val="28"/>
          <w:szCs w:val="28"/>
        </w:rPr>
        <w:t>loại I</w:t>
      </w:r>
      <w:r w:rsidR="006E7C70" w:rsidRPr="006545AD">
        <w:rPr>
          <w:rFonts w:ascii="Times New Roman" w:eastAsia="Times New Roman" w:hAnsi="Times New Roman" w:cs="Times New Roman"/>
          <w:sz w:val="28"/>
          <w:szCs w:val="28"/>
        </w:rPr>
        <w:t xml:space="preserve"> là các đô thị đáp ứng các tiêu chí phân loại trong Nghị quyết số: 1210/2016/UBTVQH13 ngày 25/5/2016 của Ủy ban thường vụ Quốc hội</w:t>
      </w:r>
      <w:r w:rsidR="00376CC5" w:rsidRPr="006545AD">
        <w:rPr>
          <w:rFonts w:ascii="Times New Roman" w:eastAsia="Times New Roman" w:hAnsi="Times New Roman" w:cs="Times New Roman"/>
          <w:sz w:val="28"/>
          <w:szCs w:val="28"/>
        </w:rPr>
        <w:t>.</w:t>
      </w:r>
    </w:p>
    <w:p w14:paraId="2D3D4CCD" w14:textId="77777777" w:rsidR="00F408D5" w:rsidRPr="006545AD" w:rsidRDefault="00962F9D"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 xml:space="preserve">Công thức tính: </w:t>
      </w:r>
    </w:p>
    <w:tbl>
      <w:tblPr>
        <w:tblStyle w:val="TableGrid"/>
        <w:tblW w:w="5000" w:type="pct"/>
        <w:jc w:val="center"/>
        <w:tblLook w:val="04A0" w:firstRow="1" w:lastRow="0" w:firstColumn="1" w:lastColumn="0" w:noHBand="0" w:noVBand="1"/>
      </w:tblPr>
      <w:tblGrid>
        <w:gridCol w:w="2552"/>
        <w:gridCol w:w="425"/>
        <w:gridCol w:w="5202"/>
        <w:gridCol w:w="893"/>
      </w:tblGrid>
      <w:tr w:rsidR="003B417D" w:rsidRPr="006545AD" w14:paraId="328B54C2" w14:textId="77777777" w:rsidTr="005725BC">
        <w:trPr>
          <w:trHeight w:val="1139"/>
          <w:jc w:val="center"/>
        </w:trPr>
        <w:tc>
          <w:tcPr>
            <w:tcW w:w="1407" w:type="pct"/>
            <w:vMerge w:val="restart"/>
            <w:tcBorders>
              <w:top w:val="nil"/>
              <w:left w:val="nil"/>
              <w:bottom w:val="nil"/>
              <w:right w:val="nil"/>
            </w:tcBorders>
            <w:vAlign w:val="center"/>
          </w:tcPr>
          <w:p w14:paraId="23B813DD" w14:textId="22E85B53" w:rsidR="003B417D" w:rsidRPr="006545AD" w:rsidRDefault="003B417D" w:rsidP="0063652A">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Tỷ lệ xe buýt mới sử dụng nhiên liệu sạch so với tổng xe buýt mới tại các đô thị </w:t>
            </w:r>
            <w:r w:rsidR="008C15B1" w:rsidRPr="006545AD">
              <w:rPr>
                <w:rFonts w:ascii="Times New Roman" w:eastAsia="Times New Roman" w:hAnsi="Times New Roman" w:cs="Times New Roman"/>
                <w:sz w:val="28"/>
                <w:szCs w:val="28"/>
              </w:rPr>
              <w:t>loại I</w:t>
            </w:r>
            <w:r w:rsidRPr="006545AD">
              <w:rPr>
                <w:rFonts w:ascii="Times New Roman" w:eastAsia="Times New Roman" w:hAnsi="Times New Roman" w:cs="Times New Roman"/>
                <w:sz w:val="28"/>
                <w:szCs w:val="28"/>
              </w:rPr>
              <w:t xml:space="preserve"> (%)</w:t>
            </w:r>
          </w:p>
        </w:tc>
        <w:tc>
          <w:tcPr>
            <w:tcW w:w="234" w:type="pct"/>
            <w:vMerge w:val="restart"/>
            <w:tcBorders>
              <w:top w:val="nil"/>
              <w:left w:val="nil"/>
              <w:bottom w:val="nil"/>
              <w:right w:val="nil"/>
            </w:tcBorders>
            <w:vAlign w:val="center"/>
          </w:tcPr>
          <w:p w14:paraId="67DED262" w14:textId="77777777" w:rsidR="003B417D" w:rsidRPr="006545AD" w:rsidRDefault="003B417D"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2867" w:type="pct"/>
            <w:tcBorders>
              <w:top w:val="nil"/>
              <w:left w:val="nil"/>
              <w:bottom w:val="single" w:sz="4" w:space="0" w:color="auto"/>
              <w:right w:val="nil"/>
            </w:tcBorders>
            <w:vAlign w:val="center"/>
          </w:tcPr>
          <w:p w14:paraId="6A39F648" w14:textId="47044CDA" w:rsidR="003B417D" w:rsidRPr="006545AD" w:rsidRDefault="003B417D" w:rsidP="00923EF8">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Số xe buýt mới sử dụng nhiên liệu sạch  tại đô thị đặc biệt và đô thị </w:t>
            </w:r>
            <w:r w:rsidR="008C15B1" w:rsidRPr="006545AD">
              <w:rPr>
                <w:rFonts w:ascii="Times New Roman" w:eastAsia="Times New Roman" w:hAnsi="Times New Roman" w:cs="Times New Roman"/>
                <w:sz w:val="28"/>
                <w:szCs w:val="28"/>
              </w:rPr>
              <w:t>loại I</w:t>
            </w:r>
          </w:p>
        </w:tc>
        <w:tc>
          <w:tcPr>
            <w:tcW w:w="492" w:type="pct"/>
            <w:vMerge w:val="restart"/>
            <w:tcBorders>
              <w:top w:val="nil"/>
              <w:left w:val="nil"/>
              <w:bottom w:val="nil"/>
              <w:right w:val="nil"/>
            </w:tcBorders>
            <w:vAlign w:val="center"/>
          </w:tcPr>
          <w:p w14:paraId="4CAA0B96" w14:textId="0B052EE6" w:rsidR="003B417D" w:rsidRPr="006545AD" w:rsidRDefault="00BE7109" w:rsidP="00923EF8">
            <w:pPr>
              <w:spacing w:before="60" w:after="60" w:line="360" w:lineRule="exact"/>
              <w:jc w:val="both"/>
              <w:rPr>
                <w:rFonts w:ascii="Times New Roman" w:eastAsia="Times New Roman" w:hAnsi="Times New Roman" w:cs="Times New Roman"/>
                <w:sz w:val="28"/>
                <w:szCs w:val="28"/>
              </w:rPr>
            </w:pPr>
            <w:r w:rsidRPr="006545AD">
              <w:rPr>
                <w:sz w:val="26"/>
                <w:szCs w:val="26"/>
              </w:rPr>
              <w:t>×</w:t>
            </w:r>
            <w:r w:rsidR="003B417D" w:rsidRPr="006545AD">
              <w:rPr>
                <w:rFonts w:ascii="Times New Roman" w:eastAsia="Times New Roman" w:hAnsi="Times New Roman" w:cs="Times New Roman"/>
                <w:sz w:val="28"/>
                <w:szCs w:val="28"/>
              </w:rPr>
              <w:t xml:space="preserve"> 100</w:t>
            </w:r>
          </w:p>
        </w:tc>
      </w:tr>
      <w:tr w:rsidR="003B417D" w:rsidRPr="006545AD" w14:paraId="11E77DEC" w14:textId="77777777" w:rsidTr="005725BC">
        <w:trPr>
          <w:trHeight w:val="724"/>
          <w:jc w:val="center"/>
        </w:trPr>
        <w:tc>
          <w:tcPr>
            <w:tcW w:w="1407" w:type="pct"/>
            <w:vMerge/>
            <w:tcBorders>
              <w:top w:val="nil"/>
              <w:left w:val="nil"/>
              <w:bottom w:val="nil"/>
              <w:right w:val="nil"/>
            </w:tcBorders>
            <w:vAlign w:val="center"/>
          </w:tcPr>
          <w:p w14:paraId="263F5318" w14:textId="77777777" w:rsidR="003B417D" w:rsidRPr="006545AD" w:rsidRDefault="003B417D" w:rsidP="00923EF8">
            <w:pPr>
              <w:spacing w:before="60" w:after="60" w:line="360" w:lineRule="exact"/>
              <w:jc w:val="both"/>
              <w:rPr>
                <w:rFonts w:ascii="Times New Roman" w:eastAsia="Times New Roman" w:hAnsi="Times New Roman" w:cs="Times New Roman"/>
                <w:sz w:val="28"/>
                <w:szCs w:val="28"/>
              </w:rPr>
            </w:pPr>
          </w:p>
        </w:tc>
        <w:tc>
          <w:tcPr>
            <w:tcW w:w="234" w:type="pct"/>
            <w:vMerge/>
            <w:tcBorders>
              <w:top w:val="nil"/>
              <w:left w:val="nil"/>
              <w:bottom w:val="nil"/>
              <w:right w:val="nil"/>
            </w:tcBorders>
            <w:vAlign w:val="center"/>
          </w:tcPr>
          <w:p w14:paraId="66639788" w14:textId="77777777" w:rsidR="003B417D" w:rsidRPr="006545AD" w:rsidRDefault="003B417D" w:rsidP="00923EF8">
            <w:pPr>
              <w:spacing w:before="60" w:after="60" w:line="360" w:lineRule="exact"/>
              <w:jc w:val="both"/>
              <w:rPr>
                <w:rFonts w:ascii="Times New Roman" w:eastAsia="Times New Roman" w:hAnsi="Times New Roman" w:cs="Times New Roman"/>
                <w:sz w:val="28"/>
                <w:szCs w:val="28"/>
              </w:rPr>
            </w:pPr>
          </w:p>
        </w:tc>
        <w:tc>
          <w:tcPr>
            <w:tcW w:w="2867" w:type="pct"/>
            <w:tcBorders>
              <w:top w:val="single" w:sz="4" w:space="0" w:color="auto"/>
              <w:left w:val="nil"/>
              <w:bottom w:val="nil"/>
              <w:right w:val="nil"/>
            </w:tcBorders>
            <w:vAlign w:val="center"/>
          </w:tcPr>
          <w:p w14:paraId="15B9381E" w14:textId="60E4F004" w:rsidR="003B417D" w:rsidRPr="006545AD" w:rsidRDefault="003B417D" w:rsidP="00923EF8">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Tổng số xe buýt mới tại đô thị đặc biệt và đô thị </w:t>
            </w:r>
            <w:r w:rsidR="008C15B1" w:rsidRPr="006545AD">
              <w:rPr>
                <w:rFonts w:ascii="Times New Roman" w:eastAsia="Times New Roman" w:hAnsi="Times New Roman" w:cs="Times New Roman"/>
                <w:sz w:val="28"/>
                <w:szCs w:val="28"/>
              </w:rPr>
              <w:t>loại I</w:t>
            </w:r>
          </w:p>
        </w:tc>
        <w:tc>
          <w:tcPr>
            <w:tcW w:w="492" w:type="pct"/>
            <w:vMerge/>
            <w:tcBorders>
              <w:top w:val="nil"/>
              <w:left w:val="nil"/>
              <w:bottom w:val="nil"/>
              <w:right w:val="nil"/>
            </w:tcBorders>
            <w:vAlign w:val="center"/>
          </w:tcPr>
          <w:p w14:paraId="7DAA861A" w14:textId="77777777" w:rsidR="003B417D" w:rsidRPr="006545AD" w:rsidRDefault="003B417D" w:rsidP="00923EF8">
            <w:pPr>
              <w:spacing w:before="60" w:after="60" w:line="360" w:lineRule="exact"/>
              <w:jc w:val="both"/>
              <w:rPr>
                <w:rFonts w:ascii="Times New Roman" w:eastAsia="Times New Roman" w:hAnsi="Times New Roman" w:cs="Times New Roman"/>
                <w:sz w:val="28"/>
                <w:szCs w:val="28"/>
              </w:rPr>
            </w:pPr>
          </w:p>
        </w:tc>
      </w:tr>
    </w:tbl>
    <w:p w14:paraId="78D67E8E" w14:textId="241BB560" w:rsidR="003B417D" w:rsidRPr="006545AD" w:rsidRDefault="003B417D" w:rsidP="005725BC">
      <w:pPr>
        <w:spacing w:line="360" w:lineRule="exact"/>
        <w:jc w:val="both"/>
        <w:rPr>
          <w:rFonts w:ascii="Times New Roman" w:eastAsia="Times New Roman" w:hAnsi="Times New Roman" w:cs="Times New Roman"/>
          <w:sz w:val="28"/>
          <w:szCs w:val="28"/>
        </w:rPr>
      </w:pPr>
    </w:p>
    <w:tbl>
      <w:tblPr>
        <w:tblStyle w:val="TableGrid"/>
        <w:tblW w:w="5000" w:type="pct"/>
        <w:jc w:val="center"/>
        <w:tblLook w:val="04A0" w:firstRow="1" w:lastRow="0" w:firstColumn="1" w:lastColumn="0" w:noHBand="0" w:noVBand="1"/>
      </w:tblPr>
      <w:tblGrid>
        <w:gridCol w:w="2552"/>
        <w:gridCol w:w="425"/>
        <w:gridCol w:w="5204"/>
        <w:gridCol w:w="891"/>
      </w:tblGrid>
      <w:tr w:rsidR="003B417D" w:rsidRPr="006545AD" w14:paraId="6B89E991" w14:textId="77777777" w:rsidTr="005725BC">
        <w:trPr>
          <w:trHeight w:val="1315"/>
          <w:jc w:val="center"/>
        </w:trPr>
        <w:tc>
          <w:tcPr>
            <w:tcW w:w="1407" w:type="pct"/>
            <w:vMerge w:val="restart"/>
            <w:tcBorders>
              <w:top w:val="nil"/>
              <w:left w:val="nil"/>
              <w:bottom w:val="nil"/>
              <w:right w:val="nil"/>
            </w:tcBorders>
            <w:vAlign w:val="center"/>
          </w:tcPr>
          <w:p w14:paraId="57C1F3C9" w14:textId="49D8A7B6" w:rsidR="003B417D" w:rsidRPr="006545AD" w:rsidRDefault="003B417D" w:rsidP="0063652A">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Tỷ lệ xe buýt mới sử dụng năng lượng xanh so với tổng xe buýt mới tại các đô thị </w:t>
            </w:r>
            <w:r w:rsidR="008C15B1" w:rsidRPr="006545AD">
              <w:rPr>
                <w:rFonts w:ascii="Times New Roman" w:eastAsia="Times New Roman" w:hAnsi="Times New Roman" w:cs="Times New Roman"/>
                <w:sz w:val="28"/>
                <w:szCs w:val="28"/>
              </w:rPr>
              <w:t>loại I</w:t>
            </w:r>
            <w:r w:rsidRPr="006545AD">
              <w:rPr>
                <w:rFonts w:ascii="Times New Roman" w:eastAsia="Times New Roman" w:hAnsi="Times New Roman" w:cs="Times New Roman"/>
                <w:sz w:val="28"/>
                <w:szCs w:val="28"/>
              </w:rPr>
              <w:t xml:space="preserve"> (%)</w:t>
            </w:r>
          </w:p>
        </w:tc>
        <w:tc>
          <w:tcPr>
            <w:tcW w:w="234" w:type="pct"/>
            <w:vMerge w:val="restart"/>
            <w:tcBorders>
              <w:top w:val="nil"/>
              <w:left w:val="nil"/>
              <w:bottom w:val="nil"/>
              <w:right w:val="nil"/>
            </w:tcBorders>
            <w:vAlign w:val="center"/>
          </w:tcPr>
          <w:p w14:paraId="46B25CEE" w14:textId="77777777" w:rsidR="003B417D" w:rsidRPr="006545AD" w:rsidRDefault="003B417D"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2868" w:type="pct"/>
            <w:tcBorders>
              <w:top w:val="nil"/>
              <w:left w:val="nil"/>
              <w:bottom w:val="single" w:sz="4" w:space="0" w:color="auto"/>
              <w:right w:val="nil"/>
            </w:tcBorders>
            <w:vAlign w:val="center"/>
          </w:tcPr>
          <w:p w14:paraId="43A3FA6A" w14:textId="17A6DE4A" w:rsidR="003B417D" w:rsidRPr="006545AD" w:rsidRDefault="003B417D" w:rsidP="00923EF8">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Số xe buýt mới sử dụng năng lượng xanh tại đô thị đặc biệt và đô thị </w:t>
            </w:r>
            <w:r w:rsidR="008C15B1" w:rsidRPr="006545AD">
              <w:rPr>
                <w:rFonts w:ascii="Times New Roman" w:eastAsia="Times New Roman" w:hAnsi="Times New Roman" w:cs="Times New Roman"/>
                <w:sz w:val="28"/>
                <w:szCs w:val="28"/>
              </w:rPr>
              <w:t>loại I</w:t>
            </w:r>
          </w:p>
        </w:tc>
        <w:tc>
          <w:tcPr>
            <w:tcW w:w="491" w:type="pct"/>
            <w:vMerge w:val="restart"/>
            <w:tcBorders>
              <w:top w:val="nil"/>
              <w:left w:val="nil"/>
              <w:bottom w:val="nil"/>
              <w:right w:val="nil"/>
            </w:tcBorders>
            <w:vAlign w:val="center"/>
          </w:tcPr>
          <w:p w14:paraId="04CA9A30" w14:textId="77AA894E" w:rsidR="003B417D" w:rsidRPr="006545AD" w:rsidRDefault="00BE7109" w:rsidP="00923EF8">
            <w:pPr>
              <w:spacing w:before="60" w:after="60" w:line="360" w:lineRule="exact"/>
              <w:jc w:val="both"/>
              <w:rPr>
                <w:rFonts w:ascii="Times New Roman" w:eastAsia="Times New Roman" w:hAnsi="Times New Roman" w:cs="Times New Roman"/>
                <w:sz w:val="28"/>
                <w:szCs w:val="28"/>
              </w:rPr>
            </w:pPr>
            <w:r w:rsidRPr="006545AD">
              <w:rPr>
                <w:sz w:val="26"/>
                <w:szCs w:val="26"/>
              </w:rPr>
              <w:t>×</w:t>
            </w:r>
            <w:r w:rsidR="003B417D" w:rsidRPr="006545AD">
              <w:rPr>
                <w:rFonts w:ascii="Times New Roman" w:eastAsia="Times New Roman" w:hAnsi="Times New Roman" w:cs="Times New Roman"/>
                <w:sz w:val="28"/>
                <w:szCs w:val="28"/>
              </w:rPr>
              <w:t xml:space="preserve"> 100</w:t>
            </w:r>
          </w:p>
        </w:tc>
      </w:tr>
      <w:tr w:rsidR="003B417D" w:rsidRPr="006545AD" w14:paraId="119B279F" w14:textId="77777777" w:rsidTr="005725BC">
        <w:trPr>
          <w:trHeight w:val="1184"/>
          <w:jc w:val="center"/>
        </w:trPr>
        <w:tc>
          <w:tcPr>
            <w:tcW w:w="1407" w:type="pct"/>
            <w:vMerge/>
            <w:tcBorders>
              <w:top w:val="nil"/>
              <w:left w:val="nil"/>
              <w:bottom w:val="nil"/>
              <w:right w:val="nil"/>
            </w:tcBorders>
            <w:vAlign w:val="center"/>
          </w:tcPr>
          <w:p w14:paraId="24D2607B" w14:textId="77777777" w:rsidR="003B417D" w:rsidRPr="006545AD" w:rsidRDefault="003B417D" w:rsidP="00923EF8">
            <w:pPr>
              <w:spacing w:before="60" w:after="60" w:line="360" w:lineRule="exact"/>
              <w:jc w:val="both"/>
              <w:rPr>
                <w:rFonts w:ascii="Times New Roman" w:eastAsia="Times New Roman" w:hAnsi="Times New Roman" w:cs="Times New Roman"/>
                <w:sz w:val="28"/>
                <w:szCs w:val="28"/>
              </w:rPr>
            </w:pPr>
          </w:p>
        </w:tc>
        <w:tc>
          <w:tcPr>
            <w:tcW w:w="234" w:type="pct"/>
            <w:vMerge/>
            <w:tcBorders>
              <w:top w:val="nil"/>
              <w:left w:val="nil"/>
              <w:bottom w:val="nil"/>
              <w:right w:val="nil"/>
            </w:tcBorders>
            <w:vAlign w:val="center"/>
          </w:tcPr>
          <w:p w14:paraId="35CC0B74" w14:textId="77777777" w:rsidR="003B417D" w:rsidRPr="006545AD" w:rsidRDefault="003B417D" w:rsidP="00923EF8">
            <w:pPr>
              <w:spacing w:before="60" w:after="60" w:line="360" w:lineRule="exact"/>
              <w:jc w:val="both"/>
              <w:rPr>
                <w:rFonts w:ascii="Times New Roman" w:eastAsia="Times New Roman" w:hAnsi="Times New Roman" w:cs="Times New Roman"/>
                <w:sz w:val="28"/>
                <w:szCs w:val="28"/>
              </w:rPr>
            </w:pPr>
          </w:p>
        </w:tc>
        <w:tc>
          <w:tcPr>
            <w:tcW w:w="2868" w:type="pct"/>
            <w:tcBorders>
              <w:top w:val="single" w:sz="4" w:space="0" w:color="auto"/>
              <w:left w:val="nil"/>
              <w:bottom w:val="nil"/>
              <w:right w:val="nil"/>
            </w:tcBorders>
            <w:vAlign w:val="center"/>
          </w:tcPr>
          <w:p w14:paraId="6FE02087" w14:textId="64628007" w:rsidR="003B417D" w:rsidRPr="006545AD" w:rsidRDefault="003B417D" w:rsidP="00923EF8">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Tổng số xe buýt mới tại đô thị đặc biệt và đô thị </w:t>
            </w:r>
            <w:r w:rsidR="008C15B1" w:rsidRPr="006545AD">
              <w:rPr>
                <w:rFonts w:ascii="Times New Roman" w:eastAsia="Times New Roman" w:hAnsi="Times New Roman" w:cs="Times New Roman"/>
                <w:sz w:val="28"/>
                <w:szCs w:val="28"/>
              </w:rPr>
              <w:t>loại I</w:t>
            </w:r>
          </w:p>
        </w:tc>
        <w:tc>
          <w:tcPr>
            <w:tcW w:w="491" w:type="pct"/>
            <w:vMerge/>
            <w:tcBorders>
              <w:top w:val="nil"/>
              <w:left w:val="nil"/>
              <w:bottom w:val="nil"/>
              <w:right w:val="nil"/>
            </w:tcBorders>
            <w:vAlign w:val="center"/>
          </w:tcPr>
          <w:p w14:paraId="044CCE83" w14:textId="77777777" w:rsidR="003B417D" w:rsidRPr="006545AD" w:rsidRDefault="003B417D" w:rsidP="00923EF8">
            <w:pPr>
              <w:spacing w:before="60" w:after="60" w:line="360" w:lineRule="exact"/>
              <w:jc w:val="both"/>
              <w:rPr>
                <w:rFonts w:ascii="Times New Roman" w:eastAsia="Times New Roman" w:hAnsi="Times New Roman" w:cs="Times New Roman"/>
                <w:sz w:val="28"/>
                <w:szCs w:val="28"/>
              </w:rPr>
            </w:pPr>
          </w:p>
        </w:tc>
      </w:tr>
    </w:tbl>
    <w:p w14:paraId="084BC2CD" w14:textId="77777777" w:rsidR="00F408D5" w:rsidRPr="006545AD" w:rsidRDefault="006E7C70" w:rsidP="005725BC">
      <w:pPr>
        <w:spacing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 xml:space="preserve">2. Phân tổ chủ yếu </w:t>
      </w:r>
    </w:p>
    <w:p w14:paraId="5D7CE340"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Loại đô thị đặc biệt, đô thị loại I</w:t>
      </w:r>
      <w:r w:rsidR="008725E6" w:rsidRPr="006545AD">
        <w:rPr>
          <w:rFonts w:ascii="Times New Roman" w:eastAsia="Times New Roman" w:hAnsi="Times New Roman" w:cs="Times New Roman"/>
          <w:sz w:val="28"/>
          <w:szCs w:val="28"/>
        </w:rPr>
        <w:t>;</w:t>
      </w:r>
    </w:p>
    <w:p w14:paraId="1B26F19C" w14:textId="7A3050C2" w:rsidR="00F408D5" w:rsidRPr="006545AD" w:rsidRDefault="006E7C70" w:rsidP="00923EF8">
      <w:pPr>
        <w:spacing w:before="60" w:after="60" w:line="360" w:lineRule="exact"/>
        <w:ind w:firstLine="720"/>
        <w:jc w:val="both"/>
        <w:rPr>
          <w:rFonts w:ascii="Times New Roman" w:eastAsia="Times New Roman" w:hAnsi="Times New Roman" w:cs="Times New Roman"/>
          <w:spacing w:val="6"/>
          <w:sz w:val="28"/>
          <w:szCs w:val="28"/>
        </w:rPr>
      </w:pPr>
      <w:r w:rsidRPr="006545AD">
        <w:rPr>
          <w:rFonts w:ascii="Times New Roman" w:eastAsia="Times New Roman" w:hAnsi="Times New Roman" w:cs="Times New Roman"/>
          <w:spacing w:val="6"/>
          <w:sz w:val="28"/>
          <w:szCs w:val="28"/>
        </w:rPr>
        <w:t>- Loại năng lượng xanh (điện, nhiên liệu sạch n</w:t>
      </w:r>
      <w:r w:rsidR="008725E6" w:rsidRPr="006545AD">
        <w:rPr>
          <w:rFonts w:ascii="Times New Roman" w:eastAsia="Times New Roman" w:hAnsi="Times New Roman" w:cs="Times New Roman"/>
          <w:spacing w:val="6"/>
          <w:sz w:val="28"/>
          <w:szCs w:val="28"/>
        </w:rPr>
        <w:t>hư L</w:t>
      </w:r>
      <w:r w:rsidR="00A671B6" w:rsidRPr="006545AD">
        <w:rPr>
          <w:rFonts w:ascii="Times New Roman" w:eastAsia="Times New Roman" w:hAnsi="Times New Roman" w:cs="Times New Roman"/>
          <w:spacing w:val="6"/>
          <w:sz w:val="28"/>
          <w:szCs w:val="28"/>
        </w:rPr>
        <w:t>N</w:t>
      </w:r>
      <w:r w:rsidR="008725E6" w:rsidRPr="006545AD">
        <w:rPr>
          <w:rFonts w:ascii="Times New Roman" w:eastAsia="Times New Roman" w:hAnsi="Times New Roman" w:cs="Times New Roman"/>
          <w:spacing w:val="6"/>
          <w:sz w:val="28"/>
          <w:szCs w:val="28"/>
        </w:rPr>
        <w:t>G, CNG</w:t>
      </w:r>
      <w:r w:rsidR="00992BD9" w:rsidRPr="006545AD">
        <w:rPr>
          <w:rFonts w:ascii="Times New Roman" w:eastAsia="Times New Roman" w:hAnsi="Times New Roman" w:cs="Times New Roman"/>
          <w:spacing w:val="6"/>
          <w:sz w:val="28"/>
          <w:szCs w:val="28"/>
        </w:rPr>
        <w:t>…</w:t>
      </w:r>
      <w:r w:rsidR="002D50B0" w:rsidRPr="006545AD">
        <w:rPr>
          <w:rFonts w:ascii="Times New Roman" w:eastAsia="Times New Roman" w:hAnsi="Times New Roman" w:cs="Times New Roman"/>
          <w:spacing w:val="6"/>
          <w:sz w:val="28"/>
          <w:szCs w:val="28"/>
        </w:rPr>
        <w:t>)</w:t>
      </w:r>
    </w:p>
    <w:p w14:paraId="400F9B9A" w14:textId="77777777" w:rsidR="00F408D5" w:rsidRPr="006545AD" w:rsidRDefault="006E7C70"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 xml:space="preserve">3. Kỳ công bố: </w:t>
      </w:r>
      <w:r w:rsidRPr="006545AD">
        <w:rPr>
          <w:rFonts w:ascii="Times New Roman" w:eastAsia="Times New Roman" w:hAnsi="Times New Roman" w:cs="Times New Roman"/>
          <w:sz w:val="28"/>
          <w:szCs w:val="28"/>
        </w:rPr>
        <w:t>2 năm</w:t>
      </w:r>
    </w:p>
    <w:p w14:paraId="31D14A0C" w14:textId="77777777" w:rsidR="005F61CC"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4. Nguồn số liệu:</w:t>
      </w:r>
      <w:r w:rsidRPr="006545AD">
        <w:rPr>
          <w:rFonts w:ascii="Times New Roman" w:eastAsia="Times New Roman" w:hAnsi="Times New Roman" w:cs="Times New Roman"/>
          <w:sz w:val="28"/>
          <w:szCs w:val="28"/>
        </w:rPr>
        <w:t xml:space="preserve"> </w:t>
      </w:r>
    </w:p>
    <w:p w14:paraId="72A3E256" w14:textId="4CAD9D93" w:rsidR="00F408D5" w:rsidRPr="006545AD" w:rsidRDefault="00875241" w:rsidP="00923EF8">
      <w:pPr>
        <w:spacing w:before="60" w:after="60" w:line="360" w:lineRule="exact"/>
        <w:ind w:firstLine="720"/>
        <w:jc w:val="both"/>
        <w:rPr>
          <w:rFonts w:ascii="Times New Roman" w:eastAsia="Times New Roman" w:hAnsi="Times New Roman" w:cs="Times New Roman"/>
          <w:sz w:val="28"/>
          <w:szCs w:val="28"/>
          <w:lang w:val="en-US"/>
        </w:rPr>
      </w:pPr>
      <w:r w:rsidRPr="006545AD">
        <w:rPr>
          <w:rFonts w:ascii="Times New Roman" w:eastAsia="Times New Roman" w:hAnsi="Times New Roman" w:cs="Times New Roman"/>
          <w:sz w:val="28"/>
          <w:szCs w:val="28"/>
          <w:lang w:val="en-US"/>
        </w:rPr>
        <w:t xml:space="preserve">- </w:t>
      </w:r>
      <w:r w:rsidR="005A7F64" w:rsidRPr="006545AD">
        <w:rPr>
          <w:rFonts w:ascii="Times New Roman" w:eastAsia="Times New Roman" w:hAnsi="Times New Roman" w:cs="Times New Roman"/>
          <w:sz w:val="28"/>
          <w:szCs w:val="28"/>
          <w:lang w:val="en-US"/>
        </w:rPr>
        <w:t>Dữ liệu hành chính</w:t>
      </w:r>
      <w:r w:rsidRPr="006545AD">
        <w:rPr>
          <w:rFonts w:ascii="Times New Roman" w:eastAsia="Times New Roman" w:hAnsi="Times New Roman" w:cs="Times New Roman"/>
          <w:sz w:val="28"/>
          <w:szCs w:val="28"/>
          <w:lang w:val="en-US"/>
        </w:rPr>
        <w:t xml:space="preserve"> Bộ</w:t>
      </w:r>
      <w:r w:rsidR="005A7F64" w:rsidRPr="006545AD">
        <w:rPr>
          <w:rFonts w:ascii="Times New Roman" w:eastAsia="Times New Roman" w:hAnsi="Times New Roman" w:cs="Times New Roman"/>
          <w:sz w:val="28"/>
          <w:szCs w:val="28"/>
          <w:lang w:val="en-US"/>
        </w:rPr>
        <w:t xml:space="preserve"> Giao thông </w:t>
      </w:r>
      <w:r w:rsidR="008A0E6C" w:rsidRPr="006545AD">
        <w:rPr>
          <w:rFonts w:ascii="Times New Roman" w:eastAsia="Times New Roman" w:hAnsi="Times New Roman" w:cs="Times New Roman"/>
          <w:sz w:val="28"/>
          <w:szCs w:val="28"/>
          <w:lang w:val="en-US"/>
        </w:rPr>
        <w:t>v</w:t>
      </w:r>
      <w:r w:rsidR="005A7F64" w:rsidRPr="006545AD">
        <w:rPr>
          <w:rFonts w:ascii="Times New Roman" w:eastAsia="Times New Roman" w:hAnsi="Times New Roman" w:cs="Times New Roman"/>
          <w:sz w:val="28"/>
          <w:szCs w:val="28"/>
          <w:lang w:val="en-US"/>
        </w:rPr>
        <w:t>ận tải</w:t>
      </w:r>
      <w:r w:rsidRPr="006545AD">
        <w:rPr>
          <w:rFonts w:ascii="Times New Roman" w:eastAsia="Times New Roman" w:hAnsi="Times New Roman" w:cs="Times New Roman"/>
          <w:sz w:val="28"/>
          <w:szCs w:val="28"/>
          <w:lang w:val="en-US"/>
        </w:rPr>
        <w:t>;</w:t>
      </w:r>
    </w:p>
    <w:p w14:paraId="325EDE30" w14:textId="5AAF86EE" w:rsidR="00875241" w:rsidRPr="006545AD" w:rsidRDefault="00875241" w:rsidP="00923EF8">
      <w:pPr>
        <w:spacing w:before="60" w:after="60" w:line="360" w:lineRule="exact"/>
        <w:ind w:firstLine="720"/>
        <w:jc w:val="both"/>
        <w:rPr>
          <w:rFonts w:ascii="Times New Roman" w:eastAsia="Times New Roman" w:hAnsi="Times New Roman" w:cs="Times New Roman"/>
          <w:sz w:val="28"/>
          <w:szCs w:val="28"/>
          <w:lang w:val="en-US"/>
        </w:rPr>
      </w:pPr>
      <w:r w:rsidRPr="006545AD">
        <w:rPr>
          <w:rFonts w:ascii="Times New Roman" w:eastAsia="Times New Roman" w:hAnsi="Times New Roman" w:cs="Times New Roman"/>
          <w:sz w:val="28"/>
          <w:szCs w:val="28"/>
          <w:lang w:val="en-US"/>
        </w:rPr>
        <w:t>- Chế độ báo cáo.</w:t>
      </w:r>
    </w:p>
    <w:p w14:paraId="142EE76B" w14:textId="77777777" w:rsidR="00F408D5" w:rsidRPr="006545AD" w:rsidRDefault="006E7C70"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5. Cơ quan chịu trách nhiệm thu thập, tổng hợp:</w:t>
      </w:r>
    </w:p>
    <w:p w14:paraId="52B18D1A" w14:textId="3B82E23A" w:rsidR="005A7F64" w:rsidRPr="006545AD" w:rsidRDefault="005A7F64" w:rsidP="005A7F64">
      <w:pPr>
        <w:spacing w:before="60" w:after="60" w:line="360" w:lineRule="exact"/>
        <w:ind w:firstLine="709"/>
        <w:jc w:val="both"/>
        <w:rPr>
          <w:rFonts w:ascii="Times New Roman" w:eastAsia="Times New Roman" w:hAnsi="Times New Roman" w:cs="Times New Roman"/>
          <w:sz w:val="28"/>
          <w:szCs w:val="28"/>
          <w:lang w:val="en-US"/>
        </w:rPr>
      </w:pPr>
      <w:r w:rsidRPr="006545AD">
        <w:rPr>
          <w:rFonts w:ascii="Times New Roman" w:eastAsia="Times New Roman" w:hAnsi="Times New Roman" w:cs="Times New Roman"/>
          <w:sz w:val="28"/>
          <w:szCs w:val="28"/>
          <w:lang w:val="en-US"/>
        </w:rPr>
        <w:t xml:space="preserve">- Chủ trì: Bộ Giao thông </w:t>
      </w:r>
      <w:r w:rsidR="008A0E6C" w:rsidRPr="006545AD">
        <w:rPr>
          <w:rFonts w:ascii="Times New Roman" w:eastAsia="Times New Roman" w:hAnsi="Times New Roman" w:cs="Times New Roman"/>
          <w:sz w:val="28"/>
          <w:szCs w:val="28"/>
          <w:lang w:val="en-US"/>
        </w:rPr>
        <w:t>v</w:t>
      </w:r>
      <w:r w:rsidRPr="006545AD">
        <w:rPr>
          <w:rFonts w:ascii="Times New Roman" w:eastAsia="Times New Roman" w:hAnsi="Times New Roman" w:cs="Times New Roman"/>
          <w:sz w:val="28"/>
          <w:szCs w:val="28"/>
          <w:lang w:val="en-US"/>
        </w:rPr>
        <w:t>ận tải</w:t>
      </w:r>
      <w:r w:rsidR="000D5F2E" w:rsidRPr="006545AD">
        <w:rPr>
          <w:rFonts w:ascii="Times New Roman" w:eastAsia="Times New Roman" w:hAnsi="Times New Roman" w:cs="Times New Roman"/>
          <w:sz w:val="28"/>
          <w:szCs w:val="28"/>
          <w:lang w:val="en-US"/>
        </w:rPr>
        <w:t>;</w:t>
      </w:r>
    </w:p>
    <w:p w14:paraId="007F107E" w14:textId="2A971FAF" w:rsidR="005A7F64" w:rsidRPr="006545AD" w:rsidRDefault="005A7F64" w:rsidP="005A7F64">
      <w:pPr>
        <w:spacing w:before="60" w:after="60" w:line="360" w:lineRule="exact"/>
        <w:ind w:firstLine="709"/>
        <w:jc w:val="both"/>
        <w:rPr>
          <w:rFonts w:ascii="Times New Roman" w:eastAsia="Times New Roman" w:hAnsi="Times New Roman" w:cs="Times New Roman"/>
          <w:sz w:val="28"/>
          <w:szCs w:val="28"/>
          <w:lang w:val="en-US"/>
        </w:rPr>
      </w:pPr>
      <w:r w:rsidRPr="006545AD">
        <w:rPr>
          <w:rFonts w:ascii="Times New Roman" w:eastAsia="Times New Roman" w:hAnsi="Times New Roman" w:cs="Times New Roman"/>
          <w:sz w:val="28"/>
          <w:szCs w:val="28"/>
          <w:lang w:val="en-US"/>
        </w:rPr>
        <w:t xml:space="preserve">- Phối hợp: </w:t>
      </w:r>
      <w:r w:rsidR="0063652A" w:rsidRPr="006545AD">
        <w:rPr>
          <w:rFonts w:ascii="Times New Roman" w:eastAsia="Times New Roman" w:hAnsi="Times New Roman" w:cs="Times New Roman"/>
          <w:sz w:val="28"/>
          <w:szCs w:val="28"/>
          <w:lang w:val="en-US"/>
        </w:rPr>
        <w:t xml:space="preserve">Ủy ban Nhân dân </w:t>
      </w:r>
      <w:r w:rsidRPr="006545AD">
        <w:rPr>
          <w:rFonts w:ascii="Times New Roman" w:eastAsia="Times New Roman" w:hAnsi="Times New Roman" w:cs="Times New Roman"/>
          <w:sz w:val="28"/>
          <w:szCs w:val="28"/>
          <w:lang w:val="en-US"/>
        </w:rPr>
        <w:t>tỉnh, thành phố</w:t>
      </w:r>
      <w:r w:rsidR="0063652A" w:rsidRPr="006545AD">
        <w:rPr>
          <w:rFonts w:ascii="Times New Roman" w:eastAsia="Times New Roman" w:hAnsi="Times New Roman" w:cs="Times New Roman"/>
          <w:sz w:val="28"/>
          <w:szCs w:val="28"/>
          <w:lang w:val="en-US"/>
        </w:rPr>
        <w:t xml:space="preserve"> trực thuộc Trung ương</w:t>
      </w:r>
      <w:r w:rsidR="00FE1893" w:rsidRPr="006545AD">
        <w:rPr>
          <w:rFonts w:ascii="Times New Roman" w:eastAsia="Times New Roman" w:hAnsi="Times New Roman" w:cs="Times New Roman"/>
          <w:sz w:val="28"/>
          <w:szCs w:val="28"/>
          <w:lang w:val="en-US"/>
        </w:rPr>
        <w:t xml:space="preserve"> (là các đô thị đặc biệt, đô thị loại I).</w:t>
      </w:r>
    </w:p>
    <w:p w14:paraId="25A8506C" w14:textId="0808F799" w:rsidR="00F408D5" w:rsidRPr="006545AD" w:rsidRDefault="00BD7F28" w:rsidP="00923EF8">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EE5A98" w:rsidRPr="006545AD">
        <w:rPr>
          <w:rFonts w:ascii="Times New Roman" w:eastAsia="Times New Roman" w:hAnsi="Times New Roman" w:cs="Times New Roman"/>
          <w:b/>
          <w:sz w:val="28"/>
          <w:szCs w:val="28"/>
        </w:rPr>
        <w:t>2.7</w:t>
      </w:r>
      <w:r w:rsidR="00D473D2" w:rsidRPr="006545AD">
        <w:rPr>
          <w:rFonts w:ascii="Times New Roman" w:eastAsia="Times New Roman" w:hAnsi="Times New Roman" w:cs="Times New Roman"/>
          <w:b/>
          <w:sz w:val="28"/>
          <w:szCs w:val="28"/>
        </w:rPr>
        <w:t>. Tỷ</w:t>
      </w:r>
      <w:r w:rsidR="006E7C70" w:rsidRPr="006545AD">
        <w:rPr>
          <w:rFonts w:ascii="Times New Roman" w:eastAsia="Times New Roman" w:hAnsi="Times New Roman" w:cs="Times New Roman"/>
          <w:b/>
          <w:sz w:val="28"/>
          <w:szCs w:val="28"/>
        </w:rPr>
        <w:t xml:space="preserve"> lệ các phương tiện giao thông cơ giới đường bộ sử dụng năng lượng xanh so với tổng số các phương tiện giao thông cơ giới đường bộ đang lưu hành</w:t>
      </w:r>
    </w:p>
    <w:p w14:paraId="44155A05" w14:textId="18C20467" w:rsidR="00F408D5" w:rsidRPr="006545AD" w:rsidRDefault="00BD7F28" w:rsidP="009E1776">
      <w:pPr>
        <w:spacing w:before="60" w:after="60" w:line="34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ab/>
      </w:r>
      <w:r w:rsidR="006E7C70" w:rsidRPr="006545AD">
        <w:rPr>
          <w:rFonts w:ascii="Times New Roman" w:eastAsia="Times New Roman" w:hAnsi="Times New Roman" w:cs="Times New Roman"/>
          <w:b/>
          <w:sz w:val="28"/>
          <w:szCs w:val="28"/>
        </w:rPr>
        <w:t>1. Khái niệm, phương pháp tính</w:t>
      </w:r>
      <w:r w:rsidR="006E7C70" w:rsidRPr="006545AD">
        <w:rPr>
          <w:rFonts w:ascii="Times New Roman" w:eastAsia="Times New Roman" w:hAnsi="Times New Roman" w:cs="Times New Roman"/>
          <w:sz w:val="28"/>
          <w:szCs w:val="28"/>
        </w:rPr>
        <w:t xml:space="preserve"> </w:t>
      </w:r>
    </w:p>
    <w:p w14:paraId="541BC585" w14:textId="662FA128" w:rsidR="005A7F64" w:rsidRPr="006545AD" w:rsidRDefault="00923EF8" w:rsidP="005725BC">
      <w:pPr>
        <w:spacing w:before="60" w:after="60"/>
        <w:jc w:val="both"/>
        <w:rPr>
          <w:rFonts w:ascii="Times New Roman" w:eastAsia="Times New Roman" w:hAnsi="Times New Roman" w:cs="Times New Roman"/>
          <w:sz w:val="28"/>
          <w:szCs w:val="28"/>
          <w:lang w:val="en-US"/>
        </w:rPr>
      </w:pPr>
      <w:r w:rsidRPr="006545AD">
        <w:rPr>
          <w:rFonts w:ascii="Times New Roman" w:eastAsia="Times New Roman" w:hAnsi="Times New Roman" w:cs="Times New Roman"/>
          <w:sz w:val="28"/>
          <w:szCs w:val="28"/>
        </w:rPr>
        <w:tab/>
      </w:r>
      <w:r w:rsidR="005A7F64" w:rsidRPr="006545AD">
        <w:rPr>
          <w:rFonts w:ascii="Times New Roman" w:eastAsia="Times New Roman" w:hAnsi="Times New Roman" w:cs="Times New Roman"/>
          <w:sz w:val="28"/>
          <w:szCs w:val="28"/>
          <w:lang w:val="en-US"/>
        </w:rPr>
        <w:t>Phương tiện giao thông cơ giới đường bộ sử dụng năng lượng xanh gồm xe ô tô, xe mô tô, xe gắn máy vận hành bằng điện</w:t>
      </w:r>
      <w:r w:rsidR="0000319A" w:rsidRPr="006545AD">
        <w:rPr>
          <w:rFonts w:ascii="Times New Roman" w:eastAsia="Times New Roman" w:hAnsi="Times New Roman" w:cs="Times New Roman"/>
          <w:sz w:val="28"/>
          <w:szCs w:val="28"/>
          <w:lang w:val="en-US"/>
        </w:rPr>
        <w:t xml:space="preserve"> </w:t>
      </w:r>
      <w:r w:rsidR="0000319A" w:rsidRPr="009E1776">
        <w:rPr>
          <w:rFonts w:ascii="Times New Roman" w:eastAsia="Times New Roman" w:hAnsi="Times New Roman" w:cs="Times New Roman"/>
          <w:sz w:val="28"/>
          <w:szCs w:val="28"/>
          <w:lang w:val="en-US"/>
        </w:rPr>
        <w:t>(không phân biệt từ nguồn nào)</w:t>
      </w:r>
      <w:r w:rsidR="005A7F64" w:rsidRPr="006545AD">
        <w:rPr>
          <w:rFonts w:ascii="Times New Roman" w:eastAsia="Times New Roman" w:hAnsi="Times New Roman" w:cs="Times New Roman"/>
          <w:sz w:val="28"/>
          <w:szCs w:val="28"/>
          <w:lang w:val="en-US"/>
        </w:rPr>
        <w:t>.</w:t>
      </w:r>
    </w:p>
    <w:p w14:paraId="5857A2CD" w14:textId="4C466F25" w:rsidR="00F408D5" w:rsidRPr="006545AD" w:rsidRDefault="00923EF8" w:rsidP="005725BC">
      <w:pPr>
        <w:spacing w:before="60" w:after="6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5A7F64" w:rsidRPr="006545AD">
        <w:rPr>
          <w:rFonts w:ascii="Times New Roman" w:eastAsia="Times New Roman" w:hAnsi="Times New Roman" w:cs="Times New Roman"/>
          <w:bCs/>
          <w:sz w:val="28"/>
          <w:szCs w:val="28"/>
          <w:lang w:val="en-US"/>
        </w:rPr>
        <w:t xml:space="preserve">Tỷ lệ các phương tiện giao thông cơ giới đường bộ sử dụng năng lượng xanh so với tổng số các phương tiện giao thông cơ giới đường bộ đang lưu hành là tỷ lệ phần trăm giữa tổng số </w:t>
      </w:r>
      <w:r w:rsidR="005A7F64" w:rsidRPr="006545AD">
        <w:rPr>
          <w:rFonts w:ascii="Times New Roman" w:eastAsia="Times New Roman" w:hAnsi="Times New Roman" w:cs="Times New Roman"/>
          <w:sz w:val="28"/>
          <w:szCs w:val="28"/>
          <w:lang w:val="en-US"/>
        </w:rPr>
        <w:t>ô tô, xe mô tô, xe gắn máy vận hành bằng điện</w:t>
      </w:r>
      <w:r w:rsidR="000E5E7E" w:rsidRPr="006545AD">
        <w:rPr>
          <w:rFonts w:ascii="Times New Roman" w:eastAsia="Times New Roman" w:hAnsi="Times New Roman" w:cs="Times New Roman"/>
          <w:sz w:val="28"/>
          <w:szCs w:val="28"/>
          <w:lang w:val="en-US"/>
        </w:rPr>
        <w:t xml:space="preserve"> </w:t>
      </w:r>
      <w:r w:rsidR="0000319A" w:rsidRPr="006545AD">
        <w:rPr>
          <w:rFonts w:ascii="Times New Roman" w:eastAsia="Times New Roman" w:hAnsi="Times New Roman" w:cs="Times New Roman"/>
          <w:sz w:val="28"/>
          <w:szCs w:val="28"/>
          <w:lang w:val="en-US"/>
        </w:rPr>
        <w:t xml:space="preserve">(không phân biệt từ nguồn nào) </w:t>
      </w:r>
      <w:r w:rsidR="005A7F64" w:rsidRPr="006545AD">
        <w:rPr>
          <w:rFonts w:ascii="Times New Roman" w:eastAsia="Times New Roman" w:hAnsi="Times New Roman" w:cs="Times New Roman"/>
          <w:sz w:val="28"/>
          <w:szCs w:val="28"/>
          <w:lang w:val="en-US"/>
        </w:rPr>
        <w:t xml:space="preserve">so với tổng số </w:t>
      </w:r>
      <w:r w:rsidR="002E4693" w:rsidRPr="006545AD">
        <w:rPr>
          <w:rFonts w:ascii="Times New Roman" w:eastAsia="Times New Roman" w:hAnsi="Times New Roman" w:cs="Times New Roman"/>
          <w:sz w:val="28"/>
          <w:szCs w:val="28"/>
          <w:lang w:val="en-US"/>
        </w:rPr>
        <w:t>phương tiện giao thông</w:t>
      </w:r>
      <w:r w:rsidR="005A7F64" w:rsidRPr="006545AD">
        <w:rPr>
          <w:rFonts w:ascii="Times New Roman" w:eastAsia="Times New Roman" w:hAnsi="Times New Roman" w:cs="Times New Roman"/>
          <w:sz w:val="28"/>
          <w:szCs w:val="28"/>
          <w:lang w:val="en-US"/>
        </w:rPr>
        <w:t xml:space="preserve"> cơ giới đường bộ đang lưu hành.</w:t>
      </w:r>
    </w:p>
    <w:p w14:paraId="350D7527" w14:textId="77777777" w:rsidR="00F408D5" w:rsidRPr="006545AD" w:rsidRDefault="006E7C70" w:rsidP="005725BC">
      <w:pPr>
        <w:spacing w:before="60" w:after="60"/>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Công thức tính: </w:t>
      </w:r>
    </w:p>
    <w:tbl>
      <w:tblPr>
        <w:tblStyle w:val="TableGrid"/>
        <w:tblW w:w="5000" w:type="pct"/>
        <w:jc w:val="center"/>
        <w:tblLook w:val="04A0" w:firstRow="1" w:lastRow="0" w:firstColumn="1" w:lastColumn="0" w:noHBand="0" w:noVBand="1"/>
      </w:tblPr>
      <w:tblGrid>
        <w:gridCol w:w="3548"/>
        <w:gridCol w:w="425"/>
        <w:gridCol w:w="4257"/>
        <w:gridCol w:w="842"/>
      </w:tblGrid>
      <w:tr w:rsidR="003B417D" w:rsidRPr="006545AD" w14:paraId="23D6D207" w14:textId="77777777" w:rsidTr="00376CC5">
        <w:trPr>
          <w:trHeight w:val="1150"/>
          <w:jc w:val="center"/>
        </w:trPr>
        <w:tc>
          <w:tcPr>
            <w:tcW w:w="1956" w:type="pct"/>
            <w:vMerge w:val="restart"/>
            <w:tcBorders>
              <w:top w:val="nil"/>
              <w:left w:val="nil"/>
              <w:bottom w:val="nil"/>
              <w:right w:val="nil"/>
            </w:tcBorders>
            <w:vAlign w:val="center"/>
          </w:tcPr>
          <w:p w14:paraId="60543B79" w14:textId="77777777" w:rsidR="003B417D" w:rsidRPr="006545AD" w:rsidRDefault="003B417D" w:rsidP="005725BC">
            <w:pPr>
              <w:spacing w:before="40" w:after="40"/>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Tỷ lệ các phương tiện giao thông cơ giới đường bộ sử dụng năng lượng xanh so với tổng số các phương tiện giao thông cơ giới đường bộ đang lưu hành</w:t>
            </w:r>
            <w:r w:rsidR="008725E6" w:rsidRPr="006545AD">
              <w:rPr>
                <w:rFonts w:ascii="Times New Roman" w:eastAsia="Times New Roman" w:hAnsi="Times New Roman" w:cs="Times New Roman"/>
                <w:sz w:val="28"/>
                <w:szCs w:val="28"/>
              </w:rPr>
              <w:t xml:space="preserve"> (%)</w:t>
            </w:r>
          </w:p>
        </w:tc>
        <w:tc>
          <w:tcPr>
            <w:tcW w:w="234" w:type="pct"/>
            <w:vMerge w:val="restart"/>
            <w:tcBorders>
              <w:top w:val="nil"/>
              <w:left w:val="nil"/>
              <w:bottom w:val="nil"/>
              <w:right w:val="nil"/>
            </w:tcBorders>
            <w:vAlign w:val="center"/>
          </w:tcPr>
          <w:p w14:paraId="1A7A76CA" w14:textId="77777777" w:rsidR="003B417D" w:rsidRPr="006545AD" w:rsidRDefault="003B417D" w:rsidP="005725BC">
            <w:pPr>
              <w:spacing w:before="40" w:after="4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2346" w:type="pct"/>
            <w:tcBorders>
              <w:top w:val="nil"/>
              <w:left w:val="nil"/>
              <w:bottom w:val="single" w:sz="4" w:space="0" w:color="auto"/>
              <w:right w:val="nil"/>
            </w:tcBorders>
            <w:vAlign w:val="center"/>
          </w:tcPr>
          <w:p w14:paraId="672BD116" w14:textId="5EF0B91D" w:rsidR="003B417D" w:rsidRPr="006545AD" w:rsidRDefault="009D431D" w:rsidP="005725BC">
            <w:pPr>
              <w:spacing w:before="40" w:after="40"/>
              <w:jc w:val="center"/>
              <w:rPr>
                <w:rFonts w:ascii="Times New Roman" w:eastAsia="Times New Roman" w:hAnsi="Times New Roman" w:cs="Times New Roman"/>
                <w:sz w:val="28"/>
                <w:szCs w:val="28"/>
              </w:rPr>
            </w:pPr>
            <w:r w:rsidRPr="006545AD">
              <w:rPr>
                <w:rFonts w:ascii="Times New Roman" w:eastAsia="Times New Roman" w:hAnsi="Times New Roman" w:cs="Times New Roman"/>
                <w:bCs/>
                <w:sz w:val="28"/>
                <w:szCs w:val="28"/>
              </w:rPr>
              <w:t xml:space="preserve">Tổng số </w:t>
            </w:r>
            <w:r w:rsidR="00992BD9" w:rsidRPr="006545AD">
              <w:rPr>
                <w:rFonts w:ascii="Times New Roman" w:eastAsia="Times New Roman" w:hAnsi="Times New Roman" w:cs="Times New Roman"/>
                <w:bCs/>
                <w:sz w:val="28"/>
                <w:szCs w:val="28"/>
              </w:rPr>
              <w:t xml:space="preserve">xe </w:t>
            </w:r>
            <w:r w:rsidRPr="006545AD">
              <w:rPr>
                <w:rFonts w:ascii="Times New Roman" w:eastAsia="Times New Roman" w:hAnsi="Times New Roman" w:cs="Times New Roman"/>
                <w:sz w:val="28"/>
                <w:szCs w:val="28"/>
              </w:rPr>
              <w:t>ô tô</w:t>
            </w:r>
            <w:r w:rsidR="00563C02" w:rsidRPr="006545AD">
              <w:rPr>
                <w:rFonts w:ascii="Times New Roman" w:eastAsia="Times New Roman" w:hAnsi="Times New Roman" w:cs="Times New Roman"/>
                <w:sz w:val="28"/>
                <w:szCs w:val="28"/>
              </w:rPr>
              <w:t>/</w:t>
            </w:r>
            <w:r w:rsidRPr="006545AD">
              <w:rPr>
                <w:rFonts w:ascii="Times New Roman" w:eastAsia="Times New Roman" w:hAnsi="Times New Roman" w:cs="Times New Roman"/>
                <w:sz w:val="28"/>
                <w:szCs w:val="28"/>
              </w:rPr>
              <w:t>xe mô tô</w:t>
            </w:r>
            <w:r w:rsidR="00563C02" w:rsidRPr="006545AD">
              <w:rPr>
                <w:rFonts w:ascii="Times New Roman" w:eastAsia="Times New Roman" w:hAnsi="Times New Roman" w:cs="Times New Roman"/>
                <w:sz w:val="28"/>
                <w:szCs w:val="28"/>
              </w:rPr>
              <w:t>/</w:t>
            </w:r>
            <w:r w:rsidRPr="006545AD">
              <w:rPr>
                <w:rFonts w:ascii="Times New Roman" w:eastAsia="Times New Roman" w:hAnsi="Times New Roman" w:cs="Times New Roman"/>
                <w:sz w:val="28"/>
                <w:szCs w:val="28"/>
              </w:rPr>
              <w:t xml:space="preserve">xe gắn máy vận hành bằng điện </w:t>
            </w:r>
          </w:p>
        </w:tc>
        <w:tc>
          <w:tcPr>
            <w:tcW w:w="465" w:type="pct"/>
            <w:vMerge w:val="restart"/>
            <w:tcBorders>
              <w:top w:val="nil"/>
              <w:left w:val="nil"/>
              <w:bottom w:val="nil"/>
              <w:right w:val="nil"/>
            </w:tcBorders>
            <w:vAlign w:val="center"/>
          </w:tcPr>
          <w:p w14:paraId="1701318E" w14:textId="53FA78D5" w:rsidR="003B417D" w:rsidRPr="006545AD" w:rsidRDefault="00BE7109" w:rsidP="005725BC">
            <w:pPr>
              <w:spacing w:before="40" w:after="40"/>
              <w:jc w:val="both"/>
              <w:rPr>
                <w:rFonts w:ascii="Times New Roman" w:eastAsia="Times New Roman" w:hAnsi="Times New Roman" w:cs="Times New Roman"/>
                <w:sz w:val="28"/>
                <w:szCs w:val="28"/>
              </w:rPr>
            </w:pPr>
            <w:r w:rsidRPr="006545AD">
              <w:rPr>
                <w:sz w:val="26"/>
                <w:szCs w:val="26"/>
              </w:rPr>
              <w:t>×</w:t>
            </w:r>
            <w:r w:rsidR="003B417D" w:rsidRPr="006545AD">
              <w:rPr>
                <w:rFonts w:ascii="Times New Roman" w:eastAsia="Times New Roman" w:hAnsi="Times New Roman" w:cs="Times New Roman"/>
                <w:sz w:val="28"/>
                <w:szCs w:val="28"/>
              </w:rPr>
              <w:t xml:space="preserve"> 100</w:t>
            </w:r>
          </w:p>
        </w:tc>
      </w:tr>
      <w:tr w:rsidR="003B417D" w:rsidRPr="006545AD" w14:paraId="719226AB" w14:textId="77777777" w:rsidTr="00376CC5">
        <w:trPr>
          <w:trHeight w:val="990"/>
          <w:jc w:val="center"/>
        </w:trPr>
        <w:tc>
          <w:tcPr>
            <w:tcW w:w="1956" w:type="pct"/>
            <w:vMerge/>
            <w:tcBorders>
              <w:top w:val="nil"/>
              <w:left w:val="nil"/>
              <w:bottom w:val="nil"/>
              <w:right w:val="nil"/>
            </w:tcBorders>
            <w:vAlign w:val="center"/>
          </w:tcPr>
          <w:p w14:paraId="03442E4A" w14:textId="77777777" w:rsidR="003B417D" w:rsidRPr="006545AD" w:rsidRDefault="003B417D" w:rsidP="005725BC">
            <w:pPr>
              <w:spacing w:before="40" w:after="40"/>
              <w:jc w:val="both"/>
              <w:rPr>
                <w:rFonts w:ascii="Times New Roman" w:eastAsia="Times New Roman" w:hAnsi="Times New Roman" w:cs="Times New Roman"/>
                <w:sz w:val="28"/>
                <w:szCs w:val="28"/>
              </w:rPr>
            </w:pPr>
          </w:p>
        </w:tc>
        <w:tc>
          <w:tcPr>
            <w:tcW w:w="234" w:type="pct"/>
            <w:vMerge/>
            <w:tcBorders>
              <w:top w:val="nil"/>
              <w:left w:val="nil"/>
              <w:bottom w:val="nil"/>
              <w:right w:val="nil"/>
            </w:tcBorders>
            <w:vAlign w:val="center"/>
          </w:tcPr>
          <w:p w14:paraId="69B074E4" w14:textId="77777777" w:rsidR="003B417D" w:rsidRPr="006545AD" w:rsidRDefault="003B417D" w:rsidP="005725BC">
            <w:pPr>
              <w:spacing w:before="40" w:after="40"/>
              <w:jc w:val="both"/>
              <w:rPr>
                <w:rFonts w:ascii="Times New Roman" w:eastAsia="Times New Roman" w:hAnsi="Times New Roman" w:cs="Times New Roman"/>
                <w:sz w:val="28"/>
                <w:szCs w:val="28"/>
              </w:rPr>
            </w:pPr>
          </w:p>
        </w:tc>
        <w:tc>
          <w:tcPr>
            <w:tcW w:w="2346" w:type="pct"/>
            <w:tcBorders>
              <w:top w:val="single" w:sz="4" w:space="0" w:color="auto"/>
              <w:left w:val="nil"/>
              <w:bottom w:val="nil"/>
              <w:right w:val="nil"/>
            </w:tcBorders>
            <w:vAlign w:val="center"/>
          </w:tcPr>
          <w:p w14:paraId="31814EE2" w14:textId="77777777" w:rsidR="003B417D" w:rsidRPr="006545AD" w:rsidRDefault="003B417D" w:rsidP="005725BC">
            <w:pPr>
              <w:spacing w:before="40" w:after="40"/>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Tổng số các phương tiện giao thông cơ giới đường bộ đang lưu hành</w:t>
            </w:r>
          </w:p>
        </w:tc>
        <w:tc>
          <w:tcPr>
            <w:tcW w:w="465" w:type="pct"/>
            <w:vMerge/>
            <w:tcBorders>
              <w:top w:val="nil"/>
              <w:left w:val="nil"/>
              <w:bottom w:val="nil"/>
              <w:right w:val="nil"/>
            </w:tcBorders>
            <w:vAlign w:val="center"/>
          </w:tcPr>
          <w:p w14:paraId="48BC0ED7" w14:textId="77777777" w:rsidR="003B417D" w:rsidRPr="006545AD" w:rsidRDefault="003B417D" w:rsidP="005725BC">
            <w:pPr>
              <w:spacing w:before="40" w:after="40"/>
              <w:jc w:val="both"/>
              <w:rPr>
                <w:rFonts w:ascii="Times New Roman" w:eastAsia="Times New Roman" w:hAnsi="Times New Roman" w:cs="Times New Roman"/>
                <w:sz w:val="28"/>
                <w:szCs w:val="28"/>
              </w:rPr>
            </w:pPr>
          </w:p>
        </w:tc>
      </w:tr>
    </w:tbl>
    <w:p w14:paraId="5329510E" w14:textId="1026A9C6" w:rsidR="00F30736" w:rsidRPr="006545AD" w:rsidRDefault="00376CC5" w:rsidP="005725BC">
      <w:pPr>
        <w:spacing w:before="120" w:after="60"/>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i/>
          <w:sz w:val="28"/>
          <w:szCs w:val="28"/>
        </w:rPr>
        <w:lastRenderedPageBreak/>
        <w:t>Lưu ý</w:t>
      </w:r>
      <w:r w:rsidRPr="006545AD">
        <w:rPr>
          <w:rFonts w:ascii="Times New Roman" w:eastAsia="Times New Roman" w:hAnsi="Times New Roman" w:cs="Times New Roman"/>
          <w:sz w:val="28"/>
          <w:szCs w:val="28"/>
        </w:rPr>
        <w:t xml:space="preserve">: Ở lộ trình A, chỉ tiêu sẽ thu thập thông tin của phương tiện giao thông cơ giới là xe ô tô sử dụng điện. Ở lộ trình B, chỉ tiêu sẽ thu thập thông tin của xe ô tô, xe mô tô, xe gắn máy sử dụng điện. </w:t>
      </w:r>
    </w:p>
    <w:p w14:paraId="0EE262CA" w14:textId="77777777" w:rsidR="00F408D5" w:rsidRPr="006545AD" w:rsidRDefault="006E7C70" w:rsidP="005725BC">
      <w:pPr>
        <w:spacing w:before="60" w:after="60"/>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2. Phân tổ chủ yếu</w:t>
      </w:r>
    </w:p>
    <w:p w14:paraId="1DF48BD1" w14:textId="77777777" w:rsidR="00F408D5" w:rsidRPr="006545AD" w:rsidRDefault="006E7C70" w:rsidP="005725BC">
      <w:pPr>
        <w:spacing w:before="60" w:after="60"/>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Loại phương tiện (xe ô tô, xe mô tô, xe gắn máy)</w:t>
      </w:r>
      <w:r w:rsidR="008725E6" w:rsidRPr="006545AD">
        <w:rPr>
          <w:rFonts w:ascii="Times New Roman" w:eastAsia="Times New Roman" w:hAnsi="Times New Roman" w:cs="Times New Roman"/>
          <w:sz w:val="28"/>
          <w:szCs w:val="28"/>
        </w:rPr>
        <w:t>;</w:t>
      </w:r>
    </w:p>
    <w:p w14:paraId="4B9165E3" w14:textId="77777777" w:rsidR="00F408D5" w:rsidRPr="006545AD" w:rsidRDefault="006E7C70" w:rsidP="005725BC">
      <w:pPr>
        <w:spacing w:before="60" w:after="60"/>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 Tỉnh, thành phố trực thuộc </w:t>
      </w:r>
      <w:r w:rsidR="0063652A" w:rsidRPr="006545AD">
        <w:rPr>
          <w:rFonts w:ascii="Times New Roman" w:eastAsia="Times New Roman" w:hAnsi="Times New Roman" w:cs="Times New Roman"/>
          <w:sz w:val="28"/>
          <w:szCs w:val="28"/>
          <w:lang w:val="en-US"/>
        </w:rPr>
        <w:t>Trung ương</w:t>
      </w:r>
      <w:r w:rsidR="008725E6" w:rsidRPr="006545AD">
        <w:rPr>
          <w:rFonts w:ascii="Times New Roman" w:eastAsia="Times New Roman" w:hAnsi="Times New Roman" w:cs="Times New Roman"/>
          <w:sz w:val="28"/>
          <w:szCs w:val="28"/>
        </w:rPr>
        <w:t>.</w:t>
      </w:r>
    </w:p>
    <w:p w14:paraId="23FE86D7" w14:textId="77777777" w:rsidR="00F408D5" w:rsidRPr="006545AD" w:rsidRDefault="006E7C70" w:rsidP="005725BC">
      <w:pPr>
        <w:spacing w:before="60" w:after="60"/>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 xml:space="preserve">3. Kỳ công bố: </w:t>
      </w:r>
      <w:r w:rsidRPr="006545AD">
        <w:rPr>
          <w:rFonts w:ascii="Times New Roman" w:eastAsia="Times New Roman" w:hAnsi="Times New Roman" w:cs="Times New Roman"/>
          <w:sz w:val="28"/>
          <w:szCs w:val="28"/>
        </w:rPr>
        <w:t>Năm</w:t>
      </w:r>
      <w:r w:rsidR="008725E6" w:rsidRPr="006545AD">
        <w:rPr>
          <w:rFonts w:ascii="Times New Roman" w:eastAsia="Times New Roman" w:hAnsi="Times New Roman" w:cs="Times New Roman"/>
          <w:sz w:val="28"/>
          <w:szCs w:val="28"/>
        </w:rPr>
        <w:t>.</w:t>
      </w:r>
    </w:p>
    <w:p w14:paraId="7687A39E" w14:textId="77777777" w:rsidR="00F408D5" w:rsidRPr="006545AD" w:rsidRDefault="006E7C70" w:rsidP="005725BC">
      <w:pPr>
        <w:spacing w:before="60" w:after="60"/>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 xml:space="preserve">4. Nguồn số liệu: </w:t>
      </w:r>
    </w:p>
    <w:p w14:paraId="4C9CE978" w14:textId="2A2A67A0" w:rsidR="00F408D5" w:rsidRPr="006545AD" w:rsidRDefault="006E7C70" w:rsidP="005725BC">
      <w:pPr>
        <w:spacing w:before="60" w:after="60"/>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 Dữ liệu hành chính từ </w:t>
      </w:r>
      <w:r w:rsidR="00376CC5" w:rsidRPr="006545AD">
        <w:rPr>
          <w:rFonts w:ascii="Times New Roman" w:eastAsia="Times New Roman" w:hAnsi="Times New Roman" w:cs="Times New Roman"/>
          <w:sz w:val="28"/>
          <w:szCs w:val="28"/>
        </w:rPr>
        <w:t xml:space="preserve">Bộ Giao thông </w:t>
      </w:r>
      <w:r w:rsidR="008A0E6C" w:rsidRPr="006545AD">
        <w:rPr>
          <w:rFonts w:ascii="Times New Roman" w:eastAsia="Times New Roman" w:hAnsi="Times New Roman" w:cs="Times New Roman"/>
          <w:sz w:val="28"/>
          <w:szCs w:val="28"/>
        </w:rPr>
        <w:t>v</w:t>
      </w:r>
      <w:r w:rsidR="00376CC5" w:rsidRPr="006545AD">
        <w:rPr>
          <w:rFonts w:ascii="Times New Roman" w:eastAsia="Times New Roman" w:hAnsi="Times New Roman" w:cs="Times New Roman"/>
          <w:sz w:val="28"/>
          <w:szCs w:val="28"/>
        </w:rPr>
        <w:t>ận tải (</w:t>
      </w:r>
      <w:r w:rsidRPr="006545AD">
        <w:rPr>
          <w:rFonts w:ascii="Times New Roman" w:eastAsia="Times New Roman" w:hAnsi="Times New Roman" w:cs="Times New Roman"/>
          <w:sz w:val="28"/>
          <w:szCs w:val="28"/>
        </w:rPr>
        <w:t xml:space="preserve">Cục </w:t>
      </w:r>
      <w:r w:rsidR="002E4693" w:rsidRPr="009E1776">
        <w:rPr>
          <w:rFonts w:ascii="Times New Roman" w:eastAsia="Times New Roman" w:hAnsi="Times New Roman" w:cs="Times New Roman"/>
          <w:sz w:val="28"/>
          <w:szCs w:val="28"/>
        </w:rPr>
        <w:t>Đ</w:t>
      </w:r>
      <w:r w:rsidRPr="006545AD">
        <w:rPr>
          <w:rFonts w:ascii="Times New Roman" w:eastAsia="Times New Roman" w:hAnsi="Times New Roman" w:cs="Times New Roman"/>
          <w:sz w:val="28"/>
          <w:szCs w:val="28"/>
        </w:rPr>
        <w:t>ăng kiểm</w:t>
      </w:r>
      <w:r w:rsidR="0052422D" w:rsidRPr="006545AD">
        <w:rPr>
          <w:rFonts w:ascii="Times New Roman" w:eastAsia="Times New Roman" w:hAnsi="Times New Roman" w:cs="Times New Roman"/>
          <w:sz w:val="28"/>
          <w:szCs w:val="28"/>
        </w:rPr>
        <w:t xml:space="preserve"> Việt Nam</w:t>
      </w:r>
      <w:r w:rsidR="00376CC5" w:rsidRPr="006545AD">
        <w:rPr>
          <w:rFonts w:ascii="Times New Roman" w:eastAsia="Times New Roman" w:hAnsi="Times New Roman" w:cs="Times New Roman"/>
          <w:sz w:val="28"/>
          <w:szCs w:val="28"/>
        </w:rPr>
        <w:t>);</w:t>
      </w:r>
    </w:p>
    <w:p w14:paraId="7D57E76C" w14:textId="2776E547" w:rsidR="00875241" w:rsidRPr="006545AD" w:rsidRDefault="000D5F2E" w:rsidP="005725BC">
      <w:pPr>
        <w:spacing w:before="60" w:after="60"/>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Dữ liệu hành chính từ Bộ C</w:t>
      </w:r>
      <w:r w:rsidR="006E7C70" w:rsidRPr="006545AD">
        <w:rPr>
          <w:rFonts w:ascii="Times New Roman" w:eastAsia="Times New Roman" w:hAnsi="Times New Roman" w:cs="Times New Roman"/>
          <w:sz w:val="28"/>
          <w:szCs w:val="28"/>
        </w:rPr>
        <w:t>ông an</w:t>
      </w:r>
      <w:r w:rsidR="0052422D" w:rsidRPr="006545AD">
        <w:rPr>
          <w:rFonts w:ascii="Times New Roman" w:eastAsia="Times New Roman" w:hAnsi="Times New Roman" w:cs="Times New Roman"/>
          <w:sz w:val="28"/>
          <w:szCs w:val="28"/>
        </w:rPr>
        <w:t xml:space="preserve"> (Cục Cảnh sát giao thông)</w:t>
      </w:r>
      <w:r w:rsidR="00875241" w:rsidRPr="006545AD">
        <w:rPr>
          <w:rFonts w:ascii="Times New Roman" w:eastAsia="Times New Roman" w:hAnsi="Times New Roman" w:cs="Times New Roman"/>
          <w:sz w:val="28"/>
          <w:szCs w:val="28"/>
        </w:rPr>
        <w:t>;</w:t>
      </w:r>
    </w:p>
    <w:p w14:paraId="3AB59136" w14:textId="086B2516" w:rsidR="00F408D5" w:rsidRPr="006545AD" w:rsidRDefault="00875241" w:rsidP="005725BC">
      <w:pPr>
        <w:spacing w:before="60" w:after="60"/>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Chế độ báo cáo.</w:t>
      </w:r>
    </w:p>
    <w:p w14:paraId="36A41BB5" w14:textId="37D62F9B" w:rsidR="0052422D" w:rsidRPr="006545AD" w:rsidRDefault="006E7C70" w:rsidP="005725BC">
      <w:pPr>
        <w:spacing w:before="60" w:after="60"/>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5. Cơ quan chịu trách nhiệm thu thập, tổng hợp:</w:t>
      </w:r>
      <w:r w:rsidR="00FE1893" w:rsidRPr="006545AD">
        <w:rPr>
          <w:rFonts w:ascii="Times New Roman" w:eastAsia="Times New Roman" w:hAnsi="Times New Roman" w:cs="Times New Roman"/>
          <w:sz w:val="28"/>
          <w:szCs w:val="28"/>
        </w:rPr>
        <w:t xml:space="preserve"> </w:t>
      </w:r>
    </w:p>
    <w:p w14:paraId="61245FC9" w14:textId="240634DC" w:rsidR="00F408D5" w:rsidRPr="006545AD" w:rsidRDefault="0052422D" w:rsidP="005725BC">
      <w:pPr>
        <w:spacing w:before="60" w:after="60"/>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 Chủ trì: </w:t>
      </w:r>
      <w:r w:rsidR="005A7F64" w:rsidRPr="006545AD">
        <w:rPr>
          <w:rFonts w:ascii="Times New Roman" w:eastAsia="Times New Roman" w:hAnsi="Times New Roman" w:cs="Times New Roman"/>
          <w:sz w:val="28"/>
          <w:szCs w:val="28"/>
        </w:rPr>
        <w:t xml:space="preserve">Bộ Giao thông </w:t>
      </w:r>
      <w:r w:rsidR="008A0E6C" w:rsidRPr="006545AD">
        <w:rPr>
          <w:rFonts w:ascii="Times New Roman" w:eastAsia="Times New Roman" w:hAnsi="Times New Roman" w:cs="Times New Roman"/>
          <w:sz w:val="28"/>
          <w:szCs w:val="28"/>
        </w:rPr>
        <w:t>v</w:t>
      </w:r>
      <w:r w:rsidR="005A7F64" w:rsidRPr="006545AD">
        <w:rPr>
          <w:rFonts w:ascii="Times New Roman" w:eastAsia="Times New Roman" w:hAnsi="Times New Roman" w:cs="Times New Roman"/>
          <w:sz w:val="28"/>
          <w:szCs w:val="28"/>
        </w:rPr>
        <w:t>ận tải</w:t>
      </w:r>
      <w:r w:rsidRPr="006545AD">
        <w:rPr>
          <w:rFonts w:ascii="Times New Roman" w:eastAsia="Times New Roman" w:hAnsi="Times New Roman" w:cs="Times New Roman"/>
          <w:sz w:val="28"/>
          <w:szCs w:val="28"/>
        </w:rPr>
        <w:t>;</w:t>
      </w:r>
    </w:p>
    <w:p w14:paraId="1DDA73EA" w14:textId="1D26A0B5" w:rsidR="0052422D" w:rsidRPr="006545AD" w:rsidRDefault="0052422D" w:rsidP="005725BC">
      <w:pPr>
        <w:spacing w:before="60" w:after="60"/>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Phối hợp: Bộ Công an</w:t>
      </w:r>
      <w:r w:rsidR="00B24F87" w:rsidRPr="009E1776">
        <w:rPr>
          <w:rFonts w:ascii="Times New Roman" w:eastAsia="Times New Roman" w:hAnsi="Times New Roman" w:cs="Times New Roman"/>
          <w:sz w:val="28"/>
          <w:szCs w:val="28"/>
        </w:rPr>
        <w:t xml:space="preserve"> cung cấp số liệu </w:t>
      </w:r>
      <w:r w:rsidR="00F30736" w:rsidRPr="009E1776">
        <w:rPr>
          <w:rFonts w:ascii="Times New Roman" w:eastAsia="Times New Roman" w:hAnsi="Times New Roman" w:cs="Times New Roman"/>
          <w:sz w:val="28"/>
          <w:szCs w:val="28"/>
        </w:rPr>
        <w:t>đăng ký phương tiện giao thông.</w:t>
      </w:r>
    </w:p>
    <w:p w14:paraId="5F1FAC7E" w14:textId="2D9F9136" w:rsidR="00F408D5" w:rsidRPr="006545AD" w:rsidRDefault="00BD7F28" w:rsidP="005725BC">
      <w:pPr>
        <w:spacing w:before="60" w:after="6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EE5A98" w:rsidRPr="006545AD">
        <w:rPr>
          <w:rFonts w:ascii="Times New Roman" w:eastAsia="Times New Roman" w:hAnsi="Times New Roman" w:cs="Times New Roman"/>
          <w:b/>
          <w:sz w:val="28"/>
          <w:szCs w:val="28"/>
        </w:rPr>
        <w:t>2.8</w:t>
      </w:r>
      <w:r w:rsidR="00D473D2" w:rsidRPr="006545AD">
        <w:rPr>
          <w:rFonts w:ascii="Times New Roman" w:eastAsia="Times New Roman" w:hAnsi="Times New Roman" w:cs="Times New Roman"/>
          <w:b/>
          <w:sz w:val="28"/>
          <w:szCs w:val="28"/>
        </w:rPr>
        <w:t>. Số</w:t>
      </w:r>
      <w:r w:rsidR="006E7C70" w:rsidRPr="006545AD">
        <w:rPr>
          <w:rFonts w:ascii="Times New Roman" w:eastAsia="Times New Roman" w:hAnsi="Times New Roman" w:cs="Times New Roman"/>
          <w:b/>
          <w:sz w:val="28"/>
          <w:szCs w:val="28"/>
        </w:rPr>
        <w:t xml:space="preserve"> lượng trạm sạc, số lượng cổng sạc xe điện</w:t>
      </w:r>
    </w:p>
    <w:p w14:paraId="5D294553" w14:textId="77777777" w:rsidR="00F408D5" w:rsidRPr="006545AD" w:rsidRDefault="00BD7F28" w:rsidP="005725BC">
      <w:pPr>
        <w:spacing w:before="60" w:after="6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6E7C70" w:rsidRPr="006545AD">
        <w:rPr>
          <w:rFonts w:ascii="Times New Roman" w:eastAsia="Times New Roman" w:hAnsi="Times New Roman" w:cs="Times New Roman"/>
          <w:b/>
          <w:sz w:val="28"/>
          <w:szCs w:val="28"/>
        </w:rPr>
        <w:t>1. Khái niệm, phương pháp tính</w:t>
      </w:r>
    </w:p>
    <w:p w14:paraId="13555C0B" w14:textId="37730577" w:rsidR="00F408D5" w:rsidRPr="006545AD" w:rsidRDefault="00D473D2"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Trạm sạc xe điện là nơi cung cấp năng lượng điện cho các phương tiện giao thông vận hành bằng điện như xe ô tô điện,</w:t>
      </w:r>
      <w:r w:rsidR="00371470" w:rsidRPr="006545AD">
        <w:rPr>
          <w:rFonts w:ascii="Times New Roman" w:eastAsia="Times New Roman" w:hAnsi="Times New Roman" w:cs="Times New Roman"/>
          <w:sz w:val="28"/>
          <w:szCs w:val="28"/>
        </w:rPr>
        <w:t xml:space="preserve"> xe mô tô điện,</w:t>
      </w:r>
      <w:r w:rsidR="006E7C70" w:rsidRPr="006545AD">
        <w:rPr>
          <w:rFonts w:ascii="Times New Roman" w:eastAsia="Times New Roman" w:hAnsi="Times New Roman" w:cs="Times New Roman"/>
          <w:sz w:val="28"/>
          <w:szCs w:val="28"/>
        </w:rPr>
        <w:t xml:space="preserve"> xe </w:t>
      </w:r>
      <w:r w:rsidR="00371470" w:rsidRPr="006545AD">
        <w:rPr>
          <w:rFonts w:ascii="Times New Roman" w:eastAsia="Times New Roman" w:hAnsi="Times New Roman" w:cs="Times New Roman"/>
          <w:sz w:val="28"/>
          <w:szCs w:val="28"/>
        </w:rPr>
        <w:t xml:space="preserve">gắn </w:t>
      </w:r>
      <w:r w:rsidR="006E7C70" w:rsidRPr="006545AD">
        <w:rPr>
          <w:rFonts w:ascii="Times New Roman" w:eastAsia="Times New Roman" w:hAnsi="Times New Roman" w:cs="Times New Roman"/>
          <w:sz w:val="28"/>
          <w:szCs w:val="28"/>
        </w:rPr>
        <w:t>máy điện, xe buýt điện … Một trạm sạc điện có thể bao gồm nhiều cổng sạc điện. Mỗi cổng sạc điện có thể sạc được một</w:t>
      </w:r>
      <w:r w:rsidR="002B3DF5" w:rsidRPr="006545AD">
        <w:rPr>
          <w:rFonts w:ascii="Times New Roman" w:eastAsia="Times New Roman" w:hAnsi="Times New Roman" w:cs="Times New Roman"/>
          <w:sz w:val="28"/>
          <w:szCs w:val="28"/>
        </w:rPr>
        <w:t xml:space="preserve"> hoặc nhiều</w:t>
      </w:r>
      <w:r w:rsidR="006E7C70" w:rsidRPr="006545AD">
        <w:rPr>
          <w:rFonts w:ascii="Times New Roman" w:eastAsia="Times New Roman" w:hAnsi="Times New Roman" w:cs="Times New Roman"/>
          <w:sz w:val="28"/>
          <w:szCs w:val="28"/>
        </w:rPr>
        <w:t xml:space="preserve"> loại phương tiện.</w:t>
      </w:r>
    </w:p>
    <w:p w14:paraId="4CB8D222" w14:textId="03088852" w:rsidR="00F408D5" w:rsidRPr="006545AD" w:rsidRDefault="00D473D2" w:rsidP="00923EF8">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 xml:space="preserve">Việc xây dựng trạm sạc xe điện cho </w:t>
      </w:r>
      <w:r w:rsidR="00BF088A" w:rsidRPr="006545AD">
        <w:rPr>
          <w:rFonts w:ascii="Times New Roman" w:eastAsia="Times New Roman" w:hAnsi="Times New Roman" w:cs="Times New Roman"/>
          <w:sz w:val="28"/>
          <w:szCs w:val="28"/>
        </w:rPr>
        <w:t xml:space="preserve">xe </w:t>
      </w:r>
      <w:r w:rsidR="006E7C70" w:rsidRPr="006545AD">
        <w:rPr>
          <w:rFonts w:ascii="Times New Roman" w:eastAsia="Times New Roman" w:hAnsi="Times New Roman" w:cs="Times New Roman"/>
          <w:sz w:val="28"/>
          <w:szCs w:val="28"/>
        </w:rPr>
        <w:t>ô tô điện,</w:t>
      </w:r>
      <w:r w:rsidR="00371470" w:rsidRPr="006545AD">
        <w:rPr>
          <w:rFonts w:ascii="Times New Roman" w:eastAsia="Times New Roman" w:hAnsi="Times New Roman" w:cs="Times New Roman"/>
          <w:sz w:val="28"/>
          <w:szCs w:val="28"/>
        </w:rPr>
        <w:t xml:space="preserve"> xe mô tô điện,</w:t>
      </w:r>
      <w:r w:rsidR="006E7C70" w:rsidRPr="006545AD">
        <w:rPr>
          <w:rFonts w:ascii="Times New Roman" w:eastAsia="Times New Roman" w:hAnsi="Times New Roman" w:cs="Times New Roman"/>
          <w:sz w:val="28"/>
          <w:szCs w:val="28"/>
        </w:rPr>
        <w:t xml:space="preserve"> xe</w:t>
      </w:r>
      <w:r w:rsidR="00371470" w:rsidRPr="006545AD">
        <w:rPr>
          <w:rFonts w:ascii="Times New Roman" w:eastAsia="Times New Roman" w:hAnsi="Times New Roman" w:cs="Times New Roman"/>
          <w:sz w:val="28"/>
          <w:szCs w:val="28"/>
        </w:rPr>
        <w:t xml:space="preserve"> gắn</w:t>
      </w:r>
      <w:r w:rsidR="006E7C70" w:rsidRPr="006545AD">
        <w:rPr>
          <w:rFonts w:ascii="Times New Roman" w:eastAsia="Times New Roman" w:hAnsi="Times New Roman" w:cs="Times New Roman"/>
          <w:sz w:val="28"/>
          <w:szCs w:val="28"/>
        </w:rPr>
        <w:t xml:space="preserve"> máy điện, xe đạp điện… cũng cần có một số tiêu chuẩn nhất định về không gian lắp đặt trạm sạc điện phải đủ rộng rãi và phù hợp, độ an toàn của những thiết bị sạc điện cũng cần được lưu ý như tránh xa các vùng ngập lụt, dây dẫn phải đi trong tường hoặc đi dưới đất … Trạm sạc điện thường được bố trí ở các bãi đậu xe công cộng, ở các tòa nhà cao tầng, khu chung cư cao tầng … trong đô thị hoặc ở các trạm dừng nghỉ, trạm xăng trên đường cao tốc. </w:t>
      </w:r>
    </w:p>
    <w:p w14:paraId="69624EC5" w14:textId="77777777" w:rsidR="00F408D5" w:rsidRPr="006545AD" w:rsidRDefault="006E7C70"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2. Phân tổ chủ yếu</w:t>
      </w:r>
    </w:p>
    <w:p w14:paraId="7B74D566" w14:textId="7AE4176E"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 Loại cổng sạc điện (xe </w:t>
      </w:r>
      <w:r w:rsidR="002B3DF5" w:rsidRPr="006545AD">
        <w:rPr>
          <w:rFonts w:ascii="Times New Roman" w:eastAsia="Times New Roman" w:hAnsi="Times New Roman" w:cs="Times New Roman"/>
          <w:sz w:val="28"/>
          <w:szCs w:val="28"/>
        </w:rPr>
        <w:t>mô tô</w:t>
      </w:r>
      <w:r w:rsidRPr="006545AD">
        <w:rPr>
          <w:rFonts w:ascii="Times New Roman" w:eastAsia="Times New Roman" w:hAnsi="Times New Roman" w:cs="Times New Roman"/>
          <w:sz w:val="28"/>
          <w:szCs w:val="28"/>
        </w:rPr>
        <w:t>,</w:t>
      </w:r>
      <w:r w:rsidR="002B3DF5" w:rsidRPr="006545AD">
        <w:rPr>
          <w:rFonts w:ascii="Times New Roman" w:eastAsia="Times New Roman" w:hAnsi="Times New Roman" w:cs="Times New Roman"/>
          <w:sz w:val="28"/>
          <w:szCs w:val="28"/>
        </w:rPr>
        <w:t xml:space="preserve"> xe gắn máy,</w:t>
      </w:r>
      <w:r w:rsidRPr="006545AD">
        <w:rPr>
          <w:rFonts w:ascii="Times New Roman" w:eastAsia="Times New Roman" w:hAnsi="Times New Roman" w:cs="Times New Roman"/>
          <w:sz w:val="28"/>
          <w:szCs w:val="28"/>
        </w:rPr>
        <w:t xml:space="preserve"> ô tô)</w:t>
      </w:r>
      <w:r w:rsidR="008725E6" w:rsidRPr="006545AD">
        <w:rPr>
          <w:rFonts w:ascii="Times New Roman" w:eastAsia="Times New Roman" w:hAnsi="Times New Roman" w:cs="Times New Roman"/>
          <w:sz w:val="28"/>
          <w:szCs w:val="28"/>
        </w:rPr>
        <w:t>;</w:t>
      </w:r>
    </w:p>
    <w:p w14:paraId="4C2B913B"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 Tỉnh, thành phố trực thuộc </w:t>
      </w:r>
      <w:r w:rsidR="0063652A" w:rsidRPr="006545AD">
        <w:rPr>
          <w:rFonts w:ascii="Times New Roman" w:eastAsia="Times New Roman" w:hAnsi="Times New Roman" w:cs="Times New Roman"/>
          <w:sz w:val="28"/>
          <w:szCs w:val="28"/>
          <w:lang w:val="en-US"/>
        </w:rPr>
        <w:t>Trung ương</w:t>
      </w:r>
      <w:r w:rsidR="008725E6" w:rsidRPr="006545AD">
        <w:rPr>
          <w:rFonts w:ascii="Times New Roman" w:eastAsia="Times New Roman" w:hAnsi="Times New Roman" w:cs="Times New Roman"/>
          <w:sz w:val="28"/>
          <w:szCs w:val="28"/>
        </w:rPr>
        <w:t>.</w:t>
      </w:r>
    </w:p>
    <w:p w14:paraId="3E6F62EB" w14:textId="77777777" w:rsidR="00F408D5" w:rsidRPr="006545AD" w:rsidRDefault="006E7C70"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 xml:space="preserve">3. Kỳ công bố: </w:t>
      </w:r>
      <w:r w:rsidRPr="006545AD">
        <w:rPr>
          <w:rFonts w:ascii="Times New Roman" w:eastAsia="Times New Roman" w:hAnsi="Times New Roman" w:cs="Times New Roman"/>
          <w:sz w:val="28"/>
          <w:szCs w:val="28"/>
        </w:rPr>
        <w:t>Năm</w:t>
      </w:r>
      <w:r w:rsidR="008725E6" w:rsidRPr="006545AD">
        <w:rPr>
          <w:rFonts w:ascii="Times New Roman" w:eastAsia="Times New Roman" w:hAnsi="Times New Roman" w:cs="Times New Roman"/>
          <w:sz w:val="28"/>
          <w:szCs w:val="28"/>
        </w:rPr>
        <w:t>.</w:t>
      </w:r>
    </w:p>
    <w:p w14:paraId="5232AD15" w14:textId="77777777" w:rsidR="00F408D5" w:rsidRPr="006545AD" w:rsidRDefault="006E7C70"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 xml:space="preserve">4. Nguồn số liệu: </w:t>
      </w:r>
    </w:p>
    <w:p w14:paraId="7EE298DF" w14:textId="5A595E25"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 Dữ liệu hành chính từ Bộ </w:t>
      </w:r>
      <w:r w:rsidR="00574BDA" w:rsidRPr="006545AD">
        <w:rPr>
          <w:rFonts w:ascii="Times New Roman" w:eastAsia="Times New Roman" w:hAnsi="Times New Roman" w:cs="Times New Roman"/>
          <w:sz w:val="28"/>
          <w:szCs w:val="28"/>
        </w:rPr>
        <w:t xml:space="preserve">Giao thông </w:t>
      </w:r>
      <w:r w:rsidR="008A0E6C" w:rsidRPr="006545AD">
        <w:rPr>
          <w:rFonts w:ascii="Times New Roman" w:eastAsia="Times New Roman" w:hAnsi="Times New Roman" w:cs="Times New Roman"/>
          <w:sz w:val="28"/>
          <w:szCs w:val="28"/>
        </w:rPr>
        <w:t>v</w:t>
      </w:r>
      <w:r w:rsidR="00574BDA" w:rsidRPr="006545AD">
        <w:rPr>
          <w:rFonts w:ascii="Times New Roman" w:eastAsia="Times New Roman" w:hAnsi="Times New Roman" w:cs="Times New Roman"/>
          <w:sz w:val="28"/>
          <w:szCs w:val="28"/>
        </w:rPr>
        <w:t>ận tải</w:t>
      </w:r>
      <w:r w:rsidRPr="006545AD">
        <w:rPr>
          <w:rFonts w:ascii="Times New Roman" w:eastAsia="Times New Roman" w:hAnsi="Times New Roman" w:cs="Times New Roman"/>
          <w:sz w:val="28"/>
          <w:szCs w:val="28"/>
        </w:rPr>
        <w:t>; Bộ Xây dựng;</w:t>
      </w:r>
      <w:r w:rsidR="00376CC5" w:rsidRPr="006545AD">
        <w:rPr>
          <w:rFonts w:ascii="Times New Roman" w:eastAsia="Times New Roman" w:hAnsi="Times New Roman" w:cs="Times New Roman"/>
          <w:sz w:val="28"/>
          <w:szCs w:val="28"/>
        </w:rPr>
        <w:t xml:space="preserve"> </w:t>
      </w:r>
      <w:r w:rsidRPr="006545AD">
        <w:rPr>
          <w:rFonts w:ascii="Times New Roman" w:eastAsia="Times New Roman" w:hAnsi="Times New Roman" w:cs="Times New Roman"/>
          <w:sz w:val="28"/>
          <w:szCs w:val="28"/>
        </w:rPr>
        <w:t>Bộ Công thương</w:t>
      </w:r>
      <w:r w:rsidR="000C05EE" w:rsidRPr="006545AD">
        <w:rPr>
          <w:rFonts w:ascii="Times New Roman" w:eastAsia="Times New Roman" w:hAnsi="Times New Roman" w:cs="Times New Roman"/>
          <w:sz w:val="28"/>
          <w:szCs w:val="28"/>
        </w:rPr>
        <w:t>; Ủy ban nhân dân tỉnh, thành phố trực thuộc Trung ương.</w:t>
      </w:r>
    </w:p>
    <w:p w14:paraId="560F97C0" w14:textId="77777777" w:rsidR="00F408D5" w:rsidRPr="006545AD" w:rsidRDefault="006E7C70"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5. Cơ quan chịu trách nhiệm thu thập, tổng hợp:</w:t>
      </w:r>
    </w:p>
    <w:p w14:paraId="2F3D7A97" w14:textId="1B63C136"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 Chủ trì: Bộ </w:t>
      </w:r>
      <w:r w:rsidR="00B10FA9" w:rsidRPr="006545AD">
        <w:rPr>
          <w:rFonts w:ascii="Times New Roman" w:eastAsia="Times New Roman" w:hAnsi="Times New Roman" w:cs="Times New Roman"/>
          <w:sz w:val="28"/>
          <w:szCs w:val="28"/>
        </w:rPr>
        <w:t>Kế hoạch và Đầu tư (Tổng cục Thống kê)</w:t>
      </w:r>
      <w:r w:rsidR="008725E6" w:rsidRPr="006545AD">
        <w:rPr>
          <w:rFonts w:ascii="Times New Roman" w:eastAsia="Times New Roman" w:hAnsi="Times New Roman" w:cs="Times New Roman"/>
          <w:sz w:val="28"/>
          <w:szCs w:val="28"/>
        </w:rPr>
        <w:t>;</w:t>
      </w:r>
    </w:p>
    <w:p w14:paraId="6494C487" w14:textId="29FD0B18"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lastRenderedPageBreak/>
        <w:t>-</w:t>
      </w:r>
      <w:r w:rsidR="008725E6" w:rsidRPr="006545AD">
        <w:rPr>
          <w:rFonts w:ascii="Times New Roman" w:eastAsia="Times New Roman" w:hAnsi="Times New Roman" w:cs="Times New Roman"/>
          <w:sz w:val="28"/>
          <w:szCs w:val="28"/>
        </w:rPr>
        <w:t xml:space="preserve"> Phối hợp: </w:t>
      </w:r>
      <w:r w:rsidR="00B10FA9" w:rsidRPr="006545AD">
        <w:rPr>
          <w:rFonts w:ascii="Times New Roman" w:eastAsia="Times New Roman" w:hAnsi="Times New Roman" w:cs="Times New Roman"/>
          <w:sz w:val="28"/>
          <w:szCs w:val="28"/>
        </w:rPr>
        <w:t xml:space="preserve">Bộ Công thương, </w:t>
      </w:r>
      <w:r w:rsidR="008725E6" w:rsidRPr="006545AD">
        <w:rPr>
          <w:rFonts w:ascii="Times New Roman" w:eastAsia="Times New Roman" w:hAnsi="Times New Roman" w:cs="Times New Roman"/>
          <w:sz w:val="28"/>
          <w:szCs w:val="28"/>
        </w:rPr>
        <w:t xml:space="preserve">Bộ Xây dựng, Bộ </w:t>
      </w:r>
      <w:r w:rsidR="00574BDA" w:rsidRPr="006545AD">
        <w:rPr>
          <w:rFonts w:ascii="Times New Roman" w:eastAsia="Times New Roman" w:hAnsi="Times New Roman" w:cs="Times New Roman"/>
          <w:sz w:val="28"/>
          <w:szCs w:val="28"/>
        </w:rPr>
        <w:t xml:space="preserve">Giao thông </w:t>
      </w:r>
      <w:r w:rsidR="008A0E6C" w:rsidRPr="006545AD">
        <w:rPr>
          <w:rFonts w:ascii="Times New Roman" w:eastAsia="Times New Roman" w:hAnsi="Times New Roman" w:cs="Times New Roman"/>
          <w:sz w:val="28"/>
          <w:szCs w:val="28"/>
        </w:rPr>
        <w:t>v</w:t>
      </w:r>
      <w:r w:rsidR="00574BDA" w:rsidRPr="006545AD">
        <w:rPr>
          <w:rFonts w:ascii="Times New Roman" w:eastAsia="Times New Roman" w:hAnsi="Times New Roman" w:cs="Times New Roman"/>
          <w:sz w:val="28"/>
          <w:szCs w:val="28"/>
        </w:rPr>
        <w:t>ận tải</w:t>
      </w:r>
      <w:r w:rsidR="000C05EE" w:rsidRPr="006545AD">
        <w:rPr>
          <w:rFonts w:ascii="Times New Roman" w:eastAsia="Times New Roman" w:hAnsi="Times New Roman" w:cs="Times New Roman"/>
          <w:sz w:val="28"/>
          <w:szCs w:val="28"/>
        </w:rPr>
        <w:t>, Ủy ban nhân dân tỉnh, thành phố trực thuộc Trung ương.</w:t>
      </w:r>
    </w:p>
    <w:p w14:paraId="3A44486F" w14:textId="3CE23C7A" w:rsidR="00F408D5" w:rsidRPr="006545AD" w:rsidRDefault="00BD7F28" w:rsidP="00923EF8">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EE5A98" w:rsidRPr="006545AD">
        <w:rPr>
          <w:rFonts w:ascii="Times New Roman" w:eastAsia="Times New Roman" w:hAnsi="Times New Roman" w:cs="Times New Roman"/>
          <w:b/>
          <w:sz w:val="28"/>
          <w:szCs w:val="28"/>
        </w:rPr>
        <w:t>2.9</w:t>
      </w:r>
      <w:r w:rsidR="005A7F64" w:rsidRPr="006545AD">
        <w:rPr>
          <w:rFonts w:ascii="Times New Roman" w:eastAsia="Times New Roman" w:hAnsi="Times New Roman" w:cs="Times New Roman"/>
          <w:b/>
          <w:sz w:val="28"/>
          <w:szCs w:val="28"/>
        </w:rPr>
        <w:t>. Tỷ</w:t>
      </w:r>
      <w:r w:rsidR="006E7C70" w:rsidRPr="006545AD">
        <w:rPr>
          <w:rFonts w:ascii="Times New Roman" w:eastAsia="Times New Roman" w:hAnsi="Times New Roman" w:cs="Times New Roman"/>
          <w:b/>
          <w:sz w:val="28"/>
          <w:szCs w:val="28"/>
        </w:rPr>
        <w:t xml:space="preserve"> lệ giá trị tăng thêm của hoạt động vận tải hàng hóa đường sắt, đường thủy so với giá trị tăng thêm của vận tải hàng hóa</w:t>
      </w:r>
    </w:p>
    <w:p w14:paraId="689B988C" w14:textId="77777777" w:rsidR="00F408D5" w:rsidRPr="006545AD" w:rsidRDefault="00BD7F28" w:rsidP="00923EF8">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6E7C70" w:rsidRPr="006545AD">
        <w:rPr>
          <w:rFonts w:ascii="Times New Roman" w:eastAsia="Times New Roman" w:hAnsi="Times New Roman" w:cs="Times New Roman"/>
          <w:b/>
          <w:sz w:val="28"/>
          <w:szCs w:val="28"/>
        </w:rPr>
        <w:t>1. Khái niệm, phương pháp tính</w:t>
      </w:r>
    </w:p>
    <w:p w14:paraId="0A821FC1" w14:textId="3CF652C0" w:rsidR="00C828A2" w:rsidRPr="006545AD" w:rsidRDefault="006E7C70" w:rsidP="008725E6">
      <w:pPr>
        <w:spacing w:before="60" w:after="60" w:line="36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Tỷ lệ giá trị tăng thêm của hoạt động vận tải hàng hóa đường sắt, đường thủy so với giá trị tăng thêm của vận tải hàng hóa là tỷ </w:t>
      </w:r>
      <w:r w:rsidR="00172B1A">
        <w:rPr>
          <w:rFonts w:ascii="Times New Roman" w:eastAsia="Times New Roman" w:hAnsi="Times New Roman" w:cs="Times New Roman"/>
          <w:sz w:val="28"/>
          <w:szCs w:val="28"/>
        </w:rPr>
        <w:t xml:space="preserve">trọng </w:t>
      </w:r>
      <w:r w:rsidRPr="006545AD">
        <w:rPr>
          <w:rFonts w:ascii="Times New Roman" w:eastAsia="Times New Roman" w:hAnsi="Times New Roman" w:cs="Times New Roman"/>
          <w:sz w:val="28"/>
          <w:szCs w:val="28"/>
        </w:rPr>
        <w:t>giá trị tăng thêm (VA)</w:t>
      </w:r>
      <w:r w:rsidR="00172B1A">
        <w:rPr>
          <w:rFonts w:ascii="Times New Roman" w:eastAsia="Times New Roman" w:hAnsi="Times New Roman" w:cs="Times New Roman"/>
          <w:sz w:val="28"/>
          <w:szCs w:val="28"/>
        </w:rPr>
        <w:t xml:space="preserve"> của ngành </w:t>
      </w:r>
      <w:r w:rsidRPr="006545AD">
        <w:rPr>
          <w:rFonts w:ascii="Times New Roman" w:eastAsia="Times New Roman" w:hAnsi="Times New Roman" w:cs="Times New Roman"/>
          <w:sz w:val="28"/>
          <w:szCs w:val="28"/>
        </w:rPr>
        <w:t>vận tải hàng hóa đường sắt, đường thủy nội địa và đường ven biển</w:t>
      </w:r>
      <w:r w:rsidR="00172B1A">
        <w:rPr>
          <w:rFonts w:ascii="Times New Roman" w:eastAsia="Times New Roman" w:hAnsi="Times New Roman" w:cs="Times New Roman"/>
          <w:sz w:val="28"/>
          <w:szCs w:val="28"/>
        </w:rPr>
        <w:t xml:space="preserve"> và viễn dương</w:t>
      </w:r>
      <w:r w:rsidRPr="006545AD">
        <w:rPr>
          <w:rFonts w:ascii="Times New Roman" w:eastAsia="Times New Roman" w:hAnsi="Times New Roman" w:cs="Times New Roman"/>
          <w:sz w:val="28"/>
          <w:szCs w:val="28"/>
        </w:rPr>
        <w:t xml:space="preserve"> </w:t>
      </w:r>
      <w:r w:rsidR="00172B1A">
        <w:rPr>
          <w:rFonts w:ascii="Times New Roman" w:eastAsia="Times New Roman" w:hAnsi="Times New Roman" w:cs="Times New Roman"/>
          <w:sz w:val="28"/>
          <w:szCs w:val="28"/>
        </w:rPr>
        <w:t>trong</w:t>
      </w:r>
      <w:r w:rsidRPr="006545AD">
        <w:rPr>
          <w:rFonts w:ascii="Times New Roman" w:eastAsia="Times New Roman" w:hAnsi="Times New Roman" w:cs="Times New Roman"/>
          <w:sz w:val="28"/>
          <w:szCs w:val="28"/>
        </w:rPr>
        <w:t xml:space="preserve"> tổng giá trị tăng thêm (VA) của ngành vận tải hàng hóa theo giá hiện hành</w:t>
      </w:r>
      <w:r w:rsidR="008725E6" w:rsidRPr="006545AD">
        <w:rPr>
          <w:rFonts w:ascii="Times New Roman" w:eastAsia="Times New Roman" w:hAnsi="Times New Roman" w:cs="Times New Roman"/>
          <w:sz w:val="28"/>
          <w:szCs w:val="28"/>
        </w:rPr>
        <w:t>.</w:t>
      </w:r>
    </w:p>
    <w:p w14:paraId="68EF56CC" w14:textId="77777777" w:rsidR="00F408D5" w:rsidRPr="006545AD" w:rsidRDefault="00FE1E0A"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 xml:space="preserve">Công thức tính: </w:t>
      </w:r>
    </w:p>
    <w:tbl>
      <w:tblPr>
        <w:tblStyle w:val="TableGrid"/>
        <w:tblW w:w="9072" w:type="dxa"/>
        <w:tblLook w:val="04A0" w:firstRow="1" w:lastRow="0" w:firstColumn="1" w:lastColumn="0" w:noHBand="0" w:noVBand="1"/>
      </w:tblPr>
      <w:tblGrid>
        <w:gridCol w:w="3402"/>
        <w:gridCol w:w="426"/>
        <w:gridCol w:w="4394"/>
        <w:gridCol w:w="850"/>
      </w:tblGrid>
      <w:tr w:rsidR="003B417D" w:rsidRPr="006545AD" w14:paraId="52DFE7C5" w14:textId="77777777" w:rsidTr="005725BC">
        <w:trPr>
          <w:trHeight w:val="715"/>
        </w:trPr>
        <w:tc>
          <w:tcPr>
            <w:tcW w:w="3402" w:type="dxa"/>
            <w:vMerge w:val="restart"/>
            <w:tcBorders>
              <w:top w:val="nil"/>
              <w:left w:val="nil"/>
              <w:bottom w:val="nil"/>
              <w:right w:val="nil"/>
            </w:tcBorders>
            <w:vAlign w:val="center"/>
          </w:tcPr>
          <w:p w14:paraId="40E1B0FE" w14:textId="0D6AB06B" w:rsidR="003B417D" w:rsidRPr="006545AD" w:rsidRDefault="00836A4E" w:rsidP="000372BF">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Tỷ lệ giá trị tăng thêm</w:t>
            </w:r>
            <w:r w:rsidR="003B417D" w:rsidRPr="006545AD">
              <w:rPr>
                <w:rFonts w:ascii="Times New Roman" w:eastAsia="Times New Roman" w:hAnsi="Times New Roman" w:cs="Times New Roman"/>
                <w:sz w:val="28"/>
                <w:szCs w:val="28"/>
              </w:rPr>
              <w:t xml:space="preserve"> của </w:t>
            </w:r>
            <w:r w:rsidR="00172B1A" w:rsidRPr="00172B1A">
              <w:rPr>
                <w:rFonts w:ascii="Times New Roman" w:eastAsia="Times New Roman" w:hAnsi="Times New Roman" w:cs="Times New Roman"/>
                <w:sz w:val="28"/>
                <w:szCs w:val="28"/>
              </w:rPr>
              <w:t>ngành vận tải hàng hóa đường sắt, đường thủy nội địa và đường ven biển và viễn dương</w:t>
            </w:r>
            <w:r w:rsidR="00172B1A" w:rsidRPr="00172B1A" w:rsidDel="00172B1A">
              <w:rPr>
                <w:rFonts w:ascii="Times New Roman" w:eastAsia="Times New Roman" w:hAnsi="Times New Roman" w:cs="Times New Roman"/>
                <w:sz w:val="28"/>
                <w:szCs w:val="28"/>
              </w:rPr>
              <w:t xml:space="preserve"> </w:t>
            </w:r>
            <w:r w:rsidR="003B417D" w:rsidRPr="006545AD">
              <w:rPr>
                <w:rFonts w:ascii="Times New Roman" w:eastAsia="Times New Roman" w:hAnsi="Times New Roman" w:cs="Times New Roman"/>
                <w:sz w:val="28"/>
                <w:szCs w:val="28"/>
              </w:rPr>
              <w:t>so với VA của vận tải hàng hóa (%)</w:t>
            </w:r>
          </w:p>
        </w:tc>
        <w:tc>
          <w:tcPr>
            <w:tcW w:w="426" w:type="dxa"/>
            <w:vMerge w:val="restart"/>
            <w:tcBorders>
              <w:top w:val="nil"/>
              <w:left w:val="nil"/>
              <w:bottom w:val="nil"/>
              <w:right w:val="nil"/>
            </w:tcBorders>
            <w:vAlign w:val="center"/>
          </w:tcPr>
          <w:p w14:paraId="2D4FD4CB" w14:textId="77777777" w:rsidR="003B417D" w:rsidRPr="006545AD" w:rsidRDefault="003B417D"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4394" w:type="dxa"/>
            <w:tcBorders>
              <w:top w:val="nil"/>
              <w:left w:val="nil"/>
              <w:bottom w:val="single" w:sz="4" w:space="0" w:color="auto"/>
              <w:right w:val="nil"/>
            </w:tcBorders>
            <w:vAlign w:val="center"/>
          </w:tcPr>
          <w:p w14:paraId="6AA34563" w14:textId="50FEAF6B" w:rsidR="003B417D" w:rsidRPr="006545AD" w:rsidRDefault="000372BF" w:rsidP="00923EF8">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Giá trị tăng thêm</w:t>
            </w:r>
            <w:r w:rsidR="003B417D" w:rsidRPr="006545AD">
              <w:rPr>
                <w:rFonts w:ascii="Times New Roman" w:eastAsia="Times New Roman" w:hAnsi="Times New Roman" w:cs="Times New Roman"/>
                <w:sz w:val="28"/>
                <w:szCs w:val="28"/>
              </w:rPr>
              <w:t xml:space="preserve"> của </w:t>
            </w:r>
            <w:r w:rsidR="00172B1A" w:rsidRPr="00172B1A">
              <w:rPr>
                <w:rFonts w:ascii="Times New Roman" w:eastAsia="Times New Roman" w:hAnsi="Times New Roman" w:cs="Times New Roman"/>
                <w:sz w:val="28"/>
                <w:szCs w:val="28"/>
              </w:rPr>
              <w:t>ngành vận tải hàng hóa đường sắt, đường thủy nội địa và đường ven biển và viễn dương</w:t>
            </w:r>
          </w:p>
        </w:tc>
        <w:tc>
          <w:tcPr>
            <w:tcW w:w="850" w:type="dxa"/>
            <w:vMerge w:val="restart"/>
            <w:tcBorders>
              <w:top w:val="nil"/>
              <w:left w:val="nil"/>
              <w:bottom w:val="nil"/>
              <w:right w:val="nil"/>
            </w:tcBorders>
            <w:vAlign w:val="center"/>
          </w:tcPr>
          <w:p w14:paraId="14A9D869" w14:textId="7FD60FEB" w:rsidR="003B417D" w:rsidRPr="006545AD" w:rsidRDefault="00BE7109" w:rsidP="00923EF8">
            <w:pPr>
              <w:spacing w:before="60" w:after="60" w:line="360" w:lineRule="exact"/>
              <w:jc w:val="both"/>
              <w:rPr>
                <w:rFonts w:ascii="Times New Roman" w:eastAsia="Times New Roman" w:hAnsi="Times New Roman" w:cs="Times New Roman"/>
                <w:sz w:val="28"/>
                <w:szCs w:val="28"/>
              </w:rPr>
            </w:pPr>
            <w:r w:rsidRPr="006545AD">
              <w:rPr>
                <w:sz w:val="26"/>
                <w:szCs w:val="26"/>
              </w:rPr>
              <w:t>×</w:t>
            </w:r>
            <w:r w:rsidR="003B417D" w:rsidRPr="006545AD">
              <w:rPr>
                <w:rFonts w:ascii="Times New Roman" w:eastAsia="Times New Roman" w:hAnsi="Times New Roman" w:cs="Times New Roman"/>
                <w:sz w:val="28"/>
                <w:szCs w:val="28"/>
              </w:rPr>
              <w:t xml:space="preserve"> 100</w:t>
            </w:r>
          </w:p>
        </w:tc>
      </w:tr>
      <w:tr w:rsidR="003B417D" w:rsidRPr="006545AD" w14:paraId="50E5F6C7" w14:textId="77777777" w:rsidTr="005725BC">
        <w:trPr>
          <w:trHeight w:val="701"/>
        </w:trPr>
        <w:tc>
          <w:tcPr>
            <w:tcW w:w="3402" w:type="dxa"/>
            <w:vMerge/>
            <w:tcBorders>
              <w:top w:val="nil"/>
              <w:left w:val="nil"/>
              <w:bottom w:val="nil"/>
              <w:right w:val="nil"/>
            </w:tcBorders>
            <w:vAlign w:val="center"/>
          </w:tcPr>
          <w:p w14:paraId="72CB502C" w14:textId="77777777" w:rsidR="003B417D" w:rsidRPr="006545AD" w:rsidRDefault="003B417D" w:rsidP="00923EF8">
            <w:pPr>
              <w:spacing w:before="60" w:after="60" w:line="360" w:lineRule="exact"/>
              <w:jc w:val="both"/>
              <w:rPr>
                <w:rFonts w:ascii="Times New Roman" w:eastAsia="Times New Roman" w:hAnsi="Times New Roman" w:cs="Times New Roman"/>
                <w:sz w:val="28"/>
                <w:szCs w:val="28"/>
              </w:rPr>
            </w:pPr>
          </w:p>
        </w:tc>
        <w:tc>
          <w:tcPr>
            <w:tcW w:w="426" w:type="dxa"/>
            <w:vMerge/>
            <w:tcBorders>
              <w:top w:val="nil"/>
              <w:left w:val="nil"/>
              <w:bottom w:val="nil"/>
              <w:right w:val="nil"/>
            </w:tcBorders>
            <w:vAlign w:val="center"/>
          </w:tcPr>
          <w:p w14:paraId="7CCF9F7E" w14:textId="77777777" w:rsidR="003B417D" w:rsidRPr="006545AD" w:rsidRDefault="003B417D" w:rsidP="00923EF8">
            <w:pPr>
              <w:spacing w:before="60" w:after="60" w:line="360" w:lineRule="exact"/>
              <w:jc w:val="both"/>
              <w:rPr>
                <w:rFonts w:ascii="Times New Roman" w:eastAsia="Times New Roman" w:hAnsi="Times New Roman" w:cs="Times New Roman"/>
                <w:sz w:val="28"/>
                <w:szCs w:val="28"/>
              </w:rPr>
            </w:pPr>
          </w:p>
        </w:tc>
        <w:tc>
          <w:tcPr>
            <w:tcW w:w="4394" w:type="dxa"/>
            <w:tcBorders>
              <w:top w:val="single" w:sz="4" w:space="0" w:color="auto"/>
              <w:left w:val="nil"/>
              <w:bottom w:val="nil"/>
              <w:right w:val="nil"/>
            </w:tcBorders>
            <w:vAlign w:val="center"/>
          </w:tcPr>
          <w:p w14:paraId="44269A30" w14:textId="77777777" w:rsidR="003B417D" w:rsidRPr="006545AD" w:rsidRDefault="000372BF" w:rsidP="00923EF8">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Tổng giá trị tăng thêm</w:t>
            </w:r>
            <w:r w:rsidR="003B417D" w:rsidRPr="006545AD">
              <w:rPr>
                <w:rFonts w:ascii="Times New Roman" w:eastAsia="Times New Roman" w:hAnsi="Times New Roman" w:cs="Times New Roman"/>
                <w:sz w:val="28"/>
                <w:szCs w:val="28"/>
              </w:rPr>
              <w:t xml:space="preserve"> của vận tải hàng hóa</w:t>
            </w:r>
          </w:p>
        </w:tc>
        <w:tc>
          <w:tcPr>
            <w:tcW w:w="850" w:type="dxa"/>
            <w:vMerge/>
            <w:tcBorders>
              <w:top w:val="nil"/>
              <w:left w:val="nil"/>
              <w:bottom w:val="nil"/>
              <w:right w:val="nil"/>
            </w:tcBorders>
            <w:vAlign w:val="center"/>
          </w:tcPr>
          <w:p w14:paraId="17F5EF31" w14:textId="77777777" w:rsidR="003B417D" w:rsidRPr="006545AD" w:rsidRDefault="003B417D" w:rsidP="00923EF8">
            <w:pPr>
              <w:spacing w:before="60" w:after="60" w:line="360" w:lineRule="exact"/>
              <w:jc w:val="both"/>
              <w:rPr>
                <w:rFonts w:ascii="Times New Roman" w:eastAsia="Times New Roman" w:hAnsi="Times New Roman" w:cs="Times New Roman"/>
                <w:sz w:val="28"/>
                <w:szCs w:val="28"/>
              </w:rPr>
            </w:pPr>
          </w:p>
        </w:tc>
      </w:tr>
    </w:tbl>
    <w:p w14:paraId="2139112D" w14:textId="77777777" w:rsidR="00F408D5" w:rsidRPr="006545AD" w:rsidRDefault="006E7C70"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2. Phân tổ chủ yếu</w:t>
      </w:r>
    </w:p>
    <w:p w14:paraId="6E4B3E55" w14:textId="77777777" w:rsidR="00172B1A"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r w:rsidR="000372BF" w:rsidRPr="006545AD">
        <w:rPr>
          <w:rFonts w:ascii="Times New Roman" w:eastAsia="Times New Roman" w:hAnsi="Times New Roman" w:cs="Times New Roman"/>
          <w:sz w:val="28"/>
          <w:szCs w:val="28"/>
        </w:rPr>
        <w:t xml:space="preserve"> </w:t>
      </w:r>
      <w:r w:rsidRPr="006545AD">
        <w:rPr>
          <w:rFonts w:ascii="Times New Roman" w:eastAsia="Times New Roman" w:hAnsi="Times New Roman" w:cs="Times New Roman"/>
          <w:sz w:val="28"/>
          <w:szCs w:val="28"/>
        </w:rPr>
        <w:t xml:space="preserve">Vận tải hàng hóa đường sắt, </w:t>
      </w:r>
    </w:p>
    <w:p w14:paraId="2554BFDE" w14:textId="559C7EB3" w:rsidR="00F408D5" w:rsidRDefault="00172B1A" w:rsidP="00923EF8">
      <w:pPr>
        <w:spacing w:before="60" w:after="60" w:line="36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V</w:t>
      </w:r>
      <w:r w:rsidR="006E7C70" w:rsidRPr="006545AD">
        <w:rPr>
          <w:rFonts w:ascii="Times New Roman" w:eastAsia="Times New Roman" w:hAnsi="Times New Roman" w:cs="Times New Roman"/>
          <w:sz w:val="28"/>
          <w:szCs w:val="28"/>
        </w:rPr>
        <w:t>ận tải hàng hóa đường thủy</w:t>
      </w:r>
      <w:r>
        <w:rPr>
          <w:rFonts w:ascii="Times New Roman" w:eastAsia="Times New Roman" w:hAnsi="Times New Roman" w:cs="Times New Roman"/>
          <w:sz w:val="28"/>
          <w:szCs w:val="28"/>
        </w:rPr>
        <w:t xml:space="preserve"> nội địa</w:t>
      </w:r>
      <w:r w:rsidR="006E7C70" w:rsidRPr="006545AD">
        <w:rPr>
          <w:rFonts w:ascii="Times New Roman" w:eastAsia="Times New Roman" w:hAnsi="Times New Roman" w:cs="Times New Roman"/>
          <w:sz w:val="28"/>
          <w:szCs w:val="28"/>
        </w:rPr>
        <w:t>;</w:t>
      </w:r>
    </w:p>
    <w:p w14:paraId="18059F34" w14:textId="0C9FA076" w:rsidR="00172B1A" w:rsidRPr="006545AD" w:rsidRDefault="00172B1A" w:rsidP="00923EF8">
      <w:pPr>
        <w:spacing w:before="60" w:after="60" w:line="36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Vận tải hàng hóa đường ven biển và viễn dương</w:t>
      </w:r>
    </w:p>
    <w:p w14:paraId="3F517D4B"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 Tỉnh, </w:t>
      </w:r>
      <w:r w:rsidR="00946878" w:rsidRPr="006545AD">
        <w:rPr>
          <w:rFonts w:ascii="Times New Roman" w:eastAsia="Times New Roman" w:hAnsi="Times New Roman" w:cs="Times New Roman"/>
          <w:sz w:val="28"/>
          <w:szCs w:val="28"/>
        </w:rPr>
        <w:t>thành phố</w:t>
      </w:r>
      <w:r w:rsidRPr="006545AD">
        <w:rPr>
          <w:rFonts w:ascii="Times New Roman" w:eastAsia="Times New Roman" w:hAnsi="Times New Roman" w:cs="Times New Roman"/>
          <w:sz w:val="28"/>
          <w:szCs w:val="28"/>
        </w:rPr>
        <w:t xml:space="preserve"> trực thuộc </w:t>
      </w:r>
      <w:r w:rsidR="0063652A" w:rsidRPr="006545AD">
        <w:rPr>
          <w:rFonts w:ascii="Times New Roman" w:eastAsia="Times New Roman" w:hAnsi="Times New Roman" w:cs="Times New Roman"/>
          <w:sz w:val="28"/>
          <w:szCs w:val="28"/>
          <w:lang w:val="en-US"/>
        </w:rPr>
        <w:t>Trung ương</w:t>
      </w:r>
      <w:r w:rsidR="008725E6" w:rsidRPr="006545AD">
        <w:rPr>
          <w:rFonts w:ascii="Times New Roman" w:eastAsia="Times New Roman" w:hAnsi="Times New Roman" w:cs="Times New Roman"/>
          <w:sz w:val="28"/>
          <w:szCs w:val="28"/>
        </w:rPr>
        <w:t>.</w:t>
      </w:r>
    </w:p>
    <w:p w14:paraId="34407153" w14:textId="77777777" w:rsidR="00F408D5" w:rsidRPr="006545AD" w:rsidRDefault="006E7C70"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 xml:space="preserve">3. Kỳ công bố: </w:t>
      </w:r>
      <w:r w:rsidRPr="006545AD">
        <w:rPr>
          <w:rFonts w:ascii="Times New Roman" w:eastAsia="Times New Roman" w:hAnsi="Times New Roman" w:cs="Times New Roman"/>
          <w:sz w:val="28"/>
          <w:szCs w:val="28"/>
        </w:rPr>
        <w:t>Năm</w:t>
      </w:r>
      <w:r w:rsidR="008725E6" w:rsidRPr="006545AD">
        <w:rPr>
          <w:rFonts w:ascii="Times New Roman" w:eastAsia="Times New Roman" w:hAnsi="Times New Roman" w:cs="Times New Roman"/>
          <w:sz w:val="28"/>
          <w:szCs w:val="28"/>
        </w:rPr>
        <w:t>.</w:t>
      </w:r>
    </w:p>
    <w:p w14:paraId="27485725" w14:textId="77777777" w:rsidR="00F408D5" w:rsidRPr="006545AD" w:rsidRDefault="006E7C70"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4. Nguồn số liệu:</w:t>
      </w:r>
    </w:p>
    <w:p w14:paraId="1D43DFB0"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Điều tra doanh nghiệp;</w:t>
      </w:r>
    </w:p>
    <w:p w14:paraId="4FE93416"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Điều tra hoạt động vận tải, kho bãi.</w:t>
      </w:r>
    </w:p>
    <w:p w14:paraId="407FFEF8" w14:textId="77777777" w:rsidR="00F408D5" w:rsidRPr="006545AD" w:rsidRDefault="006E7C70" w:rsidP="00923EF8">
      <w:pPr>
        <w:spacing w:before="60" w:after="60" w:line="360" w:lineRule="exact"/>
        <w:ind w:firstLine="720"/>
        <w:jc w:val="both"/>
        <w:rPr>
          <w:rFonts w:ascii="Times New Roman" w:eastAsia="Times New Roman" w:hAnsi="Times New Roman" w:cs="Times New Roman"/>
          <w:b/>
          <w:spacing w:val="-4"/>
          <w:sz w:val="28"/>
          <w:szCs w:val="28"/>
        </w:rPr>
      </w:pPr>
      <w:r w:rsidRPr="006545AD">
        <w:rPr>
          <w:rFonts w:ascii="Times New Roman" w:eastAsia="Times New Roman" w:hAnsi="Times New Roman" w:cs="Times New Roman"/>
          <w:b/>
          <w:spacing w:val="-4"/>
          <w:sz w:val="28"/>
          <w:szCs w:val="28"/>
        </w:rPr>
        <w:t>5. Cơ quan chịu trách nhiệm thu thập, tổng hợp:</w:t>
      </w:r>
      <w:r w:rsidR="00C651A7" w:rsidRPr="006545AD">
        <w:rPr>
          <w:rFonts w:ascii="Times New Roman" w:eastAsia="Times New Roman" w:hAnsi="Times New Roman" w:cs="Times New Roman"/>
          <w:b/>
          <w:spacing w:val="-4"/>
          <w:sz w:val="28"/>
          <w:szCs w:val="28"/>
        </w:rPr>
        <w:t xml:space="preserve"> </w:t>
      </w:r>
      <w:r w:rsidR="00C651A7" w:rsidRPr="006545AD">
        <w:rPr>
          <w:rFonts w:ascii="Times New Roman" w:eastAsia="Times New Roman" w:hAnsi="Times New Roman" w:cs="Times New Roman"/>
          <w:spacing w:val="-4"/>
          <w:sz w:val="28"/>
          <w:szCs w:val="28"/>
        </w:rPr>
        <w:t>Bộ Kế hoạch và Đầu tư (Tổng cục Thống kê)</w:t>
      </w:r>
      <w:r w:rsidR="005A7F64" w:rsidRPr="006545AD">
        <w:rPr>
          <w:rFonts w:ascii="Times New Roman" w:eastAsia="Times New Roman" w:hAnsi="Times New Roman" w:cs="Times New Roman"/>
          <w:spacing w:val="-4"/>
          <w:sz w:val="28"/>
          <w:szCs w:val="28"/>
        </w:rPr>
        <w:t>.</w:t>
      </w:r>
    </w:p>
    <w:p w14:paraId="096534CF" w14:textId="716D24A0" w:rsidR="00F408D5" w:rsidRPr="006545AD" w:rsidRDefault="00BD7F28" w:rsidP="00923EF8">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EE5A98" w:rsidRPr="006545AD">
        <w:rPr>
          <w:rFonts w:ascii="Times New Roman" w:eastAsia="Times New Roman" w:hAnsi="Times New Roman" w:cs="Times New Roman"/>
          <w:b/>
          <w:sz w:val="28"/>
          <w:szCs w:val="28"/>
        </w:rPr>
        <w:t>2.10</w:t>
      </w:r>
      <w:r w:rsidR="00750749" w:rsidRPr="006545AD">
        <w:rPr>
          <w:rFonts w:ascii="Times New Roman" w:eastAsia="Times New Roman" w:hAnsi="Times New Roman" w:cs="Times New Roman"/>
          <w:b/>
          <w:sz w:val="28"/>
          <w:szCs w:val="28"/>
        </w:rPr>
        <w:t xml:space="preserve">. </w:t>
      </w:r>
      <w:r w:rsidR="006E7C70" w:rsidRPr="006545AD">
        <w:rPr>
          <w:rFonts w:ascii="Times New Roman" w:eastAsia="Times New Roman" w:hAnsi="Times New Roman" w:cs="Times New Roman"/>
          <w:b/>
          <w:sz w:val="28"/>
          <w:szCs w:val="28"/>
        </w:rPr>
        <w:t>Tỷ lệ đảm nhận vận tải hành khách công cộng tại các đô thị đặc biệt, đô thị loại I</w:t>
      </w:r>
    </w:p>
    <w:p w14:paraId="0AA78BF8" w14:textId="77777777" w:rsidR="00F408D5" w:rsidRPr="006545AD" w:rsidRDefault="00BD7F28" w:rsidP="00923EF8">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6E7C70" w:rsidRPr="006545AD">
        <w:rPr>
          <w:rFonts w:ascii="Times New Roman" w:eastAsia="Times New Roman" w:hAnsi="Times New Roman" w:cs="Times New Roman"/>
          <w:b/>
          <w:sz w:val="28"/>
          <w:szCs w:val="28"/>
        </w:rPr>
        <w:t>1. Khái niệm, phương pháp tính</w:t>
      </w:r>
    </w:p>
    <w:p w14:paraId="58B1675C" w14:textId="3FC3B0BD" w:rsidR="00F408D5" w:rsidRPr="006545AD" w:rsidRDefault="00923EF8"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Tỷ lệ đảm nhận vận tải hành khách công cộng tại các đô thị đặc biệt, đô thị loại I là tỷ lệ phần trăm giữa khối lượng vận chuyển hành khách công cộng thực tế của các phương tiện giao thông công cộng đường bộ, đường sắt, đường thủy so với tổng khối lượng vận chuyển hành khách</w:t>
      </w:r>
      <w:r w:rsidR="009D431D" w:rsidRPr="006545AD">
        <w:rPr>
          <w:rFonts w:ascii="Times New Roman" w:eastAsia="Times New Roman" w:hAnsi="Times New Roman" w:cs="Times New Roman"/>
          <w:sz w:val="28"/>
          <w:szCs w:val="28"/>
        </w:rPr>
        <w:t xml:space="preserve"> thực tế</w:t>
      </w:r>
      <w:r w:rsidR="002B3DF5" w:rsidRPr="006545AD">
        <w:rPr>
          <w:rFonts w:ascii="Times New Roman" w:eastAsia="Times New Roman" w:hAnsi="Times New Roman" w:cs="Times New Roman"/>
          <w:sz w:val="28"/>
          <w:szCs w:val="28"/>
        </w:rPr>
        <w:t xml:space="preserve"> trong cùng thời kỳ</w:t>
      </w:r>
      <w:r w:rsidR="006E7C70" w:rsidRPr="006545AD">
        <w:rPr>
          <w:rFonts w:ascii="Times New Roman" w:eastAsia="Times New Roman" w:hAnsi="Times New Roman" w:cs="Times New Roman"/>
          <w:sz w:val="28"/>
          <w:szCs w:val="28"/>
        </w:rPr>
        <w:t xml:space="preserve">. </w:t>
      </w:r>
    </w:p>
    <w:p w14:paraId="28D70C17" w14:textId="3594766F" w:rsidR="00F408D5" w:rsidRPr="006545AD" w:rsidRDefault="00923EF8" w:rsidP="00923EF8">
      <w:pPr>
        <w:spacing w:before="60" w:after="60" w:line="360" w:lineRule="exact"/>
        <w:jc w:val="both"/>
        <w:rPr>
          <w:rFonts w:ascii="Times New Roman" w:eastAsia="Times New Roman" w:hAnsi="Times New Roman" w:cs="Times New Roman"/>
          <w:spacing w:val="-4"/>
          <w:sz w:val="28"/>
          <w:szCs w:val="28"/>
        </w:rPr>
      </w:pPr>
      <w:r w:rsidRPr="006545AD">
        <w:rPr>
          <w:rFonts w:ascii="Times New Roman" w:eastAsia="Times New Roman" w:hAnsi="Times New Roman" w:cs="Times New Roman"/>
          <w:sz w:val="28"/>
          <w:szCs w:val="28"/>
        </w:rPr>
        <w:lastRenderedPageBreak/>
        <w:tab/>
      </w:r>
      <w:r w:rsidR="006E7C70" w:rsidRPr="006545AD">
        <w:rPr>
          <w:rFonts w:ascii="Times New Roman" w:eastAsia="Times New Roman" w:hAnsi="Times New Roman" w:cs="Times New Roman"/>
          <w:spacing w:val="-4"/>
          <w:sz w:val="28"/>
          <w:szCs w:val="28"/>
        </w:rPr>
        <w:t>Vận tải hành khách công cộng tại các đô thị đặc biệt, đô thị loại I là hình thức vận chuyển người bằng các phương tiện giao thông công cộng đường bộ, đường sắt, đường thủy như xe buýt; xe buýt</w:t>
      </w:r>
      <w:r w:rsidR="00B37B5F" w:rsidRPr="006545AD">
        <w:rPr>
          <w:rFonts w:ascii="Times New Roman" w:eastAsia="Times New Roman" w:hAnsi="Times New Roman" w:cs="Times New Roman"/>
          <w:spacing w:val="-4"/>
          <w:sz w:val="28"/>
          <w:szCs w:val="28"/>
        </w:rPr>
        <w:t xml:space="preserve"> đường </w:t>
      </w:r>
      <w:r w:rsidR="006E7C70" w:rsidRPr="006545AD">
        <w:rPr>
          <w:rFonts w:ascii="Times New Roman" w:eastAsia="Times New Roman" w:hAnsi="Times New Roman" w:cs="Times New Roman"/>
          <w:spacing w:val="-4"/>
          <w:sz w:val="28"/>
          <w:szCs w:val="28"/>
        </w:rPr>
        <w:t>sông; các phương tiện đường sắt đô thị</w:t>
      </w:r>
      <w:r w:rsidR="00B37B5F" w:rsidRPr="006545AD">
        <w:rPr>
          <w:rFonts w:ascii="Times New Roman" w:eastAsia="Times New Roman" w:hAnsi="Times New Roman" w:cs="Times New Roman"/>
          <w:spacing w:val="-4"/>
          <w:sz w:val="28"/>
          <w:szCs w:val="28"/>
        </w:rPr>
        <w:t>.</w:t>
      </w:r>
    </w:p>
    <w:p w14:paraId="213937A7" w14:textId="1B905D2A" w:rsidR="00F408D5" w:rsidRPr="006545AD" w:rsidRDefault="00923EF8" w:rsidP="00923EF8">
      <w:pPr>
        <w:spacing w:before="60" w:after="60" w:line="360" w:lineRule="exact"/>
        <w:jc w:val="both"/>
        <w:rPr>
          <w:rFonts w:ascii="Times New Roman" w:eastAsia="Times New Roman" w:hAnsi="Times New Roman" w:cs="Times New Roman"/>
          <w:spacing w:val="-2"/>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pacing w:val="-2"/>
          <w:sz w:val="28"/>
          <w:szCs w:val="28"/>
        </w:rPr>
        <w:t>Đô thị đặc biệt</w:t>
      </w:r>
      <w:r w:rsidR="001F41F4" w:rsidRPr="006545AD">
        <w:rPr>
          <w:rFonts w:ascii="Times New Roman" w:eastAsia="Times New Roman" w:hAnsi="Times New Roman" w:cs="Times New Roman"/>
          <w:spacing w:val="-2"/>
          <w:sz w:val="28"/>
          <w:szCs w:val="28"/>
        </w:rPr>
        <w:t xml:space="preserve"> và độ thị loại I</w:t>
      </w:r>
      <w:r w:rsidR="006E7C70" w:rsidRPr="006545AD">
        <w:rPr>
          <w:rFonts w:ascii="Times New Roman" w:eastAsia="Times New Roman" w:hAnsi="Times New Roman" w:cs="Times New Roman"/>
          <w:spacing w:val="-2"/>
          <w:sz w:val="28"/>
          <w:szCs w:val="28"/>
        </w:rPr>
        <w:t xml:space="preserve"> là các đô thị đáp ứng được các tiêu chí phân loại trong Nghị quyết số</w:t>
      </w:r>
      <w:r w:rsidR="00A27355" w:rsidRPr="006545AD">
        <w:rPr>
          <w:rFonts w:ascii="Times New Roman" w:eastAsia="Times New Roman" w:hAnsi="Times New Roman" w:cs="Times New Roman"/>
          <w:spacing w:val="-2"/>
          <w:sz w:val="28"/>
          <w:szCs w:val="28"/>
        </w:rPr>
        <w:t xml:space="preserve"> </w:t>
      </w:r>
      <w:r w:rsidR="006E7C70" w:rsidRPr="006545AD">
        <w:rPr>
          <w:rFonts w:ascii="Times New Roman" w:eastAsia="Times New Roman" w:hAnsi="Times New Roman" w:cs="Times New Roman"/>
          <w:spacing w:val="-2"/>
          <w:sz w:val="28"/>
          <w:szCs w:val="28"/>
        </w:rPr>
        <w:t xml:space="preserve">1210/2016/UBTVQH13 ngày 25/5/2016 của Ủy ban thường vụ Quốc hội. </w:t>
      </w:r>
      <w:r w:rsidR="006E7C70" w:rsidRPr="006545AD">
        <w:rPr>
          <w:rFonts w:ascii="Times New Roman" w:eastAsia="Times New Roman" w:hAnsi="Times New Roman" w:cs="Times New Roman"/>
          <w:sz w:val="28"/>
          <w:szCs w:val="28"/>
        </w:rPr>
        <w:t xml:space="preserve"> </w:t>
      </w:r>
    </w:p>
    <w:p w14:paraId="2B18C508" w14:textId="77777777" w:rsidR="003B417D" w:rsidRPr="006545AD" w:rsidRDefault="00FE1E0A"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 xml:space="preserve">Công thức tính: </w:t>
      </w:r>
    </w:p>
    <w:tbl>
      <w:tblPr>
        <w:tblStyle w:val="TableGrid"/>
        <w:tblW w:w="5000" w:type="pct"/>
        <w:tblLook w:val="04A0" w:firstRow="1" w:lastRow="0" w:firstColumn="1" w:lastColumn="0" w:noHBand="0" w:noVBand="1"/>
      </w:tblPr>
      <w:tblGrid>
        <w:gridCol w:w="2412"/>
        <w:gridCol w:w="401"/>
        <w:gridCol w:w="5267"/>
        <w:gridCol w:w="992"/>
      </w:tblGrid>
      <w:tr w:rsidR="003B417D" w:rsidRPr="006545AD" w14:paraId="4F5EA650" w14:textId="77777777" w:rsidTr="005725BC">
        <w:trPr>
          <w:trHeight w:val="456"/>
        </w:trPr>
        <w:tc>
          <w:tcPr>
            <w:tcW w:w="1329" w:type="pct"/>
            <w:vMerge w:val="restart"/>
            <w:tcBorders>
              <w:top w:val="nil"/>
              <w:left w:val="nil"/>
              <w:bottom w:val="nil"/>
              <w:right w:val="nil"/>
            </w:tcBorders>
            <w:vAlign w:val="center"/>
          </w:tcPr>
          <w:p w14:paraId="704B82B2" w14:textId="77777777" w:rsidR="003B417D" w:rsidRPr="006545AD" w:rsidRDefault="003B417D" w:rsidP="005725BC">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Tỷ lệ đảm nhận vận tải hành khách công cộng ở các đô thị đặc biệt, đô thị loại I (%)</w:t>
            </w:r>
          </w:p>
        </w:tc>
        <w:tc>
          <w:tcPr>
            <w:tcW w:w="221" w:type="pct"/>
            <w:vMerge w:val="restart"/>
            <w:tcBorders>
              <w:top w:val="nil"/>
              <w:left w:val="nil"/>
              <w:bottom w:val="nil"/>
              <w:right w:val="nil"/>
            </w:tcBorders>
            <w:vAlign w:val="center"/>
          </w:tcPr>
          <w:p w14:paraId="1BE1C8BF" w14:textId="77777777" w:rsidR="003B417D" w:rsidRPr="006545AD" w:rsidRDefault="003B417D"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2903" w:type="pct"/>
            <w:tcBorders>
              <w:top w:val="nil"/>
              <w:left w:val="nil"/>
              <w:bottom w:val="single" w:sz="4" w:space="0" w:color="auto"/>
              <w:right w:val="nil"/>
            </w:tcBorders>
            <w:vAlign w:val="center"/>
          </w:tcPr>
          <w:p w14:paraId="3FDF1862" w14:textId="39F61D9B" w:rsidR="003B417D" w:rsidRPr="006545AD" w:rsidRDefault="003B417D" w:rsidP="00F511B4">
            <w:pPr>
              <w:spacing w:before="60" w:after="60" w:line="360" w:lineRule="exact"/>
              <w:jc w:val="center"/>
              <w:rPr>
                <w:rFonts w:ascii="Times New Roman" w:eastAsia="Times New Roman" w:hAnsi="Times New Roman" w:cs="Times New Roman"/>
                <w:sz w:val="28"/>
                <w:szCs w:val="28"/>
                <w:lang w:val="vi-VN"/>
              </w:rPr>
            </w:pPr>
            <w:r w:rsidRPr="006545AD">
              <w:rPr>
                <w:rFonts w:ascii="Times New Roman" w:eastAsia="Times New Roman" w:hAnsi="Times New Roman" w:cs="Times New Roman"/>
                <w:sz w:val="28"/>
                <w:szCs w:val="28"/>
              </w:rPr>
              <w:t xml:space="preserve">Tổng khối lượng vận chuyển hành khách của các phương tiện giao thông công cộng tại các đô thị đặc biệt, loại </w:t>
            </w:r>
            <w:r w:rsidR="009563A9" w:rsidRPr="006545AD">
              <w:rPr>
                <w:rFonts w:ascii="Times New Roman" w:eastAsia="Times New Roman" w:hAnsi="Times New Roman" w:cs="Times New Roman"/>
                <w:sz w:val="28"/>
                <w:szCs w:val="28"/>
                <w:lang w:val="vi-VN"/>
              </w:rPr>
              <w:t>I</w:t>
            </w:r>
          </w:p>
        </w:tc>
        <w:tc>
          <w:tcPr>
            <w:tcW w:w="547" w:type="pct"/>
            <w:vMerge w:val="restart"/>
            <w:tcBorders>
              <w:top w:val="nil"/>
              <w:left w:val="nil"/>
              <w:bottom w:val="nil"/>
              <w:right w:val="nil"/>
            </w:tcBorders>
            <w:vAlign w:val="center"/>
          </w:tcPr>
          <w:p w14:paraId="6CB74F00" w14:textId="31DA907C" w:rsidR="003B417D" w:rsidRPr="006545AD" w:rsidRDefault="00BE7109" w:rsidP="00923EF8">
            <w:pPr>
              <w:spacing w:before="60" w:after="60" w:line="360" w:lineRule="exact"/>
              <w:jc w:val="both"/>
              <w:rPr>
                <w:rFonts w:ascii="Times New Roman" w:eastAsia="Times New Roman" w:hAnsi="Times New Roman" w:cs="Times New Roman"/>
                <w:sz w:val="28"/>
                <w:szCs w:val="28"/>
              </w:rPr>
            </w:pPr>
            <w:r w:rsidRPr="006545AD">
              <w:rPr>
                <w:sz w:val="26"/>
                <w:szCs w:val="26"/>
              </w:rPr>
              <w:t>×</w:t>
            </w:r>
            <w:r w:rsidR="003B417D" w:rsidRPr="006545AD">
              <w:rPr>
                <w:rFonts w:ascii="Times New Roman" w:eastAsia="Times New Roman" w:hAnsi="Times New Roman" w:cs="Times New Roman"/>
                <w:sz w:val="28"/>
                <w:szCs w:val="28"/>
              </w:rPr>
              <w:t xml:space="preserve"> 100</w:t>
            </w:r>
          </w:p>
        </w:tc>
      </w:tr>
      <w:tr w:rsidR="003B417D" w:rsidRPr="006545AD" w14:paraId="2372C364" w14:textId="77777777" w:rsidTr="005725BC">
        <w:trPr>
          <w:trHeight w:val="1116"/>
        </w:trPr>
        <w:tc>
          <w:tcPr>
            <w:tcW w:w="1329" w:type="pct"/>
            <w:vMerge/>
            <w:tcBorders>
              <w:top w:val="nil"/>
              <w:left w:val="nil"/>
              <w:bottom w:val="nil"/>
              <w:right w:val="nil"/>
            </w:tcBorders>
            <w:vAlign w:val="center"/>
          </w:tcPr>
          <w:p w14:paraId="7D1F39E1" w14:textId="77777777" w:rsidR="003B417D" w:rsidRPr="006545AD" w:rsidRDefault="003B417D" w:rsidP="00923EF8">
            <w:pPr>
              <w:spacing w:before="60" w:after="60" w:line="360" w:lineRule="exact"/>
              <w:jc w:val="both"/>
              <w:rPr>
                <w:rFonts w:ascii="Times New Roman" w:eastAsia="Times New Roman" w:hAnsi="Times New Roman" w:cs="Times New Roman"/>
                <w:sz w:val="28"/>
                <w:szCs w:val="28"/>
              </w:rPr>
            </w:pPr>
          </w:p>
        </w:tc>
        <w:tc>
          <w:tcPr>
            <w:tcW w:w="221" w:type="pct"/>
            <w:vMerge/>
            <w:tcBorders>
              <w:top w:val="nil"/>
              <w:left w:val="nil"/>
              <w:bottom w:val="nil"/>
              <w:right w:val="nil"/>
            </w:tcBorders>
            <w:vAlign w:val="center"/>
          </w:tcPr>
          <w:p w14:paraId="31FC5F61" w14:textId="77777777" w:rsidR="003B417D" w:rsidRPr="006545AD" w:rsidRDefault="003B417D" w:rsidP="00923EF8">
            <w:pPr>
              <w:spacing w:before="60" w:after="60" w:line="360" w:lineRule="exact"/>
              <w:jc w:val="both"/>
              <w:rPr>
                <w:rFonts w:ascii="Times New Roman" w:eastAsia="Times New Roman" w:hAnsi="Times New Roman" w:cs="Times New Roman"/>
                <w:sz w:val="28"/>
                <w:szCs w:val="28"/>
              </w:rPr>
            </w:pPr>
          </w:p>
        </w:tc>
        <w:tc>
          <w:tcPr>
            <w:tcW w:w="2903" w:type="pct"/>
            <w:tcBorders>
              <w:top w:val="single" w:sz="4" w:space="0" w:color="auto"/>
              <w:left w:val="nil"/>
              <w:bottom w:val="nil"/>
              <w:right w:val="nil"/>
            </w:tcBorders>
            <w:vAlign w:val="center"/>
          </w:tcPr>
          <w:p w14:paraId="39E3E2C8" w14:textId="28E5C256" w:rsidR="003B417D" w:rsidRPr="006545AD" w:rsidRDefault="003B417D" w:rsidP="00F511B4">
            <w:pPr>
              <w:spacing w:before="60" w:after="60" w:line="360" w:lineRule="exact"/>
              <w:jc w:val="center"/>
              <w:rPr>
                <w:rFonts w:ascii="Times New Roman" w:eastAsia="Times New Roman" w:hAnsi="Times New Roman" w:cs="Times New Roman"/>
                <w:sz w:val="28"/>
                <w:szCs w:val="28"/>
                <w:lang w:val="vi-VN"/>
              </w:rPr>
            </w:pPr>
            <w:r w:rsidRPr="006545AD">
              <w:rPr>
                <w:rFonts w:ascii="Times New Roman" w:eastAsia="Times New Roman" w:hAnsi="Times New Roman" w:cs="Times New Roman"/>
                <w:sz w:val="28"/>
                <w:szCs w:val="28"/>
              </w:rPr>
              <w:t xml:space="preserve">Tổng khối lượng vận chuyển hành khách tại các đô thị đặc biệt, loại </w:t>
            </w:r>
            <w:r w:rsidR="009563A9" w:rsidRPr="006545AD">
              <w:rPr>
                <w:rFonts w:ascii="Times New Roman" w:eastAsia="Times New Roman" w:hAnsi="Times New Roman" w:cs="Times New Roman"/>
                <w:sz w:val="28"/>
                <w:szCs w:val="28"/>
                <w:lang w:val="vi-VN"/>
              </w:rPr>
              <w:t>I</w:t>
            </w:r>
          </w:p>
        </w:tc>
        <w:tc>
          <w:tcPr>
            <w:tcW w:w="547" w:type="pct"/>
            <w:vMerge/>
            <w:tcBorders>
              <w:top w:val="nil"/>
              <w:left w:val="nil"/>
              <w:bottom w:val="nil"/>
              <w:right w:val="nil"/>
            </w:tcBorders>
            <w:vAlign w:val="center"/>
          </w:tcPr>
          <w:p w14:paraId="767FE4A0" w14:textId="77777777" w:rsidR="003B417D" w:rsidRPr="006545AD" w:rsidRDefault="003B417D" w:rsidP="00923EF8">
            <w:pPr>
              <w:spacing w:before="60" w:after="60" w:line="360" w:lineRule="exact"/>
              <w:jc w:val="both"/>
              <w:rPr>
                <w:rFonts w:ascii="Times New Roman" w:eastAsia="Times New Roman" w:hAnsi="Times New Roman" w:cs="Times New Roman"/>
                <w:sz w:val="28"/>
                <w:szCs w:val="28"/>
              </w:rPr>
            </w:pPr>
          </w:p>
        </w:tc>
      </w:tr>
    </w:tbl>
    <w:p w14:paraId="04BE9126" w14:textId="77777777" w:rsidR="00F408D5" w:rsidRPr="006545AD" w:rsidRDefault="006E7C70"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2. Phân tổ chủ yếu</w:t>
      </w:r>
    </w:p>
    <w:p w14:paraId="1DD30CAA"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Loại đô thị (đô thị đặc biệt, loại I);</w:t>
      </w:r>
    </w:p>
    <w:p w14:paraId="44998F87"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Loại phương tiện giao thông công cộng</w:t>
      </w:r>
      <w:r w:rsidR="005A7F64" w:rsidRPr="006545AD">
        <w:rPr>
          <w:rFonts w:ascii="Times New Roman" w:eastAsia="Times New Roman" w:hAnsi="Times New Roman" w:cs="Times New Roman"/>
          <w:sz w:val="28"/>
          <w:szCs w:val="28"/>
        </w:rPr>
        <w:t>;</w:t>
      </w:r>
      <w:r w:rsidRPr="006545AD">
        <w:rPr>
          <w:rFonts w:ascii="Times New Roman" w:eastAsia="Times New Roman" w:hAnsi="Times New Roman" w:cs="Times New Roman"/>
          <w:sz w:val="28"/>
          <w:szCs w:val="28"/>
        </w:rPr>
        <w:t xml:space="preserve">  </w:t>
      </w:r>
    </w:p>
    <w:p w14:paraId="5224099B" w14:textId="5F12E57A"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 Ngành </w:t>
      </w:r>
      <w:r w:rsidR="001F7482" w:rsidRPr="006545AD">
        <w:rPr>
          <w:rFonts w:ascii="Times New Roman" w:eastAsia="Times New Roman" w:hAnsi="Times New Roman" w:cs="Times New Roman"/>
          <w:sz w:val="28"/>
          <w:szCs w:val="28"/>
        </w:rPr>
        <w:t>đường.</w:t>
      </w:r>
    </w:p>
    <w:p w14:paraId="4B9157CC" w14:textId="77777777" w:rsidR="00F408D5" w:rsidRPr="006545AD" w:rsidRDefault="006E7C70"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 xml:space="preserve">3. Kỳ công bố: </w:t>
      </w:r>
      <w:r w:rsidRPr="006545AD">
        <w:rPr>
          <w:rFonts w:ascii="Times New Roman" w:eastAsia="Times New Roman" w:hAnsi="Times New Roman" w:cs="Times New Roman"/>
          <w:sz w:val="28"/>
          <w:szCs w:val="28"/>
        </w:rPr>
        <w:t>Năm</w:t>
      </w:r>
      <w:r w:rsidR="00C651A7" w:rsidRPr="006545AD">
        <w:rPr>
          <w:rFonts w:ascii="Times New Roman" w:eastAsia="Times New Roman" w:hAnsi="Times New Roman" w:cs="Times New Roman"/>
          <w:sz w:val="28"/>
          <w:szCs w:val="28"/>
        </w:rPr>
        <w:t>.</w:t>
      </w:r>
    </w:p>
    <w:p w14:paraId="1537F250" w14:textId="115D1631" w:rsidR="00E83F17" w:rsidRPr="006545AD" w:rsidRDefault="006E7C70"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4. Nguồn số liệu:</w:t>
      </w:r>
      <w:r w:rsidR="00DA3DAF" w:rsidRPr="006545AD">
        <w:rPr>
          <w:rFonts w:ascii="Times New Roman" w:eastAsia="Times New Roman" w:hAnsi="Times New Roman" w:cs="Times New Roman"/>
          <w:b/>
          <w:sz w:val="28"/>
          <w:szCs w:val="28"/>
        </w:rPr>
        <w:t xml:space="preserve"> </w:t>
      </w:r>
    </w:p>
    <w:p w14:paraId="27199328" w14:textId="55E666DA" w:rsidR="00E83F17" w:rsidRPr="006545AD" w:rsidRDefault="00E83F17"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 xml:space="preserve">- </w:t>
      </w:r>
      <w:r w:rsidR="00DA3DAF" w:rsidRPr="006545AD">
        <w:rPr>
          <w:rFonts w:ascii="Times New Roman" w:eastAsia="Times New Roman" w:hAnsi="Times New Roman" w:cs="Times New Roman"/>
          <w:sz w:val="28"/>
          <w:szCs w:val="28"/>
        </w:rPr>
        <w:t>Dữ liệu hành chính</w:t>
      </w:r>
      <w:r w:rsidRPr="006545AD">
        <w:rPr>
          <w:rFonts w:ascii="Times New Roman" w:eastAsia="Times New Roman" w:hAnsi="Times New Roman" w:cs="Times New Roman"/>
          <w:sz w:val="28"/>
          <w:szCs w:val="28"/>
        </w:rPr>
        <w:t>;</w:t>
      </w:r>
    </w:p>
    <w:p w14:paraId="21E21ACE" w14:textId="0304A386" w:rsidR="00F408D5" w:rsidRPr="006545AD" w:rsidRDefault="00E83F17"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Chế độ báo cáo.</w:t>
      </w:r>
    </w:p>
    <w:p w14:paraId="0FD086E0" w14:textId="77777777" w:rsidR="00A27355" w:rsidRPr="006545AD" w:rsidRDefault="006E7C70"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5. Cơ quan chịu trách nhiệm thu thập, tổng hợp:</w:t>
      </w:r>
      <w:r w:rsidR="00C651A7" w:rsidRPr="006545AD">
        <w:rPr>
          <w:rFonts w:ascii="Times New Roman" w:eastAsia="Times New Roman" w:hAnsi="Times New Roman" w:cs="Times New Roman"/>
          <w:b/>
          <w:sz w:val="28"/>
          <w:szCs w:val="28"/>
        </w:rPr>
        <w:t xml:space="preserve"> </w:t>
      </w:r>
    </w:p>
    <w:p w14:paraId="063739EE" w14:textId="5F184851" w:rsidR="00A27355" w:rsidRPr="006545AD" w:rsidRDefault="00A27355"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 xml:space="preserve">- </w:t>
      </w:r>
      <w:r w:rsidR="00B37B5F" w:rsidRPr="009E1776">
        <w:rPr>
          <w:rFonts w:ascii="Times New Roman" w:eastAsia="Times New Roman" w:hAnsi="Times New Roman" w:cs="Times New Roman"/>
          <w:bCs/>
          <w:sz w:val="28"/>
          <w:szCs w:val="28"/>
        </w:rPr>
        <w:t xml:space="preserve">Chủ trì: </w:t>
      </w:r>
      <w:r w:rsidR="006E7C70" w:rsidRPr="006545AD">
        <w:rPr>
          <w:rFonts w:ascii="Times New Roman" w:eastAsia="Times New Roman" w:hAnsi="Times New Roman" w:cs="Times New Roman"/>
          <w:bCs/>
          <w:sz w:val="28"/>
          <w:szCs w:val="28"/>
        </w:rPr>
        <w:t>Bộ</w:t>
      </w:r>
      <w:r w:rsidR="006E7C70" w:rsidRPr="006545AD">
        <w:rPr>
          <w:rFonts w:ascii="Times New Roman" w:eastAsia="Times New Roman" w:hAnsi="Times New Roman" w:cs="Times New Roman"/>
          <w:sz w:val="28"/>
          <w:szCs w:val="28"/>
        </w:rPr>
        <w:t xml:space="preserve"> </w:t>
      </w:r>
      <w:r w:rsidR="00574BDA" w:rsidRPr="006545AD">
        <w:rPr>
          <w:rFonts w:ascii="Times New Roman" w:eastAsia="Times New Roman" w:hAnsi="Times New Roman" w:cs="Times New Roman"/>
          <w:sz w:val="28"/>
          <w:szCs w:val="28"/>
        </w:rPr>
        <w:t xml:space="preserve">Giao thông </w:t>
      </w:r>
      <w:r w:rsidR="008A0E6C" w:rsidRPr="006545AD">
        <w:rPr>
          <w:rFonts w:ascii="Times New Roman" w:eastAsia="Times New Roman" w:hAnsi="Times New Roman" w:cs="Times New Roman"/>
          <w:sz w:val="28"/>
          <w:szCs w:val="28"/>
        </w:rPr>
        <w:t>v</w:t>
      </w:r>
      <w:r w:rsidR="00574BDA" w:rsidRPr="006545AD">
        <w:rPr>
          <w:rFonts w:ascii="Times New Roman" w:eastAsia="Times New Roman" w:hAnsi="Times New Roman" w:cs="Times New Roman"/>
          <w:sz w:val="28"/>
          <w:szCs w:val="28"/>
        </w:rPr>
        <w:t>ận tải</w:t>
      </w:r>
      <w:r w:rsidRPr="006545AD">
        <w:rPr>
          <w:rFonts w:ascii="Times New Roman" w:eastAsia="Times New Roman" w:hAnsi="Times New Roman" w:cs="Times New Roman"/>
          <w:sz w:val="28"/>
          <w:szCs w:val="28"/>
        </w:rPr>
        <w:t>;</w:t>
      </w:r>
    </w:p>
    <w:p w14:paraId="7A2B27AD" w14:textId="72FA5687" w:rsidR="00F408D5" w:rsidRPr="006545AD" w:rsidRDefault="00A27355"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sz w:val="28"/>
          <w:szCs w:val="28"/>
        </w:rPr>
        <w:t>- Phối hợp: Ủy ban nhân dân các tỉnh, thành phố trực thuộc Trung ương (là các đô thị đặc biệt, đô thị loại I).</w:t>
      </w:r>
    </w:p>
    <w:p w14:paraId="649E05B1" w14:textId="536A1591" w:rsidR="00F408D5" w:rsidRPr="006545AD" w:rsidRDefault="00BD7F28" w:rsidP="00923EF8">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EE5A98" w:rsidRPr="006545AD">
        <w:rPr>
          <w:rFonts w:ascii="Times New Roman" w:eastAsia="Times New Roman" w:hAnsi="Times New Roman" w:cs="Times New Roman"/>
          <w:b/>
          <w:sz w:val="28"/>
          <w:szCs w:val="28"/>
        </w:rPr>
        <w:t>2.11</w:t>
      </w:r>
      <w:r w:rsidR="00836A4E" w:rsidRPr="006545AD">
        <w:rPr>
          <w:rFonts w:ascii="Times New Roman" w:eastAsia="Times New Roman" w:hAnsi="Times New Roman" w:cs="Times New Roman"/>
          <w:b/>
          <w:sz w:val="28"/>
          <w:szCs w:val="28"/>
        </w:rPr>
        <w:t>. Tỷ</w:t>
      </w:r>
      <w:r w:rsidR="006E7C70" w:rsidRPr="006545AD">
        <w:rPr>
          <w:rFonts w:ascii="Times New Roman" w:eastAsia="Times New Roman" w:hAnsi="Times New Roman" w:cs="Times New Roman"/>
          <w:b/>
          <w:sz w:val="28"/>
          <w:szCs w:val="28"/>
        </w:rPr>
        <w:t xml:space="preserve"> lệ chiều dài đường bộ cao tốc, đường sắt tốc độ cao, đường sắt đô thị trên tổng chiều dài</w:t>
      </w:r>
      <w:r w:rsidR="00357C5D" w:rsidRPr="006545AD">
        <w:rPr>
          <w:rFonts w:ascii="Times New Roman" w:eastAsia="Times New Roman" w:hAnsi="Times New Roman" w:cs="Times New Roman"/>
          <w:b/>
          <w:sz w:val="28"/>
          <w:szCs w:val="28"/>
        </w:rPr>
        <w:t xml:space="preserve"> </w:t>
      </w:r>
      <w:r w:rsidR="00A671B6" w:rsidRPr="006545AD">
        <w:rPr>
          <w:rFonts w:ascii="Times New Roman" w:eastAsia="Times New Roman" w:hAnsi="Times New Roman" w:cs="Times New Roman"/>
          <w:b/>
          <w:sz w:val="28"/>
          <w:szCs w:val="28"/>
        </w:rPr>
        <w:t xml:space="preserve">đường </w:t>
      </w:r>
      <w:r w:rsidR="002B3DF5" w:rsidRPr="006545AD">
        <w:rPr>
          <w:rFonts w:ascii="Times New Roman" w:eastAsia="Times New Roman" w:hAnsi="Times New Roman" w:cs="Times New Roman"/>
          <w:b/>
          <w:sz w:val="28"/>
          <w:szCs w:val="28"/>
        </w:rPr>
        <w:t>bộ</w:t>
      </w:r>
      <w:r w:rsidR="006E7C70" w:rsidRPr="006545AD">
        <w:rPr>
          <w:rFonts w:ascii="Times New Roman" w:eastAsia="Times New Roman" w:hAnsi="Times New Roman" w:cs="Times New Roman"/>
          <w:b/>
          <w:sz w:val="28"/>
          <w:szCs w:val="28"/>
        </w:rPr>
        <w:t>, đường sắt</w:t>
      </w:r>
    </w:p>
    <w:p w14:paraId="1D4D3C3B" w14:textId="77777777" w:rsidR="00F408D5" w:rsidRPr="006545AD" w:rsidRDefault="00BD7F28" w:rsidP="00923EF8">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6E7C70" w:rsidRPr="006545AD">
        <w:rPr>
          <w:rFonts w:ascii="Times New Roman" w:eastAsia="Times New Roman" w:hAnsi="Times New Roman" w:cs="Times New Roman"/>
          <w:b/>
          <w:sz w:val="28"/>
          <w:szCs w:val="28"/>
        </w:rPr>
        <w:t>1. Khái niệm, phương pháp tính</w:t>
      </w:r>
    </w:p>
    <w:p w14:paraId="370C709C" w14:textId="406EF71E" w:rsidR="00F408D5" w:rsidRPr="006545AD" w:rsidRDefault="00923EF8"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 xml:space="preserve">Tỷ lệ chiều dài đường bộ cao tốc, đường sắt tốc độ cao và đường sắt đô thị trên tổng chiều dài đường </w:t>
      </w:r>
      <w:r w:rsidR="002B3DF5" w:rsidRPr="006545AD">
        <w:rPr>
          <w:rFonts w:ascii="Times New Roman" w:eastAsia="Times New Roman" w:hAnsi="Times New Roman" w:cs="Times New Roman"/>
          <w:sz w:val="28"/>
          <w:szCs w:val="28"/>
        </w:rPr>
        <w:t>bộ</w:t>
      </w:r>
      <w:r w:rsidR="006E7C70" w:rsidRPr="006545AD">
        <w:rPr>
          <w:rFonts w:ascii="Times New Roman" w:eastAsia="Times New Roman" w:hAnsi="Times New Roman" w:cs="Times New Roman"/>
          <w:sz w:val="28"/>
          <w:szCs w:val="28"/>
        </w:rPr>
        <w:t xml:space="preserve">, đường sắt: là phần trăm giữa tổng chiều dài đường bộ cao tốc, đường sắt tốc độ cao, đường sắt đô thị so với tổng chiều dài đường </w:t>
      </w:r>
      <w:r w:rsidR="00D83EFB" w:rsidRPr="006545AD">
        <w:rPr>
          <w:rFonts w:ascii="Times New Roman" w:eastAsia="Times New Roman" w:hAnsi="Times New Roman" w:cs="Times New Roman"/>
          <w:sz w:val="28"/>
          <w:szCs w:val="28"/>
        </w:rPr>
        <w:t>bộ</w:t>
      </w:r>
      <w:r w:rsidR="006E7C70" w:rsidRPr="006545AD">
        <w:rPr>
          <w:rFonts w:ascii="Times New Roman" w:eastAsia="Times New Roman" w:hAnsi="Times New Roman" w:cs="Times New Roman"/>
          <w:sz w:val="28"/>
          <w:szCs w:val="28"/>
        </w:rPr>
        <w:t>, đường sắt.</w:t>
      </w:r>
    </w:p>
    <w:p w14:paraId="10F7A55B" w14:textId="47918AD3" w:rsidR="004141D4" w:rsidRPr="006545AD" w:rsidRDefault="006E7C70" w:rsidP="008725E6">
      <w:pPr>
        <w:spacing w:before="60" w:after="60" w:line="36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a) </w:t>
      </w:r>
      <w:r w:rsidR="00D83EFB" w:rsidRPr="006545AD">
        <w:rPr>
          <w:rFonts w:ascii="Times New Roman" w:eastAsia="Times New Roman" w:hAnsi="Times New Roman" w:cs="Times New Roman"/>
          <w:sz w:val="28"/>
          <w:szCs w:val="28"/>
        </w:rPr>
        <w:t>Chiều dài đường bộ</w:t>
      </w:r>
      <w:r w:rsidRPr="006545AD">
        <w:rPr>
          <w:rFonts w:ascii="Times New Roman" w:eastAsia="Times New Roman" w:hAnsi="Times New Roman" w:cs="Times New Roman"/>
          <w:sz w:val="28"/>
          <w:szCs w:val="28"/>
        </w:rPr>
        <w:t>:</w:t>
      </w:r>
      <w:r w:rsidR="0066396E" w:rsidRPr="006545AD">
        <w:rPr>
          <w:rFonts w:ascii="Times New Roman" w:eastAsia="Times New Roman" w:hAnsi="Times New Roman" w:cs="Times New Roman"/>
          <w:sz w:val="28"/>
          <w:szCs w:val="28"/>
        </w:rPr>
        <w:t xml:space="preserve"> </w:t>
      </w:r>
      <w:r w:rsidR="00D83EFB" w:rsidRPr="006545AD">
        <w:rPr>
          <w:rFonts w:ascii="Times New Roman" w:eastAsia="Times New Roman" w:hAnsi="Times New Roman" w:cs="Times New Roman"/>
          <w:sz w:val="28"/>
          <w:szCs w:val="28"/>
        </w:rPr>
        <w:t>trong phạm vi chỉ tiêu này, chiều dài đường bộ bao gồm đường quốc lộ và đường tỉnh. T</w:t>
      </w:r>
      <w:r w:rsidR="004141D4" w:rsidRPr="006545AD">
        <w:rPr>
          <w:rFonts w:ascii="Times New Roman" w:eastAsia="Times New Roman" w:hAnsi="Times New Roman" w:cs="Times New Roman"/>
          <w:sz w:val="28"/>
          <w:szCs w:val="28"/>
        </w:rPr>
        <w:t>rong đó:</w:t>
      </w:r>
    </w:p>
    <w:p w14:paraId="0B2ABB73" w14:textId="28FE162D" w:rsidR="009D6BE0" w:rsidRPr="006545AD" w:rsidRDefault="004141D4" w:rsidP="008725E6">
      <w:pPr>
        <w:spacing w:before="60" w:after="60" w:line="36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Đ</w:t>
      </w:r>
      <w:r w:rsidR="00D83EFB" w:rsidRPr="006545AD">
        <w:rPr>
          <w:rFonts w:ascii="Times New Roman" w:eastAsia="Times New Roman" w:hAnsi="Times New Roman" w:cs="Times New Roman"/>
          <w:sz w:val="28"/>
          <w:szCs w:val="28"/>
        </w:rPr>
        <w:t xml:space="preserve">ường quốc lộ </w:t>
      </w:r>
      <w:r w:rsidR="009D6BE0" w:rsidRPr="009D6BE0">
        <w:rPr>
          <w:rFonts w:ascii="Times New Roman" w:eastAsia="Times New Roman" w:hAnsi="Times New Roman" w:cs="Times New Roman"/>
          <w:sz w:val="28"/>
          <w:szCs w:val="28"/>
          <w:lang w:val="en-US"/>
        </w:rPr>
        <w:t xml:space="preserve">là đường nối liền Thủ đô Hà Nội với trung tâm hành chính cấp tỉnh; đường nối liền trung tâm hành chính cấp tỉnh từ ba địa phương trở lên; </w:t>
      </w:r>
      <w:r w:rsidR="009D6BE0" w:rsidRPr="009D6BE0">
        <w:rPr>
          <w:rFonts w:ascii="Times New Roman" w:eastAsia="Times New Roman" w:hAnsi="Times New Roman" w:cs="Times New Roman"/>
          <w:sz w:val="28"/>
          <w:szCs w:val="28"/>
          <w:lang w:val="en-US"/>
        </w:rPr>
        <w:lastRenderedPageBreak/>
        <w:t>đường nối liền từ cảng biển quốc tế, cảng hàng không quốc tế đến các cửa khẩu</w:t>
      </w:r>
      <w:r w:rsidR="009D6BE0">
        <w:rPr>
          <w:rFonts w:ascii="Times New Roman" w:eastAsia="Times New Roman" w:hAnsi="Times New Roman" w:cs="Times New Roman"/>
          <w:sz w:val="28"/>
          <w:szCs w:val="28"/>
          <w:lang w:val="en-US"/>
        </w:rPr>
        <w:t xml:space="preserve"> </w:t>
      </w:r>
      <w:r w:rsidR="009D6BE0" w:rsidRPr="009D6BE0">
        <w:rPr>
          <w:rFonts w:ascii="Times New Roman" w:eastAsia="Times New Roman" w:hAnsi="Times New Roman" w:cs="Times New Roman"/>
          <w:sz w:val="28"/>
          <w:szCs w:val="28"/>
          <w:lang w:val="en-US"/>
        </w:rPr>
        <w:t>quốc tế, cửa khẩu chính trên đường bộ; đường có vị trí đặc biệt quan trọng đối với sự phát triển kinh tế - xã hội của vùng, khu vực;</w:t>
      </w:r>
    </w:p>
    <w:p w14:paraId="7348EDF4" w14:textId="5CDAA278" w:rsidR="00F408D5" w:rsidRPr="006545AD" w:rsidRDefault="004141D4" w:rsidP="008725E6">
      <w:pPr>
        <w:spacing w:before="60" w:after="60" w:line="36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r w:rsidR="00D83EFB" w:rsidRPr="006545AD">
        <w:rPr>
          <w:rFonts w:ascii="Times New Roman" w:eastAsia="Times New Roman" w:hAnsi="Times New Roman" w:cs="Times New Roman"/>
          <w:sz w:val="28"/>
          <w:szCs w:val="28"/>
        </w:rPr>
        <w:t xml:space="preserve"> Đường tỉnh là đường nối trung tâm hành chính của tỉnh với trung tâm hành chính của huyện hoặc trung tâm hành chính của tỉnh lân cận; đường có vị trí quan trọng đối với sự phát triển kinh tế - xã hội của tỉnh</w:t>
      </w:r>
      <w:r w:rsidRPr="006545AD">
        <w:rPr>
          <w:rFonts w:ascii="Times New Roman" w:eastAsia="Times New Roman" w:hAnsi="Times New Roman" w:cs="Times New Roman"/>
          <w:sz w:val="28"/>
          <w:szCs w:val="28"/>
        </w:rPr>
        <w:t>.</w:t>
      </w:r>
    </w:p>
    <w:p w14:paraId="4FDDAF50" w14:textId="3B70C19F" w:rsidR="00F408D5" w:rsidRPr="006545AD" w:rsidRDefault="006E7C70" w:rsidP="008725E6">
      <w:pPr>
        <w:spacing w:before="60" w:after="60" w:line="360" w:lineRule="exact"/>
        <w:ind w:firstLine="709"/>
        <w:jc w:val="both"/>
        <w:rPr>
          <w:rFonts w:ascii="Times New Roman" w:eastAsia="Times New Roman" w:hAnsi="Times New Roman" w:cs="Times New Roman"/>
          <w:spacing w:val="-2"/>
          <w:sz w:val="28"/>
          <w:szCs w:val="28"/>
          <w:lang w:val="vi-VN"/>
        </w:rPr>
      </w:pPr>
      <w:r w:rsidRPr="006545AD">
        <w:rPr>
          <w:rFonts w:ascii="Times New Roman" w:eastAsia="Times New Roman" w:hAnsi="Times New Roman" w:cs="Times New Roman"/>
          <w:spacing w:val="-2"/>
          <w:sz w:val="28"/>
          <w:szCs w:val="28"/>
        </w:rPr>
        <w:t>b) Đường bộ cao tốc (hay còn gọi là đường cao tốc) là đường dành cho xe cơ giới, có dải phân cách chia đường cho xe chạy hai chiều riêng biệt; không giao nhau cùng mức với một hoặc các đường khác; được bố trí đầy đủ trang thiết bị phục vụ, bảo đảm giao thông liên tục, an toàn, rút ngắn thời gian hành trình và chỉ cho xe ra, vào ở những điểm nhất định</w:t>
      </w:r>
      <w:r w:rsidR="00B70BB8" w:rsidRPr="006545AD">
        <w:rPr>
          <w:rFonts w:ascii="Times New Roman" w:eastAsia="Times New Roman" w:hAnsi="Times New Roman" w:cs="Times New Roman"/>
          <w:spacing w:val="-2"/>
          <w:sz w:val="28"/>
          <w:szCs w:val="28"/>
        </w:rPr>
        <w:t>.</w:t>
      </w:r>
    </w:p>
    <w:p w14:paraId="069B6BB4" w14:textId="6FC0C86D" w:rsidR="00EA04EC" w:rsidRPr="006545AD" w:rsidRDefault="006E7C70" w:rsidP="008725E6">
      <w:pPr>
        <w:spacing w:before="60" w:after="60" w:line="36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c) Chiều dài đường sắt: tổng chiều dài của mạng lưới đường sắt đang sử dụng, </w:t>
      </w:r>
      <w:r w:rsidR="00EA04EC" w:rsidRPr="006545AD">
        <w:rPr>
          <w:rFonts w:ascii="Times New Roman" w:eastAsia="Times New Roman" w:hAnsi="Times New Roman" w:cs="Times New Roman"/>
          <w:sz w:val="28"/>
          <w:szCs w:val="28"/>
        </w:rPr>
        <w:t>bao gồm đường sắt quốc gia, đường sắt đô thị tính đến thời điểm báo cáo, cụ thể như sau:</w:t>
      </w:r>
    </w:p>
    <w:p w14:paraId="137F917D" w14:textId="77777777" w:rsidR="00EA04EC" w:rsidRPr="006545AD" w:rsidRDefault="00EA04EC" w:rsidP="008725E6">
      <w:pPr>
        <w:spacing w:before="60" w:after="60" w:line="36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Đường sắt quốc gia: là đường sắt phục vụ như cầu vận tải chung của cả nước, từng vùng kinh tế và liên vận quốc tế, bao gồm đường sắt khổ 1000mm, đường sắt khổ 1435mm, đường lồng (đường sắt khổ 1435mm và 1000mm), đường sắt chạy điện.</w:t>
      </w:r>
    </w:p>
    <w:p w14:paraId="1FFD2BA0" w14:textId="77777777" w:rsidR="00EA04EC" w:rsidRPr="006545AD" w:rsidRDefault="00EA04EC" w:rsidP="009E1776">
      <w:pPr>
        <w:spacing w:beforeLines="20" w:before="48" w:afterLines="20" w:after="48" w:line="240" w:lineRule="auto"/>
        <w:ind w:firstLine="709"/>
        <w:jc w:val="both"/>
        <w:rPr>
          <w:rFonts w:ascii="Times New Roman" w:eastAsia="Times New Roman" w:hAnsi="Times New Roman" w:cs="Times New Roman"/>
          <w:spacing w:val="-6"/>
          <w:sz w:val="28"/>
          <w:szCs w:val="28"/>
        </w:rPr>
      </w:pPr>
      <w:r w:rsidRPr="006545AD">
        <w:rPr>
          <w:rFonts w:ascii="Times New Roman" w:eastAsia="Times New Roman" w:hAnsi="Times New Roman" w:cs="Times New Roman"/>
          <w:spacing w:val="-6"/>
          <w:sz w:val="28"/>
          <w:szCs w:val="28"/>
        </w:rPr>
        <w:t>- Đường sắt đô thị: là đường sắt phục vụ nhu cầu đi lại hàng ngày của hành khách ở thành phố, vùng phụ cận, bao gồm đường sắt đi ngầm, đường sắt đi trên cao, đường sắt đi trên mặt đất và một số loại hình giao thông đô thị mới tự động dẫn hướng.</w:t>
      </w:r>
    </w:p>
    <w:p w14:paraId="46E057BB" w14:textId="7DD69791" w:rsidR="00F408D5" w:rsidRPr="006545AD" w:rsidRDefault="00EA04EC" w:rsidP="009E1776">
      <w:pPr>
        <w:spacing w:beforeLines="20" w:before="48" w:afterLines="20" w:after="48" w:line="240" w:lineRule="auto"/>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 Đường sắt tốc độ cao là một loại hình của đường sắt quốc gia có tốc </w:t>
      </w:r>
      <w:r w:rsidR="006E7C70" w:rsidRPr="006545AD">
        <w:rPr>
          <w:rFonts w:ascii="Times New Roman" w:eastAsia="Times New Roman" w:hAnsi="Times New Roman" w:cs="Times New Roman"/>
          <w:sz w:val="28"/>
          <w:szCs w:val="28"/>
        </w:rPr>
        <w:t xml:space="preserve">độ thiết kế từ 200km/h trở lên, có khổ đường 1.435mm, đường đôi, điện khí hóa. </w:t>
      </w:r>
    </w:p>
    <w:p w14:paraId="38D6171A" w14:textId="77777777" w:rsidR="00F408D5" w:rsidRPr="006545AD" w:rsidRDefault="00923EF8" w:rsidP="009E1776">
      <w:pPr>
        <w:spacing w:beforeLines="20" w:before="48" w:afterLines="20" w:after="48" w:line="240" w:lineRule="auto"/>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 xml:space="preserve">Công thức tính: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7"/>
        <w:gridCol w:w="437"/>
        <w:gridCol w:w="4077"/>
        <w:gridCol w:w="1221"/>
      </w:tblGrid>
      <w:tr w:rsidR="003B417D" w:rsidRPr="006545AD" w14:paraId="3B0C5CA0" w14:textId="77777777" w:rsidTr="009D431D">
        <w:trPr>
          <w:trHeight w:val="670"/>
        </w:trPr>
        <w:tc>
          <w:tcPr>
            <w:tcW w:w="1839" w:type="pct"/>
            <w:vMerge w:val="restart"/>
            <w:vAlign w:val="center"/>
          </w:tcPr>
          <w:p w14:paraId="084122AE" w14:textId="06035992" w:rsidR="003B417D" w:rsidRPr="006545AD" w:rsidRDefault="003B417D" w:rsidP="009E1776">
            <w:pPr>
              <w:spacing w:beforeLines="20" w:before="48" w:afterLines="20" w:after="48"/>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Tỷ lệ c</w:t>
            </w:r>
            <w:r w:rsidR="00F7631E" w:rsidRPr="006545AD">
              <w:rPr>
                <w:rFonts w:ascii="Times New Roman" w:eastAsia="Times New Roman" w:hAnsi="Times New Roman" w:cs="Times New Roman"/>
                <w:sz w:val="28"/>
                <w:szCs w:val="28"/>
              </w:rPr>
              <w:t>hiều dài đường bộ cao tốc trên t</w:t>
            </w:r>
            <w:r w:rsidRPr="006545AD">
              <w:rPr>
                <w:rFonts w:ascii="Times New Roman" w:eastAsia="Times New Roman" w:hAnsi="Times New Roman" w:cs="Times New Roman"/>
                <w:sz w:val="28"/>
                <w:szCs w:val="28"/>
              </w:rPr>
              <w:t xml:space="preserve">ổng chiều dài </w:t>
            </w:r>
            <w:r w:rsidR="00D83EFB" w:rsidRPr="006545AD">
              <w:rPr>
                <w:rFonts w:ascii="Times New Roman" w:eastAsia="Times New Roman" w:hAnsi="Times New Roman" w:cs="Times New Roman"/>
                <w:sz w:val="28"/>
                <w:szCs w:val="28"/>
              </w:rPr>
              <w:t xml:space="preserve">đường bộ </w:t>
            </w:r>
            <w:r w:rsidRPr="006545AD">
              <w:rPr>
                <w:rFonts w:ascii="Times New Roman" w:eastAsia="Times New Roman" w:hAnsi="Times New Roman" w:cs="Times New Roman"/>
                <w:sz w:val="28"/>
                <w:szCs w:val="28"/>
              </w:rPr>
              <w:t>(%)</w:t>
            </w:r>
          </w:p>
        </w:tc>
        <w:tc>
          <w:tcPr>
            <w:tcW w:w="241" w:type="pct"/>
            <w:vMerge w:val="restart"/>
            <w:vAlign w:val="center"/>
          </w:tcPr>
          <w:p w14:paraId="45DC25B5" w14:textId="77777777" w:rsidR="003B417D" w:rsidRPr="006545AD" w:rsidRDefault="003B417D" w:rsidP="009E1776">
            <w:pPr>
              <w:spacing w:beforeLines="20" w:before="48" w:afterLines="20" w:after="48"/>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2247" w:type="pct"/>
            <w:tcBorders>
              <w:bottom w:val="single" w:sz="4" w:space="0" w:color="auto"/>
            </w:tcBorders>
            <w:vAlign w:val="center"/>
          </w:tcPr>
          <w:p w14:paraId="299F68F2" w14:textId="77777777" w:rsidR="003B417D" w:rsidRPr="006545AD" w:rsidRDefault="003B417D" w:rsidP="009E1776">
            <w:pPr>
              <w:spacing w:beforeLines="20" w:before="48" w:afterLines="20" w:after="48"/>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Tổng chiều dài </w:t>
            </w:r>
            <w:r w:rsidR="005A7F64" w:rsidRPr="006545AD">
              <w:rPr>
                <w:rFonts w:ascii="Times New Roman" w:eastAsia="Times New Roman" w:hAnsi="Times New Roman" w:cs="Times New Roman"/>
                <w:sz w:val="28"/>
                <w:szCs w:val="28"/>
              </w:rPr>
              <w:t>đường bộ cao tốc</w:t>
            </w:r>
          </w:p>
        </w:tc>
        <w:tc>
          <w:tcPr>
            <w:tcW w:w="673" w:type="pct"/>
            <w:vMerge w:val="restart"/>
            <w:vAlign w:val="center"/>
          </w:tcPr>
          <w:p w14:paraId="6389DDBC" w14:textId="61848585" w:rsidR="003B417D" w:rsidRPr="006545AD" w:rsidRDefault="00BE7109" w:rsidP="009E1776">
            <w:pPr>
              <w:spacing w:beforeLines="20" w:before="48" w:afterLines="20" w:after="48"/>
              <w:jc w:val="both"/>
              <w:rPr>
                <w:rFonts w:ascii="Times New Roman" w:eastAsia="Times New Roman" w:hAnsi="Times New Roman" w:cs="Times New Roman"/>
                <w:sz w:val="28"/>
                <w:szCs w:val="28"/>
              </w:rPr>
            </w:pPr>
            <w:r w:rsidRPr="006545AD">
              <w:rPr>
                <w:sz w:val="26"/>
                <w:szCs w:val="26"/>
              </w:rPr>
              <w:t>×</w:t>
            </w:r>
            <w:r w:rsidR="003B417D" w:rsidRPr="006545AD">
              <w:rPr>
                <w:rFonts w:ascii="Times New Roman" w:eastAsia="Times New Roman" w:hAnsi="Times New Roman" w:cs="Times New Roman"/>
                <w:sz w:val="28"/>
                <w:szCs w:val="28"/>
              </w:rPr>
              <w:t xml:space="preserve"> 100</w:t>
            </w:r>
          </w:p>
        </w:tc>
      </w:tr>
      <w:tr w:rsidR="003B417D" w:rsidRPr="006545AD" w14:paraId="268FF791" w14:textId="77777777" w:rsidTr="009D431D">
        <w:trPr>
          <w:trHeight w:val="656"/>
        </w:trPr>
        <w:tc>
          <w:tcPr>
            <w:tcW w:w="1839" w:type="pct"/>
            <w:vMerge/>
            <w:vAlign w:val="center"/>
          </w:tcPr>
          <w:p w14:paraId="644A2C1B" w14:textId="77777777" w:rsidR="003B417D" w:rsidRPr="006545AD" w:rsidRDefault="003B417D" w:rsidP="009E1776">
            <w:pPr>
              <w:spacing w:beforeLines="20" w:before="48" w:afterLines="20" w:after="48"/>
              <w:jc w:val="both"/>
              <w:rPr>
                <w:rFonts w:ascii="Times New Roman" w:eastAsia="Times New Roman" w:hAnsi="Times New Roman" w:cs="Times New Roman"/>
                <w:sz w:val="28"/>
                <w:szCs w:val="28"/>
              </w:rPr>
            </w:pPr>
          </w:p>
        </w:tc>
        <w:tc>
          <w:tcPr>
            <w:tcW w:w="241" w:type="pct"/>
            <w:vMerge/>
            <w:vAlign w:val="center"/>
          </w:tcPr>
          <w:p w14:paraId="0C8AFAAD" w14:textId="77777777" w:rsidR="003B417D" w:rsidRPr="006545AD" w:rsidRDefault="003B417D" w:rsidP="009E1776">
            <w:pPr>
              <w:spacing w:beforeLines="20" w:before="48" w:afterLines="20" w:after="48"/>
              <w:jc w:val="both"/>
              <w:rPr>
                <w:rFonts w:ascii="Times New Roman" w:eastAsia="Times New Roman" w:hAnsi="Times New Roman" w:cs="Times New Roman"/>
                <w:sz w:val="28"/>
                <w:szCs w:val="28"/>
              </w:rPr>
            </w:pPr>
          </w:p>
        </w:tc>
        <w:tc>
          <w:tcPr>
            <w:tcW w:w="2247" w:type="pct"/>
            <w:tcBorders>
              <w:top w:val="single" w:sz="4" w:space="0" w:color="auto"/>
            </w:tcBorders>
            <w:vAlign w:val="center"/>
          </w:tcPr>
          <w:p w14:paraId="4ABF83C8" w14:textId="498FE40B" w:rsidR="003B417D" w:rsidRPr="006545AD" w:rsidRDefault="003B417D" w:rsidP="009E1776">
            <w:pPr>
              <w:spacing w:beforeLines="20" w:before="48" w:afterLines="20" w:after="48"/>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Tổng chiều dài đường </w:t>
            </w:r>
            <w:r w:rsidR="00D83EFB" w:rsidRPr="006545AD">
              <w:rPr>
                <w:rFonts w:ascii="Times New Roman" w:eastAsia="Times New Roman" w:hAnsi="Times New Roman" w:cs="Times New Roman"/>
                <w:sz w:val="28"/>
                <w:szCs w:val="28"/>
              </w:rPr>
              <w:t>bộ</w:t>
            </w:r>
            <w:r w:rsidRPr="006545AD">
              <w:rPr>
                <w:rFonts w:ascii="Times New Roman" w:eastAsia="Times New Roman" w:hAnsi="Times New Roman" w:cs="Times New Roman"/>
                <w:sz w:val="28"/>
                <w:szCs w:val="28"/>
              </w:rPr>
              <w:t xml:space="preserve">  </w:t>
            </w:r>
          </w:p>
        </w:tc>
        <w:tc>
          <w:tcPr>
            <w:tcW w:w="673" w:type="pct"/>
            <w:vMerge/>
            <w:vAlign w:val="center"/>
          </w:tcPr>
          <w:p w14:paraId="302F6DB1" w14:textId="77777777" w:rsidR="003B417D" w:rsidRPr="006545AD" w:rsidRDefault="003B417D" w:rsidP="009E1776">
            <w:pPr>
              <w:spacing w:beforeLines="20" w:before="48" w:afterLines="20" w:after="48"/>
              <w:jc w:val="both"/>
              <w:rPr>
                <w:rFonts w:ascii="Times New Roman" w:eastAsia="Times New Roman" w:hAnsi="Times New Roman" w:cs="Times New Roman"/>
                <w:sz w:val="28"/>
                <w:szCs w:val="28"/>
              </w:rPr>
            </w:pPr>
          </w:p>
        </w:tc>
      </w:tr>
    </w:tbl>
    <w:p w14:paraId="7C194E76" w14:textId="77777777" w:rsidR="003B417D" w:rsidRPr="006545AD" w:rsidRDefault="003B417D" w:rsidP="009E1776">
      <w:pPr>
        <w:spacing w:beforeLines="20" w:before="48" w:afterLines="20" w:after="48" w:line="240" w:lineRule="auto"/>
        <w:jc w:val="both"/>
        <w:rPr>
          <w:rFonts w:ascii="Times New Roman" w:eastAsia="Times New Roman" w:hAnsi="Times New Roman" w:cs="Times New Roman"/>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7"/>
        <w:gridCol w:w="434"/>
        <w:gridCol w:w="4482"/>
        <w:gridCol w:w="849"/>
      </w:tblGrid>
      <w:tr w:rsidR="003B417D" w:rsidRPr="006545AD" w14:paraId="5F964368" w14:textId="77777777" w:rsidTr="005725BC">
        <w:trPr>
          <w:trHeight w:val="802"/>
        </w:trPr>
        <w:tc>
          <w:tcPr>
            <w:tcW w:w="1823" w:type="pct"/>
            <w:vMerge w:val="restart"/>
            <w:vAlign w:val="center"/>
          </w:tcPr>
          <w:p w14:paraId="71E40E6F" w14:textId="1A94CD80" w:rsidR="003B417D" w:rsidRPr="006545AD" w:rsidRDefault="003B417D" w:rsidP="009E1776">
            <w:pPr>
              <w:spacing w:beforeLines="20" w:before="48" w:afterLines="20" w:after="48"/>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Tỷ lệ chiều dài đường sắt tốc</w:t>
            </w:r>
            <w:r w:rsidR="00F7631E" w:rsidRPr="006545AD">
              <w:rPr>
                <w:rFonts w:ascii="Times New Roman" w:eastAsia="Times New Roman" w:hAnsi="Times New Roman" w:cs="Times New Roman"/>
                <w:sz w:val="28"/>
                <w:szCs w:val="28"/>
              </w:rPr>
              <w:t xml:space="preserve"> độ cao</w:t>
            </w:r>
            <w:r w:rsidR="00D83EFB" w:rsidRPr="006545AD">
              <w:rPr>
                <w:rFonts w:ascii="Times New Roman" w:eastAsia="Times New Roman" w:hAnsi="Times New Roman" w:cs="Times New Roman"/>
                <w:sz w:val="28"/>
                <w:szCs w:val="28"/>
              </w:rPr>
              <w:t>, đường sắt đô thị</w:t>
            </w:r>
            <w:r w:rsidR="00F7631E" w:rsidRPr="006545AD">
              <w:rPr>
                <w:rFonts w:ascii="Times New Roman" w:eastAsia="Times New Roman" w:hAnsi="Times New Roman" w:cs="Times New Roman"/>
                <w:sz w:val="28"/>
                <w:szCs w:val="28"/>
              </w:rPr>
              <w:t xml:space="preserve"> trên t</w:t>
            </w:r>
            <w:r w:rsidRPr="006545AD">
              <w:rPr>
                <w:rFonts w:ascii="Times New Roman" w:eastAsia="Times New Roman" w:hAnsi="Times New Roman" w:cs="Times New Roman"/>
                <w:sz w:val="28"/>
                <w:szCs w:val="28"/>
              </w:rPr>
              <w:t>ổng chiều dài đường sắt (%)</w:t>
            </w:r>
          </w:p>
        </w:tc>
        <w:tc>
          <w:tcPr>
            <w:tcW w:w="239" w:type="pct"/>
            <w:vMerge w:val="restart"/>
            <w:vAlign w:val="center"/>
          </w:tcPr>
          <w:p w14:paraId="550AA50B" w14:textId="77777777" w:rsidR="003B417D" w:rsidRPr="006545AD" w:rsidRDefault="003B417D" w:rsidP="009E1776">
            <w:pPr>
              <w:spacing w:beforeLines="20" w:before="48" w:afterLines="20" w:after="48"/>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2470" w:type="pct"/>
            <w:tcBorders>
              <w:bottom w:val="single" w:sz="4" w:space="0" w:color="auto"/>
            </w:tcBorders>
            <w:vAlign w:val="center"/>
          </w:tcPr>
          <w:p w14:paraId="146A866B" w14:textId="599C769F" w:rsidR="003B417D" w:rsidRPr="006545AD" w:rsidRDefault="00923EF8" w:rsidP="009E1776">
            <w:pPr>
              <w:spacing w:beforeLines="20" w:before="48" w:afterLines="20" w:after="48"/>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Tổng chiều dài đường sắt tốc độ cao</w:t>
            </w:r>
            <w:r w:rsidR="00D83EFB" w:rsidRPr="006545AD">
              <w:rPr>
                <w:rFonts w:ascii="Times New Roman" w:eastAsia="Times New Roman" w:hAnsi="Times New Roman" w:cs="Times New Roman"/>
                <w:sz w:val="28"/>
                <w:szCs w:val="28"/>
              </w:rPr>
              <w:t>, đường sắt đô thị</w:t>
            </w:r>
            <w:r w:rsidRPr="006545AD">
              <w:rPr>
                <w:rFonts w:ascii="Times New Roman" w:eastAsia="Times New Roman" w:hAnsi="Times New Roman" w:cs="Times New Roman"/>
                <w:sz w:val="28"/>
                <w:szCs w:val="28"/>
              </w:rPr>
              <w:t xml:space="preserve"> </w:t>
            </w:r>
          </w:p>
        </w:tc>
        <w:tc>
          <w:tcPr>
            <w:tcW w:w="468" w:type="pct"/>
            <w:vMerge w:val="restart"/>
            <w:vAlign w:val="center"/>
          </w:tcPr>
          <w:p w14:paraId="55B36E2B" w14:textId="34032C30" w:rsidR="003B417D" w:rsidRPr="006545AD" w:rsidRDefault="00BE7109" w:rsidP="009E1776">
            <w:pPr>
              <w:spacing w:beforeLines="20" w:before="48" w:afterLines="20" w:after="48"/>
              <w:jc w:val="both"/>
              <w:rPr>
                <w:rFonts w:ascii="Times New Roman" w:eastAsia="Times New Roman" w:hAnsi="Times New Roman" w:cs="Times New Roman"/>
                <w:sz w:val="28"/>
                <w:szCs w:val="28"/>
              </w:rPr>
            </w:pPr>
            <w:r w:rsidRPr="006545AD">
              <w:rPr>
                <w:sz w:val="26"/>
                <w:szCs w:val="26"/>
              </w:rPr>
              <w:t>×</w:t>
            </w:r>
            <w:r w:rsidR="003B417D" w:rsidRPr="006545AD">
              <w:rPr>
                <w:rFonts w:ascii="Times New Roman" w:eastAsia="Times New Roman" w:hAnsi="Times New Roman" w:cs="Times New Roman"/>
                <w:sz w:val="28"/>
                <w:szCs w:val="28"/>
              </w:rPr>
              <w:t xml:space="preserve"> 100</w:t>
            </w:r>
          </w:p>
        </w:tc>
      </w:tr>
      <w:tr w:rsidR="003B417D" w:rsidRPr="006545AD" w14:paraId="022002D2" w14:textId="77777777" w:rsidTr="005725BC">
        <w:trPr>
          <w:trHeight w:val="785"/>
        </w:trPr>
        <w:tc>
          <w:tcPr>
            <w:tcW w:w="1823" w:type="pct"/>
            <w:vMerge/>
            <w:vAlign w:val="center"/>
          </w:tcPr>
          <w:p w14:paraId="22A4DA2E" w14:textId="77777777" w:rsidR="003B417D" w:rsidRPr="006545AD" w:rsidRDefault="003B417D" w:rsidP="009E1776">
            <w:pPr>
              <w:spacing w:beforeLines="20" w:before="48" w:afterLines="20" w:after="48"/>
              <w:jc w:val="both"/>
              <w:rPr>
                <w:rFonts w:ascii="Times New Roman" w:eastAsia="Times New Roman" w:hAnsi="Times New Roman" w:cs="Times New Roman"/>
                <w:sz w:val="28"/>
                <w:szCs w:val="28"/>
              </w:rPr>
            </w:pPr>
          </w:p>
        </w:tc>
        <w:tc>
          <w:tcPr>
            <w:tcW w:w="239" w:type="pct"/>
            <w:vMerge/>
            <w:vAlign w:val="center"/>
          </w:tcPr>
          <w:p w14:paraId="2952D1AE" w14:textId="77777777" w:rsidR="003B417D" w:rsidRPr="006545AD" w:rsidRDefault="003B417D" w:rsidP="009E1776">
            <w:pPr>
              <w:spacing w:beforeLines="20" w:before="48" w:afterLines="20" w:after="48"/>
              <w:jc w:val="both"/>
              <w:rPr>
                <w:rFonts w:ascii="Times New Roman" w:eastAsia="Times New Roman" w:hAnsi="Times New Roman" w:cs="Times New Roman"/>
                <w:sz w:val="28"/>
                <w:szCs w:val="28"/>
              </w:rPr>
            </w:pPr>
          </w:p>
        </w:tc>
        <w:tc>
          <w:tcPr>
            <w:tcW w:w="2470" w:type="pct"/>
            <w:tcBorders>
              <w:top w:val="single" w:sz="4" w:space="0" w:color="auto"/>
            </w:tcBorders>
            <w:vAlign w:val="center"/>
          </w:tcPr>
          <w:p w14:paraId="6942D82D" w14:textId="77777777" w:rsidR="003B417D" w:rsidRPr="006545AD" w:rsidRDefault="00923EF8" w:rsidP="009E1776">
            <w:pPr>
              <w:spacing w:beforeLines="20" w:before="48" w:afterLines="20" w:after="48"/>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Tổng chiều dài đường sắt</w:t>
            </w:r>
          </w:p>
        </w:tc>
        <w:tc>
          <w:tcPr>
            <w:tcW w:w="468" w:type="pct"/>
            <w:vMerge/>
            <w:vAlign w:val="center"/>
          </w:tcPr>
          <w:p w14:paraId="446C19A1" w14:textId="77777777" w:rsidR="003B417D" w:rsidRPr="006545AD" w:rsidRDefault="003B417D" w:rsidP="009E1776">
            <w:pPr>
              <w:spacing w:beforeLines="20" w:before="48" w:afterLines="20" w:after="48"/>
              <w:jc w:val="both"/>
              <w:rPr>
                <w:rFonts w:ascii="Times New Roman" w:eastAsia="Times New Roman" w:hAnsi="Times New Roman" w:cs="Times New Roman"/>
                <w:sz w:val="28"/>
                <w:szCs w:val="28"/>
              </w:rPr>
            </w:pPr>
          </w:p>
        </w:tc>
      </w:tr>
    </w:tbl>
    <w:p w14:paraId="32C6F1D3" w14:textId="77777777" w:rsidR="00E83F17" w:rsidRPr="006545AD" w:rsidRDefault="00E83F17" w:rsidP="009E1776">
      <w:pPr>
        <w:spacing w:beforeLines="20" w:before="48" w:afterLines="20" w:after="48" w:line="240" w:lineRule="auto"/>
        <w:jc w:val="both"/>
        <w:rPr>
          <w:rFonts w:ascii="Times New Roman" w:eastAsia="Times New Roman" w:hAnsi="Times New Roman" w:cs="Times New Roman"/>
          <w:sz w:val="28"/>
          <w:szCs w:val="28"/>
        </w:rPr>
      </w:pPr>
    </w:p>
    <w:p w14:paraId="1E1EC1A7" w14:textId="77777777" w:rsidR="00F408D5" w:rsidRPr="006545AD" w:rsidRDefault="006E7C70" w:rsidP="009E1776">
      <w:pPr>
        <w:spacing w:beforeLines="20" w:before="48" w:afterLines="20" w:after="48" w:line="240" w:lineRule="auto"/>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2. Phân tổ chủ yếu</w:t>
      </w:r>
    </w:p>
    <w:p w14:paraId="1CF7E289" w14:textId="77777777" w:rsidR="008725E6" w:rsidRPr="006545AD" w:rsidRDefault="006E7C70" w:rsidP="009E1776">
      <w:pPr>
        <w:spacing w:beforeLines="20" w:before="48" w:afterLines="20" w:after="48" w:line="240" w:lineRule="auto"/>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 Đường bộ cao tốc; </w:t>
      </w:r>
    </w:p>
    <w:p w14:paraId="6CBA6474" w14:textId="77777777" w:rsidR="008725E6" w:rsidRPr="006545AD" w:rsidRDefault="008725E6" w:rsidP="009E1776">
      <w:pPr>
        <w:spacing w:beforeLines="20" w:before="48" w:afterLines="20" w:after="48" w:line="240" w:lineRule="auto"/>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Đ</w:t>
      </w:r>
      <w:r w:rsidR="006E7C70" w:rsidRPr="006545AD">
        <w:rPr>
          <w:rFonts w:ascii="Times New Roman" w:eastAsia="Times New Roman" w:hAnsi="Times New Roman" w:cs="Times New Roman"/>
          <w:sz w:val="28"/>
          <w:szCs w:val="28"/>
        </w:rPr>
        <w:t xml:space="preserve">ường sắt tốc độ cao; </w:t>
      </w:r>
    </w:p>
    <w:p w14:paraId="45ACA94E" w14:textId="77777777" w:rsidR="00F408D5" w:rsidRPr="006545AD" w:rsidRDefault="008725E6" w:rsidP="009E1776">
      <w:pPr>
        <w:spacing w:beforeLines="20" w:before="48" w:afterLines="20" w:after="48" w:line="240" w:lineRule="auto"/>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Đ</w:t>
      </w:r>
      <w:r w:rsidR="006E7C70" w:rsidRPr="006545AD">
        <w:rPr>
          <w:rFonts w:ascii="Times New Roman" w:eastAsia="Times New Roman" w:hAnsi="Times New Roman" w:cs="Times New Roman"/>
          <w:sz w:val="28"/>
          <w:szCs w:val="28"/>
        </w:rPr>
        <w:t>ường sắt đô thị</w:t>
      </w:r>
      <w:r w:rsidR="005A7F64" w:rsidRPr="006545AD">
        <w:rPr>
          <w:rFonts w:ascii="Times New Roman" w:eastAsia="Times New Roman" w:hAnsi="Times New Roman" w:cs="Times New Roman"/>
          <w:sz w:val="28"/>
          <w:szCs w:val="28"/>
        </w:rPr>
        <w:t>.</w:t>
      </w:r>
    </w:p>
    <w:p w14:paraId="0BE7F639" w14:textId="77777777" w:rsidR="00F408D5" w:rsidRPr="006545AD" w:rsidRDefault="006E7C70" w:rsidP="009E1776">
      <w:pPr>
        <w:spacing w:beforeLines="20" w:before="48" w:afterLines="20" w:after="48" w:line="240" w:lineRule="auto"/>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 xml:space="preserve">3. Kỳ công bố: </w:t>
      </w:r>
      <w:r w:rsidRPr="006545AD">
        <w:rPr>
          <w:rFonts w:ascii="Times New Roman" w:eastAsia="Times New Roman" w:hAnsi="Times New Roman" w:cs="Times New Roman"/>
          <w:sz w:val="28"/>
          <w:szCs w:val="28"/>
        </w:rPr>
        <w:t>Năm</w:t>
      </w:r>
      <w:r w:rsidR="005A7F64" w:rsidRPr="006545AD">
        <w:rPr>
          <w:rFonts w:ascii="Times New Roman" w:eastAsia="Times New Roman" w:hAnsi="Times New Roman" w:cs="Times New Roman"/>
          <w:sz w:val="28"/>
          <w:szCs w:val="28"/>
        </w:rPr>
        <w:t>.</w:t>
      </w:r>
    </w:p>
    <w:p w14:paraId="5CDD96DD" w14:textId="4FA34B08" w:rsidR="00F408D5" w:rsidRPr="006545AD" w:rsidRDefault="006E7C70" w:rsidP="009E1776">
      <w:pPr>
        <w:spacing w:beforeLines="20" w:before="48" w:afterLines="20" w:after="48" w:line="240" w:lineRule="auto"/>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lastRenderedPageBreak/>
        <w:t xml:space="preserve">4. Nguồn số liệu: </w:t>
      </w:r>
      <w:r w:rsidR="002A29EC" w:rsidRPr="006545AD">
        <w:rPr>
          <w:rFonts w:ascii="Times New Roman" w:eastAsia="Times New Roman" w:hAnsi="Times New Roman" w:cs="Times New Roman"/>
          <w:sz w:val="28"/>
          <w:szCs w:val="28"/>
        </w:rPr>
        <w:t>Chế độ</w:t>
      </w:r>
      <w:r w:rsidR="002A29EC" w:rsidRPr="006545AD">
        <w:rPr>
          <w:rFonts w:ascii="Times New Roman" w:eastAsia="Times New Roman" w:hAnsi="Times New Roman" w:cs="Times New Roman"/>
          <w:b/>
          <w:sz w:val="28"/>
          <w:szCs w:val="28"/>
        </w:rPr>
        <w:t xml:space="preserve"> </w:t>
      </w:r>
      <w:r w:rsidR="002A29EC" w:rsidRPr="006545AD">
        <w:rPr>
          <w:rFonts w:ascii="Times New Roman" w:eastAsia="Times New Roman" w:hAnsi="Times New Roman" w:cs="Times New Roman"/>
          <w:sz w:val="28"/>
          <w:szCs w:val="28"/>
        </w:rPr>
        <w:t>b</w:t>
      </w:r>
      <w:r w:rsidRPr="006545AD">
        <w:rPr>
          <w:rFonts w:ascii="Times New Roman" w:eastAsia="Times New Roman" w:hAnsi="Times New Roman" w:cs="Times New Roman"/>
          <w:sz w:val="28"/>
          <w:szCs w:val="28"/>
        </w:rPr>
        <w:t xml:space="preserve">áo cáo </w:t>
      </w:r>
      <w:r w:rsidR="002A29EC" w:rsidRPr="006545AD">
        <w:rPr>
          <w:rFonts w:ascii="Times New Roman" w:eastAsia="Times New Roman" w:hAnsi="Times New Roman" w:cs="Times New Roman"/>
          <w:sz w:val="28"/>
          <w:szCs w:val="28"/>
        </w:rPr>
        <w:t>ngành</w:t>
      </w:r>
      <w:r w:rsidRPr="006545AD">
        <w:rPr>
          <w:rFonts w:ascii="Times New Roman" w:eastAsia="Times New Roman" w:hAnsi="Times New Roman" w:cs="Times New Roman"/>
          <w:sz w:val="28"/>
          <w:szCs w:val="28"/>
        </w:rPr>
        <w:t xml:space="preserve"> </w:t>
      </w:r>
      <w:r w:rsidR="00574BDA" w:rsidRPr="006545AD">
        <w:rPr>
          <w:rFonts w:ascii="Times New Roman" w:eastAsia="Times New Roman" w:hAnsi="Times New Roman" w:cs="Times New Roman"/>
          <w:sz w:val="28"/>
          <w:szCs w:val="28"/>
        </w:rPr>
        <w:t xml:space="preserve">Giao thông </w:t>
      </w:r>
      <w:r w:rsidR="008A0E6C" w:rsidRPr="006545AD">
        <w:rPr>
          <w:rFonts w:ascii="Times New Roman" w:eastAsia="Times New Roman" w:hAnsi="Times New Roman" w:cs="Times New Roman"/>
          <w:sz w:val="28"/>
          <w:szCs w:val="28"/>
        </w:rPr>
        <w:t>v</w:t>
      </w:r>
      <w:r w:rsidR="00574BDA" w:rsidRPr="006545AD">
        <w:rPr>
          <w:rFonts w:ascii="Times New Roman" w:eastAsia="Times New Roman" w:hAnsi="Times New Roman" w:cs="Times New Roman"/>
          <w:sz w:val="28"/>
          <w:szCs w:val="28"/>
        </w:rPr>
        <w:t>ận tải</w:t>
      </w:r>
      <w:r w:rsidR="005A7F64" w:rsidRPr="006545AD">
        <w:rPr>
          <w:rFonts w:ascii="Times New Roman" w:eastAsia="Times New Roman" w:hAnsi="Times New Roman" w:cs="Times New Roman"/>
          <w:sz w:val="28"/>
          <w:szCs w:val="28"/>
        </w:rPr>
        <w:t>.</w:t>
      </w:r>
    </w:p>
    <w:p w14:paraId="553E7711" w14:textId="77777777" w:rsidR="00D83EFB" w:rsidRPr="006545AD" w:rsidRDefault="006E7C70" w:rsidP="009E1776">
      <w:pPr>
        <w:spacing w:beforeLines="20" w:before="48" w:afterLines="20" w:after="48" w:line="240" w:lineRule="auto"/>
        <w:ind w:firstLine="720"/>
        <w:jc w:val="both"/>
        <w:rPr>
          <w:rFonts w:ascii="Times New Roman" w:eastAsia="Times New Roman" w:hAnsi="Times New Roman" w:cs="Times New Roman"/>
          <w:b/>
          <w:sz w:val="28"/>
          <w:szCs w:val="28"/>
          <w:lang w:val="vi-VN"/>
        </w:rPr>
      </w:pPr>
      <w:r w:rsidRPr="006545AD">
        <w:rPr>
          <w:rFonts w:ascii="Times New Roman" w:eastAsia="Times New Roman" w:hAnsi="Times New Roman" w:cs="Times New Roman"/>
          <w:b/>
          <w:sz w:val="28"/>
          <w:szCs w:val="28"/>
        </w:rPr>
        <w:t>5. Cơ quan chịu trách nhiệm thu thập, tổng hợp:</w:t>
      </w:r>
      <w:r w:rsidR="00B90463" w:rsidRPr="006545AD">
        <w:rPr>
          <w:rFonts w:ascii="Times New Roman" w:eastAsia="Times New Roman" w:hAnsi="Times New Roman" w:cs="Times New Roman"/>
          <w:b/>
          <w:sz w:val="28"/>
          <w:szCs w:val="28"/>
          <w:lang w:val="vi-VN"/>
        </w:rPr>
        <w:t xml:space="preserve"> </w:t>
      </w:r>
    </w:p>
    <w:p w14:paraId="74DD100C" w14:textId="77777777" w:rsidR="00D83EFB" w:rsidRPr="006545AD" w:rsidRDefault="00D83EFB" w:rsidP="009E1776">
      <w:pPr>
        <w:spacing w:beforeLines="20" w:before="48" w:afterLines="20" w:after="48" w:line="240" w:lineRule="auto"/>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lang w:val="en-US"/>
        </w:rPr>
        <w:t xml:space="preserve">- </w:t>
      </w:r>
      <w:r w:rsidRPr="009E1776">
        <w:rPr>
          <w:rFonts w:ascii="Times New Roman" w:eastAsia="Times New Roman" w:hAnsi="Times New Roman" w:cs="Times New Roman"/>
          <w:sz w:val="28"/>
          <w:szCs w:val="28"/>
          <w:lang w:val="en-US"/>
        </w:rPr>
        <w:t xml:space="preserve">Chủ trì: </w:t>
      </w:r>
      <w:r w:rsidR="006E7C70" w:rsidRPr="006545AD">
        <w:rPr>
          <w:rFonts w:ascii="Times New Roman" w:eastAsia="Times New Roman" w:hAnsi="Times New Roman" w:cs="Times New Roman"/>
          <w:sz w:val="28"/>
          <w:szCs w:val="28"/>
        </w:rPr>
        <w:t xml:space="preserve">Bộ </w:t>
      </w:r>
      <w:r w:rsidR="00574BDA" w:rsidRPr="006545AD">
        <w:rPr>
          <w:rFonts w:ascii="Times New Roman" w:eastAsia="Times New Roman" w:hAnsi="Times New Roman" w:cs="Times New Roman"/>
          <w:sz w:val="28"/>
          <w:szCs w:val="28"/>
        </w:rPr>
        <w:t xml:space="preserve">Giao thông </w:t>
      </w:r>
      <w:r w:rsidR="008A0E6C" w:rsidRPr="006545AD">
        <w:rPr>
          <w:rFonts w:ascii="Times New Roman" w:eastAsia="Times New Roman" w:hAnsi="Times New Roman" w:cs="Times New Roman"/>
          <w:sz w:val="28"/>
          <w:szCs w:val="28"/>
        </w:rPr>
        <w:t>v</w:t>
      </w:r>
      <w:r w:rsidR="00574BDA" w:rsidRPr="006545AD">
        <w:rPr>
          <w:rFonts w:ascii="Times New Roman" w:eastAsia="Times New Roman" w:hAnsi="Times New Roman" w:cs="Times New Roman"/>
          <w:sz w:val="28"/>
          <w:szCs w:val="28"/>
        </w:rPr>
        <w:t>ận tải</w:t>
      </w:r>
      <w:r w:rsidRPr="006545AD">
        <w:rPr>
          <w:rFonts w:ascii="Times New Roman" w:eastAsia="Times New Roman" w:hAnsi="Times New Roman" w:cs="Times New Roman"/>
          <w:sz w:val="28"/>
          <w:szCs w:val="28"/>
        </w:rPr>
        <w:t>;</w:t>
      </w:r>
    </w:p>
    <w:p w14:paraId="3BF171EE" w14:textId="302C6811" w:rsidR="00F408D5" w:rsidRPr="009E1776" w:rsidRDefault="00D83EFB" w:rsidP="009E1776">
      <w:pPr>
        <w:spacing w:beforeLines="20" w:before="48" w:afterLines="20" w:after="48" w:line="240" w:lineRule="auto"/>
        <w:ind w:firstLine="720"/>
        <w:jc w:val="both"/>
        <w:rPr>
          <w:rFonts w:ascii="Times New Roman" w:eastAsia="Times New Roman" w:hAnsi="Times New Roman" w:cs="Times New Roman"/>
          <w:b/>
          <w:sz w:val="28"/>
          <w:szCs w:val="28"/>
          <w:lang w:val="vi-VN"/>
        </w:rPr>
      </w:pPr>
      <w:r w:rsidRPr="006545AD">
        <w:rPr>
          <w:rFonts w:ascii="Times New Roman" w:eastAsia="Times New Roman" w:hAnsi="Times New Roman" w:cs="Times New Roman"/>
          <w:sz w:val="28"/>
          <w:szCs w:val="28"/>
        </w:rPr>
        <w:t>- Phối hợp: Ủy ban nhân dân tỉnh, thành phố trực thuộc Trung ương cung cấp số liệu đường tỉnh.</w:t>
      </w:r>
    </w:p>
    <w:p w14:paraId="261812FF" w14:textId="32A1277F" w:rsidR="000461CF" w:rsidRPr="006545AD" w:rsidRDefault="00BD7F28" w:rsidP="005725BC">
      <w:pPr>
        <w:spacing w:before="24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0461CF" w:rsidRPr="006545AD">
        <w:rPr>
          <w:rFonts w:ascii="Times New Roman" w:eastAsia="Times New Roman" w:hAnsi="Times New Roman" w:cs="Times New Roman"/>
          <w:b/>
          <w:sz w:val="28"/>
          <w:szCs w:val="28"/>
        </w:rPr>
        <w:t xml:space="preserve">III. Lĩnh vực nông nghiệp </w:t>
      </w:r>
    </w:p>
    <w:p w14:paraId="38AC828A" w14:textId="68E114FF" w:rsidR="00F408D5" w:rsidRPr="006545AD" w:rsidRDefault="000461CF" w:rsidP="00923EF8">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EE5A98" w:rsidRPr="006545AD">
        <w:rPr>
          <w:rFonts w:ascii="Times New Roman Bold" w:eastAsia="Times New Roman" w:hAnsi="Times New Roman Bold" w:cs="Times New Roman"/>
          <w:b/>
          <w:spacing w:val="-2"/>
          <w:sz w:val="28"/>
          <w:szCs w:val="28"/>
        </w:rPr>
        <w:t>2.12</w:t>
      </w:r>
      <w:r w:rsidR="00FE1E0A" w:rsidRPr="006545AD">
        <w:rPr>
          <w:rFonts w:ascii="Times New Roman Bold" w:eastAsia="Times New Roman" w:hAnsi="Times New Roman Bold" w:cs="Times New Roman"/>
          <w:b/>
          <w:spacing w:val="-2"/>
          <w:sz w:val="28"/>
          <w:szCs w:val="28"/>
        </w:rPr>
        <w:t>. L</w:t>
      </w:r>
      <w:r w:rsidR="00FE1E0A" w:rsidRPr="006545AD">
        <w:rPr>
          <w:rFonts w:ascii="Times New Roman Bold" w:eastAsia="Times New Roman" w:hAnsi="Times New Roman Bold" w:cs="Times New Roman" w:hint="eastAsia"/>
          <w:b/>
          <w:spacing w:val="-2"/>
          <w:sz w:val="28"/>
          <w:szCs w:val="28"/>
        </w:rPr>
        <w:t>ư</w:t>
      </w:r>
      <w:r w:rsidR="00FE1E0A" w:rsidRPr="006545AD">
        <w:rPr>
          <w:rFonts w:ascii="Times New Roman Bold" w:eastAsia="Times New Roman" w:hAnsi="Times New Roman Bold" w:cs="Times New Roman"/>
          <w:b/>
          <w:spacing w:val="-2"/>
          <w:sz w:val="28"/>
          <w:szCs w:val="28"/>
        </w:rPr>
        <w:t>ợng</w:t>
      </w:r>
      <w:r w:rsidR="006E7C70" w:rsidRPr="006545AD">
        <w:rPr>
          <w:rFonts w:ascii="Times New Roman Bold" w:eastAsia="Times New Roman" w:hAnsi="Times New Roman Bold" w:cs="Times New Roman"/>
          <w:b/>
          <w:spacing w:val="-2"/>
          <w:sz w:val="28"/>
          <w:szCs w:val="28"/>
        </w:rPr>
        <w:t xml:space="preserve"> ph</w:t>
      </w:r>
      <w:r w:rsidR="006E7C70" w:rsidRPr="006545AD">
        <w:rPr>
          <w:rFonts w:ascii="Times New Roman Bold" w:eastAsia="Times New Roman" w:hAnsi="Times New Roman Bold" w:cs="Times New Roman" w:hint="eastAsia"/>
          <w:b/>
          <w:spacing w:val="-2"/>
          <w:sz w:val="28"/>
          <w:szCs w:val="28"/>
        </w:rPr>
        <w:t>â</w:t>
      </w:r>
      <w:r w:rsidR="006E7C70" w:rsidRPr="006545AD">
        <w:rPr>
          <w:rFonts w:ascii="Times New Roman Bold" w:eastAsia="Times New Roman" w:hAnsi="Times New Roman Bold" w:cs="Times New Roman"/>
          <w:b/>
          <w:spacing w:val="-2"/>
          <w:sz w:val="28"/>
          <w:szCs w:val="28"/>
        </w:rPr>
        <w:t>n b</w:t>
      </w:r>
      <w:r w:rsidR="006E7C70" w:rsidRPr="006545AD">
        <w:rPr>
          <w:rFonts w:ascii="Times New Roman Bold" w:eastAsia="Times New Roman" w:hAnsi="Times New Roman Bold" w:cs="Times New Roman" w:hint="eastAsia"/>
          <w:b/>
          <w:spacing w:val="-2"/>
          <w:sz w:val="28"/>
          <w:szCs w:val="28"/>
        </w:rPr>
        <w:t>ó</w:t>
      </w:r>
      <w:r w:rsidR="006E7C70" w:rsidRPr="006545AD">
        <w:rPr>
          <w:rFonts w:ascii="Times New Roman Bold" w:eastAsia="Times New Roman" w:hAnsi="Times New Roman Bold" w:cs="Times New Roman"/>
          <w:b/>
          <w:spacing w:val="-2"/>
          <w:sz w:val="28"/>
          <w:szCs w:val="28"/>
        </w:rPr>
        <w:t>n h</w:t>
      </w:r>
      <w:r w:rsidR="006E7C70" w:rsidRPr="006545AD">
        <w:rPr>
          <w:rFonts w:ascii="Times New Roman Bold" w:eastAsia="Times New Roman" w:hAnsi="Times New Roman Bold" w:cs="Times New Roman" w:hint="eastAsia"/>
          <w:b/>
          <w:spacing w:val="-2"/>
          <w:sz w:val="28"/>
          <w:szCs w:val="28"/>
        </w:rPr>
        <w:t>ó</w:t>
      </w:r>
      <w:r w:rsidR="006E7C70" w:rsidRPr="006545AD">
        <w:rPr>
          <w:rFonts w:ascii="Times New Roman Bold" w:eastAsia="Times New Roman" w:hAnsi="Times New Roman Bold" w:cs="Times New Roman"/>
          <w:b/>
          <w:spacing w:val="-2"/>
          <w:sz w:val="28"/>
          <w:szCs w:val="28"/>
        </w:rPr>
        <w:t>a học b</w:t>
      </w:r>
      <w:r w:rsidR="006E7C70" w:rsidRPr="006545AD">
        <w:rPr>
          <w:rFonts w:ascii="Times New Roman Bold" w:eastAsia="Times New Roman" w:hAnsi="Times New Roman Bold" w:cs="Times New Roman" w:hint="eastAsia"/>
          <w:b/>
          <w:spacing w:val="-2"/>
          <w:sz w:val="28"/>
          <w:szCs w:val="28"/>
        </w:rPr>
        <w:t>ì</w:t>
      </w:r>
      <w:r w:rsidR="006E7C70" w:rsidRPr="006545AD">
        <w:rPr>
          <w:rFonts w:ascii="Times New Roman Bold" w:eastAsia="Times New Roman" w:hAnsi="Times New Roman Bold" w:cs="Times New Roman"/>
          <w:b/>
          <w:spacing w:val="-2"/>
          <w:sz w:val="28"/>
          <w:szCs w:val="28"/>
        </w:rPr>
        <w:t>nh qu</w:t>
      </w:r>
      <w:r w:rsidR="006E7C70" w:rsidRPr="006545AD">
        <w:rPr>
          <w:rFonts w:ascii="Times New Roman Bold" w:eastAsia="Times New Roman" w:hAnsi="Times New Roman Bold" w:cs="Times New Roman" w:hint="eastAsia"/>
          <w:b/>
          <w:spacing w:val="-2"/>
          <w:sz w:val="28"/>
          <w:szCs w:val="28"/>
        </w:rPr>
        <w:t>â</w:t>
      </w:r>
      <w:r w:rsidR="006E7C70" w:rsidRPr="006545AD">
        <w:rPr>
          <w:rFonts w:ascii="Times New Roman Bold" w:eastAsia="Times New Roman" w:hAnsi="Times New Roman Bold" w:cs="Times New Roman"/>
          <w:b/>
          <w:spacing w:val="-2"/>
          <w:sz w:val="28"/>
          <w:szCs w:val="28"/>
        </w:rPr>
        <w:t>n sử dụng tr</w:t>
      </w:r>
      <w:r w:rsidR="006E7C70" w:rsidRPr="006545AD">
        <w:rPr>
          <w:rFonts w:ascii="Times New Roman Bold" w:eastAsia="Times New Roman" w:hAnsi="Times New Roman Bold" w:cs="Times New Roman" w:hint="eastAsia"/>
          <w:b/>
          <w:spacing w:val="-2"/>
          <w:sz w:val="28"/>
          <w:szCs w:val="28"/>
        </w:rPr>
        <w:t>ê</w:t>
      </w:r>
      <w:r w:rsidR="006E7C70" w:rsidRPr="006545AD">
        <w:rPr>
          <w:rFonts w:ascii="Times New Roman Bold" w:eastAsia="Times New Roman" w:hAnsi="Times New Roman Bold" w:cs="Times New Roman"/>
          <w:b/>
          <w:spacing w:val="-2"/>
          <w:sz w:val="28"/>
          <w:szCs w:val="28"/>
        </w:rPr>
        <w:t xml:space="preserve">n một hecta (1 ha) </w:t>
      </w:r>
      <w:r w:rsidR="006E7C70" w:rsidRPr="006545AD">
        <w:rPr>
          <w:rFonts w:ascii="Times New Roman" w:eastAsia="Times New Roman" w:hAnsi="Times New Roman" w:cs="Times New Roman"/>
          <w:b/>
          <w:sz w:val="28"/>
          <w:szCs w:val="28"/>
        </w:rPr>
        <w:t>đất trồng trọt</w:t>
      </w:r>
    </w:p>
    <w:p w14:paraId="4D18C21F" w14:textId="77777777" w:rsidR="00F408D5" w:rsidRPr="006545AD" w:rsidRDefault="00BD7F28" w:rsidP="00923EF8">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6E7C70" w:rsidRPr="006545AD">
        <w:rPr>
          <w:rFonts w:ascii="Times New Roman" w:eastAsia="Times New Roman" w:hAnsi="Times New Roman" w:cs="Times New Roman"/>
          <w:b/>
          <w:sz w:val="28"/>
          <w:szCs w:val="28"/>
        </w:rPr>
        <w:t>1. Khái niệm, phương pháp tính</w:t>
      </w:r>
    </w:p>
    <w:p w14:paraId="49DBFEDF" w14:textId="77777777" w:rsidR="00F408D5" w:rsidRPr="006545AD" w:rsidRDefault="00923EF8"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 xml:space="preserve"> Lượng phân bón hoá học bình quân được sử dụng trên 1 ha đất trồng trọt là lượng phân bón hoá học bình quân đã được sử dụng trên 1 ha đất trồng trọt trong thời gian 01 năm.</w:t>
      </w:r>
    </w:p>
    <w:p w14:paraId="17CD8229" w14:textId="53527181" w:rsidR="00F408D5" w:rsidRPr="006545AD" w:rsidRDefault="00923EF8" w:rsidP="00923EF8">
      <w:pPr>
        <w:spacing w:before="60" w:after="60" w:line="360" w:lineRule="exact"/>
        <w:jc w:val="both"/>
        <w:rPr>
          <w:rFonts w:ascii="Times New Roman" w:eastAsia="Times New Roman" w:hAnsi="Times New Roman" w:cs="Times New Roman"/>
          <w:spacing w:val="-4"/>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pacing w:val="-4"/>
          <w:sz w:val="28"/>
          <w:szCs w:val="28"/>
        </w:rPr>
        <w:t>Phân bón hóa học (còn gọi là phân bón vô cơ) gồm các loại phân bón được sản xuất từ nguyên liệu chính là các chất vô cơ hoặc hữu cơ tổng hợp, được xử lý qua quá trình hóa học hoặc chế biến khoáng sản và tùy theo thành phần, hàm lượng hoặc chức năng của chỉ tiêu chất lượng chính đối với cây trồng hoặc liên kết hóa học của các nguyên tố dinh dưỡng trong phân bón được phân loại chi tiết trong quy chuẩn kỹ thuật quốc gia (</w:t>
      </w:r>
      <w:r w:rsidR="000E0070" w:rsidRPr="006545AD">
        <w:rPr>
          <w:rFonts w:ascii="Times New Roman" w:eastAsia="Times New Roman" w:hAnsi="Times New Roman" w:cs="Times New Roman"/>
          <w:spacing w:val="-4"/>
          <w:sz w:val="28"/>
          <w:szCs w:val="28"/>
          <w:lang w:val="vi-VN"/>
        </w:rPr>
        <w:t>K</w:t>
      </w:r>
      <w:r w:rsidR="006E7C70" w:rsidRPr="006545AD">
        <w:rPr>
          <w:rFonts w:ascii="Times New Roman" w:eastAsia="Times New Roman" w:hAnsi="Times New Roman" w:cs="Times New Roman"/>
          <w:spacing w:val="-4"/>
          <w:sz w:val="28"/>
          <w:szCs w:val="28"/>
        </w:rPr>
        <w:t>hoản 1 Điều 3 Nghị định số 84/2019/NĐ-CP</w:t>
      </w:r>
      <w:r w:rsidR="00492230" w:rsidRPr="006545AD">
        <w:rPr>
          <w:rFonts w:ascii="Times New Roman" w:eastAsia="Times New Roman" w:hAnsi="Times New Roman" w:cs="Times New Roman"/>
          <w:spacing w:val="-4"/>
          <w:sz w:val="28"/>
          <w:szCs w:val="28"/>
          <w:lang w:val="vi-VN"/>
        </w:rPr>
        <w:t xml:space="preserve"> của Chính Phủ</w:t>
      </w:r>
      <w:r w:rsidR="006E7C70" w:rsidRPr="006545AD">
        <w:rPr>
          <w:rFonts w:ascii="Times New Roman" w:eastAsia="Times New Roman" w:hAnsi="Times New Roman" w:cs="Times New Roman"/>
          <w:spacing w:val="-4"/>
          <w:sz w:val="28"/>
          <w:szCs w:val="28"/>
        </w:rPr>
        <w:t>).</w:t>
      </w:r>
    </w:p>
    <w:p w14:paraId="42072DDF" w14:textId="55A050E1" w:rsidR="00F408D5" w:rsidRPr="006545AD" w:rsidRDefault="00923EF8"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7B0EDE" w:rsidRPr="006545AD">
        <w:rPr>
          <w:rFonts w:ascii="Times New Roman" w:eastAsia="Times New Roman" w:hAnsi="Times New Roman" w:cs="Times New Roman"/>
          <w:sz w:val="28"/>
          <w:szCs w:val="28"/>
        </w:rPr>
        <w:t>Trong p</w:t>
      </w:r>
      <w:r w:rsidR="002E18D8" w:rsidRPr="006545AD">
        <w:rPr>
          <w:rFonts w:ascii="Times New Roman" w:eastAsia="Times New Roman" w:hAnsi="Times New Roman" w:cs="Times New Roman"/>
          <w:sz w:val="28"/>
          <w:szCs w:val="28"/>
        </w:rPr>
        <w:t>hạm vi của Thông tư này, đ</w:t>
      </w:r>
      <w:r w:rsidR="006E7C70" w:rsidRPr="006545AD">
        <w:rPr>
          <w:rFonts w:ascii="Times New Roman" w:eastAsia="Times New Roman" w:hAnsi="Times New Roman" w:cs="Times New Roman"/>
          <w:sz w:val="28"/>
          <w:szCs w:val="28"/>
        </w:rPr>
        <w:t>ất trồng trọt là đất nông nghiệp có gieo trồng cây hằng năm hoặc cây lâu năm.</w:t>
      </w:r>
    </w:p>
    <w:p w14:paraId="0CC4EA57" w14:textId="1BCF33DB" w:rsidR="00F408D5" w:rsidRPr="006545AD" w:rsidRDefault="00923EF8"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Diện tích gieo trồng là diện tích các lần gieo trồng các loại cây qua các vụ trong năm cộng lại.</w:t>
      </w:r>
    </w:p>
    <w:p w14:paraId="795EC9DE" w14:textId="77777777" w:rsidR="00923EF8" w:rsidRPr="006545AD" w:rsidRDefault="00923EF8"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 xml:space="preserve"> Công thức tính: </w:t>
      </w:r>
    </w:p>
    <w:tbl>
      <w:tblPr>
        <w:tblStyle w:val="TableGrid"/>
        <w:tblW w:w="8931" w:type="dxa"/>
        <w:jc w:val="center"/>
        <w:tblLook w:val="04A0" w:firstRow="1" w:lastRow="0" w:firstColumn="1" w:lastColumn="0" w:noHBand="0" w:noVBand="1"/>
      </w:tblPr>
      <w:tblGrid>
        <w:gridCol w:w="3840"/>
        <w:gridCol w:w="696"/>
        <w:gridCol w:w="4395"/>
      </w:tblGrid>
      <w:tr w:rsidR="00B4030C" w:rsidRPr="006545AD" w14:paraId="51B5BAC2" w14:textId="77777777" w:rsidTr="005725BC">
        <w:trPr>
          <w:trHeight w:val="975"/>
          <w:jc w:val="center"/>
        </w:trPr>
        <w:tc>
          <w:tcPr>
            <w:tcW w:w="3840" w:type="dxa"/>
            <w:vMerge w:val="restart"/>
            <w:tcBorders>
              <w:top w:val="nil"/>
              <w:left w:val="nil"/>
              <w:bottom w:val="nil"/>
              <w:right w:val="nil"/>
            </w:tcBorders>
            <w:vAlign w:val="center"/>
          </w:tcPr>
          <w:p w14:paraId="447347AE" w14:textId="77777777" w:rsidR="00B4030C" w:rsidRPr="006545AD" w:rsidRDefault="00B4030C" w:rsidP="008725E6">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Lượng phân bón hoá học bình quân được sử dụng trên 1 ha đất trồng trọt (Kg/ha)</w:t>
            </w:r>
          </w:p>
        </w:tc>
        <w:tc>
          <w:tcPr>
            <w:tcW w:w="696" w:type="dxa"/>
            <w:vMerge w:val="restart"/>
            <w:tcBorders>
              <w:top w:val="nil"/>
              <w:left w:val="nil"/>
              <w:bottom w:val="nil"/>
              <w:right w:val="nil"/>
            </w:tcBorders>
            <w:vAlign w:val="center"/>
          </w:tcPr>
          <w:p w14:paraId="1591A5C5" w14:textId="77777777" w:rsidR="00B4030C" w:rsidRPr="006545AD" w:rsidRDefault="00B4030C" w:rsidP="005725BC">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4395" w:type="dxa"/>
            <w:tcBorders>
              <w:top w:val="nil"/>
              <w:left w:val="nil"/>
              <w:bottom w:val="single" w:sz="4" w:space="0" w:color="auto"/>
              <w:right w:val="nil"/>
            </w:tcBorders>
            <w:vAlign w:val="center"/>
          </w:tcPr>
          <w:p w14:paraId="0F913BF4" w14:textId="77777777" w:rsidR="00B4030C" w:rsidRPr="006545AD" w:rsidRDefault="00B4030C" w:rsidP="00750749">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Tổng lượng phân bón hoá học thực tế được sử dụng trong trồng trọt (kg)</w:t>
            </w:r>
          </w:p>
        </w:tc>
      </w:tr>
      <w:tr w:rsidR="00B4030C" w:rsidRPr="006545AD" w14:paraId="57926BD4" w14:textId="77777777" w:rsidTr="005725BC">
        <w:trPr>
          <w:trHeight w:val="573"/>
          <w:jc w:val="center"/>
        </w:trPr>
        <w:tc>
          <w:tcPr>
            <w:tcW w:w="3840" w:type="dxa"/>
            <w:vMerge/>
            <w:tcBorders>
              <w:top w:val="nil"/>
              <w:left w:val="nil"/>
              <w:bottom w:val="nil"/>
              <w:right w:val="nil"/>
            </w:tcBorders>
            <w:vAlign w:val="center"/>
          </w:tcPr>
          <w:p w14:paraId="43CA8A61" w14:textId="77777777" w:rsidR="00B4030C" w:rsidRPr="006545AD" w:rsidRDefault="00B4030C" w:rsidP="00750749">
            <w:pPr>
              <w:spacing w:before="60" w:after="60" w:line="360" w:lineRule="exact"/>
              <w:jc w:val="both"/>
              <w:rPr>
                <w:rFonts w:ascii="Times New Roman" w:eastAsia="Times New Roman" w:hAnsi="Times New Roman" w:cs="Times New Roman"/>
                <w:sz w:val="28"/>
                <w:szCs w:val="28"/>
              </w:rPr>
            </w:pPr>
          </w:p>
        </w:tc>
        <w:tc>
          <w:tcPr>
            <w:tcW w:w="696" w:type="dxa"/>
            <w:vMerge/>
            <w:tcBorders>
              <w:top w:val="nil"/>
              <w:left w:val="nil"/>
              <w:bottom w:val="nil"/>
              <w:right w:val="nil"/>
            </w:tcBorders>
            <w:vAlign w:val="center"/>
          </w:tcPr>
          <w:p w14:paraId="4C2B8647" w14:textId="77777777" w:rsidR="00B4030C" w:rsidRPr="006545AD" w:rsidRDefault="00B4030C" w:rsidP="00750749">
            <w:pPr>
              <w:spacing w:before="60" w:after="60" w:line="360" w:lineRule="exact"/>
              <w:jc w:val="both"/>
              <w:rPr>
                <w:rFonts w:ascii="Times New Roman" w:eastAsia="Times New Roman" w:hAnsi="Times New Roman" w:cs="Times New Roman"/>
                <w:sz w:val="28"/>
                <w:szCs w:val="28"/>
              </w:rPr>
            </w:pPr>
          </w:p>
        </w:tc>
        <w:tc>
          <w:tcPr>
            <w:tcW w:w="4395" w:type="dxa"/>
            <w:tcBorders>
              <w:top w:val="single" w:sz="4" w:space="0" w:color="auto"/>
              <w:left w:val="nil"/>
              <w:bottom w:val="nil"/>
              <w:right w:val="nil"/>
            </w:tcBorders>
            <w:vAlign w:val="center"/>
          </w:tcPr>
          <w:p w14:paraId="3CCB1FDE" w14:textId="1843E017" w:rsidR="00B4030C" w:rsidRPr="006545AD" w:rsidRDefault="00B4030C">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Tổng diện tích gieo trồng (ha)</w:t>
            </w:r>
          </w:p>
        </w:tc>
      </w:tr>
    </w:tbl>
    <w:p w14:paraId="273F783D"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 xml:space="preserve">2. Phân tổ chủ yếu: </w:t>
      </w:r>
      <w:r w:rsidRPr="006545AD">
        <w:rPr>
          <w:rFonts w:ascii="Times New Roman" w:eastAsia="Times New Roman" w:hAnsi="Times New Roman" w:cs="Times New Roman"/>
          <w:sz w:val="28"/>
          <w:szCs w:val="28"/>
        </w:rPr>
        <w:t>Tỉnh, thành phố trực thuộc Trung ương</w:t>
      </w:r>
      <w:r w:rsidR="008725E6" w:rsidRPr="006545AD">
        <w:rPr>
          <w:rFonts w:ascii="Times New Roman" w:eastAsia="Times New Roman" w:hAnsi="Times New Roman" w:cs="Times New Roman"/>
          <w:sz w:val="28"/>
          <w:szCs w:val="28"/>
        </w:rPr>
        <w:t>.</w:t>
      </w:r>
    </w:p>
    <w:p w14:paraId="48F475EE"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3. Kỳ công bố:</w:t>
      </w:r>
      <w:r w:rsidRPr="006545AD">
        <w:rPr>
          <w:rFonts w:ascii="Times New Roman" w:eastAsia="Times New Roman" w:hAnsi="Times New Roman" w:cs="Times New Roman"/>
          <w:sz w:val="28"/>
          <w:szCs w:val="28"/>
        </w:rPr>
        <w:t xml:space="preserve"> 5 năm</w:t>
      </w:r>
      <w:r w:rsidR="008725E6" w:rsidRPr="006545AD">
        <w:rPr>
          <w:rFonts w:ascii="Times New Roman" w:eastAsia="Times New Roman" w:hAnsi="Times New Roman" w:cs="Times New Roman"/>
          <w:sz w:val="28"/>
          <w:szCs w:val="28"/>
        </w:rPr>
        <w:t>.</w:t>
      </w:r>
    </w:p>
    <w:p w14:paraId="655D0705" w14:textId="77777777" w:rsidR="00F408D5" w:rsidRPr="006545AD" w:rsidRDefault="006E7C70"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4. Nguồn số liệu:</w:t>
      </w:r>
    </w:p>
    <w:p w14:paraId="3CE349AC" w14:textId="530B1155"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 Chế độ báo cáo thống kê </w:t>
      </w:r>
      <w:r w:rsidR="00C932E3" w:rsidRPr="006545AD">
        <w:rPr>
          <w:rFonts w:ascii="Times New Roman" w:eastAsia="Times New Roman" w:hAnsi="Times New Roman" w:cs="Times New Roman"/>
          <w:sz w:val="28"/>
          <w:szCs w:val="28"/>
        </w:rPr>
        <w:t>n</w:t>
      </w:r>
      <w:r w:rsidRPr="006545AD">
        <w:rPr>
          <w:rFonts w:ascii="Times New Roman" w:eastAsia="Times New Roman" w:hAnsi="Times New Roman" w:cs="Times New Roman"/>
          <w:sz w:val="28"/>
          <w:szCs w:val="28"/>
        </w:rPr>
        <w:t xml:space="preserve">gành nông nghiệp và </w:t>
      </w:r>
      <w:r w:rsidR="00C932E3" w:rsidRPr="006545AD">
        <w:rPr>
          <w:rFonts w:ascii="Times New Roman" w:eastAsia="Times New Roman" w:hAnsi="Times New Roman" w:cs="Times New Roman"/>
          <w:sz w:val="28"/>
          <w:szCs w:val="28"/>
        </w:rPr>
        <w:t>p</w:t>
      </w:r>
      <w:r w:rsidRPr="006545AD">
        <w:rPr>
          <w:rFonts w:ascii="Times New Roman" w:eastAsia="Times New Roman" w:hAnsi="Times New Roman" w:cs="Times New Roman"/>
          <w:sz w:val="28"/>
          <w:szCs w:val="28"/>
        </w:rPr>
        <w:t>hát triển nông thôn</w:t>
      </w:r>
      <w:r w:rsidR="008725E6" w:rsidRPr="006545AD">
        <w:rPr>
          <w:rFonts w:ascii="Times New Roman" w:eastAsia="Times New Roman" w:hAnsi="Times New Roman" w:cs="Times New Roman"/>
          <w:sz w:val="28"/>
          <w:szCs w:val="28"/>
        </w:rPr>
        <w:t>;</w:t>
      </w:r>
    </w:p>
    <w:p w14:paraId="768E12D0" w14:textId="77777777" w:rsidR="00F408D5" w:rsidRPr="006545AD" w:rsidRDefault="008725E6"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Điều tra thống kê.</w:t>
      </w:r>
    </w:p>
    <w:p w14:paraId="4374B2C5" w14:textId="33A89BA2" w:rsidR="00F408D5" w:rsidRPr="006545AD" w:rsidRDefault="006E7C70"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 xml:space="preserve">5. Cơ quan chịu trách nhiệm thu thập, tổng hợp: </w:t>
      </w:r>
      <w:r w:rsidRPr="006545AD">
        <w:rPr>
          <w:rFonts w:ascii="Times New Roman" w:eastAsia="Times New Roman" w:hAnsi="Times New Roman" w:cs="Times New Roman"/>
          <w:sz w:val="28"/>
          <w:szCs w:val="28"/>
        </w:rPr>
        <w:t xml:space="preserve">Bộ Nông nghiệp và </w:t>
      </w:r>
      <w:r w:rsidR="005C0C9A" w:rsidRPr="006545AD">
        <w:rPr>
          <w:rFonts w:ascii="Times New Roman" w:eastAsia="Times New Roman" w:hAnsi="Times New Roman" w:cs="Times New Roman"/>
          <w:sz w:val="28"/>
          <w:szCs w:val="28"/>
        </w:rPr>
        <w:t xml:space="preserve">Phát </w:t>
      </w:r>
      <w:r w:rsidRPr="006545AD">
        <w:rPr>
          <w:rFonts w:ascii="Times New Roman" w:eastAsia="Times New Roman" w:hAnsi="Times New Roman" w:cs="Times New Roman"/>
          <w:sz w:val="28"/>
          <w:szCs w:val="28"/>
        </w:rPr>
        <w:t>triển nông thôn</w:t>
      </w:r>
      <w:r w:rsidR="008725E6" w:rsidRPr="006545AD">
        <w:rPr>
          <w:rFonts w:ascii="Times New Roman" w:eastAsia="Times New Roman" w:hAnsi="Times New Roman" w:cs="Times New Roman"/>
          <w:sz w:val="28"/>
          <w:szCs w:val="28"/>
        </w:rPr>
        <w:t>.</w:t>
      </w:r>
    </w:p>
    <w:p w14:paraId="6EFAF71F" w14:textId="27AC5A9A" w:rsidR="00F408D5" w:rsidRPr="006545AD" w:rsidRDefault="00BD7F28" w:rsidP="00923EF8">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EE5A98" w:rsidRPr="006545AD">
        <w:rPr>
          <w:rFonts w:ascii="Times New Roman" w:eastAsia="Times New Roman" w:hAnsi="Times New Roman" w:cs="Times New Roman"/>
          <w:b/>
          <w:sz w:val="28"/>
          <w:szCs w:val="28"/>
        </w:rPr>
        <w:t>2.13</w:t>
      </w:r>
      <w:r w:rsidR="00836A4E" w:rsidRPr="006545AD">
        <w:rPr>
          <w:rFonts w:ascii="Times New Roman" w:eastAsia="Times New Roman" w:hAnsi="Times New Roman" w:cs="Times New Roman"/>
          <w:b/>
          <w:sz w:val="28"/>
          <w:szCs w:val="28"/>
        </w:rPr>
        <w:t>. Lượng</w:t>
      </w:r>
      <w:r w:rsidR="006E7C70" w:rsidRPr="006545AD">
        <w:rPr>
          <w:rFonts w:ascii="Times New Roman" w:eastAsia="Times New Roman" w:hAnsi="Times New Roman" w:cs="Times New Roman"/>
          <w:b/>
          <w:sz w:val="28"/>
          <w:szCs w:val="28"/>
        </w:rPr>
        <w:t xml:space="preserve"> thuốc bảo vệ thực vật hóa học bình quân được sử dụng trên một hecta (1 ha) đất trồng trọt</w:t>
      </w:r>
    </w:p>
    <w:p w14:paraId="2CE74C03" w14:textId="77777777" w:rsidR="00923EF8" w:rsidRPr="006545AD" w:rsidRDefault="00BD7F28" w:rsidP="00923EF8">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lastRenderedPageBreak/>
        <w:tab/>
      </w:r>
      <w:r w:rsidR="006E7C70" w:rsidRPr="006545AD">
        <w:rPr>
          <w:rFonts w:ascii="Times New Roman" w:eastAsia="Times New Roman" w:hAnsi="Times New Roman" w:cs="Times New Roman"/>
          <w:b/>
          <w:sz w:val="28"/>
          <w:szCs w:val="28"/>
        </w:rPr>
        <w:t>1. Khái niệm, phương pháp tính</w:t>
      </w:r>
    </w:p>
    <w:p w14:paraId="405BCA5C" w14:textId="6AA4C451" w:rsidR="00923EF8" w:rsidRPr="006545AD" w:rsidRDefault="00923EF8" w:rsidP="005725BC">
      <w:pPr>
        <w:spacing w:before="120" w:after="60" w:line="360" w:lineRule="exact"/>
        <w:jc w:val="both"/>
        <w:rPr>
          <w:rFonts w:ascii="Times New Roman" w:eastAsia="Times New Roman" w:hAnsi="Times New Roman" w:cs="Times New Roman"/>
          <w:b/>
          <w:spacing w:val="-4"/>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pacing w:val="-4"/>
          <w:sz w:val="28"/>
          <w:szCs w:val="28"/>
        </w:rPr>
        <w:t>Lượng thuốc bảo vệ thực vật hóa học bình quân được sử dụng trên 1ha đất trồng trọt là l</w:t>
      </w:r>
      <w:r w:rsidR="00D90FFE" w:rsidRPr="006545AD">
        <w:rPr>
          <w:rFonts w:ascii="Times New Roman" w:eastAsia="Times New Roman" w:hAnsi="Times New Roman" w:cs="Times New Roman"/>
          <w:spacing w:val="-4"/>
          <w:sz w:val="28"/>
          <w:szCs w:val="28"/>
        </w:rPr>
        <w:t>ượng thuốc bảo vệ thực vật</w:t>
      </w:r>
      <w:r w:rsidR="006E7C70" w:rsidRPr="006545AD">
        <w:rPr>
          <w:rFonts w:ascii="Times New Roman" w:eastAsia="Times New Roman" w:hAnsi="Times New Roman" w:cs="Times New Roman"/>
          <w:spacing w:val="-4"/>
          <w:sz w:val="28"/>
          <w:szCs w:val="28"/>
        </w:rPr>
        <w:t xml:space="preserve"> hóa học bình quân đã được sử dụng trên 1ha đất trồng trọt trong một khoảng thời gian (thường là 01 vụ cây trồng hoặc 01 năm).</w:t>
      </w:r>
    </w:p>
    <w:p w14:paraId="1C6EF8E6" w14:textId="77777777" w:rsidR="00F408D5" w:rsidRPr="006545AD" w:rsidRDefault="00923EF8" w:rsidP="005725BC">
      <w:pPr>
        <w:spacing w:before="12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Thuốc bảo vệ thực vật hóa học là những loại hóa chất thường được sử dụng trong sản xuất nông nghiệp. Các hóa chất này phục vụ mục đích tiêu diệt các tác nhân không mong muốn như nấm, cỏ dại và côn trùng nhằm loại trừ khả năng phá hủy cây trồng hoặc giảm sản lượng mùa màng.</w:t>
      </w:r>
    </w:p>
    <w:p w14:paraId="52E026D4" w14:textId="77777777" w:rsidR="00C5486A" w:rsidRPr="006545AD" w:rsidRDefault="00C5486A" w:rsidP="005725BC">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Trong phạm vi của Thông tư này, đất trồng trọt là đất nông nghiệp có gieo trồng cây hằng năm hoặc cây lâu năm.</w:t>
      </w:r>
    </w:p>
    <w:p w14:paraId="4DD58C33" w14:textId="7C3E71DD" w:rsidR="00C5486A" w:rsidRPr="006545AD" w:rsidRDefault="00C5486A" w:rsidP="005725BC">
      <w:pPr>
        <w:spacing w:before="12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sz w:val="28"/>
          <w:szCs w:val="28"/>
        </w:rPr>
        <w:tab/>
        <w:t>Diện tích gieo trồng là diện tích các lần gieo trồng các loại cây qua các vụ trong năm cộng lại.</w:t>
      </w:r>
    </w:p>
    <w:p w14:paraId="684F6259" w14:textId="77777777" w:rsidR="00923EF8" w:rsidRPr="006545AD" w:rsidRDefault="006E7C70"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 </w:t>
      </w:r>
      <w:r w:rsidR="00923EF8" w:rsidRPr="006545AD">
        <w:rPr>
          <w:rFonts w:ascii="Times New Roman" w:eastAsia="Times New Roman" w:hAnsi="Times New Roman" w:cs="Times New Roman"/>
          <w:sz w:val="28"/>
          <w:szCs w:val="28"/>
        </w:rPr>
        <w:tab/>
      </w:r>
      <w:r w:rsidRPr="006545AD">
        <w:rPr>
          <w:rFonts w:ascii="Times New Roman" w:eastAsia="Times New Roman" w:hAnsi="Times New Roman" w:cs="Times New Roman"/>
          <w:sz w:val="28"/>
          <w:szCs w:val="28"/>
        </w:rPr>
        <w:t>Công thức tính:</w:t>
      </w:r>
    </w:p>
    <w:tbl>
      <w:tblPr>
        <w:tblStyle w:val="TableGrid"/>
        <w:tblW w:w="5000" w:type="pct"/>
        <w:jc w:val="center"/>
        <w:tblLook w:val="04A0" w:firstRow="1" w:lastRow="0" w:firstColumn="1" w:lastColumn="0" w:noHBand="0" w:noVBand="1"/>
      </w:tblPr>
      <w:tblGrid>
        <w:gridCol w:w="3235"/>
        <w:gridCol w:w="425"/>
        <w:gridCol w:w="5412"/>
      </w:tblGrid>
      <w:tr w:rsidR="00B4030C" w:rsidRPr="006545AD" w14:paraId="24A1E89F" w14:textId="77777777" w:rsidTr="005725BC">
        <w:trPr>
          <w:trHeight w:val="567"/>
          <w:jc w:val="center"/>
        </w:trPr>
        <w:tc>
          <w:tcPr>
            <w:tcW w:w="1783" w:type="pct"/>
            <w:vMerge w:val="restart"/>
            <w:tcBorders>
              <w:top w:val="nil"/>
              <w:left w:val="nil"/>
              <w:bottom w:val="nil"/>
              <w:right w:val="nil"/>
            </w:tcBorders>
            <w:vAlign w:val="center"/>
          </w:tcPr>
          <w:p w14:paraId="487CE585" w14:textId="77777777" w:rsidR="00B4030C" w:rsidRPr="006545AD" w:rsidRDefault="00B4030C" w:rsidP="005A7F64">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Lượng thuốc bảo vệ thực vật hóa học bình quân được sử dụng trên 1 ha đất trồng trọt (kg/ha)</w:t>
            </w:r>
          </w:p>
        </w:tc>
        <w:tc>
          <w:tcPr>
            <w:tcW w:w="234" w:type="pct"/>
            <w:vMerge w:val="restart"/>
            <w:tcBorders>
              <w:top w:val="nil"/>
              <w:left w:val="nil"/>
              <w:bottom w:val="nil"/>
              <w:right w:val="nil"/>
            </w:tcBorders>
            <w:vAlign w:val="center"/>
          </w:tcPr>
          <w:p w14:paraId="7A7DFC73" w14:textId="77777777" w:rsidR="00B4030C" w:rsidRPr="006545AD" w:rsidRDefault="00B4030C" w:rsidP="00750749">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2983" w:type="pct"/>
            <w:tcBorders>
              <w:top w:val="nil"/>
              <w:left w:val="nil"/>
              <w:bottom w:val="single" w:sz="4" w:space="0" w:color="auto"/>
              <w:right w:val="nil"/>
            </w:tcBorders>
            <w:vAlign w:val="center"/>
          </w:tcPr>
          <w:p w14:paraId="4E4ABF83" w14:textId="77777777" w:rsidR="00B4030C" w:rsidRPr="006545AD" w:rsidRDefault="00B4030C" w:rsidP="00750749">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Tổng lượng thuốc bảo vệ thực vật hóa học được sử dụng trong trồng trọt (kg)</w:t>
            </w:r>
          </w:p>
        </w:tc>
      </w:tr>
      <w:tr w:rsidR="00B4030C" w:rsidRPr="006545AD" w14:paraId="032E7290" w14:textId="77777777" w:rsidTr="005725BC">
        <w:trPr>
          <w:trHeight w:val="554"/>
          <w:jc w:val="center"/>
        </w:trPr>
        <w:tc>
          <w:tcPr>
            <w:tcW w:w="1783" w:type="pct"/>
            <w:vMerge/>
            <w:tcBorders>
              <w:top w:val="nil"/>
              <w:left w:val="nil"/>
              <w:bottom w:val="nil"/>
              <w:right w:val="nil"/>
            </w:tcBorders>
            <w:vAlign w:val="center"/>
          </w:tcPr>
          <w:p w14:paraId="7265E20B" w14:textId="77777777" w:rsidR="00B4030C" w:rsidRPr="006545AD" w:rsidRDefault="00B4030C" w:rsidP="00750749">
            <w:pPr>
              <w:spacing w:before="60" w:after="60" w:line="360" w:lineRule="exact"/>
              <w:jc w:val="both"/>
              <w:rPr>
                <w:rFonts w:ascii="Times New Roman" w:eastAsia="Times New Roman" w:hAnsi="Times New Roman" w:cs="Times New Roman"/>
                <w:sz w:val="28"/>
                <w:szCs w:val="28"/>
              </w:rPr>
            </w:pPr>
          </w:p>
        </w:tc>
        <w:tc>
          <w:tcPr>
            <w:tcW w:w="234" w:type="pct"/>
            <w:vMerge/>
            <w:tcBorders>
              <w:top w:val="nil"/>
              <w:left w:val="nil"/>
              <w:bottom w:val="nil"/>
              <w:right w:val="nil"/>
            </w:tcBorders>
            <w:vAlign w:val="center"/>
          </w:tcPr>
          <w:p w14:paraId="499DA85F" w14:textId="77777777" w:rsidR="00B4030C" w:rsidRPr="006545AD" w:rsidRDefault="00B4030C" w:rsidP="00750749">
            <w:pPr>
              <w:spacing w:before="60" w:after="60" w:line="360" w:lineRule="exact"/>
              <w:jc w:val="both"/>
              <w:rPr>
                <w:rFonts w:ascii="Times New Roman" w:eastAsia="Times New Roman" w:hAnsi="Times New Roman" w:cs="Times New Roman"/>
                <w:sz w:val="28"/>
                <w:szCs w:val="28"/>
              </w:rPr>
            </w:pPr>
          </w:p>
        </w:tc>
        <w:tc>
          <w:tcPr>
            <w:tcW w:w="2983" w:type="pct"/>
            <w:tcBorders>
              <w:top w:val="single" w:sz="4" w:space="0" w:color="auto"/>
              <w:left w:val="nil"/>
              <w:bottom w:val="nil"/>
              <w:right w:val="nil"/>
            </w:tcBorders>
            <w:vAlign w:val="center"/>
          </w:tcPr>
          <w:p w14:paraId="40511F66" w14:textId="20E7FA65" w:rsidR="00B4030C" w:rsidRPr="006545AD" w:rsidRDefault="00B4030C">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Tổng diện tích </w:t>
            </w:r>
            <w:r w:rsidR="00082CE3" w:rsidRPr="006545AD">
              <w:rPr>
                <w:rFonts w:ascii="Times New Roman" w:eastAsia="Times New Roman" w:hAnsi="Times New Roman" w:cs="Times New Roman"/>
                <w:sz w:val="28"/>
                <w:szCs w:val="28"/>
              </w:rPr>
              <w:t>gieo trồng</w:t>
            </w:r>
            <w:r w:rsidRPr="006545AD">
              <w:rPr>
                <w:rFonts w:ascii="Times New Roman" w:eastAsia="Times New Roman" w:hAnsi="Times New Roman" w:cs="Times New Roman"/>
                <w:sz w:val="28"/>
                <w:szCs w:val="28"/>
              </w:rPr>
              <w:t xml:space="preserve"> (ha)</w:t>
            </w:r>
          </w:p>
        </w:tc>
      </w:tr>
    </w:tbl>
    <w:p w14:paraId="27ED9E02" w14:textId="7E7DC1A4" w:rsidR="00F408D5" w:rsidRPr="006545AD" w:rsidRDefault="0092615D"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 xml:space="preserve">Lượng thuốc bảo vệ thực vật hóa học được sử dụng trong trồng trọt được tổng hợp, tính toán trên cơ sở thống kê thực tế lượng thuốc đã được sử dụng theo diện tích </w:t>
      </w:r>
      <w:r w:rsidR="00F84480" w:rsidRPr="006545AD">
        <w:rPr>
          <w:rFonts w:ascii="Times New Roman" w:eastAsia="Times New Roman" w:hAnsi="Times New Roman" w:cs="Times New Roman"/>
          <w:sz w:val="28"/>
          <w:szCs w:val="28"/>
        </w:rPr>
        <w:t>gieo trồng</w:t>
      </w:r>
      <w:r w:rsidR="006E7C70" w:rsidRPr="006545AD">
        <w:rPr>
          <w:rFonts w:ascii="Times New Roman" w:eastAsia="Times New Roman" w:hAnsi="Times New Roman" w:cs="Times New Roman"/>
          <w:sz w:val="28"/>
          <w:szCs w:val="28"/>
        </w:rPr>
        <w:t xml:space="preserve"> tại địa phương.</w:t>
      </w:r>
    </w:p>
    <w:p w14:paraId="61D38633" w14:textId="77777777" w:rsidR="00F408D5" w:rsidRPr="006545AD" w:rsidRDefault="006E7C70"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 xml:space="preserve">2. Phân tổ chủ yếu: </w:t>
      </w:r>
      <w:r w:rsidRPr="006545AD">
        <w:rPr>
          <w:rFonts w:ascii="Times New Roman" w:eastAsia="Times New Roman" w:hAnsi="Times New Roman" w:cs="Times New Roman"/>
          <w:sz w:val="28"/>
          <w:szCs w:val="28"/>
        </w:rPr>
        <w:t>Tỉnh, thành phố trực thuộc Trung ương</w:t>
      </w:r>
      <w:r w:rsidR="005A7F64" w:rsidRPr="006545AD">
        <w:rPr>
          <w:rFonts w:ascii="Times New Roman" w:eastAsia="Times New Roman" w:hAnsi="Times New Roman" w:cs="Times New Roman"/>
          <w:sz w:val="28"/>
          <w:szCs w:val="28"/>
        </w:rPr>
        <w:t>.</w:t>
      </w:r>
    </w:p>
    <w:p w14:paraId="0AD02A59"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3. Kỳ công bố:</w:t>
      </w:r>
      <w:r w:rsidRPr="006545AD">
        <w:rPr>
          <w:rFonts w:ascii="Times New Roman" w:eastAsia="Times New Roman" w:hAnsi="Times New Roman" w:cs="Times New Roman"/>
          <w:sz w:val="28"/>
          <w:szCs w:val="28"/>
        </w:rPr>
        <w:t xml:space="preserve"> 5 năm</w:t>
      </w:r>
      <w:r w:rsidR="005A7F64" w:rsidRPr="006545AD">
        <w:rPr>
          <w:rFonts w:ascii="Times New Roman" w:eastAsia="Times New Roman" w:hAnsi="Times New Roman" w:cs="Times New Roman"/>
          <w:sz w:val="28"/>
          <w:szCs w:val="28"/>
        </w:rPr>
        <w:t>.</w:t>
      </w:r>
    </w:p>
    <w:p w14:paraId="6EF5474F" w14:textId="77777777" w:rsidR="00F408D5" w:rsidRPr="006545AD" w:rsidRDefault="006E7C70"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 xml:space="preserve">4. Nguồn số liệu: </w:t>
      </w:r>
    </w:p>
    <w:p w14:paraId="52BD9DA1" w14:textId="4E0C3A7B"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 Chế độ báo cáo thống kê </w:t>
      </w:r>
      <w:r w:rsidR="00C932E3" w:rsidRPr="006545AD">
        <w:rPr>
          <w:rFonts w:ascii="Times New Roman" w:eastAsia="Times New Roman" w:hAnsi="Times New Roman" w:cs="Times New Roman"/>
          <w:sz w:val="28"/>
          <w:szCs w:val="28"/>
        </w:rPr>
        <w:t>n</w:t>
      </w:r>
      <w:r w:rsidRPr="006545AD">
        <w:rPr>
          <w:rFonts w:ascii="Times New Roman" w:eastAsia="Times New Roman" w:hAnsi="Times New Roman" w:cs="Times New Roman"/>
          <w:sz w:val="28"/>
          <w:szCs w:val="28"/>
        </w:rPr>
        <w:t xml:space="preserve">gành nông nghiệp </w:t>
      </w:r>
      <w:r w:rsidR="00D90FFE" w:rsidRPr="006545AD">
        <w:rPr>
          <w:rFonts w:ascii="Times New Roman" w:eastAsia="Times New Roman" w:hAnsi="Times New Roman" w:cs="Times New Roman"/>
          <w:sz w:val="28"/>
          <w:szCs w:val="28"/>
        </w:rPr>
        <w:t>và phát</w:t>
      </w:r>
      <w:r w:rsidRPr="006545AD">
        <w:rPr>
          <w:rFonts w:ascii="Times New Roman" w:eastAsia="Times New Roman" w:hAnsi="Times New Roman" w:cs="Times New Roman"/>
          <w:sz w:val="28"/>
          <w:szCs w:val="28"/>
        </w:rPr>
        <w:t xml:space="preserve"> triển nông thôn</w:t>
      </w:r>
      <w:r w:rsidR="005A7F64" w:rsidRPr="006545AD">
        <w:rPr>
          <w:rFonts w:ascii="Times New Roman" w:eastAsia="Times New Roman" w:hAnsi="Times New Roman" w:cs="Times New Roman"/>
          <w:sz w:val="28"/>
          <w:szCs w:val="28"/>
        </w:rPr>
        <w:t>;</w:t>
      </w:r>
    </w:p>
    <w:p w14:paraId="4F55141C" w14:textId="77777777" w:rsidR="00F408D5" w:rsidRPr="006545AD" w:rsidRDefault="005A7F64"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sz w:val="28"/>
          <w:szCs w:val="28"/>
        </w:rPr>
        <w:t>- Điều tra thống kê.</w:t>
      </w:r>
    </w:p>
    <w:p w14:paraId="0DF16239" w14:textId="77777777" w:rsidR="00F408D5" w:rsidRPr="006545AD" w:rsidRDefault="006E7C70"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 xml:space="preserve">5. Cơ quan chịu trách nhiệm thu thập, tổng hợp: </w:t>
      </w:r>
      <w:r w:rsidR="00D90FFE" w:rsidRPr="006545AD">
        <w:rPr>
          <w:rFonts w:ascii="Times New Roman" w:eastAsia="Times New Roman" w:hAnsi="Times New Roman" w:cs="Times New Roman"/>
          <w:sz w:val="28"/>
          <w:szCs w:val="28"/>
        </w:rPr>
        <w:t>Bộ Nông nghiệp và P</w:t>
      </w:r>
      <w:r w:rsidRPr="006545AD">
        <w:rPr>
          <w:rFonts w:ascii="Times New Roman" w:eastAsia="Times New Roman" w:hAnsi="Times New Roman" w:cs="Times New Roman"/>
          <w:sz w:val="28"/>
          <w:szCs w:val="28"/>
        </w:rPr>
        <w:t>hát triển nông thôn</w:t>
      </w:r>
      <w:r w:rsidR="005A7F64" w:rsidRPr="006545AD">
        <w:rPr>
          <w:rFonts w:ascii="Times New Roman" w:eastAsia="Times New Roman" w:hAnsi="Times New Roman" w:cs="Times New Roman"/>
          <w:sz w:val="28"/>
          <w:szCs w:val="28"/>
        </w:rPr>
        <w:t>.</w:t>
      </w:r>
    </w:p>
    <w:p w14:paraId="0051D557" w14:textId="1639F1ED" w:rsidR="00F408D5" w:rsidRPr="006545AD" w:rsidRDefault="00BD7F28" w:rsidP="00923EF8">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EE5A98" w:rsidRPr="006545AD">
        <w:rPr>
          <w:rFonts w:ascii="Times New Roman" w:eastAsia="Times New Roman" w:hAnsi="Times New Roman" w:cs="Times New Roman"/>
          <w:b/>
          <w:sz w:val="28"/>
          <w:szCs w:val="28"/>
        </w:rPr>
        <w:t>2.14</w:t>
      </w:r>
      <w:r w:rsidR="00836A4E" w:rsidRPr="006545AD">
        <w:rPr>
          <w:rFonts w:ascii="Times New Roman" w:eastAsia="Times New Roman" w:hAnsi="Times New Roman" w:cs="Times New Roman"/>
          <w:b/>
          <w:sz w:val="28"/>
          <w:szCs w:val="28"/>
        </w:rPr>
        <w:t>. Tỷ</w:t>
      </w:r>
      <w:r w:rsidR="006E7C70" w:rsidRPr="006545AD">
        <w:rPr>
          <w:rFonts w:ascii="Times New Roman" w:eastAsia="Times New Roman" w:hAnsi="Times New Roman" w:cs="Times New Roman"/>
          <w:b/>
          <w:sz w:val="28"/>
          <w:szCs w:val="28"/>
        </w:rPr>
        <w:t xml:space="preserve"> lệ diện tích đất sản xuất nông nghiệp được tưới tiết kiệm nước</w:t>
      </w:r>
    </w:p>
    <w:p w14:paraId="5E7219A9" w14:textId="77777777" w:rsidR="00F408D5" w:rsidRPr="006545AD" w:rsidRDefault="00BD7F28" w:rsidP="00923EF8">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6E7C70" w:rsidRPr="006545AD">
        <w:rPr>
          <w:rFonts w:ascii="Times New Roman" w:eastAsia="Times New Roman" w:hAnsi="Times New Roman" w:cs="Times New Roman"/>
          <w:b/>
          <w:sz w:val="28"/>
          <w:szCs w:val="28"/>
        </w:rPr>
        <w:t>1. Khái niệm, phương pháp tính</w:t>
      </w:r>
    </w:p>
    <w:p w14:paraId="5A4F44EE" w14:textId="77777777" w:rsidR="00F408D5" w:rsidRPr="006545AD" w:rsidRDefault="0092615D"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Tỷ lệ diện tích đất sản xuất nông nghiệp được tưới tiết kiệm nước là tỷ lệ phần trăm giữa diện tích đất sản xuất nông nghiệp được tưới áp dụng các kỹ thuật tiết kiệm nước so với tổng diện tích đất sản xuất nông nghiệp.</w:t>
      </w:r>
    </w:p>
    <w:p w14:paraId="2E145333" w14:textId="77777777" w:rsidR="00F408D5" w:rsidRPr="006545AD" w:rsidRDefault="0092615D"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 xml:space="preserve">Kỹ thuật tưới tiết kiệm nước là việc áp dụng quy trình kỹ thuật và thiết bị tiên tiến để tưới theo phương pháp nhỏ giọt, phun mưa, tưới ngầm, bảo đảm cấp nước theo nhu cầu của cây trồng cạn hoặc tưới ướt/khô xen kẽ cho cây lúa phù </w:t>
      </w:r>
      <w:r w:rsidR="006E7C70" w:rsidRPr="006545AD">
        <w:rPr>
          <w:rFonts w:ascii="Times New Roman" w:eastAsia="Times New Roman" w:hAnsi="Times New Roman" w:cs="Times New Roman"/>
          <w:sz w:val="28"/>
          <w:szCs w:val="28"/>
        </w:rPr>
        <w:lastRenderedPageBreak/>
        <w:t>hợp từng giai đoạn sinh trưởng, kết hợp với các biện pháp canh tác tiên tiến trong nông nghiệp.</w:t>
      </w:r>
    </w:p>
    <w:p w14:paraId="5CC8A537" w14:textId="77777777" w:rsidR="00F408D5" w:rsidRPr="006545AD" w:rsidRDefault="006E7C70" w:rsidP="005A7F64">
      <w:pPr>
        <w:spacing w:before="60" w:after="60" w:line="36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Căn cứ vào đặc tính của thiết bị tưới và hình thức phân phối nước từ thiết bị tưới mà kỹ thuật tưới tiết kiệm nước có thể được phân chia ra 4 loại: Tưới nhỏ giọt, tưới phun mưa cục bộ, tưới ngầm cục bộ, nông lộ phơi.</w:t>
      </w:r>
    </w:p>
    <w:p w14:paraId="18771915" w14:textId="77777777" w:rsidR="00F408D5" w:rsidRPr="006545AD" w:rsidRDefault="006E7C70" w:rsidP="005A7F64">
      <w:pPr>
        <w:spacing w:before="60" w:after="60" w:line="36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Tưới nhỏ giọt là kỹ thuật tưới cung cấp nước vào đất dưới dạng các giọt nước nhỏ ra từ thiết bị tạo giọt đặt trên mặt đất gần gốc cây.</w:t>
      </w:r>
    </w:p>
    <w:p w14:paraId="2C09F5E6" w14:textId="77777777" w:rsidR="00F408D5" w:rsidRPr="006545AD" w:rsidRDefault="006E7C70" w:rsidP="005A7F64">
      <w:pPr>
        <w:spacing w:before="60" w:after="60" w:line="360" w:lineRule="exact"/>
        <w:ind w:firstLine="709"/>
        <w:jc w:val="both"/>
        <w:rPr>
          <w:rFonts w:ascii="Times New Roman" w:eastAsia="Times New Roman" w:hAnsi="Times New Roman" w:cs="Times New Roman"/>
          <w:spacing w:val="4"/>
          <w:sz w:val="28"/>
          <w:szCs w:val="28"/>
        </w:rPr>
      </w:pPr>
      <w:r w:rsidRPr="006545AD">
        <w:rPr>
          <w:rFonts w:ascii="Times New Roman" w:eastAsia="Times New Roman" w:hAnsi="Times New Roman" w:cs="Times New Roman"/>
          <w:spacing w:val="4"/>
          <w:sz w:val="28"/>
          <w:szCs w:val="28"/>
        </w:rPr>
        <w:t>-Tưới phun mưa cục bộ là kỹ thuật tưới cung cấp nước cho cây trồng dưới dạng các hạt mưa hoặc hạt sương rơi trên một diện tích nhỏ xung quanh gốc cây trồng.</w:t>
      </w:r>
    </w:p>
    <w:p w14:paraId="152B4609" w14:textId="77777777" w:rsidR="00F408D5" w:rsidRPr="006545AD" w:rsidRDefault="006E7C70" w:rsidP="005A7F64">
      <w:pPr>
        <w:spacing w:before="60" w:after="60" w:line="36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Tưới ngầm cục bộ là kỹ thuật tưới đưa nước vào đất dưới dạng các giọt nước ra thường xuyên từ thiết bị tưới đặt dưới mặt đất ở vùng rễ cây hoạt động.</w:t>
      </w:r>
    </w:p>
    <w:p w14:paraId="382A73B4" w14:textId="77777777" w:rsidR="00F408D5" w:rsidRPr="006545AD" w:rsidRDefault="006E7C70" w:rsidP="005A7F64">
      <w:pPr>
        <w:spacing w:before="60" w:after="60" w:line="36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Nông lộ phơi hay còn gọi là tưới ướt khô xen kẽ thường được áp dụng trong canh tác lúa nước nhưng không phải lúc nào cũng cần đưa nước ngập ruộng mà căn cứ vào từng giai đoạn sinh trưởng của cây lúa để điều tiết nước phù hợp, trong đó có những giai đoạn rút nước cho bằng hoặc thấp hơn mặt ruộng.</w:t>
      </w:r>
    </w:p>
    <w:p w14:paraId="4FA58F37" w14:textId="77777777" w:rsidR="00F408D5" w:rsidRPr="006545AD" w:rsidRDefault="0092615D"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Diện tích đất nông nghiệp được tưới nước bao gồm diện tích được tưới trực tiếp bằng các công trình thuỷ lợi hoặc dùng các phương tiện thủ công đưa nước từ các công trình thuỷ lợi (mương, máng) vào ruộng cung cấp cho cây trồng. Tính theo diện tích được tưới thực tế trong một vụ, nếu trong một vụ do nhu cầu phải tưới cho cây trồng nhiều lần thì cũng chỉ tính là 1 lần trong 1 vụ.</w:t>
      </w:r>
    </w:p>
    <w:p w14:paraId="1D740E1E" w14:textId="77777777" w:rsidR="00F408D5" w:rsidRPr="006545AD" w:rsidRDefault="0092615D"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b/>
          <w:color w:val="FF0000"/>
          <w:sz w:val="28"/>
          <w:szCs w:val="28"/>
        </w:rPr>
        <w:tab/>
      </w:r>
      <w:r w:rsidR="006E7C70" w:rsidRPr="006545AD">
        <w:rPr>
          <w:rFonts w:ascii="Times New Roman" w:eastAsia="Times New Roman" w:hAnsi="Times New Roman" w:cs="Times New Roman"/>
          <w:sz w:val="28"/>
          <w:szCs w:val="28"/>
        </w:rPr>
        <w:t>Công thức tính:</w:t>
      </w:r>
      <w:r w:rsidRPr="006545AD">
        <w:rPr>
          <w:rFonts w:ascii="Times New Roman" w:eastAsia="Times New Roman" w:hAnsi="Times New Roman" w:cs="Times New Roman"/>
          <w:sz w:val="28"/>
          <w:szCs w:val="28"/>
        </w:rPr>
        <w:t xml:space="preserve"> </w:t>
      </w:r>
    </w:p>
    <w:p w14:paraId="084E6646" w14:textId="77777777" w:rsidR="00E70E68" w:rsidRPr="006545AD" w:rsidRDefault="00E70E68" w:rsidP="00C651A7">
      <w:pPr>
        <w:spacing w:before="120" w:after="120" w:line="240" w:lineRule="auto"/>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T(%) = </w:t>
      </w:r>
      <m:oMath>
        <m:f>
          <m:fPr>
            <m:ctrlPr>
              <w:rPr>
                <w:rFonts w:ascii="Cambria Math" w:eastAsia="Times New Roman" w:hAnsi="Cambria Math" w:cs="Times New Roman"/>
                <w:i/>
                <w:sz w:val="36"/>
                <w:szCs w:val="36"/>
              </w:rPr>
            </m:ctrlPr>
          </m:fPr>
          <m:num>
            <m:sSub>
              <m:sSubPr>
                <m:ctrlPr>
                  <w:rPr>
                    <w:rFonts w:ascii="Cambria Math" w:eastAsia="Times New Roman" w:hAnsi="Cambria Math" w:cs="Times New Roman"/>
                    <w:i/>
                    <w:sz w:val="36"/>
                    <w:szCs w:val="36"/>
                  </w:rPr>
                </m:ctrlPr>
              </m:sSubPr>
              <m:e>
                <m:r>
                  <w:rPr>
                    <w:rFonts w:ascii="Cambria Math" w:eastAsia="Times New Roman" w:hAnsi="Cambria Math" w:cs="Times New Roman"/>
                    <w:sz w:val="36"/>
                    <w:szCs w:val="36"/>
                  </w:rPr>
                  <m:t>S</m:t>
                </m:r>
              </m:e>
              <m:sub>
                <m:r>
                  <w:rPr>
                    <w:rFonts w:ascii="Cambria Math" w:eastAsia="Times New Roman" w:hAnsi="Cambria Math" w:cs="Times New Roman"/>
                    <w:sz w:val="36"/>
                    <w:szCs w:val="36"/>
                  </w:rPr>
                  <m:t>1</m:t>
                </m:r>
              </m:sub>
            </m:sSub>
          </m:num>
          <m:den>
            <m:r>
              <w:rPr>
                <w:rFonts w:ascii="Cambria Math" w:eastAsia="Times New Roman" w:hAnsi="Cambria Math" w:cs="Times New Roman"/>
                <w:sz w:val="36"/>
                <w:szCs w:val="36"/>
              </w:rPr>
              <m:t>S</m:t>
            </m:r>
          </m:den>
        </m:f>
      </m:oMath>
      <w:r w:rsidRPr="006545AD">
        <w:rPr>
          <w:rFonts w:ascii="Times New Roman" w:eastAsia="Times New Roman" w:hAnsi="Times New Roman" w:cs="Times New Roman"/>
          <w:sz w:val="28"/>
          <w:szCs w:val="28"/>
        </w:rPr>
        <w:t xml:space="preserve"> x 100</w:t>
      </w:r>
    </w:p>
    <w:p w14:paraId="42B648F2" w14:textId="77777777" w:rsidR="00F408D5" w:rsidRPr="006545AD" w:rsidRDefault="0092615D"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Trong đó:</w:t>
      </w:r>
    </w:p>
    <w:p w14:paraId="66194A9F" w14:textId="77777777" w:rsidR="00F408D5" w:rsidRPr="006545AD" w:rsidRDefault="006E7C70" w:rsidP="005A7F64">
      <w:pPr>
        <w:spacing w:before="60" w:after="60" w:line="36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T: Tỷ lệ diện tích đất sản xuất nông nghiệp được tưới tiết kiệm nước (%).</w:t>
      </w:r>
    </w:p>
    <w:p w14:paraId="7350A660" w14:textId="77777777" w:rsidR="00F408D5" w:rsidRPr="006545AD" w:rsidRDefault="006E7C70" w:rsidP="005A7F64">
      <w:pPr>
        <w:spacing w:before="60" w:after="60" w:line="36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 </w:t>
      </w: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S</m:t>
            </m:r>
          </m:e>
          <m:sub>
            <m:r>
              <w:rPr>
                <w:rFonts w:ascii="Cambria Math" w:eastAsia="Times New Roman" w:hAnsi="Cambria Math" w:cs="Times New Roman"/>
                <w:sz w:val="28"/>
                <w:szCs w:val="28"/>
              </w:rPr>
              <m:t>1</m:t>
            </m:r>
          </m:sub>
        </m:sSub>
      </m:oMath>
      <w:r w:rsidRPr="006545AD">
        <w:rPr>
          <w:rFonts w:ascii="Times New Roman" w:eastAsia="Times New Roman" w:hAnsi="Times New Roman" w:cs="Times New Roman"/>
          <w:sz w:val="28"/>
          <w:szCs w:val="28"/>
        </w:rPr>
        <w:t>: Diện tích đất sản xuất thực tế được tưới tiết kiệm nước (ha).</w:t>
      </w:r>
    </w:p>
    <w:p w14:paraId="780BB14D" w14:textId="77777777" w:rsidR="00F408D5" w:rsidRPr="006545AD" w:rsidRDefault="006E7C70" w:rsidP="005A7F64">
      <w:pPr>
        <w:spacing w:before="60" w:after="60" w:line="36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S: Diện tích đất sản xuất nông nghiệp (ha).</w:t>
      </w:r>
    </w:p>
    <w:p w14:paraId="739DBDB2" w14:textId="77777777" w:rsidR="00F408D5" w:rsidRPr="006545AD" w:rsidRDefault="006E7C70" w:rsidP="005A7F64">
      <w:pPr>
        <w:spacing w:before="60" w:after="60" w:line="36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Tỷ lệ diện tích đất sản xuất nông nghiệp được tưới tiết kiệm nước được tính riêng cho một số cây trồng chủ lực: Lúa, cây hàng năm, cây ăn quả, cây công nghiệp lâu năm.</w:t>
      </w:r>
    </w:p>
    <w:p w14:paraId="05835712" w14:textId="77777777" w:rsidR="00F408D5" w:rsidRPr="006545AD" w:rsidRDefault="006E7C70" w:rsidP="005A7F64">
      <w:pPr>
        <w:spacing w:before="60" w:after="60" w:line="36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Lưu ý: Diện tích đất sản xuất thực tế được tưới tiết kiệm nước tính theo diện tích được tưới tiết kiệm nước thực tế trong năm, nếu trong một năm do nhu cầu phải tưới cho cây trồng nhiều lần thì cũng chỉ tính là 1 lần.</w:t>
      </w:r>
    </w:p>
    <w:p w14:paraId="1AAFF554" w14:textId="77777777" w:rsidR="00F408D5" w:rsidRPr="006545AD" w:rsidRDefault="006E7C70"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2. Phân tổ chủ yếu</w:t>
      </w:r>
    </w:p>
    <w:p w14:paraId="6B635C4C"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Một số cây trồng chủ yếu;</w:t>
      </w:r>
    </w:p>
    <w:p w14:paraId="67CD1E05" w14:textId="77777777" w:rsidR="000B7BE2"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Tỉnh thành phố trực thuộc Trung ương</w:t>
      </w:r>
      <w:r w:rsidR="00984868" w:rsidRPr="006545AD">
        <w:rPr>
          <w:rFonts w:ascii="Times New Roman" w:eastAsia="Times New Roman" w:hAnsi="Times New Roman" w:cs="Times New Roman"/>
          <w:sz w:val="28"/>
          <w:szCs w:val="28"/>
        </w:rPr>
        <w:t>.</w:t>
      </w:r>
    </w:p>
    <w:p w14:paraId="6033811F" w14:textId="43058B0B"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lastRenderedPageBreak/>
        <w:t xml:space="preserve">3. Kỳ công bố: </w:t>
      </w:r>
      <w:r w:rsidR="0007713D" w:rsidRPr="006545AD">
        <w:rPr>
          <w:rFonts w:ascii="Times New Roman" w:eastAsia="Times New Roman" w:hAnsi="Times New Roman" w:cs="Times New Roman"/>
          <w:sz w:val="28"/>
          <w:szCs w:val="28"/>
        </w:rPr>
        <w:t>5</w:t>
      </w:r>
      <w:r w:rsidR="0007713D" w:rsidRPr="006545AD">
        <w:rPr>
          <w:rFonts w:ascii="Times New Roman" w:eastAsia="Times New Roman" w:hAnsi="Times New Roman" w:cs="Times New Roman"/>
          <w:b/>
          <w:sz w:val="28"/>
          <w:szCs w:val="28"/>
        </w:rPr>
        <w:t xml:space="preserve"> </w:t>
      </w:r>
      <w:r w:rsidRPr="006545AD">
        <w:rPr>
          <w:rFonts w:ascii="Times New Roman" w:eastAsia="Times New Roman" w:hAnsi="Times New Roman" w:cs="Times New Roman"/>
          <w:sz w:val="28"/>
          <w:szCs w:val="28"/>
        </w:rPr>
        <w:t>Năm</w:t>
      </w:r>
      <w:r w:rsidR="00984868" w:rsidRPr="006545AD">
        <w:rPr>
          <w:rFonts w:ascii="Times New Roman" w:eastAsia="Times New Roman" w:hAnsi="Times New Roman" w:cs="Times New Roman"/>
          <w:sz w:val="28"/>
          <w:szCs w:val="28"/>
        </w:rPr>
        <w:t>.</w:t>
      </w:r>
    </w:p>
    <w:p w14:paraId="32ED6146" w14:textId="77777777" w:rsidR="00F408D5" w:rsidRPr="006545AD" w:rsidRDefault="006E7C70"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4. Nguồn số liệu:</w:t>
      </w:r>
    </w:p>
    <w:p w14:paraId="4EA417D9" w14:textId="0833AEA9" w:rsidR="00EE5A98"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Điều tra thống kê;</w:t>
      </w:r>
    </w:p>
    <w:p w14:paraId="019199BF" w14:textId="5DCE4E70"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Chế độ báo cáo thống kê ngành nông nghiệp và phát triển nông thôn</w:t>
      </w:r>
      <w:r w:rsidR="00984868" w:rsidRPr="006545AD">
        <w:rPr>
          <w:rFonts w:ascii="Times New Roman" w:eastAsia="Times New Roman" w:hAnsi="Times New Roman" w:cs="Times New Roman"/>
          <w:sz w:val="28"/>
          <w:szCs w:val="28"/>
        </w:rPr>
        <w:t>.</w:t>
      </w:r>
    </w:p>
    <w:p w14:paraId="49C3F619"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5. Cơ quan chịu trách nhiệm thu thập, tổng hợp:</w:t>
      </w:r>
      <w:r w:rsidR="00984868" w:rsidRPr="006545AD">
        <w:rPr>
          <w:rFonts w:ascii="Times New Roman" w:eastAsia="Times New Roman" w:hAnsi="Times New Roman" w:cs="Times New Roman"/>
          <w:b/>
          <w:sz w:val="28"/>
          <w:szCs w:val="28"/>
        </w:rPr>
        <w:t xml:space="preserve"> </w:t>
      </w:r>
      <w:r w:rsidR="00D90FFE" w:rsidRPr="006545AD">
        <w:rPr>
          <w:rFonts w:ascii="Times New Roman" w:eastAsia="Times New Roman" w:hAnsi="Times New Roman" w:cs="Times New Roman"/>
          <w:sz w:val="28"/>
          <w:szCs w:val="28"/>
        </w:rPr>
        <w:t>Bộ Nông nghiệp và P</w:t>
      </w:r>
      <w:r w:rsidRPr="006545AD">
        <w:rPr>
          <w:rFonts w:ascii="Times New Roman" w:eastAsia="Times New Roman" w:hAnsi="Times New Roman" w:cs="Times New Roman"/>
          <w:sz w:val="28"/>
          <w:szCs w:val="28"/>
        </w:rPr>
        <w:t>hát triển nông thôn</w:t>
      </w:r>
      <w:r w:rsidR="00984868" w:rsidRPr="006545AD">
        <w:rPr>
          <w:rFonts w:ascii="Times New Roman" w:eastAsia="Times New Roman" w:hAnsi="Times New Roman" w:cs="Times New Roman"/>
          <w:sz w:val="28"/>
          <w:szCs w:val="28"/>
        </w:rPr>
        <w:t>.</w:t>
      </w:r>
    </w:p>
    <w:p w14:paraId="7DC50262" w14:textId="245344A5" w:rsidR="00F408D5" w:rsidRPr="006545AD" w:rsidRDefault="00BD7F28" w:rsidP="00923EF8">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t>2</w:t>
      </w:r>
      <w:r w:rsidR="00AB1EA5" w:rsidRPr="006545AD">
        <w:rPr>
          <w:rFonts w:ascii="Times New Roman" w:eastAsia="Times New Roman" w:hAnsi="Times New Roman" w:cs="Times New Roman"/>
          <w:b/>
          <w:sz w:val="28"/>
          <w:szCs w:val="28"/>
        </w:rPr>
        <w:t>.15</w:t>
      </w:r>
      <w:r w:rsidRPr="006545AD">
        <w:rPr>
          <w:rFonts w:ascii="Times New Roman" w:eastAsia="Times New Roman" w:hAnsi="Times New Roman" w:cs="Times New Roman"/>
          <w:b/>
          <w:sz w:val="28"/>
          <w:szCs w:val="28"/>
        </w:rPr>
        <w:t xml:space="preserve">. </w:t>
      </w:r>
      <w:r w:rsidR="006E7C70" w:rsidRPr="006545AD">
        <w:rPr>
          <w:rFonts w:ascii="Times New Roman" w:eastAsia="Times New Roman" w:hAnsi="Times New Roman" w:cs="Times New Roman"/>
          <w:b/>
          <w:sz w:val="28"/>
          <w:szCs w:val="28"/>
        </w:rPr>
        <w:t>Tỷ lệ diện tích đất sản xuất nông nghiệp đạt hiệu quả và bền vững</w:t>
      </w:r>
    </w:p>
    <w:p w14:paraId="09F96516" w14:textId="77777777" w:rsidR="00F408D5" w:rsidRPr="006545AD" w:rsidRDefault="00BD7F28" w:rsidP="00923EF8">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6E7C70" w:rsidRPr="006545AD">
        <w:rPr>
          <w:rFonts w:ascii="Times New Roman" w:eastAsia="Times New Roman" w:hAnsi="Times New Roman" w:cs="Times New Roman"/>
          <w:b/>
          <w:sz w:val="28"/>
          <w:szCs w:val="28"/>
        </w:rPr>
        <w:t>1. Khái niệm, phương pháp tính</w:t>
      </w:r>
    </w:p>
    <w:p w14:paraId="3FA7BDA8" w14:textId="397A9F53" w:rsidR="00F408D5" w:rsidRPr="006545AD" w:rsidRDefault="0092615D"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 xml:space="preserve">Tỷ lệ diện tích đất sản xuất nông nghiệp đạt hiệu quả và bền vững là tỉ </w:t>
      </w:r>
      <w:r w:rsidR="001018C5" w:rsidRPr="006545AD">
        <w:rPr>
          <w:rFonts w:ascii="Times New Roman" w:eastAsia="Times New Roman" w:hAnsi="Times New Roman" w:cs="Times New Roman"/>
          <w:sz w:val="28"/>
          <w:szCs w:val="28"/>
        </w:rPr>
        <w:t>lệ</w:t>
      </w:r>
      <w:r w:rsidR="006E7C70" w:rsidRPr="006545AD">
        <w:rPr>
          <w:rFonts w:ascii="Times New Roman" w:eastAsia="Times New Roman" w:hAnsi="Times New Roman" w:cs="Times New Roman"/>
          <w:sz w:val="28"/>
          <w:szCs w:val="28"/>
        </w:rPr>
        <w:t xml:space="preserve"> phần trăm diện tích đất sản xuất nông nghiệp áp dụng phương thức sản xuất nông nghiệp cao và bền vững so với tổng diện tích đất nông nghiệp.</w:t>
      </w:r>
    </w:p>
    <w:p w14:paraId="06ADFEF2" w14:textId="7AD4611E" w:rsidR="000B7BE2" w:rsidRPr="006545AD" w:rsidRDefault="0092615D" w:rsidP="00923EF8">
      <w:pPr>
        <w:spacing w:before="60" w:after="60" w:line="360" w:lineRule="exact"/>
        <w:jc w:val="both"/>
        <w:rPr>
          <w:rFonts w:ascii="Times New Roman" w:eastAsia="Times New Roman" w:hAnsi="Times New Roman" w:cs="Times New Roman"/>
          <w:sz w:val="28"/>
          <w:szCs w:val="28"/>
          <w:lang w:val="vi-VN"/>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Phương thức sản xuất nông nghiệp cao và bền vững là tổng hợp các hoạt động được sử dụng trong sản xuất nông nghiệp để đạt được từ mức chấp nhận được đến mức cao của Bộ tiêu chí đánh giá (giá trị sản phẩm trên đất; lợi nhuận từ hoạt động sản xuất nông nghiệp trên đất; khả năng thích ứng với rủi ro trong sản xuất; tỷ lệ thoái hóa đất; sự ổn định nguồn nước tưới; quản lý phân bón; quản lý thuốc trừ sâu; đa dạng sinh học trong sản xuất; thu nhập của người lao động; an ninh lượng thưc; quyền sử dụng đất).</w:t>
      </w:r>
      <w:r w:rsidR="000B7BE2" w:rsidRPr="006545AD">
        <w:rPr>
          <w:rFonts w:ascii="Times New Roman" w:eastAsia="Times New Roman" w:hAnsi="Times New Roman" w:cs="Times New Roman"/>
          <w:sz w:val="28"/>
          <w:szCs w:val="28"/>
          <w:lang w:val="vi-VN"/>
        </w:rPr>
        <w:t xml:space="preserve"> </w:t>
      </w:r>
    </w:p>
    <w:p w14:paraId="6FB77FD9" w14:textId="6BEFD4AE" w:rsidR="00F408D5" w:rsidRPr="006545AD" w:rsidRDefault="00DE3597"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Tổng diện tích đất sản xuất nông nghiệp bao gồm diện tích đất sản xuất nông nghiệp thuộc sở hữu của hộ có hoạt động sản xuất nông nghiệp, diện tích đất sản xuất nông nghiệp đi thuê và đi mượn, không bao gồm diện tích đất sản xuất nông nghiệp cho thuê.</w:t>
      </w:r>
    </w:p>
    <w:p w14:paraId="6DB091A1" w14:textId="51DE030E" w:rsidR="0092615D" w:rsidRPr="006545AD" w:rsidRDefault="0092615D"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Để tính tỷ lệ diện tích đất sản xuất nông nghiệp đạt hiệu quả và bền vững phải thông qua 11 chủ đề và chỉ tiêu phụ, cụ thể:</w:t>
      </w:r>
    </w:p>
    <w:p w14:paraId="3EF09356" w14:textId="77777777" w:rsidR="00C828A2" w:rsidRPr="006545AD" w:rsidRDefault="00C828A2" w:rsidP="00923EF8">
      <w:pPr>
        <w:spacing w:before="60" w:after="60" w:line="360" w:lineRule="exact"/>
        <w:jc w:val="both"/>
        <w:rPr>
          <w:rFonts w:ascii="Times New Roman" w:eastAsia="Times New Roman" w:hAnsi="Times New Roman" w:cs="Times New Roman"/>
          <w:sz w:val="28"/>
          <w:szCs w:val="28"/>
        </w:rPr>
      </w:pPr>
    </w:p>
    <w:p w14:paraId="2E512163" w14:textId="77777777" w:rsidR="00C828A2" w:rsidRPr="006545AD" w:rsidRDefault="00C828A2" w:rsidP="00923EF8">
      <w:pPr>
        <w:spacing w:before="60" w:after="60" w:line="360" w:lineRule="exact"/>
        <w:jc w:val="both"/>
        <w:rPr>
          <w:rFonts w:ascii="Times New Roman" w:eastAsia="Times New Roman" w:hAnsi="Times New Roman" w:cs="Times New Roman"/>
          <w:sz w:val="28"/>
          <w:szCs w:val="28"/>
        </w:rPr>
      </w:pPr>
    </w:p>
    <w:p w14:paraId="797A8FF4" w14:textId="77777777" w:rsidR="00C828A2" w:rsidRPr="006545AD" w:rsidRDefault="00C828A2" w:rsidP="00923EF8">
      <w:pPr>
        <w:spacing w:before="60" w:after="60" w:line="360" w:lineRule="exact"/>
        <w:jc w:val="both"/>
        <w:rPr>
          <w:rFonts w:ascii="Times New Roman" w:eastAsia="Times New Roman" w:hAnsi="Times New Roman" w:cs="Times New Roman"/>
          <w:sz w:val="28"/>
          <w:szCs w:val="28"/>
        </w:rPr>
      </w:pPr>
    </w:p>
    <w:p w14:paraId="6DF17E4C" w14:textId="77777777" w:rsidR="00C828A2" w:rsidRPr="006545AD" w:rsidRDefault="00C828A2" w:rsidP="00923EF8">
      <w:pPr>
        <w:spacing w:before="60" w:after="60" w:line="360" w:lineRule="exact"/>
        <w:jc w:val="both"/>
        <w:rPr>
          <w:rFonts w:ascii="Times New Roman" w:eastAsia="Times New Roman" w:hAnsi="Times New Roman" w:cs="Times New Roman"/>
          <w:sz w:val="28"/>
          <w:szCs w:val="28"/>
        </w:rPr>
      </w:pPr>
    </w:p>
    <w:p w14:paraId="648710C9" w14:textId="77777777" w:rsidR="00C828A2" w:rsidRPr="006545AD" w:rsidRDefault="00C828A2" w:rsidP="00923EF8">
      <w:pPr>
        <w:spacing w:before="60" w:after="60" w:line="360" w:lineRule="exact"/>
        <w:jc w:val="both"/>
        <w:rPr>
          <w:rFonts w:ascii="Times New Roman" w:eastAsia="Times New Roman" w:hAnsi="Times New Roman" w:cs="Times New Roman"/>
          <w:sz w:val="28"/>
          <w:szCs w:val="28"/>
        </w:rPr>
      </w:pPr>
    </w:p>
    <w:p w14:paraId="2C9BCD81" w14:textId="77777777" w:rsidR="00C828A2" w:rsidRPr="006545AD" w:rsidRDefault="00C828A2" w:rsidP="00923EF8">
      <w:pPr>
        <w:spacing w:before="60" w:after="60" w:line="360" w:lineRule="exact"/>
        <w:jc w:val="both"/>
        <w:rPr>
          <w:rFonts w:ascii="Times New Roman" w:eastAsia="Times New Roman" w:hAnsi="Times New Roman" w:cs="Times New Roman"/>
          <w:sz w:val="28"/>
          <w:szCs w:val="28"/>
        </w:rPr>
      </w:pPr>
    </w:p>
    <w:p w14:paraId="7027A993" w14:textId="77777777" w:rsidR="00C828A2" w:rsidRPr="006545AD" w:rsidRDefault="00C828A2" w:rsidP="00923EF8">
      <w:pPr>
        <w:spacing w:before="60" w:after="60" w:line="360" w:lineRule="exact"/>
        <w:jc w:val="both"/>
        <w:rPr>
          <w:rFonts w:ascii="Times New Roman" w:eastAsia="Times New Roman" w:hAnsi="Times New Roman" w:cs="Times New Roman"/>
          <w:sz w:val="28"/>
          <w:szCs w:val="28"/>
        </w:rPr>
      </w:pPr>
    </w:p>
    <w:p w14:paraId="3CA152D4" w14:textId="77777777" w:rsidR="00C828A2" w:rsidRPr="006545AD" w:rsidRDefault="00C828A2" w:rsidP="00923EF8">
      <w:pPr>
        <w:spacing w:before="60" w:after="60" w:line="360" w:lineRule="exact"/>
        <w:jc w:val="both"/>
        <w:rPr>
          <w:rFonts w:ascii="Times New Roman" w:eastAsia="Times New Roman" w:hAnsi="Times New Roman" w:cs="Times New Roman"/>
          <w:sz w:val="28"/>
          <w:szCs w:val="28"/>
        </w:rPr>
      </w:pPr>
    </w:p>
    <w:p w14:paraId="13F3748C" w14:textId="77777777" w:rsidR="00C828A2" w:rsidRPr="006545AD" w:rsidRDefault="00C828A2" w:rsidP="00923EF8">
      <w:pPr>
        <w:spacing w:before="60" w:after="60" w:line="360" w:lineRule="exact"/>
        <w:jc w:val="both"/>
        <w:rPr>
          <w:rFonts w:ascii="Times New Roman" w:eastAsia="Times New Roman" w:hAnsi="Times New Roman" w:cs="Times New Roman"/>
          <w:sz w:val="28"/>
          <w:szCs w:val="28"/>
        </w:rPr>
      </w:pPr>
    </w:p>
    <w:p w14:paraId="7DCAD70D" w14:textId="77777777" w:rsidR="00C828A2" w:rsidRPr="006545AD" w:rsidRDefault="00C828A2" w:rsidP="00923EF8">
      <w:pPr>
        <w:spacing w:before="60" w:after="60" w:line="360" w:lineRule="exact"/>
        <w:jc w:val="both"/>
        <w:rPr>
          <w:rFonts w:ascii="Times New Roman" w:eastAsia="Times New Roman" w:hAnsi="Times New Roman" w:cs="Times New Roman"/>
          <w:sz w:val="28"/>
          <w:szCs w:val="28"/>
        </w:rPr>
      </w:pPr>
    </w:p>
    <w:p w14:paraId="69A916C4" w14:textId="77777777" w:rsidR="00C828A2" w:rsidRPr="006545AD" w:rsidRDefault="00C828A2" w:rsidP="00923EF8">
      <w:pPr>
        <w:spacing w:before="60" w:after="60" w:line="360" w:lineRule="exact"/>
        <w:jc w:val="both"/>
        <w:rPr>
          <w:rFonts w:ascii="Times New Roman" w:eastAsia="Times New Roman" w:hAnsi="Times New Roman" w:cs="Times New Roman"/>
          <w:sz w:val="28"/>
          <w:szCs w:val="28"/>
        </w:rPr>
      </w:pPr>
    </w:p>
    <w:p w14:paraId="16DB3F96" w14:textId="77777777" w:rsidR="00C828A2" w:rsidRPr="006545AD" w:rsidRDefault="00C828A2" w:rsidP="00923EF8">
      <w:pPr>
        <w:spacing w:before="60" w:after="60" w:line="360" w:lineRule="exact"/>
        <w:jc w:val="both"/>
        <w:rPr>
          <w:rFonts w:ascii="Times New Roman" w:eastAsia="Times New Roman" w:hAnsi="Times New Roman" w:cs="Times New Roman"/>
          <w:sz w:val="28"/>
          <w:szCs w:val="28"/>
        </w:rPr>
      </w:pPr>
    </w:p>
    <w:p w14:paraId="742323EC" w14:textId="77777777" w:rsidR="00C828A2" w:rsidRPr="006545AD" w:rsidRDefault="00C828A2" w:rsidP="00923EF8">
      <w:pPr>
        <w:spacing w:before="60" w:after="60" w:line="360" w:lineRule="exact"/>
        <w:jc w:val="both"/>
        <w:rPr>
          <w:rFonts w:ascii="Times New Roman" w:eastAsia="Times New Roman" w:hAnsi="Times New Roman" w:cs="Times New Roman"/>
          <w:sz w:val="28"/>
          <w:szCs w:val="28"/>
        </w:rPr>
      </w:pPr>
    </w:p>
    <w:p w14:paraId="03260B0D" w14:textId="77777777" w:rsidR="00C828A2" w:rsidRPr="006545AD" w:rsidRDefault="00C828A2" w:rsidP="00923EF8">
      <w:pPr>
        <w:spacing w:before="60" w:after="60" w:line="360" w:lineRule="exact"/>
        <w:jc w:val="both"/>
        <w:rPr>
          <w:rFonts w:ascii="Times New Roman" w:eastAsia="Times New Roman" w:hAnsi="Times New Roman" w:cs="Times New Roman"/>
          <w:sz w:val="28"/>
          <w:szCs w:val="28"/>
        </w:rPr>
      </w:pPr>
    </w:p>
    <w:p w14:paraId="65829E01" w14:textId="77777777" w:rsidR="00C828A2" w:rsidRPr="006545AD" w:rsidRDefault="00C828A2" w:rsidP="00923EF8">
      <w:pPr>
        <w:spacing w:before="60" w:after="60" w:line="360" w:lineRule="exact"/>
        <w:jc w:val="both"/>
        <w:rPr>
          <w:rFonts w:ascii="Times New Roman" w:eastAsia="Times New Roman" w:hAnsi="Times New Roman" w:cs="Times New Roman"/>
          <w:sz w:val="28"/>
          <w:szCs w:val="28"/>
        </w:rPr>
      </w:pPr>
    </w:p>
    <w:p w14:paraId="5EF4739E" w14:textId="77777777" w:rsidR="00C828A2" w:rsidRPr="006545AD" w:rsidRDefault="00C828A2" w:rsidP="00923EF8">
      <w:pPr>
        <w:spacing w:before="60" w:after="60" w:line="360" w:lineRule="exact"/>
        <w:jc w:val="both"/>
        <w:rPr>
          <w:rFonts w:ascii="Times New Roman" w:eastAsia="Times New Roman" w:hAnsi="Times New Roman" w:cs="Times New Roman"/>
          <w:sz w:val="28"/>
          <w:szCs w:val="28"/>
        </w:rPr>
      </w:pPr>
    </w:p>
    <w:p w14:paraId="36A7B26E" w14:textId="77777777" w:rsidR="00C828A2" w:rsidRPr="006545AD" w:rsidRDefault="00C828A2" w:rsidP="00923EF8">
      <w:pPr>
        <w:spacing w:before="60" w:after="60" w:line="360" w:lineRule="exact"/>
        <w:jc w:val="both"/>
        <w:rPr>
          <w:rFonts w:ascii="Times New Roman" w:eastAsia="Times New Roman" w:hAnsi="Times New Roman" w:cs="Times New Roman"/>
          <w:sz w:val="28"/>
          <w:szCs w:val="28"/>
        </w:rPr>
      </w:pPr>
    </w:p>
    <w:tbl>
      <w:tblPr>
        <w:tblStyle w:val="19"/>
        <w:tblW w:w="9095" w:type="dxa"/>
        <w:jc w:val="center"/>
        <w:tblBorders>
          <w:top w:val="nil"/>
          <w:left w:val="nil"/>
          <w:bottom w:val="nil"/>
          <w:right w:val="nil"/>
          <w:insideH w:val="nil"/>
          <w:insideV w:val="nil"/>
        </w:tblBorders>
        <w:tblLayout w:type="fixed"/>
        <w:tblLook w:val="0600" w:firstRow="0" w:lastRow="0" w:firstColumn="0" w:lastColumn="0" w:noHBand="1" w:noVBand="1"/>
      </w:tblPr>
      <w:tblGrid>
        <w:gridCol w:w="841"/>
        <w:gridCol w:w="3260"/>
        <w:gridCol w:w="4994"/>
      </w:tblGrid>
      <w:tr w:rsidR="00F408D5" w:rsidRPr="006545AD" w14:paraId="18484C84" w14:textId="77777777" w:rsidTr="005725BC">
        <w:trPr>
          <w:trHeight w:val="326"/>
          <w:tblHeader/>
          <w:jc w:val="center"/>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11073B6" w14:textId="409EC40B" w:rsidR="00F408D5" w:rsidRPr="006545AD" w:rsidRDefault="00482662" w:rsidP="00D320C2">
            <w:pPr>
              <w:spacing w:before="60" w:after="60" w:line="360" w:lineRule="exact"/>
              <w:jc w:val="center"/>
              <w:rPr>
                <w:rFonts w:ascii="Times New Roman" w:eastAsia="Times New Roman" w:hAnsi="Times New Roman" w:cs="Times New Roman"/>
                <w:b/>
                <w:sz w:val="28"/>
                <w:szCs w:val="28"/>
                <w:lang w:val="vi-VN"/>
              </w:rPr>
            </w:pPr>
            <w:r w:rsidRPr="006545AD">
              <w:rPr>
                <w:rFonts w:ascii="Times New Roman" w:eastAsia="Times New Roman" w:hAnsi="Times New Roman" w:cs="Times New Roman"/>
                <w:b/>
                <w:sz w:val="28"/>
                <w:szCs w:val="28"/>
              </w:rPr>
              <w:t>S</w:t>
            </w:r>
            <w:r w:rsidRPr="006545AD">
              <w:rPr>
                <w:rFonts w:ascii="Times New Roman" w:eastAsia="Times New Roman" w:hAnsi="Times New Roman" w:cs="Times New Roman"/>
                <w:b/>
                <w:sz w:val="28"/>
                <w:szCs w:val="28"/>
                <w:lang w:val="vi-VN"/>
              </w:rPr>
              <w:t>TT</w:t>
            </w:r>
          </w:p>
        </w:tc>
        <w:tc>
          <w:tcPr>
            <w:tcW w:w="3260"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14:paraId="0F33BF06" w14:textId="77777777" w:rsidR="00F408D5" w:rsidRPr="006545AD" w:rsidRDefault="006E7C70" w:rsidP="00923EF8">
            <w:pPr>
              <w:spacing w:before="60" w:after="60" w:line="360" w:lineRule="exact"/>
              <w:jc w:val="center"/>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Chủ đề</w:t>
            </w:r>
          </w:p>
        </w:tc>
        <w:tc>
          <w:tcPr>
            <w:tcW w:w="4994"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14:paraId="4F33FB9B" w14:textId="77777777" w:rsidR="00F408D5" w:rsidRPr="006545AD" w:rsidRDefault="006E7C70" w:rsidP="00923EF8">
            <w:pPr>
              <w:spacing w:before="60" w:after="60" w:line="360" w:lineRule="exact"/>
              <w:jc w:val="center"/>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Chỉ tiêu phụ</w:t>
            </w:r>
          </w:p>
        </w:tc>
      </w:tr>
      <w:tr w:rsidR="00F408D5" w:rsidRPr="006545AD" w14:paraId="4AA093EC" w14:textId="77777777" w:rsidTr="005725BC">
        <w:trPr>
          <w:trHeight w:val="326"/>
          <w:tblHeader/>
          <w:jc w:val="center"/>
        </w:trPr>
        <w:tc>
          <w:tcPr>
            <w:tcW w:w="84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8AC2A50" w14:textId="77777777" w:rsidR="00F408D5" w:rsidRPr="006545AD" w:rsidRDefault="006E7C70" w:rsidP="00923EF8">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1</w:t>
            </w:r>
          </w:p>
        </w:tc>
        <w:tc>
          <w:tcPr>
            <w:tcW w:w="326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FE0080A" w14:textId="77777777" w:rsidR="00F408D5" w:rsidRPr="006545AD" w:rsidRDefault="006E7C70"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Năng suất đất</w:t>
            </w:r>
          </w:p>
        </w:tc>
        <w:tc>
          <w:tcPr>
            <w:tcW w:w="4994"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0A164B1" w14:textId="77777777" w:rsidR="00F408D5" w:rsidRPr="006545AD" w:rsidRDefault="006E7C70"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Giá trị sản phẩm trên một hecta</w:t>
            </w:r>
          </w:p>
        </w:tc>
      </w:tr>
      <w:tr w:rsidR="00F408D5" w:rsidRPr="006545AD" w14:paraId="726D64C4" w14:textId="77777777" w:rsidTr="005725BC">
        <w:trPr>
          <w:trHeight w:val="326"/>
          <w:tblHeader/>
          <w:jc w:val="center"/>
        </w:trPr>
        <w:tc>
          <w:tcPr>
            <w:tcW w:w="84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D57925D" w14:textId="77777777" w:rsidR="00F408D5" w:rsidRPr="006545AD" w:rsidRDefault="006E7C70" w:rsidP="00923EF8">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2</w:t>
            </w:r>
          </w:p>
        </w:tc>
        <w:tc>
          <w:tcPr>
            <w:tcW w:w="326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7396BF9E" w14:textId="77777777" w:rsidR="00F408D5" w:rsidRPr="006545AD" w:rsidRDefault="006E7C70"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Lợi nhuận</w:t>
            </w:r>
          </w:p>
        </w:tc>
        <w:tc>
          <w:tcPr>
            <w:tcW w:w="4994"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7941F553" w14:textId="77777777" w:rsidR="00F408D5" w:rsidRPr="006545AD" w:rsidRDefault="006E7C70"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Thu nhập thuần của hộ, trang trại</w:t>
            </w:r>
          </w:p>
        </w:tc>
      </w:tr>
      <w:tr w:rsidR="00F408D5" w:rsidRPr="006545AD" w14:paraId="0D2EDB3F" w14:textId="77777777" w:rsidTr="005725BC">
        <w:trPr>
          <w:trHeight w:val="326"/>
          <w:tblHeader/>
          <w:jc w:val="center"/>
        </w:trPr>
        <w:tc>
          <w:tcPr>
            <w:tcW w:w="84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9BF9788" w14:textId="77777777" w:rsidR="00F408D5" w:rsidRPr="006545AD" w:rsidRDefault="006E7C70" w:rsidP="00923EF8">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3</w:t>
            </w:r>
          </w:p>
        </w:tc>
        <w:tc>
          <w:tcPr>
            <w:tcW w:w="326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76251EA2" w14:textId="77777777" w:rsidR="00F408D5" w:rsidRPr="006545AD" w:rsidRDefault="006E7C70"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Khả năng phục hồi</w:t>
            </w:r>
          </w:p>
        </w:tc>
        <w:tc>
          <w:tcPr>
            <w:tcW w:w="4994"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9153214" w14:textId="77777777" w:rsidR="00F408D5" w:rsidRPr="006545AD" w:rsidRDefault="006E7C70"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Cơ chế giảm thiểu rủi ro</w:t>
            </w:r>
          </w:p>
        </w:tc>
      </w:tr>
      <w:tr w:rsidR="00F408D5" w:rsidRPr="006545AD" w14:paraId="00962470" w14:textId="77777777" w:rsidTr="005725BC">
        <w:trPr>
          <w:trHeight w:val="326"/>
          <w:tblHeader/>
          <w:jc w:val="center"/>
        </w:trPr>
        <w:tc>
          <w:tcPr>
            <w:tcW w:w="84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99DB948" w14:textId="77777777" w:rsidR="00F408D5" w:rsidRPr="006545AD" w:rsidRDefault="006E7C70" w:rsidP="00923EF8">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4</w:t>
            </w:r>
          </w:p>
        </w:tc>
        <w:tc>
          <w:tcPr>
            <w:tcW w:w="326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2D9DE3E" w14:textId="77777777" w:rsidR="00F408D5" w:rsidRPr="006545AD" w:rsidRDefault="006E7C70"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Sức khỏe của đất</w:t>
            </w:r>
          </w:p>
        </w:tc>
        <w:tc>
          <w:tcPr>
            <w:tcW w:w="4994"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4B2FB741" w14:textId="77777777" w:rsidR="00F408D5" w:rsidRPr="006545AD" w:rsidRDefault="006E7C70"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Tỷ lệ thoái hóa đất</w:t>
            </w:r>
          </w:p>
        </w:tc>
      </w:tr>
      <w:tr w:rsidR="00F408D5" w:rsidRPr="006545AD" w14:paraId="1D49301D" w14:textId="77777777" w:rsidTr="005725BC">
        <w:trPr>
          <w:trHeight w:val="326"/>
          <w:tblHeader/>
          <w:jc w:val="center"/>
        </w:trPr>
        <w:tc>
          <w:tcPr>
            <w:tcW w:w="84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B009EC7" w14:textId="77777777" w:rsidR="00F408D5" w:rsidRPr="006545AD" w:rsidRDefault="006E7C70" w:rsidP="00923EF8">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5</w:t>
            </w:r>
          </w:p>
        </w:tc>
        <w:tc>
          <w:tcPr>
            <w:tcW w:w="326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1D7F3B7" w14:textId="77777777" w:rsidR="00F408D5" w:rsidRPr="006545AD" w:rsidRDefault="006E7C70"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Sử dụng nước</w:t>
            </w:r>
          </w:p>
        </w:tc>
        <w:tc>
          <w:tcPr>
            <w:tcW w:w="4994"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54AD7408" w14:textId="77777777" w:rsidR="00F408D5" w:rsidRPr="006545AD" w:rsidRDefault="006E7C70"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Sự thay đổi trữ lượng nước</w:t>
            </w:r>
          </w:p>
        </w:tc>
      </w:tr>
      <w:tr w:rsidR="00F408D5" w:rsidRPr="006545AD" w14:paraId="5598D324" w14:textId="77777777" w:rsidTr="005725BC">
        <w:trPr>
          <w:trHeight w:val="326"/>
          <w:tblHeader/>
          <w:jc w:val="center"/>
        </w:trPr>
        <w:tc>
          <w:tcPr>
            <w:tcW w:w="84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BC78920" w14:textId="77777777" w:rsidR="00F408D5" w:rsidRPr="006545AD" w:rsidRDefault="006E7C70" w:rsidP="00923EF8">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6</w:t>
            </w:r>
          </w:p>
        </w:tc>
        <w:tc>
          <w:tcPr>
            <w:tcW w:w="326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50E45A21" w14:textId="77777777" w:rsidR="00F408D5" w:rsidRPr="006545AD" w:rsidRDefault="006E7C70"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Nguy cơ ô nhiễm phân bón</w:t>
            </w:r>
          </w:p>
        </w:tc>
        <w:tc>
          <w:tcPr>
            <w:tcW w:w="4994"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3628518" w14:textId="77777777" w:rsidR="00F408D5" w:rsidRPr="006545AD" w:rsidRDefault="006E7C70"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Quản lý phân bón</w:t>
            </w:r>
          </w:p>
        </w:tc>
      </w:tr>
      <w:tr w:rsidR="00F408D5" w:rsidRPr="006545AD" w14:paraId="7CC97C31" w14:textId="77777777" w:rsidTr="005725BC">
        <w:trPr>
          <w:trHeight w:val="326"/>
          <w:tblHeader/>
          <w:jc w:val="center"/>
        </w:trPr>
        <w:tc>
          <w:tcPr>
            <w:tcW w:w="84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2E8FBB8" w14:textId="77777777" w:rsidR="00F408D5" w:rsidRPr="006545AD" w:rsidRDefault="006E7C70" w:rsidP="00923EF8">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7</w:t>
            </w:r>
          </w:p>
        </w:tc>
        <w:tc>
          <w:tcPr>
            <w:tcW w:w="326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F0DB469" w14:textId="77777777" w:rsidR="00F408D5" w:rsidRPr="006545AD" w:rsidRDefault="006E7C70"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Tác hại của thuốc trừ sâu</w:t>
            </w:r>
          </w:p>
        </w:tc>
        <w:tc>
          <w:tcPr>
            <w:tcW w:w="4994"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BCEEF91" w14:textId="77777777" w:rsidR="00F408D5" w:rsidRPr="006545AD" w:rsidRDefault="006E7C70"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Quản lý thuốc trừ sâu</w:t>
            </w:r>
          </w:p>
        </w:tc>
      </w:tr>
      <w:tr w:rsidR="00F408D5" w:rsidRPr="006545AD" w14:paraId="32E2D967" w14:textId="77777777" w:rsidTr="005725BC">
        <w:trPr>
          <w:trHeight w:val="788"/>
          <w:tblHeader/>
          <w:jc w:val="center"/>
        </w:trPr>
        <w:tc>
          <w:tcPr>
            <w:tcW w:w="84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8AE6101" w14:textId="77777777" w:rsidR="00F408D5" w:rsidRPr="006545AD" w:rsidRDefault="006E7C70" w:rsidP="00923EF8">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8</w:t>
            </w:r>
          </w:p>
        </w:tc>
        <w:tc>
          <w:tcPr>
            <w:tcW w:w="326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34CC5149" w14:textId="77777777" w:rsidR="00F408D5" w:rsidRPr="006545AD" w:rsidRDefault="006E7C70"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Đa dạng sinh học</w:t>
            </w:r>
          </w:p>
        </w:tc>
        <w:tc>
          <w:tcPr>
            <w:tcW w:w="4994"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D5722E8" w14:textId="77777777" w:rsidR="00F408D5" w:rsidRPr="006545AD" w:rsidRDefault="006E7C70"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Sử dụng các phương pháp thực hành hỗ trợ đa dạng sinh học</w:t>
            </w:r>
          </w:p>
        </w:tc>
      </w:tr>
      <w:tr w:rsidR="00F408D5" w:rsidRPr="006545AD" w14:paraId="5B3C6BDE" w14:textId="77777777" w:rsidTr="005725BC">
        <w:trPr>
          <w:trHeight w:val="326"/>
          <w:tblHeader/>
          <w:jc w:val="center"/>
        </w:trPr>
        <w:tc>
          <w:tcPr>
            <w:tcW w:w="84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3BB03F5" w14:textId="77777777" w:rsidR="00F408D5" w:rsidRPr="006545AD" w:rsidRDefault="006E7C70" w:rsidP="00923EF8">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9</w:t>
            </w:r>
          </w:p>
        </w:tc>
        <w:tc>
          <w:tcPr>
            <w:tcW w:w="326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7893A90A" w14:textId="77777777" w:rsidR="00F408D5" w:rsidRPr="006545AD" w:rsidRDefault="006E7C70"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Việc làm tốt</w:t>
            </w:r>
          </w:p>
        </w:tc>
        <w:tc>
          <w:tcPr>
            <w:tcW w:w="4994"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53C8D912" w14:textId="77777777" w:rsidR="00F408D5" w:rsidRPr="006545AD" w:rsidRDefault="006E7C70"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Mức lương trong nông nghiệp</w:t>
            </w:r>
          </w:p>
        </w:tc>
      </w:tr>
      <w:tr w:rsidR="00F408D5" w:rsidRPr="006545AD" w14:paraId="7C639D8C" w14:textId="77777777" w:rsidTr="005725BC">
        <w:trPr>
          <w:trHeight w:val="460"/>
          <w:tblHeader/>
          <w:jc w:val="center"/>
        </w:trPr>
        <w:tc>
          <w:tcPr>
            <w:tcW w:w="84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80305CE" w14:textId="77777777" w:rsidR="00F408D5" w:rsidRPr="006545AD" w:rsidRDefault="006E7C70" w:rsidP="00923EF8">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10</w:t>
            </w:r>
          </w:p>
        </w:tc>
        <w:tc>
          <w:tcPr>
            <w:tcW w:w="326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70287BA" w14:textId="77777777" w:rsidR="00F408D5" w:rsidRPr="006545AD" w:rsidRDefault="006E7C70"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An ninh lương thực</w:t>
            </w:r>
          </w:p>
        </w:tc>
        <w:tc>
          <w:tcPr>
            <w:tcW w:w="4994"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71DC6E1" w14:textId="77777777" w:rsidR="00F408D5" w:rsidRPr="006545AD" w:rsidRDefault="006E7C70"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Thang đo trải nghiệm mất an ninh lương thực (FIES)</w:t>
            </w:r>
          </w:p>
        </w:tc>
      </w:tr>
      <w:tr w:rsidR="00F408D5" w:rsidRPr="006545AD" w14:paraId="0A4159E9" w14:textId="77777777" w:rsidTr="005725BC">
        <w:trPr>
          <w:trHeight w:val="326"/>
          <w:tblHeader/>
          <w:jc w:val="center"/>
        </w:trPr>
        <w:tc>
          <w:tcPr>
            <w:tcW w:w="84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49FEEB6" w14:textId="77777777" w:rsidR="00F408D5" w:rsidRPr="006545AD" w:rsidRDefault="006E7C70" w:rsidP="00923EF8">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11</w:t>
            </w:r>
          </w:p>
        </w:tc>
        <w:tc>
          <w:tcPr>
            <w:tcW w:w="326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5695707E" w14:textId="77777777" w:rsidR="00F408D5" w:rsidRPr="006545AD" w:rsidRDefault="006E7C70"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Sử dụng đất</w:t>
            </w:r>
          </w:p>
        </w:tc>
        <w:tc>
          <w:tcPr>
            <w:tcW w:w="4994"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3E096A57" w14:textId="77777777" w:rsidR="00F408D5" w:rsidRPr="006545AD" w:rsidRDefault="006E7C70"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Đảm bảo quyền sử dụng đất</w:t>
            </w:r>
          </w:p>
        </w:tc>
      </w:tr>
    </w:tbl>
    <w:p w14:paraId="0822EC01" w14:textId="0B352862" w:rsidR="00F408D5" w:rsidRPr="006545AD" w:rsidRDefault="00FE1E0A" w:rsidP="005725BC">
      <w:pPr>
        <w:spacing w:before="120" w:after="12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Công thức tính:</w:t>
      </w:r>
    </w:p>
    <w:tbl>
      <w:tblPr>
        <w:tblStyle w:val="TableGrid"/>
        <w:tblW w:w="5000" w:type="pct"/>
        <w:jc w:val="center"/>
        <w:tblLook w:val="04A0" w:firstRow="1" w:lastRow="0" w:firstColumn="1" w:lastColumn="0" w:noHBand="0" w:noVBand="1"/>
      </w:tblPr>
      <w:tblGrid>
        <w:gridCol w:w="2410"/>
        <w:gridCol w:w="425"/>
        <w:gridCol w:w="5245"/>
        <w:gridCol w:w="992"/>
      </w:tblGrid>
      <w:tr w:rsidR="0092615D" w:rsidRPr="006545AD" w14:paraId="332DA79A" w14:textId="77777777" w:rsidTr="005725BC">
        <w:trPr>
          <w:trHeight w:val="783"/>
          <w:jc w:val="center"/>
        </w:trPr>
        <w:tc>
          <w:tcPr>
            <w:tcW w:w="1328" w:type="pct"/>
            <w:vMerge w:val="restart"/>
            <w:tcBorders>
              <w:top w:val="nil"/>
              <w:left w:val="nil"/>
              <w:bottom w:val="nil"/>
              <w:right w:val="nil"/>
            </w:tcBorders>
            <w:vAlign w:val="center"/>
          </w:tcPr>
          <w:p w14:paraId="19C3079A" w14:textId="25D3B57C" w:rsidR="0092615D" w:rsidRPr="006545AD" w:rsidRDefault="0092615D" w:rsidP="005725BC">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Tỷ lệ diện tích đất sản xuất nông nghiệp đạt hiệu quả và bền vững</w:t>
            </w:r>
            <w:r w:rsidR="00A27F89" w:rsidRPr="006545AD">
              <w:rPr>
                <w:rFonts w:ascii="Times New Roman" w:eastAsia="Times New Roman" w:hAnsi="Times New Roman" w:cs="Times New Roman"/>
                <w:sz w:val="28"/>
                <w:szCs w:val="28"/>
              </w:rPr>
              <w:t xml:space="preserve"> (%)</w:t>
            </w:r>
          </w:p>
        </w:tc>
        <w:tc>
          <w:tcPr>
            <w:tcW w:w="234" w:type="pct"/>
            <w:vMerge w:val="restart"/>
            <w:tcBorders>
              <w:top w:val="nil"/>
              <w:left w:val="nil"/>
              <w:bottom w:val="nil"/>
              <w:right w:val="nil"/>
            </w:tcBorders>
            <w:vAlign w:val="center"/>
          </w:tcPr>
          <w:p w14:paraId="6A076FF1" w14:textId="77777777" w:rsidR="0092615D" w:rsidRPr="006545AD" w:rsidRDefault="0092615D" w:rsidP="00750749">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2891" w:type="pct"/>
            <w:tcBorders>
              <w:top w:val="nil"/>
              <w:left w:val="nil"/>
              <w:bottom w:val="single" w:sz="4" w:space="0" w:color="auto"/>
              <w:right w:val="nil"/>
            </w:tcBorders>
            <w:vAlign w:val="center"/>
          </w:tcPr>
          <w:p w14:paraId="3A5E57F4" w14:textId="77777777" w:rsidR="0092615D" w:rsidRPr="006545AD" w:rsidRDefault="0092615D" w:rsidP="00750749">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Diện tích đất sản xuất nông nghiệp áp dụng phương thức sản xuất nông nghiệp cao và bền vững</w:t>
            </w:r>
          </w:p>
        </w:tc>
        <w:tc>
          <w:tcPr>
            <w:tcW w:w="547" w:type="pct"/>
            <w:vMerge w:val="restart"/>
            <w:tcBorders>
              <w:top w:val="nil"/>
              <w:left w:val="nil"/>
              <w:bottom w:val="nil"/>
              <w:right w:val="nil"/>
            </w:tcBorders>
            <w:vAlign w:val="center"/>
          </w:tcPr>
          <w:p w14:paraId="5060F897" w14:textId="45E62792" w:rsidR="0092615D" w:rsidRPr="006545AD" w:rsidRDefault="00BE7109" w:rsidP="00750749">
            <w:pPr>
              <w:spacing w:before="60" w:after="60" w:line="360" w:lineRule="exact"/>
              <w:jc w:val="both"/>
              <w:rPr>
                <w:rFonts w:ascii="Times New Roman" w:eastAsia="Times New Roman" w:hAnsi="Times New Roman" w:cs="Times New Roman"/>
                <w:sz w:val="28"/>
                <w:szCs w:val="28"/>
              </w:rPr>
            </w:pPr>
            <w:r w:rsidRPr="006545AD">
              <w:rPr>
                <w:sz w:val="26"/>
                <w:szCs w:val="26"/>
              </w:rPr>
              <w:t>×</w:t>
            </w:r>
            <w:r w:rsidR="0092615D" w:rsidRPr="006545AD">
              <w:rPr>
                <w:rFonts w:ascii="Times New Roman" w:eastAsia="Times New Roman" w:hAnsi="Times New Roman" w:cs="Times New Roman"/>
                <w:sz w:val="28"/>
                <w:szCs w:val="28"/>
              </w:rPr>
              <w:t xml:space="preserve"> 100</w:t>
            </w:r>
          </w:p>
        </w:tc>
      </w:tr>
      <w:tr w:rsidR="0092615D" w:rsidRPr="006545AD" w14:paraId="04B666B2" w14:textId="77777777" w:rsidTr="005725BC">
        <w:trPr>
          <w:trHeight w:val="1072"/>
          <w:jc w:val="center"/>
        </w:trPr>
        <w:tc>
          <w:tcPr>
            <w:tcW w:w="1328" w:type="pct"/>
            <w:vMerge/>
            <w:tcBorders>
              <w:top w:val="nil"/>
              <w:left w:val="nil"/>
              <w:bottom w:val="nil"/>
              <w:right w:val="nil"/>
            </w:tcBorders>
            <w:vAlign w:val="center"/>
          </w:tcPr>
          <w:p w14:paraId="79838440" w14:textId="77777777" w:rsidR="0092615D" w:rsidRPr="006545AD" w:rsidRDefault="0092615D" w:rsidP="00750749">
            <w:pPr>
              <w:spacing w:before="60" w:after="60" w:line="360" w:lineRule="exact"/>
              <w:jc w:val="both"/>
              <w:rPr>
                <w:rFonts w:ascii="Times New Roman" w:eastAsia="Times New Roman" w:hAnsi="Times New Roman" w:cs="Times New Roman"/>
                <w:sz w:val="28"/>
                <w:szCs w:val="28"/>
              </w:rPr>
            </w:pPr>
          </w:p>
        </w:tc>
        <w:tc>
          <w:tcPr>
            <w:tcW w:w="234" w:type="pct"/>
            <w:vMerge/>
            <w:tcBorders>
              <w:top w:val="nil"/>
              <w:left w:val="nil"/>
              <w:bottom w:val="nil"/>
              <w:right w:val="nil"/>
            </w:tcBorders>
            <w:vAlign w:val="center"/>
          </w:tcPr>
          <w:p w14:paraId="45758C20" w14:textId="77777777" w:rsidR="0092615D" w:rsidRPr="006545AD" w:rsidRDefault="0092615D" w:rsidP="00750749">
            <w:pPr>
              <w:spacing w:before="60" w:after="60" w:line="360" w:lineRule="exact"/>
              <w:jc w:val="both"/>
              <w:rPr>
                <w:rFonts w:ascii="Times New Roman" w:eastAsia="Times New Roman" w:hAnsi="Times New Roman" w:cs="Times New Roman"/>
                <w:sz w:val="28"/>
                <w:szCs w:val="28"/>
              </w:rPr>
            </w:pPr>
          </w:p>
        </w:tc>
        <w:tc>
          <w:tcPr>
            <w:tcW w:w="2891" w:type="pct"/>
            <w:tcBorders>
              <w:top w:val="single" w:sz="4" w:space="0" w:color="auto"/>
              <w:left w:val="nil"/>
              <w:bottom w:val="nil"/>
              <w:right w:val="nil"/>
            </w:tcBorders>
            <w:vAlign w:val="center"/>
          </w:tcPr>
          <w:p w14:paraId="498D91A6" w14:textId="77777777" w:rsidR="0092615D" w:rsidRPr="006545AD" w:rsidRDefault="0092615D" w:rsidP="00750749">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Tổng diện tích đất sản xuất nông nghiệp</w:t>
            </w:r>
          </w:p>
        </w:tc>
        <w:tc>
          <w:tcPr>
            <w:tcW w:w="547" w:type="pct"/>
            <w:vMerge/>
            <w:tcBorders>
              <w:top w:val="nil"/>
              <w:left w:val="nil"/>
              <w:bottom w:val="nil"/>
              <w:right w:val="nil"/>
            </w:tcBorders>
            <w:vAlign w:val="center"/>
          </w:tcPr>
          <w:p w14:paraId="571967F8" w14:textId="77777777" w:rsidR="0092615D" w:rsidRPr="006545AD" w:rsidRDefault="0092615D" w:rsidP="00750749">
            <w:pPr>
              <w:spacing w:before="60" w:after="60" w:line="360" w:lineRule="exact"/>
              <w:jc w:val="both"/>
              <w:rPr>
                <w:rFonts w:ascii="Times New Roman" w:eastAsia="Times New Roman" w:hAnsi="Times New Roman" w:cs="Times New Roman"/>
                <w:sz w:val="28"/>
                <w:szCs w:val="28"/>
              </w:rPr>
            </w:pPr>
          </w:p>
        </w:tc>
      </w:tr>
    </w:tbl>
    <w:p w14:paraId="648E66B8" w14:textId="77777777" w:rsidR="00F408D5" w:rsidRPr="006545AD" w:rsidRDefault="006E7C70"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2. Phân tổ chủ yếu</w:t>
      </w:r>
    </w:p>
    <w:p w14:paraId="4607998E"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lastRenderedPageBreak/>
        <w:t>- Vùng;</w:t>
      </w:r>
    </w:p>
    <w:p w14:paraId="2C9AA7F7" w14:textId="77777777" w:rsidR="00F408D5" w:rsidRPr="006545AD" w:rsidRDefault="006E7C70" w:rsidP="005725BC">
      <w:pPr>
        <w:spacing w:before="60" w:after="60" w:line="38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Tỉnh, thành phố trực thuộc Trung ương.</w:t>
      </w:r>
    </w:p>
    <w:p w14:paraId="442A7E3B" w14:textId="77777777" w:rsidR="00F408D5" w:rsidRPr="006545AD" w:rsidRDefault="006E7C70" w:rsidP="005725BC">
      <w:pPr>
        <w:spacing w:before="60" w:after="60" w:line="38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3. Kỳ công bố</w:t>
      </w:r>
      <w:r w:rsidRPr="006545AD">
        <w:rPr>
          <w:rFonts w:ascii="Times New Roman" w:eastAsia="Times New Roman" w:hAnsi="Times New Roman" w:cs="Times New Roman"/>
          <w:sz w:val="28"/>
          <w:szCs w:val="28"/>
        </w:rPr>
        <w:t>: 5 Năm</w:t>
      </w:r>
      <w:r w:rsidR="00984868" w:rsidRPr="006545AD">
        <w:rPr>
          <w:rFonts w:ascii="Times New Roman" w:eastAsia="Times New Roman" w:hAnsi="Times New Roman" w:cs="Times New Roman"/>
          <w:sz w:val="28"/>
          <w:szCs w:val="28"/>
        </w:rPr>
        <w:t>.</w:t>
      </w:r>
    </w:p>
    <w:p w14:paraId="2D396C8F" w14:textId="77777777" w:rsidR="00F408D5" w:rsidRPr="006545AD" w:rsidRDefault="006E7C70" w:rsidP="005725BC">
      <w:pPr>
        <w:spacing w:before="60" w:after="60" w:line="38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4. Nguồn số liệu:</w:t>
      </w:r>
    </w:p>
    <w:p w14:paraId="0F067C99" w14:textId="3717BC87" w:rsidR="00F408D5" w:rsidRPr="006545AD" w:rsidRDefault="006E7C70" w:rsidP="005725BC">
      <w:pPr>
        <w:spacing w:before="60" w:after="60" w:line="38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 Điều tra thống kê (Tổng điều tra nông </w:t>
      </w:r>
      <w:r w:rsidR="00EF7789" w:rsidRPr="006545AD">
        <w:rPr>
          <w:rFonts w:ascii="Times New Roman" w:eastAsia="Times New Roman" w:hAnsi="Times New Roman" w:cs="Times New Roman"/>
          <w:sz w:val="28"/>
          <w:szCs w:val="28"/>
        </w:rPr>
        <w:t>thôn, nông nghiệp</w:t>
      </w:r>
      <w:r w:rsidRPr="006545AD">
        <w:rPr>
          <w:rFonts w:ascii="Times New Roman" w:eastAsia="Times New Roman" w:hAnsi="Times New Roman" w:cs="Times New Roman"/>
          <w:sz w:val="28"/>
          <w:szCs w:val="28"/>
        </w:rPr>
        <w:t xml:space="preserve">; Điều tra nông </w:t>
      </w:r>
      <w:r w:rsidR="00EF7789" w:rsidRPr="006545AD">
        <w:rPr>
          <w:rFonts w:ascii="Times New Roman" w:eastAsia="Times New Roman" w:hAnsi="Times New Roman" w:cs="Times New Roman"/>
          <w:sz w:val="28"/>
          <w:szCs w:val="28"/>
        </w:rPr>
        <w:t>thôn</w:t>
      </w:r>
      <w:r w:rsidRPr="006545AD">
        <w:rPr>
          <w:rFonts w:ascii="Times New Roman" w:eastAsia="Times New Roman" w:hAnsi="Times New Roman" w:cs="Times New Roman"/>
          <w:sz w:val="28"/>
          <w:szCs w:val="28"/>
        </w:rPr>
        <w:t xml:space="preserve">, nông </w:t>
      </w:r>
      <w:r w:rsidR="00EF7789" w:rsidRPr="006545AD">
        <w:rPr>
          <w:rFonts w:ascii="Times New Roman" w:eastAsia="Times New Roman" w:hAnsi="Times New Roman" w:cs="Times New Roman"/>
          <w:sz w:val="28"/>
          <w:szCs w:val="28"/>
        </w:rPr>
        <w:t>nghiệp</w:t>
      </w:r>
      <w:r w:rsidRPr="006545AD">
        <w:rPr>
          <w:rFonts w:ascii="Times New Roman" w:eastAsia="Times New Roman" w:hAnsi="Times New Roman" w:cs="Times New Roman"/>
          <w:sz w:val="28"/>
          <w:szCs w:val="28"/>
        </w:rPr>
        <w:t xml:space="preserve"> giữa kỳ);</w:t>
      </w:r>
    </w:p>
    <w:p w14:paraId="06E6BA79" w14:textId="77777777" w:rsidR="00F408D5" w:rsidRPr="006545AD" w:rsidRDefault="006E7C70" w:rsidP="005725BC">
      <w:pPr>
        <w:spacing w:before="60" w:after="60" w:line="38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Chế độ báo cáo thống kê quốc gia.</w:t>
      </w:r>
    </w:p>
    <w:p w14:paraId="5C8C72F8" w14:textId="77777777" w:rsidR="00F408D5" w:rsidRPr="006545AD" w:rsidRDefault="006E7C70" w:rsidP="005725BC">
      <w:pPr>
        <w:spacing w:before="60" w:after="60" w:line="380" w:lineRule="exact"/>
        <w:ind w:firstLine="720"/>
        <w:jc w:val="both"/>
        <w:rPr>
          <w:rFonts w:ascii="Times New Roman" w:eastAsia="Times New Roman" w:hAnsi="Times New Roman" w:cs="Times New Roman"/>
          <w:spacing w:val="-4"/>
          <w:sz w:val="28"/>
          <w:szCs w:val="28"/>
        </w:rPr>
      </w:pPr>
      <w:r w:rsidRPr="006545AD">
        <w:rPr>
          <w:rFonts w:ascii="Times New Roman" w:eastAsia="Times New Roman" w:hAnsi="Times New Roman" w:cs="Times New Roman"/>
          <w:b/>
          <w:spacing w:val="-4"/>
          <w:sz w:val="28"/>
          <w:szCs w:val="28"/>
        </w:rPr>
        <w:t>5. Cơ quan chịu trách nhiệm thu thập, tổng hợp:</w:t>
      </w:r>
      <w:r w:rsidRPr="006545AD">
        <w:rPr>
          <w:rFonts w:ascii="Times New Roman" w:eastAsia="Times New Roman" w:hAnsi="Times New Roman" w:cs="Times New Roman"/>
          <w:spacing w:val="-4"/>
          <w:sz w:val="28"/>
          <w:szCs w:val="28"/>
        </w:rPr>
        <w:t xml:space="preserve"> </w:t>
      </w:r>
      <w:r w:rsidR="00C651A7" w:rsidRPr="006545AD">
        <w:rPr>
          <w:rFonts w:ascii="Times New Roman" w:eastAsia="Times New Roman" w:hAnsi="Times New Roman" w:cs="Times New Roman"/>
          <w:spacing w:val="-4"/>
          <w:sz w:val="28"/>
          <w:szCs w:val="28"/>
        </w:rPr>
        <w:t>Bộ Kế hoạch và Đầu tư (Tổng cục Thống kê).</w:t>
      </w:r>
    </w:p>
    <w:p w14:paraId="44A86408" w14:textId="4A159C72" w:rsidR="00AB1EA5" w:rsidRPr="006545AD" w:rsidRDefault="00AB1EA5" w:rsidP="005725BC">
      <w:pPr>
        <w:spacing w:before="60" w:after="60" w:line="38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2.16. Tỷ lệ chiều dài kênh mương được kiên cố</w:t>
      </w:r>
    </w:p>
    <w:p w14:paraId="0B1268EA" w14:textId="77777777" w:rsidR="00AB1EA5" w:rsidRPr="006545AD" w:rsidRDefault="00AB1EA5" w:rsidP="005725BC">
      <w:pPr>
        <w:spacing w:before="60" w:after="60" w:line="38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1. Khái niệm, phương pháp tính</w:t>
      </w:r>
    </w:p>
    <w:p w14:paraId="5C4FA2F6" w14:textId="77777777" w:rsidR="00AB1EA5" w:rsidRPr="006545AD" w:rsidRDefault="00AB1EA5" w:rsidP="005725BC">
      <w:pPr>
        <w:spacing w:before="60" w:after="60" w:line="38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Tỷ lệ chiều dài kênh mương được kiên cố là tỷ lệ phần trăm giữa chiều dài kênh mương được kiên cố so với tổng chiều dài kênh mương.</w:t>
      </w:r>
    </w:p>
    <w:p w14:paraId="762B9BEB" w14:textId="77777777" w:rsidR="00AB1EA5" w:rsidRPr="006545AD" w:rsidRDefault="00AB1EA5" w:rsidP="005725BC">
      <w:pPr>
        <w:spacing w:before="60" w:after="60" w:line="38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Kênh, mương được đào đắp trên mặt đất để phục vụ sản xuất nông nghiệp, nuôi trồng thủy sản, sản xuất muối; kết hợp cấp, tiêu, thoát nước cho các ngành kinh tế khác.</w:t>
      </w:r>
    </w:p>
    <w:p w14:paraId="02097D70" w14:textId="4E8951C7" w:rsidR="00AB1EA5" w:rsidRPr="006545AD" w:rsidRDefault="00AB1EA5" w:rsidP="005725BC">
      <w:pPr>
        <w:spacing w:before="60" w:after="60" w:line="38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Kênh mương được kiên cố là loại kênh mương được xây lát bằng gạch, bê tông hoặc các loại vật liệu chống thấm khác (Phân loại kênh, mương quy định tại </w:t>
      </w:r>
      <w:r w:rsidR="00B31CFC" w:rsidRPr="006545AD">
        <w:rPr>
          <w:rFonts w:ascii="Times New Roman" w:eastAsia="Times New Roman" w:hAnsi="Times New Roman" w:cs="Times New Roman"/>
          <w:sz w:val="28"/>
          <w:szCs w:val="28"/>
        </w:rPr>
        <w:t xml:space="preserve">Khoản </w:t>
      </w:r>
      <w:r w:rsidRPr="006545AD">
        <w:rPr>
          <w:rFonts w:ascii="Times New Roman" w:eastAsia="Times New Roman" w:hAnsi="Times New Roman" w:cs="Times New Roman"/>
          <w:sz w:val="28"/>
          <w:szCs w:val="28"/>
        </w:rPr>
        <w:t>7 Điều 4 Nghị định số 67/2018/NĐ-CP</w:t>
      </w:r>
      <w:r w:rsidR="00B31CFC" w:rsidRPr="006545AD">
        <w:rPr>
          <w:rFonts w:ascii="Times New Roman" w:eastAsia="Times New Roman" w:hAnsi="Times New Roman" w:cs="Times New Roman"/>
          <w:sz w:val="28"/>
          <w:szCs w:val="28"/>
          <w:lang w:val="vi-VN"/>
        </w:rPr>
        <w:t xml:space="preserve"> của Chính phủ</w:t>
      </w:r>
      <w:r w:rsidRPr="006545AD">
        <w:rPr>
          <w:rFonts w:ascii="Times New Roman" w:eastAsia="Times New Roman" w:hAnsi="Times New Roman" w:cs="Times New Roman"/>
          <w:sz w:val="28"/>
          <w:szCs w:val="28"/>
        </w:rPr>
        <w:t>)</w:t>
      </w:r>
    </w:p>
    <w:p w14:paraId="411DD6ED" w14:textId="77777777" w:rsidR="00AB1EA5" w:rsidRPr="006545AD" w:rsidRDefault="00AB1EA5" w:rsidP="005725BC">
      <w:pPr>
        <w:spacing w:before="60" w:after="60" w:line="38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Thống kê cộng dồn chiều dài kênh, mương hiện có trên địa bàn theo loại kênh mương cụ thể (theo quy định hiện hành) tại thời điểm báo cáo.</w:t>
      </w:r>
    </w:p>
    <w:p w14:paraId="30CB2681" w14:textId="77777777" w:rsidR="00AB1EA5" w:rsidRPr="006545AD" w:rsidRDefault="00AB1EA5" w:rsidP="00AB1EA5">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Công thức tính:</w:t>
      </w:r>
    </w:p>
    <w:tbl>
      <w:tblPr>
        <w:tblStyle w:val="TableGrid"/>
        <w:tblW w:w="4943" w:type="pct"/>
        <w:jc w:val="center"/>
        <w:tblLook w:val="04A0" w:firstRow="1" w:lastRow="0" w:firstColumn="1" w:lastColumn="0" w:noHBand="0" w:noVBand="1"/>
      </w:tblPr>
      <w:tblGrid>
        <w:gridCol w:w="2694"/>
        <w:gridCol w:w="567"/>
        <w:gridCol w:w="4818"/>
        <w:gridCol w:w="890"/>
      </w:tblGrid>
      <w:tr w:rsidR="00AB1EA5" w:rsidRPr="006545AD" w14:paraId="60849C2C" w14:textId="77777777" w:rsidTr="005725BC">
        <w:trPr>
          <w:trHeight w:val="617"/>
          <w:jc w:val="center"/>
        </w:trPr>
        <w:tc>
          <w:tcPr>
            <w:tcW w:w="1502" w:type="pct"/>
            <w:vMerge w:val="restart"/>
            <w:tcBorders>
              <w:top w:val="nil"/>
              <w:left w:val="nil"/>
              <w:bottom w:val="nil"/>
              <w:right w:val="nil"/>
            </w:tcBorders>
            <w:vAlign w:val="center"/>
          </w:tcPr>
          <w:p w14:paraId="7C90FCA0" w14:textId="77777777" w:rsidR="00AB1EA5" w:rsidRPr="006545AD" w:rsidRDefault="00AB1EA5" w:rsidP="00AB1EA5">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Tỷ lệ chiều dài kênh mương được kiên cố (%)</w:t>
            </w:r>
          </w:p>
        </w:tc>
        <w:tc>
          <w:tcPr>
            <w:tcW w:w="316" w:type="pct"/>
            <w:vMerge w:val="restart"/>
            <w:tcBorders>
              <w:top w:val="nil"/>
              <w:left w:val="nil"/>
              <w:bottom w:val="nil"/>
              <w:right w:val="nil"/>
            </w:tcBorders>
            <w:vAlign w:val="center"/>
          </w:tcPr>
          <w:p w14:paraId="61387731" w14:textId="77777777" w:rsidR="00AB1EA5" w:rsidRPr="006545AD" w:rsidRDefault="00AB1EA5" w:rsidP="00640BA2">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2686" w:type="pct"/>
            <w:tcBorders>
              <w:top w:val="nil"/>
              <w:left w:val="nil"/>
              <w:bottom w:val="single" w:sz="4" w:space="0" w:color="auto"/>
              <w:right w:val="nil"/>
            </w:tcBorders>
            <w:vAlign w:val="center"/>
          </w:tcPr>
          <w:p w14:paraId="4E417063" w14:textId="77777777" w:rsidR="00AB1EA5" w:rsidRPr="006545AD" w:rsidRDefault="00AB1EA5" w:rsidP="00640BA2">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Chiều dài kênh mương được kiên cố</w:t>
            </w:r>
          </w:p>
        </w:tc>
        <w:tc>
          <w:tcPr>
            <w:tcW w:w="496" w:type="pct"/>
            <w:vMerge w:val="restart"/>
            <w:tcBorders>
              <w:top w:val="nil"/>
              <w:left w:val="nil"/>
              <w:bottom w:val="nil"/>
              <w:right w:val="nil"/>
            </w:tcBorders>
            <w:vAlign w:val="center"/>
          </w:tcPr>
          <w:p w14:paraId="3F815AC9" w14:textId="24A85A11" w:rsidR="00AB1EA5" w:rsidRPr="006545AD" w:rsidRDefault="00A339A7" w:rsidP="00640BA2">
            <w:pPr>
              <w:spacing w:before="60" w:after="60" w:line="360" w:lineRule="exact"/>
              <w:jc w:val="both"/>
              <w:rPr>
                <w:rFonts w:ascii="Times New Roman" w:eastAsia="Times New Roman" w:hAnsi="Times New Roman" w:cs="Times New Roman"/>
                <w:sz w:val="28"/>
                <w:szCs w:val="28"/>
              </w:rPr>
            </w:pPr>
            <w:r w:rsidRPr="006545AD">
              <w:rPr>
                <w:sz w:val="26"/>
                <w:szCs w:val="26"/>
              </w:rPr>
              <w:t>×</w:t>
            </w:r>
            <w:r w:rsidR="00AB1EA5" w:rsidRPr="006545AD">
              <w:rPr>
                <w:rFonts w:ascii="Times New Roman" w:eastAsia="Times New Roman" w:hAnsi="Times New Roman" w:cs="Times New Roman"/>
                <w:sz w:val="28"/>
                <w:szCs w:val="28"/>
              </w:rPr>
              <w:t xml:space="preserve"> 100</w:t>
            </w:r>
          </w:p>
        </w:tc>
      </w:tr>
      <w:tr w:rsidR="00AB1EA5" w:rsidRPr="006545AD" w14:paraId="34E47917" w14:textId="77777777" w:rsidTr="005725BC">
        <w:trPr>
          <w:trHeight w:val="188"/>
          <w:jc w:val="center"/>
        </w:trPr>
        <w:tc>
          <w:tcPr>
            <w:tcW w:w="1502" w:type="pct"/>
            <w:vMerge/>
            <w:tcBorders>
              <w:top w:val="nil"/>
              <w:left w:val="nil"/>
              <w:bottom w:val="nil"/>
              <w:right w:val="nil"/>
            </w:tcBorders>
            <w:vAlign w:val="center"/>
          </w:tcPr>
          <w:p w14:paraId="5A6824F1" w14:textId="77777777" w:rsidR="00AB1EA5" w:rsidRPr="006545AD" w:rsidRDefault="00AB1EA5" w:rsidP="00640BA2">
            <w:pPr>
              <w:spacing w:before="60" w:after="60" w:line="360" w:lineRule="exact"/>
              <w:jc w:val="both"/>
              <w:rPr>
                <w:rFonts w:ascii="Times New Roman" w:eastAsia="Times New Roman" w:hAnsi="Times New Roman" w:cs="Times New Roman"/>
                <w:sz w:val="28"/>
                <w:szCs w:val="28"/>
              </w:rPr>
            </w:pPr>
          </w:p>
        </w:tc>
        <w:tc>
          <w:tcPr>
            <w:tcW w:w="316" w:type="pct"/>
            <w:vMerge/>
            <w:tcBorders>
              <w:top w:val="nil"/>
              <w:left w:val="nil"/>
              <w:bottom w:val="nil"/>
              <w:right w:val="nil"/>
            </w:tcBorders>
            <w:vAlign w:val="center"/>
          </w:tcPr>
          <w:p w14:paraId="685E0D09" w14:textId="77777777" w:rsidR="00AB1EA5" w:rsidRPr="006545AD" w:rsidRDefault="00AB1EA5" w:rsidP="00640BA2">
            <w:pPr>
              <w:spacing w:before="60" w:after="60" w:line="360" w:lineRule="exact"/>
              <w:jc w:val="both"/>
              <w:rPr>
                <w:rFonts w:ascii="Times New Roman" w:eastAsia="Times New Roman" w:hAnsi="Times New Roman" w:cs="Times New Roman"/>
                <w:sz w:val="28"/>
                <w:szCs w:val="28"/>
              </w:rPr>
            </w:pPr>
          </w:p>
        </w:tc>
        <w:tc>
          <w:tcPr>
            <w:tcW w:w="2686" w:type="pct"/>
            <w:tcBorders>
              <w:top w:val="single" w:sz="4" w:space="0" w:color="auto"/>
              <w:left w:val="nil"/>
              <w:bottom w:val="nil"/>
              <w:right w:val="nil"/>
            </w:tcBorders>
            <w:vAlign w:val="center"/>
          </w:tcPr>
          <w:p w14:paraId="7B270A27" w14:textId="77777777" w:rsidR="00AB1EA5" w:rsidRPr="006545AD" w:rsidRDefault="00AB1EA5" w:rsidP="00640BA2">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Tổng chiều dài kênh mương</w:t>
            </w:r>
          </w:p>
        </w:tc>
        <w:tc>
          <w:tcPr>
            <w:tcW w:w="496" w:type="pct"/>
            <w:vMerge/>
            <w:tcBorders>
              <w:top w:val="nil"/>
              <w:left w:val="nil"/>
              <w:bottom w:val="nil"/>
              <w:right w:val="nil"/>
            </w:tcBorders>
            <w:vAlign w:val="center"/>
          </w:tcPr>
          <w:p w14:paraId="23BD6BFC" w14:textId="77777777" w:rsidR="00AB1EA5" w:rsidRPr="006545AD" w:rsidRDefault="00AB1EA5" w:rsidP="00640BA2">
            <w:pPr>
              <w:spacing w:before="60" w:after="60" w:line="360" w:lineRule="exact"/>
              <w:jc w:val="both"/>
              <w:rPr>
                <w:rFonts w:ascii="Times New Roman" w:eastAsia="Times New Roman" w:hAnsi="Times New Roman" w:cs="Times New Roman"/>
                <w:sz w:val="28"/>
                <w:szCs w:val="28"/>
              </w:rPr>
            </w:pPr>
          </w:p>
        </w:tc>
      </w:tr>
    </w:tbl>
    <w:p w14:paraId="3C063954" w14:textId="77777777" w:rsidR="00AB1EA5" w:rsidRPr="006545AD" w:rsidRDefault="00AB1EA5" w:rsidP="00AB1EA5">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2. Phân tổ chủ yếu</w:t>
      </w:r>
    </w:p>
    <w:p w14:paraId="55D21A6A" w14:textId="77777777" w:rsidR="00AB1EA5" w:rsidRPr="006545AD" w:rsidRDefault="00AB1EA5" w:rsidP="00AB1EA5">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Loại kênh, mương (Lớn, vừa, nhỏ);</w:t>
      </w:r>
    </w:p>
    <w:p w14:paraId="784C389C" w14:textId="77777777" w:rsidR="00AB1EA5" w:rsidRPr="006545AD" w:rsidRDefault="00AB1EA5" w:rsidP="00AB1EA5">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Tỉnh thành phố trực thuộc Trung ương.</w:t>
      </w:r>
    </w:p>
    <w:p w14:paraId="1F24AC4A" w14:textId="77777777" w:rsidR="00AB1EA5" w:rsidRPr="006545AD" w:rsidRDefault="00AB1EA5" w:rsidP="00AB1EA5">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3. Kỳ công bố</w:t>
      </w:r>
      <w:r w:rsidRPr="006545AD">
        <w:rPr>
          <w:rFonts w:ascii="Times New Roman" w:eastAsia="Times New Roman" w:hAnsi="Times New Roman" w:cs="Times New Roman"/>
          <w:sz w:val="28"/>
          <w:szCs w:val="28"/>
        </w:rPr>
        <w:t>: 5 năm.</w:t>
      </w:r>
    </w:p>
    <w:p w14:paraId="5CF250D9" w14:textId="77777777" w:rsidR="00AB1EA5" w:rsidRPr="006545AD" w:rsidRDefault="00AB1EA5" w:rsidP="00AB1EA5">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4. Nguồn số liệu:</w:t>
      </w:r>
    </w:p>
    <w:p w14:paraId="571476FD" w14:textId="77777777" w:rsidR="00AB1EA5" w:rsidRPr="006545AD" w:rsidRDefault="00AB1EA5" w:rsidP="00AB1EA5">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Chế độ báo cáo thống kê ngành nông nghiệp và phát triển nông thôn;</w:t>
      </w:r>
    </w:p>
    <w:p w14:paraId="47259FCD" w14:textId="77777777" w:rsidR="00AB1EA5" w:rsidRPr="006545AD" w:rsidRDefault="00AB1EA5" w:rsidP="00AB1EA5">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Điều tra thống kê.</w:t>
      </w:r>
    </w:p>
    <w:p w14:paraId="097057CA" w14:textId="77777777" w:rsidR="00AB1EA5" w:rsidRPr="006545AD" w:rsidRDefault="00AB1EA5" w:rsidP="00AB1EA5">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 xml:space="preserve">5. Cơ quan chịu trách nhiệm thu thập, tổng hợp: </w:t>
      </w:r>
      <w:r w:rsidRPr="006545AD">
        <w:rPr>
          <w:rFonts w:ascii="Times New Roman" w:eastAsia="Times New Roman" w:hAnsi="Times New Roman" w:cs="Times New Roman"/>
          <w:sz w:val="28"/>
          <w:szCs w:val="28"/>
        </w:rPr>
        <w:t>Bộ Nông nghiệp và Phát triển nông thôn.</w:t>
      </w:r>
    </w:p>
    <w:p w14:paraId="4D2BE039" w14:textId="08AE75EC" w:rsidR="00210E81" w:rsidRPr="006545AD" w:rsidRDefault="00210E81" w:rsidP="00210E81">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AB1EA5" w:rsidRPr="006545AD">
        <w:rPr>
          <w:rFonts w:ascii="Times New Roman" w:eastAsia="Times New Roman" w:hAnsi="Times New Roman" w:cs="Times New Roman"/>
          <w:b/>
          <w:sz w:val="28"/>
          <w:szCs w:val="28"/>
        </w:rPr>
        <w:t>2.17</w:t>
      </w:r>
      <w:r w:rsidRPr="006545AD">
        <w:rPr>
          <w:rFonts w:ascii="Times New Roman" w:eastAsia="Times New Roman" w:hAnsi="Times New Roman" w:cs="Times New Roman"/>
          <w:b/>
          <w:sz w:val="28"/>
          <w:szCs w:val="28"/>
        </w:rPr>
        <w:t>. Diện tích đất bị thoái hóa</w:t>
      </w:r>
    </w:p>
    <w:p w14:paraId="2745BC28" w14:textId="77777777" w:rsidR="00210E81" w:rsidRPr="006545AD" w:rsidRDefault="00210E81" w:rsidP="00210E81">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sz w:val="28"/>
          <w:szCs w:val="28"/>
        </w:rPr>
        <w:lastRenderedPageBreak/>
        <w:tab/>
      </w:r>
      <w:r w:rsidRPr="006545AD">
        <w:rPr>
          <w:rFonts w:ascii="Times New Roman" w:eastAsia="Times New Roman" w:hAnsi="Times New Roman" w:cs="Times New Roman"/>
          <w:b/>
          <w:sz w:val="28"/>
          <w:szCs w:val="28"/>
        </w:rPr>
        <w:t>1. Khái niệm, phương pháp tính</w:t>
      </w:r>
    </w:p>
    <w:p w14:paraId="39500F04" w14:textId="77777777" w:rsidR="00210E81" w:rsidRPr="006545AD" w:rsidRDefault="00210E81" w:rsidP="00210E81">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Diện tích đất bị thoái hóa là diện tích đất bị thay đổi những đặc tính và tính chất vốn có ban đầu (theo chiều hướng xấu) do sự tác động của điều kiện tự nhiên và con người.</w:t>
      </w:r>
    </w:p>
    <w:p w14:paraId="4F5CE70A" w14:textId="77777777" w:rsidR="00210E81" w:rsidRPr="006545AD" w:rsidRDefault="00210E81" w:rsidP="00210E81">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Thoái hoá đất có khả năng xảy ra trên tất cả các loại đất: Đất sản xuất nông nghiệp, đất lâm nghiệp, đất nuôi trồng thuỷ sản, đất bằng chưa sử dụng, đất đồi núi chưa sử dụng.</w:t>
      </w:r>
    </w:p>
    <w:p w14:paraId="3A185BA0" w14:textId="77777777" w:rsidR="00210E81" w:rsidRPr="006545AD" w:rsidRDefault="00210E81" w:rsidP="00210E81">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Đất bị thoái hóa gồm các loại hình sau: Đất bị khô hạn, hoang mạc hóa; đất bị hoang hóa; sạt lở đất; kết von, đá ong hóa; đất bị chai cứng, chặt bí; ô nhiễm đất; xói mòn đất; đất bị ngập úng; đất bị mặn hóa; đất bị phèn hóa.</w:t>
      </w:r>
    </w:p>
    <w:p w14:paraId="537FDFAB" w14:textId="77777777" w:rsidR="00210E81" w:rsidRPr="006545AD" w:rsidRDefault="00210E81" w:rsidP="00210E81">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color w:val="FF0000"/>
          <w:sz w:val="28"/>
          <w:szCs w:val="28"/>
        </w:rPr>
        <w:tab/>
      </w:r>
      <w:r w:rsidRPr="006545AD">
        <w:rPr>
          <w:rFonts w:ascii="Times New Roman" w:eastAsia="Times New Roman" w:hAnsi="Times New Roman" w:cs="Times New Roman"/>
          <w:sz w:val="28"/>
          <w:szCs w:val="28"/>
        </w:rPr>
        <w:t>Công thức tính:</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8"/>
        <w:gridCol w:w="501"/>
        <w:gridCol w:w="1849"/>
        <w:gridCol w:w="503"/>
        <w:gridCol w:w="2018"/>
        <w:gridCol w:w="504"/>
        <w:gridCol w:w="1849"/>
      </w:tblGrid>
      <w:tr w:rsidR="00210E81" w:rsidRPr="006545AD" w14:paraId="4246AD91" w14:textId="77777777" w:rsidTr="00350DB3">
        <w:trPr>
          <w:trHeight w:val="900"/>
          <w:jc w:val="center"/>
        </w:trPr>
        <w:tc>
          <w:tcPr>
            <w:tcW w:w="1019" w:type="pct"/>
            <w:vAlign w:val="center"/>
          </w:tcPr>
          <w:p w14:paraId="6BB47517" w14:textId="77777777" w:rsidR="00210E81" w:rsidRPr="006545AD" w:rsidRDefault="00210E81" w:rsidP="005725BC">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Tổng diện tích đất bị thoái hóa</w:t>
            </w:r>
          </w:p>
        </w:tc>
        <w:tc>
          <w:tcPr>
            <w:tcW w:w="276" w:type="pct"/>
            <w:vAlign w:val="center"/>
          </w:tcPr>
          <w:p w14:paraId="04FCE89F" w14:textId="77777777" w:rsidR="00210E81" w:rsidRPr="006545AD" w:rsidRDefault="00210E81" w:rsidP="005725BC">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1019" w:type="pct"/>
            <w:vAlign w:val="center"/>
          </w:tcPr>
          <w:p w14:paraId="7574D993" w14:textId="77777777" w:rsidR="00210E81" w:rsidRPr="006545AD" w:rsidRDefault="00210E81" w:rsidP="005725BC">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Diện tích đất bị thoái hóa nhẹ</w:t>
            </w:r>
          </w:p>
        </w:tc>
        <w:tc>
          <w:tcPr>
            <w:tcW w:w="277" w:type="pct"/>
            <w:vAlign w:val="center"/>
          </w:tcPr>
          <w:p w14:paraId="1ECBD6FD" w14:textId="77777777" w:rsidR="00210E81" w:rsidRPr="006545AD" w:rsidRDefault="00210E81" w:rsidP="005725BC">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1112" w:type="pct"/>
            <w:vAlign w:val="center"/>
          </w:tcPr>
          <w:p w14:paraId="0D0361AF" w14:textId="77777777" w:rsidR="00210E81" w:rsidRPr="006545AD" w:rsidRDefault="00210E81" w:rsidP="005725BC">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Diện tích đất bị thoái hóa trung bình</w:t>
            </w:r>
          </w:p>
        </w:tc>
        <w:tc>
          <w:tcPr>
            <w:tcW w:w="278" w:type="pct"/>
            <w:vAlign w:val="center"/>
          </w:tcPr>
          <w:p w14:paraId="55C72BC6" w14:textId="77777777" w:rsidR="00210E81" w:rsidRPr="006545AD" w:rsidRDefault="00210E81" w:rsidP="005725BC">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1019" w:type="pct"/>
            <w:vAlign w:val="center"/>
          </w:tcPr>
          <w:p w14:paraId="54E7236B" w14:textId="77777777" w:rsidR="00210E81" w:rsidRPr="006545AD" w:rsidRDefault="00210E81" w:rsidP="005725BC">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Diện tích đất bị thoái hóa nặng</w:t>
            </w:r>
          </w:p>
        </w:tc>
      </w:tr>
    </w:tbl>
    <w:p w14:paraId="2C7D6A85" w14:textId="77777777" w:rsidR="00210E81" w:rsidRPr="006545AD" w:rsidRDefault="00210E81" w:rsidP="00210E81">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 xml:space="preserve">2. Phân tổ chủ yếu: </w:t>
      </w:r>
    </w:p>
    <w:p w14:paraId="626C37CC" w14:textId="77777777" w:rsidR="00210E81" w:rsidRPr="006545AD" w:rsidRDefault="00210E81" w:rsidP="00210E81">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Loại hình thoái hoá (cao, trung bình, thấp);</w:t>
      </w:r>
    </w:p>
    <w:p w14:paraId="6CA571E3" w14:textId="77777777" w:rsidR="00210E81" w:rsidRPr="006545AD" w:rsidRDefault="00210E81" w:rsidP="00210E81">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Loại đất (đất sản xuất nông nghiệp/ đất lâm nghiệp/đất nuôi trồng thuỷ sản/đất làm muối/ đất nông nghiệp khác/đất chưa sử dụng);</w:t>
      </w:r>
    </w:p>
    <w:p w14:paraId="220EF712" w14:textId="77777777" w:rsidR="00210E81" w:rsidRPr="006545AD" w:rsidRDefault="00210E81" w:rsidP="00210E81">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Tỉnh thành phố trực thuộc Trung ương.</w:t>
      </w:r>
    </w:p>
    <w:p w14:paraId="33292CB4" w14:textId="77777777" w:rsidR="00210E81" w:rsidRPr="006545AD" w:rsidRDefault="00210E81" w:rsidP="00210E81">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3. Kỳ công bố</w:t>
      </w:r>
      <w:r w:rsidRPr="006545AD">
        <w:rPr>
          <w:rFonts w:ascii="Times New Roman" w:eastAsia="Times New Roman" w:hAnsi="Times New Roman" w:cs="Times New Roman"/>
          <w:sz w:val="28"/>
          <w:szCs w:val="28"/>
        </w:rPr>
        <w:t>: 5 năm.</w:t>
      </w:r>
    </w:p>
    <w:p w14:paraId="4DA4D3F3" w14:textId="77777777" w:rsidR="00210E81" w:rsidRPr="006545AD" w:rsidRDefault="00210E81" w:rsidP="00210E81">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4. Nguồn số liệu:</w:t>
      </w:r>
    </w:p>
    <w:p w14:paraId="4763F3F5" w14:textId="77777777" w:rsidR="00210E81" w:rsidRPr="006545AD" w:rsidRDefault="00210E81" w:rsidP="00210E81">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Dữ liệu hành chính;</w:t>
      </w:r>
    </w:p>
    <w:p w14:paraId="6092E04F" w14:textId="77777777" w:rsidR="00210E81" w:rsidRPr="006545AD" w:rsidRDefault="00210E81" w:rsidP="00210E81">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Chế độ báo cáo thống kê cấp quốc gia.</w:t>
      </w:r>
    </w:p>
    <w:p w14:paraId="7DB41C86" w14:textId="77777777" w:rsidR="00210E81" w:rsidRPr="006545AD" w:rsidRDefault="00210E81" w:rsidP="00210E81">
      <w:pPr>
        <w:spacing w:before="60" w:after="60" w:line="360" w:lineRule="exact"/>
        <w:ind w:firstLine="720"/>
        <w:jc w:val="both"/>
        <w:rPr>
          <w:rFonts w:ascii="Times New Roman" w:eastAsia="Times New Roman" w:hAnsi="Times New Roman" w:cs="Times New Roman"/>
          <w:spacing w:val="4"/>
          <w:sz w:val="28"/>
          <w:szCs w:val="28"/>
        </w:rPr>
      </w:pPr>
      <w:r w:rsidRPr="006545AD">
        <w:rPr>
          <w:rFonts w:ascii="Times New Roman" w:eastAsia="Times New Roman" w:hAnsi="Times New Roman" w:cs="Times New Roman"/>
          <w:b/>
          <w:spacing w:val="4"/>
          <w:sz w:val="28"/>
          <w:szCs w:val="28"/>
        </w:rPr>
        <w:t>5. Cơ quan chịu trách nhiệm thu thập, tổng hợp:</w:t>
      </w:r>
      <w:r w:rsidRPr="006545AD">
        <w:rPr>
          <w:rFonts w:ascii="Times New Roman" w:eastAsia="Times New Roman" w:hAnsi="Times New Roman" w:cs="Times New Roman"/>
          <w:spacing w:val="4"/>
          <w:sz w:val="28"/>
          <w:szCs w:val="28"/>
        </w:rPr>
        <w:t xml:space="preserve"> Bộ Tài nguyên và Môi trường.</w:t>
      </w:r>
    </w:p>
    <w:p w14:paraId="13238B15" w14:textId="0EB80BC9" w:rsidR="00F408D5" w:rsidRPr="006545AD" w:rsidRDefault="00BD7F28" w:rsidP="00923EF8">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AB1EA5" w:rsidRPr="006545AD">
        <w:rPr>
          <w:rFonts w:ascii="Times New Roman" w:eastAsia="Times New Roman" w:hAnsi="Times New Roman" w:cs="Times New Roman"/>
          <w:b/>
          <w:sz w:val="28"/>
          <w:szCs w:val="28"/>
        </w:rPr>
        <w:t>2.18</w:t>
      </w:r>
      <w:r w:rsidR="00750749" w:rsidRPr="006545AD">
        <w:rPr>
          <w:rFonts w:ascii="Times New Roman" w:eastAsia="Times New Roman" w:hAnsi="Times New Roman" w:cs="Times New Roman"/>
          <w:b/>
          <w:sz w:val="28"/>
          <w:szCs w:val="28"/>
        </w:rPr>
        <w:t xml:space="preserve">. </w:t>
      </w:r>
      <w:r w:rsidR="006E7C70" w:rsidRPr="006545AD">
        <w:rPr>
          <w:rFonts w:ascii="Times New Roman" w:eastAsia="Times New Roman" w:hAnsi="Times New Roman" w:cs="Times New Roman"/>
          <w:b/>
          <w:sz w:val="28"/>
          <w:szCs w:val="28"/>
        </w:rPr>
        <w:t>Diện tích các loại cây trồng được chứng nhận thực hành nông nghiệp tốt (VietGAP) và tương đương</w:t>
      </w:r>
    </w:p>
    <w:p w14:paraId="559B6930" w14:textId="77777777" w:rsidR="00F408D5" w:rsidRPr="006545AD" w:rsidRDefault="00BD7F28" w:rsidP="00923EF8">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6E7C70" w:rsidRPr="006545AD">
        <w:rPr>
          <w:rFonts w:ascii="Times New Roman" w:eastAsia="Times New Roman" w:hAnsi="Times New Roman" w:cs="Times New Roman"/>
          <w:b/>
          <w:sz w:val="28"/>
          <w:szCs w:val="28"/>
        </w:rPr>
        <w:t>1. Khái niệm, phương pháp tính</w:t>
      </w:r>
    </w:p>
    <w:p w14:paraId="461F37FE" w14:textId="77777777" w:rsidR="0007713D" w:rsidRPr="006545AD" w:rsidRDefault="0092615D" w:rsidP="0007713D">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07713D" w:rsidRPr="006545AD">
        <w:rPr>
          <w:rFonts w:ascii="Times New Roman" w:eastAsia="Times New Roman" w:hAnsi="Times New Roman" w:cs="Times New Roman"/>
          <w:sz w:val="28"/>
          <w:szCs w:val="28"/>
        </w:rPr>
        <w:t xml:space="preserve">Thực hành nông nghiệp tốt (VietGAP) trong lĩnh vực trồng trọt là tiêu chuẩn thực hành trong trồng trọt nhằm mục đích đảm bảo an toàn thực phẩm, nâng cao chất lượng sản phẩm; đảm bảo sức khỏe và an toàn lao động đối với người sản xuất; bảo vệ môi trường và truy nguyên nguồn gốc sản phẩm. </w:t>
      </w:r>
    </w:p>
    <w:p w14:paraId="36B3F825" w14:textId="77777777" w:rsidR="0007713D" w:rsidRPr="006545AD" w:rsidRDefault="0007713D" w:rsidP="0007713D">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Diện tích các loại cây trồng được chứng nhận thực hành nông nghiệp tốt (VietGAP) và tương đương là diện tích cây trồng được tổ chức chứng nhận chứng nhận phù hợp TCVN 11892-1:2017 và các tiêu chuẩn thực hành nông nghiệp tốt tương đương VietGAP.</w:t>
      </w:r>
    </w:p>
    <w:p w14:paraId="31437A5C" w14:textId="77777777" w:rsidR="0007713D" w:rsidRPr="006545AD" w:rsidRDefault="0007713D" w:rsidP="0007713D">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lastRenderedPageBreak/>
        <w:tab/>
        <w:t>Tiêu chuẩn thực hành nông nghiệp tốt tương đương VietGAP như: GlobalG.A.P, ASIAGAP, ASEANGAP, Rainforest Allinace, 4C, UTZ, … và tiêu chuẩn trồng trọt hữu cơ.</w:t>
      </w:r>
    </w:p>
    <w:p w14:paraId="04B9E9E0" w14:textId="77777777" w:rsidR="0007713D" w:rsidRPr="006545AD" w:rsidRDefault="0007713D" w:rsidP="0007713D">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Thống kê cộng dồn diện tích cây trồng được chứng nhận VietGAP hoặc chứng nhận khác tương đương (đang còn hiệu lực) trên địa bàn trong kỳ báo cáo.</w:t>
      </w:r>
    </w:p>
    <w:p w14:paraId="780BA496" w14:textId="77BE8907" w:rsidR="00F408D5" w:rsidRPr="006545AD" w:rsidRDefault="0007713D" w:rsidP="0007713D">
      <w:pPr>
        <w:spacing w:before="60" w:after="60" w:line="360" w:lineRule="exact"/>
        <w:jc w:val="both"/>
        <w:rPr>
          <w:rFonts w:ascii="Times New Roman" w:eastAsia="Times New Roman" w:hAnsi="Times New Roman" w:cs="Times New Roman"/>
          <w:b/>
          <w:sz w:val="28"/>
          <w:szCs w:val="28"/>
        </w:rPr>
      </w:pPr>
      <w:r w:rsidRPr="006545AD" w:rsidDel="0007713D">
        <w:rPr>
          <w:rFonts w:ascii="Times New Roman" w:eastAsia="Times New Roman" w:hAnsi="Times New Roman" w:cs="Times New Roman"/>
          <w:sz w:val="28"/>
          <w:szCs w:val="28"/>
        </w:rPr>
        <w:t xml:space="preserve"> </w:t>
      </w:r>
      <w:r w:rsidR="009025E8" w:rsidRPr="006545AD">
        <w:rPr>
          <w:rFonts w:ascii="Times New Roman" w:eastAsia="Times New Roman" w:hAnsi="Times New Roman" w:cs="Times New Roman"/>
          <w:b/>
          <w:sz w:val="28"/>
          <w:szCs w:val="28"/>
        </w:rPr>
        <w:tab/>
      </w:r>
      <w:r w:rsidR="006E7C70" w:rsidRPr="006545AD">
        <w:rPr>
          <w:rFonts w:ascii="Times New Roman" w:eastAsia="Times New Roman" w:hAnsi="Times New Roman" w:cs="Times New Roman"/>
          <w:b/>
          <w:sz w:val="28"/>
          <w:szCs w:val="28"/>
        </w:rPr>
        <w:t>2. Phân tổ chủ yếu</w:t>
      </w:r>
    </w:p>
    <w:p w14:paraId="71B603E7"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Loại cây trồng chính;</w:t>
      </w:r>
    </w:p>
    <w:p w14:paraId="6EC0A708"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Loại chứng nhận (GAP/hữu cơ/chứng nhận khác);</w:t>
      </w:r>
    </w:p>
    <w:p w14:paraId="6FD4D052"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Tỉnh, thành phố trực thuộc Trung ương</w:t>
      </w:r>
      <w:r w:rsidR="00984868" w:rsidRPr="006545AD">
        <w:rPr>
          <w:rFonts w:ascii="Times New Roman" w:eastAsia="Times New Roman" w:hAnsi="Times New Roman" w:cs="Times New Roman"/>
          <w:sz w:val="28"/>
          <w:szCs w:val="28"/>
        </w:rPr>
        <w:t>.</w:t>
      </w:r>
    </w:p>
    <w:p w14:paraId="5248C1B7"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 xml:space="preserve">3. Kỳ công bố: </w:t>
      </w:r>
      <w:r w:rsidRPr="006545AD">
        <w:rPr>
          <w:rFonts w:ascii="Times New Roman" w:eastAsia="Times New Roman" w:hAnsi="Times New Roman" w:cs="Times New Roman"/>
          <w:sz w:val="28"/>
          <w:szCs w:val="28"/>
        </w:rPr>
        <w:t>5 Năm</w:t>
      </w:r>
      <w:r w:rsidR="00984868" w:rsidRPr="006545AD">
        <w:rPr>
          <w:rFonts w:ascii="Times New Roman" w:eastAsia="Times New Roman" w:hAnsi="Times New Roman" w:cs="Times New Roman"/>
          <w:sz w:val="28"/>
          <w:szCs w:val="28"/>
        </w:rPr>
        <w:t>.</w:t>
      </w:r>
    </w:p>
    <w:p w14:paraId="4C3C60EC" w14:textId="77777777" w:rsidR="00F408D5" w:rsidRPr="006545AD" w:rsidRDefault="006E7C70"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4. Nguồn số liệu:</w:t>
      </w:r>
    </w:p>
    <w:p w14:paraId="435F1699"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Chế độ báo cáo thống kê ngành nông nghiệp và phát triển nông thôn;</w:t>
      </w:r>
    </w:p>
    <w:p w14:paraId="31F2D5C2"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Điều tra thống kê/ Báo cáo của Tổng cục Thống kê.</w:t>
      </w:r>
    </w:p>
    <w:p w14:paraId="4BFF35B6" w14:textId="77777777" w:rsidR="00F408D5" w:rsidRPr="006545AD" w:rsidRDefault="006E7C70"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 xml:space="preserve">5. Cơ quan chịu trách nhiệm thu thập, tổng hợp: </w:t>
      </w:r>
      <w:r w:rsidRPr="006545AD">
        <w:rPr>
          <w:rFonts w:ascii="Times New Roman" w:eastAsia="Times New Roman" w:hAnsi="Times New Roman" w:cs="Times New Roman"/>
          <w:sz w:val="28"/>
          <w:szCs w:val="28"/>
        </w:rPr>
        <w:t>Bộ Nông nghiệp và Phát triển nông thôn</w:t>
      </w:r>
      <w:r w:rsidR="00984868" w:rsidRPr="006545AD">
        <w:rPr>
          <w:rFonts w:ascii="Times New Roman" w:eastAsia="Times New Roman" w:hAnsi="Times New Roman" w:cs="Times New Roman"/>
          <w:sz w:val="28"/>
          <w:szCs w:val="28"/>
        </w:rPr>
        <w:t>.</w:t>
      </w:r>
    </w:p>
    <w:p w14:paraId="18BC76D7" w14:textId="1DE104B5" w:rsidR="00F408D5" w:rsidRPr="006545AD" w:rsidRDefault="00BD7F28" w:rsidP="00923EF8">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AB1EA5" w:rsidRPr="006545AD">
        <w:rPr>
          <w:rFonts w:ascii="Times New Roman" w:eastAsia="Times New Roman" w:hAnsi="Times New Roman" w:cs="Times New Roman"/>
          <w:b/>
          <w:sz w:val="28"/>
          <w:szCs w:val="28"/>
        </w:rPr>
        <w:t>2.19</w:t>
      </w:r>
      <w:r w:rsidR="00C70840" w:rsidRPr="006545AD">
        <w:rPr>
          <w:rFonts w:ascii="Times New Roman" w:eastAsia="Times New Roman" w:hAnsi="Times New Roman" w:cs="Times New Roman"/>
          <w:b/>
          <w:sz w:val="28"/>
          <w:szCs w:val="28"/>
        </w:rPr>
        <w:t>. Diện</w:t>
      </w:r>
      <w:r w:rsidR="006E7C70" w:rsidRPr="006545AD">
        <w:rPr>
          <w:rFonts w:ascii="Times New Roman" w:eastAsia="Times New Roman" w:hAnsi="Times New Roman" w:cs="Times New Roman"/>
          <w:b/>
          <w:sz w:val="28"/>
          <w:szCs w:val="28"/>
        </w:rPr>
        <w:t xml:space="preserve"> tích nuôi trồng thuỷ sản được chứng nhận thực hàn</w:t>
      </w:r>
      <w:r w:rsidR="003C717E" w:rsidRPr="006545AD">
        <w:rPr>
          <w:rFonts w:ascii="Times New Roman" w:eastAsia="Times New Roman" w:hAnsi="Times New Roman" w:cs="Times New Roman"/>
          <w:b/>
          <w:sz w:val="28"/>
          <w:szCs w:val="28"/>
        </w:rPr>
        <w:t>h nuôi trồng thuỷ sản tốt (VietGAP</w:t>
      </w:r>
      <w:r w:rsidR="006E7C70" w:rsidRPr="006545AD">
        <w:rPr>
          <w:rFonts w:ascii="Times New Roman" w:eastAsia="Times New Roman" w:hAnsi="Times New Roman" w:cs="Times New Roman"/>
          <w:b/>
          <w:sz w:val="28"/>
          <w:szCs w:val="28"/>
        </w:rPr>
        <w:t>) và tương đương</w:t>
      </w:r>
    </w:p>
    <w:p w14:paraId="1127C2EA" w14:textId="77777777" w:rsidR="00F408D5" w:rsidRPr="006545AD" w:rsidRDefault="00BD7F28" w:rsidP="00923EF8">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6E7C70" w:rsidRPr="006545AD">
        <w:rPr>
          <w:rFonts w:ascii="Times New Roman" w:eastAsia="Times New Roman" w:hAnsi="Times New Roman" w:cs="Times New Roman"/>
          <w:b/>
          <w:sz w:val="28"/>
          <w:szCs w:val="28"/>
        </w:rPr>
        <w:t>1. Khái niệm, phương pháp tính</w:t>
      </w:r>
    </w:p>
    <w:p w14:paraId="3D6D5650" w14:textId="77777777" w:rsidR="00F408D5" w:rsidRPr="006545AD" w:rsidRDefault="006E7C70" w:rsidP="005725BC">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Diện tích nuôi trồng thủy sản áp dụng quy trình thực hành nuôi trồng thủy sản tốt (VietGAP) và tương đương là diện tích mặt nước ngọt, nước lợ và nước mặn được sử dụng vào mục đích nuôi trồng thủy sản đạt các tiêu chuẩn chứng nhận thực hành nuôi trồng thủy sản tốt và tương đương.</w:t>
      </w:r>
    </w:p>
    <w:p w14:paraId="26950398" w14:textId="77777777" w:rsidR="00F408D5" w:rsidRPr="006545AD" w:rsidRDefault="006E7C70" w:rsidP="005725BC">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Thực hành nuôi trồng thủy sản tốt tại Việt Nam (VietGAP) là quy phạm thực hành ứng dụng trong nuôi trồng thủy sản nhằm đảm bảo các yêu cầu về an toàn vệ sinh thực phẩm, giảm thiểu dịch bệnh, giảm thiểu ô nhiễm môi trường sinh thái, đảm bảo trách nhiệm xã hội và truy nguyên nguồn gốc sản phẩm.</w:t>
      </w:r>
    </w:p>
    <w:p w14:paraId="3DB7B177" w14:textId="77777777" w:rsidR="00F408D5" w:rsidRPr="006545AD" w:rsidRDefault="006E7C70" w:rsidP="005725BC">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Tiêu chuẩn thực hành nuôi trồng thủy sản tương đương VietGAP như các tiêu chuẩn ASC (do Hội đồng quản lý nuôi trồng thủy sản được thành lập bởi Quỹ Quốc tế Bảo vệ Thiên nhiên WWF và Tổ chức Sáng kiến Thương mại Bền vững Hà Lan IDH xây dựng và ban hành); tiêu chuẩn BAP (thực hành nuôi trồng thủy sản tốt nhất do Liên minh Nuôi trồng thủy sản toàn cầu GAA xây dựng và ban hành); tiêu chuẩn nuôi trồng thủy sản hữu cơ…</w:t>
      </w:r>
    </w:p>
    <w:p w14:paraId="4B1FF480" w14:textId="77777777" w:rsidR="00BD7F28" w:rsidRPr="006545AD" w:rsidRDefault="006E7C70" w:rsidP="005725BC">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Diện tích nuôi trồng thuỷ sản được chứng nhận thực hành </w:t>
      </w:r>
      <w:r w:rsidR="003C717E" w:rsidRPr="006545AD">
        <w:rPr>
          <w:rFonts w:ascii="Times New Roman" w:eastAsia="Times New Roman" w:hAnsi="Times New Roman" w:cs="Times New Roman"/>
          <w:sz w:val="28"/>
          <w:szCs w:val="28"/>
        </w:rPr>
        <w:t>nuôi trồng thuỷ sản tốt (VietGAP</w:t>
      </w:r>
      <w:r w:rsidRPr="006545AD">
        <w:rPr>
          <w:rFonts w:ascii="Times New Roman" w:eastAsia="Times New Roman" w:hAnsi="Times New Roman" w:cs="Times New Roman"/>
          <w:sz w:val="28"/>
          <w:szCs w:val="28"/>
        </w:rPr>
        <w:t>) và tương đương (Đơn vị tính: ha) là kết quả cộng dồn diện tích nuôi trồng thủy sản được chứng nhận VietGAP hoặc chứng nhận khác tương đương (đang còn hiệu lực) trên địa bàn tại thời điểm báo cáo.</w:t>
      </w:r>
    </w:p>
    <w:p w14:paraId="23F3BD46" w14:textId="77777777" w:rsidR="00F408D5" w:rsidRPr="006545AD" w:rsidRDefault="00BD7F28" w:rsidP="00BD7F28">
      <w:pPr>
        <w:spacing w:before="60" w:after="60" w:line="360" w:lineRule="exact"/>
        <w:ind w:firstLine="9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ab/>
      </w:r>
      <w:r w:rsidR="006E7C70" w:rsidRPr="006545AD">
        <w:rPr>
          <w:rFonts w:ascii="Times New Roman" w:eastAsia="Times New Roman" w:hAnsi="Times New Roman" w:cs="Times New Roman"/>
          <w:b/>
          <w:sz w:val="28"/>
          <w:szCs w:val="28"/>
        </w:rPr>
        <w:t>2. Phân tổ chủ yếu</w:t>
      </w:r>
    </w:p>
    <w:p w14:paraId="58B0FA0C" w14:textId="77777777" w:rsidR="00F408D5" w:rsidRPr="006545AD" w:rsidRDefault="00BD7F28" w:rsidP="00923EF8">
      <w:pPr>
        <w:spacing w:before="60" w:after="60" w:line="360" w:lineRule="exact"/>
        <w:ind w:firstLine="9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lastRenderedPageBreak/>
        <w:tab/>
      </w:r>
      <w:r w:rsidR="006E7C70" w:rsidRPr="006545AD">
        <w:rPr>
          <w:rFonts w:ascii="Times New Roman" w:eastAsia="Times New Roman" w:hAnsi="Times New Roman" w:cs="Times New Roman"/>
          <w:sz w:val="28"/>
          <w:szCs w:val="28"/>
        </w:rPr>
        <w:t>- Loại thủy sản;</w:t>
      </w:r>
    </w:p>
    <w:p w14:paraId="1875937A" w14:textId="77777777" w:rsidR="00F408D5" w:rsidRPr="006545AD" w:rsidRDefault="00BD7F28" w:rsidP="00923EF8">
      <w:pPr>
        <w:spacing w:before="60" w:after="60" w:line="360" w:lineRule="exact"/>
        <w:ind w:firstLine="9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 Loại chứng nhận;</w:t>
      </w:r>
    </w:p>
    <w:p w14:paraId="71A75F1F" w14:textId="77777777" w:rsidR="00BD7F28" w:rsidRPr="006545AD" w:rsidRDefault="00BD7F28" w:rsidP="00BD7F28">
      <w:pPr>
        <w:spacing w:before="60" w:after="60" w:line="360" w:lineRule="exact"/>
        <w:ind w:firstLine="9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 Tỉnh, thành phố trực thuộc Trung ương</w:t>
      </w:r>
      <w:r w:rsidR="003C717E" w:rsidRPr="006545AD">
        <w:rPr>
          <w:rFonts w:ascii="Times New Roman" w:eastAsia="Times New Roman" w:hAnsi="Times New Roman" w:cs="Times New Roman"/>
          <w:sz w:val="28"/>
          <w:szCs w:val="28"/>
        </w:rPr>
        <w:t>.</w:t>
      </w:r>
    </w:p>
    <w:p w14:paraId="3CF9241E" w14:textId="77777777" w:rsidR="00BD7F28" w:rsidRPr="006545AD" w:rsidRDefault="00BD7F28" w:rsidP="00BD7F28">
      <w:pPr>
        <w:spacing w:before="60" w:after="60" w:line="360" w:lineRule="exact"/>
        <w:ind w:firstLine="9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ab/>
      </w:r>
      <w:r w:rsidR="006E7C70" w:rsidRPr="006545AD">
        <w:rPr>
          <w:rFonts w:ascii="Times New Roman" w:eastAsia="Times New Roman" w:hAnsi="Times New Roman" w:cs="Times New Roman"/>
          <w:b/>
          <w:sz w:val="28"/>
          <w:szCs w:val="28"/>
        </w:rPr>
        <w:t>3. Kỳ công bố:</w:t>
      </w:r>
      <w:r w:rsidR="006E7C70" w:rsidRPr="006545AD">
        <w:rPr>
          <w:rFonts w:ascii="Times New Roman" w:eastAsia="Times New Roman" w:hAnsi="Times New Roman" w:cs="Times New Roman"/>
          <w:sz w:val="28"/>
          <w:szCs w:val="28"/>
        </w:rPr>
        <w:t xml:space="preserve"> 5 năm</w:t>
      </w:r>
      <w:r w:rsidR="00984868" w:rsidRPr="006545AD">
        <w:rPr>
          <w:rFonts w:ascii="Times New Roman" w:eastAsia="Times New Roman" w:hAnsi="Times New Roman" w:cs="Times New Roman"/>
          <w:sz w:val="28"/>
          <w:szCs w:val="28"/>
        </w:rPr>
        <w:t>.</w:t>
      </w:r>
    </w:p>
    <w:p w14:paraId="3CEB767B" w14:textId="77777777" w:rsidR="00BD7F28" w:rsidRPr="006545AD" w:rsidRDefault="00BD7F28" w:rsidP="00BD7F28">
      <w:pPr>
        <w:spacing w:before="60" w:after="60" w:line="360" w:lineRule="exact"/>
        <w:ind w:firstLine="9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ab/>
      </w:r>
      <w:r w:rsidR="006E7C70" w:rsidRPr="006545AD">
        <w:rPr>
          <w:rFonts w:ascii="Times New Roman" w:eastAsia="Times New Roman" w:hAnsi="Times New Roman" w:cs="Times New Roman"/>
          <w:b/>
          <w:sz w:val="28"/>
          <w:szCs w:val="28"/>
        </w:rPr>
        <w:t>4. Nguồn số liệu:</w:t>
      </w:r>
    </w:p>
    <w:p w14:paraId="302D0F85" w14:textId="77777777" w:rsidR="00BD7F28" w:rsidRPr="006545AD" w:rsidRDefault="00BD7F28" w:rsidP="00BD7F28">
      <w:pPr>
        <w:spacing w:before="60" w:after="60" w:line="360" w:lineRule="exact"/>
        <w:ind w:firstLine="9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 Điều tra thống kê;</w:t>
      </w:r>
    </w:p>
    <w:p w14:paraId="4BB93C0E" w14:textId="77777777" w:rsidR="00BD7F28" w:rsidRPr="006545AD" w:rsidRDefault="00BD7F28" w:rsidP="00BD7F28">
      <w:pPr>
        <w:spacing w:before="60" w:after="60" w:line="360" w:lineRule="exact"/>
        <w:ind w:firstLine="9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 Chế độ báo cáo thống kê ngành nông nghiệp và phát triển nông thôn</w:t>
      </w:r>
      <w:r w:rsidR="00984868" w:rsidRPr="006545AD">
        <w:rPr>
          <w:rFonts w:ascii="Times New Roman" w:eastAsia="Times New Roman" w:hAnsi="Times New Roman" w:cs="Times New Roman"/>
          <w:sz w:val="28"/>
          <w:szCs w:val="28"/>
        </w:rPr>
        <w:t>.</w:t>
      </w:r>
    </w:p>
    <w:p w14:paraId="1C41BDA7" w14:textId="77777777" w:rsidR="00F408D5" w:rsidRPr="006545AD" w:rsidRDefault="00BD7F28" w:rsidP="00BD7F28">
      <w:pPr>
        <w:spacing w:before="60" w:after="60" w:line="360" w:lineRule="exact"/>
        <w:ind w:firstLine="9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6E7C70" w:rsidRPr="006545AD">
        <w:rPr>
          <w:rFonts w:ascii="Times New Roman" w:eastAsia="Times New Roman" w:hAnsi="Times New Roman" w:cs="Times New Roman"/>
          <w:b/>
          <w:sz w:val="28"/>
          <w:szCs w:val="28"/>
        </w:rPr>
        <w:t xml:space="preserve">5. Cơ quan chịu trách nhiệm thu thập, tổng hợp: </w:t>
      </w:r>
      <w:r w:rsidR="006E7C70" w:rsidRPr="006545AD">
        <w:rPr>
          <w:rFonts w:ascii="Times New Roman" w:eastAsia="Times New Roman" w:hAnsi="Times New Roman" w:cs="Times New Roman"/>
          <w:sz w:val="28"/>
          <w:szCs w:val="28"/>
        </w:rPr>
        <w:t>Bộ Nông nghiệp và Phát triển nông thôn</w:t>
      </w:r>
      <w:r w:rsidR="00984868" w:rsidRPr="006545AD">
        <w:rPr>
          <w:rFonts w:ascii="Times New Roman" w:eastAsia="Times New Roman" w:hAnsi="Times New Roman" w:cs="Times New Roman"/>
          <w:sz w:val="28"/>
          <w:szCs w:val="28"/>
        </w:rPr>
        <w:t>.</w:t>
      </w:r>
    </w:p>
    <w:p w14:paraId="21157DF8" w14:textId="52A20173" w:rsidR="00F408D5" w:rsidRPr="006545AD" w:rsidRDefault="00BD7F28" w:rsidP="00C651A7">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AB1EA5" w:rsidRPr="006545AD">
        <w:rPr>
          <w:rFonts w:ascii="Times New Roman" w:eastAsia="Times New Roman" w:hAnsi="Times New Roman" w:cs="Times New Roman"/>
          <w:b/>
          <w:sz w:val="28"/>
          <w:szCs w:val="28"/>
        </w:rPr>
        <w:t>2.20</w:t>
      </w:r>
      <w:r w:rsidR="00C70840" w:rsidRPr="006545AD">
        <w:rPr>
          <w:rFonts w:ascii="Times New Roman" w:eastAsia="Times New Roman" w:hAnsi="Times New Roman" w:cs="Times New Roman"/>
          <w:b/>
          <w:sz w:val="28"/>
          <w:szCs w:val="28"/>
        </w:rPr>
        <w:t>. Tỷ</w:t>
      </w:r>
      <w:r w:rsidR="006E7C70" w:rsidRPr="006545AD">
        <w:rPr>
          <w:rFonts w:ascii="Times New Roman" w:eastAsia="Times New Roman" w:hAnsi="Times New Roman" w:cs="Times New Roman"/>
          <w:b/>
          <w:sz w:val="28"/>
          <w:szCs w:val="28"/>
        </w:rPr>
        <w:t xml:space="preserve"> lệ giá trị sản phẩm nông ng</w:t>
      </w:r>
      <w:r w:rsidR="00C651A7" w:rsidRPr="006545AD">
        <w:rPr>
          <w:rFonts w:ascii="Times New Roman" w:eastAsia="Times New Roman" w:hAnsi="Times New Roman" w:cs="Times New Roman"/>
          <w:b/>
          <w:sz w:val="28"/>
          <w:szCs w:val="28"/>
        </w:rPr>
        <w:t xml:space="preserve">hiệp được sản xuất theo các quy </w:t>
      </w:r>
      <w:r w:rsidR="006E7C70" w:rsidRPr="006545AD">
        <w:rPr>
          <w:rFonts w:ascii="Times New Roman" w:eastAsia="Times New Roman" w:hAnsi="Times New Roman" w:cs="Times New Roman"/>
          <w:b/>
          <w:sz w:val="28"/>
          <w:szCs w:val="28"/>
        </w:rPr>
        <w:t>trình sản xuất tốt (GAP) hoặc tương đương</w:t>
      </w:r>
    </w:p>
    <w:p w14:paraId="508E65D0" w14:textId="77777777" w:rsidR="00F408D5" w:rsidRPr="006545AD" w:rsidRDefault="00BD7F28" w:rsidP="00923EF8">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6E7C70" w:rsidRPr="006545AD">
        <w:rPr>
          <w:rFonts w:ascii="Times New Roman" w:eastAsia="Times New Roman" w:hAnsi="Times New Roman" w:cs="Times New Roman"/>
          <w:b/>
          <w:sz w:val="28"/>
          <w:szCs w:val="28"/>
        </w:rPr>
        <w:t>1. Khái niệm, phương pháp tính</w:t>
      </w:r>
    </w:p>
    <w:p w14:paraId="01E4CAC9" w14:textId="77777777" w:rsidR="00F408D5" w:rsidRPr="006545AD" w:rsidRDefault="00D473D2"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Tỷ lệ giá trị sản phẩm nông nghiệp được sản xuất theo các quy trình sản xuất tốt (GAP) hoặc tương đương là tỷ lệ phần trăm giữa giá trị sản phẩm nông nghiệp được sản xuất theo các quy trình sản xuất tốt (GAP) hoặc tương đương so với tổng giá trị sản phẩm nông nghiệp (giá hiện hành) trên địa bàn trong kỳ.</w:t>
      </w:r>
    </w:p>
    <w:p w14:paraId="71BB5101" w14:textId="1DBE2A00" w:rsidR="00F408D5" w:rsidRPr="006545AD" w:rsidRDefault="00D473D2"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Quy trình (Quy phạm) thực hành sản xuất nông nghiệp tốt là tập hợp các tiêu chuẩn, tiêu chí do tổ chức, quố</w:t>
      </w:r>
      <w:r w:rsidR="003C717E" w:rsidRPr="006545AD">
        <w:rPr>
          <w:rFonts w:ascii="Times New Roman" w:eastAsia="Times New Roman" w:hAnsi="Times New Roman" w:cs="Times New Roman"/>
          <w:sz w:val="28"/>
          <w:szCs w:val="28"/>
        </w:rPr>
        <w:t>c gia, nhóm quốc gia hoặc Việt N</w:t>
      </w:r>
      <w:r w:rsidR="006E7C70" w:rsidRPr="006545AD">
        <w:rPr>
          <w:rFonts w:ascii="Times New Roman" w:eastAsia="Times New Roman" w:hAnsi="Times New Roman" w:cs="Times New Roman"/>
          <w:sz w:val="28"/>
          <w:szCs w:val="28"/>
        </w:rPr>
        <w:t>am ban hành đối với từng sản phẩm, trồng trọt, chăn nuôi để hướng dẫn người sản xuất áp dụng nhằm bảo đảm chất lượng, an toàn thực phẩm, truy xuất nguồn gốc sản phẩm, bảo vệ môi trường và sức khỏe, an sinh xã hội cho người lao động, bao gồm các quy trình GAP (Good Agricultural Practices) hoặc các quy trình khác tương đương</w:t>
      </w:r>
      <w:r w:rsidR="001040E6" w:rsidRPr="006545AD">
        <w:rPr>
          <w:rFonts w:ascii="Times New Roman" w:eastAsia="Times New Roman" w:hAnsi="Times New Roman" w:cs="Times New Roman"/>
          <w:sz w:val="28"/>
          <w:szCs w:val="28"/>
          <w:lang w:val="vi-VN"/>
        </w:rPr>
        <w:t xml:space="preserve">. </w:t>
      </w:r>
      <w:r w:rsidR="006E7C70" w:rsidRPr="006545AD">
        <w:rPr>
          <w:rFonts w:ascii="Times New Roman" w:eastAsia="Times New Roman" w:hAnsi="Times New Roman" w:cs="Times New Roman"/>
          <w:sz w:val="28"/>
          <w:szCs w:val="28"/>
        </w:rPr>
        <w:t xml:space="preserve">Tiêu chuẩn thực hành nông nghiệp tốt </w:t>
      </w:r>
      <w:r w:rsidR="009E10CA" w:rsidRPr="006545AD">
        <w:rPr>
          <w:rFonts w:ascii="Times New Roman" w:eastAsia="Times New Roman" w:hAnsi="Times New Roman" w:cs="Times New Roman"/>
          <w:sz w:val="28"/>
          <w:szCs w:val="28"/>
        </w:rPr>
        <w:t xml:space="preserve">tương đương </w:t>
      </w:r>
      <w:r w:rsidR="006E7C70" w:rsidRPr="006545AD">
        <w:rPr>
          <w:rFonts w:ascii="Times New Roman" w:eastAsia="Times New Roman" w:hAnsi="Times New Roman" w:cs="Times New Roman"/>
          <w:sz w:val="28"/>
          <w:szCs w:val="28"/>
        </w:rPr>
        <w:t>VietGAP như Global GAP, Asean GAP, Euro GAP, VietGAP, GRASP, RA, RainFor</w:t>
      </w:r>
      <w:r w:rsidR="003C717E" w:rsidRPr="006545AD">
        <w:rPr>
          <w:rFonts w:ascii="Times New Roman" w:eastAsia="Times New Roman" w:hAnsi="Times New Roman" w:cs="Times New Roman"/>
          <w:sz w:val="28"/>
          <w:szCs w:val="28"/>
        </w:rPr>
        <w:t xml:space="preserve">est, 4C, UITZ, và </w:t>
      </w:r>
      <w:r w:rsidR="009E10CA" w:rsidRPr="006545AD">
        <w:rPr>
          <w:rFonts w:ascii="Times New Roman" w:eastAsia="Times New Roman" w:hAnsi="Times New Roman" w:cs="Times New Roman"/>
          <w:sz w:val="28"/>
          <w:szCs w:val="28"/>
        </w:rPr>
        <w:t xml:space="preserve">tiêu chuẩn trồng trọt hữu cơ. </w:t>
      </w:r>
    </w:p>
    <w:p w14:paraId="3A1F91C5" w14:textId="77777777" w:rsidR="00BD7F28" w:rsidRPr="006545AD" w:rsidRDefault="00BD7F28"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ab/>
      </w:r>
      <w:r w:rsidR="006E7C70" w:rsidRPr="006545AD">
        <w:rPr>
          <w:rFonts w:ascii="Times New Roman" w:eastAsia="Times New Roman" w:hAnsi="Times New Roman" w:cs="Times New Roman"/>
          <w:sz w:val="28"/>
          <w:szCs w:val="28"/>
        </w:rPr>
        <w:t xml:space="preserve">Công thức tính: </w:t>
      </w:r>
    </w:p>
    <w:tbl>
      <w:tblPr>
        <w:tblStyle w:val="TableGrid"/>
        <w:tblW w:w="5076" w:type="pct"/>
        <w:jc w:val="center"/>
        <w:tblLook w:val="04A0" w:firstRow="1" w:lastRow="0" w:firstColumn="1" w:lastColumn="0" w:noHBand="0" w:noVBand="1"/>
      </w:tblPr>
      <w:tblGrid>
        <w:gridCol w:w="2695"/>
        <w:gridCol w:w="567"/>
        <w:gridCol w:w="5034"/>
        <w:gridCol w:w="914"/>
      </w:tblGrid>
      <w:tr w:rsidR="00BD7F28" w:rsidRPr="006545AD" w14:paraId="378E9FDC" w14:textId="77777777" w:rsidTr="005725BC">
        <w:trPr>
          <w:trHeight w:val="1366"/>
          <w:jc w:val="center"/>
        </w:trPr>
        <w:tc>
          <w:tcPr>
            <w:tcW w:w="1463" w:type="pct"/>
            <w:vMerge w:val="restart"/>
            <w:tcBorders>
              <w:top w:val="nil"/>
              <w:left w:val="nil"/>
              <w:bottom w:val="nil"/>
              <w:right w:val="nil"/>
            </w:tcBorders>
            <w:vAlign w:val="center"/>
          </w:tcPr>
          <w:p w14:paraId="6827F686" w14:textId="77777777" w:rsidR="00BD7F28" w:rsidRPr="006545AD" w:rsidRDefault="00BD7F28" w:rsidP="00D473D2">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Tỷ lệ giá trị sản phẩm nông nghiệp được sản xuất theo các quy trình sản xuất tốt (GAP) hoặc tương đương (%)</w:t>
            </w:r>
          </w:p>
        </w:tc>
        <w:tc>
          <w:tcPr>
            <w:tcW w:w="308" w:type="pct"/>
            <w:vMerge w:val="restart"/>
            <w:tcBorders>
              <w:top w:val="nil"/>
              <w:left w:val="nil"/>
              <w:bottom w:val="nil"/>
              <w:right w:val="nil"/>
            </w:tcBorders>
            <w:vAlign w:val="center"/>
          </w:tcPr>
          <w:p w14:paraId="60296937" w14:textId="77777777" w:rsidR="00BD7F28" w:rsidRPr="006545AD" w:rsidRDefault="00BD7F28" w:rsidP="00750749">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2733" w:type="pct"/>
            <w:tcBorders>
              <w:top w:val="nil"/>
              <w:left w:val="nil"/>
              <w:bottom w:val="single" w:sz="4" w:space="0" w:color="auto"/>
              <w:right w:val="nil"/>
            </w:tcBorders>
            <w:vAlign w:val="center"/>
          </w:tcPr>
          <w:p w14:paraId="2FB64A75" w14:textId="77777777" w:rsidR="00BD7F28" w:rsidRPr="006545AD" w:rsidRDefault="00224DB4" w:rsidP="00750749">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Giá trị sản phẩm nông nghiệp được sản xuất theo các quy trình sản xuất tốt (GAP) hoặc tương đương</w:t>
            </w:r>
          </w:p>
        </w:tc>
        <w:tc>
          <w:tcPr>
            <w:tcW w:w="496" w:type="pct"/>
            <w:vMerge w:val="restart"/>
            <w:tcBorders>
              <w:top w:val="nil"/>
              <w:left w:val="nil"/>
              <w:bottom w:val="nil"/>
              <w:right w:val="nil"/>
            </w:tcBorders>
            <w:vAlign w:val="center"/>
          </w:tcPr>
          <w:p w14:paraId="7F533E6C" w14:textId="235DF4E1" w:rsidR="00BD7F28" w:rsidRPr="006545AD" w:rsidRDefault="00A339A7" w:rsidP="00750749">
            <w:pPr>
              <w:spacing w:before="60" w:after="60" w:line="360" w:lineRule="exact"/>
              <w:jc w:val="both"/>
              <w:rPr>
                <w:rFonts w:ascii="Times New Roman" w:eastAsia="Times New Roman" w:hAnsi="Times New Roman" w:cs="Times New Roman"/>
                <w:sz w:val="28"/>
                <w:szCs w:val="28"/>
              </w:rPr>
            </w:pPr>
            <w:r w:rsidRPr="006545AD">
              <w:rPr>
                <w:sz w:val="26"/>
                <w:szCs w:val="26"/>
              </w:rPr>
              <w:t>×</w:t>
            </w:r>
            <w:r w:rsidR="00BD7F28" w:rsidRPr="006545AD">
              <w:rPr>
                <w:rFonts w:ascii="Times New Roman" w:eastAsia="Times New Roman" w:hAnsi="Times New Roman" w:cs="Times New Roman"/>
                <w:sz w:val="28"/>
                <w:szCs w:val="28"/>
              </w:rPr>
              <w:t xml:space="preserve"> 100</w:t>
            </w:r>
          </w:p>
        </w:tc>
      </w:tr>
      <w:tr w:rsidR="00BD7F28" w:rsidRPr="006545AD" w14:paraId="4BFA93F0" w14:textId="77777777" w:rsidTr="005725BC">
        <w:trPr>
          <w:trHeight w:val="1236"/>
          <w:jc w:val="center"/>
        </w:trPr>
        <w:tc>
          <w:tcPr>
            <w:tcW w:w="1463" w:type="pct"/>
            <w:vMerge/>
            <w:tcBorders>
              <w:top w:val="nil"/>
              <w:left w:val="nil"/>
              <w:bottom w:val="nil"/>
              <w:right w:val="nil"/>
            </w:tcBorders>
            <w:vAlign w:val="center"/>
          </w:tcPr>
          <w:p w14:paraId="759780AD" w14:textId="77777777" w:rsidR="00BD7F28" w:rsidRPr="006545AD" w:rsidRDefault="00BD7F28" w:rsidP="00750749">
            <w:pPr>
              <w:spacing w:before="60" w:after="60" w:line="360" w:lineRule="exact"/>
              <w:jc w:val="both"/>
              <w:rPr>
                <w:rFonts w:ascii="Times New Roman" w:eastAsia="Times New Roman" w:hAnsi="Times New Roman" w:cs="Times New Roman"/>
                <w:sz w:val="28"/>
                <w:szCs w:val="28"/>
              </w:rPr>
            </w:pPr>
          </w:p>
        </w:tc>
        <w:tc>
          <w:tcPr>
            <w:tcW w:w="308" w:type="pct"/>
            <w:vMerge/>
            <w:tcBorders>
              <w:top w:val="nil"/>
              <w:left w:val="nil"/>
              <w:bottom w:val="nil"/>
              <w:right w:val="nil"/>
            </w:tcBorders>
            <w:vAlign w:val="center"/>
          </w:tcPr>
          <w:p w14:paraId="5030712C" w14:textId="77777777" w:rsidR="00BD7F28" w:rsidRPr="006545AD" w:rsidRDefault="00BD7F28" w:rsidP="00750749">
            <w:pPr>
              <w:spacing w:before="60" w:after="60" w:line="360" w:lineRule="exact"/>
              <w:jc w:val="both"/>
              <w:rPr>
                <w:rFonts w:ascii="Times New Roman" w:eastAsia="Times New Roman" w:hAnsi="Times New Roman" w:cs="Times New Roman"/>
                <w:sz w:val="28"/>
                <w:szCs w:val="28"/>
              </w:rPr>
            </w:pPr>
          </w:p>
        </w:tc>
        <w:tc>
          <w:tcPr>
            <w:tcW w:w="2733" w:type="pct"/>
            <w:tcBorders>
              <w:top w:val="single" w:sz="4" w:space="0" w:color="auto"/>
              <w:left w:val="nil"/>
              <w:bottom w:val="nil"/>
              <w:right w:val="nil"/>
            </w:tcBorders>
            <w:vAlign w:val="center"/>
          </w:tcPr>
          <w:p w14:paraId="6D72766E" w14:textId="77777777" w:rsidR="00BD7F28" w:rsidRPr="006545AD" w:rsidRDefault="00224DB4" w:rsidP="00750749">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Tổng giá trị sản phẩm nông nghiệp</w:t>
            </w:r>
          </w:p>
        </w:tc>
        <w:tc>
          <w:tcPr>
            <w:tcW w:w="496" w:type="pct"/>
            <w:vMerge/>
            <w:tcBorders>
              <w:top w:val="nil"/>
              <w:left w:val="nil"/>
              <w:bottom w:val="nil"/>
              <w:right w:val="nil"/>
            </w:tcBorders>
            <w:vAlign w:val="center"/>
          </w:tcPr>
          <w:p w14:paraId="5B3644CF" w14:textId="77777777" w:rsidR="00BD7F28" w:rsidRPr="006545AD" w:rsidRDefault="00BD7F28" w:rsidP="00750749">
            <w:pPr>
              <w:spacing w:before="60" w:after="60" w:line="360" w:lineRule="exact"/>
              <w:jc w:val="both"/>
              <w:rPr>
                <w:rFonts w:ascii="Times New Roman" w:eastAsia="Times New Roman" w:hAnsi="Times New Roman" w:cs="Times New Roman"/>
                <w:sz w:val="28"/>
                <w:szCs w:val="28"/>
              </w:rPr>
            </w:pPr>
          </w:p>
        </w:tc>
      </w:tr>
    </w:tbl>
    <w:p w14:paraId="670A36C0" w14:textId="77777777" w:rsidR="00F408D5" w:rsidRPr="006545AD" w:rsidRDefault="00D473D2"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Trong đó:</w:t>
      </w:r>
    </w:p>
    <w:p w14:paraId="0DE3586B" w14:textId="66881C06" w:rsidR="00F408D5" w:rsidRPr="006545AD" w:rsidRDefault="006E7C70" w:rsidP="005725BC">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 Giá trị sản phẩm nông nghiệp được sản xuất theo các quy trình sản xuất tốt (GAP) hoặc tương đương bằng sản lượng sản phẩm nông nghiệp sản xuất theo </w:t>
      </w:r>
      <w:r w:rsidRPr="006545AD">
        <w:rPr>
          <w:rFonts w:ascii="Times New Roman" w:eastAsia="Times New Roman" w:hAnsi="Times New Roman" w:cs="Times New Roman"/>
          <w:sz w:val="28"/>
          <w:szCs w:val="28"/>
        </w:rPr>
        <w:lastRenderedPageBreak/>
        <w:t xml:space="preserve">các quy trình sản xuất tốt (GAP) hoặc tương đương thu được nhân với giá </w:t>
      </w:r>
      <w:r w:rsidR="009E10CA" w:rsidRPr="006545AD">
        <w:rPr>
          <w:rFonts w:ascii="Times New Roman" w:eastAsia="Times New Roman" w:hAnsi="Times New Roman" w:cs="Times New Roman"/>
          <w:sz w:val="28"/>
          <w:szCs w:val="28"/>
        </w:rPr>
        <w:t xml:space="preserve">bán </w:t>
      </w:r>
      <w:r w:rsidRPr="006545AD">
        <w:rPr>
          <w:rFonts w:ascii="Times New Roman" w:eastAsia="Times New Roman" w:hAnsi="Times New Roman" w:cs="Times New Roman"/>
          <w:sz w:val="28"/>
          <w:szCs w:val="28"/>
        </w:rPr>
        <w:t>bình quân của người sản xuất (giá hiện hành).</w:t>
      </w:r>
    </w:p>
    <w:p w14:paraId="65C3AD3A" w14:textId="0EA80C8A" w:rsidR="003C717E" w:rsidRPr="006545AD" w:rsidRDefault="00D473D2" w:rsidP="005725BC">
      <w:pPr>
        <w:spacing w:before="60" w:after="60" w:line="360" w:lineRule="exact"/>
        <w:ind w:firstLine="720"/>
        <w:jc w:val="both"/>
        <w:rPr>
          <w:rFonts w:ascii="Times New Roman" w:eastAsia="Times New Roman" w:hAnsi="Times New Roman" w:cs="Times New Roman"/>
          <w:sz w:val="28"/>
          <w:szCs w:val="28"/>
          <w:lang w:val="vi-VN"/>
        </w:rPr>
      </w:pPr>
      <w:r w:rsidRPr="006545AD">
        <w:rPr>
          <w:rFonts w:ascii="Times New Roman" w:eastAsia="Times New Roman" w:hAnsi="Times New Roman" w:cs="Times New Roman"/>
          <w:sz w:val="28"/>
          <w:szCs w:val="28"/>
        </w:rPr>
        <w:t xml:space="preserve">- </w:t>
      </w:r>
      <w:r w:rsidR="006E7C70" w:rsidRPr="006545AD">
        <w:rPr>
          <w:rFonts w:ascii="Times New Roman" w:eastAsia="Times New Roman" w:hAnsi="Times New Roman" w:cs="Times New Roman"/>
          <w:sz w:val="28"/>
          <w:szCs w:val="28"/>
        </w:rPr>
        <w:t xml:space="preserve">Tỷ lệ giá trị sản phẩm nông nghiệp được sản xuất theo quy trình sản xuất tốt </w:t>
      </w:r>
      <w:r w:rsidR="009E10CA" w:rsidRPr="006545AD">
        <w:rPr>
          <w:rFonts w:ascii="Times New Roman" w:eastAsia="Times New Roman" w:hAnsi="Times New Roman" w:cs="Times New Roman"/>
          <w:sz w:val="28"/>
          <w:szCs w:val="28"/>
        </w:rPr>
        <w:t xml:space="preserve">được tính cho sản phẩm thuộc ngành trồng trọt và chăn nuôi; </w:t>
      </w:r>
      <w:r w:rsidR="006E7C70" w:rsidRPr="006545AD">
        <w:rPr>
          <w:rFonts w:ascii="Times New Roman" w:eastAsia="Times New Roman" w:hAnsi="Times New Roman" w:cs="Times New Roman"/>
          <w:sz w:val="28"/>
          <w:szCs w:val="28"/>
        </w:rPr>
        <w:t>có thể được tính riêng cho một số sản phẩm chủ lực đại diện</w:t>
      </w:r>
      <w:r w:rsidR="00BB5D6D" w:rsidRPr="006545AD">
        <w:rPr>
          <w:rFonts w:ascii="Times New Roman" w:eastAsia="Times New Roman" w:hAnsi="Times New Roman" w:cs="Times New Roman"/>
          <w:sz w:val="28"/>
          <w:szCs w:val="28"/>
          <w:lang w:val="vi-VN"/>
        </w:rPr>
        <w:t>:</w:t>
      </w:r>
    </w:p>
    <w:p w14:paraId="1ED9784B" w14:textId="77777777" w:rsidR="003C717E" w:rsidRPr="006545AD" w:rsidRDefault="006E7C70" w:rsidP="005725BC">
      <w:pPr>
        <w:spacing w:before="60" w:after="60" w:line="360" w:lineRule="exact"/>
        <w:ind w:firstLine="720"/>
        <w:jc w:val="both"/>
        <w:rPr>
          <w:rFonts w:ascii="Times New Roman" w:eastAsia="Times New Roman" w:hAnsi="Times New Roman" w:cs="Times New Roman"/>
          <w:spacing w:val="-4"/>
          <w:sz w:val="28"/>
          <w:szCs w:val="28"/>
        </w:rPr>
      </w:pPr>
      <w:r w:rsidRPr="006545AD">
        <w:rPr>
          <w:rFonts w:ascii="Times New Roman" w:eastAsia="Times New Roman" w:hAnsi="Times New Roman" w:cs="Times New Roman"/>
          <w:spacing w:val="-4"/>
          <w:sz w:val="28"/>
          <w:szCs w:val="28"/>
        </w:rPr>
        <w:t>+ Ngành trồng trọt: lúa, cây hàng năm, cây ăn quả, cây công nghiệp lâu năm,...</w:t>
      </w:r>
    </w:p>
    <w:p w14:paraId="4FEE8613" w14:textId="75071258" w:rsidR="00F408D5" w:rsidRPr="006545AD" w:rsidRDefault="006E7C70" w:rsidP="005725BC">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Ngành chăn nuôi: bò, lợn, gà,...</w:t>
      </w:r>
    </w:p>
    <w:p w14:paraId="0C9A6E4F" w14:textId="77777777" w:rsidR="00F408D5" w:rsidRPr="006545AD" w:rsidRDefault="00D473D2"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Lưu ý: Nếu sản phẩm nông nghiệp được làm ra dưới nhiều hình thức sản xuất tốt (GAP) hoặc tương đương thì giá trị sản phẩm cũng chỉ được tính một lần, không được tính bằng tổng giá trị các hình thức sản xuất tốt hoặc tương đương.</w:t>
      </w:r>
    </w:p>
    <w:p w14:paraId="1B86734A" w14:textId="77777777" w:rsidR="00F408D5" w:rsidRPr="006545AD" w:rsidRDefault="00224DB4" w:rsidP="00923EF8">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6E7C70" w:rsidRPr="006545AD">
        <w:rPr>
          <w:rFonts w:ascii="Times New Roman" w:eastAsia="Times New Roman" w:hAnsi="Times New Roman" w:cs="Times New Roman"/>
          <w:b/>
          <w:sz w:val="28"/>
          <w:szCs w:val="28"/>
        </w:rPr>
        <w:t>2. Phân tổ chủ yếu</w:t>
      </w:r>
    </w:p>
    <w:p w14:paraId="1001A644" w14:textId="2B57B7B3" w:rsidR="00984868" w:rsidRPr="006545AD" w:rsidRDefault="00224DB4"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 Nhóm sản phẩm</w:t>
      </w:r>
      <w:r w:rsidR="001040E6" w:rsidRPr="006545AD">
        <w:rPr>
          <w:rFonts w:ascii="Times New Roman" w:eastAsia="Times New Roman" w:hAnsi="Times New Roman" w:cs="Times New Roman"/>
          <w:sz w:val="28"/>
          <w:szCs w:val="28"/>
          <w:lang w:val="vi-VN"/>
        </w:rPr>
        <w:t>/sản phẩm</w:t>
      </w:r>
      <w:r w:rsidR="006E7C70" w:rsidRPr="006545AD">
        <w:rPr>
          <w:rFonts w:ascii="Times New Roman" w:eastAsia="Times New Roman" w:hAnsi="Times New Roman" w:cs="Times New Roman"/>
          <w:sz w:val="28"/>
          <w:szCs w:val="28"/>
        </w:rPr>
        <w:t>;</w:t>
      </w:r>
    </w:p>
    <w:p w14:paraId="2A544403" w14:textId="77777777" w:rsidR="00F408D5" w:rsidRPr="006545AD" w:rsidRDefault="006E7C70" w:rsidP="00984868">
      <w:pPr>
        <w:spacing w:before="60" w:after="60" w:line="36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 Tỉnh, thành phố trực thuộc </w:t>
      </w:r>
      <w:r w:rsidR="0063652A" w:rsidRPr="006545AD">
        <w:rPr>
          <w:rFonts w:ascii="Times New Roman" w:eastAsia="Times New Roman" w:hAnsi="Times New Roman" w:cs="Times New Roman"/>
          <w:sz w:val="28"/>
          <w:szCs w:val="28"/>
          <w:lang w:val="en-US"/>
        </w:rPr>
        <w:t>Trung ương</w:t>
      </w:r>
      <w:r w:rsidR="003C717E" w:rsidRPr="006545AD">
        <w:rPr>
          <w:rFonts w:ascii="Times New Roman" w:eastAsia="Times New Roman" w:hAnsi="Times New Roman" w:cs="Times New Roman"/>
          <w:sz w:val="28"/>
          <w:szCs w:val="28"/>
        </w:rPr>
        <w:t>.</w:t>
      </w:r>
    </w:p>
    <w:p w14:paraId="7DC2019A" w14:textId="3C281200" w:rsidR="00F408D5" w:rsidRPr="006545AD" w:rsidRDefault="00224DB4"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ab/>
      </w:r>
      <w:r w:rsidR="006E7C70" w:rsidRPr="006545AD">
        <w:rPr>
          <w:rFonts w:ascii="Times New Roman" w:eastAsia="Times New Roman" w:hAnsi="Times New Roman" w:cs="Times New Roman"/>
          <w:b/>
          <w:sz w:val="28"/>
          <w:szCs w:val="28"/>
        </w:rPr>
        <w:t xml:space="preserve">3. Kỳ công bố: </w:t>
      </w:r>
      <w:r w:rsidR="009E10CA" w:rsidRPr="006545AD">
        <w:rPr>
          <w:rFonts w:ascii="Times New Roman" w:eastAsia="Times New Roman" w:hAnsi="Times New Roman" w:cs="Times New Roman"/>
          <w:sz w:val="28"/>
          <w:szCs w:val="28"/>
        </w:rPr>
        <w:t>5</w:t>
      </w:r>
      <w:r w:rsidR="009E10CA" w:rsidRPr="006545AD">
        <w:rPr>
          <w:rFonts w:ascii="Times New Roman" w:eastAsia="Times New Roman" w:hAnsi="Times New Roman" w:cs="Times New Roman"/>
          <w:b/>
          <w:sz w:val="28"/>
          <w:szCs w:val="28"/>
        </w:rPr>
        <w:t xml:space="preserve"> </w:t>
      </w:r>
      <w:r w:rsidR="006E7C70" w:rsidRPr="006545AD">
        <w:rPr>
          <w:rFonts w:ascii="Times New Roman" w:eastAsia="Times New Roman" w:hAnsi="Times New Roman" w:cs="Times New Roman"/>
          <w:sz w:val="28"/>
          <w:szCs w:val="28"/>
        </w:rPr>
        <w:t>Năm</w:t>
      </w:r>
      <w:r w:rsidR="003C717E" w:rsidRPr="006545AD">
        <w:rPr>
          <w:rFonts w:ascii="Times New Roman" w:eastAsia="Times New Roman" w:hAnsi="Times New Roman" w:cs="Times New Roman"/>
          <w:sz w:val="28"/>
          <w:szCs w:val="28"/>
        </w:rPr>
        <w:t>.</w:t>
      </w:r>
    </w:p>
    <w:p w14:paraId="16C45AF9" w14:textId="77777777" w:rsidR="00F408D5" w:rsidRPr="006545AD" w:rsidRDefault="00224DB4" w:rsidP="00923EF8">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6E7C70" w:rsidRPr="006545AD">
        <w:rPr>
          <w:rFonts w:ascii="Times New Roman" w:eastAsia="Times New Roman" w:hAnsi="Times New Roman" w:cs="Times New Roman"/>
          <w:b/>
          <w:sz w:val="28"/>
          <w:szCs w:val="28"/>
        </w:rPr>
        <w:t xml:space="preserve">4. Nguồn số liệu: </w:t>
      </w:r>
    </w:p>
    <w:p w14:paraId="6A5649BA" w14:textId="2D808E21" w:rsidR="009E10CA" w:rsidRPr="006545AD" w:rsidRDefault="009E10CA" w:rsidP="00923EF8">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Pr="006545AD">
        <w:rPr>
          <w:rFonts w:ascii="Times New Roman" w:eastAsia="Times New Roman" w:hAnsi="Times New Roman" w:cs="Times New Roman"/>
          <w:sz w:val="28"/>
          <w:szCs w:val="28"/>
        </w:rPr>
        <w:t>- Điều tra thống kê;</w:t>
      </w:r>
    </w:p>
    <w:p w14:paraId="658CE1F1" w14:textId="5F2F2012" w:rsidR="00F408D5" w:rsidRPr="006545AD" w:rsidRDefault="00224DB4"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 xml:space="preserve">- Chế độ báo cáo thống kê </w:t>
      </w:r>
      <w:r w:rsidR="000E18F2" w:rsidRPr="006545AD">
        <w:rPr>
          <w:rFonts w:ascii="Times New Roman" w:eastAsia="Times New Roman" w:hAnsi="Times New Roman" w:cs="Times New Roman"/>
          <w:sz w:val="28"/>
          <w:szCs w:val="28"/>
        </w:rPr>
        <w:t>ngành nông nghiệp và phát triển nông thôn</w:t>
      </w:r>
      <w:r w:rsidR="000E18F2" w:rsidRPr="006545AD" w:rsidDel="000E18F2">
        <w:rPr>
          <w:rFonts w:ascii="Times New Roman" w:eastAsia="Times New Roman" w:hAnsi="Times New Roman" w:cs="Times New Roman"/>
          <w:sz w:val="28"/>
          <w:szCs w:val="28"/>
        </w:rPr>
        <w:t xml:space="preserve"> </w:t>
      </w:r>
      <w:r w:rsidR="009E10CA" w:rsidRPr="006545AD">
        <w:rPr>
          <w:rFonts w:ascii="Times New Roman" w:eastAsia="Times New Roman" w:hAnsi="Times New Roman" w:cs="Times New Roman"/>
          <w:sz w:val="28"/>
          <w:szCs w:val="28"/>
        </w:rPr>
        <w:t>.</w:t>
      </w:r>
    </w:p>
    <w:p w14:paraId="68C4CF36" w14:textId="77777777" w:rsidR="00F408D5" w:rsidRPr="006545AD" w:rsidRDefault="00224DB4" w:rsidP="00923EF8">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6E7C70" w:rsidRPr="006545AD">
        <w:rPr>
          <w:rFonts w:ascii="Times New Roman" w:eastAsia="Times New Roman" w:hAnsi="Times New Roman" w:cs="Times New Roman"/>
          <w:b/>
          <w:sz w:val="28"/>
          <w:szCs w:val="28"/>
        </w:rPr>
        <w:t>5. Cơ quan chịu trách nhiệm thu thập, tổng hợp:</w:t>
      </w:r>
    </w:p>
    <w:p w14:paraId="614E43B3" w14:textId="2DEE4EC6" w:rsidR="00984868" w:rsidRPr="006545AD" w:rsidRDefault="00224DB4"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 xml:space="preserve">- Chủ trì: </w:t>
      </w:r>
      <w:r w:rsidR="00D96666" w:rsidRPr="006545AD">
        <w:rPr>
          <w:rFonts w:ascii="Times New Roman" w:eastAsia="Times New Roman" w:hAnsi="Times New Roman" w:cs="Times New Roman"/>
          <w:sz w:val="28"/>
          <w:szCs w:val="28"/>
        </w:rPr>
        <w:t>Bộ Kế hoạch và Đầu tư (Tổng cục Thống kê)</w:t>
      </w:r>
      <w:r w:rsidR="00C70840" w:rsidRPr="006545AD">
        <w:rPr>
          <w:rFonts w:ascii="Times New Roman" w:eastAsia="Times New Roman" w:hAnsi="Times New Roman" w:cs="Times New Roman"/>
          <w:sz w:val="28"/>
          <w:szCs w:val="28"/>
        </w:rPr>
        <w:t>;</w:t>
      </w:r>
    </w:p>
    <w:p w14:paraId="732B385A" w14:textId="77777777" w:rsidR="00210E81" w:rsidRPr="006545AD" w:rsidRDefault="006E7C70" w:rsidP="00984868">
      <w:pPr>
        <w:spacing w:before="60" w:after="60" w:line="36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 Phối hợp: </w:t>
      </w:r>
      <w:r w:rsidR="00D96666" w:rsidRPr="006545AD">
        <w:rPr>
          <w:rFonts w:ascii="Times New Roman" w:eastAsia="Times New Roman" w:hAnsi="Times New Roman" w:cs="Times New Roman"/>
          <w:sz w:val="28"/>
          <w:szCs w:val="28"/>
        </w:rPr>
        <w:t xml:space="preserve">Bộ Nông nghiệp và Phát triển nông thôn. </w:t>
      </w:r>
    </w:p>
    <w:p w14:paraId="798B3007" w14:textId="23E47649" w:rsidR="008A69D5" w:rsidRPr="006545AD" w:rsidRDefault="008A69D5" w:rsidP="008A69D5">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AB1EA5" w:rsidRPr="006545AD">
        <w:rPr>
          <w:rFonts w:ascii="Times New Roman" w:eastAsia="Times New Roman" w:hAnsi="Times New Roman" w:cs="Times New Roman"/>
          <w:b/>
          <w:sz w:val="28"/>
          <w:szCs w:val="28"/>
        </w:rPr>
        <w:t>2.21</w:t>
      </w:r>
      <w:r w:rsidRPr="006545AD">
        <w:rPr>
          <w:rFonts w:ascii="Times New Roman" w:eastAsia="Times New Roman" w:hAnsi="Times New Roman" w:cs="Times New Roman"/>
          <w:b/>
          <w:sz w:val="28"/>
          <w:szCs w:val="28"/>
        </w:rPr>
        <w:t>. Tỷ lệ cơ sở sản xuất chăn nuôi lợn trên địa bàn xử lý chất thải bằng biogas hoặc các giải pháp công nghệ xử lý, sử dụng hiệu quả, sạch</w:t>
      </w:r>
    </w:p>
    <w:p w14:paraId="6BBE7088" w14:textId="77777777" w:rsidR="008A69D5" w:rsidRPr="006545AD" w:rsidRDefault="008A69D5" w:rsidP="008A69D5">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t>1. Khái niệm, phương pháp tính</w:t>
      </w:r>
    </w:p>
    <w:p w14:paraId="03EFF225" w14:textId="77777777" w:rsidR="008A69D5" w:rsidRPr="006545AD" w:rsidRDefault="008A69D5" w:rsidP="008A69D5">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Tỷ lệ cơ sở sản xuất chăn nuôi lợn trên địa bàn xử lý chất thải bằng biogas hoặc các giải pháp công nghệ xử lý, sử dụng hiệu quả, sạch là tỷ lệ phần trăm giữa số lượng các cơ sở sản xuất chăn nuôi lợn có xử lý chất thải bằng biogas (khí sinh học) hoặc công nghệ xử lý, sử dụng hiệu quả, sạch trong tổng số các cơ sở chăn nuôi lợn trên địa bàn tại thời điểm báo cáo.</w:t>
      </w:r>
    </w:p>
    <w:p w14:paraId="272915BD" w14:textId="77777777" w:rsidR="008A69D5" w:rsidRPr="006545AD" w:rsidRDefault="008A69D5" w:rsidP="008A69D5">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Cơ sở sản xuất chăn nuôi là nơi diễn ra các hoạt động chăn nuôi gia súc gia cầm có địa điểm cố định; được cơ quan quản lý nhà nước có thẩm quyền cấp phép theo quy định (đối với trường hợp phải đăng ký theo quy định).</w:t>
      </w:r>
    </w:p>
    <w:p w14:paraId="6E33B226" w14:textId="77777777" w:rsidR="008A69D5" w:rsidRPr="006545AD" w:rsidRDefault="008A69D5" w:rsidP="008A69D5">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Chỉ tính cơ sở sản xuất chăn nuôi lợn từ quy mô gia trại trở lên. Hộ gia trại là hộ chăn nuôi chưa đạt tiêu chí trang trại song có nuôi thường xuyên từ 30 con lợn trở lên. Trong một số trường hợp nếu do một số yếu tố bất thường (dịch bệnh…) phải trống chuồng từ 1 - 3 tháng vẫn coi là nuôi thường xuyên.</w:t>
      </w:r>
    </w:p>
    <w:p w14:paraId="50464860" w14:textId="77777777" w:rsidR="008A69D5" w:rsidRPr="006545AD" w:rsidRDefault="008A69D5" w:rsidP="008A69D5">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Các biện pháp/giải pháp công nghệ xử lý chất thải chăn nuôi hiệu quả, sạch bao gồm nhưng không giới hạn:</w:t>
      </w:r>
    </w:p>
    <w:p w14:paraId="33536C5C" w14:textId="77777777" w:rsidR="008A69D5" w:rsidRPr="006545AD" w:rsidRDefault="008A69D5" w:rsidP="008A69D5">
      <w:pPr>
        <w:spacing w:before="60" w:after="60" w:line="36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lastRenderedPageBreak/>
        <w:t>- Công trình khí sinh học quy mô nhỏ KT1-KT2;</w:t>
      </w:r>
    </w:p>
    <w:p w14:paraId="2270C4F7" w14:textId="77777777" w:rsidR="008A69D5" w:rsidRPr="006545AD" w:rsidRDefault="008A69D5" w:rsidP="008A69D5">
      <w:pPr>
        <w:spacing w:before="60" w:after="60" w:line="36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Công trình khí sinh học quy mô nhỏ bằng vật liệu composite;</w:t>
      </w:r>
    </w:p>
    <w:p w14:paraId="5B40EC67" w14:textId="77777777" w:rsidR="008A69D5" w:rsidRPr="006545AD" w:rsidRDefault="008A69D5" w:rsidP="008A69D5">
      <w:pPr>
        <w:spacing w:before="60" w:after="60" w:line="36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Công nghệ khí sinh học quy mô nhỏ bằng vật liệu túi nilon;</w:t>
      </w:r>
    </w:p>
    <w:p w14:paraId="64BA1FDB" w14:textId="77777777" w:rsidR="008A69D5" w:rsidRPr="006545AD" w:rsidRDefault="008A69D5" w:rsidP="008A69D5">
      <w:pPr>
        <w:spacing w:before="60" w:after="60" w:line="36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Công trình khí sinh học phủ bạt quy mô vừa-lớn và máy phát điện;</w:t>
      </w:r>
    </w:p>
    <w:p w14:paraId="5364F8BD" w14:textId="77777777" w:rsidR="008A69D5" w:rsidRPr="006545AD" w:rsidRDefault="008A69D5" w:rsidP="008A69D5">
      <w:pPr>
        <w:spacing w:before="60" w:after="60" w:line="36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Công nghệ đệm lót sinh học cho nông hộ và quy mô trang trại;</w:t>
      </w:r>
    </w:p>
    <w:p w14:paraId="63A73EE1" w14:textId="77777777" w:rsidR="008A69D5" w:rsidRPr="006545AD" w:rsidRDefault="008A69D5" w:rsidP="008A69D5">
      <w:pPr>
        <w:spacing w:before="60" w:after="60" w:line="36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Nuôi trùn quế làm thức ăn chăn nuôi và phân vi sinh tại nông hộ và quy mô trang trại;</w:t>
      </w:r>
    </w:p>
    <w:p w14:paraId="22241DE0" w14:textId="77777777" w:rsidR="008A69D5" w:rsidRPr="006545AD" w:rsidRDefault="008A69D5" w:rsidP="008A69D5">
      <w:pPr>
        <w:spacing w:before="60" w:after="60" w:line="36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Công nghệ máy ép phân trục vít cho quy mô trang trại;</w:t>
      </w:r>
    </w:p>
    <w:p w14:paraId="5E9ACF93" w14:textId="77777777" w:rsidR="008A69D5" w:rsidRPr="006545AD" w:rsidRDefault="008A69D5" w:rsidP="008A69D5">
      <w:pPr>
        <w:spacing w:before="60" w:after="60" w:line="36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Công nghệ ủ phân compost-sản xuất phân vi sinh;</w:t>
      </w:r>
    </w:p>
    <w:p w14:paraId="741A12E4" w14:textId="77777777" w:rsidR="008A69D5" w:rsidRPr="006545AD" w:rsidRDefault="008A69D5" w:rsidP="008A69D5">
      <w:pPr>
        <w:spacing w:before="60" w:after="60" w:line="36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Công nghệ bể lắng-sản xuất phân vi sinh quy mô trang trại;</w:t>
      </w:r>
    </w:p>
    <w:p w14:paraId="2753A286" w14:textId="77777777" w:rsidR="008A69D5" w:rsidRPr="006545AD" w:rsidRDefault="008A69D5" w:rsidP="008A69D5">
      <w:pPr>
        <w:spacing w:before="60" w:after="60" w:line="36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Công nghệ SAIBON quy mô vừa và lớn.</w:t>
      </w:r>
    </w:p>
    <w:p w14:paraId="4E8EC585" w14:textId="77777777" w:rsidR="008A69D5" w:rsidRPr="006545AD" w:rsidRDefault="008A69D5" w:rsidP="008A69D5">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 </w:t>
      </w:r>
      <w:r w:rsidRPr="006545AD">
        <w:rPr>
          <w:rFonts w:ascii="Times New Roman" w:eastAsia="Times New Roman" w:hAnsi="Times New Roman" w:cs="Times New Roman"/>
          <w:sz w:val="28"/>
          <w:szCs w:val="28"/>
        </w:rPr>
        <w:tab/>
        <w:t>Công thức tính:</w:t>
      </w:r>
    </w:p>
    <w:tbl>
      <w:tblPr>
        <w:tblStyle w:val="TableGrid"/>
        <w:tblW w:w="5213" w:type="pct"/>
        <w:jc w:val="center"/>
        <w:tblLook w:val="04A0" w:firstRow="1" w:lastRow="0" w:firstColumn="1" w:lastColumn="0" w:noHBand="0" w:noVBand="1"/>
      </w:tblPr>
      <w:tblGrid>
        <w:gridCol w:w="3119"/>
        <w:gridCol w:w="424"/>
        <w:gridCol w:w="5024"/>
        <w:gridCol w:w="891"/>
      </w:tblGrid>
      <w:tr w:rsidR="008A69D5" w:rsidRPr="006545AD" w14:paraId="3238CFE1" w14:textId="77777777" w:rsidTr="005725BC">
        <w:trPr>
          <w:trHeight w:val="512"/>
          <w:jc w:val="center"/>
        </w:trPr>
        <w:tc>
          <w:tcPr>
            <w:tcW w:w="1649" w:type="pct"/>
            <w:vMerge w:val="restart"/>
            <w:tcBorders>
              <w:top w:val="nil"/>
              <w:left w:val="nil"/>
              <w:bottom w:val="nil"/>
              <w:right w:val="nil"/>
            </w:tcBorders>
            <w:vAlign w:val="center"/>
          </w:tcPr>
          <w:p w14:paraId="563C6D29" w14:textId="2A50BB8D" w:rsidR="008A69D5" w:rsidRPr="006545AD" w:rsidRDefault="008A69D5" w:rsidP="00350DB3">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Tỷ lệ cơ sở sản xuất chăn nuôi lợn trên địa bàn xử lý chất thải bằng biogas hoặc các giải pháp công nghệ xử lý, sử dụng hiệu quả, sạch (%)</w:t>
            </w:r>
          </w:p>
        </w:tc>
        <w:tc>
          <w:tcPr>
            <w:tcW w:w="224" w:type="pct"/>
            <w:vMerge w:val="restart"/>
            <w:tcBorders>
              <w:top w:val="nil"/>
              <w:left w:val="nil"/>
              <w:bottom w:val="nil"/>
              <w:right w:val="nil"/>
            </w:tcBorders>
            <w:vAlign w:val="center"/>
          </w:tcPr>
          <w:p w14:paraId="6734A2AC" w14:textId="77777777" w:rsidR="008A69D5" w:rsidRPr="006545AD" w:rsidRDefault="008A69D5" w:rsidP="00350DB3">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2656" w:type="pct"/>
            <w:tcBorders>
              <w:top w:val="nil"/>
              <w:left w:val="nil"/>
              <w:bottom w:val="single" w:sz="4" w:space="0" w:color="auto"/>
              <w:right w:val="nil"/>
            </w:tcBorders>
            <w:vAlign w:val="center"/>
          </w:tcPr>
          <w:p w14:paraId="69518616" w14:textId="77777777" w:rsidR="008A69D5" w:rsidRPr="006545AD" w:rsidRDefault="008A69D5" w:rsidP="00350DB3">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Số lượng cơ sở sản xuất chăn nuôi lợn trên địa bàn xử lý chất thải bằng biogas hoặc các giải pháp công nghệ xử lý, sử dụng hiệu quả, sạch</w:t>
            </w:r>
          </w:p>
        </w:tc>
        <w:tc>
          <w:tcPr>
            <w:tcW w:w="471" w:type="pct"/>
            <w:vMerge w:val="restart"/>
            <w:tcBorders>
              <w:top w:val="nil"/>
              <w:left w:val="nil"/>
              <w:bottom w:val="nil"/>
              <w:right w:val="nil"/>
            </w:tcBorders>
            <w:vAlign w:val="center"/>
          </w:tcPr>
          <w:p w14:paraId="7791DF84" w14:textId="7637DDD8" w:rsidR="008A69D5" w:rsidRPr="006545AD" w:rsidRDefault="00A339A7" w:rsidP="00350DB3">
            <w:pPr>
              <w:spacing w:before="60" w:after="60" w:line="360" w:lineRule="exact"/>
              <w:jc w:val="both"/>
              <w:rPr>
                <w:rFonts w:ascii="Times New Roman" w:eastAsia="Times New Roman" w:hAnsi="Times New Roman" w:cs="Times New Roman"/>
                <w:sz w:val="28"/>
                <w:szCs w:val="28"/>
              </w:rPr>
            </w:pPr>
            <w:r w:rsidRPr="006545AD">
              <w:rPr>
                <w:sz w:val="26"/>
                <w:szCs w:val="26"/>
              </w:rPr>
              <w:t>×</w:t>
            </w:r>
            <w:r w:rsidR="008A69D5" w:rsidRPr="006545AD">
              <w:rPr>
                <w:rFonts w:ascii="Times New Roman" w:eastAsia="Times New Roman" w:hAnsi="Times New Roman" w:cs="Times New Roman"/>
                <w:sz w:val="28"/>
                <w:szCs w:val="28"/>
              </w:rPr>
              <w:t xml:space="preserve"> 100</w:t>
            </w:r>
          </w:p>
        </w:tc>
      </w:tr>
      <w:tr w:rsidR="008A69D5" w:rsidRPr="006545AD" w14:paraId="2CBD8EE2" w14:textId="77777777" w:rsidTr="005725BC">
        <w:trPr>
          <w:trHeight w:val="1456"/>
          <w:jc w:val="center"/>
        </w:trPr>
        <w:tc>
          <w:tcPr>
            <w:tcW w:w="1649" w:type="pct"/>
            <w:vMerge/>
            <w:tcBorders>
              <w:top w:val="nil"/>
              <w:left w:val="nil"/>
              <w:bottom w:val="nil"/>
              <w:right w:val="nil"/>
            </w:tcBorders>
            <w:vAlign w:val="center"/>
          </w:tcPr>
          <w:p w14:paraId="488BA735" w14:textId="77777777" w:rsidR="008A69D5" w:rsidRPr="006545AD" w:rsidRDefault="008A69D5" w:rsidP="00350DB3">
            <w:pPr>
              <w:spacing w:before="60" w:after="60" w:line="360" w:lineRule="exact"/>
              <w:jc w:val="both"/>
              <w:rPr>
                <w:rFonts w:ascii="Times New Roman" w:eastAsia="Times New Roman" w:hAnsi="Times New Roman" w:cs="Times New Roman"/>
                <w:sz w:val="28"/>
                <w:szCs w:val="28"/>
              </w:rPr>
            </w:pPr>
          </w:p>
        </w:tc>
        <w:tc>
          <w:tcPr>
            <w:tcW w:w="224" w:type="pct"/>
            <w:vMerge/>
            <w:tcBorders>
              <w:top w:val="nil"/>
              <w:left w:val="nil"/>
              <w:bottom w:val="nil"/>
              <w:right w:val="nil"/>
            </w:tcBorders>
            <w:vAlign w:val="center"/>
          </w:tcPr>
          <w:p w14:paraId="309A6622" w14:textId="77777777" w:rsidR="008A69D5" w:rsidRPr="006545AD" w:rsidRDefault="008A69D5" w:rsidP="00350DB3">
            <w:pPr>
              <w:spacing w:before="60" w:after="60" w:line="360" w:lineRule="exact"/>
              <w:jc w:val="both"/>
              <w:rPr>
                <w:rFonts w:ascii="Times New Roman" w:eastAsia="Times New Roman" w:hAnsi="Times New Roman" w:cs="Times New Roman"/>
                <w:sz w:val="28"/>
                <w:szCs w:val="28"/>
              </w:rPr>
            </w:pPr>
          </w:p>
        </w:tc>
        <w:tc>
          <w:tcPr>
            <w:tcW w:w="2656" w:type="pct"/>
            <w:tcBorders>
              <w:top w:val="single" w:sz="4" w:space="0" w:color="auto"/>
              <w:left w:val="nil"/>
              <w:bottom w:val="nil"/>
              <w:right w:val="nil"/>
            </w:tcBorders>
            <w:vAlign w:val="center"/>
          </w:tcPr>
          <w:p w14:paraId="2E4D03F0" w14:textId="77777777" w:rsidR="008A69D5" w:rsidRPr="006545AD" w:rsidRDefault="008A69D5" w:rsidP="00350DB3">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Tổng số cơ sở sản xuất chăn nuôi lợn trên địa bàn</w:t>
            </w:r>
          </w:p>
        </w:tc>
        <w:tc>
          <w:tcPr>
            <w:tcW w:w="471" w:type="pct"/>
            <w:vMerge/>
            <w:tcBorders>
              <w:top w:val="nil"/>
              <w:left w:val="nil"/>
              <w:bottom w:val="nil"/>
              <w:right w:val="nil"/>
            </w:tcBorders>
            <w:vAlign w:val="center"/>
          </w:tcPr>
          <w:p w14:paraId="5B9CE301" w14:textId="77777777" w:rsidR="008A69D5" w:rsidRPr="006545AD" w:rsidRDefault="008A69D5" w:rsidP="00350DB3">
            <w:pPr>
              <w:spacing w:before="60" w:after="60" w:line="360" w:lineRule="exact"/>
              <w:jc w:val="both"/>
              <w:rPr>
                <w:rFonts w:ascii="Times New Roman" w:eastAsia="Times New Roman" w:hAnsi="Times New Roman" w:cs="Times New Roman"/>
                <w:sz w:val="28"/>
                <w:szCs w:val="28"/>
              </w:rPr>
            </w:pPr>
          </w:p>
        </w:tc>
      </w:tr>
    </w:tbl>
    <w:p w14:paraId="7F1F2EB1" w14:textId="77777777" w:rsidR="008A69D5" w:rsidRPr="006545AD" w:rsidRDefault="008A69D5" w:rsidP="008A69D5">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2. Phân tổ chủ yếu</w:t>
      </w:r>
    </w:p>
    <w:p w14:paraId="6A4F3E26" w14:textId="77777777" w:rsidR="008A69D5" w:rsidRPr="006545AD" w:rsidRDefault="008A69D5" w:rsidP="008A69D5">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Loại giải pháp;</w:t>
      </w:r>
    </w:p>
    <w:p w14:paraId="7D102FC3" w14:textId="77777777" w:rsidR="008A69D5" w:rsidRPr="006545AD" w:rsidRDefault="008A69D5" w:rsidP="008A69D5">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Tỉnh, thành phố trực thuộc Trung ương.</w:t>
      </w:r>
    </w:p>
    <w:p w14:paraId="7105449F" w14:textId="77777777" w:rsidR="008A69D5" w:rsidRPr="006545AD" w:rsidRDefault="008A69D5" w:rsidP="008A69D5">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3. Kỳ công bố:</w:t>
      </w:r>
      <w:r w:rsidRPr="006545AD">
        <w:rPr>
          <w:rFonts w:ascii="Times New Roman" w:eastAsia="Times New Roman" w:hAnsi="Times New Roman" w:cs="Times New Roman"/>
          <w:sz w:val="28"/>
          <w:szCs w:val="28"/>
        </w:rPr>
        <w:t xml:space="preserve"> 5 Năm.</w:t>
      </w:r>
    </w:p>
    <w:p w14:paraId="72268078" w14:textId="77777777" w:rsidR="008A69D5" w:rsidRPr="006545AD" w:rsidRDefault="008A69D5" w:rsidP="008A69D5">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4. Nguồn số liệu:</w:t>
      </w:r>
    </w:p>
    <w:p w14:paraId="4A1B6D69" w14:textId="77777777" w:rsidR="008A69D5" w:rsidRPr="006545AD" w:rsidRDefault="008A69D5" w:rsidP="008A69D5">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Điều tra thống kê;</w:t>
      </w:r>
    </w:p>
    <w:p w14:paraId="19412BB0" w14:textId="77777777" w:rsidR="008A69D5" w:rsidRPr="006545AD" w:rsidRDefault="008A69D5" w:rsidP="008A69D5">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Chế độ báo cáo thống kê ngành nông nghiệp và phát triển nông thôn.</w:t>
      </w:r>
    </w:p>
    <w:p w14:paraId="3888F77C" w14:textId="2404257C" w:rsidR="008A69D5" w:rsidRPr="006545AD" w:rsidRDefault="008A69D5" w:rsidP="009B7606">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5. Cơ quan chịu trách nhiệm thu thập, tổng hợp:</w:t>
      </w:r>
      <w:r w:rsidRPr="006545AD">
        <w:rPr>
          <w:rFonts w:ascii="Times New Roman" w:eastAsia="Times New Roman" w:hAnsi="Times New Roman" w:cs="Times New Roman"/>
          <w:sz w:val="28"/>
          <w:szCs w:val="28"/>
        </w:rPr>
        <w:t xml:space="preserve"> Bộ Nông nghiệp và Phát triển nông thôn.</w:t>
      </w:r>
    </w:p>
    <w:p w14:paraId="571B3391" w14:textId="6B750C60" w:rsidR="00210E81" w:rsidRPr="006545AD" w:rsidRDefault="00210E81" w:rsidP="005725BC">
      <w:pPr>
        <w:spacing w:before="120" w:after="60" w:line="360" w:lineRule="exact"/>
        <w:ind w:firstLine="709"/>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I</w:t>
      </w:r>
      <w:r w:rsidR="000113A9" w:rsidRPr="006545AD">
        <w:rPr>
          <w:rFonts w:ascii="Times New Roman" w:eastAsia="Times New Roman" w:hAnsi="Times New Roman" w:cs="Times New Roman"/>
          <w:b/>
          <w:sz w:val="28"/>
          <w:szCs w:val="28"/>
          <w:lang w:val="vi-VN"/>
        </w:rPr>
        <w:t>V</w:t>
      </w:r>
      <w:r w:rsidRPr="006545AD">
        <w:rPr>
          <w:rFonts w:ascii="Times New Roman" w:eastAsia="Times New Roman" w:hAnsi="Times New Roman" w:cs="Times New Roman"/>
          <w:b/>
          <w:sz w:val="28"/>
          <w:szCs w:val="28"/>
        </w:rPr>
        <w:t xml:space="preserve">. Lĩnh vực thương mại </w:t>
      </w:r>
      <w:r w:rsidR="000113A9" w:rsidRPr="006545AD">
        <w:rPr>
          <w:rFonts w:ascii="Times New Roman" w:eastAsia="Times New Roman" w:hAnsi="Times New Roman" w:cs="Times New Roman"/>
          <w:b/>
          <w:sz w:val="28"/>
          <w:szCs w:val="28"/>
          <w:lang w:val="vi-VN"/>
        </w:rPr>
        <w:t>-</w:t>
      </w:r>
      <w:r w:rsidR="000113A9" w:rsidRPr="006545AD">
        <w:rPr>
          <w:rFonts w:ascii="Times New Roman" w:eastAsia="Times New Roman" w:hAnsi="Times New Roman" w:cs="Times New Roman"/>
          <w:b/>
          <w:sz w:val="28"/>
          <w:szCs w:val="28"/>
        </w:rPr>
        <w:t xml:space="preserve"> </w:t>
      </w:r>
      <w:r w:rsidRPr="006545AD">
        <w:rPr>
          <w:rFonts w:ascii="Times New Roman" w:eastAsia="Times New Roman" w:hAnsi="Times New Roman" w:cs="Times New Roman"/>
          <w:b/>
          <w:sz w:val="28"/>
          <w:szCs w:val="28"/>
        </w:rPr>
        <w:t xml:space="preserve">dịch vụ </w:t>
      </w:r>
    </w:p>
    <w:p w14:paraId="7BCE77B8" w14:textId="20C9A68F" w:rsidR="00210E81" w:rsidRPr="006545AD" w:rsidRDefault="00210E81" w:rsidP="00210E81">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AB1EA5" w:rsidRPr="006545AD">
        <w:rPr>
          <w:rFonts w:ascii="Times New Roman" w:eastAsia="Times New Roman" w:hAnsi="Times New Roman" w:cs="Times New Roman"/>
          <w:b/>
          <w:sz w:val="28"/>
          <w:szCs w:val="28"/>
        </w:rPr>
        <w:t>2.22</w:t>
      </w:r>
      <w:r w:rsidRPr="006545AD">
        <w:rPr>
          <w:rFonts w:ascii="Times New Roman" w:eastAsia="Times New Roman" w:hAnsi="Times New Roman" w:cs="Times New Roman"/>
          <w:b/>
          <w:sz w:val="28"/>
          <w:szCs w:val="28"/>
        </w:rPr>
        <w:t>. Tỷ lệ đóng góp của hoạt động du lịch trong GDP</w:t>
      </w:r>
    </w:p>
    <w:p w14:paraId="3AD3B732" w14:textId="77777777" w:rsidR="00210E81" w:rsidRPr="006545AD" w:rsidRDefault="00210E81" w:rsidP="00210E81">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t>1. Khái niệm, phương pháp tính</w:t>
      </w:r>
    </w:p>
    <w:p w14:paraId="6727BBA0" w14:textId="77777777" w:rsidR="00210E81" w:rsidRPr="006545AD" w:rsidRDefault="00210E81" w:rsidP="00210E81">
      <w:pPr>
        <w:spacing w:before="60" w:after="60" w:line="360" w:lineRule="exact"/>
        <w:ind w:firstLine="85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Tỷ lệ đóng góp của hoạt động du lịch trong GDP được tính bằng giá trị tăng thêm của hoạt động du lịch so với GDP theo giá hiện hành. Trong đó giá trị tăng thêm của hoạt động du lịch được tạo ra bởi tất cả các ngành để đáp ứng tiêu </w:t>
      </w:r>
      <w:r w:rsidRPr="006545AD">
        <w:rPr>
          <w:rFonts w:ascii="Times New Roman" w:eastAsia="Times New Roman" w:hAnsi="Times New Roman" w:cs="Times New Roman"/>
          <w:sz w:val="28"/>
          <w:szCs w:val="28"/>
        </w:rPr>
        <w:lastRenderedPageBreak/>
        <w:t>dùng du lịch của khách du lịch nội địa và khách du lịch quốc tế trên lãnh thổ Việt Nam trong khoảng thời gian đi du lịch.</w:t>
      </w:r>
    </w:p>
    <w:p w14:paraId="7A55C762" w14:textId="77777777" w:rsidR="00210E81" w:rsidRPr="006545AD" w:rsidRDefault="00210E81" w:rsidP="00210E81">
      <w:pPr>
        <w:spacing w:before="60" w:after="60" w:line="360" w:lineRule="exact"/>
        <w:ind w:firstLine="85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Khách du lịch nội địa là công dân Việt Nam, người nước ngoài thường trú tại Việt Nam đi du lịch trong phạm vi lãnh thổ Việt Nam.</w:t>
      </w:r>
    </w:p>
    <w:p w14:paraId="47CEE7C6" w14:textId="77777777" w:rsidR="00210E81" w:rsidRPr="006545AD" w:rsidRDefault="00210E81" w:rsidP="00210E81">
      <w:pPr>
        <w:spacing w:before="60" w:after="60" w:line="360" w:lineRule="exact"/>
        <w:ind w:firstLine="85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Khách du lịch quốc tế đến Việt Nam là công dân không phải là người thường trú tại Việt Nam - đất nước mà họ cư trú thường xuyên trong khoảng thời gian ít hơn 1 năm liên tục và mục đích của chuyến đi không phải là để thực hiện các hoạt động kiếm tiền.</w:t>
      </w:r>
    </w:p>
    <w:p w14:paraId="42595E42" w14:textId="632C793B" w:rsidR="00210E81" w:rsidRPr="006545AD" w:rsidRDefault="00210E81" w:rsidP="00210E81">
      <w:pPr>
        <w:spacing w:before="60" w:after="60" w:line="360" w:lineRule="exact"/>
        <w:ind w:firstLine="85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Phân ngành kinh tế của hoạt động du lịch </w:t>
      </w:r>
      <w:r w:rsidR="001018C5" w:rsidRPr="006545AD">
        <w:rPr>
          <w:rFonts w:ascii="Times New Roman" w:eastAsia="Times New Roman" w:hAnsi="Times New Roman" w:cs="Times New Roman"/>
          <w:sz w:val="28"/>
          <w:szCs w:val="28"/>
        </w:rPr>
        <w:t xml:space="preserve">bao gồm </w:t>
      </w:r>
      <w:r w:rsidRPr="006545AD">
        <w:rPr>
          <w:rFonts w:ascii="Times New Roman" w:eastAsia="Times New Roman" w:hAnsi="Times New Roman" w:cs="Times New Roman"/>
          <w:sz w:val="28"/>
          <w:szCs w:val="28"/>
        </w:rPr>
        <w:t>lưu trú, ăn uống, vận tải, ngành bán lẻ, dịch vụ khác (y tế, vui chơi giải trí, bảo hiểm,..).</w:t>
      </w:r>
    </w:p>
    <w:p w14:paraId="7981E802" w14:textId="77777777" w:rsidR="00210E81" w:rsidRPr="006545AD" w:rsidRDefault="00210E81" w:rsidP="00210E81">
      <w:pPr>
        <w:spacing w:before="60" w:after="60" w:line="360" w:lineRule="exact"/>
        <w:ind w:firstLine="85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Phân tổ tỷ lệ đóng góp của hoạt động du lịch xanh trong GDP được tính tương tự như tỷ lệ đóng góp của hoạt động du lịch trong GDP. Từ số liệu giá trị tăng thêm của hoạt động du lịch phân theo ngành dịch vụ lữ hành, lưu trú, ăn uống, vận tải, thương mại và các ngành dịch vụ khác, kết hợp với các chỉ tiêu như tỷ lệ các cơ sở dán nhãn xanh và tỷ lệ phương tiện sử dụng điện hoặc năng lượng xanh được các cơ quan chức năng thực hiện và báo cáo sẽ tính toán được phân tổ tỷ lệ giá trị tăng thêm xanh của hoạt động du lịch.</w:t>
      </w:r>
    </w:p>
    <w:p w14:paraId="07AE935C" w14:textId="6C52E4EF" w:rsidR="00210E81" w:rsidRPr="006545AD" w:rsidRDefault="00210E81" w:rsidP="00210E81">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 xml:space="preserve"> </w:t>
      </w:r>
      <w:r w:rsidR="00B17E12" w:rsidRPr="006545AD">
        <w:rPr>
          <w:rFonts w:ascii="Times New Roman" w:eastAsia="Times New Roman" w:hAnsi="Times New Roman" w:cs="Times New Roman"/>
          <w:b/>
          <w:sz w:val="28"/>
          <w:szCs w:val="28"/>
        </w:rPr>
        <w:tab/>
      </w:r>
      <w:r w:rsidRPr="006545AD">
        <w:rPr>
          <w:rFonts w:ascii="Times New Roman" w:eastAsia="Times New Roman" w:hAnsi="Times New Roman" w:cs="Times New Roman"/>
          <w:sz w:val="28"/>
          <w:szCs w:val="28"/>
        </w:rPr>
        <w:t xml:space="preserve">Công thức tính: </w:t>
      </w:r>
    </w:p>
    <w:tbl>
      <w:tblPr>
        <w:tblStyle w:val="18"/>
        <w:tblW w:w="8647" w:type="dxa"/>
        <w:jc w:val="center"/>
        <w:tblBorders>
          <w:top w:val="nil"/>
          <w:left w:val="nil"/>
          <w:bottom w:val="nil"/>
          <w:right w:val="nil"/>
          <w:insideH w:val="nil"/>
          <w:insideV w:val="nil"/>
        </w:tblBorders>
        <w:tblLayout w:type="fixed"/>
        <w:tblLook w:val="0600" w:firstRow="0" w:lastRow="0" w:firstColumn="0" w:lastColumn="0" w:noHBand="1" w:noVBand="1"/>
      </w:tblPr>
      <w:tblGrid>
        <w:gridCol w:w="2993"/>
        <w:gridCol w:w="693"/>
        <w:gridCol w:w="4111"/>
        <w:gridCol w:w="850"/>
      </w:tblGrid>
      <w:tr w:rsidR="00210E81" w:rsidRPr="006545AD" w14:paraId="73FFAEE9" w14:textId="77777777" w:rsidTr="005725BC">
        <w:trPr>
          <w:trHeight w:val="317"/>
          <w:jc w:val="center"/>
        </w:trPr>
        <w:tc>
          <w:tcPr>
            <w:tcW w:w="2993" w:type="dxa"/>
            <w:vMerge w:val="restart"/>
            <w:tcBorders>
              <w:top w:val="nil"/>
              <w:left w:val="nil"/>
              <w:bottom w:val="nil"/>
              <w:right w:val="nil"/>
            </w:tcBorders>
            <w:tcMar>
              <w:top w:w="100" w:type="dxa"/>
              <w:left w:w="20" w:type="dxa"/>
              <w:bottom w:w="100" w:type="dxa"/>
              <w:right w:w="20" w:type="dxa"/>
            </w:tcMar>
            <w:vAlign w:val="center"/>
          </w:tcPr>
          <w:p w14:paraId="4F57E2FF" w14:textId="77777777" w:rsidR="00210E81" w:rsidRPr="006545AD" w:rsidRDefault="00210E81" w:rsidP="00350DB3">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Tỷ lệ đóng góp của hoạt động du lịch trong GDP năm (n)</w:t>
            </w:r>
          </w:p>
        </w:tc>
        <w:tc>
          <w:tcPr>
            <w:tcW w:w="693" w:type="dxa"/>
            <w:vMerge w:val="restart"/>
            <w:tcBorders>
              <w:top w:val="nil"/>
              <w:left w:val="nil"/>
              <w:bottom w:val="nil"/>
              <w:right w:val="nil"/>
            </w:tcBorders>
            <w:tcMar>
              <w:top w:w="100" w:type="dxa"/>
              <w:left w:w="20" w:type="dxa"/>
              <w:bottom w:w="100" w:type="dxa"/>
              <w:right w:w="20" w:type="dxa"/>
            </w:tcMar>
            <w:vAlign w:val="center"/>
          </w:tcPr>
          <w:p w14:paraId="79AC41C6" w14:textId="77777777" w:rsidR="00210E81" w:rsidRPr="006545AD" w:rsidRDefault="00210E81" w:rsidP="00350DB3">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4111" w:type="dxa"/>
            <w:tcBorders>
              <w:top w:val="nil"/>
              <w:left w:val="nil"/>
              <w:bottom w:val="single" w:sz="8" w:space="0" w:color="000000"/>
              <w:right w:val="nil"/>
            </w:tcBorders>
            <w:tcMar>
              <w:top w:w="100" w:type="dxa"/>
              <w:left w:w="20" w:type="dxa"/>
              <w:bottom w:w="100" w:type="dxa"/>
              <w:right w:w="20" w:type="dxa"/>
            </w:tcMar>
            <w:vAlign w:val="center"/>
          </w:tcPr>
          <w:p w14:paraId="606453C5" w14:textId="77777777" w:rsidR="00210E81" w:rsidRPr="006545AD" w:rsidRDefault="00210E81" w:rsidP="00350DB3">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Giá trị tăng thêm (VA) của hoạt động du lịch năm (n)</w:t>
            </w:r>
          </w:p>
        </w:tc>
        <w:tc>
          <w:tcPr>
            <w:tcW w:w="850" w:type="dxa"/>
            <w:vMerge w:val="restart"/>
            <w:tcBorders>
              <w:top w:val="nil"/>
              <w:left w:val="nil"/>
              <w:bottom w:val="nil"/>
              <w:right w:val="nil"/>
            </w:tcBorders>
            <w:tcMar>
              <w:top w:w="100" w:type="dxa"/>
              <w:left w:w="20" w:type="dxa"/>
              <w:bottom w:w="100" w:type="dxa"/>
              <w:right w:w="20" w:type="dxa"/>
            </w:tcMar>
            <w:vAlign w:val="center"/>
          </w:tcPr>
          <w:p w14:paraId="03EE9CBD" w14:textId="3C33C777" w:rsidR="00210E81" w:rsidRPr="006545AD" w:rsidRDefault="00A339A7" w:rsidP="00350DB3">
            <w:pPr>
              <w:spacing w:before="60" w:after="60" w:line="360" w:lineRule="exact"/>
              <w:jc w:val="center"/>
              <w:rPr>
                <w:rFonts w:ascii="Times New Roman" w:eastAsia="Times New Roman" w:hAnsi="Times New Roman" w:cs="Times New Roman"/>
                <w:sz w:val="28"/>
                <w:szCs w:val="28"/>
              </w:rPr>
            </w:pPr>
            <w:r w:rsidRPr="006545AD">
              <w:rPr>
                <w:sz w:val="26"/>
                <w:szCs w:val="26"/>
              </w:rPr>
              <w:t>×</w:t>
            </w:r>
            <w:r w:rsidR="00210E81" w:rsidRPr="006545AD">
              <w:rPr>
                <w:rFonts w:ascii="Times New Roman" w:eastAsia="Times New Roman" w:hAnsi="Times New Roman" w:cs="Times New Roman"/>
                <w:sz w:val="28"/>
                <w:szCs w:val="28"/>
              </w:rPr>
              <w:t xml:space="preserve"> 100</w:t>
            </w:r>
          </w:p>
        </w:tc>
      </w:tr>
      <w:tr w:rsidR="00210E81" w:rsidRPr="006545AD" w14:paraId="58CEA6A2" w14:textId="77777777" w:rsidTr="005725BC">
        <w:trPr>
          <w:trHeight w:val="849"/>
          <w:jc w:val="center"/>
        </w:trPr>
        <w:tc>
          <w:tcPr>
            <w:tcW w:w="2993" w:type="dxa"/>
            <w:vMerge/>
            <w:tcBorders>
              <w:bottom w:val="nil"/>
              <w:right w:val="nil"/>
            </w:tcBorders>
            <w:shd w:val="clear" w:color="auto" w:fill="auto"/>
            <w:tcMar>
              <w:top w:w="100" w:type="dxa"/>
              <w:left w:w="100" w:type="dxa"/>
              <w:bottom w:w="100" w:type="dxa"/>
              <w:right w:w="100" w:type="dxa"/>
            </w:tcMar>
            <w:vAlign w:val="center"/>
          </w:tcPr>
          <w:p w14:paraId="32E61FF3" w14:textId="77777777" w:rsidR="00210E81" w:rsidRPr="006545AD" w:rsidRDefault="00210E81" w:rsidP="00350DB3">
            <w:pPr>
              <w:spacing w:before="60" w:after="60" w:line="360" w:lineRule="exact"/>
              <w:jc w:val="both"/>
              <w:rPr>
                <w:rFonts w:ascii="Times New Roman" w:eastAsia="Times New Roman" w:hAnsi="Times New Roman" w:cs="Times New Roman"/>
                <w:sz w:val="28"/>
                <w:szCs w:val="28"/>
              </w:rPr>
            </w:pPr>
          </w:p>
        </w:tc>
        <w:tc>
          <w:tcPr>
            <w:tcW w:w="693" w:type="dxa"/>
            <w:vMerge/>
            <w:tcBorders>
              <w:bottom w:val="nil"/>
              <w:right w:val="nil"/>
            </w:tcBorders>
            <w:shd w:val="clear" w:color="auto" w:fill="auto"/>
            <w:tcMar>
              <w:top w:w="100" w:type="dxa"/>
              <w:left w:w="100" w:type="dxa"/>
              <w:bottom w:w="100" w:type="dxa"/>
              <w:right w:w="100" w:type="dxa"/>
            </w:tcMar>
            <w:vAlign w:val="center"/>
          </w:tcPr>
          <w:p w14:paraId="41647822" w14:textId="77777777" w:rsidR="00210E81" w:rsidRPr="006545AD" w:rsidRDefault="00210E81" w:rsidP="00350DB3">
            <w:pPr>
              <w:spacing w:before="60" w:after="60" w:line="360" w:lineRule="exact"/>
              <w:jc w:val="both"/>
              <w:rPr>
                <w:rFonts w:ascii="Times New Roman" w:eastAsia="Times New Roman" w:hAnsi="Times New Roman" w:cs="Times New Roman"/>
                <w:sz w:val="28"/>
                <w:szCs w:val="28"/>
              </w:rPr>
            </w:pPr>
          </w:p>
        </w:tc>
        <w:tc>
          <w:tcPr>
            <w:tcW w:w="4111" w:type="dxa"/>
            <w:tcBorders>
              <w:top w:val="nil"/>
              <w:left w:val="nil"/>
              <w:bottom w:val="nil"/>
              <w:right w:val="nil"/>
            </w:tcBorders>
            <w:shd w:val="clear" w:color="auto" w:fill="auto"/>
            <w:tcMar>
              <w:top w:w="100" w:type="dxa"/>
              <w:left w:w="20" w:type="dxa"/>
              <w:bottom w:w="100" w:type="dxa"/>
              <w:right w:w="20" w:type="dxa"/>
            </w:tcMar>
            <w:vAlign w:val="center"/>
          </w:tcPr>
          <w:p w14:paraId="4661756F" w14:textId="77777777" w:rsidR="00210E81" w:rsidRPr="006545AD" w:rsidRDefault="00210E81" w:rsidP="00350DB3">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GDP theo giá hiện hành năm (n)</w:t>
            </w:r>
          </w:p>
        </w:tc>
        <w:tc>
          <w:tcPr>
            <w:tcW w:w="850" w:type="dxa"/>
            <w:vMerge/>
            <w:tcBorders>
              <w:bottom w:val="nil"/>
              <w:right w:val="nil"/>
            </w:tcBorders>
            <w:shd w:val="clear" w:color="auto" w:fill="auto"/>
            <w:tcMar>
              <w:top w:w="100" w:type="dxa"/>
              <w:left w:w="100" w:type="dxa"/>
              <w:bottom w:w="100" w:type="dxa"/>
              <w:right w:w="100" w:type="dxa"/>
            </w:tcMar>
            <w:vAlign w:val="center"/>
          </w:tcPr>
          <w:p w14:paraId="23E30F4C" w14:textId="77777777" w:rsidR="00210E81" w:rsidRPr="006545AD" w:rsidRDefault="00210E81" w:rsidP="00350DB3">
            <w:pPr>
              <w:spacing w:before="60" w:after="60" w:line="360" w:lineRule="exact"/>
              <w:jc w:val="both"/>
              <w:rPr>
                <w:rFonts w:ascii="Times New Roman" w:eastAsia="Times New Roman" w:hAnsi="Times New Roman" w:cs="Times New Roman"/>
                <w:sz w:val="28"/>
                <w:szCs w:val="28"/>
              </w:rPr>
            </w:pPr>
          </w:p>
        </w:tc>
      </w:tr>
    </w:tbl>
    <w:p w14:paraId="0ADB6E65" w14:textId="77777777" w:rsidR="00210E81" w:rsidRPr="006545AD" w:rsidRDefault="00210E81" w:rsidP="00210E81">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2. Phân tổ chủ yếu</w:t>
      </w:r>
    </w:p>
    <w:p w14:paraId="1F26CE7E" w14:textId="77777777" w:rsidR="00210E81" w:rsidRPr="006545AD" w:rsidRDefault="00210E81" w:rsidP="00210E81">
      <w:pPr>
        <w:spacing w:before="60" w:after="60" w:line="360" w:lineRule="exact"/>
        <w:ind w:firstLine="708"/>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Theo ngành kinh tế;</w:t>
      </w:r>
    </w:p>
    <w:p w14:paraId="2ECC7B49" w14:textId="77777777" w:rsidR="00210E81" w:rsidRPr="006545AD" w:rsidRDefault="00210E81" w:rsidP="00210E81">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Trong đó: Tỷ lệ đóng góp của hoạt động du lịch xanh trong GDP.</w:t>
      </w:r>
    </w:p>
    <w:p w14:paraId="75A26C3E" w14:textId="77777777" w:rsidR="00210E81" w:rsidRPr="006545AD" w:rsidRDefault="00210E81" w:rsidP="00210E81">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 xml:space="preserve">3. Kỳ công bố: </w:t>
      </w:r>
      <w:r w:rsidRPr="006545AD">
        <w:rPr>
          <w:rFonts w:ascii="Times New Roman" w:eastAsia="Times New Roman" w:hAnsi="Times New Roman" w:cs="Times New Roman"/>
          <w:sz w:val="28"/>
          <w:szCs w:val="28"/>
        </w:rPr>
        <w:t>2 năm.</w:t>
      </w:r>
    </w:p>
    <w:p w14:paraId="731F86B9" w14:textId="77777777" w:rsidR="00210E81" w:rsidRPr="006545AD" w:rsidRDefault="00210E81" w:rsidP="00210E81">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4. Nguồn số liệu:</w:t>
      </w:r>
    </w:p>
    <w:p w14:paraId="1B805F52" w14:textId="77777777" w:rsidR="00210E81" w:rsidRPr="006545AD" w:rsidRDefault="00210E81" w:rsidP="00210E81">
      <w:pPr>
        <w:spacing w:before="60" w:after="60" w:line="360" w:lineRule="exact"/>
        <w:ind w:firstLine="708"/>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Điều tra thống kê (Điều tra chi tiêu của khách du lịch, Điều tra chi tiêu của hộ gia đình trong đó có chi tiêu cho hoạt động du lịch, điều tra doanh nghiệp, cơ sở cá thể kinh doanh dịch vụ lữ hành hàng năm. vụ lữ hành);</w:t>
      </w:r>
    </w:p>
    <w:p w14:paraId="26D586DC" w14:textId="297803D0" w:rsidR="00210E81" w:rsidRPr="006545AD" w:rsidRDefault="00210E81" w:rsidP="00210E81">
      <w:pPr>
        <w:spacing w:before="60" w:after="60" w:line="360" w:lineRule="exact"/>
        <w:ind w:firstLine="708"/>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Báo cáo thống kê (Số lượng khách du lịch nội địa, số lượng khách du lịch quốc tế hàng năm, tỷ lệ số lượng điểm tham quan, mua sắm, điểm dừng chân, nhà hàng phục vụ khách du lịch được dán nhãn xanh, tỷ lệ cơ sở lưu trú được dán nhãn bông sen xanh), tỷ lệ phương điện sử dụng điện hoặc năng lượng xanh,.. phục vụ cho việc tính toán các chỉ tiêu liên quan đến hoạt động du lịch do các cơ quan có thẩm quyền ban hành, dán nhãn và thực hiện báo cáo thống kê;</w:t>
      </w:r>
    </w:p>
    <w:p w14:paraId="68A376FE" w14:textId="77777777" w:rsidR="00210E81" w:rsidRPr="006545AD" w:rsidRDefault="00210E81" w:rsidP="00210E81">
      <w:pPr>
        <w:spacing w:before="60" w:after="60" w:line="360" w:lineRule="exact"/>
        <w:ind w:firstLine="708"/>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lastRenderedPageBreak/>
        <w:t xml:space="preserve"> - Nguồn khác: Hệ số chi phí trung gian, bảng cân đối liên ngành cập nhật mới nhất.</w:t>
      </w:r>
    </w:p>
    <w:p w14:paraId="6218DCA4" w14:textId="77777777" w:rsidR="00210E81" w:rsidRPr="006545AD" w:rsidRDefault="00210E81" w:rsidP="00210E81">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5. Cơ quan chịu trách nhiệm thu thập, tổng hợp:</w:t>
      </w:r>
    </w:p>
    <w:p w14:paraId="6ED56EC5" w14:textId="77777777" w:rsidR="00210E81" w:rsidRPr="006545AD" w:rsidRDefault="00210E81" w:rsidP="00210E81">
      <w:pPr>
        <w:spacing w:before="60" w:after="60" w:line="360" w:lineRule="exact"/>
        <w:ind w:firstLine="708"/>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Chủ trì: Bộ Kế hoạch và Đầu tư (Tổng cục Thống kê);</w:t>
      </w:r>
    </w:p>
    <w:p w14:paraId="0D076AB0" w14:textId="77777777" w:rsidR="00210E81" w:rsidRPr="006545AD" w:rsidRDefault="00210E81" w:rsidP="00210E81">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Phối hợp: Bộ Văn hóa thể thao và du lịch.</w:t>
      </w:r>
    </w:p>
    <w:p w14:paraId="0FBABFAB" w14:textId="0CA2761F" w:rsidR="004A59C0" w:rsidRPr="006545AD" w:rsidRDefault="00AB1EA5" w:rsidP="00463675">
      <w:pPr>
        <w:spacing w:beforeLines="60" w:before="144" w:afterLines="60" w:after="144" w:line="330" w:lineRule="exact"/>
        <w:jc w:val="both"/>
        <w:rPr>
          <w:rFonts w:ascii="Times New Roman Bold" w:eastAsia="Times New Roman" w:hAnsi="Times New Roman Bold" w:cs="Times New Roman"/>
          <w:b/>
          <w:spacing w:val="-6"/>
          <w:sz w:val="28"/>
          <w:szCs w:val="28"/>
        </w:rPr>
      </w:pPr>
      <w:r w:rsidRPr="006545AD">
        <w:rPr>
          <w:rFonts w:ascii="Times New Roman" w:eastAsia="Times New Roman" w:hAnsi="Times New Roman" w:cs="Times New Roman"/>
          <w:b/>
          <w:sz w:val="28"/>
          <w:szCs w:val="28"/>
        </w:rPr>
        <w:tab/>
      </w:r>
      <w:r w:rsidR="004A59C0" w:rsidRPr="006545AD">
        <w:rPr>
          <w:rFonts w:ascii="Times New Roman Bold" w:eastAsia="Times New Roman" w:hAnsi="Times New Roman Bold" w:cs="Times New Roman"/>
          <w:b/>
          <w:spacing w:val="-6"/>
          <w:sz w:val="28"/>
          <w:szCs w:val="28"/>
        </w:rPr>
        <w:t xml:space="preserve">2.23. Tỷ lệ </w:t>
      </w:r>
      <w:r w:rsidR="004A59C0" w:rsidRPr="006545AD">
        <w:rPr>
          <w:rFonts w:ascii="Times New Roman Bold" w:eastAsia="Times New Roman" w:hAnsi="Times New Roman Bold" w:cs="Times New Roman" w:hint="eastAsia"/>
          <w:b/>
          <w:spacing w:val="-6"/>
          <w:sz w:val="28"/>
          <w:szCs w:val="28"/>
        </w:rPr>
        <w:t>đ</w:t>
      </w:r>
      <w:r w:rsidR="004A59C0" w:rsidRPr="006545AD">
        <w:rPr>
          <w:rFonts w:ascii="Times New Roman Bold" w:eastAsia="Times New Roman" w:hAnsi="Times New Roman Bold" w:cs="Times New Roman"/>
          <w:b/>
          <w:spacing w:val="-6"/>
          <w:sz w:val="28"/>
          <w:szCs w:val="28"/>
        </w:rPr>
        <w:t xml:space="preserve">iểm </w:t>
      </w:r>
      <w:r w:rsidR="004A59C0" w:rsidRPr="006545AD">
        <w:rPr>
          <w:rFonts w:ascii="Times New Roman Bold" w:eastAsia="Times New Roman" w:hAnsi="Times New Roman Bold" w:cs="Times New Roman" w:hint="eastAsia"/>
          <w:b/>
          <w:spacing w:val="-6"/>
          <w:sz w:val="28"/>
          <w:szCs w:val="28"/>
        </w:rPr>
        <w:t>đ</w:t>
      </w:r>
      <w:r w:rsidR="004A59C0" w:rsidRPr="006545AD">
        <w:rPr>
          <w:rFonts w:ascii="Times New Roman Bold" w:eastAsia="Times New Roman" w:hAnsi="Times New Roman Bold" w:cs="Times New Roman"/>
          <w:b/>
          <w:spacing w:val="-6"/>
          <w:sz w:val="28"/>
          <w:szCs w:val="28"/>
        </w:rPr>
        <w:t>ến du lịch, c</w:t>
      </w:r>
      <w:r w:rsidR="004A59C0" w:rsidRPr="006545AD">
        <w:rPr>
          <w:rFonts w:ascii="Times New Roman Bold" w:eastAsia="Times New Roman" w:hAnsi="Times New Roman Bold" w:cs="Times New Roman" w:hint="eastAsia"/>
          <w:b/>
          <w:spacing w:val="-6"/>
          <w:sz w:val="28"/>
          <w:szCs w:val="28"/>
        </w:rPr>
        <w:t>ơ</w:t>
      </w:r>
      <w:r w:rsidR="004A59C0" w:rsidRPr="006545AD">
        <w:rPr>
          <w:rFonts w:ascii="Times New Roman Bold" w:eastAsia="Times New Roman" w:hAnsi="Times New Roman Bold" w:cs="Times New Roman"/>
          <w:b/>
          <w:spacing w:val="-6"/>
          <w:sz w:val="28"/>
          <w:szCs w:val="28"/>
        </w:rPr>
        <w:t xml:space="preserve"> sở kinh doanh du lịch </w:t>
      </w:r>
      <w:r w:rsidR="004A59C0" w:rsidRPr="006545AD">
        <w:rPr>
          <w:rFonts w:ascii="Times New Roman Bold" w:eastAsia="Times New Roman" w:hAnsi="Times New Roman Bold" w:cs="Times New Roman" w:hint="eastAsia"/>
          <w:b/>
          <w:spacing w:val="-6"/>
          <w:sz w:val="28"/>
          <w:szCs w:val="28"/>
        </w:rPr>
        <w:t>đư</w:t>
      </w:r>
      <w:r w:rsidR="004A59C0" w:rsidRPr="006545AD">
        <w:rPr>
          <w:rFonts w:ascii="Times New Roman Bold" w:eastAsia="Times New Roman" w:hAnsi="Times New Roman Bold" w:cs="Times New Roman"/>
          <w:b/>
          <w:spacing w:val="-6"/>
          <w:sz w:val="28"/>
          <w:szCs w:val="28"/>
        </w:rPr>
        <w:t>ợc d</w:t>
      </w:r>
      <w:r w:rsidR="004A59C0" w:rsidRPr="006545AD">
        <w:rPr>
          <w:rFonts w:ascii="Times New Roman Bold" w:eastAsia="Times New Roman" w:hAnsi="Times New Roman Bold" w:cs="Times New Roman" w:hint="eastAsia"/>
          <w:b/>
          <w:spacing w:val="-6"/>
          <w:sz w:val="28"/>
          <w:szCs w:val="28"/>
        </w:rPr>
        <w:t>á</w:t>
      </w:r>
      <w:r w:rsidR="004A59C0" w:rsidRPr="006545AD">
        <w:rPr>
          <w:rFonts w:ascii="Times New Roman Bold" w:eastAsia="Times New Roman" w:hAnsi="Times New Roman Bold" w:cs="Times New Roman"/>
          <w:b/>
          <w:spacing w:val="-6"/>
          <w:sz w:val="28"/>
          <w:szCs w:val="28"/>
        </w:rPr>
        <w:t>n nh</w:t>
      </w:r>
      <w:r w:rsidR="004A59C0" w:rsidRPr="006545AD">
        <w:rPr>
          <w:rFonts w:ascii="Times New Roman Bold" w:eastAsia="Times New Roman" w:hAnsi="Times New Roman Bold" w:cs="Times New Roman" w:hint="eastAsia"/>
          <w:b/>
          <w:spacing w:val="-6"/>
          <w:sz w:val="28"/>
          <w:szCs w:val="28"/>
        </w:rPr>
        <w:t>ã</w:t>
      </w:r>
      <w:r w:rsidR="004A59C0" w:rsidRPr="006545AD">
        <w:rPr>
          <w:rFonts w:ascii="Times New Roman Bold" w:eastAsia="Times New Roman" w:hAnsi="Times New Roman Bold" w:cs="Times New Roman"/>
          <w:b/>
          <w:spacing w:val="-6"/>
          <w:sz w:val="28"/>
          <w:szCs w:val="28"/>
        </w:rPr>
        <w:t>n xanh</w:t>
      </w:r>
    </w:p>
    <w:p w14:paraId="0A57A9DD" w14:textId="77777777" w:rsidR="004A59C0" w:rsidRPr="006545AD" w:rsidRDefault="004A59C0" w:rsidP="00463675">
      <w:pPr>
        <w:numPr>
          <w:ilvl w:val="0"/>
          <w:numId w:val="7"/>
        </w:numPr>
        <w:spacing w:beforeLines="60" w:before="144" w:afterLines="60" w:after="144" w:line="360" w:lineRule="exact"/>
        <w:contextualSpacing/>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Khái niệm, phương pháp tính</w:t>
      </w:r>
    </w:p>
    <w:p w14:paraId="601C333D" w14:textId="77777777" w:rsidR="004A59C0" w:rsidRPr="006545AD" w:rsidRDefault="004A59C0" w:rsidP="00463675">
      <w:pPr>
        <w:tabs>
          <w:tab w:val="left" w:pos="90"/>
        </w:tabs>
        <w:spacing w:beforeLines="60" w:before="144" w:afterLines="60" w:after="144" w:line="360" w:lineRule="exact"/>
        <w:ind w:left="90" w:firstLine="720"/>
        <w:contextualSpacing/>
        <w:jc w:val="both"/>
        <w:rPr>
          <w:rFonts w:ascii="Times New Roman" w:eastAsia="Times New Roman" w:hAnsi="Times New Roman" w:cs="Times New Roman"/>
          <w:bCs/>
          <w:sz w:val="28"/>
          <w:szCs w:val="28"/>
        </w:rPr>
      </w:pPr>
      <w:r w:rsidRPr="006545AD">
        <w:rPr>
          <w:rFonts w:ascii="Times New Roman" w:eastAsia="Times New Roman" w:hAnsi="Times New Roman" w:cs="Times New Roman"/>
          <w:bCs/>
          <w:sz w:val="28"/>
          <w:szCs w:val="28"/>
        </w:rPr>
        <w:t xml:space="preserve">- Điểm đến du lịch bao gồm điểm du lịch và khu du lịch. </w:t>
      </w:r>
    </w:p>
    <w:p w14:paraId="34E68E97" w14:textId="77777777" w:rsidR="004A59C0" w:rsidRPr="006545AD" w:rsidRDefault="004A59C0" w:rsidP="00463675">
      <w:pPr>
        <w:tabs>
          <w:tab w:val="left" w:pos="90"/>
        </w:tabs>
        <w:spacing w:beforeLines="60" w:before="144" w:afterLines="60" w:after="144" w:line="360" w:lineRule="exact"/>
        <w:ind w:left="90" w:firstLine="720"/>
        <w:contextualSpacing/>
        <w:jc w:val="both"/>
        <w:rPr>
          <w:rFonts w:ascii="Times New Roman" w:eastAsia="Times New Roman" w:hAnsi="Times New Roman" w:cs="Times New Roman"/>
          <w:bCs/>
          <w:sz w:val="28"/>
          <w:szCs w:val="28"/>
        </w:rPr>
      </w:pPr>
      <w:r w:rsidRPr="006545AD">
        <w:rPr>
          <w:rFonts w:ascii="Times New Roman" w:eastAsia="Times New Roman" w:hAnsi="Times New Roman" w:cs="Times New Roman"/>
          <w:bCs/>
          <w:sz w:val="28"/>
          <w:szCs w:val="28"/>
        </w:rPr>
        <w:t xml:space="preserve">+ Điểm du lịch là nơi có tài nguyên du lịch được đầu tư, khai thác phục vụ khách du lịch. </w:t>
      </w:r>
    </w:p>
    <w:p w14:paraId="0BF9121F" w14:textId="77777777" w:rsidR="004A59C0" w:rsidRPr="006545AD" w:rsidRDefault="004A59C0" w:rsidP="00463675">
      <w:pPr>
        <w:tabs>
          <w:tab w:val="left" w:pos="90"/>
        </w:tabs>
        <w:spacing w:beforeLines="60" w:before="144" w:afterLines="60" w:after="144" w:line="360" w:lineRule="exact"/>
        <w:ind w:left="90" w:firstLine="720"/>
        <w:contextualSpacing/>
        <w:jc w:val="both"/>
        <w:rPr>
          <w:rFonts w:ascii="Times New Roman" w:eastAsia="Times New Roman" w:hAnsi="Times New Roman" w:cs="Times New Roman"/>
          <w:bCs/>
          <w:sz w:val="28"/>
          <w:szCs w:val="28"/>
        </w:rPr>
      </w:pPr>
      <w:r w:rsidRPr="006545AD">
        <w:rPr>
          <w:rFonts w:ascii="Times New Roman" w:eastAsia="Times New Roman" w:hAnsi="Times New Roman" w:cs="Times New Roman"/>
          <w:bCs/>
          <w:sz w:val="28"/>
          <w:szCs w:val="28"/>
        </w:rPr>
        <w:t>+ Khu du lịch là khu vực có ưu thế về tài nguyên du lịch, được quy hoạch, đầu tư phát triển nhằm đáp ứng nhu cầu đa dạng của khách du lịch. Khu du lịch bao gồm khu du lịch cấp tỉnh và khu du lịch quốc gia.</w:t>
      </w:r>
    </w:p>
    <w:p w14:paraId="6D38EBE0" w14:textId="77777777" w:rsidR="004A59C0" w:rsidRPr="006545AD" w:rsidRDefault="004A59C0" w:rsidP="00463675">
      <w:pPr>
        <w:tabs>
          <w:tab w:val="left" w:pos="90"/>
        </w:tabs>
        <w:spacing w:beforeLines="60" w:before="144" w:afterLines="60" w:after="144" w:line="360" w:lineRule="exact"/>
        <w:ind w:left="90" w:firstLine="720"/>
        <w:contextualSpacing/>
        <w:jc w:val="both"/>
        <w:rPr>
          <w:rFonts w:ascii="Times New Roman" w:eastAsia="Times New Roman" w:hAnsi="Times New Roman" w:cs="Times New Roman"/>
          <w:bCs/>
          <w:sz w:val="28"/>
          <w:szCs w:val="28"/>
        </w:rPr>
      </w:pPr>
      <w:r w:rsidRPr="006545AD">
        <w:rPr>
          <w:rFonts w:ascii="Times New Roman" w:eastAsia="Times New Roman" w:hAnsi="Times New Roman" w:cs="Times New Roman"/>
          <w:bCs/>
          <w:sz w:val="28"/>
          <w:szCs w:val="28"/>
        </w:rPr>
        <w:t>- Các cơ sở kinh doanh du lịch là các cơ sở cung cấp các dịch vụ nhằm phục vụ nhu cầu của khách du lịch, bao gồm cửa hàng mua sắm; cơ sở ăn uống; điểm dừng chân và cơ sở lưu trú du lịch.</w:t>
      </w:r>
    </w:p>
    <w:p w14:paraId="3BBDEE8E" w14:textId="77777777" w:rsidR="004A59C0" w:rsidRPr="006545AD" w:rsidRDefault="004A59C0" w:rsidP="00463675">
      <w:pPr>
        <w:spacing w:beforeLines="60" w:before="144" w:afterLines="60" w:after="144" w:line="360" w:lineRule="exact"/>
        <w:ind w:firstLine="708"/>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Cửa hàng mua sắm phục vụ khách du lịch (cửa hàng mua sắm) là cửa hàng độc lập, nằm ngoài cơ sở lưu trú du lịch, thực hiện việc bán sản phẩm hàng hóa cho khách du lịch.</w:t>
      </w:r>
    </w:p>
    <w:p w14:paraId="007592EF" w14:textId="77777777" w:rsidR="004A59C0" w:rsidRPr="006545AD" w:rsidRDefault="004A59C0" w:rsidP="00463675">
      <w:pPr>
        <w:spacing w:beforeLines="60" w:before="144" w:afterLines="60" w:after="144" w:line="360" w:lineRule="exact"/>
        <w:ind w:firstLine="708"/>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Cơ sở ăn uống phục vụ khách du lịch là cơ sở kinh doanh độc lập, nằm ngoài cơ sở lưu trú du lịch, phục vụ nhu cầu ăn uống và có thể có nhu cầu giải trí của khách du lịch.</w:t>
      </w:r>
    </w:p>
    <w:p w14:paraId="39928A08" w14:textId="77777777" w:rsidR="004A59C0" w:rsidRPr="006545AD" w:rsidRDefault="004A59C0" w:rsidP="00463675">
      <w:pPr>
        <w:spacing w:beforeLines="60" w:before="144" w:afterLines="60" w:after="144" w:line="360" w:lineRule="exact"/>
        <w:ind w:firstLine="708"/>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Điểm dừng chân phục vụ khách du lịch (điểm dừng chân) là nơi nghỉ cho khách đi đường trong một khoảng thời gian ngắn, có bãi đỗ xe, khu vệ sinh công cộng. Ngoài ra, có thể có thêm dịch vụ ăn uống (nhà hàng), dịch vụ mua sắm (cửa hàng mua sắm), đáp ứng được yêu cầu của khách du lịch.</w:t>
      </w:r>
    </w:p>
    <w:p w14:paraId="45C61904" w14:textId="77777777" w:rsidR="004A59C0" w:rsidRPr="006545AD" w:rsidRDefault="004A59C0" w:rsidP="00463675">
      <w:pPr>
        <w:tabs>
          <w:tab w:val="left" w:pos="90"/>
        </w:tabs>
        <w:spacing w:beforeLines="60" w:before="144" w:afterLines="60" w:after="144" w:line="360" w:lineRule="exact"/>
        <w:ind w:left="90" w:firstLine="720"/>
        <w:contextualSpacing/>
        <w:jc w:val="both"/>
        <w:rPr>
          <w:rFonts w:ascii="Times New Roman" w:eastAsia="Times New Roman" w:hAnsi="Times New Roman" w:cs="Times New Roman"/>
          <w:bCs/>
          <w:sz w:val="28"/>
          <w:szCs w:val="28"/>
        </w:rPr>
      </w:pPr>
      <w:r w:rsidRPr="006545AD">
        <w:rPr>
          <w:rFonts w:ascii="Times New Roman" w:eastAsia="Times New Roman" w:hAnsi="Times New Roman" w:cs="Times New Roman"/>
          <w:bCs/>
          <w:sz w:val="28"/>
          <w:szCs w:val="28"/>
        </w:rPr>
        <w:t>+ Cơ sở lưu trú du lịch là nơi cung cấp dịch vụ phục vụ nhu cầu lưu trú của khách du lịch.</w:t>
      </w:r>
    </w:p>
    <w:p w14:paraId="5BBA9807" w14:textId="77777777" w:rsidR="004A59C0" w:rsidRPr="006545AD" w:rsidRDefault="004A59C0" w:rsidP="00463675">
      <w:pPr>
        <w:spacing w:beforeLines="60" w:before="144" w:afterLines="60" w:after="144" w:line="360" w:lineRule="exact"/>
        <w:ind w:firstLine="708"/>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 Nhãn xanh là nhãn hiệu được cơ quan có thẩm quyền cấp cho các cơ sở kinh doanh du lịch, điểm du lịch, khu du lịch khi thỏa mãn các tiêu chí, tiêu chuẩn do cơ quan có thẩm quyền ban hành. </w:t>
      </w:r>
    </w:p>
    <w:p w14:paraId="20671BC3" w14:textId="77777777" w:rsidR="004A59C0" w:rsidRPr="006545AD" w:rsidRDefault="004A59C0" w:rsidP="00463675">
      <w:pPr>
        <w:spacing w:beforeLines="60" w:before="144" w:afterLines="60" w:after="144" w:line="360" w:lineRule="exact"/>
        <w:ind w:firstLine="708"/>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Điểm du lịch, khu du lịch được cấp nhãn xanh là những điểm có nỗ lực trong việc bảo vệ môi trường, sử dụng hiệu quả tài nguyên, năng lượng, góp phần bảo vệ các di sản, phát triển kinh tế, văn hóa, xã hội của địa phương và phát triển du lịch bền vững.</w:t>
      </w:r>
    </w:p>
    <w:p w14:paraId="2EA0CBCD" w14:textId="77777777" w:rsidR="004A59C0" w:rsidRPr="006545AD" w:rsidRDefault="004A59C0" w:rsidP="00463675">
      <w:pPr>
        <w:spacing w:beforeLines="60" w:before="144" w:afterLines="60" w:after="144" w:line="360" w:lineRule="exact"/>
        <w:ind w:firstLine="708"/>
        <w:jc w:val="both"/>
        <w:rPr>
          <w:rFonts w:ascii="Times New Roman" w:eastAsia="Times New Roman" w:hAnsi="Times New Roman" w:cs="Times New Roman"/>
          <w:sz w:val="28"/>
          <w:szCs w:val="28"/>
        </w:rPr>
      </w:pPr>
      <w:r w:rsidRPr="006545AD">
        <w:rPr>
          <w:rFonts w:ascii="Times New Roman" w:eastAsia="Times New Roman" w:hAnsi="Times New Roman" w:cs="Times New Roman"/>
          <w:iCs/>
          <w:sz w:val="28"/>
          <w:szCs w:val="28"/>
        </w:rPr>
        <w:t xml:space="preserve">+ </w:t>
      </w:r>
      <w:r w:rsidRPr="006545AD">
        <w:rPr>
          <w:rFonts w:ascii="Times New Roman" w:eastAsia="Times New Roman" w:hAnsi="Times New Roman" w:cs="Times New Roman"/>
          <w:sz w:val="28"/>
          <w:szCs w:val="28"/>
        </w:rPr>
        <w:t xml:space="preserve">Cửa hàng mua sắm được cấp nhãn xanh là những cửa hàng có nỗ lực trong việc bảo vệ môi trường, sử dụng hiệu quả tài nguyên, năng lượng, góp phần </w:t>
      </w:r>
      <w:r w:rsidRPr="006545AD">
        <w:rPr>
          <w:rFonts w:ascii="Times New Roman" w:eastAsia="Times New Roman" w:hAnsi="Times New Roman" w:cs="Times New Roman"/>
          <w:sz w:val="28"/>
          <w:szCs w:val="28"/>
        </w:rPr>
        <w:lastRenderedPageBreak/>
        <w:t>bảo vệ các di sản, phát triển kinh tế, văn hóa, xã hội của địa phương và phát triển du lịch bền vững.</w:t>
      </w:r>
    </w:p>
    <w:p w14:paraId="69B747A5" w14:textId="77777777" w:rsidR="004A59C0" w:rsidRPr="006545AD" w:rsidRDefault="004A59C0" w:rsidP="00463675">
      <w:pPr>
        <w:spacing w:beforeLines="60" w:before="144" w:afterLines="60" w:after="144" w:line="360" w:lineRule="exact"/>
        <w:ind w:firstLine="708"/>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Cơ sở ăn uống được cấp nhãn xanh là đơn vị đã có những nỗ lực trong việc bảo vệ môi trường, sử dụng hiệu quả tài nguyên, năng lượng, nước, quản lý và xử lý tốt chất thải, tiếng ồn, góp phần phát triển kinh tế, văn hóa, xã hội của địa phương, của quốc gia và phát triển du lịch bền vững</w:t>
      </w:r>
    </w:p>
    <w:p w14:paraId="37446C6B" w14:textId="77777777" w:rsidR="004A59C0" w:rsidRPr="006545AD" w:rsidRDefault="004A59C0" w:rsidP="00463675">
      <w:pPr>
        <w:spacing w:beforeLines="60" w:before="144" w:afterLines="60" w:after="144" w:line="360" w:lineRule="exact"/>
        <w:ind w:firstLine="708"/>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Điểm dừng chân được cấp nhãn xanh là những điểm có nỗ lực trong việc bảo vệ môi trường, sử dụng hiệu quả tài nguyên, năng lượng, góp phần bảo vệ các di sản, phát triển kinh tế, văn hóa, xã hội của địa phương và phát triển du lịch bền vững.</w:t>
      </w:r>
    </w:p>
    <w:p w14:paraId="570018CA" w14:textId="77777777" w:rsidR="004A59C0" w:rsidRPr="006545AD" w:rsidRDefault="004A59C0" w:rsidP="00463675">
      <w:pPr>
        <w:spacing w:beforeLines="60" w:before="144" w:afterLines="60" w:after="144" w:line="360" w:lineRule="exact"/>
        <w:ind w:firstLine="708"/>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 Cơ sở lưu trú du lịch được dán nhãn xanh là cơ sở lưu trú đang hoạt động, kinh doanh hợp pháp tại Việt Nam có những nỗ lực trong việc bảo vệ môi trường, sử dụng hiệu quả tài nguyên và năng lượng, đóng góp vào việc bảo tồn di sản, phát triển kinh tế, văn hóa, xã hội của địa phương đồng thời theo đổi các chính sách phát triển du lịch bền vững.  </w:t>
      </w:r>
    </w:p>
    <w:p w14:paraId="39C3E802" w14:textId="77777777" w:rsidR="004A59C0" w:rsidRPr="006545AD" w:rsidRDefault="004A59C0" w:rsidP="00463675">
      <w:pPr>
        <w:spacing w:beforeLines="60" w:before="144" w:afterLines="60" w:after="144" w:line="360" w:lineRule="exact"/>
        <w:ind w:firstLine="706"/>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Công thức tính:</w:t>
      </w:r>
    </w:p>
    <w:tbl>
      <w:tblPr>
        <w:tblW w:w="5000" w:type="pct"/>
        <w:jc w:val="center"/>
        <w:tblLook w:val="0600" w:firstRow="0" w:lastRow="0" w:firstColumn="0" w:lastColumn="0" w:noHBand="1" w:noVBand="1"/>
      </w:tblPr>
      <w:tblGrid>
        <w:gridCol w:w="3271"/>
        <w:gridCol w:w="381"/>
        <w:gridCol w:w="4712"/>
        <w:gridCol w:w="708"/>
      </w:tblGrid>
      <w:tr w:rsidR="004A59C0" w:rsidRPr="006545AD" w14:paraId="44F09BD1" w14:textId="77777777" w:rsidTr="00DF246D">
        <w:trPr>
          <w:trHeight w:val="916"/>
          <w:jc w:val="center"/>
        </w:trPr>
        <w:tc>
          <w:tcPr>
            <w:tcW w:w="1803" w:type="pct"/>
            <w:vMerge w:val="restart"/>
            <w:tcMar>
              <w:top w:w="100" w:type="dxa"/>
              <w:left w:w="20" w:type="dxa"/>
              <w:bottom w:w="100" w:type="dxa"/>
              <w:right w:w="20" w:type="dxa"/>
            </w:tcMar>
            <w:vAlign w:val="center"/>
          </w:tcPr>
          <w:p w14:paraId="2BA85A69" w14:textId="77777777" w:rsidR="004A59C0" w:rsidRPr="006545AD" w:rsidRDefault="004A59C0" w:rsidP="00463675">
            <w:pPr>
              <w:spacing w:beforeLines="60" w:before="144" w:afterLines="60" w:after="144" w:line="360" w:lineRule="exact"/>
              <w:jc w:val="center"/>
              <w:rPr>
                <w:rFonts w:ascii="Times New Roman" w:eastAsia="Times New Roman" w:hAnsi="Times New Roman" w:cs="Times New Roman"/>
                <w:spacing w:val="-4"/>
                <w:sz w:val="28"/>
                <w:szCs w:val="28"/>
              </w:rPr>
            </w:pPr>
            <w:r w:rsidRPr="006545AD">
              <w:rPr>
                <w:rFonts w:ascii="Times New Roman" w:eastAsia="Times New Roman" w:hAnsi="Times New Roman" w:cs="Times New Roman"/>
                <w:spacing w:val="-4"/>
                <w:sz w:val="28"/>
                <w:szCs w:val="28"/>
              </w:rPr>
              <w:t>Tỷ lệ điểm đến du lịch, cơ sở kinh doanh du lịch được dán nhãn xanh (%)</w:t>
            </w:r>
          </w:p>
        </w:tc>
        <w:tc>
          <w:tcPr>
            <w:tcW w:w="210" w:type="pct"/>
            <w:vMerge w:val="restart"/>
            <w:tcMar>
              <w:top w:w="100" w:type="dxa"/>
              <w:left w:w="20" w:type="dxa"/>
              <w:bottom w:w="100" w:type="dxa"/>
              <w:right w:w="20" w:type="dxa"/>
            </w:tcMar>
            <w:vAlign w:val="center"/>
          </w:tcPr>
          <w:p w14:paraId="74A14522" w14:textId="77777777" w:rsidR="004A59C0" w:rsidRPr="006545AD" w:rsidRDefault="004A59C0" w:rsidP="00463675">
            <w:pPr>
              <w:spacing w:beforeLines="60" w:before="144" w:afterLines="60" w:after="144" w:line="360" w:lineRule="exact"/>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2597" w:type="pct"/>
            <w:tcBorders>
              <w:bottom w:val="single" w:sz="4" w:space="0" w:color="auto"/>
            </w:tcBorders>
            <w:tcMar>
              <w:top w:w="100" w:type="dxa"/>
              <w:left w:w="20" w:type="dxa"/>
              <w:bottom w:w="100" w:type="dxa"/>
              <w:right w:w="20" w:type="dxa"/>
            </w:tcMar>
            <w:vAlign w:val="center"/>
          </w:tcPr>
          <w:p w14:paraId="69E62522" w14:textId="77777777" w:rsidR="004A59C0" w:rsidRPr="006545AD" w:rsidRDefault="004A59C0" w:rsidP="00463675">
            <w:pPr>
              <w:spacing w:beforeLines="60" w:before="144" w:afterLines="60" w:after="144"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Số lượng</w:t>
            </w:r>
            <w:r w:rsidRPr="006545AD">
              <w:rPr>
                <w:rFonts w:ascii="Times New Roman" w:eastAsia="Times New Roman" w:hAnsi="Times New Roman" w:cs="Times New Roman"/>
                <w:bCs/>
                <w:spacing w:val="-4"/>
                <w:sz w:val="28"/>
                <w:szCs w:val="28"/>
              </w:rPr>
              <w:t xml:space="preserve"> điểm đến du lịch, cơ sở kinh doanh du lịch được dán nhãn xanh</w:t>
            </w:r>
          </w:p>
        </w:tc>
        <w:tc>
          <w:tcPr>
            <w:tcW w:w="390" w:type="pct"/>
            <w:vMerge w:val="restart"/>
            <w:tcMar>
              <w:top w:w="100" w:type="dxa"/>
              <w:left w:w="20" w:type="dxa"/>
              <w:bottom w:w="100" w:type="dxa"/>
              <w:right w:w="20" w:type="dxa"/>
            </w:tcMar>
            <w:vAlign w:val="center"/>
          </w:tcPr>
          <w:p w14:paraId="3D2B65E3" w14:textId="77777777" w:rsidR="004A59C0" w:rsidRPr="006545AD" w:rsidRDefault="004A59C0" w:rsidP="00463675">
            <w:pPr>
              <w:spacing w:beforeLines="60" w:before="144" w:afterLines="60" w:after="144"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6"/>
                <w:szCs w:val="26"/>
              </w:rPr>
              <w:t>×</w:t>
            </w:r>
            <w:r w:rsidRPr="006545AD">
              <w:rPr>
                <w:rFonts w:ascii="Times New Roman" w:eastAsia="Times New Roman" w:hAnsi="Times New Roman" w:cs="Times New Roman"/>
                <w:sz w:val="28"/>
                <w:szCs w:val="28"/>
              </w:rPr>
              <w:t xml:space="preserve"> 100</w:t>
            </w:r>
          </w:p>
        </w:tc>
      </w:tr>
      <w:tr w:rsidR="004A59C0" w:rsidRPr="006545AD" w14:paraId="490A6D76" w14:textId="77777777" w:rsidTr="00DF246D">
        <w:trPr>
          <w:trHeight w:val="772"/>
          <w:jc w:val="center"/>
        </w:trPr>
        <w:tc>
          <w:tcPr>
            <w:tcW w:w="1803" w:type="pct"/>
            <w:vMerge/>
            <w:shd w:val="clear" w:color="auto" w:fill="auto"/>
            <w:tcMar>
              <w:top w:w="100" w:type="dxa"/>
              <w:left w:w="100" w:type="dxa"/>
              <w:bottom w:w="100" w:type="dxa"/>
              <w:right w:w="100" w:type="dxa"/>
            </w:tcMar>
            <w:vAlign w:val="center"/>
          </w:tcPr>
          <w:p w14:paraId="5D967F69" w14:textId="77777777" w:rsidR="004A59C0" w:rsidRPr="006545AD" w:rsidRDefault="004A59C0" w:rsidP="00463675">
            <w:pPr>
              <w:spacing w:beforeLines="60" w:before="144" w:afterLines="60" w:after="144" w:line="360" w:lineRule="exact"/>
              <w:jc w:val="both"/>
              <w:rPr>
                <w:rFonts w:ascii="Times New Roman" w:eastAsia="Times New Roman" w:hAnsi="Times New Roman" w:cs="Times New Roman"/>
                <w:sz w:val="28"/>
                <w:szCs w:val="28"/>
              </w:rPr>
            </w:pPr>
          </w:p>
        </w:tc>
        <w:tc>
          <w:tcPr>
            <w:tcW w:w="210" w:type="pct"/>
            <w:vMerge/>
            <w:shd w:val="clear" w:color="auto" w:fill="auto"/>
            <w:tcMar>
              <w:top w:w="100" w:type="dxa"/>
              <w:left w:w="100" w:type="dxa"/>
              <w:bottom w:w="100" w:type="dxa"/>
              <w:right w:w="100" w:type="dxa"/>
            </w:tcMar>
            <w:vAlign w:val="center"/>
          </w:tcPr>
          <w:p w14:paraId="71A2BADB" w14:textId="77777777" w:rsidR="004A59C0" w:rsidRPr="006545AD" w:rsidRDefault="004A59C0" w:rsidP="00463675">
            <w:pPr>
              <w:spacing w:beforeLines="60" w:before="144" w:afterLines="60" w:after="144" w:line="360" w:lineRule="exact"/>
              <w:jc w:val="both"/>
              <w:rPr>
                <w:rFonts w:ascii="Times New Roman" w:eastAsia="Times New Roman" w:hAnsi="Times New Roman" w:cs="Times New Roman"/>
                <w:sz w:val="28"/>
                <w:szCs w:val="28"/>
              </w:rPr>
            </w:pPr>
          </w:p>
        </w:tc>
        <w:tc>
          <w:tcPr>
            <w:tcW w:w="2597" w:type="pct"/>
            <w:tcBorders>
              <w:top w:val="single" w:sz="4" w:space="0" w:color="auto"/>
            </w:tcBorders>
            <w:shd w:val="clear" w:color="auto" w:fill="auto"/>
            <w:tcMar>
              <w:top w:w="100" w:type="dxa"/>
              <w:left w:w="20" w:type="dxa"/>
              <w:bottom w:w="100" w:type="dxa"/>
              <w:right w:w="20" w:type="dxa"/>
            </w:tcMar>
            <w:vAlign w:val="center"/>
          </w:tcPr>
          <w:p w14:paraId="0AE749FD" w14:textId="77777777" w:rsidR="004A59C0" w:rsidRPr="006545AD" w:rsidRDefault="004A59C0" w:rsidP="00463675">
            <w:pPr>
              <w:spacing w:beforeLines="60" w:before="144" w:afterLines="60" w:after="144"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Số lượng</w:t>
            </w:r>
            <w:r w:rsidRPr="006545AD">
              <w:rPr>
                <w:rFonts w:ascii="Times New Roman" w:eastAsia="Times New Roman" w:hAnsi="Times New Roman" w:cs="Times New Roman"/>
                <w:bCs/>
                <w:spacing w:val="-4"/>
                <w:sz w:val="28"/>
                <w:szCs w:val="28"/>
              </w:rPr>
              <w:t xml:space="preserve"> điểm đến du lịch, cơ sở kinh doanh du lịch</w:t>
            </w:r>
          </w:p>
        </w:tc>
        <w:tc>
          <w:tcPr>
            <w:tcW w:w="390" w:type="pct"/>
            <w:vMerge/>
            <w:shd w:val="clear" w:color="auto" w:fill="auto"/>
            <w:tcMar>
              <w:top w:w="100" w:type="dxa"/>
              <w:left w:w="100" w:type="dxa"/>
              <w:bottom w:w="100" w:type="dxa"/>
              <w:right w:w="100" w:type="dxa"/>
            </w:tcMar>
            <w:vAlign w:val="center"/>
          </w:tcPr>
          <w:p w14:paraId="660E2E13" w14:textId="77777777" w:rsidR="004A59C0" w:rsidRPr="006545AD" w:rsidRDefault="004A59C0" w:rsidP="00463675">
            <w:pPr>
              <w:spacing w:beforeLines="60" w:before="144" w:afterLines="60" w:after="144" w:line="360" w:lineRule="exact"/>
              <w:jc w:val="both"/>
              <w:rPr>
                <w:rFonts w:ascii="Times New Roman" w:eastAsia="Times New Roman" w:hAnsi="Times New Roman" w:cs="Times New Roman"/>
                <w:sz w:val="28"/>
                <w:szCs w:val="28"/>
              </w:rPr>
            </w:pPr>
          </w:p>
        </w:tc>
      </w:tr>
    </w:tbl>
    <w:p w14:paraId="30162A8D" w14:textId="77777777" w:rsidR="004A59C0" w:rsidRPr="006545AD" w:rsidRDefault="004A59C0" w:rsidP="00463675">
      <w:pPr>
        <w:spacing w:beforeLines="60" w:before="144" w:afterLines="60" w:after="144" w:line="360" w:lineRule="exact"/>
        <w:ind w:firstLine="720"/>
        <w:jc w:val="both"/>
        <w:rPr>
          <w:rFonts w:ascii="Times New Roman" w:eastAsia="Times New Roman" w:hAnsi="Times New Roman" w:cs="Times New Roman"/>
          <w:b/>
          <w:sz w:val="28"/>
          <w:szCs w:val="28"/>
        </w:rPr>
      </w:pPr>
    </w:p>
    <w:p w14:paraId="5D6B1F2A" w14:textId="77777777" w:rsidR="004A59C0" w:rsidRPr="006545AD" w:rsidRDefault="004A59C0" w:rsidP="00463675">
      <w:pPr>
        <w:spacing w:beforeLines="60" w:before="144" w:afterLines="60" w:after="144"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2. Phân tổ chủ yếu</w:t>
      </w:r>
    </w:p>
    <w:p w14:paraId="71977415" w14:textId="77777777" w:rsidR="004A59C0" w:rsidRPr="006545AD" w:rsidRDefault="004A59C0" w:rsidP="00463675">
      <w:pPr>
        <w:spacing w:beforeLines="60" w:before="144" w:afterLines="60" w:after="144" w:line="360" w:lineRule="exact"/>
        <w:ind w:firstLine="720"/>
        <w:jc w:val="both"/>
        <w:rPr>
          <w:rFonts w:ascii="Times New Roman" w:eastAsia="Times New Roman" w:hAnsi="Times New Roman" w:cs="Times New Roman"/>
          <w:bCs/>
          <w:sz w:val="28"/>
          <w:szCs w:val="28"/>
        </w:rPr>
      </w:pPr>
      <w:r w:rsidRPr="006545AD">
        <w:rPr>
          <w:rFonts w:ascii="Times New Roman" w:eastAsia="Times New Roman" w:hAnsi="Times New Roman" w:cs="Times New Roman"/>
          <w:bCs/>
          <w:sz w:val="28"/>
          <w:szCs w:val="28"/>
        </w:rPr>
        <w:t xml:space="preserve">- Điểm du lịch; </w:t>
      </w:r>
    </w:p>
    <w:p w14:paraId="5A4D440F" w14:textId="77777777" w:rsidR="004A59C0" w:rsidRPr="006545AD" w:rsidRDefault="004A59C0" w:rsidP="00463675">
      <w:pPr>
        <w:spacing w:beforeLines="60" w:before="144" w:afterLines="60" w:after="144" w:line="360" w:lineRule="exact"/>
        <w:ind w:firstLine="720"/>
        <w:jc w:val="both"/>
        <w:rPr>
          <w:rFonts w:ascii="Times New Roman" w:eastAsia="Times New Roman" w:hAnsi="Times New Roman" w:cs="Times New Roman"/>
          <w:bCs/>
          <w:sz w:val="28"/>
          <w:szCs w:val="28"/>
        </w:rPr>
      </w:pPr>
      <w:r w:rsidRPr="006545AD">
        <w:rPr>
          <w:rFonts w:ascii="Times New Roman" w:eastAsia="Times New Roman" w:hAnsi="Times New Roman" w:cs="Times New Roman"/>
          <w:bCs/>
          <w:sz w:val="28"/>
          <w:szCs w:val="28"/>
        </w:rPr>
        <w:t xml:space="preserve">- Khu du lịch; </w:t>
      </w:r>
    </w:p>
    <w:p w14:paraId="6138EC28" w14:textId="77777777" w:rsidR="004A59C0" w:rsidRPr="006545AD" w:rsidRDefault="004A59C0" w:rsidP="00463675">
      <w:pPr>
        <w:spacing w:beforeLines="60" w:before="144" w:afterLines="60" w:after="144" w:line="360" w:lineRule="exact"/>
        <w:ind w:firstLine="720"/>
        <w:jc w:val="both"/>
        <w:rPr>
          <w:rFonts w:ascii="Times New Roman" w:eastAsia="Times New Roman" w:hAnsi="Times New Roman" w:cs="Times New Roman"/>
          <w:bCs/>
          <w:sz w:val="28"/>
          <w:szCs w:val="28"/>
        </w:rPr>
      </w:pPr>
      <w:r w:rsidRPr="006545AD">
        <w:rPr>
          <w:rFonts w:ascii="Times New Roman" w:eastAsia="Times New Roman" w:hAnsi="Times New Roman" w:cs="Times New Roman"/>
          <w:bCs/>
          <w:sz w:val="28"/>
          <w:szCs w:val="28"/>
        </w:rPr>
        <w:t xml:space="preserve">- Cửa hàng mua sắm phục vụ khách du lịch; </w:t>
      </w:r>
    </w:p>
    <w:p w14:paraId="5FC8AC45" w14:textId="77777777" w:rsidR="004A59C0" w:rsidRPr="006545AD" w:rsidRDefault="004A59C0" w:rsidP="00463675">
      <w:pPr>
        <w:spacing w:beforeLines="60" w:before="144" w:afterLines="60" w:after="144" w:line="360" w:lineRule="exact"/>
        <w:ind w:firstLine="720"/>
        <w:jc w:val="both"/>
        <w:rPr>
          <w:rFonts w:ascii="Times New Roman" w:eastAsia="Times New Roman" w:hAnsi="Times New Roman" w:cs="Times New Roman"/>
          <w:bCs/>
          <w:sz w:val="28"/>
          <w:szCs w:val="28"/>
        </w:rPr>
      </w:pPr>
      <w:r w:rsidRPr="006545AD">
        <w:rPr>
          <w:rFonts w:ascii="Times New Roman" w:eastAsia="Times New Roman" w:hAnsi="Times New Roman" w:cs="Times New Roman"/>
          <w:bCs/>
          <w:sz w:val="28"/>
          <w:szCs w:val="28"/>
        </w:rPr>
        <w:t xml:space="preserve">- Nhà hàng phục vụ khách du lịch; </w:t>
      </w:r>
    </w:p>
    <w:p w14:paraId="3085C8EE" w14:textId="77777777" w:rsidR="004A59C0" w:rsidRPr="006545AD" w:rsidRDefault="004A59C0" w:rsidP="00463675">
      <w:pPr>
        <w:spacing w:beforeLines="60" w:before="144" w:afterLines="60" w:after="144" w:line="360" w:lineRule="exact"/>
        <w:ind w:firstLine="720"/>
        <w:jc w:val="both"/>
        <w:rPr>
          <w:rFonts w:ascii="Times New Roman" w:eastAsia="Times New Roman" w:hAnsi="Times New Roman" w:cs="Times New Roman"/>
          <w:bCs/>
          <w:sz w:val="28"/>
          <w:szCs w:val="28"/>
        </w:rPr>
      </w:pPr>
      <w:r w:rsidRPr="006545AD">
        <w:rPr>
          <w:rFonts w:ascii="Times New Roman" w:eastAsia="Times New Roman" w:hAnsi="Times New Roman" w:cs="Times New Roman"/>
          <w:bCs/>
          <w:sz w:val="28"/>
          <w:szCs w:val="28"/>
        </w:rPr>
        <w:t xml:space="preserve">- Điểm dừng chân phục vụ khách du lịch; </w:t>
      </w:r>
    </w:p>
    <w:p w14:paraId="177A2197" w14:textId="77777777" w:rsidR="004A59C0" w:rsidRPr="006545AD" w:rsidRDefault="004A59C0" w:rsidP="00463675">
      <w:pPr>
        <w:spacing w:beforeLines="60" w:before="144" w:afterLines="60" w:after="144"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Cs/>
          <w:sz w:val="28"/>
          <w:szCs w:val="28"/>
        </w:rPr>
        <w:t>- Cơ sở lưu trú phục vụ khách du lịch</w:t>
      </w:r>
    </w:p>
    <w:p w14:paraId="43674A23" w14:textId="77777777" w:rsidR="004A59C0" w:rsidRPr="006545AD" w:rsidRDefault="004A59C0" w:rsidP="00463675">
      <w:pPr>
        <w:spacing w:beforeLines="60" w:before="144" w:afterLines="60" w:after="144"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Tỉnh, thành phố trực thuộc Trung ương.</w:t>
      </w:r>
    </w:p>
    <w:p w14:paraId="6C9407F7" w14:textId="77777777" w:rsidR="004A59C0" w:rsidRPr="006545AD" w:rsidRDefault="004A59C0" w:rsidP="00463675">
      <w:pPr>
        <w:spacing w:beforeLines="60" w:before="144" w:afterLines="60" w:after="144"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3. Kỳ công bố:</w:t>
      </w:r>
      <w:r w:rsidRPr="006545AD">
        <w:rPr>
          <w:rFonts w:ascii="Times New Roman" w:eastAsia="Times New Roman" w:hAnsi="Times New Roman" w:cs="Times New Roman"/>
          <w:sz w:val="28"/>
          <w:szCs w:val="28"/>
        </w:rPr>
        <w:t xml:space="preserve"> 2 năm.</w:t>
      </w:r>
    </w:p>
    <w:p w14:paraId="0602741D" w14:textId="77777777" w:rsidR="004A59C0" w:rsidRPr="006545AD" w:rsidRDefault="004A59C0" w:rsidP="00463675">
      <w:pPr>
        <w:spacing w:beforeLines="60" w:before="144" w:afterLines="60" w:after="144"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4. Nguồn số liệu:</w:t>
      </w:r>
    </w:p>
    <w:p w14:paraId="272D26DF" w14:textId="2B10058C" w:rsidR="004A59C0" w:rsidRPr="006545AD" w:rsidRDefault="004A59C0" w:rsidP="00463675">
      <w:pPr>
        <w:spacing w:beforeLines="60" w:before="144" w:afterLines="60" w:after="144" w:line="360" w:lineRule="exact"/>
        <w:ind w:firstLine="720"/>
        <w:jc w:val="both"/>
        <w:rPr>
          <w:rFonts w:ascii="Times New Roman" w:eastAsia="Times New Roman" w:hAnsi="Times New Roman" w:cs="Times New Roman"/>
          <w:sz w:val="28"/>
          <w:szCs w:val="28"/>
          <w:lang w:val="vi-VN"/>
        </w:rPr>
      </w:pPr>
      <w:r w:rsidRPr="006545AD">
        <w:rPr>
          <w:rFonts w:ascii="Times New Roman" w:eastAsia="Times New Roman" w:hAnsi="Times New Roman" w:cs="Times New Roman"/>
          <w:sz w:val="28"/>
          <w:szCs w:val="28"/>
        </w:rPr>
        <w:lastRenderedPageBreak/>
        <w:t>- Tổng hợp từ nguồn dữ liệu hồ sơ hành chính (C</w:t>
      </w:r>
      <w:r w:rsidRPr="006545AD">
        <w:rPr>
          <w:rFonts w:ascii="Times New Roman" w:eastAsia="Times New Roman" w:hAnsi="Times New Roman" w:cs="Times New Roman"/>
          <w:spacing w:val="-2"/>
          <w:sz w:val="28"/>
          <w:szCs w:val="28"/>
        </w:rPr>
        <w:t>ục Du lịch quốc gia Việt Nam – Bộ Văn hóa Thể thao và Du lịch là cơ quan chủ trì, hướng dẫn thực</w:t>
      </w:r>
      <w:r w:rsidR="00DF246D" w:rsidRPr="006545AD">
        <w:rPr>
          <w:rFonts w:ascii="Times New Roman" w:eastAsia="Times New Roman" w:hAnsi="Times New Roman" w:cs="Times New Roman"/>
          <w:spacing w:val="-2"/>
          <w:sz w:val="28"/>
          <w:szCs w:val="28"/>
        </w:rPr>
        <w:t xml:space="preserve"> hiện công nhận dán nhãn</w:t>
      </w:r>
      <w:r w:rsidRPr="006545AD">
        <w:rPr>
          <w:rFonts w:ascii="Times New Roman" w:eastAsia="Times New Roman" w:hAnsi="Times New Roman" w:cs="Times New Roman"/>
          <w:spacing w:val="-2"/>
          <w:sz w:val="28"/>
          <w:szCs w:val="28"/>
        </w:rPr>
        <w:t xml:space="preserve"> xanh</w:t>
      </w:r>
      <w:r w:rsidRPr="006545AD">
        <w:rPr>
          <w:rFonts w:ascii="Times New Roman" w:eastAsia="Times New Roman" w:hAnsi="Times New Roman" w:cs="Times New Roman"/>
          <w:sz w:val="28"/>
          <w:szCs w:val="28"/>
        </w:rPr>
        <w:t>)</w:t>
      </w:r>
      <w:r w:rsidRPr="006545AD">
        <w:rPr>
          <w:rFonts w:ascii="Times New Roman" w:eastAsia="Times New Roman" w:hAnsi="Times New Roman" w:cs="Times New Roman"/>
          <w:sz w:val="28"/>
          <w:szCs w:val="28"/>
          <w:lang w:val="vi-VN"/>
        </w:rPr>
        <w:t>.</w:t>
      </w:r>
    </w:p>
    <w:p w14:paraId="0A39048B" w14:textId="77777777" w:rsidR="004A59C0" w:rsidRPr="006545AD" w:rsidRDefault="004A59C0" w:rsidP="00463675">
      <w:pPr>
        <w:spacing w:beforeLines="60" w:before="144" w:afterLines="60" w:after="144"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5. Cơ quan chịu trách nhiệm thu thập, tổng hợp:</w:t>
      </w:r>
    </w:p>
    <w:p w14:paraId="486FFF91" w14:textId="77777777" w:rsidR="004A59C0" w:rsidRPr="006545AD" w:rsidRDefault="004A59C0" w:rsidP="00463675">
      <w:pPr>
        <w:spacing w:beforeLines="60" w:before="144" w:afterLines="60" w:after="144" w:line="360" w:lineRule="exact"/>
        <w:ind w:firstLine="708"/>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Chủ trì: Bộ Văn hóa Thể thao và Du lịch;</w:t>
      </w:r>
    </w:p>
    <w:p w14:paraId="0BAC4AED" w14:textId="77777777" w:rsidR="004A59C0" w:rsidRPr="006545AD" w:rsidRDefault="004A59C0" w:rsidP="00463675">
      <w:pPr>
        <w:spacing w:beforeLines="60" w:before="144" w:afterLines="60" w:after="144"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Phối hợp: Bộ Kế hoạch và Đầu tư (Tổng cục Thống kê).</w:t>
      </w:r>
    </w:p>
    <w:p w14:paraId="0EAD30E5" w14:textId="5A4A442E" w:rsidR="00210E81" w:rsidRPr="006545AD" w:rsidRDefault="004A59C0" w:rsidP="00463675">
      <w:pPr>
        <w:spacing w:beforeLines="60" w:before="144" w:afterLines="60" w:after="144" w:line="33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AB1EA5" w:rsidRPr="006545AD">
        <w:rPr>
          <w:rFonts w:ascii="Times New Roman" w:eastAsia="Times New Roman" w:hAnsi="Times New Roman" w:cs="Times New Roman"/>
          <w:b/>
          <w:sz w:val="28"/>
          <w:szCs w:val="28"/>
        </w:rPr>
        <w:t>2.24</w:t>
      </w:r>
      <w:r w:rsidR="00210E81" w:rsidRPr="006545AD">
        <w:rPr>
          <w:rFonts w:ascii="Times New Roman" w:eastAsia="Times New Roman" w:hAnsi="Times New Roman" w:cs="Times New Roman"/>
          <w:b/>
          <w:sz w:val="28"/>
          <w:szCs w:val="28"/>
        </w:rPr>
        <w:t>. Tỷ lệ các cơ sở đạt tiêu chuẩn cơ sở y tế xanh, bền</w:t>
      </w:r>
      <w:r w:rsidR="00C439C3" w:rsidRPr="006545AD">
        <w:rPr>
          <w:rFonts w:ascii="Times New Roman" w:eastAsia="Times New Roman" w:hAnsi="Times New Roman" w:cs="Times New Roman"/>
          <w:b/>
          <w:sz w:val="28"/>
          <w:szCs w:val="28"/>
        </w:rPr>
        <w:t xml:space="preserve"> vững so với tổng số cơ sở y tế</w:t>
      </w:r>
    </w:p>
    <w:p w14:paraId="25397305" w14:textId="77777777" w:rsidR="00210E81" w:rsidRPr="006545AD" w:rsidRDefault="00210E81" w:rsidP="00463675">
      <w:pPr>
        <w:spacing w:beforeLines="60" w:before="144" w:afterLines="60" w:after="144"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t>1. Khái niệm, phương pháp tính</w:t>
      </w:r>
    </w:p>
    <w:p w14:paraId="27FE58A4" w14:textId="77777777" w:rsidR="00210E81" w:rsidRPr="006545AD" w:rsidRDefault="00210E81" w:rsidP="00463675">
      <w:pPr>
        <w:spacing w:beforeLines="60" w:before="144" w:afterLines="60" w:after="144" w:line="360" w:lineRule="exact"/>
        <w:ind w:firstLine="708"/>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Cơ sở y tế đạt quy chuẩn, tiêu chuẩn cơ sở y tế xanh, bền vững là các cơ sở y tế đạt được các tiêu chí cơ sở y tế “xanh-sạch-đẹp” theo quy định của Bộ Y tế. Cơ sở y tế là tất cả cơ sở khám bệnh, chữa bệnh; cơ sở y tế dự phòng; cơ sở đào tạo khối ngành sức khỏe; cơ sở nghiên cứu, xét nghiệm, kiểm nghiệm, kiểm định, thử nghiệm y, dược. </w:t>
      </w:r>
    </w:p>
    <w:p w14:paraId="1677A0C6" w14:textId="0468A588" w:rsidR="000B3ABE" w:rsidRPr="006545AD" w:rsidRDefault="00210E81" w:rsidP="00463675">
      <w:pPr>
        <w:spacing w:beforeLines="60" w:before="144" w:afterLines="60" w:after="144" w:line="36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Tỷ lệ các cơ sở đạt tiêu chuẩn cơ sở y tế  xanh, bền vững là tỷ lệ phần trăm giữa số lượng cơ sở y tế được xếp loại “xanh-sạch-đẹp” đạt mức xuất sắc, tốt, khá so với tổng số cơ sở y tế .</w:t>
      </w:r>
    </w:p>
    <w:p w14:paraId="57D4367A" w14:textId="77777777" w:rsidR="00210E81" w:rsidRPr="006545AD" w:rsidRDefault="00210E81" w:rsidP="00463675">
      <w:pPr>
        <w:spacing w:beforeLines="60" w:before="144" w:afterLines="60" w:after="144" w:line="36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Công thức tính: </w:t>
      </w:r>
    </w:p>
    <w:tbl>
      <w:tblPr>
        <w:tblStyle w:val="18"/>
        <w:tblW w:w="5000" w:type="pct"/>
        <w:jc w:val="center"/>
        <w:tblBorders>
          <w:top w:val="nil"/>
          <w:left w:val="nil"/>
          <w:bottom w:val="nil"/>
          <w:right w:val="nil"/>
          <w:insideH w:val="nil"/>
          <w:insideV w:val="nil"/>
        </w:tblBorders>
        <w:tblLook w:val="0600" w:firstRow="0" w:lastRow="0" w:firstColumn="0" w:lastColumn="0" w:noHBand="1" w:noVBand="1"/>
      </w:tblPr>
      <w:tblGrid>
        <w:gridCol w:w="1704"/>
        <w:gridCol w:w="281"/>
        <w:gridCol w:w="6238"/>
        <w:gridCol w:w="849"/>
      </w:tblGrid>
      <w:tr w:rsidR="009A64D8" w:rsidRPr="006545AD" w14:paraId="0186C8B4" w14:textId="77777777" w:rsidTr="005725BC">
        <w:trPr>
          <w:trHeight w:val="176"/>
          <w:jc w:val="center"/>
        </w:trPr>
        <w:tc>
          <w:tcPr>
            <w:tcW w:w="939" w:type="pct"/>
            <w:vMerge w:val="restart"/>
            <w:tcBorders>
              <w:top w:val="nil"/>
              <w:left w:val="nil"/>
              <w:bottom w:val="nil"/>
              <w:right w:val="nil"/>
            </w:tcBorders>
            <w:tcMar>
              <w:top w:w="100" w:type="dxa"/>
              <w:left w:w="20" w:type="dxa"/>
              <w:bottom w:w="100" w:type="dxa"/>
              <w:right w:w="20" w:type="dxa"/>
            </w:tcMar>
            <w:vAlign w:val="center"/>
          </w:tcPr>
          <w:p w14:paraId="033AD930" w14:textId="6E2673F9" w:rsidR="00210E81" w:rsidRPr="006545AD" w:rsidRDefault="00210E81" w:rsidP="00463675">
            <w:pPr>
              <w:spacing w:beforeLines="60" w:before="144" w:afterLines="60" w:after="144"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Tỷ lệ các cơ sở đạt tiêu chuẩn cơ sở y </w:t>
            </w:r>
            <w:r w:rsidR="004A59C0" w:rsidRPr="006545AD">
              <w:rPr>
                <w:rFonts w:ascii="Times New Roman" w:eastAsia="Times New Roman" w:hAnsi="Times New Roman" w:cs="Times New Roman"/>
                <w:sz w:val="28"/>
                <w:szCs w:val="28"/>
              </w:rPr>
              <w:t>tế xanh</w:t>
            </w:r>
            <w:r w:rsidRPr="006545AD">
              <w:rPr>
                <w:rFonts w:ascii="Times New Roman" w:eastAsia="Times New Roman" w:hAnsi="Times New Roman" w:cs="Times New Roman"/>
                <w:sz w:val="28"/>
                <w:szCs w:val="28"/>
              </w:rPr>
              <w:t>, bền vững (%)</w:t>
            </w:r>
          </w:p>
        </w:tc>
        <w:tc>
          <w:tcPr>
            <w:tcW w:w="155" w:type="pct"/>
            <w:vMerge w:val="restart"/>
            <w:tcBorders>
              <w:top w:val="nil"/>
              <w:left w:val="nil"/>
              <w:bottom w:val="nil"/>
              <w:right w:val="nil"/>
            </w:tcBorders>
            <w:tcMar>
              <w:top w:w="100" w:type="dxa"/>
              <w:left w:w="20" w:type="dxa"/>
              <w:bottom w:w="100" w:type="dxa"/>
              <w:right w:w="20" w:type="dxa"/>
            </w:tcMar>
            <w:vAlign w:val="center"/>
          </w:tcPr>
          <w:p w14:paraId="03AACB60" w14:textId="77777777" w:rsidR="00210E81" w:rsidRPr="006545AD" w:rsidRDefault="00210E81" w:rsidP="00463675">
            <w:pPr>
              <w:spacing w:beforeLines="60" w:before="144" w:afterLines="60" w:after="144"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3438" w:type="pct"/>
            <w:tcBorders>
              <w:top w:val="nil"/>
              <w:left w:val="nil"/>
              <w:bottom w:val="single" w:sz="8" w:space="0" w:color="000000"/>
              <w:right w:val="nil"/>
            </w:tcBorders>
            <w:tcMar>
              <w:top w:w="100" w:type="dxa"/>
              <w:left w:w="20" w:type="dxa"/>
              <w:bottom w:w="100" w:type="dxa"/>
              <w:right w:w="20" w:type="dxa"/>
            </w:tcMar>
            <w:vAlign w:val="center"/>
          </w:tcPr>
          <w:p w14:paraId="4A48D98C" w14:textId="59FC5E8D" w:rsidR="00210E81" w:rsidRPr="006545AD" w:rsidRDefault="00210E81" w:rsidP="00463675">
            <w:pPr>
              <w:spacing w:beforeLines="60" w:before="144" w:afterLines="60" w:after="144"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Số lượng cơ sở y tế được xếp loại “xanh-sạch-đẹp” đạt mức xuất sắc, tốt, khá </w:t>
            </w:r>
          </w:p>
        </w:tc>
        <w:tc>
          <w:tcPr>
            <w:tcW w:w="468" w:type="pct"/>
            <w:vMerge w:val="restart"/>
            <w:tcBorders>
              <w:top w:val="nil"/>
              <w:left w:val="nil"/>
              <w:bottom w:val="nil"/>
              <w:right w:val="nil"/>
            </w:tcBorders>
            <w:tcMar>
              <w:top w:w="100" w:type="dxa"/>
              <w:left w:w="20" w:type="dxa"/>
              <w:bottom w:w="100" w:type="dxa"/>
              <w:right w:w="20" w:type="dxa"/>
            </w:tcMar>
            <w:vAlign w:val="center"/>
          </w:tcPr>
          <w:p w14:paraId="67CEBF1E" w14:textId="41C42AF4" w:rsidR="00210E81" w:rsidRPr="006545AD" w:rsidRDefault="00A339A7" w:rsidP="00463675">
            <w:pPr>
              <w:spacing w:beforeLines="60" w:before="144" w:afterLines="60" w:after="144" w:line="360" w:lineRule="exact"/>
              <w:jc w:val="center"/>
              <w:rPr>
                <w:rFonts w:ascii="Times New Roman" w:eastAsia="Times New Roman" w:hAnsi="Times New Roman" w:cs="Times New Roman"/>
                <w:sz w:val="28"/>
                <w:szCs w:val="28"/>
              </w:rPr>
            </w:pPr>
            <w:r w:rsidRPr="006545AD">
              <w:rPr>
                <w:sz w:val="26"/>
                <w:szCs w:val="26"/>
              </w:rPr>
              <w:t>×</w:t>
            </w:r>
            <w:r w:rsidR="00210E81" w:rsidRPr="006545AD">
              <w:rPr>
                <w:rFonts w:ascii="Times New Roman" w:eastAsia="Times New Roman" w:hAnsi="Times New Roman" w:cs="Times New Roman"/>
                <w:sz w:val="28"/>
                <w:szCs w:val="28"/>
              </w:rPr>
              <w:t xml:space="preserve"> 100</w:t>
            </w:r>
          </w:p>
        </w:tc>
      </w:tr>
      <w:tr w:rsidR="009A64D8" w:rsidRPr="006545AD" w14:paraId="5CC1B3F1" w14:textId="77777777" w:rsidTr="005725BC">
        <w:trPr>
          <w:trHeight w:val="1048"/>
          <w:jc w:val="center"/>
        </w:trPr>
        <w:tc>
          <w:tcPr>
            <w:tcW w:w="939" w:type="pct"/>
            <w:vMerge/>
            <w:tcBorders>
              <w:bottom w:val="nil"/>
              <w:right w:val="nil"/>
            </w:tcBorders>
            <w:shd w:val="clear" w:color="auto" w:fill="auto"/>
            <w:tcMar>
              <w:top w:w="100" w:type="dxa"/>
              <w:left w:w="100" w:type="dxa"/>
              <w:bottom w:w="100" w:type="dxa"/>
              <w:right w:w="100" w:type="dxa"/>
            </w:tcMar>
            <w:vAlign w:val="center"/>
          </w:tcPr>
          <w:p w14:paraId="2ACE5CF6" w14:textId="77777777" w:rsidR="00210E81" w:rsidRPr="006545AD" w:rsidRDefault="00210E81" w:rsidP="00463675">
            <w:pPr>
              <w:spacing w:beforeLines="60" w:before="144" w:afterLines="60" w:after="144" w:line="360" w:lineRule="exact"/>
              <w:jc w:val="both"/>
              <w:rPr>
                <w:rFonts w:ascii="Times New Roman" w:eastAsia="Times New Roman" w:hAnsi="Times New Roman" w:cs="Times New Roman"/>
                <w:sz w:val="28"/>
                <w:szCs w:val="28"/>
              </w:rPr>
            </w:pPr>
          </w:p>
        </w:tc>
        <w:tc>
          <w:tcPr>
            <w:tcW w:w="155" w:type="pct"/>
            <w:vMerge/>
            <w:tcBorders>
              <w:bottom w:val="nil"/>
              <w:right w:val="nil"/>
            </w:tcBorders>
            <w:shd w:val="clear" w:color="auto" w:fill="auto"/>
            <w:tcMar>
              <w:top w:w="100" w:type="dxa"/>
              <w:left w:w="100" w:type="dxa"/>
              <w:bottom w:w="100" w:type="dxa"/>
              <w:right w:w="100" w:type="dxa"/>
            </w:tcMar>
            <w:vAlign w:val="center"/>
          </w:tcPr>
          <w:p w14:paraId="49D10C5B" w14:textId="77777777" w:rsidR="00210E81" w:rsidRPr="006545AD" w:rsidRDefault="00210E81" w:rsidP="00463675">
            <w:pPr>
              <w:spacing w:beforeLines="60" w:before="144" w:afterLines="60" w:after="144" w:line="360" w:lineRule="exact"/>
              <w:jc w:val="both"/>
              <w:rPr>
                <w:rFonts w:ascii="Times New Roman" w:eastAsia="Times New Roman" w:hAnsi="Times New Roman" w:cs="Times New Roman"/>
                <w:sz w:val="28"/>
                <w:szCs w:val="28"/>
              </w:rPr>
            </w:pPr>
          </w:p>
        </w:tc>
        <w:tc>
          <w:tcPr>
            <w:tcW w:w="3438" w:type="pct"/>
            <w:tcBorders>
              <w:top w:val="nil"/>
              <w:left w:val="nil"/>
              <w:bottom w:val="nil"/>
              <w:right w:val="nil"/>
            </w:tcBorders>
            <w:shd w:val="clear" w:color="auto" w:fill="auto"/>
            <w:tcMar>
              <w:top w:w="100" w:type="dxa"/>
              <w:left w:w="20" w:type="dxa"/>
              <w:bottom w:w="100" w:type="dxa"/>
              <w:right w:w="20" w:type="dxa"/>
            </w:tcMar>
            <w:vAlign w:val="center"/>
          </w:tcPr>
          <w:p w14:paraId="73D3CCDE" w14:textId="77777777" w:rsidR="00210E81" w:rsidRPr="006545AD" w:rsidRDefault="00210E81" w:rsidP="00463675">
            <w:pPr>
              <w:spacing w:beforeLines="60" w:before="144" w:afterLines="60" w:after="144" w:line="240" w:lineRule="auto"/>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Tổng số cơ sở y tế</w:t>
            </w:r>
          </w:p>
        </w:tc>
        <w:tc>
          <w:tcPr>
            <w:tcW w:w="468" w:type="pct"/>
            <w:vMerge/>
            <w:tcBorders>
              <w:bottom w:val="nil"/>
              <w:right w:val="nil"/>
            </w:tcBorders>
            <w:shd w:val="clear" w:color="auto" w:fill="auto"/>
            <w:tcMar>
              <w:top w:w="100" w:type="dxa"/>
              <w:left w:w="100" w:type="dxa"/>
              <w:bottom w:w="100" w:type="dxa"/>
              <w:right w:w="100" w:type="dxa"/>
            </w:tcMar>
            <w:vAlign w:val="center"/>
          </w:tcPr>
          <w:p w14:paraId="1F676606" w14:textId="77777777" w:rsidR="00210E81" w:rsidRPr="006545AD" w:rsidRDefault="00210E81" w:rsidP="00463675">
            <w:pPr>
              <w:spacing w:beforeLines="60" w:before="144" w:afterLines="60" w:after="144" w:line="360" w:lineRule="exact"/>
              <w:jc w:val="both"/>
              <w:rPr>
                <w:rFonts w:ascii="Times New Roman" w:eastAsia="Times New Roman" w:hAnsi="Times New Roman" w:cs="Times New Roman"/>
                <w:sz w:val="28"/>
                <w:szCs w:val="28"/>
              </w:rPr>
            </w:pPr>
          </w:p>
        </w:tc>
      </w:tr>
    </w:tbl>
    <w:p w14:paraId="261C0DDA" w14:textId="1DB0A36A" w:rsidR="00210E81" w:rsidRPr="006545AD" w:rsidRDefault="00210E81" w:rsidP="00463675">
      <w:pPr>
        <w:spacing w:beforeLines="60" w:before="144" w:afterLines="60" w:after="144" w:line="340" w:lineRule="exact"/>
        <w:ind w:firstLine="709"/>
        <w:jc w:val="both"/>
        <w:rPr>
          <w:rFonts w:ascii="Times New Roman" w:eastAsia="Times New Roman" w:hAnsi="Times New Roman" w:cs="Times New Roman"/>
          <w:spacing w:val="-2"/>
          <w:sz w:val="28"/>
          <w:szCs w:val="28"/>
        </w:rPr>
      </w:pPr>
      <w:r w:rsidRPr="006545AD">
        <w:rPr>
          <w:rFonts w:ascii="Times New Roman" w:eastAsia="Times New Roman" w:hAnsi="Times New Roman" w:cs="Times New Roman"/>
          <w:spacing w:val="-2"/>
          <w:sz w:val="28"/>
          <w:szCs w:val="28"/>
        </w:rPr>
        <w:t>Tỷ lệ các cơ sở đạt tiêu chuẩn cơ sở y tế  xanh, bền vững là số lượng cơ sở y tế được xếp loại “xanh-sạch-đẹp” đạt mức xuất sắc, tốt, khá/ Tổng số cơ sở y tế.</w:t>
      </w:r>
    </w:p>
    <w:p w14:paraId="1D4C2323" w14:textId="77777777" w:rsidR="00210E81" w:rsidRPr="006545AD" w:rsidRDefault="00210E81" w:rsidP="00463675">
      <w:pPr>
        <w:spacing w:beforeLines="60" w:before="144" w:afterLines="60" w:after="144" w:line="34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2. Phân tổ chủ yếu</w:t>
      </w:r>
    </w:p>
    <w:p w14:paraId="0CECBF5F" w14:textId="77777777" w:rsidR="00210E81" w:rsidRPr="006545AD" w:rsidRDefault="00210E81" w:rsidP="00463675">
      <w:pPr>
        <w:spacing w:beforeLines="60" w:before="144" w:afterLines="60" w:after="144" w:line="340" w:lineRule="exact"/>
        <w:ind w:firstLine="708"/>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Tỉnh, thành phố trực thuộc Trung ương;</w:t>
      </w:r>
    </w:p>
    <w:p w14:paraId="71766831" w14:textId="77777777" w:rsidR="00210E81" w:rsidRPr="006545AD" w:rsidRDefault="00210E81" w:rsidP="00463675">
      <w:pPr>
        <w:spacing w:beforeLines="60" w:before="144" w:afterLines="60" w:after="144" w:line="340" w:lineRule="exact"/>
        <w:ind w:firstLine="708"/>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Loại hình cơ sở y tế (công lập, ngoài công lập);</w:t>
      </w:r>
    </w:p>
    <w:p w14:paraId="668800FB" w14:textId="77777777" w:rsidR="00210E81" w:rsidRPr="006545AD" w:rsidRDefault="00210E81" w:rsidP="00463675">
      <w:pPr>
        <w:spacing w:beforeLines="60" w:before="144" w:afterLines="60" w:after="144" w:line="34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Xếp loại: Xuất sắc, tốt, khá, trung bình, kém.</w:t>
      </w:r>
    </w:p>
    <w:p w14:paraId="0A9A8DA8" w14:textId="77777777" w:rsidR="00210E81" w:rsidRPr="006545AD" w:rsidRDefault="00210E81" w:rsidP="00463675">
      <w:pPr>
        <w:spacing w:beforeLines="60" w:before="144" w:afterLines="60" w:after="144" w:line="34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 xml:space="preserve">3. Kỳ công bố: </w:t>
      </w:r>
      <w:r w:rsidRPr="006545AD">
        <w:rPr>
          <w:rFonts w:ascii="Times New Roman" w:eastAsia="Times New Roman" w:hAnsi="Times New Roman" w:cs="Times New Roman"/>
          <w:sz w:val="28"/>
          <w:szCs w:val="28"/>
        </w:rPr>
        <w:t>Năm</w:t>
      </w:r>
    </w:p>
    <w:p w14:paraId="66390BCB" w14:textId="77777777" w:rsidR="00210E81" w:rsidRPr="006545AD" w:rsidRDefault="00210E81" w:rsidP="00463675">
      <w:pPr>
        <w:spacing w:beforeLines="60" w:before="144" w:afterLines="60" w:after="144" w:line="34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4. Nguồn số liệu:</w:t>
      </w:r>
    </w:p>
    <w:p w14:paraId="1D632D60" w14:textId="543BFA70" w:rsidR="004A59C0" w:rsidRPr="006545AD" w:rsidRDefault="00210E81" w:rsidP="00463675">
      <w:pPr>
        <w:spacing w:beforeLines="60" w:before="144" w:afterLines="60" w:after="144" w:line="34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 Tổng hợp từ nguồn dữ liệu, hồ sơ hành chính </w:t>
      </w:r>
    </w:p>
    <w:p w14:paraId="7E26DBF3" w14:textId="172061A2" w:rsidR="00210E81" w:rsidRPr="006545AD" w:rsidRDefault="000B3ABE" w:rsidP="009E1776">
      <w:pPr>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lastRenderedPageBreak/>
        <w:tab/>
      </w:r>
      <w:r w:rsidR="00210E81" w:rsidRPr="006545AD">
        <w:rPr>
          <w:rFonts w:ascii="Times New Roman" w:eastAsia="Times New Roman" w:hAnsi="Times New Roman" w:cs="Times New Roman"/>
          <w:b/>
          <w:sz w:val="28"/>
          <w:szCs w:val="28"/>
        </w:rPr>
        <w:t>5. Cơ quan chịu trách nhiệm thu thập, tổng hợp:</w:t>
      </w:r>
    </w:p>
    <w:p w14:paraId="33D0F609" w14:textId="77777777" w:rsidR="00210E81" w:rsidRPr="006545AD" w:rsidRDefault="00210E81" w:rsidP="005725BC">
      <w:pPr>
        <w:spacing w:before="60" w:after="60" w:line="340" w:lineRule="exact"/>
        <w:ind w:firstLine="708"/>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Chủ trì: Bộ Y tế;</w:t>
      </w:r>
    </w:p>
    <w:p w14:paraId="727B7B60" w14:textId="77777777" w:rsidR="00210E81" w:rsidRPr="006545AD" w:rsidRDefault="00210E81" w:rsidP="005725BC">
      <w:pPr>
        <w:spacing w:before="60" w:after="60" w:line="34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Phối hợp: Bộ Kế hoạch và Đầu tư (Tổng cục Thống kê).</w:t>
      </w:r>
    </w:p>
    <w:p w14:paraId="5638A344" w14:textId="32A90726" w:rsidR="008A69D5" w:rsidRPr="006545AD" w:rsidRDefault="008A69D5" w:rsidP="005725BC">
      <w:pPr>
        <w:spacing w:before="60" w:after="60" w:line="34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AB1EA5" w:rsidRPr="006545AD">
        <w:rPr>
          <w:rFonts w:ascii="Times New Roman" w:eastAsia="Times New Roman" w:hAnsi="Times New Roman" w:cs="Times New Roman"/>
          <w:b/>
          <w:sz w:val="28"/>
          <w:szCs w:val="28"/>
        </w:rPr>
        <w:t>2.25</w:t>
      </w:r>
      <w:r w:rsidRPr="006545AD">
        <w:rPr>
          <w:rFonts w:ascii="Times New Roman" w:eastAsia="Times New Roman" w:hAnsi="Times New Roman" w:cs="Times New Roman"/>
          <w:b/>
          <w:sz w:val="28"/>
          <w:szCs w:val="28"/>
        </w:rPr>
        <w:t>. Tỷ trọng giá trị tăng thêm của kinh tế số trong tổng sản phẩm trong nước</w:t>
      </w:r>
    </w:p>
    <w:p w14:paraId="55DC4630" w14:textId="77777777" w:rsidR="008A69D5" w:rsidRPr="006545AD" w:rsidRDefault="008A69D5" w:rsidP="005725BC">
      <w:pPr>
        <w:spacing w:before="60" w:after="60" w:line="34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t>1. Khái niệm, phương pháp tính</w:t>
      </w:r>
    </w:p>
    <w:p w14:paraId="7E7D7B25" w14:textId="77777777" w:rsidR="008A69D5" w:rsidRPr="006545AD" w:rsidRDefault="008A69D5" w:rsidP="005725BC">
      <w:pPr>
        <w:spacing w:before="60" w:after="60" w:line="34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Tỷ trọng giá trị tăng thêm của kinh tế số trong tổng sản phẩm trong nước là tỷ lệ phần trăm giữa tổng giá trị tăng thêm do kinh tế số tạo ra so với tổng sản phẩm trong nước trong kỳ báo cáo.</w:t>
      </w:r>
    </w:p>
    <w:p w14:paraId="2EEA473C" w14:textId="77777777" w:rsidR="008A69D5" w:rsidRPr="006545AD" w:rsidRDefault="008A69D5" w:rsidP="008A69D5">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Công thức tính:</w:t>
      </w:r>
    </w:p>
    <w:tbl>
      <w:tblPr>
        <w:tblStyle w:val="18"/>
        <w:tblW w:w="5000" w:type="pct"/>
        <w:jc w:val="center"/>
        <w:tblBorders>
          <w:top w:val="nil"/>
          <w:left w:val="nil"/>
          <w:bottom w:val="nil"/>
          <w:right w:val="nil"/>
          <w:insideH w:val="nil"/>
          <w:insideV w:val="nil"/>
        </w:tblBorders>
        <w:tblLook w:val="0600" w:firstRow="0" w:lastRow="0" w:firstColumn="0" w:lastColumn="0" w:noHBand="1" w:noVBand="1"/>
      </w:tblPr>
      <w:tblGrid>
        <w:gridCol w:w="3270"/>
        <w:gridCol w:w="385"/>
        <w:gridCol w:w="4474"/>
        <w:gridCol w:w="943"/>
      </w:tblGrid>
      <w:tr w:rsidR="008A69D5" w:rsidRPr="006545AD" w14:paraId="76B7DF0F" w14:textId="77777777" w:rsidTr="00350DB3">
        <w:trPr>
          <w:trHeight w:val="585"/>
          <w:jc w:val="center"/>
        </w:trPr>
        <w:tc>
          <w:tcPr>
            <w:tcW w:w="1802" w:type="pct"/>
            <w:vMerge w:val="restart"/>
            <w:tcBorders>
              <w:top w:val="nil"/>
              <w:left w:val="nil"/>
              <w:bottom w:val="nil"/>
              <w:right w:val="nil"/>
            </w:tcBorders>
            <w:tcMar>
              <w:top w:w="100" w:type="dxa"/>
              <w:left w:w="20" w:type="dxa"/>
              <w:bottom w:w="100" w:type="dxa"/>
              <w:right w:w="20" w:type="dxa"/>
            </w:tcMar>
            <w:vAlign w:val="center"/>
          </w:tcPr>
          <w:p w14:paraId="6CBB87F6" w14:textId="77777777" w:rsidR="008A69D5" w:rsidRPr="006545AD" w:rsidRDefault="008A69D5" w:rsidP="00350DB3">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Tỷ trọng giá trị tăng thêm của kinh tế số trong tổng sản phẩm trong nước (%)</w:t>
            </w:r>
          </w:p>
        </w:tc>
        <w:tc>
          <w:tcPr>
            <w:tcW w:w="212" w:type="pct"/>
            <w:vMerge w:val="restart"/>
            <w:tcBorders>
              <w:top w:val="nil"/>
              <w:left w:val="nil"/>
              <w:bottom w:val="nil"/>
              <w:right w:val="nil"/>
            </w:tcBorders>
            <w:tcMar>
              <w:top w:w="100" w:type="dxa"/>
              <w:left w:w="20" w:type="dxa"/>
              <w:bottom w:w="100" w:type="dxa"/>
              <w:right w:w="20" w:type="dxa"/>
            </w:tcMar>
            <w:vAlign w:val="center"/>
          </w:tcPr>
          <w:p w14:paraId="715BC6ED" w14:textId="77777777" w:rsidR="008A69D5" w:rsidRPr="006545AD" w:rsidRDefault="008A69D5" w:rsidP="00350DB3">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2466" w:type="pct"/>
            <w:tcBorders>
              <w:top w:val="nil"/>
              <w:left w:val="nil"/>
              <w:bottom w:val="single" w:sz="8" w:space="0" w:color="000000"/>
              <w:right w:val="nil"/>
            </w:tcBorders>
            <w:tcMar>
              <w:top w:w="100" w:type="dxa"/>
              <w:left w:w="20" w:type="dxa"/>
              <w:bottom w:w="100" w:type="dxa"/>
              <w:right w:w="20" w:type="dxa"/>
            </w:tcMar>
            <w:vAlign w:val="center"/>
          </w:tcPr>
          <w:p w14:paraId="68EB54ED" w14:textId="77777777" w:rsidR="008A69D5" w:rsidRPr="006545AD" w:rsidRDefault="008A69D5" w:rsidP="00350DB3">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Giá trị tăng thêm của kinh tế số</w:t>
            </w:r>
          </w:p>
        </w:tc>
        <w:tc>
          <w:tcPr>
            <w:tcW w:w="520" w:type="pct"/>
            <w:vMerge w:val="restart"/>
            <w:tcBorders>
              <w:top w:val="nil"/>
              <w:left w:val="nil"/>
              <w:bottom w:val="nil"/>
              <w:right w:val="nil"/>
            </w:tcBorders>
            <w:tcMar>
              <w:top w:w="100" w:type="dxa"/>
              <w:left w:w="20" w:type="dxa"/>
              <w:bottom w:w="100" w:type="dxa"/>
              <w:right w:w="20" w:type="dxa"/>
            </w:tcMar>
            <w:vAlign w:val="center"/>
          </w:tcPr>
          <w:p w14:paraId="2725F86B" w14:textId="1C79EC02" w:rsidR="008A69D5" w:rsidRPr="006545AD" w:rsidRDefault="00A339A7" w:rsidP="00350DB3">
            <w:pPr>
              <w:spacing w:before="60" w:after="60" w:line="360" w:lineRule="exact"/>
              <w:jc w:val="center"/>
              <w:rPr>
                <w:rFonts w:ascii="Times New Roman" w:eastAsia="Times New Roman" w:hAnsi="Times New Roman" w:cs="Times New Roman"/>
                <w:sz w:val="28"/>
                <w:szCs w:val="28"/>
              </w:rPr>
            </w:pPr>
            <w:r w:rsidRPr="006545AD">
              <w:rPr>
                <w:sz w:val="26"/>
                <w:szCs w:val="26"/>
              </w:rPr>
              <w:t>×</w:t>
            </w:r>
            <w:r w:rsidR="008A69D5" w:rsidRPr="006545AD">
              <w:rPr>
                <w:rFonts w:ascii="Times New Roman" w:eastAsia="Times New Roman" w:hAnsi="Times New Roman" w:cs="Times New Roman"/>
                <w:sz w:val="28"/>
                <w:szCs w:val="28"/>
              </w:rPr>
              <w:t xml:space="preserve"> 100</w:t>
            </w:r>
          </w:p>
        </w:tc>
      </w:tr>
      <w:tr w:rsidR="008A69D5" w:rsidRPr="006545AD" w14:paraId="2766973A" w14:textId="77777777" w:rsidTr="005725BC">
        <w:trPr>
          <w:trHeight w:val="473"/>
          <w:jc w:val="center"/>
        </w:trPr>
        <w:tc>
          <w:tcPr>
            <w:tcW w:w="1802" w:type="pct"/>
            <w:vMerge/>
            <w:tcBorders>
              <w:bottom w:val="nil"/>
              <w:right w:val="nil"/>
            </w:tcBorders>
            <w:shd w:val="clear" w:color="auto" w:fill="auto"/>
            <w:tcMar>
              <w:top w:w="100" w:type="dxa"/>
              <w:left w:w="100" w:type="dxa"/>
              <w:bottom w:w="100" w:type="dxa"/>
              <w:right w:w="100" w:type="dxa"/>
            </w:tcMar>
            <w:vAlign w:val="center"/>
          </w:tcPr>
          <w:p w14:paraId="06F53984" w14:textId="77777777" w:rsidR="008A69D5" w:rsidRPr="006545AD" w:rsidRDefault="008A69D5" w:rsidP="00350DB3">
            <w:pPr>
              <w:spacing w:before="60" w:after="60" w:line="360" w:lineRule="exact"/>
              <w:jc w:val="both"/>
              <w:rPr>
                <w:rFonts w:ascii="Times New Roman" w:eastAsia="Times New Roman" w:hAnsi="Times New Roman" w:cs="Times New Roman"/>
                <w:sz w:val="28"/>
                <w:szCs w:val="28"/>
              </w:rPr>
            </w:pPr>
          </w:p>
        </w:tc>
        <w:tc>
          <w:tcPr>
            <w:tcW w:w="212" w:type="pct"/>
            <w:vMerge/>
            <w:tcBorders>
              <w:bottom w:val="nil"/>
              <w:right w:val="nil"/>
            </w:tcBorders>
            <w:shd w:val="clear" w:color="auto" w:fill="auto"/>
            <w:tcMar>
              <w:top w:w="100" w:type="dxa"/>
              <w:left w:w="100" w:type="dxa"/>
              <w:bottom w:w="100" w:type="dxa"/>
              <w:right w:w="100" w:type="dxa"/>
            </w:tcMar>
            <w:vAlign w:val="center"/>
          </w:tcPr>
          <w:p w14:paraId="08AC2232" w14:textId="77777777" w:rsidR="008A69D5" w:rsidRPr="006545AD" w:rsidRDefault="008A69D5" w:rsidP="00350DB3">
            <w:pPr>
              <w:spacing w:before="60" w:after="60" w:line="360" w:lineRule="exact"/>
              <w:jc w:val="both"/>
              <w:rPr>
                <w:rFonts w:ascii="Times New Roman" w:eastAsia="Times New Roman" w:hAnsi="Times New Roman" w:cs="Times New Roman"/>
                <w:sz w:val="28"/>
                <w:szCs w:val="28"/>
              </w:rPr>
            </w:pPr>
          </w:p>
        </w:tc>
        <w:tc>
          <w:tcPr>
            <w:tcW w:w="2466" w:type="pct"/>
            <w:tcBorders>
              <w:top w:val="nil"/>
              <w:left w:val="nil"/>
              <w:bottom w:val="nil"/>
              <w:right w:val="nil"/>
            </w:tcBorders>
            <w:shd w:val="clear" w:color="auto" w:fill="auto"/>
            <w:tcMar>
              <w:top w:w="100" w:type="dxa"/>
              <w:left w:w="20" w:type="dxa"/>
              <w:bottom w:w="100" w:type="dxa"/>
              <w:right w:w="20" w:type="dxa"/>
            </w:tcMar>
            <w:vAlign w:val="center"/>
          </w:tcPr>
          <w:p w14:paraId="4EA89634" w14:textId="77777777" w:rsidR="008A69D5" w:rsidRPr="006545AD" w:rsidRDefault="008A69D5" w:rsidP="00350DB3">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Tổng sản phẩm trong nước</w:t>
            </w:r>
          </w:p>
        </w:tc>
        <w:tc>
          <w:tcPr>
            <w:tcW w:w="520" w:type="pct"/>
            <w:vMerge/>
            <w:tcBorders>
              <w:bottom w:val="nil"/>
              <w:right w:val="nil"/>
            </w:tcBorders>
            <w:shd w:val="clear" w:color="auto" w:fill="auto"/>
            <w:tcMar>
              <w:top w:w="100" w:type="dxa"/>
              <w:left w:w="100" w:type="dxa"/>
              <w:bottom w:w="100" w:type="dxa"/>
              <w:right w:w="100" w:type="dxa"/>
            </w:tcMar>
            <w:vAlign w:val="center"/>
          </w:tcPr>
          <w:p w14:paraId="34973204" w14:textId="77777777" w:rsidR="008A69D5" w:rsidRPr="006545AD" w:rsidRDefault="008A69D5" w:rsidP="00350DB3">
            <w:pPr>
              <w:spacing w:before="60" w:after="60" w:line="360" w:lineRule="exact"/>
              <w:jc w:val="both"/>
              <w:rPr>
                <w:rFonts w:ascii="Times New Roman" w:eastAsia="Times New Roman" w:hAnsi="Times New Roman" w:cs="Times New Roman"/>
                <w:sz w:val="28"/>
                <w:szCs w:val="28"/>
              </w:rPr>
            </w:pPr>
          </w:p>
        </w:tc>
      </w:tr>
    </w:tbl>
    <w:p w14:paraId="25C44265" w14:textId="77777777" w:rsidR="008A69D5" w:rsidRPr="006545AD" w:rsidRDefault="008A69D5" w:rsidP="008A69D5">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Kinh tế số là hoạt động kinh tế sử dụng công nghệ số và dữ liệu số làm yếu tố đầu vào chính, sử dụng môi trường số làm không gian hoạt động chính, sử dụng công nghệ thông tin - viễn thông để tăng năng suất lao động, đổi mới mô hình kinh doanh và tối ưu hóa cấu trúc nền kinh tế.</w:t>
      </w:r>
    </w:p>
    <w:p w14:paraId="7533EA9D" w14:textId="77777777" w:rsidR="008A69D5" w:rsidRPr="006545AD" w:rsidRDefault="008A69D5" w:rsidP="00D320C2">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Kinh tế số bao gồm:</w:t>
      </w:r>
    </w:p>
    <w:p w14:paraId="63BC85A4" w14:textId="77777777" w:rsidR="008A69D5" w:rsidRPr="006545AD" w:rsidRDefault="008A69D5" w:rsidP="008A69D5">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Kinh tế số ICT là hoạt động công nghiệp công nghệ thông tin, điện tử - viễn thông và hoạt động cung cấp dịch vụ viễn thông.</w:t>
      </w:r>
    </w:p>
    <w:p w14:paraId="525FC11D" w14:textId="77777777" w:rsidR="008A69D5" w:rsidRPr="006545AD" w:rsidRDefault="008A69D5" w:rsidP="008A69D5">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Kinh tế số nền tảng là hoạt động kinh tế của các nền tảng số; các hệ thống trực tuyến kết nối giữa cung, cầu và các dịch vụ trực tuyến trên mạng.</w:t>
      </w:r>
    </w:p>
    <w:p w14:paraId="3E805BE3" w14:textId="77777777" w:rsidR="008A69D5" w:rsidRPr="006545AD" w:rsidRDefault="008A69D5" w:rsidP="008A69D5">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Kinh tế số ngành là hoạt động kinh tế số trong các ngành, lĩnh vực.</w:t>
      </w:r>
    </w:p>
    <w:p w14:paraId="5D51F1F3" w14:textId="77777777" w:rsidR="008A69D5" w:rsidRPr="006545AD" w:rsidRDefault="008A69D5" w:rsidP="008A69D5">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2. Phân tổ chủ yếu</w:t>
      </w:r>
    </w:p>
    <w:p w14:paraId="2BBBD2FE" w14:textId="77777777" w:rsidR="008A69D5" w:rsidRPr="006545AD" w:rsidRDefault="008A69D5" w:rsidP="008A69D5">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Ngành kinh tế;</w:t>
      </w:r>
    </w:p>
    <w:p w14:paraId="421D187B" w14:textId="02B840A5" w:rsidR="00125A76" w:rsidRPr="006545AD" w:rsidRDefault="00125A76" w:rsidP="008A69D5">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Loại hình kinh tế;</w:t>
      </w:r>
    </w:p>
    <w:p w14:paraId="35F13AB2" w14:textId="77777777" w:rsidR="008A69D5" w:rsidRPr="006545AD" w:rsidRDefault="008A69D5" w:rsidP="008A69D5">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Tỉnh, thành phố trực thuộc Trung ương;</w:t>
      </w:r>
    </w:p>
    <w:p w14:paraId="02659642" w14:textId="77777777" w:rsidR="008A69D5" w:rsidRPr="006545AD" w:rsidRDefault="008A69D5" w:rsidP="008A69D5">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Vùng kinh tế - xã hội.</w:t>
      </w:r>
    </w:p>
    <w:p w14:paraId="0E42226B" w14:textId="77777777" w:rsidR="008A69D5" w:rsidRPr="006545AD" w:rsidRDefault="008A69D5" w:rsidP="008A69D5">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 xml:space="preserve">3. Kỳ công bố: </w:t>
      </w:r>
      <w:r w:rsidRPr="006545AD">
        <w:rPr>
          <w:rFonts w:ascii="Times New Roman" w:eastAsia="Times New Roman" w:hAnsi="Times New Roman" w:cs="Times New Roman"/>
          <w:sz w:val="28"/>
          <w:szCs w:val="28"/>
        </w:rPr>
        <w:t>Năm.</w:t>
      </w:r>
    </w:p>
    <w:p w14:paraId="1A2F1E72" w14:textId="77777777" w:rsidR="008A69D5" w:rsidRPr="006545AD" w:rsidRDefault="008A69D5" w:rsidP="008A69D5">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4. Nguồn số liệu</w:t>
      </w:r>
    </w:p>
    <w:p w14:paraId="1CAFAF0B" w14:textId="77777777" w:rsidR="008A69D5" w:rsidRPr="006545AD" w:rsidRDefault="008A69D5" w:rsidP="008A69D5">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Tổng điều tra kinh tế;</w:t>
      </w:r>
    </w:p>
    <w:p w14:paraId="1ADAF23E" w14:textId="77777777" w:rsidR="008A69D5" w:rsidRPr="006545AD" w:rsidRDefault="008A69D5" w:rsidP="008A69D5">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Điều tra doanh nghiệp;</w:t>
      </w:r>
    </w:p>
    <w:p w14:paraId="5C8C05AB" w14:textId="77777777" w:rsidR="008A69D5" w:rsidRPr="006545AD" w:rsidRDefault="008A69D5" w:rsidP="008A69D5">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Điều tra cơ sở sản xuất kinh doanh cá thể;</w:t>
      </w:r>
    </w:p>
    <w:p w14:paraId="02C26676" w14:textId="77777777" w:rsidR="008A69D5" w:rsidRPr="006545AD" w:rsidRDefault="008A69D5" w:rsidP="008A69D5">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sz w:val="28"/>
          <w:szCs w:val="28"/>
        </w:rPr>
        <w:t>- Kết quả các cuộc điều tra thống kê trong Chương trình điều tra thống kê quốc gia.</w:t>
      </w:r>
    </w:p>
    <w:p w14:paraId="76E18193" w14:textId="77777777" w:rsidR="008A69D5" w:rsidRPr="006545AD" w:rsidRDefault="008A69D5" w:rsidP="008A69D5">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lastRenderedPageBreak/>
        <w:t>5. Cơ quan chịu trách nhiệm thu thập, tổng hợp</w:t>
      </w:r>
    </w:p>
    <w:p w14:paraId="4434D3E6" w14:textId="77777777" w:rsidR="008A69D5" w:rsidRPr="006545AD" w:rsidRDefault="008A69D5" w:rsidP="008A69D5">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Chủ trì: Bộ Kế hoạch và Đầu tư (Tổng cục Thống kê);</w:t>
      </w:r>
    </w:p>
    <w:p w14:paraId="39B1F3E6" w14:textId="77777777" w:rsidR="008A69D5" w:rsidRPr="006545AD" w:rsidRDefault="008A69D5" w:rsidP="008A69D5">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Phối hợp: Bộ Thông tin và Truyền thông.</w:t>
      </w:r>
    </w:p>
    <w:p w14:paraId="7AB63145" w14:textId="5B5A30C6" w:rsidR="000127B4" w:rsidRPr="006545AD" w:rsidRDefault="008A69D5" w:rsidP="009E1776">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V. Lĩnh vực công nghệ</w:t>
      </w:r>
      <w:r w:rsidRPr="006545AD">
        <w:rPr>
          <w:rFonts w:ascii="Times New Roman" w:eastAsia="Times New Roman" w:hAnsi="Times New Roman" w:cs="Times New Roman"/>
          <w:b/>
          <w:sz w:val="28"/>
          <w:szCs w:val="28"/>
        </w:rPr>
        <w:tab/>
      </w:r>
      <w:r w:rsidR="00E16AE1" w:rsidRPr="006545AD">
        <w:rPr>
          <w:rFonts w:ascii="Times New Roman" w:eastAsia="Times New Roman" w:hAnsi="Times New Roman" w:cs="Times New Roman"/>
          <w:b/>
          <w:sz w:val="28"/>
          <w:szCs w:val="28"/>
        </w:rPr>
        <w:t>2.26</w:t>
      </w:r>
      <w:r w:rsidR="000127B4" w:rsidRPr="006545AD">
        <w:rPr>
          <w:rFonts w:ascii="Times New Roman" w:eastAsia="Times New Roman" w:hAnsi="Times New Roman" w:cs="Times New Roman"/>
          <w:b/>
          <w:sz w:val="28"/>
          <w:szCs w:val="28"/>
        </w:rPr>
        <w:t>. Tỷ lệ doanh nghiệp áp dụng công nghệ sạch, công nghệ tiên tiến, công nghệ cao, phát thải các bon thấp trong sản xuất</w:t>
      </w:r>
    </w:p>
    <w:p w14:paraId="3A8D276B" w14:textId="77777777" w:rsidR="000127B4" w:rsidRPr="006545AD" w:rsidRDefault="000127B4" w:rsidP="000127B4">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t>1. Khái niệm, phương pháp tính</w:t>
      </w:r>
    </w:p>
    <w:p w14:paraId="542DF761" w14:textId="77777777" w:rsidR="000127B4" w:rsidRPr="006545AD" w:rsidRDefault="000127B4" w:rsidP="000127B4">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Tỷ lệ doanh nghiệp áp dụng công nghệ sạch, công nghệ tiên tiến, công nghệ cao, phát thải các bon thấp trong sản xuất là tỷ lệ phần trăm giữa số doanh nghiệp áp dụng công nghệ sạch, công nghệ tiên tiến, công nghệ cao, phát thải các bon thấp trong sản xuất so với tổng số doanh nghiệp đang hoạt động.</w:t>
      </w:r>
    </w:p>
    <w:p w14:paraId="02783755" w14:textId="77777777" w:rsidR="000127B4" w:rsidRPr="006545AD" w:rsidRDefault="000127B4" w:rsidP="000127B4">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Công nghệ sạch, công nghệ tiên tiến, công nghệ cao, phát thải các bon thấp:</w:t>
      </w:r>
    </w:p>
    <w:p w14:paraId="58EF6B5A" w14:textId="77777777" w:rsidR="000127B4" w:rsidRPr="006545AD" w:rsidRDefault="000127B4" w:rsidP="000127B4">
      <w:pPr>
        <w:spacing w:before="60" w:after="60" w:line="36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Công nghệ sạch là công nghệ phát thải ở mức thấp chất gây ô nhiễm môi trường theo quy định của pháp luật về tiêu chuẩn và quy chuẩn kỹ thuật, sử dụng ít tài nguyên không tái tạo hơn so với công nghệ hiện có.</w:t>
      </w:r>
    </w:p>
    <w:p w14:paraId="73F653BB" w14:textId="77777777" w:rsidR="000127B4" w:rsidRPr="006545AD" w:rsidRDefault="000127B4" w:rsidP="000127B4">
      <w:pPr>
        <w:spacing w:before="60" w:after="60" w:line="36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Công nghệ tiên tiến là công nghệ có trình độ công nghệ cao hơn trình độ công nghệ cùng loại hiện có tại Việt Nam, đã được ứng dụng trong thực tiễn, nâng cao năng suất, chất lượng sản phẩm vượt trội và thân thiện với môi trường.</w:t>
      </w:r>
    </w:p>
    <w:p w14:paraId="4BF71D53" w14:textId="77777777" w:rsidR="000127B4" w:rsidRPr="006545AD" w:rsidRDefault="000127B4" w:rsidP="000127B4">
      <w:pPr>
        <w:spacing w:before="60" w:after="60" w:line="36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Công nghệ cao là công nghệ có hàm lượng cao về nghiên cứu khoa học và phát triển công nghệ; được tích hợp từ thành tựu khoa học và công nghệ hiện đại; tạo ra sản phẩm có chất lượng, tính năng vượt trội, giá trị gia tăng cao, thân thiện với môi trường; có vai trò quan trọng đối với việc hình thành ngành sản xuất, dịch vụ mới hoặc hiện đại hóa ngành sản xuất, dịch vụ hiện có.</w:t>
      </w:r>
    </w:p>
    <w:p w14:paraId="622CE4AC" w14:textId="77777777" w:rsidR="000127B4" w:rsidRPr="006545AD" w:rsidRDefault="000127B4" w:rsidP="000127B4">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Doanh nghiệp áp dụng công nghệ sạch, công nghệ tiên tiến, công nghệ cao, phát thải các bon thấp trong sản xuất là doanh nghiệp áp dụng các công nghệ thuộc danh mục quốc gia tổng hợp các công nghệ sạch, công nghệ tiên tiến, công nghệ cao, phát thải các-bon thấp trong các ngành sản xuất do các cơ quan có thẩm quyền quy định.</w:t>
      </w:r>
    </w:p>
    <w:p w14:paraId="6F4D8D6C" w14:textId="77777777" w:rsidR="000127B4" w:rsidRPr="006545AD" w:rsidRDefault="000127B4" w:rsidP="000127B4">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xml:space="preserve">Công thức tính: </w:t>
      </w:r>
    </w:p>
    <w:tbl>
      <w:tblPr>
        <w:tblStyle w:val="161"/>
        <w:tblW w:w="5000" w:type="pct"/>
        <w:jc w:val="center"/>
        <w:tblBorders>
          <w:top w:val="nil"/>
          <w:left w:val="nil"/>
          <w:bottom w:val="nil"/>
          <w:right w:val="nil"/>
          <w:insideH w:val="nil"/>
          <w:insideV w:val="nil"/>
        </w:tblBorders>
        <w:tblLook w:val="0600" w:firstRow="0" w:lastRow="0" w:firstColumn="0" w:lastColumn="0" w:noHBand="1" w:noVBand="1"/>
      </w:tblPr>
      <w:tblGrid>
        <w:gridCol w:w="2694"/>
        <w:gridCol w:w="708"/>
        <w:gridCol w:w="4786"/>
        <w:gridCol w:w="884"/>
      </w:tblGrid>
      <w:tr w:rsidR="000127B4" w:rsidRPr="006545AD" w14:paraId="2E0577B5" w14:textId="77777777" w:rsidTr="00B307A2">
        <w:trPr>
          <w:trHeight w:val="1286"/>
          <w:jc w:val="center"/>
        </w:trPr>
        <w:tc>
          <w:tcPr>
            <w:tcW w:w="1485" w:type="pct"/>
            <w:vMerge w:val="restart"/>
            <w:tcBorders>
              <w:top w:val="nil"/>
              <w:left w:val="nil"/>
              <w:bottom w:val="nil"/>
              <w:right w:val="nil"/>
            </w:tcBorders>
            <w:tcMar>
              <w:top w:w="100" w:type="dxa"/>
              <w:left w:w="20" w:type="dxa"/>
              <w:bottom w:w="100" w:type="dxa"/>
              <w:right w:w="20" w:type="dxa"/>
            </w:tcMar>
            <w:vAlign w:val="center"/>
          </w:tcPr>
          <w:p w14:paraId="0D375A81" w14:textId="77777777" w:rsidR="000127B4" w:rsidRPr="006545AD" w:rsidRDefault="000127B4" w:rsidP="000127B4">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Tỷ lệ các doanh nghiệp áp dụng công nghệ sạch, công nghệ tiên tiến, công nghệ cao, phát thải các bon thấp trong sản xuất (%)</w:t>
            </w:r>
          </w:p>
        </w:tc>
        <w:tc>
          <w:tcPr>
            <w:tcW w:w="390" w:type="pct"/>
            <w:vMerge w:val="restart"/>
            <w:tcBorders>
              <w:top w:val="nil"/>
              <w:left w:val="nil"/>
              <w:bottom w:val="nil"/>
              <w:right w:val="nil"/>
            </w:tcBorders>
            <w:tcMar>
              <w:top w:w="100" w:type="dxa"/>
              <w:left w:w="20" w:type="dxa"/>
              <w:bottom w:w="100" w:type="dxa"/>
              <w:right w:w="20" w:type="dxa"/>
            </w:tcMar>
            <w:vAlign w:val="center"/>
          </w:tcPr>
          <w:p w14:paraId="1F97BA7E" w14:textId="77777777" w:rsidR="000127B4" w:rsidRPr="006545AD" w:rsidRDefault="000127B4" w:rsidP="000127B4">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2638" w:type="pct"/>
            <w:tcBorders>
              <w:top w:val="nil"/>
              <w:left w:val="nil"/>
              <w:bottom w:val="single" w:sz="8" w:space="0" w:color="000000"/>
              <w:right w:val="nil"/>
            </w:tcBorders>
            <w:tcMar>
              <w:top w:w="100" w:type="dxa"/>
              <w:left w:w="20" w:type="dxa"/>
              <w:bottom w:w="100" w:type="dxa"/>
              <w:right w:w="20" w:type="dxa"/>
            </w:tcMar>
            <w:vAlign w:val="center"/>
          </w:tcPr>
          <w:p w14:paraId="1ADA2D05" w14:textId="77777777" w:rsidR="000127B4" w:rsidRPr="006545AD" w:rsidRDefault="000127B4" w:rsidP="000127B4">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Tổng số doanh nghiệp áp dụng công nghệ sạch, công nghệ tiên tiến, công nghệ cao, phát thải các bon thấp trong sản xuất</w:t>
            </w:r>
          </w:p>
        </w:tc>
        <w:tc>
          <w:tcPr>
            <w:tcW w:w="487" w:type="pct"/>
            <w:vMerge w:val="restart"/>
            <w:tcBorders>
              <w:top w:val="nil"/>
              <w:left w:val="nil"/>
              <w:bottom w:val="nil"/>
              <w:right w:val="nil"/>
            </w:tcBorders>
            <w:tcMar>
              <w:top w:w="100" w:type="dxa"/>
              <w:left w:w="20" w:type="dxa"/>
              <w:bottom w:w="100" w:type="dxa"/>
              <w:right w:w="20" w:type="dxa"/>
            </w:tcMar>
            <w:vAlign w:val="center"/>
          </w:tcPr>
          <w:p w14:paraId="3EFDE9F7" w14:textId="77777777" w:rsidR="000127B4" w:rsidRPr="006545AD" w:rsidRDefault="000127B4" w:rsidP="000127B4">
            <w:pPr>
              <w:spacing w:before="60" w:after="60" w:line="360" w:lineRule="exact"/>
              <w:jc w:val="center"/>
              <w:rPr>
                <w:rFonts w:ascii="Times New Roman" w:eastAsia="Times New Roman" w:hAnsi="Times New Roman" w:cs="Times New Roman"/>
                <w:sz w:val="28"/>
                <w:szCs w:val="28"/>
              </w:rPr>
            </w:pPr>
            <w:r w:rsidRPr="006545AD">
              <w:rPr>
                <w:sz w:val="26"/>
                <w:szCs w:val="26"/>
              </w:rPr>
              <w:t>×</w:t>
            </w:r>
            <w:r w:rsidRPr="006545AD">
              <w:rPr>
                <w:rFonts w:ascii="Times New Roman" w:eastAsia="Times New Roman" w:hAnsi="Times New Roman" w:cs="Times New Roman"/>
                <w:sz w:val="28"/>
                <w:szCs w:val="28"/>
              </w:rPr>
              <w:t xml:space="preserve"> 100</w:t>
            </w:r>
          </w:p>
        </w:tc>
      </w:tr>
      <w:tr w:rsidR="000127B4" w:rsidRPr="006545AD" w14:paraId="53A928BC" w14:textId="77777777" w:rsidTr="00B307A2">
        <w:trPr>
          <w:trHeight w:val="1240"/>
          <w:jc w:val="center"/>
        </w:trPr>
        <w:tc>
          <w:tcPr>
            <w:tcW w:w="1485" w:type="pct"/>
            <w:vMerge/>
            <w:tcBorders>
              <w:bottom w:val="nil"/>
              <w:right w:val="nil"/>
            </w:tcBorders>
            <w:shd w:val="clear" w:color="auto" w:fill="auto"/>
            <w:tcMar>
              <w:top w:w="100" w:type="dxa"/>
              <w:left w:w="100" w:type="dxa"/>
              <w:bottom w:w="100" w:type="dxa"/>
              <w:right w:w="100" w:type="dxa"/>
            </w:tcMar>
            <w:vAlign w:val="center"/>
          </w:tcPr>
          <w:p w14:paraId="22CE1F77" w14:textId="77777777" w:rsidR="000127B4" w:rsidRPr="006545AD" w:rsidRDefault="000127B4" w:rsidP="000127B4">
            <w:pPr>
              <w:spacing w:before="60" w:after="60" w:line="360" w:lineRule="exact"/>
              <w:jc w:val="both"/>
              <w:rPr>
                <w:rFonts w:ascii="Times New Roman" w:eastAsia="Times New Roman" w:hAnsi="Times New Roman" w:cs="Times New Roman"/>
                <w:sz w:val="28"/>
                <w:szCs w:val="28"/>
              </w:rPr>
            </w:pPr>
          </w:p>
        </w:tc>
        <w:tc>
          <w:tcPr>
            <w:tcW w:w="390" w:type="pct"/>
            <w:vMerge/>
            <w:tcBorders>
              <w:bottom w:val="nil"/>
              <w:right w:val="nil"/>
            </w:tcBorders>
            <w:shd w:val="clear" w:color="auto" w:fill="auto"/>
            <w:tcMar>
              <w:top w:w="100" w:type="dxa"/>
              <w:left w:w="100" w:type="dxa"/>
              <w:bottom w:w="100" w:type="dxa"/>
              <w:right w:w="100" w:type="dxa"/>
            </w:tcMar>
            <w:vAlign w:val="center"/>
          </w:tcPr>
          <w:p w14:paraId="5899E15C" w14:textId="77777777" w:rsidR="000127B4" w:rsidRPr="006545AD" w:rsidRDefault="000127B4" w:rsidP="000127B4">
            <w:pPr>
              <w:spacing w:before="60" w:after="60" w:line="360" w:lineRule="exact"/>
              <w:jc w:val="both"/>
              <w:rPr>
                <w:rFonts w:ascii="Times New Roman" w:eastAsia="Times New Roman" w:hAnsi="Times New Roman" w:cs="Times New Roman"/>
                <w:sz w:val="28"/>
                <w:szCs w:val="28"/>
              </w:rPr>
            </w:pPr>
          </w:p>
        </w:tc>
        <w:tc>
          <w:tcPr>
            <w:tcW w:w="2638" w:type="pct"/>
            <w:tcBorders>
              <w:top w:val="nil"/>
              <w:left w:val="nil"/>
              <w:bottom w:val="nil"/>
              <w:right w:val="nil"/>
            </w:tcBorders>
            <w:shd w:val="clear" w:color="auto" w:fill="auto"/>
            <w:tcMar>
              <w:top w:w="100" w:type="dxa"/>
              <w:left w:w="20" w:type="dxa"/>
              <w:bottom w:w="100" w:type="dxa"/>
              <w:right w:w="20" w:type="dxa"/>
            </w:tcMar>
            <w:vAlign w:val="center"/>
          </w:tcPr>
          <w:p w14:paraId="22676B0D" w14:textId="77777777" w:rsidR="000127B4" w:rsidRPr="006545AD" w:rsidRDefault="000127B4" w:rsidP="000127B4">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Tổng số doanh nghiệp đang hoạt động    </w:t>
            </w:r>
          </w:p>
        </w:tc>
        <w:tc>
          <w:tcPr>
            <w:tcW w:w="487" w:type="pct"/>
            <w:vMerge/>
            <w:tcBorders>
              <w:bottom w:val="nil"/>
              <w:right w:val="nil"/>
            </w:tcBorders>
            <w:shd w:val="clear" w:color="auto" w:fill="auto"/>
            <w:tcMar>
              <w:top w:w="100" w:type="dxa"/>
              <w:left w:w="100" w:type="dxa"/>
              <w:bottom w:w="100" w:type="dxa"/>
              <w:right w:w="100" w:type="dxa"/>
            </w:tcMar>
            <w:vAlign w:val="center"/>
          </w:tcPr>
          <w:p w14:paraId="7482A963" w14:textId="77777777" w:rsidR="000127B4" w:rsidRPr="006545AD" w:rsidRDefault="000127B4" w:rsidP="000127B4">
            <w:pPr>
              <w:spacing w:before="60" w:after="60" w:line="360" w:lineRule="exact"/>
              <w:jc w:val="both"/>
              <w:rPr>
                <w:rFonts w:ascii="Times New Roman" w:eastAsia="Times New Roman" w:hAnsi="Times New Roman" w:cs="Times New Roman"/>
                <w:sz w:val="28"/>
                <w:szCs w:val="28"/>
              </w:rPr>
            </w:pPr>
          </w:p>
        </w:tc>
      </w:tr>
    </w:tbl>
    <w:p w14:paraId="1B8C922F" w14:textId="77777777" w:rsidR="000127B4" w:rsidRPr="006545AD" w:rsidRDefault="000127B4" w:rsidP="000127B4">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2. Phân tổ chủ yếu</w:t>
      </w:r>
    </w:p>
    <w:p w14:paraId="7AD0DF66" w14:textId="77777777" w:rsidR="000127B4" w:rsidRPr="006545AD" w:rsidRDefault="000127B4" w:rsidP="000127B4">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lastRenderedPageBreak/>
        <w:t>- Tỉnh, thành phố trực thuộc Trung ương.</w:t>
      </w:r>
    </w:p>
    <w:p w14:paraId="54B63A3A" w14:textId="07258608" w:rsidR="000127B4" w:rsidRPr="009E1776" w:rsidRDefault="000127B4" w:rsidP="000127B4">
      <w:pPr>
        <w:spacing w:before="60" w:after="60" w:line="360" w:lineRule="exact"/>
        <w:ind w:firstLine="720"/>
        <w:jc w:val="both"/>
        <w:rPr>
          <w:rFonts w:ascii="Times New Roman" w:eastAsia="Times New Roman" w:hAnsi="Times New Roman" w:cs="Times New Roman"/>
          <w:sz w:val="28"/>
          <w:szCs w:val="28"/>
          <w:lang w:val="en-US"/>
        </w:rPr>
      </w:pPr>
      <w:r w:rsidRPr="006545AD">
        <w:rPr>
          <w:rFonts w:ascii="Times New Roman" w:eastAsia="Times New Roman" w:hAnsi="Times New Roman" w:cs="Times New Roman"/>
          <w:sz w:val="28"/>
          <w:szCs w:val="28"/>
          <w:lang w:val="en-US"/>
        </w:rPr>
        <w:t>- Loại hình kinh tế (Khu vực nhà nước, khu vực ngoài nhà nước và khu vực có vốn đầu tư nước ngoài).</w:t>
      </w:r>
    </w:p>
    <w:p w14:paraId="3A175373" w14:textId="77777777" w:rsidR="000127B4" w:rsidRPr="006545AD" w:rsidRDefault="000127B4" w:rsidP="000127B4">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 xml:space="preserve">3. Kỳ công bố: </w:t>
      </w:r>
      <w:r w:rsidRPr="006545AD">
        <w:rPr>
          <w:rFonts w:ascii="Times New Roman" w:eastAsia="Times New Roman" w:hAnsi="Times New Roman" w:cs="Times New Roman"/>
          <w:sz w:val="28"/>
          <w:szCs w:val="28"/>
        </w:rPr>
        <w:t>Năm.</w:t>
      </w:r>
    </w:p>
    <w:p w14:paraId="2BE9454F" w14:textId="77777777" w:rsidR="000127B4" w:rsidRPr="006545AD" w:rsidRDefault="000127B4" w:rsidP="000127B4">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 xml:space="preserve">4. Nguồn số liệu: </w:t>
      </w:r>
      <w:r w:rsidRPr="006545AD">
        <w:rPr>
          <w:rFonts w:ascii="Times New Roman" w:eastAsia="Times New Roman" w:hAnsi="Times New Roman" w:cs="Times New Roman"/>
          <w:sz w:val="28"/>
          <w:szCs w:val="28"/>
        </w:rPr>
        <w:t>Điều tra thống kê.</w:t>
      </w:r>
    </w:p>
    <w:p w14:paraId="50D79D31" w14:textId="2F14BC12" w:rsidR="000127B4" w:rsidRPr="006545AD" w:rsidRDefault="000127B4" w:rsidP="000127B4">
      <w:pPr>
        <w:spacing w:before="60" w:after="60" w:line="360" w:lineRule="exact"/>
        <w:ind w:firstLine="720"/>
        <w:jc w:val="both"/>
        <w:rPr>
          <w:rFonts w:ascii="Times New Roman" w:eastAsia="Times New Roman" w:hAnsi="Times New Roman" w:cs="Times New Roman"/>
          <w:spacing w:val="-6"/>
          <w:sz w:val="28"/>
          <w:szCs w:val="28"/>
        </w:rPr>
      </w:pPr>
      <w:r w:rsidRPr="006545AD">
        <w:rPr>
          <w:rFonts w:ascii="Times New Roman" w:eastAsia="Times New Roman" w:hAnsi="Times New Roman" w:cs="Times New Roman"/>
          <w:b/>
          <w:spacing w:val="-4"/>
          <w:sz w:val="28"/>
          <w:szCs w:val="28"/>
        </w:rPr>
        <w:t xml:space="preserve">5. Cơ quan chịu trách nhiệm thu thập, tổng hợp: </w:t>
      </w:r>
      <w:r w:rsidRPr="006545AD">
        <w:rPr>
          <w:rFonts w:ascii="Times New Roman" w:eastAsia="Times New Roman" w:hAnsi="Times New Roman" w:cs="Times New Roman"/>
          <w:spacing w:val="-4"/>
          <w:sz w:val="28"/>
          <w:szCs w:val="28"/>
        </w:rPr>
        <w:t>Bộ Khoa học Công nghệ.</w:t>
      </w:r>
    </w:p>
    <w:p w14:paraId="4F1FCA44" w14:textId="2E0DFF5C" w:rsidR="00AF6456" w:rsidRPr="006545AD" w:rsidRDefault="00781C2A" w:rsidP="00AF6456">
      <w:pPr>
        <w:spacing w:before="240" w:after="60" w:line="360" w:lineRule="exact"/>
        <w:ind w:firstLine="709"/>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 xml:space="preserve">VI. Lĩnh vực </w:t>
      </w:r>
      <w:r w:rsidR="00E87F73" w:rsidRPr="006545AD">
        <w:rPr>
          <w:rFonts w:ascii="Times New Roman" w:eastAsia="Times New Roman" w:hAnsi="Times New Roman" w:cs="Times New Roman"/>
          <w:b/>
          <w:sz w:val="28"/>
          <w:szCs w:val="28"/>
        </w:rPr>
        <w:t>vốn đầu tư, trái phiếu, tín dụng</w:t>
      </w:r>
    </w:p>
    <w:p w14:paraId="1468D0AE" w14:textId="67E67807" w:rsidR="000127B4" w:rsidRPr="006545AD" w:rsidRDefault="000127B4" w:rsidP="000127B4">
      <w:pPr>
        <w:spacing w:before="60" w:after="60" w:line="360" w:lineRule="exact"/>
        <w:ind w:firstLine="709"/>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E16AE1" w:rsidRPr="006545AD">
        <w:rPr>
          <w:rFonts w:ascii="Times New Roman" w:eastAsia="Times New Roman" w:hAnsi="Times New Roman" w:cs="Times New Roman"/>
          <w:b/>
          <w:sz w:val="28"/>
          <w:szCs w:val="28"/>
        </w:rPr>
        <w:t>2.27</w:t>
      </w:r>
      <w:r w:rsidRPr="006545AD">
        <w:rPr>
          <w:rFonts w:ascii="Times New Roman" w:eastAsia="Times New Roman" w:hAnsi="Times New Roman" w:cs="Times New Roman"/>
          <w:b/>
          <w:sz w:val="28"/>
          <w:szCs w:val="28"/>
        </w:rPr>
        <w:t>. Tỷ lệ vốn đầu tư công xanh so với tổng vốn đầu tư công</w:t>
      </w:r>
    </w:p>
    <w:p w14:paraId="141A5890" w14:textId="77777777" w:rsidR="000127B4" w:rsidRPr="006545AD" w:rsidRDefault="000127B4" w:rsidP="000127B4">
      <w:pPr>
        <w:spacing w:before="60" w:after="60" w:line="360" w:lineRule="exact"/>
        <w:ind w:firstLine="709"/>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t>1. Khái niệm, phương pháp tính</w:t>
      </w:r>
    </w:p>
    <w:p w14:paraId="51C44C60" w14:textId="77777777" w:rsidR="000127B4" w:rsidRPr="006545AD" w:rsidRDefault="000127B4" w:rsidP="000127B4">
      <w:pPr>
        <w:spacing w:before="60" w:after="60" w:line="36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Vốn đầu tư công xanh là các khoản vốn đầu tư theo kế hoạch của Nhà nước vào các chương trình, dự án đầu tư xanh. Số liệu vốn đầu tư công xanh là số kế hoạch về vốn đầu tư công xanh trong năm.</w:t>
      </w:r>
    </w:p>
    <w:p w14:paraId="72B2E453" w14:textId="77777777" w:rsidR="000127B4" w:rsidRPr="006545AD" w:rsidRDefault="000127B4" w:rsidP="000127B4">
      <w:pPr>
        <w:spacing w:before="60" w:after="60" w:line="36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Đầu tư công là hoạt động đầu tư của Nhà nước vào các chương trình, dự án và đối tượng đầu tư công khác theo quy định. Số liệu tổng vốn đầu tư công là số liệu kế hoạch về phân bổ vốn đầu tư công trong năm.</w:t>
      </w:r>
    </w:p>
    <w:p w14:paraId="53EE421B" w14:textId="77777777" w:rsidR="000127B4" w:rsidRPr="006545AD" w:rsidRDefault="000127B4" w:rsidP="000127B4">
      <w:pPr>
        <w:spacing w:before="60" w:after="60" w:line="36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Hoạt động đầu tư công bao gồm lập, thẩm định, quyết định chủ trương đầu tư; lập, thẩm định, quyết định chương trình, dự án đầu tư công; lập, thẩm định, phê </w:t>
      </w:r>
      <w:r w:rsidRPr="006545AD">
        <w:rPr>
          <w:rFonts w:ascii="Times New Roman" w:eastAsia="Times New Roman" w:hAnsi="Times New Roman" w:cs="Times New Roman"/>
          <w:spacing w:val="-2"/>
          <w:sz w:val="28"/>
          <w:szCs w:val="28"/>
        </w:rPr>
        <w:t>duyệt, giao, triển khai thực hiện kế hoạch, dự án đầu tư công; quản lý, sử dụng vốn đầu tư công; nghiệm thu, bàn giao chương trình, quyết toán dự án đầu tư công; theo dõi và đánh giá, kiểm tra, thanh tra kế hoạch, chương trình, dự án đầu tư công.</w:t>
      </w:r>
    </w:p>
    <w:p w14:paraId="766AECAF" w14:textId="77777777" w:rsidR="000127B4" w:rsidRPr="006545AD" w:rsidRDefault="000127B4" w:rsidP="000127B4">
      <w:pPr>
        <w:spacing w:before="60" w:after="60" w:line="36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Các chương trình, dự án đầu tư công xanh là các dự án được thiết kế, thi công, vận hành và bảo dưỡng theo hướng thân thiện với môi trường, sử dụng tiết kiệm và hiệu quả tài nguyên, đồng thời đảm bảo chất lượng môi trường, đáp ứng các điều kiện tiện nghi và sức khỏe cho người sử dụng. Những yếu tố chính góp phần tạo nên một công trình xanh bao gồm: hiệu quả sử dụng năng lượng, hiệu quả sử dụng nước, chất lượng môi trường bên trong, hiệu quả sử dụng vật liệu xây dựng và các ảnh hưởng khác của công trình xây dựng đến môi trường xung quanh.</w:t>
      </w:r>
    </w:p>
    <w:p w14:paraId="7F06DE78" w14:textId="77777777" w:rsidR="000127B4" w:rsidRPr="006545AD" w:rsidRDefault="000127B4" w:rsidP="000127B4">
      <w:pPr>
        <w:spacing w:before="60" w:after="60" w:line="36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Công thức tính</w:t>
      </w:r>
    </w:p>
    <w:tbl>
      <w:tblPr>
        <w:tblStyle w:val="181"/>
        <w:tblW w:w="8566" w:type="dxa"/>
        <w:jc w:val="center"/>
        <w:tblLayout w:type="fixed"/>
        <w:tblLook w:val="0600" w:firstRow="0" w:lastRow="0" w:firstColumn="0" w:lastColumn="0" w:noHBand="1" w:noVBand="1"/>
      </w:tblPr>
      <w:tblGrid>
        <w:gridCol w:w="3544"/>
        <w:gridCol w:w="709"/>
        <w:gridCol w:w="3498"/>
        <w:gridCol w:w="815"/>
      </w:tblGrid>
      <w:tr w:rsidR="000127B4" w:rsidRPr="006545AD" w14:paraId="369EB60A" w14:textId="77777777" w:rsidTr="00B307A2">
        <w:trPr>
          <w:trHeight w:val="44"/>
          <w:jc w:val="center"/>
        </w:trPr>
        <w:tc>
          <w:tcPr>
            <w:tcW w:w="3544" w:type="dxa"/>
            <w:vMerge w:val="restart"/>
            <w:tcMar>
              <w:top w:w="100" w:type="dxa"/>
              <w:left w:w="20" w:type="dxa"/>
              <w:bottom w:w="100" w:type="dxa"/>
              <w:right w:w="20" w:type="dxa"/>
            </w:tcMar>
            <w:vAlign w:val="center"/>
          </w:tcPr>
          <w:p w14:paraId="4591AD2F" w14:textId="77777777" w:rsidR="000127B4" w:rsidRPr="006545AD" w:rsidRDefault="000127B4" w:rsidP="000127B4">
            <w:pPr>
              <w:spacing w:before="60" w:after="60" w:line="360" w:lineRule="exact"/>
              <w:ind w:hanging="25"/>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Tỷ lệ vốn đầu tư công xanh so với tổng vốn đầu tư công (%)</w:t>
            </w:r>
          </w:p>
        </w:tc>
        <w:tc>
          <w:tcPr>
            <w:tcW w:w="709" w:type="dxa"/>
            <w:vMerge w:val="restart"/>
            <w:tcMar>
              <w:top w:w="100" w:type="dxa"/>
              <w:left w:w="20" w:type="dxa"/>
              <w:bottom w:w="100" w:type="dxa"/>
              <w:right w:w="20" w:type="dxa"/>
            </w:tcMar>
            <w:vAlign w:val="center"/>
          </w:tcPr>
          <w:p w14:paraId="00ADCD34" w14:textId="77777777" w:rsidR="000127B4" w:rsidRPr="006545AD" w:rsidRDefault="000127B4" w:rsidP="000127B4">
            <w:pPr>
              <w:spacing w:before="60" w:after="60" w:line="360" w:lineRule="exact"/>
              <w:ind w:firstLine="406"/>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3498" w:type="dxa"/>
            <w:tcBorders>
              <w:bottom w:val="single" w:sz="4" w:space="0" w:color="auto"/>
            </w:tcBorders>
            <w:tcMar>
              <w:top w:w="100" w:type="dxa"/>
              <w:left w:w="20" w:type="dxa"/>
              <w:bottom w:w="100" w:type="dxa"/>
              <w:right w:w="20" w:type="dxa"/>
            </w:tcMar>
            <w:vAlign w:val="center"/>
          </w:tcPr>
          <w:p w14:paraId="26A5F14D" w14:textId="77777777" w:rsidR="000127B4" w:rsidRPr="006545AD" w:rsidRDefault="000127B4" w:rsidP="000127B4">
            <w:pPr>
              <w:spacing w:before="60" w:after="60" w:line="36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Vốn đầu tư công xanh</w:t>
            </w:r>
          </w:p>
        </w:tc>
        <w:tc>
          <w:tcPr>
            <w:tcW w:w="815" w:type="dxa"/>
            <w:vMerge w:val="restart"/>
            <w:tcMar>
              <w:top w:w="100" w:type="dxa"/>
              <w:left w:w="20" w:type="dxa"/>
              <w:bottom w:w="100" w:type="dxa"/>
              <w:right w:w="20" w:type="dxa"/>
            </w:tcMar>
            <w:vAlign w:val="center"/>
          </w:tcPr>
          <w:p w14:paraId="4726CD4C" w14:textId="77777777" w:rsidR="000127B4" w:rsidRPr="006545AD" w:rsidRDefault="000127B4" w:rsidP="000127B4">
            <w:pPr>
              <w:spacing w:before="60" w:after="60" w:line="360" w:lineRule="exact"/>
              <w:ind w:firstLine="123"/>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100</w:t>
            </w:r>
          </w:p>
        </w:tc>
      </w:tr>
      <w:tr w:rsidR="000127B4" w:rsidRPr="006545AD" w14:paraId="2360EE19" w14:textId="77777777" w:rsidTr="00B307A2">
        <w:trPr>
          <w:trHeight w:val="613"/>
          <w:jc w:val="center"/>
        </w:trPr>
        <w:tc>
          <w:tcPr>
            <w:tcW w:w="3544" w:type="dxa"/>
            <w:vMerge/>
            <w:shd w:val="clear" w:color="auto" w:fill="auto"/>
            <w:tcMar>
              <w:top w:w="100" w:type="dxa"/>
              <w:left w:w="100" w:type="dxa"/>
              <w:bottom w:w="100" w:type="dxa"/>
              <w:right w:w="100" w:type="dxa"/>
            </w:tcMar>
            <w:vAlign w:val="center"/>
          </w:tcPr>
          <w:p w14:paraId="01BA5C21" w14:textId="77777777" w:rsidR="000127B4" w:rsidRPr="006545AD" w:rsidRDefault="000127B4" w:rsidP="000127B4">
            <w:pPr>
              <w:spacing w:before="60" w:after="60" w:line="360" w:lineRule="exact"/>
              <w:ind w:firstLine="709"/>
              <w:jc w:val="both"/>
              <w:rPr>
                <w:rFonts w:ascii="Times New Roman" w:eastAsia="Times New Roman" w:hAnsi="Times New Roman" w:cs="Times New Roman"/>
                <w:sz w:val="28"/>
                <w:szCs w:val="28"/>
              </w:rPr>
            </w:pPr>
          </w:p>
        </w:tc>
        <w:tc>
          <w:tcPr>
            <w:tcW w:w="709" w:type="dxa"/>
            <w:vMerge/>
            <w:shd w:val="clear" w:color="auto" w:fill="auto"/>
            <w:tcMar>
              <w:top w:w="100" w:type="dxa"/>
              <w:left w:w="100" w:type="dxa"/>
              <w:bottom w:w="100" w:type="dxa"/>
              <w:right w:w="100" w:type="dxa"/>
            </w:tcMar>
            <w:vAlign w:val="center"/>
          </w:tcPr>
          <w:p w14:paraId="656CFDD5" w14:textId="77777777" w:rsidR="000127B4" w:rsidRPr="006545AD" w:rsidRDefault="000127B4" w:rsidP="000127B4">
            <w:pPr>
              <w:spacing w:before="60" w:after="60" w:line="360" w:lineRule="exact"/>
              <w:ind w:firstLine="709"/>
              <w:jc w:val="both"/>
              <w:rPr>
                <w:rFonts w:ascii="Times New Roman" w:eastAsia="Times New Roman" w:hAnsi="Times New Roman" w:cs="Times New Roman"/>
                <w:sz w:val="28"/>
                <w:szCs w:val="28"/>
              </w:rPr>
            </w:pPr>
          </w:p>
        </w:tc>
        <w:tc>
          <w:tcPr>
            <w:tcW w:w="3498" w:type="dxa"/>
            <w:tcBorders>
              <w:top w:val="single" w:sz="4" w:space="0" w:color="auto"/>
            </w:tcBorders>
            <w:shd w:val="clear" w:color="auto" w:fill="auto"/>
            <w:tcMar>
              <w:top w:w="100" w:type="dxa"/>
              <w:left w:w="20" w:type="dxa"/>
              <w:bottom w:w="100" w:type="dxa"/>
              <w:right w:w="20" w:type="dxa"/>
            </w:tcMar>
            <w:vAlign w:val="center"/>
          </w:tcPr>
          <w:p w14:paraId="2152B5CA" w14:textId="77777777" w:rsidR="000127B4" w:rsidRPr="006545AD" w:rsidRDefault="000127B4" w:rsidP="000127B4">
            <w:pPr>
              <w:spacing w:before="60" w:after="60" w:line="36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Tổng vốn đầu tư công</w:t>
            </w:r>
          </w:p>
        </w:tc>
        <w:tc>
          <w:tcPr>
            <w:tcW w:w="815" w:type="dxa"/>
            <w:vMerge/>
            <w:shd w:val="clear" w:color="auto" w:fill="auto"/>
            <w:tcMar>
              <w:top w:w="100" w:type="dxa"/>
              <w:left w:w="100" w:type="dxa"/>
              <w:bottom w:w="100" w:type="dxa"/>
              <w:right w:w="100" w:type="dxa"/>
            </w:tcMar>
            <w:vAlign w:val="center"/>
          </w:tcPr>
          <w:p w14:paraId="7D14D5F4" w14:textId="77777777" w:rsidR="000127B4" w:rsidRPr="006545AD" w:rsidRDefault="000127B4" w:rsidP="000127B4">
            <w:pPr>
              <w:spacing w:before="60" w:after="60" w:line="360" w:lineRule="exact"/>
              <w:ind w:firstLine="709"/>
              <w:jc w:val="both"/>
              <w:rPr>
                <w:rFonts w:ascii="Times New Roman" w:eastAsia="Times New Roman" w:hAnsi="Times New Roman" w:cs="Times New Roman"/>
                <w:sz w:val="28"/>
                <w:szCs w:val="28"/>
              </w:rPr>
            </w:pPr>
          </w:p>
        </w:tc>
      </w:tr>
    </w:tbl>
    <w:p w14:paraId="589B03AE" w14:textId="77777777" w:rsidR="000127B4" w:rsidRPr="006545AD" w:rsidRDefault="000127B4" w:rsidP="000127B4">
      <w:pPr>
        <w:spacing w:before="60" w:after="60" w:line="360" w:lineRule="exact"/>
        <w:ind w:firstLine="709"/>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2. Phân tổ chủ yếu</w:t>
      </w:r>
    </w:p>
    <w:p w14:paraId="4DE918CE" w14:textId="77777777" w:rsidR="000127B4" w:rsidRPr="006545AD" w:rsidRDefault="000127B4" w:rsidP="000127B4">
      <w:pPr>
        <w:spacing w:before="60" w:after="60" w:line="38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 Nguồn vốn: </w:t>
      </w:r>
      <w:r w:rsidRPr="006545AD">
        <w:rPr>
          <w:rFonts w:ascii="Times New Roman" w:eastAsia="Times New Roman" w:hAnsi="Times New Roman" w:cs="Times New Roman"/>
          <w:sz w:val="28"/>
          <w:szCs w:val="28"/>
          <w:lang w:val="en-US"/>
        </w:rPr>
        <w:t>Trung ương</w:t>
      </w:r>
      <w:r w:rsidRPr="006545AD">
        <w:rPr>
          <w:rFonts w:ascii="Times New Roman" w:eastAsia="Times New Roman" w:hAnsi="Times New Roman" w:cs="Times New Roman"/>
          <w:sz w:val="28"/>
          <w:szCs w:val="28"/>
        </w:rPr>
        <w:t xml:space="preserve"> (Bộ, ngành), địa phương;</w:t>
      </w:r>
    </w:p>
    <w:p w14:paraId="02697493" w14:textId="77777777" w:rsidR="000127B4" w:rsidRPr="006545AD" w:rsidRDefault="000127B4" w:rsidP="000127B4">
      <w:pPr>
        <w:spacing w:before="60" w:after="60" w:line="38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 Tỉnh, thành phố trực thuộc </w:t>
      </w:r>
      <w:r w:rsidRPr="006545AD">
        <w:rPr>
          <w:rFonts w:ascii="Times New Roman" w:eastAsia="Times New Roman" w:hAnsi="Times New Roman" w:cs="Times New Roman"/>
          <w:sz w:val="28"/>
          <w:szCs w:val="28"/>
          <w:lang w:val="en-US"/>
        </w:rPr>
        <w:t>Trung ương</w:t>
      </w:r>
      <w:r w:rsidRPr="006545AD">
        <w:rPr>
          <w:rFonts w:ascii="Times New Roman" w:eastAsia="Times New Roman" w:hAnsi="Times New Roman" w:cs="Times New Roman"/>
          <w:sz w:val="28"/>
          <w:szCs w:val="28"/>
        </w:rPr>
        <w:t>;</w:t>
      </w:r>
    </w:p>
    <w:p w14:paraId="22A9E7CC" w14:textId="77777777" w:rsidR="000127B4" w:rsidRPr="006545AD" w:rsidRDefault="000127B4" w:rsidP="000127B4">
      <w:pPr>
        <w:spacing w:before="60" w:after="60" w:line="38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lastRenderedPageBreak/>
        <w:t>- Lĩnh vực đầu tư: kết cấu hạ tầng giao thông, năng lượng, thủy lợi, phát triển công nghiệp sản xuất vật liệu xanh, công trình xây dựng, xử lý rác thải, nước thải và lĩnh vực khác.</w:t>
      </w:r>
    </w:p>
    <w:p w14:paraId="6B2E4005" w14:textId="77777777" w:rsidR="000127B4" w:rsidRPr="006545AD" w:rsidRDefault="000127B4" w:rsidP="000127B4">
      <w:pPr>
        <w:spacing w:before="60" w:after="60" w:line="380" w:lineRule="exact"/>
        <w:ind w:firstLine="709"/>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 xml:space="preserve">3. Kỳ công bố: </w:t>
      </w:r>
      <w:r w:rsidRPr="006545AD">
        <w:rPr>
          <w:rFonts w:ascii="Times New Roman" w:eastAsia="Times New Roman" w:hAnsi="Times New Roman" w:cs="Times New Roman"/>
          <w:sz w:val="28"/>
          <w:szCs w:val="28"/>
        </w:rPr>
        <w:t>Năm.</w:t>
      </w:r>
    </w:p>
    <w:p w14:paraId="685AF886" w14:textId="77777777" w:rsidR="000127B4" w:rsidRPr="006545AD" w:rsidRDefault="000127B4" w:rsidP="000127B4">
      <w:pPr>
        <w:spacing w:before="60" w:after="60" w:line="380" w:lineRule="exact"/>
        <w:ind w:firstLine="709"/>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 xml:space="preserve">4. Nguồn số liệu: </w:t>
      </w:r>
      <w:r w:rsidRPr="006545AD">
        <w:rPr>
          <w:rFonts w:ascii="Times New Roman" w:eastAsia="Times New Roman" w:hAnsi="Times New Roman" w:cs="Times New Roman"/>
          <w:sz w:val="28"/>
          <w:szCs w:val="28"/>
        </w:rPr>
        <w:t>Dữ liệu hành chính.</w:t>
      </w:r>
    </w:p>
    <w:p w14:paraId="22576598" w14:textId="504E4304" w:rsidR="000127B4" w:rsidRPr="009E1776" w:rsidRDefault="000127B4" w:rsidP="005725BC">
      <w:pPr>
        <w:spacing w:before="60" w:after="60" w:line="380" w:lineRule="exact"/>
        <w:ind w:firstLine="709"/>
        <w:jc w:val="both"/>
        <w:rPr>
          <w:rFonts w:ascii="Times New Roman" w:eastAsia="Times New Roman" w:hAnsi="Times New Roman" w:cs="Times New Roman"/>
          <w:spacing w:val="-4"/>
          <w:sz w:val="28"/>
          <w:szCs w:val="28"/>
        </w:rPr>
      </w:pPr>
      <w:r w:rsidRPr="006545AD">
        <w:rPr>
          <w:rFonts w:ascii="Times New Roman" w:eastAsia="Times New Roman" w:hAnsi="Times New Roman" w:cs="Times New Roman"/>
          <w:b/>
          <w:spacing w:val="-4"/>
          <w:sz w:val="28"/>
          <w:szCs w:val="28"/>
        </w:rPr>
        <w:t xml:space="preserve">5. Cơ quan chịu trách nhiệm thu thập, tổng hợp: </w:t>
      </w:r>
      <w:r w:rsidRPr="006545AD">
        <w:rPr>
          <w:rFonts w:ascii="Times New Roman" w:eastAsia="Times New Roman" w:hAnsi="Times New Roman" w:cs="Times New Roman"/>
          <w:spacing w:val="-4"/>
          <w:sz w:val="28"/>
          <w:szCs w:val="28"/>
        </w:rPr>
        <w:t>Bộ Kế hoạch và Đầu tư (Vụ Tổng hợp kinh tế quốc dân).</w:t>
      </w:r>
    </w:p>
    <w:p w14:paraId="23831401" w14:textId="6A0A47AF" w:rsidR="00781C2A" w:rsidRPr="006545AD" w:rsidRDefault="00781C2A" w:rsidP="005725BC">
      <w:pPr>
        <w:spacing w:before="60" w:after="60" w:line="380" w:lineRule="exact"/>
        <w:ind w:firstLine="709"/>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t>2.2</w:t>
      </w:r>
      <w:r w:rsidR="00E16AE1" w:rsidRPr="006545AD">
        <w:rPr>
          <w:rFonts w:ascii="Times New Roman" w:eastAsia="Times New Roman" w:hAnsi="Times New Roman" w:cs="Times New Roman"/>
          <w:b/>
          <w:sz w:val="28"/>
          <w:szCs w:val="28"/>
        </w:rPr>
        <w:t>8</w:t>
      </w:r>
      <w:r w:rsidRPr="006545AD">
        <w:rPr>
          <w:rFonts w:ascii="Times New Roman" w:eastAsia="Times New Roman" w:hAnsi="Times New Roman" w:cs="Times New Roman"/>
          <w:b/>
          <w:sz w:val="28"/>
          <w:szCs w:val="28"/>
        </w:rPr>
        <w:t>. Tỷ lệ vốn đầu tư thực hiện cho sản xuất điện từ năng lượng tái tạo so với vốn đầu tư thực hiện toàn xã hội</w:t>
      </w:r>
    </w:p>
    <w:p w14:paraId="76A32C13" w14:textId="77777777" w:rsidR="00781C2A" w:rsidRPr="006545AD" w:rsidRDefault="00781C2A" w:rsidP="005725BC">
      <w:pPr>
        <w:spacing w:before="60" w:after="60" w:line="380" w:lineRule="exact"/>
        <w:ind w:firstLine="709"/>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1. Khái niệm, phương pháp tính</w:t>
      </w:r>
    </w:p>
    <w:p w14:paraId="6CDEBA34" w14:textId="77777777" w:rsidR="00781C2A" w:rsidRPr="006545AD" w:rsidRDefault="00781C2A" w:rsidP="005725BC">
      <w:pPr>
        <w:spacing w:before="60" w:after="60" w:line="380" w:lineRule="exact"/>
        <w:ind w:firstLine="709"/>
        <w:jc w:val="both"/>
        <w:rPr>
          <w:rFonts w:ascii="Times New Roman" w:eastAsia="Times New Roman" w:hAnsi="Times New Roman" w:cs="Times New Roman"/>
          <w:sz w:val="28"/>
          <w:szCs w:val="28"/>
          <w:lang w:val="en-US"/>
        </w:rPr>
      </w:pPr>
      <w:r w:rsidRPr="006545AD">
        <w:rPr>
          <w:rFonts w:ascii="Times New Roman" w:eastAsia="Times New Roman" w:hAnsi="Times New Roman" w:cs="Times New Roman"/>
          <w:sz w:val="28"/>
          <w:szCs w:val="28"/>
          <w:lang w:val="en-US"/>
        </w:rPr>
        <w:t>Tỷ lệ vốn đầu tư thực hiện cho sản xuất điện từ năng lượng tái tạo so với vốn đầu tư thực hiện toàn xã hội là tỷ lệ phần trăm giữa tổng số vốn đầu tư thực hiện để sản xuất điện từ năng lượng tái tạo so với tổng số vốn đầu tư thực hiện toàn xã hội.</w:t>
      </w:r>
    </w:p>
    <w:p w14:paraId="379A4CE9" w14:textId="3596007A" w:rsidR="00781C2A" w:rsidRPr="006545AD" w:rsidRDefault="00781C2A" w:rsidP="005725BC">
      <w:pPr>
        <w:spacing w:before="60" w:after="60" w:line="34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Vốn đầu tư thực hiện cho sản xuất điện từ năng lượng tái tạo là toàn bộ số tiền chi ra để làm tăng hoặc duy trì năng lực sản xuất điện từ năng lượng tái tạo.</w:t>
      </w:r>
    </w:p>
    <w:p w14:paraId="35854F67" w14:textId="77777777" w:rsidR="00781C2A" w:rsidRPr="006545AD" w:rsidRDefault="00781C2A" w:rsidP="005725BC">
      <w:pPr>
        <w:spacing w:before="60" w:after="60" w:line="34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Vốn đầu tư thực hiện toàn xã hội là toàn bộ tiền vốn chi ra (chi tiêu) để làm tăng hoặc duy trì năng lực sản xuất và nguồn lực để nâng cao mức sống vật chất và tinh thần của toàn xã hội trong một thời kỳ nhất định (tháng, quý, năm). Tổng vốn đầu tư thực hiện toàn xã hội bao gồm: Vốn đầu tư tạo ra tài sản cố định, vốn đầu tư làm tăng tài sản lưu động, vốn đầu tư thực hiện khác gồm tất cả các khoản đầu tư của xã hội nhằm tăng năng lực phát triển của xã hội.</w:t>
      </w:r>
    </w:p>
    <w:p w14:paraId="5643E434" w14:textId="57AA6F41" w:rsidR="00781C2A" w:rsidRPr="006545AD" w:rsidRDefault="00781C2A" w:rsidP="005725BC">
      <w:pPr>
        <w:spacing w:before="60" w:after="60" w:line="34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Trên phạm vi quốc gia, vốn đầu tư thực hiện toàn xã hội không gồm những khoản đầu tư có tính chất chuyển nhượng quyền sử dụng hoặc quyền sở hữu giữa các cá nhân, hộ dân cư, các doanh nghiệp, tổ chức… nhưng không làm tăng tài sản cố định, tài sản lưu động của toàn bộ nền kinh tế trong phạm vi cả nước, như: chuyển nhượng đất đai, nhà ở, cửa hàng, thiết bị máy móc và các tài sản cố định khác đã qua sử dụng.</w:t>
      </w:r>
    </w:p>
    <w:p w14:paraId="05968B2A" w14:textId="4BF6D732" w:rsidR="00781C2A" w:rsidRPr="006545AD" w:rsidRDefault="00781C2A" w:rsidP="00781C2A">
      <w:pPr>
        <w:spacing w:before="60" w:after="60" w:line="36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Công thức tính: </w:t>
      </w:r>
    </w:p>
    <w:tbl>
      <w:tblPr>
        <w:tblStyle w:val="21"/>
        <w:tblW w:w="4925" w:type="pct"/>
        <w:jc w:val="center"/>
        <w:tblBorders>
          <w:top w:val="nil"/>
          <w:left w:val="nil"/>
          <w:bottom w:val="nil"/>
          <w:right w:val="nil"/>
          <w:insideH w:val="nil"/>
          <w:insideV w:val="nil"/>
        </w:tblBorders>
        <w:tblLook w:val="0600" w:firstRow="0" w:lastRow="0" w:firstColumn="0" w:lastColumn="0" w:noHBand="1" w:noVBand="1"/>
      </w:tblPr>
      <w:tblGrid>
        <w:gridCol w:w="3230"/>
        <w:gridCol w:w="777"/>
        <w:gridCol w:w="3791"/>
        <w:gridCol w:w="1138"/>
      </w:tblGrid>
      <w:tr w:rsidR="00781C2A" w:rsidRPr="006545AD" w14:paraId="14F7DA15" w14:textId="77777777" w:rsidTr="005725BC">
        <w:trPr>
          <w:trHeight w:val="62"/>
          <w:jc w:val="center"/>
        </w:trPr>
        <w:tc>
          <w:tcPr>
            <w:tcW w:w="1807" w:type="pct"/>
            <w:vMerge w:val="restart"/>
            <w:tcBorders>
              <w:top w:val="nil"/>
              <w:left w:val="nil"/>
              <w:bottom w:val="nil"/>
              <w:right w:val="nil"/>
            </w:tcBorders>
            <w:tcMar>
              <w:top w:w="100" w:type="dxa"/>
              <w:left w:w="20" w:type="dxa"/>
              <w:bottom w:w="100" w:type="dxa"/>
              <w:right w:w="20" w:type="dxa"/>
            </w:tcMar>
            <w:vAlign w:val="center"/>
          </w:tcPr>
          <w:p w14:paraId="7B658FCA" w14:textId="25D0D078" w:rsidR="00781C2A" w:rsidRPr="006545AD" w:rsidRDefault="00781C2A" w:rsidP="005725BC">
            <w:pPr>
              <w:spacing w:before="60" w:after="60" w:line="320" w:lineRule="exact"/>
              <w:ind w:hanging="20"/>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Tỷ lệ vốn đầu tư thực hiện cho sản xuất điện từ NLTT so với tổng vốn đầu tư thực hiện toàn xã hội (%)</w:t>
            </w:r>
          </w:p>
        </w:tc>
        <w:tc>
          <w:tcPr>
            <w:tcW w:w="435" w:type="pct"/>
            <w:vMerge w:val="restart"/>
            <w:tcBorders>
              <w:top w:val="nil"/>
              <w:left w:val="nil"/>
              <w:bottom w:val="nil"/>
              <w:right w:val="nil"/>
            </w:tcBorders>
            <w:tcMar>
              <w:top w:w="100" w:type="dxa"/>
              <w:left w:w="20" w:type="dxa"/>
              <w:bottom w:w="100" w:type="dxa"/>
              <w:right w:w="20" w:type="dxa"/>
            </w:tcMar>
            <w:vAlign w:val="center"/>
          </w:tcPr>
          <w:p w14:paraId="024A27CE" w14:textId="77777777" w:rsidR="00781C2A" w:rsidRPr="006545AD" w:rsidRDefault="00781C2A" w:rsidP="005725BC">
            <w:pPr>
              <w:spacing w:before="60" w:after="60" w:line="320" w:lineRule="exact"/>
              <w:ind w:firstLine="267"/>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2121" w:type="pct"/>
            <w:tcBorders>
              <w:top w:val="nil"/>
              <w:left w:val="nil"/>
              <w:bottom w:val="single" w:sz="8" w:space="0" w:color="000000"/>
              <w:right w:val="nil"/>
            </w:tcBorders>
            <w:tcMar>
              <w:top w:w="100" w:type="dxa"/>
              <w:left w:w="20" w:type="dxa"/>
              <w:bottom w:w="100" w:type="dxa"/>
              <w:right w:w="20" w:type="dxa"/>
            </w:tcMar>
            <w:vAlign w:val="center"/>
          </w:tcPr>
          <w:p w14:paraId="71E5C135" w14:textId="77777777" w:rsidR="00781C2A" w:rsidRPr="006545AD" w:rsidRDefault="00781C2A" w:rsidP="005725BC">
            <w:pPr>
              <w:spacing w:before="60" w:after="60" w:line="32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Vốn đầu tư thực hiện cho sản xuất điện từ năng lượng tái tạo</w:t>
            </w:r>
          </w:p>
        </w:tc>
        <w:tc>
          <w:tcPr>
            <w:tcW w:w="637" w:type="pct"/>
            <w:vMerge w:val="restart"/>
            <w:tcBorders>
              <w:top w:val="nil"/>
              <w:left w:val="nil"/>
              <w:right w:val="nil"/>
            </w:tcBorders>
            <w:vAlign w:val="center"/>
          </w:tcPr>
          <w:p w14:paraId="1631F104" w14:textId="56DA5732" w:rsidR="00781C2A" w:rsidRPr="006545AD" w:rsidRDefault="00A339A7" w:rsidP="005725BC">
            <w:pPr>
              <w:spacing w:before="60" w:after="60" w:line="320" w:lineRule="exact"/>
              <w:ind w:firstLine="252"/>
              <w:jc w:val="both"/>
              <w:rPr>
                <w:rFonts w:ascii="Times New Roman" w:eastAsia="Times New Roman" w:hAnsi="Times New Roman" w:cs="Times New Roman"/>
                <w:sz w:val="28"/>
                <w:szCs w:val="28"/>
              </w:rPr>
            </w:pPr>
            <w:r w:rsidRPr="006545AD">
              <w:rPr>
                <w:sz w:val="26"/>
                <w:szCs w:val="26"/>
              </w:rPr>
              <w:t>×</w:t>
            </w:r>
            <w:r w:rsidR="00781C2A" w:rsidRPr="006545AD">
              <w:rPr>
                <w:rFonts w:ascii="Times New Roman" w:eastAsia="Times New Roman" w:hAnsi="Times New Roman" w:cs="Times New Roman"/>
                <w:sz w:val="28"/>
                <w:szCs w:val="28"/>
              </w:rPr>
              <w:t xml:space="preserve"> 100</w:t>
            </w:r>
          </w:p>
        </w:tc>
      </w:tr>
      <w:tr w:rsidR="00781C2A" w:rsidRPr="006545AD" w14:paraId="696C0427" w14:textId="77777777" w:rsidTr="005725BC">
        <w:trPr>
          <w:trHeight w:val="785"/>
          <w:jc w:val="center"/>
        </w:trPr>
        <w:tc>
          <w:tcPr>
            <w:tcW w:w="1807" w:type="pct"/>
            <w:vMerge/>
            <w:tcBorders>
              <w:bottom w:val="nil"/>
              <w:right w:val="nil"/>
            </w:tcBorders>
            <w:shd w:val="clear" w:color="auto" w:fill="auto"/>
            <w:tcMar>
              <w:top w:w="100" w:type="dxa"/>
              <w:left w:w="100" w:type="dxa"/>
              <w:bottom w:w="100" w:type="dxa"/>
              <w:right w:w="100" w:type="dxa"/>
            </w:tcMar>
            <w:vAlign w:val="center"/>
          </w:tcPr>
          <w:p w14:paraId="037610E1" w14:textId="77777777" w:rsidR="00781C2A" w:rsidRPr="006545AD" w:rsidRDefault="00781C2A" w:rsidP="005725BC">
            <w:pPr>
              <w:spacing w:before="60" w:after="60" w:line="320" w:lineRule="exact"/>
              <w:ind w:firstLine="709"/>
              <w:jc w:val="both"/>
              <w:rPr>
                <w:rFonts w:ascii="Times New Roman" w:eastAsia="Times New Roman" w:hAnsi="Times New Roman" w:cs="Times New Roman"/>
                <w:b/>
                <w:sz w:val="28"/>
                <w:szCs w:val="28"/>
              </w:rPr>
            </w:pPr>
          </w:p>
        </w:tc>
        <w:tc>
          <w:tcPr>
            <w:tcW w:w="435" w:type="pct"/>
            <w:vMerge/>
            <w:tcBorders>
              <w:bottom w:val="nil"/>
              <w:right w:val="nil"/>
            </w:tcBorders>
            <w:shd w:val="clear" w:color="auto" w:fill="auto"/>
            <w:tcMar>
              <w:top w:w="100" w:type="dxa"/>
              <w:left w:w="100" w:type="dxa"/>
              <w:bottom w:w="100" w:type="dxa"/>
              <w:right w:w="100" w:type="dxa"/>
            </w:tcMar>
            <w:vAlign w:val="center"/>
          </w:tcPr>
          <w:p w14:paraId="63723285" w14:textId="77777777" w:rsidR="00781C2A" w:rsidRPr="006545AD" w:rsidRDefault="00781C2A" w:rsidP="005725BC">
            <w:pPr>
              <w:spacing w:before="60" w:after="60" w:line="320" w:lineRule="exact"/>
              <w:ind w:firstLine="709"/>
              <w:jc w:val="both"/>
              <w:rPr>
                <w:rFonts w:ascii="Times New Roman" w:eastAsia="Times New Roman" w:hAnsi="Times New Roman" w:cs="Times New Roman"/>
                <w:b/>
                <w:sz w:val="28"/>
                <w:szCs w:val="28"/>
              </w:rPr>
            </w:pPr>
          </w:p>
        </w:tc>
        <w:tc>
          <w:tcPr>
            <w:tcW w:w="2121" w:type="pct"/>
            <w:tcBorders>
              <w:top w:val="nil"/>
              <w:left w:val="nil"/>
              <w:bottom w:val="nil"/>
              <w:right w:val="nil"/>
            </w:tcBorders>
            <w:shd w:val="clear" w:color="auto" w:fill="auto"/>
            <w:tcMar>
              <w:top w:w="100" w:type="dxa"/>
              <w:left w:w="20" w:type="dxa"/>
              <w:bottom w:w="100" w:type="dxa"/>
              <w:right w:w="20" w:type="dxa"/>
            </w:tcMar>
            <w:vAlign w:val="center"/>
          </w:tcPr>
          <w:p w14:paraId="2F090DA8" w14:textId="77777777" w:rsidR="00781C2A" w:rsidRPr="006545AD" w:rsidRDefault="00781C2A" w:rsidP="005725BC">
            <w:pPr>
              <w:spacing w:before="60" w:after="60" w:line="32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Vốn đầu tư thực hiện toàn xã hội</w:t>
            </w:r>
          </w:p>
        </w:tc>
        <w:tc>
          <w:tcPr>
            <w:tcW w:w="637" w:type="pct"/>
            <w:vMerge/>
            <w:tcBorders>
              <w:left w:val="nil"/>
              <w:bottom w:val="nil"/>
              <w:right w:val="nil"/>
            </w:tcBorders>
            <w:vAlign w:val="center"/>
          </w:tcPr>
          <w:p w14:paraId="095DAABF" w14:textId="77777777" w:rsidR="00781C2A" w:rsidRPr="006545AD" w:rsidRDefault="00781C2A" w:rsidP="005725BC">
            <w:pPr>
              <w:spacing w:before="60" w:after="60" w:line="320" w:lineRule="exact"/>
              <w:ind w:firstLine="709"/>
              <w:jc w:val="both"/>
              <w:rPr>
                <w:rFonts w:ascii="Times New Roman" w:eastAsia="Times New Roman" w:hAnsi="Times New Roman" w:cs="Times New Roman"/>
                <w:sz w:val="28"/>
                <w:szCs w:val="28"/>
              </w:rPr>
            </w:pPr>
          </w:p>
        </w:tc>
      </w:tr>
    </w:tbl>
    <w:p w14:paraId="6FE830CB" w14:textId="77777777" w:rsidR="00781C2A" w:rsidRPr="006545AD" w:rsidRDefault="00781C2A" w:rsidP="00781C2A">
      <w:pPr>
        <w:spacing w:before="60" w:after="60" w:line="360" w:lineRule="exact"/>
        <w:ind w:firstLine="709"/>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2. Phân tổ chủ yếu</w:t>
      </w:r>
    </w:p>
    <w:p w14:paraId="39A4D9C7" w14:textId="77777777" w:rsidR="00781C2A" w:rsidRPr="006545AD" w:rsidRDefault="00781C2A" w:rsidP="00781C2A">
      <w:pPr>
        <w:spacing w:before="60" w:after="60" w:line="36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Nguồn vốn đầu tư;</w:t>
      </w:r>
    </w:p>
    <w:p w14:paraId="04436EDA" w14:textId="77777777" w:rsidR="00781C2A" w:rsidRPr="006545AD" w:rsidRDefault="00781C2A" w:rsidP="00781C2A">
      <w:pPr>
        <w:spacing w:before="60" w:after="60" w:line="36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Loại năng lượng tái tạo.</w:t>
      </w:r>
    </w:p>
    <w:p w14:paraId="2A006695" w14:textId="77777777" w:rsidR="00781C2A" w:rsidRPr="006545AD" w:rsidRDefault="00781C2A" w:rsidP="00781C2A">
      <w:pPr>
        <w:spacing w:before="60" w:after="60" w:line="360" w:lineRule="exact"/>
        <w:ind w:firstLine="709"/>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lastRenderedPageBreak/>
        <w:t xml:space="preserve">3. Kỳ công bố: </w:t>
      </w:r>
      <w:r w:rsidRPr="006545AD">
        <w:rPr>
          <w:rFonts w:ascii="Times New Roman" w:eastAsia="Times New Roman" w:hAnsi="Times New Roman" w:cs="Times New Roman"/>
          <w:sz w:val="28"/>
          <w:szCs w:val="28"/>
        </w:rPr>
        <w:t>Năm.</w:t>
      </w:r>
    </w:p>
    <w:p w14:paraId="6C6C1D3F" w14:textId="77777777" w:rsidR="00781C2A" w:rsidRPr="006545AD" w:rsidRDefault="00781C2A" w:rsidP="00781C2A">
      <w:pPr>
        <w:spacing w:before="60" w:after="60" w:line="360" w:lineRule="exact"/>
        <w:ind w:firstLine="709"/>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4. Nguồn số liệu:</w:t>
      </w:r>
    </w:p>
    <w:p w14:paraId="0AAADFCB" w14:textId="77777777" w:rsidR="00781C2A" w:rsidRPr="006545AD" w:rsidRDefault="00781C2A" w:rsidP="00781C2A">
      <w:pPr>
        <w:spacing w:before="60" w:after="60" w:line="36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Điều tra thống kê;</w:t>
      </w:r>
    </w:p>
    <w:p w14:paraId="5858236B" w14:textId="77777777" w:rsidR="00781C2A" w:rsidRPr="006545AD" w:rsidRDefault="00781C2A" w:rsidP="00781C2A">
      <w:pPr>
        <w:spacing w:before="60" w:after="60" w:line="36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Dữ liệu hành chính.</w:t>
      </w:r>
    </w:p>
    <w:p w14:paraId="4853B44F" w14:textId="77777777" w:rsidR="00781C2A" w:rsidRPr="006545AD" w:rsidRDefault="00781C2A" w:rsidP="00781C2A">
      <w:pPr>
        <w:spacing w:before="60" w:after="60" w:line="360" w:lineRule="exact"/>
        <w:ind w:firstLine="709"/>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5. Cơ quan chịu trách nhiệm thu thập, tổng hợp:</w:t>
      </w:r>
    </w:p>
    <w:p w14:paraId="4E391EE1" w14:textId="77777777" w:rsidR="00781C2A" w:rsidRPr="006545AD" w:rsidRDefault="00781C2A" w:rsidP="00781C2A">
      <w:pPr>
        <w:spacing w:before="60" w:after="60" w:line="36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Chủ trì: Bộ Kế hoạch và Đầu tư (Tổng cục Thống kê);</w:t>
      </w:r>
    </w:p>
    <w:p w14:paraId="6E36E08E" w14:textId="2B486298" w:rsidR="00E87F73" w:rsidRPr="009E1776" w:rsidRDefault="00781C2A" w:rsidP="009E1776">
      <w:pPr>
        <w:spacing w:before="60" w:after="60" w:line="36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Phối hợp: Bộ Công thương.</w:t>
      </w:r>
    </w:p>
    <w:p w14:paraId="4A51A6E4" w14:textId="12FB2242" w:rsidR="00E87F73" w:rsidRPr="006545AD" w:rsidRDefault="00E87F73" w:rsidP="00E87F73">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t>2.29. Tỷ trọng dư nợ tín dụng xanh trong tổng dư nợ tín dụng của các tổ chức tín dụng, chi nhánh ngân hàng nước ngoài</w:t>
      </w:r>
    </w:p>
    <w:p w14:paraId="397C43AF" w14:textId="77777777" w:rsidR="00E87F73" w:rsidRPr="006545AD" w:rsidRDefault="00E87F73" w:rsidP="00E87F73">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t>1. Khái niệm, phương pháp tính</w:t>
      </w:r>
    </w:p>
    <w:p w14:paraId="6F3D55A8" w14:textId="77777777" w:rsidR="00E87F73" w:rsidRPr="006545AD" w:rsidRDefault="00E87F73" w:rsidP="00E87F73">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Tín dụng xanh là hoạt động tín dụng với các chính sách tín dụng hướng tới tăng trưởng xanh bao gồm tất cả các phương thức tài trợ vốn hoặc cho vay có tính đến tác động môi trường xã hội và tăng cường tính bền vững cho môi trường. Các chính sách tín dụng xanh là một giải pháp quan trọng để hướng nền kinh tế tới mục tiêu tăng trưởng xanh.</w:t>
      </w:r>
    </w:p>
    <w:p w14:paraId="1F0BFA01" w14:textId="77777777" w:rsidR="00E87F73" w:rsidRPr="006545AD" w:rsidRDefault="00E87F73" w:rsidP="00E87F73">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xml:space="preserve">Tín dụng xanh là tín dụng được cấp cho dự án đầu tư </w:t>
      </w:r>
      <w:r w:rsidRPr="006545AD">
        <w:rPr>
          <w:rFonts w:ascii="Times New Roman" w:eastAsia="Times New Roman" w:hAnsi="Times New Roman"/>
          <w:sz w:val="28"/>
          <w:szCs w:val="28"/>
        </w:rPr>
        <w:t>thuộc Danh mục phân loại xanh theo Quyết định của Thủ tướng Chính phủ quy định tiêu chí môi trường và việc xác nhận đối với dự án được cấp tín dụng xanh, phát hành trái phiếu xanh, mang lại các lợi ích về môi trường</w:t>
      </w:r>
      <w:r w:rsidRPr="006545AD">
        <w:rPr>
          <w:rFonts w:ascii="Times New Roman" w:eastAsia="Times New Roman" w:hAnsi="Times New Roman" w:cs="Times New Roman"/>
          <w:sz w:val="28"/>
          <w:szCs w:val="28"/>
        </w:rPr>
        <w:t xml:space="preserve"> sau đây:</w:t>
      </w:r>
    </w:p>
    <w:p w14:paraId="2982C877" w14:textId="77777777" w:rsidR="00E87F73" w:rsidRPr="006545AD" w:rsidRDefault="00E87F73" w:rsidP="00E87F73">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Sử dụng hiệu quả tài nguyên thiên nhiên;</w:t>
      </w:r>
    </w:p>
    <w:p w14:paraId="19513761" w14:textId="77777777" w:rsidR="00E87F73" w:rsidRPr="006545AD" w:rsidRDefault="00E87F73" w:rsidP="00E87F73">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Ứng phó với biến đổi khí hậu;</w:t>
      </w:r>
    </w:p>
    <w:p w14:paraId="5BC635EA" w14:textId="77777777" w:rsidR="00E87F73" w:rsidRPr="006545AD" w:rsidRDefault="00E87F73" w:rsidP="00E87F73">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Quản lý chất thải;</w:t>
      </w:r>
    </w:p>
    <w:p w14:paraId="5E0F3C41" w14:textId="77777777" w:rsidR="00E87F73" w:rsidRPr="006545AD" w:rsidRDefault="00E87F73" w:rsidP="00E87F73">
      <w:pPr>
        <w:shd w:val="clear" w:color="auto" w:fill="FFFFFF"/>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Xử lý ô nhiễm, cải thiện chất lượng môi trường;</w:t>
      </w:r>
    </w:p>
    <w:p w14:paraId="0987792F" w14:textId="77777777" w:rsidR="00E87F73" w:rsidRPr="006545AD" w:rsidRDefault="00E87F73" w:rsidP="00E87F73">
      <w:pPr>
        <w:shd w:val="clear" w:color="auto" w:fill="FFFFFF"/>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Phục hồi hệ sinh thái tự nhiên;</w:t>
      </w:r>
    </w:p>
    <w:p w14:paraId="2D40C54F" w14:textId="77777777" w:rsidR="00E87F73" w:rsidRPr="006545AD" w:rsidRDefault="00E87F73" w:rsidP="00E87F73">
      <w:pPr>
        <w:shd w:val="clear" w:color="auto" w:fill="FFFFFF"/>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Bảo tồn thiên nhiên và đa dạng sinh học;</w:t>
      </w:r>
    </w:p>
    <w:p w14:paraId="28DE3B3F" w14:textId="77777777" w:rsidR="00E87F73" w:rsidRPr="006545AD" w:rsidRDefault="00E87F73" w:rsidP="00E87F73">
      <w:pPr>
        <w:shd w:val="clear" w:color="auto" w:fill="FFFFFF"/>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Tạo ra lợi ích khác về môi trường.</w:t>
      </w:r>
    </w:p>
    <w:p w14:paraId="7093A7AA" w14:textId="77777777" w:rsidR="00E87F73" w:rsidRDefault="00E87F73" w:rsidP="00E87F73">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Tỷ trọng dư nợ tín dụng xanh trong tổng tín dụng của các tổ chức tín dụng, chi nhánh ngân hàng nước ngoài là chỉ tiêu phản ánh quan hệ so sánh giữa giá trị dư nợ tín dụng xanh và tổng giá trị dư nợ tín dụng của các tổ chức tín dụng, chi nhánh ngân hàng nước ngoài.</w:t>
      </w:r>
    </w:p>
    <w:p w14:paraId="3A4FFA1D" w14:textId="77777777" w:rsidR="009E1776" w:rsidRDefault="009E1776" w:rsidP="00E87F73">
      <w:pPr>
        <w:spacing w:before="60" w:after="60" w:line="360" w:lineRule="exact"/>
        <w:jc w:val="both"/>
        <w:rPr>
          <w:rFonts w:ascii="Times New Roman" w:eastAsia="Times New Roman" w:hAnsi="Times New Roman" w:cs="Times New Roman"/>
          <w:sz w:val="28"/>
          <w:szCs w:val="28"/>
        </w:rPr>
      </w:pPr>
    </w:p>
    <w:p w14:paraId="293B0114" w14:textId="77777777" w:rsidR="009E1776" w:rsidRDefault="009E1776" w:rsidP="00E87F73">
      <w:pPr>
        <w:spacing w:before="60" w:after="60" w:line="360" w:lineRule="exact"/>
        <w:jc w:val="both"/>
        <w:rPr>
          <w:rFonts w:ascii="Times New Roman" w:eastAsia="Times New Roman" w:hAnsi="Times New Roman" w:cs="Times New Roman"/>
          <w:sz w:val="28"/>
          <w:szCs w:val="28"/>
        </w:rPr>
      </w:pPr>
    </w:p>
    <w:p w14:paraId="57A52E3C" w14:textId="77777777" w:rsidR="009E1776" w:rsidRDefault="009E1776" w:rsidP="00E87F73">
      <w:pPr>
        <w:spacing w:before="60" w:after="60" w:line="360" w:lineRule="exact"/>
        <w:jc w:val="both"/>
        <w:rPr>
          <w:rFonts w:ascii="Times New Roman" w:eastAsia="Times New Roman" w:hAnsi="Times New Roman" w:cs="Times New Roman"/>
          <w:sz w:val="28"/>
          <w:szCs w:val="28"/>
        </w:rPr>
      </w:pPr>
    </w:p>
    <w:p w14:paraId="76EBA90E" w14:textId="77777777" w:rsidR="009E1776" w:rsidRDefault="009E1776" w:rsidP="00E87F73">
      <w:pPr>
        <w:spacing w:before="60" w:after="60" w:line="360" w:lineRule="exact"/>
        <w:jc w:val="both"/>
        <w:rPr>
          <w:rFonts w:ascii="Times New Roman" w:eastAsia="Times New Roman" w:hAnsi="Times New Roman" w:cs="Times New Roman"/>
          <w:sz w:val="28"/>
          <w:szCs w:val="28"/>
        </w:rPr>
      </w:pPr>
    </w:p>
    <w:p w14:paraId="49C1888E" w14:textId="77777777" w:rsidR="009E1776" w:rsidRDefault="009E1776" w:rsidP="00E87F73">
      <w:pPr>
        <w:spacing w:before="60" w:after="60" w:line="360" w:lineRule="exact"/>
        <w:jc w:val="both"/>
        <w:rPr>
          <w:rFonts w:ascii="Times New Roman" w:eastAsia="Times New Roman" w:hAnsi="Times New Roman" w:cs="Times New Roman"/>
          <w:sz w:val="28"/>
          <w:szCs w:val="28"/>
        </w:rPr>
      </w:pPr>
    </w:p>
    <w:p w14:paraId="20A07CD7" w14:textId="77777777" w:rsidR="009E1776" w:rsidRPr="006545AD" w:rsidRDefault="009E1776" w:rsidP="00E87F73">
      <w:pPr>
        <w:spacing w:before="60" w:after="60" w:line="360" w:lineRule="exact"/>
        <w:jc w:val="both"/>
        <w:rPr>
          <w:rFonts w:ascii="Times New Roman" w:eastAsia="Times New Roman" w:hAnsi="Times New Roman" w:cs="Times New Roman"/>
          <w:sz w:val="28"/>
          <w:szCs w:val="28"/>
        </w:rPr>
      </w:pPr>
    </w:p>
    <w:p w14:paraId="6B942568" w14:textId="77777777" w:rsidR="00E87F73" w:rsidRPr="006545AD" w:rsidRDefault="00E87F73" w:rsidP="00E87F73">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lastRenderedPageBreak/>
        <w:t>Công thức tính:</w:t>
      </w:r>
    </w:p>
    <w:tbl>
      <w:tblPr>
        <w:tblStyle w:val="14"/>
        <w:tblW w:w="5000" w:type="pct"/>
        <w:tblBorders>
          <w:top w:val="nil"/>
          <w:left w:val="nil"/>
          <w:bottom w:val="nil"/>
          <w:right w:val="nil"/>
          <w:insideH w:val="nil"/>
          <w:insideV w:val="nil"/>
        </w:tblBorders>
        <w:tblLook w:val="0600" w:firstRow="0" w:lastRow="0" w:firstColumn="0" w:lastColumn="0" w:noHBand="1" w:noVBand="1"/>
      </w:tblPr>
      <w:tblGrid>
        <w:gridCol w:w="3828"/>
        <w:gridCol w:w="568"/>
        <w:gridCol w:w="3685"/>
        <w:gridCol w:w="991"/>
      </w:tblGrid>
      <w:tr w:rsidR="00E87F73" w:rsidRPr="006545AD" w14:paraId="78A41F78" w14:textId="77777777" w:rsidTr="00E87F73">
        <w:trPr>
          <w:trHeight w:val="1181"/>
        </w:trPr>
        <w:tc>
          <w:tcPr>
            <w:tcW w:w="2110" w:type="pct"/>
            <w:vMerge w:val="restart"/>
            <w:tcBorders>
              <w:top w:val="nil"/>
              <w:left w:val="nil"/>
              <w:bottom w:val="nil"/>
              <w:right w:val="nil"/>
            </w:tcBorders>
            <w:tcMar>
              <w:top w:w="100" w:type="dxa"/>
              <w:left w:w="100" w:type="dxa"/>
              <w:bottom w:w="100" w:type="dxa"/>
              <w:right w:w="100" w:type="dxa"/>
            </w:tcMar>
            <w:vAlign w:val="center"/>
          </w:tcPr>
          <w:p w14:paraId="2D6C0257" w14:textId="77777777" w:rsidR="00E87F73" w:rsidRPr="006545AD" w:rsidRDefault="00E87F73" w:rsidP="00E87F73">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Tỷ trọng dư nợ tín dụng xanh trong tổng dư nợ tín dụng của các tổ chức tín dụng, chi nhánh ngân hàng nước ngoài (%)</w:t>
            </w:r>
          </w:p>
        </w:tc>
        <w:tc>
          <w:tcPr>
            <w:tcW w:w="313" w:type="pct"/>
            <w:vMerge w:val="restart"/>
            <w:tcBorders>
              <w:top w:val="nil"/>
              <w:left w:val="nil"/>
              <w:bottom w:val="nil"/>
              <w:right w:val="nil"/>
            </w:tcBorders>
            <w:tcMar>
              <w:top w:w="100" w:type="dxa"/>
              <w:left w:w="100" w:type="dxa"/>
              <w:bottom w:w="100" w:type="dxa"/>
              <w:right w:w="100" w:type="dxa"/>
            </w:tcMar>
            <w:vAlign w:val="center"/>
          </w:tcPr>
          <w:p w14:paraId="23A28B50" w14:textId="77777777" w:rsidR="00E87F73" w:rsidRPr="006545AD" w:rsidRDefault="00E87F73" w:rsidP="00E87F73">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2031" w:type="pct"/>
            <w:tcBorders>
              <w:top w:val="nil"/>
              <w:left w:val="nil"/>
              <w:bottom w:val="single" w:sz="8" w:space="0" w:color="000000"/>
              <w:right w:val="nil"/>
            </w:tcBorders>
            <w:tcMar>
              <w:top w:w="100" w:type="dxa"/>
              <w:left w:w="100" w:type="dxa"/>
              <w:bottom w:w="100" w:type="dxa"/>
              <w:right w:w="100" w:type="dxa"/>
            </w:tcMar>
            <w:vAlign w:val="center"/>
          </w:tcPr>
          <w:p w14:paraId="2DC74F62" w14:textId="77777777" w:rsidR="00E87F73" w:rsidRPr="006545AD" w:rsidRDefault="00E87F73" w:rsidP="00E87F73">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Dư nợ tín dụng xanh</w:t>
            </w:r>
          </w:p>
        </w:tc>
        <w:tc>
          <w:tcPr>
            <w:tcW w:w="547" w:type="pct"/>
            <w:vMerge w:val="restart"/>
            <w:tcBorders>
              <w:top w:val="nil"/>
              <w:left w:val="nil"/>
              <w:bottom w:val="nil"/>
              <w:right w:val="nil"/>
            </w:tcBorders>
            <w:tcMar>
              <w:top w:w="100" w:type="dxa"/>
              <w:left w:w="100" w:type="dxa"/>
              <w:bottom w:w="100" w:type="dxa"/>
              <w:right w:w="100" w:type="dxa"/>
            </w:tcMar>
            <w:vAlign w:val="center"/>
          </w:tcPr>
          <w:p w14:paraId="523D3BD7" w14:textId="77777777" w:rsidR="00E87F73" w:rsidRPr="006545AD" w:rsidRDefault="00E87F73" w:rsidP="00E87F73">
            <w:pPr>
              <w:spacing w:before="60" w:after="60" w:line="360" w:lineRule="exact"/>
              <w:jc w:val="center"/>
              <w:rPr>
                <w:rFonts w:ascii="Times New Roman" w:eastAsia="Times New Roman" w:hAnsi="Times New Roman" w:cs="Times New Roman"/>
                <w:sz w:val="28"/>
                <w:szCs w:val="28"/>
              </w:rPr>
            </w:pPr>
          </w:p>
          <w:p w14:paraId="122D8DC3" w14:textId="77777777" w:rsidR="00E87F73" w:rsidRPr="006545AD" w:rsidRDefault="00E87F73" w:rsidP="00E87F73">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x  100</w:t>
            </w:r>
          </w:p>
        </w:tc>
      </w:tr>
      <w:tr w:rsidR="00E87F73" w:rsidRPr="006545AD" w14:paraId="779F9A5D" w14:textId="77777777" w:rsidTr="00E87F73">
        <w:trPr>
          <w:trHeight w:val="980"/>
        </w:trPr>
        <w:tc>
          <w:tcPr>
            <w:tcW w:w="2110" w:type="pct"/>
            <w:vMerge/>
            <w:tcBorders>
              <w:bottom w:val="nil"/>
              <w:right w:val="nil"/>
            </w:tcBorders>
            <w:shd w:val="clear" w:color="auto" w:fill="auto"/>
            <w:tcMar>
              <w:top w:w="100" w:type="dxa"/>
              <w:left w:w="100" w:type="dxa"/>
              <w:bottom w:w="100" w:type="dxa"/>
              <w:right w:w="100" w:type="dxa"/>
            </w:tcMar>
            <w:vAlign w:val="center"/>
          </w:tcPr>
          <w:p w14:paraId="4B58302F" w14:textId="77777777" w:rsidR="00E87F73" w:rsidRPr="006545AD" w:rsidRDefault="00E87F73" w:rsidP="00E87F73">
            <w:pPr>
              <w:spacing w:before="60" w:after="60" w:line="360" w:lineRule="exact"/>
              <w:jc w:val="both"/>
              <w:rPr>
                <w:rFonts w:ascii="Times New Roman" w:eastAsia="Times New Roman" w:hAnsi="Times New Roman" w:cs="Times New Roman"/>
                <w:b/>
                <w:sz w:val="28"/>
                <w:szCs w:val="28"/>
              </w:rPr>
            </w:pPr>
          </w:p>
        </w:tc>
        <w:tc>
          <w:tcPr>
            <w:tcW w:w="313" w:type="pct"/>
            <w:vMerge/>
            <w:tcBorders>
              <w:bottom w:val="nil"/>
              <w:right w:val="nil"/>
            </w:tcBorders>
            <w:shd w:val="clear" w:color="auto" w:fill="auto"/>
            <w:tcMar>
              <w:top w:w="100" w:type="dxa"/>
              <w:left w:w="100" w:type="dxa"/>
              <w:bottom w:w="100" w:type="dxa"/>
              <w:right w:w="100" w:type="dxa"/>
            </w:tcMar>
            <w:vAlign w:val="center"/>
          </w:tcPr>
          <w:p w14:paraId="113D6301" w14:textId="77777777" w:rsidR="00E87F73" w:rsidRPr="006545AD" w:rsidRDefault="00E87F73" w:rsidP="00E87F73">
            <w:pPr>
              <w:widowControl w:val="0"/>
              <w:pBdr>
                <w:top w:val="nil"/>
                <w:left w:val="nil"/>
                <w:bottom w:val="nil"/>
                <w:right w:val="nil"/>
                <w:between w:val="nil"/>
              </w:pBdr>
              <w:spacing w:before="60" w:after="60" w:line="360" w:lineRule="exact"/>
              <w:rPr>
                <w:rFonts w:ascii="Times New Roman" w:eastAsia="Times New Roman" w:hAnsi="Times New Roman" w:cs="Times New Roman"/>
                <w:b/>
                <w:sz w:val="28"/>
                <w:szCs w:val="28"/>
              </w:rPr>
            </w:pPr>
          </w:p>
        </w:tc>
        <w:tc>
          <w:tcPr>
            <w:tcW w:w="2031" w:type="pct"/>
            <w:tcBorders>
              <w:top w:val="nil"/>
              <w:left w:val="nil"/>
              <w:bottom w:val="nil"/>
              <w:right w:val="nil"/>
            </w:tcBorders>
            <w:shd w:val="clear" w:color="auto" w:fill="auto"/>
            <w:tcMar>
              <w:top w:w="100" w:type="dxa"/>
              <w:left w:w="100" w:type="dxa"/>
              <w:bottom w:w="100" w:type="dxa"/>
              <w:right w:w="100" w:type="dxa"/>
            </w:tcMar>
            <w:vAlign w:val="center"/>
          </w:tcPr>
          <w:p w14:paraId="7B0BCE5D" w14:textId="77777777" w:rsidR="00E87F73" w:rsidRPr="006545AD" w:rsidRDefault="00E87F73" w:rsidP="00E87F73">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Tổng dư nợ tín dụng của các tổ chức tín dụng, chi nhánh ngân hàng nước ngoài</w:t>
            </w:r>
          </w:p>
        </w:tc>
        <w:tc>
          <w:tcPr>
            <w:tcW w:w="547" w:type="pct"/>
            <w:vMerge/>
            <w:tcBorders>
              <w:bottom w:val="nil"/>
              <w:right w:val="nil"/>
            </w:tcBorders>
            <w:shd w:val="clear" w:color="auto" w:fill="auto"/>
            <w:tcMar>
              <w:top w:w="100" w:type="dxa"/>
              <w:left w:w="100" w:type="dxa"/>
              <w:bottom w:w="100" w:type="dxa"/>
              <w:right w:w="100" w:type="dxa"/>
            </w:tcMar>
            <w:vAlign w:val="center"/>
          </w:tcPr>
          <w:p w14:paraId="0EF8BE0C" w14:textId="77777777" w:rsidR="00E87F73" w:rsidRPr="006545AD" w:rsidRDefault="00E87F73" w:rsidP="00E87F73">
            <w:pPr>
              <w:spacing w:before="60" w:after="60" w:line="360" w:lineRule="exact"/>
              <w:jc w:val="both"/>
              <w:rPr>
                <w:rFonts w:ascii="Times New Roman" w:eastAsia="Times New Roman" w:hAnsi="Times New Roman" w:cs="Times New Roman"/>
                <w:b/>
                <w:sz w:val="28"/>
                <w:szCs w:val="28"/>
              </w:rPr>
            </w:pPr>
          </w:p>
        </w:tc>
      </w:tr>
    </w:tbl>
    <w:p w14:paraId="40F1D0FB" w14:textId="77777777" w:rsidR="00E87F73" w:rsidRPr="006545AD" w:rsidRDefault="00E87F73" w:rsidP="00E87F73">
      <w:pPr>
        <w:spacing w:before="80" w:after="60" w:line="37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2. Phân tổ chủ yếu</w:t>
      </w:r>
    </w:p>
    <w:p w14:paraId="17EAF5F1" w14:textId="77777777" w:rsidR="00E87F73" w:rsidRPr="006545AD" w:rsidRDefault="00E87F73" w:rsidP="00E87F73">
      <w:pPr>
        <w:spacing w:before="80" w:after="60" w:line="37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Kỳ hạn;</w:t>
      </w:r>
    </w:p>
    <w:p w14:paraId="2BE9E057" w14:textId="77777777" w:rsidR="00E87F73" w:rsidRPr="006545AD" w:rsidRDefault="00E87F73" w:rsidP="00E87F73">
      <w:pPr>
        <w:spacing w:before="80" w:after="60" w:line="37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Mục đích, ý nghĩa bảo vệ môi trường.</w:t>
      </w:r>
    </w:p>
    <w:p w14:paraId="46502F83" w14:textId="77777777" w:rsidR="00E87F73" w:rsidRPr="006545AD" w:rsidRDefault="00E87F73" w:rsidP="00E87F73">
      <w:pPr>
        <w:spacing w:before="80" w:after="60" w:line="37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 xml:space="preserve">3. Kỳ công bố: </w:t>
      </w:r>
      <w:r w:rsidRPr="006545AD">
        <w:rPr>
          <w:rFonts w:ascii="Times New Roman" w:eastAsia="Times New Roman" w:hAnsi="Times New Roman" w:cs="Times New Roman"/>
          <w:sz w:val="28"/>
          <w:szCs w:val="28"/>
        </w:rPr>
        <w:t>Năm.</w:t>
      </w:r>
    </w:p>
    <w:p w14:paraId="0D3BA07D" w14:textId="77777777" w:rsidR="00E87F73" w:rsidRPr="006545AD" w:rsidRDefault="00E87F73" w:rsidP="00E87F73">
      <w:pPr>
        <w:spacing w:before="80" w:after="60" w:line="37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4. Nguồn số liệu:</w:t>
      </w:r>
    </w:p>
    <w:p w14:paraId="4388A477" w14:textId="77777777" w:rsidR="00E87F73" w:rsidRPr="006545AD" w:rsidRDefault="00E87F73" w:rsidP="00E87F73">
      <w:pPr>
        <w:spacing w:before="80" w:after="60" w:line="37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Chế độ báo cáo thống kê của Ngân hàng Nhà nước</w:t>
      </w:r>
      <w:r w:rsidRPr="006545AD">
        <w:rPr>
          <w:rFonts w:ascii="Times New Roman" w:eastAsia="Times New Roman" w:hAnsi="Times New Roman" w:cs="Times New Roman"/>
          <w:sz w:val="28"/>
          <w:szCs w:val="28"/>
          <w:lang w:val="vi-VN"/>
        </w:rPr>
        <w:t xml:space="preserve"> Việt Nam</w:t>
      </w:r>
      <w:r w:rsidRPr="006545AD">
        <w:rPr>
          <w:rFonts w:ascii="Times New Roman" w:eastAsia="Times New Roman" w:hAnsi="Times New Roman" w:cs="Times New Roman"/>
          <w:sz w:val="28"/>
          <w:szCs w:val="28"/>
        </w:rPr>
        <w:t>;</w:t>
      </w:r>
    </w:p>
    <w:p w14:paraId="6C1A46E3" w14:textId="77777777" w:rsidR="00E87F73" w:rsidRPr="006545AD" w:rsidRDefault="00E87F73" w:rsidP="00E87F73">
      <w:pPr>
        <w:spacing w:before="80" w:after="60" w:line="37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Dữ liệu hành chính.</w:t>
      </w:r>
    </w:p>
    <w:p w14:paraId="471E749D" w14:textId="77777777" w:rsidR="00E87F73" w:rsidRPr="006545AD" w:rsidRDefault="00E87F73" w:rsidP="00E87F73">
      <w:pPr>
        <w:spacing w:before="80" w:after="60" w:line="37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 xml:space="preserve">5. Cơ quan chịu trách nhiệm thu thập, tổng hợp: </w:t>
      </w:r>
      <w:r w:rsidRPr="006545AD">
        <w:rPr>
          <w:rFonts w:ascii="Times New Roman" w:eastAsia="Times New Roman" w:hAnsi="Times New Roman" w:cs="Times New Roman"/>
          <w:sz w:val="28"/>
          <w:szCs w:val="28"/>
        </w:rPr>
        <w:t>Ngân hàng Nhà nước Việt Nam</w:t>
      </w:r>
    </w:p>
    <w:p w14:paraId="766C9881" w14:textId="475E0AEE" w:rsidR="00E87F73" w:rsidRPr="006545AD" w:rsidRDefault="00E87F73" w:rsidP="00E87F73">
      <w:pPr>
        <w:spacing w:before="80" w:after="60" w:line="370" w:lineRule="exact"/>
        <w:jc w:val="both"/>
        <w:rPr>
          <w:rFonts w:ascii="Times New Roman Bold" w:eastAsia="Times New Roman" w:hAnsi="Times New Roman Bold" w:cs="Times New Roman"/>
          <w:b/>
          <w:spacing w:val="4"/>
          <w:sz w:val="28"/>
          <w:szCs w:val="28"/>
        </w:rPr>
      </w:pPr>
      <w:r w:rsidRPr="006545AD">
        <w:rPr>
          <w:rFonts w:ascii="Times New Roman" w:eastAsia="Times New Roman" w:hAnsi="Times New Roman" w:cs="Times New Roman"/>
          <w:sz w:val="28"/>
          <w:szCs w:val="28"/>
        </w:rPr>
        <w:tab/>
      </w:r>
      <w:r w:rsidRPr="006545AD">
        <w:rPr>
          <w:rFonts w:ascii="Times New Roman Bold" w:eastAsia="Times New Roman" w:hAnsi="Times New Roman Bold" w:cs="Times New Roman"/>
          <w:b/>
          <w:spacing w:val="4"/>
          <w:sz w:val="28"/>
          <w:szCs w:val="28"/>
        </w:rPr>
        <w:t>2.30. Tỷ trọng ph</w:t>
      </w:r>
      <w:r w:rsidRPr="006545AD">
        <w:rPr>
          <w:rFonts w:ascii="Times New Roman Bold" w:eastAsia="Times New Roman" w:hAnsi="Times New Roman Bold" w:cs="Times New Roman" w:hint="eastAsia"/>
          <w:b/>
          <w:spacing w:val="4"/>
          <w:sz w:val="28"/>
          <w:szCs w:val="28"/>
        </w:rPr>
        <w:t>á</w:t>
      </w:r>
      <w:r w:rsidRPr="006545AD">
        <w:rPr>
          <w:rFonts w:ascii="Times New Roman Bold" w:eastAsia="Times New Roman" w:hAnsi="Times New Roman Bold" w:cs="Times New Roman"/>
          <w:b/>
          <w:spacing w:val="4"/>
          <w:sz w:val="28"/>
          <w:szCs w:val="28"/>
        </w:rPr>
        <w:t>t h</w:t>
      </w:r>
      <w:r w:rsidRPr="006545AD">
        <w:rPr>
          <w:rFonts w:ascii="Times New Roman Bold" w:eastAsia="Times New Roman" w:hAnsi="Times New Roman Bold" w:cs="Times New Roman" w:hint="eastAsia"/>
          <w:b/>
          <w:spacing w:val="4"/>
          <w:sz w:val="28"/>
          <w:szCs w:val="28"/>
        </w:rPr>
        <w:t>à</w:t>
      </w:r>
      <w:r w:rsidRPr="006545AD">
        <w:rPr>
          <w:rFonts w:ascii="Times New Roman Bold" w:eastAsia="Times New Roman" w:hAnsi="Times New Roman Bold" w:cs="Times New Roman"/>
          <w:b/>
          <w:spacing w:val="4"/>
          <w:sz w:val="28"/>
          <w:szCs w:val="28"/>
        </w:rPr>
        <w:t>nh tr</w:t>
      </w:r>
      <w:r w:rsidRPr="006545AD">
        <w:rPr>
          <w:rFonts w:ascii="Times New Roman Bold" w:eastAsia="Times New Roman" w:hAnsi="Times New Roman Bold" w:cs="Times New Roman" w:hint="eastAsia"/>
          <w:b/>
          <w:spacing w:val="4"/>
          <w:sz w:val="28"/>
          <w:szCs w:val="28"/>
        </w:rPr>
        <w:t>á</w:t>
      </w:r>
      <w:r w:rsidRPr="006545AD">
        <w:rPr>
          <w:rFonts w:ascii="Times New Roman Bold" w:eastAsia="Times New Roman" w:hAnsi="Times New Roman Bold" w:cs="Times New Roman"/>
          <w:b/>
          <w:spacing w:val="4"/>
          <w:sz w:val="28"/>
          <w:szCs w:val="28"/>
        </w:rPr>
        <w:t>i phiếu xanh trong tổng tr</w:t>
      </w:r>
      <w:r w:rsidRPr="006545AD">
        <w:rPr>
          <w:rFonts w:ascii="Times New Roman Bold" w:eastAsia="Times New Roman" w:hAnsi="Times New Roman Bold" w:cs="Times New Roman" w:hint="eastAsia"/>
          <w:b/>
          <w:spacing w:val="4"/>
          <w:sz w:val="28"/>
          <w:szCs w:val="28"/>
        </w:rPr>
        <w:t>á</w:t>
      </w:r>
      <w:r w:rsidRPr="006545AD">
        <w:rPr>
          <w:rFonts w:ascii="Times New Roman Bold" w:eastAsia="Times New Roman" w:hAnsi="Times New Roman Bold" w:cs="Times New Roman"/>
          <w:b/>
          <w:spacing w:val="4"/>
          <w:sz w:val="28"/>
          <w:szCs w:val="28"/>
        </w:rPr>
        <w:t xml:space="preserve">i phiếu </w:t>
      </w:r>
      <w:r w:rsidRPr="006545AD">
        <w:rPr>
          <w:rFonts w:ascii="Times New Roman Bold" w:eastAsia="Times New Roman" w:hAnsi="Times New Roman Bold" w:cs="Times New Roman" w:hint="eastAsia"/>
          <w:b/>
          <w:spacing w:val="4"/>
          <w:sz w:val="28"/>
          <w:szCs w:val="28"/>
        </w:rPr>
        <w:t>đã</w:t>
      </w:r>
      <w:r w:rsidRPr="006545AD">
        <w:rPr>
          <w:rFonts w:ascii="Times New Roman Bold" w:eastAsia="Times New Roman" w:hAnsi="Times New Roman Bold" w:cs="Times New Roman"/>
          <w:b/>
          <w:spacing w:val="4"/>
          <w:sz w:val="28"/>
          <w:szCs w:val="28"/>
        </w:rPr>
        <w:t xml:space="preserve"> ph</w:t>
      </w:r>
      <w:r w:rsidRPr="006545AD">
        <w:rPr>
          <w:rFonts w:ascii="Times New Roman Bold" w:eastAsia="Times New Roman" w:hAnsi="Times New Roman Bold" w:cs="Times New Roman" w:hint="eastAsia"/>
          <w:b/>
          <w:spacing w:val="4"/>
          <w:sz w:val="28"/>
          <w:szCs w:val="28"/>
        </w:rPr>
        <w:t>á</w:t>
      </w:r>
      <w:r w:rsidRPr="006545AD">
        <w:rPr>
          <w:rFonts w:ascii="Times New Roman Bold" w:eastAsia="Times New Roman" w:hAnsi="Times New Roman Bold" w:cs="Times New Roman"/>
          <w:b/>
          <w:spacing w:val="4"/>
          <w:sz w:val="28"/>
          <w:szCs w:val="28"/>
        </w:rPr>
        <w:t>t h</w:t>
      </w:r>
      <w:r w:rsidRPr="006545AD">
        <w:rPr>
          <w:rFonts w:ascii="Times New Roman Bold" w:eastAsia="Times New Roman" w:hAnsi="Times New Roman Bold" w:cs="Times New Roman" w:hint="eastAsia"/>
          <w:b/>
          <w:spacing w:val="4"/>
          <w:sz w:val="28"/>
          <w:szCs w:val="28"/>
        </w:rPr>
        <w:t>à</w:t>
      </w:r>
      <w:r w:rsidRPr="006545AD">
        <w:rPr>
          <w:rFonts w:ascii="Times New Roman Bold" w:eastAsia="Times New Roman" w:hAnsi="Times New Roman Bold" w:cs="Times New Roman"/>
          <w:b/>
          <w:spacing w:val="4"/>
          <w:sz w:val="28"/>
          <w:szCs w:val="28"/>
        </w:rPr>
        <w:t>nh</w:t>
      </w:r>
    </w:p>
    <w:p w14:paraId="3F23752A" w14:textId="77777777" w:rsidR="00E87F73" w:rsidRPr="006545AD" w:rsidRDefault="00E87F73" w:rsidP="00E87F73">
      <w:pPr>
        <w:spacing w:before="80" w:after="60" w:line="37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t>1. Khái niệm, phương pháp tính</w:t>
      </w:r>
    </w:p>
    <w:p w14:paraId="4E52A01A" w14:textId="77777777" w:rsidR="00E87F73" w:rsidRPr="006545AD" w:rsidRDefault="00E87F73" w:rsidP="00E87F73">
      <w:pPr>
        <w:spacing w:before="80" w:after="60" w:line="37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Trái phiếu xanh là trái phiếu do Chính phủ, chính quyền địa phương, doanh nghiệp phát hành theo quy định của pháp luật về trái phiếu để huy động vốn cho hoạt động bảo vệ môi trường, dự án đầu tư mang lại lợi ích về môi trường.</w:t>
      </w:r>
    </w:p>
    <w:p w14:paraId="52D4E919" w14:textId="77777777" w:rsidR="00E87F73" w:rsidRPr="006545AD" w:rsidRDefault="00E87F73" w:rsidP="00E87F73">
      <w:pPr>
        <w:spacing w:before="80" w:after="60" w:line="37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Tỷ trọng phát hành trái phiếu xanh trong tổng trái phiếu đã phát hành là chỉ tiêu phản ánh quan hệ so sánh giữa giá trị trái phiếu xanh đã phát hành đang còn lưu hành tính đến thời điểm thống kê và tổng giá trị trái phiếu đã phát hành còn lưu hành tính đến thời điểm thống kê tương ứng.</w:t>
      </w:r>
    </w:p>
    <w:p w14:paraId="4CFF5440" w14:textId="77777777" w:rsidR="00E87F73" w:rsidRPr="006545AD" w:rsidRDefault="00E87F73" w:rsidP="00E87F73">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Công thức tính:</w:t>
      </w:r>
    </w:p>
    <w:tbl>
      <w:tblPr>
        <w:tblStyle w:val="13"/>
        <w:tblW w:w="5000" w:type="pct"/>
        <w:jc w:val="center"/>
        <w:tblBorders>
          <w:top w:val="nil"/>
          <w:left w:val="nil"/>
          <w:bottom w:val="nil"/>
          <w:right w:val="nil"/>
          <w:insideH w:val="nil"/>
          <w:insideV w:val="nil"/>
        </w:tblBorders>
        <w:tblLook w:val="0600" w:firstRow="0" w:lastRow="0" w:firstColumn="0" w:lastColumn="0" w:noHBand="1" w:noVBand="1"/>
      </w:tblPr>
      <w:tblGrid>
        <w:gridCol w:w="3260"/>
        <w:gridCol w:w="726"/>
        <w:gridCol w:w="3527"/>
        <w:gridCol w:w="1559"/>
      </w:tblGrid>
      <w:tr w:rsidR="00E87F73" w:rsidRPr="006545AD" w14:paraId="4ED9E480" w14:textId="77777777" w:rsidTr="00E87F73">
        <w:trPr>
          <w:trHeight w:val="954"/>
          <w:jc w:val="center"/>
        </w:trPr>
        <w:tc>
          <w:tcPr>
            <w:tcW w:w="1797" w:type="pct"/>
            <w:vMerge w:val="restart"/>
            <w:tcBorders>
              <w:top w:val="nil"/>
              <w:left w:val="nil"/>
              <w:bottom w:val="nil"/>
              <w:right w:val="nil"/>
            </w:tcBorders>
            <w:tcMar>
              <w:top w:w="100" w:type="dxa"/>
              <w:left w:w="100" w:type="dxa"/>
              <w:bottom w:w="100" w:type="dxa"/>
              <w:right w:w="100" w:type="dxa"/>
            </w:tcMar>
            <w:vAlign w:val="center"/>
          </w:tcPr>
          <w:p w14:paraId="7A4FF1DD" w14:textId="77777777" w:rsidR="00E87F73" w:rsidRPr="006545AD" w:rsidRDefault="00E87F73" w:rsidP="00E87F73">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Tỷ trọng phát hành trái phiếu xanh trong tổng trái phiếu đã phát hành (%)</w:t>
            </w:r>
          </w:p>
        </w:tc>
        <w:tc>
          <w:tcPr>
            <w:tcW w:w="400" w:type="pct"/>
            <w:vMerge w:val="restart"/>
            <w:tcBorders>
              <w:top w:val="nil"/>
              <w:left w:val="nil"/>
              <w:bottom w:val="nil"/>
              <w:right w:val="nil"/>
            </w:tcBorders>
            <w:tcMar>
              <w:top w:w="100" w:type="dxa"/>
              <w:left w:w="100" w:type="dxa"/>
              <w:bottom w:w="100" w:type="dxa"/>
              <w:right w:w="100" w:type="dxa"/>
            </w:tcMar>
            <w:vAlign w:val="center"/>
          </w:tcPr>
          <w:p w14:paraId="67FEAA96" w14:textId="77777777" w:rsidR="00E87F73" w:rsidRPr="006545AD" w:rsidRDefault="00E87F73" w:rsidP="00E87F73">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1944" w:type="pct"/>
            <w:tcBorders>
              <w:top w:val="nil"/>
              <w:left w:val="nil"/>
              <w:bottom w:val="single" w:sz="8" w:space="0" w:color="000000"/>
              <w:right w:val="nil"/>
            </w:tcBorders>
            <w:tcMar>
              <w:top w:w="100" w:type="dxa"/>
              <w:left w:w="100" w:type="dxa"/>
              <w:bottom w:w="100" w:type="dxa"/>
              <w:right w:w="100" w:type="dxa"/>
            </w:tcMar>
            <w:vAlign w:val="center"/>
          </w:tcPr>
          <w:p w14:paraId="2FE32DB6" w14:textId="77777777" w:rsidR="00E87F73" w:rsidRPr="006545AD" w:rsidRDefault="00E87F73" w:rsidP="00E87F73">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Giá trị trái phiếu xanh đã phát hành</w:t>
            </w:r>
          </w:p>
        </w:tc>
        <w:tc>
          <w:tcPr>
            <w:tcW w:w="859" w:type="pct"/>
            <w:vMerge w:val="restart"/>
            <w:tcBorders>
              <w:top w:val="nil"/>
              <w:left w:val="nil"/>
              <w:bottom w:val="nil"/>
              <w:right w:val="nil"/>
            </w:tcBorders>
            <w:tcMar>
              <w:top w:w="100" w:type="dxa"/>
              <w:left w:w="100" w:type="dxa"/>
              <w:bottom w:w="100" w:type="dxa"/>
              <w:right w:w="100" w:type="dxa"/>
            </w:tcMar>
            <w:vAlign w:val="center"/>
          </w:tcPr>
          <w:p w14:paraId="395D6434" w14:textId="77777777" w:rsidR="00E87F73" w:rsidRPr="006545AD" w:rsidRDefault="00E87F73" w:rsidP="00E87F73">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x  100</w:t>
            </w:r>
          </w:p>
        </w:tc>
      </w:tr>
      <w:tr w:rsidR="00E87F73" w:rsidRPr="006545AD" w14:paraId="1E0FFD77" w14:textId="77777777" w:rsidTr="00E87F73">
        <w:trPr>
          <w:trHeight w:val="628"/>
          <w:jc w:val="center"/>
        </w:trPr>
        <w:tc>
          <w:tcPr>
            <w:tcW w:w="1797" w:type="pct"/>
            <w:vMerge/>
            <w:tcBorders>
              <w:bottom w:val="nil"/>
              <w:right w:val="nil"/>
            </w:tcBorders>
            <w:shd w:val="clear" w:color="auto" w:fill="auto"/>
            <w:tcMar>
              <w:top w:w="100" w:type="dxa"/>
              <w:left w:w="100" w:type="dxa"/>
              <w:bottom w:w="100" w:type="dxa"/>
              <w:right w:w="100" w:type="dxa"/>
            </w:tcMar>
            <w:vAlign w:val="center"/>
          </w:tcPr>
          <w:p w14:paraId="181FD287" w14:textId="77777777" w:rsidR="00E87F73" w:rsidRPr="006545AD" w:rsidRDefault="00E87F73" w:rsidP="00E87F73">
            <w:pPr>
              <w:spacing w:before="60" w:after="60" w:line="360" w:lineRule="exact"/>
              <w:jc w:val="both"/>
              <w:rPr>
                <w:rFonts w:ascii="Times New Roman" w:eastAsia="Times New Roman" w:hAnsi="Times New Roman" w:cs="Times New Roman"/>
                <w:b/>
                <w:sz w:val="28"/>
                <w:szCs w:val="28"/>
              </w:rPr>
            </w:pPr>
          </w:p>
        </w:tc>
        <w:tc>
          <w:tcPr>
            <w:tcW w:w="400" w:type="pct"/>
            <w:vMerge/>
            <w:tcBorders>
              <w:bottom w:val="nil"/>
              <w:right w:val="nil"/>
            </w:tcBorders>
            <w:shd w:val="clear" w:color="auto" w:fill="auto"/>
            <w:tcMar>
              <w:top w:w="100" w:type="dxa"/>
              <w:left w:w="100" w:type="dxa"/>
              <w:bottom w:w="100" w:type="dxa"/>
              <w:right w:w="100" w:type="dxa"/>
            </w:tcMar>
            <w:vAlign w:val="center"/>
          </w:tcPr>
          <w:p w14:paraId="17DC3839" w14:textId="77777777" w:rsidR="00E87F73" w:rsidRPr="006545AD" w:rsidRDefault="00E87F73" w:rsidP="00E87F73">
            <w:pPr>
              <w:widowControl w:val="0"/>
              <w:pBdr>
                <w:top w:val="nil"/>
                <w:left w:val="nil"/>
                <w:bottom w:val="nil"/>
                <w:right w:val="nil"/>
                <w:between w:val="nil"/>
              </w:pBdr>
              <w:spacing w:before="60" w:after="60" w:line="360" w:lineRule="exact"/>
              <w:rPr>
                <w:rFonts w:ascii="Times New Roman" w:eastAsia="Times New Roman" w:hAnsi="Times New Roman" w:cs="Times New Roman"/>
                <w:b/>
                <w:sz w:val="28"/>
                <w:szCs w:val="28"/>
              </w:rPr>
            </w:pPr>
          </w:p>
        </w:tc>
        <w:tc>
          <w:tcPr>
            <w:tcW w:w="1944" w:type="pct"/>
            <w:tcBorders>
              <w:top w:val="nil"/>
              <w:left w:val="nil"/>
              <w:bottom w:val="nil"/>
              <w:right w:val="nil"/>
            </w:tcBorders>
            <w:shd w:val="clear" w:color="auto" w:fill="auto"/>
            <w:tcMar>
              <w:top w:w="100" w:type="dxa"/>
              <w:left w:w="100" w:type="dxa"/>
              <w:bottom w:w="100" w:type="dxa"/>
              <w:right w:w="100" w:type="dxa"/>
            </w:tcMar>
            <w:vAlign w:val="center"/>
          </w:tcPr>
          <w:p w14:paraId="76659881" w14:textId="77777777" w:rsidR="00E87F73" w:rsidRPr="006545AD" w:rsidRDefault="00E87F73" w:rsidP="00E87F73">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Tổng giá trị trái phiếu đã phát hành đang còn lưu hành</w:t>
            </w:r>
          </w:p>
        </w:tc>
        <w:tc>
          <w:tcPr>
            <w:tcW w:w="859" w:type="pct"/>
            <w:vMerge/>
            <w:tcBorders>
              <w:bottom w:val="nil"/>
              <w:right w:val="nil"/>
            </w:tcBorders>
            <w:shd w:val="clear" w:color="auto" w:fill="auto"/>
            <w:tcMar>
              <w:top w:w="100" w:type="dxa"/>
              <w:left w:w="100" w:type="dxa"/>
              <w:bottom w:w="100" w:type="dxa"/>
              <w:right w:w="100" w:type="dxa"/>
            </w:tcMar>
          </w:tcPr>
          <w:p w14:paraId="329876BD" w14:textId="77777777" w:rsidR="00E87F73" w:rsidRPr="006545AD" w:rsidRDefault="00E87F73" w:rsidP="00E87F73">
            <w:pPr>
              <w:spacing w:before="60" w:after="60" w:line="360" w:lineRule="exact"/>
              <w:jc w:val="both"/>
              <w:rPr>
                <w:rFonts w:ascii="Times New Roman" w:eastAsia="Times New Roman" w:hAnsi="Times New Roman" w:cs="Times New Roman"/>
                <w:b/>
                <w:sz w:val="28"/>
                <w:szCs w:val="28"/>
              </w:rPr>
            </w:pPr>
          </w:p>
        </w:tc>
      </w:tr>
    </w:tbl>
    <w:p w14:paraId="667B78AC" w14:textId="77777777" w:rsidR="00E87F73" w:rsidRPr="006545AD" w:rsidRDefault="00E87F73" w:rsidP="00E87F73">
      <w:pPr>
        <w:spacing w:before="12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 </w:t>
      </w:r>
      <w:r w:rsidRPr="006545AD">
        <w:rPr>
          <w:rFonts w:ascii="Times New Roman" w:eastAsia="Times New Roman" w:hAnsi="Times New Roman" w:cs="Times New Roman"/>
          <w:i/>
          <w:sz w:val="28"/>
          <w:szCs w:val="28"/>
        </w:rPr>
        <w:t>Lưu ý</w:t>
      </w:r>
      <w:r w:rsidRPr="006545AD">
        <w:rPr>
          <w:rFonts w:ascii="Times New Roman" w:eastAsia="Times New Roman" w:hAnsi="Times New Roman" w:cs="Times New Roman"/>
          <w:sz w:val="28"/>
          <w:szCs w:val="28"/>
        </w:rPr>
        <w:t>: Giá trị trái phiếu được tính đến 31/12 hàng năm</w:t>
      </w:r>
    </w:p>
    <w:p w14:paraId="29D15266" w14:textId="77777777" w:rsidR="00E87F73" w:rsidRPr="006545AD" w:rsidRDefault="00E87F73" w:rsidP="00E87F73">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lastRenderedPageBreak/>
        <w:t>2. Phân tổ chủ yếu</w:t>
      </w:r>
    </w:p>
    <w:p w14:paraId="5E52ECD1" w14:textId="77777777" w:rsidR="00E87F73" w:rsidRPr="006545AD" w:rsidRDefault="00E87F73" w:rsidP="00E87F73">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Kỳ hạn;</w:t>
      </w:r>
    </w:p>
    <w:p w14:paraId="2E53FEFE" w14:textId="77777777" w:rsidR="00E87F73" w:rsidRPr="006545AD" w:rsidRDefault="00E87F73" w:rsidP="00E87F73">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Loại trái phiếu.</w:t>
      </w:r>
    </w:p>
    <w:p w14:paraId="676A33C8" w14:textId="77777777" w:rsidR="00E87F73" w:rsidRPr="006545AD" w:rsidRDefault="00E87F73" w:rsidP="00E87F73">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 xml:space="preserve">3. Kỳ công bố: </w:t>
      </w:r>
      <w:r w:rsidRPr="006545AD">
        <w:rPr>
          <w:rFonts w:ascii="Times New Roman" w:eastAsia="Times New Roman" w:hAnsi="Times New Roman" w:cs="Times New Roman"/>
          <w:sz w:val="28"/>
          <w:szCs w:val="28"/>
        </w:rPr>
        <w:t>Năm</w:t>
      </w:r>
    </w:p>
    <w:p w14:paraId="705173DE" w14:textId="77777777" w:rsidR="00E87F73" w:rsidRPr="006545AD" w:rsidRDefault="00E87F73" w:rsidP="00E87F73">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 xml:space="preserve">4. Nguồn số liệu: </w:t>
      </w:r>
      <w:r w:rsidRPr="006545AD">
        <w:rPr>
          <w:rFonts w:ascii="Times New Roman" w:eastAsia="Times New Roman" w:hAnsi="Times New Roman" w:cs="Times New Roman"/>
          <w:sz w:val="28"/>
          <w:szCs w:val="28"/>
        </w:rPr>
        <w:t>Dữ liệu hành chính</w:t>
      </w:r>
    </w:p>
    <w:p w14:paraId="7B4DAEC6" w14:textId="7DD614D7" w:rsidR="00E87F73" w:rsidRPr="006545AD" w:rsidRDefault="00E87F73" w:rsidP="009E1776">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5. Cơ quan chịu trách nhiệm thu thập, tổng hợp:</w:t>
      </w:r>
      <w:r w:rsidRPr="006545AD">
        <w:rPr>
          <w:rFonts w:ascii="Times New Roman" w:eastAsia="Times New Roman" w:hAnsi="Times New Roman" w:cs="Times New Roman"/>
          <w:sz w:val="28"/>
          <w:szCs w:val="28"/>
        </w:rPr>
        <w:t xml:space="preserve"> Bộ Tài chính</w:t>
      </w:r>
    </w:p>
    <w:p w14:paraId="07E2980F" w14:textId="6B15708D" w:rsidR="00781C2A" w:rsidRPr="006545AD" w:rsidRDefault="00781C2A" w:rsidP="005725BC">
      <w:pPr>
        <w:spacing w:before="240" w:after="60" w:line="360" w:lineRule="exact"/>
        <w:ind w:firstLine="709"/>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VII. Lĩnh vực tài nguyên rừng</w:t>
      </w:r>
    </w:p>
    <w:p w14:paraId="61930C63" w14:textId="18EA67C8" w:rsidR="00F408D5" w:rsidRPr="006545AD" w:rsidRDefault="00781C2A" w:rsidP="00923EF8">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t>2.</w:t>
      </w:r>
      <w:r w:rsidR="00E87F73" w:rsidRPr="006545AD">
        <w:rPr>
          <w:rFonts w:ascii="Times New Roman" w:eastAsia="Times New Roman" w:hAnsi="Times New Roman" w:cs="Times New Roman"/>
          <w:b/>
          <w:sz w:val="28"/>
          <w:szCs w:val="28"/>
        </w:rPr>
        <w:t>31</w:t>
      </w:r>
      <w:r w:rsidR="00224DB4" w:rsidRPr="006545AD">
        <w:rPr>
          <w:rFonts w:ascii="Times New Roman" w:eastAsia="Times New Roman" w:hAnsi="Times New Roman" w:cs="Times New Roman"/>
          <w:b/>
          <w:sz w:val="28"/>
          <w:szCs w:val="28"/>
        </w:rPr>
        <w:t xml:space="preserve">. </w:t>
      </w:r>
      <w:r w:rsidR="006E7C70" w:rsidRPr="006545AD">
        <w:rPr>
          <w:rFonts w:ascii="Times New Roman" w:eastAsia="Times New Roman" w:hAnsi="Times New Roman" w:cs="Times New Roman"/>
          <w:b/>
          <w:sz w:val="28"/>
          <w:szCs w:val="28"/>
        </w:rPr>
        <w:t>Tỷ lệ che phủ rừng</w:t>
      </w:r>
    </w:p>
    <w:p w14:paraId="614F1B50" w14:textId="77777777" w:rsidR="00F408D5" w:rsidRPr="006545AD" w:rsidRDefault="00224DB4" w:rsidP="00923EF8">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6E7C70" w:rsidRPr="006545AD">
        <w:rPr>
          <w:rFonts w:ascii="Times New Roman" w:eastAsia="Times New Roman" w:hAnsi="Times New Roman" w:cs="Times New Roman"/>
          <w:b/>
          <w:sz w:val="28"/>
          <w:szCs w:val="28"/>
        </w:rPr>
        <w:t>1. Khái niệm, phương pháp tính</w:t>
      </w:r>
    </w:p>
    <w:p w14:paraId="32D7B4BD" w14:textId="77777777" w:rsidR="00F408D5" w:rsidRPr="006545AD" w:rsidRDefault="00224DB4"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Tỷ lệ che phủ rừng là tỷ lệ phần trăm diện tích rừng hiện có so với diện tích đất tự nhiên của cả nước, một vùng lãnh thổ hay một địa phương tại một thời điểm nhất định.</w:t>
      </w:r>
    </w:p>
    <w:p w14:paraId="183D86FC" w14:textId="665FE97A" w:rsidR="00F408D5" w:rsidRPr="006545AD" w:rsidRDefault="006E7C70" w:rsidP="00984868">
      <w:pPr>
        <w:spacing w:before="60" w:after="60" w:line="36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Rừng là hệ sinh thái bao gồm các loài thực vật rừng, </w:t>
      </w:r>
      <w:r w:rsidR="003C717E" w:rsidRPr="006545AD">
        <w:rPr>
          <w:rFonts w:ascii="Times New Roman" w:eastAsia="Times New Roman" w:hAnsi="Times New Roman" w:cs="Times New Roman"/>
          <w:sz w:val="28"/>
          <w:szCs w:val="28"/>
        </w:rPr>
        <w:t>động vật</w:t>
      </w:r>
      <w:r w:rsidRPr="006545AD">
        <w:rPr>
          <w:rFonts w:ascii="Times New Roman" w:eastAsia="Times New Roman" w:hAnsi="Times New Roman" w:cs="Times New Roman"/>
          <w:sz w:val="28"/>
          <w:szCs w:val="28"/>
        </w:rPr>
        <w:t xml:space="preserve"> rừng, nấm, vi sinh vật, đất rừng và các yếu tố môi trường khác, trong đó thành phần chính là một hoặc một số loài cây thân gỗ, tre, nứa, cây họ cau có chiều cao được xác định theo hệ thực vật đặc trưng khác; diện tích liền vùng từ 0,3</w:t>
      </w:r>
      <w:r w:rsidR="00D770DF" w:rsidRPr="006545AD">
        <w:rPr>
          <w:rFonts w:ascii="Times New Roman" w:eastAsia="Times New Roman" w:hAnsi="Times New Roman" w:cs="Times New Roman"/>
          <w:sz w:val="28"/>
          <w:szCs w:val="28"/>
          <w:lang w:val="vi-VN"/>
        </w:rPr>
        <w:t xml:space="preserve"> </w:t>
      </w:r>
      <w:r w:rsidRPr="006545AD">
        <w:rPr>
          <w:rFonts w:ascii="Times New Roman" w:eastAsia="Times New Roman" w:hAnsi="Times New Roman" w:cs="Times New Roman"/>
          <w:sz w:val="28"/>
          <w:szCs w:val="28"/>
        </w:rPr>
        <w:t>ha trở lên; độ tàn che từ 0,1 trở lên.</w:t>
      </w:r>
    </w:p>
    <w:p w14:paraId="0B70409A" w14:textId="77777777" w:rsidR="00F408D5" w:rsidRPr="006545AD" w:rsidRDefault="00224DB4" w:rsidP="00923EF8">
      <w:pPr>
        <w:spacing w:before="60" w:after="60" w:line="360" w:lineRule="exact"/>
        <w:jc w:val="both"/>
        <w:rPr>
          <w:rFonts w:ascii="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 xml:space="preserve">Rừng tự nhiên </w:t>
      </w:r>
      <w:r w:rsidR="006E7C70" w:rsidRPr="006545AD">
        <w:rPr>
          <w:rFonts w:ascii="Times New Roman" w:hAnsi="Times New Roman" w:cs="Times New Roman"/>
          <w:sz w:val="28"/>
          <w:szCs w:val="28"/>
        </w:rPr>
        <w:t>là rừng có sẵn trong tự nhiên hoặc phục hồi bằng tái sinh tự nhiên hoặc tái sinh có trồng bổ sung.</w:t>
      </w:r>
    </w:p>
    <w:p w14:paraId="6C6AF942" w14:textId="77777777" w:rsidR="00F408D5" w:rsidRPr="006545AD" w:rsidRDefault="00224DB4" w:rsidP="00923EF8">
      <w:pPr>
        <w:spacing w:before="60" w:after="60" w:line="360" w:lineRule="exact"/>
        <w:jc w:val="both"/>
        <w:rPr>
          <w:rFonts w:ascii="Times New Roman" w:hAnsi="Times New Roman" w:cs="Times New Roman"/>
          <w:sz w:val="28"/>
          <w:szCs w:val="28"/>
        </w:rPr>
      </w:pPr>
      <w:r w:rsidRPr="006545AD">
        <w:rPr>
          <w:rFonts w:ascii="Times New Roman" w:hAnsi="Times New Roman" w:cs="Times New Roman"/>
          <w:sz w:val="28"/>
          <w:szCs w:val="28"/>
        </w:rPr>
        <w:tab/>
      </w:r>
      <w:r w:rsidR="006E7C70" w:rsidRPr="006545AD">
        <w:rPr>
          <w:rFonts w:ascii="Times New Roman" w:hAnsi="Times New Roman" w:cs="Times New Roman"/>
          <w:sz w:val="28"/>
          <w:szCs w:val="28"/>
        </w:rPr>
        <w:t>Rừng trồng là rừng được hình thành do con người trồng mới trên đất chưa có rừng; cải tạo rừng tự nhiên; trồng lại hoặc tái sinh sau khai thác rừng trồng.</w:t>
      </w:r>
    </w:p>
    <w:p w14:paraId="5EE94459" w14:textId="77777777" w:rsidR="00F408D5" w:rsidRPr="006545AD" w:rsidRDefault="00224DB4"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Công thức tính</w:t>
      </w:r>
    </w:p>
    <w:tbl>
      <w:tblPr>
        <w:tblStyle w:val="TableGrid"/>
        <w:tblW w:w="8789" w:type="dxa"/>
        <w:jc w:val="center"/>
        <w:tblLook w:val="04A0" w:firstRow="1" w:lastRow="0" w:firstColumn="1" w:lastColumn="0" w:noHBand="0" w:noVBand="1"/>
      </w:tblPr>
      <w:tblGrid>
        <w:gridCol w:w="3494"/>
        <w:gridCol w:w="374"/>
        <w:gridCol w:w="4070"/>
        <w:gridCol w:w="851"/>
      </w:tblGrid>
      <w:tr w:rsidR="00D473D2" w:rsidRPr="006545AD" w14:paraId="4BB97BF8" w14:textId="77777777" w:rsidTr="005725BC">
        <w:trPr>
          <w:trHeight w:val="407"/>
          <w:jc w:val="center"/>
        </w:trPr>
        <w:tc>
          <w:tcPr>
            <w:tcW w:w="3494" w:type="dxa"/>
            <w:vMerge w:val="restart"/>
            <w:tcBorders>
              <w:top w:val="nil"/>
              <w:left w:val="nil"/>
              <w:bottom w:val="nil"/>
              <w:right w:val="nil"/>
            </w:tcBorders>
            <w:vAlign w:val="center"/>
          </w:tcPr>
          <w:p w14:paraId="35EFEF69" w14:textId="77777777" w:rsidR="00D473D2" w:rsidRPr="006545AD" w:rsidRDefault="00D473D2" w:rsidP="005B04E9">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Tỷ lệ che phủ rừng (%)</w:t>
            </w:r>
          </w:p>
        </w:tc>
        <w:tc>
          <w:tcPr>
            <w:tcW w:w="374" w:type="dxa"/>
            <w:vMerge w:val="restart"/>
            <w:tcBorders>
              <w:top w:val="nil"/>
              <w:left w:val="nil"/>
              <w:bottom w:val="nil"/>
              <w:right w:val="nil"/>
            </w:tcBorders>
            <w:vAlign w:val="center"/>
          </w:tcPr>
          <w:p w14:paraId="50C06A42" w14:textId="77777777" w:rsidR="00D473D2" w:rsidRPr="006545AD" w:rsidRDefault="00D473D2" w:rsidP="005B04E9">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4070" w:type="dxa"/>
            <w:tcBorders>
              <w:top w:val="nil"/>
              <w:left w:val="nil"/>
              <w:bottom w:val="single" w:sz="4" w:space="0" w:color="auto"/>
              <w:right w:val="nil"/>
            </w:tcBorders>
            <w:vAlign w:val="center"/>
          </w:tcPr>
          <w:p w14:paraId="00B93B06" w14:textId="77777777" w:rsidR="00D473D2" w:rsidRPr="006545AD" w:rsidRDefault="00D473D2" w:rsidP="005B04E9">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Diện tích rừng hiện có</w:t>
            </w:r>
          </w:p>
        </w:tc>
        <w:tc>
          <w:tcPr>
            <w:tcW w:w="851" w:type="dxa"/>
            <w:vMerge w:val="restart"/>
            <w:tcBorders>
              <w:top w:val="nil"/>
              <w:left w:val="nil"/>
              <w:bottom w:val="nil"/>
              <w:right w:val="nil"/>
            </w:tcBorders>
            <w:vAlign w:val="center"/>
          </w:tcPr>
          <w:p w14:paraId="5D1A0EDF" w14:textId="114FFD92" w:rsidR="00D473D2" w:rsidRPr="006545AD" w:rsidRDefault="00A339A7" w:rsidP="005B04E9">
            <w:pPr>
              <w:spacing w:before="60" w:after="60" w:line="360" w:lineRule="exact"/>
              <w:jc w:val="both"/>
              <w:rPr>
                <w:rFonts w:ascii="Times New Roman" w:eastAsia="Times New Roman" w:hAnsi="Times New Roman" w:cs="Times New Roman"/>
                <w:sz w:val="28"/>
                <w:szCs w:val="28"/>
              </w:rPr>
            </w:pPr>
            <w:r w:rsidRPr="006545AD">
              <w:rPr>
                <w:sz w:val="26"/>
                <w:szCs w:val="26"/>
              </w:rPr>
              <w:t>×</w:t>
            </w:r>
            <w:r w:rsidR="00D473D2" w:rsidRPr="006545AD">
              <w:rPr>
                <w:rFonts w:ascii="Times New Roman" w:eastAsia="Times New Roman" w:hAnsi="Times New Roman" w:cs="Times New Roman"/>
                <w:sz w:val="28"/>
                <w:szCs w:val="28"/>
              </w:rPr>
              <w:t xml:space="preserve"> 100</w:t>
            </w:r>
          </w:p>
        </w:tc>
      </w:tr>
      <w:tr w:rsidR="00D473D2" w:rsidRPr="006545AD" w14:paraId="278964EE" w14:textId="77777777" w:rsidTr="005725BC">
        <w:trPr>
          <w:trHeight w:val="31"/>
          <w:jc w:val="center"/>
        </w:trPr>
        <w:tc>
          <w:tcPr>
            <w:tcW w:w="3494" w:type="dxa"/>
            <w:vMerge/>
            <w:tcBorders>
              <w:top w:val="nil"/>
              <w:left w:val="nil"/>
              <w:bottom w:val="nil"/>
              <w:right w:val="nil"/>
            </w:tcBorders>
            <w:vAlign w:val="center"/>
          </w:tcPr>
          <w:p w14:paraId="25D5C12C" w14:textId="77777777" w:rsidR="00D473D2" w:rsidRPr="006545AD" w:rsidRDefault="00D473D2" w:rsidP="005B04E9">
            <w:pPr>
              <w:spacing w:before="60" w:after="60" w:line="360" w:lineRule="exact"/>
              <w:jc w:val="both"/>
              <w:rPr>
                <w:rFonts w:ascii="Times New Roman" w:eastAsia="Times New Roman" w:hAnsi="Times New Roman" w:cs="Times New Roman"/>
                <w:sz w:val="28"/>
                <w:szCs w:val="28"/>
              </w:rPr>
            </w:pPr>
          </w:p>
        </w:tc>
        <w:tc>
          <w:tcPr>
            <w:tcW w:w="374" w:type="dxa"/>
            <w:vMerge/>
            <w:tcBorders>
              <w:top w:val="nil"/>
              <w:left w:val="nil"/>
              <w:bottom w:val="nil"/>
              <w:right w:val="nil"/>
            </w:tcBorders>
            <w:vAlign w:val="center"/>
          </w:tcPr>
          <w:p w14:paraId="146073ED" w14:textId="77777777" w:rsidR="00D473D2" w:rsidRPr="006545AD" w:rsidRDefault="00D473D2" w:rsidP="005B04E9">
            <w:pPr>
              <w:spacing w:before="60" w:after="60" w:line="360" w:lineRule="exact"/>
              <w:jc w:val="both"/>
              <w:rPr>
                <w:rFonts w:ascii="Times New Roman" w:eastAsia="Times New Roman" w:hAnsi="Times New Roman" w:cs="Times New Roman"/>
                <w:sz w:val="28"/>
                <w:szCs w:val="28"/>
              </w:rPr>
            </w:pPr>
          </w:p>
        </w:tc>
        <w:tc>
          <w:tcPr>
            <w:tcW w:w="4070" w:type="dxa"/>
            <w:tcBorders>
              <w:top w:val="single" w:sz="4" w:space="0" w:color="auto"/>
              <w:left w:val="nil"/>
              <w:bottom w:val="nil"/>
              <w:right w:val="nil"/>
            </w:tcBorders>
            <w:vAlign w:val="center"/>
          </w:tcPr>
          <w:p w14:paraId="534C14C0" w14:textId="77777777" w:rsidR="00D473D2" w:rsidRPr="006545AD" w:rsidRDefault="00D473D2" w:rsidP="005B04E9">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Tổng diện tích đất tự nhiên  </w:t>
            </w:r>
          </w:p>
        </w:tc>
        <w:tc>
          <w:tcPr>
            <w:tcW w:w="851" w:type="dxa"/>
            <w:vMerge/>
            <w:tcBorders>
              <w:top w:val="nil"/>
              <w:left w:val="nil"/>
              <w:bottom w:val="nil"/>
              <w:right w:val="nil"/>
            </w:tcBorders>
            <w:vAlign w:val="center"/>
          </w:tcPr>
          <w:p w14:paraId="28C4F8CC" w14:textId="77777777" w:rsidR="00D473D2" w:rsidRPr="006545AD" w:rsidRDefault="00D473D2" w:rsidP="005B04E9">
            <w:pPr>
              <w:spacing w:before="60" w:after="60" w:line="360" w:lineRule="exact"/>
              <w:jc w:val="both"/>
              <w:rPr>
                <w:rFonts w:ascii="Times New Roman" w:eastAsia="Times New Roman" w:hAnsi="Times New Roman" w:cs="Times New Roman"/>
                <w:sz w:val="28"/>
                <w:szCs w:val="28"/>
              </w:rPr>
            </w:pPr>
          </w:p>
        </w:tc>
      </w:tr>
    </w:tbl>
    <w:p w14:paraId="5CF1C87D" w14:textId="77777777" w:rsidR="00F408D5" w:rsidRPr="006545AD" w:rsidRDefault="00224DB4" w:rsidP="00984868">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b/>
          <w:sz w:val="28"/>
          <w:szCs w:val="28"/>
        </w:rPr>
        <w:t>2. Phân tổ chủ yếu</w:t>
      </w:r>
    </w:p>
    <w:p w14:paraId="42A54EEF"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Rừng tự nhiên, rừng sản xuất, tỷ lệ che phủ rừng;</w:t>
      </w:r>
    </w:p>
    <w:p w14:paraId="5AD1F366"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Tỉnh</w:t>
      </w:r>
      <w:r w:rsidR="003C717E" w:rsidRPr="006545AD">
        <w:rPr>
          <w:rFonts w:ascii="Times New Roman" w:eastAsia="Times New Roman" w:hAnsi="Times New Roman" w:cs="Times New Roman"/>
          <w:sz w:val="28"/>
          <w:szCs w:val="28"/>
        </w:rPr>
        <w:t>,</w:t>
      </w:r>
      <w:r w:rsidRPr="006545AD">
        <w:rPr>
          <w:rFonts w:ascii="Times New Roman" w:eastAsia="Times New Roman" w:hAnsi="Times New Roman" w:cs="Times New Roman"/>
          <w:sz w:val="28"/>
          <w:szCs w:val="28"/>
        </w:rPr>
        <w:t xml:space="preserve"> thành phố trực thuộc Trung ương</w:t>
      </w:r>
      <w:r w:rsidR="00984868" w:rsidRPr="006545AD">
        <w:rPr>
          <w:rFonts w:ascii="Times New Roman" w:eastAsia="Times New Roman" w:hAnsi="Times New Roman" w:cs="Times New Roman"/>
          <w:sz w:val="28"/>
          <w:szCs w:val="28"/>
        </w:rPr>
        <w:t>.</w:t>
      </w:r>
    </w:p>
    <w:p w14:paraId="43738252"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3. Kỳ công bố:</w:t>
      </w:r>
      <w:r w:rsidRPr="006545AD">
        <w:rPr>
          <w:rFonts w:ascii="Times New Roman" w:eastAsia="Times New Roman" w:hAnsi="Times New Roman" w:cs="Times New Roman"/>
          <w:sz w:val="28"/>
          <w:szCs w:val="28"/>
        </w:rPr>
        <w:t xml:space="preserve"> Năm</w:t>
      </w:r>
      <w:r w:rsidR="00984868" w:rsidRPr="006545AD">
        <w:rPr>
          <w:rFonts w:ascii="Times New Roman" w:eastAsia="Times New Roman" w:hAnsi="Times New Roman" w:cs="Times New Roman"/>
          <w:sz w:val="28"/>
          <w:szCs w:val="28"/>
        </w:rPr>
        <w:t>.</w:t>
      </w:r>
    </w:p>
    <w:p w14:paraId="415B5DB4" w14:textId="77777777" w:rsidR="00F408D5" w:rsidRPr="006545AD" w:rsidRDefault="006E7C70"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4. Nguồn số liệu:</w:t>
      </w:r>
    </w:p>
    <w:p w14:paraId="69269B07"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Điều tra kiểm kê rừng;</w:t>
      </w:r>
    </w:p>
    <w:p w14:paraId="0916572E"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Chế độ báo cáo thống kê cấp quốc gia.</w:t>
      </w:r>
    </w:p>
    <w:p w14:paraId="391B27F3"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5. Cơ quan chịu trách nhiệm thu thập, tổng hợp</w:t>
      </w:r>
      <w:r w:rsidR="00984868" w:rsidRPr="006545AD">
        <w:rPr>
          <w:rFonts w:ascii="Times New Roman" w:eastAsia="Times New Roman" w:hAnsi="Times New Roman" w:cs="Times New Roman"/>
          <w:sz w:val="28"/>
          <w:szCs w:val="28"/>
        </w:rPr>
        <w:t xml:space="preserve">: </w:t>
      </w:r>
      <w:r w:rsidR="003C717E" w:rsidRPr="006545AD">
        <w:rPr>
          <w:rFonts w:ascii="Times New Roman" w:eastAsia="Times New Roman" w:hAnsi="Times New Roman" w:cs="Times New Roman"/>
          <w:sz w:val="28"/>
          <w:szCs w:val="28"/>
        </w:rPr>
        <w:t>Bộ Nông nghiệp và P</w:t>
      </w:r>
      <w:r w:rsidRPr="006545AD">
        <w:rPr>
          <w:rFonts w:ascii="Times New Roman" w:eastAsia="Times New Roman" w:hAnsi="Times New Roman" w:cs="Times New Roman"/>
          <w:sz w:val="28"/>
          <w:szCs w:val="28"/>
        </w:rPr>
        <w:t>hát triển nông thôn</w:t>
      </w:r>
      <w:r w:rsidR="00984868" w:rsidRPr="006545AD">
        <w:rPr>
          <w:rFonts w:ascii="Times New Roman" w:eastAsia="Times New Roman" w:hAnsi="Times New Roman" w:cs="Times New Roman"/>
          <w:sz w:val="28"/>
          <w:szCs w:val="28"/>
        </w:rPr>
        <w:t>.</w:t>
      </w:r>
    </w:p>
    <w:p w14:paraId="1190B637" w14:textId="669AC79F" w:rsidR="00584572" w:rsidRPr="006545AD" w:rsidRDefault="00224DB4" w:rsidP="00584572">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E87F73" w:rsidRPr="006545AD">
        <w:rPr>
          <w:rFonts w:ascii="Times New Roman" w:eastAsia="Times New Roman" w:hAnsi="Times New Roman" w:cs="Times New Roman"/>
          <w:b/>
          <w:sz w:val="28"/>
          <w:szCs w:val="28"/>
        </w:rPr>
        <w:t>2.32</w:t>
      </w:r>
      <w:r w:rsidR="00584572" w:rsidRPr="006545AD">
        <w:rPr>
          <w:rFonts w:ascii="Times New Roman" w:eastAsia="Times New Roman" w:hAnsi="Times New Roman" w:cs="Times New Roman"/>
          <w:b/>
          <w:sz w:val="28"/>
          <w:szCs w:val="28"/>
        </w:rPr>
        <w:t xml:space="preserve">. </w:t>
      </w:r>
      <w:r w:rsidR="00584572" w:rsidRPr="006545AD">
        <w:rPr>
          <w:rStyle w:val="fontstyle01"/>
          <w:i w:val="0"/>
        </w:rPr>
        <w:t xml:space="preserve">Tỷ lệ diện tích hệ sinh thái đất ngập nước tự nhiên và hệ sinh thái biển được phục </w:t>
      </w:r>
      <w:commentRangeStart w:id="1"/>
      <w:r w:rsidR="00584572" w:rsidRPr="006545AD">
        <w:rPr>
          <w:rStyle w:val="fontstyle01"/>
          <w:i w:val="0"/>
        </w:rPr>
        <w:t>hồi</w:t>
      </w:r>
      <w:commentRangeEnd w:id="1"/>
      <w:r w:rsidR="00584572" w:rsidRPr="006545AD">
        <w:rPr>
          <w:rStyle w:val="CommentReference"/>
        </w:rPr>
        <w:commentReference w:id="1"/>
      </w:r>
      <w:r w:rsidR="00584572" w:rsidRPr="006545AD">
        <w:t xml:space="preserve"> </w:t>
      </w:r>
      <w:r w:rsidR="00584572" w:rsidRPr="006545AD">
        <w:rPr>
          <w:rFonts w:ascii="Times New Roman" w:eastAsia="Times New Roman" w:hAnsi="Times New Roman" w:cs="Times New Roman"/>
          <w:b/>
          <w:sz w:val="28"/>
          <w:szCs w:val="28"/>
        </w:rPr>
        <w:t xml:space="preserve"> </w:t>
      </w:r>
    </w:p>
    <w:p w14:paraId="77AB1765" w14:textId="77777777" w:rsidR="00584572" w:rsidRPr="006545AD" w:rsidRDefault="00584572" w:rsidP="00584572">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lastRenderedPageBreak/>
        <w:tab/>
        <w:t>1. Khái niệm, phương pháp tính</w:t>
      </w:r>
    </w:p>
    <w:p w14:paraId="79AD7F77" w14:textId="77777777" w:rsidR="00584572" w:rsidRPr="006545AD" w:rsidRDefault="00584572" w:rsidP="00584572">
      <w:pPr>
        <w:spacing w:before="60" w:after="60" w:line="360" w:lineRule="exact"/>
        <w:jc w:val="both"/>
        <w:rPr>
          <w:rFonts w:ascii="Times New Roman" w:eastAsia="Times New Roman" w:hAnsi="Times New Roman" w:cs="Times New Roman"/>
          <w:b/>
          <w:spacing w:val="-4"/>
          <w:sz w:val="28"/>
          <w:szCs w:val="28"/>
        </w:rPr>
      </w:pPr>
      <w:r w:rsidRPr="006545AD">
        <w:rPr>
          <w:rFonts w:ascii="Times New Roman" w:eastAsia="Times New Roman" w:hAnsi="Times New Roman" w:cs="Times New Roman"/>
          <w:sz w:val="28"/>
          <w:szCs w:val="28"/>
        </w:rPr>
        <w:tab/>
      </w:r>
      <w:r w:rsidRPr="006545AD">
        <w:rPr>
          <w:rStyle w:val="fontstyle01"/>
          <w:b w:val="0"/>
          <w:i w:val="0"/>
          <w:spacing w:val="-4"/>
        </w:rPr>
        <w:t>Tỷ lệ diện tích hệ sinh thái đất ngập nước tự nhiên và hệ sinh thái biển được phục hồi</w:t>
      </w:r>
      <w:r w:rsidRPr="006545AD">
        <w:rPr>
          <w:b/>
          <w:spacing w:val="-4"/>
        </w:rPr>
        <w:t xml:space="preserve"> </w:t>
      </w:r>
      <w:r w:rsidRPr="006545AD">
        <w:rPr>
          <w:rFonts w:ascii="Times New Roman" w:eastAsia="Times New Roman" w:hAnsi="Times New Roman" w:cs="Times New Roman"/>
          <w:spacing w:val="-4"/>
          <w:sz w:val="28"/>
          <w:szCs w:val="28"/>
        </w:rPr>
        <w:t>là</w:t>
      </w:r>
      <w:r w:rsidRPr="006545AD">
        <w:rPr>
          <w:rFonts w:ascii="Times New Roman" w:eastAsia="Times New Roman" w:hAnsi="Times New Roman" w:cs="Times New Roman"/>
          <w:b/>
          <w:spacing w:val="-4"/>
          <w:sz w:val="28"/>
          <w:szCs w:val="28"/>
        </w:rPr>
        <w:t xml:space="preserve"> </w:t>
      </w:r>
      <w:r w:rsidRPr="006545AD">
        <w:rPr>
          <w:rFonts w:ascii="Times New Roman" w:eastAsia="Times New Roman" w:hAnsi="Times New Roman" w:cs="Times New Roman"/>
          <w:spacing w:val="-4"/>
          <w:sz w:val="28"/>
          <w:szCs w:val="28"/>
        </w:rPr>
        <w:t>tỷ lệ phần trăm giữa</w:t>
      </w:r>
      <w:r w:rsidRPr="006545AD">
        <w:rPr>
          <w:rFonts w:ascii="Times New Roman" w:eastAsia="Times New Roman" w:hAnsi="Times New Roman" w:cs="Times New Roman"/>
          <w:b/>
          <w:spacing w:val="-4"/>
          <w:sz w:val="28"/>
          <w:szCs w:val="28"/>
        </w:rPr>
        <w:t xml:space="preserve"> </w:t>
      </w:r>
      <w:r w:rsidRPr="006545AD">
        <w:rPr>
          <w:rStyle w:val="fontstyle01"/>
          <w:b w:val="0"/>
          <w:i w:val="0"/>
          <w:spacing w:val="-4"/>
        </w:rPr>
        <w:t>diện tích hệ sinh thái đất ngập nước tự nhiên và hệ sinh thái biển</w:t>
      </w:r>
      <w:r w:rsidRPr="006545AD">
        <w:rPr>
          <w:rFonts w:ascii="Times New Roman" w:eastAsia="Times New Roman" w:hAnsi="Times New Roman" w:cs="Times New Roman"/>
          <w:b/>
          <w:spacing w:val="-4"/>
          <w:sz w:val="28"/>
          <w:szCs w:val="28"/>
        </w:rPr>
        <w:t xml:space="preserve"> </w:t>
      </w:r>
      <w:r w:rsidRPr="006545AD">
        <w:rPr>
          <w:rFonts w:ascii="Times New Roman" w:eastAsia="Times New Roman" w:hAnsi="Times New Roman" w:cs="Times New Roman"/>
          <w:spacing w:val="-4"/>
          <w:sz w:val="28"/>
          <w:szCs w:val="28"/>
        </w:rPr>
        <w:t>suy thoái</w:t>
      </w:r>
      <w:r w:rsidRPr="006545AD">
        <w:rPr>
          <w:rFonts w:ascii="Times New Roman" w:eastAsia="Times New Roman" w:hAnsi="Times New Roman" w:cs="Times New Roman"/>
          <w:b/>
          <w:spacing w:val="-4"/>
          <w:sz w:val="28"/>
          <w:szCs w:val="28"/>
        </w:rPr>
        <w:t xml:space="preserve"> </w:t>
      </w:r>
      <w:r w:rsidRPr="006545AD">
        <w:rPr>
          <w:rFonts w:ascii="Times New Roman" w:eastAsia="Times New Roman" w:hAnsi="Times New Roman" w:cs="Times New Roman"/>
          <w:spacing w:val="-4"/>
          <w:sz w:val="28"/>
          <w:szCs w:val="28"/>
        </w:rPr>
        <w:t>được phục hồi so với tổng diện tích hệ sinh thái</w:t>
      </w:r>
      <w:r w:rsidRPr="006545AD">
        <w:rPr>
          <w:rFonts w:ascii="Times New Roman" w:eastAsia="Times New Roman" w:hAnsi="Times New Roman" w:cs="Times New Roman"/>
          <w:b/>
          <w:spacing w:val="-4"/>
          <w:sz w:val="28"/>
          <w:szCs w:val="28"/>
        </w:rPr>
        <w:t xml:space="preserve"> </w:t>
      </w:r>
      <w:r w:rsidRPr="006545AD">
        <w:rPr>
          <w:rStyle w:val="fontstyle01"/>
          <w:b w:val="0"/>
          <w:i w:val="0"/>
          <w:spacing w:val="-4"/>
        </w:rPr>
        <w:t>đất ngập nước tự nhiên và hệ sinh thái biển</w:t>
      </w:r>
      <w:r w:rsidRPr="006545AD">
        <w:rPr>
          <w:rFonts w:ascii="Times New Roman" w:eastAsia="Times New Roman" w:hAnsi="Times New Roman" w:cs="Times New Roman"/>
          <w:b/>
          <w:spacing w:val="-4"/>
          <w:sz w:val="28"/>
          <w:szCs w:val="28"/>
        </w:rPr>
        <w:t xml:space="preserve"> </w:t>
      </w:r>
      <w:r w:rsidRPr="006545AD">
        <w:rPr>
          <w:rFonts w:ascii="Times New Roman" w:eastAsia="Times New Roman" w:hAnsi="Times New Roman" w:cs="Times New Roman"/>
          <w:spacing w:val="-4"/>
          <w:sz w:val="28"/>
          <w:szCs w:val="28"/>
        </w:rPr>
        <w:t>suy thoái.</w:t>
      </w:r>
    </w:p>
    <w:p w14:paraId="0FFFE927" w14:textId="77777777" w:rsidR="00584572" w:rsidRPr="006545AD" w:rsidRDefault="00584572" w:rsidP="00584572">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Hệ sinh thái đất ngập nước tự nhiên là vùng đầm lầy, than bùn hoặc vùng ngập nước thường xuyên hoặc tạm thời, kể cả vùng biển có độ sâu không quá 6 mét khi ngấn nước thủy triều thấp nhất. Đất ngập nước tự nhiên được chia làm 2 nhóm chính:</w:t>
      </w:r>
    </w:p>
    <w:p w14:paraId="67A02674" w14:textId="77777777" w:rsidR="00584572" w:rsidRPr="006545AD" w:rsidRDefault="00584572" w:rsidP="00584572">
      <w:pPr>
        <w:spacing w:before="60" w:after="60" w:line="36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Đất ngập nước biển, ven biển (còn gọi đất ngập nước mặn - lợ) là những vùng đất ngập nước mặn, lợ ở ven biển, những đảo nhỏ và những vùng ven đảo lớn, chịu ảnh hưởng bởi thủy triều ven biển, bao gồm: Vùng biển nông ven bờ, bao gồm cả vũng, vịnh có độ sâu không quá 6m khi ngấn nước thủy triều thấp nhất; Thảm cỏ biển; Rạn san hô; Các vùng bờ biển có vách đá, kể cả vùng có vách đá ngoài khơi; Bãi vùng gian triều, bao gồm cả bãi bùn sét, cát, sỏi, cuội, cồn cát; Vùng nước cửa sông; Rừng ngập mặn; Đầm, phá ven biển.</w:t>
      </w:r>
    </w:p>
    <w:p w14:paraId="05F00D35" w14:textId="77777777" w:rsidR="00584572" w:rsidRPr="006545AD" w:rsidRDefault="00584572" w:rsidP="00584572">
      <w:pPr>
        <w:spacing w:before="60" w:after="60" w:line="36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Đất ngập nước nội địa (còn gọi đất ngập nước ngọt) là những vùng đất ngập nước nằm trong lục địa hoặc nằm gần ven biển bao gồm: Sông, suối có nước thường xuyên, Sông, suối có nước theo mùa; Hồ tự nhiên; Vùng đất than bùn có rừng, cây bụi hoặc không có thực vật che phủ; Vùng ngập nước có cây bụi chiếm ưu thế và ngập nước theo mùa; Vùng ngập nước có cây gỗ chiếm ưu thế và ngập nước theo mùa; Suối, điểm nước nóng, nước khoáng; Hệ thống thủy văn ngầm các-xtơ và hang, động nội địa.</w:t>
      </w:r>
    </w:p>
    <w:p w14:paraId="65374E4B" w14:textId="77777777" w:rsidR="00584572" w:rsidRPr="006545AD" w:rsidRDefault="00584572" w:rsidP="00584572">
      <w:pPr>
        <w:spacing w:before="60" w:after="60" w:line="360" w:lineRule="exact"/>
        <w:ind w:firstLine="709"/>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Hệ sinh thái biển là tổ hợp các quần xã sinh vật biển, môi trường biển, các sinh vật biển chúng tương tác với môi trường biển tạo để tạo nên chu trình vật chất (chu trình sinh, địa, hóa và sự chuyển hóa của năng lượng ở biển), bao gồm: Các hệ sinh thái gần bờ (như ruộng muối, bãi bồi, đồng cỏ biển, rừng ngập mặn, hệ thống bãi triều đá và các rạn san hô ngầm...), các hệ sinh thái xa bờ (bao gồm các hệ sinh thái ngoài khơi, đại dương, nước biển bề mặt, biển sâu, miệng phun thủy nhiệt đại dương và đáy biển...). Các hệ sinh thái biển được đặc trưng bởi quần xã sinh vật liên kết với chúng và môi trường vật chất của chúng.</w:t>
      </w:r>
    </w:p>
    <w:p w14:paraId="15C37B40" w14:textId="77777777" w:rsidR="00584572" w:rsidRPr="006545AD" w:rsidRDefault="00584572" w:rsidP="00584572">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xml:space="preserve">Hệ sinh thái bị suy thoái là hiện trạng hệ sinh thái bị tác động lớn từ yếu tố khách quan và chủ quan khiến các hệ sinh thái ngày càng thu hẹp, tính đa dạng sinh học bị nghèo nàn, có thể dẫn đến tiệt chủng các loại thực vật, động vật nằm trong danh mục cần ưu tiên bảo vệ. </w:t>
      </w:r>
    </w:p>
    <w:p w14:paraId="46D99222" w14:textId="6F9A6B0C" w:rsidR="00702499" w:rsidRPr="009E1776" w:rsidRDefault="00584572" w:rsidP="00584572">
      <w:pPr>
        <w:spacing w:before="60" w:after="60" w:line="360" w:lineRule="exact"/>
        <w:jc w:val="both"/>
        <w:rPr>
          <w:rFonts w:ascii="Times New Roman" w:eastAsia="Times New Roman" w:hAnsi="Times New Roman" w:cs="Times New Roman"/>
          <w:spacing w:val="-2"/>
          <w:sz w:val="28"/>
          <w:szCs w:val="28"/>
        </w:rPr>
      </w:pPr>
      <w:r w:rsidRPr="006545AD">
        <w:rPr>
          <w:rFonts w:ascii="Times New Roman" w:eastAsia="Times New Roman" w:hAnsi="Times New Roman" w:cs="Times New Roman"/>
          <w:sz w:val="28"/>
          <w:szCs w:val="28"/>
        </w:rPr>
        <w:tab/>
      </w:r>
      <w:r w:rsidRPr="006545AD">
        <w:rPr>
          <w:rFonts w:ascii="Times New Roman" w:eastAsia="Times New Roman" w:hAnsi="Times New Roman" w:cs="Times New Roman"/>
          <w:spacing w:val="-2"/>
          <w:sz w:val="28"/>
          <w:szCs w:val="28"/>
        </w:rPr>
        <w:t xml:space="preserve">Hệ sinh thái được phục hồi là hiện trạng hệ sinh thái bị suy thoái đã được phục hồi, tái tạo trở thành nơi có sự sống tương đương với thời gian trước suy thoái. </w:t>
      </w:r>
    </w:p>
    <w:p w14:paraId="6F349E7B" w14:textId="23C7F034" w:rsidR="00584572" w:rsidRPr="006545AD" w:rsidRDefault="00702499" w:rsidP="00584572">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584572" w:rsidRPr="006545AD">
        <w:rPr>
          <w:rFonts w:ascii="Times New Roman" w:eastAsia="Times New Roman" w:hAnsi="Times New Roman" w:cs="Times New Roman"/>
          <w:sz w:val="28"/>
          <w:szCs w:val="28"/>
        </w:rPr>
        <w:t xml:space="preserve">Công thức tính: </w:t>
      </w:r>
    </w:p>
    <w:tbl>
      <w:tblPr>
        <w:tblStyle w:val="TableGrid"/>
        <w:tblW w:w="5000" w:type="pct"/>
        <w:jc w:val="center"/>
        <w:tblLook w:val="04A0" w:firstRow="1" w:lastRow="0" w:firstColumn="1" w:lastColumn="0" w:noHBand="0" w:noVBand="1"/>
      </w:tblPr>
      <w:tblGrid>
        <w:gridCol w:w="2553"/>
        <w:gridCol w:w="425"/>
        <w:gridCol w:w="5102"/>
        <w:gridCol w:w="992"/>
      </w:tblGrid>
      <w:tr w:rsidR="00584572" w:rsidRPr="006545AD" w14:paraId="7080E4E1" w14:textId="77777777" w:rsidTr="00B307A2">
        <w:trPr>
          <w:trHeight w:val="298"/>
          <w:jc w:val="center"/>
        </w:trPr>
        <w:tc>
          <w:tcPr>
            <w:tcW w:w="1407" w:type="pct"/>
            <w:vMerge w:val="restart"/>
            <w:tcBorders>
              <w:top w:val="nil"/>
              <w:left w:val="nil"/>
              <w:bottom w:val="nil"/>
              <w:right w:val="nil"/>
            </w:tcBorders>
            <w:vAlign w:val="center"/>
          </w:tcPr>
          <w:p w14:paraId="50B0C35A" w14:textId="77777777" w:rsidR="00584572" w:rsidRPr="006545AD" w:rsidRDefault="00584572" w:rsidP="00B307A2">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lastRenderedPageBreak/>
              <w:t>Tỷ lệ diện tích hệ sinh thái đất ngập nước tự nhiên và hệ  sinh thái biển suy thoái được phục hồi (%)</w:t>
            </w:r>
          </w:p>
        </w:tc>
        <w:tc>
          <w:tcPr>
            <w:tcW w:w="234" w:type="pct"/>
            <w:vMerge w:val="restart"/>
            <w:tcBorders>
              <w:top w:val="nil"/>
              <w:left w:val="nil"/>
              <w:bottom w:val="nil"/>
              <w:right w:val="nil"/>
            </w:tcBorders>
            <w:vAlign w:val="center"/>
          </w:tcPr>
          <w:p w14:paraId="2843387A" w14:textId="77777777" w:rsidR="00584572" w:rsidRPr="006545AD" w:rsidRDefault="00584572" w:rsidP="00B307A2">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2812" w:type="pct"/>
            <w:tcBorders>
              <w:top w:val="nil"/>
              <w:left w:val="nil"/>
              <w:bottom w:val="single" w:sz="4" w:space="0" w:color="auto"/>
              <w:right w:val="nil"/>
            </w:tcBorders>
            <w:vAlign w:val="center"/>
          </w:tcPr>
          <w:p w14:paraId="35DA5F90" w14:textId="77777777" w:rsidR="00584572" w:rsidRPr="006545AD" w:rsidRDefault="00584572" w:rsidP="00B307A2">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Diện tích hệ sinh thái đất ngập nước tự nhiên và hệ sinh thái biển suy thoái được phục hồi</w:t>
            </w:r>
          </w:p>
        </w:tc>
        <w:tc>
          <w:tcPr>
            <w:tcW w:w="547" w:type="pct"/>
            <w:vMerge w:val="restart"/>
            <w:tcBorders>
              <w:top w:val="nil"/>
              <w:left w:val="nil"/>
              <w:right w:val="nil"/>
            </w:tcBorders>
            <w:vAlign w:val="center"/>
          </w:tcPr>
          <w:p w14:paraId="1590D67B" w14:textId="77777777" w:rsidR="00584572" w:rsidRPr="006545AD" w:rsidRDefault="00584572" w:rsidP="00B307A2">
            <w:pPr>
              <w:spacing w:before="60" w:after="60" w:line="360" w:lineRule="exact"/>
              <w:jc w:val="center"/>
              <w:rPr>
                <w:rFonts w:ascii="Times New Roman" w:eastAsia="Times New Roman" w:hAnsi="Times New Roman" w:cs="Times New Roman"/>
                <w:sz w:val="28"/>
                <w:szCs w:val="28"/>
              </w:rPr>
            </w:pPr>
            <w:r w:rsidRPr="006545AD">
              <w:rPr>
                <w:sz w:val="26"/>
                <w:szCs w:val="26"/>
              </w:rPr>
              <w:t>×</w:t>
            </w:r>
            <w:r w:rsidRPr="006545AD">
              <w:rPr>
                <w:rFonts w:ascii="Times New Roman" w:eastAsia="Times New Roman" w:hAnsi="Times New Roman" w:cs="Times New Roman"/>
                <w:sz w:val="28"/>
                <w:szCs w:val="28"/>
              </w:rPr>
              <w:t xml:space="preserve"> 100</w:t>
            </w:r>
          </w:p>
        </w:tc>
      </w:tr>
      <w:tr w:rsidR="00584572" w:rsidRPr="006545AD" w14:paraId="429E5E45" w14:textId="77777777" w:rsidTr="00B307A2">
        <w:trPr>
          <w:trHeight w:val="22"/>
          <w:jc w:val="center"/>
        </w:trPr>
        <w:tc>
          <w:tcPr>
            <w:tcW w:w="1407" w:type="pct"/>
            <w:vMerge/>
            <w:tcBorders>
              <w:top w:val="nil"/>
              <w:left w:val="nil"/>
              <w:bottom w:val="nil"/>
              <w:right w:val="nil"/>
            </w:tcBorders>
            <w:vAlign w:val="center"/>
          </w:tcPr>
          <w:p w14:paraId="1BD96E6C" w14:textId="77777777" w:rsidR="00584572" w:rsidRPr="006545AD" w:rsidRDefault="00584572" w:rsidP="00B307A2">
            <w:pPr>
              <w:spacing w:before="60" w:after="60" w:line="360" w:lineRule="exact"/>
              <w:jc w:val="both"/>
              <w:rPr>
                <w:rFonts w:ascii="Times New Roman" w:eastAsia="Times New Roman" w:hAnsi="Times New Roman" w:cs="Times New Roman"/>
                <w:sz w:val="28"/>
                <w:szCs w:val="28"/>
              </w:rPr>
            </w:pPr>
          </w:p>
        </w:tc>
        <w:tc>
          <w:tcPr>
            <w:tcW w:w="234" w:type="pct"/>
            <w:vMerge/>
            <w:tcBorders>
              <w:top w:val="nil"/>
              <w:left w:val="nil"/>
              <w:bottom w:val="nil"/>
              <w:right w:val="nil"/>
            </w:tcBorders>
            <w:vAlign w:val="center"/>
          </w:tcPr>
          <w:p w14:paraId="7F6DE140" w14:textId="77777777" w:rsidR="00584572" w:rsidRPr="006545AD" w:rsidRDefault="00584572" w:rsidP="00B307A2">
            <w:pPr>
              <w:spacing w:before="60" w:after="60" w:line="360" w:lineRule="exact"/>
              <w:jc w:val="both"/>
              <w:rPr>
                <w:rFonts w:ascii="Times New Roman" w:eastAsia="Times New Roman" w:hAnsi="Times New Roman" w:cs="Times New Roman"/>
                <w:sz w:val="28"/>
                <w:szCs w:val="28"/>
              </w:rPr>
            </w:pPr>
          </w:p>
        </w:tc>
        <w:tc>
          <w:tcPr>
            <w:tcW w:w="2812" w:type="pct"/>
            <w:tcBorders>
              <w:top w:val="single" w:sz="4" w:space="0" w:color="auto"/>
              <w:left w:val="nil"/>
              <w:bottom w:val="nil"/>
              <w:right w:val="nil"/>
            </w:tcBorders>
            <w:vAlign w:val="center"/>
          </w:tcPr>
          <w:p w14:paraId="3567410C" w14:textId="77777777" w:rsidR="00584572" w:rsidRPr="006545AD" w:rsidRDefault="00584572" w:rsidP="00B307A2">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Diện tích đất ngập nước tự nhiên và</w:t>
            </w:r>
            <w:r w:rsidRPr="006545AD">
              <w:rPr>
                <w:rFonts w:ascii="Times New Roman" w:eastAsia="Times New Roman" w:hAnsi="Times New Roman" w:cs="Times New Roman"/>
                <w:sz w:val="28"/>
                <w:szCs w:val="28"/>
              </w:rPr>
              <w:br/>
              <w:t xml:space="preserve"> hệ sinh thái biển suy thoái</w:t>
            </w:r>
          </w:p>
        </w:tc>
        <w:tc>
          <w:tcPr>
            <w:tcW w:w="547" w:type="pct"/>
            <w:vMerge/>
            <w:tcBorders>
              <w:left w:val="nil"/>
              <w:bottom w:val="nil"/>
              <w:right w:val="nil"/>
            </w:tcBorders>
            <w:vAlign w:val="center"/>
          </w:tcPr>
          <w:p w14:paraId="5537394F" w14:textId="77777777" w:rsidR="00584572" w:rsidRPr="006545AD" w:rsidRDefault="00584572" w:rsidP="00B307A2">
            <w:pPr>
              <w:spacing w:before="60" w:after="60" w:line="360" w:lineRule="exact"/>
              <w:jc w:val="center"/>
              <w:rPr>
                <w:rFonts w:ascii="Times New Roman" w:eastAsia="Times New Roman" w:hAnsi="Times New Roman" w:cs="Times New Roman"/>
                <w:sz w:val="28"/>
                <w:szCs w:val="28"/>
              </w:rPr>
            </w:pPr>
          </w:p>
        </w:tc>
      </w:tr>
    </w:tbl>
    <w:p w14:paraId="50935D59" w14:textId="77777777" w:rsidR="00584572" w:rsidRPr="006545AD" w:rsidRDefault="00584572" w:rsidP="00584572">
      <w:pPr>
        <w:spacing w:before="60" w:after="60" w:line="34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t xml:space="preserve"> 2. Phân tổ chủ yếu</w:t>
      </w:r>
    </w:p>
    <w:p w14:paraId="407108D5" w14:textId="77777777" w:rsidR="00584572" w:rsidRPr="006545AD" w:rsidRDefault="00584572" w:rsidP="00584572">
      <w:pPr>
        <w:spacing w:before="60" w:after="60" w:line="34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Hệ sinh thái đất ngập nước tự nhiên;</w:t>
      </w:r>
    </w:p>
    <w:p w14:paraId="4B6CA3A0" w14:textId="77777777" w:rsidR="00584572" w:rsidRPr="006545AD" w:rsidRDefault="00584572" w:rsidP="00584572">
      <w:pPr>
        <w:spacing w:before="60" w:after="60" w:line="34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Hệ sinh thái biển;</w:t>
      </w:r>
    </w:p>
    <w:p w14:paraId="21CE1F92" w14:textId="77777777" w:rsidR="00584572" w:rsidRPr="006545AD" w:rsidRDefault="00584572" w:rsidP="00584572">
      <w:pPr>
        <w:spacing w:before="60" w:after="60" w:line="34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Pr="006545AD">
        <w:rPr>
          <w:rFonts w:ascii="Times New Roman" w:eastAsia="Times New Roman" w:hAnsi="Times New Roman" w:cs="Times New Roman"/>
          <w:b/>
          <w:sz w:val="28"/>
          <w:szCs w:val="28"/>
        </w:rPr>
        <w:t xml:space="preserve">3. Kỳ công bố: </w:t>
      </w:r>
      <w:r w:rsidRPr="006545AD">
        <w:rPr>
          <w:rFonts w:ascii="Times New Roman" w:eastAsia="Times New Roman" w:hAnsi="Times New Roman" w:cs="Times New Roman"/>
          <w:sz w:val="28"/>
          <w:szCs w:val="28"/>
        </w:rPr>
        <w:t>5 năm.</w:t>
      </w:r>
    </w:p>
    <w:p w14:paraId="7B9DF3D6" w14:textId="77777777" w:rsidR="00584572" w:rsidRPr="006545AD" w:rsidRDefault="00584572" w:rsidP="00584572">
      <w:pPr>
        <w:spacing w:before="60" w:after="60" w:line="34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t>4. Nguồn số liệu:</w:t>
      </w:r>
    </w:p>
    <w:p w14:paraId="75A043BD" w14:textId="77777777" w:rsidR="00584572" w:rsidRPr="006545AD" w:rsidRDefault="00584572" w:rsidP="00584572">
      <w:pPr>
        <w:spacing w:before="60" w:after="60" w:line="34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xml:space="preserve">- Chế độ báo cáo thống kê của Bộ Tài nguyên và Môi trường </w:t>
      </w:r>
    </w:p>
    <w:p w14:paraId="20539230" w14:textId="77777777" w:rsidR="00584572" w:rsidRPr="006545AD" w:rsidRDefault="00584572" w:rsidP="00584572">
      <w:pPr>
        <w:spacing w:before="60" w:after="60" w:line="34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Điều tra thống kê.</w:t>
      </w:r>
    </w:p>
    <w:p w14:paraId="69E83ED0" w14:textId="1EB75AFC" w:rsidR="00584572" w:rsidRPr="009E1776" w:rsidRDefault="00584572" w:rsidP="00584572">
      <w:pPr>
        <w:spacing w:before="60" w:after="60" w:line="34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t>5. Cơ quan chịu trách nhiệm thu thập, tổng hợp:</w:t>
      </w:r>
      <w:r w:rsidR="000B3ABE" w:rsidRPr="006545AD">
        <w:rPr>
          <w:rFonts w:ascii="Times New Roman" w:eastAsia="Times New Roman" w:hAnsi="Times New Roman" w:cs="Times New Roman"/>
          <w:b/>
          <w:sz w:val="28"/>
          <w:szCs w:val="28"/>
        </w:rPr>
        <w:t xml:space="preserve"> </w:t>
      </w:r>
      <w:r w:rsidRPr="006545AD">
        <w:rPr>
          <w:rFonts w:ascii="Times New Roman" w:eastAsia="Times New Roman" w:hAnsi="Times New Roman" w:cs="Times New Roman"/>
          <w:sz w:val="28"/>
          <w:szCs w:val="28"/>
        </w:rPr>
        <w:t>Bộ Tài nguyên</w:t>
      </w:r>
      <w:r w:rsidR="000B3ABE" w:rsidRPr="006545AD">
        <w:rPr>
          <w:rFonts w:ascii="Times New Roman" w:eastAsia="Times New Roman" w:hAnsi="Times New Roman" w:cs="Times New Roman"/>
          <w:sz w:val="28"/>
          <w:szCs w:val="28"/>
        </w:rPr>
        <w:t xml:space="preserve"> và</w:t>
      </w:r>
      <w:r w:rsidRPr="006545AD">
        <w:rPr>
          <w:rFonts w:ascii="Times New Roman" w:eastAsia="Times New Roman" w:hAnsi="Times New Roman" w:cs="Times New Roman"/>
          <w:sz w:val="28"/>
          <w:szCs w:val="28"/>
        </w:rPr>
        <w:t xml:space="preserve"> Môi trường </w:t>
      </w:r>
    </w:p>
    <w:p w14:paraId="0DBE9EBD" w14:textId="7CF2ABFE" w:rsidR="00584572" w:rsidRPr="006545AD" w:rsidRDefault="00584572" w:rsidP="00584572">
      <w:pPr>
        <w:spacing w:before="60" w:after="60" w:line="340" w:lineRule="exact"/>
        <w:rPr>
          <w:rFonts w:ascii="Times New Roman" w:eastAsia="Times New Roman" w:hAnsi="Times New Roman" w:cs="Times New Roman"/>
          <w:b/>
          <w:spacing w:val="-4"/>
          <w:sz w:val="28"/>
          <w:szCs w:val="28"/>
        </w:rPr>
      </w:pPr>
      <w:r w:rsidRPr="006545AD">
        <w:rPr>
          <w:rFonts w:ascii="Times New Roman" w:eastAsia="Times New Roman" w:hAnsi="Times New Roman" w:cs="Times New Roman"/>
          <w:sz w:val="28"/>
          <w:szCs w:val="28"/>
        </w:rPr>
        <w:tab/>
      </w:r>
      <w:r w:rsidRPr="006545AD">
        <w:rPr>
          <w:rFonts w:ascii="Times New Roman" w:eastAsia="Times New Roman" w:hAnsi="Times New Roman" w:cs="Times New Roman"/>
          <w:b/>
          <w:spacing w:val="-4"/>
          <w:sz w:val="28"/>
          <w:szCs w:val="28"/>
        </w:rPr>
        <w:t>2.</w:t>
      </w:r>
      <w:r w:rsidR="000917E7" w:rsidRPr="006545AD">
        <w:rPr>
          <w:rFonts w:ascii="Times New Roman" w:eastAsia="Times New Roman" w:hAnsi="Times New Roman" w:cs="Times New Roman"/>
          <w:b/>
          <w:spacing w:val="-4"/>
          <w:sz w:val="28"/>
          <w:szCs w:val="28"/>
        </w:rPr>
        <w:t>33</w:t>
      </w:r>
      <w:r w:rsidRPr="006545AD">
        <w:rPr>
          <w:rFonts w:ascii="Times New Roman" w:eastAsia="Times New Roman" w:hAnsi="Times New Roman" w:cs="Times New Roman"/>
          <w:b/>
          <w:spacing w:val="-4"/>
          <w:sz w:val="28"/>
          <w:szCs w:val="28"/>
        </w:rPr>
        <w:t xml:space="preserve">. </w:t>
      </w:r>
      <w:r w:rsidRPr="006545AD">
        <w:rPr>
          <w:rStyle w:val="fontstyle01"/>
          <w:i w:val="0"/>
          <w:spacing w:val="-4"/>
        </w:rPr>
        <w:t>Tỷ lệ diện tích hệ sinh thái rừng tự nhiên suy thoái được phục hồi</w:t>
      </w:r>
      <w:r w:rsidRPr="006545AD">
        <w:rPr>
          <w:spacing w:val="-4"/>
        </w:rPr>
        <w:t xml:space="preserve"> </w:t>
      </w:r>
      <w:r w:rsidRPr="006545AD">
        <w:rPr>
          <w:rFonts w:ascii="Times New Roman" w:eastAsia="Times New Roman" w:hAnsi="Times New Roman" w:cs="Times New Roman"/>
          <w:b/>
          <w:spacing w:val="-4"/>
          <w:sz w:val="28"/>
          <w:szCs w:val="28"/>
        </w:rPr>
        <w:t xml:space="preserve"> </w:t>
      </w:r>
    </w:p>
    <w:p w14:paraId="64DC5EB9" w14:textId="77777777" w:rsidR="00584572" w:rsidRPr="006545AD" w:rsidRDefault="00584572" w:rsidP="00584572">
      <w:pPr>
        <w:spacing w:before="60" w:after="60" w:line="34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t>1. Khái niệm, phương pháp tính</w:t>
      </w:r>
    </w:p>
    <w:p w14:paraId="752AC388" w14:textId="77777777" w:rsidR="00584572" w:rsidRPr="006545AD" w:rsidRDefault="00584572" w:rsidP="00584572">
      <w:pPr>
        <w:spacing w:before="60" w:after="60" w:line="34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Tỷ lệ diện tích hệ sinh thái rừng tự nhiên suy thoái được phục hồi là tỷ lệ phần trăm giữa diện tích hệ sinh thái rừng tự nhiên suy thoái được phục hồi so với tổng diện tích hệ sinh thái rừng suy thoái.</w:t>
      </w:r>
    </w:p>
    <w:p w14:paraId="049C40EE" w14:textId="77777777" w:rsidR="00584572" w:rsidRPr="006545AD" w:rsidRDefault="00584572" w:rsidP="00584572">
      <w:pPr>
        <w:spacing w:before="60" w:after="60" w:line="34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Hệ sinh thái rừng tự nhiên là hệ sinh thái bao gồm các loài thực vật rừng, động vật rừng, nấm, vi sinh vật, đất rừng và các yếu tố môi trường khác.</w:t>
      </w:r>
    </w:p>
    <w:p w14:paraId="79739C23" w14:textId="77777777" w:rsidR="00584572" w:rsidRPr="006545AD" w:rsidRDefault="00584572" w:rsidP="00584572">
      <w:pPr>
        <w:spacing w:before="60" w:after="60" w:line="34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xml:space="preserve">Hệ sinh thái rừng tự nhiên bị suy thoái là hiện trạng hệ sinh thái bị tác động lớn từ yếu tố khách quan và chủ quan khiến hệ sinh thái ngày càng thu hẹp, tính đa dạng sinh học bị nghèo nàn, có thể dẫn đến tiệt chủng các loại thực vật rừng, động vật rừng… nằm trong danh mục cần ưu tiên bảo vệ. </w:t>
      </w:r>
    </w:p>
    <w:p w14:paraId="6339D4F6" w14:textId="77777777" w:rsidR="00584572" w:rsidRPr="006545AD" w:rsidRDefault="00584572" w:rsidP="00584572">
      <w:pPr>
        <w:spacing w:before="60" w:after="60" w:line="34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xml:space="preserve">Hệ sinh thái rừng tự nhiên được phục hồi là hiện trạng hệ sinh thái bị suy thoái đã được phục hồi, tái tạo trở thành nơi có sự sống tương đương với thời gian trước suy thoái. </w:t>
      </w:r>
    </w:p>
    <w:p w14:paraId="3CABD116" w14:textId="77777777" w:rsidR="00584572" w:rsidRPr="006545AD" w:rsidRDefault="00584572" w:rsidP="00584572">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xml:space="preserve">Công thức tính: </w:t>
      </w:r>
    </w:p>
    <w:tbl>
      <w:tblPr>
        <w:tblStyle w:val="TableGrid"/>
        <w:tblW w:w="5000" w:type="pct"/>
        <w:jc w:val="center"/>
        <w:tblLook w:val="04A0" w:firstRow="1" w:lastRow="0" w:firstColumn="1" w:lastColumn="0" w:noHBand="0" w:noVBand="1"/>
      </w:tblPr>
      <w:tblGrid>
        <w:gridCol w:w="2553"/>
        <w:gridCol w:w="425"/>
        <w:gridCol w:w="5102"/>
        <w:gridCol w:w="992"/>
      </w:tblGrid>
      <w:tr w:rsidR="00584572" w:rsidRPr="006545AD" w14:paraId="6D7D81C0" w14:textId="77777777" w:rsidTr="00B307A2">
        <w:trPr>
          <w:trHeight w:val="298"/>
          <w:jc w:val="center"/>
        </w:trPr>
        <w:tc>
          <w:tcPr>
            <w:tcW w:w="1407" w:type="pct"/>
            <w:vMerge w:val="restart"/>
            <w:tcBorders>
              <w:top w:val="nil"/>
              <w:left w:val="nil"/>
              <w:bottom w:val="nil"/>
              <w:right w:val="nil"/>
            </w:tcBorders>
            <w:vAlign w:val="center"/>
          </w:tcPr>
          <w:p w14:paraId="26810C2A" w14:textId="77777777" w:rsidR="00584572" w:rsidRPr="006545AD" w:rsidRDefault="00584572" w:rsidP="00B307A2">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Tỷ lệ diện tích hệ sinh thái rừng tự nhiên suy thoái được phục hồi (%)</w:t>
            </w:r>
          </w:p>
        </w:tc>
        <w:tc>
          <w:tcPr>
            <w:tcW w:w="234" w:type="pct"/>
            <w:vMerge w:val="restart"/>
            <w:tcBorders>
              <w:top w:val="nil"/>
              <w:left w:val="nil"/>
              <w:bottom w:val="nil"/>
              <w:right w:val="nil"/>
            </w:tcBorders>
            <w:vAlign w:val="center"/>
          </w:tcPr>
          <w:p w14:paraId="3FBC7290" w14:textId="77777777" w:rsidR="00584572" w:rsidRPr="006545AD" w:rsidRDefault="00584572" w:rsidP="00B307A2">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2812" w:type="pct"/>
            <w:tcBorders>
              <w:top w:val="nil"/>
              <w:left w:val="nil"/>
              <w:bottom w:val="single" w:sz="4" w:space="0" w:color="auto"/>
              <w:right w:val="nil"/>
            </w:tcBorders>
            <w:vAlign w:val="center"/>
          </w:tcPr>
          <w:p w14:paraId="3B83C6D8" w14:textId="77777777" w:rsidR="00584572" w:rsidRPr="006545AD" w:rsidRDefault="00584572" w:rsidP="00B307A2">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Diện tích hệ sinh thái rừng tự nhiên suy thoái được phục hồi</w:t>
            </w:r>
          </w:p>
        </w:tc>
        <w:tc>
          <w:tcPr>
            <w:tcW w:w="547" w:type="pct"/>
            <w:vMerge w:val="restart"/>
            <w:tcBorders>
              <w:top w:val="nil"/>
              <w:left w:val="nil"/>
              <w:right w:val="nil"/>
            </w:tcBorders>
            <w:vAlign w:val="center"/>
          </w:tcPr>
          <w:p w14:paraId="49701FB7" w14:textId="77777777" w:rsidR="00584572" w:rsidRPr="006545AD" w:rsidRDefault="00584572" w:rsidP="00B307A2">
            <w:pPr>
              <w:spacing w:before="60" w:after="60" w:line="360" w:lineRule="exact"/>
              <w:jc w:val="center"/>
              <w:rPr>
                <w:rFonts w:ascii="Times New Roman" w:eastAsia="Times New Roman" w:hAnsi="Times New Roman" w:cs="Times New Roman"/>
                <w:sz w:val="28"/>
                <w:szCs w:val="28"/>
              </w:rPr>
            </w:pPr>
            <w:r w:rsidRPr="006545AD">
              <w:rPr>
                <w:sz w:val="26"/>
                <w:szCs w:val="26"/>
              </w:rPr>
              <w:t>×</w:t>
            </w:r>
            <w:r w:rsidRPr="006545AD">
              <w:rPr>
                <w:rFonts w:ascii="Times New Roman" w:eastAsia="Times New Roman" w:hAnsi="Times New Roman" w:cs="Times New Roman"/>
                <w:sz w:val="28"/>
                <w:szCs w:val="28"/>
              </w:rPr>
              <w:t xml:space="preserve"> 100</w:t>
            </w:r>
          </w:p>
        </w:tc>
      </w:tr>
      <w:tr w:rsidR="00584572" w:rsidRPr="006545AD" w14:paraId="098E54DC" w14:textId="77777777" w:rsidTr="00B307A2">
        <w:trPr>
          <w:trHeight w:val="22"/>
          <w:jc w:val="center"/>
        </w:trPr>
        <w:tc>
          <w:tcPr>
            <w:tcW w:w="1407" w:type="pct"/>
            <w:vMerge/>
            <w:tcBorders>
              <w:top w:val="nil"/>
              <w:left w:val="nil"/>
              <w:bottom w:val="nil"/>
              <w:right w:val="nil"/>
            </w:tcBorders>
            <w:vAlign w:val="center"/>
          </w:tcPr>
          <w:p w14:paraId="02E78D87" w14:textId="77777777" w:rsidR="00584572" w:rsidRPr="006545AD" w:rsidRDefault="00584572" w:rsidP="00B307A2">
            <w:pPr>
              <w:spacing w:before="60" w:after="60" w:line="360" w:lineRule="exact"/>
              <w:jc w:val="both"/>
              <w:rPr>
                <w:rFonts w:ascii="Times New Roman" w:eastAsia="Times New Roman" w:hAnsi="Times New Roman" w:cs="Times New Roman"/>
                <w:sz w:val="28"/>
                <w:szCs w:val="28"/>
              </w:rPr>
            </w:pPr>
          </w:p>
        </w:tc>
        <w:tc>
          <w:tcPr>
            <w:tcW w:w="234" w:type="pct"/>
            <w:vMerge/>
            <w:tcBorders>
              <w:top w:val="nil"/>
              <w:left w:val="nil"/>
              <w:bottom w:val="nil"/>
              <w:right w:val="nil"/>
            </w:tcBorders>
            <w:vAlign w:val="center"/>
          </w:tcPr>
          <w:p w14:paraId="082D2161" w14:textId="77777777" w:rsidR="00584572" w:rsidRPr="006545AD" w:rsidRDefault="00584572" w:rsidP="00B307A2">
            <w:pPr>
              <w:spacing w:before="60" w:after="60" w:line="360" w:lineRule="exact"/>
              <w:jc w:val="both"/>
              <w:rPr>
                <w:rFonts w:ascii="Times New Roman" w:eastAsia="Times New Roman" w:hAnsi="Times New Roman" w:cs="Times New Roman"/>
                <w:sz w:val="28"/>
                <w:szCs w:val="28"/>
              </w:rPr>
            </w:pPr>
          </w:p>
        </w:tc>
        <w:tc>
          <w:tcPr>
            <w:tcW w:w="2812" w:type="pct"/>
            <w:tcBorders>
              <w:top w:val="single" w:sz="4" w:space="0" w:color="auto"/>
              <w:left w:val="nil"/>
              <w:bottom w:val="nil"/>
              <w:right w:val="nil"/>
            </w:tcBorders>
            <w:vAlign w:val="center"/>
          </w:tcPr>
          <w:p w14:paraId="46663598" w14:textId="77777777" w:rsidR="00584572" w:rsidRPr="006545AD" w:rsidRDefault="00584572" w:rsidP="00B307A2">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Diện tích hệ sinh thái rừng tự nhiên </w:t>
            </w:r>
            <w:r w:rsidRPr="006545AD">
              <w:rPr>
                <w:rFonts w:ascii="Times New Roman" w:eastAsia="Times New Roman" w:hAnsi="Times New Roman" w:cs="Times New Roman"/>
                <w:sz w:val="28"/>
                <w:szCs w:val="28"/>
              </w:rPr>
              <w:br/>
              <w:t>suy thoái</w:t>
            </w:r>
          </w:p>
        </w:tc>
        <w:tc>
          <w:tcPr>
            <w:tcW w:w="547" w:type="pct"/>
            <w:vMerge/>
            <w:tcBorders>
              <w:left w:val="nil"/>
              <w:bottom w:val="nil"/>
              <w:right w:val="nil"/>
            </w:tcBorders>
            <w:vAlign w:val="center"/>
          </w:tcPr>
          <w:p w14:paraId="5A22F142" w14:textId="77777777" w:rsidR="00584572" w:rsidRPr="006545AD" w:rsidRDefault="00584572" w:rsidP="00B307A2">
            <w:pPr>
              <w:spacing w:before="60" w:after="60" w:line="360" w:lineRule="exact"/>
              <w:jc w:val="center"/>
              <w:rPr>
                <w:rFonts w:ascii="Times New Roman" w:eastAsia="Times New Roman" w:hAnsi="Times New Roman" w:cs="Times New Roman"/>
                <w:sz w:val="28"/>
                <w:szCs w:val="28"/>
              </w:rPr>
            </w:pPr>
          </w:p>
        </w:tc>
      </w:tr>
    </w:tbl>
    <w:p w14:paraId="345A3445" w14:textId="77777777" w:rsidR="00584572" w:rsidRPr="006545AD" w:rsidRDefault="00584572" w:rsidP="00584572">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t xml:space="preserve"> 2. Phân tổ chủ yếu</w:t>
      </w:r>
    </w:p>
    <w:p w14:paraId="03940553" w14:textId="77777777" w:rsidR="00584572" w:rsidRPr="006545AD" w:rsidRDefault="00584572" w:rsidP="00584572">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Hệ sinh thái rừng.</w:t>
      </w:r>
    </w:p>
    <w:p w14:paraId="609CF4DA" w14:textId="77777777" w:rsidR="00584572" w:rsidRPr="006545AD" w:rsidRDefault="00584572" w:rsidP="00584572">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ab/>
        <w:t xml:space="preserve">3. Kỳ công bố: </w:t>
      </w:r>
      <w:r w:rsidRPr="006545AD">
        <w:rPr>
          <w:rFonts w:ascii="Times New Roman" w:eastAsia="Times New Roman" w:hAnsi="Times New Roman" w:cs="Times New Roman"/>
          <w:sz w:val="28"/>
          <w:szCs w:val="28"/>
        </w:rPr>
        <w:t>5 năm.</w:t>
      </w:r>
    </w:p>
    <w:p w14:paraId="006A35C7" w14:textId="77777777" w:rsidR="00584572" w:rsidRPr="006545AD" w:rsidRDefault="00584572" w:rsidP="00584572">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lastRenderedPageBreak/>
        <w:tab/>
        <w:t>4. Nguồn số liệu:</w:t>
      </w:r>
    </w:p>
    <w:p w14:paraId="059DB9F6" w14:textId="77777777" w:rsidR="00584572" w:rsidRPr="006545AD" w:rsidRDefault="00584572" w:rsidP="00584572">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Chế độ báo cáo thống kê của Bộ Nông nghiệp và Phát triển nông thôn;</w:t>
      </w:r>
    </w:p>
    <w:p w14:paraId="0EF3BB5C" w14:textId="77777777" w:rsidR="00584572" w:rsidRPr="006545AD" w:rsidRDefault="00584572" w:rsidP="00584572">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Điều tra thống kê.</w:t>
      </w:r>
    </w:p>
    <w:p w14:paraId="13AA80F0" w14:textId="28A62BB9" w:rsidR="00584572" w:rsidRPr="006545AD" w:rsidRDefault="00584572" w:rsidP="00584572">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ab/>
        <w:t>5. Cơ quan chịu trách nhiệm thu thập, tổng hợp:</w:t>
      </w:r>
      <w:r w:rsidR="000B3ABE" w:rsidRPr="006545AD">
        <w:rPr>
          <w:rFonts w:ascii="Times New Roman" w:eastAsia="Times New Roman" w:hAnsi="Times New Roman" w:cs="Times New Roman"/>
          <w:sz w:val="28"/>
          <w:szCs w:val="28"/>
        </w:rPr>
        <w:t xml:space="preserve"> </w:t>
      </w:r>
      <w:r w:rsidRPr="006545AD">
        <w:rPr>
          <w:rFonts w:ascii="Times New Roman" w:eastAsia="Times New Roman" w:hAnsi="Times New Roman" w:cs="Times New Roman"/>
          <w:sz w:val="28"/>
          <w:szCs w:val="28"/>
        </w:rPr>
        <w:t>Bộ Nông nghiệp và Phát triển nông thôn.</w:t>
      </w:r>
    </w:p>
    <w:p w14:paraId="3B2ACA41" w14:textId="44D45A39" w:rsidR="00F408D5" w:rsidRPr="006545AD" w:rsidRDefault="00750749" w:rsidP="00584572">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781C2A" w:rsidRPr="006545AD">
        <w:rPr>
          <w:rFonts w:ascii="Times New Roman" w:eastAsia="Times New Roman" w:hAnsi="Times New Roman" w:cs="Times New Roman"/>
          <w:b/>
          <w:sz w:val="28"/>
          <w:szCs w:val="28"/>
        </w:rPr>
        <w:t>2.3</w:t>
      </w:r>
      <w:r w:rsidR="000917E7" w:rsidRPr="006545AD">
        <w:rPr>
          <w:rFonts w:ascii="Times New Roman" w:eastAsia="Times New Roman" w:hAnsi="Times New Roman" w:cs="Times New Roman"/>
          <w:b/>
          <w:sz w:val="28"/>
          <w:szCs w:val="28"/>
        </w:rPr>
        <w:t>4</w:t>
      </w:r>
      <w:r w:rsidR="00836A4E" w:rsidRPr="006545AD">
        <w:rPr>
          <w:rFonts w:ascii="Times New Roman" w:eastAsia="Times New Roman" w:hAnsi="Times New Roman" w:cs="Times New Roman"/>
          <w:b/>
          <w:sz w:val="28"/>
          <w:szCs w:val="28"/>
        </w:rPr>
        <w:t>. Tỷ</w:t>
      </w:r>
      <w:r w:rsidR="006E7C70" w:rsidRPr="006545AD">
        <w:rPr>
          <w:rFonts w:ascii="Times New Roman" w:eastAsia="Times New Roman" w:hAnsi="Times New Roman" w:cs="Times New Roman"/>
          <w:b/>
          <w:sz w:val="28"/>
          <w:szCs w:val="28"/>
        </w:rPr>
        <w:t xml:space="preserve"> lệ diện tích rừng sản xuất được cấp chứng chỉ quản lý rừng bền vững</w:t>
      </w:r>
    </w:p>
    <w:p w14:paraId="04647E20" w14:textId="64153A2D" w:rsidR="00EA101A" w:rsidRPr="006545AD" w:rsidRDefault="00750749" w:rsidP="009B7606">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ab/>
      </w:r>
      <w:r w:rsidR="006E7C70" w:rsidRPr="006545AD">
        <w:rPr>
          <w:rFonts w:ascii="Times New Roman" w:eastAsia="Times New Roman" w:hAnsi="Times New Roman" w:cs="Times New Roman"/>
          <w:b/>
          <w:sz w:val="28"/>
          <w:szCs w:val="28"/>
        </w:rPr>
        <w:t>1. Khái niệm, phương pháp tính</w:t>
      </w:r>
    </w:p>
    <w:p w14:paraId="3D671021" w14:textId="1E474BFF" w:rsidR="00EA101A" w:rsidRPr="006545AD" w:rsidRDefault="00EA101A" w:rsidP="00EA101A">
      <w:pPr>
        <w:shd w:val="clear" w:color="auto" w:fill="FFFFFF"/>
        <w:spacing w:before="60" w:after="60" w:line="360" w:lineRule="exact"/>
        <w:jc w:val="both"/>
        <w:rPr>
          <w:rFonts w:ascii="Times New Roman" w:eastAsia="Times New Roman" w:hAnsi="Times New Roman" w:cs="Times New Roman"/>
          <w:spacing w:val="-4"/>
          <w:sz w:val="28"/>
          <w:szCs w:val="28"/>
        </w:rPr>
      </w:pPr>
      <w:r w:rsidRPr="006545AD">
        <w:rPr>
          <w:rFonts w:ascii="Times New Roman" w:eastAsia="Times New Roman" w:hAnsi="Times New Roman" w:cs="Times New Roman"/>
          <w:sz w:val="28"/>
          <w:szCs w:val="28"/>
        </w:rPr>
        <w:tab/>
      </w:r>
      <w:r w:rsidRPr="006545AD">
        <w:rPr>
          <w:rFonts w:ascii="Times New Roman" w:eastAsia="Times New Roman" w:hAnsi="Times New Roman" w:cs="Times New Roman"/>
          <w:spacing w:val="-4"/>
          <w:sz w:val="28"/>
          <w:szCs w:val="28"/>
        </w:rPr>
        <w:t>Tỷ lệ diện tích rừng sản xuất được cấp chứng chỉ quản lý rừng bền vững là tỷ lệ phần trăm giữa diện tích rừng sản xuất được cấp chứng chỉ quản lý rừng bền vững so với tổng diện tích rừng sản xuất. Bổ sung công thức như ở các chỉ tiêu tỷ lệ.</w:t>
      </w:r>
    </w:p>
    <w:p w14:paraId="35E297DB" w14:textId="77777777" w:rsidR="00EA101A" w:rsidRPr="006545AD" w:rsidRDefault="00EA101A" w:rsidP="00EA101A">
      <w:pPr>
        <w:shd w:val="clear" w:color="auto" w:fill="FFFFFF"/>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Quản lý rừng bền vững: là phương thức quản trị rừng bảo đảm đạt được các mục tiêu bảo vệ và phát triển rừng, không làm suy giảm các giá trị và nâng cao giá trị rừng, cải thiện sinh kế, bảo vệ môi trường, góp phần giữ vững quốc phòng, an ninh.</w:t>
      </w:r>
    </w:p>
    <w:p w14:paraId="4534D30A" w14:textId="1690FCCE" w:rsidR="00EA101A" w:rsidRPr="006545AD" w:rsidRDefault="00EA101A" w:rsidP="00EA101A">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xml:space="preserve">Chứng chỉ quản lý rừng bền vững là chứng chỉ công nhận một diện tích rừng nhất định đáp ứng các tiêu chí về quản lý rừng bền vững. Bộ tiêu chí quản lý rừng bền vững gồm 07 nguyên tắc, 34 tiêu chí và 122 chỉ số. </w:t>
      </w:r>
    </w:p>
    <w:p w14:paraId="0D2C6614" w14:textId="77777777" w:rsidR="00EA101A" w:rsidRPr="006545AD" w:rsidRDefault="00EA101A" w:rsidP="00EA101A">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Công thức tính:</w:t>
      </w:r>
    </w:p>
    <w:tbl>
      <w:tblPr>
        <w:tblStyle w:val="TableGrid"/>
        <w:tblW w:w="5000" w:type="pct"/>
        <w:jc w:val="center"/>
        <w:tblLook w:val="04A0" w:firstRow="1" w:lastRow="0" w:firstColumn="1" w:lastColumn="0" w:noHBand="0" w:noVBand="1"/>
      </w:tblPr>
      <w:tblGrid>
        <w:gridCol w:w="2196"/>
        <w:gridCol w:w="417"/>
        <w:gridCol w:w="5309"/>
        <w:gridCol w:w="1150"/>
      </w:tblGrid>
      <w:tr w:rsidR="00EA101A" w:rsidRPr="006545AD" w14:paraId="445FA266" w14:textId="77777777" w:rsidTr="00EA101A">
        <w:trPr>
          <w:trHeight w:val="298"/>
          <w:jc w:val="center"/>
        </w:trPr>
        <w:tc>
          <w:tcPr>
            <w:tcW w:w="1210" w:type="pct"/>
            <w:vMerge w:val="restart"/>
            <w:tcBorders>
              <w:top w:val="nil"/>
              <w:left w:val="nil"/>
              <w:bottom w:val="nil"/>
              <w:right w:val="nil"/>
            </w:tcBorders>
            <w:vAlign w:val="center"/>
          </w:tcPr>
          <w:p w14:paraId="7B54BE44" w14:textId="77777777" w:rsidR="00EA101A" w:rsidRPr="006545AD" w:rsidRDefault="00EA101A" w:rsidP="00EA101A">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Tỷ lệ diện tích rừng sản xuất được cấp chứng chỉ quản lý rừng bền vững (%)</w:t>
            </w:r>
          </w:p>
        </w:tc>
        <w:tc>
          <w:tcPr>
            <w:tcW w:w="230" w:type="pct"/>
            <w:vMerge w:val="restart"/>
            <w:tcBorders>
              <w:top w:val="nil"/>
              <w:left w:val="nil"/>
              <w:bottom w:val="nil"/>
              <w:right w:val="nil"/>
            </w:tcBorders>
            <w:vAlign w:val="center"/>
          </w:tcPr>
          <w:p w14:paraId="7D142EF6" w14:textId="77777777" w:rsidR="00EA101A" w:rsidRPr="006545AD" w:rsidRDefault="00EA101A" w:rsidP="00EA101A">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2926" w:type="pct"/>
            <w:tcBorders>
              <w:top w:val="nil"/>
              <w:left w:val="nil"/>
              <w:bottom w:val="single" w:sz="4" w:space="0" w:color="auto"/>
              <w:right w:val="nil"/>
            </w:tcBorders>
            <w:vAlign w:val="center"/>
          </w:tcPr>
          <w:p w14:paraId="0A5A81BD" w14:textId="77777777" w:rsidR="00EA101A" w:rsidRPr="006545AD" w:rsidRDefault="00EA101A" w:rsidP="00EA101A">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Diện tích rừng sản xuất được cấp chứng chỉ quản lý rừng bền vững</w:t>
            </w:r>
          </w:p>
        </w:tc>
        <w:tc>
          <w:tcPr>
            <w:tcW w:w="634" w:type="pct"/>
            <w:vMerge w:val="restart"/>
            <w:tcBorders>
              <w:top w:val="nil"/>
              <w:left w:val="nil"/>
              <w:right w:val="nil"/>
            </w:tcBorders>
            <w:vAlign w:val="center"/>
          </w:tcPr>
          <w:p w14:paraId="4D2FF891" w14:textId="0389683F" w:rsidR="00EA101A" w:rsidRPr="006545AD" w:rsidRDefault="00A339A7" w:rsidP="00EA101A">
            <w:pPr>
              <w:spacing w:before="60" w:after="60" w:line="360" w:lineRule="exact"/>
              <w:jc w:val="center"/>
              <w:rPr>
                <w:rFonts w:ascii="Times New Roman" w:eastAsia="Times New Roman" w:hAnsi="Times New Roman" w:cs="Times New Roman"/>
                <w:sz w:val="28"/>
                <w:szCs w:val="28"/>
              </w:rPr>
            </w:pPr>
            <w:r w:rsidRPr="006545AD">
              <w:rPr>
                <w:sz w:val="26"/>
                <w:szCs w:val="26"/>
              </w:rPr>
              <w:t>×</w:t>
            </w:r>
            <w:r w:rsidR="00EA101A" w:rsidRPr="006545AD">
              <w:rPr>
                <w:rFonts w:ascii="Times New Roman" w:eastAsia="Times New Roman" w:hAnsi="Times New Roman" w:cs="Times New Roman"/>
                <w:sz w:val="28"/>
                <w:szCs w:val="28"/>
              </w:rPr>
              <w:t xml:space="preserve"> 100</w:t>
            </w:r>
          </w:p>
        </w:tc>
      </w:tr>
      <w:tr w:rsidR="00EA101A" w:rsidRPr="006545AD" w14:paraId="046A52D8" w14:textId="77777777" w:rsidTr="00EA101A">
        <w:trPr>
          <w:trHeight w:val="22"/>
          <w:jc w:val="center"/>
        </w:trPr>
        <w:tc>
          <w:tcPr>
            <w:tcW w:w="1210" w:type="pct"/>
            <w:vMerge/>
            <w:tcBorders>
              <w:top w:val="nil"/>
              <w:left w:val="nil"/>
              <w:bottom w:val="nil"/>
              <w:right w:val="nil"/>
            </w:tcBorders>
            <w:vAlign w:val="center"/>
          </w:tcPr>
          <w:p w14:paraId="23E60716" w14:textId="77777777" w:rsidR="00EA101A" w:rsidRPr="006545AD" w:rsidRDefault="00EA101A" w:rsidP="00EA101A">
            <w:pPr>
              <w:spacing w:before="60" w:after="60" w:line="360" w:lineRule="exact"/>
              <w:jc w:val="both"/>
              <w:rPr>
                <w:rFonts w:ascii="Times New Roman" w:eastAsia="Times New Roman" w:hAnsi="Times New Roman" w:cs="Times New Roman"/>
                <w:sz w:val="28"/>
                <w:szCs w:val="28"/>
              </w:rPr>
            </w:pPr>
          </w:p>
        </w:tc>
        <w:tc>
          <w:tcPr>
            <w:tcW w:w="230" w:type="pct"/>
            <w:vMerge/>
            <w:tcBorders>
              <w:top w:val="nil"/>
              <w:left w:val="nil"/>
              <w:bottom w:val="nil"/>
              <w:right w:val="nil"/>
            </w:tcBorders>
            <w:vAlign w:val="center"/>
          </w:tcPr>
          <w:p w14:paraId="4AAA9D46" w14:textId="77777777" w:rsidR="00EA101A" w:rsidRPr="006545AD" w:rsidRDefault="00EA101A" w:rsidP="00EA101A">
            <w:pPr>
              <w:spacing w:before="60" w:after="60" w:line="360" w:lineRule="exact"/>
              <w:jc w:val="both"/>
              <w:rPr>
                <w:rFonts w:ascii="Times New Roman" w:eastAsia="Times New Roman" w:hAnsi="Times New Roman" w:cs="Times New Roman"/>
                <w:sz w:val="28"/>
                <w:szCs w:val="28"/>
              </w:rPr>
            </w:pPr>
          </w:p>
        </w:tc>
        <w:tc>
          <w:tcPr>
            <w:tcW w:w="2926" w:type="pct"/>
            <w:tcBorders>
              <w:top w:val="single" w:sz="4" w:space="0" w:color="auto"/>
              <w:left w:val="nil"/>
              <w:bottom w:val="nil"/>
              <w:right w:val="nil"/>
            </w:tcBorders>
            <w:vAlign w:val="center"/>
          </w:tcPr>
          <w:p w14:paraId="0E606ECF" w14:textId="4970EF36" w:rsidR="00EA101A" w:rsidRPr="006545AD" w:rsidRDefault="00EA101A" w:rsidP="00EA101A">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Tổng </w:t>
            </w:r>
            <w:r w:rsidR="00CA22DD" w:rsidRPr="006545AD">
              <w:rPr>
                <w:rFonts w:ascii="Times New Roman" w:eastAsia="Times New Roman" w:hAnsi="Times New Roman" w:cs="Times New Roman"/>
                <w:sz w:val="28"/>
                <w:szCs w:val="28"/>
              </w:rPr>
              <w:t>d</w:t>
            </w:r>
            <w:r w:rsidRPr="006545AD">
              <w:rPr>
                <w:rFonts w:ascii="Times New Roman" w:eastAsia="Times New Roman" w:hAnsi="Times New Roman" w:cs="Times New Roman"/>
                <w:sz w:val="28"/>
                <w:szCs w:val="28"/>
              </w:rPr>
              <w:t>iện tích rừng sản xuất</w:t>
            </w:r>
          </w:p>
        </w:tc>
        <w:tc>
          <w:tcPr>
            <w:tcW w:w="634" w:type="pct"/>
            <w:vMerge/>
            <w:tcBorders>
              <w:left w:val="nil"/>
              <w:bottom w:val="nil"/>
              <w:right w:val="nil"/>
            </w:tcBorders>
            <w:vAlign w:val="center"/>
          </w:tcPr>
          <w:p w14:paraId="2487AFA7" w14:textId="77777777" w:rsidR="00EA101A" w:rsidRPr="006545AD" w:rsidRDefault="00EA101A" w:rsidP="00EA101A">
            <w:pPr>
              <w:spacing w:before="60" w:after="60" w:line="360" w:lineRule="exact"/>
              <w:jc w:val="center"/>
              <w:rPr>
                <w:rFonts w:ascii="Times New Roman" w:eastAsia="Times New Roman" w:hAnsi="Times New Roman" w:cs="Times New Roman"/>
                <w:sz w:val="28"/>
                <w:szCs w:val="28"/>
              </w:rPr>
            </w:pPr>
          </w:p>
        </w:tc>
      </w:tr>
    </w:tbl>
    <w:p w14:paraId="202027AE" w14:textId="77777777" w:rsidR="00F408D5" w:rsidRPr="006545AD" w:rsidRDefault="006E7C70" w:rsidP="005725BC">
      <w:pPr>
        <w:spacing w:before="24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 xml:space="preserve">2. Phân tổ chủ yếu: </w:t>
      </w:r>
      <w:r w:rsidRPr="006545AD">
        <w:rPr>
          <w:rFonts w:ascii="Times New Roman" w:eastAsia="Times New Roman" w:hAnsi="Times New Roman" w:cs="Times New Roman"/>
          <w:sz w:val="28"/>
          <w:szCs w:val="28"/>
        </w:rPr>
        <w:t>Tỉnh, thành phố trực thuộc Trung ương</w:t>
      </w:r>
      <w:r w:rsidR="008725E6" w:rsidRPr="006545AD">
        <w:rPr>
          <w:rFonts w:ascii="Times New Roman" w:eastAsia="Times New Roman" w:hAnsi="Times New Roman" w:cs="Times New Roman"/>
          <w:sz w:val="28"/>
          <w:szCs w:val="28"/>
        </w:rPr>
        <w:t>.</w:t>
      </w:r>
    </w:p>
    <w:p w14:paraId="0C9EF0DE"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 xml:space="preserve">3. Kỳ công bố: </w:t>
      </w:r>
      <w:r w:rsidRPr="006545AD">
        <w:rPr>
          <w:rFonts w:ascii="Times New Roman" w:eastAsia="Times New Roman" w:hAnsi="Times New Roman" w:cs="Times New Roman"/>
          <w:sz w:val="28"/>
          <w:szCs w:val="28"/>
        </w:rPr>
        <w:t>Năm</w:t>
      </w:r>
      <w:r w:rsidR="008725E6" w:rsidRPr="006545AD">
        <w:rPr>
          <w:rFonts w:ascii="Times New Roman" w:eastAsia="Times New Roman" w:hAnsi="Times New Roman" w:cs="Times New Roman"/>
          <w:sz w:val="28"/>
          <w:szCs w:val="28"/>
        </w:rPr>
        <w:t>.</w:t>
      </w:r>
    </w:p>
    <w:p w14:paraId="488B2008" w14:textId="77777777" w:rsidR="00F408D5" w:rsidRPr="006545AD" w:rsidRDefault="006E7C70"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 xml:space="preserve">4. Nguồn số liệu: </w:t>
      </w:r>
    </w:p>
    <w:p w14:paraId="1C58B344" w14:textId="77777777" w:rsidR="00F408D5" w:rsidRPr="006545AD" w:rsidRDefault="00750749"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 Điều tra lâm nghiệp;</w:t>
      </w:r>
    </w:p>
    <w:p w14:paraId="11E201CF"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Chế độ báo cáo thống kê Bộ, ngành.</w:t>
      </w:r>
    </w:p>
    <w:p w14:paraId="266C2E54" w14:textId="77777777" w:rsidR="00F408D5" w:rsidRPr="006545AD" w:rsidRDefault="006E7C70"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 xml:space="preserve">5. Cơ quan chịu trách nhiệm thu thập, tổng hợp: </w:t>
      </w:r>
    </w:p>
    <w:p w14:paraId="1F3A14F9" w14:textId="77777777" w:rsidR="00F408D5" w:rsidRPr="006545AD" w:rsidRDefault="00750749"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ab/>
      </w:r>
      <w:r w:rsidR="00574BDA" w:rsidRPr="006545AD">
        <w:rPr>
          <w:rFonts w:ascii="Times New Roman" w:eastAsia="Times New Roman" w:hAnsi="Times New Roman" w:cs="Times New Roman"/>
          <w:sz w:val="28"/>
          <w:szCs w:val="28"/>
        </w:rPr>
        <w:t>- Chủ trì: Bộ Nông nghiệp và Phát triển nông thôn</w:t>
      </w:r>
      <w:r w:rsidR="008725E6" w:rsidRPr="006545AD">
        <w:rPr>
          <w:rFonts w:ascii="Times New Roman" w:eastAsia="Times New Roman" w:hAnsi="Times New Roman" w:cs="Times New Roman"/>
          <w:sz w:val="28"/>
          <w:szCs w:val="28"/>
        </w:rPr>
        <w:t>;</w:t>
      </w:r>
    </w:p>
    <w:p w14:paraId="07433F98" w14:textId="2C9CF8AC" w:rsidR="008A69D5" w:rsidRPr="006545AD" w:rsidRDefault="00B17E12"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 xml:space="preserve">- Phối hợp: </w:t>
      </w:r>
      <w:r w:rsidR="00C651A7" w:rsidRPr="006545AD">
        <w:rPr>
          <w:rFonts w:ascii="Times New Roman" w:eastAsia="Times New Roman" w:hAnsi="Times New Roman" w:cs="Times New Roman"/>
          <w:sz w:val="28"/>
          <w:szCs w:val="28"/>
        </w:rPr>
        <w:t>Bộ Kế hoạch và Đầu tư (Tổng cục Thống kê)</w:t>
      </w:r>
      <w:r w:rsidR="008725E6" w:rsidRPr="006545AD">
        <w:rPr>
          <w:rFonts w:ascii="Times New Roman" w:eastAsia="Times New Roman" w:hAnsi="Times New Roman" w:cs="Times New Roman"/>
          <w:sz w:val="28"/>
          <w:szCs w:val="28"/>
        </w:rPr>
        <w:t>.</w:t>
      </w:r>
    </w:p>
    <w:p w14:paraId="050A0112" w14:textId="7A0706A2" w:rsidR="00762617" w:rsidRPr="006545AD" w:rsidRDefault="00781C2A" w:rsidP="00923EF8">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sz w:val="28"/>
          <w:szCs w:val="28"/>
        </w:rPr>
        <w:tab/>
      </w:r>
      <w:r w:rsidR="00B17E12" w:rsidRPr="006545AD">
        <w:rPr>
          <w:rFonts w:ascii="Times New Roman" w:eastAsia="Times New Roman" w:hAnsi="Times New Roman" w:cs="Times New Roman"/>
          <w:b/>
          <w:sz w:val="28"/>
          <w:szCs w:val="28"/>
        </w:rPr>
        <w:t>V</w:t>
      </w:r>
      <w:r w:rsidR="00762617" w:rsidRPr="006545AD">
        <w:rPr>
          <w:rFonts w:ascii="Times New Roman" w:eastAsia="Times New Roman" w:hAnsi="Times New Roman" w:cs="Times New Roman"/>
          <w:b/>
          <w:sz w:val="28"/>
          <w:szCs w:val="28"/>
        </w:rPr>
        <w:t>III. Lĩnh vực tài nguyên khoáng sản</w:t>
      </w:r>
    </w:p>
    <w:p w14:paraId="0DDEE36A" w14:textId="21961161" w:rsidR="00F408D5" w:rsidRPr="006545AD" w:rsidRDefault="00762617" w:rsidP="00923EF8">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781C2A" w:rsidRPr="006545AD">
        <w:rPr>
          <w:rFonts w:ascii="Times New Roman" w:eastAsia="Times New Roman" w:hAnsi="Times New Roman" w:cs="Times New Roman"/>
          <w:b/>
          <w:sz w:val="28"/>
          <w:szCs w:val="28"/>
        </w:rPr>
        <w:t>2.3</w:t>
      </w:r>
      <w:r w:rsidR="000917E7" w:rsidRPr="006545AD">
        <w:rPr>
          <w:rFonts w:ascii="Times New Roman" w:eastAsia="Times New Roman" w:hAnsi="Times New Roman" w:cs="Times New Roman"/>
          <w:b/>
          <w:sz w:val="28"/>
          <w:szCs w:val="28"/>
        </w:rPr>
        <w:t>5</w:t>
      </w:r>
      <w:r w:rsidR="00836A4E" w:rsidRPr="006545AD">
        <w:rPr>
          <w:rFonts w:ascii="Times New Roman" w:eastAsia="Times New Roman" w:hAnsi="Times New Roman" w:cs="Times New Roman"/>
          <w:b/>
          <w:sz w:val="28"/>
          <w:szCs w:val="28"/>
        </w:rPr>
        <w:t>. Trữ</w:t>
      </w:r>
      <w:r w:rsidR="006E7C70" w:rsidRPr="006545AD">
        <w:rPr>
          <w:rFonts w:ascii="Times New Roman" w:eastAsia="Times New Roman" w:hAnsi="Times New Roman" w:cs="Times New Roman"/>
          <w:b/>
          <w:sz w:val="28"/>
          <w:szCs w:val="28"/>
        </w:rPr>
        <w:t xml:space="preserve"> lượng khoáng sản đã cấp phép, khai thác và còn lại phân theo các cấp trữ lượng</w:t>
      </w:r>
    </w:p>
    <w:p w14:paraId="3AC71DFE" w14:textId="77777777" w:rsidR="00F408D5" w:rsidRPr="006545AD" w:rsidRDefault="00750749" w:rsidP="00923EF8">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6E7C70" w:rsidRPr="006545AD">
        <w:rPr>
          <w:rFonts w:ascii="Times New Roman" w:eastAsia="Times New Roman" w:hAnsi="Times New Roman" w:cs="Times New Roman"/>
          <w:b/>
          <w:sz w:val="28"/>
          <w:szCs w:val="28"/>
        </w:rPr>
        <w:t>1. Khái niệm, phương pháp tính</w:t>
      </w:r>
    </w:p>
    <w:p w14:paraId="03D673DE"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lastRenderedPageBreak/>
        <w:t>Trữ lượng khoáng sản đã cấp phép là trữ lượng khoáng sản ghi trong giấy phép khai thác đã được cơ quan có thẩm quyền cấp.</w:t>
      </w:r>
    </w:p>
    <w:p w14:paraId="5527AFEA"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pacing w:val="-4"/>
          <w:sz w:val="28"/>
          <w:szCs w:val="28"/>
        </w:rPr>
      </w:pPr>
      <w:r w:rsidRPr="006545AD">
        <w:rPr>
          <w:rFonts w:ascii="Times New Roman" w:eastAsia="Times New Roman" w:hAnsi="Times New Roman" w:cs="Times New Roman"/>
          <w:spacing w:val="-4"/>
          <w:sz w:val="28"/>
          <w:szCs w:val="28"/>
        </w:rPr>
        <w:t>Trữ lượng khoáng sản đã khai thác là một phần trữ lượng khoáng sản ghi trong giấy phép khai thác đã được khai thác trong năm và lũy kế đến hết năm báo cáo.</w:t>
      </w:r>
    </w:p>
    <w:p w14:paraId="520042F4" w14:textId="77777777" w:rsidR="006C688A" w:rsidRPr="006545AD" w:rsidRDefault="006C688A" w:rsidP="006C688A">
      <w:pPr>
        <w:spacing w:before="60" w:after="60" w:line="360" w:lineRule="exact"/>
        <w:ind w:firstLine="720"/>
        <w:jc w:val="both"/>
        <w:rPr>
          <w:rFonts w:ascii="Times New Roman" w:eastAsia="Times New Roman" w:hAnsi="Times New Roman" w:cs="Times New Roman"/>
          <w:sz w:val="28"/>
          <w:szCs w:val="28"/>
          <w:lang w:val="en-US"/>
        </w:rPr>
      </w:pPr>
      <w:r w:rsidRPr="006545AD">
        <w:rPr>
          <w:rFonts w:ascii="Times New Roman" w:eastAsia="Times New Roman" w:hAnsi="Times New Roman" w:cs="Times New Roman"/>
          <w:sz w:val="28"/>
          <w:szCs w:val="28"/>
          <w:lang w:val="en-US"/>
        </w:rPr>
        <w:t>Phương pháp tính: Sở Tài nguyên và Môi trường các tỉnh, thành phố trực thuộc trung ương cung cấp số liệu cấp phép do Ủy ban nhân dân các tỉnh, thành phố trực thuộc trung ương thực hiện, Tổng cục Địa chất và Khoáng sản Việt Nam tổng hợp số liệu cấp phép do Bộ Tài nguyên và Môi trường thực hiện; xử lý, tính toán, tổng hợp, lập báo cáo chung.</w:t>
      </w:r>
    </w:p>
    <w:p w14:paraId="512E4532" w14:textId="77777777" w:rsidR="00F408D5" w:rsidRPr="006545AD" w:rsidRDefault="006E7C70"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2. Phân tổ chủ yếu</w:t>
      </w:r>
    </w:p>
    <w:p w14:paraId="77215E36"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Loại khoáng sản;</w:t>
      </w:r>
    </w:p>
    <w:p w14:paraId="56282FA8"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 Tỉnh, thành phố trực thuộc </w:t>
      </w:r>
      <w:r w:rsidR="0063652A" w:rsidRPr="006545AD">
        <w:rPr>
          <w:rFonts w:ascii="Times New Roman" w:eastAsia="Times New Roman" w:hAnsi="Times New Roman" w:cs="Times New Roman"/>
          <w:sz w:val="28"/>
          <w:szCs w:val="28"/>
          <w:lang w:val="en-US"/>
        </w:rPr>
        <w:t>Trung ương</w:t>
      </w:r>
      <w:r w:rsidRPr="006545AD">
        <w:rPr>
          <w:rFonts w:ascii="Times New Roman" w:eastAsia="Times New Roman" w:hAnsi="Times New Roman" w:cs="Times New Roman"/>
          <w:sz w:val="28"/>
          <w:szCs w:val="28"/>
        </w:rPr>
        <w:t>.</w:t>
      </w:r>
    </w:p>
    <w:p w14:paraId="5EB92B8D"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 xml:space="preserve">3. Kỳ công bố: </w:t>
      </w:r>
      <w:r w:rsidRPr="006545AD">
        <w:rPr>
          <w:rFonts w:ascii="Times New Roman" w:eastAsia="Times New Roman" w:hAnsi="Times New Roman" w:cs="Times New Roman"/>
          <w:sz w:val="28"/>
          <w:szCs w:val="28"/>
        </w:rPr>
        <w:t>Năm.</w:t>
      </w:r>
    </w:p>
    <w:p w14:paraId="00C8B32B"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 xml:space="preserve">4. Nguồn số liệu: </w:t>
      </w:r>
      <w:r w:rsidRPr="006545AD">
        <w:rPr>
          <w:rFonts w:ascii="Times New Roman" w:eastAsia="Times New Roman" w:hAnsi="Times New Roman" w:cs="Times New Roman"/>
          <w:sz w:val="28"/>
          <w:szCs w:val="28"/>
        </w:rPr>
        <w:t>Chế độ báo cáo thống kê ngành tài nguyên và môi trường.</w:t>
      </w:r>
    </w:p>
    <w:p w14:paraId="7EC7D986" w14:textId="6DB050D2" w:rsidR="00762617" w:rsidRPr="006545AD" w:rsidRDefault="00B17E12" w:rsidP="00923EF8">
      <w:pPr>
        <w:spacing w:before="60" w:after="60" w:line="360" w:lineRule="exact"/>
        <w:jc w:val="both"/>
        <w:rPr>
          <w:rFonts w:ascii="Times New Roman" w:eastAsia="Times New Roman" w:hAnsi="Times New Roman" w:cs="Times New Roman"/>
          <w:spacing w:val="-10"/>
          <w:sz w:val="28"/>
          <w:szCs w:val="28"/>
        </w:rPr>
      </w:pPr>
      <w:r w:rsidRPr="006545AD">
        <w:rPr>
          <w:rFonts w:ascii="Times New Roman" w:eastAsia="Times New Roman" w:hAnsi="Times New Roman" w:cs="Times New Roman"/>
          <w:b/>
          <w:sz w:val="28"/>
          <w:szCs w:val="28"/>
        </w:rPr>
        <w:tab/>
      </w:r>
      <w:r w:rsidR="006E7C70" w:rsidRPr="006545AD">
        <w:rPr>
          <w:rFonts w:ascii="Times New Roman" w:eastAsia="Times New Roman" w:hAnsi="Times New Roman" w:cs="Times New Roman"/>
          <w:b/>
          <w:spacing w:val="-10"/>
          <w:sz w:val="28"/>
          <w:szCs w:val="28"/>
        </w:rPr>
        <w:t xml:space="preserve">5. Cơ quan chịu trách nhiệm thu thập, tổng hợp: </w:t>
      </w:r>
      <w:r w:rsidR="006E7C70" w:rsidRPr="006545AD">
        <w:rPr>
          <w:rFonts w:ascii="Times New Roman" w:eastAsia="Times New Roman" w:hAnsi="Times New Roman" w:cs="Times New Roman"/>
          <w:spacing w:val="-10"/>
          <w:sz w:val="28"/>
          <w:szCs w:val="28"/>
        </w:rPr>
        <w:t>Bộ Tài nguyên và Môi trường.</w:t>
      </w:r>
    </w:p>
    <w:p w14:paraId="275BDE38" w14:textId="595AF89C" w:rsidR="00762617" w:rsidRPr="006545AD" w:rsidRDefault="005D5E08" w:rsidP="005725BC">
      <w:pPr>
        <w:spacing w:before="24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762617" w:rsidRPr="006545AD">
        <w:rPr>
          <w:rFonts w:ascii="Times New Roman" w:eastAsia="Times New Roman" w:hAnsi="Times New Roman" w:cs="Times New Roman"/>
          <w:b/>
          <w:sz w:val="28"/>
          <w:szCs w:val="28"/>
        </w:rPr>
        <w:t>IX. Lĩnh vực tài nguyên nước</w:t>
      </w:r>
    </w:p>
    <w:p w14:paraId="75164FCA" w14:textId="15257375" w:rsidR="00F408D5" w:rsidRPr="006545AD" w:rsidRDefault="00762617" w:rsidP="00923EF8">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6E7C70" w:rsidRPr="006545AD">
        <w:rPr>
          <w:rFonts w:ascii="Times New Roman" w:eastAsia="Times New Roman" w:hAnsi="Times New Roman" w:cs="Times New Roman"/>
          <w:b/>
          <w:sz w:val="28"/>
          <w:szCs w:val="28"/>
        </w:rPr>
        <w:t>2.3</w:t>
      </w:r>
      <w:r w:rsidR="000917E7" w:rsidRPr="006545AD">
        <w:rPr>
          <w:rFonts w:ascii="Times New Roman" w:eastAsia="Times New Roman" w:hAnsi="Times New Roman" w:cs="Times New Roman"/>
          <w:b/>
          <w:sz w:val="28"/>
          <w:szCs w:val="28"/>
        </w:rPr>
        <w:t>6</w:t>
      </w:r>
      <w:r w:rsidR="00C70840" w:rsidRPr="006545AD">
        <w:rPr>
          <w:rFonts w:ascii="Times New Roman" w:eastAsia="Times New Roman" w:hAnsi="Times New Roman" w:cs="Times New Roman"/>
          <w:b/>
          <w:sz w:val="28"/>
          <w:szCs w:val="28"/>
        </w:rPr>
        <w:t>. Tổng</w:t>
      </w:r>
      <w:r w:rsidR="006E7C70" w:rsidRPr="006545AD">
        <w:rPr>
          <w:rFonts w:ascii="Times New Roman" w:eastAsia="Times New Roman" w:hAnsi="Times New Roman" w:cs="Times New Roman"/>
          <w:b/>
          <w:sz w:val="28"/>
          <w:szCs w:val="28"/>
        </w:rPr>
        <w:t xml:space="preserve"> lượng nước mặt các lưu vực sông chính</w:t>
      </w:r>
    </w:p>
    <w:p w14:paraId="73FFFB0E" w14:textId="77777777" w:rsidR="00F408D5" w:rsidRPr="006545AD" w:rsidRDefault="005D5E08" w:rsidP="00923EF8">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6E7C70" w:rsidRPr="006545AD">
        <w:rPr>
          <w:rFonts w:ascii="Times New Roman" w:eastAsia="Times New Roman" w:hAnsi="Times New Roman" w:cs="Times New Roman"/>
          <w:b/>
          <w:sz w:val="28"/>
          <w:szCs w:val="28"/>
        </w:rPr>
        <w:t>1. Khái niệm, phương pháp tính</w:t>
      </w:r>
    </w:p>
    <w:p w14:paraId="3E4F3FE6" w14:textId="77777777" w:rsidR="00F408D5" w:rsidRPr="006545AD" w:rsidRDefault="005D5E08"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Nước mặt là lượng nước tồn tại trên mặt đất liền hoặc hải đảo.</w:t>
      </w:r>
    </w:p>
    <w:p w14:paraId="01531F1E" w14:textId="77777777" w:rsidR="005D5E08" w:rsidRPr="006545AD" w:rsidRDefault="005D5E08"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 xml:space="preserve">Công thức tính: </w:t>
      </w:r>
    </w:p>
    <w:p w14:paraId="6CDD7D17" w14:textId="77777777" w:rsidR="00F408D5" w:rsidRPr="006545AD" w:rsidRDefault="005D5E08"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Tổng lượng nước mặt trong năm của lưu vực sông là lượng nước chảy qua mặt cắt cửa sông trong năm tính toán.</w:t>
      </w:r>
    </w:p>
    <w:p w14:paraId="0814C83B" w14:textId="77777777" w:rsidR="005D5E08" w:rsidRPr="006545AD" w:rsidRDefault="005D5E08" w:rsidP="005D5E08">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Q = </w:t>
      </w:r>
      <m:oMath>
        <m:nary>
          <m:naryPr>
            <m:chr m:val="∑"/>
            <m:limLoc m:val="subSup"/>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i=T</m:t>
            </m:r>
          </m:sup>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q</m:t>
                </m:r>
              </m:e>
              <m:sub>
                <m:r>
                  <w:rPr>
                    <w:rFonts w:ascii="Cambria Math" w:eastAsia="Times New Roman" w:hAnsi="Cambria Math" w:cs="Times New Roman"/>
                    <w:sz w:val="24"/>
                    <w:szCs w:val="24"/>
                  </w:rPr>
                  <m:t>i</m:t>
                </m:r>
              </m:sub>
            </m:sSub>
          </m:e>
        </m:nary>
        <m:r>
          <w:rPr>
            <w:rFonts w:ascii="Cambria Math" w:eastAsia="Times New Roman" w:hAnsi="Cambria Math" w:cs="Times New Roman"/>
            <w:sz w:val="24"/>
            <w:szCs w:val="24"/>
          </w:rPr>
          <m:t xml:space="preserve"> x 86400</m:t>
        </m:r>
      </m:oMath>
    </w:p>
    <w:p w14:paraId="20523B9A" w14:textId="77777777" w:rsidR="00F408D5" w:rsidRPr="006545AD" w:rsidRDefault="006E7C70" w:rsidP="00923EF8">
      <w:pPr>
        <w:spacing w:before="60" w:after="60" w:line="360" w:lineRule="exact"/>
        <w:ind w:firstLine="566"/>
        <w:jc w:val="both"/>
        <w:rPr>
          <w:rFonts w:ascii="Times New Roman" w:eastAsia="Times New Roman" w:hAnsi="Times New Roman" w:cs="Times New Roman"/>
          <w:sz w:val="28"/>
          <w:szCs w:val="28"/>
        </w:rPr>
      </w:pPr>
      <w:r w:rsidRPr="006545AD">
        <w:rPr>
          <w:rFonts w:ascii="Times New Roman" w:hAnsi="Times New Roman" w:cs="Times New Roman"/>
          <w:color w:val="4472C4"/>
          <w:sz w:val="28"/>
          <w:szCs w:val="28"/>
        </w:rPr>
        <w:t xml:space="preserve"> </w:t>
      </w:r>
      <w:r w:rsidRPr="006545AD">
        <w:rPr>
          <w:rFonts w:ascii="Times New Roman" w:eastAsia="Times New Roman" w:hAnsi="Times New Roman" w:cs="Times New Roman"/>
          <w:sz w:val="28"/>
          <w:szCs w:val="28"/>
        </w:rPr>
        <w:t>Trong đó:</w:t>
      </w:r>
    </w:p>
    <w:p w14:paraId="0DC55751" w14:textId="77777777" w:rsidR="00F408D5" w:rsidRPr="006545AD" w:rsidRDefault="005D5E08"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574BDA" w:rsidRPr="006545AD">
        <w:rPr>
          <w:rFonts w:ascii="Times New Roman" w:eastAsia="Times New Roman" w:hAnsi="Times New Roman" w:cs="Times New Roman"/>
          <w:sz w:val="28"/>
          <w:szCs w:val="28"/>
        </w:rPr>
        <w:t xml:space="preserve">- </w:t>
      </w:r>
      <w:r w:rsidRPr="006545AD">
        <w:rPr>
          <w:rFonts w:ascii="Times New Roman" w:eastAsia="Times New Roman" w:hAnsi="Times New Roman" w:cs="Times New Roman"/>
          <w:sz w:val="28"/>
          <w:szCs w:val="28"/>
        </w:rPr>
        <w:t xml:space="preserve">Q là </w:t>
      </w:r>
      <w:r w:rsidR="006E7C70" w:rsidRPr="006545AD">
        <w:rPr>
          <w:rFonts w:ascii="Times New Roman" w:eastAsia="Times New Roman" w:hAnsi="Times New Roman" w:cs="Times New Roman"/>
          <w:sz w:val="28"/>
          <w:szCs w:val="28"/>
        </w:rPr>
        <w:t>Tổng lượng nước mặ</w:t>
      </w:r>
      <w:r w:rsidR="00CB5D5D" w:rsidRPr="006545AD">
        <w:rPr>
          <w:rFonts w:ascii="Times New Roman" w:eastAsia="Times New Roman" w:hAnsi="Times New Roman" w:cs="Times New Roman"/>
          <w:sz w:val="28"/>
          <w:szCs w:val="28"/>
        </w:rPr>
        <w:t>t trong năm của lưu vực sông (m</w:t>
      </w:r>
      <w:r w:rsidR="00CB5D5D" w:rsidRPr="006545AD">
        <w:rPr>
          <w:rFonts w:ascii="Times New Roman" w:eastAsia="Times New Roman" w:hAnsi="Times New Roman" w:cs="Times New Roman"/>
          <w:sz w:val="28"/>
          <w:szCs w:val="28"/>
          <w:vertAlign w:val="superscript"/>
        </w:rPr>
        <w:t>3</w:t>
      </w:r>
      <w:r w:rsidR="006E7C70" w:rsidRPr="006545AD">
        <w:rPr>
          <w:rFonts w:ascii="Times New Roman" w:eastAsia="Times New Roman" w:hAnsi="Times New Roman" w:cs="Times New Roman"/>
          <w:sz w:val="28"/>
          <w:szCs w:val="28"/>
        </w:rPr>
        <w:t>/năm)</w:t>
      </w:r>
      <w:r w:rsidR="00574BDA" w:rsidRPr="006545AD">
        <w:rPr>
          <w:rFonts w:ascii="Times New Roman" w:eastAsia="Times New Roman" w:hAnsi="Times New Roman" w:cs="Times New Roman"/>
          <w:sz w:val="28"/>
          <w:szCs w:val="28"/>
        </w:rPr>
        <w:t>;</w:t>
      </w:r>
    </w:p>
    <w:p w14:paraId="66B38621" w14:textId="77777777" w:rsidR="00F408D5" w:rsidRPr="006545AD" w:rsidRDefault="005D5E08"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574BDA" w:rsidRPr="006545AD">
        <w:rPr>
          <w:rFonts w:ascii="Times New Roman" w:eastAsia="Times New Roman" w:hAnsi="Times New Roman" w:cs="Times New Roman"/>
          <w:sz w:val="28"/>
          <w:szCs w:val="28"/>
        </w:rPr>
        <w:t xml:space="preserve">- </w:t>
      </w: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q</m:t>
            </m:r>
          </m:e>
          <m:sub>
            <m:r>
              <w:rPr>
                <w:rFonts w:ascii="Cambria Math" w:eastAsia="Times New Roman" w:hAnsi="Cambria Math" w:cs="Times New Roman"/>
                <w:sz w:val="28"/>
                <w:szCs w:val="28"/>
              </w:rPr>
              <m:t>i</m:t>
            </m:r>
          </m:sub>
        </m:sSub>
      </m:oMath>
      <w:r w:rsidRPr="006545AD">
        <w:rPr>
          <w:rFonts w:ascii="Times New Roman" w:eastAsia="Times New Roman" w:hAnsi="Times New Roman" w:cs="Times New Roman"/>
          <w:sz w:val="28"/>
          <w:szCs w:val="28"/>
        </w:rPr>
        <w:t xml:space="preserve"> là l</w:t>
      </w:r>
      <w:r w:rsidR="006E7C70" w:rsidRPr="006545AD">
        <w:rPr>
          <w:rFonts w:ascii="Times New Roman" w:eastAsia="Times New Roman" w:hAnsi="Times New Roman" w:cs="Times New Roman"/>
          <w:sz w:val="28"/>
          <w:szCs w:val="28"/>
        </w:rPr>
        <w:t>ưu lượng nước bình quân chảy qua mặt cắt cửa sông trong ngày tính toán thứ i (</w:t>
      </w:r>
      <w:r w:rsidR="00CB5D5D" w:rsidRPr="006545AD">
        <w:rPr>
          <w:rFonts w:ascii="Times New Roman" w:eastAsia="Times New Roman" w:hAnsi="Times New Roman" w:cs="Times New Roman"/>
          <w:sz w:val="28"/>
          <w:szCs w:val="28"/>
        </w:rPr>
        <w:t>m</w:t>
      </w:r>
      <w:r w:rsidR="00CB5D5D" w:rsidRPr="006545AD">
        <w:rPr>
          <w:rFonts w:ascii="Times New Roman" w:eastAsia="Times New Roman" w:hAnsi="Times New Roman" w:cs="Times New Roman"/>
          <w:sz w:val="28"/>
          <w:szCs w:val="28"/>
          <w:vertAlign w:val="superscript"/>
        </w:rPr>
        <w:t>3</w:t>
      </w:r>
      <w:r w:rsidR="006E7C70" w:rsidRPr="006545AD">
        <w:rPr>
          <w:rFonts w:ascii="Times New Roman" w:eastAsia="Times New Roman" w:hAnsi="Times New Roman" w:cs="Times New Roman"/>
          <w:sz w:val="28"/>
          <w:szCs w:val="28"/>
        </w:rPr>
        <w:t>/s)</w:t>
      </w:r>
      <w:r w:rsidR="00574BDA" w:rsidRPr="006545AD">
        <w:rPr>
          <w:rFonts w:ascii="Times New Roman" w:eastAsia="Times New Roman" w:hAnsi="Times New Roman" w:cs="Times New Roman"/>
          <w:sz w:val="28"/>
          <w:szCs w:val="28"/>
        </w:rPr>
        <w:t>;</w:t>
      </w:r>
    </w:p>
    <w:p w14:paraId="102D99AD" w14:textId="77777777" w:rsidR="00F408D5" w:rsidRPr="006545AD" w:rsidRDefault="005D5E08"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574BDA" w:rsidRPr="006545AD">
        <w:rPr>
          <w:rFonts w:ascii="Times New Roman" w:eastAsia="Times New Roman" w:hAnsi="Times New Roman" w:cs="Times New Roman"/>
          <w:sz w:val="28"/>
          <w:szCs w:val="28"/>
        </w:rPr>
        <w:t xml:space="preserve">- </w:t>
      </w:r>
      <w:r w:rsidRPr="006545AD">
        <w:rPr>
          <w:rFonts w:ascii="Times New Roman" w:eastAsia="Times New Roman" w:hAnsi="Times New Roman" w:cs="Times New Roman"/>
          <w:sz w:val="28"/>
          <w:szCs w:val="28"/>
        </w:rPr>
        <w:t>T là</w:t>
      </w:r>
      <w:r w:rsidR="006E7C70" w:rsidRPr="006545AD">
        <w:rPr>
          <w:rFonts w:ascii="Times New Roman" w:eastAsia="Times New Roman" w:hAnsi="Times New Roman" w:cs="Times New Roman"/>
          <w:sz w:val="28"/>
          <w:szCs w:val="28"/>
        </w:rPr>
        <w:t xml:space="preserve"> số ngày trong năm tính toán</w:t>
      </w:r>
      <w:r w:rsidR="00574BDA" w:rsidRPr="006545AD">
        <w:rPr>
          <w:rFonts w:ascii="Times New Roman" w:eastAsia="Times New Roman" w:hAnsi="Times New Roman" w:cs="Times New Roman"/>
          <w:sz w:val="28"/>
          <w:szCs w:val="28"/>
        </w:rPr>
        <w:t>.</w:t>
      </w:r>
    </w:p>
    <w:p w14:paraId="406D34B9" w14:textId="77777777" w:rsidR="00F408D5" w:rsidRPr="006545AD" w:rsidRDefault="005D5E08"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Đối với lưu vực sông có n</w:t>
      </w:r>
      <w:r w:rsidR="00CB5D5D" w:rsidRPr="006545AD">
        <w:rPr>
          <w:rFonts w:ascii="Times New Roman" w:eastAsia="Times New Roman" w:hAnsi="Times New Roman" w:cs="Times New Roman"/>
          <w:sz w:val="28"/>
          <w:szCs w:val="28"/>
        </w:rPr>
        <w:t>hiều cửa sông chảy ra biển thì t</w:t>
      </w:r>
      <w:r w:rsidR="006E7C70" w:rsidRPr="006545AD">
        <w:rPr>
          <w:rFonts w:ascii="Times New Roman" w:eastAsia="Times New Roman" w:hAnsi="Times New Roman" w:cs="Times New Roman"/>
          <w:sz w:val="28"/>
          <w:szCs w:val="28"/>
        </w:rPr>
        <w:t>ổng lượng nước mặt trong năm của lưu vực sông là tổng lượng nước chảy qua từng cửa sông.</w:t>
      </w:r>
    </w:p>
    <w:p w14:paraId="388C83DC" w14:textId="77777777" w:rsidR="00F408D5" w:rsidRPr="006545AD" w:rsidRDefault="005D5E08" w:rsidP="005725BC">
      <w:pPr>
        <w:spacing w:before="60" w:after="60" w:line="35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Đối với các cửa sông không có trạm quan trắc thủy văn ở c</w:t>
      </w:r>
      <w:r w:rsidR="00CB5D5D" w:rsidRPr="006545AD">
        <w:rPr>
          <w:rFonts w:ascii="Times New Roman" w:eastAsia="Times New Roman" w:hAnsi="Times New Roman" w:cs="Times New Roman"/>
          <w:sz w:val="28"/>
          <w:szCs w:val="28"/>
        </w:rPr>
        <w:t>ác cửa sông thì việc tính toán t</w:t>
      </w:r>
      <w:r w:rsidR="006E7C70" w:rsidRPr="006545AD">
        <w:rPr>
          <w:rFonts w:ascii="Times New Roman" w:eastAsia="Times New Roman" w:hAnsi="Times New Roman" w:cs="Times New Roman"/>
          <w:sz w:val="28"/>
          <w:szCs w:val="28"/>
        </w:rPr>
        <w:t>ổng lượng nước mặt trong năm qua cử</w:t>
      </w:r>
      <w:r w:rsidR="00574BDA" w:rsidRPr="006545AD">
        <w:rPr>
          <w:rFonts w:ascii="Times New Roman" w:eastAsia="Times New Roman" w:hAnsi="Times New Roman" w:cs="Times New Roman"/>
          <w:sz w:val="28"/>
          <w:szCs w:val="28"/>
        </w:rPr>
        <w:t>a sông này được thực hiện theo p</w:t>
      </w:r>
      <w:r w:rsidR="006E7C70" w:rsidRPr="006545AD">
        <w:rPr>
          <w:rFonts w:ascii="Times New Roman" w:eastAsia="Times New Roman" w:hAnsi="Times New Roman" w:cs="Times New Roman"/>
          <w:sz w:val="28"/>
          <w:szCs w:val="28"/>
        </w:rPr>
        <w:t>hương pháp tính toán thủy văn (phương pháp lưu vực tương tự, phương pháp tổng hợp địa lý...).</w:t>
      </w:r>
    </w:p>
    <w:p w14:paraId="01AB62EC" w14:textId="77777777" w:rsidR="005D5E08" w:rsidRPr="006545AD" w:rsidRDefault="005D5E08" w:rsidP="005725BC">
      <w:pPr>
        <w:spacing w:before="60" w:after="60" w:line="35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b/>
          <w:sz w:val="28"/>
          <w:szCs w:val="28"/>
        </w:rPr>
        <w:t>2. Phân tổ chủ yếu</w:t>
      </w:r>
      <w:r w:rsidRPr="006545AD">
        <w:rPr>
          <w:rFonts w:ascii="Times New Roman" w:eastAsia="Times New Roman" w:hAnsi="Times New Roman" w:cs="Times New Roman"/>
          <w:b/>
          <w:sz w:val="28"/>
          <w:szCs w:val="28"/>
        </w:rPr>
        <w:t xml:space="preserve">: </w:t>
      </w:r>
      <w:r w:rsidR="006E7C70" w:rsidRPr="006545AD">
        <w:rPr>
          <w:rFonts w:ascii="Times New Roman" w:eastAsia="Times New Roman" w:hAnsi="Times New Roman" w:cs="Times New Roman"/>
          <w:sz w:val="28"/>
          <w:szCs w:val="28"/>
        </w:rPr>
        <w:t>Lưu vực sông.</w:t>
      </w:r>
    </w:p>
    <w:p w14:paraId="26FE9C9A" w14:textId="77777777" w:rsidR="00F408D5" w:rsidRPr="006545AD" w:rsidRDefault="005D5E08" w:rsidP="005725BC">
      <w:pPr>
        <w:spacing w:before="60" w:after="60" w:line="35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6E7C70" w:rsidRPr="006545AD">
        <w:rPr>
          <w:rFonts w:ascii="Times New Roman" w:eastAsia="Times New Roman" w:hAnsi="Times New Roman" w:cs="Times New Roman"/>
          <w:b/>
          <w:sz w:val="28"/>
          <w:szCs w:val="28"/>
        </w:rPr>
        <w:t>3. Kỳ công bố:</w:t>
      </w:r>
      <w:r w:rsidRPr="006545AD">
        <w:rPr>
          <w:rFonts w:ascii="Times New Roman" w:eastAsia="Times New Roman" w:hAnsi="Times New Roman" w:cs="Times New Roman"/>
          <w:b/>
          <w:sz w:val="28"/>
          <w:szCs w:val="28"/>
        </w:rPr>
        <w:t xml:space="preserve"> </w:t>
      </w:r>
      <w:r w:rsidR="006E7C70" w:rsidRPr="006545AD">
        <w:rPr>
          <w:rFonts w:ascii="Times New Roman" w:eastAsia="Times New Roman" w:hAnsi="Times New Roman" w:cs="Times New Roman"/>
          <w:sz w:val="28"/>
          <w:szCs w:val="28"/>
        </w:rPr>
        <w:t>Năm</w:t>
      </w:r>
      <w:r w:rsidR="00836A4E" w:rsidRPr="006545AD">
        <w:rPr>
          <w:rFonts w:ascii="Times New Roman" w:eastAsia="Times New Roman" w:hAnsi="Times New Roman" w:cs="Times New Roman"/>
          <w:sz w:val="28"/>
          <w:szCs w:val="28"/>
        </w:rPr>
        <w:t>.</w:t>
      </w:r>
    </w:p>
    <w:p w14:paraId="10CA8183" w14:textId="77777777" w:rsidR="00836A4E" w:rsidRPr="006545AD" w:rsidRDefault="006E7C70" w:rsidP="005725BC">
      <w:pPr>
        <w:spacing w:before="60" w:after="60" w:line="35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lastRenderedPageBreak/>
        <w:t>4. Nguồn số liệu:</w:t>
      </w:r>
      <w:r w:rsidR="00836A4E" w:rsidRPr="006545AD">
        <w:rPr>
          <w:rFonts w:ascii="Times New Roman" w:eastAsia="Times New Roman" w:hAnsi="Times New Roman" w:cs="Times New Roman"/>
          <w:b/>
          <w:sz w:val="28"/>
          <w:szCs w:val="28"/>
        </w:rPr>
        <w:t xml:space="preserve"> </w:t>
      </w:r>
      <w:r w:rsidRPr="006545AD">
        <w:rPr>
          <w:rFonts w:ascii="Times New Roman" w:eastAsia="Times New Roman" w:hAnsi="Times New Roman" w:cs="Times New Roman"/>
          <w:sz w:val="28"/>
          <w:szCs w:val="28"/>
        </w:rPr>
        <w:t xml:space="preserve">Chế độ báo cáo thống kê ngành tài nguyên và môi trường. </w:t>
      </w:r>
    </w:p>
    <w:p w14:paraId="43D74699" w14:textId="7B2A4950" w:rsidR="00F408D5" w:rsidRPr="009E1776" w:rsidRDefault="006E7C70" w:rsidP="005725BC">
      <w:pPr>
        <w:spacing w:before="60" w:after="60" w:line="350" w:lineRule="exact"/>
        <w:ind w:firstLine="720"/>
        <w:jc w:val="both"/>
        <w:rPr>
          <w:rFonts w:ascii="Times New Roman" w:eastAsia="Times New Roman" w:hAnsi="Times New Roman" w:cs="Times New Roman"/>
          <w:b/>
          <w:spacing w:val="-10"/>
          <w:sz w:val="28"/>
          <w:szCs w:val="28"/>
        </w:rPr>
      </w:pPr>
      <w:r w:rsidRPr="009E1776">
        <w:rPr>
          <w:rFonts w:ascii="Times New Roman" w:eastAsia="Times New Roman" w:hAnsi="Times New Roman" w:cs="Times New Roman"/>
          <w:b/>
          <w:spacing w:val="-10"/>
          <w:sz w:val="28"/>
          <w:szCs w:val="28"/>
        </w:rPr>
        <w:t>5. Cơ quan chịu trách nhiệm thu thập, tổng hợp:</w:t>
      </w:r>
      <w:r w:rsidR="00574BDA" w:rsidRPr="009E1776">
        <w:rPr>
          <w:rFonts w:ascii="Times New Roman" w:eastAsia="Times New Roman" w:hAnsi="Times New Roman" w:cs="Times New Roman"/>
          <w:b/>
          <w:spacing w:val="-10"/>
          <w:sz w:val="28"/>
          <w:szCs w:val="28"/>
        </w:rPr>
        <w:t xml:space="preserve"> </w:t>
      </w:r>
      <w:r w:rsidRPr="009E1776">
        <w:rPr>
          <w:rFonts w:ascii="Times New Roman" w:eastAsia="Times New Roman" w:hAnsi="Times New Roman" w:cs="Times New Roman"/>
          <w:spacing w:val="-10"/>
          <w:sz w:val="28"/>
          <w:szCs w:val="28"/>
        </w:rPr>
        <w:t xml:space="preserve">Bộ </w:t>
      </w:r>
      <w:r w:rsidR="00574BDA" w:rsidRPr="009E1776">
        <w:rPr>
          <w:rFonts w:ascii="Times New Roman" w:eastAsia="Times New Roman" w:hAnsi="Times New Roman" w:cs="Times New Roman"/>
          <w:spacing w:val="-10"/>
          <w:sz w:val="28"/>
          <w:szCs w:val="28"/>
        </w:rPr>
        <w:t>Tài nguyên</w:t>
      </w:r>
      <w:r w:rsidR="000B3ABE" w:rsidRPr="009E1776">
        <w:rPr>
          <w:rFonts w:ascii="Times New Roman" w:eastAsia="Times New Roman" w:hAnsi="Times New Roman" w:cs="Times New Roman"/>
          <w:spacing w:val="-10"/>
          <w:sz w:val="28"/>
          <w:szCs w:val="28"/>
        </w:rPr>
        <w:t xml:space="preserve"> và</w:t>
      </w:r>
      <w:r w:rsidR="00574BDA" w:rsidRPr="009E1776">
        <w:rPr>
          <w:rFonts w:ascii="Times New Roman" w:eastAsia="Times New Roman" w:hAnsi="Times New Roman" w:cs="Times New Roman"/>
          <w:spacing w:val="-10"/>
          <w:sz w:val="28"/>
          <w:szCs w:val="28"/>
        </w:rPr>
        <w:t xml:space="preserve"> Môi trường.</w:t>
      </w:r>
    </w:p>
    <w:p w14:paraId="34BC246A" w14:textId="58CB1257" w:rsidR="00F408D5" w:rsidRPr="006545AD" w:rsidRDefault="005D5E08" w:rsidP="005725BC">
      <w:pPr>
        <w:spacing w:before="60" w:after="60" w:line="35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t>2.3</w:t>
      </w:r>
      <w:r w:rsidR="000917E7" w:rsidRPr="006545AD">
        <w:rPr>
          <w:rFonts w:ascii="Times New Roman" w:eastAsia="Times New Roman" w:hAnsi="Times New Roman" w:cs="Times New Roman"/>
          <w:b/>
          <w:sz w:val="28"/>
          <w:szCs w:val="28"/>
        </w:rPr>
        <w:t>7</w:t>
      </w:r>
      <w:r w:rsidRPr="006545AD">
        <w:rPr>
          <w:rFonts w:ascii="Times New Roman" w:eastAsia="Times New Roman" w:hAnsi="Times New Roman" w:cs="Times New Roman"/>
          <w:b/>
          <w:sz w:val="28"/>
          <w:szCs w:val="28"/>
        </w:rPr>
        <w:t xml:space="preserve">. </w:t>
      </w:r>
      <w:r w:rsidR="006E7C70" w:rsidRPr="006545AD">
        <w:rPr>
          <w:rFonts w:ascii="Times New Roman" w:eastAsia="Times New Roman" w:hAnsi="Times New Roman" w:cs="Times New Roman"/>
          <w:b/>
          <w:sz w:val="28"/>
          <w:szCs w:val="28"/>
        </w:rPr>
        <w:t>Mức thay đổi mực nước dưới đất</w:t>
      </w:r>
    </w:p>
    <w:p w14:paraId="30CDBF44" w14:textId="77777777" w:rsidR="00F408D5" w:rsidRPr="006545AD" w:rsidRDefault="005D5E08" w:rsidP="005725BC">
      <w:pPr>
        <w:spacing w:before="60" w:after="60" w:line="35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6E7C70" w:rsidRPr="006545AD">
        <w:rPr>
          <w:rFonts w:ascii="Times New Roman" w:eastAsia="Times New Roman" w:hAnsi="Times New Roman" w:cs="Times New Roman"/>
          <w:b/>
          <w:sz w:val="28"/>
          <w:szCs w:val="28"/>
        </w:rPr>
        <w:t>1. Khái niệm, phương pháp tính</w:t>
      </w:r>
    </w:p>
    <w:p w14:paraId="602F557D" w14:textId="4FB15882" w:rsidR="00F408D5" w:rsidRPr="006545AD" w:rsidRDefault="00DC142B" w:rsidP="005725BC">
      <w:pPr>
        <w:spacing w:before="60" w:after="60" w:line="35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Mức thay đổi mực nước dưới đất được tính bằng sự chênh lệch giữa độ sâu mực nước trung bình trong năm báo cáo với độ sâu mực nước trung bình trong kỳ báo cáo trước.</w:t>
      </w:r>
    </w:p>
    <w:p w14:paraId="12EF88AF" w14:textId="77777777" w:rsidR="00F408D5" w:rsidRPr="006545AD" w:rsidRDefault="006E7C70" w:rsidP="005725BC">
      <w:pPr>
        <w:spacing w:before="60" w:after="60" w:line="35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2. Phân tổ chủ yếu</w:t>
      </w:r>
    </w:p>
    <w:p w14:paraId="0A5B671C" w14:textId="77777777" w:rsidR="00F408D5" w:rsidRPr="006545AD" w:rsidRDefault="006E7C70" w:rsidP="005725BC">
      <w:pPr>
        <w:spacing w:before="60" w:after="60" w:line="35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Vùng quan trắc;</w:t>
      </w:r>
    </w:p>
    <w:p w14:paraId="6F8F6639" w14:textId="77777777" w:rsidR="00F408D5" w:rsidRPr="006545AD" w:rsidRDefault="006E7C70" w:rsidP="005725BC">
      <w:pPr>
        <w:spacing w:before="60" w:after="60" w:line="35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Tầng chứa nước;</w:t>
      </w:r>
    </w:p>
    <w:p w14:paraId="6B519CBA" w14:textId="77777777" w:rsidR="00F408D5" w:rsidRPr="006545AD" w:rsidRDefault="006E7C70" w:rsidP="005725BC">
      <w:pPr>
        <w:spacing w:before="60" w:after="60" w:line="35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Mùa mưa, mùa khô, cả năm;</w:t>
      </w:r>
    </w:p>
    <w:p w14:paraId="34F68DDF" w14:textId="77777777" w:rsidR="00F408D5" w:rsidRPr="006545AD" w:rsidRDefault="006E7C70" w:rsidP="005725BC">
      <w:pPr>
        <w:spacing w:before="60" w:after="60" w:line="35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Tỉnh, thành phố trực thuộc</w:t>
      </w:r>
      <w:r w:rsidR="00574BDA" w:rsidRPr="006545AD">
        <w:rPr>
          <w:rFonts w:ascii="Times New Roman" w:eastAsia="Times New Roman" w:hAnsi="Times New Roman" w:cs="Times New Roman"/>
          <w:sz w:val="28"/>
          <w:szCs w:val="28"/>
        </w:rPr>
        <w:t xml:space="preserve"> Trung ương</w:t>
      </w:r>
      <w:r w:rsidRPr="006545AD">
        <w:rPr>
          <w:rFonts w:ascii="Times New Roman" w:eastAsia="Times New Roman" w:hAnsi="Times New Roman" w:cs="Times New Roman"/>
          <w:sz w:val="28"/>
          <w:szCs w:val="28"/>
        </w:rPr>
        <w:t>.</w:t>
      </w:r>
    </w:p>
    <w:p w14:paraId="71AD790D" w14:textId="77777777" w:rsidR="00F408D5" w:rsidRPr="006545AD" w:rsidRDefault="006E7C70" w:rsidP="005725BC">
      <w:pPr>
        <w:spacing w:before="60" w:after="60" w:line="35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3. Kỳ công bố:</w:t>
      </w:r>
      <w:r w:rsidR="00C70840" w:rsidRPr="006545AD">
        <w:rPr>
          <w:rFonts w:ascii="Times New Roman" w:eastAsia="Times New Roman" w:hAnsi="Times New Roman" w:cs="Times New Roman"/>
          <w:b/>
          <w:sz w:val="28"/>
          <w:szCs w:val="28"/>
        </w:rPr>
        <w:t xml:space="preserve"> </w:t>
      </w:r>
      <w:r w:rsidR="00C70840" w:rsidRPr="006545AD">
        <w:rPr>
          <w:rFonts w:ascii="Times New Roman" w:eastAsia="Times New Roman" w:hAnsi="Times New Roman" w:cs="Times New Roman"/>
          <w:sz w:val="28"/>
          <w:szCs w:val="28"/>
        </w:rPr>
        <w:t>Năm</w:t>
      </w:r>
      <w:r w:rsidR="00574BDA" w:rsidRPr="006545AD">
        <w:rPr>
          <w:rFonts w:ascii="Times New Roman" w:eastAsia="Times New Roman" w:hAnsi="Times New Roman" w:cs="Times New Roman"/>
          <w:sz w:val="28"/>
          <w:szCs w:val="28"/>
        </w:rPr>
        <w:t>.</w:t>
      </w:r>
    </w:p>
    <w:p w14:paraId="2709EE25" w14:textId="77777777" w:rsidR="00C70840" w:rsidRPr="006545AD" w:rsidRDefault="006E7C70" w:rsidP="005725BC">
      <w:pPr>
        <w:spacing w:before="60" w:after="60" w:line="35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4. Nguồn số liệu:</w:t>
      </w:r>
      <w:r w:rsidR="00574BDA" w:rsidRPr="006545AD">
        <w:rPr>
          <w:rFonts w:ascii="Times New Roman" w:eastAsia="Times New Roman" w:hAnsi="Times New Roman" w:cs="Times New Roman"/>
          <w:b/>
          <w:sz w:val="28"/>
          <w:szCs w:val="28"/>
        </w:rPr>
        <w:t xml:space="preserve"> </w:t>
      </w:r>
      <w:r w:rsidRPr="006545AD">
        <w:rPr>
          <w:rFonts w:ascii="Times New Roman" w:eastAsia="Times New Roman" w:hAnsi="Times New Roman" w:cs="Times New Roman"/>
          <w:sz w:val="28"/>
          <w:szCs w:val="28"/>
        </w:rPr>
        <w:t xml:space="preserve">Chế độ báo cáo thống kê ngành tài nguyên và môi trường. </w:t>
      </w:r>
    </w:p>
    <w:p w14:paraId="4301D62F" w14:textId="204B851D" w:rsidR="00F408D5" w:rsidRPr="006545AD" w:rsidRDefault="006E7C70" w:rsidP="005725BC">
      <w:pPr>
        <w:spacing w:before="60" w:after="60" w:line="350" w:lineRule="exact"/>
        <w:ind w:firstLine="720"/>
        <w:jc w:val="both"/>
        <w:rPr>
          <w:rFonts w:ascii="Times New Roman" w:eastAsia="Times New Roman" w:hAnsi="Times New Roman" w:cs="Times New Roman"/>
          <w:b/>
          <w:spacing w:val="-6"/>
          <w:sz w:val="28"/>
          <w:szCs w:val="28"/>
        </w:rPr>
      </w:pPr>
      <w:r w:rsidRPr="006545AD">
        <w:rPr>
          <w:rFonts w:ascii="Times New Roman" w:eastAsia="Times New Roman" w:hAnsi="Times New Roman" w:cs="Times New Roman"/>
          <w:b/>
          <w:spacing w:val="-6"/>
          <w:sz w:val="28"/>
          <w:szCs w:val="28"/>
        </w:rPr>
        <w:t>5. Cơ quan chịu trách nhiệm thu thập, tổng hợp:</w:t>
      </w:r>
      <w:r w:rsidR="00574BDA" w:rsidRPr="006545AD">
        <w:rPr>
          <w:rFonts w:ascii="Times New Roman" w:eastAsia="Times New Roman" w:hAnsi="Times New Roman" w:cs="Times New Roman"/>
          <w:b/>
          <w:spacing w:val="-6"/>
          <w:sz w:val="28"/>
          <w:szCs w:val="28"/>
        </w:rPr>
        <w:t xml:space="preserve"> </w:t>
      </w:r>
      <w:r w:rsidRPr="006545AD">
        <w:rPr>
          <w:rFonts w:ascii="Times New Roman" w:eastAsia="Times New Roman" w:hAnsi="Times New Roman" w:cs="Times New Roman"/>
          <w:spacing w:val="-6"/>
          <w:sz w:val="28"/>
          <w:szCs w:val="28"/>
        </w:rPr>
        <w:t xml:space="preserve">Bộ </w:t>
      </w:r>
      <w:r w:rsidR="00574BDA" w:rsidRPr="006545AD">
        <w:rPr>
          <w:rFonts w:ascii="Times New Roman" w:eastAsia="Times New Roman" w:hAnsi="Times New Roman" w:cs="Times New Roman"/>
          <w:spacing w:val="-6"/>
          <w:sz w:val="28"/>
          <w:szCs w:val="28"/>
        </w:rPr>
        <w:t>Tài nguyên</w:t>
      </w:r>
      <w:r w:rsidR="000B3ABE" w:rsidRPr="006545AD">
        <w:rPr>
          <w:rFonts w:ascii="Times New Roman" w:eastAsia="Times New Roman" w:hAnsi="Times New Roman" w:cs="Times New Roman"/>
          <w:spacing w:val="-6"/>
          <w:sz w:val="28"/>
          <w:szCs w:val="28"/>
        </w:rPr>
        <w:t xml:space="preserve"> và</w:t>
      </w:r>
      <w:r w:rsidR="00574BDA" w:rsidRPr="006545AD">
        <w:rPr>
          <w:rFonts w:ascii="Times New Roman" w:eastAsia="Times New Roman" w:hAnsi="Times New Roman" w:cs="Times New Roman"/>
          <w:spacing w:val="-6"/>
          <w:sz w:val="28"/>
          <w:szCs w:val="28"/>
        </w:rPr>
        <w:t xml:space="preserve"> Môi trường.</w:t>
      </w:r>
    </w:p>
    <w:p w14:paraId="3882B39F" w14:textId="018B6E59" w:rsidR="00F408D5" w:rsidRPr="006545AD" w:rsidRDefault="005D5E08" w:rsidP="005725BC">
      <w:pPr>
        <w:spacing w:before="60" w:after="60" w:line="35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t>2.3</w:t>
      </w:r>
      <w:r w:rsidR="000917E7" w:rsidRPr="006545AD">
        <w:rPr>
          <w:rFonts w:ascii="Times New Roman" w:eastAsia="Times New Roman" w:hAnsi="Times New Roman" w:cs="Times New Roman"/>
          <w:b/>
          <w:sz w:val="28"/>
          <w:szCs w:val="28"/>
        </w:rPr>
        <w:t>8</w:t>
      </w:r>
      <w:r w:rsidRPr="006545AD">
        <w:rPr>
          <w:rFonts w:ascii="Times New Roman" w:eastAsia="Times New Roman" w:hAnsi="Times New Roman" w:cs="Times New Roman"/>
          <w:b/>
          <w:sz w:val="28"/>
          <w:szCs w:val="28"/>
        </w:rPr>
        <w:t xml:space="preserve">. </w:t>
      </w:r>
      <w:r w:rsidR="006E7C70" w:rsidRPr="006545AD">
        <w:rPr>
          <w:rFonts w:ascii="Times New Roman" w:eastAsia="Times New Roman" w:hAnsi="Times New Roman" w:cs="Times New Roman"/>
          <w:b/>
          <w:sz w:val="28"/>
          <w:szCs w:val="28"/>
        </w:rPr>
        <w:t>Mức thay đổi tổng lượng nước mặt các lưu vực sông chính</w:t>
      </w:r>
    </w:p>
    <w:p w14:paraId="0931BFD8" w14:textId="77777777" w:rsidR="00F408D5" w:rsidRPr="006545AD" w:rsidRDefault="005D5E08" w:rsidP="005725BC">
      <w:pPr>
        <w:spacing w:before="60" w:after="60" w:line="35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6E7C70" w:rsidRPr="006545AD">
        <w:rPr>
          <w:rFonts w:ascii="Times New Roman" w:eastAsia="Times New Roman" w:hAnsi="Times New Roman" w:cs="Times New Roman"/>
          <w:b/>
          <w:sz w:val="28"/>
          <w:szCs w:val="28"/>
        </w:rPr>
        <w:t>1. Khái niệm, phương pháp tính</w:t>
      </w:r>
    </w:p>
    <w:p w14:paraId="54997638" w14:textId="77777777" w:rsidR="00F408D5" w:rsidRPr="006545AD" w:rsidRDefault="005D5E08" w:rsidP="005725BC">
      <w:pPr>
        <w:spacing w:before="60" w:after="60" w:line="350" w:lineRule="exact"/>
        <w:jc w:val="both"/>
        <w:rPr>
          <w:rFonts w:ascii="Times New Roman" w:eastAsia="Times New Roman" w:hAnsi="Times New Roman" w:cs="Times New Roman"/>
          <w:spacing w:val="-4"/>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pacing w:val="-4"/>
          <w:sz w:val="28"/>
          <w:szCs w:val="28"/>
        </w:rPr>
        <w:t>Mức thay đổi tổng lượng nước mặt của lưu vực sông là giá trị chênh lệch tổng lượng nước mặt của lưu vực sông đó trong năm báo cáo so với kỳ báo cáo trước.</w:t>
      </w:r>
    </w:p>
    <w:p w14:paraId="1E591764" w14:textId="77777777" w:rsidR="00F408D5" w:rsidRPr="006545AD" w:rsidRDefault="006E7C70" w:rsidP="005725BC">
      <w:pPr>
        <w:spacing w:before="60" w:after="60" w:line="35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2. Phân tổ chủ yếu</w:t>
      </w:r>
      <w:r w:rsidR="00C70840" w:rsidRPr="006545AD">
        <w:rPr>
          <w:rFonts w:ascii="Times New Roman" w:eastAsia="Times New Roman" w:hAnsi="Times New Roman" w:cs="Times New Roman"/>
          <w:b/>
          <w:sz w:val="28"/>
          <w:szCs w:val="28"/>
        </w:rPr>
        <w:t xml:space="preserve">: </w:t>
      </w:r>
      <w:r w:rsidRPr="006545AD">
        <w:rPr>
          <w:rFonts w:ascii="Times New Roman" w:eastAsia="Times New Roman" w:hAnsi="Times New Roman" w:cs="Times New Roman"/>
          <w:sz w:val="28"/>
          <w:szCs w:val="28"/>
        </w:rPr>
        <w:t>Lưu vực sông.</w:t>
      </w:r>
    </w:p>
    <w:p w14:paraId="5AE31106" w14:textId="77777777" w:rsidR="00F408D5" w:rsidRPr="006545AD" w:rsidRDefault="006E7C70" w:rsidP="005725BC">
      <w:pPr>
        <w:spacing w:before="60" w:after="60" w:line="35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3. Kỳ công bố:</w:t>
      </w:r>
      <w:r w:rsidR="00C70840" w:rsidRPr="006545AD">
        <w:rPr>
          <w:rFonts w:ascii="Times New Roman" w:eastAsia="Times New Roman" w:hAnsi="Times New Roman" w:cs="Times New Roman"/>
          <w:b/>
          <w:sz w:val="28"/>
          <w:szCs w:val="28"/>
        </w:rPr>
        <w:t xml:space="preserve"> </w:t>
      </w:r>
      <w:r w:rsidRPr="006545AD">
        <w:rPr>
          <w:rFonts w:ascii="Times New Roman" w:eastAsia="Times New Roman" w:hAnsi="Times New Roman" w:cs="Times New Roman"/>
          <w:sz w:val="28"/>
          <w:szCs w:val="28"/>
        </w:rPr>
        <w:t>Năm</w:t>
      </w:r>
      <w:r w:rsidR="00574BDA" w:rsidRPr="006545AD">
        <w:rPr>
          <w:rFonts w:ascii="Times New Roman" w:eastAsia="Times New Roman" w:hAnsi="Times New Roman" w:cs="Times New Roman"/>
          <w:sz w:val="28"/>
          <w:szCs w:val="28"/>
        </w:rPr>
        <w:t>.</w:t>
      </w:r>
    </w:p>
    <w:p w14:paraId="5410E7C6" w14:textId="77777777" w:rsidR="00C70840" w:rsidRPr="006545AD" w:rsidRDefault="006E7C70" w:rsidP="005725BC">
      <w:pPr>
        <w:spacing w:before="60" w:after="60" w:line="35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4. Nguồn số liệu:</w:t>
      </w:r>
      <w:r w:rsidR="00574BDA" w:rsidRPr="006545AD">
        <w:rPr>
          <w:rFonts w:ascii="Times New Roman" w:eastAsia="Times New Roman" w:hAnsi="Times New Roman" w:cs="Times New Roman"/>
          <w:b/>
          <w:sz w:val="28"/>
          <w:szCs w:val="28"/>
        </w:rPr>
        <w:t xml:space="preserve"> </w:t>
      </w:r>
      <w:r w:rsidRPr="006545AD">
        <w:rPr>
          <w:rFonts w:ascii="Times New Roman" w:eastAsia="Times New Roman" w:hAnsi="Times New Roman" w:cs="Times New Roman"/>
          <w:sz w:val="28"/>
          <w:szCs w:val="28"/>
        </w:rPr>
        <w:t xml:space="preserve">Chế độ báo cáo thống kê ngành tài nguyên và môi trường. </w:t>
      </w:r>
    </w:p>
    <w:p w14:paraId="0B1543E0" w14:textId="09759C13" w:rsidR="00781C2A" w:rsidRPr="006545AD" w:rsidRDefault="006E7C70" w:rsidP="005725BC">
      <w:pPr>
        <w:spacing w:before="60" w:after="60" w:line="350" w:lineRule="exact"/>
        <w:ind w:firstLine="720"/>
        <w:jc w:val="both"/>
        <w:rPr>
          <w:rFonts w:ascii="Times New Roman" w:eastAsia="Times New Roman" w:hAnsi="Times New Roman" w:cs="Times New Roman"/>
          <w:b/>
          <w:color w:val="FF0000"/>
          <w:sz w:val="28"/>
          <w:szCs w:val="28"/>
        </w:rPr>
      </w:pPr>
      <w:r w:rsidRPr="009E1776">
        <w:rPr>
          <w:rFonts w:ascii="Times New Roman" w:eastAsia="Times New Roman" w:hAnsi="Times New Roman" w:cs="Times New Roman"/>
          <w:b/>
          <w:spacing w:val="-10"/>
          <w:sz w:val="28"/>
          <w:szCs w:val="28"/>
        </w:rPr>
        <w:t>5. Cơ quan chịu trách nhiệm thu thập, tổng hợp:</w:t>
      </w:r>
      <w:r w:rsidR="00C70840" w:rsidRPr="009E1776">
        <w:rPr>
          <w:rFonts w:ascii="Times New Roman" w:eastAsia="Times New Roman" w:hAnsi="Times New Roman" w:cs="Times New Roman"/>
          <w:b/>
          <w:spacing w:val="-10"/>
          <w:sz w:val="28"/>
          <w:szCs w:val="28"/>
        </w:rPr>
        <w:t xml:space="preserve"> </w:t>
      </w:r>
      <w:r w:rsidRPr="009E1776">
        <w:rPr>
          <w:rFonts w:ascii="Times New Roman" w:eastAsia="Times New Roman" w:hAnsi="Times New Roman" w:cs="Times New Roman"/>
          <w:spacing w:val="-10"/>
          <w:sz w:val="28"/>
          <w:szCs w:val="28"/>
        </w:rPr>
        <w:t xml:space="preserve">Bộ </w:t>
      </w:r>
      <w:r w:rsidR="00574BDA" w:rsidRPr="009E1776">
        <w:rPr>
          <w:rFonts w:ascii="Times New Roman" w:eastAsia="Times New Roman" w:hAnsi="Times New Roman" w:cs="Times New Roman"/>
          <w:spacing w:val="-10"/>
          <w:sz w:val="28"/>
          <w:szCs w:val="28"/>
        </w:rPr>
        <w:t>Tài nguyên</w:t>
      </w:r>
      <w:r w:rsidR="000B3ABE" w:rsidRPr="009E1776">
        <w:rPr>
          <w:rFonts w:ascii="Times New Roman" w:eastAsia="Times New Roman" w:hAnsi="Times New Roman" w:cs="Times New Roman"/>
          <w:spacing w:val="-10"/>
          <w:sz w:val="28"/>
          <w:szCs w:val="28"/>
        </w:rPr>
        <w:t xml:space="preserve"> và</w:t>
      </w:r>
      <w:r w:rsidR="00702499" w:rsidRPr="009E1776">
        <w:rPr>
          <w:rFonts w:ascii="Times New Roman" w:eastAsia="Times New Roman" w:hAnsi="Times New Roman" w:cs="Times New Roman"/>
          <w:spacing w:val="-10"/>
          <w:sz w:val="28"/>
          <w:szCs w:val="28"/>
        </w:rPr>
        <w:t xml:space="preserve"> </w:t>
      </w:r>
      <w:r w:rsidR="00574BDA" w:rsidRPr="009E1776">
        <w:rPr>
          <w:rFonts w:ascii="Times New Roman" w:eastAsia="Times New Roman" w:hAnsi="Times New Roman" w:cs="Times New Roman"/>
          <w:spacing w:val="-10"/>
          <w:sz w:val="28"/>
          <w:szCs w:val="28"/>
        </w:rPr>
        <w:t>Môi trường.</w:t>
      </w:r>
    </w:p>
    <w:p w14:paraId="4DFB728B" w14:textId="0C95B88C" w:rsidR="00F408D5" w:rsidRPr="006545AD" w:rsidRDefault="006E7C70" w:rsidP="005725BC">
      <w:pPr>
        <w:spacing w:before="60" w:after="60" w:line="35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Mục tiêu 3: Xanh hóa lối sống và thúc đẩy tiêu dùng bền vững</w:t>
      </w:r>
    </w:p>
    <w:p w14:paraId="1F089250" w14:textId="7FF13CB8" w:rsidR="008851BE" w:rsidRPr="006545AD" w:rsidRDefault="008851BE" w:rsidP="005725BC">
      <w:pPr>
        <w:spacing w:before="60" w:after="60" w:line="35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 xml:space="preserve">I. Môi trường, xã hội </w:t>
      </w:r>
    </w:p>
    <w:p w14:paraId="42661689" w14:textId="77777777" w:rsidR="00F408D5" w:rsidRPr="006545AD" w:rsidRDefault="00F119DC" w:rsidP="005725BC">
      <w:pPr>
        <w:spacing w:before="60" w:after="60" w:line="35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t>3.1</w:t>
      </w:r>
      <w:r w:rsidR="006E7C70" w:rsidRPr="006545AD">
        <w:rPr>
          <w:rFonts w:ascii="Times New Roman" w:eastAsia="Times New Roman" w:hAnsi="Times New Roman" w:cs="Times New Roman"/>
          <w:b/>
          <w:sz w:val="28"/>
          <w:szCs w:val="28"/>
        </w:rPr>
        <w:t>. Tỷ lệ chất thải rắn sinh hoạt được thu gom, xử lý</w:t>
      </w:r>
    </w:p>
    <w:p w14:paraId="617B7004" w14:textId="77777777" w:rsidR="00F408D5" w:rsidRPr="006545AD" w:rsidRDefault="00F119DC" w:rsidP="005725BC">
      <w:pPr>
        <w:spacing w:before="60" w:after="60" w:line="35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6E7C70" w:rsidRPr="006545AD">
        <w:rPr>
          <w:rFonts w:ascii="Times New Roman" w:eastAsia="Times New Roman" w:hAnsi="Times New Roman" w:cs="Times New Roman"/>
          <w:b/>
          <w:sz w:val="28"/>
          <w:szCs w:val="28"/>
        </w:rPr>
        <w:t>1. Khái niệm, phương pháp tính</w:t>
      </w:r>
    </w:p>
    <w:p w14:paraId="1276E461" w14:textId="76241D39" w:rsidR="00DC142B" w:rsidRPr="006545AD" w:rsidRDefault="00DC142B"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Tỷ lệ chất thải rắn sinh hoạt được thu gom, xử lý là tỷ lệ phần trăm giữa khối lượng chất thải rắn sinh hoạt được thu gom, xử lý trên so với khối lượng chất thải rắn sinh hoạt phát sinh.</w:t>
      </w:r>
    </w:p>
    <w:p w14:paraId="57853905"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Chất thải rắn sinh hoạt (còn gọi là rác sinh hoạt) là chất thải</w:t>
      </w:r>
      <w:r w:rsidR="005566FB" w:rsidRPr="006545AD">
        <w:rPr>
          <w:rFonts w:ascii="Times New Roman" w:eastAsia="Times New Roman" w:hAnsi="Times New Roman" w:cs="Times New Roman"/>
          <w:sz w:val="28"/>
          <w:szCs w:val="28"/>
        </w:rPr>
        <w:t xml:space="preserve"> rắn</w:t>
      </w:r>
      <w:r w:rsidRPr="006545AD">
        <w:rPr>
          <w:rFonts w:ascii="Times New Roman" w:eastAsia="Times New Roman" w:hAnsi="Times New Roman" w:cs="Times New Roman"/>
          <w:sz w:val="28"/>
          <w:szCs w:val="28"/>
        </w:rPr>
        <w:t xml:space="preserve"> phát sinh trong sinh hoạt thường ngày của con người.</w:t>
      </w:r>
    </w:p>
    <w:p w14:paraId="3172897C" w14:textId="47E201FF" w:rsidR="00553491"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Khối lượng chất thải rắn sinh hoạt được thu gom, xử lý là khối lượng chất thải rắn sinh hoạt được thu gom, vận chuyển bởi các công ty dịch vụ công ích, </w:t>
      </w:r>
      <w:r w:rsidRPr="006545AD">
        <w:rPr>
          <w:rFonts w:ascii="Times New Roman" w:eastAsia="Times New Roman" w:hAnsi="Times New Roman" w:cs="Times New Roman"/>
          <w:sz w:val="28"/>
          <w:szCs w:val="28"/>
        </w:rPr>
        <w:lastRenderedPageBreak/>
        <w:t>doanh nghiệp tư nhân, tổ, đội thu gom chất thải rắn sinh hoạt,... và đưa đến các cơ sở xử lý chất thải rắn hoặc bãi chôn lấp.</w:t>
      </w:r>
    </w:p>
    <w:p w14:paraId="669D5EDD" w14:textId="77777777" w:rsidR="000371FB"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Công thức tính:</w:t>
      </w:r>
    </w:p>
    <w:tbl>
      <w:tblPr>
        <w:tblStyle w:val="15"/>
        <w:tblW w:w="5000" w:type="pct"/>
        <w:tblBorders>
          <w:top w:val="nil"/>
          <w:left w:val="nil"/>
          <w:bottom w:val="nil"/>
          <w:right w:val="nil"/>
          <w:insideH w:val="nil"/>
          <w:insideV w:val="nil"/>
        </w:tblBorders>
        <w:tblLook w:val="0600" w:firstRow="0" w:lastRow="0" w:firstColumn="0" w:lastColumn="0" w:noHBand="1" w:noVBand="1"/>
      </w:tblPr>
      <w:tblGrid>
        <w:gridCol w:w="2694"/>
        <w:gridCol w:w="708"/>
        <w:gridCol w:w="4536"/>
        <w:gridCol w:w="1134"/>
      </w:tblGrid>
      <w:tr w:rsidR="00F408D5" w:rsidRPr="006545AD" w14:paraId="459179E8" w14:textId="77777777" w:rsidTr="005725BC">
        <w:trPr>
          <w:trHeight w:val="406"/>
        </w:trPr>
        <w:tc>
          <w:tcPr>
            <w:tcW w:w="1485" w:type="pct"/>
            <w:vMerge w:val="restart"/>
            <w:tcBorders>
              <w:top w:val="nil"/>
              <w:left w:val="nil"/>
              <w:bottom w:val="nil"/>
              <w:right w:val="nil"/>
            </w:tcBorders>
            <w:tcMar>
              <w:top w:w="100" w:type="dxa"/>
              <w:left w:w="100" w:type="dxa"/>
              <w:bottom w:w="100" w:type="dxa"/>
              <w:right w:w="100" w:type="dxa"/>
            </w:tcMar>
            <w:vAlign w:val="center"/>
          </w:tcPr>
          <w:p w14:paraId="3E4D44F0" w14:textId="77777777" w:rsidR="00F408D5" w:rsidRPr="006545AD" w:rsidRDefault="006E7C70" w:rsidP="00923EF8">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Tỷ lệ chất thải rắn sinh hoạt được thu gom, xử lý (%)</w:t>
            </w:r>
          </w:p>
        </w:tc>
        <w:tc>
          <w:tcPr>
            <w:tcW w:w="390" w:type="pct"/>
            <w:vMerge w:val="restart"/>
            <w:tcBorders>
              <w:top w:val="nil"/>
              <w:left w:val="nil"/>
              <w:bottom w:val="nil"/>
              <w:right w:val="nil"/>
            </w:tcBorders>
            <w:tcMar>
              <w:top w:w="100" w:type="dxa"/>
              <w:left w:w="100" w:type="dxa"/>
              <w:bottom w:w="100" w:type="dxa"/>
              <w:right w:w="100" w:type="dxa"/>
            </w:tcMar>
            <w:vAlign w:val="center"/>
          </w:tcPr>
          <w:p w14:paraId="355A804F" w14:textId="77777777" w:rsidR="00F408D5" w:rsidRPr="006545AD" w:rsidRDefault="006E7C70" w:rsidP="00923EF8">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2500" w:type="pct"/>
            <w:tcBorders>
              <w:top w:val="nil"/>
              <w:left w:val="nil"/>
              <w:bottom w:val="single" w:sz="8" w:space="0" w:color="000000"/>
              <w:right w:val="nil"/>
            </w:tcBorders>
            <w:tcMar>
              <w:top w:w="100" w:type="dxa"/>
              <w:left w:w="100" w:type="dxa"/>
              <w:bottom w:w="100" w:type="dxa"/>
              <w:right w:w="100" w:type="dxa"/>
            </w:tcMar>
            <w:vAlign w:val="center"/>
          </w:tcPr>
          <w:p w14:paraId="6BF9175C" w14:textId="77777777" w:rsidR="00F408D5" w:rsidRPr="006545AD" w:rsidRDefault="006E7C70" w:rsidP="00923EF8">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Khối lượng chất thải rắn sinh hoạt</w:t>
            </w:r>
          </w:p>
          <w:p w14:paraId="4E021B42" w14:textId="77777777" w:rsidR="00F408D5" w:rsidRPr="006545AD" w:rsidRDefault="006E7C70" w:rsidP="00923EF8">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được thu gom, xử lý (tấn)</w:t>
            </w:r>
          </w:p>
        </w:tc>
        <w:tc>
          <w:tcPr>
            <w:tcW w:w="625" w:type="pct"/>
            <w:vMerge w:val="restart"/>
            <w:tcBorders>
              <w:top w:val="nil"/>
              <w:left w:val="nil"/>
              <w:bottom w:val="nil"/>
              <w:right w:val="nil"/>
            </w:tcBorders>
            <w:tcMar>
              <w:top w:w="100" w:type="dxa"/>
              <w:left w:w="100" w:type="dxa"/>
              <w:bottom w:w="100" w:type="dxa"/>
              <w:right w:w="100" w:type="dxa"/>
            </w:tcMar>
            <w:vAlign w:val="center"/>
          </w:tcPr>
          <w:p w14:paraId="41DC901D" w14:textId="66D582BD" w:rsidR="00F408D5" w:rsidRPr="006545AD" w:rsidRDefault="002B3F61" w:rsidP="00923EF8">
            <w:pPr>
              <w:spacing w:before="60" w:after="60" w:line="360" w:lineRule="exact"/>
              <w:jc w:val="center"/>
              <w:rPr>
                <w:rFonts w:ascii="Times New Roman" w:eastAsia="Times New Roman" w:hAnsi="Times New Roman" w:cs="Times New Roman"/>
                <w:b/>
                <w:sz w:val="28"/>
                <w:szCs w:val="28"/>
              </w:rPr>
            </w:pPr>
            <w:r w:rsidRPr="006545AD">
              <w:rPr>
                <w:sz w:val="26"/>
                <w:szCs w:val="26"/>
              </w:rPr>
              <w:t>×</w:t>
            </w:r>
            <w:r w:rsidR="006E7C70" w:rsidRPr="006545AD">
              <w:rPr>
                <w:rFonts w:ascii="Times New Roman" w:eastAsia="Times New Roman" w:hAnsi="Times New Roman" w:cs="Times New Roman"/>
                <w:sz w:val="28"/>
                <w:szCs w:val="28"/>
              </w:rPr>
              <w:t xml:space="preserve"> 100</w:t>
            </w:r>
          </w:p>
        </w:tc>
      </w:tr>
      <w:tr w:rsidR="00F408D5" w:rsidRPr="006545AD" w14:paraId="18ADF22B" w14:textId="77777777" w:rsidTr="005725BC">
        <w:trPr>
          <w:trHeight w:val="946"/>
        </w:trPr>
        <w:tc>
          <w:tcPr>
            <w:tcW w:w="1485" w:type="pct"/>
            <w:vMerge/>
            <w:tcBorders>
              <w:bottom w:val="nil"/>
              <w:right w:val="nil"/>
            </w:tcBorders>
            <w:shd w:val="clear" w:color="auto" w:fill="auto"/>
            <w:tcMar>
              <w:top w:w="100" w:type="dxa"/>
              <w:left w:w="100" w:type="dxa"/>
              <w:bottom w:w="100" w:type="dxa"/>
              <w:right w:w="100" w:type="dxa"/>
            </w:tcMar>
            <w:vAlign w:val="center"/>
          </w:tcPr>
          <w:p w14:paraId="78FE9D28" w14:textId="77777777" w:rsidR="00F408D5" w:rsidRPr="006545AD" w:rsidRDefault="00F408D5" w:rsidP="00923EF8">
            <w:pPr>
              <w:spacing w:before="60" w:after="60" w:line="360" w:lineRule="exact"/>
              <w:jc w:val="both"/>
              <w:rPr>
                <w:rFonts w:ascii="Times New Roman" w:eastAsia="Times New Roman" w:hAnsi="Times New Roman" w:cs="Times New Roman"/>
                <w:b/>
                <w:sz w:val="28"/>
                <w:szCs w:val="28"/>
              </w:rPr>
            </w:pPr>
          </w:p>
        </w:tc>
        <w:tc>
          <w:tcPr>
            <w:tcW w:w="390" w:type="pct"/>
            <w:vMerge/>
            <w:tcBorders>
              <w:bottom w:val="nil"/>
              <w:right w:val="nil"/>
            </w:tcBorders>
            <w:shd w:val="clear" w:color="auto" w:fill="auto"/>
            <w:tcMar>
              <w:top w:w="100" w:type="dxa"/>
              <w:left w:w="100" w:type="dxa"/>
              <w:bottom w:w="100" w:type="dxa"/>
              <w:right w:w="100" w:type="dxa"/>
            </w:tcMar>
            <w:vAlign w:val="center"/>
          </w:tcPr>
          <w:p w14:paraId="5AE00C9A" w14:textId="77777777" w:rsidR="00F408D5" w:rsidRPr="006545AD" w:rsidRDefault="00F408D5" w:rsidP="00923EF8">
            <w:pPr>
              <w:spacing w:before="60" w:after="60" w:line="360" w:lineRule="exact"/>
              <w:jc w:val="both"/>
              <w:rPr>
                <w:rFonts w:ascii="Times New Roman" w:eastAsia="Times New Roman" w:hAnsi="Times New Roman" w:cs="Times New Roman"/>
                <w:b/>
                <w:sz w:val="28"/>
                <w:szCs w:val="28"/>
              </w:rPr>
            </w:pPr>
          </w:p>
        </w:tc>
        <w:tc>
          <w:tcPr>
            <w:tcW w:w="2500" w:type="pct"/>
            <w:tcBorders>
              <w:top w:val="nil"/>
              <w:left w:val="nil"/>
              <w:bottom w:val="nil"/>
              <w:right w:val="nil"/>
            </w:tcBorders>
            <w:shd w:val="clear" w:color="auto" w:fill="auto"/>
            <w:tcMar>
              <w:top w:w="100" w:type="dxa"/>
              <w:left w:w="100" w:type="dxa"/>
              <w:bottom w:w="100" w:type="dxa"/>
              <w:right w:w="100" w:type="dxa"/>
            </w:tcMar>
            <w:vAlign w:val="center"/>
          </w:tcPr>
          <w:p w14:paraId="06954E61" w14:textId="28056920" w:rsidR="00F408D5" w:rsidRPr="006545AD" w:rsidRDefault="006E7C70" w:rsidP="00D320C2">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Tổng khối lượng chất thải rắn sinh hoạt</w:t>
            </w:r>
            <w:r w:rsidR="007D5748" w:rsidRPr="006545AD">
              <w:rPr>
                <w:rFonts w:ascii="Times New Roman" w:eastAsia="Times New Roman" w:hAnsi="Times New Roman" w:cs="Times New Roman"/>
                <w:sz w:val="28"/>
                <w:szCs w:val="28"/>
                <w:lang w:val="vi-VN"/>
              </w:rPr>
              <w:t xml:space="preserve"> </w:t>
            </w:r>
            <w:r w:rsidRPr="006545AD">
              <w:rPr>
                <w:rFonts w:ascii="Times New Roman" w:eastAsia="Times New Roman" w:hAnsi="Times New Roman" w:cs="Times New Roman"/>
                <w:sz w:val="28"/>
                <w:szCs w:val="28"/>
              </w:rPr>
              <w:t>phát sinh (tấn)</w:t>
            </w:r>
          </w:p>
        </w:tc>
        <w:tc>
          <w:tcPr>
            <w:tcW w:w="625" w:type="pct"/>
            <w:vMerge/>
            <w:tcBorders>
              <w:bottom w:val="nil"/>
              <w:right w:val="nil"/>
            </w:tcBorders>
            <w:shd w:val="clear" w:color="auto" w:fill="auto"/>
            <w:tcMar>
              <w:top w:w="100" w:type="dxa"/>
              <w:left w:w="100" w:type="dxa"/>
              <w:bottom w:w="100" w:type="dxa"/>
              <w:right w:w="100" w:type="dxa"/>
            </w:tcMar>
            <w:vAlign w:val="center"/>
          </w:tcPr>
          <w:p w14:paraId="28EC9F74" w14:textId="77777777" w:rsidR="00F408D5" w:rsidRPr="006545AD" w:rsidRDefault="00F408D5" w:rsidP="00923EF8">
            <w:pPr>
              <w:spacing w:before="60" w:after="60" w:line="360" w:lineRule="exact"/>
              <w:jc w:val="both"/>
              <w:rPr>
                <w:rFonts w:ascii="Times New Roman" w:eastAsia="Times New Roman" w:hAnsi="Times New Roman" w:cs="Times New Roman"/>
                <w:b/>
                <w:sz w:val="28"/>
                <w:szCs w:val="28"/>
              </w:rPr>
            </w:pPr>
          </w:p>
        </w:tc>
      </w:tr>
    </w:tbl>
    <w:p w14:paraId="64302AF8" w14:textId="77777777" w:rsidR="00F408D5" w:rsidRPr="006545AD" w:rsidRDefault="006E7C70"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2. Phân tổ chủ yếu</w:t>
      </w:r>
    </w:p>
    <w:p w14:paraId="26ED53A6" w14:textId="77777777" w:rsidR="00F408D5" w:rsidRPr="006545AD" w:rsidRDefault="00F119DC"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ab/>
      </w:r>
      <w:r w:rsidR="006E7C70" w:rsidRPr="006545AD">
        <w:rPr>
          <w:rFonts w:ascii="Times New Roman" w:eastAsia="Times New Roman" w:hAnsi="Times New Roman" w:cs="Times New Roman"/>
          <w:sz w:val="28"/>
          <w:szCs w:val="28"/>
        </w:rPr>
        <w:t>- Thành thị/nông thôn;</w:t>
      </w:r>
    </w:p>
    <w:p w14:paraId="79AEBBD4" w14:textId="77777777" w:rsidR="00F408D5" w:rsidRPr="006545AD" w:rsidRDefault="00F119DC"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 xml:space="preserve">- Tỉnh, thành phố trực thuộc </w:t>
      </w:r>
      <w:r w:rsidR="00E9456D" w:rsidRPr="006545AD">
        <w:rPr>
          <w:rFonts w:ascii="Times New Roman" w:eastAsia="Times New Roman" w:hAnsi="Times New Roman" w:cs="Times New Roman"/>
          <w:sz w:val="28"/>
          <w:szCs w:val="28"/>
        </w:rPr>
        <w:t>Trung ương</w:t>
      </w:r>
      <w:r w:rsidR="006E7C70" w:rsidRPr="006545AD">
        <w:rPr>
          <w:rFonts w:ascii="Times New Roman" w:eastAsia="Times New Roman" w:hAnsi="Times New Roman" w:cs="Times New Roman"/>
          <w:sz w:val="28"/>
          <w:szCs w:val="28"/>
        </w:rPr>
        <w:t>;</w:t>
      </w:r>
    </w:p>
    <w:p w14:paraId="3F689A85"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 xml:space="preserve">3. Kỳ công bố: </w:t>
      </w:r>
      <w:r w:rsidRPr="006545AD">
        <w:rPr>
          <w:rFonts w:ascii="Times New Roman" w:eastAsia="Times New Roman" w:hAnsi="Times New Roman" w:cs="Times New Roman"/>
          <w:sz w:val="28"/>
          <w:szCs w:val="28"/>
        </w:rPr>
        <w:t>Năm</w:t>
      </w:r>
      <w:r w:rsidR="00E9456D" w:rsidRPr="006545AD">
        <w:rPr>
          <w:rFonts w:ascii="Times New Roman" w:eastAsia="Times New Roman" w:hAnsi="Times New Roman" w:cs="Times New Roman"/>
          <w:sz w:val="28"/>
          <w:szCs w:val="28"/>
        </w:rPr>
        <w:t>.</w:t>
      </w:r>
    </w:p>
    <w:p w14:paraId="2AFCA660" w14:textId="77777777" w:rsidR="00F408D5" w:rsidRPr="006545AD" w:rsidRDefault="006E7C70"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4. Nguồn số liệu:</w:t>
      </w:r>
    </w:p>
    <w:p w14:paraId="39878459"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Điều tra các chỉ tiêu về bảo vệ môi trường;</w:t>
      </w:r>
    </w:p>
    <w:p w14:paraId="1EED0B26"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Chế độ báo cáo thống kê cấp quốc gia.</w:t>
      </w:r>
    </w:p>
    <w:p w14:paraId="06D168DB" w14:textId="6F123886" w:rsidR="00F119DC" w:rsidRPr="009E1776" w:rsidRDefault="006E7C70" w:rsidP="00E9456D">
      <w:pPr>
        <w:spacing w:before="60" w:after="60" w:line="360" w:lineRule="exact"/>
        <w:ind w:firstLine="720"/>
        <w:jc w:val="both"/>
        <w:rPr>
          <w:rFonts w:ascii="Times New Roman" w:eastAsia="Times New Roman" w:hAnsi="Times New Roman" w:cs="Times New Roman"/>
          <w:b/>
          <w:spacing w:val="-12"/>
          <w:sz w:val="28"/>
          <w:szCs w:val="28"/>
        </w:rPr>
      </w:pPr>
      <w:r w:rsidRPr="009E1776">
        <w:rPr>
          <w:rFonts w:ascii="Times New Roman" w:eastAsia="Times New Roman" w:hAnsi="Times New Roman" w:cs="Times New Roman"/>
          <w:b/>
          <w:spacing w:val="-12"/>
          <w:sz w:val="28"/>
          <w:szCs w:val="28"/>
        </w:rPr>
        <w:t>5. Cơ quan chịu trách nhiệm thu thập, tổng hợp:</w:t>
      </w:r>
      <w:r w:rsidR="00E9456D" w:rsidRPr="009E1776">
        <w:rPr>
          <w:rFonts w:ascii="Times New Roman" w:eastAsia="Times New Roman" w:hAnsi="Times New Roman" w:cs="Times New Roman"/>
          <w:b/>
          <w:spacing w:val="-12"/>
          <w:sz w:val="28"/>
          <w:szCs w:val="28"/>
        </w:rPr>
        <w:t xml:space="preserve"> </w:t>
      </w:r>
      <w:r w:rsidRPr="009E1776">
        <w:rPr>
          <w:rFonts w:ascii="Times New Roman" w:eastAsia="Times New Roman" w:hAnsi="Times New Roman" w:cs="Times New Roman"/>
          <w:spacing w:val="-12"/>
          <w:sz w:val="28"/>
          <w:szCs w:val="28"/>
        </w:rPr>
        <w:t>Bộ Tài Nguyên</w:t>
      </w:r>
      <w:r w:rsidR="000B3ABE" w:rsidRPr="009E1776">
        <w:rPr>
          <w:rFonts w:ascii="Times New Roman" w:eastAsia="Times New Roman" w:hAnsi="Times New Roman" w:cs="Times New Roman"/>
          <w:spacing w:val="-12"/>
          <w:sz w:val="28"/>
          <w:szCs w:val="28"/>
        </w:rPr>
        <w:t xml:space="preserve"> và</w:t>
      </w:r>
      <w:r w:rsidRPr="009E1776">
        <w:rPr>
          <w:rFonts w:ascii="Times New Roman" w:eastAsia="Times New Roman" w:hAnsi="Times New Roman" w:cs="Times New Roman"/>
          <w:spacing w:val="-12"/>
          <w:sz w:val="28"/>
          <w:szCs w:val="28"/>
        </w:rPr>
        <w:t xml:space="preserve"> Môi Trường</w:t>
      </w:r>
      <w:r w:rsidR="00E9456D" w:rsidRPr="009E1776">
        <w:rPr>
          <w:rFonts w:ascii="Times New Roman" w:eastAsia="Times New Roman" w:hAnsi="Times New Roman" w:cs="Times New Roman"/>
          <w:spacing w:val="-12"/>
          <w:sz w:val="28"/>
          <w:szCs w:val="28"/>
        </w:rPr>
        <w:t>.</w:t>
      </w:r>
    </w:p>
    <w:p w14:paraId="2AB047F1" w14:textId="77777777" w:rsidR="00F408D5" w:rsidRPr="006545AD" w:rsidRDefault="00F119DC" w:rsidP="00923EF8">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t>3.2</w:t>
      </w:r>
      <w:r w:rsidR="006E7C70" w:rsidRPr="006545AD">
        <w:rPr>
          <w:rFonts w:ascii="Times New Roman" w:eastAsia="Times New Roman" w:hAnsi="Times New Roman" w:cs="Times New Roman"/>
          <w:b/>
          <w:sz w:val="28"/>
          <w:szCs w:val="28"/>
        </w:rPr>
        <w:t>. Tỷ lệ chất thải rắn sinh hoạt được xử lý bằng phương pháp chôn lấp trực tiếp</w:t>
      </w:r>
    </w:p>
    <w:p w14:paraId="47C4ACBC" w14:textId="77777777" w:rsidR="00F408D5" w:rsidRPr="006545AD" w:rsidRDefault="00F119DC" w:rsidP="00923EF8">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6E7C70" w:rsidRPr="006545AD">
        <w:rPr>
          <w:rFonts w:ascii="Times New Roman" w:eastAsia="Times New Roman" w:hAnsi="Times New Roman" w:cs="Times New Roman"/>
          <w:b/>
          <w:sz w:val="28"/>
          <w:szCs w:val="28"/>
        </w:rPr>
        <w:t>1. Khái niệm, phương pháp tính</w:t>
      </w:r>
    </w:p>
    <w:p w14:paraId="5F238D60"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Tỷ lệ chất thải rắn sinh hoạt được xử lý bằng phương pháp chôn lấp trực tiếp là tỷ lệ phần trăm tổng khối lượng chất thải rắn sinh hoạt được xử lý bằng phương pháp chôn lấp trực tiếp trên tổng khối lượng chất thải rắn sinh hoạt được xử lý của năm báo cáo.</w:t>
      </w:r>
    </w:p>
    <w:p w14:paraId="71F376FC"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Tổng khối lượng chất thải rắn sinh hoạt được xử lý bằng phương pháp chôn lấp trực tiếp là khối lượng chất thải rắn sinh hoạt được thu gom từ các khu vực đô thị, nông thôn và được xử lý bằng phương pháp chôn lấp trực tiếp tại các bãi chôn lấp chất thải rắn sinh hoạt hợp vệ sinh, đáp ứng yêu cầu về bảo vệ môi trường.</w:t>
      </w:r>
    </w:p>
    <w:p w14:paraId="5C5BC2CC" w14:textId="729EA9A5" w:rsidR="00DE2FCB"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Tổng khối lượng chất thải rắn sinh hoạt đô thị được xử lý là khối lượng chất thải rắn sinh hoạt được thu gom từ khu vực đô thị, nông thôn và được xử lý tại cơ sở xử lý chất thải rắn sinh hoạt được phép hoạt động theo quy định của pháp luật hoặc được chôn lấp trực tiếp tại các bãi chôn lấp chất thải rắn sinh hoạt hợp vệ sinh, đáp ứng yêu cầu về bảo vệ môi trường.</w:t>
      </w:r>
    </w:p>
    <w:p w14:paraId="12113922" w14:textId="77777777" w:rsidR="00553491" w:rsidRPr="006545AD" w:rsidRDefault="00553491" w:rsidP="00923EF8">
      <w:pPr>
        <w:spacing w:before="60" w:after="60" w:line="360" w:lineRule="exact"/>
        <w:ind w:firstLine="720"/>
        <w:jc w:val="both"/>
        <w:rPr>
          <w:rFonts w:ascii="Times New Roman" w:eastAsia="Times New Roman" w:hAnsi="Times New Roman" w:cs="Times New Roman"/>
          <w:sz w:val="28"/>
          <w:szCs w:val="28"/>
        </w:rPr>
      </w:pPr>
    </w:p>
    <w:p w14:paraId="39C99416" w14:textId="77777777" w:rsidR="00553491" w:rsidRPr="006545AD" w:rsidRDefault="00553491" w:rsidP="00923EF8">
      <w:pPr>
        <w:spacing w:before="60" w:after="60" w:line="360" w:lineRule="exact"/>
        <w:ind w:firstLine="720"/>
        <w:jc w:val="both"/>
        <w:rPr>
          <w:rFonts w:ascii="Times New Roman" w:eastAsia="Times New Roman" w:hAnsi="Times New Roman" w:cs="Times New Roman"/>
          <w:sz w:val="28"/>
          <w:szCs w:val="28"/>
        </w:rPr>
      </w:pPr>
    </w:p>
    <w:p w14:paraId="0542D574" w14:textId="77777777" w:rsidR="00553491" w:rsidRPr="006545AD" w:rsidRDefault="00553491" w:rsidP="00923EF8">
      <w:pPr>
        <w:spacing w:before="60" w:after="60" w:line="360" w:lineRule="exact"/>
        <w:ind w:firstLine="720"/>
        <w:jc w:val="both"/>
        <w:rPr>
          <w:rFonts w:ascii="Times New Roman" w:eastAsia="Times New Roman" w:hAnsi="Times New Roman" w:cs="Times New Roman"/>
          <w:sz w:val="28"/>
          <w:szCs w:val="28"/>
        </w:rPr>
      </w:pPr>
    </w:p>
    <w:p w14:paraId="7003853A" w14:textId="77777777" w:rsidR="00553491" w:rsidRPr="006545AD" w:rsidRDefault="00553491" w:rsidP="00923EF8">
      <w:pPr>
        <w:spacing w:before="60" w:after="60" w:line="360" w:lineRule="exact"/>
        <w:ind w:firstLine="720"/>
        <w:jc w:val="both"/>
        <w:rPr>
          <w:rFonts w:ascii="Times New Roman" w:eastAsia="Times New Roman" w:hAnsi="Times New Roman" w:cs="Times New Roman"/>
          <w:sz w:val="28"/>
          <w:szCs w:val="28"/>
        </w:rPr>
      </w:pPr>
    </w:p>
    <w:p w14:paraId="521AE3DA" w14:textId="77777777" w:rsidR="00553491" w:rsidRPr="006545AD" w:rsidRDefault="00553491" w:rsidP="00923EF8">
      <w:pPr>
        <w:spacing w:before="60" w:after="60" w:line="360" w:lineRule="exact"/>
        <w:ind w:firstLine="720"/>
        <w:jc w:val="both"/>
        <w:rPr>
          <w:rFonts w:ascii="Times New Roman" w:eastAsia="Times New Roman" w:hAnsi="Times New Roman" w:cs="Times New Roman"/>
          <w:sz w:val="28"/>
          <w:szCs w:val="28"/>
        </w:rPr>
      </w:pPr>
    </w:p>
    <w:p w14:paraId="451A1CC6" w14:textId="77777777" w:rsidR="000371FB" w:rsidRPr="006545AD" w:rsidRDefault="006E7C70" w:rsidP="005725BC">
      <w:pPr>
        <w:spacing w:line="350" w:lineRule="atLeas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Công thức tính: </w:t>
      </w:r>
    </w:p>
    <w:tbl>
      <w:tblPr>
        <w:tblStyle w:val="15"/>
        <w:tblW w:w="8816" w:type="dxa"/>
        <w:tblInd w:w="115" w:type="dxa"/>
        <w:tblBorders>
          <w:top w:val="nil"/>
          <w:left w:val="nil"/>
          <w:bottom w:val="nil"/>
          <w:right w:val="nil"/>
          <w:insideH w:val="nil"/>
          <w:insideV w:val="nil"/>
        </w:tblBorders>
        <w:tblLayout w:type="fixed"/>
        <w:tblLook w:val="0600" w:firstRow="0" w:lastRow="0" w:firstColumn="0" w:lastColumn="0" w:noHBand="1" w:noVBand="1"/>
      </w:tblPr>
      <w:tblGrid>
        <w:gridCol w:w="3004"/>
        <w:gridCol w:w="425"/>
        <w:gridCol w:w="4536"/>
        <w:gridCol w:w="851"/>
      </w:tblGrid>
      <w:tr w:rsidR="00F119DC" w:rsidRPr="006545AD" w14:paraId="432D0D18" w14:textId="77777777" w:rsidTr="005725BC">
        <w:trPr>
          <w:trHeight w:val="447"/>
        </w:trPr>
        <w:tc>
          <w:tcPr>
            <w:tcW w:w="3004" w:type="dxa"/>
            <w:vMerge w:val="restart"/>
            <w:tcBorders>
              <w:top w:val="nil"/>
              <w:left w:val="nil"/>
              <w:bottom w:val="nil"/>
              <w:right w:val="nil"/>
            </w:tcBorders>
            <w:tcMar>
              <w:top w:w="100" w:type="dxa"/>
              <w:left w:w="100" w:type="dxa"/>
              <w:bottom w:w="100" w:type="dxa"/>
              <w:right w:w="100" w:type="dxa"/>
            </w:tcMar>
            <w:vAlign w:val="center"/>
          </w:tcPr>
          <w:p w14:paraId="15CEB37F" w14:textId="77777777" w:rsidR="00F119DC" w:rsidRPr="006545AD" w:rsidRDefault="00F119DC" w:rsidP="005725BC">
            <w:pPr>
              <w:spacing w:line="350" w:lineRule="atLeas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Tỷ lệ chất thải rắn sinh hoạt được xử lý bằng phương pháp chôn lấp trực tiếp (%)</w:t>
            </w:r>
          </w:p>
        </w:tc>
        <w:tc>
          <w:tcPr>
            <w:tcW w:w="425" w:type="dxa"/>
            <w:vMerge w:val="restart"/>
            <w:tcBorders>
              <w:top w:val="nil"/>
              <w:left w:val="nil"/>
              <w:bottom w:val="nil"/>
              <w:right w:val="nil"/>
            </w:tcBorders>
            <w:tcMar>
              <w:top w:w="100" w:type="dxa"/>
              <w:left w:w="100" w:type="dxa"/>
              <w:bottom w:w="100" w:type="dxa"/>
              <w:right w:w="100" w:type="dxa"/>
            </w:tcMar>
            <w:vAlign w:val="center"/>
          </w:tcPr>
          <w:p w14:paraId="35C8C144" w14:textId="77777777" w:rsidR="00F119DC" w:rsidRPr="006545AD" w:rsidRDefault="00F119DC" w:rsidP="005725BC">
            <w:pPr>
              <w:spacing w:line="350" w:lineRule="atLeas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4536" w:type="dxa"/>
            <w:tcBorders>
              <w:top w:val="nil"/>
              <w:left w:val="nil"/>
              <w:bottom w:val="single" w:sz="8" w:space="0" w:color="000000"/>
              <w:right w:val="nil"/>
            </w:tcBorders>
            <w:tcMar>
              <w:top w:w="100" w:type="dxa"/>
              <w:left w:w="100" w:type="dxa"/>
              <w:bottom w:w="100" w:type="dxa"/>
              <w:right w:w="100" w:type="dxa"/>
            </w:tcMar>
            <w:vAlign w:val="center"/>
          </w:tcPr>
          <w:p w14:paraId="71AB1508" w14:textId="77777777" w:rsidR="00F119DC" w:rsidRPr="006545AD" w:rsidRDefault="00F119DC" w:rsidP="005725BC">
            <w:pPr>
              <w:spacing w:line="350" w:lineRule="atLeas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Tổng khối lượng chất thải rắn sinh hoạt được xử lý bằng phương pháp chôn lấp trực tiếp (tấn)</w:t>
            </w:r>
          </w:p>
        </w:tc>
        <w:tc>
          <w:tcPr>
            <w:tcW w:w="851" w:type="dxa"/>
            <w:vMerge w:val="restart"/>
            <w:tcBorders>
              <w:top w:val="nil"/>
              <w:left w:val="nil"/>
              <w:bottom w:val="nil"/>
              <w:right w:val="nil"/>
            </w:tcBorders>
            <w:tcMar>
              <w:top w:w="100" w:type="dxa"/>
              <w:left w:w="100" w:type="dxa"/>
              <w:bottom w:w="100" w:type="dxa"/>
              <w:right w:w="100" w:type="dxa"/>
            </w:tcMar>
            <w:vAlign w:val="center"/>
          </w:tcPr>
          <w:p w14:paraId="4B52D11C" w14:textId="4BDF018C" w:rsidR="00F119DC" w:rsidRPr="006545AD" w:rsidRDefault="002B3F61" w:rsidP="005725BC">
            <w:pPr>
              <w:spacing w:line="350" w:lineRule="atLeast"/>
              <w:jc w:val="center"/>
              <w:rPr>
                <w:rFonts w:ascii="Times New Roman" w:eastAsia="Times New Roman" w:hAnsi="Times New Roman" w:cs="Times New Roman"/>
                <w:sz w:val="28"/>
                <w:szCs w:val="28"/>
              </w:rPr>
            </w:pPr>
            <w:r w:rsidRPr="006545AD">
              <w:rPr>
                <w:sz w:val="26"/>
                <w:szCs w:val="26"/>
              </w:rPr>
              <w:t>×</w:t>
            </w:r>
            <w:r w:rsidR="001B021B" w:rsidRPr="006545AD">
              <w:rPr>
                <w:rFonts w:ascii="Times New Roman" w:eastAsia="Times New Roman" w:hAnsi="Times New Roman" w:cs="Times New Roman"/>
                <w:sz w:val="28"/>
                <w:szCs w:val="28"/>
              </w:rPr>
              <w:t xml:space="preserve"> </w:t>
            </w:r>
            <w:r w:rsidR="00F119DC" w:rsidRPr="006545AD">
              <w:rPr>
                <w:rFonts w:ascii="Times New Roman" w:eastAsia="Times New Roman" w:hAnsi="Times New Roman" w:cs="Times New Roman"/>
                <w:sz w:val="28"/>
                <w:szCs w:val="28"/>
              </w:rPr>
              <w:t>100</w:t>
            </w:r>
          </w:p>
        </w:tc>
      </w:tr>
      <w:tr w:rsidR="00F119DC" w:rsidRPr="006545AD" w14:paraId="62F4BBB5" w14:textId="77777777" w:rsidTr="005725BC">
        <w:trPr>
          <w:trHeight w:val="1040"/>
        </w:trPr>
        <w:tc>
          <w:tcPr>
            <w:tcW w:w="3004" w:type="dxa"/>
            <w:vMerge/>
            <w:tcBorders>
              <w:bottom w:val="nil"/>
              <w:right w:val="nil"/>
            </w:tcBorders>
            <w:shd w:val="clear" w:color="auto" w:fill="auto"/>
            <w:tcMar>
              <w:top w:w="100" w:type="dxa"/>
              <w:left w:w="100" w:type="dxa"/>
              <w:bottom w:w="100" w:type="dxa"/>
              <w:right w:w="100" w:type="dxa"/>
            </w:tcMar>
            <w:vAlign w:val="center"/>
          </w:tcPr>
          <w:p w14:paraId="325C171A" w14:textId="77777777" w:rsidR="00F119DC" w:rsidRPr="006545AD" w:rsidRDefault="00F119DC" w:rsidP="005725BC">
            <w:pPr>
              <w:spacing w:line="350" w:lineRule="atLeast"/>
              <w:jc w:val="both"/>
              <w:rPr>
                <w:rFonts w:ascii="Times New Roman" w:eastAsia="Times New Roman" w:hAnsi="Times New Roman" w:cs="Times New Roman"/>
                <w:b/>
                <w:sz w:val="28"/>
                <w:szCs w:val="28"/>
              </w:rPr>
            </w:pPr>
          </w:p>
        </w:tc>
        <w:tc>
          <w:tcPr>
            <w:tcW w:w="425" w:type="dxa"/>
            <w:vMerge/>
            <w:tcBorders>
              <w:bottom w:val="nil"/>
              <w:right w:val="nil"/>
            </w:tcBorders>
            <w:shd w:val="clear" w:color="auto" w:fill="auto"/>
            <w:tcMar>
              <w:top w:w="100" w:type="dxa"/>
              <w:left w:w="100" w:type="dxa"/>
              <w:bottom w:w="100" w:type="dxa"/>
              <w:right w:w="100" w:type="dxa"/>
            </w:tcMar>
            <w:vAlign w:val="center"/>
          </w:tcPr>
          <w:p w14:paraId="11EF21EE" w14:textId="77777777" w:rsidR="00F119DC" w:rsidRPr="006545AD" w:rsidRDefault="00F119DC" w:rsidP="005725BC">
            <w:pPr>
              <w:spacing w:line="350" w:lineRule="atLeast"/>
              <w:jc w:val="both"/>
              <w:rPr>
                <w:rFonts w:ascii="Times New Roman" w:eastAsia="Times New Roman" w:hAnsi="Times New Roman" w:cs="Times New Roman"/>
                <w:b/>
                <w:sz w:val="28"/>
                <w:szCs w:val="28"/>
              </w:rPr>
            </w:pPr>
          </w:p>
        </w:tc>
        <w:tc>
          <w:tcPr>
            <w:tcW w:w="4536" w:type="dxa"/>
            <w:tcBorders>
              <w:top w:val="nil"/>
              <w:left w:val="nil"/>
              <w:bottom w:val="nil"/>
              <w:right w:val="nil"/>
            </w:tcBorders>
            <w:shd w:val="clear" w:color="auto" w:fill="auto"/>
            <w:tcMar>
              <w:top w:w="100" w:type="dxa"/>
              <w:left w:w="100" w:type="dxa"/>
              <w:bottom w:w="100" w:type="dxa"/>
              <w:right w:w="100" w:type="dxa"/>
            </w:tcMar>
            <w:vAlign w:val="center"/>
          </w:tcPr>
          <w:p w14:paraId="1DF56701" w14:textId="77777777" w:rsidR="00F119DC" w:rsidRPr="006545AD" w:rsidRDefault="00F119DC" w:rsidP="005725BC">
            <w:pPr>
              <w:spacing w:line="350" w:lineRule="atLeas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Tổng khối lượng chất thải rắn sinh hoạt được xử lý (tấn)</w:t>
            </w:r>
          </w:p>
        </w:tc>
        <w:tc>
          <w:tcPr>
            <w:tcW w:w="851" w:type="dxa"/>
            <w:vMerge/>
            <w:tcBorders>
              <w:bottom w:val="nil"/>
              <w:right w:val="nil"/>
            </w:tcBorders>
            <w:shd w:val="clear" w:color="auto" w:fill="auto"/>
            <w:tcMar>
              <w:top w:w="100" w:type="dxa"/>
              <w:left w:w="100" w:type="dxa"/>
              <w:bottom w:w="100" w:type="dxa"/>
              <w:right w:w="100" w:type="dxa"/>
            </w:tcMar>
            <w:vAlign w:val="center"/>
          </w:tcPr>
          <w:p w14:paraId="6A7D4609" w14:textId="77777777" w:rsidR="00F119DC" w:rsidRPr="006545AD" w:rsidRDefault="00F119DC" w:rsidP="005725BC">
            <w:pPr>
              <w:spacing w:line="350" w:lineRule="atLeast"/>
              <w:jc w:val="both"/>
              <w:rPr>
                <w:rFonts w:ascii="Times New Roman" w:eastAsia="Times New Roman" w:hAnsi="Times New Roman" w:cs="Times New Roman"/>
                <w:b/>
                <w:sz w:val="28"/>
                <w:szCs w:val="28"/>
              </w:rPr>
            </w:pPr>
          </w:p>
        </w:tc>
      </w:tr>
    </w:tbl>
    <w:p w14:paraId="61D1F2EE" w14:textId="77777777" w:rsidR="00F408D5" w:rsidRPr="006545AD" w:rsidRDefault="006E7C70" w:rsidP="005725BC">
      <w:pPr>
        <w:spacing w:line="350" w:lineRule="atLeas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2. Phân tổ chủ yếu</w:t>
      </w:r>
    </w:p>
    <w:p w14:paraId="4E618F0B" w14:textId="77777777" w:rsidR="00F408D5" w:rsidRPr="006545AD" w:rsidRDefault="00F119DC" w:rsidP="005725BC">
      <w:pPr>
        <w:spacing w:line="350" w:lineRule="atLeas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 Thành thị/nông thôn;</w:t>
      </w:r>
    </w:p>
    <w:p w14:paraId="0FB97922" w14:textId="77777777" w:rsidR="00F408D5" w:rsidRPr="006545AD" w:rsidRDefault="00F119DC" w:rsidP="005725BC">
      <w:pPr>
        <w:spacing w:line="350" w:lineRule="atLeas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 xml:space="preserve">- Tỉnh, thành phố trực thuộc </w:t>
      </w:r>
      <w:r w:rsidR="00E9456D" w:rsidRPr="006545AD">
        <w:rPr>
          <w:rFonts w:ascii="Times New Roman" w:eastAsia="Times New Roman" w:hAnsi="Times New Roman" w:cs="Times New Roman"/>
          <w:sz w:val="28"/>
          <w:szCs w:val="28"/>
        </w:rPr>
        <w:t>Trung ương</w:t>
      </w:r>
      <w:r w:rsidR="00CB5D5D" w:rsidRPr="006545AD">
        <w:rPr>
          <w:rFonts w:ascii="Times New Roman" w:eastAsia="Times New Roman" w:hAnsi="Times New Roman" w:cs="Times New Roman"/>
          <w:sz w:val="28"/>
          <w:szCs w:val="28"/>
        </w:rPr>
        <w:t>.</w:t>
      </w:r>
    </w:p>
    <w:p w14:paraId="5968C28D" w14:textId="77777777" w:rsidR="00F408D5" w:rsidRPr="006545AD" w:rsidRDefault="006E7C70" w:rsidP="005725BC">
      <w:pPr>
        <w:spacing w:line="350" w:lineRule="atLeas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 xml:space="preserve">3. Kỳ công bố: </w:t>
      </w:r>
      <w:r w:rsidRPr="006545AD">
        <w:rPr>
          <w:rFonts w:ascii="Times New Roman" w:eastAsia="Times New Roman" w:hAnsi="Times New Roman" w:cs="Times New Roman"/>
          <w:sz w:val="28"/>
          <w:szCs w:val="28"/>
        </w:rPr>
        <w:t>Năm</w:t>
      </w:r>
      <w:r w:rsidR="00CB5D5D" w:rsidRPr="006545AD">
        <w:rPr>
          <w:rFonts w:ascii="Times New Roman" w:eastAsia="Times New Roman" w:hAnsi="Times New Roman" w:cs="Times New Roman"/>
          <w:sz w:val="28"/>
          <w:szCs w:val="28"/>
        </w:rPr>
        <w:t>.</w:t>
      </w:r>
    </w:p>
    <w:p w14:paraId="22FC73B7" w14:textId="77777777" w:rsidR="00F408D5" w:rsidRPr="006545AD" w:rsidRDefault="006E7C70" w:rsidP="005725BC">
      <w:pPr>
        <w:spacing w:line="350" w:lineRule="atLeas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4. Nguồn số liệu:</w:t>
      </w:r>
    </w:p>
    <w:p w14:paraId="49EFFAD0" w14:textId="77777777" w:rsidR="00F408D5" w:rsidRPr="006545AD" w:rsidRDefault="00F119DC" w:rsidP="005725BC">
      <w:pPr>
        <w:spacing w:line="350" w:lineRule="atLeast"/>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ab/>
      </w:r>
      <w:r w:rsidR="006E7C70" w:rsidRPr="006545AD">
        <w:rPr>
          <w:rFonts w:ascii="Times New Roman" w:eastAsia="Times New Roman" w:hAnsi="Times New Roman" w:cs="Times New Roman"/>
          <w:sz w:val="28"/>
          <w:szCs w:val="28"/>
        </w:rPr>
        <w:t>- Điều tra các chỉ tiêu về bảo vệ môi trường;</w:t>
      </w:r>
    </w:p>
    <w:p w14:paraId="3645816A" w14:textId="308B8C04" w:rsidR="000E18F2" w:rsidRPr="006545AD" w:rsidRDefault="00F119DC" w:rsidP="005725BC">
      <w:pPr>
        <w:spacing w:line="350" w:lineRule="atLeas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 xml:space="preserve">- Chế độ báo cáo thống kê </w:t>
      </w:r>
      <w:r w:rsidR="000E18F2" w:rsidRPr="006545AD">
        <w:rPr>
          <w:rFonts w:ascii="Times New Roman" w:eastAsia="Times New Roman" w:hAnsi="Times New Roman" w:cs="Times New Roman"/>
          <w:sz w:val="28"/>
          <w:szCs w:val="28"/>
        </w:rPr>
        <w:t>ngành tài nguyên và môi trường.</w:t>
      </w:r>
    </w:p>
    <w:p w14:paraId="763A2C1E" w14:textId="0D2C4942" w:rsidR="00F408D5" w:rsidRPr="006545AD" w:rsidRDefault="000E18F2" w:rsidP="009E1776">
      <w:pPr>
        <w:spacing w:line="350" w:lineRule="atLeas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9E1776">
        <w:rPr>
          <w:rFonts w:ascii="Times New Roman" w:eastAsia="Times New Roman" w:hAnsi="Times New Roman" w:cs="Times New Roman"/>
          <w:b/>
          <w:spacing w:val="-12"/>
          <w:sz w:val="28"/>
          <w:szCs w:val="28"/>
        </w:rPr>
        <w:t>5. Cơ quan chịu trách nhiệm thu thập, tổng hợp:</w:t>
      </w:r>
      <w:r w:rsidR="00702499" w:rsidRPr="009E1776">
        <w:rPr>
          <w:rFonts w:ascii="Times New Roman" w:eastAsia="Times New Roman" w:hAnsi="Times New Roman" w:cs="Times New Roman"/>
          <w:spacing w:val="-12"/>
          <w:sz w:val="28"/>
          <w:szCs w:val="28"/>
        </w:rPr>
        <w:t xml:space="preserve"> </w:t>
      </w:r>
      <w:r w:rsidR="006E7C70" w:rsidRPr="009E1776">
        <w:rPr>
          <w:rFonts w:ascii="Times New Roman" w:eastAsia="Times New Roman" w:hAnsi="Times New Roman" w:cs="Times New Roman"/>
          <w:spacing w:val="-12"/>
          <w:sz w:val="28"/>
          <w:szCs w:val="28"/>
        </w:rPr>
        <w:t xml:space="preserve">Bộ </w:t>
      </w:r>
      <w:r w:rsidR="00E9456D" w:rsidRPr="009E1776">
        <w:rPr>
          <w:rFonts w:ascii="Times New Roman" w:eastAsia="Times New Roman" w:hAnsi="Times New Roman" w:cs="Times New Roman"/>
          <w:spacing w:val="-12"/>
          <w:sz w:val="28"/>
          <w:szCs w:val="28"/>
        </w:rPr>
        <w:t>Tài nguyên</w:t>
      </w:r>
      <w:r w:rsidR="000B3ABE" w:rsidRPr="009E1776">
        <w:rPr>
          <w:rFonts w:ascii="Times New Roman" w:eastAsia="Times New Roman" w:hAnsi="Times New Roman" w:cs="Times New Roman"/>
          <w:spacing w:val="-12"/>
          <w:sz w:val="28"/>
          <w:szCs w:val="28"/>
        </w:rPr>
        <w:t xml:space="preserve"> và</w:t>
      </w:r>
      <w:r w:rsidR="006E7C70" w:rsidRPr="009E1776">
        <w:rPr>
          <w:rFonts w:ascii="Times New Roman" w:eastAsia="Times New Roman" w:hAnsi="Times New Roman" w:cs="Times New Roman"/>
          <w:spacing w:val="-12"/>
          <w:sz w:val="28"/>
          <w:szCs w:val="28"/>
        </w:rPr>
        <w:t xml:space="preserve"> </w:t>
      </w:r>
      <w:r w:rsidR="000B3ABE" w:rsidRPr="009E1776">
        <w:rPr>
          <w:rFonts w:ascii="Times New Roman" w:eastAsia="Times New Roman" w:hAnsi="Times New Roman" w:cs="Times New Roman"/>
          <w:spacing w:val="-12"/>
          <w:sz w:val="28"/>
          <w:szCs w:val="28"/>
        </w:rPr>
        <w:t>M</w:t>
      </w:r>
      <w:r w:rsidR="006E7C70" w:rsidRPr="009E1776">
        <w:rPr>
          <w:rFonts w:ascii="Times New Roman" w:eastAsia="Times New Roman" w:hAnsi="Times New Roman" w:cs="Times New Roman"/>
          <w:spacing w:val="-12"/>
          <w:sz w:val="28"/>
          <w:szCs w:val="28"/>
        </w:rPr>
        <w:t>ôi trường</w:t>
      </w:r>
      <w:r w:rsidR="00C70840" w:rsidRPr="009E1776">
        <w:rPr>
          <w:rFonts w:ascii="Times New Roman" w:eastAsia="Times New Roman" w:hAnsi="Times New Roman" w:cs="Times New Roman"/>
          <w:spacing w:val="-12"/>
          <w:sz w:val="28"/>
          <w:szCs w:val="28"/>
        </w:rPr>
        <w:t>.</w:t>
      </w:r>
    </w:p>
    <w:p w14:paraId="50C055C7" w14:textId="0BF8503B" w:rsidR="00F408D5" w:rsidRPr="006545AD" w:rsidRDefault="00B17E12" w:rsidP="005725BC">
      <w:pPr>
        <w:spacing w:line="350" w:lineRule="atLeas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3</w:t>
      </w:r>
      <w:r w:rsidR="00836A4E" w:rsidRPr="006545AD">
        <w:rPr>
          <w:rFonts w:ascii="Times New Roman" w:eastAsia="Times New Roman" w:hAnsi="Times New Roman" w:cs="Times New Roman"/>
          <w:b/>
          <w:sz w:val="28"/>
          <w:szCs w:val="28"/>
        </w:rPr>
        <w:t>.</w:t>
      </w:r>
      <w:r w:rsidR="00540DCF" w:rsidRPr="006545AD">
        <w:rPr>
          <w:rFonts w:ascii="Times New Roman" w:eastAsia="Times New Roman" w:hAnsi="Times New Roman" w:cs="Times New Roman"/>
          <w:b/>
          <w:sz w:val="28"/>
          <w:szCs w:val="28"/>
        </w:rPr>
        <w:t>3</w:t>
      </w:r>
      <w:r w:rsidR="006E7C70" w:rsidRPr="006545AD">
        <w:rPr>
          <w:rFonts w:ascii="Times New Roman" w:eastAsia="Times New Roman" w:hAnsi="Times New Roman" w:cs="Times New Roman"/>
          <w:b/>
          <w:sz w:val="28"/>
          <w:szCs w:val="28"/>
        </w:rPr>
        <w:t>. Tỷ lệ chất thải nguy hại được thu gom, xử lý</w:t>
      </w:r>
    </w:p>
    <w:p w14:paraId="7DA79033" w14:textId="77777777" w:rsidR="00F408D5" w:rsidRPr="006545AD" w:rsidRDefault="00F119DC" w:rsidP="005725BC">
      <w:pPr>
        <w:spacing w:line="350" w:lineRule="atLeas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6E7C70" w:rsidRPr="006545AD">
        <w:rPr>
          <w:rFonts w:ascii="Times New Roman" w:eastAsia="Times New Roman" w:hAnsi="Times New Roman" w:cs="Times New Roman"/>
          <w:b/>
          <w:sz w:val="28"/>
          <w:szCs w:val="28"/>
        </w:rPr>
        <w:t>1. Khái niệm, phương pháp tính</w:t>
      </w:r>
    </w:p>
    <w:p w14:paraId="2053FDB9" w14:textId="77777777" w:rsidR="00F408D5" w:rsidRPr="006545AD" w:rsidRDefault="00F119DC" w:rsidP="005725BC">
      <w:pPr>
        <w:spacing w:line="350" w:lineRule="atLeas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Tỷ lệ chất thải nguy hại được thu gom, xử lý là tỷ lệ phần trăm các chất thải nguy hại được thu gom, xử lý (kể cả tái chế, đồng xử lý, thu hồi năng lượng từ chất thải nguy hại) trên tổng khối lượng chất thải nguy hại phát sinh.</w:t>
      </w:r>
    </w:p>
    <w:p w14:paraId="51396C29" w14:textId="77777777" w:rsidR="00F408D5" w:rsidRPr="006545AD" w:rsidRDefault="00F119DC" w:rsidP="005725BC">
      <w:pPr>
        <w:spacing w:line="350" w:lineRule="atLeast"/>
        <w:jc w:val="both"/>
        <w:rPr>
          <w:rFonts w:ascii="Times New Roman" w:eastAsia="Times New Roman" w:hAnsi="Times New Roman" w:cs="Times New Roman"/>
          <w:spacing w:val="-4"/>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pacing w:val="-4"/>
          <w:sz w:val="28"/>
          <w:szCs w:val="28"/>
        </w:rPr>
        <w:t>Tỷ lệ này càng cao phản ánh mức độ bảo vệ môi trường càng tốt và ngược lại.</w:t>
      </w:r>
    </w:p>
    <w:p w14:paraId="22F74573" w14:textId="77777777" w:rsidR="00F408D5" w:rsidRPr="006545AD" w:rsidRDefault="00F119DC" w:rsidP="005725BC">
      <w:pPr>
        <w:spacing w:line="350" w:lineRule="atLeas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Chất thải là vật chất ở thể rắn, lỏng, khí hoặc ở dạng khác được thải ra từ hoạt động sản xuất, kinh doanh, dịch vụ, sinh hoạt hoặc hoạt động khác.</w:t>
      </w:r>
    </w:p>
    <w:p w14:paraId="03301D7B" w14:textId="77777777" w:rsidR="00F408D5" w:rsidRPr="006545AD" w:rsidRDefault="00F119DC" w:rsidP="005725BC">
      <w:pPr>
        <w:spacing w:line="350" w:lineRule="atLeas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Chất thải nguy hại là chất thải chứa yếu tố độc hại, phóng xạ, lây nhiễm, dễ cháy, dễ nổ, gây ăn mòn, gây ngộ độc hoặc có đặc tính nguy hại khác.</w:t>
      </w:r>
    </w:p>
    <w:p w14:paraId="67E79CD9" w14:textId="77777777" w:rsidR="000371FB" w:rsidRPr="006545AD" w:rsidRDefault="00F119DC" w:rsidP="005725BC">
      <w:pPr>
        <w:spacing w:line="350" w:lineRule="atLeast"/>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ab/>
      </w:r>
      <w:r w:rsidR="006E7C70" w:rsidRPr="006545AD">
        <w:rPr>
          <w:rFonts w:ascii="Times New Roman" w:eastAsia="Times New Roman" w:hAnsi="Times New Roman" w:cs="Times New Roman"/>
          <w:sz w:val="28"/>
          <w:szCs w:val="28"/>
        </w:rPr>
        <w:t xml:space="preserve">Công thức tính: </w:t>
      </w:r>
    </w:p>
    <w:tbl>
      <w:tblPr>
        <w:tblStyle w:val="15"/>
        <w:tblW w:w="9073" w:type="dxa"/>
        <w:tblInd w:w="115" w:type="dxa"/>
        <w:tblBorders>
          <w:top w:val="nil"/>
          <w:left w:val="nil"/>
          <w:bottom w:val="nil"/>
          <w:right w:val="nil"/>
          <w:insideH w:val="nil"/>
          <w:insideV w:val="nil"/>
        </w:tblBorders>
        <w:tblLayout w:type="fixed"/>
        <w:tblLook w:val="0600" w:firstRow="0" w:lastRow="0" w:firstColumn="0" w:lastColumn="0" w:noHBand="1" w:noVBand="1"/>
      </w:tblPr>
      <w:tblGrid>
        <w:gridCol w:w="2862"/>
        <w:gridCol w:w="425"/>
        <w:gridCol w:w="4678"/>
        <w:gridCol w:w="1108"/>
      </w:tblGrid>
      <w:tr w:rsidR="000371FB" w:rsidRPr="006545AD" w14:paraId="5F9DC914" w14:textId="77777777" w:rsidTr="005725BC">
        <w:trPr>
          <w:trHeight w:val="267"/>
        </w:trPr>
        <w:tc>
          <w:tcPr>
            <w:tcW w:w="2862" w:type="dxa"/>
            <w:vMerge w:val="restart"/>
            <w:tcBorders>
              <w:top w:val="nil"/>
              <w:left w:val="nil"/>
              <w:bottom w:val="nil"/>
              <w:right w:val="nil"/>
            </w:tcBorders>
            <w:tcMar>
              <w:top w:w="100" w:type="dxa"/>
              <w:left w:w="100" w:type="dxa"/>
              <w:bottom w:w="100" w:type="dxa"/>
              <w:right w:w="100" w:type="dxa"/>
            </w:tcMar>
            <w:vAlign w:val="center"/>
          </w:tcPr>
          <w:p w14:paraId="3B790E45" w14:textId="77777777" w:rsidR="000371FB" w:rsidRPr="006545AD" w:rsidRDefault="000371FB" w:rsidP="005725BC">
            <w:pPr>
              <w:spacing w:line="350" w:lineRule="atLeas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Tỷ lệ chất thải nguy hại được thu gom, xử lý (%)</w:t>
            </w:r>
          </w:p>
        </w:tc>
        <w:tc>
          <w:tcPr>
            <w:tcW w:w="425" w:type="dxa"/>
            <w:vMerge w:val="restart"/>
            <w:tcBorders>
              <w:top w:val="nil"/>
              <w:left w:val="nil"/>
              <w:bottom w:val="nil"/>
              <w:right w:val="nil"/>
            </w:tcBorders>
            <w:tcMar>
              <w:top w:w="100" w:type="dxa"/>
              <w:left w:w="100" w:type="dxa"/>
              <w:bottom w:w="100" w:type="dxa"/>
              <w:right w:w="100" w:type="dxa"/>
            </w:tcMar>
            <w:vAlign w:val="center"/>
          </w:tcPr>
          <w:p w14:paraId="2E254AF4" w14:textId="77777777" w:rsidR="000371FB" w:rsidRPr="006545AD" w:rsidRDefault="000371FB" w:rsidP="005725BC">
            <w:pPr>
              <w:spacing w:line="350" w:lineRule="atLeas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4678" w:type="dxa"/>
            <w:tcBorders>
              <w:top w:val="nil"/>
              <w:left w:val="nil"/>
              <w:bottom w:val="single" w:sz="8" w:space="0" w:color="000000"/>
              <w:right w:val="nil"/>
            </w:tcBorders>
            <w:tcMar>
              <w:top w:w="100" w:type="dxa"/>
              <w:left w:w="100" w:type="dxa"/>
              <w:bottom w:w="100" w:type="dxa"/>
              <w:right w:w="100" w:type="dxa"/>
            </w:tcMar>
            <w:vAlign w:val="center"/>
          </w:tcPr>
          <w:p w14:paraId="67B93CF8" w14:textId="77777777" w:rsidR="000371FB" w:rsidRPr="006545AD" w:rsidRDefault="000371FB" w:rsidP="005725BC">
            <w:pPr>
              <w:spacing w:line="350" w:lineRule="atLeas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Khối lượng chất thải nguy hại được thu gom, xử lý (tấn)</w:t>
            </w:r>
          </w:p>
        </w:tc>
        <w:tc>
          <w:tcPr>
            <w:tcW w:w="1108" w:type="dxa"/>
            <w:vMerge w:val="restart"/>
            <w:tcBorders>
              <w:top w:val="nil"/>
              <w:left w:val="nil"/>
              <w:bottom w:val="nil"/>
              <w:right w:val="nil"/>
            </w:tcBorders>
            <w:tcMar>
              <w:top w:w="100" w:type="dxa"/>
              <w:left w:w="100" w:type="dxa"/>
              <w:bottom w:w="100" w:type="dxa"/>
              <w:right w:w="100" w:type="dxa"/>
            </w:tcMar>
            <w:vAlign w:val="center"/>
          </w:tcPr>
          <w:p w14:paraId="4864D720" w14:textId="0D68EF9D" w:rsidR="000371FB" w:rsidRPr="006545AD" w:rsidRDefault="002B3F61" w:rsidP="005725BC">
            <w:pPr>
              <w:spacing w:line="350" w:lineRule="atLeast"/>
              <w:jc w:val="center"/>
              <w:rPr>
                <w:rFonts w:ascii="Times New Roman" w:eastAsia="Times New Roman" w:hAnsi="Times New Roman" w:cs="Times New Roman"/>
                <w:b/>
                <w:sz w:val="28"/>
                <w:szCs w:val="28"/>
              </w:rPr>
            </w:pPr>
            <w:r w:rsidRPr="006545AD">
              <w:rPr>
                <w:sz w:val="26"/>
                <w:szCs w:val="26"/>
              </w:rPr>
              <w:t>×</w:t>
            </w:r>
            <w:r w:rsidR="00240F0A" w:rsidRPr="006545AD">
              <w:rPr>
                <w:rFonts w:ascii="Times New Roman" w:eastAsia="Times New Roman" w:hAnsi="Times New Roman" w:cs="Times New Roman"/>
                <w:sz w:val="28"/>
                <w:szCs w:val="28"/>
              </w:rPr>
              <w:t xml:space="preserve"> </w:t>
            </w:r>
            <w:r w:rsidR="000371FB" w:rsidRPr="006545AD">
              <w:rPr>
                <w:rFonts w:ascii="Times New Roman" w:eastAsia="Times New Roman" w:hAnsi="Times New Roman" w:cs="Times New Roman"/>
                <w:sz w:val="28"/>
                <w:szCs w:val="28"/>
              </w:rPr>
              <w:t>100</w:t>
            </w:r>
          </w:p>
        </w:tc>
      </w:tr>
      <w:tr w:rsidR="000371FB" w:rsidRPr="006545AD" w14:paraId="4990956A" w14:textId="77777777" w:rsidTr="005725BC">
        <w:trPr>
          <w:trHeight w:val="756"/>
        </w:trPr>
        <w:tc>
          <w:tcPr>
            <w:tcW w:w="2862" w:type="dxa"/>
            <w:vMerge/>
            <w:tcBorders>
              <w:bottom w:val="nil"/>
              <w:right w:val="nil"/>
            </w:tcBorders>
            <w:shd w:val="clear" w:color="auto" w:fill="auto"/>
            <w:tcMar>
              <w:top w:w="100" w:type="dxa"/>
              <w:left w:w="100" w:type="dxa"/>
              <w:bottom w:w="100" w:type="dxa"/>
              <w:right w:w="100" w:type="dxa"/>
            </w:tcMar>
            <w:vAlign w:val="center"/>
          </w:tcPr>
          <w:p w14:paraId="4337F808" w14:textId="77777777" w:rsidR="000371FB" w:rsidRPr="006545AD" w:rsidRDefault="000371FB" w:rsidP="005725BC">
            <w:pPr>
              <w:spacing w:line="350" w:lineRule="atLeast"/>
              <w:jc w:val="both"/>
              <w:rPr>
                <w:rFonts w:ascii="Times New Roman" w:eastAsia="Times New Roman" w:hAnsi="Times New Roman" w:cs="Times New Roman"/>
                <w:b/>
                <w:sz w:val="28"/>
                <w:szCs w:val="28"/>
              </w:rPr>
            </w:pPr>
          </w:p>
        </w:tc>
        <w:tc>
          <w:tcPr>
            <w:tcW w:w="425" w:type="dxa"/>
            <w:vMerge/>
            <w:tcBorders>
              <w:bottom w:val="nil"/>
              <w:right w:val="nil"/>
            </w:tcBorders>
            <w:shd w:val="clear" w:color="auto" w:fill="auto"/>
            <w:tcMar>
              <w:top w:w="100" w:type="dxa"/>
              <w:left w:w="100" w:type="dxa"/>
              <w:bottom w:w="100" w:type="dxa"/>
              <w:right w:w="100" w:type="dxa"/>
            </w:tcMar>
            <w:vAlign w:val="center"/>
          </w:tcPr>
          <w:p w14:paraId="553316BC" w14:textId="77777777" w:rsidR="000371FB" w:rsidRPr="006545AD" w:rsidRDefault="000371FB" w:rsidP="005725BC">
            <w:pPr>
              <w:spacing w:line="350" w:lineRule="atLeast"/>
              <w:jc w:val="both"/>
              <w:rPr>
                <w:rFonts w:ascii="Times New Roman" w:eastAsia="Times New Roman" w:hAnsi="Times New Roman" w:cs="Times New Roman"/>
                <w:b/>
                <w:sz w:val="28"/>
                <w:szCs w:val="28"/>
              </w:rPr>
            </w:pPr>
          </w:p>
        </w:tc>
        <w:tc>
          <w:tcPr>
            <w:tcW w:w="4678" w:type="dxa"/>
            <w:tcBorders>
              <w:top w:val="nil"/>
              <w:left w:val="nil"/>
              <w:bottom w:val="nil"/>
              <w:right w:val="nil"/>
            </w:tcBorders>
            <w:shd w:val="clear" w:color="auto" w:fill="auto"/>
            <w:tcMar>
              <w:top w:w="100" w:type="dxa"/>
              <w:left w:w="100" w:type="dxa"/>
              <w:bottom w:w="100" w:type="dxa"/>
              <w:right w:w="100" w:type="dxa"/>
            </w:tcMar>
            <w:vAlign w:val="center"/>
          </w:tcPr>
          <w:p w14:paraId="23FBFD3F" w14:textId="77777777" w:rsidR="000371FB" w:rsidRPr="006545AD" w:rsidRDefault="000371FB" w:rsidP="005725BC">
            <w:pPr>
              <w:spacing w:line="350" w:lineRule="atLeas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Tổng khối lượng chất thải nguy hại phát sinh (tấn)</w:t>
            </w:r>
          </w:p>
        </w:tc>
        <w:tc>
          <w:tcPr>
            <w:tcW w:w="1108" w:type="dxa"/>
            <w:vMerge/>
            <w:tcBorders>
              <w:bottom w:val="nil"/>
              <w:right w:val="nil"/>
            </w:tcBorders>
            <w:shd w:val="clear" w:color="auto" w:fill="auto"/>
            <w:tcMar>
              <w:top w:w="100" w:type="dxa"/>
              <w:left w:w="100" w:type="dxa"/>
              <w:bottom w:w="100" w:type="dxa"/>
              <w:right w:w="100" w:type="dxa"/>
            </w:tcMar>
            <w:vAlign w:val="center"/>
          </w:tcPr>
          <w:p w14:paraId="152F104A" w14:textId="77777777" w:rsidR="000371FB" w:rsidRPr="006545AD" w:rsidRDefault="000371FB" w:rsidP="005725BC">
            <w:pPr>
              <w:spacing w:line="350" w:lineRule="atLeast"/>
              <w:jc w:val="both"/>
              <w:rPr>
                <w:rFonts w:ascii="Times New Roman" w:eastAsia="Times New Roman" w:hAnsi="Times New Roman" w:cs="Times New Roman"/>
                <w:b/>
                <w:sz w:val="28"/>
                <w:szCs w:val="28"/>
              </w:rPr>
            </w:pPr>
          </w:p>
        </w:tc>
      </w:tr>
    </w:tbl>
    <w:p w14:paraId="4AC0D5A1" w14:textId="77777777" w:rsidR="00F408D5" w:rsidRPr="006545AD" w:rsidRDefault="006E7C70" w:rsidP="005725BC">
      <w:pPr>
        <w:spacing w:line="350" w:lineRule="atLeas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2. Phân tổ chủ yếu</w:t>
      </w:r>
    </w:p>
    <w:p w14:paraId="62D05E53" w14:textId="77777777" w:rsidR="00F408D5" w:rsidRPr="006545AD" w:rsidRDefault="006E7C70" w:rsidP="005725BC">
      <w:pPr>
        <w:spacing w:line="350" w:lineRule="atLeas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Thu gom/xử lý;</w:t>
      </w:r>
    </w:p>
    <w:p w14:paraId="6EBF7203" w14:textId="77777777" w:rsidR="00F408D5" w:rsidRPr="006545AD" w:rsidRDefault="006E7C70" w:rsidP="005725BC">
      <w:pPr>
        <w:spacing w:line="350" w:lineRule="atLeas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 Tỉnh, thành phố trực thuộc </w:t>
      </w:r>
      <w:r w:rsidR="00E9456D" w:rsidRPr="006545AD">
        <w:rPr>
          <w:rFonts w:ascii="Times New Roman" w:eastAsia="Times New Roman" w:hAnsi="Times New Roman" w:cs="Times New Roman"/>
          <w:sz w:val="28"/>
          <w:szCs w:val="28"/>
        </w:rPr>
        <w:t>Trung ương</w:t>
      </w:r>
      <w:r w:rsidRPr="006545AD">
        <w:rPr>
          <w:rFonts w:ascii="Times New Roman" w:eastAsia="Times New Roman" w:hAnsi="Times New Roman" w:cs="Times New Roman"/>
          <w:sz w:val="28"/>
          <w:szCs w:val="28"/>
        </w:rPr>
        <w:t>.</w:t>
      </w:r>
    </w:p>
    <w:p w14:paraId="4185D174" w14:textId="77777777" w:rsidR="00F408D5" w:rsidRPr="006545AD" w:rsidRDefault="006E7C70"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3. Kỳ công bố: Năm</w:t>
      </w:r>
    </w:p>
    <w:p w14:paraId="45C12C6D" w14:textId="77777777" w:rsidR="00F408D5" w:rsidRPr="006545AD" w:rsidRDefault="006E7C70"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4. Nguồn số liệu:</w:t>
      </w:r>
    </w:p>
    <w:p w14:paraId="1ED230E9"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Điều tra các chỉ tiêu về bảo vệ môi trường;</w:t>
      </w:r>
    </w:p>
    <w:p w14:paraId="00AB0FEC"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Chế độ báo cáo thống kê cấp quốc gia;</w:t>
      </w:r>
    </w:p>
    <w:p w14:paraId="3D8E89D5" w14:textId="0DBD0FE9"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lastRenderedPageBreak/>
        <w:t xml:space="preserve">- Chế độ báo cáo thống kê </w:t>
      </w:r>
      <w:r w:rsidR="008605DF" w:rsidRPr="006545AD">
        <w:rPr>
          <w:rFonts w:ascii="Times New Roman" w:eastAsia="Times New Roman" w:hAnsi="Times New Roman" w:cs="Times New Roman"/>
          <w:sz w:val="28"/>
          <w:szCs w:val="28"/>
        </w:rPr>
        <w:t>ngành tài nguyên và môi trường</w:t>
      </w:r>
      <w:r w:rsidR="000371FB" w:rsidRPr="006545AD">
        <w:rPr>
          <w:rFonts w:ascii="Times New Roman" w:eastAsia="Times New Roman" w:hAnsi="Times New Roman" w:cs="Times New Roman"/>
          <w:sz w:val="28"/>
          <w:szCs w:val="28"/>
        </w:rPr>
        <w:t>.</w:t>
      </w:r>
    </w:p>
    <w:p w14:paraId="204A7398" w14:textId="77777777" w:rsidR="00F408D5" w:rsidRPr="006545AD" w:rsidRDefault="006E7C70"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5. Cơ quan chịu trách nhiệm thu thập, tổng hợp:</w:t>
      </w:r>
    </w:p>
    <w:p w14:paraId="63414A89" w14:textId="17DE8968"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 Chủ trì: Bộ </w:t>
      </w:r>
      <w:r w:rsidR="00574BDA" w:rsidRPr="006545AD">
        <w:rPr>
          <w:rFonts w:ascii="Times New Roman" w:eastAsia="Times New Roman" w:hAnsi="Times New Roman" w:cs="Times New Roman"/>
          <w:sz w:val="28"/>
          <w:szCs w:val="28"/>
        </w:rPr>
        <w:t>Tài nguyên</w:t>
      </w:r>
      <w:r w:rsidR="000B3ABE" w:rsidRPr="006545AD">
        <w:rPr>
          <w:rFonts w:ascii="Times New Roman" w:eastAsia="Times New Roman" w:hAnsi="Times New Roman" w:cs="Times New Roman"/>
          <w:sz w:val="28"/>
          <w:szCs w:val="28"/>
        </w:rPr>
        <w:t xml:space="preserve"> và</w:t>
      </w:r>
      <w:r w:rsidR="00574BDA" w:rsidRPr="006545AD">
        <w:rPr>
          <w:rFonts w:ascii="Times New Roman" w:eastAsia="Times New Roman" w:hAnsi="Times New Roman" w:cs="Times New Roman"/>
          <w:sz w:val="28"/>
          <w:szCs w:val="28"/>
        </w:rPr>
        <w:t xml:space="preserve"> Môi trường</w:t>
      </w:r>
      <w:r w:rsidRPr="006545AD">
        <w:rPr>
          <w:rFonts w:ascii="Times New Roman" w:eastAsia="Times New Roman" w:hAnsi="Times New Roman" w:cs="Times New Roman"/>
          <w:sz w:val="28"/>
          <w:szCs w:val="28"/>
        </w:rPr>
        <w:t>;</w:t>
      </w:r>
    </w:p>
    <w:p w14:paraId="5AD54C13"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pacing w:val="-4"/>
          <w:sz w:val="28"/>
          <w:szCs w:val="28"/>
        </w:rPr>
      </w:pPr>
      <w:r w:rsidRPr="006545AD">
        <w:rPr>
          <w:rFonts w:ascii="Times New Roman" w:eastAsia="Times New Roman" w:hAnsi="Times New Roman" w:cs="Times New Roman"/>
          <w:spacing w:val="-4"/>
          <w:sz w:val="28"/>
          <w:szCs w:val="28"/>
        </w:rPr>
        <w:t>- Phối hợp: Bộ Công thương; Bộ Y tế (cung cấp chất thải độc hại ngành Y tế).</w:t>
      </w:r>
    </w:p>
    <w:p w14:paraId="43D45ABB" w14:textId="028DEC7D" w:rsidR="00F408D5" w:rsidRPr="006545AD" w:rsidRDefault="00F119DC" w:rsidP="00923EF8">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836A4E" w:rsidRPr="006545AD">
        <w:rPr>
          <w:rFonts w:ascii="Times New Roman" w:eastAsia="Times New Roman" w:hAnsi="Times New Roman" w:cs="Times New Roman"/>
          <w:b/>
          <w:sz w:val="28"/>
          <w:szCs w:val="28"/>
        </w:rPr>
        <w:t>3.</w:t>
      </w:r>
      <w:r w:rsidR="007B70E9" w:rsidRPr="006545AD">
        <w:rPr>
          <w:rFonts w:ascii="Times New Roman" w:eastAsia="Times New Roman" w:hAnsi="Times New Roman" w:cs="Times New Roman"/>
          <w:b/>
          <w:sz w:val="28"/>
          <w:szCs w:val="28"/>
        </w:rPr>
        <w:t>4</w:t>
      </w:r>
      <w:r w:rsidR="006E7C70" w:rsidRPr="006545AD">
        <w:rPr>
          <w:rFonts w:ascii="Times New Roman" w:eastAsia="Times New Roman" w:hAnsi="Times New Roman" w:cs="Times New Roman"/>
          <w:b/>
          <w:sz w:val="28"/>
          <w:szCs w:val="28"/>
        </w:rPr>
        <w:t>. Tỷ lệ nước thải đô thị được thu gom và xử lý đạt quy chuẩn kỹ thuật môi trường</w:t>
      </w:r>
    </w:p>
    <w:p w14:paraId="44A98C01" w14:textId="77777777" w:rsidR="00F408D5" w:rsidRPr="006545AD" w:rsidRDefault="00F119DC" w:rsidP="00923EF8">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6E7C70" w:rsidRPr="006545AD">
        <w:rPr>
          <w:rFonts w:ascii="Times New Roman" w:eastAsia="Times New Roman" w:hAnsi="Times New Roman" w:cs="Times New Roman"/>
          <w:b/>
          <w:sz w:val="28"/>
          <w:szCs w:val="28"/>
        </w:rPr>
        <w:t>1. Khái niệm, phương pháp tính</w:t>
      </w:r>
    </w:p>
    <w:p w14:paraId="376CD48F" w14:textId="77777777" w:rsidR="00F408D5" w:rsidRPr="006545AD" w:rsidRDefault="000371FB"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Tỷ lệ nước thải đô thị được thu gom, xử lý đạt quy chuẩn kỹ thuật môi trường là tỷ lệ phần trăm tổng khối lượng nước thải đô thị được xử lý đạt quy chuẩn kỹ thuật môi trường trên tổng khối lượng nước thải đô thị phát sinh.</w:t>
      </w:r>
    </w:p>
    <w:p w14:paraId="652355C0" w14:textId="77777777" w:rsidR="00F408D5" w:rsidRPr="006545AD" w:rsidRDefault="000371FB"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Nước thải là nước đã qua sử dụng và được xả thải ra môi trường xung quanh. Xử lý nước thải là quá trình sử dụng các giải pháp công nghệ, kỹ thuật làm giảm, loại bỏ, tiêu hủy các thành phần có hại trong nước thải, đảm bảo nước thải ra môi trường đạt quy chuẩn kỹ thuật về chất lượng môi trường.</w:t>
      </w:r>
    </w:p>
    <w:p w14:paraId="15CA33F0" w14:textId="6A20085C" w:rsidR="000371FB" w:rsidRPr="006545AD" w:rsidRDefault="000371FB" w:rsidP="005725BC">
      <w:pPr>
        <w:spacing w:before="12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B81FE8" w:rsidRPr="006545AD">
        <w:rPr>
          <w:rFonts w:ascii="Times New Roman" w:eastAsia="Times New Roman" w:hAnsi="Times New Roman" w:cs="Times New Roman"/>
          <w:sz w:val="28"/>
          <w:szCs w:val="28"/>
        </w:rPr>
        <w:t>C</w:t>
      </w:r>
      <w:r w:rsidR="006E7C70" w:rsidRPr="006545AD">
        <w:rPr>
          <w:rFonts w:ascii="Times New Roman" w:eastAsia="Times New Roman" w:hAnsi="Times New Roman" w:cs="Times New Roman"/>
          <w:sz w:val="28"/>
          <w:szCs w:val="28"/>
        </w:rPr>
        <w:t xml:space="preserve">ông thức tính: </w:t>
      </w:r>
    </w:p>
    <w:tbl>
      <w:tblPr>
        <w:tblStyle w:val="15"/>
        <w:tblW w:w="5000" w:type="pct"/>
        <w:tblBorders>
          <w:top w:val="nil"/>
          <w:left w:val="nil"/>
          <w:bottom w:val="nil"/>
          <w:right w:val="nil"/>
          <w:insideH w:val="nil"/>
          <w:insideV w:val="nil"/>
        </w:tblBorders>
        <w:tblLook w:val="0600" w:firstRow="0" w:lastRow="0" w:firstColumn="0" w:lastColumn="0" w:noHBand="1" w:noVBand="1"/>
      </w:tblPr>
      <w:tblGrid>
        <w:gridCol w:w="3146"/>
        <w:gridCol w:w="497"/>
        <w:gridCol w:w="4560"/>
        <w:gridCol w:w="869"/>
      </w:tblGrid>
      <w:tr w:rsidR="000371FB" w:rsidRPr="006545AD" w14:paraId="485D91C0" w14:textId="77777777" w:rsidTr="005725BC">
        <w:trPr>
          <w:trHeight w:val="1132"/>
        </w:trPr>
        <w:tc>
          <w:tcPr>
            <w:tcW w:w="1734" w:type="pct"/>
            <w:vMerge w:val="restart"/>
            <w:tcBorders>
              <w:top w:val="nil"/>
              <w:left w:val="nil"/>
              <w:bottom w:val="nil"/>
              <w:right w:val="nil"/>
            </w:tcBorders>
            <w:tcMar>
              <w:top w:w="100" w:type="dxa"/>
              <w:left w:w="100" w:type="dxa"/>
              <w:bottom w:w="100" w:type="dxa"/>
              <w:right w:w="100" w:type="dxa"/>
            </w:tcMar>
            <w:vAlign w:val="center"/>
          </w:tcPr>
          <w:p w14:paraId="09373184" w14:textId="77777777" w:rsidR="000371FB" w:rsidRPr="006545AD" w:rsidRDefault="000371FB" w:rsidP="005B04E9">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Tỷ lệ nước thải đô thị được thu gom, xử lý đạt quy chuẩn kỹ thuật môi trường (%)</w:t>
            </w:r>
          </w:p>
        </w:tc>
        <w:tc>
          <w:tcPr>
            <w:tcW w:w="274" w:type="pct"/>
            <w:vMerge w:val="restart"/>
            <w:tcBorders>
              <w:top w:val="nil"/>
              <w:left w:val="nil"/>
              <w:bottom w:val="nil"/>
              <w:right w:val="nil"/>
            </w:tcBorders>
            <w:tcMar>
              <w:top w:w="100" w:type="dxa"/>
              <w:left w:w="100" w:type="dxa"/>
              <w:bottom w:w="100" w:type="dxa"/>
              <w:right w:w="100" w:type="dxa"/>
            </w:tcMar>
            <w:vAlign w:val="center"/>
          </w:tcPr>
          <w:p w14:paraId="257358B1" w14:textId="77777777" w:rsidR="000371FB" w:rsidRPr="006545AD" w:rsidRDefault="000371FB" w:rsidP="005B04E9">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2513" w:type="pct"/>
            <w:tcBorders>
              <w:top w:val="nil"/>
              <w:left w:val="nil"/>
              <w:bottom w:val="single" w:sz="8" w:space="0" w:color="000000"/>
              <w:right w:val="nil"/>
            </w:tcBorders>
            <w:tcMar>
              <w:top w:w="100" w:type="dxa"/>
              <w:left w:w="100" w:type="dxa"/>
              <w:bottom w:w="100" w:type="dxa"/>
              <w:right w:w="100" w:type="dxa"/>
            </w:tcMar>
            <w:vAlign w:val="center"/>
          </w:tcPr>
          <w:p w14:paraId="551E3991" w14:textId="77777777" w:rsidR="000371FB" w:rsidRPr="006545AD" w:rsidRDefault="000371FB" w:rsidP="005B04E9">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Tổng khối lượng nước thải đô thị được thu gom, xử lý đạt q</w:t>
            </w:r>
            <w:r w:rsidR="00CB5D5D" w:rsidRPr="006545AD">
              <w:rPr>
                <w:rFonts w:ascii="Times New Roman" w:eastAsia="Times New Roman" w:hAnsi="Times New Roman" w:cs="Times New Roman"/>
                <w:sz w:val="28"/>
                <w:szCs w:val="28"/>
              </w:rPr>
              <w:t>uy chuẩn kỹ thuật môi trường (m</w:t>
            </w:r>
            <w:r w:rsidR="00CB5D5D" w:rsidRPr="006545AD">
              <w:rPr>
                <w:rFonts w:ascii="Times New Roman" w:eastAsia="Times New Roman" w:hAnsi="Times New Roman" w:cs="Times New Roman"/>
                <w:sz w:val="28"/>
                <w:szCs w:val="28"/>
                <w:vertAlign w:val="superscript"/>
              </w:rPr>
              <w:t>3</w:t>
            </w:r>
            <w:r w:rsidRPr="006545AD">
              <w:rPr>
                <w:rFonts w:ascii="Times New Roman" w:eastAsia="Times New Roman" w:hAnsi="Times New Roman" w:cs="Times New Roman"/>
                <w:sz w:val="28"/>
                <w:szCs w:val="28"/>
              </w:rPr>
              <w:t>)</w:t>
            </w:r>
          </w:p>
        </w:tc>
        <w:tc>
          <w:tcPr>
            <w:tcW w:w="479" w:type="pct"/>
            <w:vMerge w:val="restart"/>
            <w:tcBorders>
              <w:top w:val="nil"/>
              <w:left w:val="nil"/>
              <w:bottom w:val="nil"/>
              <w:right w:val="nil"/>
            </w:tcBorders>
            <w:tcMar>
              <w:top w:w="100" w:type="dxa"/>
              <w:left w:w="100" w:type="dxa"/>
              <w:bottom w:w="100" w:type="dxa"/>
              <w:right w:w="100" w:type="dxa"/>
            </w:tcMar>
            <w:vAlign w:val="center"/>
          </w:tcPr>
          <w:p w14:paraId="03936385" w14:textId="69EDAEED" w:rsidR="000371FB" w:rsidRPr="006545AD" w:rsidRDefault="002B3F61" w:rsidP="005B04E9">
            <w:pPr>
              <w:spacing w:before="60" w:after="60" w:line="360" w:lineRule="exact"/>
              <w:jc w:val="center"/>
              <w:rPr>
                <w:rFonts w:ascii="Times New Roman" w:eastAsia="Times New Roman" w:hAnsi="Times New Roman" w:cs="Times New Roman"/>
                <w:b/>
                <w:sz w:val="28"/>
                <w:szCs w:val="28"/>
              </w:rPr>
            </w:pPr>
            <w:r w:rsidRPr="006545AD">
              <w:rPr>
                <w:sz w:val="26"/>
                <w:szCs w:val="26"/>
              </w:rPr>
              <w:t>×</w:t>
            </w:r>
            <w:r w:rsidR="000371FB" w:rsidRPr="006545AD">
              <w:rPr>
                <w:rFonts w:ascii="Times New Roman" w:eastAsia="Times New Roman" w:hAnsi="Times New Roman" w:cs="Times New Roman"/>
                <w:sz w:val="28"/>
                <w:szCs w:val="28"/>
              </w:rPr>
              <w:t xml:space="preserve"> 100</w:t>
            </w:r>
          </w:p>
        </w:tc>
      </w:tr>
      <w:tr w:rsidR="000371FB" w:rsidRPr="006545AD" w14:paraId="67A4EBBB" w14:textId="77777777" w:rsidTr="005725BC">
        <w:trPr>
          <w:trHeight w:val="1010"/>
        </w:trPr>
        <w:tc>
          <w:tcPr>
            <w:tcW w:w="1734" w:type="pct"/>
            <w:vMerge/>
            <w:tcBorders>
              <w:bottom w:val="nil"/>
              <w:right w:val="nil"/>
            </w:tcBorders>
            <w:shd w:val="clear" w:color="auto" w:fill="auto"/>
            <w:tcMar>
              <w:top w:w="100" w:type="dxa"/>
              <w:left w:w="100" w:type="dxa"/>
              <w:bottom w:w="100" w:type="dxa"/>
              <w:right w:w="100" w:type="dxa"/>
            </w:tcMar>
            <w:vAlign w:val="center"/>
          </w:tcPr>
          <w:p w14:paraId="48AD4193" w14:textId="77777777" w:rsidR="000371FB" w:rsidRPr="006545AD" w:rsidRDefault="000371FB" w:rsidP="005B04E9">
            <w:pPr>
              <w:spacing w:before="60" w:after="60" w:line="360" w:lineRule="exact"/>
              <w:jc w:val="both"/>
              <w:rPr>
                <w:rFonts w:ascii="Times New Roman" w:eastAsia="Times New Roman" w:hAnsi="Times New Roman" w:cs="Times New Roman"/>
                <w:b/>
                <w:sz w:val="28"/>
                <w:szCs w:val="28"/>
              </w:rPr>
            </w:pPr>
          </w:p>
        </w:tc>
        <w:tc>
          <w:tcPr>
            <w:tcW w:w="274" w:type="pct"/>
            <w:vMerge/>
            <w:tcBorders>
              <w:bottom w:val="nil"/>
              <w:right w:val="nil"/>
            </w:tcBorders>
            <w:shd w:val="clear" w:color="auto" w:fill="auto"/>
            <w:tcMar>
              <w:top w:w="100" w:type="dxa"/>
              <w:left w:w="100" w:type="dxa"/>
              <w:bottom w:w="100" w:type="dxa"/>
              <w:right w:w="100" w:type="dxa"/>
            </w:tcMar>
            <w:vAlign w:val="center"/>
          </w:tcPr>
          <w:p w14:paraId="39B9818A" w14:textId="77777777" w:rsidR="000371FB" w:rsidRPr="006545AD" w:rsidRDefault="000371FB" w:rsidP="005B04E9">
            <w:pPr>
              <w:spacing w:before="60" w:after="60" w:line="360" w:lineRule="exact"/>
              <w:jc w:val="both"/>
              <w:rPr>
                <w:rFonts w:ascii="Times New Roman" w:eastAsia="Times New Roman" w:hAnsi="Times New Roman" w:cs="Times New Roman"/>
                <w:b/>
                <w:sz w:val="28"/>
                <w:szCs w:val="28"/>
              </w:rPr>
            </w:pPr>
          </w:p>
        </w:tc>
        <w:tc>
          <w:tcPr>
            <w:tcW w:w="2513" w:type="pct"/>
            <w:tcBorders>
              <w:top w:val="nil"/>
              <w:left w:val="nil"/>
              <w:bottom w:val="nil"/>
              <w:right w:val="nil"/>
            </w:tcBorders>
            <w:shd w:val="clear" w:color="auto" w:fill="auto"/>
            <w:tcMar>
              <w:top w:w="100" w:type="dxa"/>
              <w:left w:w="100" w:type="dxa"/>
              <w:bottom w:w="100" w:type="dxa"/>
              <w:right w:w="100" w:type="dxa"/>
            </w:tcMar>
            <w:vAlign w:val="center"/>
          </w:tcPr>
          <w:p w14:paraId="1CAB5C82" w14:textId="77777777" w:rsidR="000371FB" w:rsidRPr="006545AD" w:rsidRDefault="000371FB" w:rsidP="005B04E9">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Tổng khối lượng nước thải đô thị phát sinh (</w:t>
            </w:r>
            <w:r w:rsidR="00CB5D5D" w:rsidRPr="006545AD">
              <w:rPr>
                <w:rFonts w:ascii="Times New Roman" w:eastAsia="Times New Roman" w:hAnsi="Times New Roman" w:cs="Times New Roman"/>
                <w:sz w:val="28"/>
                <w:szCs w:val="28"/>
              </w:rPr>
              <w:t>m</w:t>
            </w:r>
            <w:r w:rsidR="00CB5D5D" w:rsidRPr="006545AD">
              <w:rPr>
                <w:rFonts w:ascii="Times New Roman" w:eastAsia="Times New Roman" w:hAnsi="Times New Roman" w:cs="Times New Roman"/>
                <w:sz w:val="28"/>
                <w:szCs w:val="28"/>
                <w:vertAlign w:val="superscript"/>
              </w:rPr>
              <w:t>3</w:t>
            </w:r>
            <w:r w:rsidRPr="006545AD">
              <w:rPr>
                <w:rFonts w:ascii="Times New Roman" w:eastAsia="Times New Roman" w:hAnsi="Times New Roman" w:cs="Times New Roman"/>
                <w:sz w:val="28"/>
                <w:szCs w:val="28"/>
              </w:rPr>
              <w:t>)</w:t>
            </w:r>
          </w:p>
        </w:tc>
        <w:tc>
          <w:tcPr>
            <w:tcW w:w="479" w:type="pct"/>
            <w:vMerge/>
            <w:tcBorders>
              <w:bottom w:val="nil"/>
              <w:right w:val="nil"/>
            </w:tcBorders>
            <w:shd w:val="clear" w:color="auto" w:fill="auto"/>
            <w:tcMar>
              <w:top w:w="100" w:type="dxa"/>
              <w:left w:w="100" w:type="dxa"/>
              <w:bottom w:w="100" w:type="dxa"/>
              <w:right w:w="100" w:type="dxa"/>
            </w:tcMar>
            <w:vAlign w:val="center"/>
          </w:tcPr>
          <w:p w14:paraId="7508A4BD" w14:textId="77777777" w:rsidR="000371FB" w:rsidRPr="006545AD" w:rsidRDefault="000371FB" w:rsidP="005B04E9">
            <w:pPr>
              <w:spacing w:before="60" w:after="60" w:line="360" w:lineRule="exact"/>
              <w:jc w:val="both"/>
              <w:rPr>
                <w:rFonts w:ascii="Times New Roman" w:eastAsia="Times New Roman" w:hAnsi="Times New Roman" w:cs="Times New Roman"/>
                <w:b/>
                <w:sz w:val="28"/>
                <w:szCs w:val="28"/>
              </w:rPr>
            </w:pPr>
          </w:p>
        </w:tc>
      </w:tr>
    </w:tbl>
    <w:p w14:paraId="3CF4558D"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Trong đó:</w:t>
      </w:r>
    </w:p>
    <w:p w14:paraId="0482DC4A"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Nước thải đô thị được thu gom, xử lý đạt quy chuẩn kỹ thuật môi trường là nước thải được xả ra từ các hệ thống xử lý nước thải đô thị tập trung đáp ứng quy chuẩn kỹ thuật về nước thải và nước thải từ các công trình, thiết bị xử lý nước thải tại chỗ của tổ chức, hộ gia đình trong đô thị đáp ứng yêu cầu về bảo vệ môi trường.</w:t>
      </w:r>
    </w:p>
    <w:p w14:paraId="2B49C319"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Tổng khối lượng nước thải đô thị phát sinh được tính trên 80% tổng công suất cấp nước sạch cho đô thị.</w:t>
      </w:r>
    </w:p>
    <w:p w14:paraId="6306DD21" w14:textId="0C91860F" w:rsidR="008A69D5" w:rsidRPr="006545AD" w:rsidRDefault="00DC142B"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 Ghi chú: "Đối với đơn vị sản xuất đặc thù như rượu, bia, nước giải khát … thì mẫu số là lượng nước thải ra được đo theo đồng hồ trước khi đấu vào mạng lưới thu gom nước thải". Trường hợp chưa có đồng hồ đo lượng nước thải thì mẫu số được xác định bằng tổng lượng nước cấp trừ đi lượng nước dành cho sản xuất theo chỉ tiêu tiêu thụ nước trên một sản phẩm. </w:t>
      </w:r>
    </w:p>
    <w:p w14:paraId="47CE631C" w14:textId="77777777" w:rsidR="00F408D5" w:rsidRPr="006545AD" w:rsidRDefault="006E7C70"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2. Phân tổ chủ yếu</w:t>
      </w:r>
    </w:p>
    <w:p w14:paraId="53BCF885"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Đô thị (</w:t>
      </w:r>
      <w:r w:rsidR="00C52321" w:rsidRPr="006545AD">
        <w:rPr>
          <w:rFonts w:ascii="Times New Roman" w:eastAsia="Times New Roman" w:hAnsi="Times New Roman" w:cs="Times New Roman"/>
          <w:sz w:val="28"/>
          <w:szCs w:val="28"/>
        </w:rPr>
        <w:t>đô thị loại III, II, I và đô thị đặc biệt</w:t>
      </w:r>
      <w:r w:rsidRPr="006545AD">
        <w:rPr>
          <w:rFonts w:ascii="Times New Roman" w:eastAsia="Times New Roman" w:hAnsi="Times New Roman" w:cs="Times New Roman"/>
          <w:sz w:val="28"/>
          <w:szCs w:val="28"/>
        </w:rPr>
        <w:t>)</w:t>
      </w:r>
      <w:r w:rsidR="00CB5D5D" w:rsidRPr="006545AD">
        <w:rPr>
          <w:rFonts w:ascii="Times New Roman" w:eastAsia="Times New Roman" w:hAnsi="Times New Roman" w:cs="Times New Roman"/>
          <w:sz w:val="28"/>
          <w:szCs w:val="28"/>
        </w:rPr>
        <w:t>;</w:t>
      </w:r>
    </w:p>
    <w:p w14:paraId="1396EDDF"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 Tỉnh, thành phố trực thuộc </w:t>
      </w:r>
      <w:r w:rsidR="00E9456D" w:rsidRPr="006545AD">
        <w:rPr>
          <w:rFonts w:ascii="Times New Roman" w:eastAsia="Times New Roman" w:hAnsi="Times New Roman" w:cs="Times New Roman"/>
          <w:sz w:val="28"/>
          <w:szCs w:val="28"/>
        </w:rPr>
        <w:t>Trung ương</w:t>
      </w:r>
      <w:r w:rsidR="00CB5D5D" w:rsidRPr="006545AD">
        <w:rPr>
          <w:rFonts w:ascii="Times New Roman" w:eastAsia="Times New Roman" w:hAnsi="Times New Roman" w:cs="Times New Roman"/>
          <w:sz w:val="28"/>
          <w:szCs w:val="28"/>
        </w:rPr>
        <w:t>.</w:t>
      </w:r>
    </w:p>
    <w:p w14:paraId="2030388A" w14:textId="77777777" w:rsidR="00F408D5" w:rsidRPr="006545AD" w:rsidRDefault="006E7C70"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lastRenderedPageBreak/>
        <w:t xml:space="preserve">3. Kỳ công bố: </w:t>
      </w:r>
      <w:r w:rsidRPr="006545AD">
        <w:rPr>
          <w:rFonts w:ascii="Times New Roman" w:eastAsia="Times New Roman" w:hAnsi="Times New Roman" w:cs="Times New Roman"/>
          <w:sz w:val="28"/>
          <w:szCs w:val="28"/>
        </w:rPr>
        <w:t>Năm</w:t>
      </w:r>
      <w:r w:rsidR="00CB5D5D" w:rsidRPr="006545AD">
        <w:rPr>
          <w:rFonts w:ascii="Times New Roman" w:eastAsia="Times New Roman" w:hAnsi="Times New Roman" w:cs="Times New Roman"/>
          <w:sz w:val="28"/>
          <w:szCs w:val="28"/>
        </w:rPr>
        <w:t>.</w:t>
      </w:r>
    </w:p>
    <w:p w14:paraId="74F5C645" w14:textId="77777777" w:rsidR="00F408D5" w:rsidRPr="006545AD" w:rsidRDefault="006E7C70"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4. Nguồn số liệu:</w:t>
      </w:r>
    </w:p>
    <w:p w14:paraId="13C4317E" w14:textId="22113F70"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 Chế độ báo cáo thống kê </w:t>
      </w:r>
      <w:r w:rsidR="008605DF" w:rsidRPr="006545AD">
        <w:rPr>
          <w:rFonts w:ascii="Times New Roman" w:eastAsia="Times New Roman" w:hAnsi="Times New Roman" w:cs="Times New Roman"/>
          <w:sz w:val="28"/>
          <w:szCs w:val="28"/>
        </w:rPr>
        <w:t>ngành tài nguyên và môi trường</w:t>
      </w:r>
      <w:r w:rsidRPr="006545AD">
        <w:rPr>
          <w:rFonts w:ascii="Times New Roman" w:eastAsia="Times New Roman" w:hAnsi="Times New Roman" w:cs="Times New Roman"/>
          <w:sz w:val="28"/>
          <w:szCs w:val="28"/>
        </w:rPr>
        <w:t>;</w:t>
      </w:r>
    </w:p>
    <w:p w14:paraId="68AB5BF4" w14:textId="0ABB6C6E"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 Chế độ báo cáo thống kê </w:t>
      </w:r>
      <w:r w:rsidR="008605DF" w:rsidRPr="006545AD">
        <w:rPr>
          <w:rFonts w:ascii="Times New Roman" w:eastAsia="Times New Roman" w:hAnsi="Times New Roman" w:cs="Times New Roman"/>
          <w:sz w:val="28"/>
          <w:szCs w:val="28"/>
        </w:rPr>
        <w:t>ngành x</w:t>
      </w:r>
      <w:r w:rsidRPr="006545AD">
        <w:rPr>
          <w:rFonts w:ascii="Times New Roman" w:eastAsia="Times New Roman" w:hAnsi="Times New Roman" w:cs="Times New Roman"/>
          <w:sz w:val="28"/>
          <w:szCs w:val="28"/>
        </w:rPr>
        <w:t>ây dựng.</w:t>
      </w:r>
    </w:p>
    <w:p w14:paraId="10F38DCA" w14:textId="77777777" w:rsidR="00F408D5" w:rsidRPr="006545AD" w:rsidRDefault="006E7C70"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5. Cơ quan chịu trách nhiệm thu thập, tổng hợp:</w:t>
      </w:r>
    </w:p>
    <w:p w14:paraId="6A93324E"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Chủ trì: Bộ Xây dựng</w:t>
      </w:r>
      <w:r w:rsidR="00CB5D5D" w:rsidRPr="006545AD">
        <w:rPr>
          <w:rFonts w:ascii="Times New Roman" w:eastAsia="Times New Roman" w:hAnsi="Times New Roman" w:cs="Times New Roman"/>
          <w:sz w:val="28"/>
          <w:szCs w:val="28"/>
        </w:rPr>
        <w:t>;</w:t>
      </w:r>
    </w:p>
    <w:p w14:paraId="2BFDD5D2"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Phối hợp: Bộ Tài Nguyên và Môi trường</w:t>
      </w:r>
      <w:r w:rsidR="00CB5D5D" w:rsidRPr="006545AD">
        <w:rPr>
          <w:rFonts w:ascii="Times New Roman" w:eastAsia="Times New Roman" w:hAnsi="Times New Roman" w:cs="Times New Roman"/>
          <w:sz w:val="28"/>
          <w:szCs w:val="28"/>
        </w:rPr>
        <w:t>.</w:t>
      </w:r>
    </w:p>
    <w:p w14:paraId="6A86EBA4" w14:textId="3F5C7040" w:rsidR="008851BE" w:rsidRPr="006545AD" w:rsidRDefault="006229F2" w:rsidP="008851BE">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8851BE" w:rsidRPr="006545AD">
        <w:rPr>
          <w:rFonts w:ascii="Times New Roman" w:eastAsia="Times New Roman" w:hAnsi="Times New Roman" w:cs="Times New Roman"/>
          <w:b/>
          <w:sz w:val="28"/>
          <w:szCs w:val="28"/>
        </w:rPr>
        <w:t>3.</w:t>
      </w:r>
      <w:r w:rsidR="00271007" w:rsidRPr="006545AD">
        <w:rPr>
          <w:rFonts w:ascii="Times New Roman" w:eastAsia="Times New Roman" w:hAnsi="Times New Roman" w:cs="Times New Roman"/>
          <w:b/>
          <w:sz w:val="28"/>
          <w:szCs w:val="28"/>
        </w:rPr>
        <w:t>5</w:t>
      </w:r>
      <w:r w:rsidR="008851BE" w:rsidRPr="006545AD">
        <w:rPr>
          <w:rFonts w:ascii="Times New Roman" w:eastAsia="Times New Roman" w:hAnsi="Times New Roman" w:cs="Times New Roman"/>
          <w:b/>
          <w:sz w:val="28"/>
          <w:szCs w:val="28"/>
        </w:rPr>
        <w:t>. Tỷ lệ xã đạt tiêu chí về môi trường</w:t>
      </w:r>
    </w:p>
    <w:p w14:paraId="550ADB67" w14:textId="77777777" w:rsidR="008851BE" w:rsidRPr="006545AD" w:rsidRDefault="008851BE" w:rsidP="008851BE">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sz w:val="28"/>
          <w:szCs w:val="28"/>
        </w:rPr>
        <w:tab/>
      </w:r>
      <w:r w:rsidRPr="006545AD">
        <w:rPr>
          <w:rFonts w:ascii="Times New Roman" w:eastAsia="Times New Roman" w:hAnsi="Times New Roman" w:cs="Times New Roman"/>
          <w:b/>
          <w:sz w:val="28"/>
          <w:szCs w:val="28"/>
        </w:rPr>
        <w:t>1. Khái niệm, phương pháp tính</w:t>
      </w:r>
    </w:p>
    <w:p w14:paraId="1C8FDCAE" w14:textId="77777777" w:rsidR="008851BE" w:rsidRPr="006545AD" w:rsidRDefault="008851BE" w:rsidP="008851BE">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Tỷ lệ xã đạt tiêu chí về môi trường là tỷ lệ phần trăm giữa số xã đạt tiêu chí về môi trường so với tổng số xã trên địa bàn.</w:t>
      </w:r>
    </w:p>
    <w:p w14:paraId="5611C604" w14:textId="75801752" w:rsidR="008851BE" w:rsidRPr="006545AD" w:rsidRDefault="008851BE" w:rsidP="008851BE">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xml:space="preserve">Xã đạt tiêu chí về môi trường là xã đạt được tiêu chí thứ 17 trong Bộ tiêu chí quốc gia về xã nông thôn mới và Bộ tiêu chí quốc gia về xã nông thôn mới nâng cao giai đoạn 2021-2025 được ban hành theo </w:t>
      </w:r>
      <w:r w:rsidR="001740DD" w:rsidRPr="006545AD">
        <w:rPr>
          <w:rFonts w:ascii="Times New Roman" w:eastAsia="Times New Roman" w:hAnsi="Times New Roman" w:cs="Times New Roman"/>
          <w:sz w:val="28"/>
          <w:szCs w:val="28"/>
        </w:rPr>
        <w:t xml:space="preserve">Quyết </w:t>
      </w:r>
      <w:r w:rsidRPr="006545AD">
        <w:rPr>
          <w:rFonts w:ascii="Times New Roman" w:eastAsia="Times New Roman" w:hAnsi="Times New Roman" w:cs="Times New Roman"/>
          <w:sz w:val="28"/>
          <w:szCs w:val="28"/>
        </w:rPr>
        <w:t>định số 318/QĐ-TTg ngày 08/3/2022 của Thủ tướng Chính phủ.</w:t>
      </w:r>
    </w:p>
    <w:p w14:paraId="02E67A3F" w14:textId="77777777" w:rsidR="008851BE" w:rsidRPr="006545AD" w:rsidRDefault="008851BE" w:rsidP="008851BE">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Nội dung của tiêu chí về môi trường:</w:t>
      </w:r>
    </w:p>
    <w:p w14:paraId="5EEC80DA" w14:textId="77777777" w:rsidR="008851BE" w:rsidRPr="006545AD" w:rsidRDefault="008851BE" w:rsidP="008851BE">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Tỷ lệ hộ được sử dụng nước sạch theo quy định chuẩn;</w:t>
      </w:r>
    </w:p>
    <w:p w14:paraId="32180D5B" w14:textId="77777777" w:rsidR="008851BE" w:rsidRPr="006545AD" w:rsidRDefault="008851BE" w:rsidP="008851BE">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Tỷ lệ cơ sở sản xuất - kinh doanh, nuôi trồng thủy sản, làng nghề đảm bảo quy định về bảo vệ môi trường;</w:t>
      </w:r>
    </w:p>
    <w:p w14:paraId="5FC52496" w14:textId="533B690A" w:rsidR="008851BE" w:rsidRPr="006545AD" w:rsidRDefault="008851BE" w:rsidP="008851BE">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xml:space="preserve">- Cảnh quan, không gian xanh </w:t>
      </w:r>
      <w:r w:rsidR="001740DD" w:rsidRPr="006545AD">
        <w:rPr>
          <w:rFonts w:ascii="Times New Roman" w:eastAsia="Times New Roman" w:hAnsi="Times New Roman" w:cs="Times New Roman"/>
          <w:sz w:val="28"/>
          <w:szCs w:val="28"/>
          <w:lang w:val="vi-VN"/>
        </w:rPr>
        <w:t>-</w:t>
      </w:r>
      <w:r w:rsidR="001740DD" w:rsidRPr="006545AD">
        <w:rPr>
          <w:rFonts w:ascii="Times New Roman" w:eastAsia="Times New Roman" w:hAnsi="Times New Roman" w:cs="Times New Roman"/>
          <w:sz w:val="28"/>
          <w:szCs w:val="28"/>
        </w:rPr>
        <w:t xml:space="preserve"> </w:t>
      </w:r>
      <w:r w:rsidRPr="006545AD">
        <w:rPr>
          <w:rFonts w:ascii="Times New Roman" w:eastAsia="Times New Roman" w:hAnsi="Times New Roman" w:cs="Times New Roman"/>
          <w:sz w:val="28"/>
          <w:szCs w:val="28"/>
        </w:rPr>
        <w:t>sạch, đẹp, an toàn; không để xảy ra tồn đọng nước thải sinh hoạt tại các khu dân cư tập trung;</w:t>
      </w:r>
    </w:p>
    <w:p w14:paraId="2919881A" w14:textId="77777777" w:rsidR="008851BE" w:rsidRPr="006545AD" w:rsidRDefault="008851BE" w:rsidP="008851BE">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Đất cây xanh sử dụng công cộng tại điểm dân cư nông thôn;</w:t>
      </w:r>
    </w:p>
    <w:p w14:paraId="53871FB7" w14:textId="77777777" w:rsidR="008851BE" w:rsidRPr="006545AD" w:rsidRDefault="008851BE" w:rsidP="008851BE">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Mai táng, hỏa táng phù hợp với quy định và theo quy hoạch;</w:t>
      </w:r>
    </w:p>
    <w:p w14:paraId="01D89A42" w14:textId="77777777" w:rsidR="008851BE" w:rsidRPr="006545AD" w:rsidRDefault="008851BE" w:rsidP="008851BE">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Tỷ lệ chất thải rắn sinh hoạt và chất thải rắn không nguy hại trên địa bàn được thu gom, xử lý theo quy định;</w:t>
      </w:r>
    </w:p>
    <w:p w14:paraId="6DA2833B" w14:textId="77777777" w:rsidR="008851BE" w:rsidRPr="006545AD" w:rsidRDefault="008851BE" w:rsidP="008851BE">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Tỷ lệ bao gói thuốc bảo vệ thực vật sau sử dụng và chất thải rắn y tế được thu gom, xử lý đáp ứng yêu cầu về bảo vệ môi trường;</w:t>
      </w:r>
    </w:p>
    <w:p w14:paraId="0E91638D" w14:textId="77777777" w:rsidR="008851BE" w:rsidRPr="006545AD" w:rsidRDefault="008851BE" w:rsidP="008851BE">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Tỷ lệ hộ có nhà tiêu, nhà tắm, thiết bị chứa nước sinh hoạt hợp vệ sinh và đảm bảo 3 sạch;</w:t>
      </w:r>
    </w:p>
    <w:p w14:paraId="7AA4DF07" w14:textId="77777777" w:rsidR="008851BE" w:rsidRPr="006545AD" w:rsidRDefault="008851BE" w:rsidP="008851BE">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Tỷ lệ cơ sở chăn nuôi đảm bảo các quy định về vệ sinh thú y, chăn nuôi và bảo vệ môi trường;</w:t>
      </w:r>
    </w:p>
    <w:p w14:paraId="220D0256" w14:textId="77777777" w:rsidR="008851BE" w:rsidRPr="006545AD" w:rsidRDefault="008851BE" w:rsidP="008851BE">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Tỷ lệ hộ gia đình và cơ sở sản xuất, kinh doanh thực phẩm tuân thủ các quy định về đảm bảo an toàn thực phẩm;</w:t>
      </w:r>
    </w:p>
    <w:p w14:paraId="681F5B35" w14:textId="77777777" w:rsidR="008851BE" w:rsidRPr="006545AD" w:rsidRDefault="008851BE" w:rsidP="008851BE">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Tỷ lệ hộ gia đình thực hiện phân loại rác thải rắn tại nguồn;</w:t>
      </w:r>
    </w:p>
    <w:p w14:paraId="15FAE26A" w14:textId="77777777" w:rsidR="008851BE" w:rsidRPr="006545AD" w:rsidRDefault="008851BE" w:rsidP="008851BE">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Tỷ lệ chất thải nhựa phát sinh trên địa bàn được thu gom, tái sử dụng, tái chế, xử lý theo quy định;</w:t>
      </w:r>
    </w:p>
    <w:p w14:paraId="54CCAE09" w14:textId="77777777" w:rsidR="008851BE" w:rsidRPr="006545AD" w:rsidRDefault="008851BE" w:rsidP="008851BE">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lastRenderedPageBreak/>
        <w:tab/>
        <w:t>Mức độ thực hiện của từng nội dung được quy định cụ thể.</w:t>
      </w:r>
    </w:p>
    <w:p w14:paraId="4B3D6B95" w14:textId="77777777" w:rsidR="008851BE" w:rsidRPr="006545AD" w:rsidRDefault="008851BE" w:rsidP="008851BE">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Công thức tính:</w:t>
      </w:r>
    </w:p>
    <w:tbl>
      <w:tblPr>
        <w:tblStyle w:val="15"/>
        <w:tblW w:w="5000" w:type="pct"/>
        <w:jc w:val="center"/>
        <w:tblBorders>
          <w:top w:val="nil"/>
          <w:left w:val="nil"/>
          <w:bottom w:val="nil"/>
          <w:right w:val="nil"/>
          <w:insideH w:val="nil"/>
          <w:insideV w:val="nil"/>
        </w:tblBorders>
        <w:tblLook w:val="0600" w:firstRow="0" w:lastRow="0" w:firstColumn="0" w:lastColumn="0" w:noHBand="1" w:noVBand="1"/>
      </w:tblPr>
      <w:tblGrid>
        <w:gridCol w:w="2992"/>
        <w:gridCol w:w="650"/>
        <w:gridCol w:w="4561"/>
        <w:gridCol w:w="869"/>
      </w:tblGrid>
      <w:tr w:rsidR="008851BE" w:rsidRPr="006545AD" w14:paraId="00A053B7" w14:textId="77777777" w:rsidTr="00350DB3">
        <w:trPr>
          <w:trHeight w:val="691"/>
          <w:jc w:val="center"/>
        </w:trPr>
        <w:tc>
          <w:tcPr>
            <w:tcW w:w="1649" w:type="pct"/>
            <w:vMerge w:val="restart"/>
            <w:tcBorders>
              <w:top w:val="nil"/>
              <w:left w:val="nil"/>
              <w:bottom w:val="nil"/>
              <w:right w:val="nil"/>
            </w:tcBorders>
            <w:tcMar>
              <w:top w:w="100" w:type="dxa"/>
              <w:left w:w="100" w:type="dxa"/>
              <w:bottom w:w="100" w:type="dxa"/>
              <w:right w:w="100" w:type="dxa"/>
            </w:tcMar>
            <w:vAlign w:val="center"/>
          </w:tcPr>
          <w:p w14:paraId="0E550494" w14:textId="77777777" w:rsidR="008851BE" w:rsidRPr="006545AD" w:rsidRDefault="008851BE" w:rsidP="00350DB3">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Tỷ lệ xã đạt tiêu chí về môi trường (%)</w:t>
            </w:r>
          </w:p>
        </w:tc>
        <w:tc>
          <w:tcPr>
            <w:tcW w:w="358" w:type="pct"/>
            <w:vMerge w:val="restart"/>
            <w:tcBorders>
              <w:top w:val="nil"/>
              <w:left w:val="nil"/>
              <w:bottom w:val="nil"/>
              <w:right w:val="nil"/>
            </w:tcBorders>
            <w:tcMar>
              <w:top w:w="100" w:type="dxa"/>
              <w:left w:w="100" w:type="dxa"/>
              <w:bottom w:w="100" w:type="dxa"/>
              <w:right w:w="100" w:type="dxa"/>
            </w:tcMar>
            <w:vAlign w:val="center"/>
          </w:tcPr>
          <w:p w14:paraId="6E9D663F" w14:textId="77777777" w:rsidR="008851BE" w:rsidRPr="006545AD" w:rsidRDefault="008851BE" w:rsidP="00350DB3">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2514" w:type="pct"/>
            <w:tcBorders>
              <w:top w:val="nil"/>
              <w:left w:val="nil"/>
              <w:bottom w:val="single" w:sz="8" w:space="0" w:color="000000"/>
              <w:right w:val="nil"/>
            </w:tcBorders>
            <w:tcMar>
              <w:top w:w="100" w:type="dxa"/>
              <w:left w:w="100" w:type="dxa"/>
              <w:bottom w:w="100" w:type="dxa"/>
              <w:right w:w="100" w:type="dxa"/>
            </w:tcMar>
            <w:vAlign w:val="center"/>
          </w:tcPr>
          <w:p w14:paraId="27687FD7" w14:textId="77777777" w:rsidR="008851BE" w:rsidRPr="006545AD" w:rsidRDefault="008851BE" w:rsidP="00350DB3">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Số xã đạt tiêu chí về môi trường và an toàn thực phẩm trên địa bàn</w:t>
            </w:r>
          </w:p>
        </w:tc>
        <w:tc>
          <w:tcPr>
            <w:tcW w:w="479" w:type="pct"/>
            <w:vMerge w:val="restart"/>
            <w:tcBorders>
              <w:top w:val="nil"/>
              <w:left w:val="nil"/>
              <w:bottom w:val="nil"/>
              <w:right w:val="nil"/>
            </w:tcBorders>
            <w:tcMar>
              <w:top w:w="100" w:type="dxa"/>
              <w:left w:w="100" w:type="dxa"/>
              <w:bottom w:w="100" w:type="dxa"/>
              <w:right w:w="100" w:type="dxa"/>
            </w:tcMar>
            <w:vAlign w:val="center"/>
          </w:tcPr>
          <w:p w14:paraId="6EFD25CE" w14:textId="29397D80" w:rsidR="008851BE" w:rsidRPr="006545AD" w:rsidRDefault="002B3F61" w:rsidP="00350DB3">
            <w:pPr>
              <w:spacing w:before="60" w:after="60" w:line="360" w:lineRule="exact"/>
              <w:jc w:val="center"/>
              <w:rPr>
                <w:rFonts w:ascii="Times New Roman" w:eastAsia="Times New Roman" w:hAnsi="Times New Roman" w:cs="Times New Roman"/>
                <w:b/>
                <w:sz w:val="28"/>
                <w:szCs w:val="28"/>
              </w:rPr>
            </w:pPr>
            <w:r w:rsidRPr="006545AD">
              <w:rPr>
                <w:sz w:val="26"/>
                <w:szCs w:val="26"/>
              </w:rPr>
              <w:t>×</w:t>
            </w:r>
            <w:r w:rsidR="008851BE" w:rsidRPr="006545AD">
              <w:rPr>
                <w:rFonts w:ascii="Times New Roman" w:eastAsia="Times New Roman" w:hAnsi="Times New Roman" w:cs="Times New Roman"/>
                <w:sz w:val="28"/>
                <w:szCs w:val="28"/>
              </w:rPr>
              <w:t xml:space="preserve"> 100</w:t>
            </w:r>
          </w:p>
        </w:tc>
      </w:tr>
      <w:tr w:rsidR="008851BE" w:rsidRPr="006545AD" w14:paraId="1824B2E6" w14:textId="77777777" w:rsidTr="005725BC">
        <w:trPr>
          <w:trHeight w:val="707"/>
          <w:jc w:val="center"/>
        </w:trPr>
        <w:tc>
          <w:tcPr>
            <w:tcW w:w="1649" w:type="pct"/>
            <w:vMerge/>
            <w:tcBorders>
              <w:bottom w:val="nil"/>
              <w:right w:val="nil"/>
            </w:tcBorders>
            <w:shd w:val="clear" w:color="auto" w:fill="auto"/>
            <w:tcMar>
              <w:top w:w="100" w:type="dxa"/>
              <w:left w:w="100" w:type="dxa"/>
              <w:bottom w:w="100" w:type="dxa"/>
              <w:right w:w="100" w:type="dxa"/>
            </w:tcMar>
            <w:vAlign w:val="center"/>
          </w:tcPr>
          <w:p w14:paraId="21B83AF8" w14:textId="77777777" w:rsidR="008851BE" w:rsidRPr="006545AD" w:rsidRDefault="008851BE" w:rsidP="00350DB3">
            <w:pPr>
              <w:spacing w:before="60" w:after="60" w:line="360" w:lineRule="exact"/>
              <w:jc w:val="both"/>
              <w:rPr>
                <w:rFonts w:ascii="Times New Roman" w:eastAsia="Times New Roman" w:hAnsi="Times New Roman" w:cs="Times New Roman"/>
                <w:b/>
                <w:sz w:val="28"/>
                <w:szCs w:val="28"/>
              </w:rPr>
            </w:pPr>
          </w:p>
        </w:tc>
        <w:tc>
          <w:tcPr>
            <w:tcW w:w="358" w:type="pct"/>
            <w:vMerge/>
            <w:tcBorders>
              <w:bottom w:val="nil"/>
              <w:right w:val="nil"/>
            </w:tcBorders>
            <w:shd w:val="clear" w:color="auto" w:fill="auto"/>
            <w:tcMar>
              <w:top w:w="100" w:type="dxa"/>
              <w:left w:w="100" w:type="dxa"/>
              <w:bottom w:w="100" w:type="dxa"/>
              <w:right w:w="100" w:type="dxa"/>
            </w:tcMar>
            <w:vAlign w:val="center"/>
          </w:tcPr>
          <w:p w14:paraId="33BB0B5F" w14:textId="77777777" w:rsidR="008851BE" w:rsidRPr="006545AD" w:rsidRDefault="008851BE" w:rsidP="00350DB3">
            <w:pPr>
              <w:spacing w:before="60" w:after="60" w:line="360" w:lineRule="exact"/>
              <w:jc w:val="both"/>
              <w:rPr>
                <w:rFonts w:ascii="Times New Roman" w:eastAsia="Times New Roman" w:hAnsi="Times New Roman" w:cs="Times New Roman"/>
                <w:b/>
                <w:sz w:val="28"/>
                <w:szCs w:val="28"/>
              </w:rPr>
            </w:pPr>
          </w:p>
        </w:tc>
        <w:tc>
          <w:tcPr>
            <w:tcW w:w="2514" w:type="pct"/>
            <w:tcBorders>
              <w:top w:val="nil"/>
              <w:left w:val="nil"/>
              <w:bottom w:val="nil"/>
              <w:right w:val="nil"/>
            </w:tcBorders>
            <w:shd w:val="clear" w:color="auto" w:fill="auto"/>
            <w:tcMar>
              <w:top w:w="100" w:type="dxa"/>
              <w:left w:w="100" w:type="dxa"/>
              <w:bottom w:w="100" w:type="dxa"/>
              <w:right w:w="100" w:type="dxa"/>
            </w:tcMar>
            <w:vAlign w:val="center"/>
          </w:tcPr>
          <w:p w14:paraId="29B0013C" w14:textId="77777777" w:rsidR="008851BE" w:rsidRPr="006545AD" w:rsidRDefault="008851BE" w:rsidP="00350DB3">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Tổng số xã trên địa bàn</w:t>
            </w:r>
          </w:p>
        </w:tc>
        <w:tc>
          <w:tcPr>
            <w:tcW w:w="479" w:type="pct"/>
            <w:vMerge/>
            <w:tcBorders>
              <w:bottom w:val="nil"/>
              <w:right w:val="nil"/>
            </w:tcBorders>
            <w:shd w:val="clear" w:color="auto" w:fill="auto"/>
            <w:tcMar>
              <w:top w:w="100" w:type="dxa"/>
              <w:left w:w="100" w:type="dxa"/>
              <w:bottom w:w="100" w:type="dxa"/>
              <w:right w:w="100" w:type="dxa"/>
            </w:tcMar>
            <w:vAlign w:val="center"/>
          </w:tcPr>
          <w:p w14:paraId="602C2217" w14:textId="77777777" w:rsidR="008851BE" w:rsidRPr="006545AD" w:rsidRDefault="008851BE" w:rsidP="00350DB3">
            <w:pPr>
              <w:spacing w:before="60" w:after="60" w:line="360" w:lineRule="exact"/>
              <w:jc w:val="both"/>
              <w:rPr>
                <w:rFonts w:ascii="Times New Roman" w:eastAsia="Times New Roman" w:hAnsi="Times New Roman" w:cs="Times New Roman"/>
                <w:b/>
                <w:sz w:val="28"/>
                <w:szCs w:val="28"/>
              </w:rPr>
            </w:pPr>
          </w:p>
        </w:tc>
      </w:tr>
    </w:tbl>
    <w:p w14:paraId="563C8089" w14:textId="77777777" w:rsidR="008851BE" w:rsidRPr="006545AD" w:rsidRDefault="008851BE" w:rsidP="008851BE">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 xml:space="preserve">2. Phân tổ chủ yếu: </w:t>
      </w:r>
      <w:r w:rsidRPr="006545AD">
        <w:rPr>
          <w:rFonts w:ascii="Times New Roman" w:eastAsia="Times New Roman" w:hAnsi="Times New Roman" w:cs="Times New Roman"/>
          <w:sz w:val="28"/>
          <w:szCs w:val="28"/>
        </w:rPr>
        <w:t>Tỉnh, thành phố trực thuộc Trung ương.</w:t>
      </w:r>
    </w:p>
    <w:p w14:paraId="6A1BD9E4" w14:textId="77777777" w:rsidR="008851BE" w:rsidRPr="006545AD" w:rsidRDefault="008851BE" w:rsidP="008851BE">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3. Kỳ công bố</w:t>
      </w:r>
      <w:r w:rsidRPr="006545AD">
        <w:rPr>
          <w:rFonts w:ascii="Times New Roman" w:eastAsia="Times New Roman" w:hAnsi="Times New Roman" w:cs="Times New Roman"/>
          <w:sz w:val="28"/>
          <w:szCs w:val="28"/>
        </w:rPr>
        <w:t>: Năm.</w:t>
      </w:r>
    </w:p>
    <w:p w14:paraId="4982DCAA" w14:textId="77777777" w:rsidR="008851BE" w:rsidRPr="006545AD" w:rsidRDefault="008851BE" w:rsidP="008851BE">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4. Nguồn số liệu:</w:t>
      </w:r>
      <w:r w:rsidRPr="006545AD">
        <w:rPr>
          <w:rFonts w:ascii="Times New Roman" w:eastAsia="Times New Roman" w:hAnsi="Times New Roman" w:cs="Times New Roman"/>
          <w:sz w:val="28"/>
          <w:szCs w:val="28"/>
        </w:rPr>
        <w:t xml:space="preserve"> Chế độ báo cáo thống kê ngành nông nghiệp và phát triển nông thôn.</w:t>
      </w:r>
    </w:p>
    <w:p w14:paraId="3C58419F" w14:textId="77777777" w:rsidR="008851BE" w:rsidRPr="006545AD" w:rsidRDefault="008851BE" w:rsidP="008851BE">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5. Cơ quan chịu trách nhiệm thu thập, tổng hợp</w:t>
      </w:r>
      <w:r w:rsidRPr="006545AD">
        <w:rPr>
          <w:rFonts w:ascii="Times New Roman" w:eastAsia="Times New Roman" w:hAnsi="Times New Roman" w:cs="Times New Roman"/>
          <w:sz w:val="28"/>
          <w:szCs w:val="28"/>
        </w:rPr>
        <w:t>: Bộ Nông nghiệp và phát triển nông thôn.</w:t>
      </w:r>
    </w:p>
    <w:p w14:paraId="20DA3EC4" w14:textId="0B967FF2" w:rsidR="008851BE" w:rsidRPr="006545AD" w:rsidRDefault="008851BE" w:rsidP="008851BE">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t>3.</w:t>
      </w:r>
      <w:r w:rsidR="00271007" w:rsidRPr="006545AD">
        <w:rPr>
          <w:rFonts w:ascii="Times New Roman" w:eastAsia="Times New Roman" w:hAnsi="Times New Roman" w:cs="Times New Roman"/>
          <w:b/>
          <w:sz w:val="28"/>
          <w:szCs w:val="28"/>
        </w:rPr>
        <w:t>6</w:t>
      </w:r>
      <w:r w:rsidRPr="006545AD">
        <w:rPr>
          <w:rFonts w:ascii="Times New Roman" w:eastAsia="Times New Roman" w:hAnsi="Times New Roman" w:cs="Times New Roman"/>
          <w:b/>
          <w:sz w:val="28"/>
          <w:szCs w:val="28"/>
        </w:rPr>
        <w:t>. Số khu và diện tích các khu bảo tồn thiên nhiên</w:t>
      </w:r>
    </w:p>
    <w:p w14:paraId="6FA69C0C" w14:textId="77777777" w:rsidR="008851BE" w:rsidRPr="006545AD" w:rsidRDefault="008851BE" w:rsidP="008851BE">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t>1. Khái niệm, phương pháp tính</w:t>
      </w:r>
    </w:p>
    <w:p w14:paraId="65BD7710" w14:textId="77777777" w:rsidR="008851BE" w:rsidRPr="006545AD" w:rsidRDefault="008851BE" w:rsidP="008851BE">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Khu bảo tồn thiên nhiên là khu vực địa lý được xác lập ranh giới và phân khu chức năng để bảo tồn đa dạng sinh học.</w:t>
      </w:r>
    </w:p>
    <w:p w14:paraId="308D80A6" w14:textId="77777777" w:rsidR="008851BE" w:rsidRPr="006545AD" w:rsidRDefault="008851BE" w:rsidP="008851BE">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Khu bảo tồn bao gồm: Vườn quốc gia; Khu dự trữ thiên nhiên; Khu bảo tồn loài - sinh cảnh; Khu bảo vệ cảnh quan.</w:t>
      </w:r>
    </w:p>
    <w:p w14:paraId="3F8D1FFE" w14:textId="77777777" w:rsidR="008851BE" w:rsidRPr="006545AD" w:rsidRDefault="008851BE" w:rsidP="008851BE">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sz w:val="28"/>
          <w:szCs w:val="28"/>
        </w:rPr>
        <w:tab/>
        <w:t>Diện tích các khu bảo tồn thiên nhiên là diện tích các khu bảo tồn thiên nhiên trên cạn, biển, ven biển (gồm vườn quốc gia, khu dự trữ thiên nhiên, khu bảo tồn loài - sinh cảnh, khu bảo vệ cảnh quan,...) được công nhận trên địa bàn các tỉnh, thành phố trực thuộc Trung ương.</w:t>
      </w:r>
    </w:p>
    <w:p w14:paraId="24113C40" w14:textId="77777777" w:rsidR="008851BE" w:rsidRPr="006545AD" w:rsidRDefault="008851BE" w:rsidP="008851BE">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2. Phân tổ chủ yếu</w:t>
      </w:r>
    </w:p>
    <w:p w14:paraId="44412915" w14:textId="77777777" w:rsidR="008851BE" w:rsidRPr="006545AD" w:rsidRDefault="008851BE" w:rsidP="008851BE">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Trên cạn/biển, ven biển;</w:t>
      </w:r>
    </w:p>
    <w:p w14:paraId="12D1EF8F" w14:textId="77777777" w:rsidR="008851BE" w:rsidRPr="006545AD" w:rsidRDefault="008851BE" w:rsidP="008851BE">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Vùng;</w:t>
      </w:r>
    </w:p>
    <w:p w14:paraId="1AE00E21" w14:textId="77777777" w:rsidR="008851BE" w:rsidRPr="006545AD" w:rsidRDefault="008851BE" w:rsidP="008851BE">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Tỉnh, thành phố trực thuộc Trung ương.</w:t>
      </w:r>
    </w:p>
    <w:p w14:paraId="208ABEEA" w14:textId="77777777" w:rsidR="008851BE" w:rsidRPr="006545AD" w:rsidRDefault="008851BE" w:rsidP="008851BE">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 xml:space="preserve">3. Kỳ công bố: </w:t>
      </w:r>
      <w:r w:rsidRPr="006545AD">
        <w:rPr>
          <w:rFonts w:ascii="Times New Roman" w:eastAsia="Times New Roman" w:hAnsi="Times New Roman" w:cs="Times New Roman"/>
          <w:sz w:val="28"/>
          <w:szCs w:val="28"/>
        </w:rPr>
        <w:t>5 năm.</w:t>
      </w:r>
    </w:p>
    <w:p w14:paraId="05CACFF5" w14:textId="77777777" w:rsidR="008851BE" w:rsidRPr="006545AD" w:rsidRDefault="008851BE" w:rsidP="008851BE">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4. Nguồn số liệu:</w:t>
      </w:r>
    </w:p>
    <w:p w14:paraId="50989F47" w14:textId="77777777" w:rsidR="008851BE" w:rsidRPr="006545AD" w:rsidRDefault="008851BE" w:rsidP="008851BE">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Dữ liệu hành chính;</w:t>
      </w:r>
    </w:p>
    <w:p w14:paraId="0A234641" w14:textId="77777777" w:rsidR="008851BE" w:rsidRPr="006545AD" w:rsidRDefault="008851BE" w:rsidP="008851BE">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Chế độ báo cáo thống kê cấp quốc gia.</w:t>
      </w:r>
    </w:p>
    <w:p w14:paraId="064AEED4" w14:textId="77777777" w:rsidR="008851BE" w:rsidRPr="006545AD" w:rsidRDefault="008851BE" w:rsidP="005725BC">
      <w:pPr>
        <w:spacing w:before="60" w:after="60" w:line="34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5. Cơ quan chịu trách nhiệm thu thập, tổng hợp:</w:t>
      </w:r>
    </w:p>
    <w:p w14:paraId="03B8EBDF" w14:textId="77777777" w:rsidR="008851BE" w:rsidRPr="006545AD" w:rsidRDefault="008851BE" w:rsidP="005725BC">
      <w:pPr>
        <w:spacing w:before="60" w:after="60" w:line="34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Chủ trì: Bộ Tài nguyên và Môi trường;</w:t>
      </w:r>
    </w:p>
    <w:p w14:paraId="5F2A4EA9" w14:textId="2148E2AE" w:rsidR="00702499" w:rsidRPr="006545AD" w:rsidRDefault="008851BE" w:rsidP="009E1776">
      <w:pPr>
        <w:spacing w:before="60" w:after="60" w:line="34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sz w:val="28"/>
          <w:szCs w:val="28"/>
        </w:rPr>
        <w:tab/>
        <w:t>- Phối hợp: Bộ Nông nghiệp và Phát triển nông thôn</w:t>
      </w:r>
      <w:r w:rsidR="00920590" w:rsidRPr="006545AD">
        <w:rPr>
          <w:rFonts w:ascii="Times New Roman" w:eastAsia="Times New Roman" w:hAnsi="Times New Roman" w:cs="Times New Roman"/>
          <w:sz w:val="28"/>
          <w:szCs w:val="28"/>
        </w:rPr>
        <w:t xml:space="preserve">; Ủy ban nhân dân các tỉnh, thành phố trực thuộc Trung ương. </w:t>
      </w:r>
    </w:p>
    <w:p w14:paraId="0D7B0A1E" w14:textId="042CE9E8" w:rsidR="008851BE" w:rsidRPr="006545AD" w:rsidRDefault="00E87F73" w:rsidP="005725BC">
      <w:pPr>
        <w:spacing w:before="240" w:after="60" w:line="34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8851BE" w:rsidRPr="006545AD">
        <w:rPr>
          <w:rFonts w:ascii="Times New Roman" w:eastAsia="Times New Roman" w:hAnsi="Times New Roman" w:cs="Times New Roman"/>
          <w:b/>
          <w:sz w:val="28"/>
          <w:szCs w:val="28"/>
        </w:rPr>
        <w:t xml:space="preserve">II. Đô thị </w:t>
      </w:r>
    </w:p>
    <w:p w14:paraId="440099F4" w14:textId="3511B36E" w:rsidR="00F408D5" w:rsidRPr="006545AD" w:rsidRDefault="008851BE" w:rsidP="005725BC">
      <w:pPr>
        <w:spacing w:before="60" w:after="60" w:line="34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lastRenderedPageBreak/>
        <w:tab/>
      </w:r>
      <w:r w:rsidR="00836A4E" w:rsidRPr="006545AD">
        <w:rPr>
          <w:rFonts w:ascii="Times New Roman" w:eastAsia="Times New Roman" w:hAnsi="Times New Roman" w:cs="Times New Roman"/>
          <w:b/>
          <w:sz w:val="28"/>
          <w:szCs w:val="28"/>
        </w:rPr>
        <w:t>3.</w:t>
      </w:r>
      <w:r w:rsidR="00271007" w:rsidRPr="006545AD">
        <w:rPr>
          <w:rFonts w:ascii="Times New Roman" w:eastAsia="Times New Roman" w:hAnsi="Times New Roman" w:cs="Times New Roman"/>
          <w:b/>
          <w:sz w:val="28"/>
          <w:szCs w:val="28"/>
        </w:rPr>
        <w:t>7</w:t>
      </w:r>
      <w:r w:rsidR="006E7C70" w:rsidRPr="006545AD">
        <w:rPr>
          <w:rFonts w:ascii="Times New Roman" w:eastAsia="Times New Roman" w:hAnsi="Times New Roman" w:cs="Times New Roman"/>
          <w:b/>
          <w:sz w:val="28"/>
          <w:szCs w:val="28"/>
        </w:rPr>
        <w:t>. Diện tích đất cây xanh công cộng bình quân đầu người khu vực nội thành, nội thị</w:t>
      </w:r>
    </w:p>
    <w:p w14:paraId="661EF61D" w14:textId="77777777" w:rsidR="00F408D5" w:rsidRPr="006545AD" w:rsidRDefault="006229F2" w:rsidP="005725BC">
      <w:pPr>
        <w:spacing w:before="60" w:after="60" w:line="34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6E7C70" w:rsidRPr="006545AD">
        <w:rPr>
          <w:rFonts w:ascii="Times New Roman" w:eastAsia="Times New Roman" w:hAnsi="Times New Roman" w:cs="Times New Roman"/>
          <w:b/>
          <w:sz w:val="28"/>
          <w:szCs w:val="28"/>
        </w:rPr>
        <w:t>1. Khái niệm, phương pháp tính</w:t>
      </w:r>
    </w:p>
    <w:p w14:paraId="4CD49385" w14:textId="77777777" w:rsidR="00F408D5" w:rsidRPr="006545AD" w:rsidRDefault="006229F2" w:rsidP="005725BC">
      <w:pPr>
        <w:spacing w:before="60" w:after="60" w:line="34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 xml:space="preserve">Diện tích đất cây xanh công cộng bình quân đầu người khu vực nội thành, nội thị bao gồm diện tích đất cây xanh sử dụng công cộng cấp ngoài đơn vị ở và diện tích đất cây xanh sử dụng công cộng trong đơn vị ở tại các đô thị. </w:t>
      </w:r>
    </w:p>
    <w:p w14:paraId="122C3F1E" w14:textId="77777777" w:rsidR="00F408D5" w:rsidRPr="006545AD" w:rsidRDefault="006229F2" w:rsidP="005725BC">
      <w:pPr>
        <w:spacing w:before="60" w:after="60" w:line="34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 xml:space="preserve">- Đất cây xanh sử dụng công cộng cấp ngoài đơn vị ở trong các đô thị bao gồm: công viên, vườn hoa phục vụ một hay nhiều đơn vị ở, toàn đô thị hoặc cấp vùng (bao gồm cả các công viên chuyên đề); diện tích mặt nước nằm trong khuôn viên </w:t>
      </w:r>
      <w:r w:rsidR="006E7C70" w:rsidRPr="006545AD">
        <w:rPr>
          <w:rFonts w:ascii="Times New Roman" w:eastAsia="Times New Roman" w:hAnsi="Times New Roman" w:cs="Times New Roman"/>
          <w:spacing w:val="-2"/>
          <w:sz w:val="28"/>
          <w:szCs w:val="28"/>
        </w:rPr>
        <w:t>các công viên, vườn hoa, trong đó chỉ tiêu mặt nước khi quy đổi ra chỉ tiêu đất cây xanh/người không chiếm quá 50% so với tổng chỉ tiêu diện tích đất cây xanh sử dụng công cộng ngoài đơn vị ở; không bao gồm các loại cây xanh chuyên dụng.</w:t>
      </w:r>
    </w:p>
    <w:p w14:paraId="467E27A8" w14:textId="77777777" w:rsidR="00F408D5" w:rsidRPr="006545AD" w:rsidRDefault="006229F2" w:rsidP="005725BC">
      <w:pPr>
        <w:spacing w:before="60" w:after="60" w:line="34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 xml:space="preserve">- Đất cây xanh sử dụng công cộng trong đơn vị ở bao gồm </w:t>
      </w:r>
      <w:r w:rsidR="00CB5D5D" w:rsidRPr="006545AD">
        <w:rPr>
          <w:rFonts w:ascii="Times New Roman" w:eastAsia="Times New Roman" w:hAnsi="Times New Roman" w:cs="Times New Roman"/>
          <w:sz w:val="28"/>
          <w:szCs w:val="28"/>
        </w:rPr>
        <w:t>sân chơi, vườn hoa, sân bãi thể dục thể thao</w:t>
      </w:r>
      <w:r w:rsidR="006E7C70" w:rsidRPr="006545AD">
        <w:rPr>
          <w:rFonts w:ascii="Times New Roman" w:eastAsia="Times New Roman" w:hAnsi="Times New Roman" w:cs="Times New Roman"/>
          <w:sz w:val="28"/>
          <w:szCs w:val="28"/>
        </w:rPr>
        <w:t xml:space="preserve"> phục vụ hàng ngày. Trong đó bao gồm các công trình phục vụ chung toàn đơn vị ở và các công trình phục vụ trong các nhóm nhà ở. Mỗi đơn vị ở xây dựng mới phải có tối thiểu một công trình vườn hoa (có thể kết hợp với sân thể thao ngoài trời và điểm sinh hoạt cộng đồng) phục vụ chung cho toàn đơn vị ở với quy mô tối thiểu là 5.000</w:t>
      </w:r>
      <w:r w:rsidR="00CB5D5D" w:rsidRPr="006545AD">
        <w:rPr>
          <w:rFonts w:ascii="Times New Roman" w:eastAsia="Times New Roman" w:hAnsi="Times New Roman" w:cs="Times New Roman"/>
          <w:sz w:val="28"/>
          <w:szCs w:val="28"/>
        </w:rPr>
        <w:t xml:space="preserve"> m</w:t>
      </w:r>
      <w:r w:rsidR="00CB5D5D" w:rsidRPr="006545AD">
        <w:rPr>
          <w:rFonts w:ascii="Times New Roman" w:eastAsia="Times New Roman" w:hAnsi="Times New Roman" w:cs="Times New Roman"/>
          <w:sz w:val="28"/>
          <w:szCs w:val="28"/>
          <w:vertAlign w:val="superscript"/>
        </w:rPr>
        <w:t>2</w:t>
      </w:r>
      <w:r w:rsidR="006E7C70" w:rsidRPr="006545AD">
        <w:rPr>
          <w:rFonts w:ascii="Times New Roman" w:eastAsia="Times New Roman" w:hAnsi="Times New Roman" w:cs="Times New Roman"/>
          <w:sz w:val="28"/>
          <w:szCs w:val="28"/>
        </w:rPr>
        <w:t>.</w:t>
      </w:r>
    </w:p>
    <w:p w14:paraId="70C435FD" w14:textId="77777777" w:rsidR="00CB5D5D" w:rsidRPr="006545AD" w:rsidRDefault="00CB5D5D"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 xml:space="preserve">Công thức tính: </w:t>
      </w:r>
    </w:p>
    <w:tbl>
      <w:tblPr>
        <w:tblStyle w:val="15"/>
        <w:tblW w:w="5000" w:type="pct"/>
        <w:tblBorders>
          <w:top w:val="nil"/>
          <w:left w:val="nil"/>
          <w:bottom w:val="nil"/>
          <w:right w:val="nil"/>
          <w:insideH w:val="nil"/>
          <w:insideV w:val="nil"/>
        </w:tblBorders>
        <w:tblLook w:val="0600" w:firstRow="0" w:lastRow="0" w:firstColumn="0" w:lastColumn="0" w:noHBand="1" w:noVBand="1"/>
      </w:tblPr>
      <w:tblGrid>
        <w:gridCol w:w="3543"/>
        <w:gridCol w:w="568"/>
        <w:gridCol w:w="4961"/>
      </w:tblGrid>
      <w:tr w:rsidR="00CB5D5D" w:rsidRPr="006545AD" w14:paraId="0EC66DF2" w14:textId="77777777" w:rsidTr="005725BC">
        <w:trPr>
          <w:trHeight w:val="1070"/>
        </w:trPr>
        <w:tc>
          <w:tcPr>
            <w:tcW w:w="1953" w:type="pct"/>
            <w:vMerge w:val="restart"/>
            <w:tcBorders>
              <w:top w:val="nil"/>
              <w:left w:val="nil"/>
              <w:bottom w:val="nil"/>
              <w:right w:val="nil"/>
            </w:tcBorders>
            <w:tcMar>
              <w:top w:w="100" w:type="dxa"/>
              <w:left w:w="100" w:type="dxa"/>
              <w:bottom w:w="100" w:type="dxa"/>
              <w:right w:w="100" w:type="dxa"/>
            </w:tcMar>
            <w:vAlign w:val="center"/>
          </w:tcPr>
          <w:p w14:paraId="32582292" w14:textId="77777777" w:rsidR="00CB5D5D" w:rsidRPr="006545AD" w:rsidRDefault="00CB5D5D" w:rsidP="00713EEE">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Diện tích đất cây xanh công cộng bình quân đầu người khu vực nội thành, nội thị (m</w:t>
            </w:r>
            <w:r w:rsidRPr="006545AD">
              <w:rPr>
                <w:rFonts w:ascii="Times New Roman" w:eastAsia="Times New Roman" w:hAnsi="Times New Roman" w:cs="Times New Roman"/>
                <w:sz w:val="28"/>
                <w:szCs w:val="28"/>
                <w:vertAlign w:val="superscript"/>
              </w:rPr>
              <w:t>2</w:t>
            </w:r>
            <w:r w:rsidRPr="006545AD">
              <w:rPr>
                <w:rFonts w:ascii="Times New Roman" w:eastAsia="Times New Roman" w:hAnsi="Times New Roman" w:cs="Times New Roman"/>
                <w:sz w:val="28"/>
                <w:szCs w:val="28"/>
              </w:rPr>
              <w:t>/người)</w:t>
            </w:r>
          </w:p>
        </w:tc>
        <w:tc>
          <w:tcPr>
            <w:tcW w:w="313" w:type="pct"/>
            <w:vMerge w:val="restart"/>
            <w:tcBorders>
              <w:top w:val="nil"/>
              <w:left w:val="nil"/>
              <w:bottom w:val="nil"/>
              <w:right w:val="nil"/>
            </w:tcBorders>
            <w:tcMar>
              <w:top w:w="100" w:type="dxa"/>
              <w:left w:w="100" w:type="dxa"/>
              <w:bottom w:w="100" w:type="dxa"/>
              <w:right w:w="100" w:type="dxa"/>
            </w:tcMar>
            <w:vAlign w:val="center"/>
          </w:tcPr>
          <w:p w14:paraId="7A331806" w14:textId="77777777" w:rsidR="00CB5D5D" w:rsidRPr="006545AD" w:rsidRDefault="00CB5D5D" w:rsidP="00713EEE">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2734" w:type="pct"/>
            <w:tcBorders>
              <w:top w:val="nil"/>
              <w:left w:val="nil"/>
              <w:bottom w:val="single" w:sz="8" w:space="0" w:color="000000"/>
              <w:right w:val="nil"/>
            </w:tcBorders>
            <w:tcMar>
              <w:top w:w="100" w:type="dxa"/>
              <w:left w:w="100" w:type="dxa"/>
              <w:bottom w:w="100" w:type="dxa"/>
              <w:right w:w="100" w:type="dxa"/>
            </w:tcMar>
            <w:vAlign w:val="center"/>
          </w:tcPr>
          <w:p w14:paraId="152D87FB" w14:textId="560623C1" w:rsidR="00CB5D5D" w:rsidRPr="006545AD" w:rsidRDefault="00CB5D5D" w:rsidP="005725BC">
            <w:pPr>
              <w:spacing w:before="60" w:after="60" w:line="240" w:lineRule="auto"/>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Tổng diện tích đất cây xanh công cộng khu vực nội thành, nội thị </w:t>
            </w:r>
            <w:r w:rsidR="007E2754" w:rsidRPr="006545AD">
              <w:rPr>
                <w:rFonts w:ascii="Times New Roman" w:eastAsia="Times New Roman" w:hAnsi="Times New Roman" w:cs="Times New Roman"/>
                <w:sz w:val="28"/>
                <w:szCs w:val="28"/>
              </w:rPr>
              <w:br/>
            </w:r>
            <w:r w:rsidRPr="006545AD">
              <w:rPr>
                <w:rFonts w:ascii="Times New Roman" w:eastAsia="Times New Roman" w:hAnsi="Times New Roman" w:cs="Times New Roman"/>
                <w:sz w:val="28"/>
                <w:szCs w:val="28"/>
              </w:rPr>
              <w:t>(ngoài đơn vị ở và trong đơn vị ở)</w:t>
            </w:r>
          </w:p>
        </w:tc>
      </w:tr>
      <w:tr w:rsidR="00CB5D5D" w:rsidRPr="006545AD" w14:paraId="72164893" w14:textId="77777777" w:rsidTr="005725BC">
        <w:trPr>
          <w:trHeight w:val="904"/>
        </w:trPr>
        <w:tc>
          <w:tcPr>
            <w:tcW w:w="1953" w:type="pct"/>
            <w:vMerge/>
            <w:tcBorders>
              <w:bottom w:val="nil"/>
              <w:right w:val="nil"/>
            </w:tcBorders>
            <w:shd w:val="clear" w:color="auto" w:fill="auto"/>
            <w:tcMar>
              <w:top w:w="100" w:type="dxa"/>
              <w:left w:w="100" w:type="dxa"/>
              <w:bottom w:w="100" w:type="dxa"/>
              <w:right w:w="100" w:type="dxa"/>
            </w:tcMar>
            <w:vAlign w:val="center"/>
          </w:tcPr>
          <w:p w14:paraId="6D749482" w14:textId="77777777" w:rsidR="00CB5D5D" w:rsidRPr="006545AD" w:rsidRDefault="00CB5D5D" w:rsidP="00713EEE">
            <w:pPr>
              <w:spacing w:before="60" w:after="60" w:line="360" w:lineRule="exact"/>
              <w:jc w:val="both"/>
              <w:rPr>
                <w:rFonts w:ascii="Times New Roman" w:eastAsia="Times New Roman" w:hAnsi="Times New Roman" w:cs="Times New Roman"/>
                <w:b/>
                <w:sz w:val="28"/>
                <w:szCs w:val="28"/>
              </w:rPr>
            </w:pPr>
          </w:p>
        </w:tc>
        <w:tc>
          <w:tcPr>
            <w:tcW w:w="313" w:type="pct"/>
            <w:vMerge/>
            <w:tcBorders>
              <w:bottom w:val="nil"/>
              <w:right w:val="nil"/>
            </w:tcBorders>
            <w:shd w:val="clear" w:color="auto" w:fill="auto"/>
            <w:tcMar>
              <w:top w:w="100" w:type="dxa"/>
              <w:left w:w="100" w:type="dxa"/>
              <w:bottom w:w="100" w:type="dxa"/>
              <w:right w:w="100" w:type="dxa"/>
            </w:tcMar>
            <w:vAlign w:val="center"/>
          </w:tcPr>
          <w:p w14:paraId="2C7236E3" w14:textId="77777777" w:rsidR="00CB5D5D" w:rsidRPr="006545AD" w:rsidRDefault="00CB5D5D" w:rsidP="00713EEE">
            <w:pPr>
              <w:spacing w:before="60" w:after="60" w:line="360" w:lineRule="exact"/>
              <w:jc w:val="both"/>
              <w:rPr>
                <w:rFonts w:ascii="Times New Roman" w:eastAsia="Times New Roman" w:hAnsi="Times New Roman" w:cs="Times New Roman"/>
                <w:b/>
                <w:sz w:val="28"/>
                <w:szCs w:val="28"/>
              </w:rPr>
            </w:pPr>
          </w:p>
        </w:tc>
        <w:tc>
          <w:tcPr>
            <w:tcW w:w="2734" w:type="pct"/>
            <w:tcBorders>
              <w:top w:val="nil"/>
              <w:left w:val="nil"/>
              <w:bottom w:val="nil"/>
              <w:right w:val="nil"/>
            </w:tcBorders>
            <w:shd w:val="clear" w:color="auto" w:fill="auto"/>
            <w:tcMar>
              <w:top w:w="100" w:type="dxa"/>
              <w:left w:w="100" w:type="dxa"/>
              <w:bottom w:w="100" w:type="dxa"/>
              <w:right w:w="100" w:type="dxa"/>
            </w:tcMar>
            <w:vAlign w:val="center"/>
          </w:tcPr>
          <w:p w14:paraId="34B07F74" w14:textId="77777777" w:rsidR="00CB5D5D" w:rsidRPr="006545AD" w:rsidRDefault="00CB5D5D" w:rsidP="005725BC">
            <w:pPr>
              <w:spacing w:before="60" w:after="60" w:line="240" w:lineRule="auto"/>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Dân số trung bình của khu vực nội thành, nội thị</w:t>
            </w:r>
          </w:p>
        </w:tc>
      </w:tr>
    </w:tbl>
    <w:p w14:paraId="5BEB1B86" w14:textId="77777777" w:rsidR="00F408D5" w:rsidRPr="006545AD" w:rsidRDefault="006E7C70" w:rsidP="005725BC">
      <w:pPr>
        <w:spacing w:before="60" w:after="60" w:line="34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 xml:space="preserve">2. Phân tổ chủ yếu </w:t>
      </w:r>
    </w:p>
    <w:p w14:paraId="658BC1B6" w14:textId="77777777" w:rsidR="00F408D5" w:rsidRPr="006545AD" w:rsidRDefault="006E7C70" w:rsidP="005725BC">
      <w:pPr>
        <w:spacing w:before="60" w:after="60" w:line="34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Loại đô thị (đô thị loại III, II, I và đô thị đặc biệt)</w:t>
      </w:r>
      <w:r w:rsidR="00574BDA" w:rsidRPr="006545AD">
        <w:rPr>
          <w:rFonts w:ascii="Times New Roman" w:eastAsia="Times New Roman" w:hAnsi="Times New Roman" w:cs="Times New Roman"/>
          <w:sz w:val="28"/>
          <w:szCs w:val="28"/>
        </w:rPr>
        <w:t>.</w:t>
      </w:r>
    </w:p>
    <w:p w14:paraId="3D9361BF" w14:textId="77777777" w:rsidR="00F408D5" w:rsidRPr="006545AD" w:rsidRDefault="006E7C70" w:rsidP="005725BC">
      <w:pPr>
        <w:spacing w:before="60" w:after="60" w:line="34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 xml:space="preserve">3. Kỳ công bố: </w:t>
      </w:r>
      <w:r w:rsidRPr="006545AD">
        <w:rPr>
          <w:rFonts w:ascii="Times New Roman" w:eastAsia="Times New Roman" w:hAnsi="Times New Roman" w:cs="Times New Roman"/>
          <w:sz w:val="28"/>
          <w:szCs w:val="28"/>
        </w:rPr>
        <w:t>5 năm</w:t>
      </w:r>
      <w:r w:rsidR="00574BDA" w:rsidRPr="006545AD">
        <w:rPr>
          <w:rFonts w:ascii="Times New Roman" w:eastAsia="Times New Roman" w:hAnsi="Times New Roman" w:cs="Times New Roman"/>
          <w:sz w:val="28"/>
          <w:szCs w:val="28"/>
        </w:rPr>
        <w:t>.</w:t>
      </w:r>
    </w:p>
    <w:p w14:paraId="5A19B52D" w14:textId="77777777" w:rsidR="00F408D5" w:rsidRPr="006545AD" w:rsidRDefault="006E7C70" w:rsidP="005725BC">
      <w:pPr>
        <w:spacing w:before="60" w:after="60" w:line="34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 xml:space="preserve">4. Nguồn số liệu: </w:t>
      </w:r>
    </w:p>
    <w:p w14:paraId="2748628E" w14:textId="77777777" w:rsidR="00F408D5" w:rsidRPr="006545AD" w:rsidRDefault="006E7C70" w:rsidP="005725BC">
      <w:pPr>
        <w:spacing w:before="60" w:after="60" w:line="34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 Số liệu thống kê dân số hàng năm của </w:t>
      </w:r>
      <w:r w:rsidR="00574BDA" w:rsidRPr="006545AD">
        <w:rPr>
          <w:rFonts w:ascii="Times New Roman" w:eastAsia="Times New Roman" w:hAnsi="Times New Roman" w:cs="Times New Roman"/>
          <w:sz w:val="28"/>
          <w:szCs w:val="28"/>
        </w:rPr>
        <w:t>Tổng cục Thống kê;</w:t>
      </w:r>
    </w:p>
    <w:p w14:paraId="1EF9A7F2" w14:textId="460BCE4D" w:rsidR="00F408D5" w:rsidRPr="006545AD" w:rsidRDefault="006E7C70" w:rsidP="005725BC">
      <w:pPr>
        <w:spacing w:before="60" w:after="60" w:line="34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 </w:t>
      </w:r>
      <w:r w:rsidR="008605DF" w:rsidRPr="006545AD">
        <w:rPr>
          <w:rFonts w:ascii="Times New Roman" w:eastAsia="Times New Roman" w:hAnsi="Times New Roman" w:cs="Times New Roman"/>
          <w:sz w:val="28"/>
          <w:szCs w:val="28"/>
        </w:rPr>
        <w:t>Chế độ b</w:t>
      </w:r>
      <w:r w:rsidRPr="006545AD">
        <w:rPr>
          <w:rFonts w:ascii="Times New Roman" w:eastAsia="Times New Roman" w:hAnsi="Times New Roman" w:cs="Times New Roman"/>
          <w:sz w:val="28"/>
          <w:szCs w:val="28"/>
        </w:rPr>
        <w:t xml:space="preserve">áo cáo </w:t>
      </w:r>
      <w:r w:rsidR="008605DF" w:rsidRPr="006545AD">
        <w:rPr>
          <w:rFonts w:ascii="Times New Roman" w:eastAsia="Times New Roman" w:hAnsi="Times New Roman" w:cs="Times New Roman"/>
          <w:sz w:val="28"/>
          <w:szCs w:val="28"/>
        </w:rPr>
        <w:t>ngành x</w:t>
      </w:r>
      <w:r w:rsidRPr="006545AD">
        <w:rPr>
          <w:rFonts w:ascii="Times New Roman" w:eastAsia="Times New Roman" w:hAnsi="Times New Roman" w:cs="Times New Roman"/>
          <w:sz w:val="28"/>
          <w:szCs w:val="28"/>
        </w:rPr>
        <w:t>ây dựng</w:t>
      </w:r>
      <w:r w:rsidR="00574BDA" w:rsidRPr="006545AD">
        <w:rPr>
          <w:rFonts w:ascii="Times New Roman" w:eastAsia="Times New Roman" w:hAnsi="Times New Roman" w:cs="Times New Roman"/>
          <w:sz w:val="28"/>
          <w:szCs w:val="28"/>
        </w:rPr>
        <w:t>.</w:t>
      </w:r>
    </w:p>
    <w:p w14:paraId="6AACB7E4" w14:textId="77777777" w:rsidR="00F408D5" w:rsidRPr="006545AD" w:rsidRDefault="006E7C70" w:rsidP="005725BC">
      <w:pPr>
        <w:spacing w:before="60" w:after="60" w:line="34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5. Cơ quan chịu trách nhiệm thu thập, tổng hợp:</w:t>
      </w:r>
    </w:p>
    <w:p w14:paraId="7F17A2E1"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Chủ trì: Bộ Xây dựng</w:t>
      </w:r>
      <w:r w:rsidR="00574BDA" w:rsidRPr="006545AD">
        <w:rPr>
          <w:rFonts w:ascii="Times New Roman" w:eastAsia="Times New Roman" w:hAnsi="Times New Roman" w:cs="Times New Roman"/>
          <w:sz w:val="28"/>
          <w:szCs w:val="28"/>
        </w:rPr>
        <w:t>;</w:t>
      </w:r>
    </w:p>
    <w:p w14:paraId="48D09802"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 Phối hợp: </w:t>
      </w:r>
      <w:r w:rsidR="00C651A7" w:rsidRPr="006545AD">
        <w:rPr>
          <w:rFonts w:ascii="Times New Roman" w:eastAsia="Times New Roman" w:hAnsi="Times New Roman" w:cs="Times New Roman"/>
          <w:sz w:val="28"/>
          <w:szCs w:val="28"/>
        </w:rPr>
        <w:t>Bộ Kế hoạch và Đầu tư (Tổng cục Thống kê)</w:t>
      </w:r>
      <w:r w:rsidR="00574BDA" w:rsidRPr="006545AD">
        <w:rPr>
          <w:rFonts w:ascii="Times New Roman" w:eastAsia="Times New Roman" w:hAnsi="Times New Roman" w:cs="Times New Roman"/>
          <w:sz w:val="28"/>
          <w:szCs w:val="28"/>
        </w:rPr>
        <w:t>.</w:t>
      </w:r>
    </w:p>
    <w:p w14:paraId="55AB6F4C" w14:textId="77777777" w:rsidR="00F859A7" w:rsidRPr="009E1776" w:rsidRDefault="006229F2" w:rsidP="00F859A7">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836A4E" w:rsidRPr="006545AD">
        <w:rPr>
          <w:rFonts w:ascii="Times New Roman" w:eastAsia="Times New Roman" w:hAnsi="Times New Roman" w:cs="Times New Roman"/>
          <w:b/>
          <w:sz w:val="28"/>
          <w:szCs w:val="28"/>
        </w:rPr>
        <w:t>3.</w:t>
      </w:r>
      <w:r w:rsidR="00271007" w:rsidRPr="006545AD">
        <w:rPr>
          <w:rFonts w:ascii="Times New Roman" w:eastAsia="Times New Roman" w:hAnsi="Times New Roman" w:cs="Times New Roman"/>
          <w:b/>
          <w:sz w:val="28"/>
          <w:szCs w:val="28"/>
        </w:rPr>
        <w:t>8</w:t>
      </w:r>
      <w:r w:rsidR="006E7C70" w:rsidRPr="006545AD">
        <w:rPr>
          <w:rFonts w:ascii="Times New Roman" w:eastAsia="Times New Roman" w:hAnsi="Times New Roman" w:cs="Times New Roman"/>
          <w:b/>
          <w:sz w:val="28"/>
          <w:szCs w:val="28"/>
        </w:rPr>
        <w:t xml:space="preserve">. </w:t>
      </w:r>
      <w:r w:rsidR="00F859A7" w:rsidRPr="009E1776">
        <w:rPr>
          <w:rFonts w:ascii="Times New Roman" w:eastAsia="Times New Roman" w:hAnsi="Times New Roman" w:cs="Times New Roman"/>
          <w:b/>
          <w:sz w:val="28"/>
          <w:szCs w:val="28"/>
        </w:rPr>
        <w:t>Tỷ lệ đô thị đạt tiêu chuẩn đô thị tăng trưởng xanh theo hướng đô thị thông minh, bền vững so với tổng số các đô thị</w:t>
      </w:r>
    </w:p>
    <w:p w14:paraId="116659E7" w14:textId="60AB5D6F" w:rsidR="00F859A7" w:rsidRPr="006545AD" w:rsidRDefault="006229F2" w:rsidP="00F859A7">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6E7C70" w:rsidRPr="006545AD">
        <w:rPr>
          <w:rFonts w:ascii="Times New Roman" w:eastAsia="Times New Roman" w:hAnsi="Times New Roman" w:cs="Times New Roman"/>
          <w:b/>
          <w:sz w:val="28"/>
          <w:szCs w:val="28"/>
        </w:rPr>
        <w:t>1. Khái niệm, phương pháp tính</w:t>
      </w:r>
    </w:p>
    <w:p w14:paraId="1E93B814" w14:textId="77777777" w:rsidR="00F859A7" w:rsidRPr="006545AD" w:rsidRDefault="00F859A7" w:rsidP="00F859A7">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lastRenderedPageBreak/>
        <w:tab/>
        <w:t>Đô thị đạt tiêu chuẩn đô thị tăng trưởng xanh theo hướng đô thị thông minh, bền vững là đô thị ứng dụng công nghệ thông tin và truyền thông (ICT) phù hợp, tin cậy, có tính đổi mới sáng tạo để đạt được tăng trưởng và phát triển kinh tế thông qua các chính sách và hoạt động đô thị nhằm giảm những tác động có ảnh hưởng bất lợi đối với môi trường và nguồn tài nguyên thiên nhiên.</w:t>
      </w:r>
    </w:p>
    <w:p w14:paraId="2409A3D8" w14:textId="77777777" w:rsidR="00F859A7" w:rsidRPr="006545AD" w:rsidRDefault="00F859A7" w:rsidP="00F859A7">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Danh mục chỉ tiêu xây dựng đô thị tăng trưởng xanh gồm 24 chỉ tiêu được chia thành 4 nhóm: Kinh tế, môi trường, xã hội và thể chế (theo TT 01/2018 của Bộ Xây dựng). Tiêu chuẩn phân loại đô thị thông minh bền vững đang được xây dựng ở nhóm nhiệm vụ số 2 của QĐ 950/QĐ-TTg của Thủ tướng chính phủ. Đô thị đạt tiêu chuẩn đô thị tăng trưởng xanh theo hướng đô thị thông minh bền vững là đô thị phải thỏa mãn cả 2 nhóm tiêu chí này.</w:t>
      </w:r>
    </w:p>
    <w:p w14:paraId="20DF6160" w14:textId="77777777" w:rsidR="00F859A7" w:rsidRPr="006545AD" w:rsidRDefault="00F859A7" w:rsidP="00F859A7">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xml:space="preserve">Tỷ lệ đô thị tăng trưởng xanh theo hướng đô thị thông minh bền vững so với tổng số đô thị phản ánh mức độ đô thị đạt tiêu chuẩn đô thị tăng trưởng xanh theo hướng đô thị thông minh bền vững của một quốc gia. Việc xây dựng đô thị thông minh, phát triển bền vững là 1 trong 3 nhiệm vụ cốt lõi trong tiến trình chuyển đổi số. </w:t>
      </w:r>
    </w:p>
    <w:p w14:paraId="34A7536D" w14:textId="77777777" w:rsidR="00F859A7" w:rsidRPr="006545AD" w:rsidRDefault="00F859A7" w:rsidP="00F859A7">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xml:space="preserve">Công thức tính: </w:t>
      </w:r>
    </w:p>
    <w:tbl>
      <w:tblPr>
        <w:tblStyle w:val="15"/>
        <w:tblW w:w="9073" w:type="dxa"/>
        <w:tblInd w:w="115" w:type="dxa"/>
        <w:tblBorders>
          <w:top w:val="nil"/>
          <w:left w:val="nil"/>
          <w:bottom w:val="nil"/>
          <w:right w:val="nil"/>
          <w:insideH w:val="nil"/>
          <w:insideV w:val="nil"/>
        </w:tblBorders>
        <w:tblLayout w:type="fixed"/>
        <w:tblLook w:val="0600" w:firstRow="0" w:lastRow="0" w:firstColumn="0" w:lastColumn="0" w:noHBand="1" w:noVBand="1"/>
      </w:tblPr>
      <w:tblGrid>
        <w:gridCol w:w="3408"/>
        <w:gridCol w:w="236"/>
        <w:gridCol w:w="4559"/>
        <w:gridCol w:w="870"/>
      </w:tblGrid>
      <w:tr w:rsidR="00F859A7" w:rsidRPr="006545AD" w14:paraId="470C7A3B" w14:textId="77777777" w:rsidTr="00B307A2">
        <w:trPr>
          <w:trHeight w:val="267"/>
        </w:trPr>
        <w:tc>
          <w:tcPr>
            <w:tcW w:w="3408" w:type="dxa"/>
            <w:vMerge w:val="restart"/>
            <w:tcBorders>
              <w:top w:val="nil"/>
              <w:left w:val="nil"/>
              <w:bottom w:val="nil"/>
              <w:right w:val="nil"/>
            </w:tcBorders>
            <w:tcMar>
              <w:top w:w="100" w:type="dxa"/>
              <w:left w:w="100" w:type="dxa"/>
              <w:bottom w:w="100" w:type="dxa"/>
              <w:right w:w="100" w:type="dxa"/>
            </w:tcMar>
            <w:vAlign w:val="center"/>
          </w:tcPr>
          <w:p w14:paraId="1238553E" w14:textId="77777777" w:rsidR="00F859A7" w:rsidRPr="006545AD" w:rsidRDefault="00F859A7" w:rsidP="00B307A2">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Tỷ lệ đô thị đạt tiêu chuẩn đô thị thông minh, bền vững so với tổng số đô thị (%)</w:t>
            </w:r>
          </w:p>
        </w:tc>
        <w:tc>
          <w:tcPr>
            <w:tcW w:w="236" w:type="dxa"/>
            <w:vMerge w:val="restart"/>
            <w:tcBorders>
              <w:top w:val="nil"/>
              <w:left w:val="nil"/>
              <w:bottom w:val="nil"/>
              <w:right w:val="nil"/>
            </w:tcBorders>
            <w:tcMar>
              <w:top w:w="100" w:type="dxa"/>
              <w:left w:w="100" w:type="dxa"/>
              <w:bottom w:w="100" w:type="dxa"/>
              <w:right w:w="100" w:type="dxa"/>
            </w:tcMar>
            <w:vAlign w:val="center"/>
          </w:tcPr>
          <w:p w14:paraId="162ADA6E" w14:textId="77777777" w:rsidR="00F859A7" w:rsidRPr="006545AD" w:rsidRDefault="00F859A7" w:rsidP="00B307A2">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4559" w:type="dxa"/>
            <w:tcBorders>
              <w:top w:val="nil"/>
              <w:left w:val="nil"/>
              <w:bottom w:val="single" w:sz="8" w:space="0" w:color="000000"/>
              <w:right w:val="nil"/>
            </w:tcBorders>
            <w:tcMar>
              <w:top w:w="100" w:type="dxa"/>
              <w:left w:w="100" w:type="dxa"/>
              <w:bottom w:w="100" w:type="dxa"/>
              <w:right w:w="100" w:type="dxa"/>
            </w:tcMar>
            <w:vAlign w:val="center"/>
          </w:tcPr>
          <w:p w14:paraId="050A7C91" w14:textId="77777777" w:rsidR="00F859A7" w:rsidRPr="006545AD" w:rsidRDefault="00F859A7" w:rsidP="00B307A2">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Số đô thị đạt tiêu chuẩn đô thị thông minh, bền vững</w:t>
            </w:r>
          </w:p>
        </w:tc>
        <w:tc>
          <w:tcPr>
            <w:tcW w:w="870" w:type="dxa"/>
            <w:vMerge w:val="restart"/>
            <w:tcBorders>
              <w:top w:val="nil"/>
              <w:left w:val="nil"/>
              <w:bottom w:val="nil"/>
              <w:right w:val="nil"/>
            </w:tcBorders>
            <w:tcMar>
              <w:top w:w="100" w:type="dxa"/>
              <w:left w:w="100" w:type="dxa"/>
              <w:bottom w:w="100" w:type="dxa"/>
              <w:right w:w="100" w:type="dxa"/>
            </w:tcMar>
            <w:vAlign w:val="center"/>
          </w:tcPr>
          <w:p w14:paraId="7E59688A" w14:textId="77777777" w:rsidR="00F859A7" w:rsidRPr="006545AD" w:rsidRDefault="00F859A7" w:rsidP="00B307A2">
            <w:pPr>
              <w:spacing w:before="60" w:after="60" w:line="360" w:lineRule="exact"/>
              <w:jc w:val="center"/>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w:t>
            </w:r>
            <w:r w:rsidRPr="006545AD">
              <w:rPr>
                <w:rFonts w:ascii="Times New Roman" w:eastAsia="Times New Roman" w:hAnsi="Times New Roman" w:cs="Times New Roman"/>
                <w:sz w:val="28"/>
                <w:szCs w:val="28"/>
              </w:rPr>
              <w:t xml:space="preserve"> 100</w:t>
            </w:r>
          </w:p>
        </w:tc>
      </w:tr>
      <w:tr w:rsidR="00F859A7" w:rsidRPr="006545AD" w14:paraId="4AA71920" w14:textId="77777777" w:rsidTr="00B307A2">
        <w:trPr>
          <w:trHeight w:val="622"/>
        </w:trPr>
        <w:tc>
          <w:tcPr>
            <w:tcW w:w="3408" w:type="dxa"/>
            <w:vMerge/>
            <w:tcBorders>
              <w:bottom w:val="nil"/>
              <w:right w:val="nil"/>
            </w:tcBorders>
            <w:shd w:val="clear" w:color="auto" w:fill="auto"/>
            <w:tcMar>
              <w:top w:w="100" w:type="dxa"/>
              <w:left w:w="100" w:type="dxa"/>
              <w:bottom w:w="100" w:type="dxa"/>
              <w:right w:w="100" w:type="dxa"/>
            </w:tcMar>
            <w:vAlign w:val="center"/>
          </w:tcPr>
          <w:p w14:paraId="44BA0C44" w14:textId="77777777" w:rsidR="00F859A7" w:rsidRPr="006545AD" w:rsidRDefault="00F859A7" w:rsidP="00B307A2">
            <w:pPr>
              <w:spacing w:before="60" w:after="60" w:line="360" w:lineRule="exact"/>
              <w:jc w:val="both"/>
              <w:rPr>
                <w:rFonts w:ascii="Times New Roman" w:eastAsia="Times New Roman" w:hAnsi="Times New Roman" w:cs="Times New Roman"/>
                <w:b/>
                <w:sz w:val="28"/>
                <w:szCs w:val="28"/>
              </w:rPr>
            </w:pPr>
          </w:p>
        </w:tc>
        <w:tc>
          <w:tcPr>
            <w:tcW w:w="236" w:type="dxa"/>
            <w:vMerge/>
            <w:tcBorders>
              <w:bottom w:val="nil"/>
              <w:right w:val="nil"/>
            </w:tcBorders>
            <w:shd w:val="clear" w:color="auto" w:fill="auto"/>
            <w:tcMar>
              <w:top w:w="100" w:type="dxa"/>
              <w:left w:w="100" w:type="dxa"/>
              <w:bottom w:w="100" w:type="dxa"/>
              <w:right w:w="100" w:type="dxa"/>
            </w:tcMar>
            <w:vAlign w:val="center"/>
          </w:tcPr>
          <w:p w14:paraId="30755695" w14:textId="77777777" w:rsidR="00F859A7" w:rsidRPr="006545AD" w:rsidRDefault="00F859A7" w:rsidP="00B307A2">
            <w:pPr>
              <w:spacing w:before="60" w:after="60" w:line="360" w:lineRule="exact"/>
              <w:jc w:val="both"/>
              <w:rPr>
                <w:rFonts w:ascii="Times New Roman" w:eastAsia="Times New Roman" w:hAnsi="Times New Roman" w:cs="Times New Roman"/>
                <w:b/>
                <w:sz w:val="28"/>
                <w:szCs w:val="28"/>
              </w:rPr>
            </w:pPr>
          </w:p>
        </w:tc>
        <w:tc>
          <w:tcPr>
            <w:tcW w:w="4559" w:type="dxa"/>
            <w:tcBorders>
              <w:top w:val="nil"/>
              <w:left w:val="nil"/>
              <w:bottom w:val="nil"/>
              <w:right w:val="nil"/>
            </w:tcBorders>
            <w:shd w:val="clear" w:color="auto" w:fill="auto"/>
            <w:tcMar>
              <w:top w:w="100" w:type="dxa"/>
              <w:left w:w="100" w:type="dxa"/>
              <w:bottom w:w="100" w:type="dxa"/>
              <w:right w:w="100" w:type="dxa"/>
            </w:tcMar>
            <w:vAlign w:val="center"/>
          </w:tcPr>
          <w:p w14:paraId="20876FB7" w14:textId="77777777" w:rsidR="00F859A7" w:rsidRPr="006545AD" w:rsidRDefault="00F859A7" w:rsidP="00B307A2">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Tổng số đô thị  </w:t>
            </w:r>
          </w:p>
        </w:tc>
        <w:tc>
          <w:tcPr>
            <w:tcW w:w="870" w:type="dxa"/>
            <w:vMerge/>
            <w:tcBorders>
              <w:bottom w:val="nil"/>
              <w:right w:val="nil"/>
            </w:tcBorders>
            <w:shd w:val="clear" w:color="auto" w:fill="auto"/>
            <w:tcMar>
              <w:top w:w="100" w:type="dxa"/>
              <w:left w:w="100" w:type="dxa"/>
              <w:bottom w:w="100" w:type="dxa"/>
              <w:right w:w="100" w:type="dxa"/>
            </w:tcMar>
            <w:vAlign w:val="center"/>
          </w:tcPr>
          <w:p w14:paraId="06D5944E" w14:textId="77777777" w:rsidR="00F859A7" w:rsidRPr="006545AD" w:rsidRDefault="00F859A7" w:rsidP="00B307A2">
            <w:pPr>
              <w:spacing w:before="60" w:after="60" w:line="360" w:lineRule="exact"/>
              <w:jc w:val="both"/>
              <w:rPr>
                <w:rFonts w:ascii="Times New Roman" w:eastAsia="Times New Roman" w:hAnsi="Times New Roman" w:cs="Times New Roman"/>
                <w:b/>
                <w:sz w:val="28"/>
                <w:szCs w:val="28"/>
              </w:rPr>
            </w:pPr>
          </w:p>
        </w:tc>
      </w:tr>
    </w:tbl>
    <w:p w14:paraId="3B065B35" w14:textId="31BE4C9E" w:rsidR="00F408D5" w:rsidRPr="006545AD" w:rsidRDefault="00F859A7" w:rsidP="00F859A7">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6E7C70" w:rsidRPr="006545AD">
        <w:rPr>
          <w:rFonts w:ascii="Times New Roman" w:eastAsia="Times New Roman" w:hAnsi="Times New Roman" w:cs="Times New Roman"/>
          <w:b/>
          <w:sz w:val="28"/>
          <w:szCs w:val="28"/>
        </w:rPr>
        <w:t>2. Phân tổ chủ yếu</w:t>
      </w:r>
      <w:r w:rsidR="00847C20" w:rsidRPr="006545AD">
        <w:rPr>
          <w:rFonts w:ascii="Times New Roman" w:eastAsia="Times New Roman" w:hAnsi="Times New Roman" w:cs="Times New Roman"/>
          <w:b/>
          <w:sz w:val="28"/>
          <w:szCs w:val="28"/>
        </w:rPr>
        <w:t xml:space="preserve">: </w:t>
      </w:r>
      <w:r w:rsidR="006E7C70" w:rsidRPr="006545AD">
        <w:rPr>
          <w:rFonts w:ascii="Times New Roman" w:eastAsia="Times New Roman" w:hAnsi="Times New Roman" w:cs="Times New Roman"/>
          <w:sz w:val="28"/>
          <w:szCs w:val="28"/>
        </w:rPr>
        <w:t>Loại đô thị (</w:t>
      </w:r>
      <w:r w:rsidR="00C52321" w:rsidRPr="006545AD">
        <w:rPr>
          <w:rFonts w:ascii="Times New Roman" w:eastAsia="Times New Roman" w:hAnsi="Times New Roman" w:cs="Times New Roman"/>
          <w:sz w:val="28"/>
          <w:szCs w:val="28"/>
        </w:rPr>
        <w:t>đô thị loại III, II, I và đô thị đặc biệt</w:t>
      </w:r>
      <w:r w:rsidR="006E7C70" w:rsidRPr="006545AD">
        <w:rPr>
          <w:rFonts w:ascii="Times New Roman" w:eastAsia="Times New Roman" w:hAnsi="Times New Roman" w:cs="Times New Roman"/>
          <w:sz w:val="28"/>
          <w:szCs w:val="28"/>
        </w:rPr>
        <w:t>)</w:t>
      </w:r>
      <w:r w:rsidR="00CB5D5D" w:rsidRPr="006545AD">
        <w:rPr>
          <w:rFonts w:ascii="Times New Roman" w:eastAsia="Times New Roman" w:hAnsi="Times New Roman" w:cs="Times New Roman"/>
          <w:sz w:val="28"/>
          <w:szCs w:val="28"/>
        </w:rPr>
        <w:t>.</w:t>
      </w:r>
    </w:p>
    <w:p w14:paraId="7DE5C81B" w14:textId="77777777" w:rsidR="00F408D5" w:rsidRPr="006545AD" w:rsidRDefault="006E7C70"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 xml:space="preserve">3. Kỳ công bố: </w:t>
      </w:r>
      <w:r w:rsidRPr="006545AD">
        <w:rPr>
          <w:rFonts w:ascii="Times New Roman" w:eastAsia="Times New Roman" w:hAnsi="Times New Roman" w:cs="Times New Roman"/>
          <w:sz w:val="28"/>
          <w:szCs w:val="28"/>
        </w:rPr>
        <w:t>2 năm</w:t>
      </w:r>
      <w:r w:rsidR="00CB5D5D" w:rsidRPr="006545AD">
        <w:rPr>
          <w:rFonts w:ascii="Times New Roman" w:eastAsia="Times New Roman" w:hAnsi="Times New Roman" w:cs="Times New Roman"/>
          <w:sz w:val="28"/>
          <w:szCs w:val="28"/>
        </w:rPr>
        <w:t>.</w:t>
      </w:r>
    </w:p>
    <w:p w14:paraId="733ABB6D" w14:textId="4283813E" w:rsidR="00F408D5" w:rsidRPr="006545AD" w:rsidRDefault="006E7C70"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4. Nguồn số liệu:</w:t>
      </w:r>
      <w:r w:rsidR="00847C20" w:rsidRPr="006545AD">
        <w:rPr>
          <w:rFonts w:ascii="Times New Roman" w:eastAsia="Times New Roman" w:hAnsi="Times New Roman" w:cs="Times New Roman"/>
          <w:b/>
          <w:sz w:val="28"/>
          <w:szCs w:val="28"/>
        </w:rPr>
        <w:t xml:space="preserve"> </w:t>
      </w:r>
      <w:r w:rsidRPr="006545AD">
        <w:rPr>
          <w:rFonts w:ascii="Times New Roman" w:eastAsia="Times New Roman" w:hAnsi="Times New Roman" w:cs="Times New Roman"/>
          <w:sz w:val="28"/>
          <w:szCs w:val="28"/>
        </w:rPr>
        <w:t xml:space="preserve">Chế độ báo cáo </w:t>
      </w:r>
      <w:r w:rsidR="008605DF" w:rsidRPr="006545AD">
        <w:rPr>
          <w:rFonts w:ascii="Times New Roman" w:eastAsia="Times New Roman" w:hAnsi="Times New Roman" w:cs="Times New Roman"/>
          <w:sz w:val="28"/>
          <w:szCs w:val="28"/>
        </w:rPr>
        <w:t>ngành</w:t>
      </w:r>
      <w:r w:rsidRPr="006545AD">
        <w:rPr>
          <w:rFonts w:ascii="Times New Roman" w:eastAsia="Times New Roman" w:hAnsi="Times New Roman" w:cs="Times New Roman"/>
          <w:sz w:val="28"/>
          <w:szCs w:val="28"/>
        </w:rPr>
        <w:t xml:space="preserve"> </w:t>
      </w:r>
      <w:r w:rsidR="008605DF" w:rsidRPr="006545AD">
        <w:rPr>
          <w:rFonts w:ascii="Times New Roman" w:eastAsia="Times New Roman" w:hAnsi="Times New Roman" w:cs="Times New Roman"/>
          <w:sz w:val="28"/>
          <w:szCs w:val="28"/>
        </w:rPr>
        <w:t>x</w:t>
      </w:r>
      <w:r w:rsidRPr="006545AD">
        <w:rPr>
          <w:rFonts w:ascii="Times New Roman" w:eastAsia="Times New Roman" w:hAnsi="Times New Roman" w:cs="Times New Roman"/>
          <w:sz w:val="28"/>
          <w:szCs w:val="28"/>
        </w:rPr>
        <w:t>ây dựng</w:t>
      </w:r>
      <w:r w:rsidR="00C70840" w:rsidRPr="006545AD">
        <w:rPr>
          <w:rFonts w:ascii="Times New Roman" w:eastAsia="Times New Roman" w:hAnsi="Times New Roman" w:cs="Times New Roman"/>
          <w:sz w:val="28"/>
          <w:szCs w:val="28"/>
        </w:rPr>
        <w:t>.</w:t>
      </w:r>
    </w:p>
    <w:p w14:paraId="2F353C1C" w14:textId="77777777" w:rsidR="00F408D5" w:rsidRPr="006545AD" w:rsidRDefault="006E7C70"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 xml:space="preserve">5. Cơ quan chịu trách nhiệm thu thập, tổng hợp: </w:t>
      </w:r>
    </w:p>
    <w:p w14:paraId="284FCD39"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Chủ trì: Bộ Xây dựng</w:t>
      </w:r>
      <w:r w:rsidR="00C70840" w:rsidRPr="006545AD">
        <w:rPr>
          <w:rFonts w:ascii="Times New Roman" w:eastAsia="Times New Roman" w:hAnsi="Times New Roman" w:cs="Times New Roman"/>
          <w:sz w:val="28"/>
          <w:szCs w:val="28"/>
        </w:rPr>
        <w:t>;</w:t>
      </w:r>
    </w:p>
    <w:p w14:paraId="5717BDA5" w14:textId="09CB23E6" w:rsidR="00271007" w:rsidRPr="006545AD" w:rsidRDefault="00B81FE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 xml:space="preserve">- Phối hợp: </w:t>
      </w:r>
      <w:r w:rsidR="0063652A" w:rsidRPr="006545AD">
        <w:rPr>
          <w:rFonts w:ascii="Times New Roman" w:eastAsia="Times New Roman" w:hAnsi="Times New Roman" w:cs="Times New Roman"/>
          <w:sz w:val="28"/>
          <w:szCs w:val="28"/>
        </w:rPr>
        <w:t xml:space="preserve">Ủy ban Nhân dân </w:t>
      </w:r>
      <w:r w:rsidR="006E7C70" w:rsidRPr="006545AD">
        <w:rPr>
          <w:rFonts w:ascii="Times New Roman" w:eastAsia="Times New Roman" w:hAnsi="Times New Roman" w:cs="Times New Roman"/>
          <w:sz w:val="28"/>
          <w:szCs w:val="28"/>
        </w:rPr>
        <w:t>tỉnh</w:t>
      </w:r>
      <w:r w:rsidR="00795E05" w:rsidRPr="006545AD">
        <w:rPr>
          <w:rFonts w:ascii="Times New Roman" w:eastAsia="Times New Roman" w:hAnsi="Times New Roman" w:cs="Times New Roman"/>
          <w:sz w:val="28"/>
          <w:szCs w:val="28"/>
        </w:rPr>
        <w:t>, thành phố</w:t>
      </w:r>
      <w:r w:rsidR="000A1771" w:rsidRPr="006545AD">
        <w:rPr>
          <w:rFonts w:ascii="Times New Roman" w:eastAsia="Times New Roman" w:hAnsi="Times New Roman" w:cs="Times New Roman"/>
          <w:sz w:val="28"/>
          <w:szCs w:val="28"/>
        </w:rPr>
        <w:t xml:space="preserve"> trực thuộc Trung ương</w:t>
      </w:r>
      <w:r w:rsidR="003E60C8" w:rsidRPr="006545AD">
        <w:rPr>
          <w:rFonts w:ascii="Times New Roman" w:eastAsia="Times New Roman" w:hAnsi="Times New Roman" w:cs="Times New Roman"/>
          <w:b/>
          <w:sz w:val="28"/>
          <w:szCs w:val="28"/>
        </w:rPr>
        <w:tab/>
      </w:r>
    </w:p>
    <w:p w14:paraId="45025362" w14:textId="62C9BF42" w:rsidR="00F408D5" w:rsidRPr="006545AD" w:rsidRDefault="00271007" w:rsidP="005725BC">
      <w:pPr>
        <w:spacing w:before="24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sz w:val="28"/>
          <w:szCs w:val="28"/>
        </w:rPr>
        <w:tab/>
      </w:r>
      <w:r w:rsidR="008851BE" w:rsidRPr="006545AD">
        <w:rPr>
          <w:rFonts w:ascii="Times New Roman" w:eastAsia="Times New Roman" w:hAnsi="Times New Roman" w:cs="Times New Roman"/>
          <w:b/>
          <w:sz w:val="28"/>
          <w:szCs w:val="28"/>
        </w:rPr>
        <w:t xml:space="preserve">III. Chính phủ </w:t>
      </w:r>
    </w:p>
    <w:p w14:paraId="0545C2CD" w14:textId="036A2BE4" w:rsidR="00F408D5" w:rsidRPr="006545AD" w:rsidRDefault="003E60C8" w:rsidP="00923EF8">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836A4E" w:rsidRPr="006545AD">
        <w:rPr>
          <w:rFonts w:ascii="Times New Roman" w:eastAsia="Times New Roman" w:hAnsi="Times New Roman" w:cs="Times New Roman"/>
          <w:b/>
          <w:sz w:val="28"/>
          <w:szCs w:val="28"/>
        </w:rPr>
        <w:t>3.</w:t>
      </w:r>
      <w:r w:rsidR="009E10CA" w:rsidRPr="006545AD">
        <w:rPr>
          <w:rFonts w:ascii="Times New Roman" w:eastAsia="Times New Roman" w:hAnsi="Times New Roman" w:cs="Times New Roman"/>
          <w:b/>
          <w:sz w:val="28"/>
          <w:szCs w:val="28"/>
        </w:rPr>
        <w:t>9</w:t>
      </w:r>
      <w:r w:rsidR="006E7C70" w:rsidRPr="006545AD">
        <w:rPr>
          <w:rFonts w:ascii="Times New Roman" w:eastAsia="Times New Roman" w:hAnsi="Times New Roman" w:cs="Times New Roman"/>
          <w:b/>
          <w:sz w:val="28"/>
          <w:szCs w:val="28"/>
        </w:rPr>
        <w:t>. Tỷ lệ chi đầu tư công xanh so với Tổng chi ngân sách nhà nước</w:t>
      </w:r>
    </w:p>
    <w:p w14:paraId="604EF109" w14:textId="77777777" w:rsidR="00F408D5" w:rsidRPr="006545AD" w:rsidRDefault="003E60C8" w:rsidP="00923EF8">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6E7C70" w:rsidRPr="006545AD">
        <w:rPr>
          <w:rFonts w:ascii="Times New Roman" w:eastAsia="Times New Roman" w:hAnsi="Times New Roman" w:cs="Times New Roman"/>
          <w:b/>
          <w:sz w:val="28"/>
          <w:szCs w:val="28"/>
        </w:rPr>
        <w:t>1. Khái niệm, phương pháp tính</w:t>
      </w:r>
    </w:p>
    <w:p w14:paraId="4F81D9CF" w14:textId="77777777" w:rsidR="003E60C8" w:rsidRPr="006545AD" w:rsidRDefault="003E60C8"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Chi đầu tư công xanh là các khoản chi đầu tư của Nhà nước vào các chương trình, dự án đầu tư xanh</w:t>
      </w:r>
      <w:r w:rsidR="00847C20" w:rsidRPr="006545AD">
        <w:rPr>
          <w:rFonts w:ascii="Times New Roman" w:eastAsia="Times New Roman" w:hAnsi="Times New Roman" w:cs="Times New Roman"/>
          <w:sz w:val="28"/>
          <w:szCs w:val="28"/>
        </w:rPr>
        <w:t>.</w:t>
      </w:r>
    </w:p>
    <w:p w14:paraId="438DB77C" w14:textId="77777777" w:rsidR="003E60C8" w:rsidRPr="006545AD" w:rsidRDefault="003E60C8"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 xml:space="preserve">Các chương trình, dự án đầu tư công xanh là các dự án được thiết kế, thi công, vận hành và bảo dưỡng theo hướng thân thiện với môi trường, sử dụng tiết kiệm và hiệu quả tài nguyên, đồng thời đảm bảo chất lượng môi trường, đáp ứng các điều kiện tiện nghi và sức khỏe cho người sử dụng. Những yếu tố chính góp </w:t>
      </w:r>
      <w:r w:rsidR="006E7C70" w:rsidRPr="006545AD">
        <w:rPr>
          <w:rFonts w:ascii="Times New Roman" w:eastAsia="Times New Roman" w:hAnsi="Times New Roman" w:cs="Times New Roman"/>
          <w:sz w:val="28"/>
          <w:szCs w:val="28"/>
        </w:rPr>
        <w:lastRenderedPageBreak/>
        <w:t>phần tạo nên một công trình xanh bao gồm: hiệu quả sử dụng năng lượng, hiệu quả sử dụng nước, chất tượng môi trường bên trong, hiệu quả sử dụng vật liệu xây dựng và các ảnh hưởng khác của công trình xây dựng đến môi trường xung quanh</w:t>
      </w:r>
      <w:r w:rsidRPr="006545AD">
        <w:rPr>
          <w:rFonts w:ascii="Times New Roman" w:eastAsia="Times New Roman" w:hAnsi="Times New Roman" w:cs="Times New Roman"/>
          <w:sz w:val="28"/>
          <w:szCs w:val="28"/>
        </w:rPr>
        <w:t>.</w:t>
      </w:r>
    </w:p>
    <w:p w14:paraId="2EC4EF5B" w14:textId="77777777" w:rsidR="003E60C8" w:rsidRPr="006545AD" w:rsidRDefault="003E60C8"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Chi ngân sách nhà nước bao gồm các khoản chi như là: Chi đầu tư phát triển; Chi dự trữ quốc gia; Chi thường xuyên; Chi trả nợ lãi; Chi viện trợ và các khoản chi khác theo quy định của pháp luật</w:t>
      </w:r>
      <w:r w:rsidRPr="006545AD">
        <w:rPr>
          <w:rFonts w:ascii="Times New Roman" w:eastAsia="Times New Roman" w:hAnsi="Times New Roman" w:cs="Times New Roman"/>
          <w:sz w:val="28"/>
          <w:szCs w:val="28"/>
        </w:rPr>
        <w:t>.</w:t>
      </w:r>
    </w:p>
    <w:p w14:paraId="541F51B2" w14:textId="77777777" w:rsidR="00F408D5" w:rsidRPr="006545AD" w:rsidRDefault="003E60C8" w:rsidP="00923EF8">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Tỷ lệ chi đầu tư công xanh so với Tổng chi ngân sách nhà nước được đo bằng công thức sau:</w:t>
      </w:r>
    </w:p>
    <w:tbl>
      <w:tblPr>
        <w:tblStyle w:val="15"/>
        <w:tblW w:w="5000" w:type="pct"/>
        <w:jc w:val="center"/>
        <w:tblBorders>
          <w:top w:val="nil"/>
          <w:left w:val="nil"/>
          <w:bottom w:val="nil"/>
          <w:right w:val="nil"/>
          <w:insideH w:val="nil"/>
          <w:insideV w:val="nil"/>
        </w:tblBorders>
        <w:tblLook w:val="0600" w:firstRow="0" w:lastRow="0" w:firstColumn="0" w:lastColumn="0" w:noHBand="1" w:noVBand="1"/>
      </w:tblPr>
      <w:tblGrid>
        <w:gridCol w:w="3261"/>
        <w:gridCol w:w="709"/>
        <w:gridCol w:w="4235"/>
        <w:gridCol w:w="867"/>
      </w:tblGrid>
      <w:tr w:rsidR="00DA5E36" w:rsidRPr="006545AD" w14:paraId="3AF01AB1" w14:textId="77777777" w:rsidTr="005725BC">
        <w:trPr>
          <w:trHeight w:val="551"/>
          <w:jc w:val="center"/>
        </w:trPr>
        <w:tc>
          <w:tcPr>
            <w:tcW w:w="1797" w:type="pct"/>
            <w:vMerge w:val="restart"/>
            <w:tcBorders>
              <w:top w:val="nil"/>
              <w:left w:val="nil"/>
              <w:bottom w:val="nil"/>
              <w:right w:val="nil"/>
            </w:tcBorders>
            <w:tcMar>
              <w:top w:w="100" w:type="dxa"/>
              <w:left w:w="100" w:type="dxa"/>
              <w:bottom w:w="100" w:type="dxa"/>
              <w:right w:w="100" w:type="dxa"/>
            </w:tcMar>
            <w:vAlign w:val="center"/>
          </w:tcPr>
          <w:p w14:paraId="508DF91F" w14:textId="77777777" w:rsidR="00DA5E36" w:rsidRPr="006545AD" w:rsidRDefault="00DA5E36" w:rsidP="005B04E9">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Tỷ lệ chi đầu t</w:t>
            </w:r>
            <w:r w:rsidR="0041568A" w:rsidRPr="006545AD">
              <w:rPr>
                <w:rFonts w:ascii="Times New Roman" w:eastAsia="Times New Roman" w:hAnsi="Times New Roman" w:cs="Times New Roman"/>
                <w:sz w:val="28"/>
                <w:szCs w:val="28"/>
              </w:rPr>
              <w:t>ư công xanh so với Tổng chi Ngân sách Nhà nước</w:t>
            </w:r>
            <w:r w:rsidRPr="006545AD">
              <w:rPr>
                <w:rFonts w:ascii="Times New Roman" w:eastAsia="Times New Roman" w:hAnsi="Times New Roman" w:cs="Times New Roman"/>
                <w:sz w:val="28"/>
                <w:szCs w:val="28"/>
              </w:rPr>
              <w:t xml:space="preserve"> (%)</w:t>
            </w:r>
          </w:p>
        </w:tc>
        <w:tc>
          <w:tcPr>
            <w:tcW w:w="391" w:type="pct"/>
            <w:vMerge w:val="restart"/>
            <w:tcBorders>
              <w:top w:val="nil"/>
              <w:left w:val="nil"/>
              <w:bottom w:val="nil"/>
              <w:right w:val="nil"/>
            </w:tcBorders>
            <w:tcMar>
              <w:top w:w="100" w:type="dxa"/>
              <w:left w:w="100" w:type="dxa"/>
              <w:bottom w:w="100" w:type="dxa"/>
              <w:right w:w="100" w:type="dxa"/>
            </w:tcMar>
            <w:vAlign w:val="center"/>
          </w:tcPr>
          <w:p w14:paraId="719B03D5" w14:textId="77777777" w:rsidR="00DA5E36" w:rsidRPr="006545AD" w:rsidRDefault="00DA5E36" w:rsidP="005B04E9">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2334" w:type="pct"/>
            <w:tcBorders>
              <w:top w:val="nil"/>
              <w:left w:val="nil"/>
              <w:bottom w:val="single" w:sz="8" w:space="0" w:color="000000"/>
              <w:right w:val="nil"/>
            </w:tcBorders>
            <w:tcMar>
              <w:top w:w="100" w:type="dxa"/>
              <w:left w:w="100" w:type="dxa"/>
              <w:bottom w:w="100" w:type="dxa"/>
              <w:right w:w="100" w:type="dxa"/>
            </w:tcMar>
            <w:vAlign w:val="center"/>
          </w:tcPr>
          <w:p w14:paraId="62EEFFF5" w14:textId="77777777" w:rsidR="00DA5E36" w:rsidRPr="006545AD" w:rsidRDefault="00DA5E36" w:rsidP="005B04E9">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Chi đầu tư công xanh thực hiện</w:t>
            </w:r>
          </w:p>
        </w:tc>
        <w:tc>
          <w:tcPr>
            <w:tcW w:w="478" w:type="pct"/>
            <w:vMerge w:val="restart"/>
            <w:tcBorders>
              <w:top w:val="nil"/>
              <w:left w:val="nil"/>
              <w:bottom w:val="nil"/>
              <w:right w:val="nil"/>
            </w:tcBorders>
            <w:tcMar>
              <w:top w:w="100" w:type="dxa"/>
              <w:left w:w="100" w:type="dxa"/>
              <w:bottom w:w="100" w:type="dxa"/>
              <w:right w:w="100" w:type="dxa"/>
            </w:tcMar>
            <w:vAlign w:val="center"/>
          </w:tcPr>
          <w:p w14:paraId="05DE4455" w14:textId="77777777" w:rsidR="00DA5E36" w:rsidRPr="006545AD" w:rsidRDefault="00DA5E36" w:rsidP="005B04E9">
            <w:pPr>
              <w:spacing w:before="60" w:after="60" w:line="360" w:lineRule="exact"/>
              <w:jc w:val="center"/>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w:t>
            </w:r>
            <w:r w:rsidRPr="006545AD">
              <w:rPr>
                <w:rFonts w:ascii="Times New Roman" w:eastAsia="Times New Roman" w:hAnsi="Times New Roman" w:cs="Times New Roman"/>
                <w:sz w:val="28"/>
                <w:szCs w:val="28"/>
              </w:rPr>
              <w:t xml:space="preserve"> 100</w:t>
            </w:r>
          </w:p>
        </w:tc>
      </w:tr>
      <w:tr w:rsidR="00DA5E36" w:rsidRPr="006545AD" w14:paraId="1DB2BA53" w14:textId="77777777" w:rsidTr="005725BC">
        <w:trPr>
          <w:trHeight w:val="376"/>
          <w:jc w:val="center"/>
        </w:trPr>
        <w:tc>
          <w:tcPr>
            <w:tcW w:w="1797" w:type="pct"/>
            <w:vMerge/>
            <w:tcBorders>
              <w:bottom w:val="nil"/>
              <w:right w:val="nil"/>
            </w:tcBorders>
            <w:shd w:val="clear" w:color="auto" w:fill="auto"/>
            <w:tcMar>
              <w:top w:w="100" w:type="dxa"/>
              <w:left w:w="100" w:type="dxa"/>
              <w:bottom w:w="100" w:type="dxa"/>
              <w:right w:w="100" w:type="dxa"/>
            </w:tcMar>
            <w:vAlign w:val="center"/>
          </w:tcPr>
          <w:p w14:paraId="283CB96A" w14:textId="77777777" w:rsidR="00DA5E36" w:rsidRPr="006545AD" w:rsidRDefault="00DA5E36" w:rsidP="005B04E9">
            <w:pPr>
              <w:spacing w:before="60" w:after="60" w:line="360" w:lineRule="exact"/>
              <w:jc w:val="both"/>
              <w:rPr>
                <w:rFonts w:ascii="Times New Roman" w:eastAsia="Times New Roman" w:hAnsi="Times New Roman" w:cs="Times New Roman"/>
                <w:b/>
                <w:sz w:val="28"/>
                <w:szCs w:val="28"/>
              </w:rPr>
            </w:pPr>
          </w:p>
        </w:tc>
        <w:tc>
          <w:tcPr>
            <w:tcW w:w="391" w:type="pct"/>
            <w:vMerge/>
            <w:tcBorders>
              <w:bottom w:val="nil"/>
              <w:right w:val="nil"/>
            </w:tcBorders>
            <w:shd w:val="clear" w:color="auto" w:fill="auto"/>
            <w:tcMar>
              <w:top w:w="100" w:type="dxa"/>
              <w:left w:w="100" w:type="dxa"/>
              <w:bottom w:w="100" w:type="dxa"/>
              <w:right w:w="100" w:type="dxa"/>
            </w:tcMar>
            <w:vAlign w:val="center"/>
          </w:tcPr>
          <w:p w14:paraId="3CA1EB6E" w14:textId="77777777" w:rsidR="00DA5E36" w:rsidRPr="006545AD" w:rsidRDefault="00DA5E36" w:rsidP="005B04E9">
            <w:pPr>
              <w:spacing w:before="60" w:after="60" w:line="360" w:lineRule="exact"/>
              <w:jc w:val="both"/>
              <w:rPr>
                <w:rFonts w:ascii="Times New Roman" w:eastAsia="Times New Roman" w:hAnsi="Times New Roman" w:cs="Times New Roman"/>
                <w:b/>
                <w:sz w:val="28"/>
                <w:szCs w:val="28"/>
              </w:rPr>
            </w:pPr>
          </w:p>
        </w:tc>
        <w:tc>
          <w:tcPr>
            <w:tcW w:w="2334" w:type="pct"/>
            <w:tcBorders>
              <w:top w:val="nil"/>
              <w:left w:val="nil"/>
              <w:bottom w:val="nil"/>
              <w:right w:val="nil"/>
            </w:tcBorders>
            <w:shd w:val="clear" w:color="auto" w:fill="auto"/>
            <w:tcMar>
              <w:top w:w="100" w:type="dxa"/>
              <w:left w:w="100" w:type="dxa"/>
              <w:bottom w:w="100" w:type="dxa"/>
              <w:right w:w="100" w:type="dxa"/>
            </w:tcMar>
            <w:vAlign w:val="center"/>
          </w:tcPr>
          <w:p w14:paraId="2AD19F39" w14:textId="77777777" w:rsidR="00DA5E36" w:rsidRPr="006545AD" w:rsidRDefault="00DA5E36" w:rsidP="005B04E9">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Tổng chi </w:t>
            </w:r>
            <w:r w:rsidR="0041568A" w:rsidRPr="006545AD">
              <w:rPr>
                <w:rFonts w:ascii="Times New Roman" w:eastAsia="Times New Roman" w:hAnsi="Times New Roman" w:cs="Times New Roman"/>
                <w:sz w:val="28"/>
                <w:szCs w:val="28"/>
              </w:rPr>
              <w:t>Ngân sách Nhà nước</w:t>
            </w:r>
          </w:p>
        </w:tc>
        <w:tc>
          <w:tcPr>
            <w:tcW w:w="478" w:type="pct"/>
            <w:vMerge/>
            <w:tcBorders>
              <w:bottom w:val="nil"/>
              <w:right w:val="nil"/>
            </w:tcBorders>
            <w:shd w:val="clear" w:color="auto" w:fill="auto"/>
            <w:tcMar>
              <w:top w:w="100" w:type="dxa"/>
              <w:left w:w="100" w:type="dxa"/>
              <w:bottom w:w="100" w:type="dxa"/>
              <w:right w:w="100" w:type="dxa"/>
            </w:tcMar>
            <w:vAlign w:val="center"/>
          </w:tcPr>
          <w:p w14:paraId="46D61364" w14:textId="77777777" w:rsidR="00DA5E36" w:rsidRPr="006545AD" w:rsidRDefault="00DA5E36" w:rsidP="005B04E9">
            <w:pPr>
              <w:spacing w:before="60" w:after="60" w:line="360" w:lineRule="exact"/>
              <w:jc w:val="both"/>
              <w:rPr>
                <w:rFonts w:ascii="Times New Roman" w:eastAsia="Times New Roman" w:hAnsi="Times New Roman" w:cs="Times New Roman"/>
                <w:b/>
                <w:sz w:val="28"/>
                <w:szCs w:val="28"/>
              </w:rPr>
            </w:pPr>
          </w:p>
        </w:tc>
      </w:tr>
    </w:tbl>
    <w:p w14:paraId="2FC2711A" w14:textId="5E88BF6D" w:rsidR="00C03E9A" w:rsidRPr="006545AD" w:rsidRDefault="00C03E9A" w:rsidP="005725BC">
      <w:pPr>
        <w:spacing w:before="60" w:after="60" w:line="350" w:lineRule="exact"/>
        <w:ind w:firstLine="720"/>
        <w:jc w:val="both"/>
        <w:rPr>
          <w:rFonts w:ascii="Times New Roman" w:eastAsia="Times New Roman" w:hAnsi="Times New Roman" w:cs="Times New Roman"/>
          <w:i/>
          <w:sz w:val="28"/>
          <w:szCs w:val="28"/>
        </w:rPr>
      </w:pPr>
      <w:r w:rsidRPr="006545AD">
        <w:rPr>
          <w:rFonts w:ascii="Times New Roman" w:eastAsia="Times New Roman" w:hAnsi="Times New Roman" w:cs="Times New Roman"/>
          <w:i/>
          <w:sz w:val="28"/>
          <w:szCs w:val="28"/>
        </w:rPr>
        <w:t>Lưu ý</w:t>
      </w:r>
      <w:r w:rsidRPr="009E1776">
        <w:rPr>
          <w:rFonts w:ascii="Times New Roman" w:eastAsia="Times New Roman" w:hAnsi="Times New Roman" w:cs="Times New Roman"/>
          <w:i/>
          <w:iCs/>
          <w:sz w:val="28"/>
          <w:szCs w:val="28"/>
          <w:lang w:val="en-US"/>
        </w:rPr>
        <w:t>: Số liệu sử dụng là số ước thực hiện và số quyết toán</w:t>
      </w:r>
      <w:r w:rsidR="000127B4" w:rsidRPr="009E1776">
        <w:rPr>
          <w:rFonts w:ascii="Times New Roman" w:eastAsia="Times New Roman" w:hAnsi="Times New Roman" w:cs="Times New Roman"/>
          <w:i/>
          <w:iCs/>
          <w:sz w:val="28"/>
          <w:szCs w:val="28"/>
          <w:lang w:val="en-US"/>
        </w:rPr>
        <w:t xml:space="preserve">; </w:t>
      </w:r>
      <w:r w:rsidR="000127B4" w:rsidRPr="006545AD">
        <w:rPr>
          <w:rFonts w:ascii="Times New Roman" w:eastAsia="Times New Roman" w:hAnsi="Times New Roman" w:cs="Times New Roman"/>
          <w:i/>
          <w:iCs/>
          <w:sz w:val="28"/>
          <w:szCs w:val="28"/>
          <w:lang w:val="en-US"/>
        </w:rPr>
        <w:t>thời điểm báo cáo sẽ quy định trong các văn bản hướng dẫn.</w:t>
      </w:r>
    </w:p>
    <w:p w14:paraId="6CA2B134" w14:textId="77777777" w:rsidR="00F408D5" w:rsidRPr="006545AD" w:rsidRDefault="006E7C70" w:rsidP="005725BC">
      <w:pPr>
        <w:spacing w:before="60" w:after="60" w:line="35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2. Phân tổ chủ yếu</w:t>
      </w:r>
    </w:p>
    <w:p w14:paraId="38751ACB" w14:textId="77777777" w:rsidR="00F408D5" w:rsidRPr="006545AD" w:rsidRDefault="006E7C70" w:rsidP="005725BC">
      <w:pPr>
        <w:spacing w:before="60" w:after="60" w:line="35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Nguồn vốn đầu tư;</w:t>
      </w:r>
    </w:p>
    <w:p w14:paraId="7F919DCE" w14:textId="77777777" w:rsidR="00F408D5" w:rsidRPr="006545AD" w:rsidRDefault="006E7C70" w:rsidP="005725BC">
      <w:pPr>
        <w:spacing w:before="60" w:after="60" w:line="35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Theo ngành kinh tế;</w:t>
      </w:r>
    </w:p>
    <w:p w14:paraId="105FF3A8" w14:textId="77777777" w:rsidR="00F408D5" w:rsidRPr="006545AD" w:rsidRDefault="006E7C70" w:rsidP="005725BC">
      <w:pPr>
        <w:spacing w:before="60" w:after="60" w:line="35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Tỉnh, thành phố trực thuộc Trung ương.</w:t>
      </w:r>
    </w:p>
    <w:p w14:paraId="4C132569" w14:textId="51C68B63" w:rsidR="00F408D5" w:rsidRPr="006545AD" w:rsidRDefault="006E7C70" w:rsidP="005725BC">
      <w:pPr>
        <w:spacing w:before="60" w:after="60" w:line="35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3. Kỳ công bố:</w:t>
      </w:r>
      <w:r w:rsidR="00DA5E36" w:rsidRPr="006545AD">
        <w:rPr>
          <w:rFonts w:ascii="Times New Roman" w:eastAsia="Times New Roman" w:hAnsi="Times New Roman" w:cs="Times New Roman"/>
          <w:b/>
          <w:sz w:val="28"/>
          <w:szCs w:val="28"/>
        </w:rPr>
        <w:t xml:space="preserve"> </w:t>
      </w:r>
      <w:r w:rsidRPr="006545AD">
        <w:rPr>
          <w:rFonts w:ascii="Times New Roman" w:eastAsia="Times New Roman" w:hAnsi="Times New Roman" w:cs="Times New Roman"/>
          <w:sz w:val="28"/>
          <w:szCs w:val="28"/>
        </w:rPr>
        <w:t>Năm</w:t>
      </w:r>
      <w:r w:rsidR="00C03E9A" w:rsidRPr="006545AD">
        <w:rPr>
          <w:rFonts w:ascii="Times New Roman" w:eastAsia="Times New Roman" w:hAnsi="Times New Roman" w:cs="Times New Roman"/>
          <w:sz w:val="28"/>
          <w:szCs w:val="28"/>
        </w:rPr>
        <w:t>.</w:t>
      </w:r>
    </w:p>
    <w:p w14:paraId="158EFB86" w14:textId="48DE3EEA" w:rsidR="00F408D5" w:rsidRPr="006545AD" w:rsidRDefault="006E7C70" w:rsidP="005725BC">
      <w:pPr>
        <w:spacing w:before="60" w:after="60" w:line="35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4. Nguồn số liệu:</w:t>
      </w:r>
      <w:r w:rsidR="00DA5E36" w:rsidRPr="006545AD">
        <w:rPr>
          <w:rFonts w:ascii="Times New Roman" w:eastAsia="Times New Roman" w:hAnsi="Times New Roman" w:cs="Times New Roman"/>
          <w:b/>
          <w:sz w:val="28"/>
          <w:szCs w:val="28"/>
        </w:rPr>
        <w:t xml:space="preserve"> </w:t>
      </w:r>
      <w:r w:rsidRPr="006545AD">
        <w:rPr>
          <w:rFonts w:ascii="Times New Roman" w:eastAsia="Times New Roman" w:hAnsi="Times New Roman" w:cs="Times New Roman"/>
          <w:sz w:val="28"/>
          <w:szCs w:val="28"/>
        </w:rPr>
        <w:t>Dữ liệu hành chính</w:t>
      </w:r>
      <w:r w:rsidR="00C03E9A" w:rsidRPr="006545AD">
        <w:rPr>
          <w:rFonts w:ascii="Times New Roman" w:eastAsia="Times New Roman" w:hAnsi="Times New Roman" w:cs="Times New Roman"/>
          <w:sz w:val="28"/>
          <w:szCs w:val="28"/>
        </w:rPr>
        <w:t>.</w:t>
      </w:r>
    </w:p>
    <w:p w14:paraId="2953F702" w14:textId="56BB7A07" w:rsidR="00F408D5" w:rsidRPr="009E1776" w:rsidRDefault="006E7C70" w:rsidP="005725BC">
      <w:pPr>
        <w:spacing w:before="60" w:after="60" w:line="350" w:lineRule="exact"/>
        <w:ind w:firstLine="720"/>
        <w:jc w:val="both"/>
        <w:rPr>
          <w:rFonts w:ascii="Times New Roman" w:eastAsia="Times New Roman" w:hAnsi="Times New Roman" w:cs="Times New Roman"/>
          <w:b/>
          <w:sz w:val="28"/>
          <w:szCs w:val="28"/>
        </w:rPr>
      </w:pPr>
      <w:r w:rsidRPr="009E1776">
        <w:rPr>
          <w:rFonts w:ascii="Times New Roman" w:eastAsia="Times New Roman" w:hAnsi="Times New Roman" w:cs="Times New Roman"/>
          <w:b/>
          <w:sz w:val="28"/>
          <w:szCs w:val="28"/>
        </w:rPr>
        <w:t>5. Cơ quan chịu trách nhiệm thu thập, tổng hợp:</w:t>
      </w:r>
      <w:r w:rsidR="00DA5E36" w:rsidRPr="009E1776">
        <w:rPr>
          <w:rFonts w:ascii="Times New Roman" w:eastAsia="Times New Roman" w:hAnsi="Times New Roman" w:cs="Times New Roman"/>
          <w:b/>
          <w:sz w:val="28"/>
          <w:szCs w:val="28"/>
        </w:rPr>
        <w:t xml:space="preserve"> </w:t>
      </w:r>
      <w:r w:rsidRPr="009E1776">
        <w:rPr>
          <w:rFonts w:ascii="Times New Roman" w:eastAsia="Times New Roman" w:hAnsi="Times New Roman" w:cs="Times New Roman"/>
          <w:sz w:val="28"/>
          <w:szCs w:val="28"/>
        </w:rPr>
        <w:t xml:space="preserve">Bộ </w:t>
      </w:r>
      <w:r w:rsidR="007F290C" w:rsidRPr="009E1776">
        <w:rPr>
          <w:rFonts w:ascii="Times New Roman" w:eastAsia="Times New Roman" w:hAnsi="Times New Roman" w:cs="Times New Roman"/>
          <w:sz w:val="28"/>
          <w:szCs w:val="28"/>
        </w:rPr>
        <w:t>Kế hoạch và Đầu tư</w:t>
      </w:r>
      <w:r w:rsidR="00C574CF" w:rsidRPr="009E1776">
        <w:rPr>
          <w:rFonts w:ascii="Times New Roman" w:eastAsia="Times New Roman" w:hAnsi="Times New Roman" w:cs="Times New Roman"/>
          <w:sz w:val="28"/>
          <w:szCs w:val="28"/>
        </w:rPr>
        <w:t xml:space="preserve"> (Vụ Khoa học, giáo dục, tài nguyên và môi trường).</w:t>
      </w:r>
    </w:p>
    <w:p w14:paraId="1537CB77" w14:textId="17B78DC8" w:rsidR="00F408D5" w:rsidRPr="006545AD" w:rsidRDefault="00DA5E36" w:rsidP="005725BC">
      <w:pPr>
        <w:spacing w:before="60" w:after="60" w:line="35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836A4E" w:rsidRPr="006545AD">
        <w:rPr>
          <w:rFonts w:ascii="Times New Roman" w:eastAsia="Times New Roman" w:hAnsi="Times New Roman" w:cs="Times New Roman"/>
          <w:b/>
          <w:sz w:val="28"/>
          <w:szCs w:val="28"/>
        </w:rPr>
        <w:t>3.1</w:t>
      </w:r>
      <w:r w:rsidR="009E10CA" w:rsidRPr="006545AD">
        <w:rPr>
          <w:rFonts w:ascii="Times New Roman" w:eastAsia="Times New Roman" w:hAnsi="Times New Roman" w:cs="Times New Roman"/>
          <w:b/>
          <w:sz w:val="28"/>
          <w:szCs w:val="28"/>
        </w:rPr>
        <w:t>0</w:t>
      </w:r>
      <w:r w:rsidR="006E7C70" w:rsidRPr="006545AD">
        <w:rPr>
          <w:rFonts w:ascii="Times New Roman" w:eastAsia="Times New Roman" w:hAnsi="Times New Roman" w:cs="Times New Roman"/>
          <w:b/>
          <w:sz w:val="28"/>
          <w:szCs w:val="28"/>
        </w:rPr>
        <w:t>. Tỷ lệ mua sắm công xanh so với tổng mua sắm công</w:t>
      </w:r>
    </w:p>
    <w:p w14:paraId="18854F80" w14:textId="77777777" w:rsidR="00DA5E36" w:rsidRPr="006545AD" w:rsidRDefault="00DA5E36" w:rsidP="005725BC">
      <w:pPr>
        <w:spacing w:before="60" w:after="60" w:line="35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6E7C70" w:rsidRPr="006545AD">
        <w:rPr>
          <w:rFonts w:ascii="Times New Roman" w:eastAsia="Times New Roman" w:hAnsi="Times New Roman" w:cs="Times New Roman"/>
          <w:b/>
          <w:sz w:val="28"/>
          <w:szCs w:val="28"/>
        </w:rPr>
        <w:t>1. Khái niệm, phương pháp tính</w:t>
      </w:r>
    </w:p>
    <w:p w14:paraId="4D47AEFA" w14:textId="77777777" w:rsidR="00F408D5" w:rsidRPr="006545AD" w:rsidRDefault="00DA5E36" w:rsidP="00463675">
      <w:pPr>
        <w:spacing w:before="30" w:after="30" w:line="35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6E7C70" w:rsidRPr="006545AD">
        <w:rPr>
          <w:rFonts w:ascii="Times New Roman" w:eastAsia="Times New Roman" w:hAnsi="Times New Roman" w:cs="Times New Roman"/>
          <w:sz w:val="28"/>
          <w:szCs w:val="28"/>
        </w:rPr>
        <w:t>Mua sắm công xanh là hoạt động mua sắm sử dụng vốn nhà nước đối với các sản phẩm hàng hóa và dịch vụ thân thiện môi trường được công nhận theo quy định của pháp luật.</w:t>
      </w:r>
    </w:p>
    <w:p w14:paraId="52107F9E" w14:textId="77777777" w:rsidR="00F408D5" w:rsidRPr="006545AD" w:rsidRDefault="00DA5E36" w:rsidP="00463675">
      <w:pPr>
        <w:spacing w:before="30" w:after="30" w:line="35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Nguyên tắc cơ bản xác định mua sắm công xanh:</w:t>
      </w:r>
    </w:p>
    <w:p w14:paraId="5DFC9F39" w14:textId="77777777" w:rsidR="00F408D5" w:rsidRPr="006545AD" w:rsidRDefault="00DA5E36" w:rsidP="00463675">
      <w:pPr>
        <w:spacing w:before="30" w:after="30" w:line="35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 Tính cần thiết: Xác định tính cần thiết của sản phẩm hàng hóa và dịch vụ để đáp ứng nhu cầu sử dụng. Việc sửa chữa hay thay đổi nên được cân nhắc đối với các sản phẩm đang được sử dụng. Bên cạnh đó, giải pháp thuê hoặc cho thuê cũng nên được xem xét</w:t>
      </w:r>
      <w:r w:rsidR="00847C20" w:rsidRPr="006545AD">
        <w:rPr>
          <w:rFonts w:ascii="Times New Roman" w:eastAsia="Times New Roman" w:hAnsi="Times New Roman" w:cs="Times New Roman"/>
          <w:sz w:val="28"/>
          <w:szCs w:val="28"/>
        </w:rPr>
        <w:t>;</w:t>
      </w:r>
    </w:p>
    <w:p w14:paraId="3F752AD8" w14:textId="77777777" w:rsidR="00F408D5" w:rsidRPr="006545AD" w:rsidRDefault="00DA5E36" w:rsidP="00463675">
      <w:pPr>
        <w:spacing w:before="30" w:after="30" w:line="35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z w:val="28"/>
          <w:szCs w:val="28"/>
        </w:rPr>
        <w:t>- Vòng đời của sản phẩm: Khi quyết định mua, các tác động khác nhau tới môi trường trong suốt vòng đời của sản phẩm, từ giai đoạn thu mua nguyên liệu thô cho tới khi sản phẩm bị thải bỏ, cần xem xét các đặc tính như: giảm thiểu các chất độc hại, sử dụng hiệu quả tài nguyên, năng lượng, tăng độ bền hàng hóa và dịch vụ, sản phẩm phải được thiết kế để tái sử dụng…</w:t>
      </w:r>
      <w:r w:rsidR="00847C20" w:rsidRPr="006545AD">
        <w:rPr>
          <w:rFonts w:ascii="Times New Roman" w:eastAsia="Times New Roman" w:hAnsi="Times New Roman" w:cs="Times New Roman"/>
          <w:sz w:val="28"/>
          <w:szCs w:val="28"/>
        </w:rPr>
        <w:t>;</w:t>
      </w:r>
    </w:p>
    <w:p w14:paraId="0CF971D8" w14:textId="77777777" w:rsidR="00F408D5" w:rsidRPr="006545AD" w:rsidRDefault="00DA5E36" w:rsidP="00463675">
      <w:pPr>
        <w:spacing w:before="30" w:after="30" w:line="35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lastRenderedPageBreak/>
        <w:tab/>
      </w:r>
      <w:r w:rsidR="006E7C70" w:rsidRPr="006545AD">
        <w:rPr>
          <w:rFonts w:ascii="Times New Roman" w:eastAsia="Times New Roman" w:hAnsi="Times New Roman" w:cs="Times New Roman"/>
          <w:sz w:val="28"/>
          <w:szCs w:val="28"/>
        </w:rPr>
        <w:t>- Nỗ lực của nhà cung cấp hàng hóa và dịch vụ: Ngoài việc đánh giá sản phẩm, Nhà nước cũng cần đánh giá đến hoạt động bảo vệ môi trường của các nhà cung cấp như: đơn vị cung cấp có áp dụng các chính sách về môi trường, triển khai các biện pháp quản lý môi trường phù hợp hay không?</w:t>
      </w:r>
    </w:p>
    <w:p w14:paraId="589128FC" w14:textId="77777777" w:rsidR="00F408D5" w:rsidRPr="006545AD" w:rsidRDefault="00DA5E36" w:rsidP="00463675">
      <w:pPr>
        <w:spacing w:before="30" w:after="30" w:line="360" w:lineRule="exact"/>
        <w:jc w:val="both"/>
        <w:rPr>
          <w:rFonts w:ascii="Times New Roman" w:eastAsia="Times New Roman" w:hAnsi="Times New Roman" w:cs="Times New Roman"/>
          <w:spacing w:val="-4"/>
          <w:sz w:val="28"/>
          <w:szCs w:val="28"/>
        </w:rPr>
      </w:pPr>
      <w:r w:rsidRPr="006545AD">
        <w:rPr>
          <w:rFonts w:ascii="Times New Roman" w:eastAsia="Times New Roman" w:hAnsi="Times New Roman" w:cs="Times New Roman"/>
          <w:sz w:val="28"/>
          <w:szCs w:val="28"/>
        </w:rPr>
        <w:tab/>
      </w:r>
      <w:r w:rsidR="006E7C70" w:rsidRPr="006545AD">
        <w:rPr>
          <w:rFonts w:ascii="Times New Roman" w:eastAsia="Times New Roman" w:hAnsi="Times New Roman" w:cs="Times New Roman"/>
          <w:spacing w:val="-4"/>
          <w:sz w:val="28"/>
          <w:szCs w:val="28"/>
        </w:rPr>
        <w:t>- Thu thập thông tin về môi trường: Trước khi mua một sản phẩm, Nhà nước cần quan tâm đến những thông tin về môi trường như: các nhãn mác sản phẩm hàng hóa và dịch vụ thân thiện với môi trường, thông tin của đơn vị cung cấp…</w:t>
      </w:r>
      <w:r w:rsidR="00847C20" w:rsidRPr="006545AD">
        <w:rPr>
          <w:rFonts w:ascii="Times New Roman" w:eastAsia="Times New Roman" w:hAnsi="Times New Roman" w:cs="Times New Roman"/>
          <w:spacing w:val="-4"/>
          <w:sz w:val="28"/>
          <w:szCs w:val="28"/>
        </w:rPr>
        <w:t>;</w:t>
      </w:r>
    </w:p>
    <w:p w14:paraId="53DE2A41" w14:textId="77777777" w:rsidR="00F408D5" w:rsidRPr="006545AD" w:rsidRDefault="006E7C70" w:rsidP="00463675">
      <w:pPr>
        <w:spacing w:before="30" w:after="3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Tổng mua sắm công là hoạt động mua sắm sử dụng vốn của nhà nước đối với các sản phẩm hàng hóa và dịch vụ nhằm đáp ứng cho hoạt động của cơ quan quản lý nhà nước.</w:t>
      </w:r>
    </w:p>
    <w:p w14:paraId="0D07F03C" w14:textId="77777777" w:rsidR="00DA5E36" w:rsidRPr="006545AD" w:rsidRDefault="00DA5E36" w:rsidP="00463675">
      <w:pPr>
        <w:spacing w:before="30" w:after="3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Công thức tính</w:t>
      </w:r>
    </w:p>
    <w:tbl>
      <w:tblPr>
        <w:tblStyle w:val="15"/>
        <w:tblW w:w="5000" w:type="pct"/>
        <w:jc w:val="center"/>
        <w:tblBorders>
          <w:top w:val="nil"/>
          <w:left w:val="nil"/>
          <w:bottom w:val="nil"/>
          <w:right w:val="nil"/>
          <w:insideH w:val="nil"/>
          <w:insideV w:val="nil"/>
        </w:tblBorders>
        <w:tblLook w:val="0600" w:firstRow="0" w:lastRow="0" w:firstColumn="0" w:lastColumn="0" w:noHBand="1" w:noVBand="1"/>
      </w:tblPr>
      <w:tblGrid>
        <w:gridCol w:w="2993"/>
        <w:gridCol w:w="650"/>
        <w:gridCol w:w="4560"/>
        <w:gridCol w:w="869"/>
      </w:tblGrid>
      <w:tr w:rsidR="00DA5E36" w:rsidRPr="006545AD" w14:paraId="6B98E8F3" w14:textId="77777777" w:rsidTr="00847C20">
        <w:trPr>
          <w:trHeight w:val="551"/>
          <w:jc w:val="center"/>
        </w:trPr>
        <w:tc>
          <w:tcPr>
            <w:tcW w:w="1650" w:type="pct"/>
            <w:vMerge w:val="restart"/>
            <w:tcBorders>
              <w:top w:val="nil"/>
              <w:left w:val="nil"/>
              <w:bottom w:val="nil"/>
              <w:right w:val="nil"/>
            </w:tcBorders>
            <w:tcMar>
              <w:top w:w="100" w:type="dxa"/>
              <w:left w:w="100" w:type="dxa"/>
              <w:bottom w:w="100" w:type="dxa"/>
              <w:right w:w="100" w:type="dxa"/>
            </w:tcMar>
            <w:vAlign w:val="center"/>
          </w:tcPr>
          <w:p w14:paraId="0497E180" w14:textId="77777777" w:rsidR="00DA5E36" w:rsidRPr="006545AD" w:rsidRDefault="00DA5E36" w:rsidP="00463675">
            <w:pPr>
              <w:spacing w:before="30" w:after="3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Tỷ lệ mua sắm công xanh so với Tổng mua sắm công (%)</w:t>
            </w:r>
          </w:p>
        </w:tc>
        <w:tc>
          <w:tcPr>
            <w:tcW w:w="358" w:type="pct"/>
            <w:vMerge w:val="restart"/>
            <w:tcBorders>
              <w:top w:val="nil"/>
              <w:left w:val="nil"/>
              <w:bottom w:val="nil"/>
              <w:right w:val="nil"/>
            </w:tcBorders>
            <w:tcMar>
              <w:top w:w="100" w:type="dxa"/>
              <w:left w:w="100" w:type="dxa"/>
              <w:bottom w:w="100" w:type="dxa"/>
              <w:right w:w="100" w:type="dxa"/>
            </w:tcMar>
            <w:vAlign w:val="center"/>
          </w:tcPr>
          <w:p w14:paraId="51B2ABB6" w14:textId="77777777" w:rsidR="00DA5E36" w:rsidRPr="006545AD" w:rsidRDefault="00DA5E36" w:rsidP="00463675">
            <w:pPr>
              <w:spacing w:before="30" w:after="3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2513" w:type="pct"/>
            <w:tcBorders>
              <w:top w:val="nil"/>
              <w:left w:val="nil"/>
              <w:bottom w:val="single" w:sz="8" w:space="0" w:color="000000"/>
              <w:right w:val="nil"/>
            </w:tcBorders>
            <w:tcMar>
              <w:top w:w="100" w:type="dxa"/>
              <w:left w:w="100" w:type="dxa"/>
              <w:bottom w:w="100" w:type="dxa"/>
              <w:right w:w="100" w:type="dxa"/>
            </w:tcMar>
            <w:vAlign w:val="center"/>
          </w:tcPr>
          <w:p w14:paraId="4E725882" w14:textId="77777777" w:rsidR="00DA5E36" w:rsidRPr="006545AD" w:rsidRDefault="00DA5E36" w:rsidP="00463675">
            <w:pPr>
              <w:spacing w:before="30" w:after="3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Mua sắm công xanh thực hiện</w:t>
            </w:r>
          </w:p>
        </w:tc>
        <w:tc>
          <w:tcPr>
            <w:tcW w:w="479" w:type="pct"/>
            <w:vMerge w:val="restart"/>
            <w:tcBorders>
              <w:top w:val="nil"/>
              <w:left w:val="nil"/>
              <w:bottom w:val="nil"/>
              <w:right w:val="nil"/>
            </w:tcBorders>
            <w:tcMar>
              <w:top w:w="100" w:type="dxa"/>
              <w:left w:w="100" w:type="dxa"/>
              <w:bottom w:w="100" w:type="dxa"/>
              <w:right w:w="100" w:type="dxa"/>
            </w:tcMar>
            <w:vAlign w:val="center"/>
          </w:tcPr>
          <w:p w14:paraId="13BA4294" w14:textId="4A01F021" w:rsidR="00DA5E36" w:rsidRPr="006545AD" w:rsidRDefault="002B3F61" w:rsidP="00463675">
            <w:pPr>
              <w:spacing w:before="30" w:after="30" w:line="360" w:lineRule="exact"/>
              <w:jc w:val="center"/>
              <w:rPr>
                <w:rFonts w:ascii="Times New Roman" w:eastAsia="Times New Roman" w:hAnsi="Times New Roman" w:cs="Times New Roman"/>
                <w:b/>
                <w:sz w:val="28"/>
                <w:szCs w:val="28"/>
              </w:rPr>
            </w:pPr>
            <w:r w:rsidRPr="006545AD">
              <w:rPr>
                <w:sz w:val="26"/>
                <w:szCs w:val="26"/>
              </w:rPr>
              <w:t>×</w:t>
            </w:r>
            <w:r w:rsidR="00DA5E36" w:rsidRPr="006545AD">
              <w:rPr>
                <w:rFonts w:ascii="Times New Roman" w:eastAsia="Times New Roman" w:hAnsi="Times New Roman" w:cs="Times New Roman"/>
                <w:sz w:val="28"/>
                <w:szCs w:val="28"/>
              </w:rPr>
              <w:t xml:space="preserve"> 100</w:t>
            </w:r>
          </w:p>
        </w:tc>
      </w:tr>
      <w:tr w:rsidR="00DA5E36" w:rsidRPr="006545AD" w14:paraId="416A997C" w14:textId="77777777" w:rsidTr="00847C20">
        <w:trPr>
          <w:trHeight w:val="376"/>
          <w:jc w:val="center"/>
        </w:trPr>
        <w:tc>
          <w:tcPr>
            <w:tcW w:w="1650" w:type="pct"/>
            <w:vMerge/>
            <w:tcBorders>
              <w:bottom w:val="nil"/>
              <w:right w:val="nil"/>
            </w:tcBorders>
            <w:shd w:val="clear" w:color="auto" w:fill="auto"/>
            <w:tcMar>
              <w:top w:w="100" w:type="dxa"/>
              <w:left w:w="100" w:type="dxa"/>
              <w:bottom w:w="100" w:type="dxa"/>
              <w:right w:w="100" w:type="dxa"/>
            </w:tcMar>
            <w:vAlign w:val="center"/>
          </w:tcPr>
          <w:p w14:paraId="642DB387" w14:textId="77777777" w:rsidR="00DA5E36" w:rsidRPr="006545AD" w:rsidRDefault="00DA5E36" w:rsidP="00463675">
            <w:pPr>
              <w:spacing w:before="30" w:after="30" w:line="360" w:lineRule="exact"/>
              <w:jc w:val="both"/>
              <w:rPr>
                <w:rFonts w:ascii="Times New Roman" w:eastAsia="Times New Roman" w:hAnsi="Times New Roman" w:cs="Times New Roman"/>
                <w:b/>
                <w:sz w:val="28"/>
                <w:szCs w:val="28"/>
              </w:rPr>
            </w:pPr>
          </w:p>
        </w:tc>
        <w:tc>
          <w:tcPr>
            <w:tcW w:w="358" w:type="pct"/>
            <w:vMerge/>
            <w:tcBorders>
              <w:bottom w:val="nil"/>
              <w:right w:val="nil"/>
            </w:tcBorders>
            <w:shd w:val="clear" w:color="auto" w:fill="auto"/>
            <w:tcMar>
              <w:top w:w="100" w:type="dxa"/>
              <w:left w:w="100" w:type="dxa"/>
              <w:bottom w:w="100" w:type="dxa"/>
              <w:right w:w="100" w:type="dxa"/>
            </w:tcMar>
            <w:vAlign w:val="center"/>
          </w:tcPr>
          <w:p w14:paraId="484D289F" w14:textId="77777777" w:rsidR="00DA5E36" w:rsidRPr="006545AD" w:rsidRDefault="00DA5E36" w:rsidP="00463675">
            <w:pPr>
              <w:spacing w:before="30" w:after="30" w:line="360" w:lineRule="exact"/>
              <w:jc w:val="both"/>
              <w:rPr>
                <w:rFonts w:ascii="Times New Roman" w:eastAsia="Times New Roman" w:hAnsi="Times New Roman" w:cs="Times New Roman"/>
                <w:b/>
                <w:sz w:val="28"/>
                <w:szCs w:val="28"/>
              </w:rPr>
            </w:pPr>
          </w:p>
        </w:tc>
        <w:tc>
          <w:tcPr>
            <w:tcW w:w="2513" w:type="pct"/>
            <w:tcBorders>
              <w:top w:val="nil"/>
              <w:left w:val="nil"/>
              <w:bottom w:val="nil"/>
              <w:right w:val="nil"/>
            </w:tcBorders>
            <w:shd w:val="clear" w:color="auto" w:fill="auto"/>
            <w:tcMar>
              <w:top w:w="100" w:type="dxa"/>
              <w:left w:w="100" w:type="dxa"/>
              <w:bottom w:w="100" w:type="dxa"/>
              <w:right w:w="100" w:type="dxa"/>
            </w:tcMar>
            <w:vAlign w:val="center"/>
          </w:tcPr>
          <w:p w14:paraId="531C28CA" w14:textId="77777777" w:rsidR="00DA5E36" w:rsidRPr="006545AD" w:rsidRDefault="00DA5E36" w:rsidP="00463675">
            <w:pPr>
              <w:spacing w:before="30" w:after="3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Tổng mua sắm công</w:t>
            </w:r>
          </w:p>
        </w:tc>
        <w:tc>
          <w:tcPr>
            <w:tcW w:w="479" w:type="pct"/>
            <w:vMerge/>
            <w:tcBorders>
              <w:bottom w:val="nil"/>
              <w:right w:val="nil"/>
            </w:tcBorders>
            <w:shd w:val="clear" w:color="auto" w:fill="auto"/>
            <w:tcMar>
              <w:top w:w="100" w:type="dxa"/>
              <w:left w:w="100" w:type="dxa"/>
              <w:bottom w:w="100" w:type="dxa"/>
              <w:right w:w="100" w:type="dxa"/>
            </w:tcMar>
            <w:vAlign w:val="center"/>
          </w:tcPr>
          <w:p w14:paraId="7A559CBB" w14:textId="77777777" w:rsidR="00DA5E36" w:rsidRPr="006545AD" w:rsidRDefault="00DA5E36" w:rsidP="00463675">
            <w:pPr>
              <w:spacing w:before="30" w:after="30" w:line="360" w:lineRule="exact"/>
              <w:jc w:val="both"/>
              <w:rPr>
                <w:rFonts w:ascii="Times New Roman" w:eastAsia="Times New Roman" w:hAnsi="Times New Roman" w:cs="Times New Roman"/>
                <w:b/>
                <w:sz w:val="28"/>
                <w:szCs w:val="28"/>
              </w:rPr>
            </w:pPr>
          </w:p>
        </w:tc>
      </w:tr>
    </w:tbl>
    <w:p w14:paraId="3BCE4EF1" w14:textId="372F265B" w:rsidR="00702499" w:rsidRPr="009E1776" w:rsidRDefault="00702499" w:rsidP="009E1776">
      <w:pPr>
        <w:spacing w:before="60" w:after="60" w:line="350" w:lineRule="exact"/>
        <w:ind w:firstLine="720"/>
        <w:jc w:val="both"/>
        <w:rPr>
          <w:rFonts w:ascii="Times New Roman" w:eastAsia="Times New Roman" w:hAnsi="Times New Roman" w:cs="Times New Roman"/>
          <w:i/>
          <w:sz w:val="28"/>
          <w:szCs w:val="28"/>
        </w:rPr>
      </w:pPr>
      <w:r w:rsidRPr="006545AD">
        <w:rPr>
          <w:rFonts w:ascii="Times New Roman" w:eastAsia="Times New Roman" w:hAnsi="Times New Roman" w:cs="Times New Roman"/>
          <w:i/>
          <w:sz w:val="28"/>
          <w:szCs w:val="28"/>
        </w:rPr>
        <w:t>Lưu ý</w:t>
      </w:r>
      <w:r w:rsidRPr="006545AD">
        <w:rPr>
          <w:rFonts w:ascii="Times New Roman" w:eastAsia="Times New Roman" w:hAnsi="Times New Roman" w:cs="Times New Roman"/>
          <w:i/>
          <w:iCs/>
          <w:sz w:val="28"/>
          <w:szCs w:val="28"/>
          <w:lang w:val="en-US"/>
        </w:rPr>
        <w:t>: Số liệu sử dụng là số ước thực hiện và số quyết toán; thời điểm báo cáo sẽ quy định trong các văn bản hướng dẫn.</w:t>
      </w:r>
    </w:p>
    <w:p w14:paraId="318F0516" w14:textId="77777777" w:rsidR="00F408D5" w:rsidRPr="006545AD" w:rsidRDefault="006E7C70" w:rsidP="00463675">
      <w:pPr>
        <w:spacing w:before="30" w:after="30" w:line="35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2. Phân tổ chủ yếu</w:t>
      </w:r>
    </w:p>
    <w:p w14:paraId="56C2EB11" w14:textId="77777777" w:rsidR="00F408D5" w:rsidRPr="006545AD" w:rsidRDefault="006E7C70" w:rsidP="00463675">
      <w:pPr>
        <w:spacing w:before="30" w:after="30" w:line="35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Loại sản phẩm hàng hóa và dịch vụ;</w:t>
      </w:r>
    </w:p>
    <w:p w14:paraId="0EC0CF5C" w14:textId="77777777" w:rsidR="00F408D5" w:rsidRPr="006545AD" w:rsidRDefault="00946878" w:rsidP="00463675">
      <w:pPr>
        <w:spacing w:before="30" w:after="30" w:line="35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Tỉnh, thành phố</w:t>
      </w:r>
      <w:r w:rsidR="006E7C70" w:rsidRPr="006545AD">
        <w:rPr>
          <w:rFonts w:ascii="Times New Roman" w:eastAsia="Times New Roman" w:hAnsi="Times New Roman" w:cs="Times New Roman"/>
          <w:sz w:val="28"/>
          <w:szCs w:val="28"/>
        </w:rPr>
        <w:t xml:space="preserve"> trực thuộc </w:t>
      </w:r>
      <w:r w:rsidR="00E9456D" w:rsidRPr="006545AD">
        <w:rPr>
          <w:rFonts w:ascii="Times New Roman" w:eastAsia="Times New Roman" w:hAnsi="Times New Roman" w:cs="Times New Roman"/>
          <w:sz w:val="28"/>
          <w:szCs w:val="28"/>
        </w:rPr>
        <w:t>Trung ương.</w:t>
      </w:r>
    </w:p>
    <w:p w14:paraId="15DFAA48" w14:textId="4ADA93AD" w:rsidR="00F408D5" w:rsidRPr="006545AD" w:rsidRDefault="006E7C70" w:rsidP="00463675">
      <w:pPr>
        <w:spacing w:before="30" w:after="30" w:line="35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3. Kỳ công bố:</w:t>
      </w:r>
      <w:r w:rsidR="00DA5E36" w:rsidRPr="006545AD">
        <w:rPr>
          <w:rFonts w:ascii="Times New Roman" w:eastAsia="Times New Roman" w:hAnsi="Times New Roman" w:cs="Times New Roman"/>
          <w:b/>
          <w:sz w:val="28"/>
          <w:szCs w:val="28"/>
        </w:rPr>
        <w:t xml:space="preserve"> </w:t>
      </w:r>
      <w:r w:rsidRPr="006545AD">
        <w:rPr>
          <w:rFonts w:ascii="Times New Roman" w:eastAsia="Times New Roman" w:hAnsi="Times New Roman" w:cs="Times New Roman"/>
          <w:sz w:val="28"/>
          <w:szCs w:val="28"/>
        </w:rPr>
        <w:t>Năm</w:t>
      </w:r>
      <w:r w:rsidR="00B81FE8" w:rsidRPr="006545AD">
        <w:rPr>
          <w:rFonts w:ascii="Times New Roman" w:eastAsia="Times New Roman" w:hAnsi="Times New Roman" w:cs="Times New Roman"/>
          <w:sz w:val="28"/>
          <w:szCs w:val="28"/>
        </w:rPr>
        <w:t>.</w:t>
      </w:r>
    </w:p>
    <w:p w14:paraId="409445ED" w14:textId="2C429B97" w:rsidR="00F408D5" w:rsidRPr="006545AD" w:rsidRDefault="006E7C70" w:rsidP="00463675">
      <w:pPr>
        <w:spacing w:before="30" w:after="30" w:line="35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4. Nguồn số liệu:</w:t>
      </w:r>
      <w:r w:rsidR="00DA5E36" w:rsidRPr="006545AD">
        <w:rPr>
          <w:rFonts w:ascii="Times New Roman" w:eastAsia="Times New Roman" w:hAnsi="Times New Roman" w:cs="Times New Roman"/>
          <w:b/>
          <w:sz w:val="28"/>
          <w:szCs w:val="28"/>
        </w:rPr>
        <w:t xml:space="preserve"> </w:t>
      </w:r>
      <w:r w:rsidRPr="006545AD">
        <w:rPr>
          <w:rFonts w:ascii="Times New Roman" w:eastAsia="Times New Roman" w:hAnsi="Times New Roman" w:cs="Times New Roman"/>
          <w:sz w:val="28"/>
          <w:szCs w:val="28"/>
        </w:rPr>
        <w:t>Dữ liệu hành chính</w:t>
      </w:r>
      <w:r w:rsidR="00B81FE8" w:rsidRPr="006545AD">
        <w:rPr>
          <w:rFonts w:ascii="Times New Roman" w:eastAsia="Times New Roman" w:hAnsi="Times New Roman" w:cs="Times New Roman"/>
          <w:sz w:val="28"/>
          <w:szCs w:val="28"/>
        </w:rPr>
        <w:t>.</w:t>
      </w:r>
    </w:p>
    <w:p w14:paraId="134B70AA" w14:textId="1C037295" w:rsidR="00F408D5" w:rsidRPr="006545AD" w:rsidRDefault="006E7C70" w:rsidP="00463675">
      <w:pPr>
        <w:spacing w:before="30" w:after="30" w:line="35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5. Cơ quan chịu trách nhiệm thu thập, tổng hợp:</w:t>
      </w:r>
      <w:r w:rsidR="00DA5E36" w:rsidRPr="006545AD">
        <w:rPr>
          <w:rFonts w:ascii="Times New Roman" w:eastAsia="Times New Roman" w:hAnsi="Times New Roman" w:cs="Times New Roman"/>
          <w:b/>
          <w:sz w:val="28"/>
          <w:szCs w:val="28"/>
        </w:rPr>
        <w:t xml:space="preserve"> </w:t>
      </w:r>
      <w:r w:rsidRPr="009E1776">
        <w:rPr>
          <w:rFonts w:ascii="Times New Roman" w:eastAsia="Times New Roman" w:hAnsi="Times New Roman" w:cs="Times New Roman"/>
          <w:sz w:val="28"/>
          <w:szCs w:val="28"/>
        </w:rPr>
        <w:t xml:space="preserve">Bộ </w:t>
      </w:r>
      <w:r w:rsidR="00F54586" w:rsidRPr="009E1776">
        <w:rPr>
          <w:rFonts w:ascii="Times New Roman" w:eastAsia="Times New Roman" w:hAnsi="Times New Roman" w:cs="Times New Roman"/>
          <w:sz w:val="28"/>
          <w:szCs w:val="28"/>
        </w:rPr>
        <w:t>Kế hoạch và Đầu tư (Cục Quản lý đầu thầu)</w:t>
      </w:r>
      <w:r w:rsidR="00B81FE8" w:rsidRPr="009E1776">
        <w:rPr>
          <w:rFonts w:ascii="Times New Roman" w:eastAsia="Times New Roman" w:hAnsi="Times New Roman" w:cs="Times New Roman"/>
          <w:sz w:val="28"/>
          <w:szCs w:val="28"/>
        </w:rPr>
        <w:t>.</w:t>
      </w:r>
    </w:p>
    <w:p w14:paraId="1215508B" w14:textId="786C71C7" w:rsidR="00C01618" w:rsidRPr="006545AD" w:rsidRDefault="00DA5E36" w:rsidP="00463675">
      <w:pPr>
        <w:spacing w:before="30" w:after="30" w:line="35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836A4E" w:rsidRPr="009D6BE0">
        <w:rPr>
          <w:rFonts w:ascii="Times New Roman" w:eastAsia="Times New Roman" w:hAnsi="Times New Roman" w:cs="Times New Roman"/>
          <w:b/>
          <w:sz w:val="28"/>
          <w:szCs w:val="28"/>
        </w:rPr>
        <w:t>3.1</w:t>
      </w:r>
      <w:r w:rsidR="009E10CA" w:rsidRPr="009D6BE0">
        <w:rPr>
          <w:rFonts w:ascii="Times New Roman" w:eastAsia="Times New Roman" w:hAnsi="Times New Roman" w:cs="Times New Roman"/>
          <w:b/>
          <w:sz w:val="28"/>
          <w:szCs w:val="28"/>
        </w:rPr>
        <w:t>1</w:t>
      </w:r>
      <w:r w:rsidR="0041568A" w:rsidRPr="009D6BE0">
        <w:rPr>
          <w:rFonts w:ascii="Times New Roman" w:eastAsia="Times New Roman" w:hAnsi="Times New Roman" w:cs="Times New Roman"/>
          <w:b/>
          <w:sz w:val="28"/>
          <w:szCs w:val="28"/>
        </w:rPr>
        <w:t xml:space="preserve">. </w:t>
      </w:r>
      <w:r w:rsidR="00C01618" w:rsidRPr="009D6BE0">
        <w:rPr>
          <w:rFonts w:ascii="Times New Roman" w:eastAsia="Times New Roman" w:hAnsi="Times New Roman" w:cs="Times New Roman"/>
          <w:b/>
          <w:sz w:val="28"/>
          <w:szCs w:val="28"/>
        </w:rPr>
        <w:t xml:space="preserve">Tỷ lệ chi sự nghiệp bảo vệ môi trường so với tổng chi </w:t>
      </w:r>
      <w:r w:rsidR="00397ED2" w:rsidRPr="009E1776">
        <w:rPr>
          <w:rFonts w:ascii="Times New Roman" w:eastAsia="Times New Roman" w:hAnsi="Times New Roman" w:cs="Times New Roman"/>
          <w:b/>
          <w:sz w:val="28"/>
          <w:szCs w:val="28"/>
        </w:rPr>
        <w:t>n</w:t>
      </w:r>
      <w:r w:rsidR="00C01618" w:rsidRPr="009D6BE0">
        <w:rPr>
          <w:rFonts w:ascii="Times New Roman" w:eastAsia="Times New Roman" w:hAnsi="Times New Roman" w:cs="Times New Roman"/>
          <w:b/>
          <w:sz w:val="28"/>
          <w:szCs w:val="28"/>
        </w:rPr>
        <w:t xml:space="preserve">gân sách </w:t>
      </w:r>
      <w:r w:rsidR="00397ED2" w:rsidRPr="009E1776">
        <w:rPr>
          <w:rFonts w:ascii="Times New Roman" w:eastAsia="Times New Roman" w:hAnsi="Times New Roman" w:cs="Times New Roman"/>
          <w:b/>
          <w:sz w:val="28"/>
          <w:szCs w:val="28"/>
        </w:rPr>
        <w:t>n</w:t>
      </w:r>
      <w:r w:rsidR="00C01618" w:rsidRPr="009D6BE0">
        <w:rPr>
          <w:rFonts w:ascii="Times New Roman" w:eastAsia="Times New Roman" w:hAnsi="Times New Roman" w:cs="Times New Roman"/>
          <w:b/>
          <w:sz w:val="28"/>
          <w:szCs w:val="28"/>
        </w:rPr>
        <w:t xml:space="preserve">hà nước </w:t>
      </w:r>
    </w:p>
    <w:p w14:paraId="51D1BFFF" w14:textId="56BF9978" w:rsidR="00C01618" w:rsidRPr="006545AD" w:rsidRDefault="00C01618" w:rsidP="00463675">
      <w:pPr>
        <w:spacing w:before="30" w:after="30" w:line="35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t>1. Khái niệm, phương pháp tính</w:t>
      </w:r>
    </w:p>
    <w:p w14:paraId="5CAD84FC" w14:textId="77777777" w:rsidR="0000538F" w:rsidRPr="006545AD" w:rsidRDefault="00C01618" w:rsidP="0000538F">
      <w:pPr>
        <w:spacing w:beforeLines="40" w:before="96" w:afterLines="40" w:after="96"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00538F" w:rsidRPr="006545AD">
        <w:rPr>
          <w:rFonts w:ascii="Times New Roman" w:eastAsia="Times New Roman" w:hAnsi="Times New Roman" w:cs="Times New Roman"/>
          <w:sz w:val="28"/>
          <w:szCs w:val="28"/>
        </w:rPr>
        <w:t>Chi sự nghiệp bảo vệ môi trường là toàn bộ các khoản chi thường xuyên từ ngân sách nhà nước để điều tra, quan trắc và phân tích môi trường; xử lý chất thải rắn, lỏng, khí; bảo tồn thiên nhiên và đa dạng sinh học; ứng phó với biến đổi khí hậu; bảo vệ môi trường khác</w:t>
      </w:r>
    </w:p>
    <w:p w14:paraId="07D39C8E" w14:textId="77777777" w:rsidR="0000538F" w:rsidRPr="006545AD" w:rsidRDefault="0000538F" w:rsidP="0000538F">
      <w:pPr>
        <w:spacing w:beforeLines="40" w:before="96" w:afterLines="40" w:after="96"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Không bao gồm: Chi ngân sách cho hoạt động quản lý nhà nước tại Bộ Tài nguyên và Môi trường, Sở Tài nguyên và Môi trường, Phòng Tài nguyên và Môi trường; chi ngân sách cho các hoạt động đào tạo; chi hoạt động nghiên cứu khoa học.</w:t>
      </w:r>
    </w:p>
    <w:p w14:paraId="5C29A15E" w14:textId="2E0BFBBA" w:rsidR="0000538F" w:rsidRPr="006545AD" w:rsidRDefault="0000538F">
      <w:pPr>
        <w:spacing w:beforeLines="40" w:before="96" w:afterLines="40" w:after="96"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Chi ngân sách nhà nước</w:t>
      </w:r>
      <w:r w:rsidR="00F17E83" w:rsidRPr="009E1776">
        <w:rPr>
          <w:rFonts w:ascii="Times New Roman" w:eastAsia="Times New Roman" w:hAnsi="Times New Roman" w:cs="Times New Roman"/>
          <w:sz w:val="28"/>
          <w:szCs w:val="28"/>
        </w:rPr>
        <w:t xml:space="preserve"> bao gồm các khoản chi như chi đầu tư phát triển, chi </w:t>
      </w:r>
      <w:r w:rsidR="00F17E83" w:rsidRPr="009E1776">
        <w:rPr>
          <w:rFonts w:ascii="Times New Roman" w:eastAsia="Times New Roman" w:hAnsi="Times New Roman" w:cs="Times New Roman"/>
          <w:sz w:val="28"/>
          <w:szCs w:val="28"/>
          <w:lang w:val="en-US"/>
        </w:rPr>
        <w:t>dự trữ quốc gia, chi thường xuyên, chi trả nợ lãi, chi viện trợ, các khoản chi khác theo quy định của pháp luật.</w:t>
      </w:r>
    </w:p>
    <w:p w14:paraId="44206C50" w14:textId="77777777" w:rsidR="0000538F" w:rsidRPr="006545AD" w:rsidRDefault="0000538F" w:rsidP="0000538F">
      <w:pPr>
        <w:spacing w:beforeLines="40" w:before="96" w:afterLines="40" w:after="96"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lastRenderedPageBreak/>
        <w:tab/>
        <w:t>Công thức tính</w:t>
      </w:r>
    </w:p>
    <w:tbl>
      <w:tblPr>
        <w:tblW w:w="4879" w:type="pct"/>
        <w:jc w:val="center"/>
        <w:tblBorders>
          <w:top w:val="nil"/>
          <w:left w:val="nil"/>
          <w:bottom w:val="nil"/>
          <w:right w:val="nil"/>
          <w:insideH w:val="nil"/>
          <w:insideV w:val="nil"/>
        </w:tblBorders>
        <w:tblLook w:val="0600" w:firstRow="0" w:lastRow="0" w:firstColumn="0" w:lastColumn="0" w:noHBand="1" w:noVBand="1"/>
      </w:tblPr>
      <w:tblGrid>
        <w:gridCol w:w="3087"/>
        <w:gridCol w:w="925"/>
        <w:gridCol w:w="3996"/>
        <w:gridCol w:w="844"/>
      </w:tblGrid>
      <w:tr w:rsidR="0000538F" w:rsidRPr="006545AD" w14:paraId="04C84D13" w14:textId="77777777" w:rsidTr="009E1776">
        <w:trPr>
          <w:trHeight w:val="683"/>
          <w:jc w:val="center"/>
        </w:trPr>
        <w:tc>
          <w:tcPr>
            <w:tcW w:w="1743" w:type="pct"/>
            <w:vMerge w:val="restart"/>
            <w:tcBorders>
              <w:top w:val="nil"/>
              <w:left w:val="nil"/>
              <w:bottom w:val="nil"/>
              <w:right w:val="nil"/>
            </w:tcBorders>
            <w:tcMar>
              <w:top w:w="100" w:type="dxa"/>
              <w:left w:w="100" w:type="dxa"/>
              <w:bottom w:w="100" w:type="dxa"/>
              <w:right w:w="100" w:type="dxa"/>
            </w:tcMar>
            <w:vAlign w:val="center"/>
          </w:tcPr>
          <w:p w14:paraId="2AE818BF" w14:textId="5EAB9F81" w:rsidR="0000538F" w:rsidRPr="006545AD" w:rsidRDefault="0000538F">
            <w:pPr>
              <w:spacing w:beforeLines="40" w:before="96" w:afterLines="40" w:after="96"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Tỷ lệ chi sự n</w:t>
            </w:r>
            <w:r w:rsidR="00C574CF">
              <w:rPr>
                <w:rFonts w:ascii="Times New Roman" w:eastAsia="Times New Roman" w:hAnsi="Times New Roman" w:cs="Times New Roman"/>
                <w:sz w:val="28"/>
                <w:szCs w:val="28"/>
              </w:rPr>
              <w:t>ghiệp bảo vệ môi trường so với tổng chi ngân sách n</w:t>
            </w:r>
            <w:r w:rsidRPr="006545AD">
              <w:rPr>
                <w:rFonts w:ascii="Times New Roman" w:eastAsia="Times New Roman" w:hAnsi="Times New Roman" w:cs="Times New Roman"/>
                <w:sz w:val="28"/>
                <w:szCs w:val="28"/>
              </w:rPr>
              <w:t>hà nước (%)</w:t>
            </w:r>
          </w:p>
        </w:tc>
        <w:tc>
          <w:tcPr>
            <w:tcW w:w="522" w:type="pct"/>
            <w:vMerge w:val="restart"/>
            <w:tcBorders>
              <w:top w:val="nil"/>
              <w:left w:val="nil"/>
              <w:bottom w:val="nil"/>
              <w:right w:val="nil"/>
            </w:tcBorders>
            <w:tcMar>
              <w:top w:w="100" w:type="dxa"/>
              <w:left w:w="100" w:type="dxa"/>
              <w:bottom w:w="100" w:type="dxa"/>
              <w:right w:w="100" w:type="dxa"/>
            </w:tcMar>
            <w:vAlign w:val="center"/>
          </w:tcPr>
          <w:p w14:paraId="250A2F81" w14:textId="77777777" w:rsidR="0000538F" w:rsidRPr="006545AD" w:rsidRDefault="0000538F" w:rsidP="0000538F">
            <w:pPr>
              <w:spacing w:beforeLines="40" w:before="96" w:afterLines="40" w:after="96"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2257" w:type="pct"/>
            <w:tcBorders>
              <w:top w:val="nil"/>
              <w:left w:val="nil"/>
              <w:bottom w:val="single" w:sz="8" w:space="0" w:color="000000"/>
              <w:right w:val="nil"/>
            </w:tcBorders>
            <w:tcMar>
              <w:top w:w="100" w:type="dxa"/>
              <w:left w:w="100" w:type="dxa"/>
              <w:bottom w:w="100" w:type="dxa"/>
              <w:right w:w="100" w:type="dxa"/>
            </w:tcMar>
            <w:vAlign w:val="center"/>
          </w:tcPr>
          <w:p w14:paraId="12CD32B8" w14:textId="77777777" w:rsidR="0000538F" w:rsidRPr="006545AD" w:rsidRDefault="0000538F" w:rsidP="0000538F">
            <w:pPr>
              <w:spacing w:beforeLines="40" w:before="96" w:afterLines="40" w:after="96"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Chi sự nghiệp bảo vệ môi trường</w:t>
            </w:r>
          </w:p>
        </w:tc>
        <w:tc>
          <w:tcPr>
            <w:tcW w:w="477" w:type="pct"/>
            <w:vMerge w:val="restart"/>
            <w:tcBorders>
              <w:top w:val="nil"/>
              <w:left w:val="nil"/>
              <w:bottom w:val="nil"/>
              <w:right w:val="nil"/>
            </w:tcBorders>
            <w:tcMar>
              <w:top w:w="100" w:type="dxa"/>
              <w:left w:w="100" w:type="dxa"/>
              <w:bottom w:w="100" w:type="dxa"/>
              <w:right w:w="100" w:type="dxa"/>
            </w:tcMar>
            <w:vAlign w:val="center"/>
          </w:tcPr>
          <w:p w14:paraId="651F81ED" w14:textId="77777777" w:rsidR="0000538F" w:rsidRPr="006545AD" w:rsidRDefault="0000538F" w:rsidP="0000538F">
            <w:pPr>
              <w:spacing w:beforeLines="40" w:before="96" w:afterLines="40" w:after="96"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w:t>
            </w:r>
            <w:r w:rsidRPr="006545AD">
              <w:rPr>
                <w:rFonts w:ascii="Times New Roman" w:eastAsia="Times New Roman" w:hAnsi="Times New Roman" w:cs="Times New Roman"/>
                <w:sz w:val="28"/>
                <w:szCs w:val="28"/>
              </w:rPr>
              <w:t xml:space="preserve"> 100</w:t>
            </w:r>
          </w:p>
        </w:tc>
      </w:tr>
      <w:tr w:rsidR="0000538F" w:rsidRPr="006545AD" w14:paraId="45CE048D" w14:textId="77777777" w:rsidTr="009E1776">
        <w:trPr>
          <w:trHeight w:val="176"/>
          <w:jc w:val="center"/>
        </w:trPr>
        <w:tc>
          <w:tcPr>
            <w:tcW w:w="1743" w:type="pct"/>
            <w:vMerge/>
            <w:tcBorders>
              <w:bottom w:val="nil"/>
              <w:right w:val="nil"/>
            </w:tcBorders>
            <w:shd w:val="clear" w:color="auto" w:fill="auto"/>
            <w:tcMar>
              <w:top w:w="100" w:type="dxa"/>
              <w:left w:w="100" w:type="dxa"/>
              <w:bottom w:w="100" w:type="dxa"/>
              <w:right w:w="100" w:type="dxa"/>
            </w:tcMar>
            <w:vAlign w:val="center"/>
          </w:tcPr>
          <w:p w14:paraId="13417B91" w14:textId="77777777" w:rsidR="0000538F" w:rsidRPr="006545AD" w:rsidRDefault="0000538F" w:rsidP="0000538F">
            <w:pPr>
              <w:spacing w:beforeLines="40" w:before="96" w:afterLines="40" w:after="96" w:line="360" w:lineRule="exact"/>
              <w:jc w:val="both"/>
              <w:rPr>
                <w:rFonts w:ascii="Times New Roman" w:eastAsia="Times New Roman" w:hAnsi="Times New Roman" w:cs="Times New Roman"/>
                <w:b/>
                <w:sz w:val="28"/>
                <w:szCs w:val="28"/>
              </w:rPr>
            </w:pPr>
          </w:p>
        </w:tc>
        <w:tc>
          <w:tcPr>
            <w:tcW w:w="522" w:type="pct"/>
            <w:vMerge/>
            <w:tcBorders>
              <w:bottom w:val="nil"/>
              <w:right w:val="nil"/>
            </w:tcBorders>
            <w:shd w:val="clear" w:color="auto" w:fill="auto"/>
            <w:tcMar>
              <w:top w:w="100" w:type="dxa"/>
              <w:left w:w="100" w:type="dxa"/>
              <w:bottom w:w="100" w:type="dxa"/>
              <w:right w:w="100" w:type="dxa"/>
            </w:tcMar>
            <w:vAlign w:val="center"/>
          </w:tcPr>
          <w:p w14:paraId="522E1CDA" w14:textId="77777777" w:rsidR="0000538F" w:rsidRPr="006545AD" w:rsidRDefault="0000538F" w:rsidP="0000538F">
            <w:pPr>
              <w:spacing w:beforeLines="40" w:before="96" w:afterLines="40" w:after="96" w:line="360" w:lineRule="exact"/>
              <w:jc w:val="both"/>
              <w:rPr>
                <w:rFonts w:ascii="Times New Roman" w:eastAsia="Times New Roman" w:hAnsi="Times New Roman" w:cs="Times New Roman"/>
                <w:b/>
                <w:sz w:val="28"/>
                <w:szCs w:val="28"/>
              </w:rPr>
            </w:pPr>
          </w:p>
        </w:tc>
        <w:tc>
          <w:tcPr>
            <w:tcW w:w="2257" w:type="pct"/>
            <w:tcBorders>
              <w:top w:val="nil"/>
              <w:left w:val="nil"/>
              <w:bottom w:val="nil"/>
              <w:right w:val="nil"/>
            </w:tcBorders>
            <w:shd w:val="clear" w:color="auto" w:fill="auto"/>
            <w:tcMar>
              <w:top w:w="100" w:type="dxa"/>
              <w:left w:w="100" w:type="dxa"/>
              <w:bottom w:w="100" w:type="dxa"/>
              <w:right w:w="100" w:type="dxa"/>
            </w:tcMar>
            <w:vAlign w:val="center"/>
          </w:tcPr>
          <w:p w14:paraId="4E15B35B" w14:textId="72CC5835" w:rsidR="0000538F" w:rsidRPr="006545AD" w:rsidRDefault="0000538F">
            <w:pPr>
              <w:spacing w:beforeLines="40" w:before="96" w:afterLines="40" w:after="96"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Tổng </w:t>
            </w:r>
            <w:r w:rsidR="00C574CF">
              <w:rPr>
                <w:rFonts w:ascii="Times New Roman" w:eastAsia="Times New Roman" w:hAnsi="Times New Roman" w:cs="Times New Roman"/>
                <w:sz w:val="28"/>
                <w:szCs w:val="28"/>
              </w:rPr>
              <w:t>chi ngân sách n</w:t>
            </w:r>
            <w:r w:rsidRPr="006545AD">
              <w:rPr>
                <w:rFonts w:ascii="Times New Roman" w:eastAsia="Times New Roman" w:hAnsi="Times New Roman" w:cs="Times New Roman"/>
                <w:sz w:val="28"/>
                <w:szCs w:val="28"/>
              </w:rPr>
              <w:t>hà nước</w:t>
            </w:r>
          </w:p>
        </w:tc>
        <w:tc>
          <w:tcPr>
            <w:tcW w:w="477" w:type="pct"/>
            <w:vMerge/>
            <w:tcBorders>
              <w:bottom w:val="nil"/>
              <w:right w:val="nil"/>
            </w:tcBorders>
            <w:shd w:val="clear" w:color="auto" w:fill="auto"/>
            <w:tcMar>
              <w:top w:w="100" w:type="dxa"/>
              <w:left w:w="100" w:type="dxa"/>
              <w:bottom w:w="100" w:type="dxa"/>
              <w:right w:w="100" w:type="dxa"/>
            </w:tcMar>
            <w:vAlign w:val="center"/>
          </w:tcPr>
          <w:p w14:paraId="318E93EF" w14:textId="77777777" w:rsidR="0000538F" w:rsidRPr="006545AD" w:rsidRDefault="0000538F" w:rsidP="0000538F">
            <w:pPr>
              <w:spacing w:beforeLines="40" w:before="96" w:afterLines="40" w:after="96" w:line="360" w:lineRule="exact"/>
              <w:jc w:val="both"/>
              <w:rPr>
                <w:rFonts w:ascii="Times New Roman" w:eastAsia="Times New Roman" w:hAnsi="Times New Roman" w:cs="Times New Roman"/>
                <w:b/>
                <w:sz w:val="28"/>
                <w:szCs w:val="28"/>
              </w:rPr>
            </w:pPr>
          </w:p>
        </w:tc>
      </w:tr>
    </w:tbl>
    <w:p w14:paraId="0B916F11" w14:textId="77777777" w:rsidR="0000538F" w:rsidRPr="006545AD" w:rsidRDefault="0000538F" w:rsidP="0000538F">
      <w:pPr>
        <w:spacing w:beforeLines="40" w:before="96" w:afterLines="40" w:after="96"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sz w:val="28"/>
          <w:szCs w:val="28"/>
        </w:rPr>
        <w:t xml:space="preserve"> </w:t>
      </w:r>
      <w:r w:rsidRPr="006545AD">
        <w:rPr>
          <w:rFonts w:ascii="Times New Roman" w:eastAsia="Times New Roman" w:hAnsi="Times New Roman" w:cs="Times New Roman"/>
          <w:sz w:val="28"/>
          <w:szCs w:val="28"/>
        </w:rPr>
        <w:tab/>
      </w:r>
      <w:r w:rsidRPr="006545AD">
        <w:rPr>
          <w:rFonts w:ascii="Times New Roman" w:eastAsia="Times New Roman" w:hAnsi="Times New Roman" w:cs="Times New Roman"/>
          <w:b/>
          <w:sz w:val="28"/>
          <w:szCs w:val="28"/>
        </w:rPr>
        <w:t xml:space="preserve">2. Phân tổ chủ yếu: </w:t>
      </w:r>
      <w:r w:rsidRPr="006545AD">
        <w:rPr>
          <w:rFonts w:ascii="Times New Roman" w:eastAsia="Times New Roman" w:hAnsi="Times New Roman" w:cs="Times New Roman"/>
          <w:sz w:val="28"/>
          <w:szCs w:val="28"/>
        </w:rPr>
        <w:t>Tỉnh, thành phố trực thuộc Trung ương.</w:t>
      </w:r>
    </w:p>
    <w:p w14:paraId="655E8A7B" w14:textId="77777777" w:rsidR="0000538F" w:rsidRPr="006545AD" w:rsidRDefault="0000538F" w:rsidP="0000538F">
      <w:pPr>
        <w:spacing w:beforeLines="40" w:before="96" w:afterLines="40" w:after="96"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t xml:space="preserve">3. Kỳ công bố: </w:t>
      </w:r>
      <w:r w:rsidRPr="006545AD">
        <w:rPr>
          <w:rFonts w:ascii="Times New Roman" w:eastAsia="Times New Roman" w:hAnsi="Times New Roman" w:cs="Times New Roman"/>
          <w:sz w:val="28"/>
          <w:szCs w:val="28"/>
        </w:rPr>
        <w:t>Năm.</w:t>
      </w:r>
    </w:p>
    <w:p w14:paraId="76F3906F" w14:textId="77777777" w:rsidR="0000538F" w:rsidRPr="006545AD" w:rsidRDefault="0000538F" w:rsidP="0000538F">
      <w:pPr>
        <w:spacing w:beforeLines="40" w:before="96" w:afterLines="40" w:after="96"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t xml:space="preserve">4. Nguồn số liệu: </w:t>
      </w:r>
      <w:r w:rsidRPr="006545AD">
        <w:rPr>
          <w:rFonts w:ascii="Times New Roman" w:eastAsia="Times New Roman" w:hAnsi="Times New Roman" w:cs="Times New Roman"/>
          <w:sz w:val="28"/>
          <w:szCs w:val="28"/>
        </w:rPr>
        <w:t>Dữ liệu hành chính.</w:t>
      </w:r>
    </w:p>
    <w:p w14:paraId="51B16E99" w14:textId="77777777" w:rsidR="004141D4" w:rsidRPr="006545AD" w:rsidRDefault="0000538F" w:rsidP="0000538F">
      <w:pPr>
        <w:spacing w:beforeLines="40" w:before="96" w:afterLines="40" w:after="96"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ab/>
        <w:t xml:space="preserve">5. Cơ quan chịu trách nhiệm thu thập, tổng hợp: </w:t>
      </w:r>
      <w:r w:rsidRPr="006545AD">
        <w:rPr>
          <w:rFonts w:ascii="Times New Roman" w:eastAsia="Times New Roman" w:hAnsi="Times New Roman" w:cs="Times New Roman"/>
          <w:sz w:val="28"/>
          <w:szCs w:val="28"/>
        </w:rPr>
        <w:t>Bộ Tài chính.</w:t>
      </w:r>
    </w:p>
    <w:p w14:paraId="6F69AC67" w14:textId="77777777" w:rsidR="00442DB6" w:rsidRPr="006545AD" w:rsidRDefault="004141D4" w:rsidP="00EE2829">
      <w:pPr>
        <w:spacing w:before="120" w:after="12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sz w:val="28"/>
          <w:szCs w:val="28"/>
        </w:rPr>
        <w:tab/>
      </w:r>
      <w:r w:rsidRPr="009E1776">
        <w:rPr>
          <w:rFonts w:ascii="Times New Roman" w:eastAsia="Times New Roman" w:hAnsi="Times New Roman" w:cs="Times New Roman"/>
          <w:b/>
          <w:sz w:val="28"/>
          <w:szCs w:val="28"/>
        </w:rPr>
        <w:t xml:space="preserve">3.12. Tỷ trọng thuế bảo vệ môi trường và thuế tài nguyên trong tổng thu ngân sách nhà nước </w:t>
      </w:r>
      <w:r w:rsidR="00442DB6" w:rsidRPr="006545AD">
        <w:rPr>
          <w:rFonts w:ascii="Times New Roman" w:eastAsia="Times New Roman" w:hAnsi="Times New Roman" w:cs="Times New Roman"/>
          <w:b/>
          <w:sz w:val="28"/>
          <w:szCs w:val="28"/>
        </w:rPr>
        <w:t xml:space="preserve">trừ các khoản thu từ nhà, đất và thu từ hoạt động xổ số kiến thiết  </w:t>
      </w:r>
    </w:p>
    <w:p w14:paraId="0E16B7F7" w14:textId="057EE025" w:rsidR="004141D4" w:rsidRPr="006545AD" w:rsidRDefault="004141D4" w:rsidP="00EE2829">
      <w:pPr>
        <w:spacing w:before="120" w:after="12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t>1. Khái niệm, phương pháp tính</w:t>
      </w:r>
    </w:p>
    <w:p w14:paraId="189C28EB" w14:textId="77777777" w:rsidR="004141D4" w:rsidRPr="006545AD" w:rsidRDefault="004141D4" w:rsidP="00EE2829">
      <w:pPr>
        <w:spacing w:before="120" w:after="120" w:line="360" w:lineRule="exact"/>
        <w:jc w:val="both"/>
        <w:rPr>
          <w:rFonts w:ascii="Times New Roman" w:hAnsi="Times New Roman" w:cs="Times New Roman"/>
          <w:sz w:val="28"/>
          <w:szCs w:val="28"/>
        </w:rPr>
      </w:pPr>
      <w:r w:rsidRPr="006545AD">
        <w:rPr>
          <w:rFonts w:ascii="Times New Roman" w:eastAsia="Times New Roman" w:hAnsi="Times New Roman" w:cs="Times New Roman"/>
          <w:sz w:val="28"/>
          <w:szCs w:val="28"/>
        </w:rPr>
        <w:tab/>
      </w:r>
      <w:r w:rsidRPr="006545AD">
        <w:rPr>
          <w:rFonts w:ascii="Times New Roman" w:hAnsi="Times New Roman" w:cs="Times New Roman"/>
          <w:sz w:val="28"/>
          <w:szCs w:val="28"/>
        </w:rPr>
        <w:t xml:space="preserve">Tỷ trọng thuế bảo vệ môi trường và thuế tài nguyên trong tổng thu ngân sách nhà nước </w:t>
      </w:r>
      <w:r w:rsidRPr="006545AD">
        <w:rPr>
          <w:rFonts w:ascii="Times New Roman" w:eastAsia="Times New Roman" w:hAnsi="Times New Roman" w:cs="Times New Roman"/>
          <w:sz w:val="28"/>
          <w:szCs w:val="28"/>
        </w:rPr>
        <w:t>(không bao gồm</w:t>
      </w:r>
      <w:r w:rsidRPr="006545AD">
        <w:rPr>
          <w:rFonts w:ascii="Times New Roman" w:eastAsia="Times New Roman" w:hAnsi="Times New Roman" w:cs="Times New Roman"/>
          <w:b/>
          <w:sz w:val="28"/>
          <w:szCs w:val="28"/>
        </w:rPr>
        <w:t xml:space="preserve"> </w:t>
      </w:r>
      <w:r w:rsidRPr="006545AD">
        <w:rPr>
          <w:rFonts w:ascii="Times New Roman" w:eastAsia="Times New Roman" w:hAnsi="Times New Roman" w:cs="Times New Roman"/>
          <w:sz w:val="28"/>
          <w:szCs w:val="28"/>
        </w:rPr>
        <w:t>các khoản thu từ nhà, đất và thu từ hoạt động xổ số kiến thiết)</w:t>
      </w:r>
      <w:r w:rsidRPr="006545AD">
        <w:rPr>
          <w:rFonts w:ascii="Times New Roman" w:hAnsi="Times New Roman" w:cs="Times New Roman"/>
          <w:sz w:val="28"/>
          <w:szCs w:val="28"/>
        </w:rPr>
        <w:t xml:space="preserve"> là phần trăm thuế bảo vệ môi trường và thuế tài nguyên trong tổng thu ngân sách nhà nước </w:t>
      </w:r>
      <w:r w:rsidRPr="006545AD">
        <w:rPr>
          <w:rFonts w:ascii="Times New Roman" w:eastAsia="Times New Roman" w:hAnsi="Times New Roman" w:cs="Times New Roman"/>
          <w:sz w:val="28"/>
          <w:szCs w:val="28"/>
        </w:rPr>
        <w:t>(không bao gồm</w:t>
      </w:r>
      <w:r w:rsidRPr="006545AD">
        <w:rPr>
          <w:rFonts w:ascii="Times New Roman" w:eastAsia="Times New Roman" w:hAnsi="Times New Roman" w:cs="Times New Roman"/>
          <w:b/>
          <w:sz w:val="28"/>
          <w:szCs w:val="28"/>
        </w:rPr>
        <w:t xml:space="preserve"> </w:t>
      </w:r>
      <w:r w:rsidRPr="006545AD">
        <w:rPr>
          <w:rFonts w:ascii="Times New Roman" w:eastAsia="Times New Roman" w:hAnsi="Times New Roman" w:cs="Times New Roman"/>
          <w:sz w:val="28"/>
          <w:szCs w:val="28"/>
        </w:rPr>
        <w:t>các khoản thu từ nhà, đất và thu từ hoạt động xổ số kiến thiết)</w:t>
      </w:r>
      <w:r w:rsidRPr="006545AD">
        <w:rPr>
          <w:rFonts w:ascii="Times New Roman" w:hAnsi="Times New Roman" w:cs="Times New Roman"/>
          <w:sz w:val="28"/>
          <w:szCs w:val="28"/>
        </w:rPr>
        <w:t>.</w:t>
      </w:r>
    </w:p>
    <w:p w14:paraId="39DA7CF6" w14:textId="77777777" w:rsidR="004141D4" w:rsidRPr="006545AD" w:rsidRDefault="004141D4" w:rsidP="00EE2829">
      <w:pPr>
        <w:spacing w:before="120" w:after="120" w:line="360" w:lineRule="exact"/>
        <w:jc w:val="both"/>
        <w:rPr>
          <w:rFonts w:ascii="Times New Roman" w:hAnsi="Times New Roman" w:cs="Times New Roman"/>
          <w:sz w:val="28"/>
          <w:szCs w:val="28"/>
        </w:rPr>
      </w:pPr>
      <w:r w:rsidRPr="006545AD">
        <w:rPr>
          <w:rFonts w:ascii="Times New Roman" w:hAnsi="Times New Roman" w:cs="Times New Roman"/>
          <w:sz w:val="28"/>
          <w:szCs w:val="28"/>
        </w:rPr>
        <w:tab/>
        <w:t>Thuế bảo vệ môi trường là loại thuế gián thu, thu vào sản phẩm, hàng hóa (sau đây gọi chung là hàng hóa) khi sử dụng gây tác động xấu đến môi trường.</w:t>
      </w:r>
    </w:p>
    <w:p w14:paraId="0DF8CF0C" w14:textId="77777777" w:rsidR="004141D4" w:rsidRPr="006545AD" w:rsidRDefault="004141D4" w:rsidP="00EE2829">
      <w:pPr>
        <w:spacing w:before="120" w:after="120" w:line="360" w:lineRule="exact"/>
        <w:jc w:val="both"/>
        <w:rPr>
          <w:rFonts w:ascii="Times New Roman" w:hAnsi="Times New Roman" w:cs="Times New Roman"/>
          <w:sz w:val="28"/>
          <w:szCs w:val="28"/>
        </w:rPr>
      </w:pPr>
      <w:r w:rsidRPr="006545AD">
        <w:rPr>
          <w:rFonts w:ascii="Times New Roman" w:hAnsi="Times New Roman" w:cs="Times New Roman"/>
          <w:sz w:val="28"/>
          <w:szCs w:val="28"/>
        </w:rPr>
        <w:tab/>
      </w:r>
      <w:r w:rsidRPr="006545AD">
        <w:rPr>
          <w:rFonts w:ascii="Times New Roman" w:hAnsi="Times New Roman" w:cs="Times New Roman"/>
          <w:spacing w:val="-4"/>
          <w:sz w:val="28"/>
          <w:szCs w:val="28"/>
        </w:rPr>
        <w:t>Đối tượng chịu thuế bảo vệ môi trường: Xăng, dầu, mỡ nhờn (</w:t>
      </w:r>
      <w:r w:rsidRPr="006545AD">
        <w:rPr>
          <w:rFonts w:ascii="Times New Roman" w:hAnsi="Times New Roman" w:cs="Times New Roman"/>
          <w:color w:val="000000"/>
          <w:spacing w:val="-4"/>
          <w:sz w:val="28"/>
          <w:szCs w:val="28"/>
          <w:shd w:val="clear" w:color="auto" w:fill="FFFFFF"/>
        </w:rPr>
        <w:t>xăng, trừ etanol; nhiên liệu bay; dầu diezel; dầu hỏa; dầu mazut; dầu nhờn; mỡ nhờn); than đá (than nâu; than an-tra-xít (antraxit), than mỡ; than đá khác); dung dịch hydro-chloro-fluoro-carbon (HCFC); túi ni lông thuộc diện chịu thuế; thuốc diệt cỏ thuộc loại hạn chế sử dụng; thuốc trừ mối thuộc</w:t>
      </w:r>
      <w:r w:rsidRPr="006545AD">
        <w:rPr>
          <w:rFonts w:ascii="Times New Roman" w:hAnsi="Times New Roman" w:cs="Times New Roman"/>
          <w:color w:val="000000"/>
          <w:spacing w:val="-2"/>
          <w:sz w:val="28"/>
          <w:szCs w:val="28"/>
          <w:shd w:val="clear" w:color="auto" w:fill="FFFFFF"/>
        </w:rPr>
        <w:t xml:space="preserve"> loại hạn chế sử dụng; thuốc bảo quản </w:t>
      </w:r>
      <w:r w:rsidRPr="006545AD">
        <w:rPr>
          <w:rFonts w:ascii="Times New Roman" w:hAnsi="Times New Roman" w:cs="Times New Roman"/>
          <w:color w:val="000000"/>
          <w:spacing w:val="-8"/>
          <w:sz w:val="28"/>
          <w:szCs w:val="28"/>
          <w:shd w:val="clear" w:color="auto" w:fill="FFFFFF"/>
        </w:rPr>
        <w:t>lâm sản thuộc loại hạn chế sử dụng; thuốc khử trùng kho thuộc loại hạn chế sử dụng;</w:t>
      </w:r>
      <w:r w:rsidRPr="006545AD">
        <w:rPr>
          <w:rFonts w:ascii="Times New Roman" w:hAnsi="Times New Roman" w:cs="Times New Roman"/>
          <w:color w:val="000000"/>
          <w:sz w:val="28"/>
          <w:szCs w:val="28"/>
          <w:shd w:val="clear" w:color="auto" w:fill="FFFFFF"/>
        </w:rPr>
        <w:t xml:space="preserve"> </w:t>
      </w:r>
    </w:p>
    <w:p w14:paraId="1D2BC57F" w14:textId="77777777" w:rsidR="004141D4" w:rsidRPr="006545AD" w:rsidRDefault="004141D4" w:rsidP="00EE2829">
      <w:pPr>
        <w:spacing w:before="120" w:after="120" w:line="360" w:lineRule="exact"/>
        <w:jc w:val="both"/>
        <w:rPr>
          <w:rFonts w:ascii="Times New Roman" w:hAnsi="Times New Roman" w:cs="Times New Roman"/>
          <w:sz w:val="28"/>
          <w:szCs w:val="28"/>
        </w:rPr>
      </w:pPr>
      <w:r w:rsidRPr="006545AD">
        <w:rPr>
          <w:rFonts w:ascii="Times New Roman" w:hAnsi="Times New Roman" w:cs="Times New Roman"/>
          <w:sz w:val="28"/>
          <w:szCs w:val="28"/>
        </w:rPr>
        <w:tab/>
        <w:t>Thu thuế bảo vệ môi trường nhằm tạo nguồn thu cho ngân sách nhà nước từ người gây ô nhiễm và gây thiệt hại cho môi trường để bù đắp cho các chi phí xã hội phát sinh do bị ô nhiễm.</w:t>
      </w:r>
    </w:p>
    <w:p w14:paraId="5E52F3AC" w14:textId="776CF256" w:rsidR="004141D4" w:rsidRPr="006545AD" w:rsidRDefault="004141D4" w:rsidP="00EE2829">
      <w:pPr>
        <w:spacing w:before="120" w:after="120" w:line="360" w:lineRule="exact"/>
        <w:jc w:val="both"/>
        <w:rPr>
          <w:rFonts w:ascii="Times New Roman" w:hAnsi="Times New Roman" w:cs="Times New Roman"/>
          <w:sz w:val="28"/>
          <w:szCs w:val="28"/>
        </w:rPr>
      </w:pPr>
      <w:r w:rsidRPr="006545AD">
        <w:rPr>
          <w:rFonts w:ascii="Times New Roman" w:hAnsi="Times New Roman" w:cs="Times New Roman"/>
          <w:sz w:val="28"/>
          <w:szCs w:val="28"/>
        </w:rPr>
        <w:tab/>
        <w:t>Thuế bảo vệ môi trường sẽ góp phần thúc đẩy và khuyến khích phát triển kinh tế đi liền với giảm ô nhiễm môi trường, đáp ứng yêu cầu phát triển kinh tế bền vững, nâng cao chất lượng cuộc sống, nâng cao ý thức bảo vệ môi trường, từ đó thay đổi nhận thức, hành vi của các cá nhân và doanh nghiệp trong sản xuất và tiêu dùng nhằm phát thải.</w:t>
      </w:r>
    </w:p>
    <w:p w14:paraId="2F5AEC45" w14:textId="77777777" w:rsidR="004141D4" w:rsidRPr="006545AD" w:rsidRDefault="004141D4" w:rsidP="00EE2829">
      <w:pPr>
        <w:spacing w:before="120" w:after="120" w:line="360" w:lineRule="exact"/>
        <w:jc w:val="both"/>
        <w:rPr>
          <w:rFonts w:ascii="Times New Roman" w:hAnsi="Times New Roman" w:cs="Times New Roman"/>
          <w:sz w:val="28"/>
          <w:szCs w:val="28"/>
        </w:rPr>
      </w:pPr>
      <w:r w:rsidRPr="006545AD">
        <w:rPr>
          <w:rFonts w:ascii="Times New Roman" w:hAnsi="Times New Roman" w:cs="Times New Roman"/>
          <w:sz w:val="28"/>
          <w:szCs w:val="28"/>
        </w:rPr>
        <w:lastRenderedPageBreak/>
        <w:tab/>
        <w:t xml:space="preserve">Trong phạm vi chỉ tiêu này, thuế bảo vệ môi trường bao gồm thuế và phí bảo vệ môi trường. Trong đó: </w:t>
      </w:r>
    </w:p>
    <w:p w14:paraId="4E26E44A" w14:textId="77777777" w:rsidR="004141D4" w:rsidRPr="006545AD" w:rsidRDefault="004141D4" w:rsidP="00EE2829">
      <w:pPr>
        <w:spacing w:before="120" w:after="120" w:line="360" w:lineRule="exact"/>
        <w:jc w:val="both"/>
        <w:rPr>
          <w:rFonts w:ascii="Times New Roman" w:hAnsi="Times New Roman" w:cs="Times New Roman"/>
          <w:color w:val="151617"/>
          <w:sz w:val="28"/>
          <w:szCs w:val="28"/>
        </w:rPr>
      </w:pPr>
      <w:r w:rsidRPr="006545AD">
        <w:rPr>
          <w:rFonts w:ascii="Times New Roman" w:hAnsi="Times New Roman" w:cs="Times New Roman"/>
          <w:sz w:val="28"/>
          <w:szCs w:val="28"/>
        </w:rPr>
        <w:tab/>
        <w:t>- Thuế bảo vệ môi trường: Là khoản tiền phải nộp bằng số lượng hàng hóa chịu thuế nhân với mức thuế tuyệt đối quy định trên một đơn vị hàng hóa.</w:t>
      </w:r>
    </w:p>
    <w:p w14:paraId="4510C0D3" w14:textId="77777777" w:rsidR="004141D4" w:rsidRPr="006545AD" w:rsidRDefault="004141D4" w:rsidP="00EE2829">
      <w:pPr>
        <w:spacing w:before="120" w:after="120" w:line="360" w:lineRule="exact"/>
        <w:jc w:val="both"/>
        <w:rPr>
          <w:rFonts w:ascii="Times New Roman" w:hAnsi="Times New Roman" w:cs="Times New Roman"/>
          <w:sz w:val="28"/>
          <w:szCs w:val="28"/>
        </w:rPr>
      </w:pPr>
      <w:r w:rsidRPr="006545AD">
        <w:rPr>
          <w:rFonts w:ascii="Times New Roman" w:hAnsi="Times New Roman" w:cs="Times New Roman"/>
          <w:color w:val="151617"/>
          <w:sz w:val="28"/>
          <w:szCs w:val="28"/>
        </w:rPr>
        <w:tab/>
        <w:t>- Phí bảo vệ môi trường</w:t>
      </w:r>
      <w:r w:rsidRPr="006545AD">
        <w:rPr>
          <w:rFonts w:ascii="Times New Roman" w:hAnsi="Times New Roman" w:cs="Times New Roman"/>
          <w:sz w:val="28"/>
          <w:szCs w:val="28"/>
        </w:rPr>
        <w:t xml:space="preserve">: Là khoản tiền được ấn định mà tổ chức, cá nhân xả thải </w:t>
      </w:r>
      <w:r w:rsidRPr="006545AD">
        <w:rPr>
          <w:rFonts w:ascii="Times New Roman" w:hAnsi="Times New Roman" w:cs="Times New Roman"/>
          <w:spacing w:val="-6"/>
          <w:sz w:val="28"/>
          <w:szCs w:val="28"/>
        </w:rPr>
        <w:t xml:space="preserve">ra môi trường hoặc làm phát sinh tác động xấu đối với môi trường phải nộp nhằm cơ bản bù đắp chi phí và mang tính phục vụ khi được cơ quan nhà nước có </w:t>
      </w:r>
      <w:r w:rsidRPr="006545AD">
        <w:rPr>
          <w:rFonts w:ascii="Times New Roman" w:hAnsi="Times New Roman" w:cs="Times New Roman"/>
          <w:spacing w:val="-8"/>
          <w:sz w:val="28"/>
          <w:szCs w:val="28"/>
        </w:rPr>
        <w:t>thẩm quyền cung cấp dịch vụ cho hoạt động bảo vệ, xây dựng, bảo dưỡng môi trường.</w:t>
      </w:r>
    </w:p>
    <w:p w14:paraId="2EC2459B" w14:textId="77777777" w:rsidR="004141D4" w:rsidRPr="006545AD" w:rsidRDefault="004141D4" w:rsidP="00EE2829">
      <w:pPr>
        <w:spacing w:before="120" w:after="120" w:line="360" w:lineRule="exact"/>
        <w:ind w:firstLine="720"/>
        <w:jc w:val="both"/>
        <w:rPr>
          <w:rFonts w:ascii="Times New Roman" w:hAnsi="Times New Roman" w:cs="Times New Roman"/>
          <w:spacing w:val="4"/>
          <w:sz w:val="28"/>
          <w:szCs w:val="28"/>
        </w:rPr>
      </w:pPr>
      <w:r w:rsidRPr="006545AD">
        <w:rPr>
          <w:rFonts w:ascii="Times New Roman" w:hAnsi="Times New Roman" w:cs="Times New Roman"/>
          <w:spacing w:val="4"/>
          <w:sz w:val="28"/>
          <w:szCs w:val="28"/>
        </w:rPr>
        <w:t xml:space="preserve">Thuế tài nguyên là loại thuế gián thu, do các tổ chức, cá nhân phải nộp vào ngân sách nhà nước khi hoạt động khai thác tài nguyên thuộc đối tượng chịu thuế tài nguyên. </w:t>
      </w:r>
    </w:p>
    <w:p w14:paraId="6DF514D0" w14:textId="09212622" w:rsidR="004141D4" w:rsidRPr="006545AD" w:rsidRDefault="004141D4" w:rsidP="00EE2829">
      <w:pPr>
        <w:spacing w:before="120" w:after="120" w:line="360" w:lineRule="exact"/>
        <w:ind w:firstLine="720"/>
        <w:jc w:val="both"/>
        <w:rPr>
          <w:rFonts w:ascii="Times New Roman" w:hAnsi="Times New Roman" w:cs="Times New Roman"/>
          <w:color w:val="151617"/>
          <w:sz w:val="28"/>
          <w:szCs w:val="28"/>
        </w:rPr>
      </w:pPr>
      <w:r w:rsidRPr="006545AD">
        <w:rPr>
          <w:rFonts w:ascii="Times New Roman" w:hAnsi="Times New Roman" w:cs="Times New Roman"/>
          <w:color w:val="151617"/>
          <w:sz w:val="28"/>
          <w:szCs w:val="28"/>
        </w:rPr>
        <w:t>Đối tượng chịu thuế tài nguyên là: Khoáng sản kim loại; Khoáng sản không kim loại; Dầu thô; Khí thiên nhiên, khí than; Sản phẩm của rừng tự nhiên, trừ động vật; Hải sản tự nhiên, bao gồm động vật và thực vật biển; Nước thiên nhiên, bao gồm nước mặt và nước dưới đất</w:t>
      </w:r>
      <w:r w:rsidR="00EE2829">
        <w:rPr>
          <w:rFonts w:ascii="Times New Roman" w:hAnsi="Times New Roman" w:cs="Times New Roman"/>
          <w:color w:val="151617"/>
          <w:sz w:val="28"/>
          <w:szCs w:val="28"/>
        </w:rPr>
        <w:t xml:space="preserve"> trừ nước thiên nhiên dùng cho nông nghiệp, lâm nghiệp, ngư nghiệp, diêm nghiệp</w:t>
      </w:r>
      <w:r w:rsidRPr="006545AD">
        <w:rPr>
          <w:rFonts w:ascii="Times New Roman" w:hAnsi="Times New Roman" w:cs="Times New Roman"/>
          <w:color w:val="151617"/>
          <w:sz w:val="28"/>
          <w:szCs w:val="28"/>
        </w:rPr>
        <w:t>; Yến sào thiên nhiên; Tài nguyên khác do Uỷ ban thường vụ Quốc hội quy định.</w:t>
      </w:r>
    </w:p>
    <w:p w14:paraId="2819B96D" w14:textId="1B6F70AB" w:rsidR="00C574CF" w:rsidRDefault="004141D4" w:rsidP="00EE2829">
      <w:pPr>
        <w:spacing w:before="120" w:after="120" w:line="360" w:lineRule="exact"/>
        <w:jc w:val="both"/>
        <w:rPr>
          <w:rFonts w:ascii="Times New Roman" w:hAnsi="Times New Roman" w:cs="Times New Roman"/>
          <w:spacing w:val="-8"/>
          <w:sz w:val="28"/>
          <w:szCs w:val="28"/>
        </w:rPr>
      </w:pPr>
      <w:r w:rsidRPr="006545AD">
        <w:rPr>
          <w:rFonts w:ascii="Times New Roman" w:hAnsi="Times New Roman" w:cs="Times New Roman"/>
          <w:color w:val="151617"/>
          <w:sz w:val="28"/>
          <w:szCs w:val="28"/>
        </w:rPr>
        <w:tab/>
        <w:t xml:space="preserve"> </w:t>
      </w:r>
      <w:r w:rsidRPr="006545AD">
        <w:rPr>
          <w:rFonts w:ascii="Times New Roman" w:hAnsi="Times New Roman" w:cs="Times New Roman"/>
          <w:sz w:val="28"/>
          <w:szCs w:val="28"/>
        </w:rPr>
        <w:t xml:space="preserve">Thuế tài nguyên nhằm khuyến khích việc khai thác, sử dụng tài nguyên hợp lí, tiết kiệm, có hiệu quả, góp phần bảo vệ tài nguyên đất nước, bảo đảm cho ngân sách nhà nước có nguồn thu để bảo vệ, tái tạo, tìm kiếm, thăm dò tài </w:t>
      </w:r>
      <w:r w:rsidRPr="006545AD">
        <w:rPr>
          <w:rFonts w:ascii="Times New Roman" w:hAnsi="Times New Roman" w:cs="Times New Roman"/>
          <w:spacing w:val="-8"/>
          <w:sz w:val="28"/>
          <w:szCs w:val="28"/>
        </w:rPr>
        <w:t>nguyên. Trong phạm vi chỉ tiêu này, thuế tài nguyên bao gồm thuế và phí tài nguyên.</w:t>
      </w:r>
    </w:p>
    <w:p w14:paraId="5190FF76" w14:textId="77777777" w:rsidR="00EE2829" w:rsidRPr="006545AD" w:rsidRDefault="00EE2829" w:rsidP="00EE2829">
      <w:pPr>
        <w:spacing w:before="120" w:after="120" w:line="360" w:lineRule="exact"/>
        <w:jc w:val="both"/>
        <w:rPr>
          <w:rFonts w:ascii="Times New Roman" w:hAnsi="Times New Roman" w:cs="Times New Roman"/>
          <w:sz w:val="28"/>
          <w:szCs w:val="28"/>
        </w:rPr>
      </w:pPr>
    </w:p>
    <w:p w14:paraId="351F998C" w14:textId="77777777" w:rsidR="004141D4" w:rsidRPr="006545AD" w:rsidRDefault="004141D4" w:rsidP="004141D4">
      <w:pPr>
        <w:spacing w:before="60" w:after="60" w:line="360" w:lineRule="exact"/>
        <w:jc w:val="both"/>
        <w:rPr>
          <w:rFonts w:ascii="Times New Roman" w:hAnsi="Times New Roman" w:cs="Times New Roman"/>
          <w:sz w:val="28"/>
          <w:szCs w:val="28"/>
        </w:rPr>
      </w:pPr>
      <w:r w:rsidRPr="006545AD">
        <w:rPr>
          <w:rFonts w:ascii="Times New Roman" w:hAnsi="Times New Roman" w:cs="Times New Roman"/>
          <w:sz w:val="28"/>
          <w:szCs w:val="28"/>
        </w:rPr>
        <w:tab/>
        <w:t xml:space="preserve">Công thức tính: </w:t>
      </w:r>
    </w:p>
    <w:tbl>
      <w:tblPr>
        <w:tblStyle w:val="15"/>
        <w:tblW w:w="5000" w:type="pct"/>
        <w:jc w:val="center"/>
        <w:tblBorders>
          <w:top w:val="nil"/>
          <w:left w:val="nil"/>
          <w:bottom w:val="nil"/>
          <w:right w:val="nil"/>
          <w:insideH w:val="nil"/>
          <w:insideV w:val="nil"/>
        </w:tblBorders>
        <w:tblLook w:val="0600" w:firstRow="0" w:lastRow="0" w:firstColumn="0" w:lastColumn="0" w:noHBand="1" w:noVBand="1"/>
      </w:tblPr>
      <w:tblGrid>
        <w:gridCol w:w="2994"/>
        <w:gridCol w:w="650"/>
        <w:gridCol w:w="4561"/>
        <w:gridCol w:w="867"/>
      </w:tblGrid>
      <w:tr w:rsidR="004141D4" w:rsidRPr="006545AD" w14:paraId="49CA89A8" w14:textId="77777777" w:rsidTr="00F30736">
        <w:trPr>
          <w:trHeight w:val="765"/>
          <w:jc w:val="center"/>
        </w:trPr>
        <w:tc>
          <w:tcPr>
            <w:tcW w:w="1650" w:type="pct"/>
            <w:vMerge w:val="restart"/>
            <w:tcBorders>
              <w:top w:val="nil"/>
              <w:left w:val="nil"/>
              <w:bottom w:val="nil"/>
              <w:right w:val="nil"/>
            </w:tcBorders>
            <w:tcMar>
              <w:top w:w="100" w:type="dxa"/>
              <w:left w:w="100" w:type="dxa"/>
              <w:bottom w:w="100" w:type="dxa"/>
              <w:right w:w="100" w:type="dxa"/>
            </w:tcMar>
            <w:vAlign w:val="center"/>
          </w:tcPr>
          <w:p w14:paraId="18525938" w14:textId="77777777" w:rsidR="004141D4" w:rsidRPr="006545AD" w:rsidRDefault="004141D4" w:rsidP="00F30736">
            <w:pPr>
              <w:spacing w:before="60" w:after="60" w:line="360" w:lineRule="exact"/>
              <w:jc w:val="center"/>
              <w:rPr>
                <w:rFonts w:ascii="Times New Roman" w:hAnsi="Times New Roman" w:cs="Times New Roman"/>
                <w:sz w:val="28"/>
                <w:szCs w:val="28"/>
              </w:rPr>
            </w:pPr>
            <w:r w:rsidRPr="006545AD">
              <w:rPr>
                <w:rFonts w:ascii="Times New Roman" w:hAnsi="Times New Roman" w:cs="Times New Roman"/>
                <w:sz w:val="28"/>
                <w:szCs w:val="28"/>
              </w:rPr>
              <w:t xml:space="preserve">Tỷ trọng thuế bảo vệ môi trường và thuế tài nguyên trong tổng thu ngân sách nhà nước </w:t>
            </w:r>
            <w:r w:rsidRPr="006545AD">
              <w:rPr>
                <w:rFonts w:ascii="Times New Roman" w:eastAsia="Times New Roman" w:hAnsi="Times New Roman" w:cs="Times New Roman"/>
                <w:sz w:val="28"/>
                <w:szCs w:val="28"/>
              </w:rPr>
              <w:t>(không bao gồm</w:t>
            </w:r>
            <w:r w:rsidRPr="006545AD">
              <w:rPr>
                <w:rFonts w:ascii="Times New Roman" w:eastAsia="Times New Roman" w:hAnsi="Times New Roman" w:cs="Times New Roman"/>
                <w:b/>
                <w:sz w:val="28"/>
                <w:szCs w:val="28"/>
              </w:rPr>
              <w:t xml:space="preserve"> </w:t>
            </w:r>
            <w:r w:rsidRPr="006545AD">
              <w:rPr>
                <w:rFonts w:ascii="Times New Roman" w:eastAsia="Times New Roman" w:hAnsi="Times New Roman" w:cs="Times New Roman"/>
                <w:sz w:val="28"/>
                <w:szCs w:val="28"/>
              </w:rPr>
              <w:t>các khoản thu từ nhà, đất và thu từ hoạt động xổ số kiến thiết)</w:t>
            </w:r>
            <w:r w:rsidRPr="006545AD">
              <w:rPr>
                <w:rFonts w:ascii="Times New Roman" w:hAnsi="Times New Roman" w:cs="Times New Roman"/>
                <w:sz w:val="28"/>
                <w:szCs w:val="28"/>
              </w:rPr>
              <w:t xml:space="preserve"> (%)</w:t>
            </w:r>
          </w:p>
        </w:tc>
        <w:tc>
          <w:tcPr>
            <w:tcW w:w="358" w:type="pct"/>
            <w:vMerge w:val="restart"/>
            <w:tcBorders>
              <w:top w:val="nil"/>
              <w:left w:val="nil"/>
              <w:bottom w:val="nil"/>
              <w:right w:val="nil"/>
            </w:tcBorders>
            <w:tcMar>
              <w:top w:w="100" w:type="dxa"/>
              <w:left w:w="100" w:type="dxa"/>
              <w:bottom w:w="100" w:type="dxa"/>
              <w:right w:w="100" w:type="dxa"/>
            </w:tcMar>
            <w:vAlign w:val="center"/>
          </w:tcPr>
          <w:p w14:paraId="2A356627" w14:textId="77777777" w:rsidR="004141D4" w:rsidRPr="006545AD" w:rsidRDefault="004141D4" w:rsidP="00F30736">
            <w:pPr>
              <w:spacing w:before="60" w:after="60" w:line="360" w:lineRule="exact"/>
              <w:jc w:val="center"/>
              <w:rPr>
                <w:rFonts w:ascii="Times New Roman" w:hAnsi="Times New Roman" w:cs="Times New Roman"/>
                <w:sz w:val="28"/>
                <w:szCs w:val="28"/>
              </w:rPr>
            </w:pPr>
            <w:r w:rsidRPr="006545AD">
              <w:rPr>
                <w:rFonts w:ascii="Times New Roman" w:hAnsi="Times New Roman" w:cs="Times New Roman"/>
                <w:sz w:val="28"/>
                <w:szCs w:val="28"/>
              </w:rPr>
              <w:t>=</w:t>
            </w:r>
          </w:p>
        </w:tc>
        <w:tc>
          <w:tcPr>
            <w:tcW w:w="2514" w:type="pct"/>
            <w:tcBorders>
              <w:top w:val="nil"/>
              <w:left w:val="nil"/>
              <w:bottom w:val="single" w:sz="8" w:space="0" w:color="000000"/>
              <w:right w:val="nil"/>
            </w:tcBorders>
            <w:tcMar>
              <w:top w:w="100" w:type="dxa"/>
              <w:left w:w="100" w:type="dxa"/>
              <w:bottom w:w="100" w:type="dxa"/>
              <w:right w:w="100" w:type="dxa"/>
            </w:tcMar>
            <w:vAlign w:val="center"/>
          </w:tcPr>
          <w:p w14:paraId="5D9CB178" w14:textId="77777777" w:rsidR="004141D4" w:rsidRPr="006545AD" w:rsidRDefault="004141D4" w:rsidP="00F30736">
            <w:pPr>
              <w:spacing w:before="60" w:after="60" w:line="360" w:lineRule="exact"/>
              <w:jc w:val="center"/>
              <w:rPr>
                <w:rFonts w:ascii="Times New Roman" w:hAnsi="Times New Roman" w:cs="Times New Roman"/>
                <w:sz w:val="28"/>
                <w:szCs w:val="28"/>
              </w:rPr>
            </w:pPr>
            <w:r w:rsidRPr="006545AD">
              <w:rPr>
                <w:rFonts w:ascii="Times New Roman" w:hAnsi="Times New Roman" w:cs="Times New Roman"/>
                <w:sz w:val="28"/>
                <w:szCs w:val="28"/>
              </w:rPr>
              <w:t>Tổng thuế bảo vệ môi trường và thuế tài nguyên</w:t>
            </w:r>
          </w:p>
        </w:tc>
        <w:tc>
          <w:tcPr>
            <w:tcW w:w="479" w:type="pct"/>
            <w:vMerge w:val="restart"/>
            <w:tcBorders>
              <w:top w:val="nil"/>
              <w:left w:val="nil"/>
              <w:bottom w:val="nil"/>
              <w:right w:val="nil"/>
            </w:tcBorders>
            <w:tcMar>
              <w:top w:w="100" w:type="dxa"/>
              <w:left w:w="100" w:type="dxa"/>
              <w:bottom w:w="100" w:type="dxa"/>
              <w:right w:w="100" w:type="dxa"/>
            </w:tcMar>
            <w:vAlign w:val="center"/>
          </w:tcPr>
          <w:p w14:paraId="5F51377C" w14:textId="77777777" w:rsidR="004141D4" w:rsidRPr="006545AD" w:rsidRDefault="004141D4" w:rsidP="00F30736">
            <w:pPr>
              <w:spacing w:before="60" w:after="60" w:line="360" w:lineRule="exact"/>
              <w:jc w:val="center"/>
              <w:rPr>
                <w:rFonts w:ascii="Times New Roman" w:hAnsi="Times New Roman" w:cs="Times New Roman"/>
                <w:b/>
                <w:sz w:val="28"/>
                <w:szCs w:val="28"/>
              </w:rPr>
            </w:pPr>
            <w:r w:rsidRPr="006545AD">
              <w:rPr>
                <w:rFonts w:ascii="Times New Roman" w:hAnsi="Times New Roman" w:cs="Times New Roman"/>
                <w:b/>
                <w:sz w:val="28"/>
                <w:szCs w:val="28"/>
              </w:rPr>
              <w:t>×</w:t>
            </w:r>
            <w:r w:rsidRPr="006545AD">
              <w:rPr>
                <w:rFonts w:ascii="Times New Roman" w:hAnsi="Times New Roman" w:cs="Times New Roman"/>
                <w:sz w:val="28"/>
                <w:szCs w:val="28"/>
              </w:rPr>
              <w:t xml:space="preserve"> 100</w:t>
            </w:r>
          </w:p>
        </w:tc>
      </w:tr>
      <w:tr w:rsidR="004141D4" w:rsidRPr="006545AD" w14:paraId="4671EA61" w14:textId="77777777" w:rsidTr="00F30736">
        <w:trPr>
          <w:trHeight w:val="723"/>
          <w:jc w:val="center"/>
        </w:trPr>
        <w:tc>
          <w:tcPr>
            <w:tcW w:w="1650" w:type="pct"/>
            <w:vMerge/>
            <w:tcBorders>
              <w:bottom w:val="nil"/>
              <w:right w:val="nil"/>
            </w:tcBorders>
            <w:shd w:val="clear" w:color="auto" w:fill="auto"/>
            <w:tcMar>
              <w:top w:w="100" w:type="dxa"/>
              <w:left w:w="100" w:type="dxa"/>
              <w:bottom w:w="100" w:type="dxa"/>
              <w:right w:w="100" w:type="dxa"/>
            </w:tcMar>
            <w:vAlign w:val="center"/>
          </w:tcPr>
          <w:p w14:paraId="7A0FC44D" w14:textId="77777777" w:rsidR="004141D4" w:rsidRPr="006545AD" w:rsidRDefault="004141D4" w:rsidP="00F30736">
            <w:pPr>
              <w:spacing w:before="60" w:after="60" w:line="360" w:lineRule="exact"/>
              <w:jc w:val="both"/>
              <w:rPr>
                <w:rFonts w:ascii="Times New Roman" w:hAnsi="Times New Roman" w:cs="Times New Roman"/>
                <w:b/>
                <w:sz w:val="28"/>
                <w:szCs w:val="28"/>
              </w:rPr>
            </w:pPr>
          </w:p>
        </w:tc>
        <w:tc>
          <w:tcPr>
            <w:tcW w:w="358" w:type="pct"/>
            <w:vMerge/>
            <w:tcBorders>
              <w:bottom w:val="nil"/>
              <w:right w:val="nil"/>
            </w:tcBorders>
            <w:shd w:val="clear" w:color="auto" w:fill="auto"/>
            <w:tcMar>
              <w:top w:w="100" w:type="dxa"/>
              <w:left w:w="100" w:type="dxa"/>
              <w:bottom w:w="100" w:type="dxa"/>
              <w:right w:w="100" w:type="dxa"/>
            </w:tcMar>
            <w:vAlign w:val="center"/>
          </w:tcPr>
          <w:p w14:paraId="49EAA8BF" w14:textId="77777777" w:rsidR="004141D4" w:rsidRPr="006545AD" w:rsidRDefault="004141D4" w:rsidP="00F30736">
            <w:pPr>
              <w:spacing w:before="60" w:after="60" w:line="360" w:lineRule="exact"/>
              <w:jc w:val="both"/>
              <w:rPr>
                <w:rFonts w:ascii="Times New Roman" w:hAnsi="Times New Roman" w:cs="Times New Roman"/>
                <w:b/>
                <w:sz w:val="28"/>
                <w:szCs w:val="28"/>
              </w:rPr>
            </w:pPr>
          </w:p>
        </w:tc>
        <w:tc>
          <w:tcPr>
            <w:tcW w:w="2514" w:type="pct"/>
            <w:tcBorders>
              <w:top w:val="nil"/>
              <w:left w:val="nil"/>
              <w:bottom w:val="nil"/>
              <w:right w:val="nil"/>
            </w:tcBorders>
            <w:shd w:val="clear" w:color="auto" w:fill="auto"/>
            <w:tcMar>
              <w:top w:w="100" w:type="dxa"/>
              <w:left w:w="100" w:type="dxa"/>
              <w:bottom w:w="100" w:type="dxa"/>
              <w:right w:w="100" w:type="dxa"/>
            </w:tcMar>
            <w:vAlign w:val="center"/>
          </w:tcPr>
          <w:p w14:paraId="4A587B15" w14:textId="77777777" w:rsidR="004141D4" w:rsidRPr="006545AD" w:rsidRDefault="004141D4" w:rsidP="00F30736">
            <w:pPr>
              <w:spacing w:before="60" w:after="60" w:line="360" w:lineRule="exact"/>
              <w:jc w:val="center"/>
              <w:rPr>
                <w:rFonts w:ascii="Times New Roman" w:hAnsi="Times New Roman" w:cs="Times New Roman"/>
                <w:sz w:val="28"/>
                <w:szCs w:val="28"/>
              </w:rPr>
            </w:pPr>
            <w:r w:rsidRPr="006545AD">
              <w:rPr>
                <w:rFonts w:ascii="Times New Roman" w:hAnsi="Times New Roman" w:cs="Times New Roman"/>
                <w:sz w:val="28"/>
                <w:szCs w:val="28"/>
              </w:rPr>
              <w:t xml:space="preserve">Tổng thu ngân sách nhà nước </w:t>
            </w:r>
            <w:r w:rsidRPr="006545AD">
              <w:rPr>
                <w:rFonts w:ascii="Times New Roman" w:eastAsia="Times New Roman" w:hAnsi="Times New Roman" w:cs="Times New Roman"/>
                <w:sz w:val="28"/>
                <w:szCs w:val="28"/>
              </w:rPr>
              <w:t>(không bao gồm</w:t>
            </w:r>
            <w:r w:rsidRPr="006545AD">
              <w:rPr>
                <w:rFonts w:ascii="Times New Roman" w:eastAsia="Times New Roman" w:hAnsi="Times New Roman" w:cs="Times New Roman"/>
                <w:b/>
                <w:sz w:val="28"/>
                <w:szCs w:val="28"/>
              </w:rPr>
              <w:t xml:space="preserve"> </w:t>
            </w:r>
            <w:r w:rsidRPr="006545AD">
              <w:rPr>
                <w:rFonts w:ascii="Times New Roman" w:eastAsia="Times New Roman" w:hAnsi="Times New Roman" w:cs="Times New Roman"/>
                <w:sz w:val="28"/>
                <w:szCs w:val="28"/>
              </w:rPr>
              <w:t>các khoản thu từ nhà, đất và thu từ hoạt động xổ số kiến thiết)</w:t>
            </w:r>
          </w:p>
        </w:tc>
        <w:tc>
          <w:tcPr>
            <w:tcW w:w="479" w:type="pct"/>
            <w:vMerge/>
            <w:tcBorders>
              <w:bottom w:val="nil"/>
              <w:right w:val="nil"/>
            </w:tcBorders>
            <w:shd w:val="clear" w:color="auto" w:fill="auto"/>
            <w:tcMar>
              <w:top w:w="100" w:type="dxa"/>
              <w:left w:w="100" w:type="dxa"/>
              <w:bottom w:w="100" w:type="dxa"/>
              <w:right w:w="100" w:type="dxa"/>
            </w:tcMar>
            <w:vAlign w:val="center"/>
          </w:tcPr>
          <w:p w14:paraId="3F76AA59" w14:textId="77777777" w:rsidR="004141D4" w:rsidRPr="006545AD" w:rsidRDefault="004141D4" w:rsidP="00F30736">
            <w:pPr>
              <w:spacing w:before="60" w:after="60" w:line="360" w:lineRule="exact"/>
              <w:jc w:val="both"/>
              <w:rPr>
                <w:rFonts w:ascii="Times New Roman" w:hAnsi="Times New Roman" w:cs="Times New Roman"/>
                <w:b/>
                <w:sz w:val="28"/>
                <w:szCs w:val="28"/>
              </w:rPr>
            </w:pPr>
          </w:p>
        </w:tc>
      </w:tr>
    </w:tbl>
    <w:p w14:paraId="42A5324D" w14:textId="77777777" w:rsidR="00EE2829" w:rsidRDefault="004141D4" w:rsidP="004141D4">
      <w:pPr>
        <w:spacing w:before="60" w:after="60" w:line="360" w:lineRule="exact"/>
        <w:jc w:val="both"/>
        <w:rPr>
          <w:rFonts w:ascii="Times New Roman" w:hAnsi="Times New Roman" w:cs="Times New Roman"/>
          <w:b/>
          <w:sz w:val="28"/>
          <w:szCs w:val="28"/>
        </w:rPr>
      </w:pPr>
      <w:r w:rsidRPr="006545AD">
        <w:rPr>
          <w:rFonts w:ascii="Times New Roman" w:hAnsi="Times New Roman" w:cs="Times New Roman"/>
          <w:b/>
          <w:sz w:val="28"/>
          <w:szCs w:val="28"/>
        </w:rPr>
        <w:tab/>
      </w:r>
    </w:p>
    <w:p w14:paraId="1B39611C" w14:textId="2807E55E" w:rsidR="004141D4" w:rsidRPr="006545AD" w:rsidRDefault="00EE2829" w:rsidP="004141D4">
      <w:pPr>
        <w:spacing w:before="60" w:after="60" w:line="360" w:lineRule="exact"/>
        <w:jc w:val="both"/>
        <w:rPr>
          <w:rFonts w:ascii="Times New Roman" w:hAnsi="Times New Roman" w:cs="Times New Roman"/>
          <w:spacing w:val="-6"/>
          <w:sz w:val="28"/>
          <w:szCs w:val="28"/>
        </w:rPr>
      </w:pPr>
      <w:r>
        <w:rPr>
          <w:rFonts w:ascii="Times New Roman" w:hAnsi="Times New Roman" w:cs="Times New Roman"/>
          <w:b/>
          <w:sz w:val="28"/>
          <w:szCs w:val="28"/>
        </w:rPr>
        <w:tab/>
      </w:r>
      <w:r w:rsidR="004141D4" w:rsidRPr="006545AD">
        <w:rPr>
          <w:rFonts w:ascii="Times New Roman" w:hAnsi="Times New Roman" w:cs="Times New Roman"/>
          <w:b/>
          <w:spacing w:val="-6"/>
          <w:sz w:val="28"/>
          <w:szCs w:val="28"/>
        </w:rPr>
        <w:t>2. Phân tổ chủ yếu:</w:t>
      </w:r>
      <w:r w:rsidR="004141D4" w:rsidRPr="006545AD">
        <w:rPr>
          <w:rFonts w:ascii="Times New Roman" w:hAnsi="Times New Roman" w:cs="Times New Roman"/>
          <w:spacing w:val="-6"/>
          <w:sz w:val="28"/>
          <w:szCs w:val="28"/>
        </w:rPr>
        <w:t xml:space="preserve"> Loại thuế (thuế bảo vệ môi trường và thuế tài nguyên).</w:t>
      </w:r>
    </w:p>
    <w:p w14:paraId="034F28CC" w14:textId="77777777" w:rsidR="004141D4" w:rsidRPr="006545AD" w:rsidRDefault="004141D4" w:rsidP="004141D4">
      <w:pPr>
        <w:spacing w:before="60" w:after="60" w:line="360" w:lineRule="exact"/>
        <w:jc w:val="both"/>
        <w:rPr>
          <w:rFonts w:ascii="Times New Roman" w:hAnsi="Times New Roman" w:cs="Times New Roman"/>
          <w:sz w:val="28"/>
          <w:szCs w:val="28"/>
        </w:rPr>
      </w:pPr>
      <w:r w:rsidRPr="006545AD">
        <w:rPr>
          <w:rFonts w:ascii="Times New Roman" w:hAnsi="Times New Roman" w:cs="Times New Roman"/>
          <w:b/>
          <w:sz w:val="28"/>
          <w:szCs w:val="28"/>
        </w:rPr>
        <w:tab/>
        <w:t xml:space="preserve">3. Kỳ công bố: </w:t>
      </w:r>
      <w:r w:rsidRPr="006545AD">
        <w:rPr>
          <w:rFonts w:ascii="Times New Roman" w:hAnsi="Times New Roman" w:cs="Times New Roman"/>
          <w:sz w:val="28"/>
          <w:szCs w:val="28"/>
        </w:rPr>
        <w:t>Năm.</w:t>
      </w:r>
    </w:p>
    <w:p w14:paraId="0EDCC160" w14:textId="77777777" w:rsidR="004141D4" w:rsidRPr="006545AD" w:rsidRDefault="004141D4" w:rsidP="004141D4">
      <w:pPr>
        <w:spacing w:before="60" w:after="60" w:line="360" w:lineRule="exact"/>
        <w:jc w:val="both"/>
        <w:rPr>
          <w:rFonts w:ascii="Times New Roman" w:hAnsi="Times New Roman" w:cs="Times New Roman"/>
          <w:b/>
          <w:sz w:val="28"/>
          <w:szCs w:val="28"/>
        </w:rPr>
      </w:pPr>
      <w:r w:rsidRPr="006545AD">
        <w:rPr>
          <w:rFonts w:ascii="Times New Roman" w:hAnsi="Times New Roman" w:cs="Times New Roman"/>
          <w:b/>
          <w:sz w:val="28"/>
          <w:szCs w:val="28"/>
        </w:rPr>
        <w:tab/>
        <w:t>4. Nguồn số liệu</w:t>
      </w:r>
      <w:r w:rsidRPr="006545AD">
        <w:rPr>
          <w:rFonts w:ascii="Times New Roman" w:hAnsi="Times New Roman" w:cs="Times New Roman"/>
          <w:sz w:val="28"/>
          <w:szCs w:val="28"/>
        </w:rPr>
        <w:t>: Dữ liệu hành chính.</w:t>
      </w:r>
    </w:p>
    <w:p w14:paraId="196FB822" w14:textId="51F70FFA" w:rsidR="00EE2829" w:rsidRDefault="004141D4" w:rsidP="004141D4">
      <w:pPr>
        <w:spacing w:beforeLines="40" w:before="96" w:afterLines="40" w:after="96" w:line="360" w:lineRule="exact"/>
        <w:jc w:val="both"/>
        <w:rPr>
          <w:rFonts w:ascii="Times New Roman" w:hAnsi="Times New Roman" w:cs="Times New Roman"/>
          <w:b/>
          <w:sz w:val="28"/>
          <w:szCs w:val="28"/>
        </w:rPr>
      </w:pPr>
      <w:r w:rsidRPr="006545AD">
        <w:rPr>
          <w:rFonts w:ascii="Times New Roman" w:hAnsi="Times New Roman" w:cs="Times New Roman"/>
          <w:b/>
          <w:sz w:val="28"/>
          <w:szCs w:val="28"/>
        </w:rPr>
        <w:tab/>
      </w:r>
    </w:p>
    <w:p w14:paraId="78F8E6E9" w14:textId="6DF7AC11" w:rsidR="0000538F" w:rsidRPr="006545AD" w:rsidRDefault="00EE2829" w:rsidP="004141D4">
      <w:pPr>
        <w:spacing w:beforeLines="40" w:before="96" w:afterLines="40" w:after="96" w:line="360" w:lineRule="exact"/>
        <w:jc w:val="both"/>
        <w:rPr>
          <w:rFonts w:ascii="Times New Roman" w:eastAsia="Times New Roman" w:hAnsi="Times New Roman" w:cs="Times New Roman"/>
          <w:b/>
          <w:sz w:val="28"/>
          <w:szCs w:val="28"/>
        </w:rPr>
      </w:pPr>
      <w:r>
        <w:rPr>
          <w:rFonts w:ascii="Times New Roman" w:hAnsi="Times New Roman" w:cs="Times New Roman"/>
          <w:b/>
          <w:sz w:val="28"/>
          <w:szCs w:val="28"/>
        </w:rPr>
        <w:lastRenderedPageBreak/>
        <w:tab/>
      </w:r>
      <w:r w:rsidR="004141D4" w:rsidRPr="006545AD">
        <w:rPr>
          <w:rFonts w:ascii="Times New Roman" w:hAnsi="Times New Roman" w:cs="Times New Roman"/>
          <w:b/>
          <w:sz w:val="28"/>
          <w:szCs w:val="28"/>
        </w:rPr>
        <w:t xml:space="preserve">5. Cơ quan chịu trách nhiệm thu thập, tổng hợp: </w:t>
      </w:r>
      <w:r w:rsidR="004141D4" w:rsidRPr="006545AD">
        <w:rPr>
          <w:rFonts w:ascii="Times New Roman" w:hAnsi="Times New Roman" w:cs="Times New Roman"/>
          <w:sz w:val="28"/>
          <w:szCs w:val="28"/>
        </w:rPr>
        <w:t>Bộ Tài chính.</w:t>
      </w:r>
    </w:p>
    <w:p w14:paraId="0534745B" w14:textId="1D4205B3" w:rsidR="00F408D5" w:rsidRPr="006545AD" w:rsidRDefault="00271007" w:rsidP="0000538F">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C574CF">
        <w:rPr>
          <w:rFonts w:ascii="Times New Roman" w:eastAsia="Times New Roman" w:hAnsi="Times New Roman" w:cs="Times New Roman"/>
          <w:b/>
          <w:sz w:val="28"/>
          <w:szCs w:val="28"/>
        </w:rPr>
        <w:t>3</w:t>
      </w:r>
      <w:r w:rsidR="00836A4E" w:rsidRPr="006545AD">
        <w:rPr>
          <w:rFonts w:ascii="Times New Roman" w:eastAsia="Times New Roman" w:hAnsi="Times New Roman" w:cs="Times New Roman"/>
          <w:b/>
          <w:sz w:val="28"/>
          <w:szCs w:val="28"/>
        </w:rPr>
        <w:t>.1</w:t>
      </w:r>
      <w:r w:rsidR="000950C2" w:rsidRPr="006545AD">
        <w:rPr>
          <w:rFonts w:ascii="Times New Roman" w:eastAsia="Times New Roman" w:hAnsi="Times New Roman" w:cs="Times New Roman"/>
          <w:b/>
          <w:sz w:val="28"/>
          <w:szCs w:val="28"/>
        </w:rPr>
        <w:t>3</w:t>
      </w:r>
      <w:r w:rsidR="006E7C70" w:rsidRPr="006545AD">
        <w:rPr>
          <w:rFonts w:ascii="Times New Roman" w:eastAsia="Times New Roman" w:hAnsi="Times New Roman" w:cs="Times New Roman"/>
          <w:b/>
          <w:sz w:val="28"/>
          <w:szCs w:val="28"/>
        </w:rPr>
        <w:t xml:space="preserve">. Tỷ lệ chi cho hoạt động bảo vệ môi trường so với </w:t>
      </w:r>
      <w:r w:rsidR="0000538F" w:rsidRPr="006545AD">
        <w:rPr>
          <w:rFonts w:ascii="Times New Roman" w:eastAsia="Times New Roman" w:hAnsi="Times New Roman" w:cs="Times New Roman"/>
          <w:b/>
          <w:sz w:val="28"/>
          <w:szCs w:val="28"/>
        </w:rPr>
        <w:t>GDP</w:t>
      </w:r>
    </w:p>
    <w:p w14:paraId="486075BD" w14:textId="77777777" w:rsidR="00F408D5" w:rsidRPr="006545AD" w:rsidRDefault="005B04E9" w:rsidP="00923EF8">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6E7C70" w:rsidRPr="006545AD">
        <w:rPr>
          <w:rFonts w:ascii="Times New Roman" w:eastAsia="Times New Roman" w:hAnsi="Times New Roman" w:cs="Times New Roman"/>
          <w:b/>
          <w:sz w:val="28"/>
          <w:szCs w:val="28"/>
        </w:rPr>
        <w:t>1. Khái niệm, phương pháp tính</w:t>
      </w:r>
    </w:p>
    <w:p w14:paraId="3AABCC7F" w14:textId="77777777" w:rsidR="0000538F" w:rsidRPr="006545AD" w:rsidRDefault="005B04E9" w:rsidP="0000538F">
      <w:pPr>
        <w:spacing w:beforeLines="40" w:before="96" w:afterLines="40" w:after="96"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00538F" w:rsidRPr="006545AD">
        <w:rPr>
          <w:rFonts w:ascii="Times New Roman" w:eastAsia="Times New Roman" w:hAnsi="Times New Roman" w:cs="Times New Roman"/>
          <w:sz w:val="28"/>
          <w:szCs w:val="28"/>
        </w:rPr>
        <w:t>Chi hoạt động bảo vệ môi trường là toàn bộ các khoản chi từ các nguồn cho hoạt động làm trong sạch và bảo vệ môi trường. Các nguồn chi hoạt động bảo vệ môi trường bao gồm:</w:t>
      </w:r>
    </w:p>
    <w:p w14:paraId="6BD0EA7E" w14:textId="77777777" w:rsidR="0000538F" w:rsidRPr="006545AD" w:rsidRDefault="0000538F" w:rsidP="0000538F">
      <w:pPr>
        <w:spacing w:beforeLines="40" w:before="96" w:afterLines="40" w:after="96"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Chi từ nguồn ngân sách nhà nước (chi sự nghiệp môi trường, chi sự nghiệp kinh tế, chi sự nghiệp khoa học, chi đầu tư phát triển...);</w:t>
      </w:r>
    </w:p>
    <w:p w14:paraId="48C0D31E" w14:textId="77777777" w:rsidR="0000538F" w:rsidRPr="006545AD" w:rsidRDefault="0000538F" w:rsidP="0000538F">
      <w:pPr>
        <w:spacing w:beforeLines="40" w:before="96" w:afterLines="40" w:after="96"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xml:space="preserve">- Chi từ nguồn tài trợ quốc tế; </w:t>
      </w:r>
    </w:p>
    <w:p w14:paraId="286FFCBE" w14:textId="77777777" w:rsidR="0000538F" w:rsidRPr="006545AD" w:rsidRDefault="0000538F" w:rsidP="0000538F">
      <w:pPr>
        <w:spacing w:beforeLines="40" w:before="96" w:afterLines="40" w:after="96"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Các khoản chi khác do các tổ chức, cá nhân thực hiện.</w:t>
      </w:r>
    </w:p>
    <w:p w14:paraId="6B3FCC81" w14:textId="77777777" w:rsidR="0000538F" w:rsidRPr="006545AD" w:rsidRDefault="0000538F" w:rsidP="0000538F">
      <w:pPr>
        <w:spacing w:beforeLines="40" w:before="96" w:afterLines="40" w:after="96"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Tổng sản phẩm trong nước (GDP) là giá trị sản phẩm vật chất và dịch vụ cuối cùng được tạo ra của nền kinh tế trong một khoảng thời gian nhất định. Điều này có nghĩa trong GDP không tính các giá trị sản phẩm vật chất và dịch vụ đã sử dụng ở các khâu trung gian trong quá trình sản xuất tạo ra sản phẩm.</w:t>
      </w:r>
    </w:p>
    <w:p w14:paraId="099555A5" w14:textId="77777777" w:rsidR="0000538F" w:rsidRPr="006545AD" w:rsidRDefault="0000538F" w:rsidP="0000538F">
      <w:pPr>
        <w:spacing w:beforeLines="40" w:before="96" w:afterLines="40" w:after="96"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Công thức tính:</w:t>
      </w:r>
    </w:p>
    <w:tbl>
      <w:tblPr>
        <w:tblW w:w="5000" w:type="pct"/>
        <w:jc w:val="center"/>
        <w:tblBorders>
          <w:top w:val="nil"/>
          <w:left w:val="nil"/>
          <w:bottom w:val="nil"/>
          <w:right w:val="nil"/>
          <w:insideH w:val="nil"/>
          <w:insideV w:val="nil"/>
        </w:tblBorders>
        <w:tblLook w:val="0600" w:firstRow="0" w:lastRow="0" w:firstColumn="0" w:lastColumn="0" w:noHBand="1" w:noVBand="1"/>
      </w:tblPr>
      <w:tblGrid>
        <w:gridCol w:w="2994"/>
        <w:gridCol w:w="650"/>
        <w:gridCol w:w="4561"/>
        <w:gridCol w:w="867"/>
      </w:tblGrid>
      <w:tr w:rsidR="0000538F" w:rsidRPr="006545AD" w14:paraId="2AB94D82" w14:textId="77777777" w:rsidTr="00B307A2">
        <w:trPr>
          <w:trHeight w:val="908"/>
          <w:jc w:val="center"/>
        </w:trPr>
        <w:tc>
          <w:tcPr>
            <w:tcW w:w="1650" w:type="pct"/>
            <w:vMerge w:val="restart"/>
            <w:tcBorders>
              <w:top w:val="nil"/>
              <w:left w:val="nil"/>
              <w:bottom w:val="nil"/>
              <w:right w:val="nil"/>
            </w:tcBorders>
            <w:tcMar>
              <w:top w:w="100" w:type="dxa"/>
              <w:left w:w="100" w:type="dxa"/>
              <w:bottom w:w="100" w:type="dxa"/>
              <w:right w:w="100" w:type="dxa"/>
            </w:tcMar>
            <w:vAlign w:val="center"/>
          </w:tcPr>
          <w:p w14:paraId="41035A42" w14:textId="77777777" w:rsidR="0000538F" w:rsidRPr="006545AD" w:rsidRDefault="0000538F" w:rsidP="0000538F">
            <w:pPr>
              <w:spacing w:beforeLines="40" w:before="96" w:afterLines="40" w:after="96"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Tỷ lệ chi cho hoạt động bảo vệ môi trường so với GDP (%)</w:t>
            </w:r>
          </w:p>
        </w:tc>
        <w:tc>
          <w:tcPr>
            <w:tcW w:w="358" w:type="pct"/>
            <w:vMerge w:val="restart"/>
            <w:tcBorders>
              <w:top w:val="nil"/>
              <w:left w:val="nil"/>
              <w:bottom w:val="nil"/>
              <w:right w:val="nil"/>
            </w:tcBorders>
            <w:tcMar>
              <w:top w:w="100" w:type="dxa"/>
              <w:left w:w="100" w:type="dxa"/>
              <w:bottom w:w="100" w:type="dxa"/>
              <w:right w:w="100" w:type="dxa"/>
            </w:tcMar>
            <w:vAlign w:val="center"/>
          </w:tcPr>
          <w:p w14:paraId="38AA5C1C" w14:textId="77777777" w:rsidR="0000538F" w:rsidRPr="006545AD" w:rsidRDefault="0000538F" w:rsidP="0000538F">
            <w:pPr>
              <w:spacing w:beforeLines="40" w:before="96" w:afterLines="40" w:after="96"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2514" w:type="pct"/>
            <w:tcBorders>
              <w:top w:val="nil"/>
              <w:left w:val="nil"/>
              <w:bottom w:val="single" w:sz="8" w:space="0" w:color="000000"/>
              <w:right w:val="nil"/>
            </w:tcBorders>
            <w:tcMar>
              <w:top w:w="100" w:type="dxa"/>
              <w:left w:w="100" w:type="dxa"/>
              <w:bottom w:w="100" w:type="dxa"/>
              <w:right w:w="100" w:type="dxa"/>
            </w:tcMar>
            <w:vAlign w:val="center"/>
          </w:tcPr>
          <w:p w14:paraId="7A9C789B" w14:textId="77777777" w:rsidR="0000538F" w:rsidRPr="006545AD" w:rsidRDefault="0000538F" w:rsidP="0000538F">
            <w:pPr>
              <w:spacing w:beforeLines="40" w:before="96" w:afterLines="40" w:after="96"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Chi cho hoạt động bảo vệ môi trường</w:t>
            </w:r>
          </w:p>
        </w:tc>
        <w:tc>
          <w:tcPr>
            <w:tcW w:w="478" w:type="pct"/>
            <w:vMerge w:val="restart"/>
            <w:tcBorders>
              <w:top w:val="nil"/>
              <w:left w:val="nil"/>
              <w:bottom w:val="nil"/>
              <w:right w:val="nil"/>
            </w:tcBorders>
            <w:tcMar>
              <w:top w:w="100" w:type="dxa"/>
              <w:left w:w="100" w:type="dxa"/>
              <w:bottom w:w="100" w:type="dxa"/>
              <w:right w:w="100" w:type="dxa"/>
            </w:tcMar>
            <w:vAlign w:val="center"/>
          </w:tcPr>
          <w:p w14:paraId="5FCBDBBA" w14:textId="77777777" w:rsidR="0000538F" w:rsidRPr="006545AD" w:rsidRDefault="0000538F" w:rsidP="0000538F">
            <w:pPr>
              <w:spacing w:beforeLines="40" w:before="96" w:afterLines="40" w:after="96"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sz w:val="28"/>
                <w:szCs w:val="28"/>
                <w:lang w:val="vi-VN"/>
              </w:rPr>
              <w:t>x</w:t>
            </w:r>
            <w:r w:rsidRPr="006545AD">
              <w:rPr>
                <w:rFonts w:ascii="Times New Roman" w:eastAsia="Times New Roman" w:hAnsi="Times New Roman" w:cs="Times New Roman"/>
                <w:sz w:val="28"/>
                <w:szCs w:val="28"/>
              </w:rPr>
              <w:t xml:space="preserve"> 100</w:t>
            </w:r>
          </w:p>
        </w:tc>
      </w:tr>
      <w:tr w:rsidR="0000538F" w:rsidRPr="006545AD" w14:paraId="1798DFDA" w14:textId="77777777" w:rsidTr="00B307A2">
        <w:trPr>
          <w:trHeight w:val="286"/>
          <w:jc w:val="center"/>
        </w:trPr>
        <w:tc>
          <w:tcPr>
            <w:tcW w:w="1650" w:type="pct"/>
            <w:vMerge/>
            <w:tcBorders>
              <w:bottom w:val="nil"/>
              <w:right w:val="nil"/>
            </w:tcBorders>
            <w:shd w:val="clear" w:color="auto" w:fill="auto"/>
            <w:tcMar>
              <w:top w:w="100" w:type="dxa"/>
              <w:left w:w="100" w:type="dxa"/>
              <w:bottom w:w="100" w:type="dxa"/>
              <w:right w:w="100" w:type="dxa"/>
            </w:tcMar>
            <w:vAlign w:val="center"/>
          </w:tcPr>
          <w:p w14:paraId="21DF2D06" w14:textId="77777777" w:rsidR="0000538F" w:rsidRPr="006545AD" w:rsidRDefault="0000538F" w:rsidP="0000538F">
            <w:pPr>
              <w:spacing w:beforeLines="40" w:before="96" w:afterLines="40" w:after="96" w:line="360" w:lineRule="exact"/>
              <w:jc w:val="both"/>
              <w:rPr>
                <w:rFonts w:ascii="Times New Roman" w:eastAsia="Times New Roman" w:hAnsi="Times New Roman" w:cs="Times New Roman"/>
                <w:b/>
                <w:sz w:val="28"/>
                <w:szCs w:val="28"/>
              </w:rPr>
            </w:pPr>
          </w:p>
        </w:tc>
        <w:tc>
          <w:tcPr>
            <w:tcW w:w="358" w:type="pct"/>
            <w:vMerge/>
            <w:tcBorders>
              <w:bottom w:val="nil"/>
              <w:right w:val="nil"/>
            </w:tcBorders>
            <w:shd w:val="clear" w:color="auto" w:fill="auto"/>
            <w:tcMar>
              <w:top w:w="100" w:type="dxa"/>
              <w:left w:w="100" w:type="dxa"/>
              <w:bottom w:w="100" w:type="dxa"/>
              <w:right w:w="100" w:type="dxa"/>
            </w:tcMar>
            <w:vAlign w:val="center"/>
          </w:tcPr>
          <w:p w14:paraId="09CF0CE2" w14:textId="77777777" w:rsidR="0000538F" w:rsidRPr="006545AD" w:rsidRDefault="0000538F" w:rsidP="0000538F">
            <w:pPr>
              <w:spacing w:beforeLines="40" w:before="96" w:afterLines="40" w:after="96" w:line="360" w:lineRule="exact"/>
              <w:jc w:val="both"/>
              <w:rPr>
                <w:rFonts w:ascii="Times New Roman" w:eastAsia="Times New Roman" w:hAnsi="Times New Roman" w:cs="Times New Roman"/>
                <w:b/>
                <w:sz w:val="28"/>
                <w:szCs w:val="28"/>
              </w:rPr>
            </w:pPr>
          </w:p>
        </w:tc>
        <w:tc>
          <w:tcPr>
            <w:tcW w:w="2514" w:type="pct"/>
            <w:tcBorders>
              <w:top w:val="nil"/>
              <w:left w:val="nil"/>
              <w:bottom w:val="nil"/>
              <w:right w:val="nil"/>
            </w:tcBorders>
            <w:shd w:val="clear" w:color="auto" w:fill="auto"/>
            <w:tcMar>
              <w:top w:w="100" w:type="dxa"/>
              <w:left w:w="100" w:type="dxa"/>
              <w:bottom w:w="100" w:type="dxa"/>
              <w:right w:w="100" w:type="dxa"/>
            </w:tcMar>
            <w:vAlign w:val="center"/>
          </w:tcPr>
          <w:p w14:paraId="672DFB70" w14:textId="2A621CC4" w:rsidR="0000538F" w:rsidRPr="006545AD" w:rsidRDefault="0000538F" w:rsidP="00843CDA">
            <w:pPr>
              <w:spacing w:beforeLines="40" w:before="96" w:afterLines="40" w:after="96"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GDP </w:t>
            </w:r>
          </w:p>
        </w:tc>
        <w:tc>
          <w:tcPr>
            <w:tcW w:w="478" w:type="pct"/>
            <w:vMerge/>
            <w:tcBorders>
              <w:bottom w:val="nil"/>
              <w:right w:val="nil"/>
            </w:tcBorders>
            <w:shd w:val="clear" w:color="auto" w:fill="auto"/>
            <w:tcMar>
              <w:top w:w="100" w:type="dxa"/>
              <w:left w:w="100" w:type="dxa"/>
              <w:bottom w:w="100" w:type="dxa"/>
              <w:right w:w="100" w:type="dxa"/>
            </w:tcMar>
            <w:vAlign w:val="center"/>
          </w:tcPr>
          <w:p w14:paraId="6A13E083" w14:textId="77777777" w:rsidR="0000538F" w:rsidRPr="006545AD" w:rsidRDefault="0000538F" w:rsidP="0000538F">
            <w:pPr>
              <w:spacing w:beforeLines="40" w:before="96" w:afterLines="40" w:after="96" w:line="360" w:lineRule="exact"/>
              <w:jc w:val="both"/>
              <w:rPr>
                <w:rFonts w:ascii="Times New Roman" w:eastAsia="Times New Roman" w:hAnsi="Times New Roman" w:cs="Times New Roman"/>
                <w:b/>
                <w:sz w:val="28"/>
                <w:szCs w:val="28"/>
              </w:rPr>
            </w:pPr>
          </w:p>
        </w:tc>
      </w:tr>
    </w:tbl>
    <w:p w14:paraId="10F642E1" w14:textId="48EF5149" w:rsidR="001B23A9" w:rsidRPr="009E1776" w:rsidRDefault="0000538F" w:rsidP="0000538F">
      <w:pPr>
        <w:spacing w:beforeLines="40" w:before="96" w:afterLines="40" w:after="96" w:line="360" w:lineRule="exact"/>
        <w:jc w:val="both"/>
        <w:rPr>
          <w:rFonts w:ascii="Times New Roman" w:eastAsia="Times New Roman" w:hAnsi="Times New Roman" w:cs="Times New Roman"/>
          <w:i/>
          <w:sz w:val="28"/>
          <w:szCs w:val="28"/>
        </w:rPr>
      </w:pPr>
      <w:r w:rsidRPr="006545AD">
        <w:rPr>
          <w:rFonts w:ascii="Times New Roman" w:eastAsia="Times New Roman" w:hAnsi="Times New Roman" w:cs="Times New Roman"/>
          <w:b/>
          <w:sz w:val="28"/>
          <w:szCs w:val="28"/>
        </w:rPr>
        <w:tab/>
      </w:r>
      <w:r w:rsidR="001B23A9" w:rsidRPr="009E1776">
        <w:rPr>
          <w:rFonts w:ascii="Times New Roman" w:eastAsia="Times New Roman" w:hAnsi="Times New Roman" w:cs="Times New Roman"/>
          <w:i/>
          <w:sz w:val="28"/>
          <w:szCs w:val="28"/>
        </w:rPr>
        <w:t>Lưu ý: Số liệu GDP được tính theo giá hiện hành</w:t>
      </w:r>
    </w:p>
    <w:p w14:paraId="5ED07500" w14:textId="3CAB635E" w:rsidR="0000538F" w:rsidRPr="006545AD" w:rsidRDefault="001B23A9" w:rsidP="0000538F">
      <w:pPr>
        <w:spacing w:beforeLines="40" w:before="96" w:afterLines="40" w:after="96"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00538F" w:rsidRPr="006545AD">
        <w:rPr>
          <w:rFonts w:ascii="Times New Roman" w:eastAsia="Times New Roman" w:hAnsi="Times New Roman" w:cs="Times New Roman"/>
          <w:b/>
          <w:sz w:val="28"/>
          <w:szCs w:val="28"/>
        </w:rPr>
        <w:t>2. Phân tổ chủ yếu</w:t>
      </w:r>
    </w:p>
    <w:p w14:paraId="7E2573C9" w14:textId="77777777" w:rsidR="0000538F" w:rsidRPr="006545AD" w:rsidRDefault="0000538F" w:rsidP="0000538F">
      <w:pPr>
        <w:spacing w:beforeLines="40" w:before="96" w:afterLines="40" w:after="96"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Nguồn, khoản chi;</w:t>
      </w:r>
    </w:p>
    <w:p w14:paraId="7DD7F0B5" w14:textId="77777777" w:rsidR="0000538F" w:rsidRPr="006545AD" w:rsidRDefault="0000538F" w:rsidP="0000538F">
      <w:pPr>
        <w:spacing w:beforeLines="40" w:before="96" w:afterLines="40" w:after="96"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Bộ, ngành;</w:t>
      </w:r>
    </w:p>
    <w:p w14:paraId="603A5859" w14:textId="77777777" w:rsidR="0000538F" w:rsidRPr="006545AD" w:rsidRDefault="0000538F" w:rsidP="0000538F">
      <w:pPr>
        <w:spacing w:beforeLines="40" w:before="96" w:afterLines="40" w:after="96"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Tỉnh, thành phố trực thuộc Trung ương.</w:t>
      </w:r>
    </w:p>
    <w:p w14:paraId="395C2D44" w14:textId="77777777" w:rsidR="0000538F" w:rsidRPr="006545AD" w:rsidRDefault="0000538F" w:rsidP="0000538F">
      <w:pPr>
        <w:spacing w:beforeLines="40" w:before="96" w:afterLines="40" w:after="96"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t xml:space="preserve">3. Kỳ công bố: </w:t>
      </w:r>
      <w:r w:rsidRPr="006545AD">
        <w:rPr>
          <w:rFonts w:ascii="Times New Roman" w:eastAsia="Times New Roman" w:hAnsi="Times New Roman" w:cs="Times New Roman"/>
          <w:sz w:val="28"/>
          <w:szCs w:val="28"/>
        </w:rPr>
        <w:t>Năm</w:t>
      </w:r>
    </w:p>
    <w:p w14:paraId="204168DD" w14:textId="77777777" w:rsidR="0000538F" w:rsidRPr="006545AD" w:rsidRDefault="0000538F" w:rsidP="0000538F">
      <w:pPr>
        <w:spacing w:beforeLines="40" w:before="96" w:afterLines="40" w:after="96"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t>4. Nguồn số liệu:</w:t>
      </w:r>
    </w:p>
    <w:p w14:paraId="0860B3FD" w14:textId="77777777" w:rsidR="0000538F" w:rsidRPr="006545AD" w:rsidRDefault="0000538F" w:rsidP="0000538F">
      <w:pPr>
        <w:spacing w:beforeLines="40" w:before="96" w:afterLines="40" w:after="96"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Điều tra thống kê;</w:t>
      </w:r>
    </w:p>
    <w:p w14:paraId="00E5B240" w14:textId="77777777" w:rsidR="0000538F" w:rsidRPr="006545AD" w:rsidRDefault="0000538F" w:rsidP="0000538F">
      <w:pPr>
        <w:spacing w:beforeLines="40" w:before="96" w:afterLines="40" w:after="96"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Dữ liệu hành chính.</w:t>
      </w:r>
    </w:p>
    <w:p w14:paraId="06F403B7" w14:textId="77777777" w:rsidR="0000538F" w:rsidRPr="006545AD" w:rsidRDefault="0000538F" w:rsidP="0000538F">
      <w:pPr>
        <w:spacing w:beforeLines="40" w:before="96" w:afterLines="40" w:after="96"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t>5. Cơ quan chịu trách nhiệm thu thập, tổng hợp:</w:t>
      </w:r>
    </w:p>
    <w:p w14:paraId="5A3F3B60" w14:textId="15DB6B1F" w:rsidR="0000538F" w:rsidRPr="006545AD" w:rsidRDefault="0000538F" w:rsidP="0000538F">
      <w:pPr>
        <w:spacing w:beforeLines="40" w:before="96" w:afterLines="40" w:after="96"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B72341" w:rsidRPr="006545AD">
        <w:rPr>
          <w:rFonts w:ascii="Times New Roman" w:eastAsia="Times New Roman" w:hAnsi="Times New Roman" w:cs="Times New Roman"/>
          <w:sz w:val="28"/>
          <w:szCs w:val="28"/>
        </w:rPr>
        <w:t xml:space="preserve">- </w:t>
      </w:r>
      <w:r w:rsidRPr="006545AD">
        <w:rPr>
          <w:rFonts w:ascii="Times New Roman" w:eastAsia="Times New Roman" w:hAnsi="Times New Roman" w:cs="Times New Roman"/>
          <w:sz w:val="28"/>
          <w:szCs w:val="28"/>
        </w:rPr>
        <w:t>Chủ trì: Bộ Tài nguyên và Môi trường;</w:t>
      </w:r>
    </w:p>
    <w:p w14:paraId="46D5CA8C" w14:textId="1DA93771" w:rsidR="0000538F" w:rsidRPr="006545AD" w:rsidRDefault="0000538F" w:rsidP="0000538F">
      <w:pPr>
        <w:spacing w:beforeLines="40" w:before="96" w:afterLines="40" w:after="96"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00B72341" w:rsidRPr="006545AD">
        <w:rPr>
          <w:rFonts w:ascii="Times New Roman" w:eastAsia="Times New Roman" w:hAnsi="Times New Roman" w:cs="Times New Roman"/>
          <w:sz w:val="28"/>
          <w:szCs w:val="28"/>
        </w:rPr>
        <w:t xml:space="preserve">- </w:t>
      </w:r>
      <w:r w:rsidRPr="006545AD">
        <w:rPr>
          <w:rFonts w:ascii="Times New Roman" w:eastAsia="Times New Roman" w:hAnsi="Times New Roman" w:cs="Times New Roman"/>
          <w:sz w:val="28"/>
          <w:szCs w:val="28"/>
        </w:rPr>
        <w:t>Phối hợp: Bộ Tài chính, Bộ Kế hoạch và Đầu tư (Tổng cục Thống kê).</w:t>
      </w:r>
    </w:p>
    <w:p w14:paraId="4EB8330D" w14:textId="3068F728" w:rsidR="00271007" w:rsidRPr="006545AD" w:rsidRDefault="00271007">
      <w:pPr>
        <w:spacing w:before="60" w:after="60" w:line="360" w:lineRule="exact"/>
        <w:jc w:val="both"/>
        <w:rPr>
          <w:rFonts w:ascii="Times New Roman" w:eastAsia="Times New Roman" w:hAnsi="Times New Roman" w:cs="Times New Roman"/>
          <w:b/>
          <w:sz w:val="28"/>
          <w:szCs w:val="28"/>
        </w:rPr>
      </w:pPr>
    </w:p>
    <w:p w14:paraId="7E9628D9" w14:textId="782257C0" w:rsidR="00F408D5" w:rsidRPr="006545AD" w:rsidRDefault="00271007" w:rsidP="00923EF8">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lastRenderedPageBreak/>
        <w:tab/>
      </w:r>
      <w:r w:rsidR="006E7C70" w:rsidRPr="006545AD">
        <w:rPr>
          <w:rFonts w:ascii="Times New Roman" w:eastAsia="Times New Roman" w:hAnsi="Times New Roman" w:cs="Times New Roman"/>
          <w:b/>
          <w:sz w:val="28"/>
          <w:szCs w:val="28"/>
        </w:rPr>
        <w:t>Mục tiêu</w:t>
      </w:r>
      <w:r w:rsidR="009C7970" w:rsidRPr="006545AD">
        <w:rPr>
          <w:rFonts w:ascii="Times New Roman" w:eastAsia="Times New Roman" w:hAnsi="Times New Roman" w:cs="Times New Roman"/>
          <w:b/>
          <w:sz w:val="28"/>
          <w:szCs w:val="28"/>
        </w:rPr>
        <w:t xml:space="preserve"> </w:t>
      </w:r>
      <w:r w:rsidR="006E7C70" w:rsidRPr="006545AD">
        <w:rPr>
          <w:rFonts w:ascii="Times New Roman" w:eastAsia="Times New Roman" w:hAnsi="Times New Roman" w:cs="Times New Roman"/>
          <w:b/>
          <w:sz w:val="28"/>
          <w:szCs w:val="28"/>
        </w:rPr>
        <w:t>4: Xanh hóa quá trình chuyển đổi trên nguyên tắc bình đẳng, bao trùm, nâng cao năng lực chống chịu</w:t>
      </w:r>
    </w:p>
    <w:p w14:paraId="1A804DA5" w14:textId="33AC04C6" w:rsidR="00652EC1" w:rsidRPr="006545AD" w:rsidRDefault="00652EC1" w:rsidP="005725BC">
      <w:pPr>
        <w:spacing w:before="240"/>
        <w:rPr>
          <w:rFonts w:ascii="Times New Roman" w:eastAsia="Times New Roman" w:hAnsi="Times New Roman" w:cs="Times New Roman"/>
          <w:sz w:val="28"/>
          <w:szCs w:val="28"/>
          <w:lang w:val="en-US"/>
        </w:rPr>
      </w:pPr>
      <w:r w:rsidRPr="006545AD">
        <w:rPr>
          <w:rFonts w:ascii="Times New Roman" w:eastAsia="Times New Roman" w:hAnsi="Times New Roman" w:cs="Times New Roman"/>
          <w:b/>
          <w:sz w:val="28"/>
          <w:szCs w:val="28"/>
        </w:rPr>
        <w:tab/>
      </w:r>
      <w:r w:rsidR="008851BE" w:rsidRPr="006545AD">
        <w:rPr>
          <w:rFonts w:ascii="Times New Roman" w:eastAsia="Times New Roman" w:hAnsi="Times New Roman" w:cs="Times New Roman"/>
          <w:b/>
          <w:sz w:val="28"/>
          <w:szCs w:val="28"/>
        </w:rPr>
        <w:t>I. Bình đẳng, bao trùm</w:t>
      </w:r>
    </w:p>
    <w:p w14:paraId="61A9FC79" w14:textId="77777777" w:rsidR="00F408D5" w:rsidRPr="006545AD" w:rsidRDefault="005B04E9" w:rsidP="00923EF8">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6E7C70" w:rsidRPr="006545AD">
        <w:rPr>
          <w:rFonts w:ascii="Times New Roman" w:eastAsia="Times New Roman" w:hAnsi="Times New Roman" w:cs="Times New Roman"/>
          <w:b/>
          <w:sz w:val="28"/>
          <w:szCs w:val="28"/>
        </w:rPr>
        <w:t>4.1. Tỷ lệ ngày trong năm có nồng độ các chất trong môi trường không khí vượt quá quy chuẩn kỹ thuật cho phép</w:t>
      </w:r>
    </w:p>
    <w:p w14:paraId="5147A0AC" w14:textId="77777777" w:rsidR="00F408D5" w:rsidRPr="006545AD" w:rsidRDefault="005B04E9" w:rsidP="00923EF8">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6E7C70" w:rsidRPr="006545AD">
        <w:rPr>
          <w:rFonts w:ascii="Times New Roman" w:eastAsia="Times New Roman" w:hAnsi="Times New Roman" w:cs="Times New Roman"/>
          <w:b/>
          <w:sz w:val="28"/>
          <w:szCs w:val="28"/>
        </w:rPr>
        <w:t>1. Khái niệm, phương pháp tính</w:t>
      </w:r>
    </w:p>
    <w:p w14:paraId="43EBC3D8" w14:textId="77777777" w:rsidR="00783388" w:rsidRPr="006545AD" w:rsidRDefault="00783388" w:rsidP="00962F16">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Tỷ lệ ngày có nồng độ một số chất trong môi trường không khí vượt quá</w:t>
      </w:r>
      <w:r w:rsidR="00730429" w:rsidRPr="006545AD">
        <w:rPr>
          <w:rFonts w:ascii="Times New Roman" w:eastAsia="Times New Roman" w:hAnsi="Times New Roman" w:cs="Times New Roman"/>
          <w:sz w:val="28"/>
          <w:szCs w:val="28"/>
        </w:rPr>
        <w:t xml:space="preserve"> quy chuẩn kỹ thuật cho phép là</w:t>
      </w:r>
      <w:r w:rsidRPr="006545AD">
        <w:rPr>
          <w:rFonts w:ascii="Times New Roman" w:eastAsia="Times New Roman" w:hAnsi="Times New Roman" w:cs="Times New Roman"/>
          <w:sz w:val="28"/>
          <w:szCs w:val="28"/>
        </w:rPr>
        <w:t xml:space="preserve"> tỷ lệ phần trăm giữa số ngày được quan trắc có giá trị trung bình 24 giờ đối với TSP, PM10, PM2,5, SO2, NO2, Pb hoặc trung bình 8 giờ đối với CO, O3 vượt quá QCVN so với tổng số ngày đo trong năm (quy định tổng số ngày được quan trắc trong năm phải đạt tối thiểu 70% tổng số ngày trong một năm).</w:t>
      </w:r>
    </w:p>
    <w:p w14:paraId="46C51BBF" w14:textId="77777777" w:rsidR="00783388" w:rsidRPr="006545AD" w:rsidRDefault="00783388" w:rsidP="00962F16">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Ngày có nồng độ một số chất trong không khí vượt quá quy chuẩn kỹ thuật cho phép là những ngày trong năm có giá trị trung bình 24 giờ của TSP, PM10, PM2,5, SO2, NO2, Pb hoặc trung bình 8 giờ của CO, O3 cao hơn Quy chuẩn kỹ thuật quốc gia về chất lượng không khí xung quanh QCVN 05: 2013/BTNMT.</w:t>
      </w:r>
    </w:p>
    <w:p w14:paraId="12C645E8" w14:textId="77777777" w:rsidR="00783388" w:rsidRPr="006545AD" w:rsidRDefault="00783388" w:rsidP="00962F16">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Số liệu báo cáo của chỉ tiêu thống kê này được tính toán bằng số liệu quan trắc môi trường không khí xung quanh của các trạm quan trắc không khí tự động.</w:t>
      </w:r>
    </w:p>
    <w:p w14:paraId="5B748EC0" w14:textId="77777777" w:rsidR="00783388" w:rsidRPr="006545AD" w:rsidRDefault="00783388" w:rsidP="00962F16">
      <w:pPr>
        <w:spacing w:before="60" w:after="60" w:line="360" w:lineRule="exact"/>
        <w:jc w:val="both"/>
        <w:rPr>
          <w:rFonts w:ascii="Times New Roman" w:eastAsia="Times New Roman" w:hAnsi="Times New Roman" w:cs="Times New Roman"/>
          <w:spacing w:val="-4"/>
          <w:sz w:val="28"/>
          <w:szCs w:val="28"/>
        </w:rPr>
      </w:pPr>
      <w:r w:rsidRPr="006545AD">
        <w:rPr>
          <w:rFonts w:ascii="Times New Roman" w:eastAsia="Times New Roman" w:hAnsi="Times New Roman" w:cs="Times New Roman"/>
          <w:sz w:val="28"/>
          <w:szCs w:val="28"/>
        </w:rPr>
        <w:tab/>
      </w:r>
      <w:r w:rsidRPr="006545AD">
        <w:rPr>
          <w:rFonts w:ascii="Times New Roman" w:eastAsia="Times New Roman" w:hAnsi="Times New Roman" w:cs="Times New Roman"/>
          <w:spacing w:val="-4"/>
          <w:sz w:val="28"/>
          <w:szCs w:val="28"/>
        </w:rPr>
        <w:t>Phương pháp quan trắc được thực hiện theo quy định tại Thông tư số 10/2021/TT-BTNMT ngày 30/6/2021 của Bộ trưởng Bộ TNMT quy định kỹ thuật quan trắc môi trường và quản lý thông tin, dữ liệu quan trắc chất lượng môi trường.</w:t>
      </w:r>
    </w:p>
    <w:p w14:paraId="219541CE" w14:textId="77777777" w:rsidR="00783388" w:rsidRPr="006545AD" w:rsidRDefault="00783388" w:rsidP="00783388">
      <w:pPr>
        <w:spacing w:before="60" w:after="60" w:line="360" w:lineRule="exact"/>
        <w:jc w:val="both"/>
        <w:rPr>
          <w:rFonts w:ascii="Times New Roman" w:eastAsia="Times New Roman" w:hAnsi="Times New Roman" w:cs="Times New Roman"/>
          <w:bCs/>
          <w:sz w:val="28"/>
          <w:szCs w:val="28"/>
          <w:lang w:val="en-US"/>
        </w:rPr>
      </w:pPr>
      <w:r w:rsidRPr="006545AD">
        <w:rPr>
          <w:rFonts w:ascii="Times New Roman" w:eastAsia="Times New Roman" w:hAnsi="Times New Roman" w:cs="Times New Roman"/>
          <w:b/>
          <w:sz w:val="28"/>
          <w:szCs w:val="28"/>
        </w:rPr>
        <w:tab/>
      </w:r>
      <w:r w:rsidRPr="006545AD">
        <w:rPr>
          <w:rFonts w:ascii="Times New Roman" w:eastAsia="Times New Roman" w:hAnsi="Times New Roman" w:cs="Times New Roman"/>
          <w:bCs/>
          <w:sz w:val="28"/>
          <w:szCs w:val="28"/>
          <w:lang w:val="en-US"/>
        </w:rPr>
        <w:t xml:space="preserve">Công thức tính: </w:t>
      </w:r>
    </w:p>
    <w:tbl>
      <w:tblPr>
        <w:tblStyle w:val="13"/>
        <w:tblW w:w="5146" w:type="pct"/>
        <w:jc w:val="center"/>
        <w:tblBorders>
          <w:top w:val="nil"/>
          <w:left w:val="nil"/>
          <w:bottom w:val="nil"/>
          <w:right w:val="nil"/>
          <w:insideH w:val="nil"/>
          <w:insideV w:val="nil"/>
        </w:tblBorders>
        <w:tblLook w:val="0600" w:firstRow="0" w:lastRow="0" w:firstColumn="0" w:lastColumn="0" w:noHBand="1" w:noVBand="1"/>
      </w:tblPr>
      <w:tblGrid>
        <w:gridCol w:w="2072"/>
        <w:gridCol w:w="358"/>
        <w:gridCol w:w="6006"/>
        <w:gridCol w:w="901"/>
      </w:tblGrid>
      <w:tr w:rsidR="00024D71" w:rsidRPr="006545AD" w14:paraId="54425FAF" w14:textId="77777777" w:rsidTr="005725BC">
        <w:trPr>
          <w:trHeight w:val="356"/>
          <w:jc w:val="center"/>
        </w:trPr>
        <w:tc>
          <w:tcPr>
            <w:tcW w:w="1111" w:type="pct"/>
            <w:vMerge w:val="restart"/>
            <w:tcBorders>
              <w:top w:val="nil"/>
              <w:left w:val="nil"/>
              <w:bottom w:val="nil"/>
              <w:right w:val="nil"/>
            </w:tcBorders>
            <w:tcMar>
              <w:top w:w="100" w:type="dxa"/>
              <w:left w:w="100" w:type="dxa"/>
              <w:bottom w:w="100" w:type="dxa"/>
              <w:right w:w="100" w:type="dxa"/>
            </w:tcMar>
            <w:vAlign w:val="center"/>
          </w:tcPr>
          <w:p w14:paraId="020A879D" w14:textId="77777777" w:rsidR="00783388" w:rsidRPr="006545AD" w:rsidRDefault="00783388" w:rsidP="005725BC">
            <w:pPr>
              <w:spacing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lang w:val="en-US"/>
              </w:rPr>
              <w:t>Tỷ lệ ngày có nồng độ chất X vượt quá QCVN (%)</w:t>
            </w:r>
          </w:p>
        </w:tc>
        <w:tc>
          <w:tcPr>
            <w:tcW w:w="187" w:type="pct"/>
            <w:vMerge w:val="restart"/>
            <w:tcBorders>
              <w:top w:val="nil"/>
              <w:left w:val="nil"/>
              <w:bottom w:val="nil"/>
              <w:right w:val="nil"/>
            </w:tcBorders>
            <w:tcMar>
              <w:top w:w="100" w:type="dxa"/>
              <w:left w:w="100" w:type="dxa"/>
              <w:bottom w:w="100" w:type="dxa"/>
              <w:right w:w="100" w:type="dxa"/>
            </w:tcMar>
            <w:vAlign w:val="center"/>
          </w:tcPr>
          <w:p w14:paraId="727DF11F" w14:textId="77777777" w:rsidR="00783388" w:rsidRPr="006545AD" w:rsidRDefault="00783388" w:rsidP="005725BC">
            <w:pPr>
              <w:spacing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3218" w:type="pct"/>
            <w:tcBorders>
              <w:top w:val="nil"/>
              <w:left w:val="nil"/>
              <w:bottom w:val="single" w:sz="8" w:space="0" w:color="000000"/>
              <w:right w:val="nil"/>
            </w:tcBorders>
            <w:tcMar>
              <w:top w:w="100" w:type="dxa"/>
              <w:left w:w="100" w:type="dxa"/>
              <w:bottom w:w="100" w:type="dxa"/>
              <w:right w:w="100" w:type="dxa"/>
            </w:tcMar>
            <w:vAlign w:val="center"/>
          </w:tcPr>
          <w:p w14:paraId="6498268C" w14:textId="77777777" w:rsidR="00783388" w:rsidRPr="006545AD" w:rsidRDefault="00783388" w:rsidP="005725BC">
            <w:pPr>
              <w:spacing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lang w:val="en-US"/>
              </w:rPr>
              <w:t>Tổng số ngày được quan trắc trong năm có nồng độ chất X cao hơn QCVN (ngày)</w:t>
            </w:r>
          </w:p>
        </w:tc>
        <w:tc>
          <w:tcPr>
            <w:tcW w:w="484" w:type="pct"/>
            <w:vMerge w:val="restart"/>
            <w:tcBorders>
              <w:top w:val="nil"/>
              <w:left w:val="nil"/>
              <w:bottom w:val="nil"/>
              <w:right w:val="nil"/>
            </w:tcBorders>
            <w:tcMar>
              <w:top w:w="100" w:type="dxa"/>
              <w:left w:w="100" w:type="dxa"/>
              <w:bottom w:w="100" w:type="dxa"/>
              <w:right w:w="100" w:type="dxa"/>
            </w:tcMar>
            <w:vAlign w:val="center"/>
          </w:tcPr>
          <w:p w14:paraId="3C0BC577" w14:textId="77777777" w:rsidR="00783388" w:rsidRPr="006545AD" w:rsidRDefault="00783388" w:rsidP="005725BC">
            <w:pPr>
              <w:spacing w:line="360" w:lineRule="exact"/>
              <w:jc w:val="center"/>
              <w:rPr>
                <w:rFonts w:ascii="Times New Roman" w:eastAsia="Times New Roman" w:hAnsi="Times New Roman" w:cs="Times New Roman"/>
                <w:sz w:val="28"/>
                <w:szCs w:val="28"/>
              </w:rPr>
            </w:pPr>
          </w:p>
          <w:p w14:paraId="2AA342B2" w14:textId="77777777" w:rsidR="00783388" w:rsidRPr="006545AD" w:rsidRDefault="00783388" w:rsidP="005725BC">
            <w:pPr>
              <w:spacing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x  100</w:t>
            </w:r>
          </w:p>
        </w:tc>
      </w:tr>
      <w:tr w:rsidR="002F5784" w:rsidRPr="006545AD" w14:paraId="6F032F68" w14:textId="77777777" w:rsidTr="005725BC">
        <w:trPr>
          <w:trHeight w:val="247"/>
          <w:jc w:val="center"/>
        </w:trPr>
        <w:tc>
          <w:tcPr>
            <w:tcW w:w="1111" w:type="pct"/>
            <w:vMerge/>
            <w:tcBorders>
              <w:bottom w:val="nil"/>
              <w:right w:val="nil"/>
            </w:tcBorders>
            <w:shd w:val="clear" w:color="auto" w:fill="auto"/>
            <w:tcMar>
              <w:top w:w="100" w:type="dxa"/>
              <w:left w:w="100" w:type="dxa"/>
              <w:bottom w:w="100" w:type="dxa"/>
              <w:right w:w="100" w:type="dxa"/>
            </w:tcMar>
            <w:vAlign w:val="center"/>
          </w:tcPr>
          <w:p w14:paraId="115D9F2F" w14:textId="77777777" w:rsidR="00783388" w:rsidRPr="006545AD" w:rsidRDefault="00783388" w:rsidP="005725BC">
            <w:pPr>
              <w:spacing w:line="360" w:lineRule="exact"/>
              <w:jc w:val="both"/>
              <w:rPr>
                <w:rFonts w:ascii="Times New Roman" w:eastAsia="Times New Roman" w:hAnsi="Times New Roman" w:cs="Times New Roman"/>
                <w:b/>
                <w:sz w:val="28"/>
                <w:szCs w:val="28"/>
              </w:rPr>
            </w:pPr>
          </w:p>
        </w:tc>
        <w:tc>
          <w:tcPr>
            <w:tcW w:w="187" w:type="pct"/>
            <w:vMerge/>
            <w:tcBorders>
              <w:bottom w:val="nil"/>
              <w:right w:val="nil"/>
            </w:tcBorders>
            <w:shd w:val="clear" w:color="auto" w:fill="auto"/>
            <w:tcMar>
              <w:top w:w="100" w:type="dxa"/>
              <w:left w:w="100" w:type="dxa"/>
              <w:bottom w:w="100" w:type="dxa"/>
              <w:right w:w="100" w:type="dxa"/>
            </w:tcMar>
            <w:vAlign w:val="center"/>
          </w:tcPr>
          <w:p w14:paraId="4FB0830C" w14:textId="77777777" w:rsidR="00783388" w:rsidRPr="006545AD" w:rsidRDefault="00783388" w:rsidP="005725BC">
            <w:pPr>
              <w:widowControl w:val="0"/>
              <w:pBdr>
                <w:top w:val="nil"/>
                <w:left w:val="nil"/>
                <w:bottom w:val="nil"/>
                <w:right w:val="nil"/>
                <w:between w:val="nil"/>
              </w:pBdr>
              <w:spacing w:line="360" w:lineRule="exact"/>
              <w:rPr>
                <w:rFonts w:ascii="Times New Roman" w:eastAsia="Times New Roman" w:hAnsi="Times New Roman" w:cs="Times New Roman"/>
                <w:b/>
                <w:sz w:val="28"/>
                <w:szCs w:val="28"/>
              </w:rPr>
            </w:pPr>
          </w:p>
        </w:tc>
        <w:tc>
          <w:tcPr>
            <w:tcW w:w="3218" w:type="pct"/>
            <w:tcBorders>
              <w:top w:val="nil"/>
              <w:left w:val="nil"/>
              <w:bottom w:val="nil"/>
              <w:right w:val="nil"/>
            </w:tcBorders>
            <w:shd w:val="clear" w:color="auto" w:fill="auto"/>
            <w:tcMar>
              <w:top w:w="100" w:type="dxa"/>
              <w:left w:w="100" w:type="dxa"/>
              <w:bottom w:w="100" w:type="dxa"/>
              <w:right w:w="100" w:type="dxa"/>
            </w:tcMar>
            <w:vAlign w:val="center"/>
          </w:tcPr>
          <w:p w14:paraId="41A04D4F" w14:textId="77777777" w:rsidR="00783388" w:rsidRPr="006545AD" w:rsidRDefault="00783388" w:rsidP="005725BC">
            <w:pPr>
              <w:spacing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lang w:val="en-US"/>
              </w:rPr>
              <w:t>Tổng số ngày được quan trắc trong năm (ngày)</w:t>
            </w:r>
          </w:p>
        </w:tc>
        <w:tc>
          <w:tcPr>
            <w:tcW w:w="484" w:type="pct"/>
            <w:vMerge/>
            <w:tcBorders>
              <w:bottom w:val="nil"/>
              <w:right w:val="nil"/>
            </w:tcBorders>
            <w:shd w:val="clear" w:color="auto" w:fill="auto"/>
            <w:tcMar>
              <w:top w:w="100" w:type="dxa"/>
              <w:left w:w="100" w:type="dxa"/>
              <w:bottom w:w="100" w:type="dxa"/>
              <w:right w:w="100" w:type="dxa"/>
            </w:tcMar>
            <w:vAlign w:val="center"/>
          </w:tcPr>
          <w:p w14:paraId="3DC2A365" w14:textId="77777777" w:rsidR="00783388" w:rsidRPr="006545AD" w:rsidRDefault="00783388" w:rsidP="005725BC">
            <w:pPr>
              <w:spacing w:line="360" w:lineRule="exact"/>
              <w:jc w:val="both"/>
              <w:rPr>
                <w:rFonts w:ascii="Times New Roman" w:eastAsia="Times New Roman" w:hAnsi="Times New Roman" w:cs="Times New Roman"/>
                <w:b/>
                <w:sz w:val="28"/>
                <w:szCs w:val="28"/>
              </w:rPr>
            </w:pPr>
          </w:p>
        </w:tc>
      </w:tr>
    </w:tbl>
    <w:p w14:paraId="683EA130" w14:textId="77777777" w:rsidR="00F408D5" w:rsidRPr="006545AD" w:rsidRDefault="006E7C70"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2. Phân tổ chủ yếu</w:t>
      </w:r>
    </w:p>
    <w:p w14:paraId="45BAAABE" w14:textId="77777777" w:rsidR="00783388" w:rsidRPr="006545AD" w:rsidRDefault="00783388" w:rsidP="00783388">
      <w:pPr>
        <w:spacing w:before="60" w:after="60" w:line="360" w:lineRule="exact"/>
        <w:ind w:firstLine="720"/>
        <w:jc w:val="both"/>
        <w:rPr>
          <w:rFonts w:ascii="Times New Roman" w:eastAsia="Times New Roman" w:hAnsi="Times New Roman" w:cs="Times New Roman"/>
          <w:sz w:val="28"/>
          <w:szCs w:val="28"/>
          <w:lang w:val="en-US"/>
        </w:rPr>
      </w:pPr>
      <w:r w:rsidRPr="006545AD">
        <w:rPr>
          <w:rFonts w:ascii="Times New Roman" w:eastAsia="Times New Roman" w:hAnsi="Times New Roman" w:cs="Times New Roman"/>
          <w:sz w:val="28"/>
          <w:szCs w:val="28"/>
          <w:lang w:val="en-US"/>
        </w:rPr>
        <w:t>- Trạm quan trắc không khí tự động;</w:t>
      </w:r>
    </w:p>
    <w:p w14:paraId="253521FA" w14:textId="77777777" w:rsidR="00783388" w:rsidRPr="006545AD" w:rsidRDefault="00783388" w:rsidP="00783388">
      <w:pPr>
        <w:spacing w:before="60" w:after="60" w:line="360" w:lineRule="exact"/>
        <w:ind w:firstLine="720"/>
        <w:jc w:val="both"/>
        <w:rPr>
          <w:rFonts w:ascii="Times New Roman" w:eastAsia="Times New Roman" w:hAnsi="Times New Roman" w:cs="Times New Roman"/>
          <w:sz w:val="28"/>
          <w:szCs w:val="28"/>
          <w:lang w:val="en-US"/>
        </w:rPr>
      </w:pPr>
      <w:r w:rsidRPr="006545AD">
        <w:rPr>
          <w:rFonts w:ascii="Times New Roman" w:eastAsia="Times New Roman" w:hAnsi="Times New Roman" w:cs="Times New Roman"/>
          <w:sz w:val="28"/>
          <w:szCs w:val="28"/>
          <w:lang w:val="en-US"/>
        </w:rPr>
        <w:t>- Các thông số quan trắc (TSP, PM10, PM2,5, CO, SO2, NO2, O3, Pb);</w:t>
      </w:r>
    </w:p>
    <w:p w14:paraId="02653D54" w14:textId="77777777" w:rsidR="00783388" w:rsidRPr="006545AD" w:rsidRDefault="00783388" w:rsidP="0078338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lang w:val="en-US"/>
        </w:rPr>
        <w:t>- Tỉnh, thành phố trực thuộc</w:t>
      </w:r>
      <w:r w:rsidR="00574BDA" w:rsidRPr="006545AD">
        <w:rPr>
          <w:rFonts w:ascii="Times New Roman" w:eastAsia="Times New Roman" w:hAnsi="Times New Roman" w:cs="Times New Roman"/>
          <w:sz w:val="28"/>
          <w:szCs w:val="28"/>
          <w:lang w:val="en-US"/>
        </w:rPr>
        <w:t xml:space="preserve"> Trung ương</w:t>
      </w:r>
      <w:r w:rsidRPr="006545AD">
        <w:rPr>
          <w:rFonts w:ascii="Times New Roman" w:eastAsia="Times New Roman" w:hAnsi="Times New Roman" w:cs="Times New Roman"/>
          <w:sz w:val="28"/>
          <w:szCs w:val="28"/>
          <w:lang w:val="en-US"/>
        </w:rPr>
        <w:t>.</w:t>
      </w:r>
    </w:p>
    <w:p w14:paraId="00EE7A43" w14:textId="77777777" w:rsidR="00F408D5" w:rsidRPr="006545AD" w:rsidRDefault="006E7C70"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3. Kỳ công bố:</w:t>
      </w:r>
      <w:r w:rsidR="00783388" w:rsidRPr="006545AD">
        <w:rPr>
          <w:rFonts w:ascii="Times New Roman" w:eastAsia="Times New Roman" w:hAnsi="Times New Roman" w:cs="Times New Roman"/>
          <w:b/>
          <w:sz w:val="28"/>
          <w:szCs w:val="28"/>
        </w:rPr>
        <w:t xml:space="preserve"> </w:t>
      </w:r>
      <w:r w:rsidR="00783388" w:rsidRPr="006545AD">
        <w:rPr>
          <w:rFonts w:ascii="Times New Roman" w:eastAsia="Times New Roman" w:hAnsi="Times New Roman" w:cs="Times New Roman"/>
          <w:sz w:val="28"/>
          <w:szCs w:val="28"/>
        </w:rPr>
        <w:t>Năm</w:t>
      </w:r>
    </w:p>
    <w:p w14:paraId="57D51F67" w14:textId="77777777" w:rsidR="00F408D5" w:rsidRPr="006545AD" w:rsidRDefault="006E7C70"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4. Nguồn số liệu:</w:t>
      </w:r>
    </w:p>
    <w:p w14:paraId="262292B2" w14:textId="77777777" w:rsidR="00783388" w:rsidRPr="006545AD" w:rsidRDefault="00783388" w:rsidP="00783388">
      <w:pPr>
        <w:spacing w:before="60" w:after="60" w:line="360" w:lineRule="exact"/>
        <w:ind w:firstLine="720"/>
        <w:jc w:val="both"/>
        <w:rPr>
          <w:rFonts w:ascii="Times New Roman" w:eastAsia="Times New Roman" w:hAnsi="Times New Roman" w:cs="Times New Roman"/>
          <w:sz w:val="28"/>
          <w:szCs w:val="28"/>
          <w:lang w:val="en-US"/>
        </w:rPr>
      </w:pPr>
      <w:r w:rsidRPr="006545AD">
        <w:rPr>
          <w:rFonts w:ascii="Times New Roman" w:eastAsia="Times New Roman" w:hAnsi="Times New Roman" w:cs="Times New Roman"/>
          <w:sz w:val="28"/>
          <w:szCs w:val="28"/>
          <w:lang w:val="en-US"/>
        </w:rPr>
        <w:t>- Chế độ báo cáo thống kê ngành tài nguyên và môi trường;</w:t>
      </w:r>
    </w:p>
    <w:p w14:paraId="17628D0F" w14:textId="77777777" w:rsidR="00783388" w:rsidRPr="006545AD" w:rsidRDefault="00783388" w:rsidP="0078338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lang w:val="en-US"/>
        </w:rPr>
        <w:t>- Dữ liệu quan trắc tại các trạm quan trắc của các Bộ, ngành và địa phương</w:t>
      </w:r>
    </w:p>
    <w:p w14:paraId="3ACA3C7C" w14:textId="4F4A17FF" w:rsidR="00F408D5" w:rsidRPr="009E1776" w:rsidRDefault="006E7C70" w:rsidP="00923EF8">
      <w:pPr>
        <w:spacing w:before="60" w:after="60" w:line="360" w:lineRule="exact"/>
        <w:ind w:firstLine="720"/>
        <w:jc w:val="both"/>
        <w:rPr>
          <w:rFonts w:ascii="Times New Roman" w:eastAsia="Times New Roman" w:hAnsi="Times New Roman" w:cs="Times New Roman"/>
          <w:b/>
          <w:spacing w:val="-10"/>
          <w:sz w:val="28"/>
          <w:szCs w:val="28"/>
        </w:rPr>
      </w:pPr>
      <w:r w:rsidRPr="009E1776">
        <w:rPr>
          <w:rFonts w:ascii="Times New Roman" w:eastAsia="Times New Roman" w:hAnsi="Times New Roman" w:cs="Times New Roman"/>
          <w:b/>
          <w:spacing w:val="-10"/>
          <w:sz w:val="28"/>
          <w:szCs w:val="28"/>
        </w:rPr>
        <w:t>5. Cơ quan chịu trách nhiệm thu thập, tổng hợp:</w:t>
      </w:r>
      <w:r w:rsidR="00783388" w:rsidRPr="009E1776">
        <w:rPr>
          <w:rFonts w:ascii="Times New Roman" w:eastAsia="Times New Roman" w:hAnsi="Times New Roman" w:cs="Times New Roman"/>
          <w:b/>
          <w:spacing w:val="-10"/>
          <w:sz w:val="28"/>
          <w:szCs w:val="28"/>
        </w:rPr>
        <w:t xml:space="preserve"> </w:t>
      </w:r>
      <w:r w:rsidR="00783388" w:rsidRPr="009E1776">
        <w:rPr>
          <w:rFonts w:ascii="Times New Roman" w:eastAsia="Times New Roman" w:hAnsi="Times New Roman" w:cs="Times New Roman"/>
          <w:spacing w:val="-10"/>
          <w:sz w:val="28"/>
          <w:szCs w:val="28"/>
        </w:rPr>
        <w:t xml:space="preserve">Bộ </w:t>
      </w:r>
      <w:r w:rsidR="00574BDA" w:rsidRPr="009E1776">
        <w:rPr>
          <w:rFonts w:ascii="Times New Roman" w:eastAsia="Times New Roman" w:hAnsi="Times New Roman" w:cs="Times New Roman"/>
          <w:spacing w:val="-10"/>
          <w:sz w:val="28"/>
          <w:szCs w:val="28"/>
        </w:rPr>
        <w:t>Tài nguyên</w:t>
      </w:r>
      <w:r w:rsidR="000B3ABE" w:rsidRPr="009E1776">
        <w:rPr>
          <w:rFonts w:ascii="Times New Roman" w:eastAsia="Times New Roman" w:hAnsi="Times New Roman" w:cs="Times New Roman"/>
          <w:spacing w:val="-10"/>
          <w:sz w:val="28"/>
          <w:szCs w:val="28"/>
        </w:rPr>
        <w:t xml:space="preserve"> và</w:t>
      </w:r>
      <w:r w:rsidR="00574BDA" w:rsidRPr="009E1776">
        <w:rPr>
          <w:rFonts w:ascii="Times New Roman" w:eastAsia="Times New Roman" w:hAnsi="Times New Roman" w:cs="Times New Roman"/>
          <w:spacing w:val="-10"/>
          <w:sz w:val="28"/>
          <w:szCs w:val="28"/>
        </w:rPr>
        <w:t xml:space="preserve"> Môi trường</w:t>
      </w:r>
      <w:r w:rsidR="00783388" w:rsidRPr="009E1776">
        <w:rPr>
          <w:rFonts w:ascii="Times New Roman" w:eastAsia="Times New Roman" w:hAnsi="Times New Roman" w:cs="Times New Roman"/>
          <w:spacing w:val="-10"/>
          <w:sz w:val="28"/>
          <w:szCs w:val="28"/>
        </w:rPr>
        <w:t>.</w:t>
      </w:r>
    </w:p>
    <w:p w14:paraId="7B7F382F" w14:textId="77777777" w:rsidR="00F408D5" w:rsidRPr="006545AD" w:rsidRDefault="005B04E9" w:rsidP="00923EF8">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lastRenderedPageBreak/>
        <w:tab/>
      </w:r>
      <w:r w:rsidR="006E7C70" w:rsidRPr="006545AD">
        <w:rPr>
          <w:rFonts w:ascii="Times New Roman" w:eastAsia="Times New Roman" w:hAnsi="Times New Roman" w:cs="Times New Roman"/>
          <w:b/>
          <w:sz w:val="28"/>
          <w:szCs w:val="28"/>
        </w:rPr>
        <w:t>4.2. Tỷ lệ dân số đô thị được cung cấp nước sạch qua hệ thống cấp nước tập trung</w:t>
      </w:r>
    </w:p>
    <w:p w14:paraId="5A9B6CCB" w14:textId="77777777" w:rsidR="00F408D5" w:rsidRPr="006545AD" w:rsidRDefault="005B04E9" w:rsidP="00923EF8">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6E7C70" w:rsidRPr="006545AD">
        <w:rPr>
          <w:rFonts w:ascii="Times New Roman" w:eastAsia="Times New Roman" w:hAnsi="Times New Roman" w:cs="Times New Roman"/>
          <w:b/>
          <w:sz w:val="28"/>
          <w:szCs w:val="28"/>
        </w:rPr>
        <w:t>1. Khái niệm, phương pháp tính</w:t>
      </w:r>
    </w:p>
    <w:p w14:paraId="17A97C31"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Tỷ lệ dân số đô thị được cung cấp nước sạch qua hệ thống cấp nước tập trung là tỷ lệ phần trăm giữa dân số sống ở khu vực đô thị được cung cấp nước sạch qua hệ thống cấp nước tập trung so với tổng số dân sống ở khu vực đô thị.</w:t>
      </w:r>
    </w:p>
    <w:p w14:paraId="19259A95" w14:textId="77777777" w:rsidR="00DC142B" w:rsidRPr="006545AD" w:rsidRDefault="00DC142B" w:rsidP="00DC142B">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Nước sạch là nước được sản xuất từ các nhà máy xử lý nước, cung cấp cho người dân đạt quy chuẩn kỹ thuật quốc gia về chất lượng nước sử dụng cho mục đích sinh hoạt.</w:t>
      </w:r>
    </w:p>
    <w:p w14:paraId="66D627E4" w14:textId="588D679F" w:rsidR="00DE3597" w:rsidRPr="006545AD" w:rsidRDefault="00DC142B"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Dân số đô thị là dân số sống ở các đô thị từ loại 5 đến loại đặc biệt.</w:t>
      </w:r>
    </w:p>
    <w:p w14:paraId="5C0E3279"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Công thức tính:</w:t>
      </w:r>
    </w:p>
    <w:tbl>
      <w:tblPr>
        <w:tblStyle w:val="12"/>
        <w:tblW w:w="8931" w:type="dxa"/>
        <w:jc w:val="center"/>
        <w:tblBorders>
          <w:top w:val="nil"/>
          <w:left w:val="nil"/>
          <w:bottom w:val="nil"/>
          <w:right w:val="nil"/>
          <w:insideH w:val="nil"/>
          <w:insideV w:val="nil"/>
        </w:tblBorders>
        <w:tblLayout w:type="fixed"/>
        <w:tblLook w:val="0600" w:firstRow="0" w:lastRow="0" w:firstColumn="0" w:lastColumn="0" w:noHBand="1" w:noVBand="1"/>
      </w:tblPr>
      <w:tblGrid>
        <w:gridCol w:w="3261"/>
        <w:gridCol w:w="425"/>
        <w:gridCol w:w="4394"/>
        <w:gridCol w:w="851"/>
      </w:tblGrid>
      <w:tr w:rsidR="00F408D5" w:rsidRPr="006545AD" w14:paraId="32013251" w14:textId="77777777" w:rsidTr="005725BC">
        <w:trPr>
          <w:trHeight w:val="827"/>
          <w:jc w:val="center"/>
        </w:trPr>
        <w:tc>
          <w:tcPr>
            <w:tcW w:w="3261" w:type="dxa"/>
            <w:vMerge w:val="restart"/>
            <w:tcBorders>
              <w:top w:val="nil"/>
              <w:left w:val="nil"/>
              <w:bottom w:val="nil"/>
              <w:right w:val="nil"/>
            </w:tcBorders>
            <w:tcMar>
              <w:top w:w="100" w:type="dxa"/>
              <w:left w:w="20" w:type="dxa"/>
              <w:bottom w:w="100" w:type="dxa"/>
              <w:right w:w="20" w:type="dxa"/>
            </w:tcMar>
            <w:vAlign w:val="center"/>
          </w:tcPr>
          <w:p w14:paraId="27B34185" w14:textId="77777777" w:rsidR="00F408D5" w:rsidRPr="006545AD" w:rsidRDefault="006E7C70" w:rsidP="005725BC">
            <w:pPr>
              <w:spacing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Tỷ lệ dân số đô thị được cung cấp nước sạch qua hệ thống cấp nước tập trung (%)</w:t>
            </w:r>
          </w:p>
        </w:tc>
        <w:tc>
          <w:tcPr>
            <w:tcW w:w="425" w:type="dxa"/>
            <w:vMerge w:val="restart"/>
            <w:tcBorders>
              <w:top w:val="nil"/>
              <w:left w:val="nil"/>
              <w:bottom w:val="nil"/>
              <w:right w:val="nil"/>
            </w:tcBorders>
            <w:tcMar>
              <w:top w:w="100" w:type="dxa"/>
              <w:left w:w="20" w:type="dxa"/>
              <w:bottom w:w="100" w:type="dxa"/>
              <w:right w:w="20" w:type="dxa"/>
            </w:tcMar>
            <w:vAlign w:val="center"/>
          </w:tcPr>
          <w:p w14:paraId="555DE197" w14:textId="77777777" w:rsidR="00F408D5" w:rsidRPr="006545AD" w:rsidRDefault="006E7C70" w:rsidP="005725BC">
            <w:pPr>
              <w:spacing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4394" w:type="dxa"/>
            <w:tcBorders>
              <w:top w:val="nil"/>
              <w:left w:val="nil"/>
              <w:bottom w:val="single" w:sz="8" w:space="0" w:color="000000"/>
              <w:right w:val="nil"/>
            </w:tcBorders>
            <w:tcMar>
              <w:top w:w="100" w:type="dxa"/>
              <w:left w:w="20" w:type="dxa"/>
              <w:bottom w:w="100" w:type="dxa"/>
              <w:right w:w="20" w:type="dxa"/>
            </w:tcMar>
            <w:vAlign w:val="center"/>
          </w:tcPr>
          <w:p w14:paraId="0DA4439D" w14:textId="77777777" w:rsidR="00F408D5" w:rsidRPr="006545AD" w:rsidRDefault="006E7C70" w:rsidP="005725BC">
            <w:pPr>
              <w:spacing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Dân số đô thị được cung cấp nước sạch qua hệ thống cấp nước tập trung</w:t>
            </w:r>
          </w:p>
        </w:tc>
        <w:tc>
          <w:tcPr>
            <w:tcW w:w="851" w:type="dxa"/>
            <w:vMerge w:val="restart"/>
            <w:tcBorders>
              <w:top w:val="nil"/>
              <w:left w:val="nil"/>
              <w:bottom w:val="nil"/>
              <w:right w:val="nil"/>
            </w:tcBorders>
            <w:tcMar>
              <w:top w:w="100" w:type="dxa"/>
              <w:left w:w="20" w:type="dxa"/>
              <w:bottom w:w="100" w:type="dxa"/>
              <w:right w:w="20" w:type="dxa"/>
            </w:tcMar>
            <w:vAlign w:val="center"/>
          </w:tcPr>
          <w:p w14:paraId="4E6C763F" w14:textId="43CD16CD" w:rsidR="00F408D5" w:rsidRPr="006545AD" w:rsidRDefault="00024D71" w:rsidP="005725BC">
            <w:pPr>
              <w:spacing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lang w:val="vi-VN"/>
              </w:rPr>
              <w:t>x</w:t>
            </w:r>
            <w:r w:rsidR="006E7C70" w:rsidRPr="006545AD">
              <w:rPr>
                <w:rFonts w:ascii="Times New Roman" w:eastAsia="Times New Roman" w:hAnsi="Times New Roman" w:cs="Times New Roman"/>
                <w:sz w:val="28"/>
                <w:szCs w:val="28"/>
              </w:rPr>
              <w:t xml:space="preserve"> 100</w:t>
            </w:r>
          </w:p>
        </w:tc>
      </w:tr>
      <w:tr w:rsidR="00F408D5" w:rsidRPr="006545AD" w14:paraId="0C2B1F1E" w14:textId="77777777" w:rsidTr="005725BC">
        <w:trPr>
          <w:trHeight w:val="740"/>
          <w:jc w:val="center"/>
        </w:trPr>
        <w:tc>
          <w:tcPr>
            <w:tcW w:w="3261" w:type="dxa"/>
            <w:vMerge/>
            <w:tcBorders>
              <w:bottom w:val="nil"/>
              <w:right w:val="nil"/>
            </w:tcBorders>
            <w:shd w:val="clear" w:color="auto" w:fill="auto"/>
            <w:tcMar>
              <w:top w:w="100" w:type="dxa"/>
              <w:left w:w="100" w:type="dxa"/>
              <w:bottom w:w="100" w:type="dxa"/>
              <w:right w:w="100" w:type="dxa"/>
            </w:tcMar>
            <w:vAlign w:val="center"/>
          </w:tcPr>
          <w:p w14:paraId="72F428B0" w14:textId="77777777" w:rsidR="00F408D5" w:rsidRPr="006545AD" w:rsidRDefault="00F408D5" w:rsidP="005725BC">
            <w:pPr>
              <w:spacing w:line="360" w:lineRule="exact"/>
              <w:jc w:val="both"/>
              <w:rPr>
                <w:rFonts w:ascii="Times New Roman" w:eastAsia="Times New Roman" w:hAnsi="Times New Roman" w:cs="Times New Roman"/>
                <w:sz w:val="28"/>
                <w:szCs w:val="28"/>
              </w:rPr>
            </w:pPr>
          </w:p>
        </w:tc>
        <w:tc>
          <w:tcPr>
            <w:tcW w:w="425" w:type="dxa"/>
            <w:vMerge/>
            <w:tcBorders>
              <w:bottom w:val="nil"/>
              <w:right w:val="nil"/>
            </w:tcBorders>
            <w:shd w:val="clear" w:color="auto" w:fill="auto"/>
            <w:tcMar>
              <w:top w:w="100" w:type="dxa"/>
              <w:left w:w="100" w:type="dxa"/>
              <w:bottom w:w="100" w:type="dxa"/>
              <w:right w:w="100" w:type="dxa"/>
            </w:tcMar>
            <w:vAlign w:val="center"/>
          </w:tcPr>
          <w:p w14:paraId="1BC9CAEC" w14:textId="77777777" w:rsidR="00F408D5" w:rsidRPr="006545AD" w:rsidRDefault="00F408D5" w:rsidP="005725BC">
            <w:pPr>
              <w:spacing w:line="360" w:lineRule="exact"/>
              <w:jc w:val="both"/>
              <w:rPr>
                <w:rFonts w:ascii="Times New Roman" w:eastAsia="Times New Roman" w:hAnsi="Times New Roman" w:cs="Times New Roman"/>
                <w:sz w:val="28"/>
                <w:szCs w:val="28"/>
              </w:rPr>
            </w:pPr>
          </w:p>
        </w:tc>
        <w:tc>
          <w:tcPr>
            <w:tcW w:w="4394" w:type="dxa"/>
            <w:tcBorders>
              <w:top w:val="nil"/>
              <w:left w:val="nil"/>
              <w:bottom w:val="nil"/>
              <w:right w:val="nil"/>
            </w:tcBorders>
            <w:shd w:val="clear" w:color="auto" w:fill="auto"/>
            <w:tcMar>
              <w:top w:w="100" w:type="dxa"/>
              <w:left w:w="20" w:type="dxa"/>
              <w:bottom w:w="100" w:type="dxa"/>
              <w:right w:w="20" w:type="dxa"/>
            </w:tcMar>
            <w:vAlign w:val="center"/>
          </w:tcPr>
          <w:p w14:paraId="277A7144" w14:textId="77777777" w:rsidR="00F408D5" w:rsidRPr="006545AD" w:rsidRDefault="006E7C70" w:rsidP="005725BC">
            <w:pPr>
              <w:spacing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Tổng dân số đô thị</w:t>
            </w:r>
          </w:p>
        </w:tc>
        <w:tc>
          <w:tcPr>
            <w:tcW w:w="851" w:type="dxa"/>
            <w:vMerge/>
            <w:tcBorders>
              <w:bottom w:val="nil"/>
              <w:right w:val="nil"/>
            </w:tcBorders>
            <w:shd w:val="clear" w:color="auto" w:fill="auto"/>
            <w:tcMar>
              <w:top w:w="100" w:type="dxa"/>
              <w:left w:w="100" w:type="dxa"/>
              <w:bottom w:w="100" w:type="dxa"/>
              <w:right w:w="100" w:type="dxa"/>
            </w:tcMar>
            <w:vAlign w:val="center"/>
          </w:tcPr>
          <w:p w14:paraId="1F57F3A7" w14:textId="77777777" w:rsidR="00F408D5" w:rsidRPr="006545AD" w:rsidRDefault="00F408D5" w:rsidP="005725BC">
            <w:pPr>
              <w:spacing w:line="360" w:lineRule="exact"/>
              <w:jc w:val="both"/>
              <w:rPr>
                <w:rFonts w:ascii="Times New Roman" w:eastAsia="Times New Roman" w:hAnsi="Times New Roman" w:cs="Times New Roman"/>
                <w:sz w:val="28"/>
                <w:szCs w:val="28"/>
              </w:rPr>
            </w:pPr>
          </w:p>
        </w:tc>
      </w:tr>
    </w:tbl>
    <w:p w14:paraId="00A57A82" w14:textId="77777777" w:rsidR="00F408D5" w:rsidRPr="006545AD" w:rsidRDefault="006E7C70"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2. Phân tổ chủ yếu</w:t>
      </w:r>
    </w:p>
    <w:p w14:paraId="6759845F"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Tỉnh, thành phố trực thuộc Trung ương;</w:t>
      </w:r>
    </w:p>
    <w:p w14:paraId="703824B9"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Vùng kinh tế - xã hội.</w:t>
      </w:r>
    </w:p>
    <w:p w14:paraId="34E5CE4F"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3. Kỳ công bố:</w:t>
      </w:r>
      <w:r w:rsidRPr="006545AD">
        <w:rPr>
          <w:rFonts w:ascii="Times New Roman" w:eastAsia="Times New Roman" w:hAnsi="Times New Roman" w:cs="Times New Roman"/>
          <w:sz w:val="28"/>
          <w:szCs w:val="28"/>
        </w:rPr>
        <w:t xml:space="preserve"> Năm.</w:t>
      </w:r>
    </w:p>
    <w:p w14:paraId="6F288556"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4. Nguồn số liệu:</w:t>
      </w:r>
      <w:r w:rsidRPr="006545AD">
        <w:rPr>
          <w:rFonts w:ascii="Times New Roman" w:eastAsia="Times New Roman" w:hAnsi="Times New Roman" w:cs="Times New Roman"/>
          <w:sz w:val="28"/>
          <w:szCs w:val="28"/>
        </w:rPr>
        <w:t xml:space="preserve"> Chế độ báo cáo thống kê cấp quốc gia.</w:t>
      </w:r>
    </w:p>
    <w:p w14:paraId="00902FE1"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5. Cơ quan chịu trách nhiệm thu thập, tổng hợp:</w:t>
      </w:r>
      <w:r w:rsidRPr="006545AD">
        <w:rPr>
          <w:rFonts w:ascii="Times New Roman" w:eastAsia="Times New Roman" w:hAnsi="Times New Roman" w:cs="Times New Roman"/>
          <w:sz w:val="28"/>
          <w:szCs w:val="28"/>
        </w:rPr>
        <w:t xml:space="preserve"> Bộ Xây dựng.</w:t>
      </w:r>
    </w:p>
    <w:p w14:paraId="36897320" w14:textId="77777777" w:rsidR="00F408D5" w:rsidRPr="006545AD" w:rsidRDefault="005B04E9" w:rsidP="00923EF8">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6E7C70" w:rsidRPr="006545AD">
        <w:rPr>
          <w:rFonts w:ascii="Times New Roman" w:eastAsia="Times New Roman" w:hAnsi="Times New Roman" w:cs="Times New Roman"/>
          <w:b/>
          <w:sz w:val="28"/>
          <w:szCs w:val="28"/>
        </w:rPr>
        <w:t>4.3. Tỷ lệ dân số nông thôn sử dụng nước sạch đáp ứng quy chuẩn</w:t>
      </w:r>
    </w:p>
    <w:p w14:paraId="521268CB" w14:textId="77777777" w:rsidR="00F408D5" w:rsidRPr="006545AD" w:rsidRDefault="005B04E9" w:rsidP="00923EF8">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6E7C70" w:rsidRPr="006545AD">
        <w:rPr>
          <w:rFonts w:ascii="Times New Roman" w:eastAsia="Times New Roman" w:hAnsi="Times New Roman" w:cs="Times New Roman"/>
          <w:b/>
          <w:sz w:val="28"/>
          <w:szCs w:val="28"/>
        </w:rPr>
        <w:t>1. Khái niệm, phương pháp tính</w:t>
      </w:r>
    </w:p>
    <w:p w14:paraId="274B14B5"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Tỷ lệ dân số nông thôn sử dụng nước sạch đáp ứng quy chuẩn là tỷ lệ phần </w:t>
      </w:r>
      <w:r w:rsidR="00730429" w:rsidRPr="006545AD">
        <w:rPr>
          <w:rFonts w:ascii="Times New Roman" w:eastAsia="Times New Roman" w:hAnsi="Times New Roman" w:cs="Times New Roman"/>
          <w:sz w:val="28"/>
          <w:szCs w:val="28"/>
        </w:rPr>
        <w:t>trăm giữa</w:t>
      </w:r>
      <w:r w:rsidRPr="006545AD">
        <w:rPr>
          <w:rFonts w:ascii="Times New Roman" w:eastAsia="Times New Roman" w:hAnsi="Times New Roman" w:cs="Times New Roman"/>
          <w:sz w:val="28"/>
          <w:szCs w:val="28"/>
        </w:rPr>
        <w:t xml:space="preserve"> dân số sống ở khu vực nông thôn sử dụng nước sạch đáp ứng quy chuẩn so với tổng dân số ở khu vực nông thôn.</w:t>
      </w:r>
    </w:p>
    <w:p w14:paraId="50C97EAC" w14:textId="77777777" w:rsidR="00DC142B" w:rsidRPr="006545AD" w:rsidRDefault="00DC142B" w:rsidP="00DC142B">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Nước sạch đáp ứng quy chuẩn là nước đáp ứng các chỉ tiêu theo quy định của Quy chuẩn kỹ thuật quốc gia về chất lượng nước sạch sử dụng cho mục đích sinh hoạt.</w:t>
      </w:r>
    </w:p>
    <w:p w14:paraId="066618E2"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Công thức tính:                          </w:t>
      </w:r>
      <w:r w:rsidRPr="006545AD">
        <w:rPr>
          <w:rFonts w:ascii="Times New Roman" w:eastAsia="Times New Roman" w:hAnsi="Times New Roman" w:cs="Times New Roman"/>
          <w:sz w:val="28"/>
          <w:szCs w:val="28"/>
        </w:rPr>
        <w:tab/>
      </w:r>
    </w:p>
    <w:tbl>
      <w:tblPr>
        <w:tblStyle w:val="11"/>
        <w:tblW w:w="8685" w:type="dxa"/>
        <w:jc w:val="center"/>
        <w:tblBorders>
          <w:top w:val="nil"/>
          <w:left w:val="nil"/>
          <w:bottom w:val="nil"/>
          <w:right w:val="nil"/>
          <w:insideH w:val="nil"/>
          <w:insideV w:val="nil"/>
        </w:tblBorders>
        <w:tblLayout w:type="fixed"/>
        <w:tblLook w:val="0600" w:firstRow="0" w:lastRow="0" w:firstColumn="0" w:lastColumn="0" w:noHBand="1" w:noVBand="1"/>
      </w:tblPr>
      <w:tblGrid>
        <w:gridCol w:w="2835"/>
        <w:gridCol w:w="567"/>
        <w:gridCol w:w="4395"/>
        <w:gridCol w:w="888"/>
      </w:tblGrid>
      <w:tr w:rsidR="00F408D5" w:rsidRPr="006545AD" w14:paraId="6857E814" w14:textId="77777777" w:rsidTr="005725BC">
        <w:trPr>
          <w:trHeight w:val="786"/>
          <w:jc w:val="center"/>
        </w:trPr>
        <w:tc>
          <w:tcPr>
            <w:tcW w:w="2835" w:type="dxa"/>
            <w:vMerge w:val="restart"/>
            <w:tcBorders>
              <w:top w:val="nil"/>
              <w:left w:val="nil"/>
              <w:bottom w:val="nil"/>
              <w:right w:val="nil"/>
            </w:tcBorders>
            <w:tcMar>
              <w:top w:w="100" w:type="dxa"/>
              <w:left w:w="20" w:type="dxa"/>
              <w:bottom w:w="100" w:type="dxa"/>
              <w:right w:w="20" w:type="dxa"/>
            </w:tcMar>
            <w:vAlign w:val="center"/>
          </w:tcPr>
          <w:p w14:paraId="15D54143" w14:textId="77777777" w:rsidR="00F408D5" w:rsidRPr="006545AD" w:rsidRDefault="006E7C70" w:rsidP="00923EF8">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Tỷ lệ dân số nông thôn sử dụng nước sạch đáp ứng quy chuẩn (%)</w:t>
            </w:r>
          </w:p>
        </w:tc>
        <w:tc>
          <w:tcPr>
            <w:tcW w:w="567" w:type="dxa"/>
            <w:vMerge w:val="restart"/>
            <w:tcBorders>
              <w:top w:val="nil"/>
              <w:left w:val="nil"/>
              <w:bottom w:val="nil"/>
              <w:right w:val="nil"/>
            </w:tcBorders>
            <w:tcMar>
              <w:top w:w="100" w:type="dxa"/>
              <w:left w:w="20" w:type="dxa"/>
              <w:bottom w:w="100" w:type="dxa"/>
              <w:right w:w="20" w:type="dxa"/>
            </w:tcMar>
            <w:vAlign w:val="center"/>
          </w:tcPr>
          <w:p w14:paraId="6A81AC36" w14:textId="77777777" w:rsidR="00F408D5" w:rsidRPr="006545AD" w:rsidRDefault="006E7C70" w:rsidP="00923EF8">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4395" w:type="dxa"/>
            <w:tcBorders>
              <w:top w:val="nil"/>
              <w:left w:val="nil"/>
              <w:bottom w:val="single" w:sz="8" w:space="0" w:color="000000"/>
              <w:right w:val="nil"/>
            </w:tcBorders>
            <w:tcMar>
              <w:top w:w="100" w:type="dxa"/>
              <w:left w:w="20" w:type="dxa"/>
              <w:bottom w:w="100" w:type="dxa"/>
              <w:right w:w="20" w:type="dxa"/>
            </w:tcMar>
            <w:vAlign w:val="center"/>
          </w:tcPr>
          <w:p w14:paraId="0BB884FD" w14:textId="77777777" w:rsidR="00F408D5" w:rsidRPr="006545AD" w:rsidRDefault="006E7C70" w:rsidP="00923EF8">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Dân số nông thôn sử dụng nước sạch</w:t>
            </w:r>
          </w:p>
          <w:p w14:paraId="40D28A91" w14:textId="77777777" w:rsidR="00F408D5" w:rsidRPr="006545AD" w:rsidRDefault="006E7C70" w:rsidP="00923EF8">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đáp ứng quy chuẩn</w:t>
            </w:r>
          </w:p>
        </w:tc>
        <w:tc>
          <w:tcPr>
            <w:tcW w:w="888" w:type="dxa"/>
            <w:vMerge w:val="restart"/>
            <w:tcBorders>
              <w:top w:val="nil"/>
              <w:left w:val="nil"/>
              <w:bottom w:val="nil"/>
              <w:right w:val="nil"/>
            </w:tcBorders>
            <w:tcMar>
              <w:top w:w="100" w:type="dxa"/>
              <w:left w:w="20" w:type="dxa"/>
              <w:bottom w:w="100" w:type="dxa"/>
              <w:right w:w="20" w:type="dxa"/>
            </w:tcMar>
            <w:vAlign w:val="center"/>
          </w:tcPr>
          <w:p w14:paraId="6554268D" w14:textId="2DF0A0B9" w:rsidR="00F408D5" w:rsidRPr="006545AD" w:rsidRDefault="006E7C70" w:rsidP="00923EF8">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 </w:t>
            </w:r>
            <w:r w:rsidR="00714CB6" w:rsidRPr="006545AD">
              <w:rPr>
                <w:rFonts w:ascii="Times New Roman" w:eastAsia="Times New Roman" w:hAnsi="Times New Roman" w:cs="Times New Roman"/>
                <w:sz w:val="28"/>
                <w:szCs w:val="28"/>
                <w:lang w:val="vi-VN"/>
              </w:rPr>
              <w:t>x</w:t>
            </w:r>
            <w:r w:rsidRPr="006545AD">
              <w:rPr>
                <w:rFonts w:ascii="Times New Roman" w:eastAsia="Times New Roman" w:hAnsi="Times New Roman" w:cs="Times New Roman"/>
                <w:sz w:val="28"/>
                <w:szCs w:val="28"/>
              </w:rPr>
              <w:t xml:space="preserve"> 100</w:t>
            </w:r>
          </w:p>
        </w:tc>
      </w:tr>
      <w:tr w:rsidR="00F408D5" w:rsidRPr="006545AD" w14:paraId="3C890C16" w14:textId="77777777" w:rsidTr="005725BC">
        <w:trPr>
          <w:trHeight w:val="755"/>
          <w:jc w:val="center"/>
        </w:trPr>
        <w:tc>
          <w:tcPr>
            <w:tcW w:w="2835" w:type="dxa"/>
            <w:vMerge/>
            <w:tcBorders>
              <w:bottom w:val="nil"/>
              <w:right w:val="nil"/>
            </w:tcBorders>
            <w:shd w:val="clear" w:color="auto" w:fill="auto"/>
            <w:tcMar>
              <w:top w:w="100" w:type="dxa"/>
              <w:left w:w="100" w:type="dxa"/>
              <w:bottom w:w="100" w:type="dxa"/>
              <w:right w:w="100" w:type="dxa"/>
            </w:tcMar>
            <w:vAlign w:val="center"/>
          </w:tcPr>
          <w:p w14:paraId="0F6F46F2" w14:textId="77777777" w:rsidR="00F408D5" w:rsidRPr="006545AD" w:rsidRDefault="00F408D5" w:rsidP="00923EF8">
            <w:pPr>
              <w:spacing w:before="60" w:after="60" w:line="360" w:lineRule="exact"/>
              <w:jc w:val="both"/>
              <w:rPr>
                <w:rFonts w:ascii="Times New Roman" w:eastAsia="Times New Roman" w:hAnsi="Times New Roman" w:cs="Times New Roman"/>
                <w:sz w:val="28"/>
                <w:szCs w:val="28"/>
              </w:rPr>
            </w:pPr>
          </w:p>
        </w:tc>
        <w:tc>
          <w:tcPr>
            <w:tcW w:w="567" w:type="dxa"/>
            <w:vMerge/>
            <w:tcBorders>
              <w:bottom w:val="nil"/>
              <w:right w:val="nil"/>
            </w:tcBorders>
            <w:shd w:val="clear" w:color="auto" w:fill="auto"/>
            <w:tcMar>
              <w:top w:w="100" w:type="dxa"/>
              <w:left w:w="100" w:type="dxa"/>
              <w:bottom w:w="100" w:type="dxa"/>
              <w:right w:w="100" w:type="dxa"/>
            </w:tcMar>
            <w:vAlign w:val="center"/>
          </w:tcPr>
          <w:p w14:paraId="3B01792C" w14:textId="77777777" w:rsidR="00F408D5" w:rsidRPr="006545AD" w:rsidRDefault="00F408D5" w:rsidP="00923EF8">
            <w:pPr>
              <w:spacing w:before="60" w:after="60" w:line="360" w:lineRule="exact"/>
              <w:jc w:val="both"/>
              <w:rPr>
                <w:rFonts w:ascii="Times New Roman" w:eastAsia="Times New Roman" w:hAnsi="Times New Roman" w:cs="Times New Roman"/>
                <w:sz w:val="28"/>
                <w:szCs w:val="28"/>
              </w:rPr>
            </w:pPr>
          </w:p>
        </w:tc>
        <w:tc>
          <w:tcPr>
            <w:tcW w:w="4395" w:type="dxa"/>
            <w:tcBorders>
              <w:top w:val="nil"/>
              <w:left w:val="nil"/>
              <w:bottom w:val="nil"/>
              <w:right w:val="nil"/>
            </w:tcBorders>
            <w:shd w:val="clear" w:color="auto" w:fill="auto"/>
            <w:tcMar>
              <w:top w:w="100" w:type="dxa"/>
              <w:left w:w="20" w:type="dxa"/>
              <w:bottom w:w="100" w:type="dxa"/>
              <w:right w:w="20" w:type="dxa"/>
            </w:tcMar>
            <w:vAlign w:val="center"/>
          </w:tcPr>
          <w:p w14:paraId="42925CDC" w14:textId="77777777" w:rsidR="00F408D5" w:rsidRPr="006545AD" w:rsidRDefault="006E7C70" w:rsidP="00923EF8">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Tổng dân số nông thôn</w:t>
            </w:r>
          </w:p>
        </w:tc>
        <w:tc>
          <w:tcPr>
            <w:tcW w:w="888" w:type="dxa"/>
            <w:vMerge/>
            <w:tcBorders>
              <w:bottom w:val="nil"/>
              <w:right w:val="nil"/>
            </w:tcBorders>
            <w:shd w:val="clear" w:color="auto" w:fill="auto"/>
            <w:tcMar>
              <w:top w:w="100" w:type="dxa"/>
              <w:left w:w="100" w:type="dxa"/>
              <w:bottom w:w="100" w:type="dxa"/>
              <w:right w:w="100" w:type="dxa"/>
            </w:tcMar>
            <w:vAlign w:val="center"/>
          </w:tcPr>
          <w:p w14:paraId="04012F87" w14:textId="77777777" w:rsidR="00F408D5" w:rsidRPr="006545AD" w:rsidRDefault="00F408D5" w:rsidP="00923EF8">
            <w:pPr>
              <w:spacing w:before="60" w:after="60" w:line="360" w:lineRule="exact"/>
              <w:jc w:val="both"/>
              <w:rPr>
                <w:rFonts w:ascii="Times New Roman" w:eastAsia="Times New Roman" w:hAnsi="Times New Roman" w:cs="Times New Roman"/>
                <w:sz w:val="28"/>
                <w:szCs w:val="28"/>
              </w:rPr>
            </w:pPr>
          </w:p>
        </w:tc>
      </w:tr>
    </w:tbl>
    <w:p w14:paraId="7B8941E1" w14:textId="77777777" w:rsidR="00F408D5" w:rsidRPr="006545AD" w:rsidRDefault="006E7C70"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lastRenderedPageBreak/>
        <w:t>2. Phân tổ chủ yếu</w:t>
      </w:r>
    </w:p>
    <w:p w14:paraId="5BB157F0"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Tỉnh, thành phố trực thuộc Trung ương;</w:t>
      </w:r>
    </w:p>
    <w:p w14:paraId="3D876E20"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Vùng kinh tế - xã hội.</w:t>
      </w:r>
    </w:p>
    <w:p w14:paraId="0F989699"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 xml:space="preserve">3. Kỳ công bố: </w:t>
      </w:r>
      <w:r w:rsidRPr="006545AD">
        <w:rPr>
          <w:rFonts w:ascii="Times New Roman" w:eastAsia="Times New Roman" w:hAnsi="Times New Roman" w:cs="Times New Roman"/>
          <w:sz w:val="28"/>
          <w:szCs w:val="28"/>
        </w:rPr>
        <w:t>Năm.</w:t>
      </w:r>
    </w:p>
    <w:p w14:paraId="6BD61E4E"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4. Nguồn số liệu:</w:t>
      </w:r>
      <w:r w:rsidRPr="006545AD">
        <w:rPr>
          <w:rFonts w:ascii="Times New Roman" w:eastAsia="Times New Roman" w:hAnsi="Times New Roman" w:cs="Times New Roman"/>
          <w:sz w:val="28"/>
          <w:szCs w:val="28"/>
        </w:rPr>
        <w:t xml:space="preserve"> Chế độ báo cáo thống kê cấp quốc gia.</w:t>
      </w:r>
    </w:p>
    <w:p w14:paraId="1055956B" w14:textId="77777777" w:rsidR="00F408D5" w:rsidRPr="006545AD" w:rsidRDefault="006E7C70"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5. Cơ quan chịu trách nhiệm thu thập, tổng hợp:</w:t>
      </w:r>
    </w:p>
    <w:p w14:paraId="3E51DFBF" w14:textId="27DF9B42"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Chủ trì: Bộ Nông</w:t>
      </w:r>
      <w:r w:rsidR="00783388" w:rsidRPr="006545AD">
        <w:rPr>
          <w:rFonts w:ascii="Times New Roman" w:eastAsia="Times New Roman" w:hAnsi="Times New Roman" w:cs="Times New Roman"/>
          <w:sz w:val="28"/>
          <w:szCs w:val="28"/>
        </w:rPr>
        <w:t xml:space="preserve"> nghiệp và </w:t>
      </w:r>
      <w:r w:rsidR="00714CB6" w:rsidRPr="006545AD">
        <w:rPr>
          <w:rFonts w:ascii="Times New Roman" w:eastAsia="Times New Roman" w:hAnsi="Times New Roman" w:cs="Times New Roman"/>
          <w:sz w:val="28"/>
          <w:szCs w:val="28"/>
        </w:rPr>
        <w:t xml:space="preserve">Phát </w:t>
      </w:r>
      <w:r w:rsidR="00783388" w:rsidRPr="006545AD">
        <w:rPr>
          <w:rFonts w:ascii="Times New Roman" w:eastAsia="Times New Roman" w:hAnsi="Times New Roman" w:cs="Times New Roman"/>
          <w:sz w:val="28"/>
          <w:szCs w:val="28"/>
        </w:rPr>
        <w:t>triển nông thôn;</w:t>
      </w:r>
    </w:p>
    <w:p w14:paraId="66016CDD"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Phối hợp: Bộ Kế hoạch và Đầu tư (Tổng cục Thống kê).</w:t>
      </w:r>
    </w:p>
    <w:p w14:paraId="744A23A2" w14:textId="68A25B88" w:rsidR="008851BE" w:rsidRPr="006545AD" w:rsidRDefault="008851BE" w:rsidP="008851BE">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t>4.</w:t>
      </w:r>
      <w:r w:rsidR="00271007" w:rsidRPr="006545AD">
        <w:rPr>
          <w:rFonts w:ascii="Times New Roman" w:eastAsia="Times New Roman" w:hAnsi="Times New Roman" w:cs="Times New Roman"/>
          <w:b/>
          <w:sz w:val="28"/>
          <w:szCs w:val="28"/>
        </w:rPr>
        <w:t>4</w:t>
      </w:r>
      <w:r w:rsidRPr="006545AD">
        <w:rPr>
          <w:rFonts w:ascii="Times New Roman" w:eastAsia="Times New Roman" w:hAnsi="Times New Roman" w:cs="Times New Roman"/>
          <w:b/>
          <w:sz w:val="28"/>
          <w:szCs w:val="28"/>
        </w:rPr>
        <w:t>. Tỷ lệ thành viên hộ gia đình có đủ nước uống trong 12 tháng qua</w:t>
      </w:r>
    </w:p>
    <w:p w14:paraId="5B4600E7" w14:textId="77777777" w:rsidR="008851BE" w:rsidRPr="006545AD" w:rsidRDefault="008851BE" w:rsidP="008851BE">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t>1. Khái niệm, phương pháp tính</w:t>
      </w:r>
    </w:p>
    <w:p w14:paraId="279D82D9" w14:textId="77777777" w:rsidR="008851BE" w:rsidRPr="006545AD" w:rsidRDefault="008851BE" w:rsidP="008851BE">
      <w:pPr>
        <w:spacing w:before="60" w:after="60" w:line="360" w:lineRule="exact"/>
        <w:ind w:firstLine="85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Tỷ lệ thành viên hộ gia đình có đủ nước uống trong 12 tháng qua là tỷ lệ phần trăm thành viên hộ gia đình có sẵn nước tại nguồn nước khi cần trong 12 tháng qua.</w:t>
      </w:r>
    </w:p>
    <w:p w14:paraId="60B18C02" w14:textId="77777777" w:rsidR="008851BE" w:rsidRPr="006545AD" w:rsidRDefault="008851BE" w:rsidP="008851BE">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2. Phân tổ chủ yếu</w:t>
      </w:r>
    </w:p>
    <w:p w14:paraId="5A2C2EBA" w14:textId="6C0984C3" w:rsidR="00714CB6" w:rsidRPr="006545AD" w:rsidRDefault="008851BE" w:rsidP="00714CB6">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-Vùng</w:t>
      </w:r>
      <w:r w:rsidR="00714CB6" w:rsidRPr="006545AD">
        <w:rPr>
          <w:rFonts w:ascii="Times New Roman" w:eastAsia="Times New Roman" w:hAnsi="Times New Roman" w:cs="Times New Roman"/>
          <w:sz w:val="28"/>
          <w:szCs w:val="28"/>
        </w:rPr>
        <w:t xml:space="preserve"> kinh tế - xã hội.</w:t>
      </w:r>
    </w:p>
    <w:p w14:paraId="314EA4B1" w14:textId="0352A26A" w:rsidR="008851BE" w:rsidRPr="006545AD" w:rsidRDefault="008851BE" w:rsidP="008851BE">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3. Kỳ công bố:</w:t>
      </w:r>
      <w:r w:rsidR="00714CB6" w:rsidRPr="006545AD">
        <w:rPr>
          <w:rFonts w:ascii="Times New Roman" w:eastAsia="Times New Roman" w:hAnsi="Times New Roman" w:cs="Times New Roman"/>
          <w:sz w:val="28"/>
          <w:szCs w:val="28"/>
          <w:lang w:val="vi-VN"/>
        </w:rPr>
        <w:t xml:space="preserve"> </w:t>
      </w:r>
      <w:r w:rsidRPr="006545AD">
        <w:rPr>
          <w:rFonts w:ascii="Times New Roman" w:eastAsia="Times New Roman" w:hAnsi="Times New Roman" w:cs="Times New Roman"/>
          <w:sz w:val="28"/>
          <w:szCs w:val="28"/>
        </w:rPr>
        <w:t>5 năm</w:t>
      </w:r>
    </w:p>
    <w:p w14:paraId="3110F9C3" w14:textId="77777777" w:rsidR="008851BE" w:rsidRPr="006545AD" w:rsidRDefault="008851BE" w:rsidP="008851BE">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4. Nguồn số liệu:</w:t>
      </w:r>
    </w:p>
    <w:p w14:paraId="734A710C" w14:textId="77777777" w:rsidR="008851BE" w:rsidRPr="006545AD" w:rsidRDefault="008851BE" w:rsidP="008851BE">
      <w:pPr>
        <w:pBdr>
          <w:top w:val="nil"/>
          <w:left w:val="nil"/>
          <w:bottom w:val="nil"/>
          <w:right w:val="nil"/>
          <w:between w:val="nil"/>
        </w:pBd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Điều tra MICS, Khảo sát mức sống dân cư.</w:t>
      </w:r>
    </w:p>
    <w:p w14:paraId="09DFD6F1" w14:textId="77777777" w:rsidR="008851BE" w:rsidRPr="006545AD" w:rsidRDefault="008851BE" w:rsidP="008851BE">
      <w:pPr>
        <w:spacing w:before="60" w:after="60" w:line="360" w:lineRule="exact"/>
        <w:ind w:firstLine="720"/>
        <w:jc w:val="both"/>
        <w:rPr>
          <w:rFonts w:ascii="Times New Roman" w:eastAsia="Times New Roman" w:hAnsi="Times New Roman" w:cs="Times New Roman"/>
          <w:b/>
          <w:spacing w:val="-4"/>
          <w:sz w:val="28"/>
          <w:szCs w:val="28"/>
        </w:rPr>
      </w:pPr>
      <w:r w:rsidRPr="006545AD">
        <w:rPr>
          <w:rFonts w:ascii="Times New Roman" w:eastAsia="Times New Roman" w:hAnsi="Times New Roman" w:cs="Times New Roman"/>
          <w:b/>
          <w:spacing w:val="-4"/>
          <w:sz w:val="28"/>
          <w:szCs w:val="28"/>
        </w:rPr>
        <w:t xml:space="preserve">5. Cơ quan chịu trách nhiệm thu thập, tổng hợp: </w:t>
      </w:r>
      <w:r w:rsidRPr="006545AD">
        <w:rPr>
          <w:rFonts w:ascii="Times New Roman" w:eastAsia="Times New Roman" w:hAnsi="Times New Roman" w:cs="Times New Roman"/>
          <w:spacing w:val="-4"/>
          <w:sz w:val="28"/>
          <w:szCs w:val="28"/>
        </w:rPr>
        <w:t>Bộ Kế hoạch và Đầu tư (Tổng cục Thống kê).</w:t>
      </w:r>
    </w:p>
    <w:p w14:paraId="6B459F82" w14:textId="3A3A397F" w:rsidR="008851BE" w:rsidRPr="006545AD" w:rsidRDefault="00271007" w:rsidP="008851BE">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t>4.5</w:t>
      </w:r>
      <w:r w:rsidR="008851BE" w:rsidRPr="006545AD">
        <w:rPr>
          <w:rFonts w:ascii="Times New Roman" w:eastAsia="Times New Roman" w:hAnsi="Times New Roman" w:cs="Times New Roman"/>
          <w:b/>
          <w:sz w:val="28"/>
          <w:szCs w:val="28"/>
        </w:rPr>
        <w:t>. Tỷ lệ dân số sử dụng hố xí hợp vệ sinh</w:t>
      </w:r>
    </w:p>
    <w:p w14:paraId="690534C3" w14:textId="77777777" w:rsidR="008851BE" w:rsidRPr="006545AD" w:rsidRDefault="008851BE" w:rsidP="008851BE">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t>1. Khái niệm, phương pháp tính</w:t>
      </w:r>
    </w:p>
    <w:p w14:paraId="07C60478" w14:textId="77777777" w:rsidR="008851BE" w:rsidRPr="006545AD" w:rsidRDefault="008851BE" w:rsidP="008851BE">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Tỷ lệ dân số sử dụng hố xí hợp vệ sinh là tỷ lệ phần trăm giữa dân số sử dụng hố xí hợp vệ sinh so với tổng dân số.</w:t>
      </w:r>
    </w:p>
    <w:p w14:paraId="52A62B16" w14:textId="77777777" w:rsidR="008851BE" w:rsidRPr="006545AD" w:rsidRDefault="008851BE" w:rsidP="008851BE">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Công thức tính: Hố xí hợp vệ sinh bao gồm:</w:t>
      </w:r>
    </w:p>
    <w:p w14:paraId="4BCFCD5F" w14:textId="77777777" w:rsidR="008851BE" w:rsidRPr="006545AD" w:rsidRDefault="008851BE" w:rsidP="008851BE">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Hố xí tự hoại, thấm dội nước;</w:t>
      </w:r>
    </w:p>
    <w:p w14:paraId="7E06A24E" w14:textId="77777777" w:rsidR="008851BE" w:rsidRPr="006545AD" w:rsidRDefault="008851BE" w:rsidP="008851BE">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Hố xí đào (cải tiến có ống thông hơi; có bệ ngồi);</w:t>
      </w:r>
    </w:p>
    <w:p w14:paraId="528D32F3" w14:textId="6F8DDB16" w:rsidR="008851BE" w:rsidRPr="006545AD" w:rsidRDefault="008851BE" w:rsidP="008851BE">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Hố xí ủ phân trộn.</w:t>
      </w:r>
    </w:p>
    <w:tbl>
      <w:tblPr>
        <w:tblStyle w:val="5"/>
        <w:tblW w:w="8364" w:type="dxa"/>
        <w:jc w:val="center"/>
        <w:tblBorders>
          <w:top w:val="nil"/>
          <w:left w:val="nil"/>
          <w:bottom w:val="nil"/>
          <w:right w:val="nil"/>
          <w:insideH w:val="nil"/>
          <w:insideV w:val="nil"/>
        </w:tblBorders>
        <w:tblLayout w:type="fixed"/>
        <w:tblLook w:val="0600" w:firstRow="0" w:lastRow="0" w:firstColumn="0" w:lastColumn="0" w:noHBand="1" w:noVBand="1"/>
      </w:tblPr>
      <w:tblGrid>
        <w:gridCol w:w="2410"/>
        <w:gridCol w:w="709"/>
        <w:gridCol w:w="4111"/>
        <w:gridCol w:w="1134"/>
      </w:tblGrid>
      <w:tr w:rsidR="008851BE" w:rsidRPr="006545AD" w14:paraId="3D84031A" w14:textId="77777777" w:rsidTr="005725BC">
        <w:trPr>
          <w:trHeight w:val="583"/>
          <w:jc w:val="center"/>
        </w:trPr>
        <w:tc>
          <w:tcPr>
            <w:tcW w:w="2410" w:type="dxa"/>
            <w:vMerge w:val="restart"/>
            <w:tcBorders>
              <w:top w:val="nil"/>
              <w:left w:val="nil"/>
              <w:bottom w:val="nil"/>
              <w:right w:val="nil"/>
            </w:tcBorders>
            <w:tcMar>
              <w:top w:w="100" w:type="dxa"/>
              <w:left w:w="20" w:type="dxa"/>
              <w:bottom w:w="100" w:type="dxa"/>
              <w:right w:w="20" w:type="dxa"/>
            </w:tcMar>
            <w:vAlign w:val="center"/>
          </w:tcPr>
          <w:p w14:paraId="0DE87B88" w14:textId="77777777" w:rsidR="008851BE" w:rsidRPr="006545AD" w:rsidRDefault="008851BE" w:rsidP="00350DB3">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Tỷ lệ dân số</w:t>
            </w:r>
          </w:p>
          <w:p w14:paraId="2AD7CF6C" w14:textId="77777777" w:rsidR="008851BE" w:rsidRPr="006545AD" w:rsidRDefault="008851BE" w:rsidP="00350DB3">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sử dụng hố xí</w:t>
            </w:r>
          </w:p>
          <w:p w14:paraId="343D32DC" w14:textId="77777777" w:rsidR="008851BE" w:rsidRPr="006545AD" w:rsidRDefault="008851BE" w:rsidP="00350DB3">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hợp vệ sinh (%)</w:t>
            </w:r>
          </w:p>
        </w:tc>
        <w:tc>
          <w:tcPr>
            <w:tcW w:w="709" w:type="dxa"/>
            <w:vMerge w:val="restart"/>
            <w:tcBorders>
              <w:top w:val="nil"/>
              <w:left w:val="nil"/>
              <w:bottom w:val="nil"/>
              <w:right w:val="nil"/>
            </w:tcBorders>
            <w:tcMar>
              <w:top w:w="100" w:type="dxa"/>
              <w:left w:w="20" w:type="dxa"/>
              <w:bottom w:w="100" w:type="dxa"/>
              <w:right w:w="20" w:type="dxa"/>
            </w:tcMar>
            <w:vAlign w:val="center"/>
          </w:tcPr>
          <w:p w14:paraId="449ADE3E" w14:textId="77777777" w:rsidR="008851BE" w:rsidRPr="006545AD" w:rsidRDefault="008851BE" w:rsidP="00350DB3">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4111" w:type="dxa"/>
            <w:tcBorders>
              <w:top w:val="nil"/>
              <w:left w:val="nil"/>
              <w:bottom w:val="single" w:sz="8" w:space="0" w:color="000000"/>
              <w:right w:val="nil"/>
            </w:tcBorders>
            <w:tcMar>
              <w:top w:w="100" w:type="dxa"/>
              <w:left w:w="20" w:type="dxa"/>
              <w:bottom w:w="100" w:type="dxa"/>
              <w:right w:w="20" w:type="dxa"/>
            </w:tcMar>
            <w:vAlign w:val="center"/>
          </w:tcPr>
          <w:p w14:paraId="044CB709" w14:textId="77777777" w:rsidR="008851BE" w:rsidRPr="006545AD" w:rsidRDefault="008851BE" w:rsidP="00350DB3">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Dân số sử dụng hố xí hợp vệ sinh</w:t>
            </w:r>
          </w:p>
        </w:tc>
        <w:tc>
          <w:tcPr>
            <w:tcW w:w="1134" w:type="dxa"/>
            <w:vMerge w:val="restart"/>
            <w:tcBorders>
              <w:top w:val="nil"/>
              <w:left w:val="nil"/>
              <w:bottom w:val="nil"/>
              <w:right w:val="nil"/>
            </w:tcBorders>
            <w:tcMar>
              <w:top w:w="100" w:type="dxa"/>
              <w:left w:w="20" w:type="dxa"/>
              <w:bottom w:w="100" w:type="dxa"/>
              <w:right w:w="20" w:type="dxa"/>
            </w:tcMar>
            <w:vAlign w:val="center"/>
          </w:tcPr>
          <w:p w14:paraId="10F2611B" w14:textId="142D81BF" w:rsidR="008851BE" w:rsidRPr="006545AD" w:rsidRDefault="008851BE" w:rsidP="00350DB3">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 </w:t>
            </w:r>
            <w:r w:rsidR="002A731A" w:rsidRPr="006545AD">
              <w:rPr>
                <w:rFonts w:ascii="Times New Roman" w:eastAsia="Times New Roman" w:hAnsi="Times New Roman" w:cs="Times New Roman"/>
                <w:sz w:val="28"/>
                <w:szCs w:val="28"/>
                <w:lang w:val="vi-VN"/>
              </w:rPr>
              <w:t>x</w:t>
            </w:r>
            <w:r w:rsidRPr="006545AD">
              <w:rPr>
                <w:rFonts w:ascii="Times New Roman" w:eastAsia="Times New Roman" w:hAnsi="Times New Roman" w:cs="Times New Roman"/>
                <w:sz w:val="28"/>
                <w:szCs w:val="28"/>
              </w:rPr>
              <w:t xml:space="preserve"> 100</w:t>
            </w:r>
          </w:p>
        </w:tc>
      </w:tr>
      <w:tr w:rsidR="008851BE" w:rsidRPr="006545AD" w14:paraId="7CCCC8F1" w14:textId="77777777" w:rsidTr="005725BC">
        <w:trPr>
          <w:trHeight w:val="470"/>
          <w:jc w:val="center"/>
        </w:trPr>
        <w:tc>
          <w:tcPr>
            <w:tcW w:w="2410" w:type="dxa"/>
            <w:vMerge/>
            <w:tcBorders>
              <w:bottom w:val="nil"/>
              <w:right w:val="nil"/>
            </w:tcBorders>
            <w:shd w:val="clear" w:color="auto" w:fill="auto"/>
            <w:tcMar>
              <w:top w:w="100" w:type="dxa"/>
              <w:left w:w="100" w:type="dxa"/>
              <w:bottom w:w="100" w:type="dxa"/>
              <w:right w:w="100" w:type="dxa"/>
            </w:tcMar>
            <w:vAlign w:val="center"/>
          </w:tcPr>
          <w:p w14:paraId="0C77E26D" w14:textId="77777777" w:rsidR="008851BE" w:rsidRPr="006545AD" w:rsidRDefault="008851BE" w:rsidP="00350DB3">
            <w:pPr>
              <w:spacing w:before="60" w:after="60" w:line="360" w:lineRule="exact"/>
              <w:jc w:val="both"/>
              <w:rPr>
                <w:rFonts w:ascii="Times New Roman" w:eastAsia="Times New Roman" w:hAnsi="Times New Roman" w:cs="Times New Roman"/>
                <w:sz w:val="28"/>
                <w:szCs w:val="28"/>
              </w:rPr>
            </w:pPr>
          </w:p>
        </w:tc>
        <w:tc>
          <w:tcPr>
            <w:tcW w:w="709" w:type="dxa"/>
            <w:vMerge/>
            <w:tcBorders>
              <w:bottom w:val="nil"/>
              <w:right w:val="nil"/>
            </w:tcBorders>
            <w:shd w:val="clear" w:color="auto" w:fill="auto"/>
            <w:tcMar>
              <w:top w:w="100" w:type="dxa"/>
              <w:left w:w="100" w:type="dxa"/>
              <w:bottom w:w="100" w:type="dxa"/>
              <w:right w:w="100" w:type="dxa"/>
            </w:tcMar>
            <w:vAlign w:val="center"/>
          </w:tcPr>
          <w:p w14:paraId="6E362B3D" w14:textId="77777777" w:rsidR="008851BE" w:rsidRPr="006545AD" w:rsidRDefault="008851BE" w:rsidP="00350DB3">
            <w:pPr>
              <w:spacing w:before="60" w:after="60" w:line="360" w:lineRule="exact"/>
              <w:jc w:val="both"/>
              <w:rPr>
                <w:rFonts w:ascii="Times New Roman" w:eastAsia="Times New Roman" w:hAnsi="Times New Roman" w:cs="Times New Roman"/>
                <w:sz w:val="28"/>
                <w:szCs w:val="28"/>
              </w:rPr>
            </w:pPr>
          </w:p>
        </w:tc>
        <w:tc>
          <w:tcPr>
            <w:tcW w:w="4111" w:type="dxa"/>
            <w:tcBorders>
              <w:top w:val="nil"/>
              <w:left w:val="nil"/>
              <w:bottom w:val="nil"/>
              <w:right w:val="nil"/>
            </w:tcBorders>
            <w:shd w:val="clear" w:color="auto" w:fill="auto"/>
            <w:tcMar>
              <w:top w:w="100" w:type="dxa"/>
              <w:left w:w="20" w:type="dxa"/>
              <w:bottom w:w="100" w:type="dxa"/>
              <w:right w:w="20" w:type="dxa"/>
            </w:tcMar>
            <w:vAlign w:val="center"/>
          </w:tcPr>
          <w:p w14:paraId="2F25B37B" w14:textId="77777777" w:rsidR="008851BE" w:rsidRPr="006545AD" w:rsidRDefault="008851BE" w:rsidP="00350DB3">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Tổng dân số</w:t>
            </w:r>
          </w:p>
        </w:tc>
        <w:tc>
          <w:tcPr>
            <w:tcW w:w="1134" w:type="dxa"/>
            <w:vMerge/>
            <w:tcBorders>
              <w:bottom w:val="nil"/>
              <w:right w:val="nil"/>
            </w:tcBorders>
            <w:shd w:val="clear" w:color="auto" w:fill="auto"/>
            <w:tcMar>
              <w:top w:w="100" w:type="dxa"/>
              <w:left w:w="100" w:type="dxa"/>
              <w:bottom w:w="100" w:type="dxa"/>
              <w:right w:w="100" w:type="dxa"/>
            </w:tcMar>
            <w:vAlign w:val="center"/>
          </w:tcPr>
          <w:p w14:paraId="546333F3" w14:textId="77777777" w:rsidR="008851BE" w:rsidRPr="006545AD" w:rsidRDefault="008851BE" w:rsidP="00350DB3">
            <w:pPr>
              <w:spacing w:before="60" w:after="60" w:line="360" w:lineRule="exact"/>
              <w:jc w:val="both"/>
              <w:rPr>
                <w:rFonts w:ascii="Times New Roman" w:eastAsia="Times New Roman" w:hAnsi="Times New Roman" w:cs="Times New Roman"/>
                <w:sz w:val="28"/>
                <w:szCs w:val="28"/>
              </w:rPr>
            </w:pPr>
          </w:p>
        </w:tc>
      </w:tr>
    </w:tbl>
    <w:p w14:paraId="5745B352" w14:textId="77777777" w:rsidR="008851BE" w:rsidRPr="006545AD" w:rsidRDefault="008851BE" w:rsidP="008851BE">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2. Phân tổ chủ yếu</w:t>
      </w:r>
    </w:p>
    <w:p w14:paraId="27FD2EAD" w14:textId="77777777" w:rsidR="008851BE" w:rsidRPr="006545AD" w:rsidRDefault="008851BE" w:rsidP="008851BE">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Thành thị/nông thôn;</w:t>
      </w:r>
    </w:p>
    <w:p w14:paraId="36F46D2D" w14:textId="77777777" w:rsidR="008851BE" w:rsidRPr="006545AD" w:rsidRDefault="008851BE" w:rsidP="008851BE">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Tỉnh, thành phố trực thuộc Trung ương;</w:t>
      </w:r>
    </w:p>
    <w:p w14:paraId="5A0D3861" w14:textId="77777777" w:rsidR="008851BE" w:rsidRPr="006545AD" w:rsidRDefault="008851BE" w:rsidP="008851BE">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lastRenderedPageBreak/>
        <w:t>- Vùng kinh tế - xã hội.</w:t>
      </w:r>
    </w:p>
    <w:p w14:paraId="4838C3B2" w14:textId="77777777" w:rsidR="008851BE" w:rsidRPr="006545AD" w:rsidRDefault="008851BE" w:rsidP="008851BE">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3. Kỳ công bố:</w:t>
      </w:r>
      <w:r w:rsidRPr="006545AD">
        <w:rPr>
          <w:rFonts w:ascii="Times New Roman" w:eastAsia="Times New Roman" w:hAnsi="Times New Roman" w:cs="Times New Roman"/>
          <w:sz w:val="28"/>
          <w:szCs w:val="28"/>
        </w:rPr>
        <w:t xml:space="preserve"> Năm.</w:t>
      </w:r>
    </w:p>
    <w:p w14:paraId="44B85111" w14:textId="77777777" w:rsidR="008851BE" w:rsidRPr="006545AD" w:rsidRDefault="008851BE" w:rsidP="008851BE">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4. Nguồn số liệu:</w:t>
      </w:r>
      <w:r w:rsidRPr="006545AD">
        <w:rPr>
          <w:rFonts w:ascii="Times New Roman" w:eastAsia="Times New Roman" w:hAnsi="Times New Roman" w:cs="Times New Roman"/>
          <w:sz w:val="28"/>
          <w:szCs w:val="28"/>
        </w:rPr>
        <w:t xml:space="preserve"> Khảo sát mức sống dân cư Việt Nam.</w:t>
      </w:r>
    </w:p>
    <w:p w14:paraId="6E0AC500" w14:textId="77777777" w:rsidR="008851BE" w:rsidRPr="006545AD" w:rsidRDefault="008851BE" w:rsidP="008851BE">
      <w:pPr>
        <w:spacing w:before="60" w:after="60" w:line="360" w:lineRule="exact"/>
        <w:ind w:firstLine="720"/>
        <w:jc w:val="both"/>
        <w:rPr>
          <w:rFonts w:ascii="Times New Roman" w:eastAsia="Times New Roman" w:hAnsi="Times New Roman" w:cs="Times New Roman"/>
          <w:spacing w:val="-4"/>
          <w:sz w:val="28"/>
          <w:szCs w:val="28"/>
        </w:rPr>
      </w:pPr>
      <w:r w:rsidRPr="006545AD">
        <w:rPr>
          <w:rFonts w:ascii="Times New Roman" w:eastAsia="Times New Roman" w:hAnsi="Times New Roman" w:cs="Times New Roman"/>
          <w:b/>
          <w:spacing w:val="-4"/>
          <w:sz w:val="28"/>
          <w:szCs w:val="28"/>
        </w:rPr>
        <w:t xml:space="preserve">5. Cơ quan chịu trách nhiệm thu thập, tổng hợp: </w:t>
      </w:r>
      <w:r w:rsidRPr="006545AD">
        <w:rPr>
          <w:rFonts w:ascii="Times New Roman" w:eastAsia="Times New Roman" w:hAnsi="Times New Roman" w:cs="Times New Roman"/>
          <w:spacing w:val="-4"/>
          <w:sz w:val="28"/>
          <w:szCs w:val="28"/>
        </w:rPr>
        <w:t>Bộ Kế hoạch và Đầu tư (Tổng cục Thống kê).</w:t>
      </w:r>
    </w:p>
    <w:p w14:paraId="09F09EE3" w14:textId="0CE393E4" w:rsidR="008851BE" w:rsidRPr="006545AD" w:rsidRDefault="008851BE" w:rsidP="008851BE">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271007" w:rsidRPr="006545AD">
        <w:rPr>
          <w:rFonts w:ascii="Times New Roman" w:eastAsia="Times New Roman" w:hAnsi="Times New Roman" w:cs="Times New Roman"/>
          <w:b/>
          <w:sz w:val="28"/>
          <w:szCs w:val="28"/>
        </w:rPr>
        <w:t>4.6</w:t>
      </w:r>
      <w:r w:rsidRPr="006545AD">
        <w:rPr>
          <w:rFonts w:ascii="Times New Roman" w:eastAsia="Times New Roman" w:hAnsi="Times New Roman" w:cs="Times New Roman"/>
          <w:b/>
          <w:sz w:val="28"/>
          <w:szCs w:val="28"/>
        </w:rPr>
        <w:t>.</w:t>
      </w:r>
      <w:r w:rsidRPr="006545AD">
        <w:rPr>
          <w:rFonts w:ascii="Times New Roman" w:eastAsia="Times New Roman" w:hAnsi="Times New Roman" w:cs="Times New Roman"/>
          <w:sz w:val="28"/>
          <w:szCs w:val="28"/>
        </w:rPr>
        <w:t xml:space="preserve"> </w:t>
      </w:r>
      <w:r w:rsidRPr="006545AD">
        <w:rPr>
          <w:rFonts w:ascii="Times New Roman" w:eastAsia="Times New Roman" w:hAnsi="Times New Roman" w:cs="Times New Roman"/>
          <w:b/>
          <w:sz w:val="28"/>
          <w:szCs w:val="28"/>
        </w:rPr>
        <w:t>Tỷ lệ nghèo đa chiều</w:t>
      </w:r>
    </w:p>
    <w:p w14:paraId="6F0C1C5D" w14:textId="77777777" w:rsidR="008851BE" w:rsidRPr="006545AD" w:rsidRDefault="008851BE" w:rsidP="008851BE">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t>1. Khái niệm, phương pháp tính</w:t>
      </w:r>
    </w:p>
    <w:p w14:paraId="0BBF2BE4" w14:textId="40C54B8A" w:rsidR="00DE3597" w:rsidRPr="006545AD" w:rsidRDefault="008851BE" w:rsidP="008851BE">
      <w:pPr>
        <w:spacing w:before="60" w:after="60" w:line="360" w:lineRule="exact"/>
        <w:ind w:firstLine="720"/>
        <w:jc w:val="both"/>
        <w:rPr>
          <w:rFonts w:ascii="Times New Roman" w:eastAsia="Times New Roman" w:hAnsi="Times New Roman" w:cs="Times New Roman"/>
          <w:sz w:val="28"/>
          <w:szCs w:val="28"/>
          <w:lang w:val="pt-BR"/>
        </w:rPr>
      </w:pPr>
      <w:r w:rsidRPr="006545AD">
        <w:rPr>
          <w:rFonts w:ascii="Times New Roman" w:eastAsia="Times New Roman" w:hAnsi="Times New Roman" w:cs="Times New Roman"/>
          <w:sz w:val="28"/>
          <w:szCs w:val="28"/>
          <w:lang w:val="pt-BR"/>
        </w:rPr>
        <w:t>Tỷ lệ nghèo đa chiều là tỷ lệ phần trăm giữa số hộ nghèo đa chiều so với tổng số hộ.</w:t>
      </w:r>
    </w:p>
    <w:p w14:paraId="787B4C77" w14:textId="77777777" w:rsidR="008851BE" w:rsidRPr="006545AD" w:rsidRDefault="008851BE" w:rsidP="008851BE">
      <w:pPr>
        <w:spacing w:before="60" w:after="60" w:line="360" w:lineRule="exact"/>
        <w:ind w:firstLine="720"/>
        <w:jc w:val="both"/>
        <w:rPr>
          <w:rFonts w:ascii="Times New Roman" w:eastAsia="Times New Roman" w:hAnsi="Times New Roman" w:cs="Times New Roman"/>
          <w:sz w:val="28"/>
          <w:szCs w:val="28"/>
          <w:lang w:val="en-US"/>
        </w:rPr>
      </w:pPr>
      <w:r w:rsidRPr="006545AD">
        <w:rPr>
          <w:rFonts w:ascii="Times New Roman" w:eastAsia="Times New Roman" w:hAnsi="Times New Roman" w:cs="Times New Roman"/>
          <w:sz w:val="28"/>
          <w:szCs w:val="28"/>
          <w:lang w:val="en-US"/>
        </w:rPr>
        <w:t>Công thức tính:</w:t>
      </w:r>
    </w:p>
    <w:tbl>
      <w:tblPr>
        <w:tblW w:w="8505" w:type="dxa"/>
        <w:jc w:val="center"/>
        <w:tblBorders>
          <w:insideH w:val="single" w:sz="4" w:space="0" w:color="auto"/>
        </w:tblBorders>
        <w:tblCellMar>
          <w:left w:w="0" w:type="dxa"/>
          <w:right w:w="0" w:type="dxa"/>
        </w:tblCellMar>
        <w:tblLook w:val="04A0" w:firstRow="1" w:lastRow="0" w:firstColumn="1" w:lastColumn="0" w:noHBand="0" w:noVBand="1"/>
      </w:tblPr>
      <w:tblGrid>
        <w:gridCol w:w="3261"/>
        <w:gridCol w:w="708"/>
        <w:gridCol w:w="3544"/>
        <w:gridCol w:w="992"/>
      </w:tblGrid>
      <w:tr w:rsidR="008851BE" w:rsidRPr="006545AD" w14:paraId="64C914B2" w14:textId="77777777" w:rsidTr="005725BC">
        <w:trPr>
          <w:trHeight w:val="677"/>
          <w:jc w:val="center"/>
        </w:trPr>
        <w:tc>
          <w:tcPr>
            <w:tcW w:w="3261" w:type="dxa"/>
            <w:vMerge w:val="restart"/>
            <w:tcMar>
              <w:top w:w="0" w:type="dxa"/>
              <w:left w:w="108" w:type="dxa"/>
              <w:bottom w:w="0" w:type="dxa"/>
              <w:right w:w="108" w:type="dxa"/>
            </w:tcMar>
            <w:vAlign w:val="center"/>
            <w:hideMark/>
          </w:tcPr>
          <w:p w14:paraId="2D3164EC" w14:textId="77777777" w:rsidR="008851BE" w:rsidRPr="006545AD" w:rsidRDefault="008851BE" w:rsidP="00350DB3">
            <w:pPr>
              <w:spacing w:before="120" w:after="120" w:line="240" w:lineRule="auto"/>
              <w:jc w:val="center"/>
              <w:rPr>
                <w:rFonts w:ascii="Times New Roman" w:hAnsi="Times New Roman" w:cs="Times New Roman"/>
                <w:sz w:val="28"/>
                <w:szCs w:val="28"/>
              </w:rPr>
            </w:pPr>
            <w:r w:rsidRPr="006545AD">
              <w:rPr>
                <w:rFonts w:ascii="Times New Roman" w:hAnsi="Times New Roman" w:cs="Times New Roman"/>
                <w:sz w:val="28"/>
                <w:szCs w:val="28"/>
              </w:rPr>
              <w:t>Tỷ lệ nghèo đa chiều (%)</w:t>
            </w:r>
          </w:p>
        </w:tc>
        <w:tc>
          <w:tcPr>
            <w:tcW w:w="708" w:type="dxa"/>
            <w:vMerge w:val="restart"/>
            <w:tcMar>
              <w:top w:w="0" w:type="dxa"/>
              <w:left w:w="108" w:type="dxa"/>
              <w:bottom w:w="0" w:type="dxa"/>
              <w:right w:w="108" w:type="dxa"/>
            </w:tcMar>
            <w:vAlign w:val="center"/>
            <w:hideMark/>
          </w:tcPr>
          <w:p w14:paraId="5AF97698" w14:textId="77777777" w:rsidR="008851BE" w:rsidRPr="006545AD" w:rsidRDefault="008851BE" w:rsidP="00350DB3">
            <w:pPr>
              <w:spacing w:before="240" w:after="120" w:line="240" w:lineRule="auto"/>
              <w:jc w:val="center"/>
              <w:rPr>
                <w:rFonts w:ascii="Times New Roman" w:hAnsi="Times New Roman" w:cs="Times New Roman"/>
                <w:sz w:val="28"/>
                <w:szCs w:val="28"/>
              </w:rPr>
            </w:pPr>
            <w:r w:rsidRPr="006545AD">
              <w:rPr>
                <w:rFonts w:ascii="Times New Roman" w:hAnsi="Times New Roman" w:cs="Times New Roman"/>
                <w:sz w:val="28"/>
                <w:szCs w:val="28"/>
              </w:rPr>
              <w:t>=</w:t>
            </w:r>
          </w:p>
        </w:tc>
        <w:tc>
          <w:tcPr>
            <w:tcW w:w="3544" w:type="dxa"/>
            <w:tcMar>
              <w:top w:w="0" w:type="dxa"/>
              <w:left w:w="108" w:type="dxa"/>
              <w:bottom w:w="0" w:type="dxa"/>
              <w:right w:w="108" w:type="dxa"/>
            </w:tcMar>
            <w:vAlign w:val="center"/>
            <w:hideMark/>
          </w:tcPr>
          <w:p w14:paraId="2F477C49" w14:textId="77777777" w:rsidR="008851BE" w:rsidRPr="006545AD" w:rsidRDefault="008851BE" w:rsidP="00350DB3">
            <w:pPr>
              <w:spacing w:before="120" w:after="120" w:line="240" w:lineRule="auto"/>
              <w:jc w:val="center"/>
              <w:rPr>
                <w:rFonts w:ascii="Times New Roman" w:hAnsi="Times New Roman" w:cs="Times New Roman"/>
                <w:sz w:val="28"/>
                <w:szCs w:val="28"/>
              </w:rPr>
            </w:pPr>
            <w:r w:rsidRPr="006545AD">
              <w:rPr>
                <w:rFonts w:ascii="Times New Roman" w:hAnsi="Times New Roman" w:cs="Times New Roman"/>
                <w:sz w:val="28"/>
                <w:szCs w:val="28"/>
              </w:rPr>
              <w:t>Số hộ nghèo đa chiều</w:t>
            </w:r>
          </w:p>
        </w:tc>
        <w:tc>
          <w:tcPr>
            <w:tcW w:w="992" w:type="dxa"/>
            <w:vMerge w:val="restart"/>
            <w:tcMar>
              <w:top w:w="0" w:type="dxa"/>
              <w:left w:w="108" w:type="dxa"/>
              <w:bottom w:w="0" w:type="dxa"/>
              <w:right w:w="108" w:type="dxa"/>
            </w:tcMar>
            <w:vAlign w:val="center"/>
            <w:hideMark/>
          </w:tcPr>
          <w:p w14:paraId="6477D8E7" w14:textId="77777777" w:rsidR="008851BE" w:rsidRPr="006545AD" w:rsidRDefault="008851BE" w:rsidP="00350DB3">
            <w:pPr>
              <w:spacing w:before="240" w:after="120" w:line="240" w:lineRule="auto"/>
              <w:jc w:val="center"/>
              <w:rPr>
                <w:rFonts w:ascii="Times New Roman" w:hAnsi="Times New Roman" w:cs="Times New Roman"/>
                <w:sz w:val="28"/>
                <w:szCs w:val="28"/>
              </w:rPr>
            </w:pPr>
            <w:r w:rsidRPr="006545AD">
              <w:rPr>
                <w:rFonts w:ascii="Times New Roman" w:hAnsi="Times New Roman" w:cs="Times New Roman"/>
                <w:sz w:val="28"/>
                <w:szCs w:val="28"/>
              </w:rPr>
              <w:t>× 100</w:t>
            </w:r>
          </w:p>
        </w:tc>
      </w:tr>
      <w:tr w:rsidR="008851BE" w:rsidRPr="006545AD" w14:paraId="603F3C7B" w14:textId="77777777" w:rsidTr="005725BC">
        <w:trPr>
          <w:jc w:val="center"/>
        </w:trPr>
        <w:tc>
          <w:tcPr>
            <w:tcW w:w="3261" w:type="dxa"/>
            <w:vMerge/>
            <w:vAlign w:val="center"/>
            <w:hideMark/>
          </w:tcPr>
          <w:p w14:paraId="112BD765" w14:textId="77777777" w:rsidR="008851BE" w:rsidRPr="006545AD" w:rsidRDefault="008851BE" w:rsidP="00350DB3">
            <w:pPr>
              <w:spacing w:before="120" w:after="120" w:line="240" w:lineRule="auto"/>
              <w:jc w:val="center"/>
              <w:rPr>
                <w:rFonts w:ascii="Times New Roman" w:hAnsi="Times New Roman" w:cs="Times New Roman"/>
                <w:sz w:val="28"/>
                <w:szCs w:val="28"/>
              </w:rPr>
            </w:pPr>
          </w:p>
        </w:tc>
        <w:tc>
          <w:tcPr>
            <w:tcW w:w="708" w:type="dxa"/>
            <w:vMerge/>
            <w:vAlign w:val="center"/>
            <w:hideMark/>
          </w:tcPr>
          <w:p w14:paraId="59F2F24A" w14:textId="77777777" w:rsidR="008851BE" w:rsidRPr="006545AD" w:rsidRDefault="008851BE" w:rsidP="00350DB3">
            <w:pPr>
              <w:spacing w:before="120" w:after="120" w:line="240" w:lineRule="auto"/>
              <w:jc w:val="center"/>
              <w:rPr>
                <w:rFonts w:ascii="Times New Roman" w:hAnsi="Times New Roman" w:cs="Times New Roman"/>
                <w:sz w:val="28"/>
                <w:szCs w:val="28"/>
              </w:rPr>
            </w:pPr>
          </w:p>
        </w:tc>
        <w:tc>
          <w:tcPr>
            <w:tcW w:w="3544" w:type="dxa"/>
            <w:tcMar>
              <w:top w:w="0" w:type="dxa"/>
              <w:left w:w="108" w:type="dxa"/>
              <w:bottom w:w="0" w:type="dxa"/>
              <w:right w:w="108" w:type="dxa"/>
            </w:tcMar>
            <w:vAlign w:val="center"/>
            <w:hideMark/>
          </w:tcPr>
          <w:p w14:paraId="5845EE5A" w14:textId="77777777" w:rsidR="008851BE" w:rsidRPr="006545AD" w:rsidRDefault="008851BE" w:rsidP="00350DB3">
            <w:pPr>
              <w:spacing w:before="120" w:after="120" w:line="240" w:lineRule="auto"/>
              <w:jc w:val="center"/>
              <w:rPr>
                <w:rFonts w:ascii="Times New Roman" w:hAnsi="Times New Roman" w:cs="Times New Roman"/>
                <w:sz w:val="28"/>
                <w:szCs w:val="28"/>
              </w:rPr>
            </w:pPr>
            <w:r w:rsidRPr="006545AD">
              <w:rPr>
                <w:rFonts w:ascii="Times New Roman" w:hAnsi="Times New Roman" w:cs="Times New Roman"/>
                <w:sz w:val="28"/>
                <w:szCs w:val="28"/>
              </w:rPr>
              <w:t>Tổng số hộ</w:t>
            </w:r>
          </w:p>
        </w:tc>
        <w:tc>
          <w:tcPr>
            <w:tcW w:w="992" w:type="dxa"/>
            <w:vMerge/>
            <w:vAlign w:val="center"/>
            <w:hideMark/>
          </w:tcPr>
          <w:p w14:paraId="0DD5DB00" w14:textId="77777777" w:rsidR="008851BE" w:rsidRPr="006545AD" w:rsidRDefault="008851BE" w:rsidP="00350DB3">
            <w:pPr>
              <w:spacing w:before="120" w:after="120" w:line="240" w:lineRule="auto"/>
              <w:jc w:val="center"/>
              <w:rPr>
                <w:rFonts w:ascii="Times New Roman" w:hAnsi="Times New Roman" w:cs="Times New Roman"/>
                <w:sz w:val="28"/>
                <w:szCs w:val="28"/>
              </w:rPr>
            </w:pPr>
          </w:p>
        </w:tc>
      </w:tr>
    </w:tbl>
    <w:p w14:paraId="75001E56" w14:textId="77777777" w:rsidR="008851BE" w:rsidRPr="006545AD" w:rsidRDefault="008851BE" w:rsidP="008851BE">
      <w:pPr>
        <w:spacing w:before="60" w:after="60" w:line="360" w:lineRule="exact"/>
        <w:ind w:firstLine="720"/>
        <w:jc w:val="both"/>
        <w:rPr>
          <w:rFonts w:ascii="Times New Roman" w:eastAsia="Times New Roman" w:hAnsi="Times New Roman" w:cs="Times New Roman"/>
          <w:sz w:val="28"/>
          <w:szCs w:val="28"/>
          <w:lang w:val="en-US"/>
        </w:rPr>
      </w:pPr>
      <w:r w:rsidRPr="006545AD">
        <w:rPr>
          <w:rFonts w:ascii="Times New Roman" w:eastAsia="Times New Roman" w:hAnsi="Times New Roman" w:cs="Times New Roman"/>
          <w:sz w:val="28"/>
          <w:szCs w:val="28"/>
          <w:lang w:val="en-US"/>
        </w:rPr>
        <w:t>Chuẩn nghèo đa chiều bao gồm 2 tiêu chí: (1) tiêu chí về thu nhập và (2) tiêu chí về mức độ thiếu hụt dịch vụ xã hội cơ bản. Các tiêu chí để xác định chuẩn nghèo đa chiều dựa trên văn bản quy phạm pháp luật tương ứng theo từng thời kỳ.</w:t>
      </w:r>
    </w:p>
    <w:p w14:paraId="2098B969" w14:textId="77777777" w:rsidR="008851BE" w:rsidRPr="006545AD" w:rsidRDefault="008851BE" w:rsidP="008851BE">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2. Phân tổ chủ yếu</w:t>
      </w:r>
    </w:p>
    <w:p w14:paraId="1E0DC7D7" w14:textId="77777777" w:rsidR="008851BE" w:rsidRPr="006545AD" w:rsidRDefault="008851BE" w:rsidP="008851BE">
      <w:pPr>
        <w:spacing w:before="60" w:after="60" w:line="360" w:lineRule="exact"/>
        <w:ind w:firstLine="720"/>
        <w:jc w:val="both"/>
        <w:rPr>
          <w:rFonts w:ascii="Times New Roman" w:eastAsia="Times New Roman" w:hAnsi="Times New Roman" w:cs="Times New Roman"/>
          <w:bCs/>
          <w:iCs/>
          <w:sz w:val="28"/>
          <w:szCs w:val="28"/>
          <w:lang w:val="en-US"/>
        </w:rPr>
      </w:pPr>
      <w:r w:rsidRPr="006545AD">
        <w:rPr>
          <w:rFonts w:ascii="Times New Roman" w:eastAsia="Times New Roman" w:hAnsi="Times New Roman" w:cs="Times New Roman"/>
          <w:bCs/>
          <w:iCs/>
          <w:sz w:val="28"/>
          <w:szCs w:val="28"/>
          <w:lang w:val="en-US"/>
        </w:rPr>
        <w:t>- Dân tộc của chủ hộ (Kinh, Hoa và khác);</w:t>
      </w:r>
    </w:p>
    <w:p w14:paraId="11B83CA7" w14:textId="77777777" w:rsidR="008851BE" w:rsidRPr="006545AD" w:rsidRDefault="008851BE" w:rsidP="008851BE">
      <w:pPr>
        <w:spacing w:before="60" w:after="60" w:line="360" w:lineRule="exact"/>
        <w:ind w:firstLine="720"/>
        <w:jc w:val="both"/>
        <w:rPr>
          <w:rFonts w:ascii="Times New Roman" w:eastAsia="Times New Roman" w:hAnsi="Times New Roman" w:cs="Times New Roman"/>
          <w:bCs/>
          <w:iCs/>
          <w:sz w:val="28"/>
          <w:szCs w:val="28"/>
          <w:lang w:val="en-US"/>
        </w:rPr>
      </w:pPr>
      <w:r w:rsidRPr="006545AD">
        <w:rPr>
          <w:rFonts w:ascii="Times New Roman" w:eastAsia="Times New Roman" w:hAnsi="Times New Roman" w:cs="Times New Roman"/>
          <w:bCs/>
          <w:iCs/>
          <w:sz w:val="28"/>
          <w:szCs w:val="28"/>
          <w:lang w:val="en-US"/>
        </w:rPr>
        <w:t>- Thành thị/nông thôn;</w:t>
      </w:r>
    </w:p>
    <w:p w14:paraId="63FB9953" w14:textId="77777777" w:rsidR="008851BE" w:rsidRPr="006545AD" w:rsidRDefault="008851BE" w:rsidP="008851BE">
      <w:pPr>
        <w:spacing w:before="60" w:after="60" w:line="360" w:lineRule="exact"/>
        <w:ind w:firstLine="720"/>
        <w:jc w:val="both"/>
        <w:rPr>
          <w:rFonts w:ascii="Times New Roman" w:eastAsia="Times New Roman" w:hAnsi="Times New Roman" w:cs="Times New Roman"/>
          <w:sz w:val="28"/>
          <w:szCs w:val="28"/>
          <w:lang w:val="en-US"/>
        </w:rPr>
      </w:pPr>
      <w:r w:rsidRPr="006545AD">
        <w:rPr>
          <w:rFonts w:ascii="Times New Roman" w:eastAsia="Times New Roman" w:hAnsi="Times New Roman" w:cs="Times New Roman"/>
          <w:sz w:val="28"/>
          <w:szCs w:val="28"/>
          <w:lang w:val="en-US"/>
        </w:rPr>
        <w:t>- Tỉnh, thành phố trực thuộc trung ương;</w:t>
      </w:r>
    </w:p>
    <w:p w14:paraId="4635EA01" w14:textId="77777777" w:rsidR="008851BE" w:rsidRPr="006545AD" w:rsidRDefault="008851BE" w:rsidP="008851BE">
      <w:pPr>
        <w:spacing w:before="60" w:after="60" w:line="360" w:lineRule="exact"/>
        <w:ind w:firstLine="720"/>
        <w:jc w:val="both"/>
        <w:rPr>
          <w:rFonts w:ascii="Times New Roman" w:eastAsia="Times New Roman" w:hAnsi="Times New Roman" w:cs="Times New Roman"/>
          <w:sz w:val="28"/>
          <w:szCs w:val="28"/>
          <w:lang w:val="en-US"/>
        </w:rPr>
      </w:pPr>
      <w:r w:rsidRPr="006545AD">
        <w:rPr>
          <w:rFonts w:ascii="Times New Roman" w:eastAsia="Times New Roman" w:hAnsi="Times New Roman" w:cs="Times New Roman"/>
          <w:sz w:val="28"/>
          <w:szCs w:val="28"/>
          <w:lang w:val="en-US"/>
        </w:rPr>
        <w:t>- Vùng kinh tế - xã hội.</w:t>
      </w:r>
    </w:p>
    <w:p w14:paraId="1D5F14F0" w14:textId="77777777" w:rsidR="008851BE" w:rsidRPr="006545AD" w:rsidRDefault="008851BE" w:rsidP="008851BE">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3. Kỳ công bố:</w:t>
      </w:r>
      <w:r w:rsidRPr="006545AD">
        <w:rPr>
          <w:rFonts w:ascii="Times New Roman" w:eastAsia="Times New Roman" w:hAnsi="Times New Roman" w:cs="Times New Roman"/>
          <w:sz w:val="28"/>
          <w:szCs w:val="28"/>
        </w:rPr>
        <w:t xml:space="preserve"> Năm.</w:t>
      </w:r>
    </w:p>
    <w:p w14:paraId="63B2F63B" w14:textId="77777777" w:rsidR="008851BE" w:rsidRPr="006545AD" w:rsidRDefault="008851BE" w:rsidP="008851BE">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4. Nguồn số liệu:</w:t>
      </w:r>
      <w:r w:rsidRPr="006545AD">
        <w:rPr>
          <w:rFonts w:ascii="Times New Roman" w:eastAsia="Times New Roman" w:hAnsi="Times New Roman" w:cs="Times New Roman"/>
          <w:sz w:val="28"/>
          <w:szCs w:val="28"/>
        </w:rPr>
        <w:t xml:space="preserve"> Khảo sát mức sống dân cư Việt Nam.</w:t>
      </w:r>
    </w:p>
    <w:p w14:paraId="639D145E" w14:textId="77777777" w:rsidR="008851BE" w:rsidRPr="006545AD" w:rsidRDefault="008851BE" w:rsidP="008851BE">
      <w:pPr>
        <w:spacing w:before="60" w:after="60" w:line="360" w:lineRule="exact"/>
        <w:ind w:firstLine="720"/>
        <w:jc w:val="both"/>
        <w:rPr>
          <w:rFonts w:ascii="Times New Roman" w:eastAsia="Times New Roman" w:hAnsi="Times New Roman" w:cs="Times New Roman"/>
          <w:spacing w:val="-4"/>
          <w:sz w:val="28"/>
          <w:szCs w:val="28"/>
        </w:rPr>
      </w:pPr>
      <w:r w:rsidRPr="006545AD">
        <w:rPr>
          <w:rFonts w:ascii="Times New Roman" w:eastAsia="Times New Roman" w:hAnsi="Times New Roman" w:cs="Times New Roman"/>
          <w:b/>
          <w:spacing w:val="-4"/>
          <w:sz w:val="28"/>
          <w:szCs w:val="28"/>
        </w:rPr>
        <w:t>5. Cơ quan chịu trách nhiệm thu thập, tổng hợp:</w:t>
      </w:r>
      <w:r w:rsidRPr="006545AD">
        <w:rPr>
          <w:rFonts w:ascii="Times New Roman" w:eastAsia="Times New Roman" w:hAnsi="Times New Roman" w:cs="Times New Roman"/>
          <w:spacing w:val="-4"/>
          <w:sz w:val="28"/>
          <w:szCs w:val="28"/>
        </w:rPr>
        <w:t xml:space="preserve"> Bộ Kế hoạch và Đầu tư (Tổng cục Thống kê).</w:t>
      </w:r>
    </w:p>
    <w:p w14:paraId="1C23394F" w14:textId="5830C6A9" w:rsidR="008851BE" w:rsidRPr="006545AD" w:rsidRDefault="00271007" w:rsidP="008851BE">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t>4.7</w:t>
      </w:r>
      <w:r w:rsidR="008851BE" w:rsidRPr="006545AD">
        <w:rPr>
          <w:rFonts w:ascii="Times New Roman" w:eastAsia="Times New Roman" w:hAnsi="Times New Roman" w:cs="Times New Roman"/>
          <w:b/>
          <w:sz w:val="28"/>
          <w:szCs w:val="28"/>
        </w:rPr>
        <w:t>.</w:t>
      </w:r>
      <w:r w:rsidR="008851BE" w:rsidRPr="006545AD">
        <w:rPr>
          <w:rFonts w:ascii="Times New Roman" w:eastAsia="Times New Roman" w:hAnsi="Times New Roman" w:cs="Times New Roman"/>
          <w:sz w:val="28"/>
          <w:szCs w:val="28"/>
        </w:rPr>
        <w:t xml:space="preserve"> </w:t>
      </w:r>
      <w:r w:rsidR="008851BE" w:rsidRPr="006545AD">
        <w:rPr>
          <w:rFonts w:ascii="Times New Roman" w:eastAsia="Times New Roman" w:hAnsi="Times New Roman" w:cs="Times New Roman"/>
          <w:b/>
          <w:sz w:val="28"/>
          <w:szCs w:val="28"/>
        </w:rPr>
        <w:t>Tỷ lệ dân số sống trong các nhà tạm</w:t>
      </w:r>
    </w:p>
    <w:p w14:paraId="0E5A5967" w14:textId="77777777" w:rsidR="008851BE" w:rsidRPr="006545AD" w:rsidRDefault="008851BE" w:rsidP="008851BE">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t>1. Khái niệm, phương pháp tính</w:t>
      </w:r>
    </w:p>
    <w:p w14:paraId="3B2485C2" w14:textId="77777777" w:rsidR="008851BE" w:rsidRPr="006545AD" w:rsidRDefault="008851BE" w:rsidP="005725BC">
      <w:pPr>
        <w:spacing w:before="60" w:after="60" w:line="34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Những người sống trong các nhà tạm là người sống trong hộ gia đình thiếu một trong số các thuộc tính sau:</w:t>
      </w:r>
    </w:p>
    <w:p w14:paraId="032C25F1" w14:textId="77777777" w:rsidR="008851BE" w:rsidRPr="006545AD" w:rsidRDefault="008851BE" w:rsidP="005725BC">
      <w:pPr>
        <w:spacing w:before="60" w:after="60" w:line="34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Thiếu tiếp cận với nguồn nước hợp vệ sinh;</w:t>
      </w:r>
    </w:p>
    <w:p w14:paraId="4FB84672" w14:textId="77777777" w:rsidR="008851BE" w:rsidRPr="006545AD" w:rsidRDefault="008851BE" w:rsidP="005725BC">
      <w:pPr>
        <w:spacing w:before="60" w:after="60" w:line="34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Thiếu tiếp cận với hố xí hợp vệ sinh;</w:t>
      </w:r>
    </w:p>
    <w:p w14:paraId="6B737096" w14:textId="77777777" w:rsidR="008851BE" w:rsidRPr="006545AD" w:rsidRDefault="008851BE" w:rsidP="005725BC">
      <w:pPr>
        <w:spacing w:before="60" w:after="60" w:line="34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Thiếu diện tích sinh hoạt;</w:t>
      </w:r>
    </w:p>
    <w:p w14:paraId="46B30DEC" w14:textId="77777777" w:rsidR="008851BE" w:rsidRPr="006545AD" w:rsidRDefault="008851BE" w:rsidP="005725BC">
      <w:pPr>
        <w:spacing w:before="60" w:after="60" w:line="34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Thiếu độ bền nhà ở;</w:t>
      </w:r>
    </w:p>
    <w:p w14:paraId="5E29F212" w14:textId="77777777" w:rsidR="008851BE" w:rsidRPr="006545AD" w:rsidRDefault="008851BE" w:rsidP="005725BC">
      <w:pPr>
        <w:spacing w:before="60" w:after="60" w:line="34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Thiếu bảo đảm về quyền sở hữu.</w:t>
      </w:r>
    </w:p>
    <w:p w14:paraId="0A38867E" w14:textId="77777777" w:rsidR="008851BE" w:rsidRPr="006545AD" w:rsidRDefault="008851BE" w:rsidP="008851BE">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Công thức tính:</w:t>
      </w:r>
    </w:p>
    <w:tbl>
      <w:tblPr>
        <w:tblStyle w:val="1"/>
        <w:tblW w:w="5000" w:type="pct"/>
        <w:jc w:val="center"/>
        <w:tblBorders>
          <w:top w:val="nil"/>
          <w:left w:val="nil"/>
          <w:bottom w:val="nil"/>
          <w:right w:val="nil"/>
          <w:insideH w:val="nil"/>
          <w:insideV w:val="nil"/>
        </w:tblBorders>
        <w:tblLook w:val="0600" w:firstRow="0" w:lastRow="0" w:firstColumn="0" w:lastColumn="0" w:noHBand="1" w:noVBand="1"/>
      </w:tblPr>
      <w:tblGrid>
        <w:gridCol w:w="3208"/>
        <w:gridCol w:w="709"/>
        <w:gridCol w:w="3827"/>
        <w:gridCol w:w="1328"/>
      </w:tblGrid>
      <w:tr w:rsidR="008851BE" w:rsidRPr="006545AD" w14:paraId="2F60F9B1" w14:textId="77777777" w:rsidTr="00350DB3">
        <w:trPr>
          <w:trHeight w:val="583"/>
          <w:jc w:val="center"/>
        </w:trPr>
        <w:tc>
          <w:tcPr>
            <w:tcW w:w="1768" w:type="pct"/>
            <w:vMerge w:val="restart"/>
            <w:tcBorders>
              <w:top w:val="nil"/>
              <w:left w:val="nil"/>
              <w:bottom w:val="nil"/>
              <w:right w:val="nil"/>
            </w:tcBorders>
            <w:tcMar>
              <w:top w:w="100" w:type="dxa"/>
              <w:left w:w="100" w:type="dxa"/>
              <w:bottom w:w="100" w:type="dxa"/>
              <w:right w:w="100" w:type="dxa"/>
            </w:tcMar>
            <w:vAlign w:val="center"/>
          </w:tcPr>
          <w:p w14:paraId="358C3D1B" w14:textId="77777777" w:rsidR="008851BE" w:rsidRPr="006545AD" w:rsidRDefault="008851BE" w:rsidP="00350DB3">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lastRenderedPageBreak/>
              <w:t>Tỷ lệ dân số sống trong các nhà tạm (%)</w:t>
            </w:r>
          </w:p>
        </w:tc>
        <w:tc>
          <w:tcPr>
            <w:tcW w:w="391" w:type="pct"/>
            <w:vMerge w:val="restart"/>
            <w:tcBorders>
              <w:top w:val="nil"/>
              <w:left w:val="nil"/>
              <w:bottom w:val="nil"/>
              <w:right w:val="nil"/>
            </w:tcBorders>
            <w:tcMar>
              <w:top w:w="100" w:type="dxa"/>
              <w:left w:w="100" w:type="dxa"/>
              <w:bottom w:w="100" w:type="dxa"/>
              <w:right w:w="100" w:type="dxa"/>
            </w:tcMar>
            <w:vAlign w:val="center"/>
          </w:tcPr>
          <w:p w14:paraId="60110A86" w14:textId="77777777" w:rsidR="008851BE" w:rsidRPr="006545AD" w:rsidRDefault="008851BE" w:rsidP="00350DB3">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2109" w:type="pct"/>
            <w:tcBorders>
              <w:top w:val="nil"/>
              <w:left w:val="nil"/>
              <w:bottom w:val="single" w:sz="8" w:space="0" w:color="000000"/>
              <w:right w:val="nil"/>
            </w:tcBorders>
            <w:tcMar>
              <w:top w:w="100" w:type="dxa"/>
              <w:left w:w="100" w:type="dxa"/>
              <w:bottom w:w="100" w:type="dxa"/>
              <w:right w:w="100" w:type="dxa"/>
            </w:tcMar>
            <w:vAlign w:val="center"/>
          </w:tcPr>
          <w:p w14:paraId="08CDAF18" w14:textId="77777777" w:rsidR="008851BE" w:rsidRPr="006545AD" w:rsidRDefault="008851BE" w:rsidP="00350DB3">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Dân số sống trong các nhà tạm</w:t>
            </w:r>
          </w:p>
        </w:tc>
        <w:tc>
          <w:tcPr>
            <w:tcW w:w="732" w:type="pct"/>
            <w:vMerge w:val="restart"/>
            <w:tcBorders>
              <w:top w:val="nil"/>
              <w:left w:val="nil"/>
              <w:bottom w:val="nil"/>
              <w:right w:val="nil"/>
            </w:tcBorders>
            <w:tcMar>
              <w:top w:w="100" w:type="dxa"/>
              <w:left w:w="100" w:type="dxa"/>
              <w:bottom w:w="100" w:type="dxa"/>
              <w:right w:w="100" w:type="dxa"/>
            </w:tcMar>
            <w:vAlign w:val="center"/>
          </w:tcPr>
          <w:p w14:paraId="55C2DB39" w14:textId="30D72992" w:rsidR="008851BE" w:rsidRPr="006545AD" w:rsidRDefault="00A65278" w:rsidP="00350DB3">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lang w:val="vi-VN"/>
              </w:rPr>
              <w:t>x</w:t>
            </w:r>
            <w:r w:rsidR="008851BE" w:rsidRPr="006545AD">
              <w:rPr>
                <w:rFonts w:ascii="Times New Roman" w:eastAsia="Times New Roman" w:hAnsi="Times New Roman" w:cs="Times New Roman"/>
                <w:sz w:val="28"/>
                <w:szCs w:val="28"/>
              </w:rPr>
              <w:t xml:space="preserve"> 100</w:t>
            </w:r>
          </w:p>
        </w:tc>
      </w:tr>
      <w:tr w:rsidR="008851BE" w:rsidRPr="006545AD" w14:paraId="32E1ABF1" w14:textId="77777777" w:rsidTr="00350DB3">
        <w:trPr>
          <w:trHeight w:val="417"/>
          <w:jc w:val="center"/>
        </w:trPr>
        <w:tc>
          <w:tcPr>
            <w:tcW w:w="1768" w:type="pct"/>
            <w:vMerge/>
            <w:tcBorders>
              <w:bottom w:val="nil"/>
              <w:right w:val="nil"/>
            </w:tcBorders>
            <w:shd w:val="clear" w:color="auto" w:fill="auto"/>
            <w:tcMar>
              <w:top w:w="100" w:type="dxa"/>
              <w:left w:w="100" w:type="dxa"/>
              <w:bottom w:w="100" w:type="dxa"/>
              <w:right w:w="100" w:type="dxa"/>
            </w:tcMar>
            <w:vAlign w:val="center"/>
          </w:tcPr>
          <w:p w14:paraId="3657C8ED" w14:textId="77777777" w:rsidR="008851BE" w:rsidRPr="006545AD" w:rsidRDefault="008851BE" w:rsidP="00350DB3">
            <w:pPr>
              <w:spacing w:before="60" w:after="60" w:line="360" w:lineRule="exact"/>
              <w:jc w:val="both"/>
              <w:rPr>
                <w:rFonts w:ascii="Times New Roman" w:eastAsia="Times New Roman" w:hAnsi="Times New Roman" w:cs="Times New Roman"/>
                <w:sz w:val="28"/>
                <w:szCs w:val="28"/>
              </w:rPr>
            </w:pPr>
          </w:p>
        </w:tc>
        <w:tc>
          <w:tcPr>
            <w:tcW w:w="391" w:type="pct"/>
            <w:vMerge/>
            <w:tcBorders>
              <w:bottom w:val="nil"/>
              <w:right w:val="nil"/>
            </w:tcBorders>
            <w:shd w:val="clear" w:color="auto" w:fill="auto"/>
            <w:tcMar>
              <w:top w:w="100" w:type="dxa"/>
              <w:left w:w="100" w:type="dxa"/>
              <w:bottom w:w="100" w:type="dxa"/>
              <w:right w:w="100" w:type="dxa"/>
            </w:tcMar>
            <w:vAlign w:val="center"/>
          </w:tcPr>
          <w:p w14:paraId="60C40CD4" w14:textId="77777777" w:rsidR="008851BE" w:rsidRPr="006545AD" w:rsidRDefault="008851BE" w:rsidP="00350DB3">
            <w:pPr>
              <w:spacing w:before="60" w:after="60" w:line="360" w:lineRule="exact"/>
              <w:jc w:val="both"/>
              <w:rPr>
                <w:rFonts w:ascii="Times New Roman" w:eastAsia="Times New Roman" w:hAnsi="Times New Roman" w:cs="Times New Roman"/>
                <w:sz w:val="28"/>
                <w:szCs w:val="28"/>
              </w:rPr>
            </w:pPr>
          </w:p>
        </w:tc>
        <w:tc>
          <w:tcPr>
            <w:tcW w:w="2109" w:type="pct"/>
            <w:tcBorders>
              <w:top w:val="nil"/>
              <w:left w:val="nil"/>
              <w:bottom w:val="nil"/>
              <w:right w:val="nil"/>
            </w:tcBorders>
            <w:shd w:val="clear" w:color="auto" w:fill="auto"/>
            <w:tcMar>
              <w:top w:w="100" w:type="dxa"/>
              <w:left w:w="100" w:type="dxa"/>
              <w:bottom w:w="100" w:type="dxa"/>
              <w:right w:w="100" w:type="dxa"/>
            </w:tcMar>
            <w:vAlign w:val="center"/>
          </w:tcPr>
          <w:p w14:paraId="5C2D0DF6" w14:textId="77777777" w:rsidR="008851BE" w:rsidRPr="006545AD" w:rsidRDefault="008851BE" w:rsidP="00350DB3">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Tổng dân số</w:t>
            </w:r>
          </w:p>
        </w:tc>
        <w:tc>
          <w:tcPr>
            <w:tcW w:w="732" w:type="pct"/>
            <w:vMerge/>
            <w:tcBorders>
              <w:bottom w:val="nil"/>
              <w:right w:val="nil"/>
            </w:tcBorders>
            <w:shd w:val="clear" w:color="auto" w:fill="auto"/>
            <w:tcMar>
              <w:top w:w="100" w:type="dxa"/>
              <w:left w:w="100" w:type="dxa"/>
              <w:bottom w:w="100" w:type="dxa"/>
              <w:right w:w="100" w:type="dxa"/>
            </w:tcMar>
            <w:vAlign w:val="center"/>
          </w:tcPr>
          <w:p w14:paraId="477D7441" w14:textId="77777777" w:rsidR="008851BE" w:rsidRPr="006545AD" w:rsidRDefault="008851BE" w:rsidP="00350DB3">
            <w:pPr>
              <w:spacing w:before="60" w:after="60" w:line="360" w:lineRule="exact"/>
              <w:jc w:val="both"/>
              <w:rPr>
                <w:rFonts w:ascii="Times New Roman" w:eastAsia="Times New Roman" w:hAnsi="Times New Roman" w:cs="Times New Roman"/>
                <w:sz w:val="28"/>
                <w:szCs w:val="28"/>
              </w:rPr>
            </w:pPr>
          </w:p>
        </w:tc>
      </w:tr>
    </w:tbl>
    <w:p w14:paraId="168E1D96" w14:textId="77777777" w:rsidR="008851BE" w:rsidRPr="006545AD" w:rsidRDefault="008851BE" w:rsidP="008851BE">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2. Phân tổ chủ yếu</w:t>
      </w:r>
    </w:p>
    <w:p w14:paraId="6511BF95" w14:textId="77777777" w:rsidR="008851BE" w:rsidRPr="006545AD" w:rsidRDefault="008851BE" w:rsidP="005725BC">
      <w:pPr>
        <w:spacing w:before="60" w:after="60" w:line="34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Giới tính;</w:t>
      </w:r>
    </w:p>
    <w:p w14:paraId="74EFAAE4" w14:textId="77777777" w:rsidR="008851BE" w:rsidRPr="006545AD" w:rsidRDefault="008851BE" w:rsidP="005725BC">
      <w:pPr>
        <w:spacing w:before="60" w:after="60" w:line="34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Nhóm tuổi;</w:t>
      </w:r>
    </w:p>
    <w:p w14:paraId="297BDF05" w14:textId="77777777" w:rsidR="008851BE" w:rsidRPr="006545AD" w:rsidRDefault="008851BE" w:rsidP="005725BC">
      <w:pPr>
        <w:spacing w:before="60" w:after="60" w:line="34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Người khuyết tật;</w:t>
      </w:r>
    </w:p>
    <w:p w14:paraId="102795C4" w14:textId="77777777" w:rsidR="008851BE" w:rsidRPr="006545AD" w:rsidRDefault="008851BE" w:rsidP="005725BC">
      <w:pPr>
        <w:spacing w:before="60" w:after="60" w:line="34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Thành thị/nông thôn.</w:t>
      </w:r>
    </w:p>
    <w:p w14:paraId="59A9369A" w14:textId="77777777" w:rsidR="008851BE" w:rsidRPr="006545AD" w:rsidRDefault="008851BE" w:rsidP="005725BC">
      <w:pPr>
        <w:spacing w:before="60" w:after="60" w:line="34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3. Kỳ công bố:</w:t>
      </w:r>
      <w:r w:rsidRPr="006545AD">
        <w:rPr>
          <w:rFonts w:ascii="Times New Roman" w:eastAsia="Times New Roman" w:hAnsi="Times New Roman" w:cs="Times New Roman"/>
          <w:sz w:val="28"/>
          <w:szCs w:val="28"/>
        </w:rPr>
        <w:t xml:space="preserve"> 2 năm.</w:t>
      </w:r>
    </w:p>
    <w:p w14:paraId="4BA086D7" w14:textId="77777777" w:rsidR="008851BE" w:rsidRPr="006545AD" w:rsidRDefault="008851BE" w:rsidP="005725BC">
      <w:pPr>
        <w:spacing w:before="60" w:after="60" w:line="34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4. Nguồn số liệu:</w:t>
      </w:r>
      <w:r w:rsidRPr="006545AD">
        <w:rPr>
          <w:rFonts w:ascii="Times New Roman" w:eastAsia="Times New Roman" w:hAnsi="Times New Roman" w:cs="Times New Roman"/>
          <w:sz w:val="28"/>
          <w:szCs w:val="28"/>
        </w:rPr>
        <w:t xml:space="preserve"> Khảo sát mức sống dân cư Việt Nam.</w:t>
      </w:r>
    </w:p>
    <w:p w14:paraId="6861B83A" w14:textId="77777777" w:rsidR="008851BE" w:rsidRPr="006545AD" w:rsidRDefault="008851BE" w:rsidP="005725BC">
      <w:pPr>
        <w:spacing w:before="60" w:after="60" w:line="340" w:lineRule="exact"/>
        <w:ind w:firstLine="720"/>
        <w:jc w:val="both"/>
        <w:rPr>
          <w:rFonts w:ascii="Times New Roman" w:eastAsia="Times New Roman" w:hAnsi="Times New Roman" w:cs="Times New Roman"/>
          <w:spacing w:val="-4"/>
          <w:sz w:val="28"/>
          <w:szCs w:val="28"/>
        </w:rPr>
      </w:pPr>
      <w:r w:rsidRPr="006545AD">
        <w:rPr>
          <w:rFonts w:ascii="Times New Roman" w:eastAsia="Times New Roman" w:hAnsi="Times New Roman" w:cs="Times New Roman"/>
          <w:b/>
          <w:spacing w:val="-4"/>
          <w:sz w:val="28"/>
          <w:szCs w:val="28"/>
        </w:rPr>
        <w:t>5. Cơ quan chịu trách nhiệm thu thập, tổng hợp:</w:t>
      </w:r>
      <w:r w:rsidRPr="006545AD">
        <w:rPr>
          <w:rFonts w:ascii="Times New Roman" w:eastAsia="Times New Roman" w:hAnsi="Times New Roman" w:cs="Times New Roman"/>
          <w:spacing w:val="-4"/>
          <w:sz w:val="28"/>
          <w:szCs w:val="28"/>
        </w:rPr>
        <w:t xml:space="preserve"> Bộ Kế hoạch và Đầu tư (Tổng cục Thống kê).</w:t>
      </w:r>
    </w:p>
    <w:p w14:paraId="7EA4DE32" w14:textId="191D1C0C" w:rsidR="008851BE" w:rsidRPr="006545AD" w:rsidRDefault="008851BE" w:rsidP="005725BC">
      <w:pPr>
        <w:spacing w:before="60" w:after="60" w:line="34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271007" w:rsidRPr="006545AD">
        <w:rPr>
          <w:rFonts w:ascii="Times New Roman" w:eastAsia="Times New Roman" w:hAnsi="Times New Roman" w:cs="Times New Roman"/>
          <w:b/>
          <w:sz w:val="28"/>
          <w:szCs w:val="28"/>
        </w:rPr>
        <w:t>4.8</w:t>
      </w:r>
      <w:r w:rsidRPr="006545AD">
        <w:rPr>
          <w:rFonts w:ascii="Times New Roman" w:eastAsia="Times New Roman" w:hAnsi="Times New Roman" w:cs="Times New Roman"/>
          <w:b/>
          <w:sz w:val="28"/>
          <w:szCs w:val="28"/>
        </w:rPr>
        <w:t>. Chỉ số bình đẳng trong giáo dục, đào tạo</w:t>
      </w:r>
    </w:p>
    <w:p w14:paraId="15ED1276" w14:textId="77777777" w:rsidR="008851BE" w:rsidRPr="006545AD" w:rsidRDefault="008851BE" w:rsidP="005725BC">
      <w:pPr>
        <w:spacing w:before="60" w:after="60" w:line="34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t>1. Khái niệm, phương pháp tính</w:t>
      </w:r>
    </w:p>
    <w:p w14:paraId="5B9D15D4" w14:textId="77777777" w:rsidR="005129E0" w:rsidRPr="006545AD" w:rsidRDefault="005129E0" w:rsidP="005725BC">
      <w:pPr>
        <w:spacing w:before="60" w:after="60" w:line="34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Chỉ số bình đẳng trong giáo dục, đào tạo là tỷ số giữa giá trị của một chỉ tiêu giáo dục, đào tạo của một nhóm dân số này so với một nhóm dân số khác. Nhóm có nguy cơ thiệt thòi hơn thường được đặt ở tử số. Giá trị của chỉ số càng gần 1 cho thấy sự bình đẳng giữa hai nhóm càng cao; càng gần 0 cho thấy sự bất bình đẳng càng lớn.</w:t>
      </w:r>
    </w:p>
    <w:p w14:paraId="345B3B5C" w14:textId="77777777" w:rsidR="005129E0" w:rsidRPr="006545AD" w:rsidRDefault="005129E0" w:rsidP="005725BC">
      <w:pPr>
        <w:spacing w:before="60" w:after="60" w:line="34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Chỉ số bình đẳng trong giáo dục, đào tạo được tiếp cận theo các yếu tố: Giới tính, dân tộc.</w:t>
      </w:r>
    </w:p>
    <w:p w14:paraId="2B010DFE" w14:textId="77777777" w:rsidR="005129E0" w:rsidRPr="006545AD" w:rsidRDefault="005129E0" w:rsidP="005129E0">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Công thức tính:</w:t>
      </w:r>
    </w:p>
    <w:tbl>
      <w:tblPr>
        <w:tblStyle w:val="4"/>
        <w:tblW w:w="5000" w:type="pct"/>
        <w:jc w:val="center"/>
        <w:tblBorders>
          <w:top w:val="nil"/>
          <w:left w:val="nil"/>
          <w:bottom w:val="nil"/>
          <w:right w:val="nil"/>
          <w:insideH w:val="nil"/>
          <w:insideV w:val="nil"/>
        </w:tblBorders>
        <w:tblLook w:val="0600" w:firstRow="0" w:lastRow="0" w:firstColumn="0" w:lastColumn="0" w:noHBand="1" w:noVBand="1"/>
      </w:tblPr>
      <w:tblGrid>
        <w:gridCol w:w="2969"/>
        <w:gridCol w:w="348"/>
        <w:gridCol w:w="4538"/>
        <w:gridCol w:w="1217"/>
      </w:tblGrid>
      <w:tr w:rsidR="005129E0" w:rsidRPr="006545AD" w14:paraId="3838AD11" w14:textId="77777777" w:rsidTr="00350DB3">
        <w:trPr>
          <w:trHeight w:val="600"/>
          <w:jc w:val="center"/>
        </w:trPr>
        <w:tc>
          <w:tcPr>
            <w:tcW w:w="1636" w:type="pct"/>
            <w:vMerge w:val="restart"/>
            <w:tcBorders>
              <w:top w:val="nil"/>
              <w:left w:val="nil"/>
              <w:bottom w:val="nil"/>
              <w:right w:val="nil"/>
            </w:tcBorders>
            <w:tcMar>
              <w:top w:w="100" w:type="dxa"/>
              <w:left w:w="20" w:type="dxa"/>
              <w:bottom w:w="100" w:type="dxa"/>
              <w:right w:w="20" w:type="dxa"/>
            </w:tcMar>
            <w:vAlign w:val="center"/>
          </w:tcPr>
          <w:p w14:paraId="62828D62" w14:textId="77777777" w:rsidR="005129E0" w:rsidRPr="006545AD" w:rsidRDefault="005129E0" w:rsidP="00350DB3">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Chỉ số bình đẳng Y của chỉ tiêu i</w:t>
            </w:r>
          </w:p>
        </w:tc>
        <w:tc>
          <w:tcPr>
            <w:tcW w:w="192" w:type="pct"/>
            <w:vMerge w:val="restart"/>
            <w:tcBorders>
              <w:top w:val="nil"/>
              <w:left w:val="nil"/>
              <w:bottom w:val="nil"/>
              <w:right w:val="nil"/>
            </w:tcBorders>
            <w:tcMar>
              <w:top w:w="100" w:type="dxa"/>
              <w:left w:w="20" w:type="dxa"/>
              <w:bottom w:w="100" w:type="dxa"/>
              <w:right w:w="20" w:type="dxa"/>
            </w:tcMar>
            <w:vAlign w:val="center"/>
          </w:tcPr>
          <w:p w14:paraId="4576C6B6" w14:textId="77777777" w:rsidR="005129E0" w:rsidRPr="006545AD" w:rsidRDefault="005129E0" w:rsidP="00350DB3">
            <w:pPr>
              <w:spacing w:before="60" w:after="60" w:line="360" w:lineRule="exact"/>
              <w:jc w:val="center"/>
              <w:rPr>
                <w:rFonts w:ascii="Times New Roman" w:eastAsia="Times New Roman" w:hAnsi="Times New Roman" w:cs="Times New Roman"/>
                <w:sz w:val="28"/>
                <w:szCs w:val="28"/>
              </w:rPr>
            </w:pPr>
          </w:p>
          <w:p w14:paraId="78B21359" w14:textId="77777777" w:rsidR="005129E0" w:rsidRPr="006545AD" w:rsidRDefault="005129E0" w:rsidP="00350DB3">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p w14:paraId="629D385D" w14:textId="77777777" w:rsidR="005129E0" w:rsidRPr="006545AD" w:rsidRDefault="005129E0" w:rsidP="00350DB3">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 </w:t>
            </w:r>
          </w:p>
        </w:tc>
        <w:tc>
          <w:tcPr>
            <w:tcW w:w="2501" w:type="pct"/>
            <w:tcBorders>
              <w:top w:val="nil"/>
              <w:left w:val="nil"/>
              <w:bottom w:val="single" w:sz="8" w:space="0" w:color="000000"/>
              <w:right w:val="nil"/>
            </w:tcBorders>
            <w:tcMar>
              <w:top w:w="100" w:type="dxa"/>
              <w:left w:w="20" w:type="dxa"/>
              <w:bottom w:w="100" w:type="dxa"/>
              <w:right w:w="20" w:type="dxa"/>
            </w:tcMar>
            <w:vAlign w:val="center"/>
          </w:tcPr>
          <w:p w14:paraId="44882B84" w14:textId="77777777" w:rsidR="005129E0" w:rsidRPr="006545AD" w:rsidRDefault="005129E0" w:rsidP="00350DB3">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Giá trị của chỉ tiêu i của nhóm d</w:t>
            </w:r>
          </w:p>
        </w:tc>
        <w:tc>
          <w:tcPr>
            <w:tcW w:w="671" w:type="pct"/>
            <w:vMerge w:val="restart"/>
            <w:tcBorders>
              <w:top w:val="nil"/>
              <w:left w:val="nil"/>
              <w:bottom w:val="nil"/>
              <w:right w:val="nil"/>
            </w:tcBorders>
            <w:tcMar>
              <w:top w:w="100" w:type="dxa"/>
              <w:left w:w="20" w:type="dxa"/>
              <w:bottom w:w="100" w:type="dxa"/>
              <w:right w:w="20" w:type="dxa"/>
            </w:tcMar>
            <w:vAlign w:val="center"/>
          </w:tcPr>
          <w:p w14:paraId="36FA37BA" w14:textId="77777777" w:rsidR="005129E0" w:rsidRPr="006545AD" w:rsidRDefault="005129E0" w:rsidP="00350DB3">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×100</w:t>
            </w:r>
          </w:p>
        </w:tc>
      </w:tr>
      <w:tr w:rsidR="005129E0" w:rsidRPr="006545AD" w14:paraId="0DD6E346" w14:textId="77777777" w:rsidTr="005725BC">
        <w:trPr>
          <w:trHeight w:val="533"/>
          <w:jc w:val="center"/>
        </w:trPr>
        <w:tc>
          <w:tcPr>
            <w:tcW w:w="1636" w:type="pct"/>
            <w:vMerge/>
            <w:tcBorders>
              <w:bottom w:val="nil"/>
              <w:right w:val="nil"/>
            </w:tcBorders>
            <w:shd w:val="clear" w:color="auto" w:fill="auto"/>
            <w:tcMar>
              <w:top w:w="100" w:type="dxa"/>
              <w:left w:w="100" w:type="dxa"/>
              <w:bottom w:w="100" w:type="dxa"/>
              <w:right w:w="100" w:type="dxa"/>
            </w:tcMar>
            <w:vAlign w:val="center"/>
          </w:tcPr>
          <w:p w14:paraId="71543E7D" w14:textId="77777777" w:rsidR="005129E0" w:rsidRPr="006545AD" w:rsidRDefault="005129E0" w:rsidP="00350DB3">
            <w:pPr>
              <w:spacing w:before="60" w:after="60" w:line="360" w:lineRule="exact"/>
              <w:jc w:val="both"/>
              <w:rPr>
                <w:rFonts w:ascii="Times New Roman" w:eastAsia="Times New Roman" w:hAnsi="Times New Roman" w:cs="Times New Roman"/>
                <w:sz w:val="28"/>
                <w:szCs w:val="28"/>
              </w:rPr>
            </w:pPr>
          </w:p>
        </w:tc>
        <w:tc>
          <w:tcPr>
            <w:tcW w:w="192" w:type="pct"/>
            <w:vMerge/>
            <w:tcBorders>
              <w:bottom w:val="nil"/>
              <w:right w:val="nil"/>
            </w:tcBorders>
            <w:shd w:val="clear" w:color="auto" w:fill="auto"/>
            <w:tcMar>
              <w:top w:w="100" w:type="dxa"/>
              <w:left w:w="100" w:type="dxa"/>
              <w:bottom w:w="100" w:type="dxa"/>
              <w:right w:w="100" w:type="dxa"/>
            </w:tcMar>
            <w:vAlign w:val="center"/>
          </w:tcPr>
          <w:p w14:paraId="47EE2F08" w14:textId="77777777" w:rsidR="005129E0" w:rsidRPr="006545AD" w:rsidRDefault="005129E0" w:rsidP="00350DB3">
            <w:pPr>
              <w:spacing w:before="60" w:after="60" w:line="360" w:lineRule="exact"/>
              <w:jc w:val="both"/>
              <w:rPr>
                <w:rFonts w:ascii="Times New Roman" w:eastAsia="Times New Roman" w:hAnsi="Times New Roman" w:cs="Times New Roman"/>
                <w:sz w:val="28"/>
                <w:szCs w:val="28"/>
              </w:rPr>
            </w:pPr>
          </w:p>
        </w:tc>
        <w:tc>
          <w:tcPr>
            <w:tcW w:w="2501" w:type="pct"/>
            <w:tcBorders>
              <w:top w:val="nil"/>
              <w:left w:val="nil"/>
              <w:bottom w:val="nil"/>
              <w:right w:val="nil"/>
            </w:tcBorders>
            <w:shd w:val="clear" w:color="auto" w:fill="auto"/>
            <w:tcMar>
              <w:top w:w="100" w:type="dxa"/>
              <w:left w:w="20" w:type="dxa"/>
              <w:bottom w:w="100" w:type="dxa"/>
              <w:right w:w="20" w:type="dxa"/>
            </w:tcMar>
            <w:vAlign w:val="center"/>
          </w:tcPr>
          <w:p w14:paraId="178F15DC" w14:textId="77777777" w:rsidR="005129E0" w:rsidRPr="006545AD" w:rsidRDefault="005129E0" w:rsidP="00350DB3">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Giá trị của chỉ tiêu i của nhóm a</w:t>
            </w:r>
          </w:p>
        </w:tc>
        <w:tc>
          <w:tcPr>
            <w:tcW w:w="671" w:type="pct"/>
            <w:vMerge/>
            <w:tcBorders>
              <w:bottom w:val="nil"/>
              <w:right w:val="nil"/>
            </w:tcBorders>
            <w:shd w:val="clear" w:color="auto" w:fill="auto"/>
            <w:tcMar>
              <w:top w:w="100" w:type="dxa"/>
              <w:left w:w="100" w:type="dxa"/>
              <w:bottom w:w="100" w:type="dxa"/>
              <w:right w:w="100" w:type="dxa"/>
            </w:tcMar>
            <w:vAlign w:val="center"/>
          </w:tcPr>
          <w:p w14:paraId="67464521" w14:textId="77777777" w:rsidR="005129E0" w:rsidRPr="006545AD" w:rsidRDefault="005129E0" w:rsidP="00350DB3">
            <w:pPr>
              <w:spacing w:before="60" w:after="60" w:line="360" w:lineRule="exact"/>
              <w:jc w:val="both"/>
              <w:rPr>
                <w:rFonts w:ascii="Times New Roman" w:eastAsia="Times New Roman" w:hAnsi="Times New Roman" w:cs="Times New Roman"/>
                <w:sz w:val="28"/>
                <w:szCs w:val="28"/>
              </w:rPr>
            </w:pPr>
          </w:p>
        </w:tc>
      </w:tr>
    </w:tbl>
    <w:p w14:paraId="07D9B792" w14:textId="77777777" w:rsidR="005129E0" w:rsidRPr="006545AD" w:rsidRDefault="005129E0" w:rsidP="005129E0">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Trong đó:</w:t>
      </w:r>
    </w:p>
    <w:p w14:paraId="466405ED" w14:textId="77777777" w:rsidR="005129E0" w:rsidRPr="006545AD" w:rsidRDefault="005129E0" w:rsidP="005129E0">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Y: Giới tính, dân tộc;</w:t>
      </w:r>
    </w:p>
    <w:p w14:paraId="06441D2F" w14:textId="0F889F00" w:rsidR="005129E0" w:rsidRPr="006545AD" w:rsidRDefault="005129E0" w:rsidP="005129E0">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i: Tỷ lệ học sinh đi học cấp tiểu học;</w:t>
      </w:r>
      <w:r w:rsidR="001018C5" w:rsidRPr="006545AD">
        <w:rPr>
          <w:rFonts w:ascii="Times New Roman" w:eastAsia="Times New Roman" w:hAnsi="Times New Roman" w:cs="Times New Roman"/>
          <w:sz w:val="28"/>
          <w:szCs w:val="28"/>
        </w:rPr>
        <w:t xml:space="preserve"> </w:t>
      </w:r>
      <w:r w:rsidRPr="006545AD">
        <w:rPr>
          <w:rFonts w:ascii="Times New Roman" w:eastAsia="Times New Roman" w:hAnsi="Times New Roman" w:cs="Times New Roman"/>
          <w:sz w:val="28"/>
          <w:szCs w:val="28"/>
        </w:rPr>
        <w:t>tỷ lệ học sinh được công nhận hoàn thành chương trình tiểu học; tỷ lệ học sinh đi học cấp trung học cơ sở; tỷ lệ học sinh tốt nghiệp trung học cơ sở; tỷ lệ học sinh hoàn thành cấp trung học cơ sở, tỷ lệ chuyển cấp từ tiểu học lên trung học cơ sở;</w:t>
      </w:r>
    </w:p>
    <w:p w14:paraId="7E203D82" w14:textId="77777777" w:rsidR="005129E0" w:rsidRPr="006545AD" w:rsidRDefault="005129E0" w:rsidP="005129E0">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d: Nhóm bất lợi hơn (nữ, dân tộc khác);</w:t>
      </w:r>
    </w:p>
    <w:p w14:paraId="35E48F3A" w14:textId="77777777" w:rsidR="005129E0" w:rsidRPr="006545AD" w:rsidRDefault="005129E0" w:rsidP="005129E0">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 Nhóm có lợi thế hơn (nam, dân tộc Kinh).</w:t>
      </w:r>
    </w:p>
    <w:p w14:paraId="0E075402" w14:textId="77777777" w:rsidR="008851BE" w:rsidRPr="006545AD" w:rsidRDefault="008851BE" w:rsidP="008851BE">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2. Phân tổ chủ yếu</w:t>
      </w:r>
    </w:p>
    <w:p w14:paraId="4A2E791D" w14:textId="77777777" w:rsidR="008851BE" w:rsidRPr="006545AD" w:rsidRDefault="008851BE" w:rsidP="008851BE">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 Giới tính; </w:t>
      </w:r>
    </w:p>
    <w:p w14:paraId="73E923B3" w14:textId="77777777" w:rsidR="008851BE" w:rsidRPr="006545AD" w:rsidRDefault="008851BE" w:rsidP="008851BE">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sz w:val="28"/>
          <w:szCs w:val="28"/>
        </w:rPr>
        <w:lastRenderedPageBreak/>
        <w:t>- Nhóm dân tộc.</w:t>
      </w:r>
    </w:p>
    <w:p w14:paraId="520B85E2" w14:textId="77777777" w:rsidR="008851BE" w:rsidRPr="006545AD" w:rsidRDefault="008851BE" w:rsidP="008851BE">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3. Kỳ công bố:</w:t>
      </w:r>
      <w:r w:rsidRPr="006545AD">
        <w:rPr>
          <w:rFonts w:ascii="Times New Roman" w:eastAsia="Times New Roman" w:hAnsi="Times New Roman" w:cs="Times New Roman"/>
          <w:sz w:val="28"/>
          <w:szCs w:val="28"/>
        </w:rPr>
        <w:t xml:space="preserve"> Năm.</w:t>
      </w:r>
    </w:p>
    <w:p w14:paraId="1F1C12AF" w14:textId="77777777" w:rsidR="008851BE" w:rsidRPr="006545AD" w:rsidRDefault="008851BE" w:rsidP="008851BE">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4. Nguồn số liệu:</w:t>
      </w:r>
    </w:p>
    <w:p w14:paraId="1305866A" w14:textId="60537E51" w:rsidR="008851BE" w:rsidRPr="006545AD" w:rsidRDefault="008851BE" w:rsidP="008851BE">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 Chế độ báo cáo thống kê </w:t>
      </w:r>
      <w:r w:rsidR="00A15E8E" w:rsidRPr="006545AD">
        <w:rPr>
          <w:rFonts w:ascii="Times New Roman" w:eastAsia="Times New Roman" w:hAnsi="Times New Roman" w:cs="Times New Roman"/>
          <w:sz w:val="28"/>
          <w:szCs w:val="28"/>
        </w:rPr>
        <w:t xml:space="preserve">ngành </w:t>
      </w:r>
      <w:r w:rsidRPr="006545AD">
        <w:rPr>
          <w:rFonts w:ascii="Times New Roman" w:eastAsia="Times New Roman" w:hAnsi="Times New Roman" w:cs="Times New Roman"/>
          <w:sz w:val="28"/>
          <w:szCs w:val="28"/>
        </w:rPr>
        <w:t>Giáo dục và Đào tạo;</w:t>
      </w:r>
    </w:p>
    <w:p w14:paraId="560244E2" w14:textId="77777777" w:rsidR="008851BE" w:rsidRPr="006545AD" w:rsidRDefault="008851BE" w:rsidP="008851BE">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Điều tra thống kê.</w:t>
      </w:r>
    </w:p>
    <w:p w14:paraId="30196AAB" w14:textId="77777777" w:rsidR="008851BE" w:rsidRPr="006545AD" w:rsidRDefault="008851BE" w:rsidP="008851BE">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5. Cơ quan chịu trách nhiệm thu thập, tổng hợp:</w:t>
      </w:r>
    </w:p>
    <w:p w14:paraId="5A1DF06B" w14:textId="77777777" w:rsidR="008851BE" w:rsidRPr="006545AD" w:rsidRDefault="008851BE" w:rsidP="008851BE">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Chủ trì: Bộ Giáo dục và Đào tạo;</w:t>
      </w:r>
    </w:p>
    <w:p w14:paraId="499D31F4" w14:textId="5F18B913" w:rsidR="008851BE" w:rsidRPr="006545AD" w:rsidRDefault="008851BE" w:rsidP="008851BE">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Phối hợp: Bộ Kế hoạch và Đầu tư (Tổng cục Thống kê)</w:t>
      </w:r>
      <w:r w:rsidR="005129E0" w:rsidRPr="006545AD">
        <w:rPr>
          <w:rFonts w:ascii="Times New Roman" w:eastAsia="Times New Roman" w:hAnsi="Times New Roman" w:cs="Times New Roman"/>
          <w:sz w:val="28"/>
          <w:szCs w:val="28"/>
        </w:rPr>
        <w:t>.</w:t>
      </w:r>
    </w:p>
    <w:p w14:paraId="70725EB9" w14:textId="0AFD1228" w:rsidR="008851BE" w:rsidRPr="006545AD" w:rsidRDefault="00271007" w:rsidP="008851BE">
      <w:pPr>
        <w:spacing w:before="60" w:after="60" w:line="360" w:lineRule="exact"/>
        <w:ind w:firstLine="720"/>
        <w:jc w:val="both"/>
        <w:rPr>
          <w:rFonts w:ascii="Times New Roman" w:eastAsia="Times New Roman" w:hAnsi="Times New Roman" w:cs="Times New Roman"/>
          <w:b/>
          <w:sz w:val="28"/>
          <w:szCs w:val="28"/>
          <w:lang w:val="nl-NL"/>
        </w:rPr>
      </w:pPr>
      <w:r w:rsidRPr="006545AD">
        <w:rPr>
          <w:rFonts w:ascii="Times New Roman" w:eastAsia="Times New Roman" w:hAnsi="Times New Roman" w:cs="Times New Roman"/>
          <w:b/>
          <w:sz w:val="28"/>
          <w:szCs w:val="28"/>
        </w:rPr>
        <w:t>4.9</w:t>
      </w:r>
      <w:r w:rsidR="008851BE" w:rsidRPr="006545AD">
        <w:rPr>
          <w:rFonts w:ascii="Times New Roman" w:eastAsia="Times New Roman" w:hAnsi="Times New Roman" w:cs="Times New Roman"/>
          <w:b/>
          <w:sz w:val="28"/>
          <w:szCs w:val="28"/>
        </w:rPr>
        <w:t xml:space="preserve">. </w:t>
      </w:r>
      <w:r w:rsidR="008851BE" w:rsidRPr="006545AD">
        <w:rPr>
          <w:rFonts w:ascii="Times New Roman" w:hAnsi="Times New Roman" w:cs="Times New Roman"/>
          <w:b/>
          <w:sz w:val="28"/>
          <w:szCs w:val="28"/>
        </w:rPr>
        <w:t>Tỷ lệ người tham gia bảo hiểm xã hội</w:t>
      </w:r>
    </w:p>
    <w:p w14:paraId="6EA8D8D0" w14:textId="77777777" w:rsidR="008851BE" w:rsidRPr="006545AD" w:rsidRDefault="008851BE" w:rsidP="008851BE">
      <w:pPr>
        <w:spacing w:before="60" w:after="60" w:line="360" w:lineRule="exact"/>
        <w:ind w:firstLine="720"/>
        <w:jc w:val="both"/>
        <w:rPr>
          <w:rFonts w:ascii="Times New Roman" w:eastAsia="Times New Roman" w:hAnsi="Times New Roman" w:cs="Times New Roman"/>
          <w:sz w:val="28"/>
          <w:szCs w:val="28"/>
          <w:lang w:val="nl-NL"/>
        </w:rPr>
      </w:pPr>
      <w:r w:rsidRPr="006545AD">
        <w:rPr>
          <w:rFonts w:ascii="Times New Roman" w:eastAsia="Times New Roman" w:hAnsi="Times New Roman" w:cs="Times New Roman"/>
          <w:b/>
          <w:sz w:val="28"/>
          <w:szCs w:val="28"/>
          <w:lang w:val="nl-NL"/>
        </w:rPr>
        <w:t>1. Khái niệm, phương pháp tính</w:t>
      </w:r>
      <w:r w:rsidRPr="006545AD">
        <w:rPr>
          <w:rFonts w:ascii="Times New Roman" w:eastAsia="Times New Roman" w:hAnsi="Times New Roman" w:cs="Times New Roman"/>
          <w:sz w:val="28"/>
          <w:szCs w:val="28"/>
          <w:lang w:val="nl-NL"/>
        </w:rPr>
        <w:t xml:space="preserve"> </w:t>
      </w:r>
    </w:p>
    <w:p w14:paraId="5E929C45" w14:textId="77777777" w:rsidR="008851BE" w:rsidRPr="006545AD" w:rsidRDefault="008851BE" w:rsidP="008851BE">
      <w:pPr>
        <w:spacing w:before="60" w:after="60" w:line="360" w:lineRule="exact"/>
        <w:ind w:firstLine="720"/>
        <w:jc w:val="both"/>
        <w:rPr>
          <w:rFonts w:ascii="Times New Roman" w:eastAsia="Times New Roman" w:hAnsi="Times New Roman" w:cs="Times New Roman"/>
          <w:sz w:val="28"/>
          <w:szCs w:val="28"/>
          <w:lang w:val="nl-NL"/>
        </w:rPr>
      </w:pPr>
      <w:r w:rsidRPr="006545AD">
        <w:rPr>
          <w:rFonts w:ascii="Times New Roman" w:eastAsia="Times New Roman" w:hAnsi="Times New Roman" w:cs="Times New Roman"/>
          <w:sz w:val="28"/>
          <w:szCs w:val="28"/>
          <w:lang w:val="nl-NL"/>
        </w:rPr>
        <w:t>a) Số người tham gia bảo hiểm xã hội</w:t>
      </w:r>
    </w:p>
    <w:p w14:paraId="3981F4E2" w14:textId="77777777" w:rsidR="008851BE" w:rsidRPr="006545AD" w:rsidRDefault="008851BE" w:rsidP="008851BE">
      <w:pPr>
        <w:spacing w:before="60" w:after="60" w:line="360" w:lineRule="exact"/>
        <w:ind w:firstLine="720"/>
        <w:jc w:val="both"/>
        <w:rPr>
          <w:rFonts w:ascii="Times New Roman" w:eastAsia="Times New Roman" w:hAnsi="Times New Roman" w:cs="Times New Roman"/>
          <w:sz w:val="28"/>
          <w:szCs w:val="28"/>
          <w:lang w:val="nl-NL"/>
        </w:rPr>
      </w:pPr>
      <w:r w:rsidRPr="006545AD">
        <w:rPr>
          <w:rFonts w:ascii="Times New Roman" w:eastAsia="Times New Roman" w:hAnsi="Times New Roman" w:cs="Times New Roman"/>
          <w:sz w:val="28"/>
          <w:szCs w:val="28"/>
          <w:lang w:val="nl-NL"/>
        </w:rPr>
        <w:t>Bảo hiểm xã hội là sự bảo đảm thay thế hoặc bù đắp một phần thu nhập của người lao động khi họ bị giảm hoặc mất thu nhập do ốm đau, thai sản, tai nạn lao động, bệnh nghề nghiệp, hết tuổi lao động hoặc chết, trên cơ sở đóng vào quỹ bảo hiểm xã hội.</w:t>
      </w:r>
    </w:p>
    <w:p w14:paraId="499C5892" w14:textId="77777777" w:rsidR="008851BE" w:rsidRPr="006545AD" w:rsidRDefault="008851BE" w:rsidP="008851BE">
      <w:pPr>
        <w:spacing w:before="60" w:after="60" w:line="360" w:lineRule="exact"/>
        <w:ind w:firstLine="720"/>
        <w:jc w:val="both"/>
        <w:rPr>
          <w:rFonts w:ascii="Times New Roman" w:eastAsia="Times New Roman" w:hAnsi="Times New Roman" w:cs="Times New Roman"/>
          <w:sz w:val="28"/>
          <w:szCs w:val="28"/>
          <w:lang w:val="nl-NL"/>
        </w:rPr>
      </w:pPr>
      <w:r w:rsidRPr="006545AD">
        <w:rPr>
          <w:rFonts w:ascii="Times New Roman" w:eastAsia="Times New Roman" w:hAnsi="Times New Roman" w:cs="Times New Roman"/>
          <w:sz w:val="28"/>
          <w:szCs w:val="28"/>
          <w:lang w:val="nl-NL"/>
        </w:rPr>
        <w:t>Số người tham gia bảo hiểm xã hội gồm số người tham gia bảo hiểm xã hội bắt buộc và số người tham gia bảo hiểm xã hội tự nguyện.</w:t>
      </w:r>
    </w:p>
    <w:p w14:paraId="0DFEA40C" w14:textId="77777777" w:rsidR="008851BE" w:rsidRPr="006545AD" w:rsidRDefault="008851BE" w:rsidP="008851BE">
      <w:pPr>
        <w:spacing w:before="60" w:after="60" w:line="360" w:lineRule="exact"/>
        <w:ind w:firstLine="720"/>
        <w:jc w:val="both"/>
        <w:rPr>
          <w:rFonts w:ascii="Times New Roman" w:eastAsia="Times New Roman" w:hAnsi="Times New Roman" w:cs="Times New Roman"/>
          <w:sz w:val="28"/>
          <w:szCs w:val="28"/>
          <w:lang w:val="nl-NL"/>
        </w:rPr>
      </w:pPr>
      <w:r w:rsidRPr="006545AD">
        <w:rPr>
          <w:rFonts w:ascii="Times New Roman" w:eastAsia="Times New Roman" w:hAnsi="Times New Roman" w:cs="Times New Roman"/>
          <w:sz w:val="28"/>
          <w:szCs w:val="28"/>
          <w:lang w:val="nl-NL"/>
        </w:rPr>
        <w:t>Bảo hiểm xã hội bắt buộc là loại hình bảo hiểm xã hội do Nhà nước tổ chức mà người lao động và người sử dụng lao động phải tham gia.</w:t>
      </w:r>
    </w:p>
    <w:p w14:paraId="7CE80D03" w14:textId="77777777" w:rsidR="008851BE" w:rsidRPr="006545AD" w:rsidRDefault="008851BE" w:rsidP="008851BE">
      <w:pPr>
        <w:spacing w:before="60" w:after="60" w:line="360" w:lineRule="exact"/>
        <w:ind w:firstLine="720"/>
        <w:jc w:val="both"/>
        <w:rPr>
          <w:rFonts w:ascii="Times New Roman" w:eastAsia="Times New Roman" w:hAnsi="Times New Roman" w:cs="Times New Roman"/>
          <w:sz w:val="28"/>
          <w:szCs w:val="28"/>
          <w:lang w:val="en-US"/>
        </w:rPr>
      </w:pPr>
      <w:r w:rsidRPr="006545AD">
        <w:rPr>
          <w:rFonts w:ascii="Times New Roman" w:eastAsia="Times New Roman" w:hAnsi="Times New Roman" w:cs="Times New Roman"/>
          <w:sz w:val="28"/>
          <w:szCs w:val="28"/>
          <w:lang w:val="nl-NL"/>
        </w:rPr>
        <w:t xml:space="preserve">Bảo hiểm xã hội tự nguyện </w:t>
      </w:r>
      <w:r w:rsidRPr="006545AD">
        <w:rPr>
          <w:rFonts w:ascii="Times New Roman" w:eastAsia="Times New Roman" w:hAnsi="Times New Roman" w:cs="Times New Roman"/>
          <w:sz w:val="28"/>
          <w:szCs w:val="28"/>
          <w:lang w:val="en-US"/>
        </w:rPr>
        <w:t>là loại hình bảo hiểm xã hội do Nhà nước tổ chức mà người tham gia được lựa chọn mức đóng, phương thức đóng phù hợp với thu nhập của mình và Nhà nước có chính sách hỗ trợ tiền đóng bảo hiểm xã hội để người tham gia hưởng chế độ hưu trí và tử tuất.</w:t>
      </w:r>
    </w:p>
    <w:p w14:paraId="6D48362E" w14:textId="77777777" w:rsidR="008851BE" w:rsidRPr="006545AD" w:rsidRDefault="008851BE" w:rsidP="008851BE">
      <w:pPr>
        <w:spacing w:before="60" w:after="60" w:line="360" w:lineRule="exact"/>
        <w:ind w:firstLine="720"/>
        <w:jc w:val="both"/>
        <w:rPr>
          <w:rFonts w:ascii="Times New Roman" w:eastAsia="Times New Roman" w:hAnsi="Times New Roman" w:cs="Times New Roman"/>
          <w:sz w:val="28"/>
          <w:szCs w:val="28"/>
          <w:lang w:val="en-US"/>
        </w:rPr>
      </w:pPr>
      <w:r w:rsidRPr="006545AD">
        <w:rPr>
          <w:rFonts w:ascii="Times New Roman" w:eastAsia="Times New Roman" w:hAnsi="Times New Roman" w:cs="Times New Roman"/>
          <w:sz w:val="28"/>
          <w:szCs w:val="28"/>
          <w:lang w:val="en-US"/>
        </w:rPr>
        <w:t>Số người tham gia bảo hiểm xã hội bắt buộc thuộc các đối tượng sau:</w:t>
      </w:r>
    </w:p>
    <w:p w14:paraId="065379ED" w14:textId="77777777" w:rsidR="008851BE" w:rsidRPr="006545AD" w:rsidRDefault="008851BE" w:rsidP="008851BE">
      <w:pPr>
        <w:spacing w:before="60" w:after="60" w:line="360" w:lineRule="exact"/>
        <w:ind w:firstLine="720"/>
        <w:jc w:val="both"/>
        <w:rPr>
          <w:rFonts w:ascii="Times New Roman" w:eastAsia="Times New Roman" w:hAnsi="Times New Roman" w:cs="Times New Roman"/>
          <w:sz w:val="28"/>
          <w:szCs w:val="28"/>
          <w:lang w:val="en-US"/>
        </w:rPr>
      </w:pPr>
      <w:r w:rsidRPr="006545AD">
        <w:rPr>
          <w:rFonts w:ascii="Times New Roman" w:eastAsia="Times New Roman" w:hAnsi="Times New Roman" w:cs="Times New Roman"/>
          <w:sz w:val="28"/>
          <w:szCs w:val="28"/>
          <w:lang w:val="en-US"/>
        </w:rPr>
        <w:t>- Người lao động là công dân Việt Nam thuộc đối tượng tham gia bảo hiểm xã hội bắt buộc, gồm:</w:t>
      </w:r>
    </w:p>
    <w:p w14:paraId="4B792C46" w14:textId="77777777" w:rsidR="008851BE" w:rsidRPr="006545AD" w:rsidRDefault="008851BE" w:rsidP="008851BE">
      <w:pPr>
        <w:spacing w:before="60" w:after="60" w:line="360" w:lineRule="exact"/>
        <w:ind w:firstLine="720"/>
        <w:jc w:val="both"/>
        <w:rPr>
          <w:rFonts w:ascii="Times New Roman" w:eastAsia="Times New Roman" w:hAnsi="Times New Roman" w:cs="Times New Roman"/>
          <w:sz w:val="28"/>
          <w:szCs w:val="28"/>
          <w:lang w:val="en-US"/>
        </w:rPr>
      </w:pPr>
      <w:r w:rsidRPr="006545AD">
        <w:rPr>
          <w:rFonts w:ascii="Times New Roman" w:eastAsia="Times New Roman" w:hAnsi="Times New Roman" w:cs="Times New Roman"/>
          <w:sz w:val="28"/>
          <w:szCs w:val="28"/>
          <w:lang w:val="en-US"/>
        </w:rPr>
        <w:t>+ Người làm việc theo hợp đồng lao động không xác định thời hạn, hợp đồng lao động xác định thời hạn, hợp đồng lao động theo mùa vụ hoặc theo một công việc nhất định có thời hạn từ đủ 03 tháng đến dưới 12 tháng, kể cả hợp đồng lao động được ký kết giữa người sử dụng lao động với người đại diện theo pháp luật của người dưới 15 tuổi theo quy định của pháp luật về lao động;</w:t>
      </w:r>
    </w:p>
    <w:p w14:paraId="02A45598" w14:textId="7E21D060" w:rsidR="008851BE" w:rsidRPr="006545AD" w:rsidRDefault="008851BE" w:rsidP="005725BC">
      <w:pPr>
        <w:spacing w:before="60" w:after="60" w:line="364" w:lineRule="exact"/>
        <w:ind w:firstLine="720"/>
        <w:jc w:val="both"/>
        <w:rPr>
          <w:rFonts w:ascii="Times New Roman" w:eastAsia="Times New Roman" w:hAnsi="Times New Roman" w:cs="Times New Roman"/>
          <w:sz w:val="28"/>
          <w:szCs w:val="28"/>
          <w:lang w:val="en-US"/>
        </w:rPr>
      </w:pPr>
      <w:r w:rsidRPr="006545AD">
        <w:rPr>
          <w:rFonts w:ascii="Times New Roman" w:eastAsia="Times New Roman" w:hAnsi="Times New Roman" w:cs="Times New Roman"/>
          <w:sz w:val="28"/>
          <w:szCs w:val="28"/>
          <w:lang w:val="en-US"/>
        </w:rPr>
        <w:t>+ Người làm việc theo hợp đồng lao động có thời hạn từ đủ 01 tháng đến dưới 03 tháng;</w:t>
      </w:r>
    </w:p>
    <w:p w14:paraId="75746BBA" w14:textId="77777777" w:rsidR="008851BE" w:rsidRPr="006545AD" w:rsidRDefault="008851BE" w:rsidP="005725BC">
      <w:pPr>
        <w:spacing w:before="60" w:after="60" w:line="364" w:lineRule="exact"/>
        <w:ind w:firstLine="720"/>
        <w:jc w:val="both"/>
        <w:rPr>
          <w:rFonts w:ascii="Times New Roman" w:eastAsia="Times New Roman" w:hAnsi="Times New Roman" w:cs="Times New Roman"/>
          <w:sz w:val="28"/>
          <w:szCs w:val="28"/>
          <w:lang w:val="en-US"/>
        </w:rPr>
      </w:pPr>
      <w:r w:rsidRPr="006545AD">
        <w:rPr>
          <w:rFonts w:ascii="Times New Roman" w:eastAsia="Times New Roman" w:hAnsi="Times New Roman" w:cs="Times New Roman"/>
          <w:sz w:val="28"/>
          <w:szCs w:val="28"/>
          <w:lang w:val="en-US"/>
        </w:rPr>
        <w:t>+ Cán bộ, công chức, viên chức;</w:t>
      </w:r>
    </w:p>
    <w:p w14:paraId="0E55B1AA" w14:textId="77777777" w:rsidR="008851BE" w:rsidRPr="006545AD" w:rsidRDefault="008851BE" w:rsidP="005725BC">
      <w:pPr>
        <w:spacing w:before="60" w:after="60" w:line="364" w:lineRule="exact"/>
        <w:ind w:firstLine="720"/>
        <w:jc w:val="both"/>
        <w:rPr>
          <w:rFonts w:ascii="Times New Roman" w:eastAsia="Times New Roman" w:hAnsi="Times New Roman" w:cs="Times New Roman"/>
          <w:sz w:val="28"/>
          <w:szCs w:val="28"/>
          <w:lang w:val="en-US"/>
        </w:rPr>
      </w:pPr>
      <w:r w:rsidRPr="006545AD">
        <w:rPr>
          <w:rFonts w:ascii="Times New Roman" w:eastAsia="Times New Roman" w:hAnsi="Times New Roman" w:cs="Times New Roman"/>
          <w:sz w:val="28"/>
          <w:szCs w:val="28"/>
          <w:lang w:val="en-US"/>
        </w:rPr>
        <w:t>+ Công nhân quốc phòng, công nhân công an, người làm công tác khác trong tổ chức cơ yếu;</w:t>
      </w:r>
    </w:p>
    <w:p w14:paraId="088D9151" w14:textId="77777777" w:rsidR="008851BE" w:rsidRPr="006545AD" w:rsidRDefault="008851BE" w:rsidP="005725BC">
      <w:pPr>
        <w:spacing w:before="60" w:after="60" w:line="364" w:lineRule="exact"/>
        <w:ind w:firstLine="720"/>
        <w:jc w:val="both"/>
        <w:rPr>
          <w:rFonts w:ascii="Times New Roman" w:eastAsia="Times New Roman" w:hAnsi="Times New Roman" w:cs="Times New Roman"/>
          <w:sz w:val="28"/>
          <w:szCs w:val="28"/>
          <w:lang w:val="en-US"/>
        </w:rPr>
      </w:pPr>
      <w:r w:rsidRPr="006545AD">
        <w:rPr>
          <w:rFonts w:ascii="Times New Roman" w:eastAsia="Times New Roman" w:hAnsi="Times New Roman" w:cs="Times New Roman"/>
          <w:sz w:val="28"/>
          <w:szCs w:val="28"/>
          <w:lang w:val="en-US"/>
        </w:rPr>
        <w:lastRenderedPageBreak/>
        <w:t>+ Sĩ quan, quân nhân chuyên nghiệp quân đội nhân dân; sĩ quan, hạ sĩ quan nghiệp vụ, sĩ quan, hạ sĩ quan chuyên môn kỹ thuật công an nhân dân; người làm công tác cơ yếu hưởng lương như đối với quân nhân;</w:t>
      </w:r>
    </w:p>
    <w:p w14:paraId="3A0C79A3" w14:textId="77777777" w:rsidR="008851BE" w:rsidRPr="006545AD" w:rsidRDefault="008851BE" w:rsidP="005725BC">
      <w:pPr>
        <w:spacing w:before="60" w:after="60" w:line="364" w:lineRule="exact"/>
        <w:ind w:firstLine="720"/>
        <w:jc w:val="both"/>
        <w:rPr>
          <w:rFonts w:ascii="Times New Roman" w:eastAsia="Times New Roman" w:hAnsi="Times New Roman" w:cs="Times New Roman"/>
          <w:sz w:val="28"/>
          <w:szCs w:val="28"/>
          <w:lang w:val="en-US"/>
        </w:rPr>
      </w:pPr>
      <w:r w:rsidRPr="006545AD">
        <w:rPr>
          <w:rFonts w:ascii="Times New Roman" w:eastAsia="Times New Roman" w:hAnsi="Times New Roman" w:cs="Times New Roman"/>
          <w:sz w:val="28"/>
          <w:szCs w:val="28"/>
          <w:lang w:val="en-US"/>
        </w:rPr>
        <w:t>+ Hạ sĩ quan, chiến sĩ quân đội nhân dân; hạ sĩ quan, chiến sĩ công an nhân dân phục vụ có thời hạn; học viên quân đội, công an, cơ yếu đang theo học được hưởng sinh hoạt phí;</w:t>
      </w:r>
    </w:p>
    <w:p w14:paraId="0BA33850" w14:textId="77777777" w:rsidR="008851BE" w:rsidRPr="006545AD" w:rsidRDefault="008851BE" w:rsidP="005725BC">
      <w:pPr>
        <w:spacing w:before="60" w:after="60" w:line="364" w:lineRule="exact"/>
        <w:ind w:firstLine="720"/>
        <w:jc w:val="both"/>
        <w:rPr>
          <w:rFonts w:ascii="Times New Roman" w:eastAsia="Times New Roman" w:hAnsi="Times New Roman" w:cs="Times New Roman"/>
          <w:sz w:val="28"/>
          <w:szCs w:val="28"/>
          <w:lang w:val="en-US"/>
        </w:rPr>
      </w:pPr>
      <w:r w:rsidRPr="006545AD">
        <w:rPr>
          <w:rFonts w:ascii="Times New Roman" w:eastAsia="Times New Roman" w:hAnsi="Times New Roman" w:cs="Times New Roman"/>
          <w:sz w:val="28"/>
          <w:szCs w:val="28"/>
          <w:lang w:val="en-US"/>
        </w:rPr>
        <w:t>+ Người đi làm việc ở nước ngoài theo hợp đồng quy định tại Luật Người lao động Việt Nam đi làm việc ở nước ngoài theo hợp đồng;</w:t>
      </w:r>
    </w:p>
    <w:p w14:paraId="0FB3FD3A" w14:textId="7243E2BD" w:rsidR="008851BE" w:rsidRPr="006545AD" w:rsidRDefault="008851BE" w:rsidP="005725BC">
      <w:pPr>
        <w:spacing w:before="60" w:after="60" w:line="364" w:lineRule="exact"/>
        <w:ind w:firstLine="720"/>
        <w:jc w:val="both"/>
        <w:rPr>
          <w:rFonts w:ascii="Times New Roman" w:eastAsia="Times New Roman" w:hAnsi="Times New Roman" w:cs="Times New Roman"/>
          <w:sz w:val="28"/>
          <w:szCs w:val="28"/>
          <w:lang w:val="en-US"/>
        </w:rPr>
      </w:pPr>
      <w:r w:rsidRPr="006545AD">
        <w:rPr>
          <w:rFonts w:ascii="Times New Roman" w:eastAsia="Times New Roman" w:hAnsi="Times New Roman" w:cs="Times New Roman"/>
          <w:sz w:val="28"/>
          <w:szCs w:val="28"/>
          <w:lang w:val="en-US"/>
        </w:rPr>
        <w:t>+ Người quản lý doanh nghiệp, người quản lý điều hành hợp tác xã có hưởng tiền lương;</w:t>
      </w:r>
    </w:p>
    <w:p w14:paraId="07065B56" w14:textId="77777777" w:rsidR="008851BE" w:rsidRPr="006545AD" w:rsidRDefault="008851BE" w:rsidP="005725BC">
      <w:pPr>
        <w:spacing w:before="60" w:after="60" w:line="364" w:lineRule="exact"/>
        <w:ind w:firstLine="720"/>
        <w:jc w:val="both"/>
        <w:rPr>
          <w:rFonts w:ascii="Times New Roman" w:eastAsia="Times New Roman" w:hAnsi="Times New Roman" w:cs="Times New Roman"/>
          <w:sz w:val="28"/>
          <w:szCs w:val="28"/>
          <w:lang w:val="en-US"/>
        </w:rPr>
      </w:pPr>
      <w:r w:rsidRPr="006545AD">
        <w:rPr>
          <w:rFonts w:ascii="Times New Roman" w:eastAsia="Times New Roman" w:hAnsi="Times New Roman" w:cs="Times New Roman"/>
          <w:sz w:val="28"/>
          <w:szCs w:val="28"/>
          <w:lang w:val="en-US"/>
        </w:rPr>
        <w:t>+ Người hoạt động không chuyên trách ở xã, phường, thị trấn.</w:t>
      </w:r>
    </w:p>
    <w:p w14:paraId="19EAADBD" w14:textId="77777777" w:rsidR="008851BE" w:rsidRPr="006545AD" w:rsidRDefault="008851BE" w:rsidP="005725BC">
      <w:pPr>
        <w:spacing w:before="60" w:after="60" w:line="364" w:lineRule="exact"/>
        <w:ind w:firstLine="720"/>
        <w:jc w:val="both"/>
        <w:rPr>
          <w:rFonts w:ascii="Times New Roman" w:eastAsia="Times New Roman" w:hAnsi="Times New Roman" w:cs="Times New Roman"/>
          <w:sz w:val="28"/>
          <w:szCs w:val="28"/>
          <w:lang w:val="en-US"/>
        </w:rPr>
      </w:pPr>
      <w:r w:rsidRPr="006545AD">
        <w:rPr>
          <w:rFonts w:ascii="Times New Roman" w:eastAsia="Times New Roman" w:hAnsi="Times New Roman" w:cs="Times New Roman"/>
          <w:sz w:val="28"/>
          <w:szCs w:val="28"/>
          <w:lang w:val="en-US"/>
        </w:rPr>
        <w:t>- Người lao động là công dân nước ngoài vào làm việc tại Việt Nam có giấy phép lao động hoặc chứng chỉ hành nghề hoặc giấy phép hành nghề do cơ quan có thẩm quyền của Việt Nam cấp được tham gia bảo hiểm xã hội bắt buộc theo quy định của Chính phủ.</w:t>
      </w:r>
    </w:p>
    <w:p w14:paraId="5B17E7AD" w14:textId="77777777" w:rsidR="008851BE" w:rsidRPr="006545AD" w:rsidRDefault="008851BE" w:rsidP="005725BC">
      <w:pPr>
        <w:spacing w:before="60" w:after="60" w:line="364" w:lineRule="exact"/>
        <w:ind w:firstLine="720"/>
        <w:jc w:val="both"/>
        <w:rPr>
          <w:rFonts w:ascii="Times New Roman" w:eastAsia="Times New Roman" w:hAnsi="Times New Roman" w:cs="Times New Roman"/>
          <w:sz w:val="28"/>
          <w:szCs w:val="28"/>
          <w:lang w:val="en-US"/>
        </w:rPr>
      </w:pPr>
      <w:r w:rsidRPr="006545AD">
        <w:rPr>
          <w:rFonts w:ascii="Times New Roman" w:eastAsia="Times New Roman" w:hAnsi="Times New Roman" w:cs="Times New Roman"/>
          <w:sz w:val="28"/>
          <w:szCs w:val="28"/>
          <w:lang w:val="en-US"/>
        </w:rPr>
        <w:t>- Người sử dụng lao động tham gia bảo hiểm xã hội bắt buộc bao gồm cơ quan nhà nước, đơn vị sự nghiệp, đơn vị vũ trang nhân dân; tổ chức chính trị, tổ chức chính trị - xã hội, tổ chức chính trị xã hội - nghề nghiệp, tổ chức xã hội - nghề nghiệp, tổ chức xã hội khác; cơ quan, tổ chức nước ngoài, tổ chức quốc tế hoạt động trên lãnh thổ Việt Nam; doanh nghiệp, hợp tác xã, hộ kinh doanh cá thể, tổ hợp tác, tổ chức khác và cá nhân có thuê mướn, sử dụng lao động theo hợp đồng lao động.</w:t>
      </w:r>
    </w:p>
    <w:p w14:paraId="3F1FC4A5" w14:textId="77777777" w:rsidR="008851BE" w:rsidRPr="006545AD" w:rsidRDefault="008851BE" w:rsidP="005725BC">
      <w:pPr>
        <w:spacing w:before="60" w:after="60" w:line="364" w:lineRule="exact"/>
        <w:ind w:firstLine="720"/>
        <w:jc w:val="both"/>
        <w:rPr>
          <w:rFonts w:ascii="Times New Roman" w:eastAsia="Times New Roman" w:hAnsi="Times New Roman" w:cs="Times New Roman"/>
          <w:sz w:val="28"/>
          <w:szCs w:val="28"/>
          <w:lang w:val="nl-NL"/>
        </w:rPr>
      </w:pPr>
      <w:r w:rsidRPr="006545AD">
        <w:rPr>
          <w:rFonts w:ascii="Times New Roman" w:eastAsia="Times New Roman" w:hAnsi="Times New Roman" w:cs="Times New Roman"/>
          <w:sz w:val="28"/>
          <w:szCs w:val="28"/>
          <w:lang w:val="nl-NL"/>
        </w:rPr>
        <w:t>Người tham gia bảo hiểm xã hội tự nguyện là công dân Việt Nam từ đủ 15 tuổi trở lên và không thuộc đối tượng tham gia bảo hiểm xã hội bắt buộc.</w:t>
      </w:r>
    </w:p>
    <w:p w14:paraId="40C7BDE4" w14:textId="77777777" w:rsidR="008851BE" w:rsidRPr="006545AD" w:rsidRDefault="008851BE" w:rsidP="005725BC">
      <w:pPr>
        <w:spacing w:before="60" w:after="60" w:line="364" w:lineRule="exact"/>
        <w:ind w:firstLine="720"/>
        <w:jc w:val="both"/>
        <w:rPr>
          <w:rFonts w:ascii="Times New Roman" w:eastAsia="Times New Roman" w:hAnsi="Times New Roman" w:cs="Times New Roman"/>
          <w:sz w:val="28"/>
          <w:szCs w:val="28"/>
          <w:lang w:val="nl-NL"/>
        </w:rPr>
      </w:pPr>
      <w:r w:rsidRPr="006545AD">
        <w:rPr>
          <w:rFonts w:ascii="Times New Roman" w:eastAsia="Times New Roman" w:hAnsi="Times New Roman" w:cs="Times New Roman"/>
          <w:sz w:val="28"/>
          <w:szCs w:val="28"/>
          <w:lang w:val="nl-NL"/>
        </w:rPr>
        <w:t>b) Tỷ lệ người tham gia bảo hiểm xã hội</w:t>
      </w:r>
    </w:p>
    <w:p w14:paraId="49CCA666" w14:textId="77777777" w:rsidR="008851BE" w:rsidRPr="006545AD" w:rsidRDefault="008851BE" w:rsidP="005725BC">
      <w:pPr>
        <w:spacing w:before="60" w:after="60" w:line="364" w:lineRule="exact"/>
        <w:ind w:firstLine="720"/>
        <w:jc w:val="both"/>
        <w:rPr>
          <w:rFonts w:ascii="Times New Roman" w:eastAsia="Times New Roman" w:hAnsi="Times New Roman" w:cs="Times New Roman"/>
          <w:spacing w:val="-4"/>
          <w:sz w:val="28"/>
          <w:szCs w:val="28"/>
          <w:lang w:val="nl-NL"/>
        </w:rPr>
      </w:pPr>
      <w:r w:rsidRPr="006545AD">
        <w:rPr>
          <w:rFonts w:ascii="Times New Roman" w:eastAsia="Times New Roman" w:hAnsi="Times New Roman" w:cs="Times New Roman"/>
          <w:spacing w:val="-4"/>
          <w:sz w:val="28"/>
          <w:szCs w:val="28"/>
          <w:lang w:val="nl-NL"/>
        </w:rPr>
        <w:t>Tỷ lệ người tham gia bảo hiểm xã hội là tỷ lệ phần trăm giữa số người tham gia bảo hiểm xã hội so với lực lượng lao động trong độ tuổi lao động năm báo cáo.</w:t>
      </w:r>
    </w:p>
    <w:p w14:paraId="4B187756" w14:textId="77777777" w:rsidR="008851BE" w:rsidRPr="006545AD" w:rsidRDefault="008851BE" w:rsidP="005725BC">
      <w:pPr>
        <w:spacing w:before="60" w:after="60" w:line="364" w:lineRule="exact"/>
        <w:ind w:firstLine="720"/>
        <w:jc w:val="both"/>
        <w:rPr>
          <w:rFonts w:ascii="Times New Roman" w:eastAsia="Times New Roman" w:hAnsi="Times New Roman" w:cs="Times New Roman"/>
          <w:sz w:val="28"/>
          <w:szCs w:val="28"/>
          <w:lang w:val="nl-NL"/>
        </w:rPr>
      </w:pPr>
      <w:r w:rsidRPr="006545AD">
        <w:rPr>
          <w:rFonts w:ascii="Times New Roman" w:eastAsia="Times New Roman" w:hAnsi="Times New Roman" w:cs="Times New Roman"/>
          <w:sz w:val="28"/>
          <w:szCs w:val="28"/>
          <w:lang w:val="nl-NL"/>
        </w:rPr>
        <w:t>Công thức tính:</w:t>
      </w:r>
    </w:p>
    <w:tbl>
      <w:tblPr>
        <w:tblW w:w="0" w:type="auto"/>
        <w:jc w:val="center"/>
        <w:tblBorders>
          <w:insideH w:val="single" w:sz="4" w:space="0" w:color="auto"/>
        </w:tblBorders>
        <w:tblCellMar>
          <w:left w:w="28" w:type="dxa"/>
          <w:right w:w="28" w:type="dxa"/>
        </w:tblCellMar>
        <w:tblLook w:val="04A0" w:firstRow="1" w:lastRow="0" w:firstColumn="1" w:lastColumn="0" w:noHBand="0" w:noVBand="1"/>
      </w:tblPr>
      <w:tblGrid>
        <w:gridCol w:w="2300"/>
        <w:gridCol w:w="641"/>
        <w:gridCol w:w="4289"/>
        <w:gridCol w:w="992"/>
      </w:tblGrid>
      <w:tr w:rsidR="008851BE" w:rsidRPr="006545AD" w14:paraId="08E51EF7" w14:textId="77777777" w:rsidTr="005725BC">
        <w:trPr>
          <w:jc w:val="center"/>
        </w:trPr>
        <w:tc>
          <w:tcPr>
            <w:tcW w:w="2300" w:type="dxa"/>
            <w:vMerge w:val="restart"/>
            <w:vAlign w:val="center"/>
          </w:tcPr>
          <w:p w14:paraId="04A707BF" w14:textId="77777777" w:rsidR="008851BE" w:rsidRPr="006545AD" w:rsidRDefault="008851BE" w:rsidP="00350DB3">
            <w:pPr>
              <w:spacing w:before="120" w:after="120" w:line="240" w:lineRule="auto"/>
              <w:jc w:val="center"/>
              <w:rPr>
                <w:rFonts w:ascii="Times New Roman" w:hAnsi="Times New Roman" w:cs="Times New Roman"/>
                <w:sz w:val="28"/>
                <w:szCs w:val="28"/>
              </w:rPr>
            </w:pPr>
            <w:r w:rsidRPr="006545AD">
              <w:rPr>
                <w:rFonts w:ascii="Times New Roman" w:hAnsi="Times New Roman" w:cs="Times New Roman"/>
                <w:sz w:val="28"/>
                <w:szCs w:val="28"/>
              </w:rPr>
              <w:t xml:space="preserve">Tỷ lệ người tham gia bảo hiểm </w:t>
            </w:r>
            <w:r w:rsidRPr="006545AD">
              <w:rPr>
                <w:rFonts w:ascii="Times New Roman" w:hAnsi="Times New Roman" w:cs="Times New Roman"/>
                <w:spacing w:val="4"/>
                <w:sz w:val="28"/>
                <w:szCs w:val="28"/>
                <w:lang w:val="nl-NL"/>
              </w:rPr>
              <w:t xml:space="preserve">xã hội </w:t>
            </w:r>
            <w:r w:rsidRPr="006545AD">
              <w:rPr>
                <w:rFonts w:ascii="Times New Roman" w:hAnsi="Times New Roman" w:cs="Times New Roman"/>
                <w:sz w:val="28"/>
                <w:szCs w:val="28"/>
              </w:rPr>
              <w:t>(%)</w:t>
            </w:r>
          </w:p>
        </w:tc>
        <w:tc>
          <w:tcPr>
            <w:tcW w:w="641" w:type="dxa"/>
            <w:vMerge w:val="restart"/>
            <w:vAlign w:val="center"/>
          </w:tcPr>
          <w:p w14:paraId="16E0D446" w14:textId="77777777" w:rsidR="008851BE" w:rsidRPr="006545AD" w:rsidRDefault="008851BE" w:rsidP="00350DB3">
            <w:pPr>
              <w:spacing w:before="120" w:after="120" w:line="240" w:lineRule="auto"/>
              <w:jc w:val="center"/>
              <w:rPr>
                <w:rFonts w:ascii="Times New Roman" w:hAnsi="Times New Roman" w:cs="Times New Roman"/>
                <w:sz w:val="28"/>
                <w:szCs w:val="28"/>
              </w:rPr>
            </w:pPr>
            <w:r w:rsidRPr="006545AD">
              <w:rPr>
                <w:rFonts w:ascii="Times New Roman" w:hAnsi="Times New Roman" w:cs="Times New Roman"/>
                <w:sz w:val="28"/>
                <w:szCs w:val="28"/>
              </w:rPr>
              <w:t>=</w:t>
            </w:r>
          </w:p>
        </w:tc>
        <w:tc>
          <w:tcPr>
            <w:tcW w:w="4289" w:type="dxa"/>
            <w:vAlign w:val="center"/>
          </w:tcPr>
          <w:p w14:paraId="4A3C4983" w14:textId="77777777" w:rsidR="008851BE" w:rsidRPr="006545AD" w:rsidRDefault="008851BE" w:rsidP="00350DB3">
            <w:pPr>
              <w:spacing w:before="120" w:after="120" w:line="240" w:lineRule="auto"/>
              <w:jc w:val="center"/>
              <w:rPr>
                <w:rFonts w:ascii="Times New Roman" w:hAnsi="Times New Roman" w:cs="Times New Roman"/>
                <w:sz w:val="28"/>
                <w:szCs w:val="28"/>
              </w:rPr>
            </w:pPr>
            <w:r w:rsidRPr="006545AD">
              <w:rPr>
                <w:rFonts w:ascii="Times New Roman" w:hAnsi="Times New Roman" w:cs="Times New Roman"/>
                <w:sz w:val="28"/>
                <w:szCs w:val="28"/>
              </w:rPr>
              <w:t xml:space="preserve">Số người tham gia bảo hiểm </w:t>
            </w:r>
            <w:r w:rsidRPr="006545AD">
              <w:rPr>
                <w:rFonts w:ascii="Times New Roman" w:hAnsi="Times New Roman" w:cs="Times New Roman"/>
                <w:spacing w:val="4"/>
                <w:sz w:val="28"/>
                <w:szCs w:val="28"/>
                <w:lang w:val="nl-NL"/>
              </w:rPr>
              <w:t xml:space="preserve">xã hội </w:t>
            </w:r>
            <w:r w:rsidRPr="006545AD">
              <w:rPr>
                <w:rFonts w:ascii="Times New Roman" w:hAnsi="Times New Roman" w:cs="Times New Roman"/>
                <w:sz w:val="28"/>
                <w:szCs w:val="28"/>
              </w:rPr>
              <w:t>năm báo cáo</w:t>
            </w:r>
            <w:r w:rsidRPr="006545AD">
              <w:rPr>
                <w:rFonts w:ascii="Times New Roman" w:hAnsi="Times New Roman" w:cs="Times New Roman"/>
                <w:spacing w:val="4"/>
                <w:sz w:val="28"/>
                <w:szCs w:val="28"/>
                <w:lang w:val="nl-NL"/>
              </w:rPr>
              <w:t xml:space="preserve"> </w:t>
            </w:r>
          </w:p>
        </w:tc>
        <w:tc>
          <w:tcPr>
            <w:tcW w:w="992" w:type="dxa"/>
            <w:vMerge w:val="restart"/>
            <w:vAlign w:val="center"/>
          </w:tcPr>
          <w:p w14:paraId="05DCF664" w14:textId="315E7435" w:rsidR="008851BE" w:rsidRPr="006545AD" w:rsidRDefault="00E10EA3" w:rsidP="00350DB3">
            <w:pPr>
              <w:spacing w:before="120" w:after="120" w:line="240" w:lineRule="auto"/>
              <w:jc w:val="center"/>
              <w:rPr>
                <w:rFonts w:ascii="Times New Roman" w:hAnsi="Times New Roman" w:cs="Times New Roman"/>
                <w:sz w:val="28"/>
                <w:szCs w:val="28"/>
              </w:rPr>
            </w:pPr>
            <w:r w:rsidRPr="006545AD">
              <w:rPr>
                <w:rFonts w:ascii="Times New Roman" w:hAnsi="Times New Roman" w:cs="Times New Roman"/>
                <w:sz w:val="28"/>
                <w:szCs w:val="28"/>
                <w:lang w:val="vi-VN"/>
              </w:rPr>
              <w:t>x</w:t>
            </w:r>
            <w:r w:rsidR="008851BE" w:rsidRPr="006545AD">
              <w:rPr>
                <w:rFonts w:ascii="Times New Roman" w:hAnsi="Times New Roman" w:cs="Times New Roman"/>
                <w:sz w:val="28"/>
                <w:szCs w:val="28"/>
              </w:rPr>
              <w:t xml:space="preserve"> 100</w:t>
            </w:r>
          </w:p>
        </w:tc>
      </w:tr>
      <w:tr w:rsidR="008851BE" w:rsidRPr="006545AD" w14:paraId="430ADE4A" w14:textId="77777777" w:rsidTr="005725BC">
        <w:trPr>
          <w:jc w:val="center"/>
        </w:trPr>
        <w:tc>
          <w:tcPr>
            <w:tcW w:w="2300" w:type="dxa"/>
            <w:vMerge/>
            <w:vAlign w:val="center"/>
          </w:tcPr>
          <w:p w14:paraId="58E1ABE4" w14:textId="77777777" w:rsidR="008851BE" w:rsidRPr="006545AD" w:rsidRDefault="008851BE" w:rsidP="00350DB3">
            <w:pPr>
              <w:spacing w:before="120" w:after="120" w:line="240" w:lineRule="auto"/>
              <w:jc w:val="center"/>
              <w:rPr>
                <w:rFonts w:ascii="Times New Roman" w:hAnsi="Times New Roman" w:cs="Times New Roman"/>
                <w:sz w:val="28"/>
                <w:szCs w:val="28"/>
              </w:rPr>
            </w:pPr>
          </w:p>
        </w:tc>
        <w:tc>
          <w:tcPr>
            <w:tcW w:w="641" w:type="dxa"/>
            <w:vMerge/>
            <w:vAlign w:val="center"/>
          </w:tcPr>
          <w:p w14:paraId="648C3293" w14:textId="77777777" w:rsidR="008851BE" w:rsidRPr="006545AD" w:rsidRDefault="008851BE" w:rsidP="00350DB3">
            <w:pPr>
              <w:spacing w:before="120" w:after="120" w:line="240" w:lineRule="auto"/>
              <w:jc w:val="center"/>
              <w:rPr>
                <w:rFonts w:ascii="Times New Roman" w:hAnsi="Times New Roman" w:cs="Times New Roman"/>
                <w:sz w:val="28"/>
                <w:szCs w:val="28"/>
              </w:rPr>
            </w:pPr>
          </w:p>
        </w:tc>
        <w:tc>
          <w:tcPr>
            <w:tcW w:w="4289" w:type="dxa"/>
            <w:vAlign w:val="center"/>
          </w:tcPr>
          <w:p w14:paraId="717D2F0E" w14:textId="77777777" w:rsidR="008851BE" w:rsidRPr="006545AD" w:rsidRDefault="008851BE" w:rsidP="00350DB3">
            <w:pPr>
              <w:spacing w:before="120" w:after="120" w:line="240" w:lineRule="auto"/>
              <w:jc w:val="center"/>
              <w:rPr>
                <w:rFonts w:ascii="Times New Roman" w:hAnsi="Times New Roman" w:cs="Times New Roman"/>
                <w:sz w:val="28"/>
                <w:szCs w:val="28"/>
              </w:rPr>
            </w:pPr>
            <w:r w:rsidRPr="006545AD">
              <w:rPr>
                <w:rFonts w:ascii="Times New Roman" w:hAnsi="Times New Roman" w:cs="Times New Roman"/>
                <w:sz w:val="28"/>
                <w:szCs w:val="28"/>
              </w:rPr>
              <w:t>Lực lượng lao động trong độ tuổi lao động năm báo cáo</w:t>
            </w:r>
          </w:p>
        </w:tc>
        <w:tc>
          <w:tcPr>
            <w:tcW w:w="992" w:type="dxa"/>
            <w:vMerge/>
            <w:vAlign w:val="center"/>
          </w:tcPr>
          <w:p w14:paraId="6A831D60" w14:textId="77777777" w:rsidR="008851BE" w:rsidRPr="006545AD" w:rsidRDefault="008851BE" w:rsidP="00350DB3">
            <w:pPr>
              <w:spacing w:before="120" w:after="120" w:line="240" w:lineRule="auto"/>
              <w:jc w:val="center"/>
              <w:rPr>
                <w:rFonts w:ascii="Times New Roman" w:hAnsi="Times New Roman" w:cs="Times New Roman"/>
                <w:sz w:val="28"/>
                <w:szCs w:val="28"/>
              </w:rPr>
            </w:pPr>
          </w:p>
        </w:tc>
      </w:tr>
    </w:tbl>
    <w:p w14:paraId="12FEA4BD" w14:textId="77777777" w:rsidR="008851BE" w:rsidRPr="006545AD" w:rsidRDefault="008851BE" w:rsidP="008851BE">
      <w:pPr>
        <w:spacing w:before="60" w:after="60" w:line="360" w:lineRule="exact"/>
        <w:ind w:firstLine="720"/>
        <w:jc w:val="both"/>
        <w:rPr>
          <w:rFonts w:ascii="Times New Roman" w:eastAsia="Times New Roman" w:hAnsi="Times New Roman" w:cs="Times New Roman"/>
          <w:b/>
          <w:sz w:val="28"/>
          <w:szCs w:val="28"/>
          <w:lang w:val="nl-NL"/>
        </w:rPr>
      </w:pPr>
      <w:r w:rsidRPr="006545AD">
        <w:rPr>
          <w:rFonts w:ascii="Times New Roman" w:eastAsia="Times New Roman" w:hAnsi="Times New Roman" w:cs="Times New Roman"/>
          <w:b/>
          <w:sz w:val="28"/>
          <w:szCs w:val="28"/>
          <w:lang w:val="nl-NL"/>
        </w:rPr>
        <w:t>2. Phân tổ chủ yếu</w:t>
      </w:r>
    </w:p>
    <w:p w14:paraId="4E0290B2" w14:textId="77777777" w:rsidR="008851BE" w:rsidRPr="006545AD" w:rsidRDefault="008851BE" w:rsidP="008851BE">
      <w:pPr>
        <w:spacing w:before="60" w:after="60" w:line="360" w:lineRule="exact"/>
        <w:ind w:firstLine="720"/>
        <w:jc w:val="both"/>
        <w:rPr>
          <w:rFonts w:ascii="Times New Roman" w:eastAsia="Times New Roman" w:hAnsi="Times New Roman" w:cs="Times New Roman"/>
          <w:sz w:val="28"/>
          <w:szCs w:val="28"/>
          <w:lang w:val="nl-NL"/>
        </w:rPr>
      </w:pPr>
      <w:r w:rsidRPr="006545AD">
        <w:rPr>
          <w:rFonts w:ascii="Times New Roman" w:eastAsia="Times New Roman" w:hAnsi="Times New Roman" w:cs="Times New Roman"/>
          <w:sz w:val="28"/>
          <w:szCs w:val="28"/>
          <w:lang w:val="nl-NL"/>
        </w:rPr>
        <w:t xml:space="preserve">- Hình thức tham gia bảo hiểm; </w:t>
      </w:r>
    </w:p>
    <w:p w14:paraId="5375D2AE" w14:textId="77777777" w:rsidR="008851BE" w:rsidRPr="006545AD" w:rsidRDefault="008851BE" w:rsidP="008851BE">
      <w:pPr>
        <w:spacing w:before="60" w:after="60" w:line="360" w:lineRule="exact"/>
        <w:ind w:firstLine="720"/>
        <w:jc w:val="both"/>
        <w:rPr>
          <w:rFonts w:ascii="Times New Roman" w:eastAsia="Times New Roman" w:hAnsi="Times New Roman" w:cs="Times New Roman"/>
          <w:sz w:val="28"/>
          <w:szCs w:val="28"/>
          <w:lang w:val="en-US"/>
        </w:rPr>
      </w:pPr>
      <w:r w:rsidRPr="006545AD">
        <w:rPr>
          <w:rFonts w:ascii="Times New Roman" w:eastAsia="Times New Roman" w:hAnsi="Times New Roman" w:cs="Times New Roman"/>
          <w:sz w:val="28"/>
          <w:szCs w:val="28"/>
          <w:lang w:val="en-US"/>
        </w:rPr>
        <w:t>- Tỉnh, thành phố trực thuộc trung ương;</w:t>
      </w:r>
    </w:p>
    <w:p w14:paraId="6A204B21" w14:textId="77777777" w:rsidR="008851BE" w:rsidRPr="006545AD" w:rsidRDefault="008851BE" w:rsidP="008851BE">
      <w:pPr>
        <w:spacing w:before="60" w:after="60" w:line="360" w:lineRule="exact"/>
        <w:ind w:firstLine="720"/>
        <w:jc w:val="both"/>
        <w:rPr>
          <w:rFonts w:ascii="Times New Roman" w:eastAsia="Times New Roman" w:hAnsi="Times New Roman" w:cs="Times New Roman"/>
          <w:sz w:val="28"/>
          <w:szCs w:val="28"/>
          <w:lang w:val="en-US"/>
        </w:rPr>
      </w:pPr>
      <w:r w:rsidRPr="006545AD">
        <w:rPr>
          <w:rFonts w:ascii="Times New Roman" w:eastAsia="Times New Roman" w:hAnsi="Times New Roman" w:cs="Times New Roman"/>
          <w:sz w:val="28"/>
          <w:szCs w:val="28"/>
          <w:lang w:val="en-US"/>
        </w:rPr>
        <w:t>- Vùng kinh tế - xã hội.</w:t>
      </w:r>
    </w:p>
    <w:p w14:paraId="73EF1CBB" w14:textId="77777777" w:rsidR="008851BE" w:rsidRPr="006545AD" w:rsidRDefault="008851BE" w:rsidP="008851BE">
      <w:pPr>
        <w:spacing w:before="60" w:after="60" w:line="360" w:lineRule="exact"/>
        <w:ind w:firstLine="720"/>
        <w:jc w:val="both"/>
        <w:rPr>
          <w:rFonts w:ascii="Times New Roman" w:eastAsia="Times New Roman" w:hAnsi="Times New Roman" w:cs="Times New Roman"/>
          <w:sz w:val="28"/>
          <w:szCs w:val="28"/>
          <w:lang w:val="nl-NL"/>
        </w:rPr>
      </w:pPr>
      <w:r w:rsidRPr="006545AD">
        <w:rPr>
          <w:rFonts w:ascii="Times New Roman" w:eastAsia="Times New Roman" w:hAnsi="Times New Roman" w:cs="Times New Roman"/>
          <w:b/>
          <w:sz w:val="28"/>
          <w:szCs w:val="28"/>
          <w:lang w:val="nl-NL"/>
        </w:rPr>
        <w:lastRenderedPageBreak/>
        <w:t xml:space="preserve">3. Kỳ công bố: </w:t>
      </w:r>
      <w:r w:rsidRPr="006545AD">
        <w:rPr>
          <w:rFonts w:ascii="Times New Roman" w:eastAsia="Times New Roman" w:hAnsi="Times New Roman" w:cs="Times New Roman"/>
          <w:sz w:val="28"/>
          <w:szCs w:val="28"/>
          <w:lang w:val="nl-NL"/>
        </w:rPr>
        <w:t>Năm.</w:t>
      </w:r>
    </w:p>
    <w:p w14:paraId="372E39C8" w14:textId="77777777" w:rsidR="008851BE" w:rsidRPr="006545AD" w:rsidRDefault="008851BE" w:rsidP="008851BE">
      <w:pPr>
        <w:spacing w:before="60" w:after="60" w:line="360" w:lineRule="exact"/>
        <w:ind w:firstLine="720"/>
        <w:jc w:val="both"/>
        <w:rPr>
          <w:rFonts w:ascii="Times New Roman" w:eastAsia="Times New Roman" w:hAnsi="Times New Roman" w:cs="Times New Roman"/>
          <w:b/>
          <w:sz w:val="28"/>
          <w:szCs w:val="28"/>
          <w:lang w:val="nl-NL"/>
        </w:rPr>
      </w:pPr>
      <w:r w:rsidRPr="006545AD">
        <w:rPr>
          <w:rFonts w:ascii="Times New Roman" w:eastAsia="Times New Roman" w:hAnsi="Times New Roman" w:cs="Times New Roman"/>
          <w:b/>
          <w:sz w:val="28"/>
          <w:szCs w:val="28"/>
          <w:lang w:val="nl-NL"/>
        </w:rPr>
        <w:t>4. Nguồn số liệu</w:t>
      </w:r>
    </w:p>
    <w:p w14:paraId="036B6D46" w14:textId="77777777" w:rsidR="008851BE" w:rsidRPr="006545AD" w:rsidRDefault="008851BE" w:rsidP="008851BE">
      <w:pPr>
        <w:spacing w:before="60" w:after="60" w:line="360" w:lineRule="exact"/>
        <w:ind w:firstLine="720"/>
        <w:jc w:val="both"/>
        <w:rPr>
          <w:rFonts w:ascii="Times New Roman" w:eastAsia="Times New Roman" w:hAnsi="Times New Roman" w:cs="Times New Roman"/>
          <w:spacing w:val="-4"/>
          <w:sz w:val="28"/>
          <w:szCs w:val="28"/>
          <w:lang w:val="nl-NL"/>
        </w:rPr>
      </w:pPr>
      <w:r w:rsidRPr="006545AD">
        <w:rPr>
          <w:rFonts w:ascii="Times New Roman" w:eastAsia="Times New Roman" w:hAnsi="Times New Roman" w:cs="Times New Roman"/>
          <w:b/>
          <w:spacing w:val="-4"/>
          <w:sz w:val="28"/>
          <w:szCs w:val="28"/>
          <w:lang w:val="nl-NL"/>
        </w:rPr>
        <w:t xml:space="preserve">- </w:t>
      </w:r>
      <w:r w:rsidRPr="006545AD">
        <w:rPr>
          <w:rFonts w:ascii="Times New Roman" w:eastAsia="Times New Roman" w:hAnsi="Times New Roman" w:cs="Times New Roman"/>
          <w:spacing w:val="-4"/>
          <w:sz w:val="28"/>
          <w:szCs w:val="28"/>
          <w:lang w:val="en-US"/>
        </w:rPr>
        <w:t xml:space="preserve">Số người tham gia bảo hiểm </w:t>
      </w:r>
      <w:r w:rsidRPr="006545AD">
        <w:rPr>
          <w:rFonts w:ascii="Times New Roman" w:eastAsia="Times New Roman" w:hAnsi="Times New Roman" w:cs="Times New Roman"/>
          <w:spacing w:val="-4"/>
          <w:sz w:val="28"/>
          <w:szCs w:val="28"/>
          <w:lang w:val="nl-NL"/>
        </w:rPr>
        <w:t>xã hội: Chế độ báo cáo thống kê cấp quốc gia;</w:t>
      </w:r>
    </w:p>
    <w:p w14:paraId="4B4BD212" w14:textId="0F9CDF5C" w:rsidR="008851BE" w:rsidRPr="006545AD" w:rsidRDefault="008851BE" w:rsidP="008851BE">
      <w:pPr>
        <w:spacing w:before="60" w:after="60" w:line="360" w:lineRule="exact"/>
        <w:ind w:firstLine="720"/>
        <w:jc w:val="both"/>
        <w:rPr>
          <w:rFonts w:ascii="Times New Roman" w:eastAsia="Times New Roman" w:hAnsi="Times New Roman" w:cs="Times New Roman"/>
          <w:b/>
          <w:sz w:val="28"/>
          <w:szCs w:val="28"/>
          <w:lang w:val="nl-NL"/>
        </w:rPr>
      </w:pPr>
      <w:r w:rsidRPr="006545AD">
        <w:rPr>
          <w:rFonts w:ascii="Times New Roman" w:eastAsia="Times New Roman" w:hAnsi="Times New Roman" w:cs="Times New Roman"/>
          <w:sz w:val="28"/>
          <w:szCs w:val="28"/>
          <w:lang w:val="nl-NL"/>
        </w:rPr>
        <w:t xml:space="preserve">- </w:t>
      </w:r>
      <w:r w:rsidRPr="006545AD">
        <w:rPr>
          <w:rFonts w:ascii="Times New Roman" w:eastAsia="Times New Roman" w:hAnsi="Times New Roman" w:cs="Times New Roman"/>
          <w:sz w:val="28"/>
          <w:szCs w:val="28"/>
          <w:lang w:val="en-US"/>
        </w:rPr>
        <w:t>Lực lượng lao động trong độ tuổi lao động: Như nguồn số liệu của chỉ tiêu “0201. Lực lượng lao động”</w:t>
      </w:r>
      <w:r w:rsidR="00A15E8E" w:rsidRPr="006545AD">
        <w:rPr>
          <w:rFonts w:ascii="Times New Roman" w:eastAsia="Times New Roman" w:hAnsi="Times New Roman" w:cs="Times New Roman"/>
          <w:sz w:val="28"/>
          <w:szCs w:val="28"/>
          <w:lang w:val="en-US"/>
        </w:rPr>
        <w:t xml:space="preserve"> trong Hệ thống chỉ tiêu thống kê quốc gia.</w:t>
      </w:r>
    </w:p>
    <w:p w14:paraId="36C6ECDC" w14:textId="77777777" w:rsidR="008851BE" w:rsidRPr="006545AD" w:rsidRDefault="008851BE" w:rsidP="008851BE">
      <w:pPr>
        <w:spacing w:before="60" w:after="60" w:line="360" w:lineRule="exact"/>
        <w:ind w:firstLine="720"/>
        <w:jc w:val="both"/>
        <w:rPr>
          <w:rFonts w:ascii="Times New Roman" w:eastAsia="Times New Roman" w:hAnsi="Times New Roman" w:cs="Times New Roman"/>
          <w:b/>
          <w:sz w:val="28"/>
          <w:szCs w:val="28"/>
          <w:lang w:val="nl-NL"/>
        </w:rPr>
      </w:pPr>
      <w:r w:rsidRPr="006545AD">
        <w:rPr>
          <w:rFonts w:ascii="Times New Roman" w:eastAsia="Times New Roman" w:hAnsi="Times New Roman" w:cs="Times New Roman"/>
          <w:b/>
          <w:sz w:val="28"/>
          <w:szCs w:val="28"/>
          <w:lang w:val="nl-NL"/>
        </w:rPr>
        <w:t xml:space="preserve">5. Cơ quan chịu trách nhiệm thu thập, tổng hợp </w:t>
      </w:r>
    </w:p>
    <w:p w14:paraId="0879721E" w14:textId="77777777" w:rsidR="008851BE" w:rsidRPr="006545AD" w:rsidRDefault="008851BE" w:rsidP="008851BE">
      <w:pPr>
        <w:spacing w:before="60" w:after="60" w:line="360" w:lineRule="exact"/>
        <w:ind w:firstLine="720"/>
        <w:jc w:val="both"/>
        <w:rPr>
          <w:rFonts w:ascii="Times New Roman" w:eastAsia="Times New Roman" w:hAnsi="Times New Roman" w:cs="Times New Roman"/>
          <w:sz w:val="28"/>
          <w:szCs w:val="28"/>
          <w:lang w:val="nl-NL"/>
        </w:rPr>
      </w:pPr>
      <w:r w:rsidRPr="006545AD">
        <w:rPr>
          <w:rFonts w:ascii="Times New Roman" w:eastAsia="Times New Roman" w:hAnsi="Times New Roman" w:cs="Times New Roman"/>
          <w:sz w:val="28"/>
          <w:szCs w:val="28"/>
          <w:lang w:val="nl-NL"/>
        </w:rPr>
        <w:t>- Chủ trì: Bộ Kế hoạch và Đầu tư (Tổng cục Thống kê);</w:t>
      </w:r>
    </w:p>
    <w:p w14:paraId="361B933C" w14:textId="77777777" w:rsidR="008851BE" w:rsidRPr="006545AD" w:rsidRDefault="008851BE" w:rsidP="008851BE">
      <w:pPr>
        <w:spacing w:before="60" w:after="60" w:line="360" w:lineRule="exact"/>
        <w:ind w:firstLine="720"/>
        <w:jc w:val="both"/>
        <w:rPr>
          <w:rFonts w:ascii="Times New Roman" w:eastAsia="Times New Roman" w:hAnsi="Times New Roman" w:cs="Times New Roman"/>
          <w:b/>
          <w:sz w:val="28"/>
          <w:szCs w:val="28"/>
          <w:lang w:val="nl-NL"/>
        </w:rPr>
      </w:pPr>
      <w:r w:rsidRPr="006545AD">
        <w:rPr>
          <w:rFonts w:ascii="Times New Roman" w:eastAsia="Times New Roman" w:hAnsi="Times New Roman" w:cs="Times New Roman"/>
          <w:sz w:val="28"/>
          <w:szCs w:val="28"/>
          <w:lang w:val="nl-NL"/>
        </w:rPr>
        <w:t>- Phối hợp: Bảo hiểm xã hội Việt Nam (cung cấp số liệu về số người tham gia bảo hiểm xã hội).</w:t>
      </w:r>
    </w:p>
    <w:p w14:paraId="5AEC3053" w14:textId="05E9BBE8" w:rsidR="008851BE" w:rsidRPr="006545AD" w:rsidRDefault="00271007" w:rsidP="008851BE">
      <w:pPr>
        <w:spacing w:before="60" w:after="60" w:line="360" w:lineRule="exact"/>
        <w:ind w:firstLine="720"/>
        <w:jc w:val="both"/>
        <w:rPr>
          <w:rFonts w:ascii="Times New Roman" w:eastAsia="Times New Roman" w:hAnsi="Times New Roman" w:cs="Times New Roman"/>
          <w:b/>
          <w:sz w:val="28"/>
          <w:szCs w:val="28"/>
          <w:lang w:val="nl-NL"/>
        </w:rPr>
      </w:pPr>
      <w:r w:rsidRPr="006545AD">
        <w:rPr>
          <w:rFonts w:ascii="Times New Roman" w:eastAsia="Times New Roman" w:hAnsi="Times New Roman" w:cs="Times New Roman"/>
          <w:b/>
          <w:sz w:val="28"/>
          <w:szCs w:val="28"/>
        </w:rPr>
        <w:t>4.10</w:t>
      </w:r>
      <w:r w:rsidR="008851BE" w:rsidRPr="006545AD">
        <w:rPr>
          <w:rFonts w:ascii="Times New Roman" w:eastAsia="Times New Roman" w:hAnsi="Times New Roman" w:cs="Times New Roman"/>
          <w:b/>
          <w:sz w:val="28"/>
          <w:szCs w:val="28"/>
        </w:rPr>
        <w:t xml:space="preserve">. </w:t>
      </w:r>
      <w:r w:rsidR="008851BE" w:rsidRPr="006545AD">
        <w:rPr>
          <w:rFonts w:ascii="Times New Roman" w:eastAsia="Times New Roman" w:hAnsi="Times New Roman" w:cs="Times New Roman"/>
          <w:b/>
          <w:sz w:val="28"/>
          <w:szCs w:val="28"/>
          <w:lang w:val="nl-NL"/>
        </w:rPr>
        <w:t>Tỷ lệ người tham gia bảo hiểm y tế</w:t>
      </w:r>
    </w:p>
    <w:p w14:paraId="3206BD97" w14:textId="77777777" w:rsidR="008851BE" w:rsidRPr="006545AD" w:rsidRDefault="008851BE" w:rsidP="008851BE">
      <w:pPr>
        <w:spacing w:before="60" w:after="60" w:line="360" w:lineRule="exact"/>
        <w:jc w:val="both"/>
        <w:rPr>
          <w:rFonts w:ascii="Times New Roman" w:eastAsia="Times New Roman" w:hAnsi="Times New Roman" w:cs="Times New Roman"/>
          <w:sz w:val="28"/>
          <w:szCs w:val="28"/>
          <w:lang w:val="nl-NL"/>
        </w:rPr>
      </w:pPr>
      <w:r w:rsidRPr="006545AD">
        <w:rPr>
          <w:rFonts w:ascii="Times New Roman" w:eastAsia="Times New Roman" w:hAnsi="Times New Roman" w:cs="Times New Roman"/>
          <w:b/>
          <w:sz w:val="28"/>
          <w:szCs w:val="28"/>
          <w:lang w:val="nl-NL"/>
        </w:rPr>
        <w:tab/>
        <w:t>1. Khái niệm, phương pháp tính</w:t>
      </w:r>
      <w:r w:rsidRPr="006545AD">
        <w:rPr>
          <w:rFonts w:ascii="Times New Roman" w:eastAsia="Times New Roman" w:hAnsi="Times New Roman" w:cs="Times New Roman"/>
          <w:sz w:val="28"/>
          <w:szCs w:val="28"/>
          <w:lang w:val="nl-NL"/>
        </w:rPr>
        <w:t xml:space="preserve"> </w:t>
      </w:r>
    </w:p>
    <w:p w14:paraId="47A410BD" w14:textId="77777777" w:rsidR="008851BE" w:rsidRPr="006545AD" w:rsidRDefault="008851BE" w:rsidP="008851BE">
      <w:pPr>
        <w:spacing w:before="60" w:after="60" w:line="360" w:lineRule="exact"/>
        <w:jc w:val="both"/>
        <w:rPr>
          <w:rFonts w:ascii="Times New Roman" w:eastAsia="Times New Roman" w:hAnsi="Times New Roman" w:cs="Times New Roman"/>
          <w:sz w:val="28"/>
          <w:szCs w:val="28"/>
          <w:lang w:val="nl-NL"/>
        </w:rPr>
      </w:pPr>
      <w:r w:rsidRPr="006545AD">
        <w:rPr>
          <w:rFonts w:ascii="Times New Roman" w:eastAsia="Times New Roman" w:hAnsi="Times New Roman" w:cs="Times New Roman"/>
          <w:sz w:val="28"/>
          <w:szCs w:val="28"/>
          <w:lang w:val="nl-NL"/>
        </w:rPr>
        <w:tab/>
        <w:t>a) Số người tham gia bảo hiểm y tế</w:t>
      </w:r>
    </w:p>
    <w:p w14:paraId="7C22F60D" w14:textId="77777777" w:rsidR="008851BE" w:rsidRPr="006545AD" w:rsidRDefault="008851BE" w:rsidP="008851BE">
      <w:pPr>
        <w:spacing w:before="60" w:after="60" w:line="360" w:lineRule="exact"/>
        <w:jc w:val="both"/>
        <w:rPr>
          <w:rFonts w:ascii="Times New Roman" w:eastAsia="Times New Roman" w:hAnsi="Times New Roman" w:cs="Times New Roman"/>
          <w:sz w:val="28"/>
          <w:szCs w:val="28"/>
          <w:lang w:val="nl-NL"/>
        </w:rPr>
      </w:pPr>
      <w:r w:rsidRPr="006545AD">
        <w:rPr>
          <w:rFonts w:ascii="Times New Roman" w:eastAsia="Times New Roman" w:hAnsi="Times New Roman" w:cs="Times New Roman"/>
          <w:sz w:val="28"/>
          <w:szCs w:val="28"/>
          <w:lang w:val="nl-NL"/>
        </w:rPr>
        <w:tab/>
        <w:t>Bảo hiểm y tế là hình thức bảo hiểm bắt buộc được áp dụng đối với các đối tượng theo quy định của Luật Bảo hiểm y tế để chăm sóc sức khỏe, không vì mục đích lợi nhuận do Nhà nước tổ chức thực hiện.</w:t>
      </w:r>
    </w:p>
    <w:p w14:paraId="6446574B" w14:textId="77777777" w:rsidR="008851BE" w:rsidRPr="006545AD" w:rsidRDefault="008851BE" w:rsidP="008851BE">
      <w:pPr>
        <w:spacing w:before="60" w:after="60" w:line="360" w:lineRule="exact"/>
        <w:jc w:val="both"/>
        <w:rPr>
          <w:rFonts w:ascii="Times New Roman" w:eastAsia="Times New Roman" w:hAnsi="Times New Roman" w:cs="Times New Roman"/>
          <w:sz w:val="28"/>
          <w:szCs w:val="28"/>
          <w:lang w:val="nl-NL"/>
        </w:rPr>
      </w:pPr>
      <w:r w:rsidRPr="006545AD">
        <w:rPr>
          <w:rFonts w:ascii="Times New Roman" w:eastAsia="Times New Roman" w:hAnsi="Times New Roman" w:cs="Times New Roman"/>
          <w:sz w:val="28"/>
          <w:szCs w:val="28"/>
          <w:lang w:val="nl-NL"/>
        </w:rPr>
        <w:tab/>
        <w:t>Số người tham gia bảo hiểm y tế được xác định theo 6 nhóm đối tượng cụ thể như sau:</w:t>
      </w:r>
    </w:p>
    <w:p w14:paraId="798FBAC6" w14:textId="77777777" w:rsidR="008851BE" w:rsidRPr="006545AD" w:rsidRDefault="008851BE" w:rsidP="008851BE">
      <w:pPr>
        <w:spacing w:before="60" w:after="60" w:line="360" w:lineRule="exact"/>
        <w:jc w:val="both"/>
        <w:rPr>
          <w:rFonts w:ascii="Times New Roman" w:eastAsia="Times New Roman" w:hAnsi="Times New Roman" w:cs="Times New Roman"/>
          <w:bCs/>
          <w:sz w:val="28"/>
          <w:szCs w:val="28"/>
          <w:lang w:val="en-US"/>
        </w:rPr>
      </w:pPr>
      <w:r w:rsidRPr="006545AD">
        <w:rPr>
          <w:rFonts w:ascii="Times New Roman" w:eastAsia="Times New Roman" w:hAnsi="Times New Roman" w:cs="Times New Roman"/>
          <w:sz w:val="28"/>
          <w:szCs w:val="28"/>
          <w:lang w:val="nl-NL"/>
        </w:rPr>
        <w:tab/>
        <w:t xml:space="preserve">- </w:t>
      </w:r>
      <w:r w:rsidRPr="006545AD">
        <w:rPr>
          <w:rFonts w:ascii="Times New Roman" w:eastAsia="Times New Roman" w:hAnsi="Times New Roman" w:cs="Times New Roman"/>
          <w:sz w:val="28"/>
          <w:szCs w:val="28"/>
          <w:lang w:val="vi-VN"/>
        </w:rPr>
        <w:t>Nhóm do người lao động và người sử dụng lao động đóng</w:t>
      </w:r>
      <w:r w:rsidRPr="006545AD">
        <w:rPr>
          <w:rFonts w:ascii="Times New Roman" w:eastAsia="Times New Roman" w:hAnsi="Times New Roman" w:cs="Times New Roman"/>
          <w:sz w:val="28"/>
          <w:szCs w:val="28"/>
          <w:lang w:val="en-US"/>
        </w:rPr>
        <w:t>;</w:t>
      </w:r>
    </w:p>
    <w:p w14:paraId="19FD38AA" w14:textId="77777777" w:rsidR="008851BE" w:rsidRPr="006545AD" w:rsidRDefault="008851BE" w:rsidP="008851BE">
      <w:pPr>
        <w:spacing w:before="60" w:after="60" w:line="360" w:lineRule="exact"/>
        <w:jc w:val="both"/>
        <w:rPr>
          <w:rFonts w:ascii="Times New Roman" w:eastAsia="Times New Roman" w:hAnsi="Times New Roman" w:cs="Times New Roman"/>
          <w:bCs/>
          <w:sz w:val="28"/>
          <w:szCs w:val="28"/>
          <w:lang w:val="en-US"/>
        </w:rPr>
      </w:pPr>
      <w:r w:rsidRPr="006545AD">
        <w:rPr>
          <w:rFonts w:ascii="Times New Roman" w:eastAsia="Times New Roman" w:hAnsi="Times New Roman" w:cs="Times New Roman"/>
          <w:sz w:val="28"/>
          <w:szCs w:val="28"/>
          <w:lang w:val="en-US"/>
        </w:rPr>
        <w:tab/>
        <w:t xml:space="preserve">- </w:t>
      </w:r>
      <w:r w:rsidRPr="006545AD">
        <w:rPr>
          <w:rFonts w:ascii="Times New Roman" w:eastAsia="Times New Roman" w:hAnsi="Times New Roman" w:cs="Times New Roman"/>
          <w:sz w:val="28"/>
          <w:szCs w:val="28"/>
          <w:lang w:val="vi-VN"/>
        </w:rPr>
        <w:t>Nhóm do cơ quan bảo hiểm xã hội đóng</w:t>
      </w:r>
      <w:r w:rsidRPr="006545AD">
        <w:rPr>
          <w:rFonts w:ascii="Times New Roman" w:eastAsia="Times New Roman" w:hAnsi="Times New Roman" w:cs="Times New Roman"/>
          <w:sz w:val="28"/>
          <w:szCs w:val="28"/>
          <w:lang w:val="en-US"/>
        </w:rPr>
        <w:t>;</w:t>
      </w:r>
    </w:p>
    <w:p w14:paraId="2273999E" w14:textId="77777777" w:rsidR="008851BE" w:rsidRPr="006545AD" w:rsidRDefault="008851BE" w:rsidP="008851BE">
      <w:pPr>
        <w:spacing w:before="60" w:after="60" w:line="360" w:lineRule="exact"/>
        <w:jc w:val="both"/>
        <w:rPr>
          <w:rFonts w:ascii="Times New Roman" w:eastAsia="Times New Roman" w:hAnsi="Times New Roman" w:cs="Times New Roman"/>
          <w:sz w:val="28"/>
          <w:szCs w:val="28"/>
          <w:lang w:val="en-US"/>
        </w:rPr>
      </w:pPr>
      <w:r w:rsidRPr="006545AD">
        <w:rPr>
          <w:rFonts w:ascii="Times New Roman" w:eastAsia="Times New Roman" w:hAnsi="Times New Roman" w:cs="Times New Roman"/>
          <w:sz w:val="28"/>
          <w:szCs w:val="28"/>
          <w:lang w:val="en-US"/>
        </w:rPr>
        <w:tab/>
        <w:t xml:space="preserve">- </w:t>
      </w:r>
      <w:r w:rsidRPr="006545AD">
        <w:rPr>
          <w:rFonts w:ascii="Times New Roman" w:eastAsia="Times New Roman" w:hAnsi="Times New Roman" w:cs="Times New Roman"/>
          <w:sz w:val="28"/>
          <w:szCs w:val="28"/>
          <w:lang w:val="vi-VN"/>
        </w:rPr>
        <w:t>Nhóm do ngân sách nhà nước đóng</w:t>
      </w:r>
      <w:r w:rsidRPr="006545AD">
        <w:rPr>
          <w:rFonts w:ascii="Times New Roman" w:eastAsia="Times New Roman" w:hAnsi="Times New Roman" w:cs="Times New Roman"/>
          <w:sz w:val="28"/>
          <w:szCs w:val="28"/>
          <w:lang w:val="en-US"/>
        </w:rPr>
        <w:t>;</w:t>
      </w:r>
    </w:p>
    <w:p w14:paraId="47D8FD4B" w14:textId="77777777" w:rsidR="008851BE" w:rsidRPr="006545AD" w:rsidRDefault="008851BE" w:rsidP="008851BE">
      <w:pPr>
        <w:spacing w:before="60" w:after="60" w:line="360" w:lineRule="exact"/>
        <w:jc w:val="both"/>
        <w:rPr>
          <w:rFonts w:ascii="Times New Roman" w:eastAsia="Times New Roman" w:hAnsi="Times New Roman" w:cs="Times New Roman"/>
          <w:bCs/>
          <w:sz w:val="28"/>
          <w:szCs w:val="28"/>
          <w:lang w:val="en-US"/>
        </w:rPr>
      </w:pPr>
      <w:r w:rsidRPr="006545AD">
        <w:rPr>
          <w:rFonts w:ascii="Times New Roman" w:eastAsia="Times New Roman" w:hAnsi="Times New Roman" w:cs="Times New Roman"/>
          <w:sz w:val="28"/>
          <w:szCs w:val="28"/>
          <w:lang w:val="en-US"/>
        </w:rPr>
        <w:tab/>
        <w:t xml:space="preserve">- </w:t>
      </w:r>
      <w:r w:rsidRPr="006545AD">
        <w:rPr>
          <w:rFonts w:ascii="Times New Roman" w:eastAsia="Times New Roman" w:hAnsi="Times New Roman" w:cs="Times New Roman"/>
          <w:sz w:val="28"/>
          <w:szCs w:val="28"/>
          <w:lang w:val="vi-VN"/>
        </w:rPr>
        <w:t>Nhóm được ngân sách nhà nước hỗ trợ mức đóng</w:t>
      </w:r>
      <w:r w:rsidRPr="006545AD">
        <w:rPr>
          <w:rFonts w:ascii="Times New Roman" w:eastAsia="Times New Roman" w:hAnsi="Times New Roman" w:cs="Times New Roman"/>
          <w:sz w:val="28"/>
          <w:szCs w:val="28"/>
          <w:lang w:val="en-US"/>
        </w:rPr>
        <w:t xml:space="preserve">; </w:t>
      </w:r>
    </w:p>
    <w:p w14:paraId="6A79F73E" w14:textId="77777777" w:rsidR="008851BE" w:rsidRPr="006545AD" w:rsidRDefault="008851BE" w:rsidP="008851BE">
      <w:pPr>
        <w:spacing w:before="60" w:after="60" w:line="360" w:lineRule="exact"/>
        <w:jc w:val="both"/>
        <w:rPr>
          <w:rFonts w:ascii="Times New Roman" w:eastAsia="Times New Roman" w:hAnsi="Times New Roman" w:cs="Times New Roman"/>
          <w:sz w:val="28"/>
          <w:szCs w:val="28"/>
          <w:lang w:val="en-US"/>
        </w:rPr>
      </w:pPr>
      <w:r w:rsidRPr="006545AD">
        <w:rPr>
          <w:rFonts w:ascii="Times New Roman" w:eastAsia="Times New Roman" w:hAnsi="Times New Roman" w:cs="Times New Roman"/>
          <w:sz w:val="28"/>
          <w:szCs w:val="28"/>
          <w:lang w:val="en-US"/>
        </w:rPr>
        <w:tab/>
        <w:t xml:space="preserve">- </w:t>
      </w:r>
      <w:r w:rsidRPr="006545AD">
        <w:rPr>
          <w:rFonts w:ascii="Times New Roman" w:eastAsia="Times New Roman" w:hAnsi="Times New Roman" w:cs="Times New Roman"/>
          <w:sz w:val="28"/>
          <w:szCs w:val="28"/>
          <w:lang w:val="vi-VN"/>
        </w:rPr>
        <w:t>Nhóm tham gia bảo hiểm y tế theo hộ gia đình</w:t>
      </w:r>
      <w:r w:rsidRPr="006545AD">
        <w:rPr>
          <w:rFonts w:ascii="Times New Roman" w:eastAsia="Times New Roman" w:hAnsi="Times New Roman" w:cs="Times New Roman"/>
          <w:sz w:val="28"/>
          <w:szCs w:val="28"/>
          <w:lang w:val="en-US"/>
        </w:rPr>
        <w:t>;</w:t>
      </w:r>
    </w:p>
    <w:p w14:paraId="640EECEC" w14:textId="77777777" w:rsidR="008851BE" w:rsidRPr="006545AD" w:rsidRDefault="008851BE" w:rsidP="008851BE">
      <w:pPr>
        <w:spacing w:before="60" w:after="60" w:line="360" w:lineRule="exact"/>
        <w:jc w:val="both"/>
        <w:rPr>
          <w:rFonts w:ascii="Times New Roman" w:eastAsia="Times New Roman" w:hAnsi="Times New Roman" w:cs="Times New Roman"/>
          <w:bCs/>
          <w:sz w:val="28"/>
          <w:szCs w:val="28"/>
          <w:lang w:val="en-US"/>
        </w:rPr>
      </w:pPr>
      <w:r w:rsidRPr="006545AD">
        <w:rPr>
          <w:rFonts w:ascii="Times New Roman" w:eastAsia="Times New Roman" w:hAnsi="Times New Roman" w:cs="Times New Roman"/>
          <w:sz w:val="28"/>
          <w:szCs w:val="28"/>
          <w:lang w:val="en-US"/>
        </w:rPr>
        <w:tab/>
        <w:t xml:space="preserve">- </w:t>
      </w:r>
      <w:r w:rsidRPr="006545AD">
        <w:rPr>
          <w:rFonts w:ascii="Times New Roman" w:eastAsia="Times New Roman" w:hAnsi="Times New Roman" w:cs="Times New Roman"/>
          <w:sz w:val="28"/>
          <w:szCs w:val="28"/>
          <w:lang w:val="vi-VN"/>
        </w:rPr>
        <w:t>Nhóm do người sử dụng lao động đóng</w:t>
      </w:r>
      <w:r w:rsidRPr="006545AD">
        <w:rPr>
          <w:rFonts w:ascii="Times New Roman" w:eastAsia="Times New Roman" w:hAnsi="Times New Roman" w:cs="Times New Roman"/>
          <w:sz w:val="28"/>
          <w:szCs w:val="28"/>
          <w:lang w:val="en-US"/>
        </w:rPr>
        <w:t>.</w:t>
      </w:r>
    </w:p>
    <w:p w14:paraId="2BA40D0D" w14:textId="77777777" w:rsidR="008851BE" w:rsidRPr="006545AD" w:rsidRDefault="008851BE" w:rsidP="008851BE">
      <w:pPr>
        <w:spacing w:before="60" w:after="60" w:line="360" w:lineRule="exact"/>
        <w:jc w:val="both"/>
        <w:rPr>
          <w:rFonts w:ascii="Times New Roman" w:eastAsia="Times New Roman" w:hAnsi="Times New Roman" w:cs="Times New Roman"/>
          <w:bCs/>
          <w:sz w:val="28"/>
          <w:szCs w:val="28"/>
          <w:lang w:val="en-US"/>
        </w:rPr>
      </w:pPr>
      <w:r w:rsidRPr="006545AD">
        <w:rPr>
          <w:rFonts w:ascii="Times New Roman" w:eastAsia="Times New Roman" w:hAnsi="Times New Roman" w:cs="Times New Roman"/>
          <w:sz w:val="28"/>
          <w:szCs w:val="28"/>
          <w:lang w:val="en-US"/>
        </w:rPr>
        <w:tab/>
        <w:t>Chi tiết về người tham gia bảo hiểm y tế thuộc 06 nhóm tham gia bảo hiểm y tế quy định tại Điều 1, Điều 2, Điều 3, Điều 4, Điều 5, Điều 6 Chương I Nghị định số 146/2018/NĐ-CP ngày 17 tháng 10 năm 2018 của Chính phủ quy định chi tiết và hướng dẫn thi hành một số điều của Luật Bảo hiểm y tế.</w:t>
      </w:r>
    </w:p>
    <w:p w14:paraId="4F95741A" w14:textId="77777777" w:rsidR="008851BE" w:rsidRPr="006545AD" w:rsidRDefault="008851BE" w:rsidP="008851BE">
      <w:pPr>
        <w:spacing w:before="60" w:after="60" w:line="360" w:lineRule="exact"/>
        <w:jc w:val="both"/>
        <w:rPr>
          <w:rFonts w:ascii="Times New Roman" w:eastAsia="Times New Roman" w:hAnsi="Times New Roman" w:cs="Times New Roman"/>
          <w:sz w:val="28"/>
          <w:szCs w:val="28"/>
          <w:lang w:val="nl-NL"/>
        </w:rPr>
      </w:pPr>
      <w:r w:rsidRPr="006545AD">
        <w:rPr>
          <w:rFonts w:ascii="Times New Roman" w:eastAsia="Times New Roman" w:hAnsi="Times New Roman" w:cs="Times New Roman"/>
          <w:sz w:val="28"/>
          <w:szCs w:val="28"/>
          <w:lang w:val="nl-NL"/>
        </w:rPr>
        <w:tab/>
        <w:t>b) Tỷ lệ người tham gia bảo hiểm y tế</w:t>
      </w:r>
    </w:p>
    <w:p w14:paraId="3393F51E" w14:textId="77777777" w:rsidR="008851BE" w:rsidRPr="006545AD" w:rsidRDefault="008851BE" w:rsidP="008851BE">
      <w:pPr>
        <w:spacing w:before="60" w:after="60" w:line="360" w:lineRule="exact"/>
        <w:jc w:val="both"/>
        <w:rPr>
          <w:rFonts w:ascii="Times New Roman" w:eastAsia="Times New Roman" w:hAnsi="Times New Roman" w:cs="Times New Roman"/>
          <w:sz w:val="28"/>
          <w:szCs w:val="28"/>
          <w:lang w:val="nl-NL"/>
        </w:rPr>
      </w:pPr>
      <w:r w:rsidRPr="006545AD">
        <w:rPr>
          <w:rFonts w:ascii="Times New Roman" w:eastAsia="Times New Roman" w:hAnsi="Times New Roman" w:cs="Times New Roman"/>
          <w:sz w:val="28"/>
          <w:szCs w:val="28"/>
          <w:lang w:val="nl-NL"/>
        </w:rPr>
        <w:tab/>
        <w:t>Tỷ lệ người tham gia bảo hiểm y tế là tỷ lệ phần trăm giữa số người tham gia bảo hiểm y tế so với dân số trung bình năm báo cáo.</w:t>
      </w:r>
    </w:p>
    <w:p w14:paraId="4E2F5A69" w14:textId="77777777" w:rsidR="008851BE" w:rsidRPr="006545AD" w:rsidRDefault="008851BE" w:rsidP="008851BE">
      <w:pPr>
        <w:spacing w:before="60" w:after="60" w:line="360" w:lineRule="exact"/>
        <w:jc w:val="both"/>
        <w:rPr>
          <w:rFonts w:ascii="Times New Roman" w:eastAsia="Times New Roman" w:hAnsi="Times New Roman" w:cs="Times New Roman"/>
          <w:sz w:val="28"/>
          <w:szCs w:val="28"/>
          <w:lang w:val="nl-NL"/>
        </w:rPr>
      </w:pPr>
      <w:r w:rsidRPr="006545AD">
        <w:rPr>
          <w:rFonts w:ascii="Times New Roman" w:eastAsia="Times New Roman" w:hAnsi="Times New Roman" w:cs="Times New Roman"/>
          <w:sz w:val="28"/>
          <w:szCs w:val="28"/>
          <w:lang w:val="nl-NL"/>
        </w:rPr>
        <w:tab/>
        <w:t>Công thức tính:</w:t>
      </w:r>
    </w:p>
    <w:tbl>
      <w:tblPr>
        <w:tblW w:w="8837" w:type="dxa"/>
        <w:jc w:val="center"/>
        <w:tblBorders>
          <w:insideH w:val="single" w:sz="4" w:space="0" w:color="auto"/>
        </w:tblBorders>
        <w:tblCellMar>
          <w:left w:w="28" w:type="dxa"/>
          <w:right w:w="28" w:type="dxa"/>
        </w:tblCellMar>
        <w:tblLook w:val="04A0" w:firstRow="1" w:lastRow="0" w:firstColumn="1" w:lastColumn="0" w:noHBand="0" w:noVBand="1"/>
      </w:tblPr>
      <w:tblGrid>
        <w:gridCol w:w="2584"/>
        <w:gridCol w:w="641"/>
        <w:gridCol w:w="4288"/>
        <w:gridCol w:w="1324"/>
      </w:tblGrid>
      <w:tr w:rsidR="008851BE" w:rsidRPr="006545AD" w14:paraId="0C272F24" w14:textId="77777777" w:rsidTr="005725BC">
        <w:trPr>
          <w:jc w:val="center"/>
        </w:trPr>
        <w:tc>
          <w:tcPr>
            <w:tcW w:w="2584" w:type="dxa"/>
            <w:vMerge w:val="restart"/>
            <w:vAlign w:val="center"/>
          </w:tcPr>
          <w:p w14:paraId="09AC582C" w14:textId="77777777" w:rsidR="008851BE" w:rsidRPr="006545AD" w:rsidRDefault="008851BE" w:rsidP="00350DB3">
            <w:pPr>
              <w:spacing w:before="60" w:after="60" w:line="360" w:lineRule="exact"/>
              <w:jc w:val="center"/>
              <w:rPr>
                <w:rFonts w:ascii="Times New Roman" w:eastAsia="Times New Roman" w:hAnsi="Times New Roman" w:cs="Times New Roman"/>
                <w:sz w:val="28"/>
                <w:szCs w:val="28"/>
                <w:lang w:val="en-US"/>
              </w:rPr>
            </w:pPr>
            <w:r w:rsidRPr="006545AD">
              <w:rPr>
                <w:rFonts w:ascii="Times New Roman" w:eastAsia="Times New Roman" w:hAnsi="Times New Roman" w:cs="Times New Roman"/>
                <w:sz w:val="28"/>
                <w:szCs w:val="28"/>
                <w:lang w:val="en-US"/>
              </w:rPr>
              <w:t>Tỷ lệ người tham gia bảo hiểm y tế (%)</w:t>
            </w:r>
          </w:p>
        </w:tc>
        <w:tc>
          <w:tcPr>
            <w:tcW w:w="641" w:type="dxa"/>
            <w:vMerge w:val="restart"/>
            <w:vAlign w:val="center"/>
          </w:tcPr>
          <w:p w14:paraId="33BF4449" w14:textId="77777777" w:rsidR="008851BE" w:rsidRPr="006545AD" w:rsidRDefault="008851BE" w:rsidP="00350DB3">
            <w:pPr>
              <w:spacing w:before="60" w:after="60" w:line="360" w:lineRule="exact"/>
              <w:jc w:val="both"/>
              <w:rPr>
                <w:rFonts w:ascii="Times New Roman" w:eastAsia="Times New Roman" w:hAnsi="Times New Roman" w:cs="Times New Roman"/>
                <w:sz w:val="28"/>
                <w:szCs w:val="28"/>
                <w:lang w:val="en-US"/>
              </w:rPr>
            </w:pPr>
            <w:r w:rsidRPr="006545AD">
              <w:rPr>
                <w:rFonts w:ascii="Times New Roman" w:eastAsia="Times New Roman" w:hAnsi="Times New Roman" w:cs="Times New Roman"/>
                <w:sz w:val="28"/>
                <w:szCs w:val="28"/>
                <w:lang w:val="en-US"/>
              </w:rPr>
              <w:t>=</w:t>
            </w:r>
          </w:p>
        </w:tc>
        <w:tc>
          <w:tcPr>
            <w:tcW w:w="4288" w:type="dxa"/>
            <w:vAlign w:val="center"/>
          </w:tcPr>
          <w:p w14:paraId="4BAB761E" w14:textId="77777777" w:rsidR="008851BE" w:rsidRPr="006545AD" w:rsidRDefault="008851BE" w:rsidP="00350DB3">
            <w:pPr>
              <w:spacing w:before="60" w:after="60" w:line="360" w:lineRule="exact"/>
              <w:jc w:val="center"/>
              <w:rPr>
                <w:rFonts w:ascii="Times New Roman" w:eastAsia="Times New Roman" w:hAnsi="Times New Roman" w:cs="Times New Roman"/>
                <w:sz w:val="28"/>
                <w:szCs w:val="28"/>
                <w:lang w:val="en-US"/>
              </w:rPr>
            </w:pPr>
            <w:r w:rsidRPr="006545AD">
              <w:rPr>
                <w:rFonts w:ascii="Times New Roman" w:eastAsia="Times New Roman" w:hAnsi="Times New Roman" w:cs="Times New Roman"/>
                <w:sz w:val="28"/>
                <w:szCs w:val="28"/>
                <w:lang w:val="en-US"/>
              </w:rPr>
              <w:t>Số người tham gia bảo hiểm y tế năm báo cáo</w:t>
            </w:r>
          </w:p>
        </w:tc>
        <w:tc>
          <w:tcPr>
            <w:tcW w:w="1324" w:type="dxa"/>
            <w:vMerge w:val="restart"/>
            <w:vAlign w:val="center"/>
          </w:tcPr>
          <w:p w14:paraId="0BDF2F53" w14:textId="1031988D" w:rsidR="008851BE" w:rsidRPr="006545AD" w:rsidRDefault="00FB770E" w:rsidP="00962F16">
            <w:pPr>
              <w:spacing w:before="60" w:after="60" w:line="360" w:lineRule="exact"/>
              <w:jc w:val="both"/>
              <w:rPr>
                <w:rFonts w:ascii="Times New Roman" w:eastAsia="Times New Roman" w:hAnsi="Times New Roman" w:cs="Times New Roman"/>
                <w:sz w:val="28"/>
                <w:szCs w:val="28"/>
                <w:lang w:val="en-US"/>
              </w:rPr>
            </w:pPr>
            <w:r w:rsidRPr="006545AD">
              <w:rPr>
                <w:rFonts w:ascii="Times New Roman" w:eastAsia="Times New Roman" w:hAnsi="Times New Roman" w:cs="Times New Roman"/>
                <w:sz w:val="28"/>
                <w:szCs w:val="28"/>
                <w:lang w:val="vi-VN"/>
              </w:rPr>
              <w:t xml:space="preserve"> x</w:t>
            </w:r>
            <w:r w:rsidR="008851BE" w:rsidRPr="006545AD">
              <w:rPr>
                <w:rFonts w:ascii="Times New Roman" w:eastAsia="Times New Roman" w:hAnsi="Times New Roman" w:cs="Times New Roman"/>
                <w:sz w:val="28"/>
                <w:szCs w:val="28"/>
                <w:lang w:val="en-US"/>
              </w:rPr>
              <w:t xml:space="preserve"> 100</w:t>
            </w:r>
          </w:p>
        </w:tc>
      </w:tr>
      <w:tr w:rsidR="008851BE" w:rsidRPr="006545AD" w14:paraId="2443A17D" w14:textId="77777777" w:rsidTr="005725BC">
        <w:trPr>
          <w:trHeight w:val="649"/>
          <w:jc w:val="center"/>
        </w:trPr>
        <w:tc>
          <w:tcPr>
            <w:tcW w:w="2584" w:type="dxa"/>
            <w:vMerge/>
            <w:vAlign w:val="center"/>
          </w:tcPr>
          <w:p w14:paraId="56481D17" w14:textId="77777777" w:rsidR="008851BE" w:rsidRPr="006545AD" w:rsidRDefault="008851BE" w:rsidP="00350DB3">
            <w:pPr>
              <w:spacing w:before="60" w:after="60" w:line="360" w:lineRule="exact"/>
              <w:jc w:val="both"/>
              <w:rPr>
                <w:rFonts w:ascii="Times New Roman" w:eastAsia="Times New Roman" w:hAnsi="Times New Roman" w:cs="Times New Roman"/>
                <w:sz w:val="28"/>
                <w:szCs w:val="28"/>
                <w:lang w:val="en-US"/>
              </w:rPr>
            </w:pPr>
          </w:p>
        </w:tc>
        <w:tc>
          <w:tcPr>
            <w:tcW w:w="641" w:type="dxa"/>
            <w:vMerge/>
            <w:vAlign w:val="center"/>
          </w:tcPr>
          <w:p w14:paraId="2790F138" w14:textId="77777777" w:rsidR="008851BE" w:rsidRPr="006545AD" w:rsidRDefault="008851BE" w:rsidP="00350DB3">
            <w:pPr>
              <w:spacing w:before="60" w:after="60" w:line="360" w:lineRule="exact"/>
              <w:jc w:val="both"/>
              <w:rPr>
                <w:rFonts w:ascii="Times New Roman" w:eastAsia="Times New Roman" w:hAnsi="Times New Roman" w:cs="Times New Roman"/>
                <w:sz w:val="28"/>
                <w:szCs w:val="28"/>
                <w:lang w:val="en-US"/>
              </w:rPr>
            </w:pPr>
          </w:p>
        </w:tc>
        <w:tc>
          <w:tcPr>
            <w:tcW w:w="4288" w:type="dxa"/>
            <w:vAlign w:val="center"/>
          </w:tcPr>
          <w:p w14:paraId="7E82C077" w14:textId="77777777" w:rsidR="008851BE" w:rsidRPr="006545AD" w:rsidRDefault="008851BE" w:rsidP="00350DB3">
            <w:pPr>
              <w:spacing w:before="60" w:after="60" w:line="360" w:lineRule="exact"/>
              <w:jc w:val="center"/>
              <w:rPr>
                <w:rFonts w:ascii="Times New Roman" w:eastAsia="Times New Roman" w:hAnsi="Times New Roman" w:cs="Times New Roman"/>
                <w:sz w:val="28"/>
                <w:szCs w:val="28"/>
                <w:lang w:val="en-US"/>
              </w:rPr>
            </w:pPr>
            <w:r w:rsidRPr="006545AD">
              <w:rPr>
                <w:rFonts w:ascii="Times New Roman" w:eastAsia="Times New Roman" w:hAnsi="Times New Roman" w:cs="Times New Roman"/>
                <w:sz w:val="28"/>
                <w:szCs w:val="28"/>
                <w:lang w:val="en-US"/>
              </w:rPr>
              <w:t>Dân số trung bình năm báo cáo</w:t>
            </w:r>
          </w:p>
        </w:tc>
        <w:tc>
          <w:tcPr>
            <w:tcW w:w="1324" w:type="dxa"/>
            <w:vMerge/>
            <w:vAlign w:val="center"/>
          </w:tcPr>
          <w:p w14:paraId="791E8E3D" w14:textId="77777777" w:rsidR="008851BE" w:rsidRPr="006545AD" w:rsidRDefault="008851BE" w:rsidP="00350DB3">
            <w:pPr>
              <w:spacing w:before="60" w:after="60" w:line="360" w:lineRule="exact"/>
              <w:jc w:val="both"/>
              <w:rPr>
                <w:rFonts w:ascii="Times New Roman" w:eastAsia="Times New Roman" w:hAnsi="Times New Roman" w:cs="Times New Roman"/>
                <w:sz w:val="28"/>
                <w:szCs w:val="28"/>
                <w:lang w:val="en-US"/>
              </w:rPr>
            </w:pPr>
          </w:p>
        </w:tc>
      </w:tr>
    </w:tbl>
    <w:p w14:paraId="5196FE78" w14:textId="77777777" w:rsidR="008851BE" w:rsidRPr="006545AD" w:rsidRDefault="008851BE" w:rsidP="008851BE">
      <w:pPr>
        <w:spacing w:before="60" w:after="60" w:line="360" w:lineRule="exact"/>
        <w:jc w:val="both"/>
        <w:rPr>
          <w:rFonts w:ascii="Times New Roman" w:eastAsia="Times New Roman" w:hAnsi="Times New Roman" w:cs="Times New Roman"/>
          <w:b/>
          <w:sz w:val="28"/>
          <w:szCs w:val="28"/>
          <w:lang w:val="nl-NL"/>
        </w:rPr>
      </w:pPr>
      <w:r w:rsidRPr="006545AD">
        <w:rPr>
          <w:rFonts w:ascii="Times New Roman" w:eastAsia="Times New Roman" w:hAnsi="Times New Roman" w:cs="Times New Roman"/>
          <w:b/>
          <w:sz w:val="28"/>
          <w:szCs w:val="28"/>
          <w:lang w:val="nl-NL"/>
        </w:rPr>
        <w:tab/>
        <w:t>2. Phân tổ chủ yếu</w:t>
      </w:r>
    </w:p>
    <w:p w14:paraId="28AD1511" w14:textId="77777777" w:rsidR="008851BE" w:rsidRPr="006545AD" w:rsidRDefault="008851BE" w:rsidP="008851BE">
      <w:pPr>
        <w:spacing w:before="60" w:after="60" w:line="360" w:lineRule="exact"/>
        <w:jc w:val="both"/>
        <w:rPr>
          <w:rFonts w:ascii="Times New Roman" w:eastAsia="Times New Roman" w:hAnsi="Times New Roman" w:cs="Times New Roman"/>
          <w:sz w:val="28"/>
          <w:szCs w:val="28"/>
          <w:lang w:val="nl-NL"/>
        </w:rPr>
      </w:pPr>
      <w:r w:rsidRPr="006545AD">
        <w:rPr>
          <w:rFonts w:ascii="Times New Roman" w:eastAsia="Times New Roman" w:hAnsi="Times New Roman" w:cs="Times New Roman"/>
          <w:sz w:val="28"/>
          <w:szCs w:val="28"/>
          <w:lang w:val="nl-NL"/>
        </w:rPr>
        <w:lastRenderedPageBreak/>
        <w:tab/>
        <w:t xml:space="preserve">- Nhóm tham gia bảo hiểm y tế; </w:t>
      </w:r>
    </w:p>
    <w:p w14:paraId="130DEDFE" w14:textId="77777777" w:rsidR="008851BE" w:rsidRPr="006545AD" w:rsidRDefault="008851BE" w:rsidP="008851BE">
      <w:pPr>
        <w:spacing w:before="60" w:after="60" w:line="360" w:lineRule="exact"/>
        <w:jc w:val="both"/>
        <w:rPr>
          <w:rFonts w:ascii="Times New Roman" w:eastAsia="Times New Roman" w:hAnsi="Times New Roman" w:cs="Times New Roman"/>
          <w:sz w:val="28"/>
          <w:szCs w:val="28"/>
          <w:lang w:val="en-US"/>
        </w:rPr>
      </w:pPr>
      <w:r w:rsidRPr="006545AD">
        <w:rPr>
          <w:rFonts w:ascii="Times New Roman" w:eastAsia="Times New Roman" w:hAnsi="Times New Roman" w:cs="Times New Roman"/>
          <w:sz w:val="28"/>
          <w:szCs w:val="28"/>
          <w:lang w:val="en-US"/>
        </w:rPr>
        <w:tab/>
        <w:t>- Tỉnh, thành phố trực thuộc trung ương;</w:t>
      </w:r>
    </w:p>
    <w:p w14:paraId="186FE153" w14:textId="77777777" w:rsidR="008851BE" w:rsidRPr="006545AD" w:rsidRDefault="008851BE" w:rsidP="008851BE">
      <w:pPr>
        <w:spacing w:before="60" w:after="60" w:line="360" w:lineRule="exact"/>
        <w:jc w:val="both"/>
        <w:rPr>
          <w:rFonts w:ascii="Times New Roman" w:eastAsia="Times New Roman" w:hAnsi="Times New Roman" w:cs="Times New Roman"/>
          <w:sz w:val="28"/>
          <w:szCs w:val="28"/>
          <w:lang w:val="en-US"/>
        </w:rPr>
      </w:pPr>
      <w:r w:rsidRPr="006545AD">
        <w:rPr>
          <w:rFonts w:ascii="Times New Roman" w:eastAsia="Times New Roman" w:hAnsi="Times New Roman" w:cs="Times New Roman"/>
          <w:sz w:val="28"/>
          <w:szCs w:val="28"/>
          <w:lang w:val="en-US"/>
        </w:rPr>
        <w:tab/>
        <w:t>- Vùng kinh tế - xã hội.</w:t>
      </w:r>
    </w:p>
    <w:p w14:paraId="1723DB89" w14:textId="77777777" w:rsidR="008851BE" w:rsidRPr="006545AD" w:rsidRDefault="008851BE" w:rsidP="008851BE">
      <w:pPr>
        <w:spacing w:before="60" w:after="60" w:line="360" w:lineRule="exact"/>
        <w:jc w:val="both"/>
        <w:rPr>
          <w:rFonts w:ascii="Times New Roman" w:eastAsia="Times New Roman" w:hAnsi="Times New Roman" w:cs="Times New Roman"/>
          <w:sz w:val="28"/>
          <w:szCs w:val="28"/>
          <w:lang w:val="nl-NL"/>
        </w:rPr>
      </w:pPr>
      <w:r w:rsidRPr="006545AD">
        <w:rPr>
          <w:rFonts w:ascii="Times New Roman" w:eastAsia="Times New Roman" w:hAnsi="Times New Roman" w:cs="Times New Roman"/>
          <w:b/>
          <w:sz w:val="28"/>
          <w:szCs w:val="28"/>
          <w:lang w:val="nl-NL"/>
        </w:rPr>
        <w:tab/>
        <w:t xml:space="preserve">3. Kỳ công bố: </w:t>
      </w:r>
      <w:r w:rsidRPr="006545AD">
        <w:rPr>
          <w:rFonts w:ascii="Times New Roman" w:eastAsia="Times New Roman" w:hAnsi="Times New Roman" w:cs="Times New Roman"/>
          <w:sz w:val="28"/>
          <w:szCs w:val="28"/>
          <w:lang w:val="nl-NL"/>
        </w:rPr>
        <w:t>Năm.</w:t>
      </w:r>
    </w:p>
    <w:p w14:paraId="55A9DAF4" w14:textId="77777777" w:rsidR="008851BE" w:rsidRPr="006545AD" w:rsidRDefault="008851BE" w:rsidP="008851BE">
      <w:pPr>
        <w:spacing w:before="60" w:after="60" w:line="360" w:lineRule="exact"/>
        <w:jc w:val="both"/>
        <w:rPr>
          <w:rFonts w:ascii="Times New Roman" w:eastAsia="Times New Roman" w:hAnsi="Times New Roman" w:cs="Times New Roman"/>
          <w:b/>
          <w:sz w:val="28"/>
          <w:szCs w:val="28"/>
          <w:lang w:val="nl-NL"/>
        </w:rPr>
      </w:pPr>
      <w:r w:rsidRPr="006545AD">
        <w:rPr>
          <w:rFonts w:ascii="Times New Roman" w:eastAsia="Times New Roman" w:hAnsi="Times New Roman" w:cs="Times New Roman"/>
          <w:b/>
          <w:sz w:val="28"/>
          <w:szCs w:val="28"/>
          <w:lang w:val="nl-NL"/>
        </w:rPr>
        <w:tab/>
        <w:t>4. Nguồn số liệu</w:t>
      </w:r>
    </w:p>
    <w:p w14:paraId="7041A7B7" w14:textId="77777777" w:rsidR="008851BE" w:rsidRPr="006545AD" w:rsidRDefault="008851BE" w:rsidP="008851BE">
      <w:pPr>
        <w:spacing w:before="60" w:after="60" w:line="360" w:lineRule="exact"/>
        <w:jc w:val="both"/>
        <w:rPr>
          <w:rFonts w:ascii="Times New Roman" w:eastAsia="Times New Roman" w:hAnsi="Times New Roman" w:cs="Times New Roman"/>
          <w:sz w:val="28"/>
          <w:szCs w:val="28"/>
          <w:lang w:val="nl-NL"/>
        </w:rPr>
      </w:pPr>
      <w:r w:rsidRPr="006545AD">
        <w:rPr>
          <w:rFonts w:ascii="Times New Roman" w:eastAsia="Times New Roman" w:hAnsi="Times New Roman" w:cs="Times New Roman"/>
          <w:sz w:val="28"/>
          <w:szCs w:val="28"/>
          <w:lang w:val="en-US"/>
        </w:rPr>
        <w:tab/>
        <w:t xml:space="preserve">- Số người tham gia bảo hiểm y tế: </w:t>
      </w:r>
      <w:r w:rsidRPr="006545AD">
        <w:rPr>
          <w:rFonts w:ascii="Times New Roman" w:eastAsia="Times New Roman" w:hAnsi="Times New Roman" w:cs="Times New Roman"/>
          <w:sz w:val="28"/>
          <w:szCs w:val="28"/>
          <w:lang w:val="nl-NL"/>
        </w:rPr>
        <w:t>Chế độ báo cáo thống kê cấp quốc gia;</w:t>
      </w:r>
    </w:p>
    <w:p w14:paraId="21CC18F5" w14:textId="59B621AD" w:rsidR="008851BE" w:rsidRPr="006545AD" w:rsidRDefault="008851BE" w:rsidP="008851BE">
      <w:pPr>
        <w:spacing w:before="60" w:after="60" w:line="360" w:lineRule="exact"/>
        <w:jc w:val="both"/>
        <w:rPr>
          <w:rFonts w:ascii="Times New Roman" w:eastAsia="Times New Roman" w:hAnsi="Times New Roman" w:cs="Times New Roman"/>
          <w:sz w:val="28"/>
          <w:szCs w:val="28"/>
          <w:lang w:val="en-US"/>
        </w:rPr>
      </w:pPr>
      <w:r w:rsidRPr="006545AD">
        <w:rPr>
          <w:rFonts w:ascii="Times New Roman" w:eastAsia="Times New Roman" w:hAnsi="Times New Roman" w:cs="Times New Roman"/>
          <w:sz w:val="28"/>
          <w:szCs w:val="28"/>
          <w:lang w:val="nl-NL"/>
        </w:rPr>
        <w:tab/>
        <w:t xml:space="preserve">- </w:t>
      </w:r>
      <w:r w:rsidRPr="006545AD">
        <w:rPr>
          <w:rFonts w:ascii="Times New Roman" w:eastAsia="Times New Roman" w:hAnsi="Times New Roman" w:cs="Times New Roman"/>
          <w:sz w:val="28"/>
          <w:szCs w:val="28"/>
          <w:lang w:val="en-US"/>
        </w:rPr>
        <w:t>Dân số trung bình: Như nguồn số liệu của chỉ tiêu “0102. Dân số, mật độ dân số”</w:t>
      </w:r>
      <w:r w:rsidR="00A15E8E" w:rsidRPr="006545AD">
        <w:rPr>
          <w:rFonts w:ascii="Times New Roman" w:eastAsia="Times New Roman" w:hAnsi="Times New Roman" w:cs="Times New Roman"/>
          <w:sz w:val="28"/>
          <w:szCs w:val="28"/>
          <w:lang w:val="en-US"/>
        </w:rPr>
        <w:t xml:space="preserve"> trong Hệ thống chỉ tiêu thống kê quốc gia.</w:t>
      </w:r>
    </w:p>
    <w:p w14:paraId="2DE6440D" w14:textId="77777777" w:rsidR="008851BE" w:rsidRPr="006545AD" w:rsidRDefault="008851BE" w:rsidP="008851BE">
      <w:pPr>
        <w:spacing w:before="60" w:after="60" w:line="360" w:lineRule="exact"/>
        <w:jc w:val="both"/>
        <w:rPr>
          <w:rFonts w:ascii="Times New Roman" w:eastAsia="Times New Roman" w:hAnsi="Times New Roman" w:cs="Times New Roman"/>
          <w:b/>
          <w:sz w:val="28"/>
          <w:szCs w:val="28"/>
          <w:lang w:val="nl-NL"/>
        </w:rPr>
      </w:pPr>
      <w:r w:rsidRPr="006545AD">
        <w:rPr>
          <w:rFonts w:ascii="Times New Roman" w:eastAsia="Times New Roman" w:hAnsi="Times New Roman" w:cs="Times New Roman"/>
          <w:b/>
          <w:sz w:val="28"/>
          <w:szCs w:val="28"/>
          <w:lang w:val="nl-NL"/>
        </w:rPr>
        <w:tab/>
        <w:t xml:space="preserve">5. Cơ quan chịu trách nhiệm thu thập, tổng hợp </w:t>
      </w:r>
    </w:p>
    <w:p w14:paraId="75CD606A" w14:textId="77777777" w:rsidR="008851BE" w:rsidRPr="006545AD" w:rsidRDefault="008851BE" w:rsidP="008851BE">
      <w:pPr>
        <w:spacing w:before="60" w:after="60" w:line="360" w:lineRule="exact"/>
        <w:jc w:val="both"/>
        <w:rPr>
          <w:rFonts w:ascii="Times New Roman" w:eastAsia="Times New Roman" w:hAnsi="Times New Roman" w:cs="Times New Roman"/>
          <w:sz w:val="28"/>
          <w:szCs w:val="28"/>
          <w:lang w:val="nl-NL"/>
        </w:rPr>
      </w:pPr>
      <w:r w:rsidRPr="006545AD">
        <w:rPr>
          <w:rFonts w:ascii="Times New Roman" w:eastAsia="Times New Roman" w:hAnsi="Times New Roman" w:cs="Times New Roman"/>
          <w:sz w:val="28"/>
          <w:szCs w:val="28"/>
          <w:lang w:val="nl-NL"/>
        </w:rPr>
        <w:tab/>
        <w:t>- Chủ trì: Bộ Kế hoạch và Đầu tư (Tổng cục Thống kê);</w:t>
      </w:r>
    </w:p>
    <w:p w14:paraId="62F8BD77" w14:textId="77777777" w:rsidR="008851BE" w:rsidRPr="006545AD" w:rsidRDefault="008851BE" w:rsidP="008851BE">
      <w:pPr>
        <w:spacing w:before="60" w:after="60" w:line="360" w:lineRule="exact"/>
        <w:jc w:val="both"/>
        <w:rPr>
          <w:rFonts w:ascii="Times New Roman" w:eastAsia="Times New Roman" w:hAnsi="Times New Roman" w:cs="Times New Roman"/>
          <w:sz w:val="28"/>
          <w:szCs w:val="28"/>
          <w:lang w:val="nl-NL"/>
        </w:rPr>
      </w:pPr>
      <w:r w:rsidRPr="006545AD">
        <w:rPr>
          <w:rFonts w:ascii="Times New Roman" w:eastAsia="Times New Roman" w:hAnsi="Times New Roman" w:cs="Times New Roman"/>
          <w:sz w:val="28"/>
          <w:szCs w:val="28"/>
          <w:lang w:val="nl-NL"/>
        </w:rPr>
        <w:tab/>
        <w:t>- Phối hợp: Bảo hiểm xã hội Việt Nam (thu thập số liệu số người tham gia bảo hiểm y tế).</w:t>
      </w:r>
    </w:p>
    <w:p w14:paraId="7B895AEA" w14:textId="3E54A148" w:rsidR="008851BE" w:rsidRPr="006545AD" w:rsidRDefault="00271007" w:rsidP="008851BE">
      <w:pPr>
        <w:spacing w:before="60" w:after="60" w:line="360" w:lineRule="exact"/>
        <w:jc w:val="both"/>
        <w:rPr>
          <w:rFonts w:ascii="Times New Roman" w:eastAsia="Times New Roman" w:hAnsi="Times New Roman" w:cs="Times New Roman"/>
          <w:b/>
          <w:sz w:val="28"/>
          <w:szCs w:val="28"/>
          <w:lang w:val="nl-NL"/>
        </w:rPr>
      </w:pPr>
      <w:r w:rsidRPr="006545AD">
        <w:rPr>
          <w:rFonts w:ascii="Times New Roman" w:eastAsia="Times New Roman" w:hAnsi="Times New Roman" w:cs="Times New Roman"/>
          <w:b/>
          <w:sz w:val="28"/>
          <w:szCs w:val="28"/>
          <w:lang w:val="nl-NL"/>
        </w:rPr>
        <w:tab/>
        <w:t>4.11.</w:t>
      </w:r>
      <w:r w:rsidR="008851BE" w:rsidRPr="006545AD">
        <w:rPr>
          <w:rFonts w:ascii="Times New Roman" w:eastAsia="Times New Roman" w:hAnsi="Times New Roman" w:cs="Times New Roman"/>
          <w:b/>
          <w:sz w:val="28"/>
          <w:szCs w:val="28"/>
          <w:lang w:val="nl-NL"/>
        </w:rPr>
        <w:t xml:space="preserve"> Tỷ lệ người tham gia bảo hiểm thất nghiệp</w:t>
      </w:r>
    </w:p>
    <w:p w14:paraId="5F71B74C" w14:textId="77777777" w:rsidR="008851BE" w:rsidRPr="006545AD" w:rsidRDefault="008851BE" w:rsidP="008851BE">
      <w:pPr>
        <w:spacing w:before="60" w:after="60" w:line="360" w:lineRule="exact"/>
        <w:jc w:val="both"/>
        <w:rPr>
          <w:rFonts w:ascii="Times New Roman" w:eastAsia="Times New Roman" w:hAnsi="Times New Roman" w:cs="Times New Roman"/>
          <w:b/>
          <w:sz w:val="28"/>
          <w:szCs w:val="28"/>
          <w:lang w:val="nl-NL"/>
        </w:rPr>
      </w:pPr>
      <w:r w:rsidRPr="006545AD">
        <w:rPr>
          <w:rFonts w:ascii="Times New Roman" w:eastAsia="Times New Roman" w:hAnsi="Times New Roman" w:cs="Times New Roman"/>
          <w:b/>
          <w:sz w:val="28"/>
          <w:szCs w:val="28"/>
          <w:lang w:val="nl-NL"/>
        </w:rPr>
        <w:tab/>
      </w:r>
      <w:r w:rsidRPr="006545AD">
        <w:rPr>
          <w:rFonts w:ascii="Times New Roman" w:hAnsi="Times New Roman" w:cs="Times New Roman"/>
          <w:b/>
          <w:sz w:val="28"/>
          <w:szCs w:val="28"/>
          <w:lang w:val="nl-NL"/>
        </w:rPr>
        <w:t>1. Khái niệm, phương pháp tính</w:t>
      </w:r>
      <w:r w:rsidRPr="006545AD">
        <w:rPr>
          <w:rFonts w:ascii="Times New Roman" w:hAnsi="Times New Roman" w:cs="Times New Roman"/>
          <w:spacing w:val="4"/>
          <w:sz w:val="28"/>
          <w:szCs w:val="28"/>
          <w:lang w:val="nl-NL"/>
        </w:rPr>
        <w:t xml:space="preserve"> </w:t>
      </w:r>
    </w:p>
    <w:p w14:paraId="2891B4DB" w14:textId="77777777" w:rsidR="008851BE" w:rsidRPr="006545AD" w:rsidRDefault="008851BE" w:rsidP="008851BE">
      <w:pPr>
        <w:spacing w:before="60" w:after="60" w:line="360" w:lineRule="exact"/>
        <w:jc w:val="both"/>
        <w:rPr>
          <w:rFonts w:ascii="Times New Roman" w:hAnsi="Times New Roman" w:cs="Times New Roman"/>
          <w:sz w:val="28"/>
          <w:szCs w:val="28"/>
        </w:rPr>
      </w:pPr>
      <w:r w:rsidRPr="006545AD">
        <w:rPr>
          <w:rFonts w:ascii="Times New Roman" w:eastAsia="Times New Roman" w:hAnsi="Times New Roman" w:cs="Times New Roman"/>
          <w:b/>
          <w:sz w:val="28"/>
          <w:szCs w:val="28"/>
          <w:lang w:val="nl-NL"/>
        </w:rPr>
        <w:tab/>
      </w:r>
      <w:r w:rsidRPr="006545AD">
        <w:rPr>
          <w:rFonts w:ascii="Times New Roman" w:hAnsi="Times New Roman" w:cs="Times New Roman"/>
          <w:sz w:val="28"/>
          <w:szCs w:val="28"/>
        </w:rPr>
        <w:t>a) Số người tham gia bảo hiểm thất nghiệp</w:t>
      </w:r>
    </w:p>
    <w:p w14:paraId="78D3EBA7" w14:textId="77777777" w:rsidR="008851BE" w:rsidRPr="006545AD" w:rsidRDefault="008851BE" w:rsidP="008851BE">
      <w:pPr>
        <w:spacing w:before="60" w:after="60" w:line="360" w:lineRule="exact"/>
        <w:jc w:val="both"/>
        <w:rPr>
          <w:rFonts w:ascii="Times New Roman" w:eastAsia="Times New Roman" w:hAnsi="Times New Roman" w:cs="Times New Roman"/>
          <w:b/>
          <w:sz w:val="28"/>
          <w:szCs w:val="28"/>
          <w:lang w:val="nl-NL"/>
        </w:rPr>
      </w:pPr>
      <w:r w:rsidRPr="006545AD">
        <w:rPr>
          <w:rFonts w:ascii="Times New Roman" w:hAnsi="Times New Roman" w:cs="Times New Roman"/>
          <w:sz w:val="28"/>
          <w:szCs w:val="28"/>
        </w:rPr>
        <w:tab/>
      </w:r>
      <w:r w:rsidRPr="006545AD">
        <w:rPr>
          <w:rFonts w:ascii="Times New Roman" w:hAnsi="Times New Roman" w:cs="Times New Roman"/>
          <w:sz w:val="28"/>
          <w:szCs w:val="28"/>
          <w:lang w:val="nl-NL"/>
        </w:rPr>
        <w:t>Bảo hiểm thất nghiệp là chế độ nhằm bù đắp một phần thu nhập của người lao động khi bị mất việc làm, hỗ trợ người lao động học nghề, duy trì việc làm, tìm việc làm trên cơ sở đóng vào Quỹ bảo hiểm thất nghiệp.</w:t>
      </w:r>
    </w:p>
    <w:p w14:paraId="75046B69" w14:textId="77777777" w:rsidR="008851BE" w:rsidRPr="006545AD" w:rsidRDefault="008851BE" w:rsidP="008851BE">
      <w:pPr>
        <w:tabs>
          <w:tab w:val="left" w:pos="0"/>
          <w:tab w:val="left" w:pos="360"/>
          <w:tab w:val="left" w:pos="900"/>
        </w:tabs>
        <w:spacing w:before="120" w:after="120" w:line="240" w:lineRule="auto"/>
        <w:ind w:firstLine="709"/>
        <w:jc w:val="both"/>
        <w:rPr>
          <w:rFonts w:ascii="Times New Roman" w:hAnsi="Times New Roman" w:cs="Times New Roman"/>
          <w:sz w:val="28"/>
          <w:szCs w:val="28"/>
          <w:lang w:val="nl-NL"/>
        </w:rPr>
      </w:pPr>
      <w:r w:rsidRPr="006545AD">
        <w:rPr>
          <w:rFonts w:ascii="Times New Roman" w:hAnsi="Times New Roman" w:cs="Times New Roman"/>
          <w:sz w:val="28"/>
          <w:szCs w:val="28"/>
          <w:lang w:val="nl-NL"/>
        </w:rPr>
        <w:t>Số người tham gia bảo hiểm thất nghiệp được xác định như sau:</w:t>
      </w:r>
    </w:p>
    <w:p w14:paraId="4599A430" w14:textId="77777777" w:rsidR="008851BE" w:rsidRPr="006545AD" w:rsidRDefault="008851BE" w:rsidP="008851BE">
      <w:pPr>
        <w:pStyle w:val="NormalWeb"/>
        <w:shd w:val="clear" w:color="auto" w:fill="FFFFFF"/>
        <w:spacing w:before="120" w:after="120"/>
        <w:ind w:firstLine="709"/>
        <w:jc w:val="both"/>
        <w:rPr>
          <w:sz w:val="28"/>
          <w:szCs w:val="28"/>
          <w:lang w:val="nl-NL"/>
        </w:rPr>
      </w:pPr>
      <w:r w:rsidRPr="006545AD">
        <w:rPr>
          <w:sz w:val="28"/>
          <w:szCs w:val="28"/>
          <w:lang w:val="nl-NL"/>
        </w:rPr>
        <w:t>- Người lao động phải tham gia bảo hiểm thất nghiệp khi làm việc theo hợp đồng lao động hoặc hợp đồng làm việc như sau:</w:t>
      </w:r>
    </w:p>
    <w:p w14:paraId="323CA7D2" w14:textId="77777777" w:rsidR="008851BE" w:rsidRPr="006545AD" w:rsidRDefault="008851BE" w:rsidP="008851BE">
      <w:pPr>
        <w:pStyle w:val="NormalWeb"/>
        <w:shd w:val="clear" w:color="auto" w:fill="FFFFFF"/>
        <w:spacing w:before="120" w:after="120"/>
        <w:ind w:firstLine="709"/>
        <w:jc w:val="both"/>
        <w:rPr>
          <w:sz w:val="28"/>
          <w:szCs w:val="28"/>
          <w:lang w:val="nl-NL"/>
        </w:rPr>
      </w:pPr>
      <w:r w:rsidRPr="006545AD">
        <w:rPr>
          <w:sz w:val="28"/>
          <w:szCs w:val="28"/>
          <w:lang w:val="nl-NL"/>
        </w:rPr>
        <w:t>+ Hợp đồng lao động hoặc hợp đồng làm việc không xác định thời hạn;</w:t>
      </w:r>
    </w:p>
    <w:p w14:paraId="5BFEE9B8" w14:textId="77777777" w:rsidR="008851BE" w:rsidRPr="006545AD" w:rsidRDefault="008851BE" w:rsidP="008851BE">
      <w:pPr>
        <w:pStyle w:val="NormalWeb"/>
        <w:shd w:val="clear" w:color="auto" w:fill="FFFFFF"/>
        <w:spacing w:before="120" w:after="120"/>
        <w:ind w:firstLine="709"/>
        <w:jc w:val="both"/>
        <w:rPr>
          <w:sz w:val="28"/>
          <w:szCs w:val="28"/>
          <w:lang w:val="nl-NL"/>
        </w:rPr>
      </w:pPr>
      <w:r w:rsidRPr="006545AD">
        <w:rPr>
          <w:sz w:val="28"/>
          <w:szCs w:val="28"/>
          <w:lang w:val="nl-NL"/>
        </w:rPr>
        <w:t>+ Hợp đồng lao động hoặc hợp đồng làm việc xác định thời hạn;</w:t>
      </w:r>
    </w:p>
    <w:p w14:paraId="5D592E27" w14:textId="77777777" w:rsidR="008851BE" w:rsidRPr="006545AD" w:rsidRDefault="008851BE" w:rsidP="005725BC">
      <w:pPr>
        <w:pStyle w:val="NormalWeb"/>
        <w:shd w:val="clear" w:color="auto" w:fill="FFFFFF"/>
        <w:spacing w:before="120" w:after="120" w:line="370" w:lineRule="exact"/>
        <w:ind w:firstLine="709"/>
        <w:jc w:val="both"/>
        <w:rPr>
          <w:sz w:val="28"/>
          <w:szCs w:val="28"/>
          <w:lang w:val="nl-NL"/>
        </w:rPr>
      </w:pPr>
      <w:r w:rsidRPr="006545AD">
        <w:rPr>
          <w:sz w:val="28"/>
          <w:szCs w:val="28"/>
          <w:lang w:val="nl-NL"/>
        </w:rPr>
        <w:t>Trong trường hợp người lao động giao kết và đang thực hiện nhiều hợp đồng lao động thì người lao động và người sử dụng lao động của hợp đồng lao động giao kết đầu tiên có trách nhiệm tham gia bảo hiểm thất nghiệp.</w:t>
      </w:r>
    </w:p>
    <w:p w14:paraId="414C871A" w14:textId="77777777" w:rsidR="008851BE" w:rsidRPr="006545AD" w:rsidRDefault="008851BE" w:rsidP="005725BC">
      <w:pPr>
        <w:pStyle w:val="NormalWeb"/>
        <w:shd w:val="clear" w:color="auto" w:fill="FFFFFF"/>
        <w:spacing w:before="120" w:after="120" w:line="370" w:lineRule="exact"/>
        <w:ind w:firstLine="709"/>
        <w:jc w:val="both"/>
        <w:rPr>
          <w:sz w:val="28"/>
          <w:szCs w:val="28"/>
          <w:lang w:val="nl-NL"/>
        </w:rPr>
      </w:pPr>
      <w:r w:rsidRPr="006545AD">
        <w:rPr>
          <w:sz w:val="28"/>
          <w:szCs w:val="28"/>
          <w:lang w:val="nl-NL"/>
        </w:rPr>
        <w:t>- Người lao động theo quy định tại khoản 1 Điều 43 Luật Việc làm đang hưởng lương hưu, giúp việc gia đình thì không phải tham gia bảo hiểm thất nghiệp.</w:t>
      </w:r>
    </w:p>
    <w:p w14:paraId="2FE7D0BB" w14:textId="77777777" w:rsidR="008851BE" w:rsidRPr="006545AD" w:rsidRDefault="008851BE" w:rsidP="005725BC">
      <w:pPr>
        <w:pStyle w:val="NormalWeb"/>
        <w:shd w:val="clear" w:color="auto" w:fill="FFFFFF"/>
        <w:spacing w:before="120" w:after="120" w:line="370" w:lineRule="exact"/>
        <w:ind w:firstLine="709"/>
        <w:jc w:val="both"/>
        <w:rPr>
          <w:sz w:val="28"/>
          <w:szCs w:val="28"/>
          <w:lang w:val="nl-NL"/>
        </w:rPr>
      </w:pPr>
      <w:r w:rsidRPr="006545AD">
        <w:rPr>
          <w:sz w:val="28"/>
          <w:szCs w:val="28"/>
          <w:lang w:val="nl-NL"/>
        </w:rPr>
        <w:t xml:space="preserve">- Người sử dụng lao động tham gia bảo hiểm thất nghiệp gồm cơ quan nhà nước, đơn vị sự nghiệp công lập, đơn vị vũ trang nhân dân; tổ chức chính trị, tổ chức chính trị - xã hội, tổ chức chính trị xã hội - nghề nghiệp, tổ chức xã hội, tổ chức xã hội - nghề nghiệp; cơ quan, tổ chức nước ngoài, tổ chức quốc tế hoạt động trên lãnh thổ Việt Nam; doanh nghiệp, hợp tác xã, hộ dân cư, hộ kinh doanh, tổ hợp tác, tổ chức khác và cá nhân có thuê mướn, sử dụng lao động theo hợp đồng làm việc hoặc hợp đồng lao động. </w:t>
      </w:r>
    </w:p>
    <w:p w14:paraId="6B3F5911" w14:textId="77777777" w:rsidR="008851BE" w:rsidRPr="006545AD" w:rsidRDefault="008851BE" w:rsidP="005725BC">
      <w:pPr>
        <w:spacing w:before="120" w:after="120" w:line="370" w:lineRule="exact"/>
        <w:ind w:firstLine="709"/>
        <w:jc w:val="both"/>
        <w:rPr>
          <w:rFonts w:ascii="Times New Roman" w:hAnsi="Times New Roman" w:cs="Times New Roman"/>
          <w:spacing w:val="-6"/>
          <w:sz w:val="28"/>
          <w:szCs w:val="28"/>
        </w:rPr>
      </w:pPr>
      <w:r w:rsidRPr="006545AD">
        <w:rPr>
          <w:rFonts w:ascii="Times New Roman" w:hAnsi="Times New Roman" w:cs="Times New Roman"/>
          <w:spacing w:val="-6"/>
          <w:sz w:val="28"/>
          <w:szCs w:val="28"/>
        </w:rPr>
        <w:lastRenderedPageBreak/>
        <w:t>b) Tỷ lệ người tham gia bảo hiểm thất nghiệp</w:t>
      </w:r>
    </w:p>
    <w:p w14:paraId="7848D7C9" w14:textId="77777777" w:rsidR="008851BE" w:rsidRPr="006545AD" w:rsidRDefault="008851BE" w:rsidP="008851BE">
      <w:pPr>
        <w:tabs>
          <w:tab w:val="left" w:pos="0"/>
          <w:tab w:val="left" w:pos="360"/>
          <w:tab w:val="left" w:pos="900"/>
        </w:tabs>
        <w:spacing w:before="120" w:after="120" w:line="240" w:lineRule="auto"/>
        <w:ind w:firstLine="709"/>
        <w:jc w:val="both"/>
        <w:rPr>
          <w:rFonts w:ascii="Times New Roman" w:hAnsi="Times New Roman" w:cs="Times New Roman"/>
          <w:sz w:val="28"/>
          <w:szCs w:val="28"/>
          <w:lang w:val="nl-NL"/>
        </w:rPr>
      </w:pPr>
      <w:r w:rsidRPr="006545AD">
        <w:rPr>
          <w:rFonts w:ascii="Times New Roman" w:hAnsi="Times New Roman" w:cs="Times New Roman"/>
          <w:spacing w:val="4"/>
          <w:sz w:val="28"/>
          <w:szCs w:val="28"/>
          <w:lang w:val="nl-NL"/>
        </w:rPr>
        <w:t xml:space="preserve">Tỷ lệ người tham gia bảo hiểm thất nghiệp là tỷ lệ phần trăm giữa số người tham gia bảo hiểm thất nghiệp so với lực lượng lao động trong độ tuổi </w:t>
      </w:r>
      <w:r w:rsidRPr="006545AD">
        <w:rPr>
          <w:rFonts w:ascii="Times New Roman" w:hAnsi="Times New Roman" w:cs="Times New Roman"/>
          <w:sz w:val="28"/>
          <w:szCs w:val="28"/>
        </w:rPr>
        <w:t>lao động năm báo cáo</w:t>
      </w:r>
      <w:r w:rsidRPr="006545AD">
        <w:rPr>
          <w:rFonts w:ascii="Times New Roman" w:hAnsi="Times New Roman" w:cs="Times New Roman"/>
          <w:spacing w:val="4"/>
          <w:sz w:val="28"/>
          <w:szCs w:val="28"/>
          <w:lang w:val="nl-NL"/>
        </w:rPr>
        <w:t>.</w:t>
      </w:r>
    </w:p>
    <w:p w14:paraId="1D8B288B" w14:textId="77777777" w:rsidR="008851BE" w:rsidRPr="006545AD" w:rsidRDefault="008851BE" w:rsidP="008851BE">
      <w:pPr>
        <w:tabs>
          <w:tab w:val="left" w:pos="0"/>
          <w:tab w:val="left" w:pos="360"/>
          <w:tab w:val="left" w:pos="900"/>
        </w:tabs>
        <w:spacing w:before="120" w:after="120" w:line="240" w:lineRule="auto"/>
        <w:ind w:firstLine="709"/>
        <w:jc w:val="both"/>
        <w:rPr>
          <w:rFonts w:ascii="Times New Roman" w:hAnsi="Times New Roman" w:cs="Times New Roman"/>
          <w:sz w:val="28"/>
          <w:szCs w:val="28"/>
          <w:lang w:val="nl-NL"/>
        </w:rPr>
      </w:pPr>
      <w:r w:rsidRPr="006545AD">
        <w:rPr>
          <w:rFonts w:ascii="Times New Roman" w:hAnsi="Times New Roman" w:cs="Times New Roman"/>
          <w:sz w:val="28"/>
          <w:szCs w:val="28"/>
          <w:lang w:val="nl-NL"/>
        </w:rPr>
        <w:t>Công thức tính:</w:t>
      </w:r>
    </w:p>
    <w:tbl>
      <w:tblPr>
        <w:tblW w:w="0" w:type="auto"/>
        <w:jc w:val="center"/>
        <w:tblBorders>
          <w:insideH w:val="single" w:sz="4" w:space="0" w:color="auto"/>
        </w:tblBorders>
        <w:tblCellMar>
          <w:left w:w="28" w:type="dxa"/>
          <w:right w:w="28" w:type="dxa"/>
        </w:tblCellMar>
        <w:tblLook w:val="04A0" w:firstRow="1" w:lastRow="0" w:firstColumn="1" w:lastColumn="0" w:noHBand="0" w:noVBand="1"/>
      </w:tblPr>
      <w:tblGrid>
        <w:gridCol w:w="2300"/>
        <w:gridCol w:w="641"/>
        <w:gridCol w:w="3998"/>
        <w:gridCol w:w="1425"/>
      </w:tblGrid>
      <w:tr w:rsidR="008851BE" w:rsidRPr="006545AD" w14:paraId="7C852C2B" w14:textId="77777777" w:rsidTr="005725BC">
        <w:trPr>
          <w:jc w:val="center"/>
        </w:trPr>
        <w:tc>
          <w:tcPr>
            <w:tcW w:w="2300" w:type="dxa"/>
            <w:vMerge w:val="restart"/>
            <w:vAlign w:val="center"/>
          </w:tcPr>
          <w:p w14:paraId="7BF0DDF8" w14:textId="77777777" w:rsidR="008851BE" w:rsidRPr="006545AD" w:rsidRDefault="008851BE" w:rsidP="008851BE">
            <w:pPr>
              <w:spacing w:before="120" w:after="120" w:line="240" w:lineRule="auto"/>
              <w:jc w:val="center"/>
              <w:rPr>
                <w:rFonts w:ascii="Times New Roman" w:eastAsia="Calibri" w:hAnsi="Times New Roman" w:cs="Times New Roman"/>
                <w:sz w:val="28"/>
                <w:szCs w:val="28"/>
                <w:lang w:val="en-US"/>
              </w:rPr>
            </w:pPr>
            <w:r w:rsidRPr="006545AD">
              <w:rPr>
                <w:rFonts w:ascii="Times New Roman" w:eastAsia="Calibri" w:hAnsi="Times New Roman" w:cs="Times New Roman"/>
                <w:sz w:val="28"/>
                <w:szCs w:val="28"/>
                <w:lang w:val="en-US"/>
              </w:rPr>
              <w:t>Tỷ lệ người tham gia bảo hiểm thất nghiệp (%)</w:t>
            </w:r>
          </w:p>
        </w:tc>
        <w:tc>
          <w:tcPr>
            <w:tcW w:w="641" w:type="dxa"/>
            <w:vMerge w:val="restart"/>
            <w:vAlign w:val="center"/>
          </w:tcPr>
          <w:p w14:paraId="628069B4" w14:textId="77777777" w:rsidR="008851BE" w:rsidRPr="006545AD" w:rsidRDefault="008851BE" w:rsidP="008851BE">
            <w:pPr>
              <w:spacing w:before="120" w:after="120" w:line="240" w:lineRule="auto"/>
              <w:jc w:val="center"/>
              <w:rPr>
                <w:rFonts w:ascii="Times New Roman" w:eastAsia="Calibri" w:hAnsi="Times New Roman" w:cs="Times New Roman"/>
                <w:sz w:val="28"/>
                <w:szCs w:val="28"/>
                <w:lang w:val="en-US"/>
              </w:rPr>
            </w:pPr>
            <w:r w:rsidRPr="006545AD">
              <w:rPr>
                <w:rFonts w:ascii="Times New Roman" w:eastAsia="Calibri" w:hAnsi="Times New Roman" w:cs="Times New Roman"/>
                <w:sz w:val="28"/>
                <w:szCs w:val="28"/>
                <w:lang w:val="en-US"/>
              </w:rPr>
              <w:t>=</w:t>
            </w:r>
          </w:p>
        </w:tc>
        <w:tc>
          <w:tcPr>
            <w:tcW w:w="3998" w:type="dxa"/>
            <w:vAlign w:val="center"/>
          </w:tcPr>
          <w:p w14:paraId="73640CE8" w14:textId="77777777" w:rsidR="008851BE" w:rsidRPr="006545AD" w:rsidRDefault="008851BE" w:rsidP="008851BE">
            <w:pPr>
              <w:spacing w:before="120" w:after="120" w:line="240" w:lineRule="auto"/>
              <w:jc w:val="center"/>
              <w:rPr>
                <w:rFonts w:ascii="Times New Roman" w:eastAsia="Calibri" w:hAnsi="Times New Roman" w:cs="Times New Roman"/>
                <w:sz w:val="28"/>
                <w:szCs w:val="28"/>
                <w:lang w:val="en-US"/>
              </w:rPr>
            </w:pPr>
            <w:r w:rsidRPr="006545AD">
              <w:rPr>
                <w:rFonts w:ascii="Times New Roman" w:eastAsia="Calibri" w:hAnsi="Times New Roman" w:cs="Times New Roman"/>
                <w:sz w:val="28"/>
                <w:szCs w:val="28"/>
                <w:lang w:val="en-US"/>
              </w:rPr>
              <w:t>Số người tham gia bảo hiểm thất nghiệp năm báo cáo</w:t>
            </w:r>
          </w:p>
        </w:tc>
        <w:tc>
          <w:tcPr>
            <w:tcW w:w="1425" w:type="dxa"/>
            <w:vMerge w:val="restart"/>
            <w:vAlign w:val="center"/>
          </w:tcPr>
          <w:p w14:paraId="60501D69" w14:textId="3B36DC7D" w:rsidR="008851BE" w:rsidRPr="006545AD" w:rsidRDefault="00FE1510" w:rsidP="008851BE">
            <w:pPr>
              <w:spacing w:before="120" w:after="120" w:line="240" w:lineRule="auto"/>
              <w:jc w:val="center"/>
              <w:rPr>
                <w:rFonts w:ascii="Times New Roman" w:eastAsia="Calibri" w:hAnsi="Times New Roman" w:cs="Times New Roman"/>
                <w:sz w:val="28"/>
                <w:szCs w:val="28"/>
                <w:lang w:val="en-US"/>
              </w:rPr>
            </w:pPr>
            <w:r w:rsidRPr="006545AD">
              <w:rPr>
                <w:rFonts w:ascii="Times New Roman" w:eastAsia="Calibri" w:hAnsi="Times New Roman" w:cs="Times New Roman"/>
                <w:sz w:val="28"/>
                <w:szCs w:val="28"/>
                <w:lang w:val="vi-VN"/>
              </w:rPr>
              <w:t>x</w:t>
            </w:r>
            <w:r w:rsidR="008851BE" w:rsidRPr="006545AD">
              <w:rPr>
                <w:rFonts w:ascii="Times New Roman" w:eastAsia="Calibri" w:hAnsi="Times New Roman" w:cs="Times New Roman"/>
                <w:sz w:val="28"/>
                <w:szCs w:val="28"/>
                <w:lang w:val="en-US"/>
              </w:rPr>
              <w:t xml:space="preserve"> 100</w:t>
            </w:r>
          </w:p>
        </w:tc>
      </w:tr>
      <w:tr w:rsidR="008851BE" w:rsidRPr="006545AD" w14:paraId="3F89543E" w14:textId="77777777" w:rsidTr="005725BC">
        <w:trPr>
          <w:jc w:val="center"/>
        </w:trPr>
        <w:tc>
          <w:tcPr>
            <w:tcW w:w="2300" w:type="dxa"/>
            <w:vMerge/>
            <w:vAlign w:val="center"/>
          </w:tcPr>
          <w:p w14:paraId="1BFC6476" w14:textId="77777777" w:rsidR="008851BE" w:rsidRPr="006545AD" w:rsidRDefault="008851BE" w:rsidP="008851BE">
            <w:pPr>
              <w:spacing w:before="120" w:after="120" w:line="240" w:lineRule="auto"/>
              <w:jc w:val="center"/>
              <w:rPr>
                <w:rFonts w:ascii="Times New Roman" w:eastAsia="Calibri" w:hAnsi="Times New Roman" w:cs="Times New Roman"/>
                <w:sz w:val="28"/>
                <w:szCs w:val="28"/>
                <w:lang w:val="en-US"/>
              </w:rPr>
            </w:pPr>
          </w:p>
        </w:tc>
        <w:tc>
          <w:tcPr>
            <w:tcW w:w="641" w:type="dxa"/>
            <w:vMerge/>
            <w:vAlign w:val="center"/>
          </w:tcPr>
          <w:p w14:paraId="3CA6B9A4" w14:textId="77777777" w:rsidR="008851BE" w:rsidRPr="006545AD" w:rsidRDefault="008851BE" w:rsidP="008851BE">
            <w:pPr>
              <w:spacing w:before="120" w:after="120" w:line="240" w:lineRule="auto"/>
              <w:jc w:val="center"/>
              <w:rPr>
                <w:rFonts w:ascii="Times New Roman" w:eastAsia="Calibri" w:hAnsi="Times New Roman" w:cs="Times New Roman"/>
                <w:sz w:val="28"/>
                <w:szCs w:val="28"/>
                <w:lang w:val="en-US"/>
              </w:rPr>
            </w:pPr>
          </w:p>
        </w:tc>
        <w:tc>
          <w:tcPr>
            <w:tcW w:w="3998" w:type="dxa"/>
            <w:vAlign w:val="center"/>
          </w:tcPr>
          <w:p w14:paraId="632C99F3" w14:textId="77777777" w:rsidR="008851BE" w:rsidRPr="006545AD" w:rsidRDefault="008851BE" w:rsidP="008851BE">
            <w:pPr>
              <w:spacing w:before="120" w:after="120" w:line="240" w:lineRule="auto"/>
              <w:jc w:val="center"/>
              <w:rPr>
                <w:rFonts w:ascii="Times New Roman" w:eastAsia="Calibri" w:hAnsi="Times New Roman" w:cs="Times New Roman"/>
                <w:sz w:val="28"/>
                <w:szCs w:val="28"/>
                <w:lang w:val="en-US"/>
              </w:rPr>
            </w:pPr>
            <w:r w:rsidRPr="006545AD">
              <w:rPr>
                <w:rFonts w:ascii="Times New Roman" w:eastAsia="Calibri" w:hAnsi="Times New Roman" w:cs="Times New Roman"/>
                <w:sz w:val="28"/>
                <w:szCs w:val="28"/>
                <w:lang w:val="en-US"/>
              </w:rPr>
              <w:t>Lực lượng lao động trong độ tuổi lao động năm báo cáo</w:t>
            </w:r>
          </w:p>
        </w:tc>
        <w:tc>
          <w:tcPr>
            <w:tcW w:w="1425" w:type="dxa"/>
            <w:vMerge/>
            <w:vAlign w:val="center"/>
          </w:tcPr>
          <w:p w14:paraId="411AE328" w14:textId="77777777" w:rsidR="008851BE" w:rsidRPr="006545AD" w:rsidRDefault="008851BE" w:rsidP="008851BE">
            <w:pPr>
              <w:spacing w:before="120" w:after="120" w:line="240" w:lineRule="auto"/>
              <w:jc w:val="center"/>
              <w:rPr>
                <w:rFonts w:ascii="Times New Roman" w:eastAsia="Calibri" w:hAnsi="Times New Roman" w:cs="Times New Roman"/>
                <w:sz w:val="28"/>
                <w:szCs w:val="28"/>
                <w:lang w:val="en-US"/>
              </w:rPr>
            </w:pPr>
          </w:p>
        </w:tc>
      </w:tr>
    </w:tbl>
    <w:p w14:paraId="32EECA04" w14:textId="77777777" w:rsidR="00DE3597" w:rsidRPr="006545AD" w:rsidRDefault="00DE3597" w:rsidP="008851BE">
      <w:pPr>
        <w:tabs>
          <w:tab w:val="left" w:pos="0"/>
          <w:tab w:val="left" w:pos="360"/>
          <w:tab w:val="left" w:pos="900"/>
        </w:tabs>
        <w:spacing w:before="120" w:after="120" w:line="240" w:lineRule="auto"/>
        <w:ind w:firstLine="709"/>
        <w:jc w:val="both"/>
        <w:rPr>
          <w:rFonts w:ascii="Times New Roman" w:hAnsi="Times New Roman" w:cs="Times New Roman"/>
          <w:b/>
          <w:sz w:val="28"/>
          <w:szCs w:val="28"/>
          <w:lang w:val="nl-NL"/>
        </w:rPr>
      </w:pPr>
    </w:p>
    <w:p w14:paraId="53961651" w14:textId="77777777" w:rsidR="008851BE" w:rsidRPr="006545AD" w:rsidRDefault="008851BE" w:rsidP="008851BE">
      <w:pPr>
        <w:tabs>
          <w:tab w:val="left" w:pos="0"/>
          <w:tab w:val="left" w:pos="360"/>
          <w:tab w:val="left" w:pos="900"/>
        </w:tabs>
        <w:spacing w:before="120" w:after="120" w:line="240" w:lineRule="auto"/>
        <w:ind w:firstLine="709"/>
        <w:jc w:val="both"/>
        <w:rPr>
          <w:rFonts w:ascii="Times New Roman" w:hAnsi="Times New Roman" w:cs="Times New Roman"/>
          <w:b/>
          <w:sz w:val="28"/>
          <w:szCs w:val="28"/>
          <w:lang w:val="nl-NL"/>
        </w:rPr>
      </w:pPr>
      <w:r w:rsidRPr="006545AD">
        <w:rPr>
          <w:rFonts w:ascii="Times New Roman" w:hAnsi="Times New Roman" w:cs="Times New Roman"/>
          <w:b/>
          <w:sz w:val="28"/>
          <w:szCs w:val="28"/>
          <w:lang w:val="nl-NL"/>
        </w:rPr>
        <w:t>2. Phân tổ chủ yếu</w:t>
      </w:r>
    </w:p>
    <w:p w14:paraId="3FE2F199" w14:textId="77777777" w:rsidR="008851BE" w:rsidRPr="006545AD" w:rsidRDefault="008851BE" w:rsidP="008851BE">
      <w:pPr>
        <w:tabs>
          <w:tab w:val="left" w:pos="0"/>
          <w:tab w:val="left" w:pos="360"/>
          <w:tab w:val="left" w:pos="900"/>
        </w:tabs>
        <w:spacing w:before="120" w:after="120" w:line="240" w:lineRule="auto"/>
        <w:ind w:firstLine="709"/>
        <w:jc w:val="both"/>
        <w:rPr>
          <w:rFonts w:ascii="Times New Roman" w:hAnsi="Times New Roman" w:cs="Times New Roman"/>
          <w:sz w:val="28"/>
          <w:szCs w:val="28"/>
        </w:rPr>
      </w:pPr>
      <w:r w:rsidRPr="006545AD">
        <w:rPr>
          <w:rFonts w:ascii="Times New Roman" w:hAnsi="Times New Roman" w:cs="Times New Roman"/>
          <w:sz w:val="28"/>
          <w:szCs w:val="28"/>
        </w:rPr>
        <w:t>- Tỉnh, thành phố trực thuộc trung ương;</w:t>
      </w:r>
    </w:p>
    <w:p w14:paraId="005B6210" w14:textId="77777777" w:rsidR="008851BE" w:rsidRPr="006545AD" w:rsidRDefault="008851BE" w:rsidP="008851BE">
      <w:pPr>
        <w:spacing w:before="120" w:after="120" w:line="240" w:lineRule="auto"/>
        <w:ind w:firstLine="709"/>
        <w:jc w:val="both"/>
        <w:rPr>
          <w:rFonts w:ascii="Times New Roman" w:hAnsi="Times New Roman" w:cs="Times New Roman"/>
          <w:sz w:val="28"/>
          <w:szCs w:val="28"/>
        </w:rPr>
      </w:pPr>
      <w:r w:rsidRPr="006545AD">
        <w:rPr>
          <w:rFonts w:ascii="Times New Roman" w:hAnsi="Times New Roman" w:cs="Times New Roman"/>
          <w:sz w:val="28"/>
          <w:szCs w:val="28"/>
        </w:rPr>
        <w:t>- Vùng kinh tế - xã hội.</w:t>
      </w:r>
    </w:p>
    <w:p w14:paraId="4CCDAD5E" w14:textId="77777777" w:rsidR="008851BE" w:rsidRPr="006545AD" w:rsidRDefault="008851BE" w:rsidP="008851BE">
      <w:pPr>
        <w:spacing w:before="120" w:after="120" w:line="240" w:lineRule="auto"/>
        <w:ind w:firstLine="709"/>
        <w:jc w:val="both"/>
        <w:rPr>
          <w:rFonts w:ascii="Times New Roman" w:hAnsi="Times New Roman" w:cs="Times New Roman"/>
          <w:sz w:val="28"/>
          <w:szCs w:val="28"/>
          <w:lang w:val="nl-NL"/>
        </w:rPr>
      </w:pPr>
      <w:r w:rsidRPr="006545AD">
        <w:rPr>
          <w:rFonts w:ascii="Times New Roman" w:hAnsi="Times New Roman" w:cs="Times New Roman"/>
          <w:b/>
          <w:sz w:val="28"/>
          <w:szCs w:val="28"/>
          <w:lang w:val="nl-NL"/>
        </w:rPr>
        <w:t xml:space="preserve">3. Kỳ công bố: </w:t>
      </w:r>
      <w:r w:rsidRPr="006545AD">
        <w:rPr>
          <w:rFonts w:ascii="Times New Roman" w:hAnsi="Times New Roman" w:cs="Times New Roman"/>
          <w:sz w:val="28"/>
          <w:szCs w:val="28"/>
          <w:lang w:val="nl-NL"/>
        </w:rPr>
        <w:t>Năm.</w:t>
      </w:r>
    </w:p>
    <w:p w14:paraId="13296A56" w14:textId="77777777" w:rsidR="00B17E12" w:rsidRPr="006545AD" w:rsidRDefault="008851BE" w:rsidP="009B7606">
      <w:pPr>
        <w:tabs>
          <w:tab w:val="left" w:pos="0"/>
          <w:tab w:val="left" w:pos="360"/>
          <w:tab w:val="left" w:pos="900"/>
        </w:tabs>
        <w:spacing w:before="120" w:after="120" w:line="240" w:lineRule="auto"/>
        <w:ind w:firstLine="709"/>
        <w:jc w:val="both"/>
        <w:rPr>
          <w:rFonts w:ascii="Times New Roman" w:hAnsi="Times New Roman" w:cs="Times New Roman"/>
          <w:b/>
          <w:sz w:val="28"/>
          <w:szCs w:val="28"/>
          <w:lang w:val="nl-NL"/>
        </w:rPr>
      </w:pPr>
      <w:r w:rsidRPr="006545AD">
        <w:rPr>
          <w:rFonts w:ascii="Times New Roman" w:hAnsi="Times New Roman" w:cs="Times New Roman"/>
          <w:b/>
          <w:sz w:val="28"/>
          <w:szCs w:val="28"/>
          <w:lang w:val="nl-NL"/>
        </w:rPr>
        <w:t>4. Nguồn số liệu</w:t>
      </w:r>
    </w:p>
    <w:p w14:paraId="07988788" w14:textId="77777777" w:rsidR="00B17E12" w:rsidRPr="006545AD" w:rsidRDefault="00B17E12" w:rsidP="009B7606">
      <w:pPr>
        <w:tabs>
          <w:tab w:val="left" w:pos="0"/>
          <w:tab w:val="left" w:pos="360"/>
          <w:tab w:val="left" w:pos="900"/>
        </w:tabs>
        <w:spacing w:before="120" w:after="120" w:line="240" w:lineRule="auto"/>
        <w:ind w:firstLine="709"/>
        <w:jc w:val="both"/>
        <w:rPr>
          <w:rFonts w:ascii="Times New Roman" w:hAnsi="Times New Roman" w:cs="Times New Roman"/>
          <w:b/>
          <w:sz w:val="28"/>
          <w:szCs w:val="28"/>
          <w:lang w:val="nl-NL"/>
        </w:rPr>
      </w:pPr>
      <w:r w:rsidRPr="006545AD">
        <w:rPr>
          <w:rFonts w:ascii="Times New Roman" w:eastAsia="Calibri" w:hAnsi="Times New Roman" w:cs="Times New Roman"/>
          <w:b/>
          <w:sz w:val="28"/>
          <w:szCs w:val="28"/>
          <w:lang w:val="nl-NL"/>
        </w:rPr>
        <w:t xml:space="preserve">- </w:t>
      </w:r>
      <w:r w:rsidRPr="006545AD">
        <w:rPr>
          <w:rFonts w:ascii="Times New Roman" w:eastAsia="Calibri" w:hAnsi="Times New Roman" w:cs="Times New Roman"/>
          <w:sz w:val="28"/>
          <w:szCs w:val="28"/>
          <w:lang w:val="en-US"/>
        </w:rPr>
        <w:t>Số người tham gia bảo hiểm thất nghiệp: Chế độ báo cáo thống kê cấp quốc gia;</w:t>
      </w:r>
    </w:p>
    <w:p w14:paraId="1F792C53" w14:textId="42B57DCD" w:rsidR="00B17E12" w:rsidRPr="006545AD" w:rsidRDefault="00B17E12" w:rsidP="009B7606">
      <w:pPr>
        <w:tabs>
          <w:tab w:val="left" w:pos="0"/>
          <w:tab w:val="left" w:pos="360"/>
          <w:tab w:val="left" w:pos="900"/>
        </w:tabs>
        <w:spacing w:before="120" w:after="120" w:line="240" w:lineRule="auto"/>
        <w:ind w:firstLine="709"/>
        <w:jc w:val="both"/>
        <w:rPr>
          <w:rFonts w:ascii="Times New Roman" w:hAnsi="Times New Roman" w:cs="Times New Roman"/>
          <w:b/>
          <w:sz w:val="28"/>
          <w:szCs w:val="28"/>
          <w:lang w:val="nl-NL"/>
        </w:rPr>
      </w:pPr>
      <w:r w:rsidRPr="006545AD">
        <w:rPr>
          <w:rFonts w:ascii="Times New Roman" w:eastAsia="Calibri" w:hAnsi="Times New Roman" w:cs="Times New Roman"/>
          <w:sz w:val="28"/>
          <w:szCs w:val="28"/>
          <w:lang w:val="en-US"/>
        </w:rPr>
        <w:t xml:space="preserve">- Lực lượng lao động trong độ tuổi lao động: Như nguồn số liệu của chỉ tiêu “0201. </w:t>
      </w:r>
      <w:r w:rsidRPr="006545AD">
        <w:rPr>
          <w:rFonts w:ascii="Times New Roman" w:eastAsia="Calibri" w:hAnsi="Times New Roman" w:cs="Times New Roman"/>
          <w:color w:val="000000"/>
          <w:sz w:val="28"/>
          <w:szCs w:val="28"/>
          <w:lang w:val="en-US"/>
        </w:rPr>
        <w:t>Lực lượng lao động”</w:t>
      </w:r>
      <w:r w:rsidR="00A15E8E" w:rsidRPr="006545AD">
        <w:rPr>
          <w:rFonts w:ascii="Times New Roman" w:eastAsia="Calibri" w:hAnsi="Times New Roman" w:cs="Times New Roman"/>
          <w:color w:val="000000"/>
          <w:sz w:val="28"/>
          <w:szCs w:val="28"/>
          <w:lang w:val="en-US"/>
        </w:rPr>
        <w:t xml:space="preserve"> </w:t>
      </w:r>
      <w:r w:rsidR="00A15E8E" w:rsidRPr="006545AD">
        <w:rPr>
          <w:rFonts w:ascii="Times New Roman" w:eastAsia="Times New Roman" w:hAnsi="Times New Roman" w:cs="Times New Roman"/>
          <w:sz w:val="28"/>
          <w:szCs w:val="28"/>
          <w:lang w:val="en-US"/>
        </w:rPr>
        <w:t>trong Hệ thống chỉ tiêu thống kê quốc gia.</w:t>
      </w:r>
    </w:p>
    <w:p w14:paraId="21E1C7DA" w14:textId="77777777" w:rsidR="00B17E12" w:rsidRPr="006545AD" w:rsidRDefault="00B17E12" w:rsidP="009B7606">
      <w:pPr>
        <w:spacing w:before="60" w:after="60" w:line="360" w:lineRule="exact"/>
        <w:jc w:val="both"/>
        <w:rPr>
          <w:rFonts w:ascii="Times New Roman" w:hAnsi="Times New Roman" w:cs="Times New Roman"/>
          <w:b/>
          <w:sz w:val="28"/>
          <w:szCs w:val="28"/>
          <w:lang w:val="nl-NL"/>
        </w:rPr>
      </w:pPr>
      <w:r w:rsidRPr="006545AD">
        <w:rPr>
          <w:rFonts w:ascii="Times New Roman" w:hAnsi="Times New Roman" w:cs="Times New Roman"/>
          <w:b/>
          <w:sz w:val="28"/>
          <w:szCs w:val="28"/>
          <w:lang w:val="nl-NL"/>
        </w:rPr>
        <w:tab/>
      </w:r>
      <w:r w:rsidR="008851BE" w:rsidRPr="006545AD">
        <w:rPr>
          <w:rFonts w:ascii="Times New Roman" w:hAnsi="Times New Roman" w:cs="Times New Roman"/>
          <w:b/>
          <w:sz w:val="28"/>
          <w:szCs w:val="28"/>
          <w:lang w:val="nl-NL"/>
        </w:rPr>
        <w:t xml:space="preserve">5. Cơ quan chịu trách nhiệm thu thập, tổng hợp </w:t>
      </w:r>
    </w:p>
    <w:p w14:paraId="59EFCCBC" w14:textId="77777777" w:rsidR="00B17E12" w:rsidRPr="006545AD" w:rsidRDefault="00B17E12" w:rsidP="009B7606">
      <w:pPr>
        <w:spacing w:before="60" w:after="60" w:line="360" w:lineRule="exact"/>
        <w:jc w:val="both"/>
        <w:rPr>
          <w:rFonts w:ascii="Times New Roman" w:hAnsi="Times New Roman" w:cs="Times New Roman"/>
          <w:b/>
          <w:sz w:val="28"/>
          <w:szCs w:val="28"/>
          <w:lang w:val="nl-NL"/>
        </w:rPr>
      </w:pPr>
      <w:r w:rsidRPr="006545AD">
        <w:rPr>
          <w:rFonts w:ascii="Times New Roman" w:hAnsi="Times New Roman" w:cs="Times New Roman"/>
          <w:b/>
          <w:sz w:val="28"/>
          <w:szCs w:val="28"/>
          <w:lang w:val="nl-NL"/>
        </w:rPr>
        <w:tab/>
      </w:r>
      <w:r w:rsidRPr="006545AD">
        <w:rPr>
          <w:rFonts w:ascii="Times New Roman" w:eastAsia="Calibri" w:hAnsi="Times New Roman" w:cs="Times New Roman"/>
          <w:sz w:val="28"/>
          <w:szCs w:val="28"/>
          <w:lang w:val="nl-NL"/>
        </w:rPr>
        <w:t>- Chủ trì: Bộ Kế hoạch và Đầu tư (Tổng cục Thống kê).</w:t>
      </w:r>
    </w:p>
    <w:p w14:paraId="01BE1577" w14:textId="0767B9F3" w:rsidR="008851BE" w:rsidRPr="006545AD" w:rsidRDefault="00B17E12" w:rsidP="009E1776">
      <w:pPr>
        <w:spacing w:before="60" w:after="60" w:line="360" w:lineRule="exact"/>
        <w:jc w:val="both"/>
        <w:rPr>
          <w:rFonts w:ascii="Times New Roman" w:eastAsia="Times New Roman" w:hAnsi="Times New Roman" w:cs="Times New Roman"/>
          <w:b/>
          <w:sz w:val="28"/>
          <w:szCs w:val="28"/>
        </w:rPr>
      </w:pPr>
      <w:r w:rsidRPr="006545AD">
        <w:rPr>
          <w:rFonts w:ascii="Times New Roman" w:hAnsi="Times New Roman" w:cs="Times New Roman"/>
          <w:b/>
          <w:sz w:val="28"/>
          <w:szCs w:val="28"/>
          <w:lang w:val="nl-NL"/>
        </w:rPr>
        <w:tab/>
      </w:r>
      <w:r w:rsidRPr="006545AD">
        <w:rPr>
          <w:rFonts w:ascii="Times New Roman" w:eastAsia="Calibri" w:hAnsi="Times New Roman" w:cs="Times New Roman"/>
          <w:sz w:val="28"/>
          <w:szCs w:val="28"/>
          <w:lang w:val="nl-NL"/>
        </w:rPr>
        <w:t>- Phối hợp: Bộ Lao động - Thương binh và Xã hội; Bảo hiểm xã hội Việt Nam (cung cấp số liệu về số người tham gia bảo hiểm thất nghiệp).</w:t>
      </w:r>
    </w:p>
    <w:p w14:paraId="1F0F2CFB" w14:textId="52129D97" w:rsidR="008851BE" w:rsidRPr="006545AD" w:rsidRDefault="005B04E9" w:rsidP="005725BC">
      <w:pPr>
        <w:spacing w:before="120"/>
        <w:rPr>
          <w:rFonts w:ascii="Times New Roman" w:hAnsi="Times New Roman" w:cs="Times New Roman"/>
          <w:b/>
          <w:sz w:val="28"/>
          <w:szCs w:val="28"/>
        </w:rPr>
      </w:pPr>
      <w:r w:rsidRPr="006545AD">
        <w:rPr>
          <w:rFonts w:ascii="Times New Roman" w:eastAsia="Times New Roman" w:hAnsi="Times New Roman" w:cs="Times New Roman"/>
          <w:b/>
          <w:sz w:val="28"/>
          <w:szCs w:val="28"/>
        </w:rPr>
        <w:tab/>
      </w:r>
      <w:r w:rsidR="008851BE" w:rsidRPr="006545AD">
        <w:rPr>
          <w:rFonts w:ascii="Times New Roman" w:eastAsia="Times New Roman" w:hAnsi="Times New Roman" w:cs="Times New Roman"/>
          <w:b/>
          <w:sz w:val="28"/>
          <w:szCs w:val="28"/>
        </w:rPr>
        <w:t>4.1</w:t>
      </w:r>
      <w:r w:rsidR="009A51F4" w:rsidRPr="006545AD">
        <w:rPr>
          <w:rFonts w:ascii="Times New Roman" w:eastAsia="Times New Roman" w:hAnsi="Times New Roman" w:cs="Times New Roman"/>
          <w:b/>
          <w:sz w:val="28"/>
          <w:szCs w:val="28"/>
        </w:rPr>
        <w:t>2</w:t>
      </w:r>
      <w:r w:rsidR="008851BE" w:rsidRPr="006545AD">
        <w:rPr>
          <w:rFonts w:ascii="Times New Roman" w:eastAsia="Times New Roman" w:hAnsi="Times New Roman" w:cs="Times New Roman"/>
          <w:b/>
          <w:sz w:val="28"/>
          <w:szCs w:val="28"/>
        </w:rPr>
        <w:t xml:space="preserve">. </w:t>
      </w:r>
      <w:r w:rsidR="008851BE" w:rsidRPr="006545AD">
        <w:rPr>
          <w:rFonts w:ascii="Times New Roman" w:hAnsi="Times New Roman" w:cs="Times New Roman"/>
          <w:b/>
          <w:sz w:val="28"/>
          <w:szCs w:val="28"/>
        </w:rPr>
        <w:t xml:space="preserve">Tổng chiều dài các tuyến đê </w:t>
      </w:r>
    </w:p>
    <w:p w14:paraId="243D4D69" w14:textId="77777777" w:rsidR="008851BE" w:rsidRPr="006545AD" w:rsidRDefault="008851BE" w:rsidP="008851BE">
      <w:pPr>
        <w:rPr>
          <w:rFonts w:ascii="Times New Roman" w:hAnsi="Times New Roman" w:cs="Times New Roman"/>
          <w:b/>
          <w:sz w:val="28"/>
          <w:szCs w:val="28"/>
        </w:rPr>
      </w:pPr>
      <w:r w:rsidRPr="006545AD">
        <w:rPr>
          <w:rFonts w:ascii="Times New Roman" w:eastAsia="Times New Roman" w:hAnsi="Times New Roman" w:cs="Times New Roman"/>
          <w:b/>
          <w:sz w:val="28"/>
          <w:szCs w:val="28"/>
        </w:rPr>
        <w:tab/>
        <w:t xml:space="preserve">1. </w:t>
      </w:r>
      <w:r w:rsidRPr="006545AD">
        <w:rPr>
          <w:rFonts w:ascii="Times New Roman" w:eastAsia="Times New Roman" w:hAnsi="Times New Roman" w:cs="Times New Roman"/>
          <w:b/>
          <w:sz w:val="28"/>
          <w:szCs w:val="28"/>
          <w:lang w:val="en-US"/>
        </w:rPr>
        <w:t xml:space="preserve">Khái niệm và phương pháp tính </w:t>
      </w:r>
    </w:p>
    <w:p w14:paraId="5ECF7FC6" w14:textId="77777777" w:rsidR="008851BE" w:rsidRPr="006545AD" w:rsidRDefault="008851BE" w:rsidP="008851BE">
      <w:pPr>
        <w:spacing w:before="60" w:after="60" w:line="360" w:lineRule="exact"/>
        <w:jc w:val="both"/>
        <w:rPr>
          <w:rFonts w:ascii="Times New Roman" w:eastAsia="Times New Roman" w:hAnsi="Times New Roman" w:cs="Times New Roman"/>
          <w:sz w:val="28"/>
          <w:szCs w:val="28"/>
          <w:lang w:val="en-US"/>
        </w:rPr>
      </w:pPr>
      <w:r w:rsidRPr="006545AD">
        <w:rPr>
          <w:rFonts w:ascii="Times New Roman" w:eastAsia="Times New Roman" w:hAnsi="Times New Roman" w:cs="Times New Roman"/>
          <w:b/>
          <w:sz w:val="28"/>
          <w:szCs w:val="28"/>
          <w:lang w:val="en-US"/>
        </w:rPr>
        <w:tab/>
      </w:r>
      <w:r w:rsidRPr="006545AD">
        <w:rPr>
          <w:rFonts w:ascii="Times New Roman" w:eastAsia="Times New Roman" w:hAnsi="Times New Roman" w:cs="Times New Roman"/>
          <w:sz w:val="28"/>
          <w:szCs w:val="28"/>
          <w:lang w:val="en-US"/>
        </w:rPr>
        <w:t xml:space="preserve">Đê là công trình ngăn nước lũ của sông hoặc ngăn nước biển, được cơ quan Nhà nước có thẩm quyền phân loại, phân cấp theo quy định của pháp luật. Đê sông là đê ngăn nước lũ của sông. Đê biển là đê ngăn nước biển. </w:t>
      </w:r>
    </w:p>
    <w:p w14:paraId="5965A578" w14:textId="77777777" w:rsidR="008851BE" w:rsidRPr="006545AD" w:rsidRDefault="008851BE" w:rsidP="00962F16">
      <w:pPr>
        <w:spacing w:before="60" w:after="60" w:line="360" w:lineRule="exact"/>
        <w:jc w:val="both"/>
        <w:rPr>
          <w:rFonts w:ascii="Times New Roman" w:eastAsia="Times New Roman" w:hAnsi="Times New Roman" w:cs="Times New Roman"/>
          <w:sz w:val="28"/>
          <w:szCs w:val="28"/>
          <w:lang w:val="en-US"/>
        </w:rPr>
      </w:pPr>
      <w:r w:rsidRPr="006545AD">
        <w:rPr>
          <w:rFonts w:ascii="Times New Roman" w:eastAsia="Times New Roman" w:hAnsi="Times New Roman" w:cs="Times New Roman"/>
          <w:sz w:val="28"/>
          <w:szCs w:val="28"/>
          <w:lang w:val="en-US"/>
        </w:rPr>
        <w:tab/>
        <w:t xml:space="preserve">Phương pháp tính: Thống kê cộng dồn chiều dài các tuyến đê hiện có trên địa bàn tại thời điểm báo cáo. </w:t>
      </w:r>
    </w:p>
    <w:p w14:paraId="2B89E4EE" w14:textId="77777777" w:rsidR="008851BE" w:rsidRPr="006545AD" w:rsidRDefault="008851BE" w:rsidP="00962F16">
      <w:pPr>
        <w:spacing w:before="60" w:after="60" w:line="360" w:lineRule="exact"/>
        <w:jc w:val="both"/>
        <w:rPr>
          <w:rFonts w:ascii="Times New Roman" w:eastAsia="Times New Roman" w:hAnsi="Times New Roman" w:cs="Times New Roman"/>
          <w:b/>
          <w:sz w:val="28"/>
          <w:szCs w:val="28"/>
          <w:lang w:val="en-US"/>
        </w:rPr>
      </w:pPr>
      <w:r w:rsidRPr="006545AD">
        <w:rPr>
          <w:rFonts w:ascii="Times New Roman" w:eastAsia="Times New Roman" w:hAnsi="Times New Roman" w:cs="Times New Roman"/>
          <w:b/>
          <w:sz w:val="28"/>
          <w:szCs w:val="28"/>
          <w:lang w:val="en-US"/>
        </w:rPr>
        <w:tab/>
        <w:t>2. Phân tổ chủ yếu:</w:t>
      </w:r>
    </w:p>
    <w:p w14:paraId="64204D5C" w14:textId="77777777" w:rsidR="008851BE" w:rsidRPr="006545AD" w:rsidRDefault="008851BE" w:rsidP="00962F16">
      <w:pPr>
        <w:spacing w:before="60" w:after="60" w:line="360" w:lineRule="exact"/>
        <w:jc w:val="both"/>
        <w:rPr>
          <w:rFonts w:ascii="Times New Roman" w:eastAsia="Times New Roman" w:hAnsi="Times New Roman" w:cs="Times New Roman"/>
          <w:sz w:val="28"/>
          <w:szCs w:val="28"/>
          <w:lang w:val="en-US"/>
        </w:rPr>
      </w:pPr>
      <w:r w:rsidRPr="006545AD">
        <w:rPr>
          <w:rFonts w:ascii="Times New Roman" w:eastAsia="Times New Roman" w:hAnsi="Times New Roman" w:cs="Times New Roman"/>
          <w:b/>
          <w:sz w:val="28"/>
          <w:szCs w:val="28"/>
          <w:lang w:val="en-US"/>
        </w:rPr>
        <w:tab/>
      </w:r>
      <w:r w:rsidRPr="006545AD">
        <w:rPr>
          <w:rFonts w:ascii="Times New Roman" w:eastAsia="Times New Roman" w:hAnsi="Times New Roman" w:cs="Times New Roman"/>
          <w:sz w:val="28"/>
          <w:szCs w:val="28"/>
          <w:lang w:val="en-US"/>
        </w:rPr>
        <w:t xml:space="preserve">- Loại đê; </w:t>
      </w:r>
    </w:p>
    <w:p w14:paraId="4644A687" w14:textId="77777777" w:rsidR="008851BE" w:rsidRPr="006545AD" w:rsidRDefault="008851BE" w:rsidP="00962F16">
      <w:pPr>
        <w:spacing w:before="60" w:after="60" w:line="360" w:lineRule="exact"/>
        <w:jc w:val="both"/>
        <w:rPr>
          <w:rFonts w:ascii="Times New Roman" w:eastAsia="Times New Roman" w:hAnsi="Times New Roman" w:cs="Times New Roman"/>
          <w:sz w:val="28"/>
          <w:szCs w:val="28"/>
          <w:lang w:val="en-US"/>
        </w:rPr>
      </w:pPr>
      <w:r w:rsidRPr="006545AD">
        <w:rPr>
          <w:rFonts w:ascii="Times New Roman" w:eastAsia="Times New Roman" w:hAnsi="Times New Roman" w:cs="Times New Roman"/>
          <w:sz w:val="28"/>
          <w:szCs w:val="28"/>
          <w:lang w:val="en-US"/>
        </w:rPr>
        <w:tab/>
        <w:t>- Cấp đê;</w:t>
      </w:r>
    </w:p>
    <w:p w14:paraId="52B5564B" w14:textId="77777777" w:rsidR="008851BE" w:rsidRPr="006545AD" w:rsidRDefault="008851BE" w:rsidP="00962F16">
      <w:pPr>
        <w:spacing w:before="60" w:after="60" w:line="360" w:lineRule="exact"/>
        <w:jc w:val="both"/>
        <w:rPr>
          <w:rFonts w:ascii="Times New Roman" w:eastAsia="Times New Roman" w:hAnsi="Times New Roman" w:cs="Times New Roman"/>
          <w:sz w:val="28"/>
          <w:szCs w:val="28"/>
          <w:lang w:val="en-US"/>
        </w:rPr>
      </w:pPr>
      <w:r w:rsidRPr="006545AD">
        <w:rPr>
          <w:rFonts w:ascii="Times New Roman" w:eastAsia="Times New Roman" w:hAnsi="Times New Roman" w:cs="Times New Roman"/>
          <w:sz w:val="28"/>
          <w:szCs w:val="28"/>
          <w:lang w:val="en-US"/>
        </w:rPr>
        <w:tab/>
        <w:t>- Tỉnh, thành phố trực thuộc Trung ương</w:t>
      </w:r>
    </w:p>
    <w:p w14:paraId="11BC5F81" w14:textId="77777777" w:rsidR="008851BE" w:rsidRPr="006545AD" w:rsidRDefault="008851BE" w:rsidP="00962F16">
      <w:pPr>
        <w:spacing w:before="60" w:after="60" w:line="360" w:lineRule="exact"/>
        <w:jc w:val="both"/>
        <w:rPr>
          <w:rFonts w:ascii="Times New Roman" w:eastAsia="Times New Roman" w:hAnsi="Times New Roman" w:cs="Times New Roman"/>
          <w:sz w:val="28"/>
          <w:szCs w:val="28"/>
          <w:lang w:val="en-US"/>
        </w:rPr>
      </w:pPr>
      <w:r w:rsidRPr="006545AD">
        <w:rPr>
          <w:rFonts w:ascii="Times New Roman" w:eastAsia="Times New Roman" w:hAnsi="Times New Roman" w:cs="Times New Roman"/>
          <w:b/>
          <w:sz w:val="28"/>
          <w:szCs w:val="28"/>
          <w:lang w:val="en-US"/>
        </w:rPr>
        <w:tab/>
        <w:t xml:space="preserve">3. Kỳ công bố: </w:t>
      </w:r>
      <w:r w:rsidRPr="006545AD">
        <w:rPr>
          <w:rFonts w:ascii="Times New Roman" w:eastAsia="Times New Roman" w:hAnsi="Times New Roman" w:cs="Times New Roman"/>
          <w:sz w:val="28"/>
          <w:szCs w:val="28"/>
          <w:lang w:val="en-US"/>
        </w:rPr>
        <w:t xml:space="preserve">Năm. </w:t>
      </w:r>
    </w:p>
    <w:p w14:paraId="02A88CB1" w14:textId="77777777" w:rsidR="008851BE" w:rsidRPr="006545AD" w:rsidRDefault="008851BE" w:rsidP="00962F16">
      <w:pPr>
        <w:spacing w:before="60" w:after="60" w:line="360" w:lineRule="exact"/>
        <w:jc w:val="both"/>
        <w:rPr>
          <w:rFonts w:ascii="Times New Roman" w:eastAsia="Times New Roman" w:hAnsi="Times New Roman" w:cs="Times New Roman"/>
          <w:b/>
          <w:sz w:val="28"/>
          <w:szCs w:val="28"/>
          <w:lang w:val="en-US"/>
        </w:rPr>
      </w:pPr>
      <w:r w:rsidRPr="006545AD">
        <w:rPr>
          <w:rFonts w:ascii="Times New Roman" w:eastAsia="Times New Roman" w:hAnsi="Times New Roman" w:cs="Times New Roman"/>
          <w:b/>
          <w:sz w:val="28"/>
          <w:szCs w:val="28"/>
          <w:lang w:val="en-US"/>
        </w:rPr>
        <w:lastRenderedPageBreak/>
        <w:tab/>
        <w:t xml:space="preserve">4. Nguồn số liệu: </w:t>
      </w:r>
    </w:p>
    <w:p w14:paraId="172A17F4" w14:textId="77777777" w:rsidR="008851BE" w:rsidRPr="006545AD" w:rsidRDefault="008851BE" w:rsidP="00962F16">
      <w:pPr>
        <w:spacing w:before="60" w:after="60" w:line="360" w:lineRule="exact"/>
        <w:jc w:val="both"/>
        <w:rPr>
          <w:rFonts w:ascii="Times New Roman" w:eastAsia="Times New Roman" w:hAnsi="Times New Roman" w:cs="Times New Roman"/>
          <w:sz w:val="28"/>
          <w:szCs w:val="28"/>
          <w:lang w:val="en-US"/>
        </w:rPr>
      </w:pPr>
      <w:r w:rsidRPr="006545AD">
        <w:rPr>
          <w:rFonts w:ascii="Times New Roman" w:eastAsia="Times New Roman" w:hAnsi="Times New Roman" w:cs="Times New Roman"/>
          <w:b/>
          <w:sz w:val="28"/>
          <w:szCs w:val="28"/>
          <w:lang w:val="en-US"/>
        </w:rPr>
        <w:tab/>
      </w:r>
      <w:r w:rsidRPr="006545AD">
        <w:rPr>
          <w:rFonts w:ascii="Times New Roman" w:eastAsia="Times New Roman" w:hAnsi="Times New Roman" w:cs="Times New Roman"/>
          <w:sz w:val="28"/>
          <w:szCs w:val="28"/>
          <w:lang w:val="en-US"/>
        </w:rPr>
        <w:t xml:space="preserve">- Chế độ báo cáo thống kê ngành nông nghiệp và phát triển nông thôn. </w:t>
      </w:r>
    </w:p>
    <w:p w14:paraId="2A068423" w14:textId="77777777" w:rsidR="008D2BAD" w:rsidRPr="006545AD" w:rsidRDefault="008851BE" w:rsidP="00962F16">
      <w:pPr>
        <w:spacing w:before="60" w:after="60" w:line="360" w:lineRule="exact"/>
        <w:jc w:val="both"/>
        <w:rPr>
          <w:rFonts w:ascii="Times New Roman" w:eastAsia="Times New Roman" w:hAnsi="Times New Roman" w:cs="Times New Roman"/>
          <w:b/>
          <w:sz w:val="28"/>
          <w:szCs w:val="28"/>
          <w:lang w:val="en-US"/>
        </w:rPr>
      </w:pPr>
      <w:r w:rsidRPr="006545AD">
        <w:rPr>
          <w:rFonts w:ascii="Times New Roman" w:eastAsia="Times New Roman" w:hAnsi="Times New Roman" w:cs="Times New Roman"/>
          <w:b/>
          <w:sz w:val="28"/>
          <w:szCs w:val="28"/>
          <w:lang w:val="en-US"/>
        </w:rPr>
        <w:tab/>
        <w:t xml:space="preserve">5. Cơ quan chịu trách nhiệm thu thập, tổng hợp: </w:t>
      </w:r>
    </w:p>
    <w:p w14:paraId="44E5A137" w14:textId="18499AFA" w:rsidR="008851BE" w:rsidRPr="006545AD" w:rsidRDefault="008D2BAD" w:rsidP="00962F16">
      <w:pPr>
        <w:spacing w:before="60" w:after="60" w:line="360" w:lineRule="exact"/>
        <w:jc w:val="both"/>
        <w:rPr>
          <w:rFonts w:ascii="Times New Roman" w:eastAsia="Times New Roman" w:hAnsi="Times New Roman" w:cs="Times New Roman"/>
          <w:sz w:val="28"/>
          <w:szCs w:val="28"/>
          <w:lang w:val="en-US"/>
        </w:rPr>
      </w:pPr>
      <w:r w:rsidRPr="006545AD">
        <w:rPr>
          <w:rFonts w:ascii="Times New Roman" w:eastAsia="Times New Roman" w:hAnsi="Times New Roman" w:cs="Times New Roman"/>
          <w:b/>
          <w:sz w:val="28"/>
          <w:szCs w:val="28"/>
          <w:lang w:val="en-US"/>
        </w:rPr>
        <w:tab/>
      </w:r>
      <w:r w:rsidRPr="006545AD">
        <w:rPr>
          <w:rFonts w:ascii="Times New Roman" w:eastAsia="Times New Roman" w:hAnsi="Times New Roman" w:cs="Times New Roman"/>
          <w:sz w:val="28"/>
          <w:szCs w:val="28"/>
          <w:lang w:val="en-US"/>
        </w:rPr>
        <w:t xml:space="preserve">- Chủ trì: </w:t>
      </w:r>
      <w:r w:rsidR="008851BE" w:rsidRPr="006545AD">
        <w:rPr>
          <w:rFonts w:ascii="Times New Roman" w:eastAsia="Times New Roman" w:hAnsi="Times New Roman" w:cs="Times New Roman"/>
          <w:sz w:val="28"/>
          <w:szCs w:val="28"/>
          <w:lang w:val="en-US"/>
        </w:rPr>
        <w:t>Bộ Nông nghiệp và Phát triển nông thôn.</w:t>
      </w:r>
    </w:p>
    <w:p w14:paraId="5ACB38B1" w14:textId="778F8DAE" w:rsidR="008D2BAD" w:rsidRPr="006545AD" w:rsidRDefault="008D2BAD" w:rsidP="00962F16">
      <w:pPr>
        <w:spacing w:before="60" w:after="60" w:line="360" w:lineRule="exact"/>
        <w:jc w:val="both"/>
        <w:rPr>
          <w:rFonts w:ascii="Times New Roman" w:eastAsia="Times New Roman" w:hAnsi="Times New Roman" w:cs="Times New Roman"/>
          <w:sz w:val="28"/>
          <w:szCs w:val="28"/>
          <w:lang w:val="en-US"/>
        </w:rPr>
      </w:pPr>
      <w:r w:rsidRPr="006545AD">
        <w:rPr>
          <w:rFonts w:ascii="Times New Roman" w:eastAsia="Times New Roman" w:hAnsi="Times New Roman" w:cs="Times New Roman"/>
          <w:sz w:val="28"/>
          <w:szCs w:val="28"/>
          <w:lang w:val="en-US"/>
        </w:rPr>
        <w:tab/>
        <w:t>- Phối hợp: Ủy ban nhân dân tỉnh, thành phố trực thuộc Trung ương</w:t>
      </w:r>
      <w:r w:rsidR="00556FC2" w:rsidRPr="006545AD">
        <w:rPr>
          <w:rFonts w:ascii="Times New Roman" w:eastAsia="Times New Roman" w:hAnsi="Times New Roman" w:cs="Times New Roman"/>
          <w:sz w:val="28"/>
          <w:szCs w:val="28"/>
          <w:lang w:val="en-US"/>
        </w:rPr>
        <w:t>.</w:t>
      </w:r>
    </w:p>
    <w:p w14:paraId="09AC26B7" w14:textId="5EE5C906" w:rsidR="00893D92" w:rsidRPr="006545AD" w:rsidRDefault="00893D92" w:rsidP="005725BC">
      <w:pPr>
        <w:spacing w:before="60" w:after="60" w:line="360" w:lineRule="exact"/>
        <w:ind w:firstLine="360"/>
        <w:jc w:val="both"/>
        <w:rPr>
          <w:rFonts w:ascii="Times New Roman" w:eastAsia="Times New Roman" w:hAnsi="Times New Roman" w:cs="Times New Roman"/>
          <w:b/>
          <w:sz w:val="28"/>
          <w:szCs w:val="28"/>
        </w:rPr>
      </w:pPr>
      <w:r w:rsidRPr="006545AD">
        <w:rPr>
          <w:rFonts w:ascii="Times New Roman" w:eastAsia="Times New Roman" w:hAnsi="Times New Roman" w:cs="Times New Roman"/>
          <w:sz w:val="28"/>
          <w:szCs w:val="28"/>
          <w:lang w:val="en-US"/>
        </w:rPr>
        <w:tab/>
      </w:r>
      <w:r w:rsidR="009A51F4" w:rsidRPr="006545AD">
        <w:rPr>
          <w:rFonts w:ascii="Times New Roman" w:eastAsia="Times New Roman" w:hAnsi="Times New Roman" w:cs="Times New Roman"/>
          <w:b/>
          <w:sz w:val="28"/>
          <w:szCs w:val="28"/>
        </w:rPr>
        <w:t>4.13</w:t>
      </w:r>
      <w:r w:rsidRPr="006545AD">
        <w:rPr>
          <w:rFonts w:ascii="Times New Roman" w:eastAsia="Times New Roman" w:hAnsi="Times New Roman" w:cs="Times New Roman"/>
          <w:b/>
          <w:sz w:val="28"/>
          <w:szCs w:val="28"/>
        </w:rPr>
        <w:t>. Số công trình xây dựng kè phòng, chống sạt lở bờ sông, bờ biển</w:t>
      </w:r>
    </w:p>
    <w:p w14:paraId="6CE4198C" w14:textId="77777777" w:rsidR="00893D92" w:rsidRPr="006545AD" w:rsidRDefault="00893D92" w:rsidP="005725BC">
      <w:pPr>
        <w:spacing w:before="60" w:after="60" w:line="360" w:lineRule="exact"/>
        <w:ind w:firstLine="36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t>1. Khái niệm và phương pháp tính</w:t>
      </w:r>
    </w:p>
    <w:p w14:paraId="52904940" w14:textId="14DC4128" w:rsidR="00893D92" w:rsidRPr="006545AD" w:rsidRDefault="00893D92" w:rsidP="005725BC">
      <w:pPr>
        <w:spacing w:before="60" w:after="60" w:line="360" w:lineRule="exact"/>
        <w:ind w:firstLine="36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Pr="006545AD">
        <w:rPr>
          <w:rFonts w:ascii="Times New Roman" w:eastAsia="Times New Roman" w:hAnsi="Times New Roman" w:cs="Times New Roman"/>
          <w:sz w:val="28"/>
          <w:szCs w:val="28"/>
        </w:rPr>
        <w:t xml:space="preserve">Khái niệm: </w:t>
      </w:r>
      <w:r w:rsidRPr="006545AD">
        <w:rPr>
          <w:rFonts w:ascii="Times New Roman" w:hAnsi="Times New Roman" w:cs="Times New Roman"/>
          <w:sz w:val="28"/>
          <w:szCs w:val="28"/>
        </w:rPr>
        <w:t>Kè phòng, chống sạt lở bờ sông, bờ biển là dạng công trình bảo vệ bờ sông, bờ biển khỏi tác động xói lở gây ra bởi dòng chảy và s</w:t>
      </w:r>
      <w:r w:rsidR="001018C5" w:rsidRPr="006545AD">
        <w:rPr>
          <w:rFonts w:ascii="Times New Roman" w:hAnsi="Times New Roman" w:cs="Times New Roman"/>
          <w:sz w:val="28"/>
          <w:szCs w:val="28"/>
        </w:rPr>
        <w:t>ông</w:t>
      </w:r>
      <w:r w:rsidRPr="006545AD">
        <w:rPr>
          <w:rFonts w:ascii="Times New Roman" w:hAnsi="Times New Roman" w:cs="Times New Roman"/>
          <w:sz w:val="28"/>
          <w:szCs w:val="28"/>
        </w:rPr>
        <w:t>.</w:t>
      </w:r>
    </w:p>
    <w:p w14:paraId="22627E93" w14:textId="055530D5" w:rsidR="00893D92" w:rsidRPr="006545AD" w:rsidRDefault="00BB21B6" w:rsidP="005725BC">
      <w:pPr>
        <w:spacing w:before="60" w:after="60" w:line="360" w:lineRule="exact"/>
        <w:ind w:firstLine="360"/>
        <w:jc w:val="both"/>
        <w:rPr>
          <w:rFonts w:ascii="Times New Roman" w:hAnsi="Times New Roman" w:cs="Times New Roman"/>
          <w:sz w:val="28"/>
          <w:szCs w:val="28"/>
        </w:rPr>
      </w:pPr>
      <w:r>
        <w:rPr>
          <w:rFonts w:ascii="Times New Roman" w:hAnsi="Times New Roman" w:cs="Times New Roman"/>
          <w:sz w:val="28"/>
          <w:szCs w:val="28"/>
        </w:rPr>
        <w:tab/>
      </w:r>
      <w:r w:rsidR="00893D92" w:rsidRPr="006545AD">
        <w:rPr>
          <w:rFonts w:ascii="Times New Roman" w:hAnsi="Times New Roman" w:cs="Times New Roman"/>
          <w:sz w:val="28"/>
          <w:szCs w:val="28"/>
        </w:rPr>
        <w:t>Phương pháp tính: Thống kê cộng dồn số công trình xây dựng kè phòng, chống sạt lở bờ sông, bờ biển hiện có trên địa bàn tại thời điểm báo cáo.</w:t>
      </w:r>
    </w:p>
    <w:p w14:paraId="1AAF598D" w14:textId="5A637FA3" w:rsidR="00893D92" w:rsidRPr="006545AD" w:rsidRDefault="00893D92" w:rsidP="005725BC">
      <w:pPr>
        <w:spacing w:before="60" w:after="60" w:line="360" w:lineRule="exact"/>
        <w:ind w:firstLine="360"/>
        <w:jc w:val="both"/>
        <w:rPr>
          <w:rFonts w:ascii="Times New Roman" w:hAnsi="Times New Roman" w:cs="Times New Roman"/>
          <w:b/>
          <w:sz w:val="28"/>
          <w:szCs w:val="28"/>
        </w:rPr>
      </w:pPr>
      <w:r w:rsidRPr="006545AD">
        <w:rPr>
          <w:rFonts w:ascii="Times New Roman" w:hAnsi="Times New Roman" w:cs="Times New Roman"/>
          <w:sz w:val="28"/>
          <w:szCs w:val="28"/>
        </w:rPr>
        <w:tab/>
      </w:r>
      <w:r w:rsidRPr="006545AD">
        <w:rPr>
          <w:rFonts w:ascii="Times New Roman" w:hAnsi="Times New Roman" w:cs="Times New Roman"/>
          <w:b/>
          <w:sz w:val="28"/>
          <w:szCs w:val="28"/>
        </w:rPr>
        <w:t>2. Phân tổ chủ yếu</w:t>
      </w:r>
    </w:p>
    <w:p w14:paraId="540B37B6" w14:textId="5025C993" w:rsidR="00893D92" w:rsidRPr="006545AD" w:rsidRDefault="00893D92" w:rsidP="005725BC">
      <w:pPr>
        <w:spacing w:before="60" w:after="60" w:line="360" w:lineRule="exact"/>
        <w:jc w:val="both"/>
        <w:rPr>
          <w:rFonts w:ascii="Times New Roman" w:hAnsi="Times New Roman" w:cs="Times New Roman"/>
          <w:sz w:val="28"/>
          <w:szCs w:val="28"/>
        </w:rPr>
      </w:pPr>
      <w:r w:rsidRPr="006545AD">
        <w:rPr>
          <w:rFonts w:ascii="Times New Roman" w:hAnsi="Times New Roman" w:cs="Times New Roman"/>
          <w:sz w:val="28"/>
          <w:szCs w:val="28"/>
        </w:rPr>
        <w:tab/>
        <w:t>- Loại kè;</w:t>
      </w:r>
    </w:p>
    <w:p w14:paraId="4D651184" w14:textId="54B2EC16" w:rsidR="00893D92" w:rsidRPr="006545AD" w:rsidRDefault="00893D92" w:rsidP="005725BC">
      <w:pPr>
        <w:spacing w:before="60" w:after="60" w:line="360" w:lineRule="exact"/>
        <w:jc w:val="both"/>
        <w:rPr>
          <w:rFonts w:ascii="Times New Roman" w:hAnsi="Times New Roman" w:cs="Times New Roman"/>
          <w:sz w:val="28"/>
          <w:szCs w:val="28"/>
        </w:rPr>
      </w:pPr>
      <w:r w:rsidRPr="006545AD">
        <w:rPr>
          <w:rFonts w:ascii="Times New Roman" w:hAnsi="Times New Roman" w:cs="Times New Roman"/>
          <w:sz w:val="28"/>
          <w:szCs w:val="28"/>
        </w:rPr>
        <w:tab/>
        <w:t>- Tỉnh, thành phố trực thuộc Trung ương</w:t>
      </w:r>
    </w:p>
    <w:p w14:paraId="395DCAF9" w14:textId="36247538" w:rsidR="00893D92" w:rsidRPr="006545AD" w:rsidRDefault="00893D92" w:rsidP="005725BC">
      <w:pPr>
        <w:spacing w:before="60" w:after="60" w:line="360" w:lineRule="exact"/>
        <w:jc w:val="both"/>
        <w:rPr>
          <w:rFonts w:ascii="Times New Roman" w:hAnsi="Times New Roman" w:cs="Times New Roman"/>
          <w:sz w:val="28"/>
          <w:szCs w:val="28"/>
        </w:rPr>
      </w:pPr>
      <w:r w:rsidRPr="006545AD">
        <w:rPr>
          <w:rFonts w:ascii="Times New Roman" w:hAnsi="Times New Roman" w:cs="Times New Roman"/>
          <w:sz w:val="28"/>
          <w:szCs w:val="28"/>
        </w:rPr>
        <w:t xml:space="preserve">     </w:t>
      </w:r>
      <w:r w:rsidRPr="006545AD">
        <w:rPr>
          <w:rFonts w:ascii="Times New Roman" w:hAnsi="Times New Roman" w:cs="Times New Roman"/>
          <w:sz w:val="28"/>
          <w:szCs w:val="28"/>
        </w:rPr>
        <w:tab/>
      </w:r>
      <w:r w:rsidRPr="006545AD">
        <w:rPr>
          <w:rFonts w:ascii="Times New Roman" w:hAnsi="Times New Roman" w:cs="Times New Roman"/>
          <w:b/>
          <w:sz w:val="28"/>
          <w:szCs w:val="28"/>
        </w:rPr>
        <w:t>3. Kỳ công bố:</w:t>
      </w:r>
      <w:r w:rsidRPr="006545AD">
        <w:rPr>
          <w:rFonts w:ascii="Times New Roman" w:hAnsi="Times New Roman" w:cs="Times New Roman"/>
          <w:sz w:val="28"/>
          <w:szCs w:val="28"/>
        </w:rPr>
        <w:t xml:space="preserve"> Năm.</w:t>
      </w:r>
    </w:p>
    <w:p w14:paraId="5E407A03" w14:textId="7CC9B7F7" w:rsidR="00893D92" w:rsidRPr="006545AD" w:rsidRDefault="00893D92" w:rsidP="005725BC">
      <w:pPr>
        <w:spacing w:before="60" w:after="60" w:line="360" w:lineRule="exact"/>
        <w:jc w:val="both"/>
        <w:rPr>
          <w:rFonts w:ascii="Times New Roman" w:hAnsi="Times New Roman" w:cs="Times New Roman"/>
          <w:b/>
          <w:sz w:val="28"/>
          <w:szCs w:val="28"/>
        </w:rPr>
      </w:pPr>
      <w:r w:rsidRPr="006545AD">
        <w:rPr>
          <w:rFonts w:ascii="Times New Roman" w:hAnsi="Times New Roman" w:cs="Times New Roman"/>
          <w:sz w:val="28"/>
          <w:szCs w:val="28"/>
        </w:rPr>
        <w:t xml:space="preserve">   </w:t>
      </w:r>
      <w:r w:rsidRPr="006545AD">
        <w:rPr>
          <w:rFonts w:ascii="Times New Roman" w:hAnsi="Times New Roman" w:cs="Times New Roman"/>
          <w:sz w:val="28"/>
          <w:szCs w:val="28"/>
        </w:rPr>
        <w:tab/>
      </w:r>
      <w:r w:rsidRPr="006545AD">
        <w:rPr>
          <w:rFonts w:ascii="Times New Roman" w:hAnsi="Times New Roman" w:cs="Times New Roman"/>
          <w:b/>
          <w:sz w:val="28"/>
          <w:szCs w:val="28"/>
        </w:rPr>
        <w:t xml:space="preserve">4. Nguồn số liệu: </w:t>
      </w:r>
    </w:p>
    <w:p w14:paraId="6A95B0D6" w14:textId="6F17E01B" w:rsidR="00893D92" w:rsidRPr="006545AD" w:rsidRDefault="00893D92" w:rsidP="005725BC">
      <w:pPr>
        <w:spacing w:before="60" w:after="60" w:line="360" w:lineRule="exact"/>
        <w:jc w:val="both"/>
        <w:rPr>
          <w:rFonts w:ascii="Times New Roman" w:hAnsi="Times New Roman" w:cs="Times New Roman"/>
          <w:sz w:val="28"/>
          <w:szCs w:val="28"/>
        </w:rPr>
      </w:pPr>
      <w:r w:rsidRPr="006545AD">
        <w:rPr>
          <w:rFonts w:ascii="Times New Roman" w:hAnsi="Times New Roman" w:cs="Times New Roman"/>
          <w:sz w:val="28"/>
          <w:szCs w:val="28"/>
        </w:rPr>
        <w:tab/>
        <w:t>- Chế độ báo cáo thống kê ngành nông nghiệp và phát triển nông thôn.</w:t>
      </w:r>
    </w:p>
    <w:p w14:paraId="62DBE7D8" w14:textId="77777777" w:rsidR="008D2BAD" w:rsidRPr="006545AD" w:rsidRDefault="00893D92" w:rsidP="005725BC">
      <w:pPr>
        <w:spacing w:before="60" w:after="60" w:line="360" w:lineRule="exact"/>
        <w:jc w:val="both"/>
        <w:rPr>
          <w:rFonts w:ascii="Times New Roman" w:hAnsi="Times New Roman" w:cs="Times New Roman"/>
          <w:sz w:val="28"/>
          <w:szCs w:val="28"/>
        </w:rPr>
      </w:pPr>
      <w:r w:rsidRPr="006545AD">
        <w:rPr>
          <w:rFonts w:ascii="Times New Roman" w:hAnsi="Times New Roman" w:cs="Times New Roman"/>
          <w:sz w:val="28"/>
          <w:szCs w:val="28"/>
        </w:rPr>
        <w:t xml:space="preserve">  </w:t>
      </w:r>
      <w:r w:rsidRPr="006545AD">
        <w:rPr>
          <w:rFonts w:ascii="Times New Roman" w:hAnsi="Times New Roman" w:cs="Times New Roman"/>
          <w:sz w:val="28"/>
          <w:szCs w:val="28"/>
        </w:rPr>
        <w:tab/>
      </w:r>
      <w:r w:rsidRPr="006545AD">
        <w:rPr>
          <w:rFonts w:ascii="Times New Roman" w:hAnsi="Times New Roman" w:cs="Times New Roman"/>
          <w:b/>
          <w:sz w:val="28"/>
          <w:szCs w:val="28"/>
        </w:rPr>
        <w:t>5. Cơ quan chịu trách nhiệm thu thập, tổng hợp:</w:t>
      </w:r>
      <w:r w:rsidRPr="006545AD">
        <w:rPr>
          <w:rFonts w:ascii="Times New Roman" w:hAnsi="Times New Roman" w:cs="Times New Roman"/>
          <w:sz w:val="28"/>
          <w:szCs w:val="28"/>
        </w:rPr>
        <w:t xml:space="preserve"> </w:t>
      </w:r>
    </w:p>
    <w:p w14:paraId="79A325B2" w14:textId="77777777" w:rsidR="008D2BAD" w:rsidRPr="006545AD" w:rsidRDefault="008D2BAD" w:rsidP="008D2BAD">
      <w:pPr>
        <w:spacing w:before="60" w:after="60" w:line="360" w:lineRule="exact"/>
        <w:jc w:val="both"/>
        <w:rPr>
          <w:rFonts w:ascii="Times New Roman" w:eastAsia="Times New Roman" w:hAnsi="Times New Roman" w:cs="Times New Roman"/>
          <w:sz w:val="28"/>
          <w:szCs w:val="28"/>
          <w:lang w:val="en-US"/>
        </w:rPr>
      </w:pPr>
      <w:r w:rsidRPr="006545AD">
        <w:rPr>
          <w:rFonts w:ascii="Times New Roman" w:hAnsi="Times New Roman" w:cs="Times New Roman"/>
          <w:sz w:val="28"/>
          <w:szCs w:val="28"/>
        </w:rPr>
        <w:tab/>
      </w:r>
      <w:r w:rsidRPr="006545AD">
        <w:rPr>
          <w:rFonts w:ascii="Times New Roman" w:eastAsia="Times New Roman" w:hAnsi="Times New Roman" w:cs="Times New Roman"/>
          <w:sz w:val="28"/>
          <w:szCs w:val="28"/>
          <w:lang w:val="en-US"/>
        </w:rPr>
        <w:t>- Chủ trì: Bộ Nông nghiệp và Phát triển nông thôn.</w:t>
      </w:r>
    </w:p>
    <w:p w14:paraId="02EA1661" w14:textId="77777777" w:rsidR="008D2BAD" w:rsidRPr="006545AD" w:rsidRDefault="008D2BAD" w:rsidP="008D2BAD">
      <w:pPr>
        <w:spacing w:before="60" w:after="60" w:line="360" w:lineRule="exact"/>
        <w:jc w:val="both"/>
        <w:rPr>
          <w:rFonts w:ascii="Times New Roman" w:eastAsia="Times New Roman" w:hAnsi="Times New Roman" w:cs="Times New Roman"/>
          <w:sz w:val="28"/>
          <w:szCs w:val="28"/>
          <w:lang w:val="en-US"/>
        </w:rPr>
      </w:pPr>
      <w:r w:rsidRPr="006545AD">
        <w:rPr>
          <w:rFonts w:ascii="Times New Roman" w:eastAsia="Times New Roman" w:hAnsi="Times New Roman" w:cs="Times New Roman"/>
          <w:sz w:val="28"/>
          <w:szCs w:val="28"/>
          <w:lang w:val="en-US"/>
        </w:rPr>
        <w:tab/>
        <w:t>- Phối hợp: Ủy ban nhân dân tỉnh, thành phố trực thuộc Trung ương</w:t>
      </w:r>
    </w:p>
    <w:p w14:paraId="5FBA4941" w14:textId="1E3162DB" w:rsidR="00F408D5" w:rsidRPr="006545AD" w:rsidRDefault="008851BE" w:rsidP="00962F16">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6E7C70" w:rsidRPr="006545AD">
        <w:rPr>
          <w:rFonts w:ascii="Times New Roman" w:eastAsia="Times New Roman" w:hAnsi="Times New Roman" w:cs="Times New Roman"/>
          <w:b/>
          <w:sz w:val="28"/>
          <w:szCs w:val="28"/>
        </w:rPr>
        <w:t>4.</w:t>
      </w:r>
      <w:r w:rsidR="009A51F4" w:rsidRPr="006545AD">
        <w:rPr>
          <w:rFonts w:ascii="Times New Roman" w:eastAsia="Times New Roman" w:hAnsi="Times New Roman" w:cs="Times New Roman"/>
          <w:b/>
          <w:sz w:val="28"/>
          <w:szCs w:val="28"/>
        </w:rPr>
        <w:t>1</w:t>
      </w:r>
      <w:r w:rsidR="006E7C70" w:rsidRPr="006545AD">
        <w:rPr>
          <w:rFonts w:ascii="Times New Roman" w:eastAsia="Times New Roman" w:hAnsi="Times New Roman" w:cs="Times New Roman"/>
          <w:b/>
          <w:sz w:val="28"/>
          <w:szCs w:val="28"/>
        </w:rPr>
        <w:t>4. Số lao động có việc làm xanh trong nền kinh tế</w:t>
      </w:r>
    </w:p>
    <w:p w14:paraId="08991CD5" w14:textId="77777777" w:rsidR="00F408D5" w:rsidRPr="006545AD" w:rsidRDefault="005B04E9" w:rsidP="00962F16">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6E7C70" w:rsidRPr="006545AD">
        <w:rPr>
          <w:rFonts w:ascii="Times New Roman" w:eastAsia="Times New Roman" w:hAnsi="Times New Roman" w:cs="Times New Roman"/>
          <w:b/>
          <w:sz w:val="28"/>
          <w:szCs w:val="28"/>
        </w:rPr>
        <w:t>1. Khái niệm, phương pháp tính</w:t>
      </w:r>
    </w:p>
    <w:p w14:paraId="74F3BF2A" w14:textId="77777777" w:rsidR="00F408D5" w:rsidRPr="006545AD" w:rsidRDefault="006E7C70" w:rsidP="00962F16">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Lao động có việc làm xanh là tất cả những người (thuộc phạm vi khái niệm lao động có việc làm) tham gia các hoạt động mang lại lợi ích cho môi trường và đáp ứng được các yêu cầu việc làm bền vững.</w:t>
      </w:r>
    </w:p>
    <w:p w14:paraId="45F99968"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Hoạt động mang lại lợi ích cho môi trường là hoạt động kinh tế tạo ra hàng hóa và dịch vụ nhằm mục đích giảm hoặc loại bỏ tác động tiêu cực tới môi trường; giúp sử dụng hiệu quả nguồn tài nguyên thiên nhiên. Hoạt động mang lại lợi ích cho môi trường gồm hai loại:</w:t>
      </w:r>
    </w:p>
    <w:p w14:paraId="137EFB08"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(i) Hoạt động bảo vệ môi trường: là các hoạt động có mục đích chính trong việc ngăn ngừa, giảm thiểu, loại bỏ ô nhiễm và các hình thức suy thoái khác của môi trường.</w:t>
      </w:r>
    </w:p>
    <w:p w14:paraId="097129FE"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(ii) Hoạt động quản lý tài nguyên: là các hoạt động có mục đích chính trong việc bảo quản và duy trì trữ lượng tài nguyên thiên nhiên; giảm sự suy kiệt.</w:t>
      </w:r>
    </w:p>
    <w:p w14:paraId="55649EB5"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Lao động trong hoạt động mang lại lợi ích cho môi trường gồm hai loại:</w:t>
      </w:r>
    </w:p>
    <w:p w14:paraId="102970C1"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lastRenderedPageBreak/>
        <w:t>a) Lao động sản xuất sản phẩm đầu ra có lợi với môi trường: là lao động tham gia sản xuất hàng hóa và dịch vụ có lợi với môi trường cho mục đích tiêu dùng bên ngoài đơn vị sản xuất.</w:t>
      </w:r>
    </w:p>
    <w:p w14:paraId="20D75E47"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b) Lao động vận hành quy trình thân thiện với môi trường: là lao động tham gia sản xuất hàng hóa và dịch vụ có lợi với môi trường cho mục đích tiêu dùng bên trong đơn vị sản xuất.</w:t>
      </w:r>
    </w:p>
    <w:p w14:paraId="007A2CB8" w14:textId="349CE0FA" w:rsidR="00DE3597" w:rsidRPr="006545AD" w:rsidRDefault="006E7C70"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sz w:val="28"/>
          <w:szCs w:val="28"/>
        </w:rPr>
        <w:t>Việc làm bền vững là việc làm có tính hiệu quả (đáp ứng nhu cầu cơ bản của bản thân và đóng góp cho xã hội), mang lại thu nhập công bằng, an toàn tại nơi làm việc và an sinh xã hội cho người lao động cùng gia đình họ; có triển vọng để phát triển bản thân và hòa nhập xã hội; có quyền tự do bày tỏ những mối quan tâm của mình, thành lập tổ chức và tham gia vào qua trình hoạch định chính sách ảnh hưởng đến cuộc sống của chính họ; bình đẳng trong tiếp cận cơ hội và đối xử cho cả nam và nữ giới.</w:t>
      </w:r>
    </w:p>
    <w:p w14:paraId="57369800" w14:textId="77777777" w:rsidR="00F408D5" w:rsidRPr="006545AD" w:rsidRDefault="006E7C70" w:rsidP="00923EF8">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2. Phân tổ chủ yếu</w:t>
      </w:r>
    </w:p>
    <w:p w14:paraId="6472294A"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Giới tính;</w:t>
      </w:r>
    </w:p>
    <w:p w14:paraId="0AA6F9C4"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Nhóm tuổi;</w:t>
      </w:r>
    </w:p>
    <w:p w14:paraId="42C88DAC"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Trình độ chuyên môn kỹ thuật;</w:t>
      </w:r>
    </w:p>
    <w:p w14:paraId="5D4282C0" w14:textId="7146B2A9" w:rsidR="000F01D4" w:rsidRPr="006545AD" w:rsidRDefault="000F01D4" w:rsidP="00923EF8">
      <w:pPr>
        <w:spacing w:before="60" w:after="60" w:line="360" w:lineRule="exact"/>
        <w:ind w:firstLine="720"/>
        <w:jc w:val="both"/>
        <w:rPr>
          <w:rFonts w:ascii="Times New Roman" w:eastAsia="Times New Roman" w:hAnsi="Times New Roman" w:cs="Times New Roman"/>
          <w:sz w:val="28"/>
          <w:szCs w:val="28"/>
          <w:lang w:val="pt-BR"/>
        </w:rPr>
      </w:pPr>
      <w:r w:rsidRPr="006545AD">
        <w:rPr>
          <w:rFonts w:ascii="Times New Roman" w:eastAsia="Times New Roman" w:hAnsi="Times New Roman" w:cs="Times New Roman"/>
          <w:sz w:val="28"/>
          <w:szCs w:val="28"/>
        </w:rPr>
        <w:t xml:space="preserve">- </w:t>
      </w:r>
      <w:r w:rsidRPr="006545AD">
        <w:rPr>
          <w:rFonts w:ascii="Times New Roman" w:eastAsia="Times New Roman" w:hAnsi="Times New Roman" w:cs="Times New Roman"/>
          <w:sz w:val="28"/>
          <w:szCs w:val="28"/>
          <w:lang w:val="pt-BR"/>
        </w:rPr>
        <w:t>Mức thu nhập (các nhóm có mức thu nhập bình quân như sau: Từ 1 triệu đến 10 triệu đồng/tháng; Từ 10 triệu đến 20 triệu đồng/tháng; Từ 20 triệu đến dưới 50 triệu đồng/tháng; Từ trên 50 triệu đồng/tháng trở lên)</w:t>
      </w:r>
    </w:p>
    <w:p w14:paraId="22EFE58A" w14:textId="0AFEE210"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 Ngành kinh tế; </w:t>
      </w:r>
    </w:p>
    <w:p w14:paraId="6845A1BE"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Vị thế việc làm;</w:t>
      </w:r>
    </w:p>
    <w:p w14:paraId="525AE238"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Nghề nghiệp;</w:t>
      </w:r>
    </w:p>
    <w:p w14:paraId="220AB9FC" w14:textId="31555B99" w:rsidR="00853927" w:rsidRPr="006545AD" w:rsidRDefault="00853927"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Loại hình việc làm xanh (</w:t>
      </w:r>
      <w:r w:rsidR="00DA10FA" w:rsidRPr="006545AD">
        <w:rPr>
          <w:rFonts w:ascii="Times New Roman" w:eastAsia="Times New Roman" w:hAnsi="Times New Roman" w:cs="Times New Roman"/>
          <w:sz w:val="28"/>
          <w:szCs w:val="28"/>
        </w:rPr>
        <w:t>lao động tham gia</w:t>
      </w:r>
      <w:r w:rsidR="00AC65E8" w:rsidRPr="006545AD">
        <w:rPr>
          <w:rFonts w:ascii="Times New Roman" w:eastAsia="Times New Roman" w:hAnsi="Times New Roman" w:cs="Times New Roman"/>
          <w:sz w:val="28"/>
          <w:szCs w:val="28"/>
        </w:rPr>
        <w:t xml:space="preserve"> </w:t>
      </w:r>
      <w:r w:rsidRPr="006545AD">
        <w:rPr>
          <w:rFonts w:ascii="Times New Roman" w:eastAsia="Times New Roman" w:hAnsi="Times New Roman" w:cs="Times New Roman"/>
          <w:sz w:val="28"/>
          <w:szCs w:val="28"/>
        </w:rPr>
        <w:t xml:space="preserve">sản xuất sản phẩm đầu ra có </w:t>
      </w:r>
      <w:r w:rsidRPr="009E1776">
        <w:rPr>
          <w:rFonts w:ascii="Times New Roman" w:eastAsia="Times New Roman" w:hAnsi="Times New Roman" w:cs="Times New Roman"/>
          <w:spacing w:val="-8"/>
          <w:sz w:val="28"/>
          <w:szCs w:val="28"/>
        </w:rPr>
        <w:t xml:space="preserve">lợi với môi trường; </w:t>
      </w:r>
      <w:r w:rsidR="00DA10FA" w:rsidRPr="009E1776">
        <w:rPr>
          <w:rFonts w:ascii="Times New Roman" w:eastAsia="Times New Roman" w:hAnsi="Times New Roman" w:cs="Times New Roman"/>
          <w:spacing w:val="-8"/>
          <w:sz w:val="28"/>
          <w:szCs w:val="28"/>
        </w:rPr>
        <w:t xml:space="preserve">lao động </w:t>
      </w:r>
      <w:r w:rsidRPr="009E1776">
        <w:rPr>
          <w:rFonts w:ascii="Times New Roman" w:eastAsia="Times New Roman" w:hAnsi="Times New Roman" w:cs="Times New Roman"/>
          <w:spacing w:val="-8"/>
          <w:sz w:val="28"/>
          <w:szCs w:val="28"/>
        </w:rPr>
        <w:t>tham gia vận hành quy trình thân thiện với môi trường);</w:t>
      </w:r>
    </w:p>
    <w:p w14:paraId="7ADE419A"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Thành thị/nông thôn;</w:t>
      </w:r>
    </w:p>
    <w:p w14:paraId="3B87B498"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 Tỉnh/thành phố trực thuộc </w:t>
      </w:r>
      <w:r w:rsidR="00E9456D" w:rsidRPr="006545AD">
        <w:rPr>
          <w:rFonts w:ascii="Times New Roman" w:eastAsia="Times New Roman" w:hAnsi="Times New Roman" w:cs="Times New Roman"/>
          <w:sz w:val="28"/>
          <w:szCs w:val="28"/>
        </w:rPr>
        <w:t>Trung ương</w:t>
      </w:r>
      <w:r w:rsidRPr="006545AD">
        <w:rPr>
          <w:rFonts w:ascii="Times New Roman" w:eastAsia="Times New Roman" w:hAnsi="Times New Roman" w:cs="Times New Roman"/>
          <w:sz w:val="28"/>
          <w:szCs w:val="28"/>
        </w:rPr>
        <w:t>.</w:t>
      </w:r>
    </w:p>
    <w:p w14:paraId="60280A9A"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 xml:space="preserve">3. Kỳ công bố: </w:t>
      </w:r>
      <w:r w:rsidRPr="006545AD">
        <w:rPr>
          <w:rFonts w:ascii="Times New Roman" w:eastAsia="Times New Roman" w:hAnsi="Times New Roman" w:cs="Times New Roman"/>
          <w:sz w:val="28"/>
          <w:szCs w:val="28"/>
        </w:rPr>
        <w:t>Năm.</w:t>
      </w:r>
    </w:p>
    <w:p w14:paraId="7B2B988C"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 xml:space="preserve">4. Nguồn số liệu: </w:t>
      </w:r>
      <w:r w:rsidRPr="006545AD">
        <w:rPr>
          <w:rFonts w:ascii="Times New Roman" w:eastAsia="Times New Roman" w:hAnsi="Times New Roman" w:cs="Times New Roman"/>
          <w:sz w:val="28"/>
          <w:szCs w:val="28"/>
        </w:rPr>
        <w:t>Điều tra lao động và việc làm.</w:t>
      </w:r>
    </w:p>
    <w:p w14:paraId="5288348F"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pacing w:val="-4"/>
          <w:sz w:val="28"/>
          <w:szCs w:val="28"/>
        </w:rPr>
      </w:pPr>
      <w:r w:rsidRPr="006545AD">
        <w:rPr>
          <w:rFonts w:ascii="Times New Roman" w:eastAsia="Times New Roman" w:hAnsi="Times New Roman" w:cs="Times New Roman"/>
          <w:b/>
          <w:spacing w:val="-4"/>
          <w:sz w:val="28"/>
          <w:szCs w:val="28"/>
        </w:rPr>
        <w:t xml:space="preserve">5. Cơ quan chịu trách nhiệm thu thập, tổng hợp: </w:t>
      </w:r>
      <w:r w:rsidRPr="006545AD">
        <w:rPr>
          <w:rFonts w:ascii="Times New Roman" w:eastAsia="Times New Roman" w:hAnsi="Times New Roman" w:cs="Times New Roman"/>
          <w:spacing w:val="-4"/>
          <w:sz w:val="28"/>
          <w:szCs w:val="28"/>
        </w:rPr>
        <w:t>Bộ Kế hoạch và Đầu tư (Tổng cục Thống kê).</w:t>
      </w:r>
    </w:p>
    <w:p w14:paraId="4FFFFB1B" w14:textId="5956C8C0" w:rsidR="00B17E12" w:rsidRPr="006545AD" w:rsidRDefault="00B17E12" w:rsidP="00B17E12">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t>4.</w:t>
      </w:r>
      <w:r w:rsidR="009A51F4" w:rsidRPr="006545AD">
        <w:rPr>
          <w:rFonts w:ascii="Times New Roman" w:eastAsia="Times New Roman" w:hAnsi="Times New Roman" w:cs="Times New Roman"/>
          <w:b/>
          <w:sz w:val="28"/>
          <w:szCs w:val="28"/>
        </w:rPr>
        <w:t>15</w:t>
      </w:r>
      <w:r w:rsidRPr="006545AD">
        <w:rPr>
          <w:rFonts w:ascii="Times New Roman" w:eastAsia="Times New Roman" w:hAnsi="Times New Roman" w:cs="Times New Roman"/>
          <w:b/>
          <w:sz w:val="28"/>
          <w:szCs w:val="28"/>
        </w:rPr>
        <w:t>. Hệ số bất bình đẳng trong phân phối thu nhập (hệ số GINI)</w:t>
      </w:r>
    </w:p>
    <w:p w14:paraId="2A510D02" w14:textId="77777777" w:rsidR="00B17E12" w:rsidRPr="006545AD" w:rsidRDefault="00B17E12" w:rsidP="00B17E12">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t>1. Khái niệm, phương pháp tính</w:t>
      </w:r>
    </w:p>
    <w:p w14:paraId="026CC32C" w14:textId="77777777" w:rsidR="00B17E12" w:rsidRPr="006545AD" w:rsidRDefault="00B17E12" w:rsidP="00B17E12">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Hệ số Gini (G) được tính dựa vào đường cong Lorenz. Đường cong Lorenz được tạo bởi 2 yếu tố: Tỷ lệ thu nhập của dân cư cộng dồn và tỷ lệ dân số tương ứng cộng dồn.</w:t>
      </w:r>
    </w:p>
    <w:p w14:paraId="2188205D" w14:textId="77777777" w:rsidR="00B17E12" w:rsidRPr="006545AD" w:rsidRDefault="00B17E12" w:rsidP="00B17E12">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lastRenderedPageBreak/>
        <w:tab/>
        <w:t xml:space="preserve">Hệ số Gini là giá trị của diện tích A (được tạo bởi đường cong Lorenz và đường thẳng 45o từ gốc tọa độ) chia cho diện tích A+B (là diện tích tam giác vuông nằm dưới đường thẳng 45o từ gốc tọa độ). </w:t>
      </w:r>
    </w:p>
    <w:p w14:paraId="7E4E5E29" w14:textId="77777777" w:rsidR="00B17E12" w:rsidRPr="006545AD" w:rsidRDefault="00B17E12" w:rsidP="00B17E12">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xml:space="preserve">Công thức tính: </w:t>
      </w:r>
    </w:p>
    <w:p w14:paraId="1F7F3B97" w14:textId="77777777" w:rsidR="00B17E12" w:rsidRPr="006545AD" w:rsidRDefault="00B17E12" w:rsidP="00B17E12">
      <w:pPr>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G= 1- </w:t>
      </w:r>
      <m:oMath>
        <m:nary>
          <m:naryPr>
            <m:chr m:val="∑"/>
            <m:limLoc m:val="undOvr"/>
            <m:ctrlPr>
              <w:rPr>
                <w:rFonts w:ascii="Cambria Math" w:eastAsia="Times New Roman" w:hAnsi="Cambria Math" w:cs="Times New Roman"/>
                <w:i/>
                <w:sz w:val="28"/>
                <w:szCs w:val="28"/>
              </w:rPr>
            </m:ctrlPr>
          </m:naryPr>
          <m:sub>
            <m:r>
              <w:rPr>
                <w:rFonts w:ascii="Cambria Math" w:eastAsia="Times New Roman" w:hAnsi="Cambria Math" w:cs="Times New Roman"/>
                <w:sz w:val="28"/>
                <w:szCs w:val="28"/>
              </w:rPr>
              <m:t>i=1</m:t>
            </m:r>
          </m:sub>
          <m:sup>
            <m:r>
              <w:rPr>
                <w:rFonts w:ascii="Cambria Math" w:eastAsia="Times New Roman" w:hAnsi="Cambria Math" w:cs="Times New Roman"/>
                <w:sz w:val="28"/>
                <w:szCs w:val="28"/>
              </w:rPr>
              <m:t>n</m:t>
            </m:r>
          </m:sup>
          <m:e>
            <m:r>
              <w:rPr>
                <w:rFonts w:ascii="Cambria Math" w:eastAsia="Times New Roman" w:hAnsi="Cambria Math" w:cs="Times New Roman"/>
                <w:sz w:val="28"/>
                <w:szCs w:val="28"/>
              </w:rPr>
              <m:t>(</m:t>
            </m:r>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F</m:t>
                </m:r>
              </m:e>
              <m:sub>
                <m:r>
                  <w:rPr>
                    <w:rFonts w:ascii="Cambria Math" w:eastAsia="Times New Roman" w:hAnsi="Cambria Math" w:cs="Times New Roman"/>
                    <w:sz w:val="28"/>
                    <w:szCs w:val="28"/>
                  </w:rPr>
                  <m:t xml:space="preserve">i </m:t>
                </m:r>
              </m:sub>
            </m:sSub>
            <m:r>
              <w:rPr>
                <w:rFonts w:ascii="Cambria Math" w:eastAsia="Times New Roman" w:hAnsi="Cambria Math" w:cs="Times New Roman"/>
                <w:sz w:val="28"/>
                <w:szCs w:val="28"/>
              </w:rPr>
              <m:t xml:space="preserve">- </m:t>
            </m:r>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F</m:t>
                </m:r>
              </m:e>
              <m:sub>
                <m:r>
                  <w:rPr>
                    <w:rFonts w:ascii="Cambria Math" w:eastAsia="Times New Roman" w:hAnsi="Cambria Math" w:cs="Times New Roman"/>
                    <w:sz w:val="28"/>
                    <w:szCs w:val="28"/>
                  </w:rPr>
                  <m:t>i-1</m:t>
                </m:r>
              </m:sub>
            </m:sSub>
            <m:r>
              <w:rPr>
                <w:rFonts w:ascii="Cambria Math" w:eastAsia="Times New Roman" w:hAnsi="Cambria Math" w:cs="Times New Roman"/>
                <w:sz w:val="28"/>
                <w:szCs w:val="28"/>
              </w:rPr>
              <m:t>)(</m:t>
            </m:r>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Y</m:t>
                </m:r>
              </m:e>
              <m:sub>
                <m:r>
                  <w:rPr>
                    <w:rFonts w:ascii="Cambria Math" w:eastAsia="Times New Roman" w:hAnsi="Cambria Math" w:cs="Times New Roman"/>
                    <w:sz w:val="28"/>
                    <w:szCs w:val="28"/>
                  </w:rPr>
                  <m:t>i</m:t>
                </m:r>
              </m:sub>
            </m:sSub>
            <m:r>
              <w:rPr>
                <w:rFonts w:ascii="Cambria Math" w:eastAsia="Times New Roman" w:hAnsi="Cambria Math" w:cs="Times New Roman"/>
                <w:sz w:val="28"/>
                <w:szCs w:val="28"/>
              </w:rPr>
              <m:t>+</m:t>
            </m:r>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Y</m:t>
                </m:r>
              </m:e>
              <m:sub>
                <m:r>
                  <w:rPr>
                    <w:rFonts w:ascii="Cambria Math" w:eastAsia="Times New Roman" w:hAnsi="Cambria Math" w:cs="Times New Roman"/>
                    <w:sz w:val="28"/>
                    <w:szCs w:val="28"/>
                  </w:rPr>
                  <m:t>i-1</m:t>
                </m:r>
              </m:sub>
            </m:sSub>
            <m:r>
              <w:rPr>
                <w:rFonts w:ascii="Cambria Math" w:eastAsia="Times New Roman" w:hAnsi="Cambria Math" w:cs="Times New Roman"/>
                <w:sz w:val="28"/>
                <w:szCs w:val="28"/>
              </w:rPr>
              <m:t>)</m:t>
            </m:r>
          </m:e>
        </m:nary>
      </m:oMath>
    </w:p>
    <w:p w14:paraId="6F1DCA86" w14:textId="77777777" w:rsidR="00B17E12" w:rsidRPr="006545AD" w:rsidRDefault="00B17E12" w:rsidP="00B17E12">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Trong đó:</w:t>
      </w:r>
    </w:p>
    <w:p w14:paraId="64EF5922" w14:textId="77777777" w:rsidR="00B17E12" w:rsidRPr="006545AD" w:rsidRDefault="00B17E12" w:rsidP="00B17E12">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Pr="006545AD">
        <w:rPr>
          <w:rFonts w:ascii="Times New Roman" w:eastAsia="Times New Roman" w:hAnsi="Times New Roman" w:cs="Times New Roman"/>
          <w:sz w:val="28"/>
          <w:szCs w:val="28"/>
        </w:rPr>
        <w:tab/>
      </w: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F</m:t>
            </m:r>
          </m:e>
          <m:sub>
            <m:r>
              <w:rPr>
                <w:rFonts w:ascii="Cambria Math" w:eastAsia="Times New Roman" w:hAnsi="Cambria Math" w:cs="Times New Roman"/>
                <w:sz w:val="28"/>
                <w:szCs w:val="28"/>
              </w:rPr>
              <m:t xml:space="preserve">i </m:t>
            </m:r>
          </m:sub>
        </m:sSub>
      </m:oMath>
      <w:r w:rsidRPr="006545AD">
        <w:rPr>
          <w:rFonts w:ascii="Times New Roman" w:eastAsia="Times New Roman" w:hAnsi="Times New Roman" w:cs="Times New Roman"/>
          <w:sz w:val="28"/>
          <w:szCs w:val="28"/>
        </w:rPr>
        <w:t>: Tỷ lệ dân số cộng dồn đến người thứ i;</w:t>
      </w:r>
    </w:p>
    <w:p w14:paraId="4D3B6144" w14:textId="77777777" w:rsidR="00B17E12" w:rsidRPr="006545AD" w:rsidRDefault="00B17E12" w:rsidP="00B17E12">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r>
      <w:r w:rsidRPr="006545AD">
        <w:rPr>
          <w:rFonts w:ascii="Times New Roman" w:eastAsia="Times New Roman" w:hAnsi="Times New Roman" w:cs="Times New Roman"/>
          <w:sz w:val="28"/>
          <w:szCs w:val="28"/>
        </w:rPr>
        <w:tab/>
      </w: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Y</m:t>
            </m:r>
          </m:e>
          <m:sub>
            <m:r>
              <w:rPr>
                <w:rFonts w:ascii="Cambria Math" w:eastAsia="Times New Roman" w:hAnsi="Cambria Math" w:cs="Times New Roman"/>
                <w:sz w:val="28"/>
                <w:szCs w:val="28"/>
              </w:rPr>
              <m:t>i</m:t>
            </m:r>
          </m:sub>
        </m:sSub>
      </m:oMath>
      <w:r w:rsidRPr="006545AD">
        <w:rPr>
          <w:rFonts w:ascii="Times New Roman" w:eastAsia="Times New Roman" w:hAnsi="Times New Roman" w:cs="Times New Roman"/>
          <w:sz w:val="28"/>
          <w:szCs w:val="28"/>
        </w:rPr>
        <w:t>: Tỷ lệ thu nhập cộng dồn đến người thứ i.</w:t>
      </w:r>
    </w:p>
    <w:p w14:paraId="7A0F4777" w14:textId="77777777" w:rsidR="00B17E12" w:rsidRPr="006545AD" w:rsidRDefault="00B17E12" w:rsidP="00B17E12">
      <w:pPr>
        <w:spacing w:before="60" w:after="60" w:line="360" w:lineRule="exact"/>
        <w:jc w:val="both"/>
        <w:rPr>
          <w:rFonts w:ascii="Times New Roman" w:eastAsia="Times New Roman" w:hAnsi="Times New Roman" w:cs="Times New Roman"/>
          <w:sz w:val="28"/>
          <w:szCs w:val="28"/>
        </w:rPr>
      </w:pPr>
      <w:r w:rsidRPr="00EF4E0C">
        <w:rPr>
          <w:rFonts w:ascii="Times New Roman" w:eastAsia="Times New Roman" w:hAnsi="Times New Roman" w:cs="Times New Roman"/>
          <w:noProof/>
          <w:sz w:val="28"/>
          <w:szCs w:val="28"/>
          <w:lang w:val="vi-VN" w:eastAsia="vi-VN"/>
        </w:rPr>
        <w:drawing>
          <wp:anchor distT="0" distB="0" distL="114300" distR="114300" simplePos="0" relativeHeight="251660288" behindDoc="1" locked="0" layoutInCell="1" allowOverlap="1" wp14:anchorId="682A60C5" wp14:editId="3CCF671E">
            <wp:simplePos x="0" y="0"/>
            <wp:positionH relativeFrom="page">
              <wp:align>center</wp:align>
            </wp:positionH>
            <wp:positionV relativeFrom="paragraph">
              <wp:posOffset>224220</wp:posOffset>
            </wp:positionV>
            <wp:extent cx="2712720" cy="2346960"/>
            <wp:effectExtent l="0" t="0" r="0" b="0"/>
            <wp:wrapTight wrapText="bothSides">
              <wp:wrapPolygon edited="0">
                <wp:start x="0" y="0"/>
                <wp:lineTo x="0" y="21390"/>
                <wp:lineTo x="21388" y="21390"/>
                <wp:lineTo x="2138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12720" cy="2346960"/>
                    </a:xfrm>
                    <a:prstGeom prst="rect">
                      <a:avLst/>
                    </a:prstGeom>
                    <a:noFill/>
                  </pic:spPr>
                </pic:pic>
              </a:graphicData>
            </a:graphic>
          </wp:anchor>
        </w:drawing>
      </w:r>
      <w:r w:rsidRPr="006545AD">
        <w:rPr>
          <w:rFonts w:ascii="Times New Roman" w:eastAsia="Times New Roman" w:hAnsi="Times New Roman" w:cs="Times New Roman"/>
          <w:sz w:val="28"/>
          <w:szCs w:val="28"/>
        </w:rPr>
        <w:tab/>
      </w:r>
    </w:p>
    <w:p w14:paraId="3735914C" w14:textId="77777777" w:rsidR="00B17E12" w:rsidRPr="006545AD" w:rsidRDefault="00B17E12" w:rsidP="00B17E12">
      <w:pPr>
        <w:spacing w:before="60" w:after="60" w:line="360" w:lineRule="exact"/>
        <w:jc w:val="both"/>
        <w:rPr>
          <w:rFonts w:ascii="Times New Roman" w:eastAsia="Times New Roman" w:hAnsi="Times New Roman" w:cs="Times New Roman"/>
          <w:sz w:val="28"/>
          <w:szCs w:val="28"/>
        </w:rPr>
      </w:pPr>
    </w:p>
    <w:p w14:paraId="1D13EE33" w14:textId="77777777" w:rsidR="00B17E12" w:rsidRPr="006545AD" w:rsidRDefault="00B17E12" w:rsidP="00B17E12">
      <w:pPr>
        <w:spacing w:before="60" w:after="60" w:line="360" w:lineRule="exact"/>
        <w:jc w:val="both"/>
        <w:rPr>
          <w:rFonts w:ascii="Times New Roman" w:eastAsia="Times New Roman" w:hAnsi="Times New Roman" w:cs="Times New Roman"/>
          <w:sz w:val="28"/>
          <w:szCs w:val="28"/>
        </w:rPr>
      </w:pPr>
    </w:p>
    <w:p w14:paraId="20A5C8FC" w14:textId="77777777" w:rsidR="00B17E12" w:rsidRPr="006545AD" w:rsidRDefault="00B17E12" w:rsidP="00B17E12">
      <w:pPr>
        <w:spacing w:before="60" w:after="60" w:line="360" w:lineRule="exact"/>
        <w:jc w:val="both"/>
        <w:rPr>
          <w:rFonts w:ascii="Times New Roman" w:eastAsia="Times New Roman" w:hAnsi="Times New Roman" w:cs="Times New Roman"/>
          <w:sz w:val="28"/>
          <w:szCs w:val="28"/>
        </w:rPr>
      </w:pPr>
    </w:p>
    <w:p w14:paraId="131C36B4" w14:textId="77777777" w:rsidR="00B17E12" w:rsidRPr="006545AD" w:rsidRDefault="00B17E12" w:rsidP="00B17E12">
      <w:pPr>
        <w:spacing w:before="60" w:after="60" w:line="360" w:lineRule="exact"/>
        <w:jc w:val="both"/>
        <w:rPr>
          <w:rFonts w:ascii="Times New Roman" w:eastAsia="Times New Roman" w:hAnsi="Times New Roman" w:cs="Times New Roman"/>
          <w:sz w:val="28"/>
          <w:szCs w:val="28"/>
        </w:rPr>
      </w:pPr>
    </w:p>
    <w:p w14:paraId="3C6B51FC" w14:textId="77777777" w:rsidR="00B17E12" w:rsidRPr="006545AD" w:rsidRDefault="00B17E12" w:rsidP="00B17E12">
      <w:pPr>
        <w:spacing w:before="60" w:after="60" w:line="360" w:lineRule="exact"/>
        <w:jc w:val="both"/>
        <w:rPr>
          <w:rFonts w:ascii="Times New Roman" w:eastAsia="Times New Roman" w:hAnsi="Times New Roman" w:cs="Times New Roman"/>
          <w:sz w:val="28"/>
          <w:szCs w:val="28"/>
        </w:rPr>
      </w:pPr>
    </w:p>
    <w:p w14:paraId="7C350C08" w14:textId="77777777" w:rsidR="00B17E12" w:rsidRPr="006545AD" w:rsidRDefault="00B17E12" w:rsidP="00B17E12">
      <w:pPr>
        <w:spacing w:before="60" w:after="60" w:line="360" w:lineRule="exact"/>
        <w:jc w:val="both"/>
        <w:rPr>
          <w:rFonts w:ascii="Times New Roman" w:eastAsia="Times New Roman" w:hAnsi="Times New Roman" w:cs="Times New Roman"/>
          <w:sz w:val="28"/>
          <w:szCs w:val="28"/>
        </w:rPr>
      </w:pPr>
    </w:p>
    <w:p w14:paraId="1A1B86CB" w14:textId="77777777" w:rsidR="00B17E12" w:rsidRPr="006545AD" w:rsidRDefault="00B17E12" w:rsidP="00B17E12">
      <w:pPr>
        <w:spacing w:before="60" w:after="60" w:line="360" w:lineRule="exact"/>
        <w:jc w:val="both"/>
        <w:rPr>
          <w:rFonts w:ascii="Times New Roman" w:eastAsia="Times New Roman" w:hAnsi="Times New Roman" w:cs="Times New Roman"/>
          <w:sz w:val="28"/>
          <w:szCs w:val="28"/>
        </w:rPr>
      </w:pPr>
    </w:p>
    <w:p w14:paraId="2D0EE533" w14:textId="77777777" w:rsidR="00B17E12" w:rsidRPr="006545AD" w:rsidRDefault="00B17E12" w:rsidP="00B17E12">
      <w:pPr>
        <w:spacing w:before="60" w:after="60" w:line="360" w:lineRule="exact"/>
        <w:jc w:val="both"/>
        <w:rPr>
          <w:rFonts w:ascii="Times New Roman" w:eastAsia="Times New Roman" w:hAnsi="Times New Roman" w:cs="Times New Roman"/>
          <w:sz w:val="28"/>
          <w:szCs w:val="28"/>
        </w:rPr>
      </w:pPr>
    </w:p>
    <w:p w14:paraId="2F7BABFF" w14:textId="77777777" w:rsidR="00B17E12" w:rsidRPr="006545AD" w:rsidRDefault="00B17E12" w:rsidP="00B17E12">
      <w:pPr>
        <w:spacing w:before="60" w:after="60" w:line="360" w:lineRule="exact"/>
        <w:jc w:val="both"/>
        <w:rPr>
          <w:rFonts w:ascii="Times New Roman" w:eastAsia="Times New Roman" w:hAnsi="Times New Roman" w:cs="Times New Roman"/>
          <w:sz w:val="28"/>
          <w:szCs w:val="28"/>
        </w:rPr>
      </w:pPr>
    </w:p>
    <w:p w14:paraId="368220A4" w14:textId="77777777" w:rsidR="00B17E12" w:rsidRPr="006545AD" w:rsidRDefault="00B17E12" w:rsidP="00B17E12">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xml:space="preserve">Khi đường cong Lorenz trùng với đường thẳng 450 (đường bình đẳng tuyệt đối) thì hệ số Gini bằng 0 (vì A=0), xã hội có sự phân phối thu nhập bình đẳng tuyệt đối, mọi người dân có thu nhập như nhau; và khi đường cong Lorenz trùng với trục hoành, hệ số Gini bằng 1 (vì B=0), xã hội có sự phân phối thu nhập bất bình đẳng tuyệt đối, một người dân hưởng toàn bộ thu nhập của cả xã hội. Hệ số Gini nhận giá trị từ 0 đến 1. Hệ số Gini càng gần 1 thì sự bất bình đẳng về thu nhập trong dân cư càng lớn. </w:t>
      </w:r>
    </w:p>
    <w:p w14:paraId="392B0699" w14:textId="77777777" w:rsidR="00B17E12" w:rsidRPr="006545AD" w:rsidRDefault="00B17E12" w:rsidP="00B17E12">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xml:space="preserve">Hệ số Gini có giá trị chính xác nhất khi được tính dựa trên số liệu thu nhập bình quân của từng người dân. Tuy nhiên, căn cứ vào tính sẵn có và sự thuận tiện trong tính toán cũng có thể tính hệ số Gini dựa trên số liệu thu nhập bình quân đầu người theo nhóm dân cư. Giá trị của hệ số Gini tính theo nhóm dân cư thấp hơn giá trị của hệ số Gini tính theo từng người dân. Số nhóm dân cư càng lớn thì tính chính xác của hệ số Gini càng cao. </w:t>
      </w:r>
    </w:p>
    <w:p w14:paraId="42A8FF50" w14:textId="77777777" w:rsidR="00B17E12" w:rsidRPr="006545AD" w:rsidRDefault="00B17E12" w:rsidP="00B17E12">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2. Phân tổ chủ yếu</w:t>
      </w:r>
    </w:p>
    <w:p w14:paraId="685770D5" w14:textId="77777777" w:rsidR="00B17E12" w:rsidRPr="006545AD" w:rsidRDefault="00B17E12" w:rsidP="00B17E12">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Thành thị/nông thôn;</w:t>
      </w:r>
    </w:p>
    <w:p w14:paraId="7D90943C" w14:textId="77777777" w:rsidR="00B17E12" w:rsidRPr="006545AD" w:rsidRDefault="00B17E12" w:rsidP="00B17E12">
      <w:pPr>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Vùng.</w:t>
      </w:r>
    </w:p>
    <w:p w14:paraId="2E93C17A" w14:textId="77777777" w:rsidR="00B17E12" w:rsidRPr="006545AD" w:rsidRDefault="00B17E12" w:rsidP="00B17E12">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 xml:space="preserve">3. Kỳ công bố: </w:t>
      </w:r>
      <w:r w:rsidRPr="006545AD">
        <w:rPr>
          <w:rFonts w:ascii="Times New Roman" w:eastAsia="Times New Roman" w:hAnsi="Times New Roman" w:cs="Times New Roman"/>
          <w:sz w:val="28"/>
          <w:szCs w:val="28"/>
        </w:rPr>
        <w:t>2 năm.</w:t>
      </w:r>
    </w:p>
    <w:p w14:paraId="75722C93" w14:textId="77777777" w:rsidR="00B17E12" w:rsidRPr="006545AD" w:rsidRDefault="00B17E12" w:rsidP="00B17E12">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 xml:space="preserve">4. Nguồn số liệu: </w:t>
      </w:r>
      <w:r w:rsidRPr="006545AD">
        <w:rPr>
          <w:rFonts w:ascii="Times New Roman" w:eastAsia="Times New Roman" w:hAnsi="Times New Roman" w:cs="Times New Roman"/>
          <w:sz w:val="28"/>
          <w:szCs w:val="28"/>
        </w:rPr>
        <w:t>Khảo sát mức sống dân cư Việt Nam.</w:t>
      </w:r>
    </w:p>
    <w:p w14:paraId="3824F9A4" w14:textId="77777777" w:rsidR="00B17E12" w:rsidRPr="006545AD" w:rsidRDefault="00B17E12" w:rsidP="00B17E12">
      <w:pPr>
        <w:spacing w:before="60" w:after="60" w:line="360" w:lineRule="exact"/>
        <w:ind w:firstLine="720"/>
        <w:jc w:val="both"/>
        <w:rPr>
          <w:rFonts w:ascii="Times New Roman" w:eastAsia="Times New Roman" w:hAnsi="Times New Roman" w:cs="Times New Roman"/>
          <w:spacing w:val="-4"/>
          <w:sz w:val="28"/>
          <w:szCs w:val="28"/>
        </w:rPr>
      </w:pPr>
      <w:r w:rsidRPr="006545AD">
        <w:rPr>
          <w:rFonts w:ascii="Times New Roman" w:eastAsia="Times New Roman" w:hAnsi="Times New Roman" w:cs="Times New Roman"/>
          <w:b/>
          <w:spacing w:val="-4"/>
          <w:sz w:val="28"/>
          <w:szCs w:val="28"/>
        </w:rPr>
        <w:lastRenderedPageBreak/>
        <w:t>5. Cơ quan chịu trách nhiệm thu thập, tổng hợp:</w:t>
      </w:r>
      <w:r w:rsidRPr="006545AD">
        <w:rPr>
          <w:rFonts w:ascii="Times New Roman" w:eastAsia="Times New Roman" w:hAnsi="Times New Roman" w:cs="Times New Roman"/>
          <w:spacing w:val="-4"/>
          <w:sz w:val="28"/>
          <w:szCs w:val="28"/>
        </w:rPr>
        <w:t xml:space="preserve"> Bộ Kế hoạch và Đầu tư (Tổng cục Thống kê).</w:t>
      </w:r>
    </w:p>
    <w:p w14:paraId="7D89D454" w14:textId="15DAFB34" w:rsidR="00B17E12" w:rsidRPr="006545AD" w:rsidRDefault="00B17E12" w:rsidP="00B17E12">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t>4.1</w:t>
      </w:r>
      <w:r w:rsidR="009A51F4" w:rsidRPr="006545AD">
        <w:rPr>
          <w:rFonts w:ascii="Times New Roman" w:eastAsia="Times New Roman" w:hAnsi="Times New Roman" w:cs="Times New Roman"/>
          <w:b/>
          <w:sz w:val="28"/>
          <w:szCs w:val="28"/>
        </w:rPr>
        <w:t>6</w:t>
      </w:r>
      <w:r w:rsidRPr="006545AD">
        <w:rPr>
          <w:rFonts w:ascii="Times New Roman" w:eastAsia="Times New Roman" w:hAnsi="Times New Roman" w:cs="Times New Roman"/>
          <w:b/>
          <w:sz w:val="28"/>
          <w:szCs w:val="28"/>
        </w:rPr>
        <w:t>.</w:t>
      </w:r>
      <w:r w:rsidRPr="006545AD">
        <w:rPr>
          <w:rFonts w:ascii="Times New Roman" w:eastAsia="Times New Roman" w:hAnsi="Times New Roman" w:cs="Times New Roman"/>
          <w:sz w:val="28"/>
          <w:szCs w:val="28"/>
        </w:rPr>
        <w:t xml:space="preserve"> </w:t>
      </w:r>
      <w:r w:rsidRPr="006545AD">
        <w:rPr>
          <w:rFonts w:ascii="Times New Roman" w:eastAsia="Times New Roman" w:hAnsi="Times New Roman" w:cs="Times New Roman"/>
          <w:b/>
          <w:sz w:val="28"/>
          <w:szCs w:val="28"/>
        </w:rPr>
        <w:t>Thu nhập bình quân một lao động đang làm việc</w:t>
      </w:r>
    </w:p>
    <w:p w14:paraId="2BA38CDC" w14:textId="77777777" w:rsidR="00B17E12" w:rsidRPr="006545AD" w:rsidRDefault="00B17E12" w:rsidP="00B17E12">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t>1. Khái niệm, phương pháp tính</w:t>
      </w:r>
      <w:r w:rsidRPr="006545AD">
        <w:rPr>
          <w:rFonts w:ascii="Times New Roman" w:eastAsia="Times New Roman" w:hAnsi="Times New Roman" w:cs="Times New Roman"/>
          <w:sz w:val="28"/>
          <w:szCs w:val="28"/>
        </w:rPr>
        <w:tab/>
      </w:r>
    </w:p>
    <w:p w14:paraId="3C5F8E97" w14:textId="77777777" w:rsidR="00B17E12" w:rsidRPr="006545AD" w:rsidRDefault="00B17E12" w:rsidP="00B17E12">
      <w:pPr>
        <w:spacing w:before="60" w:after="60" w:line="360" w:lineRule="exact"/>
        <w:jc w:val="both"/>
        <w:rPr>
          <w:rFonts w:ascii="Times New Roman" w:hAnsi="Times New Roman" w:cs="Times New Roman"/>
          <w:sz w:val="28"/>
          <w:szCs w:val="28"/>
          <w:lang w:val="pt-BR"/>
        </w:rPr>
      </w:pPr>
      <w:r w:rsidRPr="006545AD">
        <w:rPr>
          <w:rFonts w:ascii="Times New Roman" w:eastAsia="Times New Roman" w:hAnsi="Times New Roman" w:cs="Times New Roman"/>
          <w:sz w:val="28"/>
          <w:szCs w:val="28"/>
        </w:rPr>
        <w:tab/>
      </w:r>
      <w:r w:rsidRPr="006545AD">
        <w:rPr>
          <w:rFonts w:ascii="Times New Roman" w:hAnsi="Times New Roman" w:cs="Times New Roman"/>
          <w:sz w:val="28"/>
          <w:szCs w:val="28"/>
          <w:lang w:val="pt-BR"/>
        </w:rPr>
        <w:t xml:space="preserve">Thu nhập của lao động đang làm việc bao gồm những khoản thu nhập sau: </w:t>
      </w:r>
    </w:p>
    <w:p w14:paraId="38EE1950" w14:textId="77777777" w:rsidR="00B17E12" w:rsidRPr="006545AD" w:rsidRDefault="00B17E12" w:rsidP="00B17E12">
      <w:pPr>
        <w:spacing w:before="60" w:after="60" w:line="360" w:lineRule="exact"/>
        <w:jc w:val="both"/>
        <w:rPr>
          <w:rFonts w:ascii="Times New Roman" w:hAnsi="Times New Roman" w:cs="Times New Roman"/>
          <w:sz w:val="28"/>
          <w:szCs w:val="28"/>
          <w:lang w:val="pt-BR"/>
        </w:rPr>
      </w:pPr>
      <w:r w:rsidRPr="006545AD">
        <w:rPr>
          <w:rFonts w:ascii="Times New Roman" w:hAnsi="Times New Roman" w:cs="Times New Roman"/>
          <w:sz w:val="28"/>
          <w:szCs w:val="28"/>
          <w:lang w:val="pt-BR"/>
        </w:rPr>
        <w:tab/>
        <w:t xml:space="preserve">- Thu nhập từ tiền công, tiền lương và các khoản thu nhập khác có tính chất như lương, gồm: Tiền làm thêm, tiền thưởng, tiền phụ cấp,… của những người lao động làm công hưởng lương trong nền kinh tế. Các khoản thu nhập này có thể bằng tiền hoặc hiện vật. </w:t>
      </w:r>
    </w:p>
    <w:p w14:paraId="2A250230" w14:textId="18CE7E5E" w:rsidR="00350DB3" w:rsidRPr="006545AD" w:rsidRDefault="00B17E12" w:rsidP="00B17E12">
      <w:pPr>
        <w:spacing w:before="60" w:after="60" w:line="360" w:lineRule="exact"/>
        <w:jc w:val="both"/>
        <w:rPr>
          <w:rFonts w:ascii="Times New Roman" w:hAnsi="Times New Roman" w:cs="Times New Roman"/>
          <w:sz w:val="28"/>
          <w:szCs w:val="28"/>
          <w:lang w:val="pt-BR"/>
        </w:rPr>
      </w:pPr>
      <w:r w:rsidRPr="006545AD">
        <w:rPr>
          <w:rFonts w:ascii="Times New Roman" w:hAnsi="Times New Roman" w:cs="Times New Roman"/>
          <w:sz w:val="28"/>
          <w:szCs w:val="28"/>
          <w:lang w:val="pt-BR"/>
        </w:rPr>
        <w:tab/>
        <w:t>- Thu nhập từ các hoạt động sản xuất kinh doanh, gồm: Thu lợi từ các hoạt động sản xuất nông nghiệp để bán sản phẩm, lợi nhuận từ việc kinh doanh hàng hóa, dịch vụ,... không bao gồm những khoản thu nhập từ lãi suất cho vay hay lợi tức được trả mà không liên quan đến công việc đang làm.</w:t>
      </w:r>
      <w:r w:rsidR="00350DB3" w:rsidRPr="009E1776">
        <w:rPr>
          <w:rFonts w:ascii="Times New Roman" w:eastAsia="Times New Roman" w:hAnsi="Times New Roman" w:cs="Times New Roman"/>
          <w:sz w:val="28"/>
          <w:szCs w:val="28"/>
        </w:rPr>
        <w:t xml:space="preserve"> </w:t>
      </w:r>
    </w:p>
    <w:p w14:paraId="4382A40F" w14:textId="77777777" w:rsidR="00B17E12" w:rsidRPr="006545AD" w:rsidRDefault="00B17E12" w:rsidP="00B17E12">
      <w:pPr>
        <w:spacing w:before="60" w:after="60" w:line="360" w:lineRule="exact"/>
        <w:jc w:val="both"/>
        <w:rPr>
          <w:rFonts w:ascii="Times New Roman" w:hAnsi="Times New Roman" w:cs="Times New Roman"/>
          <w:sz w:val="28"/>
          <w:szCs w:val="28"/>
          <w:lang w:val="pt-BR"/>
        </w:rPr>
      </w:pPr>
      <w:r w:rsidRPr="006545AD">
        <w:rPr>
          <w:rFonts w:ascii="Times New Roman" w:hAnsi="Times New Roman" w:cs="Times New Roman"/>
          <w:sz w:val="28"/>
          <w:szCs w:val="28"/>
          <w:lang w:val="pt-BR"/>
        </w:rPr>
        <w:tab/>
        <w:t>Thu nhập bình quân một lao động đang làm việc là tổng thu nhập của tất cả lao động đang làm việc so với tổng số lao động đang làm việc.</w:t>
      </w:r>
    </w:p>
    <w:p w14:paraId="39CB5859" w14:textId="73E264B2" w:rsidR="00350DB3" w:rsidRPr="006545AD" w:rsidRDefault="00350DB3" w:rsidP="00B17E12">
      <w:pPr>
        <w:spacing w:before="60" w:after="60" w:line="360" w:lineRule="exact"/>
        <w:jc w:val="both"/>
        <w:rPr>
          <w:rFonts w:ascii="Times New Roman" w:hAnsi="Times New Roman" w:cs="Times New Roman"/>
          <w:sz w:val="28"/>
          <w:szCs w:val="28"/>
          <w:lang w:val="pt-BR"/>
        </w:rPr>
      </w:pPr>
      <w:r w:rsidRPr="006545AD">
        <w:rPr>
          <w:rFonts w:ascii="Times New Roman" w:hAnsi="Times New Roman" w:cs="Times New Roman"/>
          <w:sz w:val="28"/>
          <w:szCs w:val="28"/>
          <w:lang w:val="pt-BR"/>
        </w:rPr>
        <w:tab/>
        <w:t>Thu nhập bình quân của một lao động có việc làm xanh là tổng thu nhập của tất cả lao động có việc làm xanh so với tổng số lao độ</w:t>
      </w:r>
      <w:r w:rsidR="00B41E9F" w:rsidRPr="006545AD">
        <w:rPr>
          <w:rFonts w:ascii="Times New Roman" w:hAnsi="Times New Roman" w:cs="Times New Roman"/>
          <w:sz w:val="28"/>
          <w:szCs w:val="28"/>
          <w:lang w:val="pt-BR"/>
        </w:rPr>
        <w:t>ng có việc làm xanh</w:t>
      </w:r>
      <w:r w:rsidRPr="006545AD">
        <w:rPr>
          <w:rFonts w:ascii="Times New Roman" w:hAnsi="Times New Roman" w:cs="Times New Roman"/>
          <w:sz w:val="28"/>
          <w:szCs w:val="28"/>
          <w:lang w:val="pt-BR"/>
        </w:rPr>
        <w:t>.</w:t>
      </w:r>
    </w:p>
    <w:p w14:paraId="4B67DEA8" w14:textId="303EFFE8" w:rsidR="00C574CF" w:rsidRPr="00BB21B6" w:rsidRDefault="00EE5A98" w:rsidP="00EE5A9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Lao động có việc làm xanh là tất cả những người (thuộc phạm vi khái niệm lao động có việc làm) tham gia các hoạt động mang lại lợi ích cho môi trường và đáp ứng được các yêu cầu việc làm bền vững.</w:t>
      </w:r>
    </w:p>
    <w:p w14:paraId="05DCA666" w14:textId="77777777" w:rsidR="00B17E12" w:rsidRPr="006545AD" w:rsidRDefault="00B17E12" w:rsidP="00B17E12">
      <w:pPr>
        <w:spacing w:before="60" w:after="60" w:line="360" w:lineRule="exact"/>
        <w:jc w:val="both"/>
        <w:rPr>
          <w:rFonts w:ascii="Times New Roman" w:hAnsi="Times New Roman" w:cs="Times New Roman"/>
          <w:sz w:val="28"/>
          <w:szCs w:val="28"/>
          <w:lang w:val="pt-BR"/>
        </w:rPr>
      </w:pPr>
      <w:r w:rsidRPr="006545AD">
        <w:rPr>
          <w:rFonts w:ascii="Times New Roman" w:hAnsi="Times New Roman" w:cs="Times New Roman"/>
          <w:sz w:val="28"/>
          <w:szCs w:val="28"/>
          <w:lang w:val="pt-BR"/>
        </w:rPr>
        <w:tab/>
      </w:r>
      <w:r w:rsidRPr="006545AD">
        <w:rPr>
          <w:rFonts w:ascii="Times New Roman" w:hAnsi="Times New Roman" w:cs="Times New Roman"/>
          <w:sz w:val="28"/>
          <w:szCs w:val="28"/>
        </w:rPr>
        <w:t>Công thức tính:</w:t>
      </w:r>
    </w:p>
    <w:tbl>
      <w:tblPr>
        <w:tblW w:w="0" w:type="auto"/>
        <w:jc w:val="center"/>
        <w:tblLook w:val="04A0" w:firstRow="1" w:lastRow="0" w:firstColumn="1" w:lastColumn="0" w:noHBand="0" w:noVBand="1"/>
      </w:tblPr>
      <w:tblGrid>
        <w:gridCol w:w="3075"/>
        <w:gridCol w:w="577"/>
        <w:gridCol w:w="3861"/>
      </w:tblGrid>
      <w:tr w:rsidR="00B17E12" w:rsidRPr="006545AD" w14:paraId="0FAC081D" w14:textId="77777777" w:rsidTr="00350DB3">
        <w:trPr>
          <w:jc w:val="center"/>
        </w:trPr>
        <w:tc>
          <w:tcPr>
            <w:tcW w:w="3075" w:type="dxa"/>
            <w:vMerge w:val="restart"/>
            <w:shd w:val="clear" w:color="auto" w:fill="auto"/>
            <w:vAlign w:val="center"/>
          </w:tcPr>
          <w:p w14:paraId="7CE84D73" w14:textId="77777777" w:rsidR="00B17E12" w:rsidRPr="006545AD" w:rsidRDefault="00B17E12" w:rsidP="00350DB3">
            <w:pPr>
              <w:spacing w:before="120" w:after="120" w:line="240" w:lineRule="auto"/>
              <w:jc w:val="center"/>
              <w:rPr>
                <w:rFonts w:ascii="Times New Roman" w:hAnsi="Times New Roman" w:cs="Times New Roman"/>
                <w:sz w:val="28"/>
                <w:szCs w:val="28"/>
              </w:rPr>
            </w:pPr>
            <w:r w:rsidRPr="006545AD">
              <w:rPr>
                <w:rFonts w:ascii="Times New Roman" w:hAnsi="Times New Roman" w:cs="Times New Roman"/>
                <w:sz w:val="28"/>
                <w:szCs w:val="28"/>
              </w:rPr>
              <w:t>Thu nhập bình quân một lao động đang làm việc</w:t>
            </w:r>
          </w:p>
        </w:tc>
        <w:tc>
          <w:tcPr>
            <w:tcW w:w="577" w:type="dxa"/>
            <w:vMerge w:val="restart"/>
            <w:shd w:val="clear" w:color="auto" w:fill="auto"/>
            <w:vAlign w:val="center"/>
          </w:tcPr>
          <w:p w14:paraId="76F03008" w14:textId="77777777" w:rsidR="00B17E12" w:rsidRPr="006545AD" w:rsidRDefault="00B17E12" w:rsidP="00350DB3">
            <w:pPr>
              <w:spacing w:before="120" w:after="120" w:line="240" w:lineRule="auto"/>
              <w:jc w:val="center"/>
              <w:rPr>
                <w:rFonts w:ascii="Times New Roman" w:hAnsi="Times New Roman" w:cs="Times New Roman"/>
                <w:sz w:val="28"/>
                <w:szCs w:val="28"/>
              </w:rPr>
            </w:pPr>
            <w:r w:rsidRPr="006545AD">
              <w:rPr>
                <w:rFonts w:ascii="Times New Roman" w:hAnsi="Times New Roman" w:cs="Times New Roman"/>
                <w:sz w:val="28"/>
                <w:szCs w:val="28"/>
              </w:rPr>
              <w:br/>
              <w:t>=</w:t>
            </w:r>
          </w:p>
        </w:tc>
        <w:tc>
          <w:tcPr>
            <w:tcW w:w="3861" w:type="dxa"/>
            <w:tcBorders>
              <w:bottom w:val="single" w:sz="4" w:space="0" w:color="auto"/>
            </w:tcBorders>
            <w:shd w:val="clear" w:color="auto" w:fill="auto"/>
            <w:vAlign w:val="center"/>
          </w:tcPr>
          <w:p w14:paraId="776F9B76" w14:textId="77777777" w:rsidR="00B17E12" w:rsidRPr="006545AD" w:rsidRDefault="00B17E12" w:rsidP="00350DB3">
            <w:pPr>
              <w:spacing w:before="120" w:after="120" w:line="240" w:lineRule="auto"/>
              <w:jc w:val="center"/>
              <w:rPr>
                <w:rFonts w:ascii="Times New Roman" w:hAnsi="Times New Roman" w:cs="Times New Roman"/>
                <w:sz w:val="28"/>
                <w:szCs w:val="28"/>
              </w:rPr>
            </w:pPr>
            <w:r w:rsidRPr="006545AD">
              <w:rPr>
                <w:rFonts w:ascii="Times New Roman" w:hAnsi="Times New Roman" w:cs="Times New Roman"/>
                <w:sz w:val="28"/>
                <w:szCs w:val="28"/>
              </w:rPr>
              <w:t>Tổng thu nhập của tất cả lao động đang làm việc</w:t>
            </w:r>
          </w:p>
        </w:tc>
      </w:tr>
      <w:tr w:rsidR="00B17E12" w:rsidRPr="006545AD" w14:paraId="15B5050B" w14:textId="77777777" w:rsidTr="00350DB3">
        <w:trPr>
          <w:jc w:val="center"/>
        </w:trPr>
        <w:tc>
          <w:tcPr>
            <w:tcW w:w="3075" w:type="dxa"/>
            <w:vMerge/>
            <w:shd w:val="clear" w:color="auto" w:fill="auto"/>
            <w:vAlign w:val="center"/>
          </w:tcPr>
          <w:p w14:paraId="55BFF8F5" w14:textId="77777777" w:rsidR="00B17E12" w:rsidRPr="006545AD" w:rsidRDefault="00B17E12" w:rsidP="00350DB3">
            <w:pPr>
              <w:spacing w:before="120" w:after="120" w:line="240" w:lineRule="auto"/>
              <w:jc w:val="center"/>
              <w:rPr>
                <w:rFonts w:ascii="Times New Roman" w:hAnsi="Times New Roman" w:cs="Times New Roman"/>
                <w:sz w:val="28"/>
                <w:szCs w:val="28"/>
              </w:rPr>
            </w:pPr>
          </w:p>
        </w:tc>
        <w:tc>
          <w:tcPr>
            <w:tcW w:w="577" w:type="dxa"/>
            <w:vMerge/>
            <w:shd w:val="clear" w:color="auto" w:fill="auto"/>
            <w:vAlign w:val="center"/>
          </w:tcPr>
          <w:p w14:paraId="40BEA03A" w14:textId="77777777" w:rsidR="00B17E12" w:rsidRPr="006545AD" w:rsidRDefault="00B17E12" w:rsidP="00350DB3">
            <w:pPr>
              <w:spacing w:before="120" w:after="120" w:line="240" w:lineRule="auto"/>
              <w:jc w:val="center"/>
              <w:rPr>
                <w:rFonts w:ascii="Times New Roman" w:hAnsi="Times New Roman" w:cs="Times New Roman"/>
                <w:sz w:val="28"/>
                <w:szCs w:val="28"/>
              </w:rPr>
            </w:pPr>
          </w:p>
        </w:tc>
        <w:tc>
          <w:tcPr>
            <w:tcW w:w="3861" w:type="dxa"/>
            <w:tcBorders>
              <w:top w:val="single" w:sz="4" w:space="0" w:color="auto"/>
            </w:tcBorders>
            <w:shd w:val="clear" w:color="auto" w:fill="auto"/>
            <w:vAlign w:val="center"/>
          </w:tcPr>
          <w:p w14:paraId="6C15A703" w14:textId="644F7113" w:rsidR="00B17E12" w:rsidRPr="006545AD" w:rsidRDefault="00B17E12">
            <w:pPr>
              <w:spacing w:before="120" w:after="120" w:line="240" w:lineRule="auto"/>
              <w:jc w:val="center"/>
              <w:rPr>
                <w:rFonts w:ascii="Times New Roman" w:hAnsi="Times New Roman" w:cs="Times New Roman"/>
                <w:sz w:val="28"/>
                <w:szCs w:val="28"/>
              </w:rPr>
            </w:pPr>
            <w:r w:rsidRPr="006545AD">
              <w:rPr>
                <w:rFonts w:ascii="Times New Roman" w:hAnsi="Times New Roman" w:cs="Times New Roman"/>
                <w:sz w:val="28"/>
                <w:szCs w:val="28"/>
              </w:rPr>
              <w:t xml:space="preserve">Tổng số lao động </w:t>
            </w:r>
            <w:r w:rsidR="001018C5" w:rsidRPr="006545AD">
              <w:rPr>
                <w:rFonts w:ascii="Times New Roman" w:hAnsi="Times New Roman" w:cs="Times New Roman"/>
                <w:sz w:val="28"/>
                <w:szCs w:val="28"/>
              </w:rPr>
              <w:t>đang làm việc</w:t>
            </w:r>
          </w:p>
        </w:tc>
      </w:tr>
    </w:tbl>
    <w:p w14:paraId="5C8F40A6" w14:textId="77777777" w:rsidR="00B17E12" w:rsidRPr="006545AD" w:rsidRDefault="00B17E12" w:rsidP="00B17E12">
      <w:pPr>
        <w:spacing w:before="60" w:after="60" w:line="36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2. Phân tổ chủ yếu</w:t>
      </w:r>
    </w:p>
    <w:p w14:paraId="7EB00F58" w14:textId="77777777" w:rsidR="00B17E12" w:rsidRPr="006545AD" w:rsidRDefault="00B17E12" w:rsidP="00B17E12">
      <w:pPr>
        <w:spacing w:before="60" w:after="60" w:line="360" w:lineRule="exact"/>
        <w:ind w:firstLine="720"/>
        <w:jc w:val="both"/>
        <w:rPr>
          <w:rFonts w:ascii="Times New Roman" w:eastAsia="Times New Roman" w:hAnsi="Times New Roman" w:cs="Times New Roman"/>
          <w:sz w:val="28"/>
          <w:szCs w:val="28"/>
          <w:lang w:val="pt-BR"/>
        </w:rPr>
      </w:pPr>
      <w:r w:rsidRPr="006545AD">
        <w:rPr>
          <w:rFonts w:ascii="Times New Roman" w:eastAsia="Times New Roman" w:hAnsi="Times New Roman" w:cs="Times New Roman"/>
          <w:sz w:val="28"/>
          <w:szCs w:val="28"/>
          <w:lang w:val="pt-BR"/>
        </w:rPr>
        <w:t>- Giới tính;</w:t>
      </w:r>
    </w:p>
    <w:p w14:paraId="4349AA84" w14:textId="77777777" w:rsidR="00B17E12" w:rsidRPr="006545AD" w:rsidRDefault="00B17E12" w:rsidP="00B17E12">
      <w:pPr>
        <w:spacing w:before="60" w:after="60" w:line="360" w:lineRule="exact"/>
        <w:ind w:firstLine="720"/>
        <w:jc w:val="both"/>
        <w:rPr>
          <w:rFonts w:ascii="Times New Roman" w:eastAsia="Times New Roman" w:hAnsi="Times New Roman" w:cs="Times New Roman"/>
          <w:sz w:val="28"/>
          <w:szCs w:val="28"/>
          <w:lang w:val="pt-BR"/>
        </w:rPr>
      </w:pPr>
      <w:r w:rsidRPr="006545AD">
        <w:rPr>
          <w:rFonts w:ascii="Times New Roman" w:eastAsia="Times New Roman" w:hAnsi="Times New Roman" w:cs="Times New Roman"/>
          <w:sz w:val="28"/>
          <w:szCs w:val="28"/>
          <w:lang w:val="pt-BR"/>
        </w:rPr>
        <w:t>- Nghề nghiệp;</w:t>
      </w:r>
    </w:p>
    <w:p w14:paraId="73507330" w14:textId="7473CB47" w:rsidR="00350DB3" w:rsidRPr="006545AD" w:rsidRDefault="00EE5A98" w:rsidP="00B17E12">
      <w:pPr>
        <w:spacing w:before="60" w:after="60" w:line="360" w:lineRule="exact"/>
        <w:ind w:firstLine="720"/>
        <w:jc w:val="both"/>
        <w:rPr>
          <w:rFonts w:ascii="Times New Roman" w:eastAsia="Times New Roman" w:hAnsi="Times New Roman" w:cs="Times New Roman"/>
          <w:sz w:val="28"/>
          <w:szCs w:val="28"/>
          <w:lang w:val="pt-BR"/>
        </w:rPr>
      </w:pPr>
      <w:r w:rsidRPr="006545AD">
        <w:rPr>
          <w:rFonts w:ascii="Times New Roman" w:eastAsia="Times New Roman" w:hAnsi="Times New Roman" w:cs="Times New Roman"/>
          <w:sz w:val="28"/>
          <w:szCs w:val="28"/>
          <w:lang w:val="pt-BR"/>
        </w:rPr>
        <w:t>- Việc làm xanh;</w:t>
      </w:r>
    </w:p>
    <w:p w14:paraId="7C1F540E" w14:textId="77777777" w:rsidR="00B17E12" w:rsidRPr="006545AD" w:rsidRDefault="00B17E12" w:rsidP="00B17E12">
      <w:pPr>
        <w:spacing w:before="60" w:after="60" w:line="360" w:lineRule="exact"/>
        <w:ind w:firstLine="720"/>
        <w:jc w:val="both"/>
        <w:rPr>
          <w:rFonts w:ascii="Times New Roman" w:eastAsia="Times New Roman" w:hAnsi="Times New Roman" w:cs="Times New Roman"/>
          <w:sz w:val="28"/>
          <w:szCs w:val="28"/>
          <w:lang w:val="pt-BR"/>
        </w:rPr>
      </w:pPr>
      <w:r w:rsidRPr="006545AD">
        <w:rPr>
          <w:rFonts w:ascii="Times New Roman" w:eastAsia="Times New Roman" w:hAnsi="Times New Roman" w:cs="Times New Roman"/>
          <w:sz w:val="28"/>
          <w:szCs w:val="28"/>
          <w:lang w:val="pt-BR"/>
        </w:rPr>
        <w:t>- Trình độ chuyên môn, kỹ thuật (gồm Không có trình độ chuyên môn, Sơ cấp, Trung có trình độ chuyên môn, Sơ cấp);</w:t>
      </w:r>
    </w:p>
    <w:p w14:paraId="58E88F93" w14:textId="77777777" w:rsidR="00B17E12" w:rsidRPr="006545AD" w:rsidRDefault="00B17E12" w:rsidP="00B17E12">
      <w:pPr>
        <w:spacing w:before="60" w:after="60" w:line="360" w:lineRule="exact"/>
        <w:ind w:firstLine="720"/>
        <w:jc w:val="both"/>
        <w:rPr>
          <w:rFonts w:ascii="Times New Roman" w:eastAsia="Times New Roman" w:hAnsi="Times New Roman" w:cs="Times New Roman"/>
          <w:sz w:val="28"/>
          <w:szCs w:val="28"/>
          <w:lang w:val="pt-BR"/>
        </w:rPr>
      </w:pPr>
      <w:r w:rsidRPr="006545AD">
        <w:rPr>
          <w:rFonts w:ascii="Times New Roman" w:eastAsia="Times New Roman" w:hAnsi="Times New Roman" w:cs="Times New Roman"/>
          <w:sz w:val="28"/>
          <w:szCs w:val="28"/>
          <w:lang w:val="pt-BR"/>
        </w:rPr>
        <w:t xml:space="preserve">- Ngành kinh tế; </w:t>
      </w:r>
    </w:p>
    <w:p w14:paraId="6CD8E938" w14:textId="1DB3DB59" w:rsidR="00B17E12" w:rsidRPr="006545AD" w:rsidRDefault="00B17E12" w:rsidP="00B17E12">
      <w:pPr>
        <w:spacing w:before="60" w:after="60" w:line="360" w:lineRule="exact"/>
        <w:ind w:firstLine="720"/>
        <w:jc w:val="both"/>
        <w:rPr>
          <w:rFonts w:ascii="Times New Roman" w:eastAsia="Times New Roman" w:hAnsi="Times New Roman" w:cs="Times New Roman"/>
          <w:sz w:val="28"/>
          <w:szCs w:val="28"/>
          <w:lang w:val="pt-BR"/>
        </w:rPr>
      </w:pPr>
      <w:r w:rsidRPr="006545AD">
        <w:rPr>
          <w:rFonts w:ascii="Times New Roman" w:eastAsia="Times New Roman" w:hAnsi="Times New Roman" w:cs="Times New Roman"/>
          <w:sz w:val="28"/>
          <w:szCs w:val="28"/>
          <w:lang w:val="pt-BR"/>
        </w:rPr>
        <w:t xml:space="preserve">- Loại hình doanh nghiệp (gồm </w:t>
      </w:r>
      <w:r w:rsidRPr="006545AD">
        <w:rPr>
          <w:rFonts w:ascii="Times New Roman" w:eastAsia="Times New Roman" w:hAnsi="Times New Roman" w:cs="Times New Roman"/>
          <w:sz w:val="28"/>
          <w:szCs w:val="28"/>
          <w:lang w:val="en-US"/>
        </w:rPr>
        <w:t>Doanh nghiệp Nhà nước, Doanh nghiệp ngoài Nhà nước</w:t>
      </w:r>
      <w:r w:rsidR="001018C5" w:rsidRPr="006545AD">
        <w:rPr>
          <w:rFonts w:ascii="Times New Roman" w:eastAsia="Times New Roman" w:hAnsi="Times New Roman" w:cs="Times New Roman"/>
          <w:sz w:val="28"/>
          <w:szCs w:val="28"/>
          <w:lang w:val="en-US"/>
        </w:rPr>
        <w:t>)</w:t>
      </w:r>
      <w:r w:rsidRPr="006545AD">
        <w:rPr>
          <w:rFonts w:ascii="Times New Roman" w:eastAsia="Times New Roman" w:hAnsi="Times New Roman" w:cs="Times New Roman"/>
          <w:sz w:val="28"/>
          <w:szCs w:val="28"/>
          <w:lang w:val="en-US"/>
        </w:rPr>
        <w:t xml:space="preserve"> hoặc theo Loại hình kinh tế </w:t>
      </w:r>
      <w:r w:rsidR="001018C5" w:rsidRPr="006545AD">
        <w:rPr>
          <w:rFonts w:ascii="Times New Roman" w:eastAsia="Times New Roman" w:hAnsi="Times New Roman" w:cs="Times New Roman"/>
          <w:sz w:val="28"/>
          <w:szCs w:val="28"/>
          <w:lang w:val="en-US"/>
        </w:rPr>
        <w:t>(</w:t>
      </w:r>
      <w:r w:rsidRPr="006545AD">
        <w:rPr>
          <w:rFonts w:ascii="Times New Roman" w:eastAsia="Times New Roman" w:hAnsi="Times New Roman" w:cs="Times New Roman"/>
          <w:sz w:val="28"/>
          <w:szCs w:val="28"/>
          <w:lang w:val="en-US"/>
        </w:rPr>
        <w:t>gồm Kinh tế Nhà nước, Kinh tế ngoài Nhà nước và khu vực có vốn đầu tư nước ngoài);</w:t>
      </w:r>
    </w:p>
    <w:p w14:paraId="5877FBFC" w14:textId="77777777" w:rsidR="00B17E12" w:rsidRPr="006545AD" w:rsidRDefault="00B17E12" w:rsidP="00B17E12">
      <w:pPr>
        <w:spacing w:before="60" w:after="60" w:line="360" w:lineRule="exact"/>
        <w:ind w:firstLine="720"/>
        <w:jc w:val="both"/>
        <w:rPr>
          <w:rFonts w:ascii="Times New Roman" w:eastAsia="Times New Roman" w:hAnsi="Times New Roman" w:cs="Times New Roman"/>
          <w:sz w:val="28"/>
          <w:szCs w:val="28"/>
          <w:lang w:val="pt-BR"/>
        </w:rPr>
      </w:pPr>
      <w:r w:rsidRPr="006545AD">
        <w:rPr>
          <w:rFonts w:ascii="Times New Roman" w:eastAsia="Times New Roman" w:hAnsi="Times New Roman" w:cs="Times New Roman"/>
          <w:sz w:val="28"/>
          <w:szCs w:val="28"/>
          <w:lang w:val="pt-BR"/>
        </w:rPr>
        <w:t>- Thành thị/nông thôn;</w:t>
      </w:r>
    </w:p>
    <w:p w14:paraId="0E0AC918" w14:textId="77777777" w:rsidR="00B17E12" w:rsidRPr="006545AD" w:rsidRDefault="00B17E12" w:rsidP="00B17E12">
      <w:pPr>
        <w:spacing w:before="60" w:after="60" w:line="360" w:lineRule="exact"/>
        <w:ind w:firstLine="720"/>
        <w:jc w:val="both"/>
        <w:rPr>
          <w:rFonts w:ascii="Times New Roman" w:eastAsia="Times New Roman" w:hAnsi="Times New Roman" w:cs="Times New Roman"/>
          <w:sz w:val="28"/>
          <w:szCs w:val="28"/>
          <w:lang w:val="pt-BR"/>
        </w:rPr>
      </w:pPr>
      <w:r w:rsidRPr="006545AD">
        <w:rPr>
          <w:rFonts w:ascii="Times New Roman" w:eastAsia="Times New Roman" w:hAnsi="Times New Roman" w:cs="Times New Roman"/>
          <w:sz w:val="28"/>
          <w:szCs w:val="28"/>
          <w:lang w:val="pt-BR"/>
        </w:rPr>
        <w:t>- Tỉnh, thành phố trực thuộc trung ương;</w:t>
      </w:r>
    </w:p>
    <w:p w14:paraId="4ED14954" w14:textId="77777777" w:rsidR="00B17E12" w:rsidRPr="006545AD" w:rsidRDefault="00B17E12" w:rsidP="00B17E12">
      <w:pPr>
        <w:spacing w:before="60" w:after="60" w:line="360" w:lineRule="exact"/>
        <w:ind w:firstLine="720"/>
        <w:jc w:val="both"/>
        <w:rPr>
          <w:rFonts w:ascii="Times New Roman" w:eastAsia="Times New Roman" w:hAnsi="Times New Roman" w:cs="Times New Roman"/>
          <w:sz w:val="28"/>
          <w:szCs w:val="28"/>
          <w:lang w:val="en-US"/>
        </w:rPr>
      </w:pPr>
      <w:r w:rsidRPr="006545AD">
        <w:rPr>
          <w:rFonts w:ascii="Times New Roman" w:eastAsia="Times New Roman" w:hAnsi="Times New Roman" w:cs="Times New Roman"/>
          <w:sz w:val="28"/>
          <w:szCs w:val="28"/>
          <w:lang w:val="en-US"/>
        </w:rPr>
        <w:lastRenderedPageBreak/>
        <w:t>- Vùng kinh tế - xã hội.</w:t>
      </w:r>
    </w:p>
    <w:p w14:paraId="4DF6EA6A" w14:textId="77777777" w:rsidR="00B17E12" w:rsidRPr="006545AD" w:rsidRDefault="00B17E12" w:rsidP="00B17E12">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3. Kỳ công bố:</w:t>
      </w:r>
      <w:r w:rsidRPr="006545AD">
        <w:rPr>
          <w:rFonts w:ascii="Times New Roman" w:eastAsia="Times New Roman" w:hAnsi="Times New Roman" w:cs="Times New Roman"/>
          <w:sz w:val="28"/>
          <w:szCs w:val="28"/>
        </w:rPr>
        <w:t xml:space="preserve"> Quý, Năm.</w:t>
      </w:r>
    </w:p>
    <w:p w14:paraId="148BC89D" w14:textId="77777777" w:rsidR="00B17E12" w:rsidRPr="006545AD" w:rsidRDefault="00B17E12" w:rsidP="00B17E12">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4. Nguồn số liệu:</w:t>
      </w:r>
      <w:r w:rsidRPr="006545AD">
        <w:rPr>
          <w:rFonts w:ascii="Times New Roman" w:eastAsia="Times New Roman" w:hAnsi="Times New Roman" w:cs="Times New Roman"/>
          <w:sz w:val="28"/>
          <w:szCs w:val="28"/>
        </w:rPr>
        <w:t xml:space="preserve"> Điều tra lao động và việc làm.</w:t>
      </w:r>
    </w:p>
    <w:p w14:paraId="737DC6A3" w14:textId="31D460A3" w:rsidR="00125A76" w:rsidRPr="00BB21B6" w:rsidRDefault="00B17E12" w:rsidP="00BB21B6">
      <w:pPr>
        <w:spacing w:before="60" w:after="60" w:line="360" w:lineRule="exact"/>
        <w:ind w:firstLine="720"/>
        <w:jc w:val="both"/>
        <w:rPr>
          <w:rFonts w:ascii="Times New Roman" w:eastAsia="Times New Roman" w:hAnsi="Times New Roman" w:cs="Times New Roman"/>
          <w:spacing w:val="-4"/>
          <w:sz w:val="28"/>
          <w:szCs w:val="28"/>
        </w:rPr>
      </w:pPr>
      <w:r w:rsidRPr="006545AD">
        <w:rPr>
          <w:rFonts w:ascii="Times New Roman" w:eastAsia="Times New Roman" w:hAnsi="Times New Roman" w:cs="Times New Roman"/>
          <w:b/>
          <w:spacing w:val="-4"/>
          <w:sz w:val="28"/>
          <w:szCs w:val="28"/>
        </w:rPr>
        <w:t>5. Cơ quan chịu trách nhiệm thu thập, tổng hợp:</w:t>
      </w:r>
      <w:r w:rsidRPr="006545AD">
        <w:rPr>
          <w:rFonts w:ascii="Times New Roman" w:eastAsia="Times New Roman" w:hAnsi="Times New Roman" w:cs="Times New Roman"/>
          <w:spacing w:val="-4"/>
          <w:sz w:val="28"/>
          <w:szCs w:val="28"/>
        </w:rPr>
        <w:t xml:space="preserve"> Bộ Kế hoạch và Đầu tư (Tổng cục Thống kê).</w:t>
      </w:r>
    </w:p>
    <w:p w14:paraId="7152D36D" w14:textId="47311C72" w:rsidR="00F408D5" w:rsidRPr="006545AD" w:rsidRDefault="00125A76" w:rsidP="00923EF8">
      <w:pPr>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6E7C70" w:rsidRPr="006545AD">
        <w:rPr>
          <w:rFonts w:ascii="Times New Roman" w:eastAsia="Times New Roman" w:hAnsi="Times New Roman" w:cs="Times New Roman"/>
          <w:b/>
          <w:sz w:val="28"/>
          <w:szCs w:val="28"/>
        </w:rPr>
        <w:t>4.</w:t>
      </w:r>
      <w:r w:rsidR="009A51F4" w:rsidRPr="006545AD">
        <w:rPr>
          <w:rFonts w:ascii="Times New Roman" w:eastAsia="Times New Roman" w:hAnsi="Times New Roman" w:cs="Times New Roman"/>
          <w:b/>
          <w:sz w:val="28"/>
          <w:szCs w:val="28"/>
        </w:rPr>
        <w:t>17</w:t>
      </w:r>
      <w:r w:rsidR="006E7C70" w:rsidRPr="006545AD">
        <w:rPr>
          <w:rFonts w:ascii="Times New Roman" w:eastAsia="Times New Roman" w:hAnsi="Times New Roman" w:cs="Times New Roman"/>
          <w:b/>
          <w:sz w:val="28"/>
          <w:szCs w:val="28"/>
        </w:rPr>
        <w:t>. Chỉ số phát triển con người (HDI)</w:t>
      </w:r>
    </w:p>
    <w:p w14:paraId="79964029" w14:textId="77777777" w:rsidR="00AB209B" w:rsidRPr="006545AD" w:rsidRDefault="005B04E9" w:rsidP="00AB209B">
      <w:pPr>
        <w:shd w:val="clear" w:color="auto" w:fill="FFFFFF"/>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sz w:val="28"/>
          <w:szCs w:val="28"/>
        </w:rPr>
        <w:tab/>
      </w:r>
      <w:r w:rsidR="00AB209B" w:rsidRPr="006545AD">
        <w:rPr>
          <w:rFonts w:ascii="Times New Roman" w:eastAsia="Times New Roman" w:hAnsi="Times New Roman" w:cs="Times New Roman"/>
          <w:b/>
          <w:sz w:val="28"/>
          <w:szCs w:val="28"/>
        </w:rPr>
        <w:t>1. Khái niệm, phương pháp tính</w:t>
      </w:r>
    </w:p>
    <w:p w14:paraId="6E47EFFB" w14:textId="3D728A16" w:rsidR="00AB209B" w:rsidRPr="006545AD" w:rsidRDefault="00AB209B" w:rsidP="00AB209B">
      <w:pPr>
        <w:shd w:val="clear" w:color="auto" w:fill="FFFFFF"/>
        <w:spacing w:before="60" w:after="60" w:line="360" w:lineRule="exact"/>
        <w:jc w:val="both"/>
        <w:rPr>
          <w:rFonts w:ascii="Times New Roman" w:eastAsia="Times New Roman" w:hAnsi="Times New Roman" w:cs="Times New Roman"/>
          <w:sz w:val="28"/>
          <w:szCs w:val="28"/>
          <w:lang w:val="nl-NL"/>
        </w:rPr>
      </w:pPr>
      <w:r w:rsidRPr="006545AD">
        <w:rPr>
          <w:rFonts w:ascii="Times New Roman" w:eastAsia="Times New Roman" w:hAnsi="Times New Roman" w:cs="Times New Roman"/>
          <w:sz w:val="28"/>
          <w:szCs w:val="28"/>
        </w:rPr>
        <w:tab/>
      </w:r>
      <w:r w:rsidRPr="006545AD">
        <w:rPr>
          <w:rFonts w:ascii="Times New Roman" w:eastAsia="Times New Roman" w:hAnsi="Times New Roman" w:cs="Times New Roman"/>
          <w:sz w:val="28"/>
          <w:szCs w:val="28"/>
          <w:lang w:val="nl-NL"/>
        </w:rPr>
        <w:t>Chỉ số phát triển con người (HDI)</w:t>
      </w:r>
      <w:r w:rsidRPr="006545AD">
        <w:rPr>
          <w:rFonts w:ascii="Times New Roman" w:eastAsia="Times New Roman" w:hAnsi="Times New Roman" w:cs="Times New Roman"/>
          <w:b/>
          <w:sz w:val="28"/>
          <w:szCs w:val="28"/>
          <w:lang w:val="nl-NL"/>
        </w:rPr>
        <w:t xml:space="preserve"> </w:t>
      </w:r>
      <w:r w:rsidRPr="006545AD">
        <w:rPr>
          <w:rFonts w:ascii="Times New Roman" w:eastAsia="Times New Roman" w:hAnsi="Times New Roman" w:cs="Times New Roman"/>
          <w:sz w:val="28"/>
          <w:szCs w:val="28"/>
          <w:lang w:val="nl-NL"/>
        </w:rPr>
        <w:t xml:space="preserve">là thước đo tổng hợp phản ánh sự phát triển của con người trên các phương diện: Sức khỏe (thể hiện qua tuổi thọ trung bình tính từ lúc sinh); tri thức (thể hiện qua giáo dục) và thu nhập (thể hiện qua tổng thu nhập quốc gia bình quân đầu người). </w:t>
      </w:r>
    </w:p>
    <w:p w14:paraId="58CE5749" w14:textId="77777777" w:rsidR="00AB209B" w:rsidRPr="006545AD" w:rsidRDefault="00AB209B" w:rsidP="00AB209B">
      <w:pPr>
        <w:shd w:val="clear" w:color="auto" w:fill="FFFFFF"/>
        <w:spacing w:before="60" w:after="60" w:line="360" w:lineRule="exact"/>
        <w:jc w:val="both"/>
        <w:rPr>
          <w:rFonts w:ascii="Times New Roman" w:eastAsia="Times New Roman" w:hAnsi="Times New Roman" w:cs="Times New Roman"/>
          <w:sz w:val="28"/>
          <w:szCs w:val="28"/>
          <w:lang w:val="nl-NL"/>
        </w:rPr>
      </w:pPr>
      <w:r w:rsidRPr="006545AD">
        <w:rPr>
          <w:rFonts w:ascii="Times New Roman" w:eastAsia="Times New Roman" w:hAnsi="Times New Roman" w:cs="Times New Roman"/>
          <w:sz w:val="28"/>
          <w:szCs w:val="28"/>
        </w:rPr>
        <w:tab/>
      </w:r>
      <w:r w:rsidRPr="006545AD">
        <w:rPr>
          <w:rFonts w:ascii="Times New Roman" w:eastAsia="Times New Roman" w:hAnsi="Times New Roman" w:cs="Times New Roman"/>
          <w:sz w:val="28"/>
          <w:szCs w:val="28"/>
          <w:lang w:val="nl-NL"/>
        </w:rPr>
        <w:t>Chỉ số phát triển con người được tính theo công thức:</w:t>
      </w:r>
    </w:p>
    <w:p w14:paraId="7EF762F5" w14:textId="4E972936" w:rsidR="00AB209B" w:rsidRPr="006545AD" w:rsidRDefault="00AB209B" w:rsidP="009B7606">
      <w:pPr>
        <w:shd w:val="clear" w:color="auto" w:fill="FFFFFF"/>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HDI = </w:t>
      </w:r>
      <m:oMath>
        <m:rad>
          <m:radPr>
            <m:ctrlPr>
              <w:rPr>
                <w:rFonts w:ascii="Cambria Math" w:eastAsia="Times New Roman" w:hAnsi="Cambria Math" w:cs="Times New Roman"/>
                <w:i/>
                <w:sz w:val="28"/>
                <w:szCs w:val="28"/>
              </w:rPr>
            </m:ctrlPr>
          </m:radPr>
          <m:deg>
            <m:r>
              <w:rPr>
                <w:rFonts w:ascii="Cambria Math" w:eastAsia="Times New Roman" w:hAnsi="Cambria Math" w:cs="Times New Roman"/>
                <w:sz w:val="28"/>
                <w:szCs w:val="28"/>
              </w:rPr>
              <m:t>3</m:t>
            </m:r>
          </m:deg>
          <m:e>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I</m:t>
                </m:r>
              </m:e>
              <m:sub>
                <m:r>
                  <w:rPr>
                    <w:rFonts w:ascii="Cambria Math" w:eastAsia="Times New Roman" w:hAnsi="Cambria Math" w:cs="Times New Roman"/>
                    <w:sz w:val="28"/>
                    <w:szCs w:val="28"/>
                  </w:rPr>
                  <m:t xml:space="preserve">sức khỏe </m:t>
                </m:r>
              </m:sub>
            </m:sSub>
            <m:r>
              <m:rPr>
                <m:sty m:val="p"/>
              </m:rPr>
              <w:rPr>
                <w:rFonts w:ascii="Cambria Math" w:eastAsia="Times New Roman" w:hAnsi="Cambria Math" w:cs="Times New Roman"/>
                <w:sz w:val="28"/>
                <w:szCs w:val="28"/>
              </w:rPr>
              <m:t>×</m:t>
            </m:r>
            <m:r>
              <w:rPr>
                <w:rFonts w:ascii="Cambria Math" w:eastAsia="Times New Roman" w:hAnsi="Cambria Math" w:cs="Times New Roman"/>
                <w:sz w:val="28"/>
                <w:szCs w:val="28"/>
              </w:rPr>
              <m:t xml:space="preserve"> </m:t>
            </m:r>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I</m:t>
                </m:r>
              </m:e>
              <m:sub>
                <m:r>
                  <w:rPr>
                    <w:rFonts w:ascii="Cambria Math" w:eastAsia="Times New Roman" w:hAnsi="Cambria Math" w:cs="Times New Roman"/>
                    <w:sz w:val="28"/>
                    <w:szCs w:val="28"/>
                  </w:rPr>
                  <m:t>giáo dục</m:t>
                </m:r>
              </m:sub>
            </m:sSub>
            <m:r>
              <w:rPr>
                <w:rFonts w:ascii="Cambria Math" w:eastAsia="Times New Roman" w:hAnsi="Cambria Math" w:cs="Times New Roman"/>
                <w:sz w:val="28"/>
                <w:szCs w:val="28"/>
              </w:rPr>
              <m:t xml:space="preserve"> </m:t>
            </m:r>
            <m:r>
              <m:rPr>
                <m:sty m:val="p"/>
              </m:rPr>
              <w:rPr>
                <w:rFonts w:ascii="Cambria Math" w:eastAsia="Times New Roman" w:hAnsi="Cambria Math" w:cs="Times New Roman"/>
                <w:sz w:val="28"/>
                <w:szCs w:val="28"/>
              </w:rPr>
              <m:t>×</m:t>
            </m:r>
            <m:r>
              <w:rPr>
                <w:rFonts w:ascii="Cambria Math" w:eastAsia="Times New Roman" w:hAnsi="Cambria Math" w:cs="Times New Roman"/>
                <w:sz w:val="28"/>
                <w:szCs w:val="28"/>
              </w:rPr>
              <m:t xml:space="preserve"> </m:t>
            </m:r>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I</m:t>
                </m:r>
              </m:e>
              <m:sub>
                <m:r>
                  <w:rPr>
                    <w:rFonts w:ascii="Cambria Math" w:eastAsia="Times New Roman" w:hAnsi="Cambria Math" w:cs="Times New Roman"/>
                    <w:sz w:val="28"/>
                    <w:szCs w:val="28"/>
                  </w:rPr>
                  <m:t>thu nhập</m:t>
                </m:r>
              </m:sub>
            </m:sSub>
          </m:e>
        </m:rad>
      </m:oMath>
    </w:p>
    <w:p w14:paraId="739C503B" w14:textId="1814DC27" w:rsidR="00AB209B" w:rsidRPr="006545AD" w:rsidRDefault="00AB209B" w:rsidP="00AB209B">
      <w:pPr>
        <w:shd w:val="clear" w:color="auto" w:fill="FFFFFF"/>
        <w:spacing w:before="60" w:after="60" w:line="360" w:lineRule="exact"/>
        <w:jc w:val="both"/>
        <w:rPr>
          <w:rFonts w:ascii="Times New Roman" w:eastAsia="Times New Roman" w:hAnsi="Times New Roman" w:cs="Times New Roman"/>
          <w:sz w:val="28"/>
          <w:szCs w:val="28"/>
          <w:lang w:val="nl-NL"/>
        </w:rPr>
      </w:pPr>
      <w:r w:rsidRPr="006545AD">
        <w:rPr>
          <w:rFonts w:ascii="Times New Roman" w:eastAsia="Times New Roman" w:hAnsi="Times New Roman" w:cs="Times New Roman"/>
          <w:sz w:val="28"/>
          <w:szCs w:val="28"/>
          <w:lang w:val="nl-NL"/>
        </w:rPr>
        <w:tab/>
        <w:t>Trong đó:</w:t>
      </w:r>
    </w:p>
    <w:tbl>
      <w:tblPr>
        <w:tblStyle w:val="TableGrid"/>
        <w:tblW w:w="90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7632"/>
      </w:tblGrid>
      <w:tr w:rsidR="00AB209B" w:rsidRPr="006545AD" w14:paraId="540ADAA7" w14:textId="77777777" w:rsidTr="005725BC">
        <w:trPr>
          <w:trHeight w:val="123"/>
          <w:jc w:val="center"/>
        </w:trPr>
        <w:tc>
          <w:tcPr>
            <w:tcW w:w="1418" w:type="dxa"/>
          </w:tcPr>
          <w:p w14:paraId="4EBED1C2" w14:textId="77777777" w:rsidR="00AB209B" w:rsidRPr="006545AD" w:rsidRDefault="00AB209B" w:rsidP="005725BC">
            <w:pPr>
              <w:shd w:val="clear" w:color="auto" w:fill="FFFFFF"/>
              <w:spacing w:before="60" w:after="60" w:line="360" w:lineRule="exact"/>
              <w:ind w:firstLine="318"/>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HDI    : </w:t>
            </w:r>
          </w:p>
        </w:tc>
        <w:tc>
          <w:tcPr>
            <w:tcW w:w="7513" w:type="dxa"/>
          </w:tcPr>
          <w:p w14:paraId="0981CFBA" w14:textId="77777777" w:rsidR="00AB209B" w:rsidRPr="006545AD" w:rsidRDefault="00AB209B" w:rsidP="00AB209B">
            <w:pPr>
              <w:shd w:val="clear" w:color="auto" w:fill="FFFFFF"/>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Chỉ số phát triển con người;</w:t>
            </w:r>
          </w:p>
        </w:tc>
      </w:tr>
      <w:tr w:rsidR="00AB209B" w:rsidRPr="006545AD" w14:paraId="3BFAA199" w14:textId="77777777" w:rsidTr="005725BC">
        <w:trPr>
          <w:trHeight w:val="284"/>
          <w:jc w:val="center"/>
        </w:trPr>
        <w:tc>
          <w:tcPr>
            <w:tcW w:w="1418" w:type="dxa"/>
          </w:tcPr>
          <w:p w14:paraId="3F730878" w14:textId="77777777" w:rsidR="00AB209B" w:rsidRPr="006545AD" w:rsidRDefault="00AB209B" w:rsidP="005725BC">
            <w:pPr>
              <w:shd w:val="clear" w:color="auto" w:fill="FFFFFF"/>
              <w:spacing w:before="60" w:after="60" w:line="360" w:lineRule="exact"/>
              <w:ind w:firstLine="318"/>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I</w:t>
            </w:r>
            <w:r w:rsidRPr="006545AD">
              <w:rPr>
                <w:rFonts w:ascii="Times New Roman" w:eastAsia="Times New Roman" w:hAnsi="Times New Roman" w:cs="Times New Roman"/>
                <w:i/>
                <w:sz w:val="28"/>
                <w:szCs w:val="28"/>
                <w:vertAlign w:val="subscript"/>
              </w:rPr>
              <w:t xml:space="preserve">sức khỏe </w:t>
            </w:r>
            <w:r w:rsidRPr="006545AD">
              <w:rPr>
                <w:rFonts w:ascii="Times New Roman" w:eastAsia="Times New Roman" w:hAnsi="Times New Roman" w:cs="Times New Roman"/>
                <w:sz w:val="28"/>
                <w:szCs w:val="28"/>
              </w:rPr>
              <w:t>:</w:t>
            </w:r>
          </w:p>
        </w:tc>
        <w:tc>
          <w:tcPr>
            <w:tcW w:w="7513" w:type="dxa"/>
          </w:tcPr>
          <w:p w14:paraId="3B18A83B" w14:textId="77777777" w:rsidR="00AB209B" w:rsidRPr="006545AD" w:rsidRDefault="00AB209B" w:rsidP="00AB209B">
            <w:pPr>
              <w:shd w:val="clear" w:color="auto" w:fill="FFFFFF"/>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Chỉ số sức khỏe, được tính thông qua chỉ tiêu tuổi thọ trung bình tính từ lúc sinh; còn được gọi là tuổi thọ bình quân hay triển vọng sống trung bình khi sinh;</w:t>
            </w:r>
          </w:p>
        </w:tc>
      </w:tr>
      <w:tr w:rsidR="00AB209B" w:rsidRPr="006545AD" w14:paraId="4D5089E5" w14:textId="77777777" w:rsidTr="005725BC">
        <w:trPr>
          <w:trHeight w:val="418"/>
          <w:jc w:val="center"/>
        </w:trPr>
        <w:tc>
          <w:tcPr>
            <w:tcW w:w="1418" w:type="dxa"/>
          </w:tcPr>
          <w:p w14:paraId="19162CF9" w14:textId="77777777" w:rsidR="00AB209B" w:rsidRPr="006545AD" w:rsidRDefault="00AB209B" w:rsidP="005725BC">
            <w:pPr>
              <w:shd w:val="clear" w:color="auto" w:fill="FFFFFF"/>
              <w:spacing w:before="60" w:after="60" w:line="360" w:lineRule="exact"/>
              <w:ind w:firstLine="318"/>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I</w:t>
            </w:r>
            <w:r w:rsidRPr="006545AD">
              <w:rPr>
                <w:rFonts w:ascii="Times New Roman" w:eastAsia="Times New Roman" w:hAnsi="Times New Roman" w:cs="Times New Roman"/>
                <w:i/>
                <w:sz w:val="28"/>
                <w:szCs w:val="28"/>
                <w:vertAlign w:val="subscript"/>
              </w:rPr>
              <w:t xml:space="preserve">giáo dục </w:t>
            </w:r>
            <w:r w:rsidRPr="006545AD">
              <w:rPr>
                <w:rFonts w:ascii="Times New Roman" w:eastAsia="Times New Roman" w:hAnsi="Times New Roman" w:cs="Times New Roman"/>
                <w:sz w:val="28"/>
                <w:szCs w:val="28"/>
              </w:rPr>
              <w:t>:</w:t>
            </w:r>
          </w:p>
        </w:tc>
        <w:tc>
          <w:tcPr>
            <w:tcW w:w="7513" w:type="dxa"/>
          </w:tcPr>
          <w:p w14:paraId="02C7FD64" w14:textId="77777777" w:rsidR="00AB209B" w:rsidRPr="006545AD" w:rsidRDefault="00AB209B" w:rsidP="00AB209B">
            <w:pPr>
              <w:shd w:val="clear" w:color="auto" w:fill="FFFFFF"/>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Chỉ số giáo dục, được tính thông qua 2 chỉ tiêu: Số năm đi học bình quân của những người từ 25 tuổi trở lên và số năm đi học kỳ vọng của trẻ em trong độ tuổi đi học;</w:t>
            </w:r>
          </w:p>
        </w:tc>
      </w:tr>
      <w:tr w:rsidR="00AB209B" w:rsidRPr="006545AD" w14:paraId="5D0B4792" w14:textId="77777777" w:rsidTr="005725BC">
        <w:trPr>
          <w:trHeight w:val="473"/>
          <w:jc w:val="center"/>
        </w:trPr>
        <w:tc>
          <w:tcPr>
            <w:tcW w:w="1418" w:type="dxa"/>
          </w:tcPr>
          <w:p w14:paraId="25C6E23F" w14:textId="77777777" w:rsidR="00AB209B" w:rsidRPr="006545AD" w:rsidRDefault="00AB209B" w:rsidP="005725BC">
            <w:pPr>
              <w:shd w:val="clear" w:color="auto" w:fill="FFFFFF"/>
              <w:spacing w:before="60" w:after="60" w:line="360" w:lineRule="exact"/>
              <w:ind w:firstLine="318"/>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I</w:t>
            </w:r>
            <w:r w:rsidRPr="006545AD">
              <w:rPr>
                <w:rFonts w:ascii="Times New Roman" w:eastAsia="Times New Roman" w:hAnsi="Times New Roman" w:cs="Times New Roman"/>
                <w:i/>
                <w:sz w:val="28"/>
                <w:szCs w:val="28"/>
                <w:vertAlign w:val="subscript"/>
              </w:rPr>
              <w:t>thu nhập</w:t>
            </w:r>
            <w:r w:rsidRPr="006545AD">
              <w:rPr>
                <w:rFonts w:ascii="Times New Roman" w:eastAsia="Times New Roman" w:hAnsi="Times New Roman" w:cs="Times New Roman"/>
                <w:i/>
                <w:sz w:val="28"/>
                <w:szCs w:val="28"/>
              </w:rPr>
              <w:t xml:space="preserve"> </w:t>
            </w:r>
            <w:r w:rsidRPr="006545AD">
              <w:rPr>
                <w:rFonts w:ascii="Times New Roman" w:eastAsia="Times New Roman" w:hAnsi="Times New Roman" w:cs="Times New Roman"/>
                <w:sz w:val="28"/>
                <w:szCs w:val="28"/>
              </w:rPr>
              <w:t>:</w:t>
            </w:r>
          </w:p>
        </w:tc>
        <w:tc>
          <w:tcPr>
            <w:tcW w:w="7513" w:type="dxa"/>
          </w:tcPr>
          <w:p w14:paraId="59E26360" w14:textId="77777777" w:rsidR="00AB209B" w:rsidRPr="006545AD" w:rsidRDefault="00AB209B" w:rsidP="00AB209B">
            <w:pPr>
              <w:shd w:val="clear" w:color="auto" w:fill="FFFFFF"/>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Chỉ số thu nhập, được tính thông qua chỉ tiêu tổng thu nhập quốc gia (GNI) bình quân đầu người theo sức mua tương đương (PPP).</w:t>
            </w:r>
          </w:p>
        </w:tc>
      </w:tr>
    </w:tbl>
    <w:p w14:paraId="14C582E2" w14:textId="734E8E58" w:rsidR="00AB209B" w:rsidRPr="006545AD" w:rsidRDefault="00AB209B" w:rsidP="00AB209B">
      <w:pPr>
        <w:shd w:val="clear" w:color="auto" w:fill="FFFFFF"/>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HDI nhận giá trị trong khoảng từ 0 đến 1 (0 ≤ HDI ≤ 1). HDI đạt tối đa bằng 1, thể hiện trình độ phát triển con người ở mức lý tưởng; HDI tối thiểu bằng 0, thể hiện xã hội không có sự phát triển mang tính nhân văn. Căn cứ giá trị HDI, UNDP đã đưa ra Bảng xếp hạng phát triển con người của các quốc gia, vùng lãnh thổ hoặc các vùng, miền, địa phương, bộ phận dân cư trên địa bàn của một quốc gia, vùng lãnh thổ theo 4 nhóm:</w:t>
      </w:r>
    </w:p>
    <w:p w14:paraId="783ADF94" w14:textId="27B7BF6E" w:rsidR="00AB209B" w:rsidRPr="006545AD" w:rsidRDefault="00AB209B" w:rsidP="00AB209B">
      <w:pPr>
        <w:shd w:val="clear" w:color="auto" w:fill="FFFFFF"/>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Nhóm 1: Đạt mức rất cao với HDI ≥ 0,800;</w:t>
      </w:r>
    </w:p>
    <w:p w14:paraId="05A03BE9" w14:textId="4F37A35F" w:rsidR="00AB209B" w:rsidRPr="006545AD" w:rsidRDefault="00AB209B" w:rsidP="00AB209B">
      <w:pPr>
        <w:shd w:val="clear" w:color="auto" w:fill="FFFFFF"/>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Nhóm 2: Đạt mức cao với 0,700 ≤ HDI &lt; 0,800;</w:t>
      </w:r>
    </w:p>
    <w:p w14:paraId="6F2718F5" w14:textId="24834722" w:rsidR="00AB209B" w:rsidRPr="006545AD" w:rsidRDefault="00AB209B" w:rsidP="00AB209B">
      <w:pPr>
        <w:shd w:val="clear" w:color="auto" w:fill="FFFFFF"/>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Nhóm 3: Đạt mức trung bình với 0,550 ≤ HDI &lt; 0,700;</w:t>
      </w:r>
    </w:p>
    <w:p w14:paraId="49F55B80" w14:textId="5B4CB21A" w:rsidR="00AB209B" w:rsidRPr="006545AD" w:rsidRDefault="00AB209B" w:rsidP="00AB209B">
      <w:pPr>
        <w:shd w:val="clear" w:color="auto" w:fill="FFFFFF"/>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Nhóm 4: Đạt mức thấp với HDI &lt; 0,550.</w:t>
      </w:r>
    </w:p>
    <w:p w14:paraId="64C417F0" w14:textId="2859659D" w:rsidR="00AB209B" w:rsidRPr="006545AD" w:rsidRDefault="00AB209B" w:rsidP="00AB209B">
      <w:pPr>
        <w:shd w:val="clear" w:color="auto" w:fill="FFFFFF"/>
        <w:spacing w:before="60" w:after="60" w:line="360" w:lineRule="exact"/>
        <w:jc w:val="both"/>
        <w:rPr>
          <w:rFonts w:ascii="Times New Roman" w:eastAsia="Times New Roman" w:hAnsi="Times New Roman" w:cs="Times New Roman"/>
          <w:b/>
          <w:i/>
          <w:sz w:val="28"/>
          <w:szCs w:val="28"/>
        </w:rPr>
      </w:pPr>
      <w:r w:rsidRPr="006545AD">
        <w:rPr>
          <w:rFonts w:ascii="Times New Roman" w:eastAsia="Times New Roman" w:hAnsi="Times New Roman" w:cs="Times New Roman"/>
          <w:b/>
          <w:i/>
          <w:sz w:val="28"/>
          <w:szCs w:val="28"/>
        </w:rPr>
        <w:tab/>
        <w:t>Phương pháp tính chỉ số thành phần</w:t>
      </w:r>
    </w:p>
    <w:p w14:paraId="51D7353E" w14:textId="089C0D88" w:rsidR="00AB209B" w:rsidRPr="006545AD" w:rsidRDefault="00AB209B" w:rsidP="00AB209B">
      <w:pPr>
        <w:shd w:val="clear" w:color="auto" w:fill="FFFFFF"/>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a) Chỉ số sức khỏe</w:t>
      </w:r>
    </w:p>
    <w:tbl>
      <w:tblPr>
        <w:tblStyle w:val="TableGrid"/>
        <w:tblW w:w="7699" w:type="dxa"/>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332"/>
        <w:gridCol w:w="374"/>
        <w:gridCol w:w="1969"/>
        <w:gridCol w:w="374"/>
        <w:gridCol w:w="1461"/>
        <w:gridCol w:w="2189"/>
      </w:tblGrid>
      <w:tr w:rsidR="00AB209B" w:rsidRPr="006545AD" w14:paraId="027DC1D2" w14:textId="77777777" w:rsidTr="009B7606">
        <w:trPr>
          <w:gridAfter w:val="1"/>
          <w:wAfter w:w="2283" w:type="dxa"/>
          <w:jc w:val="center"/>
        </w:trPr>
        <w:tc>
          <w:tcPr>
            <w:tcW w:w="1278" w:type="dxa"/>
            <w:vMerge w:val="restart"/>
            <w:tcBorders>
              <w:top w:val="nil"/>
              <w:bottom w:val="nil"/>
            </w:tcBorders>
            <w:vAlign w:val="center"/>
          </w:tcPr>
          <w:p w14:paraId="48226A4F" w14:textId="10F6DBB3" w:rsidR="00AB209B" w:rsidRPr="006545AD" w:rsidRDefault="00EF5502" w:rsidP="00AB209B">
            <w:pPr>
              <w:shd w:val="clear" w:color="auto" w:fill="FFFFFF"/>
              <w:spacing w:before="60" w:after="60" w:line="360" w:lineRule="exact"/>
              <w:jc w:val="both"/>
              <w:rPr>
                <w:rFonts w:ascii="Times New Roman" w:eastAsia="Times New Roman" w:hAnsi="Times New Roman" w:cs="Times New Roman"/>
                <w:sz w:val="28"/>
                <w:szCs w:val="28"/>
              </w:rPr>
            </w:pPr>
            <m:oMathPara>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I</m:t>
                    </m:r>
                  </m:e>
                  <m:sub>
                    <m:r>
                      <w:rPr>
                        <w:rFonts w:ascii="Cambria Math" w:eastAsia="Times New Roman" w:hAnsi="Cambria Math" w:cs="Times New Roman"/>
                        <w:sz w:val="28"/>
                        <w:szCs w:val="28"/>
                      </w:rPr>
                      <m:t>sức khỏe</m:t>
                    </m:r>
                  </m:sub>
                </m:sSub>
              </m:oMath>
            </m:oMathPara>
          </w:p>
        </w:tc>
        <w:tc>
          <w:tcPr>
            <w:tcW w:w="277" w:type="dxa"/>
            <w:vMerge w:val="restart"/>
            <w:tcBorders>
              <w:top w:val="nil"/>
              <w:bottom w:val="nil"/>
            </w:tcBorders>
            <w:vAlign w:val="center"/>
          </w:tcPr>
          <w:p w14:paraId="6B5529EB" w14:textId="77777777" w:rsidR="00AB209B" w:rsidRPr="006545AD" w:rsidRDefault="00AB209B" w:rsidP="00AB209B">
            <w:pPr>
              <w:shd w:val="clear" w:color="auto" w:fill="FFFFFF"/>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2006" w:type="dxa"/>
            <w:tcBorders>
              <w:top w:val="nil"/>
              <w:bottom w:val="single" w:sz="4" w:space="0" w:color="auto"/>
            </w:tcBorders>
            <w:vAlign w:val="center"/>
          </w:tcPr>
          <w:p w14:paraId="3D3618AD" w14:textId="04480110" w:rsidR="00AB209B" w:rsidRPr="006545AD" w:rsidRDefault="00EF5502" w:rsidP="00AB209B">
            <w:pPr>
              <w:shd w:val="clear" w:color="auto" w:fill="FFFFFF"/>
              <w:spacing w:before="60" w:after="60" w:line="360" w:lineRule="exact"/>
              <w:jc w:val="both"/>
              <w:rPr>
                <w:rFonts w:ascii="Times New Roman" w:eastAsia="Times New Roman" w:hAnsi="Times New Roman" w:cs="Times New Roman"/>
                <w:sz w:val="28"/>
                <w:szCs w:val="28"/>
              </w:rPr>
            </w:pPr>
            <m:oMathPara>
              <m:oMath>
                <m:sSubSup>
                  <m:sSubSupPr>
                    <m:ctrlPr>
                      <w:rPr>
                        <w:rFonts w:ascii="Cambria Math" w:eastAsia="Times New Roman" w:hAnsi="Cambria Math" w:cs="Times New Roman"/>
                        <w:i/>
                        <w:sz w:val="28"/>
                        <w:szCs w:val="28"/>
                      </w:rPr>
                    </m:ctrlPr>
                  </m:sSubSupPr>
                  <m:e>
                    <m:r>
                      <w:rPr>
                        <w:rFonts w:ascii="Cambria Math" w:eastAsia="Times New Roman" w:hAnsi="Cambria Math" w:cs="Times New Roman"/>
                        <w:sz w:val="28"/>
                        <w:szCs w:val="28"/>
                      </w:rPr>
                      <m:t>X</m:t>
                    </m:r>
                  </m:e>
                  <m:sub>
                    <m:r>
                      <w:rPr>
                        <w:rFonts w:ascii="Cambria Math" w:eastAsia="Times New Roman" w:hAnsi="Cambria Math" w:cs="Times New Roman"/>
                        <w:sz w:val="28"/>
                        <w:szCs w:val="28"/>
                      </w:rPr>
                      <m:t>tuổi</m:t>
                    </m:r>
                  </m:sub>
                  <m:sup>
                    <m:r>
                      <w:rPr>
                        <w:rFonts w:ascii="Cambria Math" w:eastAsia="Times New Roman" w:hAnsi="Cambria Math" w:cs="Times New Roman"/>
                        <w:sz w:val="28"/>
                        <w:szCs w:val="28"/>
                      </w:rPr>
                      <m:t>thực</m:t>
                    </m:r>
                  </m:sup>
                </m:sSubSup>
                <m:r>
                  <w:rPr>
                    <w:rFonts w:ascii="Cambria Math" w:eastAsia="Times New Roman" w:hAnsi="Cambria Math" w:cs="Times New Roman"/>
                    <w:sz w:val="28"/>
                    <w:szCs w:val="28"/>
                  </w:rPr>
                  <m:t xml:space="preserve"> - </m:t>
                </m:r>
                <m:sSubSup>
                  <m:sSubSupPr>
                    <m:ctrlPr>
                      <w:rPr>
                        <w:rFonts w:ascii="Cambria Math" w:eastAsia="Times New Roman" w:hAnsi="Cambria Math" w:cs="Times New Roman"/>
                        <w:i/>
                        <w:sz w:val="28"/>
                        <w:szCs w:val="28"/>
                      </w:rPr>
                    </m:ctrlPr>
                  </m:sSubSupPr>
                  <m:e>
                    <m:r>
                      <w:rPr>
                        <w:rFonts w:ascii="Cambria Math" w:eastAsia="Times New Roman" w:hAnsi="Cambria Math" w:cs="Times New Roman"/>
                        <w:sz w:val="28"/>
                        <w:szCs w:val="28"/>
                      </w:rPr>
                      <m:t>X</m:t>
                    </m:r>
                  </m:e>
                  <m:sub>
                    <m:r>
                      <w:rPr>
                        <w:rFonts w:ascii="Cambria Math" w:eastAsia="Times New Roman" w:hAnsi="Cambria Math" w:cs="Times New Roman"/>
                        <w:sz w:val="28"/>
                        <w:szCs w:val="28"/>
                      </w:rPr>
                      <m:t>tuổi</m:t>
                    </m:r>
                  </m:sub>
                  <m:sup>
                    <m:r>
                      <w:rPr>
                        <w:rFonts w:ascii="Cambria Math" w:eastAsia="Times New Roman" w:hAnsi="Cambria Math" w:cs="Times New Roman"/>
                        <w:sz w:val="28"/>
                        <w:szCs w:val="28"/>
                      </w:rPr>
                      <m:t>min</m:t>
                    </m:r>
                  </m:sup>
                </m:sSubSup>
              </m:oMath>
            </m:oMathPara>
          </w:p>
        </w:tc>
        <w:tc>
          <w:tcPr>
            <w:tcW w:w="374" w:type="dxa"/>
            <w:vMerge w:val="restart"/>
            <w:tcBorders>
              <w:top w:val="nil"/>
              <w:bottom w:val="single" w:sz="4" w:space="0" w:color="auto"/>
            </w:tcBorders>
            <w:vAlign w:val="center"/>
          </w:tcPr>
          <w:p w14:paraId="5F5D8BDF" w14:textId="77777777" w:rsidR="00AB209B" w:rsidRPr="006545AD" w:rsidRDefault="00AB209B" w:rsidP="00AB209B">
            <w:pPr>
              <w:shd w:val="clear" w:color="auto" w:fill="FFFFFF"/>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1481" w:type="dxa"/>
            <w:tcBorders>
              <w:top w:val="nil"/>
              <w:bottom w:val="single" w:sz="4" w:space="0" w:color="auto"/>
            </w:tcBorders>
            <w:vAlign w:val="center"/>
          </w:tcPr>
          <w:p w14:paraId="22CBE0DA" w14:textId="5A2C79BA" w:rsidR="00AB209B" w:rsidRPr="006545AD" w:rsidRDefault="00EF5502" w:rsidP="00AB209B">
            <w:pPr>
              <w:shd w:val="clear" w:color="auto" w:fill="FFFFFF"/>
              <w:spacing w:before="60" w:after="60" w:line="360" w:lineRule="exact"/>
              <w:jc w:val="both"/>
              <w:rPr>
                <w:rFonts w:ascii="Times New Roman" w:eastAsia="Times New Roman" w:hAnsi="Times New Roman" w:cs="Times New Roman"/>
                <w:sz w:val="28"/>
                <w:szCs w:val="28"/>
              </w:rPr>
            </w:pPr>
            <m:oMath>
              <m:sSubSup>
                <m:sSubSupPr>
                  <m:ctrlPr>
                    <w:rPr>
                      <w:rFonts w:ascii="Cambria Math" w:eastAsia="Times New Roman" w:hAnsi="Cambria Math" w:cs="Times New Roman"/>
                      <w:i/>
                      <w:sz w:val="28"/>
                      <w:szCs w:val="28"/>
                    </w:rPr>
                  </m:ctrlPr>
                </m:sSubSupPr>
                <m:e>
                  <m:r>
                    <w:rPr>
                      <w:rFonts w:ascii="Cambria Math" w:eastAsia="Times New Roman" w:hAnsi="Cambria Math" w:cs="Times New Roman"/>
                      <w:sz w:val="28"/>
                      <w:szCs w:val="28"/>
                    </w:rPr>
                    <m:t>X</m:t>
                  </m:r>
                </m:e>
                <m:sub>
                  <m:r>
                    <w:rPr>
                      <w:rFonts w:ascii="Cambria Math" w:eastAsia="Times New Roman" w:hAnsi="Cambria Math" w:cs="Times New Roman"/>
                      <w:sz w:val="28"/>
                      <w:szCs w:val="28"/>
                    </w:rPr>
                    <m:t>tuổi</m:t>
                  </m:r>
                </m:sub>
                <m:sup>
                  <m:r>
                    <w:rPr>
                      <w:rFonts w:ascii="Cambria Math" w:eastAsia="Times New Roman" w:hAnsi="Cambria Math" w:cs="Times New Roman"/>
                      <w:sz w:val="28"/>
                      <w:szCs w:val="28"/>
                    </w:rPr>
                    <m:t>thực</m:t>
                  </m:r>
                </m:sup>
              </m:sSubSup>
            </m:oMath>
            <w:r w:rsidR="00AB209B" w:rsidRPr="006545AD">
              <w:rPr>
                <w:rFonts w:ascii="Times New Roman" w:eastAsia="Times New Roman" w:hAnsi="Times New Roman" w:cs="Times New Roman"/>
                <w:sz w:val="28"/>
                <w:szCs w:val="28"/>
              </w:rPr>
              <w:t>– 20</w:t>
            </w:r>
          </w:p>
        </w:tc>
      </w:tr>
      <w:tr w:rsidR="00AB209B" w:rsidRPr="006545AD" w14:paraId="5A4E1BC7" w14:textId="77777777" w:rsidTr="009B7606">
        <w:trPr>
          <w:gridAfter w:val="1"/>
          <w:wAfter w:w="2283" w:type="dxa"/>
          <w:jc w:val="center"/>
        </w:trPr>
        <w:tc>
          <w:tcPr>
            <w:tcW w:w="1278" w:type="dxa"/>
            <w:vMerge/>
            <w:tcBorders>
              <w:top w:val="nil"/>
              <w:bottom w:val="nil"/>
            </w:tcBorders>
            <w:vAlign w:val="center"/>
          </w:tcPr>
          <w:p w14:paraId="2D8158BA" w14:textId="77777777" w:rsidR="00AB209B" w:rsidRPr="006545AD" w:rsidRDefault="00AB209B" w:rsidP="00AB209B">
            <w:pPr>
              <w:shd w:val="clear" w:color="auto" w:fill="FFFFFF"/>
              <w:spacing w:before="60" w:after="60" w:line="360" w:lineRule="exact"/>
              <w:jc w:val="both"/>
              <w:rPr>
                <w:rFonts w:ascii="Times New Roman" w:eastAsia="Times New Roman" w:hAnsi="Times New Roman" w:cs="Times New Roman"/>
                <w:sz w:val="28"/>
                <w:szCs w:val="28"/>
              </w:rPr>
            </w:pPr>
          </w:p>
        </w:tc>
        <w:tc>
          <w:tcPr>
            <w:tcW w:w="277" w:type="dxa"/>
            <w:vMerge/>
            <w:tcBorders>
              <w:top w:val="nil"/>
              <w:bottom w:val="nil"/>
            </w:tcBorders>
            <w:vAlign w:val="center"/>
          </w:tcPr>
          <w:p w14:paraId="56359D54" w14:textId="77777777" w:rsidR="00AB209B" w:rsidRPr="006545AD" w:rsidRDefault="00AB209B" w:rsidP="00AB209B">
            <w:pPr>
              <w:shd w:val="clear" w:color="auto" w:fill="FFFFFF"/>
              <w:spacing w:before="60" w:after="60" w:line="360" w:lineRule="exact"/>
              <w:jc w:val="both"/>
              <w:rPr>
                <w:rFonts w:ascii="Times New Roman" w:eastAsia="Times New Roman" w:hAnsi="Times New Roman" w:cs="Times New Roman"/>
                <w:sz w:val="28"/>
                <w:szCs w:val="28"/>
              </w:rPr>
            </w:pPr>
          </w:p>
        </w:tc>
        <w:tc>
          <w:tcPr>
            <w:tcW w:w="2006" w:type="dxa"/>
            <w:tcBorders>
              <w:top w:val="single" w:sz="4" w:space="0" w:color="auto"/>
              <w:bottom w:val="nil"/>
            </w:tcBorders>
            <w:vAlign w:val="center"/>
          </w:tcPr>
          <w:p w14:paraId="61E1947A" w14:textId="3D7EEFD9" w:rsidR="00AB209B" w:rsidRPr="006545AD" w:rsidRDefault="00EF5502" w:rsidP="00AB209B">
            <w:pPr>
              <w:shd w:val="clear" w:color="auto" w:fill="FFFFFF"/>
              <w:spacing w:before="60" w:after="60" w:line="360" w:lineRule="exact"/>
              <w:jc w:val="both"/>
              <w:rPr>
                <w:rFonts w:ascii="Times New Roman" w:eastAsia="Times New Roman" w:hAnsi="Times New Roman" w:cs="Times New Roman"/>
                <w:sz w:val="28"/>
                <w:szCs w:val="28"/>
              </w:rPr>
            </w:pPr>
            <m:oMathPara>
              <m:oMath>
                <m:sSubSup>
                  <m:sSubSupPr>
                    <m:ctrlPr>
                      <w:rPr>
                        <w:rFonts w:ascii="Cambria Math" w:eastAsia="Times New Roman" w:hAnsi="Cambria Math" w:cs="Times New Roman"/>
                        <w:i/>
                        <w:sz w:val="28"/>
                        <w:szCs w:val="28"/>
                      </w:rPr>
                    </m:ctrlPr>
                  </m:sSubSupPr>
                  <m:e>
                    <m:r>
                      <w:rPr>
                        <w:rFonts w:ascii="Cambria Math" w:eastAsia="Times New Roman" w:hAnsi="Cambria Math" w:cs="Times New Roman"/>
                        <w:sz w:val="28"/>
                        <w:szCs w:val="28"/>
                      </w:rPr>
                      <m:t>X</m:t>
                    </m:r>
                  </m:e>
                  <m:sub>
                    <m:r>
                      <w:rPr>
                        <w:rFonts w:ascii="Cambria Math" w:eastAsia="Times New Roman" w:hAnsi="Cambria Math" w:cs="Times New Roman"/>
                        <w:sz w:val="28"/>
                        <w:szCs w:val="28"/>
                      </w:rPr>
                      <m:t>tuổi</m:t>
                    </m:r>
                  </m:sub>
                  <m:sup>
                    <m:r>
                      <w:rPr>
                        <w:rFonts w:ascii="Cambria Math" w:eastAsia="Times New Roman" w:hAnsi="Cambria Math" w:cs="Times New Roman"/>
                        <w:sz w:val="28"/>
                        <w:szCs w:val="28"/>
                      </w:rPr>
                      <m:t>max</m:t>
                    </m:r>
                  </m:sup>
                </m:sSubSup>
                <m:r>
                  <w:rPr>
                    <w:rFonts w:ascii="Cambria Math" w:eastAsia="Times New Roman" w:hAnsi="Cambria Math" w:cs="Times New Roman"/>
                    <w:sz w:val="28"/>
                    <w:szCs w:val="28"/>
                  </w:rPr>
                  <m:t xml:space="preserve">- </m:t>
                </m:r>
                <m:sSubSup>
                  <m:sSubSupPr>
                    <m:ctrlPr>
                      <w:rPr>
                        <w:rFonts w:ascii="Cambria Math" w:eastAsia="Times New Roman" w:hAnsi="Cambria Math" w:cs="Times New Roman"/>
                        <w:i/>
                        <w:sz w:val="28"/>
                        <w:szCs w:val="28"/>
                      </w:rPr>
                    </m:ctrlPr>
                  </m:sSubSupPr>
                  <m:e>
                    <m:r>
                      <w:rPr>
                        <w:rFonts w:ascii="Cambria Math" w:eastAsia="Times New Roman" w:hAnsi="Cambria Math" w:cs="Times New Roman"/>
                        <w:sz w:val="28"/>
                        <w:szCs w:val="28"/>
                      </w:rPr>
                      <m:t>X</m:t>
                    </m:r>
                  </m:e>
                  <m:sub>
                    <m:r>
                      <w:rPr>
                        <w:rFonts w:ascii="Cambria Math" w:eastAsia="Times New Roman" w:hAnsi="Cambria Math" w:cs="Times New Roman"/>
                        <w:sz w:val="28"/>
                        <w:szCs w:val="28"/>
                      </w:rPr>
                      <m:t>tuổi</m:t>
                    </m:r>
                  </m:sub>
                  <m:sup>
                    <m:r>
                      <w:rPr>
                        <w:rFonts w:ascii="Cambria Math" w:eastAsia="Times New Roman" w:hAnsi="Cambria Math" w:cs="Times New Roman"/>
                        <w:sz w:val="28"/>
                        <w:szCs w:val="28"/>
                      </w:rPr>
                      <m:t>min</m:t>
                    </m:r>
                  </m:sup>
                </m:sSubSup>
              </m:oMath>
            </m:oMathPara>
          </w:p>
        </w:tc>
        <w:tc>
          <w:tcPr>
            <w:tcW w:w="374" w:type="dxa"/>
            <w:vMerge/>
            <w:tcBorders>
              <w:top w:val="single" w:sz="4" w:space="0" w:color="auto"/>
              <w:bottom w:val="nil"/>
            </w:tcBorders>
          </w:tcPr>
          <w:p w14:paraId="2609FAEB" w14:textId="77777777" w:rsidR="00AB209B" w:rsidRPr="006545AD" w:rsidRDefault="00AB209B" w:rsidP="00AB209B">
            <w:pPr>
              <w:shd w:val="clear" w:color="auto" w:fill="FFFFFF"/>
              <w:spacing w:before="60" w:after="60" w:line="360" w:lineRule="exact"/>
              <w:jc w:val="both"/>
              <w:rPr>
                <w:rFonts w:ascii="Times New Roman" w:eastAsia="Times New Roman" w:hAnsi="Times New Roman" w:cs="Times New Roman"/>
                <w:sz w:val="28"/>
                <w:szCs w:val="28"/>
              </w:rPr>
            </w:pPr>
          </w:p>
        </w:tc>
        <w:tc>
          <w:tcPr>
            <w:tcW w:w="1481" w:type="dxa"/>
            <w:tcBorders>
              <w:top w:val="single" w:sz="4" w:space="0" w:color="auto"/>
              <w:bottom w:val="nil"/>
            </w:tcBorders>
            <w:vAlign w:val="center"/>
          </w:tcPr>
          <w:p w14:paraId="67EBC0BE" w14:textId="77777777" w:rsidR="00AB209B" w:rsidRPr="006545AD" w:rsidRDefault="00AB209B" w:rsidP="00AB209B">
            <w:pPr>
              <w:shd w:val="clear" w:color="auto" w:fill="FFFFFF"/>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85 – 20</w:t>
            </w:r>
          </w:p>
        </w:tc>
      </w:tr>
      <w:tr w:rsidR="00AB209B" w:rsidRPr="006545AD" w14:paraId="07ACBE63" w14:textId="77777777" w:rsidTr="009B7606">
        <w:tblPrEx>
          <w:tblBorders>
            <w:insideH w:val="none" w:sz="0" w:space="0" w:color="auto"/>
          </w:tblBorders>
        </w:tblPrEx>
        <w:trPr>
          <w:jc w:val="center"/>
        </w:trPr>
        <w:tc>
          <w:tcPr>
            <w:tcW w:w="7699" w:type="dxa"/>
            <w:gridSpan w:val="6"/>
          </w:tcPr>
          <w:p w14:paraId="018C8A92" w14:textId="77777777" w:rsidR="00AB209B" w:rsidRPr="006545AD" w:rsidRDefault="00AB209B" w:rsidP="00AB209B">
            <w:pPr>
              <w:shd w:val="clear" w:color="auto" w:fill="FFFFFF"/>
              <w:spacing w:before="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Trong đó:</w:t>
            </w:r>
          </w:p>
        </w:tc>
      </w:tr>
      <w:tr w:rsidR="00AB209B" w:rsidRPr="006545AD" w14:paraId="65F60D9D" w14:textId="77777777" w:rsidTr="009B7606">
        <w:tblPrEx>
          <w:tblBorders>
            <w:insideH w:val="none" w:sz="0" w:space="0" w:color="auto"/>
          </w:tblBorders>
        </w:tblPrEx>
        <w:trPr>
          <w:trHeight w:val="110"/>
          <w:jc w:val="center"/>
        </w:trPr>
        <w:tc>
          <w:tcPr>
            <w:tcW w:w="1276" w:type="dxa"/>
            <w:vAlign w:val="center"/>
          </w:tcPr>
          <w:p w14:paraId="09108A0D" w14:textId="74ADEF4F" w:rsidR="00AB209B" w:rsidRPr="006545AD" w:rsidRDefault="00EF5502" w:rsidP="005725BC">
            <w:pPr>
              <w:shd w:val="clear" w:color="auto" w:fill="FFFFFF"/>
              <w:spacing w:before="60" w:after="60" w:line="360" w:lineRule="exact"/>
              <w:jc w:val="both"/>
              <w:rPr>
                <w:rFonts w:ascii="Times New Roman" w:eastAsia="Times New Roman" w:hAnsi="Times New Roman" w:cs="Times New Roman"/>
                <w:sz w:val="28"/>
                <w:szCs w:val="28"/>
              </w:rPr>
            </w:pPr>
            <m:oMathPara>
              <m:oMathParaPr>
                <m:jc m:val="left"/>
              </m:oMathParaPr>
              <m:oMath>
                <m:sSub>
                  <m:sSubPr>
                    <m:ctrlPr>
                      <w:rPr>
                        <w:rFonts w:ascii="Cambria Math" w:eastAsia="Times New Roman" w:hAnsi="Cambria Math" w:cs="Times New Roman"/>
                        <w:i/>
                        <w:sz w:val="28"/>
                        <w:szCs w:val="28"/>
                      </w:rPr>
                    </m:ctrlPr>
                  </m:sSubPr>
                  <m:e>
                    <m:r>
                      <m:rPr>
                        <m:sty m:val="p"/>
                      </m:rPr>
                      <w:rPr>
                        <w:rFonts w:ascii="Cambria Math" w:eastAsia="Times New Roman" w:hAnsi="Cambria Math" w:cs="Times New Roman"/>
                        <w:sz w:val="28"/>
                        <w:szCs w:val="28"/>
                      </w:rPr>
                      <m:t>I</m:t>
                    </m:r>
                  </m:e>
                  <m:sub>
                    <m:r>
                      <w:rPr>
                        <w:rFonts w:ascii="Cambria Math" w:eastAsia="Times New Roman" w:hAnsi="Cambria Math" w:cs="Times New Roman"/>
                        <w:sz w:val="28"/>
                        <w:szCs w:val="28"/>
                      </w:rPr>
                      <m:t xml:space="preserve">sức khỏe </m:t>
                    </m:r>
                  </m:sub>
                </m:sSub>
                <m:r>
                  <m:rPr>
                    <m:sty m:val="p"/>
                  </m:rPr>
                  <w:rPr>
                    <w:rFonts w:ascii="Cambria Math" w:eastAsia="Times New Roman" w:hAnsi="Cambria Math" w:cs="Times New Roman"/>
                    <w:sz w:val="28"/>
                    <w:szCs w:val="28"/>
                  </w:rPr>
                  <m:t>:</m:t>
                </m:r>
              </m:oMath>
            </m:oMathPara>
          </w:p>
        </w:tc>
        <w:tc>
          <w:tcPr>
            <w:tcW w:w="6423" w:type="dxa"/>
            <w:gridSpan w:val="5"/>
            <w:vAlign w:val="center"/>
          </w:tcPr>
          <w:p w14:paraId="5A8CC889" w14:textId="77777777" w:rsidR="00AB209B" w:rsidRPr="006545AD" w:rsidRDefault="00AB209B" w:rsidP="005725BC">
            <w:pPr>
              <w:shd w:val="clear" w:color="auto" w:fill="FFFFFF"/>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Chỉ số sức khỏe;</w:t>
            </w:r>
          </w:p>
        </w:tc>
      </w:tr>
      <w:tr w:rsidR="00AB209B" w:rsidRPr="006545AD" w14:paraId="6EA74370" w14:textId="77777777" w:rsidTr="009B7606">
        <w:tblPrEx>
          <w:tblBorders>
            <w:insideH w:val="none" w:sz="0" w:space="0" w:color="auto"/>
          </w:tblBorders>
        </w:tblPrEx>
        <w:trPr>
          <w:trHeight w:val="319"/>
          <w:jc w:val="center"/>
        </w:trPr>
        <w:tc>
          <w:tcPr>
            <w:tcW w:w="1276" w:type="dxa"/>
            <w:vAlign w:val="center"/>
          </w:tcPr>
          <w:p w14:paraId="2B754077" w14:textId="03109736" w:rsidR="00AB209B" w:rsidRPr="006545AD" w:rsidRDefault="00EF5502" w:rsidP="005725BC">
            <w:pPr>
              <w:shd w:val="clear" w:color="auto" w:fill="FFFFFF"/>
              <w:spacing w:before="60" w:after="60" w:line="360" w:lineRule="exact"/>
              <w:jc w:val="both"/>
              <w:rPr>
                <w:rFonts w:ascii="Times New Roman" w:eastAsia="Times New Roman" w:hAnsi="Times New Roman" w:cs="Times New Roman"/>
                <w:sz w:val="28"/>
                <w:szCs w:val="28"/>
              </w:rPr>
            </w:pPr>
            <m:oMath>
              <m:sSubSup>
                <m:sSubSupPr>
                  <m:ctrlPr>
                    <w:rPr>
                      <w:rFonts w:ascii="Cambria Math" w:eastAsia="Times New Roman" w:hAnsi="Cambria Math" w:cs="Times New Roman"/>
                      <w:i/>
                      <w:sz w:val="28"/>
                      <w:szCs w:val="28"/>
                    </w:rPr>
                  </m:ctrlPr>
                </m:sSubSupPr>
                <m:e>
                  <m:r>
                    <w:rPr>
                      <w:rFonts w:ascii="Cambria Math" w:eastAsia="Times New Roman" w:hAnsi="Cambria Math" w:cs="Times New Roman"/>
                      <w:sz w:val="28"/>
                      <w:szCs w:val="28"/>
                    </w:rPr>
                    <m:t>X</m:t>
                  </m:r>
                </m:e>
                <m:sub>
                  <m:r>
                    <w:rPr>
                      <w:rFonts w:ascii="Cambria Math" w:eastAsia="Times New Roman" w:hAnsi="Cambria Math" w:cs="Times New Roman"/>
                      <w:sz w:val="28"/>
                      <w:szCs w:val="28"/>
                    </w:rPr>
                    <m:t>tuổi</m:t>
                  </m:r>
                </m:sub>
                <m:sup>
                  <m:r>
                    <w:rPr>
                      <w:rFonts w:ascii="Cambria Math" w:eastAsia="Times New Roman" w:hAnsi="Cambria Math" w:cs="Times New Roman"/>
                      <w:sz w:val="28"/>
                      <w:szCs w:val="28"/>
                    </w:rPr>
                    <m:t xml:space="preserve">thực      </m:t>
                  </m:r>
                </m:sup>
              </m:sSubSup>
              <m:r>
                <w:rPr>
                  <w:rFonts w:ascii="Cambria Math" w:eastAsia="Times New Roman" w:hAnsi="Cambria Math" w:cs="Times New Roman"/>
                  <w:sz w:val="28"/>
                  <w:szCs w:val="28"/>
                </w:rPr>
                <m:t xml:space="preserve">  </m:t>
              </m:r>
            </m:oMath>
            <w:r w:rsidR="00AB209B" w:rsidRPr="006545AD">
              <w:rPr>
                <w:rFonts w:ascii="Times New Roman" w:eastAsia="Times New Roman" w:hAnsi="Times New Roman" w:cs="Times New Roman"/>
                <w:sz w:val="28"/>
                <w:szCs w:val="28"/>
              </w:rPr>
              <w:t>:</w:t>
            </w:r>
          </w:p>
        </w:tc>
        <w:tc>
          <w:tcPr>
            <w:tcW w:w="6423" w:type="dxa"/>
            <w:gridSpan w:val="5"/>
            <w:vAlign w:val="center"/>
          </w:tcPr>
          <w:p w14:paraId="4C36D572" w14:textId="77777777" w:rsidR="00AB209B" w:rsidRPr="006545AD" w:rsidRDefault="00AB209B" w:rsidP="005725BC">
            <w:pPr>
              <w:shd w:val="clear" w:color="auto" w:fill="FFFFFF"/>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Tuổi thọ trung bình tính từ lúc sinh thực tế đã đạt được;</w:t>
            </w:r>
          </w:p>
        </w:tc>
      </w:tr>
      <w:tr w:rsidR="00AB209B" w:rsidRPr="006545AD" w14:paraId="33C0E211" w14:textId="77777777" w:rsidTr="009B7606">
        <w:tblPrEx>
          <w:tblBorders>
            <w:insideH w:val="none" w:sz="0" w:space="0" w:color="auto"/>
          </w:tblBorders>
        </w:tblPrEx>
        <w:trPr>
          <w:trHeight w:val="292"/>
          <w:jc w:val="center"/>
        </w:trPr>
        <w:tc>
          <w:tcPr>
            <w:tcW w:w="1276" w:type="dxa"/>
            <w:vAlign w:val="center"/>
          </w:tcPr>
          <w:p w14:paraId="21D31567" w14:textId="6A8EED31" w:rsidR="00AB209B" w:rsidRPr="006545AD" w:rsidRDefault="00EF5502" w:rsidP="005725BC">
            <w:pPr>
              <w:shd w:val="clear" w:color="auto" w:fill="FFFFFF"/>
              <w:spacing w:before="60" w:after="60" w:line="360" w:lineRule="exact"/>
              <w:jc w:val="both"/>
              <w:rPr>
                <w:rFonts w:ascii="Times New Roman" w:eastAsia="Times New Roman" w:hAnsi="Times New Roman" w:cs="Times New Roman"/>
                <w:sz w:val="28"/>
                <w:szCs w:val="28"/>
              </w:rPr>
            </w:pPr>
            <m:oMath>
              <m:sSubSup>
                <m:sSubSupPr>
                  <m:ctrlPr>
                    <w:rPr>
                      <w:rFonts w:ascii="Cambria Math" w:eastAsia="Times New Roman" w:hAnsi="Cambria Math" w:cs="Times New Roman"/>
                      <w:i/>
                      <w:sz w:val="28"/>
                      <w:szCs w:val="28"/>
                    </w:rPr>
                  </m:ctrlPr>
                </m:sSubSupPr>
                <m:e>
                  <m:r>
                    <w:rPr>
                      <w:rFonts w:ascii="Cambria Math" w:eastAsia="Times New Roman" w:hAnsi="Cambria Math" w:cs="Times New Roman"/>
                      <w:sz w:val="28"/>
                      <w:szCs w:val="28"/>
                    </w:rPr>
                    <m:t>X</m:t>
                  </m:r>
                </m:e>
                <m:sub>
                  <m:r>
                    <w:rPr>
                      <w:rFonts w:ascii="Cambria Math" w:eastAsia="Times New Roman" w:hAnsi="Cambria Math" w:cs="Times New Roman"/>
                      <w:sz w:val="28"/>
                      <w:szCs w:val="28"/>
                    </w:rPr>
                    <m:t>tuổi</m:t>
                  </m:r>
                </m:sub>
                <m:sup>
                  <m:func>
                    <m:funcPr>
                      <m:ctrlPr>
                        <w:rPr>
                          <w:rFonts w:ascii="Cambria Math" w:eastAsia="Times New Roman" w:hAnsi="Cambria Math" w:cs="Times New Roman"/>
                          <w:i/>
                          <w:sz w:val="28"/>
                          <w:szCs w:val="28"/>
                        </w:rPr>
                      </m:ctrlPr>
                    </m:funcPr>
                    <m:fName>
                      <m:r>
                        <m:rPr>
                          <m:sty m:val="p"/>
                        </m:rPr>
                        <w:rPr>
                          <w:rFonts w:ascii="Cambria Math" w:eastAsia="Times New Roman" w:hAnsi="Cambria Math" w:cs="Times New Roman"/>
                          <w:sz w:val="28"/>
                          <w:szCs w:val="28"/>
                        </w:rPr>
                        <m:t>min</m:t>
                      </m:r>
                    </m:fName>
                    <m:e>
                      <m:r>
                        <w:rPr>
                          <w:rFonts w:ascii="Cambria Math" w:eastAsia="Times New Roman" w:hAnsi="Cambria Math" w:cs="Times New Roman"/>
                          <w:sz w:val="28"/>
                          <w:szCs w:val="28"/>
                        </w:rPr>
                        <m:t xml:space="preserve">      </m:t>
                      </m:r>
                    </m:e>
                  </m:func>
                </m:sup>
              </m:sSubSup>
              <m:r>
                <w:rPr>
                  <w:rFonts w:ascii="Cambria Math" w:eastAsia="Times New Roman" w:hAnsi="Cambria Math" w:cs="Times New Roman"/>
                  <w:sz w:val="28"/>
                  <w:szCs w:val="28"/>
                </w:rPr>
                <m:t xml:space="preserve">  </m:t>
              </m:r>
            </m:oMath>
            <w:r w:rsidR="00AB209B" w:rsidRPr="006545AD">
              <w:rPr>
                <w:rFonts w:ascii="Times New Roman" w:eastAsia="Times New Roman" w:hAnsi="Times New Roman" w:cs="Times New Roman"/>
                <w:sz w:val="28"/>
                <w:szCs w:val="28"/>
              </w:rPr>
              <w:t>:</w:t>
            </w:r>
          </w:p>
        </w:tc>
        <w:tc>
          <w:tcPr>
            <w:tcW w:w="6423" w:type="dxa"/>
            <w:gridSpan w:val="5"/>
            <w:vAlign w:val="center"/>
          </w:tcPr>
          <w:p w14:paraId="39E8D1AE" w14:textId="77777777" w:rsidR="00AB209B" w:rsidRPr="006545AD" w:rsidRDefault="00AB209B" w:rsidP="005725BC">
            <w:pPr>
              <w:shd w:val="clear" w:color="auto" w:fill="FFFFFF"/>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Tuổi thọ trung bình tính từ lúc sinh tối thiểu với mức cố định là 20 năm;</w:t>
            </w:r>
          </w:p>
        </w:tc>
      </w:tr>
      <w:tr w:rsidR="00AB209B" w:rsidRPr="006545AD" w14:paraId="38E82B8D" w14:textId="77777777" w:rsidTr="009B7606">
        <w:tblPrEx>
          <w:tblBorders>
            <w:insideH w:val="none" w:sz="0" w:space="0" w:color="auto"/>
          </w:tblBorders>
        </w:tblPrEx>
        <w:trPr>
          <w:trHeight w:val="333"/>
          <w:jc w:val="center"/>
        </w:trPr>
        <w:tc>
          <w:tcPr>
            <w:tcW w:w="1276" w:type="dxa"/>
            <w:vAlign w:val="center"/>
          </w:tcPr>
          <w:p w14:paraId="09AD888F" w14:textId="20032DD8" w:rsidR="00AB209B" w:rsidRPr="006545AD" w:rsidRDefault="00EF5502" w:rsidP="005725BC">
            <w:pPr>
              <w:shd w:val="clear" w:color="auto" w:fill="FFFFFF"/>
              <w:spacing w:before="60" w:after="60" w:line="360" w:lineRule="exact"/>
              <w:jc w:val="both"/>
              <w:rPr>
                <w:rFonts w:ascii="Times New Roman" w:eastAsia="Times New Roman" w:hAnsi="Times New Roman" w:cs="Times New Roman"/>
                <w:sz w:val="28"/>
                <w:szCs w:val="28"/>
                <w:vertAlign w:val="subscript"/>
              </w:rPr>
            </w:pPr>
            <m:oMath>
              <m:sSubSup>
                <m:sSubSupPr>
                  <m:ctrlPr>
                    <w:rPr>
                      <w:rFonts w:ascii="Cambria Math" w:eastAsia="Times New Roman" w:hAnsi="Cambria Math" w:cs="Times New Roman"/>
                      <w:i/>
                      <w:sz w:val="28"/>
                      <w:szCs w:val="28"/>
                    </w:rPr>
                  </m:ctrlPr>
                </m:sSubSupPr>
                <m:e>
                  <m:r>
                    <w:rPr>
                      <w:rFonts w:ascii="Cambria Math" w:eastAsia="Times New Roman" w:hAnsi="Cambria Math" w:cs="Times New Roman"/>
                      <w:sz w:val="28"/>
                      <w:szCs w:val="28"/>
                    </w:rPr>
                    <m:t>X</m:t>
                  </m:r>
                </m:e>
                <m:sub>
                  <m:r>
                    <w:rPr>
                      <w:rFonts w:ascii="Cambria Math" w:eastAsia="Times New Roman" w:hAnsi="Cambria Math" w:cs="Times New Roman"/>
                      <w:sz w:val="28"/>
                      <w:szCs w:val="28"/>
                    </w:rPr>
                    <m:t>tuổi</m:t>
                  </m:r>
                </m:sub>
                <m:sup>
                  <m:r>
                    <w:rPr>
                      <w:rFonts w:ascii="Cambria Math" w:eastAsia="Times New Roman" w:hAnsi="Cambria Math" w:cs="Times New Roman"/>
                      <w:sz w:val="28"/>
                      <w:szCs w:val="28"/>
                    </w:rPr>
                    <m:t>max</m:t>
                  </m:r>
                </m:sup>
              </m:sSubSup>
              <m:r>
                <w:rPr>
                  <w:rFonts w:ascii="Cambria Math" w:eastAsia="Times New Roman" w:hAnsi="Cambria Math" w:cs="Times New Roman"/>
                  <w:sz w:val="28"/>
                  <w:szCs w:val="28"/>
                </w:rPr>
                <m:t xml:space="preserve">      </m:t>
              </m:r>
            </m:oMath>
            <w:r w:rsidR="00AB209B" w:rsidRPr="006545AD">
              <w:rPr>
                <w:rFonts w:ascii="Times New Roman" w:eastAsia="Times New Roman" w:hAnsi="Times New Roman" w:cs="Times New Roman"/>
                <w:sz w:val="28"/>
                <w:szCs w:val="28"/>
              </w:rPr>
              <w:t>:</w:t>
            </w:r>
          </w:p>
        </w:tc>
        <w:tc>
          <w:tcPr>
            <w:tcW w:w="6423" w:type="dxa"/>
            <w:gridSpan w:val="5"/>
            <w:vAlign w:val="center"/>
          </w:tcPr>
          <w:p w14:paraId="615C9C61" w14:textId="77777777" w:rsidR="00AB209B" w:rsidRPr="006545AD" w:rsidRDefault="00AB209B" w:rsidP="005725BC">
            <w:pPr>
              <w:shd w:val="clear" w:color="auto" w:fill="FFFFFF"/>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Tuổi thọ trung bình tính từ lúc sinh tối đa với mức cố định là 85 năm.</w:t>
            </w:r>
          </w:p>
        </w:tc>
      </w:tr>
    </w:tbl>
    <w:p w14:paraId="3DDB92CB" w14:textId="7068C1E2" w:rsidR="00AB209B" w:rsidRPr="006545AD" w:rsidRDefault="00AB209B" w:rsidP="00AB209B">
      <w:pPr>
        <w:shd w:val="clear" w:color="auto" w:fill="FFFFFF"/>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b) Chỉ số giáo dục</w:t>
      </w:r>
    </w:p>
    <w:p w14:paraId="2B9B5608" w14:textId="7DE2FC6D" w:rsidR="00AB209B" w:rsidRPr="006545AD" w:rsidRDefault="00AB209B" w:rsidP="00AB209B">
      <w:pPr>
        <w:shd w:val="clear" w:color="auto" w:fill="FFFFFF"/>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xml:space="preserve">Chỉ số giáo dục được tính thông qua 02 chỉ tiêu: </w:t>
      </w:r>
    </w:p>
    <w:p w14:paraId="0140340C" w14:textId="07FACF39" w:rsidR="00AB209B" w:rsidRPr="006545AD" w:rsidRDefault="00AB209B" w:rsidP="00AB209B">
      <w:pPr>
        <w:shd w:val="clear" w:color="auto" w:fill="FFFFFF"/>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xml:space="preserve">- Số năm đi học bình quân của những người từ 25 tuổi trở lên; </w:t>
      </w:r>
    </w:p>
    <w:p w14:paraId="17195A3F" w14:textId="3BEC674B" w:rsidR="00AB209B" w:rsidRPr="006545AD" w:rsidRDefault="00AB209B" w:rsidP="00AB209B">
      <w:pPr>
        <w:shd w:val="clear" w:color="auto" w:fill="FFFFFF"/>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xml:space="preserve">- Số năm đi học kỳ vọng của trẻ em trong độ tuổi đi học. </w:t>
      </w:r>
    </w:p>
    <w:p w14:paraId="42A7EAF8" w14:textId="77437AD0" w:rsidR="00AB209B" w:rsidRPr="006545AD" w:rsidRDefault="00AB209B" w:rsidP="00AB209B">
      <w:pPr>
        <w:shd w:val="clear" w:color="auto" w:fill="FFFFFF"/>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Tương ứng với hai chỉ tiêu có hai chỉ số cần tính toán. Do để xác định giá trị của chỉ số giáo dục cấu thành HDI phải tiến hành qua 3 bước:</w:t>
      </w:r>
    </w:p>
    <w:p w14:paraId="3EEE0765" w14:textId="72CB8435" w:rsidR="00AB209B" w:rsidRPr="006545AD" w:rsidRDefault="00AB209B" w:rsidP="00AB209B">
      <w:pPr>
        <w:shd w:val="clear" w:color="auto" w:fill="FFFFFF"/>
        <w:spacing w:before="60" w:after="60" w:line="360" w:lineRule="exact"/>
        <w:jc w:val="both"/>
        <w:rPr>
          <w:rFonts w:ascii="Times New Roman" w:eastAsia="Times New Roman" w:hAnsi="Times New Roman" w:cs="Times New Roman"/>
          <w:i/>
          <w:sz w:val="28"/>
          <w:szCs w:val="28"/>
        </w:rPr>
      </w:pPr>
      <w:r w:rsidRPr="006545AD">
        <w:rPr>
          <w:rFonts w:ascii="Times New Roman" w:eastAsia="Times New Roman" w:hAnsi="Times New Roman" w:cs="Times New Roman"/>
          <w:i/>
          <w:sz w:val="28"/>
          <w:szCs w:val="28"/>
        </w:rPr>
        <w:tab/>
        <w:t>Bước 1: Tính chỉ số số năm đi học bình quân của những người từ 25 tuổi trở lên (sau đây gọi tắt là số năm đi học bình quân) theo công thức:</w:t>
      </w:r>
    </w:p>
    <w:tbl>
      <w:tblPr>
        <w:tblStyle w:val="TableGrid"/>
        <w:tblW w:w="6942" w:type="dxa"/>
        <w:tblInd w:w="1422"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277"/>
        <w:gridCol w:w="374"/>
        <w:gridCol w:w="1955"/>
        <w:gridCol w:w="374"/>
        <w:gridCol w:w="1453"/>
        <w:gridCol w:w="376"/>
        <w:gridCol w:w="1133"/>
      </w:tblGrid>
      <w:tr w:rsidR="00AB209B" w:rsidRPr="006545AD" w14:paraId="25B22DFE" w14:textId="77777777" w:rsidTr="00C00AA2">
        <w:tc>
          <w:tcPr>
            <w:tcW w:w="1278" w:type="dxa"/>
            <w:vMerge w:val="restart"/>
            <w:vAlign w:val="center"/>
          </w:tcPr>
          <w:p w14:paraId="4C9E8103" w14:textId="38E5BBA9" w:rsidR="00AB209B" w:rsidRPr="006545AD" w:rsidRDefault="00EF5502" w:rsidP="00AB209B">
            <w:pPr>
              <w:shd w:val="clear" w:color="auto" w:fill="FFFFFF"/>
              <w:spacing w:before="60" w:after="60" w:line="360" w:lineRule="exact"/>
              <w:jc w:val="both"/>
              <w:rPr>
                <w:rFonts w:ascii="Times New Roman" w:eastAsia="Times New Roman" w:hAnsi="Times New Roman" w:cs="Times New Roman"/>
                <w:sz w:val="28"/>
                <w:szCs w:val="28"/>
              </w:rPr>
            </w:pPr>
            <m:oMathPara>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I</m:t>
                    </m:r>
                  </m:e>
                  <m:sub>
                    <m:r>
                      <w:rPr>
                        <w:rFonts w:ascii="Cambria Math" w:eastAsia="Times New Roman" w:hAnsi="Cambria Math" w:cs="Times New Roman"/>
                        <w:sz w:val="28"/>
                        <w:szCs w:val="28"/>
                      </w:rPr>
                      <m:t>bình quân</m:t>
                    </m:r>
                  </m:sub>
                </m:sSub>
              </m:oMath>
            </m:oMathPara>
          </w:p>
        </w:tc>
        <w:tc>
          <w:tcPr>
            <w:tcW w:w="277" w:type="dxa"/>
            <w:vMerge w:val="restart"/>
            <w:vAlign w:val="center"/>
          </w:tcPr>
          <w:p w14:paraId="77C82954" w14:textId="77777777" w:rsidR="00AB209B" w:rsidRPr="006545AD" w:rsidRDefault="00AB209B" w:rsidP="00AB209B">
            <w:pPr>
              <w:shd w:val="clear" w:color="auto" w:fill="FFFFFF"/>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2006" w:type="dxa"/>
            <w:vAlign w:val="center"/>
          </w:tcPr>
          <w:p w14:paraId="54E6622B" w14:textId="12896EAF" w:rsidR="00AB209B" w:rsidRPr="006545AD" w:rsidRDefault="00EF5502" w:rsidP="00AB209B">
            <w:pPr>
              <w:shd w:val="clear" w:color="auto" w:fill="FFFFFF"/>
              <w:spacing w:before="60" w:after="60" w:line="360" w:lineRule="exact"/>
              <w:jc w:val="both"/>
              <w:rPr>
                <w:rFonts w:ascii="Times New Roman" w:eastAsia="Times New Roman" w:hAnsi="Times New Roman" w:cs="Times New Roman"/>
                <w:sz w:val="28"/>
                <w:szCs w:val="28"/>
              </w:rPr>
            </w:pPr>
            <m:oMathPara>
              <m:oMath>
                <m:sSubSup>
                  <m:sSubSupPr>
                    <m:ctrlPr>
                      <w:rPr>
                        <w:rFonts w:ascii="Cambria Math" w:eastAsia="Times New Roman" w:hAnsi="Cambria Math" w:cs="Times New Roman"/>
                        <w:i/>
                        <w:sz w:val="28"/>
                        <w:szCs w:val="28"/>
                      </w:rPr>
                    </m:ctrlPr>
                  </m:sSubSupPr>
                  <m:e>
                    <m:r>
                      <w:rPr>
                        <w:rFonts w:ascii="Cambria Math" w:eastAsia="Times New Roman" w:hAnsi="Cambria Math" w:cs="Times New Roman"/>
                        <w:sz w:val="28"/>
                        <w:szCs w:val="28"/>
                      </w:rPr>
                      <m:t>X</m:t>
                    </m:r>
                  </m:e>
                  <m:sub>
                    <m:r>
                      <w:rPr>
                        <w:rFonts w:ascii="Cambria Math" w:eastAsia="Times New Roman" w:hAnsi="Cambria Math" w:cs="Times New Roman"/>
                        <w:sz w:val="28"/>
                        <w:szCs w:val="28"/>
                      </w:rPr>
                      <m:t>bq</m:t>
                    </m:r>
                  </m:sub>
                  <m:sup>
                    <m:r>
                      <w:rPr>
                        <w:rFonts w:ascii="Cambria Math" w:eastAsia="Times New Roman" w:hAnsi="Cambria Math" w:cs="Times New Roman"/>
                        <w:sz w:val="28"/>
                        <w:szCs w:val="28"/>
                      </w:rPr>
                      <m:t>thực</m:t>
                    </m:r>
                  </m:sup>
                </m:sSubSup>
                <m:r>
                  <w:rPr>
                    <w:rFonts w:ascii="Cambria Math" w:eastAsia="Times New Roman" w:hAnsi="Cambria Math" w:cs="Times New Roman"/>
                    <w:sz w:val="28"/>
                    <w:szCs w:val="28"/>
                  </w:rPr>
                  <m:t xml:space="preserve"> - </m:t>
                </m:r>
                <m:sSubSup>
                  <m:sSubSupPr>
                    <m:ctrlPr>
                      <w:rPr>
                        <w:rFonts w:ascii="Cambria Math" w:eastAsia="Times New Roman" w:hAnsi="Cambria Math" w:cs="Times New Roman"/>
                        <w:i/>
                        <w:sz w:val="28"/>
                        <w:szCs w:val="28"/>
                      </w:rPr>
                    </m:ctrlPr>
                  </m:sSubSupPr>
                  <m:e>
                    <m:r>
                      <w:rPr>
                        <w:rFonts w:ascii="Cambria Math" w:eastAsia="Times New Roman" w:hAnsi="Cambria Math" w:cs="Times New Roman"/>
                        <w:sz w:val="28"/>
                        <w:szCs w:val="28"/>
                      </w:rPr>
                      <m:t>X</m:t>
                    </m:r>
                  </m:e>
                  <m:sub>
                    <m:r>
                      <w:rPr>
                        <w:rFonts w:ascii="Cambria Math" w:eastAsia="Times New Roman" w:hAnsi="Cambria Math" w:cs="Times New Roman"/>
                        <w:sz w:val="28"/>
                        <w:szCs w:val="28"/>
                      </w:rPr>
                      <m:t>bq</m:t>
                    </m:r>
                  </m:sub>
                  <m:sup>
                    <m:r>
                      <w:rPr>
                        <w:rFonts w:ascii="Cambria Math" w:eastAsia="Times New Roman" w:hAnsi="Cambria Math" w:cs="Times New Roman"/>
                        <w:sz w:val="28"/>
                        <w:szCs w:val="28"/>
                      </w:rPr>
                      <m:t>min</m:t>
                    </m:r>
                  </m:sup>
                </m:sSubSup>
              </m:oMath>
            </m:oMathPara>
          </w:p>
        </w:tc>
        <w:tc>
          <w:tcPr>
            <w:tcW w:w="374" w:type="dxa"/>
            <w:vMerge w:val="restart"/>
            <w:vAlign w:val="center"/>
          </w:tcPr>
          <w:p w14:paraId="2550DFC4" w14:textId="77777777" w:rsidR="00AB209B" w:rsidRPr="006545AD" w:rsidRDefault="00AB209B" w:rsidP="00AB209B">
            <w:pPr>
              <w:shd w:val="clear" w:color="auto" w:fill="FFFFFF"/>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1481" w:type="dxa"/>
            <w:vAlign w:val="center"/>
          </w:tcPr>
          <w:p w14:paraId="2AA53B5F" w14:textId="49AB0864" w:rsidR="00AB209B" w:rsidRPr="006545AD" w:rsidRDefault="00EF5502" w:rsidP="00AB209B">
            <w:pPr>
              <w:shd w:val="clear" w:color="auto" w:fill="FFFFFF"/>
              <w:spacing w:before="60" w:after="60" w:line="360" w:lineRule="exact"/>
              <w:jc w:val="both"/>
              <w:rPr>
                <w:rFonts w:ascii="Times New Roman" w:eastAsia="Times New Roman" w:hAnsi="Times New Roman" w:cs="Times New Roman"/>
                <w:sz w:val="28"/>
                <w:szCs w:val="28"/>
              </w:rPr>
            </w:pPr>
            <m:oMath>
              <m:sSubSup>
                <m:sSubSupPr>
                  <m:ctrlPr>
                    <w:rPr>
                      <w:rFonts w:ascii="Cambria Math" w:eastAsia="Times New Roman" w:hAnsi="Cambria Math" w:cs="Times New Roman"/>
                      <w:i/>
                      <w:sz w:val="28"/>
                      <w:szCs w:val="28"/>
                    </w:rPr>
                  </m:ctrlPr>
                </m:sSubSupPr>
                <m:e>
                  <m:r>
                    <w:rPr>
                      <w:rFonts w:ascii="Cambria Math" w:eastAsia="Times New Roman" w:hAnsi="Cambria Math" w:cs="Times New Roman"/>
                      <w:sz w:val="28"/>
                      <w:szCs w:val="28"/>
                    </w:rPr>
                    <m:t>X</m:t>
                  </m:r>
                </m:e>
                <m:sub>
                  <m:r>
                    <w:rPr>
                      <w:rFonts w:ascii="Cambria Math" w:eastAsia="Times New Roman" w:hAnsi="Cambria Math" w:cs="Times New Roman"/>
                      <w:sz w:val="28"/>
                      <w:szCs w:val="28"/>
                    </w:rPr>
                    <m:t>bq</m:t>
                  </m:r>
                </m:sub>
                <m:sup>
                  <m:r>
                    <w:rPr>
                      <w:rFonts w:ascii="Cambria Math" w:eastAsia="Times New Roman" w:hAnsi="Cambria Math" w:cs="Times New Roman"/>
                      <w:sz w:val="28"/>
                      <w:szCs w:val="28"/>
                    </w:rPr>
                    <m:t>thực</m:t>
                  </m:r>
                </m:sup>
              </m:sSubSup>
            </m:oMath>
            <w:r w:rsidR="00AB209B" w:rsidRPr="006545AD">
              <w:rPr>
                <w:rFonts w:ascii="Times New Roman" w:eastAsia="Times New Roman" w:hAnsi="Times New Roman" w:cs="Times New Roman"/>
                <w:sz w:val="28"/>
                <w:szCs w:val="28"/>
              </w:rPr>
              <w:t>– 0</w:t>
            </w:r>
          </w:p>
        </w:tc>
        <w:tc>
          <w:tcPr>
            <w:tcW w:w="376" w:type="dxa"/>
            <w:vMerge w:val="restart"/>
            <w:vAlign w:val="center"/>
          </w:tcPr>
          <w:p w14:paraId="1FE364D6" w14:textId="77777777" w:rsidR="00AB209B" w:rsidRPr="006545AD" w:rsidRDefault="00AB209B" w:rsidP="00AB209B">
            <w:pPr>
              <w:shd w:val="clear" w:color="auto" w:fill="FFFFFF"/>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1150" w:type="dxa"/>
            <w:vAlign w:val="center"/>
          </w:tcPr>
          <w:p w14:paraId="71A0177E" w14:textId="1AD2107C" w:rsidR="00AB209B" w:rsidRPr="006545AD" w:rsidRDefault="00EF5502" w:rsidP="00AB209B">
            <w:pPr>
              <w:shd w:val="clear" w:color="auto" w:fill="FFFFFF"/>
              <w:spacing w:before="60" w:after="60" w:line="360" w:lineRule="exact"/>
              <w:jc w:val="both"/>
              <w:rPr>
                <w:rFonts w:ascii="Times New Roman" w:eastAsia="Times New Roman" w:hAnsi="Times New Roman" w:cs="Times New Roman"/>
                <w:sz w:val="28"/>
                <w:szCs w:val="28"/>
              </w:rPr>
            </w:pPr>
            <m:oMathPara>
              <m:oMath>
                <m:sSubSup>
                  <m:sSubSupPr>
                    <m:ctrlPr>
                      <w:rPr>
                        <w:rFonts w:ascii="Cambria Math" w:eastAsia="Times New Roman" w:hAnsi="Cambria Math" w:cs="Times New Roman"/>
                        <w:i/>
                        <w:sz w:val="28"/>
                        <w:szCs w:val="28"/>
                      </w:rPr>
                    </m:ctrlPr>
                  </m:sSubSupPr>
                  <m:e>
                    <m:r>
                      <w:rPr>
                        <w:rFonts w:ascii="Cambria Math" w:eastAsia="Times New Roman" w:hAnsi="Cambria Math" w:cs="Times New Roman"/>
                        <w:sz w:val="28"/>
                        <w:szCs w:val="28"/>
                      </w:rPr>
                      <m:t>X</m:t>
                    </m:r>
                  </m:e>
                  <m:sub>
                    <m:r>
                      <w:rPr>
                        <w:rFonts w:ascii="Cambria Math" w:eastAsia="Times New Roman" w:hAnsi="Cambria Math" w:cs="Times New Roman"/>
                        <w:sz w:val="28"/>
                        <w:szCs w:val="28"/>
                      </w:rPr>
                      <m:t>bq</m:t>
                    </m:r>
                  </m:sub>
                  <m:sup>
                    <m:r>
                      <w:rPr>
                        <w:rFonts w:ascii="Cambria Math" w:eastAsia="Times New Roman" w:hAnsi="Cambria Math" w:cs="Times New Roman"/>
                        <w:sz w:val="28"/>
                        <w:szCs w:val="28"/>
                      </w:rPr>
                      <m:t>thực</m:t>
                    </m:r>
                  </m:sup>
                </m:sSubSup>
              </m:oMath>
            </m:oMathPara>
          </w:p>
        </w:tc>
      </w:tr>
      <w:tr w:rsidR="00AB209B" w:rsidRPr="006545AD" w14:paraId="30429CE6" w14:textId="77777777" w:rsidTr="00C00AA2">
        <w:tc>
          <w:tcPr>
            <w:tcW w:w="1278" w:type="dxa"/>
            <w:vMerge/>
            <w:vAlign w:val="center"/>
          </w:tcPr>
          <w:p w14:paraId="3F9B2E6F" w14:textId="77777777" w:rsidR="00AB209B" w:rsidRPr="006545AD" w:rsidRDefault="00AB209B" w:rsidP="00AB209B">
            <w:pPr>
              <w:shd w:val="clear" w:color="auto" w:fill="FFFFFF"/>
              <w:spacing w:before="60" w:after="60" w:line="360" w:lineRule="exact"/>
              <w:jc w:val="both"/>
              <w:rPr>
                <w:rFonts w:ascii="Times New Roman" w:eastAsia="Times New Roman" w:hAnsi="Times New Roman" w:cs="Times New Roman"/>
                <w:sz w:val="28"/>
                <w:szCs w:val="28"/>
              </w:rPr>
            </w:pPr>
          </w:p>
        </w:tc>
        <w:tc>
          <w:tcPr>
            <w:tcW w:w="277" w:type="dxa"/>
            <w:vMerge/>
            <w:vAlign w:val="center"/>
          </w:tcPr>
          <w:p w14:paraId="3F5124E7" w14:textId="77777777" w:rsidR="00AB209B" w:rsidRPr="006545AD" w:rsidRDefault="00AB209B" w:rsidP="00AB209B">
            <w:pPr>
              <w:shd w:val="clear" w:color="auto" w:fill="FFFFFF"/>
              <w:spacing w:before="60" w:after="60" w:line="360" w:lineRule="exact"/>
              <w:jc w:val="both"/>
              <w:rPr>
                <w:rFonts w:ascii="Times New Roman" w:eastAsia="Times New Roman" w:hAnsi="Times New Roman" w:cs="Times New Roman"/>
                <w:sz w:val="28"/>
                <w:szCs w:val="28"/>
              </w:rPr>
            </w:pPr>
          </w:p>
        </w:tc>
        <w:tc>
          <w:tcPr>
            <w:tcW w:w="2006" w:type="dxa"/>
            <w:vAlign w:val="center"/>
          </w:tcPr>
          <w:p w14:paraId="27017DD2" w14:textId="2E8044C5" w:rsidR="00AB209B" w:rsidRPr="006545AD" w:rsidRDefault="00EF5502" w:rsidP="00AB209B">
            <w:pPr>
              <w:shd w:val="clear" w:color="auto" w:fill="FFFFFF"/>
              <w:spacing w:before="60" w:after="60" w:line="360" w:lineRule="exact"/>
              <w:jc w:val="both"/>
              <w:rPr>
                <w:rFonts w:ascii="Times New Roman" w:eastAsia="Times New Roman" w:hAnsi="Times New Roman" w:cs="Times New Roman"/>
                <w:sz w:val="28"/>
                <w:szCs w:val="28"/>
              </w:rPr>
            </w:pPr>
            <m:oMathPara>
              <m:oMath>
                <m:sSubSup>
                  <m:sSubSupPr>
                    <m:ctrlPr>
                      <w:rPr>
                        <w:rFonts w:ascii="Cambria Math" w:eastAsia="Times New Roman" w:hAnsi="Cambria Math" w:cs="Times New Roman"/>
                        <w:i/>
                        <w:sz w:val="28"/>
                        <w:szCs w:val="28"/>
                      </w:rPr>
                    </m:ctrlPr>
                  </m:sSubSupPr>
                  <m:e>
                    <m:r>
                      <w:rPr>
                        <w:rFonts w:ascii="Cambria Math" w:eastAsia="Times New Roman" w:hAnsi="Cambria Math" w:cs="Times New Roman"/>
                        <w:sz w:val="28"/>
                        <w:szCs w:val="28"/>
                      </w:rPr>
                      <m:t>X</m:t>
                    </m:r>
                  </m:e>
                  <m:sub>
                    <m:r>
                      <w:rPr>
                        <w:rFonts w:ascii="Cambria Math" w:eastAsia="Times New Roman" w:hAnsi="Cambria Math" w:cs="Times New Roman"/>
                        <w:sz w:val="28"/>
                        <w:szCs w:val="28"/>
                      </w:rPr>
                      <m:t>bq</m:t>
                    </m:r>
                  </m:sub>
                  <m:sup>
                    <m:r>
                      <w:rPr>
                        <w:rFonts w:ascii="Cambria Math" w:eastAsia="Times New Roman" w:hAnsi="Cambria Math" w:cs="Times New Roman"/>
                        <w:sz w:val="28"/>
                        <w:szCs w:val="28"/>
                      </w:rPr>
                      <m:t>max</m:t>
                    </m:r>
                  </m:sup>
                </m:sSubSup>
                <m:r>
                  <w:rPr>
                    <w:rFonts w:ascii="Cambria Math" w:eastAsia="Times New Roman" w:hAnsi="Cambria Math" w:cs="Times New Roman"/>
                    <w:sz w:val="28"/>
                    <w:szCs w:val="28"/>
                  </w:rPr>
                  <m:t xml:space="preserve">- </m:t>
                </m:r>
                <m:sSubSup>
                  <m:sSubSupPr>
                    <m:ctrlPr>
                      <w:rPr>
                        <w:rFonts w:ascii="Cambria Math" w:eastAsia="Times New Roman" w:hAnsi="Cambria Math" w:cs="Times New Roman"/>
                        <w:i/>
                        <w:sz w:val="28"/>
                        <w:szCs w:val="28"/>
                      </w:rPr>
                    </m:ctrlPr>
                  </m:sSubSupPr>
                  <m:e>
                    <m:r>
                      <w:rPr>
                        <w:rFonts w:ascii="Cambria Math" w:eastAsia="Times New Roman" w:hAnsi="Cambria Math" w:cs="Times New Roman"/>
                        <w:sz w:val="28"/>
                        <w:szCs w:val="28"/>
                      </w:rPr>
                      <m:t>X</m:t>
                    </m:r>
                  </m:e>
                  <m:sub>
                    <m:r>
                      <w:rPr>
                        <w:rFonts w:ascii="Cambria Math" w:eastAsia="Times New Roman" w:hAnsi="Cambria Math" w:cs="Times New Roman"/>
                        <w:sz w:val="28"/>
                        <w:szCs w:val="28"/>
                      </w:rPr>
                      <m:t>bq</m:t>
                    </m:r>
                  </m:sub>
                  <m:sup>
                    <m:r>
                      <w:rPr>
                        <w:rFonts w:ascii="Cambria Math" w:eastAsia="Times New Roman" w:hAnsi="Cambria Math" w:cs="Times New Roman"/>
                        <w:sz w:val="28"/>
                        <w:szCs w:val="28"/>
                      </w:rPr>
                      <m:t>min</m:t>
                    </m:r>
                  </m:sup>
                </m:sSubSup>
              </m:oMath>
            </m:oMathPara>
          </w:p>
        </w:tc>
        <w:tc>
          <w:tcPr>
            <w:tcW w:w="374" w:type="dxa"/>
            <w:vMerge/>
          </w:tcPr>
          <w:p w14:paraId="7F44BB33" w14:textId="77777777" w:rsidR="00AB209B" w:rsidRPr="006545AD" w:rsidRDefault="00AB209B" w:rsidP="00AB209B">
            <w:pPr>
              <w:shd w:val="clear" w:color="auto" w:fill="FFFFFF"/>
              <w:spacing w:before="60" w:after="60" w:line="360" w:lineRule="exact"/>
              <w:jc w:val="both"/>
              <w:rPr>
                <w:rFonts w:ascii="Times New Roman" w:eastAsia="Times New Roman" w:hAnsi="Times New Roman" w:cs="Times New Roman"/>
                <w:sz w:val="28"/>
                <w:szCs w:val="28"/>
              </w:rPr>
            </w:pPr>
          </w:p>
        </w:tc>
        <w:tc>
          <w:tcPr>
            <w:tcW w:w="1481" w:type="dxa"/>
            <w:vAlign w:val="center"/>
          </w:tcPr>
          <w:p w14:paraId="0ACE9289" w14:textId="77777777" w:rsidR="00AB209B" w:rsidRPr="006545AD" w:rsidRDefault="00AB209B" w:rsidP="00AB209B">
            <w:pPr>
              <w:shd w:val="clear" w:color="auto" w:fill="FFFFFF"/>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15 – 0</w:t>
            </w:r>
          </w:p>
        </w:tc>
        <w:tc>
          <w:tcPr>
            <w:tcW w:w="376" w:type="dxa"/>
            <w:vMerge/>
          </w:tcPr>
          <w:p w14:paraId="31D840C0" w14:textId="77777777" w:rsidR="00AB209B" w:rsidRPr="006545AD" w:rsidRDefault="00AB209B" w:rsidP="00AB209B">
            <w:pPr>
              <w:shd w:val="clear" w:color="auto" w:fill="FFFFFF"/>
              <w:spacing w:before="60" w:after="60" w:line="360" w:lineRule="exact"/>
              <w:jc w:val="both"/>
              <w:rPr>
                <w:rFonts w:ascii="Times New Roman" w:eastAsia="Times New Roman" w:hAnsi="Times New Roman" w:cs="Times New Roman"/>
                <w:sz w:val="28"/>
                <w:szCs w:val="28"/>
              </w:rPr>
            </w:pPr>
          </w:p>
        </w:tc>
        <w:tc>
          <w:tcPr>
            <w:tcW w:w="1150" w:type="dxa"/>
            <w:vAlign w:val="center"/>
          </w:tcPr>
          <w:p w14:paraId="5038DB51" w14:textId="77777777" w:rsidR="00AB209B" w:rsidRPr="006545AD" w:rsidRDefault="00AB209B" w:rsidP="00AB209B">
            <w:pPr>
              <w:shd w:val="clear" w:color="auto" w:fill="FFFFFF"/>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15</w:t>
            </w:r>
          </w:p>
        </w:tc>
      </w:tr>
    </w:tbl>
    <w:p w14:paraId="068A01AB" w14:textId="77777777" w:rsidR="00AB209B" w:rsidRPr="006545AD" w:rsidRDefault="00AB209B" w:rsidP="00AB209B">
      <w:pPr>
        <w:shd w:val="clear" w:color="auto" w:fill="FFFFFF"/>
        <w:spacing w:before="60" w:after="60" w:line="360" w:lineRule="exact"/>
        <w:jc w:val="both"/>
        <w:rPr>
          <w:rFonts w:ascii="Times New Roman" w:eastAsia="Times New Roman" w:hAnsi="Times New Roman" w:cs="Times New Roman"/>
          <w:i/>
          <w:sz w:val="28"/>
          <w:szCs w:val="28"/>
        </w:rPr>
      </w:pPr>
      <w:r w:rsidRPr="006545AD">
        <w:rPr>
          <w:rFonts w:ascii="Times New Roman" w:eastAsia="Times New Roman" w:hAnsi="Times New Roman" w:cs="Times New Roman"/>
          <w:sz w:val="28"/>
          <w:szCs w:val="28"/>
        </w:rPr>
        <w:tab/>
        <w:t>Trong đó:</w:t>
      </w:r>
    </w:p>
    <w:tbl>
      <w:tblPr>
        <w:tblStyle w:val="TableGrid"/>
        <w:tblW w:w="836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6"/>
        <w:gridCol w:w="6988"/>
      </w:tblGrid>
      <w:tr w:rsidR="00AB209B" w:rsidRPr="006545AD" w14:paraId="1712F248" w14:textId="77777777" w:rsidTr="00C00AA2">
        <w:trPr>
          <w:trHeight w:val="190"/>
          <w:jc w:val="center"/>
        </w:trPr>
        <w:tc>
          <w:tcPr>
            <w:tcW w:w="1280" w:type="dxa"/>
            <w:vAlign w:val="center"/>
          </w:tcPr>
          <w:p w14:paraId="776EB5FD" w14:textId="79F90EA4" w:rsidR="00AB209B" w:rsidRPr="006545AD" w:rsidRDefault="00EF5502" w:rsidP="00EE43C6">
            <w:pPr>
              <w:shd w:val="clear" w:color="auto" w:fill="FFFFFF"/>
              <w:spacing w:before="60" w:after="60" w:line="360" w:lineRule="exact"/>
              <w:jc w:val="both"/>
              <w:rPr>
                <w:rFonts w:ascii="Times New Roman" w:eastAsia="Times New Roman" w:hAnsi="Times New Roman" w:cs="Times New Roman"/>
                <w:sz w:val="28"/>
                <w:szCs w:val="28"/>
              </w:rPr>
            </w:pPr>
            <m:oMathPara>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I</m:t>
                    </m:r>
                  </m:e>
                  <m:sub>
                    <m:r>
                      <w:rPr>
                        <w:rFonts w:ascii="Cambria Math" w:eastAsia="Times New Roman" w:hAnsi="Cambria Math" w:cs="Times New Roman"/>
                        <w:sz w:val="28"/>
                        <w:szCs w:val="28"/>
                      </w:rPr>
                      <m:t>bình quân</m:t>
                    </m:r>
                  </m:sub>
                </m:sSub>
                <m:r>
                  <m:rPr>
                    <m:sty m:val="p"/>
                  </m:rPr>
                  <w:rPr>
                    <w:rFonts w:ascii="Cambria Math" w:eastAsia="Times New Roman" w:hAnsi="Cambria Math" w:cs="Times New Roman"/>
                    <w:sz w:val="28"/>
                    <w:szCs w:val="28"/>
                  </w:rPr>
                  <m:t>:</m:t>
                </m:r>
              </m:oMath>
            </m:oMathPara>
          </w:p>
        </w:tc>
        <w:tc>
          <w:tcPr>
            <w:tcW w:w="7084" w:type="dxa"/>
            <w:vAlign w:val="center"/>
          </w:tcPr>
          <w:p w14:paraId="6D48A5F1" w14:textId="77777777" w:rsidR="00AB209B" w:rsidRPr="006545AD" w:rsidRDefault="00AB209B" w:rsidP="00EE43C6">
            <w:pPr>
              <w:shd w:val="clear" w:color="auto" w:fill="FFFFFF"/>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Chỉ số số năm đi học bình quân;</w:t>
            </w:r>
          </w:p>
        </w:tc>
      </w:tr>
      <w:tr w:rsidR="00AB209B" w:rsidRPr="006545AD" w14:paraId="6B25AA35" w14:textId="77777777" w:rsidTr="00C00AA2">
        <w:trPr>
          <w:trHeight w:val="65"/>
          <w:jc w:val="center"/>
        </w:trPr>
        <w:tc>
          <w:tcPr>
            <w:tcW w:w="1280" w:type="dxa"/>
            <w:vAlign w:val="center"/>
          </w:tcPr>
          <w:p w14:paraId="4CE58501" w14:textId="56CEBD02" w:rsidR="00AB209B" w:rsidRPr="006545AD" w:rsidRDefault="00EF5502" w:rsidP="00EE43C6">
            <w:pPr>
              <w:shd w:val="clear" w:color="auto" w:fill="FFFFFF"/>
              <w:spacing w:before="60" w:after="60" w:line="360" w:lineRule="exact"/>
              <w:jc w:val="both"/>
              <w:rPr>
                <w:rFonts w:ascii="Times New Roman" w:eastAsia="Times New Roman" w:hAnsi="Times New Roman" w:cs="Times New Roman"/>
                <w:sz w:val="28"/>
                <w:szCs w:val="28"/>
              </w:rPr>
            </w:pPr>
            <m:oMath>
              <m:sSubSup>
                <m:sSubSupPr>
                  <m:ctrlPr>
                    <w:rPr>
                      <w:rFonts w:ascii="Cambria Math" w:eastAsia="Times New Roman" w:hAnsi="Cambria Math" w:cs="Times New Roman"/>
                      <w:i/>
                      <w:sz w:val="28"/>
                      <w:szCs w:val="28"/>
                    </w:rPr>
                  </m:ctrlPr>
                </m:sSubSupPr>
                <m:e>
                  <m:r>
                    <w:rPr>
                      <w:rFonts w:ascii="Cambria Math" w:eastAsia="Times New Roman" w:hAnsi="Cambria Math" w:cs="Times New Roman"/>
                      <w:sz w:val="28"/>
                      <w:szCs w:val="28"/>
                    </w:rPr>
                    <m:t>X</m:t>
                  </m:r>
                </m:e>
                <m:sub>
                  <m:r>
                    <w:rPr>
                      <w:rFonts w:ascii="Cambria Math" w:eastAsia="Times New Roman" w:hAnsi="Cambria Math" w:cs="Times New Roman"/>
                      <w:sz w:val="28"/>
                      <w:szCs w:val="28"/>
                    </w:rPr>
                    <m:t>bq</m:t>
                  </m:r>
                </m:sub>
                <m:sup>
                  <m:r>
                    <w:rPr>
                      <w:rFonts w:ascii="Cambria Math" w:eastAsia="Times New Roman" w:hAnsi="Cambria Math" w:cs="Times New Roman"/>
                      <w:sz w:val="28"/>
                      <w:szCs w:val="28"/>
                    </w:rPr>
                    <m:t>thực</m:t>
                  </m:r>
                </m:sup>
              </m:sSubSup>
              <m:r>
                <w:rPr>
                  <w:rFonts w:ascii="Cambria Math" w:eastAsia="Times New Roman" w:hAnsi="Cambria Math" w:cs="Times New Roman"/>
                  <w:sz w:val="28"/>
                  <w:szCs w:val="28"/>
                </w:rPr>
                <m:t xml:space="preserve">       </m:t>
              </m:r>
            </m:oMath>
            <w:r w:rsidR="00AB209B" w:rsidRPr="006545AD">
              <w:rPr>
                <w:rFonts w:ascii="Times New Roman" w:eastAsia="Times New Roman" w:hAnsi="Times New Roman" w:cs="Times New Roman"/>
                <w:sz w:val="28"/>
                <w:szCs w:val="28"/>
              </w:rPr>
              <w:t>:</w:t>
            </w:r>
          </w:p>
        </w:tc>
        <w:tc>
          <w:tcPr>
            <w:tcW w:w="7084" w:type="dxa"/>
            <w:vAlign w:val="center"/>
          </w:tcPr>
          <w:p w14:paraId="1C2C50D5" w14:textId="77777777" w:rsidR="00AB209B" w:rsidRPr="006545AD" w:rsidRDefault="00AB209B" w:rsidP="00EE43C6">
            <w:pPr>
              <w:shd w:val="clear" w:color="auto" w:fill="FFFFFF"/>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Số năm đi học bình quân thực tế đã đạt được;</w:t>
            </w:r>
          </w:p>
        </w:tc>
      </w:tr>
      <w:tr w:rsidR="00AB209B" w:rsidRPr="006545AD" w14:paraId="748A514E" w14:textId="77777777" w:rsidTr="00C00AA2">
        <w:trPr>
          <w:trHeight w:val="198"/>
          <w:jc w:val="center"/>
        </w:trPr>
        <w:tc>
          <w:tcPr>
            <w:tcW w:w="1280" w:type="dxa"/>
            <w:vAlign w:val="center"/>
          </w:tcPr>
          <w:p w14:paraId="1EFFA140" w14:textId="025262A2" w:rsidR="00AB209B" w:rsidRPr="006545AD" w:rsidRDefault="00EF5502" w:rsidP="00EE43C6">
            <w:pPr>
              <w:shd w:val="clear" w:color="auto" w:fill="FFFFFF"/>
              <w:spacing w:before="60" w:after="60" w:line="360" w:lineRule="exact"/>
              <w:jc w:val="both"/>
              <w:rPr>
                <w:rFonts w:ascii="Times New Roman" w:eastAsia="Times New Roman" w:hAnsi="Times New Roman" w:cs="Times New Roman"/>
                <w:sz w:val="28"/>
                <w:szCs w:val="28"/>
              </w:rPr>
            </w:pPr>
            <m:oMath>
              <m:sSubSup>
                <m:sSubSupPr>
                  <m:ctrlPr>
                    <w:rPr>
                      <w:rFonts w:ascii="Cambria Math" w:eastAsia="Times New Roman" w:hAnsi="Cambria Math" w:cs="Times New Roman"/>
                      <w:i/>
                      <w:sz w:val="28"/>
                      <w:szCs w:val="28"/>
                    </w:rPr>
                  </m:ctrlPr>
                </m:sSubSupPr>
                <m:e>
                  <m:r>
                    <w:rPr>
                      <w:rFonts w:ascii="Cambria Math" w:eastAsia="Times New Roman" w:hAnsi="Cambria Math" w:cs="Times New Roman"/>
                      <w:sz w:val="28"/>
                      <w:szCs w:val="28"/>
                    </w:rPr>
                    <m:t>X</m:t>
                  </m:r>
                </m:e>
                <m:sub>
                  <m:r>
                    <w:rPr>
                      <w:rFonts w:ascii="Cambria Math" w:eastAsia="Times New Roman" w:hAnsi="Cambria Math" w:cs="Times New Roman"/>
                      <w:sz w:val="28"/>
                      <w:szCs w:val="28"/>
                    </w:rPr>
                    <m:t>bq</m:t>
                  </m:r>
                </m:sub>
                <m:sup>
                  <m:r>
                    <w:rPr>
                      <w:rFonts w:ascii="Cambria Math" w:eastAsia="Times New Roman" w:hAnsi="Cambria Math" w:cs="Times New Roman"/>
                      <w:sz w:val="28"/>
                      <w:szCs w:val="28"/>
                    </w:rPr>
                    <m:t xml:space="preserve">min </m:t>
                  </m:r>
                </m:sup>
              </m:sSubSup>
              <m:r>
                <w:rPr>
                  <w:rFonts w:ascii="Cambria Math" w:eastAsia="Times New Roman" w:hAnsi="Cambria Math" w:cs="Times New Roman"/>
                  <w:sz w:val="28"/>
                  <w:szCs w:val="28"/>
                </w:rPr>
                <m:t xml:space="preserve">       </m:t>
              </m:r>
            </m:oMath>
            <w:r w:rsidR="00AB209B" w:rsidRPr="006545AD">
              <w:rPr>
                <w:rFonts w:ascii="Times New Roman" w:eastAsia="Times New Roman" w:hAnsi="Times New Roman" w:cs="Times New Roman"/>
                <w:sz w:val="28"/>
                <w:szCs w:val="28"/>
              </w:rPr>
              <w:t>:</w:t>
            </w:r>
          </w:p>
        </w:tc>
        <w:tc>
          <w:tcPr>
            <w:tcW w:w="7084" w:type="dxa"/>
            <w:vAlign w:val="center"/>
          </w:tcPr>
          <w:p w14:paraId="4FD9E09A" w14:textId="77777777" w:rsidR="00AB209B" w:rsidRPr="006545AD" w:rsidRDefault="00AB209B" w:rsidP="00EE43C6">
            <w:pPr>
              <w:shd w:val="clear" w:color="auto" w:fill="FFFFFF"/>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Số năm đi học bình quân tối thiểu với mức cố định là 0;</w:t>
            </w:r>
          </w:p>
        </w:tc>
      </w:tr>
      <w:tr w:rsidR="00AB209B" w:rsidRPr="006545AD" w14:paraId="4D566200" w14:textId="77777777" w:rsidTr="00C00AA2">
        <w:trPr>
          <w:trHeight w:val="20"/>
          <w:jc w:val="center"/>
        </w:trPr>
        <w:tc>
          <w:tcPr>
            <w:tcW w:w="1280" w:type="dxa"/>
            <w:vAlign w:val="center"/>
          </w:tcPr>
          <w:p w14:paraId="795E039C" w14:textId="64BD65BB" w:rsidR="00AB209B" w:rsidRPr="006545AD" w:rsidRDefault="00EF5502" w:rsidP="00EE43C6">
            <w:pPr>
              <w:shd w:val="clear" w:color="auto" w:fill="FFFFFF"/>
              <w:spacing w:before="60" w:after="60" w:line="360" w:lineRule="exact"/>
              <w:jc w:val="both"/>
              <w:rPr>
                <w:rFonts w:ascii="Times New Roman" w:eastAsia="Times New Roman" w:hAnsi="Times New Roman" w:cs="Times New Roman"/>
                <w:sz w:val="28"/>
                <w:szCs w:val="28"/>
                <w:vertAlign w:val="subscript"/>
              </w:rPr>
            </w:pPr>
            <m:oMath>
              <m:sSubSup>
                <m:sSubSupPr>
                  <m:ctrlPr>
                    <w:rPr>
                      <w:rFonts w:ascii="Cambria Math" w:eastAsia="Times New Roman" w:hAnsi="Cambria Math" w:cs="Times New Roman"/>
                      <w:i/>
                      <w:sz w:val="28"/>
                      <w:szCs w:val="28"/>
                    </w:rPr>
                  </m:ctrlPr>
                </m:sSubSupPr>
                <m:e>
                  <m:r>
                    <w:rPr>
                      <w:rFonts w:ascii="Cambria Math" w:eastAsia="Times New Roman" w:hAnsi="Cambria Math" w:cs="Times New Roman"/>
                      <w:sz w:val="28"/>
                      <w:szCs w:val="28"/>
                    </w:rPr>
                    <m:t>X</m:t>
                  </m:r>
                </m:e>
                <m:sub>
                  <m:r>
                    <w:rPr>
                      <w:rFonts w:ascii="Cambria Math" w:eastAsia="Times New Roman" w:hAnsi="Cambria Math" w:cs="Times New Roman"/>
                      <w:sz w:val="28"/>
                      <w:szCs w:val="28"/>
                    </w:rPr>
                    <m:t>bq</m:t>
                  </m:r>
                </m:sub>
                <m:sup>
                  <m:r>
                    <w:rPr>
                      <w:rFonts w:ascii="Cambria Math" w:eastAsia="Times New Roman" w:hAnsi="Cambria Math" w:cs="Times New Roman"/>
                      <w:sz w:val="28"/>
                      <w:szCs w:val="28"/>
                    </w:rPr>
                    <m:t>max</m:t>
                  </m:r>
                </m:sup>
              </m:sSubSup>
              <m:r>
                <w:rPr>
                  <w:rFonts w:ascii="Cambria Math" w:eastAsia="Times New Roman" w:hAnsi="Cambria Math" w:cs="Times New Roman"/>
                  <w:sz w:val="28"/>
                  <w:szCs w:val="28"/>
                </w:rPr>
                <m:t xml:space="preserve">       </m:t>
              </m:r>
            </m:oMath>
            <w:r w:rsidR="00AB209B" w:rsidRPr="006545AD">
              <w:rPr>
                <w:rFonts w:ascii="Times New Roman" w:eastAsia="Times New Roman" w:hAnsi="Times New Roman" w:cs="Times New Roman"/>
                <w:sz w:val="28"/>
                <w:szCs w:val="28"/>
              </w:rPr>
              <w:t>:</w:t>
            </w:r>
          </w:p>
        </w:tc>
        <w:tc>
          <w:tcPr>
            <w:tcW w:w="7084" w:type="dxa"/>
            <w:vAlign w:val="center"/>
          </w:tcPr>
          <w:p w14:paraId="26BD75A1" w14:textId="77777777" w:rsidR="00AB209B" w:rsidRPr="006545AD" w:rsidRDefault="00AB209B" w:rsidP="00EE43C6">
            <w:pPr>
              <w:shd w:val="clear" w:color="auto" w:fill="FFFFFF"/>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Số năm đi học bình quân tối đa với mức cố định là 15 năm.</w:t>
            </w:r>
          </w:p>
        </w:tc>
      </w:tr>
    </w:tbl>
    <w:p w14:paraId="05FA82E7" w14:textId="049BCED5" w:rsidR="00AB209B" w:rsidRPr="006545AD" w:rsidRDefault="00AB209B" w:rsidP="005725BC">
      <w:pPr>
        <w:shd w:val="clear" w:color="auto" w:fill="FFFFFF"/>
        <w:spacing w:after="60" w:line="360" w:lineRule="exact"/>
        <w:jc w:val="both"/>
        <w:rPr>
          <w:rFonts w:ascii="Times New Roman" w:eastAsia="Times New Roman" w:hAnsi="Times New Roman" w:cs="Times New Roman"/>
          <w:i/>
          <w:sz w:val="28"/>
          <w:szCs w:val="28"/>
        </w:rPr>
      </w:pPr>
      <w:r w:rsidRPr="006545AD">
        <w:rPr>
          <w:rFonts w:ascii="Times New Roman" w:eastAsia="Times New Roman" w:hAnsi="Times New Roman" w:cs="Times New Roman"/>
          <w:i/>
          <w:sz w:val="28"/>
          <w:szCs w:val="28"/>
        </w:rPr>
        <w:tab/>
        <w:t>Bước 2: Tính chỉ số số năm đi học kỳ vọng của trẻ em trong độ tuổi đi học (sau đây gọi tắt là số năm đi học kỳ vọng) theo công thức:</w:t>
      </w:r>
    </w:p>
    <w:tbl>
      <w:tblPr>
        <w:tblStyle w:val="TableGrid"/>
        <w:tblW w:w="8646" w:type="dxa"/>
        <w:tblInd w:w="426"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275"/>
        <w:gridCol w:w="426"/>
        <w:gridCol w:w="3073"/>
        <w:gridCol w:w="374"/>
        <w:gridCol w:w="1797"/>
        <w:gridCol w:w="426"/>
        <w:gridCol w:w="1275"/>
      </w:tblGrid>
      <w:tr w:rsidR="00AB209B" w:rsidRPr="006545AD" w14:paraId="02C6F9E5" w14:textId="77777777" w:rsidTr="005725BC">
        <w:tc>
          <w:tcPr>
            <w:tcW w:w="1275" w:type="dxa"/>
            <w:vMerge w:val="restart"/>
            <w:vAlign w:val="center"/>
          </w:tcPr>
          <w:p w14:paraId="767C96C8" w14:textId="1E4AB94D" w:rsidR="00AB209B" w:rsidRPr="006545AD" w:rsidRDefault="00EF5502" w:rsidP="00AB209B">
            <w:pPr>
              <w:shd w:val="clear" w:color="auto" w:fill="FFFFFF"/>
              <w:spacing w:before="60" w:after="60" w:line="360" w:lineRule="exact"/>
              <w:jc w:val="both"/>
              <w:rPr>
                <w:rFonts w:ascii="Times New Roman" w:eastAsia="Times New Roman" w:hAnsi="Times New Roman" w:cs="Times New Roman"/>
                <w:sz w:val="28"/>
                <w:szCs w:val="28"/>
              </w:rPr>
            </w:pPr>
            <m:oMathPara>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I</m:t>
                    </m:r>
                  </m:e>
                  <m:sub>
                    <m:r>
                      <w:rPr>
                        <w:rFonts w:ascii="Cambria Math" w:eastAsia="Times New Roman" w:hAnsi="Cambria Math" w:cs="Times New Roman"/>
                        <w:sz w:val="28"/>
                        <w:szCs w:val="28"/>
                      </w:rPr>
                      <m:t>kỳ vọng</m:t>
                    </m:r>
                  </m:sub>
                </m:sSub>
              </m:oMath>
            </m:oMathPara>
          </w:p>
        </w:tc>
        <w:tc>
          <w:tcPr>
            <w:tcW w:w="426" w:type="dxa"/>
            <w:vMerge w:val="restart"/>
            <w:vAlign w:val="center"/>
          </w:tcPr>
          <w:p w14:paraId="24B15FB5" w14:textId="77777777" w:rsidR="00AB209B" w:rsidRPr="006545AD" w:rsidRDefault="00AB209B" w:rsidP="00AB209B">
            <w:pPr>
              <w:shd w:val="clear" w:color="auto" w:fill="FFFFFF"/>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3073" w:type="dxa"/>
            <w:vAlign w:val="center"/>
          </w:tcPr>
          <w:p w14:paraId="43B16FB5" w14:textId="540010C6" w:rsidR="00AB209B" w:rsidRPr="006545AD" w:rsidRDefault="00EF5502" w:rsidP="00AB209B">
            <w:pPr>
              <w:shd w:val="clear" w:color="auto" w:fill="FFFFFF"/>
              <w:spacing w:before="60" w:after="60" w:line="360" w:lineRule="exact"/>
              <w:jc w:val="both"/>
              <w:rPr>
                <w:rFonts w:ascii="Times New Roman" w:eastAsia="Times New Roman" w:hAnsi="Times New Roman" w:cs="Times New Roman"/>
                <w:sz w:val="28"/>
                <w:szCs w:val="28"/>
              </w:rPr>
            </w:pPr>
            <m:oMathPara>
              <m:oMath>
                <m:sSubSup>
                  <m:sSubSupPr>
                    <m:ctrlPr>
                      <w:rPr>
                        <w:rFonts w:ascii="Cambria Math" w:eastAsia="Times New Roman" w:hAnsi="Cambria Math" w:cs="Times New Roman"/>
                        <w:i/>
                        <w:sz w:val="28"/>
                        <w:szCs w:val="28"/>
                      </w:rPr>
                    </m:ctrlPr>
                  </m:sSubSupPr>
                  <m:e>
                    <m:r>
                      <w:rPr>
                        <w:rFonts w:ascii="Cambria Math" w:eastAsia="Times New Roman" w:hAnsi="Cambria Math" w:cs="Times New Roman"/>
                        <w:sz w:val="28"/>
                        <w:szCs w:val="28"/>
                      </w:rPr>
                      <m:t>X</m:t>
                    </m:r>
                  </m:e>
                  <m:sub>
                    <m:r>
                      <w:rPr>
                        <w:rFonts w:ascii="Cambria Math" w:eastAsia="Times New Roman" w:hAnsi="Cambria Math" w:cs="Times New Roman"/>
                        <w:sz w:val="28"/>
                        <w:szCs w:val="28"/>
                      </w:rPr>
                      <m:t>kỳ vọng</m:t>
                    </m:r>
                  </m:sub>
                  <m:sup>
                    <m:r>
                      <w:rPr>
                        <w:rFonts w:ascii="Cambria Math" w:eastAsia="Times New Roman" w:hAnsi="Cambria Math" w:cs="Times New Roman"/>
                        <w:sz w:val="28"/>
                        <w:szCs w:val="28"/>
                      </w:rPr>
                      <m:t>thực</m:t>
                    </m:r>
                  </m:sup>
                </m:sSubSup>
                <m:r>
                  <w:rPr>
                    <w:rFonts w:ascii="Cambria Math" w:eastAsia="Times New Roman" w:hAnsi="Cambria Math" w:cs="Times New Roman"/>
                    <w:sz w:val="28"/>
                    <w:szCs w:val="28"/>
                  </w:rPr>
                  <m:t xml:space="preserve"> - </m:t>
                </m:r>
                <m:sSubSup>
                  <m:sSubSupPr>
                    <m:ctrlPr>
                      <w:rPr>
                        <w:rFonts w:ascii="Cambria Math" w:eastAsia="Times New Roman" w:hAnsi="Cambria Math" w:cs="Times New Roman"/>
                        <w:i/>
                        <w:sz w:val="28"/>
                        <w:szCs w:val="28"/>
                      </w:rPr>
                    </m:ctrlPr>
                  </m:sSubSupPr>
                  <m:e>
                    <m:r>
                      <w:rPr>
                        <w:rFonts w:ascii="Cambria Math" w:eastAsia="Times New Roman" w:hAnsi="Cambria Math" w:cs="Times New Roman"/>
                        <w:sz w:val="28"/>
                        <w:szCs w:val="28"/>
                      </w:rPr>
                      <m:t>X</m:t>
                    </m:r>
                  </m:e>
                  <m:sub>
                    <m:r>
                      <w:rPr>
                        <w:rFonts w:ascii="Cambria Math" w:eastAsia="Times New Roman" w:hAnsi="Cambria Math" w:cs="Times New Roman"/>
                        <w:sz w:val="28"/>
                        <w:szCs w:val="28"/>
                      </w:rPr>
                      <m:t>kỳ vọng</m:t>
                    </m:r>
                  </m:sub>
                  <m:sup>
                    <m:r>
                      <w:rPr>
                        <w:rFonts w:ascii="Cambria Math" w:eastAsia="Times New Roman" w:hAnsi="Cambria Math" w:cs="Times New Roman"/>
                        <w:sz w:val="28"/>
                        <w:szCs w:val="28"/>
                      </w:rPr>
                      <m:t>min</m:t>
                    </m:r>
                  </m:sup>
                </m:sSubSup>
              </m:oMath>
            </m:oMathPara>
          </w:p>
        </w:tc>
        <w:tc>
          <w:tcPr>
            <w:tcW w:w="374" w:type="dxa"/>
            <w:vMerge w:val="restart"/>
            <w:vAlign w:val="center"/>
          </w:tcPr>
          <w:p w14:paraId="09173B23" w14:textId="77777777" w:rsidR="00AB209B" w:rsidRPr="006545AD" w:rsidRDefault="00AB209B" w:rsidP="00AB209B">
            <w:pPr>
              <w:shd w:val="clear" w:color="auto" w:fill="FFFFFF"/>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1797" w:type="dxa"/>
            <w:vAlign w:val="center"/>
          </w:tcPr>
          <w:p w14:paraId="5B447306" w14:textId="4013339B" w:rsidR="00AB209B" w:rsidRPr="006545AD" w:rsidRDefault="00EF5502" w:rsidP="005725BC">
            <w:pPr>
              <w:shd w:val="clear" w:color="auto" w:fill="FFFFFF"/>
              <w:spacing w:before="60" w:after="60" w:line="360" w:lineRule="exact"/>
              <w:jc w:val="center"/>
              <w:rPr>
                <w:rFonts w:ascii="Times New Roman" w:eastAsia="Times New Roman" w:hAnsi="Times New Roman" w:cs="Times New Roman"/>
                <w:sz w:val="28"/>
                <w:szCs w:val="28"/>
              </w:rPr>
            </w:pPr>
            <m:oMath>
              <m:sSubSup>
                <m:sSubSupPr>
                  <m:ctrlPr>
                    <w:rPr>
                      <w:rFonts w:ascii="Cambria Math" w:eastAsia="Times New Roman" w:hAnsi="Cambria Math" w:cs="Times New Roman"/>
                      <w:i/>
                      <w:sz w:val="28"/>
                      <w:szCs w:val="28"/>
                    </w:rPr>
                  </m:ctrlPr>
                </m:sSubSupPr>
                <m:e>
                  <m:r>
                    <w:rPr>
                      <w:rFonts w:ascii="Cambria Math" w:eastAsia="Times New Roman" w:hAnsi="Cambria Math" w:cs="Times New Roman"/>
                      <w:sz w:val="28"/>
                      <w:szCs w:val="28"/>
                    </w:rPr>
                    <m:t>X</m:t>
                  </m:r>
                </m:e>
                <m:sub>
                  <m:r>
                    <w:rPr>
                      <w:rFonts w:ascii="Cambria Math" w:eastAsia="Times New Roman" w:hAnsi="Cambria Math" w:cs="Times New Roman"/>
                      <w:sz w:val="28"/>
                      <w:szCs w:val="28"/>
                    </w:rPr>
                    <m:t>kỳ vọng</m:t>
                  </m:r>
                </m:sub>
                <m:sup>
                  <m:r>
                    <w:rPr>
                      <w:rFonts w:ascii="Cambria Math" w:eastAsia="Times New Roman" w:hAnsi="Cambria Math" w:cs="Times New Roman"/>
                      <w:sz w:val="28"/>
                      <w:szCs w:val="28"/>
                    </w:rPr>
                    <m:t>thực</m:t>
                  </m:r>
                </m:sup>
              </m:sSubSup>
            </m:oMath>
            <w:r w:rsidR="00AB209B" w:rsidRPr="006545AD">
              <w:rPr>
                <w:rFonts w:ascii="Times New Roman" w:eastAsia="Times New Roman" w:hAnsi="Times New Roman" w:cs="Times New Roman"/>
                <w:sz w:val="28"/>
                <w:szCs w:val="28"/>
              </w:rPr>
              <w:t>– 0</w:t>
            </w:r>
          </w:p>
        </w:tc>
        <w:tc>
          <w:tcPr>
            <w:tcW w:w="426" w:type="dxa"/>
            <w:vMerge w:val="restart"/>
            <w:vAlign w:val="center"/>
          </w:tcPr>
          <w:p w14:paraId="6BFD87B1" w14:textId="77777777" w:rsidR="00AB209B" w:rsidRPr="006545AD" w:rsidRDefault="00AB209B" w:rsidP="00AB209B">
            <w:pPr>
              <w:shd w:val="clear" w:color="auto" w:fill="FFFFFF"/>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1275" w:type="dxa"/>
            <w:vAlign w:val="center"/>
          </w:tcPr>
          <w:p w14:paraId="784B7B52" w14:textId="2CE4E8A0" w:rsidR="00AB209B" w:rsidRPr="006545AD" w:rsidRDefault="00EF5502" w:rsidP="00AB209B">
            <w:pPr>
              <w:shd w:val="clear" w:color="auto" w:fill="FFFFFF"/>
              <w:spacing w:before="60" w:after="60" w:line="360" w:lineRule="exact"/>
              <w:jc w:val="both"/>
              <w:rPr>
                <w:rFonts w:ascii="Times New Roman" w:eastAsia="Times New Roman" w:hAnsi="Times New Roman" w:cs="Times New Roman"/>
                <w:sz w:val="28"/>
                <w:szCs w:val="28"/>
              </w:rPr>
            </w:pPr>
            <m:oMathPara>
              <m:oMath>
                <m:sSubSup>
                  <m:sSubSupPr>
                    <m:ctrlPr>
                      <w:rPr>
                        <w:rFonts w:ascii="Cambria Math" w:eastAsia="Times New Roman" w:hAnsi="Cambria Math" w:cs="Times New Roman"/>
                        <w:i/>
                        <w:sz w:val="28"/>
                        <w:szCs w:val="28"/>
                      </w:rPr>
                    </m:ctrlPr>
                  </m:sSubSupPr>
                  <m:e>
                    <m:r>
                      <w:rPr>
                        <w:rFonts w:ascii="Cambria Math" w:eastAsia="Times New Roman" w:hAnsi="Cambria Math" w:cs="Times New Roman"/>
                        <w:sz w:val="28"/>
                        <w:szCs w:val="28"/>
                      </w:rPr>
                      <m:t>X</m:t>
                    </m:r>
                  </m:e>
                  <m:sub>
                    <m:r>
                      <w:rPr>
                        <w:rFonts w:ascii="Cambria Math" w:eastAsia="Times New Roman" w:hAnsi="Cambria Math" w:cs="Times New Roman"/>
                        <w:sz w:val="28"/>
                        <w:szCs w:val="28"/>
                      </w:rPr>
                      <m:t>kỳ vọng</m:t>
                    </m:r>
                  </m:sub>
                  <m:sup>
                    <m:r>
                      <w:rPr>
                        <w:rFonts w:ascii="Cambria Math" w:eastAsia="Times New Roman" w:hAnsi="Cambria Math" w:cs="Times New Roman"/>
                        <w:sz w:val="28"/>
                        <w:szCs w:val="28"/>
                      </w:rPr>
                      <m:t>thực</m:t>
                    </m:r>
                  </m:sup>
                </m:sSubSup>
              </m:oMath>
            </m:oMathPara>
          </w:p>
        </w:tc>
      </w:tr>
      <w:tr w:rsidR="00AB209B" w:rsidRPr="006545AD" w14:paraId="23A13AD0" w14:textId="77777777" w:rsidTr="005725BC">
        <w:trPr>
          <w:trHeight w:val="776"/>
        </w:trPr>
        <w:tc>
          <w:tcPr>
            <w:tcW w:w="1275" w:type="dxa"/>
            <w:vMerge/>
            <w:vAlign w:val="center"/>
          </w:tcPr>
          <w:p w14:paraId="266D7878" w14:textId="77777777" w:rsidR="00AB209B" w:rsidRPr="006545AD" w:rsidRDefault="00AB209B" w:rsidP="00AB209B">
            <w:pPr>
              <w:shd w:val="clear" w:color="auto" w:fill="FFFFFF"/>
              <w:spacing w:before="60" w:after="60" w:line="360" w:lineRule="exact"/>
              <w:jc w:val="both"/>
              <w:rPr>
                <w:rFonts w:ascii="Times New Roman" w:eastAsia="Times New Roman" w:hAnsi="Times New Roman" w:cs="Times New Roman"/>
                <w:sz w:val="28"/>
                <w:szCs w:val="28"/>
              </w:rPr>
            </w:pPr>
          </w:p>
        </w:tc>
        <w:tc>
          <w:tcPr>
            <w:tcW w:w="426" w:type="dxa"/>
            <w:vMerge/>
            <w:vAlign w:val="center"/>
          </w:tcPr>
          <w:p w14:paraId="50B368DD" w14:textId="77777777" w:rsidR="00AB209B" w:rsidRPr="006545AD" w:rsidRDefault="00AB209B" w:rsidP="00AB209B">
            <w:pPr>
              <w:shd w:val="clear" w:color="auto" w:fill="FFFFFF"/>
              <w:spacing w:before="60" w:after="60" w:line="360" w:lineRule="exact"/>
              <w:jc w:val="both"/>
              <w:rPr>
                <w:rFonts w:ascii="Times New Roman" w:eastAsia="Times New Roman" w:hAnsi="Times New Roman" w:cs="Times New Roman"/>
                <w:sz w:val="28"/>
                <w:szCs w:val="28"/>
              </w:rPr>
            </w:pPr>
          </w:p>
        </w:tc>
        <w:tc>
          <w:tcPr>
            <w:tcW w:w="3073" w:type="dxa"/>
            <w:vAlign w:val="center"/>
          </w:tcPr>
          <w:p w14:paraId="0DCACBE4" w14:textId="4725A8C7" w:rsidR="00AB209B" w:rsidRPr="006545AD" w:rsidRDefault="00EF5502" w:rsidP="00AB209B">
            <w:pPr>
              <w:shd w:val="clear" w:color="auto" w:fill="FFFFFF"/>
              <w:spacing w:before="60" w:after="60" w:line="360" w:lineRule="exact"/>
              <w:jc w:val="both"/>
              <w:rPr>
                <w:rFonts w:ascii="Times New Roman" w:eastAsia="Times New Roman" w:hAnsi="Times New Roman" w:cs="Times New Roman"/>
                <w:sz w:val="28"/>
                <w:szCs w:val="28"/>
              </w:rPr>
            </w:pPr>
            <m:oMathPara>
              <m:oMath>
                <m:sSubSup>
                  <m:sSubSupPr>
                    <m:ctrlPr>
                      <w:rPr>
                        <w:rFonts w:ascii="Cambria Math" w:eastAsia="Times New Roman" w:hAnsi="Cambria Math" w:cs="Times New Roman"/>
                        <w:i/>
                        <w:sz w:val="28"/>
                        <w:szCs w:val="28"/>
                      </w:rPr>
                    </m:ctrlPr>
                  </m:sSubSupPr>
                  <m:e>
                    <m:r>
                      <w:rPr>
                        <w:rFonts w:ascii="Cambria Math" w:eastAsia="Times New Roman" w:hAnsi="Cambria Math" w:cs="Times New Roman"/>
                        <w:sz w:val="28"/>
                        <w:szCs w:val="28"/>
                      </w:rPr>
                      <m:t>X</m:t>
                    </m:r>
                  </m:e>
                  <m:sub>
                    <m:r>
                      <w:rPr>
                        <w:rFonts w:ascii="Cambria Math" w:eastAsia="Times New Roman" w:hAnsi="Cambria Math" w:cs="Times New Roman"/>
                        <w:sz w:val="28"/>
                        <w:szCs w:val="28"/>
                      </w:rPr>
                      <m:t>kỳ vọng</m:t>
                    </m:r>
                  </m:sub>
                  <m:sup>
                    <m:r>
                      <w:rPr>
                        <w:rFonts w:ascii="Cambria Math" w:eastAsia="Times New Roman" w:hAnsi="Cambria Math" w:cs="Times New Roman"/>
                        <w:sz w:val="28"/>
                        <w:szCs w:val="28"/>
                      </w:rPr>
                      <m:t>max</m:t>
                    </m:r>
                  </m:sup>
                </m:sSubSup>
                <m:r>
                  <w:rPr>
                    <w:rFonts w:ascii="Cambria Math" w:eastAsia="Times New Roman" w:hAnsi="Cambria Math" w:cs="Times New Roman"/>
                    <w:sz w:val="28"/>
                    <w:szCs w:val="28"/>
                  </w:rPr>
                  <m:t xml:space="preserve">- </m:t>
                </m:r>
                <m:sSubSup>
                  <m:sSubSupPr>
                    <m:ctrlPr>
                      <w:rPr>
                        <w:rFonts w:ascii="Cambria Math" w:eastAsia="Times New Roman" w:hAnsi="Cambria Math" w:cs="Times New Roman"/>
                        <w:i/>
                        <w:sz w:val="28"/>
                        <w:szCs w:val="28"/>
                      </w:rPr>
                    </m:ctrlPr>
                  </m:sSubSupPr>
                  <m:e>
                    <m:r>
                      <w:rPr>
                        <w:rFonts w:ascii="Cambria Math" w:eastAsia="Times New Roman" w:hAnsi="Cambria Math" w:cs="Times New Roman"/>
                        <w:sz w:val="28"/>
                        <w:szCs w:val="28"/>
                      </w:rPr>
                      <m:t>X</m:t>
                    </m:r>
                  </m:e>
                  <m:sub>
                    <m:r>
                      <w:rPr>
                        <w:rFonts w:ascii="Cambria Math" w:eastAsia="Times New Roman" w:hAnsi="Cambria Math" w:cs="Times New Roman"/>
                        <w:sz w:val="28"/>
                        <w:szCs w:val="28"/>
                      </w:rPr>
                      <m:t>kỳ vọng</m:t>
                    </m:r>
                  </m:sub>
                  <m:sup>
                    <m:r>
                      <w:rPr>
                        <w:rFonts w:ascii="Cambria Math" w:eastAsia="Times New Roman" w:hAnsi="Cambria Math" w:cs="Times New Roman"/>
                        <w:sz w:val="28"/>
                        <w:szCs w:val="28"/>
                      </w:rPr>
                      <m:t>min</m:t>
                    </m:r>
                  </m:sup>
                </m:sSubSup>
              </m:oMath>
            </m:oMathPara>
          </w:p>
        </w:tc>
        <w:tc>
          <w:tcPr>
            <w:tcW w:w="374" w:type="dxa"/>
            <w:vMerge/>
          </w:tcPr>
          <w:p w14:paraId="37FCA8FE" w14:textId="77777777" w:rsidR="00AB209B" w:rsidRPr="006545AD" w:rsidRDefault="00AB209B" w:rsidP="00AB209B">
            <w:pPr>
              <w:shd w:val="clear" w:color="auto" w:fill="FFFFFF"/>
              <w:spacing w:before="60" w:after="60" w:line="360" w:lineRule="exact"/>
              <w:jc w:val="both"/>
              <w:rPr>
                <w:rFonts w:ascii="Times New Roman" w:eastAsia="Times New Roman" w:hAnsi="Times New Roman" w:cs="Times New Roman"/>
                <w:sz w:val="28"/>
                <w:szCs w:val="28"/>
              </w:rPr>
            </w:pPr>
          </w:p>
        </w:tc>
        <w:tc>
          <w:tcPr>
            <w:tcW w:w="1797" w:type="dxa"/>
            <w:vAlign w:val="center"/>
          </w:tcPr>
          <w:p w14:paraId="72EBF6D5" w14:textId="77777777" w:rsidR="00AB209B" w:rsidRPr="006545AD" w:rsidRDefault="00AB209B" w:rsidP="005725BC">
            <w:pPr>
              <w:shd w:val="clear" w:color="auto" w:fill="FFFFFF"/>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18 – 0</w:t>
            </w:r>
          </w:p>
        </w:tc>
        <w:tc>
          <w:tcPr>
            <w:tcW w:w="426" w:type="dxa"/>
            <w:vMerge/>
          </w:tcPr>
          <w:p w14:paraId="61692C0F" w14:textId="77777777" w:rsidR="00AB209B" w:rsidRPr="006545AD" w:rsidRDefault="00AB209B" w:rsidP="00AB209B">
            <w:pPr>
              <w:shd w:val="clear" w:color="auto" w:fill="FFFFFF"/>
              <w:spacing w:before="60" w:after="60" w:line="360" w:lineRule="exact"/>
              <w:jc w:val="both"/>
              <w:rPr>
                <w:rFonts w:ascii="Times New Roman" w:eastAsia="Times New Roman" w:hAnsi="Times New Roman" w:cs="Times New Roman"/>
                <w:sz w:val="28"/>
                <w:szCs w:val="28"/>
              </w:rPr>
            </w:pPr>
          </w:p>
        </w:tc>
        <w:tc>
          <w:tcPr>
            <w:tcW w:w="1275" w:type="dxa"/>
            <w:vAlign w:val="center"/>
          </w:tcPr>
          <w:p w14:paraId="1ACC1DD5" w14:textId="77777777" w:rsidR="00AB209B" w:rsidRPr="006545AD" w:rsidRDefault="00AB209B" w:rsidP="00AB209B">
            <w:pPr>
              <w:shd w:val="clear" w:color="auto" w:fill="FFFFFF"/>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18</w:t>
            </w:r>
          </w:p>
        </w:tc>
      </w:tr>
    </w:tbl>
    <w:p w14:paraId="7B5A0D82" w14:textId="685A724E" w:rsidR="00AB209B" w:rsidRPr="006545AD" w:rsidRDefault="00AB209B" w:rsidP="00AB209B">
      <w:pPr>
        <w:shd w:val="clear" w:color="auto" w:fill="FFFFFF"/>
        <w:spacing w:before="60" w:after="60" w:line="360" w:lineRule="exact"/>
        <w:jc w:val="both"/>
        <w:rPr>
          <w:rFonts w:ascii="Times New Roman" w:eastAsia="Times New Roman" w:hAnsi="Times New Roman" w:cs="Times New Roman"/>
          <w:i/>
          <w:sz w:val="28"/>
          <w:szCs w:val="28"/>
        </w:rPr>
      </w:pPr>
      <w:r w:rsidRPr="006545AD">
        <w:rPr>
          <w:rFonts w:ascii="Times New Roman" w:eastAsia="Times New Roman" w:hAnsi="Times New Roman" w:cs="Times New Roman"/>
          <w:sz w:val="28"/>
          <w:szCs w:val="28"/>
        </w:rPr>
        <w:tab/>
        <w:t>Trong đó:</w:t>
      </w:r>
    </w:p>
    <w:tbl>
      <w:tblPr>
        <w:tblStyle w:val="TableGrid"/>
        <w:tblW w:w="839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6974"/>
      </w:tblGrid>
      <w:tr w:rsidR="00AB209B" w:rsidRPr="006545AD" w14:paraId="0BC98D97" w14:textId="77777777" w:rsidTr="00C00AA2">
        <w:trPr>
          <w:cantSplit/>
          <w:trHeight w:val="117"/>
          <w:jc w:val="center"/>
        </w:trPr>
        <w:tc>
          <w:tcPr>
            <w:tcW w:w="1418" w:type="dxa"/>
            <w:vAlign w:val="center"/>
          </w:tcPr>
          <w:p w14:paraId="48C52D29" w14:textId="24FC0B49" w:rsidR="00AB209B" w:rsidRPr="006545AD" w:rsidRDefault="00EF5502" w:rsidP="00C57102">
            <w:pPr>
              <w:shd w:val="clear" w:color="auto" w:fill="FFFFFF"/>
              <w:spacing w:before="60" w:after="60" w:line="360" w:lineRule="exact"/>
              <w:jc w:val="both"/>
              <w:rPr>
                <w:rFonts w:ascii="Times New Roman" w:eastAsia="Times New Roman" w:hAnsi="Times New Roman" w:cs="Times New Roman"/>
                <w:sz w:val="28"/>
                <w:szCs w:val="28"/>
              </w:rPr>
            </w:pP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I</m:t>
                  </m:r>
                </m:e>
                <m:sub>
                  <m:r>
                    <w:rPr>
                      <w:rFonts w:ascii="Cambria Math" w:eastAsia="Times New Roman" w:hAnsi="Cambria Math" w:cs="Times New Roman"/>
                      <w:sz w:val="28"/>
                      <w:szCs w:val="28"/>
                    </w:rPr>
                    <m:t>kỳ vọng</m:t>
                  </m:r>
                </m:sub>
              </m:sSub>
              <m:r>
                <m:rPr>
                  <m:sty m:val="p"/>
                </m:rPr>
                <w:rPr>
                  <w:rFonts w:ascii="Cambria Math" w:eastAsia="Times New Roman" w:hAnsi="Cambria Math" w:cs="Times New Roman"/>
                  <w:sz w:val="28"/>
                  <w:szCs w:val="28"/>
                </w:rPr>
                <m:t xml:space="preserve"> </m:t>
              </m:r>
            </m:oMath>
            <w:r w:rsidR="00AB209B" w:rsidRPr="006545AD">
              <w:rPr>
                <w:rFonts w:ascii="Times New Roman" w:eastAsia="Times New Roman" w:hAnsi="Times New Roman" w:cs="Times New Roman"/>
                <w:sz w:val="28"/>
                <w:szCs w:val="28"/>
              </w:rPr>
              <w:t xml:space="preserve">  :</w:t>
            </w:r>
          </w:p>
        </w:tc>
        <w:tc>
          <w:tcPr>
            <w:tcW w:w="6974" w:type="dxa"/>
            <w:vAlign w:val="center"/>
          </w:tcPr>
          <w:p w14:paraId="4F625E54" w14:textId="77777777" w:rsidR="00AB209B" w:rsidRPr="006545AD" w:rsidRDefault="00AB209B" w:rsidP="00C57102">
            <w:pPr>
              <w:shd w:val="clear" w:color="auto" w:fill="FFFFFF"/>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Chỉ số số năm đi học kỳ vọng;</w:t>
            </w:r>
          </w:p>
        </w:tc>
      </w:tr>
      <w:tr w:rsidR="00AB209B" w:rsidRPr="006545AD" w14:paraId="3DB49BA7" w14:textId="77777777" w:rsidTr="00C00AA2">
        <w:trPr>
          <w:cantSplit/>
          <w:trHeight w:val="215"/>
          <w:jc w:val="center"/>
        </w:trPr>
        <w:tc>
          <w:tcPr>
            <w:tcW w:w="1418" w:type="dxa"/>
          </w:tcPr>
          <w:p w14:paraId="4E49A1DC" w14:textId="5EA17342" w:rsidR="00AB209B" w:rsidRPr="006545AD" w:rsidRDefault="00EF5502" w:rsidP="00C57102">
            <w:pPr>
              <w:shd w:val="clear" w:color="auto" w:fill="FFFFFF"/>
              <w:spacing w:before="60" w:after="60" w:line="360" w:lineRule="exact"/>
              <w:jc w:val="both"/>
              <w:rPr>
                <w:rFonts w:ascii="Times New Roman" w:eastAsia="Times New Roman" w:hAnsi="Times New Roman" w:cs="Times New Roman"/>
                <w:sz w:val="28"/>
                <w:szCs w:val="28"/>
              </w:rPr>
            </w:pPr>
            <m:oMath>
              <m:sSubSup>
                <m:sSubSupPr>
                  <m:ctrlPr>
                    <w:rPr>
                      <w:rFonts w:ascii="Cambria Math" w:eastAsia="Times New Roman" w:hAnsi="Cambria Math" w:cs="Times New Roman"/>
                      <w:i/>
                      <w:sz w:val="28"/>
                      <w:szCs w:val="28"/>
                    </w:rPr>
                  </m:ctrlPr>
                </m:sSubSupPr>
                <m:e>
                  <m:r>
                    <w:rPr>
                      <w:rFonts w:ascii="Cambria Math" w:eastAsia="Times New Roman" w:hAnsi="Cambria Math" w:cs="Times New Roman"/>
                      <w:sz w:val="28"/>
                      <w:szCs w:val="28"/>
                    </w:rPr>
                    <m:t>X</m:t>
                  </m:r>
                </m:e>
                <m:sub>
                  <m:r>
                    <w:rPr>
                      <w:rFonts w:ascii="Cambria Math" w:eastAsia="Times New Roman" w:hAnsi="Cambria Math" w:cs="Times New Roman"/>
                      <w:sz w:val="28"/>
                      <w:szCs w:val="28"/>
                    </w:rPr>
                    <m:t>kỳ vọng</m:t>
                  </m:r>
                </m:sub>
                <m:sup>
                  <m:r>
                    <w:rPr>
                      <w:rFonts w:ascii="Cambria Math" w:eastAsia="Times New Roman" w:hAnsi="Cambria Math" w:cs="Times New Roman"/>
                      <w:sz w:val="28"/>
                      <w:szCs w:val="28"/>
                    </w:rPr>
                    <m:t>thực</m:t>
                  </m:r>
                </m:sup>
              </m:sSubSup>
              <m:r>
                <w:rPr>
                  <w:rFonts w:ascii="Cambria Math" w:eastAsia="Times New Roman" w:hAnsi="Cambria Math" w:cs="Times New Roman"/>
                  <w:sz w:val="28"/>
                  <w:szCs w:val="28"/>
                </w:rPr>
                <m:t xml:space="preserve">  </m:t>
              </m:r>
            </m:oMath>
            <w:r w:rsidR="00AB209B" w:rsidRPr="006545AD">
              <w:rPr>
                <w:rFonts w:ascii="Times New Roman" w:eastAsia="Times New Roman" w:hAnsi="Times New Roman" w:cs="Times New Roman"/>
                <w:sz w:val="28"/>
                <w:szCs w:val="28"/>
              </w:rPr>
              <w:t>:</w:t>
            </w:r>
          </w:p>
        </w:tc>
        <w:tc>
          <w:tcPr>
            <w:tcW w:w="6974" w:type="dxa"/>
            <w:vAlign w:val="center"/>
          </w:tcPr>
          <w:p w14:paraId="79D3641D" w14:textId="77777777" w:rsidR="00AB209B" w:rsidRPr="006545AD" w:rsidRDefault="00AB209B" w:rsidP="00C57102">
            <w:pPr>
              <w:shd w:val="clear" w:color="auto" w:fill="FFFFFF"/>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Số năm đi học kỳ vọng thực tế đã đạt được;</w:t>
            </w:r>
          </w:p>
        </w:tc>
      </w:tr>
      <w:tr w:rsidR="00AB209B" w:rsidRPr="006545AD" w14:paraId="6BBE3EF3" w14:textId="77777777" w:rsidTr="00C00AA2">
        <w:trPr>
          <w:cantSplit/>
          <w:trHeight w:val="20"/>
          <w:jc w:val="center"/>
        </w:trPr>
        <w:tc>
          <w:tcPr>
            <w:tcW w:w="1418" w:type="dxa"/>
          </w:tcPr>
          <w:p w14:paraId="54C43DE4" w14:textId="02994E50" w:rsidR="00AB209B" w:rsidRPr="006545AD" w:rsidRDefault="00EF5502" w:rsidP="00C57102">
            <w:pPr>
              <w:shd w:val="clear" w:color="auto" w:fill="FFFFFF"/>
              <w:spacing w:before="60" w:after="60" w:line="360" w:lineRule="exact"/>
              <w:jc w:val="both"/>
              <w:rPr>
                <w:rFonts w:ascii="Times New Roman" w:eastAsia="Times New Roman" w:hAnsi="Times New Roman" w:cs="Times New Roman"/>
                <w:sz w:val="28"/>
                <w:szCs w:val="28"/>
              </w:rPr>
            </w:pPr>
            <m:oMath>
              <m:sSubSup>
                <m:sSubSupPr>
                  <m:ctrlPr>
                    <w:rPr>
                      <w:rFonts w:ascii="Cambria Math" w:eastAsia="Times New Roman" w:hAnsi="Cambria Math" w:cs="Times New Roman"/>
                      <w:i/>
                      <w:sz w:val="28"/>
                      <w:szCs w:val="28"/>
                    </w:rPr>
                  </m:ctrlPr>
                </m:sSubSupPr>
                <m:e>
                  <m:r>
                    <w:rPr>
                      <w:rFonts w:ascii="Cambria Math" w:eastAsia="Times New Roman" w:hAnsi="Cambria Math" w:cs="Times New Roman"/>
                      <w:sz w:val="28"/>
                      <w:szCs w:val="28"/>
                    </w:rPr>
                    <m:t>X</m:t>
                  </m:r>
                </m:e>
                <m:sub>
                  <m:r>
                    <w:rPr>
                      <w:rFonts w:ascii="Cambria Math" w:eastAsia="Times New Roman" w:hAnsi="Cambria Math" w:cs="Times New Roman"/>
                      <w:sz w:val="28"/>
                      <w:szCs w:val="28"/>
                    </w:rPr>
                    <m:t>kỳ vọng</m:t>
                  </m:r>
                </m:sub>
                <m:sup>
                  <m:r>
                    <w:rPr>
                      <w:rFonts w:ascii="Cambria Math" w:eastAsia="Times New Roman" w:hAnsi="Cambria Math" w:cs="Times New Roman"/>
                      <w:sz w:val="28"/>
                      <w:szCs w:val="28"/>
                    </w:rPr>
                    <m:t xml:space="preserve">min </m:t>
                  </m:r>
                </m:sup>
              </m:sSubSup>
              <m:r>
                <w:rPr>
                  <w:rFonts w:ascii="Cambria Math" w:eastAsia="Times New Roman" w:hAnsi="Cambria Math" w:cs="Times New Roman"/>
                  <w:sz w:val="28"/>
                  <w:szCs w:val="28"/>
                </w:rPr>
                <m:t xml:space="preserve">  </m:t>
              </m:r>
            </m:oMath>
            <w:r w:rsidR="00AB209B" w:rsidRPr="006545AD">
              <w:rPr>
                <w:rFonts w:ascii="Times New Roman" w:eastAsia="Times New Roman" w:hAnsi="Times New Roman" w:cs="Times New Roman"/>
                <w:sz w:val="28"/>
                <w:szCs w:val="28"/>
              </w:rPr>
              <w:t>:</w:t>
            </w:r>
          </w:p>
        </w:tc>
        <w:tc>
          <w:tcPr>
            <w:tcW w:w="6974" w:type="dxa"/>
            <w:vAlign w:val="center"/>
          </w:tcPr>
          <w:p w14:paraId="07874712" w14:textId="77777777" w:rsidR="00AB209B" w:rsidRPr="006545AD" w:rsidRDefault="00AB209B" w:rsidP="00C57102">
            <w:pPr>
              <w:shd w:val="clear" w:color="auto" w:fill="FFFFFF"/>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Số năm đi học kỳ vọng tối thiểu với mức cố định là 0;</w:t>
            </w:r>
          </w:p>
        </w:tc>
      </w:tr>
      <w:tr w:rsidR="00AB209B" w:rsidRPr="006545AD" w14:paraId="02ED9679" w14:textId="77777777" w:rsidTr="00C00AA2">
        <w:trPr>
          <w:cantSplit/>
          <w:trHeight w:val="20"/>
          <w:jc w:val="center"/>
        </w:trPr>
        <w:tc>
          <w:tcPr>
            <w:tcW w:w="1418" w:type="dxa"/>
          </w:tcPr>
          <w:p w14:paraId="7C81E011" w14:textId="52F8AF8E" w:rsidR="00AB209B" w:rsidRPr="006545AD" w:rsidRDefault="00EF5502" w:rsidP="00C57102">
            <w:pPr>
              <w:shd w:val="clear" w:color="auto" w:fill="FFFFFF"/>
              <w:spacing w:before="60" w:after="60" w:line="360" w:lineRule="exact"/>
              <w:jc w:val="both"/>
              <w:rPr>
                <w:rFonts w:ascii="Times New Roman" w:eastAsia="Times New Roman" w:hAnsi="Times New Roman" w:cs="Times New Roman"/>
                <w:sz w:val="28"/>
                <w:szCs w:val="28"/>
                <w:vertAlign w:val="subscript"/>
              </w:rPr>
            </w:pPr>
            <m:oMath>
              <m:sSubSup>
                <m:sSubSupPr>
                  <m:ctrlPr>
                    <w:rPr>
                      <w:rFonts w:ascii="Cambria Math" w:eastAsia="Times New Roman" w:hAnsi="Cambria Math" w:cs="Times New Roman"/>
                      <w:i/>
                      <w:sz w:val="28"/>
                      <w:szCs w:val="28"/>
                    </w:rPr>
                  </m:ctrlPr>
                </m:sSubSupPr>
                <m:e>
                  <m:r>
                    <w:rPr>
                      <w:rFonts w:ascii="Cambria Math" w:eastAsia="Times New Roman" w:hAnsi="Cambria Math" w:cs="Times New Roman"/>
                      <w:sz w:val="28"/>
                      <w:szCs w:val="28"/>
                    </w:rPr>
                    <m:t>X</m:t>
                  </m:r>
                </m:e>
                <m:sub>
                  <m:r>
                    <w:rPr>
                      <w:rFonts w:ascii="Cambria Math" w:eastAsia="Times New Roman" w:hAnsi="Cambria Math" w:cs="Times New Roman"/>
                      <w:sz w:val="28"/>
                      <w:szCs w:val="28"/>
                    </w:rPr>
                    <m:t>kỳ vọng</m:t>
                  </m:r>
                </m:sub>
                <m:sup>
                  <m:r>
                    <w:rPr>
                      <w:rFonts w:ascii="Cambria Math" w:eastAsia="Times New Roman" w:hAnsi="Cambria Math" w:cs="Times New Roman"/>
                      <w:sz w:val="28"/>
                      <w:szCs w:val="28"/>
                    </w:rPr>
                    <m:t>max</m:t>
                  </m:r>
                </m:sup>
              </m:sSubSup>
              <m:r>
                <w:rPr>
                  <w:rFonts w:ascii="Cambria Math" w:eastAsia="Times New Roman" w:hAnsi="Cambria Math" w:cs="Times New Roman"/>
                  <w:sz w:val="28"/>
                  <w:szCs w:val="28"/>
                </w:rPr>
                <m:t xml:space="preserve">  </m:t>
              </m:r>
            </m:oMath>
            <w:r w:rsidR="00AB209B" w:rsidRPr="006545AD">
              <w:rPr>
                <w:rFonts w:ascii="Times New Roman" w:eastAsia="Times New Roman" w:hAnsi="Times New Roman" w:cs="Times New Roman"/>
                <w:sz w:val="28"/>
                <w:szCs w:val="28"/>
              </w:rPr>
              <w:t>:</w:t>
            </w:r>
          </w:p>
        </w:tc>
        <w:tc>
          <w:tcPr>
            <w:tcW w:w="6974" w:type="dxa"/>
            <w:vAlign w:val="center"/>
          </w:tcPr>
          <w:p w14:paraId="1D7DECAE" w14:textId="77777777" w:rsidR="00AB209B" w:rsidRPr="006545AD" w:rsidRDefault="00AB209B" w:rsidP="00C57102">
            <w:pPr>
              <w:shd w:val="clear" w:color="auto" w:fill="FFFFFF"/>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Số năm đi học kỳ vọng tối đa với mức cố định là 18 năm.</w:t>
            </w:r>
          </w:p>
        </w:tc>
      </w:tr>
    </w:tbl>
    <w:p w14:paraId="6FB24977" w14:textId="70E00BA0" w:rsidR="00AB209B" w:rsidRPr="006545AD" w:rsidRDefault="00AB209B" w:rsidP="00AB209B">
      <w:pPr>
        <w:shd w:val="clear" w:color="auto" w:fill="FFFFFF"/>
        <w:spacing w:before="60" w:after="60" w:line="360" w:lineRule="exact"/>
        <w:jc w:val="both"/>
        <w:rPr>
          <w:rFonts w:ascii="Times New Roman" w:eastAsia="Times New Roman" w:hAnsi="Times New Roman" w:cs="Times New Roman"/>
          <w:i/>
          <w:sz w:val="28"/>
          <w:szCs w:val="28"/>
        </w:rPr>
      </w:pPr>
      <w:r w:rsidRPr="006545AD">
        <w:rPr>
          <w:rFonts w:ascii="Times New Roman" w:eastAsia="Times New Roman" w:hAnsi="Times New Roman" w:cs="Times New Roman"/>
          <w:i/>
          <w:sz w:val="28"/>
          <w:szCs w:val="28"/>
        </w:rPr>
        <w:tab/>
        <w:t>Bước 3: Tính chỉ số giáo dục:</w:t>
      </w:r>
    </w:p>
    <w:tbl>
      <w:tblPr>
        <w:tblStyle w:val="TableGrid"/>
        <w:tblW w:w="32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1985"/>
      </w:tblGrid>
      <w:tr w:rsidR="00AB209B" w:rsidRPr="006545AD" w14:paraId="1B21621A" w14:textId="77777777" w:rsidTr="00C00AA2">
        <w:trPr>
          <w:jc w:val="center"/>
        </w:trPr>
        <w:tc>
          <w:tcPr>
            <w:tcW w:w="1276" w:type="dxa"/>
            <w:vMerge w:val="restart"/>
            <w:vAlign w:val="center"/>
          </w:tcPr>
          <w:p w14:paraId="25B94C33" w14:textId="77777777" w:rsidR="00AB209B" w:rsidRPr="006545AD" w:rsidRDefault="00AB209B" w:rsidP="00AB209B">
            <w:pPr>
              <w:shd w:val="clear" w:color="auto" w:fill="FFFFFF"/>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I</w:t>
            </w:r>
            <w:r w:rsidRPr="006545AD">
              <w:rPr>
                <w:rFonts w:ascii="Times New Roman" w:eastAsia="Times New Roman" w:hAnsi="Times New Roman" w:cs="Times New Roman"/>
                <w:i/>
                <w:sz w:val="28"/>
                <w:szCs w:val="28"/>
                <w:vertAlign w:val="subscript"/>
              </w:rPr>
              <w:t>giáo dục</w:t>
            </w:r>
            <w:r w:rsidRPr="006545AD">
              <w:rPr>
                <w:rFonts w:ascii="Times New Roman" w:eastAsia="Times New Roman" w:hAnsi="Times New Roman" w:cs="Times New Roman"/>
                <w:sz w:val="28"/>
                <w:szCs w:val="28"/>
              </w:rPr>
              <w:t xml:space="preserve">  =</w:t>
            </w:r>
          </w:p>
        </w:tc>
        <w:tc>
          <w:tcPr>
            <w:tcW w:w="1985" w:type="dxa"/>
            <w:tcBorders>
              <w:bottom w:val="single" w:sz="4" w:space="0" w:color="auto"/>
            </w:tcBorders>
            <w:vAlign w:val="center"/>
          </w:tcPr>
          <w:p w14:paraId="50AD1592" w14:textId="77777777" w:rsidR="00AB209B" w:rsidRPr="006545AD" w:rsidRDefault="00AB209B" w:rsidP="00AB209B">
            <w:pPr>
              <w:shd w:val="clear" w:color="auto" w:fill="FFFFFF"/>
              <w:spacing w:before="60" w:after="60" w:line="360" w:lineRule="exact"/>
              <w:jc w:val="both"/>
              <w:rPr>
                <w:rFonts w:ascii="Times New Roman" w:eastAsia="Times New Roman" w:hAnsi="Times New Roman" w:cs="Times New Roman"/>
                <w:sz w:val="28"/>
                <w:szCs w:val="28"/>
                <w:vertAlign w:val="subscript"/>
              </w:rPr>
            </w:pPr>
            <w:r w:rsidRPr="006545AD">
              <w:rPr>
                <w:rFonts w:ascii="Times New Roman" w:eastAsia="Times New Roman" w:hAnsi="Times New Roman" w:cs="Times New Roman"/>
                <w:i/>
                <w:sz w:val="28"/>
                <w:szCs w:val="28"/>
              </w:rPr>
              <w:t>I</w:t>
            </w:r>
            <w:r w:rsidRPr="006545AD">
              <w:rPr>
                <w:rFonts w:ascii="Times New Roman" w:eastAsia="Times New Roman" w:hAnsi="Times New Roman" w:cs="Times New Roman"/>
                <w:i/>
                <w:sz w:val="28"/>
                <w:szCs w:val="28"/>
                <w:vertAlign w:val="subscript"/>
              </w:rPr>
              <w:t>bình quân</w:t>
            </w:r>
            <w:r w:rsidRPr="006545AD">
              <w:rPr>
                <w:rFonts w:ascii="Times New Roman" w:eastAsia="Times New Roman" w:hAnsi="Times New Roman" w:cs="Times New Roman"/>
                <w:sz w:val="28"/>
                <w:szCs w:val="28"/>
              </w:rPr>
              <w:t xml:space="preserve"> + </w:t>
            </w:r>
            <w:r w:rsidRPr="006545AD">
              <w:rPr>
                <w:rFonts w:ascii="Times New Roman" w:eastAsia="Times New Roman" w:hAnsi="Times New Roman" w:cs="Times New Roman"/>
                <w:i/>
                <w:sz w:val="28"/>
                <w:szCs w:val="28"/>
              </w:rPr>
              <w:t>I</w:t>
            </w:r>
            <w:r w:rsidRPr="006545AD">
              <w:rPr>
                <w:rFonts w:ascii="Times New Roman" w:eastAsia="Times New Roman" w:hAnsi="Times New Roman" w:cs="Times New Roman"/>
                <w:i/>
                <w:sz w:val="28"/>
                <w:szCs w:val="28"/>
                <w:vertAlign w:val="subscript"/>
              </w:rPr>
              <w:t>kỳ vọng</w:t>
            </w:r>
          </w:p>
        </w:tc>
      </w:tr>
      <w:tr w:rsidR="00AB209B" w:rsidRPr="006545AD" w14:paraId="45CCCFD3" w14:textId="77777777" w:rsidTr="00C00AA2">
        <w:trPr>
          <w:jc w:val="center"/>
        </w:trPr>
        <w:tc>
          <w:tcPr>
            <w:tcW w:w="1276" w:type="dxa"/>
            <w:vMerge/>
            <w:vAlign w:val="center"/>
          </w:tcPr>
          <w:p w14:paraId="6ABD2DAC" w14:textId="77777777" w:rsidR="00AB209B" w:rsidRPr="006545AD" w:rsidRDefault="00AB209B" w:rsidP="00AB209B">
            <w:pPr>
              <w:shd w:val="clear" w:color="auto" w:fill="FFFFFF"/>
              <w:spacing w:before="60" w:after="60" w:line="360" w:lineRule="exact"/>
              <w:jc w:val="both"/>
              <w:rPr>
                <w:rFonts w:ascii="Times New Roman" w:eastAsia="Times New Roman" w:hAnsi="Times New Roman" w:cs="Times New Roman"/>
                <w:sz w:val="28"/>
                <w:szCs w:val="28"/>
              </w:rPr>
            </w:pPr>
          </w:p>
        </w:tc>
        <w:tc>
          <w:tcPr>
            <w:tcW w:w="1985" w:type="dxa"/>
            <w:tcBorders>
              <w:top w:val="single" w:sz="4" w:space="0" w:color="auto"/>
            </w:tcBorders>
            <w:vAlign w:val="center"/>
          </w:tcPr>
          <w:p w14:paraId="768E2275" w14:textId="77777777" w:rsidR="00AB209B" w:rsidRPr="006545AD" w:rsidRDefault="00AB209B" w:rsidP="009B7606">
            <w:pPr>
              <w:shd w:val="clear" w:color="auto" w:fill="FFFFFF"/>
              <w:spacing w:before="60" w:after="60" w:line="360" w:lineRule="exact"/>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2</w:t>
            </w:r>
          </w:p>
        </w:tc>
      </w:tr>
    </w:tbl>
    <w:p w14:paraId="5D4DAC17" w14:textId="5E2AEB8A" w:rsidR="00AB209B" w:rsidRPr="006545AD" w:rsidRDefault="00AB209B" w:rsidP="00AB209B">
      <w:pPr>
        <w:shd w:val="clear" w:color="auto" w:fill="FFFFFF"/>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Trong đó:</w:t>
      </w:r>
    </w:p>
    <w:tbl>
      <w:tblPr>
        <w:tblStyle w:val="TableGrid"/>
        <w:tblW w:w="831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7041"/>
      </w:tblGrid>
      <w:tr w:rsidR="00AB209B" w:rsidRPr="006545AD" w14:paraId="31E886AF" w14:textId="77777777" w:rsidTr="00C00AA2">
        <w:trPr>
          <w:trHeight w:val="20"/>
          <w:jc w:val="center"/>
        </w:trPr>
        <w:tc>
          <w:tcPr>
            <w:tcW w:w="1276" w:type="dxa"/>
          </w:tcPr>
          <w:p w14:paraId="07CFD16A" w14:textId="77777777" w:rsidR="00AB209B" w:rsidRPr="006545AD" w:rsidRDefault="00AB209B" w:rsidP="005725BC">
            <w:pPr>
              <w:shd w:val="clear" w:color="auto" w:fill="FFFFFF"/>
              <w:spacing w:before="60" w:after="60" w:line="350" w:lineRule="exact"/>
              <w:jc w:val="both"/>
              <w:rPr>
                <w:rFonts w:ascii="Times New Roman" w:eastAsia="Times New Roman" w:hAnsi="Times New Roman" w:cs="Times New Roman"/>
                <w:sz w:val="28"/>
                <w:szCs w:val="28"/>
                <w:vertAlign w:val="subscript"/>
              </w:rPr>
            </w:pPr>
            <w:r w:rsidRPr="006545AD">
              <w:rPr>
                <w:rFonts w:ascii="Times New Roman" w:eastAsia="Times New Roman" w:hAnsi="Times New Roman" w:cs="Times New Roman"/>
                <w:sz w:val="28"/>
                <w:szCs w:val="28"/>
              </w:rPr>
              <w:t>I</w:t>
            </w:r>
            <w:r w:rsidRPr="006545AD">
              <w:rPr>
                <w:rFonts w:ascii="Times New Roman" w:eastAsia="Times New Roman" w:hAnsi="Times New Roman" w:cs="Times New Roman"/>
                <w:i/>
                <w:sz w:val="28"/>
                <w:szCs w:val="28"/>
                <w:vertAlign w:val="subscript"/>
              </w:rPr>
              <w:t xml:space="preserve">giáo dục     </w:t>
            </w:r>
            <w:r w:rsidRPr="006545AD">
              <w:rPr>
                <w:rFonts w:ascii="Times New Roman" w:eastAsia="Times New Roman" w:hAnsi="Times New Roman" w:cs="Times New Roman"/>
                <w:sz w:val="28"/>
                <w:szCs w:val="28"/>
              </w:rPr>
              <w:t>:</w:t>
            </w:r>
          </w:p>
        </w:tc>
        <w:tc>
          <w:tcPr>
            <w:tcW w:w="7041" w:type="dxa"/>
          </w:tcPr>
          <w:p w14:paraId="4AA187EE" w14:textId="77777777" w:rsidR="00AB209B" w:rsidRPr="006545AD" w:rsidRDefault="00AB209B" w:rsidP="005725BC">
            <w:pPr>
              <w:shd w:val="clear" w:color="auto" w:fill="FFFFFF"/>
              <w:spacing w:before="60" w:after="60" w:line="35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Chỉ số giáo dục;</w:t>
            </w:r>
          </w:p>
        </w:tc>
      </w:tr>
      <w:tr w:rsidR="00AB209B" w:rsidRPr="006545AD" w14:paraId="3CDB28C9" w14:textId="77777777" w:rsidTr="00C00AA2">
        <w:trPr>
          <w:trHeight w:val="20"/>
          <w:jc w:val="center"/>
        </w:trPr>
        <w:tc>
          <w:tcPr>
            <w:tcW w:w="1276" w:type="dxa"/>
          </w:tcPr>
          <w:p w14:paraId="4083BD84" w14:textId="77777777" w:rsidR="00AB209B" w:rsidRPr="006545AD" w:rsidRDefault="00AB209B" w:rsidP="005725BC">
            <w:pPr>
              <w:shd w:val="clear" w:color="auto" w:fill="FFFFFF"/>
              <w:spacing w:before="60" w:after="60" w:line="35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i/>
                <w:sz w:val="28"/>
                <w:szCs w:val="28"/>
              </w:rPr>
              <w:t>I</w:t>
            </w:r>
            <w:r w:rsidRPr="006545AD">
              <w:rPr>
                <w:rFonts w:ascii="Times New Roman" w:eastAsia="Times New Roman" w:hAnsi="Times New Roman" w:cs="Times New Roman"/>
                <w:i/>
                <w:sz w:val="28"/>
                <w:szCs w:val="28"/>
                <w:vertAlign w:val="subscript"/>
              </w:rPr>
              <w:t xml:space="preserve">bình quân   </w:t>
            </w:r>
            <w:r w:rsidRPr="006545AD">
              <w:rPr>
                <w:rFonts w:ascii="Times New Roman" w:eastAsia="Times New Roman" w:hAnsi="Times New Roman" w:cs="Times New Roman"/>
                <w:sz w:val="28"/>
                <w:szCs w:val="28"/>
              </w:rPr>
              <w:t>:</w:t>
            </w:r>
          </w:p>
        </w:tc>
        <w:tc>
          <w:tcPr>
            <w:tcW w:w="7041" w:type="dxa"/>
          </w:tcPr>
          <w:p w14:paraId="190A57E8" w14:textId="77777777" w:rsidR="00AB209B" w:rsidRPr="006545AD" w:rsidRDefault="00AB209B" w:rsidP="005725BC">
            <w:pPr>
              <w:shd w:val="clear" w:color="auto" w:fill="FFFFFF"/>
              <w:spacing w:before="60" w:after="60" w:line="35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Chỉ số số năm đi học bình quân;</w:t>
            </w:r>
          </w:p>
        </w:tc>
      </w:tr>
      <w:tr w:rsidR="00AB209B" w:rsidRPr="006545AD" w14:paraId="04A64502" w14:textId="77777777" w:rsidTr="00C00AA2">
        <w:trPr>
          <w:trHeight w:val="20"/>
          <w:jc w:val="center"/>
        </w:trPr>
        <w:tc>
          <w:tcPr>
            <w:tcW w:w="1276" w:type="dxa"/>
          </w:tcPr>
          <w:p w14:paraId="3EB88821" w14:textId="77777777" w:rsidR="00AB209B" w:rsidRPr="006545AD" w:rsidRDefault="00AB209B" w:rsidP="005725BC">
            <w:pPr>
              <w:shd w:val="clear" w:color="auto" w:fill="FFFFFF"/>
              <w:spacing w:before="60" w:after="60" w:line="35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i/>
                <w:sz w:val="28"/>
                <w:szCs w:val="28"/>
              </w:rPr>
              <w:t>I</w:t>
            </w:r>
            <w:r w:rsidRPr="006545AD">
              <w:rPr>
                <w:rFonts w:ascii="Times New Roman" w:eastAsia="Times New Roman" w:hAnsi="Times New Roman" w:cs="Times New Roman"/>
                <w:i/>
                <w:sz w:val="28"/>
                <w:szCs w:val="28"/>
                <w:vertAlign w:val="subscript"/>
              </w:rPr>
              <w:t xml:space="preserve">kỳ vọng       </w:t>
            </w:r>
            <w:r w:rsidRPr="006545AD">
              <w:rPr>
                <w:rFonts w:ascii="Times New Roman" w:eastAsia="Times New Roman" w:hAnsi="Times New Roman" w:cs="Times New Roman"/>
                <w:sz w:val="28"/>
                <w:szCs w:val="28"/>
              </w:rPr>
              <w:t>:</w:t>
            </w:r>
          </w:p>
        </w:tc>
        <w:tc>
          <w:tcPr>
            <w:tcW w:w="7041" w:type="dxa"/>
          </w:tcPr>
          <w:p w14:paraId="484B1D0D" w14:textId="77777777" w:rsidR="00AB209B" w:rsidRPr="006545AD" w:rsidRDefault="00AB209B" w:rsidP="005725BC">
            <w:pPr>
              <w:shd w:val="clear" w:color="auto" w:fill="FFFFFF"/>
              <w:spacing w:before="60" w:after="60" w:line="35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Chỉ số số năm đi học kỳ vọng.</w:t>
            </w:r>
          </w:p>
        </w:tc>
      </w:tr>
    </w:tbl>
    <w:p w14:paraId="79B20390" w14:textId="2F9AF50F" w:rsidR="00AB209B" w:rsidRPr="006545AD" w:rsidRDefault="00AB209B" w:rsidP="00AB209B">
      <w:pPr>
        <w:shd w:val="clear" w:color="auto" w:fill="FFFFFF"/>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c) Chỉ số thu nhập</w:t>
      </w:r>
    </w:p>
    <w:p w14:paraId="3D3FA11A" w14:textId="66B817D0" w:rsidR="00AB209B" w:rsidRPr="006545AD" w:rsidRDefault="00AB209B" w:rsidP="005725BC">
      <w:pPr>
        <w:shd w:val="clear" w:color="auto" w:fill="FFFFFF"/>
        <w:spacing w:before="60" w:after="12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xml:space="preserve">Chỉ số thu nhập được xác định bằng phép toán logarit tự nhiên chỉ tiêu tổng thu nhập quốc gia (GNI) bình quân đầu người theo sức mua tương đương (PPP) (thường được quy về đô la Mỹ (USD - PPP)). </w:t>
      </w:r>
    </w:p>
    <w:tbl>
      <w:tblPr>
        <w:tblStyle w:val="TableGrid"/>
        <w:tblW w:w="7153" w:type="dxa"/>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188"/>
        <w:gridCol w:w="374"/>
        <w:gridCol w:w="2920"/>
        <w:gridCol w:w="374"/>
        <w:gridCol w:w="2297"/>
      </w:tblGrid>
      <w:tr w:rsidR="00AB209B" w:rsidRPr="006545AD" w14:paraId="59B5B2AA" w14:textId="77777777" w:rsidTr="00C00AA2">
        <w:trPr>
          <w:jc w:val="center"/>
        </w:trPr>
        <w:tc>
          <w:tcPr>
            <w:tcW w:w="1188" w:type="dxa"/>
            <w:vMerge w:val="restart"/>
            <w:vAlign w:val="center"/>
          </w:tcPr>
          <w:p w14:paraId="4D142A9A" w14:textId="24873218" w:rsidR="00AB209B" w:rsidRPr="006545AD" w:rsidRDefault="00EF5502" w:rsidP="00AB209B">
            <w:pPr>
              <w:shd w:val="clear" w:color="auto" w:fill="FFFFFF"/>
              <w:spacing w:before="60" w:after="60" w:line="360" w:lineRule="exact"/>
              <w:jc w:val="both"/>
              <w:rPr>
                <w:rFonts w:ascii="Times New Roman" w:eastAsia="Times New Roman" w:hAnsi="Times New Roman" w:cs="Times New Roman"/>
                <w:sz w:val="28"/>
                <w:szCs w:val="28"/>
              </w:rPr>
            </w:pPr>
            <m:oMathPara>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I</m:t>
                    </m:r>
                  </m:e>
                  <m:sub>
                    <m:r>
                      <w:rPr>
                        <w:rFonts w:ascii="Cambria Math" w:eastAsia="Times New Roman" w:hAnsi="Cambria Math" w:cs="Times New Roman"/>
                        <w:sz w:val="28"/>
                        <w:szCs w:val="28"/>
                      </w:rPr>
                      <m:t>thu nhập</m:t>
                    </m:r>
                  </m:sub>
                </m:sSub>
              </m:oMath>
            </m:oMathPara>
          </w:p>
        </w:tc>
        <w:tc>
          <w:tcPr>
            <w:tcW w:w="277" w:type="dxa"/>
            <w:vMerge w:val="restart"/>
            <w:vAlign w:val="center"/>
          </w:tcPr>
          <w:p w14:paraId="19B32CB7" w14:textId="77777777" w:rsidR="00AB209B" w:rsidRPr="006545AD" w:rsidRDefault="00AB209B" w:rsidP="00AB209B">
            <w:pPr>
              <w:shd w:val="clear" w:color="auto" w:fill="FFFFFF"/>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2982" w:type="dxa"/>
            <w:vAlign w:val="center"/>
          </w:tcPr>
          <w:p w14:paraId="09C728FF" w14:textId="2DCDE828" w:rsidR="00AB209B" w:rsidRPr="006545AD" w:rsidRDefault="00EF5502" w:rsidP="00AB209B">
            <w:pPr>
              <w:shd w:val="clear" w:color="auto" w:fill="FFFFFF"/>
              <w:spacing w:before="60" w:after="60" w:line="360" w:lineRule="exact"/>
              <w:jc w:val="both"/>
              <w:rPr>
                <w:rFonts w:ascii="Times New Roman" w:eastAsia="Times New Roman" w:hAnsi="Times New Roman" w:cs="Times New Roman"/>
                <w:sz w:val="28"/>
                <w:szCs w:val="28"/>
              </w:rPr>
            </w:pPr>
            <m:oMathPara>
              <m:oMath>
                <m:sSubSup>
                  <m:sSubSupPr>
                    <m:ctrlPr>
                      <w:rPr>
                        <w:rFonts w:ascii="Cambria Math" w:eastAsia="Times New Roman" w:hAnsi="Cambria Math" w:cs="Times New Roman"/>
                        <w:i/>
                        <w:sz w:val="28"/>
                        <w:szCs w:val="28"/>
                      </w:rPr>
                    </m:ctrlPr>
                  </m:sSubSupPr>
                  <m:e>
                    <m:r>
                      <w:rPr>
                        <w:rFonts w:ascii="Cambria Math" w:eastAsia="Times New Roman" w:hAnsi="Cambria Math" w:cs="Times New Roman"/>
                        <w:sz w:val="28"/>
                        <w:szCs w:val="28"/>
                      </w:rPr>
                      <m:t>ln(X</m:t>
                    </m:r>
                  </m:e>
                  <m:sub>
                    <m:r>
                      <w:rPr>
                        <w:rFonts w:ascii="Cambria Math" w:eastAsia="Times New Roman" w:hAnsi="Cambria Math" w:cs="Times New Roman"/>
                        <w:sz w:val="28"/>
                        <w:szCs w:val="28"/>
                      </w:rPr>
                      <m:t>GNI</m:t>
                    </m:r>
                  </m:sub>
                  <m:sup>
                    <m:r>
                      <w:rPr>
                        <w:rFonts w:ascii="Cambria Math" w:eastAsia="Times New Roman" w:hAnsi="Cambria Math" w:cs="Times New Roman"/>
                        <w:sz w:val="28"/>
                        <w:szCs w:val="28"/>
                      </w:rPr>
                      <m:t>thực</m:t>
                    </m:r>
                  </m:sup>
                </m:sSubSup>
                <m:r>
                  <w:rPr>
                    <w:rFonts w:ascii="Cambria Math" w:eastAsia="Times New Roman" w:hAnsi="Cambria Math" w:cs="Times New Roman"/>
                    <w:sz w:val="28"/>
                    <w:szCs w:val="28"/>
                  </w:rPr>
                  <m:t xml:space="preserve">) - </m:t>
                </m:r>
                <m:sSubSup>
                  <m:sSubSupPr>
                    <m:ctrlPr>
                      <w:rPr>
                        <w:rFonts w:ascii="Cambria Math" w:eastAsia="Times New Roman" w:hAnsi="Cambria Math" w:cs="Times New Roman"/>
                        <w:i/>
                        <w:sz w:val="28"/>
                        <w:szCs w:val="28"/>
                      </w:rPr>
                    </m:ctrlPr>
                  </m:sSubSupPr>
                  <m:e>
                    <m:r>
                      <w:rPr>
                        <w:rFonts w:ascii="Cambria Math" w:eastAsia="Times New Roman" w:hAnsi="Cambria Math" w:cs="Times New Roman"/>
                        <w:sz w:val="28"/>
                        <w:szCs w:val="28"/>
                      </w:rPr>
                      <m:t>ln(X</m:t>
                    </m:r>
                  </m:e>
                  <m:sub>
                    <m:r>
                      <w:rPr>
                        <w:rFonts w:ascii="Cambria Math" w:eastAsia="Times New Roman" w:hAnsi="Cambria Math" w:cs="Times New Roman"/>
                        <w:sz w:val="28"/>
                        <w:szCs w:val="28"/>
                      </w:rPr>
                      <m:t>GNI</m:t>
                    </m:r>
                  </m:sub>
                  <m:sup>
                    <m:r>
                      <w:rPr>
                        <w:rFonts w:ascii="Cambria Math" w:eastAsia="Times New Roman" w:hAnsi="Cambria Math" w:cs="Times New Roman"/>
                        <w:sz w:val="28"/>
                        <w:szCs w:val="28"/>
                      </w:rPr>
                      <m:t>min</m:t>
                    </m:r>
                  </m:sup>
                </m:sSubSup>
                <m:r>
                  <w:rPr>
                    <w:rFonts w:ascii="Cambria Math" w:eastAsia="Times New Roman" w:hAnsi="Cambria Math" w:cs="Times New Roman"/>
                    <w:sz w:val="28"/>
                    <w:szCs w:val="28"/>
                  </w:rPr>
                  <m:t>)</m:t>
                </m:r>
              </m:oMath>
            </m:oMathPara>
          </w:p>
        </w:tc>
        <w:tc>
          <w:tcPr>
            <w:tcW w:w="374" w:type="dxa"/>
            <w:vMerge w:val="restart"/>
            <w:vAlign w:val="center"/>
          </w:tcPr>
          <w:p w14:paraId="387C812D" w14:textId="77777777" w:rsidR="00AB209B" w:rsidRPr="006545AD" w:rsidRDefault="00AB209B" w:rsidP="00AB209B">
            <w:pPr>
              <w:shd w:val="clear" w:color="auto" w:fill="FFFFFF"/>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2332" w:type="dxa"/>
            <w:vAlign w:val="center"/>
          </w:tcPr>
          <w:p w14:paraId="1B745A37" w14:textId="44AF2443" w:rsidR="00AB209B" w:rsidRPr="006545AD" w:rsidRDefault="00EF5502" w:rsidP="00AB209B">
            <w:pPr>
              <w:shd w:val="clear" w:color="auto" w:fill="FFFFFF"/>
              <w:spacing w:before="60" w:after="60" w:line="360" w:lineRule="exact"/>
              <w:jc w:val="both"/>
              <w:rPr>
                <w:rFonts w:ascii="Times New Roman" w:eastAsia="Times New Roman" w:hAnsi="Times New Roman" w:cs="Times New Roman"/>
                <w:sz w:val="28"/>
                <w:szCs w:val="28"/>
              </w:rPr>
            </w:pPr>
            <m:oMath>
              <m:sSubSup>
                <m:sSubSupPr>
                  <m:ctrlPr>
                    <w:rPr>
                      <w:rFonts w:ascii="Cambria Math" w:eastAsia="Times New Roman" w:hAnsi="Cambria Math" w:cs="Times New Roman"/>
                      <w:i/>
                      <w:sz w:val="28"/>
                      <w:szCs w:val="28"/>
                    </w:rPr>
                  </m:ctrlPr>
                </m:sSubSupPr>
                <m:e>
                  <m:r>
                    <w:rPr>
                      <w:rFonts w:ascii="Cambria Math" w:eastAsia="Times New Roman" w:hAnsi="Cambria Math" w:cs="Times New Roman"/>
                      <w:sz w:val="28"/>
                      <w:szCs w:val="28"/>
                    </w:rPr>
                    <m:t>ln(X</m:t>
                  </m:r>
                </m:e>
                <m:sub>
                  <m:r>
                    <w:rPr>
                      <w:rFonts w:ascii="Cambria Math" w:eastAsia="Times New Roman" w:hAnsi="Cambria Math" w:cs="Times New Roman"/>
                      <w:sz w:val="28"/>
                      <w:szCs w:val="28"/>
                    </w:rPr>
                    <m:t>GNI</m:t>
                  </m:r>
                </m:sub>
                <m:sup>
                  <m:r>
                    <w:rPr>
                      <w:rFonts w:ascii="Cambria Math" w:eastAsia="Times New Roman" w:hAnsi="Cambria Math" w:cs="Times New Roman"/>
                      <w:sz w:val="28"/>
                      <w:szCs w:val="28"/>
                    </w:rPr>
                    <m:t>thực</m:t>
                  </m:r>
                </m:sup>
              </m:sSubSup>
              <m:r>
                <w:rPr>
                  <w:rFonts w:ascii="Cambria Math" w:eastAsia="Times New Roman" w:hAnsi="Cambria Math" w:cs="Times New Roman"/>
                  <w:sz w:val="28"/>
                  <w:szCs w:val="28"/>
                </w:rPr>
                <m:t xml:space="preserve">) </m:t>
              </m:r>
            </m:oMath>
            <w:r w:rsidR="00AB209B" w:rsidRPr="006545AD">
              <w:rPr>
                <w:rFonts w:ascii="Times New Roman" w:eastAsia="Times New Roman" w:hAnsi="Times New Roman" w:cs="Times New Roman"/>
                <w:sz w:val="28"/>
                <w:szCs w:val="28"/>
              </w:rPr>
              <w:t xml:space="preserve">– </w:t>
            </w:r>
            <w:r w:rsidR="00AB209B" w:rsidRPr="006545AD">
              <w:rPr>
                <w:rFonts w:ascii="Times New Roman" w:eastAsia="Times New Roman" w:hAnsi="Times New Roman" w:cs="Times New Roman"/>
                <w:i/>
                <w:sz w:val="28"/>
                <w:szCs w:val="28"/>
              </w:rPr>
              <w:t>ln</w:t>
            </w:r>
            <w:r w:rsidR="00AB209B" w:rsidRPr="006545AD">
              <w:rPr>
                <w:rFonts w:ascii="Times New Roman" w:eastAsia="Times New Roman" w:hAnsi="Times New Roman" w:cs="Times New Roman"/>
                <w:sz w:val="28"/>
                <w:szCs w:val="28"/>
              </w:rPr>
              <w:t xml:space="preserve"> 100</w:t>
            </w:r>
          </w:p>
        </w:tc>
      </w:tr>
      <w:tr w:rsidR="00AB209B" w:rsidRPr="006545AD" w14:paraId="449C6E07" w14:textId="77777777" w:rsidTr="00C00AA2">
        <w:trPr>
          <w:jc w:val="center"/>
        </w:trPr>
        <w:tc>
          <w:tcPr>
            <w:tcW w:w="1188" w:type="dxa"/>
            <w:vMerge/>
            <w:vAlign w:val="center"/>
          </w:tcPr>
          <w:p w14:paraId="2A9416ED" w14:textId="77777777" w:rsidR="00AB209B" w:rsidRPr="006545AD" w:rsidRDefault="00AB209B" w:rsidP="00AB209B">
            <w:pPr>
              <w:shd w:val="clear" w:color="auto" w:fill="FFFFFF"/>
              <w:spacing w:before="60" w:after="60" w:line="360" w:lineRule="exact"/>
              <w:jc w:val="both"/>
              <w:rPr>
                <w:rFonts w:ascii="Times New Roman" w:eastAsia="Times New Roman" w:hAnsi="Times New Roman" w:cs="Times New Roman"/>
                <w:sz w:val="28"/>
                <w:szCs w:val="28"/>
              </w:rPr>
            </w:pPr>
          </w:p>
        </w:tc>
        <w:tc>
          <w:tcPr>
            <w:tcW w:w="277" w:type="dxa"/>
            <w:vMerge/>
            <w:vAlign w:val="center"/>
          </w:tcPr>
          <w:p w14:paraId="0E403C8C" w14:textId="77777777" w:rsidR="00AB209B" w:rsidRPr="006545AD" w:rsidRDefault="00AB209B" w:rsidP="00AB209B">
            <w:pPr>
              <w:shd w:val="clear" w:color="auto" w:fill="FFFFFF"/>
              <w:spacing w:before="60" w:after="60" w:line="360" w:lineRule="exact"/>
              <w:jc w:val="both"/>
              <w:rPr>
                <w:rFonts w:ascii="Times New Roman" w:eastAsia="Times New Roman" w:hAnsi="Times New Roman" w:cs="Times New Roman"/>
                <w:sz w:val="28"/>
                <w:szCs w:val="28"/>
              </w:rPr>
            </w:pPr>
          </w:p>
        </w:tc>
        <w:tc>
          <w:tcPr>
            <w:tcW w:w="2982" w:type="dxa"/>
            <w:vAlign w:val="center"/>
          </w:tcPr>
          <w:p w14:paraId="515F6E0C" w14:textId="6FD22FA6" w:rsidR="00AB209B" w:rsidRPr="006545AD" w:rsidRDefault="00EF5502" w:rsidP="00AB209B">
            <w:pPr>
              <w:shd w:val="clear" w:color="auto" w:fill="FFFFFF"/>
              <w:spacing w:before="60" w:after="60" w:line="360" w:lineRule="exact"/>
              <w:jc w:val="both"/>
              <w:rPr>
                <w:rFonts w:ascii="Times New Roman" w:eastAsia="Times New Roman" w:hAnsi="Times New Roman" w:cs="Times New Roman"/>
                <w:sz w:val="28"/>
                <w:szCs w:val="28"/>
              </w:rPr>
            </w:pPr>
            <m:oMathPara>
              <m:oMath>
                <m:sSubSup>
                  <m:sSubSupPr>
                    <m:ctrlPr>
                      <w:rPr>
                        <w:rFonts w:ascii="Cambria Math" w:eastAsia="Times New Roman" w:hAnsi="Cambria Math" w:cs="Times New Roman"/>
                        <w:i/>
                        <w:sz w:val="28"/>
                        <w:szCs w:val="28"/>
                      </w:rPr>
                    </m:ctrlPr>
                  </m:sSubSupPr>
                  <m:e>
                    <m:r>
                      <w:rPr>
                        <w:rFonts w:ascii="Cambria Math" w:eastAsia="Times New Roman" w:hAnsi="Cambria Math" w:cs="Times New Roman"/>
                        <w:sz w:val="28"/>
                        <w:szCs w:val="28"/>
                      </w:rPr>
                      <m:t>ln(X</m:t>
                    </m:r>
                  </m:e>
                  <m:sub>
                    <m:r>
                      <w:rPr>
                        <w:rFonts w:ascii="Cambria Math" w:eastAsia="Times New Roman" w:hAnsi="Cambria Math" w:cs="Times New Roman"/>
                        <w:sz w:val="28"/>
                        <w:szCs w:val="28"/>
                      </w:rPr>
                      <m:t>GNI</m:t>
                    </m:r>
                  </m:sub>
                  <m:sup>
                    <m:r>
                      <w:rPr>
                        <w:rFonts w:ascii="Cambria Math" w:eastAsia="Times New Roman" w:hAnsi="Cambria Math" w:cs="Times New Roman"/>
                        <w:sz w:val="28"/>
                        <w:szCs w:val="28"/>
                      </w:rPr>
                      <m:t>max</m:t>
                    </m:r>
                  </m:sup>
                </m:sSubSup>
                <m:r>
                  <w:rPr>
                    <w:rFonts w:ascii="Cambria Math" w:eastAsia="Times New Roman" w:hAnsi="Cambria Math" w:cs="Times New Roman"/>
                    <w:sz w:val="28"/>
                    <w:szCs w:val="28"/>
                  </w:rPr>
                  <m:t xml:space="preserve">)- </m:t>
                </m:r>
                <m:sSubSup>
                  <m:sSubSupPr>
                    <m:ctrlPr>
                      <w:rPr>
                        <w:rFonts w:ascii="Cambria Math" w:eastAsia="Times New Roman" w:hAnsi="Cambria Math" w:cs="Times New Roman"/>
                        <w:i/>
                        <w:sz w:val="28"/>
                        <w:szCs w:val="28"/>
                      </w:rPr>
                    </m:ctrlPr>
                  </m:sSubSupPr>
                  <m:e>
                    <m:r>
                      <w:rPr>
                        <w:rFonts w:ascii="Cambria Math" w:eastAsia="Times New Roman" w:hAnsi="Cambria Math" w:cs="Times New Roman"/>
                        <w:sz w:val="28"/>
                        <w:szCs w:val="28"/>
                      </w:rPr>
                      <m:t>ln(X</m:t>
                    </m:r>
                  </m:e>
                  <m:sub>
                    <m:r>
                      <w:rPr>
                        <w:rFonts w:ascii="Cambria Math" w:eastAsia="Times New Roman" w:hAnsi="Cambria Math" w:cs="Times New Roman"/>
                        <w:sz w:val="28"/>
                        <w:szCs w:val="28"/>
                      </w:rPr>
                      <m:t>GNI</m:t>
                    </m:r>
                  </m:sub>
                  <m:sup>
                    <m:r>
                      <w:rPr>
                        <w:rFonts w:ascii="Cambria Math" w:eastAsia="Times New Roman" w:hAnsi="Cambria Math" w:cs="Times New Roman"/>
                        <w:sz w:val="28"/>
                        <w:szCs w:val="28"/>
                      </w:rPr>
                      <m:t>min</m:t>
                    </m:r>
                  </m:sup>
                </m:sSubSup>
                <m:r>
                  <w:rPr>
                    <w:rFonts w:ascii="Cambria Math" w:eastAsia="Times New Roman" w:hAnsi="Cambria Math" w:cs="Times New Roman"/>
                    <w:sz w:val="28"/>
                    <w:szCs w:val="28"/>
                  </w:rPr>
                  <m:t>)</m:t>
                </m:r>
              </m:oMath>
            </m:oMathPara>
          </w:p>
        </w:tc>
        <w:tc>
          <w:tcPr>
            <w:tcW w:w="374" w:type="dxa"/>
            <w:vMerge/>
          </w:tcPr>
          <w:p w14:paraId="550D9C1F" w14:textId="77777777" w:rsidR="00AB209B" w:rsidRPr="006545AD" w:rsidRDefault="00AB209B" w:rsidP="00AB209B">
            <w:pPr>
              <w:shd w:val="clear" w:color="auto" w:fill="FFFFFF"/>
              <w:spacing w:before="60" w:after="60" w:line="360" w:lineRule="exact"/>
              <w:jc w:val="both"/>
              <w:rPr>
                <w:rFonts w:ascii="Times New Roman" w:eastAsia="Times New Roman" w:hAnsi="Times New Roman" w:cs="Times New Roman"/>
                <w:sz w:val="28"/>
                <w:szCs w:val="28"/>
              </w:rPr>
            </w:pPr>
          </w:p>
        </w:tc>
        <w:tc>
          <w:tcPr>
            <w:tcW w:w="2332" w:type="dxa"/>
            <w:vAlign w:val="center"/>
          </w:tcPr>
          <w:p w14:paraId="062B4255" w14:textId="77777777" w:rsidR="00AB209B" w:rsidRPr="006545AD" w:rsidRDefault="00AB209B" w:rsidP="00AB209B">
            <w:pPr>
              <w:shd w:val="clear" w:color="auto" w:fill="FFFFFF"/>
              <w:spacing w:before="60" w:after="60" w:line="36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i/>
                <w:sz w:val="28"/>
                <w:szCs w:val="28"/>
              </w:rPr>
              <w:t>ln</w:t>
            </w:r>
            <w:r w:rsidRPr="006545AD">
              <w:rPr>
                <w:rFonts w:ascii="Times New Roman" w:eastAsia="Times New Roman" w:hAnsi="Times New Roman" w:cs="Times New Roman"/>
                <w:sz w:val="28"/>
                <w:szCs w:val="28"/>
              </w:rPr>
              <w:t xml:space="preserve"> 75000 – </w:t>
            </w:r>
            <w:r w:rsidRPr="006545AD">
              <w:rPr>
                <w:rFonts w:ascii="Times New Roman" w:eastAsia="Times New Roman" w:hAnsi="Times New Roman" w:cs="Times New Roman"/>
                <w:i/>
                <w:sz w:val="28"/>
                <w:szCs w:val="28"/>
              </w:rPr>
              <w:t>ln</w:t>
            </w:r>
            <w:r w:rsidRPr="006545AD">
              <w:rPr>
                <w:rFonts w:ascii="Times New Roman" w:eastAsia="Times New Roman" w:hAnsi="Times New Roman" w:cs="Times New Roman"/>
                <w:sz w:val="28"/>
                <w:szCs w:val="28"/>
              </w:rPr>
              <w:t xml:space="preserve"> 100</w:t>
            </w:r>
          </w:p>
        </w:tc>
      </w:tr>
    </w:tbl>
    <w:p w14:paraId="4035D065" w14:textId="3F767ED3" w:rsidR="00AB209B" w:rsidRPr="006545AD" w:rsidRDefault="00AB209B" w:rsidP="00AB209B">
      <w:pPr>
        <w:shd w:val="clear" w:color="auto" w:fill="FFFFFF"/>
        <w:spacing w:before="60" w:after="60" w:line="36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sz w:val="28"/>
          <w:szCs w:val="28"/>
        </w:rPr>
        <w:tab/>
        <w:t>Trong đó:</w:t>
      </w:r>
    </w:p>
    <w:tbl>
      <w:tblPr>
        <w:tblStyle w:val="TableGrid"/>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7371"/>
      </w:tblGrid>
      <w:tr w:rsidR="00AB209B" w:rsidRPr="006545AD" w14:paraId="587AF925" w14:textId="77777777" w:rsidTr="005725BC">
        <w:trPr>
          <w:jc w:val="center"/>
        </w:trPr>
        <w:tc>
          <w:tcPr>
            <w:tcW w:w="1276" w:type="dxa"/>
          </w:tcPr>
          <w:p w14:paraId="6B8881F7" w14:textId="77777777" w:rsidR="00AB209B" w:rsidRPr="006545AD" w:rsidRDefault="00AB209B" w:rsidP="005725BC">
            <w:pPr>
              <w:shd w:val="clear" w:color="auto" w:fill="FFFFFF"/>
              <w:spacing w:before="60" w:after="60" w:line="34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I</w:t>
            </w:r>
            <w:r w:rsidRPr="006545AD">
              <w:rPr>
                <w:rFonts w:ascii="Times New Roman" w:eastAsia="Times New Roman" w:hAnsi="Times New Roman" w:cs="Times New Roman"/>
                <w:i/>
                <w:sz w:val="28"/>
                <w:szCs w:val="28"/>
                <w:vertAlign w:val="subscript"/>
              </w:rPr>
              <w:t xml:space="preserve">thu nhập     </w:t>
            </w:r>
            <w:r w:rsidRPr="006545AD">
              <w:rPr>
                <w:rFonts w:ascii="Times New Roman" w:eastAsia="Times New Roman" w:hAnsi="Times New Roman" w:cs="Times New Roman"/>
                <w:sz w:val="28"/>
                <w:szCs w:val="28"/>
              </w:rPr>
              <w:t>:</w:t>
            </w:r>
          </w:p>
        </w:tc>
        <w:tc>
          <w:tcPr>
            <w:tcW w:w="7371" w:type="dxa"/>
          </w:tcPr>
          <w:p w14:paraId="6EEEC14F" w14:textId="77777777" w:rsidR="00AB209B" w:rsidRPr="006545AD" w:rsidRDefault="00AB209B" w:rsidP="005725BC">
            <w:pPr>
              <w:shd w:val="clear" w:color="auto" w:fill="FFFFFF"/>
              <w:spacing w:before="60" w:after="60" w:line="34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Chỉ số thu nhập;</w:t>
            </w:r>
          </w:p>
        </w:tc>
      </w:tr>
      <w:tr w:rsidR="00AB209B" w:rsidRPr="006545AD" w14:paraId="4FA9CF32" w14:textId="77777777" w:rsidTr="005725BC">
        <w:trPr>
          <w:trHeight w:val="74"/>
          <w:jc w:val="center"/>
        </w:trPr>
        <w:tc>
          <w:tcPr>
            <w:tcW w:w="1276" w:type="dxa"/>
          </w:tcPr>
          <w:p w14:paraId="00B4ED9E" w14:textId="77777777" w:rsidR="00AB209B" w:rsidRPr="006545AD" w:rsidRDefault="00AB209B" w:rsidP="005725BC">
            <w:pPr>
              <w:shd w:val="clear" w:color="auto" w:fill="FFFFFF"/>
              <w:spacing w:before="60" w:after="60" w:line="34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i/>
                <w:sz w:val="28"/>
                <w:szCs w:val="28"/>
              </w:rPr>
              <w:t>ln</w:t>
            </w:r>
            <w:r w:rsidRPr="006545AD">
              <w:rPr>
                <w:rFonts w:ascii="Times New Roman" w:eastAsia="Times New Roman" w:hAnsi="Times New Roman" w:cs="Times New Roman"/>
                <w:i/>
                <w:sz w:val="28"/>
                <w:szCs w:val="28"/>
                <w:vertAlign w:val="subscript"/>
              </w:rPr>
              <w:t xml:space="preserve">              </w:t>
            </w:r>
            <w:r w:rsidRPr="006545AD">
              <w:rPr>
                <w:rFonts w:ascii="Times New Roman" w:eastAsia="Times New Roman" w:hAnsi="Times New Roman" w:cs="Times New Roman"/>
                <w:sz w:val="28"/>
                <w:szCs w:val="28"/>
              </w:rPr>
              <w:t>:</w:t>
            </w:r>
          </w:p>
        </w:tc>
        <w:tc>
          <w:tcPr>
            <w:tcW w:w="7371" w:type="dxa"/>
          </w:tcPr>
          <w:p w14:paraId="380C6C76" w14:textId="77777777" w:rsidR="00AB209B" w:rsidRPr="006545AD" w:rsidRDefault="00AB209B" w:rsidP="005725BC">
            <w:pPr>
              <w:shd w:val="clear" w:color="auto" w:fill="FFFFFF"/>
              <w:spacing w:before="60" w:after="60" w:line="34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Phép toán logarit tự nhiên;</w:t>
            </w:r>
          </w:p>
        </w:tc>
      </w:tr>
      <w:tr w:rsidR="00AB209B" w:rsidRPr="006545AD" w14:paraId="592BA0CB" w14:textId="77777777" w:rsidTr="005725BC">
        <w:trPr>
          <w:trHeight w:val="264"/>
          <w:jc w:val="center"/>
        </w:trPr>
        <w:tc>
          <w:tcPr>
            <w:tcW w:w="1276" w:type="dxa"/>
          </w:tcPr>
          <w:p w14:paraId="407E9EC9" w14:textId="037D8396" w:rsidR="00AB209B" w:rsidRPr="006545AD" w:rsidRDefault="00EF5502" w:rsidP="005725BC">
            <w:pPr>
              <w:shd w:val="clear" w:color="auto" w:fill="FFFFFF"/>
              <w:spacing w:before="60" w:after="60" w:line="340" w:lineRule="exact"/>
              <w:jc w:val="both"/>
              <w:rPr>
                <w:rFonts w:ascii="Times New Roman" w:eastAsia="Times New Roman" w:hAnsi="Times New Roman" w:cs="Times New Roman"/>
                <w:sz w:val="28"/>
                <w:szCs w:val="28"/>
              </w:rPr>
            </w:pPr>
            <m:oMath>
              <m:sSubSup>
                <m:sSubSupPr>
                  <m:ctrlPr>
                    <w:rPr>
                      <w:rFonts w:ascii="Cambria Math" w:eastAsia="Times New Roman" w:hAnsi="Cambria Math" w:cs="Times New Roman"/>
                      <w:i/>
                      <w:sz w:val="28"/>
                      <w:szCs w:val="28"/>
                    </w:rPr>
                  </m:ctrlPr>
                </m:sSubSupPr>
                <m:e>
                  <m:r>
                    <w:rPr>
                      <w:rFonts w:ascii="Cambria Math" w:eastAsia="Times New Roman" w:hAnsi="Cambria Math" w:cs="Times New Roman"/>
                      <w:sz w:val="28"/>
                      <w:szCs w:val="28"/>
                    </w:rPr>
                    <m:t>X</m:t>
                  </m:r>
                </m:e>
                <m:sub>
                  <m:r>
                    <w:rPr>
                      <w:rFonts w:ascii="Cambria Math" w:eastAsia="Times New Roman" w:hAnsi="Cambria Math" w:cs="Times New Roman"/>
                      <w:sz w:val="28"/>
                      <w:szCs w:val="28"/>
                    </w:rPr>
                    <m:t>GNI</m:t>
                  </m:r>
                </m:sub>
                <m:sup>
                  <m:r>
                    <w:rPr>
                      <w:rFonts w:ascii="Cambria Math" w:eastAsia="Times New Roman" w:hAnsi="Cambria Math" w:cs="Times New Roman"/>
                      <w:sz w:val="28"/>
                      <w:szCs w:val="28"/>
                    </w:rPr>
                    <m:t>thực</m:t>
                  </m:r>
                </m:sup>
              </m:sSubSup>
            </m:oMath>
            <w:r w:rsidR="00AB209B" w:rsidRPr="006545AD">
              <w:rPr>
                <w:rFonts w:ascii="Times New Roman" w:eastAsia="Times New Roman" w:hAnsi="Times New Roman" w:cs="Times New Roman"/>
                <w:i/>
                <w:sz w:val="28"/>
                <w:szCs w:val="28"/>
                <w:vertAlign w:val="subscript"/>
              </w:rPr>
              <w:t xml:space="preserve">      </w:t>
            </w:r>
            <w:r w:rsidR="00AB209B" w:rsidRPr="006545AD">
              <w:rPr>
                <w:rFonts w:ascii="Times New Roman" w:eastAsia="Times New Roman" w:hAnsi="Times New Roman" w:cs="Times New Roman"/>
                <w:sz w:val="28"/>
                <w:szCs w:val="28"/>
              </w:rPr>
              <w:t>:</w:t>
            </w:r>
          </w:p>
        </w:tc>
        <w:tc>
          <w:tcPr>
            <w:tcW w:w="7371" w:type="dxa"/>
          </w:tcPr>
          <w:p w14:paraId="549E54E4" w14:textId="77777777" w:rsidR="00AB209B" w:rsidRPr="006545AD" w:rsidRDefault="00AB209B" w:rsidP="005725BC">
            <w:pPr>
              <w:shd w:val="clear" w:color="auto" w:fill="FFFFFF"/>
              <w:spacing w:before="60" w:after="60" w:line="34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GNI bình quân đầu người thực tế đạt được, tính theo USD - PPP;</w:t>
            </w:r>
          </w:p>
        </w:tc>
      </w:tr>
      <w:tr w:rsidR="00AB209B" w:rsidRPr="006545AD" w14:paraId="65BA604E" w14:textId="77777777" w:rsidTr="005725BC">
        <w:trPr>
          <w:trHeight w:val="82"/>
          <w:jc w:val="center"/>
        </w:trPr>
        <w:tc>
          <w:tcPr>
            <w:tcW w:w="1276" w:type="dxa"/>
          </w:tcPr>
          <w:p w14:paraId="79C47026" w14:textId="5336BAB8" w:rsidR="00AB209B" w:rsidRPr="006545AD" w:rsidRDefault="00EF5502" w:rsidP="005725BC">
            <w:pPr>
              <w:shd w:val="clear" w:color="auto" w:fill="FFFFFF"/>
              <w:spacing w:before="60" w:after="60" w:line="340" w:lineRule="exact"/>
              <w:jc w:val="both"/>
              <w:rPr>
                <w:rFonts w:ascii="Times New Roman" w:eastAsia="Times New Roman" w:hAnsi="Times New Roman" w:cs="Times New Roman"/>
                <w:sz w:val="28"/>
                <w:szCs w:val="28"/>
              </w:rPr>
            </w:pPr>
            <m:oMath>
              <m:sSubSup>
                <m:sSubSupPr>
                  <m:ctrlPr>
                    <w:rPr>
                      <w:rFonts w:ascii="Cambria Math" w:eastAsia="Times New Roman" w:hAnsi="Cambria Math" w:cs="Times New Roman"/>
                      <w:i/>
                      <w:sz w:val="28"/>
                      <w:szCs w:val="28"/>
                    </w:rPr>
                  </m:ctrlPr>
                </m:sSubSupPr>
                <m:e>
                  <m:r>
                    <w:rPr>
                      <w:rFonts w:ascii="Cambria Math" w:eastAsia="Times New Roman" w:hAnsi="Cambria Math" w:cs="Times New Roman"/>
                      <w:sz w:val="28"/>
                      <w:szCs w:val="28"/>
                    </w:rPr>
                    <m:t>X</m:t>
                  </m:r>
                </m:e>
                <m:sub>
                  <m:r>
                    <w:rPr>
                      <w:rFonts w:ascii="Cambria Math" w:eastAsia="Times New Roman" w:hAnsi="Cambria Math" w:cs="Times New Roman"/>
                      <w:sz w:val="28"/>
                      <w:szCs w:val="28"/>
                    </w:rPr>
                    <m:t>GNI</m:t>
                  </m:r>
                </m:sub>
                <m:sup>
                  <m:r>
                    <w:rPr>
                      <w:rFonts w:ascii="Cambria Math" w:eastAsia="Times New Roman" w:hAnsi="Cambria Math" w:cs="Times New Roman"/>
                      <w:sz w:val="28"/>
                      <w:szCs w:val="28"/>
                    </w:rPr>
                    <m:t>min</m:t>
                  </m:r>
                </m:sup>
              </m:sSubSup>
            </m:oMath>
            <w:r w:rsidR="00AB209B" w:rsidRPr="006545AD">
              <w:rPr>
                <w:rFonts w:ascii="Times New Roman" w:eastAsia="Times New Roman" w:hAnsi="Times New Roman" w:cs="Times New Roman"/>
                <w:i/>
                <w:sz w:val="28"/>
                <w:szCs w:val="28"/>
                <w:vertAlign w:val="subscript"/>
              </w:rPr>
              <w:t xml:space="preserve">       </w:t>
            </w:r>
            <w:r w:rsidR="00AB209B" w:rsidRPr="006545AD">
              <w:rPr>
                <w:rFonts w:ascii="Times New Roman" w:eastAsia="Times New Roman" w:hAnsi="Times New Roman" w:cs="Times New Roman"/>
                <w:sz w:val="28"/>
                <w:szCs w:val="28"/>
              </w:rPr>
              <w:t>:</w:t>
            </w:r>
          </w:p>
        </w:tc>
        <w:tc>
          <w:tcPr>
            <w:tcW w:w="7371" w:type="dxa"/>
          </w:tcPr>
          <w:p w14:paraId="000F4AEF" w14:textId="77777777" w:rsidR="00AB209B" w:rsidRPr="006545AD" w:rsidRDefault="00AB209B" w:rsidP="005725BC">
            <w:pPr>
              <w:shd w:val="clear" w:color="auto" w:fill="FFFFFF"/>
              <w:spacing w:before="60" w:after="60" w:line="34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GNI bình quân đầu người tối thiểu với mức cố định là 100 USD - PPP;</w:t>
            </w:r>
          </w:p>
        </w:tc>
      </w:tr>
      <w:tr w:rsidR="00AB209B" w:rsidRPr="006545AD" w14:paraId="5A667B58" w14:textId="77777777" w:rsidTr="005725BC">
        <w:trPr>
          <w:trHeight w:val="306"/>
          <w:jc w:val="center"/>
        </w:trPr>
        <w:tc>
          <w:tcPr>
            <w:tcW w:w="1276" w:type="dxa"/>
          </w:tcPr>
          <w:p w14:paraId="3A0D73FE" w14:textId="65F028AB" w:rsidR="00AB209B" w:rsidRPr="006545AD" w:rsidRDefault="00EF5502" w:rsidP="005725BC">
            <w:pPr>
              <w:shd w:val="clear" w:color="auto" w:fill="FFFFFF"/>
              <w:spacing w:before="60" w:after="60" w:line="340" w:lineRule="exact"/>
              <w:jc w:val="both"/>
              <w:rPr>
                <w:rFonts w:ascii="Times New Roman" w:eastAsia="Times New Roman" w:hAnsi="Times New Roman" w:cs="Times New Roman"/>
                <w:sz w:val="28"/>
                <w:szCs w:val="28"/>
              </w:rPr>
            </w:pPr>
            <m:oMath>
              <m:sSubSup>
                <m:sSubSupPr>
                  <m:ctrlPr>
                    <w:rPr>
                      <w:rFonts w:ascii="Cambria Math" w:eastAsia="Times New Roman" w:hAnsi="Cambria Math" w:cs="Times New Roman"/>
                      <w:i/>
                      <w:sz w:val="28"/>
                      <w:szCs w:val="28"/>
                    </w:rPr>
                  </m:ctrlPr>
                </m:sSubSupPr>
                <m:e>
                  <m:r>
                    <w:rPr>
                      <w:rFonts w:ascii="Cambria Math" w:eastAsia="Times New Roman" w:hAnsi="Cambria Math" w:cs="Times New Roman"/>
                      <w:sz w:val="28"/>
                      <w:szCs w:val="28"/>
                    </w:rPr>
                    <m:t>X</m:t>
                  </m:r>
                </m:e>
                <m:sub>
                  <m:r>
                    <w:rPr>
                      <w:rFonts w:ascii="Cambria Math" w:eastAsia="Times New Roman" w:hAnsi="Cambria Math" w:cs="Times New Roman"/>
                      <w:sz w:val="28"/>
                      <w:szCs w:val="28"/>
                    </w:rPr>
                    <m:t>GNI</m:t>
                  </m:r>
                </m:sub>
                <m:sup>
                  <m:r>
                    <w:rPr>
                      <w:rFonts w:ascii="Cambria Math" w:eastAsia="Times New Roman" w:hAnsi="Cambria Math" w:cs="Times New Roman"/>
                      <w:sz w:val="28"/>
                      <w:szCs w:val="28"/>
                    </w:rPr>
                    <m:t>max</m:t>
                  </m:r>
                </m:sup>
              </m:sSubSup>
            </m:oMath>
            <w:r w:rsidR="00AB209B" w:rsidRPr="006545AD">
              <w:rPr>
                <w:rFonts w:ascii="Times New Roman" w:eastAsia="Times New Roman" w:hAnsi="Times New Roman" w:cs="Times New Roman"/>
                <w:i/>
                <w:sz w:val="28"/>
                <w:szCs w:val="28"/>
                <w:vertAlign w:val="subscript"/>
              </w:rPr>
              <w:t xml:space="preserve">      </w:t>
            </w:r>
            <w:r w:rsidR="00AB209B" w:rsidRPr="006545AD">
              <w:rPr>
                <w:rFonts w:ascii="Times New Roman" w:eastAsia="Times New Roman" w:hAnsi="Times New Roman" w:cs="Times New Roman"/>
                <w:sz w:val="28"/>
                <w:szCs w:val="28"/>
              </w:rPr>
              <w:t>:</w:t>
            </w:r>
          </w:p>
        </w:tc>
        <w:tc>
          <w:tcPr>
            <w:tcW w:w="7371" w:type="dxa"/>
          </w:tcPr>
          <w:p w14:paraId="3127AEB7" w14:textId="77777777" w:rsidR="00AB209B" w:rsidRPr="006545AD" w:rsidRDefault="00AB209B" w:rsidP="005725BC">
            <w:pPr>
              <w:shd w:val="clear" w:color="auto" w:fill="FFFFFF"/>
              <w:spacing w:before="60" w:after="60" w:line="34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GNI bình quân đầu người tối đa với mức cố định là 75000 USD - PPP.</w:t>
            </w:r>
          </w:p>
        </w:tc>
      </w:tr>
    </w:tbl>
    <w:p w14:paraId="2896C925" w14:textId="3FEC2C95" w:rsidR="00AB209B" w:rsidRPr="006545AD" w:rsidRDefault="00AB209B" w:rsidP="005725BC">
      <w:pPr>
        <w:shd w:val="clear" w:color="auto" w:fill="FFFFFF"/>
        <w:spacing w:before="60" w:after="60" w:line="33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ab/>
        <w:t>2. Phân tổ chủ yếu:</w:t>
      </w:r>
      <w:r w:rsidRPr="006545AD">
        <w:rPr>
          <w:rFonts w:ascii="Times New Roman" w:eastAsia="Times New Roman" w:hAnsi="Times New Roman" w:cs="Times New Roman"/>
          <w:sz w:val="28"/>
          <w:szCs w:val="28"/>
        </w:rPr>
        <w:t xml:space="preserve"> Tỉnh/thành phố trực thuộc Trung ương.</w:t>
      </w:r>
    </w:p>
    <w:p w14:paraId="3BAF52AE" w14:textId="6277385A" w:rsidR="00AB209B" w:rsidRPr="006545AD" w:rsidRDefault="00AB209B" w:rsidP="005725BC">
      <w:pPr>
        <w:shd w:val="clear" w:color="auto" w:fill="FFFFFF"/>
        <w:spacing w:before="60" w:after="60" w:line="33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ab/>
        <w:t xml:space="preserve">3. Kỳ công bố: </w:t>
      </w:r>
      <w:r w:rsidRPr="006545AD">
        <w:rPr>
          <w:rFonts w:ascii="Times New Roman" w:eastAsia="Times New Roman" w:hAnsi="Times New Roman" w:cs="Times New Roman"/>
          <w:sz w:val="28"/>
          <w:szCs w:val="28"/>
        </w:rPr>
        <w:t>Năm</w:t>
      </w:r>
    </w:p>
    <w:p w14:paraId="5003A691" w14:textId="12B9C7F0" w:rsidR="00AB209B" w:rsidRPr="006545AD" w:rsidRDefault="00AB209B" w:rsidP="005725BC">
      <w:pPr>
        <w:shd w:val="clear" w:color="auto" w:fill="FFFFFF"/>
        <w:spacing w:before="60" w:after="60" w:line="33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t xml:space="preserve">4. Nguồn số liệu: </w:t>
      </w:r>
    </w:p>
    <w:p w14:paraId="3719DBD9" w14:textId="77777777" w:rsidR="00AB209B" w:rsidRPr="006545AD" w:rsidRDefault="00AB209B" w:rsidP="005725BC">
      <w:pPr>
        <w:shd w:val="clear" w:color="auto" w:fill="FFFFFF"/>
        <w:spacing w:before="60" w:after="60" w:line="33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ab/>
      </w:r>
      <w:r w:rsidRPr="006545AD">
        <w:rPr>
          <w:rFonts w:ascii="Times New Roman" w:eastAsia="Times New Roman" w:hAnsi="Times New Roman" w:cs="Times New Roman"/>
          <w:sz w:val="28"/>
          <w:szCs w:val="28"/>
        </w:rPr>
        <w:t>- Tổng điều tra dân số và nhà ở;</w:t>
      </w:r>
    </w:p>
    <w:p w14:paraId="7613DF22" w14:textId="7C380399" w:rsidR="00AB209B" w:rsidRPr="006545AD" w:rsidRDefault="00AB209B" w:rsidP="005725BC">
      <w:pPr>
        <w:shd w:val="clear" w:color="auto" w:fill="FFFFFF"/>
        <w:spacing w:before="60" w:after="60" w:line="33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Tổng điều tra kinh tế;</w:t>
      </w:r>
    </w:p>
    <w:p w14:paraId="73640A3E" w14:textId="0BEEF461" w:rsidR="00AB209B" w:rsidRPr="006545AD" w:rsidRDefault="00AB209B" w:rsidP="005725BC">
      <w:pPr>
        <w:shd w:val="clear" w:color="auto" w:fill="FFFFFF"/>
        <w:spacing w:before="60" w:after="60" w:line="33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Điều tra dân số và nhà ở giữa kỳ;</w:t>
      </w:r>
    </w:p>
    <w:p w14:paraId="5FE9E621" w14:textId="6921E103" w:rsidR="00AB209B" w:rsidRPr="006545AD" w:rsidRDefault="00AB209B" w:rsidP="005725BC">
      <w:pPr>
        <w:shd w:val="clear" w:color="auto" w:fill="FFFFFF"/>
        <w:spacing w:before="60" w:after="60" w:line="33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Điều tra biến động dân số và kế hoạch hóa gia đình;</w:t>
      </w:r>
    </w:p>
    <w:p w14:paraId="2B2E78B3" w14:textId="53C21DA2" w:rsidR="00AB209B" w:rsidRPr="006545AD" w:rsidRDefault="00AB209B" w:rsidP="005725BC">
      <w:pPr>
        <w:shd w:val="clear" w:color="auto" w:fill="FFFFFF"/>
        <w:spacing w:before="60" w:after="60" w:line="33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Khảo sát mức sống dân cư Việt Nam;</w:t>
      </w:r>
    </w:p>
    <w:p w14:paraId="30D93668" w14:textId="58F7BF1E" w:rsidR="00AB209B" w:rsidRPr="006545AD" w:rsidRDefault="00AB209B" w:rsidP="005725BC">
      <w:pPr>
        <w:shd w:val="clear" w:color="auto" w:fill="FFFFFF"/>
        <w:spacing w:before="60" w:after="60" w:line="33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Điều tra giá tiêu dùng (CPI);</w:t>
      </w:r>
    </w:p>
    <w:p w14:paraId="18090348" w14:textId="336BD7FD" w:rsidR="00AB209B" w:rsidRPr="006545AD" w:rsidRDefault="00AB209B" w:rsidP="005725BC">
      <w:pPr>
        <w:shd w:val="clear" w:color="auto" w:fill="FFFFFF"/>
        <w:spacing w:before="60" w:after="60" w:line="33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Điều tra doanh nghiệp;</w:t>
      </w:r>
    </w:p>
    <w:p w14:paraId="2CCFB048" w14:textId="4B49C293" w:rsidR="00AB209B" w:rsidRPr="006545AD" w:rsidRDefault="00AB209B" w:rsidP="005725BC">
      <w:pPr>
        <w:shd w:val="clear" w:color="auto" w:fill="FFFFFF"/>
        <w:spacing w:before="60" w:after="60" w:line="33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lastRenderedPageBreak/>
        <w:tab/>
        <w:t>- Báo cáo hành chính;</w:t>
      </w:r>
    </w:p>
    <w:p w14:paraId="36AA8CCE" w14:textId="44CEC91C" w:rsidR="00AB209B" w:rsidRPr="006545AD" w:rsidRDefault="00AB209B" w:rsidP="005725BC">
      <w:pPr>
        <w:shd w:val="clear" w:color="auto" w:fill="FFFFFF"/>
        <w:spacing w:before="60" w:after="60" w:line="330" w:lineRule="exact"/>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ab/>
        <w:t>- Chương trình so sánh quốc tế (ICP).</w:t>
      </w:r>
    </w:p>
    <w:p w14:paraId="47E87BB9" w14:textId="4C0616B4" w:rsidR="00AB209B" w:rsidRPr="006545AD" w:rsidRDefault="00AB209B" w:rsidP="005725BC">
      <w:pPr>
        <w:shd w:val="clear" w:color="auto" w:fill="FFFFFF"/>
        <w:spacing w:before="60" w:after="60" w:line="330" w:lineRule="exact"/>
        <w:jc w:val="both"/>
        <w:rPr>
          <w:rFonts w:ascii="Times New Roman" w:eastAsia="Times New Roman" w:hAnsi="Times New Roman" w:cs="Times New Roman"/>
          <w:spacing w:val="-4"/>
          <w:sz w:val="28"/>
          <w:szCs w:val="28"/>
        </w:rPr>
      </w:pPr>
      <w:r w:rsidRPr="006545AD">
        <w:rPr>
          <w:rFonts w:ascii="Times New Roman" w:eastAsia="Times New Roman" w:hAnsi="Times New Roman" w:cs="Times New Roman"/>
          <w:b/>
          <w:sz w:val="28"/>
          <w:szCs w:val="28"/>
        </w:rPr>
        <w:tab/>
      </w:r>
      <w:r w:rsidRPr="006545AD">
        <w:rPr>
          <w:rFonts w:ascii="Times New Roman" w:eastAsia="Times New Roman" w:hAnsi="Times New Roman" w:cs="Times New Roman"/>
          <w:b/>
          <w:spacing w:val="-4"/>
          <w:sz w:val="28"/>
          <w:szCs w:val="28"/>
        </w:rPr>
        <w:t xml:space="preserve">5. Cơ quan chịu trách nhiệm thu thập, tổng hợp: </w:t>
      </w:r>
      <w:r w:rsidRPr="006545AD">
        <w:rPr>
          <w:rFonts w:ascii="Times New Roman" w:eastAsia="Times New Roman" w:hAnsi="Times New Roman" w:cs="Times New Roman"/>
          <w:spacing w:val="-4"/>
          <w:sz w:val="28"/>
          <w:szCs w:val="28"/>
        </w:rPr>
        <w:t>Bộ Kế hoạch và Đầu tư (Tổng cục Thống kê).</w:t>
      </w:r>
    </w:p>
    <w:p w14:paraId="20CD828C" w14:textId="254D38C6" w:rsidR="00F408D5" w:rsidRPr="006545AD" w:rsidRDefault="005B04E9" w:rsidP="005725BC">
      <w:pPr>
        <w:spacing w:before="60" w:after="60" w:line="33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6E7C70" w:rsidRPr="006545AD">
        <w:rPr>
          <w:rFonts w:ascii="Times New Roman" w:eastAsia="Times New Roman" w:hAnsi="Times New Roman" w:cs="Times New Roman"/>
          <w:b/>
          <w:sz w:val="28"/>
          <w:szCs w:val="28"/>
        </w:rPr>
        <w:t>4.</w:t>
      </w:r>
      <w:r w:rsidR="009A51F4" w:rsidRPr="006545AD">
        <w:rPr>
          <w:rFonts w:ascii="Times New Roman" w:eastAsia="Times New Roman" w:hAnsi="Times New Roman" w:cs="Times New Roman"/>
          <w:b/>
          <w:sz w:val="28"/>
          <w:szCs w:val="28"/>
        </w:rPr>
        <w:t>18</w:t>
      </w:r>
      <w:r w:rsidR="006E7C70" w:rsidRPr="006545AD">
        <w:rPr>
          <w:rFonts w:ascii="Times New Roman" w:eastAsia="Times New Roman" w:hAnsi="Times New Roman" w:cs="Times New Roman"/>
          <w:b/>
          <w:sz w:val="28"/>
          <w:szCs w:val="28"/>
        </w:rPr>
        <w:t>. Tỷ lệ trẻ em dưới 05 tuổi suy dinh dưỡng</w:t>
      </w:r>
    </w:p>
    <w:p w14:paraId="0715FB12" w14:textId="77777777" w:rsidR="00F408D5" w:rsidRPr="006545AD" w:rsidRDefault="005B04E9" w:rsidP="005725BC">
      <w:pPr>
        <w:spacing w:before="60" w:after="60" w:line="330" w:lineRule="exact"/>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ab/>
      </w:r>
      <w:r w:rsidR="006E7C70" w:rsidRPr="006545AD">
        <w:rPr>
          <w:rFonts w:ascii="Times New Roman" w:eastAsia="Times New Roman" w:hAnsi="Times New Roman" w:cs="Times New Roman"/>
          <w:b/>
          <w:sz w:val="28"/>
          <w:szCs w:val="28"/>
        </w:rPr>
        <w:t>1. Khái niệm, phương pháp tính</w:t>
      </w:r>
    </w:p>
    <w:p w14:paraId="714D9C94" w14:textId="77777777" w:rsidR="00F408D5" w:rsidRPr="006545AD" w:rsidRDefault="006E7C70" w:rsidP="005725BC">
      <w:pPr>
        <w:spacing w:before="60" w:after="60" w:line="33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Tỷ lệ trẻ em dưới 05 tuổi suy dinh dưỡng là số trẻ em dưới 05 tuổi bị suy dinh dưỡng (SDD) ít nhất 1 trong 3 thể: Cân nặng theo tuổi; chiều cao theo tuổi hoặc cân nặng theo chiều cao tính trên 100 trẻ được cân đo của khu vực tại thời điểm điều tra.</w:t>
      </w:r>
    </w:p>
    <w:p w14:paraId="497CDF10" w14:textId="77777777" w:rsidR="00F408D5" w:rsidRPr="006545AD" w:rsidRDefault="006E7C70" w:rsidP="005725BC">
      <w:pPr>
        <w:spacing w:before="60" w:after="60" w:line="33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Trẻ em suy dinh dưỡng cân nặng theo tuổi là trẻ em dưới 05 tuổi có cân nặng theo tuổi thấp dưới trừ hai độ lệch chuẩn (-2SD) của cân nặng trung vị của quần thể tham khảo của Tổ chức Y tế Thế giới.</w:t>
      </w:r>
    </w:p>
    <w:p w14:paraId="5686480C" w14:textId="77777777" w:rsidR="00F408D5" w:rsidRPr="006545AD" w:rsidRDefault="006E7C70" w:rsidP="005725BC">
      <w:pPr>
        <w:spacing w:before="60" w:after="60" w:line="33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Trẻ em suy dinh dưỡng chiều cao theo tuổi là trẻ em dưới 05 tuổi có chiều cao theo tuổi thấp dưới trừ hai độ lệch chuẩn (-2SD) của chiều cao trung vị của quần thể tham khảo của Tổ chức Y tế Thế giới.</w:t>
      </w:r>
    </w:p>
    <w:p w14:paraId="7886C906" w14:textId="77777777" w:rsidR="00F408D5" w:rsidRPr="006545AD" w:rsidRDefault="006E7C70" w:rsidP="005725BC">
      <w:pPr>
        <w:spacing w:before="60" w:after="60" w:line="33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Trẻ em suy dinh dưỡng cân nặng theo chiều cao là trẻ em dưới 05 tuổi có cân nặng theo chiều cao thấp dưới trừ hai độ lệch chuẩn (-2SD) của cân nặng trung vị của quần thể tham khảo của Tổ chức Y tế Thế giới.</w:t>
      </w:r>
    </w:p>
    <w:p w14:paraId="65DAF51F" w14:textId="77777777" w:rsidR="00F408D5" w:rsidRPr="006545AD" w:rsidRDefault="006E7C70" w:rsidP="005725BC">
      <w:pPr>
        <w:spacing w:before="60" w:after="60" w:line="33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Quần thể tham khảo của Tổ chức Y tế Thế giới (WHO) là một nhóm trẻ có sức khoẻ, cân nặng và chiều cao phát triển bình thường. Cân nặng và chiều cao của những trẻ em này được Tổ chức Y tế Thế giới dùng làm chuẩn để đánh giá tình trạng dinh dưỡng của những trẻ em cùng độ tuổi. Quần thể tham khảo năm 2006 của Tổ chức Y tế Thế giới là chuẩn mới thay thế cho quần thể tham khảo cũ trước đây của Hoa Kỳ và của Tổ chức Y tế Thế giới.</w:t>
      </w:r>
    </w:p>
    <w:p w14:paraId="1BFA8F8A" w14:textId="77777777" w:rsidR="00F408D5" w:rsidRPr="006545AD" w:rsidRDefault="006E7C70" w:rsidP="005725BC">
      <w:pPr>
        <w:spacing w:before="60" w:after="60" w:line="33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Tình trạng dinh dưỡng được phân loại theo các mức sau:</w:t>
      </w:r>
    </w:p>
    <w:p w14:paraId="76615C79" w14:textId="77777777" w:rsidR="00F408D5" w:rsidRPr="006545AD" w:rsidRDefault="006E7C70" w:rsidP="005725BC">
      <w:pPr>
        <w:spacing w:before="60" w:after="60" w:line="33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Bình thường: ³ - 2SD</w:t>
      </w:r>
    </w:p>
    <w:p w14:paraId="102588C5"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Suy dinh dưỡng:</w:t>
      </w:r>
    </w:p>
    <w:p w14:paraId="0AFC95F5"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Độ I (vừa): &lt; - 2SD và  ³  - 3SD</w:t>
      </w:r>
    </w:p>
    <w:p w14:paraId="171187D0"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Độ II (nặng): &lt; - 3SD và ³ - 4SD</w:t>
      </w:r>
    </w:p>
    <w:p w14:paraId="1693E5B2"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Độ III (rất nặng): &lt; - 4SD</w:t>
      </w:r>
    </w:p>
    <w:p w14:paraId="42DF9ACE"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Trong đó, SD là độ chênh lệch chuẩn.</w:t>
      </w:r>
    </w:p>
    <w:p w14:paraId="1742B312" w14:textId="77777777" w:rsidR="00F408D5"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Khái niệm suy dinh dưỡng theo nghĩa rộng cũng gồm cả hiện tượng thừa dinh dưỡng, hiện tượng béo phì.</w:t>
      </w:r>
    </w:p>
    <w:p w14:paraId="480F9B76" w14:textId="5F00AF6E" w:rsidR="00E9456D" w:rsidRPr="006545AD" w:rsidRDefault="006E7C70" w:rsidP="00923EF8">
      <w:pPr>
        <w:spacing w:before="60" w:after="60" w:line="36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Công thức tính:</w:t>
      </w:r>
    </w:p>
    <w:tbl>
      <w:tblPr>
        <w:tblStyle w:val="8"/>
        <w:tblW w:w="5000" w:type="pct"/>
        <w:jc w:val="center"/>
        <w:tblBorders>
          <w:top w:val="nil"/>
          <w:left w:val="nil"/>
          <w:bottom w:val="nil"/>
          <w:right w:val="nil"/>
          <w:insideH w:val="nil"/>
          <w:insideV w:val="nil"/>
        </w:tblBorders>
        <w:tblLook w:val="0600" w:firstRow="0" w:lastRow="0" w:firstColumn="0" w:lastColumn="0" w:noHBand="1" w:noVBand="1"/>
      </w:tblPr>
      <w:tblGrid>
        <w:gridCol w:w="2978"/>
        <w:gridCol w:w="568"/>
        <w:gridCol w:w="4679"/>
        <w:gridCol w:w="847"/>
      </w:tblGrid>
      <w:tr w:rsidR="00F408D5" w:rsidRPr="006545AD" w14:paraId="2C8369B2" w14:textId="77777777" w:rsidTr="005725BC">
        <w:trPr>
          <w:trHeight w:val="710"/>
          <w:jc w:val="center"/>
        </w:trPr>
        <w:tc>
          <w:tcPr>
            <w:tcW w:w="1641" w:type="pct"/>
            <w:vMerge w:val="restart"/>
            <w:tcBorders>
              <w:top w:val="nil"/>
              <w:left w:val="nil"/>
              <w:bottom w:val="nil"/>
              <w:right w:val="nil"/>
            </w:tcBorders>
            <w:tcMar>
              <w:top w:w="100" w:type="dxa"/>
              <w:left w:w="20" w:type="dxa"/>
              <w:bottom w:w="100" w:type="dxa"/>
              <w:right w:w="20" w:type="dxa"/>
            </w:tcMar>
            <w:vAlign w:val="center"/>
          </w:tcPr>
          <w:p w14:paraId="19CBCFC4" w14:textId="77777777" w:rsidR="00F408D5" w:rsidRPr="006545AD" w:rsidRDefault="006E7C70" w:rsidP="005725BC">
            <w:pPr>
              <w:spacing w:before="60" w:after="60" w:line="240" w:lineRule="auto"/>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Tỷ lệ trẻ em dưới</w:t>
            </w:r>
          </w:p>
          <w:p w14:paraId="3AEE5A23" w14:textId="77777777" w:rsidR="00F408D5" w:rsidRPr="006545AD" w:rsidRDefault="006E7C70" w:rsidP="005725BC">
            <w:pPr>
              <w:spacing w:before="60" w:after="60" w:line="240" w:lineRule="auto"/>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lastRenderedPageBreak/>
              <w:t>05 tuổi suy dinh dưỡng cân nặng theo tuổi (%)</w:t>
            </w:r>
          </w:p>
        </w:tc>
        <w:tc>
          <w:tcPr>
            <w:tcW w:w="313" w:type="pct"/>
            <w:vMerge w:val="restart"/>
            <w:tcBorders>
              <w:top w:val="nil"/>
              <w:left w:val="nil"/>
              <w:bottom w:val="nil"/>
              <w:right w:val="nil"/>
            </w:tcBorders>
            <w:tcMar>
              <w:top w:w="100" w:type="dxa"/>
              <w:left w:w="20" w:type="dxa"/>
              <w:bottom w:w="100" w:type="dxa"/>
              <w:right w:w="20" w:type="dxa"/>
            </w:tcMar>
            <w:vAlign w:val="center"/>
          </w:tcPr>
          <w:p w14:paraId="0043A4A5" w14:textId="77777777" w:rsidR="00F408D5" w:rsidRPr="006545AD" w:rsidRDefault="006E7C70" w:rsidP="005725BC">
            <w:pPr>
              <w:spacing w:before="60" w:after="60" w:line="240" w:lineRule="auto"/>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lastRenderedPageBreak/>
              <w:t>=</w:t>
            </w:r>
          </w:p>
        </w:tc>
        <w:tc>
          <w:tcPr>
            <w:tcW w:w="2579" w:type="pct"/>
            <w:tcBorders>
              <w:top w:val="nil"/>
              <w:left w:val="nil"/>
              <w:bottom w:val="single" w:sz="8" w:space="0" w:color="000000"/>
              <w:right w:val="nil"/>
            </w:tcBorders>
            <w:tcMar>
              <w:top w:w="100" w:type="dxa"/>
              <w:left w:w="20" w:type="dxa"/>
              <w:bottom w:w="100" w:type="dxa"/>
              <w:right w:w="20" w:type="dxa"/>
            </w:tcMar>
            <w:vAlign w:val="center"/>
          </w:tcPr>
          <w:p w14:paraId="3E100F5B" w14:textId="77777777" w:rsidR="00F408D5" w:rsidRPr="006545AD" w:rsidRDefault="006E7C70" w:rsidP="005725BC">
            <w:pPr>
              <w:spacing w:before="60" w:after="60" w:line="240" w:lineRule="auto"/>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Số trẻ em dưới 05 tuổi suy dinh dưỡng</w:t>
            </w:r>
          </w:p>
          <w:p w14:paraId="0929DF7E" w14:textId="77777777" w:rsidR="00F408D5" w:rsidRPr="006545AD" w:rsidRDefault="006E7C70" w:rsidP="005725BC">
            <w:pPr>
              <w:spacing w:before="60" w:after="60" w:line="240" w:lineRule="auto"/>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cân nặng theo tuổi</w:t>
            </w:r>
          </w:p>
        </w:tc>
        <w:tc>
          <w:tcPr>
            <w:tcW w:w="468" w:type="pct"/>
            <w:vMerge w:val="restart"/>
            <w:tcBorders>
              <w:top w:val="nil"/>
              <w:left w:val="nil"/>
              <w:bottom w:val="nil"/>
              <w:right w:val="nil"/>
            </w:tcBorders>
            <w:tcMar>
              <w:top w:w="100" w:type="dxa"/>
              <w:left w:w="20" w:type="dxa"/>
              <w:bottom w:w="100" w:type="dxa"/>
              <w:right w:w="20" w:type="dxa"/>
            </w:tcMar>
            <w:vAlign w:val="center"/>
          </w:tcPr>
          <w:p w14:paraId="24640793" w14:textId="7F294A42" w:rsidR="00F408D5" w:rsidRPr="006545AD" w:rsidRDefault="00B27DCE" w:rsidP="005725BC">
            <w:pPr>
              <w:spacing w:before="60" w:after="60" w:line="240" w:lineRule="auto"/>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lang w:val="vi-VN"/>
              </w:rPr>
              <w:t>x</w:t>
            </w:r>
            <w:r w:rsidR="006E7C70" w:rsidRPr="006545AD">
              <w:rPr>
                <w:rFonts w:ascii="Times New Roman" w:eastAsia="Times New Roman" w:hAnsi="Times New Roman" w:cs="Times New Roman"/>
                <w:sz w:val="28"/>
                <w:szCs w:val="28"/>
              </w:rPr>
              <w:t xml:space="preserve"> 100</w:t>
            </w:r>
          </w:p>
        </w:tc>
      </w:tr>
      <w:tr w:rsidR="00F408D5" w:rsidRPr="006545AD" w14:paraId="4913CF95" w14:textId="77777777" w:rsidTr="005725BC">
        <w:trPr>
          <w:trHeight w:val="543"/>
          <w:jc w:val="center"/>
        </w:trPr>
        <w:tc>
          <w:tcPr>
            <w:tcW w:w="1641" w:type="pct"/>
            <w:vMerge/>
            <w:tcBorders>
              <w:bottom w:val="nil"/>
              <w:right w:val="nil"/>
            </w:tcBorders>
            <w:shd w:val="clear" w:color="auto" w:fill="auto"/>
            <w:tcMar>
              <w:top w:w="100" w:type="dxa"/>
              <w:left w:w="100" w:type="dxa"/>
              <w:bottom w:w="100" w:type="dxa"/>
              <w:right w:w="100" w:type="dxa"/>
            </w:tcMar>
            <w:vAlign w:val="center"/>
          </w:tcPr>
          <w:p w14:paraId="487A9C98" w14:textId="77777777" w:rsidR="00F408D5" w:rsidRPr="006545AD" w:rsidRDefault="00F408D5" w:rsidP="005725BC">
            <w:pPr>
              <w:spacing w:before="60" w:after="60" w:line="240" w:lineRule="auto"/>
              <w:jc w:val="both"/>
              <w:rPr>
                <w:rFonts w:ascii="Times New Roman" w:eastAsia="Times New Roman" w:hAnsi="Times New Roman" w:cs="Times New Roman"/>
                <w:sz w:val="28"/>
                <w:szCs w:val="28"/>
              </w:rPr>
            </w:pPr>
          </w:p>
        </w:tc>
        <w:tc>
          <w:tcPr>
            <w:tcW w:w="313" w:type="pct"/>
            <w:vMerge/>
            <w:tcBorders>
              <w:bottom w:val="nil"/>
              <w:right w:val="nil"/>
            </w:tcBorders>
            <w:shd w:val="clear" w:color="auto" w:fill="auto"/>
            <w:tcMar>
              <w:top w:w="100" w:type="dxa"/>
              <w:left w:w="100" w:type="dxa"/>
              <w:bottom w:w="100" w:type="dxa"/>
              <w:right w:w="100" w:type="dxa"/>
            </w:tcMar>
            <w:vAlign w:val="center"/>
          </w:tcPr>
          <w:p w14:paraId="22D63F46" w14:textId="77777777" w:rsidR="00F408D5" w:rsidRPr="006545AD" w:rsidRDefault="00F408D5" w:rsidP="005725BC">
            <w:pPr>
              <w:spacing w:before="60" w:after="60" w:line="240" w:lineRule="auto"/>
              <w:jc w:val="both"/>
              <w:rPr>
                <w:rFonts w:ascii="Times New Roman" w:eastAsia="Times New Roman" w:hAnsi="Times New Roman" w:cs="Times New Roman"/>
                <w:sz w:val="28"/>
                <w:szCs w:val="28"/>
              </w:rPr>
            </w:pPr>
          </w:p>
        </w:tc>
        <w:tc>
          <w:tcPr>
            <w:tcW w:w="2579" w:type="pct"/>
            <w:tcBorders>
              <w:top w:val="nil"/>
              <w:left w:val="nil"/>
              <w:bottom w:val="nil"/>
              <w:right w:val="nil"/>
            </w:tcBorders>
            <w:shd w:val="clear" w:color="auto" w:fill="auto"/>
            <w:tcMar>
              <w:top w:w="100" w:type="dxa"/>
              <w:left w:w="20" w:type="dxa"/>
              <w:bottom w:w="100" w:type="dxa"/>
              <w:right w:w="20" w:type="dxa"/>
            </w:tcMar>
            <w:vAlign w:val="center"/>
          </w:tcPr>
          <w:p w14:paraId="104621EC" w14:textId="77777777" w:rsidR="00F408D5" w:rsidRPr="006545AD" w:rsidRDefault="006E7C70" w:rsidP="005725BC">
            <w:pPr>
              <w:spacing w:before="60" w:after="60" w:line="240" w:lineRule="auto"/>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Số trẻ em dưới 05 tuổi được cân</w:t>
            </w:r>
          </w:p>
        </w:tc>
        <w:tc>
          <w:tcPr>
            <w:tcW w:w="468" w:type="pct"/>
            <w:vMerge/>
            <w:tcBorders>
              <w:bottom w:val="nil"/>
              <w:right w:val="nil"/>
            </w:tcBorders>
            <w:shd w:val="clear" w:color="auto" w:fill="auto"/>
            <w:tcMar>
              <w:top w:w="100" w:type="dxa"/>
              <w:left w:w="100" w:type="dxa"/>
              <w:bottom w:w="100" w:type="dxa"/>
              <w:right w:w="100" w:type="dxa"/>
            </w:tcMar>
            <w:vAlign w:val="center"/>
          </w:tcPr>
          <w:p w14:paraId="6D9004C4" w14:textId="77777777" w:rsidR="00F408D5" w:rsidRPr="006545AD" w:rsidRDefault="00F408D5" w:rsidP="005725BC">
            <w:pPr>
              <w:spacing w:before="60" w:after="60" w:line="240" w:lineRule="auto"/>
              <w:jc w:val="both"/>
              <w:rPr>
                <w:rFonts w:ascii="Times New Roman" w:eastAsia="Times New Roman" w:hAnsi="Times New Roman" w:cs="Times New Roman"/>
                <w:sz w:val="28"/>
                <w:szCs w:val="28"/>
              </w:rPr>
            </w:pPr>
          </w:p>
        </w:tc>
      </w:tr>
    </w:tbl>
    <w:tbl>
      <w:tblPr>
        <w:tblStyle w:val="7"/>
        <w:tblW w:w="5026" w:type="pct"/>
        <w:jc w:val="center"/>
        <w:tblBorders>
          <w:top w:val="nil"/>
          <w:left w:val="nil"/>
          <w:bottom w:val="nil"/>
          <w:right w:val="nil"/>
          <w:insideH w:val="nil"/>
          <w:insideV w:val="nil"/>
        </w:tblBorders>
        <w:tblLook w:val="0600" w:firstRow="0" w:lastRow="0" w:firstColumn="0" w:lastColumn="0" w:noHBand="1" w:noVBand="1"/>
      </w:tblPr>
      <w:tblGrid>
        <w:gridCol w:w="2977"/>
        <w:gridCol w:w="569"/>
        <w:gridCol w:w="4678"/>
        <w:gridCol w:w="895"/>
      </w:tblGrid>
      <w:tr w:rsidR="00F408D5" w:rsidRPr="006545AD" w14:paraId="5A88B124" w14:textId="77777777" w:rsidTr="005725BC">
        <w:trPr>
          <w:trHeight w:val="682"/>
          <w:jc w:val="center"/>
        </w:trPr>
        <w:tc>
          <w:tcPr>
            <w:tcW w:w="1632" w:type="pct"/>
            <w:vMerge w:val="restart"/>
            <w:tcBorders>
              <w:top w:val="nil"/>
              <w:left w:val="nil"/>
              <w:bottom w:val="nil"/>
              <w:right w:val="nil"/>
            </w:tcBorders>
            <w:shd w:val="clear" w:color="auto" w:fill="auto"/>
            <w:tcMar>
              <w:top w:w="100" w:type="dxa"/>
              <w:left w:w="100" w:type="dxa"/>
              <w:bottom w:w="100" w:type="dxa"/>
              <w:right w:w="100" w:type="dxa"/>
            </w:tcMar>
            <w:vAlign w:val="center"/>
          </w:tcPr>
          <w:p w14:paraId="180F750D" w14:textId="77777777" w:rsidR="00F408D5" w:rsidRPr="006545AD" w:rsidRDefault="006E7C70" w:rsidP="005725BC">
            <w:pPr>
              <w:spacing w:before="60" w:after="60" w:line="240" w:lineRule="auto"/>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lastRenderedPageBreak/>
              <w:t>Tỷ lệ trẻ em dưới</w:t>
            </w:r>
          </w:p>
          <w:p w14:paraId="373DA24B" w14:textId="6E12B518" w:rsidR="00F408D5" w:rsidRPr="006545AD" w:rsidRDefault="006E7C70" w:rsidP="005725BC">
            <w:pPr>
              <w:spacing w:before="60" w:after="60" w:line="240" w:lineRule="auto"/>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05 tuổi suy dinh dưỡng chiều cao</w:t>
            </w:r>
            <w:r w:rsidR="00B27DCE" w:rsidRPr="006545AD">
              <w:rPr>
                <w:rFonts w:ascii="Times New Roman" w:eastAsia="Times New Roman" w:hAnsi="Times New Roman" w:cs="Times New Roman"/>
                <w:sz w:val="28"/>
                <w:szCs w:val="28"/>
                <w:lang w:val="vi-VN"/>
              </w:rPr>
              <w:t xml:space="preserve"> </w:t>
            </w:r>
            <w:r w:rsidRPr="006545AD">
              <w:rPr>
                <w:rFonts w:ascii="Times New Roman" w:eastAsia="Times New Roman" w:hAnsi="Times New Roman" w:cs="Times New Roman"/>
                <w:sz w:val="28"/>
                <w:szCs w:val="28"/>
              </w:rPr>
              <w:t>theo tuổi (%)</w:t>
            </w:r>
          </w:p>
        </w:tc>
        <w:tc>
          <w:tcPr>
            <w:tcW w:w="312" w:type="pct"/>
            <w:vMerge w:val="restart"/>
            <w:tcBorders>
              <w:top w:val="nil"/>
              <w:left w:val="nil"/>
              <w:bottom w:val="nil"/>
              <w:right w:val="nil"/>
            </w:tcBorders>
            <w:shd w:val="clear" w:color="auto" w:fill="auto"/>
            <w:tcMar>
              <w:top w:w="100" w:type="dxa"/>
              <w:left w:w="100" w:type="dxa"/>
              <w:bottom w:w="100" w:type="dxa"/>
              <w:right w:w="100" w:type="dxa"/>
            </w:tcMar>
            <w:vAlign w:val="center"/>
          </w:tcPr>
          <w:p w14:paraId="4047B80F" w14:textId="77777777" w:rsidR="00F408D5" w:rsidRPr="006545AD" w:rsidRDefault="006E7C70" w:rsidP="005725BC">
            <w:pPr>
              <w:spacing w:before="60" w:after="60" w:line="240" w:lineRule="auto"/>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2565" w:type="pct"/>
            <w:tcBorders>
              <w:top w:val="nil"/>
              <w:left w:val="nil"/>
              <w:bottom w:val="single" w:sz="8" w:space="0" w:color="000000"/>
              <w:right w:val="nil"/>
            </w:tcBorders>
            <w:shd w:val="clear" w:color="auto" w:fill="auto"/>
            <w:tcMar>
              <w:top w:w="100" w:type="dxa"/>
              <w:left w:w="100" w:type="dxa"/>
              <w:bottom w:w="100" w:type="dxa"/>
              <w:right w:w="100" w:type="dxa"/>
            </w:tcMar>
            <w:vAlign w:val="center"/>
          </w:tcPr>
          <w:p w14:paraId="1A6CE587" w14:textId="77777777" w:rsidR="00F408D5" w:rsidRPr="006545AD" w:rsidRDefault="006E7C70" w:rsidP="005725BC">
            <w:pPr>
              <w:spacing w:before="60" w:after="60" w:line="240" w:lineRule="auto"/>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Số trẻ em dưới 05 tuổi suy dinh dưỡng chiều cao theo tuổi</w:t>
            </w:r>
          </w:p>
        </w:tc>
        <w:tc>
          <w:tcPr>
            <w:tcW w:w="491" w:type="pct"/>
            <w:vMerge w:val="restart"/>
            <w:tcBorders>
              <w:top w:val="nil"/>
              <w:left w:val="nil"/>
              <w:bottom w:val="nil"/>
              <w:right w:val="nil"/>
            </w:tcBorders>
            <w:shd w:val="clear" w:color="auto" w:fill="auto"/>
            <w:tcMar>
              <w:top w:w="100" w:type="dxa"/>
              <w:left w:w="100" w:type="dxa"/>
              <w:bottom w:w="100" w:type="dxa"/>
              <w:right w:w="100" w:type="dxa"/>
            </w:tcMar>
            <w:vAlign w:val="center"/>
          </w:tcPr>
          <w:p w14:paraId="5EAE29DB" w14:textId="5EBA41F1" w:rsidR="00F408D5" w:rsidRPr="006545AD" w:rsidRDefault="00B27DCE" w:rsidP="005725BC">
            <w:pPr>
              <w:spacing w:before="60" w:after="60" w:line="240" w:lineRule="auto"/>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lang w:val="vi-VN"/>
              </w:rPr>
              <w:t>x</w:t>
            </w:r>
            <w:r w:rsidRPr="006545AD">
              <w:rPr>
                <w:rFonts w:ascii="Times New Roman" w:eastAsia="Times New Roman" w:hAnsi="Times New Roman" w:cs="Times New Roman"/>
                <w:sz w:val="28"/>
                <w:szCs w:val="28"/>
              </w:rPr>
              <w:t xml:space="preserve"> </w:t>
            </w:r>
            <w:r w:rsidR="006E7C70" w:rsidRPr="006545AD">
              <w:rPr>
                <w:rFonts w:ascii="Times New Roman" w:eastAsia="Times New Roman" w:hAnsi="Times New Roman" w:cs="Times New Roman"/>
                <w:sz w:val="28"/>
                <w:szCs w:val="28"/>
              </w:rPr>
              <w:t>100</w:t>
            </w:r>
          </w:p>
        </w:tc>
      </w:tr>
      <w:tr w:rsidR="00F408D5" w:rsidRPr="006545AD" w14:paraId="19B8C18D" w14:textId="77777777" w:rsidTr="005725BC">
        <w:trPr>
          <w:trHeight w:val="682"/>
          <w:jc w:val="center"/>
        </w:trPr>
        <w:tc>
          <w:tcPr>
            <w:tcW w:w="1632" w:type="pct"/>
            <w:vMerge/>
            <w:tcBorders>
              <w:bottom w:val="nil"/>
              <w:right w:val="nil"/>
            </w:tcBorders>
            <w:shd w:val="clear" w:color="auto" w:fill="auto"/>
            <w:tcMar>
              <w:top w:w="100" w:type="dxa"/>
              <w:left w:w="100" w:type="dxa"/>
              <w:bottom w:w="100" w:type="dxa"/>
              <w:right w:w="100" w:type="dxa"/>
            </w:tcMar>
            <w:vAlign w:val="center"/>
          </w:tcPr>
          <w:p w14:paraId="49009236" w14:textId="77777777" w:rsidR="00F408D5" w:rsidRPr="006545AD" w:rsidRDefault="00F408D5" w:rsidP="005725BC">
            <w:pPr>
              <w:spacing w:before="60" w:after="60" w:line="240" w:lineRule="auto"/>
              <w:jc w:val="both"/>
              <w:rPr>
                <w:rFonts w:ascii="Times New Roman" w:eastAsia="Times New Roman" w:hAnsi="Times New Roman" w:cs="Times New Roman"/>
                <w:sz w:val="28"/>
                <w:szCs w:val="28"/>
              </w:rPr>
            </w:pPr>
          </w:p>
        </w:tc>
        <w:tc>
          <w:tcPr>
            <w:tcW w:w="312" w:type="pct"/>
            <w:vMerge/>
            <w:tcBorders>
              <w:bottom w:val="nil"/>
              <w:right w:val="nil"/>
            </w:tcBorders>
            <w:shd w:val="clear" w:color="auto" w:fill="auto"/>
            <w:tcMar>
              <w:top w:w="100" w:type="dxa"/>
              <w:left w:w="100" w:type="dxa"/>
              <w:bottom w:w="100" w:type="dxa"/>
              <w:right w:w="100" w:type="dxa"/>
            </w:tcMar>
            <w:vAlign w:val="center"/>
          </w:tcPr>
          <w:p w14:paraId="35F5FD2E" w14:textId="77777777" w:rsidR="00F408D5" w:rsidRPr="006545AD" w:rsidRDefault="00F408D5" w:rsidP="005725BC">
            <w:pPr>
              <w:spacing w:before="60" w:after="60" w:line="240" w:lineRule="auto"/>
              <w:jc w:val="both"/>
              <w:rPr>
                <w:rFonts w:ascii="Times New Roman" w:eastAsia="Times New Roman" w:hAnsi="Times New Roman" w:cs="Times New Roman"/>
                <w:sz w:val="28"/>
                <w:szCs w:val="28"/>
              </w:rPr>
            </w:pPr>
          </w:p>
        </w:tc>
        <w:tc>
          <w:tcPr>
            <w:tcW w:w="2565" w:type="pct"/>
            <w:tcBorders>
              <w:top w:val="nil"/>
              <w:left w:val="nil"/>
              <w:bottom w:val="nil"/>
              <w:right w:val="nil"/>
            </w:tcBorders>
            <w:shd w:val="clear" w:color="auto" w:fill="auto"/>
            <w:tcMar>
              <w:top w:w="100" w:type="dxa"/>
              <w:left w:w="100" w:type="dxa"/>
              <w:bottom w:w="100" w:type="dxa"/>
              <w:right w:w="100" w:type="dxa"/>
            </w:tcMar>
            <w:vAlign w:val="center"/>
          </w:tcPr>
          <w:p w14:paraId="38FEA634" w14:textId="45BF8F09" w:rsidR="00F408D5" w:rsidRPr="006545AD" w:rsidRDefault="006E7C70" w:rsidP="005725BC">
            <w:pPr>
              <w:spacing w:before="60" w:after="60" w:line="240" w:lineRule="auto"/>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Số trẻ em dưới 05 tuổi được đo </w:t>
            </w:r>
            <w:r w:rsidR="00210ED0" w:rsidRPr="006545AD">
              <w:rPr>
                <w:rFonts w:ascii="Times New Roman" w:eastAsia="Times New Roman" w:hAnsi="Times New Roman" w:cs="Times New Roman"/>
                <w:sz w:val="28"/>
                <w:szCs w:val="28"/>
              </w:rPr>
              <w:br/>
            </w:r>
            <w:r w:rsidRPr="006545AD">
              <w:rPr>
                <w:rFonts w:ascii="Times New Roman" w:eastAsia="Times New Roman" w:hAnsi="Times New Roman" w:cs="Times New Roman"/>
                <w:sz w:val="28"/>
                <w:szCs w:val="28"/>
              </w:rPr>
              <w:t>chiều cao</w:t>
            </w:r>
          </w:p>
        </w:tc>
        <w:tc>
          <w:tcPr>
            <w:tcW w:w="491" w:type="pct"/>
            <w:vMerge/>
            <w:tcBorders>
              <w:bottom w:val="nil"/>
              <w:right w:val="nil"/>
            </w:tcBorders>
            <w:shd w:val="clear" w:color="auto" w:fill="auto"/>
            <w:tcMar>
              <w:top w:w="100" w:type="dxa"/>
              <w:left w:w="100" w:type="dxa"/>
              <w:bottom w:w="100" w:type="dxa"/>
              <w:right w:w="100" w:type="dxa"/>
            </w:tcMar>
            <w:vAlign w:val="center"/>
          </w:tcPr>
          <w:p w14:paraId="1C3AE03A" w14:textId="77777777" w:rsidR="00F408D5" w:rsidRPr="006545AD" w:rsidRDefault="00F408D5" w:rsidP="005725BC">
            <w:pPr>
              <w:spacing w:before="60" w:after="60" w:line="240" w:lineRule="auto"/>
              <w:jc w:val="both"/>
              <w:rPr>
                <w:rFonts w:ascii="Times New Roman" w:eastAsia="Times New Roman" w:hAnsi="Times New Roman" w:cs="Times New Roman"/>
                <w:sz w:val="28"/>
                <w:szCs w:val="28"/>
              </w:rPr>
            </w:pPr>
          </w:p>
        </w:tc>
      </w:tr>
    </w:tbl>
    <w:tbl>
      <w:tblPr>
        <w:tblStyle w:val="6"/>
        <w:tblW w:w="5000" w:type="pct"/>
        <w:jc w:val="center"/>
        <w:tblBorders>
          <w:top w:val="nil"/>
          <w:left w:val="nil"/>
          <w:bottom w:val="nil"/>
          <w:right w:val="nil"/>
          <w:insideH w:val="nil"/>
          <w:insideV w:val="nil"/>
        </w:tblBorders>
        <w:tblLook w:val="0600" w:firstRow="0" w:lastRow="0" w:firstColumn="0" w:lastColumn="0" w:noHBand="1" w:noVBand="1"/>
      </w:tblPr>
      <w:tblGrid>
        <w:gridCol w:w="2569"/>
        <w:gridCol w:w="659"/>
        <w:gridCol w:w="4995"/>
        <w:gridCol w:w="849"/>
      </w:tblGrid>
      <w:tr w:rsidR="00F408D5" w:rsidRPr="006545AD" w14:paraId="7B3C988E" w14:textId="77777777" w:rsidTr="005725BC">
        <w:trPr>
          <w:trHeight w:val="775"/>
          <w:jc w:val="center"/>
        </w:trPr>
        <w:tc>
          <w:tcPr>
            <w:tcW w:w="1416" w:type="pct"/>
            <w:vMerge w:val="restart"/>
            <w:tcBorders>
              <w:top w:val="nil"/>
              <w:left w:val="nil"/>
              <w:bottom w:val="nil"/>
              <w:right w:val="nil"/>
            </w:tcBorders>
            <w:shd w:val="clear" w:color="auto" w:fill="auto"/>
            <w:tcMar>
              <w:top w:w="100" w:type="dxa"/>
              <w:left w:w="100" w:type="dxa"/>
              <w:bottom w:w="100" w:type="dxa"/>
              <w:right w:w="100" w:type="dxa"/>
            </w:tcMar>
            <w:vAlign w:val="center"/>
          </w:tcPr>
          <w:p w14:paraId="5FE605B4" w14:textId="77777777" w:rsidR="00F408D5" w:rsidRPr="006545AD" w:rsidRDefault="006E7C70" w:rsidP="005725BC">
            <w:pPr>
              <w:spacing w:before="60" w:after="60" w:line="240" w:lineRule="auto"/>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xml:space="preserve"> Tỷ lệ trẻ em dưới</w:t>
            </w:r>
          </w:p>
          <w:p w14:paraId="1675AF2C" w14:textId="77777777" w:rsidR="00F408D5" w:rsidRPr="006545AD" w:rsidRDefault="006E7C70" w:rsidP="005725BC">
            <w:pPr>
              <w:spacing w:before="60" w:after="60" w:line="240" w:lineRule="auto"/>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05 tuổi suy dinh dưỡng cân nặng</w:t>
            </w:r>
          </w:p>
          <w:p w14:paraId="3BCDEA39" w14:textId="77777777" w:rsidR="00F408D5" w:rsidRPr="006545AD" w:rsidRDefault="006E7C70" w:rsidP="005725BC">
            <w:pPr>
              <w:spacing w:before="60" w:after="60" w:line="240" w:lineRule="auto"/>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theo chiều cao (%)</w:t>
            </w:r>
          </w:p>
        </w:tc>
        <w:tc>
          <w:tcPr>
            <w:tcW w:w="363" w:type="pct"/>
            <w:vMerge w:val="restart"/>
            <w:tcBorders>
              <w:top w:val="nil"/>
              <w:left w:val="nil"/>
              <w:bottom w:val="nil"/>
              <w:right w:val="nil"/>
            </w:tcBorders>
            <w:shd w:val="clear" w:color="auto" w:fill="auto"/>
            <w:tcMar>
              <w:top w:w="100" w:type="dxa"/>
              <w:left w:w="100" w:type="dxa"/>
              <w:bottom w:w="100" w:type="dxa"/>
              <w:right w:w="100" w:type="dxa"/>
            </w:tcMar>
            <w:vAlign w:val="center"/>
          </w:tcPr>
          <w:p w14:paraId="659F723C" w14:textId="77777777" w:rsidR="00F408D5" w:rsidRPr="006545AD" w:rsidRDefault="006E7C70" w:rsidP="005725BC">
            <w:pPr>
              <w:spacing w:before="60" w:after="60" w:line="240" w:lineRule="auto"/>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w:t>
            </w:r>
          </w:p>
        </w:tc>
        <w:tc>
          <w:tcPr>
            <w:tcW w:w="2752" w:type="pct"/>
            <w:tcBorders>
              <w:top w:val="nil"/>
              <w:left w:val="nil"/>
              <w:bottom w:val="single" w:sz="8" w:space="0" w:color="000000"/>
              <w:right w:val="nil"/>
            </w:tcBorders>
            <w:shd w:val="clear" w:color="auto" w:fill="auto"/>
            <w:tcMar>
              <w:top w:w="100" w:type="dxa"/>
              <w:left w:w="100" w:type="dxa"/>
              <w:bottom w:w="100" w:type="dxa"/>
              <w:right w:w="100" w:type="dxa"/>
            </w:tcMar>
            <w:vAlign w:val="center"/>
          </w:tcPr>
          <w:p w14:paraId="30EE465C" w14:textId="77777777" w:rsidR="00F408D5" w:rsidRPr="006545AD" w:rsidRDefault="006E7C70" w:rsidP="005725BC">
            <w:pPr>
              <w:spacing w:before="60" w:after="60" w:line="240" w:lineRule="auto"/>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Số trẻ em dưới 05 tuổi suy dinh dưỡng</w:t>
            </w:r>
          </w:p>
          <w:p w14:paraId="400DF3BD" w14:textId="77777777" w:rsidR="00F408D5" w:rsidRPr="006545AD" w:rsidRDefault="006E7C70" w:rsidP="005725BC">
            <w:pPr>
              <w:spacing w:before="60" w:after="60" w:line="240" w:lineRule="auto"/>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cân nặng theo chiều cao</w:t>
            </w:r>
          </w:p>
        </w:tc>
        <w:tc>
          <w:tcPr>
            <w:tcW w:w="468" w:type="pct"/>
            <w:vMerge w:val="restart"/>
            <w:tcBorders>
              <w:top w:val="nil"/>
              <w:left w:val="nil"/>
              <w:bottom w:val="nil"/>
              <w:right w:val="nil"/>
            </w:tcBorders>
            <w:shd w:val="clear" w:color="auto" w:fill="auto"/>
            <w:tcMar>
              <w:top w:w="100" w:type="dxa"/>
              <w:left w:w="100" w:type="dxa"/>
              <w:bottom w:w="100" w:type="dxa"/>
              <w:right w:w="100" w:type="dxa"/>
            </w:tcMar>
            <w:vAlign w:val="center"/>
          </w:tcPr>
          <w:p w14:paraId="724C7BF7" w14:textId="2A80ADDE" w:rsidR="00F408D5" w:rsidRPr="006545AD" w:rsidRDefault="00B27DCE" w:rsidP="005725BC">
            <w:pPr>
              <w:spacing w:before="60" w:after="60" w:line="240" w:lineRule="auto"/>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lang w:val="vi-VN"/>
              </w:rPr>
              <w:t>x</w:t>
            </w:r>
            <w:r w:rsidR="006E7C70" w:rsidRPr="006545AD">
              <w:rPr>
                <w:rFonts w:ascii="Times New Roman" w:eastAsia="Times New Roman" w:hAnsi="Times New Roman" w:cs="Times New Roman"/>
                <w:sz w:val="28"/>
                <w:szCs w:val="28"/>
              </w:rPr>
              <w:t xml:space="preserve"> 100</w:t>
            </w:r>
          </w:p>
        </w:tc>
      </w:tr>
      <w:tr w:rsidR="00F408D5" w:rsidRPr="006545AD" w14:paraId="5F596946" w14:textId="77777777" w:rsidTr="005725BC">
        <w:trPr>
          <w:trHeight w:val="649"/>
          <w:jc w:val="center"/>
        </w:trPr>
        <w:tc>
          <w:tcPr>
            <w:tcW w:w="1416" w:type="pct"/>
            <w:vMerge/>
            <w:tcBorders>
              <w:bottom w:val="nil"/>
              <w:right w:val="nil"/>
            </w:tcBorders>
            <w:shd w:val="clear" w:color="auto" w:fill="auto"/>
            <w:tcMar>
              <w:top w:w="100" w:type="dxa"/>
              <w:left w:w="100" w:type="dxa"/>
              <w:bottom w:w="100" w:type="dxa"/>
              <w:right w:w="100" w:type="dxa"/>
            </w:tcMar>
            <w:vAlign w:val="center"/>
          </w:tcPr>
          <w:p w14:paraId="5EB57A18" w14:textId="77777777" w:rsidR="00F408D5" w:rsidRPr="006545AD" w:rsidRDefault="00F408D5" w:rsidP="005725BC">
            <w:pPr>
              <w:spacing w:before="60" w:after="60" w:line="240" w:lineRule="auto"/>
              <w:jc w:val="both"/>
              <w:rPr>
                <w:rFonts w:ascii="Times New Roman" w:eastAsia="Times New Roman" w:hAnsi="Times New Roman" w:cs="Times New Roman"/>
                <w:sz w:val="28"/>
                <w:szCs w:val="28"/>
              </w:rPr>
            </w:pPr>
          </w:p>
        </w:tc>
        <w:tc>
          <w:tcPr>
            <w:tcW w:w="363" w:type="pct"/>
            <w:vMerge/>
            <w:tcBorders>
              <w:bottom w:val="nil"/>
              <w:right w:val="nil"/>
            </w:tcBorders>
            <w:shd w:val="clear" w:color="auto" w:fill="auto"/>
            <w:tcMar>
              <w:top w:w="100" w:type="dxa"/>
              <w:left w:w="100" w:type="dxa"/>
              <w:bottom w:w="100" w:type="dxa"/>
              <w:right w:w="100" w:type="dxa"/>
            </w:tcMar>
            <w:vAlign w:val="center"/>
          </w:tcPr>
          <w:p w14:paraId="7319C3F5" w14:textId="77777777" w:rsidR="00F408D5" w:rsidRPr="006545AD" w:rsidRDefault="00F408D5" w:rsidP="005725BC">
            <w:pPr>
              <w:spacing w:before="60" w:after="60" w:line="240" w:lineRule="auto"/>
              <w:jc w:val="both"/>
              <w:rPr>
                <w:rFonts w:ascii="Times New Roman" w:eastAsia="Times New Roman" w:hAnsi="Times New Roman" w:cs="Times New Roman"/>
                <w:sz w:val="28"/>
                <w:szCs w:val="28"/>
              </w:rPr>
            </w:pPr>
          </w:p>
        </w:tc>
        <w:tc>
          <w:tcPr>
            <w:tcW w:w="2752" w:type="pct"/>
            <w:tcBorders>
              <w:top w:val="nil"/>
              <w:left w:val="nil"/>
              <w:bottom w:val="nil"/>
              <w:right w:val="nil"/>
            </w:tcBorders>
            <w:shd w:val="clear" w:color="auto" w:fill="auto"/>
            <w:tcMar>
              <w:top w:w="100" w:type="dxa"/>
              <w:left w:w="100" w:type="dxa"/>
              <w:bottom w:w="100" w:type="dxa"/>
              <w:right w:w="100" w:type="dxa"/>
            </w:tcMar>
            <w:vAlign w:val="center"/>
          </w:tcPr>
          <w:p w14:paraId="3E7F74A8" w14:textId="77777777" w:rsidR="00F408D5" w:rsidRPr="006545AD" w:rsidRDefault="006E7C70" w:rsidP="005725BC">
            <w:pPr>
              <w:spacing w:before="60" w:after="60" w:line="240" w:lineRule="auto"/>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Số trẻ em dưới 05 tuổi được cân</w:t>
            </w:r>
          </w:p>
          <w:p w14:paraId="3AAB252D" w14:textId="77777777" w:rsidR="00F408D5" w:rsidRPr="006545AD" w:rsidRDefault="006E7C70" w:rsidP="005725BC">
            <w:pPr>
              <w:spacing w:before="60" w:after="60" w:line="240" w:lineRule="auto"/>
              <w:jc w:val="center"/>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và đo chiều cao</w:t>
            </w:r>
          </w:p>
        </w:tc>
        <w:tc>
          <w:tcPr>
            <w:tcW w:w="468" w:type="pct"/>
            <w:vMerge/>
            <w:tcBorders>
              <w:bottom w:val="nil"/>
              <w:right w:val="nil"/>
            </w:tcBorders>
            <w:shd w:val="clear" w:color="auto" w:fill="auto"/>
            <w:tcMar>
              <w:top w:w="100" w:type="dxa"/>
              <w:left w:w="100" w:type="dxa"/>
              <w:bottom w:w="100" w:type="dxa"/>
              <w:right w:w="100" w:type="dxa"/>
            </w:tcMar>
            <w:vAlign w:val="center"/>
          </w:tcPr>
          <w:p w14:paraId="52BE0883" w14:textId="77777777" w:rsidR="00F408D5" w:rsidRPr="006545AD" w:rsidRDefault="00F408D5" w:rsidP="005725BC">
            <w:pPr>
              <w:spacing w:before="60" w:after="60" w:line="240" w:lineRule="auto"/>
              <w:jc w:val="both"/>
              <w:rPr>
                <w:rFonts w:ascii="Times New Roman" w:eastAsia="Times New Roman" w:hAnsi="Times New Roman" w:cs="Times New Roman"/>
                <w:sz w:val="28"/>
                <w:szCs w:val="28"/>
              </w:rPr>
            </w:pPr>
          </w:p>
        </w:tc>
      </w:tr>
    </w:tbl>
    <w:p w14:paraId="04287A8D" w14:textId="77777777" w:rsidR="00F408D5" w:rsidRPr="006545AD" w:rsidRDefault="006E7C70" w:rsidP="005725BC">
      <w:pPr>
        <w:spacing w:before="60" w:after="60" w:line="34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2. Phân tổ chủ yếu</w:t>
      </w:r>
    </w:p>
    <w:p w14:paraId="1FF217B7" w14:textId="77777777" w:rsidR="00F408D5" w:rsidRPr="006545AD" w:rsidRDefault="006E7C70" w:rsidP="005725BC">
      <w:pPr>
        <w:spacing w:before="60" w:after="60" w:line="32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Loại suy dinh dưỡng;</w:t>
      </w:r>
    </w:p>
    <w:p w14:paraId="25848C91" w14:textId="77777777" w:rsidR="00F408D5" w:rsidRPr="006545AD" w:rsidRDefault="006E7C70" w:rsidP="005725BC">
      <w:pPr>
        <w:spacing w:before="60" w:after="60" w:line="32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Mức độ suy dinh dưỡng;</w:t>
      </w:r>
    </w:p>
    <w:p w14:paraId="69115C48" w14:textId="77777777" w:rsidR="00F408D5" w:rsidRPr="006545AD" w:rsidRDefault="006E7C70" w:rsidP="005725BC">
      <w:pPr>
        <w:spacing w:before="60" w:after="60" w:line="32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Giới tính;</w:t>
      </w:r>
    </w:p>
    <w:p w14:paraId="5A0E2C8B" w14:textId="77777777" w:rsidR="00F408D5" w:rsidRPr="006545AD" w:rsidRDefault="006E7C70" w:rsidP="005725BC">
      <w:pPr>
        <w:spacing w:before="60" w:after="60" w:line="32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Dân tộc (Kinh/khác);</w:t>
      </w:r>
    </w:p>
    <w:p w14:paraId="6CCFAA08" w14:textId="77777777" w:rsidR="00F408D5" w:rsidRPr="006545AD" w:rsidRDefault="006E7C70" w:rsidP="005725BC">
      <w:pPr>
        <w:spacing w:before="60" w:after="60" w:line="32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Nhóm tháng tuổi;</w:t>
      </w:r>
    </w:p>
    <w:p w14:paraId="75BAF76E" w14:textId="77777777" w:rsidR="00F408D5" w:rsidRPr="006545AD" w:rsidRDefault="006E7C70" w:rsidP="005725BC">
      <w:pPr>
        <w:spacing w:before="60" w:after="60" w:line="32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Thành thị/nông thôn;</w:t>
      </w:r>
    </w:p>
    <w:p w14:paraId="20B320FD" w14:textId="77777777" w:rsidR="00F408D5" w:rsidRPr="006545AD" w:rsidRDefault="006E7C70" w:rsidP="005725BC">
      <w:pPr>
        <w:spacing w:before="60" w:after="60" w:line="32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Tỉnh, thành phố trực thuộc Trung ương;</w:t>
      </w:r>
    </w:p>
    <w:p w14:paraId="13053E4A" w14:textId="77777777" w:rsidR="00F408D5" w:rsidRPr="006545AD" w:rsidRDefault="006E7C70" w:rsidP="005725BC">
      <w:pPr>
        <w:spacing w:before="60" w:after="60" w:line="32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Vùng kinh tế - xã hội.</w:t>
      </w:r>
    </w:p>
    <w:p w14:paraId="4B334F16" w14:textId="77777777" w:rsidR="00F408D5" w:rsidRPr="006545AD" w:rsidRDefault="006E7C70" w:rsidP="005725BC">
      <w:pPr>
        <w:spacing w:before="60" w:after="60" w:line="32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b/>
          <w:sz w:val="28"/>
          <w:szCs w:val="28"/>
        </w:rPr>
        <w:t xml:space="preserve">3. Kỳ công bố: </w:t>
      </w:r>
      <w:r w:rsidRPr="006545AD">
        <w:rPr>
          <w:rFonts w:ascii="Times New Roman" w:eastAsia="Times New Roman" w:hAnsi="Times New Roman" w:cs="Times New Roman"/>
          <w:sz w:val="28"/>
          <w:szCs w:val="28"/>
        </w:rPr>
        <w:t>Năm</w:t>
      </w:r>
      <w:r w:rsidR="00C6080E" w:rsidRPr="006545AD">
        <w:rPr>
          <w:rFonts w:ascii="Times New Roman" w:eastAsia="Times New Roman" w:hAnsi="Times New Roman" w:cs="Times New Roman"/>
          <w:sz w:val="28"/>
          <w:szCs w:val="28"/>
        </w:rPr>
        <w:t>.</w:t>
      </w:r>
    </w:p>
    <w:p w14:paraId="0A6DCD4C" w14:textId="77777777" w:rsidR="00F408D5" w:rsidRPr="006545AD" w:rsidRDefault="006E7C70" w:rsidP="005725BC">
      <w:pPr>
        <w:spacing w:before="60" w:after="60" w:line="32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4. Nguồn số liệu:</w:t>
      </w:r>
    </w:p>
    <w:p w14:paraId="316988F8" w14:textId="77777777" w:rsidR="00F408D5" w:rsidRPr="006545AD" w:rsidRDefault="006E7C70" w:rsidP="005725BC">
      <w:pPr>
        <w:spacing w:before="60" w:after="60" w:line="32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Điều tra dinh dưỡng;</w:t>
      </w:r>
    </w:p>
    <w:p w14:paraId="38B859F3" w14:textId="77777777" w:rsidR="00F408D5" w:rsidRPr="006545AD" w:rsidRDefault="006E7C70" w:rsidP="005725BC">
      <w:pPr>
        <w:spacing w:before="60" w:after="60" w:line="340" w:lineRule="exact"/>
        <w:ind w:firstLine="720"/>
        <w:jc w:val="both"/>
        <w:rPr>
          <w:rFonts w:ascii="Times New Roman" w:eastAsia="Times New Roman" w:hAnsi="Times New Roman" w:cs="Times New Roman"/>
          <w:sz w:val="28"/>
          <w:szCs w:val="28"/>
        </w:rPr>
      </w:pPr>
      <w:r w:rsidRPr="006545AD">
        <w:rPr>
          <w:rFonts w:ascii="Times New Roman" w:eastAsia="Times New Roman" w:hAnsi="Times New Roman" w:cs="Times New Roman"/>
          <w:sz w:val="28"/>
          <w:szCs w:val="28"/>
        </w:rPr>
        <w:t>- Chế độ báo cáo thống kê cấp quốc gia.</w:t>
      </w:r>
    </w:p>
    <w:p w14:paraId="294D0F69" w14:textId="7DD3DC9A" w:rsidR="009C0261" w:rsidRPr="006545AD" w:rsidRDefault="006E7C70" w:rsidP="005725BC">
      <w:pPr>
        <w:spacing w:before="60" w:after="60" w:line="320" w:lineRule="exact"/>
        <w:ind w:firstLine="720"/>
        <w:jc w:val="both"/>
        <w:rPr>
          <w:rFonts w:ascii="Times New Roman" w:eastAsia="Times New Roman" w:hAnsi="Times New Roman" w:cs="Times New Roman"/>
          <w:b/>
          <w:sz w:val="28"/>
          <w:szCs w:val="28"/>
        </w:rPr>
      </w:pPr>
      <w:r w:rsidRPr="006545AD">
        <w:rPr>
          <w:rFonts w:ascii="Times New Roman" w:eastAsia="Times New Roman" w:hAnsi="Times New Roman" w:cs="Times New Roman"/>
          <w:b/>
          <w:sz w:val="28"/>
          <w:szCs w:val="28"/>
        </w:rPr>
        <w:t xml:space="preserve">5. Cơ quan chịu trách nhiệm thu thập, tổng hợp: </w:t>
      </w:r>
      <w:r w:rsidRPr="006545AD">
        <w:rPr>
          <w:rFonts w:ascii="Times New Roman" w:eastAsia="Times New Roman" w:hAnsi="Times New Roman" w:cs="Times New Roman"/>
          <w:sz w:val="28"/>
          <w:szCs w:val="28"/>
        </w:rPr>
        <w:t>Bộ Y tế</w:t>
      </w:r>
      <w:r w:rsidR="00E9456D" w:rsidRPr="006545AD">
        <w:rPr>
          <w:rFonts w:ascii="Times New Roman" w:eastAsia="Times New Roman" w:hAnsi="Times New Roman" w:cs="Times New Roman"/>
          <w:sz w:val="28"/>
          <w:szCs w:val="28"/>
        </w:rPr>
        <w:t>.</w:t>
      </w:r>
    </w:p>
    <w:p w14:paraId="4A7FAD03" w14:textId="5B065AC0" w:rsidR="00FB7BBB" w:rsidRPr="006545AD" w:rsidRDefault="00B17E12" w:rsidP="005725BC">
      <w:pPr>
        <w:spacing w:before="120" w:after="60" w:line="320" w:lineRule="exact"/>
        <w:jc w:val="both"/>
        <w:rPr>
          <w:rFonts w:ascii="Times New Roman" w:eastAsia="Times New Roman" w:hAnsi="Times New Roman" w:cs="Times New Roman"/>
          <w:b/>
          <w:sz w:val="28"/>
          <w:szCs w:val="28"/>
          <w:lang w:val="en-US"/>
        </w:rPr>
      </w:pPr>
      <w:r w:rsidRPr="006545AD">
        <w:rPr>
          <w:rFonts w:ascii="Times New Roman" w:eastAsia="Times New Roman" w:hAnsi="Times New Roman" w:cs="Times New Roman"/>
          <w:b/>
          <w:sz w:val="28"/>
          <w:szCs w:val="28"/>
          <w:lang w:val="en-US"/>
        </w:rPr>
        <w:tab/>
      </w:r>
      <w:r w:rsidR="00FB7BBB" w:rsidRPr="006545AD">
        <w:rPr>
          <w:rFonts w:ascii="Times New Roman" w:eastAsia="Times New Roman" w:hAnsi="Times New Roman" w:cs="Times New Roman"/>
          <w:b/>
          <w:sz w:val="28"/>
          <w:szCs w:val="28"/>
          <w:lang w:val="en-US"/>
        </w:rPr>
        <w:t>4.1</w:t>
      </w:r>
      <w:r w:rsidR="009A51F4" w:rsidRPr="006545AD">
        <w:rPr>
          <w:rFonts w:ascii="Times New Roman" w:eastAsia="Times New Roman" w:hAnsi="Times New Roman" w:cs="Times New Roman"/>
          <w:b/>
          <w:sz w:val="28"/>
          <w:szCs w:val="28"/>
          <w:lang w:val="en-US"/>
        </w:rPr>
        <w:t>9</w:t>
      </w:r>
      <w:r w:rsidR="00FB7BBB" w:rsidRPr="006545AD">
        <w:rPr>
          <w:rFonts w:ascii="Times New Roman" w:eastAsia="Times New Roman" w:hAnsi="Times New Roman" w:cs="Times New Roman"/>
          <w:b/>
          <w:sz w:val="28"/>
          <w:szCs w:val="28"/>
          <w:lang w:val="en-US"/>
        </w:rPr>
        <w:t>.</w:t>
      </w:r>
      <w:r w:rsidR="00FB7BBB" w:rsidRPr="006545AD">
        <w:rPr>
          <w:rFonts w:ascii="Times New Roman" w:eastAsia="Times New Roman" w:hAnsi="Times New Roman" w:cs="Times New Roman"/>
          <w:sz w:val="28"/>
          <w:szCs w:val="28"/>
          <w:lang w:val="en-US"/>
        </w:rPr>
        <w:t xml:space="preserve"> </w:t>
      </w:r>
      <w:r w:rsidR="00FB7BBB" w:rsidRPr="006545AD">
        <w:rPr>
          <w:rFonts w:ascii="Times New Roman" w:eastAsia="Times New Roman" w:hAnsi="Times New Roman" w:cs="Times New Roman"/>
          <w:b/>
          <w:sz w:val="28"/>
          <w:szCs w:val="28"/>
          <w:lang w:val="en-US"/>
        </w:rPr>
        <w:t>Chỉ số tăng trưởng xanh</w:t>
      </w:r>
      <w:r w:rsidR="00D90FFE" w:rsidRPr="006545AD">
        <w:rPr>
          <w:rFonts w:ascii="Times New Roman" w:eastAsia="Times New Roman" w:hAnsi="Times New Roman" w:cs="Times New Roman"/>
          <w:b/>
          <w:sz w:val="28"/>
          <w:szCs w:val="28"/>
          <w:lang w:val="en-US"/>
        </w:rPr>
        <w:t xml:space="preserve"> tổng hợp</w:t>
      </w:r>
    </w:p>
    <w:p w14:paraId="1F1D3930" w14:textId="77777777" w:rsidR="00FB7BBB" w:rsidRPr="006545AD" w:rsidRDefault="00FB7BBB" w:rsidP="005725BC">
      <w:pPr>
        <w:spacing w:before="60" w:after="60" w:line="320" w:lineRule="exact"/>
        <w:ind w:firstLine="709"/>
        <w:jc w:val="both"/>
        <w:rPr>
          <w:rFonts w:ascii="Times New Roman" w:eastAsia="Times New Roman" w:hAnsi="Times New Roman" w:cs="Times New Roman"/>
          <w:b/>
          <w:iCs/>
          <w:sz w:val="28"/>
          <w:szCs w:val="28"/>
          <w:lang w:val="vi-VN"/>
        </w:rPr>
      </w:pPr>
      <w:r w:rsidRPr="006545AD">
        <w:rPr>
          <w:rFonts w:ascii="Times New Roman" w:eastAsia="Times New Roman" w:hAnsi="Times New Roman" w:cs="Times New Roman"/>
          <w:b/>
          <w:sz w:val="28"/>
          <w:szCs w:val="28"/>
          <w:lang w:val="pt-BR"/>
        </w:rPr>
        <w:t>1. Khái niệm, phương pháp tính</w:t>
      </w:r>
    </w:p>
    <w:p w14:paraId="3F27ABE5" w14:textId="77777777" w:rsidR="00FB7BBB" w:rsidRPr="006545AD" w:rsidRDefault="00FB7BBB" w:rsidP="005725BC">
      <w:pPr>
        <w:spacing w:before="60" w:after="60" w:line="320" w:lineRule="exact"/>
        <w:ind w:firstLine="709"/>
        <w:jc w:val="both"/>
        <w:rPr>
          <w:rFonts w:ascii="Times New Roman" w:eastAsia="Times New Roman" w:hAnsi="Times New Roman" w:cs="Times New Roman"/>
          <w:sz w:val="28"/>
          <w:szCs w:val="28"/>
          <w:lang w:val="en-US"/>
        </w:rPr>
      </w:pPr>
      <w:r w:rsidRPr="006545AD">
        <w:rPr>
          <w:rFonts w:ascii="Times New Roman" w:eastAsia="Times New Roman" w:hAnsi="Times New Roman" w:cs="Times New Roman"/>
          <w:sz w:val="28"/>
          <w:szCs w:val="28"/>
          <w:lang w:val="en-US"/>
        </w:rPr>
        <w:t xml:space="preserve">Tăng trưởng xanh là một trong số các hiện tượng kinh tế - xã hội không thể được đo lường bằng một chỉ tiêu mô tả duy nhất mà thay vào đó, phải được thể hiện bằng nhiều chiều, và nhiều chỉ tiêu. </w:t>
      </w:r>
    </w:p>
    <w:p w14:paraId="6FFA58A4" w14:textId="259AE608" w:rsidR="00FB7BBB" w:rsidRPr="006545AD" w:rsidRDefault="00FB7BBB" w:rsidP="005725BC">
      <w:pPr>
        <w:spacing w:before="60" w:after="60" w:line="320" w:lineRule="exact"/>
        <w:jc w:val="both"/>
        <w:rPr>
          <w:rFonts w:ascii="Times New Roman" w:eastAsia="Times New Roman" w:hAnsi="Times New Roman" w:cs="Times New Roman"/>
          <w:sz w:val="28"/>
          <w:szCs w:val="28"/>
          <w:lang w:val="it-IT"/>
        </w:rPr>
      </w:pPr>
      <w:r w:rsidRPr="006545AD">
        <w:rPr>
          <w:rFonts w:ascii="Times New Roman" w:eastAsia="Times New Roman" w:hAnsi="Times New Roman" w:cs="Times New Roman"/>
          <w:sz w:val="28"/>
          <w:szCs w:val="28"/>
          <w:lang w:val="it-IT"/>
        </w:rPr>
        <w:tab/>
        <w:t xml:space="preserve">Các hiện tượng như phát triển, tiến bộ, nghèo đói, bất bình đẳng xã hội, hạnh phúc, chất lượng cuộc sống, cung cấp cơ sở hạ tầng đòi hỏi phải được đo lường bằng </w:t>
      </w:r>
      <w:r w:rsidRPr="006545AD">
        <w:rPr>
          <w:rFonts w:ascii="Times New Roman" w:eastAsia="Times New Roman" w:hAnsi="Times New Roman" w:cs="Times New Roman"/>
          <w:b/>
          <w:i/>
          <w:sz w:val="28"/>
          <w:szCs w:val="28"/>
          <w:lang w:val="it-IT"/>
        </w:rPr>
        <w:t>sự kết hợp</w:t>
      </w:r>
      <w:r w:rsidRPr="006545AD">
        <w:rPr>
          <w:rFonts w:ascii="Times New Roman" w:eastAsia="Times New Roman" w:hAnsi="Times New Roman" w:cs="Times New Roman"/>
          <w:sz w:val="28"/>
          <w:szCs w:val="28"/>
          <w:lang w:val="it-IT"/>
        </w:rPr>
        <w:t xml:space="preserve"> của các chiều khác nhau, được coi là đại diện của hiện tượng. Sự kết hợp này có thể đạt được bằng cách áp dụng tổng hòa các phương pháp được gọi là </w:t>
      </w:r>
      <w:r w:rsidRPr="006545AD">
        <w:rPr>
          <w:rFonts w:ascii="Times New Roman" w:eastAsia="Times New Roman" w:hAnsi="Times New Roman" w:cs="Times New Roman"/>
          <w:b/>
          <w:i/>
          <w:sz w:val="28"/>
          <w:szCs w:val="28"/>
          <w:lang w:val="it-IT"/>
        </w:rPr>
        <w:t>chỉ số tổng hợp</w:t>
      </w:r>
      <w:r w:rsidRPr="006545AD">
        <w:rPr>
          <w:rFonts w:ascii="Times New Roman" w:eastAsia="Times New Roman" w:hAnsi="Times New Roman" w:cs="Times New Roman"/>
          <w:sz w:val="28"/>
          <w:szCs w:val="28"/>
          <w:lang w:val="it-IT"/>
        </w:rPr>
        <w:t>.</w:t>
      </w:r>
    </w:p>
    <w:p w14:paraId="72276D5B" w14:textId="77777777" w:rsidR="00FB7BBB" w:rsidRPr="006545AD" w:rsidRDefault="00FB7BBB" w:rsidP="005725BC">
      <w:pPr>
        <w:spacing w:before="60" w:after="60" w:line="320" w:lineRule="exact"/>
        <w:ind w:firstLine="709"/>
        <w:jc w:val="both"/>
        <w:rPr>
          <w:rFonts w:ascii="Times New Roman" w:eastAsia="Times New Roman" w:hAnsi="Times New Roman" w:cs="Times New Roman"/>
          <w:sz w:val="28"/>
          <w:szCs w:val="28"/>
          <w:lang w:val="it-IT"/>
        </w:rPr>
      </w:pPr>
      <w:r w:rsidRPr="006545AD">
        <w:rPr>
          <w:rFonts w:ascii="Times New Roman" w:eastAsia="Times New Roman" w:hAnsi="Times New Roman" w:cs="Times New Roman"/>
          <w:sz w:val="28"/>
          <w:szCs w:val="28"/>
          <w:lang w:val="it-IT"/>
        </w:rPr>
        <w:t xml:space="preserve">Chỉ số tổng hợp đo lường nội dung mang tính đa chiều mà một chỉ tiêu đơn chiều không thể hiện được. </w:t>
      </w:r>
    </w:p>
    <w:p w14:paraId="05859FAC" w14:textId="1C5B5F89" w:rsidR="00E63C67" w:rsidRPr="006545AD" w:rsidRDefault="00FB7BBB" w:rsidP="005725BC">
      <w:pPr>
        <w:spacing w:before="60" w:after="60" w:line="320" w:lineRule="exact"/>
        <w:ind w:firstLine="709"/>
        <w:jc w:val="both"/>
        <w:rPr>
          <w:rFonts w:ascii="Times New Roman" w:eastAsia="Times New Roman" w:hAnsi="Times New Roman" w:cs="Times New Roman"/>
          <w:sz w:val="28"/>
          <w:szCs w:val="28"/>
          <w:lang w:val="it-IT"/>
        </w:rPr>
      </w:pPr>
      <w:r w:rsidRPr="006545AD">
        <w:rPr>
          <w:rFonts w:ascii="Times New Roman" w:eastAsia="Times New Roman" w:hAnsi="Times New Roman" w:cs="Times New Roman"/>
          <w:sz w:val="28"/>
          <w:szCs w:val="28"/>
          <w:lang w:val="it-IT"/>
        </w:rPr>
        <w:lastRenderedPageBreak/>
        <w:t>Chỉ tiêu đơn chiều được chọn lựa để tính toán chỉ tiêu tổng hợp gọi là chỉ tiêu thành phần.</w:t>
      </w:r>
      <w:r w:rsidR="00E63C67" w:rsidRPr="006545AD">
        <w:rPr>
          <w:rFonts w:ascii="Times New Roman" w:eastAsia="Times New Roman" w:hAnsi="Times New Roman" w:cs="Times New Roman"/>
          <w:sz w:val="28"/>
          <w:szCs w:val="28"/>
          <w:lang w:val="it-IT"/>
        </w:rPr>
        <w:t xml:space="preserve"> </w:t>
      </w:r>
    </w:p>
    <w:p w14:paraId="77A2E53D" w14:textId="77777777" w:rsidR="00FB7BBB" w:rsidRPr="006545AD" w:rsidRDefault="00FB7BBB" w:rsidP="005725BC">
      <w:pPr>
        <w:spacing w:before="60" w:after="60" w:line="320" w:lineRule="exact"/>
        <w:ind w:firstLine="709"/>
        <w:jc w:val="both"/>
        <w:rPr>
          <w:rFonts w:ascii="Times New Roman" w:eastAsia="Times New Roman" w:hAnsi="Times New Roman" w:cs="Times New Roman"/>
          <w:sz w:val="28"/>
          <w:szCs w:val="28"/>
          <w:lang w:val="en-US"/>
        </w:rPr>
      </w:pPr>
      <w:r w:rsidRPr="006545AD">
        <w:rPr>
          <w:rFonts w:ascii="Times New Roman" w:eastAsia="Times New Roman" w:hAnsi="Times New Roman" w:cs="Times New Roman"/>
          <w:sz w:val="28"/>
          <w:szCs w:val="28"/>
          <w:lang w:val="it-IT"/>
        </w:rPr>
        <w:t xml:space="preserve">Chỉ số tổng hợp tăng trưởng xanh </w:t>
      </w:r>
      <w:r w:rsidRPr="006545AD">
        <w:rPr>
          <w:rFonts w:ascii="Times New Roman" w:eastAsia="Times New Roman" w:hAnsi="Times New Roman" w:cs="Times New Roman"/>
          <w:sz w:val="28"/>
          <w:szCs w:val="28"/>
          <w:lang w:val="en-US"/>
        </w:rPr>
        <w:t>là thước đo tổng hợp phản ánh sự phát triển xanh, bền vững, bao trùm của các lĩnh vực, đời sống kinh tế - xã hội /trên các phương diện phù hợp với các mục tiêu cụ thể của Chiến lược quốc gia về tăng trưởng xanh.</w:t>
      </w:r>
    </w:p>
    <w:p w14:paraId="3F414E05" w14:textId="77777777" w:rsidR="00FB7BBB" w:rsidRPr="006545AD" w:rsidRDefault="00FB7BBB" w:rsidP="005725BC">
      <w:pPr>
        <w:spacing w:before="60" w:after="60" w:line="320" w:lineRule="exact"/>
        <w:ind w:firstLine="709"/>
        <w:jc w:val="both"/>
        <w:rPr>
          <w:rFonts w:ascii="Times New Roman" w:eastAsia="Times New Roman" w:hAnsi="Times New Roman" w:cs="Times New Roman"/>
          <w:sz w:val="28"/>
          <w:szCs w:val="28"/>
          <w:lang w:val="en-US"/>
        </w:rPr>
      </w:pPr>
      <w:r w:rsidRPr="006545AD">
        <w:rPr>
          <w:rFonts w:ascii="Times New Roman" w:eastAsia="Times New Roman" w:hAnsi="Times New Roman" w:cs="Times New Roman"/>
          <w:sz w:val="28"/>
          <w:szCs w:val="28"/>
          <w:lang w:val="en-US"/>
        </w:rPr>
        <w:t xml:space="preserve">Chỉ số tổng hợp tăng trưởng xanh được xây dựng dựa trên khung lý thuyết 10 bước do OECD khuyến nghị. </w:t>
      </w:r>
    </w:p>
    <w:p w14:paraId="475AEF35" w14:textId="77777777" w:rsidR="00FB7BBB" w:rsidRPr="006545AD" w:rsidRDefault="00FB7BBB" w:rsidP="005725BC">
      <w:pPr>
        <w:spacing w:before="60" w:after="60" w:line="320" w:lineRule="exact"/>
        <w:ind w:firstLine="709"/>
        <w:jc w:val="both"/>
        <w:rPr>
          <w:rFonts w:ascii="Times New Roman" w:eastAsia="Times New Roman" w:hAnsi="Times New Roman" w:cs="Times New Roman"/>
          <w:sz w:val="28"/>
          <w:szCs w:val="28"/>
          <w:lang w:val="en-US"/>
        </w:rPr>
      </w:pPr>
      <w:r w:rsidRPr="006545AD">
        <w:rPr>
          <w:rFonts w:ascii="Times New Roman" w:eastAsia="Times New Roman" w:hAnsi="Times New Roman" w:cs="Times New Roman"/>
          <w:sz w:val="28"/>
          <w:szCs w:val="28"/>
          <w:lang w:val="en-US"/>
        </w:rPr>
        <w:t>Chỉ tiêu tổng hợp bao gồm 4 chiều, đại diện cho các khía cạnh của hiện tượng nghiên cứu (tương ứng với 4 mục tiêu cụ thể của Chiến lược quốc gia về tăng trưởng xanh) và các chỉ tiêu thành phần được lựa chọn trong bộ chỉ tiêu, kết hợp với các chỉ tiêu có liên quan khác đã được công bố chính thức.</w:t>
      </w:r>
    </w:p>
    <w:p w14:paraId="0697927C" w14:textId="77777777" w:rsidR="00D90FFE" w:rsidRPr="006545AD" w:rsidRDefault="00D90FFE" w:rsidP="00FB7BBB">
      <w:pPr>
        <w:spacing w:before="60" w:after="60" w:line="360" w:lineRule="exact"/>
        <w:ind w:firstLine="709"/>
        <w:jc w:val="both"/>
        <w:rPr>
          <w:rFonts w:ascii="Times New Roman" w:eastAsia="Times New Roman" w:hAnsi="Times New Roman" w:cs="Times New Roman"/>
          <w:sz w:val="28"/>
          <w:szCs w:val="28"/>
          <w:lang w:val="en-US"/>
        </w:rPr>
      </w:pPr>
      <w:r w:rsidRPr="006545AD">
        <w:rPr>
          <w:rFonts w:ascii="Times New Roman" w:eastAsia="Times New Roman" w:hAnsi="Times New Roman" w:cs="Times New Roman"/>
          <w:sz w:val="28"/>
          <w:szCs w:val="28"/>
          <w:lang w:val="en-US"/>
        </w:rPr>
        <w:t>Công thức tính:</w:t>
      </w:r>
    </w:p>
    <w:p w14:paraId="0E5B61D8" w14:textId="00790AE2" w:rsidR="0095064E" w:rsidRPr="006545AD" w:rsidRDefault="00486F79" w:rsidP="009B7606">
      <w:pPr>
        <w:spacing w:before="60" w:after="60" w:line="240" w:lineRule="auto"/>
        <w:jc w:val="center"/>
        <w:rPr>
          <w:rFonts w:ascii="Times New Roman" w:eastAsia="Times New Roman" w:hAnsi="Times New Roman" w:cs="Times New Roman"/>
          <w:sz w:val="28"/>
          <w:szCs w:val="28"/>
          <w:lang w:val="en-US"/>
        </w:rPr>
      </w:pPr>
      <w:bookmarkStart w:id="2" w:name="_Hlk91538707"/>
      <m:oMath>
        <m:r>
          <w:rPr>
            <w:rFonts w:ascii="Cambria Math" w:eastAsia="Times New Roman" w:hAnsi="Cambria Math" w:cs="Times New Roman"/>
            <w:sz w:val="24"/>
            <w:szCs w:val="28"/>
            <w:lang w:val="en-US"/>
          </w:rPr>
          <m:t>GI=</m:t>
        </m:r>
        <m:rad>
          <m:radPr>
            <m:ctrlPr>
              <w:rPr>
                <w:rFonts w:ascii="Cambria Math" w:eastAsia="Times New Roman" w:hAnsi="Cambria Math" w:cs="Times New Roman"/>
                <w:i/>
                <w:sz w:val="24"/>
                <w:szCs w:val="28"/>
                <w:lang w:val="en-US"/>
              </w:rPr>
            </m:ctrlPr>
          </m:radPr>
          <m:deg>
            <m:r>
              <w:rPr>
                <w:rFonts w:ascii="Cambria Math" w:eastAsia="Times New Roman" w:hAnsi="Cambria Math" w:cs="Times New Roman"/>
                <w:sz w:val="24"/>
                <w:szCs w:val="28"/>
                <w:lang w:val="en-US"/>
              </w:rPr>
              <m:t>4</m:t>
            </m:r>
          </m:deg>
          <m:e>
            <m:nary>
              <m:naryPr>
                <m:chr m:val="∏"/>
                <m:limLoc m:val="undOvr"/>
                <m:ctrlPr>
                  <w:rPr>
                    <w:rFonts w:ascii="Cambria Math" w:eastAsia="Times New Roman" w:hAnsi="Cambria Math" w:cs="Times New Roman"/>
                    <w:i/>
                    <w:sz w:val="24"/>
                    <w:szCs w:val="28"/>
                    <w:lang w:val="en-US"/>
                  </w:rPr>
                </m:ctrlPr>
              </m:naryPr>
              <m:sub>
                <m:r>
                  <w:rPr>
                    <w:rFonts w:ascii="Cambria Math" w:eastAsia="Times New Roman" w:hAnsi="Cambria Math" w:cs="Times New Roman"/>
                    <w:sz w:val="24"/>
                    <w:szCs w:val="28"/>
                    <w:lang w:val="en-US"/>
                  </w:rPr>
                  <m:t>1</m:t>
                </m:r>
              </m:sub>
              <m:sup>
                <m:r>
                  <w:rPr>
                    <w:rFonts w:ascii="Cambria Math" w:eastAsia="Times New Roman" w:hAnsi="Cambria Math" w:cs="Times New Roman"/>
                    <w:sz w:val="24"/>
                    <w:szCs w:val="28"/>
                    <w:lang w:val="en-US"/>
                  </w:rPr>
                  <m:t>4</m:t>
                </m:r>
              </m:sup>
              <m:e>
                <m:f>
                  <m:fPr>
                    <m:ctrlPr>
                      <w:rPr>
                        <w:rFonts w:ascii="Cambria Math" w:eastAsia="Times New Roman" w:hAnsi="Cambria Math" w:cs="Times New Roman"/>
                        <w:i/>
                        <w:sz w:val="24"/>
                        <w:szCs w:val="28"/>
                        <w:lang w:val="en-US"/>
                      </w:rPr>
                    </m:ctrlPr>
                  </m:fPr>
                  <m:num>
                    <m:nary>
                      <m:naryPr>
                        <m:chr m:val="∑"/>
                        <m:limLoc m:val="undOvr"/>
                        <m:ctrlPr>
                          <w:rPr>
                            <w:rFonts w:ascii="Cambria Math" w:eastAsia="Times New Roman" w:hAnsi="Cambria Math" w:cs="Times New Roman"/>
                            <w:i/>
                            <w:sz w:val="24"/>
                            <w:szCs w:val="28"/>
                            <w:lang w:val="en-US"/>
                          </w:rPr>
                        </m:ctrlPr>
                      </m:naryPr>
                      <m:sub>
                        <m:r>
                          <w:rPr>
                            <w:rFonts w:ascii="Cambria Math" w:eastAsia="Times New Roman" w:hAnsi="Cambria Math" w:cs="Times New Roman"/>
                            <w:sz w:val="24"/>
                            <w:szCs w:val="28"/>
                            <w:lang w:val="en-US"/>
                          </w:rPr>
                          <m:t>1</m:t>
                        </m:r>
                      </m:sub>
                      <m:sup>
                        <m:sSub>
                          <m:sSubPr>
                            <m:ctrlPr>
                              <w:rPr>
                                <w:rFonts w:ascii="Cambria Math" w:eastAsia="Times New Roman" w:hAnsi="Cambria Math" w:cs="Times New Roman"/>
                                <w:i/>
                                <w:sz w:val="24"/>
                                <w:szCs w:val="28"/>
                                <w:lang w:val="en-US"/>
                              </w:rPr>
                            </m:ctrlPr>
                          </m:sSubPr>
                          <m:e>
                            <m:r>
                              <w:rPr>
                                <w:rFonts w:ascii="Cambria Math" w:eastAsia="Times New Roman" w:hAnsi="Cambria Math" w:cs="Times New Roman"/>
                                <w:sz w:val="24"/>
                                <w:szCs w:val="28"/>
                                <w:lang w:val="en-US"/>
                              </w:rPr>
                              <m:t>n</m:t>
                            </m:r>
                          </m:e>
                          <m:sub>
                            <m:r>
                              <w:rPr>
                                <w:rFonts w:ascii="Cambria Math" w:eastAsia="Times New Roman" w:hAnsi="Cambria Math" w:cs="Times New Roman"/>
                                <w:sz w:val="24"/>
                                <w:szCs w:val="28"/>
                                <w:lang w:val="en-US"/>
                              </w:rPr>
                              <m:t>j</m:t>
                            </m:r>
                          </m:sub>
                        </m:sSub>
                      </m:sup>
                      <m:e>
                        <m:sSub>
                          <m:sSubPr>
                            <m:ctrlPr>
                              <w:rPr>
                                <w:rFonts w:ascii="Cambria Math" w:eastAsia="Times New Roman" w:hAnsi="Cambria Math" w:cs="Times New Roman"/>
                                <w:i/>
                                <w:sz w:val="24"/>
                                <w:szCs w:val="28"/>
                                <w:lang w:val="en-US"/>
                              </w:rPr>
                            </m:ctrlPr>
                          </m:sSubPr>
                          <m:e>
                            <m:r>
                              <w:rPr>
                                <w:rFonts w:ascii="Cambria Math" w:eastAsia="Times New Roman" w:hAnsi="Cambria Math" w:cs="Times New Roman"/>
                                <w:sz w:val="24"/>
                                <w:szCs w:val="28"/>
                                <w:lang w:val="en-US"/>
                              </w:rPr>
                              <m:t>X</m:t>
                            </m:r>
                          </m:e>
                          <m:sub>
                            <m:r>
                              <w:rPr>
                                <w:rFonts w:ascii="Cambria Math" w:eastAsia="Times New Roman" w:hAnsi="Cambria Math" w:cs="Times New Roman"/>
                                <w:sz w:val="24"/>
                                <w:szCs w:val="28"/>
                                <w:lang w:val="en-US"/>
                              </w:rPr>
                              <m:t>ij</m:t>
                            </m:r>
                          </m:sub>
                        </m:sSub>
                      </m:e>
                    </m:nary>
                  </m:num>
                  <m:den>
                    <m:sSub>
                      <m:sSubPr>
                        <m:ctrlPr>
                          <w:rPr>
                            <w:rFonts w:ascii="Cambria Math" w:eastAsia="Times New Roman" w:hAnsi="Cambria Math" w:cs="Times New Roman"/>
                            <w:i/>
                            <w:sz w:val="24"/>
                            <w:szCs w:val="28"/>
                            <w:lang w:val="en-US"/>
                          </w:rPr>
                        </m:ctrlPr>
                      </m:sSubPr>
                      <m:e>
                        <m:r>
                          <w:rPr>
                            <w:rFonts w:ascii="Cambria Math" w:eastAsia="Times New Roman" w:hAnsi="Cambria Math" w:cs="Times New Roman"/>
                            <w:sz w:val="24"/>
                            <w:szCs w:val="28"/>
                            <w:lang w:val="en-US"/>
                          </w:rPr>
                          <m:t>n</m:t>
                        </m:r>
                      </m:e>
                      <m:sub>
                        <m:r>
                          <w:rPr>
                            <w:rFonts w:ascii="Cambria Math" w:eastAsia="Times New Roman" w:hAnsi="Cambria Math" w:cs="Times New Roman"/>
                            <w:sz w:val="24"/>
                            <w:szCs w:val="28"/>
                            <w:lang w:val="en-US"/>
                          </w:rPr>
                          <m:t>j</m:t>
                        </m:r>
                      </m:sub>
                    </m:sSub>
                  </m:den>
                </m:f>
              </m:e>
            </m:nary>
          </m:e>
        </m:rad>
      </m:oMath>
      <w:bookmarkEnd w:id="2"/>
      <w:r w:rsidR="00E63C67" w:rsidRPr="006545AD">
        <w:rPr>
          <w:rFonts w:ascii="Times New Roman" w:eastAsia="Times New Roman" w:hAnsi="Times New Roman" w:cs="Times New Roman"/>
          <w:sz w:val="28"/>
          <w:szCs w:val="28"/>
          <w:lang w:val="en-US"/>
        </w:rPr>
        <w:t xml:space="preserve"> </w:t>
      </w:r>
    </w:p>
    <w:p w14:paraId="62C54281" w14:textId="3EA33454" w:rsidR="00FB7BBB" w:rsidRPr="006545AD" w:rsidRDefault="0095064E" w:rsidP="009B7606">
      <w:pPr>
        <w:spacing w:before="60" w:after="60" w:line="240" w:lineRule="auto"/>
        <w:jc w:val="both"/>
        <w:rPr>
          <w:rFonts w:ascii="Times New Roman" w:eastAsia="Times New Roman" w:hAnsi="Times New Roman" w:cs="Times New Roman"/>
          <w:sz w:val="28"/>
          <w:szCs w:val="28"/>
          <w:lang w:val="en-US"/>
        </w:rPr>
      </w:pPr>
      <w:r w:rsidRPr="006545AD">
        <w:rPr>
          <w:rFonts w:ascii="Times New Roman" w:eastAsia="Times New Roman" w:hAnsi="Times New Roman" w:cs="Times New Roman"/>
          <w:sz w:val="28"/>
          <w:szCs w:val="28"/>
          <w:lang w:val="en-US"/>
        </w:rPr>
        <w:tab/>
      </w:r>
      <w:r w:rsidR="00FB7BBB" w:rsidRPr="006545AD">
        <w:rPr>
          <w:rFonts w:ascii="Times New Roman" w:eastAsia="Times New Roman" w:hAnsi="Times New Roman" w:cs="Times New Roman"/>
          <w:sz w:val="28"/>
          <w:szCs w:val="28"/>
          <w:lang w:val="en-US"/>
        </w:rPr>
        <w:t>Trong</w:t>
      </w:r>
      <w:r w:rsidRPr="006545AD">
        <w:rPr>
          <w:rFonts w:ascii="Times New Roman" w:eastAsia="Times New Roman" w:hAnsi="Times New Roman" w:cs="Times New Roman"/>
          <w:sz w:val="28"/>
          <w:szCs w:val="28"/>
          <w:lang w:val="en-US"/>
        </w:rPr>
        <w:t xml:space="preserve"> </w:t>
      </w:r>
      <w:r w:rsidR="00FB7BBB" w:rsidRPr="006545AD">
        <w:rPr>
          <w:rFonts w:ascii="Times New Roman" w:eastAsia="Times New Roman" w:hAnsi="Times New Roman" w:cs="Times New Roman"/>
          <w:sz w:val="28"/>
          <w:szCs w:val="28"/>
          <w:lang w:val="en-US"/>
        </w:rPr>
        <w:t>đó:</w:t>
      </w:r>
    </w:p>
    <w:p w14:paraId="4495410E" w14:textId="42778637" w:rsidR="00FB7BBB" w:rsidRPr="006545AD" w:rsidRDefault="00EF5502" w:rsidP="00FB7BBB">
      <w:pPr>
        <w:spacing w:before="60" w:after="60" w:line="360" w:lineRule="exact"/>
        <w:ind w:firstLine="709"/>
        <w:jc w:val="both"/>
        <w:rPr>
          <w:rFonts w:ascii="Times New Roman" w:eastAsia="Times New Roman" w:hAnsi="Times New Roman" w:cs="Times New Roman"/>
          <w:sz w:val="28"/>
          <w:szCs w:val="28"/>
          <w:lang w:val="nl-NL"/>
        </w:rPr>
      </w:pPr>
      <m:oMath>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X</m:t>
            </m:r>
          </m:e>
          <m:sub>
            <m:r>
              <w:rPr>
                <w:rFonts w:ascii="Cambria Math" w:eastAsia="Times New Roman" w:hAnsi="Cambria Math" w:cs="Times New Roman"/>
                <w:sz w:val="28"/>
                <w:szCs w:val="28"/>
                <w:lang w:val="en-US"/>
              </w:rPr>
              <m:t>ij</m:t>
            </m:r>
          </m:sub>
        </m:sSub>
      </m:oMath>
      <w:r w:rsidR="00FB7BBB" w:rsidRPr="006545AD">
        <w:rPr>
          <w:rFonts w:ascii="Times New Roman" w:eastAsia="Times New Roman" w:hAnsi="Times New Roman" w:cs="Times New Roman"/>
          <w:sz w:val="28"/>
          <w:szCs w:val="28"/>
          <w:lang w:val="nl-NL"/>
        </w:rPr>
        <w:t xml:space="preserve">: điểm chuẩn hóa chỉ tiêu i trong chiều j. Tùy thuộc mối quan hệ của chỉ tiêu với </w:t>
      </w:r>
      <w:r w:rsidR="009C7970" w:rsidRPr="006545AD">
        <w:rPr>
          <w:rFonts w:ascii="Times New Roman" w:eastAsia="Times New Roman" w:hAnsi="Times New Roman" w:cs="Times New Roman"/>
          <w:sz w:val="28"/>
          <w:szCs w:val="28"/>
          <w:lang w:val="nl-NL"/>
        </w:rPr>
        <w:t>tăng trưởng xanh</w:t>
      </w:r>
      <w:r w:rsidR="00FB7BBB" w:rsidRPr="006545AD">
        <w:rPr>
          <w:rFonts w:ascii="Times New Roman" w:eastAsia="Times New Roman" w:hAnsi="Times New Roman" w:cs="Times New Roman"/>
          <w:sz w:val="28"/>
          <w:szCs w:val="28"/>
          <w:lang w:val="nl-NL"/>
        </w:rPr>
        <w:t>, thứ tự giá trị lớn nhất, nhỏ nhất so với mục tiêu đề ra</w:t>
      </w:r>
    </w:p>
    <w:p w14:paraId="2CED8908" w14:textId="77777777" w:rsidR="00FB7BBB" w:rsidRPr="006545AD" w:rsidRDefault="00FB7BBB" w:rsidP="005725BC">
      <w:pPr>
        <w:spacing w:before="60" w:after="60" w:line="240" w:lineRule="auto"/>
        <w:ind w:firstLine="709"/>
        <w:jc w:val="both"/>
        <w:rPr>
          <w:rFonts w:ascii="Times New Roman" w:eastAsia="Times New Roman" w:hAnsi="Times New Roman" w:cs="Times New Roman"/>
          <w:b/>
          <w:sz w:val="28"/>
          <w:szCs w:val="28"/>
          <w:lang w:val="de-DE"/>
        </w:rPr>
      </w:pPr>
      <w:r w:rsidRPr="006545AD">
        <w:rPr>
          <w:rFonts w:ascii="Times New Roman" w:eastAsia="Times New Roman" w:hAnsi="Times New Roman" w:cs="Times New Roman"/>
          <w:b/>
          <w:sz w:val="28"/>
          <w:szCs w:val="28"/>
          <w:lang w:val="de-DE"/>
        </w:rPr>
        <w:t>2. Phân tổ chủ yếu</w:t>
      </w:r>
    </w:p>
    <w:p w14:paraId="2FAED4AB" w14:textId="77777777" w:rsidR="00FB7BBB" w:rsidRPr="006545AD" w:rsidRDefault="00FB7BBB" w:rsidP="005725BC">
      <w:pPr>
        <w:spacing w:before="60" w:after="60" w:line="240" w:lineRule="auto"/>
        <w:ind w:firstLine="709"/>
        <w:jc w:val="both"/>
        <w:rPr>
          <w:rFonts w:ascii="Times New Roman" w:eastAsia="Times New Roman" w:hAnsi="Times New Roman" w:cs="Times New Roman"/>
          <w:bCs/>
          <w:sz w:val="28"/>
          <w:szCs w:val="28"/>
          <w:lang w:val="de-DE"/>
        </w:rPr>
      </w:pPr>
      <w:r w:rsidRPr="006545AD">
        <w:rPr>
          <w:rFonts w:ascii="Times New Roman" w:eastAsia="Times New Roman" w:hAnsi="Times New Roman" w:cs="Times New Roman"/>
          <w:bCs/>
          <w:sz w:val="28"/>
          <w:szCs w:val="28"/>
          <w:lang w:val="de-DE"/>
        </w:rPr>
        <w:t>- Cả nước;</w:t>
      </w:r>
    </w:p>
    <w:p w14:paraId="41898186" w14:textId="7E64C67E" w:rsidR="0053428A" w:rsidRPr="006545AD" w:rsidRDefault="00FB7BBB" w:rsidP="005725BC">
      <w:pPr>
        <w:spacing w:before="60" w:after="60" w:line="240" w:lineRule="auto"/>
        <w:ind w:firstLine="709"/>
        <w:jc w:val="both"/>
        <w:rPr>
          <w:rFonts w:ascii="Times New Roman" w:eastAsia="Times New Roman" w:hAnsi="Times New Roman" w:cs="Times New Roman"/>
          <w:b/>
          <w:sz w:val="28"/>
          <w:szCs w:val="28"/>
          <w:lang w:val="vi-VN"/>
        </w:rPr>
      </w:pPr>
      <w:r w:rsidRPr="006545AD">
        <w:rPr>
          <w:rFonts w:ascii="Times New Roman" w:eastAsia="Times New Roman" w:hAnsi="Times New Roman" w:cs="Times New Roman"/>
          <w:bCs/>
          <w:sz w:val="28"/>
          <w:szCs w:val="28"/>
          <w:lang w:val="de-DE"/>
        </w:rPr>
        <w:t xml:space="preserve">- Tỉnh, thành phố trực thuộc </w:t>
      </w:r>
      <w:r w:rsidR="00E9456D" w:rsidRPr="006545AD">
        <w:rPr>
          <w:rFonts w:ascii="Times New Roman" w:eastAsia="Times New Roman" w:hAnsi="Times New Roman" w:cs="Times New Roman"/>
          <w:sz w:val="28"/>
          <w:szCs w:val="28"/>
        </w:rPr>
        <w:t>Trung ương</w:t>
      </w:r>
      <w:r w:rsidRPr="006545AD">
        <w:rPr>
          <w:rFonts w:ascii="Times New Roman" w:eastAsia="Times New Roman" w:hAnsi="Times New Roman" w:cs="Times New Roman"/>
          <w:bCs/>
          <w:sz w:val="28"/>
          <w:szCs w:val="28"/>
          <w:lang w:val="de-DE"/>
        </w:rPr>
        <w:t>.</w:t>
      </w:r>
      <w:r w:rsidR="0053428A" w:rsidRPr="006545AD">
        <w:rPr>
          <w:rFonts w:ascii="Times New Roman" w:eastAsia="Times New Roman" w:hAnsi="Times New Roman" w:cs="Times New Roman"/>
          <w:b/>
          <w:sz w:val="28"/>
          <w:szCs w:val="28"/>
          <w:lang w:val="vi-VN"/>
        </w:rPr>
        <w:t xml:space="preserve"> </w:t>
      </w:r>
    </w:p>
    <w:p w14:paraId="5C2C6093" w14:textId="04421849" w:rsidR="00FB7BBB" w:rsidRPr="006545AD" w:rsidRDefault="00FB7BBB" w:rsidP="005725BC">
      <w:pPr>
        <w:spacing w:before="60" w:after="60" w:line="240" w:lineRule="auto"/>
        <w:ind w:firstLine="709"/>
        <w:jc w:val="both"/>
        <w:rPr>
          <w:rFonts w:ascii="Times New Roman" w:eastAsia="Times New Roman" w:hAnsi="Times New Roman" w:cs="Times New Roman"/>
          <w:sz w:val="28"/>
          <w:szCs w:val="28"/>
          <w:lang w:val="pt-BR"/>
        </w:rPr>
      </w:pPr>
      <w:r w:rsidRPr="006545AD">
        <w:rPr>
          <w:rFonts w:ascii="Times New Roman" w:eastAsia="Times New Roman" w:hAnsi="Times New Roman" w:cs="Times New Roman"/>
          <w:b/>
          <w:sz w:val="28"/>
          <w:szCs w:val="28"/>
          <w:lang w:val="pt-BR"/>
        </w:rPr>
        <w:t xml:space="preserve">3. Kỳ công bố: </w:t>
      </w:r>
      <w:r w:rsidRPr="006545AD">
        <w:rPr>
          <w:rFonts w:ascii="Times New Roman" w:eastAsia="Times New Roman" w:hAnsi="Times New Roman" w:cs="Times New Roman"/>
          <w:sz w:val="28"/>
          <w:szCs w:val="28"/>
          <w:lang w:val="en-US"/>
        </w:rPr>
        <w:t>2 năm.</w:t>
      </w:r>
    </w:p>
    <w:p w14:paraId="2D81C43D" w14:textId="77777777" w:rsidR="00FB7BBB" w:rsidRPr="006545AD" w:rsidRDefault="00FB7BBB" w:rsidP="005725BC">
      <w:pPr>
        <w:spacing w:before="60" w:after="60" w:line="240" w:lineRule="auto"/>
        <w:ind w:firstLine="709"/>
        <w:jc w:val="both"/>
        <w:rPr>
          <w:rFonts w:ascii="Times New Roman" w:eastAsia="Times New Roman" w:hAnsi="Times New Roman" w:cs="Times New Roman"/>
          <w:b/>
          <w:sz w:val="28"/>
          <w:szCs w:val="28"/>
          <w:lang w:val="pt-BR"/>
        </w:rPr>
      </w:pPr>
      <w:r w:rsidRPr="006545AD">
        <w:rPr>
          <w:rFonts w:ascii="Times New Roman" w:eastAsia="Times New Roman" w:hAnsi="Times New Roman" w:cs="Times New Roman"/>
          <w:b/>
          <w:sz w:val="28"/>
          <w:szCs w:val="28"/>
          <w:lang w:val="pt-BR"/>
        </w:rPr>
        <w:t>4. Nguồn số liệu</w:t>
      </w:r>
    </w:p>
    <w:p w14:paraId="66523405" w14:textId="77777777" w:rsidR="00FB7BBB" w:rsidRPr="006545AD" w:rsidRDefault="00FB7BBB" w:rsidP="005725BC">
      <w:pPr>
        <w:spacing w:before="60" w:after="60" w:line="240" w:lineRule="auto"/>
        <w:ind w:firstLine="709"/>
        <w:jc w:val="both"/>
        <w:rPr>
          <w:rFonts w:ascii="Times New Roman" w:eastAsia="Times New Roman" w:hAnsi="Times New Roman" w:cs="Times New Roman"/>
          <w:bCs/>
          <w:sz w:val="28"/>
          <w:szCs w:val="28"/>
          <w:lang w:val="pt-BR"/>
        </w:rPr>
      </w:pPr>
      <w:r w:rsidRPr="006545AD">
        <w:rPr>
          <w:rFonts w:ascii="Times New Roman" w:eastAsia="Times New Roman" w:hAnsi="Times New Roman" w:cs="Times New Roman"/>
          <w:bCs/>
          <w:sz w:val="28"/>
          <w:szCs w:val="28"/>
          <w:lang w:val="pt-BR"/>
        </w:rPr>
        <w:t>- Chế độ báo cáo Thống kê quốc gia;</w:t>
      </w:r>
    </w:p>
    <w:p w14:paraId="7AA2982D" w14:textId="77777777" w:rsidR="00FB7BBB" w:rsidRPr="006545AD" w:rsidRDefault="00FB7BBB" w:rsidP="005725BC">
      <w:pPr>
        <w:spacing w:before="60" w:after="60" w:line="240" w:lineRule="auto"/>
        <w:ind w:firstLine="709"/>
        <w:jc w:val="both"/>
        <w:rPr>
          <w:rFonts w:ascii="Times New Roman" w:eastAsia="Times New Roman" w:hAnsi="Times New Roman" w:cs="Times New Roman"/>
          <w:bCs/>
          <w:sz w:val="28"/>
          <w:szCs w:val="28"/>
          <w:lang w:val="pt-BR"/>
        </w:rPr>
      </w:pPr>
      <w:r w:rsidRPr="006545AD">
        <w:rPr>
          <w:rFonts w:ascii="Times New Roman" w:eastAsia="Times New Roman" w:hAnsi="Times New Roman" w:cs="Times New Roman"/>
          <w:bCs/>
          <w:sz w:val="28"/>
          <w:szCs w:val="28"/>
          <w:lang w:val="pt-BR"/>
        </w:rPr>
        <w:t>- Chế độ báo cáo thống kê Bộ, ngành;</w:t>
      </w:r>
    </w:p>
    <w:p w14:paraId="694B99E6" w14:textId="462606F4" w:rsidR="008D2BAD" w:rsidRPr="006545AD" w:rsidRDefault="00FB7BBB" w:rsidP="008D2BAD">
      <w:pPr>
        <w:spacing w:before="60" w:after="60" w:line="240" w:lineRule="auto"/>
        <w:ind w:firstLine="709"/>
        <w:jc w:val="both"/>
        <w:rPr>
          <w:rFonts w:ascii="Times New Roman" w:eastAsia="Times New Roman" w:hAnsi="Times New Roman" w:cs="Times New Roman"/>
          <w:bCs/>
          <w:sz w:val="28"/>
          <w:szCs w:val="28"/>
          <w:lang w:val="pt-BR"/>
        </w:rPr>
      </w:pPr>
      <w:r w:rsidRPr="006545AD">
        <w:rPr>
          <w:rFonts w:ascii="Times New Roman" w:eastAsia="Times New Roman" w:hAnsi="Times New Roman" w:cs="Times New Roman"/>
          <w:bCs/>
          <w:sz w:val="28"/>
          <w:szCs w:val="28"/>
          <w:lang w:val="pt-BR"/>
        </w:rPr>
        <w:t>- Dữ liệu hành chính;</w:t>
      </w:r>
      <w:r w:rsidR="008D2BAD" w:rsidRPr="006545AD">
        <w:rPr>
          <w:rFonts w:ascii="Times New Roman" w:eastAsia="Times New Roman" w:hAnsi="Times New Roman" w:cs="Times New Roman"/>
          <w:bCs/>
          <w:sz w:val="28"/>
          <w:szCs w:val="28"/>
          <w:lang w:val="pt-BR"/>
        </w:rPr>
        <w:t xml:space="preserve">                  </w:t>
      </w:r>
    </w:p>
    <w:p w14:paraId="64CB5CD9" w14:textId="3B3A884D" w:rsidR="008D2BAD" w:rsidRPr="006545AD" w:rsidRDefault="00FB7BBB" w:rsidP="008D2BAD">
      <w:pPr>
        <w:spacing w:before="60" w:after="60" w:line="240" w:lineRule="auto"/>
        <w:ind w:firstLine="709"/>
        <w:jc w:val="both"/>
        <w:rPr>
          <w:rFonts w:ascii="Times New Roman" w:eastAsia="Times New Roman" w:hAnsi="Times New Roman" w:cs="Times New Roman"/>
          <w:bCs/>
          <w:sz w:val="28"/>
          <w:szCs w:val="28"/>
          <w:lang w:val="pt-BR"/>
        </w:rPr>
      </w:pPr>
      <w:r w:rsidRPr="006545AD">
        <w:rPr>
          <w:rFonts w:ascii="Times New Roman" w:eastAsia="Times New Roman" w:hAnsi="Times New Roman" w:cs="Times New Roman"/>
          <w:bCs/>
          <w:sz w:val="28"/>
          <w:szCs w:val="28"/>
          <w:lang w:val="pt-BR"/>
        </w:rPr>
        <w:t>- Điều tra thống kê.</w:t>
      </w:r>
    </w:p>
    <w:p w14:paraId="004CE302" w14:textId="55F19ADC" w:rsidR="008D2BAD" w:rsidRDefault="00FB7BBB" w:rsidP="008D2BAD">
      <w:pPr>
        <w:spacing w:before="60" w:after="60" w:line="240" w:lineRule="auto"/>
        <w:ind w:firstLine="709"/>
        <w:jc w:val="both"/>
        <w:rPr>
          <w:rFonts w:ascii="Times New Roman" w:eastAsia="Times New Roman" w:hAnsi="Times New Roman" w:cs="Times New Roman"/>
          <w:spacing w:val="-4"/>
          <w:sz w:val="28"/>
          <w:szCs w:val="28"/>
        </w:rPr>
      </w:pPr>
      <w:r w:rsidRPr="006545AD">
        <w:rPr>
          <w:rFonts w:ascii="Times New Roman" w:eastAsia="Times New Roman" w:hAnsi="Times New Roman" w:cs="Times New Roman"/>
          <w:b/>
          <w:bCs/>
          <w:spacing w:val="-4"/>
          <w:sz w:val="28"/>
          <w:szCs w:val="28"/>
          <w:lang w:val="en-US"/>
        </w:rPr>
        <w:t>5. Cơ quan chịu trách nhiệm thu thập, tổng hợp:</w:t>
      </w:r>
      <w:r w:rsidRPr="006545AD">
        <w:rPr>
          <w:rFonts w:ascii="Times New Roman" w:eastAsia="Times New Roman" w:hAnsi="Times New Roman" w:cs="Times New Roman"/>
          <w:spacing w:val="-4"/>
          <w:sz w:val="28"/>
          <w:szCs w:val="28"/>
          <w:lang w:val="en-US"/>
        </w:rPr>
        <w:t xml:space="preserve"> </w:t>
      </w:r>
      <w:r w:rsidR="00C651A7" w:rsidRPr="006545AD">
        <w:rPr>
          <w:rFonts w:ascii="Times New Roman" w:eastAsia="Times New Roman" w:hAnsi="Times New Roman" w:cs="Times New Roman"/>
          <w:spacing w:val="-4"/>
          <w:sz w:val="28"/>
          <w:szCs w:val="28"/>
        </w:rPr>
        <w:t>Bộ Kế hoạch và Đầu tư (Tổng cục Thống kê)</w:t>
      </w:r>
      <w:r w:rsidR="009C0261" w:rsidRPr="006545AD">
        <w:rPr>
          <w:rFonts w:ascii="Times New Roman" w:eastAsia="Times New Roman" w:hAnsi="Times New Roman" w:cs="Times New Roman"/>
          <w:spacing w:val="-4"/>
          <w:sz w:val="28"/>
          <w:szCs w:val="28"/>
        </w:rPr>
        <w:t>.</w:t>
      </w:r>
    </w:p>
    <w:p w14:paraId="5B7D41A5" w14:textId="77777777" w:rsidR="00C574CF" w:rsidRDefault="00C574CF" w:rsidP="008D2BAD">
      <w:pPr>
        <w:spacing w:before="60" w:after="60" w:line="240" w:lineRule="auto"/>
        <w:ind w:firstLine="709"/>
        <w:jc w:val="both"/>
        <w:rPr>
          <w:rFonts w:ascii="Times New Roman" w:eastAsia="Times New Roman" w:hAnsi="Times New Roman" w:cs="Times New Roman"/>
          <w:spacing w:val="-4"/>
          <w:sz w:val="28"/>
          <w:szCs w:val="28"/>
        </w:rPr>
      </w:pPr>
    </w:p>
    <w:p w14:paraId="59799482" w14:textId="77777777" w:rsidR="00C574CF" w:rsidRDefault="00C574CF" w:rsidP="008D2BAD">
      <w:pPr>
        <w:spacing w:before="60" w:after="60" w:line="240" w:lineRule="auto"/>
        <w:ind w:firstLine="709"/>
        <w:jc w:val="both"/>
        <w:rPr>
          <w:rFonts w:ascii="Times New Roman" w:eastAsia="Times New Roman" w:hAnsi="Times New Roman" w:cs="Times New Roman"/>
          <w:spacing w:val="-4"/>
          <w:sz w:val="28"/>
          <w:szCs w:val="28"/>
        </w:rPr>
      </w:pPr>
    </w:p>
    <w:p w14:paraId="749B9950" w14:textId="77777777" w:rsidR="008D2BAD" w:rsidRDefault="008D2BAD" w:rsidP="008D2BAD">
      <w:pPr>
        <w:spacing w:before="60" w:after="60" w:line="240" w:lineRule="auto"/>
        <w:ind w:firstLine="709"/>
        <w:jc w:val="both"/>
        <w:rPr>
          <w:rFonts w:ascii="Times New Roman" w:eastAsia="Times New Roman" w:hAnsi="Times New Roman" w:cs="Times New Roman"/>
          <w:spacing w:val="-4"/>
          <w:sz w:val="28"/>
          <w:szCs w:val="28"/>
        </w:rPr>
      </w:pPr>
    </w:p>
    <w:p w14:paraId="1055780B" w14:textId="77777777" w:rsidR="008D2BAD" w:rsidRDefault="008D2BAD" w:rsidP="008D2BAD">
      <w:pPr>
        <w:spacing w:before="60" w:after="60" w:line="240" w:lineRule="auto"/>
        <w:ind w:firstLine="709"/>
        <w:jc w:val="both"/>
        <w:rPr>
          <w:rFonts w:ascii="Times New Roman" w:eastAsia="Times New Roman" w:hAnsi="Times New Roman" w:cs="Times New Roman"/>
          <w:spacing w:val="-4"/>
          <w:sz w:val="28"/>
          <w:szCs w:val="28"/>
        </w:rPr>
      </w:pPr>
    </w:p>
    <w:p w14:paraId="39EAF9B7" w14:textId="77777777" w:rsidR="008D2BAD" w:rsidRDefault="008D2BAD" w:rsidP="008D2BAD">
      <w:pPr>
        <w:spacing w:before="60" w:after="60" w:line="240" w:lineRule="auto"/>
        <w:ind w:firstLine="709"/>
        <w:jc w:val="both"/>
        <w:rPr>
          <w:rFonts w:ascii="Times New Roman" w:eastAsia="Times New Roman" w:hAnsi="Times New Roman" w:cs="Times New Roman"/>
          <w:spacing w:val="-4"/>
          <w:sz w:val="28"/>
          <w:szCs w:val="28"/>
        </w:rPr>
      </w:pPr>
    </w:p>
    <w:p w14:paraId="067AB268" w14:textId="77777777" w:rsidR="008D2BAD" w:rsidRDefault="008D2BAD" w:rsidP="008D2BAD">
      <w:pPr>
        <w:spacing w:before="60" w:after="60" w:line="240" w:lineRule="auto"/>
        <w:ind w:firstLine="709"/>
        <w:jc w:val="both"/>
        <w:rPr>
          <w:rFonts w:ascii="Times New Roman" w:eastAsia="Times New Roman" w:hAnsi="Times New Roman" w:cs="Times New Roman"/>
          <w:spacing w:val="-4"/>
          <w:sz w:val="28"/>
          <w:szCs w:val="28"/>
        </w:rPr>
      </w:pPr>
    </w:p>
    <w:p w14:paraId="2C1AF9DA" w14:textId="77777777" w:rsidR="008D2BAD" w:rsidRDefault="008D2BAD" w:rsidP="008D2BAD">
      <w:pPr>
        <w:spacing w:before="60" w:after="60" w:line="240" w:lineRule="auto"/>
        <w:ind w:firstLine="709"/>
        <w:jc w:val="both"/>
        <w:rPr>
          <w:rFonts w:ascii="Times New Roman" w:eastAsia="Times New Roman" w:hAnsi="Times New Roman" w:cs="Times New Roman"/>
          <w:spacing w:val="-4"/>
          <w:sz w:val="28"/>
          <w:szCs w:val="28"/>
        </w:rPr>
      </w:pPr>
    </w:p>
    <w:p w14:paraId="21EFF145" w14:textId="77777777" w:rsidR="008D2BAD" w:rsidRDefault="008D2BAD" w:rsidP="008D2BAD">
      <w:pPr>
        <w:spacing w:before="60" w:after="60" w:line="240" w:lineRule="auto"/>
        <w:ind w:firstLine="709"/>
        <w:jc w:val="both"/>
        <w:rPr>
          <w:rFonts w:ascii="Times New Roman" w:eastAsia="Times New Roman" w:hAnsi="Times New Roman" w:cs="Times New Roman"/>
          <w:spacing w:val="-4"/>
          <w:sz w:val="28"/>
          <w:szCs w:val="28"/>
        </w:rPr>
      </w:pPr>
    </w:p>
    <w:p w14:paraId="49B4091B" w14:textId="77777777" w:rsidR="008D2BAD" w:rsidRPr="008D2BAD" w:rsidRDefault="008D2BAD" w:rsidP="008D2BAD">
      <w:pPr>
        <w:spacing w:before="60" w:after="60" w:line="240" w:lineRule="auto"/>
        <w:ind w:firstLine="709"/>
        <w:jc w:val="both"/>
        <w:rPr>
          <w:rFonts w:ascii="Times New Roman" w:eastAsia="Times New Roman" w:hAnsi="Times New Roman" w:cs="Times New Roman"/>
          <w:bCs/>
          <w:sz w:val="28"/>
          <w:szCs w:val="28"/>
          <w:lang w:val="pt-BR"/>
        </w:rPr>
      </w:pPr>
    </w:p>
    <w:sectPr w:rsidR="008D2BAD" w:rsidRPr="008D2BAD" w:rsidSect="005725BC">
      <w:headerReference w:type="default" r:id="rId11"/>
      <w:pgSz w:w="11907" w:h="16839" w:code="9"/>
      <w:pgMar w:top="1134" w:right="1134" w:bottom="1134" w:left="1701" w:header="624" w:footer="624" w:gutter="0"/>
      <w:pgNumType w:start="1"/>
      <w:cols w:space="720"/>
      <w:vAlign w:val="center"/>
      <w:titlePg/>
      <w:docGrid w:linePitch="299"/>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Nguyễn Thị Ngân" w:date="2023-09-17T14:51:00Z" w:initials="NTN">
    <w:p w14:paraId="0F21420B" w14:textId="77777777" w:rsidR="00EE2829" w:rsidRDefault="00EE2829" w:rsidP="00584572">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F21420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CFAA59" w16cex:dateUtc="2023-10-10T03: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6215AAF" w16cid:durableId="28CFAA59"/>
  <w16cid:commentId w16cid:paraId="0F21420B" w16cid:durableId="28CFAA11"/>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0D7278" w14:textId="77777777" w:rsidR="00EF5502" w:rsidRDefault="00EF5502" w:rsidP="00DB4214">
      <w:pPr>
        <w:spacing w:line="240" w:lineRule="auto"/>
      </w:pPr>
      <w:r>
        <w:separator/>
      </w:r>
    </w:p>
  </w:endnote>
  <w:endnote w:type="continuationSeparator" w:id="0">
    <w:p w14:paraId="156DAE13" w14:textId="77777777" w:rsidR="00EF5502" w:rsidRDefault="00EF5502" w:rsidP="00DB42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panose1 w:val="02020503050405090304"/>
    <w:charset w:val="00"/>
    <w:family w:val="roman"/>
    <w:notTrueType/>
    <w:pitch w:val="default"/>
  </w:font>
  <w:font w:name="Times New Roman Bold">
    <w:altName w:val="Times New Roman"/>
    <w:panose1 w:val="020208030705050203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3CF11E" w14:textId="77777777" w:rsidR="00EF5502" w:rsidRDefault="00EF5502" w:rsidP="00DB4214">
      <w:pPr>
        <w:spacing w:line="240" w:lineRule="auto"/>
      </w:pPr>
      <w:r>
        <w:separator/>
      </w:r>
    </w:p>
  </w:footnote>
  <w:footnote w:type="continuationSeparator" w:id="0">
    <w:p w14:paraId="5F186C4C" w14:textId="77777777" w:rsidR="00EF5502" w:rsidRDefault="00EF5502" w:rsidP="00DB4214">
      <w:pPr>
        <w:spacing w:line="240" w:lineRule="auto"/>
      </w:pPr>
      <w:r>
        <w:continuationSeparator/>
      </w:r>
    </w:p>
  </w:footnote>
  <w:footnote w:id="1">
    <w:p w14:paraId="11F8E8ED" w14:textId="77777777" w:rsidR="00EE2829" w:rsidRPr="005725BC" w:rsidRDefault="00EE2829" w:rsidP="0040586B">
      <w:pPr>
        <w:pStyle w:val="FootnoteText"/>
        <w:rPr>
          <w:sz w:val="18"/>
          <w:szCs w:val="18"/>
        </w:rPr>
      </w:pPr>
      <w:r w:rsidRPr="005725BC">
        <w:rPr>
          <w:rStyle w:val="FootnoteReference"/>
          <w:sz w:val="18"/>
          <w:szCs w:val="18"/>
        </w:rPr>
        <w:footnoteRef/>
      </w:r>
      <w:r w:rsidRPr="005725BC">
        <w:rPr>
          <w:sz w:val="18"/>
          <w:szCs w:val="18"/>
        </w:rPr>
        <w:t xml:space="preserve"> Luật Bảo vệ môi trường 2020</w:t>
      </w:r>
    </w:p>
  </w:footnote>
  <w:footnote w:id="2">
    <w:p w14:paraId="150C8426" w14:textId="77777777" w:rsidR="00EE2829" w:rsidRPr="00074303" w:rsidRDefault="00EE2829" w:rsidP="0040586B">
      <w:pPr>
        <w:pStyle w:val="FootnoteText"/>
      </w:pPr>
      <w:r w:rsidRPr="005725BC">
        <w:rPr>
          <w:rStyle w:val="FootnoteReference"/>
          <w:sz w:val="18"/>
          <w:szCs w:val="18"/>
        </w:rPr>
        <w:footnoteRef/>
      </w:r>
      <w:r w:rsidRPr="005725BC">
        <w:rPr>
          <w:sz w:val="18"/>
          <w:szCs w:val="18"/>
        </w:rPr>
        <w:t xml:space="preserve"> Nghị định 06/2022/NĐ-CP quy định về giảm nhẹ phát thải khí nhà kính và bảo vệ tầng ô-</w:t>
      </w:r>
      <w:r>
        <w:rPr>
          <w:sz w:val="18"/>
          <w:szCs w:val="18"/>
        </w:rPr>
        <w:t>z</w:t>
      </w:r>
      <w:r w:rsidRPr="005725BC">
        <w:rPr>
          <w:sz w:val="18"/>
          <w:szCs w:val="18"/>
        </w:rPr>
        <w:t>ôn</w:t>
      </w:r>
    </w:p>
  </w:footnote>
  <w:footnote w:id="3">
    <w:p w14:paraId="1C366B31" w14:textId="77777777" w:rsidR="00EE2829" w:rsidRDefault="00EE2829" w:rsidP="0040586B">
      <w:pPr>
        <w:pStyle w:val="FootnoteText"/>
      </w:pPr>
      <w:r>
        <w:rPr>
          <w:rStyle w:val="FootnoteReference"/>
        </w:rPr>
        <w:footnoteRef/>
      </w:r>
      <w:r>
        <w:t xml:space="preserve"> Quyết định số 01/2022/QĐ-TTg ngày 18/01/2022 của Thủ tướng Chính phủ ban hành danh mục lĩnh vực, cơ sở phát thải khí nhà kính phải thực hiện kiểm kê khí nhà kính.</w:t>
      </w:r>
    </w:p>
  </w:footnote>
  <w:footnote w:id="4">
    <w:p w14:paraId="6EBAF1EB" w14:textId="77777777" w:rsidR="00EE2829" w:rsidRDefault="00EE2829" w:rsidP="0040586B">
      <w:pPr>
        <w:pStyle w:val="FootnoteText"/>
      </w:pPr>
      <w:r>
        <w:rPr>
          <w:rStyle w:val="FootnoteReference"/>
        </w:rPr>
        <w:footnoteRef/>
      </w:r>
      <w:r>
        <w:t xml:space="preserve"> </w:t>
      </w:r>
      <w:r w:rsidRPr="000F3707">
        <w:rPr>
          <w:sz w:val="18"/>
        </w:rPr>
        <w:t>Luật Bảo vệ môi trường 2020</w:t>
      </w:r>
    </w:p>
  </w:footnote>
  <w:footnote w:id="5">
    <w:p w14:paraId="14DFAA47" w14:textId="77777777" w:rsidR="00EE2829" w:rsidRDefault="00EE2829" w:rsidP="009E1776">
      <w:pPr>
        <w:pStyle w:val="FootnoteText"/>
        <w:jc w:val="both"/>
      </w:pPr>
      <w:r>
        <w:rPr>
          <w:rStyle w:val="FootnoteReference"/>
        </w:rPr>
        <w:footnoteRef/>
      </w:r>
      <w:r>
        <w:t xml:space="preserve"> </w:t>
      </w:r>
      <w:r w:rsidRPr="000F3707">
        <w:rPr>
          <w:sz w:val="18"/>
          <w:szCs w:val="18"/>
        </w:rPr>
        <w:t>Nghị định 06/2022/NĐ-CP quy định về giảm nhẹ phát thải khí nhà kính và bảo vệ tầng ô-dôn</w:t>
      </w:r>
    </w:p>
  </w:footnote>
  <w:footnote w:id="6">
    <w:p w14:paraId="63941A77" w14:textId="77777777" w:rsidR="00EE2829" w:rsidRDefault="00EE2829" w:rsidP="009E1776">
      <w:pPr>
        <w:pStyle w:val="FootnoteText"/>
        <w:jc w:val="both"/>
      </w:pPr>
      <w:r>
        <w:rPr>
          <w:rStyle w:val="FootnoteReference"/>
        </w:rPr>
        <w:footnoteRef/>
      </w:r>
      <w:r>
        <w:t xml:space="preserve"> </w:t>
      </w:r>
      <w:r w:rsidRPr="009E1776">
        <w:rPr>
          <w:sz w:val="18"/>
        </w:rPr>
        <w:t>Quyết định số 01/2022/QĐ-TTg ngày 18/01/2022 của Thủ tướng Chính phủ ban hành danh mục lĩnh vực, cơ sở phát thải khí nhà kính phải thực hiện kiểm kê khí nhà kính.</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77456545"/>
      <w:docPartObj>
        <w:docPartGallery w:val="Page Numbers (Top of Page)"/>
        <w:docPartUnique/>
      </w:docPartObj>
    </w:sdtPr>
    <w:sdtEndPr>
      <w:rPr>
        <w:rFonts w:ascii="Times New Roman" w:hAnsi="Times New Roman"/>
        <w:noProof/>
      </w:rPr>
    </w:sdtEndPr>
    <w:sdtContent>
      <w:p w14:paraId="3BA6F543" w14:textId="3F765329" w:rsidR="00EE2829" w:rsidRPr="005725BC" w:rsidRDefault="00EE2829">
        <w:pPr>
          <w:pStyle w:val="Header"/>
          <w:jc w:val="center"/>
          <w:rPr>
            <w:rFonts w:ascii="Times New Roman" w:hAnsi="Times New Roman"/>
          </w:rPr>
        </w:pPr>
        <w:r w:rsidRPr="005725BC">
          <w:rPr>
            <w:rFonts w:ascii="Times New Roman" w:hAnsi="Times New Roman"/>
          </w:rPr>
          <w:fldChar w:fldCharType="begin"/>
        </w:r>
        <w:r w:rsidRPr="005725BC">
          <w:rPr>
            <w:rFonts w:ascii="Times New Roman" w:hAnsi="Times New Roman"/>
          </w:rPr>
          <w:instrText xml:space="preserve"> PAGE   \* MERGEFORMAT </w:instrText>
        </w:r>
        <w:r w:rsidRPr="005725BC">
          <w:rPr>
            <w:rFonts w:ascii="Times New Roman" w:hAnsi="Times New Roman"/>
          </w:rPr>
          <w:fldChar w:fldCharType="separate"/>
        </w:r>
        <w:r w:rsidR="00BE3A58">
          <w:rPr>
            <w:rFonts w:ascii="Times New Roman" w:hAnsi="Times New Roman"/>
            <w:noProof/>
          </w:rPr>
          <w:t>74</w:t>
        </w:r>
        <w:r w:rsidRPr="005725BC">
          <w:rPr>
            <w:rFonts w:ascii="Times New Roman" w:hAnsi="Times New Roman"/>
            <w:noProof/>
          </w:rPr>
          <w:fldChar w:fldCharType="end"/>
        </w:r>
      </w:p>
    </w:sdtContent>
  </w:sdt>
  <w:p w14:paraId="0438DAD1" w14:textId="77777777" w:rsidR="00EE2829" w:rsidRDefault="00EE282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583308"/>
    <w:multiLevelType w:val="hybridMultilevel"/>
    <w:tmpl w:val="857EDD10"/>
    <w:lvl w:ilvl="0" w:tplc="D6947802">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33075DF6"/>
    <w:multiLevelType w:val="hybridMultilevel"/>
    <w:tmpl w:val="9B78B2D2"/>
    <w:lvl w:ilvl="0" w:tplc="6972B9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C733EA2"/>
    <w:multiLevelType w:val="multilevel"/>
    <w:tmpl w:val="3716C2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5BE93A2A"/>
    <w:multiLevelType w:val="hybridMultilevel"/>
    <w:tmpl w:val="E0DABBE0"/>
    <w:lvl w:ilvl="0" w:tplc="D26AAC42">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1122824"/>
    <w:multiLevelType w:val="multilevel"/>
    <w:tmpl w:val="34E215B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7DD65DE8"/>
    <w:multiLevelType w:val="hybridMultilevel"/>
    <w:tmpl w:val="63A64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3"/>
  </w:num>
  <w:num w:numId="6">
    <w:abstractNumId w:val="5"/>
  </w:num>
  <w:num w:numId="7">
    <w:abstractNumId w:val="1"/>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Nguyễn Thị Ngân">
    <w15:presenceInfo w15:providerId="AD" w15:userId="S-1-5-21-487819058-3922054978-3426144088-143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08D5"/>
    <w:rsid w:val="0000319A"/>
    <w:rsid w:val="00004522"/>
    <w:rsid w:val="000045FB"/>
    <w:rsid w:val="0000538F"/>
    <w:rsid w:val="000113A9"/>
    <w:rsid w:val="000127B4"/>
    <w:rsid w:val="00024399"/>
    <w:rsid w:val="00024D71"/>
    <w:rsid w:val="00027F5B"/>
    <w:rsid w:val="00033C63"/>
    <w:rsid w:val="00035C46"/>
    <w:rsid w:val="000371FB"/>
    <w:rsid w:val="000372BF"/>
    <w:rsid w:val="000440B7"/>
    <w:rsid w:val="000461CF"/>
    <w:rsid w:val="00053130"/>
    <w:rsid w:val="00061D73"/>
    <w:rsid w:val="000716EE"/>
    <w:rsid w:val="00074303"/>
    <w:rsid w:val="000757C0"/>
    <w:rsid w:val="0007713D"/>
    <w:rsid w:val="000827BF"/>
    <w:rsid w:val="00082CE3"/>
    <w:rsid w:val="000900A1"/>
    <w:rsid w:val="000909C7"/>
    <w:rsid w:val="000917E7"/>
    <w:rsid w:val="000950C2"/>
    <w:rsid w:val="000A1771"/>
    <w:rsid w:val="000B3ABE"/>
    <w:rsid w:val="000B7BE2"/>
    <w:rsid w:val="000C05EE"/>
    <w:rsid w:val="000C6B0C"/>
    <w:rsid w:val="000D5F2E"/>
    <w:rsid w:val="000E0070"/>
    <w:rsid w:val="000E04C6"/>
    <w:rsid w:val="000E18F2"/>
    <w:rsid w:val="000E5E7E"/>
    <w:rsid w:val="000F01D4"/>
    <w:rsid w:val="000F4786"/>
    <w:rsid w:val="001018C5"/>
    <w:rsid w:val="001040E6"/>
    <w:rsid w:val="0011258C"/>
    <w:rsid w:val="00112B88"/>
    <w:rsid w:val="00117DEF"/>
    <w:rsid w:val="0012451B"/>
    <w:rsid w:val="00125A76"/>
    <w:rsid w:val="00126071"/>
    <w:rsid w:val="00132E80"/>
    <w:rsid w:val="00147A3F"/>
    <w:rsid w:val="001518B5"/>
    <w:rsid w:val="001553C3"/>
    <w:rsid w:val="00172B1A"/>
    <w:rsid w:val="001740DD"/>
    <w:rsid w:val="0018643E"/>
    <w:rsid w:val="001879A0"/>
    <w:rsid w:val="00193720"/>
    <w:rsid w:val="0019454A"/>
    <w:rsid w:val="00196117"/>
    <w:rsid w:val="00196B05"/>
    <w:rsid w:val="00197158"/>
    <w:rsid w:val="001A052C"/>
    <w:rsid w:val="001A0EE8"/>
    <w:rsid w:val="001B021B"/>
    <w:rsid w:val="001B23A9"/>
    <w:rsid w:val="001C1D4B"/>
    <w:rsid w:val="001C5559"/>
    <w:rsid w:val="001D0E38"/>
    <w:rsid w:val="001F2B28"/>
    <w:rsid w:val="001F41F4"/>
    <w:rsid w:val="001F7482"/>
    <w:rsid w:val="00200470"/>
    <w:rsid w:val="00205089"/>
    <w:rsid w:val="00210E81"/>
    <w:rsid w:val="00210ED0"/>
    <w:rsid w:val="00220736"/>
    <w:rsid w:val="00223361"/>
    <w:rsid w:val="00224DB4"/>
    <w:rsid w:val="00240F0A"/>
    <w:rsid w:val="00244E9E"/>
    <w:rsid w:val="00251D66"/>
    <w:rsid w:val="00254516"/>
    <w:rsid w:val="0026189E"/>
    <w:rsid w:val="00264255"/>
    <w:rsid w:val="00271007"/>
    <w:rsid w:val="00277219"/>
    <w:rsid w:val="002821D1"/>
    <w:rsid w:val="00287B69"/>
    <w:rsid w:val="002A29EC"/>
    <w:rsid w:val="002A2A81"/>
    <w:rsid w:val="002A731A"/>
    <w:rsid w:val="002A765D"/>
    <w:rsid w:val="002B11E2"/>
    <w:rsid w:val="002B3DF5"/>
    <w:rsid w:val="002B3F61"/>
    <w:rsid w:val="002C2FB3"/>
    <w:rsid w:val="002C4580"/>
    <w:rsid w:val="002D08E8"/>
    <w:rsid w:val="002D2AA6"/>
    <w:rsid w:val="002D50B0"/>
    <w:rsid w:val="002D73E6"/>
    <w:rsid w:val="002E18D8"/>
    <w:rsid w:val="002E4020"/>
    <w:rsid w:val="002E4693"/>
    <w:rsid w:val="002F5784"/>
    <w:rsid w:val="0030350D"/>
    <w:rsid w:val="00307A26"/>
    <w:rsid w:val="00322064"/>
    <w:rsid w:val="00327C93"/>
    <w:rsid w:val="00346FE8"/>
    <w:rsid w:val="00350DB3"/>
    <w:rsid w:val="00357C5D"/>
    <w:rsid w:val="0036279A"/>
    <w:rsid w:val="003649E6"/>
    <w:rsid w:val="00371470"/>
    <w:rsid w:val="003735C2"/>
    <w:rsid w:val="003752C8"/>
    <w:rsid w:val="00375ADE"/>
    <w:rsid w:val="00376CC5"/>
    <w:rsid w:val="00384907"/>
    <w:rsid w:val="00397ED2"/>
    <w:rsid w:val="003B417D"/>
    <w:rsid w:val="003B4716"/>
    <w:rsid w:val="003C333F"/>
    <w:rsid w:val="003C717E"/>
    <w:rsid w:val="003D2CED"/>
    <w:rsid w:val="003E5584"/>
    <w:rsid w:val="003E60C8"/>
    <w:rsid w:val="003F0AD8"/>
    <w:rsid w:val="003F4111"/>
    <w:rsid w:val="003F5331"/>
    <w:rsid w:val="0040586B"/>
    <w:rsid w:val="0041153C"/>
    <w:rsid w:val="004141D4"/>
    <w:rsid w:val="0041568A"/>
    <w:rsid w:val="004307B1"/>
    <w:rsid w:val="00442DB6"/>
    <w:rsid w:val="00445B68"/>
    <w:rsid w:val="00450EC2"/>
    <w:rsid w:val="00455D37"/>
    <w:rsid w:val="00457DDF"/>
    <w:rsid w:val="00460315"/>
    <w:rsid w:val="00460BC2"/>
    <w:rsid w:val="00460C55"/>
    <w:rsid w:val="00463675"/>
    <w:rsid w:val="00465BFE"/>
    <w:rsid w:val="00482662"/>
    <w:rsid w:val="00486090"/>
    <w:rsid w:val="00486F21"/>
    <w:rsid w:val="00486F79"/>
    <w:rsid w:val="00491542"/>
    <w:rsid w:val="00492230"/>
    <w:rsid w:val="00493E30"/>
    <w:rsid w:val="004A57A4"/>
    <w:rsid w:val="004A59C0"/>
    <w:rsid w:val="004B24BC"/>
    <w:rsid w:val="004B37A2"/>
    <w:rsid w:val="004B5439"/>
    <w:rsid w:val="004B795D"/>
    <w:rsid w:val="004C0C8B"/>
    <w:rsid w:val="004C4134"/>
    <w:rsid w:val="004C7B41"/>
    <w:rsid w:val="004E16AC"/>
    <w:rsid w:val="00500520"/>
    <w:rsid w:val="00503B35"/>
    <w:rsid w:val="005120BD"/>
    <w:rsid w:val="005129E0"/>
    <w:rsid w:val="00513485"/>
    <w:rsid w:val="00515054"/>
    <w:rsid w:val="00522C4C"/>
    <w:rsid w:val="0052422D"/>
    <w:rsid w:val="005326D8"/>
    <w:rsid w:val="0053428A"/>
    <w:rsid w:val="00540CDA"/>
    <w:rsid w:val="00540DCF"/>
    <w:rsid w:val="00543F78"/>
    <w:rsid w:val="00547E12"/>
    <w:rsid w:val="00551448"/>
    <w:rsid w:val="00551481"/>
    <w:rsid w:val="00552668"/>
    <w:rsid w:val="00553491"/>
    <w:rsid w:val="00555BF6"/>
    <w:rsid w:val="005566FB"/>
    <w:rsid w:val="00556FC2"/>
    <w:rsid w:val="00563C02"/>
    <w:rsid w:val="005705C1"/>
    <w:rsid w:val="005708BA"/>
    <w:rsid w:val="005725BC"/>
    <w:rsid w:val="00574BDA"/>
    <w:rsid w:val="0058246F"/>
    <w:rsid w:val="00584572"/>
    <w:rsid w:val="00592635"/>
    <w:rsid w:val="005934BD"/>
    <w:rsid w:val="005A1B70"/>
    <w:rsid w:val="005A3F7D"/>
    <w:rsid w:val="005A6374"/>
    <w:rsid w:val="005A6BE3"/>
    <w:rsid w:val="005A7F64"/>
    <w:rsid w:val="005B04E9"/>
    <w:rsid w:val="005B534B"/>
    <w:rsid w:val="005C0C9A"/>
    <w:rsid w:val="005D28B5"/>
    <w:rsid w:val="005D5E08"/>
    <w:rsid w:val="005E1D2D"/>
    <w:rsid w:val="005E3143"/>
    <w:rsid w:val="005E3443"/>
    <w:rsid w:val="005E36A1"/>
    <w:rsid w:val="005E5DB9"/>
    <w:rsid w:val="005F61CC"/>
    <w:rsid w:val="00602547"/>
    <w:rsid w:val="006065A7"/>
    <w:rsid w:val="006114F0"/>
    <w:rsid w:val="00614DA2"/>
    <w:rsid w:val="006229F2"/>
    <w:rsid w:val="006252BD"/>
    <w:rsid w:val="0063386A"/>
    <w:rsid w:val="0063652A"/>
    <w:rsid w:val="00640BA2"/>
    <w:rsid w:val="00640E8A"/>
    <w:rsid w:val="00642527"/>
    <w:rsid w:val="0064478A"/>
    <w:rsid w:val="00645CB2"/>
    <w:rsid w:val="00652AE3"/>
    <w:rsid w:val="00652EC1"/>
    <w:rsid w:val="006545AD"/>
    <w:rsid w:val="0066396E"/>
    <w:rsid w:val="006650C4"/>
    <w:rsid w:val="0067698D"/>
    <w:rsid w:val="00686B3A"/>
    <w:rsid w:val="0069484B"/>
    <w:rsid w:val="0069530E"/>
    <w:rsid w:val="006A7FD7"/>
    <w:rsid w:val="006B008B"/>
    <w:rsid w:val="006C283D"/>
    <w:rsid w:val="006C688A"/>
    <w:rsid w:val="006E7C70"/>
    <w:rsid w:val="00702499"/>
    <w:rsid w:val="007042A6"/>
    <w:rsid w:val="00705882"/>
    <w:rsid w:val="007132D7"/>
    <w:rsid w:val="00713B68"/>
    <w:rsid w:val="00713EEE"/>
    <w:rsid w:val="00714CB6"/>
    <w:rsid w:val="007165DD"/>
    <w:rsid w:val="00730429"/>
    <w:rsid w:val="007330FA"/>
    <w:rsid w:val="0074563B"/>
    <w:rsid w:val="00750749"/>
    <w:rsid w:val="00753BE4"/>
    <w:rsid w:val="00762617"/>
    <w:rsid w:val="00767D0E"/>
    <w:rsid w:val="00773450"/>
    <w:rsid w:val="0077599A"/>
    <w:rsid w:val="0078088D"/>
    <w:rsid w:val="00781C2A"/>
    <w:rsid w:val="00783388"/>
    <w:rsid w:val="00795E05"/>
    <w:rsid w:val="007B0EDE"/>
    <w:rsid w:val="007B70E9"/>
    <w:rsid w:val="007C258F"/>
    <w:rsid w:val="007C41AD"/>
    <w:rsid w:val="007D3A76"/>
    <w:rsid w:val="007D5748"/>
    <w:rsid w:val="007D592A"/>
    <w:rsid w:val="007E2754"/>
    <w:rsid w:val="007F290C"/>
    <w:rsid w:val="00801E03"/>
    <w:rsid w:val="00807868"/>
    <w:rsid w:val="008213CD"/>
    <w:rsid w:val="00836A4E"/>
    <w:rsid w:val="00843CDA"/>
    <w:rsid w:val="00843F1E"/>
    <w:rsid w:val="00845C63"/>
    <w:rsid w:val="00847C20"/>
    <w:rsid w:val="00847E85"/>
    <w:rsid w:val="00851B29"/>
    <w:rsid w:val="00853927"/>
    <w:rsid w:val="00856769"/>
    <w:rsid w:val="008605DF"/>
    <w:rsid w:val="008616AF"/>
    <w:rsid w:val="00861A37"/>
    <w:rsid w:val="008725E6"/>
    <w:rsid w:val="00875241"/>
    <w:rsid w:val="00875A44"/>
    <w:rsid w:val="0088243F"/>
    <w:rsid w:val="00882B8D"/>
    <w:rsid w:val="008851BE"/>
    <w:rsid w:val="00887180"/>
    <w:rsid w:val="00891A08"/>
    <w:rsid w:val="00893D92"/>
    <w:rsid w:val="008A0E6C"/>
    <w:rsid w:val="008A69D5"/>
    <w:rsid w:val="008B348B"/>
    <w:rsid w:val="008C15B1"/>
    <w:rsid w:val="008C1852"/>
    <w:rsid w:val="008C519C"/>
    <w:rsid w:val="008C615B"/>
    <w:rsid w:val="008D152C"/>
    <w:rsid w:val="008D2BAD"/>
    <w:rsid w:val="008D5700"/>
    <w:rsid w:val="008D7890"/>
    <w:rsid w:val="008F4DD4"/>
    <w:rsid w:val="009025E8"/>
    <w:rsid w:val="009030DF"/>
    <w:rsid w:val="009062D5"/>
    <w:rsid w:val="00907E4B"/>
    <w:rsid w:val="00913851"/>
    <w:rsid w:val="00920590"/>
    <w:rsid w:val="009214B2"/>
    <w:rsid w:val="00923EF8"/>
    <w:rsid w:val="00925A1B"/>
    <w:rsid w:val="00925DFB"/>
    <w:rsid w:val="0092615D"/>
    <w:rsid w:val="00930F48"/>
    <w:rsid w:val="00932C73"/>
    <w:rsid w:val="00935124"/>
    <w:rsid w:val="0093552C"/>
    <w:rsid w:val="009371FA"/>
    <w:rsid w:val="0094603B"/>
    <w:rsid w:val="00946878"/>
    <w:rsid w:val="00946967"/>
    <w:rsid w:val="0095064E"/>
    <w:rsid w:val="009563A9"/>
    <w:rsid w:val="00957393"/>
    <w:rsid w:val="00960525"/>
    <w:rsid w:val="00962F16"/>
    <w:rsid w:val="00962F9D"/>
    <w:rsid w:val="0096335A"/>
    <w:rsid w:val="009656CA"/>
    <w:rsid w:val="00966B53"/>
    <w:rsid w:val="00972072"/>
    <w:rsid w:val="00976AC3"/>
    <w:rsid w:val="00977DA7"/>
    <w:rsid w:val="00984868"/>
    <w:rsid w:val="009904A7"/>
    <w:rsid w:val="00990DDC"/>
    <w:rsid w:val="00992475"/>
    <w:rsid w:val="00992BD9"/>
    <w:rsid w:val="00996010"/>
    <w:rsid w:val="00997C4F"/>
    <w:rsid w:val="009A51F4"/>
    <w:rsid w:val="009A64D8"/>
    <w:rsid w:val="009B7606"/>
    <w:rsid w:val="009C0261"/>
    <w:rsid w:val="009C6E98"/>
    <w:rsid w:val="009C7970"/>
    <w:rsid w:val="009D273D"/>
    <w:rsid w:val="009D431D"/>
    <w:rsid w:val="009D6BE0"/>
    <w:rsid w:val="009E10CA"/>
    <w:rsid w:val="009E1776"/>
    <w:rsid w:val="009E4BC5"/>
    <w:rsid w:val="009F3D4A"/>
    <w:rsid w:val="009F5D75"/>
    <w:rsid w:val="00A04FAA"/>
    <w:rsid w:val="00A07EAE"/>
    <w:rsid w:val="00A13E6D"/>
    <w:rsid w:val="00A15E8E"/>
    <w:rsid w:val="00A16D0A"/>
    <w:rsid w:val="00A2323A"/>
    <w:rsid w:val="00A23FE4"/>
    <w:rsid w:val="00A27355"/>
    <w:rsid w:val="00A27BEE"/>
    <w:rsid w:val="00A27F89"/>
    <w:rsid w:val="00A339A7"/>
    <w:rsid w:val="00A41B29"/>
    <w:rsid w:val="00A4491A"/>
    <w:rsid w:val="00A51032"/>
    <w:rsid w:val="00A612F2"/>
    <w:rsid w:val="00A65278"/>
    <w:rsid w:val="00A671B6"/>
    <w:rsid w:val="00A9129B"/>
    <w:rsid w:val="00A95B06"/>
    <w:rsid w:val="00AA08DC"/>
    <w:rsid w:val="00AA139E"/>
    <w:rsid w:val="00AB1862"/>
    <w:rsid w:val="00AB1EA5"/>
    <w:rsid w:val="00AB209B"/>
    <w:rsid w:val="00AB31A1"/>
    <w:rsid w:val="00AB6E3A"/>
    <w:rsid w:val="00AB7E0E"/>
    <w:rsid w:val="00AC65E8"/>
    <w:rsid w:val="00AD0585"/>
    <w:rsid w:val="00AD2E22"/>
    <w:rsid w:val="00AE2522"/>
    <w:rsid w:val="00AE4EEB"/>
    <w:rsid w:val="00AF285D"/>
    <w:rsid w:val="00AF6456"/>
    <w:rsid w:val="00B06CA2"/>
    <w:rsid w:val="00B10EA3"/>
    <w:rsid w:val="00B10FA9"/>
    <w:rsid w:val="00B1692D"/>
    <w:rsid w:val="00B16D32"/>
    <w:rsid w:val="00B17E12"/>
    <w:rsid w:val="00B24F87"/>
    <w:rsid w:val="00B27DCE"/>
    <w:rsid w:val="00B307A2"/>
    <w:rsid w:val="00B31CFC"/>
    <w:rsid w:val="00B363CB"/>
    <w:rsid w:val="00B36DE5"/>
    <w:rsid w:val="00B37B5F"/>
    <w:rsid w:val="00B4030C"/>
    <w:rsid w:val="00B41E9F"/>
    <w:rsid w:val="00B44191"/>
    <w:rsid w:val="00B45228"/>
    <w:rsid w:val="00B65A06"/>
    <w:rsid w:val="00B66CE6"/>
    <w:rsid w:val="00B70BB8"/>
    <w:rsid w:val="00B72341"/>
    <w:rsid w:val="00B72CE3"/>
    <w:rsid w:val="00B753F0"/>
    <w:rsid w:val="00B80340"/>
    <w:rsid w:val="00B81FE8"/>
    <w:rsid w:val="00B87C48"/>
    <w:rsid w:val="00B90463"/>
    <w:rsid w:val="00B92BA5"/>
    <w:rsid w:val="00B94FD7"/>
    <w:rsid w:val="00B9675E"/>
    <w:rsid w:val="00B9746D"/>
    <w:rsid w:val="00BA07DC"/>
    <w:rsid w:val="00BB21B6"/>
    <w:rsid w:val="00BB5B08"/>
    <w:rsid w:val="00BB5D6D"/>
    <w:rsid w:val="00BC3B40"/>
    <w:rsid w:val="00BD66E8"/>
    <w:rsid w:val="00BD6DFE"/>
    <w:rsid w:val="00BD7F28"/>
    <w:rsid w:val="00BE3A58"/>
    <w:rsid w:val="00BE4176"/>
    <w:rsid w:val="00BE7109"/>
    <w:rsid w:val="00BF0688"/>
    <w:rsid w:val="00BF088A"/>
    <w:rsid w:val="00C00464"/>
    <w:rsid w:val="00C00AA2"/>
    <w:rsid w:val="00C01618"/>
    <w:rsid w:val="00C03E9A"/>
    <w:rsid w:val="00C079F2"/>
    <w:rsid w:val="00C17382"/>
    <w:rsid w:val="00C218C4"/>
    <w:rsid w:val="00C439C3"/>
    <w:rsid w:val="00C43A4D"/>
    <w:rsid w:val="00C52321"/>
    <w:rsid w:val="00C5486A"/>
    <w:rsid w:val="00C57102"/>
    <w:rsid w:val="00C574CF"/>
    <w:rsid w:val="00C6080E"/>
    <w:rsid w:val="00C6342F"/>
    <w:rsid w:val="00C651A7"/>
    <w:rsid w:val="00C70840"/>
    <w:rsid w:val="00C828A2"/>
    <w:rsid w:val="00C82DF9"/>
    <w:rsid w:val="00C85E76"/>
    <w:rsid w:val="00C85EB8"/>
    <w:rsid w:val="00C8661A"/>
    <w:rsid w:val="00C91966"/>
    <w:rsid w:val="00C932E3"/>
    <w:rsid w:val="00CA06CC"/>
    <w:rsid w:val="00CA0BFE"/>
    <w:rsid w:val="00CA22DD"/>
    <w:rsid w:val="00CB03E9"/>
    <w:rsid w:val="00CB5D5D"/>
    <w:rsid w:val="00CB7975"/>
    <w:rsid w:val="00CC2088"/>
    <w:rsid w:val="00CD1D7F"/>
    <w:rsid w:val="00CD29E5"/>
    <w:rsid w:val="00CD2C5C"/>
    <w:rsid w:val="00CD3C2D"/>
    <w:rsid w:val="00CD3DD1"/>
    <w:rsid w:val="00CD41D9"/>
    <w:rsid w:val="00CE2ACB"/>
    <w:rsid w:val="00CE6AE0"/>
    <w:rsid w:val="00CF2A57"/>
    <w:rsid w:val="00CF2AA5"/>
    <w:rsid w:val="00CF2EFD"/>
    <w:rsid w:val="00CF5077"/>
    <w:rsid w:val="00CF73DE"/>
    <w:rsid w:val="00D01699"/>
    <w:rsid w:val="00D10121"/>
    <w:rsid w:val="00D14562"/>
    <w:rsid w:val="00D15AB8"/>
    <w:rsid w:val="00D163BC"/>
    <w:rsid w:val="00D16417"/>
    <w:rsid w:val="00D17597"/>
    <w:rsid w:val="00D20E39"/>
    <w:rsid w:val="00D31F50"/>
    <w:rsid w:val="00D320C2"/>
    <w:rsid w:val="00D413D1"/>
    <w:rsid w:val="00D45349"/>
    <w:rsid w:val="00D473D2"/>
    <w:rsid w:val="00D53A52"/>
    <w:rsid w:val="00D67E5A"/>
    <w:rsid w:val="00D760DF"/>
    <w:rsid w:val="00D770DF"/>
    <w:rsid w:val="00D83EFB"/>
    <w:rsid w:val="00D86962"/>
    <w:rsid w:val="00D86E79"/>
    <w:rsid w:val="00D90FFE"/>
    <w:rsid w:val="00D96666"/>
    <w:rsid w:val="00DA10FA"/>
    <w:rsid w:val="00DA1828"/>
    <w:rsid w:val="00DA1CA5"/>
    <w:rsid w:val="00DA3DAF"/>
    <w:rsid w:val="00DA5E36"/>
    <w:rsid w:val="00DB4138"/>
    <w:rsid w:val="00DB4214"/>
    <w:rsid w:val="00DB6B3F"/>
    <w:rsid w:val="00DC0505"/>
    <w:rsid w:val="00DC142B"/>
    <w:rsid w:val="00DC1B11"/>
    <w:rsid w:val="00DD3BE9"/>
    <w:rsid w:val="00DD4AF4"/>
    <w:rsid w:val="00DE2FCB"/>
    <w:rsid w:val="00DE3597"/>
    <w:rsid w:val="00DE4404"/>
    <w:rsid w:val="00DE6C5C"/>
    <w:rsid w:val="00DF246D"/>
    <w:rsid w:val="00DF4EA2"/>
    <w:rsid w:val="00E019E1"/>
    <w:rsid w:val="00E10EA3"/>
    <w:rsid w:val="00E1184C"/>
    <w:rsid w:val="00E14D07"/>
    <w:rsid w:val="00E1587D"/>
    <w:rsid w:val="00E16AE1"/>
    <w:rsid w:val="00E17DDD"/>
    <w:rsid w:val="00E21AF7"/>
    <w:rsid w:val="00E23BDF"/>
    <w:rsid w:val="00E2573C"/>
    <w:rsid w:val="00E25B1F"/>
    <w:rsid w:val="00E3255B"/>
    <w:rsid w:val="00E45F11"/>
    <w:rsid w:val="00E50555"/>
    <w:rsid w:val="00E5757B"/>
    <w:rsid w:val="00E63C67"/>
    <w:rsid w:val="00E703CB"/>
    <w:rsid w:val="00E70E68"/>
    <w:rsid w:val="00E821BE"/>
    <w:rsid w:val="00E83F17"/>
    <w:rsid w:val="00E87F73"/>
    <w:rsid w:val="00E9456D"/>
    <w:rsid w:val="00EA04EC"/>
    <w:rsid w:val="00EA0F09"/>
    <w:rsid w:val="00EA0F94"/>
    <w:rsid w:val="00EA101A"/>
    <w:rsid w:val="00EA37BE"/>
    <w:rsid w:val="00EA491B"/>
    <w:rsid w:val="00EA5F6D"/>
    <w:rsid w:val="00EB14D6"/>
    <w:rsid w:val="00EB7D3A"/>
    <w:rsid w:val="00EC1626"/>
    <w:rsid w:val="00EC1C4E"/>
    <w:rsid w:val="00EC2F36"/>
    <w:rsid w:val="00ED254C"/>
    <w:rsid w:val="00EE2829"/>
    <w:rsid w:val="00EE43C6"/>
    <w:rsid w:val="00EE5A98"/>
    <w:rsid w:val="00EF2C2E"/>
    <w:rsid w:val="00EF4E0C"/>
    <w:rsid w:val="00EF5502"/>
    <w:rsid w:val="00EF7303"/>
    <w:rsid w:val="00EF7789"/>
    <w:rsid w:val="00F119DC"/>
    <w:rsid w:val="00F17E83"/>
    <w:rsid w:val="00F246B3"/>
    <w:rsid w:val="00F24953"/>
    <w:rsid w:val="00F25924"/>
    <w:rsid w:val="00F25A73"/>
    <w:rsid w:val="00F30736"/>
    <w:rsid w:val="00F322D9"/>
    <w:rsid w:val="00F408D5"/>
    <w:rsid w:val="00F40E88"/>
    <w:rsid w:val="00F4554D"/>
    <w:rsid w:val="00F511B4"/>
    <w:rsid w:val="00F54586"/>
    <w:rsid w:val="00F562C2"/>
    <w:rsid w:val="00F6195D"/>
    <w:rsid w:val="00F62E52"/>
    <w:rsid w:val="00F70647"/>
    <w:rsid w:val="00F7432A"/>
    <w:rsid w:val="00F74421"/>
    <w:rsid w:val="00F7631E"/>
    <w:rsid w:val="00F77258"/>
    <w:rsid w:val="00F776D9"/>
    <w:rsid w:val="00F84480"/>
    <w:rsid w:val="00F84F5C"/>
    <w:rsid w:val="00F859A7"/>
    <w:rsid w:val="00FA20E5"/>
    <w:rsid w:val="00FA2498"/>
    <w:rsid w:val="00FA6571"/>
    <w:rsid w:val="00FA6E43"/>
    <w:rsid w:val="00FB770E"/>
    <w:rsid w:val="00FB7BBB"/>
    <w:rsid w:val="00FD6F40"/>
    <w:rsid w:val="00FE1510"/>
    <w:rsid w:val="00FE1893"/>
    <w:rsid w:val="00FE1E0A"/>
    <w:rsid w:val="00FE5AEC"/>
    <w:rsid w:val="00FF4D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EAD8A"/>
  <w15:docId w15:val="{F1B4CDC3-14B9-4393-BEEB-D92EFF0DC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25">
    <w:name w:val="25"/>
    <w:basedOn w:val="TableNormal"/>
    <w:tblPr>
      <w:tblStyleRowBandSize w:val="1"/>
      <w:tblStyleColBandSize w:val="1"/>
      <w:tblCellMar>
        <w:top w:w="100" w:type="dxa"/>
        <w:left w:w="100" w:type="dxa"/>
        <w:bottom w:w="100" w:type="dxa"/>
        <w:right w:w="100" w:type="dxa"/>
      </w:tblCellMar>
    </w:tblPr>
  </w:style>
  <w:style w:type="table" w:customStyle="1" w:styleId="24">
    <w:name w:val="24"/>
    <w:basedOn w:val="TableNormal"/>
    <w:tblPr>
      <w:tblStyleRowBandSize w:val="1"/>
      <w:tblStyleColBandSize w:val="1"/>
      <w:tblCellMar>
        <w:top w:w="100" w:type="dxa"/>
        <w:left w:w="100" w:type="dxa"/>
        <w:bottom w:w="100" w:type="dxa"/>
        <w:right w:w="100" w:type="dxa"/>
      </w:tblCellMar>
    </w:tblPr>
  </w:style>
  <w:style w:type="table" w:customStyle="1" w:styleId="23">
    <w:name w:val="23"/>
    <w:basedOn w:val="TableNormal"/>
    <w:tblPr>
      <w:tblStyleRowBandSize w:val="1"/>
      <w:tblStyleColBandSize w:val="1"/>
      <w:tblCellMar>
        <w:top w:w="100" w:type="dxa"/>
        <w:left w:w="100" w:type="dxa"/>
        <w:bottom w:w="100" w:type="dxa"/>
        <w:right w:w="100" w:type="dxa"/>
      </w:tblCellMar>
    </w:tblPr>
  </w:style>
  <w:style w:type="table" w:customStyle="1" w:styleId="22">
    <w:name w:val="22"/>
    <w:basedOn w:val="TableNormal"/>
    <w:tblPr>
      <w:tblStyleRowBandSize w:val="1"/>
      <w:tblStyleColBandSize w:val="1"/>
      <w:tblCellMar>
        <w:top w:w="100" w:type="dxa"/>
        <w:left w:w="100" w:type="dxa"/>
        <w:bottom w:w="100" w:type="dxa"/>
        <w:right w:w="100" w:type="dxa"/>
      </w:tblCellMar>
    </w:tblPr>
  </w:style>
  <w:style w:type="table" w:customStyle="1" w:styleId="21">
    <w:name w:val="21"/>
    <w:basedOn w:val="TableNormal"/>
    <w:tblPr>
      <w:tblStyleRowBandSize w:val="1"/>
      <w:tblStyleColBandSize w:val="1"/>
      <w:tblCellMar>
        <w:top w:w="100" w:type="dxa"/>
        <w:left w:w="100" w:type="dxa"/>
        <w:bottom w:w="100" w:type="dxa"/>
        <w:right w:w="100" w:type="dxa"/>
      </w:tblCellMar>
    </w:tblPr>
  </w:style>
  <w:style w:type="table" w:customStyle="1" w:styleId="20">
    <w:name w:val="20"/>
    <w:basedOn w:val="TableNormal"/>
    <w:tblPr>
      <w:tblStyleRowBandSize w:val="1"/>
      <w:tblStyleColBandSize w:val="1"/>
      <w:tblCellMar>
        <w:top w:w="100" w:type="dxa"/>
        <w:left w:w="100" w:type="dxa"/>
        <w:bottom w:w="100" w:type="dxa"/>
        <w:right w:w="100" w:type="dxa"/>
      </w:tblCellMar>
    </w:tblPr>
  </w:style>
  <w:style w:type="table" w:customStyle="1" w:styleId="19">
    <w:name w:val="19"/>
    <w:basedOn w:val="TableNormal"/>
    <w:tblPr>
      <w:tblStyleRowBandSize w:val="1"/>
      <w:tblStyleColBandSize w:val="1"/>
      <w:tblCellMar>
        <w:top w:w="100" w:type="dxa"/>
        <w:left w:w="100" w:type="dxa"/>
        <w:bottom w:w="100" w:type="dxa"/>
        <w:right w:w="100" w:type="dxa"/>
      </w:tblCellMar>
    </w:tblPr>
  </w:style>
  <w:style w:type="table" w:customStyle="1" w:styleId="18">
    <w:name w:val="18"/>
    <w:basedOn w:val="TableNormal"/>
    <w:tblPr>
      <w:tblStyleRowBandSize w:val="1"/>
      <w:tblStyleColBandSize w:val="1"/>
      <w:tblCellMar>
        <w:top w:w="100" w:type="dxa"/>
        <w:left w:w="100" w:type="dxa"/>
        <w:bottom w:w="100" w:type="dxa"/>
        <w:right w:w="100" w:type="dxa"/>
      </w:tblCellMar>
    </w:tblPr>
  </w:style>
  <w:style w:type="table" w:customStyle="1" w:styleId="17">
    <w:name w:val="17"/>
    <w:basedOn w:val="TableNormal"/>
    <w:tblPr>
      <w:tblStyleRowBandSize w:val="1"/>
      <w:tblStyleColBandSize w:val="1"/>
      <w:tblCellMar>
        <w:top w:w="100" w:type="dxa"/>
        <w:left w:w="100" w:type="dxa"/>
        <w:bottom w:w="100" w:type="dxa"/>
        <w:right w:w="100" w:type="dxa"/>
      </w:tblCellMar>
    </w:tblPr>
  </w:style>
  <w:style w:type="table" w:customStyle="1" w:styleId="16">
    <w:name w:val="16"/>
    <w:basedOn w:val="TableNormal"/>
    <w:tblPr>
      <w:tblStyleRowBandSize w:val="1"/>
      <w:tblStyleColBandSize w:val="1"/>
      <w:tblCellMar>
        <w:top w:w="100" w:type="dxa"/>
        <w:left w:w="100" w:type="dxa"/>
        <w:bottom w:w="100" w:type="dxa"/>
        <w:right w:w="100" w:type="dxa"/>
      </w:tblCellMar>
    </w:tblPr>
  </w:style>
  <w:style w:type="table" w:customStyle="1" w:styleId="15">
    <w:name w:val="15"/>
    <w:basedOn w:val="TableNormal"/>
    <w:tblPr>
      <w:tblStyleRowBandSize w:val="1"/>
      <w:tblStyleColBandSize w:val="1"/>
      <w:tblCellMar>
        <w:top w:w="100" w:type="dxa"/>
        <w:left w:w="100" w:type="dxa"/>
        <w:bottom w:w="100" w:type="dxa"/>
        <w:right w:w="100" w:type="dxa"/>
      </w:tblCellMar>
    </w:tblPr>
  </w:style>
  <w:style w:type="table" w:customStyle="1" w:styleId="14">
    <w:name w:val="14"/>
    <w:basedOn w:val="TableNormal"/>
    <w:tblPr>
      <w:tblStyleRowBandSize w:val="1"/>
      <w:tblStyleColBandSize w:val="1"/>
      <w:tblCellMar>
        <w:top w:w="100" w:type="dxa"/>
        <w:left w:w="100" w:type="dxa"/>
        <w:bottom w:w="100" w:type="dxa"/>
        <w:right w:w="100" w:type="dxa"/>
      </w:tblCellMar>
    </w:tblPr>
  </w:style>
  <w:style w:type="table" w:customStyle="1" w:styleId="13">
    <w:name w:val="13"/>
    <w:basedOn w:val="TableNormal"/>
    <w:tblPr>
      <w:tblStyleRowBandSize w:val="1"/>
      <w:tblStyleColBandSize w:val="1"/>
      <w:tblCellMar>
        <w:top w:w="100" w:type="dxa"/>
        <w:left w:w="100" w:type="dxa"/>
        <w:bottom w:w="100" w:type="dxa"/>
        <w:right w:w="100" w:type="dxa"/>
      </w:tblCellMar>
    </w:tblPr>
  </w:style>
  <w:style w:type="table" w:customStyle="1" w:styleId="12">
    <w:name w:val="12"/>
    <w:basedOn w:val="TableNormal"/>
    <w:tblPr>
      <w:tblStyleRowBandSize w:val="1"/>
      <w:tblStyleColBandSize w:val="1"/>
      <w:tblCellMar>
        <w:top w:w="100" w:type="dxa"/>
        <w:left w:w="100" w:type="dxa"/>
        <w:bottom w:w="100" w:type="dxa"/>
        <w:right w:w="100" w:type="dxa"/>
      </w:tblCellMar>
    </w:tblPr>
  </w:style>
  <w:style w:type="table" w:customStyle="1" w:styleId="11">
    <w:name w:val="11"/>
    <w:basedOn w:val="TableNormal"/>
    <w:tblPr>
      <w:tblStyleRowBandSize w:val="1"/>
      <w:tblStyleColBandSize w:val="1"/>
      <w:tblCellMar>
        <w:top w:w="100" w:type="dxa"/>
        <w:left w:w="100" w:type="dxa"/>
        <w:bottom w:w="100" w:type="dxa"/>
        <w:right w:w="100" w:type="dxa"/>
      </w:tblCellMar>
    </w:tbl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59"/>
    <w:rsid w:val="006E7C7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2615D"/>
    <w:rPr>
      <w:color w:val="808080"/>
    </w:rPr>
  </w:style>
  <w:style w:type="paragraph" w:styleId="BalloonText">
    <w:name w:val="Balloon Text"/>
    <w:basedOn w:val="Normal"/>
    <w:link w:val="BalloonTextChar"/>
    <w:uiPriority w:val="99"/>
    <w:semiHidden/>
    <w:unhideWhenUsed/>
    <w:rsid w:val="00DB421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4214"/>
    <w:rPr>
      <w:rFonts w:ascii="Segoe UI" w:hAnsi="Segoe UI" w:cs="Segoe UI"/>
      <w:sz w:val="18"/>
      <w:szCs w:val="18"/>
    </w:rPr>
  </w:style>
  <w:style w:type="paragraph" w:styleId="Header">
    <w:name w:val="header"/>
    <w:basedOn w:val="Normal"/>
    <w:link w:val="HeaderChar"/>
    <w:uiPriority w:val="99"/>
    <w:unhideWhenUsed/>
    <w:rsid w:val="00DB4214"/>
    <w:pPr>
      <w:tabs>
        <w:tab w:val="center" w:pos="4680"/>
        <w:tab w:val="right" w:pos="9360"/>
      </w:tabs>
      <w:spacing w:line="240" w:lineRule="auto"/>
    </w:pPr>
  </w:style>
  <w:style w:type="character" w:customStyle="1" w:styleId="HeaderChar">
    <w:name w:val="Header Char"/>
    <w:basedOn w:val="DefaultParagraphFont"/>
    <w:link w:val="Header"/>
    <w:uiPriority w:val="99"/>
    <w:rsid w:val="00DB4214"/>
  </w:style>
  <w:style w:type="paragraph" w:styleId="Footer">
    <w:name w:val="footer"/>
    <w:basedOn w:val="Normal"/>
    <w:link w:val="FooterChar"/>
    <w:uiPriority w:val="99"/>
    <w:unhideWhenUsed/>
    <w:rsid w:val="00DB4214"/>
    <w:pPr>
      <w:tabs>
        <w:tab w:val="center" w:pos="4680"/>
        <w:tab w:val="right" w:pos="9360"/>
      </w:tabs>
      <w:spacing w:line="240" w:lineRule="auto"/>
    </w:pPr>
  </w:style>
  <w:style w:type="character" w:customStyle="1" w:styleId="FooterChar">
    <w:name w:val="Footer Char"/>
    <w:basedOn w:val="DefaultParagraphFont"/>
    <w:link w:val="Footer"/>
    <w:uiPriority w:val="99"/>
    <w:rsid w:val="00DB4214"/>
  </w:style>
  <w:style w:type="paragraph" w:styleId="NormalWeb">
    <w:name w:val="Normal (Web)"/>
    <w:basedOn w:val="Normal"/>
    <w:uiPriority w:val="99"/>
    <w:unhideWhenUsed/>
    <w:rsid w:val="00ED254C"/>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F562C2"/>
    <w:rPr>
      <w:sz w:val="16"/>
      <w:szCs w:val="16"/>
    </w:rPr>
  </w:style>
  <w:style w:type="paragraph" w:styleId="CommentText">
    <w:name w:val="annotation text"/>
    <w:basedOn w:val="Normal"/>
    <w:link w:val="CommentTextChar"/>
    <w:uiPriority w:val="99"/>
    <w:semiHidden/>
    <w:unhideWhenUsed/>
    <w:rsid w:val="00F562C2"/>
    <w:pPr>
      <w:spacing w:line="240" w:lineRule="auto"/>
    </w:pPr>
    <w:rPr>
      <w:sz w:val="20"/>
      <w:szCs w:val="20"/>
    </w:rPr>
  </w:style>
  <w:style w:type="character" w:customStyle="1" w:styleId="CommentTextChar">
    <w:name w:val="Comment Text Char"/>
    <w:basedOn w:val="DefaultParagraphFont"/>
    <w:link w:val="CommentText"/>
    <w:uiPriority w:val="99"/>
    <w:semiHidden/>
    <w:rsid w:val="00F562C2"/>
    <w:rPr>
      <w:sz w:val="20"/>
      <w:szCs w:val="20"/>
    </w:rPr>
  </w:style>
  <w:style w:type="paragraph" w:styleId="CommentSubject">
    <w:name w:val="annotation subject"/>
    <w:basedOn w:val="CommentText"/>
    <w:next w:val="CommentText"/>
    <w:link w:val="CommentSubjectChar"/>
    <w:uiPriority w:val="99"/>
    <w:semiHidden/>
    <w:unhideWhenUsed/>
    <w:rsid w:val="00F562C2"/>
    <w:rPr>
      <w:b/>
      <w:bCs/>
    </w:rPr>
  </w:style>
  <w:style w:type="character" w:customStyle="1" w:styleId="CommentSubjectChar">
    <w:name w:val="Comment Subject Char"/>
    <w:basedOn w:val="CommentTextChar"/>
    <w:link w:val="CommentSubject"/>
    <w:uiPriority w:val="99"/>
    <w:semiHidden/>
    <w:rsid w:val="00F562C2"/>
    <w:rPr>
      <w:b/>
      <w:bCs/>
      <w:sz w:val="20"/>
      <w:szCs w:val="20"/>
    </w:rPr>
  </w:style>
  <w:style w:type="paragraph" w:styleId="ListParagraph">
    <w:name w:val="List Paragraph"/>
    <w:aliases w:val="List Paragraph (numbered (a)),Bullets,References,List Paragraph11,Sub-heading,List Paragraph1,Абзац списка1,EASPR13-01 normal,Source,List Paragraph 1,Numbered List Paragraph,List_Paragraph,Multilevel para_II,Normal 2,Bullit,Liste 1"/>
    <w:basedOn w:val="Normal"/>
    <w:link w:val="ListParagraphChar"/>
    <w:uiPriority w:val="34"/>
    <w:qFormat/>
    <w:rsid w:val="00EA101A"/>
    <w:pPr>
      <w:ind w:left="720"/>
      <w:contextualSpacing/>
    </w:pPr>
  </w:style>
  <w:style w:type="character" w:customStyle="1" w:styleId="ListParagraphChar">
    <w:name w:val="List Paragraph Char"/>
    <w:aliases w:val="List Paragraph (numbered (a)) Char,Bullets Char,References Char,List Paragraph11 Char,Sub-heading Char,List Paragraph1 Char,Абзац списка1 Char,EASPR13-01 normal Char,Source Char,List Paragraph 1 Char,Numbered List Paragraph Char"/>
    <w:link w:val="ListParagraph"/>
    <w:uiPriority w:val="34"/>
    <w:locked/>
    <w:rsid w:val="00EA101A"/>
  </w:style>
  <w:style w:type="paragraph" w:styleId="FootnoteText">
    <w:name w:val="footnote text"/>
    <w:basedOn w:val="Normal"/>
    <w:link w:val="FootnoteTextChar"/>
    <w:uiPriority w:val="99"/>
    <w:semiHidden/>
    <w:unhideWhenUsed/>
    <w:rsid w:val="00AB6E3A"/>
    <w:pPr>
      <w:spacing w:line="240" w:lineRule="auto"/>
    </w:pPr>
    <w:rPr>
      <w:rFonts w:ascii="Times New Roman" w:eastAsia="Times New Roman" w:hAnsi="Times New Roman" w:cs="Times New Roman"/>
      <w:sz w:val="20"/>
      <w:szCs w:val="20"/>
      <w:lang w:val="en-US"/>
    </w:rPr>
  </w:style>
  <w:style w:type="character" w:customStyle="1" w:styleId="FootnoteTextChar">
    <w:name w:val="Footnote Text Char"/>
    <w:basedOn w:val="DefaultParagraphFont"/>
    <w:link w:val="FootnoteText"/>
    <w:uiPriority w:val="99"/>
    <w:semiHidden/>
    <w:rsid w:val="00AB6E3A"/>
    <w:rPr>
      <w:rFonts w:ascii="Times New Roman" w:eastAsia="Times New Roman" w:hAnsi="Times New Roman" w:cs="Times New Roman"/>
      <w:sz w:val="20"/>
      <w:szCs w:val="20"/>
      <w:lang w:val="en-US"/>
    </w:rPr>
  </w:style>
  <w:style w:type="character" w:styleId="FootnoteReference">
    <w:name w:val="footnote reference"/>
    <w:basedOn w:val="DefaultParagraphFont"/>
    <w:uiPriority w:val="99"/>
    <w:semiHidden/>
    <w:unhideWhenUsed/>
    <w:rsid w:val="00AB6E3A"/>
    <w:rPr>
      <w:vertAlign w:val="superscript"/>
    </w:rPr>
  </w:style>
  <w:style w:type="paragraph" w:styleId="Revision">
    <w:name w:val="Revision"/>
    <w:hidden/>
    <w:uiPriority w:val="99"/>
    <w:semiHidden/>
    <w:rsid w:val="00D320C2"/>
    <w:pPr>
      <w:spacing w:line="240" w:lineRule="auto"/>
    </w:pPr>
  </w:style>
  <w:style w:type="character" w:customStyle="1" w:styleId="fontstyle01">
    <w:name w:val="fontstyle01"/>
    <w:basedOn w:val="DefaultParagraphFont"/>
    <w:rsid w:val="00584572"/>
    <w:rPr>
      <w:rFonts w:ascii="Times New Roman" w:hAnsi="Times New Roman" w:cs="Times New Roman" w:hint="default"/>
      <w:b/>
      <w:bCs/>
      <w:i/>
      <w:iCs/>
      <w:color w:val="000000"/>
      <w:sz w:val="28"/>
      <w:szCs w:val="28"/>
    </w:rPr>
  </w:style>
  <w:style w:type="table" w:customStyle="1" w:styleId="161">
    <w:name w:val="161"/>
    <w:basedOn w:val="TableNormal"/>
    <w:rsid w:val="000127B4"/>
    <w:tblPr>
      <w:tblStyleRowBandSize w:val="1"/>
      <w:tblStyleColBandSize w:val="1"/>
      <w:tblCellMar>
        <w:top w:w="100" w:type="dxa"/>
        <w:left w:w="100" w:type="dxa"/>
        <w:bottom w:w="100" w:type="dxa"/>
        <w:right w:w="100" w:type="dxa"/>
      </w:tblCellMar>
    </w:tblPr>
  </w:style>
  <w:style w:type="table" w:customStyle="1" w:styleId="181">
    <w:name w:val="181"/>
    <w:basedOn w:val="TableNormal"/>
    <w:rsid w:val="000127B4"/>
    <w:tblPr>
      <w:tblStyleRowBandSize w:val="1"/>
      <w:tblStyleColBandSize w:val="1"/>
      <w:tblCellMar>
        <w:top w:w="100" w:type="dxa"/>
        <w:left w:w="100" w:type="dxa"/>
        <w:bottom w:w="100" w:type="dxa"/>
        <w:right w:w="100" w:type="dxa"/>
      </w:tblCellMar>
    </w:tblPr>
  </w:style>
  <w:style w:type="table" w:customStyle="1" w:styleId="251">
    <w:name w:val="251"/>
    <w:basedOn w:val="TableNormal"/>
    <w:rsid w:val="0040586B"/>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627634">
      <w:bodyDiv w:val="1"/>
      <w:marLeft w:val="0"/>
      <w:marRight w:val="0"/>
      <w:marTop w:val="0"/>
      <w:marBottom w:val="0"/>
      <w:divBdr>
        <w:top w:val="none" w:sz="0" w:space="0" w:color="auto"/>
        <w:left w:val="none" w:sz="0" w:space="0" w:color="auto"/>
        <w:bottom w:val="none" w:sz="0" w:space="0" w:color="auto"/>
        <w:right w:val="none" w:sz="0" w:space="0" w:color="auto"/>
      </w:divBdr>
    </w:div>
    <w:div w:id="282659804">
      <w:bodyDiv w:val="1"/>
      <w:marLeft w:val="0"/>
      <w:marRight w:val="0"/>
      <w:marTop w:val="0"/>
      <w:marBottom w:val="0"/>
      <w:divBdr>
        <w:top w:val="none" w:sz="0" w:space="0" w:color="auto"/>
        <w:left w:val="none" w:sz="0" w:space="0" w:color="auto"/>
        <w:bottom w:val="none" w:sz="0" w:space="0" w:color="auto"/>
        <w:right w:val="none" w:sz="0" w:space="0" w:color="auto"/>
      </w:divBdr>
    </w:div>
    <w:div w:id="339744809">
      <w:bodyDiv w:val="1"/>
      <w:marLeft w:val="0"/>
      <w:marRight w:val="0"/>
      <w:marTop w:val="0"/>
      <w:marBottom w:val="0"/>
      <w:divBdr>
        <w:top w:val="none" w:sz="0" w:space="0" w:color="auto"/>
        <w:left w:val="none" w:sz="0" w:space="0" w:color="auto"/>
        <w:bottom w:val="none" w:sz="0" w:space="0" w:color="auto"/>
        <w:right w:val="none" w:sz="0" w:space="0" w:color="auto"/>
      </w:divBdr>
    </w:div>
    <w:div w:id="647897861">
      <w:bodyDiv w:val="1"/>
      <w:marLeft w:val="0"/>
      <w:marRight w:val="0"/>
      <w:marTop w:val="0"/>
      <w:marBottom w:val="0"/>
      <w:divBdr>
        <w:top w:val="none" w:sz="0" w:space="0" w:color="auto"/>
        <w:left w:val="none" w:sz="0" w:space="0" w:color="auto"/>
        <w:bottom w:val="none" w:sz="0" w:space="0" w:color="auto"/>
        <w:right w:val="none" w:sz="0" w:space="0" w:color="auto"/>
      </w:divBdr>
      <w:divsChild>
        <w:div w:id="439882032">
          <w:marLeft w:val="240"/>
          <w:marRight w:val="240"/>
          <w:marTop w:val="0"/>
          <w:marBottom w:val="105"/>
          <w:divBdr>
            <w:top w:val="none" w:sz="0" w:space="0" w:color="auto"/>
            <w:left w:val="none" w:sz="0" w:space="0" w:color="auto"/>
            <w:bottom w:val="none" w:sz="0" w:space="0" w:color="auto"/>
            <w:right w:val="none" w:sz="0" w:space="0" w:color="auto"/>
          </w:divBdr>
          <w:divsChild>
            <w:div w:id="2117559597">
              <w:marLeft w:val="150"/>
              <w:marRight w:val="0"/>
              <w:marTop w:val="0"/>
              <w:marBottom w:val="0"/>
              <w:divBdr>
                <w:top w:val="none" w:sz="0" w:space="0" w:color="auto"/>
                <w:left w:val="none" w:sz="0" w:space="0" w:color="auto"/>
                <w:bottom w:val="none" w:sz="0" w:space="0" w:color="auto"/>
                <w:right w:val="none" w:sz="0" w:space="0" w:color="auto"/>
              </w:divBdr>
              <w:divsChild>
                <w:div w:id="1922177990">
                  <w:marLeft w:val="0"/>
                  <w:marRight w:val="0"/>
                  <w:marTop w:val="0"/>
                  <w:marBottom w:val="0"/>
                  <w:divBdr>
                    <w:top w:val="none" w:sz="0" w:space="0" w:color="auto"/>
                    <w:left w:val="none" w:sz="0" w:space="0" w:color="auto"/>
                    <w:bottom w:val="none" w:sz="0" w:space="0" w:color="auto"/>
                    <w:right w:val="none" w:sz="0" w:space="0" w:color="auto"/>
                  </w:divBdr>
                  <w:divsChild>
                    <w:div w:id="1412971160">
                      <w:marLeft w:val="0"/>
                      <w:marRight w:val="0"/>
                      <w:marTop w:val="0"/>
                      <w:marBottom w:val="0"/>
                      <w:divBdr>
                        <w:top w:val="none" w:sz="0" w:space="0" w:color="auto"/>
                        <w:left w:val="none" w:sz="0" w:space="0" w:color="auto"/>
                        <w:bottom w:val="none" w:sz="0" w:space="0" w:color="auto"/>
                        <w:right w:val="none" w:sz="0" w:space="0" w:color="auto"/>
                      </w:divBdr>
                      <w:divsChild>
                        <w:div w:id="1131364252">
                          <w:marLeft w:val="0"/>
                          <w:marRight w:val="0"/>
                          <w:marTop w:val="0"/>
                          <w:marBottom w:val="60"/>
                          <w:divBdr>
                            <w:top w:val="none" w:sz="0" w:space="0" w:color="auto"/>
                            <w:left w:val="none" w:sz="0" w:space="0" w:color="auto"/>
                            <w:bottom w:val="none" w:sz="0" w:space="0" w:color="auto"/>
                            <w:right w:val="none" w:sz="0" w:space="0" w:color="auto"/>
                          </w:divBdr>
                          <w:divsChild>
                            <w:div w:id="2107650419">
                              <w:marLeft w:val="0"/>
                              <w:marRight w:val="0"/>
                              <w:marTop w:val="0"/>
                              <w:marBottom w:val="0"/>
                              <w:divBdr>
                                <w:top w:val="none" w:sz="0" w:space="0" w:color="auto"/>
                                <w:left w:val="none" w:sz="0" w:space="0" w:color="auto"/>
                                <w:bottom w:val="none" w:sz="0" w:space="0" w:color="auto"/>
                                <w:right w:val="none" w:sz="0" w:space="0" w:color="auto"/>
                              </w:divBdr>
                            </w:div>
                            <w:div w:id="425804946">
                              <w:marLeft w:val="0"/>
                              <w:marRight w:val="0"/>
                              <w:marTop w:val="150"/>
                              <w:marBottom w:val="0"/>
                              <w:divBdr>
                                <w:top w:val="none" w:sz="0" w:space="0" w:color="auto"/>
                                <w:left w:val="none" w:sz="0" w:space="0" w:color="auto"/>
                                <w:bottom w:val="none" w:sz="0" w:space="0" w:color="auto"/>
                                <w:right w:val="none" w:sz="0" w:space="0" w:color="auto"/>
                              </w:divBdr>
                            </w:div>
                            <w:div w:id="1082720488">
                              <w:marLeft w:val="0"/>
                              <w:marRight w:val="0"/>
                              <w:marTop w:val="0"/>
                              <w:marBottom w:val="0"/>
                              <w:divBdr>
                                <w:top w:val="none" w:sz="0" w:space="0" w:color="auto"/>
                                <w:left w:val="none" w:sz="0" w:space="0" w:color="auto"/>
                                <w:bottom w:val="none" w:sz="0" w:space="0" w:color="auto"/>
                                <w:right w:val="none" w:sz="0" w:space="0" w:color="auto"/>
                              </w:divBdr>
                              <w:divsChild>
                                <w:div w:id="1946038607">
                                  <w:marLeft w:val="75"/>
                                  <w:marRight w:val="75"/>
                                  <w:marTop w:val="0"/>
                                  <w:marBottom w:val="0"/>
                                  <w:divBdr>
                                    <w:top w:val="none" w:sz="0" w:space="0" w:color="auto"/>
                                    <w:left w:val="none" w:sz="0" w:space="0" w:color="auto"/>
                                    <w:bottom w:val="none" w:sz="0" w:space="0" w:color="auto"/>
                                    <w:right w:val="none" w:sz="0" w:space="0" w:color="auto"/>
                                  </w:divBdr>
                                  <w:divsChild>
                                    <w:div w:id="2000159687">
                                      <w:marLeft w:val="0"/>
                                      <w:marRight w:val="0"/>
                                      <w:marTop w:val="100"/>
                                      <w:marBottom w:val="100"/>
                                      <w:divBdr>
                                        <w:top w:val="none" w:sz="0" w:space="0" w:color="auto"/>
                                        <w:left w:val="none" w:sz="0" w:space="0" w:color="auto"/>
                                        <w:bottom w:val="none" w:sz="0" w:space="0" w:color="auto"/>
                                        <w:right w:val="none" w:sz="0" w:space="0" w:color="auto"/>
                                      </w:divBdr>
                                      <w:divsChild>
                                        <w:div w:id="576939288">
                                          <w:marLeft w:val="30"/>
                                          <w:marRight w:val="30"/>
                                          <w:marTop w:val="0"/>
                                          <w:marBottom w:val="0"/>
                                          <w:divBdr>
                                            <w:top w:val="none" w:sz="0" w:space="0" w:color="auto"/>
                                            <w:left w:val="none" w:sz="0" w:space="0" w:color="auto"/>
                                            <w:bottom w:val="none" w:sz="0" w:space="0" w:color="auto"/>
                                            <w:right w:val="none" w:sz="0" w:space="0" w:color="auto"/>
                                          </w:divBdr>
                                        </w:div>
                                      </w:divsChild>
                                    </w:div>
                                    <w:div w:id="1856965245">
                                      <w:marLeft w:val="45"/>
                                      <w:marRight w:val="0"/>
                                      <w:marTop w:val="15"/>
                                      <w:marBottom w:val="30"/>
                                      <w:divBdr>
                                        <w:top w:val="none" w:sz="0" w:space="0" w:color="auto"/>
                                        <w:left w:val="none" w:sz="0" w:space="0" w:color="auto"/>
                                        <w:bottom w:val="none" w:sz="0" w:space="0" w:color="auto"/>
                                        <w:right w:val="none" w:sz="0" w:space="0" w:color="auto"/>
                                      </w:divBdr>
                                    </w:div>
                                  </w:divsChild>
                                </w:div>
                                <w:div w:id="125724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3019245">
          <w:marLeft w:val="0"/>
          <w:marRight w:val="0"/>
          <w:marTop w:val="0"/>
          <w:marBottom w:val="150"/>
          <w:divBdr>
            <w:top w:val="none" w:sz="0" w:space="0" w:color="auto"/>
            <w:left w:val="none" w:sz="0" w:space="0" w:color="auto"/>
            <w:bottom w:val="none" w:sz="0" w:space="0" w:color="auto"/>
            <w:right w:val="none" w:sz="0" w:space="0" w:color="auto"/>
          </w:divBdr>
        </w:div>
      </w:divsChild>
    </w:div>
    <w:div w:id="814180424">
      <w:bodyDiv w:val="1"/>
      <w:marLeft w:val="0"/>
      <w:marRight w:val="0"/>
      <w:marTop w:val="0"/>
      <w:marBottom w:val="0"/>
      <w:divBdr>
        <w:top w:val="none" w:sz="0" w:space="0" w:color="auto"/>
        <w:left w:val="none" w:sz="0" w:space="0" w:color="auto"/>
        <w:bottom w:val="none" w:sz="0" w:space="0" w:color="auto"/>
        <w:right w:val="none" w:sz="0" w:space="0" w:color="auto"/>
      </w:divBdr>
    </w:div>
    <w:div w:id="1122000814">
      <w:bodyDiv w:val="1"/>
      <w:marLeft w:val="0"/>
      <w:marRight w:val="0"/>
      <w:marTop w:val="0"/>
      <w:marBottom w:val="0"/>
      <w:divBdr>
        <w:top w:val="none" w:sz="0" w:space="0" w:color="auto"/>
        <w:left w:val="none" w:sz="0" w:space="0" w:color="auto"/>
        <w:bottom w:val="none" w:sz="0" w:space="0" w:color="auto"/>
        <w:right w:val="none" w:sz="0" w:space="0" w:color="auto"/>
      </w:divBdr>
    </w:div>
    <w:div w:id="1195726884">
      <w:bodyDiv w:val="1"/>
      <w:marLeft w:val="0"/>
      <w:marRight w:val="0"/>
      <w:marTop w:val="0"/>
      <w:marBottom w:val="0"/>
      <w:divBdr>
        <w:top w:val="none" w:sz="0" w:space="0" w:color="auto"/>
        <w:left w:val="none" w:sz="0" w:space="0" w:color="auto"/>
        <w:bottom w:val="none" w:sz="0" w:space="0" w:color="auto"/>
        <w:right w:val="none" w:sz="0" w:space="0" w:color="auto"/>
      </w:divBdr>
    </w:div>
    <w:div w:id="1513035257">
      <w:bodyDiv w:val="1"/>
      <w:marLeft w:val="0"/>
      <w:marRight w:val="0"/>
      <w:marTop w:val="0"/>
      <w:marBottom w:val="0"/>
      <w:divBdr>
        <w:top w:val="none" w:sz="0" w:space="0" w:color="auto"/>
        <w:left w:val="none" w:sz="0" w:space="0" w:color="auto"/>
        <w:bottom w:val="none" w:sz="0" w:space="0" w:color="auto"/>
        <w:right w:val="none" w:sz="0" w:space="0" w:color="auto"/>
      </w:divBdr>
      <w:divsChild>
        <w:div w:id="391779684">
          <w:marLeft w:val="0"/>
          <w:marRight w:val="0"/>
          <w:marTop w:val="0"/>
          <w:marBottom w:val="0"/>
          <w:divBdr>
            <w:top w:val="none" w:sz="0" w:space="0" w:color="auto"/>
            <w:left w:val="none" w:sz="0" w:space="0" w:color="auto"/>
            <w:bottom w:val="none" w:sz="0" w:space="0" w:color="auto"/>
            <w:right w:val="none" w:sz="0" w:space="0" w:color="auto"/>
          </w:divBdr>
          <w:divsChild>
            <w:div w:id="1026059866">
              <w:marLeft w:val="0"/>
              <w:marRight w:val="0"/>
              <w:marTop w:val="0"/>
              <w:marBottom w:val="0"/>
              <w:divBdr>
                <w:top w:val="none" w:sz="0" w:space="0" w:color="auto"/>
                <w:left w:val="none" w:sz="0" w:space="0" w:color="auto"/>
                <w:bottom w:val="none" w:sz="0" w:space="0" w:color="auto"/>
                <w:right w:val="none" w:sz="0" w:space="0" w:color="auto"/>
              </w:divBdr>
              <w:divsChild>
                <w:div w:id="1007057877">
                  <w:marLeft w:val="0"/>
                  <w:marRight w:val="-105"/>
                  <w:marTop w:val="0"/>
                  <w:marBottom w:val="0"/>
                  <w:divBdr>
                    <w:top w:val="none" w:sz="0" w:space="0" w:color="auto"/>
                    <w:left w:val="none" w:sz="0" w:space="0" w:color="auto"/>
                    <w:bottom w:val="none" w:sz="0" w:space="0" w:color="auto"/>
                    <w:right w:val="none" w:sz="0" w:space="0" w:color="auto"/>
                  </w:divBdr>
                  <w:divsChild>
                    <w:div w:id="1768963675">
                      <w:marLeft w:val="0"/>
                      <w:marRight w:val="0"/>
                      <w:marTop w:val="0"/>
                      <w:marBottom w:val="420"/>
                      <w:divBdr>
                        <w:top w:val="none" w:sz="0" w:space="0" w:color="auto"/>
                        <w:left w:val="none" w:sz="0" w:space="0" w:color="auto"/>
                        <w:bottom w:val="none" w:sz="0" w:space="0" w:color="auto"/>
                        <w:right w:val="none" w:sz="0" w:space="0" w:color="auto"/>
                      </w:divBdr>
                      <w:divsChild>
                        <w:div w:id="1061245450">
                          <w:marLeft w:val="240"/>
                          <w:marRight w:val="240"/>
                          <w:marTop w:val="0"/>
                          <w:marBottom w:val="165"/>
                          <w:divBdr>
                            <w:top w:val="none" w:sz="0" w:space="0" w:color="auto"/>
                            <w:left w:val="none" w:sz="0" w:space="0" w:color="auto"/>
                            <w:bottom w:val="none" w:sz="0" w:space="0" w:color="auto"/>
                            <w:right w:val="none" w:sz="0" w:space="0" w:color="auto"/>
                          </w:divBdr>
                          <w:divsChild>
                            <w:div w:id="920139948">
                              <w:marLeft w:val="150"/>
                              <w:marRight w:val="0"/>
                              <w:marTop w:val="0"/>
                              <w:marBottom w:val="0"/>
                              <w:divBdr>
                                <w:top w:val="none" w:sz="0" w:space="0" w:color="auto"/>
                                <w:left w:val="none" w:sz="0" w:space="0" w:color="auto"/>
                                <w:bottom w:val="none" w:sz="0" w:space="0" w:color="auto"/>
                                <w:right w:val="none" w:sz="0" w:space="0" w:color="auto"/>
                              </w:divBdr>
                              <w:divsChild>
                                <w:div w:id="1401100014">
                                  <w:marLeft w:val="0"/>
                                  <w:marRight w:val="0"/>
                                  <w:marTop w:val="0"/>
                                  <w:marBottom w:val="0"/>
                                  <w:divBdr>
                                    <w:top w:val="none" w:sz="0" w:space="0" w:color="auto"/>
                                    <w:left w:val="none" w:sz="0" w:space="0" w:color="auto"/>
                                    <w:bottom w:val="none" w:sz="0" w:space="0" w:color="auto"/>
                                    <w:right w:val="none" w:sz="0" w:space="0" w:color="auto"/>
                                  </w:divBdr>
                                  <w:divsChild>
                                    <w:div w:id="991327496">
                                      <w:marLeft w:val="0"/>
                                      <w:marRight w:val="0"/>
                                      <w:marTop w:val="0"/>
                                      <w:marBottom w:val="0"/>
                                      <w:divBdr>
                                        <w:top w:val="none" w:sz="0" w:space="0" w:color="auto"/>
                                        <w:left w:val="none" w:sz="0" w:space="0" w:color="auto"/>
                                        <w:bottom w:val="none" w:sz="0" w:space="0" w:color="auto"/>
                                        <w:right w:val="none" w:sz="0" w:space="0" w:color="auto"/>
                                      </w:divBdr>
                                      <w:divsChild>
                                        <w:div w:id="855726471">
                                          <w:marLeft w:val="0"/>
                                          <w:marRight w:val="0"/>
                                          <w:marTop w:val="0"/>
                                          <w:marBottom w:val="60"/>
                                          <w:divBdr>
                                            <w:top w:val="none" w:sz="0" w:space="0" w:color="auto"/>
                                            <w:left w:val="none" w:sz="0" w:space="0" w:color="auto"/>
                                            <w:bottom w:val="none" w:sz="0" w:space="0" w:color="auto"/>
                                            <w:right w:val="none" w:sz="0" w:space="0" w:color="auto"/>
                                          </w:divBdr>
                                          <w:divsChild>
                                            <w:div w:id="1174031206">
                                              <w:marLeft w:val="0"/>
                                              <w:marRight w:val="0"/>
                                              <w:marTop w:val="0"/>
                                              <w:marBottom w:val="0"/>
                                              <w:divBdr>
                                                <w:top w:val="none" w:sz="0" w:space="0" w:color="auto"/>
                                                <w:left w:val="none" w:sz="0" w:space="0" w:color="auto"/>
                                                <w:bottom w:val="none" w:sz="0" w:space="0" w:color="auto"/>
                                                <w:right w:val="none" w:sz="0" w:space="0" w:color="auto"/>
                                              </w:divBdr>
                                              <w:divsChild>
                                                <w:div w:id="674042366">
                                                  <w:marLeft w:val="0"/>
                                                  <w:marRight w:val="0"/>
                                                  <w:marTop w:val="0"/>
                                                  <w:marBottom w:val="0"/>
                                                  <w:divBdr>
                                                    <w:top w:val="none" w:sz="0" w:space="0" w:color="auto"/>
                                                    <w:left w:val="none" w:sz="0" w:space="0" w:color="auto"/>
                                                    <w:bottom w:val="none" w:sz="0" w:space="0" w:color="auto"/>
                                                    <w:right w:val="none" w:sz="0" w:space="0" w:color="auto"/>
                                                  </w:divBdr>
                                                </w:div>
                                                <w:div w:id="1515806464">
                                                  <w:marLeft w:val="75"/>
                                                  <w:marRight w:val="75"/>
                                                  <w:marTop w:val="0"/>
                                                  <w:marBottom w:val="0"/>
                                                  <w:divBdr>
                                                    <w:top w:val="none" w:sz="0" w:space="0" w:color="auto"/>
                                                    <w:left w:val="none" w:sz="0" w:space="0" w:color="auto"/>
                                                    <w:bottom w:val="none" w:sz="0" w:space="0" w:color="auto"/>
                                                    <w:right w:val="none" w:sz="0" w:space="0" w:color="auto"/>
                                                  </w:divBdr>
                                                  <w:divsChild>
                                                    <w:div w:id="880435342">
                                                      <w:marLeft w:val="45"/>
                                                      <w:marRight w:val="0"/>
                                                      <w:marTop w:val="15"/>
                                                      <w:marBottom w:val="30"/>
                                                      <w:divBdr>
                                                        <w:top w:val="none" w:sz="0" w:space="0" w:color="auto"/>
                                                        <w:left w:val="none" w:sz="0" w:space="0" w:color="auto"/>
                                                        <w:bottom w:val="none" w:sz="0" w:space="0" w:color="auto"/>
                                                        <w:right w:val="none" w:sz="0" w:space="0" w:color="auto"/>
                                                      </w:divBdr>
                                                    </w:div>
                                                    <w:div w:id="1038121804">
                                                      <w:marLeft w:val="0"/>
                                                      <w:marRight w:val="0"/>
                                                      <w:marTop w:val="100"/>
                                                      <w:marBottom w:val="100"/>
                                                      <w:divBdr>
                                                        <w:top w:val="none" w:sz="0" w:space="0" w:color="auto"/>
                                                        <w:left w:val="none" w:sz="0" w:space="0" w:color="auto"/>
                                                        <w:bottom w:val="none" w:sz="0" w:space="0" w:color="auto"/>
                                                        <w:right w:val="none" w:sz="0" w:space="0" w:color="auto"/>
                                                      </w:divBdr>
                                                      <w:divsChild>
                                                        <w:div w:id="1465540926">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 w:id="1254507654">
                                              <w:marLeft w:val="0"/>
                                              <w:marRight w:val="0"/>
                                              <w:marTop w:val="0"/>
                                              <w:marBottom w:val="0"/>
                                              <w:divBdr>
                                                <w:top w:val="none" w:sz="0" w:space="0" w:color="auto"/>
                                                <w:left w:val="none" w:sz="0" w:space="0" w:color="auto"/>
                                                <w:bottom w:val="none" w:sz="0" w:space="0" w:color="auto"/>
                                                <w:right w:val="none" w:sz="0" w:space="0" w:color="auto"/>
                                              </w:divBdr>
                                            </w:div>
                                            <w:div w:id="189250024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776355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17" Type="http://schemas.openxmlformats.org/officeDocument/2006/relationships/customXml" Target="../customXml/item2.xml"/><Relationship Id="rId2" Type="http://schemas.openxmlformats.org/officeDocument/2006/relationships/numbering" Target="numbering.xml"/><Relationship Id="rId1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image" Target="media/image1.png"/><Relationship Id="rId19" Type="http://schemas.openxmlformats.org/officeDocument/2006/relationships/customXml" Target="../customXml/item4.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6340C68-635C-4C37-A4BD-FDF6D730F28C}">
  <ds:schemaRefs>
    <ds:schemaRef ds:uri="http://schemas.openxmlformats.org/officeDocument/2006/bibliography"/>
  </ds:schemaRefs>
</ds:datastoreItem>
</file>

<file path=customXml/itemProps2.xml><?xml version="1.0" encoding="utf-8"?>
<ds:datastoreItem xmlns:ds="http://schemas.openxmlformats.org/officeDocument/2006/customXml" ds:itemID="{32E377A9-659F-4159-A7D3-D29B872252CB}"/>
</file>

<file path=customXml/itemProps3.xml><?xml version="1.0" encoding="utf-8"?>
<ds:datastoreItem xmlns:ds="http://schemas.openxmlformats.org/officeDocument/2006/customXml" ds:itemID="{97DE6E08-DA2B-4BB2-B73E-D1B0332FD4C9}"/>
</file>

<file path=customXml/itemProps4.xml><?xml version="1.0" encoding="utf-8"?>
<ds:datastoreItem xmlns:ds="http://schemas.openxmlformats.org/officeDocument/2006/customXml" ds:itemID="{A75C3DDF-4CC1-48C5-B54C-63F07330D9A9}"/>
</file>

<file path=docProps/app.xml><?xml version="1.0" encoding="utf-8"?>
<Properties xmlns="http://schemas.openxmlformats.org/officeDocument/2006/extended-properties" xmlns:vt="http://schemas.openxmlformats.org/officeDocument/2006/docPropsVTypes">
  <Template>Normal</Template>
  <TotalTime>1</TotalTime>
  <Pages>74</Pages>
  <Words>19447</Words>
  <Characters>110854</Characters>
  <Application>Microsoft Office Word</Application>
  <DocSecurity>0</DocSecurity>
  <Lines>923</Lines>
  <Paragraphs>260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Thị Bích Hồng</dc:creator>
  <cp:keywords/>
  <dc:description/>
  <cp:lastModifiedBy>Acer</cp:lastModifiedBy>
  <cp:revision>2</cp:revision>
  <cp:lastPrinted>2023-10-23T01:33:00Z</cp:lastPrinted>
  <dcterms:created xsi:type="dcterms:W3CDTF">2023-11-28T02:52:00Z</dcterms:created>
  <dcterms:modified xsi:type="dcterms:W3CDTF">2023-11-28T02:52:00Z</dcterms:modified>
</cp:coreProperties>
</file>